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D6CB3" w:rsidRPr="00E07116" w14:paraId="0312CEC2" w14:textId="77777777">
        <w:tblPrEx>
          <w:tblCellMar>
            <w:top w:w="0" w:type="dxa"/>
            <w:bottom w:w="0" w:type="dxa"/>
          </w:tblCellMar>
        </w:tblPrEx>
        <w:tc>
          <w:tcPr>
            <w:tcW w:w="9160" w:type="dxa"/>
            <w:shd w:val="clear" w:color="auto" w:fill="E1E0D4"/>
          </w:tcPr>
          <w:p w14:paraId="4EB5E248" w14:textId="77777777" w:rsidR="008D6CB3" w:rsidRPr="00E07116" w:rsidRDefault="008D6CB3" w:rsidP="008D6CB3">
            <w:pPr>
              <w:pStyle w:val="En-tte"/>
              <w:tabs>
                <w:tab w:val="clear" w:pos="4320"/>
                <w:tab w:val="clear" w:pos="8640"/>
              </w:tabs>
              <w:rPr>
                <w:rFonts w:ascii="Times New Roman" w:hAnsi="Times New Roman"/>
                <w:sz w:val="28"/>
                <w:lang w:val="en-CA" w:bidi="ar-SA"/>
              </w:rPr>
            </w:pPr>
          </w:p>
          <w:p w14:paraId="32B6B30F" w14:textId="77777777" w:rsidR="008D6CB3" w:rsidRPr="00E07116" w:rsidRDefault="008D6CB3">
            <w:pPr>
              <w:ind w:firstLine="0"/>
              <w:jc w:val="center"/>
              <w:rPr>
                <w:b/>
                <w:lang w:bidi="ar-SA"/>
              </w:rPr>
            </w:pPr>
          </w:p>
          <w:p w14:paraId="26000431" w14:textId="77777777" w:rsidR="008D6CB3" w:rsidRPr="00E07116" w:rsidRDefault="008D6CB3">
            <w:pPr>
              <w:ind w:firstLine="0"/>
              <w:jc w:val="center"/>
              <w:rPr>
                <w:b/>
                <w:lang w:bidi="ar-SA"/>
              </w:rPr>
            </w:pPr>
          </w:p>
          <w:p w14:paraId="69AD990D" w14:textId="77777777" w:rsidR="008D6CB3" w:rsidRDefault="008D6CB3" w:rsidP="008D6CB3">
            <w:pPr>
              <w:ind w:firstLine="0"/>
              <w:jc w:val="center"/>
              <w:rPr>
                <w:b/>
                <w:sz w:val="20"/>
                <w:lang w:bidi="ar-SA"/>
              </w:rPr>
            </w:pPr>
          </w:p>
          <w:p w14:paraId="43D56BFA" w14:textId="77777777" w:rsidR="008D6CB3" w:rsidRDefault="008D6CB3" w:rsidP="008D6CB3">
            <w:pPr>
              <w:ind w:firstLine="0"/>
              <w:jc w:val="center"/>
              <w:rPr>
                <w:b/>
                <w:sz w:val="20"/>
                <w:lang w:bidi="ar-SA"/>
              </w:rPr>
            </w:pPr>
          </w:p>
          <w:p w14:paraId="6D9C3101" w14:textId="77777777" w:rsidR="008D6CB3" w:rsidRDefault="008D6CB3" w:rsidP="008D6CB3">
            <w:pPr>
              <w:ind w:firstLine="0"/>
              <w:jc w:val="center"/>
              <w:rPr>
                <w:sz w:val="36"/>
              </w:rPr>
            </w:pPr>
            <w:r>
              <w:rPr>
                <w:sz w:val="36"/>
              </w:rPr>
              <w:t>Bernard HOURS</w:t>
            </w:r>
            <w:r>
              <w:rPr>
                <w:sz w:val="36"/>
              </w:rPr>
              <w:br/>
              <w:t>et Monique SELIM</w:t>
            </w:r>
          </w:p>
          <w:p w14:paraId="1C10F5BE" w14:textId="77777777" w:rsidR="008D6CB3" w:rsidRPr="00F3780C" w:rsidRDefault="008D6CB3" w:rsidP="008D6CB3">
            <w:pPr>
              <w:ind w:firstLine="0"/>
              <w:jc w:val="center"/>
              <w:rPr>
                <w:sz w:val="20"/>
                <w:lang w:bidi="ar-SA"/>
              </w:rPr>
            </w:pPr>
          </w:p>
          <w:p w14:paraId="51B02F99" w14:textId="77777777" w:rsidR="008D6CB3" w:rsidRPr="00AA0F60" w:rsidRDefault="008D6CB3" w:rsidP="008D6CB3">
            <w:pPr>
              <w:pStyle w:val="Corpsdetexte"/>
              <w:widowControl w:val="0"/>
              <w:spacing w:before="0" w:after="0"/>
              <w:rPr>
                <w:sz w:val="44"/>
                <w:lang w:bidi="ar-SA"/>
              </w:rPr>
            </w:pPr>
            <w:r w:rsidRPr="00AA0F60">
              <w:rPr>
                <w:sz w:val="44"/>
                <w:lang w:bidi="ar-SA"/>
              </w:rPr>
              <w:t>(</w:t>
            </w:r>
            <w:r>
              <w:rPr>
                <w:sz w:val="44"/>
                <w:lang w:bidi="ar-SA"/>
              </w:rPr>
              <w:t>2010</w:t>
            </w:r>
            <w:r w:rsidRPr="00AA0F60">
              <w:rPr>
                <w:sz w:val="44"/>
                <w:lang w:bidi="ar-SA"/>
              </w:rPr>
              <w:t>)</w:t>
            </w:r>
          </w:p>
          <w:p w14:paraId="6F1ED58C" w14:textId="77777777" w:rsidR="008D6CB3" w:rsidRDefault="008D6CB3" w:rsidP="008D6CB3">
            <w:pPr>
              <w:pStyle w:val="Corpsdetexte"/>
              <w:widowControl w:val="0"/>
              <w:spacing w:before="0" w:after="0"/>
              <w:rPr>
                <w:color w:val="FF0000"/>
                <w:sz w:val="24"/>
                <w:lang w:bidi="ar-SA"/>
              </w:rPr>
            </w:pPr>
          </w:p>
          <w:p w14:paraId="0CF35B51" w14:textId="77777777" w:rsidR="008D6CB3" w:rsidRDefault="008D6CB3" w:rsidP="008D6CB3">
            <w:pPr>
              <w:pStyle w:val="Corpsdetexte"/>
              <w:widowControl w:val="0"/>
              <w:spacing w:before="0" w:after="0"/>
              <w:rPr>
                <w:color w:val="FF0000"/>
                <w:sz w:val="24"/>
                <w:lang w:bidi="ar-SA"/>
              </w:rPr>
            </w:pPr>
          </w:p>
          <w:p w14:paraId="6F02E4DA" w14:textId="77777777" w:rsidR="008D6CB3" w:rsidRDefault="008D6CB3" w:rsidP="008D6CB3">
            <w:pPr>
              <w:pStyle w:val="Corpsdetexte"/>
              <w:widowControl w:val="0"/>
              <w:spacing w:before="0" w:after="0"/>
              <w:rPr>
                <w:color w:val="FF0000"/>
                <w:sz w:val="24"/>
                <w:lang w:bidi="ar-SA"/>
              </w:rPr>
            </w:pPr>
          </w:p>
          <w:p w14:paraId="5D126266" w14:textId="77777777" w:rsidR="008D6CB3" w:rsidRPr="00F3780C" w:rsidRDefault="008D6CB3" w:rsidP="008D6CB3">
            <w:pPr>
              <w:pStyle w:val="Titlest"/>
            </w:pPr>
            <w:r>
              <w:t>Anthropologie politique</w:t>
            </w:r>
            <w:r>
              <w:br/>
              <w:t>de la globalisation.</w:t>
            </w:r>
          </w:p>
          <w:p w14:paraId="2555CFC7" w14:textId="77777777" w:rsidR="008D6CB3" w:rsidRDefault="008D6CB3" w:rsidP="008D6CB3">
            <w:pPr>
              <w:widowControl w:val="0"/>
              <w:ind w:firstLine="0"/>
              <w:jc w:val="center"/>
              <w:rPr>
                <w:lang w:bidi="ar-SA"/>
              </w:rPr>
            </w:pPr>
          </w:p>
          <w:p w14:paraId="6810CE45" w14:textId="77777777" w:rsidR="008D6CB3" w:rsidRPr="00DC733D" w:rsidRDefault="008D6CB3" w:rsidP="008D6CB3">
            <w:pPr>
              <w:widowControl w:val="0"/>
              <w:ind w:firstLine="0"/>
              <w:jc w:val="center"/>
              <w:rPr>
                <w:i/>
                <w:sz w:val="40"/>
                <w:lang w:bidi="ar-SA"/>
              </w:rPr>
            </w:pPr>
          </w:p>
          <w:p w14:paraId="67C62A1F" w14:textId="77777777" w:rsidR="008D6CB3" w:rsidRDefault="008D6CB3" w:rsidP="008D6CB3">
            <w:pPr>
              <w:widowControl w:val="0"/>
              <w:ind w:firstLine="0"/>
              <w:jc w:val="center"/>
              <w:rPr>
                <w:lang w:bidi="ar-SA"/>
              </w:rPr>
            </w:pPr>
          </w:p>
          <w:p w14:paraId="384AC72C" w14:textId="77777777" w:rsidR="008D6CB3" w:rsidRDefault="008D6CB3" w:rsidP="008D6CB3">
            <w:pPr>
              <w:widowControl w:val="0"/>
              <w:ind w:firstLine="0"/>
              <w:jc w:val="center"/>
              <w:rPr>
                <w:lang w:bidi="ar-SA"/>
              </w:rPr>
            </w:pPr>
          </w:p>
          <w:p w14:paraId="27C7A9A5" w14:textId="77777777" w:rsidR="008D6CB3" w:rsidRDefault="008D6CB3" w:rsidP="008D6CB3">
            <w:pPr>
              <w:widowControl w:val="0"/>
              <w:ind w:firstLine="0"/>
              <w:jc w:val="center"/>
              <w:rPr>
                <w:lang w:bidi="ar-SA"/>
              </w:rPr>
            </w:pPr>
          </w:p>
          <w:p w14:paraId="31C3DD6F" w14:textId="77777777" w:rsidR="008D6CB3" w:rsidRDefault="008D6CB3" w:rsidP="008D6CB3">
            <w:pPr>
              <w:widowControl w:val="0"/>
              <w:ind w:firstLine="0"/>
              <w:jc w:val="center"/>
              <w:rPr>
                <w:sz w:val="20"/>
                <w:lang w:bidi="ar-SA"/>
              </w:rPr>
            </w:pPr>
          </w:p>
          <w:p w14:paraId="4212B188" w14:textId="77777777" w:rsidR="008D6CB3" w:rsidRPr="00384B20" w:rsidRDefault="008D6CB3">
            <w:pPr>
              <w:widowControl w:val="0"/>
              <w:ind w:firstLine="0"/>
              <w:jc w:val="center"/>
              <w:rPr>
                <w:sz w:val="20"/>
                <w:lang w:bidi="ar-SA"/>
              </w:rPr>
            </w:pPr>
          </w:p>
          <w:p w14:paraId="62318FD0" w14:textId="77777777" w:rsidR="008D6CB3" w:rsidRPr="00384B20" w:rsidRDefault="008D6CB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266FD80" w14:textId="77777777" w:rsidR="008D6CB3" w:rsidRPr="00E07116" w:rsidRDefault="008D6CB3">
            <w:pPr>
              <w:widowControl w:val="0"/>
              <w:ind w:firstLine="0"/>
              <w:jc w:val="both"/>
              <w:rPr>
                <w:lang w:bidi="ar-SA"/>
              </w:rPr>
            </w:pPr>
          </w:p>
          <w:p w14:paraId="6417D04B" w14:textId="77777777" w:rsidR="008D6CB3" w:rsidRPr="00E07116" w:rsidRDefault="008D6CB3">
            <w:pPr>
              <w:widowControl w:val="0"/>
              <w:ind w:firstLine="0"/>
              <w:jc w:val="both"/>
              <w:rPr>
                <w:lang w:bidi="ar-SA"/>
              </w:rPr>
            </w:pPr>
          </w:p>
          <w:p w14:paraId="009EC150" w14:textId="77777777" w:rsidR="008D6CB3" w:rsidRDefault="008D6CB3">
            <w:pPr>
              <w:widowControl w:val="0"/>
              <w:ind w:firstLine="0"/>
              <w:jc w:val="both"/>
              <w:rPr>
                <w:lang w:bidi="ar-SA"/>
              </w:rPr>
            </w:pPr>
          </w:p>
          <w:p w14:paraId="656ADB66" w14:textId="77777777" w:rsidR="008D6CB3" w:rsidRDefault="008D6CB3">
            <w:pPr>
              <w:widowControl w:val="0"/>
              <w:ind w:firstLine="0"/>
              <w:jc w:val="both"/>
              <w:rPr>
                <w:lang w:bidi="ar-SA"/>
              </w:rPr>
            </w:pPr>
          </w:p>
          <w:p w14:paraId="4F6FC0E1" w14:textId="77777777" w:rsidR="008D6CB3" w:rsidRDefault="008D6CB3">
            <w:pPr>
              <w:widowControl w:val="0"/>
              <w:ind w:firstLine="0"/>
              <w:jc w:val="both"/>
              <w:rPr>
                <w:lang w:bidi="ar-SA"/>
              </w:rPr>
            </w:pPr>
          </w:p>
          <w:p w14:paraId="0D476177" w14:textId="77777777" w:rsidR="008D6CB3" w:rsidRPr="00E07116" w:rsidRDefault="008D6CB3">
            <w:pPr>
              <w:widowControl w:val="0"/>
              <w:ind w:firstLine="0"/>
              <w:jc w:val="both"/>
              <w:rPr>
                <w:lang w:bidi="ar-SA"/>
              </w:rPr>
            </w:pPr>
          </w:p>
          <w:p w14:paraId="0672D106" w14:textId="77777777" w:rsidR="008D6CB3" w:rsidRDefault="008D6CB3">
            <w:pPr>
              <w:widowControl w:val="0"/>
              <w:ind w:firstLine="0"/>
              <w:jc w:val="both"/>
              <w:rPr>
                <w:lang w:bidi="ar-SA"/>
              </w:rPr>
            </w:pPr>
          </w:p>
          <w:p w14:paraId="7DC98EE5" w14:textId="77777777" w:rsidR="008D6CB3" w:rsidRPr="00E07116" w:rsidRDefault="008D6CB3">
            <w:pPr>
              <w:widowControl w:val="0"/>
              <w:ind w:firstLine="0"/>
              <w:jc w:val="both"/>
              <w:rPr>
                <w:lang w:bidi="ar-SA"/>
              </w:rPr>
            </w:pPr>
          </w:p>
          <w:p w14:paraId="387BDE7A" w14:textId="77777777" w:rsidR="008D6CB3" w:rsidRPr="00E07116" w:rsidRDefault="008D6CB3">
            <w:pPr>
              <w:ind w:firstLine="0"/>
              <w:jc w:val="both"/>
              <w:rPr>
                <w:lang w:bidi="ar-SA"/>
              </w:rPr>
            </w:pPr>
          </w:p>
        </w:tc>
      </w:tr>
    </w:tbl>
    <w:p w14:paraId="03929331" w14:textId="77777777" w:rsidR="008D6CB3" w:rsidRDefault="008D6CB3" w:rsidP="008D6CB3">
      <w:pPr>
        <w:ind w:firstLine="0"/>
        <w:jc w:val="both"/>
      </w:pPr>
      <w:r w:rsidRPr="00E07116">
        <w:br w:type="page"/>
      </w:r>
    </w:p>
    <w:p w14:paraId="29256073" w14:textId="77777777" w:rsidR="008D6CB3" w:rsidRDefault="008D6CB3" w:rsidP="008D6CB3">
      <w:pPr>
        <w:ind w:firstLine="0"/>
        <w:jc w:val="both"/>
      </w:pPr>
    </w:p>
    <w:p w14:paraId="19F1D53E" w14:textId="77777777" w:rsidR="008D6CB3" w:rsidRDefault="008D6CB3" w:rsidP="008D6CB3">
      <w:pPr>
        <w:ind w:firstLine="0"/>
        <w:jc w:val="both"/>
      </w:pPr>
    </w:p>
    <w:p w14:paraId="6D8E5BF6" w14:textId="77777777" w:rsidR="008D6CB3" w:rsidRDefault="008D6CB3" w:rsidP="008D6CB3">
      <w:pPr>
        <w:ind w:firstLine="0"/>
        <w:jc w:val="both"/>
      </w:pPr>
    </w:p>
    <w:p w14:paraId="096AE9EA" w14:textId="77777777" w:rsidR="008D6CB3" w:rsidRDefault="004C564F" w:rsidP="008D6CB3">
      <w:pPr>
        <w:ind w:firstLine="0"/>
        <w:jc w:val="right"/>
      </w:pPr>
      <w:r>
        <w:rPr>
          <w:noProof/>
        </w:rPr>
        <w:drawing>
          <wp:inline distT="0" distB="0" distL="0" distR="0" wp14:anchorId="608F7D38" wp14:editId="7BC3A694">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59C6356" w14:textId="77777777" w:rsidR="008D6CB3" w:rsidRDefault="008D6CB3" w:rsidP="008D6CB3">
      <w:pPr>
        <w:ind w:firstLine="0"/>
        <w:jc w:val="right"/>
      </w:pPr>
      <w:hyperlink r:id="rId9" w:history="1">
        <w:r w:rsidRPr="00302466">
          <w:rPr>
            <w:rStyle w:val="Hyperlien"/>
          </w:rPr>
          <w:t>http://classiques.uqac.ca/</w:t>
        </w:r>
      </w:hyperlink>
      <w:r>
        <w:t xml:space="preserve"> </w:t>
      </w:r>
    </w:p>
    <w:p w14:paraId="3B9BD653" w14:textId="77777777" w:rsidR="008D6CB3" w:rsidRDefault="008D6CB3" w:rsidP="008D6CB3">
      <w:pPr>
        <w:ind w:firstLine="0"/>
        <w:jc w:val="both"/>
      </w:pPr>
    </w:p>
    <w:p w14:paraId="647A0032" w14:textId="77777777" w:rsidR="008D6CB3" w:rsidRDefault="008D6CB3" w:rsidP="008D6CB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37667A65" w14:textId="77777777" w:rsidR="008D6CB3" w:rsidRDefault="008D6CB3" w:rsidP="008D6CB3">
      <w:pPr>
        <w:ind w:firstLine="0"/>
        <w:jc w:val="both"/>
      </w:pPr>
    </w:p>
    <w:p w14:paraId="717254AC" w14:textId="77777777" w:rsidR="008D6CB3" w:rsidRDefault="008D6CB3" w:rsidP="008D6CB3">
      <w:pPr>
        <w:ind w:firstLine="0"/>
        <w:jc w:val="both"/>
      </w:pPr>
    </w:p>
    <w:p w14:paraId="4A273E79" w14:textId="77777777" w:rsidR="008D6CB3" w:rsidRDefault="004C564F" w:rsidP="008D6CB3">
      <w:pPr>
        <w:ind w:firstLine="0"/>
        <w:jc w:val="both"/>
      </w:pPr>
      <w:r>
        <w:rPr>
          <w:noProof/>
        </w:rPr>
        <w:drawing>
          <wp:inline distT="0" distB="0" distL="0" distR="0" wp14:anchorId="1BDA88C9" wp14:editId="29BE34CD">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E9488B0" w14:textId="77777777" w:rsidR="008D6CB3" w:rsidRDefault="008D6CB3" w:rsidP="008D6CB3">
      <w:pPr>
        <w:ind w:firstLine="0"/>
        <w:jc w:val="both"/>
      </w:pPr>
      <w:hyperlink r:id="rId11" w:history="1">
        <w:r w:rsidRPr="00302466">
          <w:rPr>
            <w:rStyle w:val="Hyperlien"/>
          </w:rPr>
          <w:t>http://bibliotheque.uqac.ca/</w:t>
        </w:r>
      </w:hyperlink>
      <w:r>
        <w:t xml:space="preserve"> </w:t>
      </w:r>
    </w:p>
    <w:p w14:paraId="034CB4E3" w14:textId="77777777" w:rsidR="008D6CB3" w:rsidRDefault="008D6CB3" w:rsidP="008D6CB3">
      <w:pPr>
        <w:ind w:firstLine="0"/>
        <w:jc w:val="both"/>
      </w:pPr>
    </w:p>
    <w:p w14:paraId="30C41FFD" w14:textId="77777777" w:rsidR="008D6CB3" w:rsidRDefault="008D6CB3" w:rsidP="008D6CB3">
      <w:pPr>
        <w:ind w:firstLine="0"/>
        <w:jc w:val="both"/>
      </w:pPr>
    </w:p>
    <w:p w14:paraId="6F0BF73D" w14:textId="77777777" w:rsidR="008D6CB3" w:rsidRDefault="008D6CB3" w:rsidP="008D6CB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918D732" w14:textId="77777777" w:rsidR="008D6CB3" w:rsidRPr="00E07116" w:rsidRDefault="008D6CB3" w:rsidP="008D6CB3">
      <w:pPr>
        <w:widowControl w:val="0"/>
        <w:autoSpaceDE w:val="0"/>
        <w:autoSpaceDN w:val="0"/>
        <w:adjustRightInd w:val="0"/>
        <w:rPr>
          <w:szCs w:val="32"/>
        </w:rPr>
      </w:pPr>
      <w:r w:rsidRPr="00E07116">
        <w:br w:type="page"/>
      </w:r>
    </w:p>
    <w:p w14:paraId="090472B5" w14:textId="77777777" w:rsidR="008D6CB3" w:rsidRPr="005B6592" w:rsidRDefault="008D6CB3">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0AB13F8E" w14:textId="77777777" w:rsidR="008D6CB3" w:rsidRPr="00E07116" w:rsidRDefault="008D6CB3">
      <w:pPr>
        <w:widowControl w:val="0"/>
        <w:autoSpaceDE w:val="0"/>
        <w:autoSpaceDN w:val="0"/>
        <w:adjustRightInd w:val="0"/>
        <w:rPr>
          <w:szCs w:val="32"/>
        </w:rPr>
      </w:pPr>
    </w:p>
    <w:p w14:paraId="4CDFEE19" w14:textId="77777777" w:rsidR="008D6CB3" w:rsidRPr="00E07116" w:rsidRDefault="008D6CB3">
      <w:pPr>
        <w:widowControl w:val="0"/>
        <w:autoSpaceDE w:val="0"/>
        <w:autoSpaceDN w:val="0"/>
        <w:adjustRightInd w:val="0"/>
        <w:jc w:val="both"/>
        <w:rPr>
          <w:color w:val="1C1C1C"/>
          <w:szCs w:val="26"/>
        </w:rPr>
      </w:pPr>
    </w:p>
    <w:p w14:paraId="45BE01CF" w14:textId="77777777" w:rsidR="008D6CB3" w:rsidRPr="00E07116" w:rsidRDefault="008D6CB3">
      <w:pPr>
        <w:widowControl w:val="0"/>
        <w:autoSpaceDE w:val="0"/>
        <w:autoSpaceDN w:val="0"/>
        <w:adjustRightInd w:val="0"/>
        <w:jc w:val="both"/>
        <w:rPr>
          <w:color w:val="1C1C1C"/>
          <w:szCs w:val="26"/>
        </w:rPr>
      </w:pPr>
    </w:p>
    <w:p w14:paraId="25583C0A" w14:textId="77777777" w:rsidR="008D6CB3" w:rsidRPr="00E07116" w:rsidRDefault="008D6CB3">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45041D4E" w14:textId="77777777" w:rsidR="008D6CB3" w:rsidRPr="00E07116" w:rsidRDefault="008D6CB3">
      <w:pPr>
        <w:widowControl w:val="0"/>
        <w:autoSpaceDE w:val="0"/>
        <w:autoSpaceDN w:val="0"/>
        <w:adjustRightInd w:val="0"/>
        <w:jc w:val="both"/>
        <w:rPr>
          <w:color w:val="1C1C1C"/>
          <w:szCs w:val="26"/>
        </w:rPr>
      </w:pPr>
    </w:p>
    <w:p w14:paraId="49E512BA" w14:textId="77777777" w:rsidR="008D6CB3" w:rsidRPr="00E07116" w:rsidRDefault="008D6CB3" w:rsidP="008D6CB3">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740C37CB" w14:textId="77777777" w:rsidR="008D6CB3" w:rsidRPr="00E07116" w:rsidRDefault="008D6CB3" w:rsidP="008D6CB3">
      <w:pPr>
        <w:widowControl w:val="0"/>
        <w:autoSpaceDE w:val="0"/>
        <w:autoSpaceDN w:val="0"/>
        <w:adjustRightInd w:val="0"/>
        <w:jc w:val="both"/>
        <w:rPr>
          <w:color w:val="1C1C1C"/>
          <w:szCs w:val="26"/>
        </w:rPr>
      </w:pPr>
    </w:p>
    <w:p w14:paraId="13C558DD" w14:textId="77777777" w:rsidR="008D6CB3" w:rsidRPr="00E07116" w:rsidRDefault="008D6CB3" w:rsidP="008D6CB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4EEE257" w14:textId="77777777" w:rsidR="008D6CB3" w:rsidRPr="00E07116" w:rsidRDefault="008D6CB3" w:rsidP="008D6CB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B6DE518" w14:textId="77777777" w:rsidR="008D6CB3" w:rsidRPr="00E07116" w:rsidRDefault="008D6CB3" w:rsidP="008D6CB3">
      <w:pPr>
        <w:widowControl w:val="0"/>
        <w:autoSpaceDE w:val="0"/>
        <w:autoSpaceDN w:val="0"/>
        <w:adjustRightInd w:val="0"/>
        <w:jc w:val="both"/>
        <w:rPr>
          <w:color w:val="1C1C1C"/>
          <w:szCs w:val="26"/>
        </w:rPr>
      </w:pPr>
    </w:p>
    <w:p w14:paraId="31FA9A1E" w14:textId="77777777" w:rsidR="008D6CB3" w:rsidRPr="00E07116" w:rsidRDefault="008D6CB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5F746EA" w14:textId="77777777" w:rsidR="008D6CB3" w:rsidRPr="00E07116" w:rsidRDefault="008D6CB3">
      <w:pPr>
        <w:widowControl w:val="0"/>
        <w:autoSpaceDE w:val="0"/>
        <w:autoSpaceDN w:val="0"/>
        <w:adjustRightInd w:val="0"/>
        <w:jc w:val="both"/>
        <w:rPr>
          <w:color w:val="1C1C1C"/>
          <w:szCs w:val="26"/>
        </w:rPr>
      </w:pPr>
    </w:p>
    <w:p w14:paraId="2A686CEE" w14:textId="77777777" w:rsidR="008D6CB3" w:rsidRPr="00E07116" w:rsidRDefault="008D6CB3">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0327ABEC" w14:textId="77777777" w:rsidR="008D6CB3" w:rsidRPr="00E07116" w:rsidRDefault="008D6CB3">
      <w:pPr>
        <w:rPr>
          <w:b/>
          <w:color w:val="1C1C1C"/>
          <w:szCs w:val="26"/>
        </w:rPr>
      </w:pPr>
    </w:p>
    <w:p w14:paraId="23FB3ED3" w14:textId="77777777" w:rsidR="008D6CB3" w:rsidRPr="00E07116" w:rsidRDefault="008D6CB3">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78A5E012" w14:textId="77777777" w:rsidR="008D6CB3" w:rsidRPr="00E07116" w:rsidRDefault="008D6CB3">
      <w:pPr>
        <w:rPr>
          <w:b/>
          <w:color w:val="1C1C1C"/>
          <w:szCs w:val="26"/>
        </w:rPr>
      </w:pPr>
    </w:p>
    <w:p w14:paraId="0E9204F5" w14:textId="77777777" w:rsidR="008D6CB3" w:rsidRPr="00E07116" w:rsidRDefault="008D6CB3">
      <w:pPr>
        <w:rPr>
          <w:color w:val="1C1C1C"/>
          <w:szCs w:val="26"/>
        </w:rPr>
      </w:pPr>
      <w:r w:rsidRPr="00E07116">
        <w:rPr>
          <w:color w:val="1C1C1C"/>
          <w:szCs w:val="26"/>
        </w:rPr>
        <w:t>Jean-Marie Tremblay, sociologue</w:t>
      </w:r>
    </w:p>
    <w:p w14:paraId="12D4EC92" w14:textId="77777777" w:rsidR="008D6CB3" w:rsidRPr="00E07116" w:rsidRDefault="008D6CB3">
      <w:pPr>
        <w:rPr>
          <w:color w:val="1C1C1C"/>
          <w:szCs w:val="26"/>
        </w:rPr>
      </w:pPr>
      <w:r w:rsidRPr="00E07116">
        <w:rPr>
          <w:color w:val="1C1C1C"/>
          <w:szCs w:val="26"/>
        </w:rPr>
        <w:t>Fondateur et Président-directeur général,</w:t>
      </w:r>
    </w:p>
    <w:p w14:paraId="0D844E0C" w14:textId="77777777" w:rsidR="008D6CB3" w:rsidRPr="00E07116" w:rsidRDefault="008D6CB3">
      <w:pPr>
        <w:rPr>
          <w:color w:val="000080"/>
        </w:rPr>
      </w:pPr>
      <w:r w:rsidRPr="00E07116">
        <w:rPr>
          <w:color w:val="000080"/>
          <w:szCs w:val="26"/>
        </w:rPr>
        <w:t>LES CLASSIQUES DES SCIENCES SOCIALES.</w:t>
      </w:r>
    </w:p>
    <w:p w14:paraId="27B2CDE5" w14:textId="77777777" w:rsidR="008D6CB3" w:rsidRPr="00CF4C8E" w:rsidRDefault="008D6CB3" w:rsidP="008D6CB3">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11919220" w14:textId="77777777" w:rsidR="008D6CB3" w:rsidRPr="00CF4C8E" w:rsidRDefault="008D6CB3" w:rsidP="008D6CB3">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89F977D" w14:textId="77777777" w:rsidR="008D6CB3" w:rsidRPr="00CF4C8E" w:rsidRDefault="008D6CB3" w:rsidP="008D6CB3">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3D836349" w14:textId="77777777" w:rsidR="008D6CB3" w:rsidRPr="00CF4C8E" w:rsidRDefault="008D6CB3" w:rsidP="008D6CB3">
      <w:pPr>
        <w:ind w:left="20" w:hanging="20"/>
        <w:jc w:val="both"/>
        <w:rPr>
          <w:sz w:val="24"/>
        </w:rPr>
      </w:pPr>
      <w:r w:rsidRPr="00CF4C8E">
        <w:rPr>
          <w:sz w:val="24"/>
        </w:rPr>
        <w:t>à partir du texte de :</w:t>
      </w:r>
    </w:p>
    <w:p w14:paraId="7484CF4B" w14:textId="77777777" w:rsidR="008D6CB3" w:rsidRPr="00384B20" w:rsidRDefault="008D6CB3" w:rsidP="008D6CB3">
      <w:pPr>
        <w:ind w:firstLine="0"/>
        <w:jc w:val="both"/>
        <w:rPr>
          <w:sz w:val="24"/>
        </w:rPr>
      </w:pPr>
    </w:p>
    <w:p w14:paraId="2611600A" w14:textId="77777777" w:rsidR="008D6CB3" w:rsidRPr="00E07116" w:rsidRDefault="008D6CB3" w:rsidP="008D6CB3">
      <w:pPr>
        <w:ind w:left="20" w:firstLine="340"/>
        <w:jc w:val="both"/>
      </w:pPr>
      <w:r>
        <w:t>Bernard Hours et Monique Selim</w:t>
      </w:r>
    </w:p>
    <w:p w14:paraId="039E39C7" w14:textId="77777777" w:rsidR="008D6CB3" w:rsidRPr="00E07116" w:rsidRDefault="008D6CB3" w:rsidP="008D6CB3">
      <w:pPr>
        <w:ind w:left="20" w:firstLine="340"/>
        <w:jc w:val="both"/>
      </w:pPr>
    </w:p>
    <w:p w14:paraId="681B281C" w14:textId="77777777" w:rsidR="008D6CB3" w:rsidRPr="00E07116" w:rsidRDefault="008D6CB3" w:rsidP="008D6CB3">
      <w:r>
        <w:rPr>
          <w:b/>
          <w:color w:val="000080"/>
        </w:rPr>
        <w:t>A</w:t>
      </w:r>
      <w:r w:rsidRPr="00DC733D">
        <w:rPr>
          <w:b/>
          <w:color w:val="000080"/>
        </w:rPr>
        <w:t>nthropologie politique</w:t>
      </w:r>
      <w:r>
        <w:rPr>
          <w:b/>
          <w:color w:val="000080"/>
        </w:rPr>
        <w:t xml:space="preserve"> de la globalisation</w:t>
      </w:r>
      <w:r w:rsidRPr="00DC733D">
        <w:rPr>
          <w:b/>
          <w:color w:val="000080"/>
        </w:rPr>
        <w:t>.</w:t>
      </w:r>
    </w:p>
    <w:p w14:paraId="74DEA970" w14:textId="77777777" w:rsidR="008D6CB3" w:rsidRPr="00E07116" w:rsidRDefault="008D6CB3" w:rsidP="008D6CB3">
      <w:pPr>
        <w:jc w:val="both"/>
      </w:pPr>
    </w:p>
    <w:p w14:paraId="1D1723C7" w14:textId="77777777" w:rsidR="008D6CB3" w:rsidRPr="00384B20" w:rsidRDefault="008D6CB3" w:rsidP="008D6CB3">
      <w:pPr>
        <w:jc w:val="both"/>
        <w:rPr>
          <w:sz w:val="24"/>
        </w:rPr>
      </w:pPr>
      <w:r>
        <w:rPr>
          <w:sz w:val="24"/>
        </w:rPr>
        <w:t>Paris : Les Éditions L’Harmattan, 2010, 284 pp. Collection “Anthropologie critique.”</w:t>
      </w:r>
    </w:p>
    <w:p w14:paraId="1BC446F6" w14:textId="77777777" w:rsidR="008D6CB3" w:rsidRPr="00384B20" w:rsidRDefault="008D6CB3" w:rsidP="008D6CB3">
      <w:pPr>
        <w:jc w:val="both"/>
        <w:rPr>
          <w:sz w:val="24"/>
        </w:rPr>
      </w:pPr>
    </w:p>
    <w:p w14:paraId="53E311A6" w14:textId="77777777" w:rsidR="008D6CB3" w:rsidRDefault="008D6CB3" w:rsidP="008D6CB3">
      <w:pPr>
        <w:jc w:val="both"/>
        <w:rPr>
          <w:sz w:val="24"/>
        </w:rPr>
      </w:pPr>
    </w:p>
    <w:p w14:paraId="4928F5AE" w14:textId="77777777" w:rsidR="008D6CB3" w:rsidRDefault="008D6CB3" w:rsidP="008D6CB3">
      <w:pPr>
        <w:jc w:val="both"/>
        <w:rPr>
          <w:sz w:val="24"/>
        </w:rPr>
      </w:pPr>
      <w:r>
        <w:rPr>
          <w:sz w:val="24"/>
        </w:rPr>
        <w:t>Autorisation formelle de Bernard Hours, anthropologue, accordée le 13 juin 2022 de diffuser ce livre en libre accès à tous dans Les Classiques des sciences sociales.</w:t>
      </w:r>
    </w:p>
    <w:p w14:paraId="4365EF06" w14:textId="77777777" w:rsidR="008D6CB3" w:rsidRPr="00384B20" w:rsidRDefault="008D6CB3" w:rsidP="008D6CB3">
      <w:pPr>
        <w:jc w:val="both"/>
        <w:rPr>
          <w:sz w:val="24"/>
        </w:rPr>
      </w:pPr>
    </w:p>
    <w:p w14:paraId="388F98B7" w14:textId="77777777" w:rsidR="008D6CB3" w:rsidRPr="001040E0" w:rsidRDefault="004C564F" w:rsidP="008D6CB3">
      <w:pPr>
        <w:ind w:left="20"/>
        <w:jc w:val="both"/>
        <w:rPr>
          <w:sz w:val="24"/>
          <w:lang w:val="en-US"/>
        </w:rPr>
      </w:pPr>
      <w:r w:rsidRPr="00FD7969">
        <w:rPr>
          <w:noProof/>
          <w:sz w:val="24"/>
        </w:rPr>
        <w:drawing>
          <wp:inline distT="0" distB="0" distL="0" distR="0" wp14:anchorId="00FC75A4" wp14:editId="7039CDE5">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D6CB3" w:rsidRPr="001040E0">
        <w:rPr>
          <w:sz w:val="24"/>
          <w:lang w:val="en-US"/>
        </w:rPr>
        <w:t xml:space="preserve"> </w:t>
      </w:r>
      <w:r w:rsidR="008D6CB3">
        <w:rPr>
          <w:sz w:val="24"/>
          <w:lang w:val="en-US"/>
        </w:rPr>
        <w:t>Courriel</w:t>
      </w:r>
      <w:r w:rsidR="008D6CB3" w:rsidRPr="001040E0">
        <w:rPr>
          <w:sz w:val="24"/>
          <w:lang w:val="en-US"/>
        </w:rPr>
        <w:t xml:space="preserve">: Bernard Hours : </w:t>
      </w:r>
      <w:hyperlink r:id="rId15" w:history="1">
        <w:r w:rsidR="008D6CB3" w:rsidRPr="001040E0">
          <w:rPr>
            <w:rStyle w:val="Hyperlien"/>
            <w:sz w:val="24"/>
            <w:lang w:val="en-US"/>
          </w:rPr>
          <w:t>bernard.hours@ird.fr</w:t>
        </w:r>
      </w:hyperlink>
      <w:r w:rsidR="008D6CB3" w:rsidRPr="001040E0">
        <w:rPr>
          <w:sz w:val="24"/>
          <w:lang w:val="en-US"/>
        </w:rPr>
        <w:t xml:space="preserve"> </w:t>
      </w:r>
    </w:p>
    <w:p w14:paraId="77E26EA8" w14:textId="77777777" w:rsidR="008D6CB3" w:rsidRPr="001040E0" w:rsidRDefault="008D6CB3" w:rsidP="008D6CB3">
      <w:pPr>
        <w:ind w:left="20"/>
        <w:jc w:val="both"/>
        <w:rPr>
          <w:sz w:val="24"/>
          <w:lang w:val="en-US"/>
        </w:rPr>
      </w:pPr>
    </w:p>
    <w:p w14:paraId="44BC1C7D" w14:textId="77777777" w:rsidR="008D6CB3" w:rsidRPr="001040E0" w:rsidRDefault="008D6CB3" w:rsidP="008D6CB3">
      <w:pPr>
        <w:ind w:left="20"/>
        <w:jc w:val="both"/>
        <w:rPr>
          <w:sz w:val="24"/>
          <w:lang w:val="en-US"/>
        </w:rPr>
      </w:pPr>
    </w:p>
    <w:p w14:paraId="7F9DD22E" w14:textId="77777777" w:rsidR="008D6CB3" w:rsidRPr="00384B20" w:rsidRDefault="008D6CB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649528B1" w14:textId="77777777" w:rsidR="008D6CB3" w:rsidRPr="00384B20" w:rsidRDefault="008D6CB3">
      <w:pPr>
        <w:ind w:right="1800" w:firstLine="0"/>
        <w:jc w:val="both"/>
        <w:rPr>
          <w:sz w:val="24"/>
        </w:rPr>
      </w:pPr>
    </w:p>
    <w:p w14:paraId="4947036A" w14:textId="77777777" w:rsidR="008D6CB3" w:rsidRPr="00384B20" w:rsidRDefault="008D6CB3" w:rsidP="008D6CB3">
      <w:pPr>
        <w:ind w:left="360" w:right="360" w:firstLine="0"/>
        <w:jc w:val="both"/>
        <w:rPr>
          <w:sz w:val="24"/>
        </w:rPr>
      </w:pPr>
      <w:r w:rsidRPr="00384B20">
        <w:rPr>
          <w:sz w:val="24"/>
        </w:rPr>
        <w:t>Pour le texte: Times New Roman, 14 points.</w:t>
      </w:r>
    </w:p>
    <w:p w14:paraId="445ACFAD" w14:textId="77777777" w:rsidR="008D6CB3" w:rsidRPr="00384B20" w:rsidRDefault="008D6CB3" w:rsidP="008D6CB3">
      <w:pPr>
        <w:ind w:left="360" w:right="360" w:firstLine="0"/>
        <w:jc w:val="both"/>
        <w:rPr>
          <w:sz w:val="24"/>
        </w:rPr>
      </w:pPr>
      <w:r w:rsidRPr="00384B20">
        <w:rPr>
          <w:sz w:val="24"/>
        </w:rPr>
        <w:t>Pour les notes de bas de page : Times New Roman, 12 points.</w:t>
      </w:r>
    </w:p>
    <w:p w14:paraId="6ADDF557" w14:textId="77777777" w:rsidR="008D6CB3" w:rsidRPr="00384B20" w:rsidRDefault="008D6CB3">
      <w:pPr>
        <w:ind w:left="360" w:right="1800" w:firstLine="0"/>
        <w:jc w:val="both"/>
        <w:rPr>
          <w:sz w:val="24"/>
        </w:rPr>
      </w:pPr>
    </w:p>
    <w:p w14:paraId="6019EE1C" w14:textId="77777777" w:rsidR="008D6CB3" w:rsidRPr="00384B20" w:rsidRDefault="008D6CB3">
      <w:pPr>
        <w:ind w:right="360" w:firstLine="0"/>
        <w:jc w:val="both"/>
        <w:rPr>
          <w:sz w:val="24"/>
        </w:rPr>
      </w:pPr>
      <w:r w:rsidRPr="00384B20">
        <w:rPr>
          <w:sz w:val="24"/>
        </w:rPr>
        <w:t>Édition électronique réalisée avec le traitement de textes Microsoft Word 2008 pour Macintosh.</w:t>
      </w:r>
    </w:p>
    <w:p w14:paraId="5DD08A67" w14:textId="77777777" w:rsidR="008D6CB3" w:rsidRPr="00384B20" w:rsidRDefault="008D6CB3">
      <w:pPr>
        <w:ind w:right="1800" w:firstLine="0"/>
        <w:jc w:val="both"/>
        <w:rPr>
          <w:sz w:val="24"/>
        </w:rPr>
      </w:pPr>
    </w:p>
    <w:p w14:paraId="245A7047" w14:textId="77777777" w:rsidR="008D6CB3" w:rsidRPr="00384B20" w:rsidRDefault="008D6CB3" w:rsidP="008D6CB3">
      <w:pPr>
        <w:ind w:right="540" w:firstLine="0"/>
        <w:jc w:val="both"/>
        <w:rPr>
          <w:sz w:val="24"/>
        </w:rPr>
      </w:pPr>
      <w:r w:rsidRPr="00384B20">
        <w:rPr>
          <w:sz w:val="24"/>
        </w:rPr>
        <w:t>Mise en page sur papier format : LETTRE US, 8.5’’ x 11’’.</w:t>
      </w:r>
    </w:p>
    <w:p w14:paraId="3C922BFC" w14:textId="77777777" w:rsidR="008D6CB3" w:rsidRPr="00384B20" w:rsidRDefault="008D6CB3">
      <w:pPr>
        <w:ind w:right="1800" w:firstLine="0"/>
        <w:jc w:val="both"/>
        <w:rPr>
          <w:sz w:val="24"/>
        </w:rPr>
      </w:pPr>
    </w:p>
    <w:p w14:paraId="4EAE345E" w14:textId="77777777" w:rsidR="008D6CB3" w:rsidRPr="00384B20" w:rsidRDefault="008D6CB3" w:rsidP="008D6CB3">
      <w:pPr>
        <w:ind w:firstLine="0"/>
        <w:jc w:val="both"/>
        <w:rPr>
          <w:sz w:val="24"/>
        </w:rPr>
      </w:pPr>
      <w:r w:rsidRPr="00384B20">
        <w:rPr>
          <w:sz w:val="24"/>
        </w:rPr>
        <w:t xml:space="preserve">Édition numérique réalisée le </w:t>
      </w:r>
      <w:r>
        <w:rPr>
          <w:sz w:val="24"/>
        </w:rPr>
        <w:t>13 juin 2022 à Chicoutimi</w:t>
      </w:r>
      <w:r w:rsidRPr="00384B20">
        <w:rPr>
          <w:sz w:val="24"/>
        </w:rPr>
        <w:t>, Qu</w:t>
      </w:r>
      <w:r w:rsidRPr="00384B20">
        <w:rPr>
          <w:sz w:val="24"/>
        </w:rPr>
        <w:t>é</w:t>
      </w:r>
      <w:r w:rsidRPr="00384B20">
        <w:rPr>
          <w:sz w:val="24"/>
        </w:rPr>
        <w:t>bec.</w:t>
      </w:r>
    </w:p>
    <w:p w14:paraId="0C1BE17A" w14:textId="77777777" w:rsidR="008D6CB3" w:rsidRPr="00384B20" w:rsidRDefault="008D6CB3">
      <w:pPr>
        <w:ind w:right="1800" w:firstLine="0"/>
        <w:jc w:val="both"/>
        <w:rPr>
          <w:sz w:val="24"/>
        </w:rPr>
      </w:pPr>
    </w:p>
    <w:p w14:paraId="24A5CB4E" w14:textId="77777777" w:rsidR="008D6CB3" w:rsidRPr="00E07116" w:rsidRDefault="004C564F">
      <w:pPr>
        <w:ind w:right="1800" w:firstLine="0"/>
        <w:jc w:val="both"/>
      </w:pPr>
      <w:r w:rsidRPr="00E07116">
        <w:rPr>
          <w:noProof/>
        </w:rPr>
        <w:drawing>
          <wp:inline distT="0" distB="0" distL="0" distR="0" wp14:anchorId="749CC8AB" wp14:editId="3DCB44E1">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7753BD7" w14:textId="77777777" w:rsidR="008D6CB3" w:rsidRPr="00E07116" w:rsidRDefault="008D6CB3" w:rsidP="008D6CB3">
      <w:pPr>
        <w:ind w:left="20"/>
        <w:jc w:val="both"/>
      </w:pPr>
      <w:r w:rsidRPr="00E07116">
        <w:br w:type="page"/>
      </w:r>
    </w:p>
    <w:p w14:paraId="37856C0A" w14:textId="77777777" w:rsidR="008D6CB3" w:rsidRDefault="008D6CB3" w:rsidP="008D6CB3">
      <w:pPr>
        <w:ind w:firstLine="0"/>
        <w:jc w:val="center"/>
        <w:rPr>
          <w:sz w:val="36"/>
        </w:rPr>
      </w:pPr>
      <w:r>
        <w:rPr>
          <w:sz w:val="36"/>
        </w:rPr>
        <w:t>Bernard HOURS et Monique Selim</w:t>
      </w:r>
    </w:p>
    <w:p w14:paraId="148E99AC" w14:textId="77777777" w:rsidR="008D6CB3" w:rsidRPr="00E07116" w:rsidRDefault="008D6CB3" w:rsidP="008D6CB3">
      <w:pPr>
        <w:ind w:firstLine="0"/>
        <w:jc w:val="center"/>
      </w:pPr>
    </w:p>
    <w:p w14:paraId="3DAA0D63" w14:textId="77777777" w:rsidR="008D6CB3" w:rsidRPr="00F3780C" w:rsidRDefault="008D6CB3" w:rsidP="008D6CB3">
      <w:pPr>
        <w:ind w:firstLine="0"/>
        <w:jc w:val="center"/>
        <w:rPr>
          <w:color w:val="000080"/>
          <w:sz w:val="36"/>
        </w:rPr>
      </w:pPr>
      <w:r>
        <w:rPr>
          <w:color w:val="000080"/>
          <w:sz w:val="36"/>
        </w:rPr>
        <w:t>Anthropologie politique</w:t>
      </w:r>
      <w:r>
        <w:rPr>
          <w:color w:val="000080"/>
          <w:sz w:val="36"/>
        </w:rPr>
        <w:br/>
        <w:t>de la globalisation.</w:t>
      </w:r>
    </w:p>
    <w:p w14:paraId="3FD067C1" w14:textId="77777777" w:rsidR="008D6CB3" w:rsidRPr="00E07116" w:rsidRDefault="008D6CB3" w:rsidP="008D6CB3">
      <w:pPr>
        <w:ind w:firstLine="0"/>
        <w:jc w:val="center"/>
      </w:pPr>
    </w:p>
    <w:p w14:paraId="39293A52" w14:textId="77777777" w:rsidR="008D6CB3" w:rsidRPr="00E07116" w:rsidRDefault="004C564F" w:rsidP="008D6CB3">
      <w:pPr>
        <w:ind w:firstLine="0"/>
        <w:jc w:val="center"/>
      </w:pPr>
      <w:r>
        <w:rPr>
          <w:noProof/>
        </w:rPr>
        <w:drawing>
          <wp:inline distT="0" distB="0" distL="0" distR="0" wp14:anchorId="3A1E2FD9" wp14:editId="331E75F1">
            <wp:extent cx="3175000" cy="50546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000" cy="5054600"/>
                    </a:xfrm>
                    <a:prstGeom prst="rect">
                      <a:avLst/>
                    </a:prstGeom>
                    <a:noFill/>
                    <a:ln w="19050" cmpd="sng">
                      <a:solidFill>
                        <a:srgbClr val="000000"/>
                      </a:solidFill>
                      <a:miter lim="800000"/>
                      <a:headEnd/>
                      <a:tailEnd/>
                    </a:ln>
                    <a:effectLst/>
                  </pic:spPr>
                </pic:pic>
              </a:graphicData>
            </a:graphic>
          </wp:inline>
        </w:drawing>
      </w:r>
    </w:p>
    <w:p w14:paraId="7DAF2225" w14:textId="77777777" w:rsidR="008D6CB3" w:rsidRPr="00E07116" w:rsidRDefault="008D6CB3" w:rsidP="008D6CB3">
      <w:pPr>
        <w:jc w:val="both"/>
      </w:pPr>
    </w:p>
    <w:p w14:paraId="42BDD4C9" w14:textId="77777777" w:rsidR="008D6CB3" w:rsidRPr="00384B20" w:rsidRDefault="008D6CB3" w:rsidP="008D6CB3">
      <w:pPr>
        <w:jc w:val="both"/>
        <w:rPr>
          <w:sz w:val="24"/>
        </w:rPr>
      </w:pPr>
      <w:r>
        <w:rPr>
          <w:sz w:val="24"/>
        </w:rPr>
        <w:t>Paris : Les Éditions L’Harmattan, 2010, 284 pp. Collection “Anthropologie critique.”</w:t>
      </w:r>
    </w:p>
    <w:p w14:paraId="0798F9DD" w14:textId="77777777" w:rsidR="008D6CB3" w:rsidRPr="00E07116" w:rsidRDefault="008D6CB3" w:rsidP="008D6CB3">
      <w:pPr>
        <w:pStyle w:val="p"/>
      </w:pPr>
      <w:r w:rsidRPr="00E07116">
        <w:br w:type="page"/>
      </w:r>
    </w:p>
    <w:p w14:paraId="12B65AC5" w14:textId="77777777" w:rsidR="008D6CB3" w:rsidRPr="00E07116" w:rsidRDefault="008D6CB3" w:rsidP="008D6CB3">
      <w:pPr>
        <w:jc w:val="both"/>
      </w:pPr>
    </w:p>
    <w:p w14:paraId="78C4F5FB" w14:textId="77777777" w:rsidR="008D6CB3" w:rsidRPr="00E07116" w:rsidRDefault="008D6CB3" w:rsidP="008D6CB3">
      <w:pPr>
        <w:jc w:val="both"/>
      </w:pPr>
    </w:p>
    <w:p w14:paraId="371D83CA" w14:textId="77777777" w:rsidR="008D6CB3" w:rsidRPr="00DC733D" w:rsidRDefault="008D6CB3" w:rsidP="008D6CB3">
      <w:pPr>
        <w:spacing w:after="120"/>
        <w:ind w:firstLine="0"/>
        <w:jc w:val="center"/>
        <w:rPr>
          <w:sz w:val="24"/>
        </w:rPr>
      </w:pPr>
      <w:bookmarkStart w:id="0" w:name="Anthropo_pol_4e_couverture"/>
      <w:r>
        <w:rPr>
          <w:b/>
          <w:sz w:val="24"/>
        </w:rPr>
        <w:t>Anthropologie politique de la</w:t>
      </w:r>
      <w:r w:rsidRPr="00DC733D">
        <w:rPr>
          <w:b/>
          <w:sz w:val="24"/>
        </w:rPr>
        <w:t xml:space="preserve"> globalisation</w:t>
      </w:r>
      <w:r w:rsidRPr="00DC733D">
        <w:rPr>
          <w:sz w:val="24"/>
        </w:rPr>
        <w:t>.</w:t>
      </w:r>
    </w:p>
    <w:p w14:paraId="02559B8D" w14:textId="77777777" w:rsidR="008D6CB3" w:rsidRPr="00E07116" w:rsidRDefault="008D6CB3" w:rsidP="008D6CB3">
      <w:pPr>
        <w:pStyle w:val="planchest"/>
      </w:pPr>
      <w:r w:rsidRPr="00E07116">
        <w:t>Quatrième de couverture</w:t>
      </w:r>
    </w:p>
    <w:bookmarkEnd w:id="0"/>
    <w:p w14:paraId="293D286C" w14:textId="77777777" w:rsidR="008D6CB3" w:rsidRPr="00E07116" w:rsidRDefault="008D6CB3" w:rsidP="008D6CB3">
      <w:pPr>
        <w:jc w:val="both"/>
      </w:pPr>
    </w:p>
    <w:p w14:paraId="2A44738E" w14:textId="77777777" w:rsidR="008D6CB3" w:rsidRPr="00E07116" w:rsidRDefault="008D6CB3" w:rsidP="008D6CB3">
      <w:pPr>
        <w:jc w:val="both"/>
      </w:pPr>
    </w:p>
    <w:p w14:paraId="1F11E189" w14:textId="77777777" w:rsidR="008D6CB3" w:rsidRPr="00E07116" w:rsidRDefault="008D6CB3" w:rsidP="008D6CB3">
      <w:pPr>
        <w:jc w:val="both"/>
      </w:pPr>
    </w:p>
    <w:p w14:paraId="0C05FB2C" w14:textId="77777777" w:rsidR="008D6CB3" w:rsidRPr="00E07116" w:rsidRDefault="008D6CB3" w:rsidP="008D6CB3">
      <w:pPr>
        <w:jc w:val="both"/>
      </w:pPr>
    </w:p>
    <w:p w14:paraId="5C817583" w14:textId="77777777" w:rsidR="008D6CB3" w:rsidRPr="00E07116" w:rsidRDefault="008D6CB3" w:rsidP="008D6CB3">
      <w:pPr>
        <w:jc w:val="both"/>
      </w:pPr>
    </w:p>
    <w:p w14:paraId="6D861B12"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4CC984BD" w14:textId="77777777" w:rsidR="008D6CB3" w:rsidRDefault="008D6CB3" w:rsidP="008D6CB3">
      <w:pPr>
        <w:spacing w:before="120" w:after="120"/>
        <w:jc w:val="both"/>
      </w:pPr>
      <w:r w:rsidRPr="00F07BC6">
        <w:t>La globalisation ne met pas un terme aux diverses formes d’identités et d’altérités des hommes en s</w:t>
      </w:r>
      <w:r w:rsidRPr="00F07BC6">
        <w:t>o</w:t>
      </w:r>
      <w:r w:rsidRPr="00F07BC6">
        <w:t>ciété mais elle en modifie profondément la nature. Cet ouvrage entend aller au-delà du simple constat de nouvelles pratiques ethnographiques. Les auteurs te</w:t>
      </w:r>
      <w:r w:rsidRPr="00F07BC6">
        <w:t>n</w:t>
      </w:r>
      <w:r w:rsidRPr="00F07BC6">
        <w:t>tent de produire une analyse anthropologique des normes qui constituent le ressort principal des pr</w:t>
      </w:r>
      <w:r w:rsidRPr="00F07BC6">
        <w:t>o</w:t>
      </w:r>
      <w:r w:rsidRPr="00F07BC6">
        <w:t>cessus de globalisation dans les domaines de la santé, du travail, de la sécurité, de l’éthique et de la moralité hum</w:t>
      </w:r>
      <w:r w:rsidRPr="00F07BC6">
        <w:t>a</w:t>
      </w:r>
      <w:r w:rsidRPr="00F07BC6">
        <w:t>nitaire. Ces normes sont portées par des a</w:t>
      </w:r>
      <w:r w:rsidRPr="00F07BC6">
        <w:t>c</w:t>
      </w:r>
      <w:r w:rsidRPr="00F07BC6">
        <w:t>teurs idéologiques tels que les femmes, l’étranger, le pauvre, les ONG, figures symboliques ou organisations qui permettent leur résonance, leur réinterprét</w:t>
      </w:r>
      <w:r w:rsidRPr="00F07BC6">
        <w:t>a</w:t>
      </w:r>
      <w:r w:rsidRPr="00F07BC6">
        <w:t>tion, leur incorporation, leur diffusion. Le projet d’une gouvernance sécuritaire et globalisée privilégie une reproduction paisible de l’économie de marché. Dans ce cadre, une démocratie de consommateurs d’émotions remplace les sujets politiques. Les cons</w:t>
      </w:r>
      <w:r w:rsidRPr="00F07BC6">
        <w:t>é</w:t>
      </w:r>
      <w:r w:rsidRPr="00F07BC6">
        <w:t>quences épistémologiques de ces mutations actuelles interpellent de façon décisive les anthropol</w:t>
      </w:r>
      <w:r w:rsidRPr="00F07BC6">
        <w:t>o</w:t>
      </w:r>
      <w:r w:rsidRPr="00F07BC6">
        <w:t>gues du présent.</w:t>
      </w:r>
    </w:p>
    <w:p w14:paraId="69F62298" w14:textId="77777777" w:rsidR="008D6CB3" w:rsidRPr="00F07BC6" w:rsidRDefault="008D6CB3" w:rsidP="008D6CB3">
      <w:pPr>
        <w:spacing w:before="120" w:after="120"/>
        <w:jc w:val="both"/>
      </w:pPr>
    </w:p>
    <w:p w14:paraId="229A1C8E" w14:textId="77777777" w:rsidR="008D6CB3" w:rsidRPr="00F07BC6" w:rsidRDefault="008D6CB3" w:rsidP="008D6CB3">
      <w:pPr>
        <w:spacing w:before="120" w:after="120"/>
        <w:jc w:val="both"/>
      </w:pPr>
      <w:r w:rsidRPr="00F07BC6">
        <w:rPr>
          <w:i/>
          <w:iCs/>
        </w:rPr>
        <w:t>Bernard HOURS et Monique SÉLIM, anthropologues</w:t>
      </w:r>
      <w:r w:rsidRPr="00F07BC6">
        <w:t xml:space="preserve">, </w:t>
      </w:r>
      <w:r w:rsidRPr="00F07BC6">
        <w:rPr>
          <w:i/>
          <w:iCs/>
        </w:rPr>
        <w:t>ont travai</w:t>
      </w:r>
      <w:r w:rsidRPr="00F07BC6">
        <w:rPr>
          <w:i/>
          <w:iCs/>
        </w:rPr>
        <w:t>l</w:t>
      </w:r>
      <w:r w:rsidRPr="00F07BC6">
        <w:rPr>
          <w:i/>
          <w:iCs/>
        </w:rPr>
        <w:t>lé au Bangladesh, au Laos, au Vietnam, en Ouzbékistan et désormais en Chine.</w:t>
      </w:r>
    </w:p>
    <w:p w14:paraId="0D462651" w14:textId="77777777" w:rsidR="008D6CB3" w:rsidRPr="00F07BC6" w:rsidRDefault="008D6CB3" w:rsidP="008D6CB3">
      <w:pPr>
        <w:spacing w:before="120" w:after="120"/>
        <w:jc w:val="both"/>
      </w:pPr>
      <w:r w:rsidRPr="00F07BC6">
        <w:rPr>
          <w:i/>
          <w:iCs/>
        </w:rPr>
        <w:t>Monique SELIM, directrice de recherche à l'IRD (UMR dévelo</w:t>
      </w:r>
      <w:r w:rsidRPr="00F07BC6">
        <w:rPr>
          <w:i/>
          <w:iCs/>
        </w:rPr>
        <w:t>p</w:t>
      </w:r>
      <w:r w:rsidRPr="00F07BC6">
        <w:rPr>
          <w:i/>
          <w:iCs/>
        </w:rPr>
        <w:t>pement et sociétés. Université de Paris I) a mené des recherches en anthropologie urbaine (France) puis en anthropologie du travail (Bangl</w:t>
      </w:r>
      <w:r w:rsidRPr="00F07BC6">
        <w:rPr>
          <w:i/>
          <w:iCs/>
        </w:rPr>
        <w:t>a</w:t>
      </w:r>
      <w:r w:rsidRPr="00F07BC6">
        <w:rPr>
          <w:i/>
          <w:iCs/>
        </w:rPr>
        <w:t>desh. Laos, Vietnam) avant d'aborder la production de la science dans le contexte postsoviétique de</w:t>
      </w:r>
      <w:r w:rsidRPr="00F07BC6">
        <w:t xml:space="preserve"> l’</w:t>
      </w:r>
      <w:r w:rsidRPr="00F07BC6">
        <w:rPr>
          <w:i/>
          <w:iCs/>
        </w:rPr>
        <w:t>Ouzbékistan.</w:t>
      </w:r>
    </w:p>
    <w:p w14:paraId="5738A3C7" w14:textId="77777777" w:rsidR="008D6CB3" w:rsidRDefault="008D6CB3" w:rsidP="008D6CB3">
      <w:pPr>
        <w:spacing w:before="120" w:after="120"/>
        <w:jc w:val="both"/>
        <w:rPr>
          <w:i/>
          <w:iCs/>
        </w:rPr>
      </w:pPr>
    </w:p>
    <w:p w14:paraId="32EFE588" w14:textId="77777777" w:rsidR="008D6CB3" w:rsidRPr="00F07BC6" w:rsidRDefault="008D6CB3" w:rsidP="008D6CB3">
      <w:pPr>
        <w:spacing w:before="120" w:after="120"/>
        <w:jc w:val="both"/>
      </w:pPr>
      <w:r w:rsidRPr="00A70F15">
        <w:rPr>
          <w:b/>
          <w:i/>
          <w:iCs/>
        </w:rPr>
        <w:t>Bernard HOURS</w:t>
      </w:r>
      <w:r w:rsidRPr="00F07BC6">
        <w:rPr>
          <w:i/>
          <w:iCs/>
        </w:rPr>
        <w:t xml:space="preserve"> s’est penché sur les cargocults (Vanuatu) puis sur les systèmes de santé (Cameroun, Bangladesh, Laos, Vietnam) avant de se tourner vers</w:t>
      </w:r>
      <w:r w:rsidRPr="00F07BC6">
        <w:t xml:space="preserve"> </w:t>
      </w:r>
      <w:r w:rsidRPr="00F07BC6">
        <w:rPr>
          <w:i/>
          <w:iCs/>
        </w:rPr>
        <w:t>/’humanitaire et les ONG.</w:t>
      </w:r>
    </w:p>
    <w:p w14:paraId="38455CE3" w14:textId="77777777" w:rsidR="008D6CB3" w:rsidRDefault="008D6CB3" w:rsidP="008D6CB3">
      <w:pPr>
        <w:spacing w:before="120" w:after="120"/>
        <w:jc w:val="both"/>
      </w:pPr>
    </w:p>
    <w:p w14:paraId="58093912" w14:textId="77777777" w:rsidR="008D6CB3" w:rsidRPr="00F07BC6" w:rsidRDefault="008D6CB3" w:rsidP="008D6CB3">
      <w:pPr>
        <w:spacing w:before="120" w:after="120"/>
        <w:jc w:val="both"/>
      </w:pPr>
      <w:r w:rsidRPr="00F07BC6">
        <w:t xml:space="preserve">Illustration de couverture : </w:t>
      </w:r>
      <w:r w:rsidRPr="00F07BC6">
        <w:rPr>
          <w:i/>
        </w:rPr>
        <w:t>Da globalisation</w:t>
      </w:r>
      <w:r w:rsidRPr="00F07BC6">
        <w:t xml:space="preserve"> de Henri Lefe</w:t>
      </w:r>
      <w:r w:rsidRPr="00F07BC6">
        <w:t>b</w:t>
      </w:r>
      <w:r w:rsidRPr="00F07BC6">
        <w:t>vre de Martelaere</w:t>
      </w:r>
    </w:p>
    <w:p w14:paraId="74DF41C0" w14:textId="77777777" w:rsidR="008D6CB3" w:rsidRPr="00F07BC6" w:rsidRDefault="008D6CB3" w:rsidP="008D6CB3">
      <w:pPr>
        <w:spacing w:before="120" w:after="120"/>
        <w:jc w:val="both"/>
      </w:pPr>
      <w:r w:rsidRPr="00F07BC6">
        <w:t>Maquette : Ugo Micheli</w:t>
      </w:r>
    </w:p>
    <w:p w14:paraId="33EA5744" w14:textId="77777777" w:rsidR="008D6CB3" w:rsidRPr="00E07116" w:rsidRDefault="008D6CB3" w:rsidP="008D6CB3">
      <w:pPr>
        <w:jc w:val="both"/>
      </w:pPr>
    </w:p>
    <w:p w14:paraId="40229090" w14:textId="77777777" w:rsidR="008D6CB3" w:rsidRPr="00E07116" w:rsidRDefault="008D6CB3" w:rsidP="008D6CB3">
      <w:pPr>
        <w:pStyle w:val="p"/>
      </w:pPr>
      <w:r w:rsidRPr="00E07116">
        <w:br w:type="page"/>
      </w:r>
    </w:p>
    <w:p w14:paraId="0910BB62" w14:textId="77777777" w:rsidR="008D6CB3" w:rsidRPr="00E07116" w:rsidRDefault="008D6CB3" w:rsidP="008D6CB3">
      <w:pPr>
        <w:jc w:val="both"/>
      </w:pPr>
    </w:p>
    <w:p w14:paraId="61F154A0" w14:textId="77777777" w:rsidR="008D6CB3" w:rsidRPr="00E07116" w:rsidRDefault="008D6CB3">
      <w:pPr>
        <w:jc w:val="both"/>
      </w:pPr>
    </w:p>
    <w:p w14:paraId="0248568B" w14:textId="77777777" w:rsidR="008D6CB3" w:rsidRPr="00E07116" w:rsidRDefault="008D6CB3">
      <w:pPr>
        <w:jc w:val="both"/>
      </w:pPr>
    </w:p>
    <w:p w14:paraId="2C2CD2DC" w14:textId="77777777" w:rsidR="008D6CB3" w:rsidRPr="00E07116" w:rsidRDefault="008D6CB3">
      <w:pPr>
        <w:jc w:val="both"/>
      </w:pPr>
    </w:p>
    <w:p w14:paraId="4EA21CE3" w14:textId="77777777" w:rsidR="008D6CB3" w:rsidRPr="00E07116" w:rsidRDefault="008D6CB3" w:rsidP="008D6CB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3C3B0E93" w14:textId="77777777" w:rsidR="008D6CB3" w:rsidRPr="00E07116" w:rsidRDefault="008D6CB3" w:rsidP="008D6CB3">
      <w:pPr>
        <w:pStyle w:val="NormalWeb"/>
        <w:spacing w:before="2" w:after="2"/>
        <w:jc w:val="both"/>
        <w:rPr>
          <w:rFonts w:ascii="Times New Roman" w:hAnsi="Times New Roman"/>
          <w:sz w:val="28"/>
        </w:rPr>
      </w:pPr>
    </w:p>
    <w:p w14:paraId="40AAFCA3" w14:textId="77777777" w:rsidR="008D6CB3" w:rsidRPr="00E07116" w:rsidRDefault="008D6CB3" w:rsidP="008D6CB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AAACDE1" w14:textId="77777777" w:rsidR="008D6CB3" w:rsidRPr="00E07116" w:rsidRDefault="008D6CB3" w:rsidP="008D6CB3">
      <w:pPr>
        <w:jc w:val="both"/>
        <w:rPr>
          <w:szCs w:val="19"/>
        </w:rPr>
      </w:pPr>
    </w:p>
    <w:p w14:paraId="05A93AAF" w14:textId="77777777" w:rsidR="008D6CB3" w:rsidRPr="00E07116" w:rsidRDefault="008D6CB3">
      <w:pPr>
        <w:jc w:val="both"/>
        <w:rPr>
          <w:szCs w:val="19"/>
        </w:rPr>
      </w:pPr>
    </w:p>
    <w:p w14:paraId="483D0E7C" w14:textId="77777777" w:rsidR="008D6CB3" w:rsidRDefault="008D6CB3" w:rsidP="008D6CB3">
      <w:pPr>
        <w:pStyle w:val="p"/>
      </w:pPr>
      <w:r w:rsidRPr="00E07116">
        <w:br w:type="page"/>
      </w:r>
      <w:r>
        <w:lastRenderedPageBreak/>
        <w:t>[1]</w:t>
      </w:r>
    </w:p>
    <w:p w14:paraId="69618CC0" w14:textId="77777777" w:rsidR="008D6CB3" w:rsidRDefault="008D6CB3" w:rsidP="008D6CB3">
      <w:pPr>
        <w:spacing w:before="120" w:after="120"/>
      </w:pPr>
    </w:p>
    <w:p w14:paraId="5E619C8E" w14:textId="77777777" w:rsidR="008D6CB3" w:rsidRDefault="008D6CB3" w:rsidP="008D6CB3">
      <w:pPr>
        <w:spacing w:before="120" w:after="120"/>
      </w:pPr>
    </w:p>
    <w:p w14:paraId="61BFE89F" w14:textId="77777777" w:rsidR="008D6CB3" w:rsidRDefault="008D6CB3" w:rsidP="008D6CB3">
      <w:pPr>
        <w:spacing w:before="120" w:after="120"/>
      </w:pPr>
    </w:p>
    <w:p w14:paraId="1A4C1154" w14:textId="77777777" w:rsidR="008D6CB3" w:rsidRPr="00F07BC6" w:rsidRDefault="008D6CB3" w:rsidP="008D6CB3">
      <w:pPr>
        <w:spacing w:before="120" w:after="120"/>
      </w:pPr>
    </w:p>
    <w:p w14:paraId="734176C4" w14:textId="77777777" w:rsidR="008D6CB3" w:rsidRPr="00B76219" w:rsidRDefault="008D6CB3" w:rsidP="008D6CB3">
      <w:pPr>
        <w:spacing w:before="120" w:after="120"/>
        <w:jc w:val="center"/>
        <w:rPr>
          <w:sz w:val="48"/>
        </w:rPr>
      </w:pPr>
      <w:r w:rsidRPr="00B76219">
        <w:rPr>
          <w:sz w:val="48"/>
        </w:rPr>
        <w:t>Anthropologie politique</w:t>
      </w:r>
      <w:r w:rsidRPr="00B76219">
        <w:rPr>
          <w:sz w:val="48"/>
        </w:rPr>
        <w:br/>
        <w:t>de la globalisation</w:t>
      </w:r>
    </w:p>
    <w:p w14:paraId="31762056" w14:textId="77777777" w:rsidR="008D6CB3" w:rsidRPr="00F07BC6" w:rsidRDefault="008D6CB3" w:rsidP="008D6CB3">
      <w:pPr>
        <w:spacing w:before="120" w:after="120"/>
        <w:jc w:val="center"/>
      </w:pPr>
    </w:p>
    <w:p w14:paraId="1BC342B6" w14:textId="77777777" w:rsidR="008D6CB3" w:rsidRPr="00F07BC6" w:rsidRDefault="008D6CB3" w:rsidP="008D6CB3">
      <w:pPr>
        <w:pStyle w:val="p"/>
      </w:pPr>
      <w:r w:rsidRPr="00F07BC6">
        <w:br w:type="page"/>
      </w:r>
      <w:r w:rsidRPr="00F07BC6">
        <w:lastRenderedPageBreak/>
        <w:t>[2]</w:t>
      </w:r>
    </w:p>
    <w:p w14:paraId="2CE2EDD3" w14:textId="77777777" w:rsidR="008D6CB3" w:rsidRPr="00F07BC6" w:rsidRDefault="008D6CB3" w:rsidP="008D6CB3">
      <w:pPr>
        <w:spacing w:before="120" w:after="120"/>
        <w:jc w:val="center"/>
      </w:pPr>
      <w:r w:rsidRPr="00A70F15">
        <w:rPr>
          <w:bCs/>
        </w:rPr>
        <w:t xml:space="preserve">Collection </w:t>
      </w:r>
      <w:r w:rsidRPr="00F07BC6">
        <w:rPr>
          <w:lang w:eastAsia="fr-FR" w:bidi="fr-FR"/>
        </w:rPr>
        <w:t>Anthropologie critique</w:t>
      </w:r>
    </w:p>
    <w:p w14:paraId="18CA89DA" w14:textId="77777777" w:rsidR="008D6CB3" w:rsidRPr="00A70F15" w:rsidRDefault="008D6CB3" w:rsidP="008D6CB3">
      <w:pPr>
        <w:spacing w:before="120" w:after="120"/>
        <w:jc w:val="center"/>
        <w:rPr>
          <w:sz w:val="24"/>
        </w:rPr>
      </w:pPr>
      <w:r w:rsidRPr="00A70F15">
        <w:rPr>
          <w:sz w:val="24"/>
          <w:lang w:eastAsia="fr-FR" w:bidi="fr-FR"/>
        </w:rPr>
        <w:t>dirigée par Monique SELIM</w:t>
      </w:r>
    </w:p>
    <w:p w14:paraId="2D172DA3" w14:textId="77777777" w:rsidR="008D6CB3" w:rsidRPr="00F07BC6" w:rsidRDefault="008D6CB3" w:rsidP="008D6CB3">
      <w:pPr>
        <w:spacing w:before="120" w:after="120"/>
        <w:jc w:val="both"/>
        <w:rPr>
          <w:lang w:eastAsia="fr-FR" w:bidi="fr-FR"/>
        </w:rPr>
      </w:pPr>
    </w:p>
    <w:p w14:paraId="6D3E9DF4" w14:textId="77777777" w:rsidR="008D6CB3" w:rsidRPr="00F07BC6" w:rsidRDefault="008D6CB3" w:rsidP="008D6CB3">
      <w:pPr>
        <w:spacing w:before="120" w:after="120"/>
        <w:ind w:firstLine="0"/>
        <w:jc w:val="both"/>
      </w:pPr>
      <w:r w:rsidRPr="00F07BC6">
        <w:rPr>
          <w:lang w:eastAsia="fr-FR" w:bidi="fr-FR"/>
        </w:rPr>
        <w:t>Cette collection a trois objectifs principaux</w:t>
      </w:r>
      <w:r w:rsidRPr="00F07BC6">
        <w:t> :</w:t>
      </w:r>
    </w:p>
    <w:p w14:paraId="163E8E62" w14:textId="77777777" w:rsidR="008D6CB3" w:rsidRPr="00F07BC6" w:rsidRDefault="008D6CB3" w:rsidP="008D6CB3">
      <w:pPr>
        <w:spacing w:before="120" w:after="120"/>
        <w:ind w:left="360" w:hanging="360"/>
        <w:jc w:val="both"/>
      </w:pPr>
      <w:r w:rsidRPr="00F07BC6">
        <w:rPr>
          <w:lang w:eastAsia="fr-FR" w:bidi="fr-FR"/>
        </w:rPr>
        <w:t>-</w:t>
      </w:r>
      <w:r w:rsidRPr="00F07BC6">
        <w:rPr>
          <w:lang w:eastAsia="fr-FR" w:bidi="fr-FR"/>
        </w:rPr>
        <w:tab/>
        <w:t>renouer avec une anthropologie sociale détentrice d’ambitions p</w:t>
      </w:r>
      <w:r w:rsidRPr="00F07BC6">
        <w:rPr>
          <w:lang w:eastAsia="fr-FR" w:bidi="fr-FR"/>
        </w:rPr>
        <w:t>o</w:t>
      </w:r>
      <w:r w:rsidRPr="00F07BC6">
        <w:rPr>
          <w:lang w:eastAsia="fr-FR" w:bidi="fr-FR"/>
        </w:rPr>
        <w:t>litiques et d’une capacité de réflexion générale sur la période pr</w:t>
      </w:r>
      <w:r w:rsidRPr="00F07BC6">
        <w:rPr>
          <w:lang w:eastAsia="fr-FR" w:bidi="fr-FR"/>
        </w:rPr>
        <w:t>é</w:t>
      </w:r>
      <w:r w:rsidRPr="00F07BC6">
        <w:rPr>
          <w:lang w:eastAsia="fr-FR" w:bidi="fr-FR"/>
        </w:rPr>
        <w:t>sente,</w:t>
      </w:r>
    </w:p>
    <w:p w14:paraId="78E8F913" w14:textId="77777777" w:rsidR="008D6CB3" w:rsidRPr="00F07BC6" w:rsidRDefault="008D6CB3" w:rsidP="008D6CB3">
      <w:pPr>
        <w:spacing w:before="120" w:after="120"/>
        <w:ind w:left="360" w:hanging="360"/>
        <w:jc w:val="both"/>
      </w:pPr>
      <w:r w:rsidRPr="00F07BC6">
        <w:rPr>
          <w:lang w:eastAsia="fr-FR" w:bidi="fr-FR"/>
        </w:rPr>
        <w:t>-</w:t>
      </w:r>
      <w:r w:rsidRPr="00F07BC6">
        <w:rPr>
          <w:lang w:eastAsia="fr-FR" w:bidi="fr-FR"/>
        </w:rPr>
        <w:tab/>
        <w:t>saisir les articulations en jeu entre les systèmes économiques dev</w:t>
      </w:r>
      <w:r w:rsidRPr="00F07BC6">
        <w:rPr>
          <w:lang w:eastAsia="fr-FR" w:bidi="fr-FR"/>
        </w:rPr>
        <w:t>e</w:t>
      </w:r>
      <w:r w:rsidRPr="00F07BC6">
        <w:rPr>
          <w:lang w:eastAsia="fr-FR" w:bidi="fr-FR"/>
        </w:rPr>
        <w:t>nus planétaires et les logiques m</w:t>
      </w:r>
      <w:r w:rsidRPr="00F07BC6">
        <w:rPr>
          <w:lang w:eastAsia="fr-FR" w:bidi="fr-FR"/>
        </w:rPr>
        <w:t>i</w:t>
      </w:r>
      <w:r w:rsidRPr="00F07BC6">
        <w:rPr>
          <w:lang w:eastAsia="fr-FR" w:bidi="fr-FR"/>
        </w:rPr>
        <w:t>ses en œuvre par les acteurs,</w:t>
      </w:r>
    </w:p>
    <w:p w14:paraId="1CA845F1" w14:textId="77777777" w:rsidR="008D6CB3" w:rsidRPr="00F07BC6" w:rsidRDefault="008D6CB3" w:rsidP="008D6CB3">
      <w:pPr>
        <w:spacing w:before="120" w:after="120"/>
        <w:ind w:left="360" w:hanging="360"/>
        <w:jc w:val="both"/>
      </w:pPr>
      <w:r w:rsidRPr="00F07BC6">
        <w:rPr>
          <w:lang w:eastAsia="fr-FR" w:bidi="fr-FR"/>
        </w:rPr>
        <w:t>-</w:t>
      </w:r>
      <w:r w:rsidRPr="00F07BC6">
        <w:rPr>
          <w:lang w:eastAsia="fr-FR" w:bidi="fr-FR"/>
        </w:rPr>
        <w:tab/>
        <w:t>étendre et repenser les méthodes ethnologiques dans les entrepr</w:t>
      </w:r>
      <w:r w:rsidRPr="00F07BC6">
        <w:rPr>
          <w:lang w:eastAsia="fr-FR" w:bidi="fr-FR"/>
        </w:rPr>
        <w:t>i</w:t>
      </w:r>
      <w:r w:rsidRPr="00F07BC6">
        <w:rPr>
          <w:lang w:eastAsia="fr-FR" w:bidi="fr-FR"/>
        </w:rPr>
        <w:t>ses, les espaces urbains, les instit</w:t>
      </w:r>
      <w:r w:rsidRPr="00F07BC6">
        <w:rPr>
          <w:lang w:eastAsia="fr-FR" w:bidi="fr-FR"/>
        </w:rPr>
        <w:t>u</w:t>
      </w:r>
      <w:r w:rsidRPr="00F07BC6">
        <w:rPr>
          <w:lang w:eastAsia="fr-FR" w:bidi="fr-FR"/>
        </w:rPr>
        <w:t>tions publiques et privées, etc.</w:t>
      </w:r>
    </w:p>
    <w:p w14:paraId="7E8FE1B9" w14:textId="77777777" w:rsidR="008D6CB3" w:rsidRPr="00F07BC6" w:rsidRDefault="008D6CB3" w:rsidP="008D6CB3">
      <w:pPr>
        <w:spacing w:before="120" w:after="120"/>
        <w:jc w:val="both"/>
        <w:rPr>
          <w:lang w:eastAsia="fr-FR" w:bidi="fr-FR"/>
        </w:rPr>
      </w:pPr>
    </w:p>
    <w:p w14:paraId="70D378BB" w14:textId="77777777" w:rsidR="008D6CB3" w:rsidRPr="00A70F15" w:rsidRDefault="008D6CB3" w:rsidP="008D6CB3">
      <w:pPr>
        <w:spacing w:before="120" w:after="120"/>
        <w:jc w:val="center"/>
        <w:rPr>
          <w:b/>
        </w:rPr>
      </w:pPr>
      <w:r w:rsidRPr="00A70F15">
        <w:rPr>
          <w:b/>
          <w:lang w:eastAsia="fr-FR" w:bidi="fr-FR"/>
        </w:rPr>
        <w:t>Dernières parutions</w:t>
      </w:r>
    </w:p>
    <w:p w14:paraId="7BCB87F4" w14:textId="77777777" w:rsidR="008D6CB3" w:rsidRPr="00F07BC6" w:rsidRDefault="008D6CB3" w:rsidP="008D6CB3">
      <w:pPr>
        <w:spacing w:before="120" w:after="120"/>
        <w:jc w:val="both"/>
      </w:pPr>
    </w:p>
    <w:p w14:paraId="4A2B9CBE" w14:textId="77777777" w:rsidR="008D6CB3" w:rsidRPr="00F07BC6" w:rsidRDefault="008D6CB3" w:rsidP="008D6CB3">
      <w:pPr>
        <w:spacing w:before="120" w:after="120"/>
        <w:jc w:val="both"/>
      </w:pPr>
      <w:r w:rsidRPr="00F07BC6">
        <w:t xml:space="preserve">Patrick HOMOLLE, </w:t>
      </w:r>
      <w:r w:rsidRPr="00F07BC6">
        <w:rPr>
          <w:lang w:eastAsia="fr-FR" w:bidi="fr-FR"/>
        </w:rPr>
        <w:t>D'une rive à l’autre. Associ</w:t>
      </w:r>
      <w:r w:rsidRPr="00F07BC6">
        <w:rPr>
          <w:lang w:eastAsia="fr-FR" w:bidi="fr-FR"/>
        </w:rPr>
        <w:t>a</w:t>
      </w:r>
      <w:r w:rsidRPr="00F07BC6">
        <w:rPr>
          <w:lang w:eastAsia="fr-FR" w:bidi="fr-FR"/>
        </w:rPr>
        <w:t>tions villageoises et développement dans la région de Kayes au Mali,</w:t>
      </w:r>
      <w:r w:rsidRPr="00F07BC6">
        <w:t xml:space="preserve"> 2009.</w:t>
      </w:r>
    </w:p>
    <w:p w14:paraId="0628FDAB" w14:textId="77777777" w:rsidR="008D6CB3" w:rsidRPr="00F07BC6" w:rsidRDefault="008D6CB3" w:rsidP="008D6CB3">
      <w:pPr>
        <w:spacing w:before="120" w:after="120"/>
        <w:jc w:val="both"/>
      </w:pPr>
      <w:r w:rsidRPr="00F07BC6">
        <w:t xml:space="preserve">Laurent BAZIN, Bernard HOURS &amp; Monique SELIM, </w:t>
      </w:r>
      <w:r w:rsidRPr="00F07BC6">
        <w:rPr>
          <w:lang w:eastAsia="fr-FR" w:bidi="fr-FR"/>
        </w:rPr>
        <w:t>L’Ouzbékistan à l’ère de l’identité nationale. Travail, sciences, ONG,</w:t>
      </w:r>
      <w:r w:rsidRPr="00F07BC6">
        <w:t xml:space="preserve"> 2009.</w:t>
      </w:r>
    </w:p>
    <w:p w14:paraId="6D983806" w14:textId="77777777" w:rsidR="008D6CB3" w:rsidRPr="00F07BC6" w:rsidRDefault="008D6CB3" w:rsidP="008D6CB3">
      <w:pPr>
        <w:spacing w:before="120" w:after="120"/>
        <w:jc w:val="both"/>
      </w:pPr>
      <w:r w:rsidRPr="00F07BC6">
        <w:t xml:space="preserve">Claire ESCOFFIER, </w:t>
      </w:r>
      <w:r w:rsidRPr="00F07BC6">
        <w:rPr>
          <w:lang w:eastAsia="fr-FR" w:bidi="fr-FR"/>
        </w:rPr>
        <w:t>Transmigrant-e-s a</w:t>
      </w:r>
      <w:r>
        <w:rPr>
          <w:lang w:eastAsia="fr-FR" w:bidi="fr-FR"/>
        </w:rPr>
        <w:t>f</w:t>
      </w:r>
      <w:r w:rsidRPr="00F07BC6">
        <w:rPr>
          <w:lang w:eastAsia="fr-FR" w:bidi="fr-FR"/>
        </w:rPr>
        <w:t>ricain-e-s au Maghreb. Une question de vie ou de mort,</w:t>
      </w:r>
      <w:r w:rsidRPr="00F07BC6">
        <w:t xml:space="preserve"> 2008.</w:t>
      </w:r>
    </w:p>
    <w:p w14:paraId="03AA3326" w14:textId="77777777" w:rsidR="008D6CB3" w:rsidRPr="00F07BC6" w:rsidRDefault="008D6CB3" w:rsidP="008D6CB3">
      <w:pPr>
        <w:spacing w:before="120" w:after="120"/>
        <w:jc w:val="both"/>
      </w:pPr>
      <w:r w:rsidRPr="00F07BC6">
        <w:t xml:space="preserve">Charlotte PEZERIL, </w:t>
      </w:r>
      <w:r w:rsidRPr="00F07BC6">
        <w:rPr>
          <w:lang w:eastAsia="fr-FR" w:bidi="fr-FR"/>
        </w:rPr>
        <w:t>Islam, mysticisme et marg</w:t>
      </w:r>
      <w:r w:rsidRPr="00F07BC6">
        <w:rPr>
          <w:lang w:eastAsia="fr-FR" w:bidi="fr-FR"/>
        </w:rPr>
        <w:t>i</w:t>
      </w:r>
      <w:r w:rsidRPr="00F07BC6">
        <w:rPr>
          <w:lang w:eastAsia="fr-FR" w:bidi="fr-FR"/>
        </w:rPr>
        <w:t>nalité. Les Baay Faal du Sénégal,</w:t>
      </w:r>
      <w:r w:rsidRPr="00F07BC6">
        <w:t xml:space="preserve"> 2008.</w:t>
      </w:r>
    </w:p>
    <w:p w14:paraId="3378DAC0" w14:textId="77777777" w:rsidR="008D6CB3" w:rsidRPr="00F07BC6" w:rsidRDefault="008D6CB3" w:rsidP="008D6CB3">
      <w:pPr>
        <w:spacing w:before="120" w:after="120"/>
        <w:jc w:val="both"/>
      </w:pPr>
      <w:r w:rsidRPr="00F07BC6">
        <w:t xml:space="preserve">Rodolphe GAILLAND, </w:t>
      </w:r>
      <w:r w:rsidRPr="00F07BC6">
        <w:rPr>
          <w:lang w:eastAsia="fr-FR" w:bidi="fr-FR"/>
        </w:rPr>
        <w:t>La Réunion</w:t>
      </w:r>
      <w:r w:rsidRPr="00F07BC6">
        <w:t> :</w:t>
      </w:r>
      <w:r w:rsidRPr="00F07BC6">
        <w:rPr>
          <w:lang w:eastAsia="fr-FR" w:bidi="fr-FR"/>
        </w:rPr>
        <w:t xml:space="preserve"> anthropol</w:t>
      </w:r>
      <w:r w:rsidRPr="00F07BC6">
        <w:rPr>
          <w:lang w:eastAsia="fr-FR" w:bidi="fr-FR"/>
        </w:rPr>
        <w:t>o</w:t>
      </w:r>
      <w:r w:rsidRPr="00F07BC6">
        <w:rPr>
          <w:lang w:eastAsia="fr-FR" w:bidi="fr-FR"/>
        </w:rPr>
        <w:t>gie politique d’une migration,</w:t>
      </w:r>
      <w:r w:rsidRPr="00F07BC6">
        <w:t xml:space="preserve"> 2007.</w:t>
      </w:r>
    </w:p>
    <w:p w14:paraId="3E6CB617" w14:textId="77777777" w:rsidR="008D6CB3" w:rsidRPr="00F07BC6" w:rsidRDefault="008D6CB3" w:rsidP="008D6CB3">
      <w:pPr>
        <w:spacing w:before="120" w:after="120"/>
        <w:jc w:val="both"/>
      </w:pPr>
      <w:r w:rsidRPr="00F07BC6">
        <w:t xml:space="preserve">Fernandino FA VA, </w:t>
      </w:r>
      <w:r w:rsidRPr="00F07BC6">
        <w:rPr>
          <w:lang w:eastAsia="fr-FR" w:bidi="fr-FR"/>
        </w:rPr>
        <w:t>Banlieue de Palerme. Une version sicilienne de l’exclusion urbaine,</w:t>
      </w:r>
      <w:r w:rsidRPr="00F07BC6">
        <w:t xml:space="preserve"> 2007.</w:t>
      </w:r>
    </w:p>
    <w:p w14:paraId="6B926EFD" w14:textId="77777777" w:rsidR="008D6CB3" w:rsidRPr="00F07BC6" w:rsidRDefault="008D6CB3" w:rsidP="008D6CB3">
      <w:pPr>
        <w:spacing w:before="120" w:after="120"/>
        <w:jc w:val="both"/>
      </w:pPr>
      <w:r w:rsidRPr="00F07BC6">
        <w:t xml:space="preserve">Julie DEVILLE, </w:t>
      </w:r>
      <w:r w:rsidRPr="00F07BC6">
        <w:rPr>
          <w:lang w:eastAsia="fr-FR" w:bidi="fr-FR"/>
        </w:rPr>
        <w:t>Filles, garçons et pratiques sc</w:t>
      </w:r>
      <w:r w:rsidRPr="00F07BC6">
        <w:rPr>
          <w:lang w:eastAsia="fr-FR" w:bidi="fr-FR"/>
        </w:rPr>
        <w:t>o</w:t>
      </w:r>
      <w:r w:rsidRPr="00F07BC6">
        <w:rPr>
          <w:lang w:eastAsia="fr-FR" w:bidi="fr-FR"/>
        </w:rPr>
        <w:t>laires. Des lycéens à l’accompagnement scolaire,</w:t>
      </w:r>
      <w:r w:rsidRPr="00F07BC6">
        <w:t xml:space="preserve"> 2006.</w:t>
      </w:r>
    </w:p>
    <w:p w14:paraId="6BB8C98F" w14:textId="77777777" w:rsidR="008D6CB3" w:rsidRPr="00F07BC6" w:rsidRDefault="008D6CB3" w:rsidP="008D6CB3">
      <w:pPr>
        <w:spacing w:before="120" w:after="120"/>
        <w:jc w:val="both"/>
      </w:pPr>
      <w:r w:rsidRPr="00F07BC6">
        <w:t xml:space="preserve">Marie REBEYROLLE, </w:t>
      </w:r>
      <w:r w:rsidRPr="00F07BC6">
        <w:rPr>
          <w:lang w:eastAsia="fr-FR" w:bidi="fr-FR"/>
        </w:rPr>
        <w:t>Utopie 8 heures par jour,</w:t>
      </w:r>
      <w:r w:rsidRPr="00F07BC6">
        <w:t xml:space="preserve"> 2006.</w:t>
      </w:r>
    </w:p>
    <w:p w14:paraId="2B195149" w14:textId="77777777" w:rsidR="008D6CB3" w:rsidRPr="00F07BC6" w:rsidRDefault="008D6CB3" w:rsidP="008D6CB3">
      <w:pPr>
        <w:spacing w:before="120" w:after="120"/>
        <w:jc w:val="both"/>
      </w:pPr>
      <w:r w:rsidRPr="00F07BC6">
        <w:lastRenderedPageBreak/>
        <w:t xml:space="preserve">Rémi HESS &amp; Gérard ALTHABE, </w:t>
      </w:r>
      <w:r w:rsidRPr="00F07BC6">
        <w:rPr>
          <w:lang w:eastAsia="fr-FR" w:bidi="fr-FR"/>
        </w:rPr>
        <w:t>Une biographie entre ici et ai</w:t>
      </w:r>
      <w:r w:rsidRPr="00F07BC6">
        <w:rPr>
          <w:lang w:eastAsia="fr-FR" w:bidi="fr-FR"/>
        </w:rPr>
        <w:t>l</w:t>
      </w:r>
      <w:r w:rsidRPr="00F07BC6">
        <w:rPr>
          <w:lang w:eastAsia="fr-FR" w:bidi="fr-FR"/>
        </w:rPr>
        <w:t xml:space="preserve">leurs, </w:t>
      </w:r>
      <w:r w:rsidRPr="00F07BC6">
        <w:t>2005.</w:t>
      </w:r>
    </w:p>
    <w:p w14:paraId="05502B60" w14:textId="77777777" w:rsidR="008D6CB3" w:rsidRPr="00F07BC6" w:rsidRDefault="008D6CB3" w:rsidP="008D6CB3">
      <w:pPr>
        <w:spacing w:before="120" w:after="120"/>
        <w:jc w:val="both"/>
      </w:pPr>
      <w:r w:rsidRPr="00F07BC6">
        <w:t xml:space="preserve">Carmen OP1PARI, </w:t>
      </w:r>
      <w:r w:rsidRPr="00F07BC6">
        <w:rPr>
          <w:lang w:eastAsia="fr-FR" w:bidi="fr-FR"/>
        </w:rPr>
        <w:t>Le candomblé</w:t>
      </w:r>
      <w:r w:rsidRPr="00F07BC6">
        <w:t> :</w:t>
      </w:r>
      <w:r w:rsidRPr="00F07BC6">
        <w:rPr>
          <w:lang w:eastAsia="fr-FR" w:bidi="fr-FR"/>
        </w:rPr>
        <w:t xml:space="preserve"> images en mouvement. S</w:t>
      </w:r>
      <w:r>
        <w:rPr>
          <w:lang w:eastAsia="fr-FR" w:bidi="fr-FR"/>
        </w:rPr>
        <w:t>ã</w:t>
      </w:r>
      <w:r w:rsidRPr="00F07BC6">
        <w:rPr>
          <w:lang w:eastAsia="fr-FR" w:bidi="fr-FR"/>
        </w:rPr>
        <w:t>o Paulo, Brésil,</w:t>
      </w:r>
      <w:r w:rsidRPr="00F07BC6">
        <w:t xml:space="preserve"> 2004.</w:t>
      </w:r>
    </w:p>
    <w:p w14:paraId="6F9CAAC9" w14:textId="77777777" w:rsidR="008D6CB3" w:rsidRPr="00F07BC6" w:rsidRDefault="008D6CB3" w:rsidP="008D6CB3">
      <w:pPr>
        <w:spacing w:before="120" w:after="120"/>
        <w:jc w:val="both"/>
      </w:pPr>
      <w:r w:rsidRPr="00F07BC6">
        <w:t xml:space="preserve">Alina MUNGIU-PIPPIDI &amp; Gérard ALTHABE, </w:t>
      </w:r>
      <w:r w:rsidRPr="00F07BC6">
        <w:rPr>
          <w:lang w:eastAsia="fr-FR" w:bidi="fr-FR"/>
        </w:rPr>
        <w:t>Villages ro</w:t>
      </w:r>
      <w:r w:rsidRPr="00F07BC6">
        <w:rPr>
          <w:lang w:eastAsia="fr-FR" w:bidi="fr-FR"/>
        </w:rPr>
        <w:t>u</w:t>
      </w:r>
      <w:r w:rsidRPr="00F07BC6">
        <w:rPr>
          <w:lang w:eastAsia="fr-FR" w:bidi="fr-FR"/>
        </w:rPr>
        <w:t>mains. Entre destruction communiste et violence libérale,</w:t>
      </w:r>
      <w:r w:rsidRPr="00F07BC6">
        <w:t xml:space="preserve"> 2004</w:t>
      </w:r>
    </w:p>
    <w:p w14:paraId="6850C19A" w14:textId="77777777" w:rsidR="008D6CB3" w:rsidRPr="00F07BC6" w:rsidRDefault="008D6CB3" w:rsidP="008D6CB3">
      <w:pPr>
        <w:pStyle w:val="p"/>
      </w:pPr>
      <w:r w:rsidRPr="00F07BC6">
        <w:br w:type="page"/>
      </w:r>
      <w:r w:rsidRPr="00F07BC6">
        <w:lastRenderedPageBreak/>
        <w:t>[3]</w:t>
      </w:r>
    </w:p>
    <w:p w14:paraId="7D201007" w14:textId="77777777" w:rsidR="008D6CB3" w:rsidRDefault="008D6CB3" w:rsidP="008D6CB3">
      <w:pPr>
        <w:spacing w:before="120" w:after="120"/>
        <w:jc w:val="both"/>
      </w:pPr>
    </w:p>
    <w:p w14:paraId="5213C9A3" w14:textId="77777777" w:rsidR="008D6CB3" w:rsidRDefault="008D6CB3" w:rsidP="008D6CB3">
      <w:pPr>
        <w:spacing w:before="120" w:after="120"/>
        <w:jc w:val="both"/>
      </w:pPr>
    </w:p>
    <w:p w14:paraId="5C2B5E09" w14:textId="77777777" w:rsidR="008D6CB3" w:rsidRPr="00F07BC6" w:rsidRDefault="008D6CB3" w:rsidP="008D6CB3">
      <w:pPr>
        <w:spacing w:before="120" w:after="120"/>
        <w:jc w:val="both"/>
      </w:pPr>
    </w:p>
    <w:p w14:paraId="06C367B9" w14:textId="77777777" w:rsidR="008D6CB3" w:rsidRPr="00A70F15" w:rsidRDefault="008D6CB3" w:rsidP="008D6CB3">
      <w:pPr>
        <w:spacing w:before="120" w:after="120"/>
        <w:ind w:firstLine="0"/>
        <w:jc w:val="center"/>
        <w:rPr>
          <w:sz w:val="36"/>
        </w:rPr>
      </w:pPr>
      <w:r>
        <w:rPr>
          <w:sz w:val="36"/>
          <w:lang w:eastAsia="fr-FR" w:bidi="fr-FR"/>
        </w:rPr>
        <w:t>Bernard HOURS Monique SELI</w:t>
      </w:r>
      <w:r w:rsidRPr="00A70F15">
        <w:rPr>
          <w:sz w:val="36"/>
          <w:lang w:eastAsia="fr-FR" w:bidi="fr-FR"/>
        </w:rPr>
        <w:t>M</w:t>
      </w:r>
    </w:p>
    <w:p w14:paraId="116EDFA1" w14:textId="77777777" w:rsidR="008D6CB3" w:rsidRDefault="008D6CB3" w:rsidP="008D6CB3">
      <w:pPr>
        <w:spacing w:before="120" w:after="120"/>
        <w:ind w:firstLine="0"/>
        <w:jc w:val="center"/>
        <w:rPr>
          <w:lang w:eastAsia="fr-FR" w:bidi="fr-FR"/>
        </w:rPr>
      </w:pPr>
    </w:p>
    <w:p w14:paraId="6585D889" w14:textId="77777777" w:rsidR="008D6CB3" w:rsidRDefault="008D6CB3" w:rsidP="008D6CB3">
      <w:pPr>
        <w:spacing w:before="120" w:after="120"/>
        <w:ind w:firstLine="0"/>
        <w:jc w:val="center"/>
        <w:rPr>
          <w:lang w:eastAsia="fr-FR" w:bidi="fr-FR"/>
        </w:rPr>
      </w:pPr>
    </w:p>
    <w:p w14:paraId="5AD0F0AF" w14:textId="77777777" w:rsidR="008D6CB3" w:rsidRDefault="008D6CB3" w:rsidP="008D6CB3">
      <w:pPr>
        <w:spacing w:before="120" w:after="120"/>
        <w:ind w:firstLine="0"/>
        <w:jc w:val="center"/>
        <w:rPr>
          <w:lang w:eastAsia="fr-FR" w:bidi="fr-FR"/>
        </w:rPr>
      </w:pPr>
    </w:p>
    <w:p w14:paraId="1CAE5F84" w14:textId="77777777" w:rsidR="008D6CB3" w:rsidRDefault="008D6CB3" w:rsidP="008D6CB3">
      <w:pPr>
        <w:spacing w:before="120" w:after="120"/>
        <w:ind w:firstLine="0"/>
        <w:jc w:val="center"/>
        <w:rPr>
          <w:lang w:eastAsia="fr-FR" w:bidi="fr-FR"/>
        </w:rPr>
      </w:pPr>
    </w:p>
    <w:p w14:paraId="6892FAAE" w14:textId="77777777" w:rsidR="008D6CB3" w:rsidRPr="00A70F15" w:rsidRDefault="008D6CB3" w:rsidP="008D6CB3">
      <w:pPr>
        <w:spacing w:before="120" w:after="120"/>
        <w:ind w:firstLine="0"/>
        <w:jc w:val="center"/>
        <w:rPr>
          <w:sz w:val="64"/>
        </w:rPr>
      </w:pPr>
      <w:r w:rsidRPr="00A70F15">
        <w:rPr>
          <w:sz w:val="64"/>
          <w:lang w:eastAsia="fr-FR" w:bidi="fr-FR"/>
        </w:rPr>
        <w:t>Anthropologie politique</w:t>
      </w:r>
      <w:r w:rsidRPr="00A70F15">
        <w:rPr>
          <w:sz w:val="64"/>
          <w:lang w:eastAsia="fr-FR" w:bidi="fr-FR"/>
        </w:rPr>
        <w:br/>
        <w:t>de la globalisation</w:t>
      </w:r>
    </w:p>
    <w:p w14:paraId="69A7DA19" w14:textId="77777777" w:rsidR="008D6CB3" w:rsidRPr="00F07BC6" w:rsidRDefault="008D6CB3" w:rsidP="008D6CB3">
      <w:pPr>
        <w:spacing w:before="120" w:after="120"/>
        <w:ind w:firstLine="0"/>
        <w:jc w:val="center"/>
      </w:pPr>
    </w:p>
    <w:p w14:paraId="6766D8B5" w14:textId="77777777" w:rsidR="008D6CB3" w:rsidRDefault="008D6CB3" w:rsidP="008D6CB3">
      <w:pPr>
        <w:spacing w:before="120" w:after="120"/>
        <w:ind w:firstLine="0"/>
        <w:jc w:val="center"/>
      </w:pPr>
    </w:p>
    <w:p w14:paraId="6F94799C" w14:textId="77777777" w:rsidR="008D6CB3" w:rsidRDefault="008D6CB3" w:rsidP="008D6CB3">
      <w:pPr>
        <w:spacing w:before="120" w:after="120"/>
        <w:ind w:firstLine="0"/>
        <w:jc w:val="center"/>
      </w:pPr>
    </w:p>
    <w:p w14:paraId="2E0A380E" w14:textId="77777777" w:rsidR="008D6CB3" w:rsidRDefault="008D6CB3" w:rsidP="008D6CB3">
      <w:pPr>
        <w:spacing w:before="120" w:after="120"/>
        <w:ind w:firstLine="0"/>
        <w:jc w:val="center"/>
      </w:pPr>
    </w:p>
    <w:p w14:paraId="59153798" w14:textId="77777777" w:rsidR="008D6CB3" w:rsidRDefault="008D6CB3" w:rsidP="008D6CB3">
      <w:pPr>
        <w:spacing w:before="120" w:after="120"/>
        <w:ind w:firstLine="0"/>
        <w:jc w:val="center"/>
      </w:pPr>
    </w:p>
    <w:p w14:paraId="1E029923" w14:textId="77777777" w:rsidR="008D6CB3" w:rsidRDefault="008D6CB3" w:rsidP="008D6CB3">
      <w:pPr>
        <w:spacing w:before="120" w:after="120"/>
        <w:ind w:firstLine="0"/>
        <w:jc w:val="center"/>
      </w:pPr>
    </w:p>
    <w:p w14:paraId="64B9A22A" w14:textId="77777777" w:rsidR="008D6CB3" w:rsidRDefault="008D6CB3" w:rsidP="008D6CB3">
      <w:pPr>
        <w:spacing w:before="120" w:after="120"/>
        <w:ind w:firstLine="0"/>
        <w:jc w:val="center"/>
      </w:pPr>
    </w:p>
    <w:p w14:paraId="408F05EA" w14:textId="77777777" w:rsidR="008D6CB3" w:rsidRDefault="008D6CB3" w:rsidP="008D6CB3">
      <w:pPr>
        <w:spacing w:before="120" w:after="120"/>
        <w:ind w:firstLine="0"/>
        <w:jc w:val="center"/>
      </w:pPr>
    </w:p>
    <w:p w14:paraId="49E2C7FC" w14:textId="77777777" w:rsidR="008D6CB3" w:rsidRDefault="008D6CB3" w:rsidP="008D6CB3">
      <w:pPr>
        <w:spacing w:before="120" w:after="120"/>
        <w:ind w:firstLine="0"/>
        <w:jc w:val="center"/>
      </w:pPr>
    </w:p>
    <w:p w14:paraId="1C1EF08E" w14:textId="77777777" w:rsidR="008D6CB3" w:rsidRDefault="008D6CB3" w:rsidP="008D6CB3">
      <w:pPr>
        <w:spacing w:before="120" w:after="120"/>
        <w:ind w:firstLine="0"/>
        <w:jc w:val="center"/>
      </w:pPr>
    </w:p>
    <w:p w14:paraId="69FF418A" w14:textId="77777777" w:rsidR="008D6CB3" w:rsidRPr="00F07BC6" w:rsidRDefault="008D6CB3" w:rsidP="008D6CB3">
      <w:pPr>
        <w:spacing w:before="120" w:after="120"/>
        <w:ind w:firstLine="0"/>
        <w:jc w:val="center"/>
      </w:pPr>
    </w:p>
    <w:p w14:paraId="00822FB1" w14:textId="77777777" w:rsidR="008D6CB3" w:rsidRPr="00A70F15" w:rsidRDefault="008D6CB3" w:rsidP="008D6CB3">
      <w:pPr>
        <w:spacing w:before="120" w:after="120"/>
        <w:ind w:firstLine="0"/>
        <w:jc w:val="center"/>
        <w:rPr>
          <w:sz w:val="36"/>
        </w:rPr>
      </w:pPr>
      <w:r w:rsidRPr="00A70F15">
        <w:rPr>
          <w:sz w:val="36"/>
        </w:rPr>
        <w:t>L’Harmattan</w:t>
      </w:r>
    </w:p>
    <w:p w14:paraId="1D6C43A3" w14:textId="77777777" w:rsidR="008D6CB3" w:rsidRPr="00F07BC6" w:rsidRDefault="008D6CB3" w:rsidP="008D6CB3">
      <w:pPr>
        <w:spacing w:before="120" w:after="120"/>
        <w:jc w:val="both"/>
      </w:pPr>
    </w:p>
    <w:p w14:paraId="5D6B8FBE" w14:textId="77777777" w:rsidR="008D6CB3" w:rsidRPr="00F07BC6" w:rsidRDefault="008D6CB3" w:rsidP="008D6CB3">
      <w:pPr>
        <w:pStyle w:val="p"/>
      </w:pPr>
      <w:r w:rsidRPr="00F07BC6">
        <w:br w:type="page"/>
      </w:r>
      <w:r w:rsidRPr="00F07BC6">
        <w:lastRenderedPageBreak/>
        <w:t>[4]</w:t>
      </w:r>
    </w:p>
    <w:p w14:paraId="027654F7" w14:textId="77777777" w:rsidR="008D6CB3" w:rsidRDefault="008D6CB3" w:rsidP="008D6CB3">
      <w:pPr>
        <w:spacing w:before="120" w:after="120"/>
        <w:jc w:val="both"/>
      </w:pPr>
    </w:p>
    <w:p w14:paraId="10A636F0" w14:textId="77777777" w:rsidR="008D6CB3" w:rsidRDefault="008D6CB3" w:rsidP="008D6CB3">
      <w:pPr>
        <w:spacing w:before="120" w:after="120"/>
        <w:jc w:val="both"/>
      </w:pPr>
    </w:p>
    <w:p w14:paraId="5396594C" w14:textId="77777777" w:rsidR="008D6CB3" w:rsidRDefault="008D6CB3" w:rsidP="008D6CB3">
      <w:pPr>
        <w:spacing w:before="120" w:after="120"/>
        <w:jc w:val="both"/>
      </w:pPr>
    </w:p>
    <w:p w14:paraId="49ECADB9" w14:textId="77777777" w:rsidR="008D6CB3" w:rsidRDefault="008D6CB3" w:rsidP="008D6CB3">
      <w:pPr>
        <w:spacing w:before="120" w:after="120"/>
        <w:jc w:val="both"/>
      </w:pPr>
    </w:p>
    <w:p w14:paraId="17D16861" w14:textId="77777777" w:rsidR="008D6CB3" w:rsidRDefault="008D6CB3" w:rsidP="008D6CB3">
      <w:pPr>
        <w:spacing w:before="120" w:after="120"/>
        <w:jc w:val="both"/>
      </w:pPr>
    </w:p>
    <w:p w14:paraId="579E005E" w14:textId="77777777" w:rsidR="008D6CB3" w:rsidRDefault="008D6CB3" w:rsidP="008D6CB3">
      <w:pPr>
        <w:spacing w:before="120" w:after="120"/>
        <w:jc w:val="both"/>
      </w:pPr>
    </w:p>
    <w:p w14:paraId="6380F9A7" w14:textId="77777777" w:rsidR="008D6CB3" w:rsidRDefault="008D6CB3" w:rsidP="008D6CB3">
      <w:pPr>
        <w:spacing w:before="120" w:after="120"/>
        <w:jc w:val="both"/>
      </w:pPr>
    </w:p>
    <w:p w14:paraId="65F65DE6" w14:textId="77777777" w:rsidR="008D6CB3" w:rsidRDefault="008D6CB3" w:rsidP="008D6CB3">
      <w:pPr>
        <w:spacing w:before="120" w:after="120"/>
        <w:jc w:val="both"/>
      </w:pPr>
    </w:p>
    <w:p w14:paraId="377D1F6A" w14:textId="77777777" w:rsidR="008D6CB3" w:rsidRDefault="008D6CB3" w:rsidP="008D6CB3">
      <w:pPr>
        <w:spacing w:before="120" w:after="120"/>
        <w:jc w:val="both"/>
      </w:pPr>
    </w:p>
    <w:p w14:paraId="562AFDB3" w14:textId="77777777" w:rsidR="008D6CB3" w:rsidRDefault="008D6CB3" w:rsidP="008D6CB3">
      <w:pPr>
        <w:spacing w:before="120" w:after="120"/>
        <w:jc w:val="both"/>
      </w:pPr>
    </w:p>
    <w:p w14:paraId="4A538DD9" w14:textId="77777777" w:rsidR="008D6CB3" w:rsidRDefault="008D6CB3" w:rsidP="008D6CB3">
      <w:pPr>
        <w:spacing w:before="120" w:after="120"/>
        <w:jc w:val="both"/>
      </w:pPr>
    </w:p>
    <w:p w14:paraId="0275A52A" w14:textId="77777777" w:rsidR="008D6CB3" w:rsidRDefault="008D6CB3" w:rsidP="008D6CB3">
      <w:pPr>
        <w:spacing w:before="120" w:after="120"/>
        <w:jc w:val="both"/>
      </w:pPr>
    </w:p>
    <w:p w14:paraId="764DDBE0" w14:textId="77777777" w:rsidR="008D6CB3" w:rsidRDefault="008D6CB3" w:rsidP="008D6CB3">
      <w:pPr>
        <w:spacing w:before="120" w:after="120"/>
        <w:jc w:val="both"/>
      </w:pPr>
    </w:p>
    <w:p w14:paraId="23F9133F" w14:textId="77777777" w:rsidR="008D6CB3" w:rsidRDefault="008D6CB3" w:rsidP="008D6CB3">
      <w:pPr>
        <w:spacing w:before="120" w:after="120"/>
        <w:jc w:val="both"/>
      </w:pPr>
    </w:p>
    <w:p w14:paraId="25640D76" w14:textId="77777777" w:rsidR="008D6CB3" w:rsidRDefault="008D6CB3" w:rsidP="008D6CB3">
      <w:pPr>
        <w:spacing w:before="120" w:after="120"/>
        <w:jc w:val="both"/>
      </w:pPr>
    </w:p>
    <w:p w14:paraId="0A653CD7" w14:textId="77777777" w:rsidR="008D6CB3" w:rsidRDefault="008D6CB3" w:rsidP="008D6CB3">
      <w:pPr>
        <w:spacing w:before="120" w:after="120"/>
        <w:jc w:val="both"/>
      </w:pPr>
    </w:p>
    <w:p w14:paraId="68DBB6D4" w14:textId="77777777" w:rsidR="008D6CB3" w:rsidRPr="00F07BC6" w:rsidRDefault="008D6CB3" w:rsidP="008D6CB3">
      <w:pPr>
        <w:spacing w:before="120" w:after="120"/>
        <w:jc w:val="both"/>
      </w:pPr>
    </w:p>
    <w:p w14:paraId="5001E218" w14:textId="77777777" w:rsidR="008D6CB3" w:rsidRPr="00F07BC6" w:rsidRDefault="008D6CB3" w:rsidP="008D6CB3">
      <w:pPr>
        <w:spacing w:before="120" w:after="120"/>
        <w:jc w:val="center"/>
      </w:pPr>
      <w:r w:rsidRPr="00F07BC6">
        <w:rPr>
          <w:lang w:eastAsia="fr-FR" w:bidi="fr-FR"/>
        </w:rPr>
        <w:t>© L'Harmattan, 2010</w:t>
      </w:r>
      <w:r w:rsidRPr="00F07BC6">
        <w:rPr>
          <w:lang w:eastAsia="fr-FR" w:bidi="fr-FR"/>
        </w:rPr>
        <w:br/>
        <w:t>5-7, rue de l’Ecole polytechnique, 75005 Paris</w:t>
      </w:r>
    </w:p>
    <w:p w14:paraId="734B8EF4" w14:textId="77777777" w:rsidR="008D6CB3" w:rsidRPr="00F07BC6" w:rsidRDefault="008D6CB3" w:rsidP="008D6CB3">
      <w:pPr>
        <w:spacing w:before="120" w:after="120"/>
        <w:jc w:val="center"/>
        <w:rPr>
          <w:lang w:eastAsia="fr-FR" w:bidi="fr-FR"/>
        </w:rPr>
      </w:pPr>
      <w:hyperlink r:id="rId18" w:history="1">
        <w:r w:rsidRPr="00F07BC6">
          <w:rPr>
            <w:rStyle w:val="Hyperlien"/>
            <w:lang w:eastAsia="fr-FR" w:bidi="fr-FR"/>
          </w:rPr>
          <w:t>http</w:t>
        </w:r>
        <w:r w:rsidRPr="00F07BC6">
          <w:rPr>
            <w:rStyle w:val="Hyperlien"/>
          </w:rPr>
          <w:t>:</w:t>
        </w:r>
        <w:r w:rsidRPr="00F07BC6">
          <w:rPr>
            <w:rStyle w:val="Hyperlien"/>
            <w:lang w:eastAsia="fr-FR" w:bidi="fr-FR"/>
          </w:rPr>
          <w:t>//www.librairieharmattan.com</w:t>
        </w:r>
      </w:hyperlink>
    </w:p>
    <w:p w14:paraId="34B8177C" w14:textId="77777777" w:rsidR="008D6CB3" w:rsidRPr="00F07BC6" w:rsidRDefault="008D6CB3" w:rsidP="008D6CB3">
      <w:pPr>
        <w:spacing w:before="120" w:after="120"/>
        <w:jc w:val="center"/>
      </w:pPr>
      <w:hyperlink r:id="rId19" w:history="1">
        <w:r w:rsidRPr="00F07BC6">
          <w:rPr>
            <w:rStyle w:val="Hyperlien"/>
            <w:lang w:bidi="en-US"/>
          </w:rPr>
          <w:t>diffusion.harmattan@wanadoo.fr</w:t>
        </w:r>
      </w:hyperlink>
    </w:p>
    <w:p w14:paraId="1569B8CE" w14:textId="77777777" w:rsidR="008D6CB3" w:rsidRPr="001040E0" w:rsidRDefault="008D6CB3" w:rsidP="008D6CB3">
      <w:pPr>
        <w:spacing w:before="120" w:after="120"/>
        <w:jc w:val="center"/>
        <w:rPr>
          <w:lang w:val="en-US"/>
        </w:rPr>
      </w:pPr>
      <w:r w:rsidRPr="001040E0">
        <w:rPr>
          <w:lang w:val="en-US" w:eastAsia="fr-FR" w:bidi="fr-FR"/>
        </w:rPr>
        <w:t>harmattan1@wanadoo.fr</w:t>
      </w:r>
    </w:p>
    <w:p w14:paraId="13E378A0" w14:textId="77777777" w:rsidR="008D6CB3" w:rsidRPr="001040E0" w:rsidRDefault="008D6CB3" w:rsidP="008D6CB3">
      <w:pPr>
        <w:spacing w:before="120" w:after="120"/>
        <w:jc w:val="center"/>
        <w:rPr>
          <w:lang w:val="en-US"/>
        </w:rPr>
      </w:pPr>
      <w:r w:rsidRPr="001040E0">
        <w:rPr>
          <w:lang w:val="en-US" w:eastAsia="fr-FR" w:bidi="fr-FR"/>
        </w:rPr>
        <w:t>ISBN : 978-2-296-11169-1</w:t>
      </w:r>
      <w:r w:rsidRPr="001040E0">
        <w:rPr>
          <w:lang w:val="en-US" w:eastAsia="fr-FR" w:bidi="fr-FR"/>
        </w:rPr>
        <w:br/>
        <w:t>EAN</w:t>
      </w:r>
      <w:r w:rsidRPr="001040E0">
        <w:rPr>
          <w:lang w:val="en-US"/>
        </w:rPr>
        <w:t> :</w:t>
      </w:r>
      <w:r w:rsidRPr="001040E0">
        <w:rPr>
          <w:lang w:val="en-US" w:eastAsia="fr-FR" w:bidi="fr-FR"/>
        </w:rPr>
        <w:t xml:space="preserve"> 9782296111691</w:t>
      </w:r>
    </w:p>
    <w:p w14:paraId="18975809" w14:textId="77777777" w:rsidR="008D6CB3" w:rsidRPr="00E07116" w:rsidRDefault="008D6CB3" w:rsidP="008D6CB3">
      <w:pPr>
        <w:pStyle w:val="p"/>
      </w:pPr>
      <w:r w:rsidRPr="004C564F">
        <w:br w:type="page"/>
      </w:r>
      <w:r>
        <w:lastRenderedPageBreak/>
        <w:t>[5]</w:t>
      </w:r>
    </w:p>
    <w:p w14:paraId="011916CF" w14:textId="77777777" w:rsidR="008D6CB3" w:rsidRDefault="008D6CB3">
      <w:pPr>
        <w:jc w:val="both"/>
      </w:pPr>
    </w:p>
    <w:p w14:paraId="3A8CA5E4" w14:textId="77777777" w:rsidR="008D6CB3" w:rsidRPr="00DC733D" w:rsidRDefault="008D6CB3" w:rsidP="008D6CB3">
      <w:pPr>
        <w:spacing w:after="120"/>
        <w:ind w:firstLine="0"/>
        <w:jc w:val="center"/>
        <w:rPr>
          <w:sz w:val="24"/>
        </w:rPr>
      </w:pPr>
      <w:bookmarkStart w:id="1" w:name="sommaire"/>
      <w:r>
        <w:rPr>
          <w:b/>
          <w:sz w:val="24"/>
        </w:rPr>
        <w:t>Anthropologie politique de la</w:t>
      </w:r>
      <w:r w:rsidRPr="00DC733D">
        <w:rPr>
          <w:b/>
          <w:sz w:val="24"/>
        </w:rPr>
        <w:t xml:space="preserve"> globalisation</w:t>
      </w:r>
      <w:r w:rsidRPr="00DC733D">
        <w:rPr>
          <w:sz w:val="24"/>
        </w:rPr>
        <w:t>.</w:t>
      </w:r>
    </w:p>
    <w:p w14:paraId="40C4F97D" w14:textId="77777777" w:rsidR="008D6CB3" w:rsidRPr="00384B20" w:rsidRDefault="008D6CB3" w:rsidP="008D6CB3">
      <w:pPr>
        <w:pStyle w:val="planchest"/>
      </w:pPr>
      <w:r>
        <w:t>SOMMAIRE</w:t>
      </w:r>
    </w:p>
    <w:bookmarkEnd w:id="1"/>
    <w:p w14:paraId="5FA417A9" w14:textId="77777777" w:rsidR="008D6CB3" w:rsidRPr="00E07116" w:rsidRDefault="008D6CB3">
      <w:pPr>
        <w:ind w:firstLine="0"/>
      </w:pPr>
    </w:p>
    <w:p w14:paraId="352C93C6" w14:textId="77777777" w:rsidR="008D6CB3" w:rsidRPr="00E07116" w:rsidRDefault="008D6CB3">
      <w:pPr>
        <w:ind w:firstLine="0"/>
      </w:pPr>
    </w:p>
    <w:p w14:paraId="0A2DE38E" w14:textId="77777777" w:rsidR="008D6CB3" w:rsidRPr="00A70F15" w:rsidRDefault="008D6CB3" w:rsidP="008D6CB3">
      <w:pPr>
        <w:spacing w:before="120" w:after="120"/>
        <w:ind w:left="360" w:hanging="360"/>
        <w:jc w:val="both"/>
        <w:rPr>
          <w:sz w:val="24"/>
        </w:rPr>
      </w:pPr>
      <w:hyperlink w:anchor="Anthropo_pol_4e_couverture" w:history="1">
        <w:r w:rsidRPr="00651BDC">
          <w:rPr>
            <w:rStyle w:val="Hyperlien"/>
            <w:sz w:val="24"/>
          </w:rPr>
          <w:t>Quatrième de couverture</w:t>
        </w:r>
      </w:hyperlink>
    </w:p>
    <w:p w14:paraId="1D7F8326" w14:textId="77777777" w:rsidR="008D6CB3" w:rsidRPr="00A70F15" w:rsidRDefault="008D6CB3" w:rsidP="008D6CB3">
      <w:pPr>
        <w:spacing w:before="120" w:after="120"/>
        <w:ind w:left="360" w:hanging="360"/>
        <w:jc w:val="both"/>
        <w:rPr>
          <w:sz w:val="24"/>
        </w:rPr>
      </w:pPr>
      <w:hyperlink w:anchor="Anthropo_pol_intro" w:history="1">
        <w:r w:rsidRPr="00651BDC">
          <w:rPr>
            <w:rStyle w:val="Hyperlien"/>
            <w:sz w:val="24"/>
          </w:rPr>
          <w:t>Introduction</w:t>
        </w:r>
      </w:hyperlink>
      <w:r w:rsidRPr="00A70F15">
        <w:rPr>
          <w:sz w:val="24"/>
        </w:rPr>
        <w:t xml:space="preserve"> [7]</w:t>
      </w:r>
    </w:p>
    <w:p w14:paraId="3FD70400" w14:textId="77777777" w:rsidR="008D6CB3" w:rsidRPr="00A70F15" w:rsidRDefault="008D6CB3" w:rsidP="008D6CB3">
      <w:pPr>
        <w:spacing w:before="120" w:after="120"/>
        <w:ind w:left="360" w:hanging="360"/>
        <w:jc w:val="both"/>
        <w:rPr>
          <w:sz w:val="24"/>
        </w:rPr>
      </w:pPr>
      <w:hyperlink w:anchor="Anthropo_pol_chap_1" w:history="1">
        <w:r w:rsidRPr="00651BDC">
          <w:rPr>
            <w:rStyle w:val="Hyperlien"/>
            <w:b/>
            <w:sz w:val="24"/>
          </w:rPr>
          <w:t>La fin du développement et les bonnes œuvres globalisées</w:t>
        </w:r>
      </w:hyperlink>
      <w:r w:rsidRPr="00A70F15">
        <w:rPr>
          <w:sz w:val="24"/>
        </w:rPr>
        <w:t xml:space="preserve"> [13]</w:t>
      </w:r>
    </w:p>
    <w:p w14:paraId="36C13A82" w14:textId="77777777" w:rsidR="008D6CB3" w:rsidRPr="00A70F15" w:rsidRDefault="008D6CB3" w:rsidP="008D6CB3">
      <w:pPr>
        <w:spacing w:before="60" w:after="60"/>
        <w:ind w:left="720" w:hanging="360"/>
        <w:jc w:val="both"/>
        <w:rPr>
          <w:sz w:val="24"/>
        </w:rPr>
      </w:pPr>
      <w:hyperlink w:anchor="Anthropo_pol_chap_1_1" w:history="1">
        <w:r w:rsidRPr="00651BDC">
          <w:rPr>
            <w:rStyle w:val="Hyperlien"/>
            <w:sz w:val="24"/>
          </w:rPr>
          <w:t>Humanitaire et ONG</w:t>
        </w:r>
      </w:hyperlink>
      <w:r>
        <w:rPr>
          <w:sz w:val="24"/>
        </w:rPr>
        <w:t xml:space="preserve"> [</w:t>
      </w:r>
      <w:r w:rsidRPr="00A70F15">
        <w:rPr>
          <w:sz w:val="24"/>
        </w:rPr>
        <w:t>13]</w:t>
      </w:r>
    </w:p>
    <w:p w14:paraId="2DEE6425" w14:textId="77777777" w:rsidR="008D6CB3" w:rsidRPr="00A70F15" w:rsidRDefault="008D6CB3" w:rsidP="008D6CB3">
      <w:pPr>
        <w:spacing w:before="120" w:after="120"/>
        <w:ind w:left="360" w:hanging="360"/>
        <w:jc w:val="both"/>
        <w:rPr>
          <w:sz w:val="24"/>
        </w:rPr>
      </w:pPr>
      <w:hyperlink w:anchor="Anthropo_pol_chap_2" w:history="1">
        <w:r w:rsidRPr="00651BDC">
          <w:rPr>
            <w:rStyle w:val="Hyperlien"/>
            <w:b/>
            <w:sz w:val="24"/>
          </w:rPr>
          <w:t>Logiques sociales et normes globales</w:t>
        </w:r>
      </w:hyperlink>
      <w:r>
        <w:rPr>
          <w:sz w:val="24"/>
        </w:rPr>
        <w:t xml:space="preserve"> [</w:t>
      </w:r>
      <w:r w:rsidRPr="00A70F15">
        <w:rPr>
          <w:sz w:val="24"/>
        </w:rPr>
        <w:t>53]</w:t>
      </w:r>
    </w:p>
    <w:p w14:paraId="2D84ADE5" w14:textId="77777777" w:rsidR="008D6CB3" w:rsidRPr="00A70F15" w:rsidRDefault="008D6CB3" w:rsidP="008D6CB3">
      <w:pPr>
        <w:spacing w:before="60" w:after="60"/>
        <w:ind w:left="720" w:hanging="360"/>
        <w:jc w:val="both"/>
        <w:rPr>
          <w:sz w:val="24"/>
        </w:rPr>
      </w:pPr>
      <w:hyperlink w:anchor="Anthropo_pol_chap_2_1" w:history="1">
        <w:r w:rsidRPr="00651BDC">
          <w:rPr>
            <w:rStyle w:val="Hyperlien"/>
            <w:sz w:val="24"/>
          </w:rPr>
          <w:t>La santé unique</w:t>
        </w:r>
      </w:hyperlink>
      <w:r>
        <w:rPr>
          <w:sz w:val="24"/>
        </w:rPr>
        <w:t>, Bernard Hours</w:t>
      </w:r>
      <w:r w:rsidRPr="00A70F15">
        <w:rPr>
          <w:sz w:val="24"/>
        </w:rPr>
        <w:t xml:space="preserve"> [55]</w:t>
      </w:r>
    </w:p>
    <w:p w14:paraId="560FE47C" w14:textId="77777777" w:rsidR="008D6CB3" w:rsidRPr="00A70F15" w:rsidRDefault="008D6CB3" w:rsidP="008D6CB3">
      <w:pPr>
        <w:spacing w:before="60" w:after="60"/>
        <w:ind w:left="720" w:hanging="360"/>
        <w:jc w:val="both"/>
        <w:rPr>
          <w:sz w:val="24"/>
        </w:rPr>
      </w:pPr>
      <w:hyperlink w:anchor="Anthropo_pol_chap_2_2" w:history="1">
        <w:r w:rsidRPr="00651BDC">
          <w:rPr>
            <w:rStyle w:val="Hyperlien"/>
            <w:sz w:val="24"/>
          </w:rPr>
          <w:t>Vers un système global de travail</w:t>
        </w:r>
      </w:hyperlink>
      <w:r w:rsidRPr="00A70F15">
        <w:rPr>
          <w:sz w:val="24"/>
        </w:rPr>
        <w:t xml:space="preserve"> [65]</w:t>
      </w:r>
    </w:p>
    <w:p w14:paraId="3ABD4F06" w14:textId="77777777" w:rsidR="008D6CB3" w:rsidRPr="00A70F15" w:rsidRDefault="008D6CB3" w:rsidP="008D6CB3">
      <w:pPr>
        <w:spacing w:before="60" w:after="60"/>
        <w:ind w:left="720" w:hanging="360"/>
        <w:jc w:val="both"/>
        <w:rPr>
          <w:sz w:val="24"/>
        </w:rPr>
      </w:pPr>
      <w:hyperlink w:anchor="Anthropo_pol_chap_2_3" w:history="1">
        <w:r w:rsidRPr="00651BDC">
          <w:rPr>
            <w:rStyle w:val="Hyperlien"/>
            <w:sz w:val="24"/>
          </w:rPr>
          <w:t>L’envahissement sécuritaire</w:t>
        </w:r>
      </w:hyperlink>
      <w:r w:rsidRPr="00A70F15">
        <w:rPr>
          <w:sz w:val="24"/>
        </w:rPr>
        <w:t xml:space="preserve"> [83]</w:t>
      </w:r>
    </w:p>
    <w:p w14:paraId="0B8D7B30" w14:textId="77777777" w:rsidR="008D6CB3" w:rsidRPr="00A70F15" w:rsidRDefault="008D6CB3" w:rsidP="008D6CB3">
      <w:pPr>
        <w:spacing w:before="60" w:after="60"/>
        <w:ind w:left="720" w:hanging="360"/>
        <w:jc w:val="both"/>
        <w:rPr>
          <w:sz w:val="24"/>
        </w:rPr>
      </w:pPr>
      <w:hyperlink w:anchor="Anthropo_pol_chap_2_4" w:history="1">
        <w:r w:rsidRPr="00651BDC">
          <w:rPr>
            <w:rStyle w:val="Hyperlien"/>
            <w:sz w:val="24"/>
          </w:rPr>
          <w:t>Les politiques de la compassion</w:t>
        </w:r>
      </w:hyperlink>
      <w:r w:rsidRPr="00A70F15">
        <w:rPr>
          <w:sz w:val="24"/>
        </w:rPr>
        <w:t xml:space="preserve"> [101]</w:t>
      </w:r>
    </w:p>
    <w:p w14:paraId="4DBBAA64" w14:textId="77777777" w:rsidR="008D6CB3" w:rsidRPr="00A70F15" w:rsidRDefault="008D6CB3" w:rsidP="008D6CB3">
      <w:pPr>
        <w:spacing w:before="60" w:after="60"/>
        <w:ind w:left="720" w:hanging="360"/>
        <w:jc w:val="both"/>
        <w:rPr>
          <w:sz w:val="24"/>
        </w:rPr>
      </w:pPr>
      <w:hyperlink w:anchor="Anthropo_pol_chap_2_5" w:history="1">
        <w:r w:rsidRPr="00651BDC">
          <w:rPr>
            <w:rStyle w:val="Hyperlien"/>
            <w:sz w:val="24"/>
          </w:rPr>
          <w:t>Prescriptions éthiques</w:t>
        </w:r>
      </w:hyperlink>
      <w:r w:rsidRPr="00A70F15">
        <w:rPr>
          <w:sz w:val="24"/>
        </w:rPr>
        <w:t xml:space="preserve"> [115]</w:t>
      </w:r>
    </w:p>
    <w:p w14:paraId="3384A2E2" w14:textId="77777777" w:rsidR="008D6CB3" w:rsidRPr="00A70F15" w:rsidRDefault="008D6CB3" w:rsidP="008D6CB3">
      <w:pPr>
        <w:spacing w:before="120" w:after="120"/>
        <w:ind w:left="360" w:hanging="360"/>
        <w:jc w:val="both"/>
        <w:rPr>
          <w:sz w:val="24"/>
        </w:rPr>
      </w:pPr>
      <w:hyperlink w:anchor="Anthropo_pol_chap_3" w:history="1">
        <w:r w:rsidRPr="00651BDC">
          <w:rPr>
            <w:rStyle w:val="Hyperlien"/>
            <w:b/>
            <w:sz w:val="24"/>
          </w:rPr>
          <w:t>Des acteurs idéologiques de la globalisation</w:t>
        </w:r>
      </w:hyperlink>
      <w:r w:rsidRPr="00A70F15">
        <w:rPr>
          <w:sz w:val="24"/>
        </w:rPr>
        <w:t xml:space="preserve"> [123]</w:t>
      </w:r>
    </w:p>
    <w:p w14:paraId="026988CE" w14:textId="77777777" w:rsidR="008D6CB3" w:rsidRPr="00A70F15" w:rsidRDefault="008D6CB3" w:rsidP="008D6CB3">
      <w:pPr>
        <w:spacing w:before="60" w:after="60"/>
        <w:ind w:left="720" w:hanging="360"/>
        <w:jc w:val="both"/>
        <w:rPr>
          <w:sz w:val="24"/>
        </w:rPr>
      </w:pPr>
      <w:hyperlink w:anchor="Anthropo_pol_chap_3_1" w:history="1">
        <w:r w:rsidRPr="00651BDC">
          <w:rPr>
            <w:rStyle w:val="Hyperlien"/>
            <w:sz w:val="24"/>
          </w:rPr>
          <w:t>Icônes féminines actuelles</w:t>
        </w:r>
      </w:hyperlink>
      <w:r w:rsidRPr="00A70F15">
        <w:rPr>
          <w:sz w:val="24"/>
        </w:rPr>
        <w:t xml:space="preserve"> [125]</w:t>
      </w:r>
    </w:p>
    <w:p w14:paraId="25B1EC01" w14:textId="77777777" w:rsidR="008D6CB3" w:rsidRPr="00A70F15" w:rsidRDefault="008D6CB3" w:rsidP="008D6CB3">
      <w:pPr>
        <w:spacing w:before="60" w:after="60"/>
        <w:ind w:left="720" w:hanging="360"/>
        <w:jc w:val="both"/>
        <w:rPr>
          <w:sz w:val="24"/>
        </w:rPr>
      </w:pPr>
      <w:hyperlink w:anchor="Anthropo_pol_chap_3_2" w:history="1">
        <w:r w:rsidRPr="00651BDC">
          <w:rPr>
            <w:rStyle w:val="Hyperlien"/>
            <w:sz w:val="24"/>
          </w:rPr>
          <w:t>L’étranger imaginaire</w:t>
        </w:r>
      </w:hyperlink>
      <w:r w:rsidRPr="00A70F15">
        <w:rPr>
          <w:sz w:val="24"/>
        </w:rPr>
        <w:t xml:space="preserve"> [141]</w:t>
      </w:r>
    </w:p>
    <w:p w14:paraId="35B79970" w14:textId="77777777" w:rsidR="008D6CB3" w:rsidRPr="00A70F15" w:rsidRDefault="008D6CB3" w:rsidP="008D6CB3">
      <w:pPr>
        <w:spacing w:before="60" w:after="60"/>
        <w:ind w:left="720" w:hanging="360"/>
        <w:jc w:val="both"/>
        <w:rPr>
          <w:sz w:val="24"/>
        </w:rPr>
      </w:pPr>
      <w:hyperlink w:anchor="Anthropo_pol_chap_3_3" w:history="1">
        <w:r w:rsidRPr="00651BDC">
          <w:rPr>
            <w:rStyle w:val="Hyperlien"/>
            <w:sz w:val="24"/>
          </w:rPr>
          <w:t>Renvoi à la nature : “les peuples autochtones”</w:t>
        </w:r>
      </w:hyperlink>
      <w:r w:rsidRPr="00A70F15">
        <w:rPr>
          <w:sz w:val="24"/>
        </w:rPr>
        <w:t xml:space="preserve"> [153]</w:t>
      </w:r>
    </w:p>
    <w:p w14:paraId="5F863B92" w14:textId="77777777" w:rsidR="008D6CB3" w:rsidRPr="00A70F15" w:rsidRDefault="008D6CB3" w:rsidP="008D6CB3">
      <w:pPr>
        <w:spacing w:before="60" w:after="60"/>
        <w:ind w:left="720" w:hanging="360"/>
        <w:jc w:val="both"/>
        <w:rPr>
          <w:sz w:val="24"/>
        </w:rPr>
      </w:pPr>
      <w:hyperlink w:anchor="Anthropo_pol_chap_3_4" w:history="1">
        <w:r w:rsidRPr="00651BDC">
          <w:rPr>
            <w:rStyle w:val="Hyperlien"/>
            <w:sz w:val="24"/>
          </w:rPr>
          <w:t>La généralisation des schèmes coloniaux</w:t>
        </w:r>
      </w:hyperlink>
      <w:r w:rsidRPr="00A70F15">
        <w:rPr>
          <w:sz w:val="24"/>
        </w:rPr>
        <w:t xml:space="preserve"> [161]</w:t>
      </w:r>
    </w:p>
    <w:p w14:paraId="3BA840BB" w14:textId="77777777" w:rsidR="008D6CB3" w:rsidRPr="00A70F15" w:rsidRDefault="008D6CB3" w:rsidP="008D6CB3">
      <w:pPr>
        <w:spacing w:before="60" w:after="60"/>
        <w:ind w:left="720" w:hanging="360"/>
        <w:jc w:val="both"/>
        <w:rPr>
          <w:sz w:val="24"/>
        </w:rPr>
      </w:pPr>
      <w:hyperlink w:anchor="Anthropo_pol_chap_3_5" w:history="1">
        <w:r w:rsidRPr="00651BDC">
          <w:rPr>
            <w:rStyle w:val="Hyperlien"/>
            <w:sz w:val="24"/>
          </w:rPr>
          <w:t>La chute dans l’indignité en Ouzbékistan</w:t>
        </w:r>
      </w:hyperlink>
      <w:r w:rsidRPr="00A70F15">
        <w:rPr>
          <w:sz w:val="24"/>
        </w:rPr>
        <w:t xml:space="preserve"> [175]</w:t>
      </w:r>
    </w:p>
    <w:p w14:paraId="40C826F7" w14:textId="77777777" w:rsidR="008D6CB3" w:rsidRPr="00A70F15" w:rsidRDefault="008D6CB3" w:rsidP="008D6CB3">
      <w:pPr>
        <w:spacing w:before="60" w:after="60"/>
        <w:ind w:left="720" w:hanging="360"/>
        <w:jc w:val="both"/>
        <w:rPr>
          <w:sz w:val="24"/>
        </w:rPr>
      </w:pPr>
      <w:hyperlink w:anchor="Anthropo_pol_chap_3_6" w:history="1">
        <w:r w:rsidRPr="00651BDC">
          <w:rPr>
            <w:rStyle w:val="Hyperlien"/>
            <w:sz w:val="24"/>
          </w:rPr>
          <w:t>Pauvreté et richesse au Vietnam</w:t>
        </w:r>
      </w:hyperlink>
      <w:r w:rsidRPr="00A70F15">
        <w:rPr>
          <w:sz w:val="24"/>
        </w:rPr>
        <w:t xml:space="preserve"> [199]</w:t>
      </w:r>
    </w:p>
    <w:p w14:paraId="598BB42F" w14:textId="77777777" w:rsidR="008D6CB3" w:rsidRPr="00A70F15" w:rsidRDefault="008D6CB3" w:rsidP="008D6CB3">
      <w:pPr>
        <w:spacing w:before="120" w:after="120"/>
        <w:ind w:left="360" w:hanging="360"/>
        <w:jc w:val="both"/>
        <w:rPr>
          <w:sz w:val="24"/>
        </w:rPr>
      </w:pPr>
      <w:hyperlink w:anchor="Anthropo_pol_chap_4" w:history="1">
        <w:r w:rsidRPr="00651BDC">
          <w:rPr>
            <w:rStyle w:val="Hyperlien"/>
            <w:b/>
            <w:sz w:val="24"/>
          </w:rPr>
          <w:t>L’investigation ethnologique à l’épreuve de la globalisation</w:t>
        </w:r>
      </w:hyperlink>
      <w:r w:rsidRPr="00A70F15">
        <w:rPr>
          <w:sz w:val="24"/>
        </w:rPr>
        <w:t xml:space="preserve"> [211]</w:t>
      </w:r>
    </w:p>
    <w:p w14:paraId="5F8C62D6" w14:textId="77777777" w:rsidR="008D6CB3" w:rsidRPr="00A70F15" w:rsidRDefault="008D6CB3" w:rsidP="008D6CB3">
      <w:pPr>
        <w:spacing w:before="60" w:after="60"/>
        <w:ind w:left="720" w:hanging="360"/>
        <w:jc w:val="both"/>
        <w:rPr>
          <w:sz w:val="24"/>
        </w:rPr>
      </w:pPr>
      <w:hyperlink w:anchor="Anthropo_pol_chap_4_1" w:history="1">
        <w:r w:rsidRPr="00651BDC">
          <w:rPr>
            <w:rStyle w:val="Hyperlien"/>
            <w:sz w:val="24"/>
          </w:rPr>
          <w:t>Le cadre</w:t>
        </w:r>
      </w:hyperlink>
      <w:r w:rsidRPr="00A70F15">
        <w:rPr>
          <w:sz w:val="24"/>
        </w:rPr>
        <w:t xml:space="preserve"> [211]</w:t>
      </w:r>
    </w:p>
    <w:p w14:paraId="27B89DEF" w14:textId="77777777" w:rsidR="008D6CB3" w:rsidRPr="00A70F15" w:rsidRDefault="008D6CB3" w:rsidP="008D6CB3">
      <w:pPr>
        <w:spacing w:before="60" w:after="60"/>
        <w:ind w:left="720" w:hanging="360"/>
        <w:jc w:val="both"/>
        <w:rPr>
          <w:sz w:val="24"/>
        </w:rPr>
      </w:pPr>
      <w:hyperlink w:anchor="Anthropo_pol_chap_4_2" w:history="1">
        <w:r w:rsidRPr="00651BDC">
          <w:rPr>
            <w:rStyle w:val="Hyperlien"/>
            <w:sz w:val="24"/>
          </w:rPr>
          <w:t>Modes de communication ethnologique</w:t>
        </w:r>
      </w:hyperlink>
      <w:r w:rsidRPr="00A70F15">
        <w:rPr>
          <w:sz w:val="24"/>
        </w:rPr>
        <w:t xml:space="preserve"> [231]</w:t>
      </w:r>
    </w:p>
    <w:p w14:paraId="708FACC4" w14:textId="77777777" w:rsidR="008D6CB3" w:rsidRPr="00A70F15" w:rsidRDefault="008D6CB3" w:rsidP="008D6CB3">
      <w:pPr>
        <w:spacing w:before="60" w:after="60"/>
        <w:ind w:left="720" w:hanging="360"/>
        <w:rPr>
          <w:sz w:val="24"/>
        </w:rPr>
      </w:pPr>
      <w:hyperlink w:anchor="Anthropo_pol_chap_4_3" w:history="1">
        <w:r w:rsidRPr="00651BDC">
          <w:rPr>
            <w:rStyle w:val="Hyperlien"/>
            <w:sz w:val="24"/>
          </w:rPr>
          <w:t>Retour sur le terrain</w:t>
        </w:r>
      </w:hyperlink>
      <w:r w:rsidRPr="00A70F15">
        <w:rPr>
          <w:sz w:val="24"/>
        </w:rPr>
        <w:t xml:space="preserve"> [253]</w:t>
      </w:r>
    </w:p>
    <w:p w14:paraId="52E3DE54" w14:textId="77777777" w:rsidR="008D6CB3" w:rsidRPr="00A70F15" w:rsidRDefault="008D6CB3" w:rsidP="008D6CB3">
      <w:pPr>
        <w:spacing w:before="120" w:after="120"/>
        <w:ind w:left="360" w:hanging="360"/>
        <w:jc w:val="both"/>
        <w:rPr>
          <w:sz w:val="24"/>
        </w:rPr>
      </w:pPr>
      <w:hyperlink w:anchor="Anthropo_pol_conclusion" w:history="1">
        <w:r w:rsidRPr="00651BDC">
          <w:rPr>
            <w:rStyle w:val="Hyperlien"/>
            <w:sz w:val="24"/>
          </w:rPr>
          <w:t>Conclusion</w:t>
        </w:r>
      </w:hyperlink>
      <w:r w:rsidRPr="00A70F15">
        <w:rPr>
          <w:sz w:val="24"/>
        </w:rPr>
        <w:t xml:space="preserve"> [259]</w:t>
      </w:r>
    </w:p>
    <w:p w14:paraId="0AD51190" w14:textId="77777777" w:rsidR="008D6CB3" w:rsidRPr="00A70F15" w:rsidRDefault="008D6CB3" w:rsidP="008D6CB3">
      <w:pPr>
        <w:spacing w:before="120" w:after="120"/>
        <w:ind w:left="360" w:hanging="360"/>
        <w:jc w:val="both"/>
        <w:rPr>
          <w:sz w:val="24"/>
        </w:rPr>
      </w:pPr>
      <w:hyperlink w:anchor="Anthropo_pol_biblio" w:history="1">
        <w:r w:rsidRPr="00651BDC">
          <w:rPr>
            <w:rStyle w:val="Hyperlien"/>
            <w:sz w:val="24"/>
          </w:rPr>
          <w:t>Bibliographie</w:t>
        </w:r>
      </w:hyperlink>
      <w:r w:rsidRPr="00A70F15">
        <w:rPr>
          <w:sz w:val="24"/>
        </w:rPr>
        <w:t xml:space="preserve"> [275]</w:t>
      </w:r>
    </w:p>
    <w:p w14:paraId="2B0F7B02" w14:textId="77777777" w:rsidR="008D6CB3" w:rsidRPr="00F07BC6" w:rsidRDefault="008D6CB3" w:rsidP="008D6CB3">
      <w:pPr>
        <w:spacing w:before="120" w:after="120"/>
        <w:ind w:left="360" w:hanging="360"/>
        <w:jc w:val="both"/>
      </w:pPr>
      <w:r w:rsidRPr="00F07BC6">
        <w:t>[6]</w:t>
      </w:r>
    </w:p>
    <w:p w14:paraId="0BEED053" w14:textId="77777777" w:rsidR="008D6CB3" w:rsidRPr="00E07116" w:rsidRDefault="008D6CB3" w:rsidP="008D6CB3">
      <w:pPr>
        <w:pStyle w:val="p"/>
      </w:pPr>
      <w:r w:rsidRPr="00E07116">
        <w:br w:type="page"/>
      </w:r>
      <w:r w:rsidRPr="00E07116">
        <w:lastRenderedPageBreak/>
        <w:t>[</w:t>
      </w:r>
      <w:r>
        <w:t>7</w:t>
      </w:r>
      <w:r w:rsidRPr="00E07116">
        <w:t>]</w:t>
      </w:r>
    </w:p>
    <w:p w14:paraId="63BAB666" w14:textId="77777777" w:rsidR="008D6CB3" w:rsidRPr="00E07116" w:rsidRDefault="008D6CB3">
      <w:pPr>
        <w:jc w:val="both"/>
      </w:pPr>
    </w:p>
    <w:p w14:paraId="0CF45461" w14:textId="77777777" w:rsidR="008D6CB3" w:rsidRPr="00E07116" w:rsidRDefault="008D6CB3">
      <w:pPr>
        <w:jc w:val="both"/>
      </w:pPr>
    </w:p>
    <w:p w14:paraId="1455C13E" w14:textId="77777777" w:rsidR="008D6CB3" w:rsidRPr="00E07116" w:rsidRDefault="008D6CB3">
      <w:pPr>
        <w:jc w:val="both"/>
      </w:pPr>
    </w:p>
    <w:p w14:paraId="38E31D3F" w14:textId="77777777" w:rsidR="008D6CB3" w:rsidRPr="00DC733D" w:rsidRDefault="008D6CB3" w:rsidP="008D6CB3">
      <w:pPr>
        <w:spacing w:after="120"/>
        <w:ind w:firstLine="0"/>
        <w:jc w:val="center"/>
        <w:rPr>
          <w:sz w:val="24"/>
        </w:rPr>
      </w:pPr>
      <w:bookmarkStart w:id="2" w:name="Anthropo_pol_intro"/>
      <w:r>
        <w:rPr>
          <w:b/>
          <w:sz w:val="24"/>
        </w:rPr>
        <w:t>Anthropologie politique de la</w:t>
      </w:r>
      <w:r w:rsidRPr="00DC733D">
        <w:rPr>
          <w:b/>
          <w:sz w:val="24"/>
        </w:rPr>
        <w:t xml:space="preserve"> globalisation</w:t>
      </w:r>
      <w:r w:rsidRPr="00DC733D">
        <w:rPr>
          <w:sz w:val="24"/>
        </w:rPr>
        <w:t>.</w:t>
      </w:r>
    </w:p>
    <w:p w14:paraId="7BE5DCCA" w14:textId="77777777" w:rsidR="008D6CB3" w:rsidRPr="00384B20" w:rsidRDefault="008D6CB3" w:rsidP="008D6CB3">
      <w:pPr>
        <w:pStyle w:val="planchest"/>
      </w:pPr>
      <w:r>
        <w:t>INTRODUCTION</w:t>
      </w:r>
    </w:p>
    <w:bookmarkEnd w:id="2"/>
    <w:p w14:paraId="3C542898" w14:textId="77777777" w:rsidR="008D6CB3" w:rsidRPr="00E07116" w:rsidRDefault="008D6CB3">
      <w:pPr>
        <w:jc w:val="both"/>
      </w:pPr>
    </w:p>
    <w:p w14:paraId="03A628C3" w14:textId="77777777" w:rsidR="008D6CB3" w:rsidRPr="00E07116" w:rsidRDefault="008D6CB3">
      <w:pPr>
        <w:jc w:val="both"/>
      </w:pPr>
    </w:p>
    <w:p w14:paraId="187676A4" w14:textId="77777777" w:rsidR="008D6CB3" w:rsidRPr="00E07116" w:rsidRDefault="008D6CB3" w:rsidP="008D6CB3">
      <w:pPr>
        <w:pStyle w:val="suite"/>
      </w:pPr>
      <w:r w:rsidRPr="00F07BC6">
        <w:rPr>
          <w:lang w:eastAsia="fr-FR" w:bidi="fr-FR"/>
        </w:rPr>
        <w:t>Bernard Hours</w:t>
      </w:r>
      <w:r w:rsidRPr="00F07BC6">
        <w:rPr>
          <w:lang w:eastAsia="fr-FR" w:bidi="fr-FR"/>
        </w:rPr>
        <w:br/>
        <w:t>Monique Selim</w:t>
      </w:r>
    </w:p>
    <w:p w14:paraId="13B23517" w14:textId="77777777" w:rsidR="008D6CB3" w:rsidRPr="00E07116" w:rsidRDefault="008D6CB3">
      <w:pPr>
        <w:jc w:val="both"/>
      </w:pPr>
    </w:p>
    <w:p w14:paraId="36AB8015" w14:textId="77777777" w:rsidR="008D6CB3" w:rsidRPr="00E07116" w:rsidRDefault="008D6CB3">
      <w:pPr>
        <w:jc w:val="both"/>
      </w:pPr>
    </w:p>
    <w:p w14:paraId="6C5D7F77" w14:textId="77777777" w:rsidR="008D6CB3" w:rsidRPr="00E07116" w:rsidRDefault="008D6CB3">
      <w:pPr>
        <w:jc w:val="both"/>
      </w:pPr>
    </w:p>
    <w:p w14:paraId="59EFF044" w14:textId="77777777" w:rsidR="008D6CB3" w:rsidRPr="00E07116" w:rsidRDefault="008D6CB3">
      <w:pPr>
        <w:jc w:val="both"/>
      </w:pPr>
    </w:p>
    <w:p w14:paraId="64E13A3E"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2F8438B0" w14:textId="77777777" w:rsidR="008D6CB3" w:rsidRPr="00F07BC6" w:rsidRDefault="008D6CB3" w:rsidP="008D6CB3">
      <w:pPr>
        <w:spacing w:before="120" w:after="120"/>
        <w:jc w:val="both"/>
      </w:pPr>
      <w:r w:rsidRPr="00F07BC6">
        <w:rPr>
          <w:lang w:eastAsia="fr-FR" w:bidi="fr-FR"/>
        </w:rPr>
        <w:t>La globalisation entendue ici débute après la chute du mur de Be</w:t>
      </w:r>
      <w:r w:rsidRPr="00F07BC6">
        <w:rPr>
          <w:lang w:eastAsia="fr-FR" w:bidi="fr-FR"/>
        </w:rPr>
        <w:t>r</w:t>
      </w:r>
      <w:r w:rsidRPr="00F07BC6">
        <w:rPr>
          <w:lang w:eastAsia="fr-FR" w:bidi="fr-FR"/>
        </w:rPr>
        <w:t>lin suivie de l’effondrement de l’URSS. C’est aussi le commencement réel du troisième millénaire. Des phénomènes particuliers sont obse</w:t>
      </w:r>
      <w:r w:rsidRPr="00F07BC6">
        <w:rPr>
          <w:lang w:eastAsia="fr-FR" w:bidi="fr-FR"/>
        </w:rPr>
        <w:t>r</w:t>
      </w:r>
      <w:r w:rsidRPr="00F07BC6">
        <w:rPr>
          <w:lang w:eastAsia="fr-FR" w:bidi="fr-FR"/>
        </w:rPr>
        <w:t>vables à des époques antérieures, comme la d</w:t>
      </w:r>
      <w:r w:rsidRPr="00F07BC6">
        <w:rPr>
          <w:lang w:eastAsia="fr-FR" w:bidi="fr-FR"/>
        </w:rPr>
        <w:t>é</w:t>
      </w:r>
      <w:r w:rsidRPr="00F07BC6">
        <w:rPr>
          <w:lang w:eastAsia="fr-FR" w:bidi="fr-FR"/>
        </w:rPr>
        <w:t>couverte du monde par les grands navigateurs. Néanmoins, par leur ampleur et leur nature, les divers processus observables aujourd’hui se conjuguent pour mettre en œuvre des logiques efficaces conve</w:t>
      </w:r>
      <w:r w:rsidRPr="00F07BC6">
        <w:rPr>
          <w:lang w:eastAsia="fr-FR" w:bidi="fr-FR"/>
        </w:rPr>
        <w:t>r</w:t>
      </w:r>
      <w:r w:rsidRPr="00F07BC6">
        <w:rPr>
          <w:lang w:eastAsia="fr-FR" w:bidi="fr-FR"/>
        </w:rPr>
        <w:t>gentes appelées globalisation. Celles-ci font éclater les mesures du temps, de l’espace, produisant une configuration nouvelle que même les anthropologues ne peuvent plus nier, malgré leur attachement ac</w:t>
      </w:r>
      <w:r w:rsidRPr="00F07BC6">
        <w:rPr>
          <w:lang w:eastAsia="fr-FR" w:bidi="fr-FR"/>
        </w:rPr>
        <w:t>a</w:t>
      </w:r>
      <w:r w:rsidRPr="00F07BC6">
        <w:rPr>
          <w:lang w:eastAsia="fr-FR" w:bidi="fr-FR"/>
        </w:rPr>
        <w:t>démique à des objets présumés, à tort, pérennes</w:t>
      </w:r>
      <w:r w:rsidRPr="00F07BC6">
        <w:t> :</w:t>
      </w:r>
      <w:r w:rsidRPr="00F07BC6">
        <w:rPr>
          <w:lang w:eastAsia="fr-FR" w:bidi="fr-FR"/>
        </w:rPr>
        <w:t xml:space="preserve"> les fameuses traditions trop longtemps présentées co</w:t>
      </w:r>
      <w:r w:rsidRPr="00F07BC6">
        <w:rPr>
          <w:lang w:eastAsia="fr-FR" w:bidi="fr-FR"/>
        </w:rPr>
        <w:t>m</w:t>
      </w:r>
      <w:r w:rsidRPr="00F07BC6">
        <w:rPr>
          <w:lang w:eastAsia="fr-FR" w:bidi="fr-FR"/>
        </w:rPr>
        <w:t>me des plats froids pour musées. Prendre pour objet de recherche la globalisation c’est accepter l’évidence d’une somme de chang</w:t>
      </w:r>
      <w:r w:rsidRPr="00F07BC6">
        <w:rPr>
          <w:lang w:eastAsia="fr-FR" w:bidi="fr-FR"/>
        </w:rPr>
        <w:t>e</w:t>
      </w:r>
      <w:r w:rsidRPr="00F07BC6">
        <w:rPr>
          <w:lang w:eastAsia="fr-FR" w:bidi="fr-FR"/>
        </w:rPr>
        <w:t>ments en forme de mutation profonde, cohérente, articulée, complexe, appelée ici globalisation.</w:t>
      </w:r>
    </w:p>
    <w:p w14:paraId="7E7F7B72" w14:textId="77777777" w:rsidR="008D6CB3" w:rsidRPr="00F07BC6" w:rsidRDefault="008D6CB3" w:rsidP="008D6CB3">
      <w:pPr>
        <w:spacing w:before="120" w:after="120"/>
        <w:jc w:val="both"/>
      </w:pPr>
      <w:r w:rsidRPr="00F07BC6">
        <w:rPr>
          <w:lang w:eastAsia="fr-FR" w:bidi="fr-FR"/>
        </w:rPr>
        <w:t>Il s’agit d’un phénomène plurivoque, autogénéré, produisant des normes nouvelles dans tous les d</w:t>
      </w:r>
      <w:r w:rsidRPr="00F07BC6">
        <w:rPr>
          <w:lang w:eastAsia="fr-FR" w:bidi="fr-FR"/>
        </w:rPr>
        <w:t>o</w:t>
      </w:r>
      <w:r w:rsidRPr="00F07BC6">
        <w:rPr>
          <w:lang w:eastAsia="fr-FR" w:bidi="fr-FR"/>
        </w:rPr>
        <w:t>maines. Sa dimension géographique exprimée par la notion de mondialisation est trop étroite et limitée à l’espace pour être retenue. Ce sont les diverses no</w:t>
      </w:r>
      <w:r w:rsidRPr="00F07BC6">
        <w:rPr>
          <w:lang w:eastAsia="fr-FR" w:bidi="fr-FR"/>
        </w:rPr>
        <w:t>r</w:t>
      </w:r>
      <w:r w:rsidRPr="00F07BC6">
        <w:rPr>
          <w:lang w:eastAsia="fr-FR" w:bidi="fr-FR"/>
        </w:rPr>
        <w:t>mes productrices du sens de la globalisation qui nous intéressent dans</w:t>
      </w:r>
      <w:r>
        <w:t xml:space="preserve"> </w:t>
      </w:r>
      <w:r w:rsidRPr="00F07BC6">
        <w:t>[8]</w:t>
      </w:r>
      <w:r>
        <w:t xml:space="preserve"> </w:t>
      </w:r>
      <w:r w:rsidRPr="00F07BC6">
        <w:rPr>
          <w:lang w:eastAsia="fr-FR" w:bidi="fr-FR"/>
        </w:rPr>
        <w:t>cet ouvrage. Les dimensions idéologiques et pol</w:t>
      </w:r>
      <w:r w:rsidRPr="00F07BC6">
        <w:rPr>
          <w:lang w:eastAsia="fr-FR" w:bidi="fr-FR"/>
        </w:rPr>
        <w:t>i</w:t>
      </w:r>
      <w:r w:rsidRPr="00F07BC6">
        <w:rPr>
          <w:lang w:eastAsia="fr-FR" w:bidi="fr-FR"/>
        </w:rPr>
        <w:t xml:space="preserve">tiques retiennent notre attention car elles sont les moins étudiées, les anthropologues préférant, pour </w:t>
      </w:r>
      <w:r w:rsidRPr="00F07BC6">
        <w:rPr>
          <w:lang w:eastAsia="fr-FR" w:bidi="fr-FR"/>
        </w:rPr>
        <w:lastRenderedPageBreak/>
        <w:t>une large part d’entre eux, se pencher sur les flux culturels liés à la globalisation, souvent avec un culturalisme et des œillères apolitiques. Le développement planétaire de l’économie de marché capitali</w:t>
      </w:r>
      <w:r w:rsidRPr="00F07BC6">
        <w:rPr>
          <w:lang w:eastAsia="fr-FR" w:bidi="fr-FR"/>
        </w:rPr>
        <w:t>s</w:t>
      </w:r>
      <w:r w:rsidRPr="00F07BC6">
        <w:rPr>
          <w:lang w:eastAsia="fr-FR" w:bidi="fr-FR"/>
        </w:rPr>
        <w:t>te se double de la production de normes globales dans des domaines tels que la morale, la santé, la s</w:t>
      </w:r>
      <w:r w:rsidRPr="00F07BC6">
        <w:rPr>
          <w:lang w:eastAsia="fr-FR" w:bidi="fr-FR"/>
        </w:rPr>
        <w:t>é</w:t>
      </w:r>
      <w:r w:rsidRPr="00F07BC6">
        <w:rPr>
          <w:lang w:eastAsia="fr-FR" w:bidi="fr-FR"/>
        </w:rPr>
        <w:t>curité, trois champs où l’efficacité des logiques globales s’observe, se construit, se développe à grande éche</w:t>
      </w:r>
      <w:r w:rsidRPr="00F07BC6">
        <w:rPr>
          <w:lang w:eastAsia="fr-FR" w:bidi="fr-FR"/>
        </w:rPr>
        <w:t>l</w:t>
      </w:r>
      <w:r w:rsidRPr="00F07BC6">
        <w:rPr>
          <w:lang w:eastAsia="fr-FR" w:bidi="fr-FR"/>
        </w:rPr>
        <w:t>le. Tout se passe comme si un système économique d</w:t>
      </w:r>
      <w:r w:rsidRPr="00F07BC6">
        <w:rPr>
          <w:lang w:eastAsia="fr-FR" w:bidi="fr-FR"/>
        </w:rPr>
        <w:t>e</w:t>
      </w:r>
      <w:r w:rsidRPr="00F07BC6">
        <w:rPr>
          <w:lang w:eastAsia="fr-FR" w:bidi="fr-FR"/>
        </w:rPr>
        <w:t>venait projet de civilisation, univoque et unique. La fin apparente de l’idéologie du progrès, des récits et aspirations politiques antérieurs, sonne l’extinction des lumières du XVIII</w:t>
      </w:r>
      <w:r w:rsidRPr="00F07BC6">
        <w:rPr>
          <w:vertAlign w:val="superscript"/>
          <w:lang w:eastAsia="fr-FR" w:bidi="fr-FR"/>
        </w:rPr>
        <w:t>e</w:t>
      </w:r>
      <w:r w:rsidRPr="00F07BC6">
        <w:rPr>
          <w:lang w:eastAsia="fr-FR" w:bidi="fr-FR"/>
        </w:rPr>
        <w:t xml:space="preserve"> siècle européen. Il y a là une ru</w:t>
      </w:r>
      <w:r w:rsidRPr="00F07BC6">
        <w:rPr>
          <w:lang w:eastAsia="fr-FR" w:bidi="fr-FR"/>
        </w:rPr>
        <w:t>p</w:t>
      </w:r>
      <w:r w:rsidRPr="00F07BC6">
        <w:rPr>
          <w:lang w:eastAsia="fr-FR" w:bidi="fr-FR"/>
        </w:rPr>
        <w:t>ture manifeste, profonde, durable, qui n’est certes pas la fin de l’histoire mais l’ouverture d’un autre chapitre dont la durée et la viab</w:t>
      </w:r>
      <w:r w:rsidRPr="00F07BC6">
        <w:rPr>
          <w:lang w:eastAsia="fr-FR" w:bidi="fr-FR"/>
        </w:rPr>
        <w:t>i</w:t>
      </w:r>
      <w:r w:rsidRPr="00F07BC6">
        <w:rPr>
          <w:lang w:eastAsia="fr-FR" w:bidi="fr-FR"/>
        </w:rPr>
        <w:t>lité sont des inconnues face auxquelles les présomptions né</w:t>
      </w:r>
      <w:r w:rsidRPr="00F07BC6">
        <w:rPr>
          <w:lang w:eastAsia="fr-FR" w:bidi="fr-FR"/>
        </w:rPr>
        <w:t>o</w:t>
      </w:r>
      <w:r w:rsidRPr="00F07BC6">
        <w:rPr>
          <w:lang w:eastAsia="fr-FR" w:bidi="fr-FR"/>
        </w:rPr>
        <w:t>libérales, naïves ou arrogantes, pèsent peu.</w:t>
      </w:r>
    </w:p>
    <w:p w14:paraId="7BAFB780" w14:textId="77777777" w:rsidR="008D6CB3" w:rsidRPr="00F07BC6" w:rsidRDefault="008D6CB3" w:rsidP="008D6CB3">
      <w:pPr>
        <w:spacing w:before="120" w:after="120"/>
        <w:jc w:val="both"/>
      </w:pPr>
      <w:r w:rsidRPr="00F07BC6">
        <w:rPr>
          <w:lang w:eastAsia="fr-FR" w:bidi="fr-FR"/>
        </w:rPr>
        <w:t>La globalisation mobilise plus les politistes et les économistes que les anthropologues pour lesquels elle apparaît comme un risque mais aussi un défi. Comment en effet penser le local du global lorsque le local ne peut plus se prévaloir d’une autonomie év</w:t>
      </w:r>
      <w:r w:rsidRPr="00F07BC6">
        <w:rPr>
          <w:lang w:eastAsia="fr-FR" w:bidi="fr-FR"/>
        </w:rPr>
        <w:t>a</w:t>
      </w:r>
      <w:r w:rsidRPr="00F07BC6">
        <w:rPr>
          <w:lang w:eastAsia="fr-FR" w:bidi="fr-FR"/>
        </w:rPr>
        <w:t>nouie comme l’espace et le temps anciens</w:t>
      </w:r>
      <w:r w:rsidRPr="00F07BC6">
        <w:t> ?</w:t>
      </w:r>
      <w:r w:rsidRPr="00F07BC6">
        <w:rPr>
          <w:lang w:eastAsia="fr-FR" w:bidi="fr-FR"/>
        </w:rPr>
        <w:t xml:space="preserve"> La libe</w:t>
      </w:r>
      <w:r w:rsidRPr="00F07BC6">
        <w:rPr>
          <w:lang w:eastAsia="fr-FR" w:bidi="fr-FR"/>
        </w:rPr>
        <w:t>r</w:t>
      </w:r>
      <w:r w:rsidRPr="00F07BC6">
        <w:rPr>
          <w:lang w:eastAsia="fr-FR" w:bidi="fr-FR"/>
        </w:rPr>
        <w:t>té des acteurs locaux demeure, mais elle est en pe</w:t>
      </w:r>
      <w:r w:rsidRPr="00F07BC6">
        <w:rPr>
          <w:lang w:eastAsia="fr-FR" w:bidi="fr-FR"/>
        </w:rPr>
        <w:t>r</w:t>
      </w:r>
      <w:r w:rsidRPr="00F07BC6">
        <w:rPr>
          <w:lang w:eastAsia="fr-FR" w:bidi="fr-FR"/>
        </w:rPr>
        <w:t>manence exposée à la mise en scène de spectacles dits “culturels” ou de pseudo-informations, comme si chacun n’était plus qu’un figurant dans un théâtre global sans adresse, ni murs. Ce non-lieu où tout se passe en temps réel est pourtant le cadre où s’inscrit progressivement une partie de l’humanité a</w:t>
      </w:r>
      <w:r w:rsidRPr="00F07BC6">
        <w:rPr>
          <w:lang w:eastAsia="fr-FR" w:bidi="fr-FR"/>
        </w:rPr>
        <w:t>u</w:t>
      </w:r>
      <w:r w:rsidRPr="00F07BC6">
        <w:rPr>
          <w:lang w:eastAsia="fr-FR" w:bidi="fr-FR"/>
        </w:rPr>
        <w:t>jourd’hui. Le destin de “l’autre partie” est évidemment préoccupant puisqu’il repr</w:t>
      </w:r>
      <w:r w:rsidRPr="00F07BC6">
        <w:rPr>
          <w:lang w:eastAsia="fr-FR" w:bidi="fr-FR"/>
        </w:rPr>
        <w:t>é</w:t>
      </w:r>
      <w:r w:rsidRPr="00F07BC6">
        <w:rPr>
          <w:lang w:eastAsia="fr-FR" w:bidi="fr-FR"/>
        </w:rPr>
        <w:t>sente un danger p</w:t>
      </w:r>
      <w:r w:rsidRPr="00F07BC6">
        <w:rPr>
          <w:lang w:eastAsia="fr-FR" w:bidi="fr-FR"/>
        </w:rPr>
        <w:t>o</w:t>
      </w:r>
      <w:r w:rsidRPr="00F07BC6">
        <w:rPr>
          <w:lang w:eastAsia="fr-FR" w:bidi="fr-FR"/>
        </w:rPr>
        <w:t>tentiel, une contestation permanente, possible, des consensus virtuels qui fondent la fiction globale. Car la globalisation se présente comme une énorme bulle, financière, environnementale, politique, morale, san</w:t>
      </w:r>
      <w:r w:rsidRPr="00F07BC6">
        <w:rPr>
          <w:lang w:eastAsia="fr-FR" w:bidi="fr-FR"/>
        </w:rPr>
        <w:t>i</w:t>
      </w:r>
      <w:r w:rsidRPr="00F07BC6">
        <w:rPr>
          <w:lang w:eastAsia="fr-FR" w:bidi="fr-FR"/>
        </w:rPr>
        <w:t>taire, qui se constitue par le simple effet de l’interdépendance généralisée qui enchaîne tous les acteurs du syst</w:t>
      </w:r>
      <w:r w:rsidRPr="00F07BC6">
        <w:rPr>
          <w:lang w:eastAsia="fr-FR" w:bidi="fr-FR"/>
        </w:rPr>
        <w:t>è</w:t>
      </w:r>
      <w:r w:rsidRPr="00F07BC6">
        <w:rPr>
          <w:lang w:eastAsia="fr-FR" w:bidi="fr-FR"/>
        </w:rPr>
        <w:t>me, à l’exception de ceux qui se s</w:t>
      </w:r>
      <w:r w:rsidRPr="00F07BC6">
        <w:rPr>
          <w:lang w:eastAsia="fr-FR" w:bidi="fr-FR"/>
        </w:rPr>
        <w:t>i</w:t>
      </w:r>
      <w:r w:rsidRPr="00F07BC6">
        <w:rPr>
          <w:lang w:eastAsia="fr-FR" w:bidi="fr-FR"/>
        </w:rPr>
        <w:t>tuent hors de ce système, c’est-à-dire les non-solv</w:t>
      </w:r>
      <w:r w:rsidRPr="00F07BC6">
        <w:rPr>
          <w:lang w:eastAsia="fr-FR" w:bidi="fr-FR"/>
        </w:rPr>
        <w:t>a</w:t>
      </w:r>
      <w:r w:rsidRPr="00F07BC6">
        <w:rPr>
          <w:lang w:eastAsia="fr-FR" w:bidi="fr-FR"/>
        </w:rPr>
        <w:t>bles, les fameux “pauvres” de la Banque mondiale, tous ceux</w:t>
      </w:r>
      <w:r>
        <w:t xml:space="preserve"> </w:t>
      </w:r>
      <w:r w:rsidRPr="00F07BC6">
        <w:t>[9]</w:t>
      </w:r>
      <w:r>
        <w:t xml:space="preserve"> </w:t>
      </w:r>
      <w:r w:rsidRPr="00F07BC6">
        <w:rPr>
          <w:lang w:eastAsia="fr-FR" w:bidi="fr-FR"/>
        </w:rPr>
        <w:t>qui ne sont que des créatures hors globalisation car hors marché. Leur existence constitue un danger permanent et c’est pou</w:t>
      </w:r>
      <w:r w:rsidRPr="00F07BC6">
        <w:rPr>
          <w:lang w:eastAsia="fr-FR" w:bidi="fr-FR"/>
        </w:rPr>
        <w:t>r</w:t>
      </w:r>
      <w:r w:rsidRPr="00F07BC6">
        <w:rPr>
          <w:lang w:eastAsia="fr-FR" w:bidi="fr-FR"/>
        </w:rPr>
        <w:t>quoi il faut, à tout prix, les intégrer dans le cycle de la consommation</w:t>
      </w:r>
      <w:r w:rsidRPr="00F07BC6">
        <w:t> :</w:t>
      </w:r>
      <w:r w:rsidRPr="00F07BC6">
        <w:rPr>
          <w:lang w:eastAsia="fr-FR" w:bidi="fr-FR"/>
        </w:rPr>
        <w:t xml:space="preserve"> leur vendre téléphones mobiles, abonnements à des semences génét</w:t>
      </w:r>
      <w:r w:rsidRPr="00F07BC6">
        <w:rPr>
          <w:lang w:eastAsia="fr-FR" w:bidi="fr-FR"/>
        </w:rPr>
        <w:t>i</w:t>
      </w:r>
      <w:r w:rsidRPr="00F07BC6">
        <w:rPr>
          <w:lang w:eastAsia="fr-FR" w:bidi="fr-FR"/>
        </w:rPr>
        <w:t>quement m</w:t>
      </w:r>
      <w:r w:rsidRPr="00F07BC6">
        <w:rPr>
          <w:lang w:eastAsia="fr-FR" w:bidi="fr-FR"/>
        </w:rPr>
        <w:t>o</w:t>
      </w:r>
      <w:r w:rsidRPr="00F07BC6">
        <w:rPr>
          <w:lang w:eastAsia="fr-FR" w:bidi="fr-FR"/>
        </w:rPr>
        <w:t xml:space="preserve">difiées, quitte à leur proposer des crédits, voire même des </w:t>
      </w:r>
      <w:r w:rsidRPr="00F07BC6">
        <w:rPr>
          <w:lang w:eastAsia="fr-FR" w:bidi="fr-FR"/>
        </w:rPr>
        <w:lastRenderedPageBreak/>
        <w:t>microcrédits afin que seuls quelques-uns en réchappent, voués à la délinquance ou à l’assistance humanitaire.</w:t>
      </w:r>
    </w:p>
    <w:p w14:paraId="1F1FA9B4" w14:textId="77777777" w:rsidR="008D6CB3" w:rsidRPr="00F07BC6" w:rsidRDefault="008D6CB3" w:rsidP="008D6CB3">
      <w:pPr>
        <w:spacing w:before="120" w:after="120"/>
        <w:jc w:val="both"/>
      </w:pPr>
      <w:r w:rsidRPr="00F07BC6">
        <w:rPr>
          <w:lang w:eastAsia="fr-FR" w:bidi="fr-FR"/>
        </w:rPr>
        <w:t>La globalisation, qui n’est pas, répétons-le, un processus univoque, fait éclater plusieurs notions qui structuraient la pensée au XX</w:t>
      </w:r>
      <w:r w:rsidRPr="00F07BC6">
        <w:rPr>
          <w:vertAlign w:val="superscript"/>
          <w:lang w:eastAsia="fr-FR" w:bidi="fr-FR"/>
        </w:rPr>
        <w:t xml:space="preserve">e </w:t>
      </w:r>
      <w:r w:rsidRPr="00F07BC6">
        <w:rPr>
          <w:lang w:eastAsia="fr-FR" w:bidi="fr-FR"/>
        </w:rPr>
        <w:t xml:space="preserve">siècle. Parmi elles on se penchera sur le destin du développement, du concept binaire Nord-Sud, du couple nature-culture. Enfin, </w:t>
      </w:r>
      <w:r w:rsidRPr="00F07BC6">
        <w:t>last but not the least,</w:t>
      </w:r>
      <w:r w:rsidRPr="00F07BC6">
        <w:rPr>
          <w:lang w:eastAsia="fr-FR" w:bidi="fr-FR"/>
        </w:rPr>
        <w:t xml:space="preserve"> le sens de la liberté, au-delà de son acception idéologique libér</w:t>
      </w:r>
      <w:r w:rsidRPr="00F07BC6">
        <w:rPr>
          <w:lang w:eastAsia="fr-FR" w:bidi="fr-FR"/>
        </w:rPr>
        <w:t>a</w:t>
      </w:r>
      <w:r w:rsidRPr="00F07BC6">
        <w:rPr>
          <w:lang w:eastAsia="fr-FR" w:bidi="fr-FR"/>
        </w:rPr>
        <w:t>le, est co</w:t>
      </w:r>
      <w:r w:rsidRPr="00F07BC6">
        <w:rPr>
          <w:lang w:eastAsia="fr-FR" w:bidi="fr-FR"/>
        </w:rPr>
        <w:t>m</w:t>
      </w:r>
      <w:r w:rsidRPr="00F07BC6">
        <w:rPr>
          <w:lang w:eastAsia="fr-FR" w:bidi="fr-FR"/>
        </w:rPr>
        <w:t>plètement réinterrogé avec la fin des lumières du XVIII</w:t>
      </w:r>
      <w:r w:rsidRPr="00F07BC6">
        <w:rPr>
          <w:vertAlign w:val="superscript"/>
          <w:lang w:eastAsia="fr-FR" w:bidi="fr-FR"/>
        </w:rPr>
        <w:t>e</w:t>
      </w:r>
      <w:r w:rsidRPr="00F07BC6">
        <w:rPr>
          <w:lang w:eastAsia="fr-FR" w:bidi="fr-FR"/>
        </w:rPr>
        <w:t xml:space="preserve"> siècle européen qui s’éteignent sous nos yeux de façon irréversible. Tous ces phénomènes concom</w:t>
      </w:r>
      <w:r w:rsidRPr="00F07BC6">
        <w:rPr>
          <w:lang w:eastAsia="fr-FR" w:bidi="fr-FR"/>
        </w:rPr>
        <w:t>i</w:t>
      </w:r>
      <w:r w:rsidRPr="00F07BC6">
        <w:rPr>
          <w:lang w:eastAsia="fr-FR" w:bidi="fr-FR"/>
        </w:rPr>
        <w:t>tants, parmi d’autres, nous mettent en présence, en sciences sociales, de discours fréquemment en porte-à-faux, qui utilisent par économie ou nécessité des concepts souvent vidés de leur sens ou inadéquats pour analyser les phénomènes obse</w:t>
      </w:r>
      <w:r w:rsidRPr="00F07BC6">
        <w:rPr>
          <w:lang w:eastAsia="fr-FR" w:bidi="fr-FR"/>
        </w:rPr>
        <w:t>r</w:t>
      </w:r>
      <w:r w:rsidRPr="00F07BC6">
        <w:rPr>
          <w:lang w:eastAsia="fr-FR" w:bidi="fr-FR"/>
        </w:rPr>
        <w:t>vés. Le propos n’est pas ici d’apporter un cadre théorique complet pour expliquer le monde nouveau mais, plus mode</w:t>
      </w:r>
      <w:r w:rsidRPr="00F07BC6">
        <w:rPr>
          <w:lang w:eastAsia="fr-FR" w:bidi="fr-FR"/>
        </w:rPr>
        <w:t>s</w:t>
      </w:r>
      <w:r w:rsidRPr="00F07BC6">
        <w:rPr>
          <w:lang w:eastAsia="fr-FR" w:bidi="fr-FR"/>
        </w:rPr>
        <w:t>tement, à partir de l’examen de quelques domaines observés sur des terrains divers, de proposer quelques pistes d’analyses susceptibles de contribuer à la r</w:t>
      </w:r>
      <w:r w:rsidRPr="00F07BC6">
        <w:rPr>
          <w:lang w:eastAsia="fr-FR" w:bidi="fr-FR"/>
        </w:rPr>
        <w:t>é</w:t>
      </w:r>
      <w:r w:rsidRPr="00F07BC6">
        <w:rPr>
          <w:lang w:eastAsia="fr-FR" w:bidi="fr-FR"/>
        </w:rPr>
        <w:t>flexion, pour l’heure assez limitée, sur la nature des processus dits de globalisation. Il s’agit en particulier de forger des outils, des concepts, des hypothèses ajustées à la conjoncture contemporaine dont il est facile de dire qu’elle n’est pas totalement nouvelle mais contestable de lui appliquer des instruments devenus, pour partie, o</w:t>
      </w:r>
      <w:r w:rsidRPr="00F07BC6">
        <w:rPr>
          <w:lang w:eastAsia="fr-FR" w:bidi="fr-FR"/>
        </w:rPr>
        <w:t>b</w:t>
      </w:r>
      <w:r w:rsidRPr="00F07BC6">
        <w:rPr>
          <w:lang w:eastAsia="fr-FR" w:bidi="fr-FR"/>
        </w:rPr>
        <w:t>solètes. Penser la globalisation suppose une “gymnastique” extrême dans la mesure où les dimensions sont multiples, intriquées, parfois contradictoires en apparence. L’objectif ici n’est pas de produire un discours abstrait, mais un cadre d’analyse appuyé sur des études de cas dans des pays variés, pour la plupart asiatiques et exposés fort</w:t>
      </w:r>
      <w:r w:rsidRPr="00F07BC6">
        <w:rPr>
          <w:lang w:eastAsia="fr-FR" w:bidi="fr-FR"/>
        </w:rPr>
        <w:t>e</w:t>
      </w:r>
      <w:r w:rsidRPr="00F07BC6">
        <w:rPr>
          <w:lang w:eastAsia="fr-FR" w:bidi="fr-FR"/>
        </w:rPr>
        <w:t>ment aux processus de globalisation ou à certains d’entre eux.</w:t>
      </w:r>
    </w:p>
    <w:p w14:paraId="1CBE3024" w14:textId="77777777" w:rsidR="008D6CB3" w:rsidRPr="00F07BC6" w:rsidRDefault="008D6CB3" w:rsidP="008D6CB3">
      <w:pPr>
        <w:spacing w:before="120" w:after="120"/>
        <w:jc w:val="both"/>
      </w:pPr>
      <w:r w:rsidRPr="00F07BC6">
        <w:rPr>
          <w:lang w:eastAsia="fr-FR" w:bidi="fr-FR"/>
        </w:rPr>
        <w:t>Cet ouvrage se présente en quatre parties. La première aborde la globalisation comme un processus idéologique multidimensio</w:t>
      </w:r>
      <w:r w:rsidRPr="00F07BC6">
        <w:rPr>
          <w:lang w:eastAsia="fr-FR" w:bidi="fr-FR"/>
        </w:rPr>
        <w:t>n</w:t>
      </w:r>
      <w:r w:rsidRPr="00F07BC6">
        <w:rPr>
          <w:lang w:eastAsia="fr-FR" w:bidi="fr-FR"/>
        </w:rPr>
        <w:t>nel.</w:t>
      </w:r>
      <w:r>
        <w:t xml:space="preserve"> </w:t>
      </w:r>
      <w:r w:rsidRPr="00F07BC6">
        <w:t>[10]</w:t>
      </w:r>
      <w:r>
        <w:t xml:space="preserve"> </w:t>
      </w:r>
      <w:r w:rsidRPr="00F07BC6">
        <w:rPr>
          <w:lang w:eastAsia="fr-FR" w:bidi="fr-FR"/>
        </w:rPr>
        <w:t>On analysera les champs idéologiques que sont le développement (idéologie historique du développ</w:t>
      </w:r>
      <w:r w:rsidRPr="00F07BC6">
        <w:rPr>
          <w:lang w:eastAsia="fr-FR" w:bidi="fr-FR"/>
        </w:rPr>
        <w:t>e</w:t>
      </w:r>
      <w:r w:rsidRPr="00F07BC6">
        <w:rPr>
          <w:lang w:eastAsia="fr-FR" w:bidi="fr-FR"/>
        </w:rPr>
        <w:t>ment), l’action humanitaire et la multiplication des ONG comme acteurs idéologiques d’une globalis</w:t>
      </w:r>
      <w:r w:rsidRPr="00F07BC6">
        <w:rPr>
          <w:lang w:eastAsia="fr-FR" w:bidi="fr-FR"/>
        </w:rPr>
        <w:t>a</w:t>
      </w:r>
      <w:r w:rsidRPr="00F07BC6">
        <w:rPr>
          <w:lang w:eastAsia="fr-FR" w:bidi="fr-FR"/>
        </w:rPr>
        <w:t>tion morale, la démocratie occidentale aujourd’hui bien problémat</w:t>
      </w:r>
      <w:r w:rsidRPr="00F07BC6">
        <w:rPr>
          <w:lang w:eastAsia="fr-FR" w:bidi="fr-FR"/>
        </w:rPr>
        <w:t>i</w:t>
      </w:r>
      <w:r w:rsidRPr="00F07BC6">
        <w:rPr>
          <w:lang w:eastAsia="fr-FR" w:bidi="fr-FR"/>
        </w:rPr>
        <w:t>que, l’inflation sécuritaire étroitement liée à la gestion des risques s</w:t>
      </w:r>
      <w:r w:rsidRPr="00F07BC6">
        <w:rPr>
          <w:lang w:eastAsia="fr-FR" w:bidi="fr-FR"/>
        </w:rPr>
        <w:t>a</w:t>
      </w:r>
      <w:r w:rsidRPr="00F07BC6">
        <w:rPr>
          <w:lang w:eastAsia="fr-FR" w:bidi="fr-FR"/>
        </w:rPr>
        <w:t>nitaires.</w:t>
      </w:r>
    </w:p>
    <w:p w14:paraId="47498F13" w14:textId="77777777" w:rsidR="008D6CB3" w:rsidRPr="00F07BC6" w:rsidRDefault="008D6CB3" w:rsidP="008D6CB3">
      <w:pPr>
        <w:spacing w:before="120" w:after="120"/>
        <w:jc w:val="both"/>
      </w:pPr>
      <w:r w:rsidRPr="00F07BC6">
        <w:rPr>
          <w:lang w:eastAsia="fr-FR" w:bidi="fr-FR"/>
        </w:rPr>
        <w:t>La seconde partie se penche sur les transitions idéologiques post</w:t>
      </w:r>
      <w:r w:rsidRPr="00F07BC6">
        <w:rPr>
          <w:lang w:eastAsia="fr-FR" w:bidi="fr-FR"/>
        </w:rPr>
        <w:t>é</w:t>
      </w:r>
      <w:r w:rsidRPr="00F07BC6">
        <w:rPr>
          <w:lang w:eastAsia="fr-FR" w:bidi="fr-FR"/>
        </w:rPr>
        <w:t xml:space="preserve">rieures à la fin de l’URSS qui a rendu possible le système économique </w:t>
      </w:r>
      <w:r w:rsidRPr="00F07BC6">
        <w:rPr>
          <w:lang w:eastAsia="fr-FR" w:bidi="fr-FR"/>
        </w:rPr>
        <w:lastRenderedPageBreak/>
        <w:t>unique qu’est le capitalisme désormais et qui a permis la mondialis</w:t>
      </w:r>
      <w:r w:rsidRPr="00F07BC6">
        <w:rPr>
          <w:lang w:eastAsia="fr-FR" w:bidi="fr-FR"/>
        </w:rPr>
        <w:t>a</w:t>
      </w:r>
      <w:r w:rsidRPr="00F07BC6">
        <w:rPr>
          <w:lang w:eastAsia="fr-FR" w:bidi="fr-FR"/>
        </w:rPr>
        <w:t>tion économique avec ses tentatives consécutives de globalisation des normes de toute nature. L’examen du “socialisme de marché”, form</w:t>
      </w:r>
      <w:r w:rsidRPr="00F07BC6">
        <w:rPr>
          <w:lang w:eastAsia="fr-FR" w:bidi="fr-FR"/>
        </w:rPr>
        <w:t>u</w:t>
      </w:r>
      <w:r w:rsidRPr="00F07BC6">
        <w:rPr>
          <w:lang w:eastAsia="fr-FR" w:bidi="fr-FR"/>
        </w:rPr>
        <w:t>le obs</w:t>
      </w:r>
      <w:r w:rsidRPr="00F07BC6">
        <w:rPr>
          <w:lang w:eastAsia="fr-FR" w:bidi="fr-FR"/>
        </w:rPr>
        <w:t>o</w:t>
      </w:r>
      <w:r w:rsidRPr="00F07BC6">
        <w:rPr>
          <w:lang w:eastAsia="fr-FR" w:bidi="fr-FR"/>
        </w:rPr>
        <w:t>lète, constitue un excellent indicateur de mutations en cours dans des pays comme le Vietnam, la Chine, le Laos ou l’Asie centrale, cette dernière hors “soci</w:t>
      </w:r>
      <w:r w:rsidRPr="00F07BC6">
        <w:rPr>
          <w:lang w:eastAsia="fr-FR" w:bidi="fr-FR"/>
        </w:rPr>
        <w:t>a</w:t>
      </w:r>
      <w:r w:rsidRPr="00F07BC6">
        <w:rPr>
          <w:lang w:eastAsia="fr-FR" w:bidi="fr-FR"/>
        </w:rPr>
        <w:t>lisme de marché” mais bien postsoviétique. L’accent est mis sur les pivots de la globalisation que sont la santé, le travail, la sécurité, la charité, l’éthique.</w:t>
      </w:r>
    </w:p>
    <w:p w14:paraId="6C029601" w14:textId="77777777" w:rsidR="008D6CB3" w:rsidRPr="00F07BC6" w:rsidRDefault="008D6CB3" w:rsidP="008D6CB3">
      <w:pPr>
        <w:spacing w:before="120" w:after="120"/>
        <w:jc w:val="both"/>
      </w:pPr>
      <w:r w:rsidRPr="00F07BC6">
        <w:rPr>
          <w:lang w:eastAsia="fr-FR" w:bidi="fr-FR"/>
        </w:rPr>
        <w:t>Dans la troisième partie, on observera en particulier la multiplic</w:t>
      </w:r>
      <w:r w:rsidRPr="00F07BC6">
        <w:rPr>
          <w:lang w:eastAsia="fr-FR" w:bidi="fr-FR"/>
        </w:rPr>
        <w:t>a</w:t>
      </w:r>
      <w:r w:rsidRPr="00F07BC6">
        <w:rPr>
          <w:lang w:eastAsia="fr-FR" w:bidi="fr-FR"/>
        </w:rPr>
        <w:t>tion des productions identitaires sur la figure de l’étranger, les normes sexuelles, la pa</w:t>
      </w:r>
      <w:r w:rsidRPr="00F07BC6">
        <w:rPr>
          <w:lang w:eastAsia="fr-FR" w:bidi="fr-FR"/>
        </w:rPr>
        <w:t>u</w:t>
      </w:r>
      <w:r w:rsidRPr="00F07BC6">
        <w:rPr>
          <w:lang w:eastAsia="fr-FR" w:bidi="fr-FR"/>
        </w:rPr>
        <w:t>vreté comme anormalité, la nature.</w:t>
      </w:r>
    </w:p>
    <w:p w14:paraId="3A4196DB" w14:textId="77777777" w:rsidR="008D6CB3" w:rsidRPr="00F07BC6" w:rsidRDefault="008D6CB3" w:rsidP="008D6CB3">
      <w:pPr>
        <w:spacing w:before="120" w:after="120"/>
        <w:jc w:val="both"/>
      </w:pPr>
      <w:r w:rsidRPr="00F07BC6">
        <w:rPr>
          <w:lang w:eastAsia="fr-FR" w:bidi="fr-FR"/>
        </w:rPr>
        <w:t>La quatrième partie sera consacrée aux conséquences méthodol</w:t>
      </w:r>
      <w:r w:rsidRPr="00F07BC6">
        <w:rPr>
          <w:lang w:eastAsia="fr-FR" w:bidi="fr-FR"/>
        </w:rPr>
        <w:t>o</w:t>
      </w:r>
      <w:r w:rsidRPr="00F07BC6">
        <w:rPr>
          <w:lang w:eastAsia="fr-FR" w:bidi="fr-FR"/>
        </w:rPr>
        <w:t>giques et épistémologiques de la globalisation qui modifie, partiell</w:t>
      </w:r>
      <w:r w:rsidRPr="00F07BC6">
        <w:rPr>
          <w:lang w:eastAsia="fr-FR" w:bidi="fr-FR"/>
        </w:rPr>
        <w:t>e</w:t>
      </w:r>
      <w:r w:rsidRPr="00F07BC6">
        <w:rPr>
          <w:lang w:eastAsia="fr-FR" w:bidi="fr-FR"/>
        </w:rPr>
        <w:t>ment, les objets et les méthodes de l’anthropologie. Tout au long de ces chapitres il apparaîtra que la globalisation est d’abord la produ</w:t>
      </w:r>
      <w:r w:rsidRPr="00F07BC6">
        <w:rPr>
          <w:lang w:eastAsia="fr-FR" w:bidi="fr-FR"/>
        </w:rPr>
        <w:t>c</w:t>
      </w:r>
      <w:r w:rsidRPr="00F07BC6">
        <w:rPr>
          <w:lang w:eastAsia="fr-FR" w:bidi="fr-FR"/>
        </w:rPr>
        <w:t>tion de normes à vocation universelle dans tous les domaines, en pa</w:t>
      </w:r>
      <w:r w:rsidRPr="00F07BC6">
        <w:rPr>
          <w:lang w:eastAsia="fr-FR" w:bidi="fr-FR"/>
        </w:rPr>
        <w:t>r</w:t>
      </w:r>
      <w:r w:rsidRPr="00F07BC6">
        <w:rPr>
          <w:lang w:eastAsia="fr-FR" w:bidi="fr-FR"/>
        </w:rPr>
        <w:t>ticulier l’économie (capit</w:t>
      </w:r>
      <w:r w:rsidRPr="00F07BC6">
        <w:rPr>
          <w:lang w:eastAsia="fr-FR" w:bidi="fr-FR"/>
        </w:rPr>
        <w:t>a</w:t>
      </w:r>
      <w:r w:rsidRPr="00F07BC6">
        <w:rPr>
          <w:lang w:eastAsia="fr-FR" w:bidi="fr-FR"/>
        </w:rPr>
        <w:t>liste), la morale (humanitaire ou des droits de l’homme), la santé (pour la vie de longue durée), la politique (où la démocratie occidentale s’efforce avec difficulté d’être un modèle un</w:t>
      </w:r>
      <w:r w:rsidRPr="00F07BC6">
        <w:rPr>
          <w:lang w:eastAsia="fr-FR" w:bidi="fr-FR"/>
        </w:rPr>
        <w:t>i</w:t>
      </w:r>
      <w:r w:rsidRPr="00F07BC6">
        <w:rPr>
          <w:lang w:eastAsia="fr-FR" w:bidi="fr-FR"/>
        </w:rPr>
        <w:t>versel accepté) et aussi à travers les multiples déclinaisons contemp</w:t>
      </w:r>
      <w:r w:rsidRPr="00F07BC6">
        <w:rPr>
          <w:lang w:eastAsia="fr-FR" w:bidi="fr-FR"/>
        </w:rPr>
        <w:t>o</w:t>
      </w:r>
      <w:r w:rsidRPr="00F07BC6">
        <w:rPr>
          <w:lang w:eastAsia="fr-FR" w:bidi="fr-FR"/>
        </w:rPr>
        <w:t>raines des marqueurs ou marchandises identitaires qui pr</w:t>
      </w:r>
      <w:r w:rsidRPr="00F07BC6">
        <w:rPr>
          <w:lang w:eastAsia="fr-FR" w:bidi="fr-FR"/>
        </w:rPr>
        <w:t>o</w:t>
      </w:r>
      <w:r w:rsidRPr="00F07BC6">
        <w:rPr>
          <w:lang w:eastAsia="fr-FR" w:bidi="fr-FR"/>
        </w:rPr>
        <w:t>posent des instruments de gestion de l’altérité sexue</w:t>
      </w:r>
      <w:r w:rsidRPr="00F07BC6">
        <w:rPr>
          <w:lang w:eastAsia="fr-FR" w:bidi="fr-FR"/>
        </w:rPr>
        <w:t>l</w:t>
      </w:r>
      <w:r w:rsidRPr="00F07BC6">
        <w:rPr>
          <w:lang w:eastAsia="fr-FR" w:bidi="fr-FR"/>
        </w:rPr>
        <w:t>le, ethnique, économique, religieuse, qui restructurent les sociétés et les modalités de l’appartenance à des entités sociales collectives largement recomp</w:t>
      </w:r>
      <w:r w:rsidRPr="00F07BC6">
        <w:rPr>
          <w:lang w:eastAsia="fr-FR" w:bidi="fr-FR"/>
        </w:rPr>
        <w:t>o</w:t>
      </w:r>
      <w:r w:rsidRPr="00F07BC6">
        <w:rPr>
          <w:lang w:eastAsia="fr-FR" w:bidi="fr-FR"/>
        </w:rPr>
        <w:t>sées ou en voie de recomposition.</w:t>
      </w:r>
    </w:p>
    <w:p w14:paraId="01451805" w14:textId="77777777" w:rsidR="008D6CB3" w:rsidRPr="00F07BC6" w:rsidRDefault="008D6CB3" w:rsidP="008D6CB3">
      <w:pPr>
        <w:spacing w:before="120" w:after="120"/>
        <w:jc w:val="both"/>
      </w:pPr>
      <w:r w:rsidRPr="00F07BC6">
        <w:rPr>
          <w:lang w:eastAsia="fr-FR" w:bidi="fr-FR"/>
        </w:rPr>
        <w:t>En effet, derrière les flux culturels, les hybridités et métissages d</w:t>
      </w:r>
      <w:r w:rsidRPr="00F07BC6">
        <w:rPr>
          <w:lang w:eastAsia="fr-FR" w:bidi="fr-FR"/>
        </w:rPr>
        <w:t>é</w:t>
      </w:r>
      <w:r w:rsidRPr="00F07BC6">
        <w:rPr>
          <w:lang w:eastAsia="fr-FR" w:bidi="fr-FR"/>
        </w:rPr>
        <w:t>crits par les culturalistes se pose</w:t>
      </w:r>
      <w:r>
        <w:rPr>
          <w:lang w:eastAsia="fr-FR" w:bidi="fr-FR"/>
        </w:rPr>
        <w:t>, pour l’anthropologie, la ques</w:t>
      </w:r>
      <w:r w:rsidRPr="00F07BC6">
        <w:rPr>
          <w:lang w:eastAsia="fr-FR" w:bidi="fr-FR"/>
        </w:rPr>
        <w:t>tion</w:t>
      </w:r>
      <w:r>
        <w:t xml:space="preserve"> </w:t>
      </w:r>
      <w:r w:rsidRPr="00F07BC6">
        <w:t>[11]</w:t>
      </w:r>
      <w:r w:rsidRPr="00F07BC6">
        <w:rPr>
          <w:lang w:eastAsia="fr-FR" w:bidi="fr-FR"/>
        </w:rPr>
        <w:t xml:space="preserve"> de la nature des logiques en œuvre dans ces processus. La simple description ethnographique des conduites observées et des pr</w:t>
      </w:r>
      <w:r w:rsidRPr="00F07BC6">
        <w:rPr>
          <w:lang w:eastAsia="fr-FR" w:bidi="fr-FR"/>
        </w:rPr>
        <w:t>a</w:t>
      </w:r>
      <w:r w:rsidRPr="00F07BC6">
        <w:rPr>
          <w:lang w:eastAsia="fr-FR" w:bidi="fr-FR"/>
        </w:rPr>
        <w:t>tiques, spectaculaires ou non, n’apporte à cet égard aucune lumière sérieuse sur le sens des usages étudiés qui demeure, en dernière anal</w:t>
      </w:r>
      <w:r w:rsidRPr="00F07BC6">
        <w:rPr>
          <w:lang w:eastAsia="fr-FR" w:bidi="fr-FR"/>
        </w:rPr>
        <w:t>y</w:t>
      </w:r>
      <w:r w:rsidRPr="00F07BC6">
        <w:rPr>
          <w:lang w:eastAsia="fr-FR" w:bidi="fr-FR"/>
        </w:rPr>
        <w:t>se, le cœur du questionnement anthropolog</w:t>
      </w:r>
      <w:r w:rsidRPr="00F07BC6">
        <w:rPr>
          <w:lang w:eastAsia="fr-FR" w:bidi="fr-FR"/>
        </w:rPr>
        <w:t>i</w:t>
      </w:r>
      <w:r w:rsidRPr="00F07BC6">
        <w:rPr>
          <w:lang w:eastAsia="fr-FR" w:bidi="fr-FR"/>
        </w:rPr>
        <w:t>que, avant, pendant, et après globalisation. L’astuce qui consiste à mettre au pluriel les concepts trop pr</w:t>
      </w:r>
      <w:r w:rsidRPr="00F07BC6">
        <w:rPr>
          <w:lang w:eastAsia="fr-FR" w:bidi="fr-FR"/>
        </w:rPr>
        <w:t>o</w:t>
      </w:r>
      <w:r w:rsidRPr="00F07BC6">
        <w:rPr>
          <w:lang w:eastAsia="fr-FR" w:bidi="fr-FR"/>
        </w:rPr>
        <w:t>blématiques a ici été écartée puisque notre hypothèse initiale postule l’existence d’une logique globale à identifier, à travers le maintien, voire le développ</w:t>
      </w:r>
      <w:r w:rsidRPr="00F07BC6">
        <w:rPr>
          <w:lang w:eastAsia="fr-FR" w:bidi="fr-FR"/>
        </w:rPr>
        <w:t>e</w:t>
      </w:r>
      <w:r w:rsidRPr="00F07BC6">
        <w:rPr>
          <w:lang w:eastAsia="fr-FR" w:bidi="fr-FR"/>
        </w:rPr>
        <w:t>ment d’une extrême diversité laquelle progressiv</w:t>
      </w:r>
      <w:r w:rsidRPr="00F07BC6">
        <w:rPr>
          <w:lang w:eastAsia="fr-FR" w:bidi="fr-FR"/>
        </w:rPr>
        <w:t>e</w:t>
      </w:r>
      <w:r w:rsidRPr="00F07BC6">
        <w:rPr>
          <w:lang w:eastAsia="fr-FR" w:bidi="fr-FR"/>
        </w:rPr>
        <w:t xml:space="preserve">ment n’est plus productrice de sens mais du spectacle de la diversité qui tend à devenir parodie de soi-même dans des scénarios </w:t>
      </w:r>
      <w:r w:rsidRPr="00F07BC6">
        <w:rPr>
          <w:lang w:eastAsia="fr-FR" w:bidi="fr-FR"/>
        </w:rPr>
        <w:lastRenderedPageBreak/>
        <w:t>identitaires programmés suivant des normes non plus plurielles mais uniques. C’est bien là le centre de la problématique de cet o</w:t>
      </w:r>
      <w:r w:rsidRPr="00F07BC6">
        <w:rPr>
          <w:lang w:eastAsia="fr-FR" w:bidi="fr-FR"/>
        </w:rPr>
        <w:t>u</w:t>
      </w:r>
      <w:r w:rsidRPr="00F07BC6">
        <w:rPr>
          <w:lang w:eastAsia="fr-FR" w:bidi="fr-FR"/>
        </w:rPr>
        <w:t>vrage et son ambition principale.</w:t>
      </w:r>
    </w:p>
    <w:p w14:paraId="52B71DBB" w14:textId="77777777" w:rsidR="008D6CB3" w:rsidRPr="00F07BC6" w:rsidRDefault="008D6CB3" w:rsidP="008D6CB3">
      <w:pPr>
        <w:spacing w:before="120" w:after="120"/>
        <w:jc w:val="both"/>
      </w:pPr>
      <w:r w:rsidRPr="00F07BC6">
        <w:rPr>
          <w:lang w:eastAsia="fr-FR" w:bidi="fr-FR"/>
        </w:rPr>
        <w:t>L’autre, l’altérité, sont au cœur du questionnement anthropolog</w:t>
      </w:r>
      <w:r w:rsidRPr="00F07BC6">
        <w:rPr>
          <w:lang w:eastAsia="fr-FR" w:bidi="fr-FR"/>
        </w:rPr>
        <w:t>i</w:t>
      </w:r>
      <w:r w:rsidRPr="00F07BC6">
        <w:rPr>
          <w:lang w:eastAsia="fr-FR" w:bidi="fr-FR"/>
        </w:rPr>
        <w:t>que. Accompagnant la colonis</w:t>
      </w:r>
      <w:r w:rsidRPr="00F07BC6">
        <w:rPr>
          <w:lang w:eastAsia="fr-FR" w:bidi="fr-FR"/>
        </w:rPr>
        <w:t>a</w:t>
      </w:r>
      <w:r w:rsidRPr="00F07BC6">
        <w:rPr>
          <w:lang w:eastAsia="fr-FR" w:bidi="fr-FR"/>
        </w:rPr>
        <w:t>tion, l’anthropologie s’est bâtie au XIX</w:t>
      </w:r>
      <w:r w:rsidRPr="00F07BC6">
        <w:rPr>
          <w:vertAlign w:val="superscript"/>
          <w:lang w:eastAsia="fr-FR" w:bidi="fr-FR"/>
        </w:rPr>
        <w:t>e</w:t>
      </w:r>
      <w:r w:rsidRPr="00F07BC6">
        <w:rPr>
          <w:lang w:eastAsia="fr-FR" w:bidi="fr-FR"/>
        </w:rPr>
        <w:t xml:space="preserve"> siècle comme une “scène” de l’autre. La dimension fantasmat</w:t>
      </w:r>
      <w:r w:rsidRPr="00F07BC6">
        <w:rPr>
          <w:lang w:eastAsia="fr-FR" w:bidi="fr-FR"/>
        </w:rPr>
        <w:t>i</w:t>
      </w:r>
      <w:r w:rsidRPr="00F07BC6">
        <w:rPr>
          <w:lang w:eastAsia="fr-FR" w:bidi="fr-FR"/>
        </w:rPr>
        <w:t>que de l’autre, inséparable de sa constitution en objet d’étude, a été maintes fois soulignée dans des champs disciplinaires variés</w:t>
      </w:r>
      <w:r w:rsidRPr="00F07BC6">
        <w:t> ;</w:t>
      </w:r>
      <w:r w:rsidRPr="00F07BC6">
        <w:rPr>
          <w:lang w:eastAsia="fr-FR" w:bidi="fr-FR"/>
        </w:rPr>
        <w:t xml:space="preserve"> à ch</w:t>
      </w:r>
      <w:r w:rsidRPr="00F07BC6">
        <w:rPr>
          <w:lang w:eastAsia="fr-FR" w:bidi="fr-FR"/>
        </w:rPr>
        <w:t>a</w:t>
      </w:r>
      <w:r w:rsidRPr="00F07BC6">
        <w:rPr>
          <w:lang w:eastAsia="fr-FR" w:bidi="fr-FR"/>
        </w:rPr>
        <w:t>que période hist</w:t>
      </w:r>
      <w:r w:rsidRPr="00F07BC6">
        <w:rPr>
          <w:lang w:eastAsia="fr-FR" w:bidi="fr-FR"/>
        </w:rPr>
        <w:t>o</w:t>
      </w:r>
      <w:r w:rsidRPr="00F07BC6">
        <w:rPr>
          <w:lang w:eastAsia="fr-FR" w:bidi="fr-FR"/>
        </w:rPr>
        <w:t xml:space="preserve">rique, les visages de l’autre se renouvellent donc en écho aux enjeux du moment. </w:t>
      </w:r>
      <w:r>
        <w:rPr>
          <w:lang w:eastAsia="fr-FR" w:bidi="fr-FR"/>
        </w:rPr>
        <w:t>À</w:t>
      </w:r>
      <w:r w:rsidRPr="00F07BC6">
        <w:rPr>
          <w:lang w:eastAsia="fr-FR" w:bidi="fr-FR"/>
        </w:rPr>
        <w:t xml:space="preserve"> travers l’autre se décryptent les imag</w:t>
      </w:r>
      <w:r w:rsidRPr="00F07BC6">
        <w:rPr>
          <w:lang w:eastAsia="fr-FR" w:bidi="fr-FR"/>
        </w:rPr>
        <w:t>i</w:t>
      </w:r>
      <w:r w:rsidRPr="00F07BC6">
        <w:rPr>
          <w:lang w:eastAsia="fr-FR" w:bidi="fr-FR"/>
        </w:rPr>
        <w:t>naires et les lignes de fuite des groupes sociaux et des sociétés. Cet ouvrage aborde la globalisation en mettant au centre de ses interrog</w:t>
      </w:r>
      <w:r w:rsidRPr="00F07BC6">
        <w:rPr>
          <w:lang w:eastAsia="fr-FR" w:bidi="fr-FR"/>
        </w:rPr>
        <w:t>a</w:t>
      </w:r>
      <w:r w:rsidRPr="00F07BC6">
        <w:rPr>
          <w:lang w:eastAsia="fr-FR" w:bidi="fr-FR"/>
        </w:rPr>
        <w:t>tions les notions d’autre et d’altérité. Il ne s’agit pas d’adopter le point de vue de l’autre, ce qui se révélerait un mirage et une croyance na</w:t>
      </w:r>
      <w:r w:rsidRPr="00F07BC6">
        <w:rPr>
          <w:lang w:eastAsia="fr-FR" w:bidi="fr-FR"/>
        </w:rPr>
        <w:t>ï</w:t>
      </w:r>
      <w:r w:rsidRPr="00F07BC6">
        <w:rPr>
          <w:lang w:eastAsia="fr-FR" w:bidi="fr-FR"/>
        </w:rPr>
        <w:t>ve</w:t>
      </w:r>
      <w:r w:rsidRPr="00F07BC6">
        <w:t> ;</w:t>
      </w:r>
      <w:r w:rsidRPr="00F07BC6">
        <w:rPr>
          <w:lang w:eastAsia="fr-FR" w:bidi="fr-FR"/>
        </w:rPr>
        <w:t xml:space="preserve"> éviter corollairement l’altérisation de l’autre, qui se présente co</w:t>
      </w:r>
      <w:r w:rsidRPr="00F07BC6">
        <w:rPr>
          <w:lang w:eastAsia="fr-FR" w:bidi="fr-FR"/>
        </w:rPr>
        <w:t>m</w:t>
      </w:r>
      <w:r w:rsidRPr="00F07BC6">
        <w:rPr>
          <w:lang w:eastAsia="fr-FR" w:bidi="fr-FR"/>
        </w:rPr>
        <w:t>me le principal danger des variantes ethnographiques, est une préoccupation constante des auteurs. La per</w:t>
      </w:r>
      <w:r w:rsidRPr="00F07BC6">
        <w:rPr>
          <w:lang w:eastAsia="fr-FR" w:bidi="fr-FR"/>
        </w:rPr>
        <w:t>s</w:t>
      </w:r>
      <w:r w:rsidRPr="00F07BC6">
        <w:rPr>
          <w:lang w:eastAsia="fr-FR" w:bidi="fr-FR"/>
        </w:rPr>
        <w:t>pective retenue s’inscrit ainsi sur une crête semée d’écueils où l’autre se tient au-delà des v</w:t>
      </w:r>
      <w:r w:rsidRPr="00F07BC6">
        <w:rPr>
          <w:lang w:eastAsia="fr-FR" w:bidi="fr-FR"/>
        </w:rPr>
        <w:t>a</w:t>
      </w:r>
      <w:r w:rsidRPr="00F07BC6">
        <w:rPr>
          <w:lang w:eastAsia="fr-FR" w:bidi="fr-FR"/>
        </w:rPr>
        <w:t>gues de fictionnalisation comme un personnage qu’il faut protéger de toutes les réductions menaçantes qui l’assaillent. Pourquoi pourrait-on se demander</w:t>
      </w:r>
      <w:r w:rsidRPr="00F07BC6">
        <w:t> ?</w:t>
      </w:r>
      <w:r w:rsidRPr="00F07BC6">
        <w:rPr>
          <w:lang w:eastAsia="fr-FR" w:bidi="fr-FR"/>
        </w:rPr>
        <w:t xml:space="preserve"> Parce que la disparition de l’autre signe un rêve mort</w:t>
      </w:r>
      <w:r w:rsidRPr="00F07BC6">
        <w:rPr>
          <w:lang w:eastAsia="fr-FR" w:bidi="fr-FR"/>
        </w:rPr>
        <w:t>i</w:t>
      </w:r>
      <w:r w:rsidRPr="00F07BC6">
        <w:rPr>
          <w:lang w:eastAsia="fr-FR" w:bidi="fr-FR"/>
        </w:rPr>
        <w:t>fère d’un monde lisse, entièrement réglé et habité par des individus privés de l’altérité qu’inscrit leur su</w:t>
      </w:r>
      <w:r w:rsidRPr="00F07BC6">
        <w:rPr>
          <w:lang w:eastAsia="fr-FR" w:bidi="fr-FR"/>
        </w:rPr>
        <w:t>b</w:t>
      </w:r>
      <w:r w:rsidRPr="00F07BC6">
        <w:rPr>
          <w:lang w:eastAsia="fr-FR" w:bidi="fr-FR"/>
        </w:rPr>
        <w:t>jectivité.</w:t>
      </w:r>
    </w:p>
    <w:p w14:paraId="55FC6553" w14:textId="77777777" w:rsidR="008D6CB3" w:rsidRPr="00F07BC6" w:rsidRDefault="008D6CB3" w:rsidP="008D6CB3">
      <w:pPr>
        <w:spacing w:before="120" w:after="120"/>
        <w:jc w:val="both"/>
      </w:pPr>
      <w:r w:rsidRPr="00F07BC6">
        <w:t>[12]</w:t>
      </w:r>
    </w:p>
    <w:p w14:paraId="4EC81704" w14:textId="77777777" w:rsidR="008D6CB3" w:rsidRDefault="008D6CB3" w:rsidP="008D6CB3">
      <w:pPr>
        <w:spacing w:before="120" w:after="120"/>
        <w:jc w:val="both"/>
        <w:rPr>
          <w:lang w:eastAsia="fr-FR" w:bidi="fr-FR"/>
        </w:rPr>
      </w:pPr>
      <w:r w:rsidRPr="00F07BC6">
        <w:rPr>
          <w:lang w:eastAsia="fr-FR" w:bidi="fr-FR"/>
        </w:rPr>
        <w:t>La globalisation met fin à l’altérité politique et économique qu’ont incarnée les différentes modalités nationales du communisme. Elle implique un regard historique qui embrasse une foule d’autres succe</w:t>
      </w:r>
      <w:r w:rsidRPr="00F07BC6">
        <w:rPr>
          <w:lang w:eastAsia="fr-FR" w:bidi="fr-FR"/>
        </w:rPr>
        <w:t>s</w:t>
      </w:r>
      <w:r w:rsidRPr="00F07BC6">
        <w:rPr>
          <w:lang w:eastAsia="fr-FR" w:bidi="fr-FR"/>
        </w:rPr>
        <w:t>sifs qui ont hanté les esprits</w:t>
      </w:r>
      <w:r w:rsidRPr="00F07BC6">
        <w:t> :</w:t>
      </w:r>
      <w:r w:rsidRPr="00F07BC6">
        <w:rPr>
          <w:lang w:eastAsia="fr-FR" w:bidi="fr-FR"/>
        </w:rPr>
        <w:t xml:space="preserve"> parmi ceux-ci le communiste, un co</w:t>
      </w:r>
      <w:r w:rsidRPr="00F07BC6">
        <w:rPr>
          <w:lang w:eastAsia="fr-FR" w:bidi="fr-FR"/>
        </w:rPr>
        <w:t>u</w:t>
      </w:r>
      <w:r w:rsidRPr="00F07BC6">
        <w:rPr>
          <w:lang w:eastAsia="fr-FR" w:bidi="fr-FR"/>
        </w:rPr>
        <w:t>teau entre les dents, assassinant les chr</w:t>
      </w:r>
      <w:r w:rsidRPr="00F07BC6">
        <w:rPr>
          <w:lang w:eastAsia="fr-FR" w:bidi="fr-FR"/>
        </w:rPr>
        <w:t>é</w:t>
      </w:r>
      <w:r w:rsidRPr="00F07BC6">
        <w:rPr>
          <w:lang w:eastAsia="fr-FR" w:bidi="fr-FR"/>
        </w:rPr>
        <w:t>tiens, est en bonne place après le sauvage cannibale, jouissif et infantile, et avant le terroriste musu</w:t>
      </w:r>
      <w:r w:rsidRPr="00F07BC6">
        <w:rPr>
          <w:lang w:eastAsia="fr-FR" w:bidi="fr-FR"/>
        </w:rPr>
        <w:t>l</w:t>
      </w:r>
      <w:r w:rsidRPr="00F07BC6">
        <w:rPr>
          <w:lang w:eastAsia="fr-FR" w:bidi="fr-FR"/>
        </w:rPr>
        <w:t>man, fanatique et rivé à son archaïsme indéracinable. Les terrains qui alimentent les réflexions proposées sont nombreux et feront voyager le lecteur au milieu d’une multitude d’autres et de leurs propres ch</w:t>
      </w:r>
      <w:r w:rsidRPr="00F07BC6">
        <w:rPr>
          <w:lang w:eastAsia="fr-FR" w:bidi="fr-FR"/>
        </w:rPr>
        <w:t>i</w:t>
      </w:r>
      <w:r w:rsidRPr="00F07BC6">
        <w:rPr>
          <w:lang w:eastAsia="fr-FR" w:bidi="fr-FR"/>
        </w:rPr>
        <w:t>mères altérisantes</w:t>
      </w:r>
      <w:r>
        <w:rPr>
          <w:lang w:eastAsia="fr-FR" w:bidi="fr-FR"/>
        </w:rPr>
        <w:t>.</w:t>
      </w:r>
    </w:p>
    <w:p w14:paraId="6D27C393" w14:textId="77777777" w:rsidR="008D6CB3" w:rsidRPr="00E07116" w:rsidRDefault="008D6CB3" w:rsidP="008D6CB3">
      <w:pPr>
        <w:pStyle w:val="p"/>
      </w:pPr>
      <w:r>
        <w:rPr>
          <w:lang w:eastAsia="fr-FR" w:bidi="fr-FR"/>
        </w:rPr>
        <w:br w:type="page"/>
      </w:r>
      <w:r w:rsidRPr="00E07116">
        <w:lastRenderedPageBreak/>
        <w:t>[</w:t>
      </w:r>
      <w:r>
        <w:t>13</w:t>
      </w:r>
      <w:r w:rsidRPr="00E07116">
        <w:t>]</w:t>
      </w:r>
    </w:p>
    <w:p w14:paraId="2986D76A" w14:textId="77777777" w:rsidR="008D6CB3" w:rsidRDefault="008D6CB3">
      <w:pPr>
        <w:jc w:val="both"/>
      </w:pPr>
    </w:p>
    <w:p w14:paraId="3502BE79" w14:textId="77777777" w:rsidR="008D6CB3" w:rsidRPr="00E07116" w:rsidRDefault="008D6CB3">
      <w:pPr>
        <w:jc w:val="both"/>
      </w:pPr>
    </w:p>
    <w:p w14:paraId="4551EDF1" w14:textId="77777777" w:rsidR="008D6CB3" w:rsidRPr="00DC733D" w:rsidRDefault="008D6CB3" w:rsidP="008D6CB3">
      <w:pPr>
        <w:spacing w:after="120"/>
        <w:ind w:firstLine="0"/>
        <w:jc w:val="center"/>
        <w:rPr>
          <w:sz w:val="24"/>
        </w:rPr>
      </w:pPr>
      <w:bookmarkStart w:id="3" w:name="Anthropo_pol_chap_1"/>
      <w:r>
        <w:rPr>
          <w:b/>
          <w:sz w:val="24"/>
        </w:rPr>
        <w:t>Anthropologie politique de la</w:t>
      </w:r>
      <w:r w:rsidRPr="00DC733D">
        <w:rPr>
          <w:b/>
          <w:sz w:val="24"/>
        </w:rPr>
        <w:t xml:space="preserve"> globalisation</w:t>
      </w:r>
      <w:r w:rsidRPr="00DC733D">
        <w:rPr>
          <w:sz w:val="24"/>
        </w:rPr>
        <w:t>.</w:t>
      </w:r>
    </w:p>
    <w:p w14:paraId="7322030D" w14:textId="77777777" w:rsidR="008D6CB3" w:rsidRPr="00BE0E65" w:rsidRDefault="008D6CB3" w:rsidP="008D6CB3">
      <w:pPr>
        <w:ind w:firstLine="0"/>
        <w:jc w:val="center"/>
        <w:rPr>
          <w:sz w:val="56"/>
        </w:rPr>
      </w:pPr>
      <w:r w:rsidRPr="00BE0E65">
        <w:rPr>
          <w:sz w:val="56"/>
          <w:lang w:eastAsia="fr-FR" w:bidi="fr-FR"/>
        </w:rPr>
        <w:t>La fin du développement</w:t>
      </w:r>
      <w:r w:rsidRPr="00BE0E65">
        <w:rPr>
          <w:sz w:val="56"/>
          <w:lang w:eastAsia="fr-FR" w:bidi="fr-FR"/>
        </w:rPr>
        <w:br/>
        <w:t>et les bonnes œuvres gl</w:t>
      </w:r>
      <w:r w:rsidRPr="00BE0E65">
        <w:rPr>
          <w:sz w:val="56"/>
          <w:lang w:eastAsia="fr-FR" w:bidi="fr-FR"/>
        </w:rPr>
        <w:t>o</w:t>
      </w:r>
      <w:r w:rsidRPr="00BE0E65">
        <w:rPr>
          <w:sz w:val="56"/>
          <w:lang w:eastAsia="fr-FR" w:bidi="fr-FR"/>
        </w:rPr>
        <w:t>balisées</w:t>
      </w:r>
    </w:p>
    <w:bookmarkEnd w:id="3"/>
    <w:p w14:paraId="7ADBF504" w14:textId="77777777" w:rsidR="008D6CB3" w:rsidRPr="00E07116" w:rsidRDefault="008D6CB3" w:rsidP="008D6CB3">
      <w:pPr>
        <w:ind w:firstLine="0"/>
        <w:jc w:val="both"/>
      </w:pPr>
    </w:p>
    <w:p w14:paraId="63539ED9" w14:textId="77777777" w:rsidR="008D6CB3" w:rsidRPr="00167772" w:rsidRDefault="008D6CB3" w:rsidP="008D6CB3">
      <w:pPr>
        <w:pStyle w:val="planche"/>
      </w:pPr>
      <w:bookmarkStart w:id="4" w:name="Anthropo_pol_chap_1_1"/>
      <w:r w:rsidRPr="00167772">
        <w:rPr>
          <w:lang w:eastAsia="fr-FR" w:bidi="fr-FR"/>
        </w:rPr>
        <w:t>Humanitaire et ONG</w:t>
      </w:r>
    </w:p>
    <w:bookmarkEnd w:id="4"/>
    <w:p w14:paraId="1A01E98A" w14:textId="77777777" w:rsidR="008D6CB3" w:rsidRPr="00E07116" w:rsidRDefault="008D6CB3">
      <w:pPr>
        <w:jc w:val="both"/>
      </w:pPr>
    </w:p>
    <w:p w14:paraId="56690C87" w14:textId="77777777" w:rsidR="008D6CB3" w:rsidRDefault="008D6CB3" w:rsidP="008D6CB3">
      <w:pPr>
        <w:pStyle w:val="suite"/>
        <w:rPr>
          <w:lang w:eastAsia="fr-FR" w:bidi="fr-FR"/>
        </w:rPr>
      </w:pPr>
      <w:r w:rsidRPr="00F07BC6">
        <w:rPr>
          <w:lang w:eastAsia="fr-FR" w:bidi="fr-FR"/>
        </w:rPr>
        <w:t>Bernard Hours</w:t>
      </w:r>
    </w:p>
    <w:p w14:paraId="17127621" w14:textId="77777777" w:rsidR="008D6CB3" w:rsidRDefault="008D6CB3" w:rsidP="008D6CB3">
      <w:pPr>
        <w:spacing w:before="120" w:after="120"/>
        <w:jc w:val="both"/>
        <w:rPr>
          <w:lang w:eastAsia="fr-FR" w:bidi="fr-FR"/>
        </w:rPr>
      </w:pPr>
    </w:p>
    <w:p w14:paraId="3A4A96B9" w14:textId="77777777" w:rsidR="008D6CB3" w:rsidRPr="00F07BC6" w:rsidRDefault="008D6CB3" w:rsidP="008D6CB3">
      <w:pPr>
        <w:spacing w:before="120" w:after="120"/>
        <w:jc w:val="both"/>
        <w:rPr>
          <w:lang w:eastAsia="fr-FR" w:bidi="fr-FR"/>
        </w:rPr>
      </w:pPr>
    </w:p>
    <w:p w14:paraId="5A84FCAA" w14:textId="77777777" w:rsidR="008D6CB3" w:rsidRPr="00F07BC6" w:rsidRDefault="008D6CB3" w:rsidP="008D6CB3">
      <w:pPr>
        <w:pStyle w:val="a"/>
      </w:pPr>
      <w:r w:rsidRPr="00F07BC6">
        <w:t>La globalisation comme pr</w:t>
      </w:r>
      <w:r>
        <w:t>oduction</w:t>
      </w:r>
      <w:r>
        <w:br/>
      </w:r>
      <w:r w:rsidRPr="00F07BC6">
        <w:t>de normes universelles</w:t>
      </w:r>
    </w:p>
    <w:p w14:paraId="3ADDEE35" w14:textId="77777777" w:rsidR="008D6CB3" w:rsidRDefault="008D6CB3" w:rsidP="008D6CB3">
      <w:pPr>
        <w:spacing w:before="120" w:after="120"/>
        <w:jc w:val="both"/>
        <w:rPr>
          <w:lang w:eastAsia="fr-FR" w:bidi="fr-FR"/>
        </w:rPr>
      </w:pPr>
    </w:p>
    <w:p w14:paraId="6F084908" w14:textId="77777777" w:rsidR="008D6CB3" w:rsidRPr="00F07BC6" w:rsidRDefault="008D6CB3" w:rsidP="008D6CB3">
      <w:pPr>
        <w:spacing w:before="120" w:after="120"/>
        <w:jc w:val="both"/>
        <w:rPr>
          <w:lang w:eastAsia="fr-FR" w:bidi="fr-FR"/>
        </w:rPr>
      </w:pPr>
    </w:p>
    <w:p w14:paraId="2BE6B9AF"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4D6E3921" w14:textId="77777777" w:rsidR="008D6CB3" w:rsidRPr="00F07BC6" w:rsidRDefault="008D6CB3" w:rsidP="008D6CB3">
      <w:pPr>
        <w:spacing w:before="120" w:after="120"/>
        <w:jc w:val="both"/>
      </w:pPr>
      <w:r w:rsidRPr="00F07BC6">
        <w:rPr>
          <w:lang w:eastAsia="fr-FR" w:bidi="fr-FR"/>
        </w:rPr>
        <w:t>La globalisation se construit à partir des normes produites par des instances à prétentions universelles (organisations supranationales ou multilatérales), des entités politiques ou technocratiques néo-impérialistes, c’est-à-dire à vocation de domination sans pressions m</w:t>
      </w:r>
      <w:r w:rsidRPr="00F07BC6">
        <w:rPr>
          <w:lang w:eastAsia="fr-FR" w:bidi="fr-FR"/>
        </w:rPr>
        <w:t>i</w:t>
      </w:r>
      <w:r w:rsidRPr="00F07BC6">
        <w:rPr>
          <w:lang w:eastAsia="fr-FR" w:bidi="fr-FR"/>
        </w:rPr>
        <w:t>litaires ou impositions violentes.</w:t>
      </w:r>
    </w:p>
    <w:p w14:paraId="18927691" w14:textId="77777777" w:rsidR="008D6CB3" w:rsidRPr="00F07BC6" w:rsidRDefault="008D6CB3" w:rsidP="008D6CB3">
      <w:pPr>
        <w:spacing w:before="120" w:after="120"/>
        <w:jc w:val="both"/>
      </w:pPr>
      <w:r w:rsidRPr="00F07BC6">
        <w:rPr>
          <w:lang w:eastAsia="fr-FR" w:bidi="fr-FR"/>
        </w:rPr>
        <w:t>La globalisation ne tombe pas du ciel, c’est une normalisation g</w:t>
      </w:r>
      <w:r w:rsidRPr="00F07BC6">
        <w:rPr>
          <w:lang w:eastAsia="fr-FR" w:bidi="fr-FR"/>
        </w:rPr>
        <w:t>é</w:t>
      </w:r>
      <w:r w:rsidRPr="00F07BC6">
        <w:rPr>
          <w:lang w:eastAsia="fr-FR" w:bidi="fr-FR"/>
        </w:rPr>
        <w:t>néralisée qui s’impose suivant des processus particuliers. Parmi toutes ces normes, on abordera d’abord celle du développement, qui par o</w:t>
      </w:r>
      <w:r w:rsidRPr="00F07BC6">
        <w:rPr>
          <w:lang w:eastAsia="fr-FR" w:bidi="fr-FR"/>
        </w:rPr>
        <w:t>p</w:t>
      </w:r>
      <w:r w:rsidRPr="00F07BC6">
        <w:rPr>
          <w:lang w:eastAsia="fr-FR" w:bidi="fr-FR"/>
        </w:rPr>
        <w:t xml:space="preserve">position au </w:t>
      </w:r>
      <w:r>
        <w:rPr>
          <w:lang w:eastAsia="fr-FR" w:bidi="fr-FR"/>
        </w:rPr>
        <w:t>“</w:t>
      </w:r>
      <w:r w:rsidRPr="00F07BC6">
        <w:rPr>
          <w:lang w:eastAsia="fr-FR" w:bidi="fr-FR"/>
        </w:rPr>
        <w:t>sous-développement” se présente d</w:t>
      </w:r>
      <w:r w:rsidRPr="00F07BC6">
        <w:rPr>
          <w:lang w:eastAsia="fr-FR" w:bidi="fr-FR"/>
        </w:rPr>
        <w:t>u</w:t>
      </w:r>
      <w:r w:rsidRPr="00F07BC6">
        <w:rPr>
          <w:lang w:eastAsia="fr-FR" w:bidi="fr-FR"/>
        </w:rPr>
        <w:t>rant toute la seconde moitié du XX</w:t>
      </w:r>
      <w:r w:rsidRPr="00F07BC6">
        <w:rPr>
          <w:vertAlign w:val="superscript"/>
          <w:lang w:eastAsia="fr-FR" w:bidi="fr-FR"/>
        </w:rPr>
        <w:t>e</w:t>
      </w:r>
      <w:r w:rsidRPr="00F07BC6">
        <w:rPr>
          <w:lang w:eastAsia="fr-FR" w:bidi="fr-FR"/>
        </w:rPr>
        <w:t xml:space="preserve"> siècle comme l’objectif naturel, légitime, de toutes les sociétés nationales, colonisées ou non. Dans les sociétés eur</w:t>
      </w:r>
      <w:r w:rsidRPr="00F07BC6">
        <w:rPr>
          <w:lang w:eastAsia="fr-FR" w:bidi="fr-FR"/>
        </w:rPr>
        <w:t>o</w:t>
      </w:r>
      <w:r w:rsidRPr="00F07BC6">
        <w:rPr>
          <w:lang w:eastAsia="fr-FR" w:bidi="fr-FR"/>
        </w:rPr>
        <w:t>péennes des années 50 cela s’appelait l’accès au confort et prenait place dans une évolution nommée progrès, supposée libérer les hommes et les femmes des contraintes les plus aliénantes en termes de tâches dome</w:t>
      </w:r>
      <w:r w:rsidRPr="00F07BC6">
        <w:rPr>
          <w:lang w:eastAsia="fr-FR" w:bidi="fr-FR"/>
        </w:rPr>
        <w:t>s</w:t>
      </w:r>
      <w:r w:rsidRPr="00F07BC6">
        <w:rPr>
          <w:lang w:eastAsia="fr-FR" w:bidi="fr-FR"/>
        </w:rPr>
        <w:t>tiques ou salariées. Les machines d</w:t>
      </w:r>
      <w:r w:rsidRPr="00F07BC6">
        <w:rPr>
          <w:lang w:eastAsia="fr-FR" w:bidi="fr-FR"/>
        </w:rPr>
        <w:t>e</w:t>
      </w:r>
      <w:r w:rsidRPr="00F07BC6">
        <w:rPr>
          <w:lang w:eastAsia="fr-FR" w:bidi="fr-FR"/>
        </w:rPr>
        <w:t xml:space="preserve">vaient produire de la liberté et tous ces phénomènes, de l’usine à la cuisine, qualifiaient le progrès, la </w:t>
      </w:r>
      <w:r w:rsidRPr="00F07BC6">
        <w:rPr>
          <w:lang w:eastAsia="fr-FR" w:bidi="fr-FR"/>
        </w:rPr>
        <w:lastRenderedPageBreak/>
        <w:t>m</w:t>
      </w:r>
      <w:r w:rsidRPr="00F07BC6">
        <w:rPr>
          <w:lang w:eastAsia="fr-FR" w:bidi="fr-FR"/>
        </w:rPr>
        <w:t>o</w:t>
      </w:r>
      <w:r w:rsidRPr="00F07BC6">
        <w:rPr>
          <w:lang w:eastAsia="fr-FR" w:bidi="fr-FR"/>
        </w:rPr>
        <w:t>dernité, au Nord</w:t>
      </w:r>
      <w:r>
        <w:t xml:space="preserve"> </w:t>
      </w:r>
      <w:r w:rsidRPr="00F07BC6">
        <w:t>[14]</w:t>
      </w:r>
      <w:r>
        <w:t xml:space="preserve"> </w:t>
      </w:r>
      <w:r w:rsidRPr="00F07BC6">
        <w:rPr>
          <w:lang w:eastAsia="fr-FR" w:bidi="fr-FR"/>
        </w:rPr>
        <w:t>aussi bien que le développement au Sud. Les s</w:t>
      </w:r>
      <w:r w:rsidRPr="00F07BC6">
        <w:rPr>
          <w:lang w:eastAsia="fr-FR" w:bidi="fr-FR"/>
        </w:rPr>
        <w:t>o</w:t>
      </w:r>
      <w:r w:rsidRPr="00F07BC6">
        <w:rPr>
          <w:lang w:eastAsia="fr-FR" w:bidi="fr-FR"/>
        </w:rPr>
        <w:t>ciétés occidentales étant les plus “avancées” dans ces domaines, s’autoqualifiaient elles-mêmes de “dév</w:t>
      </w:r>
      <w:r w:rsidRPr="00F07BC6">
        <w:rPr>
          <w:lang w:eastAsia="fr-FR" w:bidi="fr-FR"/>
        </w:rPr>
        <w:t>e</w:t>
      </w:r>
      <w:r w:rsidRPr="00F07BC6">
        <w:rPr>
          <w:lang w:eastAsia="fr-FR" w:bidi="fr-FR"/>
        </w:rPr>
        <w:t>loppées”. En conséquence, les autres sociétés étaient déclarées “sous-développées” puis, par une i</w:t>
      </w:r>
      <w:r w:rsidRPr="00F07BC6">
        <w:rPr>
          <w:lang w:eastAsia="fr-FR" w:bidi="fr-FR"/>
        </w:rPr>
        <w:t>n</w:t>
      </w:r>
      <w:r w:rsidRPr="00F07BC6">
        <w:rPr>
          <w:lang w:eastAsia="fr-FR" w:bidi="fr-FR"/>
        </w:rPr>
        <w:t>signe courtoisie, en “voie de développement” pour entretenir l’espoir de résultats asce</w:t>
      </w:r>
      <w:r w:rsidRPr="00F07BC6">
        <w:rPr>
          <w:lang w:eastAsia="fr-FR" w:bidi="fr-FR"/>
        </w:rPr>
        <w:t>n</w:t>
      </w:r>
      <w:r w:rsidRPr="00F07BC6">
        <w:rPr>
          <w:lang w:eastAsia="fr-FR" w:bidi="fr-FR"/>
        </w:rPr>
        <w:t>sionnels absents de la réalité sociale et économique durant cinq d</w:t>
      </w:r>
      <w:r w:rsidRPr="00F07BC6">
        <w:rPr>
          <w:lang w:eastAsia="fr-FR" w:bidi="fr-FR"/>
        </w:rPr>
        <w:t>é</w:t>
      </w:r>
      <w:r w:rsidRPr="00F07BC6">
        <w:rPr>
          <w:lang w:eastAsia="fr-FR" w:bidi="fr-FR"/>
        </w:rPr>
        <w:t>cennies. Le Petit Robert (1987) définit ainsi le sous-dévelo</w:t>
      </w:r>
      <w:r w:rsidRPr="00F07BC6">
        <w:rPr>
          <w:lang w:eastAsia="fr-FR" w:bidi="fr-FR"/>
        </w:rPr>
        <w:t>p</w:t>
      </w:r>
      <w:r w:rsidRPr="00F07BC6">
        <w:rPr>
          <w:lang w:eastAsia="fr-FR" w:bidi="fr-FR"/>
        </w:rPr>
        <w:t>pement</w:t>
      </w:r>
      <w:r w:rsidRPr="00F07BC6">
        <w:t> :</w:t>
      </w:r>
      <w:r w:rsidRPr="00F07BC6">
        <w:rPr>
          <w:lang w:eastAsia="fr-FR" w:bidi="fr-FR"/>
        </w:rPr>
        <w:t xml:space="preserve"> “Pays, région en développement dont l’économie n’a pas atteint le niveau des USA et de l’Europe occidentale.” Ce schéma est profo</w:t>
      </w:r>
      <w:r w:rsidRPr="00F07BC6">
        <w:rPr>
          <w:lang w:eastAsia="fr-FR" w:bidi="fr-FR"/>
        </w:rPr>
        <w:t>n</w:t>
      </w:r>
      <w:r w:rsidRPr="00F07BC6">
        <w:rPr>
          <w:lang w:eastAsia="fr-FR" w:bidi="fr-FR"/>
        </w:rPr>
        <w:t>dément évolutionniste, programme une évolution identifiée par des objectifs. Il est porteur du colonialisme et fonde le néocoloni</w:t>
      </w:r>
      <w:r w:rsidRPr="00F07BC6">
        <w:rPr>
          <w:lang w:eastAsia="fr-FR" w:bidi="fr-FR"/>
        </w:rPr>
        <w:t>a</w:t>
      </w:r>
      <w:r w:rsidRPr="00F07BC6">
        <w:rPr>
          <w:lang w:eastAsia="fr-FR" w:bidi="fr-FR"/>
        </w:rPr>
        <w:t>lisme développementaliste, mais son cadre renvoie à l’évolutionnisme du XIX</w:t>
      </w:r>
      <w:r w:rsidRPr="00F07BC6">
        <w:rPr>
          <w:vertAlign w:val="superscript"/>
          <w:lang w:eastAsia="fr-FR" w:bidi="fr-FR"/>
        </w:rPr>
        <w:t>e</w:t>
      </w:r>
      <w:r w:rsidRPr="00F07BC6">
        <w:rPr>
          <w:lang w:eastAsia="fr-FR" w:bidi="fr-FR"/>
        </w:rPr>
        <w:t xml:space="preserve"> siècle qui posait le trajet de l’homme du sauvage au civil</w:t>
      </w:r>
      <w:r w:rsidRPr="00F07BC6">
        <w:rPr>
          <w:lang w:eastAsia="fr-FR" w:bidi="fr-FR"/>
        </w:rPr>
        <w:t>i</w:t>
      </w:r>
      <w:r w:rsidRPr="00F07BC6">
        <w:rPr>
          <w:lang w:eastAsia="fr-FR" w:bidi="fr-FR"/>
        </w:rPr>
        <w:t>sé. Le développement apparaît comme une des fig</w:t>
      </w:r>
      <w:r w:rsidRPr="00F07BC6">
        <w:rPr>
          <w:lang w:eastAsia="fr-FR" w:bidi="fr-FR"/>
        </w:rPr>
        <w:t>u</w:t>
      </w:r>
      <w:r w:rsidRPr="00F07BC6">
        <w:rPr>
          <w:lang w:eastAsia="fr-FR" w:bidi="fr-FR"/>
        </w:rPr>
        <w:t>res majeures de la gestion de l’altérité.</w:t>
      </w:r>
    </w:p>
    <w:p w14:paraId="45DB4868" w14:textId="77777777" w:rsidR="008D6CB3" w:rsidRPr="00F07BC6" w:rsidRDefault="008D6CB3" w:rsidP="008D6CB3">
      <w:pPr>
        <w:spacing w:before="120" w:after="120"/>
        <w:jc w:val="both"/>
        <w:rPr>
          <w:lang w:eastAsia="fr-FR" w:bidi="fr-FR"/>
        </w:rPr>
      </w:pPr>
      <w:r w:rsidRPr="00F07BC6">
        <w:rPr>
          <w:lang w:eastAsia="fr-FR" w:bidi="fr-FR"/>
        </w:rPr>
        <w:t>Le développement se présente donc comme une norme de progrès et un indicateur essentiel de celui-ci. C’est à ce titre qu’on peut le confronter avec la globalisation contemporaine en se demandant s’il y a continuité ou rupture entre les deux notions et si la globalisation n’est pas la globalisation du dévelo</w:t>
      </w:r>
      <w:r w:rsidRPr="00F07BC6">
        <w:rPr>
          <w:lang w:eastAsia="fr-FR" w:bidi="fr-FR"/>
        </w:rPr>
        <w:t>p</w:t>
      </w:r>
      <w:r w:rsidRPr="00F07BC6">
        <w:rPr>
          <w:lang w:eastAsia="fr-FR" w:bidi="fr-FR"/>
        </w:rPr>
        <w:t>pement</w:t>
      </w:r>
      <w:r w:rsidRPr="00F07BC6">
        <w:t> ?</w:t>
      </w:r>
      <w:r w:rsidRPr="00F07BC6">
        <w:rPr>
          <w:lang w:eastAsia="fr-FR" w:bidi="fr-FR"/>
        </w:rPr>
        <w:t xml:space="preserve"> Pour répondre à cette interrogation, il convient de revenir à l’histoire idéologique du dév</w:t>
      </w:r>
      <w:r w:rsidRPr="00F07BC6">
        <w:rPr>
          <w:lang w:eastAsia="fr-FR" w:bidi="fr-FR"/>
        </w:rPr>
        <w:t>e</w:t>
      </w:r>
      <w:r w:rsidRPr="00F07BC6">
        <w:rPr>
          <w:lang w:eastAsia="fr-FR" w:bidi="fr-FR"/>
        </w:rPr>
        <w:t>loppement et de mettre en perspective ce projet dans sa nature et son déroulement.</w:t>
      </w:r>
    </w:p>
    <w:p w14:paraId="08758C4F" w14:textId="77777777" w:rsidR="008D6CB3" w:rsidRPr="00F07BC6" w:rsidRDefault="008D6CB3" w:rsidP="008D6CB3">
      <w:pPr>
        <w:spacing w:before="120" w:after="120"/>
        <w:jc w:val="both"/>
      </w:pPr>
    </w:p>
    <w:p w14:paraId="209473F7" w14:textId="77777777" w:rsidR="008D6CB3" w:rsidRPr="00F07BC6" w:rsidRDefault="008D6CB3" w:rsidP="008D6CB3">
      <w:pPr>
        <w:pStyle w:val="a"/>
      </w:pPr>
      <w:r w:rsidRPr="00F07BC6">
        <w:t>De l’altérité coloniale aux ambitions américaines</w:t>
      </w:r>
    </w:p>
    <w:p w14:paraId="7A318638" w14:textId="77777777" w:rsidR="008D6CB3" w:rsidRPr="00F07BC6" w:rsidRDefault="008D6CB3" w:rsidP="008D6CB3">
      <w:pPr>
        <w:spacing w:before="120" w:after="120"/>
        <w:jc w:val="both"/>
        <w:rPr>
          <w:lang w:eastAsia="fr-FR" w:bidi="fr-FR"/>
        </w:rPr>
      </w:pPr>
    </w:p>
    <w:p w14:paraId="58F71B16" w14:textId="77777777" w:rsidR="008D6CB3" w:rsidRPr="00F07BC6" w:rsidRDefault="008D6CB3" w:rsidP="008D6CB3">
      <w:pPr>
        <w:spacing w:before="120" w:after="120"/>
        <w:jc w:val="both"/>
      </w:pPr>
      <w:r w:rsidRPr="00F07BC6">
        <w:rPr>
          <w:lang w:eastAsia="fr-FR" w:bidi="fr-FR"/>
        </w:rPr>
        <w:t>Le colonialisme a largement exploité les ressources des pays col</w:t>
      </w:r>
      <w:r w:rsidRPr="00F07BC6">
        <w:rPr>
          <w:lang w:eastAsia="fr-FR" w:bidi="fr-FR"/>
        </w:rPr>
        <w:t>o</w:t>
      </w:r>
      <w:r w:rsidRPr="00F07BC6">
        <w:rPr>
          <w:lang w:eastAsia="fr-FR" w:bidi="fr-FR"/>
        </w:rPr>
        <w:t>nisés. Il s’est doublé dans certains cas d’une volonté, plus ou moins sincère, de “civil</w:t>
      </w:r>
      <w:r w:rsidRPr="00F07BC6">
        <w:rPr>
          <w:lang w:eastAsia="fr-FR" w:bidi="fr-FR"/>
        </w:rPr>
        <w:t>i</w:t>
      </w:r>
      <w:r w:rsidRPr="00F07BC6">
        <w:rPr>
          <w:lang w:eastAsia="fr-FR" w:bidi="fr-FR"/>
        </w:rPr>
        <w:t>ser” les populations grâce à l’ouverture d’hôpitaux et d’écoles, sans parler des églises, pourvoyeuses du salut. Le “devoir de civilisation” avancé au début du XX</w:t>
      </w:r>
      <w:r w:rsidRPr="00F07BC6">
        <w:rPr>
          <w:vertAlign w:val="superscript"/>
          <w:lang w:eastAsia="fr-FR" w:bidi="fr-FR"/>
        </w:rPr>
        <w:t>e</w:t>
      </w:r>
      <w:r w:rsidRPr="00F07BC6">
        <w:rPr>
          <w:lang w:eastAsia="fr-FR" w:bidi="fr-FR"/>
        </w:rPr>
        <w:t xml:space="preserve"> siècle pour légitimer l’ambition coloniale de la France est explicite à cet égard (Girardet, 1972). La “mission civilisatrice” vient se greffer sur l’exploitation et elle préf</w:t>
      </w:r>
      <w:r w:rsidRPr="00F07BC6">
        <w:rPr>
          <w:lang w:eastAsia="fr-FR" w:bidi="fr-FR"/>
        </w:rPr>
        <w:t>i</w:t>
      </w:r>
      <w:r w:rsidRPr="00F07BC6">
        <w:rPr>
          <w:lang w:eastAsia="fr-FR" w:bidi="fr-FR"/>
        </w:rPr>
        <w:t>gure en partie la “nécessité du développement” telle qu’elle est form</w:t>
      </w:r>
      <w:r w:rsidRPr="00F07BC6">
        <w:rPr>
          <w:lang w:eastAsia="fr-FR" w:bidi="fr-FR"/>
        </w:rPr>
        <w:t>u</w:t>
      </w:r>
      <w:r w:rsidRPr="00F07BC6">
        <w:rPr>
          <w:lang w:eastAsia="fr-FR" w:bidi="fr-FR"/>
        </w:rPr>
        <w:t>lée par le président Truman dans le point IV de son fameux discours de 1949 (Rist, 2001). Ce discours, d’un pays non colonisateur, inaug</w:t>
      </w:r>
      <w:r w:rsidRPr="00F07BC6">
        <w:rPr>
          <w:lang w:eastAsia="fr-FR" w:bidi="fr-FR"/>
        </w:rPr>
        <w:t>u</w:t>
      </w:r>
      <w:r w:rsidRPr="00F07BC6">
        <w:rPr>
          <w:lang w:eastAsia="fr-FR" w:bidi="fr-FR"/>
        </w:rPr>
        <w:t>re, dans sa version</w:t>
      </w:r>
      <w:r>
        <w:rPr>
          <w:lang w:eastAsia="fr-FR" w:bidi="fr-FR"/>
        </w:rPr>
        <w:t xml:space="preserve"> </w:t>
      </w:r>
      <w:r w:rsidRPr="00F07BC6">
        <w:t>[15]</w:t>
      </w:r>
      <w:r>
        <w:t xml:space="preserve"> </w:t>
      </w:r>
      <w:r w:rsidRPr="00F07BC6">
        <w:rPr>
          <w:lang w:eastAsia="fr-FR" w:bidi="fr-FR"/>
        </w:rPr>
        <w:t>pseudo-humaniste, l’impérialisme améri</w:t>
      </w:r>
      <w:r w:rsidRPr="00F07BC6">
        <w:rPr>
          <w:lang w:eastAsia="fr-FR" w:bidi="fr-FR"/>
        </w:rPr>
        <w:lastRenderedPageBreak/>
        <w:t>cain au XX</w:t>
      </w:r>
      <w:r w:rsidRPr="00F07BC6">
        <w:rPr>
          <w:vertAlign w:val="superscript"/>
          <w:lang w:eastAsia="fr-FR" w:bidi="fr-FR"/>
        </w:rPr>
        <w:t>e</w:t>
      </w:r>
      <w:r w:rsidRPr="00F07BC6">
        <w:rPr>
          <w:lang w:eastAsia="fr-FR" w:bidi="fr-FR"/>
        </w:rPr>
        <w:t xml:space="preserve"> siècle qui avance sous les oripeaux du dévelo</w:t>
      </w:r>
      <w:r w:rsidRPr="00F07BC6">
        <w:rPr>
          <w:lang w:eastAsia="fr-FR" w:bidi="fr-FR"/>
        </w:rPr>
        <w:t>p</w:t>
      </w:r>
      <w:r w:rsidRPr="00F07BC6">
        <w:rPr>
          <w:lang w:eastAsia="fr-FR" w:bidi="fr-FR"/>
        </w:rPr>
        <w:t>pement, c’est-à-dire du business à l’échelle mondiale. Dans ce discours, remarqu</w:t>
      </w:r>
      <w:r w:rsidRPr="00F07BC6">
        <w:rPr>
          <w:lang w:eastAsia="fr-FR" w:bidi="fr-FR"/>
        </w:rPr>
        <w:t>a</w:t>
      </w:r>
      <w:r w:rsidRPr="00F07BC6">
        <w:rPr>
          <w:lang w:eastAsia="fr-FR" w:bidi="fr-FR"/>
        </w:rPr>
        <w:t>blement analysé par G. Rist, apparaissent plusieurs idées convergentes et articulées où s’observent un mélange habile de réali</w:t>
      </w:r>
      <w:r w:rsidRPr="00F07BC6">
        <w:rPr>
          <w:lang w:eastAsia="fr-FR" w:bidi="fr-FR"/>
        </w:rPr>
        <w:t>s</w:t>
      </w:r>
      <w:r w:rsidRPr="00F07BC6">
        <w:rPr>
          <w:lang w:eastAsia="fr-FR" w:bidi="fr-FR"/>
        </w:rPr>
        <w:t>me ou de pragmatisme et un emballage humaniste mou. On y affirme, avec ju</w:t>
      </w:r>
      <w:r w:rsidRPr="00F07BC6">
        <w:rPr>
          <w:lang w:eastAsia="fr-FR" w:bidi="fr-FR"/>
        </w:rPr>
        <w:t>s</w:t>
      </w:r>
      <w:r w:rsidRPr="00F07BC6">
        <w:rPr>
          <w:lang w:eastAsia="fr-FR" w:bidi="fr-FR"/>
        </w:rPr>
        <w:t>tesse, que le développ</w:t>
      </w:r>
      <w:r w:rsidRPr="00F07BC6">
        <w:rPr>
          <w:lang w:eastAsia="fr-FR" w:bidi="fr-FR"/>
        </w:rPr>
        <w:t>e</w:t>
      </w:r>
      <w:r w:rsidRPr="00F07BC6">
        <w:rPr>
          <w:lang w:eastAsia="fr-FR" w:bidi="fr-FR"/>
        </w:rPr>
        <w:t>ment inégal des différentes régions du monde est un danger pour la paix et que le développement écon</w:t>
      </w:r>
      <w:r w:rsidRPr="00F07BC6">
        <w:rPr>
          <w:lang w:eastAsia="fr-FR" w:bidi="fr-FR"/>
        </w:rPr>
        <w:t>o</w:t>
      </w:r>
      <w:r w:rsidRPr="00F07BC6">
        <w:rPr>
          <w:lang w:eastAsia="fr-FR" w:bidi="fr-FR"/>
        </w:rPr>
        <w:t>mique est l’assurance de cette paix. Le développement économique et technol</w:t>
      </w:r>
      <w:r w:rsidRPr="00F07BC6">
        <w:rPr>
          <w:lang w:eastAsia="fr-FR" w:bidi="fr-FR"/>
        </w:rPr>
        <w:t>o</w:t>
      </w:r>
      <w:r w:rsidRPr="00F07BC6">
        <w:rPr>
          <w:lang w:eastAsia="fr-FR" w:bidi="fr-FR"/>
        </w:rPr>
        <w:t>gique occidental doit être exporté et partagé (inégalement s’entend) car cette exportation est profitable aux pays développés comme aux pays “sous-développés”. L’axe du raisonnement est d’une grande cla</w:t>
      </w:r>
      <w:r w:rsidRPr="00F07BC6">
        <w:rPr>
          <w:lang w:eastAsia="fr-FR" w:bidi="fr-FR"/>
        </w:rPr>
        <w:t>r</w:t>
      </w:r>
      <w:r w:rsidRPr="00F07BC6">
        <w:rPr>
          <w:lang w:eastAsia="fr-FR" w:bidi="fr-FR"/>
        </w:rPr>
        <w:t>té. Le développ</w:t>
      </w:r>
      <w:r w:rsidRPr="00F07BC6">
        <w:rPr>
          <w:lang w:eastAsia="fr-FR" w:bidi="fr-FR"/>
        </w:rPr>
        <w:t>e</w:t>
      </w:r>
      <w:r w:rsidRPr="00F07BC6">
        <w:rPr>
          <w:lang w:eastAsia="fr-FR" w:bidi="fr-FR"/>
        </w:rPr>
        <w:t>ment de l’Occident suppose d’étendre son marché pour en faire partager les bienfaits à toutes les sociétés. Cela est moral et bon pour les écon</w:t>
      </w:r>
      <w:r w:rsidRPr="00F07BC6">
        <w:rPr>
          <w:lang w:eastAsia="fr-FR" w:bidi="fr-FR"/>
        </w:rPr>
        <w:t>o</w:t>
      </w:r>
      <w:r w:rsidRPr="00F07BC6">
        <w:rPr>
          <w:lang w:eastAsia="fr-FR" w:bidi="fr-FR"/>
        </w:rPr>
        <w:t>mies occidentales. Au passage, les puissances coloniales sont discrètement égratignées pour avoir laissé tant de p</w:t>
      </w:r>
      <w:r w:rsidRPr="00F07BC6">
        <w:rPr>
          <w:lang w:eastAsia="fr-FR" w:bidi="fr-FR"/>
        </w:rPr>
        <w:t>o</w:t>
      </w:r>
      <w:r w:rsidRPr="00F07BC6">
        <w:rPr>
          <w:lang w:eastAsia="fr-FR" w:bidi="fr-FR"/>
        </w:rPr>
        <w:t>pulations dans la mis</w:t>
      </w:r>
      <w:r w:rsidRPr="00F07BC6">
        <w:rPr>
          <w:lang w:eastAsia="fr-FR" w:bidi="fr-FR"/>
        </w:rPr>
        <w:t>è</w:t>
      </w:r>
      <w:r w:rsidRPr="00F07BC6">
        <w:rPr>
          <w:lang w:eastAsia="fr-FR" w:bidi="fr-FR"/>
        </w:rPr>
        <w:t>re.</w:t>
      </w:r>
    </w:p>
    <w:p w14:paraId="1AD707DE" w14:textId="77777777" w:rsidR="008D6CB3" w:rsidRPr="00F07BC6" w:rsidRDefault="008D6CB3" w:rsidP="008D6CB3">
      <w:pPr>
        <w:spacing w:before="120" w:after="120"/>
        <w:jc w:val="both"/>
        <w:rPr>
          <w:lang w:eastAsia="fr-FR" w:bidi="fr-FR"/>
        </w:rPr>
      </w:pPr>
      <w:r w:rsidRPr="00F07BC6">
        <w:rPr>
          <w:lang w:eastAsia="fr-FR" w:bidi="fr-FR"/>
        </w:rPr>
        <w:t>Ce discours habile se lit évidemment dans le contexte de la guerre froide naissante, d’une concurrence directe avec le socialisme soviét</w:t>
      </w:r>
      <w:r w:rsidRPr="00F07BC6">
        <w:rPr>
          <w:lang w:eastAsia="fr-FR" w:bidi="fr-FR"/>
        </w:rPr>
        <w:t>i</w:t>
      </w:r>
      <w:r w:rsidRPr="00F07BC6">
        <w:rPr>
          <w:lang w:eastAsia="fr-FR" w:bidi="fr-FR"/>
        </w:rPr>
        <w:t>que. C’est un discours éminemment politique qui se défend de to</w:t>
      </w:r>
      <w:r w:rsidRPr="00F07BC6">
        <w:rPr>
          <w:lang w:eastAsia="fr-FR" w:bidi="fr-FR"/>
        </w:rPr>
        <w:t>u</w:t>
      </w:r>
      <w:r w:rsidRPr="00F07BC6">
        <w:rPr>
          <w:lang w:eastAsia="fr-FR" w:bidi="fr-FR"/>
        </w:rPr>
        <w:t>te ingérence ou domination mais évoque un projet collectif appelé à l’époque développement. Le ton employé est à la fois paternaliste et bien intentionné. Il s’adresse plus à l’intelligence qu’au cœur</w:t>
      </w:r>
      <w:r w:rsidRPr="00F07BC6">
        <w:t> :</w:t>
      </w:r>
      <w:r w:rsidRPr="00F07BC6">
        <w:rPr>
          <w:lang w:eastAsia="fr-FR" w:bidi="fr-FR"/>
        </w:rPr>
        <w:t xml:space="preserve"> tout le monde a intérêt à partager ce projet car c’est l’intérêt de tout le mo</w:t>
      </w:r>
      <w:r w:rsidRPr="00F07BC6">
        <w:rPr>
          <w:lang w:eastAsia="fr-FR" w:bidi="fr-FR"/>
        </w:rPr>
        <w:t>n</w:t>
      </w:r>
      <w:r w:rsidRPr="00F07BC6">
        <w:rPr>
          <w:lang w:eastAsia="fr-FR" w:bidi="fr-FR"/>
        </w:rPr>
        <w:t>de. Ce monde n’est pas encore “la pl</w:t>
      </w:r>
      <w:r w:rsidRPr="00F07BC6">
        <w:rPr>
          <w:lang w:eastAsia="fr-FR" w:bidi="fr-FR"/>
        </w:rPr>
        <w:t>a</w:t>
      </w:r>
      <w:r w:rsidRPr="00F07BC6">
        <w:rPr>
          <w:lang w:eastAsia="fr-FR" w:bidi="fr-FR"/>
        </w:rPr>
        <w:t>nète” d’aujourd’hui. Il s’agit du cercle des nations, indépendantes ou en cours d’émancipation, que les USA se voient bien guider vers le progrès à l’américaine, c’est-à-dire une économie de marché dynamique, solution, déjà, de tous les maux. Apparaît là une première continuité dans l’héritage de la globalis</w:t>
      </w:r>
      <w:r w:rsidRPr="00F07BC6">
        <w:rPr>
          <w:lang w:eastAsia="fr-FR" w:bidi="fr-FR"/>
        </w:rPr>
        <w:t>a</w:t>
      </w:r>
      <w:r w:rsidRPr="00F07BC6">
        <w:rPr>
          <w:lang w:eastAsia="fr-FR" w:bidi="fr-FR"/>
        </w:rPr>
        <w:t>tion</w:t>
      </w:r>
      <w:r w:rsidRPr="00F07BC6">
        <w:t> :</w:t>
      </w:r>
      <w:r w:rsidRPr="00F07BC6">
        <w:rPr>
          <w:lang w:eastAsia="fr-FR" w:bidi="fr-FR"/>
        </w:rPr>
        <w:t xml:space="preserve"> l’accent central mis sur le libéralisme économique comme d</w:t>
      </w:r>
      <w:r w:rsidRPr="00F07BC6">
        <w:rPr>
          <w:lang w:eastAsia="fr-FR" w:bidi="fr-FR"/>
        </w:rPr>
        <w:t>y</w:t>
      </w:r>
      <w:r w:rsidRPr="00F07BC6">
        <w:rPr>
          <w:lang w:eastAsia="fr-FR" w:bidi="fr-FR"/>
        </w:rPr>
        <w:t>namique des sociétés, c’est-à-dire l’exportation du modèle capitaliste de société. Ce discours marque aussi l’affaiblissement de l’impérialisme des puissances coloniales européennes blessées par la guerre. Un autre impérialisme apparaît avec beaucoup de discrétion qui dit clairement ses ambitions planétaires en les habillant de morale. Après le</w:t>
      </w:r>
      <w:r>
        <w:rPr>
          <w:lang w:eastAsia="fr-FR" w:bidi="fr-FR"/>
        </w:rPr>
        <w:t xml:space="preserve"> </w:t>
      </w:r>
      <w:r w:rsidRPr="00F07BC6">
        <w:t>[16]</w:t>
      </w:r>
      <w:r>
        <w:t xml:space="preserve"> </w:t>
      </w:r>
      <w:r w:rsidRPr="00F07BC6">
        <w:rPr>
          <w:lang w:eastAsia="fr-FR" w:bidi="fr-FR"/>
        </w:rPr>
        <w:t>développement à partager viendra la liberté à imposer et le macca</w:t>
      </w:r>
      <w:r w:rsidRPr="00F07BC6">
        <w:rPr>
          <w:lang w:eastAsia="fr-FR" w:bidi="fr-FR"/>
        </w:rPr>
        <w:t>r</w:t>
      </w:r>
      <w:r w:rsidRPr="00F07BC6">
        <w:rPr>
          <w:lang w:eastAsia="fr-FR" w:bidi="fr-FR"/>
        </w:rPr>
        <w:t>thysme.</w:t>
      </w:r>
    </w:p>
    <w:p w14:paraId="46558034" w14:textId="77777777" w:rsidR="008D6CB3" w:rsidRPr="00F07BC6" w:rsidRDefault="008D6CB3" w:rsidP="008D6CB3">
      <w:pPr>
        <w:spacing w:before="120" w:after="120"/>
        <w:jc w:val="both"/>
      </w:pPr>
      <w:r>
        <w:br w:type="page"/>
      </w:r>
    </w:p>
    <w:p w14:paraId="59241957" w14:textId="77777777" w:rsidR="008D6CB3" w:rsidRPr="00F07BC6" w:rsidRDefault="008D6CB3" w:rsidP="008D6CB3">
      <w:pPr>
        <w:pStyle w:val="a"/>
      </w:pPr>
      <w:r w:rsidRPr="00F07BC6">
        <w:t>Développement, guerre froide, tiers-mondisme</w:t>
      </w:r>
    </w:p>
    <w:p w14:paraId="58ECFF43" w14:textId="77777777" w:rsidR="008D6CB3" w:rsidRPr="00F07BC6" w:rsidRDefault="008D6CB3" w:rsidP="008D6CB3">
      <w:pPr>
        <w:spacing w:before="120" w:after="120"/>
        <w:jc w:val="both"/>
        <w:rPr>
          <w:lang w:eastAsia="fr-FR" w:bidi="fr-FR"/>
        </w:rPr>
      </w:pPr>
    </w:p>
    <w:p w14:paraId="17099352" w14:textId="77777777" w:rsidR="008D6CB3" w:rsidRPr="00F07BC6" w:rsidRDefault="008D6CB3" w:rsidP="008D6CB3">
      <w:pPr>
        <w:spacing w:before="120" w:after="120"/>
        <w:jc w:val="both"/>
      </w:pPr>
      <w:r w:rsidRPr="00F07BC6">
        <w:rPr>
          <w:lang w:eastAsia="fr-FR" w:bidi="fr-FR"/>
        </w:rPr>
        <w:t>L’USAID aurait développé le monde entier su</w:t>
      </w:r>
      <w:r w:rsidRPr="00F07BC6">
        <w:rPr>
          <w:lang w:eastAsia="fr-FR" w:bidi="fr-FR"/>
        </w:rPr>
        <w:t>i</w:t>
      </w:r>
      <w:r w:rsidRPr="00F07BC6">
        <w:rPr>
          <w:lang w:eastAsia="fr-FR" w:bidi="fr-FR"/>
        </w:rPr>
        <w:t>vant le discours du président Truman si la guerre froide n’avait pas entretenu un puissant mouvement anti-impérialiste contre les deux impérialismes di</w:t>
      </w:r>
      <w:r w:rsidRPr="00F07BC6">
        <w:rPr>
          <w:lang w:eastAsia="fr-FR" w:bidi="fr-FR"/>
        </w:rPr>
        <w:t>s</w:t>
      </w:r>
      <w:r w:rsidRPr="00F07BC6">
        <w:rPr>
          <w:lang w:eastAsia="fr-FR" w:bidi="fr-FR"/>
        </w:rPr>
        <w:t>tincts évoqués</w:t>
      </w:r>
      <w:r w:rsidRPr="00F07BC6">
        <w:t> :</w:t>
      </w:r>
      <w:r w:rsidRPr="00F07BC6">
        <w:rPr>
          <w:lang w:eastAsia="fr-FR" w:bidi="fr-FR"/>
        </w:rPr>
        <w:t xml:space="preserve"> celui des puissances coloniales eur</w:t>
      </w:r>
      <w:r w:rsidRPr="00F07BC6">
        <w:rPr>
          <w:lang w:eastAsia="fr-FR" w:bidi="fr-FR"/>
        </w:rPr>
        <w:t>o</w:t>
      </w:r>
      <w:r w:rsidRPr="00F07BC6">
        <w:rPr>
          <w:lang w:eastAsia="fr-FR" w:bidi="fr-FR"/>
        </w:rPr>
        <w:t>péennes et celui des USA. L’affaiblissement des pays européens sous le plan Marshall et la dette politique de guerre vont favoriser la naissance d’un “camp occ</w:t>
      </w:r>
      <w:r w:rsidRPr="00F07BC6">
        <w:rPr>
          <w:lang w:eastAsia="fr-FR" w:bidi="fr-FR"/>
        </w:rPr>
        <w:t>i</w:t>
      </w:r>
      <w:r w:rsidRPr="00F07BC6">
        <w:rPr>
          <w:lang w:eastAsia="fr-FR" w:bidi="fr-FR"/>
        </w:rPr>
        <w:t xml:space="preserve">dental” allié ou aliéné aux USA qui perdure jusqu’à ce jour, même si l’Occident est une entité des plus problématiques désormais et son message de moins en moins goûté hors de ses frontières comme en témoigne le </w:t>
      </w:r>
      <w:r w:rsidRPr="006425CB">
        <w:rPr>
          <w:i/>
          <w:iCs/>
        </w:rPr>
        <w:t xml:space="preserve">stand </w:t>
      </w:r>
      <w:r w:rsidRPr="00F07BC6">
        <w:rPr>
          <w:lang w:eastAsia="fr-FR" w:bidi="fr-FR"/>
        </w:rPr>
        <w:t>by de l’OMC, lieu d’un impossible consensus éc</w:t>
      </w:r>
      <w:r w:rsidRPr="00F07BC6">
        <w:rPr>
          <w:lang w:eastAsia="fr-FR" w:bidi="fr-FR"/>
        </w:rPr>
        <w:t>o</w:t>
      </w:r>
      <w:r w:rsidRPr="00F07BC6">
        <w:rPr>
          <w:lang w:eastAsia="fr-FR" w:bidi="fr-FR"/>
        </w:rPr>
        <w:t>nomique, malgré les effets de la glob</w:t>
      </w:r>
      <w:r w:rsidRPr="00F07BC6">
        <w:rPr>
          <w:lang w:eastAsia="fr-FR" w:bidi="fr-FR"/>
        </w:rPr>
        <w:t>a</w:t>
      </w:r>
      <w:r w:rsidRPr="00F07BC6">
        <w:rPr>
          <w:lang w:eastAsia="fr-FR" w:bidi="fr-FR"/>
        </w:rPr>
        <w:t>lisation.</w:t>
      </w:r>
    </w:p>
    <w:p w14:paraId="65656C6E" w14:textId="77777777" w:rsidR="008D6CB3" w:rsidRPr="00F07BC6" w:rsidRDefault="008D6CB3" w:rsidP="008D6CB3">
      <w:pPr>
        <w:spacing w:before="120" w:after="120"/>
        <w:jc w:val="both"/>
      </w:pPr>
      <w:r w:rsidRPr="00F07BC6">
        <w:rPr>
          <w:lang w:eastAsia="fr-FR" w:bidi="fr-FR"/>
        </w:rPr>
        <w:t>Au-delà de ces dimensions politiques postérieures à la seconde guerre mondiale, le contenu idéologique américain se retrouve pre</w:t>
      </w:r>
      <w:r w:rsidRPr="00F07BC6">
        <w:rPr>
          <w:lang w:eastAsia="fr-FR" w:bidi="fr-FR"/>
        </w:rPr>
        <w:t>s</w:t>
      </w:r>
      <w:r w:rsidRPr="00F07BC6">
        <w:rPr>
          <w:lang w:eastAsia="fr-FR" w:bidi="fr-FR"/>
        </w:rPr>
        <w:t>que intégralement dans le “nouvel ordre économique international” proclamé en 1974. Le programme “novateur” ne fait rien d’autre que de s’appuyer sur la croissance économ</w:t>
      </w:r>
      <w:r w:rsidRPr="00F07BC6">
        <w:rPr>
          <w:lang w:eastAsia="fr-FR" w:bidi="fr-FR"/>
        </w:rPr>
        <w:t>i</w:t>
      </w:r>
      <w:r w:rsidRPr="00F07BC6">
        <w:rPr>
          <w:lang w:eastAsia="fr-FR" w:bidi="fr-FR"/>
        </w:rPr>
        <w:t>que, l’expansion du commerce international, l’augmentation de l’aide, c’est-à-dire une parfaite répl</w:t>
      </w:r>
      <w:r w:rsidRPr="00F07BC6">
        <w:rPr>
          <w:lang w:eastAsia="fr-FR" w:bidi="fr-FR"/>
        </w:rPr>
        <w:t>i</w:t>
      </w:r>
      <w:r w:rsidRPr="00F07BC6">
        <w:rPr>
          <w:lang w:eastAsia="fr-FR" w:bidi="fr-FR"/>
        </w:rPr>
        <w:t>que du programme de 1949, où les populations et les dynamiques s</w:t>
      </w:r>
      <w:r w:rsidRPr="00F07BC6">
        <w:rPr>
          <w:lang w:eastAsia="fr-FR" w:bidi="fr-FR"/>
        </w:rPr>
        <w:t>o</w:t>
      </w:r>
      <w:r w:rsidRPr="00F07BC6">
        <w:rPr>
          <w:lang w:eastAsia="fr-FR" w:bidi="fr-FR"/>
        </w:rPr>
        <w:t>ciales demeurent ignorées.</w:t>
      </w:r>
    </w:p>
    <w:p w14:paraId="7EFDA846" w14:textId="77777777" w:rsidR="008D6CB3" w:rsidRPr="00F07BC6" w:rsidRDefault="008D6CB3" w:rsidP="008D6CB3">
      <w:pPr>
        <w:spacing w:before="120" w:after="120"/>
        <w:jc w:val="both"/>
      </w:pPr>
      <w:r w:rsidRPr="00F07BC6">
        <w:rPr>
          <w:lang w:eastAsia="fr-FR" w:bidi="fr-FR"/>
        </w:rPr>
        <w:t>À ce courant lourd, durable, né aux USA d’un impérialisme pos</w:t>
      </w:r>
      <w:r w:rsidRPr="00F07BC6">
        <w:rPr>
          <w:lang w:eastAsia="fr-FR" w:bidi="fr-FR"/>
        </w:rPr>
        <w:t>t</w:t>
      </w:r>
      <w:r w:rsidRPr="00F07BC6">
        <w:rPr>
          <w:lang w:eastAsia="fr-FR" w:bidi="fr-FR"/>
        </w:rPr>
        <w:t>colonial qui perdure jusqu’à nos jours sous de nombreux avatars, va s’opposer durant trente ans, sensiblement ceux des trente glorieuses, de 1960 à 1990, un courant tiers-mondiste puissant, appuyé sur la guerre froide. C’est un courant idéol</w:t>
      </w:r>
      <w:r w:rsidRPr="00F07BC6">
        <w:rPr>
          <w:lang w:eastAsia="fr-FR" w:bidi="fr-FR"/>
        </w:rPr>
        <w:t>o</w:t>
      </w:r>
      <w:r w:rsidRPr="00F07BC6">
        <w:rPr>
          <w:lang w:eastAsia="fr-FR" w:bidi="fr-FR"/>
        </w:rPr>
        <w:t>gique profondément anticolonial et anti-impérialiste dont l’objectif principal est de libérer les hommes du joug de la domination politique d’une part, et de la misère écon</w:t>
      </w:r>
      <w:r w:rsidRPr="00F07BC6">
        <w:rPr>
          <w:lang w:eastAsia="fr-FR" w:bidi="fr-FR"/>
        </w:rPr>
        <w:t>o</w:t>
      </w:r>
      <w:r w:rsidRPr="00F07BC6">
        <w:rPr>
          <w:lang w:eastAsia="fr-FR" w:bidi="fr-FR"/>
        </w:rPr>
        <w:t>mique (sous-développement) d’autre part.</w:t>
      </w:r>
    </w:p>
    <w:p w14:paraId="642D9058" w14:textId="77777777" w:rsidR="008D6CB3" w:rsidRPr="00F07BC6" w:rsidRDefault="008D6CB3" w:rsidP="008D6CB3">
      <w:pPr>
        <w:spacing w:before="120" w:after="120"/>
        <w:jc w:val="both"/>
      </w:pPr>
      <w:r w:rsidRPr="00F07BC6">
        <w:rPr>
          <w:lang w:eastAsia="fr-FR" w:bidi="fr-FR"/>
        </w:rPr>
        <w:t>En politique, l’un des évènements fondateurs est la conférence des non-alignés à Bandung en 1955 où se réunissent des leaders du “tiers-monde”, chefs d’États neufs, de la stature de Nehru ou de</w:t>
      </w:r>
      <w:r>
        <w:rPr>
          <w:lang w:eastAsia="fr-FR" w:bidi="fr-FR"/>
        </w:rPr>
        <w:t xml:space="preserve"> </w:t>
      </w:r>
      <w:r w:rsidRPr="00F07BC6">
        <w:t>[17]</w:t>
      </w:r>
      <w:r>
        <w:t xml:space="preserve"> </w:t>
      </w:r>
      <w:r w:rsidRPr="00F07BC6">
        <w:rPr>
          <w:lang w:eastAsia="fr-FR" w:bidi="fr-FR"/>
        </w:rPr>
        <w:t>Tito, revendiquant leur non-alignement sur un camp de la guerre froide, et le développement éc</w:t>
      </w:r>
      <w:r w:rsidRPr="00F07BC6">
        <w:rPr>
          <w:lang w:eastAsia="fr-FR" w:bidi="fr-FR"/>
        </w:rPr>
        <w:t>o</w:t>
      </w:r>
      <w:r w:rsidRPr="00F07BC6">
        <w:rPr>
          <w:lang w:eastAsia="fr-FR" w:bidi="fr-FR"/>
        </w:rPr>
        <w:t xml:space="preserve">nomique et social comme programme central de leurs politiques nationales. Leur conception du développement est </w:t>
      </w:r>
      <w:r w:rsidRPr="00F07BC6">
        <w:rPr>
          <w:lang w:eastAsia="fr-FR" w:bidi="fr-FR"/>
        </w:rPr>
        <w:lastRenderedPageBreak/>
        <w:t>ce</w:t>
      </w:r>
      <w:r w:rsidRPr="00F07BC6">
        <w:rPr>
          <w:lang w:eastAsia="fr-FR" w:bidi="fr-FR"/>
        </w:rPr>
        <w:t>l</w:t>
      </w:r>
      <w:r w:rsidRPr="00F07BC6">
        <w:rPr>
          <w:lang w:eastAsia="fr-FR" w:bidi="fr-FR"/>
        </w:rPr>
        <w:t>le dominante à l’époque, c’est-à-dire évolutionniste et m</w:t>
      </w:r>
      <w:r w:rsidRPr="00F07BC6">
        <w:rPr>
          <w:lang w:eastAsia="fr-FR" w:bidi="fr-FR"/>
        </w:rPr>
        <w:t>é</w:t>
      </w:r>
      <w:r w:rsidRPr="00F07BC6">
        <w:rPr>
          <w:lang w:eastAsia="fr-FR" w:bidi="fr-FR"/>
        </w:rPr>
        <w:t>caniste, à la manière des étapes du développement de Rostow. Tous en quête de “décollage” vers un processus de développement cont</w:t>
      </w:r>
      <w:r w:rsidRPr="00F07BC6">
        <w:rPr>
          <w:lang w:eastAsia="fr-FR" w:bidi="fr-FR"/>
        </w:rPr>
        <w:t>i</w:t>
      </w:r>
      <w:r w:rsidRPr="00F07BC6">
        <w:rPr>
          <w:lang w:eastAsia="fr-FR" w:bidi="fr-FR"/>
        </w:rPr>
        <w:t>nu, ces chefs d’État sont anticolonialistes et anti-impérialistes. Ils repr</w:t>
      </w:r>
      <w:r w:rsidRPr="00F07BC6">
        <w:rPr>
          <w:lang w:eastAsia="fr-FR" w:bidi="fr-FR"/>
        </w:rPr>
        <w:t>é</w:t>
      </w:r>
      <w:r w:rsidRPr="00F07BC6">
        <w:rPr>
          <w:lang w:eastAsia="fr-FR" w:bidi="fr-FR"/>
        </w:rPr>
        <w:t>sentent le tiers-mondisme d’État. Pour eux le développement est la suite de la libération coloniale, le chapitre suivant, programmé. On assiste là au début des nationalismes développementalistes, par exemple en Egy</w:t>
      </w:r>
      <w:r w:rsidRPr="00F07BC6">
        <w:rPr>
          <w:lang w:eastAsia="fr-FR" w:bidi="fr-FR"/>
        </w:rPr>
        <w:t>p</w:t>
      </w:r>
      <w:r w:rsidRPr="00F07BC6">
        <w:rPr>
          <w:lang w:eastAsia="fr-FR" w:bidi="fr-FR"/>
        </w:rPr>
        <w:t>te, en Algérie, qui vont s’effondrer dans les années 90, tant sous le coup des politiques d’ajustement structurel qu’avec la fin de l’URSS qui permettait un espace de négociation et de surenchère à l’aide étrangère qui disparaît avec la guerre froide.</w:t>
      </w:r>
    </w:p>
    <w:p w14:paraId="4307772E" w14:textId="77777777" w:rsidR="008D6CB3" w:rsidRPr="00F07BC6" w:rsidRDefault="008D6CB3" w:rsidP="008D6CB3">
      <w:pPr>
        <w:spacing w:before="120" w:after="120"/>
        <w:jc w:val="both"/>
      </w:pPr>
      <w:r w:rsidRPr="00F07BC6">
        <w:rPr>
          <w:lang w:eastAsia="fr-FR" w:bidi="fr-FR"/>
        </w:rPr>
        <w:t>Les déficits des budgets nationaux ne sont plus subventionnés par l’étranger, les services publics se dégradent, l’État perd son autorité. Le développement n’a pas été livré comme annoncé et attendu. Dev</w:t>
      </w:r>
      <w:r w:rsidRPr="00F07BC6">
        <w:rPr>
          <w:lang w:eastAsia="fr-FR" w:bidi="fr-FR"/>
        </w:rPr>
        <w:t>e</w:t>
      </w:r>
      <w:r w:rsidRPr="00F07BC6">
        <w:rPr>
          <w:lang w:eastAsia="fr-FR" w:bidi="fr-FR"/>
        </w:rPr>
        <w:t>nues “en développement”, les populations ne sont pas bien mieux l</w:t>
      </w:r>
      <w:r w:rsidRPr="00F07BC6">
        <w:rPr>
          <w:lang w:eastAsia="fr-FR" w:bidi="fr-FR"/>
        </w:rPr>
        <w:t>o</w:t>
      </w:r>
      <w:r w:rsidRPr="00F07BC6">
        <w:rPr>
          <w:lang w:eastAsia="fr-FR" w:bidi="fr-FR"/>
        </w:rPr>
        <w:t>ties que lorsqu’elles étaient “sous-développées”. Dans ces fractures béantes s’engouffrent le FMI, la Banque mondiale et tous les multil</w:t>
      </w:r>
      <w:r w:rsidRPr="00F07BC6">
        <w:rPr>
          <w:lang w:eastAsia="fr-FR" w:bidi="fr-FR"/>
        </w:rPr>
        <w:t>a</w:t>
      </w:r>
      <w:r w:rsidRPr="00F07BC6">
        <w:rPr>
          <w:lang w:eastAsia="fr-FR" w:bidi="fr-FR"/>
        </w:rPr>
        <w:t>téraux, tandis que les coopérations bilatérales reculent, les anciens c</w:t>
      </w:r>
      <w:r w:rsidRPr="00F07BC6">
        <w:rPr>
          <w:lang w:eastAsia="fr-FR" w:bidi="fr-FR"/>
        </w:rPr>
        <w:t>o</w:t>
      </w:r>
      <w:r w:rsidRPr="00F07BC6">
        <w:rPr>
          <w:lang w:eastAsia="fr-FR" w:bidi="fr-FR"/>
        </w:rPr>
        <w:t>lonisateurs cessant progress</w:t>
      </w:r>
      <w:r w:rsidRPr="00F07BC6">
        <w:rPr>
          <w:lang w:eastAsia="fr-FR" w:bidi="fr-FR"/>
        </w:rPr>
        <w:t>i</w:t>
      </w:r>
      <w:r w:rsidRPr="00F07BC6">
        <w:rPr>
          <w:lang w:eastAsia="fr-FR" w:bidi="fr-FR"/>
        </w:rPr>
        <w:t>vement de faire de la substitution. Hors de ce tiers-mondisme d’États nationalistes ou des “jeunes n</w:t>
      </w:r>
      <w:r w:rsidRPr="00F07BC6">
        <w:rPr>
          <w:lang w:eastAsia="fr-FR" w:bidi="fr-FR"/>
        </w:rPr>
        <w:t>a</w:t>
      </w:r>
      <w:r w:rsidRPr="00F07BC6">
        <w:rPr>
          <w:lang w:eastAsia="fr-FR" w:bidi="fr-FR"/>
        </w:rPr>
        <w:t>tions”, se développe et s’exprime durant trente ans un mouvement associatif d’ONG qui véhicule une a</w:t>
      </w:r>
      <w:r w:rsidRPr="00F07BC6">
        <w:rPr>
          <w:lang w:eastAsia="fr-FR" w:bidi="fr-FR"/>
        </w:rPr>
        <w:t>p</w:t>
      </w:r>
      <w:r w:rsidRPr="00F07BC6">
        <w:rPr>
          <w:lang w:eastAsia="fr-FR" w:bidi="fr-FR"/>
        </w:rPr>
        <w:t xml:space="preserve">proche du développement à la fois anti-impérialiste et non étatique, voire anti-étatique tardivement. Aux sources du tiers-mondisme idéologique on relève des œuvres phares comme celle de Franz Fanon auteur anticolonialiste majeur, dans </w:t>
      </w:r>
      <w:r w:rsidRPr="00F07BC6">
        <w:t>Les damnés de la terre</w:t>
      </w:r>
      <w:r w:rsidRPr="00F07BC6">
        <w:rPr>
          <w:lang w:eastAsia="fr-FR" w:bidi="fr-FR"/>
        </w:rPr>
        <w:t xml:space="preserve"> ou encore </w:t>
      </w:r>
      <w:r w:rsidRPr="00F07BC6">
        <w:t>Peaux noires et masques blancs.</w:t>
      </w:r>
      <w:r w:rsidRPr="00F07BC6">
        <w:rPr>
          <w:lang w:eastAsia="fr-FR" w:bidi="fr-FR"/>
        </w:rPr>
        <w:t xml:space="preserve"> Le tiers-mondisme révèle deux courants majeurs largement convergents. Le tiers-mondisme marxiste, comme celui de Fanon, met en avant l’oppression des pe</w:t>
      </w:r>
      <w:r w:rsidRPr="00F07BC6">
        <w:rPr>
          <w:lang w:eastAsia="fr-FR" w:bidi="fr-FR"/>
        </w:rPr>
        <w:t>u</w:t>
      </w:r>
      <w:r w:rsidRPr="00F07BC6">
        <w:rPr>
          <w:lang w:eastAsia="fr-FR" w:bidi="fr-FR"/>
        </w:rPr>
        <w:t>ples et leur libération. Celle-ci repose sur des classes élues (paysannerie, ouvriers), présumées acteurs idéologiques de cette libération. De son côté, le tiers-mondisme chrétien (Cabed</w:t>
      </w:r>
      <w:r w:rsidRPr="00F07BC6">
        <w:rPr>
          <w:lang w:eastAsia="fr-FR" w:bidi="fr-FR"/>
        </w:rPr>
        <w:t>o</w:t>
      </w:r>
      <w:r w:rsidRPr="00F07BC6">
        <w:rPr>
          <w:lang w:eastAsia="fr-FR" w:bidi="fr-FR"/>
        </w:rPr>
        <w:t>che,</w:t>
      </w:r>
      <w:r>
        <w:rPr>
          <w:lang w:eastAsia="fr-FR" w:bidi="fr-FR"/>
        </w:rPr>
        <w:t xml:space="preserve"> </w:t>
      </w:r>
      <w:r w:rsidRPr="00F07BC6">
        <w:t>[18]</w:t>
      </w:r>
      <w:r>
        <w:t xml:space="preserve"> </w:t>
      </w:r>
      <w:r w:rsidRPr="00F07BC6">
        <w:rPr>
          <w:lang w:eastAsia="fr-FR" w:bidi="fr-FR"/>
        </w:rPr>
        <w:t>1990) met en avant les pauvres et vise la libér</w:t>
      </w:r>
      <w:r w:rsidRPr="00F07BC6">
        <w:rPr>
          <w:lang w:eastAsia="fr-FR" w:bidi="fr-FR"/>
        </w:rPr>
        <w:t>a</w:t>
      </w:r>
      <w:r w:rsidRPr="00F07BC6">
        <w:rPr>
          <w:lang w:eastAsia="fr-FR" w:bidi="fr-FR"/>
        </w:rPr>
        <w:t>tion des hommes plutôt que celle des peuples propre aux marxistes. Ce ne sont plus des classes qui sont élues, mais des pauvres, nos frères, ces de</w:t>
      </w:r>
      <w:r w:rsidRPr="00F07BC6">
        <w:rPr>
          <w:lang w:eastAsia="fr-FR" w:bidi="fr-FR"/>
        </w:rPr>
        <w:t>r</w:t>
      </w:r>
      <w:r w:rsidRPr="00F07BC6">
        <w:rPr>
          <w:lang w:eastAsia="fr-FR" w:bidi="fr-FR"/>
        </w:rPr>
        <w:t>niers qui seront les premiers, comme dans la Bible. Ces pauvres v</w:t>
      </w:r>
      <w:r w:rsidRPr="00F07BC6">
        <w:rPr>
          <w:lang w:eastAsia="fr-FR" w:bidi="fr-FR"/>
        </w:rPr>
        <w:t>i</w:t>
      </w:r>
      <w:r w:rsidRPr="00F07BC6">
        <w:rPr>
          <w:lang w:eastAsia="fr-FR" w:bidi="fr-FR"/>
        </w:rPr>
        <w:t>vent dans des “communautés” fraternelles, qui partagent la pauvreté.</w:t>
      </w:r>
    </w:p>
    <w:p w14:paraId="1073F92E" w14:textId="77777777" w:rsidR="008D6CB3" w:rsidRPr="00F07BC6" w:rsidRDefault="008D6CB3" w:rsidP="008D6CB3">
      <w:pPr>
        <w:spacing w:before="120" w:after="120"/>
        <w:jc w:val="both"/>
      </w:pPr>
      <w:r w:rsidRPr="00F07BC6">
        <w:rPr>
          <w:lang w:eastAsia="fr-FR" w:bidi="fr-FR"/>
        </w:rPr>
        <w:t xml:space="preserve">Marxistes ou chrétiens les tiers-mondistes sont anti-impérialistes, œuvrent pour la libération de la domination, la justice sociale et leurs </w:t>
      </w:r>
      <w:r w:rsidRPr="00F07BC6">
        <w:rPr>
          <w:lang w:eastAsia="fr-FR" w:bidi="fr-FR"/>
        </w:rPr>
        <w:lastRenderedPageBreak/>
        <w:t>poids se cumulent dans un messianisme partagé, libérateur des pe</w:t>
      </w:r>
      <w:r w:rsidRPr="00F07BC6">
        <w:rPr>
          <w:lang w:eastAsia="fr-FR" w:bidi="fr-FR"/>
        </w:rPr>
        <w:t>u</w:t>
      </w:r>
      <w:r w:rsidRPr="00F07BC6">
        <w:rPr>
          <w:lang w:eastAsia="fr-FR" w:bidi="fr-FR"/>
        </w:rPr>
        <w:t>ples ou des hommes. Que le messie soit l’avènement du socialisme ou celui de la justice divine ne const</w:t>
      </w:r>
      <w:r w:rsidRPr="00F07BC6">
        <w:rPr>
          <w:lang w:eastAsia="fr-FR" w:bidi="fr-FR"/>
        </w:rPr>
        <w:t>i</w:t>
      </w:r>
      <w:r w:rsidRPr="00F07BC6">
        <w:rPr>
          <w:lang w:eastAsia="fr-FR" w:bidi="fr-FR"/>
        </w:rPr>
        <w:t>tue pas une rupture profonde dans l’action. Ce seront plutôt le rôle de l’État et la question, tardive, du tot</w:t>
      </w:r>
      <w:r w:rsidRPr="00F07BC6">
        <w:rPr>
          <w:lang w:eastAsia="fr-FR" w:bidi="fr-FR"/>
        </w:rPr>
        <w:t>a</w:t>
      </w:r>
      <w:r w:rsidRPr="00F07BC6">
        <w:rPr>
          <w:lang w:eastAsia="fr-FR" w:bidi="fr-FR"/>
        </w:rPr>
        <w:t>litarisme, qui creuseront des nuances, modérées, dans le tiers-mondisme. Instrument principal de libération dans le tiers-mondisme, le développement est aussi justice économique et sociale, c’est-à-dire partage plus équitable des ressources naturelles et technol</w:t>
      </w:r>
      <w:r w:rsidRPr="00F07BC6">
        <w:rPr>
          <w:lang w:eastAsia="fr-FR" w:bidi="fr-FR"/>
        </w:rPr>
        <w:t>o</w:t>
      </w:r>
      <w:r w:rsidRPr="00F07BC6">
        <w:rPr>
          <w:lang w:eastAsia="fr-FR" w:bidi="fr-FR"/>
        </w:rPr>
        <w:t>giques. Plus précisément le tiers-mondisme idéolog</w:t>
      </w:r>
      <w:r w:rsidRPr="00F07BC6">
        <w:rPr>
          <w:lang w:eastAsia="fr-FR" w:bidi="fr-FR"/>
        </w:rPr>
        <w:t>i</w:t>
      </w:r>
      <w:r w:rsidRPr="00F07BC6">
        <w:rPr>
          <w:lang w:eastAsia="fr-FR" w:bidi="fr-FR"/>
        </w:rPr>
        <w:t>que construit les rapports Nord-Sud sur le constat de l’échange inégal et sur la nécessité de do</w:t>
      </w:r>
      <w:r w:rsidRPr="00F07BC6">
        <w:rPr>
          <w:lang w:eastAsia="fr-FR" w:bidi="fr-FR"/>
        </w:rPr>
        <w:t>n</w:t>
      </w:r>
      <w:r w:rsidRPr="00F07BC6">
        <w:rPr>
          <w:lang w:eastAsia="fr-FR" w:bidi="fr-FR"/>
        </w:rPr>
        <w:t>ner au Sud le trop du Nord, comme dans des vases commun</w:t>
      </w:r>
      <w:r w:rsidRPr="00F07BC6">
        <w:rPr>
          <w:lang w:eastAsia="fr-FR" w:bidi="fr-FR"/>
        </w:rPr>
        <w:t>i</w:t>
      </w:r>
      <w:r w:rsidRPr="00F07BC6">
        <w:rPr>
          <w:lang w:eastAsia="fr-FR" w:bidi="fr-FR"/>
        </w:rPr>
        <w:t>cants. Cette libération émancipatrice met en scène la dignité politique (ma</w:t>
      </w:r>
      <w:r w:rsidRPr="00F07BC6">
        <w:rPr>
          <w:lang w:eastAsia="fr-FR" w:bidi="fr-FR"/>
        </w:rPr>
        <w:t>r</w:t>
      </w:r>
      <w:r w:rsidRPr="00F07BC6">
        <w:rPr>
          <w:lang w:eastAsia="fr-FR" w:bidi="fr-FR"/>
        </w:rPr>
        <w:t>xiste) ou culturelle (chrétienne) de ces “damnés de la terre” ennoblis en symboles. La dignité culturelle des acteurs du Sud (chrétiens), l’héroïsme de leurs régimes (marxistes) produisent une profonde s</w:t>
      </w:r>
      <w:r w:rsidRPr="00F07BC6">
        <w:rPr>
          <w:lang w:eastAsia="fr-FR" w:bidi="fr-FR"/>
        </w:rPr>
        <w:t>u</w:t>
      </w:r>
      <w:r w:rsidRPr="00F07BC6">
        <w:rPr>
          <w:lang w:eastAsia="fr-FR" w:bidi="fr-FR"/>
        </w:rPr>
        <w:t>blimation, un élan messianique de construction de la dignité de l’autre qui ont total</w:t>
      </w:r>
      <w:r w:rsidRPr="00F07BC6">
        <w:rPr>
          <w:lang w:eastAsia="fr-FR" w:bidi="fr-FR"/>
        </w:rPr>
        <w:t>e</w:t>
      </w:r>
      <w:r w:rsidRPr="00F07BC6">
        <w:rPr>
          <w:lang w:eastAsia="fr-FR" w:bidi="fr-FR"/>
        </w:rPr>
        <w:t>ment disparu aujourd’hui où l’autre est suspect, étranger, violent, agent d’insécurité symbolique ou réelle. “Ici et là-bas”, par</w:t>
      </w:r>
      <w:r w:rsidRPr="00F07BC6">
        <w:rPr>
          <w:lang w:eastAsia="fr-FR" w:bidi="fr-FR"/>
        </w:rPr>
        <w:t>a</w:t>
      </w:r>
      <w:r w:rsidRPr="00F07BC6">
        <w:rPr>
          <w:lang w:eastAsia="fr-FR" w:bidi="fr-FR"/>
        </w:rPr>
        <w:t>phrase du Nord et du Sud, devient une expression l</w:t>
      </w:r>
      <w:r>
        <w:rPr>
          <w:lang w:eastAsia="fr-FR" w:bidi="fr-FR"/>
        </w:rPr>
        <w:t>yrique. “Là-</w:t>
      </w:r>
      <w:r w:rsidRPr="00F07BC6">
        <w:rPr>
          <w:lang w:eastAsia="fr-FR" w:bidi="fr-FR"/>
        </w:rPr>
        <w:t>bas” réside le salut, révolutionnaire ou mystique, qui permet de souligner la dimension messianique avérée de cette quête du développement, qui produisit certainement beaucoup plus de phantasmes (respectables) que de résultats durables. Le rattrapage économique est b</w:t>
      </w:r>
      <w:r w:rsidRPr="00F07BC6">
        <w:rPr>
          <w:lang w:eastAsia="fr-FR" w:bidi="fr-FR"/>
        </w:rPr>
        <w:t>a</w:t>
      </w:r>
      <w:r w:rsidRPr="00F07BC6">
        <w:rPr>
          <w:lang w:eastAsia="fr-FR" w:bidi="fr-FR"/>
        </w:rPr>
        <w:t>layé par le lyrisme tiers-mondiste qui alimente les stratégies d’animation et de participation “comm</w:t>
      </w:r>
      <w:r w:rsidRPr="00F07BC6">
        <w:rPr>
          <w:lang w:eastAsia="fr-FR" w:bidi="fr-FR"/>
        </w:rPr>
        <w:t>u</w:t>
      </w:r>
      <w:r w:rsidRPr="00F07BC6">
        <w:rPr>
          <w:lang w:eastAsia="fr-FR" w:bidi="fr-FR"/>
        </w:rPr>
        <w:t>nautaire”, notions aujourd’hui recyclées par les tec</w:t>
      </w:r>
      <w:r w:rsidRPr="00F07BC6">
        <w:rPr>
          <w:lang w:eastAsia="fr-FR" w:bidi="fr-FR"/>
        </w:rPr>
        <w:t>h</w:t>
      </w:r>
      <w:r w:rsidRPr="00F07BC6">
        <w:rPr>
          <w:lang w:eastAsia="fr-FR" w:bidi="fr-FR"/>
        </w:rPr>
        <w:t>nocraties à court d’idées.</w:t>
      </w:r>
    </w:p>
    <w:p w14:paraId="4C2B088A" w14:textId="77777777" w:rsidR="008D6CB3" w:rsidRPr="00F07BC6" w:rsidRDefault="008D6CB3" w:rsidP="008D6CB3">
      <w:pPr>
        <w:spacing w:before="120" w:after="120"/>
        <w:jc w:val="both"/>
      </w:pPr>
      <w:r w:rsidRPr="00F07BC6">
        <w:t>[19]</w:t>
      </w:r>
    </w:p>
    <w:p w14:paraId="29F38421" w14:textId="77777777" w:rsidR="008D6CB3" w:rsidRPr="00F07BC6" w:rsidRDefault="008D6CB3" w:rsidP="008D6CB3">
      <w:pPr>
        <w:spacing w:before="120" w:after="120"/>
        <w:jc w:val="both"/>
      </w:pPr>
      <w:r w:rsidRPr="00F07BC6">
        <w:rPr>
          <w:lang w:eastAsia="fr-FR" w:bidi="fr-FR"/>
        </w:rPr>
        <w:t>Après 1968 se développe une approche culturali</w:t>
      </w:r>
      <w:r w:rsidRPr="00F07BC6">
        <w:rPr>
          <w:lang w:eastAsia="fr-FR" w:bidi="fr-FR"/>
        </w:rPr>
        <w:t>s</w:t>
      </w:r>
      <w:r w:rsidRPr="00F07BC6">
        <w:rPr>
          <w:lang w:eastAsia="fr-FR" w:bidi="fr-FR"/>
        </w:rPr>
        <w:t>te et l’apologie des communautés (ici et là-bas) vient s’insérer dans le paysage, ainsi qu’un antitotalitari</w:t>
      </w:r>
      <w:r w:rsidRPr="00F07BC6">
        <w:rPr>
          <w:lang w:eastAsia="fr-FR" w:bidi="fr-FR"/>
        </w:rPr>
        <w:t>s</w:t>
      </w:r>
      <w:r w:rsidRPr="00F07BC6">
        <w:rPr>
          <w:lang w:eastAsia="fr-FR" w:bidi="fr-FR"/>
        </w:rPr>
        <w:t>me qui met en avant les tiers-mondistes chrétiens et place les marxistes en position défensive. Les opprimés, les pa</w:t>
      </w:r>
      <w:r w:rsidRPr="00F07BC6">
        <w:rPr>
          <w:lang w:eastAsia="fr-FR" w:bidi="fr-FR"/>
        </w:rPr>
        <w:t>u</w:t>
      </w:r>
      <w:r w:rsidRPr="00F07BC6">
        <w:rPr>
          <w:lang w:eastAsia="fr-FR" w:bidi="fr-FR"/>
        </w:rPr>
        <w:t>vres, les femmes, n’ont pas connu, d</w:t>
      </w:r>
      <w:r w:rsidRPr="00F07BC6">
        <w:rPr>
          <w:lang w:eastAsia="fr-FR" w:bidi="fr-FR"/>
        </w:rPr>
        <w:t>u</w:t>
      </w:r>
      <w:r w:rsidRPr="00F07BC6">
        <w:rPr>
          <w:lang w:eastAsia="fr-FR" w:bidi="fr-FR"/>
        </w:rPr>
        <w:t>rant ces années d’intense activité des ONG, la libér</w:t>
      </w:r>
      <w:r w:rsidRPr="00F07BC6">
        <w:rPr>
          <w:lang w:eastAsia="fr-FR" w:bidi="fr-FR"/>
        </w:rPr>
        <w:t>a</w:t>
      </w:r>
      <w:r w:rsidRPr="00F07BC6">
        <w:rPr>
          <w:lang w:eastAsia="fr-FR" w:bidi="fr-FR"/>
        </w:rPr>
        <w:t>tion attendue, même si des progrès ont été réalisés, souvent fragiles. La dignité de ces autres a été proj</w:t>
      </w:r>
      <w:r w:rsidRPr="00F07BC6">
        <w:rPr>
          <w:lang w:eastAsia="fr-FR" w:bidi="fr-FR"/>
        </w:rPr>
        <w:t>e</w:t>
      </w:r>
      <w:r w:rsidRPr="00F07BC6">
        <w:rPr>
          <w:lang w:eastAsia="fr-FR" w:bidi="fr-FR"/>
        </w:rPr>
        <w:t>tée plus qu’installée. L’anti-impérialisme qui déno</w:t>
      </w:r>
      <w:r w:rsidRPr="00F07BC6">
        <w:rPr>
          <w:lang w:eastAsia="fr-FR" w:bidi="fr-FR"/>
        </w:rPr>
        <w:t>n</w:t>
      </w:r>
      <w:r w:rsidRPr="00F07BC6">
        <w:rPr>
          <w:lang w:eastAsia="fr-FR" w:bidi="fr-FR"/>
        </w:rPr>
        <w:t>çait le “pillage du tiers-monde” et “l’échange inégal” est demeuré durablement puissant avec une contestation de la domination d’un centre sur une périphérie, n</w:t>
      </w:r>
      <w:r w:rsidRPr="00F07BC6">
        <w:rPr>
          <w:lang w:eastAsia="fr-FR" w:bidi="fr-FR"/>
        </w:rPr>
        <w:t>o</w:t>
      </w:r>
      <w:r w:rsidRPr="00F07BC6">
        <w:rPr>
          <w:lang w:eastAsia="fr-FR" w:bidi="fr-FR"/>
        </w:rPr>
        <w:t>tion aujourd’hui déplacée par la globalisation. La guerre froide a e</w:t>
      </w:r>
      <w:r w:rsidRPr="00F07BC6">
        <w:rPr>
          <w:lang w:eastAsia="fr-FR" w:bidi="fr-FR"/>
        </w:rPr>
        <w:t>n</w:t>
      </w:r>
      <w:r w:rsidRPr="00F07BC6">
        <w:rPr>
          <w:lang w:eastAsia="fr-FR" w:bidi="fr-FR"/>
        </w:rPr>
        <w:lastRenderedPageBreak/>
        <w:t>tretenu et favorisé ce champ de débats qui s’inscrivent dans un contexte néocolonial, celui du développement sous tutelle, et ses pol</w:t>
      </w:r>
      <w:r w:rsidRPr="00F07BC6">
        <w:rPr>
          <w:lang w:eastAsia="fr-FR" w:bidi="fr-FR"/>
        </w:rPr>
        <w:t>i</w:t>
      </w:r>
      <w:r w:rsidRPr="00F07BC6">
        <w:rPr>
          <w:lang w:eastAsia="fr-FR" w:bidi="fr-FR"/>
        </w:rPr>
        <w:t>tiques d’aide et de dettes à perpétuité, au lieu des “rattrapages” pr</w:t>
      </w:r>
      <w:r w:rsidRPr="00F07BC6">
        <w:rPr>
          <w:lang w:eastAsia="fr-FR" w:bidi="fr-FR"/>
        </w:rPr>
        <w:t>o</w:t>
      </w:r>
      <w:r w:rsidRPr="00F07BC6">
        <w:rPr>
          <w:lang w:eastAsia="fr-FR" w:bidi="fr-FR"/>
        </w:rPr>
        <w:t>mis. Le messianisme tiers-mondiste s’est révélé par contre plus volatil et n’a pas résisté aux assauts de l’urgence humanitaire mise sur orbite au milieu des années</w:t>
      </w:r>
      <w:r>
        <w:rPr>
          <w:lang w:eastAsia="fr-FR" w:bidi="fr-FR"/>
        </w:rPr>
        <w:t> </w:t>
      </w:r>
      <w:r w:rsidRPr="00F07BC6">
        <w:rPr>
          <w:lang w:eastAsia="fr-FR" w:bidi="fr-FR"/>
        </w:rPr>
        <w:t>80. Anti-impérialisme et/ou messianique, le d</w:t>
      </w:r>
      <w:r w:rsidRPr="00F07BC6">
        <w:rPr>
          <w:lang w:eastAsia="fr-FR" w:bidi="fr-FR"/>
        </w:rPr>
        <w:t>é</w:t>
      </w:r>
      <w:r w:rsidRPr="00F07BC6">
        <w:rPr>
          <w:lang w:eastAsia="fr-FR" w:bidi="fr-FR"/>
        </w:rPr>
        <w:t>veloppementalisme tiers-mondiste se caractérise d’abord par son a</w:t>
      </w:r>
      <w:r w:rsidRPr="00F07BC6">
        <w:rPr>
          <w:lang w:eastAsia="fr-FR" w:bidi="fr-FR"/>
        </w:rPr>
        <w:t>p</w:t>
      </w:r>
      <w:r w:rsidRPr="00F07BC6">
        <w:rPr>
          <w:lang w:eastAsia="fr-FR" w:bidi="fr-FR"/>
        </w:rPr>
        <w:t>proche pédagogique qui vise à transmettre des capacités, pour les d</w:t>
      </w:r>
      <w:r w:rsidRPr="00F07BC6">
        <w:rPr>
          <w:lang w:eastAsia="fr-FR" w:bidi="fr-FR"/>
        </w:rPr>
        <w:t>é</w:t>
      </w:r>
      <w:r w:rsidRPr="00F07BC6">
        <w:rPr>
          <w:lang w:eastAsia="fr-FR" w:bidi="fr-FR"/>
        </w:rPr>
        <w:t>velopper, tels des arbres plantés pour croître et produire ressources et dignité. Cette approche humaniste s’inscrit dans la tradition des lumi</w:t>
      </w:r>
      <w:r w:rsidRPr="00F07BC6">
        <w:rPr>
          <w:lang w:eastAsia="fr-FR" w:bidi="fr-FR"/>
        </w:rPr>
        <w:t>è</w:t>
      </w:r>
      <w:r w:rsidRPr="00F07BC6">
        <w:rPr>
          <w:lang w:eastAsia="fr-FR" w:bidi="fr-FR"/>
        </w:rPr>
        <w:t>res et de la Révolution française. Elle a probablement disparu en m</w:t>
      </w:r>
      <w:r w:rsidRPr="00F07BC6">
        <w:rPr>
          <w:lang w:eastAsia="fr-FR" w:bidi="fr-FR"/>
        </w:rPr>
        <w:t>ê</w:t>
      </w:r>
      <w:r w:rsidRPr="00F07BC6">
        <w:rPr>
          <w:lang w:eastAsia="fr-FR" w:bidi="fr-FR"/>
        </w:rPr>
        <w:t>me temps que cette tradition car la globalisation in</w:t>
      </w:r>
      <w:r w:rsidRPr="00F07BC6">
        <w:rPr>
          <w:lang w:eastAsia="fr-FR" w:bidi="fr-FR"/>
        </w:rPr>
        <w:t>s</w:t>
      </w:r>
      <w:r w:rsidRPr="00F07BC6">
        <w:rPr>
          <w:lang w:eastAsia="fr-FR" w:bidi="fr-FR"/>
        </w:rPr>
        <w:t>crit une rupture dans ce champ. La même approche pédagogique s’observe tant dans les nationalismes développe</w:t>
      </w:r>
      <w:r>
        <w:rPr>
          <w:lang w:eastAsia="fr-FR" w:bidi="fr-FR"/>
        </w:rPr>
        <w:t>mentalistes (Nasser, Tito, Bou</w:t>
      </w:r>
      <w:r w:rsidRPr="00F07BC6">
        <w:rPr>
          <w:lang w:eastAsia="fr-FR" w:bidi="fr-FR"/>
        </w:rPr>
        <w:t>mediene, Nyerere) que dans les ONG de développement comme le CCFD (C</w:t>
      </w:r>
      <w:r w:rsidRPr="00F07BC6">
        <w:rPr>
          <w:lang w:eastAsia="fr-FR" w:bidi="fr-FR"/>
        </w:rPr>
        <w:t>o</w:t>
      </w:r>
      <w:r w:rsidRPr="00F07BC6">
        <w:rPr>
          <w:lang w:eastAsia="fr-FR" w:bidi="fr-FR"/>
        </w:rPr>
        <w:t>mité catholique contre la faim et pour le développement), Terre des hommes. Frères des hommes, en France, Oxfam en Grande-Bretagne.</w:t>
      </w:r>
    </w:p>
    <w:p w14:paraId="7E20B256" w14:textId="77777777" w:rsidR="008D6CB3" w:rsidRPr="00F07BC6" w:rsidRDefault="008D6CB3" w:rsidP="008D6CB3">
      <w:pPr>
        <w:spacing w:before="120" w:after="120"/>
        <w:jc w:val="both"/>
        <w:rPr>
          <w:lang w:eastAsia="fr-FR" w:bidi="fr-FR"/>
        </w:rPr>
      </w:pPr>
      <w:r w:rsidRPr="00F07BC6">
        <w:rPr>
          <w:lang w:eastAsia="fr-FR" w:bidi="fr-FR"/>
        </w:rPr>
        <w:t>Ainsi le développement s’inscrit dans une stratégie politique (Tr</w:t>
      </w:r>
      <w:r w:rsidRPr="00F07BC6">
        <w:rPr>
          <w:lang w:eastAsia="fr-FR" w:bidi="fr-FR"/>
        </w:rPr>
        <w:t>u</w:t>
      </w:r>
      <w:r w:rsidRPr="00F07BC6">
        <w:rPr>
          <w:lang w:eastAsia="fr-FR" w:bidi="fr-FR"/>
        </w:rPr>
        <w:t>man, 1949), dans une abondante production idéologique anti</w:t>
      </w:r>
      <w:r>
        <w:rPr>
          <w:lang w:eastAsia="fr-FR" w:bidi="fr-FR"/>
        </w:rPr>
        <w:t>-</w:t>
      </w:r>
      <w:r w:rsidRPr="00F07BC6">
        <w:rPr>
          <w:lang w:eastAsia="fr-FR" w:bidi="fr-FR"/>
        </w:rPr>
        <w:t xml:space="preserve">impérialiste et libératrice, dans une pédagogie humaniste, </w:t>
      </w:r>
      <w:r>
        <w:rPr>
          <w:lang w:eastAsia="fr-FR" w:bidi="fr-FR"/>
        </w:rPr>
        <w:t>c’est-à-</w:t>
      </w:r>
      <w:r w:rsidRPr="00F07BC6">
        <w:rPr>
          <w:lang w:eastAsia="fr-FR" w:bidi="fr-FR"/>
        </w:rPr>
        <w:t>dire pr</w:t>
      </w:r>
      <w:r w:rsidRPr="00F07BC6">
        <w:rPr>
          <w:lang w:eastAsia="fr-FR" w:bidi="fr-FR"/>
        </w:rPr>
        <w:t>o</w:t>
      </w:r>
      <w:r w:rsidRPr="00F07BC6">
        <w:rPr>
          <w:lang w:eastAsia="fr-FR" w:bidi="fr-FR"/>
        </w:rPr>
        <w:t>ductrice et transférant des capacités entre des hommes, entre des pe</w:t>
      </w:r>
      <w:r w:rsidRPr="00F07BC6">
        <w:rPr>
          <w:lang w:eastAsia="fr-FR" w:bidi="fr-FR"/>
        </w:rPr>
        <w:t>u</w:t>
      </w:r>
      <w:r w:rsidRPr="00F07BC6">
        <w:rPr>
          <w:lang w:eastAsia="fr-FR" w:bidi="fr-FR"/>
        </w:rPr>
        <w:t>ples, des sociétés. Ces trois dimensions n’ont jamais cessé de structurer l’histoire du développement et surtout celle de</w:t>
      </w:r>
      <w:r>
        <w:t xml:space="preserve"> </w:t>
      </w:r>
      <w:r w:rsidRPr="00F07BC6">
        <w:t>[20]</w:t>
      </w:r>
      <w:r>
        <w:t xml:space="preserve"> </w:t>
      </w:r>
      <w:r w:rsidRPr="00F07BC6">
        <w:rPr>
          <w:lang w:eastAsia="fr-FR" w:bidi="fr-FR"/>
        </w:rPr>
        <w:t>ses av</w:t>
      </w:r>
      <w:r w:rsidRPr="00F07BC6">
        <w:rPr>
          <w:lang w:eastAsia="fr-FR" w:bidi="fr-FR"/>
        </w:rPr>
        <w:t>a</w:t>
      </w:r>
      <w:r w:rsidRPr="00F07BC6">
        <w:rPr>
          <w:lang w:eastAsia="fr-FR" w:bidi="fr-FR"/>
        </w:rPr>
        <w:t>tars. Les politiques dominent (impériales ou multilatérales), les mil</w:t>
      </w:r>
      <w:r w:rsidRPr="00F07BC6">
        <w:rPr>
          <w:lang w:eastAsia="fr-FR" w:bidi="fr-FR"/>
        </w:rPr>
        <w:t>i</w:t>
      </w:r>
      <w:r w:rsidRPr="00F07BC6">
        <w:rPr>
          <w:lang w:eastAsia="fr-FR" w:bidi="fr-FR"/>
        </w:rPr>
        <w:t>tants protestent, comme dans les réunions du G7, développent des pr</w:t>
      </w:r>
      <w:r w:rsidRPr="00F07BC6">
        <w:rPr>
          <w:lang w:eastAsia="fr-FR" w:bidi="fr-FR"/>
        </w:rPr>
        <w:t>o</w:t>
      </w:r>
      <w:r w:rsidRPr="00F07BC6">
        <w:rPr>
          <w:lang w:eastAsia="fr-FR" w:bidi="fr-FR"/>
        </w:rPr>
        <w:t>jets d’ONG sur le terrain, les humanistes seuls n’ont pas d’enceinte réservée, à l’exception de figures telles que le Pape, ou le Dala</w:t>
      </w:r>
      <w:r>
        <w:rPr>
          <w:lang w:eastAsia="fr-FR" w:bidi="fr-FR"/>
        </w:rPr>
        <w:t>ï</w:t>
      </w:r>
      <w:r w:rsidRPr="00F07BC6">
        <w:rPr>
          <w:lang w:eastAsia="fr-FR" w:bidi="fr-FR"/>
        </w:rPr>
        <w:t xml:space="preserve"> Lama. Avant de mesurer le développementalisme, courant idéologique pl</w:t>
      </w:r>
      <w:r w:rsidRPr="00F07BC6">
        <w:rPr>
          <w:lang w:eastAsia="fr-FR" w:bidi="fr-FR"/>
        </w:rPr>
        <w:t>u</w:t>
      </w:r>
      <w:r w:rsidRPr="00F07BC6">
        <w:rPr>
          <w:lang w:eastAsia="fr-FR" w:bidi="fr-FR"/>
        </w:rPr>
        <w:t>riel à l’aune de la globalisation, observons d’abord la nature du dév</w:t>
      </w:r>
      <w:r w:rsidRPr="00F07BC6">
        <w:rPr>
          <w:lang w:eastAsia="fr-FR" w:bidi="fr-FR"/>
        </w:rPr>
        <w:t>e</w:t>
      </w:r>
      <w:r w:rsidRPr="00F07BC6">
        <w:rPr>
          <w:lang w:eastAsia="fr-FR" w:bidi="fr-FR"/>
        </w:rPr>
        <w:t>loppement, concept idéologique, projet politique et écon</w:t>
      </w:r>
      <w:r w:rsidRPr="00F07BC6">
        <w:rPr>
          <w:lang w:eastAsia="fr-FR" w:bidi="fr-FR"/>
        </w:rPr>
        <w:t>o</w:t>
      </w:r>
      <w:r w:rsidRPr="00F07BC6">
        <w:rPr>
          <w:lang w:eastAsia="fr-FR" w:bidi="fr-FR"/>
        </w:rPr>
        <w:t>mique, à la lumière des analyses de Gilbert Rist dont les travaux sont tenus à l’écart à défaut de pouvoir être ignorés, par les croyants en cette croyance occidentale.</w:t>
      </w:r>
    </w:p>
    <w:p w14:paraId="476690F7" w14:textId="77777777" w:rsidR="008D6CB3" w:rsidRPr="00F07BC6" w:rsidRDefault="008D6CB3" w:rsidP="008D6CB3">
      <w:pPr>
        <w:spacing w:before="120" w:after="120"/>
        <w:jc w:val="both"/>
      </w:pPr>
      <w:r>
        <w:br w:type="page"/>
      </w:r>
    </w:p>
    <w:p w14:paraId="44D43A28" w14:textId="77777777" w:rsidR="008D6CB3" w:rsidRPr="00F07BC6" w:rsidRDefault="008D6CB3" w:rsidP="008D6CB3">
      <w:pPr>
        <w:pStyle w:val="a"/>
      </w:pPr>
      <w:r w:rsidRPr="00F07BC6">
        <w:t>Le développement, histoire d'une croyance occ</w:t>
      </w:r>
      <w:r w:rsidRPr="00F07BC6">
        <w:t>i</w:t>
      </w:r>
      <w:r w:rsidRPr="00F07BC6">
        <w:t>dentale</w:t>
      </w:r>
    </w:p>
    <w:p w14:paraId="1CC7F5FD" w14:textId="77777777" w:rsidR="008D6CB3" w:rsidRPr="00F07BC6" w:rsidRDefault="008D6CB3" w:rsidP="008D6CB3">
      <w:pPr>
        <w:spacing w:before="120" w:after="120"/>
        <w:jc w:val="both"/>
        <w:rPr>
          <w:lang w:eastAsia="fr-FR" w:bidi="fr-FR"/>
        </w:rPr>
      </w:pPr>
    </w:p>
    <w:p w14:paraId="3E349C23" w14:textId="77777777" w:rsidR="008D6CB3" w:rsidRPr="00F07BC6" w:rsidRDefault="008D6CB3" w:rsidP="008D6CB3">
      <w:pPr>
        <w:spacing w:before="120" w:after="120"/>
        <w:jc w:val="both"/>
      </w:pPr>
      <w:r w:rsidRPr="00F07BC6">
        <w:rPr>
          <w:lang w:eastAsia="fr-FR" w:bidi="fr-FR"/>
        </w:rPr>
        <w:t>Tel est le titre de l’ouvrage de Gilbert Rist sur l</w:t>
      </w:r>
      <w:r w:rsidRPr="00F07BC6">
        <w:rPr>
          <w:lang w:eastAsia="fr-FR" w:bidi="fr-FR"/>
        </w:rPr>
        <w:t>e</w:t>
      </w:r>
      <w:r w:rsidRPr="00F07BC6">
        <w:rPr>
          <w:lang w:eastAsia="fr-FR" w:bidi="fr-FR"/>
        </w:rPr>
        <w:t>quel nos réflexions sont largement appuyées. L’idée selon laquelle la colonisation a e</w:t>
      </w:r>
      <w:r w:rsidRPr="00F07BC6">
        <w:rPr>
          <w:lang w:eastAsia="fr-FR" w:bidi="fr-FR"/>
        </w:rPr>
        <w:t>n</w:t>
      </w:r>
      <w:r w:rsidRPr="00F07BC6">
        <w:rPr>
          <w:lang w:eastAsia="fr-FR" w:bidi="fr-FR"/>
        </w:rPr>
        <w:t>gendré la misère qui nécessite le développement est inexacte car le développement part d’une politique occidentale. Selon Rist, le dév</w:t>
      </w:r>
      <w:r w:rsidRPr="00F07BC6">
        <w:rPr>
          <w:lang w:eastAsia="fr-FR" w:bidi="fr-FR"/>
        </w:rPr>
        <w:t>e</w:t>
      </w:r>
      <w:r w:rsidRPr="00F07BC6">
        <w:rPr>
          <w:lang w:eastAsia="fr-FR" w:bidi="fr-FR"/>
        </w:rPr>
        <w:t>loppement se présente comme une</w:t>
      </w:r>
      <w:r>
        <w:rPr>
          <w:lang w:eastAsia="fr-FR" w:bidi="fr-FR"/>
        </w:rPr>
        <w:t xml:space="preserve"> histoire naturalisée, c’est-à-</w:t>
      </w:r>
      <w:r w:rsidRPr="00F07BC6">
        <w:rPr>
          <w:lang w:eastAsia="fr-FR" w:bidi="fr-FR"/>
        </w:rPr>
        <w:t>dire une évidence nat</w:t>
      </w:r>
      <w:r w:rsidRPr="00F07BC6">
        <w:rPr>
          <w:lang w:eastAsia="fr-FR" w:bidi="fr-FR"/>
        </w:rPr>
        <w:t>u</w:t>
      </w:r>
      <w:r w:rsidRPr="00F07BC6">
        <w:rPr>
          <w:lang w:eastAsia="fr-FR" w:bidi="fr-FR"/>
        </w:rPr>
        <w:t xml:space="preserve">relle. </w:t>
      </w:r>
      <w:r>
        <w:rPr>
          <w:lang w:eastAsia="fr-FR" w:bidi="fr-FR"/>
        </w:rPr>
        <w:t>Il</w:t>
      </w:r>
      <w:r w:rsidRPr="00F07BC6">
        <w:rPr>
          <w:lang w:eastAsia="fr-FR" w:bidi="fr-FR"/>
        </w:rPr>
        <w:t xml:space="preserve"> est conçu comme directionnel (du moins vers le plus), continu (processus croissant) et cumulatif II est consid</w:t>
      </w:r>
      <w:r w:rsidRPr="00F07BC6">
        <w:rPr>
          <w:lang w:eastAsia="fr-FR" w:bidi="fr-FR"/>
        </w:rPr>
        <w:t>é</w:t>
      </w:r>
      <w:r w:rsidRPr="00F07BC6">
        <w:rPr>
          <w:lang w:eastAsia="fr-FR" w:bidi="fr-FR"/>
        </w:rPr>
        <w:t>ré comme irréversible, comme une évolution d’espèce naturelle. Au cœur de cette conception occidentale se trouve l’idée qu’il existe une histoire naturelle de l’humanité, c’est-à-dire que le développement des sociétés, des connaissances et de la richesse correspond à un principe naturel, aut</w:t>
      </w:r>
      <w:r w:rsidRPr="00F07BC6">
        <w:rPr>
          <w:lang w:eastAsia="fr-FR" w:bidi="fr-FR"/>
        </w:rPr>
        <w:t>o</w:t>
      </w:r>
      <w:r w:rsidRPr="00F07BC6">
        <w:rPr>
          <w:lang w:eastAsia="fr-FR" w:bidi="fr-FR"/>
        </w:rPr>
        <w:t>dynamique. Assimilable à un progrès sans fin, où l’on fait comme si la croissance était possible pour tout le monde, le dévelo</w:t>
      </w:r>
      <w:r w:rsidRPr="00F07BC6">
        <w:rPr>
          <w:lang w:eastAsia="fr-FR" w:bidi="fr-FR"/>
        </w:rPr>
        <w:t>p</w:t>
      </w:r>
      <w:r w:rsidRPr="00F07BC6">
        <w:rPr>
          <w:lang w:eastAsia="fr-FR" w:bidi="fr-FR"/>
        </w:rPr>
        <w:t xml:space="preserve">pement est selon Rist une manière prophétique d’envisager l’histoire. Il s’apparente à une sorte de </w:t>
      </w:r>
      <w:r w:rsidRPr="00F07BC6">
        <w:t>cargo cuit</w:t>
      </w:r>
      <w:r w:rsidRPr="00F07BC6">
        <w:rPr>
          <w:lang w:eastAsia="fr-FR" w:bidi="fr-FR"/>
        </w:rPr>
        <w:t>, ces mouv</w:t>
      </w:r>
      <w:r w:rsidRPr="00F07BC6">
        <w:rPr>
          <w:lang w:eastAsia="fr-FR" w:bidi="fr-FR"/>
        </w:rPr>
        <w:t>e</w:t>
      </w:r>
      <w:r w:rsidRPr="00F07BC6">
        <w:rPr>
          <w:lang w:eastAsia="fr-FR" w:bidi="fr-FR"/>
        </w:rPr>
        <w:t>ments messianiques mélanésiens où les attentes rituellement répétées tiennent lieu de r</w:t>
      </w:r>
      <w:r w:rsidRPr="00F07BC6">
        <w:rPr>
          <w:lang w:eastAsia="fr-FR" w:bidi="fr-FR"/>
        </w:rPr>
        <w:t>é</w:t>
      </w:r>
      <w:r w:rsidRPr="00F07BC6">
        <w:rPr>
          <w:lang w:eastAsia="fr-FR" w:bidi="fr-FR"/>
        </w:rPr>
        <w:t>sultat. J’ai observé à la fin des années 70, dans l’île de Santo au V</w:t>
      </w:r>
      <w:r w:rsidRPr="00F07BC6">
        <w:rPr>
          <w:lang w:eastAsia="fr-FR" w:bidi="fr-FR"/>
        </w:rPr>
        <w:t>a</w:t>
      </w:r>
      <w:r w:rsidRPr="00F07BC6">
        <w:rPr>
          <w:lang w:eastAsia="fr-FR" w:bidi="fr-FR"/>
        </w:rPr>
        <w:t>nuatu, un tel mouvement dont l’attente mythique portait justement sur la venue quasi miraculeuse du développement comme ensemble de biens et de technologies. En l’absence de tout résultat durable équit</w:t>
      </w:r>
      <w:r w:rsidRPr="00F07BC6">
        <w:rPr>
          <w:lang w:eastAsia="fr-FR" w:bidi="fr-FR"/>
        </w:rPr>
        <w:t>a</w:t>
      </w:r>
      <w:r w:rsidRPr="00F07BC6">
        <w:rPr>
          <w:lang w:eastAsia="fr-FR" w:bidi="fr-FR"/>
        </w:rPr>
        <w:t>blement distribué durant cinq décennies, comment croire encore à la réalité du développement sinon comme croyance, nécessité, mais ce</w:t>
      </w:r>
      <w:r w:rsidRPr="00F07BC6">
        <w:rPr>
          <w:lang w:eastAsia="fr-FR" w:bidi="fr-FR"/>
        </w:rPr>
        <w:t>r</w:t>
      </w:r>
      <w:r w:rsidRPr="00F07BC6">
        <w:rPr>
          <w:lang w:eastAsia="fr-FR" w:bidi="fr-FR"/>
        </w:rPr>
        <w:t>tainement pas comme processus réel et maîtrisé. Développement</w:t>
      </w:r>
      <w:r>
        <w:rPr>
          <w:lang w:eastAsia="fr-FR" w:bidi="fr-FR"/>
        </w:rPr>
        <w:t xml:space="preserve"> </w:t>
      </w:r>
      <w:r w:rsidRPr="00F07BC6">
        <w:t>[21]</w:t>
      </w:r>
      <w:r>
        <w:t xml:space="preserve"> </w:t>
      </w:r>
      <w:r w:rsidRPr="00F07BC6">
        <w:rPr>
          <w:lang w:eastAsia="fr-FR" w:bidi="fr-FR"/>
        </w:rPr>
        <w:t>humain, durable, ou croissance éternelle, nous voguons dans le mythe salvateur autoproclamé, aut</w:t>
      </w:r>
      <w:r w:rsidRPr="00F07BC6">
        <w:rPr>
          <w:lang w:eastAsia="fr-FR" w:bidi="fr-FR"/>
        </w:rPr>
        <w:t>o</w:t>
      </w:r>
      <w:r w:rsidRPr="00F07BC6">
        <w:rPr>
          <w:lang w:eastAsia="fr-FR" w:bidi="fr-FR"/>
        </w:rPr>
        <w:t>justifié, qu’est le développement. Les épisodiques productions idéologiques multilatérales sont des sl</w:t>
      </w:r>
      <w:r w:rsidRPr="00F07BC6">
        <w:rPr>
          <w:lang w:eastAsia="fr-FR" w:bidi="fr-FR"/>
        </w:rPr>
        <w:t>o</w:t>
      </w:r>
      <w:r w:rsidRPr="00F07BC6">
        <w:rPr>
          <w:lang w:eastAsia="fr-FR" w:bidi="fr-FR"/>
        </w:rPr>
        <w:t>gans tautologiques où la répétition des objectifs tient lieu d’argumentation aussi bien que de résultat. C’est le monde bien ide</w:t>
      </w:r>
      <w:r w:rsidRPr="00F07BC6">
        <w:rPr>
          <w:lang w:eastAsia="fr-FR" w:bidi="fr-FR"/>
        </w:rPr>
        <w:t>n</w:t>
      </w:r>
      <w:r w:rsidRPr="00F07BC6">
        <w:rPr>
          <w:lang w:eastAsia="fr-FR" w:bidi="fr-FR"/>
        </w:rPr>
        <w:t>tifié des “y a qu’à, il faut absol</w:t>
      </w:r>
      <w:r w:rsidRPr="00F07BC6">
        <w:rPr>
          <w:lang w:eastAsia="fr-FR" w:bidi="fr-FR"/>
        </w:rPr>
        <w:t>u</w:t>
      </w:r>
      <w:r w:rsidRPr="00F07BC6">
        <w:rPr>
          <w:lang w:eastAsia="fr-FR" w:bidi="fr-FR"/>
        </w:rPr>
        <w:t>ment” ...injonctions normatives bien conformes à l’idéologie globale actuelle. Comment ne pas qual</w:t>
      </w:r>
      <w:r w:rsidRPr="00F07BC6">
        <w:rPr>
          <w:lang w:eastAsia="fr-FR" w:bidi="fr-FR"/>
        </w:rPr>
        <w:t>i</w:t>
      </w:r>
      <w:r w:rsidRPr="00F07BC6">
        <w:rPr>
          <w:lang w:eastAsia="fr-FR" w:bidi="fr-FR"/>
        </w:rPr>
        <w:t>fier de slogans des expressions comme</w:t>
      </w:r>
      <w:r w:rsidRPr="00F07BC6">
        <w:t> :</w:t>
      </w:r>
      <w:r w:rsidRPr="00F07BC6">
        <w:rPr>
          <w:lang w:eastAsia="fr-FR" w:bidi="fr-FR"/>
        </w:rPr>
        <w:t xml:space="preserve"> “ajustement à visage humain”, “guerre propre”, “développement durable”, ou encore aujourd’hui “ingérence human</w:t>
      </w:r>
      <w:r w:rsidRPr="00F07BC6">
        <w:rPr>
          <w:lang w:eastAsia="fr-FR" w:bidi="fr-FR"/>
        </w:rPr>
        <w:t>i</w:t>
      </w:r>
      <w:r w:rsidRPr="00F07BC6">
        <w:rPr>
          <w:lang w:eastAsia="fr-FR" w:bidi="fr-FR"/>
        </w:rPr>
        <w:t>taire”, sans parler de “la santé pour tous en l’an 2000</w:t>
      </w:r>
      <w:r w:rsidRPr="00F07BC6">
        <w:t> »</w:t>
      </w:r>
      <w:r w:rsidRPr="00F07BC6">
        <w:rPr>
          <w:lang w:eastAsia="fr-FR" w:bidi="fr-FR"/>
        </w:rPr>
        <w:t xml:space="preserve"> que nous a</w:t>
      </w:r>
      <w:r w:rsidRPr="00F07BC6">
        <w:rPr>
          <w:lang w:eastAsia="fr-FR" w:bidi="fr-FR"/>
        </w:rPr>
        <w:t>t</w:t>
      </w:r>
      <w:r w:rsidRPr="00F07BC6">
        <w:rPr>
          <w:lang w:eastAsia="fr-FR" w:bidi="fr-FR"/>
        </w:rPr>
        <w:t>tendons encore</w:t>
      </w:r>
      <w:r w:rsidRPr="00F07BC6">
        <w:t> !</w:t>
      </w:r>
      <w:r w:rsidRPr="00F07BC6">
        <w:rPr>
          <w:lang w:eastAsia="fr-FR" w:bidi="fr-FR"/>
        </w:rPr>
        <w:t xml:space="preserve"> Le caractère éminemment normatif du développ</w:t>
      </w:r>
      <w:r w:rsidRPr="00F07BC6">
        <w:rPr>
          <w:lang w:eastAsia="fr-FR" w:bidi="fr-FR"/>
        </w:rPr>
        <w:t>e</w:t>
      </w:r>
      <w:r w:rsidRPr="00F07BC6">
        <w:rPr>
          <w:lang w:eastAsia="fr-FR" w:bidi="fr-FR"/>
        </w:rPr>
        <w:t xml:space="preserve">ment est patent à l’examen des définitions de ce projet sans fin. Chez </w:t>
      </w:r>
      <w:r w:rsidRPr="00F07BC6">
        <w:rPr>
          <w:lang w:eastAsia="fr-FR" w:bidi="fr-FR"/>
        </w:rPr>
        <w:lastRenderedPageBreak/>
        <w:t>Nyerere, le président de la Tanzanie socialiste dans les années 70, “le développement est un processus qui permet aux êtres humains de d</w:t>
      </w:r>
      <w:r w:rsidRPr="00F07BC6">
        <w:rPr>
          <w:lang w:eastAsia="fr-FR" w:bidi="fr-FR"/>
        </w:rPr>
        <w:t>é</w:t>
      </w:r>
      <w:r w:rsidRPr="00F07BC6">
        <w:rPr>
          <w:lang w:eastAsia="fr-FR" w:bidi="fr-FR"/>
        </w:rPr>
        <w:t>velopper leur pe</w:t>
      </w:r>
      <w:r w:rsidRPr="00F07BC6">
        <w:rPr>
          <w:lang w:eastAsia="fr-FR" w:bidi="fr-FR"/>
        </w:rPr>
        <w:t>r</w:t>
      </w:r>
      <w:r w:rsidRPr="00F07BC6">
        <w:rPr>
          <w:lang w:eastAsia="fr-FR" w:bidi="fr-FR"/>
        </w:rPr>
        <w:t>sonnalité, de prendre confiance en eux-mêmes et de mener une existence libre et épanouie. C’est un pr</w:t>
      </w:r>
      <w:r w:rsidRPr="00F07BC6">
        <w:rPr>
          <w:lang w:eastAsia="fr-FR" w:bidi="fr-FR"/>
        </w:rPr>
        <w:t>o</w:t>
      </w:r>
      <w:r w:rsidRPr="00F07BC6">
        <w:rPr>
          <w:lang w:eastAsia="fr-FR" w:bidi="fr-FR"/>
        </w:rPr>
        <w:t>cessus qui libère les populations de la peur, du besoin et de l’exploitation et qui fait r</w:t>
      </w:r>
      <w:r w:rsidRPr="00F07BC6">
        <w:rPr>
          <w:lang w:eastAsia="fr-FR" w:bidi="fr-FR"/>
        </w:rPr>
        <w:t>e</w:t>
      </w:r>
      <w:r w:rsidRPr="00F07BC6">
        <w:rPr>
          <w:lang w:eastAsia="fr-FR" w:bidi="fr-FR"/>
        </w:rPr>
        <w:t>culer l’oppression politique, économique et sociale. C’est par le dév</w:t>
      </w:r>
      <w:r w:rsidRPr="00F07BC6">
        <w:rPr>
          <w:lang w:eastAsia="fr-FR" w:bidi="fr-FR"/>
        </w:rPr>
        <w:t>e</w:t>
      </w:r>
      <w:r w:rsidRPr="00F07BC6">
        <w:rPr>
          <w:lang w:eastAsia="fr-FR" w:bidi="fr-FR"/>
        </w:rPr>
        <w:t xml:space="preserve">loppement que l’indépendance acquiert son véritable sens” (cité dans </w:t>
      </w:r>
      <w:r w:rsidRPr="00F07BC6">
        <w:t>Défis au Sud,</w:t>
      </w:r>
      <w:r w:rsidRPr="00F07BC6">
        <w:rPr>
          <w:lang w:eastAsia="fr-FR" w:bidi="fr-FR"/>
        </w:rPr>
        <w:t xml:space="preserve"> 1990). Cette définition est un remarquable concentré du tiers-mondisme d</w:t>
      </w:r>
      <w:r w:rsidRPr="00F07BC6">
        <w:rPr>
          <w:lang w:eastAsia="fr-FR" w:bidi="fr-FR"/>
        </w:rPr>
        <w:t>é</w:t>
      </w:r>
      <w:r w:rsidRPr="00F07BC6">
        <w:rPr>
          <w:lang w:eastAsia="fr-FR" w:bidi="fr-FR"/>
        </w:rPr>
        <w:t xml:space="preserve">veloppementaliste, par la voix d’un des principaux promoteurs de la </w:t>
      </w:r>
      <w:r w:rsidRPr="001E02F6">
        <w:rPr>
          <w:i/>
        </w:rPr>
        <w:t>self reliance</w:t>
      </w:r>
      <w:r w:rsidRPr="00F07BC6">
        <w:rPr>
          <w:lang w:eastAsia="fr-FR" w:bidi="fr-FR"/>
        </w:rPr>
        <w:t xml:space="preserve"> et du développement “autocentré”, sl</w:t>
      </w:r>
      <w:r w:rsidRPr="00F07BC6">
        <w:rPr>
          <w:lang w:eastAsia="fr-FR" w:bidi="fr-FR"/>
        </w:rPr>
        <w:t>o</w:t>
      </w:r>
      <w:r w:rsidRPr="00F07BC6">
        <w:rPr>
          <w:lang w:eastAsia="fr-FR" w:bidi="fr-FR"/>
        </w:rPr>
        <w:t>gans des années 70 tant de la part des États progressistes décolonisés que des ONG. Dans le rapport mondial sur le développement h</w:t>
      </w:r>
      <w:r w:rsidRPr="00F07BC6">
        <w:rPr>
          <w:lang w:eastAsia="fr-FR" w:bidi="fr-FR"/>
        </w:rPr>
        <w:t>u</w:t>
      </w:r>
      <w:r w:rsidRPr="00F07BC6">
        <w:rPr>
          <w:lang w:eastAsia="fr-FR" w:bidi="fr-FR"/>
        </w:rPr>
        <w:t>main du PNUD de 1991 on relève</w:t>
      </w:r>
      <w:r w:rsidRPr="00F07BC6">
        <w:t> :</w:t>
      </w:r>
      <w:r w:rsidRPr="00F07BC6">
        <w:rPr>
          <w:lang w:eastAsia="fr-FR" w:bidi="fr-FR"/>
        </w:rPr>
        <w:t xml:space="preserve"> “Le principal objectif du développ</w:t>
      </w:r>
      <w:r w:rsidRPr="00F07BC6">
        <w:rPr>
          <w:lang w:eastAsia="fr-FR" w:bidi="fr-FR"/>
        </w:rPr>
        <w:t>e</w:t>
      </w:r>
      <w:r w:rsidRPr="00F07BC6">
        <w:rPr>
          <w:lang w:eastAsia="fr-FR" w:bidi="fr-FR"/>
        </w:rPr>
        <w:t>ment humain est d’élargir la gamme des choix offerts à la population qui perme</w:t>
      </w:r>
      <w:r w:rsidRPr="00F07BC6">
        <w:rPr>
          <w:lang w:eastAsia="fr-FR" w:bidi="fr-FR"/>
        </w:rPr>
        <w:t>t</w:t>
      </w:r>
      <w:r w:rsidRPr="00F07BC6">
        <w:rPr>
          <w:lang w:eastAsia="fr-FR" w:bidi="fr-FR"/>
        </w:rPr>
        <w:t>tent de rendre le développement plus démocratique et plus participatif.”</w:t>
      </w:r>
    </w:p>
    <w:p w14:paraId="0356D185" w14:textId="77777777" w:rsidR="008D6CB3" w:rsidRPr="00F07BC6" w:rsidRDefault="008D6CB3" w:rsidP="008D6CB3">
      <w:pPr>
        <w:spacing w:before="120" w:after="120"/>
        <w:jc w:val="both"/>
      </w:pPr>
      <w:r w:rsidRPr="00F07BC6">
        <w:rPr>
          <w:lang w:eastAsia="fr-FR" w:bidi="fr-FR"/>
        </w:rPr>
        <w:t>Que ces vœux, malheureusement pieux - et on ne peut l’ignorer - émanent de figures ou d’instances aussi différentes qu’un chef d’État, symbole du progressisme socialiste, et du PNUD, organisation mult</w:t>
      </w:r>
      <w:r w:rsidRPr="00F07BC6">
        <w:rPr>
          <w:lang w:eastAsia="fr-FR" w:bidi="fr-FR"/>
        </w:rPr>
        <w:t>i</w:t>
      </w:r>
      <w:r w:rsidRPr="00F07BC6">
        <w:rPr>
          <w:lang w:eastAsia="fr-FR" w:bidi="fr-FR"/>
        </w:rPr>
        <w:t>latérale technocratique par nature, nous met en présence d’une év</w:t>
      </w:r>
      <w:r w:rsidRPr="00F07BC6">
        <w:rPr>
          <w:lang w:eastAsia="fr-FR" w:bidi="fr-FR"/>
        </w:rPr>
        <w:t>i</w:t>
      </w:r>
      <w:r w:rsidRPr="00F07BC6">
        <w:rPr>
          <w:lang w:eastAsia="fr-FR" w:bidi="fr-FR"/>
        </w:rPr>
        <w:t>dence pénible à admettre. Les di</w:t>
      </w:r>
      <w:r w:rsidRPr="00F07BC6">
        <w:rPr>
          <w:lang w:eastAsia="fr-FR" w:bidi="fr-FR"/>
        </w:rPr>
        <w:t>s</w:t>
      </w:r>
      <w:r w:rsidRPr="00F07BC6">
        <w:rPr>
          <w:lang w:eastAsia="fr-FR" w:bidi="fr-FR"/>
        </w:rPr>
        <w:t>cours sur le développement sont normatifs, tautologiques souvent, et incantatoires. Ils sont fréque</w:t>
      </w:r>
      <w:r w:rsidRPr="00F07BC6">
        <w:rPr>
          <w:lang w:eastAsia="fr-FR" w:bidi="fr-FR"/>
        </w:rPr>
        <w:t>m</w:t>
      </w:r>
      <w:r w:rsidRPr="00F07BC6">
        <w:rPr>
          <w:lang w:eastAsia="fr-FR" w:bidi="fr-FR"/>
        </w:rPr>
        <w:t xml:space="preserve">ment démagogiques tant les sociétés “en développement” </w:t>
      </w:r>
      <w:r w:rsidRPr="00F07BC6">
        <w:t>[22]</w:t>
      </w:r>
      <w:r>
        <w:t xml:space="preserve"> </w:t>
      </w:r>
      <w:r w:rsidRPr="00F07BC6">
        <w:rPr>
          <w:lang w:eastAsia="fr-FR" w:bidi="fr-FR"/>
        </w:rPr>
        <w:t>rév</w:t>
      </w:r>
      <w:r w:rsidRPr="00F07BC6">
        <w:rPr>
          <w:lang w:eastAsia="fr-FR" w:bidi="fr-FR"/>
        </w:rPr>
        <w:t>è</w:t>
      </w:r>
      <w:r w:rsidRPr="00F07BC6">
        <w:rPr>
          <w:lang w:eastAsia="fr-FR" w:bidi="fr-FR"/>
        </w:rPr>
        <w:t>lent des échecs plus ou moins avérés si l’on observe les PNB, les ph</w:t>
      </w:r>
      <w:r w:rsidRPr="00F07BC6">
        <w:rPr>
          <w:lang w:eastAsia="fr-FR" w:bidi="fr-FR"/>
        </w:rPr>
        <w:t>é</w:t>
      </w:r>
      <w:r w:rsidRPr="00F07BC6">
        <w:rPr>
          <w:lang w:eastAsia="fr-FR" w:bidi="fr-FR"/>
        </w:rPr>
        <w:t>nomènes dits de corruption, les inégalités socioéconomiques, les pr</w:t>
      </w:r>
      <w:r w:rsidRPr="00F07BC6">
        <w:rPr>
          <w:lang w:eastAsia="fr-FR" w:bidi="fr-FR"/>
        </w:rPr>
        <w:t>o</w:t>
      </w:r>
      <w:r w:rsidRPr="00F07BC6">
        <w:rPr>
          <w:lang w:eastAsia="fr-FR" w:bidi="fr-FR"/>
        </w:rPr>
        <w:t>grès suivis de régressions dans la santé ou l’éducation, l’inéquitable répartition des richesses et la montée de la violence s</w:t>
      </w:r>
      <w:r w:rsidRPr="00F07BC6">
        <w:rPr>
          <w:lang w:eastAsia="fr-FR" w:bidi="fr-FR"/>
        </w:rPr>
        <w:t>o</w:t>
      </w:r>
      <w:r w:rsidRPr="00F07BC6">
        <w:rPr>
          <w:lang w:eastAsia="fr-FR" w:bidi="fr-FR"/>
        </w:rPr>
        <w:t>ciale désormais. Indépendamment d’une lecture critique, décapante et déconstructive de la croyance occidentale au développement, Rist pr</w:t>
      </w:r>
      <w:r w:rsidRPr="00F07BC6">
        <w:rPr>
          <w:lang w:eastAsia="fr-FR" w:bidi="fr-FR"/>
        </w:rPr>
        <w:t>o</w:t>
      </w:r>
      <w:r w:rsidRPr="00F07BC6">
        <w:rPr>
          <w:lang w:eastAsia="fr-FR" w:bidi="fr-FR"/>
        </w:rPr>
        <w:t>pose quelques points d’appui solides pour penser ces phénomènes et démonter le mythe idéologique. En effet, le développement est une croyance eff</w:t>
      </w:r>
      <w:r w:rsidRPr="00F07BC6">
        <w:rPr>
          <w:lang w:eastAsia="fr-FR" w:bidi="fr-FR"/>
        </w:rPr>
        <w:t>i</w:t>
      </w:r>
      <w:r w:rsidRPr="00F07BC6">
        <w:rPr>
          <w:lang w:eastAsia="fr-FR" w:bidi="fr-FR"/>
        </w:rPr>
        <w:t>cace parce que “l’acte de croire est performatif et s’il faut faire croire c’est qu’il faut faire faire”, aux États, comme aux paysans, tous eng</w:t>
      </w:r>
      <w:r w:rsidRPr="00F07BC6">
        <w:rPr>
          <w:lang w:eastAsia="fr-FR" w:bidi="fr-FR"/>
        </w:rPr>
        <w:t>a</w:t>
      </w:r>
      <w:r w:rsidRPr="00F07BC6">
        <w:rPr>
          <w:lang w:eastAsia="fr-FR" w:bidi="fr-FR"/>
        </w:rPr>
        <w:t>gés dans ce vaste de</w:t>
      </w:r>
      <w:r w:rsidRPr="00F07BC6">
        <w:rPr>
          <w:lang w:eastAsia="fr-FR" w:bidi="fr-FR"/>
        </w:rPr>
        <w:t>s</w:t>
      </w:r>
      <w:r w:rsidRPr="00F07BC6">
        <w:rPr>
          <w:lang w:eastAsia="fr-FR" w:bidi="fr-FR"/>
        </w:rPr>
        <w:t>sein qui s’effondre sous nos yeux, sans qu’on puisse oser proclamer morte une croyance qui se survit comme néce</w:t>
      </w:r>
      <w:r w:rsidRPr="00F07BC6">
        <w:rPr>
          <w:lang w:eastAsia="fr-FR" w:bidi="fr-FR"/>
        </w:rPr>
        <w:t>s</w:t>
      </w:r>
      <w:r w:rsidRPr="00F07BC6">
        <w:rPr>
          <w:lang w:eastAsia="fr-FR" w:bidi="fr-FR"/>
        </w:rPr>
        <w:t>sité non plus économique mais morale, dévoyée en thérapies human</w:t>
      </w:r>
      <w:r w:rsidRPr="00F07BC6">
        <w:rPr>
          <w:lang w:eastAsia="fr-FR" w:bidi="fr-FR"/>
        </w:rPr>
        <w:t>i</w:t>
      </w:r>
      <w:r w:rsidRPr="00F07BC6">
        <w:rPr>
          <w:lang w:eastAsia="fr-FR" w:bidi="fr-FR"/>
        </w:rPr>
        <w:t>taires. Et par quoi re</w:t>
      </w:r>
      <w:r w:rsidRPr="00F07BC6">
        <w:rPr>
          <w:lang w:eastAsia="fr-FR" w:bidi="fr-FR"/>
        </w:rPr>
        <w:t>m</w:t>
      </w:r>
      <w:r w:rsidRPr="00F07BC6">
        <w:rPr>
          <w:lang w:eastAsia="fr-FR" w:bidi="fr-FR"/>
        </w:rPr>
        <w:t>placer le développement, sinon par la lutte contre la pauvreté qui est une autre affaire</w:t>
      </w:r>
      <w:r w:rsidRPr="00F07BC6">
        <w:t> ?</w:t>
      </w:r>
    </w:p>
    <w:p w14:paraId="34B096E3" w14:textId="77777777" w:rsidR="008D6CB3" w:rsidRPr="00F07BC6" w:rsidRDefault="008D6CB3" w:rsidP="008D6CB3">
      <w:pPr>
        <w:spacing w:before="120" w:after="120"/>
        <w:jc w:val="both"/>
      </w:pPr>
      <w:r w:rsidRPr="00F07BC6">
        <w:rPr>
          <w:lang w:eastAsia="fr-FR" w:bidi="fr-FR"/>
        </w:rPr>
        <w:lastRenderedPageBreak/>
        <w:t>Rist, dans ce contexte, propose une définition extrêmement écla</w:t>
      </w:r>
      <w:r w:rsidRPr="00F07BC6">
        <w:rPr>
          <w:lang w:eastAsia="fr-FR" w:bidi="fr-FR"/>
        </w:rPr>
        <w:t>i</w:t>
      </w:r>
      <w:r w:rsidRPr="00F07BC6">
        <w:rPr>
          <w:lang w:eastAsia="fr-FR" w:bidi="fr-FR"/>
        </w:rPr>
        <w:t>rante du développement</w:t>
      </w:r>
      <w:r w:rsidRPr="00F07BC6">
        <w:t> :</w:t>
      </w:r>
      <w:r w:rsidRPr="00F07BC6">
        <w:rPr>
          <w:lang w:eastAsia="fr-FR" w:bidi="fr-FR"/>
        </w:rPr>
        <w:t xml:space="preserve"> “Le développement est constitué d’un e</w:t>
      </w:r>
      <w:r w:rsidRPr="00F07BC6">
        <w:rPr>
          <w:lang w:eastAsia="fr-FR" w:bidi="fr-FR"/>
        </w:rPr>
        <w:t>n</w:t>
      </w:r>
      <w:r w:rsidRPr="00F07BC6">
        <w:rPr>
          <w:lang w:eastAsia="fr-FR" w:bidi="fr-FR"/>
        </w:rPr>
        <w:t>semble de pratiques, parfois contradictoires en apparence, qui, pour ass</w:t>
      </w:r>
      <w:r w:rsidRPr="00F07BC6">
        <w:rPr>
          <w:lang w:eastAsia="fr-FR" w:bidi="fr-FR"/>
        </w:rPr>
        <w:t>u</w:t>
      </w:r>
      <w:r w:rsidRPr="00F07BC6">
        <w:rPr>
          <w:lang w:eastAsia="fr-FR" w:bidi="fr-FR"/>
        </w:rPr>
        <w:t>rer la reproduction sociale, obligent à transformer et à détruire de façon généralisée, le milieu naturel et les rapports sociaux en vue d’une production croissante de marchandises (biens et services) dest</w:t>
      </w:r>
      <w:r w:rsidRPr="00F07BC6">
        <w:rPr>
          <w:lang w:eastAsia="fr-FR" w:bidi="fr-FR"/>
        </w:rPr>
        <w:t>i</w:t>
      </w:r>
      <w:r w:rsidRPr="00F07BC6">
        <w:rPr>
          <w:lang w:eastAsia="fr-FR" w:bidi="fr-FR"/>
        </w:rPr>
        <w:t>nées à tr</w:t>
      </w:r>
      <w:r w:rsidRPr="00F07BC6">
        <w:rPr>
          <w:lang w:eastAsia="fr-FR" w:bidi="fr-FR"/>
        </w:rPr>
        <w:t>a</w:t>
      </w:r>
      <w:r w:rsidRPr="00F07BC6">
        <w:rPr>
          <w:lang w:eastAsia="fr-FR" w:bidi="fr-FR"/>
        </w:rPr>
        <w:t>vers l’échange, à la demande solvable” (Rist, p. 35). Cette lecture, riche et articulée, n’est pas réductible à la défense ou à la no</w:t>
      </w:r>
      <w:r w:rsidRPr="00F07BC6">
        <w:rPr>
          <w:lang w:eastAsia="fr-FR" w:bidi="fr-FR"/>
        </w:rPr>
        <w:t>s</w:t>
      </w:r>
      <w:r w:rsidRPr="00F07BC6">
        <w:rPr>
          <w:lang w:eastAsia="fr-FR" w:bidi="fr-FR"/>
        </w:rPr>
        <w:t>talgie de l’autosuffisance perdue, de la part d’altermondialistes aut</w:t>
      </w:r>
      <w:r w:rsidRPr="00F07BC6">
        <w:rPr>
          <w:lang w:eastAsia="fr-FR" w:bidi="fr-FR"/>
        </w:rPr>
        <w:t>o</w:t>
      </w:r>
      <w:r w:rsidRPr="00F07BC6">
        <w:rPr>
          <w:lang w:eastAsia="fr-FR" w:bidi="fr-FR"/>
        </w:rPr>
        <w:t>gestionnaires,</w:t>
      </w:r>
      <w:r>
        <w:rPr>
          <w:lang w:eastAsia="fr-FR" w:bidi="fr-FR"/>
        </w:rPr>
        <w:t xml:space="preserve"> recyclant une partie du tiers-</w:t>
      </w:r>
      <w:r w:rsidRPr="00F07BC6">
        <w:rPr>
          <w:lang w:eastAsia="fr-FR" w:bidi="fr-FR"/>
        </w:rPr>
        <w:t>mondisme déchu. Ces an</w:t>
      </w:r>
      <w:r w:rsidRPr="00F07BC6">
        <w:rPr>
          <w:lang w:eastAsia="fr-FR" w:bidi="fr-FR"/>
        </w:rPr>
        <w:t>a</w:t>
      </w:r>
      <w:r w:rsidRPr="00F07BC6">
        <w:rPr>
          <w:lang w:eastAsia="fr-FR" w:bidi="fr-FR"/>
        </w:rPr>
        <w:t>lyses, même si elles en sont assez proches, ne sont pas non plus rédu</w:t>
      </w:r>
      <w:r w:rsidRPr="00F07BC6">
        <w:rPr>
          <w:lang w:eastAsia="fr-FR" w:bidi="fr-FR"/>
        </w:rPr>
        <w:t>c</w:t>
      </w:r>
      <w:r w:rsidRPr="00F07BC6">
        <w:rPr>
          <w:lang w:eastAsia="fr-FR" w:bidi="fr-FR"/>
        </w:rPr>
        <w:t>tibles à “l’anti</w:t>
      </w:r>
      <w:r>
        <w:rPr>
          <w:lang w:eastAsia="fr-FR" w:bidi="fr-FR"/>
        </w:rPr>
        <w:t>-</w:t>
      </w:r>
      <w:r w:rsidRPr="00F07BC6">
        <w:rPr>
          <w:lang w:eastAsia="fr-FR" w:bidi="fr-FR"/>
        </w:rPr>
        <w:t>développement” de Serge Latouche, qui fon</w:t>
      </w:r>
      <w:r w:rsidRPr="00F07BC6">
        <w:rPr>
          <w:lang w:eastAsia="fr-FR" w:bidi="fr-FR"/>
        </w:rPr>
        <w:t>c</w:t>
      </w:r>
      <w:r w:rsidRPr="00F07BC6">
        <w:rPr>
          <w:lang w:eastAsia="fr-FR" w:bidi="fr-FR"/>
        </w:rPr>
        <w:t>tionne dans un champ contestataire et idéologique qui s’assume comme tel. La pensée de Rist livre une grille de lecture pour les sciences sociales, sur un domaine et un concept où les chercheurs académiques, écon</w:t>
      </w:r>
      <w:r w:rsidRPr="00F07BC6">
        <w:rPr>
          <w:lang w:eastAsia="fr-FR" w:bidi="fr-FR"/>
        </w:rPr>
        <w:t>o</w:t>
      </w:r>
      <w:r w:rsidRPr="00F07BC6">
        <w:rPr>
          <w:lang w:eastAsia="fr-FR" w:bidi="fr-FR"/>
        </w:rPr>
        <w:t>mistes, sociologues, ne brillent guère par l’innovation et l’originalité de leurs propos, de croyants, pourrait-on dire. Producteurs de critiques pertinentes du néolibéralisme ou de l’ajustement structurel, on const</w:t>
      </w:r>
      <w:r w:rsidRPr="00F07BC6">
        <w:rPr>
          <w:lang w:eastAsia="fr-FR" w:bidi="fr-FR"/>
        </w:rPr>
        <w:t>a</w:t>
      </w:r>
      <w:r w:rsidRPr="00F07BC6">
        <w:rPr>
          <w:lang w:eastAsia="fr-FR" w:bidi="fr-FR"/>
        </w:rPr>
        <w:t>te avec</w:t>
      </w:r>
      <w:r>
        <w:t xml:space="preserve"> </w:t>
      </w:r>
      <w:r w:rsidRPr="00F07BC6">
        <w:t>[23]</w:t>
      </w:r>
      <w:r>
        <w:t xml:space="preserve"> </w:t>
      </w:r>
      <w:r w:rsidRPr="00F07BC6">
        <w:rPr>
          <w:lang w:eastAsia="fr-FR" w:bidi="fr-FR"/>
        </w:rPr>
        <w:t>étonnement que les mêmes auteurs s’abstiennent de toute tentative de démystification à l’approche du tabernacle ...</w:t>
      </w:r>
    </w:p>
    <w:p w14:paraId="75994573" w14:textId="77777777" w:rsidR="008D6CB3" w:rsidRPr="00F07BC6" w:rsidRDefault="008D6CB3" w:rsidP="008D6CB3">
      <w:pPr>
        <w:spacing w:before="120" w:after="120"/>
        <w:jc w:val="both"/>
      </w:pPr>
      <w:r w:rsidRPr="00F07BC6">
        <w:rPr>
          <w:lang w:eastAsia="fr-FR" w:bidi="fr-FR"/>
        </w:rPr>
        <w:t>Rist souligne un point important. Le développement serait la “de</w:t>
      </w:r>
      <w:r w:rsidRPr="00F07BC6">
        <w:rPr>
          <w:lang w:eastAsia="fr-FR" w:bidi="fr-FR"/>
        </w:rPr>
        <w:t>s</w:t>
      </w:r>
      <w:r w:rsidRPr="00F07BC6">
        <w:rPr>
          <w:lang w:eastAsia="fr-FR" w:bidi="fr-FR"/>
        </w:rPr>
        <w:t xml:space="preserve">truction progressive de la </w:t>
      </w:r>
      <w:r w:rsidRPr="00015A43">
        <w:rPr>
          <w:i/>
        </w:rPr>
        <w:t>self r</w:t>
      </w:r>
      <w:r w:rsidRPr="00015A43">
        <w:rPr>
          <w:i/>
        </w:rPr>
        <w:t>e</w:t>
      </w:r>
      <w:r w:rsidRPr="00015A43">
        <w:rPr>
          <w:i/>
        </w:rPr>
        <w:t>liance</w:t>
      </w:r>
      <w:r w:rsidRPr="00F07BC6">
        <w:rPr>
          <w:lang w:eastAsia="fr-FR" w:bidi="fr-FR"/>
        </w:rPr>
        <w:t>”, c’est-à-dire de l’autonomie et de l’indépendance économique, politique et culturelle des sociétés. Que cette autonomie puisse être érigée en mythe, et que les grands navigateurs soient les premiers destructeurs et découvreurs des no</w:t>
      </w:r>
      <w:r w:rsidRPr="00F07BC6">
        <w:rPr>
          <w:lang w:eastAsia="fr-FR" w:bidi="fr-FR"/>
        </w:rPr>
        <w:t>u</w:t>
      </w:r>
      <w:r w:rsidRPr="00F07BC6">
        <w:rPr>
          <w:lang w:eastAsia="fr-FR" w:bidi="fr-FR"/>
        </w:rPr>
        <w:t>veaux mondes, n’enlève rien à ce constat. Il permet d’articuler la question du développement à celle de la gestion de l’altérité et de r</w:t>
      </w:r>
      <w:r w:rsidRPr="00F07BC6">
        <w:rPr>
          <w:lang w:eastAsia="fr-FR" w:bidi="fr-FR"/>
        </w:rPr>
        <w:t>é</w:t>
      </w:r>
      <w:r w:rsidRPr="00F07BC6">
        <w:rPr>
          <w:lang w:eastAsia="fr-FR" w:bidi="fr-FR"/>
        </w:rPr>
        <w:t>fléchir aux formes de d</w:t>
      </w:r>
      <w:r w:rsidRPr="00F07BC6">
        <w:rPr>
          <w:lang w:eastAsia="fr-FR" w:bidi="fr-FR"/>
        </w:rPr>
        <w:t>é</w:t>
      </w:r>
      <w:r w:rsidRPr="00F07BC6">
        <w:rPr>
          <w:lang w:eastAsia="fr-FR" w:bidi="fr-FR"/>
        </w:rPr>
        <w:t>pendances introduites par plusieurs siècles d’intrusions chez les autres, à coup d’armes, de normes ou de rel</w:t>
      </w:r>
      <w:r w:rsidRPr="00F07BC6">
        <w:rPr>
          <w:lang w:eastAsia="fr-FR" w:bidi="fr-FR"/>
        </w:rPr>
        <w:t>i</w:t>
      </w:r>
      <w:r w:rsidRPr="00F07BC6">
        <w:rPr>
          <w:lang w:eastAsia="fr-FR" w:bidi="fr-FR"/>
        </w:rPr>
        <w:t>gions, toujours violemment. Constater cela n’oblige pas nécessair</w:t>
      </w:r>
      <w:r w:rsidRPr="00F07BC6">
        <w:rPr>
          <w:lang w:eastAsia="fr-FR" w:bidi="fr-FR"/>
        </w:rPr>
        <w:t>e</w:t>
      </w:r>
      <w:r w:rsidRPr="00F07BC6">
        <w:rPr>
          <w:lang w:eastAsia="fr-FR" w:bidi="fr-FR"/>
        </w:rPr>
        <w:t>ment à revenir à l’âge de pierre, ou à des sociétés closes, mais pose la question de l’autonomie relative des sociétés. L’interdépendance gl</w:t>
      </w:r>
      <w:r w:rsidRPr="00F07BC6">
        <w:rPr>
          <w:lang w:eastAsia="fr-FR" w:bidi="fr-FR"/>
        </w:rPr>
        <w:t>o</w:t>
      </w:r>
      <w:r w:rsidRPr="00F07BC6">
        <w:rPr>
          <w:lang w:eastAsia="fr-FR" w:bidi="fr-FR"/>
        </w:rPr>
        <w:t>bale, qui enchaîne tous les a</w:t>
      </w:r>
      <w:r w:rsidRPr="00F07BC6">
        <w:rPr>
          <w:lang w:eastAsia="fr-FR" w:bidi="fr-FR"/>
        </w:rPr>
        <w:t>c</w:t>
      </w:r>
      <w:r w:rsidRPr="00F07BC6">
        <w:rPr>
          <w:lang w:eastAsia="fr-FR" w:bidi="fr-FR"/>
        </w:rPr>
        <w:t>teurs aux marchés, s’inscrit alors comme l’objet d’une inesquivable réflexion d’anthropologie polit</w:t>
      </w:r>
      <w:r w:rsidRPr="00F07BC6">
        <w:rPr>
          <w:lang w:eastAsia="fr-FR" w:bidi="fr-FR"/>
        </w:rPr>
        <w:t>i</w:t>
      </w:r>
      <w:r w:rsidRPr="00F07BC6">
        <w:rPr>
          <w:lang w:eastAsia="fr-FR" w:bidi="fr-FR"/>
        </w:rPr>
        <w:t>que. Au-delà de la grille d’analyse fournie par Rist s’est développée toute une littérature scientifique ou militante, ou scientifico-militante qui s’est penchée sur les flux économiques, la sociologie des acteurs ou les causes des échecs observés, appelés obstacles (Hours, 2007). Ces tr</w:t>
      </w:r>
      <w:r w:rsidRPr="00F07BC6">
        <w:rPr>
          <w:lang w:eastAsia="fr-FR" w:bidi="fr-FR"/>
        </w:rPr>
        <w:t>a</w:t>
      </w:r>
      <w:r w:rsidRPr="00F07BC6">
        <w:rPr>
          <w:lang w:eastAsia="fr-FR" w:bidi="fr-FR"/>
        </w:rPr>
        <w:lastRenderedPageBreak/>
        <w:t>vaux, dont une partie est de très bonne qualité, s’inscrivent dans des postures qui ne remettent pas en question l’évolutionnisme natur</w:t>
      </w:r>
      <w:r w:rsidRPr="00F07BC6">
        <w:rPr>
          <w:lang w:eastAsia="fr-FR" w:bidi="fr-FR"/>
        </w:rPr>
        <w:t>a</w:t>
      </w:r>
      <w:r w:rsidRPr="00F07BC6">
        <w:rPr>
          <w:lang w:eastAsia="fr-FR" w:bidi="fr-FR"/>
        </w:rPr>
        <w:t xml:space="preserve">liste pointé par Rist. Cela ne les invalide pas mais les rend, </w:t>
      </w:r>
      <w:r w:rsidRPr="00F07BC6">
        <w:t>in fine,</w:t>
      </w:r>
      <w:r w:rsidRPr="00F07BC6">
        <w:rPr>
          <w:lang w:eastAsia="fr-FR" w:bidi="fr-FR"/>
        </w:rPr>
        <w:t xml:space="preserve"> impr</w:t>
      </w:r>
      <w:r w:rsidRPr="00F07BC6">
        <w:rPr>
          <w:lang w:eastAsia="fr-FR" w:bidi="fr-FR"/>
        </w:rPr>
        <w:t>o</w:t>
      </w:r>
      <w:r w:rsidRPr="00F07BC6">
        <w:rPr>
          <w:lang w:eastAsia="fr-FR" w:bidi="fr-FR"/>
        </w:rPr>
        <w:t>ductifs puisqu’on en revient to</w:t>
      </w:r>
      <w:r w:rsidRPr="00F07BC6">
        <w:rPr>
          <w:lang w:eastAsia="fr-FR" w:bidi="fr-FR"/>
        </w:rPr>
        <w:t>u</w:t>
      </w:r>
      <w:r w:rsidRPr="00F07BC6">
        <w:rPr>
          <w:lang w:eastAsia="fr-FR" w:bidi="fr-FR"/>
        </w:rPr>
        <w:t>jours à des erreurs de stratégie, au lieu de critiquer les objectifs tels qu’ils sont produits par le champ idéol</w:t>
      </w:r>
      <w:r w:rsidRPr="00F07BC6">
        <w:rPr>
          <w:lang w:eastAsia="fr-FR" w:bidi="fr-FR"/>
        </w:rPr>
        <w:t>o</w:t>
      </w:r>
      <w:r w:rsidRPr="00F07BC6">
        <w:rPr>
          <w:lang w:eastAsia="fr-FR" w:bidi="fr-FR"/>
        </w:rPr>
        <w:t>gique qu’est, d’abord, le développement. Le voc</w:t>
      </w:r>
      <w:r w:rsidRPr="00F07BC6">
        <w:rPr>
          <w:lang w:eastAsia="fr-FR" w:bidi="fr-FR"/>
        </w:rPr>
        <w:t>a</w:t>
      </w:r>
      <w:r w:rsidRPr="00F07BC6">
        <w:rPr>
          <w:lang w:eastAsia="fr-FR" w:bidi="fr-FR"/>
        </w:rPr>
        <w:t>bulaire employé par les institutions multilatérales (FMI, Banque mondiale, UE, Banque asiatique de développement) a évolué au gré des “stratégies mobilis</w:t>
      </w:r>
      <w:r w:rsidRPr="00F07BC6">
        <w:rPr>
          <w:lang w:eastAsia="fr-FR" w:bidi="fr-FR"/>
        </w:rPr>
        <w:t>a</w:t>
      </w:r>
      <w:r w:rsidRPr="00F07BC6">
        <w:rPr>
          <w:lang w:eastAsia="fr-FR" w:bidi="fr-FR"/>
        </w:rPr>
        <w:t>trices” qui ont occupé la scène. S’y mêlent toujours oxymorons, décl</w:t>
      </w:r>
      <w:r w:rsidRPr="00F07BC6">
        <w:rPr>
          <w:lang w:eastAsia="fr-FR" w:bidi="fr-FR"/>
        </w:rPr>
        <w:t>a</w:t>
      </w:r>
      <w:r w:rsidRPr="00F07BC6">
        <w:rPr>
          <w:lang w:eastAsia="fr-FR" w:bidi="fr-FR"/>
        </w:rPr>
        <w:t>rations d’intentions, vœux pieux, pour aboutir à des résultats marg</w:t>
      </w:r>
      <w:r w:rsidRPr="00F07BC6">
        <w:rPr>
          <w:lang w:eastAsia="fr-FR" w:bidi="fr-FR"/>
        </w:rPr>
        <w:t>i</w:t>
      </w:r>
      <w:r w:rsidRPr="00F07BC6">
        <w:rPr>
          <w:lang w:eastAsia="fr-FR" w:bidi="fr-FR"/>
        </w:rPr>
        <w:t>naux, qui ne sont pas à l’échelle des problèmes, identifiés par des étrangers. La plupart des succès en termes de croi</w:t>
      </w:r>
      <w:r w:rsidRPr="00F07BC6">
        <w:rPr>
          <w:lang w:eastAsia="fr-FR" w:bidi="fr-FR"/>
        </w:rPr>
        <w:t>s</w:t>
      </w:r>
      <w:r w:rsidRPr="00F07BC6">
        <w:rPr>
          <w:lang w:eastAsia="fr-FR" w:bidi="fr-FR"/>
        </w:rPr>
        <w:t>sance économique furent le fait d’États autoritaires, de fortes mobilisations nationales dans le passé, ou désormais du passage brutal à l’économie de march</w:t>
      </w:r>
      <w:r>
        <w:rPr>
          <w:lang w:eastAsia="fr-FR" w:bidi="fr-FR"/>
        </w:rPr>
        <w:t>é qui provoque une dynamique ex</w:t>
      </w:r>
      <w:r w:rsidRPr="00F07BC6">
        <w:rPr>
          <w:lang w:eastAsia="fr-FR" w:bidi="fr-FR"/>
        </w:rPr>
        <w:t xml:space="preserve">trême </w:t>
      </w:r>
      <w:r>
        <w:t xml:space="preserve"> </w:t>
      </w:r>
      <w:r w:rsidRPr="00F07BC6">
        <w:t>[24]</w:t>
      </w:r>
      <w:r>
        <w:t xml:space="preserve"> </w:t>
      </w:r>
      <w:r w:rsidRPr="00F07BC6">
        <w:rPr>
          <w:lang w:eastAsia="fr-FR" w:bidi="fr-FR"/>
        </w:rPr>
        <w:t>durant quelques années (Chine, Inde) avant la montée des questions de redistribution des r</w:t>
      </w:r>
      <w:r w:rsidRPr="00F07BC6">
        <w:rPr>
          <w:lang w:eastAsia="fr-FR" w:bidi="fr-FR"/>
        </w:rPr>
        <w:t>i</w:t>
      </w:r>
      <w:r w:rsidRPr="00F07BC6">
        <w:rPr>
          <w:lang w:eastAsia="fr-FR" w:bidi="fr-FR"/>
        </w:rPr>
        <w:t>chesses et les dérives structurelles, fina</w:t>
      </w:r>
      <w:r w:rsidRPr="00F07BC6">
        <w:rPr>
          <w:lang w:eastAsia="fr-FR" w:bidi="fr-FR"/>
        </w:rPr>
        <w:t>n</w:t>
      </w:r>
      <w:r w:rsidRPr="00F07BC6">
        <w:rPr>
          <w:lang w:eastAsia="fr-FR" w:bidi="fr-FR"/>
        </w:rPr>
        <w:t>cières ou de “corruption” qui fragilisent de telles croissances rapides et interdisent de parler de d</w:t>
      </w:r>
      <w:r w:rsidRPr="00F07BC6">
        <w:rPr>
          <w:lang w:eastAsia="fr-FR" w:bidi="fr-FR"/>
        </w:rPr>
        <w:t>é</w:t>
      </w:r>
      <w:r w:rsidRPr="00F07BC6">
        <w:rPr>
          <w:lang w:eastAsia="fr-FR" w:bidi="fr-FR"/>
        </w:rPr>
        <w:t>veloppement, tant les déséquilibres sont la condition de ces croissa</w:t>
      </w:r>
      <w:r w:rsidRPr="00F07BC6">
        <w:rPr>
          <w:lang w:eastAsia="fr-FR" w:bidi="fr-FR"/>
        </w:rPr>
        <w:t>n</w:t>
      </w:r>
      <w:r w:rsidRPr="00F07BC6">
        <w:rPr>
          <w:lang w:eastAsia="fr-FR" w:bidi="fr-FR"/>
        </w:rPr>
        <w:t>ces r</w:t>
      </w:r>
      <w:r w:rsidRPr="00F07BC6">
        <w:rPr>
          <w:lang w:eastAsia="fr-FR" w:bidi="fr-FR"/>
        </w:rPr>
        <w:t>a</w:t>
      </w:r>
      <w:r w:rsidRPr="00F07BC6">
        <w:rPr>
          <w:lang w:eastAsia="fr-FR" w:bidi="fr-FR"/>
        </w:rPr>
        <w:t>pides.</w:t>
      </w:r>
    </w:p>
    <w:p w14:paraId="140A3575" w14:textId="77777777" w:rsidR="008D6CB3" w:rsidRPr="00F07BC6" w:rsidRDefault="008D6CB3" w:rsidP="008D6CB3">
      <w:pPr>
        <w:spacing w:before="120" w:after="120"/>
        <w:jc w:val="both"/>
      </w:pPr>
      <w:r w:rsidRPr="00F07BC6">
        <w:rPr>
          <w:lang w:eastAsia="fr-FR" w:bidi="fr-FR"/>
        </w:rPr>
        <w:t>Parmi les évolutions, qui ne sont pas que de vocabulaire, on soul</w:t>
      </w:r>
      <w:r w:rsidRPr="00F07BC6">
        <w:rPr>
          <w:lang w:eastAsia="fr-FR" w:bidi="fr-FR"/>
        </w:rPr>
        <w:t>i</w:t>
      </w:r>
      <w:r w:rsidRPr="00F07BC6">
        <w:rPr>
          <w:lang w:eastAsia="fr-FR" w:bidi="fr-FR"/>
        </w:rPr>
        <w:t>gnera la rupture intervenue entre le développement, dans le projet d</w:t>
      </w:r>
      <w:r w:rsidRPr="00F07BC6">
        <w:rPr>
          <w:lang w:eastAsia="fr-FR" w:bidi="fr-FR"/>
        </w:rPr>
        <w:t>é</w:t>
      </w:r>
      <w:r w:rsidRPr="00F07BC6">
        <w:rPr>
          <w:lang w:eastAsia="fr-FR" w:bidi="fr-FR"/>
        </w:rPr>
        <w:t>veloppementaliste tiers-mondiste des années 60, et la lutte contre la pauvreté dont la Banque mondiale s’est faite le cha</w:t>
      </w:r>
      <w:r w:rsidRPr="00F07BC6">
        <w:rPr>
          <w:lang w:eastAsia="fr-FR" w:bidi="fr-FR"/>
        </w:rPr>
        <w:t>n</w:t>
      </w:r>
      <w:r w:rsidRPr="00F07BC6">
        <w:rPr>
          <w:lang w:eastAsia="fr-FR" w:bidi="fr-FR"/>
        </w:rPr>
        <w:t>tre, avec le succès que l’on sait.</w:t>
      </w:r>
    </w:p>
    <w:p w14:paraId="66B17389" w14:textId="77777777" w:rsidR="008D6CB3" w:rsidRPr="00F07BC6" w:rsidRDefault="008D6CB3" w:rsidP="008D6CB3">
      <w:pPr>
        <w:spacing w:before="120" w:after="120"/>
        <w:jc w:val="both"/>
        <w:rPr>
          <w:lang w:eastAsia="fr-FR" w:bidi="fr-FR"/>
        </w:rPr>
      </w:pPr>
    </w:p>
    <w:p w14:paraId="40AA4B27" w14:textId="77777777" w:rsidR="008D6CB3" w:rsidRPr="00F07BC6" w:rsidRDefault="008D6CB3" w:rsidP="008D6CB3">
      <w:pPr>
        <w:pStyle w:val="a"/>
      </w:pPr>
      <w:r w:rsidRPr="00F07BC6">
        <w:t>Du développement à la lutte contre la pauvreté</w:t>
      </w:r>
    </w:p>
    <w:p w14:paraId="6011DEB9" w14:textId="77777777" w:rsidR="008D6CB3" w:rsidRPr="00F07BC6" w:rsidRDefault="008D6CB3" w:rsidP="008D6CB3">
      <w:pPr>
        <w:spacing w:before="120" w:after="120"/>
        <w:jc w:val="both"/>
        <w:rPr>
          <w:lang w:eastAsia="fr-FR" w:bidi="fr-FR"/>
        </w:rPr>
      </w:pPr>
    </w:p>
    <w:p w14:paraId="289A4AF5" w14:textId="77777777" w:rsidR="008D6CB3" w:rsidRPr="00F07BC6" w:rsidRDefault="008D6CB3" w:rsidP="008D6CB3">
      <w:pPr>
        <w:spacing w:before="120" w:after="120"/>
        <w:jc w:val="both"/>
      </w:pPr>
      <w:r w:rsidRPr="00F07BC6">
        <w:rPr>
          <w:lang w:eastAsia="fr-FR" w:bidi="fr-FR"/>
        </w:rPr>
        <w:t>La lutte contre la pauvreté n’est plus et n’est pas le développement. Elle implique des paramètres no</w:t>
      </w:r>
      <w:r w:rsidRPr="00F07BC6">
        <w:rPr>
          <w:lang w:eastAsia="fr-FR" w:bidi="fr-FR"/>
        </w:rPr>
        <w:t>u</w:t>
      </w:r>
      <w:r w:rsidRPr="00F07BC6">
        <w:rPr>
          <w:lang w:eastAsia="fr-FR" w:bidi="fr-FR"/>
        </w:rPr>
        <w:t>veaux et une logique différente, conforme aux no</w:t>
      </w:r>
      <w:r w:rsidRPr="00F07BC6">
        <w:rPr>
          <w:lang w:eastAsia="fr-FR" w:bidi="fr-FR"/>
        </w:rPr>
        <w:t>r</w:t>
      </w:r>
      <w:r w:rsidRPr="00F07BC6">
        <w:rPr>
          <w:lang w:eastAsia="fr-FR" w:bidi="fr-FR"/>
        </w:rPr>
        <w:t>mes produites et constitutives de la globalisation.</w:t>
      </w:r>
    </w:p>
    <w:p w14:paraId="423A541F" w14:textId="77777777" w:rsidR="008D6CB3" w:rsidRPr="00F07BC6" w:rsidRDefault="008D6CB3" w:rsidP="008D6CB3">
      <w:pPr>
        <w:spacing w:before="120" w:after="120"/>
        <w:jc w:val="both"/>
      </w:pPr>
      <w:r w:rsidRPr="00F07BC6">
        <w:rPr>
          <w:lang w:eastAsia="fr-FR" w:bidi="fr-FR"/>
        </w:rPr>
        <w:t>Si l’on considère que le noyau dur idéologique du développeme</w:t>
      </w:r>
      <w:r w:rsidRPr="00F07BC6">
        <w:rPr>
          <w:lang w:eastAsia="fr-FR" w:bidi="fr-FR"/>
        </w:rPr>
        <w:t>n</w:t>
      </w:r>
      <w:r w:rsidRPr="00F07BC6">
        <w:rPr>
          <w:lang w:eastAsia="fr-FR" w:bidi="fr-FR"/>
        </w:rPr>
        <w:t>talisme réside dans le tiers-mondisme postcolonial, de “jeunes n</w:t>
      </w:r>
      <w:r w:rsidRPr="00F07BC6">
        <w:rPr>
          <w:lang w:eastAsia="fr-FR" w:bidi="fr-FR"/>
        </w:rPr>
        <w:t>a</w:t>
      </w:r>
      <w:r w:rsidRPr="00F07BC6">
        <w:rPr>
          <w:lang w:eastAsia="fr-FR" w:bidi="fr-FR"/>
        </w:rPr>
        <w:t>tions” ou d’ONG de dév</w:t>
      </w:r>
      <w:r w:rsidRPr="00F07BC6">
        <w:rPr>
          <w:lang w:eastAsia="fr-FR" w:bidi="fr-FR"/>
        </w:rPr>
        <w:t>e</w:t>
      </w:r>
      <w:r w:rsidRPr="00F07BC6">
        <w:rPr>
          <w:lang w:eastAsia="fr-FR" w:bidi="fr-FR"/>
        </w:rPr>
        <w:t>loppement, nous nous trouvons dans une conception évolutionniste, pédagogique, de transfert de capac</w:t>
      </w:r>
      <w:r w:rsidRPr="00F07BC6">
        <w:rPr>
          <w:lang w:eastAsia="fr-FR" w:bidi="fr-FR"/>
        </w:rPr>
        <w:t>i</w:t>
      </w:r>
      <w:r w:rsidRPr="00F07BC6">
        <w:rPr>
          <w:lang w:eastAsia="fr-FR" w:bidi="fr-FR"/>
        </w:rPr>
        <w:t xml:space="preserve">tés. Il s’agit de transmettre, d’aider, de soutenir, d’améliorer ... tout, hommes </w:t>
      </w:r>
      <w:r w:rsidRPr="00F07BC6">
        <w:rPr>
          <w:lang w:eastAsia="fr-FR" w:bidi="fr-FR"/>
        </w:rPr>
        <w:lastRenderedPageBreak/>
        <w:t>et milieux, en vue d’améliorer la vie de tous dans des communautés l</w:t>
      </w:r>
      <w:r w:rsidRPr="00F07BC6">
        <w:rPr>
          <w:lang w:eastAsia="fr-FR" w:bidi="fr-FR"/>
        </w:rPr>
        <w:t>o</w:t>
      </w:r>
      <w:r w:rsidRPr="00F07BC6">
        <w:rPr>
          <w:lang w:eastAsia="fr-FR" w:bidi="fr-FR"/>
        </w:rPr>
        <w:t>cales ou nationales où la distribution et le partage des richesses sont inscrits au cœur de l’agenda du développement ainsi envisagé. Dév</w:t>
      </w:r>
      <w:r w:rsidRPr="00F07BC6">
        <w:rPr>
          <w:lang w:eastAsia="fr-FR" w:bidi="fr-FR"/>
        </w:rPr>
        <w:t>e</w:t>
      </w:r>
      <w:r w:rsidRPr="00F07BC6">
        <w:rPr>
          <w:lang w:eastAsia="fr-FR" w:bidi="fr-FR"/>
        </w:rPr>
        <w:t>lopper est juste et développer est une forme de justice. Inspirés par un humanisme hérité de l’époque des lumières, fondé sur l’idée de pr</w:t>
      </w:r>
      <w:r w:rsidRPr="00F07BC6">
        <w:rPr>
          <w:lang w:eastAsia="fr-FR" w:bidi="fr-FR"/>
        </w:rPr>
        <w:t>o</w:t>
      </w:r>
      <w:r w:rsidRPr="00F07BC6">
        <w:rPr>
          <w:lang w:eastAsia="fr-FR" w:bidi="fr-FR"/>
        </w:rPr>
        <w:t>grès, ce sont derrière ces valeurs que se sont engagés comme volonta</w:t>
      </w:r>
      <w:r w:rsidRPr="00F07BC6">
        <w:rPr>
          <w:lang w:eastAsia="fr-FR" w:bidi="fr-FR"/>
        </w:rPr>
        <w:t>i</w:t>
      </w:r>
      <w:r w:rsidRPr="00F07BC6">
        <w:rPr>
          <w:lang w:eastAsia="fr-FR" w:bidi="fr-FR"/>
        </w:rPr>
        <w:t>res puis professio</w:t>
      </w:r>
      <w:r w:rsidRPr="00F07BC6">
        <w:rPr>
          <w:lang w:eastAsia="fr-FR" w:bidi="fr-FR"/>
        </w:rPr>
        <w:t>n</w:t>
      </w:r>
      <w:r w:rsidRPr="00F07BC6">
        <w:rPr>
          <w:lang w:eastAsia="fr-FR" w:bidi="fr-FR"/>
        </w:rPr>
        <w:t>nels, des milliers de jeunes gens dans des projets d’ONG de développement, certains d’entre eux d</w:t>
      </w:r>
      <w:r w:rsidRPr="00F07BC6">
        <w:rPr>
          <w:lang w:eastAsia="fr-FR" w:bidi="fr-FR"/>
        </w:rPr>
        <w:t>e</w:t>
      </w:r>
      <w:r w:rsidRPr="00F07BC6">
        <w:rPr>
          <w:lang w:eastAsia="fr-FR" w:bidi="fr-FR"/>
        </w:rPr>
        <w:t>venant experts consultants, captifs du marché, exp</w:t>
      </w:r>
      <w:r w:rsidRPr="00F07BC6">
        <w:rPr>
          <w:lang w:eastAsia="fr-FR" w:bidi="fr-FR"/>
        </w:rPr>
        <w:t>o</w:t>
      </w:r>
      <w:r w:rsidRPr="00F07BC6">
        <w:rPr>
          <w:lang w:eastAsia="fr-FR" w:bidi="fr-FR"/>
        </w:rPr>
        <w:t>sés à l’évaporation progressive de l’idéalisme initial, qui n’est pas jugé ici, ni comme vertu, ni comme p</w:t>
      </w:r>
      <w:r w:rsidRPr="00F07BC6">
        <w:rPr>
          <w:lang w:eastAsia="fr-FR" w:bidi="fr-FR"/>
        </w:rPr>
        <w:t>é</w:t>
      </w:r>
      <w:r w:rsidRPr="00F07BC6">
        <w:rPr>
          <w:lang w:eastAsia="fr-FR" w:bidi="fr-FR"/>
        </w:rPr>
        <w:t>ché. On retrouve aujourd’hui des profils analogues dans l’action humanitaire, elle-même fort distincte du développement passé. Fav</w:t>
      </w:r>
      <w:r w:rsidRPr="00F07BC6">
        <w:rPr>
          <w:lang w:eastAsia="fr-FR" w:bidi="fr-FR"/>
        </w:rPr>
        <w:t>o</w:t>
      </w:r>
      <w:r w:rsidRPr="00F07BC6">
        <w:rPr>
          <w:lang w:eastAsia="fr-FR" w:bidi="fr-FR"/>
        </w:rPr>
        <w:t>riser et participer au pa</w:t>
      </w:r>
      <w:r w:rsidRPr="00F07BC6">
        <w:rPr>
          <w:lang w:eastAsia="fr-FR" w:bidi="fr-FR"/>
        </w:rPr>
        <w:t>s</w:t>
      </w:r>
      <w:r w:rsidRPr="00F07BC6">
        <w:rPr>
          <w:lang w:eastAsia="fr-FR" w:bidi="fr-FR"/>
        </w:rPr>
        <w:t>sage, à l’évolution, au progrès économique et social, voilà l’objectif central de trois décennies (1960-1990) d’activités du</w:t>
      </w:r>
      <w:r>
        <w:t xml:space="preserve"> </w:t>
      </w:r>
      <w:r w:rsidRPr="00F07BC6">
        <w:t>[25]</w:t>
      </w:r>
      <w:r>
        <w:t xml:space="preserve"> </w:t>
      </w:r>
      <w:r w:rsidRPr="00F07BC6">
        <w:rPr>
          <w:lang w:eastAsia="fr-FR" w:bidi="fr-FR"/>
        </w:rPr>
        <w:t>développement, d’acteurs alternatifs, par exemple des politiques bilatérales menées par la France en Afrique durant la néocolonisation et le tiers-mondisme associatif à son apogée (1965-1985). Animation rurale (Belloncle), développement communautaire, tels sont les strat</w:t>
      </w:r>
      <w:r w:rsidRPr="00F07BC6">
        <w:rPr>
          <w:lang w:eastAsia="fr-FR" w:bidi="fr-FR"/>
        </w:rPr>
        <w:t>é</w:t>
      </w:r>
      <w:r w:rsidRPr="00F07BC6">
        <w:rPr>
          <w:lang w:eastAsia="fr-FR" w:bidi="fr-FR"/>
        </w:rPr>
        <w:t>gies mises en place au début de cette période qui constitue l’apogée du développementalisme, qui est la mise en œuvre de l’idéologie du développement, en particulier par les ONG histor</w:t>
      </w:r>
      <w:r w:rsidRPr="00F07BC6">
        <w:rPr>
          <w:lang w:eastAsia="fr-FR" w:bidi="fr-FR"/>
        </w:rPr>
        <w:t>i</w:t>
      </w:r>
      <w:r w:rsidRPr="00F07BC6">
        <w:rPr>
          <w:lang w:eastAsia="fr-FR" w:bidi="fr-FR"/>
        </w:rPr>
        <w:t>ques</w:t>
      </w:r>
      <w:r w:rsidRPr="00F07BC6">
        <w:t> :</w:t>
      </w:r>
      <w:r w:rsidRPr="00F07BC6">
        <w:rPr>
          <w:lang w:eastAsia="fr-FR" w:bidi="fr-FR"/>
        </w:rPr>
        <w:t xml:space="preserve"> CCFD, Frère des hommes, Terres des hommes, Secours pop</w:t>
      </w:r>
      <w:r w:rsidRPr="00F07BC6">
        <w:rPr>
          <w:lang w:eastAsia="fr-FR" w:bidi="fr-FR"/>
        </w:rPr>
        <w:t>u</w:t>
      </w:r>
      <w:r w:rsidRPr="00F07BC6">
        <w:rPr>
          <w:lang w:eastAsia="fr-FR" w:bidi="fr-FR"/>
        </w:rPr>
        <w:t>laire, Oxfam, pour ne citer que les plus connues. Ces ONG, ou la m</w:t>
      </w:r>
      <w:r w:rsidRPr="00F07BC6">
        <w:rPr>
          <w:lang w:eastAsia="fr-FR" w:bidi="fr-FR"/>
        </w:rPr>
        <w:t>a</w:t>
      </w:r>
      <w:r w:rsidRPr="00F07BC6">
        <w:rPr>
          <w:lang w:eastAsia="fr-FR" w:bidi="fr-FR"/>
        </w:rPr>
        <w:t>jorité chrétienne d’entre elles, mettent en œuvre une approche évang</w:t>
      </w:r>
      <w:r w:rsidRPr="00F07BC6">
        <w:rPr>
          <w:lang w:eastAsia="fr-FR" w:bidi="fr-FR"/>
        </w:rPr>
        <w:t>é</w:t>
      </w:r>
      <w:r w:rsidRPr="00F07BC6">
        <w:rPr>
          <w:lang w:eastAsia="fr-FR" w:bidi="fr-FR"/>
        </w:rPr>
        <w:t>lique qui culmine avec la théologie de la libération. Elles s’appuient sur des microgroupes, au</w:t>
      </w:r>
      <w:r w:rsidRPr="00F07BC6">
        <w:rPr>
          <w:lang w:eastAsia="fr-FR" w:bidi="fr-FR"/>
        </w:rPr>
        <w:t>x</w:t>
      </w:r>
      <w:r w:rsidRPr="00F07BC6">
        <w:rPr>
          <w:lang w:eastAsia="fr-FR" w:bidi="fr-FR"/>
        </w:rPr>
        <w:t>quels sont montrés, décrits, annoncés, des processus dynamiques communautaires qui projettent les sociétés l</w:t>
      </w:r>
      <w:r w:rsidRPr="00F07BC6">
        <w:rPr>
          <w:lang w:eastAsia="fr-FR" w:bidi="fr-FR"/>
        </w:rPr>
        <w:t>o</w:t>
      </w:r>
      <w:r w:rsidRPr="00F07BC6">
        <w:rPr>
          <w:lang w:eastAsia="fr-FR" w:bidi="fr-FR"/>
        </w:rPr>
        <w:t>cales dans un avenir meilleur, de développ</w:t>
      </w:r>
      <w:r w:rsidRPr="00F07BC6">
        <w:rPr>
          <w:lang w:eastAsia="fr-FR" w:bidi="fr-FR"/>
        </w:rPr>
        <w:t>e</w:t>
      </w:r>
      <w:r w:rsidRPr="00F07BC6">
        <w:rPr>
          <w:lang w:eastAsia="fr-FR" w:bidi="fr-FR"/>
        </w:rPr>
        <w:t>ment.</w:t>
      </w:r>
    </w:p>
    <w:p w14:paraId="52BA0F2A" w14:textId="77777777" w:rsidR="008D6CB3" w:rsidRPr="00F07BC6" w:rsidRDefault="008D6CB3" w:rsidP="008D6CB3">
      <w:pPr>
        <w:spacing w:before="120" w:after="120"/>
        <w:jc w:val="both"/>
      </w:pPr>
      <w:r w:rsidRPr="00F07BC6">
        <w:rPr>
          <w:lang w:eastAsia="fr-FR" w:bidi="fr-FR"/>
        </w:rPr>
        <w:t>Cette approche repose sur une pédagogie frate</w:t>
      </w:r>
      <w:r w:rsidRPr="00F07BC6">
        <w:rPr>
          <w:lang w:eastAsia="fr-FR" w:bidi="fr-FR"/>
        </w:rPr>
        <w:t>r</w:t>
      </w:r>
      <w:r w:rsidRPr="00F07BC6">
        <w:rPr>
          <w:lang w:eastAsia="fr-FR" w:bidi="fr-FR"/>
        </w:rPr>
        <w:t>nelle de formation, de transfert, de partage, qui doit provoquer le développement. Des stratégies de co</w:t>
      </w:r>
      <w:r w:rsidRPr="00F07BC6">
        <w:rPr>
          <w:lang w:eastAsia="fr-FR" w:bidi="fr-FR"/>
        </w:rPr>
        <w:t>m</w:t>
      </w:r>
      <w:r w:rsidRPr="00F07BC6">
        <w:rPr>
          <w:lang w:eastAsia="fr-FR" w:bidi="fr-FR"/>
        </w:rPr>
        <w:t>munication et d’animation sont lancées vers des groupes de producteurs, d’enseignants, des agents de santé ... P. Fre</w:t>
      </w:r>
      <w:r w:rsidRPr="00F07BC6">
        <w:rPr>
          <w:lang w:eastAsia="fr-FR" w:bidi="fr-FR"/>
        </w:rPr>
        <w:t>i</w:t>
      </w:r>
      <w:r w:rsidRPr="00F07BC6">
        <w:rPr>
          <w:lang w:eastAsia="fr-FR" w:bidi="fr-FR"/>
        </w:rPr>
        <w:t>re, le grand pédagogue brésilien app</w:t>
      </w:r>
      <w:r w:rsidRPr="00F07BC6">
        <w:rPr>
          <w:lang w:eastAsia="fr-FR" w:bidi="fr-FR"/>
        </w:rPr>
        <w:t>e</w:t>
      </w:r>
      <w:r w:rsidRPr="00F07BC6">
        <w:rPr>
          <w:lang w:eastAsia="fr-FR" w:bidi="fr-FR"/>
        </w:rPr>
        <w:t>lait cela la “conscientisation”. Derrière ces pratiques s’observe une mythification des “communa</w:t>
      </w:r>
      <w:r w:rsidRPr="00F07BC6">
        <w:rPr>
          <w:lang w:eastAsia="fr-FR" w:bidi="fr-FR"/>
        </w:rPr>
        <w:t>u</w:t>
      </w:r>
      <w:r w:rsidRPr="00F07BC6">
        <w:rPr>
          <w:lang w:eastAsia="fr-FR" w:bidi="fr-FR"/>
        </w:rPr>
        <w:t>tés” de base en idylles de solidarités souvent inventées, et une dérive culturaliste dont on retrouve encore que</w:t>
      </w:r>
      <w:r w:rsidRPr="00F07BC6">
        <w:rPr>
          <w:lang w:eastAsia="fr-FR" w:bidi="fr-FR"/>
        </w:rPr>
        <w:t>l</w:t>
      </w:r>
      <w:r w:rsidRPr="00F07BC6">
        <w:rPr>
          <w:lang w:eastAsia="fr-FR" w:bidi="fr-FR"/>
        </w:rPr>
        <w:t>ques traces dans l’altermondialisme contemporain (cf. l’idée de libération par la cult</w:t>
      </w:r>
      <w:r w:rsidRPr="00F07BC6">
        <w:rPr>
          <w:lang w:eastAsia="fr-FR" w:bidi="fr-FR"/>
        </w:rPr>
        <w:t>u</w:t>
      </w:r>
      <w:r w:rsidRPr="00F07BC6">
        <w:rPr>
          <w:lang w:eastAsia="fr-FR" w:bidi="fr-FR"/>
        </w:rPr>
        <w:t>re, qui est symp</w:t>
      </w:r>
      <w:r w:rsidRPr="00F07BC6">
        <w:rPr>
          <w:lang w:eastAsia="fr-FR" w:bidi="fr-FR"/>
        </w:rPr>
        <w:t>a</w:t>
      </w:r>
      <w:r w:rsidRPr="00F07BC6">
        <w:rPr>
          <w:lang w:eastAsia="fr-FR" w:bidi="fr-FR"/>
        </w:rPr>
        <w:t xml:space="preserve">thique, mais politiquement pauvre). Lorsque le </w:t>
      </w:r>
      <w:r w:rsidRPr="00F07BC6">
        <w:rPr>
          <w:lang w:eastAsia="fr-FR" w:bidi="fr-FR"/>
        </w:rPr>
        <w:lastRenderedPageBreak/>
        <w:t>paysan devient un symbole de la libération, on assiste à la mise en o</w:t>
      </w:r>
      <w:r w:rsidRPr="00F07BC6">
        <w:rPr>
          <w:lang w:eastAsia="fr-FR" w:bidi="fr-FR"/>
        </w:rPr>
        <w:t>r</w:t>
      </w:r>
      <w:r w:rsidRPr="00F07BC6">
        <w:rPr>
          <w:lang w:eastAsia="fr-FR" w:bidi="fr-FR"/>
        </w:rPr>
        <w:t xml:space="preserve">bite du “socialisme familial” des </w:t>
      </w:r>
      <w:r w:rsidRPr="005B29B0">
        <w:rPr>
          <w:i/>
        </w:rPr>
        <w:t>uj</w:t>
      </w:r>
      <w:r w:rsidRPr="005B29B0">
        <w:rPr>
          <w:i/>
        </w:rPr>
        <w:t>a</w:t>
      </w:r>
      <w:r w:rsidRPr="005B29B0">
        <w:rPr>
          <w:i/>
        </w:rPr>
        <w:t>maas</w:t>
      </w:r>
      <w:r w:rsidRPr="00F07BC6">
        <w:rPr>
          <w:lang w:eastAsia="fr-FR" w:bidi="fr-FR"/>
        </w:rPr>
        <w:t xml:space="preserve"> en Tanzanie et à la célèbre déclaration d’Arusha de Nyerere, le président tanzanien, qui en 1967 portait le développement socialiste autocentré à son paroxysme idé</w:t>
      </w:r>
      <w:r w:rsidRPr="00F07BC6">
        <w:rPr>
          <w:lang w:eastAsia="fr-FR" w:bidi="fr-FR"/>
        </w:rPr>
        <w:t>o</w:t>
      </w:r>
      <w:r w:rsidRPr="00F07BC6">
        <w:rPr>
          <w:lang w:eastAsia="fr-FR" w:bidi="fr-FR"/>
        </w:rPr>
        <w:t>logique. Vivre au village devient un ordre. Les communautés rurales sont érigées en essence et gardiennes de la culture locale, exposée aux risques, eux bien réels, du capitalisme et de l’exploitation. Toutes ces stratégies développement</w:t>
      </w:r>
      <w:r w:rsidRPr="00F07BC6">
        <w:rPr>
          <w:lang w:eastAsia="fr-FR" w:bidi="fr-FR"/>
        </w:rPr>
        <w:t>a</w:t>
      </w:r>
      <w:r w:rsidRPr="00F07BC6">
        <w:rPr>
          <w:lang w:eastAsia="fr-FR" w:bidi="fr-FR"/>
        </w:rPr>
        <w:t>listes sont évidemment participatives. Après quelques années de brillance idéologique, l’expérience tanz</w:t>
      </w:r>
      <w:r w:rsidRPr="00F07BC6">
        <w:rPr>
          <w:lang w:eastAsia="fr-FR" w:bidi="fr-FR"/>
        </w:rPr>
        <w:t>a</w:t>
      </w:r>
      <w:r w:rsidRPr="00F07BC6">
        <w:rPr>
          <w:lang w:eastAsia="fr-FR" w:bidi="fr-FR"/>
        </w:rPr>
        <w:t>nienne échouera dans un silence embarrassé chez les plus croyants. Et Nyer</w:t>
      </w:r>
      <w:r w:rsidRPr="00F07BC6">
        <w:rPr>
          <w:lang w:eastAsia="fr-FR" w:bidi="fr-FR"/>
        </w:rPr>
        <w:t>e</w:t>
      </w:r>
      <w:r w:rsidRPr="00F07BC6">
        <w:rPr>
          <w:lang w:eastAsia="fr-FR" w:bidi="fr-FR"/>
        </w:rPr>
        <w:t>re ne fut pas Mao</w:t>
      </w:r>
      <w:r>
        <w:rPr>
          <w:lang w:eastAsia="fr-FR" w:bidi="fr-FR"/>
        </w:rPr>
        <w:t xml:space="preserve"> </w:t>
      </w:r>
      <w:r w:rsidRPr="00F07BC6">
        <w:t>[26]</w:t>
      </w:r>
      <w:r>
        <w:t xml:space="preserve"> </w:t>
      </w:r>
      <w:r w:rsidRPr="00F07BC6">
        <w:rPr>
          <w:lang w:eastAsia="fr-FR" w:bidi="fr-FR"/>
        </w:rPr>
        <w:t>Zedong. Le chapitre, et cette illustration, sont néanmoins des m</w:t>
      </w:r>
      <w:r w:rsidRPr="00F07BC6">
        <w:rPr>
          <w:lang w:eastAsia="fr-FR" w:bidi="fr-FR"/>
        </w:rPr>
        <w:t>o</w:t>
      </w:r>
      <w:r w:rsidRPr="00F07BC6">
        <w:rPr>
          <w:lang w:eastAsia="fr-FR" w:bidi="fr-FR"/>
        </w:rPr>
        <w:t>ments importants dans l’histoire idéologique du développementalisme et ils perme</w:t>
      </w:r>
      <w:r w:rsidRPr="00F07BC6">
        <w:rPr>
          <w:lang w:eastAsia="fr-FR" w:bidi="fr-FR"/>
        </w:rPr>
        <w:t>t</w:t>
      </w:r>
      <w:r w:rsidRPr="00F07BC6">
        <w:rPr>
          <w:lang w:eastAsia="fr-FR" w:bidi="fr-FR"/>
        </w:rPr>
        <w:t>tent de le qualifier. La lutte contre la pauvreté nous a transportés, sans le dire, voire le savoir, dans un autre monde</w:t>
      </w:r>
      <w:r w:rsidRPr="00F07BC6">
        <w:t> :</w:t>
      </w:r>
      <w:r w:rsidRPr="00F07BC6">
        <w:rPr>
          <w:lang w:eastAsia="fr-FR" w:bidi="fr-FR"/>
        </w:rPr>
        <w:t xml:space="preserve"> non plus celui de la pédagogie mais celui de la gestion des risques liés à l’exclusion et à la pauvr</w:t>
      </w:r>
      <w:r w:rsidRPr="00F07BC6">
        <w:rPr>
          <w:lang w:eastAsia="fr-FR" w:bidi="fr-FR"/>
        </w:rPr>
        <w:t>e</w:t>
      </w:r>
      <w:r w:rsidRPr="00F07BC6">
        <w:rPr>
          <w:lang w:eastAsia="fr-FR" w:bidi="fr-FR"/>
        </w:rPr>
        <w:t>té. La problématique de la lutte contre la pauvreté n’est pas de développer les hommes et les s</w:t>
      </w:r>
      <w:r w:rsidRPr="00F07BC6">
        <w:rPr>
          <w:lang w:eastAsia="fr-FR" w:bidi="fr-FR"/>
        </w:rPr>
        <w:t>o</w:t>
      </w:r>
      <w:r w:rsidRPr="00F07BC6">
        <w:rPr>
          <w:lang w:eastAsia="fr-FR" w:bidi="fr-FR"/>
        </w:rPr>
        <w:t>ciétés. Son objectif est de limiter le nombre des pauvres, qui sont da</w:t>
      </w:r>
      <w:r w:rsidRPr="00F07BC6">
        <w:rPr>
          <w:lang w:eastAsia="fr-FR" w:bidi="fr-FR"/>
        </w:rPr>
        <w:t>n</w:t>
      </w:r>
      <w:r w:rsidRPr="00F07BC6">
        <w:rPr>
          <w:lang w:eastAsia="fr-FR" w:bidi="fr-FR"/>
        </w:rPr>
        <w:t>gereux et qui sont déplacés, superflus, pathologiques, dans une éc</w:t>
      </w:r>
      <w:r w:rsidRPr="00F07BC6">
        <w:rPr>
          <w:lang w:eastAsia="fr-FR" w:bidi="fr-FR"/>
        </w:rPr>
        <w:t>o</w:t>
      </w:r>
      <w:r w:rsidRPr="00F07BC6">
        <w:rPr>
          <w:lang w:eastAsia="fr-FR" w:bidi="fr-FR"/>
        </w:rPr>
        <w:t>nomie de marché fondée s</w:t>
      </w:r>
      <w:r>
        <w:rPr>
          <w:lang w:eastAsia="fr-FR" w:bidi="fr-FR"/>
        </w:rPr>
        <w:t>ur le marché de dupes “gagnant-</w:t>
      </w:r>
      <w:r w:rsidRPr="00F07BC6">
        <w:rPr>
          <w:lang w:eastAsia="fr-FR" w:bidi="fr-FR"/>
        </w:rPr>
        <w:t>gagnant”, c’est-à-dire la concurrence et le bluff, qui ne peuvent que produire des victimes puisque tout le monde ne peut pas g</w:t>
      </w:r>
      <w:r w:rsidRPr="00F07BC6">
        <w:rPr>
          <w:lang w:eastAsia="fr-FR" w:bidi="fr-FR"/>
        </w:rPr>
        <w:t>a</w:t>
      </w:r>
      <w:r w:rsidRPr="00F07BC6">
        <w:rPr>
          <w:lang w:eastAsia="fr-FR" w:bidi="fr-FR"/>
        </w:rPr>
        <w:t xml:space="preserve">gner. La fortune des </w:t>
      </w:r>
      <w:r w:rsidRPr="00F07BC6">
        <w:t>winners</w:t>
      </w:r>
      <w:r w:rsidRPr="00F07BC6">
        <w:rPr>
          <w:lang w:eastAsia="fr-FR" w:bidi="fr-FR"/>
        </w:rPr>
        <w:t xml:space="preserve"> se fait sur dos des </w:t>
      </w:r>
      <w:r w:rsidRPr="00F07BC6">
        <w:t>lo</w:t>
      </w:r>
      <w:r w:rsidRPr="00F07BC6">
        <w:t>o</w:t>
      </w:r>
      <w:r w:rsidRPr="00F07BC6">
        <w:t>sers,</w:t>
      </w:r>
      <w:r w:rsidRPr="00F07BC6">
        <w:rPr>
          <w:lang w:eastAsia="fr-FR" w:bidi="fr-FR"/>
        </w:rPr>
        <w:t xml:space="preserve"> sauf dans des bandes dessinées. La lutte contre la pauvreté mise en scène, plus qu’en œuvre, par la Ba</w:t>
      </w:r>
      <w:r w:rsidRPr="00F07BC6">
        <w:rPr>
          <w:lang w:eastAsia="fr-FR" w:bidi="fr-FR"/>
        </w:rPr>
        <w:t>n</w:t>
      </w:r>
      <w:r w:rsidRPr="00F07BC6">
        <w:rPr>
          <w:lang w:eastAsia="fr-FR" w:bidi="fr-FR"/>
        </w:rPr>
        <w:t>que mondiale, n’est que le énième avatar de l’échec du développ</w:t>
      </w:r>
      <w:r w:rsidRPr="00F07BC6">
        <w:rPr>
          <w:lang w:eastAsia="fr-FR" w:bidi="fr-FR"/>
        </w:rPr>
        <w:t>e</w:t>
      </w:r>
      <w:r w:rsidRPr="00F07BC6">
        <w:rPr>
          <w:lang w:eastAsia="fr-FR" w:bidi="fr-FR"/>
        </w:rPr>
        <w:t>ment.</w:t>
      </w:r>
    </w:p>
    <w:p w14:paraId="46E4994C" w14:textId="77777777" w:rsidR="008D6CB3" w:rsidRPr="00F07BC6" w:rsidRDefault="008D6CB3" w:rsidP="008D6CB3">
      <w:pPr>
        <w:spacing w:before="120" w:after="120"/>
        <w:jc w:val="both"/>
      </w:pPr>
      <w:r w:rsidRPr="00F07BC6">
        <w:rPr>
          <w:lang w:eastAsia="fr-FR" w:bidi="fr-FR"/>
        </w:rPr>
        <w:t>L’une des particularités de la lutte contre la pa</w:t>
      </w:r>
      <w:r w:rsidRPr="00F07BC6">
        <w:rPr>
          <w:lang w:eastAsia="fr-FR" w:bidi="fr-FR"/>
        </w:rPr>
        <w:t>u</w:t>
      </w:r>
      <w:r w:rsidRPr="00F07BC6">
        <w:rPr>
          <w:lang w:eastAsia="fr-FR" w:bidi="fr-FR"/>
        </w:rPr>
        <w:t>vreté, c’est qu’elle signale une approche thérapeutique, éradicatrice de la pauvreté, co</w:t>
      </w:r>
      <w:r w:rsidRPr="00F07BC6">
        <w:rPr>
          <w:lang w:eastAsia="fr-FR" w:bidi="fr-FR"/>
        </w:rPr>
        <w:t>m</w:t>
      </w:r>
      <w:r w:rsidRPr="00F07BC6">
        <w:rPr>
          <w:lang w:eastAsia="fr-FR" w:bidi="fr-FR"/>
        </w:rPr>
        <w:t>me s’il s’agissait d’une maladie. Cela est cohérent avec une vision l</w:t>
      </w:r>
      <w:r w:rsidRPr="00F07BC6">
        <w:rPr>
          <w:lang w:eastAsia="fr-FR" w:bidi="fr-FR"/>
        </w:rPr>
        <w:t>i</w:t>
      </w:r>
      <w:r w:rsidRPr="00F07BC6">
        <w:rPr>
          <w:lang w:eastAsia="fr-FR" w:bidi="fr-FR"/>
        </w:rPr>
        <w:t>bérale irénique selon laquelle l’économie de marché peut permettre à chacun de faire fortune, comme dans le capitalisme primitif amér</w:t>
      </w:r>
      <w:r w:rsidRPr="00F07BC6">
        <w:rPr>
          <w:lang w:eastAsia="fr-FR" w:bidi="fr-FR"/>
        </w:rPr>
        <w:t>i</w:t>
      </w:r>
      <w:r w:rsidRPr="00F07BC6">
        <w:rPr>
          <w:lang w:eastAsia="fr-FR" w:bidi="fr-FR"/>
        </w:rPr>
        <w:t>cain. La fortune est m</w:t>
      </w:r>
      <w:r w:rsidRPr="00F07BC6">
        <w:rPr>
          <w:lang w:eastAsia="fr-FR" w:bidi="fr-FR"/>
        </w:rPr>
        <w:t>ê</w:t>
      </w:r>
      <w:r w:rsidRPr="00F07BC6">
        <w:rPr>
          <w:lang w:eastAsia="fr-FR" w:bidi="fr-FR"/>
        </w:rPr>
        <w:t>me envisagée comme une récompense de la vertu, sans considération sur les conditions de son acquis</w:t>
      </w:r>
      <w:r w:rsidRPr="00F07BC6">
        <w:rPr>
          <w:lang w:eastAsia="fr-FR" w:bidi="fr-FR"/>
        </w:rPr>
        <w:t>i</w:t>
      </w:r>
      <w:r w:rsidRPr="00F07BC6">
        <w:rPr>
          <w:lang w:eastAsia="fr-FR" w:bidi="fr-FR"/>
        </w:rPr>
        <w:t>tion. Dès lors, les pauvres sont des anomalies et des incapables, des exclus par incompétence dans la pr</w:t>
      </w:r>
      <w:r w:rsidRPr="00F07BC6">
        <w:rPr>
          <w:lang w:eastAsia="fr-FR" w:bidi="fr-FR"/>
        </w:rPr>
        <w:t>a</w:t>
      </w:r>
      <w:r w:rsidRPr="00F07BC6">
        <w:rPr>
          <w:lang w:eastAsia="fr-FR" w:bidi="fr-FR"/>
        </w:rPr>
        <w:t>tique de la concurrence. C’est pourquoi il faut tenter de les recycler, de leur donner des formations, des crédits, des microcrédits même, afin d’en faire des entrepreneurs nécessair</w:t>
      </w:r>
      <w:r w:rsidRPr="00F07BC6">
        <w:rPr>
          <w:lang w:eastAsia="fr-FR" w:bidi="fr-FR"/>
        </w:rPr>
        <w:t>e</w:t>
      </w:r>
      <w:r w:rsidRPr="00F07BC6">
        <w:rPr>
          <w:lang w:eastAsia="fr-FR" w:bidi="fr-FR"/>
        </w:rPr>
        <w:t>ment performants. S’ils échouent encore c’est qu’ils n’ont rien co</w:t>
      </w:r>
      <w:r w:rsidRPr="00F07BC6">
        <w:rPr>
          <w:lang w:eastAsia="fr-FR" w:bidi="fr-FR"/>
        </w:rPr>
        <w:t>m</w:t>
      </w:r>
      <w:r w:rsidRPr="00F07BC6">
        <w:rPr>
          <w:lang w:eastAsia="fr-FR" w:bidi="fr-FR"/>
        </w:rPr>
        <w:lastRenderedPageBreak/>
        <w:t xml:space="preserve">pris au jeu, qu’ils sont inaptes et handicapés. </w:t>
      </w:r>
      <w:r>
        <w:rPr>
          <w:lang w:eastAsia="fr-FR" w:bidi="fr-FR"/>
        </w:rPr>
        <w:t>À</w:t>
      </w:r>
      <w:r w:rsidRPr="00F07BC6">
        <w:rPr>
          <w:lang w:eastAsia="fr-FR" w:bidi="fr-FR"/>
        </w:rPr>
        <w:t xml:space="preserve"> ce titre ils deviennent justiciables d’une prise en charge hum</w:t>
      </w:r>
      <w:r w:rsidRPr="00F07BC6">
        <w:rPr>
          <w:lang w:eastAsia="fr-FR" w:bidi="fr-FR"/>
        </w:rPr>
        <w:t>a</w:t>
      </w:r>
      <w:r w:rsidRPr="00F07BC6">
        <w:rPr>
          <w:lang w:eastAsia="fr-FR" w:bidi="fr-FR"/>
        </w:rPr>
        <w:t>nitaire à l’usage des déchus, exclus, déchets du cap</w:t>
      </w:r>
      <w:r w:rsidRPr="00F07BC6">
        <w:rPr>
          <w:lang w:eastAsia="fr-FR" w:bidi="fr-FR"/>
        </w:rPr>
        <w:t>i</w:t>
      </w:r>
      <w:r w:rsidRPr="00F07BC6">
        <w:rPr>
          <w:lang w:eastAsia="fr-FR" w:bidi="fr-FR"/>
        </w:rPr>
        <w:t>talisme. Ce sont de véritables sinistrés que leur a</w:t>
      </w:r>
      <w:r w:rsidRPr="00F07BC6">
        <w:rPr>
          <w:lang w:eastAsia="fr-FR" w:bidi="fr-FR"/>
        </w:rPr>
        <w:t>b</w:t>
      </w:r>
      <w:r w:rsidRPr="00F07BC6">
        <w:rPr>
          <w:lang w:eastAsia="fr-FR" w:bidi="fr-FR"/>
        </w:rPr>
        <w:t>sence de ressources rend superflus et déplacés dans une économie où ils ne peuvent ni consommer, ni produire, mais juste survivre au prix de stratégies éventuellement inquiétantes. Car ces “pauvres”, ces ratés de la richesse, ces incapables ou ces malchanceux sont dang</w:t>
      </w:r>
      <w:r w:rsidRPr="00F07BC6">
        <w:rPr>
          <w:lang w:eastAsia="fr-FR" w:bidi="fr-FR"/>
        </w:rPr>
        <w:t>e</w:t>
      </w:r>
      <w:r w:rsidRPr="00F07BC6">
        <w:rPr>
          <w:lang w:eastAsia="fr-FR" w:bidi="fr-FR"/>
        </w:rPr>
        <w:t>reux</w:t>
      </w:r>
      <w:r>
        <w:t xml:space="preserve"> </w:t>
      </w:r>
      <w:r w:rsidRPr="00F07BC6">
        <w:t>[27]</w:t>
      </w:r>
      <w:r>
        <w:t xml:space="preserve"> </w:t>
      </w:r>
      <w:r w:rsidRPr="00F07BC6">
        <w:rPr>
          <w:lang w:eastAsia="fr-FR" w:bidi="fr-FR"/>
        </w:rPr>
        <w:t>s’ils sont trop nombreux, comme les “classes da</w:t>
      </w:r>
      <w:r w:rsidRPr="00F07BC6">
        <w:rPr>
          <w:lang w:eastAsia="fr-FR" w:bidi="fr-FR"/>
        </w:rPr>
        <w:t>n</w:t>
      </w:r>
      <w:r w:rsidRPr="00F07BC6">
        <w:rPr>
          <w:lang w:eastAsia="fr-FR" w:bidi="fr-FR"/>
        </w:rPr>
        <w:t>gereuses” au XIX</w:t>
      </w:r>
      <w:r w:rsidRPr="00F07BC6">
        <w:rPr>
          <w:vertAlign w:val="superscript"/>
          <w:lang w:eastAsia="fr-FR" w:bidi="fr-FR"/>
        </w:rPr>
        <w:t>e</w:t>
      </w:r>
      <w:r w:rsidRPr="00F07BC6">
        <w:rPr>
          <w:lang w:eastAsia="fr-FR" w:bidi="fr-FR"/>
        </w:rPr>
        <w:t xml:space="preserve"> siècle. Personne ne peut croire qu’ils accepteront durabl</w:t>
      </w:r>
      <w:r w:rsidRPr="00F07BC6">
        <w:rPr>
          <w:lang w:eastAsia="fr-FR" w:bidi="fr-FR"/>
        </w:rPr>
        <w:t>e</w:t>
      </w:r>
      <w:r w:rsidRPr="00F07BC6">
        <w:rPr>
          <w:lang w:eastAsia="fr-FR" w:bidi="fr-FR"/>
        </w:rPr>
        <w:t>ment de voir dans les d</w:t>
      </w:r>
      <w:r w:rsidRPr="00F07BC6">
        <w:rPr>
          <w:lang w:eastAsia="fr-FR" w:bidi="fr-FR"/>
        </w:rPr>
        <w:t>e</w:t>
      </w:r>
      <w:r w:rsidRPr="00F07BC6">
        <w:rPr>
          <w:lang w:eastAsia="fr-FR" w:bidi="fr-FR"/>
        </w:rPr>
        <w:t>vantures des biens qu’ils ne peuvent acquérir sans être tentés de les voler, de mourir, faute de soins co</w:t>
      </w:r>
      <w:r w:rsidRPr="00F07BC6">
        <w:rPr>
          <w:lang w:eastAsia="fr-FR" w:bidi="fr-FR"/>
        </w:rPr>
        <w:t>û</w:t>
      </w:r>
      <w:r w:rsidRPr="00F07BC6">
        <w:rPr>
          <w:lang w:eastAsia="fr-FR" w:bidi="fr-FR"/>
        </w:rPr>
        <w:t>teux, sans que leurs enfants aient envie de mettre le feu à l’hôpital. Et un jour de le faire. Et ils sont trop nombreux pour être tous parqués dans des camps.</w:t>
      </w:r>
    </w:p>
    <w:p w14:paraId="4AD9C6AF" w14:textId="77777777" w:rsidR="008D6CB3" w:rsidRPr="00F07BC6" w:rsidRDefault="008D6CB3" w:rsidP="008D6CB3">
      <w:pPr>
        <w:spacing w:before="120" w:after="120"/>
        <w:jc w:val="both"/>
      </w:pPr>
      <w:r w:rsidRPr="00F07BC6">
        <w:rPr>
          <w:lang w:eastAsia="fr-FR" w:bidi="fr-FR"/>
        </w:rPr>
        <w:t>Le développement reposait sur l’espoir du progrès et d’un meilleur partage. La lutte contre la pauvreté n’est, quant à elle, que la gestion prévisionnelle des exclus, un simulacre de seconde chance, qui sauve autant de familles de la misère qu’il en tombe dans la trappe des st</w:t>
      </w:r>
      <w:r w:rsidRPr="00F07BC6">
        <w:rPr>
          <w:lang w:eastAsia="fr-FR" w:bidi="fr-FR"/>
        </w:rPr>
        <w:t>a</w:t>
      </w:r>
      <w:r w:rsidRPr="00F07BC6">
        <w:rPr>
          <w:lang w:eastAsia="fr-FR" w:bidi="fr-FR"/>
        </w:rPr>
        <w:t>tistiques chaque mois ou chaque année. À la fin le compte est au mieux nul. On peut craindre qu’il n’augmente à mesure que la concu</w:t>
      </w:r>
      <w:r w:rsidRPr="00F07BC6">
        <w:rPr>
          <w:lang w:eastAsia="fr-FR" w:bidi="fr-FR"/>
        </w:rPr>
        <w:t>r</w:t>
      </w:r>
      <w:r w:rsidRPr="00F07BC6">
        <w:rPr>
          <w:lang w:eastAsia="fr-FR" w:bidi="fr-FR"/>
        </w:rPr>
        <w:t>rence s’exacerbe et que les riches deviennent plus riches sur le dos des plus pauvres, conformément aux lois réelles du marché réel.</w:t>
      </w:r>
    </w:p>
    <w:p w14:paraId="1FA80BC1" w14:textId="77777777" w:rsidR="008D6CB3" w:rsidRPr="00F07BC6" w:rsidRDefault="008D6CB3" w:rsidP="008D6CB3">
      <w:pPr>
        <w:spacing w:before="120" w:after="120"/>
        <w:jc w:val="both"/>
      </w:pPr>
      <w:r w:rsidRPr="00F07BC6">
        <w:rPr>
          <w:lang w:eastAsia="fr-FR" w:bidi="fr-FR"/>
        </w:rPr>
        <w:t>Avec la lutte contre la pauvreté nous sommes en présence de la gestion globale d’un phénomène planétaire, produit de la mondialis</w:t>
      </w:r>
      <w:r w:rsidRPr="00F07BC6">
        <w:rPr>
          <w:lang w:eastAsia="fr-FR" w:bidi="fr-FR"/>
        </w:rPr>
        <w:t>a</w:t>
      </w:r>
      <w:r w:rsidRPr="00F07BC6">
        <w:rPr>
          <w:lang w:eastAsia="fr-FR" w:bidi="fr-FR"/>
        </w:rPr>
        <w:t>tion du capitalisme, du recul des droits et de la protection sociale là où il y en a encore. Les “pauvres” ne sont plus au Sud, ils sont partout, au Nord comme au Sud, car dans chaque société s’observent des perso</w:t>
      </w:r>
      <w:r w:rsidRPr="00F07BC6">
        <w:rPr>
          <w:lang w:eastAsia="fr-FR" w:bidi="fr-FR"/>
        </w:rPr>
        <w:t>n</w:t>
      </w:r>
      <w:r w:rsidRPr="00F07BC6">
        <w:rPr>
          <w:lang w:eastAsia="fr-FR" w:bidi="fr-FR"/>
        </w:rPr>
        <w:t>nes solvables qui vendent et achètent, et des gens sans ressources, ni capacité d’en produire dans le cadre en place. Chacun vit dans son ghetto, avec des chiens ou des gardiens. Ainsi dans chaque société, un Nord et un Sud cohab</w:t>
      </w:r>
      <w:r w:rsidRPr="00F07BC6">
        <w:rPr>
          <w:lang w:eastAsia="fr-FR" w:bidi="fr-FR"/>
        </w:rPr>
        <w:t>i</w:t>
      </w:r>
      <w:r w:rsidRPr="00F07BC6">
        <w:rPr>
          <w:lang w:eastAsia="fr-FR" w:bidi="fr-FR"/>
        </w:rPr>
        <w:t>tent, mal, dans le soupçon, la peur, avec les conséquences que l’on sait, toujours exploitées par des politiciens p</w:t>
      </w:r>
      <w:r w:rsidRPr="00F07BC6">
        <w:rPr>
          <w:lang w:eastAsia="fr-FR" w:bidi="fr-FR"/>
        </w:rPr>
        <w:t>o</w:t>
      </w:r>
      <w:r w:rsidRPr="00F07BC6">
        <w:rPr>
          <w:lang w:eastAsia="fr-FR" w:bidi="fr-FR"/>
        </w:rPr>
        <w:t>pulistes, qui ne sont pas tous dans l’hémisphère Sud.</w:t>
      </w:r>
    </w:p>
    <w:p w14:paraId="0CD7BF56" w14:textId="77777777" w:rsidR="008D6CB3" w:rsidRPr="00F07BC6" w:rsidRDefault="008D6CB3" w:rsidP="008D6CB3">
      <w:pPr>
        <w:spacing w:before="120" w:after="120"/>
        <w:jc w:val="both"/>
      </w:pPr>
      <w:r w:rsidRPr="00F07BC6">
        <w:rPr>
          <w:lang w:eastAsia="fr-FR" w:bidi="fr-FR"/>
        </w:rPr>
        <w:t>Ainsi, l’examen du développement révèle deux matrices idéolog</w:t>
      </w:r>
      <w:r w:rsidRPr="00F07BC6">
        <w:rPr>
          <w:lang w:eastAsia="fr-FR" w:bidi="fr-FR"/>
        </w:rPr>
        <w:t>i</w:t>
      </w:r>
      <w:r w:rsidRPr="00F07BC6">
        <w:rPr>
          <w:lang w:eastAsia="fr-FR" w:bidi="fr-FR"/>
        </w:rPr>
        <w:t>ques distinctes mais en partie co</w:t>
      </w:r>
      <w:r w:rsidRPr="00F07BC6">
        <w:rPr>
          <w:lang w:eastAsia="fr-FR" w:bidi="fr-FR"/>
        </w:rPr>
        <w:t>m</w:t>
      </w:r>
      <w:r w:rsidRPr="00F07BC6">
        <w:rPr>
          <w:lang w:eastAsia="fr-FR" w:bidi="fr-FR"/>
        </w:rPr>
        <w:t>plémentaires</w:t>
      </w:r>
      <w:r w:rsidRPr="00F07BC6">
        <w:t> :</w:t>
      </w:r>
      <w:r w:rsidRPr="00F07BC6">
        <w:rPr>
          <w:lang w:eastAsia="fr-FR" w:bidi="fr-FR"/>
        </w:rPr>
        <w:t xml:space="preserve"> le développement impérialiste à l’américaine d’une part, le développement progre</w:t>
      </w:r>
      <w:r w:rsidRPr="00F07BC6">
        <w:rPr>
          <w:lang w:eastAsia="fr-FR" w:bidi="fr-FR"/>
        </w:rPr>
        <w:t>s</w:t>
      </w:r>
      <w:r w:rsidRPr="00F07BC6">
        <w:rPr>
          <w:lang w:eastAsia="fr-FR" w:bidi="fr-FR"/>
        </w:rPr>
        <w:t>siste postcolonial, tiers-mondiste d’autre part. Ces deux approches fort di</w:t>
      </w:r>
      <w:r w:rsidRPr="00F07BC6">
        <w:rPr>
          <w:lang w:eastAsia="fr-FR" w:bidi="fr-FR"/>
        </w:rPr>
        <w:t>f</w:t>
      </w:r>
      <w:r w:rsidRPr="00F07BC6">
        <w:rPr>
          <w:lang w:eastAsia="fr-FR" w:bidi="fr-FR"/>
        </w:rPr>
        <w:t xml:space="preserve">férentes, voire concurrentes, ont en commun un évolutionnisme </w:t>
      </w:r>
      <w:r w:rsidRPr="00F07BC6">
        <w:rPr>
          <w:lang w:eastAsia="fr-FR" w:bidi="fr-FR"/>
        </w:rPr>
        <w:lastRenderedPageBreak/>
        <w:t>d’origine occide</w:t>
      </w:r>
      <w:r w:rsidRPr="00F07BC6">
        <w:rPr>
          <w:lang w:eastAsia="fr-FR" w:bidi="fr-FR"/>
        </w:rPr>
        <w:t>n</w:t>
      </w:r>
      <w:r w:rsidRPr="00F07BC6">
        <w:rPr>
          <w:lang w:eastAsia="fr-FR" w:bidi="fr-FR"/>
        </w:rPr>
        <w:t>tale et une vision du progrès calquée sur des étapes. Leurs oppositions sont plus nombreuses.</w:t>
      </w:r>
    </w:p>
    <w:p w14:paraId="4BD40003" w14:textId="77777777" w:rsidR="008D6CB3" w:rsidRPr="00F07BC6" w:rsidRDefault="008D6CB3" w:rsidP="008D6CB3">
      <w:pPr>
        <w:spacing w:before="120" w:after="120"/>
        <w:jc w:val="both"/>
      </w:pPr>
      <w:r w:rsidRPr="00F07BC6">
        <w:t>[28]</w:t>
      </w:r>
    </w:p>
    <w:p w14:paraId="1F114EA8" w14:textId="77777777" w:rsidR="008D6CB3" w:rsidRPr="00F07BC6" w:rsidRDefault="008D6CB3" w:rsidP="008D6CB3">
      <w:pPr>
        <w:spacing w:before="120" w:after="120"/>
        <w:jc w:val="both"/>
      </w:pPr>
      <w:r w:rsidRPr="00F07BC6">
        <w:rPr>
          <w:lang w:eastAsia="fr-FR" w:bidi="fr-FR"/>
        </w:rPr>
        <w:t>L’impérialisme paternaliste américain repose sur le libéralisme, c’est-à-dire la croyance selon laquelle le capitalisme et le marché constituent le seul modèle d’économie et de société, la seule source de liberté. Le tiers-mondisme, à l’inverse, considère que la lib</w:t>
      </w:r>
      <w:r w:rsidRPr="00F07BC6">
        <w:rPr>
          <w:lang w:eastAsia="fr-FR" w:bidi="fr-FR"/>
        </w:rPr>
        <w:t>é</w:t>
      </w:r>
      <w:r w:rsidRPr="00F07BC6">
        <w:rPr>
          <w:lang w:eastAsia="fr-FR" w:bidi="fr-FR"/>
        </w:rPr>
        <w:t>ration des hommes et des peuples doit terrasser l’hydre de la domination et de l’oppression telle qu’elle s’inscrit dans l’histoire de l’humanité, cap</w:t>
      </w:r>
      <w:r w:rsidRPr="00F07BC6">
        <w:rPr>
          <w:lang w:eastAsia="fr-FR" w:bidi="fr-FR"/>
        </w:rPr>
        <w:t>i</w:t>
      </w:r>
      <w:r w:rsidRPr="00F07BC6">
        <w:rPr>
          <w:lang w:eastAsia="fr-FR" w:bidi="fr-FR"/>
        </w:rPr>
        <w:t>talisme inclus. Le progrès, ce n’est pas celui du capit</w:t>
      </w:r>
      <w:r w:rsidRPr="00F07BC6">
        <w:rPr>
          <w:lang w:eastAsia="fr-FR" w:bidi="fr-FR"/>
        </w:rPr>
        <w:t>a</w:t>
      </w:r>
      <w:r w:rsidRPr="00F07BC6">
        <w:rPr>
          <w:lang w:eastAsia="fr-FR" w:bidi="fr-FR"/>
        </w:rPr>
        <w:t>lisme, mais la sortie progressive de l’aliénation a</w:t>
      </w:r>
      <w:r w:rsidRPr="00F07BC6">
        <w:rPr>
          <w:lang w:eastAsia="fr-FR" w:bidi="fr-FR"/>
        </w:rPr>
        <w:t>n</w:t>
      </w:r>
      <w:r w:rsidRPr="00F07BC6">
        <w:rPr>
          <w:lang w:eastAsia="fr-FR" w:bidi="fr-FR"/>
        </w:rPr>
        <w:t>cestrale, sous toutes ses formes, économiques, soci</w:t>
      </w:r>
      <w:r w:rsidRPr="00F07BC6">
        <w:rPr>
          <w:lang w:eastAsia="fr-FR" w:bidi="fr-FR"/>
        </w:rPr>
        <w:t>a</w:t>
      </w:r>
      <w:r w:rsidRPr="00F07BC6">
        <w:rPr>
          <w:lang w:eastAsia="fr-FR" w:bidi="fr-FR"/>
        </w:rPr>
        <w:t xml:space="preserve">les, </w:t>
      </w:r>
      <w:r w:rsidRPr="00F07BC6">
        <w:rPr>
          <w:i/>
        </w:rPr>
        <w:t>pro parte</w:t>
      </w:r>
      <w:r w:rsidRPr="00F07BC6">
        <w:rPr>
          <w:lang w:eastAsia="fr-FR" w:bidi="fr-FR"/>
        </w:rPr>
        <w:t xml:space="preserve"> culturelles. Dans le contexte de la guerre froide cette posture idéologique, si elle n’est pas toujours s</w:t>
      </w:r>
      <w:r w:rsidRPr="00F07BC6">
        <w:rPr>
          <w:lang w:eastAsia="fr-FR" w:bidi="fr-FR"/>
        </w:rPr>
        <w:t>o</w:t>
      </w:r>
      <w:r w:rsidRPr="00F07BC6">
        <w:rPr>
          <w:lang w:eastAsia="fr-FR" w:bidi="fr-FR"/>
        </w:rPr>
        <w:t>cialiste, partage néanmoins beaucoup d’aspirations formulées dans les discours communistes de l’époque et dans le marxisme. Outre cette opposition idéologique, il faut noter que, dès la fin de la seconde gue</w:t>
      </w:r>
      <w:r w:rsidRPr="00F07BC6">
        <w:rPr>
          <w:lang w:eastAsia="fr-FR" w:bidi="fr-FR"/>
        </w:rPr>
        <w:t>r</w:t>
      </w:r>
      <w:r w:rsidRPr="00F07BC6">
        <w:rPr>
          <w:lang w:eastAsia="fr-FR" w:bidi="fr-FR"/>
        </w:rPr>
        <w:t>re mondiale, les États-Unis proposent au monde de s’intégrer au ma</w:t>
      </w:r>
      <w:r w:rsidRPr="00F07BC6">
        <w:rPr>
          <w:lang w:eastAsia="fr-FR" w:bidi="fr-FR"/>
        </w:rPr>
        <w:t>r</w:t>
      </w:r>
      <w:r w:rsidRPr="00F07BC6">
        <w:rPr>
          <w:lang w:eastAsia="fr-FR" w:bidi="fr-FR"/>
        </w:rPr>
        <w:t>ché capitaliste, programme qu’on ne peut considérer comme libér</w:t>
      </w:r>
      <w:r w:rsidRPr="00F07BC6">
        <w:rPr>
          <w:lang w:eastAsia="fr-FR" w:bidi="fr-FR"/>
        </w:rPr>
        <w:t>a</w:t>
      </w:r>
      <w:r w:rsidRPr="00F07BC6">
        <w:rPr>
          <w:lang w:eastAsia="fr-FR" w:bidi="fr-FR"/>
        </w:rPr>
        <w:t xml:space="preserve">teur, mais qui cinquante ans plus tard, constitue, pour partie, ce qu’on appelle la globalisation aujourd’hui. Ce succès, </w:t>
      </w:r>
      <w:r w:rsidRPr="00F07BC6">
        <w:rPr>
          <w:i/>
        </w:rPr>
        <w:t>de facto</w:t>
      </w:r>
      <w:r w:rsidRPr="00F07BC6">
        <w:t>,</w:t>
      </w:r>
      <w:r w:rsidRPr="00F07BC6">
        <w:rPr>
          <w:lang w:eastAsia="fr-FR" w:bidi="fr-FR"/>
        </w:rPr>
        <w:t xml:space="preserve"> probabl</w:t>
      </w:r>
      <w:r w:rsidRPr="00F07BC6">
        <w:rPr>
          <w:lang w:eastAsia="fr-FR" w:bidi="fr-FR"/>
        </w:rPr>
        <w:t>e</w:t>
      </w:r>
      <w:r w:rsidRPr="00F07BC6">
        <w:rPr>
          <w:lang w:eastAsia="fr-FR" w:bidi="fr-FR"/>
        </w:rPr>
        <w:t>ment temporaire, est largement dû à l’effondrement de l’URSS qui met un terme, par KO, à la première guerre froide, qui prend fin en 1991. Nous appelons “seconde guerre froide” la r</w:t>
      </w:r>
      <w:r w:rsidRPr="00F07BC6">
        <w:rPr>
          <w:lang w:eastAsia="fr-FR" w:bidi="fr-FR"/>
        </w:rPr>
        <w:t>é</w:t>
      </w:r>
      <w:r w:rsidRPr="00F07BC6">
        <w:rPr>
          <w:lang w:eastAsia="fr-FR" w:bidi="fr-FR"/>
        </w:rPr>
        <w:t>surgence, de plus en plus explicite depuis 2000, d’États qui refusent la démocratie occ</w:t>
      </w:r>
      <w:r w:rsidRPr="00F07BC6">
        <w:rPr>
          <w:lang w:eastAsia="fr-FR" w:bidi="fr-FR"/>
        </w:rPr>
        <w:t>i</w:t>
      </w:r>
      <w:r w:rsidRPr="00F07BC6">
        <w:rPr>
          <w:lang w:eastAsia="fr-FR" w:bidi="fr-FR"/>
        </w:rPr>
        <w:t>dentale telle qu’elle est exportée par les USA et leurs alliés eur</w:t>
      </w:r>
      <w:r w:rsidRPr="00F07BC6">
        <w:rPr>
          <w:lang w:eastAsia="fr-FR" w:bidi="fr-FR"/>
        </w:rPr>
        <w:t>o</w:t>
      </w:r>
      <w:r w:rsidRPr="00F07BC6">
        <w:rPr>
          <w:lang w:eastAsia="fr-FR" w:bidi="fr-FR"/>
        </w:rPr>
        <w:t>péens, à travers les organisations internationales et multilatérales et les ONG. Ces États ont un poids géopolitique et énergétique croissant et i</w:t>
      </w:r>
      <w:r w:rsidRPr="00F07BC6">
        <w:rPr>
          <w:lang w:eastAsia="fr-FR" w:bidi="fr-FR"/>
        </w:rPr>
        <w:t>n</w:t>
      </w:r>
      <w:r w:rsidRPr="00F07BC6">
        <w:rPr>
          <w:lang w:eastAsia="fr-FR" w:bidi="fr-FR"/>
        </w:rPr>
        <w:t>cluent la Chine, la Russie, les États postsoviétiques et d’Asie centrale, l’Iran ... tous réunis, avec des statuts variés dans le groupe dit de Shanghai qui a mis en place des traités de coopération militaire et économique et de sécurité régionale, destinés à s’opposer aux amb</w:t>
      </w:r>
      <w:r w:rsidRPr="00F07BC6">
        <w:rPr>
          <w:lang w:eastAsia="fr-FR" w:bidi="fr-FR"/>
        </w:rPr>
        <w:t>i</w:t>
      </w:r>
      <w:r w:rsidRPr="00F07BC6">
        <w:rPr>
          <w:lang w:eastAsia="fr-FR" w:bidi="fr-FR"/>
        </w:rPr>
        <w:t>tions américaines, à la fois candides et brutales, dans une région str</w:t>
      </w:r>
      <w:r w:rsidRPr="00F07BC6">
        <w:rPr>
          <w:lang w:eastAsia="fr-FR" w:bidi="fr-FR"/>
        </w:rPr>
        <w:t>a</w:t>
      </w:r>
      <w:r w:rsidRPr="00F07BC6">
        <w:rPr>
          <w:lang w:eastAsia="fr-FR" w:bidi="fr-FR"/>
        </w:rPr>
        <w:t>tégiquement capitale où l’Occident a perdu la partie entamée à la ch</w:t>
      </w:r>
      <w:r w:rsidRPr="00F07BC6">
        <w:rPr>
          <w:lang w:eastAsia="fr-FR" w:bidi="fr-FR"/>
        </w:rPr>
        <w:t>u</w:t>
      </w:r>
      <w:r w:rsidRPr="00F07BC6">
        <w:rPr>
          <w:lang w:eastAsia="fr-FR" w:bidi="fr-FR"/>
        </w:rPr>
        <w:t>te de l’Union Sovi</w:t>
      </w:r>
      <w:r w:rsidRPr="00F07BC6">
        <w:rPr>
          <w:lang w:eastAsia="fr-FR" w:bidi="fr-FR"/>
        </w:rPr>
        <w:t>é</w:t>
      </w:r>
      <w:r w:rsidRPr="00F07BC6">
        <w:rPr>
          <w:lang w:eastAsia="fr-FR" w:bidi="fr-FR"/>
        </w:rPr>
        <w:t xml:space="preserve">tique. Le monde qui y renaît n’est pas socialiste, même en Chine, il est capitaliste sans aucun doute et repose sur des régimes autoritaires peu émus par la rhétorique des droits de l’homme devenue il est vrai, de moins en moins crédible lorsqu’elle est gérée par les présidents d’États où subsistent la peine de mort, la </w:t>
      </w:r>
      <w:r w:rsidRPr="00F07BC6">
        <w:rPr>
          <w:lang w:eastAsia="fr-FR" w:bidi="fr-FR"/>
        </w:rPr>
        <w:lastRenderedPageBreak/>
        <w:t>torture, et où les détenus s’entassent</w:t>
      </w:r>
      <w:r>
        <w:t xml:space="preserve"> </w:t>
      </w:r>
      <w:r w:rsidRPr="00F07BC6">
        <w:t>[29]</w:t>
      </w:r>
      <w:r>
        <w:t xml:space="preserve"> </w:t>
      </w:r>
      <w:r w:rsidRPr="00F07BC6">
        <w:rPr>
          <w:lang w:eastAsia="fr-FR" w:bidi="fr-FR"/>
        </w:rPr>
        <w:t xml:space="preserve">dans des cellules surpeuplées, peu conformes à la prise en compte de la dignité humaine </w:t>
      </w:r>
      <w:r w:rsidRPr="00F07BC6">
        <w:t>a minima.</w:t>
      </w:r>
      <w:r w:rsidRPr="00F07BC6">
        <w:rPr>
          <w:lang w:eastAsia="fr-FR" w:bidi="fr-FR"/>
        </w:rPr>
        <w:t xml:space="preserve"> Le paysage global nous montre un capitalisme triomphant, particulièr</w:t>
      </w:r>
      <w:r w:rsidRPr="00F07BC6">
        <w:rPr>
          <w:lang w:eastAsia="fr-FR" w:bidi="fr-FR"/>
        </w:rPr>
        <w:t>e</w:t>
      </w:r>
      <w:r w:rsidRPr="00F07BC6">
        <w:rPr>
          <w:lang w:eastAsia="fr-FR" w:bidi="fr-FR"/>
        </w:rPr>
        <w:t>ment dans des régimes peu démocratiques, c’est-à-dire une déconne</w:t>
      </w:r>
      <w:r w:rsidRPr="00F07BC6">
        <w:rPr>
          <w:lang w:eastAsia="fr-FR" w:bidi="fr-FR"/>
        </w:rPr>
        <w:t>c</w:t>
      </w:r>
      <w:r w:rsidRPr="00F07BC6">
        <w:rPr>
          <w:lang w:eastAsia="fr-FR" w:bidi="fr-FR"/>
        </w:rPr>
        <w:t>tion entre le marché et la liberté qui met brutalement l’Occident d</w:t>
      </w:r>
      <w:r w:rsidRPr="00F07BC6">
        <w:rPr>
          <w:lang w:eastAsia="fr-FR" w:bidi="fr-FR"/>
        </w:rPr>
        <w:t>e</w:t>
      </w:r>
      <w:r w:rsidRPr="00F07BC6">
        <w:rPr>
          <w:lang w:eastAsia="fr-FR" w:bidi="fr-FR"/>
        </w:rPr>
        <w:t>vant son double langage et le libér</w:t>
      </w:r>
      <w:r w:rsidRPr="00F07BC6">
        <w:rPr>
          <w:lang w:eastAsia="fr-FR" w:bidi="fr-FR"/>
        </w:rPr>
        <w:t>a</w:t>
      </w:r>
      <w:r w:rsidRPr="00F07BC6">
        <w:rPr>
          <w:lang w:eastAsia="fr-FR" w:bidi="fr-FR"/>
        </w:rPr>
        <w:t>lisme américain au pied de ses contradictions historiques. Le marché ne produit pas la démocratie, pas plus que l’aide n’a produit le dév</w:t>
      </w:r>
      <w:r w:rsidRPr="00F07BC6">
        <w:rPr>
          <w:lang w:eastAsia="fr-FR" w:bidi="fr-FR"/>
        </w:rPr>
        <w:t>e</w:t>
      </w:r>
      <w:r w:rsidRPr="00F07BC6">
        <w:rPr>
          <w:lang w:eastAsia="fr-FR" w:bidi="fr-FR"/>
        </w:rPr>
        <w:t>loppement.</w:t>
      </w:r>
    </w:p>
    <w:p w14:paraId="76033528" w14:textId="77777777" w:rsidR="008D6CB3" w:rsidRPr="00F07BC6" w:rsidRDefault="008D6CB3" w:rsidP="008D6CB3">
      <w:pPr>
        <w:spacing w:before="120" w:after="120"/>
        <w:jc w:val="both"/>
      </w:pPr>
      <w:r w:rsidRPr="00F07BC6">
        <w:rPr>
          <w:lang w:eastAsia="fr-FR" w:bidi="fr-FR"/>
        </w:rPr>
        <w:t>Ce discours sur les droits de l’homme est au cœur du développ</w:t>
      </w:r>
      <w:r w:rsidRPr="00F07BC6">
        <w:rPr>
          <w:lang w:eastAsia="fr-FR" w:bidi="fr-FR"/>
        </w:rPr>
        <w:t>e</w:t>
      </w:r>
      <w:r w:rsidRPr="00F07BC6">
        <w:rPr>
          <w:lang w:eastAsia="fr-FR" w:bidi="fr-FR"/>
        </w:rPr>
        <w:t>ment de l’action humanitaire produite par une idéologie humanitaire spécifique que nous abordons maintenant. Elle se situe historiquement dans la suite du développement et déplace le champ de l’économie (croissance) à la morale (démocratie), pour en faire, comme toujours, un produit ou modèle d’exportation de normes et de valeurs non n</w:t>
      </w:r>
      <w:r w:rsidRPr="00F07BC6">
        <w:rPr>
          <w:lang w:eastAsia="fr-FR" w:bidi="fr-FR"/>
        </w:rPr>
        <w:t>é</w:t>
      </w:r>
      <w:r w:rsidRPr="00F07BC6">
        <w:rPr>
          <w:lang w:eastAsia="fr-FR" w:bidi="fr-FR"/>
        </w:rPr>
        <w:t>gociées.</w:t>
      </w:r>
    </w:p>
    <w:p w14:paraId="741B2D39" w14:textId="77777777" w:rsidR="008D6CB3" w:rsidRPr="00F07BC6" w:rsidRDefault="008D6CB3" w:rsidP="008D6CB3">
      <w:pPr>
        <w:spacing w:before="120" w:after="120"/>
        <w:jc w:val="both"/>
        <w:rPr>
          <w:lang w:eastAsia="fr-FR" w:bidi="fr-FR"/>
        </w:rPr>
      </w:pPr>
    </w:p>
    <w:p w14:paraId="51A2E0E9" w14:textId="77777777" w:rsidR="008D6CB3" w:rsidRPr="00F07BC6" w:rsidRDefault="008D6CB3" w:rsidP="008D6CB3">
      <w:pPr>
        <w:pStyle w:val="a"/>
      </w:pPr>
      <w:r>
        <w:t>Du développement à l’</w:t>
      </w:r>
      <w:r w:rsidRPr="00F07BC6">
        <w:t>humanitaire</w:t>
      </w:r>
    </w:p>
    <w:p w14:paraId="709B3890" w14:textId="77777777" w:rsidR="008D6CB3" w:rsidRPr="00F07BC6" w:rsidRDefault="008D6CB3" w:rsidP="008D6CB3">
      <w:pPr>
        <w:spacing w:before="120" w:after="120"/>
        <w:jc w:val="both"/>
        <w:rPr>
          <w:lang w:eastAsia="fr-FR" w:bidi="fr-FR"/>
        </w:rPr>
      </w:pPr>
    </w:p>
    <w:p w14:paraId="0DD5D810" w14:textId="77777777" w:rsidR="008D6CB3" w:rsidRPr="00F07BC6" w:rsidRDefault="008D6CB3" w:rsidP="008D6CB3">
      <w:pPr>
        <w:spacing w:before="120" w:after="120"/>
        <w:jc w:val="both"/>
      </w:pPr>
      <w:r w:rsidRPr="00F07BC6">
        <w:rPr>
          <w:lang w:eastAsia="fr-FR" w:bidi="fr-FR"/>
        </w:rPr>
        <w:t>L’action humanitaire est, en partie, une spécialité française, de telle façon que le label MSF (Médecins sans frontières) couvre de no</w:t>
      </w:r>
      <w:r w:rsidRPr="00F07BC6">
        <w:rPr>
          <w:lang w:eastAsia="fr-FR" w:bidi="fr-FR"/>
        </w:rPr>
        <w:t>m</w:t>
      </w:r>
      <w:r w:rsidRPr="00F07BC6">
        <w:rPr>
          <w:lang w:eastAsia="fr-FR" w:bidi="fr-FR"/>
        </w:rPr>
        <w:t>breuses ONG nationales indépendantes. Elle se distingue de la phila</w:t>
      </w:r>
      <w:r w:rsidRPr="00F07BC6">
        <w:rPr>
          <w:lang w:eastAsia="fr-FR" w:bidi="fr-FR"/>
        </w:rPr>
        <w:t>n</w:t>
      </w:r>
      <w:r w:rsidRPr="00F07BC6">
        <w:rPr>
          <w:lang w:eastAsia="fr-FR" w:bidi="fr-FR"/>
        </w:rPr>
        <w:t>thropie américaine qui a une longue histoire, attachée au développ</w:t>
      </w:r>
      <w:r w:rsidRPr="00F07BC6">
        <w:rPr>
          <w:lang w:eastAsia="fr-FR" w:bidi="fr-FR"/>
        </w:rPr>
        <w:t>e</w:t>
      </w:r>
      <w:r w:rsidRPr="00F07BC6">
        <w:rPr>
          <w:lang w:eastAsia="fr-FR" w:bidi="fr-FR"/>
        </w:rPr>
        <w:t>ment du capitalisme américain. L’éthique protestante obligeait à bla</w:t>
      </w:r>
      <w:r w:rsidRPr="00F07BC6">
        <w:rPr>
          <w:lang w:eastAsia="fr-FR" w:bidi="fr-FR"/>
        </w:rPr>
        <w:t>n</w:t>
      </w:r>
      <w:r w:rsidRPr="00F07BC6">
        <w:rPr>
          <w:lang w:eastAsia="fr-FR" w:bidi="fr-FR"/>
        </w:rPr>
        <w:t>chir l’argent acquis par l’exploitation d’autrui et ces fondations oste</w:t>
      </w:r>
      <w:r w:rsidRPr="00F07BC6">
        <w:rPr>
          <w:lang w:eastAsia="fr-FR" w:bidi="fr-FR"/>
        </w:rPr>
        <w:t>n</w:t>
      </w:r>
      <w:r w:rsidRPr="00F07BC6">
        <w:rPr>
          <w:lang w:eastAsia="fr-FR" w:bidi="fr-FR"/>
        </w:rPr>
        <w:t>tatoires produisaient la vertu requise pour diriger les entrepr</w:t>
      </w:r>
      <w:r w:rsidRPr="00F07BC6">
        <w:rPr>
          <w:lang w:eastAsia="fr-FR" w:bidi="fr-FR"/>
        </w:rPr>
        <w:t>i</w:t>
      </w:r>
      <w:r w:rsidRPr="00F07BC6">
        <w:rPr>
          <w:lang w:eastAsia="fr-FR" w:bidi="fr-FR"/>
        </w:rPr>
        <w:t>ses avec une autor</w:t>
      </w:r>
      <w:r>
        <w:rPr>
          <w:lang w:eastAsia="fr-FR" w:bidi="fr-FR"/>
        </w:rPr>
        <w:t>ité ainsi moralisée. En Grande-</w:t>
      </w:r>
      <w:r w:rsidRPr="00F07BC6">
        <w:rPr>
          <w:lang w:eastAsia="fr-FR" w:bidi="fr-FR"/>
        </w:rPr>
        <w:t>Bretagne, comme à Hong-Kong, on retrouve encore les origines particulières de cette phila</w:t>
      </w:r>
      <w:r w:rsidRPr="00F07BC6">
        <w:rPr>
          <w:lang w:eastAsia="fr-FR" w:bidi="fr-FR"/>
        </w:rPr>
        <w:t>n</w:t>
      </w:r>
      <w:r w:rsidRPr="00F07BC6">
        <w:rPr>
          <w:lang w:eastAsia="fr-FR" w:bidi="fr-FR"/>
        </w:rPr>
        <w:t>thropie anglo-saxonne liée au capitalisme, pour le meilleur et pour le pire.</w:t>
      </w:r>
    </w:p>
    <w:p w14:paraId="5FCE9914" w14:textId="77777777" w:rsidR="008D6CB3" w:rsidRPr="00F07BC6" w:rsidRDefault="008D6CB3" w:rsidP="008D6CB3">
      <w:pPr>
        <w:spacing w:before="120" w:after="120"/>
        <w:jc w:val="both"/>
      </w:pPr>
      <w:r w:rsidRPr="00F07BC6">
        <w:rPr>
          <w:lang w:eastAsia="fr-FR" w:bidi="fr-FR"/>
        </w:rPr>
        <w:t>L’analyse qui est ici développée résulte de pl</w:t>
      </w:r>
      <w:r w:rsidRPr="00F07BC6">
        <w:rPr>
          <w:lang w:eastAsia="fr-FR" w:bidi="fr-FR"/>
        </w:rPr>
        <w:t>u</w:t>
      </w:r>
      <w:r w:rsidRPr="00F07BC6">
        <w:rPr>
          <w:lang w:eastAsia="fr-FR" w:bidi="fr-FR"/>
        </w:rPr>
        <w:t>sieurs décennies de recherches dans des pays dits “en développement” et d’une familiarité en partie engagée dans le mouvement associatif des années 80. Che</w:t>
      </w:r>
      <w:r w:rsidRPr="00F07BC6">
        <w:rPr>
          <w:lang w:eastAsia="fr-FR" w:bidi="fr-FR"/>
        </w:rPr>
        <w:t>r</w:t>
      </w:r>
      <w:r w:rsidRPr="00F07BC6">
        <w:rPr>
          <w:lang w:eastAsia="fr-FR" w:bidi="fr-FR"/>
        </w:rPr>
        <w:t>cheur à l’étranger et militant en France, j’ai pu observer, comprendre des phénomènes rarement po</w:t>
      </w:r>
      <w:r w:rsidRPr="00F07BC6">
        <w:rPr>
          <w:lang w:eastAsia="fr-FR" w:bidi="fr-FR"/>
        </w:rPr>
        <w:t>r</w:t>
      </w:r>
      <w:r w:rsidRPr="00F07BC6">
        <w:rPr>
          <w:lang w:eastAsia="fr-FR" w:bidi="fr-FR"/>
        </w:rPr>
        <w:t>tés sur la place publique et ignorés du public qui doit se contenter de déclarations d’intention ou de slogans sur la générosité, la solidarité, les droits</w:t>
      </w:r>
      <w:r>
        <w:rPr>
          <w:lang w:eastAsia="fr-FR" w:bidi="fr-FR"/>
        </w:rPr>
        <w:t xml:space="preserve"> </w:t>
      </w:r>
      <w:r w:rsidRPr="00F07BC6">
        <w:t>[30]</w:t>
      </w:r>
      <w:r>
        <w:t xml:space="preserve"> </w:t>
      </w:r>
      <w:r w:rsidRPr="00F07BC6">
        <w:rPr>
          <w:lang w:eastAsia="fr-FR" w:bidi="fr-FR"/>
        </w:rPr>
        <w:t>de l’homme. Pour abo</w:t>
      </w:r>
      <w:r w:rsidRPr="00F07BC6">
        <w:rPr>
          <w:lang w:eastAsia="fr-FR" w:bidi="fr-FR"/>
        </w:rPr>
        <w:t>r</w:t>
      </w:r>
      <w:r w:rsidRPr="00F07BC6">
        <w:rPr>
          <w:lang w:eastAsia="fr-FR" w:bidi="fr-FR"/>
        </w:rPr>
        <w:lastRenderedPageBreak/>
        <w:t>der l’irruption brutale de l’idéologie hum</w:t>
      </w:r>
      <w:r w:rsidRPr="00F07BC6">
        <w:rPr>
          <w:lang w:eastAsia="fr-FR" w:bidi="fr-FR"/>
        </w:rPr>
        <w:t>a</w:t>
      </w:r>
      <w:r w:rsidRPr="00F07BC6">
        <w:rPr>
          <w:lang w:eastAsia="fr-FR" w:bidi="fr-FR"/>
        </w:rPr>
        <w:t>nitaire dans les années</w:t>
      </w:r>
      <w:r>
        <w:rPr>
          <w:lang w:eastAsia="fr-FR" w:bidi="fr-FR"/>
        </w:rPr>
        <w:t> </w:t>
      </w:r>
      <w:r w:rsidRPr="00F07BC6">
        <w:rPr>
          <w:lang w:eastAsia="fr-FR" w:bidi="fr-FR"/>
        </w:rPr>
        <w:t>85, il faut évoquer le contexte de l’époque et les dynamiques historiques qui se rencontrent dans les dernières a</w:t>
      </w:r>
      <w:r w:rsidRPr="00F07BC6">
        <w:rPr>
          <w:lang w:eastAsia="fr-FR" w:bidi="fr-FR"/>
        </w:rPr>
        <w:t>n</w:t>
      </w:r>
      <w:r w:rsidRPr="00F07BC6">
        <w:rPr>
          <w:lang w:eastAsia="fr-FR" w:bidi="fr-FR"/>
        </w:rPr>
        <w:t>nées de l’URSS, affaiblie par la guerre d’Afghanistan.</w:t>
      </w:r>
    </w:p>
    <w:p w14:paraId="13D3881C" w14:textId="77777777" w:rsidR="008D6CB3" w:rsidRPr="00F07BC6" w:rsidRDefault="008D6CB3" w:rsidP="008D6CB3">
      <w:pPr>
        <w:spacing w:before="120" w:after="120"/>
        <w:jc w:val="both"/>
        <w:rPr>
          <w:lang w:eastAsia="fr-FR" w:bidi="fr-FR"/>
        </w:rPr>
      </w:pPr>
    </w:p>
    <w:p w14:paraId="3519469B" w14:textId="77777777" w:rsidR="008D6CB3" w:rsidRPr="00F07BC6" w:rsidRDefault="008D6CB3" w:rsidP="008D6CB3">
      <w:pPr>
        <w:pStyle w:val="a"/>
      </w:pPr>
      <w:r w:rsidRPr="00F07BC6">
        <w:t>Anti</w:t>
      </w:r>
      <w:r>
        <w:t>-</w:t>
      </w:r>
      <w:r w:rsidRPr="00F07BC6">
        <w:t>totalitarisme, anti</w:t>
      </w:r>
      <w:r>
        <w:t>-</w:t>
      </w:r>
      <w:r w:rsidRPr="00F07BC6">
        <w:t>tie</w:t>
      </w:r>
      <w:r>
        <w:t>rs-mondisme,</w:t>
      </w:r>
      <w:r>
        <w:br/>
      </w:r>
      <w:r w:rsidRPr="00F07BC6">
        <w:t>urgence humanitaire</w:t>
      </w:r>
    </w:p>
    <w:p w14:paraId="25B67723" w14:textId="77777777" w:rsidR="008D6CB3" w:rsidRPr="00F07BC6" w:rsidRDefault="008D6CB3" w:rsidP="008D6CB3">
      <w:pPr>
        <w:spacing w:before="120" w:after="120"/>
        <w:jc w:val="both"/>
        <w:rPr>
          <w:lang w:eastAsia="fr-FR" w:bidi="fr-FR"/>
        </w:rPr>
      </w:pPr>
    </w:p>
    <w:p w14:paraId="6405307C" w14:textId="77777777" w:rsidR="008D6CB3" w:rsidRPr="00F07BC6" w:rsidRDefault="008D6CB3" w:rsidP="008D6CB3">
      <w:pPr>
        <w:spacing w:before="120" w:after="120"/>
        <w:jc w:val="both"/>
      </w:pPr>
      <w:r w:rsidRPr="00F07BC6">
        <w:rPr>
          <w:lang w:eastAsia="fr-FR" w:bidi="fr-FR"/>
        </w:rPr>
        <w:t xml:space="preserve">En 1983, Pascal Bruckner publie </w:t>
      </w:r>
      <w:r w:rsidRPr="00F07BC6">
        <w:t xml:space="preserve">Les sanglots de l’homme blanc. </w:t>
      </w:r>
      <w:r w:rsidRPr="00F07BC6">
        <w:rPr>
          <w:lang w:eastAsia="fr-FR" w:bidi="fr-FR"/>
        </w:rPr>
        <w:t xml:space="preserve">En 1985, Yves Lacoste fait paraître </w:t>
      </w:r>
      <w:r w:rsidRPr="00F07BC6">
        <w:t>Contre les anti</w:t>
      </w:r>
      <w:r>
        <w:t>-</w:t>
      </w:r>
      <w:r w:rsidRPr="00F07BC6">
        <w:t>tiers-mondistes et contre certains tiers-mondistes</w:t>
      </w:r>
      <w:r w:rsidRPr="00F07BC6">
        <w:rPr>
          <w:lang w:eastAsia="fr-FR" w:bidi="fr-FR"/>
        </w:rPr>
        <w:t>, réponse molle et embarrassée à une offensive critique illustrée par Rony Brauman, alors prés</w:t>
      </w:r>
      <w:r w:rsidRPr="00F07BC6">
        <w:rPr>
          <w:lang w:eastAsia="fr-FR" w:bidi="fr-FR"/>
        </w:rPr>
        <w:t>i</w:t>
      </w:r>
      <w:r w:rsidRPr="00F07BC6">
        <w:rPr>
          <w:lang w:eastAsia="fr-FR" w:bidi="fr-FR"/>
        </w:rPr>
        <w:t xml:space="preserve">dent de MSF, dans </w:t>
      </w:r>
      <w:r w:rsidRPr="00F07BC6">
        <w:t>Le tiers-monde en question.</w:t>
      </w:r>
      <w:r w:rsidRPr="00F07BC6">
        <w:rPr>
          <w:lang w:eastAsia="fr-FR" w:bidi="fr-FR"/>
        </w:rPr>
        <w:t xml:space="preserve"> Ces ouvrages, à moitié o</w:t>
      </w:r>
      <w:r w:rsidRPr="00F07BC6">
        <w:rPr>
          <w:lang w:eastAsia="fr-FR" w:bidi="fr-FR"/>
        </w:rPr>
        <w:t>u</w:t>
      </w:r>
      <w:r w:rsidRPr="00F07BC6">
        <w:rPr>
          <w:lang w:eastAsia="fr-FR" w:bidi="fr-FR"/>
        </w:rPr>
        <w:t>bliés, ont l’intérêt d’illustrer l’affrontement idéologique de fin de guerre froide qui se développe en France entre 1985 et 1990 à grand coups de colloques médiatiques et de proclamations tonitruantes à la Kouchner.</w:t>
      </w:r>
    </w:p>
    <w:p w14:paraId="3621FCC9" w14:textId="77777777" w:rsidR="008D6CB3" w:rsidRPr="00F07BC6" w:rsidRDefault="008D6CB3" w:rsidP="008D6CB3">
      <w:pPr>
        <w:spacing w:before="120" w:after="120"/>
        <w:jc w:val="both"/>
      </w:pPr>
      <w:r w:rsidRPr="00F07BC6">
        <w:rPr>
          <w:lang w:eastAsia="fr-FR" w:bidi="fr-FR"/>
        </w:rPr>
        <w:t>Cet épisode, lui complètement oublié, programmé par la CIA et des fondations américaines néoconservatrices, telle la fameuse fond</w:t>
      </w:r>
      <w:r w:rsidRPr="00F07BC6">
        <w:rPr>
          <w:lang w:eastAsia="fr-FR" w:bidi="fr-FR"/>
        </w:rPr>
        <w:t>a</w:t>
      </w:r>
      <w:r w:rsidRPr="00F07BC6">
        <w:rPr>
          <w:lang w:eastAsia="fr-FR" w:bidi="fr-FR"/>
        </w:rPr>
        <w:t>tion Héritage, présente l’intérêt d’identifier des logiques idéologiques pr</w:t>
      </w:r>
      <w:r w:rsidRPr="00F07BC6">
        <w:rPr>
          <w:lang w:eastAsia="fr-FR" w:bidi="fr-FR"/>
        </w:rPr>
        <w:t>o</w:t>
      </w:r>
      <w:r w:rsidRPr="00F07BC6">
        <w:rPr>
          <w:lang w:eastAsia="fr-FR" w:bidi="fr-FR"/>
        </w:rPr>
        <w:t>fondes qui continuent de structurer ce champ, quoi que puissent en penser ceux qui limitent leur regard à l’occurrence des catastrophes, à la misère dans les camps et à l’émotion humanitaire, fût-elle un peu i</w:t>
      </w:r>
      <w:r w:rsidRPr="00F07BC6">
        <w:rPr>
          <w:lang w:eastAsia="fr-FR" w:bidi="fr-FR"/>
        </w:rPr>
        <w:t>n</w:t>
      </w:r>
      <w:r w:rsidRPr="00F07BC6">
        <w:rPr>
          <w:lang w:eastAsia="fr-FR" w:bidi="fr-FR"/>
        </w:rPr>
        <w:t xml:space="preserve">tellectualisée. La ligne d’analyse déroulée ici </w:t>
      </w:r>
      <w:r>
        <w:rPr>
          <w:lang w:eastAsia="fr-FR" w:bidi="fr-FR"/>
        </w:rPr>
        <w:t>consiste à affirmer que l’anti-</w:t>
      </w:r>
      <w:r w:rsidRPr="00F07BC6">
        <w:rPr>
          <w:lang w:eastAsia="fr-FR" w:bidi="fr-FR"/>
        </w:rPr>
        <w:t>totalitarisme des années 80 al</w:t>
      </w:r>
      <w:r w:rsidRPr="00F07BC6">
        <w:rPr>
          <w:lang w:eastAsia="fr-FR" w:bidi="fr-FR"/>
        </w:rPr>
        <w:t>i</w:t>
      </w:r>
      <w:r w:rsidRPr="00F07BC6">
        <w:rPr>
          <w:lang w:eastAsia="fr-FR" w:bidi="fr-FR"/>
        </w:rPr>
        <w:t>mente un anti</w:t>
      </w:r>
      <w:r>
        <w:rPr>
          <w:lang w:eastAsia="fr-FR" w:bidi="fr-FR"/>
        </w:rPr>
        <w:t>-</w:t>
      </w:r>
      <w:r w:rsidRPr="00F07BC6">
        <w:rPr>
          <w:lang w:eastAsia="fr-FR" w:bidi="fr-FR"/>
        </w:rPr>
        <w:t>tiers-mondisme idéologique tandis que l’urgence humanitaire vient se substituer au dévelo</w:t>
      </w:r>
      <w:r w:rsidRPr="00F07BC6">
        <w:rPr>
          <w:lang w:eastAsia="fr-FR" w:bidi="fr-FR"/>
        </w:rPr>
        <w:t>p</w:t>
      </w:r>
      <w:r w:rsidRPr="00F07BC6">
        <w:rPr>
          <w:lang w:eastAsia="fr-FR" w:bidi="fr-FR"/>
        </w:rPr>
        <w:t>pement en termes de stratégies. Il s’agit donc d’une charnière, période brève mais intense, dont le caractère idéologique est soigne</w:t>
      </w:r>
      <w:r w:rsidRPr="00F07BC6">
        <w:rPr>
          <w:lang w:eastAsia="fr-FR" w:bidi="fr-FR"/>
        </w:rPr>
        <w:t>u</w:t>
      </w:r>
      <w:r w:rsidRPr="00F07BC6">
        <w:rPr>
          <w:lang w:eastAsia="fr-FR" w:bidi="fr-FR"/>
        </w:rPr>
        <w:t>sement occulté à l’époque puisque les acteurs concernés affirmaient, avec autant de culot que de candeur, qu’ils étaient “apolitiques”. L’antitotalitarisme de cette période s’alimente à la critique du goulag et aux écrits de dissidents comme Soljenitsyne sur la situation des l</w:t>
      </w:r>
      <w:r w:rsidRPr="00F07BC6">
        <w:rPr>
          <w:lang w:eastAsia="fr-FR" w:bidi="fr-FR"/>
        </w:rPr>
        <w:t>i</w:t>
      </w:r>
      <w:r w:rsidRPr="00F07BC6">
        <w:rPr>
          <w:lang w:eastAsia="fr-FR" w:bidi="fr-FR"/>
        </w:rPr>
        <w:t>bertés en URSS. Il est nourri aussi par la guerre en Af</w:t>
      </w:r>
      <w:r w:rsidRPr="00F07BC6">
        <w:rPr>
          <w:lang w:eastAsia="fr-FR" w:bidi="fr-FR"/>
        </w:rPr>
        <w:t>g</w:t>
      </w:r>
      <w:r w:rsidRPr="00F07BC6">
        <w:rPr>
          <w:lang w:eastAsia="fr-FR" w:bidi="fr-FR"/>
        </w:rPr>
        <w:t>hanistan où l’Union soviétique va s’enliser face à des talibans islamistes armés par les USA. Critiquée à l’intérieur de ses frontières aussi bien qu’à l’extérieur, l’URSS est érigée en symbole du totalit</w:t>
      </w:r>
      <w:r w:rsidRPr="00F07BC6">
        <w:rPr>
          <w:lang w:eastAsia="fr-FR" w:bidi="fr-FR"/>
        </w:rPr>
        <w:t>a</w:t>
      </w:r>
      <w:r w:rsidRPr="00F07BC6">
        <w:rPr>
          <w:lang w:eastAsia="fr-FR" w:bidi="fr-FR"/>
        </w:rPr>
        <w:t xml:space="preserve">risme, construit lui-même en </w:t>
      </w:r>
      <w:r>
        <w:rPr>
          <w:lang w:eastAsia="fr-FR" w:bidi="fr-FR"/>
        </w:rPr>
        <w:t xml:space="preserve">mal absolu, comme la figure d’Al </w:t>
      </w:r>
      <w:r w:rsidRPr="00F07BC6">
        <w:t>[31]</w:t>
      </w:r>
      <w:r>
        <w:t xml:space="preserve"> </w:t>
      </w:r>
      <w:r w:rsidRPr="00F07BC6">
        <w:rPr>
          <w:lang w:eastAsia="fr-FR" w:bidi="fr-FR"/>
        </w:rPr>
        <w:t xml:space="preserve">Quaïda par G. </w:t>
      </w:r>
      <w:r w:rsidRPr="00F07BC6">
        <w:rPr>
          <w:lang w:eastAsia="fr-FR" w:bidi="fr-FR"/>
        </w:rPr>
        <w:lastRenderedPageBreak/>
        <w:t>Bush et suivant les mêmes proc</w:t>
      </w:r>
      <w:r w:rsidRPr="00F07BC6">
        <w:rPr>
          <w:lang w:eastAsia="fr-FR" w:bidi="fr-FR"/>
        </w:rPr>
        <w:t>é</w:t>
      </w:r>
      <w:r w:rsidRPr="00F07BC6">
        <w:rPr>
          <w:lang w:eastAsia="fr-FR" w:bidi="fr-FR"/>
        </w:rPr>
        <w:t>dés éprouvés de la guerre froide et de la lutte idéologique aux États-Unis. L’émoi légit</w:t>
      </w:r>
      <w:r w:rsidRPr="00F07BC6">
        <w:rPr>
          <w:lang w:eastAsia="fr-FR" w:bidi="fr-FR"/>
        </w:rPr>
        <w:t>i</w:t>
      </w:r>
      <w:r w:rsidRPr="00F07BC6">
        <w:rPr>
          <w:lang w:eastAsia="fr-FR" w:bidi="fr-FR"/>
        </w:rPr>
        <w:t>me provoqué par la situation des dissidents en URSS ou l’occupation de l’Afghanistan est largement exploité et démultiplié par un traitement médiatique orche</w:t>
      </w:r>
      <w:r w:rsidRPr="00F07BC6">
        <w:rPr>
          <w:lang w:eastAsia="fr-FR" w:bidi="fr-FR"/>
        </w:rPr>
        <w:t>s</w:t>
      </w:r>
      <w:r w:rsidRPr="00F07BC6">
        <w:rPr>
          <w:lang w:eastAsia="fr-FR" w:bidi="fr-FR"/>
        </w:rPr>
        <w:t>tré par les USA. Une nouvelle vague d’anticommunisme est ainsi al</w:t>
      </w:r>
      <w:r w:rsidRPr="00F07BC6">
        <w:rPr>
          <w:lang w:eastAsia="fr-FR" w:bidi="fr-FR"/>
        </w:rPr>
        <w:t>i</w:t>
      </w:r>
      <w:r w:rsidRPr="00F07BC6">
        <w:rPr>
          <w:lang w:eastAsia="fr-FR" w:bidi="fr-FR"/>
        </w:rPr>
        <w:t>mentée et, par proximité relative, le tiers-mondisme va sembler faire l’objet d’une contagion idéologique toxique. Si le développement est un échec, ce n’est pas la “faute à Rousseau ...” mais à Marx qui a al</w:t>
      </w:r>
      <w:r w:rsidRPr="00F07BC6">
        <w:rPr>
          <w:lang w:eastAsia="fr-FR" w:bidi="fr-FR"/>
        </w:rPr>
        <w:t>i</w:t>
      </w:r>
      <w:r w:rsidRPr="00F07BC6">
        <w:rPr>
          <w:lang w:eastAsia="fr-FR" w:bidi="fr-FR"/>
        </w:rPr>
        <w:t>menté des illusions liberticides. Aux dissidents russes et à l’Afghanistan s’ajoutent les méfaits du po</w:t>
      </w:r>
      <w:r w:rsidRPr="00F07BC6">
        <w:rPr>
          <w:lang w:eastAsia="fr-FR" w:bidi="fr-FR"/>
        </w:rPr>
        <w:t>l</w:t>
      </w:r>
      <w:r w:rsidRPr="00F07BC6">
        <w:rPr>
          <w:lang w:eastAsia="fr-FR" w:bidi="fr-FR"/>
        </w:rPr>
        <w:t xml:space="preserve">potisme au Cambodge, les </w:t>
      </w:r>
      <w:r w:rsidRPr="00F07BC6">
        <w:rPr>
          <w:i/>
        </w:rPr>
        <w:t>boat people</w:t>
      </w:r>
      <w:r w:rsidRPr="00F07BC6">
        <w:rPr>
          <w:lang w:eastAsia="fr-FR" w:bidi="fr-FR"/>
        </w:rPr>
        <w:t xml:space="preserve"> fuyant le Vietnam pour être sauvés par le bateau </w:t>
      </w:r>
      <w:r w:rsidRPr="00F07BC6">
        <w:t>Vile de lumière</w:t>
      </w:r>
      <w:r w:rsidRPr="00F07BC6">
        <w:rPr>
          <w:lang w:eastAsia="fr-FR" w:bidi="fr-FR"/>
        </w:rPr>
        <w:t xml:space="preserve"> du Docteur Kouchner, objet d’une couverture médiatique sans rapport avec le nombre des perso</w:t>
      </w:r>
      <w:r w:rsidRPr="00F07BC6">
        <w:rPr>
          <w:lang w:eastAsia="fr-FR" w:bidi="fr-FR"/>
        </w:rPr>
        <w:t>n</w:t>
      </w:r>
      <w:r w:rsidRPr="00F07BC6">
        <w:rPr>
          <w:lang w:eastAsia="fr-FR" w:bidi="fr-FR"/>
        </w:rPr>
        <w:t>nes secourues en mer de Chine. Dans cette a</w:t>
      </w:r>
      <w:r w:rsidRPr="00F07BC6">
        <w:rPr>
          <w:lang w:eastAsia="fr-FR" w:bidi="fr-FR"/>
        </w:rPr>
        <w:t>m</w:t>
      </w:r>
      <w:r w:rsidRPr="00F07BC6">
        <w:rPr>
          <w:lang w:eastAsia="fr-FR" w:bidi="fr-FR"/>
        </w:rPr>
        <w:t>biance qui précède la chute du mur de Berlin, l’offensive néolibérale américaine prend pour cib</w:t>
      </w:r>
      <w:r>
        <w:rPr>
          <w:lang w:eastAsia="fr-FR" w:bidi="fr-FR"/>
        </w:rPr>
        <w:t>le, dans notre champ, le tiers-</w:t>
      </w:r>
      <w:r w:rsidRPr="00F07BC6">
        <w:rPr>
          <w:lang w:eastAsia="fr-FR" w:bidi="fr-FR"/>
        </w:rPr>
        <w:t>mondisme. Celui des chrétiens est jugé pleurnichard et impui</w:t>
      </w:r>
      <w:r w:rsidRPr="00F07BC6">
        <w:rPr>
          <w:lang w:eastAsia="fr-FR" w:bidi="fr-FR"/>
        </w:rPr>
        <w:t>s</w:t>
      </w:r>
      <w:r w:rsidRPr="00F07BC6">
        <w:rPr>
          <w:lang w:eastAsia="fr-FR" w:bidi="fr-FR"/>
        </w:rPr>
        <w:t>sant. Celui des marxistes est facilement diabolisé vu les dérives mult</w:t>
      </w:r>
      <w:r w:rsidRPr="00F07BC6">
        <w:rPr>
          <w:lang w:eastAsia="fr-FR" w:bidi="fr-FR"/>
        </w:rPr>
        <w:t>i</w:t>
      </w:r>
      <w:r w:rsidRPr="00F07BC6">
        <w:rPr>
          <w:lang w:eastAsia="fr-FR" w:bidi="fr-FR"/>
        </w:rPr>
        <w:t>ples offertes par l’histoire du communisme (Hongrie, Tchécoslov</w:t>
      </w:r>
      <w:r w:rsidRPr="00F07BC6">
        <w:rPr>
          <w:lang w:eastAsia="fr-FR" w:bidi="fr-FR"/>
        </w:rPr>
        <w:t>a</w:t>
      </w:r>
      <w:r w:rsidRPr="00F07BC6">
        <w:rPr>
          <w:lang w:eastAsia="fr-FR" w:bidi="fr-FR"/>
        </w:rPr>
        <w:t>quie, Cambodge, URSS, Af</w:t>
      </w:r>
      <w:r w:rsidRPr="00F07BC6">
        <w:rPr>
          <w:lang w:eastAsia="fr-FR" w:bidi="fr-FR"/>
        </w:rPr>
        <w:t>g</w:t>
      </w:r>
      <w:r w:rsidRPr="00F07BC6">
        <w:rPr>
          <w:lang w:eastAsia="fr-FR" w:bidi="fr-FR"/>
        </w:rPr>
        <w:t>hanistan, Corée du Nord, Roumanie, ...).</w:t>
      </w:r>
    </w:p>
    <w:p w14:paraId="50EB6889" w14:textId="77777777" w:rsidR="008D6CB3" w:rsidRPr="00F07BC6" w:rsidRDefault="008D6CB3" w:rsidP="008D6CB3">
      <w:pPr>
        <w:spacing w:before="120" w:after="120"/>
        <w:jc w:val="both"/>
      </w:pPr>
      <w:r w:rsidRPr="00F07BC6">
        <w:rPr>
          <w:lang w:eastAsia="fr-FR" w:bidi="fr-FR"/>
        </w:rPr>
        <w:t>Dans le domaine dit du développement, on assiste alors à la mo</w:t>
      </w:r>
      <w:r w:rsidRPr="00F07BC6">
        <w:rPr>
          <w:lang w:eastAsia="fr-FR" w:bidi="fr-FR"/>
        </w:rPr>
        <w:t>n</w:t>
      </w:r>
      <w:r w:rsidRPr="00F07BC6">
        <w:rPr>
          <w:lang w:eastAsia="fr-FR" w:bidi="fr-FR"/>
        </w:rPr>
        <w:t>tée de l’urgence humanitaire, à partir de l’explosion de la visibilité de l’urgence médicale. La France est le théâtre de l’affrontement le plus r</w:t>
      </w:r>
      <w:r w:rsidRPr="00F07BC6">
        <w:rPr>
          <w:lang w:eastAsia="fr-FR" w:bidi="fr-FR"/>
        </w:rPr>
        <w:t>a</w:t>
      </w:r>
      <w:r w:rsidRPr="00F07BC6">
        <w:rPr>
          <w:lang w:eastAsia="fr-FR" w:bidi="fr-FR"/>
        </w:rPr>
        <w:t>dical, probablement comme “patrie des droits de l’homme”, lieu d’un fort mouvement marxiste, et enfin, parce qu’elle dispose de d</w:t>
      </w:r>
      <w:r w:rsidRPr="00F07BC6">
        <w:rPr>
          <w:lang w:eastAsia="fr-FR" w:bidi="fr-FR"/>
        </w:rPr>
        <w:t>é</w:t>
      </w:r>
      <w:r w:rsidRPr="00F07BC6">
        <w:rPr>
          <w:lang w:eastAsia="fr-FR" w:bidi="fr-FR"/>
        </w:rPr>
        <w:t>magogues de talent, philosophes comme Glucksmann ou médecins aux ambitions politiqu</w:t>
      </w:r>
      <w:r>
        <w:rPr>
          <w:lang w:eastAsia="fr-FR" w:bidi="fr-FR"/>
        </w:rPr>
        <w:t>es comme B. Kouchner à l’avant-</w:t>
      </w:r>
      <w:r w:rsidRPr="00F07BC6">
        <w:rPr>
          <w:lang w:eastAsia="fr-FR" w:bidi="fr-FR"/>
        </w:rPr>
        <w:t>garde de ces débats. Outre l’antitotalitarisme et un antimarxisme viscéral, l’homme blanc est blanchi du pêché colonial, producteur de sanglots superflus s</w:t>
      </w:r>
      <w:r w:rsidRPr="00F07BC6">
        <w:rPr>
          <w:lang w:eastAsia="fr-FR" w:bidi="fr-FR"/>
        </w:rPr>
        <w:t>e</w:t>
      </w:r>
      <w:r w:rsidRPr="00F07BC6">
        <w:rPr>
          <w:lang w:eastAsia="fr-FR" w:bidi="fr-FR"/>
        </w:rPr>
        <w:t>lon Bruckner, résidus d’une culpabilité chrétienne anachronique. L’aide, surtout étatique, est ridiculisée. Elle produirait des assistés chroniques, incapables de se développer. Ces propos sonnent étra</w:t>
      </w:r>
      <w:r w:rsidRPr="00F07BC6">
        <w:rPr>
          <w:lang w:eastAsia="fr-FR" w:bidi="fr-FR"/>
        </w:rPr>
        <w:t>n</w:t>
      </w:r>
      <w:r w:rsidRPr="00F07BC6">
        <w:rPr>
          <w:lang w:eastAsia="fr-FR" w:bidi="fr-FR"/>
        </w:rPr>
        <w:t>gement proches du discours contemporain néolibéral. Au plan écon</w:t>
      </w:r>
      <w:r w:rsidRPr="00F07BC6">
        <w:rPr>
          <w:lang w:eastAsia="fr-FR" w:bidi="fr-FR"/>
        </w:rPr>
        <w:t>o</w:t>
      </w:r>
      <w:r w:rsidRPr="00F07BC6">
        <w:rPr>
          <w:lang w:eastAsia="fr-FR" w:bidi="fr-FR"/>
        </w:rPr>
        <w:t>mique, les économies du Sud décolleront grâce à la mise en œuvre d’un libéralisme rigoureux, qui</w:t>
      </w:r>
      <w:r>
        <w:t xml:space="preserve"> </w:t>
      </w:r>
      <w:r w:rsidRPr="00F07BC6">
        <w:t>[32]</w:t>
      </w:r>
      <w:r>
        <w:t xml:space="preserve"> </w:t>
      </w:r>
      <w:r w:rsidRPr="00F07BC6">
        <w:rPr>
          <w:lang w:eastAsia="fr-FR" w:bidi="fr-FR"/>
        </w:rPr>
        <w:t>en libérant l’initiative privée, loin des malversations d’États corrompus et suspects de “socialisme”, pr</w:t>
      </w:r>
      <w:r w:rsidRPr="00F07BC6">
        <w:rPr>
          <w:lang w:eastAsia="fr-FR" w:bidi="fr-FR"/>
        </w:rPr>
        <w:t>o</w:t>
      </w:r>
      <w:r w:rsidRPr="00F07BC6">
        <w:rPr>
          <w:lang w:eastAsia="fr-FR" w:bidi="fr-FR"/>
        </w:rPr>
        <w:t>duiront, enfin, le développement économique. Cette vision idéolog</w:t>
      </w:r>
      <w:r w:rsidRPr="00F07BC6">
        <w:rPr>
          <w:lang w:eastAsia="fr-FR" w:bidi="fr-FR"/>
        </w:rPr>
        <w:t>i</w:t>
      </w:r>
      <w:r w:rsidRPr="00F07BC6">
        <w:rPr>
          <w:lang w:eastAsia="fr-FR" w:bidi="fr-FR"/>
        </w:rPr>
        <w:t>que, qui est celle de l’anti</w:t>
      </w:r>
      <w:r>
        <w:rPr>
          <w:lang w:eastAsia="fr-FR" w:bidi="fr-FR"/>
        </w:rPr>
        <w:t>-</w:t>
      </w:r>
      <w:r w:rsidRPr="00F07BC6">
        <w:rPr>
          <w:lang w:eastAsia="fr-FR" w:bidi="fr-FR"/>
        </w:rPr>
        <w:t>tiers-mondisme, est mise en œuvre et en musique par la fond</w:t>
      </w:r>
      <w:r w:rsidRPr="00F07BC6">
        <w:rPr>
          <w:lang w:eastAsia="fr-FR" w:bidi="fr-FR"/>
        </w:rPr>
        <w:t>a</w:t>
      </w:r>
      <w:r w:rsidRPr="00F07BC6">
        <w:rPr>
          <w:lang w:eastAsia="fr-FR" w:bidi="fr-FR"/>
        </w:rPr>
        <w:t xml:space="preserve">tion “Libertés sans frontières”, proche de MSF et </w:t>
      </w:r>
      <w:r w:rsidRPr="00F07BC6">
        <w:rPr>
          <w:lang w:eastAsia="fr-FR" w:bidi="fr-FR"/>
        </w:rPr>
        <w:lastRenderedPageBreak/>
        <w:t>soutenue par des fondations américaines et instrument de guerre idé</w:t>
      </w:r>
      <w:r w:rsidRPr="00F07BC6">
        <w:rPr>
          <w:lang w:eastAsia="fr-FR" w:bidi="fr-FR"/>
        </w:rPr>
        <w:t>o</w:t>
      </w:r>
      <w:r w:rsidRPr="00F07BC6">
        <w:rPr>
          <w:lang w:eastAsia="fr-FR" w:bidi="fr-FR"/>
        </w:rPr>
        <w:t>logique. LSF s’autodissoudra après quelques brèves années, mission accomplie, comme les espions qui changent d’identité à la fin de leur contrat. C. Malhuret qui présidait LSF fut ensu</w:t>
      </w:r>
      <w:r w:rsidRPr="00F07BC6">
        <w:rPr>
          <w:lang w:eastAsia="fr-FR" w:bidi="fr-FR"/>
        </w:rPr>
        <w:t>i</w:t>
      </w:r>
      <w:r w:rsidRPr="00F07BC6">
        <w:rPr>
          <w:lang w:eastAsia="fr-FR" w:bidi="fr-FR"/>
        </w:rPr>
        <w:t>te premier secrétaire d’État à l’action humanitaire du gouvernement Chirac, tandis que, peu après, B. Kouchner occupait la même fonction dans des gouvern</w:t>
      </w:r>
      <w:r w:rsidRPr="00F07BC6">
        <w:rPr>
          <w:lang w:eastAsia="fr-FR" w:bidi="fr-FR"/>
        </w:rPr>
        <w:t>e</w:t>
      </w:r>
      <w:r w:rsidRPr="00F07BC6">
        <w:rPr>
          <w:lang w:eastAsia="fr-FR" w:bidi="fr-FR"/>
        </w:rPr>
        <w:t>ments de gauche. Son arrivée actuelle auprès de N. Sarkozy est parfa</w:t>
      </w:r>
      <w:r w:rsidRPr="00F07BC6">
        <w:rPr>
          <w:lang w:eastAsia="fr-FR" w:bidi="fr-FR"/>
        </w:rPr>
        <w:t>i</w:t>
      </w:r>
      <w:r w:rsidRPr="00F07BC6">
        <w:rPr>
          <w:lang w:eastAsia="fr-FR" w:bidi="fr-FR"/>
        </w:rPr>
        <w:t>tement cohérente et confirme la profondeur historique de l’idéologie humanitaire. Deux colloques, particulièrement tapageurs et représe</w:t>
      </w:r>
      <w:r w:rsidRPr="00F07BC6">
        <w:rPr>
          <w:lang w:eastAsia="fr-FR" w:bidi="fr-FR"/>
        </w:rPr>
        <w:t>n</w:t>
      </w:r>
      <w:r w:rsidRPr="00F07BC6">
        <w:rPr>
          <w:lang w:eastAsia="fr-FR" w:bidi="fr-FR"/>
        </w:rPr>
        <w:t>tatifs des enjeux, l’illustrent. Les 23 et 24 janvier 1985 la fondation LSF organise une grande manife</w:t>
      </w:r>
      <w:r w:rsidRPr="00F07BC6">
        <w:rPr>
          <w:lang w:eastAsia="fr-FR" w:bidi="fr-FR"/>
        </w:rPr>
        <w:t>s</w:t>
      </w:r>
      <w:r w:rsidRPr="00F07BC6">
        <w:rPr>
          <w:lang w:eastAsia="fr-FR" w:bidi="fr-FR"/>
        </w:rPr>
        <w:t>tation où l’on entend des discours réhabilitant le c</w:t>
      </w:r>
      <w:r w:rsidRPr="00F07BC6">
        <w:rPr>
          <w:lang w:eastAsia="fr-FR" w:bidi="fr-FR"/>
        </w:rPr>
        <w:t>o</w:t>
      </w:r>
      <w:r w:rsidRPr="00F07BC6">
        <w:rPr>
          <w:lang w:eastAsia="fr-FR" w:bidi="fr-FR"/>
        </w:rPr>
        <w:t>lonialisme et dans lesquels le sous-développement pourrait être un héritage de la décolonisation</w:t>
      </w:r>
      <w:r w:rsidRPr="00F07BC6">
        <w:t> !</w:t>
      </w:r>
      <w:r w:rsidRPr="00F07BC6">
        <w:rPr>
          <w:lang w:eastAsia="fr-FR" w:bidi="fr-FR"/>
        </w:rPr>
        <w:t xml:space="preserve"> La Corée du Sud et la Thaïlande, les NPI (nouveaux pays industriels) sont cités en modèles universels de développement, </w:t>
      </w:r>
      <w:r w:rsidRPr="00F07BC6">
        <w:t>ex abrupto.</w:t>
      </w:r>
      <w:r w:rsidRPr="00F07BC6">
        <w:rPr>
          <w:lang w:eastAsia="fr-FR" w:bidi="fr-FR"/>
        </w:rPr>
        <w:t xml:space="preserve"> Enfin le credo central du libéralisme fig</w:t>
      </w:r>
      <w:r w:rsidRPr="00F07BC6">
        <w:rPr>
          <w:lang w:eastAsia="fr-FR" w:bidi="fr-FR"/>
        </w:rPr>
        <w:t>u</w:t>
      </w:r>
      <w:r w:rsidRPr="00F07BC6">
        <w:rPr>
          <w:lang w:eastAsia="fr-FR" w:bidi="fr-FR"/>
        </w:rPr>
        <w:t>re en bonne place. La démocratie occidentale et l’économie de marché, qui va avec, pr</w:t>
      </w:r>
      <w:r w:rsidRPr="00F07BC6">
        <w:rPr>
          <w:lang w:eastAsia="fr-FR" w:bidi="fr-FR"/>
        </w:rPr>
        <w:t>o</w:t>
      </w:r>
      <w:r w:rsidRPr="00F07BC6">
        <w:rPr>
          <w:lang w:eastAsia="fr-FR" w:bidi="fr-FR"/>
        </w:rPr>
        <w:t>duisent automatiquement le développement. Le tiers-monde n’est pas unique. C’est une fiction idéolog</w:t>
      </w:r>
      <w:r w:rsidRPr="00F07BC6">
        <w:rPr>
          <w:lang w:eastAsia="fr-FR" w:bidi="fr-FR"/>
        </w:rPr>
        <w:t>i</w:t>
      </w:r>
      <w:r w:rsidRPr="00F07BC6">
        <w:rPr>
          <w:lang w:eastAsia="fr-FR" w:bidi="fr-FR"/>
        </w:rPr>
        <w:t>que. Quant aux États-nations, ils sont incapables d’apporter le développement à leurs populations. Ces arguments qui s’emboîtent avec l’antitotalitarisme évoqué sont une machine de guerre idéolog</w:t>
      </w:r>
      <w:r w:rsidRPr="00F07BC6">
        <w:rPr>
          <w:lang w:eastAsia="fr-FR" w:bidi="fr-FR"/>
        </w:rPr>
        <w:t>i</w:t>
      </w:r>
      <w:r w:rsidRPr="00F07BC6">
        <w:rPr>
          <w:lang w:eastAsia="fr-FR" w:bidi="fr-FR"/>
        </w:rPr>
        <w:t>que. Le second colloque qui se tient en janvier 87 s’intitule “Droit et morale humanitaire. Le devoir d’ingérence”. Son sous-titre racoleur s’exclame</w:t>
      </w:r>
      <w:r w:rsidRPr="00F07BC6">
        <w:t> :</w:t>
      </w:r>
      <w:r w:rsidRPr="00F07BC6">
        <w:rPr>
          <w:lang w:eastAsia="fr-FR" w:bidi="fr-FR"/>
        </w:rPr>
        <w:t xml:space="preserve"> peut-on les laisser mourir</w:t>
      </w:r>
      <w:r w:rsidRPr="00F07BC6">
        <w:t> ?</w:t>
      </w:r>
      <w:r>
        <w:rPr>
          <w:lang w:eastAsia="fr-FR" w:bidi="fr-FR"/>
        </w:rPr>
        <w:t xml:space="preserve"> Ce lyrisme kouchné</w:t>
      </w:r>
      <w:r w:rsidRPr="00F07BC6">
        <w:rPr>
          <w:lang w:eastAsia="fr-FR" w:bidi="fr-FR"/>
        </w:rPr>
        <w:t>rien nous renvoie aux auteurs, B. Kouchner de Médecins du Monde et le juriste Mario Bettati, qui fait figure d’alibi universitaire. L’objectif principal du colloque est de valider juridiquement l’ingérence humanitaire. Les droits de l’homme sont au centre du débat, to</w:t>
      </w:r>
      <w:r w:rsidRPr="00F07BC6">
        <w:rPr>
          <w:lang w:eastAsia="fr-FR" w:bidi="fr-FR"/>
        </w:rPr>
        <w:t>u</w:t>
      </w:r>
      <w:r w:rsidRPr="00F07BC6">
        <w:rPr>
          <w:lang w:eastAsia="fr-FR" w:bidi="fr-FR"/>
        </w:rPr>
        <w:t>jours convoqués, jamais précisés.</w:t>
      </w:r>
    </w:p>
    <w:p w14:paraId="72162E7A" w14:textId="77777777" w:rsidR="008D6CB3" w:rsidRPr="00F07BC6" w:rsidRDefault="008D6CB3" w:rsidP="008D6CB3">
      <w:pPr>
        <w:spacing w:before="120" w:after="120"/>
        <w:jc w:val="both"/>
      </w:pPr>
      <w:r w:rsidRPr="00F07BC6">
        <w:t>[33]</w:t>
      </w:r>
    </w:p>
    <w:p w14:paraId="5801EEF0" w14:textId="77777777" w:rsidR="008D6CB3" w:rsidRPr="00F07BC6" w:rsidRDefault="008D6CB3" w:rsidP="008D6CB3">
      <w:pPr>
        <w:spacing w:before="120" w:after="120"/>
        <w:jc w:val="both"/>
      </w:pPr>
      <w:r w:rsidRPr="00F07BC6">
        <w:rPr>
          <w:lang w:eastAsia="fr-FR" w:bidi="fr-FR"/>
        </w:rPr>
        <w:t>L’État est toujours suspect, potentiellement total</w:t>
      </w:r>
      <w:r w:rsidRPr="00F07BC6">
        <w:rPr>
          <w:lang w:eastAsia="fr-FR" w:bidi="fr-FR"/>
        </w:rPr>
        <w:t>i</w:t>
      </w:r>
      <w:r w:rsidRPr="00F07BC6">
        <w:rPr>
          <w:lang w:eastAsia="fr-FR" w:bidi="fr-FR"/>
        </w:rPr>
        <w:t>taire. On voit se mettre en place une médicalisation de la souffrance chrétienne dest</w:t>
      </w:r>
      <w:r w:rsidRPr="00F07BC6">
        <w:rPr>
          <w:lang w:eastAsia="fr-FR" w:bidi="fr-FR"/>
        </w:rPr>
        <w:t>i</w:t>
      </w:r>
      <w:r w:rsidRPr="00F07BC6">
        <w:rPr>
          <w:lang w:eastAsia="fr-FR" w:bidi="fr-FR"/>
        </w:rPr>
        <w:t>née à émouvoir les donateurs qui commencent alors à être assommés de publicités, du métro aux mailings, d’une extrême production ém</w:t>
      </w:r>
      <w:r w:rsidRPr="00F07BC6">
        <w:rPr>
          <w:lang w:eastAsia="fr-FR" w:bidi="fr-FR"/>
        </w:rPr>
        <w:t>o</w:t>
      </w:r>
      <w:r w:rsidRPr="00F07BC6">
        <w:rPr>
          <w:lang w:eastAsia="fr-FR" w:bidi="fr-FR"/>
        </w:rPr>
        <w:t>tionnelle, médiatique, avec le mark</w:t>
      </w:r>
      <w:r w:rsidRPr="00F07BC6">
        <w:rPr>
          <w:lang w:eastAsia="fr-FR" w:bidi="fr-FR"/>
        </w:rPr>
        <w:t>e</w:t>
      </w:r>
      <w:r w:rsidRPr="00F07BC6">
        <w:rPr>
          <w:lang w:eastAsia="fr-FR" w:bidi="fr-FR"/>
        </w:rPr>
        <w:t>ting direct qui met sur orbite les premières “ma</w:t>
      </w:r>
      <w:r w:rsidRPr="00F07BC6">
        <w:rPr>
          <w:lang w:eastAsia="fr-FR" w:bidi="fr-FR"/>
        </w:rPr>
        <w:t>r</w:t>
      </w:r>
      <w:r w:rsidRPr="00F07BC6">
        <w:rPr>
          <w:lang w:eastAsia="fr-FR" w:bidi="fr-FR"/>
        </w:rPr>
        <w:t>chandises morales humanitaires” sur le marché de la moralité globale. Il faudra attendre 1988 pour voir l’ingérence hum</w:t>
      </w:r>
      <w:r w:rsidRPr="00F07BC6">
        <w:rPr>
          <w:lang w:eastAsia="fr-FR" w:bidi="fr-FR"/>
        </w:rPr>
        <w:t>a</w:t>
      </w:r>
      <w:r w:rsidRPr="00F07BC6">
        <w:rPr>
          <w:lang w:eastAsia="fr-FR" w:bidi="fr-FR"/>
        </w:rPr>
        <w:t xml:space="preserve">nitaire validée par la résolution 43131 à l’ONU. D’abord devoir </w:t>
      </w:r>
      <w:r w:rsidRPr="00F07BC6">
        <w:rPr>
          <w:lang w:eastAsia="fr-FR" w:bidi="fr-FR"/>
        </w:rPr>
        <w:lastRenderedPageBreak/>
        <w:t>d’aider du médecin, guère contestable, ce devoir s’est transformé en droit sans le moindre débat, alors qu’il demeure très pr</w:t>
      </w:r>
      <w:r w:rsidRPr="00F07BC6">
        <w:rPr>
          <w:lang w:eastAsia="fr-FR" w:bidi="fr-FR"/>
        </w:rPr>
        <w:t>o</w:t>
      </w:r>
      <w:r w:rsidRPr="00F07BC6">
        <w:rPr>
          <w:lang w:eastAsia="fr-FR" w:bidi="fr-FR"/>
        </w:rPr>
        <w:t>blématique et contesté par de nombreux États, faibles et forts. Cette atteinte à la souveraineté, qui n’est pas intangible, au nom d’une morale dont l’universalité ne fait l’objet d’aucun consensus, n’a pas empêché la poursuite des violences et exactions quotidiennes qui peuplent nos journaux. L’opération a été réalisée sous le couvert du “droit d’accès aux victimes”, n</w:t>
      </w:r>
      <w:r w:rsidRPr="00F07BC6">
        <w:rPr>
          <w:lang w:eastAsia="fr-FR" w:bidi="fr-FR"/>
        </w:rPr>
        <w:t>o</w:t>
      </w:r>
      <w:r w:rsidRPr="00F07BC6">
        <w:rPr>
          <w:lang w:eastAsia="fr-FR" w:bidi="fr-FR"/>
        </w:rPr>
        <w:t>tion suffisamment malléable pour servir d’instrument politique diversement apprécié dans le monde.</w:t>
      </w:r>
    </w:p>
    <w:p w14:paraId="5D384753" w14:textId="77777777" w:rsidR="008D6CB3" w:rsidRPr="00F07BC6" w:rsidRDefault="008D6CB3" w:rsidP="008D6CB3">
      <w:pPr>
        <w:spacing w:before="120" w:after="120"/>
        <w:jc w:val="both"/>
      </w:pPr>
      <w:r w:rsidRPr="00F07BC6">
        <w:rPr>
          <w:lang w:eastAsia="fr-FR" w:bidi="fr-FR"/>
        </w:rPr>
        <w:t>Devant ce type de manipulation, à l’ombre des “droits de l’homme universels” dont l’universalité exprime une ambition, une aspiration, mais certain</w:t>
      </w:r>
      <w:r w:rsidRPr="00F07BC6">
        <w:rPr>
          <w:lang w:eastAsia="fr-FR" w:bidi="fr-FR"/>
        </w:rPr>
        <w:t>e</w:t>
      </w:r>
      <w:r w:rsidRPr="00F07BC6">
        <w:rPr>
          <w:lang w:eastAsia="fr-FR" w:bidi="fr-FR"/>
        </w:rPr>
        <w:t>ment pas une réalité, le droit d’ingérence a produit de nombreuses tensions politiques et quelques victimes. Il ressemble fort à un “droit de conquête humanitaire” (Hours, 1992), à une recolonis</w:t>
      </w:r>
      <w:r w:rsidRPr="00F07BC6">
        <w:rPr>
          <w:lang w:eastAsia="fr-FR" w:bidi="fr-FR"/>
        </w:rPr>
        <w:t>a</w:t>
      </w:r>
      <w:r w:rsidRPr="00F07BC6">
        <w:rPr>
          <w:lang w:eastAsia="fr-FR" w:bidi="fr-FR"/>
        </w:rPr>
        <w:t>tion morale dénoncée particulièrement en Asie et dans les pays m</w:t>
      </w:r>
      <w:r w:rsidRPr="00F07BC6">
        <w:rPr>
          <w:lang w:eastAsia="fr-FR" w:bidi="fr-FR"/>
        </w:rPr>
        <w:t>u</w:t>
      </w:r>
      <w:r w:rsidRPr="00F07BC6">
        <w:rPr>
          <w:lang w:eastAsia="fr-FR" w:bidi="fr-FR"/>
        </w:rPr>
        <w:t>sulmans. Prendre ses désirs pour la réalité est une forme de pensée douteuse qui exprime un soliloque ethnocentrique dont la “moralité” fait sourire ou irrite, selon les moments, de Chine en Russie, en pa</w:t>
      </w:r>
      <w:r w:rsidRPr="00F07BC6">
        <w:rPr>
          <w:lang w:eastAsia="fr-FR" w:bidi="fr-FR"/>
        </w:rPr>
        <w:t>s</w:t>
      </w:r>
      <w:r w:rsidRPr="00F07BC6">
        <w:rPr>
          <w:lang w:eastAsia="fr-FR" w:bidi="fr-FR"/>
        </w:rPr>
        <w:t>sant par la Malaisie, l’Asie Centrale, États plus ou moins démocrat</w:t>
      </w:r>
      <w:r w:rsidRPr="00F07BC6">
        <w:rPr>
          <w:lang w:eastAsia="fr-FR" w:bidi="fr-FR"/>
        </w:rPr>
        <w:t>i</w:t>
      </w:r>
      <w:r w:rsidRPr="00F07BC6">
        <w:rPr>
          <w:lang w:eastAsia="fr-FR" w:bidi="fr-FR"/>
        </w:rPr>
        <w:t>ques dont le poids politique et énergétique devrait inciter à des pre</w:t>
      </w:r>
      <w:r w:rsidRPr="00F07BC6">
        <w:rPr>
          <w:lang w:eastAsia="fr-FR" w:bidi="fr-FR"/>
        </w:rPr>
        <w:t>s</w:t>
      </w:r>
      <w:r w:rsidRPr="00F07BC6">
        <w:rPr>
          <w:lang w:eastAsia="fr-FR" w:bidi="fr-FR"/>
        </w:rPr>
        <w:t>sions plus fines, plus aju</w:t>
      </w:r>
      <w:r w:rsidRPr="00F07BC6">
        <w:rPr>
          <w:lang w:eastAsia="fr-FR" w:bidi="fr-FR"/>
        </w:rPr>
        <w:t>s</w:t>
      </w:r>
      <w:r w:rsidRPr="00F07BC6">
        <w:rPr>
          <w:lang w:eastAsia="fr-FR" w:bidi="fr-FR"/>
        </w:rPr>
        <w:t>tées et désormais moins cinématographiques que lor</w:t>
      </w:r>
      <w:r>
        <w:rPr>
          <w:lang w:eastAsia="fr-FR" w:bidi="fr-FR"/>
        </w:rPr>
        <w:t>sque le président de “Guantana</w:t>
      </w:r>
      <w:r w:rsidRPr="00F07BC6">
        <w:rPr>
          <w:lang w:eastAsia="fr-FR" w:bidi="fr-FR"/>
        </w:rPr>
        <w:t>mo State” va donner sa leçon à l’étranger, ou que le président de la “patrie des droits de l’homme” va de son côté “con</w:t>
      </w:r>
      <w:r w:rsidRPr="00F07BC6">
        <w:rPr>
          <w:lang w:eastAsia="fr-FR" w:bidi="fr-FR"/>
        </w:rPr>
        <w:t>s</w:t>
      </w:r>
      <w:r w:rsidRPr="00F07BC6">
        <w:rPr>
          <w:lang w:eastAsia="fr-FR" w:bidi="fr-FR"/>
        </w:rPr>
        <w:t>tater” (sic) “les progrès des droits de l’homme” en Tunisie (sic). L’ingérence humanitaire est d’abord politique et cela dès son introduction sur la</w:t>
      </w:r>
      <w:r>
        <w:t xml:space="preserve"> </w:t>
      </w:r>
      <w:r w:rsidRPr="00F07BC6">
        <w:t>[34]</w:t>
      </w:r>
      <w:r>
        <w:t xml:space="preserve"> </w:t>
      </w:r>
      <w:r w:rsidRPr="00F07BC6">
        <w:rPr>
          <w:lang w:eastAsia="fr-FR" w:bidi="fr-FR"/>
        </w:rPr>
        <w:t>scène internationale où son usage d</w:t>
      </w:r>
      <w:r w:rsidRPr="00F07BC6">
        <w:rPr>
          <w:lang w:eastAsia="fr-FR" w:bidi="fr-FR"/>
        </w:rPr>
        <w:t>e</w:t>
      </w:r>
      <w:r w:rsidRPr="00F07BC6">
        <w:rPr>
          <w:lang w:eastAsia="fr-FR" w:bidi="fr-FR"/>
        </w:rPr>
        <w:t>meure extrêmement problém</w:t>
      </w:r>
      <w:r w:rsidRPr="00F07BC6">
        <w:rPr>
          <w:lang w:eastAsia="fr-FR" w:bidi="fr-FR"/>
        </w:rPr>
        <w:t>a</w:t>
      </w:r>
      <w:r w:rsidRPr="00F07BC6">
        <w:rPr>
          <w:lang w:eastAsia="fr-FR" w:bidi="fr-FR"/>
        </w:rPr>
        <w:t>tique.</w:t>
      </w:r>
    </w:p>
    <w:p w14:paraId="531528B2" w14:textId="77777777" w:rsidR="008D6CB3" w:rsidRPr="00F07BC6" w:rsidRDefault="008D6CB3" w:rsidP="008D6CB3">
      <w:pPr>
        <w:spacing w:before="120" w:after="120"/>
        <w:jc w:val="both"/>
      </w:pPr>
      <w:r w:rsidRPr="00F07BC6">
        <w:rPr>
          <w:lang w:eastAsia="fr-FR" w:bidi="fr-FR"/>
        </w:rPr>
        <w:t>L’ingérence médicale est présentée comme le modèle d’action et l’alternative à des politiques de développement tiers-mondistes fra</w:t>
      </w:r>
      <w:r w:rsidRPr="00F07BC6">
        <w:rPr>
          <w:lang w:eastAsia="fr-FR" w:bidi="fr-FR"/>
        </w:rPr>
        <w:t>p</w:t>
      </w:r>
      <w:r w:rsidRPr="00F07BC6">
        <w:rPr>
          <w:lang w:eastAsia="fr-FR" w:bidi="fr-FR"/>
        </w:rPr>
        <w:t>pées de “marxi</w:t>
      </w:r>
      <w:r w:rsidRPr="00F07BC6">
        <w:rPr>
          <w:lang w:eastAsia="fr-FR" w:bidi="fr-FR"/>
        </w:rPr>
        <w:t>s</w:t>
      </w:r>
      <w:r w:rsidRPr="00F07BC6">
        <w:rPr>
          <w:lang w:eastAsia="fr-FR" w:bidi="fr-FR"/>
        </w:rPr>
        <w:t>me”. Au développement économique et social des deux décennies antérieures se substitue progressiv</w:t>
      </w:r>
      <w:r w:rsidRPr="00F07BC6">
        <w:rPr>
          <w:lang w:eastAsia="fr-FR" w:bidi="fr-FR"/>
        </w:rPr>
        <w:t>e</w:t>
      </w:r>
      <w:r w:rsidRPr="00F07BC6">
        <w:rPr>
          <w:lang w:eastAsia="fr-FR" w:bidi="fr-FR"/>
        </w:rPr>
        <w:t>ment une réalité émotionnelle et morale. Des afflux d’images, souvent complaisantes, parfois obscènes, toujours peu respectueuses de la dignité des victimes ainsi étalées, assaillent les citoyens sommés de “s’indigner” (Kouc</w:t>
      </w:r>
      <w:r w:rsidRPr="00F07BC6">
        <w:rPr>
          <w:lang w:eastAsia="fr-FR" w:bidi="fr-FR"/>
        </w:rPr>
        <w:t>h</w:t>
      </w:r>
      <w:r w:rsidRPr="00F07BC6">
        <w:rPr>
          <w:lang w:eastAsia="fr-FR" w:bidi="fr-FR"/>
        </w:rPr>
        <w:t>ner). Le discours adressé aux donateurs est simple et tient en peu de mots</w:t>
      </w:r>
      <w:r w:rsidRPr="00F07BC6">
        <w:t> :</w:t>
      </w:r>
      <w:r w:rsidRPr="00F07BC6">
        <w:rPr>
          <w:lang w:eastAsia="fr-FR" w:bidi="fr-FR"/>
        </w:rPr>
        <w:t xml:space="preserve"> “Ces gens sont malheureux. Leurs États sont incapables et i</w:t>
      </w:r>
      <w:r w:rsidRPr="00F07BC6">
        <w:rPr>
          <w:lang w:eastAsia="fr-FR" w:bidi="fr-FR"/>
        </w:rPr>
        <w:t>m</w:t>
      </w:r>
      <w:r w:rsidRPr="00F07BC6">
        <w:rPr>
          <w:lang w:eastAsia="fr-FR" w:bidi="fr-FR"/>
        </w:rPr>
        <w:t>moraux. C’est à nous (occidentaux) de faire que</w:t>
      </w:r>
      <w:r w:rsidRPr="00F07BC6">
        <w:rPr>
          <w:lang w:eastAsia="fr-FR" w:bidi="fr-FR"/>
        </w:rPr>
        <w:t>l</w:t>
      </w:r>
      <w:r w:rsidRPr="00F07BC6">
        <w:rPr>
          <w:lang w:eastAsia="fr-FR" w:bidi="fr-FR"/>
        </w:rPr>
        <w:t>que chose. Il le faut.” De ce message sont nées des heures d’images catastrophistes et mis</w:t>
      </w:r>
      <w:r w:rsidRPr="00F07BC6">
        <w:rPr>
          <w:lang w:eastAsia="fr-FR" w:bidi="fr-FR"/>
        </w:rPr>
        <w:t>é</w:t>
      </w:r>
      <w:r w:rsidRPr="00F07BC6">
        <w:rPr>
          <w:lang w:eastAsia="fr-FR" w:bidi="fr-FR"/>
        </w:rPr>
        <w:lastRenderedPageBreak/>
        <w:t>rabilistes, aussi larmoyantes finalement que “les sanglots de l’homme blanc” honnis. Ces images assénées en boucle, au milieu des “trente glorieuses”, ont confi</w:t>
      </w:r>
      <w:r w:rsidRPr="00F07BC6">
        <w:rPr>
          <w:lang w:eastAsia="fr-FR" w:bidi="fr-FR"/>
        </w:rPr>
        <w:t>r</w:t>
      </w:r>
      <w:r w:rsidRPr="00F07BC6">
        <w:rPr>
          <w:lang w:eastAsia="fr-FR" w:bidi="fr-FR"/>
        </w:rPr>
        <w:t>mé l’Occident dans sa superbe néocoloniale et pop</w:t>
      </w:r>
      <w:r w:rsidRPr="00F07BC6">
        <w:rPr>
          <w:lang w:eastAsia="fr-FR" w:bidi="fr-FR"/>
        </w:rPr>
        <w:t>u</w:t>
      </w:r>
      <w:r w:rsidRPr="00F07BC6">
        <w:rPr>
          <w:lang w:eastAsia="fr-FR" w:bidi="fr-FR"/>
        </w:rPr>
        <w:t>larisé un impérialisme tranquille parce que moral. Il ne s’agit plus de rééquilibrer un échange inégal comme dans le développement mais de faire circuler de la moralité du Nord vers le Sud. L’assurance de cette supériorité morale de “nos valeurs” sur celles des autres est offerte aux donateurs éblouis en écha</w:t>
      </w:r>
      <w:r w:rsidRPr="00F07BC6">
        <w:rPr>
          <w:lang w:eastAsia="fr-FR" w:bidi="fr-FR"/>
        </w:rPr>
        <w:t>n</w:t>
      </w:r>
      <w:r w:rsidRPr="00F07BC6">
        <w:rPr>
          <w:lang w:eastAsia="fr-FR" w:bidi="fr-FR"/>
        </w:rPr>
        <w:t>ge de leurs chèques, en outre sources d’avantages fiscaux. Le passage d’une arène de type militant à un champ médiatique est manifeste, tout comme celui du militant, a</w:t>
      </w:r>
      <w:r w:rsidRPr="00F07BC6">
        <w:rPr>
          <w:lang w:eastAsia="fr-FR" w:bidi="fr-FR"/>
        </w:rPr>
        <w:t>c</w:t>
      </w:r>
      <w:r w:rsidRPr="00F07BC6">
        <w:rPr>
          <w:lang w:eastAsia="fr-FR" w:bidi="fr-FR"/>
        </w:rPr>
        <w:t>tif et engagé personnellement, au don</w:t>
      </w:r>
      <w:r w:rsidRPr="00F07BC6">
        <w:rPr>
          <w:lang w:eastAsia="fr-FR" w:bidi="fr-FR"/>
        </w:rPr>
        <w:t>a</w:t>
      </w:r>
      <w:r w:rsidRPr="00F07BC6">
        <w:rPr>
          <w:lang w:eastAsia="fr-FR" w:bidi="fr-FR"/>
        </w:rPr>
        <w:t>teur passif, ainsi préparé à une moralité globalisée d’aujourd’hui où les normes se veulent universe</w:t>
      </w:r>
      <w:r w:rsidRPr="00F07BC6">
        <w:rPr>
          <w:lang w:eastAsia="fr-FR" w:bidi="fr-FR"/>
        </w:rPr>
        <w:t>l</w:t>
      </w:r>
      <w:r w:rsidRPr="00F07BC6">
        <w:rPr>
          <w:lang w:eastAsia="fr-FR" w:bidi="fr-FR"/>
        </w:rPr>
        <w:t>les, en particulier lorsqu’elles ne sont pas mises en œ</w:t>
      </w:r>
      <w:r w:rsidRPr="00F07BC6">
        <w:rPr>
          <w:lang w:eastAsia="fr-FR" w:bidi="fr-FR"/>
        </w:rPr>
        <w:t>u</w:t>
      </w:r>
      <w:r w:rsidRPr="00F07BC6">
        <w:rPr>
          <w:lang w:eastAsia="fr-FR" w:bidi="fr-FR"/>
        </w:rPr>
        <w:t>vre.</w:t>
      </w:r>
    </w:p>
    <w:p w14:paraId="6DC723EE" w14:textId="77777777" w:rsidR="008D6CB3" w:rsidRPr="00F07BC6" w:rsidRDefault="008D6CB3" w:rsidP="008D6CB3">
      <w:pPr>
        <w:spacing w:before="120" w:after="120"/>
        <w:jc w:val="both"/>
        <w:rPr>
          <w:lang w:eastAsia="fr-FR" w:bidi="fr-FR"/>
        </w:rPr>
      </w:pPr>
      <w:r w:rsidRPr="00F07BC6">
        <w:rPr>
          <w:lang w:eastAsia="fr-FR" w:bidi="fr-FR"/>
        </w:rPr>
        <w:t>Le caractère urgent et indispensable des interve</w:t>
      </w:r>
      <w:r w:rsidRPr="00F07BC6">
        <w:rPr>
          <w:lang w:eastAsia="fr-FR" w:bidi="fr-FR"/>
        </w:rPr>
        <w:t>n</w:t>
      </w:r>
      <w:r w:rsidRPr="00F07BC6">
        <w:rPr>
          <w:lang w:eastAsia="fr-FR" w:bidi="fr-FR"/>
        </w:rPr>
        <w:t>tions ne résulte plus d’une analyse logique mais de la mise en spectacle des besoins des autres, réels et inventés, et de deux manques essentiels</w:t>
      </w:r>
      <w:r w:rsidRPr="00F07BC6">
        <w:t> :</w:t>
      </w:r>
      <w:r w:rsidRPr="00F07BC6">
        <w:rPr>
          <w:lang w:eastAsia="fr-FR" w:bidi="fr-FR"/>
        </w:rPr>
        <w:t xml:space="preserve"> le ma</w:t>
      </w:r>
      <w:r w:rsidRPr="00F07BC6">
        <w:rPr>
          <w:lang w:eastAsia="fr-FR" w:bidi="fr-FR"/>
        </w:rPr>
        <w:t>n</w:t>
      </w:r>
      <w:r w:rsidRPr="00F07BC6">
        <w:rPr>
          <w:lang w:eastAsia="fr-FR" w:bidi="fr-FR"/>
        </w:rPr>
        <w:t>que de santé et le manque de démocratie, qui sont attachés ensemble, comme l’économie de marché et la liberté dans le libéralisme amér</w:t>
      </w:r>
      <w:r w:rsidRPr="00F07BC6">
        <w:rPr>
          <w:lang w:eastAsia="fr-FR" w:bidi="fr-FR"/>
        </w:rPr>
        <w:t>i</w:t>
      </w:r>
      <w:r w:rsidRPr="00F07BC6">
        <w:rPr>
          <w:lang w:eastAsia="fr-FR" w:bidi="fr-FR"/>
        </w:rPr>
        <w:t>cain. Face à de tels besoins, il faut faire vite et bien, c’est-à-dire sans compter sur les États. La nécessité rend l’intervention urgente et si cela est si rapidement réalisé c’est que c’est abs</w:t>
      </w:r>
      <w:r w:rsidRPr="00F07BC6">
        <w:rPr>
          <w:lang w:eastAsia="fr-FR" w:bidi="fr-FR"/>
        </w:rPr>
        <w:t>o</w:t>
      </w:r>
      <w:r w:rsidRPr="00F07BC6">
        <w:rPr>
          <w:lang w:eastAsia="fr-FR" w:bidi="fr-FR"/>
        </w:rPr>
        <w:t xml:space="preserve">lument nécessaire. </w:t>
      </w:r>
      <w:r>
        <w:rPr>
          <w:lang w:eastAsia="fr-FR" w:bidi="fr-FR"/>
        </w:rPr>
        <w:t>À</w:t>
      </w:r>
      <w:r w:rsidRPr="00F07BC6">
        <w:rPr>
          <w:lang w:eastAsia="fr-FR" w:bidi="fr-FR"/>
        </w:rPr>
        <w:t xml:space="preserve"> l’inverse du développement qui</w:t>
      </w:r>
      <w:r>
        <w:t xml:space="preserve"> </w:t>
      </w:r>
      <w:r w:rsidRPr="00F07BC6">
        <w:t>[35]</w:t>
      </w:r>
      <w:r>
        <w:t xml:space="preserve"> </w:t>
      </w:r>
      <w:r w:rsidRPr="00F07BC6">
        <w:rPr>
          <w:lang w:eastAsia="fr-FR" w:bidi="fr-FR"/>
        </w:rPr>
        <w:t>voulait transférer des compéte</w:t>
      </w:r>
      <w:r w:rsidRPr="00F07BC6">
        <w:rPr>
          <w:lang w:eastAsia="fr-FR" w:bidi="fr-FR"/>
        </w:rPr>
        <w:t>n</w:t>
      </w:r>
      <w:r w:rsidRPr="00F07BC6">
        <w:rPr>
          <w:lang w:eastAsia="fr-FR" w:bidi="fr-FR"/>
        </w:rPr>
        <w:t>ces, l’urgence humanitaire, en particulier médicale, impose une co</w:t>
      </w:r>
      <w:r w:rsidRPr="00F07BC6">
        <w:rPr>
          <w:lang w:eastAsia="fr-FR" w:bidi="fr-FR"/>
        </w:rPr>
        <w:t>m</w:t>
      </w:r>
      <w:r w:rsidRPr="00F07BC6">
        <w:rPr>
          <w:lang w:eastAsia="fr-FR" w:bidi="fr-FR"/>
        </w:rPr>
        <w:t>plète substitution sans aucun tran</w:t>
      </w:r>
      <w:r w:rsidRPr="00F07BC6">
        <w:rPr>
          <w:lang w:eastAsia="fr-FR" w:bidi="fr-FR"/>
        </w:rPr>
        <w:t>s</w:t>
      </w:r>
      <w:r w:rsidRPr="00F07BC6">
        <w:rPr>
          <w:lang w:eastAsia="fr-FR" w:bidi="fr-FR"/>
        </w:rPr>
        <w:t>fert. Cela supposait évidemment de dévaloriser les sociétés du Sud, ab</w:t>
      </w:r>
      <w:r w:rsidRPr="00F07BC6">
        <w:rPr>
          <w:lang w:eastAsia="fr-FR" w:bidi="fr-FR"/>
        </w:rPr>
        <w:t>u</w:t>
      </w:r>
      <w:r w:rsidRPr="00F07BC6">
        <w:rPr>
          <w:lang w:eastAsia="fr-FR" w:bidi="fr-FR"/>
        </w:rPr>
        <w:t>sivement mythifiées par le tiers-mondisme parfois, pour justifier de l’ingérence et de la substitution face à des incapacités locales décr</w:t>
      </w:r>
      <w:r w:rsidRPr="00F07BC6">
        <w:rPr>
          <w:lang w:eastAsia="fr-FR" w:bidi="fr-FR"/>
        </w:rPr>
        <w:t>i</w:t>
      </w:r>
      <w:r w:rsidRPr="00F07BC6">
        <w:rPr>
          <w:lang w:eastAsia="fr-FR" w:bidi="fr-FR"/>
        </w:rPr>
        <w:t>tes comme structurelles parce qu’entachées d’étatisme ou pire encore de s</w:t>
      </w:r>
      <w:r w:rsidRPr="00F07BC6">
        <w:rPr>
          <w:lang w:eastAsia="fr-FR" w:bidi="fr-FR"/>
        </w:rPr>
        <w:t>o</w:t>
      </w:r>
      <w:r w:rsidRPr="00F07BC6">
        <w:rPr>
          <w:lang w:eastAsia="fr-FR" w:bidi="fr-FR"/>
        </w:rPr>
        <w:t>cialisme. La médecine devient dans ce dispositif idéologique le symbole d’un sauvetage de la vie bi</w:t>
      </w:r>
      <w:r w:rsidRPr="00F07BC6">
        <w:rPr>
          <w:lang w:eastAsia="fr-FR" w:bidi="fr-FR"/>
        </w:rPr>
        <w:t>o</w:t>
      </w:r>
      <w:r w:rsidRPr="00F07BC6">
        <w:rPr>
          <w:lang w:eastAsia="fr-FR" w:bidi="fr-FR"/>
        </w:rPr>
        <w:t>logique mais aussi de la morale. Il serait hasardeux de contester le fait que sauver la vie de son semblable est moral. Dès lors dans ce</w:t>
      </w:r>
      <w:r w:rsidRPr="00F07BC6">
        <w:rPr>
          <w:lang w:eastAsia="fr-FR" w:bidi="fr-FR"/>
        </w:rPr>
        <w:t>t</w:t>
      </w:r>
      <w:r w:rsidRPr="00F07BC6">
        <w:rPr>
          <w:lang w:eastAsia="fr-FR" w:bidi="fr-FR"/>
        </w:rPr>
        <w:t xml:space="preserve">te évidence va s’engouffrer toute l’idéologie humanitaire, </w:t>
      </w:r>
      <w:r w:rsidRPr="00F07BC6">
        <w:t>made in France</w:t>
      </w:r>
      <w:r w:rsidRPr="00F07BC6">
        <w:rPr>
          <w:lang w:eastAsia="fr-FR" w:bidi="fr-FR"/>
        </w:rPr>
        <w:t xml:space="preserve"> sur brevet américain, et aux vertus tellement globalisantes que les chefs d’États les plus démag</w:t>
      </w:r>
      <w:r w:rsidRPr="00F07BC6">
        <w:rPr>
          <w:lang w:eastAsia="fr-FR" w:bidi="fr-FR"/>
        </w:rPr>
        <w:t>o</w:t>
      </w:r>
      <w:r w:rsidRPr="00F07BC6">
        <w:rPr>
          <w:lang w:eastAsia="fr-FR" w:bidi="fr-FR"/>
        </w:rPr>
        <w:t>gues ont remplacé sur leurs agendas le golf par des discours human</w:t>
      </w:r>
      <w:r w:rsidRPr="00F07BC6">
        <w:rPr>
          <w:lang w:eastAsia="fr-FR" w:bidi="fr-FR"/>
        </w:rPr>
        <w:t>i</w:t>
      </w:r>
      <w:r w:rsidRPr="00F07BC6">
        <w:rPr>
          <w:lang w:eastAsia="fr-FR" w:bidi="fr-FR"/>
        </w:rPr>
        <w:t>taires salvateurs. La France demeure très performante dans ce doma</w:t>
      </w:r>
      <w:r w:rsidRPr="00F07BC6">
        <w:rPr>
          <w:lang w:eastAsia="fr-FR" w:bidi="fr-FR"/>
        </w:rPr>
        <w:t>i</w:t>
      </w:r>
      <w:r w:rsidRPr="00F07BC6">
        <w:rPr>
          <w:lang w:eastAsia="fr-FR" w:bidi="fr-FR"/>
        </w:rPr>
        <w:t>ne du verbe humanitaire. À défaut de politiques économiques et soci</w:t>
      </w:r>
      <w:r w:rsidRPr="00F07BC6">
        <w:rPr>
          <w:lang w:eastAsia="fr-FR" w:bidi="fr-FR"/>
        </w:rPr>
        <w:t>a</w:t>
      </w:r>
      <w:r w:rsidRPr="00F07BC6">
        <w:rPr>
          <w:lang w:eastAsia="fr-FR" w:bidi="fr-FR"/>
        </w:rPr>
        <w:t>les à succès, cela distrait l’électeur, dont la vie n’est pas encore en danger, de ses problèmes quotidiens.</w:t>
      </w:r>
    </w:p>
    <w:p w14:paraId="0BBA578D" w14:textId="77777777" w:rsidR="008D6CB3" w:rsidRPr="00F07BC6" w:rsidRDefault="008D6CB3" w:rsidP="008D6CB3">
      <w:pPr>
        <w:spacing w:before="120" w:after="120"/>
        <w:jc w:val="both"/>
      </w:pPr>
    </w:p>
    <w:p w14:paraId="06BD79E4" w14:textId="77777777" w:rsidR="008D6CB3" w:rsidRPr="00F07BC6" w:rsidRDefault="008D6CB3" w:rsidP="008D6CB3">
      <w:pPr>
        <w:pStyle w:val="a"/>
      </w:pPr>
      <w:r w:rsidRPr="00F07BC6">
        <w:t>De l’urgence médicale à l</w:t>
      </w:r>
      <w:r>
        <w:t>a victime</w:t>
      </w:r>
      <w:r>
        <w:br/>
      </w:r>
      <w:r w:rsidRPr="00F07BC6">
        <w:t>via le sauv</w:t>
      </w:r>
      <w:r w:rsidRPr="00F07BC6">
        <w:t>e</w:t>
      </w:r>
      <w:r w:rsidRPr="00F07BC6">
        <w:t>tage de la vie</w:t>
      </w:r>
    </w:p>
    <w:p w14:paraId="2DF9E61D" w14:textId="77777777" w:rsidR="008D6CB3" w:rsidRPr="00F07BC6" w:rsidRDefault="008D6CB3" w:rsidP="008D6CB3">
      <w:pPr>
        <w:spacing w:before="120" w:after="120"/>
        <w:jc w:val="both"/>
        <w:rPr>
          <w:lang w:eastAsia="fr-FR" w:bidi="fr-FR"/>
        </w:rPr>
      </w:pPr>
    </w:p>
    <w:p w14:paraId="66FDA88C" w14:textId="77777777" w:rsidR="008D6CB3" w:rsidRPr="00F07BC6" w:rsidRDefault="008D6CB3" w:rsidP="008D6CB3">
      <w:pPr>
        <w:spacing w:before="120" w:after="120"/>
        <w:jc w:val="both"/>
      </w:pPr>
      <w:r w:rsidRPr="00F07BC6">
        <w:rPr>
          <w:lang w:eastAsia="fr-FR" w:bidi="fr-FR"/>
        </w:rPr>
        <w:t>La série télévisée baptisée “Urgences” connaît un succès durable car elle rassure les téléspectateurs r</w:t>
      </w:r>
      <w:r w:rsidRPr="00F07BC6">
        <w:rPr>
          <w:lang w:eastAsia="fr-FR" w:bidi="fr-FR"/>
        </w:rPr>
        <w:t>a</w:t>
      </w:r>
      <w:r w:rsidRPr="00F07BC6">
        <w:rPr>
          <w:lang w:eastAsia="fr-FR" w:bidi="fr-FR"/>
        </w:rPr>
        <w:t>mollis sur la rapidité et l’efficacité de la prise en charge des risques de santé dans les pays équipés d’hôpitaux performants. C’est “l’héroïsme” des m</w:t>
      </w:r>
      <w:r w:rsidRPr="00F07BC6">
        <w:rPr>
          <w:lang w:eastAsia="fr-FR" w:bidi="fr-FR"/>
        </w:rPr>
        <w:t>é</w:t>
      </w:r>
      <w:r w:rsidRPr="00F07BC6">
        <w:rPr>
          <w:lang w:eastAsia="fr-FR" w:bidi="fr-FR"/>
        </w:rPr>
        <w:t>decins de commandos humanitaires après les cata</w:t>
      </w:r>
      <w:r w:rsidRPr="00F07BC6">
        <w:rPr>
          <w:lang w:eastAsia="fr-FR" w:bidi="fr-FR"/>
        </w:rPr>
        <w:t>s</w:t>
      </w:r>
      <w:r w:rsidRPr="00F07BC6">
        <w:rPr>
          <w:lang w:eastAsia="fr-FR" w:bidi="fr-FR"/>
        </w:rPr>
        <w:t>trophes qui a popularisé cette figure mythique du sa</w:t>
      </w:r>
      <w:r w:rsidRPr="00F07BC6">
        <w:rPr>
          <w:lang w:eastAsia="fr-FR" w:bidi="fr-FR"/>
        </w:rPr>
        <w:t>l</w:t>
      </w:r>
      <w:r w:rsidRPr="00F07BC6">
        <w:rPr>
          <w:lang w:eastAsia="fr-FR" w:bidi="fr-FR"/>
        </w:rPr>
        <w:t>vateur médical, motivé et performant. Dans ces services pour s’identifier à la scène, mieux vaut des acteurs amér</w:t>
      </w:r>
      <w:r w:rsidRPr="00F07BC6">
        <w:rPr>
          <w:lang w:eastAsia="fr-FR" w:bidi="fr-FR"/>
        </w:rPr>
        <w:t>i</w:t>
      </w:r>
      <w:r w:rsidRPr="00F07BC6">
        <w:rPr>
          <w:lang w:eastAsia="fr-FR" w:bidi="fr-FR"/>
        </w:rPr>
        <w:t>cains (“blancs” et “noirs”) ou européens. C’est seulement dans les journaux télévisés que les drames du Sud sont montrés, brièvement, viole</w:t>
      </w:r>
      <w:r w:rsidRPr="00F07BC6">
        <w:rPr>
          <w:lang w:eastAsia="fr-FR" w:bidi="fr-FR"/>
        </w:rPr>
        <w:t>m</w:t>
      </w:r>
      <w:r w:rsidRPr="00F07BC6">
        <w:rPr>
          <w:lang w:eastAsia="fr-FR" w:bidi="fr-FR"/>
        </w:rPr>
        <w:t>ment, car l’identification n’est pas recherchée, juste le choc à l’état pur qui produit l’illusion gratifiante de notre propre sécurité, surtout si l’on dispose d’un hôpital à proximité du récepteur de télév</w:t>
      </w:r>
      <w:r w:rsidRPr="00F07BC6">
        <w:rPr>
          <w:lang w:eastAsia="fr-FR" w:bidi="fr-FR"/>
        </w:rPr>
        <w:t>i</w:t>
      </w:r>
      <w:r w:rsidRPr="00F07BC6">
        <w:rPr>
          <w:lang w:eastAsia="fr-FR" w:bidi="fr-FR"/>
        </w:rPr>
        <w:t>sion et de son fauteuil, et si l’on a les ressources pour y être reçu. Car les héros américains de la série “Urgences” fonctionnent dans une fi</w:t>
      </w:r>
      <w:r w:rsidRPr="00F07BC6">
        <w:rPr>
          <w:lang w:eastAsia="fr-FR" w:bidi="fr-FR"/>
        </w:rPr>
        <w:t>c</w:t>
      </w:r>
      <w:r w:rsidRPr="00F07BC6">
        <w:rPr>
          <w:lang w:eastAsia="fr-FR" w:bidi="fr-FR"/>
        </w:rPr>
        <w:t>tion hors du système de pr</w:t>
      </w:r>
      <w:r w:rsidRPr="00F07BC6">
        <w:rPr>
          <w:lang w:eastAsia="fr-FR" w:bidi="fr-FR"/>
        </w:rPr>
        <w:t>i</w:t>
      </w:r>
      <w:r w:rsidRPr="00F07BC6">
        <w:rPr>
          <w:lang w:eastAsia="fr-FR" w:bidi="fr-FR"/>
        </w:rPr>
        <w:t xml:space="preserve">se en charge et d’assurance des USA, </w:t>
      </w:r>
      <w:r>
        <w:rPr>
          <w:lang w:eastAsia="fr-FR" w:bidi="fr-FR"/>
        </w:rPr>
        <w:t>dont on connaît l’extrême insuf</w:t>
      </w:r>
      <w:r w:rsidRPr="00F07BC6">
        <w:rPr>
          <w:lang w:eastAsia="fr-FR" w:bidi="fr-FR"/>
        </w:rPr>
        <w:t>fisance.</w:t>
      </w:r>
      <w:r>
        <w:t xml:space="preserve"> </w:t>
      </w:r>
      <w:r w:rsidRPr="00F07BC6">
        <w:t>[36]</w:t>
      </w:r>
      <w:r w:rsidRPr="00F07BC6">
        <w:rPr>
          <w:lang w:eastAsia="fr-FR" w:bidi="fr-FR"/>
        </w:rPr>
        <w:t xml:space="preserve"> L’urgence médicale s’adresse à un sujet malade ou sini</w:t>
      </w:r>
      <w:r w:rsidRPr="00F07BC6">
        <w:rPr>
          <w:lang w:eastAsia="fr-FR" w:bidi="fr-FR"/>
        </w:rPr>
        <w:t>s</w:t>
      </w:r>
      <w:r w:rsidRPr="00F07BC6">
        <w:rPr>
          <w:lang w:eastAsia="fr-FR" w:bidi="fr-FR"/>
        </w:rPr>
        <w:t>tré, dans la détresse en termes de santé et de ressources. C’est une pe</w:t>
      </w:r>
      <w:r w:rsidRPr="00F07BC6">
        <w:rPr>
          <w:lang w:eastAsia="fr-FR" w:bidi="fr-FR"/>
        </w:rPr>
        <w:t>r</w:t>
      </w:r>
      <w:r w:rsidRPr="00F07BC6">
        <w:rPr>
          <w:lang w:eastAsia="fr-FR" w:bidi="fr-FR"/>
        </w:rPr>
        <w:t>sonne diminuée, relativement passive, à l’inverse du sujet du dévelo</w:t>
      </w:r>
      <w:r w:rsidRPr="00F07BC6">
        <w:rPr>
          <w:lang w:eastAsia="fr-FR" w:bidi="fr-FR"/>
        </w:rPr>
        <w:t>p</w:t>
      </w:r>
      <w:r w:rsidRPr="00F07BC6">
        <w:rPr>
          <w:lang w:eastAsia="fr-FR" w:bidi="fr-FR"/>
        </w:rPr>
        <w:t>pement envisagé dans les années 70 comme un sujet politique, s</w:t>
      </w:r>
      <w:r w:rsidRPr="00F07BC6">
        <w:rPr>
          <w:lang w:eastAsia="fr-FR" w:bidi="fr-FR"/>
        </w:rPr>
        <w:t>o</w:t>
      </w:r>
      <w:r w:rsidRPr="00F07BC6">
        <w:rPr>
          <w:lang w:eastAsia="fr-FR" w:bidi="fr-FR"/>
        </w:rPr>
        <w:t>cial et économique, un citoyen dirait-on aujourd’hui. Le malade sinistré n’est pas un citoyen, c’est une vict</w:t>
      </w:r>
      <w:r w:rsidRPr="00F07BC6">
        <w:rPr>
          <w:lang w:eastAsia="fr-FR" w:bidi="fr-FR"/>
        </w:rPr>
        <w:t>i</w:t>
      </w:r>
      <w:r w:rsidRPr="00F07BC6">
        <w:rPr>
          <w:lang w:eastAsia="fr-FR" w:bidi="fr-FR"/>
        </w:rPr>
        <w:t>me. Cette victime a des droits qui ne sont pas politiques mais des “droits de l’homme” généraux et gén</w:t>
      </w:r>
      <w:r w:rsidRPr="00F07BC6">
        <w:rPr>
          <w:lang w:eastAsia="fr-FR" w:bidi="fr-FR"/>
        </w:rPr>
        <w:t>é</w:t>
      </w:r>
      <w:r w:rsidRPr="00F07BC6">
        <w:rPr>
          <w:lang w:eastAsia="fr-FR" w:bidi="fr-FR"/>
        </w:rPr>
        <w:t>riques, d’un exemplaire de l’espèce homme, l’une des espèces dans la biodiversité. Toutes les catégories de populations ont “des droits”, enfants, handicapés, gays, pêcheurs, chasseurs, animaux mêmes. Parmi ces droits que leur ab</w:t>
      </w:r>
      <w:r w:rsidRPr="00F07BC6">
        <w:rPr>
          <w:lang w:eastAsia="fr-FR" w:bidi="fr-FR"/>
        </w:rPr>
        <w:t>s</w:t>
      </w:r>
      <w:r w:rsidRPr="00F07BC6">
        <w:rPr>
          <w:lang w:eastAsia="fr-FR" w:bidi="fr-FR"/>
        </w:rPr>
        <w:t>traction rend inopérants dans la pl</w:t>
      </w:r>
      <w:r w:rsidRPr="00F07BC6">
        <w:rPr>
          <w:lang w:eastAsia="fr-FR" w:bidi="fr-FR"/>
        </w:rPr>
        <w:t>u</w:t>
      </w:r>
      <w:r w:rsidRPr="00F07BC6">
        <w:rPr>
          <w:lang w:eastAsia="fr-FR" w:bidi="fr-FR"/>
        </w:rPr>
        <w:t>part des cas, et dont bien peu sont inscrits dans la loi qui les rendrait opposables, c’est le “droit à la sa</w:t>
      </w:r>
      <w:r w:rsidRPr="00F07BC6">
        <w:rPr>
          <w:lang w:eastAsia="fr-FR" w:bidi="fr-FR"/>
        </w:rPr>
        <w:t>n</w:t>
      </w:r>
      <w:r w:rsidRPr="00F07BC6">
        <w:rPr>
          <w:lang w:eastAsia="fr-FR" w:bidi="fr-FR"/>
        </w:rPr>
        <w:t>té” qui est mis en avant par la m</w:t>
      </w:r>
      <w:r w:rsidRPr="00F07BC6">
        <w:rPr>
          <w:lang w:eastAsia="fr-FR" w:bidi="fr-FR"/>
        </w:rPr>
        <w:t>é</w:t>
      </w:r>
      <w:r w:rsidRPr="00F07BC6">
        <w:rPr>
          <w:lang w:eastAsia="fr-FR" w:bidi="fr-FR"/>
        </w:rPr>
        <w:t>decine humanitaire d’urgence. La notion de “droit à la santé” n’a a</w:t>
      </w:r>
      <w:r w:rsidRPr="00F07BC6">
        <w:rPr>
          <w:lang w:eastAsia="fr-FR" w:bidi="fr-FR"/>
        </w:rPr>
        <w:t>u</w:t>
      </w:r>
      <w:r w:rsidRPr="00F07BC6">
        <w:rPr>
          <w:lang w:eastAsia="fr-FR" w:bidi="fr-FR"/>
        </w:rPr>
        <w:t>cun contenu précisé, sauf à dresser la liste de prestations de santé a</w:t>
      </w:r>
      <w:r w:rsidRPr="00F07BC6">
        <w:rPr>
          <w:lang w:eastAsia="fr-FR" w:bidi="fr-FR"/>
        </w:rPr>
        <w:t>t</w:t>
      </w:r>
      <w:r w:rsidRPr="00F07BC6">
        <w:rPr>
          <w:lang w:eastAsia="fr-FR" w:bidi="fr-FR"/>
        </w:rPr>
        <w:t>tribuées gratuitement aux personnes, à l’heure où, en France, h</w:t>
      </w:r>
      <w:r w:rsidRPr="00F07BC6">
        <w:rPr>
          <w:lang w:eastAsia="fr-FR" w:bidi="fr-FR"/>
        </w:rPr>
        <w:t>é</w:t>
      </w:r>
      <w:r w:rsidRPr="00F07BC6">
        <w:rPr>
          <w:lang w:eastAsia="fr-FR" w:bidi="fr-FR"/>
        </w:rPr>
        <w:t>ritière d’une protection sociale de qualité, l’assurance maladie est contrainte de rationner ses prestations faute de ressources suffisantes de la collectivité et où, partout, les marchan</w:t>
      </w:r>
      <w:r w:rsidRPr="00F07BC6">
        <w:rPr>
          <w:lang w:eastAsia="fr-FR" w:bidi="fr-FR"/>
        </w:rPr>
        <w:lastRenderedPageBreak/>
        <w:t>d</w:t>
      </w:r>
      <w:r w:rsidRPr="00F07BC6">
        <w:rPr>
          <w:lang w:eastAsia="fr-FR" w:bidi="fr-FR"/>
        </w:rPr>
        <w:t>i</w:t>
      </w:r>
      <w:r w:rsidRPr="00F07BC6">
        <w:rPr>
          <w:lang w:eastAsia="fr-FR" w:bidi="fr-FR"/>
        </w:rPr>
        <w:t>ses de santé se répandent et s’acquièrent au prix fort dans les pays émergents. On relève donc une énorme contradiction entre la crise financière des systèmes de santé dans le monde et ce “droit à la santé” verbal qui tient du verbiage et de la démagogie grossière. Cette aspir</w:t>
      </w:r>
      <w:r w:rsidRPr="00F07BC6">
        <w:rPr>
          <w:lang w:eastAsia="fr-FR" w:bidi="fr-FR"/>
        </w:rPr>
        <w:t>a</w:t>
      </w:r>
      <w:r w:rsidRPr="00F07BC6">
        <w:rPr>
          <w:lang w:eastAsia="fr-FR" w:bidi="fr-FR"/>
        </w:rPr>
        <w:t>tion légitime n’est pas un droit et se formule au mépris de la situation réelle de tous les modestes de la planète, c’est-à-dire énormément de monde. Ces gens-là n’attendent pas des droits mais des services a</w:t>
      </w:r>
      <w:r w:rsidRPr="00F07BC6">
        <w:rPr>
          <w:lang w:eastAsia="fr-FR" w:bidi="fr-FR"/>
        </w:rPr>
        <w:t>c</w:t>
      </w:r>
      <w:r w:rsidRPr="00F07BC6">
        <w:rPr>
          <w:lang w:eastAsia="fr-FR" w:bidi="fr-FR"/>
        </w:rPr>
        <w:t>cessibles et des prestations de qualité correcte. L’objectif presque un</w:t>
      </w:r>
      <w:r w:rsidRPr="00F07BC6">
        <w:rPr>
          <w:lang w:eastAsia="fr-FR" w:bidi="fr-FR"/>
        </w:rPr>
        <w:t>i</w:t>
      </w:r>
      <w:r w:rsidRPr="00F07BC6">
        <w:rPr>
          <w:lang w:eastAsia="fr-FR" w:bidi="fr-FR"/>
        </w:rPr>
        <w:t>que de l’urgence médicale est de sauver des vies, comme le SAMU. Mais l’urgence humanitaire s’applique, elle, à des populations, gérées en nombre, et qui n’ont pas appelé ni par téléphone, ni par radio. Leur appel est par nature sile</w:t>
      </w:r>
      <w:r w:rsidRPr="00F07BC6">
        <w:rPr>
          <w:lang w:eastAsia="fr-FR" w:bidi="fr-FR"/>
        </w:rPr>
        <w:t>n</w:t>
      </w:r>
      <w:r w:rsidRPr="00F07BC6">
        <w:rPr>
          <w:lang w:eastAsia="fr-FR" w:bidi="fr-FR"/>
        </w:rPr>
        <w:t>cieux car leurs besoins sont définis par d’autres qu’eux-mêmes, qui décident de l’urgence des besoins et d</w:t>
      </w:r>
      <w:r w:rsidRPr="00F07BC6">
        <w:rPr>
          <w:lang w:eastAsia="fr-FR" w:bidi="fr-FR"/>
        </w:rPr>
        <w:t>é</w:t>
      </w:r>
      <w:r w:rsidRPr="00F07BC6">
        <w:rPr>
          <w:lang w:eastAsia="fr-FR" w:bidi="fr-FR"/>
        </w:rPr>
        <w:t>clenchent les couvertures m</w:t>
      </w:r>
      <w:r w:rsidRPr="00F07BC6">
        <w:rPr>
          <w:lang w:eastAsia="fr-FR" w:bidi="fr-FR"/>
        </w:rPr>
        <w:t>é</w:t>
      </w:r>
      <w:r w:rsidRPr="00F07BC6">
        <w:rPr>
          <w:lang w:eastAsia="fr-FR" w:bidi="fr-FR"/>
        </w:rPr>
        <w:t>diatiques.</w:t>
      </w:r>
    </w:p>
    <w:p w14:paraId="2C37DDAD" w14:textId="77777777" w:rsidR="008D6CB3" w:rsidRPr="00F07BC6" w:rsidRDefault="008D6CB3" w:rsidP="008D6CB3">
      <w:pPr>
        <w:spacing w:before="120" w:after="120"/>
        <w:jc w:val="both"/>
      </w:pPr>
      <w:r w:rsidRPr="00F07BC6">
        <w:rPr>
          <w:lang w:eastAsia="fr-FR" w:bidi="fr-FR"/>
        </w:rPr>
        <w:t>La vie biologique et sa préservation sont donc au centre de l’urgence médicale humanitaire, ce qui est bien naturel de la part</w:t>
      </w:r>
      <w:r>
        <w:t xml:space="preserve"> </w:t>
      </w:r>
      <w:r w:rsidRPr="00F07BC6">
        <w:t>[37]</w:t>
      </w:r>
      <w:r>
        <w:t xml:space="preserve"> </w:t>
      </w:r>
      <w:r w:rsidRPr="00F07BC6">
        <w:rPr>
          <w:lang w:eastAsia="fr-FR" w:bidi="fr-FR"/>
        </w:rPr>
        <w:t>de médecins signataires du serment d’Hippocrate, dont celui-ci ne présumait probablement pas qu’il servirait de prétexte éthique pour s’ingérer, à tort ou à raison, dans tous les recoins de la planète susce</w:t>
      </w:r>
      <w:r w:rsidRPr="00F07BC6">
        <w:rPr>
          <w:lang w:eastAsia="fr-FR" w:bidi="fr-FR"/>
        </w:rPr>
        <w:t>p</w:t>
      </w:r>
      <w:r w:rsidRPr="00F07BC6">
        <w:rPr>
          <w:lang w:eastAsia="fr-FR" w:bidi="fr-FR"/>
        </w:rPr>
        <w:t>tibles d’être filmés, montrés, avec du sang et des larmes, le plus so</w:t>
      </w:r>
      <w:r w:rsidRPr="00F07BC6">
        <w:rPr>
          <w:lang w:eastAsia="fr-FR" w:bidi="fr-FR"/>
        </w:rPr>
        <w:t>u</w:t>
      </w:r>
      <w:r w:rsidRPr="00F07BC6">
        <w:rPr>
          <w:lang w:eastAsia="fr-FR" w:bidi="fr-FR"/>
        </w:rPr>
        <w:t>vent suggérées plutôt que concrétisées, car dans leur malheur, la pl</w:t>
      </w:r>
      <w:r w:rsidRPr="00F07BC6">
        <w:rPr>
          <w:lang w:eastAsia="fr-FR" w:bidi="fr-FR"/>
        </w:rPr>
        <w:t>u</w:t>
      </w:r>
      <w:r w:rsidRPr="00F07BC6">
        <w:rPr>
          <w:lang w:eastAsia="fr-FR" w:bidi="fr-FR"/>
        </w:rPr>
        <w:t>part des victimes, sauf les plus fragiles, font montre de dignité plutôt que ne se répandent en lamentations. Comme ces paysans du Bangl</w:t>
      </w:r>
      <w:r w:rsidRPr="00F07BC6">
        <w:rPr>
          <w:lang w:eastAsia="fr-FR" w:bidi="fr-FR"/>
        </w:rPr>
        <w:t>a</w:t>
      </w:r>
      <w:r w:rsidRPr="00F07BC6">
        <w:rPr>
          <w:lang w:eastAsia="fr-FR" w:bidi="fr-FR"/>
        </w:rPr>
        <w:t>desh, sous l’inondation, vus en 1990, qui s’interrogeaient sur les m</w:t>
      </w:r>
      <w:r w:rsidRPr="00F07BC6">
        <w:rPr>
          <w:lang w:eastAsia="fr-FR" w:bidi="fr-FR"/>
        </w:rPr>
        <w:t>o</w:t>
      </w:r>
      <w:r w:rsidRPr="00F07BC6">
        <w:rPr>
          <w:lang w:eastAsia="fr-FR" w:bidi="fr-FR"/>
        </w:rPr>
        <w:t>biles de ces étrangers d’ONG, frénétiquement à la recherche de vict</w:t>
      </w:r>
      <w:r w:rsidRPr="00F07BC6">
        <w:rPr>
          <w:lang w:eastAsia="fr-FR" w:bidi="fr-FR"/>
        </w:rPr>
        <w:t>i</w:t>
      </w:r>
      <w:r w:rsidRPr="00F07BC6">
        <w:rPr>
          <w:lang w:eastAsia="fr-FR" w:bidi="fr-FR"/>
        </w:rPr>
        <w:t>mes depuis longtemps prises en charge, ou ces braves pompiers de Tarbes, venus avec des chenille</w:t>
      </w:r>
      <w:r w:rsidRPr="00F07BC6">
        <w:rPr>
          <w:lang w:eastAsia="fr-FR" w:bidi="fr-FR"/>
        </w:rPr>
        <w:t>t</w:t>
      </w:r>
      <w:r w:rsidRPr="00F07BC6">
        <w:rPr>
          <w:lang w:eastAsia="fr-FR" w:bidi="fr-FR"/>
        </w:rPr>
        <w:t>tes inaptes à franchir les diguette</w:t>
      </w:r>
      <w:r>
        <w:rPr>
          <w:lang w:eastAsia="fr-FR" w:bidi="fr-FR"/>
        </w:rPr>
        <w:t>s des rizières, ou encore les U</w:t>
      </w:r>
      <w:r w:rsidRPr="00F07BC6">
        <w:rPr>
          <w:lang w:eastAsia="fr-FR" w:bidi="fr-FR"/>
        </w:rPr>
        <w:t>LM de Médecins du Monde, interdits de vol, bloqués sur un marigot visité par les enfants de la bourgeoisie locale, amusés ou ébahis. Des leçons ont été tirées dans la plupart des ONG sur ces aventures ridicules, fréquentes durant une décennie de préte</w:t>
      </w:r>
      <w:r w:rsidRPr="00F07BC6">
        <w:rPr>
          <w:lang w:eastAsia="fr-FR" w:bidi="fr-FR"/>
        </w:rPr>
        <w:t>n</w:t>
      </w:r>
      <w:r w:rsidRPr="00F07BC6">
        <w:rPr>
          <w:lang w:eastAsia="fr-FR" w:bidi="fr-FR"/>
        </w:rPr>
        <w:t>tions méprisantes pour ces autres dont on veut sauver la vie en leur parachutant du beurre de cac</w:t>
      </w:r>
      <w:r w:rsidRPr="00F07BC6">
        <w:rPr>
          <w:lang w:eastAsia="fr-FR" w:bidi="fr-FR"/>
        </w:rPr>
        <w:t>a</w:t>
      </w:r>
      <w:r w:rsidRPr="00F07BC6">
        <w:rPr>
          <w:lang w:eastAsia="fr-FR" w:bidi="fr-FR"/>
        </w:rPr>
        <w:t>houète et des couvertures, comme les Américains en Somalie. Néanmoins, l’épisode récent de l’Arche de Zoé montre que le délire humanitaire n’est pas éteint tant qu’une stri</w:t>
      </w:r>
      <w:r w:rsidRPr="00F07BC6">
        <w:rPr>
          <w:lang w:eastAsia="fr-FR" w:bidi="fr-FR"/>
        </w:rPr>
        <w:t>c</w:t>
      </w:r>
      <w:r w:rsidRPr="00F07BC6">
        <w:rPr>
          <w:lang w:eastAsia="fr-FR" w:bidi="fr-FR"/>
        </w:rPr>
        <w:t xml:space="preserve">te rigueur professionnelle n’écarte pas les aventuriers plus ou moins honnêtes ou naïfs, qui prennent le monde pour l’arrière-cour de </w:t>
      </w:r>
      <w:r w:rsidRPr="00F07BC6">
        <w:rPr>
          <w:lang w:eastAsia="fr-FR" w:bidi="fr-FR"/>
        </w:rPr>
        <w:lastRenderedPageBreak/>
        <w:t>leur maison et ceux qui le peuplent pour des figurants de leurs scénarios d’autogratification.</w:t>
      </w:r>
    </w:p>
    <w:p w14:paraId="763FEF04" w14:textId="77777777" w:rsidR="008D6CB3" w:rsidRPr="00F07BC6" w:rsidRDefault="008D6CB3" w:rsidP="008D6CB3">
      <w:pPr>
        <w:spacing w:before="120" w:after="120"/>
        <w:jc w:val="both"/>
      </w:pPr>
      <w:r w:rsidRPr="00F07BC6">
        <w:rPr>
          <w:lang w:eastAsia="fr-FR" w:bidi="fr-FR"/>
        </w:rPr>
        <w:t>La principale faiblesse intrinsèque de l’action humanitaire c’est qu’elle produit des victimes qui ne sont pas des sujets de droits mais des corps biolog</w:t>
      </w:r>
      <w:r w:rsidRPr="00F07BC6">
        <w:rPr>
          <w:lang w:eastAsia="fr-FR" w:bidi="fr-FR"/>
        </w:rPr>
        <w:t>i</w:t>
      </w:r>
      <w:r w:rsidRPr="00F07BC6">
        <w:rPr>
          <w:lang w:eastAsia="fr-FR" w:bidi="fr-FR"/>
        </w:rPr>
        <w:t>ques, c’est-à-dire des personnes diminuées, hors liens sociaux, qui iront s’entasser dans des camps dits “camps de réfugiés” dont la multiplication est dire</w:t>
      </w:r>
      <w:r w:rsidRPr="00F07BC6">
        <w:rPr>
          <w:lang w:eastAsia="fr-FR" w:bidi="fr-FR"/>
        </w:rPr>
        <w:t>c</w:t>
      </w:r>
      <w:r w:rsidRPr="00F07BC6">
        <w:rPr>
          <w:lang w:eastAsia="fr-FR" w:bidi="fr-FR"/>
        </w:rPr>
        <w:t>tement liée au développement de l’action humanitaire depuis trente ans. Une victime (humanitaire) c’est un corps, rien qu’un corps. Le tenir en vie ne constitue pas le projet d’une vie décente, qui n’est pas de la compétence des médecins. Ceux-ci sont aujourd’hui heureusement plus modestes qu’au début des années 90, à l’exception notable de B. Kouchner qui, défroqué en m</w:t>
      </w:r>
      <w:r w:rsidRPr="00F07BC6">
        <w:rPr>
          <w:lang w:eastAsia="fr-FR" w:bidi="fr-FR"/>
        </w:rPr>
        <w:t>i</w:t>
      </w:r>
      <w:r w:rsidRPr="00F07BC6">
        <w:rPr>
          <w:lang w:eastAsia="fr-FR" w:bidi="fr-FR"/>
        </w:rPr>
        <w:t>nistr</w:t>
      </w:r>
      <w:r>
        <w:rPr>
          <w:lang w:eastAsia="fr-FR" w:bidi="fr-FR"/>
        </w:rPr>
        <w:t>e des affaires étrangères, pour</w:t>
      </w:r>
      <w:r w:rsidRPr="00F07BC6">
        <w:rPr>
          <w:lang w:eastAsia="fr-FR" w:bidi="fr-FR"/>
        </w:rPr>
        <w:t>suit</w:t>
      </w:r>
      <w:r>
        <w:t xml:space="preserve"> </w:t>
      </w:r>
      <w:r w:rsidRPr="00F07BC6">
        <w:t>[38]</w:t>
      </w:r>
      <w:r w:rsidRPr="00F07BC6">
        <w:rPr>
          <w:lang w:eastAsia="fr-FR" w:bidi="fr-FR"/>
        </w:rPr>
        <w:t xml:space="preserve"> ses déclarations indignées et ses silences couards dans le petit monde des feux de Bengale be</w:t>
      </w:r>
      <w:r w:rsidRPr="00F07BC6">
        <w:rPr>
          <w:lang w:eastAsia="fr-FR" w:bidi="fr-FR"/>
        </w:rPr>
        <w:t>r</w:t>
      </w:r>
      <w:r w:rsidRPr="00F07BC6">
        <w:rPr>
          <w:lang w:eastAsia="fr-FR" w:bidi="fr-FR"/>
        </w:rPr>
        <w:t>luskoziens.</w:t>
      </w:r>
    </w:p>
    <w:p w14:paraId="0DC15D00" w14:textId="77777777" w:rsidR="008D6CB3" w:rsidRPr="00F07BC6" w:rsidRDefault="008D6CB3" w:rsidP="008D6CB3">
      <w:pPr>
        <w:spacing w:before="120" w:after="120"/>
        <w:jc w:val="both"/>
      </w:pPr>
      <w:r w:rsidRPr="00F07BC6">
        <w:rPr>
          <w:lang w:eastAsia="fr-FR" w:bidi="fr-FR"/>
        </w:rPr>
        <w:t>Le corps de la victime se présente donc comme l’une des princip</w:t>
      </w:r>
      <w:r w:rsidRPr="00F07BC6">
        <w:rPr>
          <w:lang w:eastAsia="fr-FR" w:bidi="fr-FR"/>
        </w:rPr>
        <w:t>a</w:t>
      </w:r>
      <w:r w:rsidRPr="00F07BC6">
        <w:rPr>
          <w:lang w:eastAsia="fr-FR" w:bidi="fr-FR"/>
        </w:rPr>
        <w:t>les pièces du dispositif humanita</w:t>
      </w:r>
      <w:r w:rsidRPr="00F07BC6">
        <w:rPr>
          <w:lang w:eastAsia="fr-FR" w:bidi="fr-FR"/>
        </w:rPr>
        <w:t>i</w:t>
      </w:r>
      <w:r w:rsidRPr="00F07BC6">
        <w:rPr>
          <w:lang w:eastAsia="fr-FR" w:bidi="fr-FR"/>
        </w:rPr>
        <w:t>re, avec le postulat de l’universalité des droits de l’homme. Ces corps ont peu de qualités, sinon celle, e</w:t>
      </w:r>
      <w:r w:rsidRPr="00F07BC6">
        <w:rPr>
          <w:lang w:eastAsia="fr-FR" w:bidi="fr-FR"/>
        </w:rPr>
        <w:t>s</w:t>
      </w:r>
      <w:r w:rsidRPr="00F07BC6">
        <w:rPr>
          <w:lang w:eastAsia="fr-FR" w:bidi="fr-FR"/>
        </w:rPr>
        <w:t>sentielle, d’être les réceptacles de droits abstraits et de la vie biolog</w:t>
      </w:r>
      <w:r w:rsidRPr="00F07BC6">
        <w:rPr>
          <w:lang w:eastAsia="fr-FR" w:bidi="fr-FR"/>
        </w:rPr>
        <w:t>i</w:t>
      </w:r>
      <w:r w:rsidRPr="00F07BC6">
        <w:rPr>
          <w:lang w:eastAsia="fr-FR" w:bidi="fr-FR"/>
        </w:rPr>
        <w:t>que. Celle-ci est une valeur majeure dans la médecine humanitaire, comme dans la méd</w:t>
      </w:r>
      <w:r w:rsidRPr="00F07BC6">
        <w:rPr>
          <w:lang w:eastAsia="fr-FR" w:bidi="fr-FR"/>
        </w:rPr>
        <w:t>e</w:t>
      </w:r>
      <w:r w:rsidRPr="00F07BC6">
        <w:rPr>
          <w:lang w:eastAsia="fr-FR" w:bidi="fr-FR"/>
        </w:rPr>
        <w:t>cine en général. Le sujet des droits de l’homme est ainsi naturalisé, enfermé dans le “droit à la vie”, avant de l’être éventuellement dans un camp. Il a perdu toute épaisseur politique, s</w:t>
      </w:r>
      <w:r w:rsidRPr="00F07BC6">
        <w:rPr>
          <w:lang w:eastAsia="fr-FR" w:bidi="fr-FR"/>
        </w:rPr>
        <w:t>o</w:t>
      </w:r>
      <w:r w:rsidRPr="00F07BC6">
        <w:rPr>
          <w:lang w:eastAsia="fr-FR" w:bidi="fr-FR"/>
        </w:rPr>
        <w:t>ciale, culturelle. C’est un ectoplasme biologique, dépourvu de la moindre liberté de choix, d’engagement, de conduite. La victime est par nature dans la dépendance, fût-elle présentée comme salvatrice. Parce qu’une approche de l’homme par la santé et la vie biologique produit des malades soumis et des victimes présentées comme dépe</w:t>
      </w:r>
      <w:r w:rsidRPr="00F07BC6">
        <w:rPr>
          <w:lang w:eastAsia="fr-FR" w:bidi="fr-FR"/>
        </w:rPr>
        <w:t>n</w:t>
      </w:r>
      <w:r w:rsidRPr="00F07BC6">
        <w:rPr>
          <w:lang w:eastAsia="fr-FR" w:bidi="fr-FR"/>
        </w:rPr>
        <w:t>dantes des secours, elle est particulièrement adéquate pour substituer au sujet actif de l’histoire et du progrès dans le développement un s</w:t>
      </w:r>
      <w:r w:rsidRPr="00F07BC6">
        <w:rPr>
          <w:lang w:eastAsia="fr-FR" w:bidi="fr-FR"/>
        </w:rPr>
        <w:t>u</w:t>
      </w:r>
      <w:r w:rsidRPr="00F07BC6">
        <w:rPr>
          <w:lang w:eastAsia="fr-FR" w:bidi="fr-FR"/>
        </w:rPr>
        <w:t>jet passif, en creux, tout en manques</w:t>
      </w:r>
      <w:r w:rsidRPr="00F07BC6">
        <w:t> :</w:t>
      </w:r>
      <w:r w:rsidRPr="00F07BC6">
        <w:rPr>
          <w:lang w:eastAsia="fr-FR" w:bidi="fr-FR"/>
        </w:rPr>
        <w:t xml:space="preserve"> la victime. Cette approche h</w:t>
      </w:r>
      <w:r w:rsidRPr="00F07BC6">
        <w:rPr>
          <w:lang w:eastAsia="fr-FR" w:bidi="fr-FR"/>
        </w:rPr>
        <w:t>u</w:t>
      </w:r>
      <w:r w:rsidRPr="00F07BC6">
        <w:rPr>
          <w:lang w:eastAsia="fr-FR" w:bidi="fr-FR"/>
        </w:rPr>
        <w:t>manitaire produit de la dépendance, de la mise sous tutelle, l’</w:t>
      </w:r>
      <w:r>
        <w:rPr>
          <w:lang w:eastAsia="fr-FR" w:bidi="fr-FR"/>
        </w:rPr>
        <w:t>inverse de la libération tiers-</w:t>
      </w:r>
      <w:r w:rsidRPr="00F07BC6">
        <w:rPr>
          <w:lang w:eastAsia="fr-FR" w:bidi="fr-FR"/>
        </w:rPr>
        <w:t>mondiste dont le “marxisme” présumé fit frémir durant la gue</w:t>
      </w:r>
      <w:r w:rsidRPr="00F07BC6">
        <w:rPr>
          <w:lang w:eastAsia="fr-FR" w:bidi="fr-FR"/>
        </w:rPr>
        <w:t>r</w:t>
      </w:r>
      <w:r w:rsidRPr="00F07BC6">
        <w:rPr>
          <w:lang w:eastAsia="fr-FR" w:bidi="fr-FR"/>
        </w:rPr>
        <w:t>re froide tous les candidats à une posture impérialiste d’hommes blancs. En soulignant la genèse bioméd</w:t>
      </w:r>
      <w:r w:rsidRPr="00F07BC6">
        <w:rPr>
          <w:lang w:eastAsia="fr-FR" w:bidi="fr-FR"/>
        </w:rPr>
        <w:t>i</w:t>
      </w:r>
      <w:r w:rsidRPr="00F07BC6">
        <w:rPr>
          <w:lang w:eastAsia="fr-FR" w:bidi="fr-FR"/>
        </w:rPr>
        <w:t xml:space="preserve">cale de l’idéologie humanitaire et en insistant sur la nature </w:t>
      </w:r>
      <w:r>
        <w:rPr>
          <w:lang w:eastAsia="fr-FR" w:bidi="fr-FR"/>
        </w:rPr>
        <w:t>purement biologique des hommes-</w:t>
      </w:r>
      <w:r w:rsidRPr="00F07BC6">
        <w:rPr>
          <w:lang w:eastAsia="fr-FR" w:bidi="fr-FR"/>
        </w:rPr>
        <w:t>victimes évoqués ceux-ci perdent plus de dignité qu’ils n’en gagnent dans ces pseudo prises en charge humanita</w:t>
      </w:r>
      <w:r w:rsidRPr="00F07BC6">
        <w:rPr>
          <w:lang w:eastAsia="fr-FR" w:bidi="fr-FR"/>
        </w:rPr>
        <w:t>i</w:t>
      </w:r>
      <w:r w:rsidRPr="00F07BC6">
        <w:rPr>
          <w:lang w:eastAsia="fr-FR" w:bidi="fr-FR"/>
        </w:rPr>
        <w:t xml:space="preserve">res, qui touchent </w:t>
      </w:r>
      <w:r w:rsidRPr="00F07BC6">
        <w:rPr>
          <w:lang w:eastAsia="fr-FR" w:bidi="fr-FR"/>
        </w:rPr>
        <w:lastRenderedPageBreak/>
        <w:t>2% des sinistrés, ce qui est mieux que rien, mais réduit les malheureux à des “objets de soins”, récipiendaires passifs et silencieux d’une a</w:t>
      </w:r>
      <w:r w:rsidRPr="00F07BC6">
        <w:rPr>
          <w:lang w:eastAsia="fr-FR" w:bidi="fr-FR"/>
        </w:rPr>
        <w:t>s</w:t>
      </w:r>
      <w:r w:rsidRPr="00F07BC6">
        <w:rPr>
          <w:lang w:eastAsia="fr-FR" w:bidi="fr-FR"/>
        </w:rPr>
        <w:t>sistance tonitruante dans les années 90, condamnés par leur situation à dire merci, rien que merci et so</w:t>
      </w:r>
      <w:r w:rsidRPr="00F07BC6">
        <w:rPr>
          <w:lang w:eastAsia="fr-FR" w:bidi="fr-FR"/>
        </w:rPr>
        <w:t>u</w:t>
      </w:r>
      <w:r w:rsidRPr="00F07BC6">
        <w:rPr>
          <w:lang w:eastAsia="fr-FR" w:bidi="fr-FR"/>
        </w:rPr>
        <w:t>vent rien.</w:t>
      </w:r>
    </w:p>
    <w:p w14:paraId="4E1975E2" w14:textId="77777777" w:rsidR="008D6CB3" w:rsidRPr="00F07BC6" w:rsidRDefault="008D6CB3" w:rsidP="008D6CB3">
      <w:pPr>
        <w:spacing w:before="120" w:after="120"/>
        <w:jc w:val="both"/>
      </w:pPr>
      <w:r w:rsidRPr="00F07BC6">
        <w:rPr>
          <w:lang w:eastAsia="fr-FR" w:bidi="fr-FR"/>
        </w:rPr>
        <w:t>L’antimilitarisme pacifiste au XX</w:t>
      </w:r>
      <w:r w:rsidRPr="00F07BC6">
        <w:rPr>
          <w:vertAlign w:val="superscript"/>
          <w:lang w:eastAsia="fr-FR" w:bidi="fr-FR"/>
        </w:rPr>
        <w:t>e</w:t>
      </w:r>
      <w:r w:rsidRPr="00F07BC6">
        <w:rPr>
          <w:lang w:eastAsia="fr-FR" w:bidi="fr-FR"/>
        </w:rPr>
        <w:t xml:space="preserve"> siècle déno</w:t>
      </w:r>
      <w:r w:rsidRPr="00F07BC6">
        <w:rPr>
          <w:lang w:eastAsia="fr-FR" w:bidi="fr-FR"/>
        </w:rPr>
        <w:t>n</w:t>
      </w:r>
      <w:r w:rsidRPr="00F07BC6">
        <w:rPr>
          <w:lang w:eastAsia="fr-FR" w:bidi="fr-FR"/>
        </w:rPr>
        <w:t>çait les jeunes hommes pris comme “chair à canon” des guerres. La moralité hum</w:t>
      </w:r>
      <w:r w:rsidRPr="00F07BC6">
        <w:rPr>
          <w:lang w:eastAsia="fr-FR" w:bidi="fr-FR"/>
        </w:rPr>
        <w:t>a</w:t>
      </w:r>
      <w:r w:rsidRPr="00F07BC6">
        <w:rPr>
          <w:lang w:eastAsia="fr-FR" w:bidi="fr-FR"/>
        </w:rPr>
        <w:t>nitaire à prétention universelle d’aujourd’hui nous met en face de p</w:t>
      </w:r>
      <w:r w:rsidRPr="00F07BC6">
        <w:rPr>
          <w:lang w:eastAsia="fr-FR" w:bidi="fr-FR"/>
        </w:rPr>
        <w:t>o</w:t>
      </w:r>
      <w:r w:rsidRPr="00F07BC6">
        <w:rPr>
          <w:lang w:eastAsia="fr-FR" w:bidi="fr-FR"/>
        </w:rPr>
        <w:t>pulations qui ne sont que de la “chair à émotions humanitaires, à ch</w:t>
      </w:r>
      <w:r w:rsidRPr="00F07BC6">
        <w:rPr>
          <w:lang w:eastAsia="fr-FR" w:bidi="fr-FR"/>
        </w:rPr>
        <w:t>a</w:t>
      </w:r>
      <w:r w:rsidRPr="00F07BC6">
        <w:rPr>
          <w:lang w:eastAsia="fr-FR" w:bidi="fr-FR"/>
        </w:rPr>
        <w:t>rité occidentale”, imparablement pate</w:t>
      </w:r>
      <w:r w:rsidRPr="00F07BC6">
        <w:rPr>
          <w:lang w:eastAsia="fr-FR" w:bidi="fr-FR"/>
        </w:rPr>
        <w:t>r</w:t>
      </w:r>
      <w:r w:rsidRPr="00F07BC6">
        <w:rPr>
          <w:lang w:eastAsia="fr-FR" w:bidi="fr-FR"/>
        </w:rPr>
        <w:t>naliste et attentatoire, sans le vouloir, à la dignité des gens secourus, lorsque ceux-ci</w:t>
      </w:r>
      <w:r>
        <w:t xml:space="preserve"> </w:t>
      </w:r>
      <w:r w:rsidRPr="00F07BC6">
        <w:t>[39]</w:t>
      </w:r>
      <w:r w:rsidRPr="00F07BC6">
        <w:rPr>
          <w:lang w:eastAsia="fr-FR" w:bidi="fr-FR"/>
        </w:rPr>
        <w:t xml:space="preserve"> sont ide</w:t>
      </w:r>
      <w:r w:rsidRPr="00F07BC6">
        <w:rPr>
          <w:lang w:eastAsia="fr-FR" w:bidi="fr-FR"/>
        </w:rPr>
        <w:t>n</w:t>
      </w:r>
      <w:r w:rsidRPr="00F07BC6">
        <w:rPr>
          <w:lang w:eastAsia="fr-FR" w:bidi="fr-FR"/>
        </w:rPr>
        <w:t>tifiés à des victimes chroniques de catastrophes naturelles, de guéri</w:t>
      </w:r>
      <w:r w:rsidRPr="00F07BC6">
        <w:rPr>
          <w:lang w:eastAsia="fr-FR" w:bidi="fr-FR"/>
        </w:rPr>
        <w:t>l</w:t>
      </w:r>
      <w:r w:rsidRPr="00F07BC6">
        <w:rPr>
          <w:lang w:eastAsia="fr-FR" w:bidi="fr-FR"/>
        </w:rPr>
        <w:t>las, de dictatures. L’idéologie humanitaire, dont les principaux re</w:t>
      </w:r>
      <w:r w:rsidRPr="00F07BC6">
        <w:rPr>
          <w:lang w:eastAsia="fr-FR" w:bidi="fr-FR"/>
        </w:rPr>
        <w:t>s</w:t>
      </w:r>
      <w:r w:rsidRPr="00F07BC6">
        <w:rPr>
          <w:lang w:eastAsia="fr-FR" w:bidi="fr-FR"/>
        </w:rPr>
        <w:t>sorts viennent d’être démontés, se présente, ainsi anal</w:t>
      </w:r>
      <w:r w:rsidRPr="00F07BC6">
        <w:rPr>
          <w:lang w:eastAsia="fr-FR" w:bidi="fr-FR"/>
        </w:rPr>
        <w:t>y</w:t>
      </w:r>
      <w:r w:rsidRPr="00F07BC6">
        <w:rPr>
          <w:lang w:eastAsia="fr-FR" w:bidi="fr-FR"/>
        </w:rPr>
        <w:t>sée, comme une entreprise de globalisation morale. Par le succès qu’elle a connu et sa visibilité médiatique l’action humanitaire, et l’idéologie qui l’inspire et la fonde, a éclipsé le développement dans une très la</w:t>
      </w:r>
      <w:r w:rsidRPr="00F07BC6">
        <w:rPr>
          <w:lang w:eastAsia="fr-FR" w:bidi="fr-FR"/>
        </w:rPr>
        <w:t>r</w:t>
      </w:r>
      <w:r w:rsidRPr="00F07BC6">
        <w:rPr>
          <w:lang w:eastAsia="fr-FR" w:bidi="fr-FR"/>
        </w:rPr>
        <w:t>ge mesure. Tout comme la lutte contre la pauvreté s’est substituée au d</w:t>
      </w:r>
      <w:r w:rsidRPr="00F07BC6">
        <w:rPr>
          <w:lang w:eastAsia="fr-FR" w:bidi="fr-FR"/>
        </w:rPr>
        <w:t>é</w:t>
      </w:r>
      <w:r w:rsidRPr="00F07BC6">
        <w:rPr>
          <w:lang w:eastAsia="fr-FR" w:bidi="fr-FR"/>
        </w:rPr>
        <w:t>veloppement en faisant du pauvre une sorte d’incapable d’être r</w:t>
      </w:r>
      <w:r w:rsidRPr="00F07BC6">
        <w:rPr>
          <w:lang w:eastAsia="fr-FR" w:bidi="fr-FR"/>
        </w:rPr>
        <w:t>i</w:t>
      </w:r>
      <w:r w:rsidRPr="00F07BC6">
        <w:rPr>
          <w:lang w:eastAsia="fr-FR" w:bidi="fr-FR"/>
        </w:rPr>
        <w:t>che, l’action humanitaire a phagocyté, littéralement avalé, les “ho</w:t>
      </w:r>
      <w:r w:rsidRPr="00F07BC6">
        <w:rPr>
          <w:lang w:eastAsia="fr-FR" w:bidi="fr-FR"/>
        </w:rPr>
        <w:t>m</w:t>
      </w:r>
      <w:r w:rsidRPr="00F07BC6">
        <w:rPr>
          <w:lang w:eastAsia="fr-FR" w:bidi="fr-FR"/>
        </w:rPr>
        <w:t>mes en développement’’ devenus, dans la logique analysée, des vict</w:t>
      </w:r>
      <w:r w:rsidRPr="00F07BC6">
        <w:rPr>
          <w:lang w:eastAsia="fr-FR" w:bidi="fr-FR"/>
        </w:rPr>
        <w:t>i</w:t>
      </w:r>
      <w:r w:rsidRPr="00F07BC6">
        <w:rPr>
          <w:lang w:eastAsia="fr-FR" w:bidi="fr-FR"/>
        </w:rPr>
        <w:t>mes, même si, heureusement, ils ne sont pas que cela. L’acte de décès du développement n’est pas signé car la suppression du mot créerait un vide aussi profond qu’un abîme Bea</w:t>
      </w:r>
      <w:r w:rsidRPr="00F07BC6">
        <w:rPr>
          <w:lang w:eastAsia="fr-FR" w:bidi="fr-FR"/>
        </w:rPr>
        <w:t>u</w:t>
      </w:r>
      <w:r w:rsidRPr="00F07BC6">
        <w:rPr>
          <w:lang w:eastAsia="fr-FR" w:bidi="fr-FR"/>
        </w:rPr>
        <w:t>coup de monde en vit encore. Aussi fait-on semblant de faire pour faire cro</w:t>
      </w:r>
      <w:r w:rsidRPr="00F07BC6">
        <w:rPr>
          <w:lang w:eastAsia="fr-FR" w:bidi="fr-FR"/>
        </w:rPr>
        <w:t>i</w:t>
      </w:r>
      <w:r w:rsidRPr="00F07BC6">
        <w:rPr>
          <w:lang w:eastAsia="fr-FR" w:bidi="fr-FR"/>
        </w:rPr>
        <w:t>re.</w:t>
      </w:r>
    </w:p>
    <w:p w14:paraId="41CC315F" w14:textId="77777777" w:rsidR="008D6CB3" w:rsidRPr="00F07BC6" w:rsidRDefault="008D6CB3" w:rsidP="008D6CB3">
      <w:pPr>
        <w:spacing w:before="120" w:after="120"/>
        <w:jc w:val="both"/>
        <w:rPr>
          <w:lang w:eastAsia="fr-FR" w:bidi="fr-FR"/>
        </w:rPr>
      </w:pPr>
    </w:p>
    <w:p w14:paraId="518EF449" w14:textId="77777777" w:rsidR="008D6CB3" w:rsidRPr="00F07BC6" w:rsidRDefault="008D6CB3" w:rsidP="008D6CB3">
      <w:pPr>
        <w:pStyle w:val="a"/>
      </w:pPr>
      <w:r w:rsidRPr="00F07BC6">
        <w:t>L’idéologie humanitaire comme globalisation morale</w:t>
      </w:r>
    </w:p>
    <w:p w14:paraId="743E6823" w14:textId="77777777" w:rsidR="008D6CB3" w:rsidRPr="00F07BC6" w:rsidRDefault="008D6CB3" w:rsidP="008D6CB3">
      <w:pPr>
        <w:spacing w:before="120" w:after="120"/>
        <w:jc w:val="both"/>
        <w:rPr>
          <w:lang w:eastAsia="fr-FR" w:bidi="fr-FR"/>
        </w:rPr>
      </w:pPr>
    </w:p>
    <w:p w14:paraId="192DFBD5" w14:textId="77777777" w:rsidR="008D6CB3" w:rsidRPr="00F07BC6" w:rsidRDefault="004C564F" w:rsidP="008D6CB3">
      <w:pPr>
        <w:spacing w:before="120" w:after="120"/>
        <w:jc w:val="both"/>
      </w:pPr>
      <w:r w:rsidRPr="00F07BC6">
        <w:rPr>
          <w:noProof/>
          <w:lang w:bidi="fr-FR"/>
        </w:rPr>
        <mc:AlternateContent>
          <mc:Choice Requires="wps">
            <w:drawing>
              <wp:anchor distT="0" distB="0" distL="63500" distR="63500" simplePos="0" relativeHeight="251657728" behindDoc="1" locked="0" layoutInCell="1" allowOverlap="1" wp14:anchorId="329F7DC9" wp14:editId="2BA95CB1">
                <wp:simplePos x="0" y="0"/>
                <wp:positionH relativeFrom="margin">
                  <wp:posOffset>-45720</wp:posOffset>
                </wp:positionH>
                <wp:positionV relativeFrom="paragraph">
                  <wp:posOffset>3495040</wp:posOffset>
                </wp:positionV>
                <wp:extent cx="75565" cy="40640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6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276" w14:textId="77777777" w:rsidR="008D6CB3" w:rsidRDefault="008D6CB3" w:rsidP="008D6CB3">
                            <w:pPr>
                              <w:spacing w:line="640" w:lineRule="exact"/>
                            </w:pPr>
                            <w:r>
                              <w:rPr>
                                <w:color w:val="000000"/>
                                <w:lang w:val="fr-FR" w:eastAsia="fr-FR" w:bidi="fr-FR"/>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9F7DC9" id="_x0000_t202" coordsize="21600,21600" o:spt="202" path="m,l,21600r21600,l21600,xe">
                <v:stroke joinstyle="miter"/>
                <v:path gradientshapeok="t" o:connecttype="rect"/>
              </v:shapetype>
              <v:shape id="Text Box 2" o:spid="_x0000_s1026" type="#_x0000_t202" style="position:absolute;left:0;text-align:left;margin-left:-3.6pt;margin-top:275.2pt;width:5.95pt;height:32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" filled="f" stroked="f">
                <v:path arrowok="t"/>
                <v:textbox style="mso-fit-shape-to-text:t" inset="0,0,0,0">
                  <w:txbxContent>
                    <w:p w14:paraId="15D80276" w14:textId="77777777" w:rsidR="008D6CB3" w:rsidRDefault="008D6CB3" w:rsidP="008D6CB3">
                      <w:pPr>
                        <w:spacing w:line="640" w:lineRule="exact"/>
                      </w:pPr>
                      <w:r>
                        <w:rPr>
                          <w:color w:val="000000"/>
                          <w:lang w:val="fr-FR" w:eastAsia="fr-FR" w:bidi="fr-FR"/>
                        </w:rPr>
                        <w:t>.</w:t>
                      </w:r>
                    </w:p>
                  </w:txbxContent>
                </v:textbox>
                <w10:wrap type="topAndBottom" anchorx="margin"/>
              </v:shape>
            </w:pict>
          </mc:Fallback>
        </mc:AlternateContent>
      </w:r>
      <w:r w:rsidR="008D6CB3" w:rsidRPr="00F07BC6">
        <w:rPr>
          <w:lang w:eastAsia="fr-FR" w:bidi="fr-FR"/>
        </w:rPr>
        <w:t>Les normes humanitaires ont d’abord été form</w:t>
      </w:r>
      <w:r w:rsidR="008D6CB3" w:rsidRPr="00F07BC6">
        <w:rPr>
          <w:lang w:eastAsia="fr-FR" w:bidi="fr-FR"/>
        </w:rPr>
        <w:t>u</w:t>
      </w:r>
      <w:r w:rsidR="008D6CB3" w:rsidRPr="00F07BC6">
        <w:rPr>
          <w:lang w:eastAsia="fr-FR" w:bidi="fr-FR"/>
        </w:rPr>
        <w:t>lées par des ONG fondatrices, telles MSF et MDM (Médecins du Monde), à partir des massacres du Bi</w:t>
      </w:r>
      <w:r w:rsidR="008D6CB3" w:rsidRPr="00F07BC6">
        <w:rPr>
          <w:lang w:eastAsia="fr-FR" w:bidi="fr-FR"/>
        </w:rPr>
        <w:t>a</w:t>
      </w:r>
      <w:r w:rsidR="008D6CB3" w:rsidRPr="00F07BC6">
        <w:rPr>
          <w:lang w:eastAsia="fr-FR" w:bidi="fr-FR"/>
        </w:rPr>
        <w:t>fra, dont la répétition a nourri le mythe humanitaire héroïque. Le succès idéologique de l’anti</w:t>
      </w:r>
      <w:r w:rsidR="008D6CB3">
        <w:rPr>
          <w:lang w:eastAsia="fr-FR" w:bidi="fr-FR"/>
        </w:rPr>
        <w:t>-</w:t>
      </w:r>
      <w:r w:rsidR="008D6CB3" w:rsidRPr="00F07BC6">
        <w:rPr>
          <w:lang w:eastAsia="fr-FR" w:bidi="fr-FR"/>
        </w:rPr>
        <w:t>tiers-mondisme néolibéral, sorte d’ajustement structurel appliqué à la moralité Nord-Sud, a pe</w:t>
      </w:r>
      <w:r w:rsidR="008D6CB3" w:rsidRPr="00F07BC6">
        <w:rPr>
          <w:lang w:eastAsia="fr-FR" w:bidi="fr-FR"/>
        </w:rPr>
        <w:t>r</w:t>
      </w:r>
      <w:r w:rsidR="008D6CB3" w:rsidRPr="00F07BC6">
        <w:rPr>
          <w:lang w:eastAsia="fr-FR" w:bidi="fr-FR"/>
        </w:rPr>
        <w:t>mis la diff</w:t>
      </w:r>
      <w:r w:rsidR="008D6CB3" w:rsidRPr="00F07BC6">
        <w:rPr>
          <w:lang w:eastAsia="fr-FR" w:bidi="fr-FR"/>
        </w:rPr>
        <w:t>u</w:t>
      </w:r>
      <w:r w:rsidR="008D6CB3" w:rsidRPr="00F07BC6">
        <w:rPr>
          <w:lang w:eastAsia="fr-FR" w:bidi="fr-FR"/>
        </w:rPr>
        <w:t>sion planétaire des normes humanitaires. Devant un tel succès, signalé en Europe par le dynamisme des collectes auprès des donateurs jusqu’au milieu des années 90, les États occidentaux, et la France en pa</w:t>
      </w:r>
      <w:r w:rsidR="008D6CB3" w:rsidRPr="00F07BC6">
        <w:rPr>
          <w:lang w:eastAsia="fr-FR" w:bidi="fr-FR"/>
        </w:rPr>
        <w:t>r</w:t>
      </w:r>
      <w:r w:rsidR="008D6CB3" w:rsidRPr="00F07BC6">
        <w:rPr>
          <w:lang w:eastAsia="fr-FR" w:bidi="fr-FR"/>
        </w:rPr>
        <w:t>ticulier, ont pris la parole sur ce terrain qui ne pouvait être durablement abandonné à des organisations pr</w:t>
      </w:r>
      <w:r w:rsidR="008D6CB3" w:rsidRPr="00F07BC6">
        <w:rPr>
          <w:lang w:eastAsia="fr-FR" w:bidi="fr-FR"/>
        </w:rPr>
        <w:t>i</w:t>
      </w:r>
      <w:r w:rsidR="008D6CB3" w:rsidRPr="00F07BC6">
        <w:rPr>
          <w:lang w:eastAsia="fr-FR" w:bidi="fr-FR"/>
        </w:rPr>
        <w:t xml:space="preserve">vées, les ONG. </w:t>
      </w:r>
      <w:r w:rsidR="008D6CB3" w:rsidRPr="00F07BC6">
        <w:rPr>
          <w:lang w:eastAsia="fr-FR" w:bidi="fr-FR"/>
        </w:rPr>
        <w:lastRenderedPageBreak/>
        <w:t>Car l’émotion humanitaire produit du consensus mou dont les polit</w:t>
      </w:r>
      <w:r w:rsidR="008D6CB3" w:rsidRPr="00F07BC6">
        <w:rPr>
          <w:lang w:eastAsia="fr-FR" w:bidi="fr-FR"/>
        </w:rPr>
        <w:t>i</w:t>
      </w:r>
      <w:r w:rsidR="008D6CB3" w:rsidRPr="00F07BC6">
        <w:rPr>
          <w:lang w:eastAsia="fr-FR" w:bidi="fr-FR"/>
        </w:rPr>
        <w:t>ques ont besoin lorsque leurs mesures de gestion sont impopulaires. Le di</w:t>
      </w:r>
      <w:r w:rsidR="008D6CB3" w:rsidRPr="00F07BC6">
        <w:rPr>
          <w:lang w:eastAsia="fr-FR" w:bidi="fr-FR"/>
        </w:rPr>
        <w:t>s</w:t>
      </w:r>
      <w:r w:rsidR="008D6CB3" w:rsidRPr="00F07BC6">
        <w:rPr>
          <w:lang w:eastAsia="fr-FR" w:bidi="fr-FR"/>
        </w:rPr>
        <w:t>cours humanitaire détourne l’attention sur d’autres conflits que les nôtres. C’est un réservoir de légitim</w:t>
      </w:r>
      <w:r w:rsidR="008D6CB3" w:rsidRPr="00F07BC6">
        <w:rPr>
          <w:lang w:eastAsia="fr-FR" w:bidi="fr-FR"/>
        </w:rPr>
        <w:t>i</w:t>
      </w:r>
      <w:r w:rsidR="008D6CB3" w:rsidRPr="00F07BC6">
        <w:rPr>
          <w:lang w:eastAsia="fr-FR" w:bidi="fr-FR"/>
        </w:rPr>
        <w:t>té dont raffolent les régimes populistes. De façon moins volatile, des secrétariats d’État furent crées en France à la fin des années 80, et plus durablement la gestion des conflits a laissé une place croissante à des dimensions humanita</w:t>
      </w:r>
      <w:r w:rsidR="008D6CB3" w:rsidRPr="00F07BC6">
        <w:rPr>
          <w:lang w:eastAsia="fr-FR" w:bidi="fr-FR"/>
        </w:rPr>
        <w:t>i</w:t>
      </w:r>
      <w:r w:rsidR="008D6CB3" w:rsidRPr="00F07BC6">
        <w:rPr>
          <w:lang w:eastAsia="fr-FR" w:bidi="fr-FR"/>
        </w:rPr>
        <w:t>res. Le caractère politique de l’action humanitaire depuis son origine apparaissait ainsi</w:t>
      </w:r>
      <w:r w:rsidR="008D6CB3">
        <w:t xml:space="preserve"> </w:t>
      </w:r>
      <w:r w:rsidR="008D6CB3" w:rsidRPr="00F07BC6">
        <w:t>[40]</w:t>
      </w:r>
      <w:r w:rsidR="008D6CB3">
        <w:t xml:space="preserve"> </w:t>
      </w:r>
      <w:r w:rsidR="008D6CB3" w:rsidRPr="00F07BC6">
        <w:rPr>
          <w:lang w:eastAsia="fr-FR" w:bidi="fr-FR"/>
        </w:rPr>
        <w:t>au grand jour, après les dénégations embarra</w:t>
      </w:r>
      <w:r w:rsidR="008D6CB3" w:rsidRPr="00F07BC6">
        <w:rPr>
          <w:lang w:eastAsia="fr-FR" w:bidi="fr-FR"/>
        </w:rPr>
        <w:t>s</w:t>
      </w:r>
      <w:r w:rsidR="008D6CB3" w:rsidRPr="00F07BC6">
        <w:rPr>
          <w:lang w:eastAsia="fr-FR" w:bidi="fr-FR"/>
        </w:rPr>
        <w:t>sées de la guerre froide. Mieux encore, après le siècle de “la chair à canon” vient celui des “soldats de la paix”. Ceux-ci ne signalent pas la fin des conflits, de plus en plus nombreux, mais la gestion en partie human</w:t>
      </w:r>
      <w:r w:rsidR="008D6CB3" w:rsidRPr="00F07BC6">
        <w:rPr>
          <w:lang w:eastAsia="fr-FR" w:bidi="fr-FR"/>
        </w:rPr>
        <w:t>i</w:t>
      </w:r>
      <w:r w:rsidR="008D6CB3" w:rsidRPr="00F07BC6">
        <w:rPr>
          <w:lang w:eastAsia="fr-FR" w:bidi="fr-FR"/>
        </w:rPr>
        <w:t>taire de ces conflits dont la nature a changé (Bagayoko-Penone, 2005). Les ca</w:t>
      </w:r>
      <w:r w:rsidR="008D6CB3" w:rsidRPr="00F07BC6">
        <w:rPr>
          <w:lang w:eastAsia="fr-FR" w:bidi="fr-FR"/>
        </w:rPr>
        <w:t>s</w:t>
      </w:r>
      <w:r w:rsidR="008D6CB3" w:rsidRPr="00F07BC6">
        <w:rPr>
          <w:lang w:eastAsia="fr-FR" w:bidi="fr-FR"/>
        </w:rPr>
        <w:t>ques bleus, les forces multilatérales, sont de plus en plus multilatéralisés, comme en Irak ou en Afghanistan, thé</w:t>
      </w:r>
      <w:r w:rsidR="008D6CB3" w:rsidRPr="00F07BC6">
        <w:rPr>
          <w:lang w:eastAsia="fr-FR" w:bidi="fr-FR"/>
        </w:rPr>
        <w:t>â</w:t>
      </w:r>
      <w:r w:rsidR="008D6CB3" w:rsidRPr="00F07BC6">
        <w:rPr>
          <w:lang w:eastAsia="fr-FR" w:bidi="fr-FR"/>
        </w:rPr>
        <w:t>tre de guerres occidentales d’un type nouveau. Sous une forme plus pacifique, les interventions humanitaires d’État e</w:t>
      </w:r>
      <w:r w:rsidR="008D6CB3" w:rsidRPr="00F07BC6">
        <w:rPr>
          <w:lang w:eastAsia="fr-FR" w:bidi="fr-FR"/>
        </w:rPr>
        <w:t>n</w:t>
      </w:r>
      <w:r w:rsidR="008D6CB3" w:rsidRPr="00F07BC6">
        <w:rPr>
          <w:lang w:eastAsia="fr-FR" w:bidi="fr-FR"/>
        </w:rPr>
        <w:t>voient des troupes spécialisées dont la mission n’est plus d’éradiquer l’ennemi mais de secourir des populations sini</w:t>
      </w:r>
      <w:r w:rsidR="008D6CB3" w:rsidRPr="00F07BC6">
        <w:rPr>
          <w:lang w:eastAsia="fr-FR" w:bidi="fr-FR"/>
        </w:rPr>
        <w:t>s</w:t>
      </w:r>
      <w:r w:rsidR="008D6CB3" w:rsidRPr="00F07BC6">
        <w:rPr>
          <w:lang w:eastAsia="fr-FR" w:bidi="fr-FR"/>
        </w:rPr>
        <w:t>trées, lors de tremblements de terre ou de cyclones. Cet humanitaire d’État s’est engouffré dans le “droit d’ingérence”. Il est souvent bienvenu et de courte durée, contrair</w:t>
      </w:r>
      <w:r w:rsidR="008D6CB3" w:rsidRPr="00F07BC6">
        <w:rPr>
          <w:lang w:eastAsia="fr-FR" w:bidi="fr-FR"/>
        </w:rPr>
        <w:t>e</w:t>
      </w:r>
      <w:r w:rsidR="008D6CB3" w:rsidRPr="00F07BC6">
        <w:rPr>
          <w:lang w:eastAsia="fr-FR" w:bidi="fr-FR"/>
        </w:rPr>
        <w:t>ment à la présence des ONG qui l’apprécient peu. Il est parfois tenu à l’écart et refusé au nom de la souveraineté nationale comme en Bi</w:t>
      </w:r>
      <w:r w:rsidR="008D6CB3" w:rsidRPr="00F07BC6">
        <w:rPr>
          <w:lang w:eastAsia="fr-FR" w:bidi="fr-FR"/>
        </w:rPr>
        <w:t>r</w:t>
      </w:r>
      <w:r w:rsidR="008D6CB3" w:rsidRPr="00F07BC6">
        <w:rPr>
          <w:lang w:eastAsia="fr-FR" w:bidi="fr-FR"/>
        </w:rPr>
        <w:t>manie en 2008. Cet humanitaire d’État hautement politique, souligne l’institutionnalisation des normes humanitaires, dès lors qu’elles sont évoquées par des États. Que ceux-ci soient en partie de mauvaise foi et n’agissent que par considération tactique ne change rien à ce pr</w:t>
      </w:r>
      <w:r w:rsidR="008D6CB3" w:rsidRPr="00F07BC6">
        <w:rPr>
          <w:lang w:eastAsia="fr-FR" w:bidi="fr-FR"/>
        </w:rPr>
        <w:t>o</w:t>
      </w:r>
      <w:r w:rsidR="008D6CB3" w:rsidRPr="00F07BC6">
        <w:rPr>
          <w:lang w:eastAsia="fr-FR" w:bidi="fr-FR"/>
        </w:rPr>
        <w:t>cessus d’officialisation étatique d’une ligne humanitaire, budgétaire et politique. Ainsi s’affiche un objectif moral dans le champ politique, hautement manipulé mais producteur de légitimité dans une époque où l’action politique est dans la plupart des pays dévalorisée et fr</w:t>
      </w:r>
      <w:r w:rsidR="008D6CB3" w:rsidRPr="00F07BC6">
        <w:rPr>
          <w:lang w:eastAsia="fr-FR" w:bidi="fr-FR"/>
        </w:rPr>
        <w:t>é</w:t>
      </w:r>
      <w:r w:rsidR="008D6CB3" w:rsidRPr="00F07BC6">
        <w:rPr>
          <w:lang w:eastAsia="fr-FR" w:bidi="fr-FR"/>
        </w:rPr>
        <w:t>quemment associée à des aspects mafieux et clientélistes. Les partis politiques n’ont plus, pour la plupart, de messages idéol</w:t>
      </w:r>
      <w:r w:rsidR="008D6CB3" w:rsidRPr="00F07BC6">
        <w:rPr>
          <w:lang w:eastAsia="fr-FR" w:bidi="fr-FR"/>
        </w:rPr>
        <w:t>o</w:t>
      </w:r>
      <w:r w:rsidR="008D6CB3" w:rsidRPr="00F07BC6">
        <w:rPr>
          <w:lang w:eastAsia="fr-FR" w:bidi="fr-FR"/>
        </w:rPr>
        <w:t>giquement chargés à proposer, les gouvernements gérant les ressources budgéta</w:t>
      </w:r>
      <w:r w:rsidR="008D6CB3" w:rsidRPr="00F07BC6">
        <w:rPr>
          <w:lang w:eastAsia="fr-FR" w:bidi="fr-FR"/>
        </w:rPr>
        <w:t>i</w:t>
      </w:r>
      <w:r w:rsidR="008D6CB3" w:rsidRPr="00F07BC6">
        <w:rPr>
          <w:lang w:eastAsia="fr-FR" w:bidi="fr-FR"/>
        </w:rPr>
        <w:t>res, protégés par des expertises. La moralité ainsi affichée en polit</w:t>
      </w:r>
      <w:r w:rsidR="008D6CB3" w:rsidRPr="00F07BC6">
        <w:rPr>
          <w:lang w:eastAsia="fr-FR" w:bidi="fr-FR"/>
        </w:rPr>
        <w:t>i</w:t>
      </w:r>
      <w:r w:rsidR="008D6CB3" w:rsidRPr="00F07BC6">
        <w:rPr>
          <w:lang w:eastAsia="fr-FR" w:bidi="fr-FR"/>
        </w:rPr>
        <w:t>que, est d’autant plus validée qu’elle s’inscrit dans des normes glob</w:t>
      </w:r>
      <w:r w:rsidR="008D6CB3" w:rsidRPr="00F07BC6">
        <w:rPr>
          <w:lang w:eastAsia="fr-FR" w:bidi="fr-FR"/>
        </w:rPr>
        <w:t>a</w:t>
      </w:r>
      <w:r w:rsidR="008D6CB3" w:rsidRPr="00F07BC6">
        <w:rPr>
          <w:lang w:eastAsia="fr-FR" w:bidi="fr-FR"/>
        </w:rPr>
        <w:t>les appuyées sur un discours sur les droits de l’homme universels et la démocratie, produit et consommé en Occ</w:t>
      </w:r>
      <w:r w:rsidR="008D6CB3" w:rsidRPr="00F07BC6">
        <w:rPr>
          <w:lang w:eastAsia="fr-FR" w:bidi="fr-FR"/>
        </w:rPr>
        <w:t>i</w:t>
      </w:r>
      <w:r w:rsidR="008D6CB3" w:rsidRPr="00F07BC6">
        <w:rPr>
          <w:lang w:eastAsia="fr-FR" w:bidi="fr-FR"/>
        </w:rPr>
        <w:t>dent, exporté avec un suc</w:t>
      </w:r>
      <w:r w:rsidR="008D6CB3" w:rsidRPr="00F07BC6">
        <w:rPr>
          <w:lang w:eastAsia="fr-FR" w:bidi="fr-FR"/>
        </w:rPr>
        <w:lastRenderedPageBreak/>
        <w:t>cès inégal ailleurs, où le pouvoir et le nombre d’États autoritaires ne se</w:t>
      </w:r>
      <w:r w:rsidR="008D6CB3" w:rsidRPr="00F07BC6">
        <w:rPr>
          <w:lang w:eastAsia="fr-FR" w:bidi="fr-FR"/>
        </w:rPr>
        <w:t>m</w:t>
      </w:r>
      <w:r w:rsidR="008D6CB3" w:rsidRPr="00F07BC6">
        <w:rPr>
          <w:lang w:eastAsia="fr-FR" w:bidi="fr-FR"/>
        </w:rPr>
        <w:t>blent pas diminuer.</w:t>
      </w:r>
    </w:p>
    <w:p w14:paraId="1422CA43" w14:textId="77777777" w:rsidR="008D6CB3" w:rsidRPr="00F07BC6" w:rsidRDefault="008D6CB3" w:rsidP="008D6CB3">
      <w:pPr>
        <w:spacing w:before="120" w:after="120"/>
        <w:jc w:val="both"/>
      </w:pPr>
      <w:r w:rsidRPr="00F07BC6">
        <w:rPr>
          <w:lang w:eastAsia="fr-FR" w:bidi="fr-FR"/>
        </w:rPr>
        <w:t>L’universalité affichée des droits de l’homme se prête parfaitement à la formulation d’une moralité à vocation globale. Des principes un</w:t>
      </w:r>
      <w:r w:rsidRPr="00F07BC6">
        <w:rPr>
          <w:lang w:eastAsia="fr-FR" w:bidi="fr-FR"/>
        </w:rPr>
        <w:t>i</w:t>
      </w:r>
      <w:r w:rsidRPr="00F07BC6">
        <w:rPr>
          <w:lang w:eastAsia="fr-FR" w:bidi="fr-FR"/>
        </w:rPr>
        <w:t>versels, ou qui s’affirment com</w:t>
      </w:r>
      <w:r>
        <w:rPr>
          <w:lang w:eastAsia="fr-FR" w:bidi="fr-FR"/>
        </w:rPr>
        <w:t>me tels, produisent ainsi, logi</w:t>
      </w:r>
      <w:r w:rsidRPr="00F07BC6">
        <w:rPr>
          <w:lang w:eastAsia="fr-FR" w:bidi="fr-FR"/>
        </w:rPr>
        <w:t>quement</w:t>
      </w:r>
      <w:r>
        <w:t xml:space="preserve"> </w:t>
      </w:r>
      <w:r w:rsidRPr="00F07BC6">
        <w:t>[41]</w:t>
      </w:r>
      <w:r w:rsidRPr="00F07BC6">
        <w:rPr>
          <w:lang w:eastAsia="fr-FR" w:bidi="fr-FR"/>
        </w:rPr>
        <w:t xml:space="preserve"> des normes globales. La principale diff</w:t>
      </w:r>
      <w:r w:rsidRPr="00F07BC6">
        <w:rPr>
          <w:lang w:eastAsia="fr-FR" w:bidi="fr-FR"/>
        </w:rPr>
        <w:t>i</w:t>
      </w:r>
      <w:r w:rsidRPr="00F07BC6">
        <w:rPr>
          <w:lang w:eastAsia="fr-FR" w:bidi="fr-FR"/>
        </w:rPr>
        <w:t>culté résulte de l’histoire purement occidentale des droits de l’homme et de l’impossibilité a</w:t>
      </w:r>
      <w:r w:rsidRPr="00F07BC6">
        <w:rPr>
          <w:lang w:eastAsia="fr-FR" w:bidi="fr-FR"/>
        </w:rPr>
        <w:t>b</w:t>
      </w:r>
      <w:r w:rsidRPr="00F07BC6">
        <w:rPr>
          <w:lang w:eastAsia="fr-FR" w:bidi="fr-FR"/>
        </w:rPr>
        <w:t>solue de transformer le principe, issu d’une légitime aspiration à l’extension, en une vérité prouvée, démontrée, argume</w:t>
      </w:r>
      <w:r w:rsidRPr="00F07BC6">
        <w:rPr>
          <w:lang w:eastAsia="fr-FR" w:bidi="fr-FR"/>
        </w:rPr>
        <w:t>n</w:t>
      </w:r>
      <w:r w:rsidRPr="00F07BC6">
        <w:rPr>
          <w:lang w:eastAsia="fr-FR" w:bidi="fr-FR"/>
        </w:rPr>
        <w:t>tée autrement que par sa seule énonciation, à la manière du dévelo</w:t>
      </w:r>
      <w:r w:rsidRPr="00F07BC6">
        <w:rPr>
          <w:lang w:eastAsia="fr-FR" w:bidi="fr-FR"/>
        </w:rPr>
        <w:t>p</w:t>
      </w:r>
      <w:r w:rsidRPr="00F07BC6">
        <w:rPr>
          <w:lang w:eastAsia="fr-FR" w:bidi="fr-FR"/>
        </w:rPr>
        <w:t>pement, dont l’histoire est, elle aussi, occidentale. Quatre propositions ou affirm</w:t>
      </w:r>
      <w:r w:rsidRPr="00F07BC6">
        <w:rPr>
          <w:lang w:eastAsia="fr-FR" w:bidi="fr-FR"/>
        </w:rPr>
        <w:t>a</w:t>
      </w:r>
      <w:r w:rsidRPr="00F07BC6">
        <w:rPr>
          <w:lang w:eastAsia="fr-FR" w:bidi="fr-FR"/>
        </w:rPr>
        <w:t>tions articulées constituent l’armature du dispositif idéol</w:t>
      </w:r>
      <w:r w:rsidRPr="00F07BC6">
        <w:rPr>
          <w:lang w:eastAsia="fr-FR" w:bidi="fr-FR"/>
        </w:rPr>
        <w:t>o</w:t>
      </w:r>
      <w:r w:rsidRPr="00F07BC6">
        <w:rPr>
          <w:lang w:eastAsia="fr-FR" w:bidi="fr-FR"/>
        </w:rPr>
        <w:t>gique. La première affirmation, le socle, c’est qu’il est moral que les droits de l’homme soient un</w:t>
      </w:r>
      <w:r w:rsidRPr="00F07BC6">
        <w:rPr>
          <w:lang w:eastAsia="fr-FR" w:bidi="fr-FR"/>
        </w:rPr>
        <w:t>i</w:t>
      </w:r>
      <w:r w:rsidRPr="00F07BC6">
        <w:rPr>
          <w:lang w:eastAsia="fr-FR" w:bidi="fr-FR"/>
        </w:rPr>
        <w:t>versels. Donc ils sont universels. Et l’ingérence est légitime. La seconde proposition est une question. Parmi tous ces “t</w:t>
      </w:r>
      <w:r w:rsidRPr="00F07BC6">
        <w:rPr>
          <w:lang w:eastAsia="fr-FR" w:bidi="fr-FR"/>
        </w:rPr>
        <w:t>i</w:t>
      </w:r>
      <w:r w:rsidRPr="00F07BC6">
        <w:rPr>
          <w:lang w:eastAsia="fr-FR" w:bidi="fr-FR"/>
        </w:rPr>
        <w:t>tulaires” de droits, qui défendre et qui abandonner</w:t>
      </w:r>
      <w:r w:rsidRPr="00F07BC6">
        <w:t> ?</w:t>
      </w:r>
      <w:r w:rsidRPr="00F07BC6">
        <w:rPr>
          <w:lang w:eastAsia="fr-FR" w:bidi="fr-FR"/>
        </w:rPr>
        <w:t xml:space="preserve"> La mise en œuvre concrète des droits de l’homme est nécessairement sélective car l’affirmation d’universalité est abstraite par nature et n’est pas livrée avec un mode d’emploi universel. La troisième affi</w:t>
      </w:r>
      <w:r w:rsidRPr="00F07BC6">
        <w:rPr>
          <w:lang w:eastAsia="fr-FR" w:bidi="fr-FR"/>
        </w:rPr>
        <w:t>r</w:t>
      </w:r>
      <w:r w:rsidRPr="00F07BC6">
        <w:rPr>
          <w:lang w:eastAsia="fr-FR" w:bidi="fr-FR"/>
        </w:rPr>
        <w:t>mation souligne que le trop moral va au moins moral, de la même f</w:t>
      </w:r>
      <w:r w:rsidRPr="00F07BC6">
        <w:rPr>
          <w:lang w:eastAsia="fr-FR" w:bidi="fr-FR"/>
        </w:rPr>
        <w:t>a</w:t>
      </w:r>
      <w:r>
        <w:rPr>
          <w:lang w:eastAsia="fr-FR" w:bidi="fr-FR"/>
        </w:rPr>
        <w:t>çon que dans le déve</w:t>
      </w:r>
      <w:r w:rsidRPr="00F07BC6">
        <w:rPr>
          <w:lang w:eastAsia="fr-FR" w:bidi="fr-FR"/>
        </w:rPr>
        <w:t>loppementalisme le trop économique du riche allait au manque du pauvre. La dernière assertion véhic</w:t>
      </w:r>
      <w:r w:rsidRPr="00F07BC6">
        <w:rPr>
          <w:lang w:eastAsia="fr-FR" w:bidi="fr-FR"/>
        </w:rPr>
        <w:t>u</w:t>
      </w:r>
      <w:r w:rsidRPr="00F07BC6">
        <w:rPr>
          <w:lang w:eastAsia="fr-FR" w:bidi="fr-FR"/>
        </w:rPr>
        <w:t>lée par cette idéologie consiste à affirmer ou à laisser entendre que pauvreté et immoralité iraient de pair. Ainsi l’Afrique serait victime de la corruption, la Chine de la di</w:t>
      </w:r>
      <w:r w:rsidRPr="00F07BC6">
        <w:rPr>
          <w:lang w:eastAsia="fr-FR" w:bidi="fr-FR"/>
        </w:rPr>
        <w:t>c</w:t>
      </w:r>
      <w:r w:rsidRPr="00F07BC6">
        <w:rPr>
          <w:lang w:eastAsia="fr-FR" w:bidi="fr-FR"/>
        </w:rPr>
        <w:t>tature du parti communiste. Ce regard est e</w:t>
      </w:r>
      <w:r w:rsidRPr="00F07BC6">
        <w:rPr>
          <w:lang w:eastAsia="fr-FR" w:bidi="fr-FR"/>
        </w:rPr>
        <w:t>x</w:t>
      </w:r>
      <w:r w:rsidRPr="00F07BC6">
        <w:rPr>
          <w:lang w:eastAsia="fr-FR" w:bidi="fr-FR"/>
        </w:rPr>
        <w:t>trêmement fragilisé dès lors que les flux économiques et les flux m</w:t>
      </w:r>
      <w:r w:rsidRPr="00F07BC6">
        <w:rPr>
          <w:lang w:eastAsia="fr-FR" w:bidi="fr-FR"/>
        </w:rPr>
        <w:t>o</w:t>
      </w:r>
      <w:r w:rsidRPr="00F07BC6">
        <w:rPr>
          <w:lang w:eastAsia="fr-FR" w:bidi="fr-FR"/>
        </w:rPr>
        <w:t>raux sont dissociés dans des pays ou l’absence de démocratie voisine avec des performances économiques désormais inaccessibles en E</w:t>
      </w:r>
      <w:r w:rsidRPr="00F07BC6">
        <w:rPr>
          <w:lang w:eastAsia="fr-FR" w:bidi="fr-FR"/>
        </w:rPr>
        <w:t>u</w:t>
      </w:r>
      <w:r w:rsidRPr="00F07BC6">
        <w:rPr>
          <w:lang w:eastAsia="fr-FR" w:bidi="fr-FR"/>
        </w:rPr>
        <w:t>rope et aux États-Unis.</w:t>
      </w:r>
    </w:p>
    <w:p w14:paraId="15B62271" w14:textId="77777777" w:rsidR="008D6CB3" w:rsidRPr="00F07BC6" w:rsidRDefault="008D6CB3" w:rsidP="008D6CB3">
      <w:pPr>
        <w:spacing w:before="120" w:after="120"/>
        <w:jc w:val="both"/>
      </w:pPr>
      <w:r w:rsidRPr="00F07BC6">
        <w:rPr>
          <w:lang w:eastAsia="fr-FR" w:bidi="fr-FR"/>
        </w:rPr>
        <w:t>Après les références à un “nouvel ordre économ</w:t>
      </w:r>
      <w:r w:rsidRPr="00F07BC6">
        <w:rPr>
          <w:lang w:eastAsia="fr-FR" w:bidi="fr-FR"/>
        </w:rPr>
        <w:t>i</w:t>
      </w:r>
      <w:r w:rsidRPr="00F07BC6">
        <w:rPr>
          <w:lang w:eastAsia="fr-FR" w:bidi="fr-FR"/>
        </w:rPr>
        <w:t>que mondial” au XX</w:t>
      </w:r>
      <w:r w:rsidRPr="00F07BC6">
        <w:rPr>
          <w:vertAlign w:val="superscript"/>
          <w:lang w:eastAsia="fr-FR" w:bidi="fr-FR"/>
        </w:rPr>
        <w:t>e</w:t>
      </w:r>
      <w:r w:rsidRPr="00F07BC6">
        <w:rPr>
          <w:lang w:eastAsia="fr-FR" w:bidi="fr-FR"/>
        </w:rPr>
        <w:t xml:space="preserve"> siècle, ordre qui n’a cessé d’évoluer dans un relatif désordre à l’image des négociations non abouties à l’OMS, l’idée d’un ordre m</w:t>
      </w:r>
      <w:r w:rsidRPr="00F07BC6">
        <w:rPr>
          <w:lang w:eastAsia="fr-FR" w:bidi="fr-FR"/>
        </w:rPr>
        <w:t>o</w:t>
      </w:r>
      <w:r w:rsidRPr="00F07BC6">
        <w:rPr>
          <w:lang w:eastAsia="fr-FR" w:bidi="fr-FR"/>
        </w:rPr>
        <w:t>ral global a pris le relais de celle du progrès et s’est vue décuplée par la crise financière de 2008, réinterprétée en termes d’immoralité. L’action hum</w:t>
      </w:r>
      <w:r w:rsidRPr="00F07BC6">
        <w:rPr>
          <w:lang w:eastAsia="fr-FR" w:bidi="fr-FR"/>
        </w:rPr>
        <w:t>a</w:t>
      </w:r>
      <w:r w:rsidRPr="00F07BC6">
        <w:rPr>
          <w:lang w:eastAsia="fr-FR" w:bidi="fr-FR"/>
        </w:rPr>
        <w:t>nitaire et les ONG qui y sont engagées ont connu un énorme développement. Celui-ci résulte d’un recul du politique, app</w:t>
      </w:r>
      <w:r w:rsidRPr="00F07BC6">
        <w:rPr>
          <w:lang w:eastAsia="fr-FR" w:bidi="fr-FR"/>
        </w:rPr>
        <w:t>e</w:t>
      </w:r>
      <w:r w:rsidRPr="00F07BC6">
        <w:rPr>
          <w:lang w:eastAsia="fr-FR" w:bidi="fr-FR"/>
        </w:rPr>
        <w:t>lé mort des idéologies, compensé par l’entrée de références morales en politique. Les champs politiques nationaux ne sont pas plus m</w:t>
      </w:r>
      <w:r w:rsidRPr="00F07BC6">
        <w:rPr>
          <w:lang w:eastAsia="fr-FR" w:bidi="fr-FR"/>
        </w:rPr>
        <w:t>o</w:t>
      </w:r>
      <w:r w:rsidRPr="00F07BC6">
        <w:rPr>
          <w:lang w:eastAsia="fr-FR" w:bidi="fr-FR"/>
        </w:rPr>
        <w:t xml:space="preserve">raux que durant la guerre froide, mais les valeurs morales sont mises </w:t>
      </w:r>
      <w:r w:rsidRPr="00F07BC6">
        <w:rPr>
          <w:lang w:eastAsia="fr-FR" w:bidi="fr-FR"/>
        </w:rPr>
        <w:lastRenderedPageBreak/>
        <w:t>en avant, avec les excès observés dans</w:t>
      </w:r>
      <w:r>
        <w:t xml:space="preserve"> </w:t>
      </w:r>
      <w:r w:rsidRPr="00F07BC6">
        <w:t>[42]</w:t>
      </w:r>
      <w:r>
        <w:t xml:space="preserve"> </w:t>
      </w:r>
      <w:r w:rsidRPr="00F07BC6">
        <w:rPr>
          <w:lang w:eastAsia="fr-FR" w:bidi="fr-FR"/>
        </w:rPr>
        <w:t>l’Amérique de G. Bush au nom de l’axe du bien et la démultiplic</w:t>
      </w:r>
      <w:r w:rsidRPr="00F07BC6">
        <w:rPr>
          <w:lang w:eastAsia="fr-FR" w:bidi="fr-FR"/>
        </w:rPr>
        <w:t>a</w:t>
      </w:r>
      <w:r w:rsidRPr="00F07BC6">
        <w:rPr>
          <w:lang w:eastAsia="fr-FR" w:bidi="fr-FR"/>
        </w:rPr>
        <w:t>tion des exclusions morales ou religieuses postérieures au 11 septe</w:t>
      </w:r>
      <w:r w:rsidRPr="00F07BC6">
        <w:rPr>
          <w:lang w:eastAsia="fr-FR" w:bidi="fr-FR"/>
        </w:rPr>
        <w:t>m</w:t>
      </w:r>
      <w:r w:rsidRPr="00F07BC6">
        <w:rPr>
          <w:lang w:eastAsia="fr-FR" w:bidi="fr-FR"/>
        </w:rPr>
        <w:t>bre. C’est bien un ordre habillé de morale globale qui est envisagé par certaines puissances et refusé par d’autres. Cet envahissement du di</w:t>
      </w:r>
      <w:r w:rsidRPr="00F07BC6">
        <w:rPr>
          <w:lang w:eastAsia="fr-FR" w:bidi="fr-FR"/>
        </w:rPr>
        <w:t>s</w:t>
      </w:r>
      <w:r w:rsidRPr="00F07BC6">
        <w:rPr>
          <w:lang w:eastAsia="fr-FR" w:bidi="fr-FR"/>
        </w:rPr>
        <w:t>cours politique par la morale est un phénomène particulièrement occ</w:t>
      </w:r>
      <w:r w:rsidRPr="00F07BC6">
        <w:rPr>
          <w:lang w:eastAsia="fr-FR" w:bidi="fr-FR"/>
        </w:rPr>
        <w:t>i</w:t>
      </w:r>
      <w:r w:rsidRPr="00F07BC6">
        <w:rPr>
          <w:lang w:eastAsia="fr-FR" w:bidi="fr-FR"/>
        </w:rPr>
        <w:t>dental de démocraties post</w:t>
      </w:r>
      <w:r>
        <w:rPr>
          <w:lang w:eastAsia="fr-FR" w:bidi="fr-FR"/>
        </w:rPr>
        <w:t>-</w:t>
      </w:r>
      <w:r w:rsidRPr="00F07BC6">
        <w:rPr>
          <w:lang w:eastAsia="fr-FR" w:bidi="fr-FR"/>
        </w:rPr>
        <w:t>politiques. Il touche des pays frappés de déclin et qui ne le savent pas encore. En quelques années, l’autorité morale des principaux pays o</w:t>
      </w:r>
      <w:r w:rsidRPr="00F07BC6">
        <w:rPr>
          <w:lang w:eastAsia="fr-FR" w:bidi="fr-FR"/>
        </w:rPr>
        <w:t>c</w:t>
      </w:r>
      <w:r w:rsidRPr="00F07BC6">
        <w:rPr>
          <w:lang w:eastAsia="fr-FR" w:bidi="fr-FR"/>
        </w:rPr>
        <w:t>cide</w:t>
      </w:r>
      <w:r w:rsidRPr="00F07BC6">
        <w:rPr>
          <w:lang w:eastAsia="fr-FR" w:bidi="fr-FR"/>
        </w:rPr>
        <w:t>n</w:t>
      </w:r>
      <w:r w:rsidRPr="00F07BC6">
        <w:rPr>
          <w:lang w:eastAsia="fr-FR" w:bidi="fr-FR"/>
        </w:rPr>
        <w:t>taux a connu un affaiblissement manifeste produit par les effets de la mondialisation économique et financière qui a mis en selle les pays riches en énergies, en main-d’œuvre bon marché, en marchés intérieurs immenses dont une bonne part sont assez éloignés des c</w:t>
      </w:r>
      <w:r w:rsidRPr="00F07BC6">
        <w:rPr>
          <w:lang w:eastAsia="fr-FR" w:bidi="fr-FR"/>
        </w:rPr>
        <w:t>a</w:t>
      </w:r>
      <w:r w:rsidRPr="00F07BC6">
        <w:rPr>
          <w:lang w:eastAsia="fr-FR" w:bidi="fr-FR"/>
        </w:rPr>
        <w:t>nons occidentaux en matière de libertés politiques, c’est-à-dire de m</w:t>
      </w:r>
      <w:r w:rsidRPr="00F07BC6">
        <w:rPr>
          <w:lang w:eastAsia="fr-FR" w:bidi="fr-FR"/>
        </w:rPr>
        <w:t>o</w:t>
      </w:r>
      <w:r w:rsidRPr="00F07BC6">
        <w:rPr>
          <w:lang w:eastAsia="fr-FR" w:bidi="fr-FR"/>
        </w:rPr>
        <w:t>ralité occidentale.</w:t>
      </w:r>
    </w:p>
    <w:p w14:paraId="07540213" w14:textId="77777777" w:rsidR="008D6CB3" w:rsidRPr="00F07BC6" w:rsidRDefault="008D6CB3" w:rsidP="008D6CB3">
      <w:pPr>
        <w:spacing w:before="120" w:after="120"/>
        <w:jc w:val="both"/>
      </w:pPr>
      <w:r w:rsidRPr="00F07BC6">
        <w:rPr>
          <w:lang w:eastAsia="fr-FR" w:bidi="fr-FR"/>
        </w:rPr>
        <w:t>Des phénomènes concomitants transforment notre champ d’observation depuis 1980. Au Nord la rhét</w:t>
      </w:r>
      <w:r w:rsidRPr="00F07BC6">
        <w:rPr>
          <w:lang w:eastAsia="fr-FR" w:bidi="fr-FR"/>
        </w:rPr>
        <w:t>o</w:t>
      </w:r>
      <w:r w:rsidRPr="00F07BC6">
        <w:rPr>
          <w:lang w:eastAsia="fr-FR" w:bidi="fr-FR"/>
        </w:rPr>
        <w:t>rique libérale des droits de l’homme universels mo</w:t>
      </w:r>
      <w:r w:rsidRPr="00F07BC6">
        <w:rPr>
          <w:lang w:eastAsia="fr-FR" w:bidi="fr-FR"/>
        </w:rPr>
        <w:t>n</w:t>
      </w:r>
      <w:r w:rsidRPr="00F07BC6">
        <w:rPr>
          <w:lang w:eastAsia="fr-FR" w:bidi="fr-FR"/>
        </w:rPr>
        <w:t>te en puissance à mesure que les droits sociaux, acquis par des luttes, sont fragilisés et désormais r</w:t>
      </w:r>
      <w:r w:rsidRPr="00F07BC6">
        <w:rPr>
          <w:lang w:eastAsia="fr-FR" w:bidi="fr-FR"/>
        </w:rPr>
        <w:t>é</w:t>
      </w:r>
      <w:r w:rsidRPr="00F07BC6">
        <w:rPr>
          <w:lang w:eastAsia="fr-FR" w:bidi="fr-FR"/>
        </w:rPr>
        <w:t>gressent sous prétexte de compétitivité. En contrepa</w:t>
      </w:r>
      <w:r w:rsidRPr="00F07BC6">
        <w:rPr>
          <w:lang w:eastAsia="fr-FR" w:bidi="fr-FR"/>
        </w:rPr>
        <w:t>r</w:t>
      </w:r>
      <w:r w:rsidRPr="00F07BC6">
        <w:rPr>
          <w:lang w:eastAsia="fr-FR" w:bidi="fr-FR"/>
        </w:rPr>
        <w:t>tie, largement symbolique, l’humanité entière se voit dotée de droits de l’homme universels, réa</w:t>
      </w:r>
      <w:r w:rsidRPr="00F07BC6">
        <w:rPr>
          <w:lang w:eastAsia="fr-FR" w:bidi="fr-FR"/>
        </w:rPr>
        <w:t>f</w:t>
      </w:r>
      <w:r w:rsidRPr="00F07BC6">
        <w:rPr>
          <w:lang w:eastAsia="fr-FR" w:bidi="fr-FR"/>
        </w:rPr>
        <w:t>firmés sans cesse et sans effets, sauf pour ceux qui peuvent s’organiser en groupes de pression. Les droits postmode</w:t>
      </w:r>
      <w:r>
        <w:rPr>
          <w:lang w:eastAsia="fr-FR" w:bidi="fr-FR"/>
        </w:rPr>
        <w:t>rn</w:t>
      </w:r>
      <w:r w:rsidRPr="00F07BC6">
        <w:rPr>
          <w:lang w:eastAsia="fr-FR" w:bidi="fr-FR"/>
        </w:rPr>
        <w:t>es sont su</w:t>
      </w:r>
      <w:r w:rsidRPr="00F07BC6">
        <w:rPr>
          <w:lang w:eastAsia="fr-FR" w:bidi="fr-FR"/>
        </w:rPr>
        <w:t>r</w:t>
      </w:r>
      <w:r w:rsidRPr="00F07BC6">
        <w:rPr>
          <w:lang w:eastAsia="fr-FR" w:bidi="fr-FR"/>
        </w:rPr>
        <w:t xml:space="preserve">tout des droits </w:t>
      </w:r>
      <w:r w:rsidRPr="00F07BC6">
        <w:t>a minima,</w:t>
      </w:r>
      <w:r w:rsidRPr="00F07BC6">
        <w:rPr>
          <w:lang w:eastAsia="fr-FR" w:bidi="fr-FR"/>
        </w:rPr>
        <w:t xml:space="preserve"> en de</w:t>
      </w:r>
      <w:r w:rsidRPr="00F07BC6">
        <w:rPr>
          <w:lang w:eastAsia="fr-FR" w:bidi="fr-FR"/>
        </w:rPr>
        <w:t>s</w:t>
      </w:r>
      <w:r w:rsidRPr="00F07BC6">
        <w:rPr>
          <w:lang w:eastAsia="fr-FR" w:bidi="fr-FR"/>
        </w:rPr>
        <w:t>sous desquels il y a insulte à la dignité humaine, au nom des droits de l’homme. Ainsi, le travail des e</w:t>
      </w:r>
      <w:r w:rsidRPr="00F07BC6">
        <w:rPr>
          <w:lang w:eastAsia="fr-FR" w:bidi="fr-FR"/>
        </w:rPr>
        <w:t>n</w:t>
      </w:r>
      <w:r w:rsidRPr="00F07BC6">
        <w:rPr>
          <w:lang w:eastAsia="fr-FR" w:bidi="fr-FR"/>
        </w:rPr>
        <w:t>fants est vaguement protégé et le droit à l’expression de toutes les “minor</w:t>
      </w:r>
      <w:r w:rsidRPr="00F07BC6">
        <w:rPr>
          <w:lang w:eastAsia="fr-FR" w:bidi="fr-FR"/>
        </w:rPr>
        <w:t>i</w:t>
      </w:r>
      <w:r w:rsidRPr="00F07BC6">
        <w:rPr>
          <w:lang w:eastAsia="fr-FR" w:bidi="fr-FR"/>
        </w:rPr>
        <w:t xml:space="preserve">tés visibles”, gays, handicapés... Dans le même temps, la protection sociale décline, les congés diminuent, comme si la protection </w:t>
      </w:r>
      <w:r w:rsidRPr="00F07BC6">
        <w:t>a min</w:t>
      </w:r>
      <w:r w:rsidRPr="00F07BC6">
        <w:t>i</w:t>
      </w:r>
      <w:r w:rsidRPr="00F07BC6">
        <w:t>ma</w:t>
      </w:r>
      <w:r w:rsidRPr="00F07BC6">
        <w:rPr>
          <w:lang w:eastAsia="fr-FR" w:bidi="fr-FR"/>
        </w:rPr>
        <w:t xml:space="preserve"> des minorités, très médiatisée, avait pour pe</w:t>
      </w:r>
      <w:r w:rsidRPr="00F07BC6">
        <w:rPr>
          <w:lang w:eastAsia="fr-FR" w:bidi="fr-FR"/>
        </w:rPr>
        <w:t>n</w:t>
      </w:r>
      <w:r w:rsidRPr="00F07BC6">
        <w:rPr>
          <w:lang w:eastAsia="fr-FR" w:bidi="fr-FR"/>
        </w:rPr>
        <w:t>dant le recul des droits sociaux acquis par les travai</w:t>
      </w:r>
      <w:r w:rsidRPr="00F07BC6">
        <w:rPr>
          <w:lang w:eastAsia="fr-FR" w:bidi="fr-FR"/>
        </w:rPr>
        <w:t>l</w:t>
      </w:r>
      <w:r w:rsidRPr="00F07BC6">
        <w:rPr>
          <w:lang w:eastAsia="fr-FR" w:bidi="fr-FR"/>
        </w:rPr>
        <w:t>leurs au XX</w:t>
      </w:r>
      <w:r w:rsidRPr="00F07BC6">
        <w:rPr>
          <w:vertAlign w:val="superscript"/>
          <w:lang w:eastAsia="fr-FR" w:bidi="fr-FR"/>
        </w:rPr>
        <w:t>e</w:t>
      </w:r>
      <w:r w:rsidRPr="00F07BC6">
        <w:rPr>
          <w:lang w:eastAsia="fr-FR" w:bidi="fr-FR"/>
        </w:rPr>
        <w:t xml:space="preserve"> siècle dans les pays indu</w:t>
      </w:r>
      <w:r w:rsidRPr="00F07BC6">
        <w:rPr>
          <w:lang w:eastAsia="fr-FR" w:bidi="fr-FR"/>
        </w:rPr>
        <w:t>s</w:t>
      </w:r>
      <w:r w:rsidRPr="00F07BC6">
        <w:rPr>
          <w:lang w:eastAsia="fr-FR" w:bidi="fr-FR"/>
        </w:rPr>
        <w:t>trialisés. Dans le même temps, la médiatisation de l’émotion human</w:t>
      </w:r>
      <w:r w:rsidRPr="00F07BC6">
        <w:rPr>
          <w:lang w:eastAsia="fr-FR" w:bidi="fr-FR"/>
        </w:rPr>
        <w:t>i</w:t>
      </w:r>
      <w:r w:rsidRPr="00F07BC6">
        <w:rPr>
          <w:lang w:eastAsia="fr-FR" w:bidi="fr-FR"/>
        </w:rPr>
        <w:t>taire, à base d’indignation, occulte les oppressions proches pour me</w:t>
      </w:r>
      <w:r w:rsidRPr="00F07BC6">
        <w:rPr>
          <w:lang w:eastAsia="fr-FR" w:bidi="fr-FR"/>
        </w:rPr>
        <w:t>t</w:t>
      </w:r>
      <w:r w:rsidRPr="00F07BC6">
        <w:rPr>
          <w:lang w:eastAsia="fr-FR" w:bidi="fr-FR"/>
        </w:rPr>
        <w:t>tre en scène les conflits étrangers provoquant un assèchement relatif des scènes politiques nationales, et l’enterrement de la “que</w:t>
      </w:r>
      <w:r w:rsidRPr="00F07BC6">
        <w:rPr>
          <w:lang w:eastAsia="fr-FR" w:bidi="fr-FR"/>
        </w:rPr>
        <w:t>s</w:t>
      </w:r>
      <w:r w:rsidRPr="00F07BC6">
        <w:rPr>
          <w:lang w:eastAsia="fr-FR" w:bidi="fr-FR"/>
        </w:rPr>
        <w:t>tion s</w:t>
      </w:r>
      <w:r w:rsidRPr="00F07BC6">
        <w:rPr>
          <w:lang w:eastAsia="fr-FR" w:bidi="fr-FR"/>
        </w:rPr>
        <w:t>o</w:t>
      </w:r>
      <w:r w:rsidRPr="00F07BC6">
        <w:rPr>
          <w:lang w:eastAsia="fr-FR" w:bidi="fr-FR"/>
        </w:rPr>
        <w:t>ciale” pour le plus grand bonheur du capitalisme. Le fameux recul du politique résulte en partie de l’envahissement moral et ém</w:t>
      </w:r>
      <w:r w:rsidRPr="00F07BC6">
        <w:rPr>
          <w:lang w:eastAsia="fr-FR" w:bidi="fr-FR"/>
        </w:rPr>
        <w:t>o</w:t>
      </w:r>
      <w:r>
        <w:rPr>
          <w:lang w:eastAsia="fr-FR" w:bidi="fr-FR"/>
        </w:rPr>
        <w:t>tion</w:t>
      </w:r>
      <w:r w:rsidRPr="00F07BC6">
        <w:rPr>
          <w:lang w:eastAsia="fr-FR" w:bidi="fr-FR"/>
        </w:rPr>
        <w:t>nel</w:t>
      </w:r>
      <w:r>
        <w:t xml:space="preserve"> </w:t>
      </w:r>
      <w:r w:rsidRPr="00F07BC6">
        <w:t>[43]</w:t>
      </w:r>
      <w:r w:rsidRPr="00F07BC6">
        <w:rPr>
          <w:lang w:eastAsia="fr-FR" w:bidi="fr-FR"/>
        </w:rPr>
        <w:t xml:space="preserve"> humanitaire. Les deux phénomènes sont liés, sans se r</w:t>
      </w:r>
      <w:r w:rsidRPr="00F07BC6">
        <w:rPr>
          <w:lang w:eastAsia="fr-FR" w:bidi="fr-FR"/>
        </w:rPr>
        <w:t>é</w:t>
      </w:r>
      <w:r w:rsidRPr="00F07BC6">
        <w:rPr>
          <w:lang w:eastAsia="fr-FR" w:bidi="fr-FR"/>
        </w:rPr>
        <w:t>duire à des causes uniques. Le démontage de ces logiques idéolog</w:t>
      </w:r>
      <w:r w:rsidRPr="00F07BC6">
        <w:rPr>
          <w:lang w:eastAsia="fr-FR" w:bidi="fr-FR"/>
        </w:rPr>
        <w:t>i</w:t>
      </w:r>
      <w:r w:rsidRPr="00F07BC6">
        <w:rPr>
          <w:lang w:eastAsia="fr-FR" w:bidi="fr-FR"/>
        </w:rPr>
        <w:t>ques, qui opèrent au nom de la solidarité à distance tandis que se d</w:t>
      </w:r>
      <w:r w:rsidRPr="00F07BC6">
        <w:rPr>
          <w:lang w:eastAsia="fr-FR" w:bidi="fr-FR"/>
        </w:rPr>
        <w:t>é</w:t>
      </w:r>
      <w:r w:rsidRPr="00F07BC6">
        <w:rPr>
          <w:lang w:eastAsia="fr-FR" w:bidi="fr-FR"/>
        </w:rPr>
        <w:t>velo</w:t>
      </w:r>
      <w:r w:rsidRPr="00F07BC6">
        <w:rPr>
          <w:lang w:eastAsia="fr-FR" w:bidi="fr-FR"/>
        </w:rPr>
        <w:t>p</w:t>
      </w:r>
      <w:r w:rsidRPr="00F07BC6">
        <w:rPr>
          <w:lang w:eastAsia="fr-FR" w:bidi="fr-FR"/>
        </w:rPr>
        <w:t>pent la pauvreté de proximité et les exclusions diverses, révèle moins la pe</w:t>
      </w:r>
      <w:r w:rsidRPr="00F07BC6">
        <w:rPr>
          <w:lang w:eastAsia="fr-FR" w:bidi="fr-FR"/>
        </w:rPr>
        <w:t>r</w:t>
      </w:r>
      <w:r w:rsidRPr="00F07BC6">
        <w:rPr>
          <w:lang w:eastAsia="fr-FR" w:bidi="fr-FR"/>
        </w:rPr>
        <w:t>versité des acteurs que celle du système qui les emploie, parfois co</w:t>
      </w:r>
      <w:r w:rsidRPr="00F07BC6">
        <w:rPr>
          <w:lang w:eastAsia="fr-FR" w:bidi="fr-FR"/>
        </w:rPr>
        <w:t>m</w:t>
      </w:r>
      <w:r w:rsidRPr="00F07BC6">
        <w:rPr>
          <w:lang w:eastAsia="fr-FR" w:bidi="fr-FR"/>
        </w:rPr>
        <w:t>me volontaires bénévoles en plus. C’est ainsi que les ONG seront an</w:t>
      </w:r>
      <w:r w:rsidRPr="00F07BC6">
        <w:rPr>
          <w:lang w:eastAsia="fr-FR" w:bidi="fr-FR"/>
        </w:rPr>
        <w:t>a</w:t>
      </w:r>
      <w:r w:rsidRPr="00F07BC6">
        <w:rPr>
          <w:lang w:eastAsia="fr-FR" w:bidi="fr-FR"/>
        </w:rPr>
        <w:t>lysées comme instruments de l’action humanitaire, de son rayonn</w:t>
      </w:r>
      <w:r w:rsidRPr="00F07BC6">
        <w:rPr>
          <w:lang w:eastAsia="fr-FR" w:bidi="fr-FR"/>
        </w:rPr>
        <w:t>e</w:t>
      </w:r>
      <w:r w:rsidRPr="00F07BC6">
        <w:rPr>
          <w:lang w:eastAsia="fr-FR" w:bidi="fr-FR"/>
        </w:rPr>
        <w:t>ment et de ses contradictions. Les ONG sont en effet diverses par leurs domaines d’intervention mais elles s’inscrivent toutes dans une logique de globalisation morale.</w:t>
      </w:r>
    </w:p>
    <w:p w14:paraId="3CE04F25" w14:textId="77777777" w:rsidR="008D6CB3" w:rsidRPr="00F07BC6" w:rsidRDefault="008D6CB3" w:rsidP="008D6CB3">
      <w:pPr>
        <w:spacing w:before="120" w:after="120"/>
        <w:jc w:val="both"/>
        <w:rPr>
          <w:lang w:eastAsia="fr-FR" w:bidi="fr-FR"/>
        </w:rPr>
      </w:pPr>
    </w:p>
    <w:p w14:paraId="044919C8" w14:textId="77777777" w:rsidR="008D6CB3" w:rsidRPr="00F07BC6" w:rsidRDefault="008D6CB3" w:rsidP="008D6CB3">
      <w:pPr>
        <w:pStyle w:val="a"/>
      </w:pPr>
      <w:r w:rsidRPr="00F07BC6">
        <w:t>Les ONG, entreprises de moralité globale</w:t>
      </w:r>
    </w:p>
    <w:p w14:paraId="036ED13F" w14:textId="77777777" w:rsidR="008D6CB3" w:rsidRPr="00F07BC6" w:rsidRDefault="008D6CB3" w:rsidP="008D6CB3">
      <w:pPr>
        <w:spacing w:before="120" w:after="120"/>
        <w:jc w:val="both"/>
        <w:rPr>
          <w:lang w:eastAsia="fr-FR" w:bidi="fr-FR"/>
        </w:rPr>
      </w:pPr>
    </w:p>
    <w:p w14:paraId="4D5E0B38" w14:textId="77777777" w:rsidR="008D6CB3" w:rsidRPr="00F07BC6" w:rsidRDefault="008D6CB3" w:rsidP="008D6CB3">
      <w:pPr>
        <w:spacing w:before="120" w:after="120"/>
        <w:jc w:val="both"/>
      </w:pPr>
      <w:r w:rsidRPr="00F07BC6">
        <w:rPr>
          <w:lang w:eastAsia="fr-FR" w:bidi="fr-FR"/>
        </w:rPr>
        <w:t>Les ONG sont des organisations souvent associ</w:t>
      </w:r>
      <w:r w:rsidRPr="00F07BC6">
        <w:rPr>
          <w:lang w:eastAsia="fr-FR" w:bidi="fr-FR"/>
        </w:rPr>
        <w:t>a</w:t>
      </w:r>
      <w:r w:rsidRPr="00F07BC6">
        <w:rPr>
          <w:lang w:eastAsia="fr-FR" w:bidi="fr-FR"/>
        </w:rPr>
        <w:t>tives à l’origine, qui sont devenues des entreprises privées de moralité globale parce qu’elles invoquent des valeurs universelles. Pour balayer cette évol</w:t>
      </w:r>
      <w:r w:rsidRPr="00F07BC6">
        <w:rPr>
          <w:lang w:eastAsia="fr-FR" w:bidi="fr-FR"/>
        </w:rPr>
        <w:t>u</w:t>
      </w:r>
      <w:r w:rsidRPr="00F07BC6">
        <w:rPr>
          <w:lang w:eastAsia="fr-FR" w:bidi="fr-FR"/>
        </w:rPr>
        <w:t>tion étalée sur plusieurs décennies depuis les années 60, il faut se pe</w:t>
      </w:r>
      <w:r w:rsidRPr="00F07BC6">
        <w:rPr>
          <w:lang w:eastAsia="fr-FR" w:bidi="fr-FR"/>
        </w:rPr>
        <w:t>n</w:t>
      </w:r>
      <w:r w:rsidRPr="00F07BC6">
        <w:rPr>
          <w:lang w:eastAsia="fr-FR" w:bidi="fr-FR"/>
        </w:rPr>
        <w:t>cher sur le cheminement des ONG, du d</w:t>
      </w:r>
      <w:r w:rsidRPr="00F07BC6">
        <w:rPr>
          <w:lang w:eastAsia="fr-FR" w:bidi="fr-FR"/>
        </w:rPr>
        <w:t>é</w:t>
      </w:r>
      <w:r w:rsidRPr="00F07BC6">
        <w:rPr>
          <w:lang w:eastAsia="fr-FR" w:bidi="fr-FR"/>
        </w:rPr>
        <w:t>veloppementalisme tiers-mondiste à l’humanitaire d’aujourd’hui, sans omettre l’intégration d’une part de celui-là dans des ONG hier humanitaires d’urgence e</w:t>
      </w:r>
      <w:r w:rsidRPr="00F07BC6">
        <w:rPr>
          <w:lang w:eastAsia="fr-FR" w:bidi="fr-FR"/>
        </w:rPr>
        <w:t>x</w:t>
      </w:r>
      <w:r w:rsidRPr="00F07BC6">
        <w:rPr>
          <w:lang w:eastAsia="fr-FR" w:bidi="fr-FR"/>
        </w:rPr>
        <w:t>clusivement, comme MSF et d’autres. Ces dernières qui ont appris après de brèves déclam</w:t>
      </w:r>
      <w:r w:rsidRPr="00F07BC6">
        <w:rPr>
          <w:lang w:eastAsia="fr-FR" w:bidi="fr-FR"/>
        </w:rPr>
        <w:t>a</w:t>
      </w:r>
      <w:r w:rsidRPr="00F07BC6">
        <w:rPr>
          <w:lang w:eastAsia="fr-FR" w:bidi="fr-FR"/>
        </w:rPr>
        <w:t>tions néolibérales que le lendemain de l’urgence s’appelle développement et que si l’on est doté d’un sens des responsabilités on s’inquiète et on organise les lendemains, après la couverture médiatique des évènements et les photos émotionnelles du jour</w:t>
      </w:r>
      <w:r>
        <w:rPr>
          <w:lang w:eastAsia="fr-FR" w:bidi="fr-FR"/>
        </w:rPr>
        <w:t> </w:t>
      </w:r>
      <w:r w:rsidRPr="00F07BC6">
        <w:rPr>
          <w:lang w:eastAsia="fr-FR" w:bidi="fr-FR"/>
        </w:rPr>
        <w:t>J.</w:t>
      </w:r>
    </w:p>
    <w:p w14:paraId="2BE13910" w14:textId="77777777" w:rsidR="008D6CB3" w:rsidRPr="00F07BC6" w:rsidRDefault="008D6CB3" w:rsidP="008D6CB3">
      <w:pPr>
        <w:spacing w:before="120" w:after="120"/>
        <w:jc w:val="both"/>
      </w:pPr>
      <w:r w:rsidRPr="00F07BC6">
        <w:rPr>
          <w:lang w:eastAsia="fr-FR" w:bidi="fr-FR"/>
        </w:rPr>
        <w:t>Les ONG ont longtemps été considérées comme étant peuplées de gentils idéalistes bien intentionnés mais dotés d’une compétence lim</w:t>
      </w:r>
      <w:r w:rsidRPr="00F07BC6">
        <w:rPr>
          <w:lang w:eastAsia="fr-FR" w:bidi="fr-FR"/>
        </w:rPr>
        <w:t>i</w:t>
      </w:r>
      <w:r w:rsidRPr="00F07BC6">
        <w:rPr>
          <w:lang w:eastAsia="fr-FR" w:bidi="fr-FR"/>
        </w:rPr>
        <w:t>tée. C’était dans les années 70 le regard porté par la coopération fra</w:t>
      </w:r>
      <w:r w:rsidRPr="00F07BC6">
        <w:rPr>
          <w:lang w:eastAsia="fr-FR" w:bidi="fr-FR"/>
        </w:rPr>
        <w:t>n</w:t>
      </w:r>
      <w:r w:rsidRPr="00F07BC6">
        <w:rPr>
          <w:lang w:eastAsia="fr-FR" w:bidi="fr-FR"/>
        </w:rPr>
        <w:t>çaise bilatérale sur les ONG, avant que celles-ci soient de plus en plus financées d’abord par les États, puis par les agences multilatérales a</w:t>
      </w:r>
      <w:r w:rsidRPr="00F07BC6">
        <w:rPr>
          <w:lang w:eastAsia="fr-FR" w:bidi="fr-FR"/>
        </w:rPr>
        <w:t>u</w:t>
      </w:r>
      <w:r w:rsidRPr="00F07BC6">
        <w:rPr>
          <w:lang w:eastAsia="fr-FR" w:bidi="fr-FR"/>
        </w:rPr>
        <w:t>jourd’hui maîtresses du jeu. Ces regards d’experts institutionnels du dévelo</w:t>
      </w:r>
      <w:r w:rsidRPr="00F07BC6">
        <w:rPr>
          <w:lang w:eastAsia="fr-FR" w:bidi="fr-FR"/>
        </w:rPr>
        <w:t>p</w:t>
      </w:r>
      <w:r w:rsidRPr="00F07BC6">
        <w:rPr>
          <w:lang w:eastAsia="fr-FR" w:bidi="fr-FR"/>
        </w:rPr>
        <w:t>pement, condescendants et paternalistes, ont pris fin avec l’envol de l’humanitaire d’urgence qui nécessite des intervenants de plus en plus qualifiés. Parce que ces associations émanaient de la s</w:t>
      </w:r>
      <w:r w:rsidRPr="00F07BC6">
        <w:rPr>
          <w:lang w:eastAsia="fr-FR" w:bidi="fr-FR"/>
        </w:rPr>
        <w:t>o</w:t>
      </w:r>
      <w:r w:rsidRPr="00F07BC6">
        <w:rPr>
          <w:lang w:eastAsia="fr-FR" w:bidi="fr-FR"/>
        </w:rPr>
        <w:t>ciété civile, elles étaient constituées à l’origine de militants bénévol</w:t>
      </w:r>
      <w:r>
        <w:rPr>
          <w:lang w:eastAsia="fr-FR" w:bidi="fr-FR"/>
        </w:rPr>
        <w:t>es, ce qui n’est plus le cas au</w:t>
      </w:r>
      <w:r w:rsidRPr="00F07BC6">
        <w:rPr>
          <w:lang w:eastAsia="fr-FR" w:bidi="fr-FR"/>
        </w:rPr>
        <w:t>jourd’hui</w:t>
      </w:r>
      <w:r>
        <w:t xml:space="preserve"> </w:t>
      </w:r>
      <w:r w:rsidRPr="00F07BC6">
        <w:t>[44]</w:t>
      </w:r>
      <w:r w:rsidRPr="00F07BC6">
        <w:rPr>
          <w:lang w:eastAsia="fr-FR" w:bidi="fr-FR"/>
        </w:rPr>
        <w:t xml:space="preserve"> où les ONG se sont profe</w:t>
      </w:r>
      <w:r w:rsidRPr="00F07BC6">
        <w:rPr>
          <w:lang w:eastAsia="fr-FR" w:bidi="fr-FR"/>
        </w:rPr>
        <w:t>s</w:t>
      </w:r>
      <w:r w:rsidRPr="00F07BC6">
        <w:rPr>
          <w:lang w:eastAsia="fr-FR" w:bidi="fr-FR"/>
        </w:rPr>
        <w:t>sionnalisées afin de répondre aux appels d’offres des technocr</w:t>
      </w:r>
      <w:r w:rsidRPr="00F07BC6">
        <w:rPr>
          <w:lang w:eastAsia="fr-FR" w:bidi="fr-FR"/>
        </w:rPr>
        <w:t>a</w:t>
      </w:r>
      <w:r w:rsidRPr="00F07BC6">
        <w:rPr>
          <w:lang w:eastAsia="fr-FR" w:bidi="fr-FR"/>
        </w:rPr>
        <w:t>ties multilatérales, peu po</w:t>
      </w:r>
      <w:r w:rsidRPr="00F07BC6">
        <w:rPr>
          <w:lang w:eastAsia="fr-FR" w:bidi="fr-FR"/>
        </w:rPr>
        <w:t>r</w:t>
      </w:r>
      <w:r w:rsidRPr="00F07BC6">
        <w:rPr>
          <w:lang w:eastAsia="fr-FR" w:bidi="fr-FR"/>
        </w:rPr>
        <w:t>tées sur l’amateurisme engagé. Elles sont même devenues de véritables entreprises (Hours, Selim, 1989), gérées co</w:t>
      </w:r>
      <w:r w:rsidRPr="00F07BC6">
        <w:rPr>
          <w:lang w:eastAsia="fr-FR" w:bidi="fr-FR"/>
        </w:rPr>
        <w:t>m</w:t>
      </w:r>
      <w:r w:rsidRPr="00F07BC6">
        <w:rPr>
          <w:lang w:eastAsia="fr-FR" w:bidi="fr-FR"/>
        </w:rPr>
        <w:t>me telles, avec une planification et une anticipation des activ</w:t>
      </w:r>
      <w:r w:rsidRPr="00F07BC6">
        <w:rPr>
          <w:lang w:eastAsia="fr-FR" w:bidi="fr-FR"/>
        </w:rPr>
        <w:t>i</w:t>
      </w:r>
      <w:r w:rsidRPr="00F07BC6">
        <w:rPr>
          <w:lang w:eastAsia="fr-FR" w:bidi="fr-FR"/>
        </w:rPr>
        <w:t>tés qui n’a rien à voir avec le sursaut émotionnel lié à un évènement sing</w:t>
      </w:r>
      <w:r w:rsidRPr="00F07BC6">
        <w:rPr>
          <w:lang w:eastAsia="fr-FR" w:bidi="fr-FR"/>
        </w:rPr>
        <w:t>u</w:t>
      </w:r>
      <w:r w:rsidRPr="00F07BC6">
        <w:rPr>
          <w:lang w:eastAsia="fr-FR" w:bidi="fr-FR"/>
        </w:rPr>
        <w:t>lier, qui, comme le ts</w:t>
      </w:r>
      <w:r w:rsidRPr="00F07BC6">
        <w:rPr>
          <w:lang w:eastAsia="fr-FR" w:bidi="fr-FR"/>
        </w:rPr>
        <w:t>u</w:t>
      </w:r>
      <w:r w:rsidRPr="00F07BC6">
        <w:rPr>
          <w:lang w:eastAsia="fr-FR" w:bidi="fr-FR"/>
        </w:rPr>
        <w:t>nami de 2001, sonnerait l’heure du remplissage des caisses des ONG, quitte à saturer celles-ci.</w:t>
      </w:r>
    </w:p>
    <w:p w14:paraId="7A56ECDB" w14:textId="77777777" w:rsidR="008D6CB3" w:rsidRPr="00F07BC6" w:rsidRDefault="008D6CB3" w:rsidP="008D6CB3">
      <w:pPr>
        <w:spacing w:before="120" w:after="120"/>
        <w:jc w:val="both"/>
      </w:pPr>
      <w:r w:rsidRPr="00F07BC6">
        <w:rPr>
          <w:lang w:eastAsia="fr-FR" w:bidi="fr-FR"/>
        </w:rPr>
        <w:t>On trouve encore des écrits nostalgiques qui déplorent la profe</w:t>
      </w:r>
      <w:r w:rsidRPr="00F07BC6">
        <w:rPr>
          <w:lang w:eastAsia="fr-FR" w:bidi="fr-FR"/>
        </w:rPr>
        <w:t>s</w:t>
      </w:r>
      <w:r w:rsidRPr="00F07BC6">
        <w:rPr>
          <w:lang w:eastAsia="fr-FR" w:bidi="fr-FR"/>
        </w:rPr>
        <w:t>sionnalisation des ONG comme une régression en termes de particip</w:t>
      </w:r>
      <w:r w:rsidRPr="00F07BC6">
        <w:rPr>
          <w:lang w:eastAsia="fr-FR" w:bidi="fr-FR"/>
        </w:rPr>
        <w:t>a</w:t>
      </w:r>
      <w:r w:rsidRPr="00F07BC6">
        <w:rPr>
          <w:lang w:eastAsia="fr-FR" w:bidi="fr-FR"/>
        </w:rPr>
        <w:t>tion de la société civile. Notre regard est très différent puisqu’il consi</w:t>
      </w:r>
      <w:r w:rsidRPr="00F07BC6">
        <w:rPr>
          <w:lang w:eastAsia="fr-FR" w:bidi="fr-FR"/>
        </w:rPr>
        <w:t>s</w:t>
      </w:r>
      <w:r w:rsidRPr="00F07BC6">
        <w:rPr>
          <w:lang w:eastAsia="fr-FR" w:bidi="fr-FR"/>
        </w:rPr>
        <w:t>te à analyser les causes et les conséquences de l’évolution des ONG, de l’ère du développement à celle de l’humanitaire, sans états d’âme particuliers. Cette position n’interdit pas de pointer les régre</w:t>
      </w:r>
      <w:r w:rsidRPr="00F07BC6">
        <w:rPr>
          <w:lang w:eastAsia="fr-FR" w:bidi="fr-FR"/>
        </w:rPr>
        <w:t>s</w:t>
      </w:r>
      <w:r w:rsidRPr="00F07BC6">
        <w:rPr>
          <w:lang w:eastAsia="fr-FR" w:bidi="fr-FR"/>
        </w:rPr>
        <w:t>sions, les camouflages et manipulations idéologiques rencontrées. Cette position critique n’est pas nosta</w:t>
      </w:r>
      <w:r w:rsidRPr="00F07BC6">
        <w:rPr>
          <w:lang w:eastAsia="fr-FR" w:bidi="fr-FR"/>
        </w:rPr>
        <w:t>l</w:t>
      </w:r>
      <w:r w:rsidRPr="00F07BC6">
        <w:rPr>
          <w:lang w:eastAsia="fr-FR" w:bidi="fr-FR"/>
        </w:rPr>
        <w:t>gique du passé comme telle, mais elle juge seulement des offenses subies par la dignité et la liberté huma</w:t>
      </w:r>
      <w:r w:rsidRPr="00F07BC6">
        <w:rPr>
          <w:lang w:eastAsia="fr-FR" w:bidi="fr-FR"/>
        </w:rPr>
        <w:t>i</w:t>
      </w:r>
      <w:r w:rsidRPr="00F07BC6">
        <w:rPr>
          <w:lang w:eastAsia="fr-FR" w:bidi="fr-FR"/>
        </w:rPr>
        <w:t>ne.</w:t>
      </w:r>
    </w:p>
    <w:p w14:paraId="73C989C9" w14:textId="77777777" w:rsidR="008D6CB3" w:rsidRPr="00F07BC6" w:rsidRDefault="008D6CB3" w:rsidP="008D6CB3">
      <w:pPr>
        <w:spacing w:before="120" w:after="120"/>
        <w:jc w:val="both"/>
      </w:pPr>
      <w:r w:rsidRPr="00F07BC6">
        <w:rPr>
          <w:lang w:eastAsia="fr-FR" w:bidi="fr-FR"/>
        </w:rPr>
        <w:t>Les ONG sont aujourd’hui appelées des organis</w:t>
      </w:r>
      <w:r w:rsidRPr="00F07BC6">
        <w:rPr>
          <w:lang w:eastAsia="fr-FR" w:bidi="fr-FR"/>
        </w:rPr>
        <w:t>a</w:t>
      </w:r>
      <w:r w:rsidRPr="00F07BC6">
        <w:rPr>
          <w:lang w:eastAsia="fr-FR" w:bidi="fr-FR"/>
        </w:rPr>
        <w:t>tions de solidarité internationale (OSI). Le critère étatique n’est plus discriminant pui</w:t>
      </w:r>
      <w:r w:rsidRPr="00F07BC6">
        <w:rPr>
          <w:lang w:eastAsia="fr-FR" w:bidi="fr-FR"/>
        </w:rPr>
        <w:t>s</w:t>
      </w:r>
      <w:r w:rsidRPr="00F07BC6">
        <w:rPr>
          <w:lang w:eastAsia="fr-FR" w:bidi="fr-FR"/>
        </w:rPr>
        <w:t>que les États évoquent la solidarité internationale avec les vict</w:t>
      </w:r>
      <w:r w:rsidRPr="00F07BC6">
        <w:rPr>
          <w:lang w:eastAsia="fr-FR" w:bidi="fr-FR"/>
        </w:rPr>
        <w:t>i</w:t>
      </w:r>
      <w:r w:rsidRPr="00F07BC6">
        <w:rPr>
          <w:lang w:eastAsia="fr-FR" w:bidi="fr-FR"/>
        </w:rPr>
        <w:t>mes, avec d’autres États, avec une entité globale qui n’a pas de nom précis au nom de la morale, de la g</w:t>
      </w:r>
      <w:r w:rsidRPr="00F07BC6">
        <w:rPr>
          <w:lang w:eastAsia="fr-FR" w:bidi="fr-FR"/>
        </w:rPr>
        <w:t>é</w:t>
      </w:r>
      <w:r w:rsidRPr="00F07BC6">
        <w:rPr>
          <w:lang w:eastAsia="fr-FR" w:bidi="fr-FR"/>
        </w:rPr>
        <w:t>nérosité, de la solidarité. Cette dernière a changé de nature en passant du développement à l’humanitaire. La solidarité avec les peuples du tiers-monde, déc</w:t>
      </w:r>
      <w:r w:rsidRPr="00F07BC6">
        <w:rPr>
          <w:lang w:eastAsia="fr-FR" w:bidi="fr-FR"/>
        </w:rPr>
        <w:t>o</w:t>
      </w:r>
      <w:r w:rsidRPr="00F07BC6">
        <w:rPr>
          <w:lang w:eastAsia="fr-FR" w:bidi="fr-FR"/>
        </w:rPr>
        <w:t>lonisés, ou avec les hommes et les femmes du Sud a fait place à une solidarité tous az</w:t>
      </w:r>
      <w:r w:rsidRPr="00F07BC6">
        <w:rPr>
          <w:lang w:eastAsia="fr-FR" w:bidi="fr-FR"/>
        </w:rPr>
        <w:t>i</w:t>
      </w:r>
      <w:r w:rsidRPr="00F07BC6">
        <w:rPr>
          <w:lang w:eastAsia="fr-FR" w:bidi="fr-FR"/>
        </w:rPr>
        <w:t>muts, sans fronti</w:t>
      </w:r>
      <w:r w:rsidRPr="00F07BC6">
        <w:rPr>
          <w:lang w:eastAsia="fr-FR" w:bidi="fr-FR"/>
        </w:rPr>
        <w:t>è</w:t>
      </w:r>
      <w:r w:rsidRPr="00F07BC6">
        <w:rPr>
          <w:lang w:eastAsia="fr-FR" w:bidi="fr-FR"/>
        </w:rPr>
        <w:t>res, avec des entités symboliques qui ne sont plus des sujets concrets et singuliers.</w:t>
      </w:r>
    </w:p>
    <w:p w14:paraId="15B7EA85" w14:textId="77777777" w:rsidR="008D6CB3" w:rsidRPr="00F07BC6" w:rsidRDefault="008D6CB3" w:rsidP="008D6CB3">
      <w:pPr>
        <w:spacing w:before="120" w:after="120"/>
        <w:jc w:val="both"/>
      </w:pPr>
      <w:r w:rsidRPr="00F07BC6">
        <w:rPr>
          <w:lang w:eastAsia="fr-FR" w:bidi="fr-FR"/>
        </w:rPr>
        <w:t>Les voyages solidaires des ONG tiers-mondistes organisaient des visites croisées et des rencontres sur le terrain des projets où des gens concrets re</w:t>
      </w:r>
      <w:r w:rsidRPr="00F07BC6">
        <w:rPr>
          <w:lang w:eastAsia="fr-FR" w:bidi="fr-FR"/>
        </w:rPr>
        <w:t>n</w:t>
      </w:r>
      <w:r w:rsidRPr="00F07BC6">
        <w:rPr>
          <w:lang w:eastAsia="fr-FR" w:bidi="fr-FR"/>
        </w:rPr>
        <w:t>contraient des personnes concrètes, qui avaient un nom et un visage. La solidarité humanitaire postm</w:t>
      </w:r>
      <w:r w:rsidRPr="00F07BC6">
        <w:rPr>
          <w:lang w:eastAsia="fr-FR" w:bidi="fr-FR"/>
        </w:rPr>
        <w:t>o</w:t>
      </w:r>
      <w:r w:rsidRPr="00F07BC6">
        <w:rPr>
          <w:lang w:eastAsia="fr-FR" w:bidi="fr-FR"/>
        </w:rPr>
        <w:t>derne est par nature et par nécessité virtuelle. Les donateurs ne rencontrent jamais leurs victimes ou bien l’enfant qu’ils parrainent, qui n’ont un nom et un visage que dans les mailings racoleurs des plus grosses</w:t>
      </w:r>
      <w:r>
        <w:t xml:space="preserve"> </w:t>
      </w:r>
      <w:r w:rsidRPr="00F07BC6">
        <w:t>[45]</w:t>
      </w:r>
      <w:r>
        <w:t xml:space="preserve"> </w:t>
      </w:r>
      <w:r w:rsidRPr="00F07BC6">
        <w:rPr>
          <w:lang w:eastAsia="fr-FR" w:bidi="fr-FR"/>
        </w:rPr>
        <w:t>ONG. Les photos sont des signes symboliques du statut de victime. Les sujets, les pe</w:t>
      </w:r>
      <w:r w:rsidRPr="00F07BC6">
        <w:rPr>
          <w:lang w:eastAsia="fr-FR" w:bidi="fr-FR"/>
        </w:rPr>
        <w:t>r</w:t>
      </w:r>
      <w:r w:rsidRPr="00F07BC6">
        <w:rPr>
          <w:lang w:eastAsia="fr-FR" w:bidi="fr-FR"/>
        </w:rPr>
        <w:t>sonnes, sont absents dans cette solidarité à blanc, sans échange ni r</w:t>
      </w:r>
      <w:r w:rsidRPr="00F07BC6">
        <w:rPr>
          <w:lang w:eastAsia="fr-FR" w:bidi="fr-FR"/>
        </w:rPr>
        <w:t>é</w:t>
      </w:r>
      <w:r w:rsidRPr="00F07BC6">
        <w:rPr>
          <w:lang w:eastAsia="fr-FR" w:bidi="fr-FR"/>
        </w:rPr>
        <w:t>ciprocité. Etre solidaire avec toutes les victimes, tous les pauvres de la planète c’est peut-être n’être solidaire avec pe</w:t>
      </w:r>
      <w:r w:rsidRPr="00F07BC6">
        <w:rPr>
          <w:lang w:eastAsia="fr-FR" w:bidi="fr-FR"/>
        </w:rPr>
        <w:t>r</w:t>
      </w:r>
      <w:r w:rsidRPr="00F07BC6">
        <w:rPr>
          <w:lang w:eastAsia="fr-FR" w:bidi="fr-FR"/>
        </w:rPr>
        <w:t>sonne mais acquitter une taxe de solidarité, de confort moral autogratifiant, défiscal</w:t>
      </w:r>
      <w:r w:rsidRPr="00F07BC6">
        <w:rPr>
          <w:lang w:eastAsia="fr-FR" w:bidi="fr-FR"/>
        </w:rPr>
        <w:t>i</w:t>
      </w:r>
      <w:r w:rsidRPr="00F07BC6">
        <w:rPr>
          <w:lang w:eastAsia="fr-FR" w:bidi="fr-FR"/>
        </w:rPr>
        <w:t>sée. C’est en tout état de cause un rapport à l’autre aussi vide et abstrait que l’universalité des droits de l’homme. En collant sur leurs corre</w:t>
      </w:r>
      <w:r w:rsidRPr="00F07BC6">
        <w:rPr>
          <w:lang w:eastAsia="fr-FR" w:bidi="fr-FR"/>
        </w:rPr>
        <w:t>s</w:t>
      </w:r>
      <w:r w:rsidRPr="00F07BC6">
        <w:rPr>
          <w:lang w:eastAsia="fr-FR" w:bidi="fr-FR"/>
        </w:rPr>
        <w:t>pondances les vignettes ou timbres diffusés par certaines ONG, les donateurs font un peu de publicité gratuite, mais fo</w:t>
      </w:r>
      <w:r w:rsidRPr="00F07BC6">
        <w:rPr>
          <w:lang w:eastAsia="fr-FR" w:bidi="fr-FR"/>
        </w:rPr>
        <w:t>n</w:t>
      </w:r>
      <w:r w:rsidRPr="00F07BC6">
        <w:rPr>
          <w:lang w:eastAsia="fr-FR" w:bidi="fr-FR"/>
        </w:rPr>
        <w:t>damentalement, ils signalent à leurs correspondants qu’ils sont des “gens bien”, m</w:t>
      </w:r>
      <w:r w:rsidRPr="00F07BC6">
        <w:rPr>
          <w:lang w:eastAsia="fr-FR" w:bidi="fr-FR"/>
        </w:rPr>
        <w:t>o</w:t>
      </w:r>
      <w:r w:rsidRPr="00F07BC6">
        <w:rPr>
          <w:lang w:eastAsia="fr-FR" w:bidi="fr-FR"/>
        </w:rPr>
        <w:t>raux, sensibles à la misère humaine. L’invitation à la générosité est égale à l’autovalorisation.</w:t>
      </w:r>
    </w:p>
    <w:p w14:paraId="4BACA597" w14:textId="77777777" w:rsidR="008D6CB3" w:rsidRPr="00F07BC6" w:rsidRDefault="008D6CB3" w:rsidP="008D6CB3">
      <w:pPr>
        <w:spacing w:before="120" w:after="120"/>
        <w:jc w:val="both"/>
      </w:pPr>
      <w:r w:rsidRPr="00F07BC6">
        <w:rPr>
          <w:lang w:eastAsia="fr-FR" w:bidi="fr-FR"/>
        </w:rPr>
        <w:t>Les budgets, extrêmement élevés des grosses ONG, leur mode de gestion, leurs investissements publicitaires les désignent comme des entreprises de moralité, de charité, de solidarité, d’assistance</w:t>
      </w:r>
      <w:r w:rsidRPr="00F07BC6">
        <w:t> ;</w:t>
      </w:r>
      <w:r w:rsidRPr="00F07BC6">
        <w:rPr>
          <w:lang w:eastAsia="fr-FR" w:bidi="fr-FR"/>
        </w:rPr>
        <w:t xml:space="preserve"> contra</w:t>
      </w:r>
      <w:r w:rsidRPr="00F07BC6">
        <w:rPr>
          <w:lang w:eastAsia="fr-FR" w:bidi="fr-FR"/>
        </w:rPr>
        <w:t>i</w:t>
      </w:r>
      <w:r w:rsidRPr="00F07BC6">
        <w:rPr>
          <w:lang w:eastAsia="fr-FR" w:bidi="fr-FR"/>
        </w:rPr>
        <w:t>rement aux entreprises industrielles ou co</w:t>
      </w:r>
      <w:r w:rsidRPr="00F07BC6">
        <w:rPr>
          <w:lang w:eastAsia="fr-FR" w:bidi="fr-FR"/>
        </w:rPr>
        <w:t>m</w:t>
      </w:r>
      <w:r w:rsidRPr="00F07BC6">
        <w:rPr>
          <w:lang w:eastAsia="fr-FR" w:bidi="fr-FR"/>
        </w:rPr>
        <w:t>merciales, elles ne visent pas des gains financiers, mais distribuent et produisent des bénéfices en biens symboliques moraux. Ceux-ci sont destinés aux d</w:t>
      </w:r>
      <w:r w:rsidRPr="00F07BC6">
        <w:rPr>
          <w:lang w:eastAsia="fr-FR" w:bidi="fr-FR"/>
        </w:rPr>
        <w:t>o</w:t>
      </w:r>
      <w:r w:rsidRPr="00F07BC6">
        <w:rPr>
          <w:lang w:eastAsia="fr-FR" w:bidi="fr-FR"/>
        </w:rPr>
        <w:t>nateurs, tandis que des services socio-économiques et de santé sont accordés aux bénéficiaires, sur le te</w:t>
      </w:r>
      <w:r w:rsidRPr="00F07BC6">
        <w:rPr>
          <w:lang w:eastAsia="fr-FR" w:bidi="fr-FR"/>
        </w:rPr>
        <w:t>r</w:t>
      </w:r>
      <w:r w:rsidRPr="00F07BC6">
        <w:rPr>
          <w:lang w:eastAsia="fr-FR" w:bidi="fr-FR"/>
        </w:rPr>
        <w:t>rain. Ces transactions traduisent des flux de marchandises morales ou biens de moralité, autrefois a</w:t>
      </w:r>
      <w:r w:rsidRPr="00F07BC6">
        <w:rPr>
          <w:lang w:eastAsia="fr-FR" w:bidi="fr-FR"/>
        </w:rPr>
        <w:t>p</w:t>
      </w:r>
      <w:r w:rsidRPr="00F07BC6">
        <w:rPr>
          <w:lang w:eastAsia="fr-FR" w:bidi="fr-FR"/>
        </w:rPr>
        <w:t>pelées bonnes actions dans les églises. Depuis 1995, les donateurs sont fatigués par un excès manifeste de sollicitations accrocheuses et de marketing. C’est pourquoi les ONG sont largement financées par les bailleurs multilatéraux que sont la Commission européenne, la Banque mondi</w:t>
      </w:r>
      <w:r w:rsidRPr="00F07BC6">
        <w:rPr>
          <w:lang w:eastAsia="fr-FR" w:bidi="fr-FR"/>
        </w:rPr>
        <w:t>a</w:t>
      </w:r>
      <w:r w:rsidRPr="00F07BC6">
        <w:rPr>
          <w:lang w:eastAsia="fr-FR" w:bidi="fr-FR"/>
        </w:rPr>
        <w:t>le, les agences des Nations Unies. Nées dans l’idée qu’à travers les ONG s’exprimaient les sociétés civiles, ces organisations sont a</w:t>
      </w:r>
      <w:r w:rsidRPr="00F07BC6">
        <w:rPr>
          <w:lang w:eastAsia="fr-FR" w:bidi="fr-FR"/>
        </w:rPr>
        <w:t>u</w:t>
      </w:r>
      <w:r w:rsidRPr="00F07BC6">
        <w:rPr>
          <w:lang w:eastAsia="fr-FR" w:bidi="fr-FR"/>
        </w:rPr>
        <w:t>jourd’hui de plus en plus des outils dans la main des puissances mult</w:t>
      </w:r>
      <w:r w:rsidRPr="00F07BC6">
        <w:rPr>
          <w:lang w:eastAsia="fr-FR" w:bidi="fr-FR"/>
        </w:rPr>
        <w:t>i</w:t>
      </w:r>
      <w:r w:rsidRPr="00F07BC6">
        <w:rPr>
          <w:lang w:eastAsia="fr-FR" w:bidi="fr-FR"/>
        </w:rPr>
        <w:t>latérales évoquées, qui sont les principales productrices des normes globales, dès lors mises en œuvre par les ONG devenues des o</w:t>
      </w:r>
      <w:r w:rsidRPr="00F07BC6">
        <w:rPr>
          <w:lang w:eastAsia="fr-FR" w:bidi="fr-FR"/>
        </w:rPr>
        <w:t>u</w:t>
      </w:r>
      <w:r w:rsidRPr="00F07BC6">
        <w:rPr>
          <w:lang w:eastAsia="fr-FR" w:bidi="fr-FR"/>
        </w:rPr>
        <w:t>tils. Parce que les guichets de financements sont peu nombreux, une e</w:t>
      </w:r>
      <w:r w:rsidRPr="00F07BC6">
        <w:rPr>
          <w:lang w:eastAsia="fr-FR" w:bidi="fr-FR"/>
        </w:rPr>
        <w:t>x</w:t>
      </w:r>
      <w:r w:rsidRPr="00F07BC6">
        <w:rPr>
          <w:lang w:eastAsia="fr-FR" w:bidi="fr-FR"/>
        </w:rPr>
        <w:t>trême dépendance s’est installée entre les ONG et leurs bailleurs de fonds. A l’exception de MSF qui dispose de fonds propres i</w:t>
      </w:r>
      <w:r w:rsidRPr="00F07BC6">
        <w:rPr>
          <w:lang w:eastAsia="fr-FR" w:bidi="fr-FR"/>
        </w:rPr>
        <w:t>m</w:t>
      </w:r>
      <w:r w:rsidRPr="00F07BC6">
        <w:rPr>
          <w:lang w:eastAsia="fr-FR" w:bidi="fr-FR"/>
        </w:rPr>
        <w:t>portants lui assurant une certaine indépendance,</w:t>
      </w:r>
      <w:r>
        <w:t xml:space="preserve"> </w:t>
      </w:r>
      <w:r w:rsidRPr="00F07BC6">
        <w:t>[46]</w:t>
      </w:r>
      <w:r>
        <w:t xml:space="preserve"> </w:t>
      </w:r>
      <w:r w:rsidRPr="00F07BC6">
        <w:rPr>
          <w:lang w:eastAsia="fr-FR" w:bidi="fr-FR"/>
        </w:rPr>
        <w:t>les autres ONG françaises professionnelles, qual</w:t>
      </w:r>
      <w:r w:rsidRPr="00F07BC6">
        <w:rPr>
          <w:lang w:eastAsia="fr-FR" w:bidi="fr-FR"/>
        </w:rPr>
        <w:t>i</w:t>
      </w:r>
      <w:r w:rsidRPr="00F07BC6">
        <w:rPr>
          <w:lang w:eastAsia="fr-FR" w:bidi="fr-FR"/>
        </w:rPr>
        <w:t>fiées et connues telles Médecins du monde ou Action contre la faim, pour évoquer les plus médiatiques, n’ont guère de marges de manœuvre et leur capacité d’initiative est réduite, sans être supprimée. Les bai</w:t>
      </w:r>
      <w:r w:rsidRPr="00F07BC6">
        <w:rPr>
          <w:lang w:eastAsia="fr-FR" w:bidi="fr-FR"/>
        </w:rPr>
        <w:t>l</w:t>
      </w:r>
      <w:r w:rsidRPr="00F07BC6">
        <w:rPr>
          <w:lang w:eastAsia="fr-FR" w:bidi="fr-FR"/>
        </w:rPr>
        <w:t>leurs financent les projets qui satisfont à leurs critères technocratiques, exigeants et hautement rhétoriques. Le la</w:t>
      </w:r>
      <w:r w:rsidRPr="00F07BC6">
        <w:rPr>
          <w:lang w:eastAsia="fr-FR" w:bidi="fr-FR"/>
        </w:rPr>
        <w:t>n</w:t>
      </w:r>
      <w:r w:rsidRPr="00F07BC6">
        <w:rPr>
          <w:lang w:eastAsia="fr-FR" w:bidi="fr-FR"/>
        </w:rPr>
        <w:t>gage des projets ne s’invente pas et ne se négocie pas plus. Dans un appel d’offres c’est le bai</w:t>
      </w:r>
      <w:r w:rsidRPr="00F07BC6">
        <w:rPr>
          <w:lang w:eastAsia="fr-FR" w:bidi="fr-FR"/>
        </w:rPr>
        <w:t>l</w:t>
      </w:r>
      <w:r w:rsidRPr="00F07BC6">
        <w:rPr>
          <w:lang w:eastAsia="fr-FR" w:bidi="fr-FR"/>
        </w:rPr>
        <w:t>leur qui pose le cadre, les objectifs, les moyens. Ce ne sont pas les exécutants. C’est probablement pour conjurer cette dépendance et regagner les faveurs des donateurs privés que certaines ONG n’hésitent pas à descendre dans la rue pour arrêter le passant et vendre leurs “marchandises m</w:t>
      </w:r>
      <w:r w:rsidRPr="00F07BC6">
        <w:rPr>
          <w:lang w:eastAsia="fr-FR" w:bidi="fr-FR"/>
        </w:rPr>
        <w:t>o</w:t>
      </w:r>
      <w:r w:rsidRPr="00F07BC6">
        <w:rPr>
          <w:lang w:eastAsia="fr-FR" w:bidi="fr-FR"/>
        </w:rPr>
        <w:t xml:space="preserve">rales solidaires” et leurs </w:t>
      </w:r>
      <w:r w:rsidRPr="00F07BC6">
        <w:t>T-shirts</w:t>
      </w:r>
      <w:r w:rsidRPr="00F07BC6">
        <w:rPr>
          <w:lang w:eastAsia="fr-FR" w:bidi="fr-FR"/>
        </w:rPr>
        <w:t xml:space="preserve"> comme s’il s’agissait de brosses à dents ... ou de brosses à reluire pour consciences.</w:t>
      </w:r>
    </w:p>
    <w:p w14:paraId="39597151" w14:textId="77777777" w:rsidR="008D6CB3" w:rsidRPr="00F07BC6" w:rsidRDefault="008D6CB3" w:rsidP="008D6CB3">
      <w:pPr>
        <w:spacing w:before="120" w:after="120"/>
        <w:jc w:val="both"/>
      </w:pPr>
      <w:r w:rsidRPr="00F07BC6">
        <w:rPr>
          <w:lang w:eastAsia="fr-FR" w:bidi="fr-FR"/>
        </w:rPr>
        <w:t>Les ONG sont donc des organisations aptes à porter des témoign</w:t>
      </w:r>
      <w:r w:rsidRPr="00F07BC6">
        <w:rPr>
          <w:lang w:eastAsia="fr-FR" w:bidi="fr-FR"/>
        </w:rPr>
        <w:t>a</w:t>
      </w:r>
      <w:r w:rsidRPr="00F07BC6">
        <w:rPr>
          <w:lang w:eastAsia="fr-FR" w:bidi="fr-FR"/>
        </w:rPr>
        <w:t>ges sur des situations locales mais dans le cadre de contraintes tec</w:t>
      </w:r>
      <w:r w:rsidRPr="00F07BC6">
        <w:rPr>
          <w:lang w:eastAsia="fr-FR" w:bidi="fr-FR"/>
        </w:rPr>
        <w:t>h</w:t>
      </w:r>
      <w:r w:rsidRPr="00F07BC6">
        <w:rPr>
          <w:lang w:eastAsia="fr-FR" w:bidi="fr-FR"/>
        </w:rPr>
        <w:t>nocratiques princip</w:t>
      </w:r>
      <w:r w:rsidRPr="00F07BC6">
        <w:rPr>
          <w:lang w:eastAsia="fr-FR" w:bidi="fr-FR"/>
        </w:rPr>
        <w:t>a</w:t>
      </w:r>
      <w:r w:rsidRPr="00F07BC6">
        <w:rPr>
          <w:lang w:eastAsia="fr-FR" w:bidi="fr-FR"/>
        </w:rPr>
        <w:t xml:space="preserve">lement financières. Une ONG qui dénoncerait, sans la mesure requise, certains abus émanant parfois des institutions d’aide elles-mêmes serait exposée, non pas à des sanctions directes, mais aux conséquences d’une réputation éventuellement écornée. </w:t>
      </w:r>
      <w:r>
        <w:rPr>
          <w:lang w:eastAsia="fr-FR" w:bidi="fr-FR"/>
        </w:rPr>
        <w:t>À</w:t>
      </w:r>
      <w:r w:rsidRPr="00F07BC6">
        <w:rPr>
          <w:lang w:eastAsia="fr-FR" w:bidi="fr-FR"/>
        </w:rPr>
        <w:t xml:space="preserve"> cause de leur dépendance financière au service des normes multilat</w:t>
      </w:r>
      <w:r w:rsidRPr="00F07BC6">
        <w:rPr>
          <w:lang w:eastAsia="fr-FR" w:bidi="fr-FR"/>
        </w:rPr>
        <w:t>é</w:t>
      </w:r>
      <w:r w:rsidRPr="00F07BC6">
        <w:rPr>
          <w:lang w:eastAsia="fr-FR" w:bidi="fr-FR"/>
        </w:rPr>
        <w:t>rales globales dans tous les domaines (éducation, santé, environn</w:t>
      </w:r>
      <w:r w:rsidRPr="00F07BC6">
        <w:rPr>
          <w:lang w:eastAsia="fr-FR" w:bidi="fr-FR"/>
        </w:rPr>
        <w:t>e</w:t>
      </w:r>
      <w:r w:rsidRPr="00F07BC6">
        <w:rPr>
          <w:lang w:eastAsia="fr-FR" w:bidi="fr-FR"/>
        </w:rPr>
        <w:t>ment, agriculture, statut des femmes, travail des enfants), les ONG ne sont plus l’expression libre des sociétés civiles mais aussi des part</w:t>
      </w:r>
      <w:r w:rsidRPr="00F07BC6">
        <w:rPr>
          <w:lang w:eastAsia="fr-FR" w:bidi="fr-FR"/>
        </w:rPr>
        <w:t>e</w:t>
      </w:r>
      <w:r w:rsidRPr="00F07BC6">
        <w:rPr>
          <w:lang w:eastAsia="fr-FR" w:bidi="fr-FR"/>
        </w:rPr>
        <w:t>naires, sous contrôle relatif, des grandes instit</w:t>
      </w:r>
      <w:r w:rsidRPr="00F07BC6">
        <w:rPr>
          <w:lang w:eastAsia="fr-FR" w:bidi="fr-FR"/>
        </w:rPr>
        <w:t>u</w:t>
      </w:r>
      <w:r w:rsidRPr="00F07BC6">
        <w:rPr>
          <w:lang w:eastAsia="fr-FR" w:bidi="fr-FR"/>
        </w:rPr>
        <w:t>tions multilatérales à vocation globale. Tout comme le développement s’est transformé en lutte contre la pauvreté, la solidarité à l’égard d’autres, pauvres ou victimes, tend à s’appeler gestion de l’exclusion. Le terme d’exclu s’applique d’abord aux exclus dans nos sociétés. Mais la globalisation autour d’un marché de biens, de valeurs et de normes amène à qual</w:t>
      </w:r>
      <w:r w:rsidRPr="00F07BC6">
        <w:rPr>
          <w:lang w:eastAsia="fr-FR" w:bidi="fr-FR"/>
        </w:rPr>
        <w:t>i</w:t>
      </w:r>
      <w:r w:rsidRPr="00F07BC6">
        <w:rPr>
          <w:lang w:eastAsia="fr-FR" w:bidi="fr-FR"/>
        </w:rPr>
        <w:t>fier d’exclus ceux que l’on appelait des pauvres dans des pays loi</w:t>
      </w:r>
      <w:r w:rsidRPr="00F07BC6">
        <w:rPr>
          <w:lang w:eastAsia="fr-FR" w:bidi="fr-FR"/>
        </w:rPr>
        <w:t>n</w:t>
      </w:r>
      <w:r w:rsidRPr="00F07BC6">
        <w:rPr>
          <w:lang w:eastAsia="fr-FR" w:bidi="fr-FR"/>
        </w:rPr>
        <w:t>tains. L’exclusion devient une question pl</w:t>
      </w:r>
      <w:r w:rsidRPr="00F07BC6">
        <w:rPr>
          <w:lang w:eastAsia="fr-FR" w:bidi="fr-FR"/>
        </w:rPr>
        <w:t>a</w:t>
      </w:r>
      <w:r w:rsidRPr="00F07BC6">
        <w:rPr>
          <w:lang w:eastAsia="fr-FR" w:bidi="fr-FR"/>
        </w:rPr>
        <w:t>nétaire dès lors que tous les pauvres, du Nord au Sud, ne sont plus que des exclus, non-solvables, hors du marché global.</w:t>
      </w:r>
    </w:p>
    <w:p w14:paraId="375CF3A3" w14:textId="77777777" w:rsidR="008D6CB3" w:rsidRPr="00F07BC6" w:rsidRDefault="008D6CB3" w:rsidP="008D6CB3">
      <w:pPr>
        <w:spacing w:before="120" w:after="120"/>
        <w:jc w:val="both"/>
      </w:pPr>
      <w:r w:rsidRPr="00F07BC6">
        <w:t>[47]</w:t>
      </w:r>
    </w:p>
    <w:p w14:paraId="03FB8B6F" w14:textId="77777777" w:rsidR="008D6CB3" w:rsidRPr="00F07BC6" w:rsidRDefault="008D6CB3" w:rsidP="008D6CB3">
      <w:pPr>
        <w:spacing w:before="120" w:after="120"/>
        <w:jc w:val="both"/>
      </w:pPr>
    </w:p>
    <w:p w14:paraId="6420E548" w14:textId="77777777" w:rsidR="008D6CB3" w:rsidRPr="00F07BC6" w:rsidRDefault="008D6CB3" w:rsidP="008D6CB3">
      <w:pPr>
        <w:pStyle w:val="a"/>
      </w:pPr>
      <w:r w:rsidRPr="00F07BC6">
        <w:t>Les ONG, outils de gestion des exclusions glob</w:t>
      </w:r>
      <w:r w:rsidRPr="00F07BC6">
        <w:t>a</w:t>
      </w:r>
      <w:r w:rsidRPr="00F07BC6">
        <w:t>les</w:t>
      </w:r>
    </w:p>
    <w:p w14:paraId="5D08F1B1" w14:textId="77777777" w:rsidR="008D6CB3" w:rsidRPr="00F07BC6" w:rsidRDefault="008D6CB3" w:rsidP="008D6CB3">
      <w:pPr>
        <w:spacing w:before="120" w:after="120"/>
        <w:jc w:val="both"/>
        <w:rPr>
          <w:lang w:eastAsia="fr-FR" w:bidi="fr-FR"/>
        </w:rPr>
      </w:pPr>
    </w:p>
    <w:p w14:paraId="3B2CFAC7" w14:textId="77777777" w:rsidR="008D6CB3" w:rsidRPr="00F07BC6" w:rsidRDefault="008D6CB3" w:rsidP="008D6CB3">
      <w:pPr>
        <w:spacing w:before="120" w:after="120"/>
        <w:jc w:val="both"/>
      </w:pPr>
      <w:r w:rsidRPr="00F07BC6">
        <w:rPr>
          <w:lang w:eastAsia="fr-FR" w:bidi="fr-FR"/>
        </w:rPr>
        <w:t>La globalisation génère des exclusions multiples car l’internationalisation du marché ne cesse d’intégrer de nouveaux v</w:t>
      </w:r>
      <w:r w:rsidRPr="00F07BC6">
        <w:rPr>
          <w:lang w:eastAsia="fr-FR" w:bidi="fr-FR"/>
        </w:rPr>
        <w:t>e</w:t>
      </w:r>
      <w:r w:rsidRPr="00F07BC6">
        <w:rPr>
          <w:lang w:eastAsia="fr-FR" w:bidi="fr-FR"/>
        </w:rPr>
        <w:t>nus et d’exclure certains intégrés anciens dont le statut se dégrade, jusqu’à l’exclusion. Dès lors que ce sont les performances qui produ</w:t>
      </w:r>
      <w:r w:rsidRPr="00F07BC6">
        <w:rPr>
          <w:lang w:eastAsia="fr-FR" w:bidi="fr-FR"/>
        </w:rPr>
        <w:t>i</w:t>
      </w:r>
      <w:r w:rsidRPr="00F07BC6">
        <w:rPr>
          <w:lang w:eastAsia="fr-FR" w:bidi="fr-FR"/>
        </w:rPr>
        <w:t>sent la valeur accordée à un individu, dans l’usine comme dans le football, la précarité des st</w:t>
      </w:r>
      <w:r w:rsidRPr="00F07BC6">
        <w:rPr>
          <w:lang w:eastAsia="fr-FR" w:bidi="fr-FR"/>
        </w:rPr>
        <w:t>a</w:t>
      </w:r>
      <w:r w:rsidRPr="00F07BC6">
        <w:rPr>
          <w:lang w:eastAsia="fr-FR" w:bidi="fr-FR"/>
        </w:rPr>
        <w:t>tuts et leur volatilité se développent. Dans les sociétés nationales ou locales antérieures à ces phénom</w:t>
      </w:r>
      <w:r w:rsidRPr="00F07BC6">
        <w:rPr>
          <w:lang w:eastAsia="fr-FR" w:bidi="fr-FR"/>
        </w:rPr>
        <w:t>è</w:t>
      </w:r>
      <w:r w:rsidRPr="00F07BC6">
        <w:rPr>
          <w:lang w:eastAsia="fr-FR" w:bidi="fr-FR"/>
        </w:rPr>
        <w:t>nes, les statuts sociaux demeuraient relativement p</w:t>
      </w:r>
      <w:r w:rsidRPr="00F07BC6">
        <w:rPr>
          <w:lang w:eastAsia="fr-FR" w:bidi="fr-FR"/>
        </w:rPr>
        <w:t>é</w:t>
      </w:r>
      <w:r w:rsidRPr="00F07BC6">
        <w:rPr>
          <w:lang w:eastAsia="fr-FR" w:bidi="fr-FR"/>
        </w:rPr>
        <w:t>rennes et servaient d’amortisseur des crises re</w:t>
      </w:r>
      <w:r w:rsidRPr="00F07BC6">
        <w:rPr>
          <w:lang w:eastAsia="fr-FR" w:bidi="fr-FR"/>
        </w:rPr>
        <w:t>n</w:t>
      </w:r>
      <w:r w:rsidRPr="00F07BC6">
        <w:rPr>
          <w:lang w:eastAsia="fr-FR" w:bidi="fr-FR"/>
        </w:rPr>
        <w:t>contrées. L’État, la famille remplissaient des fonctions de solidarité et de sécurité aujourd’hui très a</w:t>
      </w:r>
      <w:r w:rsidRPr="00F07BC6">
        <w:rPr>
          <w:lang w:eastAsia="fr-FR" w:bidi="fr-FR"/>
        </w:rPr>
        <w:t>f</w:t>
      </w:r>
      <w:r w:rsidRPr="00F07BC6">
        <w:rPr>
          <w:lang w:eastAsia="fr-FR" w:bidi="fr-FR"/>
        </w:rPr>
        <w:t>faiblies et en recul constant. Au Nord se développent les exclusions catégorielles et culturelles, tels les sans papiers, les trop vieux, les sans compéte</w:t>
      </w:r>
      <w:r w:rsidRPr="00F07BC6">
        <w:rPr>
          <w:lang w:eastAsia="fr-FR" w:bidi="fr-FR"/>
        </w:rPr>
        <w:t>n</w:t>
      </w:r>
      <w:r w:rsidRPr="00F07BC6">
        <w:rPr>
          <w:lang w:eastAsia="fr-FR" w:bidi="fr-FR"/>
        </w:rPr>
        <w:t>ces, les musulmans. Plus la norme est forte et univoque, plus elle e</w:t>
      </w:r>
      <w:r w:rsidRPr="00F07BC6">
        <w:rPr>
          <w:lang w:eastAsia="fr-FR" w:bidi="fr-FR"/>
        </w:rPr>
        <w:t>x</w:t>
      </w:r>
      <w:r w:rsidRPr="00F07BC6">
        <w:rPr>
          <w:lang w:eastAsia="fr-FR" w:bidi="fr-FR"/>
        </w:rPr>
        <w:t>clut les moins performants qui sont largués avec une brutalité croi</w:t>
      </w:r>
      <w:r w:rsidRPr="00F07BC6">
        <w:rPr>
          <w:lang w:eastAsia="fr-FR" w:bidi="fr-FR"/>
        </w:rPr>
        <w:t>s</w:t>
      </w:r>
      <w:r w:rsidRPr="00F07BC6">
        <w:rPr>
          <w:lang w:eastAsia="fr-FR" w:bidi="fr-FR"/>
        </w:rPr>
        <w:t>sante. Sur les restes de la pr</w:t>
      </w:r>
      <w:r w:rsidRPr="00F07BC6">
        <w:rPr>
          <w:lang w:eastAsia="fr-FR" w:bidi="fr-FR"/>
        </w:rPr>
        <w:t>o</w:t>
      </w:r>
      <w:r w:rsidRPr="00F07BC6">
        <w:rPr>
          <w:lang w:eastAsia="fr-FR" w:bidi="fr-FR"/>
        </w:rPr>
        <w:t>tection sociale qui rétrécit, des ONG du Nord offrent une assistance rapprochée à des concitoyens, SDF, tox</w:t>
      </w:r>
      <w:r w:rsidRPr="00F07BC6">
        <w:rPr>
          <w:lang w:eastAsia="fr-FR" w:bidi="fr-FR"/>
        </w:rPr>
        <w:t>i</w:t>
      </w:r>
      <w:r w:rsidRPr="00F07BC6">
        <w:rPr>
          <w:lang w:eastAsia="fr-FR" w:bidi="fr-FR"/>
        </w:rPr>
        <w:t>comanes, demandeurs d’asiles. Au Nord les “vi</w:t>
      </w:r>
      <w:r w:rsidRPr="00F07BC6">
        <w:rPr>
          <w:lang w:eastAsia="fr-FR" w:bidi="fr-FR"/>
        </w:rPr>
        <w:t>c</w:t>
      </w:r>
      <w:r w:rsidRPr="00F07BC6">
        <w:rPr>
          <w:lang w:eastAsia="fr-FR" w:bidi="fr-FR"/>
        </w:rPr>
        <w:t>times” s’appellent des “sans droits”. Ces ONG d’action sociale viennent se substituer aux insuffisances des politiques publiques. La société civile en action c</w:t>
      </w:r>
      <w:r w:rsidRPr="00F07BC6">
        <w:rPr>
          <w:lang w:eastAsia="fr-FR" w:bidi="fr-FR"/>
        </w:rPr>
        <w:t>o</w:t>
      </w:r>
      <w:r w:rsidRPr="00F07BC6">
        <w:rPr>
          <w:lang w:eastAsia="fr-FR" w:bidi="fr-FR"/>
        </w:rPr>
        <w:t>gère la société. Ce type d’activité endogène, non exportée, à l’image des actions de Médecins du Monde pour les toxicomanes ou les SDF, est beaucoup moins problématique que les discours exportés qui p</w:t>
      </w:r>
      <w:r w:rsidRPr="00F07BC6">
        <w:rPr>
          <w:lang w:eastAsia="fr-FR" w:bidi="fr-FR"/>
        </w:rPr>
        <w:t>ê</w:t>
      </w:r>
      <w:r w:rsidRPr="00F07BC6">
        <w:rPr>
          <w:lang w:eastAsia="fr-FR" w:bidi="fr-FR"/>
        </w:rPr>
        <w:t>chent par absence de champ balisé, de lien, de communication entre acteurs car la scène est con</w:t>
      </w:r>
      <w:r w:rsidRPr="00F07BC6">
        <w:rPr>
          <w:lang w:eastAsia="fr-FR" w:bidi="fr-FR"/>
        </w:rPr>
        <w:t>s</w:t>
      </w:r>
      <w:r w:rsidRPr="00F07BC6">
        <w:rPr>
          <w:lang w:eastAsia="fr-FR" w:bidi="fr-FR"/>
        </w:rPr>
        <w:t>truite par l’offre d’assistance étrangère, avec tous ses malentendus. Pourtant, non-solvables et exclus pour cela de la consommation, les pauvres du Nord et les pauvres du Sud sont tous des exclus de l’économie de marché où ils ne sont ni producteurs, ni acheteurs, c’est-à-dir</w:t>
      </w:r>
      <w:r>
        <w:rPr>
          <w:lang w:eastAsia="fr-FR" w:bidi="fr-FR"/>
        </w:rPr>
        <w:t>e pas grand-</w:t>
      </w:r>
      <w:r w:rsidRPr="00F07BC6">
        <w:rPr>
          <w:lang w:eastAsia="fr-FR" w:bidi="fr-FR"/>
        </w:rPr>
        <w:t>chose. Le marché gère des acteurs solvables et les autres sont des figurants en trop. Ils n’ont pas de po</w:t>
      </w:r>
      <w:r w:rsidRPr="00F07BC6">
        <w:rPr>
          <w:lang w:eastAsia="fr-FR" w:bidi="fr-FR"/>
        </w:rPr>
        <w:t>u</w:t>
      </w:r>
      <w:r w:rsidRPr="00F07BC6">
        <w:rPr>
          <w:lang w:eastAsia="fr-FR" w:bidi="fr-FR"/>
        </w:rPr>
        <w:t>voir d’achat donc pas de pouvoir. Les nationalismes postcoloniaux unissaient les sociétés à travers une fiction d’égale dignité. Le cons</w:t>
      </w:r>
      <w:r w:rsidRPr="00F07BC6">
        <w:rPr>
          <w:lang w:eastAsia="fr-FR" w:bidi="fr-FR"/>
        </w:rPr>
        <w:t>u</w:t>
      </w:r>
      <w:r w:rsidRPr="00F07BC6">
        <w:rPr>
          <w:lang w:eastAsia="fr-FR" w:bidi="fr-FR"/>
        </w:rPr>
        <w:t>mérisme les divise en produisant des positions inégales. Ainsi, l’exclusion sociale se</w:t>
      </w:r>
      <w:r>
        <w:rPr>
          <w:lang w:eastAsia="fr-FR" w:bidi="fr-FR"/>
        </w:rPr>
        <w:t xml:space="preserve"> </w:t>
      </w:r>
      <w:r w:rsidRPr="00F07BC6">
        <w:t>[48]</w:t>
      </w:r>
      <w:r>
        <w:t xml:space="preserve"> </w:t>
      </w:r>
      <w:r w:rsidRPr="00F07BC6">
        <w:rPr>
          <w:lang w:eastAsia="fr-FR" w:bidi="fr-FR"/>
        </w:rPr>
        <w:t>réfère à une société comme champ de sol</w:t>
      </w:r>
      <w:r w:rsidRPr="00F07BC6">
        <w:rPr>
          <w:lang w:eastAsia="fr-FR" w:bidi="fr-FR"/>
        </w:rPr>
        <w:t>i</w:t>
      </w:r>
      <w:r w:rsidRPr="00F07BC6">
        <w:rPr>
          <w:lang w:eastAsia="fr-FR" w:bidi="fr-FR"/>
        </w:rPr>
        <w:t>darité et de protection inscrit dans un espace politique et s</w:t>
      </w:r>
      <w:r w:rsidRPr="00F07BC6">
        <w:rPr>
          <w:lang w:eastAsia="fr-FR" w:bidi="fr-FR"/>
        </w:rPr>
        <w:t>o</w:t>
      </w:r>
      <w:r w:rsidRPr="00F07BC6">
        <w:rPr>
          <w:lang w:eastAsia="fr-FR" w:bidi="fr-FR"/>
        </w:rPr>
        <w:t>cial.</w:t>
      </w:r>
    </w:p>
    <w:p w14:paraId="479D7836" w14:textId="77777777" w:rsidR="008D6CB3" w:rsidRPr="00F07BC6" w:rsidRDefault="008D6CB3" w:rsidP="008D6CB3">
      <w:pPr>
        <w:spacing w:before="120" w:after="120"/>
        <w:jc w:val="both"/>
      </w:pPr>
      <w:r w:rsidRPr="00F07BC6">
        <w:rPr>
          <w:lang w:eastAsia="fr-FR" w:bidi="fr-FR"/>
        </w:rPr>
        <w:t>Evoquer une exclusion planétaire supposée dom</w:t>
      </w:r>
      <w:r w:rsidRPr="00F07BC6">
        <w:rPr>
          <w:lang w:eastAsia="fr-FR" w:bidi="fr-FR"/>
        </w:rPr>
        <w:t>i</w:t>
      </w:r>
      <w:r w:rsidRPr="00F07BC6">
        <w:rPr>
          <w:lang w:eastAsia="fr-FR" w:bidi="fr-FR"/>
        </w:rPr>
        <w:t>ciliée au Sud c’est ignorer que toutes les bourgeoisies aisées de la planète consomment les mêmes biens qui les rendent moins étrangères entre elles que ceux qui mendient à leur porte ou à celle de leur condominium sécurisé. Les migrants africains qui s’échouent, morts ou vifs, sur les côtes de Gibraltar se sentent exclus de la richesse qui serait domiciliée en E</w:t>
      </w:r>
      <w:r w:rsidRPr="00F07BC6">
        <w:rPr>
          <w:lang w:eastAsia="fr-FR" w:bidi="fr-FR"/>
        </w:rPr>
        <w:t>u</w:t>
      </w:r>
      <w:r w:rsidRPr="00F07BC6">
        <w:rPr>
          <w:lang w:eastAsia="fr-FR" w:bidi="fr-FR"/>
        </w:rPr>
        <w:t>rope. Ils sont à la recherche d’un Nord mythique, évanoui, effacé par la globalisation qui installe, dans chaque société, un Nord de solvables et un Sud d’insolvables car la solidarité ne s’inscrit plus dans une n</w:t>
      </w:r>
      <w:r w:rsidRPr="00F07BC6">
        <w:rPr>
          <w:lang w:eastAsia="fr-FR" w:bidi="fr-FR"/>
        </w:rPr>
        <w:t>a</w:t>
      </w:r>
      <w:r w:rsidRPr="00F07BC6">
        <w:rPr>
          <w:lang w:eastAsia="fr-FR" w:bidi="fr-FR"/>
        </w:rPr>
        <w:t>tion, un pays, car le monde est virtuellement unifié. La solidarité d</w:t>
      </w:r>
      <w:r w:rsidRPr="00F07BC6">
        <w:rPr>
          <w:lang w:eastAsia="fr-FR" w:bidi="fr-FR"/>
        </w:rPr>
        <w:t>e</w:t>
      </w:r>
      <w:r w:rsidRPr="00F07BC6">
        <w:rPr>
          <w:lang w:eastAsia="fr-FR" w:bidi="fr-FR"/>
        </w:rPr>
        <w:t>vient elle-même virtuelle, humanitaire, et les ONG sont en charge d’agir en bout de chaîne, pour des gens en bout de course. C’est ainsi que la question sociale devient humanitaire, abstraite, générale, ass</w:t>
      </w:r>
      <w:r w:rsidRPr="00F07BC6">
        <w:rPr>
          <w:lang w:eastAsia="fr-FR" w:bidi="fr-FR"/>
        </w:rPr>
        <w:t>i</w:t>
      </w:r>
      <w:r w:rsidRPr="00F07BC6">
        <w:rPr>
          <w:lang w:eastAsia="fr-FR" w:bidi="fr-FR"/>
        </w:rPr>
        <w:t>se sur des minima sociaux, la survie, plutôt qu’une vie meilleure acquise au prix de luttes sociales gagnées plutôt que de droits de l’homme j</w:t>
      </w:r>
      <w:r w:rsidRPr="00F07BC6">
        <w:rPr>
          <w:lang w:eastAsia="fr-FR" w:bidi="fr-FR"/>
        </w:rPr>
        <w:t>e</w:t>
      </w:r>
      <w:r w:rsidRPr="00F07BC6">
        <w:rPr>
          <w:lang w:eastAsia="fr-FR" w:bidi="fr-FR"/>
        </w:rPr>
        <w:t>tés.</w:t>
      </w:r>
    </w:p>
    <w:p w14:paraId="7F199A3D" w14:textId="77777777" w:rsidR="008D6CB3" w:rsidRPr="00F07BC6" w:rsidRDefault="008D6CB3" w:rsidP="008D6CB3">
      <w:pPr>
        <w:spacing w:before="120" w:after="120"/>
        <w:jc w:val="both"/>
      </w:pPr>
      <w:r w:rsidRPr="00F07BC6">
        <w:rPr>
          <w:lang w:eastAsia="fr-FR" w:bidi="fr-FR"/>
        </w:rPr>
        <w:t>La multiplication de ces exclusions serait susce</w:t>
      </w:r>
      <w:r w:rsidRPr="00F07BC6">
        <w:rPr>
          <w:lang w:eastAsia="fr-FR" w:bidi="fr-FR"/>
        </w:rPr>
        <w:t>p</w:t>
      </w:r>
      <w:r w:rsidRPr="00F07BC6">
        <w:rPr>
          <w:lang w:eastAsia="fr-FR" w:bidi="fr-FR"/>
        </w:rPr>
        <w:t>tible de fragiliser les sociétés et il faut donc produire de nouvelles formes de solidarité, avec de nouveaux acteurs comme les ONG. Les Restos du cœur et banques alimentaires réinventent, en catastrophe, des liens de substit</w:t>
      </w:r>
      <w:r w:rsidRPr="00F07BC6">
        <w:rPr>
          <w:lang w:eastAsia="fr-FR" w:bidi="fr-FR"/>
        </w:rPr>
        <w:t>u</w:t>
      </w:r>
      <w:r w:rsidRPr="00F07BC6">
        <w:rPr>
          <w:lang w:eastAsia="fr-FR" w:bidi="fr-FR"/>
        </w:rPr>
        <w:t>tion à une solidarité défaillante, d</w:t>
      </w:r>
      <w:r w:rsidRPr="00F07BC6">
        <w:rPr>
          <w:lang w:eastAsia="fr-FR" w:bidi="fr-FR"/>
        </w:rPr>
        <w:t>e</w:t>
      </w:r>
      <w:r w:rsidRPr="00F07BC6">
        <w:rPr>
          <w:lang w:eastAsia="fr-FR" w:bidi="fr-FR"/>
        </w:rPr>
        <w:t>venue émotionnelle, individuelle, comme les dames patronnesses du XIX</w:t>
      </w:r>
      <w:r w:rsidRPr="00F07BC6">
        <w:rPr>
          <w:vertAlign w:val="superscript"/>
          <w:lang w:eastAsia="fr-FR" w:bidi="fr-FR"/>
        </w:rPr>
        <w:t>e</w:t>
      </w:r>
      <w:r w:rsidRPr="00F07BC6">
        <w:rPr>
          <w:lang w:eastAsia="fr-FR" w:bidi="fr-FR"/>
        </w:rPr>
        <w:t xml:space="preserve"> siècle industriel. Ce nouveau type de militantisme sans cause ni adhésion ne s’adresse pas à des personnes clairement identifiées mais à des catégories sociales inv</w:t>
      </w:r>
      <w:r w:rsidRPr="00F07BC6">
        <w:rPr>
          <w:lang w:eastAsia="fr-FR" w:bidi="fr-FR"/>
        </w:rPr>
        <w:t>i</w:t>
      </w:r>
      <w:r w:rsidRPr="00F07BC6">
        <w:rPr>
          <w:lang w:eastAsia="fr-FR" w:bidi="fr-FR"/>
        </w:rPr>
        <w:t>tées à la télé à être illustrées par les malheurs d’un acteur déchu, SDF, image analogue à celle des mailings d’ONG év</w:t>
      </w:r>
      <w:r w:rsidRPr="00F07BC6">
        <w:rPr>
          <w:lang w:eastAsia="fr-FR" w:bidi="fr-FR"/>
        </w:rPr>
        <w:t>o</w:t>
      </w:r>
      <w:r w:rsidRPr="00F07BC6">
        <w:rPr>
          <w:lang w:eastAsia="fr-FR" w:bidi="fr-FR"/>
        </w:rPr>
        <w:t>quant des victimes du Sud. Et si la solidarité était simplement devenue charité, compassion en miroir, appliquée à des inconnus qui le demeureront</w:t>
      </w:r>
      <w:r w:rsidRPr="00F07BC6">
        <w:t> ?</w:t>
      </w:r>
      <w:r w:rsidRPr="00F07BC6">
        <w:rPr>
          <w:lang w:eastAsia="fr-FR" w:bidi="fr-FR"/>
        </w:rPr>
        <w:t xml:space="preserve"> En devenant planétaire, au nom des droits de l’homme universels, la charité a pr</w:t>
      </w:r>
      <w:r w:rsidRPr="00F07BC6">
        <w:rPr>
          <w:lang w:eastAsia="fr-FR" w:bidi="fr-FR"/>
        </w:rPr>
        <w:t>o</w:t>
      </w:r>
      <w:r w:rsidRPr="00F07BC6">
        <w:rPr>
          <w:lang w:eastAsia="fr-FR" w:bidi="fr-FR"/>
        </w:rPr>
        <w:t>bablement changé de nat</w:t>
      </w:r>
      <w:r w:rsidRPr="00F07BC6">
        <w:rPr>
          <w:lang w:eastAsia="fr-FR" w:bidi="fr-FR"/>
        </w:rPr>
        <w:t>u</w:t>
      </w:r>
      <w:r w:rsidRPr="00F07BC6">
        <w:rPr>
          <w:lang w:eastAsia="fr-FR" w:bidi="fr-FR"/>
        </w:rPr>
        <w:t xml:space="preserve">re. Elle est devenue une obligation morale </w:t>
      </w:r>
      <w:r w:rsidRPr="00F07BC6">
        <w:t>soft</w:t>
      </w:r>
      <w:r w:rsidRPr="00F07BC6">
        <w:rPr>
          <w:lang w:eastAsia="fr-FR" w:bidi="fr-FR"/>
        </w:rPr>
        <w:t xml:space="preserve"> (mo</w:t>
      </w:r>
      <w:r w:rsidRPr="00F07BC6">
        <w:rPr>
          <w:lang w:eastAsia="fr-FR" w:bidi="fr-FR"/>
        </w:rPr>
        <w:t>l</w:t>
      </w:r>
      <w:r w:rsidRPr="00F07BC6">
        <w:rPr>
          <w:lang w:eastAsia="fr-FR" w:bidi="fr-FR"/>
        </w:rPr>
        <w:t>le), appliquée à toute l’espèce qui consiste à faire semblant de se préoccuper du sort d’inconnus qui font des apparitions fugaces mais répétées dans nos médias, histoire de nous dire que nous ne sommes pas si</w:t>
      </w:r>
      <w:r>
        <w:rPr>
          <w:lang w:eastAsia="fr-FR" w:bidi="fr-FR"/>
        </w:rPr>
        <w:t xml:space="preserve"> </w:t>
      </w:r>
      <w:r w:rsidRPr="00F07BC6">
        <w:rPr>
          <w:lang w:eastAsia="fr-FR" w:bidi="fr-FR"/>
        </w:rPr>
        <w:t>[49]</w:t>
      </w:r>
      <w:r>
        <w:rPr>
          <w:lang w:eastAsia="fr-FR" w:bidi="fr-FR"/>
        </w:rPr>
        <w:t xml:space="preserve"> </w:t>
      </w:r>
      <w:r w:rsidRPr="00F07BC6">
        <w:rPr>
          <w:lang w:eastAsia="fr-FR" w:bidi="fr-FR"/>
        </w:rPr>
        <w:t>mal lotis et que la générosité est une noble vertu, quantifiable au Téléthon, qui est destiné d’abord aux malades de nos sociétés, sauf maladies hautement transmissibles comme le Sida. Ces kermesses, certainement utiles, sont des mobilisations postmode</w:t>
      </w:r>
      <w:r>
        <w:rPr>
          <w:lang w:eastAsia="fr-FR" w:bidi="fr-FR"/>
        </w:rPr>
        <w:t>rn</w:t>
      </w:r>
      <w:r w:rsidRPr="00F07BC6">
        <w:rPr>
          <w:lang w:eastAsia="fr-FR" w:bidi="fr-FR"/>
        </w:rPr>
        <w:t>es, post</w:t>
      </w:r>
      <w:r>
        <w:rPr>
          <w:lang w:eastAsia="fr-FR" w:bidi="fr-FR"/>
        </w:rPr>
        <w:t>-</w:t>
      </w:r>
      <w:r w:rsidRPr="00F07BC6">
        <w:rPr>
          <w:lang w:eastAsia="fr-FR" w:bidi="fr-FR"/>
        </w:rPr>
        <w:t>polit</w:t>
      </w:r>
      <w:r w:rsidRPr="00F07BC6">
        <w:rPr>
          <w:lang w:eastAsia="fr-FR" w:bidi="fr-FR"/>
        </w:rPr>
        <w:t>i</w:t>
      </w:r>
      <w:r w:rsidRPr="00F07BC6">
        <w:rPr>
          <w:lang w:eastAsia="fr-FR" w:bidi="fr-FR"/>
        </w:rPr>
        <w:t>ques, humanitaires en un mot. Ainsi, le développement des ONG signale une unification glob</w:t>
      </w:r>
      <w:r w:rsidRPr="00F07BC6">
        <w:rPr>
          <w:lang w:eastAsia="fr-FR" w:bidi="fr-FR"/>
        </w:rPr>
        <w:t>a</w:t>
      </w:r>
      <w:r w:rsidRPr="00F07BC6">
        <w:rPr>
          <w:lang w:eastAsia="fr-FR" w:bidi="fr-FR"/>
        </w:rPr>
        <w:t>le relative où les rapports Nord-Sud ne sont plus inscrits sur des centres géographiques mais dans chaque s</w:t>
      </w:r>
      <w:r w:rsidRPr="00F07BC6">
        <w:rPr>
          <w:lang w:eastAsia="fr-FR" w:bidi="fr-FR"/>
        </w:rPr>
        <w:t>o</w:t>
      </w:r>
      <w:r w:rsidRPr="00F07BC6">
        <w:rPr>
          <w:lang w:eastAsia="fr-FR" w:bidi="fr-FR"/>
        </w:rPr>
        <w:t>ciété, selon son degré d’intégration au marché.</w:t>
      </w:r>
    </w:p>
    <w:p w14:paraId="143F0236" w14:textId="77777777" w:rsidR="008D6CB3" w:rsidRPr="00F07BC6" w:rsidRDefault="008D6CB3" w:rsidP="008D6CB3">
      <w:pPr>
        <w:spacing w:before="120" w:after="120"/>
        <w:jc w:val="both"/>
      </w:pPr>
      <w:r w:rsidRPr="00F07BC6">
        <w:rPr>
          <w:lang w:eastAsia="fr-FR" w:bidi="fr-FR"/>
        </w:rPr>
        <w:t>Il faut souligner que notre propos évoque exclus</w:t>
      </w:r>
      <w:r w:rsidRPr="00F07BC6">
        <w:rPr>
          <w:lang w:eastAsia="fr-FR" w:bidi="fr-FR"/>
        </w:rPr>
        <w:t>i</w:t>
      </w:r>
      <w:r w:rsidRPr="00F07BC6">
        <w:rPr>
          <w:lang w:eastAsia="fr-FR" w:bidi="fr-FR"/>
        </w:rPr>
        <w:t>vement les ONG occidentales, françaises en partic</w:t>
      </w:r>
      <w:r w:rsidRPr="00F07BC6">
        <w:rPr>
          <w:lang w:eastAsia="fr-FR" w:bidi="fr-FR"/>
        </w:rPr>
        <w:t>u</w:t>
      </w:r>
      <w:r w:rsidRPr="00F07BC6">
        <w:rPr>
          <w:lang w:eastAsia="fr-FR" w:bidi="fr-FR"/>
        </w:rPr>
        <w:t>lier. Ce qu’on appelle les “ONG locales” renvoie à deux types d’organisations. Des ONG construites et tenues à bout de bras par des ONG occidentales dont elles sont les “succursales”, fortement dépendantes, des fictions de société civile. Cela est fréquemment le cas en Afrique. Ou bien des organisations réellement endogènes, soutenues par des ONG occidentales, mais ayant la capacité de maintenir leur indépenda</w:t>
      </w:r>
      <w:r w:rsidRPr="00F07BC6">
        <w:rPr>
          <w:lang w:eastAsia="fr-FR" w:bidi="fr-FR"/>
        </w:rPr>
        <w:t>n</w:t>
      </w:r>
      <w:r w:rsidRPr="00F07BC6">
        <w:rPr>
          <w:lang w:eastAsia="fr-FR" w:bidi="fr-FR"/>
        </w:rPr>
        <w:t>ce de pensée (Hours, Selim, 1989)</w:t>
      </w:r>
      <w:r w:rsidRPr="00F07BC6">
        <w:t> :</w:t>
      </w:r>
      <w:r w:rsidRPr="00F07BC6">
        <w:rPr>
          <w:lang w:eastAsia="fr-FR" w:bidi="fr-FR"/>
        </w:rPr>
        <w:t xml:space="preserve"> on les trouve particulièrement en Amérique latine, en Inde, au Bangladesh, où ces organisations émanent de la s</w:t>
      </w:r>
      <w:r w:rsidRPr="00F07BC6">
        <w:rPr>
          <w:lang w:eastAsia="fr-FR" w:bidi="fr-FR"/>
        </w:rPr>
        <w:t>o</w:t>
      </w:r>
      <w:r w:rsidRPr="00F07BC6">
        <w:rPr>
          <w:lang w:eastAsia="fr-FR" w:bidi="fr-FR"/>
        </w:rPr>
        <w:t>ciété et expriment un discours social et politique sur leurs propres sociétés. Ces ONG, actrices locales de la société locale constituent des contr</w:t>
      </w:r>
      <w:r w:rsidRPr="00F07BC6">
        <w:rPr>
          <w:lang w:eastAsia="fr-FR" w:bidi="fr-FR"/>
        </w:rPr>
        <w:t>e</w:t>
      </w:r>
      <w:r w:rsidRPr="00F07BC6">
        <w:rPr>
          <w:lang w:eastAsia="fr-FR" w:bidi="fr-FR"/>
        </w:rPr>
        <w:t>poids et des contre-pouvoirs face aux ONG occidentales qui sont, dans une large mesure, les vecteurs de mise en œuvre des normes multilatérales globales en santé, éduc</w:t>
      </w:r>
      <w:r w:rsidRPr="00F07BC6">
        <w:rPr>
          <w:lang w:eastAsia="fr-FR" w:bidi="fr-FR"/>
        </w:rPr>
        <w:t>a</w:t>
      </w:r>
      <w:r w:rsidRPr="00F07BC6">
        <w:rPr>
          <w:lang w:eastAsia="fr-FR" w:bidi="fr-FR"/>
        </w:rPr>
        <w:t>tion, genre, économie sociale. Plus précisément, les ONG occidentales apparaissent comme des a</w:t>
      </w:r>
      <w:r w:rsidRPr="00F07BC6">
        <w:rPr>
          <w:lang w:eastAsia="fr-FR" w:bidi="fr-FR"/>
        </w:rPr>
        <w:t>c</w:t>
      </w:r>
      <w:r w:rsidRPr="00F07BC6">
        <w:rPr>
          <w:lang w:eastAsia="fr-FR" w:bidi="fr-FR"/>
        </w:rPr>
        <w:t>teurs majeurs de la mise en œuvre d’une gouvernance gl</w:t>
      </w:r>
      <w:r w:rsidRPr="00F07BC6">
        <w:rPr>
          <w:lang w:eastAsia="fr-FR" w:bidi="fr-FR"/>
        </w:rPr>
        <w:t>o</w:t>
      </w:r>
      <w:r w:rsidRPr="00F07BC6">
        <w:rPr>
          <w:lang w:eastAsia="fr-FR" w:bidi="fr-FR"/>
        </w:rPr>
        <w:t>bale, c’est-à-dire, d’un mode de gestion des sociétés conforme aux normes édictées et financées par les grandes institutions multilatérales qui sont les grands bailleurs de fonds.</w:t>
      </w:r>
    </w:p>
    <w:p w14:paraId="50448265" w14:textId="77777777" w:rsidR="008D6CB3" w:rsidRPr="00F07BC6" w:rsidRDefault="008D6CB3" w:rsidP="008D6CB3">
      <w:pPr>
        <w:spacing w:before="120" w:after="120"/>
        <w:jc w:val="both"/>
      </w:pPr>
      <w:r w:rsidRPr="00F07BC6">
        <w:rPr>
          <w:lang w:eastAsia="fr-FR" w:bidi="fr-FR"/>
        </w:rPr>
        <w:t>Les ONG ne sont plus des instruments de libération mais de ge</w:t>
      </w:r>
      <w:r w:rsidRPr="00F07BC6">
        <w:rPr>
          <w:lang w:eastAsia="fr-FR" w:bidi="fr-FR"/>
        </w:rPr>
        <w:t>s</w:t>
      </w:r>
      <w:r w:rsidRPr="00F07BC6">
        <w:rPr>
          <w:lang w:eastAsia="fr-FR" w:bidi="fr-FR"/>
        </w:rPr>
        <w:t>tion “moralement correcte” de la planète. C’est ce qui explique leur développement extrême et l’effacement relatif des États pour cause de ressources insuffisantes, à l’exception des États pétroliers qui peuvent se soustraire, partiellement, aux règles de la bonne gouvernance.</w:t>
      </w:r>
    </w:p>
    <w:p w14:paraId="6F4B400B" w14:textId="77777777" w:rsidR="008D6CB3" w:rsidRPr="00F07BC6" w:rsidRDefault="008D6CB3" w:rsidP="008D6CB3">
      <w:pPr>
        <w:spacing w:before="120" w:after="120"/>
        <w:jc w:val="both"/>
      </w:pPr>
      <w:r w:rsidRPr="00F07BC6">
        <w:t>[50]</w:t>
      </w:r>
    </w:p>
    <w:p w14:paraId="34E4E0A8" w14:textId="77777777" w:rsidR="008D6CB3" w:rsidRPr="00F07BC6" w:rsidRDefault="008D6CB3" w:rsidP="008D6CB3">
      <w:pPr>
        <w:spacing w:before="120" w:after="120"/>
        <w:jc w:val="both"/>
      </w:pPr>
    </w:p>
    <w:p w14:paraId="4B8B4DD8" w14:textId="77777777" w:rsidR="008D6CB3" w:rsidRPr="00F07BC6" w:rsidRDefault="008D6CB3" w:rsidP="008D6CB3">
      <w:pPr>
        <w:pStyle w:val="a"/>
      </w:pPr>
      <w:r w:rsidRPr="00F07BC6">
        <w:t>De la gouvernance à la sécurité</w:t>
      </w:r>
    </w:p>
    <w:p w14:paraId="3A3635E1" w14:textId="77777777" w:rsidR="008D6CB3" w:rsidRPr="00F07BC6" w:rsidRDefault="008D6CB3" w:rsidP="008D6CB3">
      <w:pPr>
        <w:spacing w:before="120" w:after="120"/>
        <w:jc w:val="both"/>
        <w:rPr>
          <w:lang w:eastAsia="fr-FR" w:bidi="fr-FR"/>
        </w:rPr>
      </w:pPr>
    </w:p>
    <w:p w14:paraId="4CBDCD7B" w14:textId="77777777" w:rsidR="008D6CB3" w:rsidRPr="00F07BC6" w:rsidRDefault="008D6CB3" w:rsidP="008D6CB3">
      <w:pPr>
        <w:spacing w:before="120" w:after="120"/>
        <w:jc w:val="both"/>
      </w:pPr>
      <w:r w:rsidRPr="00F07BC6">
        <w:rPr>
          <w:lang w:eastAsia="fr-FR" w:bidi="fr-FR"/>
        </w:rPr>
        <w:t>L’idéologie humanitaire, cette mise en scène du souci virtuel pour un autre aussi virtuel qu’inconnu, a permis le développement d’un impérialisme moral aujourd’hui de plus en plus fragile. On observe en effet la multiplication des prises d’otages et des assassinats de me</w:t>
      </w:r>
      <w:r w:rsidRPr="00F07BC6">
        <w:rPr>
          <w:lang w:eastAsia="fr-FR" w:bidi="fr-FR"/>
        </w:rPr>
        <w:t>m</w:t>
      </w:r>
      <w:r w:rsidRPr="00F07BC6">
        <w:rPr>
          <w:lang w:eastAsia="fr-FR" w:bidi="fr-FR"/>
        </w:rPr>
        <w:t>bres d’ONG, c’est-à-dire la révolte des victimes. On relève aussi que la moralité inv</w:t>
      </w:r>
      <w:r w:rsidRPr="00F07BC6">
        <w:rPr>
          <w:lang w:eastAsia="fr-FR" w:bidi="fr-FR"/>
        </w:rPr>
        <w:t>o</w:t>
      </w:r>
      <w:r w:rsidRPr="00F07BC6">
        <w:rPr>
          <w:lang w:eastAsia="fr-FR" w:bidi="fr-FR"/>
        </w:rPr>
        <w:t>quée par leurs interventions semble de moins en moins convaincre les populations locales qui les prennent pour des acteurs étrangers et politiquement engagés. La fiction de la neutralité n’a pas résisté à la proximité des champs de bataille idéologiques, ma</w:t>
      </w:r>
      <w:r w:rsidRPr="00F07BC6">
        <w:rPr>
          <w:lang w:eastAsia="fr-FR" w:bidi="fr-FR"/>
        </w:rPr>
        <w:t>l</w:t>
      </w:r>
      <w:r w:rsidRPr="00F07BC6">
        <w:rPr>
          <w:lang w:eastAsia="fr-FR" w:bidi="fr-FR"/>
        </w:rPr>
        <w:t>gré la bonne foi des membres des ONG occidentales, piégées par candeur ou naïveté.</w:t>
      </w:r>
    </w:p>
    <w:p w14:paraId="2880D23C" w14:textId="77777777" w:rsidR="008D6CB3" w:rsidRPr="00F07BC6" w:rsidRDefault="008D6CB3" w:rsidP="008D6CB3">
      <w:pPr>
        <w:spacing w:before="120" w:after="120"/>
        <w:jc w:val="both"/>
      </w:pPr>
      <w:r w:rsidRPr="00F07BC6">
        <w:rPr>
          <w:lang w:eastAsia="fr-FR" w:bidi="fr-FR"/>
        </w:rPr>
        <w:t>Derrière ce théâtre agité d’une actualité human</w:t>
      </w:r>
      <w:r w:rsidRPr="00F07BC6">
        <w:rPr>
          <w:lang w:eastAsia="fr-FR" w:bidi="fr-FR"/>
        </w:rPr>
        <w:t>i</w:t>
      </w:r>
      <w:r w:rsidRPr="00F07BC6">
        <w:rPr>
          <w:lang w:eastAsia="fr-FR" w:bidi="fr-FR"/>
        </w:rPr>
        <w:t>taire permanente se joue le chapitre moral de la gl</w:t>
      </w:r>
      <w:r w:rsidRPr="00F07BC6">
        <w:rPr>
          <w:lang w:eastAsia="fr-FR" w:bidi="fr-FR"/>
        </w:rPr>
        <w:t>o</w:t>
      </w:r>
      <w:r w:rsidRPr="00F07BC6">
        <w:rPr>
          <w:lang w:eastAsia="fr-FR" w:bidi="fr-FR"/>
        </w:rPr>
        <w:t>balisation, c’est-à-dire l’imposition, non discutée, de normes globales portant sur la dignité humaine, sur les instruments qui la mesureraient et sur les cond</w:t>
      </w:r>
      <w:r w:rsidRPr="00F07BC6">
        <w:rPr>
          <w:lang w:eastAsia="fr-FR" w:bidi="fr-FR"/>
        </w:rPr>
        <w:t>i</w:t>
      </w:r>
      <w:r w:rsidRPr="00F07BC6">
        <w:rPr>
          <w:lang w:eastAsia="fr-FR" w:bidi="fr-FR"/>
        </w:rPr>
        <w:t>tions d’une saine gestion des hommes et des femmes de la planète. Au-delà de la sphère de la moralité qui empiète sur le politique, sauf dans les régimes autor</w:t>
      </w:r>
      <w:r w:rsidRPr="00F07BC6">
        <w:rPr>
          <w:lang w:eastAsia="fr-FR" w:bidi="fr-FR"/>
        </w:rPr>
        <w:t>i</w:t>
      </w:r>
      <w:r w:rsidRPr="00F07BC6">
        <w:rPr>
          <w:lang w:eastAsia="fr-FR" w:bidi="fr-FR"/>
        </w:rPr>
        <w:t>taires, l’échec du développement a été transformé en développement durable, notion destinée à naturaliser et à globaliser ce champ, aup</w:t>
      </w:r>
      <w:r w:rsidRPr="00F07BC6">
        <w:rPr>
          <w:lang w:eastAsia="fr-FR" w:bidi="fr-FR"/>
        </w:rPr>
        <w:t>a</w:t>
      </w:r>
      <w:r w:rsidRPr="00F07BC6">
        <w:rPr>
          <w:lang w:eastAsia="fr-FR" w:bidi="fr-FR"/>
        </w:rPr>
        <w:t>ravant local, social, économique et politique. La dimension enviro</w:t>
      </w:r>
      <w:r w:rsidRPr="00F07BC6">
        <w:rPr>
          <w:lang w:eastAsia="fr-FR" w:bidi="fr-FR"/>
        </w:rPr>
        <w:t>n</w:t>
      </w:r>
      <w:r w:rsidRPr="00F07BC6">
        <w:rPr>
          <w:lang w:eastAsia="fr-FR" w:bidi="fr-FR"/>
        </w:rPr>
        <w:t>nementale a envahi le développement moribond et l’environnement est doté d’une puissance de global</w:t>
      </w:r>
      <w:r w:rsidRPr="00F07BC6">
        <w:rPr>
          <w:lang w:eastAsia="fr-FR" w:bidi="fr-FR"/>
        </w:rPr>
        <w:t>i</w:t>
      </w:r>
      <w:r w:rsidRPr="00F07BC6">
        <w:rPr>
          <w:lang w:eastAsia="fr-FR" w:bidi="fr-FR"/>
        </w:rPr>
        <w:t>sation illimitée. Il présente les avantages extrêmes de mettre en scène une insécurité environneme</w:t>
      </w:r>
      <w:r w:rsidRPr="00F07BC6">
        <w:rPr>
          <w:lang w:eastAsia="fr-FR" w:bidi="fr-FR"/>
        </w:rPr>
        <w:t>n</w:t>
      </w:r>
      <w:r w:rsidRPr="00F07BC6">
        <w:rPr>
          <w:lang w:eastAsia="fr-FR" w:bidi="fr-FR"/>
        </w:rPr>
        <w:t>tale, dont la réalité ne fait aucun doute, mais dont la ge</w:t>
      </w:r>
      <w:r w:rsidRPr="00F07BC6">
        <w:rPr>
          <w:lang w:eastAsia="fr-FR" w:bidi="fr-FR"/>
        </w:rPr>
        <w:t>s</w:t>
      </w:r>
      <w:r w:rsidRPr="00F07BC6">
        <w:rPr>
          <w:lang w:eastAsia="fr-FR" w:bidi="fr-FR"/>
        </w:rPr>
        <w:t>tion, comme pour la morale, se heurte aux souverainetés étatiques, objet d’un ma</w:t>
      </w:r>
      <w:r w:rsidRPr="00F07BC6">
        <w:rPr>
          <w:lang w:eastAsia="fr-FR" w:bidi="fr-FR"/>
        </w:rPr>
        <w:t>r</w:t>
      </w:r>
      <w:r w:rsidRPr="00F07BC6">
        <w:rPr>
          <w:lang w:eastAsia="fr-FR" w:bidi="fr-FR"/>
        </w:rPr>
        <w:t>chandage permanent. L’environnement donne lieu à une conscience profonde de l’insécurité et valide les politiques sécurita</w:t>
      </w:r>
      <w:r w:rsidRPr="00F07BC6">
        <w:rPr>
          <w:lang w:eastAsia="fr-FR" w:bidi="fr-FR"/>
        </w:rPr>
        <w:t>i</w:t>
      </w:r>
      <w:r w:rsidRPr="00F07BC6">
        <w:rPr>
          <w:lang w:eastAsia="fr-FR" w:bidi="fr-FR"/>
        </w:rPr>
        <w:t>res de toute nature, incluant la pièce maîtresse qui est la santé. L’homme global, postmoderne, est un agent économique discipliné. Producteur ou consommateur de biens et services, il doit respecter les règles de l’économie de marché, au risque d’être marginalisé puis exclu. Cet homme est aussi un être moral, doté d’une conscience formatée, qui s’engage dans une ONG pour quelques années ou fait des dons rég</w:t>
      </w:r>
      <w:r w:rsidRPr="00F07BC6">
        <w:rPr>
          <w:lang w:eastAsia="fr-FR" w:bidi="fr-FR"/>
        </w:rPr>
        <w:t>u</w:t>
      </w:r>
      <w:r w:rsidRPr="00F07BC6">
        <w:rPr>
          <w:lang w:eastAsia="fr-FR" w:bidi="fr-FR"/>
        </w:rPr>
        <w:t>liers par prélèvements automatiques sur son compte. C’est un citoyen de la planète,</w:t>
      </w:r>
      <w:r>
        <w:t xml:space="preserve"> </w:t>
      </w:r>
      <w:r w:rsidRPr="00F07BC6">
        <w:t>[51]</w:t>
      </w:r>
      <w:r>
        <w:t xml:space="preserve"> </w:t>
      </w:r>
      <w:r w:rsidRPr="00F07BC6">
        <w:rPr>
          <w:lang w:eastAsia="fr-FR" w:bidi="fr-FR"/>
        </w:rPr>
        <w:t>responsable, qui trie ses ordures ménagères et b</w:t>
      </w:r>
      <w:r w:rsidRPr="00F07BC6">
        <w:rPr>
          <w:lang w:eastAsia="fr-FR" w:bidi="fr-FR"/>
        </w:rPr>
        <w:t>a</w:t>
      </w:r>
      <w:r w:rsidRPr="00F07BC6">
        <w:rPr>
          <w:lang w:eastAsia="fr-FR" w:bidi="fr-FR"/>
        </w:rPr>
        <w:t>laye devant sa porte et celle de ses voisins comme au temps de Mao. C’est un individu attentif à sa santé et qui gère ses risques avec pr</w:t>
      </w:r>
      <w:r w:rsidRPr="00F07BC6">
        <w:rPr>
          <w:lang w:eastAsia="fr-FR" w:bidi="fr-FR"/>
        </w:rPr>
        <w:t>é</w:t>
      </w:r>
      <w:r w:rsidRPr="00F07BC6">
        <w:rPr>
          <w:lang w:eastAsia="fr-FR" w:bidi="fr-FR"/>
        </w:rPr>
        <w:t>caution, comme ceux qu’il pourrait faire courir à autrui en conduisant son automobile.</w:t>
      </w:r>
    </w:p>
    <w:p w14:paraId="710E0682" w14:textId="77777777" w:rsidR="008D6CB3" w:rsidRDefault="008D6CB3" w:rsidP="008D6CB3">
      <w:pPr>
        <w:spacing w:before="120" w:after="120"/>
        <w:jc w:val="both"/>
        <w:rPr>
          <w:lang w:eastAsia="fr-FR" w:bidi="fr-FR"/>
        </w:rPr>
      </w:pPr>
      <w:r w:rsidRPr="00F07BC6">
        <w:rPr>
          <w:lang w:eastAsia="fr-FR" w:bidi="fr-FR"/>
        </w:rPr>
        <w:t>Cet homme-là constitue le prototype de “l’homme nouveau” en voie d’engendrement par les processus divers de globalisation. Cet “homme nouveau” e</w:t>
      </w:r>
      <w:r w:rsidRPr="00F07BC6">
        <w:rPr>
          <w:lang w:eastAsia="fr-FR" w:bidi="fr-FR"/>
        </w:rPr>
        <w:t>n</w:t>
      </w:r>
      <w:r w:rsidRPr="00F07BC6">
        <w:rPr>
          <w:lang w:eastAsia="fr-FR" w:bidi="fr-FR"/>
        </w:rPr>
        <w:t>tend qu’il constitue l’achèvement de l’histoire, le produit final comme dans le socialisme stalinien. Sa liberté c’est celle du marché, un vaste choix de services hédonistes, et une con</w:t>
      </w:r>
      <w:r w:rsidRPr="00F07BC6">
        <w:rPr>
          <w:lang w:eastAsia="fr-FR" w:bidi="fr-FR"/>
        </w:rPr>
        <w:t>s</w:t>
      </w:r>
      <w:r w:rsidRPr="00F07BC6">
        <w:rPr>
          <w:lang w:eastAsia="fr-FR" w:bidi="fr-FR"/>
        </w:rPr>
        <w:t>cience morale propre à l’espèce, attentive, sécurisée. Ce modèle ou profil connaît une indépendance proportionnelle à ses re</w:t>
      </w:r>
      <w:r w:rsidRPr="00F07BC6">
        <w:rPr>
          <w:lang w:eastAsia="fr-FR" w:bidi="fr-FR"/>
        </w:rPr>
        <w:t>s</w:t>
      </w:r>
      <w:r w:rsidRPr="00F07BC6">
        <w:rPr>
          <w:lang w:eastAsia="fr-FR" w:bidi="fr-FR"/>
        </w:rPr>
        <w:t>sources mais il est enchaîné dans une interdépenda</w:t>
      </w:r>
      <w:r w:rsidRPr="00F07BC6">
        <w:rPr>
          <w:lang w:eastAsia="fr-FR" w:bidi="fr-FR"/>
        </w:rPr>
        <w:t>n</w:t>
      </w:r>
      <w:r w:rsidRPr="00F07BC6">
        <w:rPr>
          <w:lang w:eastAsia="fr-FR" w:bidi="fr-FR"/>
        </w:rPr>
        <w:t>ce implacable à laquelle n’échappent que les exclus. Il est enserré dans un univers de contrai</w:t>
      </w:r>
      <w:r w:rsidRPr="00F07BC6">
        <w:rPr>
          <w:lang w:eastAsia="fr-FR" w:bidi="fr-FR"/>
        </w:rPr>
        <w:t>n</w:t>
      </w:r>
      <w:r w:rsidRPr="00F07BC6">
        <w:rPr>
          <w:lang w:eastAsia="fr-FR" w:bidi="fr-FR"/>
        </w:rPr>
        <w:t>tes drastiques pour ses polices d’assurance, son téléphone po</w:t>
      </w:r>
      <w:r w:rsidRPr="00F07BC6">
        <w:rPr>
          <w:lang w:eastAsia="fr-FR" w:bidi="fr-FR"/>
        </w:rPr>
        <w:t>r</w:t>
      </w:r>
      <w:r w:rsidRPr="00F07BC6">
        <w:rPr>
          <w:lang w:eastAsia="fr-FR" w:bidi="fr-FR"/>
        </w:rPr>
        <w:t>table, son ordinateur enfin qui l’oblige à rester “en ligne”, c’est-à-dire à marcher droit, ectoplasme n</w:t>
      </w:r>
      <w:r w:rsidRPr="00F07BC6">
        <w:rPr>
          <w:lang w:eastAsia="fr-FR" w:bidi="fr-FR"/>
        </w:rPr>
        <w:t>u</w:t>
      </w:r>
      <w:r w:rsidRPr="00F07BC6">
        <w:rPr>
          <w:lang w:eastAsia="fr-FR" w:bidi="fr-FR"/>
        </w:rPr>
        <w:t>mérique terrassé et soumis, comme les abeilles ou les fourmis. Un tel homme nouveau, qui est en train de se répandre sous nos yeux, a troqué la liberté polit</w:t>
      </w:r>
      <w:r w:rsidRPr="00F07BC6">
        <w:rPr>
          <w:lang w:eastAsia="fr-FR" w:bidi="fr-FR"/>
        </w:rPr>
        <w:t>i</w:t>
      </w:r>
      <w:r w:rsidRPr="00F07BC6">
        <w:rPr>
          <w:lang w:eastAsia="fr-FR" w:bidi="fr-FR"/>
        </w:rPr>
        <w:t>que, celle des droits de l’homme initiaux, contre une mise en sécurité, précaire mais réelle, à condition de payer les primes afférentes aux services de sécurité a</w:t>
      </w:r>
      <w:r w:rsidRPr="00F07BC6">
        <w:rPr>
          <w:lang w:eastAsia="fr-FR" w:bidi="fr-FR"/>
        </w:rPr>
        <w:t>c</w:t>
      </w:r>
      <w:r w:rsidRPr="00F07BC6">
        <w:rPr>
          <w:lang w:eastAsia="fr-FR" w:bidi="fr-FR"/>
        </w:rPr>
        <w:t>quis. Le prix de cette transaction est incommens</w:t>
      </w:r>
      <w:r w:rsidRPr="00F07BC6">
        <w:rPr>
          <w:lang w:eastAsia="fr-FR" w:bidi="fr-FR"/>
        </w:rPr>
        <w:t>u</w:t>
      </w:r>
      <w:r w:rsidRPr="00F07BC6">
        <w:rPr>
          <w:lang w:eastAsia="fr-FR" w:bidi="fr-FR"/>
        </w:rPr>
        <w:t>rable. Il est celui de la soumission et de l’entrée dans l’ordre naturel d’une espèce nature</w:t>
      </w:r>
      <w:r w:rsidRPr="00F07BC6">
        <w:rPr>
          <w:lang w:eastAsia="fr-FR" w:bidi="fr-FR"/>
        </w:rPr>
        <w:t>l</w:t>
      </w:r>
      <w:r w:rsidRPr="00F07BC6">
        <w:rPr>
          <w:lang w:eastAsia="fr-FR" w:bidi="fr-FR"/>
        </w:rPr>
        <w:t>le, protégée comme les ours ou les bébés phoques. La violence et les exactions qui ponctuent la vie réelle deviennent des anomalies à ne</w:t>
      </w:r>
      <w:r w:rsidRPr="00F07BC6">
        <w:rPr>
          <w:lang w:eastAsia="fr-FR" w:bidi="fr-FR"/>
        </w:rPr>
        <w:t>u</w:t>
      </w:r>
      <w:r w:rsidRPr="00F07BC6">
        <w:rPr>
          <w:lang w:eastAsia="fr-FR" w:bidi="fr-FR"/>
        </w:rPr>
        <w:t>traliser, dans un univers dont la sécurité est devenue le principal o</w:t>
      </w:r>
      <w:r w:rsidRPr="00F07BC6">
        <w:rPr>
          <w:lang w:eastAsia="fr-FR" w:bidi="fr-FR"/>
        </w:rPr>
        <w:t>b</w:t>
      </w:r>
      <w:r w:rsidRPr="00F07BC6">
        <w:rPr>
          <w:lang w:eastAsia="fr-FR" w:bidi="fr-FR"/>
        </w:rPr>
        <w:t>jectif, avec la reproduction paisible requise par l’économie de ma</w:t>
      </w:r>
      <w:r w:rsidRPr="00F07BC6">
        <w:rPr>
          <w:lang w:eastAsia="fr-FR" w:bidi="fr-FR"/>
        </w:rPr>
        <w:t>r</w:t>
      </w:r>
      <w:r w:rsidRPr="00F07BC6">
        <w:rPr>
          <w:lang w:eastAsia="fr-FR" w:bidi="fr-FR"/>
        </w:rPr>
        <w:t>ché, dont les mécanismes de régulation parfaite et spontanée, assurent à l’espèce un avenir encore plus radieux que les lendemains qui d</w:t>
      </w:r>
      <w:r w:rsidRPr="00F07BC6">
        <w:rPr>
          <w:lang w:eastAsia="fr-FR" w:bidi="fr-FR"/>
        </w:rPr>
        <w:t>e</w:t>
      </w:r>
      <w:r w:rsidRPr="00F07BC6">
        <w:rPr>
          <w:lang w:eastAsia="fr-FR" w:bidi="fr-FR"/>
        </w:rPr>
        <w:t>vaient chanter. Cette formulation, légèrement forcée, mais si peu, suppose d’explorer plus avant les logiques sociales et anthropolog</w:t>
      </w:r>
      <w:r w:rsidRPr="00F07BC6">
        <w:rPr>
          <w:lang w:eastAsia="fr-FR" w:bidi="fr-FR"/>
        </w:rPr>
        <w:t>i</w:t>
      </w:r>
      <w:r w:rsidRPr="00F07BC6">
        <w:rPr>
          <w:lang w:eastAsia="fr-FR" w:bidi="fr-FR"/>
        </w:rPr>
        <w:t>ques qui président aux dynamiques sécuritaires inscrites dans la gl</w:t>
      </w:r>
      <w:r w:rsidRPr="00F07BC6">
        <w:rPr>
          <w:lang w:eastAsia="fr-FR" w:bidi="fr-FR"/>
        </w:rPr>
        <w:t>o</w:t>
      </w:r>
      <w:r w:rsidRPr="00F07BC6">
        <w:rPr>
          <w:lang w:eastAsia="fr-FR" w:bidi="fr-FR"/>
        </w:rPr>
        <w:t>balisation.</w:t>
      </w:r>
    </w:p>
    <w:p w14:paraId="421CAAB4" w14:textId="77777777" w:rsidR="008D6CB3" w:rsidRPr="00F07BC6" w:rsidRDefault="008D6CB3" w:rsidP="008D6CB3">
      <w:pPr>
        <w:spacing w:before="120" w:after="120"/>
        <w:jc w:val="both"/>
      </w:pPr>
    </w:p>
    <w:p w14:paraId="60CD906F" w14:textId="77777777" w:rsidR="008D6CB3" w:rsidRPr="00F07BC6" w:rsidRDefault="008D6CB3" w:rsidP="008D6CB3">
      <w:pPr>
        <w:pStyle w:val="p"/>
      </w:pPr>
      <w:r w:rsidRPr="00F07BC6">
        <w:t>[52]</w:t>
      </w:r>
    </w:p>
    <w:p w14:paraId="492AD262" w14:textId="77777777" w:rsidR="008D6CB3" w:rsidRPr="00F07BC6" w:rsidRDefault="008D6CB3" w:rsidP="008D6CB3">
      <w:pPr>
        <w:pStyle w:val="p"/>
      </w:pPr>
      <w:r w:rsidRPr="00F07BC6">
        <w:br w:type="page"/>
        <w:t>[53]</w:t>
      </w:r>
    </w:p>
    <w:p w14:paraId="0AD5CE33" w14:textId="77777777" w:rsidR="008D6CB3" w:rsidRPr="00E07116" w:rsidRDefault="008D6CB3" w:rsidP="008D6CB3">
      <w:pPr>
        <w:jc w:val="both"/>
      </w:pPr>
    </w:p>
    <w:p w14:paraId="475430C6" w14:textId="77777777" w:rsidR="008D6CB3" w:rsidRDefault="008D6CB3" w:rsidP="008D6CB3">
      <w:pPr>
        <w:jc w:val="both"/>
      </w:pPr>
    </w:p>
    <w:p w14:paraId="03E00941" w14:textId="77777777" w:rsidR="008D6CB3" w:rsidRPr="00E07116" w:rsidRDefault="008D6CB3" w:rsidP="008D6CB3">
      <w:pPr>
        <w:jc w:val="both"/>
      </w:pPr>
    </w:p>
    <w:p w14:paraId="44CFB69D" w14:textId="77777777" w:rsidR="008D6CB3" w:rsidRPr="00DC733D" w:rsidRDefault="008D6CB3" w:rsidP="008D6CB3">
      <w:pPr>
        <w:spacing w:after="120"/>
        <w:ind w:firstLine="0"/>
        <w:jc w:val="center"/>
        <w:rPr>
          <w:sz w:val="24"/>
        </w:rPr>
      </w:pPr>
      <w:bookmarkStart w:id="5" w:name="Anthropo_pol_chap_2"/>
      <w:r>
        <w:rPr>
          <w:b/>
          <w:sz w:val="24"/>
        </w:rPr>
        <w:t>Anthropologie politique de la</w:t>
      </w:r>
      <w:r w:rsidRPr="00DC733D">
        <w:rPr>
          <w:b/>
          <w:sz w:val="24"/>
        </w:rPr>
        <w:t xml:space="preserve"> globalisation</w:t>
      </w:r>
      <w:r w:rsidRPr="00DC733D">
        <w:rPr>
          <w:sz w:val="24"/>
        </w:rPr>
        <w:t>.</w:t>
      </w:r>
    </w:p>
    <w:p w14:paraId="6F9D811F" w14:textId="77777777" w:rsidR="008D6CB3" w:rsidRPr="00BE0E65" w:rsidRDefault="008D6CB3" w:rsidP="008D6CB3">
      <w:pPr>
        <w:ind w:firstLine="0"/>
        <w:jc w:val="center"/>
        <w:rPr>
          <w:sz w:val="56"/>
        </w:rPr>
      </w:pPr>
      <w:r w:rsidRPr="00BE0E65">
        <w:rPr>
          <w:sz w:val="56"/>
          <w:lang w:eastAsia="fr-FR" w:bidi="fr-FR"/>
        </w:rPr>
        <w:t>Logiques sociales</w:t>
      </w:r>
      <w:r w:rsidRPr="00BE0E65">
        <w:rPr>
          <w:sz w:val="56"/>
          <w:lang w:eastAsia="fr-FR" w:bidi="fr-FR"/>
        </w:rPr>
        <w:br/>
        <w:t>et normes globales</w:t>
      </w:r>
    </w:p>
    <w:bookmarkEnd w:id="5"/>
    <w:p w14:paraId="086F652C" w14:textId="77777777" w:rsidR="008D6CB3" w:rsidRPr="00F07BC6" w:rsidRDefault="008D6CB3" w:rsidP="008D6CB3">
      <w:pPr>
        <w:spacing w:before="120" w:after="120"/>
        <w:jc w:val="both"/>
        <w:rPr>
          <w:lang w:eastAsia="fr-FR" w:bidi="fr-FR"/>
        </w:rPr>
      </w:pPr>
    </w:p>
    <w:p w14:paraId="3488F378" w14:textId="77777777" w:rsidR="008D6CB3" w:rsidRDefault="008D6CB3" w:rsidP="008D6CB3">
      <w:pPr>
        <w:spacing w:before="120" w:after="120"/>
        <w:jc w:val="both"/>
        <w:rPr>
          <w:lang w:eastAsia="fr-FR" w:bidi="fr-FR"/>
        </w:rPr>
      </w:pPr>
    </w:p>
    <w:p w14:paraId="04F11C10" w14:textId="77777777" w:rsidR="008D6CB3" w:rsidRPr="00F07BC6" w:rsidRDefault="008D6CB3" w:rsidP="008D6CB3">
      <w:pPr>
        <w:spacing w:before="120" w:after="120"/>
        <w:jc w:val="both"/>
        <w:rPr>
          <w:lang w:eastAsia="fr-FR" w:bidi="fr-FR"/>
        </w:rPr>
      </w:pPr>
    </w:p>
    <w:p w14:paraId="30CE40A5"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7392C192" w14:textId="77777777" w:rsidR="008D6CB3" w:rsidRPr="00F07BC6" w:rsidRDefault="008D6CB3" w:rsidP="008D6CB3">
      <w:pPr>
        <w:spacing w:before="120" w:after="120"/>
        <w:jc w:val="both"/>
      </w:pPr>
      <w:r w:rsidRPr="00F07BC6">
        <w:rPr>
          <w:lang w:eastAsia="fr-FR" w:bidi="fr-FR"/>
        </w:rPr>
        <w:t>La santé, le travail, la sécurité, la charité et l’éthique paraissent a</w:t>
      </w:r>
      <w:r w:rsidRPr="00F07BC6">
        <w:rPr>
          <w:lang w:eastAsia="fr-FR" w:bidi="fr-FR"/>
        </w:rPr>
        <w:t>u</w:t>
      </w:r>
      <w:r w:rsidRPr="00F07BC6">
        <w:rPr>
          <w:lang w:eastAsia="fr-FR" w:bidi="fr-FR"/>
        </w:rPr>
        <w:t>jourd’hui les principaux pivots des processus de globalisation. Dans chacun de ces champs, des transformations considérables sont en cours, impliquant toujours plus les acteurs indiv</w:t>
      </w:r>
      <w:r w:rsidRPr="00F07BC6">
        <w:rPr>
          <w:lang w:eastAsia="fr-FR" w:bidi="fr-FR"/>
        </w:rPr>
        <w:t>i</w:t>
      </w:r>
      <w:r w:rsidRPr="00F07BC6">
        <w:rPr>
          <w:lang w:eastAsia="fr-FR" w:bidi="fr-FR"/>
        </w:rPr>
        <w:t xml:space="preserve">duels dans la gestion de leur vie métamorphosée en entreprise de soi dans le cadre d’une axiomatique partagée. Ainsi la privatisation de la santé, considérée selon son prix, maximalise les inégalités et donc les risques selon le capital détenu. Parallèlement les normes de </w:t>
      </w:r>
      <w:r>
        <w:rPr>
          <w:lang w:eastAsia="fr-FR" w:bidi="fr-FR"/>
        </w:rPr>
        <w:t>profit dans le contexte d’une fin</w:t>
      </w:r>
      <w:r w:rsidRPr="00F07BC6">
        <w:rPr>
          <w:lang w:eastAsia="fr-FR" w:bidi="fr-FR"/>
        </w:rPr>
        <w:t>anciarisation de plus en plus périlleuse de l’économie conduisent à considérer la main-d’œuvre comme une vari</w:t>
      </w:r>
      <w:r w:rsidRPr="00F07BC6">
        <w:rPr>
          <w:lang w:eastAsia="fr-FR" w:bidi="fr-FR"/>
        </w:rPr>
        <w:t>a</w:t>
      </w:r>
      <w:r w:rsidRPr="00F07BC6">
        <w:rPr>
          <w:lang w:eastAsia="fr-FR" w:bidi="fr-FR"/>
        </w:rPr>
        <w:t>ble d’ajustement et un tiers exclu. Bien plus que de hiérarchiser les gens et les sociétés, les agencements de la santé et du travail excluent sans merci les multitudes d’insolvables livrés à leur sort. Au-delà de la sa</w:t>
      </w:r>
      <w:r w:rsidRPr="00F07BC6">
        <w:rPr>
          <w:lang w:eastAsia="fr-FR" w:bidi="fr-FR"/>
        </w:rPr>
        <w:t>n</w:t>
      </w:r>
      <w:r w:rsidRPr="00F07BC6">
        <w:rPr>
          <w:lang w:eastAsia="fr-FR" w:bidi="fr-FR"/>
        </w:rPr>
        <w:t>té et du travail, c’est l’ensemble des droits qui se voient réduits au nom d’une sécurité obsidionale fa</w:t>
      </w:r>
      <w:r w:rsidRPr="00F07BC6">
        <w:rPr>
          <w:lang w:eastAsia="fr-FR" w:bidi="fr-FR"/>
        </w:rPr>
        <w:t>i</w:t>
      </w:r>
      <w:r w:rsidRPr="00F07BC6">
        <w:rPr>
          <w:lang w:eastAsia="fr-FR" w:bidi="fr-FR"/>
        </w:rPr>
        <w:t>sant disparaître l’hypothèse de la liberté. L’emphase mise sur la charité achève enfin d’évacuer les d</w:t>
      </w:r>
      <w:r w:rsidRPr="00F07BC6">
        <w:rPr>
          <w:lang w:eastAsia="fr-FR" w:bidi="fr-FR"/>
        </w:rPr>
        <w:t>i</w:t>
      </w:r>
      <w:r w:rsidRPr="00F07BC6">
        <w:rPr>
          <w:lang w:eastAsia="fr-FR" w:bidi="fr-FR"/>
        </w:rPr>
        <w:t>mensions étatiques et collectives des dispositifs sociaux en encour</w:t>
      </w:r>
      <w:r w:rsidRPr="00F07BC6">
        <w:rPr>
          <w:lang w:eastAsia="fr-FR" w:bidi="fr-FR"/>
        </w:rPr>
        <w:t>a</w:t>
      </w:r>
      <w:r w:rsidRPr="00F07BC6">
        <w:rPr>
          <w:lang w:eastAsia="fr-FR" w:bidi="fr-FR"/>
        </w:rPr>
        <w:t>geant le retour à une gestuelle personnal</w:t>
      </w:r>
      <w:r w:rsidRPr="00F07BC6">
        <w:rPr>
          <w:lang w:eastAsia="fr-FR" w:bidi="fr-FR"/>
        </w:rPr>
        <w:t>i</w:t>
      </w:r>
      <w:r w:rsidRPr="00F07BC6">
        <w:rPr>
          <w:lang w:eastAsia="fr-FR" w:bidi="fr-FR"/>
        </w:rPr>
        <w:t>sée de l’aide. Comment les sujets s’inscrivent-ils dans ces mécanismes globaux, quelles représent</w:t>
      </w:r>
      <w:r w:rsidRPr="00F07BC6">
        <w:rPr>
          <w:lang w:eastAsia="fr-FR" w:bidi="fr-FR"/>
        </w:rPr>
        <w:t>a</w:t>
      </w:r>
      <w:r w:rsidRPr="00F07BC6">
        <w:rPr>
          <w:lang w:eastAsia="fr-FR" w:bidi="fr-FR"/>
        </w:rPr>
        <w:t>tions s’en font-ils et quelles réponses y donnent-ils, constituent les interrogations majeures de l’anthropologie, dans une conjoncture où les normes globales - qu’elles soient à l’évidence porteuses de dom</w:t>
      </w:r>
      <w:r w:rsidRPr="00F07BC6">
        <w:rPr>
          <w:lang w:eastAsia="fr-FR" w:bidi="fr-FR"/>
        </w:rPr>
        <w:t>i</w:t>
      </w:r>
      <w:r w:rsidRPr="00F07BC6">
        <w:rPr>
          <w:lang w:eastAsia="fr-FR" w:bidi="fr-FR"/>
        </w:rPr>
        <w:t>nation sociale, politique économique et/ou de valeurs suscitant l’adhésion - offrent entre elles des contradictions notables, troublant les visions et les</w:t>
      </w:r>
      <w:r>
        <w:t xml:space="preserve"> </w:t>
      </w:r>
      <w:r w:rsidRPr="00F07BC6">
        <w:t>[54]</w:t>
      </w:r>
      <w:r>
        <w:t xml:space="preserve"> </w:t>
      </w:r>
      <w:r w:rsidRPr="00F07BC6">
        <w:rPr>
          <w:lang w:eastAsia="fr-FR" w:bidi="fr-FR"/>
        </w:rPr>
        <w:t>décisions. À ces contradictions internes à la m</w:t>
      </w:r>
      <w:r w:rsidRPr="00F07BC6">
        <w:rPr>
          <w:lang w:eastAsia="fr-FR" w:bidi="fr-FR"/>
        </w:rPr>
        <w:t>a</w:t>
      </w:r>
      <w:r w:rsidRPr="00F07BC6">
        <w:rPr>
          <w:lang w:eastAsia="fr-FR" w:bidi="fr-FR"/>
        </w:rPr>
        <w:t>trice des normes globales, s’ajoutent des processus d’assujettissement paradoxaux</w:t>
      </w:r>
      <w:r w:rsidRPr="00F07BC6">
        <w:t> :</w:t>
      </w:r>
      <w:r w:rsidRPr="00F07BC6">
        <w:rPr>
          <w:lang w:eastAsia="fr-FR" w:bidi="fr-FR"/>
        </w:rPr>
        <w:t xml:space="preserve"> d’un côté une norme au caractère moral est exaltée - par exemple la tran</w:t>
      </w:r>
      <w:r w:rsidRPr="00F07BC6">
        <w:rPr>
          <w:lang w:eastAsia="fr-FR" w:bidi="fr-FR"/>
        </w:rPr>
        <w:t>s</w:t>
      </w:r>
      <w:r w:rsidRPr="00F07BC6">
        <w:rPr>
          <w:lang w:eastAsia="fr-FR" w:bidi="fr-FR"/>
        </w:rPr>
        <w:t>parence, la parité ou encore l’équité - de l’autre les phénomènes socio-économiques et les institutions viennent la bafouer avec une vigueur toujours plus grande. Des clivages extrêmes en r</w:t>
      </w:r>
      <w:r w:rsidRPr="00F07BC6">
        <w:rPr>
          <w:lang w:eastAsia="fr-FR" w:bidi="fr-FR"/>
        </w:rPr>
        <w:t>é</w:t>
      </w:r>
      <w:r w:rsidRPr="00F07BC6">
        <w:rPr>
          <w:lang w:eastAsia="fr-FR" w:bidi="fr-FR"/>
        </w:rPr>
        <w:t>sultent entre le quotidien des individus et des groupes et des invoc</w:t>
      </w:r>
      <w:r w:rsidRPr="00F07BC6">
        <w:rPr>
          <w:lang w:eastAsia="fr-FR" w:bidi="fr-FR"/>
        </w:rPr>
        <w:t>a</w:t>
      </w:r>
      <w:r w:rsidRPr="00F07BC6">
        <w:rPr>
          <w:lang w:eastAsia="fr-FR" w:bidi="fr-FR"/>
        </w:rPr>
        <w:t>tions normalisatrices répétées d’autant plus dérouta</w:t>
      </w:r>
      <w:r w:rsidRPr="00F07BC6">
        <w:rPr>
          <w:lang w:eastAsia="fr-FR" w:bidi="fr-FR"/>
        </w:rPr>
        <w:t>n</w:t>
      </w:r>
      <w:r w:rsidRPr="00F07BC6">
        <w:rPr>
          <w:lang w:eastAsia="fr-FR" w:bidi="fr-FR"/>
        </w:rPr>
        <w:t>tes que l’épreuve du réel les nie de manière perm</w:t>
      </w:r>
      <w:r w:rsidRPr="00F07BC6">
        <w:rPr>
          <w:lang w:eastAsia="fr-FR" w:bidi="fr-FR"/>
        </w:rPr>
        <w:t>a</w:t>
      </w:r>
      <w:r w:rsidRPr="00F07BC6">
        <w:rPr>
          <w:lang w:eastAsia="fr-FR" w:bidi="fr-FR"/>
        </w:rPr>
        <w:t>nente et détruit leur assise. La crise financière globale qui débute en octobre 2008 a démultiplié ces sch</w:t>
      </w:r>
      <w:r w:rsidRPr="00F07BC6">
        <w:rPr>
          <w:lang w:eastAsia="fr-FR" w:bidi="fr-FR"/>
        </w:rPr>
        <w:t>i</w:t>
      </w:r>
      <w:r w:rsidRPr="00F07BC6">
        <w:rPr>
          <w:lang w:eastAsia="fr-FR" w:bidi="fr-FR"/>
        </w:rPr>
        <w:t>zes entre les discours des instances dirigeantes et les faits, accentuant et banalisant la man</w:t>
      </w:r>
      <w:r w:rsidRPr="00F07BC6">
        <w:rPr>
          <w:lang w:eastAsia="fr-FR" w:bidi="fr-FR"/>
        </w:rPr>
        <w:t>i</w:t>
      </w:r>
      <w:r w:rsidRPr="00F07BC6">
        <w:rPr>
          <w:lang w:eastAsia="fr-FR" w:bidi="fr-FR"/>
        </w:rPr>
        <w:t>pulation des détresses partagées.</w:t>
      </w:r>
    </w:p>
    <w:p w14:paraId="6018F0C1" w14:textId="77777777" w:rsidR="008D6CB3" w:rsidRPr="00F07BC6" w:rsidRDefault="008D6CB3" w:rsidP="008D6CB3">
      <w:pPr>
        <w:pStyle w:val="p"/>
        <w:rPr>
          <w:lang w:eastAsia="fr-FR" w:bidi="fr-FR"/>
        </w:rPr>
      </w:pPr>
      <w:r w:rsidRPr="00F07BC6">
        <w:br w:type="page"/>
      </w:r>
      <w:r w:rsidRPr="00F07BC6">
        <w:rPr>
          <w:lang w:eastAsia="fr-FR" w:bidi="fr-FR"/>
        </w:rPr>
        <w:t>[55]</w:t>
      </w:r>
    </w:p>
    <w:p w14:paraId="37D8F98D" w14:textId="77777777" w:rsidR="008D6CB3" w:rsidRDefault="008D6CB3" w:rsidP="008D6CB3">
      <w:pPr>
        <w:ind w:right="-144"/>
        <w:jc w:val="both"/>
      </w:pPr>
    </w:p>
    <w:p w14:paraId="19EA5D1C" w14:textId="77777777" w:rsidR="008D6CB3" w:rsidRDefault="008D6CB3" w:rsidP="008D6CB3">
      <w:pPr>
        <w:ind w:right="-144"/>
        <w:jc w:val="both"/>
      </w:pPr>
    </w:p>
    <w:p w14:paraId="4F02A834" w14:textId="77777777" w:rsidR="008D6CB3" w:rsidRPr="000A335C" w:rsidRDefault="008D6CB3" w:rsidP="008D6CB3">
      <w:pPr>
        <w:spacing w:before="120" w:after="120"/>
        <w:ind w:firstLine="0"/>
        <w:jc w:val="center"/>
        <w:rPr>
          <w:b/>
          <w:sz w:val="24"/>
        </w:rPr>
      </w:pPr>
      <w:bookmarkStart w:id="6" w:name="Anthropo_pol_chap_2_1"/>
      <w:r w:rsidRPr="000A335C">
        <w:rPr>
          <w:b/>
          <w:sz w:val="24"/>
        </w:rPr>
        <w:t>Logiques sociales et normes globales</w:t>
      </w:r>
    </w:p>
    <w:p w14:paraId="33FBB31A" w14:textId="77777777" w:rsidR="008D6CB3" w:rsidRPr="00F07BC6" w:rsidRDefault="008D6CB3" w:rsidP="008D6CB3">
      <w:pPr>
        <w:pStyle w:val="planche"/>
      </w:pPr>
      <w:r w:rsidRPr="00F07BC6">
        <w:rPr>
          <w:lang w:eastAsia="fr-FR" w:bidi="fr-FR"/>
        </w:rPr>
        <w:t>La santé unique</w:t>
      </w:r>
    </w:p>
    <w:bookmarkEnd w:id="6"/>
    <w:p w14:paraId="5A12A89D" w14:textId="77777777" w:rsidR="008D6CB3" w:rsidRPr="00F07BC6" w:rsidRDefault="008D6CB3" w:rsidP="008D6CB3">
      <w:pPr>
        <w:spacing w:before="120" w:after="120"/>
        <w:jc w:val="both"/>
        <w:rPr>
          <w:lang w:eastAsia="fr-FR" w:bidi="fr-FR"/>
        </w:rPr>
      </w:pPr>
    </w:p>
    <w:p w14:paraId="18DB6368" w14:textId="77777777" w:rsidR="008D6CB3" w:rsidRPr="00F07BC6" w:rsidRDefault="008D6CB3" w:rsidP="008D6CB3">
      <w:pPr>
        <w:pStyle w:val="suite"/>
      </w:pPr>
      <w:r w:rsidRPr="00F07BC6">
        <w:rPr>
          <w:lang w:eastAsia="fr-FR" w:bidi="fr-FR"/>
        </w:rPr>
        <w:t>Bernard Hours</w:t>
      </w:r>
    </w:p>
    <w:p w14:paraId="3381547D" w14:textId="77777777" w:rsidR="008D6CB3" w:rsidRPr="00F07BC6" w:rsidRDefault="008D6CB3" w:rsidP="008D6CB3">
      <w:pPr>
        <w:spacing w:before="120" w:after="120"/>
        <w:jc w:val="both"/>
        <w:rPr>
          <w:lang w:eastAsia="fr-FR" w:bidi="fr-FR"/>
        </w:rPr>
      </w:pPr>
    </w:p>
    <w:p w14:paraId="039312BC" w14:textId="77777777" w:rsidR="008D6CB3" w:rsidRPr="00F07BC6" w:rsidRDefault="008D6CB3" w:rsidP="008D6CB3">
      <w:pPr>
        <w:spacing w:before="120" w:after="120"/>
        <w:jc w:val="both"/>
        <w:rPr>
          <w:lang w:eastAsia="fr-FR" w:bidi="fr-FR"/>
        </w:rPr>
      </w:pPr>
    </w:p>
    <w:p w14:paraId="3C42692C"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5AC9A3A3" w14:textId="77777777" w:rsidR="008D6CB3" w:rsidRPr="00F07BC6" w:rsidRDefault="008D6CB3" w:rsidP="008D6CB3">
      <w:pPr>
        <w:spacing w:before="120" w:after="120"/>
        <w:jc w:val="both"/>
      </w:pPr>
      <w:r w:rsidRPr="00F07BC6">
        <w:rPr>
          <w:lang w:eastAsia="fr-FR" w:bidi="fr-FR"/>
        </w:rPr>
        <w:t xml:space="preserve">Depuis 1946, date à laquelle l’OMS (Organisation mondiale de la santé) définissait la santé comme </w:t>
      </w:r>
      <w:r w:rsidRPr="00F07BC6">
        <w:t>« </w:t>
      </w:r>
      <w:r w:rsidRPr="00F07BC6">
        <w:rPr>
          <w:lang w:eastAsia="fr-FR" w:bidi="fr-FR"/>
        </w:rPr>
        <w:t>un état de bien-être physique, mental, social</w:t>
      </w:r>
      <w:r w:rsidRPr="00F07BC6">
        <w:t> »</w:t>
      </w:r>
      <w:r w:rsidRPr="00F07BC6">
        <w:rPr>
          <w:lang w:eastAsia="fr-FR" w:bidi="fr-FR"/>
        </w:rPr>
        <w:t xml:space="preserve">, et 1978, date du slogan de </w:t>
      </w:r>
      <w:r w:rsidRPr="00F07BC6">
        <w:t>« </w:t>
      </w:r>
      <w:r w:rsidRPr="00F07BC6">
        <w:rPr>
          <w:lang w:eastAsia="fr-FR" w:bidi="fr-FR"/>
        </w:rPr>
        <w:t>la santé pour tous en l’an 2000</w:t>
      </w:r>
      <w:r w:rsidRPr="00F07BC6">
        <w:t> »</w:t>
      </w:r>
      <w:r w:rsidRPr="00F07BC6">
        <w:rPr>
          <w:lang w:eastAsia="fr-FR" w:bidi="fr-FR"/>
        </w:rPr>
        <w:t xml:space="preserve"> formulé par la même OMS, la santé aujourd'hui ne laisse plus guère de place pour des définitions idéalistes ou des slogans démag</w:t>
      </w:r>
      <w:r w:rsidRPr="00F07BC6">
        <w:rPr>
          <w:lang w:eastAsia="fr-FR" w:bidi="fr-FR"/>
        </w:rPr>
        <w:t>o</w:t>
      </w:r>
      <w:r w:rsidRPr="00F07BC6">
        <w:rPr>
          <w:lang w:eastAsia="fr-FR" w:bidi="fr-FR"/>
        </w:rPr>
        <w:t>giques. La santé tend désormais à être une marchandise, sur un ma</w:t>
      </w:r>
      <w:r w:rsidRPr="00F07BC6">
        <w:rPr>
          <w:lang w:eastAsia="fr-FR" w:bidi="fr-FR"/>
        </w:rPr>
        <w:t>r</w:t>
      </w:r>
      <w:r w:rsidRPr="00F07BC6">
        <w:rPr>
          <w:lang w:eastAsia="fr-FR" w:bidi="fr-FR"/>
        </w:rPr>
        <w:t>ché, avec un coût et des prix. Qu’elle puisse être d’autres choses - aussi - n’y change rien. Qu’il existe des médecines au pluriel ne cha</w:t>
      </w:r>
      <w:r w:rsidRPr="00F07BC6">
        <w:rPr>
          <w:lang w:eastAsia="fr-FR" w:bidi="fr-FR"/>
        </w:rPr>
        <w:t>n</w:t>
      </w:r>
      <w:r w:rsidRPr="00F07BC6">
        <w:rPr>
          <w:lang w:eastAsia="fr-FR" w:bidi="fr-FR"/>
        </w:rPr>
        <w:t>ge rien non plus au fait i</w:t>
      </w:r>
      <w:r w:rsidRPr="00F07BC6">
        <w:rPr>
          <w:lang w:eastAsia="fr-FR" w:bidi="fr-FR"/>
        </w:rPr>
        <w:t>n</w:t>
      </w:r>
      <w:r w:rsidRPr="00F07BC6">
        <w:rPr>
          <w:lang w:eastAsia="fr-FR" w:bidi="fr-FR"/>
        </w:rPr>
        <w:t>contournable qu'une seule médecine domine la scène. Les autres y figurent ou l’agrémentent, rendant les débats anachroniques ou obsolètes. La problématique de la santé est a</w:t>
      </w:r>
      <w:r w:rsidRPr="00F07BC6">
        <w:rPr>
          <w:lang w:eastAsia="fr-FR" w:bidi="fr-FR"/>
        </w:rPr>
        <w:t>u</w:t>
      </w:r>
      <w:r w:rsidRPr="00F07BC6">
        <w:rPr>
          <w:lang w:eastAsia="fr-FR" w:bidi="fr-FR"/>
        </w:rPr>
        <w:t>jourd’hui beaucoup plus riche et pertinente pour les sciences sociales que celle de la médecine. Ces points de vue formulés, non pour fe</w:t>
      </w:r>
      <w:r w:rsidRPr="00F07BC6">
        <w:rPr>
          <w:lang w:eastAsia="fr-FR" w:bidi="fr-FR"/>
        </w:rPr>
        <w:t>r</w:t>
      </w:r>
      <w:r w:rsidRPr="00F07BC6">
        <w:rPr>
          <w:lang w:eastAsia="fr-FR" w:bidi="fr-FR"/>
        </w:rPr>
        <w:t>mer une discussion mais pour en circonscrire le champ, je me propose de brosser à grands traits l’évolution des systèmes de santé depuis un demi-siècle pour aboutir au constat actuel d'un modèle unique de sa</w:t>
      </w:r>
      <w:r w:rsidRPr="00F07BC6">
        <w:rPr>
          <w:lang w:eastAsia="fr-FR" w:bidi="fr-FR"/>
        </w:rPr>
        <w:t>n</w:t>
      </w:r>
      <w:r w:rsidRPr="00F07BC6">
        <w:rPr>
          <w:lang w:eastAsia="fr-FR" w:bidi="fr-FR"/>
        </w:rPr>
        <w:t>té</w:t>
      </w:r>
      <w:r w:rsidRPr="00F07BC6">
        <w:t> :</w:t>
      </w:r>
      <w:r w:rsidRPr="00F07BC6">
        <w:rPr>
          <w:lang w:eastAsia="fr-FR" w:bidi="fr-FR"/>
        </w:rPr>
        <w:t xml:space="preserve"> la marchandise santé. Faut-il préciser que mon propos est critique à l’égard de cette évolution mais que les discours culturalistes, dém</w:t>
      </w:r>
      <w:r w:rsidRPr="00F07BC6">
        <w:rPr>
          <w:lang w:eastAsia="fr-FR" w:bidi="fr-FR"/>
        </w:rPr>
        <w:t>a</w:t>
      </w:r>
      <w:r w:rsidRPr="00F07BC6">
        <w:rPr>
          <w:lang w:eastAsia="fr-FR" w:bidi="fr-FR"/>
        </w:rPr>
        <w:t>gogiques ou idéalistes sur la santé sont des leurres ident</w:t>
      </w:r>
      <w:r w:rsidRPr="00F07BC6">
        <w:rPr>
          <w:lang w:eastAsia="fr-FR" w:bidi="fr-FR"/>
        </w:rPr>
        <w:t>i</w:t>
      </w:r>
      <w:r w:rsidRPr="00F07BC6">
        <w:rPr>
          <w:lang w:eastAsia="fr-FR" w:bidi="fr-FR"/>
        </w:rPr>
        <w:t>fiés et qu’à ce titre je m’en écarte. L’approche dév</w:t>
      </w:r>
      <w:r w:rsidRPr="00F07BC6">
        <w:rPr>
          <w:lang w:eastAsia="fr-FR" w:bidi="fr-FR"/>
        </w:rPr>
        <w:t>e</w:t>
      </w:r>
      <w:r w:rsidRPr="00F07BC6">
        <w:rPr>
          <w:lang w:eastAsia="fr-FR" w:bidi="fr-FR"/>
        </w:rPr>
        <w:t>loppée ici est celle de la santé en période de global</w:t>
      </w:r>
      <w:r w:rsidRPr="00F07BC6">
        <w:rPr>
          <w:lang w:eastAsia="fr-FR" w:bidi="fr-FR"/>
        </w:rPr>
        <w:t>i</w:t>
      </w:r>
      <w:r w:rsidRPr="00F07BC6">
        <w:rPr>
          <w:lang w:eastAsia="fr-FR" w:bidi="fr-FR"/>
        </w:rPr>
        <w:t>sation, c'est-à-dire un questionnement politique.</w:t>
      </w:r>
    </w:p>
    <w:p w14:paraId="04977837" w14:textId="77777777" w:rsidR="008D6CB3" w:rsidRPr="00F07BC6" w:rsidRDefault="008D6CB3" w:rsidP="008D6CB3">
      <w:pPr>
        <w:spacing w:before="120" w:after="120"/>
        <w:jc w:val="both"/>
      </w:pPr>
      <w:r w:rsidRPr="00F07BC6">
        <w:t>[56]</w:t>
      </w:r>
    </w:p>
    <w:p w14:paraId="41EB7AD8" w14:textId="77777777" w:rsidR="008D6CB3" w:rsidRPr="00F07BC6" w:rsidRDefault="008D6CB3" w:rsidP="008D6CB3">
      <w:pPr>
        <w:spacing w:before="120" w:after="120"/>
        <w:jc w:val="both"/>
      </w:pPr>
      <w:r w:rsidRPr="00F07BC6">
        <w:rPr>
          <w:lang w:eastAsia="fr-FR" w:bidi="fr-FR"/>
        </w:rPr>
        <w:t>Plutôt qu’analyser les étapes d’une évolution pour aboutir au pr</w:t>
      </w:r>
      <w:r w:rsidRPr="00F07BC6">
        <w:rPr>
          <w:lang w:eastAsia="fr-FR" w:bidi="fr-FR"/>
        </w:rPr>
        <w:t>é</w:t>
      </w:r>
      <w:r w:rsidRPr="00F07BC6">
        <w:rPr>
          <w:lang w:eastAsia="fr-FR" w:bidi="fr-FR"/>
        </w:rPr>
        <w:t>sentée fais le choix de partir du constat de normes de santé en voie de globalisation pour en venir ensuite aux composantes de cette évol</w:t>
      </w:r>
      <w:r w:rsidRPr="00F07BC6">
        <w:rPr>
          <w:lang w:eastAsia="fr-FR" w:bidi="fr-FR"/>
        </w:rPr>
        <w:t>u</w:t>
      </w:r>
      <w:r w:rsidRPr="00F07BC6">
        <w:rPr>
          <w:lang w:eastAsia="fr-FR" w:bidi="fr-FR"/>
        </w:rPr>
        <w:t>tion dans le temps pour étayer le constat. En effet, je so</w:t>
      </w:r>
      <w:r w:rsidRPr="00F07BC6">
        <w:rPr>
          <w:lang w:eastAsia="fr-FR" w:bidi="fr-FR"/>
        </w:rPr>
        <w:t>u</w:t>
      </w:r>
      <w:r w:rsidRPr="00F07BC6">
        <w:rPr>
          <w:lang w:eastAsia="fr-FR" w:bidi="fr-FR"/>
        </w:rPr>
        <w:t>haite plus analyser le sens que les détails de cette évolution sur laquelle existe une littérature aussi abondante que sont rares, encore, les écrits sur la norme contemporaine de santé. Dans une première partie, je présent</w:t>
      </w:r>
      <w:r w:rsidRPr="00F07BC6">
        <w:rPr>
          <w:lang w:eastAsia="fr-FR" w:bidi="fr-FR"/>
        </w:rPr>
        <w:t>e</w:t>
      </w:r>
      <w:r w:rsidRPr="00F07BC6">
        <w:rPr>
          <w:lang w:eastAsia="fr-FR" w:bidi="fr-FR"/>
        </w:rPr>
        <w:t>rai la norme globale de santé, c’est-à-dire un contexte nouveau dont on part pour en chercher le sens et les logiques. J’aborderai ensuite la problématique de la santé sans frontières ou de l'interdépendance san</w:t>
      </w:r>
      <w:r w:rsidRPr="00F07BC6">
        <w:rPr>
          <w:lang w:eastAsia="fr-FR" w:bidi="fr-FR"/>
        </w:rPr>
        <w:t>i</w:t>
      </w:r>
      <w:r w:rsidRPr="00F07BC6">
        <w:rPr>
          <w:lang w:eastAsia="fr-FR" w:bidi="fr-FR"/>
        </w:rPr>
        <w:t>taire. La santé n’est plus une affa</w:t>
      </w:r>
      <w:r w:rsidRPr="00F07BC6">
        <w:rPr>
          <w:lang w:eastAsia="fr-FR" w:bidi="fr-FR"/>
        </w:rPr>
        <w:t>i</w:t>
      </w:r>
      <w:r w:rsidRPr="00F07BC6">
        <w:rPr>
          <w:lang w:eastAsia="fr-FR" w:bidi="fr-FR"/>
        </w:rPr>
        <w:t>re nationale. Enfin, on observera les composantes qui expliquent, dans les systèmes de santé hier divers, ce passage à un système mondial de santé en voie de constitution pr</w:t>
      </w:r>
      <w:r w:rsidRPr="00F07BC6">
        <w:rPr>
          <w:lang w:eastAsia="fr-FR" w:bidi="fr-FR"/>
        </w:rPr>
        <w:t>o</w:t>
      </w:r>
      <w:r w:rsidRPr="00F07BC6">
        <w:rPr>
          <w:lang w:eastAsia="fr-FR" w:bidi="fr-FR"/>
        </w:rPr>
        <w:t xml:space="preserve">gressive. Ce choix de poser le cadre avant le contenu permet peut-être au lecteur de savoir où il va. Les hypothèses sont validées </w:t>
      </w:r>
      <w:r w:rsidRPr="00F07BC6">
        <w:t>a posteriori,</w:t>
      </w:r>
      <w:r w:rsidRPr="00F07BC6">
        <w:rPr>
          <w:lang w:eastAsia="fr-FR" w:bidi="fr-FR"/>
        </w:rPr>
        <w:t xml:space="preserve"> comme dans la plupart des travaux anthropologiques.</w:t>
      </w:r>
    </w:p>
    <w:p w14:paraId="01D49866" w14:textId="77777777" w:rsidR="008D6CB3" w:rsidRPr="00F07BC6" w:rsidRDefault="008D6CB3" w:rsidP="008D6CB3">
      <w:pPr>
        <w:spacing w:before="120" w:after="120"/>
        <w:jc w:val="both"/>
        <w:rPr>
          <w:lang w:eastAsia="fr-FR" w:bidi="fr-FR"/>
        </w:rPr>
      </w:pPr>
    </w:p>
    <w:p w14:paraId="53E7320F" w14:textId="77777777" w:rsidR="008D6CB3" w:rsidRPr="00F07BC6" w:rsidRDefault="008D6CB3" w:rsidP="008D6CB3">
      <w:pPr>
        <w:pStyle w:val="a"/>
      </w:pPr>
      <w:r w:rsidRPr="00F07BC6">
        <w:t>La norme globale de santé</w:t>
      </w:r>
    </w:p>
    <w:p w14:paraId="67783B59" w14:textId="77777777" w:rsidR="008D6CB3" w:rsidRPr="00F07BC6" w:rsidRDefault="008D6CB3" w:rsidP="008D6CB3">
      <w:pPr>
        <w:spacing w:before="120" w:after="120"/>
        <w:jc w:val="both"/>
        <w:rPr>
          <w:lang w:eastAsia="fr-FR" w:bidi="fr-FR"/>
        </w:rPr>
      </w:pPr>
    </w:p>
    <w:p w14:paraId="0A89A445" w14:textId="77777777" w:rsidR="008D6CB3" w:rsidRPr="00F07BC6" w:rsidRDefault="008D6CB3" w:rsidP="008D6CB3">
      <w:pPr>
        <w:spacing w:before="120" w:after="120"/>
        <w:jc w:val="both"/>
      </w:pPr>
      <w:r w:rsidRPr="00F07BC6">
        <w:rPr>
          <w:lang w:eastAsia="fr-FR" w:bidi="fr-FR"/>
        </w:rPr>
        <w:t>Les médias consacrés à la santé représentent depuis quelques a</w:t>
      </w:r>
      <w:r w:rsidRPr="00F07BC6">
        <w:rPr>
          <w:lang w:eastAsia="fr-FR" w:bidi="fr-FR"/>
        </w:rPr>
        <w:t>n</w:t>
      </w:r>
      <w:r w:rsidRPr="00F07BC6">
        <w:rPr>
          <w:lang w:eastAsia="fr-FR" w:bidi="fr-FR"/>
        </w:rPr>
        <w:t>nées une part extrêmement impo</w:t>
      </w:r>
      <w:r w:rsidRPr="00F07BC6">
        <w:rPr>
          <w:lang w:eastAsia="fr-FR" w:bidi="fr-FR"/>
        </w:rPr>
        <w:t>r</w:t>
      </w:r>
      <w:r w:rsidRPr="00F07BC6">
        <w:rPr>
          <w:lang w:eastAsia="fr-FR" w:bidi="fr-FR"/>
        </w:rPr>
        <w:t>tante des journaux et des émissions. La santé est au centre du souci de soi de l'individu postmode</w:t>
      </w:r>
      <w:r>
        <w:rPr>
          <w:lang w:eastAsia="fr-FR" w:bidi="fr-FR"/>
        </w:rPr>
        <w:t>rn</w:t>
      </w:r>
      <w:r w:rsidRPr="00F07BC6">
        <w:rPr>
          <w:lang w:eastAsia="fr-FR" w:bidi="fr-FR"/>
        </w:rPr>
        <w:t>e. Des cosmétiques à la santé, une continuité manifeste s’est établie, le corps consommateur de crèmes, de médicaments et de soins, s’installant au cœur de ce marché. Pour qu'une telle offre trouve preneur, il a fallu que la notion de santé évolue profondément et que cette évolution produise une norme de santé i</w:t>
      </w:r>
      <w:r w:rsidRPr="00F07BC6">
        <w:rPr>
          <w:lang w:eastAsia="fr-FR" w:bidi="fr-FR"/>
        </w:rPr>
        <w:t>m</w:t>
      </w:r>
      <w:r w:rsidRPr="00F07BC6">
        <w:rPr>
          <w:lang w:eastAsia="fr-FR" w:bidi="fr-FR"/>
        </w:rPr>
        <w:t>pérative, à vocation universelle. Le phénomène le plus saillant semble celui de l’émergence du devoir de santé, bien identifié par les sociologues. La santé se présente déso</w:t>
      </w:r>
      <w:r w:rsidRPr="00F07BC6">
        <w:rPr>
          <w:lang w:eastAsia="fr-FR" w:bidi="fr-FR"/>
        </w:rPr>
        <w:t>r</w:t>
      </w:r>
      <w:r w:rsidRPr="00F07BC6">
        <w:rPr>
          <w:lang w:eastAsia="fr-FR" w:bidi="fr-FR"/>
        </w:rPr>
        <w:t>mais, non plus seulement comme une chance, une vie de mesure, mais comme une obligation morale, un devoir. Cette dimension oblig</w:t>
      </w:r>
      <w:r w:rsidRPr="00F07BC6">
        <w:rPr>
          <w:lang w:eastAsia="fr-FR" w:bidi="fr-FR"/>
        </w:rPr>
        <w:t>a</w:t>
      </w:r>
      <w:r w:rsidRPr="00F07BC6">
        <w:rPr>
          <w:lang w:eastAsia="fr-FR" w:bidi="fr-FR"/>
        </w:rPr>
        <w:t>toire, radicalement nouvelle, résulte de la découverte du caractère interd</w:t>
      </w:r>
      <w:r w:rsidRPr="00F07BC6">
        <w:rPr>
          <w:lang w:eastAsia="fr-FR" w:bidi="fr-FR"/>
        </w:rPr>
        <w:t>é</w:t>
      </w:r>
      <w:r w:rsidRPr="00F07BC6">
        <w:rPr>
          <w:lang w:eastAsia="fr-FR" w:bidi="fr-FR"/>
        </w:rPr>
        <w:t>pendant de la santé publique. S</w:t>
      </w:r>
      <w:r w:rsidRPr="00F07BC6">
        <w:rPr>
          <w:lang w:eastAsia="fr-FR" w:bidi="fr-FR"/>
        </w:rPr>
        <w:t>I</w:t>
      </w:r>
      <w:r w:rsidRPr="00F07BC6">
        <w:rPr>
          <w:lang w:eastAsia="fr-FR" w:bidi="fr-FR"/>
        </w:rPr>
        <w:t>DA, SRAS, grippe aviaire, sont des maladies éme</w:t>
      </w:r>
      <w:r w:rsidRPr="00F07BC6">
        <w:rPr>
          <w:lang w:eastAsia="fr-FR" w:bidi="fr-FR"/>
        </w:rPr>
        <w:t>r</w:t>
      </w:r>
      <w:r w:rsidRPr="00F07BC6">
        <w:rPr>
          <w:lang w:eastAsia="fr-FR" w:bidi="fr-FR"/>
        </w:rPr>
        <w:t>gentes, transmissibles, contagieuses, plus toxiques que la varicelle. À la différence des pestes médiév</w:t>
      </w:r>
      <w:r w:rsidRPr="00F07BC6">
        <w:rPr>
          <w:lang w:eastAsia="fr-FR" w:bidi="fr-FR"/>
        </w:rPr>
        <w:t>a</w:t>
      </w:r>
      <w:r w:rsidRPr="00F07BC6">
        <w:rPr>
          <w:lang w:eastAsia="fr-FR" w:bidi="fr-FR"/>
        </w:rPr>
        <w:t>les, on sait comment éviter</w:t>
      </w:r>
      <w:r>
        <w:t xml:space="preserve"> </w:t>
      </w:r>
      <w:r w:rsidRPr="00F07BC6">
        <w:t>[57]</w:t>
      </w:r>
      <w:r>
        <w:t xml:space="preserve"> </w:t>
      </w:r>
      <w:r w:rsidRPr="00F07BC6">
        <w:rPr>
          <w:lang w:eastAsia="fr-FR" w:bidi="fr-FR"/>
        </w:rPr>
        <w:t>leur diffusion et on le fait savoir, de telle sorte que perso</w:t>
      </w:r>
      <w:r w:rsidRPr="00F07BC6">
        <w:rPr>
          <w:lang w:eastAsia="fr-FR" w:bidi="fr-FR"/>
        </w:rPr>
        <w:t>n</w:t>
      </w:r>
      <w:r w:rsidRPr="00F07BC6">
        <w:rPr>
          <w:lang w:eastAsia="fr-FR" w:bidi="fr-FR"/>
        </w:rPr>
        <w:t>ne n’y voit la main d’un Dieu vengeur. Au centre de ce paysage trône le ri</w:t>
      </w:r>
      <w:r w:rsidRPr="00F07BC6">
        <w:rPr>
          <w:lang w:eastAsia="fr-FR" w:bidi="fr-FR"/>
        </w:rPr>
        <w:t>s</w:t>
      </w:r>
      <w:r w:rsidRPr="00F07BC6">
        <w:rPr>
          <w:lang w:eastAsia="fr-FR" w:bidi="fr-FR"/>
        </w:rPr>
        <w:t>que qui se substitue au danger ou à la malchance d'antan. Car les maladies modernes et postmodernes ont produit une catégorie du ri</w:t>
      </w:r>
      <w:r w:rsidRPr="00F07BC6">
        <w:rPr>
          <w:lang w:eastAsia="fr-FR" w:bidi="fr-FR"/>
        </w:rPr>
        <w:t>s</w:t>
      </w:r>
      <w:r w:rsidRPr="00F07BC6">
        <w:rPr>
          <w:lang w:eastAsia="fr-FR" w:bidi="fr-FR"/>
        </w:rPr>
        <w:t>que, souveraine, potentiellement énorme, surplombant les individus sous la forme d’une menace rationnelle, calme, permanente. Dans ce conte</w:t>
      </w:r>
      <w:r w:rsidRPr="00F07BC6">
        <w:rPr>
          <w:lang w:eastAsia="fr-FR" w:bidi="fr-FR"/>
        </w:rPr>
        <w:t>x</w:t>
      </w:r>
      <w:r w:rsidRPr="00F07BC6">
        <w:rPr>
          <w:lang w:eastAsia="fr-FR" w:bidi="fr-FR"/>
        </w:rPr>
        <w:t>te, il devient - presque évidemment - nécessaire et impératif de demeurer en bonne santé, c’est-à-dire de bien gérer son corps. La n</w:t>
      </w:r>
      <w:r w:rsidRPr="00F07BC6">
        <w:rPr>
          <w:lang w:eastAsia="fr-FR" w:bidi="fr-FR"/>
        </w:rPr>
        <w:t>é</w:t>
      </w:r>
      <w:r w:rsidRPr="00F07BC6">
        <w:rPr>
          <w:lang w:eastAsia="fr-FR" w:bidi="fr-FR"/>
        </w:rPr>
        <w:t>cessité s'impose au nom de l'interdépendance, de la mobilité des ri</w:t>
      </w:r>
      <w:r w:rsidRPr="00F07BC6">
        <w:rPr>
          <w:lang w:eastAsia="fr-FR" w:bidi="fr-FR"/>
        </w:rPr>
        <w:t>s</w:t>
      </w:r>
      <w:r w:rsidRPr="00F07BC6">
        <w:rPr>
          <w:lang w:eastAsia="fr-FR" w:bidi="fr-FR"/>
        </w:rPr>
        <w:t>ques qui voyagent, de la transmission par de multiples voies. Cette néce</w:t>
      </w:r>
      <w:r w:rsidRPr="00F07BC6">
        <w:rPr>
          <w:lang w:eastAsia="fr-FR" w:bidi="fr-FR"/>
        </w:rPr>
        <w:t>s</w:t>
      </w:r>
      <w:r w:rsidRPr="00F07BC6">
        <w:rPr>
          <w:lang w:eastAsia="fr-FR" w:bidi="fr-FR"/>
        </w:rPr>
        <w:t>saire précaution s’impose à un double titre. Pour soi, c’est un moyen de se prémunir contre le risque. Pour les autres, c'est la néce</w:t>
      </w:r>
      <w:r w:rsidRPr="00F07BC6">
        <w:rPr>
          <w:lang w:eastAsia="fr-FR" w:bidi="fr-FR"/>
        </w:rPr>
        <w:t>s</w:t>
      </w:r>
      <w:r w:rsidRPr="00F07BC6">
        <w:rPr>
          <w:lang w:eastAsia="fr-FR" w:bidi="fr-FR"/>
        </w:rPr>
        <w:t>sité de ne pas leur transmettre les maladies dont je suis porteur. On voit que la dimension normative de la santé devient obligation morale vis-à-vis d'autrui. Chacun est en voie de devenir désormais respons</w:t>
      </w:r>
      <w:r w:rsidRPr="00F07BC6">
        <w:rPr>
          <w:lang w:eastAsia="fr-FR" w:bidi="fr-FR"/>
        </w:rPr>
        <w:t>a</w:t>
      </w:r>
      <w:r w:rsidRPr="00F07BC6">
        <w:rPr>
          <w:lang w:eastAsia="fr-FR" w:bidi="fr-FR"/>
        </w:rPr>
        <w:t>ble de sa santé, mais aussi, dans une mesure non négligeable, de celle des a</w:t>
      </w:r>
      <w:r w:rsidRPr="00F07BC6">
        <w:rPr>
          <w:lang w:eastAsia="fr-FR" w:bidi="fr-FR"/>
        </w:rPr>
        <w:t>u</w:t>
      </w:r>
      <w:r w:rsidRPr="00F07BC6">
        <w:rPr>
          <w:lang w:eastAsia="fr-FR" w:bidi="fr-FR"/>
        </w:rPr>
        <w:t>tres, proches et plus lointains. La santé devient ainsi un devoir moral de santé et à ce titre la norme essentielle, peut-être dans un futur proche. Cette d</w:t>
      </w:r>
      <w:r w:rsidRPr="00F07BC6">
        <w:rPr>
          <w:lang w:eastAsia="fr-FR" w:bidi="fr-FR"/>
        </w:rPr>
        <w:t>i</w:t>
      </w:r>
      <w:r w:rsidRPr="00F07BC6">
        <w:rPr>
          <w:lang w:eastAsia="fr-FR" w:bidi="fr-FR"/>
        </w:rPr>
        <w:t>mension normative résulte aussi de la redistribution des pouvoirs des acteurs en place.</w:t>
      </w:r>
    </w:p>
    <w:p w14:paraId="5D6FA3DC" w14:textId="77777777" w:rsidR="008D6CB3" w:rsidRPr="00F07BC6" w:rsidRDefault="008D6CB3" w:rsidP="008D6CB3">
      <w:pPr>
        <w:spacing w:before="120" w:after="120"/>
        <w:jc w:val="both"/>
      </w:pPr>
      <w:r w:rsidRPr="00F07BC6">
        <w:rPr>
          <w:lang w:eastAsia="fr-FR" w:bidi="fr-FR"/>
        </w:rPr>
        <w:t>Les consommateurs sont soumis à une publicité incessante, directe ou déguisée, vantant les mérites de médicaments, parfois inutiles ou dangereux, expl</w:t>
      </w:r>
      <w:r w:rsidRPr="00F07BC6">
        <w:rPr>
          <w:lang w:eastAsia="fr-FR" w:bidi="fr-FR"/>
        </w:rPr>
        <w:t>i</w:t>
      </w:r>
      <w:r w:rsidRPr="00F07BC6">
        <w:rPr>
          <w:lang w:eastAsia="fr-FR" w:bidi="fr-FR"/>
        </w:rPr>
        <w:t>quant les causes de telle ou telle maladie effrayante, ou vendant par correspondance comme des gadgets à piles pour so</w:t>
      </w:r>
      <w:r w:rsidRPr="00F07BC6">
        <w:rPr>
          <w:lang w:eastAsia="fr-FR" w:bidi="fr-FR"/>
        </w:rPr>
        <w:t>u</w:t>
      </w:r>
      <w:r w:rsidRPr="00F07BC6">
        <w:rPr>
          <w:lang w:eastAsia="fr-FR" w:bidi="fr-FR"/>
        </w:rPr>
        <w:t>lager les maux liés à l'usure du corps, hier acceptée, aujourd’hui o</w:t>
      </w:r>
      <w:r w:rsidRPr="00F07BC6">
        <w:rPr>
          <w:lang w:eastAsia="fr-FR" w:bidi="fr-FR"/>
        </w:rPr>
        <w:t>c</w:t>
      </w:r>
      <w:r w:rsidRPr="00F07BC6">
        <w:rPr>
          <w:lang w:eastAsia="fr-FR" w:bidi="fr-FR"/>
        </w:rPr>
        <w:t>cultée, pour le plus grand profit du marché. La vie de longue durée résu</w:t>
      </w:r>
      <w:r w:rsidRPr="00F07BC6">
        <w:rPr>
          <w:lang w:eastAsia="fr-FR" w:bidi="fr-FR"/>
        </w:rPr>
        <w:t>l</w:t>
      </w:r>
      <w:r w:rsidRPr="00F07BC6">
        <w:rPr>
          <w:lang w:eastAsia="fr-FR" w:bidi="fr-FR"/>
        </w:rPr>
        <w:t>tant du devoir de santé s’impose, elle aussi, comme une norme. C’est une chance pour les personnes, probablement, mais c’est aussi une veine miraculeuse pour le marché des marchandises de santé (m</w:t>
      </w:r>
      <w:r w:rsidRPr="00F07BC6">
        <w:rPr>
          <w:lang w:eastAsia="fr-FR" w:bidi="fr-FR"/>
        </w:rPr>
        <w:t>é</w:t>
      </w:r>
      <w:r w:rsidRPr="00F07BC6">
        <w:rPr>
          <w:lang w:eastAsia="fr-FR" w:bidi="fr-FR"/>
        </w:rPr>
        <w:t>dic</w:t>
      </w:r>
      <w:r w:rsidRPr="00F07BC6">
        <w:rPr>
          <w:lang w:eastAsia="fr-FR" w:bidi="fr-FR"/>
        </w:rPr>
        <w:t>a</w:t>
      </w:r>
      <w:r w:rsidRPr="00F07BC6">
        <w:rPr>
          <w:lang w:eastAsia="fr-FR" w:bidi="fr-FR"/>
        </w:rPr>
        <w:t>ments, soins, gadgets, actes chirurgicaux, prothèses). Chacun sait que l’inflation de ce marché provoque la crise de l’assurance maladie. S’agissant de la vie ou de la survie du corps individuel, de soi ou d’un proche, le client est enchaîné à l’offre et définitivement captif. Co</w:t>
      </w:r>
      <w:r w:rsidRPr="00F07BC6">
        <w:rPr>
          <w:lang w:eastAsia="fr-FR" w:bidi="fr-FR"/>
        </w:rPr>
        <w:t>m</w:t>
      </w:r>
      <w:r w:rsidRPr="00F07BC6">
        <w:rPr>
          <w:lang w:eastAsia="fr-FR" w:bidi="fr-FR"/>
        </w:rPr>
        <w:t>ment en effet envisager de renoncer à ces médications de confort, à ces produits de</w:t>
      </w:r>
      <w:r>
        <w:t xml:space="preserve"> </w:t>
      </w:r>
      <w:r w:rsidRPr="00F07BC6">
        <w:t>[58]</w:t>
      </w:r>
      <w:r>
        <w:t xml:space="preserve"> </w:t>
      </w:r>
      <w:r w:rsidRPr="00F07BC6">
        <w:rPr>
          <w:lang w:eastAsia="fr-FR" w:bidi="fr-FR"/>
        </w:rPr>
        <w:t>bien-être dès lors que la santé, exactement comme la jeunesse qui n’est que son ersatz, est non seul</w:t>
      </w:r>
      <w:r w:rsidRPr="00F07BC6">
        <w:rPr>
          <w:lang w:eastAsia="fr-FR" w:bidi="fr-FR"/>
        </w:rPr>
        <w:t>e</w:t>
      </w:r>
      <w:r w:rsidRPr="00F07BC6">
        <w:rPr>
          <w:lang w:eastAsia="fr-FR" w:bidi="fr-FR"/>
        </w:rPr>
        <w:t xml:space="preserve">ment un devoir, mais un devoir conforme à la morale et qu’en plus </w:t>
      </w:r>
      <w:r w:rsidRPr="00F07BC6">
        <w:t>« </w:t>
      </w:r>
      <w:r w:rsidRPr="00F07BC6">
        <w:rPr>
          <w:lang w:eastAsia="fr-FR" w:bidi="fr-FR"/>
        </w:rPr>
        <w:t>vous le valez bien</w:t>
      </w:r>
      <w:r w:rsidRPr="00F07BC6">
        <w:t> »</w:t>
      </w:r>
      <w:r w:rsidRPr="00F07BC6">
        <w:rPr>
          <w:lang w:eastAsia="fr-FR" w:bidi="fr-FR"/>
        </w:rPr>
        <w:t>, comme le suggèrent les spots de cosmétiques de L’Oréal. Si les clients sont enchaînés dans ce marché de la santé b</w:t>
      </w:r>
      <w:r w:rsidRPr="00F07BC6">
        <w:rPr>
          <w:lang w:eastAsia="fr-FR" w:bidi="fr-FR"/>
        </w:rPr>
        <w:t>a</w:t>
      </w:r>
      <w:r w:rsidRPr="00F07BC6">
        <w:rPr>
          <w:lang w:eastAsia="fr-FR" w:bidi="fr-FR"/>
        </w:rPr>
        <w:t xml:space="preserve">bylonien, où sévit à grande échelle la </w:t>
      </w:r>
      <w:r w:rsidRPr="000E5150">
        <w:rPr>
          <w:i/>
        </w:rPr>
        <w:t>nemesis</w:t>
      </w:r>
      <w:r w:rsidRPr="00F07BC6">
        <w:rPr>
          <w:lang w:eastAsia="fr-FR" w:bidi="fr-FR"/>
        </w:rPr>
        <w:t xml:space="preserve"> médicale dont parlait Illich, les États sont encha</w:t>
      </w:r>
      <w:r w:rsidRPr="00F07BC6">
        <w:rPr>
          <w:lang w:eastAsia="fr-FR" w:bidi="fr-FR"/>
        </w:rPr>
        <w:t>î</w:t>
      </w:r>
      <w:r w:rsidRPr="00F07BC6">
        <w:rPr>
          <w:lang w:eastAsia="fr-FR" w:bidi="fr-FR"/>
        </w:rPr>
        <w:t>nés par l’interdépendance des risques qui oblitèrent dans une large mesure leur souveraineté, leur capacité de choix. La dépendance des États à l’égard des normes de santé résulte de l’émergence d'un champ global multilatéral de santé qui gère l’interdépendance des ri</w:t>
      </w:r>
      <w:r w:rsidRPr="00F07BC6">
        <w:rPr>
          <w:lang w:eastAsia="fr-FR" w:bidi="fr-FR"/>
        </w:rPr>
        <w:t>s</w:t>
      </w:r>
      <w:r w:rsidRPr="00F07BC6">
        <w:rPr>
          <w:lang w:eastAsia="fr-FR" w:bidi="fr-FR"/>
        </w:rPr>
        <w:t>ques, ce que seuls sont en mesure de faire les grands États. Elle résulte aussi des maladies sans frontières. Elle provient encore du caractère supranati</w:t>
      </w:r>
      <w:r w:rsidRPr="00F07BC6">
        <w:rPr>
          <w:lang w:eastAsia="fr-FR" w:bidi="fr-FR"/>
        </w:rPr>
        <w:t>o</w:t>
      </w:r>
      <w:r w:rsidRPr="00F07BC6">
        <w:rPr>
          <w:lang w:eastAsia="fr-FR" w:bidi="fr-FR"/>
        </w:rPr>
        <w:t>nal des systèmes de dépistage, de veille épidémiologique, de pr</w:t>
      </w:r>
      <w:r w:rsidRPr="00F07BC6">
        <w:rPr>
          <w:lang w:eastAsia="fr-FR" w:bidi="fr-FR"/>
        </w:rPr>
        <w:t>é</w:t>
      </w:r>
      <w:r w:rsidRPr="00F07BC6">
        <w:rPr>
          <w:lang w:eastAsia="fr-FR" w:bidi="fr-FR"/>
        </w:rPr>
        <w:t>vision des risques, du coût des mesures enfin. C’est à ce titre qu’on peut affirmer que la norme de santé s'impose aux États et pr</w:t>
      </w:r>
      <w:r w:rsidRPr="00F07BC6">
        <w:rPr>
          <w:lang w:eastAsia="fr-FR" w:bidi="fr-FR"/>
        </w:rPr>
        <w:t>o</w:t>
      </w:r>
      <w:r w:rsidRPr="00F07BC6">
        <w:rPr>
          <w:lang w:eastAsia="fr-FR" w:bidi="fr-FR"/>
        </w:rPr>
        <w:t>voque une d</w:t>
      </w:r>
      <w:r w:rsidRPr="00F07BC6">
        <w:rPr>
          <w:lang w:eastAsia="fr-FR" w:bidi="fr-FR"/>
        </w:rPr>
        <w:t>é</w:t>
      </w:r>
      <w:r w:rsidRPr="00F07BC6">
        <w:rPr>
          <w:lang w:eastAsia="fr-FR" w:bidi="fr-FR"/>
        </w:rPr>
        <w:t>pendance à l’égard d'institutions multilatérales ou de pays mieux équipés, financièrement et idéologiquement. Le nation</w:t>
      </w:r>
      <w:r w:rsidRPr="00F07BC6">
        <w:rPr>
          <w:lang w:eastAsia="fr-FR" w:bidi="fr-FR"/>
        </w:rPr>
        <w:t>a</w:t>
      </w:r>
      <w:r w:rsidRPr="00F07BC6">
        <w:rPr>
          <w:lang w:eastAsia="fr-FR" w:bidi="fr-FR"/>
        </w:rPr>
        <w:t>lisme sanitaire est fini et avec lui l’époque des systèmes nationaux de santé, des pol</w:t>
      </w:r>
      <w:r w:rsidRPr="00F07BC6">
        <w:rPr>
          <w:lang w:eastAsia="fr-FR" w:bidi="fr-FR"/>
        </w:rPr>
        <w:t>i</w:t>
      </w:r>
      <w:r w:rsidRPr="00F07BC6">
        <w:rPr>
          <w:lang w:eastAsia="fr-FR" w:bidi="fr-FR"/>
        </w:rPr>
        <w:t>tiques de santé nationales, des ambitions nationales de santé pourrait-on dire. L’ex-URSS et la Chine en offrent de parfaits exemples et Cuba est une surviva</w:t>
      </w:r>
      <w:r w:rsidRPr="00F07BC6">
        <w:rPr>
          <w:lang w:eastAsia="fr-FR" w:bidi="fr-FR"/>
        </w:rPr>
        <w:t>n</w:t>
      </w:r>
      <w:r w:rsidRPr="00F07BC6">
        <w:rPr>
          <w:lang w:eastAsia="fr-FR" w:bidi="fr-FR"/>
        </w:rPr>
        <w:t>ce, mais plus un modèle.</w:t>
      </w:r>
    </w:p>
    <w:p w14:paraId="1EEE22FD" w14:textId="77777777" w:rsidR="008D6CB3" w:rsidRPr="00F07BC6" w:rsidRDefault="008D6CB3" w:rsidP="008D6CB3">
      <w:pPr>
        <w:spacing w:before="120" w:after="120"/>
        <w:jc w:val="both"/>
        <w:rPr>
          <w:lang w:eastAsia="fr-FR" w:bidi="fr-FR"/>
        </w:rPr>
      </w:pPr>
    </w:p>
    <w:p w14:paraId="30C10540" w14:textId="77777777" w:rsidR="008D6CB3" w:rsidRPr="00F07BC6" w:rsidRDefault="008D6CB3" w:rsidP="008D6CB3">
      <w:pPr>
        <w:pStyle w:val="a"/>
      </w:pPr>
      <w:r w:rsidRPr="00F07BC6">
        <w:t>La santé sans frontières</w:t>
      </w:r>
    </w:p>
    <w:p w14:paraId="77F32AB5" w14:textId="77777777" w:rsidR="008D6CB3" w:rsidRPr="00F07BC6" w:rsidRDefault="008D6CB3" w:rsidP="008D6CB3">
      <w:pPr>
        <w:spacing w:before="120" w:after="120"/>
        <w:jc w:val="both"/>
        <w:rPr>
          <w:lang w:eastAsia="fr-FR" w:bidi="fr-FR"/>
        </w:rPr>
      </w:pPr>
    </w:p>
    <w:p w14:paraId="46BA6660" w14:textId="77777777" w:rsidR="008D6CB3" w:rsidRPr="00F07BC6" w:rsidRDefault="008D6CB3" w:rsidP="008D6CB3">
      <w:pPr>
        <w:spacing w:before="120" w:after="120"/>
        <w:jc w:val="both"/>
      </w:pPr>
      <w:r w:rsidRPr="00F07BC6">
        <w:rPr>
          <w:lang w:eastAsia="fr-FR" w:bidi="fr-FR"/>
        </w:rPr>
        <w:t>La santé sans frontières produit et résulte de la gestion des risques. Les maladies émergentes ou les nouvelles maladies qui apparaissent ont un impact décisif sur les politiques de santé. Les observatoires de risques sanitaires ou les systèmes de veille épid</w:t>
      </w:r>
      <w:r w:rsidRPr="00F07BC6">
        <w:rPr>
          <w:lang w:eastAsia="fr-FR" w:bidi="fr-FR"/>
        </w:rPr>
        <w:t>é</w:t>
      </w:r>
      <w:r w:rsidRPr="00F07BC6">
        <w:rPr>
          <w:lang w:eastAsia="fr-FR" w:bidi="fr-FR"/>
        </w:rPr>
        <w:t>miologique visent moins à protéger les individus que les populations qui sont des agr</w:t>
      </w:r>
      <w:r w:rsidRPr="00F07BC6">
        <w:rPr>
          <w:lang w:eastAsia="fr-FR" w:bidi="fr-FR"/>
        </w:rPr>
        <w:t>é</w:t>
      </w:r>
      <w:r w:rsidRPr="00F07BC6">
        <w:rPr>
          <w:lang w:eastAsia="fr-FR" w:bidi="fr-FR"/>
        </w:rPr>
        <w:t>gats. Dès lors que la personne est censée se protéger elle-même par une conduite responsable, les politiques publiques de sa</w:t>
      </w:r>
      <w:r w:rsidRPr="00F07BC6">
        <w:rPr>
          <w:lang w:eastAsia="fr-FR" w:bidi="fr-FR"/>
        </w:rPr>
        <w:t>n</w:t>
      </w:r>
      <w:r w:rsidRPr="00F07BC6">
        <w:rPr>
          <w:lang w:eastAsia="fr-FR" w:bidi="fr-FR"/>
        </w:rPr>
        <w:t>té visent des masses de consommateurs exposés à des risques de masse tels que des maladies hautement contagieuses et transmissibles. La gestion des risques sanitaires tend ainsi à se substituer progressivement à la fon</w:t>
      </w:r>
      <w:r w:rsidRPr="00F07BC6">
        <w:rPr>
          <w:lang w:eastAsia="fr-FR" w:bidi="fr-FR"/>
        </w:rPr>
        <w:t>c</w:t>
      </w:r>
      <w:r w:rsidRPr="00F07BC6">
        <w:rPr>
          <w:lang w:eastAsia="fr-FR" w:bidi="fr-FR"/>
        </w:rPr>
        <w:t>tion thérapeutique des États qui passe au se</w:t>
      </w:r>
      <w:r w:rsidRPr="00F07BC6">
        <w:rPr>
          <w:lang w:eastAsia="fr-FR" w:bidi="fr-FR"/>
        </w:rPr>
        <w:t>c</w:t>
      </w:r>
      <w:r w:rsidRPr="00F07BC6">
        <w:rPr>
          <w:lang w:eastAsia="fr-FR" w:bidi="fr-FR"/>
        </w:rPr>
        <w:t>teur privé de soins dans les pays du Nord comme du</w:t>
      </w:r>
      <w:r>
        <w:rPr>
          <w:lang w:eastAsia="fr-FR" w:bidi="fr-FR"/>
        </w:rPr>
        <w:t xml:space="preserve"> </w:t>
      </w:r>
      <w:r w:rsidRPr="00F07BC6">
        <w:t>[59]</w:t>
      </w:r>
      <w:r>
        <w:t xml:space="preserve"> </w:t>
      </w:r>
      <w:r w:rsidRPr="00F07BC6">
        <w:rPr>
          <w:lang w:eastAsia="fr-FR" w:bidi="fr-FR"/>
        </w:rPr>
        <w:t>Sud. L’État s'occupe - quand il le peut - des risques collectifs, l’individu gère sa santé. Un tel mod</w:t>
      </w:r>
      <w:r w:rsidRPr="00F07BC6">
        <w:rPr>
          <w:lang w:eastAsia="fr-FR" w:bidi="fr-FR"/>
        </w:rPr>
        <w:t>è</w:t>
      </w:r>
      <w:r w:rsidRPr="00F07BC6">
        <w:rPr>
          <w:lang w:eastAsia="fr-FR" w:bidi="fr-FR"/>
        </w:rPr>
        <w:t xml:space="preserve">le se met en œuvre, clairement et sans bruit. </w:t>
      </w:r>
      <w:r>
        <w:rPr>
          <w:lang w:eastAsia="fr-FR" w:bidi="fr-FR"/>
        </w:rPr>
        <w:t>Il</w:t>
      </w:r>
      <w:r w:rsidRPr="00F07BC6">
        <w:rPr>
          <w:lang w:eastAsia="fr-FR" w:bidi="fr-FR"/>
        </w:rPr>
        <w:t xml:space="preserve"> s’impose d’autant plus que les occidentaux autant que les migrants du Sud se déplacent de plus en plus et que les pulvéris</w:t>
      </w:r>
      <w:r w:rsidRPr="00F07BC6">
        <w:rPr>
          <w:lang w:eastAsia="fr-FR" w:bidi="fr-FR"/>
        </w:rPr>
        <w:t>a</w:t>
      </w:r>
      <w:r w:rsidRPr="00F07BC6">
        <w:rPr>
          <w:lang w:eastAsia="fr-FR" w:bidi="fr-FR"/>
        </w:rPr>
        <w:t>tions dans les cabines d’avion, si elles tuent trois moustiques, n’arrêtent pas les virus. Cette santé sans frontières alimente donc la norme globale de santé évoquée et elle provoque l’évolution des responsabilités dans le domaine de la santé. Ces re</w:t>
      </w:r>
      <w:r w:rsidRPr="00F07BC6">
        <w:rPr>
          <w:lang w:eastAsia="fr-FR" w:bidi="fr-FR"/>
        </w:rPr>
        <w:t>s</w:t>
      </w:r>
      <w:r w:rsidRPr="00F07BC6">
        <w:rPr>
          <w:lang w:eastAsia="fr-FR" w:bidi="fr-FR"/>
        </w:rPr>
        <w:t>ponsabilités évoluent d'abord de l’État vers l’individu. Dès lors que celui-ci se voit conférer un devoir ou une obligation de santé il est a</w:t>
      </w:r>
      <w:r w:rsidRPr="00F07BC6">
        <w:rPr>
          <w:lang w:eastAsia="fr-FR" w:bidi="fr-FR"/>
        </w:rPr>
        <w:t>c</w:t>
      </w:r>
      <w:r w:rsidRPr="00F07BC6">
        <w:rPr>
          <w:lang w:eastAsia="fr-FR" w:bidi="fr-FR"/>
        </w:rPr>
        <w:t>teur du système. Sa responsabilisation so</w:t>
      </w:r>
      <w:r w:rsidRPr="00F07BC6">
        <w:rPr>
          <w:lang w:eastAsia="fr-FR" w:bidi="fr-FR"/>
        </w:rPr>
        <w:t>u</w:t>
      </w:r>
      <w:r w:rsidRPr="00F07BC6">
        <w:rPr>
          <w:lang w:eastAsia="fr-FR" w:bidi="fr-FR"/>
        </w:rPr>
        <w:t>lage les agents de l’État. Une conduite irrespons</w:t>
      </w:r>
      <w:r w:rsidRPr="00F07BC6">
        <w:rPr>
          <w:lang w:eastAsia="fr-FR" w:bidi="fr-FR"/>
        </w:rPr>
        <w:t>a</w:t>
      </w:r>
      <w:r w:rsidRPr="00F07BC6">
        <w:rPr>
          <w:lang w:eastAsia="fr-FR" w:bidi="fr-FR"/>
        </w:rPr>
        <w:t>ble en matière de santé signale la marginalité ou la produit. Elle est stigmatisante et stigmatisée. Ensuite la respo</w:t>
      </w:r>
      <w:r w:rsidRPr="00F07BC6">
        <w:rPr>
          <w:lang w:eastAsia="fr-FR" w:bidi="fr-FR"/>
        </w:rPr>
        <w:t>n</w:t>
      </w:r>
      <w:r w:rsidRPr="00F07BC6">
        <w:rPr>
          <w:lang w:eastAsia="fr-FR" w:bidi="fr-FR"/>
        </w:rPr>
        <w:t>sabilité étatique dans la santé, acquise durant l’âge moderne et les conquêtes sociales, régresse - du fait de la santé sans frontières - pour passer à des organisations mu</w:t>
      </w:r>
      <w:r w:rsidRPr="00F07BC6">
        <w:rPr>
          <w:lang w:eastAsia="fr-FR" w:bidi="fr-FR"/>
        </w:rPr>
        <w:t>l</w:t>
      </w:r>
      <w:r w:rsidRPr="00F07BC6">
        <w:rPr>
          <w:lang w:eastAsia="fr-FR" w:bidi="fr-FR"/>
        </w:rPr>
        <w:t>tilatérales qui produisent les normes que les États sont plus ou moins obligés d'appliquer. L’OMS, la Ba</w:t>
      </w:r>
      <w:r w:rsidRPr="00F07BC6">
        <w:rPr>
          <w:lang w:eastAsia="fr-FR" w:bidi="fr-FR"/>
        </w:rPr>
        <w:t>n</w:t>
      </w:r>
      <w:r w:rsidRPr="00F07BC6">
        <w:rPr>
          <w:lang w:eastAsia="fr-FR" w:bidi="fr-FR"/>
        </w:rPr>
        <w:t>que mondiale, le FMI, pr</w:t>
      </w:r>
      <w:r w:rsidRPr="00F07BC6">
        <w:rPr>
          <w:lang w:eastAsia="fr-FR" w:bidi="fr-FR"/>
        </w:rPr>
        <w:t>o</w:t>
      </w:r>
      <w:r w:rsidRPr="00F07BC6">
        <w:rPr>
          <w:lang w:eastAsia="fr-FR" w:bidi="fr-FR"/>
        </w:rPr>
        <w:t>duisent des normes et gèrent des coûts. Ils disposent d'une puissance normative égale aux moyens qui leur pe</w:t>
      </w:r>
      <w:r w:rsidRPr="00F07BC6">
        <w:rPr>
          <w:lang w:eastAsia="fr-FR" w:bidi="fr-FR"/>
        </w:rPr>
        <w:t>r</w:t>
      </w:r>
      <w:r w:rsidRPr="00F07BC6">
        <w:rPr>
          <w:lang w:eastAsia="fr-FR" w:bidi="fr-FR"/>
        </w:rPr>
        <w:t>mettent de financer la veille épidémiologique, les campagnes de va</w:t>
      </w:r>
      <w:r w:rsidRPr="00F07BC6">
        <w:rPr>
          <w:lang w:eastAsia="fr-FR" w:bidi="fr-FR"/>
        </w:rPr>
        <w:t>c</w:t>
      </w:r>
      <w:r w:rsidRPr="00F07BC6">
        <w:rPr>
          <w:lang w:eastAsia="fr-FR" w:bidi="fr-FR"/>
        </w:rPr>
        <w:t>cinations dans les pays dits pauvres, l’accès aux médicaments génér</w:t>
      </w:r>
      <w:r w:rsidRPr="00F07BC6">
        <w:rPr>
          <w:lang w:eastAsia="fr-FR" w:bidi="fr-FR"/>
        </w:rPr>
        <w:t>i</w:t>
      </w:r>
      <w:r w:rsidRPr="00F07BC6">
        <w:rPr>
          <w:lang w:eastAsia="fr-FR" w:bidi="fr-FR"/>
        </w:rPr>
        <w:t>ques. Le devoir suppose une m</w:t>
      </w:r>
      <w:r w:rsidRPr="00F07BC6">
        <w:rPr>
          <w:lang w:eastAsia="fr-FR" w:bidi="fr-FR"/>
        </w:rPr>
        <w:t>o</w:t>
      </w:r>
      <w:r w:rsidRPr="00F07BC6">
        <w:rPr>
          <w:lang w:eastAsia="fr-FR" w:bidi="fr-FR"/>
        </w:rPr>
        <w:t>rale qui suppose une entité pour la contrôler, voire la sanctionner. Les grands pays du Nord disposent encore des moyens financiers et tec</w:t>
      </w:r>
      <w:r w:rsidRPr="00F07BC6">
        <w:rPr>
          <w:lang w:eastAsia="fr-FR" w:bidi="fr-FR"/>
        </w:rPr>
        <w:t>h</w:t>
      </w:r>
      <w:r w:rsidRPr="00F07BC6">
        <w:rPr>
          <w:lang w:eastAsia="fr-FR" w:bidi="fr-FR"/>
        </w:rPr>
        <w:t>niques pour avoir une politique de santé nationale, très similaire à ce</w:t>
      </w:r>
      <w:r w:rsidRPr="00F07BC6">
        <w:rPr>
          <w:lang w:eastAsia="fr-FR" w:bidi="fr-FR"/>
        </w:rPr>
        <w:t>l</w:t>
      </w:r>
      <w:r w:rsidRPr="00F07BC6">
        <w:rPr>
          <w:lang w:eastAsia="fr-FR" w:bidi="fr-FR"/>
        </w:rPr>
        <w:t>le de leurs voisins. Les pays du Sud sont quant à eux dans l’incapacité d'être autonomes en la matière où le nationalisme est désormais a</w:t>
      </w:r>
      <w:r w:rsidRPr="00F07BC6">
        <w:rPr>
          <w:lang w:eastAsia="fr-FR" w:bidi="fr-FR"/>
        </w:rPr>
        <w:t>b</w:t>
      </w:r>
      <w:r w:rsidRPr="00F07BC6">
        <w:rPr>
          <w:lang w:eastAsia="fr-FR" w:bidi="fr-FR"/>
        </w:rPr>
        <w:t>surde et réprouvé.</w:t>
      </w:r>
    </w:p>
    <w:p w14:paraId="77F65E31" w14:textId="77777777" w:rsidR="008D6CB3" w:rsidRPr="00F07BC6" w:rsidRDefault="008D6CB3" w:rsidP="008D6CB3">
      <w:pPr>
        <w:spacing w:before="120" w:after="120"/>
        <w:jc w:val="both"/>
      </w:pPr>
      <w:r>
        <w:rPr>
          <w:lang w:eastAsia="fr-FR" w:bidi="fr-FR"/>
        </w:rPr>
        <w:t>Pour toutes ces raisons, on</w:t>
      </w:r>
      <w:r w:rsidRPr="00F07BC6">
        <w:rPr>
          <w:lang w:eastAsia="fr-FR" w:bidi="fr-FR"/>
        </w:rPr>
        <w:t xml:space="preserve"> peut affirmer que la santé sans fronti</w:t>
      </w:r>
      <w:r w:rsidRPr="00F07BC6">
        <w:rPr>
          <w:lang w:eastAsia="fr-FR" w:bidi="fr-FR"/>
        </w:rPr>
        <w:t>è</w:t>
      </w:r>
      <w:r w:rsidRPr="00F07BC6">
        <w:rPr>
          <w:lang w:eastAsia="fr-FR" w:bidi="fr-FR"/>
        </w:rPr>
        <w:t>res est la gestion organisée des risques et leur anticipation planétaire ainsi que le transfert du pouvoir politique (et financier) de l’État n</w:t>
      </w:r>
      <w:r w:rsidRPr="00F07BC6">
        <w:rPr>
          <w:lang w:eastAsia="fr-FR" w:bidi="fr-FR"/>
        </w:rPr>
        <w:t>a</w:t>
      </w:r>
      <w:r w:rsidRPr="00F07BC6">
        <w:rPr>
          <w:lang w:eastAsia="fr-FR" w:bidi="fr-FR"/>
        </w:rPr>
        <w:t>tional à des institutions multilatérales. Dans les pays du Sud, ce qui reste à l’État, c'est essentiellement la gestion (souvent calamiteuse faute de ressources) des hôpitaux et dispensaires et le règlement (so</w:t>
      </w:r>
      <w:r w:rsidRPr="00F07BC6">
        <w:rPr>
          <w:lang w:eastAsia="fr-FR" w:bidi="fr-FR"/>
        </w:rPr>
        <w:t>u</w:t>
      </w:r>
      <w:r w:rsidRPr="00F07BC6">
        <w:rPr>
          <w:lang w:eastAsia="fr-FR" w:bidi="fr-FR"/>
        </w:rPr>
        <w:t>vent très ta</w:t>
      </w:r>
      <w:r w:rsidRPr="00F07BC6">
        <w:rPr>
          <w:lang w:eastAsia="fr-FR" w:bidi="fr-FR"/>
        </w:rPr>
        <w:t>r</w:t>
      </w:r>
      <w:r w:rsidRPr="00F07BC6">
        <w:rPr>
          <w:lang w:eastAsia="fr-FR" w:bidi="fr-FR"/>
        </w:rPr>
        <w:t>dif) des salaires (misérables) des personnels de santé. Tout le reste dépend de bailleurs étrangers, en aide ou en</w:t>
      </w:r>
      <w:r>
        <w:t xml:space="preserve"> </w:t>
      </w:r>
      <w:r w:rsidRPr="00F07BC6">
        <w:t>[60]</w:t>
      </w:r>
      <w:r>
        <w:t xml:space="preserve"> </w:t>
      </w:r>
      <w:r w:rsidRPr="00F07BC6">
        <w:rPr>
          <w:lang w:eastAsia="fr-FR" w:bidi="fr-FR"/>
        </w:rPr>
        <w:t>dette, bilat</w:t>
      </w:r>
      <w:r w:rsidRPr="00F07BC6">
        <w:rPr>
          <w:lang w:eastAsia="fr-FR" w:bidi="fr-FR"/>
        </w:rPr>
        <w:t>é</w:t>
      </w:r>
      <w:r w:rsidRPr="00F07BC6">
        <w:rPr>
          <w:lang w:eastAsia="fr-FR" w:bidi="fr-FR"/>
        </w:rPr>
        <w:t>ralement ou, plus fréquemment désormais, multilatér</w:t>
      </w:r>
      <w:r w:rsidRPr="00F07BC6">
        <w:rPr>
          <w:lang w:eastAsia="fr-FR" w:bidi="fr-FR"/>
        </w:rPr>
        <w:t>a</w:t>
      </w:r>
      <w:r w:rsidRPr="00F07BC6">
        <w:rPr>
          <w:lang w:eastAsia="fr-FR" w:bidi="fr-FR"/>
        </w:rPr>
        <w:t>lement. C’est pourquoi on peut évoquer une évolution vers une polit</w:t>
      </w:r>
      <w:r w:rsidRPr="00F07BC6">
        <w:rPr>
          <w:lang w:eastAsia="fr-FR" w:bidi="fr-FR"/>
        </w:rPr>
        <w:t>i</w:t>
      </w:r>
      <w:r w:rsidRPr="00F07BC6">
        <w:rPr>
          <w:lang w:eastAsia="fr-FR" w:bidi="fr-FR"/>
        </w:rPr>
        <w:t>que unique de santé déjà bien engagée.</w:t>
      </w:r>
    </w:p>
    <w:p w14:paraId="41887E87" w14:textId="77777777" w:rsidR="008D6CB3" w:rsidRPr="00F07BC6" w:rsidRDefault="008D6CB3" w:rsidP="008D6CB3">
      <w:pPr>
        <w:spacing w:before="120" w:after="120"/>
        <w:jc w:val="both"/>
        <w:rPr>
          <w:lang w:eastAsia="fr-FR" w:bidi="fr-FR"/>
        </w:rPr>
      </w:pPr>
    </w:p>
    <w:p w14:paraId="2C6ADD48" w14:textId="77777777" w:rsidR="008D6CB3" w:rsidRPr="00F07BC6" w:rsidRDefault="008D6CB3" w:rsidP="008D6CB3">
      <w:pPr>
        <w:pStyle w:val="a"/>
      </w:pPr>
      <w:r w:rsidRPr="00F07BC6">
        <w:t>Vers une politique unique de santé</w:t>
      </w:r>
    </w:p>
    <w:p w14:paraId="1AB7DDA3" w14:textId="77777777" w:rsidR="008D6CB3" w:rsidRPr="00F07BC6" w:rsidRDefault="008D6CB3" w:rsidP="008D6CB3">
      <w:pPr>
        <w:spacing w:before="120" w:after="120"/>
        <w:jc w:val="both"/>
        <w:rPr>
          <w:lang w:eastAsia="fr-FR" w:bidi="fr-FR"/>
        </w:rPr>
      </w:pPr>
    </w:p>
    <w:p w14:paraId="1ABE7ED3" w14:textId="77777777" w:rsidR="008D6CB3" w:rsidRPr="00F07BC6" w:rsidRDefault="008D6CB3" w:rsidP="008D6CB3">
      <w:pPr>
        <w:spacing w:before="120" w:after="120"/>
        <w:jc w:val="both"/>
      </w:pPr>
      <w:r w:rsidRPr="00F07BC6">
        <w:rPr>
          <w:lang w:eastAsia="fr-FR" w:bidi="fr-FR"/>
        </w:rPr>
        <w:t>Pour justifier de l’analyse présentée un retour à l’histoire récente des systèmes de santé s’impose car elle permet d'identifier les log</w:t>
      </w:r>
      <w:r w:rsidRPr="00F07BC6">
        <w:rPr>
          <w:lang w:eastAsia="fr-FR" w:bidi="fr-FR"/>
        </w:rPr>
        <w:t>i</w:t>
      </w:r>
      <w:r w:rsidRPr="00F07BC6">
        <w:rPr>
          <w:lang w:eastAsia="fr-FR" w:bidi="fr-FR"/>
        </w:rPr>
        <w:t>ques de cette évolution. Au seuil de leurs indépendances, les ex</w:t>
      </w:r>
      <w:r>
        <w:rPr>
          <w:lang w:eastAsia="fr-FR" w:bidi="fr-FR"/>
        </w:rPr>
        <w:t>-</w:t>
      </w:r>
      <w:r w:rsidRPr="00F07BC6">
        <w:rPr>
          <w:lang w:eastAsia="fr-FR" w:bidi="fr-FR"/>
        </w:rPr>
        <w:t>pays c</w:t>
      </w:r>
      <w:r w:rsidRPr="00F07BC6">
        <w:rPr>
          <w:lang w:eastAsia="fr-FR" w:bidi="fr-FR"/>
        </w:rPr>
        <w:t>o</w:t>
      </w:r>
      <w:r w:rsidRPr="00F07BC6">
        <w:rPr>
          <w:lang w:eastAsia="fr-FR" w:bidi="fr-FR"/>
        </w:rPr>
        <w:t>lonisés ont formé des États nationaux, présumés à tort souverains, porteurs de politiques dites de dév</w:t>
      </w:r>
      <w:r w:rsidRPr="00F07BC6">
        <w:rPr>
          <w:lang w:eastAsia="fr-FR" w:bidi="fr-FR"/>
        </w:rPr>
        <w:t>e</w:t>
      </w:r>
      <w:r w:rsidRPr="00F07BC6">
        <w:rPr>
          <w:lang w:eastAsia="fr-FR" w:bidi="fr-FR"/>
        </w:rPr>
        <w:t>loppement national dont la santé était un élément important. On sait ce qu’il est advenu des décolonis</w:t>
      </w:r>
      <w:r w:rsidRPr="00F07BC6">
        <w:rPr>
          <w:lang w:eastAsia="fr-FR" w:bidi="fr-FR"/>
        </w:rPr>
        <w:t>a</w:t>
      </w:r>
      <w:r w:rsidRPr="00F07BC6">
        <w:rPr>
          <w:lang w:eastAsia="fr-FR" w:bidi="fr-FR"/>
        </w:rPr>
        <w:t>tions devenues néocolonisations, puis entrées dans l’interdépendance globale où les faibles sont plus dépendants que les puissants. Le pr</w:t>
      </w:r>
      <w:r w:rsidRPr="00F07BC6">
        <w:rPr>
          <w:lang w:eastAsia="fr-FR" w:bidi="fr-FR"/>
        </w:rPr>
        <w:t>e</w:t>
      </w:r>
      <w:r w:rsidRPr="00F07BC6">
        <w:rPr>
          <w:lang w:eastAsia="fr-FR" w:bidi="fr-FR"/>
        </w:rPr>
        <w:t>mier chapitre de l’histoire des systèmes de santé postcoloniaux du Sud se présente donc comme celui de l’indépendance sanitaire, des pr</w:t>
      </w:r>
      <w:r w:rsidRPr="00F07BC6">
        <w:rPr>
          <w:lang w:eastAsia="fr-FR" w:bidi="fr-FR"/>
        </w:rPr>
        <w:t>o</w:t>
      </w:r>
      <w:r w:rsidRPr="00F07BC6">
        <w:rPr>
          <w:lang w:eastAsia="fr-FR" w:bidi="fr-FR"/>
        </w:rPr>
        <w:t xml:space="preserve">grammes de santé nationaux ambitieux. </w:t>
      </w:r>
      <w:r>
        <w:rPr>
          <w:lang w:eastAsia="fr-FR" w:bidi="fr-FR"/>
        </w:rPr>
        <w:t>À</w:t>
      </w:r>
      <w:r w:rsidRPr="00F07BC6">
        <w:rPr>
          <w:lang w:eastAsia="fr-FR" w:bidi="fr-FR"/>
        </w:rPr>
        <w:t xml:space="preserve"> l’exception des États soci</w:t>
      </w:r>
      <w:r w:rsidRPr="00F07BC6">
        <w:rPr>
          <w:lang w:eastAsia="fr-FR" w:bidi="fr-FR"/>
        </w:rPr>
        <w:t>a</w:t>
      </w:r>
      <w:r w:rsidRPr="00F07BC6">
        <w:rPr>
          <w:lang w:eastAsia="fr-FR" w:bidi="fr-FR"/>
        </w:rPr>
        <w:t>listes où la discipline remplaçait les ressources, les ambitions dév</w:t>
      </w:r>
      <w:r w:rsidRPr="00F07BC6">
        <w:rPr>
          <w:lang w:eastAsia="fr-FR" w:bidi="fr-FR"/>
        </w:rPr>
        <w:t>e</w:t>
      </w:r>
      <w:r w:rsidRPr="00F07BC6">
        <w:rPr>
          <w:lang w:eastAsia="fr-FR" w:bidi="fr-FR"/>
        </w:rPr>
        <w:t>loppementalistes (incluant la santé) ont été subve</w:t>
      </w:r>
      <w:r w:rsidRPr="00F07BC6">
        <w:rPr>
          <w:lang w:eastAsia="fr-FR" w:bidi="fr-FR"/>
        </w:rPr>
        <w:t>n</w:t>
      </w:r>
      <w:r w:rsidRPr="00F07BC6">
        <w:rPr>
          <w:lang w:eastAsia="fr-FR" w:bidi="fr-FR"/>
        </w:rPr>
        <w:t>tionnées par les puissances coloniales, en pleine né</w:t>
      </w:r>
      <w:r w:rsidRPr="00F07BC6">
        <w:rPr>
          <w:lang w:eastAsia="fr-FR" w:bidi="fr-FR"/>
        </w:rPr>
        <w:t>o</w:t>
      </w:r>
      <w:r w:rsidRPr="00F07BC6">
        <w:rPr>
          <w:lang w:eastAsia="fr-FR" w:bidi="fr-FR"/>
        </w:rPr>
        <w:t>colonisation, dont la France en Afrique constitue le meilleur exemple. Le prix de ces ambitions fut le néocolonialisme et la dépendance financière et tec</w:t>
      </w:r>
      <w:r w:rsidRPr="00F07BC6">
        <w:rPr>
          <w:lang w:eastAsia="fr-FR" w:bidi="fr-FR"/>
        </w:rPr>
        <w:t>h</w:t>
      </w:r>
      <w:r w:rsidRPr="00F07BC6">
        <w:rPr>
          <w:lang w:eastAsia="fr-FR" w:bidi="fr-FR"/>
        </w:rPr>
        <w:t>nique du Sud.</w:t>
      </w:r>
    </w:p>
    <w:p w14:paraId="19141881" w14:textId="77777777" w:rsidR="008D6CB3" w:rsidRPr="00F07BC6" w:rsidRDefault="008D6CB3" w:rsidP="008D6CB3">
      <w:pPr>
        <w:spacing w:before="120" w:after="120"/>
        <w:jc w:val="both"/>
      </w:pPr>
      <w:r w:rsidRPr="00F07BC6">
        <w:rPr>
          <w:lang w:eastAsia="fr-FR" w:bidi="fr-FR"/>
        </w:rPr>
        <w:t>À la conférence de l’OMS à Alma-Ata en 1978 apparaît la strat</w:t>
      </w:r>
      <w:r w:rsidRPr="00F07BC6">
        <w:rPr>
          <w:lang w:eastAsia="fr-FR" w:bidi="fr-FR"/>
        </w:rPr>
        <w:t>é</w:t>
      </w:r>
      <w:r w:rsidRPr="00F07BC6">
        <w:rPr>
          <w:lang w:eastAsia="fr-FR" w:bidi="fr-FR"/>
        </w:rPr>
        <w:t>gie des soins de santé primaires qui vise à mettre un frein à cette d</w:t>
      </w:r>
      <w:r w:rsidRPr="00F07BC6">
        <w:rPr>
          <w:lang w:eastAsia="fr-FR" w:bidi="fr-FR"/>
        </w:rPr>
        <w:t>é</w:t>
      </w:r>
      <w:r w:rsidRPr="00F07BC6">
        <w:rPr>
          <w:lang w:eastAsia="fr-FR" w:bidi="fr-FR"/>
        </w:rPr>
        <w:t>pendance, en s’appuyant sur les ressources locales, tant humaines que thérapeutiques. C’est l’époque du développement autocentré, comm</w:t>
      </w:r>
      <w:r w:rsidRPr="00F07BC6">
        <w:rPr>
          <w:lang w:eastAsia="fr-FR" w:bidi="fr-FR"/>
        </w:rPr>
        <w:t>u</w:t>
      </w:r>
      <w:r w:rsidRPr="00F07BC6">
        <w:rPr>
          <w:lang w:eastAsia="fr-FR" w:bidi="fr-FR"/>
        </w:rPr>
        <w:t>nautaire, de l’apologie des méd</w:t>
      </w:r>
      <w:r w:rsidRPr="00F07BC6">
        <w:rPr>
          <w:lang w:eastAsia="fr-FR" w:bidi="fr-FR"/>
        </w:rPr>
        <w:t>e</w:t>
      </w:r>
      <w:r w:rsidRPr="00F07BC6">
        <w:rPr>
          <w:lang w:eastAsia="fr-FR" w:bidi="fr-FR"/>
        </w:rPr>
        <w:t>cines traditionnelles. L’incapacité des États du Sud à gérer les coûts des systèmes de santé importés et c</w:t>
      </w:r>
      <w:r w:rsidRPr="00F07BC6">
        <w:rPr>
          <w:lang w:eastAsia="fr-FR" w:bidi="fr-FR"/>
        </w:rPr>
        <w:t>o</w:t>
      </w:r>
      <w:r w:rsidRPr="00F07BC6">
        <w:rPr>
          <w:lang w:eastAsia="fr-FR" w:bidi="fr-FR"/>
        </w:rPr>
        <w:t>piés sur l’Occident explique cette volonté. Cette revendication d'auton</w:t>
      </w:r>
      <w:r w:rsidRPr="00F07BC6">
        <w:rPr>
          <w:lang w:eastAsia="fr-FR" w:bidi="fr-FR"/>
        </w:rPr>
        <w:t>o</w:t>
      </w:r>
      <w:r w:rsidRPr="00F07BC6">
        <w:rPr>
          <w:lang w:eastAsia="fr-FR" w:bidi="fr-FR"/>
        </w:rPr>
        <w:t>mie, parfaitement fondée, d</w:t>
      </w:r>
      <w:r w:rsidRPr="00F07BC6">
        <w:rPr>
          <w:lang w:eastAsia="fr-FR" w:bidi="fr-FR"/>
        </w:rPr>
        <w:t>e</w:t>
      </w:r>
      <w:r w:rsidRPr="00F07BC6">
        <w:rPr>
          <w:lang w:eastAsia="fr-FR" w:bidi="fr-FR"/>
        </w:rPr>
        <w:t>meure, mais aujourd’hui elle ressemble aux fumerolles qui suivent les feux de paille. Faute de volontés polit</w:t>
      </w:r>
      <w:r w:rsidRPr="00F07BC6">
        <w:rPr>
          <w:lang w:eastAsia="fr-FR" w:bidi="fr-FR"/>
        </w:rPr>
        <w:t>i</w:t>
      </w:r>
      <w:r w:rsidRPr="00F07BC6">
        <w:rPr>
          <w:lang w:eastAsia="fr-FR" w:bidi="fr-FR"/>
        </w:rPr>
        <w:t>ques et de moyens financiers, les soins de santé primaires ont produit plus de démagogie que de progrès sanitaires. C’est à cette même ép</w:t>
      </w:r>
      <w:r w:rsidRPr="00F07BC6">
        <w:rPr>
          <w:lang w:eastAsia="fr-FR" w:bidi="fr-FR"/>
        </w:rPr>
        <w:t>o</w:t>
      </w:r>
      <w:r w:rsidRPr="00F07BC6">
        <w:rPr>
          <w:lang w:eastAsia="fr-FR" w:bidi="fr-FR"/>
        </w:rPr>
        <w:t xml:space="preserve">que que l'OMS osa afficher le programme de </w:t>
      </w:r>
      <w:r w:rsidRPr="00F07BC6">
        <w:t>« </w:t>
      </w:r>
      <w:r w:rsidRPr="00F07BC6">
        <w:rPr>
          <w:lang w:eastAsia="fr-FR" w:bidi="fr-FR"/>
        </w:rPr>
        <w:t>la santé pour tous en l’an 2000</w:t>
      </w:r>
      <w:r w:rsidRPr="00F07BC6">
        <w:t> »</w:t>
      </w:r>
      <w:r w:rsidRPr="00F07BC6">
        <w:rPr>
          <w:lang w:eastAsia="fr-FR" w:bidi="fr-FR"/>
        </w:rPr>
        <w:t xml:space="preserve"> soit vingt-deux ans d’illusions toxiques et de discours d</w:t>
      </w:r>
      <w:r w:rsidRPr="00F07BC6">
        <w:rPr>
          <w:lang w:eastAsia="fr-FR" w:bidi="fr-FR"/>
        </w:rPr>
        <w:t>é</w:t>
      </w:r>
      <w:r w:rsidRPr="00F07BC6">
        <w:rPr>
          <w:lang w:eastAsia="fr-FR" w:bidi="fr-FR"/>
        </w:rPr>
        <w:t>magogiques</w:t>
      </w:r>
      <w:r>
        <w:t xml:space="preserve"> </w:t>
      </w:r>
      <w:r w:rsidRPr="00F07BC6">
        <w:t>[61]</w:t>
      </w:r>
      <w:r>
        <w:t xml:space="preserve"> </w:t>
      </w:r>
      <w:r w:rsidRPr="00F07BC6">
        <w:rPr>
          <w:lang w:eastAsia="fr-FR" w:bidi="fr-FR"/>
        </w:rPr>
        <w:t>pour un quasi-retour à la case départ, voire pire. Car au-delà de bonnes intentions verbeuses le pétrole intéressait plus que la santé et l’ajustement structurel remplaça très rapidement dans les années 80 les ill</w:t>
      </w:r>
      <w:r w:rsidRPr="00F07BC6">
        <w:rPr>
          <w:lang w:eastAsia="fr-FR" w:bidi="fr-FR"/>
        </w:rPr>
        <w:t>u</w:t>
      </w:r>
      <w:r w:rsidRPr="00F07BC6">
        <w:rPr>
          <w:lang w:eastAsia="fr-FR" w:bidi="fr-FR"/>
        </w:rPr>
        <w:t>sions gauchistes, ou progressistes, ou nationalistes, suivant les qualificatifs néolibéraux en usage à l’époque. La guerre froide alime</w:t>
      </w:r>
      <w:r w:rsidRPr="00F07BC6">
        <w:rPr>
          <w:lang w:eastAsia="fr-FR" w:bidi="fr-FR"/>
        </w:rPr>
        <w:t>n</w:t>
      </w:r>
      <w:r w:rsidRPr="00F07BC6">
        <w:rPr>
          <w:lang w:eastAsia="fr-FR" w:bidi="fr-FR"/>
        </w:rPr>
        <w:t>tait évidemment tous ces feux. L’ajustement structurel était imposé par la Banque mondiale à la planète. C’est une vision néolibérale de la gestion économique, sociale, sanitaire du monde qui est mise en œ</w:t>
      </w:r>
      <w:r w:rsidRPr="00F07BC6">
        <w:rPr>
          <w:lang w:eastAsia="fr-FR" w:bidi="fr-FR"/>
        </w:rPr>
        <w:t>u</w:t>
      </w:r>
      <w:r w:rsidRPr="00F07BC6">
        <w:rPr>
          <w:lang w:eastAsia="fr-FR" w:bidi="fr-FR"/>
        </w:rPr>
        <w:t>vre à coup de plans de réformes et de financements conditionnels afin de démanteler les systèmes nationaux, y compris de sa</w:t>
      </w:r>
      <w:r w:rsidRPr="00F07BC6">
        <w:rPr>
          <w:lang w:eastAsia="fr-FR" w:bidi="fr-FR"/>
        </w:rPr>
        <w:t>n</w:t>
      </w:r>
      <w:r w:rsidRPr="00F07BC6">
        <w:rPr>
          <w:lang w:eastAsia="fr-FR" w:bidi="fr-FR"/>
        </w:rPr>
        <w:t>té, pour les rendre plus rentables, plus performants, concurrentiels, moins publics, plus privés, suivant les canons de la pensée unique. La notion d’ajustement structurel s'est avancée masquée dans les or</w:t>
      </w:r>
      <w:r w:rsidRPr="00F07BC6">
        <w:rPr>
          <w:lang w:eastAsia="fr-FR" w:bidi="fr-FR"/>
        </w:rPr>
        <w:t>i</w:t>
      </w:r>
      <w:r w:rsidRPr="00F07BC6">
        <w:rPr>
          <w:lang w:eastAsia="fr-FR" w:bidi="fr-FR"/>
        </w:rPr>
        <w:t>peaux de l'économie, mais il s’agissait d’une réforme tout autant s</w:t>
      </w:r>
      <w:r w:rsidRPr="00F07BC6">
        <w:rPr>
          <w:lang w:eastAsia="fr-FR" w:bidi="fr-FR"/>
        </w:rPr>
        <w:t>o</w:t>
      </w:r>
      <w:r w:rsidRPr="00F07BC6">
        <w:rPr>
          <w:lang w:eastAsia="fr-FR" w:bidi="fr-FR"/>
        </w:rPr>
        <w:t>ciale, culturelle que sanitaire des sociétés. Sous le prétexte de rentab</w:t>
      </w:r>
      <w:r w:rsidRPr="00F07BC6">
        <w:rPr>
          <w:lang w:eastAsia="fr-FR" w:bidi="fr-FR"/>
        </w:rPr>
        <w:t>i</w:t>
      </w:r>
      <w:r w:rsidRPr="00F07BC6">
        <w:rPr>
          <w:lang w:eastAsia="fr-FR" w:bidi="fr-FR"/>
        </w:rPr>
        <w:t>lité, de flexibilité, de performance, c'est tout le domaine public, la n</w:t>
      </w:r>
      <w:r w:rsidRPr="00F07BC6">
        <w:rPr>
          <w:lang w:eastAsia="fr-FR" w:bidi="fr-FR"/>
        </w:rPr>
        <w:t>o</w:t>
      </w:r>
      <w:r w:rsidRPr="00F07BC6">
        <w:rPr>
          <w:lang w:eastAsia="fr-FR" w:bidi="fr-FR"/>
        </w:rPr>
        <w:t>tion de bien public, qui étaient remis en question. L’ajustement stru</w:t>
      </w:r>
      <w:r w:rsidRPr="00F07BC6">
        <w:rPr>
          <w:lang w:eastAsia="fr-FR" w:bidi="fr-FR"/>
        </w:rPr>
        <w:t>c</w:t>
      </w:r>
      <w:r w:rsidRPr="00F07BC6">
        <w:rPr>
          <w:lang w:eastAsia="fr-FR" w:bidi="fr-FR"/>
        </w:rPr>
        <w:t>turel appliqué à la santé dans les années</w:t>
      </w:r>
      <w:r>
        <w:rPr>
          <w:lang w:eastAsia="fr-FR" w:bidi="fr-FR"/>
        </w:rPr>
        <w:t> </w:t>
      </w:r>
      <w:r w:rsidRPr="00F07BC6">
        <w:rPr>
          <w:lang w:eastAsia="fr-FR" w:bidi="fr-FR"/>
        </w:rPr>
        <w:t>80-90 était pudiquement a</w:t>
      </w:r>
      <w:r w:rsidRPr="00F07BC6">
        <w:rPr>
          <w:lang w:eastAsia="fr-FR" w:bidi="fr-FR"/>
        </w:rPr>
        <w:t>p</w:t>
      </w:r>
      <w:r w:rsidRPr="00F07BC6">
        <w:rPr>
          <w:lang w:eastAsia="fr-FR" w:bidi="fr-FR"/>
        </w:rPr>
        <w:t>pelé r</w:t>
      </w:r>
      <w:r w:rsidRPr="00F07BC6">
        <w:rPr>
          <w:lang w:eastAsia="fr-FR" w:bidi="fr-FR"/>
        </w:rPr>
        <w:t>é</w:t>
      </w:r>
      <w:r w:rsidRPr="00F07BC6">
        <w:rPr>
          <w:lang w:eastAsia="fr-FR" w:bidi="fr-FR"/>
        </w:rPr>
        <w:t>forme du secteur santé. Cette réforme, toujours à l’ordre du jour dans les instances multilatérales, a mis en avant l'autonomie ho</w:t>
      </w:r>
      <w:r w:rsidRPr="00F07BC6">
        <w:rPr>
          <w:lang w:eastAsia="fr-FR" w:bidi="fr-FR"/>
        </w:rPr>
        <w:t>s</w:t>
      </w:r>
      <w:r w:rsidRPr="00F07BC6">
        <w:rPr>
          <w:lang w:eastAsia="fr-FR" w:bidi="fr-FR"/>
        </w:rPr>
        <w:t>pitalière, c’est-à-dire la nécessité comptable d’un système non défic</w:t>
      </w:r>
      <w:r w:rsidRPr="00F07BC6">
        <w:rPr>
          <w:lang w:eastAsia="fr-FR" w:bidi="fr-FR"/>
        </w:rPr>
        <w:t>i</w:t>
      </w:r>
      <w:r w:rsidRPr="00F07BC6">
        <w:rPr>
          <w:lang w:eastAsia="fr-FR" w:bidi="fr-FR"/>
        </w:rPr>
        <w:t>taire su</w:t>
      </w:r>
      <w:r w:rsidRPr="00F07BC6">
        <w:rPr>
          <w:lang w:eastAsia="fr-FR" w:bidi="fr-FR"/>
        </w:rPr>
        <w:t>p</w:t>
      </w:r>
      <w:r w:rsidRPr="00F07BC6">
        <w:rPr>
          <w:lang w:eastAsia="fr-FR" w:bidi="fr-FR"/>
        </w:rPr>
        <w:t>posant un recouvrement des coûts. Cet appel au paiement par les us</w:t>
      </w:r>
      <w:r w:rsidRPr="00F07BC6">
        <w:rPr>
          <w:lang w:eastAsia="fr-FR" w:bidi="fr-FR"/>
        </w:rPr>
        <w:t>a</w:t>
      </w:r>
      <w:r w:rsidRPr="00F07BC6">
        <w:rPr>
          <w:lang w:eastAsia="fr-FR" w:bidi="fr-FR"/>
        </w:rPr>
        <w:t>gers instaure un prix du service, un marché de la santé, là où auparavant régnait la subvention état</w:t>
      </w:r>
      <w:r w:rsidRPr="00F07BC6">
        <w:rPr>
          <w:lang w:eastAsia="fr-FR" w:bidi="fr-FR"/>
        </w:rPr>
        <w:t>i</w:t>
      </w:r>
      <w:r w:rsidRPr="00F07BC6">
        <w:rPr>
          <w:lang w:eastAsia="fr-FR" w:bidi="fr-FR"/>
        </w:rPr>
        <w:t>que, la charité missionnaire, en tout cas une prise en charge gratuite ou à faible coût. Parallèlement était favorisé le développement du secteur privé, c’est-à-dire l'attrib</w:t>
      </w:r>
      <w:r w:rsidRPr="00F07BC6">
        <w:rPr>
          <w:lang w:eastAsia="fr-FR" w:bidi="fr-FR"/>
        </w:rPr>
        <w:t>u</w:t>
      </w:r>
      <w:r w:rsidRPr="00F07BC6">
        <w:rPr>
          <w:lang w:eastAsia="fr-FR" w:bidi="fr-FR"/>
        </w:rPr>
        <w:t>tion au secteur privé des soins les plus rémunérateurs (chirurgie, an</w:t>
      </w:r>
      <w:r w:rsidRPr="00F07BC6">
        <w:rPr>
          <w:lang w:eastAsia="fr-FR" w:bidi="fr-FR"/>
        </w:rPr>
        <w:t>a</w:t>
      </w:r>
      <w:r w:rsidRPr="00F07BC6">
        <w:rPr>
          <w:lang w:eastAsia="fr-FR" w:bidi="fr-FR"/>
        </w:rPr>
        <w:t>lyses), l’hôpital public étant réduit à facturer une prise en charge m</w:t>
      </w:r>
      <w:r w:rsidRPr="00F07BC6">
        <w:rPr>
          <w:lang w:eastAsia="fr-FR" w:bidi="fr-FR"/>
        </w:rPr>
        <w:t>é</w:t>
      </w:r>
      <w:r w:rsidRPr="00F07BC6">
        <w:rPr>
          <w:lang w:eastAsia="fr-FR" w:bidi="fr-FR"/>
        </w:rPr>
        <w:t>diocre à son prix. Si l'introduction d’une certaine rentabilité est bien rationne</w:t>
      </w:r>
      <w:r w:rsidRPr="00F07BC6">
        <w:rPr>
          <w:lang w:eastAsia="fr-FR" w:bidi="fr-FR"/>
        </w:rPr>
        <w:t>l</w:t>
      </w:r>
      <w:r w:rsidRPr="00F07BC6">
        <w:rPr>
          <w:lang w:eastAsia="fr-FR" w:bidi="fr-FR"/>
        </w:rPr>
        <w:t>le, la mise en œuvre radicale de ce critère, sans mesure ni discern</w:t>
      </w:r>
      <w:r w:rsidRPr="00F07BC6">
        <w:rPr>
          <w:lang w:eastAsia="fr-FR" w:bidi="fr-FR"/>
        </w:rPr>
        <w:t>e</w:t>
      </w:r>
      <w:r w:rsidRPr="00F07BC6">
        <w:rPr>
          <w:lang w:eastAsia="fr-FR" w:bidi="fr-FR"/>
        </w:rPr>
        <w:t>ment, en pleine illusion idéologique, s’est avérée mortifère pour la plupart des systèmes de santé. La santé est-elle en effet une marcha</w:t>
      </w:r>
      <w:r w:rsidRPr="00F07BC6">
        <w:rPr>
          <w:lang w:eastAsia="fr-FR" w:bidi="fr-FR"/>
        </w:rPr>
        <w:t>n</w:t>
      </w:r>
      <w:r w:rsidRPr="00F07BC6">
        <w:rPr>
          <w:lang w:eastAsia="fr-FR" w:bidi="fr-FR"/>
        </w:rPr>
        <w:t>dise comme les autres</w:t>
      </w:r>
      <w:r w:rsidRPr="00F07BC6">
        <w:t> ?</w:t>
      </w:r>
    </w:p>
    <w:p w14:paraId="32FCDB04" w14:textId="77777777" w:rsidR="008D6CB3" w:rsidRPr="00F07BC6" w:rsidRDefault="008D6CB3" w:rsidP="008D6CB3">
      <w:pPr>
        <w:spacing w:before="120" w:after="120"/>
        <w:jc w:val="both"/>
      </w:pPr>
      <w:r w:rsidRPr="00F07BC6">
        <w:rPr>
          <w:lang w:eastAsia="fr-FR" w:bidi="fr-FR"/>
        </w:rPr>
        <w:t>Cette réforme, au singulier, mondiale, globale, unique, établit une barrière entre les patients solv</w:t>
      </w:r>
      <w:r w:rsidRPr="00F07BC6">
        <w:rPr>
          <w:lang w:eastAsia="fr-FR" w:bidi="fr-FR"/>
        </w:rPr>
        <w:t>a</w:t>
      </w:r>
      <w:r w:rsidRPr="00F07BC6">
        <w:rPr>
          <w:lang w:eastAsia="fr-FR" w:bidi="fr-FR"/>
        </w:rPr>
        <w:t>bles, consommateurs de biens de</w:t>
      </w:r>
      <w:r>
        <w:t xml:space="preserve"> </w:t>
      </w:r>
      <w:r w:rsidRPr="00F07BC6">
        <w:t>[62]</w:t>
      </w:r>
      <w:r>
        <w:t xml:space="preserve"> </w:t>
      </w:r>
      <w:r w:rsidRPr="00F07BC6">
        <w:rPr>
          <w:lang w:eastAsia="fr-FR" w:bidi="fr-FR"/>
        </w:rPr>
        <w:t>santé (médicaments en particulier) et les autres, diagnostiqués, frappés par la maladie de pauvreté justiciable, elle, d’un traitement humanita</w:t>
      </w:r>
      <w:r w:rsidRPr="00F07BC6">
        <w:rPr>
          <w:lang w:eastAsia="fr-FR" w:bidi="fr-FR"/>
        </w:rPr>
        <w:t>i</w:t>
      </w:r>
      <w:r w:rsidRPr="00F07BC6">
        <w:rPr>
          <w:lang w:eastAsia="fr-FR" w:bidi="fr-FR"/>
        </w:rPr>
        <w:t>re. Ainsi s’est installé, sans jamais déclarer autre chose que de bonnes intentions, un paysage dominé par les programmes multil</w:t>
      </w:r>
      <w:r w:rsidRPr="00F07BC6">
        <w:rPr>
          <w:lang w:eastAsia="fr-FR" w:bidi="fr-FR"/>
        </w:rPr>
        <w:t>a</w:t>
      </w:r>
      <w:r w:rsidRPr="00F07BC6">
        <w:rPr>
          <w:lang w:eastAsia="fr-FR" w:bidi="fr-FR"/>
        </w:rPr>
        <w:t>téraux de la Banque mondiale, de l’Union européenne, ou de l’OMS. Ces pr</w:t>
      </w:r>
      <w:r w:rsidRPr="00F07BC6">
        <w:rPr>
          <w:lang w:eastAsia="fr-FR" w:bidi="fr-FR"/>
        </w:rPr>
        <w:t>o</w:t>
      </w:r>
      <w:r w:rsidRPr="00F07BC6">
        <w:rPr>
          <w:lang w:eastAsia="fr-FR" w:bidi="fr-FR"/>
        </w:rPr>
        <w:t>grammes assurent ou subventionnent une grande partie de la préve</w:t>
      </w:r>
      <w:r w:rsidRPr="00F07BC6">
        <w:rPr>
          <w:lang w:eastAsia="fr-FR" w:bidi="fr-FR"/>
        </w:rPr>
        <w:t>n</w:t>
      </w:r>
      <w:r w:rsidRPr="00F07BC6">
        <w:rPr>
          <w:lang w:eastAsia="fr-FR" w:bidi="fr-FR"/>
        </w:rPr>
        <w:t>tion</w:t>
      </w:r>
      <w:r w:rsidRPr="00F07BC6">
        <w:t> :</w:t>
      </w:r>
      <w:r w:rsidRPr="00F07BC6">
        <w:rPr>
          <w:lang w:eastAsia="fr-FR" w:bidi="fr-FR"/>
        </w:rPr>
        <w:t xml:space="preserve"> les campagnes de vaccination, la lutte contre des pathol</w:t>
      </w:r>
      <w:r w:rsidRPr="00F07BC6">
        <w:rPr>
          <w:lang w:eastAsia="fr-FR" w:bidi="fr-FR"/>
        </w:rPr>
        <w:t>o</w:t>
      </w:r>
      <w:r w:rsidRPr="00F07BC6">
        <w:rPr>
          <w:lang w:eastAsia="fr-FR" w:bidi="fr-FR"/>
        </w:rPr>
        <w:t>gies majeures et leur transmission (SIDA, paludisme...), la veille épid</w:t>
      </w:r>
      <w:r w:rsidRPr="00F07BC6">
        <w:rPr>
          <w:lang w:eastAsia="fr-FR" w:bidi="fr-FR"/>
        </w:rPr>
        <w:t>é</w:t>
      </w:r>
      <w:r w:rsidRPr="00F07BC6">
        <w:rPr>
          <w:lang w:eastAsia="fr-FR" w:bidi="fr-FR"/>
        </w:rPr>
        <w:t>miologique, dont les États n’ont ni les ressources financières, ni les moyens techniques. Cette prévention, financée par les pays dits riches, protège aussi - et évidemment - les ressortissants occidentaux, touri</w:t>
      </w:r>
      <w:r w:rsidRPr="00F07BC6">
        <w:rPr>
          <w:lang w:eastAsia="fr-FR" w:bidi="fr-FR"/>
        </w:rPr>
        <w:t>s</w:t>
      </w:r>
      <w:r w:rsidRPr="00F07BC6">
        <w:rPr>
          <w:lang w:eastAsia="fr-FR" w:bidi="fr-FR"/>
        </w:rPr>
        <w:t>tes, et protège contre les risques sanitaires des migrations. Elle n’est pas généreuse mais intéressée. Les capacités qui re</w:t>
      </w:r>
      <w:r w:rsidRPr="00F07BC6">
        <w:rPr>
          <w:lang w:eastAsia="fr-FR" w:bidi="fr-FR"/>
        </w:rPr>
        <w:t>s</w:t>
      </w:r>
      <w:r w:rsidRPr="00F07BC6">
        <w:rPr>
          <w:lang w:eastAsia="fr-FR" w:bidi="fr-FR"/>
        </w:rPr>
        <w:t>tent aux États du Sud dans ce partage des responsabilités consistent à entretenir les h</w:t>
      </w:r>
      <w:r w:rsidRPr="00F07BC6">
        <w:rPr>
          <w:lang w:eastAsia="fr-FR" w:bidi="fr-FR"/>
        </w:rPr>
        <w:t>ô</w:t>
      </w:r>
      <w:r w:rsidRPr="00F07BC6">
        <w:rPr>
          <w:lang w:eastAsia="fr-FR" w:bidi="fr-FR"/>
        </w:rPr>
        <w:t>pitaux et le matériel, à payer les salaires des personnels. Ces fonctions sont, le plus souvent, mal assumées. Dans certains pays, nombreux, l’État n’assure plus que la fiction d’un système de santé en état de d</w:t>
      </w:r>
      <w:r w:rsidRPr="00F07BC6">
        <w:rPr>
          <w:lang w:eastAsia="fr-FR" w:bidi="fr-FR"/>
        </w:rPr>
        <w:t>é</w:t>
      </w:r>
      <w:r w:rsidRPr="00F07BC6">
        <w:rPr>
          <w:lang w:eastAsia="fr-FR" w:bidi="fr-FR"/>
        </w:rPr>
        <w:t>labrement chron</w:t>
      </w:r>
      <w:r w:rsidRPr="00F07BC6">
        <w:rPr>
          <w:lang w:eastAsia="fr-FR" w:bidi="fr-FR"/>
        </w:rPr>
        <w:t>i</w:t>
      </w:r>
      <w:r w:rsidRPr="00F07BC6">
        <w:rPr>
          <w:lang w:eastAsia="fr-FR" w:bidi="fr-FR"/>
        </w:rPr>
        <w:t>que. Le propos n’est pas ici de faire l’apologie du passé mais de mesurer une évolution en forme de rupture profonde dont personne n’a jamais parlé lorsque les choix, largement idéolog</w:t>
      </w:r>
      <w:r w:rsidRPr="00F07BC6">
        <w:rPr>
          <w:lang w:eastAsia="fr-FR" w:bidi="fr-FR"/>
        </w:rPr>
        <w:t>i</w:t>
      </w:r>
      <w:r w:rsidRPr="00F07BC6">
        <w:rPr>
          <w:lang w:eastAsia="fr-FR" w:bidi="fr-FR"/>
        </w:rPr>
        <w:t>ques, furent opérés. Nous ne sommes plus désormais en présence de systèmes de santé nationaux, aptes à produire une politique autonome. Seule subsiste leur fiction, même parfois dans les pays du Nord. Le système global qui se met en place c’est un modèle unique, celui du marché de la marchandise santé en voie d’universalisation. Critiquer les dérives produites par une telle évolution, s’y opposer, suppose d’autres arguments que le simple idéalisme car la santé est un champ politique.</w:t>
      </w:r>
    </w:p>
    <w:p w14:paraId="296AED3D" w14:textId="77777777" w:rsidR="008D6CB3" w:rsidRPr="00F07BC6" w:rsidRDefault="008D6CB3" w:rsidP="008D6CB3">
      <w:pPr>
        <w:spacing w:before="120" w:after="120"/>
        <w:jc w:val="both"/>
        <w:rPr>
          <w:lang w:eastAsia="fr-FR" w:bidi="fr-FR"/>
        </w:rPr>
      </w:pPr>
    </w:p>
    <w:p w14:paraId="061C0D43" w14:textId="77777777" w:rsidR="008D6CB3" w:rsidRPr="00F07BC6" w:rsidRDefault="008D6CB3" w:rsidP="008D6CB3">
      <w:pPr>
        <w:pStyle w:val="a"/>
      </w:pPr>
      <w:r w:rsidRPr="00F07BC6">
        <w:t>Recolonisation et domination par la santé</w:t>
      </w:r>
    </w:p>
    <w:p w14:paraId="7D357D7B" w14:textId="77777777" w:rsidR="008D6CB3" w:rsidRPr="00F07BC6" w:rsidRDefault="008D6CB3" w:rsidP="008D6CB3">
      <w:pPr>
        <w:spacing w:before="120" w:after="120"/>
        <w:jc w:val="both"/>
        <w:rPr>
          <w:lang w:eastAsia="fr-FR" w:bidi="fr-FR"/>
        </w:rPr>
      </w:pPr>
    </w:p>
    <w:p w14:paraId="081BD617" w14:textId="77777777" w:rsidR="008D6CB3" w:rsidRPr="00F07BC6" w:rsidRDefault="008D6CB3" w:rsidP="008D6CB3">
      <w:pPr>
        <w:spacing w:before="120" w:after="120"/>
        <w:jc w:val="both"/>
      </w:pPr>
      <w:r w:rsidRPr="00F07BC6">
        <w:rPr>
          <w:lang w:eastAsia="fr-FR" w:bidi="fr-FR"/>
        </w:rPr>
        <w:t>La pluralité des médecines à laquelle s’intéressaient les anthrop</w:t>
      </w:r>
      <w:r w:rsidRPr="00F07BC6">
        <w:rPr>
          <w:lang w:eastAsia="fr-FR" w:bidi="fr-FR"/>
        </w:rPr>
        <w:t>o</w:t>
      </w:r>
      <w:r w:rsidRPr="00F07BC6">
        <w:rPr>
          <w:lang w:eastAsia="fr-FR" w:bidi="fr-FR"/>
        </w:rPr>
        <w:t>logues dans les années 70 est un phénomène marginal, peu problém</w:t>
      </w:r>
      <w:r w:rsidRPr="00F07BC6">
        <w:rPr>
          <w:lang w:eastAsia="fr-FR" w:bidi="fr-FR"/>
        </w:rPr>
        <w:t>a</w:t>
      </w:r>
      <w:r w:rsidRPr="00F07BC6">
        <w:rPr>
          <w:lang w:eastAsia="fr-FR" w:bidi="fr-FR"/>
        </w:rPr>
        <w:t>tique dès lors qu’il s’agit d’une marchandise comme les autres (cult</w:t>
      </w:r>
      <w:r w:rsidRPr="00F07BC6">
        <w:rPr>
          <w:lang w:eastAsia="fr-FR" w:bidi="fr-FR"/>
        </w:rPr>
        <w:t>u</w:t>
      </w:r>
      <w:r w:rsidRPr="00F07BC6">
        <w:rPr>
          <w:lang w:eastAsia="fr-FR" w:bidi="fr-FR"/>
        </w:rPr>
        <w:t>re, religion, santé) c’est-à-dire d’un hochet culturel. Les vrais enjeux s’observent dans les laboratoires pharmaceutiques et</w:t>
      </w:r>
      <w:r>
        <w:rPr>
          <w:lang w:eastAsia="fr-FR" w:bidi="fr-FR"/>
        </w:rPr>
        <w:t xml:space="preserve"> </w:t>
      </w:r>
      <w:r w:rsidRPr="00F07BC6">
        <w:t>[63]</w:t>
      </w:r>
      <w:r>
        <w:t xml:space="preserve"> </w:t>
      </w:r>
      <w:r w:rsidRPr="00F07BC6">
        <w:rPr>
          <w:lang w:eastAsia="fr-FR" w:bidi="fr-FR"/>
        </w:rPr>
        <w:t>les instit</w:t>
      </w:r>
      <w:r w:rsidRPr="00F07BC6">
        <w:rPr>
          <w:lang w:eastAsia="fr-FR" w:bidi="fr-FR"/>
        </w:rPr>
        <w:t>u</w:t>
      </w:r>
      <w:r w:rsidRPr="00F07BC6">
        <w:rPr>
          <w:lang w:eastAsia="fr-FR" w:bidi="fr-FR"/>
        </w:rPr>
        <w:t>tions multilatérales désormais. Avant de chercher des alternatives na</w:t>
      </w:r>
      <w:r w:rsidRPr="00F07BC6">
        <w:rPr>
          <w:lang w:eastAsia="fr-FR" w:bidi="fr-FR"/>
        </w:rPr>
        <w:t>ï</w:t>
      </w:r>
      <w:r w:rsidRPr="00F07BC6">
        <w:rPr>
          <w:lang w:eastAsia="fr-FR" w:bidi="fr-FR"/>
        </w:rPr>
        <w:t>ves ou idéalistes puisées dans le passé, affronter la réal</w:t>
      </w:r>
      <w:r w:rsidRPr="00F07BC6">
        <w:rPr>
          <w:lang w:eastAsia="fr-FR" w:bidi="fr-FR"/>
        </w:rPr>
        <w:t>i</w:t>
      </w:r>
      <w:r w:rsidRPr="00F07BC6">
        <w:rPr>
          <w:lang w:eastAsia="fr-FR" w:bidi="fr-FR"/>
        </w:rPr>
        <w:t>té de la santé unique se présente comme une nécessité. Il s’agit d’abord du constat de l’évolution en cours, soigneusement occulté. Cette év</w:t>
      </w:r>
      <w:r w:rsidRPr="00F07BC6">
        <w:rPr>
          <w:lang w:eastAsia="fr-FR" w:bidi="fr-FR"/>
        </w:rPr>
        <w:t>o</w:t>
      </w:r>
      <w:r w:rsidRPr="00F07BC6">
        <w:rPr>
          <w:lang w:eastAsia="fr-FR" w:bidi="fr-FR"/>
        </w:rPr>
        <w:t>lution est celle d’un rapport politique de domination par la santé (entre autres). La marchandise globale de santé, ce modèle unique, dont la contest</w:t>
      </w:r>
      <w:r w:rsidRPr="00F07BC6">
        <w:rPr>
          <w:lang w:eastAsia="fr-FR" w:bidi="fr-FR"/>
        </w:rPr>
        <w:t>a</w:t>
      </w:r>
      <w:r w:rsidRPr="00F07BC6">
        <w:rPr>
          <w:lang w:eastAsia="fr-FR" w:bidi="fr-FR"/>
        </w:rPr>
        <w:t>tion est limitée et presque insignifiante, installe une interd</w:t>
      </w:r>
      <w:r w:rsidRPr="00F07BC6">
        <w:rPr>
          <w:lang w:eastAsia="fr-FR" w:bidi="fr-FR"/>
        </w:rPr>
        <w:t>é</w:t>
      </w:r>
      <w:r w:rsidRPr="00F07BC6">
        <w:rPr>
          <w:lang w:eastAsia="fr-FR" w:bidi="fr-FR"/>
        </w:rPr>
        <w:t>pendance généralisée qui se nourrit des dépendances de tous les consommateurs de soins, captifs dans le marché mondial des biens de santé. Parce que la santé constitue un bien ou une valeur pa</w:t>
      </w:r>
      <w:r w:rsidRPr="00F07BC6">
        <w:rPr>
          <w:lang w:eastAsia="fr-FR" w:bidi="fr-FR"/>
        </w:rPr>
        <w:t>r</w:t>
      </w:r>
      <w:r w:rsidRPr="00F07BC6">
        <w:rPr>
          <w:lang w:eastAsia="fr-FR" w:bidi="fr-FR"/>
        </w:rPr>
        <w:t>ticulière, qui s’aperçoit qu’elle est gérée comme une marchandise du capitalisme, comme les autres</w:t>
      </w:r>
      <w:r w:rsidRPr="00F07BC6">
        <w:t> ?</w:t>
      </w:r>
      <w:r w:rsidRPr="00F07BC6">
        <w:rPr>
          <w:lang w:eastAsia="fr-FR" w:bidi="fr-FR"/>
        </w:rPr>
        <w:t xml:space="preserve"> Parallèlement à la domination politique occidentale (amér</w:t>
      </w:r>
      <w:r w:rsidRPr="00F07BC6">
        <w:rPr>
          <w:lang w:eastAsia="fr-FR" w:bidi="fr-FR"/>
        </w:rPr>
        <w:t>i</w:t>
      </w:r>
      <w:r w:rsidRPr="00F07BC6">
        <w:rPr>
          <w:lang w:eastAsia="fr-FR" w:bidi="fr-FR"/>
        </w:rPr>
        <w:t>caine surtout), à la domination économique qui fonde le capitalisme néolibéral, une domination dans et par la santé s’observe. Il s’agit d’un des chapitres de la globalisation qui s’installe et de l’asservissement généralisé qui en résulte. Face à une telle situ</w:t>
      </w:r>
      <w:r w:rsidRPr="00F07BC6">
        <w:rPr>
          <w:lang w:eastAsia="fr-FR" w:bidi="fr-FR"/>
        </w:rPr>
        <w:t>a</w:t>
      </w:r>
      <w:r w:rsidRPr="00F07BC6">
        <w:rPr>
          <w:lang w:eastAsia="fr-FR" w:bidi="fr-FR"/>
        </w:rPr>
        <w:t>tion, et pour ceux qui la jugent profondément contestable, la simple conso</w:t>
      </w:r>
      <w:r w:rsidRPr="00F07BC6">
        <w:rPr>
          <w:lang w:eastAsia="fr-FR" w:bidi="fr-FR"/>
        </w:rPr>
        <w:t>m</w:t>
      </w:r>
      <w:r w:rsidRPr="00F07BC6">
        <w:rPr>
          <w:lang w:eastAsia="fr-FR" w:bidi="fr-FR"/>
        </w:rPr>
        <w:t>mation de tisanes naturelles et de bonnes intentions apparaît comme un médicament de confort sans effets politiques. Tant que la santé p</w:t>
      </w:r>
      <w:r w:rsidRPr="00F07BC6">
        <w:rPr>
          <w:lang w:eastAsia="fr-FR" w:bidi="fr-FR"/>
        </w:rPr>
        <w:t>u</w:t>
      </w:r>
      <w:r w:rsidRPr="00F07BC6">
        <w:rPr>
          <w:lang w:eastAsia="fr-FR" w:bidi="fr-FR"/>
        </w:rPr>
        <w:t>blique ne dépendra que du seul souci de savoir qui paye et comment se prémunir contre le mal des autres, il y a tout lieu de pr</w:t>
      </w:r>
      <w:r w:rsidRPr="00F07BC6">
        <w:rPr>
          <w:lang w:eastAsia="fr-FR" w:bidi="fr-FR"/>
        </w:rPr>
        <w:t>é</w:t>
      </w:r>
      <w:r w:rsidRPr="00F07BC6">
        <w:rPr>
          <w:lang w:eastAsia="fr-FR" w:bidi="fr-FR"/>
        </w:rPr>
        <w:t>sumer qu’elle demeurera aussi chaotique qu’inéquitable. Mais, sauf pour les malades, c’est une affaire des plus profit</w:t>
      </w:r>
      <w:r w:rsidRPr="00F07BC6">
        <w:rPr>
          <w:lang w:eastAsia="fr-FR" w:bidi="fr-FR"/>
        </w:rPr>
        <w:t>a</w:t>
      </w:r>
      <w:r w:rsidRPr="00F07BC6">
        <w:rPr>
          <w:lang w:eastAsia="fr-FR" w:bidi="fr-FR"/>
        </w:rPr>
        <w:t>bles.</w:t>
      </w:r>
    </w:p>
    <w:p w14:paraId="2EF0F451" w14:textId="77777777" w:rsidR="008D6CB3" w:rsidRPr="00F07BC6" w:rsidRDefault="008D6CB3" w:rsidP="008D6CB3">
      <w:pPr>
        <w:spacing w:before="120" w:after="120"/>
        <w:jc w:val="both"/>
      </w:pPr>
    </w:p>
    <w:p w14:paraId="6CD99799" w14:textId="77777777" w:rsidR="008D6CB3" w:rsidRPr="00F07BC6" w:rsidRDefault="008D6CB3" w:rsidP="008D6CB3">
      <w:pPr>
        <w:pStyle w:val="p"/>
      </w:pPr>
      <w:r w:rsidRPr="00F07BC6">
        <w:t>[64]</w:t>
      </w:r>
    </w:p>
    <w:p w14:paraId="7299B00E" w14:textId="77777777" w:rsidR="008D6CB3" w:rsidRPr="00F07BC6" w:rsidRDefault="008D6CB3" w:rsidP="008D6CB3">
      <w:pPr>
        <w:pStyle w:val="p"/>
      </w:pPr>
      <w:r w:rsidRPr="00F07BC6">
        <w:br w:type="page"/>
        <w:t>[65]</w:t>
      </w:r>
    </w:p>
    <w:p w14:paraId="0D040373" w14:textId="77777777" w:rsidR="008D6CB3" w:rsidRDefault="008D6CB3" w:rsidP="008D6CB3">
      <w:pPr>
        <w:jc w:val="both"/>
      </w:pPr>
    </w:p>
    <w:p w14:paraId="6E04F7B7" w14:textId="77777777" w:rsidR="008D6CB3" w:rsidRDefault="008D6CB3" w:rsidP="008D6CB3">
      <w:pPr>
        <w:jc w:val="both"/>
      </w:pPr>
    </w:p>
    <w:p w14:paraId="4FA01660" w14:textId="77777777" w:rsidR="008D6CB3" w:rsidRPr="000A335C" w:rsidRDefault="008D6CB3" w:rsidP="008D6CB3">
      <w:pPr>
        <w:spacing w:before="120" w:after="120"/>
        <w:ind w:firstLine="0"/>
        <w:jc w:val="center"/>
        <w:rPr>
          <w:b/>
          <w:sz w:val="24"/>
        </w:rPr>
      </w:pPr>
      <w:bookmarkStart w:id="7" w:name="Anthropo_pol_chap_2_2"/>
      <w:r w:rsidRPr="000A335C">
        <w:rPr>
          <w:b/>
          <w:sz w:val="24"/>
        </w:rPr>
        <w:t>Logiques sociales et normes globales</w:t>
      </w:r>
    </w:p>
    <w:p w14:paraId="4B87341F" w14:textId="77777777" w:rsidR="008D6CB3" w:rsidRPr="00F07BC6" w:rsidRDefault="008D6CB3" w:rsidP="008D6CB3">
      <w:pPr>
        <w:pStyle w:val="planche"/>
      </w:pPr>
      <w:r>
        <w:rPr>
          <w:lang w:eastAsia="fr-FR" w:bidi="fr-FR"/>
        </w:rPr>
        <w:t>Vers un système global</w:t>
      </w:r>
      <w:r>
        <w:rPr>
          <w:lang w:eastAsia="fr-FR" w:bidi="fr-FR"/>
        </w:rPr>
        <w:br/>
        <w:t>de travail</w:t>
      </w:r>
    </w:p>
    <w:bookmarkEnd w:id="7"/>
    <w:p w14:paraId="1CE75B89" w14:textId="77777777" w:rsidR="008D6CB3" w:rsidRPr="00F07BC6" w:rsidRDefault="008D6CB3" w:rsidP="008D6CB3">
      <w:pPr>
        <w:spacing w:before="120" w:after="120"/>
        <w:jc w:val="both"/>
        <w:rPr>
          <w:lang w:eastAsia="fr-FR" w:bidi="fr-FR"/>
        </w:rPr>
      </w:pPr>
    </w:p>
    <w:p w14:paraId="72AF5B2D" w14:textId="77777777" w:rsidR="008D6CB3" w:rsidRPr="00F07BC6" w:rsidRDefault="008D6CB3" w:rsidP="008D6CB3">
      <w:pPr>
        <w:pStyle w:val="suite"/>
      </w:pPr>
      <w:r>
        <w:rPr>
          <w:lang w:eastAsia="fr-FR" w:bidi="fr-FR"/>
        </w:rPr>
        <w:t>Monique Selim</w:t>
      </w:r>
    </w:p>
    <w:p w14:paraId="4C49C755" w14:textId="77777777" w:rsidR="008D6CB3" w:rsidRPr="00F07BC6" w:rsidRDefault="008D6CB3" w:rsidP="008D6CB3">
      <w:pPr>
        <w:spacing w:before="120" w:after="120"/>
        <w:jc w:val="both"/>
        <w:rPr>
          <w:lang w:eastAsia="fr-FR" w:bidi="fr-FR"/>
        </w:rPr>
      </w:pPr>
    </w:p>
    <w:p w14:paraId="4570D6A1" w14:textId="77777777" w:rsidR="008D6CB3" w:rsidRPr="00F07BC6" w:rsidRDefault="008D6CB3" w:rsidP="008D6CB3">
      <w:pPr>
        <w:spacing w:before="120" w:after="120"/>
        <w:jc w:val="both"/>
        <w:rPr>
          <w:lang w:eastAsia="fr-FR" w:bidi="fr-FR"/>
        </w:rPr>
      </w:pPr>
    </w:p>
    <w:p w14:paraId="14E6B4A9"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71AD6686" w14:textId="77777777" w:rsidR="008D6CB3" w:rsidRPr="00F07BC6" w:rsidRDefault="008D6CB3" w:rsidP="008D6CB3">
      <w:pPr>
        <w:spacing w:before="120" w:after="120"/>
        <w:jc w:val="both"/>
      </w:pPr>
      <w:r w:rsidRPr="00F07BC6">
        <w:rPr>
          <w:lang w:eastAsia="fr-FR" w:bidi="fr-FR"/>
        </w:rPr>
        <w:t>Le travail est sans aucun doute la première sphère où s’accomplit avec le plus de force la globalisation du capitalisme</w:t>
      </w:r>
      <w:r w:rsidRPr="00F07BC6">
        <w:t> :</w:t>
      </w:r>
      <w:r w:rsidRPr="00F07BC6">
        <w:rPr>
          <w:lang w:eastAsia="fr-FR" w:bidi="fr-FR"/>
        </w:rPr>
        <w:t xml:space="preserve"> les aspects les plus saillants en sont la fragmentation et le délitement des statuts de travail, la multiplication des formes d’emploi et des modes de contra</w:t>
      </w:r>
      <w:r w:rsidRPr="00F07BC6">
        <w:rPr>
          <w:lang w:eastAsia="fr-FR" w:bidi="fr-FR"/>
        </w:rPr>
        <w:t>c</w:t>
      </w:r>
      <w:r w:rsidRPr="00F07BC6">
        <w:rPr>
          <w:lang w:eastAsia="fr-FR" w:bidi="fr-FR"/>
        </w:rPr>
        <w:t>tualisation et de rémunération liées à des définitions variables de l’employabilité, la di</w:t>
      </w:r>
      <w:r w:rsidRPr="00F07BC6">
        <w:rPr>
          <w:lang w:eastAsia="fr-FR" w:bidi="fr-FR"/>
        </w:rPr>
        <w:t>s</w:t>
      </w:r>
      <w:r w:rsidRPr="00F07BC6">
        <w:rPr>
          <w:lang w:eastAsia="fr-FR" w:bidi="fr-FR"/>
        </w:rPr>
        <w:t>solution de la notion d’entreprise dans des sous-traitances et des imbrications financières de plus en plus insaisiss</w:t>
      </w:r>
      <w:r w:rsidRPr="00F07BC6">
        <w:rPr>
          <w:lang w:eastAsia="fr-FR" w:bidi="fr-FR"/>
        </w:rPr>
        <w:t>a</w:t>
      </w:r>
      <w:r w:rsidRPr="00F07BC6">
        <w:rPr>
          <w:lang w:eastAsia="fr-FR" w:bidi="fr-FR"/>
        </w:rPr>
        <w:t>bles. Corollairement l’effondrement du salariat permanent dans les pays d’ancienne industrialisation conduit à aligner les paysages a</w:t>
      </w:r>
      <w:r w:rsidRPr="00F07BC6">
        <w:rPr>
          <w:lang w:eastAsia="fr-FR" w:bidi="fr-FR"/>
        </w:rPr>
        <w:t>c</w:t>
      </w:r>
      <w:r w:rsidRPr="00F07BC6">
        <w:rPr>
          <w:lang w:eastAsia="fr-FR" w:bidi="fr-FR"/>
        </w:rPr>
        <w:t>tuels du travail sur le modèle de la précarité, de l’addition de tâches émiettées et de la vulnérabilité qui était jugé auparavant, caractérist</w:t>
      </w:r>
      <w:r w:rsidRPr="00F07BC6">
        <w:rPr>
          <w:lang w:eastAsia="fr-FR" w:bidi="fr-FR"/>
        </w:rPr>
        <w:t>i</w:t>
      </w:r>
      <w:r w:rsidRPr="00F07BC6">
        <w:rPr>
          <w:lang w:eastAsia="fr-FR" w:bidi="fr-FR"/>
        </w:rPr>
        <w:t>que de l’ensemble des soci</w:t>
      </w:r>
      <w:r w:rsidRPr="00F07BC6">
        <w:rPr>
          <w:lang w:eastAsia="fr-FR" w:bidi="fr-FR"/>
        </w:rPr>
        <w:t>é</w:t>
      </w:r>
      <w:r w:rsidRPr="00F07BC6">
        <w:rPr>
          <w:lang w:eastAsia="fr-FR" w:bidi="fr-FR"/>
        </w:rPr>
        <w:t>tés à dominance rurale et anciennement colonisées.</w:t>
      </w:r>
    </w:p>
    <w:p w14:paraId="24430630" w14:textId="77777777" w:rsidR="008D6CB3" w:rsidRPr="00F07BC6" w:rsidRDefault="008D6CB3" w:rsidP="008D6CB3">
      <w:pPr>
        <w:spacing w:before="120" w:after="120"/>
        <w:jc w:val="both"/>
      </w:pPr>
      <w:r w:rsidRPr="00F07BC6">
        <w:rPr>
          <w:lang w:eastAsia="fr-FR" w:bidi="fr-FR"/>
        </w:rPr>
        <w:t>Les règles du marché, la concurrence pour le pr</w:t>
      </w:r>
      <w:r w:rsidRPr="00F07BC6">
        <w:rPr>
          <w:lang w:eastAsia="fr-FR" w:bidi="fr-FR"/>
        </w:rPr>
        <w:t>o</w:t>
      </w:r>
      <w:r w:rsidRPr="00F07BC6">
        <w:rPr>
          <w:lang w:eastAsia="fr-FR" w:bidi="fr-FR"/>
        </w:rPr>
        <w:t>fit s’appliquent désormais implacablement au travail, balayant les protections sociales et juridiques conqu</w:t>
      </w:r>
      <w:r w:rsidRPr="00F07BC6">
        <w:rPr>
          <w:lang w:eastAsia="fr-FR" w:bidi="fr-FR"/>
        </w:rPr>
        <w:t>i</w:t>
      </w:r>
      <w:r w:rsidRPr="00F07BC6">
        <w:rPr>
          <w:lang w:eastAsia="fr-FR" w:bidi="fr-FR"/>
        </w:rPr>
        <w:t>ses. Ces phénomènes sont bien connus et font l’objet de protestations aussi vaines que répétées de tous bords. Ils sont une conséquence de la financiarisation de l’économie et abouti</w:t>
      </w:r>
      <w:r w:rsidRPr="00F07BC6">
        <w:rPr>
          <w:lang w:eastAsia="fr-FR" w:bidi="fr-FR"/>
        </w:rPr>
        <w:t>s</w:t>
      </w:r>
      <w:r w:rsidRPr="00F07BC6">
        <w:rPr>
          <w:lang w:eastAsia="fr-FR" w:bidi="fr-FR"/>
        </w:rPr>
        <w:t>sent à une éjection des individus au travail dans une catégorie négl</w:t>
      </w:r>
      <w:r w:rsidRPr="00F07BC6">
        <w:rPr>
          <w:lang w:eastAsia="fr-FR" w:bidi="fr-FR"/>
        </w:rPr>
        <w:t>i</w:t>
      </w:r>
      <w:r w:rsidRPr="00F07BC6">
        <w:rPr>
          <w:lang w:eastAsia="fr-FR" w:bidi="fr-FR"/>
        </w:rPr>
        <w:t>geable en regard des objectifs de rentabilité poursuivis. La crise fina</w:t>
      </w:r>
      <w:r w:rsidRPr="00F07BC6">
        <w:rPr>
          <w:lang w:eastAsia="fr-FR" w:bidi="fr-FR"/>
        </w:rPr>
        <w:t>n</w:t>
      </w:r>
      <w:r w:rsidRPr="00F07BC6">
        <w:rPr>
          <w:lang w:eastAsia="fr-FR" w:bidi="fr-FR"/>
        </w:rPr>
        <w:t>cière de 2008 aiguise ces processus.</w:t>
      </w:r>
    </w:p>
    <w:p w14:paraId="3A511B4E" w14:textId="77777777" w:rsidR="008D6CB3" w:rsidRPr="00F07BC6" w:rsidRDefault="008D6CB3" w:rsidP="008D6CB3">
      <w:pPr>
        <w:spacing w:before="120" w:after="120"/>
        <w:jc w:val="both"/>
      </w:pPr>
      <w:r w:rsidRPr="00F07BC6">
        <w:br w:type="page"/>
        <w:t>[66]</w:t>
      </w:r>
    </w:p>
    <w:p w14:paraId="54915E32" w14:textId="77777777" w:rsidR="008D6CB3" w:rsidRPr="00F07BC6" w:rsidRDefault="008D6CB3" w:rsidP="008D6CB3">
      <w:pPr>
        <w:spacing w:before="120" w:after="120"/>
        <w:jc w:val="both"/>
      </w:pPr>
      <w:r w:rsidRPr="00F07BC6">
        <w:rPr>
          <w:lang w:eastAsia="fr-FR" w:bidi="fr-FR"/>
        </w:rPr>
        <w:t>L’exploitation nue de la force de travail, la mise en œuvre de rég</w:t>
      </w:r>
      <w:r w:rsidRPr="00F07BC6">
        <w:rPr>
          <w:lang w:eastAsia="fr-FR" w:bidi="fr-FR"/>
        </w:rPr>
        <w:t>i</w:t>
      </w:r>
      <w:r w:rsidRPr="00F07BC6">
        <w:rPr>
          <w:lang w:eastAsia="fr-FR" w:bidi="fr-FR"/>
        </w:rPr>
        <w:t>mes de surexploitation banalisés, le retour spectaculaire de l’esclavage et du trafic de main-d’œuvre, constituent les contours présents des champs du travail soumis parallèlement à l’hégémonie de la notion de gouvernance. La ration</w:t>
      </w:r>
      <w:r w:rsidRPr="00F07BC6">
        <w:rPr>
          <w:lang w:eastAsia="fr-FR" w:bidi="fr-FR"/>
        </w:rPr>
        <w:t>a</w:t>
      </w:r>
      <w:r w:rsidRPr="00F07BC6">
        <w:rPr>
          <w:lang w:eastAsia="fr-FR" w:bidi="fr-FR"/>
        </w:rPr>
        <w:t>lité gestionnaire et les principes moraux qui semblent en apparence animer le terme de gouvernance en font une construction idéologique d’excellence apte à f</w:t>
      </w:r>
      <w:r w:rsidRPr="00F07BC6">
        <w:rPr>
          <w:lang w:eastAsia="fr-FR" w:bidi="fr-FR"/>
        </w:rPr>
        <w:t>a</w:t>
      </w:r>
      <w:r w:rsidRPr="00F07BC6">
        <w:rPr>
          <w:lang w:eastAsia="fr-FR" w:bidi="fr-FR"/>
        </w:rPr>
        <w:t>ciliter l’acceptation des nouveaux fonctionnements oppressifs du travail. Elle se voit acco</w:t>
      </w:r>
      <w:r w:rsidRPr="00F07BC6">
        <w:rPr>
          <w:lang w:eastAsia="fr-FR" w:bidi="fr-FR"/>
        </w:rPr>
        <w:t>u</w:t>
      </w:r>
      <w:r w:rsidRPr="00F07BC6">
        <w:rPr>
          <w:lang w:eastAsia="fr-FR" w:bidi="fr-FR"/>
        </w:rPr>
        <w:t>plée efficacement à l’hypothèse d’une couverture éthique du capit</w:t>
      </w:r>
      <w:r w:rsidRPr="00F07BC6">
        <w:rPr>
          <w:lang w:eastAsia="fr-FR" w:bidi="fr-FR"/>
        </w:rPr>
        <w:t>a</w:t>
      </w:r>
      <w:r w:rsidRPr="00F07BC6">
        <w:rPr>
          <w:lang w:eastAsia="fr-FR" w:bidi="fr-FR"/>
        </w:rPr>
        <w:t>lisme qui se répand avec le commerce équitable, les produits fina</w:t>
      </w:r>
      <w:r w:rsidRPr="00F07BC6">
        <w:rPr>
          <w:lang w:eastAsia="fr-FR" w:bidi="fr-FR"/>
        </w:rPr>
        <w:t>n</w:t>
      </w:r>
      <w:r w:rsidRPr="00F07BC6">
        <w:rPr>
          <w:lang w:eastAsia="fr-FR" w:bidi="fr-FR"/>
        </w:rPr>
        <w:t>ciers éthiques, les labels de respect des droits des travailleurs des mu</w:t>
      </w:r>
      <w:r w:rsidRPr="00F07BC6">
        <w:rPr>
          <w:lang w:eastAsia="fr-FR" w:bidi="fr-FR"/>
        </w:rPr>
        <w:t>l</w:t>
      </w:r>
      <w:r w:rsidRPr="00F07BC6">
        <w:rPr>
          <w:lang w:eastAsia="fr-FR" w:bidi="fr-FR"/>
        </w:rPr>
        <w:t>tinationales et en particulier ceux de non-emploi des enfants.</w:t>
      </w:r>
    </w:p>
    <w:p w14:paraId="67D77C5A" w14:textId="77777777" w:rsidR="008D6CB3" w:rsidRPr="00F07BC6" w:rsidRDefault="008D6CB3" w:rsidP="008D6CB3">
      <w:pPr>
        <w:spacing w:before="120" w:after="120"/>
        <w:jc w:val="both"/>
      </w:pPr>
      <w:r w:rsidRPr="00F07BC6">
        <w:rPr>
          <w:lang w:eastAsia="fr-FR" w:bidi="fr-FR"/>
        </w:rPr>
        <w:t>Un système globalisé de travail se met donc en place dans la conjoncture observable aujourd’hui d’unification du monde sous l’angle du capitalisme financiarisé. Néanmoins, cette avancée ne se fait pas sans difficulté et les conflits et les rebellions se mu</w:t>
      </w:r>
      <w:r w:rsidRPr="00F07BC6">
        <w:rPr>
          <w:lang w:eastAsia="fr-FR" w:bidi="fr-FR"/>
        </w:rPr>
        <w:t>l</w:t>
      </w:r>
      <w:r w:rsidRPr="00F07BC6">
        <w:rPr>
          <w:lang w:eastAsia="fr-FR" w:bidi="fr-FR"/>
        </w:rPr>
        <w:t>tiplient, semant des encombres importants. A un autre niveau les acteurs tro</w:t>
      </w:r>
      <w:r w:rsidRPr="00F07BC6">
        <w:rPr>
          <w:lang w:eastAsia="fr-FR" w:bidi="fr-FR"/>
        </w:rPr>
        <w:t>u</w:t>
      </w:r>
      <w:r w:rsidRPr="00F07BC6">
        <w:rPr>
          <w:lang w:eastAsia="fr-FR" w:bidi="fr-FR"/>
        </w:rPr>
        <w:t>vent des lignes de fuite dans l’imaginaire à travers la construction des nouveaux rites et croyances. Oppositions concrètes et ruptures symb</w:t>
      </w:r>
      <w:r w:rsidRPr="00F07BC6">
        <w:rPr>
          <w:lang w:eastAsia="fr-FR" w:bidi="fr-FR"/>
        </w:rPr>
        <w:t>o</w:t>
      </w:r>
      <w:r w:rsidRPr="00F07BC6">
        <w:rPr>
          <w:lang w:eastAsia="fr-FR" w:bidi="fr-FR"/>
        </w:rPr>
        <w:t>liques impriment donc leurs marques sur les tentatives de capture tot</w:t>
      </w:r>
      <w:r w:rsidRPr="00F07BC6">
        <w:rPr>
          <w:lang w:eastAsia="fr-FR" w:bidi="fr-FR"/>
        </w:rPr>
        <w:t>a</w:t>
      </w:r>
      <w:r w:rsidRPr="00F07BC6">
        <w:rPr>
          <w:lang w:eastAsia="fr-FR" w:bidi="fr-FR"/>
        </w:rPr>
        <w:t>le de la force de tr</w:t>
      </w:r>
      <w:r w:rsidRPr="00F07BC6">
        <w:rPr>
          <w:lang w:eastAsia="fr-FR" w:bidi="fr-FR"/>
        </w:rPr>
        <w:t>a</w:t>
      </w:r>
      <w:r w:rsidRPr="00F07BC6">
        <w:rPr>
          <w:lang w:eastAsia="fr-FR" w:bidi="fr-FR"/>
        </w:rPr>
        <w:t>vail. Mais simultanément, la marchandise exerce une attraction immense en particulier sur les populations qui ont été tenues à l’écart de la consommation de masse pendant de longues d</w:t>
      </w:r>
      <w:r w:rsidRPr="00F07BC6">
        <w:rPr>
          <w:lang w:eastAsia="fr-FR" w:bidi="fr-FR"/>
        </w:rPr>
        <w:t>é</w:t>
      </w:r>
      <w:r w:rsidRPr="00F07BC6">
        <w:rPr>
          <w:lang w:eastAsia="fr-FR" w:bidi="fr-FR"/>
        </w:rPr>
        <w:t>cennies.</w:t>
      </w:r>
    </w:p>
    <w:p w14:paraId="50CA80E1" w14:textId="77777777" w:rsidR="008D6CB3" w:rsidRPr="00F07BC6" w:rsidRDefault="008D6CB3" w:rsidP="008D6CB3">
      <w:pPr>
        <w:spacing w:before="120" w:after="120"/>
        <w:jc w:val="both"/>
      </w:pPr>
      <w:r w:rsidRPr="00F07BC6">
        <w:rPr>
          <w:lang w:eastAsia="fr-FR" w:bidi="fr-FR"/>
        </w:rPr>
        <w:t>C’est ce que je montrerai maintenant, à partir d’exemples concrets pris au Laos et au Vietnam, pays qui ont mis en œuvre à partir de 1986 un programme de “socialisme de marché” initié près de dix ans auparavant par la Chine et qui forment de ce point de vue des conjon</w:t>
      </w:r>
      <w:r w:rsidRPr="00F07BC6">
        <w:rPr>
          <w:lang w:eastAsia="fr-FR" w:bidi="fr-FR"/>
        </w:rPr>
        <w:t>c</w:t>
      </w:r>
      <w:r w:rsidRPr="00F07BC6">
        <w:rPr>
          <w:lang w:eastAsia="fr-FR" w:bidi="fr-FR"/>
        </w:rPr>
        <w:t>tures exemplaires. Le “socialisme de marché” spécifique aux pays gouvernés par un État-parti d’obédience communiste, se présente à la fois comme une formule paradoxale et un phénomène symptom</w:t>
      </w:r>
      <w:r w:rsidRPr="00F07BC6">
        <w:rPr>
          <w:lang w:eastAsia="fr-FR" w:bidi="fr-FR"/>
        </w:rPr>
        <w:t>a</w:t>
      </w:r>
      <w:r w:rsidRPr="00F07BC6">
        <w:rPr>
          <w:lang w:eastAsia="fr-FR" w:bidi="fr-FR"/>
        </w:rPr>
        <w:t>tique</w:t>
      </w:r>
      <w:r w:rsidRPr="00F07BC6">
        <w:t> :</w:t>
      </w:r>
      <w:r w:rsidRPr="00F07BC6">
        <w:rPr>
          <w:lang w:eastAsia="fr-FR" w:bidi="fr-FR"/>
        </w:rPr>
        <w:t xml:space="preserve"> il est autant aussi de la polyvalence des processus de globalis</w:t>
      </w:r>
      <w:r w:rsidRPr="00F07BC6">
        <w:rPr>
          <w:lang w:eastAsia="fr-FR" w:bidi="fr-FR"/>
        </w:rPr>
        <w:t>a</w:t>
      </w:r>
      <w:r w:rsidRPr="00F07BC6">
        <w:rPr>
          <w:lang w:eastAsia="fr-FR" w:bidi="fr-FR"/>
        </w:rPr>
        <w:t>tion que de ses modes pl</w:t>
      </w:r>
      <w:r w:rsidRPr="00F07BC6">
        <w:rPr>
          <w:lang w:eastAsia="fr-FR" w:bidi="fr-FR"/>
        </w:rPr>
        <w:t>u</w:t>
      </w:r>
      <w:r w:rsidRPr="00F07BC6">
        <w:rPr>
          <w:lang w:eastAsia="fr-FR" w:bidi="fr-FR"/>
        </w:rPr>
        <w:t>riels de réinterprétation endogène. L’apparente di</w:t>
      </w:r>
      <w:r w:rsidRPr="00F07BC6">
        <w:rPr>
          <w:lang w:eastAsia="fr-FR" w:bidi="fr-FR"/>
        </w:rPr>
        <w:t>s</w:t>
      </w:r>
      <w:r w:rsidRPr="00F07BC6">
        <w:rPr>
          <w:lang w:eastAsia="fr-FR" w:bidi="fr-FR"/>
        </w:rPr>
        <w:t>jonction de l’économique et du politique qu’il semble désigner tend à dévoiler, dans les faits, au plan</w:t>
      </w:r>
      <w:r>
        <w:t xml:space="preserve"> </w:t>
      </w:r>
      <w:r w:rsidRPr="00F07BC6">
        <w:t>[67]</w:t>
      </w:r>
      <w:r>
        <w:t xml:space="preserve"> </w:t>
      </w:r>
      <w:r w:rsidRPr="00F07BC6">
        <w:rPr>
          <w:lang w:eastAsia="fr-FR" w:bidi="fr-FR"/>
        </w:rPr>
        <w:t>macroéconomique comme microsocial, des axes de concentration et de polarisation pol</w:t>
      </w:r>
      <w:r w:rsidRPr="00F07BC6">
        <w:rPr>
          <w:lang w:eastAsia="fr-FR" w:bidi="fr-FR"/>
        </w:rPr>
        <w:t>i</w:t>
      </w:r>
      <w:r w:rsidRPr="00F07BC6">
        <w:rPr>
          <w:lang w:eastAsia="fr-FR" w:bidi="fr-FR"/>
        </w:rPr>
        <w:t>tico-économiques dont l’investigation s’avère nécessaire pour mieux cerner et comprendre les avancées différentie</w:t>
      </w:r>
      <w:r w:rsidRPr="00F07BC6">
        <w:rPr>
          <w:lang w:eastAsia="fr-FR" w:bidi="fr-FR"/>
        </w:rPr>
        <w:t>l</w:t>
      </w:r>
      <w:r w:rsidRPr="00F07BC6">
        <w:rPr>
          <w:lang w:eastAsia="fr-FR" w:bidi="fr-FR"/>
        </w:rPr>
        <w:t>les du marché dans une optique comparative. La période d’intenses transformations socio-économiques, mais aussi idéologiques que traversent ces pays, const</w:t>
      </w:r>
      <w:r w:rsidRPr="00F07BC6">
        <w:rPr>
          <w:lang w:eastAsia="fr-FR" w:bidi="fr-FR"/>
        </w:rPr>
        <w:t>i</w:t>
      </w:r>
      <w:r w:rsidRPr="00F07BC6">
        <w:rPr>
          <w:lang w:eastAsia="fr-FR" w:bidi="fr-FR"/>
        </w:rPr>
        <w:t>tue donc un champ de réflexion m</w:t>
      </w:r>
      <w:r w:rsidRPr="00F07BC6">
        <w:rPr>
          <w:lang w:eastAsia="fr-FR" w:bidi="fr-FR"/>
        </w:rPr>
        <w:t>a</w:t>
      </w:r>
      <w:r w:rsidRPr="00F07BC6">
        <w:rPr>
          <w:lang w:eastAsia="fr-FR" w:bidi="fr-FR"/>
        </w:rPr>
        <w:t>jeur.</w:t>
      </w:r>
    </w:p>
    <w:p w14:paraId="03BF1F12" w14:textId="77777777" w:rsidR="008D6CB3" w:rsidRPr="00F07BC6" w:rsidRDefault="008D6CB3" w:rsidP="008D6CB3">
      <w:pPr>
        <w:spacing w:before="120" w:after="120"/>
        <w:jc w:val="both"/>
        <w:rPr>
          <w:lang w:eastAsia="fr-FR" w:bidi="fr-FR"/>
        </w:rPr>
      </w:pPr>
    </w:p>
    <w:p w14:paraId="56179528" w14:textId="77777777" w:rsidR="008D6CB3" w:rsidRPr="00F07BC6" w:rsidRDefault="008D6CB3" w:rsidP="008D6CB3">
      <w:pPr>
        <w:pStyle w:val="a"/>
      </w:pPr>
      <w:r w:rsidRPr="00F07BC6">
        <w:t>Marchés économiques et symboliques au Laos</w:t>
      </w:r>
    </w:p>
    <w:p w14:paraId="61C21265" w14:textId="77777777" w:rsidR="008D6CB3" w:rsidRPr="00F07BC6" w:rsidRDefault="008D6CB3" w:rsidP="008D6CB3">
      <w:pPr>
        <w:spacing w:before="120" w:after="120"/>
        <w:jc w:val="both"/>
        <w:rPr>
          <w:lang w:eastAsia="fr-FR" w:bidi="fr-FR"/>
        </w:rPr>
      </w:pPr>
    </w:p>
    <w:p w14:paraId="6D4897FC" w14:textId="77777777" w:rsidR="008D6CB3" w:rsidRPr="00F07BC6" w:rsidRDefault="008D6CB3" w:rsidP="008D6CB3">
      <w:pPr>
        <w:spacing w:before="120" w:after="120"/>
        <w:jc w:val="both"/>
      </w:pPr>
      <w:r w:rsidRPr="00F07BC6">
        <w:rPr>
          <w:lang w:eastAsia="fr-FR" w:bidi="fr-FR"/>
        </w:rPr>
        <w:t>Mon travail de terrain au Laos (1993-1994) a été centré sur deux entreprises pharmaceutiques d’État dans la période de sortie concrète de l’économie pl</w:t>
      </w:r>
      <w:r w:rsidRPr="00F07BC6">
        <w:rPr>
          <w:lang w:eastAsia="fr-FR" w:bidi="fr-FR"/>
        </w:rPr>
        <w:t>a</w:t>
      </w:r>
      <w:r w:rsidRPr="00F07BC6">
        <w:rPr>
          <w:lang w:eastAsia="fr-FR" w:bidi="fr-FR"/>
        </w:rPr>
        <w:t>nifiée et d’évolution balbutiante vers l’économie de marché, ce “passage” s'effectuant dans le maintien de la continuité politique</w:t>
      </w:r>
      <w:r w:rsidRPr="00F07BC6">
        <w:t> ;</w:t>
      </w:r>
      <w:r w:rsidRPr="00F07BC6">
        <w:rPr>
          <w:lang w:eastAsia="fr-FR" w:bidi="fr-FR"/>
        </w:rPr>
        <w:t xml:space="preserve"> les dirigeants du gouvern</w:t>
      </w:r>
      <w:r w:rsidRPr="00F07BC6">
        <w:rPr>
          <w:lang w:eastAsia="fr-FR" w:bidi="fr-FR"/>
        </w:rPr>
        <w:t>e</w:t>
      </w:r>
      <w:r w:rsidRPr="00F07BC6">
        <w:rPr>
          <w:lang w:eastAsia="fr-FR" w:bidi="fr-FR"/>
        </w:rPr>
        <w:t>ment laotien sont les fidèles membres du</w:t>
      </w:r>
      <w:r w:rsidRPr="000E5150">
        <w:rPr>
          <w:i/>
          <w:lang w:eastAsia="fr-FR" w:bidi="fr-FR"/>
        </w:rPr>
        <w:t xml:space="preserve"> </w:t>
      </w:r>
      <w:r w:rsidRPr="000E5150">
        <w:rPr>
          <w:i/>
        </w:rPr>
        <w:t>Pathet Lao</w:t>
      </w:r>
      <w:r w:rsidRPr="00F07BC6">
        <w:t>,</w:t>
      </w:r>
      <w:r w:rsidRPr="00F07BC6">
        <w:rPr>
          <w:lang w:eastAsia="fr-FR" w:bidi="fr-FR"/>
        </w:rPr>
        <w:t xml:space="preserve"> formés par les Vietnamiens durant la longue guerre qui aboutit en 1975 à la prise du pouvoir communiste dans la péninsule indochinoise. Le choix de ce terrain, indubitablement diff</w:t>
      </w:r>
      <w:r w:rsidRPr="00F07BC6">
        <w:rPr>
          <w:lang w:eastAsia="fr-FR" w:bidi="fr-FR"/>
        </w:rPr>
        <w:t>i</w:t>
      </w:r>
      <w:r w:rsidRPr="00F07BC6">
        <w:rPr>
          <w:lang w:eastAsia="fr-FR" w:bidi="fr-FR"/>
        </w:rPr>
        <w:t>cile en raison des contrai</w:t>
      </w:r>
      <w:r w:rsidRPr="00F07BC6">
        <w:rPr>
          <w:lang w:eastAsia="fr-FR" w:bidi="fr-FR"/>
        </w:rPr>
        <w:t>n</w:t>
      </w:r>
      <w:r w:rsidRPr="00F07BC6">
        <w:rPr>
          <w:lang w:eastAsia="fr-FR" w:bidi="fr-FR"/>
        </w:rPr>
        <w:t>tes politiques qui pèsent sur la population, avait pour optique d’appréhender les rapports entre d’un côté l'aut</w:t>
      </w:r>
      <w:r w:rsidRPr="00F07BC6">
        <w:rPr>
          <w:lang w:eastAsia="fr-FR" w:bidi="fr-FR"/>
        </w:rPr>
        <w:t>o</w:t>
      </w:r>
      <w:r w:rsidRPr="00F07BC6">
        <w:rPr>
          <w:lang w:eastAsia="fr-FR" w:bidi="fr-FR"/>
        </w:rPr>
        <w:t>nomie des champs microsociaux et des logiques internes des acteurs, de l’autre les cadres institutio</w:t>
      </w:r>
      <w:r w:rsidRPr="00F07BC6">
        <w:rPr>
          <w:lang w:eastAsia="fr-FR" w:bidi="fr-FR"/>
        </w:rPr>
        <w:t>n</w:t>
      </w:r>
      <w:r w:rsidRPr="00F07BC6">
        <w:rPr>
          <w:lang w:eastAsia="fr-FR" w:bidi="fr-FR"/>
        </w:rPr>
        <w:t>nels, organisationnels et politiques qui établissent l'usine comme une entité astreinte à une production rent</w:t>
      </w:r>
      <w:r w:rsidRPr="00F07BC6">
        <w:rPr>
          <w:lang w:eastAsia="fr-FR" w:bidi="fr-FR"/>
        </w:rPr>
        <w:t>a</w:t>
      </w:r>
      <w:r>
        <w:rPr>
          <w:lang w:eastAsia="fr-FR" w:bidi="fr-FR"/>
        </w:rPr>
        <w:t>ble. Au-</w:t>
      </w:r>
      <w:r w:rsidRPr="00F07BC6">
        <w:rPr>
          <w:lang w:eastAsia="fr-FR" w:bidi="fr-FR"/>
        </w:rPr>
        <w:t>delà de cet objectif, cette étude visait à saisir de l'intérieur une situation de mutations économiques dont la spécificité pouvait en r</w:t>
      </w:r>
      <w:r w:rsidRPr="00F07BC6">
        <w:rPr>
          <w:lang w:eastAsia="fr-FR" w:bidi="fr-FR"/>
        </w:rPr>
        <w:t>e</w:t>
      </w:r>
      <w:r w:rsidRPr="00F07BC6">
        <w:rPr>
          <w:lang w:eastAsia="fr-FR" w:bidi="fr-FR"/>
        </w:rPr>
        <w:t>vanche être dépassée par son caractère représentatif dans le contexte de l’écroulement progressif des régimes communistes et de la global</w:t>
      </w:r>
      <w:r w:rsidRPr="00F07BC6">
        <w:rPr>
          <w:lang w:eastAsia="fr-FR" w:bidi="fr-FR"/>
        </w:rPr>
        <w:t>i</w:t>
      </w:r>
      <w:r w:rsidRPr="00F07BC6">
        <w:rPr>
          <w:lang w:eastAsia="fr-FR" w:bidi="fr-FR"/>
        </w:rPr>
        <w:t>sation.</w:t>
      </w:r>
    </w:p>
    <w:p w14:paraId="14FBA2F3" w14:textId="77777777" w:rsidR="008D6CB3" w:rsidRPr="00F07BC6" w:rsidRDefault="008D6CB3" w:rsidP="008D6CB3">
      <w:pPr>
        <w:spacing w:before="120" w:after="120"/>
        <w:jc w:val="both"/>
      </w:pPr>
      <w:r w:rsidRPr="00F07BC6">
        <w:rPr>
          <w:lang w:eastAsia="fr-FR" w:bidi="fr-FR"/>
        </w:rPr>
        <w:t>En 1986 le gouvernement du Laos, inquiet après dix ans de planif</w:t>
      </w:r>
      <w:r w:rsidRPr="00F07BC6">
        <w:rPr>
          <w:lang w:eastAsia="fr-FR" w:bidi="fr-FR"/>
        </w:rPr>
        <w:t>i</w:t>
      </w:r>
      <w:r w:rsidRPr="00F07BC6">
        <w:rPr>
          <w:lang w:eastAsia="fr-FR" w:bidi="fr-FR"/>
        </w:rPr>
        <w:t>cation et l’échec des coopératives, de la pénurie globale qu’il affro</w:t>
      </w:r>
      <w:r w:rsidRPr="00F07BC6">
        <w:rPr>
          <w:lang w:eastAsia="fr-FR" w:bidi="fr-FR"/>
        </w:rPr>
        <w:t>n</w:t>
      </w:r>
      <w:r w:rsidRPr="00F07BC6">
        <w:rPr>
          <w:lang w:eastAsia="fr-FR" w:bidi="fr-FR"/>
        </w:rPr>
        <w:t>tait, instituait le “nouveau mécanisme économique”, censé permettre de sortir de “l’économie naturelle” pour accéder au développement, à travers “une économie de marché” “contrôlée”. Les mesures prop</w:t>
      </w:r>
      <w:r w:rsidRPr="00F07BC6">
        <w:rPr>
          <w:lang w:eastAsia="fr-FR" w:bidi="fr-FR"/>
        </w:rPr>
        <w:t>o</w:t>
      </w:r>
      <w:r w:rsidRPr="00F07BC6">
        <w:rPr>
          <w:lang w:eastAsia="fr-FR" w:bidi="fr-FR"/>
        </w:rPr>
        <w:t>sées et très lentement mises en œuvre touchent prioritairement les e</w:t>
      </w:r>
      <w:r w:rsidRPr="00F07BC6">
        <w:rPr>
          <w:lang w:eastAsia="fr-FR" w:bidi="fr-FR"/>
        </w:rPr>
        <w:t>n</w:t>
      </w:r>
      <w:r w:rsidRPr="00F07BC6">
        <w:rPr>
          <w:lang w:eastAsia="fr-FR" w:bidi="fr-FR"/>
        </w:rPr>
        <w:t>treprises d’État auxquelles a été donnée l'autonomie de gestion, fina</w:t>
      </w:r>
      <w:r w:rsidRPr="00F07BC6">
        <w:rPr>
          <w:lang w:eastAsia="fr-FR" w:bidi="fr-FR"/>
        </w:rPr>
        <w:t>n</w:t>
      </w:r>
      <w:r w:rsidRPr="00F07BC6">
        <w:rPr>
          <w:lang w:eastAsia="fr-FR" w:bidi="fr-FR"/>
        </w:rPr>
        <w:t>cière et de recrutement. Cette auton</w:t>
      </w:r>
      <w:r w:rsidRPr="00F07BC6">
        <w:rPr>
          <w:lang w:eastAsia="fr-FR" w:bidi="fr-FR"/>
        </w:rPr>
        <w:t>o</w:t>
      </w:r>
      <w:r w:rsidRPr="00F07BC6">
        <w:rPr>
          <w:lang w:eastAsia="fr-FR" w:bidi="fr-FR"/>
        </w:rPr>
        <w:t>mie se</w:t>
      </w:r>
      <w:r>
        <w:rPr>
          <w:lang w:eastAsia="fr-FR" w:bidi="fr-FR"/>
        </w:rPr>
        <w:t xml:space="preserve"> </w:t>
      </w:r>
      <w:r w:rsidRPr="00F07BC6">
        <w:t>[68]</w:t>
      </w:r>
      <w:r>
        <w:t xml:space="preserve"> </w:t>
      </w:r>
      <w:r w:rsidRPr="00F07BC6">
        <w:rPr>
          <w:lang w:eastAsia="fr-FR" w:bidi="fr-FR"/>
        </w:rPr>
        <w:t>présente comme une réelle rupture en regard de la période ant</w:t>
      </w:r>
      <w:r w:rsidRPr="00F07BC6">
        <w:rPr>
          <w:lang w:eastAsia="fr-FR" w:bidi="fr-FR"/>
        </w:rPr>
        <w:t>é</w:t>
      </w:r>
      <w:r w:rsidRPr="00F07BC6">
        <w:rPr>
          <w:lang w:eastAsia="fr-FR" w:bidi="fr-FR"/>
        </w:rPr>
        <w:t>rieure. À partir de 1975, les salaires avaient été en effet fournis en ti</w:t>
      </w:r>
      <w:r w:rsidRPr="00F07BC6">
        <w:rPr>
          <w:lang w:eastAsia="fr-FR" w:bidi="fr-FR"/>
        </w:rPr>
        <w:t>c</w:t>
      </w:r>
      <w:r w:rsidRPr="00F07BC6">
        <w:rPr>
          <w:lang w:eastAsia="fr-FR" w:bidi="fr-FR"/>
        </w:rPr>
        <w:t>kets de rationnement pour des denrées de base (riz, huile etc.) et les études, les formations co</w:t>
      </w:r>
      <w:r w:rsidRPr="00F07BC6">
        <w:rPr>
          <w:lang w:eastAsia="fr-FR" w:bidi="fr-FR"/>
        </w:rPr>
        <w:t>m</w:t>
      </w:r>
      <w:r w:rsidRPr="00F07BC6">
        <w:rPr>
          <w:lang w:eastAsia="fr-FR" w:bidi="fr-FR"/>
        </w:rPr>
        <w:t>me les carrières étaient entièrement pr</w:t>
      </w:r>
      <w:r w:rsidRPr="00F07BC6">
        <w:rPr>
          <w:lang w:eastAsia="fr-FR" w:bidi="fr-FR"/>
        </w:rPr>
        <w:t>o</w:t>
      </w:r>
      <w:r w:rsidRPr="00F07BC6">
        <w:rPr>
          <w:lang w:eastAsia="fr-FR" w:bidi="fr-FR"/>
        </w:rPr>
        <w:t>grammées selon des critères prioritairement “politiques” privilégiant les familles et les adole</w:t>
      </w:r>
      <w:r w:rsidRPr="00F07BC6">
        <w:rPr>
          <w:lang w:eastAsia="fr-FR" w:bidi="fr-FR"/>
        </w:rPr>
        <w:t>s</w:t>
      </w:r>
      <w:r w:rsidRPr="00F07BC6">
        <w:rPr>
          <w:lang w:eastAsia="fr-FR" w:bidi="fr-FR"/>
        </w:rPr>
        <w:t>cents qui se distinguaient par leur “service” au Parti ou aux organisations de masse, excluant celles dont l’origine de classe moyenne ou élevée avait conduit certains de leurs membres dans des camps de rééduc</w:t>
      </w:r>
      <w:r w:rsidRPr="00F07BC6">
        <w:rPr>
          <w:lang w:eastAsia="fr-FR" w:bidi="fr-FR"/>
        </w:rPr>
        <w:t>a</w:t>
      </w:r>
      <w:r w:rsidRPr="00F07BC6">
        <w:rPr>
          <w:lang w:eastAsia="fr-FR" w:bidi="fr-FR"/>
        </w:rPr>
        <w:t>tion ou à l’exil. Les entretiens réalisés dans les deux entreprises pha</w:t>
      </w:r>
      <w:r w:rsidRPr="00F07BC6">
        <w:rPr>
          <w:lang w:eastAsia="fr-FR" w:bidi="fr-FR"/>
        </w:rPr>
        <w:t>r</w:t>
      </w:r>
      <w:r w:rsidRPr="00F07BC6">
        <w:rPr>
          <w:lang w:eastAsia="fr-FR" w:bidi="fr-FR"/>
        </w:rPr>
        <w:t>maceutiques dépendant du ministère de la santé mettent ainsi en év</w:t>
      </w:r>
      <w:r w:rsidRPr="00F07BC6">
        <w:rPr>
          <w:lang w:eastAsia="fr-FR" w:bidi="fr-FR"/>
        </w:rPr>
        <w:t>i</w:t>
      </w:r>
      <w:r w:rsidRPr="00F07BC6">
        <w:rPr>
          <w:lang w:eastAsia="fr-FR" w:bidi="fr-FR"/>
        </w:rPr>
        <w:t>dence des trajectoires dont le déroulement fut beaucoup plus “s</w:t>
      </w:r>
      <w:r w:rsidRPr="00F07BC6">
        <w:rPr>
          <w:lang w:eastAsia="fr-FR" w:bidi="fr-FR"/>
        </w:rPr>
        <w:t>u</w:t>
      </w:r>
      <w:r>
        <w:rPr>
          <w:lang w:eastAsia="fr-FR" w:bidi="fr-FR"/>
        </w:rPr>
        <w:t>bi” qu’</w:t>
      </w:r>
      <w:r w:rsidRPr="00F07BC6">
        <w:rPr>
          <w:lang w:eastAsia="fr-FR" w:bidi="fr-FR"/>
        </w:rPr>
        <w:t>“agi”, et cela, y compris pour les heureux élus de formations tec</w:t>
      </w:r>
      <w:r w:rsidRPr="00F07BC6">
        <w:rPr>
          <w:lang w:eastAsia="fr-FR" w:bidi="fr-FR"/>
        </w:rPr>
        <w:t>h</w:t>
      </w:r>
      <w:r w:rsidRPr="00F07BC6">
        <w:rPr>
          <w:lang w:eastAsia="fr-FR" w:bidi="fr-FR"/>
        </w:rPr>
        <w:t>niques dans les pays de l’ancien “bloc de l’Est”. La décision indiv</w:t>
      </w:r>
      <w:r w:rsidRPr="00F07BC6">
        <w:rPr>
          <w:lang w:eastAsia="fr-FR" w:bidi="fr-FR"/>
        </w:rPr>
        <w:t>i</w:t>
      </w:r>
      <w:r w:rsidRPr="00F07BC6">
        <w:rPr>
          <w:lang w:eastAsia="fr-FR" w:bidi="fr-FR"/>
        </w:rPr>
        <w:t>duelle, comme l’adhésion, apparaissent très largement dans ce conte</w:t>
      </w:r>
      <w:r w:rsidRPr="00F07BC6">
        <w:rPr>
          <w:lang w:eastAsia="fr-FR" w:bidi="fr-FR"/>
        </w:rPr>
        <w:t>x</w:t>
      </w:r>
      <w:r w:rsidRPr="00F07BC6">
        <w:rPr>
          <w:lang w:eastAsia="fr-FR" w:bidi="fr-FR"/>
        </w:rPr>
        <w:t>te des notions vides de sens</w:t>
      </w:r>
      <w:r w:rsidRPr="00F07BC6">
        <w:t> ;</w:t>
      </w:r>
      <w:r w:rsidRPr="00F07BC6">
        <w:rPr>
          <w:lang w:eastAsia="fr-FR" w:bidi="fr-FR"/>
        </w:rPr>
        <w:t xml:space="preserve"> l'histoire des f</w:t>
      </w:r>
      <w:r w:rsidRPr="00F07BC6">
        <w:rPr>
          <w:lang w:eastAsia="fr-FR" w:bidi="fr-FR"/>
        </w:rPr>
        <w:t>a</w:t>
      </w:r>
      <w:r w:rsidRPr="00F07BC6">
        <w:rPr>
          <w:lang w:eastAsia="fr-FR" w:bidi="fr-FR"/>
        </w:rPr>
        <w:t>milles prises dans le feu de la guerre révèle que le ralliement à un camp ou à l’autre fut major</w:t>
      </w:r>
      <w:r w:rsidRPr="00F07BC6">
        <w:rPr>
          <w:lang w:eastAsia="fr-FR" w:bidi="fr-FR"/>
        </w:rPr>
        <w:t>i</w:t>
      </w:r>
      <w:r w:rsidRPr="00F07BC6">
        <w:rPr>
          <w:lang w:eastAsia="fr-FR" w:bidi="fr-FR"/>
        </w:rPr>
        <w:t>tairement forcé et effectué sous la menace. L’obtention de s</w:t>
      </w:r>
      <w:r w:rsidRPr="00F07BC6">
        <w:rPr>
          <w:lang w:eastAsia="fr-FR" w:bidi="fr-FR"/>
        </w:rPr>
        <w:t>a</w:t>
      </w:r>
      <w:r w:rsidRPr="00F07BC6">
        <w:rPr>
          <w:lang w:eastAsia="fr-FR" w:bidi="fr-FR"/>
        </w:rPr>
        <w:t>laires en argent, mise en place dans les années</w:t>
      </w:r>
      <w:r>
        <w:rPr>
          <w:lang w:eastAsia="fr-FR" w:bidi="fr-FR"/>
        </w:rPr>
        <w:t> </w:t>
      </w:r>
      <w:r w:rsidRPr="00F07BC6">
        <w:rPr>
          <w:lang w:eastAsia="fr-FR" w:bidi="fr-FR"/>
        </w:rPr>
        <w:t>1990 a constitué la première fracture dans ces espaces d’encadrement à v</w:t>
      </w:r>
      <w:r w:rsidRPr="00F07BC6">
        <w:rPr>
          <w:lang w:eastAsia="fr-FR" w:bidi="fr-FR"/>
        </w:rPr>
        <w:t>o</w:t>
      </w:r>
      <w:r w:rsidRPr="00F07BC6">
        <w:rPr>
          <w:lang w:eastAsia="fr-FR" w:bidi="fr-FR"/>
        </w:rPr>
        <w:t>cation totalisante. Au même moment, le Parti décidait de changer ses mots d’ordre, délai</w:t>
      </w:r>
      <w:r w:rsidRPr="00F07BC6">
        <w:rPr>
          <w:lang w:eastAsia="fr-FR" w:bidi="fr-FR"/>
        </w:rPr>
        <w:t>s</w:t>
      </w:r>
      <w:r w:rsidRPr="00F07BC6">
        <w:rPr>
          <w:lang w:eastAsia="fr-FR" w:bidi="fr-FR"/>
        </w:rPr>
        <w:t>sant les “travaux collectifs” effectués sous la direction des organis</w:t>
      </w:r>
      <w:r w:rsidRPr="00F07BC6">
        <w:rPr>
          <w:lang w:eastAsia="fr-FR" w:bidi="fr-FR"/>
        </w:rPr>
        <w:t>a</w:t>
      </w:r>
      <w:r w:rsidRPr="00F07BC6">
        <w:rPr>
          <w:lang w:eastAsia="fr-FR" w:bidi="fr-FR"/>
        </w:rPr>
        <w:t>tions de masse en ville comme dans les villages, au profit du “travail productif’. Dans les entreprises, les organisations de masse (jeunes, femmes, syndicat) abandonnèrent peu à peu les r</w:t>
      </w:r>
      <w:r w:rsidRPr="00F07BC6">
        <w:rPr>
          <w:lang w:eastAsia="fr-FR" w:bidi="fr-FR"/>
        </w:rPr>
        <w:t>é</w:t>
      </w:r>
      <w:r w:rsidRPr="00F07BC6">
        <w:rPr>
          <w:lang w:eastAsia="fr-FR" w:bidi="fr-FR"/>
        </w:rPr>
        <w:t>unions collectives, auparavant fort nombreuses, et eurent pour mission d’expliquer que “travailler pour l’usine équivalait à travailler pour le Parti et les org</w:t>
      </w:r>
      <w:r w:rsidRPr="00F07BC6">
        <w:rPr>
          <w:lang w:eastAsia="fr-FR" w:bidi="fr-FR"/>
        </w:rPr>
        <w:t>a</w:t>
      </w:r>
      <w:r w:rsidRPr="00F07BC6">
        <w:rPr>
          <w:lang w:eastAsia="fr-FR" w:bidi="fr-FR"/>
        </w:rPr>
        <w:t>nisations”. Cette brutale concentration sur le travail et la production faisait suite à de longues périodes de quasi-inactivité, pour cause de manque de matières premières, de machines déficientes, ou d'autoris</w:t>
      </w:r>
      <w:r w:rsidRPr="00F07BC6">
        <w:rPr>
          <w:lang w:eastAsia="fr-FR" w:bidi="fr-FR"/>
        </w:rPr>
        <w:t>a</w:t>
      </w:r>
      <w:r w:rsidRPr="00F07BC6">
        <w:rPr>
          <w:lang w:eastAsia="fr-FR" w:bidi="fr-FR"/>
        </w:rPr>
        <w:t>tions en retard... Un laxisme certain des directeurs d’usine prévalait alors et les salariés s'accordent à reconnaître qu’à cette époque le temps consacré au travail était minime. La pénurie g</w:t>
      </w:r>
      <w:r w:rsidRPr="00F07BC6">
        <w:rPr>
          <w:lang w:eastAsia="fr-FR" w:bidi="fr-FR"/>
        </w:rPr>
        <w:t>é</w:t>
      </w:r>
      <w:r w:rsidRPr="00F07BC6">
        <w:rPr>
          <w:lang w:eastAsia="fr-FR" w:bidi="fr-FR"/>
        </w:rPr>
        <w:t>nérale obligeait d’ailleurs chacun, à tous les niveaux hiérarchiques, à tenter de pou</w:t>
      </w:r>
      <w:r w:rsidRPr="00F07BC6">
        <w:rPr>
          <w:lang w:eastAsia="fr-FR" w:bidi="fr-FR"/>
        </w:rPr>
        <w:t>r</w:t>
      </w:r>
      <w:r w:rsidRPr="00F07BC6">
        <w:rPr>
          <w:lang w:eastAsia="fr-FR" w:bidi="fr-FR"/>
        </w:rPr>
        <w:t>voir à des besoins de survie par la culture de petits champs, l’élevage, la chasse, la cueillette...</w:t>
      </w:r>
    </w:p>
    <w:p w14:paraId="14A6F642" w14:textId="77777777" w:rsidR="008D6CB3" w:rsidRPr="00F07BC6" w:rsidRDefault="008D6CB3" w:rsidP="008D6CB3">
      <w:pPr>
        <w:spacing w:before="120" w:after="120"/>
        <w:jc w:val="both"/>
      </w:pPr>
      <w:r w:rsidRPr="00F07BC6">
        <w:t>[69]</w:t>
      </w:r>
    </w:p>
    <w:p w14:paraId="6441FB5F" w14:textId="77777777" w:rsidR="008D6CB3" w:rsidRPr="00F07BC6" w:rsidRDefault="008D6CB3" w:rsidP="008D6CB3">
      <w:pPr>
        <w:spacing w:before="120" w:after="120"/>
        <w:jc w:val="both"/>
      </w:pPr>
      <w:r w:rsidRPr="00F07BC6">
        <w:rPr>
          <w:lang w:eastAsia="fr-FR" w:bidi="fr-FR"/>
        </w:rPr>
        <w:t>L’obligation faite aux entreprises d’assurer leur autonomie fina</w:t>
      </w:r>
      <w:r w:rsidRPr="00F07BC6">
        <w:rPr>
          <w:lang w:eastAsia="fr-FR" w:bidi="fr-FR"/>
        </w:rPr>
        <w:t>n</w:t>
      </w:r>
      <w:r w:rsidRPr="00F07BC6">
        <w:rPr>
          <w:lang w:eastAsia="fr-FR" w:bidi="fr-FR"/>
        </w:rPr>
        <w:t>cière et de verser des salaires en a</w:t>
      </w:r>
      <w:r w:rsidRPr="00F07BC6">
        <w:rPr>
          <w:lang w:eastAsia="fr-FR" w:bidi="fr-FR"/>
        </w:rPr>
        <w:t>r</w:t>
      </w:r>
      <w:r w:rsidRPr="00F07BC6">
        <w:rPr>
          <w:lang w:eastAsia="fr-FR" w:bidi="fr-FR"/>
        </w:rPr>
        <w:t>gent a bouleversé ces rythmes que les générations plus âgées décrivent comme une phase de “régre</w:t>
      </w:r>
      <w:r w:rsidRPr="00F07BC6">
        <w:rPr>
          <w:lang w:eastAsia="fr-FR" w:bidi="fr-FR"/>
        </w:rPr>
        <w:t>s</w:t>
      </w:r>
      <w:r w:rsidRPr="00F07BC6">
        <w:rPr>
          <w:lang w:eastAsia="fr-FR" w:bidi="fr-FR"/>
        </w:rPr>
        <w:t>sion” (d’aucuns parmi les lettrés bouddhistes recon</w:t>
      </w:r>
      <w:r w:rsidRPr="00F07BC6">
        <w:rPr>
          <w:lang w:eastAsia="fr-FR" w:bidi="fr-FR"/>
        </w:rPr>
        <w:t>s</w:t>
      </w:r>
      <w:r w:rsidRPr="00F07BC6">
        <w:rPr>
          <w:lang w:eastAsia="fr-FR" w:bidi="fr-FR"/>
        </w:rPr>
        <w:t>truisent le sens de cette régression comme prédéte</w:t>
      </w:r>
      <w:r w:rsidRPr="00F07BC6">
        <w:rPr>
          <w:lang w:eastAsia="fr-FR" w:bidi="fr-FR"/>
        </w:rPr>
        <w:t>r</w:t>
      </w:r>
      <w:r w:rsidRPr="00F07BC6">
        <w:rPr>
          <w:lang w:eastAsia="fr-FR" w:bidi="fr-FR"/>
        </w:rPr>
        <w:t>minée par les textes). Les difficultés des entreprises restent par ailleurs structurellement très fortes en ra</w:t>
      </w:r>
      <w:r w:rsidRPr="00F07BC6">
        <w:rPr>
          <w:lang w:eastAsia="fr-FR" w:bidi="fr-FR"/>
        </w:rPr>
        <w:t>i</w:t>
      </w:r>
      <w:r w:rsidRPr="00F07BC6">
        <w:rPr>
          <w:lang w:eastAsia="fr-FR" w:bidi="fr-FR"/>
        </w:rPr>
        <w:t>son de contradictions maintenues</w:t>
      </w:r>
      <w:r w:rsidRPr="00F07BC6">
        <w:t> :</w:t>
      </w:r>
      <w:r w:rsidRPr="00F07BC6">
        <w:rPr>
          <w:lang w:eastAsia="fr-FR" w:bidi="fr-FR"/>
        </w:rPr>
        <w:t xml:space="preserve"> elles relèvent to</w:t>
      </w:r>
      <w:r w:rsidRPr="00F07BC6">
        <w:rPr>
          <w:lang w:eastAsia="fr-FR" w:bidi="fr-FR"/>
        </w:rPr>
        <w:t>u</w:t>
      </w:r>
      <w:r w:rsidRPr="00F07BC6">
        <w:rPr>
          <w:lang w:eastAsia="fr-FR" w:bidi="fr-FR"/>
        </w:rPr>
        <w:t>jours du ministère de la santé et ne sont payées qu’après de très longs délais pour les co</w:t>
      </w:r>
      <w:r w:rsidRPr="00F07BC6">
        <w:rPr>
          <w:lang w:eastAsia="fr-FR" w:bidi="fr-FR"/>
        </w:rPr>
        <w:t>m</w:t>
      </w:r>
      <w:r w:rsidRPr="00F07BC6">
        <w:rPr>
          <w:lang w:eastAsia="fr-FR" w:bidi="fr-FR"/>
        </w:rPr>
        <w:t>mandes de médicaments qu’elles fournissent aux services p</w:t>
      </w:r>
      <w:r w:rsidRPr="00F07BC6">
        <w:rPr>
          <w:lang w:eastAsia="fr-FR" w:bidi="fr-FR"/>
        </w:rPr>
        <w:t>u</w:t>
      </w:r>
      <w:r w:rsidRPr="00F07BC6">
        <w:rPr>
          <w:lang w:eastAsia="fr-FR" w:bidi="fr-FR"/>
        </w:rPr>
        <w:t>blics.</w:t>
      </w:r>
    </w:p>
    <w:p w14:paraId="52554A98" w14:textId="77777777" w:rsidR="008D6CB3" w:rsidRPr="00F07BC6" w:rsidRDefault="008D6CB3" w:rsidP="008D6CB3">
      <w:pPr>
        <w:spacing w:before="120" w:after="120"/>
        <w:jc w:val="both"/>
      </w:pPr>
      <w:r w:rsidRPr="00F07BC6">
        <w:rPr>
          <w:lang w:eastAsia="fr-FR" w:bidi="fr-FR"/>
        </w:rPr>
        <w:t>L’enquête dans deux entreprises différentes a mis en évidence combien l’autonomie de gestion pouvait déboucher sur des processus contrastés dans une p</w:t>
      </w:r>
      <w:r w:rsidRPr="00F07BC6">
        <w:rPr>
          <w:lang w:eastAsia="fr-FR" w:bidi="fr-FR"/>
        </w:rPr>
        <w:t>é</w:t>
      </w:r>
      <w:r w:rsidRPr="00F07BC6">
        <w:rPr>
          <w:lang w:eastAsia="fr-FR" w:bidi="fr-FR"/>
        </w:rPr>
        <w:t>riode où les lacunes en matière de législation restent immenses, la Constitution n’ayant vu le jour qu'en 1991</w:t>
      </w:r>
      <w:r w:rsidRPr="00F07BC6">
        <w:t> :</w:t>
      </w:r>
      <w:r w:rsidRPr="00F07BC6">
        <w:rPr>
          <w:lang w:eastAsia="fr-FR" w:bidi="fr-FR"/>
        </w:rPr>
        <w:t xml:space="preserve"> l’absence de statut de la fonction publique et des fonctionnaires, l’absence de statut des personnels des entreprises d'État, conduisent à des nébuleuses où salariés comme dirigeants ne connaissent pas leurs droits</w:t>
      </w:r>
      <w:r w:rsidRPr="00F07BC6">
        <w:t> ;</w:t>
      </w:r>
      <w:r w:rsidRPr="00F07BC6">
        <w:rPr>
          <w:lang w:eastAsia="fr-FR" w:bidi="fr-FR"/>
        </w:rPr>
        <w:t xml:space="preserve"> ils continuent ainsi à vivre dans la peur d’un pouvoir arbitraire dont l’une des principales caract</w:t>
      </w:r>
      <w:r w:rsidRPr="00F07BC6">
        <w:rPr>
          <w:lang w:eastAsia="fr-FR" w:bidi="fr-FR"/>
        </w:rPr>
        <w:t>é</w:t>
      </w:r>
      <w:r w:rsidRPr="00F07BC6">
        <w:rPr>
          <w:lang w:eastAsia="fr-FR" w:bidi="fr-FR"/>
        </w:rPr>
        <w:t>ristiques fut de se tenir en retrait de l'écrit et du juridique et d'avoir ainsi brouillé les catégories du pe</w:t>
      </w:r>
      <w:r w:rsidRPr="00F07BC6">
        <w:rPr>
          <w:lang w:eastAsia="fr-FR" w:bidi="fr-FR"/>
        </w:rPr>
        <w:t>r</w:t>
      </w:r>
      <w:r w:rsidRPr="00F07BC6">
        <w:rPr>
          <w:lang w:eastAsia="fr-FR" w:bidi="fr-FR"/>
        </w:rPr>
        <w:t>mis et de l'interdit.</w:t>
      </w:r>
    </w:p>
    <w:p w14:paraId="2D1B9651" w14:textId="77777777" w:rsidR="008D6CB3" w:rsidRPr="00F07BC6" w:rsidRDefault="008D6CB3" w:rsidP="008D6CB3">
      <w:pPr>
        <w:spacing w:before="120" w:after="120"/>
        <w:jc w:val="both"/>
      </w:pPr>
      <w:r w:rsidRPr="00F07BC6">
        <w:rPr>
          <w:lang w:eastAsia="fr-FR" w:bidi="fr-FR"/>
        </w:rPr>
        <w:t>Je m’attarderai sur le profil des usines considérées dans la mesure où elles offrent à la réflexion des pôles idéal</w:t>
      </w:r>
      <w:r>
        <w:rPr>
          <w:lang w:eastAsia="fr-FR" w:bidi="fr-FR"/>
        </w:rPr>
        <w:t>-</w:t>
      </w:r>
      <w:r w:rsidRPr="00F07BC6">
        <w:rPr>
          <w:lang w:eastAsia="fr-FR" w:bidi="fr-FR"/>
        </w:rPr>
        <w:t>typiques des chang</w:t>
      </w:r>
      <w:r w:rsidRPr="00F07BC6">
        <w:rPr>
          <w:lang w:eastAsia="fr-FR" w:bidi="fr-FR"/>
        </w:rPr>
        <w:t>e</w:t>
      </w:r>
      <w:r w:rsidRPr="00F07BC6">
        <w:rPr>
          <w:lang w:eastAsia="fr-FR" w:bidi="fr-FR"/>
        </w:rPr>
        <w:t>ments sociaux ouverts par le dit “passage à l'économie de marché”.</w:t>
      </w:r>
    </w:p>
    <w:p w14:paraId="166266E3" w14:textId="77777777" w:rsidR="008D6CB3" w:rsidRPr="00F07BC6" w:rsidRDefault="008D6CB3" w:rsidP="008D6CB3">
      <w:pPr>
        <w:spacing w:before="120" w:after="120"/>
        <w:jc w:val="both"/>
      </w:pPr>
      <w:r w:rsidRPr="00F07BC6">
        <w:rPr>
          <w:lang w:eastAsia="fr-FR" w:bidi="fr-FR"/>
        </w:rPr>
        <w:t>La première usine datant d’une trentaine d’années, faite de petits bâtiments inconfortables et pourvue d'un appareillage très rudimenta</w:t>
      </w:r>
      <w:r w:rsidRPr="00F07BC6">
        <w:rPr>
          <w:lang w:eastAsia="fr-FR" w:bidi="fr-FR"/>
        </w:rPr>
        <w:t>i</w:t>
      </w:r>
      <w:r w:rsidRPr="00F07BC6">
        <w:rPr>
          <w:lang w:eastAsia="fr-FR" w:bidi="fr-FR"/>
        </w:rPr>
        <w:t>re, est rapidement devenue la première unité productrice de médic</w:t>
      </w:r>
      <w:r w:rsidRPr="00F07BC6">
        <w:rPr>
          <w:lang w:eastAsia="fr-FR" w:bidi="fr-FR"/>
        </w:rPr>
        <w:t>a</w:t>
      </w:r>
      <w:r w:rsidRPr="00F07BC6">
        <w:rPr>
          <w:lang w:eastAsia="fr-FR" w:bidi="fr-FR"/>
        </w:rPr>
        <w:t>ments au Laos. Disposant d'une trentaine de sal</w:t>
      </w:r>
      <w:r w:rsidRPr="00F07BC6">
        <w:rPr>
          <w:lang w:eastAsia="fr-FR" w:bidi="fr-FR"/>
        </w:rPr>
        <w:t>a</w:t>
      </w:r>
      <w:r w:rsidRPr="00F07BC6">
        <w:rPr>
          <w:lang w:eastAsia="fr-FR" w:bidi="fr-FR"/>
        </w:rPr>
        <w:t>riés en 1986, elle en compte en 1993 environ 200. Ses salaires sont les plus élevés des e</w:t>
      </w:r>
      <w:r w:rsidRPr="00F07BC6">
        <w:rPr>
          <w:lang w:eastAsia="fr-FR" w:bidi="fr-FR"/>
        </w:rPr>
        <w:t>n</w:t>
      </w:r>
      <w:r w:rsidRPr="00F07BC6">
        <w:rPr>
          <w:lang w:eastAsia="fr-FR" w:bidi="fr-FR"/>
        </w:rPr>
        <w:t>treprises d'État et selon toute probabilité des entreprises privées. La contrepartie en est des rythmes de production intensifs et une discipl</w:t>
      </w:r>
      <w:r w:rsidRPr="00F07BC6">
        <w:rPr>
          <w:lang w:eastAsia="fr-FR" w:bidi="fr-FR"/>
        </w:rPr>
        <w:t>i</w:t>
      </w:r>
      <w:r w:rsidRPr="00F07BC6">
        <w:rPr>
          <w:lang w:eastAsia="fr-FR" w:bidi="fr-FR"/>
        </w:rPr>
        <w:t>ne très contraignante qui implique par exemple que tout matériel dét</w:t>
      </w:r>
      <w:r w:rsidRPr="00F07BC6">
        <w:rPr>
          <w:lang w:eastAsia="fr-FR" w:bidi="fr-FR"/>
        </w:rPr>
        <w:t>é</w:t>
      </w:r>
      <w:r w:rsidRPr="00F07BC6">
        <w:rPr>
          <w:lang w:eastAsia="fr-FR" w:bidi="fr-FR"/>
        </w:rPr>
        <w:t>rioré par un ouvrier soit réparé par une retenue sur son salaire. La p</w:t>
      </w:r>
      <w:r w:rsidRPr="00F07BC6">
        <w:rPr>
          <w:lang w:eastAsia="fr-FR" w:bidi="fr-FR"/>
        </w:rPr>
        <w:t>o</w:t>
      </w:r>
      <w:r w:rsidRPr="00F07BC6">
        <w:rPr>
          <w:lang w:eastAsia="fr-FR" w:bidi="fr-FR"/>
        </w:rPr>
        <w:t>litique du directeur, par ailleurs membre du Parti au pouvoir, fut ici de supprimer quasi totalement et l’activité</w:t>
      </w:r>
      <w:r>
        <w:t xml:space="preserve"> </w:t>
      </w:r>
      <w:r w:rsidRPr="00F07BC6">
        <w:t>[70]</w:t>
      </w:r>
      <w:r>
        <w:t xml:space="preserve"> </w:t>
      </w:r>
      <w:r w:rsidRPr="00F07BC6">
        <w:rPr>
          <w:lang w:eastAsia="fr-FR" w:bidi="fr-FR"/>
        </w:rPr>
        <w:t>et le poids des organis</w:t>
      </w:r>
      <w:r w:rsidRPr="00F07BC6">
        <w:rPr>
          <w:lang w:eastAsia="fr-FR" w:bidi="fr-FR"/>
        </w:rPr>
        <w:t>a</w:t>
      </w:r>
      <w:r w:rsidRPr="00F07BC6">
        <w:rPr>
          <w:lang w:eastAsia="fr-FR" w:bidi="fr-FR"/>
        </w:rPr>
        <w:t>tions de masse</w:t>
      </w:r>
      <w:r w:rsidRPr="00F07BC6">
        <w:t> ;</w:t>
      </w:r>
      <w:r w:rsidRPr="00F07BC6">
        <w:rPr>
          <w:lang w:eastAsia="fr-FR" w:bidi="fr-FR"/>
        </w:rPr>
        <w:t xml:space="preserve"> des crit</w:t>
      </w:r>
      <w:r w:rsidRPr="00F07BC6">
        <w:rPr>
          <w:lang w:eastAsia="fr-FR" w:bidi="fr-FR"/>
        </w:rPr>
        <w:t>è</w:t>
      </w:r>
      <w:r w:rsidRPr="00F07BC6">
        <w:rPr>
          <w:lang w:eastAsia="fr-FR" w:bidi="fr-FR"/>
        </w:rPr>
        <w:t>res de compétence président à l’embauche et à la fonction. L’idéologie prônée à laquelle tous adhèrent est le succès sur le “marché”</w:t>
      </w:r>
      <w:r w:rsidRPr="00F07BC6">
        <w:t> :</w:t>
      </w:r>
      <w:r w:rsidRPr="00F07BC6">
        <w:rPr>
          <w:lang w:eastAsia="fr-FR" w:bidi="fr-FR"/>
        </w:rPr>
        <w:t xml:space="preserve"> publicité, nouveaux e</w:t>
      </w:r>
      <w:r w:rsidRPr="00F07BC6">
        <w:rPr>
          <w:lang w:eastAsia="fr-FR" w:bidi="fr-FR"/>
        </w:rPr>
        <w:t>m</w:t>
      </w:r>
      <w:r w:rsidRPr="00F07BC6">
        <w:rPr>
          <w:lang w:eastAsia="fr-FR" w:bidi="fr-FR"/>
        </w:rPr>
        <w:t>ballages plaisant au client et imitant ceux des médicaments français, multiplication des différents t</w:t>
      </w:r>
      <w:r w:rsidRPr="00F07BC6">
        <w:rPr>
          <w:lang w:eastAsia="fr-FR" w:bidi="fr-FR"/>
        </w:rPr>
        <w:t>y</w:t>
      </w:r>
      <w:r w:rsidRPr="00F07BC6">
        <w:rPr>
          <w:lang w:eastAsia="fr-FR" w:bidi="fr-FR"/>
        </w:rPr>
        <w:t>pes de conditionnement ont été les premiers instruments de cette réussite. Chaque matin plusieurs équ</w:t>
      </w:r>
      <w:r w:rsidRPr="00F07BC6">
        <w:rPr>
          <w:lang w:eastAsia="fr-FR" w:bidi="fr-FR"/>
        </w:rPr>
        <w:t>i</w:t>
      </w:r>
      <w:r w:rsidRPr="00F07BC6">
        <w:rPr>
          <w:lang w:eastAsia="fr-FR" w:bidi="fr-FR"/>
        </w:rPr>
        <w:t>pes de jeunes femmes issues des anciennes classes sociales supérie</w:t>
      </w:r>
      <w:r w:rsidRPr="00F07BC6">
        <w:rPr>
          <w:lang w:eastAsia="fr-FR" w:bidi="fr-FR"/>
        </w:rPr>
        <w:t>u</w:t>
      </w:r>
      <w:r w:rsidRPr="00F07BC6">
        <w:rPr>
          <w:lang w:eastAsia="fr-FR" w:bidi="fr-FR"/>
        </w:rPr>
        <w:t>res sillonnent à moto la ville, allant prendre et approvisionner les commandes des pha</w:t>
      </w:r>
      <w:r w:rsidRPr="00F07BC6">
        <w:rPr>
          <w:lang w:eastAsia="fr-FR" w:bidi="fr-FR"/>
        </w:rPr>
        <w:t>r</w:t>
      </w:r>
      <w:r w:rsidRPr="00F07BC6">
        <w:rPr>
          <w:lang w:eastAsia="fr-FR" w:bidi="fr-FR"/>
        </w:rPr>
        <w:t>macies privées. Très dynamique, le service du mark</w:t>
      </w:r>
      <w:r w:rsidRPr="00F07BC6">
        <w:rPr>
          <w:lang w:eastAsia="fr-FR" w:bidi="fr-FR"/>
        </w:rPr>
        <w:t>e</w:t>
      </w:r>
      <w:r w:rsidRPr="00F07BC6">
        <w:rPr>
          <w:lang w:eastAsia="fr-FR" w:bidi="fr-FR"/>
        </w:rPr>
        <w:t>ting œuvre l’après-midi à l’usine où viennent se fournir, parmi d'autres, les ONG occidentales. Pendant plusieurs années, de no</w:t>
      </w:r>
      <w:r w:rsidRPr="00F07BC6">
        <w:rPr>
          <w:lang w:eastAsia="fr-FR" w:bidi="fr-FR"/>
        </w:rPr>
        <w:t>m</w:t>
      </w:r>
      <w:r w:rsidRPr="00F07BC6">
        <w:rPr>
          <w:lang w:eastAsia="fr-FR" w:bidi="fr-FR"/>
        </w:rPr>
        <w:t>breux systèmes de salaires ont été conçus et expérimentés par le dire</w:t>
      </w:r>
      <w:r w:rsidRPr="00F07BC6">
        <w:rPr>
          <w:lang w:eastAsia="fr-FR" w:bidi="fr-FR"/>
        </w:rPr>
        <w:t>c</w:t>
      </w:r>
      <w:r w:rsidRPr="00F07BC6">
        <w:rPr>
          <w:lang w:eastAsia="fr-FR" w:bidi="fr-FR"/>
        </w:rPr>
        <w:t>teur, à la recherche d'une efficacité incitative maximale. Le calcul des pourcentages, rétribuant les mérites indiv</w:t>
      </w:r>
      <w:r w:rsidRPr="00F07BC6">
        <w:rPr>
          <w:lang w:eastAsia="fr-FR" w:bidi="fr-FR"/>
        </w:rPr>
        <w:t>i</w:t>
      </w:r>
      <w:r w:rsidRPr="00F07BC6">
        <w:rPr>
          <w:lang w:eastAsia="fr-FR" w:bidi="fr-FR"/>
        </w:rPr>
        <w:t>duels et collectifs, et la production mensuelle, se sont finalement rév</w:t>
      </w:r>
      <w:r w:rsidRPr="00F07BC6">
        <w:rPr>
          <w:lang w:eastAsia="fr-FR" w:bidi="fr-FR"/>
        </w:rPr>
        <w:t>é</w:t>
      </w:r>
      <w:r w:rsidRPr="00F07BC6">
        <w:rPr>
          <w:lang w:eastAsia="fr-FR" w:bidi="fr-FR"/>
        </w:rPr>
        <w:t>lés trop complexes et semeurs de discorde</w:t>
      </w:r>
      <w:r w:rsidRPr="00F07BC6">
        <w:t> ;</w:t>
      </w:r>
      <w:r w:rsidRPr="00F07BC6">
        <w:rPr>
          <w:lang w:eastAsia="fr-FR" w:bidi="fr-FR"/>
        </w:rPr>
        <w:t xml:space="preserve"> le salaire fixe est à no</w:t>
      </w:r>
      <w:r w:rsidRPr="00F07BC6">
        <w:rPr>
          <w:lang w:eastAsia="fr-FR" w:bidi="fr-FR"/>
        </w:rPr>
        <w:t>u</w:t>
      </w:r>
      <w:r w:rsidRPr="00F07BC6">
        <w:rPr>
          <w:lang w:eastAsia="fr-FR" w:bidi="fr-FR"/>
        </w:rPr>
        <w:t>veau la règle, à la satisfa</w:t>
      </w:r>
      <w:r w:rsidRPr="00F07BC6">
        <w:rPr>
          <w:lang w:eastAsia="fr-FR" w:bidi="fr-FR"/>
        </w:rPr>
        <w:t>c</w:t>
      </w:r>
      <w:r w:rsidRPr="00F07BC6">
        <w:rPr>
          <w:lang w:eastAsia="fr-FR" w:bidi="fr-FR"/>
        </w:rPr>
        <w:t>tion de tous, qui voient là un moyen de mieux planifier leurs projets à court et long terme. Ici, les salariés sont persuadés que l’usine est “privée”, ce qu'ils opposent à un statut “d'État”</w:t>
      </w:r>
      <w:r w:rsidRPr="00F07BC6">
        <w:t> ;</w:t>
      </w:r>
      <w:r w:rsidRPr="00F07BC6">
        <w:rPr>
          <w:lang w:eastAsia="fr-FR" w:bidi="fr-FR"/>
        </w:rPr>
        <w:t xml:space="preserve"> les nuances de la réforme du nouveau mécanisme économ</w:t>
      </w:r>
      <w:r w:rsidRPr="00F07BC6">
        <w:rPr>
          <w:lang w:eastAsia="fr-FR" w:bidi="fr-FR"/>
        </w:rPr>
        <w:t>i</w:t>
      </w:r>
      <w:r w:rsidRPr="00F07BC6">
        <w:rPr>
          <w:lang w:eastAsia="fr-FR" w:bidi="fr-FR"/>
        </w:rPr>
        <w:t>que instituant “l'autonomie” sont méconnues. Chacun tente de faire recruter des membres de sa famille avec un relatif succès. Les obje</w:t>
      </w:r>
      <w:r w:rsidRPr="00F07BC6">
        <w:rPr>
          <w:lang w:eastAsia="fr-FR" w:bidi="fr-FR"/>
        </w:rPr>
        <w:t>c</w:t>
      </w:r>
      <w:r w:rsidRPr="00F07BC6">
        <w:rPr>
          <w:lang w:eastAsia="fr-FR" w:bidi="fr-FR"/>
        </w:rPr>
        <w:t>tifs des salariés sont en effet clairs tout en ne correspondant guère à ce qu’un observateur extérieur se laisserait aller à préjuger. Si l’expansion de l’usine est l’objet d’une fierté collective, aucune ident</w:t>
      </w:r>
      <w:r w:rsidRPr="00F07BC6">
        <w:rPr>
          <w:lang w:eastAsia="fr-FR" w:bidi="fr-FR"/>
        </w:rPr>
        <w:t>i</w:t>
      </w:r>
      <w:r w:rsidRPr="00F07BC6">
        <w:rPr>
          <w:lang w:eastAsia="fr-FR" w:bidi="fr-FR"/>
        </w:rPr>
        <w:t>fication néanmoins n’en résulte et la représentation d’une appartena</w:t>
      </w:r>
      <w:r w:rsidRPr="00F07BC6">
        <w:rPr>
          <w:lang w:eastAsia="fr-FR" w:bidi="fr-FR"/>
        </w:rPr>
        <w:t>n</w:t>
      </w:r>
      <w:r w:rsidRPr="00F07BC6">
        <w:rPr>
          <w:lang w:eastAsia="fr-FR" w:bidi="fr-FR"/>
        </w:rPr>
        <w:t>ce à un groupe social soudé par le tr</w:t>
      </w:r>
      <w:r w:rsidRPr="00F07BC6">
        <w:rPr>
          <w:lang w:eastAsia="fr-FR" w:bidi="fr-FR"/>
        </w:rPr>
        <w:t>a</w:t>
      </w:r>
      <w:r w:rsidRPr="00F07BC6">
        <w:rPr>
          <w:lang w:eastAsia="fr-FR" w:bidi="fr-FR"/>
        </w:rPr>
        <w:t>vail et se projetant dans l’avenir est radicalement absente. On ne sa</w:t>
      </w:r>
      <w:r w:rsidRPr="00F07BC6">
        <w:rPr>
          <w:lang w:eastAsia="fr-FR" w:bidi="fr-FR"/>
        </w:rPr>
        <w:t>u</w:t>
      </w:r>
      <w:r w:rsidRPr="00F07BC6">
        <w:rPr>
          <w:lang w:eastAsia="fr-FR" w:bidi="fr-FR"/>
        </w:rPr>
        <w:t>rait donner réellement tort à ces salariés, dans la mesure où le dire</w:t>
      </w:r>
      <w:r w:rsidRPr="00F07BC6">
        <w:rPr>
          <w:lang w:eastAsia="fr-FR" w:bidi="fr-FR"/>
        </w:rPr>
        <w:t>c</w:t>
      </w:r>
      <w:r w:rsidRPr="00F07BC6">
        <w:rPr>
          <w:lang w:eastAsia="fr-FR" w:bidi="fr-FR"/>
        </w:rPr>
        <w:t>teur, attendant avec impatience la privat</w:t>
      </w:r>
      <w:r w:rsidRPr="00F07BC6">
        <w:rPr>
          <w:lang w:eastAsia="fr-FR" w:bidi="fr-FR"/>
        </w:rPr>
        <w:t>i</w:t>
      </w:r>
      <w:r w:rsidRPr="00F07BC6">
        <w:rPr>
          <w:lang w:eastAsia="fr-FR" w:bidi="fr-FR"/>
        </w:rPr>
        <w:t>sation de l’usine, et s’étant assuré des alliances pour la racheter, projette dans cette hypothèse une mode</w:t>
      </w:r>
      <w:r w:rsidRPr="00F07BC6">
        <w:rPr>
          <w:lang w:eastAsia="fr-FR" w:bidi="fr-FR"/>
        </w:rPr>
        <w:t>r</w:t>
      </w:r>
      <w:r w:rsidRPr="00F07BC6">
        <w:rPr>
          <w:lang w:eastAsia="fr-FR" w:bidi="fr-FR"/>
        </w:rPr>
        <w:t>nisation complète qui lui permettrait de licencier les trois quarts de sa main-d’œuvre du jour au lendemain. Les salariés pour leur part, sans être au fait de cette inte</w:t>
      </w:r>
      <w:r w:rsidRPr="00F07BC6">
        <w:rPr>
          <w:lang w:eastAsia="fr-FR" w:bidi="fr-FR"/>
        </w:rPr>
        <w:t>n</w:t>
      </w:r>
      <w:r w:rsidRPr="00F07BC6">
        <w:rPr>
          <w:lang w:eastAsia="fr-FR" w:bidi="fr-FR"/>
        </w:rPr>
        <w:t>tionnalité “capitaliste primaire”, conçoivent le salaire élevé qu’ils pe</w:t>
      </w:r>
      <w:r w:rsidRPr="00F07BC6">
        <w:rPr>
          <w:lang w:eastAsia="fr-FR" w:bidi="fr-FR"/>
        </w:rPr>
        <w:t>r</w:t>
      </w:r>
      <w:r w:rsidRPr="00F07BC6">
        <w:rPr>
          <w:lang w:eastAsia="fr-FR" w:bidi="fr-FR"/>
        </w:rPr>
        <w:t>çoivent comme une rétribution adéquate de l’effort extrême de travail qu’ils fournissent, mais qu’ils jugent néanmoins e</w:t>
      </w:r>
      <w:r w:rsidRPr="00F07BC6">
        <w:rPr>
          <w:lang w:eastAsia="fr-FR" w:bidi="fr-FR"/>
        </w:rPr>
        <w:t>x</w:t>
      </w:r>
      <w:r>
        <w:rPr>
          <w:lang w:eastAsia="fr-FR" w:bidi="fr-FR"/>
        </w:rPr>
        <w:t>cessif, par man</w:t>
      </w:r>
      <w:r w:rsidRPr="00F07BC6">
        <w:rPr>
          <w:lang w:eastAsia="fr-FR" w:bidi="fr-FR"/>
        </w:rPr>
        <w:t>que</w:t>
      </w:r>
      <w:r>
        <w:t xml:space="preserve"> </w:t>
      </w:r>
      <w:r w:rsidRPr="00F07BC6">
        <w:t>[71]</w:t>
      </w:r>
      <w:r w:rsidRPr="00F07BC6">
        <w:rPr>
          <w:lang w:eastAsia="fr-FR" w:bidi="fr-FR"/>
        </w:rPr>
        <w:t xml:space="preserve"> d’habitude. Cet “échange simple’’, que ne vient obscurcir a</w:t>
      </w:r>
      <w:r w:rsidRPr="00F07BC6">
        <w:rPr>
          <w:lang w:eastAsia="fr-FR" w:bidi="fr-FR"/>
        </w:rPr>
        <w:t>u</w:t>
      </w:r>
      <w:r w:rsidRPr="00F07BC6">
        <w:rPr>
          <w:lang w:eastAsia="fr-FR" w:bidi="fr-FR"/>
        </w:rPr>
        <w:t>cun attachement spécifique, est dans l’esprit de tous destiné à rester limité dans le temps. La peur du contact avec les matières premi</w:t>
      </w:r>
      <w:r w:rsidRPr="00F07BC6">
        <w:rPr>
          <w:lang w:eastAsia="fr-FR" w:bidi="fr-FR"/>
        </w:rPr>
        <w:t>è</w:t>
      </w:r>
      <w:r w:rsidRPr="00F07BC6">
        <w:rPr>
          <w:lang w:eastAsia="fr-FR" w:bidi="fr-FR"/>
        </w:rPr>
        <w:t>res, le souci de sa santé renforcent ces conceptions où prévaut le souhait d’accumuler le plus possible d’argent en peu de temps et de quitter l’usine sans affect (de 5 à 10 ans). Dans ce cadre, les tontines fleuri</w:t>
      </w:r>
      <w:r w:rsidRPr="00F07BC6">
        <w:rPr>
          <w:lang w:eastAsia="fr-FR" w:bidi="fr-FR"/>
        </w:rPr>
        <w:t>s</w:t>
      </w:r>
      <w:r w:rsidRPr="00F07BC6">
        <w:rPr>
          <w:lang w:eastAsia="fr-FR" w:bidi="fr-FR"/>
        </w:rPr>
        <w:t>sent, certains participant à plusieurs. Constru</w:t>
      </w:r>
      <w:r w:rsidRPr="00F07BC6">
        <w:rPr>
          <w:lang w:eastAsia="fr-FR" w:bidi="fr-FR"/>
        </w:rPr>
        <w:t>i</w:t>
      </w:r>
      <w:r w:rsidRPr="00F07BC6">
        <w:rPr>
          <w:lang w:eastAsia="fr-FR" w:bidi="fr-FR"/>
        </w:rPr>
        <w:t>re sa maison, monter un petit commerce, un élevage, cultiver les champs qu’on achètera, tels sont les projets des salariés, qui visent tous à un retrait rural et pais</w:t>
      </w:r>
      <w:r w:rsidRPr="00F07BC6">
        <w:rPr>
          <w:lang w:eastAsia="fr-FR" w:bidi="fr-FR"/>
        </w:rPr>
        <w:t>i</w:t>
      </w:r>
      <w:r w:rsidRPr="00F07BC6">
        <w:rPr>
          <w:lang w:eastAsia="fr-FR" w:bidi="fr-FR"/>
        </w:rPr>
        <w:t>ble, offrant une petite économie de rente. La production de “marché” a donc entraîné ici un ind</w:t>
      </w:r>
      <w:r w:rsidRPr="00F07BC6">
        <w:rPr>
          <w:lang w:eastAsia="fr-FR" w:bidi="fr-FR"/>
        </w:rPr>
        <w:t>i</w:t>
      </w:r>
      <w:r w:rsidRPr="00F07BC6">
        <w:rPr>
          <w:lang w:eastAsia="fr-FR" w:bidi="fr-FR"/>
        </w:rPr>
        <w:t>vidualisme des groupes familiaux dont l'ambition est certes loin du développement d’une économie de ma</w:t>
      </w:r>
      <w:r w:rsidRPr="00F07BC6">
        <w:rPr>
          <w:lang w:eastAsia="fr-FR" w:bidi="fr-FR"/>
        </w:rPr>
        <w:t>r</w:t>
      </w:r>
      <w:r w:rsidRPr="00F07BC6">
        <w:rPr>
          <w:lang w:eastAsia="fr-FR" w:bidi="fr-FR"/>
        </w:rPr>
        <w:t xml:space="preserve">ché, mais </w:t>
      </w:r>
      <w:r w:rsidRPr="00F07BC6">
        <w:t>a contrario</w:t>
      </w:r>
      <w:r w:rsidRPr="00F07BC6">
        <w:rPr>
          <w:lang w:eastAsia="fr-FR" w:bidi="fr-FR"/>
        </w:rPr>
        <w:t xml:space="preserve"> très explicite dans la mise à distance de l’État, de son encadrement et de ses appareils</w:t>
      </w:r>
      <w:r w:rsidRPr="00F07BC6">
        <w:t> ;</w:t>
      </w:r>
      <w:r w:rsidRPr="00F07BC6">
        <w:rPr>
          <w:lang w:eastAsia="fr-FR" w:bidi="fr-FR"/>
        </w:rPr>
        <w:t xml:space="preserve"> la brèche ouverte dans la planif</w:t>
      </w:r>
      <w:r w:rsidRPr="00F07BC6">
        <w:rPr>
          <w:lang w:eastAsia="fr-FR" w:bidi="fr-FR"/>
        </w:rPr>
        <w:t>i</w:t>
      </w:r>
      <w:r w:rsidRPr="00F07BC6">
        <w:rPr>
          <w:lang w:eastAsia="fr-FR" w:bidi="fr-FR"/>
        </w:rPr>
        <w:t>cation des vies et des pensées permet donc la fuite vers des espaces de liberté méconnus.</w:t>
      </w:r>
    </w:p>
    <w:p w14:paraId="5811D48D" w14:textId="77777777" w:rsidR="008D6CB3" w:rsidRPr="00F07BC6" w:rsidRDefault="008D6CB3" w:rsidP="008D6CB3">
      <w:pPr>
        <w:spacing w:before="120" w:after="120"/>
        <w:jc w:val="both"/>
      </w:pPr>
      <w:r w:rsidRPr="00F07BC6">
        <w:rPr>
          <w:lang w:eastAsia="fr-FR" w:bidi="fr-FR"/>
        </w:rPr>
        <w:t>La deuxième usine étudiée offre un autre paysage qui prend tout son relief dans la comparaison prop</w:t>
      </w:r>
      <w:r w:rsidRPr="00F07BC6">
        <w:rPr>
          <w:lang w:eastAsia="fr-FR" w:bidi="fr-FR"/>
        </w:rPr>
        <w:t>o</w:t>
      </w:r>
      <w:r w:rsidRPr="00F07BC6">
        <w:rPr>
          <w:lang w:eastAsia="fr-FR" w:bidi="fr-FR"/>
        </w:rPr>
        <w:t>sée. Résultat de l’aide japonaise, offerte au gouvernement laotien en 1986, l’entreprise est ici très m</w:t>
      </w:r>
      <w:r w:rsidRPr="00F07BC6">
        <w:rPr>
          <w:lang w:eastAsia="fr-FR" w:bidi="fr-FR"/>
        </w:rPr>
        <w:t>o</w:t>
      </w:r>
      <w:r w:rsidRPr="00F07BC6">
        <w:rPr>
          <w:lang w:eastAsia="fr-FR" w:bidi="fr-FR"/>
        </w:rPr>
        <w:t>derne et dispose d’un équipement sophistiqué. Sa main-d’œuvre fut choisie, à la date de sa construction, parmi les salariés les plus qual</w:t>
      </w:r>
      <w:r w:rsidRPr="00F07BC6">
        <w:rPr>
          <w:lang w:eastAsia="fr-FR" w:bidi="fr-FR"/>
        </w:rPr>
        <w:t>i</w:t>
      </w:r>
      <w:r w:rsidRPr="00F07BC6">
        <w:rPr>
          <w:lang w:eastAsia="fr-FR" w:bidi="fr-FR"/>
        </w:rPr>
        <w:t>fiés de la premi</w:t>
      </w:r>
      <w:r w:rsidRPr="00F07BC6">
        <w:rPr>
          <w:lang w:eastAsia="fr-FR" w:bidi="fr-FR"/>
        </w:rPr>
        <w:t>è</w:t>
      </w:r>
      <w:r w:rsidRPr="00F07BC6">
        <w:rPr>
          <w:lang w:eastAsia="fr-FR" w:bidi="fr-FR"/>
        </w:rPr>
        <w:t>re usine. Elle disposait donc dès l’origine d’atouts à la fois techniques et de qualification auxquels, s’est ajoutée la pou</w:t>
      </w:r>
      <w:r w:rsidRPr="00F07BC6">
        <w:rPr>
          <w:lang w:eastAsia="fr-FR" w:bidi="fr-FR"/>
        </w:rPr>
        <w:t>r</w:t>
      </w:r>
      <w:r w:rsidRPr="00F07BC6">
        <w:rPr>
          <w:lang w:eastAsia="fr-FR" w:bidi="fr-FR"/>
        </w:rPr>
        <w:t>suite de l’aide japonaise. Le nombre de ses salariés est resté stable, une centaine. Si la production s'est maintenue à un rythme acceptable dans les premières années, elle est devenue très déficiente</w:t>
      </w:r>
      <w:r w:rsidRPr="00F07BC6">
        <w:t> :</w:t>
      </w:r>
      <w:r w:rsidRPr="00F07BC6">
        <w:rPr>
          <w:lang w:eastAsia="fr-FR" w:bidi="fr-FR"/>
        </w:rPr>
        <w:t xml:space="preserve"> des s</w:t>
      </w:r>
      <w:r w:rsidRPr="00F07BC6">
        <w:rPr>
          <w:lang w:eastAsia="fr-FR" w:bidi="fr-FR"/>
        </w:rPr>
        <w:t>e</w:t>
      </w:r>
      <w:r w:rsidRPr="00F07BC6">
        <w:rPr>
          <w:lang w:eastAsia="fr-FR" w:bidi="fr-FR"/>
        </w:rPr>
        <w:t>maines entières s’écoulent sans travail par manque de matières pr</w:t>
      </w:r>
      <w:r w:rsidRPr="00F07BC6">
        <w:rPr>
          <w:lang w:eastAsia="fr-FR" w:bidi="fr-FR"/>
        </w:rPr>
        <w:t>e</w:t>
      </w:r>
      <w:r w:rsidRPr="00F07BC6">
        <w:rPr>
          <w:lang w:eastAsia="fr-FR" w:bidi="fr-FR"/>
        </w:rPr>
        <w:t>mières, c’est-à-dire d’argent pour les commandes. Tentant de cacher cette situation déplorable, le directeur oblige les salariés à rester e</w:t>
      </w:r>
      <w:r w:rsidRPr="00F07BC6">
        <w:rPr>
          <w:lang w:eastAsia="fr-FR" w:bidi="fr-FR"/>
        </w:rPr>
        <w:t>n</w:t>
      </w:r>
      <w:r w:rsidRPr="00F07BC6">
        <w:rPr>
          <w:lang w:eastAsia="fr-FR" w:bidi="fr-FR"/>
        </w:rPr>
        <w:t>fermés dans les salles de production. Ici aussi, plusieurs systèmes de salaire ont été initiés, allant vers une complexité croissante au point que l’ethnologue passera de longues journées à se faire expliquer celui qui est aujourd’hui en vigueur et qui cumule entre autres des critères de “zones de danger”, et de production individuelle et collective ca</w:t>
      </w:r>
      <w:r w:rsidRPr="00F07BC6">
        <w:rPr>
          <w:lang w:eastAsia="fr-FR" w:bidi="fr-FR"/>
        </w:rPr>
        <w:t>l</w:t>
      </w:r>
      <w:r w:rsidRPr="00F07BC6">
        <w:rPr>
          <w:lang w:eastAsia="fr-FR" w:bidi="fr-FR"/>
        </w:rPr>
        <w:t>culée par heure</w:t>
      </w:r>
      <w:r w:rsidRPr="00F07BC6">
        <w:t> !</w:t>
      </w:r>
      <w:r w:rsidRPr="00F07BC6">
        <w:rPr>
          <w:lang w:eastAsia="fr-FR" w:bidi="fr-FR"/>
        </w:rPr>
        <w:t xml:space="preserve"> Ce système de salaire implique lui-même une su</w:t>
      </w:r>
      <w:r w:rsidRPr="00F07BC6">
        <w:rPr>
          <w:lang w:eastAsia="fr-FR" w:bidi="fr-FR"/>
        </w:rPr>
        <w:t>r</w:t>
      </w:r>
      <w:r>
        <w:rPr>
          <w:lang w:eastAsia="fr-FR" w:bidi="fr-FR"/>
        </w:rPr>
        <w:t>veillance de cha</w:t>
      </w:r>
      <w:r w:rsidRPr="00F07BC6">
        <w:rPr>
          <w:lang w:eastAsia="fr-FR" w:bidi="fr-FR"/>
        </w:rPr>
        <w:t>que</w:t>
      </w:r>
      <w:r>
        <w:t xml:space="preserve"> </w:t>
      </w:r>
      <w:r w:rsidRPr="00F07BC6">
        <w:t>[72]</w:t>
      </w:r>
      <w:r w:rsidRPr="00F07BC6">
        <w:rPr>
          <w:lang w:eastAsia="fr-FR" w:bidi="fr-FR"/>
        </w:rPr>
        <w:t xml:space="preserve"> instant par les responsables d’une feuille d</w:t>
      </w:r>
      <w:r w:rsidRPr="00F07BC6">
        <w:rPr>
          <w:lang w:eastAsia="fr-FR" w:bidi="fr-FR"/>
        </w:rPr>
        <w:t>e</w:t>
      </w:r>
      <w:r w:rsidRPr="00F07BC6">
        <w:rPr>
          <w:lang w:eastAsia="fr-FR" w:bidi="fr-FR"/>
        </w:rPr>
        <w:t>vant être s</w:t>
      </w:r>
      <w:r w:rsidRPr="00F07BC6">
        <w:rPr>
          <w:lang w:eastAsia="fr-FR" w:bidi="fr-FR"/>
        </w:rPr>
        <w:t>i</w:t>
      </w:r>
      <w:r w:rsidRPr="00F07BC6">
        <w:rPr>
          <w:lang w:eastAsia="fr-FR" w:bidi="fr-FR"/>
        </w:rPr>
        <w:t>gnée à chaque changement de poste... il permet bien sûr toutes les fraudes, par ailleurs dérisoires lorsque la production est i</w:t>
      </w:r>
      <w:r w:rsidRPr="00F07BC6">
        <w:rPr>
          <w:lang w:eastAsia="fr-FR" w:bidi="fr-FR"/>
        </w:rPr>
        <w:t>m</w:t>
      </w:r>
      <w:r w:rsidRPr="00F07BC6">
        <w:rPr>
          <w:lang w:eastAsia="fr-FR" w:bidi="fr-FR"/>
        </w:rPr>
        <w:t>possible et que seul le salaire de base est versé. La situation financi</w:t>
      </w:r>
      <w:r w:rsidRPr="00F07BC6">
        <w:rPr>
          <w:lang w:eastAsia="fr-FR" w:bidi="fr-FR"/>
        </w:rPr>
        <w:t>è</w:t>
      </w:r>
      <w:r w:rsidRPr="00F07BC6">
        <w:rPr>
          <w:lang w:eastAsia="fr-FR" w:bidi="fr-FR"/>
        </w:rPr>
        <w:t>re de l’usine est en outre si désastreuse que les sala</w:t>
      </w:r>
      <w:r w:rsidRPr="00F07BC6">
        <w:rPr>
          <w:lang w:eastAsia="fr-FR" w:bidi="fr-FR"/>
        </w:rPr>
        <w:t>i</w:t>
      </w:r>
      <w:r w:rsidRPr="00F07BC6">
        <w:rPr>
          <w:lang w:eastAsia="fr-FR" w:bidi="fr-FR"/>
        </w:rPr>
        <w:t>res sont versés avec parfois plusieurs mois de retard, laissant les salariés sans aucune re</w:t>
      </w:r>
      <w:r w:rsidRPr="00F07BC6">
        <w:rPr>
          <w:lang w:eastAsia="fr-FR" w:bidi="fr-FR"/>
        </w:rPr>
        <w:t>s</w:t>
      </w:r>
      <w:r w:rsidRPr="00F07BC6">
        <w:rPr>
          <w:lang w:eastAsia="fr-FR" w:bidi="fr-FR"/>
        </w:rPr>
        <w:t>source.</w:t>
      </w:r>
    </w:p>
    <w:p w14:paraId="3F140701" w14:textId="77777777" w:rsidR="008D6CB3" w:rsidRPr="00F07BC6" w:rsidRDefault="008D6CB3" w:rsidP="008D6CB3">
      <w:pPr>
        <w:spacing w:before="120" w:after="120"/>
        <w:jc w:val="both"/>
      </w:pPr>
      <w:r w:rsidRPr="00F07BC6">
        <w:rPr>
          <w:lang w:eastAsia="fr-FR" w:bidi="fr-FR"/>
        </w:rPr>
        <w:t>L’organisation du travail est restée fidèle aux a</w:t>
      </w:r>
      <w:r w:rsidRPr="00F07BC6">
        <w:rPr>
          <w:lang w:eastAsia="fr-FR" w:bidi="fr-FR"/>
        </w:rPr>
        <w:t>n</w:t>
      </w:r>
      <w:r w:rsidRPr="00F07BC6">
        <w:rPr>
          <w:lang w:eastAsia="fr-FR" w:bidi="fr-FR"/>
        </w:rPr>
        <w:t>ciens schèmes, établissant la primauté de la qualité politique sur la qualification tec</w:t>
      </w:r>
      <w:r w:rsidRPr="00F07BC6">
        <w:rPr>
          <w:lang w:eastAsia="fr-FR" w:bidi="fr-FR"/>
        </w:rPr>
        <w:t>h</w:t>
      </w:r>
      <w:r w:rsidRPr="00F07BC6">
        <w:rPr>
          <w:lang w:eastAsia="fr-FR" w:bidi="fr-FR"/>
        </w:rPr>
        <w:t>nique. L’organigramme hiérarchique est donc le doublet d'une struct</w:t>
      </w:r>
      <w:r w:rsidRPr="00F07BC6">
        <w:rPr>
          <w:lang w:eastAsia="fr-FR" w:bidi="fr-FR"/>
        </w:rPr>
        <w:t>u</w:t>
      </w:r>
      <w:r w:rsidRPr="00F07BC6">
        <w:rPr>
          <w:lang w:eastAsia="fr-FR" w:bidi="fr-FR"/>
        </w:rPr>
        <w:t>re politique, plaçant aux postes supérieurs les responsables des organ</w:t>
      </w:r>
      <w:r w:rsidRPr="00F07BC6">
        <w:rPr>
          <w:lang w:eastAsia="fr-FR" w:bidi="fr-FR"/>
        </w:rPr>
        <w:t>i</w:t>
      </w:r>
      <w:r w:rsidRPr="00F07BC6">
        <w:rPr>
          <w:lang w:eastAsia="fr-FR" w:bidi="fr-FR"/>
        </w:rPr>
        <w:t>sations de masse, leurs adjoints etc. Le mécontentement des salariés est général de voir l’usine péricliter</w:t>
      </w:r>
      <w:r w:rsidRPr="00F07BC6">
        <w:t> ;</w:t>
      </w:r>
      <w:r w:rsidRPr="00F07BC6">
        <w:rPr>
          <w:lang w:eastAsia="fr-FR" w:bidi="fr-FR"/>
        </w:rPr>
        <w:t xml:space="preserve"> contrairement au cas précédent, les salariés sont en effet d’autant plus attachés à l’usine qu’ils avaient été l’objet d'une sélection positive pour travailler dans un cadre m</w:t>
      </w:r>
      <w:r w:rsidRPr="00F07BC6">
        <w:rPr>
          <w:lang w:eastAsia="fr-FR" w:bidi="fr-FR"/>
        </w:rPr>
        <w:t>o</w:t>
      </w:r>
      <w:r w:rsidRPr="00F07BC6">
        <w:rPr>
          <w:lang w:eastAsia="fr-FR" w:bidi="fr-FR"/>
        </w:rPr>
        <w:t>derne et gratifiant. De plus, la conscience d’être “fon</w:t>
      </w:r>
      <w:r w:rsidRPr="00F07BC6">
        <w:rPr>
          <w:lang w:eastAsia="fr-FR" w:bidi="fr-FR"/>
        </w:rPr>
        <w:t>c</w:t>
      </w:r>
      <w:r w:rsidRPr="00F07BC6">
        <w:rPr>
          <w:lang w:eastAsia="fr-FR" w:bidi="fr-FR"/>
        </w:rPr>
        <w:t>tionnaire” et de servir l’État domine ici, à l’encontre de la dernière mesure méconnue du ministère de la santé ne reconnaissant plus les salariés des usines pharmaceutiques comme appartenant au ministère. Dans cette usine, les tontines sont d'autant plus rares qu'accumuler des économies est presque impossible</w:t>
      </w:r>
      <w:r w:rsidRPr="00F07BC6">
        <w:t> ;</w:t>
      </w:r>
      <w:r w:rsidRPr="00F07BC6">
        <w:rPr>
          <w:lang w:eastAsia="fr-FR" w:bidi="fr-FR"/>
        </w:rPr>
        <w:t xml:space="preserve"> en revanche les salariés cultivent quelques champs autour des bâtiments de l’usine et autour d’un dortoir situé dans un village proche.</w:t>
      </w:r>
    </w:p>
    <w:p w14:paraId="7E5D8CC6" w14:textId="77777777" w:rsidR="008D6CB3" w:rsidRPr="00F07BC6" w:rsidRDefault="008D6CB3" w:rsidP="008D6CB3">
      <w:pPr>
        <w:spacing w:before="120" w:after="120"/>
        <w:jc w:val="both"/>
      </w:pPr>
      <w:r w:rsidRPr="00F07BC6">
        <w:rPr>
          <w:lang w:eastAsia="fr-FR" w:bidi="fr-FR"/>
        </w:rPr>
        <w:t>Durant les longues heures d’inactivité passées ensemble, les sal</w:t>
      </w:r>
      <w:r w:rsidRPr="00F07BC6">
        <w:rPr>
          <w:lang w:eastAsia="fr-FR" w:bidi="fr-FR"/>
        </w:rPr>
        <w:t>a</w:t>
      </w:r>
      <w:r w:rsidRPr="00F07BC6">
        <w:rPr>
          <w:lang w:eastAsia="fr-FR" w:bidi="fr-FR"/>
        </w:rPr>
        <w:t>riés cherchent à comprendre le déclin de l’usine et les accusations sont fortes</w:t>
      </w:r>
      <w:r w:rsidRPr="00F07BC6">
        <w:t> :</w:t>
      </w:r>
      <w:r w:rsidRPr="00F07BC6">
        <w:rPr>
          <w:lang w:eastAsia="fr-FR" w:bidi="fr-FR"/>
        </w:rPr>
        <w:t xml:space="preserve"> elles touchent prioritairement la femme du directeur, soupço</w:t>
      </w:r>
      <w:r w:rsidRPr="00F07BC6">
        <w:rPr>
          <w:lang w:eastAsia="fr-FR" w:bidi="fr-FR"/>
        </w:rPr>
        <w:t>n</w:t>
      </w:r>
      <w:r w:rsidRPr="00F07BC6">
        <w:rPr>
          <w:lang w:eastAsia="fr-FR" w:bidi="fr-FR"/>
        </w:rPr>
        <w:t>née de corruption et de détournement, et plus gl</w:t>
      </w:r>
      <w:r w:rsidRPr="00F07BC6">
        <w:rPr>
          <w:lang w:eastAsia="fr-FR" w:bidi="fr-FR"/>
        </w:rPr>
        <w:t>o</w:t>
      </w:r>
      <w:r w:rsidRPr="00F07BC6">
        <w:rPr>
          <w:lang w:eastAsia="fr-FR" w:bidi="fr-FR"/>
        </w:rPr>
        <w:t>balement d’avoir pris la place de son mari...Le désir de “rejoindre le marché”, de s’y int</w:t>
      </w:r>
      <w:r w:rsidRPr="00F07BC6">
        <w:rPr>
          <w:lang w:eastAsia="fr-FR" w:bidi="fr-FR"/>
        </w:rPr>
        <w:t>é</w:t>
      </w:r>
      <w:r w:rsidRPr="00F07BC6">
        <w:rPr>
          <w:lang w:eastAsia="fr-FR" w:bidi="fr-FR"/>
        </w:rPr>
        <w:t>grer est aussi fort que mythique. Si quelques-uns pensent à quitter l’usine, la majorité espèrent encore une intervention du ministère qui les sauverait de la faillite. L’enquête dans ce contexte très précis est appréhendée comme une médiation permettant de faire connaître aux aut</w:t>
      </w:r>
      <w:r w:rsidRPr="00F07BC6">
        <w:rPr>
          <w:lang w:eastAsia="fr-FR" w:bidi="fr-FR"/>
        </w:rPr>
        <w:t>o</w:t>
      </w:r>
      <w:r w:rsidRPr="00F07BC6">
        <w:rPr>
          <w:lang w:eastAsia="fr-FR" w:bidi="fr-FR"/>
        </w:rPr>
        <w:t>rités la réalité.</w:t>
      </w:r>
    </w:p>
    <w:p w14:paraId="65EE78D8" w14:textId="77777777" w:rsidR="008D6CB3" w:rsidRPr="00F07BC6" w:rsidRDefault="008D6CB3" w:rsidP="008D6CB3">
      <w:pPr>
        <w:spacing w:before="120" w:after="120"/>
        <w:jc w:val="both"/>
      </w:pPr>
      <w:r w:rsidRPr="00F07BC6">
        <w:rPr>
          <w:lang w:eastAsia="fr-FR" w:bidi="fr-FR"/>
        </w:rPr>
        <w:t>Cependant les accusations concrètes qui portent sur la direction de l’usine ne sont qu’un des versants explicatifs des salariés. À un</w:t>
      </w:r>
      <w:r>
        <w:t xml:space="preserve"> </w:t>
      </w:r>
      <w:r w:rsidRPr="00F07BC6">
        <w:rPr>
          <w:lang w:eastAsia="fr-FR" w:bidi="fr-FR"/>
        </w:rPr>
        <w:t>[73]</w:t>
      </w:r>
      <w:r>
        <w:rPr>
          <w:lang w:eastAsia="fr-FR" w:bidi="fr-FR"/>
        </w:rPr>
        <w:t xml:space="preserve"> </w:t>
      </w:r>
      <w:r w:rsidRPr="00F07BC6">
        <w:rPr>
          <w:lang w:eastAsia="fr-FR" w:bidi="fr-FR"/>
        </w:rPr>
        <w:t>autre niveau, un processus d'interprétation imaginaire de la “régre</w:t>
      </w:r>
      <w:r w:rsidRPr="00F07BC6">
        <w:rPr>
          <w:lang w:eastAsia="fr-FR" w:bidi="fr-FR"/>
        </w:rPr>
        <w:t>s</w:t>
      </w:r>
      <w:r w:rsidRPr="00F07BC6">
        <w:rPr>
          <w:lang w:eastAsia="fr-FR" w:bidi="fr-FR"/>
        </w:rPr>
        <w:t>sion” de l’usine - qui débuterait dans l’esprit des acteurs avec la venue de la femme du directeur - s’est progressivement mis en place</w:t>
      </w:r>
      <w:r w:rsidRPr="00F07BC6">
        <w:t> :</w:t>
      </w:r>
      <w:r w:rsidRPr="00F07BC6">
        <w:rPr>
          <w:lang w:eastAsia="fr-FR" w:bidi="fr-FR"/>
        </w:rPr>
        <w:t xml:space="preserve"> il fait appel principalement aux génies malévolents qui peupleraient la terre de l’usine qui aurait été un a</w:t>
      </w:r>
      <w:r w:rsidRPr="00F07BC6">
        <w:rPr>
          <w:lang w:eastAsia="fr-FR" w:bidi="fr-FR"/>
        </w:rPr>
        <w:t>n</w:t>
      </w:r>
      <w:r w:rsidRPr="00F07BC6">
        <w:rPr>
          <w:lang w:eastAsia="fr-FR" w:bidi="fr-FR"/>
        </w:rPr>
        <w:t>cien cimetière (au Laos, où l’incinération est la no</w:t>
      </w:r>
      <w:r w:rsidRPr="00F07BC6">
        <w:rPr>
          <w:lang w:eastAsia="fr-FR" w:bidi="fr-FR"/>
        </w:rPr>
        <w:t>r</w:t>
      </w:r>
      <w:r w:rsidRPr="00F07BC6">
        <w:rPr>
          <w:lang w:eastAsia="fr-FR" w:bidi="fr-FR"/>
        </w:rPr>
        <w:t>me, seuls les morts par accident, les suicidés, les nourrissons sont enterrés). Une série d’événements a ainsi pris un sens funeste</w:t>
      </w:r>
      <w:r w:rsidRPr="00F07BC6">
        <w:t> :</w:t>
      </w:r>
      <w:r w:rsidRPr="00F07BC6">
        <w:rPr>
          <w:lang w:eastAsia="fr-FR" w:bidi="fr-FR"/>
        </w:rPr>
        <w:t xml:space="preserve"> un serpent écrasé lors d’une fête de l’usine, des acc</w:t>
      </w:r>
      <w:r w:rsidRPr="00F07BC6">
        <w:rPr>
          <w:lang w:eastAsia="fr-FR" w:bidi="fr-FR"/>
        </w:rPr>
        <w:t>i</w:t>
      </w:r>
      <w:r w:rsidRPr="00F07BC6">
        <w:rPr>
          <w:lang w:eastAsia="fr-FR" w:bidi="fr-FR"/>
        </w:rPr>
        <w:t>dents d’ouvriers sur la route et de personnes extérieures devant l’usine, des jeunes gens de l’usine brusquement malades ou immobil</w:t>
      </w:r>
      <w:r w:rsidRPr="00F07BC6">
        <w:rPr>
          <w:lang w:eastAsia="fr-FR" w:bidi="fr-FR"/>
        </w:rPr>
        <w:t>i</w:t>
      </w:r>
      <w:r w:rsidRPr="00F07BC6">
        <w:rPr>
          <w:lang w:eastAsia="fr-FR" w:bidi="fr-FR"/>
        </w:rPr>
        <w:t xml:space="preserve">sés et conduits à recourir à des </w:t>
      </w:r>
      <w:r w:rsidRPr="00F83C9D">
        <w:rPr>
          <w:i/>
        </w:rPr>
        <w:t>mo-phi</w:t>
      </w:r>
      <w:r w:rsidRPr="00F07BC6">
        <w:t xml:space="preserve"> ou </w:t>
      </w:r>
      <w:r w:rsidRPr="00F83C9D">
        <w:rPr>
          <w:i/>
        </w:rPr>
        <w:t>moya</w:t>
      </w:r>
      <w:r w:rsidRPr="00F07BC6">
        <w:rPr>
          <w:lang w:eastAsia="fr-FR" w:bidi="fr-FR"/>
        </w:rPr>
        <w:t xml:space="preserve"> (thérapeutes faisant appel aux génies, ou herboristes)</w:t>
      </w:r>
      <w:r w:rsidRPr="00F07BC6">
        <w:t> ;</w:t>
      </w:r>
      <w:r w:rsidRPr="00F07BC6">
        <w:rPr>
          <w:lang w:eastAsia="fr-FR" w:bidi="fr-FR"/>
        </w:rPr>
        <w:t xml:space="preserve"> enfermés dans les salles de produ</w:t>
      </w:r>
      <w:r w:rsidRPr="00F07BC6">
        <w:rPr>
          <w:lang w:eastAsia="fr-FR" w:bidi="fr-FR"/>
        </w:rPr>
        <w:t>c</w:t>
      </w:r>
      <w:r w:rsidRPr="00F07BC6">
        <w:rPr>
          <w:lang w:eastAsia="fr-FR" w:bidi="fr-FR"/>
        </w:rPr>
        <w:t>tion sans travail, les uns et les autres se racontent leurs rêves auxquels le cadre culturel accorde une très grande importance. Ainsi peu à peu a pris corps un mythe collectif</w:t>
      </w:r>
      <w:r w:rsidRPr="00F07BC6">
        <w:t> :</w:t>
      </w:r>
      <w:r w:rsidRPr="00F07BC6">
        <w:rPr>
          <w:lang w:eastAsia="fr-FR" w:bidi="fr-FR"/>
        </w:rPr>
        <w:t xml:space="preserve"> l’âme d’une jeune femme violée et enterrée sur la terre de l’usine cherche à épouser et prendre les ho</w:t>
      </w:r>
      <w:r w:rsidRPr="00F07BC6">
        <w:rPr>
          <w:lang w:eastAsia="fr-FR" w:bidi="fr-FR"/>
        </w:rPr>
        <w:t>m</w:t>
      </w:r>
      <w:r w:rsidRPr="00F07BC6">
        <w:rPr>
          <w:lang w:eastAsia="fr-FR" w:bidi="fr-FR"/>
        </w:rPr>
        <w:t>mes jeunes les plus beaux de l’usine</w:t>
      </w:r>
      <w:r w:rsidRPr="00F07BC6">
        <w:t> ;</w:t>
      </w:r>
      <w:r w:rsidRPr="00F07BC6">
        <w:rPr>
          <w:lang w:eastAsia="fr-FR" w:bidi="fr-FR"/>
        </w:rPr>
        <w:t xml:space="preserve"> elle apparaît aux salariés des deux sexes, les tirant parfois violemment et dangereusement de leur sieste. Un autel a été dressé par un de ces jeunes gens qui nourrit rég</w:t>
      </w:r>
      <w:r w:rsidRPr="00F07BC6">
        <w:rPr>
          <w:lang w:eastAsia="fr-FR" w:bidi="fr-FR"/>
        </w:rPr>
        <w:t>u</w:t>
      </w:r>
      <w:r w:rsidRPr="00F07BC6">
        <w:rPr>
          <w:lang w:eastAsia="fr-FR" w:bidi="fr-FR"/>
        </w:rPr>
        <w:t>lièrement cet esprit malévolent. Certains viennent à l’usine désormais munis de “protection”, petits cordons blancs aux poignets que leurs attachent les médiums de leur village. Depuis quelques années plus aucune fête n’est célébrée à l’usine sans offra</w:t>
      </w:r>
      <w:r w:rsidRPr="00F07BC6">
        <w:rPr>
          <w:lang w:eastAsia="fr-FR" w:bidi="fr-FR"/>
        </w:rPr>
        <w:t>n</w:t>
      </w:r>
      <w:r w:rsidRPr="00F07BC6">
        <w:rPr>
          <w:lang w:eastAsia="fr-FR" w:bidi="fr-FR"/>
        </w:rPr>
        <w:t>des aux génies de la terre auxquels des permissions sont demandées. La directrice du pe</w:t>
      </w:r>
      <w:r w:rsidRPr="00F07BC6">
        <w:rPr>
          <w:lang w:eastAsia="fr-FR" w:bidi="fr-FR"/>
        </w:rPr>
        <w:t>r</w:t>
      </w:r>
      <w:r w:rsidRPr="00F07BC6">
        <w:rPr>
          <w:lang w:eastAsia="fr-FR" w:bidi="fr-FR"/>
        </w:rPr>
        <w:t xml:space="preserve">sonnel, membre du Parti, originaire de la zone libérée et militante de la première heure du </w:t>
      </w:r>
      <w:r w:rsidRPr="00F83C9D">
        <w:rPr>
          <w:i/>
        </w:rPr>
        <w:t>Pathet Lao</w:t>
      </w:r>
      <w:r w:rsidRPr="00F07BC6">
        <w:rPr>
          <w:lang w:eastAsia="fr-FR" w:bidi="fr-FR"/>
        </w:rPr>
        <w:t xml:space="preserve"> se charge de faire respecter ces prat</w:t>
      </w:r>
      <w:r w:rsidRPr="00F07BC6">
        <w:rPr>
          <w:lang w:eastAsia="fr-FR" w:bidi="fr-FR"/>
        </w:rPr>
        <w:t>i</w:t>
      </w:r>
      <w:r w:rsidRPr="00F07BC6">
        <w:rPr>
          <w:lang w:eastAsia="fr-FR" w:bidi="fr-FR"/>
        </w:rPr>
        <w:t>ques propitiatoires, destinées à év</w:t>
      </w:r>
      <w:r w:rsidRPr="00F07BC6">
        <w:rPr>
          <w:lang w:eastAsia="fr-FR" w:bidi="fr-FR"/>
        </w:rPr>
        <w:t>i</w:t>
      </w:r>
      <w:r w:rsidRPr="00F07BC6">
        <w:rPr>
          <w:lang w:eastAsia="fr-FR" w:bidi="fr-FR"/>
        </w:rPr>
        <w:t>ter que des malheurs encore plus grands ne s’abattent sur l’entreprise</w:t>
      </w:r>
      <w:r w:rsidRPr="00F07BC6">
        <w:t> :</w:t>
      </w:r>
      <w:r w:rsidRPr="00F07BC6">
        <w:rPr>
          <w:lang w:eastAsia="fr-FR" w:bidi="fr-FR"/>
        </w:rPr>
        <w:t xml:space="preserve"> une peur fantasmatique s’est in</w:t>
      </w:r>
      <w:r w:rsidRPr="00F07BC6">
        <w:rPr>
          <w:lang w:eastAsia="fr-FR" w:bidi="fr-FR"/>
        </w:rPr>
        <w:t>s</w:t>
      </w:r>
      <w:r w:rsidRPr="00F07BC6">
        <w:rPr>
          <w:lang w:eastAsia="fr-FR" w:bidi="fr-FR"/>
        </w:rPr>
        <w:t>ta</w:t>
      </w:r>
      <w:r w:rsidRPr="00F07BC6">
        <w:rPr>
          <w:lang w:eastAsia="fr-FR" w:bidi="fr-FR"/>
        </w:rPr>
        <w:t>l</w:t>
      </w:r>
      <w:r w:rsidRPr="00F07BC6">
        <w:rPr>
          <w:lang w:eastAsia="fr-FR" w:bidi="fr-FR"/>
        </w:rPr>
        <w:t>lée dans l’usine et les salariés qui ont eu de longues formations dans les pays de l’Est pensent que “là bas, il n’y a pas de génies parce que les gens sont forts, mais, disent-ils, nous, nous sommes faibles et les g</w:t>
      </w:r>
      <w:r w:rsidRPr="00F07BC6">
        <w:rPr>
          <w:lang w:eastAsia="fr-FR" w:bidi="fr-FR"/>
        </w:rPr>
        <w:t>é</w:t>
      </w:r>
      <w:r w:rsidRPr="00F07BC6">
        <w:rPr>
          <w:lang w:eastAsia="fr-FR" w:bidi="fr-FR"/>
        </w:rPr>
        <w:t>nies nous entourent”.</w:t>
      </w:r>
    </w:p>
    <w:p w14:paraId="089EEC7C" w14:textId="77777777" w:rsidR="008D6CB3" w:rsidRPr="00F07BC6" w:rsidRDefault="008D6CB3" w:rsidP="008D6CB3">
      <w:pPr>
        <w:spacing w:before="120" w:after="120"/>
        <w:jc w:val="both"/>
      </w:pPr>
      <w:r w:rsidRPr="00F07BC6">
        <w:rPr>
          <w:lang w:eastAsia="fr-FR" w:bidi="fr-FR"/>
        </w:rPr>
        <w:t>Ces observations - qui établissent très précisément une jonction causale entre l’échec d’une entreprise et le retour d'un culte des génies - m'ont conduite à poursuivre l’investigation sur la présence</w:t>
      </w:r>
      <w:r>
        <w:t xml:space="preserve"> </w:t>
      </w:r>
      <w:r w:rsidRPr="00F07BC6">
        <w:t>[74]</w:t>
      </w:r>
      <w:r>
        <w:t xml:space="preserve"> </w:t>
      </w:r>
      <w:r w:rsidRPr="00F07BC6">
        <w:rPr>
          <w:lang w:eastAsia="fr-FR" w:bidi="fr-FR"/>
        </w:rPr>
        <w:t>dans la période charnière actuelle, des cultes de possession dans leur artic</w:t>
      </w:r>
      <w:r w:rsidRPr="00F07BC6">
        <w:rPr>
          <w:lang w:eastAsia="fr-FR" w:bidi="fr-FR"/>
        </w:rPr>
        <w:t>u</w:t>
      </w:r>
      <w:r w:rsidRPr="00F07BC6">
        <w:rPr>
          <w:lang w:eastAsia="fr-FR" w:bidi="fr-FR"/>
        </w:rPr>
        <w:t>lation avec un “marché imaginaire” devenu une terre d’espérance et de liberté dans laquelle chacun pourrait s’intégrer. Auparavant, que</w:t>
      </w:r>
      <w:r w:rsidRPr="00F07BC6">
        <w:rPr>
          <w:lang w:eastAsia="fr-FR" w:bidi="fr-FR"/>
        </w:rPr>
        <w:t>l</w:t>
      </w:r>
      <w:r w:rsidRPr="00F07BC6">
        <w:rPr>
          <w:lang w:eastAsia="fr-FR" w:bidi="fr-FR"/>
        </w:rPr>
        <w:t>ques-uns par village et représentants des génies de la terre, les m</w:t>
      </w:r>
      <w:r w:rsidRPr="00F07BC6">
        <w:rPr>
          <w:lang w:eastAsia="fr-FR" w:bidi="fr-FR"/>
        </w:rPr>
        <w:t>é</w:t>
      </w:r>
      <w:r w:rsidRPr="00F07BC6">
        <w:rPr>
          <w:lang w:eastAsia="fr-FR" w:bidi="fr-FR"/>
        </w:rPr>
        <w:t>diums, durement interdits de 1975 à 1985 et devant subir parfois des séances de rééducation, ont commencé à proliférer à partir de 1990</w:t>
      </w:r>
      <w:r w:rsidRPr="00F07BC6">
        <w:t> ;</w:t>
      </w:r>
      <w:r w:rsidRPr="00F07BC6">
        <w:rPr>
          <w:lang w:eastAsia="fr-FR" w:bidi="fr-FR"/>
        </w:rPr>
        <w:t xml:space="preserve"> les mariages avec les génies (qui constituent par la possession la fo</w:t>
      </w:r>
      <w:r w:rsidRPr="00F07BC6">
        <w:rPr>
          <w:lang w:eastAsia="fr-FR" w:bidi="fr-FR"/>
        </w:rPr>
        <w:t>r</w:t>
      </w:r>
      <w:r w:rsidRPr="00F07BC6">
        <w:rPr>
          <w:lang w:eastAsia="fr-FR" w:bidi="fr-FR"/>
        </w:rPr>
        <w:t>me d'initiation au statut de médium) se sont multipliés et pendant la saison sèche consacrée aux mariages, on en compte plusieurs par s</w:t>
      </w:r>
      <w:r w:rsidRPr="00F07BC6">
        <w:rPr>
          <w:lang w:eastAsia="fr-FR" w:bidi="fr-FR"/>
        </w:rPr>
        <w:t>e</w:t>
      </w:r>
      <w:r w:rsidRPr="00F07BC6">
        <w:rPr>
          <w:lang w:eastAsia="fr-FR" w:bidi="fr-FR"/>
        </w:rPr>
        <w:t>maine ne serait-ce que dans les seuls villages env</w:t>
      </w:r>
      <w:r w:rsidRPr="00F07BC6">
        <w:rPr>
          <w:lang w:eastAsia="fr-FR" w:bidi="fr-FR"/>
        </w:rPr>
        <w:t>i</w:t>
      </w:r>
      <w:r w:rsidRPr="00F07BC6">
        <w:rPr>
          <w:lang w:eastAsia="fr-FR" w:bidi="fr-FR"/>
        </w:rPr>
        <w:t>ronnant Vientiane. Trois caractéristiques définissent ces nouveaux génies en regard de la période antérieure</w:t>
      </w:r>
      <w:r w:rsidRPr="00F07BC6">
        <w:t> :</w:t>
      </w:r>
      <w:r w:rsidRPr="00F07BC6">
        <w:rPr>
          <w:lang w:eastAsia="fr-FR" w:bidi="fr-FR"/>
        </w:rPr>
        <w:t xml:space="preserve"> ils sont déterritorialisés, individualisés et privat</w:t>
      </w:r>
      <w:r w:rsidRPr="00F07BC6">
        <w:rPr>
          <w:lang w:eastAsia="fr-FR" w:bidi="fr-FR"/>
        </w:rPr>
        <w:t>i</w:t>
      </w:r>
      <w:r w:rsidRPr="00F07BC6">
        <w:rPr>
          <w:lang w:eastAsia="fr-FR" w:bidi="fr-FR"/>
        </w:rPr>
        <w:t>sés</w:t>
      </w:r>
      <w:r w:rsidRPr="00F07BC6">
        <w:t> ;</w:t>
      </w:r>
      <w:r w:rsidRPr="00F07BC6">
        <w:rPr>
          <w:lang w:eastAsia="fr-FR" w:bidi="fr-FR"/>
        </w:rPr>
        <w:t xml:space="preserve"> objets d’un imaginaire personnel libéré tout en trouvant son c</w:t>
      </w:r>
      <w:r w:rsidRPr="00F07BC6">
        <w:rPr>
          <w:lang w:eastAsia="fr-FR" w:bidi="fr-FR"/>
        </w:rPr>
        <w:t>a</w:t>
      </w:r>
      <w:r w:rsidRPr="00F07BC6">
        <w:rPr>
          <w:lang w:eastAsia="fr-FR" w:bidi="fr-FR"/>
        </w:rPr>
        <w:t>dre d’actualisation dans les armatures culturelles de la pe</w:t>
      </w:r>
      <w:r w:rsidRPr="00F07BC6">
        <w:rPr>
          <w:lang w:eastAsia="fr-FR" w:bidi="fr-FR"/>
        </w:rPr>
        <w:t>n</w:t>
      </w:r>
      <w:r w:rsidRPr="00F07BC6">
        <w:rPr>
          <w:lang w:eastAsia="fr-FR" w:bidi="fr-FR"/>
        </w:rPr>
        <w:t>sée, leur “invention” se greffe immédiatement sur les espoirs infinis de prosp</w:t>
      </w:r>
      <w:r w:rsidRPr="00F07BC6">
        <w:rPr>
          <w:lang w:eastAsia="fr-FR" w:bidi="fr-FR"/>
        </w:rPr>
        <w:t>é</w:t>
      </w:r>
      <w:r w:rsidRPr="00F07BC6">
        <w:rPr>
          <w:lang w:eastAsia="fr-FR" w:bidi="fr-FR"/>
        </w:rPr>
        <w:t>rité soulevés par le “marché mythique”. S’ils sauvent to</w:t>
      </w:r>
      <w:r w:rsidRPr="00F07BC6">
        <w:rPr>
          <w:lang w:eastAsia="fr-FR" w:bidi="fr-FR"/>
        </w:rPr>
        <w:t>u</w:t>
      </w:r>
      <w:r w:rsidRPr="00F07BC6">
        <w:rPr>
          <w:lang w:eastAsia="fr-FR" w:bidi="fr-FR"/>
        </w:rPr>
        <w:t>jours de la souffrance psychique et de l'angoisse d'une mort immine</w:t>
      </w:r>
      <w:r w:rsidRPr="00F07BC6">
        <w:rPr>
          <w:lang w:eastAsia="fr-FR" w:bidi="fr-FR"/>
        </w:rPr>
        <w:t>n</w:t>
      </w:r>
      <w:r w:rsidRPr="00F07BC6">
        <w:rPr>
          <w:lang w:eastAsia="fr-FR" w:bidi="fr-FR"/>
        </w:rPr>
        <w:t>te, ils sont censés apporter le bonheur matériel (en donnant les num</w:t>
      </w:r>
      <w:r w:rsidRPr="00F07BC6">
        <w:rPr>
          <w:lang w:eastAsia="fr-FR" w:bidi="fr-FR"/>
        </w:rPr>
        <w:t>é</w:t>
      </w:r>
      <w:r w:rsidRPr="00F07BC6">
        <w:rPr>
          <w:lang w:eastAsia="fr-FR" w:bidi="fr-FR"/>
        </w:rPr>
        <w:t>ros de loterie par exemple, ce qui constitue une part très notable de leur activité), aider dans les “affaires” et la “contr</w:t>
      </w:r>
      <w:r w:rsidRPr="00F07BC6">
        <w:rPr>
          <w:lang w:eastAsia="fr-FR" w:bidi="fr-FR"/>
        </w:rPr>
        <w:t>e</w:t>
      </w:r>
      <w:r w:rsidRPr="00F07BC6">
        <w:rPr>
          <w:lang w:eastAsia="fr-FR" w:bidi="fr-FR"/>
        </w:rPr>
        <w:t>bande”, favoriser les bénéfices de l’usure etc.</w:t>
      </w:r>
      <w:r w:rsidRPr="00F07BC6">
        <w:t> ;</w:t>
      </w:r>
      <w:r w:rsidRPr="00F07BC6">
        <w:rPr>
          <w:lang w:eastAsia="fr-FR" w:bidi="fr-FR"/>
        </w:rPr>
        <w:t xml:space="preserve"> bien insérés dans le “marché réel”, les nouveaux m</w:t>
      </w:r>
      <w:r w:rsidRPr="00F07BC6">
        <w:rPr>
          <w:lang w:eastAsia="fr-FR" w:bidi="fr-FR"/>
        </w:rPr>
        <w:t>é</w:t>
      </w:r>
      <w:r w:rsidRPr="00F07BC6">
        <w:rPr>
          <w:lang w:eastAsia="fr-FR" w:bidi="fr-FR"/>
        </w:rPr>
        <w:t>diums les plus prisés révèlent l’éclosion d’un “marché des génies” qui se présente comme une réponse symbolique au “ma</w:t>
      </w:r>
      <w:r w:rsidRPr="00F07BC6">
        <w:rPr>
          <w:lang w:eastAsia="fr-FR" w:bidi="fr-FR"/>
        </w:rPr>
        <w:t>r</w:t>
      </w:r>
      <w:r w:rsidRPr="00F07BC6">
        <w:rPr>
          <w:lang w:eastAsia="fr-FR" w:bidi="fr-FR"/>
        </w:rPr>
        <w:t>ché mythique” que devrait instaurer “le socialisme de marché”. Une enquête menée en 2000 m’a permis de confirmer combien l’imaginaire des génies était indexé aux réalités économiques</w:t>
      </w:r>
      <w:r w:rsidRPr="00F07BC6">
        <w:t> ;</w:t>
      </w:r>
      <w:r w:rsidRPr="00F07BC6">
        <w:rPr>
          <w:lang w:eastAsia="fr-FR" w:bidi="fr-FR"/>
        </w:rPr>
        <w:t xml:space="preserve"> en effet, de la bouche des m</w:t>
      </w:r>
      <w:r w:rsidRPr="00F07BC6">
        <w:rPr>
          <w:lang w:eastAsia="fr-FR" w:bidi="fr-FR"/>
        </w:rPr>
        <w:t>é</w:t>
      </w:r>
      <w:r w:rsidRPr="00F07BC6">
        <w:rPr>
          <w:lang w:eastAsia="fr-FR" w:bidi="fr-FR"/>
        </w:rPr>
        <w:t>diums, les génies souhaitaient alors “divorcer” d’avec leurs récept</w:t>
      </w:r>
      <w:r w:rsidRPr="00F07BC6">
        <w:rPr>
          <w:lang w:eastAsia="fr-FR" w:bidi="fr-FR"/>
        </w:rPr>
        <w:t>a</w:t>
      </w:r>
      <w:r w:rsidRPr="00F07BC6">
        <w:rPr>
          <w:lang w:eastAsia="fr-FR" w:bidi="fr-FR"/>
        </w:rPr>
        <w:t>cles après la crise monétaire et s’envoler vers de nouvelles te</w:t>
      </w:r>
      <w:r w:rsidRPr="00F07BC6">
        <w:rPr>
          <w:lang w:eastAsia="fr-FR" w:bidi="fr-FR"/>
        </w:rPr>
        <w:t>r</w:t>
      </w:r>
      <w:r w:rsidRPr="00F07BC6">
        <w:rPr>
          <w:lang w:eastAsia="fr-FR" w:bidi="fr-FR"/>
        </w:rPr>
        <w:t>res d’abondance.</w:t>
      </w:r>
    </w:p>
    <w:p w14:paraId="53E307BE" w14:textId="77777777" w:rsidR="008D6CB3" w:rsidRPr="00F07BC6" w:rsidRDefault="008D6CB3" w:rsidP="008D6CB3">
      <w:pPr>
        <w:spacing w:before="120" w:after="120"/>
        <w:jc w:val="both"/>
        <w:rPr>
          <w:lang w:eastAsia="fr-FR" w:bidi="fr-FR"/>
        </w:rPr>
      </w:pPr>
    </w:p>
    <w:p w14:paraId="47ACF4CA" w14:textId="77777777" w:rsidR="008D6CB3" w:rsidRPr="00F07BC6" w:rsidRDefault="008D6CB3" w:rsidP="008D6CB3">
      <w:pPr>
        <w:pStyle w:val="a"/>
      </w:pPr>
      <w:r w:rsidRPr="00F07BC6">
        <w:t>Domination, exploitation et consommation au Vietnam</w:t>
      </w:r>
    </w:p>
    <w:p w14:paraId="5137D162" w14:textId="77777777" w:rsidR="008D6CB3" w:rsidRPr="00F07BC6" w:rsidRDefault="008D6CB3" w:rsidP="008D6CB3">
      <w:pPr>
        <w:spacing w:before="120" w:after="120"/>
        <w:jc w:val="both"/>
        <w:rPr>
          <w:lang w:eastAsia="fr-FR" w:bidi="fr-FR"/>
        </w:rPr>
      </w:pPr>
    </w:p>
    <w:p w14:paraId="65687AEF" w14:textId="77777777" w:rsidR="008D6CB3" w:rsidRPr="00F07BC6" w:rsidRDefault="008D6CB3" w:rsidP="008D6CB3">
      <w:pPr>
        <w:spacing w:before="120" w:after="120"/>
        <w:jc w:val="both"/>
      </w:pPr>
      <w:r w:rsidRPr="00F07BC6">
        <w:rPr>
          <w:lang w:eastAsia="fr-FR" w:bidi="fr-FR"/>
        </w:rPr>
        <w:t>Les axes majeurs de cette étude au Laos qui donne à voir les diff</w:t>
      </w:r>
      <w:r w:rsidRPr="00F07BC6">
        <w:rPr>
          <w:lang w:eastAsia="fr-FR" w:bidi="fr-FR"/>
        </w:rPr>
        <w:t>é</w:t>
      </w:r>
      <w:r w:rsidRPr="00F07BC6">
        <w:rPr>
          <w:lang w:eastAsia="fr-FR" w:bidi="fr-FR"/>
        </w:rPr>
        <w:t>rents niveaux de contradictions économiques, politiques et imagina</w:t>
      </w:r>
      <w:r w:rsidRPr="00F07BC6">
        <w:rPr>
          <w:lang w:eastAsia="fr-FR" w:bidi="fr-FR"/>
        </w:rPr>
        <w:t>i</w:t>
      </w:r>
      <w:r w:rsidRPr="00F07BC6">
        <w:rPr>
          <w:lang w:eastAsia="fr-FR" w:bidi="fr-FR"/>
        </w:rPr>
        <w:t>res en jeu dans le passage au marché doivent être comparés à la situ</w:t>
      </w:r>
      <w:r w:rsidRPr="00F07BC6">
        <w:rPr>
          <w:lang w:eastAsia="fr-FR" w:bidi="fr-FR"/>
        </w:rPr>
        <w:t>a</w:t>
      </w:r>
      <w:r w:rsidRPr="00F07BC6">
        <w:rPr>
          <w:lang w:eastAsia="fr-FR" w:bidi="fr-FR"/>
        </w:rPr>
        <w:t>tion vietnamienne (1997-2000) où le dynamisme économique</w:t>
      </w:r>
      <w:r>
        <w:rPr>
          <w:lang w:eastAsia="fr-FR" w:bidi="fr-FR"/>
        </w:rPr>
        <w:t xml:space="preserve"> </w:t>
      </w:r>
      <w:r w:rsidRPr="00F07BC6">
        <w:t>[75]</w:t>
      </w:r>
      <w:r>
        <w:t xml:space="preserve"> </w:t>
      </w:r>
      <w:r w:rsidRPr="00F07BC6">
        <w:rPr>
          <w:lang w:eastAsia="fr-FR" w:bidi="fr-FR"/>
        </w:rPr>
        <w:t>et industriel est beaucoup plus affirmé qu’au Laos. Au Vietnam s’impose l’évidence d’une pluralité des phénomènes socioéconom</w:t>
      </w:r>
      <w:r w:rsidRPr="00F07BC6">
        <w:rPr>
          <w:lang w:eastAsia="fr-FR" w:bidi="fr-FR"/>
        </w:rPr>
        <w:t>i</w:t>
      </w:r>
      <w:r w:rsidRPr="00F07BC6">
        <w:rPr>
          <w:lang w:eastAsia="fr-FR" w:bidi="fr-FR"/>
        </w:rPr>
        <w:t>ques en réponse à des injonctions identiques d’intégration dans le ma</w:t>
      </w:r>
      <w:r w:rsidRPr="00F07BC6">
        <w:rPr>
          <w:lang w:eastAsia="fr-FR" w:bidi="fr-FR"/>
        </w:rPr>
        <w:t>r</w:t>
      </w:r>
      <w:r w:rsidRPr="00F07BC6">
        <w:rPr>
          <w:lang w:eastAsia="fr-FR" w:bidi="fr-FR"/>
        </w:rPr>
        <w:t>ché global. Les différences constatées de ce point de vue entre le Laos et le Vietnam sont saisissantes. Au Laos, l’État, par crainte de voir son monopole de pouvoir politique fragilisé, a freiné au max</w:t>
      </w:r>
      <w:r w:rsidRPr="00F07BC6">
        <w:rPr>
          <w:lang w:eastAsia="fr-FR" w:bidi="fr-FR"/>
        </w:rPr>
        <w:t>i</w:t>
      </w:r>
      <w:r w:rsidRPr="00F07BC6">
        <w:rPr>
          <w:lang w:eastAsia="fr-FR" w:bidi="fr-FR"/>
        </w:rPr>
        <w:t>mum l’avancée des restructurations internes tout en ouvrant, en pri</w:t>
      </w:r>
      <w:r w:rsidRPr="00F07BC6">
        <w:rPr>
          <w:lang w:eastAsia="fr-FR" w:bidi="fr-FR"/>
        </w:rPr>
        <w:t>n</w:t>
      </w:r>
      <w:r w:rsidRPr="00F07BC6">
        <w:rPr>
          <w:lang w:eastAsia="fr-FR" w:bidi="fr-FR"/>
        </w:rPr>
        <w:t>cipe, très largement le pays à des inve</w:t>
      </w:r>
      <w:r w:rsidRPr="00F07BC6">
        <w:rPr>
          <w:lang w:eastAsia="fr-FR" w:bidi="fr-FR"/>
        </w:rPr>
        <w:t>s</w:t>
      </w:r>
      <w:r w:rsidRPr="00F07BC6">
        <w:rPr>
          <w:lang w:eastAsia="fr-FR" w:bidi="fr-FR"/>
        </w:rPr>
        <w:t>tissements étrangers qui se heurtent à des difficultés énormes, liées en particulier à l’absence de juridi</w:t>
      </w:r>
      <w:r w:rsidRPr="00F07BC6">
        <w:rPr>
          <w:lang w:eastAsia="fr-FR" w:bidi="fr-FR"/>
        </w:rPr>
        <w:t>c</w:t>
      </w:r>
      <w:r w:rsidRPr="00F07BC6">
        <w:rPr>
          <w:lang w:eastAsia="fr-FR" w:bidi="fr-FR"/>
        </w:rPr>
        <w:t>tion appropriée aux échanges internationaux. Le maintien d’une hégémonie politique coercitive conduit la population à mettre en œ</w:t>
      </w:r>
      <w:r w:rsidRPr="00F07BC6">
        <w:rPr>
          <w:lang w:eastAsia="fr-FR" w:bidi="fr-FR"/>
        </w:rPr>
        <w:t>u</w:t>
      </w:r>
      <w:r w:rsidRPr="00F07BC6">
        <w:rPr>
          <w:lang w:eastAsia="fr-FR" w:bidi="fr-FR"/>
        </w:rPr>
        <w:t>vre des strat</w:t>
      </w:r>
      <w:r w:rsidRPr="00F07BC6">
        <w:rPr>
          <w:lang w:eastAsia="fr-FR" w:bidi="fr-FR"/>
        </w:rPr>
        <w:t>é</w:t>
      </w:r>
      <w:r w:rsidRPr="00F07BC6">
        <w:rPr>
          <w:lang w:eastAsia="fr-FR" w:bidi="fr-FR"/>
        </w:rPr>
        <w:t>gies de distanciation de l’État et de toute instance d’autorité, qui s’épanouissent dans les brèches entrouvertes par le r</w:t>
      </w:r>
      <w:r w:rsidRPr="00F07BC6">
        <w:rPr>
          <w:lang w:eastAsia="fr-FR" w:bidi="fr-FR"/>
        </w:rPr>
        <w:t>e</w:t>
      </w:r>
      <w:r w:rsidRPr="00F07BC6">
        <w:rPr>
          <w:lang w:eastAsia="fr-FR" w:bidi="fr-FR"/>
        </w:rPr>
        <w:t>lâchement des structures d’encadrement à vocation totalisante. En conséquence, les échanges marchands se développent à un niveau e</w:t>
      </w:r>
      <w:r w:rsidRPr="00F07BC6">
        <w:rPr>
          <w:lang w:eastAsia="fr-FR" w:bidi="fr-FR"/>
        </w:rPr>
        <w:t>s</w:t>
      </w:r>
      <w:r w:rsidRPr="00F07BC6">
        <w:rPr>
          <w:lang w:eastAsia="fr-FR" w:bidi="fr-FR"/>
        </w:rPr>
        <w:t>sentiellement microsocial, reflétant les aspirations des acteurs à r</w:t>
      </w:r>
      <w:r w:rsidRPr="00F07BC6">
        <w:rPr>
          <w:lang w:eastAsia="fr-FR" w:bidi="fr-FR"/>
        </w:rPr>
        <w:t>e</w:t>
      </w:r>
      <w:r w:rsidRPr="00F07BC6">
        <w:rPr>
          <w:lang w:eastAsia="fr-FR" w:bidi="fr-FR"/>
        </w:rPr>
        <w:t>créer des plages d’autonomie, proches de la subsistance. Au Vietnam on observe à l’opposé un ensemble remarquable d’inventions micr</w:t>
      </w:r>
      <w:r w:rsidRPr="00F07BC6">
        <w:rPr>
          <w:lang w:eastAsia="fr-FR" w:bidi="fr-FR"/>
        </w:rPr>
        <w:t>o</w:t>
      </w:r>
      <w:r w:rsidRPr="00F07BC6">
        <w:rPr>
          <w:lang w:eastAsia="fr-FR" w:bidi="fr-FR"/>
        </w:rPr>
        <w:t>locales de dispositifs d’ajustement à la réforme économique. Ces i</w:t>
      </w:r>
      <w:r w:rsidRPr="00F07BC6">
        <w:rPr>
          <w:lang w:eastAsia="fr-FR" w:bidi="fr-FR"/>
        </w:rPr>
        <w:t>n</w:t>
      </w:r>
      <w:r w:rsidRPr="00F07BC6">
        <w:rPr>
          <w:lang w:eastAsia="fr-FR" w:bidi="fr-FR"/>
        </w:rPr>
        <w:t>novations, aussi visibles dans le secteur d’État que dans le secteur pr</w:t>
      </w:r>
      <w:r w:rsidRPr="00F07BC6">
        <w:rPr>
          <w:lang w:eastAsia="fr-FR" w:bidi="fr-FR"/>
        </w:rPr>
        <w:t>i</w:t>
      </w:r>
      <w:r w:rsidRPr="00F07BC6">
        <w:rPr>
          <w:lang w:eastAsia="fr-FR" w:bidi="fr-FR"/>
        </w:rPr>
        <w:t>vé, toujours sous un ferme contrôle politique, ne concernent pas se</w:t>
      </w:r>
      <w:r w:rsidRPr="00F07BC6">
        <w:rPr>
          <w:lang w:eastAsia="fr-FR" w:bidi="fr-FR"/>
        </w:rPr>
        <w:t>u</w:t>
      </w:r>
      <w:r w:rsidRPr="00F07BC6">
        <w:rPr>
          <w:lang w:eastAsia="fr-FR" w:bidi="fr-FR"/>
        </w:rPr>
        <w:t>lement la segmentation de la main-d’œuvre (retour à l’embauche ma</w:t>
      </w:r>
      <w:r w:rsidRPr="00F07BC6">
        <w:rPr>
          <w:lang w:eastAsia="fr-FR" w:bidi="fr-FR"/>
        </w:rPr>
        <w:t>s</w:t>
      </w:r>
      <w:r w:rsidRPr="00F07BC6">
        <w:rPr>
          <w:lang w:eastAsia="fr-FR" w:bidi="fr-FR"/>
        </w:rPr>
        <w:t>sive de journaliers exclus du syndicat et de toute garantie sociale, pr</w:t>
      </w:r>
      <w:r w:rsidRPr="00F07BC6">
        <w:rPr>
          <w:lang w:eastAsia="fr-FR" w:bidi="fr-FR"/>
        </w:rPr>
        <w:t>a</w:t>
      </w:r>
      <w:r w:rsidRPr="00F07BC6">
        <w:rPr>
          <w:lang w:eastAsia="fr-FR" w:bidi="fr-FR"/>
        </w:rPr>
        <w:t>tiques croissantes d’achat du travail et de vente de la main-d’œuvre par des intermédiaires variés) et l’organisation du travail qui met fin à “l’égalisation” des conditions</w:t>
      </w:r>
      <w:r w:rsidRPr="00F07BC6">
        <w:t> ;</w:t>
      </w:r>
      <w:r w:rsidRPr="00F07BC6">
        <w:rPr>
          <w:lang w:eastAsia="fr-FR" w:bidi="fr-FR"/>
        </w:rPr>
        <w:t xml:space="preserve"> elles touchent aussi la structure elle-même des entreprises avec par exemple, l’institution au sein d’entreprises d’État, de contributions monétaires forcées pour in</w:t>
      </w:r>
      <w:r w:rsidRPr="00F07BC6">
        <w:rPr>
          <w:lang w:eastAsia="fr-FR" w:bidi="fr-FR"/>
        </w:rPr>
        <w:t>s</w:t>
      </w:r>
      <w:r w:rsidRPr="00F07BC6">
        <w:rPr>
          <w:lang w:eastAsia="fr-FR" w:bidi="fr-FR"/>
        </w:rPr>
        <w:t>taller des sphères internes de haute rentabilité qui prennent la forme “d’usines privées”</w:t>
      </w:r>
      <w:r w:rsidRPr="00F07BC6">
        <w:t> ;</w:t>
      </w:r>
      <w:r w:rsidRPr="00F07BC6">
        <w:rPr>
          <w:lang w:eastAsia="fr-FR" w:bidi="fr-FR"/>
        </w:rPr>
        <w:t xml:space="preserve"> ou encore, l’instauration de micro-systèmes co</w:t>
      </w:r>
      <w:r w:rsidRPr="00F07BC6">
        <w:rPr>
          <w:lang w:eastAsia="fr-FR" w:bidi="fr-FR"/>
        </w:rPr>
        <w:t>m</w:t>
      </w:r>
      <w:r w:rsidRPr="00F07BC6">
        <w:rPr>
          <w:lang w:eastAsia="fr-FR" w:bidi="fr-FR"/>
        </w:rPr>
        <w:t>plexes de redi</w:t>
      </w:r>
      <w:r w:rsidRPr="00F07BC6">
        <w:rPr>
          <w:lang w:eastAsia="fr-FR" w:bidi="fr-FR"/>
        </w:rPr>
        <w:t>s</w:t>
      </w:r>
      <w:r w:rsidRPr="00F07BC6">
        <w:rPr>
          <w:lang w:eastAsia="fr-FR" w:bidi="fr-FR"/>
        </w:rPr>
        <w:t>tribution de “travail privé”, au sein même de l’entreprise d’État. Les diverses pratiques organisées d’adaptation au marché ont en revanche un point commun notable</w:t>
      </w:r>
      <w:r w:rsidRPr="00F07BC6">
        <w:t> :</w:t>
      </w:r>
      <w:r w:rsidRPr="00F07BC6">
        <w:rPr>
          <w:lang w:eastAsia="fr-FR" w:bidi="fr-FR"/>
        </w:rPr>
        <w:t xml:space="preserve"> dans tous les cas appréhendés, syndicats (plus largement “organisations de masse”) et directions assument de façon conjointe la gestion de l’entreprise et le management du personnel</w:t>
      </w:r>
      <w:r>
        <w:rPr>
          <w:lang w:eastAsia="fr-FR" w:bidi="fr-FR"/>
        </w:rPr>
        <w:t xml:space="preserve"> </w:t>
      </w:r>
      <w:r w:rsidRPr="00F07BC6">
        <w:t>[76]</w:t>
      </w:r>
      <w:r>
        <w:t xml:space="preserve"> </w:t>
      </w:r>
      <w:r w:rsidRPr="00F07BC6">
        <w:rPr>
          <w:lang w:eastAsia="fr-FR" w:bidi="fr-FR"/>
        </w:rPr>
        <w:t>et dans cette configuration typique, le “capital politique” est converti en “capital économique” selon des m</w:t>
      </w:r>
      <w:r w:rsidRPr="00F07BC6">
        <w:rPr>
          <w:lang w:eastAsia="fr-FR" w:bidi="fr-FR"/>
        </w:rPr>
        <w:t>é</w:t>
      </w:r>
      <w:r w:rsidRPr="00F07BC6">
        <w:rPr>
          <w:lang w:eastAsia="fr-FR" w:bidi="fr-FR"/>
        </w:rPr>
        <w:t>canismes aussi habiles que polyvalents. Il en résulte, bien sûr, l'éme</w:t>
      </w:r>
      <w:r w:rsidRPr="00F07BC6">
        <w:rPr>
          <w:lang w:eastAsia="fr-FR" w:bidi="fr-FR"/>
        </w:rPr>
        <w:t>r</w:t>
      </w:r>
      <w:r w:rsidRPr="00F07BC6">
        <w:rPr>
          <w:lang w:eastAsia="fr-FR" w:bidi="fr-FR"/>
        </w:rPr>
        <w:t>gence d'une différenciation sociale aussi brutale qu'étendue, mais su</w:t>
      </w:r>
      <w:r w:rsidRPr="00F07BC6">
        <w:rPr>
          <w:lang w:eastAsia="fr-FR" w:bidi="fr-FR"/>
        </w:rPr>
        <w:t>r</w:t>
      </w:r>
      <w:r w:rsidRPr="00F07BC6">
        <w:rPr>
          <w:lang w:eastAsia="fr-FR" w:bidi="fr-FR"/>
        </w:rPr>
        <w:t>tout la per</w:t>
      </w:r>
      <w:r>
        <w:rPr>
          <w:lang w:eastAsia="fr-FR" w:bidi="fr-FR"/>
        </w:rPr>
        <w:t>du</w:t>
      </w:r>
      <w:r w:rsidRPr="00F07BC6">
        <w:rPr>
          <w:lang w:eastAsia="fr-FR" w:bidi="fr-FR"/>
        </w:rPr>
        <w:t>rance de l'appareil politico-syndical, démontrant ses apt</w:t>
      </w:r>
      <w:r w:rsidRPr="00F07BC6">
        <w:rPr>
          <w:lang w:eastAsia="fr-FR" w:bidi="fr-FR"/>
        </w:rPr>
        <w:t>i</w:t>
      </w:r>
      <w:r w:rsidRPr="00F07BC6">
        <w:rPr>
          <w:lang w:eastAsia="fr-FR" w:bidi="fr-FR"/>
        </w:rPr>
        <w:t>tudes à conserver son cadre antérieur de po</w:t>
      </w:r>
      <w:r w:rsidRPr="00F07BC6">
        <w:rPr>
          <w:lang w:eastAsia="fr-FR" w:bidi="fr-FR"/>
        </w:rPr>
        <w:t>u</w:t>
      </w:r>
      <w:r w:rsidRPr="00F07BC6">
        <w:rPr>
          <w:lang w:eastAsia="fr-FR" w:bidi="fr-FR"/>
        </w:rPr>
        <w:t>voir par son implication directe et polymorphe dans la logique des profits et de l'exploitation. Ainsi les mutations s</w:t>
      </w:r>
      <w:r w:rsidRPr="00F07BC6">
        <w:rPr>
          <w:lang w:eastAsia="fr-FR" w:bidi="fr-FR"/>
        </w:rPr>
        <w:t>o</w:t>
      </w:r>
      <w:r w:rsidRPr="00F07BC6">
        <w:rPr>
          <w:lang w:eastAsia="fr-FR" w:bidi="fr-FR"/>
        </w:rPr>
        <w:t>cio-éco</w:t>
      </w:r>
      <w:r>
        <w:rPr>
          <w:lang w:eastAsia="fr-FR" w:bidi="fr-FR"/>
        </w:rPr>
        <w:t>nomiques au Vietnam présentent-</w:t>
      </w:r>
      <w:r w:rsidRPr="00F07BC6">
        <w:rPr>
          <w:lang w:eastAsia="fr-FR" w:bidi="fr-FR"/>
        </w:rPr>
        <w:t>elles un aspect d'autant plus intéressant qu'elles dessinent un paysage orig</w:t>
      </w:r>
      <w:r w:rsidRPr="00F07BC6">
        <w:rPr>
          <w:lang w:eastAsia="fr-FR" w:bidi="fr-FR"/>
        </w:rPr>
        <w:t>i</w:t>
      </w:r>
      <w:r w:rsidRPr="00F07BC6">
        <w:rPr>
          <w:lang w:eastAsia="fr-FR" w:bidi="fr-FR"/>
        </w:rPr>
        <w:t>nal, caractérisé par la “réhab</w:t>
      </w:r>
      <w:r w:rsidRPr="00F07BC6">
        <w:rPr>
          <w:lang w:eastAsia="fr-FR" w:bidi="fr-FR"/>
        </w:rPr>
        <w:t>i</w:t>
      </w:r>
      <w:r w:rsidRPr="00F07BC6">
        <w:rPr>
          <w:lang w:eastAsia="fr-FR" w:bidi="fr-FR"/>
        </w:rPr>
        <w:t>litation économique” des anciennes élites politiques</w:t>
      </w:r>
      <w:r w:rsidRPr="00F07BC6">
        <w:t> :</w:t>
      </w:r>
      <w:r w:rsidRPr="00F07BC6">
        <w:rPr>
          <w:lang w:eastAsia="fr-FR" w:bidi="fr-FR"/>
        </w:rPr>
        <w:t xml:space="preserve"> en se métamorphosant en acteurs stratégiques de la réfo</w:t>
      </w:r>
      <w:r w:rsidRPr="00F07BC6">
        <w:rPr>
          <w:lang w:eastAsia="fr-FR" w:bidi="fr-FR"/>
        </w:rPr>
        <w:t>r</w:t>
      </w:r>
      <w:r w:rsidRPr="00F07BC6">
        <w:rPr>
          <w:lang w:eastAsia="fr-FR" w:bidi="fr-FR"/>
        </w:rPr>
        <w:t>me, et en orientant tout d'abord les flux fina</w:t>
      </w:r>
      <w:r w:rsidRPr="00F07BC6">
        <w:rPr>
          <w:lang w:eastAsia="fr-FR" w:bidi="fr-FR"/>
        </w:rPr>
        <w:t>n</w:t>
      </w:r>
      <w:r w:rsidRPr="00F07BC6">
        <w:rPr>
          <w:lang w:eastAsia="fr-FR" w:bidi="fr-FR"/>
        </w:rPr>
        <w:t>ciers dans leurs propres intérêts, celles-ci paraissent en mesure de construire de nouveaux sites pour l'État-parti dans le marché mondial. Dans ce contexte, appréhe</w:t>
      </w:r>
      <w:r w:rsidRPr="00F07BC6">
        <w:rPr>
          <w:lang w:eastAsia="fr-FR" w:bidi="fr-FR"/>
        </w:rPr>
        <w:t>n</w:t>
      </w:r>
      <w:r w:rsidRPr="00F07BC6">
        <w:rPr>
          <w:lang w:eastAsia="fr-FR" w:bidi="fr-FR"/>
        </w:rPr>
        <w:t>der de manière approfondie les différentes logiques des acteurs en rapport avec la p</w:t>
      </w:r>
      <w:r w:rsidRPr="00F07BC6">
        <w:rPr>
          <w:lang w:eastAsia="fr-FR" w:bidi="fr-FR"/>
        </w:rPr>
        <w:t>o</w:t>
      </w:r>
      <w:r w:rsidRPr="00F07BC6">
        <w:rPr>
          <w:lang w:eastAsia="fr-FR" w:bidi="fr-FR"/>
        </w:rPr>
        <w:t>sition qu'ils occupent, les bénéfices ou les pertes qu’ils pe</w:t>
      </w:r>
      <w:r w:rsidRPr="00F07BC6">
        <w:rPr>
          <w:lang w:eastAsia="fr-FR" w:bidi="fr-FR"/>
        </w:rPr>
        <w:t>r</w:t>
      </w:r>
      <w:r w:rsidRPr="00F07BC6">
        <w:rPr>
          <w:lang w:eastAsia="fr-FR" w:bidi="fr-FR"/>
        </w:rPr>
        <w:t>çoivent en fonction des changements en cours est essentiel.</w:t>
      </w:r>
    </w:p>
    <w:p w14:paraId="744116F6" w14:textId="77777777" w:rsidR="008D6CB3" w:rsidRPr="00F07BC6" w:rsidRDefault="008D6CB3" w:rsidP="008D6CB3">
      <w:pPr>
        <w:spacing w:before="120" w:after="120"/>
        <w:jc w:val="both"/>
      </w:pPr>
      <w:r w:rsidRPr="00F07BC6">
        <w:rPr>
          <w:lang w:eastAsia="fr-FR" w:bidi="fr-FR"/>
        </w:rPr>
        <w:t>Je me suis donc concentrée tout d’abord sur une grande entreprise d’État de confection réussissant avec succès sa mutation</w:t>
      </w:r>
      <w:r w:rsidRPr="00F07BC6">
        <w:t> ;</w:t>
      </w:r>
      <w:r w:rsidRPr="00F07BC6">
        <w:rPr>
          <w:lang w:eastAsia="fr-FR" w:bidi="fr-FR"/>
        </w:rPr>
        <w:t xml:space="preserve"> ses profits et les prix de “héros du travail” qui lui furent décernés en font un m</w:t>
      </w:r>
      <w:r w:rsidRPr="00F07BC6">
        <w:rPr>
          <w:lang w:eastAsia="fr-FR" w:bidi="fr-FR"/>
        </w:rPr>
        <w:t>o</w:t>
      </w:r>
      <w:r w:rsidRPr="00F07BC6">
        <w:rPr>
          <w:lang w:eastAsia="fr-FR" w:bidi="fr-FR"/>
        </w:rPr>
        <w:t>dèle, dans tous les sens du terme</w:t>
      </w:r>
      <w:r w:rsidRPr="00F07BC6">
        <w:t> :</w:t>
      </w:r>
      <w:r w:rsidRPr="00F07BC6">
        <w:rPr>
          <w:lang w:eastAsia="fr-FR" w:bidi="fr-FR"/>
        </w:rPr>
        <w:t xml:space="preserve"> interne dans un contexte d’émulation politique non seulement toujours d’actualité mais de su</w:t>
      </w:r>
      <w:r w:rsidRPr="00F07BC6">
        <w:rPr>
          <w:lang w:eastAsia="fr-FR" w:bidi="fr-FR"/>
        </w:rPr>
        <w:t>r</w:t>
      </w:r>
      <w:r w:rsidRPr="00F07BC6">
        <w:rPr>
          <w:lang w:eastAsia="fr-FR" w:bidi="fr-FR"/>
        </w:rPr>
        <w:t>croît revigoré</w:t>
      </w:r>
      <w:r w:rsidRPr="00F07BC6">
        <w:t> ;</w:t>
      </w:r>
      <w:r w:rsidRPr="00F07BC6">
        <w:rPr>
          <w:lang w:eastAsia="fr-FR" w:bidi="fr-FR"/>
        </w:rPr>
        <w:t xml:space="preserve"> externe dans l’option de délocalisation de la produ</w:t>
      </w:r>
      <w:r w:rsidRPr="00F07BC6">
        <w:rPr>
          <w:lang w:eastAsia="fr-FR" w:bidi="fr-FR"/>
        </w:rPr>
        <w:t>c</w:t>
      </w:r>
      <w:r w:rsidRPr="00F07BC6">
        <w:rPr>
          <w:lang w:eastAsia="fr-FR" w:bidi="fr-FR"/>
        </w:rPr>
        <w:t>tion des pays capitalistes avancés, remplaçant peu à peu les échanges et les trocs en cours dans l’ancien empire communiste. Une année s’écoula auprès de la pop</w:t>
      </w:r>
      <w:r w:rsidRPr="00F07BC6">
        <w:rPr>
          <w:lang w:eastAsia="fr-FR" w:bidi="fr-FR"/>
        </w:rPr>
        <w:t>u</w:t>
      </w:r>
      <w:r w:rsidRPr="00F07BC6">
        <w:rPr>
          <w:lang w:eastAsia="fr-FR" w:bidi="fr-FR"/>
        </w:rPr>
        <w:t>lation de ce laboratoire d’excellence du “socialisme de marché”, dans son ghetto résidentiel contigu à l’usine mais aussi dans des quartiers adjacents où des familles avaient choisi de fuir les excès pesants d’une surveillance incessante. Afin d’éviter l’enfermement dans ce qui pourrait sembler un cas d’école, j’ai cho</w:t>
      </w:r>
      <w:r w:rsidRPr="00F07BC6">
        <w:rPr>
          <w:lang w:eastAsia="fr-FR" w:bidi="fr-FR"/>
        </w:rPr>
        <w:t>i</w:t>
      </w:r>
      <w:r w:rsidRPr="00F07BC6">
        <w:rPr>
          <w:lang w:eastAsia="fr-FR" w:bidi="fr-FR"/>
        </w:rPr>
        <w:t>si, pour la continuation de l’enquête, l’ancien bastion de formation pol</w:t>
      </w:r>
      <w:r w:rsidRPr="00F07BC6">
        <w:rPr>
          <w:lang w:eastAsia="fr-FR" w:bidi="fr-FR"/>
        </w:rPr>
        <w:t>i</w:t>
      </w:r>
      <w:r w:rsidRPr="00F07BC6">
        <w:rPr>
          <w:lang w:eastAsia="fr-FR" w:bidi="fr-FR"/>
        </w:rPr>
        <w:t>tique des cadres</w:t>
      </w:r>
      <w:r w:rsidRPr="00F07BC6">
        <w:t> :</w:t>
      </w:r>
      <w:r w:rsidRPr="00F07BC6">
        <w:rPr>
          <w:lang w:eastAsia="fr-FR" w:bidi="fr-FR"/>
        </w:rPr>
        <w:t xml:space="preserve"> ce quartier de Hanoï, construit autour du siège n</w:t>
      </w:r>
      <w:r w:rsidRPr="00F07BC6">
        <w:rPr>
          <w:lang w:eastAsia="fr-FR" w:bidi="fr-FR"/>
        </w:rPr>
        <w:t>a</w:t>
      </w:r>
      <w:r w:rsidRPr="00F07BC6">
        <w:rPr>
          <w:lang w:eastAsia="fr-FR" w:bidi="fr-FR"/>
        </w:rPr>
        <w:t>tional du syndicat, de son université et de quelques établissements i</w:t>
      </w:r>
      <w:r w:rsidRPr="00F07BC6">
        <w:rPr>
          <w:lang w:eastAsia="fr-FR" w:bidi="fr-FR"/>
        </w:rPr>
        <w:t>n</w:t>
      </w:r>
      <w:r w:rsidRPr="00F07BC6">
        <w:rPr>
          <w:lang w:eastAsia="fr-FR" w:bidi="fr-FR"/>
        </w:rPr>
        <w:t>dustriels constitue une autre sorte de prototype de la conjoncture pr</w:t>
      </w:r>
      <w:r w:rsidRPr="00F07BC6">
        <w:rPr>
          <w:lang w:eastAsia="fr-FR" w:bidi="fr-FR"/>
        </w:rPr>
        <w:t>é</w:t>
      </w:r>
      <w:r w:rsidRPr="00F07BC6">
        <w:rPr>
          <w:lang w:eastAsia="fr-FR" w:bidi="fr-FR"/>
        </w:rPr>
        <w:t>sente</w:t>
      </w:r>
      <w:r w:rsidRPr="00F07BC6">
        <w:t> ;</w:t>
      </w:r>
      <w:r w:rsidRPr="00F07BC6">
        <w:rPr>
          <w:lang w:eastAsia="fr-FR" w:bidi="fr-FR"/>
        </w:rPr>
        <w:t xml:space="preserve"> abritant autrefois</w:t>
      </w:r>
      <w:r>
        <w:rPr>
          <w:lang w:eastAsia="fr-FR" w:bidi="fr-FR"/>
        </w:rPr>
        <w:t xml:space="preserve"> </w:t>
      </w:r>
      <w:r w:rsidRPr="00F07BC6">
        <w:t>[77]</w:t>
      </w:r>
      <w:r>
        <w:t xml:space="preserve"> </w:t>
      </w:r>
      <w:r w:rsidRPr="00F07BC6">
        <w:rPr>
          <w:lang w:eastAsia="fr-FR" w:bidi="fr-FR"/>
        </w:rPr>
        <w:t>exclusivement un groupe social exe</w:t>
      </w:r>
      <w:r w:rsidRPr="00F07BC6">
        <w:rPr>
          <w:lang w:eastAsia="fr-FR" w:bidi="fr-FR"/>
        </w:rPr>
        <w:t>m</w:t>
      </w:r>
      <w:r w:rsidRPr="00F07BC6">
        <w:rPr>
          <w:lang w:eastAsia="fr-FR" w:bidi="fr-FR"/>
        </w:rPr>
        <w:t>plaire sélectionné sur son mérite politique, il s’est - avec la spécul</w:t>
      </w:r>
      <w:r w:rsidRPr="00F07BC6">
        <w:rPr>
          <w:lang w:eastAsia="fr-FR" w:bidi="fr-FR"/>
        </w:rPr>
        <w:t>a</w:t>
      </w:r>
      <w:r w:rsidRPr="00F07BC6">
        <w:rPr>
          <w:lang w:eastAsia="fr-FR" w:bidi="fr-FR"/>
        </w:rPr>
        <w:t>tion immobilière découlant de l’irruption du marché dans la capitale - peu à peu diversifié. Se sont offertes là à l’observation les ruptures à l’œuvre dans les modes de vie et de pensée empreints de souffra</w:t>
      </w:r>
      <w:r w:rsidRPr="00F07BC6">
        <w:rPr>
          <w:lang w:eastAsia="fr-FR" w:bidi="fr-FR"/>
        </w:rPr>
        <w:t>n</w:t>
      </w:r>
      <w:r w:rsidRPr="00F07BC6">
        <w:rPr>
          <w:lang w:eastAsia="fr-FR" w:bidi="fr-FR"/>
        </w:rPr>
        <w:t>ce d’une couche militante et de ses descendants, issue des fractions les plus édifiantes et aussi les plus pa</w:t>
      </w:r>
      <w:r w:rsidRPr="00F07BC6">
        <w:rPr>
          <w:lang w:eastAsia="fr-FR" w:bidi="fr-FR"/>
        </w:rPr>
        <w:t>u</w:t>
      </w:r>
      <w:r w:rsidRPr="00F07BC6">
        <w:rPr>
          <w:lang w:eastAsia="fr-FR" w:bidi="fr-FR"/>
        </w:rPr>
        <w:t>vres de la période orthodoxe du communisme. Le devenir de ce parangon politique a été d’autant plus instructif qu’il comprenait deux usines, permettant une comparaison concrète avec le premier cas ét</w:t>
      </w:r>
      <w:r w:rsidRPr="00F07BC6">
        <w:rPr>
          <w:lang w:eastAsia="fr-FR" w:bidi="fr-FR"/>
        </w:rPr>
        <w:t>u</w:t>
      </w:r>
      <w:r w:rsidRPr="00F07BC6">
        <w:rPr>
          <w:lang w:eastAsia="fr-FR" w:bidi="fr-FR"/>
        </w:rPr>
        <w:t>dié.</w:t>
      </w:r>
    </w:p>
    <w:p w14:paraId="001ACA0A" w14:textId="77777777" w:rsidR="008D6CB3" w:rsidRPr="00F07BC6" w:rsidRDefault="008D6CB3" w:rsidP="008D6CB3">
      <w:pPr>
        <w:spacing w:before="120" w:after="120"/>
        <w:jc w:val="both"/>
      </w:pPr>
      <w:r w:rsidRPr="00F07BC6">
        <w:rPr>
          <w:lang w:eastAsia="fr-FR" w:bidi="fr-FR"/>
        </w:rPr>
        <w:t>Enfin parce que, quels que soient les ordonna</w:t>
      </w:r>
      <w:r w:rsidRPr="00F07BC6">
        <w:rPr>
          <w:lang w:eastAsia="fr-FR" w:bidi="fr-FR"/>
        </w:rPr>
        <w:t>n</w:t>
      </w:r>
      <w:r w:rsidRPr="00F07BC6">
        <w:rPr>
          <w:lang w:eastAsia="fr-FR" w:bidi="fr-FR"/>
        </w:rPr>
        <w:t>cements politiques et économiques dominants qui se succèdent, les individus ne sauraient se réduire au travail et aux bases de vie ou de survie qui leurs sont i</w:t>
      </w:r>
      <w:r w:rsidRPr="00F07BC6">
        <w:rPr>
          <w:lang w:eastAsia="fr-FR" w:bidi="fr-FR"/>
        </w:rPr>
        <w:t>m</w:t>
      </w:r>
      <w:r w:rsidRPr="00F07BC6">
        <w:rPr>
          <w:lang w:eastAsia="fr-FR" w:bidi="fr-FR"/>
        </w:rPr>
        <w:t>posés, j’ai ouvert un troisième volet d’étude sur les imaginaires en cours</w:t>
      </w:r>
      <w:r w:rsidRPr="00F07BC6">
        <w:t> :</w:t>
      </w:r>
      <w:r w:rsidRPr="00F07BC6">
        <w:rPr>
          <w:lang w:eastAsia="fr-FR" w:bidi="fr-FR"/>
        </w:rPr>
        <w:t xml:space="preserve"> le constat d’un extraordinaire regain des cultes, des pratiques divinatoires et cérémonielles et d’un ensemble de croyances hétérog</w:t>
      </w:r>
      <w:r w:rsidRPr="00F07BC6">
        <w:rPr>
          <w:lang w:eastAsia="fr-FR" w:bidi="fr-FR"/>
        </w:rPr>
        <w:t>è</w:t>
      </w:r>
      <w:r w:rsidRPr="00F07BC6">
        <w:rPr>
          <w:lang w:eastAsia="fr-FR" w:bidi="fr-FR"/>
        </w:rPr>
        <w:t>nes - encouragé par l’opération étatique de revitalisation identitaire et de reculturalisation normative - m’a conduite a explorer cet autre segment du marché que constituent les exils symboliques. Les sotéri</w:t>
      </w:r>
      <w:r w:rsidRPr="00F07BC6">
        <w:rPr>
          <w:lang w:eastAsia="fr-FR" w:bidi="fr-FR"/>
        </w:rPr>
        <w:t>o</w:t>
      </w:r>
      <w:r w:rsidRPr="00F07BC6">
        <w:rPr>
          <w:lang w:eastAsia="fr-FR" w:bidi="fr-FR"/>
        </w:rPr>
        <w:t>logies et les magismes examinés à travers une foule de nouveaux r</w:t>
      </w:r>
      <w:r w:rsidRPr="00F07BC6">
        <w:rPr>
          <w:lang w:eastAsia="fr-FR" w:bidi="fr-FR"/>
        </w:rPr>
        <w:t>é</w:t>
      </w:r>
      <w:r w:rsidRPr="00F07BC6">
        <w:rPr>
          <w:lang w:eastAsia="fr-FR" w:bidi="fr-FR"/>
        </w:rPr>
        <w:t>dempteurs aux profils divers et de leurs adeptes et clients ont permis de saisir les interprét</w:t>
      </w:r>
      <w:r w:rsidRPr="00F07BC6">
        <w:rPr>
          <w:lang w:eastAsia="fr-FR" w:bidi="fr-FR"/>
        </w:rPr>
        <w:t>a</w:t>
      </w:r>
      <w:r w:rsidRPr="00F07BC6">
        <w:rPr>
          <w:lang w:eastAsia="fr-FR" w:bidi="fr-FR"/>
        </w:rPr>
        <w:t>tions forgées par les acteurs des contraintes et des ouvertures actuelles, leurs modes d’incorporation et d’échappée dans leur rapport avec l’État prescripteur.</w:t>
      </w:r>
    </w:p>
    <w:p w14:paraId="1EC5A00D" w14:textId="77777777" w:rsidR="008D6CB3" w:rsidRPr="00F07BC6" w:rsidRDefault="008D6CB3" w:rsidP="008D6CB3">
      <w:pPr>
        <w:spacing w:before="120" w:after="120"/>
        <w:jc w:val="both"/>
      </w:pPr>
      <w:r w:rsidRPr="00F07BC6">
        <w:rPr>
          <w:lang w:eastAsia="fr-FR" w:bidi="fr-FR"/>
        </w:rPr>
        <w:t>Ces différentes enquêtes enjoignent en premier lieu de souligner les visages de la domination en constante transformation sous l’influence d’un ma</w:t>
      </w:r>
      <w:r w:rsidRPr="00F07BC6">
        <w:rPr>
          <w:lang w:eastAsia="fr-FR" w:bidi="fr-FR"/>
        </w:rPr>
        <w:t>r</w:t>
      </w:r>
      <w:r w:rsidRPr="00F07BC6">
        <w:rPr>
          <w:lang w:eastAsia="fr-FR" w:bidi="fr-FR"/>
        </w:rPr>
        <w:t>ché aux injonctions lourdes et difficiles. Son exercice dans le cadre du travail est très contrasté selon les cas ét</w:t>
      </w:r>
      <w:r w:rsidRPr="00F07BC6">
        <w:rPr>
          <w:lang w:eastAsia="fr-FR" w:bidi="fr-FR"/>
        </w:rPr>
        <w:t>u</w:t>
      </w:r>
      <w:r w:rsidRPr="00F07BC6">
        <w:rPr>
          <w:lang w:eastAsia="fr-FR" w:bidi="fr-FR"/>
        </w:rPr>
        <w:t>diés</w:t>
      </w:r>
      <w:r w:rsidRPr="00F07BC6">
        <w:t> :</w:t>
      </w:r>
      <w:r w:rsidRPr="00F07BC6">
        <w:rPr>
          <w:lang w:eastAsia="fr-FR" w:bidi="fr-FR"/>
        </w:rPr>
        <w:t xml:space="preserve"> soit elle prend pour pivot l’appareil de contrôle politique qu’elle amplifie et remodèle avec inventivité pour obtenir des profits fondés sur une surexploitation à la fois contrainte et consentie, soit au contraire, elle semble diluer ses formulations et ses moyens politiques pour se rapprocher d’une r</w:t>
      </w:r>
      <w:r w:rsidRPr="00F07BC6">
        <w:rPr>
          <w:lang w:eastAsia="fr-FR" w:bidi="fr-FR"/>
        </w:rPr>
        <w:t>a</w:t>
      </w:r>
      <w:r w:rsidRPr="00F07BC6">
        <w:rPr>
          <w:lang w:eastAsia="fr-FR" w:bidi="fr-FR"/>
        </w:rPr>
        <w:t>tionalité économique à court terme où la main-d’œuvre devient un tiers négligeable. Dans la conjoncture soci</w:t>
      </w:r>
      <w:r w:rsidRPr="00F07BC6">
        <w:rPr>
          <w:lang w:eastAsia="fr-FR" w:bidi="fr-FR"/>
        </w:rPr>
        <w:t>é</w:t>
      </w:r>
      <w:r w:rsidRPr="00F07BC6">
        <w:rPr>
          <w:lang w:eastAsia="fr-FR" w:bidi="fr-FR"/>
        </w:rPr>
        <w:t>tale globale où l’État-parti conserve tout en les</w:t>
      </w:r>
      <w:r>
        <w:rPr>
          <w:lang w:eastAsia="fr-FR" w:bidi="fr-FR"/>
        </w:rPr>
        <w:t xml:space="preserve"> </w:t>
      </w:r>
      <w:r w:rsidRPr="00F07BC6">
        <w:rPr>
          <w:lang w:eastAsia="fr-FR" w:bidi="fr-FR"/>
        </w:rPr>
        <w:t>[78]</w:t>
      </w:r>
      <w:r>
        <w:rPr>
          <w:lang w:eastAsia="fr-FR" w:bidi="fr-FR"/>
        </w:rPr>
        <w:t xml:space="preserve"> </w:t>
      </w:r>
      <w:r w:rsidRPr="00F07BC6">
        <w:rPr>
          <w:lang w:eastAsia="fr-FR" w:bidi="fr-FR"/>
        </w:rPr>
        <w:t>enjolivant ses orientations politiques fondatrices, ces deux strat</w:t>
      </w:r>
      <w:r w:rsidRPr="00F07BC6">
        <w:rPr>
          <w:lang w:eastAsia="fr-FR" w:bidi="fr-FR"/>
        </w:rPr>
        <w:t>é</w:t>
      </w:r>
      <w:r w:rsidRPr="00F07BC6">
        <w:rPr>
          <w:lang w:eastAsia="fr-FR" w:bidi="fr-FR"/>
        </w:rPr>
        <w:t>gies instaurent de façon identique des situations hiérarchiques tendues où la rupture de communication entre les strates est inévitable en pa</w:t>
      </w:r>
      <w:r w:rsidRPr="00F07BC6">
        <w:rPr>
          <w:lang w:eastAsia="fr-FR" w:bidi="fr-FR"/>
        </w:rPr>
        <w:t>r</w:t>
      </w:r>
      <w:r w:rsidRPr="00F07BC6">
        <w:rPr>
          <w:lang w:eastAsia="fr-FR" w:bidi="fr-FR"/>
        </w:rPr>
        <w:t>ticulier pour les acteurs en bas de l’échelle. En effet, la distance qui sépare les micr</w:t>
      </w:r>
      <w:r w:rsidRPr="00F07BC6">
        <w:rPr>
          <w:lang w:eastAsia="fr-FR" w:bidi="fr-FR"/>
        </w:rPr>
        <w:t>o</w:t>
      </w:r>
      <w:r w:rsidRPr="00F07BC6">
        <w:rPr>
          <w:lang w:eastAsia="fr-FR" w:bidi="fr-FR"/>
        </w:rPr>
        <w:t>cosmes des modes de légitimation globaux de l’autorité ne cesse de s’agrandir</w:t>
      </w:r>
      <w:r w:rsidRPr="00F07BC6">
        <w:t> :</w:t>
      </w:r>
      <w:r w:rsidRPr="00F07BC6">
        <w:rPr>
          <w:lang w:eastAsia="fr-FR" w:bidi="fr-FR"/>
        </w:rPr>
        <w:t xml:space="preserve"> le spectacle que les dominants o</w:t>
      </w:r>
      <w:r w:rsidRPr="00F07BC6">
        <w:rPr>
          <w:lang w:eastAsia="fr-FR" w:bidi="fr-FR"/>
        </w:rPr>
        <w:t>f</w:t>
      </w:r>
      <w:r w:rsidRPr="00F07BC6">
        <w:rPr>
          <w:lang w:eastAsia="fr-FR" w:bidi="fr-FR"/>
        </w:rPr>
        <w:t>frent au plan microsocial aux couches inférieures apparaît si éloigné des discours de l’État-parti qu’un affrontement dans l’imaginaire su</w:t>
      </w:r>
      <w:r w:rsidRPr="00F07BC6">
        <w:rPr>
          <w:lang w:eastAsia="fr-FR" w:bidi="fr-FR"/>
        </w:rPr>
        <w:t>r</w:t>
      </w:r>
      <w:r w:rsidRPr="00F07BC6">
        <w:rPr>
          <w:lang w:eastAsia="fr-FR" w:bidi="fr-FR"/>
        </w:rPr>
        <w:t>git dans les antagonismes simplifiés riche/pauvre, ouvrier/pouvoir, etc. D’une certaine façon la présence ou l’absence de mobilis</w:t>
      </w:r>
      <w:r w:rsidRPr="00F07BC6">
        <w:rPr>
          <w:lang w:eastAsia="fr-FR" w:bidi="fr-FR"/>
        </w:rPr>
        <w:t>a</w:t>
      </w:r>
      <w:r w:rsidRPr="00F07BC6">
        <w:rPr>
          <w:lang w:eastAsia="fr-FR" w:bidi="fr-FR"/>
        </w:rPr>
        <w:t>tion idéologique dans le travail aboutit à ce même résultat pour une frange importante de la main-d’œuvre. Le recours au schème d’inégalités croissantes remplaçant une égalité antérieure n’explique pas les re</w:t>
      </w:r>
      <w:r w:rsidRPr="00F07BC6">
        <w:rPr>
          <w:lang w:eastAsia="fr-FR" w:bidi="fr-FR"/>
        </w:rPr>
        <w:t>s</w:t>
      </w:r>
      <w:r w:rsidRPr="00F07BC6">
        <w:rPr>
          <w:lang w:eastAsia="fr-FR" w:bidi="fr-FR"/>
        </w:rPr>
        <w:t>sorts en jeu car, du point de vue des sujets, ce</w:t>
      </w:r>
      <w:r w:rsidRPr="00F07BC6">
        <w:rPr>
          <w:lang w:eastAsia="fr-FR" w:bidi="fr-FR"/>
        </w:rPr>
        <w:t>t</w:t>
      </w:r>
      <w:r w:rsidRPr="00F07BC6">
        <w:rPr>
          <w:lang w:eastAsia="fr-FR" w:bidi="fr-FR"/>
        </w:rPr>
        <w:t>te égalité fut toujours une fiction exogène. En revanche, la cohérence des liens entre les a</w:t>
      </w:r>
      <w:r w:rsidRPr="00F07BC6">
        <w:rPr>
          <w:lang w:eastAsia="fr-FR" w:bidi="fr-FR"/>
        </w:rPr>
        <w:t>c</w:t>
      </w:r>
      <w:r w:rsidRPr="00F07BC6">
        <w:rPr>
          <w:lang w:eastAsia="fr-FR" w:bidi="fr-FR"/>
        </w:rPr>
        <w:t xml:space="preserve">tualisations microsociales de l’autorité et sa figure imaginaire qui </w:t>
      </w:r>
      <w:r>
        <w:rPr>
          <w:lang w:eastAsia="fr-FR" w:bidi="fr-FR"/>
        </w:rPr>
        <w:t>les légitime de manière princ</w:t>
      </w:r>
      <w:r>
        <w:rPr>
          <w:lang w:eastAsia="fr-FR" w:bidi="fr-FR"/>
        </w:rPr>
        <w:t>i</w:t>
      </w:r>
      <w:r w:rsidRPr="00F07BC6">
        <w:rPr>
          <w:lang w:eastAsia="fr-FR" w:bidi="fr-FR"/>
        </w:rPr>
        <w:t>pielle est fortement entamée</w:t>
      </w:r>
      <w:r w:rsidRPr="00F07BC6">
        <w:t> :</w:t>
      </w:r>
      <w:r w:rsidRPr="00F07BC6">
        <w:rPr>
          <w:lang w:eastAsia="fr-FR" w:bidi="fr-FR"/>
        </w:rPr>
        <w:t xml:space="preserve"> la voie est ouverte à un vide où pour l’instant les frustrations et les oppositions restent contenues par des instances de coercition autant o</w:t>
      </w:r>
      <w:r w:rsidRPr="00F07BC6">
        <w:rPr>
          <w:lang w:eastAsia="fr-FR" w:bidi="fr-FR"/>
        </w:rPr>
        <w:t>m</w:t>
      </w:r>
      <w:r w:rsidRPr="00F07BC6">
        <w:rPr>
          <w:lang w:eastAsia="fr-FR" w:bidi="fr-FR"/>
        </w:rPr>
        <w:t>niprésentes qu’incorporées.</w:t>
      </w:r>
    </w:p>
    <w:p w14:paraId="1E99D1F7" w14:textId="77777777" w:rsidR="008D6CB3" w:rsidRPr="00F07BC6" w:rsidRDefault="008D6CB3" w:rsidP="008D6CB3">
      <w:pPr>
        <w:spacing w:before="120" w:after="120"/>
        <w:jc w:val="both"/>
      </w:pPr>
      <w:r w:rsidRPr="00F07BC6">
        <w:rPr>
          <w:lang w:eastAsia="fr-FR" w:bidi="fr-FR"/>
        </w:rPr>
        <w:t>À un autre niveau, la place de la domination est aujourd’hui de plus en plus occupée par l’enjeu consumériste qu’exhibent les élites au plan micro comme macrosocial. Il tend à incarner un modèle pol</w:t>
      </w:r>
      <w:r w:rsidRPr="00F07BC6">
        <w:rPr>
          <w:lang w:eastAsia="fr-FR" w:bidi="fr-FR"/>
        </w:rPr>
        <w:t>i</w:t>
      </w:r>
      <w:r w:rsidRPr="00F07BC6">
        <w:rPr>
          <w:lang w:eastAsia="fr-FR" w:bidi="fr-FR"/>
        </w:rPr>
        <w:t>tique à double tranchant</w:t>
      </w:r>
      <w:r w:rsidRPr="00F07BC6">
        <w:t> :</w:t>
      </w:r>
      <w:r w:rsidRPr="00F07BC6">
        <w:rPr>
          <w:lang w:eastAsia="fr-FR" w:bidi="fr-FR"/>
        </w:rPr>
        <w:t xml:space="preserve"> d’un côté il est le ve</w:t>
      </w:r>
      <w:r w:rsidRPr="00F07BC6">
        <w:rPr>
          <w:lang w:eastAsia="fr-FR" w:bidi="fr-FR"/>
        </w:rPr>
        <w:t>c</w:t>
      </w:r>
      <w:r w:rsidRPr="00F07BC6">
        <w:rPr>
          <w:lang w:eastAsia="fr-FR" w:bidi="fr-FR"/>
        </w:rPr>
        <w:t>teur d’une intégration symbolique, réparatrice des béances entre couches inférieures et sup</w:t>
      </w:r>
      <w:r w:rsidRPr="00F07BC6">
        <w:rPr>
          <w:lang w:eastAsia="fr-FR" w:bidi="fr-FR"/>
        </w:rPr>
        <w:t>é</w:t>
      </w:r>
      <w:r w:rsidRPr="00F07BC6">
        <w:rPr>
          <w:lang w:eastAsia="fr-FR" w:bidi="fr-FR"/>
        </w:rPr>
        <w:t>rieures, de l’autre il souligne les scissions lorsque le rêve de jonction s’avère un délire personnel. Mais la monét</w:t>
      </w:r>
      <w:r w:rsidRPr="00F07BC6">
        <w:rPr>
          <w:lang w:eastAsia="fr-FR" w:bidi="fr-FR"/>
        </w:rPr>
        <w:t>a</w:t>
      </w:r>
      <w:r w:rsidRPr="00F07BC6">
        <w:rPr>
          <w:lang w:eastAsia="fr-FR" w:bidi="fr-FR"/>
        </w:rPr>
        <w:t>risation généralisée des rapports - qui remplace une redistribution dont l’existence antérieure aussi min</w:t>
      </w:r>
      <w:r w:rsidRPr="00F07BC6">
        <w:rPr>
          <w:lang w:eastAsia="fr-FR" w:bidi="fr-FR"/>
        </w:rPr>
        <w:t>i</w:t>
      </w:r>
      <w:r w:rsidRPr="00F07BC6">
        <w:rPr>
          <w:lang w:eastAsia="fr-FR" w:bidi="fr-FR"/>
        </w:rPr>
        <w:t>me fût-elle a été annulée - rend difficilement viable une formation sociale placée précisément sous une égide autoritaire, pr</w:t>
      </w:r>
      <w:r w:rsidRPr="00F07BC6">
        <w:rPr>
          <w:lang w:eastAsia="fr-FR" w:bidi="fr-FR"/>
        </w:rPr>
        <w:t>o</w:t>
      </w:r>
      <w:r w:rsidRPr="00F07BC6">
        <w:rPr>
          <w:lang w:eastAsia="fr-FR" w:bidi="fr-FR"/>
        </w:rPr>
        <w:t>mettant une croissance partagée. Jusqu’à présent, chacun, quelle que soit sa position s’accorde à louer la venue du marché qui a libéré des impositions concrètes des “services de la vie quot</w:t>
      </w:r>
      <w:r w:rsidRPr="00F07BC6">
        <w:rPr>
          <w:lang w:eastAsia="fr-FR" w:bidi="fr-FR"/>
        </w:rPr>
        <w:t>i</w:t>
      </w:r>
      <w:r w:rsidRPr="00F07BC6">
        <w:rPr>
          <w:lang w:eastAsia="fr-FR" w:bidi="fr-FR"/>
        </w:rPr>
        <w:t>dienne” en matière de logement et de nourriture. Les jugements sont beaucoup plus mit</w:t>
      </w:r>
      <w:r w:rsidRPr="00F07BC6">
        <w:rPr>
          <w:lang w:eastAsia="fr-FR" w:bidi="fr-FR"/>
        </w:rPr>
        <w:t>i</w:t>
      </w:r>
      <w:r w:rsidRPr="00F07BC6">
        <w:rPr>
          <w:lang w:eastAsia="fr-FR" w:bidi="fr-FR"/>
        </w:rPr>
        <w:t xml:space="preserve">gés, voire négatifs pour tout ce qui concerne l’éducation, la santé </w:t>
      </w:r>
      <w:r>
        <w:rPr>
          <w:lang w:eastAsia="fr-FR" w:bidi="fr-FR"/>
        </w:rPr>
        <w:t>et le travail, dont la mercanti</w:t>
      </w:r>
      <w:r w:rsidRPr="00F07BC6">
        <w:rPr>
          <w:lang w:eastAsia="fr-FR" w:bidi="fr-FR"/>
        </w:rPr>
        <w:t>lisation</w:t>
      </w:r>
      <w:r>
        <w:t xml:space="preserve"> </w:t>
      </w:r>
      <w:r w:rsidRPr="00F07BC6">
        <w:t>[79]</w:t>
      </w:r>
      <w:r w:rsidRPr="00F07BC6">
        <w:rPr>
          <w:lang w:eastAsia="fr-FR" w:bidi="fr-FR"/>
        </w:rPr>
        <w:t xml:space="preserve"> actuelle provoque déréliction et angoisses. L’accumulation des attentes sur une décennie expériment</w:t>
      </w:r>
      <w:r w:rsidRPr="00F07BC6">
        <w:rPr>
          <w:lang w:eastAsia="fr-FR" w:bidi="fr-FR"/>
        </w:rPr>
        <w:t>a</w:t>
      </w:r>
      <w:r w:rsidRPr="00F07BC6">
        <w:rPr>
          <w:lang w:eastAsia="fr-FR" w:bidi="fr-FR"/>
        </w:rPr>
        <w:t>le depuis le début des a</w:t>
      </w:r>
      <w:r w:rsidRPr="00F07BC6">
        <w:rPr>
          <w:lang w:eastAsia="fr-FR" w:bidi="fr-FR"/>
        </w:rPr>
        <w:t>n</w:t>
      </w:r>
      <w:r w:rsidRPr="00F07BC6">
        <w:rPr>
          <w:lang w:eastAsia="fr-FR" w:bidi="fr-FR"/>
        </w:rPr>
        <w:t>nées quatre-vingt-dix où les mécanismes de libéralisation économique ont été réellement mis en œuvre, comporte le risque de logiques agonistiques, en dépit d’une adaptation ce</w:t>
      </w:r>
      <w:r w:rsidRPr="00F07BC6">
        <w:rPr>
          <w:lang w:eastAsia="fr-FR" w:bidi="fr-FR"/>
        </w:rPr>
        <w:t>r</w:t>
      </w:r>
      <w:r w:rsidRPr="00F07BC6">
        <w:rPr>
          <w:lang w:eastAsia="fr-FR" w:bidi="fr-FR"/>
        </w:rPr>
        <w:t>taine des jeunes à l’omni</w:t>
      </w:r>
      <w:r>
        <w:rPr>
          <w:lang w:eastAsia="fr-FR" w:bidi="fr-FR"/>
        </w:rPr>
        <w:t>-</w:t>
      </w:r>
      <w:r w:rsidRPr="00F07BC6">
        <w:rPr>
          <w:lang w:eastAsia="fr-FR" w:bidi="fr-FR"/>
        </w:rPr>
        <w:t>marchandisation des rel</w:t>
      </w:r>
      <w:r w:rsidRPr="00F07BC6">
        <w:rPr>
          <w:lang w:eastAsia="fr-FR" w:bidi="fr-FR"/>
        </w:rPr>
        <w:t>a</w:t>
      </w:r>
      <w:r w:rsidRPr="00F07BC6">
        <w:rPr>
          <w:lang w:eastAsia="fr-FR" w:bidi="fr-FR"/>
        </w:rPr>
        <w:t>tions et des institutions, naturalisée.</w:t>
      </w:r>
    </w:p>
    <w:p w14:paraId="0E18BE49" w14:textId="77777777" w:rsidR="008D6CB3" w:rsidRPr="00F07BC6" w:rsidRDefault="008D6CB3" w:rsidP="008D6CB3">
      <w:pPr>
        <w:spacing w:before="120" w:after="120"/>
        <w:jc w:val="both"/>
      </w:pPr>
      <w:r w:rsidRPr="00F07BC6">
        <w:rPr>
          <w:lang w:eastAsia="fr-FR" w:bidi="fr-FR"/>
        </w:rPr>
        <w:t>De ce point de vue, l’accent doit être mis sur l’efficacité de la suj</w:t>
      </w:r>
      <w:r w:rsidRPr="00F07BC6">
        <w:rPr>
          <w:lang w:eastAsia="fr-FR" w:bidi="fr-FR"/>
        </w:rPr>
        <w:t>é</w:t>
      </w:r>
      <w:r w:rsidRPr="00F07BC6">
        <w:rPr>
          <w:lang w:eastAsia="fr-FR" w:bidi="fr-FR"/>
        </w:rPr>
        <w:t>tion politique dans l’apprentissage du marché</w:t>
      </w:r>
      <w:r w:rsidRPr="00F07BC6">
        <w:t> :</w:t>
      </w:r>
      <w:r w:rsidRPr="00F07BC6">
        <w:rPr>
          <w:lang w:eastAsia="fr-FR" w:bidi="fr-FR"/>
        </w:rPr>
        <w:t xml:space="preserve"> la domination polit</w:t>
      </w:r>
      <w:r w:rsidRPr="00F07BC6">
        <w:rPr>
          <w:lang w:eastAsia="fr-FR" w:bidi="fr-FR"/>
        </w:rPr>
        <w:t>i</w:t>
      </w:r>
      <w:r w:rsidRPr="00F07BC6">
        <w:rPr>
          <w:lang w:eastAsia="fr-FR" w:bidi="fr-FR"/>
        </w:rPr>
        <w:t>que n’est pas seulement un excellent adjuvant de l’exploitation et du profit, corrélative à la désindu</w:t>
      </w:r>
      <w:r w:rsidRPr="00F07BC6">
        <w:rPr>
          <w:lang w:eastAsia="fr-FR" w:bidi="fr-FR"/>
        </w:rPr>
        <w:t>s</w:t>
      </w:r>
      <w:r w:rsidRPr="00F07BC6">
        <w:rPr>
          <w:lang w:eastAsia="fr-FR" w:bidi="fr-FR"/>
        </w:rPr>
        <w:t>trialisation des démocraties capitalistes avancées m</w:t>
      </w:r>
      <w:r w:rsidRPr="00F07BC6">
        <w:rPr>
          <w:lang w:eastAsia="fr-FR" w:bidi="fr-FR"/>
        </w:rPr>
        <w:t>e</w:t>
      </w:r>
      <w:r w:rsidRPr="00F07BC6">
        <w:rPr>
          <w:lang w:eastAsia="fr-FR" w:bidi="fr-FR"/>
        </w:rPr>
        <w:t>nant à la délocalisation de la production dans un bloc de pays disposant d’une armée de réserve ouvrière pour le monde glob</w:t>
      </w:r>
      <w:r w:rsidRPr="00F07BC6">
        <w:rPr>
          <w:lang w:eastAsia="fr-FR" w:bidi="fr-FR"/>
        </w:rPr>
        <w:t>a</w:t>
      </w:r>
      <w:r w:rsidRPr="00F07BC6">
        <w:rPr>
          <w:lang w:eastAsia="fr-FR" w:bidi="fr-FR"/>
        </w:rPr>
        <w:t>lisé. Elle est aussi, dans ses courroies de transmission entre génér</w:t>
      </w:r>
      <w:r w:rsidRPr="00F07BC6">
        <w:rPr>
          <w:lang w:eastAsia="fr-FR" w:bidi="fr-FR"/>
        </w:rPr>
        <w:t>a</w:t>
      </w:r>
      <w:r w:rsidRPr="00F07BC6">
        <w:rPr>
          <w:lang w:eastAsia="fr-FR" w:bidi="fr-FR"/>
        </w:rPr>
        <w:t>tions, la matrice endogène par laquelle s’opèrent les transform</w:t>
      </w:r>
      <w:r w:rsidRPr="00F07BC6">
        <w:rPr>
          <w:lang w:eastAsia="fr-FR" w:bidi="fr-FR"/>
        </w:rPr>
        <w:t>a</w:t>
      </w:r>
      <w:r w:rsidRPr="00F07BC6">
        <w:rPr>
          <w:lang w:eastAsia="fr-FR" w:bidi="fr-FR"/>
        </w:rPr>
        <w:t>tions les plus rapides des ordonnancements sociaux. Pour les plus jeunes, le paysage actuel du monopole politique comme siège d’une appropri</w:t>
      </w:r>
      <w:r w:rsidRPr="00F07BC6">
        <w:rPr>
          <w:lang w:eastAsia="fr-FR" w:bidi="fr-FR"/>
        </w:rPr>
        <w:t>a</w:t>
      </w:r>
      <w:r w:rsidRPr="00F07BC6">
        <w:rPr>
          <w:lang w:eastAsia="fr-FR" w:bidi="fr-FR"/>
        </w:rPr>
        <w:t>tion économique multiforme et incontrôlable est d’autant plus intern</w:t>
      </w:r>
      <w:r w:rsidRPr="00F07BC6">
        <w:rPr>
          <w:lang w:eastAsia="fr-FR" w:bidi="fr-FR"/>
        </w:rPr>
        <w:t>a</w:t>
      </w:r>
      <w:r w:rsidRPr="00F07BC6">
        <w:rPr>
          <w:lang w:eastAsia="fr-FR" w:bidi="fr-FR"/>
        </w:rPr>
        <w:t>lisé que la domination est une constante irréfr</w:t>
      </w:r>
      <w:r w:rsidRPr="00F07BC6">
        <w:rPr>
          <w:lang w:eastAsia="fr-FR" w:bidi="fr-FR"/>
        </w:rPr>
        <w:t>a</w:t>
      </w:r>
      <w:r w:rsidRPr="00F07BC6">
        <w:rPr>
          <w:lang w:eastAsia="fr-FR" w:bidi="fr-FR"/>
        </w:rPr>
        <w:t>gable de leur univers et qu’elle est, dans sa puissance même, donatrice et détentrice de la lég</w:t>
      </w:r>
      <w:r w:rsidRPr="00F07BC6">
        <w:rPr>
          <w:lang w:eastAsia="fr-FR" w:bidi="fr-FR"/>
        </w:rPr>
        <w:t>i</w:t>
      </w:r>
      <w:r w:rsidRPr="00F07BC6">
        <w:rPr>
          <w:lang w:eastAsia="fr-FR" w:bidi="fr-FR"/>
        </w:rPr>
        <w:t>timité.</w:t>
      </w:r>
    </w:p>
    <w:p w14:paraId="6648A9EB" w14:textId="77777777" w:rsidR="008D6CB3" w:rsidRPr="00F07BC6" w:rsidRDefault="008D6CB3" w:rsidP="008D6CB3">
      <w:pPr>
        <w:spacing w:before="120" w:after="120"/>
        <w:jc w:val="both"/>
      </w:pPr>
      <w:r w:rsidRPr="00F07BC6">
        <w:rPr>
          <w:lang w:eastAsia="fr-FR" w:bidi="fr-FR"/>
        </w:rPr>
        <w:t>Dans cette configuration globale, l’insertion permanente de la p</w:t>
      </w:r>
      <w:r w:rsidRPr="00F07BC6">
        <w:rPr>
          <w:lang w:eastAsia="fr-FR" w:bidi="fr-FR"/>
        </w:rPr>
        <w:t>a</w:t>
      </w:r>
      <w:r w:rsidRPr="00F07BC6">
        <w:rPr>
          <w:lang w:eastAsia="fr-FR" w:bidi="fr-FR"/>
        </w:rPr>
        <w:t>renté comme paradigme primordial d’accès à toute ressource est un facteur amphibologique dans la durée. En écho à la thématique polit</w:t>
      </w:r>
      <w:r w:rsidRPr="00F07BC6">
        <w:rPr>
          <w:lang w:eastAsia="fr-FR" w:bidi="fr-FR"/>
        </w:rPr>
        <w:t>i</w:t>
      </w:r>
      <w:r w:rsidRPr="00F07BC6">
        <w:rPr>
          <w:lang w:eastAsia="fr-FR" w:bidi="fr-FR"/>
        </w:rPr>
        <w:t>que de l’assignation à l’origine, à l’appartenance et à l’autochtonie, la convocation de la parenté échappe aux accusations et humanise im</w:t>
      </w:r>
      <w:r w:rsidRPr="00F07BC6">
        <w:rPr>
          <w:lang w:eastAsia="fr-FR" w:bidi="fr-FR"/>
        </w:rPr>
        <w:t>a</w:t>
      </w:r>
      <w:r w:rsidRPr="00F07BC6">
        <w:rPr>
          <w:lang w:eastAsia="fr-FR" w:bidi="fr-FR"/>
        </w:rPr>
        <w:t>ginairement les rapports en permettant une médiation au cœur des édif</w:t>
      </w:r>
      <w:r w:rsidRPr="00F07BC6">
        <w:rPr>
          <w:lang w:eastAsia="fr-FR" w:bidi="fr-FR"/>
        </w:rPr>
        <w:t>i</w:t>
      </w:r>
      <w:r w:rsidRPr="00F07BC6">
        <w:rPr>
          <w:lang w:eastAsia="fr-FR" w:bidi="fr-FR"/>
        </w:rPr>
        <w:t>ces hiérarchiques. Dès lors qu’une telle croyance s’évapore, que les atouts de la parenté sont perçus comme se refermant sur les fractions sociales, qu’en quelque sorte elle se castéïse pour clore les privil</w:t>
      </w:r>
      <w:r w:rsidRPr="00F07BC6">
        <w:rPr>
          <w:lang w:eastAsia="fr-FR" w:bidi="fr-FR"/>
        </w:rPr>
        <w:t>è</w:t>
      </w:r>
      <w:r w:rsidRPr="00F07BC6">
        <w:rPr>
          <w:lang w:eastAsia="fr-FR" w:bidi="fr-FR"/>
        </w:rPr>
        <w:t>ges, elle surenchérit dangereusement sur les fractures hiérarchiques en jeu, comme l’ont montré les plaintes répétées et orageuses des ouvriers.</w:t>
      </w:r>
    </w:p>
    <w:p w14:paraId="0CAB8D71" w14:textId="77777777" w:rsidR="008D6CB3" w:rsidRPr="00F07BC6" w:rsidRDefault="008D6CB3" w:rsidP="008D6CB3">
      <w:pPr>
        <w:spacing w:before="120" w:after="120"/>
        <w:jc w:val="both"/>
      </w:pPr>
      <w:r w:rsidRPr="00F07BC6">
        <w:rPr>
          <w:lang w:eastAsia="fr-FR" w:bidi="fr-FR"/>
        </w:rPr>
        <w:t>L’analyse des écartèlements observés invite dans cette optique à éloigner les tentatives symétriques d’ontologisation du marché ou</w:t>
      </w:r>
      <w:r>
        <w:rPr>
          <w:lang w:eastAsia="fr-FR" w:bidi="fr-FR"/>
        </w:rPr>
        <w:t xml:space="preserve"> </w:t>
      </w:r>
      <w:r w:rsidRPr="00F07BC6">
        <w:t>[80]</w:t>
      </w:r>
      <w:r>
        <w:t xml:space="preserve"> </w:t>
      </w:r>
      <w:r w:rsidRPr="00F07BC6">
        <w:rPr>
          <w:lang w:eastAsia="fr-FR" w:bidi="fr-FR"/>
        </w:rPr>
        <w:t>de l’essence communiste du régime généralement érigées comme o</w:t>
      </w:r>
      <w:r w:rsidRPr="00F07BC6">
        <w:rPr>
          <w:lang w:eastAsia="fr-FR" w:bidi="fr-FR"/>
        </w:rPr>
        <w:t>p</w:t>
      </w:r>
      <w:r w:rsidRPr="00F07BC6">
        <w:rPr>
          <w:lang w:eastAsia="fr-FR" w:bidi="fr-FR"/>
        </w:rPr>
        <w:t>posées, mais aussi celles d’une spécification par l’item culturel qui engloberait les précédentes. La singularité de la conjoncture actuelle tient tout entière dans cet enkystement, reproduit à tous les niveaux de la société, de la reconversion des dispositifs institués de délégation de l’autorité et de leur instillation dans les usages d’un marché dont le sens et la praxis sont constamment recréés et réinve</w:t>
      </w:r>
      <w:r w:rsidRPr="00F07BC6">
        <w:rPr>
          <w:lang w:eastAsia="fr-FR" w:bidi="fr-FR"/>
        </w:rPr>
        <w:t>n</w:t>
      </w:r>
      <w:r w:rsidRPr="00F07BC6">
        <w:rPr>
          <w:lang w:eastAsia="fr-FR" w:bidi="fr-FR"/>
        </w:rPr>
        <w:t>tés par les gens à partir de leur perception des impa</w:t>
      </w:r>
      <w:r w:rsidRPr="00F07BC6">
        <w:rPr>
          <w:lang w:eastAsia="fr-FR" w:bidi="fr-FR"/>
        </w:rPr>
        <w:t>s</w:t>
      </w:r>
      <w:r w:rsidRPr="00F07BC6">
        <w:rPr>
          <w:lang w:eastAsia="fr-FR" w:bidi="fr-FR"/>
        </w:rPr>
        <w:t>ses quotidiennes issues des rapports entre dominants et dominés</w:t>
      </w:r>
      <w:r w:rsidRPr="00F07BC6">
        <w:t> :</w:t>
      </w:r>
      <w:r w:rsidRPr="00F07BC6">
        <w:rPr>
          <w:lang w:eastAsia="fr-FR" w:bidi="fr-FR"/>
        </w:rPr>
        <w:t xml:space="preserve"> la formulation des logiques du marché est exemplairement prise dans ces rapports de domination happée ve</w:t>
      </w:r>
      <w:r w:rsidRPr="00F07BC6">
        <w:rPr>
          <w:lang w:eastAsia="fr-FR" w:bidi="fr-FR"/>
        </w:rPr>
        <w:t>r</w:t>
      </w:r>
      <w:r w:rsidRPr="00F07BC6">
        <w:rPr>
          <w:lang w:eastAsia="fr-FR" w:bidi="fr-FR"/>
        </w:rPr>
        <w:t>ticalement par les pôles supérieurs. La généralisation de la marchand</w:t>
      </w:r>
      <w:r w:rsidRPr="00F07BC6">
        <w:rPr>
          <w:lang w:eastAsia="fr-FR" w:bidi="fr-FR"/>
        </w:rPr>
        <w:t>i</w:t>
      </w:r>
      <w:r w:rsidRPr="00F07BC6">
        <w:rPr>
          <w:lang w:eastAsia="fr-FR" w:bidi="fr-FR"/>
        </w:rPr>
        <w:t>se dépasse ainsi de loin celle qui a cours dans les démocraties du cap</w:t>
      </w:r>
      <w:r w:rsidRPr="00F07BC6">
        <w:rPr>
          <w:lang w:eastAsia="fr-FR" w:bidi="fr-FR"/>
        </w:rPr>
        <w:t>i</w:t>
      </w:r>
      <w:r w:rsidRPr="00F07BC6">
        <w:rPr>
          <w:lang w:eastAsia="fr-FR" w:bidi="fr-FR"/>
        </w:rPr>
        <w:t>t</w:t>
      </w:r>
      <w:r w:rsidRPr="00F07BC6">
        <w:rPr>
          <w:lang w:eastAsia="fr-FR" w:bidi="fr-FR"/>
        </w:rPr>
        <w:t>a</w:t>
      </w:r>
      <w:r w:rsidRPr="00F07BC6">
        <w:rPr>
          <w:lang w:eastAsia="fr-FR" w:bidi="fr-FR"/>
        </w:rPr>
        <w:t>lisme avancé où une égalité formelle des droits est un frein légal, aussi imparfait et bafoué soit-il. Lorsque l’inégalité hiérarchique lég</w:t>
      </w:r>
      <w:r w:rsidRPr="00F07BC6">
        <w:rPr>
          <w:lang w:eastAsia="fr-FR" w:bidi="fr-FR"/>
        </w:rPr>
        <w:t>i</w:t>
      </w:r>
      <w:r w:rsidRPr="00F07BC6">
        <w:rPr>
          <w:lang w:eastAsia="fr-FR" w:bidi="fr-FR"/>
        </w:rPr>
        <w:t>timée par le politique constitue une armature évacuant l’idée même d’un droit négociable sauf s’il est monnayé, le marché connaît une diffusion sans restriction ni obstacle. Le déferlement de la marchand</w:t>
      </w:r>
      <w:r w:rsidRPr="00F07BC6">
        <w:rPr>
          <w:lang w:eastAsia="fr-FR" w:bidi="fr-FR"/>
        </w:rPr>
        <w:t>i</w:t>
      </w:r>
      <w:r w:rsidRPr="00F07BC6">
        <w:rPr>
          <w:lang w:eastAsia="fr-FR" w:bidi="fr-FR"/>
        </w:rPr>
        <w:t>se est donc à l’exacte mesure de la domination politique historiqu</w:t>
      </w:r>
      <w:r w:rsidRPr="00F07BC6">
        <w:rPr>
          <w:lang w:eastAsia="fr-FR" w:bidi="fr-FR"/>
        </w:rPr>
        <w:t>e</w:t>
      </w:r>
      <w:r w:rsidRPr="00F07BC6">
        <w:rPr>
          <w:lang w:eastAsia="fr-FR" w:bidi="fr-FR"/>
        </w:rPr>
        <w:t>ment édifiée.</w:t>
      </w:r>
    </w:p>
    <w:p w14:paraId="2C5DDF33" w14:textId="77777777" w:rsidR="008D6CB3" w:rsidRPr="00F07BC6" w:rsidRDefault="008D6CB3" w:rsidP="008D6CB3">
      <w:pPr>
        <w:spacing w:before="120" w:after="120"/>
        <w:jc w:val="both"/>
      </w:pPr>
      <w:r w:rsidRPr="00F07BC6">
        <w:rPr>
          <w:lang w:eastAsia="fr-FR" w:bidi="fr-FR"/>
        </w:rPr>
        <w:t>Dans une seconde étape, intimement articulée au décryptage des nouveaux paysages du travail et de la consommation, l’analyse des imaginaires qui acco</w:t>
      </w:r>
      <w:r w:rsidRPr="00F07BC6">
        <w:rPr>
          <w:lang w:eastAsia="fr-FR" w:bidi="fr-FR"/>
        </w:rPr>
        <w:t>m</w:t>
      </w:r>
      <w:r w:rsidRPr="00F07BC6">
        <w:rPr>
          <w:lang w:eastAsia="fr-FR" w:bidi="fr-FR"/>
        </w:rPr>
        <w:t>pagnent le développement du marché à travers la fo</w:t>
      </w:r>
      <w:r w:rsidRPr="00F07BC6">
        <w:rPr>
          <w:lang w:eastAsia="fr-FR" w:bidi="fr-FR"/>
        </w:rPr>
        <w:t>u</w:t>
      </w:r>
      <w:r w:rsidRPr="00F07BC6">
        <w:rPr>
          <w:lang w:eastAsia="fr-FR" w:bidi="fr-FR"/>
        </w:rPr>
        <w:t>le des croyances et de leurs promoteurs fait découvrir les assises idéelles de la domination mais aussi de la marchandise symbolique et ce d’autant plus que l’État-parti tente de contrecarrer par des réponses idéologiques idoines les contradictions en jeu. Le nouveau marché des croyances, étudié sous ses diff</w:t>
      </w:r>
      <w:r w:rsidRPr="00F07BC6">
        <w:rPr>
          <w:lang w:eastAsia="fr-FR" w:bidi="fr-FR"/>
        </w:rPr>
        <w:t>é</w:t>
      </w:r>
      <w:r w:rsidRPr="00F07BC6">
        <w:rPr>
          <w:lang w:eastAsia="fr-FR" w:bidi="fr-FR"/>
        </w:rPr>
        <w:t>rentes facettes les plus saillantes (cultes de Lieu Hanh, divination, médiums divers et “retrouvailles” des morts, etc.), a ainsi pour caractéristique princip</w:t>
      </w:r>
      <w:r w:rsidRPr="00F07BC6">
        <w:rPr>
          <w:lang w:eastAsia="fr-FR" w:bidi="fr-FR"/>
        </w:rPr>
        <w:t>a</w:t>
      </w:r>
      <w:r w:rsidRPr="00F07BC6">
        <w:rPr>
          <w:lang w:eastAsia="fr-FR" w:bidi="fr-FR"/>
        </w:rPr>
        <w:t>le de constituer un appareil symbolique d’État par la légitimation de l’État-parti qu’il produit à travers, en particulier la médiation de la figure sanctifiée de Hô Chi Minh, mais aussi de se présenter comme un e</w:t>
      </w:r>
      <w:r w:rsidRPr="00F07BC6">
        <w:rPr>
          <w:lang w:eastAsia="fr-FR" w:bidi="fr-FR"/>
        </w:rPr>
        <w:t>n</w:t>
      </w:r>
      <w:r w:rsidRPr="00F07BC6">
        <w:rPr>
          <w:lang w:eastAsia="fr-FR" w:bidi="fr-FR"/>
        </w:rPr>
        <w:t>censement de la fortune et plus globalement du ma</w:t>
      </w:r>
      <w:r w:rsidRPr="00F07BC6">
        <w:rPr>
          <w:lang w:eastAsia="fr-FR" w:bidi="fr-FR"/>
        </w:rPr>
        <w:t>r</w:t>
      </w:r>
      <w:r w:rsidRPr="00F07BC6">
        <w:rPr>
          <w:lang w:eastAsia="fr-FR" w:bidi="fr-FR"/>
        </w:rPr>
        <w:t>ché économique. Une fois de plus la comparaison avec la configuration laotienne se révèle fructueuse en montrant que dans</w:t>
      </w:r>
      <w:r>
        <w:t xml:space="preserve"> </w:t>
      </w:r>
      <w:r w:rsidRPr="00F07BC6">
        <w:t>[81]</w:t>
      </w:r>
      <w:r>
        <w:t xml:space="preserve"> </w:t>
      </w:r>
      <w:r w:rsidRPr="00F07BC6">
        <w:rPr>
          <w:lang w:eastAsia="fr-FR" w:bidi="fr-FR"/>
        </w:rPr>
        <w:t>un même contexte politico-économique les imaginaires issus de la transformation actuelle d’expansion du capit</w:t>
      </w:r>
      <w:r w:rsidRPr="00F07BC6">
        <w:rPr>
          <w:lang w:eastAsia="fr-FR" w:bidi="fr-FR"/>
        </w:rPr>
        <w:t>a</w:t>
      </w:r>
      <w:r w:rsidRPr="00F07BC6">
        <w:rPr>
          <w:lang w:eastAsia="fr-FR" w:bidi="fr-FR"/>
        </w:rPr>
        <w:t>lisme dans des pays re</w:t>
      </w:r>
      <w:r w:rsidRPr="00F07BC6">
        <w:rPr>
          <w:lang w:eastAsia="fr-FR" w:bidi="fr-FR"/>
        </w:rPr>
        <w:t>s</w:t>
      </w:r>
      <w:r w:rsidRPr="00F07BC6">
        <w:rPr>
          <w:lang w:eastAsia="fr-FR" w:bidi="fr-FR"/>
        </w:rPr>
        <w:t>tés politiquement communistes, divergeaient fondamental</w:t>
      </w:r>
      <w:r w:rsidRPr="00F07BC6">
        <w:rPr>
          <w:lang w:eastAsia="fr-FR" w:bidi="fr-FR"/>
        </w:rPr>
        <w:t>e</w:t>
      </w:r>
      <w:r w:rsidRPr="00F07BC6">
        <w:rPr>
          <w:lang w:eastAsia="fr-FR" w:bidi="fr-FR"/>
        </w:rPr>
        <w:t>ment du divorce avec l’État à une union fusionnelle dans son sein.</w:t>
      </w:r>
    </w:p>
    <w:p w14:paraId="28487561" w14:textId="77777777" w:rsidR="008D6CB3" w:rsidRPr="00F07BC6" w:rsidRDefault="008D6CB3" w:rsidP="008D6CB3">
      <w:pPr>
        <w:spacing w:before="120" w:after="120"/>
        <w:jc w:val="both"/>
        <w:rPr>
          <w:lang w:eastAsia="fr-FR" w:bidi="fr-FR"/>
        </w:rPr>
      </w:pPr>
      <w:r>
        <w:rPr>
          <w:lang w:eastAsia="fr-FR" w:bidi="fr-FR"/>
        </w:rPr>
        <w:br w:type="page"/>
      </w:r>
    </w:p>
    <w:p w14:paraId="7ECBD982" w14:textId="77777777" w:rsidR="008D6CB3" w:rsidRPr="00F07BC6" w:rsidRDefault="008D6CB3" w:rsidP="008D6CB3">
      <w:pPr>
        <w:pStyle w:val="a"/>
      </w:pPr>
      <w:r w:rsidRPr="00F07BC6">
        <w:t>Le “socialisme de marché” :</w:t>
      </w:r>
      <w:r>
        <w:br/>
      </w:r>
      <w:r w:rsidRPr="00F07BC6">
        <w:t>un “passeur” de la globalisation</w:t>
      </w:r>
    </w:p>
    <w:p w14:paraId="6D64572C" w14:textId="77777777" w:rsidR="008D6CB3" w:rsidRPr="00F07BC6" w:rsidRDefault="008D6CB3" w:rsidP="008D6CB3">
      <w:pPr>
        <w:spacing w:before="120" w:after="120"/>
        <w:jc w:val="both"/>
        <w:rPr>
          <w:lang w:eastAsia="fr-FR" w:bidi="fr-FR"/>
        </w:rPr>
      </w:pPr>
    </w:p>
    <w:p w14:paraId="3D711212" w14:textId="77777777" w:rsidR="008D6CB3" w:rsidRPr="00F07BC6" w:rsidRDefault="008D6CB3" w:rsidP="008D6CB3">
      <w:pPr>
        <w:spacing w:before="120" w:after="120"/>
        <w:jc w:val="both"/>
      </w:pPr>
      <w:r w:rsidRPr="00F07BC6">
        <w:rPr>
          <w:lang w:eastAsia="fr-FR" w:bidi="fr-FR"/>
        </w:rPr>
        <w:t>L’immersion proposée au lecteur dans le Laos et le Vietnam de la décennie 1990-2000 pour analyser les différents régimes d’expansion du marché et la mise en place d’un système globalisé de travail conduit à revenir sur le rôle qu’aura tenu le dit “socialisme de ma</w:t>
      </w:r>
      <w:r w:rsidRPr="00F07BC6">
        <w:rPr>
          <w:lang w:eastAsia="fr-FR" w:bidi="fr-FR"/>
        </w:rPr>
        <w:t>r</w:t>
      </w:r>
      <w:r w:rsidRPr="00F07BC6">
        <w:rPr>
          <w:lang w:eastAsia="fr-FR" w:bidi="fr-FR"/>
        </w:rPr>
        <w:t>ché” dans le processus de globalis</w:t>
      </w:r>
      <w:r w:rsidRPr="00F07BC6">
        <w:rPr>
          <w:lang w:eastAsia="fr-FR" w:bidi="fr-FR"/>
        </w:rPr>
        <w:t>a</w:t>
      </w:r>
      <w:r w:rsidRPr="00F07BC6">
        <w:rPr>
          <w:lang w:eastAsia="fr-FR" w:bidi="fr-FR"/>
        </w:rPr>
        <w:t>tion. Soulignons en effet que ce modèle de “soci</w:t>
      </w:r>
      <w:r w:rsidRPr="00F07BC6">
        <w:rPr>
          <w:lang w:eastAsia="fr-FR" w:bidi="fr-FR"/>
        </w:rPr>
        <w:t>a</w:t>
      </w:r>
      <w:r w:rsidRPr="00F07BC6">
        <w:rPr>
          <w:lang w:eastAsia="fr-FR" w:bidi="fr-FR"/>
        </w:rPr>
        <w:t>lisme de marché” est aujourd’hui tombé dans l’obsolescence</w:t>
      </w:r>
      <w:r w:rsidRPr="00F07BC6">
        <w:t> ;</w:t>
      </w:r>
      <w:r w:rsidRPr="00F07BC6">
        <w:rPr>
          <w:lang w:eastAsia="fr-FR" w:bidi="fr-FR"/>
        </w:rPr>
        <w:t xml:space="preserve"> la Chine qui l’avait au sens propre inventé est rentrée désormais de plein-pied dans une économie capitaliste que le gouve</w:t>
      </w:r>
      <w:r w:rsidRPr="00F07BC6">
        <w:rPr>
          <w:lang w:eastAsia="fr-FR" w:bidi="fr-FR"/>
        </w:rPr>
        <w:t>r</w:t>
      </w:r>
      <w:r w:rsidRPr="00F07BC6">
        <w:rPr>
          <w:lang w:eastAsia="fr-FR" w:bidi="fr-FR"/>
        </w:rPr>
        <w:t>nement souhait</w:t>
      </w:r>
      <w:r w:rsidRPr="00F07BC6">
        <w:rPr>
          <w:lang w:eastAsia="fr-FR" w:bidi="fr-FR"/>
        </w:rPr>
        <w:t>e</w:t>
      </w:r>
      <w:r w:rsidRPr="00F07BC6">
        <w:rPr>
          <w:lang w:eastAsia="fr-FR" w:bidi="fr-FR"/>
        </w:rPr>
        <w:t>rait “harmonieuse” selon le mot d’ordre officiel. Si le parti-État chinois continue à s’appeler communiste, il a en effet peu à peu abandonné tous les préceptes et les objectifs qui caractérisaient cette utopie si ma</w:t>
      </w:r>
      <w:r w:rsidRPr="00F07BC6">
        <w:rPr>
          <w:lang w:eastAsia="fr-FR" w:bidi="fr-FR"/>
        </w:rPr>
        <w:t>l</w:t>
      </w:r>
      <w:r w:rsidRPr="00F07BC6">
        <w:rPr>
          <w:lang w:eastAsia="fr-FR" w:bidi="fr-FR"/>
        </w:rPr>
        <w:t>menée par ses modalités réelles d’effectuation. En revanche, l’autoritarisme maintenu de l’État chinois favorise plein</w:t>
      </w:r>
      <w:r w:rsidRPr="00F07BC6">
        <w:rPr>
          <w:lang w:eastAsia="fr-FR" w:bidi="fr-FR"/>
        </w:rPr>
        <w:t>e</w:t>
      </w:r>
      <w:r w:rsidRPr="00F07BC6">
        <w:rPr>
          <w:lang w:eastAsia="fr-FR" w:bidi="fr-FR"/>
        </w:rPr>
        <w:t>ment l’épanouissement capitaliste, en lui assurant des capacités de répression efficace contre les manifestations ouvrières et paysannes qui éclosent quotidiennement sur un fond de sentiment d’injustice et d’exploitation insupportables et qui se sont considérablement accrues après la crise financi</w:t>
      </w:r>
      <w:r w:rsidRPr="00F07BC6">
        <w:rPr>
          <w:lang w:eastAsia="fr-FR" w:bidi="fr-FR"/>
        </w:rPr>
        <w:t>è</w:t>
      </w:r>
      <w:r w:rsidRPr="00F07BC6">
        <w:rPr>
          <w:lang w:eastAsia="fr-FR" w:bidi="fr-FR"/>
        </w:rPr>
        <w:t>re de 2008.</w:t>
      </w:r>
    </w:p>
    <w:p w14:paraId="35CF0359" w14:textId="77777777" w:rsidR="008D6CB3" w:rsidRPr="00F07BC6" w:rsidRDefault="008D6CB3" w:rsidP="008D6CB3">
      <w:pPr>
        <w:spacing w:before="120" w:after="120"/>
        <w:jc w:val="both"/>
      </w:pPr>
      <w:r w:rsidRPr="00F07BC6">
        <w:rPr>
          <w:lang w:eastAsia="fr-FR" w:bidi="fr-FR"/>
        </w:rPr>
        <w:t>À trois niveaux au moins, le “socialisme de ma</w:t>
      </w:r>
      <w:r w:rsidRPr="00F07BC6">
        <w:rPr>
          <w:lang w:eastAsia="fr-FR" w:bidi="fr-FR"/>
        </w:rPr>
        <w:t>r</w:t>
      </w:r>
      <w:r w:rsidRPr="00F07BC6">
        <w:rPr>
          <w:lang w:eastAsia="fr-FR" w:bidi="fr-FR"/>
        </w:rPr>
        <w:t>ché” aura donc été un “passeur” dans la généralis</w:t>
      </w:r>
      <w:r w:rsidRPr="00F07BC6">
        <w:rPr>
          <w:lang w:eastAsia="fr-FR" w:bidi="fr-FR"/>
        </w:rPr>
        <w:t>a</w:t>
      </w:r>
      <w:r w:rsidRPr="00F07BC6">
        <w:rPr>
          <w:lang w:eastAsia="fr-FR" w:bidi="fr-FR"/>
        </w:rPr>
        <w:t>tion du capitalisme financiarisé qui caractérise la configuration mondiale actuelle</w:t>
      </w:r>
      <w:r w:rsidRPr="00F07BC6">
        <w:t> ;</w:t>
      </w:r>
      <w:r w:rsidRPr="00F07BC6">
        <w:rPr>
          <w:lang w:eastAsia="fr-FR" w:bidi="fr-FR"/>
        </w:rPr>
        <w:t xml:space="preserve"> il aura tout d’abord permis d’occulter les transformations économiques essentielles impu</w:t>
      </w:r>
      <w:r w:rsidRPr="00F07BC6">
        <w:rPr>
          <w:lang w:eastAsia="fr-FR" w:bidi="fr-FR"/>
        </w:rPr>
        <w:t>l</w:t>
      </w:r>
      <w:r w:rsidRPr="00F07BC6">
        <w:rPr>
          <w:lang w:eastAsia="fr-FR" w:bidi="fr-FR"/>
        </w:rPr>
        <w:t>sées par les gouvernements en maintenant le regard rivé sur la perm</w:t>
      </w:r>
      <w:r w:rsidRPr="00F07BC6">
        <w:rPr>
          <w:lang w:eastAsia="fr-FR" w:bidi="fr-FR"/>
        </w:rPr>
        <w:t>a</w:t>
      </w:r>
      <w:r w:rsidRPr="00F07BC6">
        <w:rPr>
          <w:lang w:eastAsia="fr-FR" w:bidi="fr-FR"/>
        </w:rPr>
        <w:t>nence appare</w:t>
      </w:r>
      <w:r w:rsidRPr="00F07BC6">
        <w:rPr>
          <w:lang w:eastAsia="fr-FR" w:bidi="fr-FR"/>
        </w:rPr>
        <w:t>n</w:t>
      </w:r>
      <w:r w:rsidRPr="00F07BC6">
        <w:rPr>
          <w:lang w:eastAsia="fr-FR" w:bidi="fr-FR"/>
        </w:rPr>
        <w:t>te des États-partis communistes. Cette duperie aura fonctionné tant à l’intérieur des pays qu’à l’extérieur où ce qu’on d</w:t>
      </w:r>
      <w:r w:rsidRPr="00F07BC6">
        <w:rPr>
          <w:lang w:eastAsia="fr-FR" w:bidi="fr-FR"/>
        </w:rPr>
        <w:t>é</w:t>
      </w:r>
      <w:r w:rsidRPr="00F07BC6">
        <w:rPr>
          <w:lang w:eastAsia="fr-FR" w:bidi="fr-FR"/>
        </w:rPr>
        <w:t>nomme “l’anti-totalitarisme” continue à se déchaîner sur le cadavre du communisme co</w:t>
      </w:r>
      <w:r w:rsidRPr="00F07BC6">
        <w:rPr>
          <w:lang w:eastAsia="fr-FR" w:bidi="fr-FR"/>
        </w:rPr>
        <w:t>m</w:t>
      </w:r>
      <w:r w:rsidRPr="00F07BC6">
        <w:rPr>
          <w:lang w:eastAsia="fr-FR" w:bidi="fr-FR"/>
        </w:rPr>
        <w:t xml:space="preserve">me si cette idéologie politique continuait à exister dans les esprits </w:t>
      </w:r>
      <w:r>
        <w:rPr>
          <w:lang w:eastAsia="fr-FR" w:bidi="fr-FR"/>
        </w:rPr>
        <w:t>et la réalité. Du côté des popu</w:t>
      </w:r>
      <w:r w:rsidRPr="00F07BC6">
        <w:rPr>
          <w:lang w:eastAsia="fr-FR" w:bidi="fr-FR"/>
        </w:rPr>
        <w:t>lations,</w:t>
      </w:r>
      <w:r>
        <w:t xml:space="preserve"> </w:t>
      </w:r>
      <w:r w:rsidRPr="00F07BC6">
        <w:t>[82]</w:t>
      </w:r>
      <w:r w:rsidRPr="00F07BC6">
        <w:rPr>
          <w:lang w:eastAsia="fr-FR" w:bidi="fr-FR"/>
        </w:rPr>
        <w:t xml:space="preserve"> corollair</w:t>
      </w:r>
      <w:r w:rsidRPr="00F07BC6">
        <w:rPr>
          <w:lang w:eastAsia="fr-FR" w:bidi="fr-FR"/>
        </w:rPr>
        <w:t>e</w:t>
      </w:r>
      <w:r w:rsidRPr="00F07BC6">
        <w:rPr>
          <w:lang w:eastAsia="fr-FR" w:bidi="fr-FR"/>
        </w:rPr>
        <w:t>ment, le passage par le “socialisme de ma</w:t>
      </w:r>
      <w:r w:rsidRPr="00F07BC6">
        <w:rPr>
          <w:lang w:eastAsia="fr-FR" w:bidi="fr-FR"/>
        </w:rPr>
        <w:t>r</w:t>
      </w:r>
      <w:r w:rsidRPr="00F07BC6">
        <w:rPr>
          <w:lang w:eastAsia="fr-FR" w:bidi="fr-FR"/>
        </w:rPr>
        <w:t>ché” aura bercé et berné les acteurs dans une pseudo-continuité où les appareils des États-parti a</w:t>
      </w:r>
      <w:r w:rsidRPr="00F07BC6">
        <w:rPr>
          <w:lang w:eastAsia="fr-FR" w:bidi="fr-FR"/>
        </w:rPr>
        <w:t>u</w:t>
      </w:r>
      <w:r w:rsidRPr="00F07BC6">
        <w:rPr>
          <w:lang w:eastAsia="fr-FR" w:bidi="fr-FR"/>
        </w:rPr>
        <w:t>ront assumé la gestion de l’exploitation, revendiquant ultérieurement une bonne “gouvernance” des “réfo</w:t>
      </w:r>
      <w:r w:rsidRPr="00F07BC6">
        <w:rPr>
          <w:lang w:eastAsia="fr-FR" w:bidi="fr-FR"/>
        </w:rPr>
        <w:t>r</w:t>
      </w:r>
      <w:r w:rsidRPr="00F07BC6">
        <w:rPr>
          <w:lang w:eastAsia="fr-FR" w:bidi="fr-FR"/>
        </w:rPr>
        <w:t>mes”, termes désormais qui sont les maîtres mots dans tous les conte</w:t>
      </w:r>
      <w:r w:rsidRPr="00F07BC6">
        <w:rPr>
          <w:lang w:eastAsia="fr-FR" w:bidi="fr-FR"/>
        </w:rPr>
        <w:t>x</w:t>
      </w:r>
      <w:r w:rsidRPr="00F07BC6">
        <w:rPr>
          <w:lang w:eastAsia="fr-FR" w:bidi="fr-FR"/>
        </w:rPr>
        <w:t>tes politiques, économiques et culturels.</w:t>
      </w:r>
    </w:p>
    <w:p w14:paraId="61C039C2" w14:textId="77777777" w:rsidR="008D6CB3" w:rsidRPr="00F07BC6" w:rsidRDefault="008D6CB3" w:rsidP="008D6CB3">
      <w:pPr>
        <w:spacing w:before="120" w:after="120"/>
        <w:jc w:val="both"/>
        <w:rPr>
          <w:lang w:eastAsia="fr-FR" w:bidi="fr-FR"/>
        </w:rPr>
      </w:pPr>
      <w:r w:rsidRPr="00F07BC6">
        <w:rPr>
          <w:lang w:eastAsia="fr-FR" w:bidi="fr-FR"/>
        </w:rPr>
        <w:t>Enfin la reconversion des élites politiques en m</w:t>
      </w:r>
      <w:r w:rsidRPr="00F07BC6">
        <w:rPr>
          <w:lang w:eastAsia="fr-FR" w:bidi="fr-FR"/>
        </w:rPr>
        <w:t>a</w:t>
      </w:r>
      <w:r w:rsidRPr="00F07BC6">
        <w:rPr>
          <w:lang w:eastAsia="fr-FR" w:bidi="fr-FR"/>
        </w:rPr>
        <w:t>nagers soucieux de leurs profits aura achevé la re</w:t>
      </w:r>
      <w:r w:rsidRPr="00F07BC6">
        <w:rPr>
          <w:lang w:eastAsia="fr-FR" w:bidi="fr-FR"/>
        </w:rPr>
        <w:t>s</w:t>
      </w:r>
      <w:r w:rsidRPr="00F07BC6">
        <w:rPr>
          <w:lang w:eastAsia="fr-FR" w:bidi="fr-FR"/>
        </w:rPr>
        <w:t>tructuration complète des rapports sociaux et des mentalités, orientant chacun vers la jouissance consommatoire, appréhendée comme un statut dans les nouvelles échelles hiérarchiques de la dignité. L’étape terminée du “socialisme de marché” aura finalement enraciné partout la conviction qu’aucune alternative au capitalisme n’est possible et par là même que ses fo</w:t>
      </w:r>
      <w:r w:rsidRPr="00F07BC6">
        <w:rPr>
          <w:lang w:eastAsia="fr-FR" w:bidi="fr-FR"/>
        </w:rPr>
        <w:t>r</w:t>
      </w:r>
      <w:r w:rsidRPr="00F07BC6">
        <w:rPr>
          <w:lang w:eastAsia="fr-FR" w:bidi="fr-FR"/>
        </w:rPr>
        <w:t>mes actuelles sont des nécessités, aussi douloureuses soient-elles. Dans cette marche forcée vers l’obsession monétaire qui tourne de façon récurrente au délire, la “démocratie”</w:t>
      </w:r>
      <w:r>
        <w:rPr>
          <w:lang w:eastAsia="fr-FR" w:bidi="fr-FR"/>
        </w:rPr>
        <w:t xml:space="preserve"> </w:t>
      </w:r>
      <w:r w:rsidRPr="00F07BC6">
        <w:rPr>
          <w:lang w:eastAsia="fr-FR" w:bidi="fr-FR"/>
        </w:rPr>
        <w:t>qui devait a</w:t>
      </w:r>
      <w:r w:rsidRPr="00F07BC6">
        <w:rPr>
          <w:lang w:eastAsia="fr-FR" w:bidi="fr-FR"/>
        </w:rPr>
        <w:t>c</w:t>
      </w:r>
      <w:r w:rsidRPr="00F07BC6">
        <w:rPr>
          <w:lang w:eastAsia="fr-FR" w:bidi="fr-FR"/>
        </w:rPr>
        <w:t>compagner la plénitude capitaliste aura été réduite au rang d’appendice laissé sur le bord du chemin, et ce d’autant plus que les futurs régisseurs du capit</w:t>
      </w:r>
      <w:r w:rsidRPr="00F07BC6">
        <w:rPr>
          <w:lang w:eastAsia="fr-FR" w:bidi="fr-FR"/>
        </w:rPr>
        <w:t>a</w:t>
      </w:r>
      <w:r w:rsidRPr="00F07BC6">
        <w:rPr>
          <w:lang w:eastAsia="fr-FR" w:bidi="fr-FR"/>
        </w:rPr>
        <w:t>lisme mondialisé pourraient être précisément ces pays qui - telle la Chine - auront refusé l’imposition démocrat</w:t>
      </w:r>
      <w:r w:rsidRPr="00F07BC6">
        <w:rPr>
          <w:lang w:eastAsia="fr-FR" w:bidi="fr-FR"/>
        </w:rPr>
        <w:t>i</w:t>
      </w:r>
      <w:r w:rsidRPr="00F07BC6">
        <w:rPr>
          <w:lang w:eastAsia="fr-FR" w:bidi="fr-FR"/>
        </w:rPr>
        <w:t>que avancée par l’Occident dans un dernier sursaut impérialiste. Le retour en 2008 du slogan de la “gue</w:t>
      </w:r>
      <w:r w:rsidRPr="00F07BC6">
        <w:rPr>
          <w:lang w:eastAsia="fr-FR" w:bidi="fr-FR"/>
        </w:rPr>
        <w:t>r</w:t>
      </w:r>
      <w:r w:rsidRPr="00F07BC6">
        <w:rPr>
          <w:lang w:eastAsia="fr-FR" w:bidi="fr-FR"/>
        </w:rPr>
        <w:t>re froide” sous une nouvelle forme - près de 20 ans après sa disparition - est de ce point de vue sympt</w:t>
      </w:r>
      <w:r w:rsidRPr="00F07BC6">
        <w:rPr>
          <w:lang w:eastAsia="fr-FR" w:bidi="fr-FR"/>
        </w:rPr>
        <w:t>o</w:t>
      </w:r>
      <w:r w:rsidRPr="00F07BC6">
        <w:rPr>
          <w:lang w:eastAsia="fr-FR" w:bidi="fr-FR"/>
        </w:rPr>
        <w:t>matique, d’un côté, d’une montée des contestations de l’hégémonie occidentale, de l’autre, de l’association éprouvée de l’autoritarisme politique au dév</w:t>
      </w:r>
      <w:r w:rsidRPr="00F07BC6">
        <w:rPr>
          <w:lang w:eastAsia="fr-FR" w:bidi="fr-FR"/>
        </w:rPr>
        <w:t>e</w:t>
      </w:r>
      <w:r w:rsidRPr="00F07BC6">
        <w:rPr>
          <w:lang w:eastAsia="fr-FR" w:bidi="fr-FR"/>
        </w:rPr>
        <w:t>loppement capitaliste. Dans cette perspective, l’autogestion de l’exploitation qui incombe à chacun parfait un tableau où s’allient les subjectivités r</w:t>
      </w:r>
      <w:r w:rsidRPr="00F07BC6">
        <w:rPr>
          <w:lang w:eastAsia="fr-FR" w:bidi="fr-FR"/>
        </w:rPr>
        <w:t>e</w:t>
      </w:r>
      <w:r w:rsidRPr="00F07BC6">
        <w:rPr>
          <w:lang w:eastAsia="fr-FR" w:bidi="fr-FR"/>
        </w:rPr>
        <w:t>configurées aux répressions objectives assumées. La quête de travail, réduisant une majorité d’individus, traqués, à mendier leur survie, apparaît alors comme une norme économique qui n’a plus besoin d’être justifiée.</w:t>
      </w:r>
    </w:p>
    <w:p w14:paraId="2674ABCF" w14:textId="77777777" w:rsidR="008D6CB3" w:rsidRPr="00855E7F" w:rsidRDefault="008D6CB3" w:rsidP="008D6CB3">
      <w:pPr>
        <w:pStyle w:val="p"/>
        <w:rPr>
          <w:lang w:eastAsia="fr-FR" w:bidi="fr-FR"/>
        </w:rPr>
      </w:pPr>
      <w:r>
        <w:br w:type="page"/>
      </w:r>
      <w:r w:rsidRPr="00855E7F">
        <w:rPr>
          <w:lang w:eastAsia="fr-FR" w:bidi="fr-FR"/>
        </w:rPr>
        <w:t>[83]</w:t>
      </w:r>
    </w:p>
    <w:p w14:paraId="64EFDFFD" w14:textId="77777777" w:rsidR="008D6CB3" w:rsidRDefault="008D6CB3" w:rsidP="008D6CB3">
      <w:pPr>
        <w:jc w:val="both"/>
      </w:pPr>
    </w:p>
    <w:p w14:paraId="6170EB2A" w14:textId="77777777" w:rsidR="008D6CB3" w:rsidRDefault="008D6CB3" w:rsidP="008D6CB3">
      <w:pPr>
        <w:jc w:val="both"/>
      </w:pPr>
    </w:p>
    <w:p w14:paraId="43FA8692" w14:textId="77777777" w:rsidR="008D6CB3" w:rsidRPr="000A335C" w:rsidRDefault="008D6CB3" w:rsidP="008D6CB3">
      <w:pPr>
        <w:spacing w:before="120" w:after="120"/>
        <w:ind w:firstLine="0"/>
        <w:jc w:val="center"/>
        <w:rPr>
          <w:b/>
          <w:sz w:val="24"/>
        </w:rPr>
      </w:pPr>
      <w:bookmarkStart w:id="8" w:name="Anthropo_pol_chap_2_3"/>
      <w:r w:rsidRPr="000A335C">
        <w:rPr>
          <w:b/>
          <w:sz w:val="24"/>
        </w:rPr>
        <w:t>Logiques sociales et normes globales</w:t>
      </w:r>
    </w:p>
    <w:p w14:paraId="7D09607C" w14:textId="77777777" w:rsidR="008D6CB3" w:rsidRPr="00F07BC6" w:rsidRDefault="008D6CB3" w:rsidP="008D6CB3">
      <w:pPr>
        <w:pStyle w:val="planche"/>
      </w:pPr>
      <w:r>
        <w:rPr>
          <w:lang w:eastAsia="fr-FR" w:bidi="fr-FR"/>
        </w:rPr>
        <w:t>L’envahissement sécuritaire</w:t>
      </w:r>
    </w:p>
    <w:bookmarkEnd w:id="8"/>
    <w:p w14:paraId="6BC75FE4" w14:textId="77777777" w:rsidR="008D6CB3" w:rsidRPr="00F07BC6" w:rsidRDefault="008D6CB3" w:rsidP="008D6CB3">
      <w:pPr>
        <w:spacing w:before="120" w:after="120"/>
        <w:jc w:val="both"/>
        <w:rPr>
          <w:lang w:eastAsia="fr-FR" w:bidi="fr-FR"/>
        </w:rPr>
      </w:pPr>
    </w:p>
    <w:p w14:paraId="5AB6AEEE" w14:textId="77777777" w:rsidR="008D6CB3" w:rsidRPr="00F07BC6" w:rsidRDefault="008D6CB3" w:rsidP="008D6CB3">
      <w:pPr>
        <w:pStyle w:val="suite"/>
      </w:pPr>
      <w:r w:rsidRPr="00F07BC6">
        <w:rPr>
          <w:lang w:eastAsia="fr-FR" w:bidi="fr-FR"/>
        </w:rPr>
        <w:t>Bernard Hours</w:t>
      </w:r>
    </w:p>
    <w:p w14:paraId="2D61B91A" w14:textId="77777777" w:rsidR="008D6CB3" w:rsidRPr="00F07BC6" w:rsidRDefault="008D6CB3" w:rsidP="008D6CB3">
      <w:pPr>
        <w:spacing w:before="120" w:after="120"/>
        <w:jc w:val="both"/>
        <w:rPr>
          <w:lang w:eastAsia="fr-FR" w:bidi="fr-FR"/>
        </w:rPr>
      </w:pPr>
    </w:p>
    <w:p w14:paraId="1906EFB7" w14:textId="77777777" w:rsidR="008D6CB3" w:rsidRPr="00F07BC6" w:rsidRDefault="008D6CB3" w:rsidP="008D6CB3">
      <w:pPr>
        <w:spacing w:before="120" w:after="120"/>
        <w:jc w:val="both"/>
        <w:rPr>
          <w:lang w:eastAsia="fr-FR" w:bidi="fr-FR"/>
        </w:rPr>
      </w:pPr>
    </w:p>
    <w:p w14:paraId="3A270E15"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075403DD" w14:textId="77777777" w:rsidR="008D6CB3" w:rsidRPr="00855E7F" w:rsidRDefault="008D6CB3" w:rsidP="008D6CB3">
      <w:pPr>
        <w:spacing w:before="120" w:after="120"/>
        <w:jc w:val="both"/>
      </w:pPr>
      <w:r w:rsidRPr="00855E7F">
        <w:rPr>
          <w:lang w:eastAsia="fr-FR" w:bidi="fr-FR"/>
        </w:rPr>
        <w:t>Le troisième millénaire s’entame sous les auspices d’une atmo</w:t>
      </w:r>
      <w:r w:rsidRPr="00855E7F">
        <w:rPr>
          <w:lang w:eastAsia="fr-FR" w:bidi="fr-FR"/>
        </w:rPr>
        <w:t>s</w:t>
      </w:r>
      <w:r w:rsidRPr="00855E7F">
        <w:rPr>
          <w:lang w:eastAsia="fr-FR" w:bidi="fr-FR"/>
        </w:rPr>
        <w:t>phère d’extrême insécurité, réelle ou virtuelle, doublée d’une inflation de normes sécur</w:t>
      </w:r>
      <w:r w:rsidRPr="00855E7F">
        <w:rPr>
          <w:lang w:eastAsia="fr-FR" w:bidi="fr-FR"/>
        </w:rPr>
        <w:t>i</w:t>
      </w:r>
      <w:r w:rsidRPr="00855E7F">
        <w:rPr>
          <w:lang w:eastAsia="fr-FR" w:bidi="fr-FR"/>
        </w:rPr>
        <w:t>taires dans tous les domaines</w:t>
      </w:r>
      <w:r w:rsidRPr="00855E7F">
        <w:t> :</w:t>
      </w:r>
      <w:r w:rsidRPr="00855E7F">
        <w:rPr>
          <w:lang w:eastAsia="fr-FR" w:bidi="fr-FR"/>
        </w:rPr>
        <w:t xml:space="preserve"> environnement, santé, transport, loisirs... sans parler de sécurité alimentaire, des relations de genre, de sécurité démographique (sic), économique (sic), financière, informatique... La liste est sans fin si l’on accepte une vision du mo</w:t>
      </w:r>
      <w:r w:rsidRPr="00855E7F">
        <w:rPr>
          <w:lang w:eastAsia="fr-FR" w:bidi="fr-FR"/>
        </w:rPr>
        <w:t>n</w:t>
      </w:r>
      <w:r w:rsidRPr="00855E7F">
        <w:rPr>
          <w:lang w:eastAsia="fr-FR" w:bidi="fr-FR"/>
        </w:rPr>
        <w:t>de réduite à la gestion technocratique des risques, l’une des dime</w:t>
      </w:r>
      <w:r w:rsidRPr="00855E7F">
        <w:rPr>
          <w:lang w:eastAsia="fr-FR" w:bidi="fr-FR"/>
        </w:rPr>
        <w:t>n</w:t>
      </w:r>
      <w:r w:rsidRPr="00855E7F">
        <w:rPr>
          <w:lang w:eastAsia="fr-FR" w:bidi="fr-FR"/>
        </w:rPr>
        <w:t>sions du projet civilisateur central et unique aujourd’hui</w:t>
      </w:r>
      <w:r w:rsidRPr="00855E7F">
        <w:t> :</w:t>
      </w:r>
      <w:r w:rsidRPr="00855E7F">
        <w:rPr>
          <w:lang w:eastAsia="fr-FR" w:bidi="fr-FR"/>
        </w:rPr>
        <w:t xml:space="preserve"> la reprodu</w:t>
      </w:r>
      <w:r w:rsidRPr="00855E7F">
        <w:rPr>
          <w:lang w:eastAsia="fr-FR" w:bidi="fr-FR"/>
        </w:rPr>
        <w:t>c</w:t>
      </w:r>
      <w:r w:rsidRPr="00855E7F">
        <w:rPr>
          <w:lang w:eastAsia="fr-FR" w:bidi="fr-FR"/>
        </w:rPr>
        <w:t>tion tranquille du cap</w:t>
      </w:r>
      <w:r w:rsidRPr="00855E7F">
        <w:rPr>
          <w:lang w:eastAsia="fr-FR" w:bidi="fr-FR"/>
        </w:rPr>
        <w:t>i</w:t>
      </w:r>
      <w:r w:rsidRPr="00855E7F">
        <w:rPr>
          <w:lang w:eastAsia="fr-FR" w:bidi="fr-FR"/>
        </w:rPr>
        <w:t>talisme comme civilisation globale.</w:t>
      </w:r>
    </w:p>
    <w:p w14:paraId="3D24ECA8" w14:textId="77777777" w:rsidR="008D6CB3" w:rsidRPr="00855E7F" w:rsidRDefault="008D6CB3" w:rsidP="008D6CB3">
      <w:pPr>
        <w:spacing w:before="120" w:after="120"/>
        <w:jc w:val="both"/>
      </w:pPr>
      <w:r w:rsidRPr="00855E7F">
        <w:rPr>
          <w:lang w:eastAsia="fr-FR" w:bidi="fr-FR"/>
        </w:rPr>
        <w:t>Cette “tranquillité” est évidemment en contradiction avec la dyn</w:t>
      </w:r>
      <w:r w:rsidRPr="00855E7F">
        <w:rPr>
          <w:lang w:eastAsia="fr-FR" w:bidi="fr-FR"/>
        </w:rPr>
        <w:t>a</w:t>
      </w:r>
      <w:r w:rsidRPr="00855E7F">
        <w:rPr>
          <w:lang w:eastAsia="fr-FR" w:bidi="fr-FR"/>
        </w:rPr>
        <w:t>mique de l’optimisation des profits. Mais cette jouissance paisible des marchandises du marché suppose la sécurité des échanges, celle de la consommation</w:t>
      </w:r>
      <w:r w:rsidRPr="00855E7F">
        <w:t> :</w:t>
      </w:r>
      <w:r w:rsidRPr="00855E7F">
        <w:rPr>
          <w:lang w:eastAsia="fr-FR" w:bidi="fr-FR"/>
        </w:rPr>
        <w:t xml:space="preserve"> une reproduction sûre, seule susce</w:t>
      </w:r>
      <w:r w:rsidRPr="00855E7F">
        <w:rPr>
          <w:lang w:eastAsia="fr-FR" w:bidi="fr-FR"/>
        </w:rPr>
        <w:t>p</w:t>
      </w:r>
      <w:r w:rsidRPr="00855E7F">
        <w:rPr>
          <w:lang w:eastAsia="fr-FR" w:bidi="fr-FR"/>
        </w:rPr>
        <w:t>tible de mobiliser les investisseurs et de tenir dur</w:t>
      </w:r>
      <w:r w:rsidRPr="00855E7F">
        <w:rPr>
          <w:lang w:eastAsia="fr-FR" w:bidi="fr-FR"/>
        </w:rPr>
        <w:t>a</w:t>
      </w:r>
      <w:r w:rsidRPr="00855E7F">
        <w:rPr>
          <w:lang w:eastAsia="fr-FR" w:bidi="fr-FR"/>
        </w:rPr>
        <w:t>blement les consommateurs en vie, pour qu’ils consomment longtemps, et même au-delà de leur décès dans des funérariums sophistiqués, avec des rites et des gadgets. Le décès ressemble de moins en moins à la mort sous François 1</w:t>
      </w:r>
      <w:r w:rsidRPr="00855E7F">
        <w:rPr>
          <w:vertAlign w:val="superscript"/>
          <w:lang w:eastAsia="fr-FR" w:bidi="fr-FR"/>
        </w:rPr>
        <w:t>er</w:t>
      </w:r>
      <w:r w:rsidRPr="00855E7F">
        <w:rPr>
          <w:lang w:eastAsia="fr-FR" w:bidi="fr-FR"/>
        </w:rPr>
        <w:t>. Déc</w:t>
      </w:r>
      <w:r w:rsidRPr="00855E7F">
        <w:rPr>
          <w:lang w:eastAsia="fr-FR" w:bidi="fr-FR"/>
        </w:rPr>
        <w:t>é</w:t>
      </w:r>
      <w:r w:rsidRPr="00855E7F">
        <w:rPr>
          <w:lang w:eastAsia="fr-FR" w:bidi="fr-FR"/>
        </w:rPr>
        <w:t>der n’est plus vraiment mourir car, avec ou sans croyance en une vie future, le corps est assuré d’un traitement sûr, programmé, choisi et payé d’avance, aux USA en particulier.</w:t>
      </w:r>
    </w:p>
    <w:p w14:paraId="4C97CBC9" w14:textId="77777777" w:rsidR="008D6CB3" w:rsidRPr="00855E7F" w:rsidRDefault="008D6CB3" w:rsidP="008D6CB3">
      <w:pPr>
        <w:spacing w:before="120" w:after="120"/>
        <w:jc w:val="both"/>
      </w:pPr>
      <w:r w:rsidRPr="00855E7F">
        <w:t>[84]</w:t>
      </w:r>
    </w:p>
    <w:p w14:paraId="7671C74A" w14:textId="77777777" w:rsidR="008D6CB3" w:rsidRPr="00855E7F" w:rsidRDefault="008D6CB3" w:rsidP="008D6CB3">
      <w:pPr>
        <w:spacing w:before="120" w:after="120"/>
        <w:jc w:val="both"/>
      </w:pPr>
      <w:r w:rsidRPr="00855E7F">
        <w:rPr>
          <w:lang w:eastAsia="fr-FR" w:bidi="fr-FR"/>
        </w:rPr>
        <w:t>À l’inverse, ceux qui, malencontreusement, v</w:t>
      </w:r>
      <w:r w:rsidRPr="00855E7F">
        <w:rPr>
          <w:lang w:eastAsia="fr-FR" w:bidi="fr-FR"/>
        </w:rPr>
        <w:t>i</w:t>
      </w:r>
      <w:r w:rsidRPr="00855E7F">
        <w:rPr>
          <w:lang w:eastAsia="fr-FR" w:bidi="fr-FR"/>
        </w:rPr>
        <w:t>vent dans des zones de guerres civiles ou de conflits ethniques, n’ont droit qu’aux cha</w:t>
      </w:r>
      <w:r w:rsidRPr="00855E7F">
        <w:rPr>
          <w:lang w:eastAsia="fr-FR" w:bidi="fr-FR"/>
        </w:rPr>
        <w:t>r</w:t>
      </w:r>
      <w:r w:rsidRPr="00855E7F">
        <w:rPr>
          <w:lang w:eastAsia="fr-FR" w:bidi="fr-FR"/>
        </w:rPr>
        <w:t xml:space="preserve">niers. Les ONG humanitaires n’interviennent pas encore </w:t>
      </w:r>
      <w:r w:rsidRPr="004A256B">
        <w:rPr>
          <w:i/>
        </w:rPr>
        <w:t>post mortem</w:t>
      </w:r>
      <w:r w:rsidRPr="00855E7F">
        <w:t>.</w:t>
      </w:r>
      <w:r w:rsidRPr="00855E7F">
        <w:rPr>
          <w:lang w:eastAsia="fr-FR" w:bidi="fr-FR"/>
        </w:rPr>
        <w:t xml:space="preserve"> C’est le travail du tribunal pénal international. Ce détour par la mort ne signale pas un goût macabre mais simplement la butée ultime à l</w:t>
      </w:r>
      <w:r w:rsidRPr="00855E7F">
        <w:rPr>
          <w:lang w:eastAsia="fr-FR" w:bidi="fr-FR"/>
        </w:rPr>
        <w:t>a</w:t>
      </w:r>
      <w:r w:rsidRPr="00855E7F">
        <w:rPr>
          <w:lang w:eastAsia="fr-FR" w:bidi="fr-FR"/>
        </w:rPr>
        <w:t>quelle se heurte, en partie, tout projet radical de sécurité, c’est-à-dire, en termes d’aujourd’hui, de sécurisation, ou de mise en sécurité. C’est aussi une façon de relativiser, de mettre à distance sans l’exclure, la lecture politique classique de la sécurité au siècle dernier (le XX</w:t>
      </w:r>
      <w:r w:rsidRPr="00855E7F">
        <w:rPr>
          <w:vertAlign w:val="superscript"/>
          <w:lang w:eastAsia="fr-FR" w:bidi="fr-FR"/>
        </w:rPr>
        <w:t>e</w:t>
      </w:r>
      <w:r w:rsidRPr="00855E7F">
        <w:rPr>
          <w:lang w:eastAsia="fr-FR" w:bidi="fr-FR"/>
        </w:rPr>
        <w:t>) pour affirmer que l’explosion sécuritaire contemp</w:t>
      </w:r>
      <w:r w:rsidRPr="00855E7F">
        <w:rPr>
          <w:lang w:eastAsia="fr-FR" w:bidi="fr-FR"/>
        </w:rPr>
        <w:t>o</w:t>
      </w:r>
      <w:r w:rsidRPr="00855E7F">
        <w:rPr>
          <w:lang w:eastAsia="fr-FR" w:bidi="fr-FR"/>
        </w:rPr>
        <w:t>raine et globale, constitue un phénomène propre, d’une nature en partie nouvelle, m</w:t>
      </w:r>
      <w:r w:rsidRPr="00855E7F">
        <w:rPr>
          <w:lang w:eastAsia="fr-FR" w:bidi="fr-FR"/>
        </w:rPr>
        <w:t>ê</w:t>
      </w:r>
      <w:r w:rsidRPr="00855E7F">
        <w:rPr>
          <w:lang w:eastAsia="fr-FR" w:bidi="fr-FR"/>
        </w:rPr>
        <w:t xml:space="preserve">me si, </w:t>
      </w:r>
      <w:r w:rsidRPr="00855E7F">
        <w:t>in fine</w:t>
      </w:r>
      <w:r w:rsidRPr="00855E7F">
        <w:rPr>
          <w:lang w:eastAsia="fr-FR" w:bidi="fr-FR"/>
        </w:rPr>
        <w:t>, la problématique politique, classique elle au</w:t>
      </w:r>
      <w:r w:rsidRPr="00855E7F">
        <w:rPr>
          <w:lang w:eastAsia="fr-FR" w:bidi="fr-FR"/>
        </w:rPr>
        <w:t>s</w:t>
      </w:r>
      <w:r w:rsidRPr="00855E7F">
        <w:rPr>
          <w:lang w:eastAsia="fr-FR" w:bidi="fr-FR"/>
        </w:rPr>
        <w:t>si, de la domination, de l’abandon consenti ou arraché de liberté contre la s</w:t>
      </w:r>
      <w:r w:rsidRPr="00855E7F">
        <w:rPr>
          <w:lang w:eastAsia="fr-FR" w:bidi="fr-FR"/>
        </w:rPr>
        <w:t>é</w:t>
      </w:r>
      <w:r w:rsidRPr="00855E7F">
        <w:rPr>
          <w:lang w:eastAsia="fr-FR" w:bidi="fr-FR"/>
        </w:rPr>
        <w:t>curité est un vieux marché auquel aucune société ne peut échapper, ni l’humanité.</w:t>
      </w:r>
    </w:p>
    <w:p w14:paraId="05F769F5" w14:textId="77777777" w:rsidR="008D6CB3" w:rsidRPr="00855E7F" w:rsidRDefault="008D6CB3" w:rsidP="008D6CB3">
      <w:pPr>
        <w:spacing w:before="120" w:after="120"/>
        <w:jc w:val="both"/>
      </w:pPr>
      <w:r w:rsidRPr="00855E7F">
        <w:rPr>
          <w:lang w:eastAsia="fr-FR" w:bidi="fr-FR"/>
        </w:rPr>
        <w:t>Pour analyser ici les logiques et les composantes d’une éventuelle “idéologie sécuritaire”, envisagée comme un complexe idéologique contemporain, r</w:t>
      </w:r>
      <w:r w:rsidRPr="00855E7F">
        <w:rPr>
          <w:lang w:eastAsia="fr-FR" w:bidi="fr-FR"/>
        </w:rPr>
        <w:t>é</w:t>
      </w:r>
      <w:r w:rsidRPr="00855E7F">
        <w:rPr>
          <w:lang w:eastAsia="fr-FR" w:bidi="fr-FR"/>
        </w:rPr>
        <w:t>sultant d’articulations spécifiques entre des normes, des valeurs, des rapports politiques, je présenterai un processus de transfert du pouvoir politique qui va de la souveraineté de l’État vers des pouvoirs multilatéraux. J’aborderai ensuite le concept de gouve</w:t>
      </w:r>
      <w:r w:rsidRPr="00855E7F">
        <w:rPr>
          <w:lang w:eastAsia="fr-FR" w:bidi="fr-FR"/>
        </w:rPr>
        <w:t>r</w:t>
      </w:r>
      <w:r w:rsidRPr="00855E7F">
        <w:rPr>
          <w:lang w:eastAsia="fr-FR" w:bidi="fr-FR"/>
        </w:rPr>
        <w:t>nance qui suppose de programmer une sécurité globalisée. Un projet, celui de la sécurité globale, sera ensuite examiné comme objectif dont l’idéologie sécuritaire est l’instrument. L’articulation entre ce proce</w:t>
      </w:r>
      <w:r w:rsidRPr="00855E7F">
        <w:rPr>
          <w:lang w:eastAsia="fr-FR" w:bidi="fr-FR"/>
        </w:rPr>
        <w:t>s</w:t>
      </w:r>
      <w:r w:rsidRPr="00855E7F">
        <w:rPr>
          <w:lang w:eastAsia="fr-FR" w:bidi="fr-FR"/>
        </w:rPr>
        <w:t>sus, ce concept, et ce projet constitue “l’idéologie sécurita</w:t>
      </w:r>
      <w:r w:rsidRPr="00855E7F">
        <w:rPr>
          <w:lang w:eastAsia="fr-FR" w:bidi="fr-FR"/>
        </w:rPr>
        <w:t>i</w:t>
      </w:r>
      <w:r w:rsidRPr="00855E7F">
        <w:rPr>
          <w:lang w:eastAsia="fr-FR" w:bidi="fr-FR"/>
        </w:rPr>
        <w:t>re” abordée ici.</w:t>
      </w:r>
    </w:p>
    <w:p w14:paraId="7FA88A15" w14:textId="77777777" w:rsidR="008D6CB3" w:rsidRPr="00855E7F" w:rsidRDefault="008D6CB3" w:rsidP="008D6CB3">
      <w:pPr>
        <w:spacing w:before="120" w:after="120"/>
        <w:jc w:val="both"/>
        <w:rPr>
          <w:lang w:eastAsia="fr-FR" w:bidi="fr-FR"/>
        </w:rPr>
      </w:pPr>
    </w:p>
    <w:p w14:paraId="7FC63CAA" w14:textId="77777777" w:rsidR="008D6CB3" w:rsidRPr="00855E7F" w:rsidRDefault="008D6CB3" w:rsidP="008D6CB3">
      <w:pPr>
        <w:pStyle w:val="a"/>
      </w:pPr>
      <w:r w:rsidRPr="00855E7F">
        <w:t>De la souveraineté nationale à la gouvernance</w:t>
      </w:r>
    </w:p>
    <w:p w14:paraId="73123B78" w14:textId="77777777" w:rsidR="008D6CB3" w:rsidRPr="00855E7F" w:rsidRDefault="008D6CB3" w:rsidP="008D6CB3">
      <w:pPr>
        <w:spacing w:before="120" w:after="120"/>
        <w:jc w:val="both"/>
        <w:rPr>
          <w:lang w:eastAsia="fr-FR" w:bidi="fr-FR"/>
        </w:rPr>
      </w:pPr>
    </w:p>
    <w:p w14:paraId="1D805239" w14:textId="77777777" w:rsidR="008D6CB3" w:rsidRPr="00855E7F" w:rsidRDefault="008D6CB3" w:rsidP="008D6CB3">
      <w:pPr>
        <w:spacing w:before="120" w:after="120"/>
        <w:jc w:val="both"/>
      </w:pPr>
      <w:r w:rsidRPr="00855E7F">
        <w:rPr>
          <w:lang w:eastAsia="fr-FR" w:bidi="fr-FR"/>
        </w:rPr>
        <w:t>Pour comprendre le sens de la sécurité, il faut so</w:t>
      </w:r>
      <w:r w:rsidRPr="00855E7F">
        <w:rPr>
          <w:lang w:eastAsia="fr-FR" w:bidi="fr-FR"/>
        </w:rPr>
        <w:t>r</w:t>
      </w:r>
      <w:r w:rsidRPr="00855E7F">
        <w:rPr>
          <w:lang w:eastAsia="fr-FR" w:bidi="fr-FR"/>
        </w:rPr>
        <w:t>tir du champ de la sécurité car l’exigence sécuritaire s’autoproduit. La sécurité ce n’est plus seulement la sécurité politique, l’ordre étatique et répressif contre le désordre. C’est aussi désormais l’émergence d’un ordre supra-étatique, supranational, virtuellement mondial, à prétention globale. La force publique destinée à faire appliquer la loi qui assure la sécur</w:t>
      </w:r>
      <w:r w:rsidRPr="00855E7F">
        <w:rPr>
          <w:lang w:eastAsia="fr-FR" w:bidi="fr-FR"/>
        </w:rPr>
        <w:t>i</w:t>
      </w:r>
      <w:r w:rsidRPr="00855E7F">
        <w:rPr>
          <w:lang w:eastAsia="fr-FR" w:bidi="fr-FR"/>
        </w:rPr>
        <w:t>té des citoyens demeure. Mais les polices multilatérales se multiplient depuis la fin de la guerre froide, avec des forces</w:t>
      </w:r>
      <w:r>
        <w:t xml:space="preserve"> </w:t>
      </w:r>
      <w:r w:rsidRPr="00855E7F">
        <w:t>[85]</w:t>
      </w:r>
      <w:r w:rsidRPr="00855E7F">
        <w:rPr>
          <w:lang w:eastAsia="fr-FR" w:bidi="fr-FR"/>
        </w:rPr>
        <w:t>multilatérales dites d’interposition. La légalisation de l’ingérence porte un coup d’arrêt irréversible à la souveraineté nationale et à l’État comme champ exclusif du droit public. La multiplication d’instances multil</w:t>
      </w:r>
      <w:r w:rsidRPr="00855E7F">
        <w:rPr>
          <w:lang w:eastAsia="fr-FR" w:bidi="fr-FR"/>
        </w:rPr>
        <w:t>a</w:t>
      </w:r>
      <w:r w:rsidRPr="00855E7F">
        <w:rPr>
          <w:lang w:eastAsia="fr-FR" w:bidi="fr-FR"/>
        </w:rPr>
        <w:t>térales sectorielles ne supprime pas la dimension étatique de la sécur</w:t>
      </w:r>
      <w:r w:rsidRPr="00855E7F">
        <w:rPr>
          <w:lang w:eastAsia="fr-FR" w:bidi="fr-FR"/>
        </w:rPr>
        <w:t>i</w:t>
      </w:r>
      <w:r w:rsidRPr="00855E7F">
        <w:rPr>
          <w:lang w:eastAsia="fr-FR" w:bidi="fr-FR"/>
        </w:rPr>
        <w:t>té. Elle la relativise dans une mesure qui n’est pas négligeable. Il ne s’agit donc pas ici de dénier à l’État le monopole de l’usage de la fo</w:t>
      </w:r>
      <w:r w:rsidRPr="00855E7F">
        <w:rPr>
          <w:lang w:eastAsia="fr-FR" w:bidi="fr-FR"/>
        </w:rPr>
        <w:t>r</w:t>
      </w:r>
      <w:r w:rsidRPr="00855E7F">
        <w:rPr>
          <w:lang w:eastAsia="fr-FR" w:bidi="fr-FR"/>
        </w:rPr>
        <w:t>ce sur son territoire, mais bien de souligner que ce monopole n’en est plus un dès lors que des normes multilatérales sont imposées, y co</w:t>
      </w:r>
      <w:r w:rsidRPr="00855E7F">
        <w:rPr>
          <w:lang w:eastAsia="fr-FR" w:bidi="fr-FR"/>
        </w:rPr>
        <w:t>m</w:t>
      </w:r>
      <w:r w:rsidRPr="00855E7F">
        <w:rPr>
          <w:lang w:eastAsia="fr-FR" w:bidi="fr-FR"/>
        </w:rPr>
        <w:t>pris par la force militaire à des États récalcitrants.</w:t>
      </w:r>
    </w:p>
    <w:p w14:paraId="5EDF1046" w14:textId="77777777" w:rsidR="008D6CB3" w:rsidRPr="00855E7F" w:rsidRDefault="008D6CB3" w:rsidP="008D6CB3">
      <w:pPr>
        <w:spacing w:before="120" w:after="120"/>
        <w:jc w:val="both"/>
      </w:pPr>
      <w:r w:rsidRPr="00855E7F">
        <w:rPr>
          <w:lang w:eastAsia="fr-FR" w:bidi="fr-FR"/>
        </w:rPr>
        <w:t>Considérer, comme le font les juristes internati</w:t>
      </w:r>
      <w:r w:rsidRPr="00855E7F">
        <w:rPr>
          <w:lang w:eastAsia="fr-FR" w:bidi="fr-FR"/>
        </w:rPr>
        <w:t>o</w:t>
      </w:r>
      <w:r w:rsidRPr="00855E7F">
        <w:rPr>
          <w:lang w:eastAsia="fr-FR" w:bidi="fr-FR"/>
        </w:rPr>
        <w:t>naux, qu’il s’agit d’une progressive maîtrise de la sécurité collective (la paix entre les nations) grâce au développement d’une sagesse ou d’une morale i</w:t>
      </w:r>
      <w:r w:rsidRPr="00855E7F">
        <w:rPr>
          <w:lang w:eastAsia="fr-FR" w:bidi="fr-FR"/>
        </w:rPr>
        <w:t>n</w:t>
      </w:r>
      <w:r w:rsidRPr="00855E7F">
        <w:rPr>
          <w:lang w:eastAsia="fr-FR" w:bidi="fr-FR"/>
        </w:rPr>
        <w:t>ternationale appuyée sur un droit international constitue une abstra</w:t>
      </w:r>
      <w:r w:rsidRPr="00855E7F">
        <w:rPr>
          <w:lang w:eastAsia="fr-FR" w:bidi="fr-FR"/>
        </w:rPr>
        <w:t>c</w:t>
      </w:r>
      <w:r w:rsidRPr="00855E7F">
        <w:rPr>
          <w:lang w:eastAsia="fr-FR" w:bidi="fr-FR"/>
        </w:rPr>
        <w:t>tion sympathique, comme le droit international. De la société des N</w:t>
      </w:r>
      <w:r w:rsidRPr="00855E7F">
        <w:rPr>
          <w:lang w:eastAsia="fr-FR" w:bidi="fr-FR"/>
        </w:rPr>
        <w:t>a</w:t>
      </w:r>
      <w:r w:rsidRPr="00855E7F">
        <w:rPr>
          <w:lang w:eastAsia="fr-FR" w:bidi="fr-FR"/>
        </w:rPr>
        <w:t>tions à l’ONU cette asp</w:t>
      </w:r>
      <w:r w:rsidRPr="00855E7F">
        <w:rPr>
          <w:lang w:eastAsia="fr-FR" w:bidi="fr-FR"/>
        </w:rPr>
        <w:t>i</w:t>
      </w:r>
      <w:r w:rsidRPr="00855E7F">
        <w:rPr>
          <w:lang w:eastAsia="fr-FR" w:bidi="fr-FR"/>
        </w:rPr>
        <w:t>ration demeure aussi respectable qu’elle est inop</w:t>
      </w:r>
      <w:r w:rsidRPr="00855E7F">
        <w:rPr>
          <w:lang w:eastAsia="fr-FR" w:bidi="fr-FR"/>
        </w:rPr>
        <w:t>é</w:t>
      </w:r>
      <w:r w:rsidRPr="00855E7F">
        <w:rPr>
          <w:lang w:eastAsia="fr-FR" w:bidi="fr-FR"/>
        </w:rPr>
        <w:t>rante car elle occulte la domination exercée par les États les plus forts. Le droit de veto au conseil de sécurité met les choses au point clairement. On aurait tort d’en déduire que l’arbitraire étatique des pui</w:t>
      </w:r>
      <w:r w:rsidRPr="00855E7F">
        <w:rPr>
          <w:lang w:eastAsia="fr-FR" w:bidi="fr-FR"/>
        </w:rPr>
        <w:t>s</w:t>
      </w:r>
      <w:r w:rsidRPr="00855E7F">
        <w:rPr>
          <w:lang w:eastAsia="fr-FR" w:bidi="fr-FR"/>
        </w:rPr>
        <w:t>sances les plus impériales prouve que l’État garde la main. L’Iran ou la Corée du Nord sont soumis à d’extrêmes pressions sur leur ars</w:t>
      </w:r>
      <w:r w:rsidRPr="00855E7F">
        <w:rPr>
          <w:lang w:eastAsia="fr-FR" w:bidi="fr-FR"/>
        </w:rPr>
        <w:t>e</w:t>
      </w:r>
      <w:r w:rsidRPr="00855E7F">
        <w:rPr>
          <w:lang w:eastAsia="fr-FR" w:bidi="fr-FR"/>
        </w:rPr>
        <w:t>nal nucléaire. Les USA après avoir fait les gros bras aimeraient bien être remplacés en Irak par des forces multilatérales. La notion “d’États voyous” se réfère bien à une vi</w:t>
      </w:r>
      <w:r w:rsidRPr="00855E7F">
        <w:rPr>
          <w:lang w:eastAsia="fr-FR" w:bidi="fr-FR"/>
        </w:rPr>
        <w:t>r</w:t>
      </w:r>
      <w:r w:rsidRPr="00855E7F">
        <w:rPr>
          <w:lang w:eastAsia="fr-FR" w:bidi="fr-FR"/>
        </w:rPr>
        <w:t>tuelle loi ou morale internationale, même si celle-ci fait l’objet de transgressions de toutes parts. Il faut donc distinguer les discours et pratiques sur un droit international fr</w:t>
      </w:r>
      <w:r w:rsidRPr="00855E7F">
        <w:rPr>
          <w:lang w:eastAsia="fr-FR" w:bidi="fr-FR"/>
        </w:rPr>
        <w:t>é</w:t>
      </w:r>
      <w:r w:rsidRPr="00855E7F">
        <w:rPr>
          <w:lang w:eastAsia="fr-FR" w:bidi="fr-FR"/>
        </w:rPr>
        <w:t>quemment bafoué et la montée en puissance notable de normes de s</w:t>
      </w:r>
      <w:r w:rsidRPr="00855E7F">
        <w:rPr>
          <w:lang w:eastAsia="fr-FR" w:bidi="fr-FR"/>
        </w:rPr>
        <w:t>é</w:t>
      </w:r>
      <w:r w:rsidRPr="00855E7F">
        <w:rPr>
          <w:lang w:eastAsia="fr-FR" w:bidi="fr-FR"/>
        </w:rPr>
        <w:t>curité formulées par des instances multilatérales dans de multiples domaines. Le processus ici évoqué porte moins sur un transfert formel de pouvoirs de l’État à des instances supranationales, qui est très rel</w:t>
      </w:r>
      <w:r w:rsidRPr="00855E7F">
        <w:rPr>
          <w:lang w:eastAsia="fr-FR" w:bidi="fr-FR"/>
        </w:rPr>
        <w:t>a</w:t>
      </w:r>
      <w:r w:rsidRPr="00855E7F">
        <w:rPr>
          <w:lang w:eastAsia="fr-FR" w:bidi="fr-FR"/>
        </w:rPr>
        <w:t>tif, que sur une pression normative nouvelle et croissante qui s’exerce bien au-delà de la sécurité traditionnelle, politique, liée à la résolution des conflits et à la paix civile.</w:t>
      </w:r>
    </w:p>
    <w:p w14:paraId="2E8036C8" w14:textId="77777777" w:rsidR="008D6CB3" w:rsidRPr="00855E7F" w:rsidRDefault="008D6CB3" w:rsidP="008D6CB3">
      <w:pPr>
        <w:spacing w:before="120" w:after="120"/>
        <w:jc w:val="both"/>
      </w:pPr>
      <w:r w:rsidRPr="00855E7F">
        <w:rPr>
          <w:lang w:eastAsia="fr-FR" w:bidi="fr-FR"/>
        </w:rPr>
        <w:t>Si l’on observe l’évolution de l’Union europée</w:t>
      </w:r>
      <w:r w:rsidRPr="00855E7F">
        <w:rPr>
          <w:lang w:eastAsia="fr-FR" w:bidi="fr-FR"/>
        </w:rPr>
        <w:t>n</w:t>
      </w:r>
      <w:r w:rsidRPr="00855E7F">
        <w:rPr>
          <w:lang w:eastAsia="fr-FR" w:bidi="fr-FR"/>
        </w:rPr>
        <w:t>ne, on voit très bien ces phénomènes à l’œuvre. Le principe de subsidiarité affirme</w:t>
      </w:r>
      <w:r>
        <w:t xml:space="preserve"> </w:t>
      </w:r>
      <w:r w:rsidRPr="00855E7F">
        <w:t>[86]</w:t>
      </w:r>
      <w:r>
        <w:t xml:space="preserve"> </w:t>
      </w:r>
      <w:r w:rsidRPr="00855E7F">
        <w:rPr>
          <w:lang w:eastAsia="fr-FR" w:bidi="fr-FR"/>
        </w:rPr>
        <w:t>que les États disposent de toutes les compétences qui ne sont pas explicitement déclarées communes. Derrière ce principe, l’histoire montre une subsidiar</w:t>
      </w:r>
      <w:r w:rsidRPr="00855E7F">
        <w:rPr>
          <w:lang w:eastAsia="fr-FR" w:bidi="fr-FR"/>
        </w:rPr>
        <w:t>i</w:t>
      </w:r>
      <w:r w:rsidRPr="00855E7F">
        <w:rPr>
          <w:lang w:eastAsia="fr-FR" w:bidi="fr-FR"/>
        </w:rPr>
        <w:t>té renversée. La commission s’empare de fait de to</w:t>
      </w:r>
      <w:r w:rsidRPr="00855E7F">
        <w:rPr>
          <w:lang w:eastAsia="fr-FR" w:bidi="fr-FR"/>
        </w:rPr>
        <w:t>u</w:t>
      </w:r>
      <w:r w:rsidRPr="00855E7F">
        <w:rPr>
          <w:lang w:eastAsia="fr-FR" w:bidi="fr-FR"/>
        </w:rPr>
        <w:t>tes les compétences non appropriées, non exercées explicitement par les États. Les normes techniques de sécurité sont au cœur d’une telle évolution, dans tous les domaines où elles sont formulées, en termes d’environnement, de sécurité alimentaire, de traçab</w:t>
      </w:r>
      <w:r w:rsidRPr="00855E7F">
        <w:rPr>
          <w:lang w:eastAsia="fr-FR" w:bidi="fr-FR"/>
        </w:rPr>
        <w:t>i</w:t>
      </w:r>
      <w:r w:rsidRPr="00855E7F">
        <w:rPr>
          <w:lang w:eastAsia="fr-FR" w:bidi="fr-FR"/>
        </w:rPr>
        <w:t>lité, d’OGM, de santé, de médicaments, de droits des gens mêmes, puisque la cour européenne peut condamner des États membres. Que de telles condamnations n’aient que des effets secondaires, pour l’heure, laisse néanmoins entrevoir une sorte de “champ moral” émergent constitué autour de toutes les déclinaisons des normes de sécurité dans leurs multiples domaines respectifs. La protection est d</w:t>
      </w:r>
      <w:r w:rsidRPr="00855E7F">
        <w:rPr>
          <w:lang w:eastAsia="fr-FR" w:bidi="fr-FR"/>
        </w:rPr>
        <w:t>e</w:t>
      </w:r>
      <w:r w:rsidRPr="00855E7F">
        <w:rPr>
          <w:lang w:eastAsia="fr-FR" w:bidi="fr-FR"/>
        </w:rPr>
        <w:t>venue un devoir moral.</w:t>
      </w:r>
    </w:p>
    <w:p w14:paraId="07C258F9" w14:textId="77777777" w:rsidR="008D6CB3" w:rsidRPr="00855E7F" w:rsidRDefault="008D6CB3" w:rsidP="008D6CB3">
      <w:pPr>
        <w:spacing w:before="120" w:after="120"/>
        <w:jc w:val="both"/>
      </w:pPr>
      <w:r w:rsidRPr="00855E7F">
        <w:rPr>
          <w:lang w:eastAsia="fr-FR" w:bidi="fr-FR"/>
        </w:rPr>
        <w:t>Pour expliquer comment ces normes techniques de sécurité se cri</w:t>
      </w:r>
      <w:r w:rsidRPr="00855E7F">
        <w:rPr>
          <w:lang w:eastAsia="fr-FR" w:bidi="fr-FR"/>
        </w:rPr>
        <w:t>s</w:t>
      </w:r>
      <w:r w:rsidRPr="00855E7F">
        <w:rPr>
          <w:lang w:eastAsia="fr-FR" w:bidi="fr-FR"/>
        </w:rPr>
        <w:t>tallisent en champ de morale séc</w:t>
      </w:r>
      <w:r w:rsidRPr="00855E7F">
        <w:rPr>
          <w:lang w:eastAsia="fr-FR" w:bidi="fr-FR"/>
        </w:rPr>
        <w:t>u</w:t>
      </w:r>
      <w:r w:rsidRPr="00855E7F">
        <w:rPr>
          <w:lang w:eastAsia="fr-FR" w:bidi="fr-FR"/>
        </w:rPr>
        <w:t>ritaire, il convient de s’appuyer sur l’interdépendance qui, en provoquant un large sentiment d’insécurité, rend nécessaire la production de normes destinées à rassurer non plus les citoyens mais les consomm</w:t>
      </w:r>
      <w:r w:rsidRPr="00855E7F">
        <w:rPr>
          <w:lang w:eastAsia="fr-FR" w:bidi="fr-FR"/>
        </w:rPr>
        <w:t>a</w:t>
      </w:r>
      <w:r w:rsidRPr="00855E7F">
        <w:rPr>
          <w:lang w:eastAsia="fr-FR" w:bidi="fr-FR"/>
        </w:rPr>
        <w:t>teurs.</w:t>
      </w:r>
    </w:p>
    <w:p w14:paraId="45DBF26B" w14:textId="77777777" w:rsidR="008D6CB3" w:rsidRPr="00855E7F" w:rsidRDefault="008D6CB3" w:rsidP="008D6CB3">
      <w:pPr>
        <w:spacing w:before="120" w:after="120"/>
        <w:jc w:val="both"/>
      </w:pPr>
      <w:r w:rsidRPr="00855E7F">
        <w:rPr>
          <w:lang w:eastAsia="fr-FR" w:bidi="fr-FR"/>
        </w:rPr>
        <w:t>L’interdépendance résulte très largement des ph</w:t>
      </w:r>
      <w:r w:rsidRPr="00855E7F">
        <w:rPr>
          <w:lang w:eastAsia="fr-FR" w:bidi="fr-FR"/>
        </w:rPr>
        <w:t>é</w:t>
      </w:r>
      <w:r w:rsidRPr="00855E7F">
        <w:rPr>
          <w:lang w:eastAsia="fr-FR" w:bidi="fr-FR"/>
        </w:rPr>
        <w:t>nomènes globaux tels que la mondialisation de l’économie de marché capitaliste, la m</w:t>
      </w:r>
      <w:r w:rsidRPr="00855E7F">
        <w:rPr>
          <w:lang w:eastAsia="fr-FR" w:bidi="fr-FR"/>
        </w:rPr>
        <w:t>o</w:t>
      </w:r>
      <w:r w:rsidRPr="00855E7F">
        <w:rPr>
          <w:lang w:eastAsia="fr-FR" w:bidi="fr-FR"/>
        </w:rPr>
        <w:t>ralité humanitaire, l’inquiétude sanitaire contre les maladies émerge</w:t>
      </w:r>
      <w:r w:rsidRPr="00855E7F">
        <w:rPr>
          <w:lang w:eastAsia="fr-FR" w:bidi="fr-FR"/>
        </w:rPr>
        <w:t>n</w:t>
      </w:r>
      <w:r w:rsidRPr="00855E7F">
        <w:rPr>
          <w:lang w:eastAsia="fr-FR" w:bidi="fr-FR"/>
        </w:rPr>
        <w:t>tes sans frontières, la conscience de risques environnementaux eux aussi sans frontières. Les fi</w:t>
      </w:r>
      <w:r w:rsidRPr="00855E7F">
        <w:rPr>
          <w:lang w:eastAsia="fr-FR" w:bidi="fr-FR"/>
        </w:rPr>
        <w:t>r</w:t>
      </w:r>
      <w:r w:rsidRPr="00855E7F">
        <w:rPr>
          <w:lang w:eastAsia="fr-FR" w:bidi="fr-FR"/>
        </w:rPr>
        <w:t>mes multinationales, les droits de l’homme, la poll</w:t>
      </w:r>
      <w:r w:rsidRPr="00855E7F">
        <w:rPr>
          <w:lang w:eastAsia="fr-FR" w:bidi="fr-FR"/>
        </w:rPr>
        <w:t>u</w:t>
      </w:r>
      <w:r w:rsidRPr="00855E7F">
        <w:rPr>
          <w:lang w:eastAsia="fr-FR" w:bidi="fr-FR"/>
        </w:rPr>
        <w:t>tion, la contamination, l’Internet, sont des réalités transnationales contemporaines qui produisent des angoisses spécif</w:t>
      </w:r>
      <w:r w:rsidRPr="00855E7F">
        <w:rPr>
          <w:lang w:eastAsia="fr-FR" w:bidi="fr-FR"/>
        </w:rPr>
        <w:t>i</w:t>
      </w:r>
      <w:r w:rsidRPr="00855E7F">
        <w:rPr>
          <w:lang w:eastAsia="fr-FR" w:bidi="fr-FR"/>
        </w:rPr>
        <w:t>ques résultant d’une prise de con</w:t>
      </w:r>
      <w:r w:rsidRPr="00855E7F">
        <w:rPr>
          <w:lang w:eastAsia="fr-FR" w:bidi="fr-FR"/>
        </w:rPr>
        <w:t>s</w:t>
      </w:r>
      <w:r w:rsidRPr="00855E7F">
        <w:rPr>
          <w:lang w:eastAsia="fr-FR" w:bidi="fr-FR"/>
        </w:rPr>
        <w:t>cience spontanée et orchestrée d’une interdépenda</w:t>
      </w:r>
      <w:r w:rsidRPr="00855E7F">
        <w:rPr>
          <w:lang w:eastAsia="fr-FR" w:bidi="fr-FR"/>
        </w:rPr>
        <w:t>n</w:t>
      </w:r>
      <w:r w:rsidRPr="00855E7F">
        <w:rPr>
          <w:lang w:eastAsia="fr-FR" w:bidi="fr-FR"/>
        </w:rPr>
        <w:t>ce nouvelle qui lie les destins des hommes, plus qu’au temps de Montaigne. Vérités et erreurs globales franchissent allègr</w:t>
      </w:r>
      <w:r w:rsidRPr="00855E7F">
        <w:rPr>
          <w:lang w:eastAsia="fr-FR" w:bidi="fr-FR"/>
        </w:rPr>
        <w:t>e</w:t>
      </w:r>
      <w:r w:rsidRPr="00855E7F">
        <w:rPr>
          <w:lang w:eastAsia="fr-FR" w:bidi="fr-FR"/>
        </w:rPr>
        <w:t>ment les Pyrénées. Le sent</w:t>
      </w:r>
      <w:r w:rsidRPr="00855E7F">
        <w:rPr>
          <w:lang w:eastAsia="fr-FR" w:bidi="fr-FR"/>
        </w:rPr>
        <w:t>i</w:t>
      </w:r>
      <w:r w:rsidRPr="00855E7F">
        <w:rPr>
          <w:lang w:eastAsia="fr-FR" w:bidi="fr-FR"/>
        </w:rPr>
        <w:t>ment d’insécurité qui résulte de l’interdépendance signale une perte de liberté du sujet, la nécessité d’identifier, puis de maîtriser les risques de toute n</w:t>
      </w:r>
      <w:r w:rsidRPr="00855E7F">
        <w:rPr>
          <w:lang w:eastAsia="fr-FR" w:bidi="fr-FR"/>
        </w:rPr>
        <w:t>a</w:t>
      </w:r>
      <w:r w:rsidRPr="00855E7F">
        <w:rPr>
          <w:lang w:eastAsia="fr-FR" w:bidi="fr-FR"/>
        </w:rPr>
        <w:t>ture, le besoin d’inca</w:t>
      </w:r>
      <w:r>
        <w:rPr>
          <w:lang w:eastAsia="fr-FR" w:bidi="fr-FR"/>
        </w:rPr>
        <w:t>ntation d’une solidarité infra-</w:t>
      </w:r>
      <w:r w:rsidRPr="00855E7F">
        <w:rPr>
          <w:lang w:eastAsia="fr-FR" w:bidi="fr-FR"/>
        </w:rPr>
        <w:t>politique, non plus entre groupes sociaux, mais entre hommes exposés aux mêmes risques. On trouve là un des chapitres où s’exercent la naturalisation et la d</w:t>
      </w:r>
      <w:r w:rsidRPr="00855E7F">
        <w:rPr>
          <w:lang w:eastAsia="fr-FR" w:bidi="fr-FR"/>
        </w:rPr>
        <w:t>é</w:t>
      </w:r>
      <w:r>
        <w:rPr>
          <w:lang w:eastAsia="fr-FR" w:bidi="fr-FR"/>
        </w:rPr>
        <w:t>politisation des hommes au</w:t>
      </w:r>
      <w:r w:rsidRPr="00855E7F">
        <w:rPr>
          <w:lang w:eastAsia="fr-FR" w:bidi="fr-FR"/>
        </w:rPr>
        <w:t>jourd’hui.</w:t>
      </w:r>
      <w:r>
        <w:t xml:space="preserve"> </w:t>
      </w:r>
      <w:r w:rsidRPr="00855E7F">
        <w:t>[87]</w:t>
      </w:r>
      <w:r w:rsidRPr="00855E7F">
        <w:rPr>
          <w:lang w:eastAsia="fr-FR" w:bidi="fr-FR"/>
        </w:rPr>
        <w:t xml:space="preserve"> En effet, ces hommes rendus grégaires par leurs co</w:t>
      </w:r>
      <w:r w:rsidRPr="00855E7F">
        <w:rPr>
          <w:lang w:eastAsia="fr-FR" w:bidi="fr-FR"/>
        </w:rPr>
        <w:t>m</w:t>
      </w:r>
      <w:r w:rsidRPr="00855E7F">
        <w:rPr>
          <w:lang w:eastAsia="fr-FR" w:bidi="fr-FR"/>
        </w:rPr>
        <w:t>munes angoisses, inquiets face à tous les risques dont on les m</w:t>
      </w:r>
      <w:r w:rsidRPr="00855E7F">
        <w:rPr>
          <w:lang w:eastAsia="fr-FR" w:bidi="fr-FR"/>
        </w:rPr>
        <w:t>e</w:t>
      </w:r>
      <w:r w:rsidRPr="00855E7F">
        <w:rPr>
          <w:lang w:eastAsia="fr-FR" w:bidi="fr-FR"/>
        </w:rPr>
        <w:t>nace s’ils ne sont pas disciplinés, vivent l’interdépendance comme un cauchemar en forme de jeu vidéo</w:t>
      </w:r>
      <w:r w:rsidRPr="00855E7F">
        <w:t> :</w:t>
      </w:r>
      <w:r w:rsidRPr="00855E7F">
        <w:rPr>
          <w:lang w:eastAsia="fr-FR" w:bidi="fr-FR"/>
        </w:rPr>
        <w:t xml:space="preserve"> les assaillants surgissent de to</w:t>
      </w:r>
      <w:r w:rsidRPr="00855E7F">
        <w:rPr>
          <w:lang w:eastAsia="fr-FR" w:bidi="fr-FR"/>
        </w:rPr>
        <w:t>u</w:t>
      </w:r>
      <w:r w:rsidRPr="00855E7F">
        <w:rPr>
          <w:lang w:eastAsia="fr-FR" w:bidi="fr-FR"/>
        </w:rPr>
        <w:t>te part.</w:t>
      </w:r>
    </w:p>
    <w:p w14:paraId="21EFC1EC" w14:textId="77777777" w:rsidR="008D6CB3" w:rsidRPr="00855E7F" w:rsidRDefault="008D6CB3" w:rsidP="008D6CB3">
      <w:pPr>
        <w:spacing w:before="120" w:after="120"/>
        <w:jc w:val="both"/>
      </w:pPr>
      <w:r w:rsidRPr="00855E7F">
        <w:rPr>
          <w:lang w:eastAsia="fr-FR" w:bidi="fr-FR"/>
        </w:rPr>
        <w:t>Le cadre national n’est plus le seul champ d’expression de la sol</w:t>
      </w:r>
      <w:r w:rsidRPr="00855E7F">
        <w:rPr>
          <w:lang w:eastAsia="fr-FR" w:bidi="fr-FR"/>
        </w:rPr>
        <w:t>i</w:t>
      </w:r>
      <w:r w:rsidRPr="00855E7F">
        <w:rPr>
          <w:lang w:eastAsia="fr-FR" w:bidi="fr-FR"/>
        </w:rPr>
        <w:t>darité car l’espèce en danger avale la société des citoyens. Cette sol</w:t>
      </w:r>
      <w:r w:rsidRPr="00855E7F">
        <w:rPr>
          <w:lang w:eastAsia="fr-FR" w:bidi="fr-FR"/>
        </w:rPr>
        <w:t>i</w:t>
      </w:r>
      <w:r w:rsidRPr="00855E7F">
        <w:rPr>
          <w:lang w:eastAsia="fr-FR" w:bidi="fr-FR"/>
        </w:rPr>
        <w:t>darité n’est plus revendicative mais défensive. Elle ne s’adresse plus à des États exclusivement mais à des risques et à des instances de ge</w:t>
      </w:r>
      <w:r w:rsidRPr="00855E7F">
        <w:rPr>
          <w:lang w:eastAsia="fr-FR" w:bidi="fr-FR"/>
        </w:rPr>
        <w:t>s</w:t>
      </w:r>
      <w:r w:rsidRPr="00855E7F">
        <w:rPr>
          <w:lang w:eastAsia="fr-FR" w:bidi="fr-FR"/>
        </w:rPr>
        <w:t>tion des risques, dont les États en charge de la population. Il s’agit moins de gagner des droits, déjà distribués aussi généreusement qu’abstraitement, que de se protéger contre l’atteinte corporelle, la maladie, la mort, ce risque absolu, le plus dur à éradiquer.</w:t>
      </w:r>
    </w:p>
    <w:p w14:paraId="05EF466A" w14:textId="77777777" w:rsidR="008D6CB3" w:rsidRPr="00855E7F" w:rsidRDefault="008D6CB3" w:rsidP="008D6CB3">
      <w:pPr>
        <w:spacing w:before="120" w:after="120"/>
        <w:jc w:val="both"/>
      </w:pPr>
      <w:r w:rsidRPr="00855E7F">
        <w:rPr>
          <w:lang w:eastAsia="fr-FR" w:bidi="fr-FR"/>
        </w:rPr>
        <w:t>On ne décidera pas ici si c’est l’interdépendance qui provoque la conscience des risques, ou si cette conscience crée l’interdépendance. Car nous sommes dans le domaine des représentations et de l’idéologie. Les risques qui terrorisent nos contemporains étaient g</w:t>
      </w:r>
      <w:r w:rsidRPr="00855E7F">
        <w:rPr>
          <w:lang w:eastAsia="fr-FR" w:bidi="fr-FR"/>
        </w:rPr>
        <w:t>é</w:t>
      </w:r>
      <w:r w:rsidRPr="00855E7F">
        <w:rPr>
          <w:lang w:eastAsia="fr-FR" w:bidi="fr-FR"/>
        </w:rPr>
        <w:t>rés autrement auparavant. Les liens sociaux, à leur échelle, produ</w:t>
      </w:r>
      <w:r w:rsidRPr="00855E7F">
        <w:rPr>
          <w:lang w:eastAsia="fr-FR" w:bidi="fr-FR"/>
        </w:rPr>
        <w:t>i</w:t>
      </w:r>
      <w:r w:rsidRPr="00855E7F">
        <w:rPr>
          <w:lang w:eastAsia="fr-FR" w:bidi="fr-FR"/>
        </w:rPr>
        <w:t>saient en partie la sécurité requise. L’interdépendance au contraire détruit le lien social par l’érosion de la peur. Elle remplace le sujet polit</w:t>
      </w:r>
      <w:r w:rsidRPr="00855E7F">
        <w:rPr>
          <w:lang w:eastAsia="fr-FR" w:bidi="fr-FR"/>
        </w:rPr>
        <w:t>i</w:t>
      </w:r>
      <w:r w:rsidRPr="00855E7F">
        <w:rPr>
          <w:lang w:eastAsia="fr-FR" w:bidi="fr-FR"/>
        </w:rPr>
        <w:t>que et social par un échantillon de l’espèce terrorisé par sa santé, la pollution, la violence urbaine, l’accident vasculaire ou routier, c’est-à-dire l’aléa sous toutes ses formes, devenu risque, générateur d’insécurité. L’autre, le voisin, devient facilement dangereux, comme contaminateur ou pollueur, car l’insécurité, réelle ou ressentie casse les rapports s</w:t>
      </w:r>
      <w:r w:rsidRPr="00855E7F">
        <w:rPr>
          <w:lang w:eastAsia="fr-FR" w:bidi="fr-FR"/>
        </w:rPr>
        <w:t>o</w:t>
      </w:r>
      <w:r w:rsidRPr="00855E7F">
        <w:rPr>
          <w:lang w:eastAsia="fr-FR" w:bidi="fr-FR"/>
        </w:rPr>
        <w:t xml:space="preserve">ciaux. L’interdépendance favorise donc la dimension multilatérale de la gestion des risques. </w:t>
      </w:r>
      <w:r>
        <w:rPr>
          <w:lang w:eastAsia="fr-FR" w:bidi="fr-FR"/>
        </w:rPr>
        <w:t>À</w:t>
      </w:r>
      <w:r w:rsidRPr="00855E7F">
        <w:rPr>
          <w:lang w:eastAsia="fr-FR" w:bidi="fr-FR"/>
        </w:rPr>
        <w:t xml:space="preserve"> logiques globales, interd</w:t>
      </w:r>
      <w:r w:rsidRPr="00855E7F">
        <w:rPr>
          <w:lang w:eastAsia="fr-FR" w:bidi="fr-FR"/>
        </w:rPr>
        <w:t>é</w:t>
      </w:r>
      <w:r w:rsidRPr="00855E7F">
        <w:rPr>
          <w:lang w:eastAsia="fr-FR" w:bidi="fr-FR"/>
        </w:rPr>
        <w:t>pendantes, solutions multilatérales puisque ce ne sont plus des c</w:t>
      </w:r>
      <w:r w:rsidRPr="00855E7F">
        <w:rPr>
          <w:lang w:eastAsia="fr-FR" w:bidi="fr-FR"/>
        </w:rPr>
        <w:t>i</w:t>
      </w:r>
      <w:r w:rsidRPr="00855E7F">
        <w:rPr>
          <w:lang w:eastAsia="fr-FR" w:bidi="fr-FR"/>
        </w:rPr>
        <w:t>toyens qui sont exposés mais d’abord des hommes naturalisés, des exemplaires de l’espèce exposés aux risques de la planète, de la soci</w:t>
      </w:r>
      <w:r w:rsidRPr="00855E7F">
        <w:rPr>
          <w:lang w:eastAsia="fr-FR" w:bidi="fr-FR"/>
        </w:rPr>
        <w:t>é</w:t>
      </w:r>
      <w:r w:rsidRPr="00855E7F">
        <w:rPr>
          <w:lang w:eastAsia="fr-FR" w:bidi="fr-FR"/>
        </w:rPr>
        <w:t>té, de la vie biologique. Les citoyens d’hier, qui avaient laborieus</w:t>
      </w:r>
      <w:r w:rsidRPr="00855E7F">
        <w:rPr>
          <w:lang w:eastAsia="fr-FR" w:bidi="fr-FR"/>
        </w:rPr>
        <w:t>e</w:t>
      </w:r>
      <w:r w:rsidRPr="00855E7F">
        <w:rPr>
          <w:lang w:eastAsia="fr-FR" w:bidi="fr-FR"/>
        </w:rPr>
        <w:t>ment échappé aux statuts de sujets du roi, redeviennent sujets de la nature, de la planète, du monde, du marché, toutes entités sans vis</w:t>
      </w:r>
      <w:r w:rsidRPr="00855E7F">
        <w:rPr>
          <w:lang w:eastAsia="fr-FR" w:bidi="fr-FR"/>
        </w:rPr>
        <w:t>a</w:t>
      </w:r>
      <w:r w:rsidRPr="00855E7F">
        <w:rPr>
          <w:lang w:eastAsia="fr-FR" w:bidi="fr-FR"/>
        </w:rPr>
        <w:t>ges, surplombant l’individu consommateur. Ce consommateur, c’est le citoyen global, prêt à défe</w:t>
      </w:r>
      <w:r w:rsidRPr="00855E7F">
        <w:rPr>
          <w:lang w:eastAsia="fr-FR" w:bidi="fr-FR"/>
        </w:rPr>
        <w:t>n</w:t>
      </w:r>
      <w:r w:rsidRPr="00855E7F">
        <w:rPr>
          <w:lang w:eastAsia="fr-FR" w:bidi="fr-FR"/>
        </w:rPr>
        <w:t>dre ses droits de consommateur</w:t>
      </w:r>
      <w:r>
        <w:rPr>
          <w:lang w:eastAsia="fr-FR" w:bidi="fr-FR"/>
        </w:rPr>
        <w:t xml:space="preserve"> </w:t>
      </w:r>
      <w:r w:rsidRPr="00855E7F">
        <w:t>[88]</w:t>
      </w:r>
      <w:r>
        <w:t xml:space="preserve"> </w:t>
      </w:r>
      <w:r w:rsidRPr="00855E7F">
        <w:rPr>
          <w:lang w:eastAsia="fr-FR" w:bidi="fr-FR"/>
        </w:rPr>
        <w:t>dans l’économie de marché. Le capitalisme est en effet devenu le projet civilisateur unique et global. On l’apprend à ceux qui n’en avaient pas encore go</w:t>
      </w:r>
      <w:r w:rsidRPr="00855E7F">
        <w:rPr>
          <w:lang w:eastAsia="fr-FR" w:bidi="fr-FR"/>
        </w:rPr>
        <w:t>û</w:t>
      </w:r>
      <w:r w:rsidRPr="00855E7F">
        <w:rPr>
          <w:lang w:eastAsia="fr-FR" w:bidi="fr-FR"/>
        </w:rPr>
        <w:t>té les bienfaits, avec un taux d’échec élevé, en Russie, en Asie Centrale, en Afrique et ailleurs. Interdépendance obl</w:t>
      </w:r>
      <w:r w:rsidRPr="00855E7F">
        <w:rPr>
          <w:lang w:eastAsia="fr-FR" w:bidi="fr-FR"/>
        </w:rPr>
        <w:t>i</w:t>
      </w:r>
      <w:r w:rsidRPr="00855E7F">
        <w:rPr>
          <w:lang w:eastAsia="fr-FR" w:bidi="fr-FR"/>
        </w:rPr>
        <w:t>ge, il n’y a pas d’autre modèle, sauf à apparaître subversif, dangereux, producteur d’insécurité, ou malade mental. Là où le capitalisme ne rentre pas commence l’insécurité. C’est là qu’il faut appliquer les normes requ</w:t>
      </w:r>
      <w:r w:rsidRPr="00855E7F">
        <w:rPr>
          <w:lang w:eastAsia="fr-FR" w:bidi="fr-FR"/>
        </w:rPr>
        <w:t>i</w:t>
      </w:r>
      <w:r w:rsidRPr="00855E7F">
        <w:rPr>
          <w:lang w:eastAsia="fr-FR" w:bidi="fr-FR"/>
        </w:rPr>
        <w:t>ses, dites normes de sécurité. Si hors du capitalisme, point de salut, il y a donc des hommes en danger et l’ingérence s’impose, quasiment humanitaire. Les normes appellent la normalis</w:t>
      </w:r>
      <w:r w:rsidRPr="00855E7F">
        <w:rPr>
          <w:lang w:eastAsia="fr-FR" w:bidi="fr-FR"/>
        </w:rPr>
        <w:t>a</w:t>
      </w:r>
      <w:r w:rsidRPr="00855E7F">
        <w:rPr>
          <w:lang w:eastAsia="fr-FR" w:bidi="fr-FR"/>
        </w:rPr>
        <w:t>tion, la mise en conformité.</w:t>
      </w:r>
    </w:p>
    <w:p w14:paraId="476D1584" w14:textId="77777777" w:rsidR="008D6CB3" w:rsidRPr="00855E7F" w:rsidRDefault="008D6CB3" w:rsidP="008D6CB3">
      <w:pPr>
        <w:spacing w:before="120" w:after="120"/>
        <w:jc w:val="both"/>
      </w:pPr>
      <w:r w:rsidRPr="00855E7F">
        <w:rPr>
          <w:lang w:eastAsia="fr-FR" w:bidi="fr-FR"/>
        </w:rPr>
        <w:t>Le processus tracé prend acte de l’extension du champ de la sécur</w:t>
      </w:r>
      <w:r w:rsidRPr="00855E7F">
        <w:rPr>
          <w:lang w:eastAsia="fr-FR" w:bidi="fr-FR"/>
        </w:rPr>
        <w:t>i</w:t>
      </w:r>
      <w:r w:rsidRPr="00855E7F">
        <w:rPr>
          <w:lang w:eastAsia="fr-FR" w:bidi="fr-FR"/>
        </w:rPr>
        <w:t>té, tant en étendue, qu’en nature. Sans frontières, la sécurité est aussi polymorphe et tentaculaire. C’est pourquoi sa gestion n’incombe plus aux seuls États, qui sont partie prenante plus que maîtres d’œuvre.</w:t>
      </w:r>
    </w:p>
    <w:p w14:paraId="3EDF4DF5" w14:textId="77777777" w:rsidR="008D6CB3" w:rsidRPr="00855E7F" w:rsidRDefault="008D6CB3" w:rsidP="008D6CB3">
      <w:pPr>
        <w:spacing w:before="120" w:after="120"/>
        <w:jc w:val="both"/>
      </w:pPr>
      <w:r w:rsidRPr="00855E7F">
        <w:rPr>
          <w:lang w:eastAsia="fr-FR" w:bidi="fr-FR"/>
        </w:rPr>
        <w:t>C’est l’interdépendance globale qui permet de construire le concept de gouvernance. Il s’agit d’une norme de bonne gestion fo</w:t>
      </w:r>
      <w:r w:rsidRPr="00855E7F">
        <w:rPr>
          <w:lang w:eastAsia="fr-FR" w:bidi="fr-FR"/>
        </w:rPr>
        <w:t>r</w:t>
      </w:r>
      <w:r w:rsidRPr="00855E7F">
        <w:rPr>
          <w:lang w:eastAsia="fr-FR" w:bidi="fr-FR"/>
        </w:rPr>
        <w:t>mulée d’abord par la Banque mondiale, celle qui coordonne la privat</w:t>
      </w:r>
      <w:r w:rsidRPr="00855E7F">
        <w:rPr>
          <w:lang w:eastAsia="fr-FR" w:bidi="fr-FR"/>
        </w:rPr>
        <w:t>i</w:t>
      </w:r>
      <w:r w:rsidRPr="00855E7F">
        <w:rPr>
          <w:lang w:eastAsia="fr-FR" w:bidi="fr-FR"/>
        </w:rPr>
        <w:t xml:space="preserve">sation au niveau mondial. </w:t>
      </w:r>
      <w:r w:rsidRPr="004A256B">
        <w:rPr>
          <w:i/>
        </w:rPr>
        <w:t>A minima</w:t>
      </w:r>
      <w:r w:rsidRPr="00855E7F">
        <w:t>,</w:t>
      </w:r>
      <w:r w:rsidRPr="00855E7F">
        <w:rPr>
          <w:lang w:eastAsia="fr-FR" w:bidi="fr-FR"/>
        </w:rPr>
        <w:t xml:space="preserve"> on définit la gouvernance co</w:t>
      </w:r>
      <w:r w:rsidRPr="00855E7F">
        <w:rPr>
          <w:lang w:eastAsia="fr-FR" w:bidi="fr-FR"/>
        </w:rPr>
        <w:t>m</w:t>
      </w:r>
      <w:r w:rsidRPr="00855E7F">
        <w:rPr>
          <w:lang w:eastAsia="fr-FR" w:bidi="fr-FR"/>
        </w:rPr>
        <w:t>me l’exercice de l’autorité économ</w:t>
      </w:r>
      <w:r w:rsidRPr="00855E7F">
        <w:rPr>
          <w:lang w:eastAsia="fr-FR" w:bidi="fr-FR"/>
        </w:rPr>
        <w:t>i</w:t>
      </w:r>
      <w:r w:rsidRPr="00855E7F">
        <w:rPr>
          <w:lang w:eastAsia="fr-FR" w:bidi="fr-FR"/>
        </w:rPr>
        <w:t>que, politique et administrative en vue de gérer les affaires d’un pays à tous les niveaux. Il s’agit bien d’affaires en effet</w:t>
      </w:r>
      <w:r w:rsidRPr="00855E7F">
        <w:t> !</w:t>
      </w:r>
      <w:r w:rsidRPr="00855E7F">
        <w:rPr>
          <w:lang w:eastAsia="fr-FR" w:bidi="fr-FR"/>
        </w:rPr>
        <w:t xml:space="preserve"> Car plus largement, la gouve</w:t>
      </w:r>
      <w:r w:rsidRPr="00855E7F">
        <w:rPr>
          <w:lang w:eastAsia="fr-FR" w:bidi="fr-FR"/>
        </w:rPr>
        <w:t>r</w:t>
      </w:r>
      <w:r w:rsidRPr="00855E7F">
        <w:rPr>
          <w:lang w:eastAsia="fr-FR" w:bidi="fr-FR"/>
        </w:rPr>
        <w:t>nance c’est l’aspiration technocratique à une repr</w:t>
      </w:r>
      <w:r w:rsidRPr="00855E7F">
        <w:rPr>
          <w:lang w:eastAsia="fr-FR" w:bidi="fr-FR"/>
        </w:rPr>
        <w:t>o</w:t>
      </w:r>
      <w:r w:rsidRPr="00855E7F">
        <w:rPr>
          <w:lang w:eastAsia="fr-FR" w:bidi="fr-FR"/>
        </w:rPr>
        <w:t>duction paisible de l’économie capitaliste, de la consommation hédoniste des marchandises matérie</w:t>
      </w:r>
      <w:r w:rsidRPr="00855E7F">
        <w:rPr>
          <w:lang w:eastAsia="fr-FR" w:bidi="fr-FR"/>
        </w:rPr>
        <w:t>l</w:t>
      </w:r>
      <w:r w:rsidRPr="00855E7F">
        <w:rPr>
          <w:lang w:eastAsia="fr-FR" w:bidi="fr-FR"/>
        </w:rPr>
        <w:t>les et immatérielles disponibles sur le marché, avec des tensions ma</w:t>
      </w:r>
      <w:r w:rsidRPr="00855E7F">
        <w:rPr>
          <w:lang w:eastAsia="fr-FR" w:bidi="fr-FR"/>
        </w:rPr>
        <w:t>î</w:t>
      </w:r>
      <w:r w:rsidRPr="00855E7F">
        <w:rPr>
          <w:lang w:eastAsia="fr-FR" w:bidi="fr-FR"/>
        </w:rPr>
        <w:t>trisées à la source, dérivées vers des jeux vidéos ou des simulations déréalisant le réel grâce à une administration des choses et des gens fondée sur la gestion des risques, le règlement des conflits, l’édiction de normes sécuritaires tous az</w:t>
      </w:r>
      <w:r w:rsidRPr="00855E7F">
        <w:rPr>
          <w:lang w:eastAsia="fr-FR" w:bidi="fr-FR"/>
        </w:rPr>
        <w:t>i</w:t>
      </w:r>
      <w:r w:rsidRPr="00855E7F">
        <w:rPr>
          <w:lang w:eastAsia="fr-FR" w:bidi="fr-FR"/>
        </w:rPr>
        <w:t>muts permettant de neutraliser tous les aléas naturels ou humains. Ainsi, la reproduction à l’identique et sans heurts d’une société de consommateurs discipl</w:t>
      </w:r>
      <w:r w:rsidRPr="00855E7F">
        <w:rPr>
          <w:lang w:eastAsia="fr-FR" w:bidi="fr-FR"/>
        </w:rPr>
        <w:t>i</w:t>
      </w:r>
      <w:r w:rsidRPr="00855E7F">
        <w:rPr>
          <w:lang w:eastAsia="fr-FR" w:bidi="fr-FR"/>
        </w:rPr>
        <w:t>nés devient un projet global pensable. C’est la civil</w:t>
      </w:r>
      <w:r w:rsidRPr="00855E7F">
        <w:rPr>
          <w:lang w:eastAsia="fr-FR" w:bidi="fr-FR"/>
        </w:rPr>
        <w:t>i</w:t>
      </w:r>
      <w:r w:rsidRPr="00855E7F">
        <w:rPr>
          <w:lang w:eastAsia="fr-FR" w:bidi="fr-FR"/>
        </w:rPr>
        <w:t>sation du capitalisme universel à son stade supposé final, dont la gouvernance constitue le modèle de ge</w:t>
      </w:r>
      <w:r w:rsidRPr="00855E7F">
        <w:rPr>
          <w:lang w:eastAsia="fr-FR" w:bidi="fr-FR"/>
        </w:rPr>
        <w:t>s</w:t>
      </w:r>
      <w:r w:rsidRPr="00855E7F">
        <w:rPr>
          <w:lang w:eastAsia="fr-FR" w:bidi="fr-FR"/>
        </w:rPr>
        <w:t>tion, le mode d’emploi et de conduite.</w:t>
      </w:r>
    </w:p>
    <w:p w14:paraId="17BE8427" w14:textId="77777777" w:rsidR="008D6CB3" w:rsidRPr="00855E7F" w:rsidRDefault="008D6CB3" w:rsidP="008D6CB3">
      <w:pPr>
        <w:spacing w:before="120" w:after="120"/>
        <w:jc w:val="both"/>
      </w:pPr>
      <w:r w:rsidRPr="00855E7F">
        <w:t>[89]</w:t>
      </w:r>
    </w:p>
    <w:p w14:paraId="02E07EF9" w14:textId="77777777" w:rsidR="008D6CB3" w:rsidRPr="00855E7F" w:rsidRDefault="008D6CB3" w:rsidP="008D6CB3">
      <w:pPr>
        <w:spacing w:before="120" w:after="120"/>
        <w:jc w:val="both"/>
        <w:rPr>
          <w:lang w:eastAsia="fr-FR" w:bidi="fr-FR"/>
        </w:rPr>
      </w:pPr>
    </w:p>
    <w:p w14:paraId="7973CFC6" w14:textId="77777777" w:rsidR="008D6CB3" w:rsidRPr="00855E7F" w:rsidRDefault="008D6CB3" w:rsidP="008D6CB3">
      <w:pPr>
        <w:pStyle w:val="a"/>
      </w:pPr>
      <w:r w:rsidRPr="00855E7F">
        <w:t>La gouvernance produit la sécurité et l’exige</w:t>
      </w:r>
    </w:p>
    <w:p w14:paraId="6AF6DD69" w14:textId="77777777" w:rsidR="008D6CB3" w:rsidRPr="00855E7F" w:rsidRDefault="008D6CB3" w:rsidP="008D6CB3">
      <w:pPr>
        <w:spacing w:before="120" w:after="120"/>
        <w:jc w:val="both"/>
        <w:rPr>
          <w:lang w:eastAsia="fr-FR" w:bidi="fr-FR"/>
        </w:rPr>
      </w:pPr>
    </w:p>
    <w:p w14:paraId="1B98E714" w14:textId="77777777" w:rsidR="008D6CB3" w:rsidRPr="00855E7F" w:rsidRDefault="008D6CB3" w:rsidP="008D6CB3">
      <w:pPr>
        <w:spacing w:before="120" w:after="120"/>
        <w:jc w:val="both"/>
      </w:pPr>
      <w:r w:rsidRPr="00855E7F">
        <w:rPr>
          <w:lang w:eastAsia="fr-FR" w:bidi="fr-FR"/>
        </w:rPr>
        <w:t>En tant que modèle de bonne gestion, la gouvernance est une no</w:t>
      </w:r>
      <w:r w:rsidRPr="00855E7F">
        <w:rPr>
          <w:lang w:eastAsia="fr-FR" w:bidi="fr-FR"/>
        </w:rPr>
        <w:t>r</w:t>
      </w:r>
      <w:r w:rsidRPr="00855E7F">
        <w:rPr>
          <w:lang w:eastAsia="fr-FR" w:bidi="fr-FR"/>
        </w:rPr>
        <w:t>me politique globale qui prend acte de l’interdépendance entre les n</w:t>
      </w:r>
      <w:r w:rsidRPr="00855E7F">
        <w:rPr>
          <w:lang w:eastAsia="fr-FR" w:bidi="fr-FR"/>
        </w:rPr>
        <w:t>a</w:t>
      </w:r>
      <w:r w:rsidRPr="00855E7F">
        <w:rPr>
          <w:lang w:eastAsia="fr-FR" w:bidi="fr-FR"/>
        </w:rPr>
        <w:t>tions. La bonne gouvernance est supposée produire de la sécurité pol</w:t>
      </w:r>
      <w:r w:rsidRPr="00855E7F">
        <w:rPr>
          <w:lang w:eastAsia="fr-FR" w:bidi="fr-FR"/>
        </w:rPr>
        <w:t>i</w:t>
      </w:r>
      <w:r w:rsidRPr="00855E7F">
        <w:rPr>
          <w:lang w:eastAsia="fr-FR" w:bidi="fr-FR"/>
        </w:rPr>
        <w:t>tique, de la paix civile, mais aussi se conformer à toutes les normes sécuritaires formulées par les in</w:t>
      </w:r>
      <w:r w:rsidRPr="00855E7F">
        <w:rPr>
          <w:lang w:eastAsia="fr-FR" w:bidi="fr-FR"/>
        </w:rPr>
        <w:t>s</w:t>
      </w:r>
      <w:r w:rsidRPr="00855E7F">
        <w:rPr>
          <w:lang w:eastAsia="fr-FR" w:bidi="fr-FR"/>
        </w:rPr>
        <w:t>tances internationales compétentes dans les différents domaines. Il s’agit donc à la fois d’un style de ge</w:t>
      </w:r>
      <w:r w:rsidRPr="00855E7F">
        <w:rPr>
          <w:lang w:eastAsia="fr-FR" w:bidi="fr-FR"/>
        </w:rPr>
        <w:t>s</w:t>
      </w:r>
      <w:r w:rsidRPr="00855E7F">
        <w:rPr>
          <w:lang w:eastAsia="fr-FR" w:bidi="fr-FR"/>
        </w:rPr>
        <w:t>tion apte à éviter les conflits dans la société, à faire coexister des int</w:t>
      </w:r>
      <w:r w:rsidRPr="00855E7F">
        <w:rPr>
          <w:lang w:eastAsia="fr-FR" w:bidi="fr-FR"/>
        </w:rPr>
        <w:t>é</w:t>
      </w:r>
      <w:r w:rsidRPr="00855E7F">
        <w:rPr>
          <w:lang w:eastAsia="fr-FR" w:bidi="fr-FR"/>
        </w:rPr>
        <w:t>rêts contradictoires suivant les r</w:t>
      </w:r>
      <w:r w:rsidRPr="00855E7F">
        <w:rPr>
          <w:lang w:eastAsia="fr-FR" w:bidi="fr-FR"/>
        </w:rPr>
        <w:t>è</w:t>
      </w:r>
      <w:r w:rsidRPr="00855E7F">
        <w:rPr>
          <w:lang w:eastAsia="fr-FR" w:bidi="fr-FR"/>
        </w:rPr>
        <w:t>gles en usage. Ces règles se réfèrent à deux sources</w:t>
      </w:r>
      <w:r w:rsidRPr="00855E7F">
        <w:t> :</w:t>
      </w:r>
      <w:r w:rsidRPr="00855E7F">
        <w:rPr>
          <w:lang w:eastAsia="fr-FR" w:bidi="fr-FR"/>
        </w:rPr>
        <w:t xml:space="preserve"> la démocratie et le marché. Elles s’appuient sur la l</w:t>
      </w:r>
      <w:r w:rsidRPr="00855E7F">
        <w:rPr>
          <w:lang w:eastAsia="fr-FR" w:bidi="fr-FR"/>
        </w:rPr>
        <w:t>i</w:t>
      </w:r>
      <w:r w:rsidRPr="00855E7F">
        <w:rPr>
          <w:lang w:eastAsia="fr-FR" w:bidi="fr-FR"/>
        </w:rPr>
        <w:t>berté d’expression et le débat démocratique public d’une part et sur le marché et la concurrence comme modèle de relations d’autre part. Cette articulation entre démocratie politique et démocratie économ</w:t>
      </w:r>
      <w:r w:rsidRPr="00855E7F">
        <w:rPr>
          <w:lang w:eastAsia="fr-FR" w:bidi="fr-FR"/>
        </w:rPr>
        <w:t>i</w:t>
      </w:r>
      <w:r w:rsidRPr="00855E7F">
        <w:rPr>
          <w:lang w:eastAsia="fr-FR" w:bidi="fr-FR"/>
        </w:rPr>
        <w:t>que est typiquement américaine. Elle est un modèle un</w:t>
      </w:r>
      <w:r w:rsidRPr="00855E7F">
        <w:rPr>
          <w:lang w:eastAsia="fr-FR" w:bidi="fr-FR"/>
        </w:rPr>
        <w:t>i</w:t>
      </w:r>
      <w:r w:rsidRPr="00855E7F">
        <w:rPr>
          <w:lang w:eastAsia="fr-FR" w:bidi="fr-FR"/>
        </w:rPr>
        <w:t>versel et global aujourd’hui qui postule que le libre débat fait émerger les meilleurs leaders tout comme les marchés font émerger les entreprises les plus pe</w:t>
      </w:r>
      <w:r w:rsidRPr="00855E7F">
        <w:rPr>
          <w:lang w:eastAsia="fr-FR" w:bidi="fr-FR"/>
        </w:rPr>
        <w:t>r</w:t>
      </w:r>
      <w:r w:rsidRPr="00855E7F">
        <w:rPr>
          <w:lang w:eastAsia="fr-FR" w:bidi="fr-FR"/>
        </w:rPr>
        <w:t xml:space="preserve">formantes, les gagnants. Les perdants, les fameux </w:t>
      </w:r>
      <w:r w:rsidRPr="00855E7F">
        <w:t>loosers</w:t>
      </w:r>
      <w:r w:rsidRPr="00855E7F">
        <w:rPr>
          <w:lang w:eastAsia="fr-FR" w:bidi="fr-FR"/>
        </w:rPr>
        <w:t xml:space="preserve"> sont bons pour la philanthropie ou la rééduc</w:t>
      </w:r>
      <w:r w:rsidRPr="00855E7F">
        <w:rPr>
          <w:lang w:eastAsia="fr-FR" w:bidi="fr-FR"/>
        </w:rPr>
        <w:t>a</w:t>
      </w:r>
      <w:r w:rsidRPr="00855E7F">
        <w:rPr>
          <w:lang w:eastAsia="fr-FR" w:bidi="fr-FR"/>
        </w:rPr>
        <w:t>tion dans cette vision du monde qui ne peut être crédible que dans le cadre d’une croissance exponentie</w:t>
      </w:r>
      <w:r w:rsidRPr="00855E7F">
        <w:rPr>
          <w:lang w:eastAsia="fr-FR" w:bidi="fr-FR"/>
        </w:rPr>
        <w:t>l</w:t>
      </w:r>
      <w:r w:rsidRPr="00855E7F">
        <w:rPr>
          <w:lang w:eastAsia="fr-FR" w:bidi="fr-FR"/>
        </w:rPr>
        <w:t>le du mythe capitaliste de la croissance permanente, de l’augmentation continue des profits, sans secousses systémiques, ni crises économ</w:t>
      </w:r>
      <w:r w:rsidRPr="00855E7F">
        <w:rPr>
          <w:lang w:eastAsia="fr-FR" w:bidi="fr-FR"/>
        </w:rPr>
        <w:t>i</w:t>
      </w:r>
      <w:r w:rsidRPr="00855E7F">
        <w:rPr>
          <w:lang w:eastAsia="fr-FR" w:bidi="fr-FR"/>
        </w:rPr>
        <w:t>ques ou financi</w:t>
      </w:r>
      <w:r w:rsidRPr="00855E7F">
        <w:rPr>
          <w:lang w:eastAsia="fr-FR" w:bidi="fr-FR"/>
        </w:rPr>
        <w:t>è</w:t>
      </w:r>
      <w:r w:rsidRPr="00855E7F">
        <w:rPr>
          <w:lang w:eastAsia="fr-FR" w:bidi="fr-FR"/>
        </w:rPr>
        <w:t xml:space="preserve">res majeures, à l’instar de celle de </w:t>
      </w:r>
      <w:r w:rsidRPr="00855E7F">
        <w:t>2008.</w:t>
      </w:r>
    </w:p>
    <w:p w14:paraId="53E5AD53" w14:textId="77777777" w:rsidR="008D6CB3" w:rsidRPr="00855E7F" w:rsidRDefault="008D6CB3" w:rsidP="008D6CB3">
      <w:pPr>
        <w:spacing w:before="120" w:after="120"/>
        <w:jc w:val="both"/>
      </w:pPr>
      <w:r w:rsidRPr="00855E7F">
        <w:rPr>
          <w:lang w:eastAsia="fr-FR" w:bidi="fr-FR"/>
        </w:rPr>
        <w:t>Cette croyance est difficile à partager pour deux raisons. Elle pose un développement continu, sans limites, qui tient de l’utopie, sauf à poser la fin de l’histoire et la reproduction perpétuelle. Elle suppose en outre un monde global, homogène, doté d’un sy</w:t>
      </w:r>
      <w:r w:rsidRPr="00855E7F">
        <w:rPr>
          <w:lang w:eastAsia="fr-FR" w:bidi="fr-FR"/>
        </w:rPr>
        <w:t>s</w:t>
      </w:r>
      <w:r w:rsidRPr="00855E7F">
        <w:rPr>
          <w:lang w:eastAsia="fr-FR" w:bidi="fr-FR"/>
        </w:rPr>
        <w:t>tème économique unique, le marché capitaliste, mais aussi d’une population homogène, à l’altérité bannie, consommant les mêmes biens matériels et symbol</w:t>
      </w:r>
      <w:r w:rsidRPr="00855E7F">
        <w:rPr>
          <w:lang w:eastAsia="fr-FR" w:bidi="fr-FR"/>
        </w:rPr>
        <w:t>i</w:t>
      </w:r>
      <w:r w:rsidRPr="00855E7F">
        <w:rPr>
          <w:lang w:eastAsia="fr-FR" w:bidi="fr-FR"/>
        </w:rPr>
        <w:t>ques, avec pour seules “différences” la production de spectacles cult</w:t>
      </w:r>
      <w:r w:rsidRPr="00855E7F">
        <w:rPr>
          <w:lang w:eastAsia="fr-FR" w:bidi="fr-FR"/>
        </w:rPr>
        <w:t>u</w:t>
      </w:r>
      <w:r w:rsidRPr="00855E7F">
        <w:rPr>
          <w:lang w:eastAsia="fr-FR" w:bidi="fr-FR"/>
        </w:rPr>
        <w:t xml:space="preserve">rels propres à des patrimoines gérés comme des marchandises. On peut ainsi se payer des tranches d’altérités programmées, un séjour en carton-pâte chez les indiens </w:t>
      </w:r>
      <w:r w:rsidRPr="00855E7F">
        <w:t>jivaro</w:t>
      </w:r>
      <w:r w:rsidRPr="00855E7F">
        <w:rPr>
          <w:lang w:eastAsia="fr-FR" w:bidi="fr-FR"/>
        </w:rPr>
        <w:t xml:space="preserve"> ou les </w:t>
      </w:r>
      <w:r w:rsidRPr="00855E7F">
        <w:t>Dayak</w:t>
      </w:r>
      <w:r w:rsidRPr="00855E7F">
        <w:rPr>
          <w:lang w:eastAsia="fr-FR" w:bidi="fr-FR"/>
        </w:rPr>
        <w:t xml:space="preserve"> de Bo</w:t>
      </w:r>
      <w:r w:rsidRPr="00855E7F">
        <w:rPr>
          <w:lang w:eastAsia="fr-FR" w:bidi="fr-FR"/>
        </w:rPr>
        <w:t>r</w:t>
      </w:r>
      <w:r w:rsidRPr="00855E7F">
        <w:rPr>
          <w:lang w:eastAsia="fr-FR" w:bidi="fr-FR"/>
        </w:rPr>
        <w:t xml:space="preserve">néo. C’est l’altérité marchandise ou l’altérité </w:t>
      </w:r>
      <w:r w:rsidRPr="00855E7F">
        <w:t>strip-tease.</w:t>
      </w:r>
      <w:r w:rsidRPr="00855E7F">
        <w:rPr>
          <w:lang w:eastAsia="fr-FR" w:bidi="fr-FR"/>
        </w:rPr>
        <w:t xml:space="preserve"> La gestion de ce mo</w:t>
      </w:r>
      <w:r w:rsidRPr="00855E7F">
        <w:rPr>
          <w:lang w:eastAsia="fr-FR" w:bidi="fr-FR"/>
        </w:rPr>
        <w:t>n</w:t>
      </w:r>
      <w:r w:rsidRPr="00855E7F">
        <w:rPr>
          <w:lang w:eastAsia="fr-FR" w:bidi="fr-FR"/>
        </w:rPr>
        <w:t>de, son pilotage, c’est la gouvernance</w:t>
      </w:r>
      <w:r>
        <w:rPr>
          <w:lang w:eastAsia="fr-FR" w:bidi="fr-FR"/>
        </w:rPr>
        <w:t xml:space="preserve"> </w:t>
      </w:r>
      <w:r w:rsidRPr="00855E7F">
        <w:rPr>
          <w:lang w:eastAsia="fr-FR" w:bidi="fr-FR"/>
        </w:rPr>
        <w:t>[90]</w:t>
      </w:r>
      <w:r>
        <w:rPr>
          <w:lang w:eastAsia="fr-FR" w:bidi="fr-FR"/>
        </w:rPr>
        <w:t xml:space="preserve"> </w:t>
      </w:r>
      <w:r w:rsidRPr="00855E7F">
        <w:rPr>
          <w:lang w:eastAsia="fr-FR" w:bidi="fr-FR"/>
        </w:rPr>
        <w:t>comme aptitude à surfer ou à occulter ces contr</w:t>
      </w:r>
      <w:r w:rsidRPr="00855E7F">
        <w:rPr>
          <w:lang w:eastAsia="fr-FR" w:bidi="fr-FR"/>
        </w:rPr>
        <w:t>a</w:t>
      </w:r>
      <w:r w:rsidRPr="00855E7F">
        <w:rPr>
          <w:lang w:eastAsia="fr-FR" w:bidi="fr-FR"/>
        </w:rPr>
        <w:t>dictions latentes, nées de la vision irénique d’une communion dans l’utopie capitaliste devenue réalité illusoire. La go</w:t>
      </w:r>
      <w:r w:rsidRPr="00855E7F">
        <w:rPr>
          <w:lang w:eastAsia="fr-FR" w:bidi="fr-FR"/>
        </w:rPr>
        <w:t>u</w:t>
      </w:r>
      <w:r w:rsidRPr="00855E7F">
        <w:rPr>
          <w:lang w:eastAsia="fr-FR" w:bidi="fr-FR"/>
        </w:rPr>
        <w:t>vernance globale c’est désormais de pouvoir affirmer en permanence que “tout va bien” et de désigner les responsables des poches de vi</w:t>
      </w:r>
      <w:r w:rsidRPr="00855E7F">
        <w:rPr>
          <w:lang w:eastAsia="fr-FR" w:bidi="fr-FR"/>
        </w:rPr>
        <w:t>o</w:t>
      </w:r>
      <w:r w:rsidRPr="00855E7F">
        <w:rPr>
          <w:lang w:eastAsia="fr-FR" w:bidi="fr-FR"/>
        </w:rPr>
        <w:t>lences dans un exorcisme et un rite de mise à distance. Ce slogan “tout va bien” rappelle étrangement les sl</w:t>
      </w:r>
      <w:r w:rsidRPr="00855E7F">
        <w:rPr>
          <w:lang w:eastAsia="fr-FR" w:bidi="fr-FR"/>
        </w:rPr>
        <w:t>o</w:t>
      </w:r>
      <w:r w:rsidRPr="00855E7F">
        <w:rPr>
          <w:lang w:eastAsia="fr-FR" w:bidi="fr-FR"/>
        </w:rPr>
        <w:t>gans socialistes, soviétiques ou chinois et toutes les langues de bois. La gouvernance apparaît donc comme l’accessoire idéologique du capitalisme global. C’est sa bra</w:t>
      </w:r>
      <w:r w:rsidRPr="00855E7F">
        <w:rPr>
          <w:lang w:eastAsia="fr-FR" w:bidi="fr-FR"/>
        </w:rPr>
        <w:t>n</w:t>
      </w:r>
      <w:r w:rsidRPr="00855E7F">
        <w:rPr>
          <w:lang w:eastAsia="fr-FR" w:bidi="fr-FR"/>
        </w:rPr>
        <w:t>che politique, celle qui repose sur l’occultation des contradictions et produit le “consensus démocrat</w:t>
      </w:r>
      <w:r w:rsidRPr="00855E7F">
        <w:rPr>
          <w:lang w:eastAsia="fr-FR" w:bidi="fr-FR"/>
        </w:rPr>
        <w:t>i</w:t>
      </w:r>
      <w:r w:rsidRPr="00855E7F">
        <w:rPr>
          <w:lang w:eastAsia="fr-FR" w:bidi="fr-FR"/>
        </w:rPr>
        <w:t>que” nécessaire aux marchés aussi bien que l’optimisme nécessaire pour consommer et investir en bou</w:t>
      </w:r>
      <w:r w:rsidRPr="00855E7F">
        <w:rPr>
          <w:lang w:eastAsia="fr-FR" w:bidi="fr-FR"/>
        </w:rPr>
        <w:t>r</w:t>
      </w:r>
      <w:r w:rsidRPr="00855E7F">
        <w:rPr>
          <w:lang w:eastAsia="fr-FR" w:bidi="fr-FR"/>
        </w:rPr>
        <w:t>se, selon son appétit. Envis</w:t>
      </w:r>
      <w:r w:rsidRPr="00855E7F">
        <w:rPr>
          <w:lang w:eastAsia="fr-FR" w:bidi="fr-FR"/>
        </w:rPr>
        <w:t>a</w:t>
      </w:r>
      <w:r w:rsidRPr="00855E7F">
        <w:rPr>
          <w:lang w:eastAsia="fr-FR" w:bidi="fr-FR"/>
        </w:rPr>
        <w:t>gée sous cet angle, la bonne gouvernance, c’est la recette du bonheur co</w:t>
      </w:r>
      <w:r w:rsidRPr="00855E7F">
        <w:rPr>
          <w:lang w:eastAsia="fr-FR" w:bidi="fr-FR"/>
        </w:rPr>
        <w:t>l</w:t>
      </w:r>
      <w:r w:rsidRPr="00855E7F">
        <w:rPr>
          <w:lang w:eastAsia="fr-FR" w:bidi="fr-FR"/>
        </w:rPr>
        <w:t>lectif. Ce bonheur, un moment entrevu dans l’industrie lourde et la mécanisation de l’agriculture au XX</w:t>
      </w:r>
      <w:r w:rsidRPr="00855E7F">
        <w:rPr>
          <w:vertAlign w:val="superscript"/>
          <w:lang w:eastAsia="fr-FR" w:bidi="fr-FR"/>
        </w:rPr>
        <w:t>e</w:t>
      </w:r>
      <w:r w:rsidRPr="00855E7F">
        <w:rPr>
          <w:lang w:eastAsia="fr-FR" w:bidi="fr-FR"/>
        </w:rPr>
        <w:t xml:space="preserve"> si</w:t>
      </w:r>
      <w:r w:rsidRPr="00855E7F">
        <w:rPr>
          <w:lang w:eastAsia="fr-FR" w:bidi="fr-FR"/>
        </w:rPr>
        <w:t>è</w:t>
      </w:r>
      <w:r w:rsidRPr="00855E7F">
        <w:rPr>
          <w:lang w:eastAsia="fr-FR" w:bidi="fr-FR"/>
        </w:rPr>
        <w:t xml:space="preserve">cle, avec les résultats que l’on sait, est aujourd’hui un </w:t>
      </w:r>
      <w:r w:rsidRPr="00855E7F">
        <w:t>Disney land</w:t>
      </w:r>
      <w:r w:rsidRPr="00855E7F">
        <w:rPr>
          <w:lang w:eastAsia="fr-FR" w:bidi="fr-FR"/>
        </w:rPr>
        <w:t xml:space="preserve"> global où tout le monde est beau, riche et gentil, comme au c</w:t>
      </w:r>
      <w:r w:rsidRPr="00855E7F">
        <w:rPr>
          <w:lang w:eastAsia="fr-FR" w:bidi="fr-FR"/>
        </w:rPr>
        <w:t>i</w:t>
      </w:r>
      <w:r w:rsidRPr="00855E7F">
        <w:rPr>
          <w:lang w:eastAsia="fr-FR" w:bidi="fr-FR"/>
        </w:rPr>
        <w:t>néma d’Hollywood. Un vrai faux miracle permanent auquel on peut partic</w:t>
      </w:r>
      <w:r w:rsidRPr="00855E7F">
        <w:rPr>
          <w:lang w:eastAsia="fr-FR" w:bidi="fr-FR"/>
        </w:rPr>
        <w:t>i</w:t>
      </w:r>
      <w:r w:rsidRPr="00855E7F">
        <w:rPr>
          <w:lang w:eastAsia="fr-FR" w:bidi="fr-FR"/>
        </w:rPr>
        <w:t>per pour peu que l’on soit so</w:t>
      </w:r>
      <w:r w:rsidRPr="00855E7F">
        <w:rPr>
          <w:lang w:eastAsia="fr-FR" w:bidi="fr-FR"/>
        </w:rPr>
        <w:t>l</w:t>
      </w:r>
      <w:r w:rsidRPr="00855E7F">
        <w:rPr>
          <w:lang w:eastAsia="fr-FR" w:bidi="fr-FR"/>
        </w:rPr>
        <w:t>vable pour payer le ticket d’entrée.</w:t>
      </w:r>
    </w:p>
    <w:p w14:paraId="2D3738CC" w14:textId="77777777" w:rsidR="008D6CB3" w:rsidRPr="00855E7F" w:rsidRDefault="008D6CB3" w:rsidP="008D6CB3">
      <w:pPr>
        <w:spacing w:before="120" w:after="120"/>
        <w:jc w:val="both"/>
      </w:pPr>
      <w:r w:rsidRPr="00855E7F">
        <w:rPr>
          <w:lang w:eastAsia="fr-FR" w:bidi="fr-FR"/>
        </w:rPr>
        <w:t>Croire en ce monde et y participer suppose une totale absence d’insécurité pour que le spectacle soit crédible. Il ne suffit pas de faire comme si tout le monde était pareil, il faut rendre l’illusion durable. La durée du spectacle suppose qu’il soit sécurisé, protégé contre toute manifestation contestant la communion hédoniste, la consommation des ma</w:t>
      </w:r>
      <w:r w:rsidRPr="00855E7F">
        <w:rPr>
          <w:lang w:eastAsia="fr-FR" w:bidi="fr-FR"/>
        </w:rPr>
        <w:t>r</w:t>
      </w:r>
      <w:r w:rsidRPr="00855E7F">
        <w:rPr>
          <w:lang w:eastAsia="fr-FR" w:bidi="fr-FR"/>
        </w:rPr>
        <w:t>chandises par ceux qui n’y participent pas. Comment consommer paisiblement et faire durer le plaisir si ce “bonheur” est à la merci d’un tireur fou, spécialité culturelle américaine, d’une ino</w:t>
      </w:r>
      <w:r w:rsidRPr="00855E7F">
        <w:rPr>
          <w:lang w:eastAsia="fr-FR" w:bidi="fr-FR"/>
        </w:rPr>
        <w:t>n</w:t>
      </w:r>
      <w:r w:rsidRPr="00855E7F">
        <w:rPr>
          <w:lang w:eastAsia="fr-FR" w:bidi="fr-FR"/>
        </w:rPr>
        <w:t>dation ou d’un feu de forêt, d’une contamination sournoise, ... de te</w:t>
      </w:r>
      <w:r w:rsidRPr="00855E7F">
        <w:rPr>
          <w:lang w:eastAsia="fr-FR" w:bidi="fr-FR"/>
        </w:rPr>
        <w:t>r</w:t>
      </w:r>
      <w:r w:rsidRPr="00855E7F">
        <w:rPr>
          <w:lang w:eastAsia="fr-FR" w:bidi="fr-FR"/>
        </w:rPr>
        <w:t>roristes fanatiques ou pires, kamikazes. Chaque risque identifié et identifiable suppose donc une activité de prévision puis de protection, à la mesure du danger et un peu plus par précaution. Car, il faut le constater, cette “civilisation” doit être protégée. Elle a des “e</w:t>
      </w:r>
      <w:r w:rsidRPr="00855E7F">
        <w:rPr>
          <w:lang w:eastAsia="fr-FR" w:bidi="fr-FR"/>
        </w:rPr>
        <w:t>n</w:t>
      </w:r>
      <w:r w:rsidRPr="00855E7F">
        <w:rPr>
          <w:lang w:eastAsia="fr-FR" w:bidi="fr-FR"/>
        </w:rPr>
        <w:t xml:space="preserve">nemis” </w:t>
      </w:r>
      <w:r w:rsidRPr="00855E7F">
        <w:t>(sic</w:t>
      </w:r>
      <w:r w:rsidRPr="00855E7F">
        <w:rPr>
          <w:lang w:eastAsia="fr-FR" w:bidi="fr-FR"/>
        </w:rPr>
        <w:t xml:space="preserve"> Bush). À croire qu’il s’agit d’une forteresse assiégée par les ba</w:t>
      </w:r>
      <w:r w:rsidRPr="00855E7F">
        <w:rPr>
          <w:lang w:eastAsia="fr-FR" w:bidi="fr-FR"/>
        </w:rPr>
        <w:t>r</w:t>
      </w:r>
      <w:r w:rsidRPr="00855E7F">
        <w:rPr>
          <w:lang w:eastAsia="fr-FR" w:bidi="fr-FR"/>
        </w:rPr>
        <w:t>bares. Retour au mur</w:t>
      </w:r>
      <w:r w:rsidRPr="00855E7F">
        <w:t> ?</w:t>
      </w:r>
      <w:r w:rsidRPr="00855E7F">
        <w:rPr>
          <w:lang w:eastAsia="fr-FR" w:bidi="fr-FR"/>
        </w:rPr>
        <w:t xml:space="preserve"> La gouvernance inclut donc une mission séc</w:t>
      </w:r>
      <w:r w:rsidRPr="00855E7F">
        <w:rPr>
          <w:lang w:eastAsia="fr-FR" w:bidi="fr-FR"/>
        </w:rPr>
        <w:t>u</w:t>
      </w:r>
      <w:r w:rsidRPr="00855E7F">
        <w:rPr>
          <w:lang w:eastAsia="fr-FR" w:bidi="fr-FR"/>
        </w:rPr>
        <w:t>ritaire ce</w:t>
      </w:r>
      <w:r w:rsidRPr="00855E7F">
        <w:rPr>
          <w:lang w:eastAsia="fr-FR" w:bidi="fr-FR"/>
        </w:rPr>
        <w:t>n</w:t>
      </w:r>
      <w:r w:rsidRPr="00855E7F">
        <w:rPr>
          <w:lang w:eastAsia="fr-FR" w:bidi="fr-FR"/>
        </w:rPr>
        <w:t>trale. Elle est la</w:t>
      </w:r>
      <w:r>
        <w:t xml:space="preserve"> </w:t>
      </w:r>
      <w:r w:rsidRPr="00855E7F">
        <w:t>[91]</w:t>
      </w:r>
      <w:r>
        <w:t xml:space="preserve"> </w:t>
      </w:r>
      <w:r w:rsidRPr="00855E7F">
        <w:rPr>
          <w:lang w:eastAsia="fr-FR" w:bidi="fr-FR"/>
        </w:rPr>
        <w:t>mise en sécurité. L’objectif essentiel de la bonne gouvernance, c’est de sécuriser marchés, transa</w:t>
      </w:r>
      <w:r w:rsidRPr="00855E7F">
        <w:rPr>
          <w:lang w:eastAsia="fr-FR" w:bidi="fr-FR"/>
        </w:rPr>
        <w:t>c</w:t>
      </w:r>
      <w:r w:rsidRPr="00855E7F">
        <w:rPr>
          <w:lang w:eastAsia="fr-FR" w:bidi="fr-FR"/>
        </w:rPr>
        <w:t>tions, consommateurs, électeurs. Cette sécurisation du capitalisme contre tout défaut de programm</w:t>
      </w:r>
      <w:r w:rsidRPr="00855E7F">
        <w:rPr>
          <w:lang w:eastAsia="fr-FR" w:bidi="fr-FR"/>
        </w:rPr>
        <w:t>a</w:t>
      </w:r>
      <w:r w:rsidRPr="00855E7F">
        <w:rPr>
          <w:lang w:eastAsia="fr-FR" w:bidi="fr-FR"/>
        </w:rPr>
        <w:t>tion, contre les risques, si elle est présentée comme allant de soi aux consommateurs citoyens, appelés à la vig</w:t>
      </w:r>
      <w:r w:rsidRPr="00855E7F">
        <w:rPr>
          <w:lang w:eastAsia="fr-FR" w:bidi="fr-FR"/>
        </w:rPr>
        <w:t>i</w:t>
      </w:r>
      <w:r w:rsidRPr="00855E7F">
        <w:rPr>
          <w:lang w:eastAsia="fr-FR" w:bidi="fr-FR"/>
        </w:rPr>
        <w:t>lance et à la solidarité préventive, est perçue diff</w:t>
      </w:r>
      <w:r w:rsidRPr="00855E7F">
        <w:rPr>
          <w:lang w:eastAsia="fr-FR" w:bidi="fr-FR"/>
        </w:rPr>
        <w:t>é</w:t>
      </w:r>
      <w:r w:rsidRPr="00855E7F">
        <w:rPr>
          <w:lang w:eastAsia="fr-FR" w:bidi="fr-FR"/>
        </w:rPr>
        <w:t>remment par tous ceux qui ne sont pas des conso</w:t>
      </w:r>
      <w:r w:rsidRPr="00855E7F">
        <w:rPr>
          <w:lang w:eastAsia="fr-FR" w:bidi="fr-FR"/>
        </w:rPr>
        <w:t>m</w:t>
      </w:r>
      <w:r w:rsidRPr="00855E7F">
        <w:rPr>
          <w:lang w:eastAsia="fr-FR" w:bidi="fr-FR"/>
        </w:rPr>
        <w:t>mateurs calibrés et globalisés.</w:t>
      </w:r>
    </w:p>
    <w:p w14:paraId="3A8AB650" w14:textId="77777777" w:rsidR="008D6CB3" w:rsidRPr="00855E7F" w:rsidRDefault="008D6CB3" w:rsidP="008D6CB3">
      <w:pPr>
        <w:spacing w:before="120" w:after="120"/>
        <w:jc w:val="both"/>
        <w:rPr>
          <w:lang w:eastAsia="fr-FR" w:bidi="fr-FR"/>
        </w:rPr>
      </w:pPr>
    </w:p>
    <w:p w14:paraId="7680EA7C" w14:textId="77777777" w:rsidR="008D6CB3" w:rsidRPr="00855E7F" w:rsidRDefault="008D6CB3" w:rsidP="008D6CB3">
      <w:pPr>
        <w:pStyle w:val="a"/>
      </w:pPr>
      <w:r w:rsidRPr="00855E7F">
        <w:t>Vers l’insécurité globale</w:t>
      </w:r>
    </w:p>
    <w:p w14:paraId="4AB08591" w14:textId="77777777" w:rsidR="008D6CB3" w:rsidRPr="00855E7F" w:rsidRDefault="008D6CB3" w:rsidP="008D6CB3">
      <w:pPr>
        <w:spacing w:before="120" w:after="120"/>
        <w:jc w:val="both"/>
        <w:rPr>
          <w:lang w:eastAsia="fr-FR" w:bidi="fr-FR"/>
        </w:rPr>
      </w:pPr>
    </w:p>
    <w:p w14:paraId="7100E284" w14:textId="77777777" w:rsidR="008D6CB3" w:rsidRPr="00855E7F" w:rsidRDefault="008D6CB3" w:rsidP="008D6CB3">
      <w:pPr>
        <w:spacing w:before="120" w:after="120"/>
        <w:jc w:val="both"/>
      </w:pPr>
      <w:r w:rsidRPr="00855E7F">
        <w:rPr>
          <w:lang w:eastAsia="fr-FR" w:bidi="fr-FR"/>
        </w:rPr>
        <w:t>Il s’agit d’évoquer toutes les populations non-solvables des soci</w:t>
      </w:r>
      <w:r w:rsidRPr="00855E7F">
        <w:rPr>
          <w:lang w:eastAsia="fr-FR" w:bidi="fr-FR"/>
        </w:rPr>
        <w:t>é</w:t>
      </w:r>
      <w:r w:rsidRPr="00855E7F">
        <w:rPr>
          <w:lang w:eastAsia="fr-FR" w:bidi="fr-FR"/>
        </w:rPr>
        <w:t>tés occidentales qui ne peuvent consommer ni les marchandises, ni les valeurs qui les enve</w:t>
      </w:r>
      <w:r>
        <w:rPr>
          <w:lang w:eastAsia="fr-FR" w:bidi="fr-FR"/>
        </w:rPr>
        <w:t>loppent. Ces ex-“</w:t>
      </w:r>
      <w:r w:rsidRPr="00855E7F">
        <w:rPr>
          <w:lang w:eastAsia="fr-FR" w:bidi="fr-FR"/>
        </w:rPr>
        <w:t>classes dangereuses” ont peu de raison d’être vigilantes ou prévoyantes car elles n’ont pas ou peu de “capital” à sauvegarder, qu’il soit social, culturel ou financier. Premi</w:t>
      </w:r>
      <w:r w:rsidRPr="00855E7F">
        <w:rPr>
          <w:lang w:eastAsia="fr-FR" w:bidi="fr-FR"/>
        </w:rPr>
        <w:t>è</w:t>
      </w:r>
      <w:r w:rsidRPr="00855E7F">
        <w:rPr>
          <w:lang w:eastAsia="fr-FR" w:bidi="fr-FR"/>
        </w:rPr>
        <w:t>res victimes de la précarisation de l’emploi, elles occupent les marges du marché, les terrains vagues de la consommation, les banlieues du capitalisme.</w:t>
      </w:r>
    </w:p>
    <w:p w14:paraId="49FECFCC" w14:textId="77777777" w:rsidR="008D6CB3" w:rsidRPr="00855E7F" w:rsidRDefault="008D6CB3" w:rsidP="008D6CB3">
      <w:pPr>
        <w:spacing w:before="120" w:after="120"/>
        <w:jc w:val="both"/>
      </w:pPr>
      <w:r w:rsidRPr="00855E7F">
        <w:rPr>
          <w:lang w:eastAsia="fr-FR" w:bidi="fr-FR"/>
        </w:rPr>
        <w:t>Outre les pauvres du Nord, et constituant un bon tiers de l’humanité d’aujourd’hui les habitants des pays les moins intégrés au capitalisme mondial pe</w:t>
      </w:r>
      <w:r w:rsidRPr="00855E7F">
        <w:rPr>
          <w:lang w:eastAsia="fr-FR" w:bidi="fr-FR"/>
        </w:rPr>
        <w:t>r</w:t>
      </w:r>
      <w:r w:rsidRPr="00855E7F">
        <w:rPr>
          <w:lang w:eastAsia="fr-FR" w:bidi="fr-FR"/>
        </w:rPr>
        <w:t>çoivent les normes occidentales de sécurité comme une violence superflue. Ils vivent dans des pays où règne la terreur politique, la misère économique pour la majorité, la corruption de l’État, le fanatisme religieux ou la guérilla permanente. La gouve</w:t>
      </w:r>
      <w:r w:rsidRPr="00855E7F">
        <w:rPr>
          <w:lang w:eastAsia="fr-FR" w:bidi="fr-FR"/>
        </w:rPr>
        <w:t>r</w:t>
      </w:r>
      <w:r w:rsidRPr="00855E7F">
        <w:rPr>
          <w:lang w:eastAsia="fr-FR" w:bidi="fr-FR"/>
        </w:rPr>
        <w:t>nance est loin de leur portée. La bonne encore moins. Les normes de sécurité qu’elle implique n’ont pas de s</w:t>
      </w:r>
      <w:r w:rsidRPr="00855E7F">
        <w:rPr>
          <w:lang w:eastAsia="fr-FR" w:bidi="fr-FR"/>
        </w:rPr>
        <w:t>i</w:t>
      </w:r>
      <w:r w:rsidRPr="00855E7F">
        <w:rPr>
          <w:lang w:eastAsia="fr-FR" w:bidi="fr-FR"/>
        </w:rPr>
        <w:t>gnification dans de tels contextes où il s’agit de su</w:t>
      </w:r>
      <w:r w:rsidRPr="00855E7F">
        <w:rPr>
          <w:lang w:eastAsia="fr-FR" w:bidi="fr-FR"/>
        </w:rPr>
        <w:t>r</w:t>
      </w:r>
      <w:r w:rsidRPr="00855E7F">
        <w:rPr>
          <w:lang w:eastAsia="fr-FR" w:bidi="fr-FR"/>
        </w:rPr>
        <w:t>vivre aux risques quotidiens et non de les gérer car ils échappent à votre contrôle. La maîtrise des ri</w:t>
      </w:r>
      <w:r w:rsidRPr="00855E7F">
        <w:rPr>
          <w:lang w:eastAsia="fr-FR" w:bidi="fr-FR"/>
        </w:rPr>
        <w:t>s</w:t>
      </w:r>
      <w:r w:rsidRPr="00855E7F">
        <w:rPr>
          <w:lang w:eastAsia="fr-FR" w:bidi="fr-FR"/>
        </w:rPr>
        <w:t>ques est le propre des nantis et la pauvreté, mot p</w:t>
      </w:r>
      <w:r w:rsidRPr="00855E7F">
        <w:rPr>
          <w:lang w:eastAsia="fr-FR" w:bidi="fr-FR"/>
        </w:rPr>
        <w:t>u</w:t>
      </w:r>
      <w:r w:rsidRPr="00855E7F">
        <w:rPr>
          <w:lang w:eastAsia="fr-FR" w:bidi="fr-FR"/>
        </w:rPr>
        <w:t>dique pour désigner la misère, n’est pas un risque parmi d’autres, ou une déviation sur le bord du chemin. Elle est le risque essentiel. Ces marges du cap</w:t>
      </w:r>
      <w:r w:rsidRPr="00855E7F">
        <w:rPr>
          <w:lang w:eastAsia="fr-FR" w:bidi="fr-FR"/>
        </w:rPr>
        <w:t>i</w:t>
      </w:r>
      <w:r w:rsidRPr="00855E7F">
        <w:rPr>
          <w:lang w:eastAsia="fr-FR" w:bidi="fr-FR"/>
        </w:rPr>
        <w:t>talisme sont les lieux de toutes les violences. Comme les banlieues des métropoles urbaines, c’est de là que partent les migrations aujourd’hui, demain les révoltes. C’est là que le capitalisme produit sa propre i</w:t>
      </w:r>
      <w:r w:rsidRPr="00855E7F">
        <w:rPr>
          <w:lang w:eastAsia="fr-FR" w:bidi="fr-FR"/>
        </w:rPr>
        <w:t>n</w:t>
      </w:r>
      <w:r w:rsidRPr="00855E7F">
        <w:rPr>
          <w:lang w:eastAsia="fr-FR" w:bidi="fr-FR"/>
        </w:rPr>
        <w:t>sécurité en mettant sous le nez des populations sans revenus, les automobiles, t</w:t>
      </w:r>
      <w:r w:rsidRPr="00855E7F">
        <w:rPr>
          <w:lang w:eastAsia="fr-FR" w:bidi="fr-FR"/>
        </w:rPr>
        <w:t>é</w:t>
      </w:r>
      <w:r w:rsidRPr="00855E7F">
        <w:rPr>
          <w:lang w:eastAsia="fr-FR" w:bidi="fr-FR"/>
        </w:rPr>
        <w:t>léviseurs, gadgets, qu’ils produisent p</w:t>
      </w:r>
      <w:r>
        <w:rPr>
          <w:lang w:eastAsia="fr-FR" w:bidi="fr-FR"/>
        </w:rPr>
        <w:t>arfois mais ne peuvent pas ach</w:t>
      </w:r>
      <w:r>
        <w:rPr>
          <w:lang w:eastAsia="fr-FR" w:bidi="fr-FR"/>
        </w:rPr>
        <w:t>e</w:t>
      </w:r>
      <w:r w:rsidRPr="00855E7F">
        <w:rPr>
          <w:lang w:eastAsia="fr-FR" w:bidi="fr-FR"/>
        </w:rPr>
        <w:t>ter.</w:t>
      </w:r>
      <w:r>
        <w:t xml:space="preserve"> </w:t>
      </w:r>
      <w:r w:rsidRPr="00855E7F">
        <w:t>[92]</w:t>
      </w:r>
      <w:r w:rsidRPr="00855E7F">
        <w:rPr>
          <w:lang w:eastAsia="fr-FR" w:bidi="fr-FR"/>
        </w:rPr>
        <w:t xml:space="preserve"> Cet attentat à leur dignité est évidemment v</w:t>
      </w:r>
      <w:r w:rsidRPr="00855E7F">
        <w:rPr>
          <w:lang w:eastAsia="fr-FR" w:bidi="fr-FR"/>
        </w:rPr>
        <w:t>é</w:t>
      </w:r>
      <w:r w:rsidRPr="00855E7F">
        <w:rPr>
          <w:lang w:eastAsia="fr-FR" w:bidi="fr-FR"/>
        </w:rPr>
        <w:t>cu comme une violence. Les bourgeoisies nationales de ces pays dorment sur un vo</w:t>
      </w:r>
      <w:r w:rsidRPr="00855E7F">
        <w:rPr>
          <w:lang w:eastAsia="fr-FR" w:bidi="fr-FR"/>
        </w:rPr>
        <w:t>l</w:t>
      </w:r>
      <w:r w:rsidRPr="00855E7F">
        <w:rPr>
          <w:lang w:eastAsia="fr-FR" w:bidi="fr-FR"/>
        </w:rPr>
        <w:t>can et placent leurs économies en Suisse où leurs enfants vont en pe</w:t>
      </w:r>
      <w:r w:rsidRPr="00855E7F">
        <w:rPr>
          <w:lang w:eastAsia="fr-FR" w:bidi="fr-FR"/>
        </w:rPr>
        <w:t>n</w:t>
      </w:r>
      <w:r w:rsidRPr="00855E7F">
        <w:rPr>
          <w:lang w:eastAsia="fr-FR" w:bidi="fr-FR"/>
        </w:rPr>
        <w:t>sion. Ils sont plus proches d’un Américain moyen que de leurs propres compatriotes. Globalisation oblige.</w:t>
      </w:r>
    </w:p>
    <w:p w14:paraId="4F76AA0A" w14:textId="77777777" w:rsidR="008D6CB3" w:rsidRPr="00855E7F" w:rsidRDefault="008D6CB3" w:rsidP="008D6CB3">
      <w:pPr>
        <w:spacing w:before="120" w:after="120"/>
        <w:jc w:val="both"/>
      </w:pPr>
      <w:r w:rsidRPr="00855E7F">
        <w:rPr>
          <w:lang w:eastAsia="fr-FR" w:bidi="fr-FR"/>
        </w:rPr>
        <w:t>Ainsi le concept de gouvernance n’est pas anodin. Il est profond</w:t>
      </w:r>
      <w:r w:rsidRPr="00855E7F">
        <w:rPr>
          <w:lang w:eastAsia="fr-FR" w:bidi="fr-FR"/>
        </w:rPr>
        <w:t>é</w:t>
      </w:r>
      <w:r w:rsidRPr="00855E7F">
        <w:rPr>
          <w:lang w:eastAsia="fr-FR" w:bidi="fr-FR"/>
        </w:rPr>
        <w:t>ment normatif et global. Il évoque une sorte de garantie politique, de stabilité, propre à favoriser la reproduction du capitalisme, sa dynam</w:t>
      </w:r>
      <w:r w:rsidRPr="00855E7F">
        <w:rPr>
          <w:lang w:eastAsia="fr-FR" w:bidi="fr-FR"/>
        </w:rPr>
        <w:t>i</w:t>
      </w:r>
      <w:r w:rsidRPr="00855E7F">
        <w:rPr>
          <w:lang w:eastAsia="fr-FR" w:bidi="fr-FR"/>
        </w:rPr>
        <w:t>que de développement des flux et profits, sans horizon, à l’infini. C’est la bonne gestion entendue par des technocrates occidentaux qui considèrent que le capitalisme est le stade final de toutes les civilis</w:t>
      </w:r>
      <w:r w:rsidRPr="00855E7F">
        <w:rPr>
          <w:lang w:eastAsia="fr-FR" w:bidi="fr-FR"/>
        </w:rPr>
        <w:t>a</w:t>
      </w:r>
      <w:r w:rsidRPr="00855E7F">
        <w:rPr>
          <w:lang w:eastAsia="fr-FR" w:bidi="fr-FR"/>
        </w:rPr>
        <w:t>tions pensables et qui prennent, à grands risques ces désirs pour la r</w:t>
      </w:r>
      <w:r w:rsidRPr="00855E7F">
        <w:rPr>
          <w:lang w:eastAsia="fr-FR" w:bidi="fr-FR"/>
        </w:rPr>
        <w:t>é</w:t>
      </w:r>
      <w:r w:rsidRPr="00855E7F">
        <w:rPr>
          <w:lang w:eastAsia="fr-FR" w:bidi="fr-FR"/>
        </w:rPr>
        <w:t>alité. Cette réalité se rappelle à eux fr</w:t>
      </w:r>
      <w:r w:rsidRPr="00855E7F">
        <w:rPr>
          <w:lang w:eastAsia="fr-FR" w:bidi="fr-FR"/>
        </w:rPr>
        <w:t>é</w:t>
      </w:r>
      <w:r w:rsidRPr="00855E7F">
        <w:rPr>
          <w:lang w:eastAsia="fr-FR" w:bidi="fr-FR"/>
        </w:rPr>
        <w:t>quemment, surtout lorsqu’on prend des otages ou lorsqu’on tire des rockets sur les hôtels cinq éto</w:t>
      </w:r>
      <w:r w:rsidRPr="00855E7F">
        <w:rPr>
          <w:lang w:eastAsia="fr-FR" w:bidi="fr-FR"/>
        </w:rPr>
        <w:t>i</w:t>
      </w:r>
      <w:r w:rsidRPr="00855E7F">
        <w:rPr>
          <w:lang w:eastAsia="fr-FR" w:bidi="fr-FR"/>
        </w:rPr>
        <w:t xml:space="preserve">les où logent ces “experts”. Parce qu’on préfère ne pas distribuer </w:t>
      </w:r>
      <w:r>
        <w:rPr>
          <w:lang w:eastAsia="fr-FR" w:bidi="fr-FR"/>
        </w:rPr>
        <w:t>une part des profits à des non-</w:t>
      </w:r>
      <w:r w:rsidRPr="00855E7F">
        <w:rPr>
          <w:lang w:eastAsia="fr-FR" w:bidi="fr-FR"/>
        </w:rPr>
        <w:t>actionna</w:t>
      </w:r>
      <w:r w:rsidRPr="00855E7F">
        <w:rPr>
          <w:lang w:eastAsia="fr-FR" w:bidi="fr-FR"/>
        </w:rPr>
        <w:t>i</w:t>
      </w:r>
      <w:r w:rsidRPr="00855E7F">
        <w:rPr>
          <w:lang w:eastAsia="fr-FR" w:bidi="fr-FR"/>
        </w:rPr>
        <w:t>res, à des actionnaires de rien, ceux-ci constituent un brûlot d’insécurité qui ne se contentera pas éterne</w:t>
      </w:r>
      <w:r w:rsidRPr="00855E7F">
        <w:rPr>
          <w:lang w:eastAsia="fr-FR" w:bidi="fr-FR"/>
        </w:rPr>
        <w:t>l</w:t>
      </w:r>
      <w:r w:rsidRPr="00855E7F">
        <w:rPr>
          <w:lang w:eastAsia="fr-FR" w:bidi="fr-FR"/>
        </w:rPr>
        <w:t>lement de se noyer dans le détroit de Gibraltar, ou de croupir dans des camps de réfugiés.</w:t>
      </w:r>
    </w:p>
    <w:p w14:paraId="16660ED0" w14:textId="77777777" w:rsidR="008D6CB3" w:rsidRPr="00855E7F" w:rsidRDefault="008D6CB3" w:rsidP="008D6CB3">
      <w:pPr>
        <w:spacing w:before="120" w:after="120"/>
        <w:jc w:val="both"/>
      </w:pPr>
      <w:r w:rsidRPr="00855E7F">
        <w:rPr>
          <w:lang w:eastAsia="fr-FR" w:bidi="fr-FR"/>
        </w:rPr>
        <w:t>La présence de ces “damnés de la terre” dans un monde interd</w:t>
      </w:r>
      <w:r w:rsidRPr="00855E7F">
        <w:rPr>
          <w:lang w:eastAsia="fr-FR" w:bidi="fr-FR"/>
        </w:rPr>
        <w:t>é</w:t>
      </w:r>
      <w:r w:rsidRPr="00855E7F">
        <w:rPr>
          <w:lang w:eastAsia="fr-FR" w:bidi="fr-FR"/>
        </w:rPr>
        <w:t>pendant est imparable et l’aide humanitaire une drogue homéopath</w:t>
      </w:r>
      <w:r w:rsidRPr="00855E7F">
        <w:rPr>
          <w:lang w:eastAsia="fr-FR" w:bidi="fr-FR"/>
        </w:rPr>
        <w:t>i</w:t>
      </w:r>
      <w:r w:rsidRPr="00855E7F">
        <w:rPr>
          <w:lang w:eastAsia="fr-FR" w:bidi="fr-FR"/>
        </w:rPr>
        <w:t>que qui gagne du temps. Ils n’ignorent plus là où se trouvent les r</w:t>
      </w:r>
      <w:r w:rsidRPr="00855E7F">
        <w:rPr>
          <w:lang w:eastAsia="fr-FR" w:bidi="fr-FR"/>
        </w:rPr>
        <w:t>i</w:t>
      </w:r>
      <w:r w:rsidRPr="00855E7F">
        <w:rPr>
          <w:lang w:eastAsia="fr-FR" w:bidi="fr-FR"/>
        </w:rPr>
        <w:t>chesses, qu’ils ont vues à la télé, dans des cafés de villes ou chez eux. On leur dit que pour réussir, il faut ouvrir une échoppe, une PME même. Etranglés par les prêteurs ou les banques, lorsqu’ils échouent ils ont toutes les raisons de se sentir floués, volés de leurs vies, et de devenir éventuellement méchants. Déçus par les miroirs aux alouettes, ils peuvent faire le projet de détruire les ficelles par lesquelles ces m</w:t>
      </w:r>
      <w:r w:rsidRPr="00855E7F">
        <w:rPr>
          <w:lang w:eastAsia="fr-FR" w:bidi="fr-FR"/>
        </w:rPr>
        <w:t>i</w:t>
      </w:r>
      <w:r w:rsidRPr="00855E7F">
        <w:rPr>
          <w:lang w:eastAsia="fr-FR" w:bidi="fr-FR"/>
        </w:rPr>
        <w:t>roirs sont agités. La cause d’une telle insécurité est bien connue. Elle résulte d’un partage inéquitable des richesses entre les hommes. Ce partage déséquilibré est une vieille affaire mais le capitalisme dému</w:t>
      </w:r>
      <w:r w:rsidRPr="00855E7F">
        <w:rPr>
          <w:lang w:eastAsia="fr-FR" w:bidi="fr-FR"/>
        </w:rPr>
        <w:t>l</w:t>
      </w:r>
      <w:r w:rsidRPr="00855E7F">
        <w:rPr>
          <w:lang w:eastAsia="fr-FR" w:bidi="fr-FR"/>
        </w:rPr>
        <w:t>tiplie les déséquilibres en se globalisant. D’où l’émergence d’une m</w:t>
      </w:r>
      <w:r w:rsidRPr="00855E7F">
        <w:rPr>
          <w:lang w:eastAsia="fr-FR" w:bidi="fr-FR"/>
        </w:rPr>
        <w:t>e</w:t>
      </w:r>
      <w:r w:rsidRPr="00855E7F">
        <w:rPr>
          <w:lang w:eastAsia="fr-FR" w:bidi="fr-FR"/>
        </w:rPr>
        <w:t>nace perçue comme globale par les victimes des délocalisations co</w:t>
      </w:r>
      <w:r w:rsidRPr="00855E7F">
        <w:rPr>
          <w:lang w:eastAsia="fr-FR" w:bidi="fr-FR"/>
        </w:rPr>
        <w:t>m</w:t>
      </w:r>
      <w:r w:rsidRPr="00855E7F">
        <w:rPr>
          <w:lang w:eastAsia="fr-FR" w:bidi="fr-FR"/>
        </w:rPr>
        <w:t>me p</w:t>
      </w:r>
      <w:r>
        <w:rPr>
          <w:lang w:eastAsia="fr-FR" w:bidi="fr-FR"/>
        </w:rPr>
        <w:t>ar les capitalistes. La globali</w:t>
      </w:r>
      <w:r w:rsidRPr="00855E7F">
        <w:rPr>
          <w:lang w:eastAsia="fr-FR" w:bidi="fr-FR"/>
        </w:rPr>
        <w:t>sation</w:t>
      </w:r>
      <w:r>
        <w:t xml:space="preserve"> </w:t>
      </w:r>
      <w:r w:rsidRPr="00855E7F">
        <w:t>[93]</w:t>
      </w:r>
      <w:r w:rsidRPr="00855E7F">
        <w:rPr>
          <w:lang w:eastAsia="fr-FR" w:bidi="fr-FR"/>
        </w:rPr>
        <w:t xml:space="preserve"> produit donc de l’insécurité et cette situ</w:t>
      </w:r>
      <w:r w:rsidRPr="00855E7F">
        <w:rPr>
          <w:lang w:eastAsia="fr-FR" w:bidi="fr-FR"/>
        </w:rPr>
        <w:t>a</w:t>
      </w:r>
      <w:r w:rsidRPr="00855E7F">
        <w:rPr>
          <w:lang w:eastAsia="fr-FR" w:bidi="fr-FR"/>
        </w:rPr>
        <w:t>tion appelle des normes de sécurité globales.</w:t>
      </w:r>
    </w:p>
    <w:p w14:paraId="6452F87C" w14:textId="77777777" w:rsidR="008D6CB3" w:rsidRPr="00855E7F" w:rsidRDefault="008D6CB3" w:rsidP="008D6CB3">
      <w:pPr>
        <w:spacing w:before="120" w:after="120"/>
        <w:jc w:val="both"/>
        <w:rPr>
          <w:lang w:eastAsia="fr-FR" w:bidi="fr-FR"/>
        </w:rPr>
      </w:pPr>
    </w:p>
    <w:p w14:paraId="5E138C5B" w14:textId="77777777" w:rsidR="008D6CB3" w:rsidRPr="00855E7F" w:rsidRDefault="008D6CB3" w:rsidP="008D6CB3">
      <w:pPr>
        <w:pStyle w:val="a"/>
      </w:pPr>
      <w:r w:rsidRPr="00855E7F">
        <w:t>Le projet de sécurité globale</w:t>
      </w:r>
    </w:p>
    <w:p w14:paraId="2EFC5AB2" w14:textId="77777777" w:rsidR="008D6CB3" w:rsidRPr="00855E7F" w:rsidRDefault="008D6CB3" w:rsidP="008D6CB3">
      <w:pPr>
        <w:spacing w:before="120" w:after="120"/>
        <w:jc w:val="both"/>
        <w:rPr>
          <w:lang w:eastAsia="fr-FR" w:bidi="fr-FR"/>
        </w:rPr>
      </w:pPr>
    </w:p>
    <w:p w14:paraId="22303E20" w14:textId="77777777" w:rsidR="008D6CB3" w:rsidRPr="00855E7F" w:rsidRDefault="008D6CB3" w:rsidP="008D6CB3">
      <w:pPr>
        <w:spacing w:before="120" w:after="120"/>
        <w:jc w:val="both"/>
      </w:pPr>
      <w:r w:rsidRPr="00855E7F">
        <w:rPr>
          <w:lang w:eastAsia="fr-FR" w:bidi="fr-FR"/>
        </w:rPr>
        <w:t>Au XX</w:t>
      </w:r>
      <w:r w:rsidRPr="00855E7F">
        <w:rPr>
          <w:vertAlign w:val="superscript"/>
          <w:lang w:eastAsia="fr-FR" w:bidi="fr-FR"/>
        </w:rPr>
        <w:t>e</w:t>
      </w:r>
      <w:r w:rsidRPr="00855E7F">
        <w:rPr>
          <w:lang w:eastAsia="fr-FR" w:bidi="fr-FR"/>
        </w:rPr>
        <w:t xml:space="preserve"> siècle, les projets sécuritaires visaient à faire taire toute contestation risquant de déstabiliser le gouvernement de l’État (CRS</w:t>
      </w:r>
      <w:r w:rsidRPr="00855E7F">
        <w:t> :</w:t>
      </w:r>
      <w:r w:rsidRPr="00855E7F">
        <w:rPr>
          <w:lang w:eastAsia="fr-FR" w:bidi="fr-FR"/>
        </w:rPr>
        <w:t xml:space="preserve"> Compagnies rép</w:t>
      </w:r>
      <w:r w:rsidRPr="00855E7F">
        <w:rPr>
          <w:lang w:eastAsia="fr-FR" w:bidi="fr-FR"/>
        </w:rPr>
        <w:t>u</w:t>
      </w:r>
      <w:r w:rsidRPr="00855E7F">
        <w:rPr>
          <w:lang w:eastAsia="fr-FR" w:bidi="fr-FR"/>
        </w:rPr>
        <w:t>blicaines de sécurité). Désormais ils visent en plus à garantir aux consommateurs citoyens une jouissance paisible des ma</w:t>
      </w:r>
      <w:r w:rsidRPr="00855E7F">
        <w:rPr>
          <w:lang w:eastAsia="fr-FR" w:bidi="fr-FR"/>
        </w:rPr>
        <w:t>r</w:t>
      </w:r>
      <w:r w:rsidRPr="00855E7F">
        <w:rPr>
          <w:lang w:eastAsia="fr-FR" w:bidi="fr-FR"/>
        </w:rPr>
        <w:t>chandises offertes. Il s’agit moins de maîtriser le désordre que de l’empêcher de naître, à la source, à la racine. D’où le désarroi temp</w:t>
      </w:r>
      <w:r w:rsidRPr="00855E7F">
        <w:rPr>
          <w:lang w:eastAsia="fr-FR" w:bidi="fr-FR"/>
        </w:rPr>
        <w:t>o</w:t>
      </w:r>
      <w:r w:rsidRPr="00855E7F">
        <w:rPr>
          <w:lang w:eastAsia="fr-FR" w:bidi="fr-FR"/>
        </w:rPr>
        <w:t>raire devant les affrontements de Seattle et de Gênes, qui remettaient en scène des formes de contestation a</w:t>
      </w:r>
      <w:r w:rsidRPr="00855E7F">
        <w:rPr>
          <w:lang w:eastAsia="fr-FR" w:bidi="fr-FR"/>
        </w:rPr>
        <w:t>n</w:t>
      </w:r>
      <w:r w:rsidRPr="00855E7F">
        <w:rPr>
          <w:lang w:eastAsia="fr-FR" w:bidi="fr-FR"/>
        </w:rPr>
        <w:t>ciennes, c’est-à-dire politiques et non sectorielles. La gestion des contestations se passe en amont</w:t>
      </w:r>
      <w:r w:rsidRPr="00855E7F">
        <w:t> :</w:t>
      </w:r>
      <w:r w:rsidRPr="00855E7F">
        <w:rPr>
          <w:lang w:eastAsia="fr-FR" w:bidi="fr-FR"/>
        </w:rPr>
        <w:t xml:space="preserve"> dans la production programmée et encadrée du consensus. Ce n’est que lorsqu’en aval apparaissent des risques non prévus que la conte</w:t>
      </w:r>
      <w:r w:rsidRPr="00855E7F">
        <w:rPr>
          <w:lang w:eastAsia="fr-FR" w:bidi="fr-FR"/>
        </w:rPr>
        <w:t>s</w:t>
      </w:r>
      <w:r w:rsidRPr="00855E7F">
        <w:rPr>
          <w:lang w:eastAsia="fr-FR" w:bidi="fr-FR"/>
        </w:rPr>
        <w:t>tation peut se formuler, d</w:t>
      </w:r>
      <w:r w:rsidRPr="00855E7F">
        <w:rPr>
          <w:lang w:eastAsia="fr-FR" w:bidi="fr-FR"/>
        </w:rPr>
        <w:t>é</w:t>
      </w:r>
      <w:r w:rsidRPr="00855E7F">
        <w:rPr>
          <w:lang w:eastAsia="fr-FR" w:bidi="fr-FR"/>
        </w:rPr>
        <w:t>jouant le plan de gouvernance.</w:t>
      </w:r>
    </w:p>
    <w:p w14:paraId="2FCC14D6" w14:textId="77777777" w:rsidR="008D6CB3" w:rsidRPr="00855E7F" w:rsidRDefault="008D6CB3" w:rsidP="008D6CB3">
      <w:pPr>
        <w:spacing w:before="120" w:after="120"/>
        <w:jc w:val="both"/>
      </w:pPr>
      <w:r w:rsidRPr="00855E7F">
        <w:rPr>
          <w:lang w:eastAsia="fr-FR" w:bidi="fr-FR"/>
        </w:rPr>
        <w:t>Le sang contaminé, la canicule mettent en lumière un défaut de prévoyance du gouvernement français, tout comme les incendies au Portugal ou les inondations en Inde, sont reprochés aux gouvern</w:t>
      </w:r>
      <w:r w:rsidRPr="00855E7F">
        <w:rPr>
          <w:lang w:eastAsia="fr-FR" w:bidi="fr-FR"/>
        </w:rPr>
        <w:t>e</w:t>
      </w:r>
      <w:r w:rsidRPr="00855E7F">
        <w:rPr>
          <w:lang w:eastAsia="fr-FR" w:bidi="fr-FR"/>
        </w:rPr>
        <w:t>ments, tant en termes préventifs que curatifs. La préparation à toutes les catastrophes va devenir dans les années qui viennent une part e</w:t>
      </w:r>
      <w:r w:rsidRPr="00855E7F">
        <w:rPr>
          <w:lang w:eastAsia="fr-FR" w:bidi="fr-FR"/>
        </w:rPr>
        <w:t>s</w:t>
      </w:r>
      <w:r w:rsidRPr="00855E7F">
        <w:rPr>
          <w:lang w:eastAsia="fr-FR" w:bidi="fr-FR"/>
        </w:rPr>
        <w:t>sentielle des processus de socialisation, chacun se préparant, non se</w:t>
      </w:r>
      <w:r w:rsidRPr="00855E7F">
        <w:rPr>
          <w:lang w:eastAsia="fr-FR" w:bidi="fr-FR"/>
        </w:rPr>
        <w:t>u</w:t>
      </w:r>
      <w:r w:rsidRPr="00855E7F">
        <w:rPr>
          <w:lang w:eastAsia="fr-FR" w:bidi="fr-FR"/>
        </w:rPr>
        <w:t>lement un abri antiatomique dans sa cave, pour les plus aisés aux USA, mais participant à des exercices “comm</w:t>
      </w:r>
      <w:r w:rsidRPr="00855E7F">
        <w:rPr>
          <w:lang w:eastAsia="fr-FR" w:bidi="fr-FR"/>
        </w:rPr>
        <w:t>u</w:t>
      </w:r>
      <w:r w:rsidRPr="00855E7F">
        <w:rPr>
          <w:lang w:eastAsia="fr-FR" w:bidi="fr-FR"/>
        </w:rPr>
        <w:t>nautaires” de réponse à une réédition de la chute des tours jumelles. Les exercices de simul</w:t>
      </w:r>
      <w:r w:rsidRPr="00855E7F">
        <w:rPr>
          <w:lang w:eastAsia="fr-FR" w:bidi="fr-FR"/>
        </w:rPr>
        <w:t>a</w:t>
      </w:r>
      <w:r w:rsidRPr="00855E7F">
        <w:rPr>
          <w:lang w:eastAsia="fr-FR" w:bidi="fr-FR"/>
        </w:rPr>
        <w:t>tion de catastrophes se multiplient désormais dans le métro, les aér</w:t>
      </w:r>
      <w:r w:rsidRPr="00855E7F">
        <w:rPr>
          <w:lang w:eastAsia="fr-FR" w:bidi="fr-FR"/>
        </w:rPr>
        <w:t>o</w:t>
      </w:r>
      <w:r w:rsidRPr="00855E7F">
        <w:rPr>
          <w:lang w:eastAsia="fr-FR" w:bidi="fr-FR"/>
        </w:rPr>
        <w:t>ports, particulièrement dans les pays anglo-saxons (USA, UK), ve</w:t>
      </w:r>
      <w:r w:rsidRPr="00855E7F">
        <w:rPr>
          <w:lang w:eastAsia="fr-FR" w:bidi="fr-FR"/>
        </w:rPr>
        <w:t>c</w:t>
      </w:r>
      <w:r w:rsidRPr="00855E7F">
        <w:rPr>
          <w:lang w:eastAsia="fr-FR" w:bidi="fr-FR"/>
        </w:rPr>
        <w:t>teurs les plus actifs de l’idéologie capitaliste globale et mêmes fond</w:t>
      </w:r>
      <w:r w:rsidRPr="00855E7F">
        <w:rPr>
          <w:lang w:eastAsia="fr-FR" w:bidi="fr-FR"/>
        </w:rPr>
        <w:t>a</w:t>
      </w:r>
      <w:r w:rsidRPr="00855E7F">
        <w:rPr>
          <w:lang w:eastAsia="fr-FR" w:bidi="fr-FR"/>
        </w:rPr>
        <w:t>teurs de son credo.</w:t>
      </w:r>
    </w:p>
    <w:p w14:paraId="43482CF5" w14:textId="77777777" w:rsidR="008D6CB3" w:rsidRPr="00855E7F" w:rsidRDefault="008D6CB3" w:rsidP="008D6CB3">
      <w:pPr>
        <w:spacing w:before="120" w:after="120"/>
        <w:jc w:val="both"/>
      </w:pPr>
      <w:r w:rsidRPr="00855E7F">
        <w:rPr>
          <w:lang w:eastAsia="fr-FR" w:bidi="fr-FR"/>
        </w:rPr>
        <w:t>Ce projet sécuritaire parvient à se substituer au champ politique et aux débats politiques antérieurs qui le fondaient. Il n’y a plus débat mais gestion des contraintes économiques et des risques collectifs. Tel se présente le champ post</w:t>
      </w:r>
      <w:r>
        <w:rPr>
          <w:lang w:eastAsia="fr-FR" w:bidi="fr-FR"/>
        </w:rPr>
        <w:t>-</w:t>
      </w:r>
      <w:r w:rsidRPr="00855E7F">
        <w:rPr>
          <w:lang w:eastAsia="fr-FR" w:bidi="fr-FR"/>
        </w:rPr>
        <w:t>politique à l’ère de “la pe</w:t>
      </w:r>
      <w:r w:rsidRPr="00855E7F">
        <w:rPr>
          <w:lang w:eastAsia="fr-FR" w:bidi="fr-FR"/>
        </w:rPr>
        <w:t>n</w:t>
      </w:r>
      <w:r w:rsidRPr="00855E7F">
        <w:rPr>
          <w:lang w:eastAsia="fr-FR" w:bidi="fr-FR"/>
        </w:rPr>
        <w:t>sée unique”. Le succès ou l’échec des ministères se mesure aux déficits et</w:t>
      </w:r>
      <w:r>
        <w:rPr>
          <w:lang w:eastAsia="fr-FR" w:bidi="fr-FR"/>
        </w:rPr>
        <w:t xml:space="preserve"> </w:t>
      </w:r>
      <w:r w:rsidRPr="00855E7F">
        <w:t>[94]</w:t>
      </w:r>
      <w:r>
        <w:t xml:space="preserve"> </w:t>
      </w:r>
      <w:r w:rsidRPr="00855E7F">
        <w:rPr>
          <w:lang w:eastAsia="fr-FR" w:bidi="fr-FR"/>
        </w:rPr>
        <w:t>aux catastrophes mal gérés. Le président des USA subit le verdict de commissions parlementaires sur son usage des renseignements. La prévoyance, l’anticipation, sont au cœur de ces jugements qui se pr</w:t>
      </w:r>
      <w:r w:rsidRPr="00855E7F">
        <w:rPr>
          <w:lang w:eastAsia="fr-FR" w:bidi="fr-FR"/>
        </w:rPr>
        <w:t>é</w:t>
      </w:r>
      <w:r w:rsidRPr="00855E7F">
        <w:rPr>
          <w:lang w:eastAsia="fr-FR" w:bidi="fr-FR"/>
        </w:rPr>
        <w:t>sentent moins comme des jugements politiques que comme des di</w:t>
      </w:r>
      <w:r w:rsidRPr="00855E7F">
        <w:rPr>
          <w:lang w:eastAsia="fr-FR" w:bidi="fr-FR"/>
        </w:rPr>
        <w:t>a</w:t>
      </w:r>
      <w:r w:rsidRPr="00855E7F">
        <w:rPr>
          <w:lang w:eastAsia="fr-FR" w:bidi="fr-FR"/>
        </w:rPr>
        <w:t>gnostics de gouvernance bonne ou médiocre, c’est-à-dire de pilotage conforme aux intérêts de la collectivité capitaliste.</w:t>
      </w:r>
    </w:p>
    <w:p w14:paraId="42F19D54" w14:textId="77777777" w:rsidR="008D6CB3" w:rsidRPr="00855E7F" w:rsidRDefault="008D6CB3" w:rsidP="008D6CB3">
      <w:pPr>
        <w:spacing w:before="120" w:after="120"/>
        <w:jc w:val="both"/>
      </w:pPr>
      <w:r w:rsidRPr="00855E7F">
        <w:rPr>
          <w:lang w:eastAsia="fr-FR" w:bidi="fr-FR"/>
        </w:rPr>
        <w:t>La protection se présente donc comme un devoir politique primo</w:t>
      </w:r>
      <w:r w:rsidRPr="00855E7F">
        <w:rPr>
          <w:lang w:eastAsia="fr-FR" w:bidi="fr-FR"/>
        </w:rPr>
        <w:t>r</w:t>
      </w:r>
      <w:r w:rsidRPr="00855E7F">
        <w:rPr>
          <w:lang w:eastAsia="fr-FR" w:bidi="fr-FR"/>
        </w:rPr>
        <w:t>dial. Elle exige même des guerres éradicatrices du danger affirme le président des USA. Il s’agit en outre d’un devoir moral de chaque i</w:t>
      </w:r>
      <w:r w:rsidRPr="00855E7F">
        <w:rPr>
          <w:lang w:eastAsia="fr-FR" w:bidi="fr-FR"/>
        </w:rPr>
        <w:t>n</w:t>
      </w:r>
      <w:r w:rsidRPr="00855E7F">
        <w:rPr>
          <w:lang w:eastAsia="fr-FR" w:bidi="fr-FR"/>
        </w:rPr>
        <w:t>dividu. Signaler les colis suspects, les individus louches, est-il un r</w:t>
      </w:r>
      <w:r w:rsidRPr="00855E7F">
        <w:rPr>
          <w:lang w:eastAsia="fr-FR" w:bidi="fr-FR"/>
        </w:rPr>
        <w:t>é</w:t>
      </w:r>
      <w:r w:rsidRPr="00855E7F">
        <w:rPr>
          <w:lang w:eastAsia="fr-FR" w:bidi="fr-FR"/>
        </w:rPr>
        <w:t>flexe civique et un signe de solidarité ou bien s’agit-il de l’émergence d’une société grégaire où les liens sociaux se délitent dans la crainte et les tremblements</w:t>
      </w:r>
      <w:r w:rsidRPr="00855E7F">
        <w:t> ?</w:t>
      </w:r>
      <w:r w:rsidRPr="00855E7F">
        <w:rPr>
          <w:lang w:eastAsia="fr-FR" w:bidi="fr-FR"/>
        </w:rPr>
        <w:t xml:space="preserve"> Quel est donc le sens d’une solidarité fondée sur la peur des catastrophes plutôt que sur la compassion fraternelle à l’égard des victimes</w:t>
      </w:r>
      <w:r w:rsidRPr="00855E7F">
        <w:t> ?</w:t>
      </w:r>
      <w:r w:rsidRPr="00855E7F">
        <w:rPr>
          <w:lang w:eastAsia="fr-FR" w:bidi="fr-FR"/>
        </w:rPr>
        <w:t xml:space="preserve"> On hésite encore en Europe. Aux États-Unis le 11 se</w:t>
      </w:r>
      <w:r w:rsidRPr="00855E7F">
        <w:rPr>
          <w:lang w:eastAsia="fr-FR" w:bidi="fr-FR"/>
        </w:rPr>
        <w:t>p</w:t>
      </w:r>
      <w:r w:rsidRPr="00855E7F">
        <w:rPr>
          <w:lang w:eastAsia="fr-FR" w:bidi="fr-FR"/>
        </w:rPr>
        <w:t>tembre a entériné le choix de la peur, durablement, on peut le craindre, faisant apparaître une espèce nouvelle, celle des hommes terrorisés et armés, se substituant à celle des hommes en société.</w:t>
      </w:r>
    </w:p>
    <w:p w14:paraId="4A2D6FB0" w14:textId="77777777" w:rsidR="008D6CB3" w:rsidRPr="00855E7F" w:rsidRDefault="008D6CB3" w:rsidP="008D6CB3">
      <w:pPr>
        <w:spacing w:before="120" w:after="120"/>
        <w:jc w:val="both"/>
      </w:pPr>
      <w:r w:rsidRPr="00855E7F">
        <w:rPr>
          <w:lang w:eastAsia="fr-FR" w:bidi="fr-FR"/>
        </w:rPr>
        <w:t>Marché unique, pensée unique, sécurité globale. Ce programme en trois points résume l’idéologie économique, politique, sécuritaire, du projet global. L’économie de marché capitaliste est la locomotive du système. L’exploitation sur laquelle elle est fo</w:t>
      </w:r>
      <w:r w:rsidRPr="00855E7F">
        <w:rPr>
          <w:lang w:eastAsia="fr-FR" w:bidi="fr-FR"/>
        </w:rPr>
        <w:t>n</w:t>
      </w:r>
      <w:r w:rsidRPr="00855E7F">
        <w:rPr>
          <w:lang w:eastAsia="fr-FR" w:bidi="fr-FR"/>
        </w:rPr>
        <w:t>dée engendre de telles inégalités de ressources que la morale politique démocratique est r</w:t>
      </w:r>
      <w:r w:rsidRPr="00855E7F">
        <w:rPr>
          <w:lang w:eastAsia="fr-FR" w:bidi="fr-FR"/>
        </w:rPr>
        <w:t>e</w:t>
      </w:r>
      <w:r w:rsidRPr="00855E7F">
        <w:rPr>
          <w:lang w:eastAsia="fr-FR" w:bidi="fr-FR"/>
        </w:rPr>
        <w:t>quise pour re</w:t>
      </w:r>
      <w:r w:rsidRPr="00855E7F">
        <w:rPr>
          <w:lang w:eastAsia="fr-FR" w:bidi="fr-FR"/>
        </w:rPr>
        <w:t>n</w:t>
      </w:r>
      <w:r w:rsidRPr="00855E7F">
        <w:rPr>
          <w:lang w:eastAsia="fr-FR" w:bidi="fr-FR"/>
        </w:rPr>
        <w:t>dre l’exploitation mieux emballée. Elle permet d’entretenir l’illusion que, grâce à son énergie et à son talent, chacun peut devenir Ford ou Rockefeller et qu’une égalité virtuelle des cha</w:t>
      </w:r>
      <w:r w:rsidRPr="00855E7F">
        <w:rPr>
          <w:lang w:eastAsia="fr-FR" w:bidi="fr-FR"/>
        </w:rPr>
        <w:t>n</w:t>
      </w:r>
      <w:r w:rsidRPr="00855E7F">
        <w:rPr>
          <w:lang w:eastAsia="fr-FR" w:bidi="fr-FR"/>
        </w:rPr>
        <w:t>ces règne entre les hommes. À défaut de réalité, c’est une consolation virtuelle du plus grand intérêt, surtout que le marché regorge de ga</w:t>
      </w:r>
      <w:r w:rsidRPr="00855E7F">
        <w:rPr>
          <w:lang w:eastAsia="fr-FR" w:bidi="fr-FR"/>
        </w:rPr>
        <w:t>d</w:t>
      </w:r>
      <w:r w:rsidRPr="00855E7F">
        <w:rPr>
          <w:lang w:eastAsia="fr-FR" w:bidi="fr-FR"/>
        </w:rPr>
        <w:t>gets évitant de trop réfléchir et de se</w:t>
      </w:r>
      <w:r w:rsidRPr="00855E7F">
        <w:rPr>
          <w:lang w:eastAsia="fr-FR" w:bidi="fr-FR"/>
        </w:rPr>
        <w:t>n</w:t>
      </w:r>
      <w:r w:rsidRPr="00855E7F">
        <w:rPr>
          <w:lang w:eastAsia="fr-FR" w:bidi="fr-FR"/>
        </w:rPr>
        <w:t>sations qui remplacent la pensée devenue incongrue et binaire grâce aux ordinateurs.</w:t>
      </w:r>
    </w:p>
    <w:p w14:paraId="4C229A6A" w14:textId="77777777" w:rsidR="008D6CB3" w:rsidRPr="00855E7F" w:rsidRDefault="008D6CB3" w:rsidP="008D6CB3">
      <w:pPr>
        <w:spacing w:before="120" w:after="120"/>
        <w:jc w:val="both"/>
      </w:pPr>
      <w:r w:rsidRPr="00855E7F">
        <w:rPr>
          <w:lang w:eastAsia="fr-FR" w:bidi="fr-FR"/>
        </w:rPr>
        <w:t>La sécurité globale, troisième étage de cette idé</w:t>
      </w:r>
      <w:r w:rsidRPr="00855E7F">
        <w:rPr>
          <w:lang w:eastAsia="fr-FR" w:bidi="fr-FR"/>
        </w:rPr>
        <w:t>o</w:t>
      </w:r>
      <w:r w:rsidRPr="00855E7F">
        <w:rPr>
          <w:lang w:eastAsia="fr-FR" w:bidi="fr-FR"/>
        </w:rPr>
        <w:t>logie liberticide s’impose ainsi comme une nécessité. La jouissance paisible du droit de consommer toutes les merveilles produites sur le marché</w:t>
      </w:r>
      <w:r>
        <w:rPr>
          <w:lang w:eastAsia="fr-FR" w:bidi="fr-FR"/>
        </w:rPr>
        <w:t xml:space="preserve"> </w:t>
      </w:r>
      <w:r w:rsidRPr="00855E7F">
        <w:t>[95]</w:t>
      </w:r>
      <w:r>
        <w:t xml:space="preserve"> </w:t>
      </w:r>
      <w:r w:rsidRPr="00855E7F">
        <w:rPr>
          <w:lang w:eastAsia="fr-FR" w:bidi="fr-FR"/>
        </w:rPr>
        <w:t>su</w:t>
      </w:r>
      <w:r w:rsidRPr="00855E7F">
        <w:rPr>
          <w:lang w:eastAsia="fr-FR" w:bidi="fr-FR"/>
        </w:rPr>
        <w:t>p</w:t>
      </w:r>
      <w:r w:rsidRPr="00855E7F">
        <w:rPr>
          <w:lang w:eastAsia="fr-FR" w:bidi="fr-FR"/>
        </w:rPr>
        <w:t>pose une calme continuité, l’évacuation des conflits, violences, contradictions, héritées d’un âge antérieur à la fin de l’histoire réalisée par ce capitalisme triomphant et profondément moral parce que civil</w:t>
      </w:r>
      <w:r w:rsidRPr="00855E7F">
        <w:rPr>
          <w:lang w:eastAsia="fr-FR" w:bidi="fr-FR"/>
        </w:rPr>
        <w:t>i</w:t>
      </w:r>
      <w:r w:rsidRPr="00855E7F">
        <w:rPr>
          <w:lang w:eastAsia="fr-FR" w:bidi="fr-FR"/>
        </w:rPr>
        <w:t>sateur. Tous risques maîtrisés ou tenus à dista</w:t>
      </w:r>
      <w:r w:rsidRPr="00855E7F">
        <w:rPr>
          <w:lang w:eastAsia="fr-FR" w:bidi="fr-FR"/>
        </w:rPr>
        <w:t>n</w:t>
      </w:r>
      <w:r w:rsidRPr="00855E7F">
        <w:rPr>
          <w:lang w:eastAsia="fr-FR" w:bidi="fr-FR"/>
        </w:rPr>
        <w:t>ce dans des camps ou des îles, comme à Guantanamo, nouveaux goulags, la jouissance h</w:t>
      </w:r>
      <w:r w:rsidRPr="00855E7F">
        <w:rPr>
          <w:lang w:eastAsia="fr-FR" w:bidi="fr-FR"/>
        </w:rPr>
        <w:t>é</w:t>
      </w:r>
      <w:r w:rsidRPr="00855E7F">
        <w:rPr>
          <w:lang w:eastAsia="fr-FR" w:bidi="fr-FR"/>
        </w:rPr>
        <w:t>doniste des marchandises, le bonheur du capitalisme, deviennent enfin possibles. La terreur des lendemains pourrait alors prendre fin, si avec l’optimisme requis on pouvait présumer, avec beaucoup de présom</w:t>
      </w:r>
      <w:r w:rsidRPr="00855E7F">
        <w:rPr>
          <w:lang w:eastAsia="fr-FR" w:bidi="fr-FR"/>
        </w:rPr>
        <w:t>p</w:t>
      </w:r>
      <w:r w:rsidRPr="00855E7F">
        <w:rPr>
          <w:lang w:eastAsia="fr-FR" w:bidi="fr-FR"/>
        </w:rPr>
        <w:t>tion, que les barrières ou barreaux, derrière lesquelles les e</w:t>
      </w:r>
      <w:r w:rsidRPr="00855E7F">
        <w:rPr>
          <w:lang w:eastAsia="fr-FR" w:bidi="fr-FR"/>
        </w:rPr>
        <w:t>x</w:t>
      </w:r>
      <w:r w:rsidRPr="00855E7F">
        <w:rPr>
          <w:lang w:eastAsia="fr-FR" w:bidi="fr-FR"/>
        </w:rPr>
        <w:t>clus à ce festin nous regardent à table, à la télé, étaient en mesure de contenir l’indignation et la col</w:t>
      </w:r>
      <w:r w:rsidRPr="00855E7F">
        <w:rPr>
          <w:lang w:eastAsia="fr-FR" w:bidi="fr-FR"/>
        </w:rPr>
        <w:t>è</w:t>
      </w:r>
      <w:r w:rsidRPr="00855E7F">
        <w:rPr>
          <w:lang w:eastAsia="fr-FR" w:bidi="fr-FR"/>
        </w:rPr>
        <w:t>re de ces milliards de non-consommateurs. Fin du scénario optimiste. Retour à la préparation du désa</w:t>
      </w:r>
      <w:r w:rsidRPr="00855E7F">
        <w:rPr>
          <w:lang w:eastAsia="fr-FR" w:bidi="fr-FR"/>
        </w:rPr>
        <w:t>s</w:t>
      </w:r>
      <w:r w:rsidRPr="00855E7F">
        <w:rPr>
          <w:lang w:eastAsia="fr-FR" w:bidi="fr-FR"/>
        </w:rPr>
        <w:t>tre.</w:t>
      </w:r>
    </w:p>
    <w:p w14:paraId="668AA86D" w14:textId="77777777" w:rsidR="008D6CB3" w:rsidRPr="00855E7F" w:rsidRDefault="008D6CB3" w:rsidP="008D6CB3">
      <w:pPr>
        <w:spacing w:before="120" w:after="120"/>
        <w:jc w:val="both"/>
        <w:rPr>
          <w:lang w:eastAsia="fr-FR" w:bidi="fr-FR"/>
        </w:rPr>
      </w:pPr>
    </w:p>
    <w:p w14:paraId="706C4838" w14:textId="77777777" w:rsidR="008D6CB3" w:rsidRPr="00855E7F" w:rsidRDefault="008D6CB3" w:rsidP="008D6CB3">
      <w:pPr>
        <w:pStyle w:val="a"/>
      </w:pPr>
      <w:r w:rsidRPr="00855E7F">
        <w:t>La préparation du désastre</w:t>
      </w:r>
    </w:p>
    <w:p w14:paraId="051B7865" w14:textId="77777777" w:rsidR="008D6CB3" w:rsidRPr="00855E7F" w:rsidRDefault="008D6CB3" w:rsidP="008D6CB3">
      <w:pPr>
        <w:spacing w:before="120" w:after="120"/>
        <w:jc w:val="both"/>
        <w:rPr>
          <w:lang w:eastAsia="fr-FR" w:bidi="fr-FR"/>
        </w:rPr>
      </w:pPr>
    </w:p>
    <w:p w14:paraId="09E66B79" w14:textId="77777777" w:rsidR="008D6CB3" w:rsidRPr="00855E7F" w:rsidRDefault="008D6CB3" w:rsidP="008D6CB3">
      <w:pPr>
        <w:spacing w:before="120" w:after="120"/>
        <w:jc w:val="both"/>
      </w:pPr>
      <w:r w:rsidRPr="00855E7F">
        <w:rPr>
          <w:lang w:eastAsia="fr-FR" w:bidi="fr-FR"/>
        </w:rPr>
        <w:t>Les animaux sauvages tels que les lions et les chacals sont fr</w:t>
      </w:r>
      <w:r w:rsidRPr="00855E7F">
        <w:rPr>
          <w:lang w:eastAsia="fr-FR" w:bidi="fr-FR"/>
        </w:rPr>
        <w:t>é</w:t>
      </w:r>
      <w:r w:rsidRPr="00855E7F">
        <w:rPr>
          <w:lang w:eastAsia="fr-FR" w:bidi="fr-FR"/>
        </w:rPr>
        <w:t xml:space="preserve">quemment filmés en train de s’affronter autour des dépouilles d’un animal plus faible ou moins rapide. C’est l’image de la violence de la nature. La notion de préparation aux désastres </w:t>
      </w:r>
      <w:r w:rsidRPr="00855E7F">
        <w:t>(</w:t>
      </w:r>
      <w:r w:rsidRPr="00D532A5">
        <w:rPr>
          <w:i/>
        </w:rPr>
        <w:t>disaster prepare</w:t>
      </w:r>
      <w:r w:rsidRPr="00D532A5">
        <w:rPr>
          <w:i/>
        </w:rPr>
        <w:t>d</w:t>
      </w:r>
      <w:r w:rsidRPr="00D532A5">
        <w:rPr>
          <w:i/>
        </w:rPr>
        <w:t>ness</w:t>
      </w:r>
      <w:r w:rsidRPr="00855E7F">
        <w:t>)</w:t>
      </w:r>
      <w:r w:rsidRPr="00855E7F">
        <w:rPr>
          <w:lang w:eastAsia="fr-FR" w:bidi="fr-FR"/>
        </w:rPr>
        <w:t xml:space="preserve"> a été forgée aux USA. Elle constitue le bord le plus avancé de l’idéologie sécur</w:t>
      </w:r>
      <w:r w:rsidRPr="00855E7F">
        <w:rPr>
          <w:lang w:eastAsia="fr-FR" w:bidi="fr-FR"/>
        </w:rPr>
        <w:t>i</w:t>
      </w:r>
      <w:r w:rsidRPr="00855E7F">
        <w:rPr>
          <w:lang w:eastAsia="fr-FR" w:bidi="fr-FR"/>
        </w:rPr>
        <w:t>taire. Elle a intégré l’évidence selon laquelle l’ennemi ou le danger est dans nos murs. Elle ne se contente plus de gérer les risques sectoriels. Elle programme intentionnellement un d</w:t>
      </w:r>
      <w:r w:rsidRPr="00855E7F">
        <w:rPr>
          <w:lang w:eastAsia="fr-FR" w:bidi="fr-FR"/>
        </w:rPr>
        <w:t>é</w:t>
      </w:r>
      <w:r w:rsidRPr="00855E7F">
        <w:rPr>
          <w:lang w:eastAsia="fr-FR" w:bidi="fr-FR"/>
        </w:rPr>
        <w:t>sastre (éventue</w:t>
      </w:r>
      <w:r w:rsidRPr="00855E7F">
        <w:rPr>
          <w:lang w:eastAsia="fr-FR" w:bidi="fr-FR"/>
        </w:rPr>
        <w:t>l</w:t>
      </w:r>
      <w:r w:rsidRPr="00855E7F">
        <w:rPr>
          <w:lang w:eastAsia="fr-FR" w:bidi="fr-FR"/>
        </w:rPr>
        <w:t>lement intentionnellement provoqué) c’est-à-dire une catastrophe accidentelle ou non, programmée elle aussi.</w:t>
      </w:r>
    </w:p>
    <w:p w14:paraId="67B5BDF2" w14:textId="77777777" w:rsidR="008D6CB3" w:rsidRPr="00855E7F" w:rsidRDefault="008D6CB3" w:rsidP="008D6CB3">
      <w:pPr>
        <w:spacing w:before="120" w:after="120"/>
        <w:jc w:val="both"/>
      </w:pPr>
      <w:r w:rsidRPr="00855E7F">
        <w:rPr>
          <w:lang w:eastAsia="fr-FR" w:bidi="fr-FR"/>
        </w:rPr>
        <w:t>Les principales civilisations se sont efforcées de produire des o</w:t>
      </w:r>
      <w:r w:rsidRPr="00855E7F">
        <w:rPr>
          <w:lang w:eastAsia="fr-FR" w:bidi="fr-FR"/>
        </w:rPr>
        <w:t>b</w:t>
      </w:r>
      <w:r w:rsidRPr="00855E7F">
        <w:rPr>
          <w:lang w:eastAsia="fr-FR" w:bidi="fr-FR"/>
        </w:rPr>
        <w:t>jectifs communs mobilisant les hommes. Parmi ces entreprises, la pr</w:t>
      </w:r>
      <w:r w:rsidRPr="00855E7F">
        <w:rPr>
          <w:lang w:eastAsia="fr-FR" w:bidi="fr-FR"/>
        </w:rPr>
        <w:t>o</w:t>
      </w:r>
      <w:r w:rsidRPr="00855E7F">
        <w:rPr>
          <w:lang w:eastAsia="fr-FR" w:bidi="fr-FR"/>
        </w:rPr>
        <w:t>tection contre la précarité de la vie et les aléas, grâce à des dispositifs réels et symboliques appropriés est un fondement de toute civilisation. Maîtriser la violence en l’encadrant par un usage de la force légitime, par des normes et des valeurs constitue aussi un trait de toute projet civilisateur qui s’inscrit de la nature à la culture. Ce</w:t>
      </w:r>
      <w:r w:rsidRPr="00855E7F">
        <w:rPr>
          <w:lang w:eastAsia="fr-FR" w:bidi="fr-FR"/>
        </w:rPr>
        <w:t>t</w:t>
      </w:r>
      <w:r w:rsidRPr="00855E7F">
        <w:rPr>
          <w:lang w:eastAsia="fr-FR" w:bidi="fr-FR"/>
        </w:rPr>
        <w:t>te protection a longtemps reposé sur une interprét</w:t>
      </w:r>
      <w:r w:rsidRPr="00855E7F">
        <w:rPr>
          <w:lang w:eastAsia="fr-FR" w:bidi="fr-FR"/>
        </w:rPr>
        <w:t>a</w:t>
      </w:r>
      <w:r w:rsidRPr="00855E7F">
        <w:rPr>
          <w:lang w:eastAsia="fr-FR" w:bidi="fr-FR"/>
        </w:rPr>
        <w:t>tion des causes des maux de type magico-religieux. Dans le champ politique a émergé une notion de sécurité complémentaire des explications et</w:t>
      </w:r>
      <w:r>
        <w:rPr>
          <w:lang w:eastAsia="fr-FR" w:bidi="fr-FR"/>
        </w:rPr>
        <w:t xml:space="preserve"> </w:t>
      </w:r>
      <w:r w:rsidRPr="00855E7F">
        <w:t>[96]</w:t>
      </w:r>
      <w:r>
        <w:t xml:space="preserve"> </w:t>
      </w:r>
      <w:r w:rsidRPr="00855E7F">
        <w:rPr>
          <w:lang w:eastAsia="fr-FR" w:bidi="fr-FR"/>
        </w:rPr>
        <w:t>sublimations rel</w:t>
      </w:r>
      <w:r w:rsidRPr="00855E7F">
        <w:rPr>
          <w:lang w:eastAsia="fr-FR" w:bidi="fr-FR"/>
        </w:rPr>
        <w:t>i</w:t>
      </w:r>
      <w:r w:rsidRPr="00855E7F">
        <w:rPr>
          <w:lang w:eastAsia="fr-FR" w:bidi="fr-FR"/>
        </w:rPr>
        <w:t>gieuses. La religion rendait la violence et la préc</w:t>
      </w:r>
      <w:r w:rsidRPr="00855E7F">
        <w:rPr>
          <w:lang w:eastAsia="fr-FR" w:bidi="fr-FR"/>
        </w:rPr>
        <w:t>a</w:t>
      </w:r>
      <w:r w:rsidRPr="00855E7F">
        <w:rPr>
          <w:lang w:eastAsia="fr-FR" w:bidi="fr-FR"/>
        </w:rPr>
        <w:t>rité tolérables et le politique e</w:t>
      </w:r>
      <w:r w:rsidRPr="00855E7F">
        <w:rPr>
          <w:lang w:eastAsia="fr-FR" w:bidi="fr-FR"/>
        </w:rPr>
        <w:t>n</w:t>
      </w:r>
      <w:r w:rsidRPr="00855E7F">
        <w:rPr>
          <w:lang w:eastAsia="fr-FR" w:bidi="fr-FR"/>
        </w:rPr>
        <w:t>cadrait cette violence sociale dans les limites de ce même tolérable et en posant ces limites. Au seuil du tro</w:t>
      </w:r>
      <w:r w:rsidRPr="00855E7F">
        <w:rPr>
          <w:lang w:eastAsia="fr-FR" w:bidi="fr-FR"/>
        </w:rPr>
        <w:t>i</w:t>
      </w:r>
      <w:r w:rsidRPr="00855E7F">
        <w:rPr>
          <w:lang w:eastAsia="fr-FR" w:bidi="fr-FR"/>
        </w:rPr>
        <w:t>sième millénaire, le projet d’une sécurité globale représente une étape dont l’interprétation suppose d’identifier les continuités et les ruptures dans les visions et approches de la sécurité.</w:t>
      </w:r>
    </w:p>
    <w:p w14:paraId="4244E792" w14:textId="77777777" w:rsidR="008D6CB3" w:rsidRPr="00855E7F" w:rsidRDefault="008D6CB3" w:rsidP="008D6CB3">
      <w:pPr>
        <w:spacing w:before="120" w:after="120"/>
        <w:jc w:val="both"/>
      </w:pPr>
      <w:r w:rsidRPr="00855E7F">
        <w:rPr>
          <w:lang w:eastAsia="fr-FR" w:bidi="fr-FR"/>
        </w:rPr>
        <w:t>Parmi les ruptures identifiables, la sécurité s’est infiltrée dans le champ politique qu’elle envahit d</w:t>
      </w:r>
      <w:r w:rsidRPr="00855E7F">
        <w:rPr>
          <w:lang w:eastAsia="fr-FR" w:bidi="fr-FR"/>
        </w:rPr>
        <w:t>é</w:t>
      </w:r>
      <w:r w:rsidRPr="00855E7F">
        <w:rPr>
          <w:lang w:eastAsia="fr-FR" w:bidi="fr-FR"/>
        </w:rPr>
        <w:t>sormais. La démocratie sécuritaire, celle de la ge</w:t>
      </w:r>
      <w:r w:rsidRPr="00855E7F">
        <w:rPr>
          <w:lang w:eastAsia="fr-FR" w:bidi="fr-FR"/>
        </w:rPr>
        <w:t>s</w:t>
      </w:r>
      <w:r w:rsidRPr="00855E7F">
        <w:rPr>
          <w:lang w:eastAsia="fr-FR" w:bidi="fr-FR"/>
        </w:rPr>
        <w:t>tion partagée et civique des risques se substitue sous nos yeux aux débats politiques sur des choix de s</w:t>
      </w:r>
      <w:r w:rsidRPr="00855E7F">
        <w:rPr>
          <w:lang w:eastAsia="fr-FR" w:bidi="fr-FR"/>
        </w:rPr>
        <w:t>o</w:t>
      </w:r>
      <w:r w:rsidRPr="00855E7F">
        <w:rPr>
          <w:lang w:eastAsia="fr-FR" w:bidi="fr-FR"/>
        </w:rPr>
        <w:t>ciété désormais passés au second plan. Les élections américaines de 2004 sont réglées autour de la que</w:t>
      </w:r>
      <w:r w:rsidRPr="00855E7F">
        <w:rPr>
          <w:lang w:eastAsia="fr-FR" w:bidi="fr-FR"/>
        </w:rPr>
        <w:t>s</w:t>
      </w:r>
      <w:r w:rsidRPr="00855E7F">
        <w:rPr>
          <w:lang w:eastAsia="fr-FR" w:bidi="fr-FR"/>
        </w:rPr>
        <w:t>tion de la sécurité et de la peur. Peur du chômage, peur des attentats, peur des catastrophes, il s’agit d</w:t>
      </w:r>
      <w:r w:rsidRPr="00855E7F">
        <w:rPr>
          <w:lang w:eastAsia="fr-FR" w:bidi="fr-FR"/>
        </w:rPr>
        <w:t>é</w:t>
      </w:r>
      <w:r w:rsidRPr="00855E7F">
        <w:rPr>
          <w:lang w:eastAsia="fr-FR" w:bidi="fr-FR"/>
        </w:rPr>
        <w:t>sormais de rassurer les électeurs en Occident, ce qui contribue à faire converger les pr</w:t>
      </w:r>
      <w:r w:rsidRPr="00855E7F">
        <w:rPr>
          <w:lang w:eastAsia="fr-FR" w:bidi="fr-FR"/>
        </w:rPr>
        <w:t>o</w:t>
      </w:r>
      <w:r w:rsidRPr="00855E7F">
        <w:rPr>
          <w:lang w:eastAsia="fr-FR" w:bidi="fr-FR"/>
        </w:rPr>
        <w:t>grammes qui ne sont plus que des programmations sans projet</w:t>
      </w:r>
      <w:r w:rsidRPr="00855E7F">
        <w:t> :</w:t>
      </w:r>
      <w:r w:rsidRPr="00855E7F">
        <w:rPr>
          <w:lang w:eastAsia="fr-FR" w:bidi="fr-FR"/>
        </w:rPr>
        <w:t xml:space="preserve"> de la gestion à l’identique si les accidents étaient tous pr</w:t>
      </w:r>
      <w:r w:rsidRPr="00855E7F">
        <w:rPr>
          <w:lang w:eastAsia="fr-FR" w:bidi="fr-FR"/>
        </w:rPr>
        <w:t>é</w:t>
      </w:r>
      <w:r w:rsidRPr="00855E7F">
        <w:rPr>
          <w:lang w:eastAsia="fr-FR" w:bidi="fr-FR"/>
        </w:rPr>
        <w:t>vus.</w:t>
      </w:r>
    </w:p>
    <w:p w14:paraId="6874B323" w14:textId="77777777" w:rsidR="008D6CB3" w:rsidRPr="00855E7F" w:rsidRDefault="008D6CB3" w:rsidP="008D6CB3">
      <w:pPr>
        <w:spacing w:before="120" w:after="120"/>
        <w:jc w:val="both"/>
      </w:pPr>
      <w:r w:rsidRPr="00855E7F">
        <w:rPr>
          <w:lang w:eastAsia="fr-FR" w:bidi="fr-FR"/>
        </w:rPr>
        <w:t>Ces évolutions s’observent dans l’hémisphère Nord, en particulier dans l’univers technocratique anglo-saxon qui modèle, modélise et pilote les pr</w:t>
      </w:r>
      <w:r w:rsidRPr="00855E7F">
        <w:rPr>
          <w:lang w:eastAsia="fr-FR" w:bidi="fr-FR"/>
        </w:rPr>
        <w:t>o</w:t>
      </w:r>
      <w:r w:rsidRPr="00855E7F">
        <w:rPr>
          <w:lang w:eastAsia="fr-FR" w:bidi="fr-FR"/>
        </w:rPr>
        <w:t>cessus de globalisation. Ailleurs, partout, la vie continue, précaire, accablée, aléatoire, soumise aux caprices des climats, des fleuves, des dictatures, des épidémies. Il faut insister néanmoins sur le dévelo</w:t>
      </w:r>
      <w:r w:rsidRPr="00855E7F">
        <w:rPr>
          <w:lang w:eastAsia="fr-FR" w:bidi="fr-FR"/>
        </w:rPr>
        <w:t>p</w:t>
      </w:r>
      <w:r w:rsidRPr="00855E7F">
        <w:rPr>
          <w:lang w:eastAsia="fr-FR" w:bidi="fr-FR"/>
        </w:rPr>
        <w:t>pement de classes moyennes supérieures qui s’engouffrent dans le marché global et s’enivrent de ses marchandises avec délect</w:t>
      </w:r>
      <w:r w:rsidRPr="00855E7F">
        <w:rPr>
          <w:lang w:eastAsia="fr-FR" w:bidi="fr-FR"/>
        </w:rPr>
        <w:t>a</w:t>
      </w:r>
      <w:r w:rsidRPr="00855E7F">
        <w:rPr>
          <w:lang w:eastAsia="fr-FR" w:bidi="fr-FR"/>
        </w:rPr>
        <w:t>tion, comme en Chine, pour ceux qui ont un emploi stable. Une no</w:t>
      </w:r>
      <w:r w:rsidRPr="00855E7F">
        <w:rPr>
          <w:lang w:eastAsia="fr-FR" w:bidi="fr-FR"/>
        </w:rPr>
        <w:t>u</w:t>
      </w:r>
      <w:r w:rsidRPr="00855E7F">
        <w:rPr>
          <w:lang w:eastAsia="fr-FR" w:bidi="fr-FR"/>
        </w:rPr>
        <w:t>velle appartenance se dessine, qui transcende les nations, les régions, les États. Elle définit des consommateurs globaux des mêmes biens et services réels et symboliques, mais aussi des mêmes valeurs de dém</w:t>
      </w:r>
      <w:r w:rsidRPr="00855E7F">
        <w:rPr>
          <w:lang w:eastAsia="fr-FR" w:bidi="fr-FR"/>
        </w:rPr>
        <w:t>o</w:t>
      </w:r>
      <w:r w:rsidRPr="00855E7F">
        <w:rPr>
          <w:lang w:eastAsia="fr-FR" w:bidi="fr-FR"/>
        </w:rPr>
        <w:t>cratie économique, d’hédonisme, des mêmes usages de gestion du temps produits par des consommations identiques. De telles masses ne sont plus des agrégats socialistes mais des cohortes de consomm</w:t>
      </w:r>
      <w:r w:rsidRPr="00855E7F">
        <w:rPr>
          <w:lang w:eastAsia="fr-FR" w:bidi="fr-FR"/>
        </w:rPr>
        <w:t>a</w:t>
      </w:r>
      <w:r w:rsidRPr="00855E7F">
        <w:rPr>
          <w:lang w:eastAsia="fr-FR" w:bidi="fr-FR"/>
        </w:rPr>
        <w:t>teurs, dociles mais scrupuleusement différenciées par la co</w:t>
      </w:r>
      <w:r w:rsidRPr="00855E7F">
        <w:rPr>
          <w:lang w:eastAsia="fr-FR" w:bidi="fr-FR"/>
        </w:rPr>
        <w:t>u</w:t>
      </w:r>
      <w:r w:rsidRPr="00855E7F">
        <w:rPr>
          <w:lang w:eastAsia="fr-FR" w:bidi="fr-FR"/>
        </w:rPr>
        <w:t>leur de leurs téléphones portables ou de leurs ba</w:t>
      </w:r>
      <w:r w:rsidRPr="00855E7F">
        <w:rPr>
          <w:lang w:eastAsia="fr-FR" w:bidi="fr-FR"/>
        </w:rPr>
        <w:t>s</w:t>
      </w:r>
      <w:r w:rsidRPr="00855E7F">
        <w:rPr>
          <w:lang w:eastAsia="fr-FR" w:bidi="fr-FR"/>
        </w:rPr>
        <w:t>kets. Chacun porte une petite marque distinctive, achetée, qui le distingue de son voisin. Ils se pa</w:t>
      </w:r>
      <w:r w:rsidRPr="00855E7F">
        <w:rPr>
          <w:lang w:eastAsia="fr-FR" w:bidi="fr-FR"/>
        </w:rPr>
        <w:t>r</w:t>
      </w:r>
      <w:r w:rsidRPr="00855E7F">
        <w:rPr>
          <w:lang w:eastAsia="fr-FR" w:bidi="fr-FR"/>
        </w:rPr>
        <w:t>lent peu, en langues codées ou en sigles, et se font des appels de ph</w:t>
      </w:r>
      <w:r w:rsidRPr="00855E7F">
        <w:rPr>
          <w:lang w:eastAsia="fr-FR" w:bidi="fr-FR"/>
        </w:rPr>
        <w:t>a</w:t>
      </w:r>
      <w:r>
        <w:rPr>
          <w:lang w:eastAsia="fr-FR" w:bidi="fr-FR"/>
        </w:rPr>
        <w:t>res pour si</w:t>
      </w:r>
      <w:r w:rsidRPr="00855E7F">
        <w:rPr>
          <w:lang w:eastAsia="fr-FR" w:bidi="fr-FR"/>
        </w:rPr>
        <w:t>gnaler</w:t>
      </w:r>
      <w:r>
        <w:t xml:space="preserve"> </w:t>
      </w:r>
      <w:r w:rsidRPr="00855E7F">
        <w:t>[97]</w:t>
      </w:r>
      <w:r w:rsidRPr="00855E7F">
        <w:rPr>
          <w:lang w:eastAsia="fr-FR" w:bidi="fr-FR"/>
        </w:rPr>
        <w:t xml:space="preserve"> le danger ou les gendarmes. Mais ils commun</w:t>
      </w:r>
      <w:r w:rsidRPr="00855E7F">
        <w:rPr>
          <w:lang w:eastAsia="fr-FR" w:bidi="fr-FR"/>
        </w:rPr>
        <w:t>i</w:t>
      </w:r>
      <w:r w:rsidRPr="00855E7F">
        <w:rPr>
          <w:lang w:eastAsia="fr-FR" w:bidi="fr-FR"/>
        </w:rPr>
        <w:t>quent beaucoup, par téléphones et ordinateurs. Ils évoquent ces f</w:t>
      </w:r>
      <w:r w:rsidRPr="00855E7F">
        <w:rPr>
          <w:lang w:eastAsia="fr-FR" w:bidi="fr-FR"/>
        </w:rPr>
        <w:t>a</w:t>
      </w:r>
      <w:r w:rsidRPr="00855E7F">
        <w:rPr>
          <w:lang w:eastAsia="fr-FR" w:bidi="fr-FR"/>
        </w:rPr>
        <w:t>meuses créatures grégaires r</w:t>
      </w:r>
      <w:r w:rsidRPr="00855E7F">
        <w:rPr>
          <w:lang w:eastAsia="fr-FR" w:bidi="fr-FR"/>
        </w:rPr>
        <w:t>e</w:t>
      </w:r>
      <w:r w:rsidRPr="00855E7F">
        <w:rPr>
          <w:lang w:eastAsia="fr-FR" w:bidi="fr-FR"/>
        </w:rPr>
        <w:t>pliées sur elles-mêmes, annoncés par Tocquevi</w:t>
      </w:r>
      <w:r w:rsidRPr="00855E7F">
        <w:rPr>
          <w:lang w:eastAsia="fr-FR" w:bidi="fr-FR"/>
        </w:rPr>
        <w:t>l</w:t>
      </w:r>
      <w:r w:rsidRPr="00855E7F">
        <w:rPr>
          <w:lang w:eastAsia="fr-FR" w:bidi="fr-FR"/>
        </w:rPr>
        <w:t>le dans “la démocratie en Amérique”.</w:t>
      </w:r>
    </w:p>
    <w:p w14:paraId="60094385" w14:textId="77777777" w:rsidR="008D6CB3" w:rsidRPr="00855E7F" w:rsidRDefault="008D6CB3" w:rsidP="008D6CB3">
      <w:pPr>
        <w:spacing w:before="120" w:after="120"/>
        <w:jc w:val="both"/>
      </w:pPr>
      <w:r w:rsidRPr="00855E7F">
        <w:rPr>
          <w:lang w:eastAsia="fr-FR" w:bidi="fr-FR"/>
        </w:rPr>
        <w:t>De tous ces flux qui se croisent sans jamais se rencontrer, car en perpétuel mouvement, naissent des pratiques culturelles nouvelles, observées dans les villes américaines, indiennes, européennes, brés</w:t>
      </w:r>
      <w:r w:rsidRPr="00855E7F">
        <w:rPr>
          <w:lang w:eastAsia="fr-FR" w:bidi="fr-FR"/>
        </w:rPr>
        <w:t>i</w:t>
      </w:r>
      <w:r w:rsidRPr="00855E7F">
        <w:rPr>
          <w:lang w:eastAsia="fr-FR" w:bidi="fr-FR"/>
        </w:rPr>
        <w:t>liennes, ... en particulier à l’intérieur des classes d’âges exposées de façon différentielle à la globalis</w:t>
      </w:r>
      <w:r w:rsidRPr="00855E7F">
        <w:rPr>
          <w:lang w:eastAsia="fr-FR" w:bidi="fr-FR"/>
        </w:rPr>
        <w:t>a</w:t>
      </w:r>
      <w:r w:rsidRPr="00855E7F">
        <w:rPr>
          <w:lang w:eastAsia="fr-FR" w:bidi="fr-FR"/>
        </w:rPr>
        <w:t xml:space="preserve">tion. Les plus jeunes sentent fort l’exclusion si, par malchance, ils ne disposent pas des revenus pour participer à cette kermesse globale. Les enfants des </w:t>
      </w:r>
      <w:r w:rsidRPr="00855E7F">
        <w:t>f</w:t>
      </w:r>
      <w:r w:rsidRPr="00855E7F">
        <w:t>a</w:t>
      </w:r>
      <w:r w:rsidRPr="00855E7F">
        <w:t>velas</w:t>
      </w:r>
      <w:r w:rsidRPr="00855E7F">
        <w:rPr>
          <w:lang w:eastAsia="fr-FR" w:bidi="fr-FR"/>
        </w:rPr>
        <w:t xml:space="preserve"> ne lisent pas Harry Potter mais ils en entendent parler. Ainsi se dessine une frontière globale nouve</w:t>
      </w:r>
      <w:r w:rsidRPr="00855E7F">
        <w:rPr>
          <w:lang w:eastAsia="fr-FR" w:bidi="fr-FR"/>
        </w:rPr>
        <w:t>l</w:t>
      </w:r>
      <w:r w:rsidRPr="00855E7F">
        <w:rPr>
          <w:lang w:eastAsia="fr-FR" w:bidi="fr-FR"/>
        </w:rPr>
        <w:t>le, au-delà des frontières traditionnelles de plus en plus perméables. Elle dessine deux parties dans et hors ma</w:t>
      </w:r>
      <w:r w:rsidRPr="00855E7F">
        <w:rPr>
          <w:lang w:eastAsia="fr-FR" w:bidi="fr-FR"/>
        </w:rPr>
        <w:t>r</w:t>
      </w:r>
      <w:r w:rsidRPr="00855E7F">
        <w:rPr>
          <w:lang w:eastAsia="fr-FR" w:bidi="fr-FR"/>
        </w:rPr>
        <w:t>ché, dans le même monde. D’une part, le camp des riches, solvables, consommateurs globaux vivant sous la bannière du marché, de la ge</w:t>
      </w:r>
      <w:r w:rsidRPr="00855E7F">
        <w:rPr>
          <w:lang w:eastAsia="fr-FR" w:bidi="fr-FR"/>
        </w:rPr>
        <w:t>s</w:t>
      </w:r>
      <w:r w:rsidRPr="00855E7F">
        <w:rPr>
          <w:lang w:eastAsia="fr-FR" w:bidi="fr-FR"/>
        </w:rPr>
        <w:t>tion croissante des risques. Ils ont des emplois, accès à la santé, à l’éducation, aux loisirs. Ils sont inclus dans le monde global. D’autre part, le camp des exclus de ce même marché se compose de tous les largués, dans toutes les sociétés, du Nord au Sud. Ils ne sont pas so</w:t>
      </w:r>
      <w:r w:rsidRPr="00855E7F">
        <w:rPr>
          <w:lang w:eastAsia="fr-FR" w:bidi="fr-FR"/>
        </w:rPr>
        <w:t>l</w:t>
      </w:r>
      <w:r w:rsidRPr="00855E7F">
        <w:rPr>
          <w:lang w:eastAsia="fr-FR" w:bidi="fr-FR"/>
        </w:rPr>
        <w:t>vables, reçoivent pour certains des aides d</w:t>
      </w:r>
      <w:r w:rsidRPr="00855E7F">
        <w:rPr>
          <w:lang w:eastAsia="fr-FR" w:bidi="fr-FR"/>
        </w:rPr>
        <w:t>é</w:t>
      </w:r>
      <w:r w:rsidRPr="00855E7F">
        <w:rPr>
          <w:lang w:eastAsia="fr-FR" w:bidi="fr-FR"/>
        </w:rPr>
        <w:t>gressives, des vitamines humanitaires, des emplois épisodiques. Leurs enfants ne vont à l’école qu’à temps partiel, pour peu de temps. Ils sont parfois vi</w:t>
      </w:r>
      <w:r w:rsidRPr="00855E7F">
        <w:rPr>
          <w:lang w:eastAsia="fr-FR" w:bidi="fr-FR"/>
        </w:rPr>
        <w:t>o</w:t>
      </w:r>
      <w:r w:rsidRPr="00855E7F">
        <w:rPr>
          <w:lang w:eastAsia="fr-FR" w:bidi="fr-FR"/>
        </w:rPr>
        <w:t>lents dans la famille et ces enfants fuient dans les rues.</w:t>
      </w:r>
    </w:p>
    <w:p w14:paraId="5E701E2E" w14:textId="77777777" w:rsidR="008D6CB3" w:rsidRPr="00855E7F" w:rsidRDefault="008D6CB3" w:rsidP="008D6CB3">
      <w:pPr>
        <w:spacing w:before="120" w:after="120"/>
        <w:jc w:val="both"/>
      </w:pPr>
      <w:r w:rsidRPr="00855E7F">
        <w:rPr>
          <w:lang w:eastAsia="fr-FR" w:bidi="fr-FR"/>
        </w:rPr>
        <w:t>À mesure que se développent les</w:t>
      </w:r>
      <w:r>
        <w:rPr>
          <w:lang w:eastAsia="fr-FR" w:bidi="fr-FR"/>
        </w:rPr>
        <w:t xml:space="preserve"> processus de globalisation le f</w:t>
      </w:r>
      <w:r w:rsidRPr="00855E7F">
        <w:rPr>
          <w:lang w:eastAsia="fr-FR" w:bidi="fr-FR"/>
        </w:rPr>
        <w:t>lux des inclus augmente, de même que le flux des exclus croit. À la diff</w:t>
      </w:r>
      <w:r w:rsidRPr="00855E7F">
        <w:rPr>
          <w:lang w:eastAsia="fr-FR" w:bidi="fr-FR"/>
        </w:rPr>
        <w:t>é</w:t>
      </w:r>
      <w:r w:rsidRPr="00855E7F">
        <w:rPr>
          <w:lang w:eastAsia="fr-FR" w:bidi="fr-FR"/>
        </w:rPr>
        <w:t>rence des pr</w:t>
      </w:r>
      <w:r w:rsidRPr="00855E7F">
        <w:rPr>
          <w:lang w:eastAsia="fr-FR" w:bidi="fr-FR"/>
        </w:rPr>
        <w:t>o</w:t>
      </w:r>
      <w:r w:rsidRPr="00855E7F">
        <w:rPr>
          <w:lang w:eastAsia="fr-FR" w:bidi="fr-FR"/>
        </w:rPr>
        <w:t>jets civilisateurs antérieurs, le capitalisme global - car c’est de lui qu’il s’agit - qui n’est de fait qu’un système économique, tend à réduire les hommes à des fonctions de production et de consommation de marchandises matérielles et immatérielles.</w:t>
      </w:r>
    </w:p>
    <w:p w14:paraId="0E42B4E3" w14:textId="77777777" w:rsidR="008D6CB3" w:rsidRPr="00855E7F" w:rsidRDefault="008D6CB3" w:rsidP="008D6CB3">
      <w:pPr>
        <w:spacing w:before="120" w:after="120"/>
        <w:jc w:val="both"/>
      </w:pPr>
      <w:r w:rsidRPr="00855E7F">
        <w:rPr>
          <w:lang w:eastAsia="fr-FR" w:bidi="fr-FR"/>
        </w:rPr>
        <w:t>L’aliénation sécuritaire qui résulte de son projet liberticide de s</w:t>
      </w:r>
      <w:r w:rsidRPr="00855E7F">
        <w:rPr>
          <w:lang w:eastAsia="fr-FR" w:bidi="fr-FR"/>
        </w:rPr>
        <w:t>é</w:t>
      </w:r>
      <w:r w:rsidRPr="00855E7F">
        <w:rPr>
          <w:lang w:eastAsia="fr-FR" w:bidi="fr-FR"/>
        </w:rPr>
        <w:t>curité globale ou totale interdit toute communication sérieuse entre les inclus et les exclus, dans chaque société, et encore plus à l’échelle glob</w:t>
      </w:r>
      <w:r w:rsidRPr="00855E7F">
        <w:rPr>
          <w:lang w:eastAsia="fr-FR" w:bidi="fr-FR"/>
        </w:rPr>
        <w:t>a</w:t>
      </w:r>
      <w:r w:rsidRPr="00855E7F">
        <w:rPr>
          <w:lang w:eastAsia="fr-FR" w:bidi="fr-FR"/>
        </w:rPr>
        <w:t>le. Au lieu d’établir des ponts sur ces fossés séparant</w:t>
      </w:r>
      <w:r>
        <w:rPr>
          <w:lang w:eastAsia="fr-FR" w:bidi="fr-FR"/>
        </w:rPr>
        <w:t xml:space="preserve"> </w:t>
      </w:r>
      <w:r w:rsidRPr="00855E7F">
        <w:t>[98]</w:t>
      </w:r>
      <w:r>
        <w:t xml:space="preserve"> </w:t>
      </w:r>
      <w:r w:rsidRPr="00855E7F">
        <w:rPr>
          <w:lang w:eastAsia="fr-FR" w:bidi="fr-FR"/>
        </w:rPr>
        <w:t>les uns et les autres on construit des murs réels et symboliques auxquels vie</w:t>
      </w:r>
      <w:r w:rsidRPr="00855E7F">
        <w:rPr>
          <w:lang w:eastAsia="fr-FR" w:bidi="fr-FR"/>
        </w:rPr>
        <w:t>n</w:t>
      </w:r>
      <w:r w:rsidRPr="00855E7F">
        <w:rPr>
          <w:lang w:eastAsia="fr-FR" w:bidi="fr-FR"/>
        </w:rPr>
        <w:t>nent se heurter des hommes et des femmes, jeunes so</w:t>
      </w:r>
      <w:r w:rsidRPr="00855E7F">
        <w:rPr>
          <w:lang w:eastAsia="fr-FR" w:bidi="fr-FR"/>
        </w:rPr>
        <w:t>u</w:t>
      </w:r>
      <w:r w:rsidRPr="00855E7F">
        <w:rPr>
          <w:lang w:eastAsia="fr-FR" w:bidi="fr-FR"/>
        </w:rPr>
        <w:t>vent. Après cet échec, certains tentent un second passage ... armés ce</w:t>
      </w:r>
      <w:r w:rsidRPr="00855E7F">
        <w:rPr>
          <w:lang w:eastAsia="fr-FR" w:bidi="fr-FR"/>
        </w:rPr>
        <w:t>t</w:t>
      </w:r>
      <w:r w:rsidRPr="00855E7F">
        <w:rPr>
          <w:lang w:eastAsia="fr-FR" w:bidi="fr-FR"/>
        </w:rPr>
        <w:t>te fois.</w:t>
      </w:r>
    </w:p>
    <w:p w14:paraId="30222AB4" w14:textId="77777777" w:rsidR="008D6CB3" w:rsidRPr="00855E7F" w:rsidRDefault="008D6CB3" w:rsidP="008D6CB3">
      <w:pPr>
        <w:spacing w:before="120" w:after="120"/>
        <w:jc w:val="both"/>
      </w:pPr>
      <w:r w:rsidRPr="00855E7F">
        <w:rPr>
          <w:lang w:eastAsia="fr-FR" w:bidi="fr-FR"/>
        </w:rPr>
        <w:t>L’idéologie sécuritaire dont les principaux re</w:t>
      </w:r>
      <w:r w:rsidRPr="00855E7F">
        <w:rPr>
          <w:lang w:eastAsia="fr-FR" w:bidi="fr-FR"/>
        </w:rPr>
        <w:t>s</w:t>
      </w:r>
      <w:r w:rsidRPr="00855E7F">
        <w:rPr>
          <w:lang w:eastAsia="fr-FR" w:bidi="fr-FR"/>
        </w:rPr>
        <w:t>sorts ont été analysés résulte d’un effort de déconstruction et de construction. Elle ne const</w:t>
      </w:r>
      <w:r w:rsidRPr="00855E7F">
        <w:rPr>
          <w:lang w:eastAsia="fr-FR" w:bidi="fr-FR"/>
        </w:rPr>
        <w:t>i</w:t>
      </w:r>
      <w:r w:rsidRPr="00855E7F">
        <w:rPr>
          <w:lang w:eastAsia="fr-FR" w:bidi="fr-FR"/>
        </w:rPr>
        <w:t>tue pas la formulation d’une théorie exclusive mais celle d’une log</w:t>
      </w:r>
      <w:r w:rsidRPr="00855E7F">
        <w:rPr>
          <w:lang w:eastAsia="fr-FR" w:bidi="fr-FR"/>
        </w:rPr>
        <w:t>i</w:t>
      </w:r>
      <w:r w:rsidRPr="00855E7F">
        <w:rPr>
          <w:lang w:eastAsia="fr-FR" w:bidi="fr-FR"/>
        </w:rPr>
        <w:t>que et d’une dynamique idéologique. Elle n’évoque pas les intentions maléfiques ou égoïstes d’acteurs sociaux particuliers mais les logiques d’un système de nature idéologique, de même nature que le travail réalisé sur l’idéologie humanitaire (Hours, 1998). Les anathèmes qui s’échangent au-dessus du mur évoqué, au nom du bien (sic) signalent que la sécurité globale est en danger mais surtout que ce projet est a</w:t>
      </w:r>
      <w:r w:rsidRPr="00855E7F">
        <w:rPr>
          <w:lang w:eastAsia="fr-FR" w:bidi="fr-FR"/>
        </w:rPr>
        <w:t>n</w:t>
      </w:r>
      <w:r w:rsidRPr="00855E7F">
        <w:rPr>
          <w:lang w:eastAsia="fr-FR" w:bidi="fr-FR"/>
        </w:rPr>
        <w:t>xiogène, mortifère, car il génère une m</w:t>
      </w:r>
      <w:r w:rsidRPr="00855E7F">
        <w:rPr>
          <w:lang w:eastAsia="fr-FR" w:bidi="fr-FR"/>
        </w:rPr>
        <w:t>i</w:t>
      </w:r>
      <w:r w:rsidRPr="00855E7F">
        <w:rPr>
          <w:lang w:eastAsia="fr-FR" w:bidi="fr-FR"/>
        </w:rPr>
        <w:t>se à l’écart qui produit encore plus d’insécurité. Il est contre-productif en termes de sécurité. Le seul danger authentique réside dans la pauvreté et l’exclusion qu’elle e</w:t>
      </w:r>
      <w:r w:rsidRPr="00855E7F">
        <w:rPr>
          <w:lang w:eastAsia="fr-FR" w:bidi="fr-FR"/>
        </w:rPr>
        <w:t>n</w:t>
      </w:r>
      <w:r w:rsidRPr="00855E7F">
        <w:rPr>
          <w:lang w:eastAsia="fr-FR" w:bidi="fr-FR"/>
        </w:rPr>
        <w:t>gendre dans un contexte de proximité, vo</w:t>
      </w:r>
      <w:r w:rsidRPr="00855E7F">
        <w:rPr>
          <w:lang w:eastAsia="fr-FR" w:bidi="fr-FR"/>
        </w:rPr>
        <w:t>i</w:t>
      </w:r>
      <w:r w:rsidRPr="00855E7F">
        <w:rPr>
          <w:lang w:eastAsia="fr-FR" w:bidi="fr-FR"/>
        </w:rPr>
        <w:t>re de promiscuité en termes de communications qui rend vaine l’érection des murs. Sécuriser c’est a</w:t>
      </w:r>
      <w:r w:rsidRPr="00855E7F">
        <w:rPr>
          <w:lang w:eastAsia="fr-FR" w:bidi="fr-FR"/>
        </w:rPr>
        <w:t>u</w:t>
      </w:r>
      <w:r w:rsidRPr="00855E7F">
        <w:rPr>
          <w:lang w:eastAsia="fr-FR" w:bidi="fr-FR"/>
        </w:rPr>
        <w:t>jourd’hui édicter des normes compatibles avec une vie tranquille mais c’est aussi tenir à distance les non-consommateurs comme des chiens galeux.</w:t>
      </w:r>
    </w:p>
    <w:p w14:paraId="29CD04BF" w14:textId="77777777" w:rsidR="008D6CB3" w:rsidRPr="00855E7F" w:rsidRDefault="008D6CB3" w:rsidP="008D6CB3">
      <w:pPr>
        <w:spacing w:before="120" w:after="120"/>
        <w:jc w:val="both"/>
      </w:pPr>
      <w:r w:rsidRPr="00855E7F">
        <w:rPr>
          <w:lang w:eastAsia="fr-FR" w:bidi="fr-FR"/>
        </w:rPr>
        <w:t>Dans les sociétés anglo-saxonnes, les plus obs</w:t>
      </w:r>
      <w:r w:rsidRPr="00855E7F">
        <w:rPr>
          <w:lang w:eastAsia="fr-FR" w:bidi="fr-FR"/>
        </w:rPr>
        <w:t>é</w:t>
      </w:r>
      <w:r w:rsidRPr="00855E7F">
        <w:rPr>
          <w:lang w:eastAsia="fr-FR" w:bidi="fr-FR"/>
        </w:rPr>
        <w:t>dées par la sécurité totale, la gestion des catastrophes tend à être doublée d’une prépar</w:t>
      </w:r>
      <w:r w:rsidRPr="00855E7F">
        <w:rPr>
          <w:lang w:eastAsia="fr-FR" w:bidi="fr-FR"/>
        </w:rPr>
        <w:t>a</w:t>
      </w:r>
      <w:r w:rsidRPr="00855E7F">
        <w:rPr>
          <w:lang w:eastAsia="fr-FR" w:bidi="fr-FR"/>
        </w:rPr>
        <w:t>tion aux désastres, sorte de “soutien ou prise en charge psycholog</w:t>
      </w:r>
      <w:r w:rsidRPr="00855E7F">
        <w:rPr>
          <w:lang w:eastAsia="fr-FR" w:bidi="fr-FR"/>
        </w:rPr>
        <w:t>i</w:t>
      </w:r>
      <w:r w:rsidRPr="00855E7F">
        <w:rPr>
          <w:lang w:eastAsia="fr-FR" w:bidi="fr-FR"/>
        </w:rPr>
        <w:t>que”, thérapie appliquée non plus après l’évènement mais avant. Le caractère occidental des catastrophes n’est plus assez apocalyptique pour les adeptes d’un Dieu vengeur punissant les pêcheurs, car un pa</w:t>
      </w:r>
      <w:r w:rsidRPr="00855E7F">
        <w:rPr>
          <w:lang w:eastAsia="fr-FR" w:bidi="fr-FR"/>
        </w:rPr>
        <w:t>r</w:t>
      </w:r>
      <w:r w:rsidRPr="00855E7F">
        <w:rPr>
          <w:lang w:eastAsia="fr-FR" w:bidi="fr-FR"/>
        </w:rPr>
        <w:t>fum de punition flotte sur la notion de désastre. D’autant plus sensible lorsque le désastre est provoqué au nom d’un autre Dieu, vengeur lui aussi. Lorsque l’accusation de pêcher se traduit par des actes terrori</w:t>
      </w:r>
      <w:r w:rsidRPr="00855E7F">
        <w:rPr>
          <w:lang w:eastAsia="fr-FR" w:bidi="fr-FR"/>
        </w:rPr>
        <w:t>s</w:t>
      </w:r>
      <w:r w:rsidRPr="00855E7F">
        <w:rPr>
          <w:lang w:eastAsia="fr-FR" w:bidi="fr-FR"/>
        </w:rPr>
        <w:t>tes suivis de guerres punitives impossibles à cibler, un vrai désastre se profile à l’horizon, où s’affrontent bord à bord des fanatismes intégri</w:t>
      </w:r>
      <w:r w:rsidRPr="00855E7F">
        <w:rPr>
          <w:lang w:eastAsia="fr-FR" w:bidi="fr-FR"/>
        </w:rPr>
        <w:t>s</w:t>
      </w:r>
      <w:r w:rsidRPr="00855E7F">
        <w:rPr>
          <w:lang w:eastAsia="fr-FR" w:bidi="fr-FR"/>
        </w:rPr>
        <w:t>tes bornés.</w:t>
      </w:r>
    </w:p>
    <w:p w14:paraId="393BE68F" w14:textId="77777777" w:rsidR="008D6CB3" w:rsidRPr="00855E7F" w:rsidRDefault="008D6CB3" w:rsidP="008D6CB3">
      <w:pPr>
        <w:spacing w:before="120" w:after="120"/>
        <w:jc w:val="both"/>
      </w:pPr>
      <w:r w:rsidRPr="00855E7F">
        <w:t>[99]</w:t>
      </w:r>
    </w:p>
    <w:p w14:paraId="4A08C740" w14:textId="77777777" w:rsidR="008D6CB3" w:rsidRPr="00855E7F" w:rsidRDefault="008D6CB3" w:rsidP="008D6CB3">
      <w:pPr>
        <w:spacing w:before="120" w:after="120"/>
        <w:jc w:val="both"/>
      </w:pPr>
      <w:r w:rsidRPr="00855E7F">
        <w:rPr>
          <w:lang w:eastAsia="fr-FR" w:bidi="fr-FR"/>
        </w:rPr>
        <w:t>L’Amérique, parce que son capitalisme est encore la locomotive de la globalisation, est responsable des dérives de l’intégrisme sécuritaire aujourd’hui qui mène à un cul-de-sac où peuvent s’engloutir les civil</w:t>
      </w:r>
      <w:r w:rsidRPr="00855E7F">
        <w:rPr>
          <w:lang w:eastAsia="fr-FR" w:bidi="fr-FR"/>
        </w:rPr>
        <w:t>i</w:t>
      </w:r>
      <w:r w:rsidRPr="00855E7F">
        <w:rPr>
          <w:lang w:eastAsia="fr-FR" w:bidi="fr-FR"/>
        </w:rPr>
        <w:t>sations, s’il en reste suffisamment. On brûlait n</w:t>
      </w:r>
      <w:r w:rsidRPr="00855E7F">
        <w:rPr>
          <w:lang w:eastAsia="fr-FR" w:bidi="fr-FR"/>
        </w:rPr>
        <w:t>a</w:t>
      </w:r>
      <w:r w:rsidRPr="00855E7F">
        <w:rPr>
          <w:lang w:eastAsia="fr-FR" w:bidi="fr-FR"/>
        </w:rPr>
        <w:t>guère les sorcières de Salem et les badauds appla</w:t>
      </w:r>
      <w:r w:rsidRPr="00855E7F">
        <w:rPr>
          <w:lang w:eastAsia="fr-FR" w:bidi="fr-FR"/>
        </w:rPr>
        <w:t>u</w:t>
      </w:r>
      <w:r w:rsidRPr="00855E7F">
        <w:rPr>
          <w:lang w:eastAsia="fr-FR" w:bidi="fr-FR"/>
        </w:rPr>
        <w:t>dissaient à cette revanche sur le mal. L’exorcisme du péché, d’un péché non assumé ni même identifié, n’est-il pas finalement analogue à cette volonté d</w:t>
      </w:r>
      <w:r w:rsidRPr="00855E7F">
        <w:rPr>
          <w:lang w:eastAsia="fr-FR" w:bidi="fr-FR"/>
        </w:rPr>
        <w:t>e</w:t>
      </w:r>
      <w:r w:rsidRPr="00855E7F">
        <w:rPr>
          <w:lang w:eastAsia="fr-FR" w:bidi="fr-FR"/>
        </w:rPr>
        <w:t>venue délirante d’extirper les risques inhérents à la vie, d’éradiquer tous les dangers, de Salem à Wall Street</w:t>
      </w:r>
      <w:r w:rsidRPr="00855E7F">
        <w:t> ?</w:t>
      </w:r>
      <w:r w:rsidRPr="00855E7F">
        <w:rPr>
          <w:lang w:eastAsia="fr-FR" w:bidi="fr-FR"/>
        </w:rPr>
        <w:t xml:space="preserve"> Et ce péché n’est-il pas celui d’un irréfrag</w:t>
      </w:r>
      <w:r w:rsidRPr="00855E7F">
        <w:rPr>
          <w:lang w:eastAsia="fr-FR" w:bidi="fr-FR"/>
        </w:rPr>
        <w:t>a</w:t>
      </w:r>
      <w:r w:rsidRPr="00855E7F">
        <w:rPr>
          <w:lang w:eastAsia="fr-FR" w:bidi="fr-FR"/>
        </w:rPr>
        <w:t>ble impérialisme dont la sécurité est le jouet</w:t>
      </w:r>
      <w:r w:rsidRPr="00855E7F">
        <w:t> ?</w:t>
      </w:r>
    </w:p>
    <w:p w14:paraId="4DD0D125" w14:textId="77777777" w:rsidR="008D6CB3" w:rsidRPr="00855E7F" w:rsidRDefault="008D6CB3" w:rsidP="008D6CB3">
      <w:pPr>
        <w:spacing w:before="120" w:after="120"/>
        <w:jc w:val="both"/>
      </w:pPr>
      <w:r w:rsidRPr="00855E7F">
        <w:rPr>
          <w:lang w:eastAsia="fr-FR" w:bidi="fr-FR"/>
        </w:rPr>
        <w:t>La sécurité totale est non seulement une utopie, mais c’est un vrai désastre, producteur de catastr</w:t>
      </w:r>
      <w:r w:rsidRPr="00855E7F">
        <w:rPr>
          <w:lang w:eastAsia="fr-FR" w:bidi="fr-FR"/>
        </w:rPr>
        <w:t>o</w:t>
      </w:r>
      <w:r w:rsidRPr="00855E7F">
        <w:rPr>
          <w:lang w:eastAsia="fr-FR" w:bidi="fr-FR"/>
        </w:rPr>
        <w:t>phes en chaîne provoquées par ces murs, ces grill</w:t>
      </w:r>
      <w:r w:rsidRPr="00855E7F">
        <w:rPr>
          <w:lang w:eastAsia="fr-FR" w:bidi="fr-FR"/>
        </w:rPr>
        <w:t>a</w:t>
      </w:r>
      <w:r w:rsidRPr="00855E7F">
        <w:rPr>
          <w:lang w:eastAsia="fr-FR" w:bidi="fr-FR"/>
        </w:rPr>
        <w:t>ges, ces nouveaux rideaux de fers qui encerclent les territoires réels et symboliques du marché derrière lesquels on enfe</w:t>
      </w:r>
      <w:r w:rsidRPr="00855E7F">
        <w:rPr>
          <w:lang w:eastAsia="fr-FR" w:bidi="fr-FR"/>
        </w:rPr>
        <w:t>r</w:t>
      </w:r>
      <w:r w:rsidRPr="00855E7F">
        <w:rPr>
          <w:lang w:eastAsia="fr-FR" w:bidi="fr-FR"/>
        </w:rPr>
        <w:t>me la moitié de la population mo</w:t>
      </w:r>
      <w:r w:rsidRPr="00855E7F">
        <w:rPr>
          <w:lang w:eastAsia="fr-FR" w:bidi="fr-FR"/>
        </w:rPr>
        <w:t>n</w:t>
      </w:r>
      <w:r w:rsidRPr="00855E7F">
        <w:rPr>
          <w:lang w:eastAsia="fr-FR" w:bidi="fr-FR"/>
        </w:rPr>
        <w:t>diale. Jusqu’à quand</w:t>
      </w:r>
      <w:r w:rsidRPr="00855E7F">
        <w:t> ?</w:t>
      </w:r>
      <w:r w:rsidRPr="00855E7F">
        <w:rPr>
          <w:lang w:eastAsia="fr-FR" w:bidi="fr-FR"/>
        </w:rPr>
        <w:t xml:space="preserve"> Tous ces hors marché n’ont aucune raison de “nous” laisser “tranquilles”. Et on les comprend après trois décennies de “développ</w:t>
      </w:r>
      <w:r w:rsidRPr="00855E7F">
        <w:rPr>
          <w:lang w:eastAsia="fr-FR" w:bidi="fr-FR"/>
        </w:rPr>
        <w:t>e</w:t>
      </w:r>
      <w:r w:rsidRPr="00855E7F">
        <w:rPr>
          <w:lang w:eastAsia="fr-FR" w:bidi="fr-FR"/>
        </w:rPr>
        <w:t>ment”, quinze ans de “lutte contre la pauvreté” et la révélation du paradis capitaliste à portée de main et de porte-monnaie auquel ils n’ont pas accès. Bardés de droit de l’homme sans effets, et tentés parfois de les échanger contre des ceintures de grenades, les exclus du marché font face à une mobilisation où les bons offices, la médecine d’urgence ne suffisent plus. C’est pourquoi tout le monde doit devenir pompier en Occident car la moindre étincelle peut provoquer l’explosion globale.</w:t>
      </w:r>
    </w:p>
    <w:p w14:paraId="5EF44BAF" w14:textId="77777777" w:rsidR="008D6CB3" w:rsidRPr="00855E7F" w:rsidRDefault="008D6CB3" w:rsidP="008D6CB3">
      <w:pPr>
        <w:spacing w:before="120" w:after="120"/>
        <w:jc w:val="both"/>
      </w:pPr>
    </w:p>
    <w:p w14:paraId="5D087135" w14:textId="77777777" w:rsidR="008D6CB3" w:rsidRPr="00855E7F" w:rsidRDefault="008D6CB3" w:rsidP="008D6CB3">
      <w:pPr>
        <w:pStyle w:val="p"/>
      </w:pPr>
      <w:r w:rsidRPr="00855E7F">
        <w:t>[100]</w:t>
      </w:r>
    </w:p>
    <w:p w14:paraId="27EBE907" w14:textId="77777777" w:rsidR="008D6CB3" w:rsidRPr="00855E7F" w:rsidRDefault="008D6CB3" w:rsidP="008D6CB3">
      <w:pPr>
        <w:pStyle w:val="p"/>
      </w:pPr>
      <w:r w:rsidRPr="00855E7F">
        <w:br w:type="page"/>
        <w:t>[101]</w:t>
      </w:r>
    </w:p>
    <w:p w14:paraId="2057852A" w14:textId="77777777" w:rsidR="008D6CB3" w:rsidRDefault="008D6CB3" w:rsidP="008D6CB3">
      <w:pPr>
        <w:jc w:val="both"/>
      </w:pPr>
    </w:p>
    <w:p w14:paraId="589C6B02" w14:textId="77777777" w:rsidR="008D6CB3" w:rsidRDefault="008D6CB3" w:rsidP="008D6CB3">
      <w:pPr>
        <w:jc w:val="both"/>
      </w:pPr>
    </w:p>
    <w:p w14:paraId="03C201E6" w14:textId="77777777" w:rsidR="008D6CB3" w:rsidRPr="000A335C" w:rsidRDefault="008D6CB3" w:rsidP="008D6CB3">
      <w:pPr>
        <w:spacing w:before="120" w:after="120"/>
        <w:ind w:firstLine="0"/>
        <w:jc w:val="center"/>
        <w:rPr>
          <w:b/>
          <w:sz w:val="24"/>
        </w:rPr>
      </w:pPr>
      <w:bookmarkStart w:id="9" w:name="Anthropo_pol_chap_2_4"/>
      <w:r w:rsidRPr="000A335C">
        <w:rPr>
          <w:b/>
          <w:sz w:val="24"/>
        </w:rPr>
        <w:t>Logiques sociales et normes globales</w:t>
      </w:r>
    </w:p>
    <w:p w14:paraId="44CF83AF" w14:textId="77777777" w:rsidR="008D6CB3" w:rsidRPr="00F07BC6" w:rsidRDefault="008D6CB3" w:rsidP="008D6CB3">
      <w:pPr>
        <w:pStyle w:val="planche"/>
      </w:pPr>
      <w:r>
        <w:rPr>
          <w:lang w:eastAsia="fr-FR" w:bidi="fr-FR"/>
        </w:rPr>
        <w:t>Les politiques</w:t>
      </w:r>
      <w:r>
        <w:rPr>
          <w:lang w:eastAsia="fr-FR" w:bidi="fr-FR"/>
        </w:rPr>
        <w:br/>
        <w:t>de la compassion</w:t>
      </w:r>
    </w:p>
    <w:bookmarkEnd w:id="9"/>
    <w:p w14:paraId="67FBB414" w14:textId="77777777" w:rsidR="008D6CB3" w:rsidRPr="00F07BC6" w:rsidRDefault="008D6CB3" w:rsidP="008D6CB3">
      <w:pPr>
        <w:spacing w:before="120" w:after="120"/>
        <w:jc w:val="both"/>
        <w:rPr>
          <w:lang w:eastAsia="fr-FR" w:bidi="fr-FR"/>
        </w:rPr>
      </w:pPr>
    </w:p>
    <w:p w14:paraId="3E38457F" w14:textId="77777777" w:rsidR="008D6CB3" w:rsidRPr="00F07BC6" w:rsidRDefault="008D6CB3" w:rsidP="008D6CB3">
      <w:pPr>
        <w:pStyle w:val="suite"/>
      </w:pPr>
      <w:r w:rsidRPr="00F07BC6">
        <w:rPr>
          <w:lang w:eastAsia="fr-FR" w:bidi="fr-FR"/>
        </w:rPr>
        <w:t>Bernard Hours</w:t>
      </w:r>
    </w:p>
    <w:p w14:paraId="0FCEF800" w14:textId="77777777" w:rsidR="008D6CB3" w:rsidRPr="00F07BC6" w:rsidRDefault="008D6CB3" w:rsidP="008D6CB3">
      <w:pPr>
        <w:spacing w:before="120" w:after="120"/>
        <w:jc w:val="both"/>
        <w:rPr>
          <w:lang w:eastAsia="fr-FR" w:bidi="fr-FR"/>
        </w:rPr>
      </w:pPr>
    </w:p>
    <w:p w14:paraId="120CC9D5" w14:textId="77777777" w:rsidR="008D6CB3" w:rsidRPr="00F07BC6" w:rsidRDefault="008D6CB3" w:rsidP="008D6CB3">
      <w:pPr>
        <w:spacing w:before="120" w:after="120"/>
        <w:jc w:val="both"/>
        <w:rPr>
          <w:lang w:eastAsia="fr-FR" w:bidi="fr-FR"/>
        </w:rPr>
      </w:pPr>
    </w:p>
    <w:p w14:paraId="0FA79BD7"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2C124812" w14:textId="77777777" w:rsidR="008D6CB3" w:rsidRPr="00855E7F" w:rsidRDefault="008D6CB3" w:rsidP="008D6CB3">
      <w:pPr>
        <w:spacing w:before="120" w:after="120"/>
        <w:jc w:val="both"/>
      </w:pPr>
      <w:r w:rsidRPr="00855E7F">
        <w:rPr>
          <w:lang w:eastAsia="fr-FR" w:bidi="fr-FR"/>
        </w:rPr>
        <w:t>Depuis la fin du XX</w:t>
      </w:r>
      <w:r w:rsidRPr="00855E7F">
        <w:rPr>
          <w:vertAlign w:val="superscript"/>
          <w:lang w:eastAsia="fr-FR" w:bidi="fr-FR"/>
        </w:rPr>
        <w:t>e</w:t>
      </w:r>
      <w:r w:rsidRPr="00855E7F">
        <w:rPr>
          <w:lang w:eastAsia="fr-FR" w:bidi="fr-FR"/>
        </w:rPr>
        <w:t xml:space="preserve"> siècle, en 1990, les discours compassionnels et les pratiques philanthropiques ont connu une explosion parallèle à celle du néolibér</w:t>
      </w:r>
      <w:r w:rsidRPr="00855E7F">
        <w:rPr>
          <w:lang w:eastAsia="fr-FR" w:bidi="fr-FR"/>
        </w:rPr>
        <w:t>a</w:t>
      </w:r>
      <w:r w:rsidRPr="00855E7F">
        <w:rPr>
          <w:lang w:eastAsia="fr-FR" w:bidi="fr-FR"/>
        </w:rPr>
        <w:t>lisme postérieur à la fin de la guerre froide et à la disparition du spectre socialiste. Les pays néo</w:t>
      </w:r>
      <w:r>
        <w:rPr>
          <w:lang w:eastAsia="fr-FR" w:bidi="fr-FR"/>
        </w:rPr>
        <w:t>-</w:t>
      </w:r>
      <w:r w:rsidRPr="00855E7F">
        <w:rPr>
          <w:lang w:eastAsia="fr-FR" w:bidi="fr-FR"/>
        </w:rPr>
        <w:t>co</w:t>
      </w:r>
      <w:r w:rsidRPr="00855E7F">
        <w:rPr>
          <w:lang w:eastAsia="fr-FR" w:bidi="fr-FR"/>
        </w:rPr>
        <w:t>m</w:t>
      </w:r>
      <w:r w:rsidRPr="00855E7F">
        <w:rPr>
          <w:lang w:eastAsia="fr-FR" w:bidi="fr-FR"/>
        </w:rPr>
        <w:t>munistes d’Asie ont adopté l’économie de marché et le capitalisme, à l’exception de la C</w:t>
      </w:r>
      <w:r w:rsidRPr="00855E7F">
        <w:rPr>
          <w:lang w:eastAsia="fr-FR" w:bidi="fr-FR"/>
        </w:rPr>
        <w:t>o</w:t>
      </w:r>
      <w:r w:rsidRPr="00855E7F">
        <w:rPr>
          <w:lang w:eastAsia="fr-FR" w:bidi="fr-FR"/>
        </w:rPr>
        <w:t>rée du Nord qui fait figure d’anomalie, comme Cuba. Ils ne font plus réellement peur, sauf en termes de concurrence, pour la Chine.</w:t>
      </w:r>
    </w:p>
    <w:p w14:paraId="5463A085" w14:textId="77777777" w:rsidR="008D6CB3" w:rsidRPr="00855E7F" w:rsidRDefault="008D6CB3" w:rsidP="008D6CB3">
      <w:pPr>
        <w:spacing w:before="120" w:after="120"/>
        <w:jc w:val="both"/>
      </w:pPr>
      <w:r w:rsidRPr="00855E7F">
        <w:rPr>
          <w:lang w:eastAsia="fr-FR" w:bidi="fr-FR"/>
        </w:rPr>
        <w:t>L’interdépendance globale installe un monde nouveau, malgré l’usage fréquent d’un vocabulaire en partie obsolète sur le dévelo</w:t>
      </w:r>
      <w:r w:rsidRPr="00855E7F">
        <w:rPr>
          <w:lang w:eastAsia="fr-FR" w:bidi="fr-FR"/>
        </w:rPr>
        <w:t>p</w:t>
      </w:r>
      <w:r w:rsidRPr="00855E7F">
        <w:rPr>
          <w:lang w:eastAsia="fr-FR" w:bidi="fr-FR"/>
        </w:rPr>
        <w:t>pement, la démocr</w:t>
      </w:r>
      <w:r w:rsidRPr="00855E7F">
        <w:rPr>
          <w:lang w:eastAsia="fr-FR" w:bidi="fr-FR"/>
        </w:rPr>
        <w:t>a</w:t>
      </w:r>
      <w:r w:rsidRPr="00855E7F">
        <w:rPr>
          <w:lang w:eastAsia="fr-FR" w:bidi="fr-FR"/>
        </w:rPr>
        <w:t>tie, la liberté, notions passablement modifiées dans la réalité sociale et politique d’aujourd’hui. Si la charité est une valeur des plus anciennes, la philanthropie s’inscrit historiquement dans des sociétés particuli</w:t>
      </w:r>
      <w:r w:rsidRPr="00855E7F">
        <w:rPr>
          <w:lang w:eastAsia="fr-FR" w:bidi="fr-FR"/>
        </w:rPr>
        <w:t>è</w:t>
      </w:r>
      <w:r w:rsidRPr="00855E7F">
        <w:rPr>
          <w:lang w:eastAsia="fr-FR" w:bidi="fr-FR"/>
        </w:rPr>
        <w:t>res. Les dames patronnesses européennes du XIX</w:t>
      </w:r>
      <w:r w:rsidRPr="00855E7F">
        <w:rPr>
          <w:vertAlign w:val="superscript"/>
          <w:lang w:eastAsia="fr-FR" w:bidi="fr-FR"/>
        </w:rPr>
        <w:t>e</w:t>
      </w:r>
      <w:r w:rsidRPr="00855E7F">
        <w:rPr>
          <w:lang w:eastAsia="fr-FR" w:bidi="fr-FR"/>
        </w:rPr>
        <w:t xml:space="preserve"> siècle blanchissaient l’argent extorqué par leurs époux, capitaines d’industrie. Les grandes fondations philanthropiques américaines se développent, quant à elles, avec l’extension du capitalisme américain et la nécessité de recouvrir l’exploitation industrielle par un vernis éthique, béni par la main de Dieu. Dans tous les cas, la philanthropie résulte de la volonté, non pas de redistribuer les richesses, mais d’afficher ostentatoirement,</w:t>
      </w:r>
      <w:r>
        <w:t xml:space="preserve"> </w:t>
      </w:r>
      <w:r w:rsidRPr="00855E7F">
        <w:t>[102]</w:t>
      </w:r>
      <w:r>
        <w:t xml:space="preserve"> </w:t>
      </w:r>
      <w:r w:rsidRPr="00855E7F">
        <w:rPr>
          <w:lang w:eastAsia="fr-FR" w:bidi="fr-FR"/>
        </w:rPr>
        <w:t>en société, l’absence d’égoïsme, l’attention à a</w:t>
      </w:r>
      <w:r w:rsidRPr="00855E7F">
        <w:rPr>
          <w:lang w:eastAsia="fr-FR" w:bidi="fr-FR"/>
        </w:rPr>
        <w:t>u</w:t>
      </w:r>
      <w:r w:rsidRPr="00855E7F">
        <w:rPr>
          <w:lang w:eastAsia="fr-FR" w:bidi="fr-FR"/>
        </w:rPr>
        <w:t>trui, un mélange subtil de pitié et de bienveillance qui nourrit toutes les formes de p</w:t>
      </w:r>
      <w:r w:rsidRPr="00855E7F">
        <w:rPr>
          <w:lang w:eastAsia="fr-FR" w:bidi="fr-FR"/>
        </w:rPr>
        <w:t>a</w:t>
      </w:r>
      <w:r w:rsidRPr="00855E7F">
        <w:rPr>
          <w:lang w:eastAsia="fr-FR" w:bidi="fr-FR"/>
        </w:rPr>
        <w:t xml:space="preserve">ternalisme caritatif. Nous sommes dans l’antichambre du </w:t>
      </w:r>
      <w:r w:rsidRPr="00855E7F">
        <w:t xml:space="preserve">care </w:t>
      </w:r>
      <w:r w:rsidRPr="00855E7F">
        <w:rPr>
          <w:lang w:eastAsia="fr-FR" w:bidi="fr-FR"/>
        </w:rPr>
        <w:t>contemporain, ce souci de l’autre érigé en re</w:t>
      </w:r>
      <w:r w:rsidRPr="00855E7F">
        <w:rPr>
          <w:lang w:eastAsia="fr-FR" w:bidi="fr-FR"/>
        </w:rPr>
        <w:t>m</w:t>
      </w:r>
      <w:r w:rsidRPr="00855E7F">
        <w:rPr>
          <w:lang w:eastAsia="fr-FR" w:bidi="fr-FR"/>
        </w:rPr>
        <w:t>part contre les excès mercantiles d’un souci de soi excessif, appelé sommairement indiv</w:t>
      </w:r>
      <w:r w:rsidRPr="00855E7F">
        <w:rPr>
          <w:lang w:eastAsia="fr-FR" w:bidi="fr-FR"/>
        </w:rPr>
        <w:t>i</w:t>
      </w:r>
      <w:r w:rsidRPr="00855E7F">
        <w:rPr>
          <w:lang w:eastAsia="fr-FR" w:bidi="fr-FR"/>
        </w:rPr>
        <w:t>dualisme ou narcissisme. La philanthropie ne produit aucun lien social, mais elle masque la sauvagerie de la concu</w:t>
      </w:r>
      <w:r w:rsidRPr="00855E7F">
        <w:rPr>
          <w:lang w:eastAsia="fr-FR" w:bidi="fr-FR"/>
        </w:rPr>
        <w:t>r</w:t>
      </w:r>
      <w:r w:rsidRPr="00855E7F">
        <w:rPr>
          <w:lang w:eastAsia="fr-FR" w:bidi="fr-FR"/>
        </w:rPr>
        <w:t>rence et de l’économie de marché. Mieux, elle l’habille de vertu pui</w:t>
      </w:r>
      <w:r w:rsidRPr="00855E7F">
        <w:rPr>
          <w:lang w:eastAsia="fr-FR" w:bidi="fr-FR"/>
        </w:rPr>
        <w:t>s</w:t>
      </w:r>
      <w:r w:rsidRPr="00855E7F">
        <w:rPr>
          <w:lang w:eastAsia="fr-FR" w:bidi="fr-FR"/>
        </w:rPr>
        <w:t>que des USA en Chine, les plus riches organisent des galas de bienfa</w:t>
      </w:r>
      <w:r w:rsidRPr="00855E7F">
        <w:rPr>
          <w:lang w:eastAsia="fr-FR" w:bidi="fr-FR"/>
        </w:rPr>
        <w:t>i</w:t>
      </w:r>
      <w:r w:rsidRPr="00855E7F">
        <w:rPr>
          <w:lang w:eastAsia="fr-FR" w:bidi="fr-FR"/>
        </w:rPr>
        <w:t>sance, ostentatoires où la richesse est supposée se transformer en g</w:t>
      </w:r>
      <w:r w:rsidRPr="00855E7F">
        <w:rPr>
          <w:lang w:eastAsia="fr-FR" w:bidi="fr-FR"/>
        </w:rPr>
        <w:t>é</w:t>
      </w:r>
      <w:r w:rsidRPr="00855E7F">
        <w:rPr>
          <w:lang w:eastAsia="fr-FR" w:bidi="fr-FR"/>
        </w:rPr>
        <w:t>nérosité et en parodie de solidarité. Au-delà de la vogue globale des postures co</w:t>
      </w:r>
      <w:r w:rsidRPr="00855E7F">
        <w:rPr>
          <w:lang w:eastAsia="fr-FR" w:bidi="fr-FR"/>
        </w:rPr>
        <w:t>m</w:t>
      </w:r>
      <w:r w:rsidRPr="00855E7F">
        <w:rPr>
          <w:lang w:eastAsia="fr-FR" w:bidi="fr-FR"/>
        </w:rPr>
        <w:t>passionnelles l’examen des modalités de gestion des marginalités et exclusions est déterminant pour comprendre les log</w:t>
      </w:r>
      <w:r w:rsidRPr="00855E7F">
        <w:rPr>
          <w:lang w:eastAsia="fr-FR" w:bidi="fr-FR"/>
        </w:rPr>
        <w:t>i</w:t>
      </w:r>
      <w:r w:rsidRPr="00855E7F">
        <w:rPr>
          <w:lang w:eastAsia="fr-FR" w:bidi="fr-FR"/>
        </w:rPr>
        <w:t>ques, abstraites autant que sociales, qui président à un souci général</w:t>
      </w:r>
      <w:r w:rsidRPr="00855E7F">
        <w:rPr>
          <w:lang w:eastAsia="fr-FR" w:bidi="fr-FR"/>
        </w:rPr>
        <w:t>i</w:t>
      </w:r>
      <w:r w:rsidRPr="00855E7F">
        <w:rPr>
          <w:lang w:eastAsia="fr-FR" w:bidi="fr-FR"/>
        </w:rPr>
        <w:t>sé, de soi d’abord, marchandises obligent, mais aussi des autres, de la planète, le tout pour remplir la notion de développement durable, c’est-à-dire d’une gestion à long terme, se souciant des générations futures. Au nom du confort des générations futures, n’en arrive-t-on pas à faire accepter encore plus de contraintes à nos contemporains, terrassés par ce prétexte bien peu convaincant dans la bouche de la plupart des chefs d’États.</w:t>
      </w:r>
    </w:p>
    <w:p w14:paraId="0D12012F" w14:textId="77777777" w:rsidR="008D6CB3" w:rsidRPr="00855E7F" w:rsidRDefault="008D6CB3" w:rsidP="008D6CB3">
      <w:pPr>
        <w:spacing w:before="120" w:after="120"/>
        <w:jc w:val="both"/>
        <w:rPr>
          <w:lang w:eastAsia="fr-FR" w:bidi="fr-FR"/>
        </w:rPr>
      </w:pPr>
    </w:p>
    <w:p w14:paraId="06C42D03" w14:textId="77777777" w:rsidR="008D6CB3" w:rsidRPr="00855E7F" w:rsidRDefault="008D6CB3" w:rsidP="008D6CB3">
      <w:pPr>
        <w:pStyle w:val="a"/>
      </w:pPr>
      <w:r w:rsidRPr="00855E7F">
        <w:t>La compassion sur les espèces de la nature</w:t>
      </w:r>
    </w:p>
    <w:p w14:paraId="2EFF83C3" w14:textId="77777777" w:rsidR="008D6CB3" w:rsidRPr="00855E7F" w:rsidRDefault="008D6CB3" w:rsidP="008D6CB3">
      <w:pPr>
        <w:spacing w:before="120" w:after="120"/>
        <w:jc w:val="both"/>
        <w:rPr>
          <w:lang w:eastAsia="fr-FR" w:bidi="fr-FR"/>
        </w:rPr>
      </w:pPr>
    </w:p>
    <w:p w14:paraId="1B6EA81C" w14:textId="77777777" w:rsidR="008D6CB3" w:rsidRPr="00855E7F" w:rsidRDefault="008D6CB3" w:rsidP="008D6CB3">
      <w:pPr>
        <w:spacing w:before="120" w:after="120"/>
        <w:jc w:val="both"/>
      </w:pPr>
      <w:r w:rsidRPr="00855E7F">
        <w:rPr>
          <w:lang w:eastAsia="fr-FR" w:bidi="fr-FR"/>
        </w:rPr>
        <w:t>La nature est ici assimilée à la biodiversité qui héberge des espèces “naturelles”. Le souci de l’environnement s’est développé après la disparition de l’URSS, comme si la fin des deux blocs faisait place à la conscience aiguë des risques écologiques et de l’interdépendance drastique qu’ils produisent entre les hommes, sommés de respecter ce qui reste de nature et toutes les créatures qui la peuplent, h</w:t>
      </w:r>
      <w:r w:rsidRPr="00855E7F">
        <w:rPr>
          <w:lang w:eastAsia="fr-FR" w:bidi="fr-FR"/>
        </w:rPr>
        <w:t>u</w:t>
      </w:r>
      <w:r w:rsidRPr="00855E7F">
        <w:rPr>
          <w:lang w:eastAsia="fr-FR" w:bidi="fr-FR"/>
        </w:rPr>
        <w:t>mains compris. Le risque politique, le communisme, fait place aux risques naturels comme nouvelle forme d’abandon de liberté au nom de contraintes écolog</w:t>
      </w:r>
      <w:r w:rsidRPr="00855E7F">
        <w:rPr>
          <w:lang w:eastAsia="fr-FR" w:bidi="fr-FR"/>
        </w:rPr>
        <w:t>i</w:t>
      </w:r>
      <w:r w:rsidRPr="00855E7F">
        <w:rPr>
          <w:lang w:eastAsia="fr-FR" w:bidi="fr-FR"/>
        </w:rPr>
        <w:t>ques nées de l’exploitation irrationnelle et abusive des ressources naturelles. La compassion sur les e</w:t>
      </w:r>
      <w:r w:rsidRPr="00855E7F">
        <w:rPr>
          <w:lang w:eastAsia="fr-FR" w:bidi="fr-FR"/>
        </w:rPr>
        <w:t>s</w:t>
      </w:r>
      <w:r w:rsidRPr="00855E7F">
        <w:rPr>
          <w:lang w:eastAsia="fr-FR" w:bidi="fr-FR"/>
        </w:rPr>
        <w:t>pèces de la nature, sans objet durant la guerre froide, et la concurrence productive effr</w:t>
      </w:r>
      <w:r w:rsidRPr="00855E7F">
        <w:rPr>
          <w:lang w:eastAsia="fr-FR" w:bidi="fr-FR"/>
        </w:rPr>
        <w:t>é</w:t>
      </w:r>
      <w:r w:rsidRPr="00855E7F">
        <w:rPr>
          <w:lang w:eastAsia="fr-FR" w:bidi="fr-FR"/>
        </w:rPr>
        <w:t>née deviendront avec la possibilité de la globalisation le portail pri</w:t>
      </w:r>
      <w:r w:rsidRPr="00855E7F">
        <w:rPr>
          <w:lang w:eastAsia="fr-FR" w:bidi="fr-FR"/>
        </w:rPr>
        <w:t>n</w:t>
      </w:r>
      <w:r w:rsidRPr="00855E7F">
        <w:rPr>
          <w:lang w:eastAsia="fr-FR" w:bidi="fr-FR"/>
        </w:rPr>
        <w:t>cipal où s’affiche le</w:t>
      </w:r>
      <w:r>
        <w:t xml:space="preserve"> </w:t>
      </w:r>
      <w:r w:rsidRPr="00855E7F">
        <w:t>[103]</w:t>
      </w:r>
      <w:r>
        <w:t xml:space="preserve"> </w:t>
      </w:r>
      <w:r w:rsidRPr="00855E7F">
        <w:rPr>
          <w:lang w:eastAsia="fr-FR" w:bidi="fr-FR"/>
        </w:rPr>
        <w:t>souci des autres espèces avec, comme c</w:t>
      </w:r>
      <w:r w:rsidRPr="00855E7F">
        <w:rPr>
          <w:lang w:eastAsia="fr-FR" w:bidi="fr-FR"/>
        </w:rPr>
        <w:t>o</w:t>
      </w:r>
      <w:r w:rsidRPr="00855E7F">
        <w:rPr>
          <w:lang w:eastAsia="fr-FR" w:bidi="fr-FR"/>
        </w:rPr>
        <w:t>rollaire, l’apparition de vocables postmode</w:t>
      </w:r>
      <w:r>
        <w:rPr>
          <w:lang w:eastAsia="fr-FR" w:bidi="fr-FR"/>
        </w:rPr>
        <w:t>rn</w:t>
      </w:r>
      <w:r w:rsidRPr="00855E7F">
        <w:rPr>
          <w:lang w:eastAsia="fr-FR" w:bidi="fr-FR"/>
        </w:rPr>
        <w:t>es tels que “sociodivers</w:t>
      </w:r>
      <w:r w:rsidRPr="00855E7F">
        <w:rPr>
          <w:lang w:eastAsia="fr-FR" w:bidi="fr-FR"/>
        </w:rPr>
        <w:t>i</w:t>
      </w:r>
      <w:r w:rsidRPr="00855E7F">
        <w:rPr>
          <w:lang w:eastAsia="fr-FR" w:bidi="fr-FR"/>
        </w:rPr>
        <w:t>té” pour évoquer la diversité des sociétés humaines. L’homme est ai</w:t>
      </w:r>
      <w:r w:rsidRPr="00855E7F">
        <w:rPr>
          <w:lang w:eastAsia="fr-FR" w:bidi="fr-FR"/>
        </w:rPr>
        <w:t>n</w:t>
      </w:r>
      <w:r w:rsidRPr="00855E7F">
        <w:rPr>
          <w:lang w:eastAsia="fr-FR" w:bidi="fr-FR"/>
        </w:rPr>
        <w:t>si évacué de la primauté que lui conférait l’humanisme depuis la r</w:t>
      </w:r>
      <w:r w:rsidRPr="00855E7F">
        <w:rPr>
          <w:lang w:eastAsia="fr-FR" w:bidi="fr-FR"/>
        </w:rPr>
        <w:t>e</w:t>
      </w:r>
      <w:r w:rsidRPr="00855E7F">
        <w:rPr>
          <w:lang w:eastAsia="fr-FR" w:bidi="fr-FR"/>
        </w:rPr>
        <w:t>naissance. Il n’est plus qu’une espèce affublée de ses droits de l’homme. C’est un cha</w:t>
      </w:r>
      <w:r w:rsidRPr="00855E7F">
        <w:rPr>
          <w:lang w:eastAsia="fr-FR" w:bidi="fr-FR"/>
        </w:rPr>
        <w:t>n</w:t>
      </w:r>
      <w:r w:rsidRPr="00855E7F">
        <w:rPr>
          <w:lang w:eastAsia="fr-FR" w:bidi="fr-FR"/>
        </w:rPr>
        <w:t>gement considérable qui va simultanément avec des concepts majeurs, comme “développement durable” et “go</w:t>
      </w:r>
      <w:r w:rsidRPr="00855E7F">
        <w:rPr>
          <w:lang w:eastAsia="fr-FR" w:bidi="fr-FR"/>
        </w:rPr>
        <w:t>u</w:t>
      </w:r>
      <w:r w:rsidRPr="00855E7F">
        <w:rPr>
          <w:lang w:eastAsia="fr-FR" w:bidi="fr-FR"/>
        </w:rPr>
        <w:t>vernance”, qui prennent a</w:t>
      </w:r>
      <w:r w:rsidRPr="00855E7F">
        <w:rPr>
          <w:lang w:eastAsia="fr-FR" w:bidi="fr-FR"/>
        </w:rPr>
        <w:t>p</w:t>
      </w:r>
      <w:r w:rsidRPr="00855E7F">
        <w:rPr>
          <w:lang w:eastAsia="fr-FR" w:bidi="fr-FR"/>
        </w:rPr>
        <w:t>pui sur le sentiment d’interdépendance produit pour édicter des normes conformes au maintien de cette inte</w:t>
      </w:r>
      <w:r w:rsidRPr="00855E7F">
        <w:rPr>
          <w:lang w:eastAsia="fr-FR" w:bidi="fr-FR"/>
        </w:rPr>
        <w:t>r</w:t>
      </w:r>
      <w:r w:rsidRPr="00855E7F">
        <w:rPr>
          <w:lang w:eastAsia="fr-FR" w:bidi="fr-FR"/>
        </w:rPr>
        <w:t>dépendance. Parce que l’espèce humaine est exposée à des risques, comme d’autres espèces, mais que sa disparition n’est pas envisagée, contrairement à celle des loups ou des baleines, les citoyens de la s</w:t>
      </w:r>
      <w:r w:rsidRPr="00855E7F">
        <w:rPr>
          <w:lang w:eastAsia="fr-FR" w:bidi="fr-FR"/>
        </w:rPr>
        <w:t>o</w:t>
      </w:r>
      <w:r w:rsidRPr="00855E7F">
        <w:rPr>
          <w:lang w:eastAsia="fr-FR" w:bidi="fr-FR"/>
        </w:rPr>
        <w:t>ciété civile se voient e</w:t>
      </w:r>
      <w:r w:rsidRPr="00855E7F">
        <w:rPr>
          <w:lang w:eastAsia="fr-FR" w:bidi="fr-FR"/>
        </w:rPr>
        <w:t>n</w:t>
      </w:r>
      <w:r w:rsidRPr="00855E7F">
        <w:rPr>
          <w:lang w:eastAsia="fr-FR" w:bidi="fr-FR"/>
        </w:rPr>
        <w:t>fermés dans des slogans sécuritaires au nom d’une morale de l’interdépendance. Au lien social résultant d’un contrat social fait place le sentiment grégaire d’une appartenance n</w:t>
      </w:r>
      <w:r w:rsidRPr="00855E7F">
        <w:rPr>
          <w:lang w:eastAsia="fr-FR" w:bidi="fr-FR"/>
        </w:rPr>
        <w:t>a</w:t>
      </w:r>
      <w:r w:rsidRPr="00855E7F">
        <w:rPr>
          <w:lang w:eastAsia="fr-FR" w:bidi="fr-FR"/>
        </w:rPr>
        <w:t>turelle à l’espèce, terr</w:t>
      </w:r>
      <w:r w:rsidRPr="00855E7F">
        <w:rPr>
          <w:lang w:eastAsia="fr-FR" w:bidi="fr-FR"/>
        </w:rPr>
        <w:t>o</w:t>
      </w:r>
      <w:r w:rsidRPr="00855E7F">
        <w:rPr>
          <w:lang w:eastAsia="fr-FR" w:bidi="fr-FR"/>
        </w:rPr>
        <w:t>risée par les risques encourus et soumise à tous les “biopouvoirs” pensables et manipulateurs des risques, voire la m</w:t>
      </w:r>
      <w:r w:rsidRPr="00855E7F">
        <w:rPr>
          <w:lang w:eastAsia="fr-FR" w:bidi="fr-FR"/>
        </w:rPr>
        <w:t>e</w:t>
      </w:r>
      <w:r w:rsidRPr="00855E7F">
        <w:rPr>
          <w:lang w:eastAsia="fr-FR" w:bidi="fr-FR"/>
        </w:rPr>
        <w:t>nace de la guerre bi</w:t>
      </w:r>
      <w:r w:rsidRPr="00855E7F">
        <w:rPr>
          <w:lang w:eastAsia="fr-FR" w:bidi="fr-FR"/>
        </w:rPr>
        <w:t>o</w:t>
      </w:r>
      <w:r w:rsidRPr="00855E7F">
        <w:rPr>
          <w:lang w:eastAsia="fr-FR" w:bidi="fr-FR"/>
        </w:rPr>
        <w:t>logique.</w:t>
      </w:r>
    </w:p>
    <w:p w14:paraId="7F33EC98" w14:textId="77777777" w:rsidR="008D6CB3" w:rsidRPr="00855E7F" w:rsidRDefault="008D6CB3" w:rsidP="008D6CB3">
      <w:pPr>
        <w:spacing w:before="120" w:after="120"/>
        <w:jc w:val="both"/>
      </w:pPr>
      <w:r w:rsidRPr="00855E7F">
        <w:rPr>
          <w:lang w:eastAsia="fr-FR" w:bidi="fr-FR"/>
        </w:rPr>
        <w:t>Dans ce contexte l’homme n’est plus un sujet p</w:t>
      </w:r>
      <w:r w:rsidRPr="00855E7F">
        <w:rPr>
          <w:lang w:eastAsia="fr-FR" w:bidi="fr-FR"/>
        </w:rPr>
        <w:t>o</w:t>
      </w:r>
      <w:r w:rsidRPr="00855E7F">
        <w:rPr>
          <w:lang w:eastAsia="fr-FR" w:bidi="fr-FR"/>
        </w:rPr>
        <w:t>litique mais une créature naturelle, comme les animaux. Dans le cadre d’un enviro</w:t>
      </w:r>
      <w:r w:rsidRPr="00855E7F">
        <w:rPr>
          <w:lang w:eastAsia="fr-FR" w:bidi="fr-FR"/>
        </w:rPr>
        <w:t>n</w:t>
      </w:r>
      <w:r w:rsidRPr="00855E7F">
        <w:rPr>
          <w:lang w:eastAsia="fr-FR" w:bidi="fr-FR"/>
        </w:rPr>
        <w:t>nement toxique ou en danger, c’est selon, cette créature est supposée faire l’objet de soucis attentifs qui remplissent les manques de justice et de solidarité. C’est pourquoi la solidarité donne lieu à des fictions et des incantations humanitaires globales. Une telle solidarité virtuelle se présente comme la sublimation d’une interdépendance grégaire, nat</w:t>
      </w:r>
      <w:r w:rsidRPr="00855E7F">
        <w:rPr>
          <w:lang w:eastAsia="fr-FR" w:bidi="fr-FR"/>
        </w:rPr>
        <w:t>u</w:t>
      </w:r>
      <w:r w:rsidRPr="00855E7F">
        <w:rPr>
          <w:lang w:eastAsia="fr-FR" w:bidi="fr-FR"/>
        </w:rPr>
        <w:t>relle et durable. La justice, quant à elle, est nécessairement subversive dans un tel contexte. À ce titre elle est incongrue, noyée et di</w:t>
      </w:r>
      <w:r w:rsidRPr="00855E7F">
        <w:rPr>
          <w:lang w:eastAsia="fr-FR" w:bidi="fr-FR"/>
        </w:rPr>
        <w:t>s</w:t>
      </w:r>
      <w:r w:rsidRPr="00855E7F">
        <w:rPr>
          <w:lang w:eastAsia="fr-FR" w:bidi="fr-FR"/>
        </w:rPr>
        <w:t>soute dans les discours solidaires. Ainsi la vague compassionnelle du tro</w:t>
      </w:r>
      <w:r w:rsidRPr="00855E7F">
        <w:rPr>
          <w:lang w:eastAsia="fr-FR" w:bidi="fr-FR"/>
        </w:rPr>
        <w:t>i</w:t>
      </w:r>
      <w:r w:rsidRPr="00855E7F">
        <w:rPr>
          <w:lang w:eastAsia="fr-FR" w:bidi="fr-FR"/>
        </w:rPr>
        <w:t>sième millénaire est spécif</w:t>
      </w:r>
      <w:r w:rsidRPr="00855E7F">
        <w:rPr>
          <w:lang w:eastAsia="fr-FR" w:bidi="fr-FR"/>
        </w:rPr>
        <w:t>i</w:t>
      </w:r>
      <w:r w:rsidRPr="00855E7F">
        <w:rPr>
          <w:lang w:eastAsia="fr-FR" w:bidi="fr-FR"/>
        </w:rPr>
        <w:t>que de notre époque et du premier acte de la globalisation, dans sa ligne morale, celle qui confond avec insista</w:t>
      </w:r>
      <w:r w:rsidRPr="00855E7F">
        <w:rPr>
          <w:lang w:eastAsia="fr-FR" w:bidi="fr-FR"/>
        </w:rPr>
        <w:t>n</w:t>
      </w:r>
      <w:r w:rsidRPr="00855E7F">
        <w:rPr>
          <w:lang w:eastAsia="fr-FR" w:bidi="fr-FR"/>
        </w:rPr>
        <w:t>ce l’interdépendance et le bien, ce qui est bien pour la planète et ce qui est moralement “humain”. Cette moralisation semble bien profit</w:t>
      </w:r>
      <w:r w:rsidRPr="00855E7F">
        <w:rPr>
          <w:lang w:eastAsia="fr-FR" w:bidi="fr-FR"/>
        </w:rPr>
        <w:t>a</w:t>
      </w:r>
      <w:r w:rsidRPr="00855E7F">
        <w:rPr>
          <w:lang w:eastAsia="fr-FR" w:bidi="fr-FR"/>
        </w:rPr>
        <w:t>ble pour les États.</w:t>
      </w:r>
    </w:p>
    <w:p w14:paraId="06088CCA" w14:textId="77777777" w:rsidR="008D6CB3" w:rsidRPr="00855E7F" w:rsidRDefault="008D6CB3" w:rsidP="008D6CB3">
      <w:pPr>
        <w:spacing w:before="120" w:after="120"/>
        <w:jc w:val="both"/>
      </w:pPr>
      <w:r w:rsidRPr="00855E7F">
        <w:t>[104]</w:t>
      </w:r>
    </w:p>
    <w:p w14:paraId="110DE7BE" w14:textId="77777777" w:rsidR="008D6CB3" w:rsidRPr="00855E7F" w:rsidRDefault="008D6CB3" w:rsidP="008D6CB3">
      <w:pPr>
        <w:spacing w:before="120" w:after="120"/>
        <w:jc w:val="both"/>
        <w:rPr>
          <w:lang w:eastAsia="fr-FR" w:bidi="fr-FR"/>
        </w:rPr>
      </w:pPr>
    </w:p>
    <w:p w14:paraId="5D802D01" w14:textId="77777777" w:rsidR="008D6CB3" w:rsidRPr="00855E7F" w:rsidRDefault="008D6CB3" w:rsidP="008D6CB3">
      <w:pPr>
        <w:pStyle w:val="a"/>
      </w:pPr>
      <w:r w:rsidRPr="00855E7F">
        <w:t>La compassion se substitue aux politiques soci</w:t>
      </w:r>
      <w:r w:rsidRPr="00855E7F">
        <w:t>a</w:t>
      </w:r>
      <w:r w:rsidRPr="00855E7F">
        <w:t>les</w:t>
      </w:r>
    </w:p>
    <w:p w14:paraId="194B560F" w14:textId="77777777" w:rsidR="008D6CB3" w:rsidRPr="00855E7F" w:rsidRDefault="008D6CB3" w:rsidP="008D6CB3">
      <w:pPr>
        <w:spacing w:before="120" w:after="120"/>
        <w:jc w:val="both"/>
        <w:rPr>
          <w:lang w:eastAsia="fr-FR" w:bidi="fr-FR"/>
        </w:rPr>
      </w:pPr>
    </w:p>
    <w:p w14:paraId="7A3136FE" w14:textId="77777777" w:rsidR="008D6CB3" w:rsidRPr="00855E7F" w:rsidRDefault="008D6CB3" w:rsidP="008D6CB3">
      <w:pPr>
        <w:spacing w:before="120" w:after="120"/>
        <w:jc w:val="both"/>
      </w:pPr>
      <w:r w:rsidRPr="00855E7F">
        <w:rPr>
          <w:lang w:eastAsia="fr-FR" w:bidi="fr-FR"/>
        </w:rPr>
        <w:t>Après un siècle de conquêtes sociales, le coût des politiques soci</w:t>
      </w:r>
      <w:r w:rsidRPr="00855E7F">
        <w:rPr>
          <w:lang w:eastAsia="fr-FR" w:bidi="fr-FR"/>
        </w:rPr>
        <w:t>a</w:t>
      </w:r>
      <w:r w:rsidRPr="00855E7F">
        <w:rPr>
          <w:lang w:eastAsia="fr-FR" w:bidi="fr-FR"/>
        </w:rPr>
        <w:t>les est aujourd’hui présenté comme inabordable par de nombreux États. Les vieux pays industriels peinent de plus en plus à trouver les re</w:t>
      </w:r>
      <w:r w:rsidRPr="00855E7F">
        <w:rPr>
          <w:lang w:eastAsia="fr-FR" w:bidi="fr-FR"/>
        </w:rPr>
        <w:t>s</w:t>
      </w:r>
      <w:r w:rsidRPr="00855E7F">
        <w:rPr>
          <w:lang w:eastAsia="fr-FR" w:bidi="fr-FR"/>
        </w:rPr>
        <w:t>sources nécessaires. Les États émergents projettent d’offrir à leurs populations une couverture sociale désormais trop coûteuse en Occ</w:t>
      </w:r>
      <w:r w:rsidRPr="00855E7F">
        <w:rPr>
          <w:lang w:eastAsia="fr-FR" w:bidi="fr-FR"/>
        </w:rPr>
        <w:t>i</w:t>
      </w:r>
      <w:r w:rsidRPr="00855E7F">
        <w:rPr>
          <w:lang w:eastAsia="fr-FR" w:bidi="fr-FR"/>
        </w:rPr>
        <w:t>dent, et dont l’étendue tend à rétrécir. Une certaine convergence se dessine, un carrefour où se croiseront dans dix ans, ou moins, des Chinois et des Anglais, des Tha</w:t>
      </w:r>
      <w:r w:rsidRPr="00855E7F">
        <w:rPr>
          <w:lang w:eastAsia="fr-FR" w:bidi="fr-FR"/>
        </w:rPr>
        <w:t>ï</w:t>
      </w:r>
      <w:r w:rsidRPr="00855E7F">
        <w:rPr>
          <w:lang w:eastAsia="fr-FR" w:bidi="fr-FR"/>
        </w:rPr>
        <w:t>landais et des Allemands dans un monde unifié par les contraintes et le recul consécutif des aspirations. Pour éviter de briser des liens sociaux déjà très fragilisés par la vi</w:t>
      </w:r>
      <w:r w:rsidRPr="00855E7F">
        <w:rPr>
          <w:lang w:eastAsia="fr-FR" w:bidi="fr-FR"/>
        </w:rPr>
        <w:t>o</w:t>
      </w:r>
      <w:r w:rsidRPr="00855E7F">
        <w:rPr>
          <w:lang w:eastAsia="fr-FR" w:bidi="fr-FR"/>
        </w:rPr>
        <w:t>lence de l’économie de marché, la ph</w:t>
      </w:r>
      <w:r w:rsidRPr="00855E7F">
        <w:rPr>
          <w:lang w:eastAsia="fr-FR" w:bidi="fr-FR"/>
        </w:rPr>
        <w:t>i</w:t>
      </w:r>
      <w:r w:rsidRPr="00855E7F">
        <w:rPr>
          <w:lang w:eastAsia="fr-FR" w:bidi="fr-FR"/>
        </w:rPr>
        <w:t>lanthropie est une solution qui présente de nombreux avantages. Elle décharge la puissance publique d’un fardeau financier. Elle permet en outre à des perso</w:t>
      </w:r>
      <w:r w:rsidRPr="00855E7F">
        <w:rPr>
          <w:lang w:eastAsia="fr-FR" w:bidi="fr-FR"/>
        </w:rPr>
        <w:t>n</w:t>
      </w:r>
      <w:r w:rsidRPr="00855E7F">
        <w:rPr>
          <w:lang w:eastAsia="fr-FR" w:bidi="fr-FR"/>
        </w:rPr>
        <w:t>nes privées ou à des en</w:t>
      </w:r>
      <w:r>
        <w:rPr>
          <w:lang w:eastAsia="fr-FR" w:bidi="fr-FR"/>
        </w:rPr>
        <w:t>treprises de réaliser des plus-</w:t>
      </w:r>
      <w:r w:rsidRPr="00855E7F">
        <w:rPr>
          <w:lang w:eastAsia="fr-FR" w:bidi="fr-FR"/>
        </w:rPr>
        <w:t>values morales gratifiantes qui mettent en scène le sentiment de compassion, une générosité o</w:t>
      </w:r>
      <w:r w:rsidRPr="00855E7F">
        <w:rPr>
          <w:lang w:eastAsia="fr-FR" w:bidi="fr-FR"/>
        </w:rPr>
        <w:t>s</w:t>
      </w:r>
      <w:r w:rsidRPr="00855E7F">
        <w:rPr>
          <w:lang w:eastAsia="fr-FR" w:bidi="fr-FR"/>
        </w:rPr>
        <w:t>tentato</w:t>
      </w:r>
      <w:r w:rsidRPr="00855E7F">
        <w:rPr>
          <w:lang w:eastAsia="fr-FR" w:bidi="fr-FR"/>
        </w:rPr>
        <w:t>i</w:t>
      </w:r>
      <w:r w:rsidRPr="00855E7F">
        <w:rPr>
          <w:lang w:eastAsia="fr-FR" w:bidi="fr-FR"/>
        </w:rPr>
        <w:t>re. En somme une normalité morale, loin de la quête brutale du profit ou de l’égoïsme individuel. C’est ce qu’on nomme entreprise éthique ou généreux don</w:t>
      </w:r>
      <w:r w:rsidRPr="00855E7F">
        <w:rPr>
          <w:lang w:eastAsia="fr-FR" w:bidi="fr-FR"/>
        </w:rPr>
        <w:t>a</w:t>
      </w:r>
      <w:r w:rsidRPr="00855E7F">
        <w:rPr>
          <w:lang w:eastAsia="fr-FR" w:bidi="fr-FR"/>
        </w:rPr>
        <w:t>teurs.</w:t>
      </w:r>
    </w:p>
    <w:p w14:paraId="4D179B4B" w14:textId="77777777" w:rsidR="008D6CB3" w:rsidRPr="00855E7F" w:rsidRDefault="008D6CB3" w:rsidP="008D6CB3">
      <w:pPr>
        <w:spacing w:before="120" w:after="120"/>
        <w:jc w:val="both"/>
      </w:pPr>
      <w:r w:rsidRPr="00855E7F">
        <w:rPr>
          <w:lang w:eastAsia="fr-FR" w:bidi="fr-FR"/>
        </w:rPr>
        <w:t>Dans ce paysage, la justice tend à faire place à la compassion, l’exigence au sentiment. Il en va de même pour la solidarité qui tend à se remplir de ph</w:t>
      </w:r>
      <w:r w:rsidRPr="00855E7F">
        <w:rPr>
          <w:lang w:eastAsia="fr-FR" w:bidi="fr-FR"/>
        </w:rPr>
        <w:t>i</w:t>
      </w:r>
      <w:r w:rsidRPr="00855E7F">
        <w:rPr>
          <w:lang w:eastAsia="fr-FR" w:bidi="fr-FR"/>
        </w:rPr>
        <w:t>lanthropie, de dons à distance pour des personnes anonymes ou jamais rencontrées, qui sont le ressort de l’action hum</w:t>
      </w:r>
      <w:r w:rsidRPr="00855E7F">
        <w:rPr>
          <w:lang w:eastAsia="fr-FR" w:bidi="fr-FR"/>
        </w:rPr>
        <w:t>a</w:t>
      </w:r>
      <w:r w:rsidRPr="00855E7F">
        <w:rPr>
          <w:lang w:eastAsia="fr-FR" w:bidi="fr-FR"/>
        </w:rPr>
        <w:t>nitaire. La solidarité ne consiste plus à partager quelque chose, mais à montrer une émotion justifiée par un don, à l’égard de victimes loi</w:t>
      </w:r>
      <w:r w:rsidRPr="00855E7F">
        <w:rPr>
          <w:lang w:eastAsia="fr-FR" w:bidi="fr-FR"/>
        </w:rPr>
        <w:t>n</w:t>
      </w:r>
      <w:r w:rsidRPr="00855E7F">
        <w:rPr>
          <w:lang w:eastAsia="fr-FR" w:bidi="fr-FR"/>
        </w:rPr>
        <w:t>taines dont le malheur ne constitue pas une pollution de voisinage mais une pollution morale abstraite, un zeste de mauvaise conscience pour les particuliers qui n’y sont pas pour grand-chose</w:t>
      </w:r>
      <w:r w:rsidRPr="00855E7F">
        <w:t> ;</w:t>
      </w:r>
      <w:r w:rsidRPr="00855E7F">
        <w:rPr>
          <w:lang w:eastAsia="fr-FR" w:bidi="fr-FR"/>
        </w:rPr>
        <w:t xml:space="preserve"> un geste m</w:t>
      </w:r>
      <w:r w:rsidRPr="00855E7F">
        <w:rPr>
          <w:lang w:eastAsia="fr-FR" w:bidi="fr-FR"/>
        </w:rPr>
        <w:t>a</w:t>
      </w:r>
      <w:r w:rsidRPr="00855E7F">
        <w:rPr>
          <w:lang w:eastAsia="fr-FR" w:bidi="fr-FR"/>
        </w:rPr>
        <w:t>gnanime pour les entreprises, qui y sont pour beaucoup. Car la pa</w:t>
      </w:r>
      <w:r w:rsidRPr="00855E7F">
        <w:rPr>
          <w:lang w:eastAsia="fr-FR" w:bidi="fr-FR"/>
        </w:rPr>
        <w:t>u</w:t>
      </w:r>
      <w:r w:rsidRPr="00855E7F">
        <w:rPr>
          <w:lang w:eastAsia="fr-FR" w:bidi="fr-FR"/>
        </w:rPr>
        <w:t>vreté pollue. Elle pollue le paysage des touristes comme la conscience des braves gens. Pauvreté, maladie, analphabétisme, violences dive</w:t>
      </w:r>
      <w:r w:rsidRPr="00855E7F">
        <w:rPr>
          <w:lang w:eastAsia="fr-FR" w:bidi="fr-FR"/>
        </w:rPr>
        <w:t>r</w:t>
      </w:r>
      <w:r w:rsidRPr="00855E7F">
        <w:rPr>
          <w:lang w:eastAsia="fr-FR" w:bidi="fr-FR"/>
        </w:rPr>
        <w:t>ses et exploitation des femmes et des enfants, ces caract</w:t>
      </w:r>
      <w:r w:rsidRPr="00855E7F">
        <w:rPr>
          <w:lang w:eastAsia="fr-FR" w:bidi="fr-FR"/>
        </w:rPr>
        <w:t>è</w:t>
      </w:r>
      <w:r w:rsidRPr="00855E7F">
        <w:rPr>
          <w:lang w:eastAsia="fr-FR" w:bidi="fr-FR"/>
        </w:rPr>
        <w:t>res prêtés aux autres, du même monde désormais, rendent la posture compassionne</w:t>
      </w:r>
      <w:r w:rsidRPr="00855E7F">
        <w:rPr>
          <w:lang w:eastAsia="fr-FR" w:bidi="fr-FR"/>
        </w:rPr>
        <w:t>l</w:t>
      </w:r>
      <w:r w:rsidRPr="00855E7F">
        <w:rPr>
          <w:lang w:eastAsia="fr-FR" w:bidi="fr-FR"/>
        </w:rPr>
        <w:t>le évidente et, là encore,</w:t>
      </w:r>
      <w:r>
        <w:rPr>
          <w:lang w:eastAsia="fr-FR" w:bidi="fr-FR"/>
        </w:rPr>
        <w:t xml:space="preserve"> </w:t>
      </w:r>
      <w:r w:rsidRPr="00855E7F">
        <w:t>[105]</w:t>
      </w:r>
      <w:r>
        <w:t xml:space="preserve"> </w:t>
      </w:r>
      <w:r w:rsidRPr="00855E7F">
        <w:rPr>
          <w:lang w:eastAsia="fr-FR" w:bidi="fr-FR"/>
        </w:rPr>
        <w:t>naturelle. Au point qu’on peut ensuite éviter de s’interroger sur les causes de tous ces malheurs, tout éblouis par la moralité du don.</w:t>
      </w:r>
    </w:p>
    <w:p w14:paraId="1DAD712D" w14:textId="77777777" w:rsidR="008D6CB3" w:rsidRPr="00855E7F" w:rsidRDefault="008D6CB3" w:rsidP="008D6CB3">
      <w:pPr>
        <w:spacing w:before="120" w:after="120"/>
        <w:jc w:val="both"/>
      </w:pPr>
      <w:r w:rsidRPr="00855E7F">
        <w:rPr>
          <w:lang w:eastAsia="fr-FR" w:bidi="fr-FR"/>
        </w:rPr>
        <w:t>À l’heure des compassions humanitaires globales la charité n’est plus spécifiquement chrétienne et elle est une vertu pour toutes les religions. Au-delà de toute charge religieuse, la posture compassio</w:t>
      </w:r>
      <w:r w:rsidRPr="00855E7F">
        <w:rPr>
          <w:lang w:eastAsia="fr-FR" w:bidi="fr-FR"/>
        </w:rPr>
        <w:t>n</w:t>
      </w:r>
      <w:r w:rsidRPr="00855E7F">
        <w:rPr>
          <w:lang w:eastAsia="fr-FR" w:bidi="fr-FR"/>
        </w:rPr>
        <w:t>nelle est devenue, ou tend à devenir, le marqueur d’une normalité m</w:t>
      </w:r>
      <w:r w:rsidRPr="00855E7F">
        <w:rPr>
          <w:lang w:eastAsia="fr-FR" w:bidi="fr-FR"/>
        </w:rPr>
        <w:t>o</w:t>
      </w:r>
      <w:r w:rsidRPr="00855E7F">
        <w:rPr>
          <w:lang w:eastAsia="fr-FR" w:bidi="fr-FR"/>
        </w:rPr>
        <w:t>rale globale, le signe d’une appartenance à une espèce humaine atte</w:t>
      </w:r>
      <w:r w:rsidRPr="00855E7F">
        <w:rPr>
          <w:lang w:eastAsia="fr-FR" w:bidi="fr-FR"/>
        </w:rPr>
        <w:t>n</w:t>
      </w:r>
      <w:r w:rsidRPr="00855E7F">
        <w:rPr>
          <w:lang w:eastAsia="fr-FR" w:bidi="fr-FR"/>
        </w:rPr>
        <w:t>tive à son prochain, dans une chaîne d’interdépendances où j’ai besoin d’autrui comme autrui a besoin de moi. “Aider les autres c’est s’aider soi-même”. Ce slogan n’a pas été entendu aux USA mais en Chine dont nous allons aborder l’arrivée exemplaire dans l’univers de la compassion ou plutôt dans les politiques de la co</w:t>
      </w:r>
      <w:r w:rsidRPr="00855E7F">
        <w:rPr>
          <w:lang w:eastAsia="fr-FR" w:bidi="fr-FR"/>
        </w:rPr>
        <w:t>m</w:t>
      </w:r>
      <w:r w:rsidRPr="00855E7F">
        <w:rPr>
          <w:lang w:eastAsia="fr-FR" w:bidi="fr-FR"/>
        </w:rPr>
        <w:t>passion tant l’injonction et le pilotage étatiques sont manifestes et programmés.</w:t>
      </w:r>
    </w:p>
    <w:p w14:paraId="21DB9887" w14:textId="77777777" w:rsidR="008D6CB3" w:rsidRPr="00855E7F" w:rsidRDefault="008D6CB3" w:rsidP="008D6CB3">
      <w:pPr>
        <w:spacing w:before="120" w:after="120"/>
        <w:jc w:val="both"/>
        <w:rPr>
          <w:lang w:eastAsia="fr-FR" w:bidi="fr-FR"/>
        </w:rPr>
      </w:pPr>
    </w:p>
    <w:p w14:paraId="007729F8" w14:textId="77777777" w:rsidR="008D6CB3" w:rsidRPr="00855E7F" w:rsidRDefault="008D6CB3" w:rsidP="008D6CB3">
      <w:pPr>
        <w:pStyle w:val="a"/>
      </w:pPr>
      <w:r w:rsidRPr="00855E7F">
        <w:t>Les politiques de la compassion en Chine</w:t>
      </w:r>
    </w:p>
    <w:p w14:paraId="7691C809" w14:textId="77777777" w:rsidR="008D6CB3" w:rsidRPr="00855E7F" w:rsidRDefault="008D6CB3" w:rsidP="008D6CB3">
      <w:pPr>
        <w:spacing w:before="120" w:after="120"/>
        <w:jc w:val="both"/>
        <w:rPr>
          <w:lang w:eastAsia="fr-FR" w:bidi="fr-FR"/>
        </w:rPr>
      </w:pPr>
    </w:p>
    <w:p w14:paraId="51B40345" w14:textId="77777777" w:rsidR="008D6CB3" w:rsidRPr="00855E7F" w:rsidRDefault="008D6CB3" w:rsidP="008D6CB3">
      <w:pPr>
        <w:spacing w:before="120" w:after="120"/>
        <w:jc w:val="both"/>
      </w:pPr>
      <w:r w:rsidRPr="00855E7F">
        <w:rPr>
          <w:lang w:eastAsia="fr-FR" w:bidi="fr-FR"/>
        </w:rPr>
        <w:t>Toute l’histoire de la Chine au XX</w:t>
      </w:r>
      <w:r w:rsidRPr="00855E7F">
        <w:rPr>
          <w:vertAlign w:val="superscript"/>
          <w:lang w:eastAsia="fr-FR" w:bidi="fr-FR"/>
        </w:rPr>
        <w:t>e</w:t>
      </w:r>
      <w:r w:rsidRPr="00855E7F">
        <w:rPr>
          <w:lang w:eastAsia="fr-FR" w:bidi="fr-FR"/>
        </w:rPr>
        <w:t xml:space="preserve"> siècle place ce pays à l’antithèse de la commisération, vertu religieuse autant que bourgeo</w:t>
      </w:r>
      <w:r w:rsidRPr="00855E7F">
        <w:rPr>
          <w:lang w:eastAsia="fr-FR" w:bidi="fr-FR"/>
        </w:rPr>
        <w:t>i</w:t>
      </w:r>
      <w:r w:rsidRPr="00855E7F">
        <w:rPr>
          <w:lang w:eastAsia="fr-FR" w:bidi="fr-FR"/>
        </w:rPr>
        <w:t>se. Les révolutions sont sans pitié, par nature. Les “réformes” qui ont touché la Chine depuis trente ans ne sont pas seulement économiques. Elles ont des conséquences morales. L’adoption, de fait, du capitali</w:t>
      </w:r>
      <w:r w:rsidRPr="00855E7F">
        <w:rPr>
          <w:lang w:eastAsia="fr-FR" w:bidi="fr-FR"/>
        </w:rPr>
        <w:t>s</w:t>
      </w:r>
      <w:r w:rsidRPr="00855E7F">
        <w:rPr>
          <w:lang w:eastAsia="fr-FR" w:bidi="fr-FR"/>
        </w:rPr>
        <w:t>me - fût-il piloté par un parti communiste - a entraîné une évolution des normes de moralité en direction, non pas de la démocratie occ</w:t>
      </w:r>
      <w:r w:rsidRPr="00855E7F">
        <w:rPr>
          <w:lang w:eastAsia="fr-FR" w:bidi="fr-FR"/>
        </w:rPr>
        <w:t>i</w:t>
      </w:r>
      <w:r w:rsidRPr="00855E7F">
        <w:rPr>
          <w:lang w:eastAsia="fr-FR" w:bidi="fr-FR"/>
        </w:rPr>
        <w:t>dentale, mais d’un souci de l’autre qui a</w:t>
      </w:r>
      <w:r w:rsidRPr="00855E7F">
        <w:rPr>
          <w:lang w:eastAsia="fr-FR" w:bidi="fr-FR"/>
        </w:rPr>
        <w:t>u</w:t>
      </w:r>
      <w:r w:rsidRPr="00855E7F">
        <w:rPr>
          <w:lang w:eastAsia="fr-FR" w:bidi="fr-FR"/>
        </w:rPr>
        <w:t>jourd’hui vient se substituer et se télescoper avec l’ancienne solidarité socialiste, obligée et imp</w:t>
      </w:r>
      <w:r w:rsidRPr="00855E7F">
        <w:rPr>
          <w:lang w:eastAsia="fr-FR" w:bidi="fr-FR"/>
        </w:rPr>
        <w:t>o</w:t>
      </w:r>
      <w:r w:rsidRPr="00855E7F">
        <w:rPr>
          <w:lang w:eastAsia="fr-FR" w:bidi="fr-FR"/>
        </w:rPr>
        <w:t>sée. À cet égard, les entretiens réalisés avec différentes g</w:t>
      </w:r>
      <w:r w:rsidRPr="00855E7F">
        <w:rPr>
          <w:lang w:eastAsia="fr-FR" w:bidi="fr-FR"/>
        </w:rPr>
        <w:t>é</w:t>
      </w:r>
      <w:r w:rsidRPr="00855E7F">
        <w:rPr>
          <w:lang w:eastAsia="fr-FR" w:bidi="fr-FR"/>
        </w:rPr>
        <w:t>nérations de citoyens chinois, apportent des mat</w:t>
      </w:r>
      <w:r w:rsidRPr="00855E7F">
        <w:rPr>
          <w:lang w:eastAsia="fr-FR" w:bidi="fr-FR"/>
        </w:rPr>
        <w:t>é</w:t>
      </w:r>
      <w:r w:rsidRPr="00855E7F">
        <w:rPr>
          <w:lang w:eastAsia="fr-FR" w:bidi="fr-FR"/>
        </w:rPr>
        <w:t>riaux éloquents sur une évolution idéologique et m</w:t>
      </w:r>
      <w:r w:rsidRPr="00855E7F">
        <w:rPr>
          <w:lang w:eastAsia="fr-FR" w:bidi="fr-FR"/>
        </w:rPr>
        <w:t>o</w:t>
      </w:r>
      <w:r w:rsidRPr="00855E7F">
        <w:rPr>
          <w:lang w:eastAsia="fr-FR" w:bidi="fr-FR"/>
        </w:rPr>
        <w:t>rale profonde et peu analysée.</w:t>
      </w:r>
    </w:p>
    <w:p w14:paraId="01EE5925" w14:textId="77777777" w:rsidR="008D6CB3" w:rsidRPr="00855E7F" w:rsidRDefault="008D6CB3" w:rsidP="008D6CB3">
      <w:pPr>
        <w:spacing w:before="120" w:after="120"/>
        <w:jc w:val="both"/>
      </w:pPr>
      <w:r w:rsidRPr="00855E7F">
        <w:rPr>
          <w:lang w:eastAsia="fr-FR" w:bidi="fr-FR"/>
        </w:rPr>
        <w:t>Les investigations anthropologiques menées à Canton entre 2005 et 2009 </w:t>
      </w:r>
      <w:r>
        <w:rPr>
          <w:rStyle w:val="Appelnotedebasdep"/>
          <w:lang w:eastAsia="fr-FR" w:bidi="fr-FR"/>
        </w:rPr>
        <w:footnoteReference w:id="1"/>
      </w:r>
      <w:r w:rsidRPr="00855E7F">
        <w:rPr>
          <w:lang w:eastAsia="fr-FR" w:bidi="fr-FR"/>
        </w:rPr>
        <w:t xml:space="preserve"> permettent de mesurer l’émergence d’une moralité globale dont il y a tout lieu de penser qu’elle est une conséquence de l’adoption du capitalisme et de l’apparition d’un s</w:t>
      </w:r>
      <w:r w:rsidRPr="00855E7F">
        <w:rPr>
          <w:lang w:eastAsia="fr-FR" w:bidi="fr-FR"/>
        </w:rPr>
        <w:t>u</w:t>
      </w:r>
      <w:r>
        <w:rPr>
          <w:lang w:eastAsia="fr-FR" w:bidi="fr-FR"/>
        </w:rPr>
        <w:t>jet consom</w:t>
      </w:r>
      <w:r w:rsidRPr="00855E7F">
        <w:rPr>
          <w:lang w:eastAsia="fr-FR" w:bidi="fr-FR"/>
        </w:rPr>
        <w:t>mateur</w:t>
      </w:r>
      <w:r>
        <w:t xml:space="preserve"> </w:t>
      </w:r>
      <w:r w:rsidRPr="00855E7F">
        <w:t>[106]</w:t>
      </w:r>
      <w:r w:rsidRPr="00855E7F">
        <w:rPr>
          <w:lang w:eastAsia="fr-FR" w:bidi="fr-FR"/>
        </w:rPr>
        <w:t xml:space="preserve"> et individuel doté d’une conscience morale naguère monopol</w:t>
      </w:r>
      <w:r w:rsidRPr="00855E7F">
        <w:rPr>
          <w:lang w:eastAsia="fr-FR" w:bidi="fr-FR"/>
        </w:rPr>
        <w:t>i</w:t>
      </w:r>
      <w:r w:rsidRPr="00855E7F">
        <w:rPr>
          <w:lang w:eastAsia="fr-FR" w:bidi="fr-FR"/>
        </w:rPr>
        <w:t>sée par l’État. Celui-ci, en Chine, a adopté une partie des valeurs m</w:t>
      </w:r>
      <w:r w:rsidRPr="00855E7F">
        <w:rPr>
          <w:lang w:eastAsia="fr-FR" w:bidi="fr-FR"/>
        </w:rPr>
        <w:t>o</w:t>
      </w:r>
      <w:r w:rsidRPr="00855E7F">
        <w:rPr>
          <w:lang w:eastAsia="fr-FR" w:bidi="fr-FR"/>
        </w:rPr>
        <w:t>rales, hier occidentales, pour ce qui touche la détresse, les probl</w:t>
      </w:r>
      <w:r w:rsidRPr="00855E7F">
        <w:rPr>
          <w:lang w:eastAsia="fr-FR" w:bidi="fr-FR"/>
        </w:rPr>
        <w:t>è</w:t>
      </w:r>
      <w:r w:rsidRPr="00855E7F">
        <w:rPr>
          <w:lang w:eastAsia="fr-FR" w:bidi="fr-FR"/>
        </w:rPr>
        <w:t>mes sociaux, l’exclusion, c’est-à-dire le malheur des hommes en situations concrètes et non plus mythiques. Les travaux de terrain ont porté su</w:t>
      </w:r>
      <w:r w:rsidRPr="00855E7F">
        <w:rPr>
          <w:lang w:eastAsia="fr-FR" w:bidi="fr-FR"/>
        </w:rPr>
        <w:t>c</w:t>
      </w:r>
      <w:r w:rsidRPr="00855E7F">
        <w:rPr>
          <w:lang w:eastAsia="fr-FR" w:bidi="fr-FR"/>
        </w:rPr>
        <w:t>cessivement sur des organisations prenant en charge des enfants ha</w:t>
      </w:r>
      <w:r w:rsidRPr="00855E7F">
        <w:rPr>
          <w:lang w:eastAsia="fr-FR" w:bidi="fr-FR"/>
        </w:rPr>
        <w:t>n</w:t>
      </w:r>
      <w:r w:rsidRPr="00855E7F">
        <w:rPr>
          <w:lang w:eastAsia="fr-FR" w:bidi="fr-FR"/>
        </w:rPr>
        <w:t>dicapés, des malades mentaux adultes et leurs parents, des personnes âgées, des volontaires dispensateurs de services sociaux. Cette palette d’acteurs donne accès à un champ nouveau où se croisent des travai</w:t>
      </w:r>
      <w:r w:rsidRPr="00855E7F">
        <w:rPr>
          <w:lang w:eastAsia="fr-FR" w:bidi="fr-FR"/>
        </w:rPr>
        <w:t>l</w:t>
      </w:r>
      <w:r w:rsidRPr="00855E7F">
        <w:rPr>
          <w:lang w:eastAsia="fr-FR" w:bidi="fr-FR"/>
        </w:rPr>
        <w:t>leurs sociaux professionnels ou volontaires, des organ</w:t>
      </w:r>
      <w:r w:rsidRPr="00855E7F">
        <w:rPr>
          <w:lang w:eastAsia="fr-FR" w:bidi="fr-FR"/>
        </w:rPr>
        <w:t>i</w:t>
      </w:r>
      <w:r w:rsidRPr="00855E7F">
        <w:rPr>
          <w:lang w:eastAsia="fr-FR" w:bidi="fr-FR"/>
        </w:rPr>
        <w:t>sations proches des ONG en Occident, tous sous le regard attentif de l’État qui se construit une nouvelle légitimité, non plus idéolog</w:t>
      </w:r>
      <w:r w:rsidRPr="00855E7F">
        <w:rPr>
          <w:lang w:eastAsia="fr-FR" w:bidi="fr-FR"/>
        </w:rPr>
        <w:t>i</w:t>
      </w:r>
      <w:r w:rsidRPr="00855E7F">
        <w:rPr>
          <w:lang w:eastAsia="fr-FR" w:bidi="fr-FR"/>
        </w:rPr>
        <w:t>que mais sociale, compatible avec l’économie de marché.</w:t>
      </w:r>
    </w:p>
    <w:p w14:paraId="2FDE8336" w14:textId="77777777" w:rsidR="008D6CB3" w:rsidRPr="00855E7F" w:rsidRDefault="008D6CB3" w:rsidP="008D6CB3">
      <w:pPr>
        <w:spacing w:before="120" w:after="120"/>
        <w:jc w:val="both"/>
      </w:pPr>
      <w:r w:rsidRPr="00855E7F">
        <w:rPr>
          <w:lang w:eastAsia="fr-FR" w:bidi="fr-FR"/>
        </w:rPr>
        <w:t>Le chômage qui, avec la crise, frappe les travai</w:t>
      </w:r>
      <w:r w:rsidRPr="00855E7F">
        <w:rPr>
          <w:lang w:eastAsia="fr-FR" w:bidi="fr-FR"/>
        </w:rPr>
        <w:t>l</w:t>
      </w:r>
      <w:r w:rsidRPr="00855E7F">
        <w:rPr>
          <w:lang w:eastAsia="fr-FR" w:bidi="fr-FR"/>
        </w:rPr>
        <w:t>leurs migrants qui ont permis l’essor économique de la Chine, en particulier dans la r</w:t>
      </w:r>
      <w:r w:rsidRPr="00855E7F">
        <w:rPr>
          <w:lang w:eastAsia="fr-FR" w:bidi="fr-FR"/>
        </w:rPr>
        <w:t>é</w:t>
      </w:r>
      <w:r w:rsidRPr="00855E7F">
        <w:rPr>
          <w:lang w:eastAsia="fr-FR" w:bidi="fr-FR"/>
        </w:rPr>
        <w:t>gion du Guangdong, est présenté dans les médias occidentaux comme un test et une épreuve pour le gouvernement chinois a</w:t>
      </w:r>
      <w:r w:rsidRPr="00855E7F">
        <w:rPr>
          <w:lang w:eastAsia="fr-FR" w:bidi="fr-FR"/>
        </w:rPr>
        <w:t>f</w:t>
      </w:r>
      <w:r w:rsidRPr="00855E7F">
        <w:rPr>
          <w:lang w:eastAsia="fr-FR" w:bidi="fr-FR"/>
        </w:rPr>
        <w:t>fronté à une tâche de reformulation du lien social et de la solidarité sociale que ne peuvent plus porter les slogans anciens. La gestion des problèmes s</w:t>
      </w:r>
      <w:r w:rsidRPr="00855E7F">
        <w:rPr>
          <w:lang w:eastAsia="fr-FR" w:bidi="fr-FR"/>
        </w:rPr>
        <w:t>o</w:t>
      </w:r>
      <w:r w:rsidRPr="00855E7F">
        <w:rPr>
          <w:lang w:eastAsia="fr-FR" w:bidi="fr-FR"/>
        </w:rPr>
        <w:t>ciaux et des inégalités est en effet l’enjeu majeur de la “modernis</w:t>
      </w:r>
      <w:r w:rsidRPr="00855E7F">
        <w:rPr>
          <w:lang w:eastAsia="fr-FR" w:bidi="fr-FR"/>
        </w:rPr>
        <w:t>a</w:t>
      </w:r>
      <w:r w:rsidRPr="00855E7F">
        <w:rPr>
          <w:lang w:eastAsia="fr-FR" w:bidi="fr-FR"/>
        </w:rPr>
        <w:t>tion” de la société chinoise par un État fo</w:t>
      </w:r>
      <w:r w:rsidRPr="00855E7F">
        <w:rPr>
          <w:lang w:eastAsia="fr-FR" w:bidi="fr-FR"/>
        </w:rPr>
        <w:t>r</w:t>
      </w:r>
      <w:r w:rsidRPr="00855E7F">
        <w:rPr>
          <w:lang w:eastAsia="fr-FR" w:bidi="fr-FR"/>
        </w:rPr>
        <w:t>mellement socialiste et un État-parti qui a fait du “développement scientifique” son programme. Produire des richesses à grande échelle constitue un su</w:t>
      </w:r>
      <w:r w:rsidRPr="00855E7F">
        <w:rPr>
          <w:lang w:eastAsia="fr-FR" w:bidi="fr-FR"/>
        </w:rPr>
        <w:t>c</w:t>
      </w:r>
      <w:r w:rsidRPr="00855E7F">
        <w:rPr>
          <w:lang w:eastAsia="fr-FR" w:bidi="fr-FR"/>
        </w:rPr>
        <w:t>cès aussi avéré que fragile puisque se pose, de façon inesquivable, la question de la répartition de ces r</w:t>
      </w:r>
      <w:r w:rsidRPr="00855E7F">
        <w:rPr>
          <w:lang w:eastAsia="fr-FR" w:bidi="fr-FR"/>
        </w:rPr>
        <w:t>i</w:t>
      </w:r>
      <w:r w:rsidRPr="00855E7F">
        <w:rPr>
          <w:lang w:eastAsia="fr-FR" w:bidi="fr-FR"/>
        </w:rPr>
        <w:t>chesses dans la société, devenue diverse, avec des intérêts en partie divergents, avec des individus et des groupes sociaux brièvement grisés par les effluves du libéralisme économiques a</w:t>
      </w:r>
      <w:r w:rsidRPr="00855E7F">
        <w:rPr>
          <w:lang w:eastAsia="fr-FR" w:bidi="fr-FR"/>
        </w:rPr>
        <w:t>u</w:t>
      </w:r>
      <w:r w:rsidRPr="00855E7F">
        <w:rPr>
          <w:lang w:eastAsia="fr-FR" w:bidi="fr-FR"/>
        </w:rPr>
        <w:t>jourd’hui en crise, et désormais plongés dans l’inquiétude, la précar</w:t>
      </w:r>
      <w:r w:rsidRPr="00855E7F">
        <w:rPr>
          <w:lang w:eastAsia="fr-FR" w:bidi="fr-FR"/>
        </w:rPr>
        <w:t>i</w:t>
      </w:r>
      <w:r w:rsidRPr="00855E7F">
        <w:rPr>
          <w:lang w:eastAsia="fr-FR" w:bidi="fr-FR"/>
        </w:rPr>
        <w:t>té, le chômage. Habitués à des succès mythifiés suivis de crises vi</w:t>
      </w:r>
      <w:r w:rsidRPr="00855E7F">
        <w:rPr>
          <w:lang w:eastAsia="fr-FR" w:bidi="fr-FR"/>
        </w:rPr>
        <w:t>o</w:t>
      </w:r>
      <w:r w:rsidRPr="00855E7F">
        <w:rPr>
          <w:lang w:eastAsia="fr-FR" w:bidi="fr-FR"/>
        </w:rPr>
        <w:t>lentes, la Chine et les Chinois apparaissent comme l’un des lieux m</w:t>
      </w:r>
      <w:r w:rsidRPr="00855E7F">
        <w:rPr>
          <w:lang w:eastAsia="fr-FR" w:bidi="fr-FR"/>
        </w:rPr>
        <w:t>a</w:t>
      </w:r>
      <w:r w:rsidRPr="00855E7F">
        <w:rPr>
          <w:lang w:eastAsia="fr-FR" w:bidi="fr-FR"/>
        </w:rPr>
        <w:t>jeurs pour analyser la globalisation sous l’angle moral.</w:t>
      </w:r>
    </w:p>
    <w:p w14:paraId="065C6CE4" w14:textId="77777777" w:rsidR="008D6CB3" w:rsidRPr="00855E7F" w:rsidRDefault="008D6CB3" w:rsidP="008D6CB3">
      <w:pPr>
        <w:spacing w:before="120" w:after="120"/>
        <w:jc w:val="both"/>
      </w:pPr>
      <w:r w:rsidRPr="00855E7F">
        <w:t>[107]</w:t>
      </w:r>
    </w:p>
    <w:p w14:paraId="22CA08C6" w14:textId="77777777" w:rsidR="008D6CB3" w:rsidRPr="00855E7F" w:rsidRDefault="008D6CB3" w:rsidP="008D6CB3">
      <w:pPr>
        <w:spacing w:before="120" w:after="120"/>
        <w:jc w:val="both"/>
      </w:pPr>
    </w:p>
    <w:p w14:paraId="3BBF5245" w14:textId="77777777" w:rsidR="008D6CB3" w:rsidRPr="00855E7F" w:rsidRDefault="008D6CB3" w:rsidP="008D6CB3">
      <w:pPr>
        <w:pStyle w:val="a"/>
      </w:pPr>
      <w:r w:rsidRPr="00855E7F">
        <w:t>La gestion de la stigmatisation comme signe de modernité</w:t>
      </w:r>
    </w:p>
    <w:p w14:paraId="35C3FFB4" w14:textId="77777777" w:rsidR="008D6CB3" w:rsidRPr="00855E7F" w:rsidRDefault="008D6CB3" w:rsidP="008D6CB3">
      <w:pPr>
        <w:spacing w:before="120" w:after="120"/>
        <w:jc w:val="both"/>
        <w:rPr>
          <w:lang w:eastAsia="fr-FR" w:bidi="fr-FR"/>
        </w:rPr>
      </w:pPr>
    </w:p>
    <w:p w14:paraId="3B355FAD" w14:textId="77777777" w:rsidR="008D6CB3" w:rsidRPr="00855E7F" w:rsidRDefault="008D6CB3" w:rsidP="008D6CB3">
      <w:pPr>
        <w:spacing w:before="120" w:after="120"/>
        <w:jc w:val="both"/>
      </w:pPr>
      <w:r w:rsidRPr="00855E7F">
        <w:rPr>
          <w:lang w:eastAsia="fr-FR" w:bidi="fr-FR"/>
        </w:rPr>
        <w:t>Au pays de la révolution culturelle, la fin des str</w:t>
      </w:r>
      <w:r w:rsidRPr="00855E7F">
        <w:rPr>
          <w:lang w:eastAsia="fr-FR" w:bidi="fr-FR"/>
        </w:rPr>
        <w:t>a</w:t>
      </w:r>
      <w:r w:rsidRPr="00855E7F">
        <w:rPr>
          <w:lang w:eastAsia="fr-FR" w:bidi="fr-FR"/>
        </w:rPr>
        <w:t>tégies de l’anathème, de la mise en quarantaine, constitue une rupture importa</w:t>
      </w:r>
      <w:r w:rsidRPr="00855E7F">
        <w:rPr>
          <w:lang w:eastAsia="fr-FR" w:bidi="fr-FR"/>
        </w:rPr>
        <w:t>n</w:t>
      </w:r>
      <w:r w:rsidRPr="00855E7F">
        <w:rPr>
          <w:lang w:eastAsia="fr-FR" w:bidi="fr-FR"/>
        </w:rPr>
        <w:t>te. À mesure que l’inclusion dans le parti communiste n’est plus qu’un accessoire optionnel de réussite sociale, l’exclusion sociale apparaît comme un phénomène problémat</w:t>
      </w:r>
      <w:r w:rsidRPr="00855E7F">
        <w:rPr>
          <w:lang w:eastAsia="fr-FR" w:bidi="fr-FR"/>
        </w:rPr>
        <w:t>i</w:t>
      </w:r>
      <w:r w:rsidRPr="00855E7F">
        <w:rPr>
          <w:lang w:eastAsia="fr-FR" w:bidi="fr-FR"/>
        </w:rPr>
        <w:t>que, pénible, dont la visibilité se développe, avec les capacités de revendication et de protestation qui vont avec. L’étalage brutal de la richesse a constitué l’extrême pa</w:t>
      </w:r>
      <w:r w:rsidRPr="00855E7F">
        <w:rPr>
          <w:lang w:eastAsia="fr-FR" w:bidi="fr-FR"/>
        </w:rPr>
        <w:t>u</w:t>
      </w:r>
      <w:r w:rsidRPr="00855E7F">
        <w:rPr>
          <w:lang w:eastAsia="fr-FR" w:bidi="fr-FR"/>
        </w:rPr>
        <w:t>vreté en problème social</w:t>
      </w:r>
      <w:r w:rsidRPr="00855E7F">
        <w:t> ;</w:t>
      </w:r>
      <w:r w:rsidRPr="00855E7F">
        <w:rPr>
          <w:lang w:eastAsia="fr-FR" w:bidi="fr-FR"/>
        </w:rPr>
        <w:t xml:space="preserve"> dans le mythe capitaliste américain, le pa</w:t>
      </w:r>
      <w:r w:rsidRPr="00855E7F">
        <w:rPr>
          <w:lang w:eastAsia="fr-FR" w:bidi="fr-FR"/>
        </w:rPr>
        <w:t>u</w:t>
      </w:r>
      <w:r w:rsidRPr="00855E7F">
        <w:rPr>
          <w:lang w:eastAsia="fr-FR" w:bidi="fr-FR"/>
        </w:rPr>
        <w:t>vre c’est celui qui est incapable de devenir riche, la tare extrême dans le libéralisme radical. En Chine, après des décennies de fictions égal</w:t>
      </w:r>
      <w:r w:rsidRPr="00855E7F">
        <w:rPr>
          <w:lang w:eastAsia="fr-FR" w:bidi="fr-FR"/>
        </w:rPr>
        <w:t>i</w:t>
      </w:r>
      <w:r w:rsidRPr="00855E7F">
        <w:rPr>
          <w:lang w:eastAsia="fr-FR" w:bidi="fr-FR"/>
        </w:rPr>
        <w:t>taires, l’apparition sociale de la pauvreté n’est que le pendant obligé de l’apparition de la r</w:t>
      </w:r>
      <w:r w:rsidRPr="00855E7F">
        <w:rPr>
          <w:lang w:eastAsia="fr-FR" w:bidi="fr-FR"/>
        </w:rPr>
        <w:t>i</w:t>
      </w:r>
      <w:r w:rsidRPr="00855E7F">
        <w:rPr>
          <w:lang w:eastAsia="fr-FR" w:bidi="fr-FR"/>
        </w:rPr>
        <w:t>chesse. Chaque génération de Chinois entretient une vision particulière de la société, plus solidaire pour les anciens, plus concurrentielle parmi les jeunes, sans parler des perceptions di</w:t>
      </w:r>
      <w:r w:rsidRPr="00855E7F">
        <w:rPr>
          <w:lang w:eastAsia="fr-FR" w:bidi="fr-FR"/>
        </w:rPr>
        <w:t>f</w:t>
      </w:r>
      <w:r w:rsidRPr="00855E7F">
        <w:rPr>
          <w:lang w:eastAsia="fr-FR" w:bidi="fr-FR"/>
        </w:rPr>
        <w:t>férentielles résultant de la position sociale et du milieu d’origine. La stigmatisation qui jetait, naguère, l’opprobre sur les “réa</w:t>
      </w:r>
      <w:r w:rsidRPr="00855E7F">
        <w:rPr>
          <w:lang w:eastAsia="fr-FR" w:bidi="fr-FR"/>
        </w:rPr>
        <w:t>c</w:t>
      </w:r>
      <w:r w:rsidRPr="00855E7F">
        <w:rPr>
          <w:lang w:eastAsia="fr-FR" w:bidi="fr-FR"/>
        </w:rPr>
        <w:t>tionnaires” ou les peu performants, est aujourd’hui considérée comme anormale et injuste par les Chinois urbains, éduqués, par l’État lui-même qui o</w:t>
      </w:r>
      <w:r w:rsidRPr="00855E7F">
        <w:rPr>
          <w:lang w:eastAsia="fr-FR" w:bidi="fr-FR"/>
        </w:rPr>
        <w:t>r</w:t>
      </w:r>
      <w:r w:rsidRPr="00855E7F">
        <w:rPr>
          <w:lang w:eastAsia="fr-FR" w:bidi="fr-FR"/>
        </w:rPr>
        <w:t>chestre et maîtrise ces évolutions avec habileté.</w:t>
      </w:r>
    </w:p>
    <w:p w14:paraId="09A44E09" w14:textId="77777777" w:rsidR="008D6CB3" w:rsidRPr="00855E7F" w:rsidRDefault="008D6CB3" w:rsidP="008D6CB3">
      <w:pPr>
        <w:spacing w:before="120" w:after="120"/>
        <w:jc w:val="both"/>
      </w:pPr>
      <w:r w:rsidRPr="00855E7F">
        <w:rPr>
          <w:lang w:eastAsia="fr-FR" w:bidi="fr-FR"/>
        </w:rPr>
        <w:t>Le gouvernement chinois a installé en quelques années l’image d’un État sensible et compatissant, bienveillant à l’égard du peuple, loin de la figure, diabolisée en Occident, d’un pouvoir totalitaire br</w:t>
      </w:r>
      <w:r w:rsidRPr="00855E7F">
        <w:rPr>
          <w:lang w:eastAsia="fr-FR" w:bidi="fr-FR"/>
        </w:rPr>
        <w:t>u</w:t>
      </w:r>
      <w:r w:rsidRPr="00855E7F">
        <w:rPr>
          <w:lang w:eastAsia="fr-FR" w:bidi="fr-FR"/>
        </w:rPr>
        <w:t>tal. Il suffit d’observer la présence médiatique du Premier ministre sur les scènes des grandes catastr</w:t>
      </w:r>
      <w:r w:rsidRPr="00855E7F">
        <w:rPr>
          <w:lang w:eastAsia="fr-FR" w:bidi="fr-FR"/>
        </w:rPr>
        <w:t>o</w:t>
      </w:r>
      <w:r w:rsidRPr="00855E7F">
        <w:rPr>
          <w:lang w:eastAsia="fr-FR" w:bidi="fr-FR"/>
        </w:rPr>
        <w:t>phes ou ses dialogues sur Internet, pour mesurer la maturité du phénomène. Le tremblement de terre de 2008 est symptomatique à cet égard, avec une strat</w:t>
      </w:r>
      <w:r w:rsidRPr="00855E7F">
        <w:rPr>
          <w:lang w:eastAsia="fr-FR" w:bidi="fr-FR"/>
        </w:rPr>
        <w:t>é</w:t>
      </w:r>
      <w:r w:rsidRPr="00855E7F">
        <w:rPr>
          <w:lang w:eastAsia="fr-FR" w:bidi="fr-FR"/>
        </w:rPr>
        <w:t>gie étatique de forte présence et de visibilité. L’État gère le risque de désordre, mais en plus “il a du coeur” pour parodier le discours des ONG human</w:t>
      </w:r>
      <w:r w:rsidRPr="00855E7F">
        <w:rPr>
          <w:lang w:eastAsia="fr-FR" w:bidi="fr-FR"/>
        </w:rPr>
        <w:t>i</w:t>
      </w:r>
      <w:r w:rsidRPr="00855E7F">
        <w:rPr>
          <w:lang w:eastAsia="fr-FR" w:bidi="fr-FR"/>
        </w:rPr>
        <w:t>taires occidentales. Cette volonté de gagner une lég</w:t>
      </w:r>
      <w:r w:rsidRPr="00855E7F">
        <w:rPr>
          <w:lang w:eastAsia="fr-FR" w:bidi="fr-FR"/>
        </w:rPr>
        <w:t>i</w:t>
      </w:r>
      <w:r w:rsidRPr="00855E7F">
        <w:rPr>
          <w:lang w:eastAsia="fr-FR" w:bidi="fr-FR"/>
        </w:rPr>
        <w:t>timité “humanitaire” aux yeux des citoyens rend le vocable de “totalitaire” passablement obsolète dans ce contexte.</w:t>
      </w:r>
    </w:p>
    <w:p w14:paraId="7F526F1B" w14:textId="77777777" w:rsidR="008D6CB3" w:rsidRPr="00855E7F" w:rsidRDefault="008D6CB3" w:rsidP="008D6CB3">
      <w:pPr>
        <w:spacing w:before="120" w:after="120"/>
        <w:jc w:val="both"/>
      </w:pPr>
      <w:r w:rsidRPr="00855E7F">
        <w:rPr>
          <w:lang w:eastAsia="fr-FR" w:bidi="fr-FR"/>
        </w:rPr>
        <w:t>L’internement psychiatrique était devenu, sous l’URSS, le symbole de l’enfermement des dissidents, d</w:t>
      </w:r>
      <w:r>
        <w:rPr>
          <w:lang w:eastAsia="fr-FR" w:bidi="fr-FR"/>
        </w:rPr>
        <w:t>éclarés “malades”. Les organis</w:t>
      </w:r>
      <w:r>
        <w:rPr>
          <w:lang w:eastAsia="fr-FR" w:bidi="fr-FR"/>
        </w:rPr>
        <w:t>a</w:t>
      </w:r>
      <w:r w:rsidRPr="00855E7F">
        <w:rPr>
          <w:lang w:eastAsia="fr-FR" w:bidi="fr-FR"/>
        </w:rPr>
        <w:t>tions</w:t>
      </w:r>
      <w:r>
        <w:t xml:space="preserve"> </w:t>
      </w:r>
      <w:r w:rsidRPr="00855E7F">
        <w:t>[108]</w:t>
      </w:r>
      <w:r w:rsidRPr="00855E7F">
        <w:rPr>
          <w:lang w:eastAsia="fr-FR" w:bidi="fr-FR"/>
        </w:rPr>
        <w:t xml:space="preserve"> étudiées de prise en charge d’enfants dits “autistes” et de malades mentaux se situent donc dans ce champ de postures no</w:t>
      </w:r>
      <w:r w:rsidRPr="00855E7F">
        <w:rPr>
          <w:lang w:eastAsia="fr-FR" w:bidi="fr-FR"/>
        </w:rPr>
        <w:t>u</w:t>
      </w:r>
      <w:r w:rsidRPr="00855E7F">
        <w:rPr>
          <w:lang w:eastAsia="fr-FR" w:bidi="fr-FR"/>
        </w:rPr>
        <w:t>velles à l’égard des déviances les plus fréquentes ou de pathologies stigmat</w:t>
      </w:r>
      <w:r w:rsidRPr="00855E7F">
        <w:rPr>
          <w:lang w:eastAsia="fr-FR" w:bidi="fr-FR"/>
        </w:rPr>
        <w:t>i</w:t>
      </w:r>
      <w:r w:rsidRPr="00855E7F">
        <w:rPr>
          <w:lang w:eastAsia="fr-FR" w:bidi="fr-FR"/>
        </w:rPr>
        <w:t>santes, à un moindre titre que le SIDA, nié par les autorités chinoises jusqu’il y a peu d’années. Les thérapies de l’enfermement et de l’exclusion n’ont plus cours en Chine, sauf évidemment pour toutes les formes de contestations politiques qui sont peu tolérées, en part</w:t>
      </w:r>
      <w:r w:rsidRPr="00855E7F">
        <w:rPr>
          <w:lang w:eastAsia="fr-FR" w:bidi="fr-FR"/>
        </w:rPr>
        <w:t>i</w:t>
      </w:r>
      <w:r w:rsidRPr="00855E7F">
        <w:rPr>
          <w:lang w:eastAsia="fr-FR" w:bidi="fr-FR"/>
        </w:rPr>
        <w:t>culier lorsqu’elles exportent le témoignage des multiples abus de po</w:t>
      </w:r>
      <w:r w:rsidRPr="00855E7F">
        <w:rPr>
          <w:lang w:eastAsia="fr-FR" w:bidi="fr-FR"/>
        </w:rPr>
        <w:t>u</w:t>
      </w:r>
      <w:r w:rsidRPr="00855E7F">
        <w:rPr>
          <w:lang w:eastAsia="fr-FR" w:bidi="fr-FR"/>
        </w:rPr>
        <w:t>voir dans la société. Les enfants rencontrés dans l’ONG “Plein soleil” (nom fictif) à Canton sont diagnostiqués trisomiques ou “autistes”, cette dernière dénomination désignant surtout des enfants dits “agités” en Occident. La politique de l’enfant unique fait des trisomiques une c</w:t>
      </w:r>
      <w:r w:rsidRPr="00855E7F">
        <w:rPr>
          <w:lang w:eastAsia="fr-FR" w:bidi="fr-FR"/>
        </w:rPr>
        <w:t>a</w:t>
      </w:r>
      <w:r w:rsidRPr="00855E7F">
        <w:rPr>
          <w:lang w:eastAsia="fr-FR" w:bidi="fr-FR"/>
        </w:rPr>
        <w:t>tastrophe pour les familles, bien qu’elle procure le droit d’avoir un autre enfant. Les parents sont ab</w:t>
      </w:r>
      <w:r w:rsidRPr="00855E7F">
        <w:rPr>
          <w:lang w:eastAsia="fr-FR" w:bidi="fr-FR"/>
        </w:rPr>
        <w:t>a</w:t>
      </w:r>
      <w:r w:rsidRPr="00855E7F">
        <w:rPr>
          <w:lang w:eastAsia="fr-FR" w:bidi="fr-FR"/>
        </w:rPr>
        <w:t>sourdis, autant que les grands-parents, devant de tels évènements qui traumatisent tous. La rareté ou l’absence d’institutions spécialisées provoque de grandes difficultés. De ce fait sont nées à Canton, depuis cinq à dix ans, une quinzaine d’organisations privées, reconnues ONG ou non, plus ou moins à but lucratif, qui prennent en charge la détresse des e</w:t>
      </w:r>
      <w:r w:rsidRPr="00855E7F">
        <w:rPr>
          <w:lang w:eastAsia="fr-FR" w:bidi="fr-FR"/>
        </w:rPr>
        <w:t>n</w:t>
      </w:r>
      <w:r w:rsidRPr="00855E7F">
        <w:rPr>
          <w:lang w:eastAsia="fr-FR" w:bidi="fr-FR"/>
        </w:rPr>
        <w:t>fants et des familles, avec des thérapies comport</w:t>
      </w:r>
      <w:r w:rsidRPr="00855E7F">
        <w:rPr>
          <w:lang w:eastAsia="fr-FR" w:bidi="fr-FR"/>
        </w:rPr>
        <w:t>e</w:t>
      </w:r>
      <w:r w:rsidRPr="00855E7F">
        <w:rPr>
          <w:lang w:eastAsia="fr-FR" w:bidi="fr-FR"/>
        </w:rPr>
        <w:t>mentalistes américaines assez brutales et peu sophistiquées. Le poids de la norme sociale pèse lourd</w:t>
      </w:r>
      <w:r w:rsidRPr="00855E7F">
        <w:rPr>
          <w:lang w:eastAsia="fr-FR" w:bidi="fr-FR"/>
        </w:rPr>
        <w:t>e</w:t>
      </w:r>
      <w:r w:rsidRPr="00855E7F">
        <w:rPr>
          <w:lang w:eastAsia="fr-FR" w:bidi="fr-FR"/>
        </w:rPr>
        <w:t>ment sur les épaules des parents, qui, le plus souvent, tentent une scolarité no</w:t>
      </w:r>
      <w:r w:rsidRPr="00855E7F">
        <w:rPr>
          <w:lang w:eastAsia="fr-FR" w:bidi="fr-FR"/>
        </w:rPr>
        <w:t>r</w:t>
      </w:r>
      <w:r w:rsidRPr="00855E7F">
        <w:rPr>
          <w:lang w:eastAsia="fr-FR" w:bidi="fr-FR"/>
        </w:rPr>
        <w:t>male jusqu’à une exclusion qui les emmène dans ces prises en charge privées de qualité inégale mais qui, objectivement, rendent de grands services en offrant, contre rémunération plus ou moins élevée, une prise en charge qui permet de continuer à travailler pour le père et/ou la mère. Le gouvernement tarde à avoir une politique à l’égard de ces familles hors de tout système de solidarité. La compassion de que</w:t>
      </w:r>
      <w:r w:rsidRPr="00855E7F">
        <w:rPr>
          <w:lang w:eastAsia="fr-FR" w:bidi="fr-FR"/>
        </w:rPr>
        <w:t>l</w:t>
      </w:r>
      <w:r w:rsidRPr="00855E7F">
        <w:rPr>
          <w:lang w:eastAsia="fr-FR" w:bidi="fr-FR"/>
        </w:rPr>
        <w:t>ques organisations privées, pa</w:t>
      </w:r>
      <w:r w:rsidRPr="00855E7F">
        <w:rPr>
          <w:lang w:eastAsia="fr-FR" w:bidi="fr-FR"/>
        </w:rPr>
        <w:t>r</w:t>
      </w:r>
      <w:r w:rsidRPr="00855E7F">
        <w:rPr>
          <w:lang w:eastAsia="fr-FR" w:bidi="fr-FR"/>
        </w:rPr>
        <w:t>fois chrétiennes, s’y substitue. Mais il s’agit d’un service compassionnel éducatif et rémunéré qui se subst</w:t>
      </w:r>
      <w:r w:rsidRPr="00855E7F">
        <w:rPr>
          <w:lang w:eastAsia="fr-FR" w:bidi="fr-FR"/>
        </w:rPr>
        <w:t>i</w:t>
      </w:r>
      <w:r w:rsidRPr="00855E7F">
        <w:rPr>
          <w:lang w:eastAsia="fr-FR" w:bidi="fr-FR"/>
        </w:rPr>
        <w:t>tue à l’absence de politique en la matière.</w:t>
      </w:r>
    </w:p>
    <w:p w14:paraId="187D55B9" w14:textId="77777777" w:rsidR="008D6CB3" w:rsidRPr="00855E7F" w:rsidRDefault="008D6CB3" w:rsidP="008D6CB3">
      <w:pPr>
        <w:spacing w:before="120" w:after="120"/>
        <w:jc w:val="both"/>
      </w:pPr>
      <w:r w:rsidRPr="00855E7F">
        <w:rPr>
          <w:lang w:eastAsia="fr-FR" w:bidi="fr-FR"/>
        </w:rPr>
        <w:t>Tel n’est pas le cas des malades mentaux et de différents types de handicaps qui font l’objet d’une attention soutenue et médiatisée de la part de l’État, à travers la fédéra</w:t>
      </w:r>
      <w:r>
        <w:rPr>
          <w:lang w:eastAsia="fr-FR" w:bidi="fr-FR"/>
        </w:rPr>
        <w:t>tion des handicapés. Cette orga</w:t>
      </w:r>
      <w:r w:rsidRPr="00855E7F">
        <w:rPr>
          <w:lang w:eastAsia="fr-FR" w:bidi="fr-FR"/>
        </w:rPr>
        <w:t>nis</w:t>
      </w:r>
      <w:r w:rsidRPr="00855E7F">
        <w:rPr>
          <w:lang w:eastAsia="fr-FR" w:bidi="fr-FR"/>
        </w:rPr>
        <w:t>a</w:t>
      </w:r>
      <w:r w:rsidRPr="00855E7F">
        <w:rPr>
          <w:lang w:eastAsia="fr-FR" w:bidi="fr-FR"/>
        </w:rPr>
        <w:t>tion</w:t>
      </w:r>
      <w:r>
        <w:t xml:space="preserve"> </w:t>
      </w:r>
      <w:r w:rsidRPr="00855E7F">
        <w:t>[109]</w:t>
      </w:r>
      <w:r w:rsidRPr="00855E7F">
        <w:rPr>
          <w:lang w:eastAsia="fr-FR" w:bidi="fr-FR"/>
        </w:rPr>
        <w:t xml:space="preserve"> paraétatique, énorme ONG d’État ou fondation, est dirigée par le fils de Deng Xiaoping, défenestré durant la révolution culturelle et soupço</w:t>
      </w:r>
      <w:r w:rsidRPr="00855E7F">
        <w:rPr>
          <w:lang w:eastAsia="fr-FR" w:bidi="fr-FR"/>
        </w:rPr>
        <w:t>n</w:t>
      </w:r>
      <w:r w:rsidRPr="00855E7F">
        <w:rPr>
          <w:lang w:eastAsia="fr-FR" w:bidi="fr-FR"/>
        </w:rPr>
        <w:t>né de malversations financières importantes dans la gestion de cette organisation très riche. L’enquête réalisée auprès des parents dans un centre de jour pour malades mentaux sous la tute</w:t>
      </w:r>
      <w:r w:rsidRPr="00855E7F">
        <w:rPr>
          <w:lang w:eastAsia="fr-FR" w:bidi="fr-FR"/>
        </w:rPr>
        <w:t>l</w:t>
      </w:r>
      <w:r w:rsidRPr="00855E7F">
        <w:rPr>
          <w:lang w:eastAsia="fr-FR" w:bidi="fr-FR"/>
        </w:rPr>
        <w:t>le de cette fédér</w:t>
      </w:r>
      <w:r w:rsidRPr="00855E7F">
        <w:rPr>
          <w:lang w:eastAsia="fr-FR" w:bidi="fr-FR"/>
        </w:rPr>
        <w:t>a</w:t>
      </w:r>
      <w:r w:rsidRPr="00855E7F">
        <w:rPr>
          <w:lang w:eastAsia="fr-FR" w:bidi="fr-FR"/>
        </w:rPr>
        <w:t>tion, nous met en présence d’une politique délibérée de prise en charge des problèmes des malades et de leurs parents, largement in</w:t>
      </w:r>
      <w:r w:rsidRPr="00855E7F">
        <w:rPr>
          <w:lang w:eastAsia="fr-FR" w:bidi="fr-FR"/>
        </w:rPr>
        <w:t>s</w:t>
      </w:r>
      <w:r w:rsidRPr="00855E7F">
        <w:rPr>
          <w:lang w:eastAsia="fr-FR" w:bidi="fr-FR"/>
        </w:rPr>
        <w:t>pirée, et financée en pa</w:t>
      </w:r>
      <w:r w:rsidRPr="00855E7F">
        <w:rPr>
          <w:lang w:eastAsia="fr-FR" w:bidi="fr-FR"/>
        </w:rPr>
        <w:t>r</w:t>
      </w:r>
      <w:r w:rsidRPr="00855E7F">
        <w:rPr>
          <w:lang w:eastAsia="fr-FR" w:bidi="fr-FR"/>
        </w:rPr>
        <w:t>tie, par des organisations privées de Hong-Kong, r</w:t>
      </w:r>
      <w:r w:rsidRPr="00855E7F">
        <w:rPr>
          <w:lang w:eastAsia="fr-FR" w:bidi="fr-FR"/>
        </w:rPr>
        <w:t>e</w:t>
      </w:r>
      <w:r w:rsidRPr="00855E7F">
        <w:rPr>
          <w:lang w:eastAsia="fr-FR" w:bidi="fr-FR"/>
        </w:rPr>
        <w:t>lais de l’Occident, avec Taiwan, dans l’introduction du travail social, de la lutte contre l’exclusion et la marginalité prov</w:t>
      </w:r>
      <w:r w:rsidRPr="00855E7F">
        <w:rPr>
          <w:lang w:eastAsia="fr-FR" w:bidi="fr-FR"/>
        </w:rPr>
        <w:t>o</w:t>
      </w:r>
      <w:r w:rsidRPr="00855E7F">
        <w:rPr>
          <w:lang w:eastAsia="fr-FR" w:bidi="fr-FR"/>
        </w:rPr>
        <w:t>quées par les handicaps. Cette influence occidentale contribue à in</w:t>
      </w:r>
      <w:r w:rsidRPr="00855E7F">
        <w:rPr>
          <w:lang w:eastAsia="fr-FR" w:bidi="fr-FR"/>
        </w:rPr>
        <w:t>s</w:t>
      </w:r>
      <w:r w:rsidRPr="00855E7F">
        <w:rPr>
          <w:lang w:eastAsia="fr-FR" w:bidi="fr-FR"/>
        </w:rPr>
        <w:t>crire dans la “modernité” chinoise de nouvelles approches du handicap, non sti</w:t>
      </w:r>
      <w:r w:rsidRPr="00855E7F">
        <w:rPr>
          <w:lang w:eastAsia="fr-FR" w:bidi="fr-FR"/>
        </w:rPr>
        <w:t>g</w:t>
      </w:r>
      <w:r w:rsidRPr="00855E7F">
        <w:rPr>
          <w:lang w:eastAsia="fr-FR" w:bidi="fr-FR"/>
        </w:rPr>
        <w:t>matisantes, pédagogiques, visant à intégrer les handic</w:t>
      </w:r>
      <w:r w:rsidRPr="00855E7F">
        <w:rPr>
          <w:lang w:eastAsia="fr-FR" w:bidi="fr-FR"/>
        </w:rPr>
        <w:t>a</w:t>
      </w:r>
      <w:r w:rsidRPr="00855E7F">
        <w:rPr>
          <w:lang w:eastAsia="fr-FR" w:bidi="fr-FR"/>
        </w:rPr>
        <w:t>pés dans la vie sociale. Ces appr</w:t>
      </w:r>
      <w:r w:rsidRPr="00855E7F">
        <w:rPr>
          <w:lang w:eastAsia="fr-FR" w:bidi="fr-FR"/>
        </w:rPr>
        <w:t>o</w:t>
      </w:r>
      <w:r w:rsidRPr="00855E7F">
        <w:rPr>
          <w:lang w:eastAsia="fr-FR" w:bidi="fr-FR"/>
        </w:rPr>
        <w:t>ches sont intégralement importées des USA, sans ajustements vis-à-vis des contraintes locales. Les fondations charit</w:t>
      </w:r>
      <w:r w:rsidRPr="00855E7F">
        <w:rPr>
          <w:lang w:eastAsia="fr-FR" w:bidi="fr-FR"/>
        </w:rPr>
        <w:t>a</w:t>
      </w:r>
      <w:r w:rsidRPr="00855E7F">
        <w:rPr>
          <w:lang w:eastAsia="fr-FR" w:bidi="fr-FR"/>
        </w:rPr>
        <w:t>bles de Hong-Kong subventionnent de nombreuses o</w:t>
      </w:r>
      <w:r w:rsidRPr="00855E7F">
        <w:rPr>
          <w:lang w:eastAsia="fr-FR" w:bidi="fr-FR"/>
        </w:rPr>
        <w:t>r</w:t>
      </w:r>
      <w:r w:rsidRPr="00855E7F">
        <w:rPr>
          <w:lang w:eastAsia="fr-FR" w:bidi="fr-FR"/>
        </w:rPr>
        <w:t>ganisations à Canton et en Chine. Elles exercent de fait une pression sur l’État, qui ne peut faire moins que ces organisations privées, largement chrétie</w:t>
      </w:r>
      <w:r w:rsidRPr="00855E7F">
        <w:rPr>
          <w:lang w:eastAsia="fr-FR" w:bidi="fr-FR"/>
        </w:rPr>
        <w:t>n</w:t>
      </w:r>
      <w:r w:rsidRPr="00855E7F">
        <w:rPr>
          <w:lang w:eastAsia="fr-FR" w:bidi="fr-FR"/>
        </w:rPr>
        <w:t>nes.</w:t>
      </w:r>
    </w:p>
    <w:p w14:paraId="1B4E57E0" w14:textId="77777777" w:rsidR="008D6CB3" w:rsidRPr="00855E7F" w:rsidRDefault="008D6CB3" w:rsidP="008D6CB3">
      <w:pPr>
        <w:spacing w:before="120" w:after="120"/>
        <w:jc w:val="both"/>
      </w:pPr>
      <w:r w:rsidRPr="00855E7F">
        <w:rPr>
          <w:lang w:eastAsia="fr-FR" w:bidi="fr-FR"/>
        </w:rPr>
        <w:t>Ainsi, la compassion et la pitié entrent en Chine par des canaux plus ou moins religieux mais non prosélytes. L’État dispense quant à lui un discours humaniste abstrait mais émotionnel qui vise à manife</w:t>
      </w:r>
      <w:r w:rsidRPr="00855E7F">
        <w:rPr>
          <w:lang w:eastAsia="fr-FR" w:bidi="fr-FR"/>
        </w:rPr>
        <w:t>s</w:t>
      </w:r>
      <w:r w:rsidRPr="00855E7F">
        <w:rPr>
          <w:lang w:eastAsia="fr-FR" w:bidi="fr-FR"/>
        </w:rPr>
        <w:t>ter son humanité et son souci du peuple, y compris dans la souffrance. Cette inflexion explicite du di</w:t>
      </w:r>
      <w:r w:rsidRPr="00855E7F">
        <w:rPr>
          <w:lang w:eastAsia="fr-FR" w:bidi="fr-FR"/>
        </w:rPr>
        <w:t>s</w:t>
      </w:r>
      <w:r w:rsidRPr="00855E7F">
        <w:rPr>
          <w:lang w:eastAsia="fr-FR" w:bidi="fr-FR"/>
        </w:rPr>
        <w:t>cours sur la société, plus social, plus sensible, plus assistanciel, marque une évolution notable, l’autorité se faisant chaleureuse et humaine, attentive aux ma</w:t>
      </w:r>
      <w:r w:rsidRPr="00855E7F">
        <w:rPr>
          <w:lang w:eastAsia="fr-FR" w:bidi="fr-FR"/>
        </w:rPr>
        <w:t>l</w:t>
      </w:r>
      <w:r w:rsidRPr="00855E7F">
        <w:rPr>
          <w:lang w:eastAsia="fr-FR" w:bidi="fr-FR"/>
        </w:rPr>
        <w:t>heurs des citoyens. L’ouverture à la société civile, aux désirs et affects des gens est man</w:t>
      </w:r>
      <w:r w:rsidRPr="00855E7F">
        <w:rPr>
          <w:lang w:eastAsia="fr-FR" w:bidi="fr-FR"/>
        </w:rPr>
        <w:t>i</w:t>
      </w:r>
      <w:r w:rsidRPr="00855E7F">
        <w:rPr>
          <w:lang w:eastAsia="fr-FR" w:bidi="fr-FR"/>
        </w:rPr>
        <w:t>feste. Elle demeure en partie fictive puisque l’État tente de se défau</w:t>
      </w:r>
      <w:r w:rsidRPr="00855E7F">
        <w:rPr>
          <w:lang w:eastAsia="fr-FR" w:bidi="fr-FR"/>
        </w:rPr>
        <w:t>s</w:t>
      </w:r>
      <w:r w:rsidRPr="00855E7F">
        <w:rPr>
          <w:lang w:eastAsia="fr-FR" w:bidi="fr-FR"/>
        </w:rPr>
        <w:t>ser sur la société, mais le surplomb autoritaire de l’État sur la société est clairement et volontairement adouci. Les “perdants” de l’économie de marché, les malades, les handicapés, méritent d’être considérés avec humanité et gérés avec une attention bienveillante sans les brut</w:t>
      </w:r>
      <w:r w:rsidRPr="00855E7F">
        <w:rPr>
          <w:lang w:eastAsia="fr-FR" w:bidi="fr-FR"/>
        </w:rPr>
        <w:t>a</w:t>
      </w:r>
      <w:r w:rsidRPr="00855E7F">
        <w:rPr>
          <w:lang w:eastAsia="fr-FR" w:bidi="fr-FR"/>
        </w:rPr>
        <w:t>lités usuelles antérieures. Parmi la centaine d’entretiens avec les p</w:t>
      </w:r>
      <w:r w:rsidRPr="00855E7F">
        <w:rPr>
          <w:lang w:eastAsia="fr-FR" w:bidi="fr-FR"/>
        </w:rPr>
        <w:t>a</w:t>
      </w:r>
      <w:r w:rsidRPr="00855E7F">
        <w:rPr>
          <w:lang w:eastAsia="fr-FR" w:bidi="fr-FR"/>
        </w:rPr>
        <w:t>rents réalisés dans un centre de jour pour malades mentaux dits guéris les récits révèlent</w:t>
      </w:r>
      <w:r>
        <w:rPr>
          <w:lang w:eastAsia="fr-FR" w:bidi="fr-FR"/>
        </w:rPr>
        <w:t xml:space="preserve"> </w:t>
      </w:r>
      <w:r w:rsidRPr="00855E7F">
        <w:t>[110]</w:t>
      </w:r>
      <w:r>
        <w:t xml:space="preserve"> </w:t>
      </w:r>
      <w:r w:rsidRPr="00855E7F">
        <w:rPr>
          <w:lang w:eastAsia="fr-FR" w:bidi="fr-FR"/>
        </w:rPr>
        <w:t>des actes de violence à l’école ou dans la rue à l’origine de nombreux cas de troubles psychiques. Les parents inte</w:t>
      </w:r>
      <w:r w:rsidRPr="00855E7F">
        <w:rPr>
          <w:lang w:eastAsia="fr-FR" w:bidi="fr-FR"/>
        </w:rPr>
        <w:t>r</w:t>
      </w:r>
      <w:r w:rsidRPr="00855E7F">
        <w:rPr>
          <w:lang w:eastAsia="fr-FR" w:bidi="fr-FR"/>
        </w:rPr>
        <w:t>rogés sont partagés entre une sourde rancœur contre l’État, qui a pe</w:t>
      </w:r>
      <w:r w:rsidRPr="00855E7F">
        <w:rPr>
          <w:lang w:eastAsia="fr-FR" w:bidi="fr-FR"/>
        </w:rPr>
        <w:t>r</w:t>
      </w:r>
      <w:r w:rsidRPr="00855E7F">
        <w:rPr>
          <w:lang w:eastAsia="fr-FR" w:bidi="fr-FR"/>
        </w:rPr>
        <w:t>mis la violence soci</w:t>
      </w:r>
      <w:r w:rsidRPr="00855E7F">
        <w:rPr>
          <w:lang w:eastAsia="fr-FR" w:bidi="fr-FR"/>
        </w:rPr>
        <w:t>a</w:t>
      </w:r>
      <w:r w:rsidRPr="00855E7F">
        <w:rPr>
          <w:lang w:eastAsia="fr-FR" w:bidi="fr-FR"/>
        </w:rPr>
        <w:t>le et la corruption, et la satisfaction de rencontrer d’autres parents pour partager les mêmes problèmes. Dans ce lieu, les travailleurs s</w:t>
      </w:r>
      <w:r w:rsidRPr="00855E7F">
        <w:rPr>
          <w:lang w:eastAsia="fr-FR" w:bidi="fr-FR"/>
        </w:rPr>
        <w:t>o</w:t>
      </w:r>
      <w:r w:rsidRPr="00855E7F">
        <w:rPr>
          <w:lang w:eastAsia="fr-FR" w:bidi="fr-FR"/>
        </w:rPr>
        <w:t>ciaux en place ont pour tâche de distraire et d’éduquer les malades mais aussi de prendre en charge une partie de la souffra</w:t>
      </w:r>
      <w:r w:rsidRPr="00855E7F">
        <w:rPr>
          <w:lang w:eastAsia="fr-FR" w:bidi="fr-FR"/>
        </w:rPr>
        <w:t>n</w:t>
      </w:r>
      <w:r w:rsidRPr="00855E7F">
        <w:rPr>
          <w:lang w:eastAsia="fr-FR" w:bidi="fr-FR"/>
        </w:rPr>
        <w:t>ce et de la honte des parents réunis une fois par s</w:t>
      </w:r>
      <w:r w:rsidRPr="00855E7F">
        <w:rPr>
          <w:lang w:eastAsia="fr-FR" w:bidi="fr-FR"/>
        </w:rPr>
        <w:t>e</w:t>
      </w:r>
      <w:r w:rsidRPr="00855E7F">
        <w:rPr>
          <w:lang w:eastAsia="fr-FR" w:bidi="fr-FR"/>
        </w:rPr>
        <w:t>maine pour entendre des conférences, participer à des jeux et au travail du centre, confo</w:t>
      </w:r>
      <w:r w:rsidRPr="00855E7F">
        <w:rPr>
          <w:lang w:eastAsia="fr-FR" w:bidi="fr-FR"/>
        </w:rPr>
        <w:t>r</w:t>
      </w:r>
      <w:r w:rsidRPr="00855E7F">
        <w:rPr>
          <w:lang w:eastAsia="fr-FR" w:bidi="fr-FR"/>
        </w:rPr>
        <w:t>mément aux méthodes classiques de l’animation participative. Ces p</w:t>
      </w:r>
      <w:r w:rsidRPr="00855E7F">
        <w:rPr>
          <w:lang w:eastAsia="fr-FR" w:bidi="fr-FR"/>
        </w:rPr>
        <w:t>a</w:t>
      </w:r>
      <w:r w:rsidRPr="00855E7F">
        <w:rPr>
          <w:lang w:eastAsia="fr-FR" w:bidi="fr-FR"/>
        </w:rPr>
        <w:t xml:space="preserve">rents sont un peu étonnés “qu’on se soucie de leur malheur” et qu’on “prenne soin” de leurs enfants adultes, car cette politique du </w:t>
      </w:r>
      <w:r w:rsidRPr="00855E7F">
        <w:t>care</w:t>
      </w:r>
      <w:r w:rsidRPr="00855E7F">
        <w:rPr>
          <w:lang w:eastAsia="fr-FR" w:bidi="fr-FR"/>
        </w:rPr>
        <w:t xml:space="preserve"> est récente et les récits de vies entendus évoquent des évènements où la violence sociale domine, accablante.</w:t>
      </w:r>
    </w:p>
    <w:p w14:paraId="278DF2A9" w14:textId="77777777" w:rsidR="008D6CB3" w:rsidRPr="00855E7F" w:rsidRDefault="008D6CB3" w:rsidP="008D6CB3">
      <w:pPr>
        <w:spacing w:before="120" w:after="120"/>
        <w:jc w:val="both"/>
      </w:pPr>
      <w:r w:rsidRPr="00855E7F">
        <w:rPr>
          <w:lang w:eastAsia="fr-FR" w:bidi="fr-FR"/>
        </w:rPr>
        <w:t>Ce partage du malheur, cette compassion érigée désormais en v</w:t>
      </w:r>
      <w:r w:rsidRPr="00855E7F">
        <w:rPr>
          <w:lang w:eastAsia="fr-FR" w:bidi="fr-FR"/>
        </w:rPr>
        <w:t>a</w:t>
      </w:r>
      <w:r w:rsidRPr="00855E7F">
        <w:rPr>
          <w:lang w:eastAsia="fr-FR" w:bidi="fr-FR"/>
        </w:rPr>
        <w:t>leur de la société par une volonté explicite de l’État pour “civiliser” les rapports s</w:t>
      </w:r>
      <w:r w:rsidRPr="00855E7F">
        <w:rPr>
          <w:lang w:eastAsia="fr-FR" w:bidi="fr-FR"/>
        </w:rPr>
        <w:t>o</w:t>
      </w:r>
      <w:r w:rsidRPr="00855E7F">
        <w:rPr>
          <w:lang w:eastAsia="fr-FR" w:bidi="fr-FR"/>
        </w:rPr>
        <w:t>ciaux, suivant une expression fréquente et officielle, intervient dans un paysage institutionnel presque vide de lieux de pr</w:t>
      </w:r>
      <w:r w:rsidRPr="00855E7F">
        <w:rPr>
          <w:lang w:eastAsia="fr-FR" w:bidi="fr-FR"/>
        </w:rPr>
        <w:t>i</w:t>
      </w:r>
      <w:r w:rsidRPr="00855E7F">
        <w:rPr>
          <w:lang w:eastAsia="fr-FR" w:bidi="fr-FR"/>
        </w:rPr>
        <w:t>se en charge, sauf depuis quelques années. On peut affirmer que ce sont les actions d’organisations privées qui ont contribué à décle</w:t>
      </w:r>
      <w:r w:rsidRPr="00855E7F">
        <w:rPr>
          <w:lang w:eastAsia="fr-FR" w:bidi="fr-FR"/>
        </w:rPr>
        <w:t>n</w:t>
      </w:r>
      <w:r w:rsidRPr="00855E7F">
        <w:rPr>
          <w:lang w:eastAsia="fr-FR" w:bidi="fr-FR"/>
        </w:rPr>
        <w:t>cher des initiatives étatiques devenues désormais un début de politique s</w:t>
      </w:r>
      <w:r w:rsidRPr="00855E7F">
        <w:rPr>
          <w:lang w:eastAsia="fr-FR" w:bidi="fr-FR"/>
        </w:rPr>
        <w:t>o</w:t>
      </w:r>
      <w:r w:rsidRPr="00855E7F">
        <w:rPr>
          <w:lang w:eastAsia="fr-FR" w:bidi="fr-FR"/>
        </w:rPr>
        <w:t>ciale en direction des handic</w:t>
      </w:r>
      <w:r w:rsidRPr="00855E7F">
        <w:rPr>
          <w:lang w:eastAsia="fr-FR" w:bidi="fr-FR"/>
        </w:rPr>
        <w:t>a</w:t>
      </w:r>
      <w:r w:rsidRPr="00855E7F">
        <w:rPr>
          <w:lang w:eastAsia="fr-FR" w:bidi="fr-FR"/>
        </w:rPr>
        <w:t>pés de toute nature. Il faut souligner néanmoins qu’à l’échelle de la Chine la tâche est énorme. Pour l’heure, on ne signale pas ici des résultats majeurs mais un virage pr</w:t>
      </w:r>
      <w:r w:rsidRPr="00855E7F">
        <w:rPr>
          <w:lang w:eastAsia="fr-FR" w:bidi="fr-FR"/>
        </w:rPr>
        <w:t>o</w:t>
      </w:r>
      <w:r w:rsidRPr="00855E7F">
        <w:rPr>
          <w:lang w:eastAsia="fr-FR" w:bidi="fr-FR"/>
        </w:rPr>
        <w:t>fond dans la gestion de la société, et des problèmes des catégories s</w:t>
      </w:r>
      <w:r w:rsidRPr="00855E7F">
        <w:rPr>
          <w:lang w:eastAsia="fr-FR" w:bidi="fr-FR"/>
        </w:rPr>
        <w:t>o</w:t>
      </w:r>
      <w:r w:rsidRPr="00855E7F">
        <w:rPr>
          <w:lang w:eastAsia="fr-FR" w:bidi="fr-FR"/>
        </w:rPr>
        <w:t>ciales exposées à être exclues dans une économie de marché histor</w:t>
      </w:r>
      <w:r w:rsidRPr="00855E7F">
        <w:rPr>
          <w:lang w:eastAsia="fr-FR" w:bidi="fr-FR"/>
        </w:rPr>
        <w:t>i</w:t>
      </w:r>
      <w:r w:rsidRPr="00855E7F">
        <w:rPr>
          <w:lang w:eastAsia="fr-FR" w:bidi="fr-FR"/>
        </w:rPr>
        <w:t>quement habituée au développement de la phila</w:t>
      </w:r>
      <w:r w:rsidRPr="00855E7F">
        <w:rPr>
          <w:lang w:eastAsia="fr-FR" w:bidi="fr-FR"/>
        </w:rPr>
        <w:t>n</w:t>
      </w:r>
      <w:r w:rsidRPr="00855E7F">
        <w:rPr>
          <w:lang w:eastAsia="fr-FR" w:bidi="fr-FR"/>
        </w:rPr>
        <w:t>thropie. L’évolution chinoise observée ne serait, en partie, qu’une conséquence de l’adoption de l’économie de marché.</w:t>
      </w:r>
    </w:p>
    <w:p w14:paraId="0BA2FF69" w14:textId="77777777" w:rsidR="008D6CB3" w:rsidRPr="00855E7F" w:rsidRDefault="008D6CB3" w:rsidP="008D6CB3">
      <w:pPr>
        <w:spacing w:before="120" w:after="120"/>
        <w:jc w:val="both"/>
        <w:rPr>
          <w:lang w:eastAsia="fr-FR" w:bidi="fr-FR"/>
        </w:rPr>
      </w:pPr>
    </w:p>
    <w:p w14:paraId="072D1399" w14:textId="77777777" w:rsidR="008D6CB3" w:rsidRPr="00855E7F" w:rsidRDefault="008D6CB3" w:rsidP="008D6CB3">
      <w:pPr>
        <w:pStyle w:val="a"/>
      </w:pPr>
      <w:r w:rsidRPr="00855E7F">
        <w:t>De la compassion à la solidarité</w:t>
      </w:r>
    </w:p>
    <w:p w14:paraId="67558DC0" w14:textId="77777777" w:rsidR="008D6CB3" w:rsidRPr="00855E7F" w:rsidRDefault="008D6CB3" w:rsidP="008D6CB3">
      <w:pPr>
        <w:spacing w:before="120" w:after="120"/>
        <w:jc w:val="both"/>
        <w:rPr>
          <w:lang w:eastAsia="fr-FR" w:bidi="fr-FR"/>
        </w:rPr>
      </w:pPr>
    </w:p>
    <w:p w14:paraId="582BEF4B" w14:textId="77777777" w:rsidR="008D6CB3" w:rsidRPr="00855E7F" w:rsidRDefault="008D6CB3" w:rsidP="008D6CB3">
      <w:pPr>
        <w:spacing w:before="120" w:after="120"/>
        <w:jc w:val="both"/>
      </w:pPr>
      <w:r w:rsidRPr="00855E7F">
        <w:rPr>
          <w:lang w:eastAsia="fr-FR" w:bidi="fr-FR"/>
        </w:rPr>
        <w:t>Les enquêtes réalisées auprès de personnes âgées et de volontaires bénévoles nous mettent en présence d’activités de solidarité plutôt que de compassion. Il ne s’agit plus d’alléger les souffrances nées de ma</w:t>
      </w:r>
      <w:r w:rsidRPr="00855E7F">
        <w:rPr>
          <w:lang w:eastAsia="fr-FR" w:bidi="fr-FR"/>
        </w:rPr>
        <w:t>l</w:t>
      </w:r>
      <w:r w:rsidRPr="00855E7F">
        <w:rPr>
          <w:lang w:eastAsia="fr-FR" w:bidi="fr-FR"/>
        </w:rPr>
        <w:t>heurs spécifiques ou de pathologies mais de s’adresser à des</w:t>
      </w:r>
      <w:r>
        <w:t xml:space="preserve"> </w:t>
      </w:r>
      <w:r w:rsidRPr="00855E7F">
        <w:t>[111]</w:t>
      </w:r>
      <w:r>
        <w:t xml:space="preserve"> </w:t>
      </w:r>
      <w:r w:rsidRPr="00855E7F">
        <w:rPr>
          <w:lang w:eastAsia="fr-FR" w:bidi="fr-FR"/>
        </w:rPr>
        <w:t>concitoyens pauvres, âgés, jeunes, présentant des besoins partic</w:t>
      </w:r>
      <w:r w:rsidRPr="00855E7F">
        <w:rPr>
          <w:lang w:eastAsia="fr-FR" w:bidi="fr-FR"/>
        </w:rPr>
        <w:t>u</w:t>
      </w:r>
      <w:r w:rsidRPr="00855E7F">
        <w:rPr>
          <w:lang w:eastAsia="fr-FR" w:bidi="fr-FR"/>
        </w:rPr>
        <w:t>liers. Une centaine d’entretiens ont été menés dans un centre de qua</w:t>
      </w:r>
      <w:r w:rsidRPr="00855E7F">
        <w:rPr>
          <w:lang w:eastAsia="fr-FR" w:bidi="fr-FR"/>
        </w:rPr>
        <w:t>r</w:t>
      </w:r>
      <w:r w:rsidRPr="00855E7F">
        <w:rPr>
          <w:lang w:eastAsia="fr-FR" w:bidi="fr-FR"/>
        </w:rPr>
        <w:t>tier destiné à offrir aux personnes âgées du quartier, des jeux, des él</w:t>
      </w:r>
      <w:r w:rsidRPr="00855E7F">
        <w:rPr>
          <w:lang w:eastAsia="fr-FR" w:bidi="fr-FR"/>
        </w:rPr>
        <w:t>é</w:t>
      </w:r>
      <w:r w:rsidRPr="00855E7F">
        <w:rPr>
          <w:lang w:eastAsia="fr-FR" w:bidi="fr-FR"/>
        </w:rPr>
        <w:t>ments d’éducation, des divertissements, chants, danse, poésie. Ce</w:t>
      </w:r>
      <w:r w:rsidRPr="00855E7F">
        <w:rPr>
          <w:lang w:eastAsia="fr-FR" w:bidi="fr-FR"/>
        </w:rPr>
        <w:t>t</w:t>
      </w:r>
      <w:r w:rsidRPr="00855E7F">
        <w:rPr>
          <w:lang w:eastAsia="fr-FR" w:bidi="fr-FR"/>
        </w:rPr>
        <w:t>te organisation est gérée par le comité de quartier, soutenue et subve</w:t>
      </w:r>
      <w:r w:rsidRPr="00855E7F">
        <w:rPr>
          <w:lang w:eastAsia="fr-FR" w:bidi="fr-FR"/>
        </w:rPr>
        <w:t>n</w:t>
      </w:r>
      <w:r w:rsidRPr="00855E7F">
        <w:rPr>
          <w:lang w:eastAsia="fr-FR" w:bidi="fr-FR"/>
        </w:rPr>
        <w:t>tionnée par une fond</w:t>
      </w:r>
      <w:r w:rsidRPr="00855E7F">
        <w:rPr>
          <w:lang w:eastAsia="fr-FR" w:bidi="fr-FR"/>
        </w:rPr>
        <w:t>a</w:t>
      </w:r>
      <w:r w:rsidRPr="00855E7F">
        <w:rPr>
          <w:lang w:eastAsia="fr-FR" w:bidi="fr-FR"/>
        </w:rPr>
        <w:t>tion de Hong-Kong, comme précédemment. Il s’agit d’un nouvel exemple confirmant l’influence phila</w:t>
      </w:r>
      <w:r w:rsidRPr="00855E7F">
        <w:rPr>
          <w:lang w:eastAsia="fr-FR" w:bidi="fr-FR"/>
        </w:rPr>
        <w:t>n</w:t>
      </w:r>
      <w:r w:rsidRPr="00855E7F">
        <w:rPr>
          <w:lang w:eastAsia="fr-FR" w:bidi="fr-FR"/>
        </w:rPr>
        <w:t>thropique à l’occidentale développée depuis quelques années en Chine, avec l’assentiment actif de l’État.</w:t>
      </w:r>
    </w:p>
    <w:p w14:paraId="2887E358" w14:textId="77777777" w:rsidR="008D6CB3" w:rsidRPr="00855E7F" w:rsidRDefault="008D6CB3" w:rsidP="008D6CB3">
      <w:pPr>
        <w:spacing w:before="120" w:after="120"/>
        <w:jc w:val="both"/>
      </w:pPr>
      <w:r w:rsidRPr="00855E7F">
        <w:rPr>
          <w:lang w:eastAsia="fr-FR" w:bidi="fr-FR"/>
        </w:rPr>
        <w:t>Les personnes rencontrées sont actives et autonomes. Elles tro</w:t>
      </w:r>
      <w:r w:rsidRPr="00855E7F">
        <w:rPr>
          <w:lang w:eastAsia="fr-FR" w:bidi="fr-FR"/>
        </w:rPr>
        <w:t>u</w:t>
      </w:r>
      <w:r w:rsidRPr="00855E7F">
        <w:rPr>
          <w:lang w:eastAsia="fr-FR" w:bidi="fr-FR"/>
        </w:rPr>
        <w:t>vent dans ce centre une alternative à la solitude. Le programme péd</w:t>
      </w:r>
      <w:r w:rsidRPr="00855E7F">
        <w:rPr>
          <w:lang w:eastAsia="fr-FR" w:bidi="fr-FR"/>
        </w:rPr>
        <w:t>a</w:t>
      </w:r>
      <w:r w:rsidRPr="00855E7F">
        <w:rPr>
          <w:lang w:eastAsia="fr-FR" w:bidi="fr-FR"/>
        </w:rPr>
        <w:t>gogique est celui d’une animation joyeuse à base d’émulation, parfois de slogans dynamisants, dans une ambiance év</w:t>
      </w:r>
      <w:r w:rsidRPr="00855E7F">
        <w:rPr>
          <w:lang w:eastAsia="fr-FR" w:bidi="fr-FR"/>
        </w:rPr>
        <w:t>i</w:t>
      </w:r>
      <w:r w:rsidRPr="00855E7F">
        <w:rPr>
          <w:lang w:eastAsia="fr-FR" w:bidi="fr-FR"/>
        </w:rPr>
        <w:t>demment participative. Cette organisation de quartier présente l’intérêt particulier de pouvoir observer l’influence de Hong-Kong en termes de méthodes pédagog</w:t>
      </w:r>
      <w:r w:rsidRPr="00855E7F">
        <w:rPr>
          <w:lang w:eastAsia="fr-FR" w:bidi="fr-FR"/>
        </w:rPr>
        <w:t>i</w:t>
      </w:r>
      <w:r w:rsidRPr="00855E7F">
        <w:rPr>
          <w:lang w:eastAsia="fr-FR" w:bidi="fr-FR"/>
        </w:rPr>
        <w:t>ques et d’idéologie au contact des autorités du quartier qui exercent la tutelle sur le centre présenté comme un modèle de développement s</w:t>
      </w:r>
      <w:r w:rsidRPr="00855E7F">
        <w:rPr>
          <w:lang w:eastAsia="fr-FR" w:bidi="fr-FR"/>
        </w:rPr>
        <w:t>o</w:t>
      </w:r>
      <w:r w:rsidRPr="00855E7F">
        <w:rPr>
          <w:lang w:eastAsia="fr-FR" w:bidi="fr-FR"/>
        </w:rPr>
        <w:t>cial. On observe ainsi, se côtoyant, les restes d’une rhét</w:t>
      </w:r>
      <w:r w:rsidRPr="00855E7F">
        <w:rPr>
          <w:lang w:eastAsia="fr-FR" w:bidi="fr-FR"/>
        </w:rPr>
        <w:t>o</w:t>
      </w:r>
      <w:r w:rsidRPr="00855E7F">
        <w:rPr>
          <w:lang w:eastAsia="fr-FR" w:bidi="fr-FR"/>
        </w:rPr>
        <w:t>rique d’animation socialiste (chants, concours, ge</w:t>
      </w:r>
      <w:r w:rsidRPr="00855E7F">
        <w:rPr>
          <w:lang w:eastAsia="fr-FR" w:bidi="fr-FR"/>
        </w:rPr>
        <w:t>s</w:t>
      </w:r>
      <w:r w:rsidRPr="00855E7F">
        <w:rPr>
          <w:lang w:eastAsia="fr-FR" w:bidi="fr-FR"/>
        </w:rPr>
        <w:t>tion collective), tout comme des méthodes importées des États-Unis (musique, gadget, animation communautaire). On voit se dessiner ainsi une synthèse t</w:t>
      </w:r>
      <w:r w:rsidRPr="00855E7F">
        <w:rPr>
          <w:lang w:eastAsia="fr-FR" w:bidi="fr-FR"/>
        </w:rPr>
        <w:t>y</w:t>
      </w:r>
      <w:r w:rsidRPr="00855E7F">
        <w:rPr>
          <w:lang w:eastAsia="fr-FR" w:bidi="fr-FR"/>
        </w:rPr>
        <w:t>piquement chinoise d’emprunts sans ajustements i</w:t>
      </w:r>
      <w:r w:rsidRPr="00855E7F">
        <w:rPr>
          <w:lang w:eastAsia="fr-FR" w:bidi="fr-FR"/>
        </w:rPr>
        <w:t>n</w:t>
      </w:r>
      <w:r w:rsidRPr="00855E7F">
        <w:rPr>
          <w:lang w:eastAsia="fr-FR" w:bidi="fr-FR"/>
        </w:rPr>
        <w:t>sérés dans un contexte organisationnel endogène, celui du quartier comme entité politique et sociale de base, avec ses autorités et ses symboles de la colle</w:t>
      </w:r>
      <w:r w:rsidRPr="00855E7F">
        <w:rPr>
          <w:lang w:eastAsia="fr-FR" w:bidi="fr-FR"/>
        </w:rPr>
        <w:t>c</w:t>
      </w:r>
      <w:r w:rsidRPr="00855E7F">
        <w:rPr>
          <w:lang w:eastAsia="fr-FR" w:bidi="fr-FR"/>
        </w:rPr>
        <w:t>tivité néo</w:t>
      </w:r>
      <w:r>
        <w:rPr>
          <w:lang w:eastAsia="fr-FR" w:bidi="fr-FR"/>
        </w:rPr>
        <w:t>-</w:t>
      </w:r>
      <w:r w:rsidRPr="00855E7F">
        <w:rPr>
          <w:lang w:eastAsia="fr-FR" w:bidi="fr-FR"/>
        </w:rPr>
        <w:t>socialiste. La production principale de ce centre, outre le divertissement des personnes âgées est celle d’une image de la sol</w:t>
      </w:r>
      <w:r w:rsidRPr="00855E7F">
        <w:rPr>
          <w:lang w:eastAsia="fr-FR" w:bidi="fr-FR"/>
        </w:rPr>
        <w:t>i</w:t>
      </w:r>
      <w:r w:rsidRPr="00855E7F">
        <w:rPr>
          <w:lang w:eastAsia="fr-FR" w:bidi="fr-FR"/>
        </w:rPr>
        <w:t>darité sociale, d’une chaleur en partie factice. Le message central est le suivant</w:t>
      </w:r>
      <w:r w:rsidRPr="00855E7F">
        <w:t> :</w:t>
      </w:r>
      <w:r w:rsidRPr="00855E7F">
        <w:rPr>
          <w:lang w:eastAsia="fr-FR" w:bidi="fr-FR"/>
        </w:rPr>
        <w:t xml:space="preserve"> “La société s’occupe de vous” ou “la soci</w:t>
      </w:r>
      <w:r w:rsidRPr="00855E7F">
        <w:rPr>
          <w:lang w:eastAsia="fr-FR" w:bidi="fr-FR"/>
        </w:rPr>
        <w:t>é</w:t>
      </w:r>
      <w:r w:rsidRPr="00855E7F">
        <w:rPr>
          <w:lang w:eastAsia="fr-FR" w:bidi="fr-FR"/>
        </w:rPr>
        <w:t>té s’occupe des personnes âgées.” Il s’agit donc d’un embryon non représentatif de politique sociale, érigé en modèle à reproduire, avec quelques héros locaux, vieillards hilares serrant la main du Premier ministre, bons élèves de la classe, dont les histoires de vie r</w:t>
      </w:r>
      <w:r w:rsidRPr="00855E7F">
        <w:rPr>
          <w:lang w:eastAsia="fr-FR" w:bidi="fr-FR"/>
        </w:rPr>
        <w:t>a</w:t>
      </w:r>
      <w:r w:rsidRPr="00855E7F">
        <w:rPr>
          <w:lang w:eastAsia="fr-FR" w:bidi="fr-FR"/>
        </w:rPr>
        <w:t>mènent parfois des récits de malheur et d’injustice... à oublier. Cette mise en scène d’une fiction de bo</w:t>
      </w:r>
      <w:r w:rsidRPr="00855E7F">
        <w:rPr>
          <w:lang w:eastAsia="fr-FR" w:bidi="fr-FR"/>
        </w:rPr>
        <w:t>n</w:t>
      </w:r>
      <w:r w:rsidRPr="00855E7F">
        <w:rPr>
          <w:lang w:eastAsia="fr-FR" w:bidi="fr-FR"/>
        </w:rPr>
        <w:t>heur est-elle si différente de l’arbre de Noël dans un hospice européen</w:t>
      </w:r>
      <w:r w:rsidRPr="00855E7F">
        <w:t> ?</w:t>
      </w:r>
      <w:r w:rsidRPr="00855E7F">
        <w:rPr>
          <w:lang w:eastAsia="fr-FR" w:bidi="fr-FR"/>
        </w:rPr>
        <w:t xml:space="preserve"> L’inscription de l’imag</w:t>
      </w:r>
      <w:r>
        <w:rPr>
          <w:lang w:eastAsia="fr-FR" w:bidi="fr-FR"/>
        </w:rPr>
        <w:t>e d’une société solidaire atten</w:t>
      </w:r>
      <w:r w:rsidRPr="00855E7F">
        <w:rPr>
          <w:lang w:eastAsia="fr-FR" w:bidi="fr-FR"/>
        </w:rPr>
        <w:t>tive</w:t>
      </w:r>
      <w:r>
        <w:t xml:space="preserve"> </w:t>
      </w:r>
      <w:r w:rsidRPr="00855E7F">
        <w:t>[112]</w:t>
      </w:r>
      <w:r w:rsidRPr="00855E7F">
        <w:rPr>
          <w:lang w:eastAsia="fr-FR" w:bidi="fr-FR"/>
        </w:rPr>
        <w:t xml:space="preserve"> à ses membres est ici centrale. Elle ne s’adresse plus à des ha</w:t>
      </w:r>
      <w:r w:rsidRPr="00855E7F">
        <w:rPr>
          <w:lang w:eastAsia="fr-FR" w:bidi="fr-FR"/>
        </w:rPr>
        <w:t>n</w:t>
      </w:r>
      <w:r w:rsidRPr="00855E7F">
        <w:rPr>
          <w:lang w:eastAsia="fr-FR" w:bidi="fr-FR"/>
        </w:rPr>
        <w:t>dicapés exposés au risque de marginalité mais aux anciens dans une tradition qui convoque à la fois Confucius et le socialisme dans un élan syncrétique ajusté à la “société harmonieuse” progra</w:t>
      </w:r>
      <w:r w:rsidRPr="00855E7F">
        <w:rPr>
          <w:lang w:eastAsia="fr-FR" w:bidi="fr-FR"/>
        </w:rPr>
        <w:t>m</w:t>
      </w:r>
      <w:r w:rsidRPr="00855E7F">
        <w:rPr>
          <w:lang w:eastAsia="fr-FR" w:bidi="fr-FR"/>
        </w:rPr>
        <w:t>mée.</w:t>
      </w:r>
    </w:p>
    <w:p w14:paraId="00296B4F" w14:textId="77777777" w:rsidR="008D6CB3" w:rsidRPr="00855E7F" w:rsidRDefault="008D6CB3" w:rsidP="008D6CB3">
      <w:pPr>
        <w:spacing w:before="120" w:after="120"/>
        <w:jc w:val="both"/>
      </w:pPr>
      <w:r w:rsidRPr="00855E7F">
        <w:rPr>
          <w:lang w:eastAsia="fr-FR" w:bidi="fr-FR"/>
        </w:rPr>
        <w:t xml:space="preserve">Cette notion de “société harmonieuse” ne mérite pas seulement la dérision dont elle est souvent l’objet </w:t>
      </w:r>
      <w:r>
        <w:rPr>
          <w:lang w:eastAsia="fr-FR" w:bidi="fr-FR"/>
        </w:rPr>
        <w:t>en Occident. Elle présente, au-</w:t>
      </w:r>
      <w:r w:rsidRPr="00855E7F">
        <w:rPr>
          <w:lang w:eastAsia="fr-FR" w:bidi="fr-FR"/>
        </w:rPr>
        <w:t>delà du slogan, un sens positif pour de nombreux Chinois, sensibles aux inégalités sociales et aux violences nées de la corruption. Les vis</w:t>
      </w:r>
      <w:r w:rsidRPr="00855E7F">
        <w:rPr>
          <w:lang w:eastAsia="fr-FR" w:bidi="fr-FR"/>
        </w:rPr>
        <w:t>i</w:t>
      </w:r>
      <w:r w:rsidRPr="00855E7F">
        <w:rPr>
          <w:lang w:eastAsia="fr-FR" w:bidi="fr-FR"/>
        </w:rPr>
        <w:t>tes à domicile faites par des volontaires à des personnes âgées non mobiles, les petits cadeaux d’anniversaire qui leur sont portés, to</w:t>
      </w:r>
      <w:r w:rsidRPr="00855E7F">
        <w:rPr>
          <w:lang w:eastAsia="fr-FR" w:bidi="fr-FR"/>
        </w:rPr>
        <w:t>u</w:t>
      </w:r>
      <w:r w:rsidRPr="00855E7F">
        <w:rPr>
          <w:lang w:eastAsia="fr-FR" w:bidi="fr-FR"/>
        </w:rPr>
        <w:t>chent un nombre très limité de personnes mais représentent une asp</w:t>
      </w:r>
      <w:r w:rsidRPr="00855E7F">
        <w:rPr>
          <w:lang w:eastAsia="fr-FR" w:bidi="fr-FR"/>
        </w:rPr>
        <w:t>i</w:t>
      </w:r>
      <w:r w:rsidRPr="00855E7F">
        <w:rPr>
          <w:lang w:eastAsia="fr-FR" w:bidi="fr-FR"/>
        </w:rPr>
        <w:t>ration sociale et politique majeure qui vise à produire de la sollicitude pour construire un conse</w:t>
      </w:r>
      <w:r w:rsidRPr="00855E7F">
        <w:rPr>
          <w:lang w:eastAsia="fr-FR" w:bidi="fr-FR"/>
        </w:rPr>
        <w:t>n</w:t>
      </w:r>
      <w:r w:rsidRPr="00855E7F">
        <w:rPr>
          <w:lang w:eastAsia="fr-FR" w:bidi="fr-FR"/>
        </w:rPr>
        <w:t>sus émotionnel et affectif, comme dans l’idéologie humanitaire occidentale. Une telle analyse se confirme à l’examen de la vogue que connaît le v</w:t>
      </w:r>
      <w:r w:rsidRPr="00855E7F">
        <w:rPr>
          <w:lang w:eastAsia="fr-FR" w:bidi="fr-FR"/>
        </w:rPr>
        <w:t>o</w:t>
      </w:r>
      <w:r w:rsidRPr="00855E7F">
        <w:rPr>
          <w:lang w:eastAsia="fr-FR" w:bidi="fr-FR"/>
        </w:rPr>
        <w:t>lontariat auprès de Chinois de conditions diverses. Loin de la philanthropie des plus grosses fortunes qui s’étale dans des hôtels cinq étoiles à Pékin ou Shanghai, de celle tout aussi tapageuse des entrepr</w:t>
      </w:r>
      <w:r w:rsidRPr="00855E7F">
        <w:rPr>
          <w:lang w:eastAsia="fr-FR" w:bidi="fr-FR"/>
        </w:rPr>
        <w:t>i</w:t>
      </w:r>
      <w:r w:rsidRPr="00855E7F">
        <w:rPr>
          <w:lang w:eastAsia="fr-FR" w:bidi="fr-FR"/>
        </w:rPr>
        <w:t>ses ou des ambassadeurs dans les mêmes lieux m</w:t>
      </w:r>
      <w:r w:rsidRPr="00855E7F">
        <w:rPr>
          <w:lang w:eastAsia="fr-FR" w:bidi="fr-FR"/>
        </w:rPr>
        <w:t>é</w:t>
      </w:r>
      <w:r w:rsidRPr="00855E7F">
        <w:rPr>
          <w:lang w:eastAsia="fr-FR" w:bidi="fr-FR"/>
        </w:rPr>
        <w:t>diatiques dorés, de nombreux Chinois urbains, jeunes et moins jeunes se sont engagés dans des activités de services volo</w:t>
      </w:r>
      <w:r w:rsidRPr="00855E7F">
        <w:rPr>
          <w:lang w:eastAsia="fr-FR" w:bidi="fr-FR"/>
        </w:rPr>
        <w:t>n</w:t>
      </w:r>
      <w:r w:rsidRPr="00855E7F">
        <w:rPr>
          <w:lang w:eastAsia="fr-FR" w:bidi="fr-FR"/>
        </w:rPr>
        <w:t>taires en direction de groupes sociaux ciblés, de personnes âgées ou d’élèves des écoles. Les discours de ces volontaires montrent une grande variété de profils sociaux, d’âges, de revenus aussi. Ces eng</w:t>
      </w:r>
      <w:r w:rsidRPr="00855E7F">
        <w:rPr>
          <w:lang w:eastAsia="fr-FR" w:bidi="fr-FR"/>
        </w:rPr>
        <w:t>a</w:t>
      </w:r>
      <w:r w:rsidRPr="00855E7F">
        <w:rPr>
          <w:lang w:eastAsia="fr-FR" w:bidi="fr-FR"/>
        </w:rPr>
        <w:t>gements s’inscrivent dans deux organis</w:t>
      </w:r>
      <w:r w:rsidRPr="00855E7F">
        <w:rPr>
          <w:lang w:eastAsia="fr-FR" w:bidi="fr-FR"/>
        </w:rPr>
        <w:t>a</w:t>
      </w:r>
      <w:r w:rsidRPr="00855E7F">
        <w:rPr>
          <w:lang w:eastAsia="fr-FR" w:bidi="fr-FR"/>
        </w:rPr>
        <w:t>tions principales à Canton, l’une nationale proche de l’organisation nationale des jeunes, l’autre municip</w:t>
      </w:r>
      <w:r w:rsidRPr="00855E7F">
        <w:rPr>
          <w:lang w:eastAsia="fr-FR" w:bidi="fr-FR"/>
        </w:rPr>
        <w:t>a</w:t>
      </w:r>
      <w:r w:rsidRPr="00855E7F">
        <w:rPr>
          <w:lang w:eastAsia="fr-FR" w:bidi="fr-FR"/>
        </w:rPr>
        <w:t>le liée à la ville de Canton.</w:t>
      </w:r>
    </w:p>
    <w:p w14:paraId="50065BFD" w14:textId="77777777" w:rsidR="008D6CB3" w:rsidRPr="00855E7F" w:rsidRDefault="008D6CB3" w:rsidP="008D6CB3">
      <w:pPr>
        <w:spacing w:before="120" w:after="120"/>
        <w:jc w:val="both"/>
      </w:pPr>
      <w:r w:rsidRPr="00855E7F">
        <w:rPr>
          <w:lang w:eastAsia="fr-FR" w:bidi="fr-FR"/>
        </w:rPr>
        <w:t xml:space="preserve">La promotion du volontariat apparaît comme une stratégie à grande échelle depuis quelques années. Depuis les </w:t>
      </w:r>
      <w:r w:rsidRPr="00855E7F">
        <w:t>hotlines</w:t>
      </w:r>
      <w:r w:rsidRPr="00855E7F">
        <w:rPr>
          <w:lang w:eastAsia="fr-FR" w:bidi="fr-FR"/>
        </w:rPr>
        <w:t xml:space="preserve"> téléphoniques, jusqu’aux visites à domicile, en passant par le soutien psychologique ou scolaire, les volontaires sont nombreux à donner quelques heures de leur temps, chaque semaine ou chaque mois. Ces prestations sont inscrites sur un carnet et les étudiants actifs reçoivent un bonus. Les mobiles évoqués par les acteurs sont les suivants</w:t>
      </w:r>
      <w:r w:rsidRPr="00855E7F">
        <w:t> :</w:t>
      </w:r>
      <w:r w:rsidRPr="00855E7F">
        <w:rPr>
          <w:lang w:eastAsia="fr-FR" w:bidi="fr-FR"/>
        </w:rPr>
        <w:t xml:space="preserve"> pour certains, il s’agit de donner du sens à sa vie par l’altruisme, pour</w:t>
      </w:r>
      <w:r>
        <w:t xml:space="preserve"> </w:t>
      </w:r>
      <w:r w:rsidRPr="00855E7F">
        <w:t>[113]</w:t>
      </w:r>
      <w:r>
        <w:t xml:space="preserve"> </w:t>
      </w:r>
      <w:r w:rsidRPr="00855E7F">
        <w:rPr>
          <w:lang w:eastAsia="fr-FR" w:bidi="fr-FR"/>
        </w:rPr>
        <w:t>d’autres, c’est le prolongement contemporain de l’activisme politique comm</w:t>
      </w:r>
      <w:r w:rsidRPr="00855E7F">
        <w:rPr>
          <w:lang w:eastAsia="fr-FR" w:bidi="fr-FR"/>
        </w:rPr>
        <w:t>u</w:t>
      </w:r>
      <w:r w:rsidRPr="00855E7F">
        <w:rPr>
          <w:lang w:eastAsia="fr-FR" w:bidi="fr-FR"/>
        </w:rPr>
        <w:t>niste passé, pour d’autres encore “aider les autres c’est s’aider soi-même”. Demain ils auront besoin de la solidarité et de la sollicitude des autres. L’économie psychique de ces investissements est souvent complexe, parfois contradictoire, lorsqu’on rencontre des volontaires qui ont abandonné leur travail, jugé sans intérêt. Les jeunes y che</w:t>
      </w:r>
      <w:r w:rsidRPr="00855E7F">
        <w:rPr>
          <w:lang w:eastAsia="fr-FR" w:bidi="fr-FR"/>
        </w:rPr>
        <w:t>r</w:t>
      </w:r>
      <w:r w:rsidRPr="00855E7F">
        <w:rPr>
          <w:lang w:eastAsia="fr-FR" w:bidi="fr-FR"/>
        </w:rPr>
        <w:t>chent un sens du lien social fragilisé par la concurrence sa</w:t>
      </w:r>
      <w:r w:rsidRPr="00855E7F">
        <w:rPr>
          <w:lang w:eastAsia="fr-FR" w:bidi="fr-FR"/>
        </w:rPr>
        <w:t>u</w:t>
      </w:r>
      <w:r w:rsidRPr="00855E7F">
        <w:rPr>
          <w:lang w:eastAsia="fr-FR" w:bidi="fr-FR"/>
        </w:rPr>
        <w:t>vage. Les moins jeunes y trouvent les relents d’une société harm</w:t>
      </w:r>
      <w:r w:rsidRPr="00855E7F">
        <w:rPr>
          <w:lang w:eastAsia="fr-FR" w:bidi="fr-FR"/>
        </w:rPr>
        <w:t>o</w:t>
      </w:r>
      <w:r w:rsidRPr="00855E7F">
        <w:rPr>
          <w:lang w:eastAsia="fr-FR" w:bidi="fr-FR"/>
        </w:rPr>
        <w:t>nieuse passée ou fut</w:t>
      </w:r>
      <w:r w:rsidRPr="00855E7F">
        <w:rPr>
          <w:lang w:eastAsia="fr-FR" w:bidi="fr-FR"/>
        </w:rPr>
        <w:t>u</w:t>
      </w:r>
      <w:r w:rsidRPr="00855E7F">
        <w:rPr>
          <w:lang w:eastAsia="fr-FR" w:bidi="fr-FR"/>
        </w:rPr>
        <w:t>re, toujours réinventée, à travers les vicissitudes de l’histoire chinoise, les traumatismes de la révolution culturelle, c</w:t>
      </w:r>
      <w:r w:rsidRPr="00855E7F">
        <w:rPr>
          <w:lang w:eastAsia="fr-FR" w:bidi="fr-FR"/>
        </w:rPr>
        <w:t>i</w:t>
      </w:r>
      <w:r w:rsidRPr="00855E7F">
        <w:rPr>
          <w:lang w:eastAsia="fr-FR" w:bidi="fr-FR"/>
        </w:rPr>
        <w:t>catrisés, mais inscrits dans les mémoires.</w:t>
      </w:r>
    </w:p>
    <w:p w14:paraId="1F03CBC9" w14:textId="77777777" w:rsidR="008D6CB3" w:rsidRPr="00855E7F" w:rsidRDefault="008D6CB3" w:rsidP="008D6CB3">
      <w:pPr>
        <w:spacing w:before="120" w:after="120"/>
        <w:jc w:val="both"/>
      </w:pPr>
      <w:r w:rsidRPr="00855E7F">
        <w:rPr>
          <w:lang w:eastAsia="fr-FR" w:bidi="fr-FR"/>
        </w:rPr>
        <w:t>La précarité de la vie quotidienne, démultipliée par la crise en cours, ne pourra que renforcer cette quête d’une société civile polit</w:t>
      </w:r>
      <w:r w:rsidRPr="00855E7F">
        <w:rPr>
          <w:lang w:eastAsia="fr-FR" w:bidi="fr-FR"/>
        </w:rPr>
        <w:t>i</w:t>
      </w:r>
      <w:r w:rsidRPr="00855E7F">
        <w:rPr>
          <w:lang w:eastAsia="fr-FR" w:bidi="fr-FR"/>
        </w:rPr>
        <w:t>quement interdite mais socialement mise en scène pour produire le consensus requis et la stabilité qui en découle, pr</w:t>
      </w:r>
      <w:r w:rsidRPr="00855E7F">
        <w:rPr>
          <w:lang w:eastAsia="fr-FR" w:bidi="fr-FR"/>
        </w:rPr>
        <w:t>é</w:t>
      </w:r>
      <w:r w:rsidRPr="00855E7F">
        <w:rPr>
          <w:lang w:eastAsia="fr-FR" w:bidi="fr-FR"/>
        </w:rPr>
        <w:t>sentée comme le suprême bienfait tant par le gouve</w:t>
      </w:r>
      <w:r w:rsidRPr="00855E7F">
        <w:rPr>
          <w:lang w:eastAsia="fr-FR" w:bidi="fr-FR"/>
        </w:rPr>
        <w:t>r</w:t>
      </w:r>
      <w:r w:rsidRPr="00855E7F">
        <w:rPr>
          <w:lang w:eastAsia="fr-FR" w:bidi="fr-FR"/>
        </w:rPr>
        <w:t>nement que par la majorité de la société, hors diss</w:t>
      </w:r>
      <w:r w:rsidRPr="00855E7F">
        <w:rPr>
          <w:lang w:eastAsia="fr-FR" w:bidi="fr-FR"/>
        </w:rPr>
        <w:t>i</w:t>
      </w:r>
      <w:r w:rsidRPr="00855E7F">
        <w:rPr>
          <w:lang w:eastAsia="fr-FR" w:bidi="fr-FR"/>
        </w:rPr>
        <w:t>dents et groupes sociaux en colère. Quelques figures de volontaires médiatiques peuplent cette scène par des émissions de télé-réalité productrices d’émotions morales et de la nécessaire émul</w:t>
      </w:r>
      <w:r w:rsidRPr="00855E7F">
        <w:rPr>
          <w:lang w:eastAsia="fr-FR" w:bidi="fr-FR"/>
        </w:rPr>
        <w:t>a</w:t>
      </w:r>
      <w:r w:rsidRPr="00855E7F">
        <w:rPr>
          <w:lang w:eastAsia="fr-FR" w:bidi="fr-FR"/>
        </w:rPr>
        <w:t>tion, typique des émois chinois orchestrés.</w:t>
      </w:r>
    </w:p>
    <w:p w14:paraId="6FAD9BD5" w14:textId="77777777" w:rsidR="008D6CB3" w:rsidRPr="00855E7F" w:rsidRDefault="008D6CB3" w:rsidP="008D6CB3">
      <w:pPr>
        <w:spacing w:before="120" w:after="120"/>
        <w:jc w:val="both"/>
        <w:rPr>
          <w:lang w:eastAsia="fr-FR" w:bidi="fr-FR"/>
        </w:rPr>
      </w:pPr>
    </w:p>
    <w:p w14:paraId="724034F5" w14:textId="77777777" w:rsidR="008D6CB3" w:rsidRPr="00855E7F" w:rsidRDefault="008D6CB3" w:rsidP="008D6CB3">
      <w:pPr>
        <w:pStyle w:val="a"/>
      </w:pPr>
      <w:r w:rsidRPr="00855E7F">
        <w:t>La production du consensus</w:t>
      </w:r>
    </w:p>
    <w:p w14:paraId="243CA181" w14:textId="77777777" w:rsidR="008D6CB3" w:rsidRPr="00855E7F" w:rsidRDefault="008D6CB3" w:rsidP="008D6CB3">
      <w:pPr>
        <w:spacing w:before="120" w:after="120"/>
        <w:jc w:val="both"/>
        <w:rPr>
          <w:lang w:eastAsia="fr-FR" w:bidi="fr-FR"/>
        </w:rPr>
      </w:pPr>
    </w:p>
    <w:p w14:paraId="450C8723" w14:textId="77777777" w:rsidR="008D6CB3" w:rsidRPr="00855E7F" w:rsidRDefault="008D6CB3" w:rsidP="008D6CB3">
      <w:pPr>
        <w:spacing w:before="120" w:after="120"/>
        <w:jc w:val="both"/>
      </w:pPr>
      <w:r w:rsidRPr="00855E7F">
        <w:rPr>
          <w:lang w:eastAsia="fr-FR" w:bidi="fr-FR"/>
        </w:rPr>
        <w:t>Des parents d’enfants “autistes” aux volontaires des services bén</w:t>
      </w:r>
      <w:r w:rsidRPr="00855E7F">
        <w:rPr>
          <w:lang w:eastAsia="fr-FR" w:bidi="fr-FR"/>
        </w:rPr>
        <w:t>é</w:t>
      </w:r>
      <w:r w:rsidRPr="00855E7F">
        <w:rPr>
          <w:lang w:eastAsia="fr-FR" w:bidi="fr-FR"/>
        </w:rPr>
        <w:t>voles, en passant par les malades mentaux et les personnes âgées, l’observation des initiatives actuelles en Chine nous met en présence d’un “souci de la société” largement nouveau. “Moins de gouvern</w:t>
      </w:r>
      <w:r w:rsidRPr="00855E7F">
        <w:rPr>
          <w:lang w:eastAsia="fr-FR" w:bidi="fr-FR"/>
        </w:rPr>
        <w:t>e</w:t>
      </w:r>
      <w:r w:rsidRPr="00855E7F">
        <w:rPr>
          <w:lang w:eastAsia="fr-FR" w:bidi="fr-FR"/>
        </w:rPr>
        <w:t>ment, plus de société” dit l’État. Ce virage irréversible s’inscrit dans la suite des r</w:t>
      </w:r>
      <w:r w:rsidRPr="00855E7F">
        <w:rPr>
          <w:lang w:eastAsia="fr-FR" w:bidi="fr-FR"/>
        </w:rPr>
        <w:t>é</w:t>
      </w:r>
      <w:r w:rsidRPr="00855E7F">
        <w:rPr>
          <w:lang w:eastAsia="fr-FR" w:bidi="fr-FR"/>
        </w:rPr>
        <w:t xml:space="preserve">formes économiques et les complète, comme le </w:t>
      </w:r>
      <w:r w:rsidRPr="00855E7F">
        <w:t>care</w:t>
      </w:r>
      <w:r w:rsidRPr="00855E7F">
        <w:rPr>
          <w:lang w:eastAsia="fr-FR" w:bidi="fr-FR"/>
        </w:rPr>
        <w:t xml:space="preserve"> vient avec le capitalisme et ses effets sociaux. L’État chinois se d</w:t>
      </w:r>
      <w:r w:rsidRPr="00855E7F">
        <w:rPr>
          <w:lang w:eastAsia="fr-FR" w:bidi="fr-FR"/>
        </w:rPr>
        <w:t>é</w:t>
      </w:r>
      <w:r w:rsidRPr="00855E7F">
        <w:rPr>
          <w:lang w:eastAsia="fr-FR" w:bidi="fr-FR"/>
        </w:rPr>
        <w:t>fausse sur la société d’une partie de la gestion du social que l’économie de marché lui inte</w:t>
      </w:r>
      <w:r w:rsidRPr="00855E7F">
        <w:rPr>
          <w:lang w:eastAsia="fr-FR" w:bidi="fr-FR"/>
        </w:rPr>
        <w:t>r</w:t>
      </w:r>
      <w:r w:rsidRPr="00855E7F">
        <w:rPr>
          <w:lang w:eastAsia="fr-FR" w:bidi="fr-FR"/>
        </w:rPr>
        <w:t>dit de monopoliser désormais</w:t>
      </w:r>
      <w:r w:rsidRPr="00855E7F">
        <w:t> ;</w:t>
      </w:r>
      <w:r w:rsidRPr="00855E7F">
        <w:rPr>
          <w:lang w:eastAsia="fr-FR" w:bidi="fr-FR"/>
        </w:rPr>
        <w:t xml:space="preserve"> l’émergence du consommateur a provoqué, en partie, celle d’un c</w:t>
      </w:r>
      <w:r w:rsidRPr="00855E7F">
        <w:rPr>
          <w:lang w:eastAsia="fr-FR" w:bidi="fr-FR"/>
        </w:rPr>
        <w:t>i</w:t>
      </w:r>
      <w:r w:rsidRPr="00855E7F">
        <w:rPr>
          <w:lang w:eastAsia="fr-FR" w:bidi="fr-FR"/>
        </w:rPr>
        <w:t>toyen qui se cherche. Dans ce contexte, la production de nouvelles formes de consensus est vitale pour le régime qui l’a parfaitement et rapidement compris. L’ère des anathèmes, des slogans éradicateurs et e</w:t>
      </w:r>
      <w:r w:rsidRPr="00855E7F">
        <w:rPr>
          <w:lang w:eastAsia="fr-FR" w:bidi="fr-FR"/>
        </w:rPr>
        <w:t>x</w:t>
      </w:r>
      <w:r w:rsidRPr="00855E7F">
        <w:rPr>
          <w:lang w:eastAsia="fr-FR" w:bidi="fr-FR"/>
        </w:rPr>
        <w:t>cluant est terminée. Le marché a permis un</w:t>
      </w:r>
      <w:r>
        <w:t xml:space="preserve"> </w:t>
      </w:r>
      <w:r w:rsidRPr="00855E7F">
        <w:t>[114]</w:t>
      </w:r>
      <w:r>
        <w:t xml:space="preserve"> </w:t>
      </w:r>
      <w:r w:rsidRPr="00855E7F">
        <w:rPr>
          <w:lang w:eastAsia="fr-FR" w:bidi="fr-FR"/>
        </w:rPr>
        <w:t>champ social plus ouvert, béant parfois, à l’exclusion du champ politique, le dernier m</w:t>
      </w:r>
      <w:r w:rsidRPr="00855E7F">
        <w:rPr>
          <w:lang w:eastAsia="fr-FR" w:bidi="fr-FR"/>
        </w:rPr>
        <w:t>o</w:t>
      </w:r>
      <w:r w:rsidRPr="00855E7F">
        <w:rPr>
          <w:lang w:eastAsia="fr-FR" w:bidi="fr-FR"/>
        </w:rPr>
        <w:t>nopole ou bastion dont la légitimité est indexée sur la stabil</w:t>
      </w:r>
      <w:r w:rsidRPr="00855E7F">
        <w:rPr>
          <w:lang w:eastAsia="fr-FR" w:bidi="fr-FR"/>
        </w:rPr>
        <w:t>i</w:t>
      </w:r>
      <w:r w:rsidRPr="00855E7F">
        <w:rPr>
          <w:lang w:eastAsia="fr-FR" w:bidi="fr-FR"/>
        </w:rPr>
        <w:t>té sociale et l’ordre, entendu au sens le plus large, auquel les Chinois semblent majoritairement att</w:t>
      </w:r>
      <w:r w:rsidRPr="00855E7F">
        <w:rPr>
          <w:lang w:eastAsia="fr-FR" w:bidi="fr-FR"/>
        </w:rPr>
        <w:t>a</w:t>
      </w:r>
      <w:r w:rsidRPr="00855E7F">
        <w:rPr>
          <w:lang w:eastAsia="fr-FR" w:bidi="fr-FR"/>
        </w:rPr>
        <w:t>chés.</w:t>
      </w:r>
    </w:p>
    <w:p w14:paraId="0CA9292D" w14:textId="77777777" w:rsidR="008D6CB3" w:rsidRPr="00855E7F" w:rsidRDefault="008D6CB3" w:rsidP="008D6CB3">
      <w:pPr>
        <w:spacing w:before="120" w:after="120"/>
        <w:jc w:val="both"/>
      </w:pPr>
      <w:r w:rsidRPr="00855E7F">
        <w:rPr>
          <w:lang w:eastAsia="fr-FR" w:bidi="fr-FR"/>
        </w:rPr>
        <w:t xml:space="preserve">La politique du </w:t>
      </w:r>
      <w:r w:rsidRPr="00855E7F">
        <w:t>care</w:t>
      </w:r>
      <w:r w:rsidRPr="00855E7F">
        <w:rPr>
          <w:lang w:eastAsia="fr-FR" w:bidi="fr-FR"/>
        </w:rPr>
        <w:t xml:space="preserve"> consiste pour l’État à prendre soin de la pop</w:t>
      </w:r>
      <w:r w:rsidRPr="00855E7F">
        <w:rPr>
          <w:lang w:eastAsia="fr-FR" w:bidi="fr-FR"/>
        </w:rPr>
        <w:t>u</w:t>
      </w:r>
      <w:r w:rsidRPr="00855E7F">
        <w:rPr>
          <w:lang w:eastAsia="fr-FR" w:bidi="fr-FR"/>
        </w:rPr>
        <w:t>lation et à manifester sa sollicitude à l’égard des plus fragiles. L’attention portée à autrui s’interprète dans ce champ qui est présenté comme moral et qui est politique. Il s’agit en effet de produ</w:t>
      </w:r>
      <w:r w:rsidRPr="00855E7F">
        <w:rPr>
          <w:lang w:eastAsia="fr-FR" w:bidi="fr-FR"/>
        </w:rPr>
        <w:t>i</w:t>
      </w:r>
      <w:r w:rsidRPr="00855E7F">
        <w:rPr>
          <w:lang w:eastAsia="fr-FR" w:bidi="fr-FR"/>
        </w:rPr>
        <w:t>re du consensus social dans une société fracturée par les réformes et une croissance peu maîtrisée. La de</w:t>
      </w:r>
      <w:r w:rsidRPr="00855E7F">
        <w:rPr>
          <w:lang w:eastAsia="fr-FR" w:bidi="fr-FR"/>
        </w:rPr>
        <w:t>s</w:t>
      </w:r>
      <w:r w:rsidRPr="00855E7F">
        <w:rPr>
          <w:lang w:eastAsia="fr-FR" w:bidi="fr-FR"/>
        </w:rPr>
        <w:t>truction des solidarités antérieures impose à l’État de traiter les “perdants” avec une humanité susceptible de rendre le pouvoir moral et bienveillant, aimable finalement plutôt que craint. Cette moralisation du politique en Chine passe par le dév</w:t>
      </w:r>
      <w:r w:rsidRPr="00855E7F">
        <w:rPr>
          <w:lang w:eastAsia="fr-FR" w:bidi="fr-FR"/>
        </w:rPr>
        <w:t>e</w:t>
      </w:r>
      <w:r w:rsidRPr="00855E7F">
        <w:rPr>
          <w:lang w:eastAsia="fr-FR" w:bidi="fr-FR"/>
        </w:rPr>
        <w:t>loppement d’une civilité jusque-là oubliée, d’un retour à des pratiques “civilisées” conforme à la morale véhiculée par la globalisation. C’est le prix à payer par le régime pour bénéficier durablement des dynam</w:t>
      </w:r>
      <w:r w:rsidRPr="00855E7F">
        <w:rPr>
          <w:lang w:eastAsia="fr-FR" w:bidi="fr-FR"/>
        </w:rPr>
        <w:t>i</w:t>
      </w:r>
      <w:r w:rsidRPr="00855E7F">
        <w:rPr>
          <w:lang w:eastAsia="fr-FR" w:bidi="fr-FR"/>
        </w:rPr>
        <w:t>ques globales.</w:t>
      </w:r>
    </w:p>
    <w:p w14:paraId="509D668F" w14:textId="77777777" w:rsidR="008D6CB3" w:rsidRPr="00855E7F" w:rsidRDefault="008D6CB3" w:rsidP="008D6CB3">
      <w:pPr>
        <w:spacing w:before="120" w:after="120"/>
        <w:jc w:val="both"/>
      </w:pPr>
      <w:r w:rsidRPr="00855E7F">
        <w:rPr>
          <w:lang w:eastAsia="fr-FR" w:bidi="fr-FR"/>
        </w:rPr>
        <w:t>Pour l’heure, il semble qu’on observe plus d’attitudes et de di</w:t>
      </w:r>
      <w:r w:rsidRPr="00855E7F">
        <w:rPr>
          <w:lang w:eastAsia="fr-FR" w:bidi="fr-FR"/>
        </w:rPr>
        <w:t>s</w:t>
      </w:r>
      <w:r w:rsidRPr="00855E7F">
        <w:rPr>
          <w:lang w:eastAsia="fr-FR" w:bidi="fr-FR"/>
        </w:rPr>
        <w:t>cours que d’actions, mais la crise présente accélère ce passage à l’action et rapproche rapidement la société d’un mode de production occ</w:t>
      </w:r>
      <w:r w:rsidRPr="00855E7F">
        <w:rPr>
          <w:lang w:eastAsia="fr-FR" w:bidi="fr-FR"/>
        </w:rPr>
        <w:t>i</w:t>
      </w:r>
      <w:r w:rsidRPr="00855E7F">
        <w:rPr>
          <w:lang w:eastAsia="fr-FR" w:bidi="fr-FR"/>
        </w:rPr>
        <w:t>dental du consensus probablement inesquivable. Par sa capacité à produire des liens sociaux nouveaux, conformes à la situation actuelle, l’État chinois pa</w:t>
      </w:r>
      <w:r w:rsidRPr="00855E7F">
        <w:rPr>
          <w:lang w:eastAsia="fr-FR" w:bidi="fr-FR"/>
        </w:rPr>
        <w:t>r</w:t>
      </w:r>
      <w:r w:rsidRPr="00855E7F">
        <w:rPr>
          <w:lang w:eastAsia="fr-FR" w:bidi="fr-FR"/>
        </w:rPr>
        <w:t>viendra, ou non, à assurer sa reproduction, avec ou sans parti communiste “humanitairement”.</w:t>
      </w:r>
    </w:p>
    <w:p w14:paraId="4174532A" w14:textId="77777777" w:rsidR="008D6CB3" w:rsidRPr="007F41B6" w:rsidRDefault="008D6CB3" w:rsidP="008D6CB3">
      <w:pPr>
        <w:pStyle w:val="p"/>
      </w:pPr>
      <w:r w:rsidRPr="00855E7F">
        <w:br w:type="page"/>
      </w:r>
      <w:r w:rsidRPr="007F41B6">
        <w:t>[115]</w:t>
      </w:r>
    </w:p>
    <w:p w14:paraId="26A75C95" w14:textId="77777777" w:rsidR="008D6CB3" w:rsidRDefault="008D6CB3" w:rsidP="008D6CB3">
      <w:pPr>
        <w:jc w:val="both"/>
      </w:pPr>
    </w:p>
    <w:p w14:paraId="7D97904C" w14:textId="77777777" w:rsidR="008D6CB3" w:rsidRDefault="008D6CB3" w:rsidP="008D6CB3">
      <w:pPr>
        <w:jc w:val="both"/>
      </w:pPr>
    </w:p>
    <w:p w14:paraId="3A87C173" w14:textId="77777777" w:rsidR="008D6CB3" w:rsidRPr="000A335C" w:rsidRDefault="008D6CB3" w:rsidP="008D6CB3">
      <w:pPr>
        <w:spacing w:before="120" w:after="120"/>
        <w:ind w:firstLine="0"/>
        <w:jc w:val="center"/>
        <w:rPr>
          <w:b/>
          <w:sz w:val="24"/>
        </w:rPr>
      </w:pPr>
      <w:bookmarkStart w:id="10" w:name="Anthropo_pol_chap_2_5"/>
      <w:r w:rsidRPr="000A335C">
        <w:rPr>
          <w:b/>
          <w:sz w:val="24"/>
        </w:rPr>
        <w:t>Logiques sociales et normes globales</w:t>
      </w:r>
    </w:p>
    <w:p w14:paraId="05152CC7" w14:textId="77777777" w:rsidR="008D6CB3" w:rsidRPr="00F07BC6" w:rsidRDefault="008D6CB3" w:rsidP="008D6CB3">
      <w:pPr>
        <w:pStyle w:val="planche"/>
      </w:pPr>
      <w:r>
        <w:rPr>
          <w:lang w:eastAsia="fr-FR" w:bidi="fr-FR"/>
        </w:rPr>
        <w:t>Prescriptions éthiques</w:t>
      </w:r>
    </w:p>
    <w:bookmarkEnd w:id="10"/>
    <w:p w14:paraId="18637329" w14:textId="77777777" w:rsidR="008D6CB3" w:rsidRPr="00F07BC6" w:rsidRDefault="008D6CB3" w:rsidP="008D6CB3">
      <w:pPr>
        <w:spacing w:before="120" w:after="120"/>
        <w:jc w:val="both"/>
        <w:rPr>
          <w:lang w:eastAsia="fr-FR" w:bidi="fr-FR"/>
        </w:rPr>
      </w:pPr>
    </w:p>
    <w:p w14:paraId="3A45AD75" w14:textId="77777777" w:rsidR="008D6CB3" w:rsidRPr="00F07BC6" w:rsidRDefault="008D6CB3" w:rsidP="008D6CB3">
      <w:pPr>
        <w:pStyle w:val="suite"/>
      </w:pPr>
      <w:r>
        <w:rPr>
          <w:lang w:eastAsia="fr-FR" w:bidi="fr-FR"/>
        </w:rPr>
        <w:t>Monique Selim</w:t>
      </w:r>
    </w:p>
    <w:p w14:paraId="1E1C38DF" w14:textId="77777777" w:rsidR="008D6CB3" w:rsidRPr="00F07BC6" w:rsidRDefault="008D6CB3" w:rsidP="008D6CB3">
      <w:pPr>
        <w:spacing w:before="120" w:after="120"/>
        <w:jc w:val="both"/>
        <w:rPr>
          <w:lang w:eastAsia="fr-FR" w:bidi="fr-FR"/>
        </w:rPr>
      </w:pPr>
    </w:p>
    <w:p w14:paraId="3BBE94E9" w14:textId="77777777" w:rsidR="008D6CB3" w:rsidRPr="00F07BC6" w:rsidRDefault="008D6CB3" w:rsidP="008D6CB3">
      <w:pPr>
        <w:spacing w:before="120" w:after="120"/>
        <w:jc w:val="both"/>
        <w:rPr>
          <w:lang w:eastAsia="fr-FR" w:bidi="fr-FR"/>
        </w:rPr>
      </w:pPr>
    </w:p>
    <w:p w14:paraId="19637694"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17C8CDA1" w14:textId="77777777" w:rsidR="008D6CB3" w:rsidRPr="00855E7F" w:rsidRDefault="008D6CB3" w:rsidP="008D6CB3">
      <w:pPr>
        <w:spacing w:before="120" w:after="120"/>
        <w:jc w:val="both"/>
      </w:pPr>
      <w:r w:rsidRPr="00855E7F">
        <w:rPr>
          <w:lang w:eastAsia="fr-FR" w:bidi="fr-FR"/>
        </w:rPr>
        <w:t>L’éthique a acquis récemment une position ce</w:t>
      </w:r>
      <w:r w:rsidRPr="00855E7F">
        <w:rPr>
          <w:lang w:eastAsia="fr-FR" w:bidi="fr-FR"/>
        </w:rPr>
        <w:t>n</w:t>
      </w:r>
      <w:r w:rsidRPr="00855E7F">
        <w:rPr>
          <w:lang w:eastAsia="fr-FR" w:bidi="fr-FR"/>
        </w:rPr>
        <w:t>trale, renouvelant son influence dans tous les domaines, qu’il s’agisse de la conduite i</w:t>
      </w:r>
      <w:r w:rsidRPr="00855E7F">
        <w:rPr>
          <w:lang w:eastAsia="fr-FR" w:bidi="fr-FR"/>
        </w:rPr>
        <w:t>n</w:t>
      </w:r>
      <w:r w:rsidRPr="00855E7F">
        <w:rPr>
          <w:lang w:eastAsia="fr-FR" w:bidi="fr-FR"/>
        </w:rPr>
        <w:t>dividuelle, des agencements familiaux ou des champs sociaux, éc</w:t>
      </w:r>
      <w:r w:rsidRPr="00855E7F">
        <w:rPr>
          <w:lang w:eastAsia="fr-FR" w:bidi="fr-FR"/>
        </w:rPr>
        <w:t>o</w:t>
      </w:r>
      <w:r w:rsidRPr="00855E7F">
        <w:rPr>
          <w:lang w:eastAsia="fr-FR" w:bidi="fr-FR"/>
        </w:rPr>
        <w:t>nomiques, politiques, nationaux et internationaux. Cette ampleur est sans précédent et elle ne peut être comparée à l’espace philosophique et intellectuel général qui était dévolu traditionnellement à la r</w:t>
      </w:r>
      <w:r w:rsidRPr="00855E7F">
        <w:rPr>
          <w:lang w:eastAsia="fr-FR" w:bidi="fr-FR"/>
        </w:rPr>
        <w:t>é</w:t>
      </w:r>
      <w:r w:rsidRPr="00855E7F">
        <w:rPr>
          <w:lang w:eastAsia="fr-FR" w:bidi="fr-FR"/>
        </w:rPr>
        <w:t>flexion éthique. Le bien et le mal ne semblent plus des objets de doute, de questionnement, de contr</w:t>
      </w:r>
      <w:r w:rsidRPr="00855E7F">
        <w:rPr>
          <w:lang w:eastAsia="fr-FR" w:bidi="fr-FR"/>
        </w:rPr>
        <w:t>o</w:t>
      </w:r>
      <w:r w:rsidRPr="00855E7F">
        <w:rPr>
          <w:lang w:eastAsia="fr-FR" w:bidi="fr-FR"/>
        </w:rPr>
        <w:t>verses aporétiques et ce qu’on dénomme les valeurs paraît être réenluminé d’une évidence immédiate. Ainsi, l’élaboration de “bonnes pratiques” s’inscrit partout comme une obl</w:t>
      </w:r>
      <w:r w:rsidRPr="00855E7F">
        <w:rPr>
          <w:lang w:eastAsia="fr-FR" w:bidi="fr-FR"/>
        </w:rPr>
        <w:t>i</w:t>
      </w:r>
      <w:r w:rsidRPr="00855E7F">
        <w:rPr>
          <w:lang w:eastAsia="fr-FR" w:bidi="fr-FR"/>
        </w:rPr>
        <w:t>gation autant dans des entr</w:t>
      </w:r>
      <w:r w:rsidRPr="00855E7F">
        <w:rPr>
          <w:lang w:eastAsia="fr-FR" w:bidi="fr-FR"/>
        </w:rPr>
        <w:t>e</w:t>
      </w:r>
      <w:r w:rsidRPr="00855E7F">
        <w:rPr>
          <w:lang w:eastAsia="fr-FR" w:bidi="fr-FR"/>
        </w:rPr>
        <w:t>prises que dans les instituts de recherche par exe</w:t>
      </w:r>
      <w:r w:rsidRPr="00855E7F">
        <w:rPr>
          <w:lang w:eastAsia="fr-FR" w:bidi="fr-FR"/>
        </w:rPr>
        <w:t>m</w:t>
      </w:r>
      <w:r w:rsidRPr="00855E7F">
        <w:rPr>
          <w:lang w:eastAsia="fr-FR" w:bidi="fr-FR"/>
        </w:rPr>
        <w:t>ple. Les “bonnes pratiques” sont censées épouser dans des lieux spécifiques des normes éthiques ap</w:t>
      </w:r>
      <w:r w:rsidRPr="00855E7F">
        <w:rPr>
          <w:lang w:eastAsia="fr-FR" w:bidi="fr-FR"/>
        </w:rPr>
        <w:t>o</w:t>
      </w:r>
      <w:r w:rsidRPr="00855E7F">
        <w:rPr>
          <w:lang w:eastAsia="fr-FR" w:bidi="fr-FR"/>
        </w:rPr>
        <w:t>dictiques, universelles dont il serait vain d’interroger les fondements. Ces processus d’hégémonisation de l’éthique renvoient à la fin de la bipartition pol</w:t>
      </w:r>
      <w:r w:rsidRPr="00855E7F">
        <w:rPr>
          <w:lang w:eastAsia="fr-FR" w:bidi="fr-FR"/>
        </w:rPr>
        <w:t>i</w:t>
      </w:r>
      <w:r w:rsidRPr="00855E7F">
        <w:rPr>
          <w:lang w:eastAsia="fr-FR" w:bidi="fr-FR"/>
        </w:rPr>
        <w:t>tique du monde qui soutenait l’hypothèse de morales disjointes soci</w:t>
      </w:r>
      <w:r w:rsidRPr="00855E7F">
        <w:rPr>
          <w:lang w:eastAsia="fr-FR" w:bidi="fr-FR"/>
        </w:rPr>
        <w:t>a</w:t>
      </w:r>
      <w:r w:rsidRPr="00855E7F">
        <w:rPr>
          <w:lang w:eastAsia="fr-FR" w:bidi="fr-FR"/>
        </w:rPr>
        <w:t>lement produites et ontologiquement séparées par les ordres politiques antagonistes r</w:t>
      </w:r>
      <w:r w:rsidRPr="00855E7F">
        <w:rPr>
          <w:lang w:eastAsia="fr-FR" w:bidi="fr-FR"/>
        </w:rPr>
        <w:t>é</w:t>
      </w:r>
      <w:r w:rsidRPr="00855E7F">
        <w:rPr>
          <w:lang w:eastAsia="fr-FR" w:bidi="fr-FR"/>
        </w:rPr>
        <w:t>gnant qu’étaient l’Occident capitaliste dit libre et la constellation conflictuelle des pays appelés communistes et totalita</w:t>
      </w:r>
      <w:r w:rsidRPr="00855E7F">
        <w:rPr>
          <w:lang w:eastAsia="fr-FR" w:bidi="fr-FR"/>
        </w:rPr>
        <w:t>i</w:t>
      </w:r>
      <w:r w:rsidRPr="00855E7F">
        <w:rPr>
          <w:lang w:eastAsia="fr-FR" w:bidi="fr-FR"/>
        </w:rPr>
        <w:t>res. La médiatisation de l’éthique, sa vulgarisation et son aura actuelle se lisent comme une des conséquences idéologiques les plus visibles de la</w:t>
      </w:r>
      <w:r>
        <w:t xml:space="preserve"> </w:t>
      </w:r>
      <w:r w:rsidRPr="00855E7F">
        <w:t>[116]</w:t>
      </w:r>
      <w:r>
        <w:t xml:space="preserve"> </w:t>
      </w:r>
      <w:r w:rsidRPr="00855E7F">
        <w:rPr>
          <w:lang w:eastAsia="fr-FR" w:bidi="fr-FR"/>
        </w:rPr>
        <w:t>globalisation. Sur un mode explicite, transparent, l’éthique est convoquée pour mettre des limites au marché, à l’expansion sans bornes des rapports ma</w:t>
      </w:r>
      <w:r w:rsidRPr="00855E7F">
        <w:rPr>
          <w:lang w:eastAsia="fr-FR" w:bidi="fr-FR"/>
        </w:rPr>
        <w:t>r</w:t>
      </w:r>
      <w:r w:rsidRPr="00855E7F">
        <w:rPr>
          <w:lang w:eastAsia="fr-FR" w:bidi="fr-FR"/>
        </w:rPr>
        <w:t>chands et à la transformation de toute entité en objet marchand. Si on peut donc se réjouir cette sorte de coupe-feu moral salutaire, il est aussi important de faire l’analyse des formes et des enjeux imaginaires et symboliques du déploiement de la produ</w:t>
      </w:r>
      <w:r w:rsidRPr="00855E7F">
        <w:rPr>
          <w:lang w:eastAsia="fr-FR" w:bidi="fr-FR"/>
        </w:rPr>
        <w:t>c</w:t>
      </w:r>
      <w:r w:rsidRPr="00855E7F">
        <w:rPr>
          <w:lang w:eastAsia="fr-FR" w:bidi="fr-FR"/>
        </w:rPr>
        <w:t>tion et de la consommation éthiques présentes.</w:t>
      </w:r>
    </w:p>
    <w:p w14:paraId="0D85665E" w14:textId="77777777" w:rsidR="008D6CB3" w:rsidRPr="00855E7F" w:rsidRDefault="008D6CB3" w:rsidP="008D6CB3">
      <w:pPr>
        <w:spacing w:before="120" w:after="120"/>
        <w:jc w:val="both"/>
      </w:pPr>
      <w:r w:rsidRPr="00855E7F">
        <w:rPr>
          <w:lang w:eastAsia="fr-FR" w:bidi="fr-FR"/>
        </w:rPr>
        <w:t>Dans le champ économique, la critique de la fon</w:t>
      </w:r>
      <w:r w:rsidRPr="00855E7F">
        <w:rPr>
          <w:lang w:eastAsia="fr-FR" w:bidi="fr-FR"/>
        </w:rPr>
        <w:t>c</w:t>
      </w:r>
      <w:r w:rsidRPr="00855E7F">
        <w:rPr>
          <w:lang w:eastAsia="fr-FR" w:bidi="fr-FR"/>
        </w:rPr>
        <w:t>tion exorciste du placage éthique a été maintes fois faite, qu’il s’agisse des fonds éth</w:t>
      </w:r>
      <w:r w:rsidRPr="00855E7F">
        <w:rPr>
          <w:lang w:eastAsia="fr-FR" w:bidi="fr-FR"/>
        </w:rPr>
        <w:t>i</w:t>
      </w:r>
      <w:r w:rsidRPr="00855E7F">
        <w:rPr>
          <w:lang w:eastAsia="fr-FR" w:bidi="fr-FR"/>
        </w:rPr>
        <w:t>ques ou du commerce équitable et du tourisme responsable représe</w:t>
      </w:r>
      <w:r w:rsidRPr="00855E7F">
        <w:rPr>
          <w:lang w:eastAsia="fr-FR" w:bidi="fr-FR"/>
        </w:rPr>
        <w:t>n</w:t>
      </w:r>
      <w:r w:rsidRPr="00855E7F">
        <w:rPr>
          <w:lang w:eastAsia="fr-FR" w:bidi="fr-FR"/>
        </w:rPr>
        <w:t>tant à la fois l’établissement de nouvelles normes et l’extraction de ressources rentables inédites. Que le profit accompagne le dévelo</w:t>
      </w:r>
      <w:r w:rsidRPr="00855E7F">
        <w:rPr>
          <w:lang w:eastAsia="fr-FR" w:bidi="fr-FR"/>
        </w:rPr>
        <w:t>p</w:t>
      </w:r>
      <w:r w:rsidRPr="00855E7F">
        <w:rPr>
          <w:lang w:eastAsia="fr-FR" w:bidi="fr-FR"/>
        </w:rPr>
        <w:t>pement éthique a été mis en lumière par de multiples études économ</w:t>
      </w:r>
      <w:r w:rsidRPr="00855E7F">
        <w:rPr>
          <w:lang w:eastAsia="fr-FR" w:bidi="fr-FR"/>
        </w:rPr>
        <w:t>i</w:t>
      </w:r>
      <w:r w:rsidRPr="00855E7F">
        <w:rPr>
          <w:lang w:eastAsia="fr-FR" w:bidi="fr-FR"/>
        </w:rPr>
        <w:t>ques et travaux de terrain ethnologiques soulignant la pe</w:t>
      </w:r>
      <w:r w:rsidRPr="00855E7F">
        <w:rPr>
          <w:lang w:eastAsia="fr-FR" w:bidi="fr-FR"/>
        </w:rPr>
        <w:t>r</w:t>
      </w:r>
      <w:r w:rsidRPr="00855E7F">
        <w:rPr>
          <w:lang w:eastAsia="fr-FR" w:bidi="fr-FR"/>
        </w:rPr>
        <w:t>pétuation de mécanismes de domination et d’exploitation en particulier dans les espaces ouverts par le tourisme responsable et le commerce équit</w:t>
      </w:r>
      <w:r w:rsidRPr="00855E7F">
        <w:rPr>
          <w:lang w:eastAsia="fr-FR" w:bidi="fr-FR"/>
        </w:rPr>
        <w:t>a</w:t>
      </w:r>
      <w:r w:rsidRPr="00855E7F">
        <w:rPr>
          <w:lang w:eastAsia="fr-FR" w:bidi="fr-FR"/>
        </w:rPr>
        <w:t>ble. Corollairement la dimension éthique collée à la spéculation financière offre à ses bénéficiaires une plus-value symbolique, déculpabilisante, ainsi que cela a été plusieurs fois souligné. Loin d’être freiné, par l’éthique, le marché l’inclut pour conquérir des zones non défrichées et donc pour un meilleur épanouissement. Dans le champ économ</w:t>
      </w:r>
      <w:r w:rsidRPr="00855E7F">
        <w:rPr>
          <w:lang w:eastAsia="fr-FR" w:bidi="fr-FR"/>
        </w:rPr>
        <w:t>i</w:t>
      </w:r>
      <w:r w:rsidRPr="00855E7F">
        <w:rPr>
          <w:lang w:eastAsia="fr-FR" w:bidi="fr-FR"/>
        </w:rPr>
        <w:t>que, les arg</w:t>
      </w:r>
      <w:r w:rsidRPr="00855E7F">
        <w:rPr>
          <w:lang w:eastAsia="fr-FR" w:bidi="fr-FR"/>
        </w:rPr>
        <w:t>u</w:t>
      </w:r>
      <w:r w:rsidRPr="00855E7F">
        <w:rPr>
          <w:lang w:eastAsia="fr-FR" w:bidi="fr-FR"/>
        </w:rPr>
        <w:t>ments pour des placements éthiques exposent d’ailleurs en toute honnêteté cette rationalité fina</w:t>
      </w:r>
      <w:r w:rsidRPr="00855E7F">
        <w:rPr>
          <w:lang w:eastAsia="fr-FR" w:bidi="fr-FR"/>
        </w:rPr>
        <w:t>n</w:t>
      </w:r>
      <w:r w:rsidRPr="00855E7F">
        <w:rPr>
          <w:lang w:eastAsia="fr-FR" w:bidi="fr-FR"/>
        </w:rPr>
        <w:t>cière et l’éthique est vidée de son signifié axiologique qui peut varier sans affecter la logique inv</w:t>
      </w:r>
      <w:r w:rsidRPr="00855E7F">
        <w:rPr>
          <w:lang w:eastAsia="fr-FR" w:bidi="fr-FR"/>
        </w:rPr>
        <w:t>o</w:t>
      </w:r>
      <w:r w:rsidRPr="00855E7F">
        <w:rPr>
          <w:lang w:eastAsia="fr-FR" w:bidi="fr-FR"/>
        </w:rPr>
        <w:t>quée. La crise a conféré à l’éthique dans le champ écon</w:t>
      </w:r>
      <w:r w:rsidRPr="00855E7F">
        <w:rPr>
          <w:lang w:eastAsia="fr-FR" w:bidi="fr-FR"/>
        </w:rPr>
        <w:t>o</w:t>
      </w:r>
      <w:r w:rsidRPr="00855E7F">
        <w:rPr>
          <w:lang w:eastAsia="fr-FR" w:bidi="fr-FR"/>
        </w:rPr>
        <w:t>mique un rôle prédominant à travers la thématique de la moralisation urgente du c</w:t>
      </w:r>
      <w:r w:rsidRPr="00855E7F">
        <w:rPr>
          <w:lang w:eastAsia="fr-FR" w:bidi="fr-FR"/>
        </w:rPr>
        <w:t>a</w:t>
      </w:r>
      <w:r w:rsidRPr="00855E7F">
        <w:rPr>
          <w:lang w:eastAsia="fr-FR" w:bidi="fr-FR"/>
        </w:rPr>
        <w:t>pitalisme pour éviter des dérives incontrôlables, contre lesquelles la mor</w:t>
      </w:r>
      <w:r w:rsidRPr="00855E7F">
        <w:rPr>
          <w:lang w:eastAsia="fr-FR" w:bidi="fr-FR"/>
        </w:rPr>
        <w:t>a</w:t>
      </w:r>
      <w:r w:rsidRPr="00855E7F">
        <w:rPr>
          <w:lang w:eastAsia="fr-FR" w:bidi="fr-FR"/>
        </w:rPr>
        <w:t>le semble bien impuissante.</w:t>
      </w:r>
    </w:p>
    <w:p w14:paraId="51B4E58F" w14:textId="77777777" w:rsidR="008D6CB3" w:rsidRPr="00855E7F" w:rsidRDefault="008D6CB3" w:rsidP="008D6CB3">
      <w:pPr>
        <w:spacing w:before="120" w:after="120"/>
        <w:jc w:val="both"/>
      </w:pPr>
      <w:r w:rsidRPr="00855E7F">
        <w:rPr>
          <w:lang w:eastAsia="fr-FR" w:bidi="fr-FR"/>
        </w:rPr>
        <w:t>Dans le champ politique, l’éthique a pris aussi une place consid</w:t>
      </w:r>
      <w:r w:rsidRPr="00855E7F">
        <w:rPr>
          <w:lang w:eastAsia="fr-FR" w:bidi="fr-FR"/>
        </w:rPr>
        <w:t>é</w:t>
      </w:r>
      <w:r w:rsidRPr="00855E7F">
        <w:rPr>
          <w:lang w:eastAsia="fr-FR" w:bidi="fr-FR"/>
        </w:rPr>
        <w:t>rable face à la multiplication des conflits et de leurs ravages. Mettant un terme à l’idée de luttes politiques violentes délégitimées par les catastrophes auxquelles elles ont abouti, l’éthique re</w:t>
      </w:r>
      <w:r w:rsidRPr="00855E7F">
        <w:rPr>
          <w:lang w:eastAsia="fr-FR" w:bidi="fr-FR"/>
        </w:rPr>
        <w:t>s</w:t>
      </w:r>
      <w:r w:rsidRPr="00855E7F">
        <w:rPr>
          <w:lang w:eastAsia="fr-FR" w:bidi="fr-FR"/>
        </w:rPr>
        <w:t>plendit dans les objectifs de pacification sociale, faisant table rase de passés mon</w:t>
      </w:r>
      <w:r w:rsidRPr="00855E7F">
        <w:rPr>
          <w:lang w:eastAsia="fr-FR" w:bidi="fr-FR"/>
        </w:rPr>
        <w:t>s</w:t>
      </w:r>
      <w:r w:rsidRPr="00855E7F">
        <w:rPr>
          <w:lang w:eastAsia="fr-FR" w:bidi="fr-FR"/>
        </w:rPr>
        <w:t>trueux et orientés sur la recréation des sociétés sur de nouvelles bases sa</w:t>
      </w:r>
      <w:r w:rsidRPr="00855E7F">
        <w:rPr>
          <w:lang w:eastAsia="fr-FR" w:bidi="fr-FR"/>
        </w:rPr>
        <w:t>i</w:t>
      </w:r>
      <w:r w:rsidRPr="00855E7F">
        <w:rPr>
          <w:lang w:eastAsia="fr-FR" w:bidi="fr-FR"/>
        </w:rPr>
        <w:t>nes, morales. Repentance et réconciliation des</w:t>
      </w:r>
      <w:r>
        <w:rPr>
          <w:lang w:eastAsia="fr-FR" w:bidi="fr-FR"/>
        </w:rPr>
        <w:t xml:space="preserve"> </w:t>
      </w:r>
      <w:r w:rsidRPr="00855E7F">
        <w:t>[117]</w:t>
      </w:r>
      <w:r>
        <w:t xml:space="preserve"> </w:t>
      </w:r>
      <w:r w:rsidRPr="00855E7F">
        <w:rPr>
          <w:lang w:eastAsia="fr-FR" w:bidi="fr-FR"/>
        </w:rPr>
        <w:t>combattants qui se sont entretués sont désormais des programmes à vocation gén</w:t>
      </w:r>
      <w:r w:rsidRPr="00855E7F">
        <w:rPr>
          <w:lang w:eastAsia="fr-FR" w:bidi="fr-FR"/>
        </w:rPr>
        <w:t>é</w:t>
      </w:r>
      <w:r w:rsidRPr="00855E7F">
        <w:rPr>
          <w:lang w:eastAsia="fr-FR" w:bidi="fr-FR"/>
        </w:rPr>
        <w:t>rale qui ont débuté lorsque ceux qui avaient fui les régimes comm</w:t>
      </w:r>
      <w:r w:rsidRPr="00855E7F">
        <w:rPr>
          <w:lang w:eastAsia="fr-FR" w:bidi="fr-FR"/>
        </w:rPr>
        <w:t>u</w:t>
      </w:r>
      <w:r w:rsidRPr="00855E7F">
        <w:rPr>
          <w:lang w:eastAsia="fr-FR" w:bidi="fr-FR"/>
        </w:rPr>
        <w:t>nistes - tels le Laos en 1975 - avaient été internés dans des camps de réfugiés puis, pour une partie d’entre eux, la plus “ma</w:t>
      </w:r>
      <w:r w:rsidRPr="00855E7F">
        <w:rPr>
          <w:lang w:eastAsia="fr-FR" w:bidi="fr-FR"/>
        </w:rPr>
        <w:t>l</w:t>
      </w:r>
      <w:r w:rsidRPr="00855E7F">
        <w:rPr>
          <w:lang w:eastAsia="fr-FR" w:bidi="fr-FR"/>
        </w:rPr>
        <w:t>chanceuse”, avaient été renvoyés dans leur région d’origine. Du Rwanda au Ca</w:t>
      </w:r>
      <w:r w:rsidRPr="00855E7F">
        <w:rPr>
          <w:lang w:eastAsia="fr-FR" w:bidi="fr-FR"/>
        </w:rPr>
        <w:t>m</w:t>
      </w:r>
      <w:r w:rsidRPr="00855E7F">
        <w:rPr>
          <w:lang w:eastAsia="fr-FR" w:bidi="fr-FR"/>
        </w:rPr>
        <w:t>bodge il est demandé aux acteurs de renouer des relations quotidie</w:t>
      </w:r>
      <w:r w:rsidRPr="00855E7F">
        <w:rPr>
          <w:lang w:eastAsia="fr-FR" w:bidi="fr-FR"/>
        </w:rPr>
        <w:t>n</w:t>
      </w:r>
      <w:r w:rsidRPr="00855E7F">
        <w:rPr>
          <w:lang w:eastAsia="fr-FR" w:bidi="fr-FR"/>
        </w:rPr>
        <w:t>nes cordiales alors même que la dichotomie bou</w:t>
      </w:r>
      <w:r w:rsidRPr="00855E7F">
        <w:rPr>
          <w:lang w:eastAsia="fr-FR" w:bidi="fr-FR"/>
        </w:rPr>
        <w:t>r</w:t>
      </w:r>
      <w:r w:rsidRPr="00855E7F">
        <w:rPr>
          <w:lang w:eastAsia="fr-FR" w:bidi="fr-FR"/>
        </w:rPr>
        <w:t>reau/victime continue a être utilisée - à juste titre - pour décrire les terreurs antérieures. Le criminel reconnaissant ses fautes et appelant au pardon sur une des scènes locales d’un théâtre moral mondial est l’un des acteurs idéol</w:t>
      </w:r>
      <w:r w:rsidRPr="00855E7F">
        <w:rPr>
          <w:lang w:eastAsia="fr-FR" w:bidi="fr-FR"/>
        </w:rPr>
        <w:t>o</w:t>
      </w:r>
      <w:r w:rsidRPr="00855E7F">
        <w:rPr>
          <w:lang w:eastAsia="fr-FR" w:bidi="fr-FR"/>
        </w:rPr>
        <w:t>giques prédominants de la globalisation. Dans cette optique en avril 2009, le procès de Douch, ancien directeur de la prison S21 à Pnom Penh, est un parangon, l’ancien tortionnaire contrit, admettant publ</w:t>
      </w:r>
      <w:r w:rsidRPr="00855E7F">
        <w:rPr>
          <w:lang w:eastAsia="fr-FR" w:bidi="fr-FR"/>
        </w:rPr>
        <w:t>i</w:t>
      </w:r>
      <w:r w:rsidRPr="00855E7F">
        <w:rPr>
          <w:lang w:eastAsia="fr-FR" w:bidi="fr-FR"/>
        </w:rPr>
        <w:t>quement les atrocités comm</w:t>
      </w:r>
      <w:r w:rsidRPr="00855E7F">
        <w:rPr>
          <w:lang w:eastAsia="fr-FR" w:bidi="fr-FR"/>
        </w:rPr>
        <w:t>i</w:t>
      </w:r>
      <w:r w:rsidRPr="00855E7F">
        <w:rPr>
          <w:lang w:eastAsia="fr-FR" w:bidi="fr-FR"/>
        </w:rPr>
        <w:t>ses, présentant ses regrets, se déclarant responsable, coupable, honteux et souhaitant être pardonné</w:t>
      </w:r>
      <w:r>
        <w:rPr>
          <w:lang w:eastAsia="fr-FR" w:bidi="fr-FR"/>
        </w:rPr>
        <w:t> </w:t>
      </w:r>
      <w:r>
        <w:rPr>
          <w:rStyle w:val="Appelnotedebasdep"/>
          <w:lang w:eastAsia="fr-FR" w:bidi="fr-FR"/>
        </w:rPr>
        <w:footnoteReference w:id="2"/>
      </w:r>
      <w:r w:rsidRPr="00855E7F">
        <w:rPr>
          <w:lang w:eastAsia="fr-FR" w:bidi="fr-FR"/>
        </w:rPr>
        <w:t>. Se mo</w:t>
      </w:r>
      <w:r w:rsidRPr="00855E7F">
        <w:rPr>
          <w:lang w:eastAsia="fr-FR" w:bidi="fr-FR"/>
        </w:rPr>
        <w:t>u</w:t>
      </w:r>
      <w:r w:rsidRPr="00855E7F">
        <w:rPr>
          <w:lang w:eastAsia="fr-FR" w:bidi="fr-FR"/>
        </w:rPr>
        <w:t>lant parfaitement dans le rôle qui lui est proposé, Douch participe là à une extraordinaire occultation des rapports pol</w:t>
      </w:r>
      <w:r w:rsidRPr="00855E7F">
        <w:rPr>
          <w:lang w:eastAsia="fr-FR" w:bidi="fr-FR"/>
        </w:rPr>
        <w:t>i</w:t>
      </w:r>
      <w:r w:rsidRPr="00855E7F">
        <w:rPr>
          <w:lang w:eastAsia="fr-FR" w:bidi="fr-FR"/>
        </w:rPr>
        <w:t>tiques sous l’égide de l’éthique. L’aide américaine et chinoise au r</w:t>
      </w:r>
      <w:r w:rsidRPr="00855E7F">
        <w:rPr>
          <w:lang w:eastAsia="fr-FR" w:bidi="fr-FR"/>
        </w:rPr>
        <w:t>é</w:t>
      </w:r>
      <w:r w:rsidRPr="00855E7F">
        <w:rPr>
          <w:lang w:eastAsia="fr-FR" w:bidi="fr-FR"/>
        </w:rPr>
        <w:t>gime des Khmers rouges sombre dans l’oubli et le communisme po</w:t>
      </w:r>
      <w:r w:rsidRPr="00855E7F">
        <w:rPr>
          <w:lang w:eastAsia="fr-FR" w:bidi="fr-FR"/>
        </w:rPr>
        <w:t>l</w:t>
      </w:r>
      <w:r w:rsidRPr="00855E7F">
        <w:rPr>
          <w:lang w:eastAsia="fr-FR" w:bidi="fr-FR"/>
        </w:rPr>
        <w:t>potien devient une descente culturelle solitaire en enfer guidée par quelques despotes psychop</w:t>
      </w:r>
      <w:r w:rsidRPr="00855E7F">
        <w:rPr>
          <w:lang w:eastAsia="fr-FR" w:bidi="fr-FR"/>
        </w:rPr>
        <w:t>a</w:t>
      </w:r>
      <w:r w:rsidRPr="00855E7F">
        <w:rPr>
          <w:lang w:eastAsia="fr-FR" w:bidi="fr-FR"/>
        </w:rPr>
        <w:t>thes. À l’antithèse du tribunal Russel, qui visait le dévoilement du p</w:t>
      </w:r>
      <w:r w:rsidRPr="00855E7F">
        <w:rPr>
          <w:lang w:eastAsia="fr-FR" w:bidi="fr-FR"/>
        </w:rPr>
        <w:t>o</w:t>
      </w:r>
      <w:r w:rsidRPr="00855E7F">
        <w:rPr>
          <w:lang w:eastAsia="fr-FR" w:bidi="fr-FR"/>
        </w:rPr>
        <w:t>litique, Douch, sous le visage du repenti modèle, figure sous certains aspects la normalisation éthique vue de l’extérieur. En effet, de l’intérieur, le discours de Hun Sen refusant que d’autres Khmers ro</w:t>
      </w:r>
      <w:r w:rsidRPr="00855E7F">
        <w:rPr>
          <w:lang w:eastAsia="fr-FR" w:bidi="fr-FR"/>
        </w:rPr>
        <w:t>u</w:t>
      </w:r>
      <w:r w:rsidRPr="00855E7F">
        <w:rPr>
          <w:lang w:eastAsia="fr-FR" w:bidi="fr-FR"/>
        </w:rPr>
        <w:t>ges soient recherchés et traduits devant la justice, et ag</w:t>
      </w:r>
      <w:r w:rsidRPr="00855E7F">
        <w:rPr>
          <w:lang w:eastAsia="fr-FR" w:bidi="fr-FR"/>
        </w:rPr>
        <w:t>i</w:t>
      </w:r>
      <w:r w:rsidRPr="00855E7F">
        <w:rPr>
          <w:lang w:eastAsia="fr-FR" w:bidi="fr-FR"/>
        </w:rPr>
        <w:t>tant la crainte du retour de la guerre civile, traduit - bien au-delà de la hantise pe</w:t>
      </w:r>
      <w:r w:rsidRPr="00855E7F">
        <w:rPr>
          <w:lang w:eastAsia="fr-FR" w:bidi="fr-FR"/>
        </w:rPr>
        <w:t>r</w:t>
      </w:r>
      <w:r w:rsidRPr="00855E7F">
        <w:rPr>
          <w:lang w:eastAsia="fr-FR" w:bidi="fr-FR"/>
        </w:rPr>
        <w:t>sonnelle de se voir rappeler sa collaboration - les rapports de domin</w:t>
      </w:r>
      <w:r w:rsidRPr="00855E7F">
        <w:rPr>
          <w:lang w:eastAsia="fr-FR" w:bidi="fr-FR"/>
        </w:rPr>
        <w:t>a</w:t>
      </w:r>
      <w:r w:rsidRPr="00855E7F">
        <w:rPr>
          <w:lang w:eastAsia="fr-FR" w:bidi="fr-FR"/>
        </w:rPr>
        <w:t>tion politique qui se jouent dans cette fresque éthique</w:t>
      </w:r>
      <w:r w:rsidRPr="00855E7F">
        <w:t> :</w:t>
      </w:r>
      <w:r w:rsidRPr="00855E7F">
        <w:rPr>
          <w:lang w:eastAsia="fr-FR" w:bidi="fr-FR"/>
        </w:rPr>
        <w:t xml:space="preserve"> l’accusation de Douch et de bien d’autres individus, leur permettrait d’enterrer défin</w:t>
      </w:r>
      <w:r w:rsidRPr="00855E7F">
        <w:rPr>
          <w:lang w:eastAsia="fr-FR" w:bidi="fr-FR"/>
        </w:rPr>
        <w:t>i</w:t>
      </w:r>
      <w:r w:rsidRPr="00855E7F">
        <w:rPr>
          <w:lang w:eastAsia="fr-FR" w:bidi="fr-FR"/>
        </w:rPr>
        <w:t>tivement l’énorme responsabilité politique internati</w:t>
      </w:r>
      <w:r w:rsidRPr="00855E7F">
        <w:rPr>
          <w:lang w:eastAsia="fr-FR" w:bidi="fr-FR"/>
        </w:rPr>
        <w:t>o</w:t>
      </w:r>
      <w:r w:rsidRPr="00855E7F">
        <w:rPr>
          <w:lang w:eastAsia="fr-FR" w:bidi="fr-FR"/>
        </w:rPr>
        <w:t>nale qui a sous-tendu le drame cambodgien.</w:t>
      </w:r>
    </w:p>
    <w:p w14:paraId="23D78EBF" w14:textId="77777777" w:rsidR="008D6CB3" w:rsidRPr="00855E7F" w:rsidRDefault="008D6CB3" w:rsidP="008D6CB3">
      <w:pPr>
        <w:spacing w:before="120" w:after="120"/>
        <w:jc w:val="both"/>
      </w:pPr>
      <w:r w:rsidRPr="00855E7F">
        <w:t>[118]</w:t>
      </w:r>
    </w:p>
    <w:p w14:paraId="1F8BE92A" w14:textId="77777777" w:rsidR="008D6CB3" w:rsidRPr="00855E7F" w:rsidRDefault="008D6CB3" w:rsidP="008D6CB3">
      <w:pPr>
        <w:spacing w:before="120" w:after="120"/>
        <w:jc w:val="both"/>
      </w:pPr>
      <w:r w:rsidRPr="00855E7F">
        <w:rPr>
          <w:lang w:eastAsia="fr-FR" w:bidi="fr-FR"/>
        </w:rPr>
        <w:t>Dans le champ des ONG qui lient le politique à l’économique, to</w:t>
      </w:r>
      <w:r w:rsidRPr="00855E7F">
        <w:rPr>
          <w:lang w:eastAsia="fr-FR" w:bidi="fr-FR"/>
        </w:rPr>
        <w:t>u</w:t>
      </w:r>
      <w:r w:rsidRPr="00855E7F">
        <w:rPr>
          <w:lang w:eastAsia="fr-FR" w:bidi="fr-FR"/>
        </w:rPr>
        <w:t>jours au Cambodge où se rassemble un nombre e</w:t>
      </w:r>
      <w:r w:rsidRPr="00855E7F">
        <w:rPr>
          <w:lang w:eastAsia="fr-FR" w:bidi="fr-FR"/>
        </w:rPr>
        <w:t>x</w:t>
      </w:r>
      <w:r w:rsidRPr="00855E7F">
        <w:rPr>
          <w:lang w:eastAsia="fr-FR" w:bidi="fr-FR"/>
        </w:rPr>
        <w:t>ceptionnel d’ONG et qui apparaît un laboratoire d’expérimentation, des coord</w:t>
      </w:r>
      <w:r w:rsidRPr="00855E7F">
        <w:rPr>
          <w:lang w:eastAsia="fr-FR" w:bidi="fr-FR"/>
        </w:rPr>
        <w:t>i</w:t>
      </w:r>
      <w:r w:rsidRPr="00855E7F">
        <w:rPr>
          <w:lang w:eastAsia="fr-FR" w:bidi="fr-FR"/>
        </w:rPr>
        <w:t>nations d’ONG constituent des centres d’excellence où les ONG pe</w:t>
      </w:r>
      <w:r w:rsidRPr="00855E7F">
        <w:rPr>
          <w:lang w:eastAsia="fr-FR" w:bidi="fr-FR"/>
        </w:rPr>
        <w:t>u</w:t>
      </w:r>
      <w:r w:rsidRPr="00855E7F">
        <w:rPr>
          <w:lang w:eastAsia="fr-FR" w:bidi="fr-FR"/>
        </w:rPr>
        <w:t>vent se former et recevoir un certificat de “bonnes prat</w:t>
      </w:r>
      <w:r w:rsidRPr="00855E7F">
        <w:rPr>
          <w:lang w:eastAsia="fr-FR" w:bidi="fr-FR"/>
        </w:rPr>
        <w:t>i</w:t>
      </w:r>
      <w:r w:rsidRPr="00855E7F">
        <w:rPr>
          <w:lang w:eastAsia="fr-FR" w:bidi="fr-FR"/>
        </w:rPr>
        <w:t>ques”. Cette norme de “bonnes pratiques” - qui rapproche les ONG des entreprises co</w:t>
      </w:r>
      <w:r w:rsidRPr="00855E7F">
        <w:rPr>
          <w:lang w:eastAsia="fr-FR" w:bidi="fr-FR"/>
        </w:rPr>
        <w:t>m</w:t>
      </w:r>
      <w:r w:rsidRPr="00855E7F">
        <w:rPr>
          <w:lang w:eastAsia="fr-FR" w:bidi="fr-FR"/>
        </w:rPr>
        <w:t>me des institutions publiques - montrent que celles-ci sont dev</w:t>
      </w:r>
      <w:r w:rsidRPr="00855E7F">
        <w:rPr>
          <w:lang w:eastAsia="fr-FR" w:bidi="fr-FR"/>
        </w:rPr>
        <w:t>e</w:t>
      </w:r>
      <w:r w:rsidRPr="00855E7F">
        <w:rPr>
          <w:lang w:eastAsia="fr-FR" w:bidi="fr-FR"/>
        </w:rPr>
        <w:t>nues de véritables appareils de la gouvernance globale impliquant un fon</w:t>
      </w:r>
      <w:r w:rsidRPr="00855E7F">
        <w:rPr>
          <w:lang w:eastAsia="fr-FR" w:bidi="fr-FR"/>
        </w:rPr>
        <w:t>c</w:t>
      </w:r>
      <w:r w:rsidRPr="00855E7F">
        <w:rPr>
          <w:lang w:eastAsia="fr-FR" w:bidi="fr-FR"/>
        </w:rPr>
        <w:t>tionnement éthique dans lequel s’inscrit les inje</w:t>
      </w:r>
      <w:r w:rsidRPr="00855E7F">
        <w:rPr>
          <w:lang w:eastAsia="fr-FR" w:bidi="fr-FR"/>
        </w:rPr>
        <w:t>c</w:t>
      </w:r>
      <w:r w:rsidRPr="00855E7F">
        <w:rPr>
          <w:lang w:eastAsia="fr-FR" w:bidi="fr-FR"/>
        </w:rPr>
        <w:t>tions de genre.</w:t>
      </w:r>
    </w:p>
    <w:p w14:paraId="557CB770" w14:textId="77777777" w:rsidR="008D6CB3" w:rsidRPr="00855E7F" w:rsidRDefault="008D6CB3" w:rsidP="008D6CB3">
      <w:pPr>
        <w:spacing w:before="120" w:after="120"/>
        <w:jc w:val="both"/>
      </w:pPr>
      <w:r w:rsidRPr="00855E7F">
        <w:rPr>
          <w:lang w:eastAsia="fr-FR" w:bidi="fr-FR"/>
        </w:rPr>
        <w:t>Fonctionnant comme adjuvant, l’éthique dans le champ économ</w:t>
      </w:r>
      <w:r w:rsidRPr="00855E7F">
        <w:rPr>
          <w:lang w:eastAsia="fr-FR" w:bidi="fr-FR"/>
        </w:rPr>
        <w:t>i</w:t>
      </w:r>
      <w:r w:rsidRPr="00855E7F">
        <w:rPr>
          <w:lang w:eastAsia="fr-FR" w:bidi="fr-FR"/>
        </w:rPr>
        <w:t>que agit comme un facteur d’excellence interne au marché, alors que dans le champ politique, elle tendrait à progresser sur le fonds de d</w:t>
      </w:r>
      <w:r w:rsidRPr="00855E7F">
        <w:rPr>
          <w:lang w:eastAsia="fr-FR" w:bidi="fr-FR"/>
        </w:rPr>
        <w:t>é</w:t>
      </w:r>
      <w:r w:rsidRPr="00855E7F">
        <w:rPr>
          <w:lang w:eastAsia="fr-FR" w:bidi="fr-FR"/>
        </w:rPr>
        <w:t>négation et de dissolution du politique et opérerait une métamorphose radicale de ses axiomes par substitution. Mais le domaine privilégié de l’éthique est le champ biologique où font débat no</w:t>
      </w:r>
      <w:r w:rsidRPr="00855E7F">
        <w:rPr>
          <w:lang w:eastAsia="fr-FR" w:bidi="fr-FR"/>
        </w:rPr>
        <w:t>m</w:t>
      </w:r>
      <w:r w:rsidRPr="00855E7F">
        <w:rPr>
          <w:lang w:eastAsia="fr-FR" w:bidi="fr-FR"/>
        </w:rPr>
        <w:t>bre de progrès et d’expérimentations scientifiques - clonage, OGM, etc. - mais aussi où s’observent les effets inattendus des rapports marchands</w:t>
      </w:r>
      <w:r w:rsidRPr="00855E7F">
        <w:t> :</w:t>
      </w:r>
      <w:r w:rsidRPr="00855E7F">
        <w:rPr>
          <w:lang w:eastAsia="fr-FR" w:bidi="fr-FR"/>
        </w:rPr>
        <w:t xml:space="preserve"> vente d’organes et éclatement en différents segments de la reproduction humaine. La fragmentation de la repr</w:t>
      </w:r>
      <w:r w:rsidRPr="00855E7F">
        <w:rPr>
          <w:lang w:eastAsia="fr-FR" w:bidi="fr-FR"/>
        </w:rPr>
        <w:t>o</w:t>
      </w:r>
      <w:r w:rsidRPr="00855E7F">
        <w:rPr>
          <w:lang w:eastAsia="fr-FR" w:bidi="fr-FR"/>
        </w:rPr>
        <w:t>duction biologique constitue l’objet le plus révélateur des contradictions et des affrontements entre marché et éthique, la vente d’organes engendrant des rejets unanimes et paraissant à tous scandaleuse. Au cœur de la reproduction parcell</w:t>
      </w:r>
      <w:r w:rsidRPr="00855E7F">
        <w:rPr>
          <w:lang w:eastAsia="fr-FR" w:bidi="fr-FR"/>
        </w:rPr>
        <w:t>i</w:t>
      </w:r>
      <w:r w:rsidRPr="00855E7F">
        <w:rPr>
          <w:lang w:eastAsia="fr-FR" w:bidi="fr-FR"/>
        </w:rPr>
        <w:t>sée deux innovations mér</w:t>
      </w:r>
      <w:r w:rsidRPr="00855E7F">
        <w:rPr>
          <w:lang w:eastAsia="fr-FR" w:bidi="fr-FR"/>
        </w:rPr>
        <w:t>i</w:t>
      </w:r>
      <w:r w:rsidRPr="00855E7F">
        <w:rPr>
          <w:lang w:eastAsia="fr-FR" w:bidi="fr-FR"/>
        </w:rPr>
        <w:t>tent l’attention particulière de l’anthropologue</w:t>
      </w:r>
      <w:r w:rsidRPr="00855E7F">
        <w:t> :</w:t>
      </w:r>
      <w:r w:rsidRPr="00855E7F">
        <w:rPr>
          <w:lang w:eastAsia="fr-FR" w:bidi="fr-FR"/>
        </w:rPr>
        <w:t xml:space="preserve"> la gestation pour autrui et les banques de sperme qui induisent de remarquables transformations des fo</w:t>
      </w:r>
      <w:r w:rsidRPr="00855E7F">
        <w:rPr>
          <w:lang w:eastAsia="fr-FR" w:bidi="fr-FR"/>
        </w:rPr>
        <w:t>r</w:t>
      </w:r>
      <w:r w:rsidRPr="00855E7F">
        <w:rPr>
          <w:lang w:eastAsia="fr-FR" w:bidi="fr-FR"/>
        </w:rPr>
        <w:t>mes de parenté et qui, en conséquence, réveillent passions idéologiques et conceptions morales.</w:t>
      </w:r>
    </w:p>
    <w:p w14:paraId="2C9632F5" w14:textId="77777777" w:rsidR="008D6CB3" w:rsidRPr="00855E7F" w:rsidRDefault="008D6CB3" w:rsidP="008D6CB3">
      <w:pPr>
        <w:spacing w:before="120" w:after="120"/>
        <w:jc w:val="both"/>
      </w:pPr>
      <w:r w:rsidRPr="00855E7F">
        <w:rPr>
          <w:lang w:eastAsia="fr-FR" w:bidi="fr-FR"/>
        </w:rPr>
        <w:t>S’il ne fait guère doute que la gestation monétar</w:t>
      </w:r>
      <w:r w:rsidRPr="00855E7F">
        <w:rPr>
          <w:lang w:eastAsia="fr-FR" w:bidi="fr-FR"/>
        </w:rPr>
        <w:t>i</w:t>
      </w:r>
      <w:r w:rsidRPr="00855E7F">
        <w:rPr>
          <w:lang w:eastAsia="fr-FR" w:bidi="fr-FR"/>
        </w:rPr>
        <w:t>sée pour autrui, soit la rémunération des mères po</w:t>
      </w:r>
      <w:r w:rsidRPr="00855E7F">
        <w:rPr>
          <w:lang w:eastAsia="fr-FR" w:bidi="fr-FR"/>
        </w:rPr>
        <w:t>r</w:t>
      </w:r>
      <w:r w:rsidRPr="00855E7F">
        <w:rPr>
          <w:lang w:eastAsia="fr-FR" w:bidi="fr-FR"/>
        </w:rPr>
        <w:t xml:space="preserve">teuses, se banalisera et que les condamnations qui la frappent dans les médias participent </w:t>
      </w:r>
      <w:r w:rsidRPr="00855E7F">
        <w:t>in fine</w:t>
      </w:r>
      <w:r w:rsidRPr="00855E7F">
        <w:rPr>
          <w:lang w:eastAsia="fr-FR" w:bidi="fr-FR"/>
        </w:rPr>
        <w:t xml:space="preserve"> à son implantation et à sa légitimation, en revanche les termes des o</w:t>
      </w:r>
      <w:r w:rsidRPr="00855E7F">
        <w:rPr>
          <w:lang w:eastAsia="fr-FR" w:bidi="fr-FR"/>
        </w:rPr>
        <w:t>p</w:t>
      </w:r>
      <w:r w:rsidRPr="00855E7F">
        <w:rPr>
          <w:lang w:eastAsia="fr-FR" w:bidi="fr-FR"/>
        </w:rPr>
        <w:t>positions méritent examen. En effet, l’attaque contre les mères porte</w:t>
      </w:r>
      <w:r w:rsidRPr="00855E7F">
        <w:rPr>
          <w:lang w:eastAsia="fr-FR" w:bidi="fr-FR"/>
        </w:rPr>
        <w:t>u</w:t>
      </w:r>
      <w:r w:rsidRPr="00855E7F">
        <w:rPr>
          <w:lang w:eastAsia="fr-FR" w:bidi="fr-FR"/>
        </w:rPr>
        <w:t>ses incrimine généralement deux points. Le premier vise la séparation entre la grossesse et l’éducation de l’enfant assumée par deux actrices différentes et potentiellement génératrice de troubles</w:t>
      </w:r>
      <w:r>
        <w:t xml:space="preserve"> </w:t>
      </w:r>
      <w:r w:rsidRPr="00855E7F">
        <w:t>[119]</w:t>
      </w:r>
      <w:r>
        <w:t xml:space="preserve"> </w:t>
      </w:r>
      <w:r w:rsidRPr="00855E7F">
        <w:rPr>
          <w:lang w:eastAsia="fr-FR" w:bidi="fr-FR"/>
        </w:rPr>
        <w:t>et pour les deux “mères” fonctionnelles, et pour l’enfant arraché à l’une, accaparé par l’autre</w:t>
      </w:r>
      <w:r w:rsidRPr="00855E7F">
        <w:t> ;</w:t>
      </w:r>
      <w:r w:rsidRPr="00855E7F">
        <w:rPr>
          <w:lang w:eastAsia="fr-FR" w:bidi="fr-FR"/>
        </w:rPr>
        <w:t xml:space="preserve"> l’acte “unique” d’enfanter est appréhendé implicitement ou explicitement comme relevant d’une nature huma</w:t>
      </w:r>
      <w:r w:rsidRPr="00855E7F">
        <w:rPr>
          <w:lang w:eastAsia="fr-FR" w:bidi="fr-FR"/>
        </w:rPr>
        <w:t>i</w:t>
      </w:r>
      <w:r w:rsidRPr="00855E7F">
        <w:rPr>
          <w:lang w:eastAsia="fr-FR" w:bidi="fr-FR"/>
        </w:rPr>
        <w:t>ne, féminine en l’occurrence, quasi intangible et sacral</w:t>
      </w:r>
      <w:r w:rsidRPr="00855E7F">
        <w:rPr>
          <w:lang w:eastAsia="fr-FR" w:bidi="fr-FR"/>
        </w:rPr>
        <w:t>i</w:t>
      </w:r>
      <w:r w:rsidRPr="00855E7F">
        <w:rPr>
          <w:lang w:eastAsia="fr-FR" w:bidi="fr-FR"/>
        </w:rPr>
        <w:t>sée. Quelques féministes se sont aventurées dans ce type de défense conservatrice qui évoque beaucoup de combats passéistes, en pointant corollair</w:t>
      </w:r>
      <w:r w:rsidRPr="00855E7F">
        <w:rPr>
          <w:lang w:eastAsia="fr-FR" w:bidi="fr-FR"/>
        </w:rPr>
        <w:t>e</w:t>
      </w:r>
      <w:r w:rsidRPr="00855E7F">
        <w:rPr>
          <w:lang w:eastAsia="fr-FR" w:bidi="fr-FR"/>
        </w:rPr>
        <w:t>ment un second argument massif, celui de la marchandisation de la fonction de la grossesse, morceau d’un tout insécable et sans prix. Les “mères po</w:t>
      </w:r>
      <w:r w:rsidRPr="00855E7F">
        <w:rPr>
          <w:lang w:eastAsia="fr-FR" w:bidi="fr-FR"/>
        </w:rPr>
        <w:t>r</w:t>
      </w:r>
      <w:r w:rsidRPr="00855E7F">
        <w:rPr>
          <w:lang w:eastAsia="fr-FR" w:bidi="fr-FR"/>
        </w:rPr>
        <w:t>teuses” me</w:t>
      </w:r>
      <w:r w:rsidRPr="00855E7F">
        <w:rPr>
          <w:lang w:eastAsia="fr-FR" w:bidi="fr-FR"/>
        </w:rPr>
        <w:t>t</w:t>
      </w:r>
      <w:r w:rsidRPr="00855E7F">
        <w:rPr>
          <w:lang w:eastAsia="fr-FR" w:bidi="fr-FR"/>
        </w:rPr>
        <w:t>traient donc en scène un corps féminin quasi morcelé dont l’utilisation d’une partie est vendue. Le fait que les m</w:t>
      </w:r>
      <w:r w:rsidRPr="00855E7F">
        <w:rPr>
          <w:lang w:eastAsia="fr-FR" w:bidi="fr-FR"/>
        </w:rPr>
        <w:t>è</w:t>
      </w:r>
      <w:r w:rsidRPr="00855E7F">
        <w:rPr>
          <w:lang w:eastAsia="fr-FR" w:bidi="fr-FR"/>
        </w:rPr>
        <w:t>res porteuses soient souvent plus “pauvres” que les mères stériles, viennent parfois de pays “autres” met l’accent sur le rapport de dom</w:t>
      </w:r>
      <w:r w:rsidRPr="00855E7F">
        <w:rPr>
          <w:lang w:eastAsia="fr-FR" w:bidi="fr-FR"/>
        </w:rPr>
        <w:t>i</w:t>
      </w:r>
      <w:r w:rsidRPr="00855E7F">
        <w:rPr>
          <w:lang w:eastAsia="fr-FR" w:bidi="fr-FR"/>
        </w:rPr>
        <w:t>nation marchand, éventuellement ethnicisé, qui sectionne la maternité en deux. Les m</w:t>
      </w:r>
      <w:r w:rsidRPr="00855E7F">
        <w:rPr>
          <w:lang w:eastAsia="fr-FR" w:bidi="fr-FR"/>
        </w:rPr>
        <w:t>è</w:t>
      </w:r>
      <w:r w:rsidRPr="00855E7F">
        <w:rPr>
          <w:lang w:eastAsia="fr-FR" w:bidi="fr-FR"/>
        </w:rPr>
        <w:t>res porteuses seraient donc doublement exploitées et finalement leur existence affecterait la dignité de toutes les femmes. L’éthique co</w:t>
      </w:r>
      <w:r w:rsidRPr="00855E7F">
        <w:rPr>
          <w:lang w:eastAsia="fr-FR" w:bidi="fr-FR"/>
        </w:rPr>
        <w:t>m</w:t>
      </w:r>
      <w:r w:rsidRPr="00855E7F">
        <w:rPr>
          <w:lang w:eastAsia="fr-FR" w:bidi="fr-FR"/>
        </w:rPr>
        <w:t>manderait dès lors d’interdire par la loi un tel phén</w:t>
      </w:r>
      <w:r w:rsidRPr="00855E7F">
        <w:rPr>
          <w:lang w:eastAsia="fr-FR" w:bidi="fr-FR"/>
        </w:rPr>
        <w:t>o</w:t>
      </w:r>
      <w:r w:rsidRPr="00855E7F">
        <w:rPr>
          <w:lang w:eastAsia="fr-FR" w:bidi="fr-FR"/>
        </w:rPr>
        <w:t>mène qui est le résultat du marché globalisé, la mère porteuse pouvant se trouver avec Internet à l’autre bout du monde. La loi aurait dans cette per</w:t>
      </w:r>
      <w:r w:rsidRPr="00855E7F">
        <w:rPr>
          <w:lang w:eastAsia="fr-FR" w:bidi="fr-FR"/>
        </w:rPr>
        <w:t>s</w:t>
      </w:r>
      <w:r w:rsidRPr="00855E7F">
        <w:rPr>
          <w:lang w:eastAsia="fr-FR" w:bidi="fr-FR"/>
        </w:rPr>
        <w:t>pective une efficacité éthique et régulatrice. L’exhibition de relations chale</w:t>
      </w:r>
      <w:r w:rsidRPr="00855E7F">
        <w:rPr>
          <w:lang w:eastAsia="fr-FR" w:bidi="fr-FR"/>
        </w:rPr>
        <w:t>u</w:t>
      </w:r>
      <w:r w:rsidRPr="00855E7F">
        <w:rPr>
          <w:lang w:eastAsia="fr-FR" w:bidi="fr-FR"/>
        </w:rPr>
        <w:t>reuses et de longue durée entre mère biologique et m</w:t>
      </w:r>
      <w:r w:rsidRPr="00855E7F">
        <w:rPr>
          <w:lang w:eastAsia="fr-FR" w:bidi="fr-FR"/>
        </w:rPr>
        <w:t>è</w:t>
      </w:r>
      <w:r w:rsidRPr="00855E7F">
        <w:rPr>
          <w:lang w:eastAsia="fr-FR" w:bidi="fr-FR"/>
        </w:rPr>
        <w:t>re sociale, la tran</w:t>
      </w:r>
      <w:r w:rsidRPr="00855E7F">
        <w:rPr>
          <w:lang w:eastAsia="fr-FR" w:bidi="fr-FR"/>
        </w:rPr>
        <w:t>s</w:t>
      </w:r>
      <w:r w:rsidRPr="00855E7F">
        <w:rPr>
          <w:lang w:eastAsia="fr-FR" w:bidi="fr-FR"/>
        </w:rPr>
        <w:t>parence face à l’enfant du mode de production de sa naissance, la complicité affectueuse du père respe</w:t>
      </w:r>
      <w:r w:rsidRPr="00855E7F">
        <w:rPr>
          <w:lang w:eastAsia="fr-FR" w:bidi="fr-FR"/>
        </w:rPr>
        <w:t>c</w:t>
      </w:r>
      <w:r w:rsidRPr="00855E7F">
        <w:rPr>
          <w:lang w:eastAsia="fr-FR" w:bidi="fr-FR"/>
        </w:rPr>
        <w:t>tueux des deux femmes sont quelques-uns des clichés qui, en réponse à ces accus</w:t>
      </w:r>
      <w:r w:rsidRPr="00855E7F">
        <w:rPr>
          <w:lang w:eastAsia="fr-FR" w:bidi="fr-FR"/>
        </w:rPr>
        <w:t>a</w:t>
      </w:r>
      <w:r w:rsidRPr="00855E7F">
        <w:rPr>
          <w:lang w:eastAsia="fr-FR" w:bidi="fr-FR"/>
        </w:rPr>
        <w:t>tions de mise sur le marché des utérus des opprimées, visent à humaniser le tronçonn</w:t>
      </w:r>
      <w:r w:rsidRPr="00855E7F">
        <w:rPr>
          <w:lang w:eastAsia="fr-FR" w:bidi="fr-FR"/>
        </w:rPr>
        <w:t>e</w:t>
      </w:r>
      <w:r w:rsidRPr="00855E7F">
        <w:rPr>
          <w:lang w:eastAsia="fr-FR" w:bidi="fr-FR"/>
        </w:rPr>
        <w:t>ment des actes de la reproduction biol</w:t>
      </w:r>
      <w:r w:rsidRPr="00855E7F">
        <w:rPr>
          <w:lang w:eastAsia="fr-FR" w:bidi="fr-FR"/>
        </w:rPr>
        <w:t>o</w:t>
      </w:r>
      <w:r w:rsidRPr="00855E7F">
        <w:rPr>
          <w:lang w:eastAsia="fr-FR" w:bidi="fr-FR"/>
        </w:rPr>
        <w:t>gique. Pour l’anthropologue qui porte son regard sur les transformations des ra</w:t>
      </w:r>
      <w:r w:rsidRPr="00855E7F">
        <w:rPr>
          <w:lang w:eastAsia="fr-FR" w:bidi="fr-FR"/>
        </w:rPr>
        <w:t>p</w:t>
      </w:r>
      <w:r w:rsidRPr="00855E7F">
        <w:rPr>
          <w:lang w:eastAsia="fr-FR" w:bidi="fr-FR"/>
        </w:rPr>
        <w:t>ports de parenté dans le cadre de la globalisation, et qui souhaite év</w:t>
      </w:r>
      <w:r w:rsidRPr="00855E7F">
        <w:rPr>
          <w:lang w:eastAsia="fr-FR" w:bidi="fr-FR"/>
        </w:rPr>
        <w:t>i</w:t>
      </w:r>
      <w:r w:rsidRPr="00855E7F">
        <w:rPr>
          <w:lang w:eastAsia="fr-FR" w:bidi="fr-FR"/>
        </w:rPr>
        <w:t>ter le piège moral, deux éléments ressortent de ces diatribes</w:t>
      </w:r>
      <w:r w:rsidRPr="00855E7F">
        <w:t> ;</w:t>
      </w:r>
      <w:r w:rsidRPr="00855E7F">
        <w:rPr>
          <w:lang w:eastAsia="fr-FR" w:bidi="fr-FR"/>
        </w:rPr>
        <w:t xml:space="preserve"> il faut tout d’abord soul</w:t>
      </w:r>
      <w:r w:rsidRPr="00855E7F">
        <w:rPr>
          <w:lang w:eastAsia="fr-FR" w:bidi="fr-FR"/>
        </w:rPr>
        <w:t>i</w:t>
      </w:r>
      <w:r w:rsidRPr="00855E7F">
        <w:rPr>
          <w:lang w:eastAsia="fr-FR" w:bidi="fr-FR"/>
        </w:rPr>
        <w:t>gner que la nouveauté du phénomène en jeu ne réside pas dans la di</w:t>
      </w:r>
      <w:r w:rsidRPr="00855E7F">
        <w:rPr>
          <w:lang w:eastAsia="fr-FR" w:bidi="fr-FR"/>
        </w:rPr>
        <w:t>s</w:t>
      </w:r>
      <w:r w:rsidRPr="00855E7F">
        <w:rPr>
          <w:lang w:eastAsia="fr-FR" w:bidi="fr-FR"/>
        </w:rPr>
        <w:t>jonction entre mère sociale et mère biologique, le don et/ou la pr</w:t>
      </w:r>
      <w:r w:rsidRPr="00855E7F">
        <w:rPr>
          <w:lang w:eastAsia="fr-FR" w:bidi="fr-FR"/>
        </w:rPr>
        <w:t>o</w:t>
      </w:r>
      <w:r w:rsidRPr="00855E7F">
        <w:rPr>
          <w:lang w:eastAsia="fr-FR" w:bidi="fr-FR"/>
        </w:rPr>
        <w:t>messe - rémunérés indirectement ou non - d’enfant étant bien connu dans de nombreuses soci</w:t>
      </w:r>
      <w:r w:rsidRPr="00855E7F">
        <w:rPr>
          <w:lang w:eastAsia="fr-FR" w:bidi="fr-FR"/>
        </w:rPr>
        <w:t>é</w:t>
      </w:r>
      <w:r w:rsidRPr="00855E7F">
        <w:rPr>
          <w:lang w:eastAsia="fr-FR" w:bidi="fr-FR"/>
        </w:rPr>
        <w:t>tés mais dans son caractère systématique, opérationnel, technologique, planifié qui permet à travers une instit</w:t>
      </w:r>
      <w:r w:rsidRPr="00855E7F">
        <w:rPr>
          <w:lang w:eastAsia="fr-FR" w:bidi="fr-FR"/>
        </w:rPr>
        <w:t>u</w:t>
      </w:r>
      <w:r w:rsidRPr="00855E7F">
        <w:rPr>
          <w:lang w:eastAsia="fr-FR" w:bidi="fr-FR"/>
        </w:rPr>
        <w:t>tion médiatrice marchande de rapprocher des actrices qui n’auraient jamais pu être en contact autrement. En second lieu, comment imag</w:t>
      </w:r>
      <w:r w:rsidRPr="00855E7F">
        <w:rPr>
          <w:lang w:eastAsia="fr-FR" w:bidi="fr-FR"/>
        </w:rPr>
        <w:t>i</w:t>
      </w:r>
      <w:r w:rsidRPr="00855E7F">
        <w:rPr>
          <w:lang w:eastAsia="fr-FR" w:bidi="fr-FR"/>
        </w:rPr>
        <w:t>ner dans une</w:t>
      </w:r>
      <w:r>
        <w:t xml:space="preserve"> </w:t>
      </w:r>
      <w:r w:rsidRPr="00855E7F">
        <w:t>[120]</w:t>
      </w:r>
      <w:r>
        <w:t xml:space="preserve"> </w:t>
      </w:r>
      <w:r w:rsidRPr="00855E7F">
        <w:rPr>
          <w:lang w:eastAsia="fr-FR" w:bidi="fr-FR"/>
        </w:rPr>
        <w:t>conjoncture de généralisation des interactions ma</w:t>
      </w:r>
      <w:r w:rsidRPr="00855E7F">
        <w:rPr>
          <w:lang w:eastAsia="fr-FR" w:bidi="fr-FR"/>
        </w:rPr>
        <w:t>r</w:t>
      </w:r>
      <w:r w:rsidRPr="00855E7F">
        <w:rPr>
          <w:lang w:eastAsia="fr-FR" w:bidi="fr-FR"/>
        </w:rPr>
        <w:t>chandes que des zones soient préservées et pourquoi la parenté serait-elle tenue a</w:t>
      </w:r>
      <w:r w:rsidRPr="00855E7F">
        <w:rPr>
          <w:lang w:eastAsia="fr-FR" w:bidi="fr-FR"/>
        </w:rPr>
        <w:t>u</w:t>
      </w:r>
      <w:r w:rsidRPr="00855E7F">
        <w:rPr>
          <w:lang w:eastAsia="fr-FR" w:bidi="fr-FR"/>
        </w:rPr>
        <w:t>jourd’hui à l’écart des flux monétaires alors même que le mariage a toujours impliqué des transferts de biens de toutes natures assimilables à l’achat de femmes</w:t>
      </w:r>
      <w:r w:rsidRPr="00855E7F">
        <w:t> ?</w:t>
      </w:r>
      <w:r w:rsidRPr="00855E7F">
        <w:rPr>
          <w:lang w:eastAsia="fr-FR" w:bidi="fr-FR"/>
        </w:rPr>
        <w:t xml:space="preserve"> Les mères porteuses dont la gro</w:t>
      </w:r>
      <w:r w:rsidRPr="00855E7F">
        <w:rPr>
          <w:lang w:eastAsia="fr-FR" w:bidi="fr-FR"/>
        </w:rPr>
        <w:t>s</w:t>
      </w:r>
      <w:r w:rsidRPr="00855E7F">
        <w:rPr>
          <w:lang w:eastAsia="fr-FR" w:bidi="fr-FR"/>
        </w:rPr>
        <w:t>sesse, l’accouchement, les soins de santé, etc. sont précisément tarifiés sont donc intégrables dans une série de faits sociaux d</w:t>
      </w:r>
      <w:r w:rsidRPr="00855E7F">
        <w:rPr>
          <w:lang w:eastAsia="fr-FR" w:bidi="fr-FR"/>
        </w:rPr>
        <w:t>i</w:t>
      </w:r>
      <w:r w:rsidRPr="00855E7F">
        <w:rPr>
          <w:lang w:eastAsia="fr-FR" w:bidi="fr-FR"/>
        </w:rPr>
        <w:t>vers et font moins rupture qu’il ne semble aux mor</w:t>
      </w:r>
      <w:r w:rsidRPr="00855E7F">
        <w:rPr>
          <w:lang w:eastAsia="fr-FR" w:bidi="fr-FR"/>
        </w:rPr>
        <w:t>a</w:t>
      </w:r>
      <w:r w:rsidRPr="00855E7F">
        <w:rPr>
          <w:lang w:eastAsia="fr-FR" w:bidi="fr-FR"/>
        </w:rPr>
        <w:t>listes outragés.</w:t>
      </w:r>
    </w:p>
    <w:p w14:paraId="192DB0BB" w14:textId="77777777" w:rsidR="008D6CB3" w:rsidRPr="00855E7F" w:rsidRDefault="008D6CB3" w:rsidP="008D6CB3">
      <w:pPr>
        <w:spacing w:before="120" w:after="120"/>
        <w:jc w:val="both"/>
      </w:pPr>
      <w:r w:rsidRPr="00855E7F">
        <w:rPr>
          <w:lang w:eastAsia="fr-FR" w:bidi="fr-FR"/>
        </w:rPr>
        <w:t>La commercialisation du sperme avec la possibil</w:t>
      </w:r>
      <w:r w:rsidRPr="00855E7F">
        <w:rPr>
          <w:lang w:eastAsia="fr-FR" w:bidi="fr-FR"/>
        </w:rPr>
        <w:t>i</w:t>
      </w:r>
      <w:r w:rsidRPr="00855E7F">
        <w:rPr>
          <w:lang w:eastAsia="fr-FR" w:bidi="fr-FR"/>
        </w:rPr>
        <w:t>té d’abandonner l’anonymat si le donneur le souhaite constitue un second cas de figure où marché et éth</w:t>
      </w:r>
      <w:r w:rsidRPr="00855E7F">
        <w:rPr>
          <w:lang w:eastAsia="fr-FR" w:bidi="fr-FR"/>
        </w:rPr>
        <w:t>i</w:t>
      </w:r>
      <w:r w:rsidRPr="00855E7F">
        <w:rPr>
          <w:lang w:eastAsia="fr-FR" w:bidi="fr-FR"/>
        </w:rPr>
        <w:t>que devraient être conduits dans l’avenir à s’affronter. En effet, le don de sperme n’étant pas limité et étant par ailleurs rémunéré confortablement comme dans l’entreprise danoise Crios </w:t>
      </w:r>
      <w:r>
        <w:rPr>
          <w:rStyle w:val="Appelnotedebasdep"/>
          <w:lang w:eastAsia="fr-FR" w:bidi="fr-FR"/>
        </w:rPr>
        <w:footnoteReference w:id="3"/>
      </w:r>
      <w:r w:rsidRPr="00855E7F">
        <w:rPr>
          <w:lang w:eastAsia="fr-FR" w:bidi="fr-FR"/>
        </w:rPr>
        <w:t xml:space="preserve"> - ce qui en fait un revenu d’appoint prisé en période de crise - la levée de l’anonymat induit potentiellement à faire d’un donneur le père identifié et identifiable d’une cohorte d’enfants. Ces enfants ne connaissent </w:t>
      </w:r>
      <w:r w:rsidRPr="00855E7F">
        <w:t>a priori</w:t>
      </w:r>
      <w:r w:rsidRPr="00855E7F">
        <w:rPr>
          <w:lang w:eastAsia="fr-FR" w:bidi="fr-FR"/>
        </w:rPr>
        <w:t xml:space="preserve"> pas leur père mais peuvent le rechercher, le re</w:t>
      </w:r>
      <w:r w:rsidRPr="00855E7F">
        <w:rPr>
          <w:lang w:eastAsia="fr-FR" w:bidi="fr-FR"/>
        </w:rPr>
        <w:t>n</w:t>
      </w:r>
      <w:r w:rsidRPr="00855E7F">
        <w:rPr>
          <w:lang w:eastAsia="fr-FR" w:bidi="fr-FR"/>
        </w:rPr>
        <w:t>contrer et, dans la foulée, revendiquer leur part symbolique et mat</w:t>
      </w:r>
      <w:r w:rsidRPr="00855E7F">
        <w:rPr>
          <w:lang w:eastAsia="fr-FR" w:bidi="fr-FR"/>
        </w:rPr>
        <w:t>é</w:t>
      </w:r>
      <w:r w:rsidRPr="00855E7F">
        <w:rPr>
          <w:lang w:eastAsia="fr-FR" w:bidi="fr-FR"/>
        </w:rPr>
        <w:t>rielle d’héritage, ce qui pourrait entraîner de sérieux conflits. Le do</w:t>
      </w:r>
      <w:r w:rsidRPr="00855E7F">
        <w:rPr>
          <w:lang w:eastAsia="fr-FR" w:bidi="fr-FR"/>
        </w:rPr>
        <w:t>n</w:t>
      </w:r>
      <w:r w:rsidRPr="00855E7F">
        <w:rPr>
          <w:lang w:eastAsia="fr-FR" w:bidi="fr-FR"/>
        </w:rPr>
        <w:t>neur se retrouve donc dans une position en miroir avec la mère po</w:t>
      </w:r>
      <w:r w:rsidRPr="00855E7F">
        <w:rPr>
          <w:lang w:eastAsia="fr-FR" w:bidi="fr-FR"/>
        </w:rPr>
        <w:t>r</w:t>
      </w:r>
      <w:r w:rsidRPr="00855E7F">
        <w:rPr>
          <w:lang w:eastAsia="fr-FR" w:bidi="fr-FR"/>
        </w:rPr>
        <w:t>teuse dont néanmoins le nombre des grossesses se voit borné par la fécondité et la durée de la gestation. Paternité biologique et paternité sociale sont disjoi</w:t>
      </w:r>
      <w:r w:rsidRPr="00855E7F">
        <w:rPr>
          <w:lang w:eastAsia="fr-FR" w:bidi="fr-FR"/>
        </w:rPr>
        <w:t>n</w:t>
      </w:r>
      <w:r w:rsidRPr="00855E7F">
        <w:rPr>
          <w:lang w:eastAsia="fr-FR" w:bidi="fr-FR"/>
        </w:rPr>
        <w:t>tes puis éventuellement ressoudées, enchâssées dans des prestations monétaires de différentes natures, le don de sperme ayant un prix, mais le développement potentiel d’une multit</w:t>
      </w:r>
      <w:r w:rsidRPr="00855E7F">
        <w:rPr>
          <w:lang w:eastAsia="fr-FR" w:bidi="fr-FR"/>
        </w:rPr>
        <w:t>u</w:t>
      </w:r>
      <w:r w:rsidRPr="00855E7F">
        <w:rPr>
          <w:lang w:eastAsia="fr-FR" w:bidi="fr-FR"/>
        </w:rPr>
        <w:t>de de relations de paternité étant imprévisible. Que dans cette hyp</w:t>
      </w:r>
      <w:r w:rsidRPr="00855E7F">
        <w:rPr>
          <w:lang w:eastAsia="fr-FR" w:bidi="fr-FR"/>
        </w:rPr>
        <w:t>o</w:t>
      </w:r>
      <w:r w:rsidRPr="00855E7F">
        <w:rPr>
          <w:lang w:eastAsia="fr-FR" w:bidi="fr-FR"/>
        </w:rPr>
        <w:t>thèse des donneurs effectuent des placements au nom de leurs enfants encore inconnus est significatif. Que, en outre, la démultiplication i</w:t>
      </w:r>
      <w:r w:rsidRPr="00855E7F">
        <w:rPr>
          <w:lang w:eastAsia="fr-FR" w:bidi="fr-FR"/>
        </w:rPr>
        <w:t>n</w:t>
      </w:r>
      <w:r w:rsidRPr="00855E7F">
        <w:rPr>
          <w:lang w:eastAsia="fr-FR" w:bidi="fr-FR"/>
        </w:rPr>
        <w:t>finie de la paternité avec des impacts monétaires provoque moins de sursauts que les mères porteuses fait réfléchir, en dernière instance, sur les modes contrastés de substantialis</w:t>
      </w:r>
      <w:r w:rsidRPr="00855E7F">
        <w:rPr>
          <w:lang w:eastAsia="fr-FR" w:bidi="fr-FR"/>
        </w:rPr>
        <w:t>a</w:t>
      </w:r>
      <w:r w:rsidRPr="00855E7F">
        <w:rPr>
          <w:lang w:eastAsia="fr-FR" w:bidi="fr-FR"/>
        </w:rPr>
        <w:t>tion de la maternité et de la paternité. La paternité s’inscrit dans l’imaginaire pleinement et légit</w:t>
      </w:r>
      <w:r w:rsidRPr="00855E7F">
        <w:rPr>
          <w:lang w:eastAsia="fr-FR" w:bidi="fr-FR"/>
        </w:rPr>
        <w:t>i</w:t>
      </w:r>
      <w:r w:rsidRPr="00855E7F">
        <w:rPr>
          <w:lang w:eastAsia="fr-FR" w:bidi="fr-FR"/>
        </w:rPr>
        <w:t>m</w:t>
      </w:r>
      <w:r w:rsidRPr="00855E7F">
        <w:rPr>
          <w:lang w:eastAsia="fr-FR" w:bidi="fr-FR"/>
        </w:rPr>
        <w:t>e</w:t>
      </w:r>
      <w:r w:rsidRPr="00855E7F">
        <w:rPr>
          <w:lang w:eastAsia="fr-FR" w:bidi="fr-FR"/>
        </w:rPr>
        <w:t xml:space="preserve">ment dans le marché et l’abondance de </w:t>
      </w:r>
      <w:r>
        <w:rPr>
          <w:lang w:eastAsia="fr-FR" w:bidi="fr-FR"/>
        </w:rPr>
        <w:t>la filiation est un signe de ri</w:t>
      </w:r>
      <w:r w:rsidRPr="00855E7F">
        <w:rPr>
          <w:lang w:eastAsia="fr-FR" w:bidi="fr-FR"/>
        </w:rPr>
        <w:t xml:space="preserve">chesse. </w:t>
      </w:r>
      <w:r w:rsidRPr="00855E7F">
        <w:t>[121]</w:t>
      </w:r>
      <w:r>
        <w:t xml:space="preserve"> </w:t>
      </w:r>
      <w:r w:rsidRPr="00855E7F">
        <w:rPr>
          <w:lang w:eastAsia="fr-FR" w:bidi="fr-FR"/>
        </w:rPr>
        <w:t>La maternité, au contraire, doit rester un refuge sy</w:t>
      </w:r>
      <w:r w:rsidRPr="00855E7F">
        <w:rPr>
          <w:lang w:eastAsia="fr-FR" w:bidi="fr-FR"/>
        </w:rPr>
        <w:t>m</w:t>
      </w:r>
      <w:r w:rsidRPr="00855E7F">
        <w:rPr>
          <w:lang w:eastAsia="fr-FR" w:bidi="fr-FR"/>
        </w:rPr>
        <w:t>bolique inatteignable par les forces de l’argent et maintenu dans son intégrité, au risque d’une mise en péril de l’éthique. C’est dans ce c</w:t>
      </w:r>
      <w:r w:rsidRPr="00855E7F">
        <w:rPr>
          <w:lang w:eastAsia="fr-FR" w:bidi="fr-FR"/>
        </w:rPr>
        <w:t>a</w:t>
      </w:r>
      <w:r w:rsidRPr="00855E7F">
        <w:rPr>
          <w:lang w:eastAsia="fr-FR" w:bidi="fr-FR"/>
        </w:rPr>
        <w:t>dre de symbolisation que se déchiffre la cohérence du refus dans des pays comme la France de laisser les femmes user comme bon leur semble du sperme congelé de leur conjoint défunt pour enfanter. Tout se pa</w:t>
      </w:r>
      <w:r w:rsidRPr="00855E7F">
        <w:rPr>
          <w:lang w:eastAsia="fr-FR" w:bidi="fr-FR"/>
        </w:rPr>
        <w:t>s</w:t>
      </w:r>
      <w:r w:rsidRPr="00855E7F">
        <w:rPr>
          <w:lang w:eastAsia="fr-FR" w:bidi="fr-FR"/>
        </w:rPr>
        <w:t>se comme si une loi du père fictive devait s’insurger pour le bien de l’enfant contre le désir d’engendrement de la mère, demandant restit</w:t>
      </w:r>
      <w:r w:rsidRPr="00855E7F">
        <w:rPr>
          <w:lang w:eastAsia="fr-FR" w:bidi="fr-FR"/>
        </w:rPr>
        <w:t>u</w:t>
      </w:r>
      <w:r w:rsidRPr="00855E7F">
        <w:rPr>
          <w:lang w:eastAsia="fr-FR" w:bidi="fr-FR"/>
        </w:rPr>
        <w:t>tion des précieux gamètes à l’institution qui les conserve moyennant finance. Le rapport marchand - banalisé dans certains pays - se voit alors bloqué au nom d’une morale vague</w:t>
      </w:r>
      <w:r w:rsidRPr="00855E7F">
        <w:t> ;</w:t>
      </w:r>
      <w:r w:rsidRPr="00855E7F">
        <w:rPr>
          <w:lang w:eastAsia="fr-FR" w:bidi="fr-FR"/>
        </w:rPr>
        <w:t xml:space="preserve"> la présence vivante du père, serait le garant de l’éthique du marché contre la prolifération anarchique de relations marchandes indéf</w:t>
      </w:r>
      <w:r w:rsidRPr="00855E7F">
        <w:rPr>
          <w:lang w:eastAsia="fr-FR" w:bidi="fr-FR"/>
        </w:rPr>
        <w:t>i</w:t>
      </w:r>
      <w:r w:rsidRPr="00855E7F">
        <w:rPr>
          <w:lang w:eastAsia="fr-FR" w:bidi="fr-FR"/>
        </w:rPr>
        <w:t>nies.</w:t>
      </w:r>
    </w:p>
    <w:p w14:paraId="08E1B39A" w14:textId="77777777" w:rsidR="008D6CB3" w:rsidRPr="00855E7F" w:rsidRDefault="008D6CB3" w:rsidP="008D6CB3">
      <w:pPr>
        <w:spacing w:before="120" w:after="120"/>
        <w:jc w:val="both"/>
      </w:pPr>
      <w:r w:rsidRPr="00855E7F">
        <w:rPr>
          <w:lang w:eastAsia="fr-FR" w:bidi="fr-FR"/>
        </w:rPr>
        <w:t>Les quelques exemples retenus parmi bien d’autres dans les champs économique, politique et biologique montrent que l’éthique est construite en postulat transcendantal de la gouvernance du capit</w:t>
      </w:r>
      <w:r w:rsidRPr="00855E7F">
        <w:rPr>
          <w:lang w:eastAsia="fr-FR" w:bidi="fr-FR"/>
        </w:rPr>
        <w:t>a</w:t>
      </w:r>
      <w:r w:rsidRPr="00855E7F">
        <w:rPr>
          <w:lang w:eastAsia="fr-FR" w:bidi="fr-FR"/>
        </w:rPr>
        <w:t>lisme qu’elle sublime mythiquement. Sa puissance supposée de contrecarrer les forces du marché se donne à voir comme une romance des temps global</w:t>
      </w:r>
      <w:r w:rsidRPr="00855E7F">
        <w:rPr>
          <w:lang w:eastAsia="fr-FR" w:bidi="fr-FR"/>
        </w:rPr>
        <w:t>i</w:t>
      </w:r>
      <w:r w:rsidRPr="00855E7F">
        <w:rPr>
          <w:lang w:eastAsia="fr-FR" w:bidi="fr-FR"/>
        </w:rPr>
        <w:t>sés sans poids véritable, autre que de faire rêver. De plus, l’encastrement des luttes éthiques dans des conceptions mét</w:t>
      </w:r>
      <w:r w:rsidRPr="00855E7F">
        <w:rPr>
          <w:lang w:eastAsia="fr-FR" w:bidi="fr-FR"/>
        </w:rPr>
        <w:t>a</w:t>
      </w:r>
      <w:r w:rsidRPr="00855E7F">
        <w:rPr>
          <w:lang w:eastAsia="fr-FR" w:bidi="fr-FR"/>
        </w:rPr>
        <w:t>physiques ou archaïques de la condition humaine les affaiblit. L’anthropologue est souvent convié dans le champ biologique à i</w:t>
      </w:r>
      <w:r w:rsidRPr="00855E7F">
        <w:rPr>
          <w:lang w:eastAsia="fr-FR" w:bidi="fr-FR"/>
        </w:rPr>
        <w:t>n</w:t>
      </w:r>
      <w:r w:rsidRPr="00855E7F">
        <w:rPr>
          <w:lang w:eastAsia="fr-FR" w:bidi="fr-FR"/>
        </w:rPr>
        <w:t>carner une figure éthique, sur la base de sa connaissance de la divers</w:t>
      </w:r>
      <w:r w:rsidRPr="00855E7F">
        <w:rPr>
          <w:lang w:eastAsia="fr-FR" w:bidi="fr-FR"/>
        </w:rPr>
        <w:t>i</w:t>
      </w:r>
      <w:r w:rsidRPr="00855E7F">
        <w:rPr>
          <w:lang w:eastAsia="fr-FR" w:bidi="fr-FR"/>
        </w:rPr>
        <w:t>té des rapports de parenté qui lui conférerait une capacité à discrim</w:t>
      </w:r>
      <w:r w:rsidRPr="00855E7F">
        <w:rPr>
          <w:lang w:eastAsia="fr-FR" w:bidi="fr-FR"/>
        </w:rPr>
        <w:t>i</w:t>
      </w:r>
      <w:r w:rsidRPr="00855E7F">
        <w:rPr>
          <w:lang w:eastAsia="fr-FR" w:bidi="fr-FR"/>
        </w:rPr>
        <w:t>ner les déviances létales. Il importe qu’il évite de se faire happer dans cette posture de producteur d’éthique, au risque de renoncer à ses f</w:t>
      </w:r>
      <w:r w:rsidRPr="00855E7F">
        <w:rPr>
          <w:lang w:eastAsia="fr-FR" w:bidi="fr-FR"/>
        </w:rPr>
        <w:t>a</w:t>
      </w:r>
      <w:r w:rsidRPr="00855E7F">
        <w:rPr>
          <w:lang w:eastAsia="fr-FR" w:bidi="fr-FR"/>
        </w:rPr>
        <w:t>cultés d’entendement et de se métamorphoser en illusionniste. Mieux vaut qu’il étudie les arènes diversifiées de l’éthique comme des te</w:t>
      </w:r>
      <w:r w:rsidRPr="00855E7F">
        <w:rPr>
          <w:lang w:eastAsia="fr-FR" w:bidi="fr-FR"/>
        </w:rPr>
        <w:t>r</w:t>
      </w:r>
      <w:r w:rsidRPr="00855E7F">
        <w:rPr>
          <w:lang w:eastAsia="fr-FR" w:bidi="fr-FR"/>
        </w:rPr>
        <w:t>rains idéol</w:t>
      </w:r>
      <w:r w:rsidRPr="00855E7F">
        <w:rPr>
          <w:lang w:eastAsia="fr-FR" w:bidi="fr-FR"/>
        </w:rPr>
        <w:t>o</w:t>
      </w:r>
      <w:r w:rsidRPr="00855E7F">
        <w:rPr>
          <w:lang w:eastAsia="fr-FR" w:bidi="fr-FR"/>
        </w:rPr>
        <w:t>giques, y compris de surcroît les chartes éthiques de sa discipline. La lecture de la charte de l’</w:t>
      </w:r>
      <w:r w:rsidRPr="00855E7F">
        <w:rPr>
          <w:i/>
        </w:rPr>
        <w:t>American Anthropological A</w:t>
      </w:r>
      <w:r w:rsidRPr="00855E7F">
        <w:rPr>
          <w:i/>
        </w:rPr>
        <w:t>s</w:t>
      </w:r>
      <w:r w:rsidRPr="00855E7F">
        <w:rPr>
          <w:i/>
        </w:rPr>
        <w:t>sociation</w:t>
      </w:r>
      <w:r w:rsidRPr="00855E7F">
        <w:rPr>
          <w:lang w:eastAsia="fr-FR" w:bidi="fr-FR"/>
        </w:rPr>
        <w:t xml:space="preserve"> (sur le site de l’association) est de ce point de vue éloque</w:t>
      </w:r>
      <w:r w:rsidRPr="00855E7F">
        <w:rPr>
          <w:lang w:eastAsia="fr-FR" w:bidi="fr-FR"/>
        </w:rPr>
        <w:t>n</w:t>
      </w:r>
      <w:r w:rsidRPr="00855E7F">
        <w:rPr>
          <w:lang w:eastAsia="fr-FR" w:bidi="fr-FR"/>
        </w:rPr>
        <w:t>te</w:t>
      </w:r>
      <w:r w:rsidRPr="00855E7F">
        <w:t> :</w:t>
      </w:r>
      <w:r w:rsidRPr="00855E7F">
        <w:rPr>
          <w:lang w:eastAsia="fr-FR" w:bidi="fr-FR"/>
        </w:rPr>
        <w:t xml:space="preserve"> “la responsabilité envers les populations et les animaux avec le</w:t>
      </w:r>
      <w:r w:rsidRPr="00855E7F">
        <w:rPr>
          <w:lang w:eastAsia="fr-FR" w:bidi="fr-FR"/>
        </w:rPr>
        <w:t>s</w:t>
      </w:r>
      <w:r w:rsidRPr="00855E7F">
        <w:rPr>
          <w:lang w:eastAsia="fr-FR" w:bidi="fr-FR"/>
        </w:rPr>
        <w:t>quels les anthropologues travaillent et dont ils étudient la vie et la culture” en est un des premiers articles, invoquant les</w:t>
      </w:r>
      <w:r>
        <w:rPr>
          <w:lang w:eastAsia="fr-FR" w:bidi="fr-FR"/>
        </w:rPr>
        <w:t xml:space="preserve"> </w:t>
      </w:r>
      <w:r w:rsidRPr="00855E7F">
        <w:t>[122]</w:t>
      </w:r>
      <w:r>
        <w:t xml:space="preserve"> </w:t>
      </w:r>
      <w:r w:rsidRPr="00855E7F">
        <w:rPr>
          <w:lang w:eastAsia="fr-FR" w:bidi="fr-FR"/>
        </w:rPr>
        <w:t>oblig</w:t>
      </w:r>
      <w:r w:rsidRPr="00855E7F">
        <w:rPr>
          <w:lang w:eastAsia="fr-FR" w:bidi="fr-FR"/>
        </w:rPr>
        <w:t>a</w:t>
      </w:r>
      <w:r w:rsidRPr="00855E7F">
        <w:rPr>
          <w:lang w:eastAsia="fr-FR" w:bidi="fr-FR"/>
        </w:rPr>
        <w:t>tions habituelles de respect de la dignité des êtres animées et non an</w:t>
      </w:r>
      <w:r w:rsidRPr="00855E7F">
        <w:rPr>
          <w:lang w:eastAsia="fr-FR" w:bidi="fr-FR"/>
        </w:rPr>
        <w:t>i</w:t>
      </w:r>
      <w:r w:rsidRPr="00855E7F">
        <w:rPr>
          <w:lang w:eastAsia="fr-FR" w:bidi="fr-FR"/>
        </w:rPr>
        <w:t>més, hommes, bêtes et mat</w:t>
      </w:r>
      <w:r w:rsidRPr="00855E7F">
        <w:rPr>
          <w:lang w:eastAsia="fr-FR" w:bidi="fr-FR"/>
        </w:rPr>
        <w:t>é</w:t>
      </w:r>
      <w:r w:rsidRPr="00855E7F">
        <w:rPr>
          <w:lang w:eastAsia="fr-FR" w:bidi="fr-FR"/>
        </w:rPr>
        <w:t>riaux confondus. Les avatars du marché, ses incidences à travers la monétarisation directe des mat</w:t>
      </w:r>
      <w:r w:rsidRPr="00855E7F">
        <w:rPr>
          <w:lang w:eastAsia="fr-FR" w:bidi="fr-FR"/>
        </w:rPr>
        <w:t>é</w:t>
      </w:r>
      <w:r w:rsidRPr="00855E7F">
        <w:rPr>
          <w:lang w:eastAsia="fr-FR" w:bidi="fr-FR"/>
        </w:rPr>
        <w:t>riaux de recherche ou l’inscription des projets de recherche dans des appels d’offres marchands n’est jamais mentionnée. Recherche et marché ne sont pas conçus comme antagonistes.</w:t>
      </w:r>
    </w:p>
    <w:p w14:paraId="55B3E13A" w14:textId="77777777" w:rsidR="008D6CB3" w:rsidRPr="00855E7F" w:rsidRDefault="008D6CB3" w:rsidP="008D6CB3">
      <w:pPr>
        <w:pStyle w:val="p"/>
        <w:rPr>
          <w:lang w:eastAsia="fr-FR" w:bidi="fr-FR"/>
        </w:rPr>
      </w:pPr>
      <w:r w:rsidRPr="00855E7F">
        <w:br w:type="page"/>
      </w:r>
      <w:r w:rsidRPr="00855E7F">
        <w:rPr>
          <w:lang w:eastAsia="fr-FR" w:bidi="fr-FR"/>
        </w:rPr>
        <w:t>[123]</w:t>
      </w:r>
    </w:p>
    <w:p w14:paraId="70D45671" w14:textId="77777777" w:rsidR="008D6CB3" w:rsidRPr="00E07116" w:rsidRDefault="008D6CB3" w:rsidP="008D6CB3">
      <w:pPr>
        <w:jc w:val="both"/>
      </w:pPr>
    </w:p>
    <w:p w14:paraId="1D052E3B" w14:textId="77777777" w:rsidR="008D6CB3" w:rsidRDefault="008D6CB3" w:rsidP="008D6CB3">
      <w:pPr>
        <w:jc w:val="both"/>
      </w:pPr>
    </w:p>
    <w:p w14:paraId="6ACB469A" w14:textId="77777777" w:rsidR="008D6CB3" w:rsidRPr="00E07116" w:rsidRDefault="008D6CB3" w:rsidP="008D6CB3">
      <w:pPr>
        <w:jc w:val="both"/>
      </w:pPr>
    </w:p>
    <w:p w14:paraId="1360727E" w14:textId="77777777" w:rsidR="008D6CB3" w:rsidRPr="00DC733D" w:rsidRDefault="008D6CB3" w:rsidP="008D6CB3">
      <w:pPr>
        <w:spacing w:after="120"/>
        <w:ind w:firstLine="0"/>
        <w:jc w:val="center"/>
        <w:rPr>
          <w:sz w:val="24"/>
        </w:rPr>
      </w:pPr>
      <w:bookmarkStart w:id="11" w:name="Anthropo_pol_chap_3"/>
      <w:r>
        <w:rPr>
          <w:b/>
          <w:sz w:val="24"/>
        </w:rPr>
        <w:t>Anthropologie politique de la</w:t>
      </w:r>
      <w:r w:rsidRPr="00DC733D">
        <w:rPr>
          <w:b/>
          <w:sz w:val="24"/>
        </w:rPr>
        <w:t xml:space="preserve"> globalisation</w:t>
      </w:r>
      <w:r w:rsidRPr="00DC733D">
        <w:rPr>
          <w:sz w:val="24"/>
        </w:rPr>
        <w:t>.</w:t>
      </w:r>
    </w:p>
    <w:p w14:paraId="7614F8A7" w14:textId="77777777" w:rsidR="008D6CB3" w:rsidRPr="00BE0E65" w:rsidRDefault="008D6CB3" w:rsidP="008D6CB3">
      <w:pPr>
        <w:ind w:firstLine="0"/>
        <w:jc w:val="center"/>
        <w:rPr>
          <w:sz w:val="56"/>
        </w:rPr>
      </w:pPr>
      <w:r w:rsidRPr="00BE0E65">
        <w:rPr>
          <w:sz w:val="56"/>
          <w:lang w:eastAsia="fr-FR" w:bidi="fr-FR"/>
        </w:rPr>
        <w:t>Des acteurs idéologiques</w:t>
      </w:r>
      <w:r w:rsidRPr="00BE0E65">
        <w:rPr>
          <w:sz w:val="56"/>
          <w:lang w:eastAsia="fr-FR" w:bidi="fr-FR"/>
        </w:rPr>
        <w:br/>
        <w:t>de la globalisation</w:t>
      </w:r>
    </w:p>
    <w:bookmarkEnd w:id="11"/>
    <w:p w14:paraId="1D94174E" w14:textId="77777777" w:rsidR="008D6CB3" w:rsidRPr="00E07116" w:rsidRDefault="008D6CB3" w:rsidP="008D6CB3">
      <w:pPr>
        <w:ind w:firstLine="0"/>
        <w:jc w:val="both"/>
      </w:pPr>
    </w:p>
    <w:p w14:paraId="554ECFE5" w14:textId="77777777" w:rsidR="008D6CB3" w:rsidRPr="00F07BC6" w:rsidRDefault="008D6CB3" w:rsidP="008D6CB3">
      <w:pPr>
        <w:spacing w:before="120" w:after="120"/>
        <w:jc w:val="both"/>
        <w:rPr>
          <w:lang w:eastAsia="fr-FR" w:bidi="fr-FR"/>
        </w:rPr>
      </w:pPr>
    </w:p>
    <w:p w14:paraId="4B8A65BF"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176E3D43" w14:textId="77777777" w:rsidR="008D6CB3" w:rsidRPr="00855E7F" w:rsidRDefault="008D6CB3" w:rsidP="008D6CB3">
      <w:pPr>
        <w:spacing w:before="120" w:after="120"/>
        <w:jc w:val="both"/>
      </w:pPr>
      <w:r w:rsidRPr="00855E7F">
        <w:rPr>
          <w:lang w:eastAsia="fr-FR" w:bidi="fr-FR"/>
        </w:rPr>
        <w:t>La femme, l’étranger, l’autochtone et le pauvre sont aujourd’hui des personnages référentiels qui émergent dans tous les contextes sous leurs facettes positives et négatives imbriquées. Des modèles spect</w:t>
      </w:r>
      <w:r w:rsidRPr="00855E7F">
        <w:rPr>
          <w:lang w:eastAsia="fr-FR" w:bidi="fr-FR"/>
        </w:rPr>
        <w:t>a</w:t>
      </w:r>
      <w:r w:rsidRPr="00855E7F">
        <w:rPr>
          <w:lang w:eastAsia="fr-FR" w:bidi="fr-FR"/>
        </w:rPr>
        <w:t>culaires sont ainsi offerts dans les médias mais aussi dans la vie quot</w:t>
      </w:r>
      <w:r w:rsidRPr="00855E7F">
        <w:rPr>
          <w:lang w:eastAsia="fr-FR" w:bidi="fr-FR"/>
        </w:rPr>
        <w:t>i</w:t>
      </w:r>
      <w:r w:rsidRPr="00855E7F">
        <w:rPr>
          <w:lang w:eastAsia="fr-FR" w:bidi="fr-FR"/>
        </w:rPr>
        <w:t>dienne aux gens, leur permettant de se repérer. Les dichotomies dans lesquelles s’érigent ces sortes d’effigies sont bien tranchées et d’un accès facile, simplifiant des réalités complexes et accomplissant un travail remarquable d’exposition et d’incorporation des normes. Ces vignettes sont continuellement alimentées et enrichies par les évèn</w:t>
      </w:r>
      <w:r w:rsidRPr="00855E7F">
        <w:rPr>
          <w:lang w:eastAsia="fr-FR" w:bidi="fr-FR"/>
        </w:rPr>
        <w:t>e</w:t>
      </w:r>
      <w:r w:rsidRPr="00855E7F">
        <w:rPr>
          <w:lang w:eastAsia="fr-FR" w:bidi="fr-FR"/>
        </w:rPr>
        <w:t>ments en série qui forment l’activité du monde globalisé. Loin d’être figées, elles évoluent de façon incessante, sans crainte des contradi</w:t>
      </w:r>
      <w:r w:rsidRPr="00855E7F">
        <w:rPr>
          <w:lang w:eastAsia="fr-FR" w:bidi="fr-FR"/>
        </w:rPr>
        <w:t>c</w:t>
      </w:r>
      <w:r w:rsidRPr="00855E7F">
        <w:rPr>
          <w:lang w:eastAsia="fr-FR" w:bidi="fr-FR"/>
        </w:rPr>
        <w:t>tions et elles répondent ainsi à un besoin commun de penser au jour le jour. On en donnera quelques exemples qui permettront de compre</w:t>
      </w:r>
      <w:r w:rsidRPr="00855E7F">
        <w:rPr>
          <w:lang w:eastAsia="fr-FR" w:bidi="fr-FR"/>
        </w:rPr>
        <w:t>n</w:t>
      </w:r>
      <w:r w:rsidRPr="00855E7F">
        <w:rPr>
          <w:lang w:eastAsia="fr-FR" w:bidi="fr-FR"/>
        </w:rPr>
        <w:t>dre certains aspects de la f</w:t>
      </w:r>
      <w:r w:rsidRPr="00855E7F">
        <w:rPr>
          <w:lang w:eastAsia="fr-FR" w:bidi="fr-FR"/>
        </w:rPr>
        <w:t>a</w:t>
      </w:r>
      <w:r w:rsidRPr="00855E7F">
        <w:rPr>
          <w:lang w:eastAsia="fr-FR" w:bidi="fr-FR"/>
        </w:rPr>
        <w:t>brique idéologique présente qui forme le creuset d’une tentative d’unification bien problématique et toujours remise en cause par les crises, les conflits, les guerres.</w:t>
      </w:r>
    </w:p>
    <w:p w14:paraId="7B30E3E4" w14:textId="77777777" w:rsidR="008D6CB3" w:rsidRPr="00855E7F" w:rsidRDefault="008D6CB3" w:rsidP="008D6CB3">
      <w:pPr>
        <w:spacing w:before="120" w:after="120"/>
        <w:jc w:val="both"/>
      </w:pPr>
      <w:r w:rsidRPr="00855E7F">
        <w:rPr>
          <w:lang w:eastAsia="fr-FR" w:bidi="fr-FR"/>
        </w:rPr>
        <w:t>La femme occidentale libre et sa consœur, opprimée par des barb</w:t>
      </w:r>
      <w:r w:rsidRPr="00855E7F">
        <w:rPr>
          <w:lang w:eastAsia="fr-FR" w:bidi="fr-FR"/>
        </w:rPr>
        <w:t>a</w:t>
      </w:r>
      <w:r w:rsidRPr="00855E7F">
        <w:rPr>
          <w:lang w:eastAsia="fr-FR" w:bidi="fr-FR"/>
        </w:rPr>
        <w:t>res lointains qui se rapprochent et menacent la civilisation</w:t>
      </w:r>
      <w:r w:rsidRPr="00855E7F">
        <w:t> ;</w:t>
      </w:r>
      <w:r w:rsidRPr="00855E7F">
        <w:rPr>
          <w:lang w:eastAsia="fr-FR" w:bidi="fr-FR"/>
        </w:rPr>
        <w:t xml:space="preserve"> l’étranger assimilé, policé, intégré, serviable et souriant et son frère qu’il faut expulser pour délinquance, abus d’aide sociale, vi</w:t>
      </w:r>
      <w:r w:rsidRPr="00855E7F">
        <w:rPr>
          <w:lang w:eastAsia="fr-FR" w:bidi="fr-FR"/>
        </w:rPr>
        <w:t>o</w:t>
      </w:r>
      <w:r w:rsidRPr="00855E7F">
        <w:rPr>
          <w:lang w:eastAsia="fr-FR" w:bidi="fr-FR"/>
        </w:rPr>
        <w:t>lence sur de faibles femmes, et terrorisme potentiel</w:t>
      </w:r>
      <w:r w:rsidRPr="00855E7F">
        <w:t> ;</w:t>
      </w:r>
      <w:r w:rsidRPr="00855E7F">
        <w:rPr>
          <w:lang w:eastAsia="fr-FR" w:bidi="fr-FR"/>
        </w:rPr>
        <w:t xml:space="preserve"> l’autochtone qui se bat valeureus</w:t>
      </w:r>
      <w:r w:rsidRPr="00855E7F">
        <w:rPr>
          <w:lang w:eastAsia="fr-FR" w:bidi="fr-FR"/>
        </w:rPr>
        <w:t>e</w:t>
      </w:r>
      <w:r w:rsidRPr="00855E7F">
        <w:rPr>
          <w:lang w:eastAsia="fr-FR" w:bidi="fr-FR"/>
        </w:rPr>
        <w:t>ment contre tous ceux qui veulent l’exterminer et qu’il faut conserver comme un réservoir de traditions harmonieuses r</w:t>
      </w:r>
      <w:r w:rsidRPr="00855E7F">
        <w:rPr>
          <w:lang w:eastAsia="fr-FR" w:bidi="fr-FR"/>
        </w:rPr>
        <w:t>é</w:t>
      </w:r>
      <w:r w:rsidRPr="00855E7F">
        <w:rPr>
          <w:lang w:eastAsia="fr-FR" w:bidi="fr-FR"/>
        </w:rPr>
        <w:t>conciliant nature et culture, alors même que la terre risque de disparaître avec l’humanité</w:t>
      </w:r>
      <w:r w:rsidRPr="00855E7F">
        <w:t> ;</w:t>
      </w:r>
      <w:r w:rsidRPr="00855E7F">
        <w:rPr>
          <w:lang w:eastAsia="fr-FR" w:bidi="fr-FR"/>
        </w:rPr>
        <w:t xml:space="preserve"> le </w:t>
      </w:r>
      <w:r>
        <w:rPr>
          <w:lang w:eastAsia="fr-FR" w:bidi="fr-FR"/>
        </w:rPr>
        <w:t>pauvre qui ne cesse de se multi</w:t>
      </w:r>
      <w:r w:rsidRPr="00855E7F">
        <w:rPr>
          <w:lang w:eastAsia="fr-FR" w:bidi="fr-FR"/>
        </w:rPr>
        <w:t>plier,</w:t>
      </w:r>
      <w:r>
        <w:t xml:space="preserve"> </w:t>
      </w:r>
      <w:r w:rsidRPr="00855E7F">
        <w:t>[124]</w:t>
      </w:r>
      <w:r w:rsidRPr="00855E7F">
        <w:rPr>
          <w:lang w:eastAsia="fr-FR" w:bidi="fr-FR"/>
        </w:rPr>
        <w:t xml:space="preserve"> qu’il faut aider à surv</w:t>
      </w:r>
      <w:r w:rsidRPr="00855E7F">
        <w:rPr>
          <w:lang w:eastAsia="fr-FR" w:bidi="fr-FR"/>
        </w:rPr>
        <w:t>i</w:t>
      </w:r>
      <w:r w:rsidRPr="00855E7F">
        <w:rPr>
          <w:lang w:eastAsia="fr-FR" w:bidi="fr-FR"/>
        </w:rPr>
        <w:t>vre par des microcrédits, à se dévelo</w:t>
      </w:r>
      <w:r w:rsidRPr="00855E7F">
        <w:rPr>
          <w:lang w:eastAsia="fr-FR" w:bidi="fr-FR"/>
        </w:rPr>
        <w:t>p</w:t>
      </w:r>
      <w:r w:rsidRPr="00855E7F">
        <w:rPr>
          <w:lang w:eastAsia="fr-FR" w:bidi="fr-FR"/>
        </w:rPr>
        <w:t>per par des ONG afin d’éviter qu’il n’envahisse tous les espaces et qu’il faut donc mai</w:t>
      </w:r>
      <w:r w:rsidRPr="00855E7F">
        <w:rPr>
          <w:lang w:eastAsia="fr-FR" w:bidi="fr-FR"/>
        </w:rPr>
        <w:t>n</w:t>
      </w:r>
      <w:r w:rsidRPr="00855E7F">
        <w:rPr>
          <w:lang w:eastAsia="fr-FR" w:bidi="fr-FR"/>
        </w:rPr>
        <w:t>tenir à sa place.</w:t>
      </w:r>
    </w:p>
    <w:p w14:paraId="1DA396A5" w14:textId="77777777" w:rsidR="008D6CB3" w:rsidRPr="00855E7F" w:rsidRDefault="008D6CB3" w:rsidP="008D6CB3">
      <w:pPr>
        <w:spacing w:before="120" w:after="120"/>
        <w:jc w:val="both"/>
      </w:pPr>
      <w:r w:rsidRPr="00855E7F">
        <w:rPr>
          <w:lang w:eastAsia="fr-FR" w:bidi="fr-FR"/>
        </w:rPr>
        <w:t>Ces acteurs idéologiques fluctuants sont bien r</w:t>
      </w:r>
      <w:r w:rsidRPr="00855E7F">
        <w:rPr>
          <w:lang w:eastAsia="fr-FR" w:bidi="fr-FR"/>
        </w:rPr>
        <w:t>e</w:t>
      </w:r>
      <w:r w:rsidRPr="00855E7F">
        <w:rPr>
          <w:lang w:eastAsia="fr-FR" w:bidi="fr-FR"/>
        </w:rPr>
        <w:t>connaissables à travers des personnalités concrètes à l’existence éphémère, le plus souvent très vite o</w:t>
      </w:r>
      <w:r w:rsidRPr="00855E7F">
        <w:rPr>
          <w:lang w:eastAsia="fr-FR" w:bidi="fr-FR"/>
        </w:rPr>
        <w:t>u</w:t>
      </w:r>
      <w:r w:rsidRPr="00855E7F">
        <w:rPr>
          <w:lang w:eastAsia="fr-FR" w:bidi="fr-FR"/>
        </w:rPr>
        <w:t>bliées, après l’acmé de leur renommée. Au-delà de ces individus attachants qui n’ont guère les moyens de contrôler les étapes de leur transformation fulg</w:t>
      </w:r>
      <w:r w:rsidRPr="00855E7F">
        <w:rPr>
          <w:lang w:eastAsia="fr-FR" w:bidi="fr-FR"/>
        </w:rPr>
        <w:t>u</w:t>
      </w:r>
      <w:r w:rsidRPr="00855E7F">
        <w:rPr>
          <w:lang w:eastAsia="fr-FR" w:bidi="fr-FR"/>
        </w:rPr>
        <w:t>rante, se profilent des processus de normalisation d</w:t>
      </w:r>
      <w:r w:rsidRPr="00855E7F">
        <w:rPr>
          <w:lang w:eastAsia="fr-FR" w:bidi="fr-FR"/>
        </w:rPr>
        <w:t>é</w:t>
      </w:r>
      <w:r w:rsidRPr="00855E7F">
        <w:rPr>
          <w:lang w:eastAsia="fr-FR" w:bidi="fr-FR"/>
        </w:rPr>
        <w:t>cisifs qu’on s’efforcera de mettre à jour à travers des terrains précis.</w:t>
      </w:r>
    </w:p>
    <w:p w14:paraId="27D6F250" w14:textId="77777777" w:rsidR="008D6CB3" w:rsidRPr="00855E7F" w:rsidRDefault="008D6CB3" w:rsidP="008D6CB3">
      <w:pPr>
        <w:pStyle w:val="p"/>
      </w:pPr>
      <w:r w:rsidRPr="00855E7F">
        <w:br w:type="page"/>
        <w:t>[125]</w:t>
      </w:r>
    </w:p>
    <w:p w14:paraId="7C1AADA4" w14:textId="77777777" w:rsidR="008D6CB3" w:rsidRDefault="008D6CB3" w:rsidP="008D6CB3">
      <w:pPr>
        <w:jc w:val="both"/>
      </w:pPr>
    </w:p>
    <w:p w14:paraId="268470D4" w14:textId="77777777" w:rsidR="008D6CB3" w:rsidRDefault="008D6CB3" w:rsidP="008D6CB3">
      <w:pPr>
        <w:jc w:val="both"/>
      </w:pPr>
    </w:p>
    <w:p w14:paraId="41E93F6B" w14:textId="77777777" w:rsidR="008D6CB3" w:rsidRPr="000A335C" w:rsidRDefault="008D6CB3" w:rsidP="008D6CB3">
      <w:pPr>
        <w:spacing w:before="120" w:after="120"/>
        <w:ind w:firstLine="0"/>
        <w:jc w:val="center"/>
        <w:rPr>
          <w:b/>
          <w:sz w:val="24"/>
        </w:rPr>
      </w:pPr>
      <w:bookmarkStart w:id="12" w:name="Anthropo_pol_chap_3_1"/>
      <w:r>
        <w:rPr>
          <w:b/>
          <w:sz w:val="24"/>
        </w:rPr>
        <w:t>Des acteurs idéologiques de la globalisation</w:t>
      </w:r>
    </w:p>
    <w:p w14:paraId="2C32D3E0" w14:textId="77777777" w:rsidR="008D6CB3" w:rsidRPr="00F07BC6" w:rsidRDefault="008D6CB3" w:rsidP="008D6CB3">
      <w:pPr>
        <w:pStyle w:val="planche"/>
      </w:pPr>
      <w:r>
        <w:rPr>
          <w:lang w:eastAsia="fr-FR" w:bidi="fr-FR"/>
        </w:rPr>
        <w:t>Icônes féminines actuelles </w:t>
      </w:r>
      <w:r>
        <w:rPr>
          <w:rStyle w:val="Appelnotedebasdep"/>
          <w:lang w:eastAsia="fr-FR" w:bidi="fr-FR"/>
        </w:rPr>
        <w:footnoteReference w:id="4"/>
      </w:r>
    </w:p>
    <w:bookmarkEnd w:id="12"/>
    <w:p w14:paraId="34F6F059" w14:textId="77777777" w:rsidR="008D6CB3" w:rsidRPr="00F07BC6" w:rsidRDefault="008D6CB3" w:rsidP="008D6CB3">
      <w:pPr>
        <w:spacing w:before="120" w:after="120"/>
        <w:jc w:val="both"/>
        <w:rPr>
          <w:lang w:eastAsia="fr-FR" w:bidi="fr-FR"/>
        </w:rPr>
      </w:pPr>
    </w:p>
    <w:p w14:paraId="006F541D" w14:textId="77777777" w:rsidR="008D6CB3" w:rsidRPr="00F07BC6" w:rsidRDefault="008D6CB3" w:rsidP="008D6CB3">
      <w:pPr>
        <w:pStyle w:val="suite"/>
      </w:pPr>
      <w:r>
        <w:rPr>
          <w:lang w:eastAsia="fr-FR" w:bidi="fr-FR"/>
        </w:rPr>
        <w:t>Monique Selim</w:t>
      </w:r>
    </w:p>
    <w:p w14:paraId="49FA7E7A" w14:textId="77777777" w:rsidR="008D6CB3" w:rsidRPr="00F07BC6" w:rsidRDefault="008D6CB3" w:rsidP="008D6CB3">
      <w:pPr>
        <w:spacing w:before="120" w:after="120"/>
        <w:jc w:val="both"/>
        <w:rPr>
          <w:lang w:eastAsia="fr-FR" w:bidi="fr-FR"/>
        </w:rPr>
      </w:pPr>
    </w:p>
    <w:p w14:paraId="29D2F307" w14:textId="77777777" w:rsidR="008D6CB3" w:rsidRPr="00F07BC6" w:rsidRDefault="008D6CB3" w:rsidP="008D6CB3">
      <w:pPr>
        <w:spacing w:before="120" w:after="120"/>
        <w:jc w:val="both"/>
        <w:rPr>
          <w:lang w:eastAsia="fr-FR" w:bidi="fr-FR"/>
        </w:rPr>
      </w:pPr>
    </w:p>
    <w:p w14:paraId="1CC21748"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5D03E06C" w14:textId="77777777" w:rsidR="008D6CB3" w:rsidRPr="00855E7F" w:rsidRDefault="008D6CB3" w:rsidP="008D6CB3">
      <w:pPr>
        <w:spacing w:before="120" w:after="120"/>
        <w:jc w:val="both"/>
      </w:pPr>
      <w:r w:rsidRPr="00855E7F">
        <w:rPr>
          <w:lang w:eastAsia="fr-FR" w:bidi="fr-FR"/>
        </w:rPr>
        <w:t>Les constructions symboliques de la dualité sexuelle, tout en étant extrêmement variables, traversent l’ensemble des sociétés et impr</w:t>
      </w:r>
      <w:r w:rsidRPr="00855E7F">
        <w:rPr>
          <w:lang w:eastAsia="fr-FR" w:bidi="fr-FR"/>
        </w:rPr>
        <w:t>i</w:t>
      </w:r>
      <w:r w:rsidRPr="00855E7F">
        <w:rPr>
          <w:lang w:eastAsia="fr-FR" w:bidi="fr-FR"/>
        </w:rPr>
        <w:t>ment profondément les schèmes de lecture du monde. Quasiment pa</w:t>
      </w:r>
      <w:r w:rsidRPr="00855E7F">
        <w:rPr>
          <w:lang w:eastAsia="fr-FR" w:bidi="fr-FR"/>
        </w:rPr>
        <w:t>r</w:t>
      </w:r>
      <w:r w:rsidRPr="00855E7F">
        <w:rPr>
          <w:lang w:eastAsia="fr-FR" w:bidi="fr-FR"/>
        </w:rPr>
        <w:t>tout où elles ont été étudiées, elles élaborent une séparation ontolog</w:t>
      </w:r>
      <w:r w:rsidRPr="00855E7F">
        <w:rPr>
          <w:lang w:eastAsia="fr-FR" w:bidi="fr-FR"/>
        </w:rPr>
        <w:t>i</w:t>
      </w:r>
      <w:r w:rsidRPr="00855E7F">
        <w:rPr>
          <w:lang w:eastAsia="fr-FR" w:bidi="fr-FR"/>
        </w:rPr>
        <w:t>que et hiérarchique des appart</w:t>
      </w:r>
      <w:r w:rsidRPr="00855E7F">
        <w:rPr>
          <w:lang w:eastAsia="fr-FR" w:bidi="fr-FR"/>
        </w:rPr>
        <w:t>e</w:t>
      </w:r>
      <w:r w:rsidRPr="00855E7F">
        <w:rPr>
          <w:lang w:eastAsia="fr-FR" w:bidi="fr-FR"/>
        </w:rPr>
        <w:t>nances sexuelles, positionnant les hommes au cœur des dispositifs sociétaux, refoulant les femmes vers la nature et la reproduction de l’espèce. La prépondérance des ho</w:t>
      </w:r>
      <w:r w:rsidRPr="00855E7F">
        <w:rPr>
          <w:lang w:eastAsia="fr-FR" w:bidi="fr-FR"/>
        </w:rPr>
        <w:t>m</w:t>
      </w:r>
      <w:r w:rsidRPr="00855E7F">
        <w:rPr>
          <w:lang w:eastAsia="fr-FR" w:bidi="fr-FR"/>
        </w:rPr>
        <w:t>mes, l’infériorisation des femmes s’imposent dans un horizon unive</w:t>
      </w:r>
      <w:r w:rsidRPr="00855E7F">
        <w:rPr>
          <w:lang w:eastAsia="fr-FR" w:bidi="fr-FR"/>
        </w:rPr>
        <w:t>r</w:t>
      </w:r>
      <w:r w:rsidRPr="00855E7F">
        <w:rPr>
          <w:lang w:eastAsia="fr-FR" w:bidi="fr-FR"/>
        </w:rPr>
        <w:t>salisant, et ce au-delà de la pluralité des regards et des interprétations qui vont du postulat d’une différence irréductible au constat d’une inégalité flagrante. En se nichant dans la poche supposée la plus “n</w:t>
      </w:r>
      <w:r w:rsidRPr="00855E7F">
        <w:rPr>
          <w:lang w:eastAsia="fr-FR" w:bidi="fr-FR"/>
        </w:rPr>
        <w:t>a</w:t>
      </w:r>
      <w:r w:rsidRPr="00855E7F">
        <w:rPr>
          <w:lang w:eastAsia="fr-FR" w:bidi="fr-FR"/>
        </w:rPr>
        <w:t>turelle” de la conscience humaine - la sexualité - le schème de catég</w:t>
      </w:r>
      <w:r w:rsidRPr="00855E7F">
        <w:rPr>
          <w:lang w:eastAsia="fr-FR" w:bidi="fr-FR"/>
        </w:rPr>
        <w:t>o</w:t>
      </w:r>
      <w:r w:rsidRPr="00855E7F">
        <w:rPr>
          <w:lang w:eastAsia="fr-FR" w:bidi="fr-FR"/>
        </w:rPr>
        <w:t>risation masculin/féminin étend son influence sur tous les champs s</w:t>
      </w:r>
      <w:r w:rsidRPr="00855E7F">
        <w:rPr>
          <w:lang w:eastAsia="fr-FR" w:bidi="fr-FR"/>
        </w:rPr>
        <w:t>o</w:t>
      </w:r>
      <w:r w:rsidRPr="00855E7F">
        <w:rPr>
          <w:lang w:eastAsia="fr-FR" w:bidi="fr-FR"/>
        </w:rPr>
        <w:t>ciaux et en vient à fonctionner comme une métaphore de généralis</w:t>
      </w:r>
      <w:r w:rsidRPr="00855E7F">
        <w:rPr>
          <w:lang w:eastAsia="fr-FR" w:bidi="fr-FR"/>
        </w:rPr>
        <w:t>a</w:t>
      </w:r>
      <w:r w:rsidRPr="00855E7F">
        <w:rPr>
          <w:lang w:eastAsia="fr-FR" w:bidi="fr-FR"/>
        </w:rPr>
        <w:t>tion des rapports de d</w:t>
      </w:r>
      <w:r w:rsidRPr="00855E7F">
        <w:rPr>
          <w:lang w:eastAsia="fr-FR" w:bidi="fr-FR"/>
        </w:rPr>
        <w:t>o</w:t>
      </w:r>
      <w:r>
        <w:rPr>
          <w:lang w:eastAsia="fr-FR" w:bidi="fr-FR"/>
        </w:rPr>
        <w:t>mina</w:t>
      </w:r>
      <w:r w:rsidRPr="00855E7F">
        <w:rPr>
          <w:lang w:eastAsia="fr-FR" w:bidi="fr-FR"/>
        </w:rPr>
        <w:t>tion.</w:t>
      </w:r>
      <w:r>
        <w:t xml:space="preserve"> </w:t>
      </w:r>
      <w:r w:rsidRPr="00855E7F">
        <w:t>[126]</w:t>
      </w:r>
      <w:r w:rsidRPr="00855E7F">
        <w:rPr>
          <w:lang w:eastAsia="fr-FR" w:bidi="fr-FR"/>
        </w:rPr>
        <w:t xml:space="preserve"> Cette logique de sexualisation de l’autorité, de l’oppression et de la subordination est un ressort d’autant plus puissant des ordonnancements sociaux que dans le m</w:t>
      </w:r>
      <w:r w:rsidRPr="00855E7F">
        <w:rPr>
          <w:lang w:eastAsia="fr-FR" w:bidi="fr-FR"/>
        </w:rPr>
        <w:t>ê</w:t>
      </w:r>
      <w:r w:rsidRPr="00855E7F">
        <w:rPr>
          <w:lang w:eastAsia="fr-FR" w:bidi="fr-FR"/>
        </w:rPr>
        <w:t>me moment elle les naturalise dans l’imaginaire. La dualité sexuelle prend ainsi le visage d’une prison où acteurs et actrices s’enferment avec passion sans po</w:t>
      </w:r>
      <w:r w:rsidRPr="00855E7F">
        <w:rPr>
          <w:lang w:eastAsia="fr-FR" w:bidi="fr-FR"/>
        </w:rPr>
        <w:t>u</w:t>
      </w:r>
      <w:r w:rsidRPr="00855E7F">
        <w:rPr>
          <w:lang w:eastAsia="fr-FR" w:bidi="fr-FR"/>
        </w:rPr>
        <w:t>voir entrevoir de portes de sortie puisque le monde entier et ses m</w:t>
      </w:r>
      <w:r w:rsidRPr="00855E7F">
        <w:rPr>
          <w:lang w:eastAsia="fr-FR" w:bidi="fr-FR"/>
        </w:rPr>
        <w:t>i</w:t>
      </w:r>
      <w:r w:rsidRPr="00855E7F">
        <w:rPr>
          <w:lang w:eastAsia="fr-FR" w:bidi="fr-FR"/>
        </w:rPr>
        <w:t>crocosmes se font l’écho infini de la partition sexuelle. Ainsi la fin du XIX</w:t>
      </w:r>
      <w:r w:rsidRPr="00855E7F">
        <w:rPr>
          <w:vertAlign w:val="superscript"/>
          <w:lang w:eastAsia="fr-FR" w:bidi="fr-FR"/>
        </w:rPr>
        <w:t>e</w:t>
      </w:r>
      <w:r w:rsidRPr="00855E7F">
        <w:rPr>
          <w:lang w:eastAsia="fr-FR" w:bidi="fr-FR"/>
        </w:rPr>
        <w:t xml:space="preserve"> siècle et le début du XX</w:t>
      </w:r>
      <w:r w:rsidRPr="00855E7F">
        <w:rPr>
          <w:vertAlign w:val="superscript"/>
          <w:lang w:eastAsia="fr-FR" w:bidi="fr-FR"/>
        </w:rPr>
        <w:t>e</w:t>
      </w:r>
      <w:r w:rsidRPr="00855E7F">
        <w:rPr>
          <w:lang w:eastAsia="fr-FR" w:bidi="fr-FR"/>
        </w:rPr>
        <w:t xml:space="preserve"> siècle voient des femmes se déguiser en hommes pour tenter à la fois de parcourir le monde, et d’échapper à l’assignation sexuelle, ce qui, finalement, revient au même.</w:t>
      </w:r>
    </w:p>
    <w:p w14:paraId="78C58312" w14:textId="77777777" w:rsidR="008D6CB3" w:rsidRPr="00855E7F" w:rsidRDefault="008D6CB3" w:rsidP="008D6CB3">
      <w:pPr>
        <w:spacing w:before="120" w:after="120"/>
        <w:jc w:val="both"/>
      </w:pPr>
      <w:r w:rsidRPr="00855E7F">
        <w:rPr>
          <w:lang w:eastAsia="fr-FR" w:bidi="fr-FR"/>
        </w:rPr>
        <w:t>Les mouvements d’émancipation qui ont éclos au XX</w:t>
      </w:r>
      <w:r w:rsidRPr="00855E7F">
        <w:rPr>
          <w:vertAlign w:val="superscript"/>
          <w:lang w:eastAsia="fr-FR" w:bidi="fr-FR"/>
        </w:rPr>
        <w:t>e</w:t>
      </w:r>
      <w:r w:rsidRPr="00855E7F">
        <w:rPr>
          <w:lang w:eastAsia="fr-FR" w:bidi="fr-FR"/>
        </w:rPr>
        <w:t xml:space="preserve"> siècle font resplendir les idéaux de progrès et d’égalité des conditions. C’est dans ce cadre que su</w:t>
      </w:r>
      <w:r w:rsidRPr="00855E7F">
        <w:rPr>
          <w:lang w:eastAsia="fr-FR" w:bidi="fr-FR"/>
        </w:rPr>
        <w:t>r</w:t>
      </w:r>
      <w:r w:rsidRPr="00855E7F">
        <w:rPr>
          <w:lang w:eastAsia="fr-FR" w:bidi="fr-FR"/>
        </w:rPr>
        <w:t>git la problématique du “deuxième sexe”. La dualité sexuelle devient alors l’objet d’une tentative d’égalisation, de neutr</w:t>
      </w:r>
      <w:r w:rsidRPr="00855E7F">
        <w:rPr>
          <w:lang w:eastAsia="fr-FR" w:bidi="fr-FR"/>
        </w:rPr>
        <w:t>a</w:t>
      </w:r>
      <w:r w:rsidRPr="00855E7F">
        <w:rPr>
          <w:lang w:eastAsia="fr-FR" w:bidi="fr-FR"/>
        </w:rPr>
        <w:t>lisation et de réduction des écarts. Selon les continents, sous des fo</w:t>
      </w:r>
      <w:r w:rsidRPr="00855E7F">
        <w:rPr>
          <w:lang w:eastAsia="fr-FR" w:bidi="fr-FR"/>
        </w:rPr>
        <w:t>r</w:t>
      </w:r>
      <w:r w:rsidRPr="00855E7F">
        <w:rPr>
          <w:lang w:eastAsia="fr-FR" w:bidi="fr-FR"/>
        </w:rPr>
        <w:t>mes et à des degrés variables, la perspective “modernisatrice” se di</w:t>
      </w:r>
      <w:r w:rsidRPr="00855E7F">
        <w:rPr>
          <w:lang w:eastAsia="fr-FR" w:bidi="fr-FR"/>
        </w:rPr>
        <w:t>f</w:t>
      </w:r>
      <w:r w:rsidRPr="00855E7F">
        <w:rPr>
          <w:lang w:eastAsia="fr-FR" w:bidi="fr-FR"/>
        </w:rPr>
        <w:t>fuse et entend libérer les femmes de leurs chaînes singulières. Au Bengale musulman (devenu le Ba</w:t>
      </w:r>
      <w:r w:rsidRPr="00855E7F">
        <w:rPr>
          <w:lang w:eastAsia="fr-FR" w:bidi="fr-FR"/>
        </w:rPr>
        <w:t>n</w:t>
      </w:r>
      <w:r w:rsidRPr="00855E7F">
        <w:rPr>
          <w:lang w:eastAsia="fr-FR" w:bidi="fr-FR"/>
        </w:rPr>
        <w:t>gladesh en 1971) comme dans la république soviét</w:t>
      </w:r>
      <w:r w:rsidRPr="00855E7F">
        <w:rPr>
          <w:lang w:eastAsia="fr-FR" w:bidi="fr-FR"/>
        </w:rPr>
        <w:t>i</w:t>
      </w:r>
      <w:r w:rsidRPr="00855E7F">
        <w:rPr>
          <w:lang w:eastAsia="fr-FR" w:bidi="fr-FR"/>
        </w:rPr>
        <w:t>que d’Ouzbékistan (devenue indépendante en 1991), les franges masculines éclairées de la population m</w:t>
      </w:r>
      <w:r w:rsidRPr="00855E7F">
        <w:rPr>
          <w:lang w:eastAsia="fr-FR" w:bidi="fr-FR"/>
        </w:rPr>
        <w:t>i</w:t>
      </w:r>
      <w:r w:rsidRPr="00855E7F">
        <w:rPr>
          <w:lang w:eastAsia="fr-FR" w:bidi="fr-FR"/>
        </w:rPr>
        <w:t>litent donc pour l’éducation des petites filles, remettent en cause la réclusion qui fra</w:t>
      </w:r>
      <w:r w:rsidRPr="00855E7F">
        <w:rPr>
          <w:lang w:eastAsia="fr-FR" w:bidi="fr-FR"/>
        </w:rPr>
        <w:t>p</w:t>
      </w:r>
      <w:r w:rsidRPr="00855E7F">
        <w:rPr>
          <w:lang w:eastAsia="fr-FR" w:bidi="fr-FR"/>
        </w:rPr>
        <w:t>pe les femmes et les revêtements astreignants qui les dissimulent aux regards au point, sous ces torrides climats, de risquer de les étouffer, qu’ils soient de tissus souples ou rig</w:t>
      </w:r>
      <w:r w:rsidRPr="00855E7F">
        <w:rPr>
          <w:lang w:eastAsia="fr-FR" w:bidi="fr-FR"/>
        </w:rPr>
        <w:t>i</w:t>
      </w:r>
      <w:r w:rsidRPr="00855E7F">
        <w:rPr>
          <w:lang w:eastAsia="fr-FR" w:bidi="fr-FR"/>
        </w:rPr>
        <w:t>des comme chez les Ouzbèks.</w:t>
      </w:r>
    </w:p>
    <w:p w14:paraId="4C4242B3" w14:textId="77777777" w:rsidR="008D6CB3" w:rsidRPr="00855E7F" w:rsidRDefault="008D6CB3" w:rsidP="008D6CB3">
      <w:pPr>
        <w:spacing w:before="120" w:after="120"/>
        <w:jc w:val="both"/>
        <w:rPr>
          <w:szCs w:val="24"/>
          <w:lang w:eastAsia="fr-FR" w:bidi="fr-FR"/>
        </w:rPr>
      </w:pPr>
    </w:p>
    <w:p w14:paraId="25059BEE" w14:textId="77777777" w:rsidR="008D6CB3" w:rsidRPr="00855E7F" w:rsidRDefault="008D6CB3" w:rsidP="008D6CB3">
      <w:pPr>
        <w:pStyle w:val="a"/>
      </w:pPr>
      <w:r w:rsidRPr="00855E7F">
        <w:t>Les productions politiques de la dualité sexuelle</w:t>
      </w:r>
    </w:p>
    <w:p w14:paraId="633BB733" w14:textId="77777777" w:rsidR="008D6CB3" w:rsidRPr="00855E7F" w:rsidRDefault="008D6CB3" w:rsidP="008D6CB3">
      <w:pPr>
        <w:spacing w:before="120" w:after="120"/>
        <w:jc w:val="both"/>
        <w:rPr>
          <w:lang w:eastAsia="fr-FR" w:bidi="fr-FR"/>
        </w:rPr>
      </w:pPr>
    </w:p>
    <w:p w14:paraId="04F01325" w14:textId="77777777" w:rsidR="008D6CB3" w:rsidRPr="00855E7F" w:rsidRDefault="008D6CB3" w:rsidP="008D6CB3">
      <w:pPr>
        <w:spacing w:before="120" w:after="120"/>
        <w:jc w:val="both"/>
      </w:pPr>
      <w:r w:rsidRPr="00855E7F">
        <w:rPr>
          <w:lang w:eastAsia="fr-FR" w:bidi="fr-FR"/>
        </w:rPr>
        <w:t>La globalisation capitaliste - qui devient effective avec la chute de l’URSS mais surtout depuis la fin des années 80 avec l’intégration à l’économie capitaliste des derniers pays aux gouvernements comm</w:t>
      </w:r>
      <w:r w:rsidRPr="00855E7F">
        <w:rPr>
          <w:lang w:eastAsia="fr-FR" w:bidi="fr-FR"/>
        </w:rPr>
        <w:t>u</w:t>
      </w:r>
      <w:r w:rsidRPr="00855E7F">
        <w:rPr>
          <w:lang w:eastAsia="fr-FR" w:bidi="fr-FR"/>
        </w:rPr>
        <w:t>nistes (Chine, Laos, Vietnam et désormais Cuba et Corée du Nord) - transforme profondément ces e</w:t>
      </w:r>
      <w:r w:rsidRPr="00855E7F">
        <w:rPr>
          <w:lang w:eastAsia="fr-FR" w:bidi="fr-FR"/>
        </w:rPr>
        <w:t>x</w:t>
      </w:r>
      <w:r w:rsidRPr="00855E7F">
        <w:rPr>
          <w:lang w:eastAsia="fr-FR" w:bidi="fr-FR"/>
        </w:rPr>
        <w:t>pectatives linéaires, tendanciellement millénaristes. Au fur et à mesure que la concurrence capitaliste s’accélère et fait consécutivement tomber en désu</w:t>
      </w:r>
      <w:r w:rsidRPr="00855E7F">
        <w:rPr>
          <w:lang w:eastAsia="fr-FR" w:bidi="fr-FR"/>
        </w:rPr>
        <w:t>é</w:t>
      </w:r>
      <w:r w:rsidRPr="00855E7F">
        <w:rPr>
          <w:lang w:eastAsia="fr-FR" w:bidi="fr-FR"/>
        </w:rPr>
        <w:t>tude les mythes du progrès et du développement par</w:t>
      </w:r>
      <w:r>
        <w:rPr>
          <w:lang w:eastAsia="fr-FR" w:bidi="fr-FR"/>
        </w:rPr>
        <w:t>tagé, essen</w:t>
      </w:r>
      <w:r w:rsidRPr="00855E7F">
        <w:rPr>
          <w:lang w:eastAsia="fr-FR" w:bidi="fr-FR"/>
        </w:rPr>
        <w:t>tialismes</w:t>
      </w:r>
      <w:r>
        <w:t xml:space="preserve"> </w:t>
      </w:r>
      <w:r w:rsidRPr="00855E7F">
        <w:t>[127]</w:t>
      </w:r>
      <w:r w:rsidRPr="00855E7F">
        <w:rPr>
          <w:lang w:eastAsia="fr-FR" w:bidi="fr-FR"/>
        </w:rPr>
        <w:t xml:space="preserve"> et différe</w:t>
      </w:r>
      <w:r w:rsidRPr="00855E7F">
        <w:rPr>
          <w:lang w:eastAsia="fr-FR" w:bidi="fr-FR"/>
        </w:rPr>
        <w:t>n</w:t>
      </w:r>
      <w:r w:rsidRPr="00855E7F">
        <w:rPr>
          <w:lang w:eastAsia="fr-FR" w:bidi="fr-FR"/>
        </w:rPr>
        <w:t>tialismes font retour, affectant profondément la question des agenc</w:t>
      </w:r>
      <w:r w:rsidRPr="00855E7F">
        <w:rPr>
          <w:lang w:eastAsia="fr-FR" w:bidi="fr-FR"/>
        </w:rPr>
        <w:t>e</w:t>
      </w:r>
      <w:r w:rsidRPr="00855E7F">
        <w:rPr>
          <w:lang w:eastAsia="fr-FR" w:bidi="fr-FR"/>
        </w:rPr>
        <w:t>ments sexuels. En effet, la période a</w:t>
      </w:r>
      <w:r w:rsidRPr="00855E7F">
        <w:rPr>
          <w:lang w:eastAsia="fr-FR" w:bidi="fr-FR"/>
        </w:rPr>
        <w:t>c</w:t>
      </w:r>
      <w:r w:rsidRPr="00855E7F">
        <w:rPr>
          <w:lang w:eastAsia="fr-FR" w:bidi="fr-FR"/>
        </w:rPr>
        <w:t>tuelle est animée de tensions idéologiques qui irradient les scènes n</w:t>
      </w:r>
      <w:r w:rsidRPr="00855E7F">
        <w:rPr>
          <w:lang w:eastAsia="fr-FR" w:bidi="fr-FR"/>
        </w:rPr>
        <w:t>a</w:t>
      </w:r>
      <w:r w:rsidRPr="00855E7F">
        <w:rPr>
          <w:lang w:eastAsia="fr-FR" w:bidi="fr-FR"/>
        </w:rPr>
        <w:t>tionales, modèlent une arène globale et se réfractent sur les fe</w:t>
      </w:r>
      <w:r w:rsidRPr="00855E7F">
        <w:rPr>
          <w:lang w:eastAsia="fr-FR" w:bidi="fr-FR"/>
        </w:rPr>
        <w:t>m</w:t>
      </w:r>
      <w:r w:rsidRPr="00855E7F">
        <w:rPr>
          <w:lang w:eastAsia="fr-FR" w:bidi="fr-FR"/>
        </w:rPr>
        <w:t>mes comme matrice symbolique ultime des affrontements. Analyser les maillons qui articulent a</w:t>
      </w:r>
      <w:r w:rsidRPr="00855E7F">
        <w:rPr>
          <w:lang w:eastAsia="fr-FR" w:bidi="fr-FR"/>
        </w:rPr>
        <w:t>u</w:t>
      </w:r>
      <w:r w:rsidRPr="00855E7F">
        <w:rPr>
          <w:lang w:eastAsia="fr-FR" w:bidi="fr-FR"/>
        </w:rPr>
        <w:t>jourd’hui cette instrumentalisation idéelle des fe</w:t>
      </w:r>
      <w:r w:rsidRPr="00855E7F">
        <w:rPr>
          <w:lang w:eastAsia="fr-FR" w:bidi="fr-FR"/>
        </w:rPr>
        <w:t>m</w:t>
      </w:r>
      <w:r w:rsidRPr="00855E7F">
        <w:rPr>
          <w:lang w:eastAsia="fr-FR" w:bidi="fr-FR"/>
        </w:rPr>
        <w:t>mes apparaît d’autant plus nécessaire, qu’une fois de plus, dans l’histoire politique et économique, les femmes font l’objet d’une emprise aussi violente qu’aveuglante.</w:t>
      </w:r>
    </w:p>
    <w:p w14:paraId="091B3056" w14:textId="77777777" w:rsidR="008D6CB3" w:rsidRPr="00855E7F" w:rsidRDefault="008D6CB3" w:rsidP="008D6CB3">
      <w:pPr>
        <w:spacing w:before="120" w:after="120"/>
        <w:jc w:val="both"/>
      </w:pPr>
      <w:r w:rsidRPr="00855E7F">
        <w:rPr>
          <w:lang w:eastAsia="fr-FR" w:bidi="fr-FR"/>
        </w:rPr>
        <w:t>Les formatages sociaux et culturels spécifiques de la dualité sexuelle - et en particulier les normes de comportement des femmes - constituent d’une façon constante un appareil idéologique important des constructions politiques de la domination. Cette dimension app</w:t>
      </w:r>
      <w:r w:rsidRPr="00855E7F">
        <w:rPr>
          <w:lang w:eastAsia="fr-FR" w:bidi="fr-FR"/>
        </w:rPr>
        <w:t>a</w:t>
      </w:r>
      <w:r w:rsidRPr="00855E7F">
        <w:rPr>
          <w:lang w:eastAsia="fr-FR" w:bidi="fr-FR"/>
        </w:rPr>
        <w:t>raît autant dans les rapports de classe que dans ceux marqués par l’altérité. Le contrôle des femmes - de leur tenue, de leur apparence, de leurs agissements, etc. - se révèle ainsi exemplairement dans les situations coloniales un enjeu partagé. Du côté du colonisateur sa “mission civilisatrice’’ doit arracher les femmes indigènes à la barb</w:t>
      </w:r>
      <w:r w:rsidRPr="00855E7F">
        <w:rPr>
          <w:lang w:eastAsia="fr-FR" w:bidi="fr-FR"/>
        </w:rPr>
        <w:t>a</w:t>
      </w:r>
      <w:r w:rsidRPr="00855E7F">
        <w:rPr>
          <w:lang w:eastAsia="fr-FR" w:bidi="fr-FR"/>
        </w:rPr>
        <w:t>rie. En r</w:t>
      </w:r>
      <w:r w:rsidRPr="00855E7F">
        <w:rPr>
          <w:lang w:eastAsia="fr-FR" w:bidi="fr-FR"/>
        </w:rPr>
        <w:t>e</w:t>
      </w:r>
      <w:r w:rsidRPr="00855E7F">
        <w:rPr>
          <w:lang w:eastAsia="fr-FR" w:bidi="fr-FR"/>
        </w:rPr>
        <w:t>vanche, du point de vue du colonisé, il s’agit de conserver une maîtrise absolue de “ses femmes” comme une propriété intime et intouchable. Cette volonté s’intègre dans des conceptions de l’honneur qui - bien qu’ayant fait l’objet d’attentions ethnol</w:t>
      </w:r>
      <w:r w:rsidRPr="00855E7F">
        <w:rPr>
          <w:lang w:eastAsia="fr-FR" w:bidi="fr-FR"/>
        </w:rPr>
        <w:t>o</w:t>
      </w:r>
      <w:r w:rsidRPr="00855E7F">
        <w:rPr>
          <w:lang w:eastAsia="fr-FR" w:bidi="fr-FR"/>
        </w:rPr>
        <w:t>giques infiniment détaillées - sont avant tout la si</w:t>
      </w:r>
      <w:r w:rsidRPr="00855E7F">
        <w:rPr>
          <w:lang w:eastAsia="fr-FR" w:bidi="fr-FR"/>
        </w:rPr>
        <w:t>m</w:t>
      </w:r>
      <w:r w:rsidRPr="00855E7F">
        <w:rPr>
          <w:lang w:eastAsia="fr-FR" w:bidi="fr-FR"/>
        </w:rPr>
        <w:t>ple traduction culturalisée du maintien d’une omn</w:t>
      </w:r>
      <w:r w:rsidRPr="00855E7F">
        <w:rPr>
          <w:lang w:eastAsia="fr-FR" w:bidi="fr-FR"/>
        </w:rPr>
        <w:t>i</w:t>
      </w:r>
      <w:r w:rsidRPr="00855E7F">
        <w:rPr>
          <w:lang w:eastAsia="fr-FR" w:bidi="fr-FR"/>
        </w:rPr>
        <w:t>potence masculine. La position d’otage qui incombe alors aux femmes est donc d’une certaine manière consub</w:t>
      </w:r>
      <w:r w:rsidRPr="00855E7F">
        <w:rPr>
          <w:lang w:eastAsia="fr-FR" w:bidi="fr-FR"/>
        </w:rPr>
        <w:t>s</w:t>
      </w:r>
      <w:r w:rsidRPr="00855E7F">
        <w:rPr>
          <w:lang w:eastAsia="fr-FR" w:bidi="fr-FR"/>
        </w:rPr>
        <w:t>tantielle à leur statut assujetti dans des contextes de conflits de normes reflétant eux-mêmes des rapports de domination. En effet, la posse</w:t>
      </w:r>
      <w:r w:rsidRPr="00855E7F">
        <w:rPr>
          <w:lang w:eastAsia="fr-FR" w:bidi="fr-FR"/>
        </w:rPr>
        <w:t>s</w:t>
      </w:r>
      <w:r w:rsidRPr="00855E7F">
        <w:rPr>
          <w:lang w:eastAsia="fr-FR" w:bidi="fr-FR"/>
        </w:rPr>
        <w:t>sion des femmes, leur mise sous tutelle se donnent à voir comme une part essentielle de l’identité qu’une s</w:t>
      </w:r>
      <w:r w:rsidRPr="00855E7F">
        <w:rPr>
          <w:lang w:eastAsia="fr-FR" w:bidi="fr-FR"/>
        </w:rPr>
        <w:t>o</w:t>
      </w:r>
      <w:r w:rsidRPr="00855E7F">
        <w:rPr>
          <w:lang w:eastAsia="fr-FR" w:bidi="fr-FR"/>
        </w:rPr>
        <w:t>ciété édifie par le biais de ses représentants légitimes, soit masculins. Porter atteinte à “ses femmes” - les toucher, les violer, mais aussi les éduquer, les affranchir - est re</w:t>
      </w:r>
      <w:r w:rsidRPr="00855E7F">
        <w:rPr>
          <w:lang w:eastAsia="fr-FR" w:bidi="fr-FR"/>
        </w:rPr>
        <w:t>s</w:t>
      </w:r>
      <w:r w:rsidRPr="00855E7F">
        <w:rPr>
          <w:lang w:eastAsia="fr-FR" w:bidi="fr-FR"/>
        </w:rPr>
        <w:t>senti comme une agression identitaire.</w:t>
      </w:r>
    </w:p>
    <w:p w14:paraId="731A0810" w14:textId="77777777" w:rsidR="008D6CB3" w:rsidRPr="00855E7F" w:rsidRDefault="008D6CB3" w:rsidP="008D6CB3">
      <w:pPr>
        <w:spacing w:before="120" w:after="120"/>
        <w:jc w:val="both"/>
      </w:pPr>
      <w:r w:rsidRPr="00855E7F">
        <w:rPr>
          <w:lang w:eastAsia="fr-FR" w:bidi="fr-FR"/>
        </w:rPr>
        <w:t>Les croyances développementalistes qui prév</w:t>
      </w:r>
      <w:r w:rsidRPr="00855E7F">
        <w:rPr>
          <w:lang w:eastAsia="fr-FR" w:bidi="fr-FR"/>
        </w:rPr>
        <w:t>a</w:t>
      </w:r>
      <w:r w:rsidRPr="00855E7F">
        <w:rPr>
          <w:lang w:eastAsia="fr-FR" w:bidi="fr-FR"/>
        </w:rPr>
        <w:t>laient au XX</w:t>
      </w:r>
      <w:r w:rsidRPr="00855E7F">
        <w:rPr>
          <w:vertAlign w:val="superscript"/>
          <w:lang w:eastAsia="fr-FR" w:bidi="fr-FR"/>
        </w:rPr>
        <w:t>e</w:t>
      </w:r>
      <w:r w:rsidRPr="00855E7F">
        <w:rPr>
          <w:lang w:eastAsia="fr-FR" w:bidi="fr-FR"/>
        </w:rPr>
        <w:t xml:space="preserve"> siècle laissaient supposer que, avec l’évolution des sociétés, ces archétypes se seraient progressivement estompés, l’éducation et l’emploi</w:t>
      </w:r>
      <w:r>
        <w:t xml:space="preserve"> </w:t>
      </w:r>
      <w:r w:rsidRPr="00855E7F">
        <w:t>[128]</w:t>
      </w:r>
      <w:r>
        <w:t xml:space="preserve"> </w:t>
      </w:r>
      <w:r w:rsidRPr="00855E7F">
        <w:rPr>
          <w:lang w:eastAsia="fr-FR" w:bidi="fr-FR"/>
        </w:rPr>
        <w:t>des femmes augmentant et effaçant donc tendanciellement leur cara</w:t>
      </w:r>
      <w:r w:rsidRPr="00855E7F">
        <w:rPr>
          <w:lang w:eastAsia="fr-FR" w:bidi="fr-FR"/>
        </w:rPr>
        <w:t>c</w:t>
      </w:r>
      <w:r w:rsidRPr="00855E7F">
        <w:rPr>
          <w:lang w:eastAsia="fr-FR" w:bidi="fr-FR"/>
        </w:rPr>
        <w:t>tère de “bien commun naturel” exploitable. L’expansion de l’économie capitaliste à l’ensemble de la planète semble au contraire avoir redynamisé les processus qui conduisent les femmes à devenir la proie d’injonctions paradoxales, leur “paraître” étant érigé en étendard identitaire. On peut voir là le résultat d’une nouvelle déclinaison des l</w:t>
      </w:r>
      <w:r w:rsidRPr="00855E7F">
        <w:rPr>
          <w:lang w:eastAsia="fr-FR" w:bidi="fr-FR"/>
        </w:rPr>
        <w:t>o</w:t>
      </w:r>
      <w:r w:rsidRPr="00855E7F">
        <w:rPr>
          <w:lang w:eastAsia="fr-FR" w:bidi="fr-FR"/>
        </w:rPr>
        <w:t>giques identitaires qui ont peu à peu prévalu sur les anciens schèmes de décryptage socio-économiques, axés sur les échelles de statut et non, comme aujourd’hui, sur “l’être culturel”. Ces paradigmes ident</w:t>
      </w:r>
      <w:r w:rsidRPr="00855E7F">
        <w:rPr>
          <w:lang w:eastAsia="fr-FR" w:bidi="fr-FR"/>
        </w:rPr>
        <w:t>i</w:t>
      </w:r>
      <w:r w:rsidRPr="00855E7F">
        <w:rPr>
          <w:lang w:eastAsia="fr-FR" w:bidi="fr-FR"/>
        </w:rPr>
        <w:t>taristes surgissent simultanément dans différentes sphères et envahi</w:t>
      </w:r>
      <w:r w:rsidRPr="00855E7F">
        <w:rPr>
          <w:lang w:eastAsia="fr-FR" w:bidi="fr-FR"/>
        </w:rPr>
        <w:t>s</w:t>
      </w:r>
      <w:r w:rsidRPr="00855E7F">
        <w:rPr>
          <w:lang w:eastAsia="fr-FR" w:bidi="fr-FR"/>
        </w:rPr>
        <w:t>sent dans le même moment les e</w:t>
      </w:r>
      <w:r w:rsidRPr="00855E7F">
        <w:rPr>
          <w:lang w:eastAsia="fr-FR" w:bidi="fr-FR"/>
        </w:rPr>
        <w:t>s</w:t>
      </w:r>
      <w:r w:rsidRPr="00855E7F">
        <w:rPr>
          <w:lang w:eastAsia="fr-FR" w:bidi="fr-FR"/>
        </w:rPr>
        <w:t>paces politiques. La dualité sexuelle est ainsi un de leurs premiers terrains d’application, faisant reculer les aspirations émancipatrices par un retour à des r</w:t>
      </w:r>
      <w:r w:rsidRPr="00855E7F">
        <w:rPr>
          <w:lang w:eastAsia="fr-FR" w:bidi="fr-FR"/>
        </w:rPr>
        <w:t>a</w:t>
      </w:r>
      <w:r w:rsidRPr="00855E7F">
        <w:rPr>
          <w:lang w:eastAsia="fr-FR" w:bidi="fr-FR"/>
        </w:rPr>
        <w:t>tionalisatio</w:t>
      </w:r>
      <w:r>
        <w:rPr>
          <w:lang w:eastAsia="fr-FR" w:bidi="fr-FR"/>
        </w:rPr>
        <w:t>ns d’ordre biologi</w:t>
      </w:r>
      <w:r w:rsidRPr="00855E7F">
        <w:rPr>
          <w:lang w:eastAsia="fr-FR" w:bidi="fr-FR"/>
        </w:rPr>
        <w:t>sant et naturalisant. Dans les démocraties industrielles - comme dans les pays en croissance ou d’ailleurs en décroissance - r</w:t>
      </w:r>
      <w:r w:rsidRPr="00855E7F">
        <w:rPr>
          <w:lang w:eastAsia="fr-FR" w:bidi="fr-FR"/>
        </w:rPr>
        <w:t>e</w:t>
      </w:r>
      <w:r w:rsidRPr="00855E7F">
        <w:rPr>
          <w:lang w:eastAsia="fr-FR" w:bidi="fr-FR"/>
        </w:rPr>
        <w:t>viennent de façon massive des visions de la dualité sexuelle comme une diff</w:t>
      </w:r>
      <w:r w:rsidRPr="00855E7F">
        <w:rPr>
          <w:lang w:eastAsia="fr-FR" w:bidi="fr-FR"/>
        </w:rPr>
        <w:t>é</w:t>
      </w:r>
      <w:r w:rsidRPr="00855E7F">
        <w:rPr>
          <w:lang w:eastAsia="fr-FR" w:bidi="fr-FR"/>
        </w:rPr>
        <w:t>rence de nature fondame</w:t>
      </w:r>
      <w:r w:rsidRPr="00855E7F">
        <w:rPr>
          <w:lang w:eastAsia="fr-FR" w:bidi="fr-FR"/>
        </w:rPr>
        <w:t>n</w:t>
      </w:r>
      <w:r w:rsidRPr="00855E7F">
        <w:rPr>
          <w:lang w:eastAsia="fr-FR" w:bidi="fr-FR"/>
        </w:rPr>
        <w:t>tale entre hommes et femmes. Dans cette perspective, que traduit d’ailleurs remarquablement bien le sl</w:t>
      </w:r>
      <w:r w:rsidRPr="00855E7F">
        <w:rPr>
          <w:lang w:eastAsia="fr-FR" w:bidi="fr-FR"/>
        </w:rPr>
        <w:t>o</w:t>
      </w:r>
      <w:r w:rsidRPr="00855E7F">
        <w:rPr>
          <w:lang w:eastAsia="fr-FR" w:bidi="fr-FR"/>
        </w:rPr>
        <w:t>gan de la parité, les mesures publiques pour corriger des injustices trop cria</w:t>
      </w:r>
      <w:r w:rsidRPr="00855E7F">
        <w:rPr>
          <w:lang w:eastAsia="fr-FR" w:bidi="fr-FR"/>
        </w:rPr>
        <w:t>n</w:t>
      </w:r>
      <w:r w:rsidRPr="00855E7F">
        <w:rPr>
          <w:lang w:eastAsia="fr-FR" w:bidi="fr-FR"/>
        </w:rPr>
        <w:t>tes entendent s’ajuster aux contraintes différentielles dans lesquelles actr</w:t>
      </w:r>
      <w:r w:rsidRPr="00855E7F">
        <w:rPr>
          <w:lang w:eastAsia="fr-FR" w:bidi="fr-FR"/>
        </w:rPr>
        <w:t>i</w:t>
      </w:r>
      <w:r w:rsidRPr="00855E7F">
        <w:rPr>
          <w:lang w:eastAsia="fr-FR" w:bidi="fr-FR"/>
        </w:rPr>
        <w:t>ces et acteurs devraient s’épanouir. Dans les espaces politiques, les paradigmes identitaires - sous leurs formes nationalita</w:t>
      </w:r>
      <w:r w:rsidRPr="00855E7F">
        <w:rPr>
          <w:lang w:eastAsia="fr-FR" w:bidi="fr-FR"/>
        </w:rPr>
        <w:t>i</w:t>
      </w:r>
      <w:r w:rsidRPr="00855E7F">
        <w:rPr>
          <w:lang w:eastAsia="fr-FR" w:bidi="fr-FR"/>
        </w:rPr>
        <w:t>res autant qu’ethnicistes - font quotidiennement tant de ravages sur tous les cont</w:t>
      </w:r>
      <w:r w:rsidRPr="00855E7F">
        <w:rPr>
          <w:lang w:eastAsia="fr-FR" w:bidi="fr-FR"/>
        </w:rPr>
        <w:t>i</w:t>
      </w:r>
      <w:r w:rsidRPr="00855E7F">
        <w:rPr>
          <w:lang w:eastAsia="fr-FR" w:bidi="fr-FR"/>
        </w:rPr>
        <w:t>nents, de l’Inde à l’Afrique qu’il paraît superflu d’en donner des exemples. Enfin, à l’échelle du monde globalisé, les paradigmes ide</w:t>
      </w:r>
      <w:r w:rsidRPr="00855E7F">
        <w:rPr>
          <w:lang w:eastAsia="fr-FR" w:bidi="fr-FR"/>
        </w:rPr>
        <w:t>n</w:t>
      </w:r>
      <w:r w:rsidRPr="00855E7F">
        <w:rPr>
          <w:lang w:eastAsia="fr-FR" w:bidi="fr-FR"/>
        </w:rPr>
        <w:t>titaristes ont trouvé leur accomplissement dans l’invocation des civil</w:t>
      </w:r>
      <w:r w:rsidRPr="00855E7F">
        <w:rPr>
          <w:lang w:eastAsia="fr-FR" w:bidi="fr-FR"/>
        </w:rPr>
        <w:t>i</w:t>
      </w:r>
      <w:r w:rsidRPr="00855E7F">
        <w:rPr>
          <w:lang w:eastAsia="fr-FR" w:bidi="fr-FR"/>
        </w:rPr>
        <w:t>sations, de leur ancrage, de leurs soubassements religieux, pour glor</w:t>
      </w:r>
      <w:r w:rsidRPr="00855E7F">
        <w:rPr>
          <w:lang w:eastAsia="fr-FR" w:bidi="fr-FR"/>
        </w:rPr>
        <w:t>i</w:t>
      </w:r>
      <w:r w:rsidRPr="00855E7F">
        <w:rPr>
          <w:lang w:eastAsia="fr-FR" w:bidi="fr-FR"/>
        </w:rPr>
        <w:t>fier leur irréfragable rupture, et souligner leur i</w:t>
      </w:r>
      <w:r w:rsidRPr="00855E7F">
        <w:rPr>
          <w:lang w:eastAsia="fr-FR" w:bidi="fr-FR"/>
        </w:rPr>
        <w:t>m</w:t>
      </w:r>
      <w:r w:rsidRPr="00855E7F">
        <w:rPr>
          <w:lang w:eastAsia="fr-FR" w:bidi="fr-FR"/>
        </w:rPr>
        <w:t>possible cohabitation. C’est dans ce plateau idéologique globalisé, redécliné aux échelles inférieures, que les femmes se voient réinscrites et érigées comme des sortes de pantins devant désigner là où les fra</w:t>
      </w:r>
      <w:r w:rsidRPr="00855E7F">
        <w:rPr>
          <w:lang w:eastAsia="fr-FR" w:bidi="fr-FR"/>
        </w:rPr>
        <w:t>c</w:t>
      </w:r>
      <w:r w:rsidRPr="00855E7F">
        <w:rPr>
          <w:lang w:eastAsia="fr-FR" w:bidi="fr-FR"/>
        </w:rPr>
        <w:t>tures ne sauraient être colmatées.</w:t>
      </w:r>
    </w:p>
    <w:p w14:paraId="48B45030" w14:textId="77777777" w:rsidR="008D6CB3" w:rsidRPr="00855E7F" w:rsidRDefault="008D6CB3" w:rsidP="008D6CB3">
      <w:pPr>
        <w:spacing w:before="120" w:after="120"/>
        <w:jc w:val="both"/>
        <w:rPr>
          <w:szCs w:val="2"/>
        </w:rPr>
      </w:pPr>
      <w:r w:rsidRPr="00855E7F">
        <w:t>[129]</w:t>
      </w:r>
    </w:p>
    <w:p w14:paraId="48751D60" w14:textId="77777777" w:rsidR="008D6CB3" w:rsidRPr="00855E7F" w:rsidRDefault="008D6CB3" w:rsidP="008D6CB3">
      <w:pPr>
        <w:spacing w:before="120" w:after="120"/>
        <w:jc w:val="both"/>
        <w:rPr>
          <w:szCs w:val="2"/>
        </w:rPr>
      </w:pPr>
    </w:p>
    <w:p w14:paraId="4FF4C0D8" w14:textId="77777777" w:rsidR="008D6CB3" w:rsidRPr="00855E7F" w:rsidRDefault="008D6CB3" w:rsidP="008D6CB3">
      <w:pPr>
        <w:pStyle w:val="a"/>
      </w:pPr>
      <w:r w:rsidRPr="00855E7F">
        <w:t>Les femmes :</w:t>
      </w:r>
      <w:r>
        <w:br/>
      </w:r>
      <w:r w:rsidRPr="00855E7F">
        <w:t>actrices idéologiques de la global</w:t>
      </w:r>
      <w:r w:rsidRPr="00855E7F">
        <w:t>i</w:t>
      </w:r>
      <w:r w:rsidRPr="00855E7F">
        <w:t>sation</w:t>
      </w:r>
    </w:p>
    <w:p w14:paraId="7B96F78E" w14:textId="77777777" w:rsidR="008D6CB3" w:rsidRPr="00855E7F" w:rsidRDefault="008D6CB3" w:rsidP="008D6CB3">
      <w:pPr>
        <w:spacing w:before="120" w:after="120"/>
        <w:jc w:val="both"/>
        <w:rPr>
          <w:lang w:eastAsia="fr-FR" w:bidi="fr-FR"/>
        </w:rPr>
      </w:pPr>
    </w:p>
    <w:p w14:paraId="69A401A9" w14:textId="77777777" w:rsidR="008D6CB3" w:rsidRPr="00855E7F" w:rsidRDefault="008D6CB3" w:rsidP="008D6CB3">
      <w:pPr>
        <w:spacing w:before="120" w:after="120"/>
        <w:jc w:val="both"/>
      </w:pPr>
      <w:r w:rsidRPr="00855E7F">
        <w:rPr>
          <w:lang w:eastAsia="fr-FR" w:bidi="fr-FR"/>
        </w:rPr>
        <w:t>Dans cette optique, l’opposition hypostasiée entre “l’Occident” et “l’islam” - notions où s’imposent des guillemets tant les masses qu’elles érigent sont des fictions - illustre remarquablement le rôle auquel les femmes sont convoquées. Alors même que cette a</w:t>
      </w:r>
      <w:r w:rsidRPr="00855E7F">
        <w:rPr>
          <w:lang w:eastAsia="fr-FR" w:bidi="fr-FR"/>
        </w:rPr>
        <w:t>n</w:t>
      </w:r>
      <w:r w:rsidRPr="00855E7F">
        <w:rPr>
          <w:lang w:eastAsia="fr-FR" w:bidi="fr-FR"/>
        </w:rPr>
        <w:t>tinomie voudrait constituer une réponse à un terrorisme dont le caractère isl</w:t>
      </w:r>
      <w:r w:rsidRPr="00855E7F">
        <w:rPr>
          <w:lang w:eastAsia="fr-FR" w:bidi="fr-FR"/>
        </w:rPr>
        <w:t>a</w:t>
      </w:r>
      <w:r w:rsidRPr="00855E7F">
        <w:rPr>
          <w:lang w:eastAsia="fr-FR" w:bidi="fr-FR"/>
        </w:rPr>
        <w:t>mique est une parure de la misère économique, politique et morale régnante, là où il fleurit, de part et d’autre le degré de liberté des femmes est édifié en mur infranchissable, séparant définitivement des régimes “culturels”.</w:t>
      </w:r>
    </w:p>
    <w:p w14:paraId="53E0B2FE" w14:textId="77777777" w:rsidR="008D6CB3" w:rsidRPr="00855E7F" w:rsidRDefault="008D6CB3" w:rsidP="008D6CB3">
      <w:pPr>
        <w:spacing w:before="120" w:after="120"/>
        <w:jc w:val="both"/>
      </w:pPr>
      <w:r w:rsidRPr="00855E7F">
        <w:rPr>
          <w:lang w:eastAsia="fr-FR" w:bidi="fr-FR"/>
        </w:rPr>
        <w:t>Le personnage de l’écrivaine Taslima Nasreen^ illustre depuis maintenant près de 15 ans avec pert</w:t>
      </w:r>
      <w:r w:rsidRPr="00855E7F">
        <w:rPr>
          <w:lang w:eastAsia="fr-FR" w:bidi="fr-FR"/>
        </w:rPr>
        <w:t>i</w:t>
      </w:r>
      <w:r w:rsidRPr="00855E7F">
        <w:rPr>
          <w:lang w:eastAsia="fr-FR" w:bidi="fr-FR"/>
        </w:rPr>
        <w:t>nence cette montée de chimères agonistiques et le piège qui se referme sur les femmes quelles que soient les orientations qu’elles choisissent dans de telles circonsta</w:t>
      </w:r>
      <w:r w:rsidRPr="00855E7F">
        <w:rPr>
          <w:lang w:eastAsia="fr-FR" w:bidi="fr-FR"/>
        </w:rPr>
        <w:t>n</w:t>
      </w:r>
      <w:r w:rsidRPr="00855E7F">
        <w:rPr>
          <w:lang w:eastAsia="fr-FR" w:bidi="fr-FR"/>
        </w:rPr>
        <w:t>ces. Rappelons brièvement le pa</w:t>
      </w:r>
      <w:r w:rsidRPr="00855E7F">
        <w:rPr>
          <w:lang w:eastAsia="fr-FR" w:bidi="fr-FR"/>
        </w:rPr>
        <w:t>r</w:t>
      </w:r>
      <w:r w:rsidRPr="00855E7F">
        <w:rPr>
          <w:lang w:eastAsia="fr-FR" w:bidi="fr-FR"/>
        </w:rPr>
        <w:t>cours chaotique de cette femme issue des classes moyennes d’une ville de province du Bangladesh. Sa f</w:t>
      </w:r>
      <w:r w:rsidRPr="00855E7F">
        <w:rPr>
          <w:lang w:eastAsia="fr-FR" w:bidi="fr-FR"/>
        </w:rPr>
        <w:t>a</w:t>
      </w:r>
      <w:r w:rsidRPr="00855E7F">
        <w:rPr>
          <w:lang w:eastAsia="fr-FR" w:bidi="fr-FR"/>
        </w:rPr>
        <w:t>mille, musulmane, et éduquée entend néanmoins marquer les limites qu’une fille “convenable” doit respecter tout en souhaitant l’épanouissement de ses talents. Ainsi, très jeune, Taslima ressent - comme beaucoup de Bengalis - une vocation de poète et d’écrivain, se fait publier dans de petits journaux et devient médecin tout en co</w:t>
      </w:r>
      <w:r w:rsidRPr="00855E7F">
        <w:rPr>
          <w:lang w:eastAsia="fr-FR" w:bidi="fr-FR"/>
        </w:rPr>
        <w:t>m</w:t>
      </w:r>
      <w:r w:rsidRPr="00855E7F">
        <w:rPr>
          <w:lang w:eastAsia="fr-FR" w:bidi="fr-FR"/>
        </w:rPr>
        <w:t xml:space="preserve">mençant à acquérir une réelle réputation nationale pour ses écrits. </w:t>
      </w:r>
      <w:r>
        <w:rPr>
          <w:lang w:eastAsia="fr-FR" w:bidi="fr-FR"/>
        </w:rPr>
        <w:t>É</w:t>
      </w:r>
      <w:r w:rsidRPr="00855E7F">
        <w:rPr>
          <w:lang w:eastAsia="fr-FR" w:bidi="fr-FR"/>
        </w:rPr>
        <w:t>levée dans l’esprit universaliste de la guerre de libération du Bangl</w:t>
      </w:r>
      <w:r w:rsidRPr="00855E7F">
        <w:rPr>
          <w:lang w:eastAsia="fr-FR" w:bidi="fr-FR"/>
        </w:rPr>
        <w:t>a</w:t>
      </w:r>
      <w:r w:rsidRPr="00855E7F">
        <w:rPr>
          <w:lang w:eastAsia="fr-FR" w:bidi="fr-FR"/>
        </w:rPr>
        <w:t>desh - qui voit triompher des idéaux soci</w:t>
      </w:r>
      <w:r w:rsidRPr="00855E7F">
        <w:rPr>
          <w:lang w:eastAsia="fr-FR" w:bidi="fr-FR"/>
        </w:rPr>
        <w:t>a</w:t>
      </w:r>
      <w:r w:rsidRPr="00855E7F">
        <w:rPr>
          <w:lang w:eastAsia="fr-FR" w:bidi="fr-FR"/>
        </w:rPr>
        <w:t>lisants et laïcisants à l’encontre de l’État islamique du Pakistan - Taslima Nasreen, qui vit en “femme libre” et se déclare athée, dénonce dans un de ses premiers ouvrages les persécutions dont ont été vi</w:t>
      </w:r>
      <w:r w:rsidRPr="00855E7F">
        <w:rPr>
          <w:lang w:eastAsia="fr-FR" w:bidi="fr-FR"/>
        </w:rPr>
        <w:t>c</w:t>
      </w:r>
      <w:r w:rsidRPr="00855E7F">
        <w:rPr>
          <w:lang w:eastAsia="fr-FR" w:bidi="fr-FR"/>
        </w:rPr>
        <w:t>times les minorités hindoues de la part de la popul</w:t>
      </w:r>
      <w:r w:rsidRPr="00855E7F">
        <w:rPr>
          <w:lang w:eastAsia="fr-FR" w:bidi="fr-FR"/>
        </w:rPr>
        <w:t>a</w:t>
      </w:r>
      <w:r w:rsidRPr="00855E7F">
        <w:rPr>
          <w:lang w:eastAsia="fr-FR" w:bidi="fr-FR"/>
        </w:rPr>
        <w:t>tion musulmane, majoritaire à plus de 80%. Le livre connaît un succès immédiat en Inde et provoque l’ire au Bangl</w:t>
      </w:r>
      <w:r w:rsidRPr="00855E7F">
        <w:rPr>
          <w:lang w:eastAsia="fr-FR" w:bidi="fr-FR"/>
        </w:rPr>
        <w:t>a</w:t>
      </w:r>
      <w:r w:rsidRPr="00855E7F">
        <w:rPr>
          <w:lang w:eastAsia="fr-FR" w:bidi="fr-FR"/>
        </w:rPr>
        <w:t>desh, partis islamistes en tête - lançant des injures d’ordre sexuel - mais aussi une grande </w:t>
      </w:r>
      <w:r>
        <w:rPr>
          <w:rStyle w:val="Appelnotedebasdep"/>
          <w:lang w:eastAsia="fr-FR" w:bidi="fr-FR"/>
        </w:rPr>
        <w:footnoteReference w:id="5"/>
      </w:r>
      <w:r>
        <w:rPr>
          <w:lang w:eastAsia="fr-FR" w:bidi="fr-FR"/>
        </w:rPr>
        <w:t xml:space="preserve"> </w:t>
      </w:r>
      <w:r w:rsidRPr="00855E7F">
        <w:t>[130]</w:t>
      </w:r>
      <w:r>
        <w:t xml:space="preserve"> </w:t>
      </w:r>
      <w:r w:rsidRPr="00855E7F">
        <w:rPr>
          <w:lang w:eastAsia="fr-FR" w:bidi="fr-FR"/>
        </w:rPr>
        <w:t>part de la population, toutes classes s</w:t>
      </w:r>
      <w:r w:rsidRPr="00855E7F">
        <w:rPr>
          <w:lang w:eastAsia="fr-FR" w:bidi="fr-FR"/>
        </w:rPr>
        <w:t>o</w:t>
      </w:r>
      <w:r w:rsidRPr="00855E7F">
        <w:rPr>
          <w:lang w:eastAsia="fr-FR" w:bidi="fr-FR"/>
        </w:rPr>
        <w:t>ciales confondues, qui le perçoit comme une humiliation pour la “n</w:t>
      </w:r>
      <w:r w:rsidRPr="00855E7F">
        <w:rPr>
          <w:lang w:eastAsia="fr-FR" w:bidi="fr-FR"/>
        </w:rPr>
        <w:t>a</w:t>
      </w:r>
      <w:r w:rsidRPr="00855E7F">
        <w:rPr>
          <w:lang w:eastAsia="fr-FR" w:bidi="fr-FR"/>
        </w:rPr>
        <w:t>tion” sur la scène mondiale et une trahison d’autant plus impardonn</w:t>
      </w:r>
      <w:r w:rsidRPr="00855E7F">
        <w:rPr>
          <w:lang w:eastAsia="fr-FR" w:bidi="fr-FR"/>
        </w:rPr>
        <w:t>a</w:t>
      </w:r>
      <w:r w:rsidRPr="00855E7F">
        <w:rPr>
          <w:lang w:eastAsia="fr-FR" w:bidi="fr-FR"/>
        </w:rPr>
        <w:t>ble qu’elle est opérée par une femme. Traduit en plusieurs langues, ce livre fait très rapidement de l’écrivaine une héroïne globalisée, vict</w:t>
      </w:r>
      <w:r w:rsidRPr="00855E7F">
        <w:rPr>
          <w:lang w:eastAsia="fr-FR" w:bidi="fr-FR"/>
        </w:rPr>
        <w:t>i</w:t>
      </w:r>
      <w:r w:rsidRPr="00855E7F">
        <w:rPr>
          <w:lang w:eastAsia="fr-FR" w:bidi="fr-FR"/>
        </w:rPr>
        <w:t>me de l’obscurantisme de l’islam et protégée par l’Occident où elle se réfugie. Enivrée par cette reconnaissance inespérée, Taslima - authe</w:t>
      </w:r>
      <w:r w:rsidRPr="00855E7F">
        <w:rPr>
          <w:lang w:eastAsia="fr-FR" w:bidi="fr-FR"/>
        </w:rPr>
        <w:t>n</w:t>
      </w:r>
      <w:r w:rsidRPr="00855E7F">
        <w:rPr>
          <w:lang w:eastAsia="fr-FR" w:bidi="fr-FR"/>
        </w:rPr>
        <w:t>tiquement imprégnée par le romantisme bengali et bangladeshi - d</w:t>
      </w:r>
      <w:r w:rsidRPr="00855E7F">
        <w:rPr>
          <w:lang w:eastAsia="fr-FR" w:bidi="fr-FR"/>
        </w:rPr>
        <w:t>é</w:t>
      </w:r>
      <w:r w:rsidRPr="00855E7F">
        <w:rPr>
          <w:lang w:eastAsia="fr-FR" w:bidi="fr-FR"/>
        </w:rPr>
        <w:t>chantera une décennie plus tard, entr</w:t>
      </w:r>
      <w:r w:rsidRPr="00855E7F">
        <w:rPr>
          <w:lang w:eastAsia="fr-FR" w:bidi="fr-FR"/>
        </w:rPr>
        <w:t>e</w:t>
      </w:r>
      <w:r w:rsidRPr="00855E7F">
        <w:rPr>
          <w:lang w:eastAsia="fr-FR" w:bidi="fr-FR"/>
        </w:rPr>
        <w:t>voyant la figure de potiche qu’on lui fait jouer dans une configuration mondialisée où la déno</w:t>
      </w:r>
      <w:r w:rsidRPr="00855E7F">
        <w:rPr>
          <w:lang w:eastAsia="fr-FR" w:bidi="fr-FR"/>
        </w:rPr>
        <w:t>n</w:t>
      </w:r>
      <w:r w:rsidRPr="00855E7F">
        <w:rPr>
          <w:lang w:eastAsia="fr-FR" w:bidi="fr-FR"/>
        </w:rPr>
        <w:t>ciation occidentale de l’islam se veut d’autant plus efficace et convaincante qu’elle est diffusée par une femme d’origine musulm</w:t>
      </w:r>
      <w:r w:rsidRPr="00855E7F">
        <w:rPr>
          <w:lang w:eastAsia="fr-FR" w:bidi="fr-FR"/>
        </w:rPr>
        <w:t>a</w:t>
      </w:r>
      <w:r w:rsidRPr="00855E7F">
        <w:rPr>
          <w:lang w:eastAsia="fr-FR" w:bidi="fr-FR"/>
        </w:rPr>
        <w:t>ne, de surcroît venue d’un lointain pays dont on ignore presque tout. Errant de pays en pays, fatiguée de n’être appréciée que sur ce seul r</w:t>
      </w:r>
      <w:r w:rsidRPr="00855E7F">
        <w:rPr>
          <w:lang w:eastAsia="fr-FR" w:bidi="fr-FR"/>
        </w:rPr>
        <w:t>e</w:t>
      </w:r>
      <w:r w:rsidRPr="00855E7F">
        <w:rPr>
          <w:lang w:eastAsia="fr-FR" w:bidi="fr-FR"/>
        </w:rPr>
        <w:t>gistre anti-islamique, déçue de ne pas être estimée à ce qu’elle considère sa juste valeur littéraire, intelle</w:t>
      </w:r>
      <w:r w:rsidRPr="00855E7F">
        <w:rPr>
          <w:lang w:eastAsia="fr-FR" w:bidi="fr-FR"/>
        </w:rPr>
        <w:t>c</w:t>
      </w:r>
      <w:r w:rsidRPr="00855E7F">
        <w:rPr>
          <w:lang w:eastAsia="fr-FR" w:bidi="fr-FR"/>
        </w:rPr>
        <w:t>tuelle et politique, Taslima Nasreen est le parangon d’une configuration qui est reproduite de f</w:t>
      </w:r>
      <w:r w:rsidRPr="00855E7F">
        <w:rPr>
          <w:lang w:eastAsia="fr-FR" w:bidi="fr-FR"/>
        </w:rPr>
        <w:t>a</w:t>
      </w:r>
      <w:r w:rsidRPr="00855E7F">
        <w:rPr>
          <w:lang w:eastAsia="fr-FR" w:bidi="fr-FR"/>
        </w:rPr>
        <w:t>çon récurrente aux échelles nationales</w:t>
      </w:r>
      <w:r w:rsidRPr="00855E7F">
        <w:t> :</w:t>
      </w:r>
      <w:r w:rsidRPr="00855E7F">
        <w:rPr>
          <w:lang w:eastAsia="fr-FR" w:bidi="fr-FR"/>
        </w:rPr>
        <w:t xml:space="preserve"> dans différents pays eur</w:t>
      </w:r>
      <w:r w:rsidRPr="00855E7F">
        <w:rPr>
          <w:lang w:eastAsia="fr-FR" w:bidi="fr-FR"/>
        </w:rPr>
        <w:t>o</w:t>
      </w:r>
      <w:r w:rsidRPr="00855E7F">
        <w:rPr>
          <w:lang w:eastAsia="fr-FR" w:bidi="fr-FR"/>
        </w:rPr>
        <w:t>péens, des figures de proue féminines, to</w:t>
      </w:r>
      <w:r w:rsidRPr="00855E7F">
        <w:rPr>
          <w:lang w:eastAsia="fr-FR" w:bidi="fr-FR"/>
        </w:rPr>
        <w:t>u</w:t>
      </w:r>
      <w:r w:rsidRPr="00855E7F">
        <w:rPr>
          <w:lang w:eastAsia="fr-FR" w:bidi="fr-FR"/>
        </w:rPr>
        <w:t>jours d’origine musulmane, sont brusquement tirées de l’anonymat pour devenir les emblèmes du combat “occidental” pour la “liberté” des femmes contre des foules analphabètes, brutales, “arriérées”, attachées indéfectibl</w:t>
      </w:r>
      <w:r w:rsidRPr="00855E7F">
        <w:rPr>
          <w:lang w:eastAsia="fr-FR" w:bidi="fr-FR"/>
        </w:rPr>
        <w:t>e</w:t>
      </w:r>
      <w:r w:rsidRPr="00855E7F">
        <w:rPr>
          <w:lang w:eastAsia="fr-FR" w:bidi="fr-FR"/>
        </w:rPr>
        <w:t>ment à leurs croyances moyenâgeuses, bref définitivement hors de l’histoire.</w:t>
      </w:r>
    </w:p>
    <w:p w14:paraId="6E3FAB1D" w14:textId="77777777" w:rsidR="008D6CB3" w:rsidRPr="00855E7F" w:rsidRDefault="008D6CB3" w:rsidP="008D6CB3">
      <w:pPr>
        <w:spacing w:before="120" w:after="120"/>
        <w:jc w:val="both"/>
      </w:pPr>
      <w:r w:rsidRPr="00855E7F">
        <w:rPr>
          <w:lang w:eastAsia="fr-FR" w:bidi="fr-FR"/>
        </w:rPr>
        <w:t>Taslima Nasreen fut sans doute la première de cette série d’actrices idéologiques, condamnées à être bannies de leur pays sans se sentir vraiment pleinement intégrées dans leurs terres d’accueil et reco</w:t>
      </w:r>
      <w:r w:rsidRPr="00855E7F">
        <w:rPr>
          <w:lang w:eastAsia="fr-FR" w:bidi="fr-FR"/>
        </w:rPr>
        <w:t>n</w:t>
      </w:r>
      <w:r w:rsidRPr="00855E7F">
        <w:rPr>
          <w:lang w:eastAsia="fr-FR" w:bidi="fr-FR"/>
        </w:rPr>
        <w:t>nues par leurs promoteurs qui les oublient rapidement lorsqu’elles ne se</w:t>
      </w:r>
      <w:r w:rsidRPr="00855E7F">
        <w:rPr>
          <w:lang w:eastAsia="fr-FR" w:bidi="fr-FR"/>
        </w:rPr>
        <w:t>r</w:t>
      </w:r>
      <w:r w:rsidRPr="00855E7F">
        <w:rPr>
          <w:lang w:eastAsia="fr-FR" w:bidi="fr-FR"/>
        </w:rPr>
        <w:t>vent plus la cause pour l</w:t>
      </w:r>
      <w:r w:rsidRPr="00855E7F">
        <w:rPr>
          <w:lang w:eastAsia="fr-FR" w:bidi="fr-FR"/>
        </w:rPr>
        <w:t>a</w:t>
      </w:r>
      <w:r w:rsidRPr="00855E7F">
        <w:rPr>
          <w:lang w:eastAsia="fr-FR" w:bidi="fr-FR"/>
        </w:rPr>
        <w:t>quelle elles ont été embauchées. En quelque sorte coupées d’elles-mêmes car médiatisées à l’excès, utilisées et r</w:t>
      </w:r>
      <w:r w:rsidRPr="00855E7F">
        <w:rPr>
          <w:lang w:eastAsia="fr-FR" w:bidi="fr-FR"/>
        </w:rPr>
        <w:t>e</w:t>
      </w:r>
      <w:r w:rsidRPr="00855E7F">
        <w:rPr>
          <w:lang w:eastAsia="fr-FR" w:bidi="fr-FR"/>
        </w:rPr>
        <w:t>jetées ensuite sans vergogne, elles mettent en scène, au-delà des cri</w:t>
      </w:r>
      <w:r w:rsidRPr="00855E7F">
        <w:rPr>
          <w:lang w:eastAsia="fr-FR" w:bidi="fr-FR"/>
        </w:rPr>
        <w:t>s</w:t>
      </w:r>
      <w:r w:rsidRPr="00855E7F">
        <w:rPr>
          <w:lang w:eastAsia="fr-FR" w:bidi="fr-FR"/>
        </w:rPr>
        <w:t>tallisations idéologiques du monde global qu’elles animent avec a</w:t>
      </w:r>
      <w:r w:rsidRPr="00855E7F">
        <w:rPr>
          <w:lang w:eastAsia="fr-FR" w:bidi="fr-FR"/>
        </w:rPr>
        <w:t>u</w:t>
      </w:r>
      <w:r w:rsidRPr="00855E7F">
        <w:rPr>
          <w:lang w:eastAsia="fr-FR" w:bidi="fr-FR"/>
        </w:rPr>
        <w:t>tant de conviction que souvent de naïveté avant de so</w:t>
      </w:r>
      <w:r w:rsidRPr="00855E7F">
        <w:rPr>
          <w:lang w:eastAsia="fr-FR" w:bidi="fr-FR"/>
        </w:rPr>
        <w:t>m</w:t>
      </w:r>
      <w:r w:rsidRPr="00855E7F">
        <w:rPr>
          <w:lang w:eastAsia="fr-FR" w:bidi="fr-FR"/>
        </w:rPr>
        <w:t>brer dans l’amertume, une modalité actuelle d’aliénation féminine</w:t>
      </w:r>
      <w:r w:rsidRPr="00855E7F">
        <w:t> :</w:t>
      </w:r>
      <w:r w:rsidRPr="00855E7F">
        <w:rPr>
          <w:lang w:eastAsia="fr-FR" w:bidi="fr-FR"/>
        </w:rPr>
        <w:t xml:space="preserve"> celle-ci a</w:t>
      </w:r>
      <w:r w:rsidRPr="00855E7F">
        <w:rPr>
          <w:lang w:eastAsia="fr-FR" w:bidi="fr-FR"/>
        </w:rPr>
        <w:t>p</w:t>
      </w:r>
      <w:r w:rsidRPr="00855E7F">
        <w:rPr>
          <w:lang w:eastAsia="fr-FR" w:bidi="fr-FR"/>
        </w:rPr>
        <w:t>paraît particulièrement tragique dans la mesure où c’est sous le co</w:t>
      </w:r>
      <w:r w:rsidRPr="00855E7F">
        <w:rPr>
          <w:lang w:eastAsia="fr-FR" w:bidi="fr-FR"/>
        </w:rPr>
        <w:t>u</w:t>
      </w:r>
      <w:r w:rsidRPr="00855E7F">
        <w:rPr>
          <w:lang w:eastAsia="fr-FR" w:bidi="fr-FR"/>
        </w:rPr>
        <w:t>vert de la délivr</w:t>
      </w:r>
      <w:r>
        <w:rPr>
          <w:lang w:eastAsia="fr-FR" w:bidi="fr-FR"/>
        </w:rPr>
        <w:t>ance que se concrétisent de nou</w:t>
      </w:r>
      <w:r w:rsidRPr="00855E7F">
        <w:rPr>
          <w:lang w:eastAsia="fr-FR" w:bidi="fr-FR"/>
        </w:rPr>
        <w:t>velles</w:t>
      </w:r>
      <w:r>
        <w:t xml:space="preserve"> </w:t>
      </w:r>
      <w:r w:rsidRPr="00855E7F">
        <w:t>[131]</w:t>
      </w:r>
      <w:r w:rsidRPr="00855E7F">
        <w:rPr>
          <w:lang w:eastAsia="fr-FR" w:bidi="fr-FR"/>
        </w:rPr>
        <w:t xml:space="preserve"> formes de dépendance symbolique à une féminité de bon aloi, ajustée au cons</w:t>
      </w:r>
      <w:r w:rsidRPr="00855E7F">
        <w:rPr>
          <w:lang w:eastAsia="fr-FR" w:bidi="fr-FR"/>
        </w:rPr>
        <w:t>u</w:t>
      </w:r>
      <w:r w:rsidRPr="00855E7F">
        <w:rPr>
          <w:lang w:eastAsia="fr-FR" w:bidi="fr-FR"/>
        </w:rPr>
        <w:t>mérisme capitaliste et aux croisades humanitaires. Captives des no</w:t>
      </w:r>
      <w:r w:rsidRPr="00855E7F">
        <w:rPr>
          <w:lang w:eastAsia="fr-FR" w:bidi="fr-FR"/>
        </w:rPr>
        <w:t>r</w:t>
      </w:r>
      <w:r w:rsidRPr="00855E7F">
        <w:rPr>
          <w:lang w:eastAsia="fr-FR" w:bidi="fr-FR"/>
        </w:rPr>
        <w:t>mes globales autant que des pratiques de domin</w:t>
      </w:r>
      <w:r w:rsidRPr="00855E7F">
        <w:rPr>
          <w:lang w:eastAsia="fr-FR" w:bidi="fr-FR"/>
        </w:rPr>
        <w:t>a</w:t>
      </w:r>
      <w:r w:rsidRPr="00855E7F">
        <w:rPr>
          <w:lang w:eastAsia="fr-FR" w:bidi="fr-FR"/>
        </w:rPr>
        <w:t>tion endogène de leurs groupes d’appartenance, elles se che</w:t>
      </w:r>
      <w:r w:rsidRPr="00855E7F">
        <w:rPr>
          <w:lang w:eastAsia="fr-FR" w:bidi="fr-FR"/>
        </w:rPr>
        <w:t>r</w:t>
      </w:r>
      <w:r w:rsidRPr="00855E7F">
        <w:rPr>
          <w:lang w:eastAsia="fr-FR" w:bidi="fr-FR"/>
        </w:rPr>
        <w:t>chent d’autres destins que celui d’incarner une nouvelle servitude idéolog</w:t>
      </w:r>
      <w:r w:rsidRPr="00855E7F">
        <w:rPr>
          <w:lang w:eastAsia="fr-FR" w:bidi="fr-FR"/>
        </w:rPr>
        <w:t>i</w:t>
      </w:r>
      <w:r w:rsidRPr="00855E7F">
        <w:rPr>
          <w:lang w:eastAsia="fr-FR" w:bidi="fr-FR"/>
        </w:rPr>
        <w:t>que. De surcroît, à travers elles sous un autre angle, se joue une sorte d’éradication de l’altérité, d’arasement de l’autre devant d</w:t>
      </w:r>
      <w:r w:rsidRPr="00855E7F">
        <w:rPr>
          <w:lang w:eastAsia="fr-FR" w:bidi="fr-FR"/>
        </w:rPr>
        <w:t>é</w:t>
      </w:r>
      <w:r w:rsidRPr="00855E7F">
        <w:rPr>
          <w:lang w:eastAsia="fr-FR" w:bidi="fr-FR"/>
        </w:rPr>
        <w:t>boucher sur sa soumission à une morale unique, hégémonique dont les femmes, en dernière insta</w:t>
      </w:r>
      <w:r w:rsidRPr="00855E7F">
        <w:rPr>
          <w:lang w:eastAsia="fr-FR" w:bidi="fr-FR"/>
        </w:rPr>
        <w:t>n</w:t>
      </w:r>
      <w:r w:rsidRPr="00855E7F">
        <w:rPr>
          <w:lang w:eastAsia="fr-FR" w:bidi="fr-FR"/>
        </w:rPr>
        <w:t>ce, demeurent toujours l’objet favori et le récept</w:t>
      </w:r>
      <w:r w:rsidRPr="00855E7F">
        <w:rPr>
          <w:lang w:eastAsia="fr-FR" w:bidi="fr-FR"/>
        </w:rPr>
        <w:t>a</w:t>
      </w:r>
      <w:r w:rsidRPr="00855E7F">
        <w:rPr>
          <w:lang w:eastAsia="fr-FR" w:bidi="fr-FR"/>
        </w:rPr>
        <w:t>cle, sous tous les cieux et à toutes les époques.</w:t>
      </w:r>
    </w:p>
    <w:p w14:paraId="1B946682" w14:textId="77777777" w:rsidR="008D6CB3" w:rsidRPr="00855E7F" w:rsidRDefault="008D6CB3" w:rsidP="008D6CB3">
      <w:pPr>
        <w:spacing w:before="120" w:after="120"/>
        <w:jc w:val="both"/>
        <w:rPr>
          <w:szCs w:val="24"/>
          <w:lang w:eastAsia="fr-FR" w:bidi="fr-FR"/>
        </w:rPr>
      </w:pPr>
    </w:p>
    <w:p w14:paraId="272D3D27" w14:textId="77777777" w:rsidR="008D6CB3" w:rsidRPr="00855E7F" w:rsidRDefault="008D6CB3" w:rsidP="008D6CB3">
      <w:pPr>
        <w:pStyle w:val="a"/>
      </w:pPr>
      <w:r w:rsidRPr="00855E7F">
        <w:t>Le genre : cible des ONG</w:t>
      </w:r>
    </w:p>
    <w:p w14:paraId="0D8FD64A" w14:textId="77777777" w:rsidR="008D6CB3" w:rsidRPr="00855E7F" w:rsidRDefault="008D6CB3" w:rsidP="008D6CB3">
      <w:pPr>
        <w:spacing w:before="120" w:after="120"/>
        <w:jc w:val="both"/>
        <w:rPr>
          <w:lang w:eastAsia="fr-FR" w:bidi="fr-FR"/>
        </w:rPr>
      </w:pPr>
    </w:p>
    <w:p w14:paraId="621C958B" w14:textId="77777777" w:rsidR="008D6CB3" w:rsidRPr="00855E7F" w:rsidRDefault="008D6CB3" w:rsidP="008D6CB3">
      <w:pPr>
        <w:spacing w:before="120" w:after="120"/>
        <w:jc w:val="both"/>
      </w:pPr>
      <w:r w:rsidRPr="00855E7F">
        <w:rPr>
          <w:lang w:eastAsia="fr-FR" w:bidi="fr-FR"/>
        </w:rPr>
        <w:t>Le Bangladesh fut le premier espace d’expérimentation des ONG qui dès les années 80 s’y multiplient, attirées par les catastrophes r</w:t>
      </w:r>
      <w:r w:rsidRPr="00855E7F">
        <w:rPr>
          <w:lang w:eastAsia="fr-FR" w:bidi="fr-FR"/>
        </w:rPr>
        <w:t>i</w:t>
      </w:r>
      <w:r w:rsidRPr="00855E7F">
        <w:rPr>
          <w:lang w:eastAsia="fr-FR" w:bidi="fr-FR"/>
        </w:rPr>
        <w:t>tuelles qui frappent ce petit pays surpeuplé</w:t>
      </w:r>
      <w:r w:rsidRPr="00855E7F">
        <w:t> :</w:t>
      </w:r>
      <w:r w:rsidRPr="00855E7F">
        <w:rPr>
          <w:lang w:eastAsia="fr-FR" w:bidi="fr-FR"/>
        </w:rPr>
        <w:t xml:space="preserve"> inondations, typhons, épidémies, etc. La conjoncture est doubl</w:t>
      </w:r>
      <w:r w:rsidRPr="00855E7F">
        <w:rPr>
          <w:lang w:eastAsia="fr-FR" w:bidi="fr-FR"/>
        </w:rPr>
        <w:t>e</w:t>
      </w:r>
      <w:r w:rsidRPr="00855E7F">
        <w:rPr>
          <w:lang w:eastAsia="fr-FR" w:bidi="fr-FR"/>
        </w:rPr>
        <w:t>ment favorable puisque les dictatures militaires co</w:t>
      </w:r>
      <w:r w:rsidRPr="00855E7F">
        <w:rPr>
          <w:lang w:eastAsia="fr-FR" w:bidi="fr-FR"/>
        </w:rPr>
        <w:t>r</w:t>
      </w:r>
      <w:r w:rsidRPr="00855E7F">
        <w:rPr>
          <w:lang w:eastAsia="fr-FR" w:bidi="fr-FR"/>
        </w:rPr>
        <w:t>rompues qui se succèdent par des prises de pouvoir violentes et des assassinats leur offrent une hospital</w:t>
      </w:r>
      <w:r w:rsidRPr="00855E7F">
        <w:rPr>
          <w:lang w:eastAsia="fr-FR" w:bidi="fr-FR"/>
        </w:rPr>
        <w:t>i</w:t>
      </w:r>
      <w:r w:rsidRPr="00855E7F">
        <w:rPr>
          <w:lang w:eastAsia="fr-FR" w:bidi="fr-FR"/>
        </w:rPr>
        <w:t>té à la hauteur des financements qu’elles apportent. L’aide alimentaire est massivement détournée de ses bénéficiaires désignés et on retrouve sur les marchés fréquentés par la bourgeoisie autochtone toutes les denrées européennes destinées aux affamés. C’est dans ce contexte qu’émergent les programmes ciblés spécifiquement sur les femmes et le pays se donne à voir comme une sorte de terre promise tant il concentre de prototypes dramatiques dont sont très con</w:t>
      </w:r>
      <w:r w:rsidRPr="00855E7F">
        <w:rPr>
          <w:lang w:eastAsia="fr-FR" w:bidi="fr-FR"/>
        </w:rPr>
        <w:t>s</w:t>
      </w:r>
      <w:r w:rsidRPr="00855E7F">
        <w:rPr>
          <w:lang w:eastAsia="fr-FR" w:bidi="fr-FR"/>
        </w:rPr>
        <w:t>cientes les classes moyennes et dominantes qui s’adonnent depuis longtemps à des actions phila</w:t>
      </w:r>
      <w:r w:rsidRPr="00855E7F">
        <w:rPr>
          <w:lang w:eastAsia="fr-FR" w:bidi="fr-FR"/>
        </w:rPr>
        <w:t>n</w:t>
      </w:r>
      <w:r w:rsidRPr="00855E7F">
        <w:rPr>
          <w:lang w:eastAsia="fr-FR" w:bidi="fr-FR"/>
        </w:rPr>
        <w:t>thropiques diversifiées. Pour ces dernières le travail social et la charité envers les plus démunis const</w:t>
      </w:r>
      <w:r w:rsidRPr="00855E7F">
        <w:rPr>
          <w:lang w:eastAsia="fr-FR" w:bidi="fr-FR"/>
        </w:rPr>
        <w:t>i</w:t>
      </w:r>
      <w:r w:rsidRPr="00855E7F">
        <w:rPr>
          <w:lang w:eastAsia="fr-FR" w:bidi="fr-FR"/>
        </w:rPr>
        <w:t>tuent en effet une plus-value symbolique et une fo</w:t>
      </w:r>
      <w:r w:rsidRPr="00855E7F">
        <w:rPr>
          <w:lang w:eastAsia="fr-FR" w:bidi="fr-FR"/>
        </w:rPr>
        <w:t>r</w:t>
      </w:r>
      <w:r w:rsidRPr="00855E7F">
        <w:rPr>
          <w:lang w:eastAsia="fr-FR" w:bidi="fr-FR"/>
        </w:rPr>
        <w:t>me d’élévation statutaire puisant aux sources de l’islam local, jugé comme très hétérodoxe autant au Paki</w:t>
      </w:r>
      <w:r w:rsidRPr="00855E7F">
        <w:rPr>
          <w:lang w:eastAsia="fr-FR" w:bidi="fr-FR"/>
        </w:rPr>
        <w:t>s</w:t>
      </w:r>
      <w:r w:rsidRPr="00855E7F">
        <w:rPr>
          <w:lang w:eastAsia="fr-FR" w:bidi="fr-FR"/>
        </w:rPr>
        <w:t>tan que dans les pays arabes, en raison du pa</w:t>
      </w:r>
      <w:r w:rsidRPr="00855E7F">
        <w:rPr>
          <w:lang w:eastAsia="fr-FR" w:bidi="fr-FR"/>
        </w:rPr>
        <w:t>r</w:t>
      </w:r>
      <w:r w:rsidRPr="00855E7F">
        <w:rPr>
          <w:lang w:eastAsia="fr-FR" w:bidi="fr-FR"/>
        </w:rPr>
        <w:t>tage de nombreuses croyances et pratiques avec l’hindouisme originaire de la région. La misérable condition de multitudes de femmes s’offre donc en spect</w:t>
      </w:r>
      <w:r w:rsidRPr="00855E7F">
        <w:rPr>
          <w:lang w:eastAsia="fr-FR" w:bidi="fr-FR"/>
        </w:rPr>
        <w:t>a</w:t>
      </w:r>
      <w:r w:rsidRPr="00855E7F">
        <w:rPr>
          <w:lang w:eastAsia="fr-FR" w:bidi="fr-FR"/>
        </w:rPr>
        <w:t>cle à tous</w:t>
      </w:r>
      <w:r w:rsidRPr="00855E7F">
        <w:t> :</w:t>
      </w:r>
      <w:r w:rsidRPr="00855E7F">
        <w:rPr>
          <w:lang w:eastAsia="fr-FR" w:bidi="fr-FR"/>
        </w:rPr>
        <w:t xml:space="preserve"> femmes violées par les Pakistanais durant la longue guerre et rejetées</w:t>
      </w:r>
      <w:r>
        <w:rPr>
          <w:lang w:eastAsia="fr-FR" w:bidi="fr-FR"/>
        </w:rPr>
        <w:t xml:space="preserve"> </w:t>
      </w:r>
      <w:r w:rsidRPr="00855E7F">
        <w:rPr>
          <w:lang w:eastAsia="fr-FR" w:bidi="fr-FR"/>
        </w:rPr>
        <w:t>[132]</w:t>
      </w:r>
      <w:r>
        <w:rPr>
          <w:lang w:eastAsia="fr-FR" w:bidi="fr-FR"/>
        </w:rPr>
        <w:t xml:space="preserve"> </w:t>
      </w:r>
      <w:r w:rsidRPr="00855E7F">
        <w:rPr>
          <w:lang w:eastAsia="fr-FR" w:bidi="fr-FR"/>
        </w:rPr>
        <w:t>comme impures, femmes répudiées par leur mari, femme sans te</w:t>
      </w:r>
      <w:r w:rsidRPr="00855E7F">
        <w:rPr>
          <w:lang w:eastAsia="fr-FR" w:bidi="fr-FR"/>
        </w:rPr>
        <w:t>r</w:t>
      </w:r>
      <w:r w:rsidRPr="00855E7F">
        <w:rPr>
          <w:lang w:eastAsia="fr-FR" w:bidi="fr-FR"/>
        </w:rPr>
        <w:t>re, femmes abandonnées ou veuves, jeunes et petites filles mariées de force, d’autres le visage défiguré à l’acide lor</w:t>
      </w:r>
      <w:r w:rsidRPr="00855E7F">
        <w:rPr>
          <w:lang w:eastAsia="fr-FR" w:bidi="fr-FR"/>
        </w:rPr>
        <w:t>s</w:t>
      </w:r>
      <w:r w:rsidRPr="00855E7F">
        <w:rPr>
          <w:lang w:eastAsia="fr-FR" w:bidi="fr-FR"/>
        </w:rPr>
        <w:t>qu’elles essayent de r</w:t>
      </w:r>
      <w:r w:rsidRPr="00855E7F">
        <w:rPr>
          <w:lang w:eastAsia="fr-FR" w:bidi="fr-FR"/>
        </w:rPr>
        <w:t>e</w:t>
      </w:r>
      <w:r w:rsidRPr="00855E7F">
        <w:rPr>
          <w:lang w:eastAsia="fr-FR" w:bidi="fr-FR"/>
        </w:rPr>
        <w:t>fuser l’union, ou encore persécutées ou brûlées vives quand la dot n’est pas payée à temps, sans oublier toutes celles qui se suicident avec des pesticides, aux effets meurtriers aussi fulg</w:t>
      </w:r>
      <w:r w:rsidRPr="00855E7F">
        <w:rPr>
          <w:lang w:eastAsia="fr-FR" w:bidi="fr-FR"/>
        </w:rPr>
        <w:t>u</w:t>
      </w:r>
      <w:r w:rsidRPr="00855E7F">
        <w:rPr>
          <w:lang w:eastAsia="fr-FR" w:bidi="fr-FR"/>
        </w:rPr>
        <w:t>rants qu’horribles. En ville comme en milieu rural, une partie de ces femmes “destituées” selon le terme anglais, aux regards de jais inte</w:t>
      </w:r>
      <w:r w:rsidRPr="00855E7F">
        <w:rPr>
          <w:lang w:eastAsia="fr-FR" w:bidi="fr-FR"/>
        </w:rPr>
        <w:t>n</w:t>
      </w:r>
      <w:r w:rsidRPr="00855E7F">
        <w:rPr>
          <w:lang w:eastAsia="fr-FR" w:bidi="fr-FR"/>
        </w:rPr>
        <w:t>ses et aux constitutions physiques ma</w:t>
      </w:r>
      <w:r w:rsidRPr="00855E7F">
        <w:rPr>
          <w:lang w:eastAsia="fr-FR" w:bidi="fr-FR"/>
        </w:rPr>
        <w:t>r</w:t>
      </w:r>
      <w:r w:rsidRPr="00855E7F">
        <w:rPr>
          <w:lang w:eastAsia="fr-FR" w:bidi="fr-FR"/>
        </w:rPr>
        <w:t>quées par la malnutrition et la faim dès la naissance, sont corvéables à merci et on les retrouve comme domestiques, dès leur plus jeune âge, sur les cha</w:t>
      </w:r>
      <w:r w:rsidRPr="00855E7F">
        <w:rPr>
          <w:lang w:eastAsia="fr-FR" w:bidi="fr-FR"/>
        </w:rPr>
        <w:t>n</w:t>
      </w:r>
      <w:r w:rsidRPr="00855E7F">
        <w:rPr>
          <w:lang w:eastAsia="fr-FR" w:bidi="fr-FR"/>
        </w:rPr>
        <w:t>tiers de construction, dans l’industrie textile, dans les immenses entreprises de prostitution - fort bien org</w:t>
      </w:r>
      <w:r w:rsidRPr="00855E7F">
        <w:rPr>
          <w:lang w:eastAsia="fr-FR" w:bidi="fr-FR"/>
        </w:rPr>
        <w:t>a</w:t>
      </w:r>
      <w:r w:rsidRPr="00855E7F">
        <w:rPr>
          <w:lang w:eastAsia="fr-FR" w:bidi="fr-FR"/>
        </w:rPr>
        <w:t>nisées - qui comptent généralement de 3</w:t>
      </w:r>
      <w:r>
        <w:rPr>
          <w:lang w:eastAsia="fr-FR" w:bidi="fr-FR"/>
        </w:rPr>
        <w:t> </w:t>
      </w:r>
      <w:r w:rsidRPr="00855E7F">
        <w:rPr>
          <w:lang w:eastAsia="fr-FR" w:bidi="fr-FR"/>
        </w:rPr>
        <w:t>000 à 5</w:t>
      </w:r>
      <w:r>
        <w:rPr>
          <w:lang w:eastAsia="fr-FR" w:bidi="fr-FR"/>
        </w:rPr>
        <w:t> </w:t>
      </w:r>
      <w:r w:rsidRPr="00855E7F">
        <w:rPr>
          <w:lang w:eastAsia="fr-FR" w:bidi="fr-FR"/>
        </w:rPr>
        <w:t>000 “filles de joie”, lorsqu’elles ne sont pas vendues comme épouses hors du Bangladesh.</w:t>
      </w:r>
    </w:p>
    <w:p w14:paraId="7DA1EC54" w14:textId="77777777" w:rsidR="008D6CB3" w:rsidRPr="00855E7F" w:rsidRDefault="008D6CB3" w:rsidP="008D6CB3">
      <w:pPr>
        <w:spacing w:before="120" w:after="120"/>
        <w:jc w:val="both"/>
      </w:pPr>
      <w:r w:rsidRPr="00855E7F">
        <w:rPr>
          <w:lang w:eastAsia="fr-FR" w:bidi="fr-FR"/>
        </w:rPr>
        <w:t>Il est dès lors aisé pour les ONG étrangères de construire un po</w:t>
      </w:r>
      <w:r w:rsidRPr="00855E7F">
        <w:rPr>
          <w:lang w:eastAsia="fr-FR" w:bidi="fr-FR"/>
        </w:rPr>
        <w:t>r</w:t>
      </w:r>
      <w:r w:rsidRPr="00855E7F">
        <w:rPr>
          <w:lang w:eastAsia="fr-FR" w:bidi="fr-FR"/>
        </w:rPr>
        <w:t>trait robot, victimaire et englobant, d’engager des programmes en co</w:t>
      </w:r>
      <w:r w:rsidRPr="00855E7F">
        <w:rPr>
          <w:lang w:eastAsia="fr-FR" w:bidi="fr-FR"/>
        </w:rPr>
        <w:t>l</w:t>
      </w:r>
      <w:r w:rsidRPr="00855E7F">
        <w:rPr>
          <w:lang w:eastAsia="fr-FR" w:bidi="fr-FR"/>
        </w:rPr>
        <w:t>laboration avec les associations locales qui pullulent - dans une log</w:t>
      </w:r>
      <w:r w:rsidRPr="00855E7F">
        <w:rPr>
          <w:lang w:eastAsia="fr-FR" w:bidi="fr-FR"/>
        </w:rPr>
        <w:t>i</w:t>
      </w:r>
      <w:r w:rsidRPr="00855E7F">
        <w:rPr>
          <w:lang w:eastAsia="fr-FR" w:bidi="fr-FR"/>
        </w:rPr>
        <w:t>que réformiste très ancrée - et se renforcent avec cette manne fina</w:t>
      </w:r>
      <w:r w:rsidRPr="00855E7F">
        <w:rPr>
          <w:lang w:eastAsia="fr-FR" w:bidi="fr-FR"/>
        </w:rPr>
        <w:t>n</w:t>
      </w:r>
      <w:r w:rsidRPr="00855E7F">
        <w:rPr>
          <w:lang w:eastAsia="fr-FR" w:bidi="fr-FR"/>
        </w:rPr>
        <w:t>cière inespérée. Emploi artisanal, microcrédit, micro</w:t>
      </w:r>
      <w:r>
        <w:rPr>
          <w:lang w:eastAsia="fr-FR" w:bidi="fr-FR"/>
        </w:rPr>
        <w:t>-</w:t>
      </w:r>
      <w:r w:rsidRPr="00855E7F">
        <w:rPr>
          <w:lang w:eastAsia="fr-FR" w:bidi="fr-FR"/>
        </w:rPr>
        <w:t>entreprise, ass</w:t>
      </w:r>
      <w:r w:rsidRPr="00855E7F">
        <w:rPr>
          <w:lang w:eastAsia="fr-FR" w:bidi="fr-FR"/>
        </w:rPr>
        <w:t>u</w:t>
      </w:r>
      <w:r w:rsidRPr="00855E7F">
        <w:rPr>
          <w:lang w:eastAsia="fr-FR" w:bidi="fr-FR"/>
        </w:rPr>
        <w:t>rance médicale à un coût minime pour les plus pauvres, médicaments génériques, sont quelques-unes des inventions du Bangl</w:t>
      </w:r>
      <w:r w:rsidRPr="00855E7F">
        <w:rPr>
          <w:lang w:eastAsia="fr-FR" w:bidi="fr-FR"/>
        </w:rPr>
        <w:t>a</w:t>
      </w:r>
      <w:r w:rsidRPr="00855E7F">
        <w:rPr>
          <w:lang w:eastAsia="fr-FR" w:bidi="fr-FR"/>
        </w:rPr>
        <w:t>desh, pensées en particulier par deux désormais cél</w:t>
      </w:r>
      <w:r w:rsidRPr="00855E7F">
        <w:rPr>
          <w:lang w:eastAsia="fr-FR" w:bidi="fr-FR"/>
        </w:rPr>
        <w:t>è</w:t>
      </w:r>
      <w:r w:rsidRPr="00855E7F">
        <w:rPr>
          <w:lang w:eastAsia="fr-FR" w:bidi="fr-FR"/>
        </w:rPr>
        <w:t xml:space="preserve">bres ONG autochtones - la </w:t>
      </w:r>
      <w:r w:rsidRPr="00855E7F">
        <w:t>Grameen Bank</w:t>
      </w:r>
      <w:r w:rsidRPr="00855E7F">
        <w:rPr>
          <w:lang w:eastAsia="fr-FR" w:bidi="fr-FR"/>
        </w:rPr>
        <w:t xml:space="preserve"> et </w:t>
      </w:r>
      <w:r w:rsidRPr="00855E7F">
        <w:t>Gono</w:t>
      </w:r>
      <w:r w:rsidRPr="00855E7F">
        <w:t>s</w:t>
      </w:r>
      <w:r w:rsidRPr="00855E7F">
        <w:t xml:space="preserve">hastaya Kendra </w:t>
      </w:r>
      <w:r w:rsidRPr="00855E7F">
        <w:rPr>
          <w:lang w:eastAsia="fr-FR" w:bidi="fr-FR"/>
        </w:rPr>
        <w:t>(Hours, Selim, 1989) - dont les “recettes” ont depuis fait fortune et se sont répandues dans le mo</w:t>
      </w:r>
      <w:r w:rsidRPr="00855E7F">
        <w:rPr>
          <w:lang w:eastAsia="fr-FR" w:bidi="fr-FR"/>
        </w:rPr>
        <w:t>n</w:t>
      </w:r>
      <w:r w:rsidRPr="00855E7F">
        <w:rPr>
          <w:lang w:eastAsia="fr-FR" w:bidi="fr-FR"/>
        </w:rPr>
        <w:t>de entier y compris dans les démocraties industrielles. Les femmes deviennent ainsi un point de mire pris dans la conjonction de deux regards, i</w:t>
      </w:r>
      <w:r w:rsidRPr="00855E7F">
        <w:rPr>
          <w:lang w:eastAsia="fr-FR" w:bidi="fr-FR"/>
        </w:rPr>
        <w:t>n</w:t>
      </w:r>
      <w:r w:rsidRPr="00855E7F">
        <w:rPr>
          <w:lang w:eastAsia="fr-FR" w:bidi="fr-FR"/>
        </w:rPr>
        <w:t>terne et externe, certes très différents mais qui s’associent tendus vers un même objectif de réparation des malheurs de la cond</w:t>
      </w:r>
      <w:r w:rsidRPr="00855E7F">
        <w:rPr>
          <w:lang w:eastAsia="fr-FR" w:bidi="fr-FR"/>
        </w:rPr>
        <w:t>i</w:t>
      </w:r>
      <w:r w:rsidRPr="00855E7F">
        <w:rPr>
          <w:lang w:eastAsia="fr-FR" w:bidi="fr-FR"/>
        </w:rPr>
        <w:t>tion féminine. Au Ba</w:t>
      </w:r>
      <w:r w:rsidRPr="00855E7F">
        <w:rPr>
          <w:lang w:eastAsia="fr-FR" w:bidi="fr-FR"/>
        </w:rPr>
        <w:t>n</w:t>
      </w:r>
      <w:r w:rsidRPr="00855E7F">
        <w:rPr>
          <w:lang w:eastAsia="fr-FR" w:bidi="fr-FR"/>
        </w:rPr>
        <w:t>gladesh, sur fond d’islam, une image de femme su</w:t>
      </w:r>
      <w:r w:rsidRPr="00855E7F">
        <w:rPr>
          <w:lang w:eastAsia="fr-FR" w:bidi="fr-FR"/>
        </w:rPr>
        <w:t>p</w:t>
      </w:r>
      <w:r w:rsidRPr="00855E7F">
        <w:rPr>
          <w:lang w:eastAsia="fr-FR" w:bidi="fr-FR"/>
        </w:rPr>
        <w:t xml:space="preserve">pliciée s’est élaborée qui est devenue un modèle et un </w:t>
      </w:r>
      <w:r w:rsidRPr="00855E7F">
        <w:rPr>
          <w:i/>
        </w:rPr>
        <w:t>target</w:t>
      </w:r>
      <w:r w:rsidRPr="00855E7F">
        <w:rPr>
          <w:lang w:eastAsia="fr-FR" w:bidi="fr-FR"/>
        </w:rPr>
        <w:t xml:space="preserve"> pour tous les </w:t>
      </w:r>
      <w:r w:rsidRPr="00855E7F">
        <w:rPr>
          <w:i/>
        </w:rPr>
        <w:t>gender programs</w:t>
      </w:r>
      <w:r w:rsidRPr="00855E7F">
        <w:t xml:space="preserve"> </w:t>
      </w:r>
      <w:r w:rsidRPr="00855E7F">
        <w:rPr>
          <w:lang w:eastAsia="fr-FR" w:bidi="fr-FR"/>
        </w:rPr>
        <w:t>qui dans les années suivantes ont augmenté en nombre et en flux financiers. Cette femme suppliciée de lointaines contrées creuse l’antinomie avec le modèle de la femme occidentale, qui serait libre de ses choix sexuels, professionnels et reproductifs, qui aurait</w:t>
      </w:r>
      <w:r>
        <w:rPr>
          <w:lang w:eastAsia="fr-FR" w:bidi="fr-FR"/>
        </w:rPr>
        <w:t xml:space="preserve"> </w:t>
      </w:r>
      <w:r w:rsidRPr="00855E7F">
        <w:rPr>
          <w:lang w:eastAsia="fr-FR" w:bidi="fr-FR"/>
        </w:rPr>
        <w:t>[133]</w:t>
      </w:r>
      <w:r>
        <w:rPr>
          <w:lang w:eastAsia="fr-FR" w:bidi="fr-FR"/>
        </w:rPr>
        <w:t xml:space="preserve"> </w:t>
      </w:r>
      <w:r w:rsidRPr="00855E7F">
        <w:rPr>
          <w:lang w:eastAsia="fr-FR" w:bidi="fr-FR"/>
        </w:rPr>
        <w:t>le loisir de consacrer argent et temps à l’entretien de sa beauté et jouirait pleinement de sa séduction. Abondamment relayée par la pr</w:t>
      </w:r>
      <w:r w:rsidRPr="00855E7F">
        <w:rPr>
          <w:lang w:eastAsia="fr-FR" w:bidi="fr-FR"/>
        </w:rPr>
        <w:t>o</w:t>
      </w:r>
      <w:r w:rsidRPr="00855E7F">
        <w:rPr>
          <w:lang w:eastAsia="fr-FR" w:bidi="fr-FR"/>
        </w:rPr>
        <w:t>pagande humanitaire d’un côté, de l’autre par la publicité, cette dich</w:t>
      </w:r>
      <w:r w:rsidRPr="00855E7F">
        <w:rPr>
          <w:lang w:eastAsia="fr-FR" w:bidi="fr-FR"/>
        </w:rPr>
        <w:t>o</w:t>
      </w:r>
      <w:r w:rsidRPr="00855E7F">
        <w:rPr>
          <w:lang w:eastAsia="fr-FR" w:bidi="fr-FR"/>
        </w:rPr>
        <w:t>tomie normative est naturalisée et incorporée par tous au point qu’elle en viendra en France à boul</w:t>
      </w:r>
      <w:r w:rsidRPr="00855E7F">
        <w:rPr>
          <w:lang w:eastAsia="fr-FR" w:bidi="fr-FR"/>
        </w:rPr>
        <w:t>e</w:t>
      </w:r>
      <w:r w:rsidRPr="00855E7F">
        <w:rPr>
          <w:lang w:eastAsia="fr-FR" w:bidi="fr-FR"/>
        </w:rPr>
        <w:t>verser le champ politique du féminisme, fracturant et remodelant des alliances de longue date. C</w:t>
      </w:r>
      <w:r w:rsidRPr="00855E7F">
        <w:rPr>
          <w:lang w:eastAsia="fr-FR" w:bidi="fr-FR"/>
        </w:rPr>
        <w:t>o</w:t>
      </w:r>
      <w:r w:rsidRPr="00855E7F">
        <w:rPr>
          <w:lang w:eastAsia="fr-FR" w:bidi="fr-FR"/>
        </w:rPr>
        <w:t>rollairement, cette dichotomie en revalorisant les femmes des dém</w:t>
      </w:r>
      <w:r w:rsidRPr="00855E7F">
        <w:rPr>
          <w:lang w:eastAsia="fr-FR" w:bidi="fr-FR"/>
        </w:rPr>
        <w:t>o</w:t>
      </w:r>
      <w:r w:rsidRPr="00855E7F">
        <w:rPr>
          <w:lang w:eastAsia="fr-FR" w:bidi="fr-FR"/>
        </w:rPr>
        <w:t>craties industrielles permet d’occulter ou d’oublier toutes les “impe</w:t>
      </w:r>
      <w:r w:rsidRPr="00855E7F">
        <w:rPr>
          <w:lang w:eastAsia="fr-FR" w:bidi="fr-FR"/>
        </w:rPr>
        <w:t>r</w:t>
      </w:r>
      <w:r w:rsidRPr="00855E7F">
        <w:rPr>
          <w:lang w:eastAsia="fr-FR" w:bidi="fr-FR"/>
        </w:rPr>
        <w:t>fections” du modèle, des travailleuses pauvres à temps plein ou pa</w:t>
      </w:r>
      <w:r w:rsidRPr="00855E7F">
        <w:rPr>
          <w:lang w:eastAsia="fr-FR" w:bidi="fr-FR"/>
        </w:rPr>
        <w:t>r</w:t>
      </w:r>
      <w:r w:rsidRPr="00855E7F">
        <w:rPr>
          <w:lang w:eastAsia="fr-FR" w:bidi="fr-FR"/>
        </w:rPr>
        <w:t>tiel, aux ouvrières licenciées, condamnées au chômage. Cette dich</w:t>
      </w:r>
      <w:r w:rsidRPr="00855E7F">
        <w:rPr>
          <w:lang w:eastAsia="fr-FR" w:bidi="fr-FR"/>
        </w:rPr>
        <w:t>o</w:t>
      </w:r>
      <w:r w:rsidRPr="00855E7F">
        <w:rPr>
          <w:lang w:eastAsia="fr-FR" w:bidi="fr-FR"/>
        </w:rPr>
        <w:t>tomie est enfin déplacée et reproduite dans les idéologies politiques sur l’étranger interne délinquant qui peuplerait les périphéries urba</w:t>
      </w:r>
      <w:r w:rsidRPr="00855E7F">
        <w:rPr>
          <w:lang w:eastAsia="fr-FR" w:bidi="fr-FR"/>
        </w:rPr>
        <w:t>i</w:t>
      </w:r>
      <w:r w:rsidRPr="00855E7F">
        <w:rPr>
          <w:lang w:eastAsia="fr-FR" w:bidi="fr-FR"/>
        </w:rPr>
        <w:t>nes et s’adonnerait instinctuellement à la violence sur “ses femmes”.</w:t>
      </w:r>
    </w:p>
    <w:p w14:paraId="47F455DD" w14:textId="77777777" w:rsidR="008D6CB3" w:rsidRPr="00855E7F" w:rsidRDefault="008D6CB3" w:rsidP="008D6CB3">
      <w:pPr>
        <w:spacing w:before="120" w:after="120"/>
        <w:jc w:val="both"/>
      </w:pPr>
      <w:r w:rsidRPr="00855E7F">
        <w:rPr>
          <w:lang w:eastAsia="fr-FR" w:bidi="fr-FR"/>
        </w:rPr>
        <w:t>Mais revenons maintenant aux ONG de genre qui trouvent un de leur nouveau terrain de prédilection en Asie centrale, dans les ex</w:t>
      </w:r>
      <w:r>
        <w:rPr>
          <w:lang w:eastAsia="fr-FR" w:bidi="fr-FR"/>
        </w:rPr>
        <w:t>-</w:t>
      </w:r>
      <w:r w:rsidRPr="00855E7F">
        <w:rPr>
          <w:lang w:eastAsia="fr-FR" w:bidi="fr-FR"/>
        </w:rPr>
        <w:t>rép</w:t>
      </w:r>
      <w:r w:rsidRPr="00855E7F">
        <w:rPr>
          <w:lang w:eastAsia="fr-FR" w:bidi="fr-FR"/>
        </w:rPr>
        <w:t>u</w:t>
      </w:r>
      <w:r w:rsidRPr="00855E7F">
        <w:rPr>
          <w:lang w:eastAsia="fr-FR" w:bidi="fr-FR"/>
        </w:rPr>
        <w:t>bliques soviétiques devenues indépendantes en 1991 et affrontant des crises économiques majeures. Portons l’attention sur l’une de ces r</w:t>
      </w:r>
      <w:r w:rsidRPr="00855E7F">
        <w:rPr>
          <w:lang w:eastAsia="fr-FR" w:bidi="fr-FR"/>
        </w:rPr>
        <w:t>é</w:t>
      </w:r>
      <w:r w:rsidRPr="00855E7F">
        <w:rPr>
          <w:lang w:eastAsia="fr-FR" w:bidi="fr-FR"/>
        </w:rPr>
        <w:t>publiques, l’Ouzbékistan, vers laquelle les ONG visant les femmes se sont dirigées en part</w:t>
      </w:r>
      <w:r w:rsidRPr="00855E7F">
        <w:rPr>
          <w:lang w:eastAsia="fr-FR" w:bidi="fr-FR"/>
        </w:rPr>
        <w:t>i</w:t>
      </w:r>
      <w:r w:rsidRPr="00855E7F">
        <w:rPr>
          <w:lang w:eastAsia="fr-FR" w:bidi="fr-FR"/>
        </w:rPr>
        <w:t>culier dans les premières années qui ont suivi l’indépendance avant de se retrouver avec toutes leurs consœurs déf</w:t>
      </w:r>
      <w:r w:rsidRPr="00855E7F">
        <w:rPr>
          <w:lang w:eastAsia="fr-FR" w:bidi="fr-FR"/>
        </w:rPr>
        <w:t>i</w:t>
      </w:r>
      <w:r w:rsidRPr="00855E7F">
        <w:rPr>
          <w:lang w:eastAsia="fr-FR" w:bidi="fr-FR"/>
        </w:rPr>
        <w:t>nitivement interdites en 2005 par un gouvernement qui n’a cessé de durcir la répre</w:t>
      </w:r>
      <w:r w:rsidRPr="00855E7F">
        <w:rPr>
          <w:lang w:eastAsia="fr-FR" w:bidi="fr-FR"/>
        </w:rPr>
        <w:t>s</w:t>
      </w:r>
      <w:r w:rsidRPr="00855E7F">
        <w:rPr>
          <w:lang w:eastAsia="fr-FR" w:bidi="fr-FR"/>
        </w:rPr>
        <w:t>sion et de se refermer. A plus d’un titre, le paysage est aux antipodes de celui du Bangladesh, tout d’abord au plan économ</w:t>
      </w:r>
      <w:r w:rsidRPr="00855E7F">
        <w:rPr>
          <w:lang w:eastAsia="fr-FR" w:bidi="fr-FR"/>
        </w:rPr>
        <w:t>i</w:t>
      </w:r>
      <w:r w:rsidRPr="00855E7F">
        <w:rPr>
          <w:lang w:eastAsia="fr-FR" w:bidi="fr-FR"/>
        </w:rPr>
        <w:t>que</w:t>
      </w:r>
      <w:r w:rsidRPr="00855E7F">
        <w:t> :</w:t>
      </w:r>
      <w:r w:rsidRPr="00855E7F">
        <w:rPr>
          <w:lang w:eastAsia="fr-FR" w:bidi="fr-FR"/>
        </w:rPr>
        <w:t xml:space="preserve"> parvenue à un niveau de développement important pendant la période soviétique, la population est en état de paupérisation accél</w:t>
      </w:r>
      <w:r w:rsidRPr="00855E7F">
        <w:rPr>
          <w:lang w:eastAsia="fr-FR" w:bidi="fr-FR"/>
        </w:rPr>
        <w:t>é</w:t>
      </w:r>
      <w:r w:rsidRPr="00855E7F">
        <w:rPr>
          <w:lang w:eastAsia="fr-FR" w:bidi="fr-FR"/>
        </w:rPr>
        <w:t>rée, l’ensemble de l’appareil industriel étant démantelé et s’effondrant. L’éducation et l’emploi des femmes ont d’autre part été imposés dès les pr</w:t>
      </w:r>
      <w:r w:rsidRPr="00855E7F">
        <w:rPr>
          <w:lang w:eastAsia="fr-FR" w:bidi="fr-FR"/>
        </w:rPr>
        <w:t>e</w:t>
      </w:r>
      <w:r w:rsidRPr="00855E7F">
        <w:rPr>
          <w:lang w:eastAsia="fr-FR" w:bidi="fr-FR"/>
        </w:rPr>
        <w:t>mières années du régime communiste dans cette aire musulmane et si le système éducatif, comme de sa</w:t>
      </w:r>
      <w:r w:rsidRPr="00855E7F">
        <w:rPr>
          <w:lang w:eastAsia="fr-FR" w:bidi="fr-FR"/>
        </w:rPr>
        <w:t>n</w:t>
      </w:r>
      <w:r w:rsidRPr="00855E7F">
        <w:rPr>
          <w:lang w:eastAsia="fr-FR" w:bidi="fr-FR"/>
        </w:rPr>
        <w:t>té, s’écroule aussi, les femmes d’âge moyen ont un profil et une mentalité confo</w:t>
      </w:r>
      <w:r w:rsidRPr="00855E7F">
        <w:rPr>
          <w:lang w:eastAsia="fr-FR" w:bidi="fr-FR"/>
        </w:rPr>
        <w:t>r</w:t>
      </w:r>
      <w:r w:rsidRPr="00855E7F">
        <w:rPr>
          <w:lang w:eastAsia="fr-FR" w:bidi="fr-FR"/>
        </w:rPr>
        <w:t>mes aux critères ant</w:t>
      </w:r>
      <w:r w:rsidRPr="00855E7F">
        <w:rPr>
          <w:lang w:eastAsia="fr-FR" w:bidi="fr-FR"/>
        </w:rPr>
        <w:t>é</w:t>
      </w:r>
      <w:r w:rsidRPr="00855E7F">
        <w:rPr>
          <w:lang w:eastAsia="fr-FR" w:bidi="fr-FR"/>
        </w:rPr>
        <w:t>rieurs à l’indépendance. Les programmes d’intervention des ONG sur les femmes tentent de s’ajuster à la situ</w:t>
      </w:r>
      <w:r w:rsidRPr="00855E7F">
        <w:rPr>
          <w:lang w:eastAsia="fr-FR" w:bidi="fr-FR"/>
        </w:rPr>
        <w:t>a</w:t>
      </w:r>
      <w:r w:rsidRPr="00855E7F">
        <w:rPr>
          <w:lang w:eastAsia="fr-FR" w:bidi="fr-FR"/>
        </w:rPr>
        <w:t>tion</w:t>
      </w:r>
      <w:r w:rsidRPr="00855E7F">
        <w:t> :</w:t>
      </w:r>
      <w:r w:rsidRPr="00855E7F">
        <w:rPr>
          <w:lang w:eastAsia="fr-FR" w:bidi="fr-FR"/>
        </w:rPr>
        <w:t xml:space="preserve"> la formation de futures dire</w:t>
      </w:r>
      <w:r w:rsidRPr="00855E7F">
        <w:rPr>
          <w:lang w:eastAsia="fr-FR" w:bidi="fr-FR"/>
        </w:rPr>
        <w:t>c</w:t>
      </w:r>
      <w:r w:rsidRPr="00855E7F">
        <w:rPr>
          <w:lang w:eastAsia="fr-FR" w:bidi="fr-FR"/>
        </w:rPr>
        <w:t>trices d’ONG et de cheffes d’entreprises est un o</w:t>
      </w:r>
      <w:r w:rsidRPr="00855E7F">
        <w:rPr>
          <w:lang w:eastAsia="fr-FR" w:bidi="fr-FR"/>
        </w:rPr>
        <w:t>b</w:t>
      </w:r>
      <w:r w:rsidRPr="00855E7F">
        <w:rPr>
          <w:lang w:eastAsia="fr-FR" w:bidi="fr-FR"/>
        </w:rPr>
        <w:t>jectif important. Dans cette optique on fournit des grilles de types de femmes</w:t>
      </w:r>
      <w:r>
        <w:rPr>
          <w:lang w:eastAsia="fr-FR" w:bidi="fr-FR"/>
        </w:rPr>
        <w:t xml:space="preserve"> </w:t>
      </w:r>
      <w:r w:rsidRPr="00855E7F">
        <w:t>[134]</w:t>
      </w:r>
      <w:r>
        <w:t xml:space="preserve"> </w:t>
      </w:r>
      <w:r w:rsidRPr="00855E7F">
        <w:rPr>
          <w:lang w:eastAsia="fr-FR" w:bidi="fr-FR"/>
        </w:rPr>
        <w:t>dans lesquelles chacune peut e</w:t>
      </w:r>
      <w:r w:rsidRPr="00855E7F">
        <w:rPr>
          <w:lang w:eastAsia="fr-FR" w:bidi="fr-FR"/>
        </w:rPr>
        <w:t>s</w:t>
      </w:r>
      <w:r w:rsidRPr="00855E7F">
        <w:rPr>
          <w:lang w:eastAsia="fr-FR" w:bidi="fr-FR"/>
        </w:rPr>
        <w:t>sayer de se ra</w:t>
      </w:r>
      <w:r w:rsidRPr="00855E7F">
        <w:rPr>
          <w:lang w:eastAsia="fr-FR" w:bidi="fr-FR"/>
        </w:rPr>
        <w:t>n</w:t>
      </w:r>
      <w:r w:rsidRPr="00855E7F">
        <w:rPr>
          <w:lang w:eastAsia="fr-FR" w:bidi="fr-FR"/>
        </w:rPr>
        <w:t>ger</w:t>
      </w:r>
      <w:r w:rsidRPr="00855E7F">
        <w:t> :</w:t>
      </w:r>
      <w:r w:rsidRPr="00855E7F">
        <w:rPr>
          <w:lang w:eastAsia="fr-FR" w:bidi="fr-FR"/>
        </w:rPr>
        <w:t xml:space="preserve"> femme leader, femme-mère, femme séductrice, femme-enfant, etc</w:t>
      </w:r>
      <w:r>
        <w:rPr>
          <w:lang w:eastAsia="fr-FR" w:bidi="fr-FR"/>
        </w:rPr>
        <w:t>.</w:t>
      </w:r>
      <w:r w:rsidRPr="00855E7F">
        <w:rPr>
          <w:lang w:eastAsia="fr-FR" w:bidi="fr-FR"/>
        </w:rPr>
        <w:t xml:space="preserve"> ...</w:t>
      </w:r>
      <w:r w:rsidRPr="00855E7F">
        <w:t> !</w:t>
      </w:r>
      <w:r w:rsidRPr="00855E7F">
        <w:rPr>
          <w:lang w:eastAsia="fr-FR" w:bidi="fr-FR"/>
        </w:rPr>
        <w:t xml:space="preserve"> Des “centres de crise” où les femmes battues et en situation de détresse peuvent appeler et être “relativement” s</w:t>
      </w:r>
      <w:r w:rsidRPr="00855E7F">
        <w:rPr>
          <w:lang w:eastAsia="fr-FR" w:bidi="fr-FR"/>
        </w:rPr>
        <w:t>e</w:t>
      </w:r>
      <w:r w:rsidRPr="00855E7F">
        <w:rPr>
          <w:lang w:eastAsia="fr-FR" w:bidi="fr-FR"/>
        </w:rPr>
        <w:t>courues, sont d’autre part créés. Si les intentions des ONG de genre sont certes excellentes, en revanche, e</w:t>
      </w:r>
      <w:r w:rsidRPr="00855E7F">
        <w:rPr>
          <w:lang w:eastAsia="fr-FR" w:bidi="fr-FR"/>
        </w:rPr>
        <w:t>l</w:t>
      </w:r>
      <w:r w:rsidRPr="00855E7F">
        <w:rPr>
          <w:lang w:eastAsia="fr-FR" w:bidi="fr-FR"/>
        </w:rPr>
        <w:t>les n’ont pas pris la mesure de la régression générale du pays qui r</w:t>
      </w:r>
      <w:r w:rsidRPr="00855E7F">
        <w:rPr>
          <w:lang w:eastAsia="fr-FR" w:bidi="fr-FR"/>
        </w:rPr>
        <w:t>é</w:t>
      </w:r>
      <w:r w:rsidRPr="00855E7F">
        <w:rPr>
          <w:lang w:eastAsia="fr-FR" w:bidi="fr-FR"/>
        </w:rPr>
        <w:t>duit considérablement l’efficacité de leurs actions. Le “décalage” touche en effet particulièrement les femmes sur lesquelles s’applique un processus de retr</w:t>
      </w:r>
      <w:r w:rsidRPr="00855E7F">
        <w:rPr>
          <w:lang w:eastAsia="fr-FR" w:bidi="fr-FR"/>
        </w:rPr>
        <w:t>a</w:t>
      </w:r>
      <w:r w:rsidRPr="00855E7F">
        <w:rPr>
          <w:lang w:eastAsia="fr-FR" w:bidi="fr-FR"/>
        </w:rPr>
        <w:t>ditionnalisation générale dans la société, répondant à la volonté de légitimation idé</w:t>
      </w:r>
      <w:r w:rsidRPr="00855E7F">
        <w:rPr>
          <w:lang w:eastAsia="fr-FR" w:bidi="fr-FR"/>
        </w:rPr>
        <w:t>o</w:t>
      </w:r>
      <w:r w:rsidRPr="00855E7F">
        <w:rPr>
          <w:lang w:eastAsia="fr-FR" w:bidi="fr-FR"/>
        </w:rPr>
        <w:t>logique de l’État par l’exaltation de l’”identité nationale”, de la gra</w:t>
      </w:r>
      <w:r w:rsidRPr="00855E7F">
        <w:rPr>
          <w:lang w:eastAsia="fr-FR" w:bidi="fr-FR"/>
        </w:rPr>
        <w:t>n</w:t>
      </w:r>
      <w:r w:rsidRPr="00855E7F">
        <w:rPr>
          <w:lang w:eastAsia="fr-FR" w:bidi="fr-FR"/>
        </w:rPr>
        <w:t>deur de la “civilisation ouzbèke”, bref de la magnificence de l’ouzbékitude. En conséquence, mariages arrangés ou forcés, interdi</w:t>
      </w:r>
      <w:r w:rsidRPr="00855E7F">
        <w:rPr>
          <w:lang w:eastAsia="fr-FR" w:bidi="fr-FR"/>
        </w:rPr>
        <w:t>c</w:t>
      </w:r>
      <w:r w:rsidRPr="00855E7F">
        <w:rPr>
          <w:lang w:eastAsia="fr-FR" w:bidi="fr-FR"/>
        </w:rPr>
        <w:t>tions de sorties, de travail, de divorce, d’études, exploitation et viole</w:t>
      </w:r>
      <w:r w:rsidRPr="00855E7F">
        <w:rPr>
          <w:lang w:eastAsia="fr-FR" w:bidi="fr-FR"/>
        </w:rPr>
        <w:t>n</w:t>
      </w:r>
      <w:r w:rsidRPr="00855E7F">
        <w:rPr>
          <w:lang w:eastAsia="fr-FR" w:bidi="fr-FR"/>
        </w:rPr>
        <w:t>ce domestique extrêmes, contrôle des mœurs des familles par des c</w:t>
      </w:r>
      <w:r w:rsidRPr="00855E7F">
        <w:rPr>
          <w:lang w:eastAsia="fr-FR" w:bidi="fr-FR"/>
        </w:rPr>
        <w:t>o</w:t>
      </w:r>
      <w:r w:rsidRPr="00855E7F">
        <w:rPr>
          <w:lang w:eastAsia="fr-FR" w:bidi="fr-FR"/>
        </w:rPr>
        <w:t>mités de quartier nommés par le go</w:t>
      </w:r>
      <w:r w:rsidRPr="00855E7F">
        <w:rPr>
          <w:lang w:eastAsia="fr-FR" w:bidi="fr-FR"/>
        </w:rPr>
        <w:t>u</w:t>
      </w:r>
      <w:r w:rsidRPr="00855E7F">
        <w:rPr>
          <w:lang w:eastAsia="fr-FR" w:bidi="fr-FR"/>
        </w:rPr>
        <w:t>vernement, sont le nouveau lot dans toutes les couches sociales de la condition des femmes, parmi lesquelles le taux de suicide augmente de façon inquiétante. Pour les femmes éduquées et les intellectuelles, la honte intime que provoque cette situation est immense et inavou</w:t>
      </w:r>
      <w:r w:rsidRPr="00855E7F">
        <w:rPr>
          <w:lang w:eastAsia="fr-FR" w:bidi="fr-FR"/>
        </w:rPr>
        <w:t>a</w:t>
      </w:r>
      <w:r w:rsidRPr="00855E7F">
        <w:rPr>
          <w:lang w:eastAsia="fr-FR" w:bidi="fr-FR"/>
        </w:rPr>
        <w:t>ble aux personnels étrangers des ONG. La fuite semble la seule sol</w:t>
      </w:r>
      <w:r w:rsidRPr="00855E7F">
        <w:rPr>
          <w:lang w:eastAsia="fr-FR" w:bidi="fr-FR"/>
        </w:rPr>
        <w:t>u</w:t>
      </w:r>
      <w:r w:rsidRPr="00855E7F">
        <w:rPr>
          <w:lang w:eastAsia="fr-FR" w:bidi="fr-FR"/>
        </w:rPr>
        <w:t>tion mais reste la plupart du temps un rêve irréalisable pour des ra</w:t>
      </w:r>
      <w:r w:rsidRPr="00855E7F">
        <w:rPr>
          <w:lang w:eastAsia="fr-FR" w:bidi="fr-FR"/>
        </w:rPr>
        <w:t>i</w:t>
      </w:r>
      <w:r w:rsidRPr="00855E7F">
        <w:rPr>
          <w:lang w:eastAsia="fr-FR" w:bidi="fr-FR"/>
        </w:rPr>
        <w:t>sons affectives et matérielles. Après avoir été l’objet de dispositifs autoritaires d’émancipation sous l’URSS, les femmes sont donc le premier butin de l’indépendance n</w:t>
      </w:r>
      <w:r w:rsidRPr="00855E7F">
        <w:rPr>
          <w:lang w:eastAsia="fr-FR" w:bidi="fr-FR"/>
        </w:rPr>
        <w:t>a</w:t>
      </w:r>
      <w:r w:rsidRPr="00855E7F">
        <w:rPr>
          <w:lang w:eastAsia="fr-FR" w:bidi="fr-FR"/>
        </w:rPr>
        <w:t>tionale qui les prend en otage. Réinventées et relégitimées, les trad</w:t>
      </w:r>
      <w:r w:rsidRPr="00855E7F">
        <w:rPr>
          <w:lang w:eastAsia="fr-FR" w:bidi="fr-FR"/>
        </w:rPr>
        <w:t>i</w:t>
      </w:r>
      <w:r w:rsidRPr="00855E7F">
        <w:rPr>
          <w:lang w:eastAsia="fr-FR" w:bidi="fr-FR"/>
        </w:rPr>
        <w:t>tions pré</w:t>
      </w:r>
      <w:r>
        <w:rPr>
          <w:lang w:eastAsia="fr-FR" w:bidi="fr-FR"/>
        </w:rPr>
        <w:t>-</w:t>
      </w:r>
      <w:r w:rsidRPr="00855E7F">
        <w:rPr>
          <w:lang w:eastAsia="fr-FR" w:bidi="fr-FR"/>
        </w:rPr>
        <w:t>soviétiques sont ossifiées en normes locales intemporelles sacralisant les codes d’honneur des hommes et s’opposant aux normes globales.</w:t>
      </w:r>
    </w:p>
    <w:p w14:paraId="038EE92A" w14:textId="77777777" w:rsidR="008D6CB3" w:rsidRPr="00855E7F" w:rsidRDefault="008D6CB3" w:rsidP="008D6CB3">
      <w:pPr>
        <w:spacing w:before="120" w:after="120"/>
        <w:jc w:val="both"/>
        <w:rPr>
          <w:szCs w:val="24"/>
          <w:lang w:eastAsia="fr-FR" w:bidi="fr-FR"/>
        </w:rPr>
      </w:pPr>
    </w:p>
    <w:p w14:paraId="1C9396A0" w14:textId="77777777" w:rsidR="008D6CB3" w:rsidRPr="00855E7F" w:rsidRDefault="008D6CB3" w:rsidP="008D6CB3">
      <w:pPr>
        <w:pStyle w:val="a"/>
      </w:pPr>
      <w:r w:rsidRPr="00855E7F">
        <w:t>Des modèles sexuels fétichisés</w:t>
      </w:r>
    </w:p>
    <w:p w14:paraId="65062B99" w14:textId="77777777" w:rsidR="008D6CB3" w:rsidRPr="00855E7F" w:rsidRDefault="008D6CB3" w:rsidP="008D6CB3">
      <w:pPr>
        <w:spacing w:before="120" w:after="120"/>
        <w:jc w:val="both"/>
        <w:rPr>
          <w:lang w:eastAsia="fr-FR" w:bidi="fr-FR"/>
        </w:rPr>
      </w:pPr>
    </w:p>
    <w:p w14:paraId="38C3849E" w14:textId="77777777" w:rsidR="008D6CB3" w:rsidRPr="00855E7F" w:rsidRDefault="008D6CB3" w:rsidP="008D6CB3">
      <w:pPr>
        <w:spacing w:before="120" w:after="120"/>
        <w:jc w:val="both"/>
      </w:pPr>
      <w:r w:rsidRPr="00855E7F">
        <w:rPr>
          <w:lang w:eastAsia="fr-FR" w:bidi="fr-FR"/>
        </w:rPr>
        <w:t>Selon des jeux de mosaïques différents, les no</w:t>
      </w:r>
      <w:r w:rsidRPr="00855E7F">
        <w:rPr>
          <w:lang w:eastAsia="fr-FR" w:bidi="fr-FR"/>
        </w:rPr>
        <w:t>r</w:t>
      </w:r>
      <w:r w:rsidRPr="00855E7F">
        <w:rPr>
          <w:lang w:eastAsia="fr-FR" w:bidi="fr-FR"/>
        </w:rPr>
        <w:t>mes sexuelles en voie de globalisation se réfractent donc sur les scènes locales, resse</w:t>
      </w:r>
      <w:r w:rsidRPr="00855E7F">
        <w:rPr>
          <w:lang w:eastAsia="fr-FR" w:bidi="fr-FR"/>
        </w:rPr>
        <w:t>r</w:t>
      </w:r>
      <w:r w:rsidRPr="00855E7F">
        <w:rPr>
          <w:lang w:eastAsia="fr-FR" w:bidi="fr-FR"/>
        </w:rPr>
        <w:t>rant leur étau sur les femmes, les désorientant et les acculant à che</w:t>
      </w:r>
      <w:r w:rsidRPr="00855E7F">
        <w:rPr>
          <w:lang w:eastAsia="fr-FR" w:bidi="fr-FR"/>
        </w:rPr>
        <w:t>r</w:t>
      </w:r>
      <w:r w:rsidRPr="00855E7F">
        <w:rPr>
          <w:lang w:eastAsia="fr-FR" w:bidi="fr-FR"/>
        </w:rPr>
        <w:t>cher à s’échapper de ces pièges en série. En outre, immigrant dans les démocraties industrielles, les femmes, en position d’étrangères - bien au-delà de la nationalité qu’elles détiennent -</w:t>
      </w:r>
      <w:r>
        <w:rPr>
          <w:lang w:eastAsia="fr-FR" w:bidi="fr-FR"/>
        </w:rPr>
        <w:t xml:space="preserve"> </w:t>
      </w:r>
      <w:r w:rsidRPr="00855E7F">
        <w:t>[135]</w:t>
      </w:r>
      <w:r>
        <w:t xml:space="preserve"> </w:t>
      </w:r>
      <w:r w:rsidRPr="00855E7F">
        <w:rPr>
          <w:lang w:eastAsia="fr-FR" w:bidi="fr-FR"/>
        </w:rPr>
        <w:t>affrontent les no</w:t>
      </w:r>
      <w:r w:rsidRPr="00855E7F">
        <w:rPr>
          <w:lang w:eastAsia="fr-FR" w:bidi="fr-FR"/>
        </w:rPr>
        <w:t>u</w:t>
      </w:r>
      <w:r w:rsidRPr="00855E7F">
        <w:rPr>
          <w:lang w:eastAsia="fr-FR" w:bidi="fr-FR"/>
        </w:rPr>
        <w:t>velles logiques que postule la restauration des identités nationales des pays occ</w:t>
      </w:r>
      <w:r w:rsidRPr="00855E7F">
        <w:rPr>
          <w:lang w:eastAsia="fr-FR" w:bidi="fr-FR"/>
        </w:rPr>
        <w:t>i</w:t>
      </w:r>
      <w:r w:rsidRPr="00855E7F">
        <w:rPr>
          <w:lang w:eastAsia="fr-FR" w:bidi="fr-FR"/>
        </w:rPr>
        <w:t>dentaux, alors même qu’elles ont cru échapper aux codes de moralité des identitarismes de leurs contrées d’origine. Il leur est alors demandé de cho</w:t>
      </w:r>
      <w:r w:rsidRPr="00855E7F">
        <w:rPr>
          <w:lang w:eastAsia="fr-FR" w:bidi="fr-FR"/>
        </w:rPr>
        <w:t>i</w:t>
      </w:r>
      <w:r w:rsidRPr="00855E7F">
        <w:rPr>
          <w:lang w:eastAsia="fr-FR" w:bidi="fr-FR"/>
        </w:rPr>
        <w:t>sir entre les deux modèles rigidifiés de féminité dont on scande quotidiennement l’antagonisme définitif, sur le mode du bien et du mal, de la liberté et de l’oppression archaïque. Appelées à renier leur passé, leur généalogie, leurs familles et leurs amis, à imiter corps et âme le fétiche qui leur est proposé, e</w:t>
      </w:r>
      <w:r w:rsidRPr="00855E7F">
        <w:rPr>
          <w:lang w:eastAsia="fr-FR" w:bidi="fr-FR"/>
        </w:rPr>
        <w:t>l</w:t>
      </w:r>
      <w:r w:rsidRPr="00855E7F">
        <w:rPr>
          <w:lang w:eastAsia="fr-FR" w:bidi="fr-FR"/>
        </w:rPr>
        <w:t>les se voient campées sur une schize intérieure et s’abîment dans d’impossibles compromis et réconciliations. La pièce n’est en effet guère jouable hors d’un thé</w:t>
      </w:r>
      <w:r w:rsidRPr="00855E7F">
        <w:rPr>
          <w:lang w:eastAsia="fr-FR" w:bidi="fr-FR"/>
        </w:rPr>
        <w:t>â</w:t>
      </w:r>
      <w:r w:rsidRPr="00855E7F">
        <w:rPr>
          <w:lang w:eastAsia="fr-FR" w:bidi="fr-FR"/>
        </w:rPr>
        <w:t>tre qui assumerait la schize dans le dispositif scénique de distanci</w:t>
      </w:r>
      <w:r w:rsidRPr="00855E7F">
        <w:rPr>
          <w:lang w:eastAsia="fr-FR" w:bidi="fr-FR"/>
        </w:rPr>
        <w:t>a</w:t>
      </w:r>
      <w:r w:rsidRPr="00855E7F">
        <w:rPr>
          <w:lang w:eastAsia="fr-FR" w:bidi="fr-FR"/>
        </w:rPr>
        <w:t>tion. Acculées à s’inscrire dans l’un des deux camps en présence, au</w:t>
      </w:r>
      <w:r w:rsidRPr="00855E7F">
        <w:rPr>
          <w:lang w:eastAsia="fr-FR" w:bidi="fr-FR"/>
        </w:rPr>
        <w:t>s</w:t>
      </w:r>
      <w:r w:rsidRPr="00855E7F">
        <w:rPr>
          <w:lang w:eastAsia="fr-FR" w:bidi="fr-FR"/>
        </w:rPr>
        <w:t>si factices l’un que l’autre, les femmes sont bloquées dans leur proce</w:t>
      </w:r>
      <w:r w:rsidRPr="00855E7F">
        <w:rPr>
          <w:lang w:eastAsia="fr-FR" w:bidi="fr-FR"/>
        </w:rPr>
        <w:t>s</w:t>
      </w:r>
      <w:r w:rsidRPr="00855E7F">
        <w:rPr>
          <w:lang w:eastAsia="fr-FR" w:bidi="fr-FR"/>
        </w:rPr>
        <w:t>sus d’affranchissement et piétinent sur place.</w:t>
      </w:r>
    </w:p>
    <w:p w14:paraId="3FC37ACA" w14:textId="77777777" w:rsidR="008D6CB3" w:rsidRPr="00855E7F" w:rsidRDefault="008D6CB3" w:rsidP="008D6CB3">
      <w:pPr>
        <w:spacing w:before="120" w:after="120"/>
        <w:jc w:val="both"/>
      </w:pPr>
      <w:r w:rsidRPr="00855E7F">
        <w:rPr>
          <w:lang w:eastAsia="fr-FR" w:bidi="fr-FR"/>
        </w:rPr>
        <w:t>L’importance de plus en plus grande que prend l’enjeu de la dual</w:t>
      </w:r>
      <w:r w:rsidRPr="00855E7F">
        <w:rPr>
          <w:lang w:eastAsia="fr-FR" w:bidi="fr-FR"/>
        </w:rPr>
        <w:t>i</w:t>
      </w:r>
      <w:r w:rsidRPr="00855E7F">
        <w:rPr>
          <w:lang w:eastAsia="fr-FR" w:bidi="fr-FR"/>
        </w:rPr>
        <w:t>té sexuelle dans le mode d’exposition du monde globalisé produit de fait les femmes en vecteur crucial de tout l’édifice des fables binaires qu’il requiert</w:t>
      </w:r>
      <w:r w:rsidRPr="00855E7F">
        <w:t> :</w:t>
      </w:r>
      <w:r w:rsidRPr="00855E7F">
        <w:rPr>
          <w:lang w:eastAsia="fr-FR" w:bidi="fr-FR"/>
        </w:rPr>
        <w:t xml:space="preserve"> d’un côté seraient liées la démocratie, l’égalité des sexes et le respect des femmes, la liberté d’entreprise et la transpare</w:t>
      </w:r>
      <w:r w:rsidRPr="00855E7F">
        <w:rPr>
          <w:lang w:eastAsia="fr-FR" w:bidi="fr-FR"/>
        </w:rPr>
        <w:t>n</w:t>
      </w:r>
      <w:r w:rsidRPr="00855E7F">
        <w:rPr>
          <w:lang w:eastAsia="fr-FR" w:bidi="fr-FR"/>
        </w:rPr>
        <w:t>ce, les droits de l’homme, de l’enfant, de l’animal, etc.</w:t>
      </w:r>
      <w:r w:rsidRPr="00855E7F">
        <w:t> ;</w:t>
      </w:r>
      <w:r w:rsidRPr="00855E7F">
        <w:rPr>
          <w:lang w:eastAsia="fr-FR" w:bidi="fr-FR"/>
        </w:rPr>
        <w:t xml:space="preserve"> de l’autre s</w:t>
      </w:r>
      <w:r w:rsidRPr="00855E7F">
        <w:rPr>
          <w:lang w:eastAsia="fr-FR" w:bidi="fr-FR"/>
        </w:rPr>
        <w:t>e</w:t>
      </w:r>
      <w:r w:rsidRPr="00855E7F">
        <w:rPr>
          <w:lang w:eastAsia="fr-FR" w:bidi="fr-FR"/>
        </w:rPr>
        <w:t>raient concentrés les dictatures, la corruption, une violence déshum</w:t>
      </w:r>
      <w:r w:rsidRPr="00855E7F">
        <w:rPr>
          <w:lang w:eastAsia="fr-FR" w:bidi="fr-FR"/>
        </w:rPr>
        <w:t>a</w:t>
      </w:r>
      <w:r w:rsidRPr="00855E7F">
        <w:rPr>
          <w:lang w:eastAsia="fr-FR" w:bidi="fr-FR"/>
        </w:rPr>
        <w:t>nisante, le trafic des e</w:t>
      </w:r>
      <w:r w:rsidRPr="00855E7F">
        <w:rPr>
          <w:lang w:eastAsia="fr-FR" w:bidi="fr-FR"/>
        </w:rPr>
        <w:t>n</w:t>
      </w:r>
      <w:r w:rsidRPr="00855E7F">
        <w:rPr>
          <w:lang w:eastAsia="fr-FR" w:bidi="fr-FR"/>
        </w:rPr>
        <w:t>fants et l’esclavage des femmes, sans oublier le marasme économique. Entre ces deux univers antithét</w:t>
      </w:r>
      <w:r w:rsidRPr="00855E7F">
        <w:rPr>
          <w:lang w:eastAsia="fr-FR" w:bidi="fr-FR"/>
        </w:rPr>
        <w:t>i</w:t>
      </w:r>
      <w:r w:rsidRPr="00855E7F">
        <w:rPr>
          <w:lang w:eastAsia="fr-FR" w:bidi="fr-FR"/>
        </w:rPr>
        <w:t>ques - qui ne correspondent plus au vieux découpage du Nord et du Sud puisque leurs représentants gîtent dans des bastions bien protégés et des ghe</w:t>
      </w:r>
      <w:r w:rsidRPr="00855E7F">
        <w:rPr>
          <w:lang w:eastAsia="fr-FR" w:bidi="fr-FR"/>
        </w:rPr>
        <w:t>t</w:t>
      </w:r>
      <w:r w:rsidRPr="00855E7F">
        <w:rPr>
          <w:lang w:eastAsia="fr-FR" w:bidi="fr-FR"/>
        </w:rPr>
        <w:t>tos impénétrables partout dans le monde - une voie de co</w:t>
      </w:r>
      <w:r w:rsidRPr="00855E7F">
        <w:rPr>
          <w:lang w:eastAsia="fr-FR" w:bidi="fr-FR"/>
        </w:rPr>
        <w:t>m</w:t>
      </w:r>
      <w:r w:rsidRPr="00855E7F">
        <w:rPr>
          <w:lang w:eastAsia="fr-FR" w:bidi="fr-FR"/>
        </w:rPr>
        <w:t>munication se dessine à travers les campagnes actuelles de “libération” des fe</w:t>
      </w:r>
      <w:r w:rsidRPr="00855E7F">
        <w:rPr>
          <w:lang w:eastAsia="fr-FR" w:bidi="fr-FR"/>
        </w:rPr>
        <w:t>m</w:t>
      </w:r>
      <w:r w:rsidRPr="00855E7F">
        <w:rPr>
          <w:lang w:eastAsia="fr-FR" w:bidi="fr-FR"/>
        </w:rPr>
        <w:t>mes grâce auxquelles le capitalisme globalisé s’octroie une nouvelle vertu morale. Dans son expansion, le capitalisme intègre en effet de plus en plus de “produits éthiques” et l’adjonction des normes sexue</w:t>
      </w:r>
      <w:r w:rsidRPr="00855E7F">
        <w:rPr>
          <w:lang w:eastAsia="fr-FR" w:bidi="fr-FR"/>
        </w:rPr>
        <w:t>l</w:t>
      </w:r>
      <w:r w:rsidRPr="00855E7F">
        <w:rPr>
          <w:lang w:eastAsia="fr-FR" w:bidi="fr-FR"/>
        </w:rPr>
        <w:t>les qui s’effectue littéralement sur le dos des femmes, est une opér</w:t>
      </w:r>
      <w:r w:rsidRPr="00855E7F">
        <w:rPr>
          <w:lang w:eastAsia="fr-FR" w:bidi="fr-FR"/>
        </w:rPr>
        <w:t>a</w:t>
      </w:r>
      <w:r w:rsidRPr="00855E7F">
        <w:rPr>
          <w:lang w:eastAsia="fr-FR" w:bidi="fr-FR"/>
        </w:rPr>
        <w:t xml:space="preserve">tion payante car apparemment au-dessus de tout soupçon. La mise en place de ces normes sexuelles globales - au-delà de leur efficacité symbolique pour l’assise de l’empire, selon l’expression de T. Negri </w:t>
      </w:r>
      <w:r>
        <w:rPr>
          <w:lang w:eastAsia="fr-FR" w:bidi="fr-FR"/>
        </w:rPr>
        <w:t>–</w:t>
      </w:r>
      <w:r w:rsidRPr="00855E7F">
        <w:rPr>
          <w:lang w:eastAsia="fr-FR" w:bidi="fr-FR"/>
        </w:rPr>
        <w:t xml:space="preserve"> renforce</w:t>
      </w:r>
      <w:r>
        <w:rPr>
          <w:lang w:eastAsia="fr-FR" w:bidi="fr-FR"/>
        </w:rPr>
        <w:t xml:space="preserve"> </w:t>
      </w:r>
      <w:r w:rsidRPr="00855E7F">
        <w:t>[136]</w:t>
      </w:r>
      <w:r>
        <w:t xml:space="preserve"> </w:t>
      </w:r>
      <w:r w:rsidRPr="00855E7F">
        <w:rPr>
          <w:lang w:eastAsia="fr-FR" w:bidi="fr-FR"/>
        </w:rPr>
        <w:t>concomitamment la dichotomie identitaire des catég</w:t>
      </w:r>
      <w:r w:rsidRPr="00855E7F">
        <w:rPr>
          <w:lang w:eastAsia="fr-FR" w:bidi="fr-FR"/>
        </w:rPr>
        <w:t>o</w:t>
      </w:r>
      <w:r w:rsidRPr="00855E7F">
        <w:rPr>
          <w:lang w:eastAsia="fr-FR" w:bidi="fr-FR"/>
        </w:rPr>
        <w:t>ries du masculin et du féminin et multiplie par là même les contradi</w:t>
      </w:r>
      <w:r w:rsidRPr="00855E7F">
        <w:rPr>
          <w:lang w:eastAsia="fr-FR" w:bidi="fr-FR"/>
        </w:rPr>
        <w:t>c</w:t>
      </w:r>
      <w:r w:rsidRPr="00855E7F">
        <w:rPr>
          <w:lang w:eastAsia="fr-FR" w:bidi="fr-FR"/>
        </w:rPr>
        <w:t>tions dans les dynamiques de libéralisation économique. Par exemple, les no</w:t>
      </w:r>
      <w:r w:rsidRPr="00855E7F">
        <w:rPr>
          <w:lang w:eastAsia="fr-FR" w:bidi="fr-FR"/>
        </w:rPr>
        <w:t>u</w:t>
      </w:r>
      <w:r w:rsidRPr="00855E7F">
        <w:rPr>
          <w:lang w:eastAsia="fr-FR" w:bidi="fr-FR"/>
        </w:rPr>
        <w:t>velles couches supérieures chinoises inquiètent de plus en plus le go</w:t>
      </w:r>
      <w:r w:rsidRPr="00855E7F">
        <w:rPr>
          <w:lang w:eastAsia="fr-FR" w:bidi="fr-FR"/>
        </w:rPr>
        <w:t>u</w:t>
      </w:r>
      <w:r w:rsidRPr="00855E7F">
        <w:rPr>
          <w:lang w:eastAsia="fr-FR" w:bidi="fr-FR"/>
        </w:rPr>
        <w:t>vernement en acceptant de payer sans problème les amendes élevées pour avoir plusieurs enfants jusqu’à l’arrivée du garçon tant désiré. Au même moment, les femmes sont cantonnées dans des se</w:t>
      </w:r>
      <w:r w:rsidRPr="00855E7F">
        <w:rPr>
          <w:lang w:eastAsia="fr-FR" w:bidi="fr-FR"/>
        </w:rPr>
        <w:t>g</w:t>
      </w:r>
      <w:r w:rsidRPr="00855E7F">
        <w:rPr>
          <w:lang w:eastAsia="fr-FR" w:bidi="fr-FR"/>
        </w:rPr>
        <w:t>ments inférieurs et précis du marché du travail, totalement bloquées dans d’autres et, en dépit du fait que l’appareil du parti, lors du XVII</w:t>
      </w:r>
      <w:r w:rsidRPr="00855E7F">
        <w:rPr>
          <w:vertAlign w:val="superscript"/>
          <w:lang w:eastAsia="fr-FR" w:bidi="fr-FR"/>
        </w:rPr>
        <w:t>e</w:t>
      </w:r>
      <w:r w:rsidRPr="00855E7F">
        <w:rPr>
          <w:lang w:eastAsia="fr-FR" w:bidi="fr-FR"/>
        </w:rPr>
        <w:t xml:space="preserve"> congrès en 2007 ait rajeuni et élevé son niveau d’éducation et de f</w:t>
      </w:r>
      <w:r w:rsidRPr="00855E7F">
        <w:rPr>
          <w:lang w:eastAsia="fr-FR" w:bidi="fr-FR"/>
        </w:rPr>
        <w:t>é</w:t>
      </w:r>
      <w:r w:rsidRPr="00855E7F">
        <w:rPr>
          <w:lang w:eastAsia="fr-FR" w:bidi="fr-FR"/>
        </w:rPr>
        <w:t>minisation, au palier le plus supérieur les femmes restent absentes. Tout se passe donc comme si les normes sexuelles globales - figeant l’identité féminine tout en prétendant affranchir les femmes - se rév</w:t>
      </w:r>
      <w:r w:rsidRPr="00855E7F">
        <w:rPr>
          <w:lang w:eastAsia="fr-FR" w:bidi="fr-FR"/>
        </w:rPr>
        <w:t>é</w:t>
      </w:r>
      <w:r w:rsidRPr="00855E7F">
        <w:rPr>
          <w:lang w:eastAsia="fr-FR" w:bidi="fr-FR"/>
        </w:rPr>
        <w:t>laient une sorte de couverture ou de parade à un no</w:t>
      </w:r>
      <w:r w:rsidRPr="00855E7F">
        <w:rPr>
          <w:lang w:eastAsia="fr-FR" w:bidi="fr-FR"/>
        </w:rPr>
        <w:t>u</w:t>
      </w:r>
      <w:r w:rsidRPr="00855E7F">
        <w:rPr>
          <w:lang w:eastAsia="fr-FR" w:bidi="fr-FR"/>
        </w:rPr>
        <w:t>veau laxisme face à des régressions multiformes où le sexe masculin se voit avec cert</w:t>
      </w:r>
      <w:r w:rsidRPr="00855E7F">
        <w:rPr>
          <w:lang w:eastAsia="fr-FR" w:bidi="fr-FR"/>
        </w:rPr>
        <w:t>i</w:t>
      </w:r>
      <w:r w:rsidRPr="00855E7F">
        <w:rPr>
          <w:lang w:eastAsia="fr-FR" w:bidi="fr-FR"/>
        </w:rPr>
        <w:t>tude privilégié. Les normes sexuelles globales vendent donc, sur le ma</w:t>
      </w:r>
      <w:r w:rsidRPr="00855E7F">
        <w:rPr>
          <w:lang w:eastAsia="fr-FR" w:bidi="fr-FR"/>
        </w:rPr>
        <w:t>r</w:t>
      </w:r>
      <w:r w:rsidRPr="00855E7F">
        <w:rPr>
          <w:lang w:eastAsia="fr-FR" w:bidi="fr-FR"/>
        </w:rPr>
        <w:t xml:space="preserve">ché des valeurs, tout à la fois une liberté illusoire et un faux </w:t>
      </w:r>
      <w:r w:rsidRPr="00855E7F">
        <w:t>self</w:t>
      </w:r>
      <w:r w:rsidRPr="00855E7F">
        <w:rPr>
          <w:lang w:eastAsia="fr-FR" w:bidi="fr-FR"/>
        </w:rPr>
        <w:t xml:space="preserve"> aux femmes d’un côté, de l’autre une bonne conscience à un m</w:t>
      </w:r>
      <w:r>
        <w:rPr>
          <w:lang w:eastAsia="fr-FR" w:bidi="fr-FR"/>
        </w:rPr>
        <w:t>oindre coût à la société. Corol</w:t>
      </w:r>
      <w:r w:rsidRPr="00855E7F">
        <w:rPr>
          <w:lang w:eastAsia="fr-FR" w:bidi="fr-FR"/>
        </w:rPr>
        <w:t>lairement sur le marché économique et polit</w:t>
      </w:r>
      <w:r w:rsidRPr="00855E7F">
        <w:rPr>
          <w:lang w:eastAsia="fr-FR" w:bidi="fr-FR"/>
        </w:rPr>
        <w:t>i</w:t>
      </w:r>
      <w:r w:rsidRPr="00855E7F">
        <w:rPr>
          <w:lang w:eastAsia="fr-FR" w:bidi="fr-FR"/>
        </w:rPr>
        <w:t>que, les normes sexuelles globales ont bien des difficultés à obtenir des résultats, même de très faible enverg</w:t>
      </w:r>
      <w:r w:rsidRPr="00855E7F">
        <w:rPr>
          <w:lang w:eastAsia="fr-FR" w:bidi="fr-FR"/>
        </w:rPr>
        <w:t>u</w:t>
      </w:r>
      <w:r w:rsidRPr="00855E7F">
        <w:rPr>
          <w:lang w:eastAsia="fr-FR" w:bidi="fr-FR"/>
        </w:rPr>
        <w:t>re.</w:t>
      </w:r>
    </w:p>
    <w:p w14:paraId="494A659C" w14:textId="77777777" w:rsidR="008D6CB3" w:rsidRPr="00855E7F" w:rsidRDefault="008D6CB3" w:rsidP="008D6CB3">
      <w:pPr>
        <w:spacing w:before="120" w:after="120"/>
        <w:jc w:val="both"/>
        <w:rPr>
          <w:szCs w:val="24"/>
          <w:lang w:eastAsia="fr-FR" w:bidi="fr-FR"/>
        </w:rPr>
      </w:pPr>
    </w:p>
    <w:p w14:paraId="4628DD6D" w14:textId="77777777" w:rsidR="008D6CB3" w:rsidRPr="00855E7F" w:rsidRDefault="008D6CB3" w:rsidP="008D6CB3">
      <w:pPr>
        <w:pStyle w:val="a"/>
      </w:pPr>
      <w:r w:rsidRPr="00855E7F">
        <w:t>Des agentes symboliques de la transformation du capitalisme</w:t>
      </w:r>
    </w:p>
    <w:p w14:paraId="28C36A94" w14:textId="77777777" w:rsidR="008D6CB3" w:rsidRPr="00855E7F" w:rsidRDefault="008D6CB3" w:rsidP="008D6CB3">
      <w:pPr>
        <w:spacing w:before="120" w:after="120"/>
        <w:jc w:val="both"/>
        <w:rPr>
          <w:lang w:eastAsia="fr-FR" w:bidi="fr-FR"/>
        </w:rPr>
      </w:pPr>
    </w:p>
    <w:p w14:paraId="6BDC6A48" w14:textId="77777777" w:rsidR="008D6CB3" w:rsidRPr="00855E7F" w:rsidRDefault="008D6CB3" w:rsidP="008D6CB3">
      <w:pPr>
        <w:spacing w:before="120" w:after="120"/>
        <w:jc w:val="both"/>
      </w:pPr>
      <w:r w:rsidRPr="00855E7F">
        <w:rPr>
          <w:lang w:eastAsia="fr-FR" w:bidi="fr-FR"/>
        </w:rPr>
        <w:t>Les crises financières régulières et de plus en plus graves qu’engendre la globalisation poussent à une accélération des tran</w:t>
      </w:r>
      <w:r w:rsidRPr="00855E7F">
        <w:rPr>
          <w:lang w:eastAsia="fr-FR" w:bidi="fr-FR"/>
        </w:rPr>
        <w:t>s</w:t>
      </w:r>
      <w:r w:rsidRPr="00855E7F">
        <w:rPr>
          <w:lang w:eastAsia="fr-FR" w:bidi="fr-FR"/>
        </w:rPr>
        <w:t>formations du capitalisme et à des recompositions notables de ses se</w:t>
      </w:r>
      <w:r w:rsidRPr="00855E7F">
        <w:rPr>
          <w:lang w:eastAsia="fr-FR" w:bidi="fr-FR"/>
        </w:rPr>
        <w:t>c</w:t>
      </w:r>
      <w:r w:rsidRPr="00855E7F">
        <w:rPr>
          <w:lang w:eastAsia="fr-FR" w:bidi="fr-FR"/>
        </w:rPr>
        <w:t>teurs et de ses forces motrices. Les oppositions antérieures se d</w:t>
      </w:r>
      <w:r w:rsidRPr="00855E7F">
        <w:rPr>
          <w:lang w:eastAsia="fr-FR" w:bidi="fr-FR"/>
        </w:rPr>
        <w:t>i</w:t>
      </w:r>
      <w:r w:rsidRPr="00855E7F">
        <w:rPr>
          <w:lang w:eastAsia="fr-FR" w:bidi="fr-FR"/>
        </w:rPr>
        <w:t>luent et c’est sur le fond de ces brouillages en série que les femmes sont érigées en statues de moralité, aptes à rendre à la fois plus viable et plus acceptable le capitalisme et surtout à en contrôler les dérives. Le chemin parcouru par Muhammad Yunus </w:t>
      </w:r>
      <w:r>
        <w:rPr>
          <w:rStyle w:val="Appelnotedebasdep"/>
          <w:lang w:eastAsia="fr-FR" w:bidi="fr-FR"/>
        </w:rPr>
        <w:footnoteReference w:id="6"/>
      </w:r>
      <w:r w:rsidRPr="00855E7F">
        <w:rPr>
          <w:lang w:eastAsia="fr-FR" w:bidi="fr-FR"/>
        </w:rPr>
        <w:t xml:space="preserve">, prix Nobel de la paix en 2006 et initiateur de la </w:t>
      </w:r>
      <w:r w:rsidRPr="00855E7F">
        <w:t>Grameen Bank</w:t>
      </w:r>
      <w:r w:rsidRPr="00855E7F">
        <w:rPr>
          <w:lang w:eastAsia="fr-FR" w:bidi="fr-FR"/>
        </w:rPr>
        <w:t xml:space="preserve"> est de ce point</w:t>
      </w:r>
      <w:r>
        <w:t xml:space="preserve"> </w:t>
      </w:r>
      <w:r w:rsidRPr="00855E7F">
        <w:t>[137]</w:t>
      </w:r>
      <w:r>
        <w:t xml:space="preserve"> </w:t>
      </w:r>
      <w:r w:rsidRPr="00855E7F">
        <w:rPr>
          <w:lang w:eastAsia="fr-FR" w:bidi="fr-FR"/>
        </w:rPr>
        <w:t>de vue autant éloquent que pionnier. Relevant avec succès dès 1976 au Ba</w:t>
      </w:r>
      <w:r w:rsidRPr="00855E7F">
        <w:rPr>
          <w:lang w:eastAsia="fr-FR" w:bidi="fr-FR"/>
        </w:rPr>
        <w:t>n</w:t>
      </w:r>
      <w:r w:rsidRPr="00855E7F">
        <w:rPr>
          <w:lang w:eastAsia="fr-FR" w:bidi="fr-FR"/>
        </w:rPr>
        <w:t>gladesh le défi de prêter sans pertes aux femmes les plus pauvres, en 2006 il s’associe à la multinationale Danone pour lancer un fonds d’investissement destiné à financer des “entreprises sociales”, qui s</w:t>
      </w:r>
      <w:r w:rsidRPr="00855E7F">
        <w:rPr>
          <w:lang w:eastAsia="fr-FR" w:bidi="fr-FR"/>
        </w:rPr>
        <w:t>e</w:t>
      </w:r>
      <w:r w:rsidRPr="00855E7F">
        <w:rPr>
          <w:lang w:eastAsia="fr-FR" w:bidi="fr-FR"/>
        </w:rPr>
        <w:t>raient rentables sans être o</w:t>
      </w:r>
      <w:r w:rsidRPr="00855E7F">
        <w:rPr>
          <w:lang w:eastAsia="fr-FR" w:bidi="fr-FR"/>
        </w:rPr>
        <w:t>b</w:t>
      </w:r>
      <w:r w:rsidRPr="00855E7F">
        <w:rPr>
          <w:lang w:eastAsia="fr-FR" w:bidi="fr-FR"/>
        </w:rPr>
        <w:t>nubilées par la maximisation des profits. Expérime</w:t>
      </w:r>
      <w:r w:rsidRPr="00855E7F">
        <w:rPr>
          <w:lang w:eastAsia="fr-FR" w:bidi="fr-FR"/>
        </w:rPr>
        <w:t>n</w:t>
      </w:r>
      <w:r w:rsidRPr="00855E7F">
        <w:rPr>
          <w:lang w:eastAsia="fr-FR" w:bidi="fr-FR"/>
        </w:rPr>
        <w:t>tée dans des pays où la misère est endémique, la formule serait destinée à se généraliser - comme le microcrédit l’a fait - dans les démocraties industrielles où la pauvreté croît. Promouvant un “c</w:t>
      </w:r>
      <w:r w:rsidRPr="00855E7F">
        <w:rPr>
          <w:lang w:eastAsia="fr-FR" w:bidi="fr-FR"/>
        </w:rPr>
        <w:t>a</w:t>
      </w:r>
      <w:r w:rsidRPr="00855E7F">
        <w:rPr>
          <w:lang w:eastAsia="fr-FR" w:bidi="fr-FR"/>
        </w:rPr>
        <w:t>pitalisme social”, soucieux des “pauvres”, l’économiste Yunus fait l’éloge de l’informel, du travail indépendant, de l’auto-emploi contre le modèle du salariat périmé et assimilé à l’esclavage. ONG, multin</w:t>
      </w:r>
      <w:r w:rsidRPr="00855E7F">
        <w:rPr>
          <w:lang w:eastAsia="fr-FR" w:bidi="fr-FR"/>
        </w:rPr>
        <w:t>a</w:t>
      </w:r>
      <w:r w:rsidRPr="00855E7F">
        <w:rPr>
          <w:lang w:eastAsia="fr-FR" w:bidi="fr-FR"/>
        </w:rPr>
        <w:t>tionales, ba</w:t>
      </w:r>
      <w:r w:rsidRPr="00855E7F">
        <w:rPr>
          <w:lang w:eastAsia="fr-FR" w:bidi="fr-FR"/>
        </w:rPr>
        <w:t>n</w:t>
      </w:r>
      <w:r w:rsidRPr="00855E7F">
        <w:rPr>
          <w:lang w:eastAsia="fr-FR" w:bidi="fr-FR"/>
        </w:rPr>
        <w:t>ques et petites entreprises non seulement ne sont plus des entités antagonistes mais forment un front uni où les “pauvres” - qui constituent une nouvelle richesse - ne sont plus sép</w:t>
      </w:r>
      <w:r w:rsidRPr="00855E7F">
        <w:rPr>
          <w:lang w:eastAsia="fr-FR" w:bidi="fr-FR"/>
        </w:rPr>
        <w:t>a</w:t>
      </w:r>
      <w:r w:rsidRPr="00855E7F">
        <w:rPr>
          <w:lang w:eastAsia="fr-FR" w:bidi="fr-FR"/>
        </w:rPr>
        <w:t>rés des “riches” mais agissent en chœur avec eux. Ce paysage écon</w:t>
      </w:r>
      <w:r w:rsidRPr="00855E7F">
        <w:rPr>
          <w:lang w:eastAsia="fr-FR" w:bidi="fr-FR"/>
        </w:rPr>
        <w:t>o</w:t>
      </w:r>
      <w:r w:rsidRPr="00855E7F">
        <w:rPr>
          <w:lang w:eastAsia="fr-FR" w:bidi="fr-FR"/>
        </w:rPr>
        <w:t>mique fortement restructuré, projetant dans le futur un capitalisme profondément h</w:t>
      </w:r>
      <w:r w:rsidRPr="00855E7F">
        <w:rPr>
          <w:lang w:eastAsia="fr-FR" w:bidi="fr-FR"/>
        </w:rPr>
        <w:t>u</w:t>
      </w:r>
      <w:r w:rsidRPr="00855E7F">
        <w:rPr>
          <w:lang w:eastAsia="fr-FR" w:bidi="fr-FR"/>
        </w:rPr>
        <w:t>main et juste qui laisserait à chacun la liberté d’entreprendre - et aussi de choisir ses jours de repos à la différence du salarié esclave - offre des indices concrets de sa progression. Ainsi, en France, une entrepr</w:t>
      </w:r>
      <w:r w:rsidRPr="00855E7F">
        <w:rPr>
          <w:lang w:eastAsia="fr-FR" w:bidi="fr-FR"/>
        </w:rPr>
        <w:t>i</w:t>
      </w:r>
      <w:r w:rsidRPr="00855E7F">
        <w:rPr>
          <w:lang w:eastAsia="fr-FR" w:bidi="fr-FR"/>
        </w:rPr>
        <w:t>se (Nutriset), dévolue à la fabrication d’un al</w:t>
      </w:r>
      <w:r w:rsidRPr="00855E7F">
        <w:rPr>
          <w:lang w:eastAsia="fr-FR" w:bidi="fr-FR"/>
        </w:rPr>
        <w:t>i</w:t>
      </w:r>
      <w:r w:rsidRPr="00855E7F">
        <w:rPr>
          <w:lang w:eastAsia="fr-FR" w:bidi="fr-FR"/>
        </w:rPr>
        <w:t>ment thérapeutique contre la malnutrition (</w:t>
      </w:r>
      <w:r w:rsidRPr="00855E7F">
        <w:t>plumpy’nut</w:t>
      </w:r>
      <w:r w:rsidRPr="00855E7F">
        <w:rPr>
          <w:lang w:eastAsia="fr-FR" w:bidi="fr-FR"/>
        </w:rPr>
        <w:t>) refuse toute autre production au nom d’un “choix idéologique </w:t>
      </w:r>
      <w:r>
        <w:rPr>
          <w:rStyle w:val="Appelnotedebasdep"/>
          <w:lang w:eastAsia="fr-FR" w:bidi="fr-FR"/>
        </w:rPr>
        <w:footnoteReference w:id="7"/>
      </w:r>
      <w:r w:rsidRPr="00855E7F">
        <w:rPr>
          <w:vertAlign w:val="superscript"/>
          <w:lang w:eastAsia="fr-FR" w:bidi="fr-FR"/>
        </w:rPr>
        <w:t> </w:t>
      </w:r>
      <w:r w:rsidRPr="00855E7F">
        <w:rPr>
          <w:lang w:eastAsia="fr-FR" w:bidi="fr-FR"/>
        </w:rPr>
        <w:t>” qui exclut l’enrichissement d’actionnaires dans ce cas inexistants. Les efforts de la PME sont s</w:t>
      </w:r>
      <w:r w:rsidRPr="00855E7F">
        <w:rPr>
          <w:lang w:eastAsia="fr-FR" w:bidi="fr-FR"/>
        </w:rPr>
        <w:t>a</w:t>
      </w:r>
      <w:r w:rsidRPr="00855E7F">
        <w:rPr>
          <w:lang w:eastAsia="fr-FR" w:bidi="fr-FR"/>
        </w:rPr>
        <w:t>lués par les ONG, comme Médecins sans frontières, et les organis</w:t>
      </w:r>
      <w:r w:rsidRPr="00855E7F">
        <w:rPr>
          <w:lang w:eastAsia="fr-FR" w:bidi="fr-FR"/>
        </w:rPr>
        <w:t>a</w:t>
      </w:r>
      <w:r w:rsidRPr="00855E7F">
        <w:rPr>
          <w:lang w:eastAsia="fr-FR" w:bidi="fr-FR"/>
        </w:rPr>
        <w:t>tions internationales telle l’OMS. À l’aube du XXI</w:t>
      </w:r>
      <w:r w:rsidRPr="00855E7F">
        <w:rPr>
          <w:vertAlign w:val="superscript"/>
          <w:lang w:eastAsia="fr-FR" w:bidi="fr-FR"/>
        </w:rPr>
        <w:t>e</w:t>
      </w:r>
      <w:r w:rsidRPr="00855E7F">
        <w:rPr>
          <w:lang w:eastAsia="fr-FR" w:bidi="fr-FR"/>
        </w:rPr>
        <w:t xml:space="preserve"> siècle le capit</w:t>
      </w:r>
      <w:r w:rsidRPr="00855E7F">
        <w:rPr>
          <w:lang w:eastAsia="fr-FR" w:bidi="fr-FR"/>
        </w:rPr>
        <w:t>a</w:t>
      </w:r>
      <w:r w:rsidRPr="00855E7F">
        <w:rPr>
          <w:lang w:eastAsia="fr-FR" w:bidi="fr-FR"/>
        </w:rPr>
        <w:t>lisme transformé élabore donc des formes d’utopie qui r</w:t>
      </w:r>
      <w:r w:rsidRPr="00855E7F">
        <w:rPr>
          <w:lang w:eastAsia="fr-FR" w:bidi="fr-FR"/>
        </w:rPr>
        <w:t>e</w:t>
      </w:r>
      <w:r w:rsidRPr="00855E7F">
        <w:rPr>
          <w:lang w:eastAsia="fr-FR" w:bidi="fr-FR"/>
        </w:rPr>
        <w:t>nouent de façon visible avec ses aff</w:t>
      </w:r>
      <w:r w:rsidRPr="00855E7F">
        <w:rPr>
          <w:lang w:eastAsia="fr-FR" w:bidi="fr-FR"/>
        </w:rPr>
        <w:t>i</w:t>
      </w:r>
      <w:r w:rsidRPr="00855E7F">
        <w:rPr>
          <w:lang w:eastAsia="fr-FR" w:bidi="fr-FR"/>
        </w:rPr>
        <w:t>chages sociaux antérieurs mais révolus. Les femmes sont les muses de cet imaginaire capitaliste</w:t>
      </w:r>
      <w:r w:rsidRPr="00855E7F">
        <w:t> :</w:t>
      </w:r>
      <w:r w:rsidRPr="00855E7F">
        <w:rPr>
          <w:lang w:eastAsia="fr-FR" w:bidi="fr-FR"/>
        </w:rPr>
        <w:t xml:space="preserve"> c’est elles en effet qui vont réalimenter leurs enfants avec les </w:t>
      </w:r>
      <w:r w:rsidRPr="00855E7F">
        <w:rPr>
          <w:i/>
        </w:rPr>
        <w:t>plumpy ’nut</w:t>
      </w:r>
      <w:r w:rsidRPr="00855E7F">
        <w:rPr>
          <w:lang w:eastAsia="fr-FR" w:bidi="fr-FR"/>
        </w:rPr>
        <w:t xml:space="preserve"> et co</w:t>
      </w:r>
      <w:r w:rsidRPr="00855E7F">
        <w:rPr>
          <w:lang w:eastAsia="fr-FR" w:bidi="fr-FR"/>
        </w:rPr>
        <w:t>m</w:t>
      </w:r>
      <w:r w:rsidRPr="00855E7F">
        <w:rPr>
          <w:lang w:eastAsia="fr-FR" w:bidi="fr-FR"/>
        </w:rPr>
        <w:t>battre les famines. Mais surtout, comme le souligne Yunus, les fe</w:t>
      </w:r>
      <w:r w:rsidRPr="00855E7F">
        <w:rPr>
          <w:lang w:eastAsia="fr-FR" w:bidi="fr-FR"/>
        </w:rPr>
        <w:t>m</w:t>
      </w:r>
      <w:r w:rsidRPr="00855E7F">
        <w:rPr>
          <w:lang w:eastAsia="fr-FR" w:bidi="fr-FR"/>
        </w:rPr>
        <w:t>mes poss</w:t>
      </w:r>
      <w:r w:rsidRPr="00855E7F">
        <w:rPr>
          <w:lang w:eastAsia="fr-FR" w:bidi="fr-FR"/>
        </w:rPr>
        <w:t>è</w:t>
      </w:r>
      <w:r w:rsidRPr="00855E7F">
        <w:rPr>
          <w:lang w:eastAsia="fr-FR" w:bidi="fr-FR"/>
        </w:rPr>
        <w:t>dent l’unique et insigne qualité du “sacrifice de soi” à un niveau tel que les hommes plus préoccupés d’eux-mêmes et de leur plaisir, ne peuvent les égaler. Solvables,</w:t>
      </w:r>
      <w:r>
        <w:rPr>
          <w:lang w:eastAsia="fr-FR" w:bidi="fr-FR"/>
        </w:rPr>
        <w:t xml:space="preserve"> </w:t>
      </w:r>
      <w:r w:rsidRPr="00855E7F">
        <w:t>[138]</w:t>
      </w:r>
      <w:r>
        <w:t xml:space="preserve"> </w:t>
      </w:r>
      <w:r w:rsidRPr="00855E7F">
        <w:rPr>
          <w:lang w:eastAsia="fr-FR" w:bidi="fr-FR"/>
        </w:rPr>
        <w:t>responsables, faisant spontanément don d’elles-mêmes, les femmes se dessinent comme des agents de moralisation et de salut d'un capit</w:t>
      </w:r>
      <w:r w:rsidRPr="00855E7F">
        <w:rPr>
          <w:lang w:eastAsia="fr-FR" w:bidi="fr-FR"/>
        </w:rPr>
        <w:t>a</w:t>
      </w:r>
      <w:r w:rsidRPr="00855E7F">
        <w:rPr>
          <w:lang w:eastAsia="fr-FR" w:bidi="fr-FR"/>
        </w:rPr>
        <w:t>lisme aujourd’hui accusé d’être dévoyé et destructeur dans ses anciennes formes. On reconna</w:t>
      </w:r>
      <w:r w:rsidRPr="00855E7F">
        <w:rPr>
          <w:lang w:eastAsia="fr-FR" w:bidi="fr-FR"/>
        </w:rPr>
        <w:t>î</w:t>
      </w:r>
      <w:r w:rsidRPr="00855E7F">
        <w:rPr>
          <w:lang w:eastAsia="fr-FR" w:bidi="fr-FR"/>
        </w:rPr>
        <w:t>tra là sans effort les sempiternelles loua</w:t>
      </w:r>
      <w:r w:rsidRPr="00855E7F">
        <w:rPr>
          <w:lang w:eastAsia="fr-FR" w:bidi="fr-FR"/>
        </w:rPr>
        <w:t>n</w:t>
      </w:r>
      <w:r w:rsidRPr="00855E7F">
        <w:rPr>
          <w:lang w:eastAsia="fr-FR" w:bidi="fr-FR"/>
        </w:rPr>
        <w:t>ges qui depuis des siècles ont pour conséquence d’assigner les fe</w:t>
      </w:r>
      <w:r w:rsidRPr="00855E7F">
        <w:rPr>
          <w:lang w:eastAsia="fr-FR" w:bidi="fr-FR"/>
        </w:rPr>
        <w:t>m</w:t>
      </w:r>
      <w:r w:rsidRPr="00855E7F">
        <w:rPr>
          <w:lang w:eastAsia="fr-FR" w:bidi="fr-FR"/>
        </w:rPr>
        <w:t>mes à des positions inférieures tout en encensant leurs vertus exceptionnelles. La fonction sacrificie</w:t>
      </w:r>
      <w:r w:rsidRPr="00855E7F">
        <w:rPr>
          <w:lang w:eastAsia="fr-FR" w:bidi="fr-FR"/>
        </w:rPr>
        <w:t>l</w:t>
      </w:r>
      <w:r w:rsidRPr="00855E7F">
        <w:rPr>
          <w:lang w:eastAsia="fr-FR" w:bidi="fr-FR"/>
        </w:rPr>
        <w:t>le des femmes se voit conférer pourtant ici des ambitions inédites, susceptibles d’agir sur le monde entier. Ce rôle symbolique des fe</w:t>
      </w:r>
      <w:r w:rsidRPr="00855E7F">
        <w:rPr>
          <w:lang w:eastAsia="fr-FR" w:bidi="fr-FR"/>
        </w:rPr>
        <w:t>m</w:t>
      </w:r>
      <w:r w:rsidRPr="00855E7F">
        <w:rPr>
          <w:lang w:eastAsia="fr-FR" w:bidi="fr-FR"/>
        </w:rPr>
        <w:t>mes permet d’appréhender une autre facette des normes sexuelles gl</w:t>
      </w:r>
      <w:r w:rsidRPr="00855E7F">
        <w:rPr>
          <w:lang w:eastAsia="fr-FR" w:bidi="fr-FR"/>
        </w:rPr>
        <w:t>o</w:t>
      </w:r>
      <w:r w:rsidRPr="00855E7F">
        <w:rPr>
          <w:lang w:eastAsia="fr-FR" w:bidi="fr-FR"/>
        </w:rPr>
        <w:t>bales</w:t>
      </w:r>
      <w:r w:rsidRPr="00855E7F">
        <w:t> :</w:t>
      </w:r>
      <w:r w:rsidRPr="00855E7F">
        <w:rPr>
          <w:lang w:eastAsia="fr-FR" w:bidi="fr-FR"/>
        </w:rPr>
        <w:t xml:space="preserve"> dans le rée</w:t>
      </w:r>
      <w:r w:rsidRPr="00855E7F">
        <w:rPr>
          <w:lang w:eastAsia="fr-FR" w:bidi="fr-FR"/>
        </w:rPr>
        <w:t>n</w:t>
      </w:r>
      <w:r w:rsidRPr="00855E7F">
        <w:rPr>
          <w:lang w:eastAsia="fr-FR" w:bidi="fr-FR"/>
        </w:rPr>
        <w:t>chantement d’une dualité sexuelle inamovible les femmes de rêve redressent les torts et rectifient les erreurs, constru</w:t>
      </w:r>
      <w:r w:rsidRPr="00855E7F">
        <w:rPr>
          <w:lang w:eastAsia="fr-FR" w:bidi="fr-FR"/>
        </w:rPr>
        <w:t>i</w:t>
      </w:r>
      <w:r w:rsidRPr="00855E7F">
        <w:rPr>
          <w:lang w:eastAsia="fr-FR" w:bidi="fr-FR"/>
        </w:rPr>
        <w:t>sent d’autres possibles et bâtissent un avenir meilleur. Bref, les fe</w:t>
      </w:r>
      <w:r w:rsidRPr="00855E7F">
        <w:rPr>
          <w:lang w:eastAsia="fr-FR" w:bidi="fr-FR"/>
        </w:rPr>
        <w:t>m</w:t>
      </w:r>
      <w:r w:rsidRPr="00855E7F">
        <w:rPr>
          <w:lang w:eastAsia="fr-FR" w:bidi="fr-FR"/>
        </w:rPr>
        <w:t>mes retrouvent leurs tâches éternelles dès lors que le monde social global se voit pensé comme une grande famille, où trônent des mères à la fois modestes et solides, ainsi que le patronat chrétien au début du XX</w:t>
      </w:r>
      <w:r w:rsidRPr="00855E7F">
        <w:rPr>
          <w:vertAlign w:val="superscript"/>
          <w:lang w:eastAsia="fr-FR" w:bidi="fr-FR"/>
        </w:rPr>
        <w:t>e</w:t>
      </w:r>
      <w:r w:rsidRPr="00855E7F">
        <w:rPr>
          <w:lang w:eastAsia="fr-FR" w:bidi="fr-FR"/>
        </w:rPr>
        <w:t xml:space="preserve"> siècle le conçut.</w:t>
      </w:r>
    </w:p>
    <w:p w14:paraId="01E6470B" w14:textId="77777777" w:rsidR="008D6CB3" w:rsidRPr="00855E7F" w:rsidRDefault="008D6CB3" w:rsidP="008D6CB3">
      <w:pPr>
        <w:spacing w:before="120" w:after="120"/>
        <w:jc w:val="both"/>
      </w:pPr>
      <w:r w:rsidRPr="00855E7F">
        <w:rPr>
          <w:lang w:eastAsia="fr-FR" w:bidi="fr-FR"/>
        </w:rPr>
        <w:t>Parce que la globalisation idéologique sous maints aspects égalise et réunit dans la validation de croyances transcendantales les différe</w:t>
      </w:r>
      <w:r w:rsidRPr="00855E7F">
        <w:rPr>
          <w:lang w:eastAsia="fr-FR" w:bidi="fr-FR"/>
        </w:rPr>
        <w:t>n</w:t>
      </w:r>
      <w:r w:rsidRPr="00855E7F">
        <w:rPr>
          <w:lang w:eastAsia="fr-FR" w:bidi="fr-FR"/>
        </w:rPr>
        <w:t>tes religions - au-delà des affrontements structurels observés - le f</w:t>
      </w:r>
      <w:r w:rsidRPr="00855E7F">
        <w:rPr>
          <w:lang w:eastAsia="fr-FR" w:bidi="fr-FR"/>
        </w:rPr>
        <w:t>é</w:t>
      </w:r>
      <w:r w:rsidRPr="00855E7F">
        <w:rPr>
          <w:lang w:eastAsia="fr-FR" w:bidi="fr-FR"/>
        </w:rPr>
        <w:t>minisme islamique </w:t>
      </w:r>
      <w:r>
        <w:rPr>
          <w:rStyle w:val="Appelnotedebasdep"/>
          <w:lang w:eastAsia="fr-FR" w:bidi="fr-FR"/>
        </w:rPr>
        <w:footnoteReference w:id="8"/>
      </w:r>
      <w:r w:rsidRPr="00855E7F">
        <w:rPr>
          <w:lang w:eastAsia="fr-FR" w:bidi="fr-FR"/>
        </w:rPr>
        <w:t xml:space="preserve"> doit être mis en perspective des normes sexuelles globales qu’à sa manière il vient conforter. Rappelons que dans tous les pays musulmans, depuis environ une trentaine d’années des fe</w:t>
      </w:r>
      <w:r w:rsidRPr="00855E7F">
        <w:rPr>
          <w:lang w:eastAsia="fr-FR" w:bidi="fr-FR"/>
        </w:rPr>
        <w:t>m</w:t>
      </w:r>
      <w:r w:rsidRPr="00855E7F">
        <w:rPr>
          <w:lang w:eastAsia="fr-FR" w:bidi="fr-FR"/>
        </w:rPr>
        <w:t>mes ont élevé leur voix pour réclamer individuellement et collectiv</w:t>
      </w:r>
      <w:r w:rsidRPr="00855E7F">
        <w:rPr>
          <w:lang w:eastAsia="fr-FR" w:bidi="fr-FR"/>
        </w:rPr>
        <w:t>e</w:t>
      </w:r>
      <w:r w:rsidRPr="00855E7F">
        <w:rPr>
          <w:lang w:eastAsia="fr-FR" w:bidi="fr-FR"/>
        </w:rPr>
        <w:t>ment, au nom d’une conce</w:t>
      </w:r>
      <w:r w:rsidRPr="00855E7F">
        <w:rPr>
          <w:lang w:eastAsia="fr-FR" w:bidi="fr-FR"/>
        </w:rPr>
        <w:t>p</w:t>
      </w:r>
      <w:r w:rsidRPr="00855E7F">
        <w:rPr>
          <w:lang w:eastAsia="fr-FR" w:bidi="fr-FR"/>
        </w:rPr>
        <w:t>tion correcte de l’islam, égalité et dignité. Une mode de vêtements islamiques, aux couleurs attractives et à l’élégance pudique, s’est ainsi répandue un peu pa</w:t>
      </w:r>
      <w:r w:rsidRPr="00855E7F">
        <w:rPr>
          <w:lang w:eastAsia="fr-FR" w:bidi="fr-FR"/>
        </w:rPr>
        <w:t>r</w:t>
      </w:r>
      <w:r w:rsidRPr="00855E7F">
        <w:rPr>
          <w:lang w:eastAsia="fr-FR" w:bidi="fr-FR"/>
        </w:rPr>
        <w:t>tout, uniformisant les sociétés et les groupes musu</w:t>
      </w:r>
      <w:r w:rsidRPr="00855E7F">
        <w:rPr>
          <w:lang w:eastAsia="fr-FR" w:bidi="fr-FR"/>
        </w:rPr>
        <w:t>l</w:t>
      </w:r>
      <w:r w:rsidRPr="00855E7F">
        <w:rPr>
          <w:lang w:eastAsia="fr-FR" w:bidi="fr-FR"/>
        </w:rPr>
        <w:t>mans immigrés. Des mouvements féministes islamiques se sont créé, avec à leur tête des femmes se la</w:t>
      </w:r>
      <w:r w:rsidRPr="00855E7F">
        <w:rPr>
          <w:lang w:eastAsia="fr-FR" w:bidi="fr-FR"/>
        </w:rPr>
        <w:t>n</w:t>
      </w:r>
      <w:r w:rsidRPr="00855E7F">
        <w:rPr>
          <w:lang w:eastAsia="fr-FR" w:bidi="fr-FR"/>
        </w:rPr>
        <w:t>çant dans de longues et ardues arguties théologiques, écrivant des multitudes de livres dans de nombreuses langues dont l’Anglais. L’abondance de cette littér</w:t>
      </w:r>
      <w:r w:rsidRPr="00855E7F">
        <w:rPr>
          <w:lang w:eastAsia="fr-FR" w:bidi="fr-FR"/>
        </w:rPr>
        <w:t>a</w:t>
      </w:r>
      <w:r w:rsidRPr="00855E7F">
        <w:rPr>
          <w:lang w:eastAsia="fr-FR" w:bidi="fr-FR"/>
        </w:rPr>
        <w:t>ture islamique genrée et des associa</w:t>
      </w:r>
      <w:r>
        <w:rPr>
          <w:lang w:eastAsia="fr-FR" w:bidi="fr-FR"/>
        </w:rPr>
        <w:t>tions féministes qui la nourris</w:t>
      </w:r>
      <w:r w:rsidRPr="00855E7F">
        <w:rPr>
          <w:lang w:eastAsia="fr-FR" w:bidi="fr-FR"/>
        </w:rPr>
        <w:t>sent</w:t>
      </w:r>
      <w:r>
        <w:t xml:space="preserve"> </w:t>
      </w:r>
      <w:r w:rsidRPr="00855E7F">
        <w:t>[139]</w:t>
      </w:r>
      <w:r w:rsidRPr="00855E7F">
        <w:rPr>
          <w:lang w:eastAsia="fr-FR" w:bidi="fr-FR"/>
        </w:rPr>
        <w:t xml:space="preserve"> ne doit pas cacher la diversité des courants intellectuels et des positions politiques tantôt fortement o</w:t>
      </w:r>
      <w:r w:rsidRPr="00855E7F">
        <w:rPr>
          <w:lang w:eastAsia="fr-FR" w:bidi="fr-FR"/>
        </w:rPr>
        <w:t>p</w:t>
      </w:r>
      <w:r w:rsidRPr="00855E7F">
        <w:rPr>
          <w:lang w:eastAsia="fr-FR" w:bidi="fr-FR"/>
        </w:rPr>
        <w:t>posés aux États au pouvoir, tantôt jouant comme courroie de transmi</w:t>
      </w:r>
      <w:r w:rsidRPr="00855E7F">
        <w:rPr>
          <w:lang w:eastAsia="fr-FR" w:bidi="fr-FR"/>
        </w:rPr>
        <w:t>s</w:t>
      </w:r>
      <w:r w:rsidRPr="00855E7F">
        <w:rPr>
          <w:lang w:eastAsia="fr-FR" w:bidi="fr-FR"/>
        </w:rPr>
        <w:t>sion des gouvern</w:t>
      </w:r>
      <w:r w:rsidRPr="00855E7F">
        <w:rPr>
          <w:lang w:eastAsia="fr-FR" w:bidi="fr-FR"/>
        </w:rPr>
        <w:t>e</w:t>
      </w:r>
      <w:r w:rsidRPr="00855E7F">
        <w:rPr>
          <w:lang w:eastAsia="fr-FR" w:bidi="fr-FR"/>
        </w:rPr>
        <w:t>ments, ou encore à la solde de réseaux islamistes transnationaux radicaux. Que</w:t>
      </w:r>
      <w:r w:rsidRPr="00855E7F">
        <w:rPr>
          <w:lang w:eastAsia="fr-FR" w:bidi="fr-FR"/>
        </w:rPr>
        <w:t>l</w:t>
      </w:r>
      <w:r w:rsidRPr="00855E7F">
        <w:rPr>
          <w:lang w:eastAsia="fr-FR" w:bidi="fr-FR"/>
        </w:rPr>
        <w:t>les que soient les positions internes et externes adoptées par ces mo</w:t>
      </w:r>
      <w:r w:rsidRPr="00855E7F">
        <w:rPr>
          <w:lang w:eastAsia="fr-FR" w:bidi="fr-FR"/>
        </w:rPr>
        <w:t>u</w:t>
      </w:r>
      <w:r w:rsidRPr="00855E7F">
        <w:rPr>
          <w:lang w:eastAsia="fr-FR" w:bidi="fr-FR"/>
        </w:rPr>
        <w:t>vements notons qu’ils participent à l’édification d’une figure fémin</w:t>
      </w:r>
      <w:r w:rsidRPr="00855E7F">
        <w:rPr>
          <w:lang w:eastAsia="fr-FR" w:bidi="fr-FR"/>
        </w:rPr>
        <w:t>i</w:t>
      </w:r>
      <w:r w:rsidRPr="00855E7F">
        <w:rPr>
          <w:lang w:eastAsia="fr-FR" w:bidi="fr-FR"/>
        </w:rPr>
        <w:t>ne globalisée, moins antithétique qu’il n’apparaîtrait au premier regard du personnage de la femme occide</w:t>
      </w:r>
      <w:r w:rsidRPr="00855E7F">
        <w:rPr>
          <w:lang w:eastAsia="fr-FR" w:bidi="fr-FR"/>
        </w:rPr>
        <w:t>n</w:t>
      </w:r>
      <w:r w:rsidRPr="00855E7F">
        <w:rPr>
          <w:lang w:eastAsia="fr-FR" w:bidi="fr-FR"/>
        </w:rPr>
        <w:t>tale libre qui lui est opposé sur les scènes des démocraties industrie</w:t>
      </w:r>
      <w:r w:rsidRPr="00855E7F">
        <w:rPr>
          <w:lang w:eastAsia="fr-FR" w:bidi="fr-FR"/>
        </w:rPr>
        <w:t>l</w:t>
      </w:r>
      <w:r w:rsidRPr="00855E7F">
        <w:rPr>
          <w:lang w:eastAsia="fr-FR" w:bidi="fr-FR"/>
        </w:rPr>
        <w:t>les. Les féministes islamiques entendent en effet dans leurs univers propres mais aussi dans le monde gl</w:t>
      </w:r>
      <w:r w:rsidRPr="00855E7F">
        <w:rPr>
          <w:lang w:eastAsia="fr-FR" w:bidi="fr-FR"/>
        </w:rPr>
        <w:t>o</w:t>
      </w:r>
      <w:r w:rsidRPr="00855E7F">
        <w:rPr>
          <w:lang w:eastAsia="fr-FR" w:bidi="fr-FR"/>
        </w:rPr>
        <w:t>bal lutter pour leur libération et le respect des femmes, mettant le plus souvent en avant des valeurs identiques à celles prônées par le “nouveau capitalisme social’’, sans oublier la fonction sacrificielle év</w:t>
      </w:r>
      <w:r w:rsidRPr="00855E7F">
        <w:rPr>
          <w:lang w:eastAsia="fr-FR" w:bidi="fr-FR"/>
        </w:rPr>
        <w:t>o</w:t>
      </w:r>
      <w:r w:rsidRPr="00855E7F">
        <w:rPr>
          <w:lang w:eastAsia="fr-FR" w:bidi="fr-FR"/>
        </w:rPr>
        <w:t>quée précédemment qui fait des femmes les leviers de la réforme du capitalisme.</w:t>
      </w:r>
    </w:p>
    <w:p w14:paraId="7A402046" w14:textId="77777777" w:rsidR="008D6CB3" w:rsidRPr="00855E7F" w:rsidRDefault="008D6CB3" w:rsidP="008D6CB3">
      <w:pPr>
        <w:spacing w:before="120" w:after="120"/>
        <w:jc w:val="both"/>
      </w:pPr>
      <w:r w:rsidRPr="00855E7F">
        <w:rPr>
          <w:lang w:eastAsia="fr-FR" w:bidi="fr-FR"/>
        </w:rPr>
        <w:t>Les idéologies mutent non par l’avancée d’unités doctrinaires mais par le développement de touches dont les semblants de contradictions et de contestations sont dépassés par une convergence à un niveau s</w:t>
      </w:r>
      <w:r w:rsidRPr="00855E7F">
        <w:rPr>
          <w:lang w:eastAsia="fr-FR" w:bidi="fr-FR"/>
        </w:rPr>
        <w:t>u</w:t>
      </w:r>
      <w:r w:rsidRPr="00855E7F">
        <w:rPr>
          <w:lang w:eastAsia="fr-FR" w:bidi="fr-FR"/>
        </w:rPr>
        <w:t>périeur. Les femmes sont aujourd’hui emblémat</w:t>
      </w:r>
      <w:r w:rsidRPr="00855E7F">
        <w:rPr>
          <w:lang w:eastAsia="fr-FR" w:bidi="fr-FR"/>
        </w:rPr>
        <w:t>i</w:t>
      </w:r>
      <w:r w:rsidRPr="00855E7F">
        <w:rPr>
          <w:lang w:eastAsia="fr-FR" w:bidi="fr-FR"/>
        </w:rPr>
        <w:t>ques de ce type de processus de mutation idéologique</w:t>
      </w:r>
      <w:r w:rsidRPr="00855E7F">
        <w:t> :</w:t>
      </w:r>
      <w:r w:rsidRPr="00855E7F">
        <w:rPr>
          <w:lang w:eastAsia="fr-FR" w:bidi="fr-FR"/>
        </w:rPr>
        <w:t xml:space="preserve"> des figures symboliques en sym</w:t>
      </w:r>
      <w:r w:rsidRPr="00855E7F">
        <w:rPr>
          <w:lang w:eastAsia="fr-FR" w:bidi="fr-FR"/>
        </w:rPr>
        <w:t>é</w:t>
      </w:r>
      <w:r w:rsidRPr="00855E7F">
        <w:rPr>
          <w:lang w:eastAsia="fr-FR" w:bidi="fr-FR"/>
        </w:rPr>
        <w:t>trie, en di</w:t>
      </w:r>
      <w:r w:rsidRPr="00855E7F">
        <w:rPr>
          <w:lang w:eastAsia="fr-FR" w:bidi="fr-FR"/>
        </w:rPr>
        <w:t>f</w:t>
      </w:r>
      <w:r w:rsidRPr="00855E7F">
        <w:rPr>
          <w:lang w:eastAsia="fr-FR" w:bidi="fr-FR"/>
        </w:rPr>
        <w:t xml:space="preserve">fraction, en réfraction, viennent </w:t>
      </w:r>
      <w:r w:rsidRPr="00530FC1">
        <w:rPr>
          <w:i/>
        </w:rPr>
        <w:t>in fine</w:t>
      </w:r>
      <w:r w:rsidRPr="00855E7F">
        <w:t xml:space="preserve"> </w:t>
      </w:r>
      <w:r w:rsidRPr="00855E7F">
        <w:rPr>
          <w:lang w:eastAsia="fr-FR" w:bidi="fr-FR"/>
        </w:rPr>
        <w:t>nourrir la dualité sexuelle, et la sublimation actuelle de la femme exemplaire pourrait bien voiler une bien a</w:t>
      </w:r>
      <w:r w:rsidRPr="00855E7F">
        <w:rPr>
          <w:lang w:eastAsia="fr-FR" w:bidi="fr-FR"/>
        </w:rPr>
        <w:t>n</w:t>
      </w:r>
      <w:r w:rsidRPr="00855E7F">
        <w:rPr>
          <w:lang w:eastAsia="fr-FR" w:bidi="fr-FR"/>
        </w:rPr>
        <w:t>cienne malédiction. De tous côtés, y compris les plus irréconciliables, affluent des éléments disparates f</w:t>
      </w:r>
      <w:r w:rsidRPr="00855E7F">
        <w:rPr>
          <w:lang w:eastAsia="fr-FR" w:bidi="fr-FR"/>
        </w:rPr>
        <w:t>a</w:t>
      </w:r>
      <w:r w:rsidRPr="00855E7F">
        <w:rPr>
          <w:lang w:eastAsia="fr-FR" w:bidi="fr-FR"/>
        </w:rPr>
        <w:t>vorisant des normes sexuelles globales qui désormais sont une des assises i</w:t>
      </w:r>
      <w:r w:rsidRPr="00855E7F">
        <w:rPr>
          <w:lang w:eastAsia="fr-FR" w:bidi="fr-FR"/>
        </w:rPr>
        <w:t>m</w:t>
      </w:r>
      <w:r w:rsidRPr="00855E7F">
        <w:rPr>
          <w:lang w:eastAsia="fr-FR" w:bidi="fr-FR"/>
        </w:rPr>
        <w:t>portantes de la mondialisation du capitalisme.</w:t>
      </w:r>
    </w:p>
    <w:p w14:paraId="09230EE1" w14:textId="77777777" w:rsidR="008D6CB3" w:rsidRPr="00855E7F" w:rsidRDefault="008D6CB3" w:rsidP="008D6CB3">
      <w:pPr>
        <w:spacing w:before="120" w:after="120"/>
        <w:jc w:val="both"/>
      </w:pPr>
      <w:r w:rsidRPr="00855E7F">
        <w:rPr>
          <w:lang w:eastAsia="fr-FR" w:bidi="fr-FR"/>
        </w:rPr>
        <w:t>La femme suppliciée, la femme libre, la femme sacrificielle sont quelques-unes des icônes qui sont actuellement offertes aux acteurs sociaux pour composer leur propre itinéraire</w:t>
      </w:r>
      <w:r w:rsidRPr="00855E7F">
        <w:t> ;</w:t>
      </w:r>
      <w:r w:rsidRPr="00855E7F">
        <w:rPr>
          <w:lang w:eastAsia="fr-FR" w:bidi="fr-FR"/>
        </w:rPr>
        <w:t xml:space="preserve"> dans un contexte de pr</w:t>
      </w:r>
      <w:r w:rsidRPr="00855E7F">
        <w:rPr>
          <w:lang w:eastAsia="fr-FR" w:bidi="fr-FR"/>
        </w:rPr>
        <w:t>é</w:t>
      </w:r>
      <w:r w:rsidRPr="00855E7F">
        <w:rPr>
          <w:lang w:eastAsia="fr-FR" w:bidi="fr-FR"/>
        </w:rPr>
        <w:t>carité croissante du travail, d’appauvrissement et d’incertitude économique généralisée, la dualité sexuelle s’affirme donc comme un socle et un refuge pour la fabrique globale d’identités sexuelles frag</w:t>
      </w:r>
      <w:r w:rsidRPr="00855E7F">
        <w:rPr>
          <w:lang w:eastAsia="fr-FR" w:bidi="fr-FR"/>
        </w:rPr>
        <w:t>i</w:t>
      </w:r>
      <w:r w:rsidRPr="00855E7F">
        <w:rPr>
          <w:lang w:eastAsia="fr-FR" w:bidi="fr-FR"/>
        </w:rPr>
        <w:t>lisées, en quête de sécurité.</w:t>
      </w:r>
    </w:p>
    <w:p w14:paraId="20FE7215" w14:textId="77777777" w:rsidR="008D6CB3" w:rsidRPr="00855E7F" w:rsidRDefault="008D6CB3" w:rsidP="008D6CB3">
      <w:pPr>
        <w:spacing w:before="120" w:after="120"/>
        <w:jc w:val="both"/>
      </w:pPr>
      <w:r w:rsidRPr="00855E7F">
        <w:t>[140]</w:t>
      </w:r>
    </w:p>
    <w:p w14:paraId="5C6B46C6" w14:textId="77777777" w:rsidR="008D6CB3" w:rsidRPr="00855E7F" w:rsidRDefault="008D6CB3" w:rsidP="008D6CB3">
      <w:pPr>
        <w:spacing w:before="120" w:after="120"/>
        <w:jc w:val="both"/>
      </w:pPr>
      <w:r w:rsidRPr="00855E7F">
        <w:rPr>
          <w:lang w:eastAsia="fr-FR" w:bidi="fr-FR"/>
        </w:rPr>
        <w:t>La nouvelle mise en orbite des femmes se situe au plus loin des idéaux du XX</w:t>
      </w:r>
      <w:r w:rsidRPr="00855E7F">
        <w:rPr>
          <w:vertAlign w:val="superscript"/>
          <w:lang w:eastAsia="fr-FR" w:bidi="fr-FR"/>
        </w:rPr>
        <w:t>e</w:t>
      </w:r>
      <w:r w:rsidRPr="00855E7F">
        <w:rPr>
          <w:lang w:eastAsia="fr-FR" w:bidi="fr-FR"/>
        </w:rPr>
        <w:t xml:space="preserve"> siècle dont Herbert Ma</w:t>
      </w:r>
      <w:r w:rsidRPr="00855E7F">
        <w:rPr>
          <w:lang w:eastAsia="fr-FR" w:bidi="fr-FR"/>
        </w:rPr>
        <w:t>r</w:t>
      </w:r>
      <w:r w:rsidRPr="00855E7F">
        <w:rPr>
          <w:lang w:eastAsia="fr-FR" w:bidi="fr-FR"/>
        </w:rPr>
        <w:t>cuse </w:t>
      </w:r>
      <w:r>
        <w:rPr>
          <w:rStyle w:val="Appelnotedebasdep"/>
          <w:lang w:eastAsia="fr-FR" w:bidi="fr-FR"/>
        </w:rPr>
        <w:footnoteReference w:id="9"/>
      </w:r>
      <w:r w:rsidRPr="00855E7F">
        <w:rPr>
          <w:lang w:eastAsia="fr-FR" w:bidi="fr-FR"/>
        </w:rPr>
        <w:t xml:space="preserve"> a représenté un courant important</w:t>
      </w:r>
      <w:r w:rsidRPr="00855E7F">
        <w:t> :</w:t>
      </w:r>
      <w:r w:rsidRPr="00855E7F">
        <w:rPr>
          <w:lang w:eastAsia="fr-FR" w:bidi="fr-FR"/>
        </w:rPr>
        <w:t xml:space="preserve"> “au-delà de Légalité la libération implique la construction d’une société régie par un principe de réalité différent, une société dans laquelle la dichotomie actuelle masc</w:t>
      </w:r>
      <w:r w:rsidRPr="00855E7F">
        <w:rPr>
          <w:lang w:eastAsia="fr-FR" w:bidi="fr-FR"/>
        </w:rPr>
        <w:t>u</w:t>
      </w:r>
      <w:r w:rsidRPr="00855E7F">
        <w:rPr>
          <w:lang w:eastAsia="fr-FR" w:bidi="fr-FR"/>
        </w:rPr>
        <w:t>lin-féminin serait dépassée dans les relations sociales et individuelles et les êtres humains.” La performance des femmes sur tous les registres - travail, loisir, repr</w:t>
      </w:r>
      <w:r w:rsidRPr="00855E7F">
        <w:rPr>
          <w:lang w:eastAsia="fr-FR" w:bidi="fr-FR"/>
        </w:rPr>
        <w:t>o</w:t>
      </w:r>
      <w:r w:rsidRPr="00855E7F">
        <w:rPr>
          <w:lang w:eastAsia="fr-FR" w:bidi="fr-FR"/>
        </w:rPr>
        <w:t xml:space="preserve">duction, séduction, sans oublier le </w:t>
      </w:r>
      <w:r w:rsidRPr="00855E7F">
        <w:rPr>
          <w:i/>
        </w:rPr>
        <w:t>care</w:t>
      </w:r>
      <w:r w:rsidRPr="00855E7F">
        <w:rPr>
          <w:lang w:eastAsia="fr-FR" w:bidi="fr-FR"/>
        </w:rPr>
        <w:t xml:space="preserve"> - a re</w:t>
      </w:r>
      <w:r w:rsidRPr="00855E7F">
        <w:rPr>
          <w:lang w:eastAsia="fr-FR" w:bidi="fr-FR"/>
        </w:rPr>
        <w:t>m</w:t>
      </w:r>
      <w:r w:rsidRPr="00855E7F">
        <w:rPr>
          <w:lang w:eastAsia="fr-FR" w:bidi="fr-FR"/>
        </w:rPr>
        <w:t>placé l’accent mis sur le désir pluridirectionnel d’une liberté originaire, fondamentale, aux sens sartrien et guattarien des termes.</w:t>
      </w:r>
    </w:p>
    <w:p w14:paraId="1A870E25" w14:textId="77777777" w:rsidR="008D6CB3" w:rsidRPr="00855E7F" w:rsidRDefault="008D6CB3" w:rsidP="008D6CB3">
      <w:pPr>
        <w:spacing w:before="120" w:after="120"/>
        <w:jc w:val="both"/>
      </w:pPr>
    </w:p>
    <w:p w14:paraId="4A3670B7" w14:textId="77777777" w:rsidR="008D6CB3" w:rsidRPr="00855E7F" w:rsidRDefault="008D6CB3" w:rsidP="008D6CB3">
      <w:pPr>
        <w:pStyle w:val="p"/>
      </w:pPr>
      <w:r w:rsidRPr="00855E7F">
        <w:br w:type="page"/>
        <w:t>[141]</w:t>
      </w:r>
    </w:p>
    <w:p w14:paraId="258EFD11" w14:textId="77777777" w:rsidR="008D6CB3" w:rsidRDefault="008D6CB3" w:rsidP="008D6CB3">
      <w:pPr>
        <w:jc w:val="both"/>
      </w:pPr>
    </w:p>
    <w:p w14:paraId="798F2DD2" w14:textId="77777777" w:rsidR="008D6CB3" w:rsidRDefault="008D6CB3" w:rsidP="008D6CB3">
      <w:pPr>
        <w:jc w:val="both"/>
      </w:pPr>
    </w:p>
    <w:p w14:paraId="04DDB76C" w14:textId="77777777" w:rsidR="008D6CB3" w:rsidRPr="000A335C" w:rsidRDefault="008D6CB3" w:rsidP="008D6CB3">
      <w:pPr>
        <w:spacing w:before="120" w:after="120"/>
        <w:ind w:firstLine="0"/>
        <w:jc w:val="center"/>
        <w:rPr>
          <w:b/>
          <w:sz w:val="24"/>
        </w:rPr>
      </w:pPr>
      <w:bookmarkStart w:id="13" w:name="Anthropo_pol_chap_3_2"/>
      <w:r>
        <w:rPr>
          <w:b/>
          <w:sz w:val="24"/>
        </w:rPr>
        <w:t>Des acteurs idéologiques de la globalisation</w:t>
      </w:r>
    </w:p>
    <w:p w14:paraId="48D24D87" w14:textId="77777777" w:rsidR="008D6CB3" w:rsidRPr="00F07BC6" w:rsidRDefault="008D6CB3" w:rsidP="008D6CB3">
      <w:pPr>
        <w:pStyle w:val="planche"/>
      </w:pPr>
      <w:r>
        <w:rPr>
          <w:lang w:eastAsia="fr-FR" w:bidi="fr-FR"/>
        </w:rPr>
        <w:t>L’étranger imaginaire</w:t>
      </w:r>
    </w:p>
    <w:bookmarkEnd w:id="13"/>
    <w:p w14:paraId="46F4FCB9" w14:textId="77777777" w:rsidR="008D6CB3" w:rsidRPr="00F07BC6" w:rsidRDefault="008D6CB3" w:rsidP="008D6CB3">
      <w:pPr>
        <w:spacing w:before="120" w:after="120"/>
        <w:jc w:val="both"/>
        <w:rPr>
          <w:lang w:eastAsia="fr-FR" w:bidi="fr-FR"/>
        </w:rPr>
      </w:pPr>
    </w:p>
    <w:p w14:paraId="3F902664" w14:textId="77777777" w:rsidR="008D6CB3" w:rsidRPr="00F07BC6" w:rsidRDefault="008D6CB3" w:rsidP="008D6CB3">
      <w:pPr>
        <w:pStyle w:val="suite"/>
      </w:pPr>
      <w:r>
        <w:rPr>
          <w:lang w:eastAsia="fr-FR" w:bidi="fr-FR"/>
        </w:rPr>
        <w:t>Monique Selim</w:t>
      </w:r>
    </w:p>
    <w:p w14:paraId="181D945C" w14:textId="77777777" w:rsidR="008D6CB3" w:rsidRPr="00F07BC6" w:rsidRDefault="008D6CB3" w:rsidP="008D6CB3">
      <w:pPr>
        <w:spacing w:before="120" w:after="120"/>
        <w:jc w:val="both"/>
        <w:rPr>
          <w:lang w:eastAsia="fr-FR" w:bidi="fr-FR"/>
        </w:rPr>
      </w:pPr>
    </w:p>
    <w:p w14:paraId="41D15295" w14:textId="77777777" w:rsidR="008D6CB3" w:rsidRPr="00F07BC6" w:rsidRDefault="008D6CB3" w:rsidP="008D6CB3">
      <w:pPr>
        <w:spacing w:before="120" w:after="120"/>
        <w:jc w:val="both"/>
        <w:rPr>
          <w:lang w:eastAsia="fr-FR" w:bidi="fr-FR"/>
        </w:rPr>
      </w:pPr>
    </w:p>
    <w:p w14:paraId="1659EAB5"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128DEDA9" w14:textId="77777777" w:rsidR="008D6CB3" w:rsidRPr="00855E7F" w:rsidRDefault="008D6CB3" w:rsidP="008D6CB3">
      <w:pPr>
        <w:spacing w:before="120" w:after="120"/>
        <w:jc w:val="both"/>
      </w:pPr>
      <w:r w:rsidRPr="00855E7F">
        <w:rPr>
          <w:lang w:eastAsia="fr-FR" w:bidi="fr-FR"/>
        </w:rPr>
        <w:t>La globalisation économique, soit l’expansion du capitalisme, n’a pas induit une unification du monde sur d’autres plans</w:t>
      </w:r>
      <w:r w:rsidRPr="00855E7F">
        <w:t> ;</w:t>
      </w:r>
      <w:r w:rsidRPr="00855E7F">
        <w:rPr>
          <w:lang w:eastAsia="fr-FR" w:bidi="fr-FR"/>
        </w:rPr>
        <w:t xml:space="preserve"> loin de là, le constat peut être fait tous les jours de fragmentations, d’émiettements et de fractures sur la carte des pays. Les revendications identitaires et nationalitaires se multiplient un peu partout, se fondant sur l’affirmation de différences de culture, de religion et d’origine. Les divisions se creusent, engendrant et nourrissant des partitions alloph</w:t>
      </w:r>
      <w:r w:rsidRPr="00855E7F">
        <w:rPr>
          <w:lang w:eastAsia="fr-FR" w:bidi="fr-FR"/>
        </w:rPr>
        <w:t>o</w:t>
      </w:r>
      <w:r w:rsidRPr="00855E7F">
        <w:rPr>
          <w:lang w:eastAsia="fr-FR" w:bidi="fr-FR"/>
        </w:rPr>
        <w:t>bes qui s’inscrivent à trois niveaux</w:t>
      </w:r>
      <w:r w:rsidRPr="00855E7F">
        <w:t> :</w:t>
      </w:r>
      <w:r w:rsidRPr="00855E7F">
        <w:rPr>
          <w:lang w:eastAsia="fr-FR" w:bidi="fr-FR"/>
        </w:rPr>
        <w:t xml:space="preserve"> les États se légitiment et consol</w:t>
      </w:r>
      <w:r w:rsidRPr="00855E7F">
        <w:rPr>
          <w:lang w:eastAsia="fr-FR" w:bidi="fr-FR"/>
        </w:rPr>
        <w:t>i</w:t>
      </w:r>
      <w:r w:rsidRPr="00855E7F">
        <w:rPr>
          <w:lang w:eastAsia="fr-FR" w:bidi="fr-FR"/>
        </w:rPr>
        <w:t>dent leur domination en focal</w:t>
      </w:r>
      <w:r w:rsidRPr="00855E7F">
        <w:rPr>
          <w:lang w:eastAsia="fr-FR" w:bidi="fr-FR"/>
        </w:rPr>
        <w:t>i</w:t>
      </w:r>
      <w:r w:rsidRPr="00855E7F">
        <w:rPr>
          <w:lang w:eastAsia="fr-FR" w:bidi="fr-FR"/>
        </w:rPr>
        <w:t>sant les frustrations partagées sur des altérités nég</w:t>
      </w:r>
      <w:r w:rsidRPr="00855E7F">
        <w:rPr>
          <w:lang w:eastAsia="fr-FR" w:bidi="fr-FR"/>
        </w:rPr>
        <w:t>a</w:t>
      </w:r>
      <w:r w:rsidRPr="00855E7F">
        <w:rPr>
          <w:lang w:eastAsia="fr-FR" w:bidi="fr-FR"/>
        </w:rPr>
        <w:t>tives accompagnées éventuellement de quotas d’expulsion</w:t>
      </w:r>
      <w:r w:rsidRPr="00855E7F">
        <w:t> ;</w:t>
      </w:r>
      <w:r w:rsidRPr="00855E7F">
        <w:rPr>
          <w:lang w:eastAsia="fr-FR" w:bidi="fr-FR"/>
        </w:rPr>
        <w:t xml:space="preserve"> corollairement des mouvements colle</w:t>
      </w:r>
      <w:r w:rsidRPr="00855E7F">
        <w:rPr>
          <w:lang w:eastAsia="fr-FR" w:bidi="fr-FR"/>
        </w:rPr>
        <w:t>c</w:t>
      </w:r>
      <w:r w:rsidRPr="00855E7F">
        <w:rPr>
          <w:lang w:eastAsia="fr-FR" w:bidi="fr-FR"/>
        </w:rPr>
        <w:t>tifs ouvertement xénophobes explosent, s’acharnant sur ceux qui émergent comme des étrangers voleurs de travail et de richesse. Enfin, dans l’arène globale, la lutte contre le terrorisme achève la production d’un étranger radical, menaçant, à abattre. Aucun continent ne semble échapper à cette d</w:t>
      </w:r>
      <w:r w:rsidRPr="00855E7F">
        <w:rPr>
          <w:lang w:eastAsia="fr-FR" w:bidi="fr-FR"/>
        </w:rPr>
        <w:t>é</w:t>
      </w:r>
      <w:r w:rsidRPr="00855E7F">
        <w:rPr>
          <w:lang w:eastAsia="fr-FR" w:bidi="fr-FR"/>
        </w:rPr>
        <w:t>clinaison des figures de l’étranger, qui s’articulent sur des modes i</w:t>
      </w:r>
      <w:r w:rsidRPr="00855E7F">
        <w:rPr>
          <w:lang w:eastAsia="fr-FR" w:bidi="fr-FR"/>
        </w:rPr>
        <w:t>n</w:t>
      </w:r>
      <w:r w:rsidRPr="00855E7F">
        <w:rPr>
          <w:lang w:eastAsia="fr-FR" w:bidi="fr-FR"/>
        </w:rPr>
        <w:t>ternes et externes, puisant dans ce lien leur force. L’étranger intérieur (de même nationalité), l’étranger extérieur (d’une autre nationalité) et l’étranger e</w:t>
      </w:r>
      <w:r w:rsidRPr="00855E7F">
        <w:rPr>
          <w:lang w:eastAsia="fr-FR" w:bidi="fr-FR"/>
        </w:rPr>
        <w:t>x</w:t>
      </w:r>
      <w:r w:rsidRPr="00855E7F">
        <w:rPr>
          <w:lang w:eastAsia="fr-FR" w:bidi="fr-FR"/>
        </w:rPr>
        <w:t>trême et globalisé, qui constitue un risque absolu, incarné momentanément par l’islamisme politique, sont les trois étais actuels de tableaux variables, complexes et emboîtés des xénophobies d’État</w:t>
      </w:r>
      <w:r>
        <w:t xml:space="preserve"> [142] </w:t>
      </w:r>
      <w:r w:rsidRPr="00855E7F">
        <w:rPr>
          <w:lang w:eastAsia="fr-FR" w:bidi="fr-FR"/>
        </w:rPr>
        <w:t>greffées d’allophobies plus ou moins spontanées, encouragées ou fortifiées. De nombreuses dictatures se maintiennent et réussissent à éliminer leur opposition politique sans encourir l’opprobre intern</w:t>
      </w:r>
      <w:r w:rsidRPr="00855E7F">
        <w:rPr>
          <w:lang w:eastAsia="fr-FR" w:bidi="fr-FR"/>
        </w:rPr>
        <w:t>a</w:t>
      </w:r>
      <w:r w:rsidRPr="00855E7F">
        <w:rPr>
          <w:lang w:eastAsia="fr-FR" w:bidi="fr-FR"/>
        </w:rPr>
        <w:t>tional en affichant leur concours à la chasse à “l’étranger internation</w:t>
      </w:r>
      <w:r w:rsidRPr="00855E7F">
        <w:rPr>
          <w:lang w:eastAsia="fr-FR" w:bidi="fr-FR"/>
        </w:rPr>
        <w:t>a</w:t>
      </w:r>
      <w:r w:rsidRPr="00855E7F">
        <w:rPr>
          <w:lang w:eastAsia="fr-FR" w:bidi="fr-FR"/>
        </w:rPr>
        <w:t>l</w:t>
      </w:r>
      <w:r w:rsidRPr="00855E7F">
        <w:rPr>
          <w:lang w:eastAsia="fr-FR" w:bidi="fr-FR"/>
        </w:rPr>
        <w:t>i</w:t>
      </w:r>
      <w:r w:rsidRPr="00855E7F">
        <w:rPr>
          <w:lang w:eastAsia="fr-FR" w:bidi="fr-FR"/>
        </w:rPr>
        <w:t>sé”, présentement revêtu des habits du terroriste musulman.</w:t>
      </w:r>
    </w:p>
    <w:p w14:paraId="69E31FF1" w14:textId="77777777" w:rsidR="008D6CB3" w:rsidRPr="00855E7F" w:rsidRDefault="008D6CB3" w:rsidP="008D6CB3">
      <w:pPr>
        <w:spacing w:before="120" w:after="120"/>
        <w:jc w:val="both"/>
      </w:pPr>
      <w:r w:rsidRPr="00855E7F">
        <w:rPr>
          <w:lang w:eastAsia="fr-FR" w:bidi="fr-FR"/>
        </w:rPr>
        <w:t>Si l’on replace cette configuration dans une per</w:t>
      </w:r>
      <w:r w:rsidRPr="00855E7F">
        <w:rPr>
          <w:lang w:eastAsia="fr-FR" w:bidi="fr-FR"/>
        </w:rPr>
        <w:t>s</w:t>
      </w:r>
      <w:r w:rsidRPr="00855E7F">
        <w:rPr>
          <w:lang w:eastAsia="fr-FR" w:bidi="fr-FR"/>
        </w:rPr>
        <w:t>pective historique courte, elle montre en particulier face à la période coloniale de pr</w:t>
      </w:r>
      <w:r w:rsidRPr="00855E7F">
        <w:rPr>
          <w:lang w:eastAsia="fr-FR" w:bidi="fr-FR"/>
        </w:rPr>
        <w:t>o</w:t>
      </w:r>
      <w:r w:rsidRPr="00855E7F">
        <w:rPr>
          <w:lang w:eastAsia="fr-FR" w:bidi="fr-FR"/>
        </w:rPr>
        <w:t>fondes transform</w:t>
      </w:r>
      <w:r w:rsidRPr="00855E7F">
        <w:rPr>
          <w:lang w:eastAsia="fr-FR" w:bidi="fr-FR"/>
        </w:rPr>
        <w:t>a</w:t>
      </w:r>
      <w:r w:rsidRPr="00855E7F">
        <w:rPr>
          <w:lang w:eastAsia="fr-FR" w:bidi="fr-FR"/>
        </w:rPr>
        <w:t>tions des images de l’altérité. Les empires coloniaux exerçaient sur des autres considérés comme biolog</w:t>
      </w:r>
      <w:r w:rsidRPr="00855E7F">
        <w:rPr>
          <w:lang w:eastAsia="fr-FR" w:bidi="fr-FR"/>
        </w:rPr>
        <w:t>i</w:t>
      </w:r>
      <w:r w:rsidRPr="00855E7F">
        <w:rPr>
          <w:lang w:eastAsia="fr-FR" w:bidi="fr-FR"/>
        </w:rPr>
        <w:t>quement inférieurs leur oppression à coup de répre</w:t>
      </w:r>
      <w:r w:rsidRPr="00855E7F">
        <w:rPr>
          <w:lang w:eastAsia="fr-FR" w:bidi="fr-FR"/>
        </w:rPr>
        <w:t>s</w:t>
      </w:r>
      <w:r w:rsidRPr="00855E7F">
        <w:rPr>
          <w:lang w:eastAsia="fr-FR" w:bidi="fr-FR"/>
        </w:rPr>
        <w:t>sion, d’exploitation et de travail forcé, mais aussi avec l’hypothétique mission à visée légitimatrice d’éducation, même si l’écrasement des rebellions et les assassinats politiques faisaient vite oublier cette “fonction civilisatrice” plus ou moins virtuelle. Quelques colonisés modèles accédaient à des postes importants dès lors qu’ils restaient dans ce registre de la “copie” du colonisateur, représentant la valeur s</w:t>
      </w:r>
      <w:r w:rsidRPr="00855E7F">
        <w:rPr>
          <w:lang w:eastAsia="fr-FR" w:bidi="fr-FR"/>
        </w:rPr>
        <w:t>u</w:t>
      </w:r>
      <w:r w:rsidRPr="00855E7F">
        <w:rPr>
          <w:lang w:eastAsia="fr-FR" w:bidi="fr-FR"/>
        </w:rPr>
        <w:t>prême. L’imitation animait les mécanismes sociaux, économiques, politiques mais aussi symbol</w:t>
      </w:r>
      <w:r w:rsidRPr="00855E7F">
        <w:rPr>
          <w:lang w:eastAsia="fr-FR" w:bidi="fr-FR"/>
        </w:rPr>
        <w:t>i</w:t>
      </w:r>
      <w:r w:rsidRPr="00855E7F">
        <w:rPr>
          <w:lang w:eastAsia="fr-FR" w:bidi="fr-FR"/>
        </w:rPr>
        <w:t>ques</w:t>
      </w:r>
      <w:r w:rsidRPr="00855E7F">
        <w:t> :</w:t>
      </w:r>
      <w:r>
        <w:rPr>
          <w:lang w:eastAsia="fr-FR" w:bidi="fr-FR"/>
        </w:rPr>
        <w:t xml:space="preserve"> ainsi les théâtres mediummi</w:t>
      </w:r>
      <w:r w:rsidRPr="00855E7F">
        <w:rPr>
          <w:lang w:eastAsia="fr-FR" w:bidi="fr-FR"/>
        </w:rPr>
        <w:t>ques de la possession par les e</w:t>
      </w:r>
      <w:r w:rsidRPr="00855E7F">
        <w:rPr>
          <w:lang w:eastAsia="fr-FR" w:bidi="fr-FR"/>
        </w:rPr>
        <w:t>s</w:t>
      </w:r>
      <w:r w:rsidRPr="00855E7F">
        <w:rPr>
          <w:lang w:eastAsia="fr-FR" w:bidi="fr-FR"/>
        </w:rPr>
        <w:t>prits pouvaient aussi mettre en branle de telles machines idéelles </w:t>
      </w:r>
      <w:r>
        <w:rPr>
          <w:rStyle w:val="Appelnotedebasdep"/>
          <w:lang w:eastAsia="fr-FR" w:bidi="fr-FR"/>
        </w:rPr>
        <w:footnoteReference w:id="10"/>
      </w:r>
      <w:r w:rsidRPr="00855E7F">
        <w:rPr>
          <w:lang w:eastAsia="fr-FR" w:bidi="fr-FR"/>
        </w:rPr>
        <w:t>. Les décolonisations se sont efforcées de s’attaquer à ces rouages de la r</w:t>
      </w:r>
      <w:r w:rsidRPr="00855E7F">
        <w:rPr>
          <w:lang w:eastAsia="fr-FR" w:bidi="fr-FR"/>
        </w:rPr>
        <w:t>e</w:t>
      </w:r>
      <w:r w:rsidRPr="00855E7F">
        <w:rPr>
          <w:lang w:eastAsia="fr-FR" w:bidi="fr-FR"/>
        </w:rPr>
        <w:t>production et de l’aliénation en réenluminant les alt</w:t>
      </w:r>
      <w:r w:rsidRPr="00855E7F">
        <w:rPr>
          <w:lang w:eastAsia="fr-FR" w:bidi="fr-FR"/>
        </w:rPr>
        <w:t>é</w:t>
      </w:r>
      <w:r w:rsidRPr="00855E7F">
        <w:rPr>
          <w:lang w:eastAsia="fr-FR" w:bidi="fr-FR"/>
        </w:rPr>
        <w:t>rités bafouées et niées sous la forme d’identités glor</w:t>
      </w:r>
      <w:r w:rsidRPr="00855E7F">
        <w:rPr>
          <w:lang w:eastAsia="fr-FR" w:bidi="fr-FR"/>
        </w:rPr>
        <w:t>i</w:t>
      </w:r>
      <w:r w:rsidRPr="00855E7F">
        <w:rPr>
          <w:lang w:eastAsia="fr-FR" w:bidi="fr-FR"/>
        </w:rPr>
        <w:t>fiées sans néanmoins parvenir à échapper aux sym</w:t>
      </w:r>
      <w:r w:rsidRPr="00855E7F">
        <w:rPr>
          <w:lang w:eastAsia="fr-FR" w:bidi="fr-FR"/>
        </w:rPr>
        <w:t>é</w:t>
      </w:r>
      <w:r w:rsidRPr="00855E7F">
        <w:rPr>
          <w:lang w:eastAsia="fr-FR" w:bidi="fr-FR"/>
        </w:rPr>
        <w:t>tries et inversions assujettissantes. Les années 70 ont consécutivement vu éclore des mythifications de l’altérité portée d’autant plus aux nues qu’elle s’inscrivait au plus loin de la société occidentale i</w:t>
      </w:r>
      <w:r w:rsidRPr="00855E7F">
        <w:rPr>
          <w:lang w:eastAsia="fr-FR" w:bidi="fr-FR"/>
        </w:rPr>
        <w:t>n</w:t>
      </w:r>
      <w:r w:rsidRPr="00855E7F">
        <w:rPr>
          <w:lang w:eastAsia="fr-FR" w:bidi="fr-FR"/>
        </w:rPr>
        <w:t>dustrielle, développementaliste, consommatrice mais aussi démocratique avec ses élections estimées comme des pièges de masse. Les modes de vie, de pensée et de construction politique d’autres lointains, délibérément étrangers au monde capitaliste, sans État ni surplus, ne connaissant ni l’obligation du travail, ni la frustr</w:t>
      </w:r>
      <w:r w:rsidRPr="00855E7F">
        <w:rPr>
          <w:lang w:eastAsia="fr-FR" w:bidi="fr-FR"/>
        </w:rPr>
        <w:t>a</w:t>
      </w:r>
      <w:r w:rsidRPr="00855E7F">
        <w:rPr>
          <w:lang w:eastAsia="fr-FR" w:bidi="fr-FR"/>
        </w:rPr>
        <w:t>tion sexuelle ont façonné des rêves d’alternatives totales,</w:t>
      </w:r>
      <w:r>
        <w:rPr>
          <w:lang w:eastAsia="fr-FR" w:bidi="fr-FR"/>
        </w:rPr>
        <w:t xml:space="preserve"> </w:t>
      </w:r>
      <w:r w:rsidRPr="00855E7F">
        <w:t>[143]</w:t>
      </w:r>
      <w:r>
        <w:t xml:space="preserve"> </w:t>
      </w:r>
      <w:r w:rsidRPr="00855E7F">
        <w:rPr>
          <w:lang w:eastAsia="fr-FR" w:bidi="fr-FR"/>
        </w:rPr>
        <w:t>aidés par quelques anthropologues </w:t>
      </w:r>
      <w:r>
        <w:rPr>
          <w:rStyle w:val="Appelnotedebasdep"/>
          <w:lang w:eastAsia="fr-FR" w:bidi="fr-FR"/>
        </w:rPr>
        <w:footnoteReference w:id="11"/>
      </w:r>
      <w:r w:rsidRPr="00855E7F">
        <w:rPr>
          <w:lang w:eastAsia="fr-FR" w:bidi="fr-FR"/>
        </w:rPr>
        <w:t>. La positivité de l’altérité, avant-garde d’un monde autre et meilleur, s’est par la suite rapidement e</w:t>
      </w:r>
      <w:r w:rsidRPr="00855E7F">
        <w:rPr>
          <w:lang w:eastAsia="fr-FR" w:bidi="fr-FR"/>
        </w:rPr>
        <w:t>f</w:t>
      </w:r>
      <w:r w:rsidRPr="00855E7F">
        <w:rPr>
          <w:lang w:eastAsia="fr-FR" w:bidi="fr-FR"/>
        </w:rPr>
        <w:t>fondrée comme un château de cartes devant les premières lézardes de la croi</w:t>
      </w:r>
      <w:r w:rsidRPr="00855E7F">
        <w:rPr>
          <w:lang w:eastAsia="fr-FR" w:bidi="fr-FR"/>
        </w:rPr>
        <w:t>s</w:t>
      </w:r>
      <w:r w:rsidRPr="00855E7F">
        <w:rPr>
          <w:lang w:eastAsia="fr-FR" w:bidi="fr-FR"/>
        </w:rPr>
        <w:t>sance. La magnificence de la différence s’est évap</w:t>
      </w:r>
      <w:r w:rsidRPr="00855E7F">
        <w:rPr>
          <w:lang w:eastAsia="fr-FR" w:bidi="fr-FR"/>
        </w:rPr>
        <w:t>o</w:t>
      </w:r>
      <w:r w:rsidRPr="00855E7F">
        <w:rPr>
          <w:lang w:eastAsia="fr-FR" w:bidi="fr-FR"/>
        </w:rPr>
        <w:t>rée en quelques années.</w:t>
      </w:r>
    </w:p>
    <w:p w14:paraId="494D5F8E" w14:textId="77777777" w:rsidR="008D6CB3" w:rsidRPr="00855E7F" w:rsidRDefault="008D6CB3" w:rsidP="008D6CB3">
      <w:pPr>
        <w:spacing w:before="120" w:after="120"/>
        <w:jc w:val="both"/>
        <w:rPr>
          <w:szCs w:val="24"/>
          <w:lang w:eastAsia="fr-FR" w:bidi="fr-FR"/>
        </w:rPr>
      </w:pPr>
    </w:p>
    <w:p w14:paraId="38579FDB" w14:textId="77777777" w:rsidR="008D6CB3" w:rsidRPr="00855E7F" w:rsidRDefault="008D6CB3" w:rsidP="008D6CB3">
      <w:pPr>
        <w:pStyle w:val="a"/>
      </w:pPr>
      <w:r w:rsidRPr="00855E7F">
        <w:t>Dérélictions allophobiques</w:t>
      </w:r>
    </w:p>
    <w:p w14:paraId="149C6329" w14:textId="77777777" w:rsidR="008D6CB3" w:rsidRPr="00855E7F" w:rsidRDefault="008D6CB3" w:rsidP="008D6CB3">
      <w:pPr>
        <w:spacing w:before="120" w:after="120"/>
        <w:jc w:val="both"/>
        <w:rPr>
          <w:lang w:eastAsia="fr-FR" w:bidi="fr-FR"/>
        </w:rPr>
      </w:pPr>
    </w:p>
    <w:p w14:paraId="4E94E420" w14:textId="77777777" w:rsidR="008D6CB3" w:rsidRPr="00855E7F" w:rsidRDefault="008D6CB3" w:rsidP="008D6CB3">
      <w:pPr>
        <w:spacing w:before="120" w:after="120"/>
        <w:jc w:val="both"/>
      </w:pPr>
      <w:r w:rsidRPr="00855E7F">
        <w:rPr>
          <w:lang w:eastAsia="fr-FR" w:bidi="fr-FR"/>
        </w:rPr>
        <w:t>Ainsi dans le milieu des années 70 l’anthropologue </w:t>
      </w:r>
      <w:r>
        <w:rPr>
          <w:rStyle w:val="Appelnotedebasdep"/>
          <w:lang w:eastAsia="fr-FR" w:bidi="fr-FR"/>
        </w:rPr>
        <w:footnoteReference w:id="12"/>
      </w:r>
      <w:r w:rsidRPr="00855E7F">
        <w:rPr>
          <w:lang w:eastAsia="fr-FR" w:bidi="fr-FR"/>
        </w:rPr>
        <w:t xml:space="preserve"> qui s’immergeait dans une cité HLM de la banlieue nord de Paris en te</w:t>
      </w:r>
      <w:r w:rsidRPr="00855E7F">
        <w:rPr>
          <w:lang w:eastAsia="fr-FR" w:bidi="fr-FR"/>
        </w:rPr>
        <w:t>n</w:t>
      </w:r>
      <w:r w:rsidRPr="00855E7F">
        <w:rPr>
          <w:lang w:eastAsia="fr-FR" w:bidi="fr-FR"/>
        </w:rPr>
        <w:t>tant d’y a</w:t>
      </w:r>
      <w:r w:rsidRPr="00855E7F">
        <w:rPr>
          <w:lang w:eastAsia="fr-FR" w:bidi="fr-FR"/>
        </w:rPr>
        <w:t>p</w:t>
      </w:r>
      <w:r w:rsidRPr="00855E7F">
        <w:rPr>
          <w:lang w:eastAsia="fr-FR" w:bidi="fr-FR"/>
        </w:rPr>
        <w:t>pliquer les méthodes de l’ethnologie, découvrait un paysage déjà très inquiétant. Tout d’abord enthousiasmés par leurs appart</w:t>
      </w:r>
      <w:r w:rsidRPr="00855E7F">
        <w:rPr>
          <w:lang w:eastAsia="fr-FR" w:bidi="fr-FR"/>
        </w:rPr>
        <w:t>e</w:t>
      </w:r>
      <w:r w:rsidRPr="00855E7F">
        <w:rPr>
          <w:lang w:eastAsia="fr-FR" w:bidi="fr-FR"/>
        </w:rPr>
        <w:t>ments vastes et neufs, les gens qui avaient quitté leurs taudis parisiens, déchantaient d’autant plus que l’argumentation du montant des cha</w:t>
      </w:r>
      <w:r w:rsidRPr="00855E7F">
        <w:rPr>
          <w:lang w:eastAsia="fr-FR" w:bidi="fr-FR"/>
        </w:rPr>
        <w:t>r</w:t>
      </w:r>
      <w:r w:rsidRPr="00855E7F">
        <w:rPr>
          <w:lang w:eastAsia="fr-FR" w:bidi="fr-FR"/>
        </w:rPr>
        <w:t>ges et des transports s’ajoutait déjà à leurs craintes justifiées du ch</w:t>
      </w:r>
      <w:r w:rsidRPr="00855E7F">
        <w:rPr>
          <w:lang w:eastAsia="fr-FR" w:bidi="fr-FR"/>
        </w:rPr>
        <w:t>ô</w:t>
      </w:r>
      <w:r w:rsidRPr="00855E7F">
        <w:rPr>
          <w:lang w:eastAsia="fr-FR" w:bidi="fr-FR"/>
        </w:rPr>
        <w:t>mage. Mais leur perception d’être assigné à résidence et d’avoir perdu tous leurs espoirs d’ascension symbolique se nourrissait surtout du sentiment de devoir partager l’espace résidentiel avec des “étrangers”. “L’étranger”, figure propr</w:t>
      </w:r>
      <w:r w:rsidRPr="00855E7F">
        <w:rPr>
          <w:lang w:eastAsia="fr-FR" w:bidi="fr-FR"/>
        </w:rPr>
        <w:t>e</w:t>
      </w:r>
      <w:r w:rsidRPr="00855E7F">
        <w:rPr>
          <w:lang w:eastAsia="fr-FR" w:bidi="fr-FR"/>
        </w:rPr>
        <w:t>ment imaginaire hantait chacun, quels que soient son lieu de provenance et sa nationalité. Dans cette pop</w:t>
      </w:r>
      <w:r w:rsidRPr="00855E7F">
        <w:rPr>
          <w:lang w:eastAsia="fr-FR" w:bidi="fr-FR"/>
        </w:rPr>
        <w:t>u</w:t>
      </w:r>
      <w:r w:rsidRPr="00855E7F">
        <w:rPr>
          <w:lang w:eastAsia="fr-FR" w:bidi="fr-FR"/>
        </w:rPr>
        <w:t>lation - qu’à l’époque on qualifiait dans les sciences sociales de pluriculture</w:t>
      </w:r>
      <w:r w:rsidRPr="00855E7F">
        <w:rPr>
          <w:lang w:eastAsia="fr-FR" w:bidi="fr-FR"/>
        </w:rPr>
        <w:t>l</w:t>
      </w:r>
      <w:r w:rsidRPr="00855E7F">
        <w:rPr>
          <w:lang w:eastAsia="fr-FR" w:bidi="fr-FR"/>
        </w:rPr>
        <w:t>le, la multiculturalité étant alors considérée comme une valeur posit</w:t>
      </w:r>
      <w:r w:rsidRPr="00855E7F">
        <w:rPr>
          <w:lang w:eastAsia="fr-FR" w:bidi="fr-FR"/>
        </w:rPr>
        <w:t>i</w:t>
      </w:r>
      <w:r w:rsidRPr="00855E7F">
        <w:rPr>
          <w:lang w:eastAsia="fr-FR" w:bidi="fr-FR"/>
        </w:rPr>
        <w:t>ve - toute famille était susceptible de se voir assimilée à “l’étranger” et il était toujours possible de trouver plus étranger que soi. Les unités d’interconnaissance - matérialisées dans les cages d’escalier de tailles variées - s’offraient ainsi au regard comme des scènes de communic</w:t>
      </w:r>
      <w:r w:rsidRPr="00855E7F">
        <w:rPr>
          <w:lang w:eastAsia="fr-FR" w:bidi="fr-FR"/>
        </w:rPr>
        <w:t>a</w:t>
      </w:r>
      <w:r w:rsidRPr="00855E7F">
        <w:rPr>
          <w:lang w:eastAsia="fr-FR" w:bidi="fr-FR"/>
        </w:rPr>
        <w:t>tion extrêmement tendues par les échanges généralisés d’accusations qui les sout</w:t>
      </w:r>
      <w:r w:rsidRPr="00855E7F">
        <w:rPr>
          <w:lang w:eastAsia="fr-FR" w:bidi="fr-FR"/>
        </w:rPr>
        <w:t>e</w:t>
      </w:r>
      <w:r w:rsidRPr="00855E7F">
        <w:rPr>
          <w:lang w:eastAsia="fr-FR" w:bidi="fr-FR"/>
        </w:rPr>
        <w:t>naient et qui s’adossaient à une volonté d’hyper</w:t>
      </w:r>
      <w:r>
        <w:rPr>
          <w:lang w:eastAsia="fr-FR" w:bidi="fr-FR"/>
        </w:rPr>
        <w:t>-</w:t>
      </w:r>
      <w:r w:rsidRPr="00855E7F">
        <w:rPr>
          <w:lang w:eastAsia="fr-FR" w:bidi="fr-FR"/>
        </w:rPr>
        <w:t>hiérachisation des acteurs selon leur position en regard de “l’étranger”, pôle négatif certifié.</w:t>
      </w:r>
      <w:r>
        <w:rPr>
          <w:lang w:eastAsia="fr-FR" w:bidi="fr-FR"/>
        </w:rPr>
        <w:t xml:space="preserve"> Se hissant au sommet de la hié</w:t>
      </w:r>
      <w:r w:rsidRPr="00855E7F">
        <w:rPr>
          <w:lang w:eastAsia="fr-FR" w:bidi="fr-FR"/>
        </w:rPr>
        <w:t>ra</w:t>
      </w:r>
      <w:r w:rsidRPr="00855E7F">
        <w:rPr>
          <w:lang w:eastAsia="fr-FR" w:bidi="fr-FR"/>
        </w:rPr>
        <w:t>r</w:t>
      </w:r>
      <w:r w:rsidRPr="00855E7F">
        <w:rPr>
          <w:lang w:eastAsia="fr-FR" w:bidi="fr-FR"/>
        </w:rPr>
        <w:t>chie,</w:t>
      </w:r>
      <w:r>
        <w:rPr>
          <w:lang w:eastAsia="fr-FR" w:bidi="fr-FR"/>
        </w:rPr>
        <w:t xml:space="preserve"> </w:t>
      </w:r>
      <w:r w:rsidRPr="00855E7F">
        <w:t>[144]</w:t>
      </w:r>
      <w:r w:rsidRPr="00855E7F">
        <w:rPr>
          <w:lang w:eastAsia="fr-FR" w:bidi="fr-FR"/>
        </w:rPr>
        <w:t xml:space="preserve"> les militantes de l’amicale des locataires, originaires des quartiers populaires parisiens, trônaient, stigmatisant les uns et les a</w:t>
      </w:r>
      <w:r w:rsidRPr="00855E7F">
        <w:rPr>
          <w:lang w:eastAsia="fr-FR" w:bidi="fr-FR"/>
        </w:rPr>
        <w:t>u</w:t>
      </w:r>
      <w:r w:rsidRPr="00855E7F">
        <w:rPr>
          <w:lang w:eastAsia="fr-FR" w:bidi="fr-FR"/>
        </w:rPr>
        <w:t>tres et cherchant à assurer leur suprématie sur les familles acculées à figurer “l’étranger”. Les hiérarchisations fluctuaient au gré des rival</w:t>
      </w:r>
      <w:r w:rsidRPr="00855E7F">
        <w:rPr>
          <w:lang w:eastAsia="fr-FR" w:bidi="fr-FR"/>
        </w:rPr>
        <w:t>i</w:t>
      </w:r>
      <w:r w:rsidRPr="00855E7F">
        <w:rPr>
          <w:lang w:eastAsia="fr-FR" w:bidi="fr-FR"/>
        </w:rPr>
        <w:t>tés et de leurs succès à parvenir à être le plus proche du “non-étranger” et le plus loin possible de “l’étranger”. La domination pr</w:t>
      </w:r>
      <w:r w:rsidRPr="00855E7F">
        <w:rPr>
          <w:lang w:eastAsia="fr-FR" w:bidi="fr-FR"/>
        </w:rPr>
        <w:t>e</w:t>
      </w:r>
      <w:r w:rsidRPr="00855E7F">
        <w:rPr>
          <w:lang w:eastAsia="fr-FR" w:bidi="fr-FR"/>
        </w:rPr>
        <w:t>nait pour objet la conduite des enfants, c'est-à-dire la capacité des p</w:t>
      </w:r>
      <w:r w:rsidRPr="00855E7F">
        <w:rPr>
          <w:lang w:eastAsia="fr-FR" w:bidi="fr-FR"/>
        </w:rPr>
        <w:t>a</w:t>
      </w:r>
      <w:r w:rsidRPr="00855E7F">
        <w:rPr>
          <w:lang w:eastAsia="fr-FR" w:bidi="fr-FR"/>
        </w:rPr>
        <w:t>rents à assurer leur autorité sur leur progéniture. La dégradation mat</w:t>
      </w:r>
      <w:r w:rsidRPr="00855E7F">
        <w:rPr>
          <w:lang w:eastAsia="fr-FR" w:bidi="fr-FR"/>
        </w:rPr>
        <w:t>é</w:t>
      </w:r>
      <w:r w:rsidRPr="00855E7F">
        <w:rPr>
          <w:lang w:eastAsia="fr-FR" w:bidi="fr-FR"/>
        </w:rPr>
        <w:t>rielle de la cité - dans laquelle était lue la perte d’identité - était en e</w:t>
      </w:r>
      <w:r w:rsidRPr="00855E7F">
        <w:rPr>
          <w:lang w:eastAsia="fr-FR" w:bidi="fr-FR"/>
        </w:rPr>
        <w:t>f</w:t>
      </w:r>
      <w:r w:rsidRPr="00855E7F">
        <w:rPr>
          <w:lang w:eastAsia="fr-FR" w:bidi="fr-FR"/>
        </w:rPr>
        <w:t>fet attribuée aux comportements des enfants et à l’irresponsabilité de leurs parents. L’adhésion à la norme familiale manifestée dans des signes ostentatoires, permettait de monter dans l’échelle hiérarchique locale en do</w:t>
      </w:r>
      <w:r w:rsidRPr="00855E7F">
        <w:rPr>
          <w:lang w:eastAsia="fr-FR" w:bidi="fr-FR"/>
        </w:rPr>
        <w:t>n</w:t>
      </w:r>
      <w:r w:rsidRPr="00855E7F">
        <w:rPr>
          <w:lang w:eastAsia="fr-FR" w:bidi="fr-FR"/>
        </w:rPr>
        <w:t>nant des gages de soumission concrets puisque “l’étranger” était avant tout conçu comme dépourvu d’ordre familial d’un côté, de l’autre pourvu d’une solidarité familiale magmatique, voire confusionne</w:t>
      </w:r>
      <w:r w:rsidRPr="00855E7F">
        <w:rPr>
          <w:lang w:eastAsia="fr-FR" w:bidi="fr-FR"/>
        </w:rPr>
        <w:t>l</w:t>
      </w:r>
      <w:r w:rsidRPr="00855E7F">
        <w:rPr>
          <w:lang w:eastAsia="fr-FR" w:bidi="fr-FR"/>
        </w:rPr>
        <w:t>le, qui suscitait l’envie dans la situation de détresse et d’isolement ressentie. Ces univers vacillants étaient peuplés par des femmes, pourtant les hommes en étaient intégralement partie prenante à leur retour le soir au domicile et les altercations verbales, les refus de salutations, les évitements des regards, les déno</w:t>
      </w:r>
      <w:r w:rsidRPr="00855E7F">
        <w:rPr>
          <w:lang w:eastAsia="fr-FR" w:bidi="fr-FR"/>
        </w:rPr>
        <w:t>n</w:t>
      </w:r>
      <w:r w:rsidRPr="00855E7F">
        <w:rPr>
          <w:lang w:eastAsia="fr-FR" w:bidi="fr-FR"/>
        </w:rPr>
        <w:t>ciations sur les cahiers tenus par les gardiens témo</w:t>
      </w:r>
      <w:r w:rsidRPr="00855E7F">
        <w:rPr>
          <w:lang w:eastAsia="fr-FR" w:bidi="fr-FR"/>
        </w:rPr>
        <w:t>i</w:t>
      </w:r>
      <w:r w:rsidRPr="00855E7F">
        <w:rPr>
          <w:lang w:eastAsia="fr-FR" w:bidi="fr-FR"/>
        </w:rPr>
        <w:t>gnaient de leur participation active à ces procès pe</w:t>
      </w:r>
      <w:r w:rsidRPr="00855E7F">
        <w:rPr>
          <w:lang w:eastAsia="fr-FR" w:bidi="fr-FR"/>
        </w:rPr>
        <w:t>r</w:t>
      </w:r>
      <w:r w:rsidRPr="00855E7F">
        <w:rPr>
          <w:lang w:eastAsia="fr-FR" w:bidi="fr-FR"/>
        </w:rPr>
        <w:t>manents, répétés, épuisants faisant de chaque famille une accusée potentielle ou réelle. Dans ce contexte de déréliction a</w:t>
      </w:r>
      <w:r w:rsidRPr="00855E7F">
        <w:rPr>
          <w:lang w:eastAsia="fr-FR" w:bidi="fr-FR"/>
        </w:rPr>
        <w:t>l</w:t>
      </w:r>
      <w:r w:rsidRPr="00855E7F">
        <w:rPr>
          <w:lang w:eastAsia="fr-FR" w:bidi="fr-FR"/>
        </w:rPr>
        <w:t>lophobique, les habitants issus des couches ouvrières parisiennes et pr</w:t>
      </w:r>
      <w:r w:rsidRPr="00855E7F">
        <w:rPr>
          <w:lang w:eastAsia="fr-FR" w:bidi="fr-FR"/>
        </w:rPr>
        <w:t>o</w:t>
      </w:r>
      <w:r w:rsidRPr="00855E7F">
        <w:rPr>
          <w:lang w:eastAsia="fr-FR" w:bidi="fr-FR"/>
        </w:rPr>
        <w:t>vinciales, n’avaient plus comme bien commun que cet infini désir de bannissement de “l’étranger”, par lequel ils tentaient de sauver les dernières miettes de leur ide</w:t>
      </w:r>
      <w:r w:rsidRPr="00855E7F">
        <w:rPr>
          <w:lang w:eastAsia="fr-FR" w:bidi="fr-FR"/>
        </w:rPr>
        <w:t>n</w:t>
      </w:r>
      <w:r w:rsidRPr="00855E7F">
        <w:rPr>
          <w:lang w:eastAsia="fr-FR" w:bidi="fr-FR"/>
        </w:rPr>
        <w:t>tité cassée par les processus en jeu de relégation s</w:t>
      </w:r>
      <w:r w:rsidRPr="00855E7F">
        <w:rPr>
          <w:lang w:eastAsia="fr-FR" w:bidi="fr-FR"/>
        </w:rPr>
        <w:t>o</w:t>
      </w:r>
      <w:r w:rsidRPr="00855E7F">
        <w:rPr>
          <w:lang w:eastAsia="fr-FR" w:bidi="fr-FR"/>
        </w:rPr>
        <w:t>ciale, économique et politique allant à l’encontre de leurs espérances. Sur “l’étranger” avec lequel ils cohabitaient, ils app</w:t>
      </w:r>
      <w:r w:rsidRPr="00855E7F">
        <w:rPr>
          <w:lang w:eastAsia="fr-FR" w:bidi="fr-FR"/>
        </w:rPr>
        <w:t>o</w:t>
      </w:r>
      <w:r w:rsidRPr="00855E7F">
        <w:rPr>
          <w:lang w:eastAsia="fr-FR" w:bidi="fr-FR"/>
        </w:rPr>
        <w:t>saient le phantasme de la misère passée dans laquelle ils redoutaient de retomber. Si après avoir défrayé régulièrement la chronique, 40 ans après la cité étudiée a fait l’objet d’un reportage télévisé en faisant un cas exemplaire de “non droit”, de “trafics” et de climat de “te</w:t>
      </w:r>
      <w:r w:rsidRPr="00855E7F">
        <w:rPr>
          <w:lang w:eastAsia="fr-FR" w:bidi="fr-FR"/>
        </w:rPr>
        <w:t>r</w:t>
      </w:r>
      <w:r w:rsidRPr="00855E7F">
        <w:rPr>
          <w:lang w:eastAsia="fr-FR" w:bidi="fr-FR"/>
        </w:rPr>
        <w:t>reur </w:t>
      </w:r>
      <w:r>
        <w:rPr>
          <w:rStyle w:val="Appelnotedebasdep"/>
          <w:lang w:eastAsia="fr-FR" w:bidi="fr-FR"/>
        </w:rPr>
        <w:footnoteReference w:id="13"/>
      </w:r>
      <w:r w:rsidRPr="00855E7F">
        <w:rPr>
          <w:lang w:eastAsia="fr-FR" w:bidi="fr-FR"/>
        </w:rPr>
        <w:t>”, c’est surtout l’évolution des</w:t>
      </w:r>
      <w:r>
        <w:rPr>
          <w:lang w:eastAsia="fr-FR" w:bidi="fr-FR"/>
        </w:rPr>
        <w:t xml:space="preserve"> </w:t>
      </w:r>
      <w:r w:rsidRPr="00855E7F">
        <w:t>[145]</w:t>
      </w:r>
      <w:r>
        <w:t xml:space="preserve"> </w:t>
      </w:r>
      <w:r w:rsidRPr="00855E7F">
        <w:rPr>
          <w:lang w:eastAsia="fr-FR" w:bidi="fr-FR"/>
        </w:rPr>
        <w:t>grammaires descriptives et analyt</w:t>
      </w:r>
      <w:r w:rsidRPr="00855E7F">
        <w:rPr>
          <w:lang w:eastAsia="fr-FR" w:bidi="fr-FR"/>
        </w:rPr>
        <w:t>i</w:t>
      </w:r>
      <w:r w:rsidRPr="00855E7F">
        <w:rPr>
          <w:lang w:eastAsia="fr-FR" w:bidi="fr-FR"/>
        </w:rPr>
        <w:t>ques de telles configurations d</w:t>
      </w:r>
      <w:r w:rsidRPr="00855E7F">
        <w:rPr>
          <w:lang w:eastAsia="fr-FR" w:bidi="fr-FR"/>
        </w:rPr>
        <w:t>e</w:t>
      </w:r>
      <w:r w:rsidRPr="00855E7F">
        <w:rPr>
          <w:lang w:eastAsia="fr-FR" w:bidi="fr-FR"/>
        </w:rPr>
        <w:t>venues banales dans les périphéries urbaines qui retiendra maintenant l’attention.</w:t>
      </w:r>
    </w:p>
    <w:p w14:paraId="41007D5C" w14:textId="77777777" w:rsidR="008D6CB3" w:rsidRPr="00855E7F" w:rsidRDefault="008D6CB3" w:rsidP="008D6CB3">
      <w:pPr>
        <w:spacing w:before="120" w:after="120"/>
        <w:jc w:val="both"/>
        <w:rPr>
          <w:szCs w:val="24"/>
          <w:lang w:eastAsia="fr-FR" w:bidi="fr-FR"/>
        </w:rPr>
      </w:pPr>
    </w:p>
    <w:p w14:paraId="4AD6152D" w14:textId="77777777" w:rsidR="008D6CB3" w:rsidRPr="00855E7F" w:rsidRDefault="008D6CB3" w:rsidP="008D6CB3">
      <w:pPr>
        <w:pStyle w:val="a"/>
      </w:pPr>
      <w:r w:rsidRPr="00855E7F">
        <w:t>Questions de mots</w:t>
      </w:r>
    </w:p>
    <w:p w14:paraId="11F748A0" w14:textId="77777777" w:rsidR="008D6CB3" w:rsidRPr="00855E7F" w:rsidRDefault="008D6CB3" w:rsidP="008D6CB3">
      <w:pPr>
        <w:spacing w:before="120" w:after="120"/>
        <w:jc w:val="both"/>
        <w:rPr>
          <w:lang w:eastAsia="fr-FR" w:bidi="fr-FR"/>
        </w:rPr>
      </w:pPr>
    </w:p>
    <w:p w14:paraId="56A9DD78" w14:textId="77777777" w:rsidR="008D6CB3" w:rsidRPr="00855E7F" w:rsidRDefault="008D6CB3" w:rsidP="008D6CB3">
      <w:pPr>
        <w:spacing w:before="120" w:after="120"/>
        <w:jc w:val="both"/>
      </w:pPr>
      <w:r w:rsidRPr="00855E7F">
        <w:rPr>
          <w:lang w:eastAsia="fr-FR" w:bidi="fr-FR"/>
        </w:rPr>
        <w:t>Le concept d’ethnicisation </w:t>
      </w:r>
      <w:r>
        <w:rPr>
          <w:rStyle w:val="Appelnotedebasdep"/>
          <w:lang w:eastAsia="fr-FR" w:bidi="fr-FR"/>
        </w:rPr>
        <w:footnoteReference w:id="14"/>
      </w:r>
      <w:r w:rsidRPr="00855E7F">
        <w:rPr>
          <w:lang w:eastAsia="fr-FR" w:bidi="fr-FR"/>
        </w:rPr>
        <w:t xml:space="preserve"> a dans un premier temps été utilisé pour rendre compte de tels types de rapports sociaux prenant pour a</w:t>
      </w:r>
      <w:r w:rsidRPr="00855E7F">
        <w:rPr>
          <w:lang w:eastAsia="fr-FR" w:bidi="fr-FR"/>
        </w:rPr>
        <w:t>s</w:t>
      </w:r>
      <w:r w:rsidRPr="00855E7F">
        <w:rPr>
          <w:lang w:eastAsia="fr-FR" w:bidi="fr-FR"/>
        </w:rPr>
        <w:t>sise non plus le st</w:t>
      </w:r>
      <w:r w:rsidRPr="00855E7F">
        <w:rPr>
          <w:lang w:eastAsia="fr-FR" w:bidi="fr-FR"/>
        </w:rPr>
        <w:t>a</w:t>
      </w:r>
      <w:r w:rsidRPr="00855E7F">
        <w:rPr>
          <w:lang w:eastAsia="fr-FR" w:bidi="fr-FR"/>
        </w:rPr>
        <w:t>tut social mais la représentation de l’altérité, l’altérité étant logée alors dans le vocable “d’ethnie” ou “d’ethnicité”. L’accent mis sur la dimension proce</w:t>
      </w:r>
      <w:r w:rsidRPr="00855E7F">
        <w:rPr>
          <w:lang w:eastAsia="fr-FR" w:bidi="fr-FR"/>
        </w:rPr>
        <w:t>s</w:t>
      </w:r>
      <w:r w:rsidRPr="00855E7F">
        <w:rPr>
          <w:lang w:eastAsia="fr-FR" w:bidi="fr-FR"/>
        </w:rPr>
        <w:t>suelle de la transformation de la base des rapports sociaux était censé souligner l’acception de con</w:t>
      </w:r>
      <w:r w:rsidRPr="00855E7F">
        <w:rPr>
          <w:lang w:eastAsia="fr-FR" w:bidi="fr-FR"/>
        </w:rPr>
        <w:t>s</w:t>
      </w:r>
      <w:r w:rsidRPr="00855E7F">
        <w:rPr>
          <w:lang w:eastAsia="fr-FR" w:bidi="fr-FR"/>
        </w:rPr>
        <w:t>truction sociale de ces vocables à l’encontre des conceptions essenti</w:t>
      </w:r>
      <w:r w:rsidRPr="00855E7F">
        <w:rPr>
          <w:lang w:eastAsia="fr-FR" w:bidi="fr-FR"/>
        </w:rPr>
        <w:t>a</w:t>
      </w:r>
      <w:r w:rsidRPr="00855E7F">
        <w:rPr>
          <w:lang w:eastAsia="fr-FR" w:bidi="fr-FR"/>
        </w:rPr>
        <w:t>listes. D’un usage répandu pendant quelques décennies, le concept d’ethnicisation était néanmoins loin d’être complètement satisfaisant et l’on peut faire l’hypothèse qu’une partie de son su</w:t>
      </w:r>
      <w:r w:rsidRPr="00855E7F">
        <w:rPr>
          <w:lang w:eastAsia="fr-FR" w:bidi="fr-FR"/>
        </w:rPr>
        <w:t>c</w:t>
      </w:r>
      <w:r w:rsidRPr="00855E7F">
        <w:rPr>
          <w:lang w:eastAsia="fr-FR" w:bidi="fr-FR"/>
        </w:rPr>
        <w:t>cès tient à la concrétude qu’il suggère et à la coagulation qu’il inscrit entre le la</w:t>
      </w:r>
      <w:r w:rsidRPr="00855E7F">
        <w:rPr>
          <w:lang w:eastAsia="fr-FR" w:bidi="fr-FR"/>
        </w:rPr>
        <w:t>n</w:t>
      </w:r>
      <w:r w:rsidRPr="00855E7F">
        <w:rPr>
          <w:lang w:eastAsia="fr-FR" w:bidi="fr-FR"/>
        </w:rPr>
        <w:t>gage des sciences soci</w:t>
      </w:r>
      <w:r w:rsidRPr="00855E7F">
        <w:rPr>
          <w:lang w:eastAsia="fr-FR" w:bidi="fr-FR"/>
        </w:rPr>
        <w:t>a</w:t>
      </w:r>
      <w:r w:rsidRPr="00855E7F">
        <w:rPr>
          <w:lang w:eastAsia="fr-FR" w:bidi="fr-FR"/>
        </w:rPr>
        <w:t>les et la langue entre autres des habitants de la cité HLM évoquée, qui déjà désignaient les “ethnies” qui les “env</w:t>
      </w:r>
      <w:r w:rsidRPr="00855E7F">
        <w:rPr>
          <w:lang w:eastAsia="fr-FR" w:bidi="fr-FR"/>
        </w:rPr>
        <w:t>a</w:t>
      </w:r>
      <w:r w:rsidRPr="00855E7F">
        <w:rPr>
          <w:lang w:eastAsia="fr-FR" w:bidi="fr-FR"/>
        </w:rPr>
        <w:t>hissaient”, tout comme d’ailleurs les journ</w:t>
      </w:r>
      <w:r w:rsidRPr="00855E7F">
        <w:rPr>
          <w:lang w:eastAsia="fr-FR" w:bidi="fr-FR"/>
        </w:rPr>
        <w:t>a</w:t>
      </w:r>
      <w:r w:rsidRPr="00855E7F">
        <w:rPr>
          <w:lang w:eastAsia="fr-FR" w:bidi="fr-FR"/>
        </w:rPr>
        <w:t>listes qui l’ont filmée en 2007 apposant le comme</w:t>
      </w:r>
      <w:r w:rsidRPr="00855E7F">
        <w:rPr>
          <w:lang w:eastAsia="fr-FR" w:bidi="fr-FR"/>
        </w:rPr>
        <w:t>n</w:t>
      </w:r>
      <w:r w:rsidRPr="00855E7F">
        <w:rPr>
          <w:lang w:eastAsia="fr-FR" w:bidi="fr-FR"/>
        </w:rPr>
        <w:t>taire de “80 ethnies”. Quelques décennies plus tard le concept d’ethnicisation a, chez de nombreux che</w:t>
      </w:r>
      <w:r w:rsidRPr="00855E7F">
        <w:rPr>
          <w:lang w:eastAsia="fr-FR" w:bidi="fr-FR"/>
        </w:rPr>
        <w:t>r</w:t>
      </w:r>
      <w:r w:rsidRPr="00855E7F">
        <w:rPr>
          <w:lang w:eastAsia="fr-FR" w:bidi="fr-FR"/>
        </w:rPr>
        <w:t>cheurs, laissé la place à ceux de racialisation/racisation, là encore dans la v</w:t>
      </w:r>
      <w:r w:rsidRPr="00855E7F">
        <w:rPr>
          <w:lang w:eastAsia="fr-FR" w:bidi="fr-FR"/>
        </w:rPr>
        <w:t>o</w:t>
      </w:r>
      <w:r w:rsidRPr="00855E7F">
        <w:rPr>
          <w:lang w:eastAsia="fr-FR" w:bidi="fr-FR"/>
        </w:rPr>
        <w:t>lonté d’être le plus fidèle possible à la nature des phénomènes s</w:t>
      </w:r>
      <w:r w:rsidRPr="00855E7F">
        <w:rPr>
          <w:lang w:eastAsia="fr-FR" w:bidi="fr-FR"/>
        </w:rPr>
        <w:t>o</w:t>
      </w:r>
      <w:r w:rsidRPr="00855E7F">
        <w:rPr>
          <w:lang w:eastAsia="fr-FR" w:bidi="fr-FR"/>
        </w:rPr>
        <w:t>ciaux. Corollairement, cette évolution des catégories dites scientif</w:t>
      </w:r>
      <w:r w:rsidRPr="00855E7F">
        <w:rPr>
          <w:lang w:eastAsia="fr-FR" w:bidi="fr-FR"/>
        </w:rPr>
        <w:t>i</w:t>
      </w:r>
      <w:r w:rsidRPr="00855E7F">
        <w:rPr>
          <w:lang w:eastAsia="fr-FR" w:bidi="fr-FR"/>
        </w:rPr>
        <w:t>ques, s’est alignée sur la transformation des usages communs. Après avoir été proscrits dans l’après-guerre et exclus de la scientificité, un ense</w:t>
      </w:r>
      <w:r w:rsidRPr="00855E7F">
        <w:rPr>
          <w:lang w:eastAsia="fr-FR" w:bidi="fr-FR"/>
        </w:rPr>
        <w:t>m</w:t>
      </w:r>
      <w:r w:rsidRPr="00855E7F">
        <w:rPr>
          <w:lang w:eastAsia="fr-FR" w:bidi="fr-FR"/>
        </w:rPr>
        <w:t>ble de mots ont réapparu dans la période récente, empruntant parfois au vocabulaire colonial - comme indigène - mais surtout co</w:t>
      </w:r>
      <w:r w:rsidRPr="00855E7F">
        <w:rPr>
          <w:lang w:eastAsia="fr-FR" w:bidi="fr-FR"/>
        </w:rPr>
        <w:t>l</w:t>
      </w:r>
      <w:r w:rsidRPr="00855E7F">
        <w:rPr>
          <w:lang w:eastAsia="fr-FR" w:bidi="fr-FR"/>
        </w:rPr>
        <w:t>lant à une appréhension immédiate de l’altérité. Ainsi, en va-t-il du terme de race d’un emploi courant désormais, tout comme ceux de couleur (de la peau), d’ethnie, de religion et d’origine pour présenter un individu ou une collectivité. L’abandon</w:t>
      </w:r>
      <w:r>
        <w:t xml:space="preserve"> </w:t>
      </w:r>
      <w:r w:rsidRPr="00855E7F">
        <w:t>[146]</w:t>
      </w:r>
      <w:r>
        <w:t xml:space="preserve"> </w:t>
      </w:r>
      <w:r w:rsidRPr="00855E7F">
        <w:rPr>
          <w:lang w:eastAsia="fr-FR" w:bidi="fr-FR"/>
        </w:rPr>
        <w:t>des catégories soci</w:t>
      </w:r>
      <w:r w:rsidRPr="00855E7F">
        <w:rPr>
          <w:lang w:eastAsia="fr-FR" w:bidi="fr-FR"/>
        </w:rPr>
        <w:t>a</w:t>
      </w:r>
      <w:r w:rsidRPr="00855E7F">
        <w:rPr>
          <w:lang w:eastAsia="fr-FR" w:bidi="fr-FR"/>
        </w:rPr>
        <w:t>les (classe, statut, éducation, profession, etc.) et politiques (national</w:t>
      </w:r>
      <w:r w:rsidRPr="00855E7F">
        <w:rPr>
          <w:lang w:eastAsia="fr-FR" w:bidi="fr-FR"/>
        </w:rPr>
        <w:t>i</w:t>
      </w:r>
      <w:r w:rsidRPr="00855E7F">
        <w:rPr>
          <w:lang w:eastAsia="fr-FR" w:bidi="fr-FR"/>
        </w:rPr>
        <w:t>té) a donné la voix à des notions dont les deux caractéristiques princ</w:t>
      </w:r>
      <w:r w:rsidRPr="00855E7F">
        <w:rPr>
          <w:lang w:eastAsia="fr-FR" w:bidi="fr-FR"/>
        </w:rPr>
        <w:t>i</w:t>
      </w:r>
      <w:r w:rsidRPr="00855E7F">
        <w:rPr>
          <w:lang w:eastAsia="fr-FR" w:bidi="fr-FR"/>
        </w:rPr>
        <w:t>pales sont d’un côté la prééminence de la “vis</w:t>
      </w:r>
      <w:r w:rsidRPr="00855E7F">
        <w:rPr>
          <w:lang w:eastAsia="fr-FR" w:bidi="fr-FR"/>
        </w:rPr>
        <w:t>i</w:t>
      </w:r>
      <w:r w:rsidRPr="00855E7F">
        <w:rPr>
          <w:lang w:eastAsia="fr-FR" w:bidi="fr-FR"/>
        </w:rPr>
        <w:t>bilité”, de l’autre, le postulat de la substantialité. Ces notions, tout à la fois primitivistes et primordialistes, posent - dans une conception a</w:t>
      </w:r>
      <w:r w:rsidRPr="00855E7F">
        <w:rPr>
          <w:lang w:eastAsia="fr-FR" w:bidi="fr-FR"/>
        </w:rPr>
        <w:t>n</w:t>
      </w:r>
      <w:r w:rsidRPr="00855E7F">
        <w:rPr>
          <w:lang w:eastAsia="fr-FR" w:bidi="fr-FR"/>
        </w:rPr>
        <w:t>ti</w:t>
      </w:r>
      <w:r>
        <w:rPr>
          <w:lang w:eastAsia="fr-FR" w:bidi="fr-FR"/>
        </w:rPr>
        <w:t>-</w:t>
      </w:r>
      <w:r w:rsidRPr="00855E7F">
        <w:rPr>
          <w:lang w:eastAsia="fr-FR" w:bidi="fr-FR"/>
        </w:rPr>
        <w:t>hégélienne - que le “réel” est “visible” et que seul ce qui est “vis</w:t>
      </w:r>
      <w:r w:rsidRPr="00855E7F">
        <w:rPr>
          <w:lang w:eastAsia="fr-FR" w:bidi="fr-FR"/>
        </w:rPr>
        <w:t>i</w:t>
      </w:r>
      <w:r w:rsidRPr="00855E7F">
        <w:rPr>
          <w:lang w:eastAsia="fr-FR" w:bidi="fr-FR"/>
        </w:rPr>
        <w:t>ble” est “réel”. Par là elles rejoignent tout à la fois les perceptions qui pr</w:t>
      </w:r>
      <w:r w:rsidRPr="00855E7F">
        <w:rPr>
          <w:lang w:eastAsia="fr-FR" w:bidi="fr-FR"/>
        </w:rPr>
        <w:t>é</w:t>
      </w:r>
      <w:r w:rsidRPr="00855E7F">
        <w:rPr>
          <w:lang w:eastAsia="fr-FR" w:bidi="fr-FR"/>
        </w:rPr>
        <w:t>valent dans le monde anglo-saxon et la</w:t>
      </w:r>
      <w:r>
        <w:rPr>
          <w:lang w:eastAsia="fr-FR" w:bidi="fr-FR"/>
        </w:rPr>
        <w:t>tino-</w:t>
      </w:r>
      <w:r w:rsidRPr="00855E7F">
        <w:rPr>
          <w:lang w:eastAsia="fr-FR" w:bidi="fr-FR"/>
        </w:rPr>
        <w:t>américain, mais aussi elles marient ha</w:t>
      </w:r>
      <w:r w:rsidRPr="00855E7F">
        <w:rPr>
          <w:lang w:eastAsia="fr-FR" w:bidi="fr-FR"/>
        </w:rPr>
        <w:t>r</w:t>
      </w:r>
      <w:r w:rsidRPr="00855E7F">
        <w:rPr>
          <w:lang w:eastAsia="fr-FR" w:bidi="fr-FR"/>
        </w:rPr>
        <w:t>monieusement avec efficacité et bénéfice les visions dox</w:t>
      </w:r>
      <w:r w:rsidRPr="00855E7F">
        <w:rPr>
          <w:lang w:eastAsia="fr-FR" w:bidi="fr-FR"/>
        </w:rPr>
        <w:t>i</w:t>
      </w:r>
      <w:r w:rsidRPr="00855E7F">
        <w:rPr>
          <w:lang w:eastAsia="fr-FR" w:bidi="fr-FR"/>
        </w:rPr>
        <w:t>ques des couches inférieures et les nouveaux modes d’expression estimés “r</w:t>
      </w:r>
      <w:r w:rsidRPr="00855E7F">
        <w:rPr>
          <w:lang w:eastAsia="fr-FR" w:bidi="fr-FR"/>
        </w:rPr>
        <w:t>é</w:t>
      </w:r>
      <w:r w:rsidRPr="00855E7F">
        <w:rPr>
          <w:lang w:eastAsia="fr-FR" w:bidi="fr-FR"/>
        </w:rPr>
        <w:t>alistes” d’une frange de la recherche scientifique. Ce primat de la “v</w:t>
      </w:r>
      <w:r w:rsidRPr="00855E7F">
        <w:rPr>
          <w:lang w:eastAsia="fr-FR" w:bidi="fr-FR"/>
        </w:rPr>
        <w:t>i</w:t>
      </w:r>
      <w:r w:rsidRPr="00855E7F">
        <w:rPr>
          <w:lang w:eastAsia="fr-FR" w:bidi="fr-FR"/>
        </w:rPr>
        <w:t>sibilité” - qui annule tendanciellement médiations idéelles, distanci</w:t>
      </w:r>
      <w:r w:rsidRPr="00855E7F">
        <w:rPr>
          <w:lang w:eastAsia="fr-FR" w:bidi="fr-FR"/>
        </w:rPr>
        <w:t>a</w:t>
      </w:r>
      <w:r w:rsidRPr="00855E7F">
        <w:rPr>
          <w:lang w:eastAsia="fr-FR" w:bidi="fr-FR"/>
        </w:rPr>
        <w:t>tions intellectuelles et réflexivité conceptuelle - contribue néanmoins à la propagation des fixations ethnicistes et racialistes qui se présentent comme des attributs idéologiques de la globalisation. Ainsi, la que</w:t>
      </w:r>
      <w:r w:rsidRPr="00855E7F">
        <w:rPr>
          <w:lang w:eastAsia="fr-FR" w:bidi="fr-FR"/>
        </w:rPr>
        <w:t>s</w:t>
      </w:r>
      <w:r w:rsidRPr="00855E7F">
        <w:rPr>
          <w:lang w:eastAsia="fr-FR" w:bidi="fr-FR"/>
        </w:rPr>
        <w:t>tion sociale serait-elle aujourd’hui devenue “raciale” en France co</w:t>
      </w:r>
      <w:r w:rsidRPr="00855E7F">
        <w:rPr>
          <w:lang w:eastAsia="fr-FR" w:bidi="fr-FR"/>
        </w:rPr>
        <w:t>m</w:t>
      </w:r>
      <w:r w:rsidRPr="00855E7F">
        <w:rPr>
          <w:lang w:eastAsia="fr-FR" w:bidi="fr-FR"/>
        </w:rPr>
        <w:t>me ailleurs, dans le cadre de l’expansion d’un marché global de la r</w:t>
      </w:r>
      <w:r w:rsidRPr="00855E7F">
        <w:rPr>
          <w:lang w:eastAsia="fr-FR" w:bidi="fr-FR"/>
        </w:rPr>
        <w:t>e</w:t>
      </w:r>
      <w:r w:rsidRPr="00855E7F">
        <w:rPr>
          <w:lang w:eastAsia="fr-FR" w:bidi="fr-FR"/>
        </w:rPr>
        <w:t>vendication et de la reconnaissance identitaires fondé sur les appart</w:t>
      </w:r>
      <w:r w:rsidRPr="00855E7F">
        <w:rPr>
          <w:lang w:eastAsia="fr-FR" w:bidi="fr-FR"/>
        </w:rPr>
        <w:t>e</w:t>
      </w:r>
      <w:r w:rsidRPr="00855E7F">
        <w:rPr>
          <w:lang w:eastAsia="fr-FR" w:bidi="fr-FR"/>
        </w:rPr>
        <w:t>nances originaires, fonctionnant sur le mode prescriptif.</w:t>
      </w:r>
    </w:p>
    <w:p w14:paraId="4DA2190A" w14:textId="77777777" w:rsidR="008D6CB3" w:rsidRPr="00855E7F" w:rsidRDefault="008D6CB3" w:rsidP="008D6CB3">
      <w:pPr>
        <w:spacing w:before="120" w:after="120"/>
        <w:jc w:val="both"/>
      </w:pPr>
      <w:r w:rsidRPr="00855E7F">
        <w:rPr>
          <w:lang w:eastAsia="fr-FR" w:bidi="fr-FR"/>
        </w:rPr>
        <w:t>Attardons-nous un instant sur les débats qui entourent en partic</w:t>
      </w:r>
      <w:r w:rsidRPr="00855E7F">
        <w:rPr>
          <w:lang w:eastAsia="fr-FR" w:bidi="fr-FR"/>
        </w:rPr>
        <w:t>u</w:t>
      </w:r>
      <w:r w:rsidRPr="00855E7F">
        <w:rPr>
          <w:lang w:eastAsia="fr-FR" w:bidi="fr-FR"/>
        </w:rPr>
        <w:t>lier les notions de race et de couleur (de la peau) et qui piègent i</w:t>
      </w:r>
      <w:r w:rsidRPr="00855E7F">
        <w:rPr>
          <w:lang w:eastAsia="fr-FR" w:bidi="fr-FR"/>
        </w:rPr>
        <w:t>m</w:t>
      </w:r>
      <w:r w:rsidRPr="00855E7F">
        <w:rPr>
          <w:lang w:eastAsia="fr-FR" w:bidi="fr-FR"/>
        </w:rPr>
        <w:t>manquablement l’interlocuteur plein de bonne volonté. En effet, l’assertion que la volonté politique d’égalisation de tous aurait final</w:t>
      </w:r>
      <w:r w:rsidRPr="00855E7F">
        <w:rPr>
          <w:lang w:eastAsia="fr-FR" w:bidi="fr-FR"/>
        </w:rPr>
        <w:t>e</w:t>
      </w:r>
      <w:r w:rsidRPr="00855E7F">
        <w:rPr>
          <w:lang w:eastAsia="fr-FR" w:bidi="fr-FR"/>
        </w:rPr>
        <w:t>ment abouti à masquer les discriminations fondées sur des “traits di</w:t>
      </w:r>
      <w:r w:rsidRPr="00855E7F">
        <w:rPr>
          <w:lang w:eastAsia="fr-FR" w:bidi="fr-FR"/>
        </w:rPr>
        <w:t>s</w:t>
      </w:r>
      <w:r w:rsidRPr="00855E7F">
        <w:rPr>
          <w:lang w:eastAsia="fr-FR" w:bidi="fr-FR"/>
        </w:rPr>
        <w:t>tinctifs” est assenée dans la période présente avec une force suspecte de part et d’autre. Sous une forme qui en vient à s’apparenter à un slogan, on plaide avec une répét</w:t>
      </w:r>
      <w:r w:rsidRPr="00855E7F">
        <w:rPr>
          <w:lang w:eastAsia="fr-FR" w:bidi="fr-FR"/>
        </w:rPr>
        <w:t>i</w:t>
      </w:r>
      <w:r w:rsidRPr="00855E7F">
        <w:rPr>
          <w:lang w:eastAsia="fr-FR" w:bidi="fr-FR"/>
        </w:rPr>
        <w:t>tion permanente pour le retour de l’évidence de la race - blanche et noire en tout premier lieu - forçant la culpabilisation sur le motif du “retard </w:t>
      </w:r>
      <w:r>
        <w:rPr>
          <w:rStyle w:val="Appelnotedebasdep"/>
          <w:lang w:eastAsia="fr-FR" w:bidi="fr-FR"/>
        </w:rPr>
        <w:footnoteReference w:id="15"/>
      </w:r>
      <w:r w:rsidRPr="00855E7F">
        <w:rPr>
          <w:lang w:eastAsia="fr-FR" w:bidi="fr-FR"/>
        </w:rPr>
        <w:t>” de la France et de l’obligation morale où elle se trouverait d’adopter enfin les règles de catégoris</w:t>
      </w:r>
      <w:r w:rsidRPr="00855E7F">
        <w:rPr>
          <w:lang w:eastAsia="fr-FR" w:bidi="fr-FR"/>
        </w:rPr>
        <w:t>a</w:t>
      </w:r>
      <w:r w:rsidRPr="00855E7F">
        <w:rPr>
          <w:lang w:eastAsia="fr-FR" w:bidi="fr-FR"/>
        </w:rPr>
        <w:t xml:space="preserve">tion en usage dans l’ensemble des autres pays. L’argumentation </w:t>
      </w:r>
      <w:r w:rsidRPr="00855E7F">
        <w:t>in fine</w:t>
      </w:r>
      <w:r w:rsidRPr="00855E7F">
        <w:rPr>
          <w:lang w:eastAsia="fr-FR" w:bidi="fr-FR"/>
        </w:rPr>
        <w:t>, vise à convaincre que l’acceptation de la n</w:t>
      </w:r>
      <w:r w:rsidRPr="00855E7F">
        <w:rPr>
          <w:lang w:eastAsia="fr-FR" w:bidi="fr-FR"/>
        </w:rPr>
        <w:t>o</w:t>
      </w:r>
      <w:r>
        <w:rPr>
          <w:lang w:eastAsia="fr-FR" w:bidi="fr-FR"/>
        </w:rPr>
        <w:t>tion de race permet de recon</w:t>
      </w:r>
      <w:r w:rsidRPr="00855E7F">
        <w:rPr>
          <w:lang w:eastAsia="fr-FR" w:bidi="fr-FR"/>
        </w:rPr>
        <w:t>naître</w:t>
      </w:r>
      <w:r>
        <w:t xml:space="preserve"> </w:t>
      </w:r>
      <w:r w:rsidRPr="00855E7F">
        <w:t>[147]</w:t>
      </w:r>
      <w:r w:rsidRPr="00855E7F">
        <w:rPr>
          <w:lang w:eastAsia="fr-FR" w:bidi="fr-FR"/>
        </w:rPr>
        <w:t xml:space="preserve"> les torts faits aux acteurs auxquels elle s’applique, et surtout d’adopter de nouvelles polit</w:t>
      </w:r>
      <w:r w:rsidRPr="00855E7F">
        <w:rPr>
          <w:lang w:eastAsia="fr-FR" w:bidi="fr-FR"/>
        </w:rPr>
        <w:t>i</w:t>
      </w:r>
      <w:r w:rsidRPr="00855E7F">
        <w:rPr>
          <w:lang w:eastAsia="fr-FR" w:bidi="fr-FR"/>
        </w:rPr>
        <w:t>ques favorisant une égalité de fait. Ceux qui tenteraient de résister à une telle rationalité implacable sont assimilés à des sortes de “réactionna</w:t>
      </w:r>
      <w:r w:rsidRPr="00855E7F">
        <w:rPr>
          <w:lang w:eastAsia="fr-FR" w:bidi="fr-FR"/>
        </w:rPr>
        <w:t>i</w:t>
      </w:r>
      <w:r w:rsidRPr="00855E7F">
        <w:rPr>
          <w:lang w:eastAsia="fr-FR" w:bidi="fr-FR"/>
        </w:rPr>
        <w:t>res” d’un nouveau type, nuisibles dans la mesure où ils refus</w:t>
      </w:r>
      <w:r w:rsidRPr="00855E7F">
        <w:rPr>
          <w:lang w:eastAsia="fr-FR" w:bidi="fr-FR"/>
        </w:rPr>
        <w:t>e</w:t>
      </w:r>
      <w:r w:rsidRPr="00855E7F">
        <w:rPr>
          <w:lang w:eastAsia="fr-FR" w:bidi="fr-FR"/>
        </w:rPr>
        <w:t>raient de regarder en face la “réalité” sous sa forme incontestable, apodictique. Se profile ainsi un pan d’unification du monde par le biais d’une grammaire catégorielle un</w:t>
      </w:r>
      <w:r w:rsidRPr="00855E7F">
        <w:rPr>
          <w:lang w:eastAsia="fr-FR" w:bidi="fr-FR"/>
        </w:rPr>
        <w:t>i</w:t>
      </w:r>
      <w:r w:rsidRPr="00855E7F">
        <w:rPr>
          <w:lang w:eastAsia="fr-FR" w:bidi="fr-FR"/>
        </w:rPr>
        <w:t>que assignant aux acteurs individuels et collectifs des identités précises et répertoriées so</w:t>
      </w:r>
      <w:r w:rsidRPr="00855E7F">
        <w:rPr>
          <w:lang w:eastAsia="fr-FR" w:bidi="fr-FR"/>
        </w:rPr>
        <w:t>u</w:t>
      </w:r>
      <w:r w:rsidRPr="00855E7F">
        <w:rPr>
          <w:lang w:eastAsia="fr-FR" w:bidi="fr-FR"/>
        </w:rPr>
        <w:t>vent mentionnées dans leur passeport. Cette nouvelle généralisation des catégories d’appartenance qui accomp</w:t>
      </w:r>
      <w:r w:rsidRPr="00855E7F">
        <w:rPr>
          <w:lang w:eastAsia="fr-FR" w:bidi="fr-FR"/>
        </w:rPr>
        <w:t>a</w:t>
      </w:r>
      <w:r w:rsidRPr="00855E7F">
        <w:rPr>
          <w:lang w:eastAsia="fr-FR" w:bidi="fr-FR"/>
        </w:rPr>
        <w:t>gne au plan idéologique la globalisation paraît singulièrement en adéquation avec l’explosion et la démultipl</w:t>
      </w:r>
      <w:r w:rsidRPr="00855E7F">
        <w:rPr>
          <w:lang w:eastAsia="fr-FR" w:bidi="fr-FR"/>
        </w:rPr>
        <w:t>i</w:t>
      </w:r>
      <w:r w:rsidRPr="00855E7F">
        <w:rPr>
          <w:lang w:eastAsia="fr-FR" w:bidi="fr-FR"/>
        </w:rPr>
        <w:t>cation d’identitarismes en rupture qui se répandent de l’ex-URSS à l’Asie et l’Afrique. Ils viennent inévitablement les légitimer à un n</w:t>
      </w:r>
      <w:r w:rsidRPr="00855E7F">
        <w:rPr>
          <w:lang w:eastAsia="fr-FR" w:bidi="fr-FR"/>
        </w:rPr>
        <w:t>i</w:t>
      </w:r>
      <w:r w:rsidRPr="00855E7F">
        <w:rPr>
          <w:lang w:eastAsia="fr-FR" w:bidi="fr-FR"/>
        </w:rPr>
        <w:t>veau supérieur. De surcroît l’adoption de cette novlangue de catégor</w:t>
      </w:r>
      <w:r w:rsidRPr="00855E7F">
        <w:rPr>
          <w:lang w:eastAsia="fr-FR" w:bidi="fr-FR"/>
        </w:rPr>
        <w:t>i</w:t>
      </w:r>
      <w:r w:rsidRPr="00855E7F">
        <w:rPr>
          <w:lang w:eastAsia="fr-FR" w:bidi="fr-FR"/>
        </w:rPr>
        <w:t>sation dépasse vite les n</w:t>
      </w:r>
      <w:r w:rsidRPr="00855E7F">
        <w:rPr>
          <w:lang w:eastAsia="fr-FR" w:bidi="fr-FR"/>
        </w:rPr>
        <w:t>o</w:t>
      </w:r>
      <w:r w:rsidRPr="00855E7F">
        <w:rPr>
          <w:lang w:eastAsia="fr-FR" w:bidi="fr-FR"/>
        </w:rPr>
        <w:t>tions de race et de couleur (de la peau) pour y englober la religion, dont il devient ultérieurement très difficile pour l’individu de se d</w:t>
      </w:r>
      <w:r w:rsidRPr="00855E7F">
        <w:rPr>
          <w:lang w:eastAsia="fr-FR" w:bidi="fr-FR"/>
        </w:rPr>
        <w:t>é</w:t>
      </w:r>
      <w:r w:rsidRPr="00855E7F">
        <w:rPr>
          <w:lang w:eastAsia="fr-FR" w:bidi="fr-FR"/>
        </w:rPr>
        <w:t>barrasser dès lors qu’elle s’inscrit dans la naissance et l’appartenance collective. Des enquêtes scientifiques utilisent sans réticence ces catégories brouillées dans leurs questionnements, par</w:t>
      </w:r>
      <w:r w:rsidRPr="00855E7F">
        <w:rPr>
          <w:lang w:eastAsia="fr-FR" w:bidi="fr-FR"/>
        </w:rPr>
        <w:t>a</w:t>
      </w:r>
      <w:r w:rsidRPr="00855E7F">
        <w:rPr>
          <w:lang w:eastAsia="fr-FR" w:bidi="fr-FR"/>
        </w:rPr>
        <w:t>chevant les processus en cours d’imposition catégorielle et leur coro</w:t>
      </w:r>
      <w:r w:rsidRPr="00855E7F">
        <w:rPr>
          <w:lang w:eastAsia="fr-FR" w:bidi="fr-FR"/>
        </w:rPr>
        <w:t>l</w:t>
      </w:r>
      <w:r w:rsidRPr="00855E7F">
        <w:rPr>
          <w:lang w:eastAsia="fr-FR" w:bidi="fr-FR"/>
        </w:rPr>
        <w:t>laire, l’édification d’une pluralité de figures imaginaires “d’étranger”.</w:t>
      </w:r>
    </w:p>
    <w:p w14:paraId="5EA7634E" w14:textId="77777777" w:rsidR="008D6CB3" w:rsidRPr="00855E7F" w:rsidRDefault="008D6CB3" w:rsidP="008D6CB3">
      <w:pPr>
        <w:spacing w:before="120" w:after="120"/>
        <w:jc w:val="both"/>
        <w:rPr>
          <w:lang w:eastAsia="fr-FR" w:bidi="fr-FR"/>
        </w:rPr>
      </w:pPr>
    </w:p>
    <w:p w14:paraId="56999CE6" w14:textId="77777777" w:rsidR="008D6CB3" w:rsidRPr="00855E7F" w:rsidRDefault="008D6CB3" w:rsidP="008D6CB3">
      <w:pPr>
        <w:pStyle w:val="a"/>
      </w:pPr>
      <w:r w:rsidRPr="00855E7F">
        <w:t>Prismes catégoriels</w:t>
      </w:r>
    </w:p>
    <w:p w14:paraId="5E24FD2B" w14:textId="77777777" w:rsidR="008D6CB3" w:rsidRPr="00855E7F" w:rsidRDefault="008D6CB3" w:rsidP="008D6CB3">
      <w:pPr>
        <w:spacing w:before="120" w:after="120"/>
        <w:jc w:val="both"/>
        <w:rPr>
          <w:lang w:eastAsia="fr-FR" w:bidi="fr-FR"/>
        </w:rPr>
      </w:pPr>
    </w:p>
    <w:p w14:paraId="4C113DC0" w14:textId="77777777" w:rsidR="008D6CB3" w:rsidRPr="00855E7F" w:rsidRDefault="008D6CB3" w:rsidP="008D6CB3">
      <w:pPr>
        <w:spacing w:before="120" w:after="120"/>
        <w:jc w:val="both"/>
      </w:pPr>
      <w:r w:rsidRPr="00855E7F">
        <w:rPr>
          <w:lang w:eastAsia="fr-FR" w:bidi="fr-FR"/>
        </w:rPr>
        <w:t>On ne saurait s’étonner dans cette optique que la “diversité cult</w:t>
      </w:r>
      <w:r w:rsidRPr="00855E7F">
        <w:rPr>
          <w:lang w:eastAsia="fr-FR" w:bidi="fr-FR"/>
        </w:rPr>
        <w:t>u</w:t>
      </w:r>
      <w:r w:rsidRPr="00855E7F">
        <w:rPr>
          <w:lang w:eastAsia="fr-FR" w:bidi="fr-FR"/>
        </w:rPr>
        <w:t>relle” - où se donnent à voir les “m</w:t>
      </w:r>
      <w:r w:rsidRPr="00855E7F">
        <w:rPr>
          <w:lang w:eastAsia="fr-FR" w:bidi="fr-FR"/>
        </w:rPr>
        <w:t>i</w:t>
      </w:r>
      <w:r w:rsidRPr="00855E7F">
        <w:rPr>
          <w:lang w:eastAsia="fr-FR" w:bidi="fr-FR"/>
        </w:rPr>
        <w:t>norités visibles” - soit en 2008 concomitamment le thème majeur des colloques scientifiques, nou</w:t>
      </w:r>
      <w:r w:rsidRPr="00855E7F">
        <w:rPr>
          <w:lang w:eastAsia="fr-FR" w:bidi="fr-FR"/>
        </w:rPr>
        <w:t>r</w:t>
      </w:r>
      <w:r w:rsidRPr="00855E7F">
        <w:rPr>
          <w:lang w:eastAsia="fr-FR" w:bidi="fr-FR"/>
        </w:rPr>
        <w:t>risse les programmes des organisations internationales, devienne l’enjeu des élites politiques, et s’offre enfin comme un spectacle m</w:t>
      </w:r>
      <w:r w:rsidRPr="00855E7F">
        <w:rPr>
          <w:lang w:eastAsia="fr-FR" w:bidi="fr-FR"/>
        </w:rPr>
        <w:t>é</w:t>
      </w:r>
      <w:r w:rsidRPr="00855E7F">
        <w:rPr>
          <w:lang w:eastAsia="fr-FR" w:bidi="fr-FR"/>
        </w:rPr>
        <w:t>diatique. Tout se passe co</w:t>
      </w:r>
      <w:r w:rsidRPr="00855E7F">
        <w:rPr>
          <w:lang w:eastAsia="fr-FR" w:bidi="fr-FR"/>
        </w:rPr>
        <w:t>m</w:t>
      </w:r>
      <w:r w:rsidRPr="00855E7F">
        <w:rPr>
          <w:lang w:eastAsia="fr-FR" w:bidi="fr-FR"/>
        </w:rPr>
        <w:t>me si plus “l’étranger” négativé occupe les plateaux imaginaires de l’identité sur un mode offensif, plus la “dive</w:t>
      </w:r>
      <w:r w:rsidRPr="00855E7F">
        <w:rPr>
          <w:lang w:eastAsia="fr-FR" w:bidi="fr-FR"/>
        </w:rPr>
        <w:t>r</w:t>
      </w:r>
      <w:r w:rsidRPr="00855E7F">
        <w:rPr>
          <w:lang w:eastAsia="fr-FR" w:bidi="fr-FR"/>
        </w:rPr>
        <w:t xml:space="preserve">sité culturelle” s’étale comme le paradigme hégémonique. </w:t>
      </w:r>
      <w:r>
        <w:rPr>
          <w:lang w:eastAsia="fr-FR" w:bidi="fr-FR"/>
        </w:rPr>
        <w:t>À</w:t>
      </w:r>
      <w:r w:rsidRPr="00855E7F">
        <w:rPr>
          <w:lang w:eastAsia="fr-FR" w:bidi="fr-FR"/>
        </w:rPr>
        <w:t xml:space="preserve"> un autre niveau, celles et ceux qui sont pris comme étendard de la “diversité” et hissés jusqu’au sommet de l’État se voient peu de temps après évi</w:t>
      </w:r>
      <w:r w:rsidRPr="00855E7F">
        <w:rPr>
          <w:lang w:eastAsia="fr-FR" w:bidi="fr-FR"/>
        </w:rPr>
        <w:t>n</w:t>
      </w:r>
      <w:r w:rsidRPr="00855E7F">
        <w:rPr>
          <w:lang w:eastAsia="fr-FR" w:bidi="fr-FR"/>
        </w:rPr>
        <w:t>cés et jetés en pâture aux</w:t>
      </w:r>
      <w:r>
        <w:rPr>
          <w:lang w:eastAsia="fr-FR" w:bidi="fr-FR"/>
        </w:rPr>
        <w:t xml:space="preserve"> </w:t>
      </w:r>
      <w:r w:rsidRPr="00855E7F">
        <w:t>[148]</w:t>
      </w:r>
      <w:r>
        <w:t xml:space="preserve"> </w:t>
      </w:r>
      <w:r w:rsidRPr="00855E7F">
        <w:rPr>
          <w:lang w:eastAsia="fr-FR" w:bidi="fr-FR"/>
        </w:rPr>
        <w:t>journalistes en charge de les délégit</w:t>
      </w:r>
      <w:r w:rsidRPr="00855E7F">
        <w:rPr>
          <w:lang w:eastAsia="fr-FR" w:bidi="fr-FR"/>
        </w:rPr>
        <w:t>i</w:t>
      </w:r>
      <w:r w:rsidRPr="00855E7F">
        <w:rPr>
          <w:lang w:eastAsia="fr-FR" w:bidi="fr-FR"/>
        </w:rPr>
        <w:t>mer et d’expliquer les erreurs, ou l’aveuglement bien excusable du gouvernement sur leur incomp</w:t>
      </w:r>
      <w:r w:rsidRPr="00855E7F">
        <w:rPr>
          <w:lang w:eastAsia="fr-FR" w:bidi="fr-FR"/>
        </w:rPr>
        <w:t>é</w:t>
      </w:r>
      <w:r w:rsidRPr="00855E7F">
        <w:rPr>
          <w:lang w:eastAsia="fr-FR" w:bidi="fr-FR"/>
        </w:rPr>
        <w:t>tence. De tels traitements éclairent par leur brutalité le jouet politique et le masque que représente a</w:t>
      </w:r>
      <w:r w:rsidRPr="00855E7F">
        <w:rPr>
          <w:lang w:eastAsia="fr-FR" w:bidi="fr-FR"/>
        </w:rPr>
        <w:t>u</w:t>
      </w:r>
      <w:r w:rsidRPr="00855E7F">
        <w:rPr>
          <w:lang w:eastAsia="fr-FR" w:bidi="fr-FR"/>
        </w:rPr>
        <w:t>jourd’hui la “diversité”. Devenue une référence et un objectif, la “d</w:t>
      </w:r>
      <w:r w:rsidRPr="00855E7F">
        <w:rPr>
          <w:lang w:eastAsia="fr-FR" w:bidi="fr-FR"/>
        </w:rPr>
        <w:t>i</w:t>
      </w:r>
      <w:r w:rsidRPr="00855E7F">
        <w:rPr>
          <w:lang w:eastAsia="fr-FR" w:bidi="fr-FR"/>
        </w:rPr>
        <w:t>versité culturelle” a pour pendant l’universalité où s’engouffre l’exaltation de la république, des droits de l’homme, de la démocratie, etc., autant de “v</w:t>
      </w:r>
      <w:r w:rsidRPr="00855E7F">
        <w:rPr>
          <w:lang w:eastAsia="fr-FR" w:bidi="fr-FR"/>
        </w:rPr>
        <w:t>a</w:t>
      </w:r>
      <w:r w:rsidRPr="00855E7F">
        <w:rPr>
          <w:lang w:eastAsia="fr-FR" w:bidi="fr-FR"/>
        </w:rPr>
        <w:t>leurs” dont l’exportation et l’application s’imposeraient, quels que soient les moyens utilisés. Pris en étau entre ces deux référents dans un schème qui implique la soumission ép</w:t>
      </w:r>
      <w:r w:rsidRPr="00855E7F">
        <w:rPr>
          <w:lang w:eastAsia="fr-FR" w:bidi="fr-FR"/>
        </w:rPr>
        <w:t>a</w:t>
      </w:r>
      <w:r w:rsidRPr="00855E7F">
        <w:rPr>
          <w:lang w:eastAsia="fr-FR" w:bidi="fr-FR"/>
        </w:rPr>
        <w:t>nouie de la “diversité culturelle” à “l’universalité”, les discours sp</w:t>
      </w:r>
      <w:r w:rsidRPr="00855E7F">
        <w:rPr>
          <w:lang w:eastAsia="fr-FR" w:bidi="fr-FR"/>
        </w:rPr>
        <w:t>é</w:t>
      </w:r>
      <w:r w:rsidRPr="00855E7F">
        <w:rPr>
          <w:lang w:eastAsia="fr-FR" w:bidi="fr-FR"/>
        </w:rPr>
        <w:t>cialisés, narrations et témoignages qui se mêlent de plus en plus, év</w:t>
      </w:r>
      <w:r w:rsidRPr="00855E7F">
        <w:rPr>
          <w:lang w:eastAsia="fr-FR" w:bidi="fr-FR"/>
        </w:rPr>
        <w:t>o</w:t>
      </w:r>
      <w:r w:rsidRPr="00855E7F">
        <w:rPr>
          <w:lang w:eastAsia="fr-FR" w:bidi="fr-FR"/>
        </w:rPr>
        <w:t>luent au mieux vers un contrôle de l’altérité, au pire vers sa disparition programmée. L’artifice que con</w:t>
      </w:r>
      <w:r w:rsidRPr="00855E7F">
        <w:rPr>
          <w:lang w:eastAsia="fr-FR" w:bidi="fr-FR"/>
        </w:rPr>
        <w:t>s</w:t>
      </w:r>
      <w:r w:rsidRPr="00855E7F">
        <w:rPr>
          <w:lang w:eastAsia="fr-FR" w:bidi="fr-FR"/>
        </w:rPr>
        <w:t>titue l’investissement de cette matrice référentielle bipolaire apparaît notoirement à l’examen de luttes réce</w:t>
      </w:r>
      <w:r w:rsidRPr="00855E7F">
        <w:rPr>
          <w:lang w:eastAsia="fr-FR" w:bidi="fr-FR"/>
        </w:rPr>
        <w:t>n</w:t>
      </w:r>
      <w:r w:rsidRPr="00855E7F">
        <w:rPr>
          <w:lang w:eastAsia="fr-FR" w:bidi="fr-FR"/>
        </w:rPr>
        <w:t>tes et des polémiques qu’elles ont su</w:t>
      </w:r>
      <w:r w:rsidRPr="00855E7F">
        <w:rPr>
          <w:lang w:eastAsia="fr-FR" w:bidi="fr-FR"/>
        </w:rPr>
        <w:t>s</w:t>
      </w:r>
      <w:r w:rsidRPr="00855E7F">
        <w:rPr>
          <w:lang w:eastAsia="fr-FR" w:bidi="fr-FR"/>
        </w:rPr>
        <w:t>citées.</w:t>
      </w:r>
    </w:p>
    <w:p w14:paraId="4C7AD481" w14:textId="77777777" w:rsidR="008D6CB3" w:rsidRPr="00855E7F" w:rsidRDefault="008D6CB3" w:rsidP="008D6CB3">
      <w:pPr>
        <w:spacing w:before="120" w:after="120"/>
        <w:jc w:val="both"/>
      </w:pPr>
      <w:r w:rsidRPr="00855E7F">
        <w:rPr>
          <w:lang w:eastAsia="fr-FR" w:bidi="fr-FR"/>
        </w:rPr>
        <w:t>Le projet politique de statistiques ethniques a ai</w:t>
      </w:r>
      <w:r w:rsidRPr="00855E7F">
        <w:rPr>
          <w:lang w:eastAsia="fr-FR" w:bidi="fr-FR"/>
        </w:rPr>
        <w:t>n</w:t>
      </w:r>
      <w:r w:rsidRPr="00855E7F">
        <w:rPr>
          <w:lang w:eastAsia="fr-FR" w:bidi="fr-FR"/>
        </w:rPr>
        <w:t>si mis en scène deux camps</w:t>
      </w:r>
      <w:r w:rsidRPr="00855E7F">
        <w:t> ;</w:t>
      </w:r>
      <w:r w:rsidRPr="00855E7F">
        <w:rPr>
          <w:lang w:eastAsia="fr-FR" w:bidi="fr-FR"/>
        </w:rPr>
        <w:t xml:space="preserve"> d’un côté ceux qui considéraient que ces statistiques s</w:t>
      </w:r>
      <w:r w:rsidRPr="00855E7F">
        <w:rPr>
          <w:lang w:eastAsia="fr-FR" w:bidi="fr-FR"/>
        </w:rPr>
        <w:t>e</w:t>
      </w:r>
      <w:r w:rsidRPr="00855E7F">
        <w:rPr>
          <w:lang w:eastAsia="fr-FR" w:bidi="fr-FR"/>
        </w:rPr>
        <w:t>raient un outil de défense desdites “minorités visibles” dont elles dre</w:t>
      </w:r>
      <w:r w:rsidRPr="00855E7F">
        <w:rPr>
          <w:lang w:eastAsia="fr-FR" w:bidi="fr-FR"/>
        </w:rPr>
        <w:t>s</w:t>
      </w:r>
      <w:r w:rsidRPr="00855E7F">
        <w:rPr>
          <w:lang w:eastAsia="fr-FR" w:bidi="fr-FR"/>
        </w:rPr>
        <w:t>seraient le tableau</w:t>
      </w:r>
      <w:r w:rsidRPr="00855E7F">
        <w:t> ;</w:t>
      </w:r>
      <w:r w:rsidRPr="00855E7F">
        <w:rPr>
          <w:lang w:eastAsia="fr-FR" w:bidi="fr-FR"/>
        </w:rPr>
        <w:t xml:space="preserve"> de l’autre les tenants d’une r</w:t>
      </w:r>
      <w:r w:rsidRPr="00855E7F">
        <w:rPr>
          <w:lang w:eastAsia="fr-FR" w:bidi="fr-FR"/>
        </w:rPr>
        <w:t>é</w:t>
      </w:r>
      <w:r w:rsidRPr="00855E7F">
        <w:rPr>
          <w:lang w:eastAsia="fr-FR" w:bidi="fr-FR"/>
        </w:rPr>
        <w:t>flexion critique face à la problématique de l’identité et de ses dangers perpétuels de pre</w:t>
      </w:r>
      <w:r w:rsidRPr="00855E7F">
        <w:rPr>
          <w:lang w:eastAsia="fr-FR" w:bidi="fr-FR"/>
        </w:rPr>
        <w:t>s</w:t>
      </w:r>
      <w:r w:rsidRPr="00855E7F">
        <w:rPr>
          <w:lang w:eastAsia="fr-FR" w:bidi="fr-FR"/>
        </w:rPr>
        <w:t>cription politique, sociale et symbolique. Il importe surtout de r</w:t>
      </w:r>
      <w:r w:rsidRPr="00855E7F">
        <w:rPr>
          <w:lang w:eastAsia="fr-FR" w:bidi="fr-FR"/>
        </w:rPr>
        <w:t>e</w:t>
      </w:r>
      <w:r w:rsidRPr="00855E7F">
        <w:rPr>
          <w:lang w:eastAsia="fr-FR" w:bidi="fr-FR"/>
        </w:rPr>
        <w:t>contextualiser le débat qui serait emblématique de la liberté de pensée, en regard de trois éléments polit</w:t>
      </w:r>
      <w:r w:rsidRPr="00855E7F">
        <w:rPr>
          <w:lang w:eastAsia="fr-FR" w:bidi="fr-FR"/>
        </w:rPr>
        <w:t>i</w:t>
      </w:r>
      <w:r w:rsidRPr="00855E7F">
        <w:rPr>
          <w:lang w:eastAsia="fr-FR" w:bidi="fr-FR"/>
        </w:rPr>
        <w:t>ques de la conjoncture</w:t>
      </w:r>
      <w:r w:rsidRPr="00855E7F">
        <w:t> :</w:t>
      </w:r>
      <w:r w:rsidRPr="00855E7F">
        <w:rPr>
          <w:lang w:eastAsia="fr-FR" w:bidi="fr-FR"/>
        </w:rPr>
        <w:t xml:space="preserve"> la promotion étatique de l’identité nationale </w:t>
      </w:r>
      <w:r>
        <w:rPr>
          <w:rStyle w:val="Appelnotedebasdep"/>
          <w:lang w:eastAsia="fr-FR" w:bidi="fr-FR"/>
        </w:rPr>
        <w:footnoteReference w:id="16"/>
      </w:r>
      <w:r w:rsidRPr="00855E7F">
        <w:t> ;</w:t>
      </w:r>
      <w:r w:rsidRPr="00855E7F">
        <w:rPr>
          <w:lang w:eastAsia="fr-FR" w:bidi="fr-FR"/>
        </w:rPr>
        <w:t xml:space="preserve"> l’hypothèse de tests ADN pour v</w:t>
      </w:r>
      <w:r w:rsidRPr="00855E7F">
        <w:rPr>
          <w:lang w:eastAsia="fr-FR" w:bidi="fr-FR"/>
        </w:rPr>
        <w:t>é</w:t>
      </w:r>
      <w:r w:rsidRPr="00855E7F">
        <w:rPr>
          <w:lang w:eastAsia="fr-FR" w:bidi="fr-FR"/>
        </w:rPr>
        <w:t>rifier la filiation des enfants d’étrangers, mesure qui d’ailleurs d</w:t>
      </w:r>
      <w:r w:rsidRPr="00855E7F">
        <w:rPr>
          <w:lang w:eastAsia="fr-FR" w:bidi="fr-FR"/>
        </w:rPr>
        <w:t>e</w:t>
      </w:r>
      <w:r w:rsidRPr="00855E7F">
        <w:rPr>
          <w:lang w:eastAsia="fr-FR" w:bidi="fr-FR"/>
        </w:rPr>
        <w:t>vrait être expérimentée dans les a</w:t>
      </w:r>
      <w:r w:rsidRPr="00855E7F">
        <w:rPr>
          <w:lang w:eastAsia="fr-FR" w:bidi="fr-FR"/>
        </w:rPr>
        <w:t>n</w:t>
      </w:r>
      <w:r w:rsidRPr="00855E7F">
        <w:rPr>
          <w:lang w:eastAsia="fr-FR" w:bidi="fr-FR"/>
        </w:rPr>
        <w:t>nées à venir avant de devenir un article législatif. E</w:t>
      </w:r>
      <w:r w:rsidRPr="00855E7F">
        <w:rPr>
          <w:lang w:eastAsia="fr-FR" w:bidi="fr-FR"/>
        </w:rPr>
        <w:t>n</w:t>
      </w:r>
      <w:r w:rsidRPr="00855E7F">
        <w:rPr>
          <w:lang w:eastAsia="fr-FR" w:bidi="fr-FR"/>
        </w:rPr>
        <w:t>fin, la proposition d’un pacte européen contre l’immigration, visant à harmoniser les défenses des différents pays contre ce fléau et à construire une entité obsidionale. Replacée dans ce cadre, la polémique sur les statistiques ethniques apparaît bien le de</w:t>
      </w:r>
      <w:r w:rsidRPr="00855E7F">
        <w:rPr>
          <w:lang w:eastAsia="fr-FR" w:bidi="fr-FR"/>
        </w:rPr>
        <w:t>r</w:t>
      </w:r>
      <w:r w:rsidRPr="00855E7F">
        <w:rPr>
          <w:lang w:eastAsia="fr-FR" w:bidi="fr-FR"/>
        </w:rPr>
        <w:t>nier élément de légitimation d’une configuration globale qui entend séparer avec</w:t>
      </w:r>
      <w:r>
        <w:t xml:space="preserve"> </w:t>
      </w:r>
      <w:r w:rsidRPr="00855E7F">
        <w:t>[149]</w:t>
      </w:r>
      <w:r>
        <w:t xml:space="preserve"> </w:t>
      </w:r>
      <w:r w:rsidRPr="00855E7F">
        <w:rPr>
          <w:lang w:eastAsia="fr-FR" w:bidi="fr-FR"/>
        </w:rPr>
        <w:t>minutie et précision politico-scientifique nati</w:t>
      </w:r>
      <w:r w:rsidRPr="00855E7F">
        <w:rPr>
          <w:lang w:eastAsia="fr-FR" w:bidi="fr-FR"/>
        </w:rPr>
        <w:t>o</w:t>
      </w:r>
      <w:r w:rsidRPr="00855E7F">
        <w:rPr>
          <w:lang w:eastAsia="fr-FR" w:bidi="fr-FR"/>
        </w:rPr>
        <w:t>naux et étrangers, la dimension indésirable de ces derniers faisant toujours plus reculer ceux qui pourraient être “désirables” c’est-à-dire avant tout économ</w:t>
      </w:r>
      <w:r w:rsidRPr="00855E7F">
        <w:rPr>
          <w:lang w:eastAsia="fr-FR" w:bidi="fr-FR"/>
        </w:rPr>
        <w:t>i</w:t>
      </w:r>
      <w:r w:rsidRPr="00855E7F">
        <w:rPr>
          <w:lang w:eastAsia="fr-FR" w:bidi="fr-FR"/>
        </w:rPr>
        <w:t>quement rentables.</w:t>
      </w:r>
    </w:p>
    <w:p w14:paraId="1F3725F8" w14:textId="77777777" w:rsidR="008D6CB3" w:rsidRPr="00855E7F" w:rsidRDefault="008D6CB3" w:rsidP="008D6CB3">
      <w:pPr>
        <w:spacing w:before="120" w:after="120"/>
        <w:jc w:val="both"/>
      </w:pPr>
      <w:r w:rsidRPr="00855E7F">
        <w:rPr>
          <w:lang w:eastAsia="fr-FR" w:bidi="fr-FR"/>
        </w:rPr>
        <w:t>Tournons-nous maintenant vers une seconde “dispute”, occasio</w:t>
      </w:r>
      <w:r w:rsidRPr="00855E7F">
        <w:rPr>
          <w:lang w:eastAsia="fr-FR" w:bidi="fr-FR"/>
        </w:rPr>
        <w:t>n</w:t>
      </w:r>
      <w:r w:rsidRPr="00855E7F">
        <w:rPr>
          <w:lang w:eastAsia="fr-FR" w:bidi="fr-FR"/>
        </w:rPr>
        <w:t>née par la loi d’interdiction de signes distinctifs religieux à l’école qui a produit une division profonde et irréparable dans le champ fémini</w:t>
      </w:r>
      <w:r w:rsidRPr="00855E7F">
        <w:rPr>
          <w:lang w:eastAsia="fr-FR" w:bidi="fr-FR"/>
        </w:rPr>
        <w:t>s</w:t>
      </w:r>
      <w:r w:rsidRPr="00855E7F">
        <w:rPr>
          <w:lang w:eastAsia="fr-FR" w:bidi="fr-FR"/>
        </w:rPr>
        <w:t>te </w:t>
      </w:r>
      <w:r>
        <w:rPr>
          <w:rStyle w:val="Appelnotedebasdep"/>
          <w:lang w:eastAsia="fr-FR" w:bidi="fr-FR"/>
        </w:rPr>
        <w:footnoteReference w:id="17"/>
      </w:r>
      <w:r w:rsidRPr="00855E7F">
        <w:rPr>
          <w:lang w:eastAsia="fr-FR" w:bidi="fr-FR"/>
        </w:rPr>
        <w:t>. Dans ce cas, contrairement au débat sur les statistiques ethn</w:t>
      </w:r>
      <w:r w:rsidRPr="00855E7F">
        <w:rPr>
          <w:lang w:eastAsia="fr-FR" w:bidi="fr-FR"/>
        </w:rPr>
        <w:t>i</w:t>
      </w:r>
      <w:r w:rsidRPr="00855E7F">
        <w:rPr>
          <w:lang w:eastAsia="fr-FR" w:bidi="fr-FR"/>
        </w:rPr>
        <w:t>ques qui a vilipendé l’idéologie égalitariste dite “républicaine”, le m</w:t>
      </w:r>
      <w:r w:rsidRPr="00855E7F">
        <w:rPr>
          <w:lang w:eastAsia="fr-FR" w:bidi="fr-FR"/>
        </w:rPr>
        <w:t>y</w:t>
      </w:r>
      <w:r w:rsidRPr="00855E7F">
        <w:rPr>
          <w:lang w:eastAsia="fr-FR" w:bidi="fr-FR"/>
        </w:rPr>
        <w:t>the de la “républ</w:t>
      </w:r>
      <w:r w:rsidRPr="00855E7F">
        <w:rPr>
          <w:lang w:eastAsia="fr-FR" w:bidi="fr-FR"/>
        </w:rPr>
        <w:t>i</w:t>
      </w:r>
      <w:r w:rsidRPr="00855E7F">
        <w:rPr>
          <w:lang w:eastAsia="fr-FR" w:bidi="fr-FR"/>
        </w:rPr>
        <w:t>que” a été exalté par une partie des féministes pour appuyer l’État, certaines d’entre elles se situant dans la mouvance e</w:t>
      </w:r>
      <w:r w:rsidRPr="00855E7F">
        <w:rPr>
          <w:lang w:eastAsia="fr-FR" w:bidi="fr-FR"/>
        </w:rPr>
        <w:t>s</w:t>
      </w:r>
      <w:r w:rsidRPr="00855E7F">
        <w:rPr>
          <w:lang w:eastAsia="fr-FR" w:bidi="fr-FR"/>
        </w:rPr>
        <w:t>sentialiste qui considère la féminité comme une ensemble de qualités indéni</w:t>
      </w:r>
      <w:r w:rsidRPr="00855E7F">
        <w:rPr>
          <w:lang w:eastAsia="fr-FR" w:bidi="fr-FR"/>
        </w:rPr>
        <w:t>a</w:t>
      </w:r>
      <w:r w:rsidRPr="00855E7F">
        <w:rPr>
          <w:lang w:eastAsia="fr-FR" w:bidi="fr-FR"/>
        </w:rPr>
        <w:t>bles. Le f</w:t>
      </w:r>
      <w:r w:rsidRPr="00855E7F">
        <w:rPr>
          <w:lang w:eastAsia="fr-FR" w:bidi="fr-FR"/>
        </w:rPr>
        <w:t>é</w:t>
      </w:r>
      <w:r w:rsidRPr="00855E7F">
        <w:rPr>
          <w:lang w:eastAsia="fr-FR" w:bidi="fr-FR"/>
        </w:rPr>
        <w:t>minisme d’État universaliste qui s’est ainsi dessiné a été utilisé pour le mieux dans l’aveuglement de pr</w:t>
      </w:r>
      <w:r w:rsidRPr="00855E7F">
        <w:rPr>
          <w:lang w:eastAsia="fr-FR" w:bidi="fr-FR"/>
        </w:rPr>
        <w:t>o</w:t>
      </w:r>
      <w:r w:rsidRPr="00855E7F">
        <w:rPr>
          <w:lang w:eastAsia="fr-FR" w:bidi="fr-FR"/>
        </w:rPr>
        <w:t>tagonistes mais aussi sans vergogne par la classe politique pour circonscrire le pe</w:t>
      </w:r>
      <w:r w:rsidRPr="00855E7F">
        <w:rPr>
          <w:lang w:eastAsia="fr-FR" w:bidi="fr-FR"/>
        </w:rPr>
        <w:t>r</w:t>
      </w:r>
      <w:r w:rsidRPr="00855E7F">
        <w:rPr>
          <w:lang w:eastAsia="fr-FR" w:bidi="fr-FR"/>
        </w:rPr>
        <w:t>sonnage de l’étrangère menaçante - pièce relativement manquante jusqu’à pr</w:t>
      </w:r>
      <w:r w:rsidRPr="00855E7F">
        <w:rPr>
          <w:lang w:eastAsia="fr-FR" w:bidi="fr-FR"/>
        </w:rPr>
        <w:t>é</w:t>
      </w:r>
      <w:r w:rsidRPr="00855E7F">
        <w:rPr>
          <w:lang w:eastAsia="fr-FR" w:bidi="fr-FR"/>
        </w:rPr>
        <w:t>sent - la jeune fille voilée, alliée potentielle de l’islamisme politique et du terrorisme. L’appartenance religieuse s’est ainsi fondue dans le prisme catégoriel où s’amalgament race, couleur de la peau, ethnie, etc., l’enrichissant indéniablement par sa féminisation. Ces deux p</w:t>
      </w:r>
      <w:r w:rsidRPr="00855E7F">
        <w:rPr>
          <w:lang w:eastAsia="fr-FR" w:bidi="fr-FR"/>
        </w:rPr>
        <w:t>o</w:t>
      </w:r>
      <w:r w:rsidRPr="00855E7F">
        <w:rPr>
          <w:lang w:eastAsia="fr-FR" w:bidi="fr-FR"/>
        </w:rPr>
        <w:t>lémiques illustrent ainsi le renfort apporté avec d’excellentes inte</w:t>
      </w:r>
      <w:r w:rsidRPr="00855E7F">
        <w:rPr>
          <w:lang w:eastAsia="fr-FR" w:bidi="fr-FR"/>
        </w:rPr>
        <w:t>n</w:t>
      </w:r>
      <w:r w:rsidRPr="00855E7F">
        <w:rPr>
          <w:lang w:eastAsia="fr-FR" w:bidi="fr-FR"/>
        </w:rPr>
        <w:t>tions à une entreprise nationale d’édification d’un imaginaire n</w:t>
      </w:r>
      <w:r w:rsidRPr="00855E7F">
        <w:rPr>
          <w:lang w:eastAsia="fr-FR" w:bidi="fr-FR"/>
        </w:rPr>
        <w:t>é</w:t>
      </w:r>
      <w:r w:rsidRPr="00855E7F">
        <w:rPr>
          <w:lang w:eastAsia="fr-FR" w:bidi="fr-FR"/>
        </w:rPr>
        <w:t>gatif de l’étranger - où désormais les femmes étrangères s’inscrivent ple</w:t>
      </w:r>
      <w:r w:rsidRPr="00855E7F">
        <w:rPr>
          <w:lang w:eastAsia="fr-FR" w:bidi="fr-FR"/>
        </w:rPr>
        <w:t>i</w:t>
      </w:r>
      <w:r w:rsidRPr="00855E7F">
        <w:rPr>
          <w:lang w:eastAsia="fr-FR" w:bidi="fr-FR"/>
        </w:rPr>
        <w:t>nement - s’offrant en réceptacle pour des identités individuelles et co</w:t>
      </w:r>
      <w:r w:rsidRPr="00855E7F">
        <w:rPr>
          <w:lang w:eastAsia="fr-FR" w:bidi="fr-FR"/>
        </w:rPr>
        <w:t>l</w:t>
      </w:r>
      <w:r w:rsidRPr="00855E7F">
        <w:rPr>
          <w:lang w:eastAsia="fr-FR" w:bidi="fr-FR"/>
        </w:rPr>
        <w:t>lect</w:t>
      </w:r>
      <w:r w:rsidRPr="00855E7F">
        <w:rPr>
          <w:lang w:eastAsia="fr-FR" w:bidi="fr-FR"/>
        </w:rPr>
        <w:t>i</w:t>
      </w:r>
      <w:r w:rsidRPr="00855E7F">
        <w:rPr>
          <w:lang w:eastAsia="fr-FR" w:bidi="fr-FR"/>
        </w:rPr>
        <w:t>ves malmenées. La globalisation idéologique semble s’appuyer sur une multitude d’entreprises similaires qui ont pour efficacité de marier harmonieusement les politiques xénophobes d’État et les all</w:t>
      </w:r>
      <w:r w:rsidRPr="00855E7F">
        <w:rPr>
          <w:lang w:eastAsia="fr-FR" w:bidi="fr-FR"/>
        </w:rPr>
        <w:t>o</w:t>
      </w:r>
      <w:r w:rsidRPr="00855E7F">
        <w:rPr>
          <w:lang w:eastAsia="fr-FR" w:bidi="fr-FR"/>
        </w:rPr>
        <w:t>phobies des populations en déshérence.</w:t>
      </w:r>
    </w:p>
    <w:p w14:paraId="21B84B0D" w14:textId="77777777" w:rsidR="008D6CB3" w:rsidRPr="00855E7F" w:rsidRDefault="008D6CB3" w:rsidP="008D6CB3">
      <w:pPr>
        <w:spacing w:before="120" w:after="120"/>
        <w:jc w:val="both"/>
      </w:pPr>
      <w:r w:rsidRPr="00855E7F">
        <w:rPr>
          <w:lang w:eastAsia="fr-FR" w:bidi="fr-FR"/>
        </w:rPr>
        <w:t>De telles alliances idéologiques plus ou moins i</w:t>
      </w:r>
      <w:r w:rsidRPr="00855E7F">
        <w:rPr>
          <w:lang w:eastAsia="fr-FR" w:bidi="fr-FR"/>
        </w:rPr>
        <w:t>n</w:t>
      </w:r>
      <w:r w:rsidRPr="00855E7F">
        <w:rPr>
          <w:lang w:eastAsia="fr-FR" w:bidi="fr-FR"/>
        </w:rPr>
        <w:t>conscientes conduisent à porter plus d’attention aux ressorts sous-jacents des lu</w:t>
      </w:r>
      <w:r w:rsidRPr="00855E7F">
        <w:rPr>
          <w:lang w:eastAsia="fr-FR" w:bidi="fr-FR"/>
        </w:rPr>
        <w:t>t</w:t>
      </w:r>
      <w:r w:rsidRPr="00855E7F">
        <w:rPr>
          <w:lang w:eastAsia="fr-FR" w:bidi="fr-FR"/>
        </w:rPr>
        <w:t>tes contre la xénophobie et les discriminations. Notons tout d’abord que ce</w:t>
      </w:r>
      <w:r w:rsidRPr="00855E7F">
        <w:rPr>
          <w:lang w:eastAsia="fr-FR" w:bidi="fr-FR"/>
        </w:rPr>
        <w:t>l</w:t>
      </w:r>
      <w:r w:rsidRPr="00855E7F">
        <w:rPr>
          <w:lang w:eastAsia="fr-FR" w:bidi="fr-FR"/>
        </w:rPr>
        <w:t>les-ci concentrent leurs forces sur la xénophobie</w:t>
      </w:r>
      <w:r>
        <w:t xml:space="preserve"> </w:t>
      </w:r>
      <w:r w:rsidRPr="00855E7F">
        <w:t>[150]</w:t>
      </w:r>
      <w:r>
        <w:t xml:space="preserve"> </w:t>
      </w:r>
      <w:r w:rsidRPr="00855E7F">
        <w:rPr>
          <w:lang w:eastAsia="fr-FR" w:bidi="fr-FR"/>
        </w:rPr>
        <w:t>d’État et considèrent que la xénophobie est une création d’appareils politiques d’État qu’il faut co</w:t>
      </w:r>
      <w:r w:rsidRPr="00855E7F">
        <w:rPr>
          <w:lang w:eastAsia="fr-FR" w:bidi="fr-FR"/>
        </w:rPr>
        <w:t>m</w:t>
      </w:r>
      <w:r w:rsidRPr="00855E7F">
        <w:rPr>
          <w:lang w:eastAsia="fr-FR" w:bidi="fr-FR"/>
        </w:rPr>
        <w:t>battre. Sur l’allophobie partagée par une large partie de la population sont posés un voile p</w:t>
      </w:r>
      <w:r w:rsidRPr="00855E7F">
        <w:rPr>
          <w:lang w:eastAsia="fr-FR" w:bidi="fr-FR"/>
        </w:rPr>
        <w:t>u</w:t>
      </w:r>
      <w:r w:rsidRPr="00855E7F">
        <w:rPr>
          <w:lang w:eastAsia="fr-FR" w:bidi="fr-FR"/>
        </w:rPr>
        <w:t>dique, une occultation certaine ou encore la volonté de laver de toute culpabilité les couches laborieuses. Ignorer que l’allophobie est aussi une production interne d’acteurs variés, qui ont leurs logiques propres, induit à revenir à une conception révolue du sujet, comme simple m</w:t>
      </w:r>
      <w:r w:rsidRPr="00855E7F">
        <w:rPr>
          <w:lang w:eastAsia="fr-FR" w:bidi="fr-FR"/>
        </w:rPr>
        <w:t>a</w:t>
      </w:r>
      <w:r w:rsidRPr="00855E7F">
        <w:rPr>
          <w:lang w:eastAsia="fr-FR" w:bidi="fr-FR"/>
        </w:rPr>
        <w:t>rionnette façonnée par les structures politiques et économiques. A</w:t>
      </w:r>
      <w:r w:rsidRPr="00855E7F">
        <w:rPr>
          <w:lang w:eastAsia="fr-FR" w:bidi="fr-FR"/>
        </w:rPr>
        <w:t>p</w:t>
      </w:r>
      <w:r w:rsidRPr="00855E7F">
        <w:rPr>
          <w:lang w:eastAsia="fr-FR" w:bidi="fr-FR"/>
        </w:rPr>
        <w:t>pliqué à la xénophobie, ce schème simplificateur de la domination a</w:t>
      </w:r>
      <w:r w:rsidRPr="00855E7F">
        <w:rPr>
          <w:lang w:eastAsia="fr-FR" w:bidi="fr-FR"/>
        </w:rPr>
        <w:t>f</w:t>
      </w:r>
      <w:r w:rsidRPr="00855E7F">
        <w:rPr>
          <w:lang w:eastAsia="fr-FR" w:bidi="fr-FR"/>
        </w:rPr>
        <w:t>faiblit malgré lui les luttes condamnées à rester e</w:t>
      </w:r>
      <w:r w:rsidRPr="00855E7F">
        <w:rPr>
          <w:lang w:eastAsia="fr-FR" w:bidi="fr-FR"/>
        </w:rPr>
        <w:t>x</w:t>
      </w:r>
      <w:r w:rsidRPr="00855E7F">
        <w:rPr>
          <w:lang w:eastAsia="fr-FR" w:bidi="fr-FR"/>
        </w:rPr>
        <w:t>térieures aux modes de subjectivation des gens. Dans ce contexte, les perspectives morales et universalisantes qui i</w:t>
      </w:r>
      <w:r w:rsidRPr="00855E7F">
        <w:rPr>
          <w:lang w:eastAsia="fr-FR" w:bidi="fr-FR"/>
        </w:rPr>
        <w:t>m</w:t>
      </w:r>
      <w:r w:rsidRPr="00855E7F">
        <w:rPr>
          <w:lang w:eastAsia="fr-FR" w:bidi="fr-FR"/>
        </w:rPr>
        <w:t>prègnent la militance anti</w:t>
      </w:r>
      <w:r>
        <w:rPr>
          <w:lang w:eastAsia="fr-FR" w:bidi="fr-FR"/>
        </w:rPr>
        <w:t>-</w:t>
      </w:r>
      <w:r w:rsidRPr="00855E7F">
        <w:rPr>
          <w:lang w:eastAsia="fr-FR" w:bidi="fr-FR"/>
        </w:rPr>
        <w:t>xénophobe, bro</w:t>
      </w:r>
      <w:r w:rsidRPr="00855E7F">
        <w:rPr>
          <w:lang w:eastAsia="fr-FR" w:bidi="fr-FR"/>
        </w:rPr>
        <w:t>s</w:t>
      </w:r>
      <w:r w:rsidRPr="00855E7F">
        <w:rPr>
          <w:lang w:eastAsia="fr-FR" w:bidi="fr-FR"/>
        </w:rPr>
        <w:t>sant des vignettes du bien et du mal, paralysent potentiellement la r</w:t>
      </w:r>
      <w:r w:rsidRPr="00855E7F">
        <w:rPr>
          <w:lang w:eastAsia="fr-FR" w:bidi="fr-FR"/>
        </w:rPr>
        <w:t>é</w:t>
      </w:r>
      <w:r w:rsidRPr="00855E7F">
        <w:rPr>
          <w:lang w:eastAsia="fr-FR" w:bidi="fr-FR"/>
        </w:rPr>
        <w:t>flexion et rendent inefficace l’action. L’anthropologie - dont le mode de production de la connai</w:t>
      </w:r>
      <w:r w:rsidRPr="00855E7F">
        <w:rPr>
          <w:lang w:eastAsia="fr-FR" w:bidi="fr-FR"/>
        </w:rPr>
        <w:t>s</w:t>
      </w:r>
      <w:r w:rsidRPr="00855E7F">
        <w:rPr>
          <w:lang w:eastAsia="fr-FR" w:bidi="fr-FR"/>
        </w:rPr>
        <w:t>sance est fondé sur l’immersion dans un tissu de relations interperso</w:t>
      </w:r>
      <w:r w:rsidRPr="00855E7F">
        <w:rPr>
          <w:lang w:eastAsia="fr-FR" w:bidi="fr-FR"/>
        </w:rPr>
        <w:t>n</w:t>
      </w:r>
      <w:r w:rsidRPr="00855E7F">
        <w:rPr>
          <w:lang w:eastAsia="fr-FR" w:bidi="fr-FR"/>
        </w:rPr>
        <w:t>nelles et l’analyse de la fonction de m</w:t>
      </w:r>
      <w:r w:rsidRPr="00855E7F">
        <w:rPr>
          <w:lang w:eastAsia="fr-FR" w:bidi="fr-FR"/>
        </w:rPr>
        <w:t>i</w:t>
      </w:r>
      <w:r w:rsidRPr="00855E7F">
        <w:rPr>
          <w:lang w:eastAsia="fr-FR" w:bidi="fr-FR"/>
        </w:rPr>
        <w:t>roir de l’anthropologue - aurait vocation à mieux déchiffrer ces paysages sombres où la haine all</w:t>
      </w:r>
      <w:r w:rsidRPr="00855E7F">
        <w:rPr>
          <w:lang w:eastAsia="fr-FR" w:bidi="fr-FR"/>
        </w:rPr>
        <w:t>o</w:t>
      </w:r>
      <w:r w:rsidRPr="00855E7F">
        <w:rPr>
          <w:lang w:eastAsia="fr-FR" w:bidi="fr-FR"/>
        </w:rPr>
        <w:t>phobique tient lieu d’étendard identitaire. Les configurations de ra</w:t>
      </w:r>
      <w:r w:rsidRPr="00855E7F">
        <w:rPr>
          <w:lang w:eastAsia="fr-FR" w:bidi="fr-FR"/>
        </w:rPr>
        <w:t>p</w:t>
      </w:r>
      <w:r w:rsidRPr="00855E7F">
        <w:rPr>
          <w:lang w:eastAsia="fr-FR" w:bidi="fr-FR"/>
        </w:rPr>
        <w:t>ports sociaux et politiques qui débouchent sur ces expulsions imag</w:t>
      </w:r>
      <w:r w:rsidRPr="00855E7F">
        <w:rPr>
          <w:lang w:eastAsia="fr-FR" w:bidi="fr-FR"/>
        </w:rPr>
        <w:t>i</w:t>
      </w:r>
      <w:r w:rsidRPr="00855E7F">
        <w:rPr>
          <w:lang w:eastAsia="fr-FR" w:bidi="fr-FR"/>
        </w:rPr>
        <w:t>naires de l’autre sont multiples et aucun déterminisme causal univ</w:t>
      </w:r>
      <w:r w:rsidRPr="00855E7F">
        <w:rPr>
          <w:lang w:eastAsia="fr-FR" w:bidi="fr-FR"/>
        </w:rPr>
        <w:t>o</w:t>
      </w:r>
      <w:r w:rsidRPr="00855E7F">
        <w:rPr>
          <w:lang w:eastAsia="fr-FR" w:bidi="fr-FR"/>
        </w:rPr>
        <w:t xml:space="preserve">que ne peut en effet être invoqué. </w:t>
      </w:r>
      <w:r>
        <w:rPr>
          <w:lang w:eastAsia="fr-FR" w:bidi="fr-FR"/>
        </w:rPr>
        <w:t>À</w:t>
      </w:r>
      <w:r w:rsidRPr="00855E7F">
        <w:rPr>
          <w:lang w:eastAsia="fr-FR" w:bidi="fr-FR"/>
        </w:rPr>
        <w:t xml:space="preserve"> un autre niveau, dans des situ</w:t>
      </w:r>
      <w:r w:rsidRPr="00855E7F">
        <w:rPr>
          <w:lang w:eastAsia="fr-FR" w:bidi="fr-FR"/>
        </w:rPr>
        <w:t>a</w:t>
      </w:r>
      <w:r w:rsidRPr="00855E7F">
        <w:rPr>
          <w:lang w:eastAsia="fr-FR" w:bidi="fr-FR"/>
        </w:rPr>
        <w:t>tions collectives où l’allophobie est solide et majoritaire, les fils int</w:t>
      </w:r>
      <w:r w:rsidRPr="00855E7F">
        <w:rPr>
          <w:lang w:eastAsia="fr-FR" w:bidi="fr-FR"/>
        </w:rPr>
        <w:t>é</w:t>
      </w:r>
      <w:r w:rsidRPr="00855E7F">
        <w:rPr>
          <w:lang w:eastAsia="fr-FR" w:bidi="fr-FR"/>
        </w:rPr>
        <w:t>rieurs qui amènent les sujets individuels à ra</w:t>
      </w:r>
      <w:r w:rsidRPr="00855E7F">
        <w:rPr>
          <w:lang w:eastAsia="fr-FR" w:bidi="fr-FR"/>
        </w:rPr>
        <w:t>l</w:t>
      </w:r>
      <w:r w:rsidRPr="00855E7F">
        <w:rPr>
          <w:lang w:eastAsia="fr-FR" w:bidi="fr-FR"/>
        </w:rPr>
        <w:t>lier l’idéologie de masse proposée et à s’y étayer ont tous leur coh</w:t>
      </w:r>
      <w:r w:rsidRPr="00855E7F">
        <w:rPr>
          <w:lang w:eastAsia="fr-FR" w:bidi="fr-FR"/>
        </w:rPr>
        <w:t>é</w:t>
      </w:r>
      <w:r w:rsidRPr="00855E7F">
        <w:rPr>
          <w:lang w:eastAsia="fr-FR" w:bidi="fr-FR"/>
        </w:rPr>
        <w:t>rence singulière. Aucune mécan</w:t>
      </w:r>
      <w:r w:rsidRPr="00855E7F">
        <w:rPr>
          <w:lang w:eastAsia="fr-FR" w:bidi="fr-FR"/>
        </w:rPr>
        <w:t>i</w:t>
      </w:r>
      <w:r w:rsidRPr="00855E7F">
        <w:rPr>
          <w:lang w:eastAsia="fr-FR" w:bidi="fr-FR"/>
        </w:rPr>
        <w:t>que déjà complètement décodée n’est ici à l’œuvre et d’aucuns mettent en scène des dissidences dont les mobilisations psychiques, une fois déchiffrées, s</w:t>
      </w:r>
      <w:r w:rsidRPr="00855E7F">
        <w:rPr>
          <w:lang w:eastAsia="fr-FR" w:bidi="fr-FR"/>
        </w:rPr>
        <w:t>e</w:t>
      </w:r>
      <w:r w:rsidRPr="00855E7F">
        <w:rPr>
          <w:lang w:eastAsia="fr-FR" w:bidi="fr-FR"/>
        </w:rPr>
        <w:t>raient susceptibles de provoquer de nouveaux cheminements épistémiques et politiques face à ces désirs quotidie</w:t>
      </w:r>
      <w:r w:rsidRPr="00855E7F">
        <w:rPr>
          <w:lang w:eastAsia="fr-FR" w:bidi="fr-FR"/>
        </w:rPr>
        <w:t>n</w:t>
      </w:r>
      <w:r w:rsidRPr="00855E7F">
        <w:rPr>
          <w:lang w:eastAsia="fr-FR" w:bidi="fr-FR"/>
        </w:rPr>
        <w:t>nement observables de voir disparaître l’autre.</w:t>
      </w:r>
    </w:p>
    <w:p w14:paraId="3623EECA" w14:textId="77777777" w:rsidR="008D6CB3" w:rsidRPr="00855E7F" w:rsidRDefault="008D6CB3" w:rsidP="008D6CB3">
      <w:pPr>
        <w:spacing w:before="120" w:after="120"/>
        <w:jc w:val="both"/>
      </w:pPr>
      <w:r w:rsidRPr="00855E7F">
        <w:rPr>
          <w:lang w:eastAsia="fr-FR" w:bidi="fr-FR"/>
        </w:rPr>
        <w:t>Eviter le double écueil des ontologisations différentialistes et un</w:t>
      </w:r>
      <w:r w:rsidRPr="00855E7F">
        <w:rPr>
          <w:lang w:eastAsia="fr-FR" w:bidi="fr-FR"/>
        </w:rPr>
        <w:t>i</w:t>
      </w:r>
      <w:r w:rsidRPr="00855E7F">
        <w:rPr>
          <w:lang w:eastAsia="fr-FR" w:bidi="fr-FR"/>
        </w:rPr>
        <w:t>versalistes, restituer la complexité des positionnements fluctuants face à l’altérité, réappareiller productions politiques et subjectives, décult</w:t>
      </w:r>
      <w:r w:rsidRPr="00855E7F">
        <w:rPr>
          <w:lang w:eastAsia="fr-FR" w:bidi="fr-FR"/>
        </w:rPr>
        <w:t>u</w:t>
      </w:r>
      <w:r w:rsidRPr="00855E7F">
        <w:rPr>
          <w:lang w:eastAsia="fr-FR" w:bidi="fr-FR"/>
        </w:rPr>
        <w:t>raliser et dénaturaliser les effigies de l’autre, appréhender comment l’hétérophobie n’est pas un simple appareil idéologique</w:t>
      </w:r>
      <w:r>
        <w:t xml:space="preserve"> </w:t>
      </w:r>
      <w:r w:rsidRPr="00855E7F">
        <w:t>[151]</w:t>
      </w:r>
      <w:r>
        <w:t xml:space="preserve"> </w:t>
      </w:r>
      <w:r w:rsidRPr="00855E7F">
        <w:rPr>
          <w:lang w:eastAsia="fr-FR" w:bidi="fr-FR"/>
        </w:rPr>
        <w:t>d’État mais aussi une coproduction des acteurs, tels pourraient être quelques apports de la démarche anthropologique par définition co</w:t>
      </w:r>
      <w:r w:rsidRPr="00855E7F">
        <w:rPr>
          <w:lang w:eastAsia="fr-FR" w:bidi="fr-FR"/>
        </w:rPr>
        <w:t>m</w:t>
      </w:r>
      <w:r w:rsidRPr="00855E7F">
        <w:rPr>
          <w:lang w:eastAsia="fr-FR" w:bidi="fr-FR"/>
        </w:rPr>
        <w:t>parative. Dans les temps globalisés présents, se met en scène une rebiologis</w:t>
      </w:r>
      <w:r w:rsidRPr="00855E7F">
        <w:rPr>
          <w:lang w:eastAsia="fr-FR" w:bidi="fr-FR"/>
        </w:rPr>
        <w:t>a</w:t>
      </w:r>
      <w:r w:rsidRPr="00855E7F">
        <w:rPr>
          <w:lang w:eastAsia="fr-FR" w:bidi="fr-FR"/>
        </w:rPr>
        <w:t>tion de l’autre, de la femme, du fou, transformés en avatars génét</w:t>
      </w:r>
      <w:r w:rsidRPr="00855E7F">
        <w:rPr>
          <w:lang w:eastAsia="fr-FR" w:bidi="fr-FR"/>
        </w:rPr>
        <w:t>i</w:t>
      </w:r>
      <w:r w:rsidRPr="00855E7F">
        <w:rPr>
          <w:lang w:eastAsia="fr-FR" w:bidi="fr-FR"/>
        </w:rPr>
        <w:t>ques. Parce que ces opérations de réification par l’origine cri</w:t>
      </w:r>
      <w:r w:rsidRPr="00855E7F">
        <w:rPr>
          <w:lang w:eastAsia="fr-FR" w:bidi="fr-FR"/>
        </w:rPr>
        <w:t>s</w:t>
      </w:r>
      <w:r w:rsidRPr="00855E7F">
        <w:rPr>
          <w:lang w:eastAsia="fr-FR" w:bidi="fr-FR"/>
        </w:rPr>
        <w:t>tallisent des défenses sécuritaires contre les flux de populations mais aussi de biens matériels et idéels entraînés par la globalisation, il i</w:t>
      </w:r>
      <w:r w:rsidRPr="00855E7F">
        <w:rPr>
          <w:lang w:eastAsia="fr-FR" w:bidi="fr-FR"/>
        </w:rPr>
        <w:t>m</w:t>
      </w:r>
      <w:r w:rsidRPr="00855E7F">
        <w:rPr>
          <w:lang w:eastAsia="fr-FR" w:bidi="fr-FR"/>
        </w:rPr>
        <w:t>porte de démasquer et de neutraliser ces offres abusives de sécurité en trompe-l’œil qui al</w:t>
      </w:r>
      <w:r w:rsidRPr="00855E7F">
        <w:rPr>
          <w:lang w:eastAsia="fr-FR" w:bidi="fr-FR"/>
        </w:rPr>
        <w:t>i</w:t>
      </w:r>
      <w:r w:rsidRPr="00855E7F">
        <w:rPr>
          <w:lang w:eastAsia="fr-FR" w:bidi="fr-FR"/>
        </w:rPr>
        <w:t>mentent les marchés de l’identité.</w:t>
      </w:r>
    </w:p>
    <w:p w14:paraId="1B8C96A6" w14:textId="77777777" w:rsidR="008D6CB3" w:rsidRPr="00855E7F" w:rsidRDefault="008D6CB3" w:rsidP="008D6CB3">
      <w:pPr>
        <w:spacing w:before="120" w:after="120"/>
        <w:jc w:val="both"/>
      </w:pPr>
    </w:p>
    <w:p w14:paraId="7B7C1AEB" w14:textId="77777777" w:rsidR="008D6CB3" w:rsidRPr="00855E7F" w:rsidRDefault="008D6CB3" w:rsidP="008D6CB3">
      <w:pPr>
        <w:spacing w:before="120" w:after="120"/>
        <w:jc w:val="both"/>
      </w:pPr>
    </w:p>
    <w:p w14:paraId="6321A78C" w14:textId="77777777" w:rsidR="008D6CB3" w:rsidRPr="00855E7F" w:rsidRDefault="008D6CB3" w:rsidP="008D6CB3">
      <w:pPr>
        <w:pStyle w:val="p"/>
      </w:pPr>
      <w:r w:rsidRPr="00855E7F">
        <w:t>[152]</w:t>
      </w:r>
    </w:p>
    <w:p w14:paraId="1D25A192" w14:textId="77777777" w:rsidR="008D6CB3" w:rsidRDefault="008D6CB3" w:rsidP="008D6CB3">
      <w:pPr>
        <w:pStyle w:val="p"/>
        <w:rPr>
          <w:lang w:eastAsia="fr-FR" w:bidi="fr-FR"/>
        </w:rPr>
      </w:pPr>
      <w:r>
        <w:br w:type="page"/>
      </w:r>
      <w:r>
        <w:rPr>
          <w:lang w:eastAsia="fr-FR" w:bidi="fr-FR"/>
        </w:rPr>
        <w:t>[153]</w:t>
      </w:r>
    </w:p>
    <w:p w14:paraId="47B40D3E" w14:textId="77777777" w:rsidR="008D6CB3" w:rsidRDefault="008D6CB3" w:rsidP="008D6CB3">
      <w:pPr>
        <w:jc w:val="both"/>
      </w:pPr>
    </w:p>
    <w:p w14:paraId="616CEDFF" w14:textId="77777777" w:rsidR="008D6CB3" w:rsidRDefault="008D6CB3" w:rsidP="008D6CB3">
      <w:pPr>
        <w:jc w:val="both"/>
      </w:pPr>
    </w:p>
    <w:p w14:paraId="2AF32DC0" w14:textId="77777777" w:rsidR="008D6CB3" w:rsidRPr="000A335C" w:rsidRDefault="008D6CB3" w:rsidP="008D6CB3">
      <w:pPr>
        <w:spacing w:before="120" w:after="120"/>
        <w:ind w:firstLine="0"/>
        <w:jc w:val="center"/>
        <w:rPr>
          <w:b/>
          <w:sz w:val="24"/>
        </w:rPr>
      </w:pPr>
      <w:bookmarkStart w:id="14" w:name="Anthropo_pol_chap_3_3"/>
      <w:r>
        <w:rPr>
          <w:b/>
          <w:sz w:val="24"/>
        </w:rPr>
        <w:t>Des acteurs idéologiques de la globalisation</w:t>
      </w:r>
    </w:p>
    <w:p w14:paraId="4E2ED79F" w14:textId="77777777" w:rsidR="008D6CB3" w:rsidRPr="00F07BC6" w:rsidRDefault="008D6CB3" w:rsidP="008D6CB3">
      <w:pPr>
        <w:pStyle w:val="planche"/>
      </w:pPr>
      <w:r>
        <w:rPr>
          <w:lang w:eastAsia="fr-FR" w:bidi="fr-FR"/>
        </w:rPr>
        <w:t>Renvoi à la nature :</w:t>
      </w:r>
      <w:r>
        <w:rPr>
          <w:lang w:eastAsia="fr-FR" w:bidi="fr-FR"/>
        </w:rPr>
        <w:br/>
        <w:t>“Les peuples autochtones”</w:t>
      </w:r>
    </w:p>
    <w:bookmarkEnd w:id="14"/>
    <w:p w14:paraId="7612C36D" w14:textId="77777777" w:rsidR="008D6CB3" w:rsidRPr="00F07BC6" w:rsidRDefault="008D6CB3" w:rsidP="008D6CB3">
      <w:pPr>
        <w:spacing w:before="120" w:after="120"/>
        <w:jc w:val="both"/>
        <w:rPr>
          <w:lang w:eastAsia="fr-FR" w:bidi="fr-FR"/>
        </w:rPr>
      </w:pPr>
    </w:p>
    <w:p w14:paraId="48E0368A" w14:textId="77777777" w:rsidR="008D6CB3" w:rsidRPr="00F07BC6" w:rsidRDefault="008D6CB3" w:rsidP="008D6CB3">
      <w:pPr>
        <w:pStyle w:val="suite"/>
      </w:pPr>
      <w:r>
        <w:rPr>
          <w:lang w:eastAsia="fr-FR" w:bidi="fr-FR"/>
        </w:rPr>
        <w:t>Bernard Hours</w:t>
      </w:r>
    </w:p>
    <w:p w14:paraId="5C993568" w14:textId="77777777" w:rsidR="008D6CB3" w:rsidRPr="00F07BC6" w:rsidRDefault="008D6CB3" w:rsidP="008D6CB3">
      <w:pPr>
        <w:spacing w:before="120" w:after="120"/>
        <w:jc w:val="both"/>
        <w:rPr>
          <w:lang w:eastAsia="fr-FR" w:bidi="fr-FR"/>
        </w:rPr>
      </w:pPr>
    </w:p>
    <w:p w14:paraId="7CA2B87C" w14:textId="77777777" w:rsidR="008D6CB3" w:rsidRPr="00F07BC6" w:rsidRDefault="008D6CB3" w:rsidP="008D6CB3">
      <w:pPr>
        <w:spacing w:before="120" w:after="120"/>
        <w:jc w:val="both"/>
        <w:rPr>
          <w:lang w:eastAsia="fr-FR" w:bidi="fr-FR"/>
        </w:rPr>
      </w:pPr>
    </w:p>
    <w:p w14:paraId="098C67DC"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A790B4E" w14:textId="77777777" w:rsidR="008D6CB3" w:rsidRPr="00C255D0" w:rsidRDefault="008D6CB3" w:rsidP="008D6CB3">
      <w:pPr>
        <w:spacing w:before="120" w:after="120"/>
        <w:jc w:val="both"/>
      </w:pPr>
      <w:r w:rsidRPr="00C255D0">
        <w:rPr>
          <w:color w:val="000000"/>
          <w:lang w:eastAsia="fr-FR" w:bidi="fr-FR"/>
        </w:rPr>
        <w:t>La notion de “</w:t>
      </w:r>
      <w:r>
        <w:rPr>
          <w:color w:val="000000"/>
          <w:lang w:eastAsia="fr-FR" w:bidi="fr-FR"/>
        </w:rPr>
        <w:t>peuples autoc</w:t>
      </w:r>
      <w:r w:rsidRPr="00C255D0">
        <w:rPr>
          <w:color w:val="000000"/>
          <w:lang w:eastAsia="fr-FR" w:bidi="fr-FR"/>
        </w:rPr>
        <w:t>htones” n’est pas une déco</w:t>
      </w:r>
      <w:r>
        <w:rPr>
          <w:color w:val="000000"/>
          <w:lang w:eastAsia="fr-FR" w:bidi="fr-FR"/>
        </w:rPr>
        <w:t>uverte a</w:t>
      </w:r>
      <w:r>
        <w:rPr>
          <w:color w:val="000000"/>
          <w:lang w:eastAsia="fr-FR" w:bidi="fr-FR"/>
        </w:rPr>
        <w:t>n</w:t>
      </w:r>
      <w:r>
        <w:rPr>
          <w:color w:val="000000"/>
          <w:lang w:eastAsia="fr-FR" w:bidi="fr-FR"/>
        </w:rPr>
        <w:t>thropologique postmodern</w:t>
      </w:r>
      <w:r w:rsidRPr="00C255D0">
        <w:rPr>
          <w:color w:val="000000"/>
          <w:lang w:eastAsia="fr-FR" w:bidi="fr-FR"/>
        </w:rPr>
        <w:t>e mais se présente comme le dernier épis</w:t>
      </w:r>
      <w:r w:rsidRPr="00C255D0">
        <w:rPr>
          <w:color w:val="000000"/>
          <w:lang w:eastAsia="fr-FR" w:bidi="fr-FR"/>
        </w:rPr>
        <w:t>o</w:t>
      </w:r>
      <w:r w:rsidRPr="00C255D0">
        <w:rPr>
          <w:color w:val="000000"/>
          <w:lang w:eastAsia="fr-FR" w:bidi="fr-FR"/>
        </w:rPr>
        <w:t>de (avatar) du trait</w:t>
      </w:r>
      <w:r w:rsidRPr="00C255D0">
        <w:rPr>
          <w:color w:val="000000"/>
          <w:lang w:eastAsia="fr-FR" w:bidi="fr-FR"/>
        </w:rPr>
        <w:t>e</w:t>
      </w:r>
      <w:r w:rsidRPr="00C255D0">
        <w:rPr>
          <w:color w:val="000000"/>
          <w:lang w:eastAsia="fr-FR" w:bidi="fr-FR"/>
        </w:rPr>
        <w:t>ment de l’altérité, version globale. Que véhicule-t-elle</w:t>
      </w:r>
      <w:r w:rsidRPr="00C255D0">
        <w:t> ?</w:t>
      </w:r>
      <w:r w:rsidRPr="00C255D0">
        <w:rPr>
          <w:color w:val="000000"/>
          <w:lang w:eastAsia="fr-FR" w:bidi="fr-FR"/>
        </w:rPr>
        <w:t xml:space="preserve"> Que signifie-t-elle</w:t>
      </w:r>
      <w:r w:rsidRPr="00C255D0">
        <w:t> ?</w:t>
      </w:r>
      <w:r w:rsidRPr="00C255D0">
        <w:rPr>
          <w:color w:val="000000"/>
          <w:lang w:eastAsia="fr-FR" w:bidi="fr-FR"/>
        </w:rPr>
        <w:t xml:space="preserve"> Au-delà de la candeur et de la volonté de protéger nos chers “ethnographiables” contre qui</w:t>
      </w:r>
      <w:r w:rsidRPr="00C255D0">
        <w:t> ?</w:t>
      </w:r>
      <w:r w:rsidRPr="00C255D0">
        <w:rPr>
          <w:color w:val="000000"/>
          <w:lang w:eastAsia="fr-FR" w:bidi="fr-FR"/>
        </w:rPr>
        <w:t xml:space="preserve"> Contre eux-mêmes</w:t>
      </w:r>
      <w:r w:rsidRPr="00C255D0">
        <w:t> ?</w:t>
      </w:r>
      <w:r w:rsidRPr="00C255D0">
        <w:rPr>
          <w:color w:val="000000"/>
          <w:lang w:eastAsia="fr-FR" w:bidi="fr-FR"/>
        </w:rPr>
        <w:t xml:space="preserve"> Contre des “ethn</w:t>
      </w:r>
      <w:r w:rsidRPr="00C255D0">
        <w:rPr>
          <w:color w:val="000000"/>
          <w:lang w:eastAsia="fr-FR" w:bidi="fr-FR"/>
        </w:rPr>
        <w:t>o</w:t>
      </w:r>
      <w:r w:rsidRPr="00C255D0">
        <w:rPr>
          <w:color w:val="000000"/>
          <w:lang w:eastAsia="fr-FR" w:bidi="fr-FR"/>
        </w:rPr>
        <w:t>cides” devenus marchandises idéologiques frelatées, de Tchétchénie en Somalie, en passant par l’Arche de Zoé</w:t>
      </w:r>
      <w:r w:rsidRPr="00C255D0">
        <w:t> ?</w:t>
      </w:r>
      <w:r w:rsidRPr="00C255D0">
        <w:rPr>
          <w:color w:val="000000"/>
          <w:lang w:eastAsia="fr-FR" w:bidi="fr-FR"/>
        </w:rPr>
        <w:t xml:space="preserve"> Au seuil du troisième millénaire, l’identité n’a jamais été plus fausse monnaie, objet d’une inflation marchande dont les anthropologues devraient se m</w:t>
      </w:r>
      <w:r w:rsidRPr="00C255D0">
        <w:rPr>
          <w:color w:val="000000"/>
          <w:lang w:eastAsia="fr-FR" w:bidi="fr-FR"/>
        </w:rPr>
        <w:t>é</w:t>
      </w:r>
      <w:r w:rsidRPr="00C255D0">
        <w:rPr>
          <w:color w:val="000000"/>
          <w:lang w:eastAsia="fr-FR" w:bidi="fr-FR"/>
        </w:rPr>
        <w:t>fier pour éviter que leurs discours servent de caution et d’alibi à la vente à la découpe des identités, dans des enchères doute</w:t>
      </w:r>
      <w:r w:rsidRPr="00C255D0">
        <w:rPr>
          <w:color w:val="000000"/>
          <w:lang w:eastAsia="fr-FR" w:bidi="fr-FR"/>
        </w:rPr>
        <w:t>u</w:t>
      </w:r>
      <w:r w:rsidRPr="00C255D0">
        <w:rPr>
          <w:color w:val="000000"/>
          <w:lang w:eastAsia="fr-FR" w:bidi="fr-FR"/>
        </w:rPr>
        <w:t>ses, déjà partout en place. Les “peuples autochtones” bénéficient m</w:t>
      </w:r>
      <w:r w:rsidRPr="00C255D0">
        <w:rPr>
          <w:color w:val="000000"/>
          <w:lang w:eastAsia="fr-FR" w:bidi="fr-FR"/>
        </w:rPr>
        <w:t>ê</w:t>
      </w:r>
      <w:r w:rsidRPr="00C255D0">
        <w:rPr>
          <w:color w:val="000000"/>
          <w:lang w:eastAsia="fr-FR" w:bidi="fr-FR"/>
        </w:rPr>
        <w:t>me désormais de fonction des multilatéraux, onusiens globaux, ces pilotes aveugles de la globalisation. Pourquoi se priveraient-ils de ce</w:t>
      </w:r>
      <w:r w:rsidRPr="00C255D0">
        <w:rPr>
          <w:color w:val="000000"/>
          <w:lang w:eastAsia="fr-FR" w:bidi="fr-FR"/>
        </w:rPr>
        <w:t>t</w:t>
      </w:r>
      <w:r w:rsidRPr="00C255D0">
        <w:rPr>
          <w:color w:val="000000"/>
          <w:lang w:eastAsia="fr-FR" w:bidi="fr-FR"/>
        </w:rPr>
        <w:t>te poche de légitimité morale, eux qui ne sont élus par aucun peuple et s’inventent des mandats par nécessité</w:t>
      </w:r>
      <w:r w:rsidRPr="00C255D0">
        <w:t> ?</w:t>
      </w:r>
    </w:p>
    <w:p w14:paraId="40B3ABDE" w14:textId="77777777" w:rsidR="008D6CB3" w:rsidRPr="00C255D0" w:rsidRDefault="008D6CB3" w:rsidP="008D6CB3">
      <w:pPr>
        <w:spacing w:before="120" w:after="120"/>
        <w:jc w:val="both"/>
      </w:pPr>
      <w:r w:rsidRPr="00C255D0">
        <w:rPr>
          <w:color w:val="000000"/>
          <w:lang w:eastAsia="fr-FR" w:bidi="fr-FR"/>
        </w:rPr>
        <w:t>Je poserai d’abord brièvement la figure coloniale de “l’indigène”, fort différent des “peuples autocht</w:t>
      </w:r>
      <w:r w:rsidRPr="00C255D0">
        <w:rPr>
          <w:color w:val="000000"/>
          <w:lang w:eastAsia="fr-FR" w:bidi="fr-FR"/>
        </w:rPr>
        <w:t>o</w:t>
      </w:r>
      <w:r w:rsidRPr="00C255D0">
        <w:rPr>
          <w:color w:val="000000"/>
          <w:lang w:eastAsia="fr-FR" w:bidi="fr-FR"/>
        </w:rPr>
        <w:t>nes” d’aujourd’hui. Puis, j’analyserai, à grands traits, l’émergence des “peuples autochtones” comme cré</w:t>
      </w:r>
      <w:r w:rsidRPr="00C255D0">
        <w:rPr>
          <w:color w:val="000000"/>
          <w:lang w:eastAsia="fr-FR" w:bidi="fr-FR"/>
        </w:rPr>
        <w:t>a</w:t>
      </w:r>
      <w:r w:rsidRPr="00C255D0">
        <w:rPr>
          <w:color w:val="000000"/>
          <w:lang w:eastAsia="fr-FR" w:bidi="fr-FR"/>
        </w:rPr>
        <w:t>tures globales. Je conclurai en observant dans cette</w:t>
      </w:r>
      <w:r>
        <w:t xml:space="preserve"> [154] </w:t>
      </w:r>
      <w:r w:rsidRPr="00C255D0">
        <w:rPr>
          <w:color w:val="000000"/>
          <w:lang w:eastAsia="fr-FR" w:bidi="fr-FR"/>
        </w:rPr>
        <w:t>scène anthropologico-idéologique un retour de la culture à la nat</w:t>
      </w:r>
      <w:r w:rsidRPr="00C255D0">
        <w:rPr>
          <w:color w:val="000000"/>
          <w:lang w:eastAsia="fr-FR" w:bidi="fr-FR"/>
        </w:rPr>
        <w:t>u</w:t>
      </w:r>
      <w:r w:rsidRPr="00C255D0">
        <w:rPr>
          <w:color w:val="000000"/>
          <w:lang w:eastAsia="fr-FR" w:bidi="fr-FR"/>
        </w:rPr>
        <w:t>re, c’est-à-dire la marche en arrière de l’approche fondatrice de l’anthropologie eur</w:t>
      </w:r>
      <w:r w:rsidRPr="00C255D0">
        <w:rPr>
          <w:color w:val="000000"/>
          <w:lang w:eastAsia="fr-FR" w:bidi="fr-FR"/>
        </w:rPr>
        <w:t>o</w:t>
      </w:r>
      <w:r w:rsidRPr="00C255D0">
        <w:rPr>
          <w:color w:val="000000"/>
          <w:lang w:eastAsia="fr-FR" w:bidi="fr-FR"/>
        </w:rPr>
        <w:t>péenne depuis le siècle des lumières. Mon propos n’a pas pour but de “démoraliser Billancourt” ou les collègues travai</w:t>
      </w:r>
      <w:r w:rsidRPr="00C255D0">
        <w:rPr>
          <w:color w:val="000000"/>
          <w:lang w:eastAsia="fr-FR" w:bidi="fr-FR"/>
        </w:rPr>
        <w:t>l</w:t>
      </w:r>
      <w:r w:rsidRPr="00C255D0">
        <w:rPr>
          <w:color w:val="000000"/>
          <w:lang w:eastAsia="fr-FR" w:bidi="fr-FR"/>
        </w:rPr>
        <w:t>lant sur les “peuples autochtones”, mais simplement de souligner que l’enfer des enfermements ethnico-culturels est pavé de bonnes inte</w:t>
      </w:r>
      <w:r w:rsidRPr="00C255D0">
        <w:rPr>
          <w:color w:val="000000"/>
          <w:lang w:eastAsia="fr-FR" w:bidi="fr-FR"/>
        </w:rPr>
        <w:t>n</w:t>
      </w:r>
      <w:r w:rsidRPr="00C255D0">
        <w:rPr>
          <w:color w:val="000000"/>
          <w:lang w:eastAsia="fr-FR" w:bidi="fr-FR"/>
        </w:rPr>
        <w:t>tions, comme l’aide humanitaire. Mais que, comme d’autres fois, pe</w:t>
      </w:r>
      <w:r w:rsidRPr="00C255D0">
        <w:rPr>
          <w:color w:val="000000"/>
          <w:lang w:eastAsia="fr-FR" w:bidi="fr-FR"/>
        </w:rPr>
        <w:t>r</w:t>
      </w:r>
      <w:r w:rsidRPr="00C255D0">
        <w:rPr>
          <w:color w:val="000000"/>
          <w:lang w:eastAsia="fr-FR" w:bidi="fr-FR"/>
        </w:rPr>
        <w:t>sonne ne peut durablement dire</w:t>
      </w:r>
      <w:r w:rsidRPr="00C255D0">
        <w:t> :</w:t>
      </w:r>
      <w:r w:rsidRPr="00C255D0">
        <w:rPr>
          <w:color w:val="000000"/>
          <w:lang w:eastAsia="fr-FR" w:bidi="fr-FR"/>
        </w:rPr>
        <w:t xml:space="preserve"> “je ne s</w:t>
      </w:r>
      <w:r w:rsidRPr="00C255D0">
        <w:rPr>
          <w:color w:val="000000"/>
          <w:lang w:eastAsia="fr-FR" w:bidi="fr-FR"/>
        </w:rPr>
        <w:t>a</w:t>
      </w:r>
      <w:r w:rsidRPr="00C255D0">
        <w:rPr>
          <w:color w:val="000000"/>
          <w:lang w:eastAsia="fr-FR" w:bidi="fr-FR"/>
        </w:rPr>
        <w:t>vais pas” et entonner, les yeux fermés, la rhétorique technocratique globale des droits sans en connaître les effets mortifères pour ceux-là mêmes qu’il s’agirait de défendre.</w:t>
      </w:r>
    </w:p>
    <w:p w14:paraId="47D53924" w14:textId="77777777" w:rsidR="008D6CB3" w:rsidRDefault="008D6CB3" w:rsidP="008D6CB3">
      <w:pPr>
        <w:spacing w:before="120" w:after="120"/>
        <w:jc w:val="both"/>
        <w:rPr>
          <w:color w:val="000000"/>
          <w:lang w:eastAsia="fr-FR" w:bidi="fr-FR"/>
        </w:rPr>
      </w:pPr>
    </w:p>
    <w:p w14:paraId="59FDFD95" w14:textId="77777777" w:rsidR="008D6CB3" w:rsidRPr="00A74EDD" w:rsidRDefault="008D6CB3" w:rsidP="008D6CB3">
      <w:pPr>
        <w:pStyle w:val="a"/>
      </w:pPr>
      <w:r w:rsidRPr="00A74EDD">
        <w:t>L’indigène de la colonisation</w:t>
      </w:r>
    </w:p>
    <w:p w14:paraId="7FF61F5B" w14:textId="77777777" w:rsidR="008D6CB3" w:rsidRDefault="008D6CB3" w:rsidP="008D6CB3">
      <w:pPr>
        <w:spacing w:before="120" w:after="120"/>
        <w:jc w:val="both"/>
        <w:rPr>
          <w:color w:val="000000"/>
          <w:lang w:eastAsia="fr-FR" w:bidi="fr-FR"/>
        </w:rPr>
      </w:pPr>
    </w:p>
    <w:p w14:paraId="201DEB49" w14:textId="77777777" w:rsidR="008D6CB3" w:rsidRPr="00C255D0" w:rsidRDefault="008D6CB3" w:rsidP="008D6CB3">
      <w:pPr>
        <w:spacing w:before="120" w:after="120"/>
        <w:jc w:val="both"/>
      </w:pPr>
      <w:r w:rsidRPr="00C255D0">
        <w:rPr>
          <w:color w:val="000000"/>
          <w:lang w:eastAsia="fr-FR" w:bidi="fr-FR"/>
        </w:rPr>
        <w:t>La colonisation était une domination politique et une exploitation économique dont la brutalité ne fait aucun doute. Dans ce contexte, quelle était la place des “indigènes”, ces populations, ces “tribus”, ces “ethnies” qui peuplaient les colonies</w:t>
      </w:r>
      <w:r w:rsidRPr="00C255D0">
        <w:t> ?</w:t>
      </w:r>
      <w:r w:rsidRPr="00C255D0">
        <w:rPr>
          <w:color w:val="000000"/>
          <w:lang w:eastAsia="fr-FR" w:bidi="fr-FR"/>
        </w:rPr>
        <w:t xml:space="preserve"> Ils n’étaient déjà plus ces “n</w:t>
      </w:r>
      <w:r w:rsidRPr="00C255D0">
        <w:rPr>
          <w:color w:val="000000"/>
          <w:lang w:eastAsia="fr-FR" w:bidi="fr-FR"/>
        </w:rPr>
        <w:t>a</w:t>
      </w:r>
      <w:r w:rsidRPr="00C255D0">
        <w:rPr>
          <w:color w:val="000000"/>
          <w:lang w:eastAsia="fr-FR" w:bidi="fr-FR"/>
        </w:rPr>
        <w:t>turels” décrits par les grands navig</w:t>
      </w:r>
      <w:r w:rsidRPr="00C255D0">
        <w:rPr>
          <w:color w:val="000000"/>
          <w:lang w:eastAsia="fr-FR" w:bidi="fr-FR"/>
        </w:rPr>
        <w:t>a</w:t>
      </w:r>
      <w:r w:rsidRPr="00C255D0">
        <w:rPr>
          <w:color w:val="000000"/>
          <w:lang w:eastAsia="fr-FR" w:bidi="fr-FR"/>
        </w:rPr>
        <w:t>teurs, qui travaillaient peu selon Clastres, et s’investissaient dans des cycles d’échanges, de dons et contre-dons que Malinowski et Mauss léguèrent à l’anthropologie du XX</w:t>
      </w:r>
      <w:r w:rsidRPr="00C255D0">
        <w:rPr>
          <w:color w:val="000000"/>
          <w:vertAlign w:val="superscript"/>
          <w:lang w:eastAsia="fr-FR" w:bidi="fr-FR"/>
        </w:rPr>
        <w:t>e</w:t>
      </w:r>
      <w:r w:rsidRPr="00C255D0">
        <w:rPr>
          <w:color w:val="000000"/>
          <w:lang w:eastAsia="fr-FR" w:bidi="fr-FR"/>
        </w:rPr>
        <w:t xml:space="preserve"> siècle. La colonisation exige l’obéissance, elle n’attend pas de réciprocité. Elle est unilatérale. Elle ne rend presque rien de ce qu’elle prend et paye des retraites à ses anciens combattants tropicaux lor</w:t>
      </w:r>
      <w:r w:rsidRPr="00C255D0">
        <w:rPr>
          <w:color w:val="000000"/>
          <w:lang w:eastAsia="fr-FR" w:bidi="fr-FR"/>
        </w:rPr>
        <w:t>s</w:t>
      </w:r>
      <w:r w:rsidRPr="00C255D0">
        <w:rPr>
          <w:color w:val="000000"/>
          <w:lang w:eastAsia="fr-FR" w:bidi="fr-FR"/>
        </w:rPr>
        <w:t>qu’ils ont presque tous disparu. Les indigènes ne sont pas des c</w:t>
      </w:r>
      <w:r w:rsidRPr="00C255D0">
        <w:rPr>
          <w:color w:val="000000"/>
          <w:lang w:eastAsia="fr-FR" w:bidi="fr-FR"/>
        </w:rPr>
        <w:t>i</w:t>
      </w:r>
      <w:r w:rsidRPr="00C255D0">
        <w:rPr>
          <w:color w:val="000000"/>
          <w:lang w:eastAsia="fr-FR" w:bidi="fr-FR"/>
        </w:rPr>
        <w:t>toyens, ce sont des fictions de sujets. Des sujets par soumission plutôt que des sujets politiques, dépourvus de droits civiques. C’est bien pour cela que les guerres dites de “libération” nationalistes revend</w:t>
      </w:r>
      <w:r w:rsidRPr="00C255D0">
        <w:rPr>
          <w:color w:val="000000"/>
          <w:lang w:eastAsia="fr-FR" w:bidi="fr-FR"/>
        </w:rPr>
        <w:t>i</w:t>
      </w:r>
      <w:r w:rsidRPr="00C255D0">
        <w:rPr>
          <w:color w:val="000000"/>
          <w:lang w:eastAsia="fr-FR" w:bidi="fr-FR"/>
        </w:rPr>
        <w:t>quaient d’abord des droits polit</w:t>
      </w:r>
      <w:r w:rsidRPr="00C255D0">
        <w:rPr>
          <w:color w:val="000000"/>
          <w:lang w:eastAsia="fr-FR" w:bidi="fr-FR"/>
        </w:rPr>
        <w:t>i</w:t>
      </w:r>
      <w:r w:rsidRPr="00C255D0">
        <w:rPr>
          <w:color w:val="000000"/>
          <w:lang w:eastAsia="fr-FR" w:bidi="fr-FR"/>
        </w:rPr>
        <w:t>ques, incompatibles avec la tutelle coloniale, rendant l’affrontement inévitable.</w:t>
      </w:r>
    </w:p>
    <w:p w14:paraId="36D8017F" w14:textId="77777777" w:rsidR="008D6CB3" w:rsidRPr="00C255D0" w:rsidRDefault="008D6CB3" w:rsidP="008D6CB3">
      <w:pPr>
        <w:spacing w:before="120" w:after="120"/>
        <w:jc w:val="both"/>
      </w:pPr>
      <w:r w:rsidRPr="00C255D0">
        <w:rPr>
          <w:color w:val="000000"/>
          <w:lang w:eastAsia="fr-FR" w:bidi="fr-FR"/>
        </w:rPr>
        <w:t>Fictions de sujets, ou sous-sujets, tels étaient les “indigènes”. Leurs usages culturels étaient tolérés dans une large mesure, à de nombre</w:t>
      </w:r>
      <w:r w:rsidRPr="00C255D0">
        <w:rPr>
          <w:color w:val="000000"/>
          <w:lang w:eastAsia="fr-FR" w:bidi="fr-FR"/>
        </w:rPr>
        <w:t>u</w:t>
      </w:r>
      <w:r w:rsidRPr="00C255D0">
        <w:rPr>
          <w:color w:val="000000"/>
          <w:lang w:eastAsia="fr-FR" w:bidi="fr-FR"/>
        </w:rPr>
        <w:t>ses exceptions près. Mais on s’accommodait fort bien de l’excision et autres pratiques maximisées de l’altérité, car elles permettaient de t</w:t>
      </w:r>
      <w:r w:rsidRPr="00C255D0">
        <w:rPr>
          <w:color w:val="000000"/>
          <w:lang w:eastAsia="fr-FR" w:bidi="fr-FR"/>
        </w:rPr>
        <w:t>e</w:t>
      </w:r>
      <w:r w:rsidRPr="00C255D0">
        <w:rPr>
          <w:color w:val="000000"/>
          <w:lang w:eastAsia="fr-FR" w:bidi="fr-FR"/>
        </w:rPr>
        <w:t>nir à distance, d’éloigner l’autre indigène, de le construire comme une essence diff</w:t>
      </w:r>
      <w:r w:rsidRPr="00C255D0">
        <w:rPr>
          <w:color w:val="000000"/>
          <w:lang w:eastAsia="fr-FR" w:bidi="fr-FR"/>
        </w:rPr>
        <w:t>é</w:t>
      </w:r>
      <w:r w:rsidRPr="00C255D0">
        <w:rPr>
          <w:color w:val="000000"/>
          <w:lang w:eastAsia="fr-FR" w:bidi="fr-FR"/>
        </w:rPr>
        <w:t>rente. On peut finalement être</w:t>
      </w:r>
      <w:r>
        <w:t xml:space="preserve"> [155] </w:t>
      </w:r>
      <w:r w:rsidRPr="00C255D0">
        <w:rPr>
          <w:color w:val="000000"/>
          <w:lang w:eastAsia="fr-FR" w:bidi="fr-FR"/>
        </w:rPr>
        <w:t>assez “tolérant” avec des “indigènes” si différents. Qu’ils dansent, qu’ils pratiquent leurs rites ne déra</w:t>
      </w:r>
      <w:r w:rsidRPr="00C255D0">
        <w:rPr>
          <w:color w:val="000000"/>
          <w:lang w:eastAsia="fr-FR" w:bidi="fr-FR"/>
        </w:rPr>
        <w:t>n</w:t>
      </w:r>
      <w:r w:rsidRPr="00C255D0">
        <w:rPr>
          <w:color w:val="000000"/>
          <w:lang w:eastAsia="fr-FR" w:bidi="fr-FR"/>
        </w:rPr>
        <w:t>geait pas les Britanniques et assez peu les Français. Le statut d’indigène se présente ainsi comme un st</w:t>
      </w:r>
      <w:r w:rsidRPr="00C255D0">
        <w:rPr>
          <w:color w:val="000000"/>
          <w:lang w:eastAsia="fr-FR" w:bidi="fr-FR"/>
        </w:rPr>
        <w:t>a</w:t>
      </w:r>
      <w:r w:rsidRPr="00C255D0">
        <w:rPr>
          <w:color w:val="000000"/>
          <w:lang w:eastAsia="fr-FR" w:bidi="fr-FR"/>
        </w:rPr>
        <w:t>tut politique d’absence de statut. Ce n’est pas une c</w:t>
      </w:r>
      <w:r w:rsidRPr="00C255D0">
        <w:rPr>
          <w:color w:val="000000"/>
          <w:lang w:eastAsia="fr-FR" w:bidi="fr-FR"/>
        </w:rPr>
        <w:t>a</w:t>
      </w:r>
      <w:r w:rsidRPr="00C255D0">
        <w:rPr>
          <w:color w:val="000000"/>
          <w:lang w:eastAsia="fr-FR" w:bidi="fr-FR"/>
        </w:rPr>
        <w:t xml:space="preserve">tégorie fondée sur la culture, mais sur la domination politique. Pour qui a vu le film </w:t>
      </w:r>
      <w:r w:rsidRPr="00C255D0">
        <w:t>« </w:t>
      </w:r>
      <w:r w:rsidRPr="00C255D0">
        <w:rPr>
          <w:color w:val="000000"/>
          <w:lang w:eastAsia="fr-FR" w:bidi="fr-FR"/>
        </w:rPr>
        <w:t>Coup de to</w:t>
      </w:r>
      <w:r w:rsidRPr="00C255D0">
        <w:rPr>
          <w:color w:val="000000"/>
          <w:lang w:eastAsia="fr-FR" w:bidi="fr-FR"/>
        </w:rPr>
        <w:t>r</w:t>
      </w:r>
      <w:r w:rsidRPr="00C255D0">
        <w:rPr>
          <w:color w:val="000000"/>
          <w:lang w:eastAsia="fr-FR" w:bidi="fr-FR"/>
        </w:rPr>
        <w:t>chon</w:t>
      </w:r>
      <w:r w:rsidRPr="00C255D0">
        <w:t> »</w:t>
      </w:r>
      <w:r w:rsidRPr="00C255D0">
        <w:rPr>
          <w:color w:val="000000"/>
          <w:lang w:eastAsia="fr-FR" w:bidi="fr-FR"/>
        </w:rPr>
        <w:t xml:space="preserve"> avec ses expatriés franchouillards, l’univers de tol</w:t>
      </w:r>
      <w:r w:rsidRPr="00C255D0">
        <w:rPr>
          <w:color w:val="000000"/>
          <w:lang w:eastAsia="fr-FR" w:bidi="fr-FR"/>
        </w:rPr>
        <w:t>é</w:t>
      </w:r>
      <w:r w:rsidRPr="00C255D0">
        <w:rPr>
          <w:color w:val="000000"/>
          <w:lang w:eastAsia="fr-FR" w:bidi="fr-FR"/>
        </w:rPr>
        <w:t>rance dans la soumission que j’évoque est bien clair. Chacun chez soi, sans l’apartheid anglo-saxon, mais la tolérance garantit l’absence de ra</w:t>
      </w:r>
      <w:r w:rsidRPr="00C255D0">
        <w:rPr>
          <w:color w:val="000000"/>
          <w:lang w:eastAsia="fr-FR" w:bidi="fr-FR"/>
        </w:rPr>
        <w:t>p</w:t>
      </w:r>
      <w:r w:rsidRPr="00C255D0">
        <w:rPr>
          <w:color w:val="000000"/>
          <w:lang w:eastAsia="fr-FR" w:bidi="fr-FR"/>
        </w:rPr>
        <w:t>ports. Quant à la fameuse “intégration”, son destin contemp</w:t>
      </w:r>
      <w:r w:rsidRPr="00C255D0">
        <w:rPr>
          <w:color w:val="000000"/>
          <w:lang w:eastAsia="fr-FR" w:bidi="fr-FR"/>
        </w:rPr>
        <w:t>o</w:t>
      </w:r>
      <w:r w:rsidRPr="00C255D0">
        <w:rPr>
          <w:color w:val="000000"/>
          <w:lang w:eastAsia="fr-FR" w:bidi="fr-FR"/>
        </w:rPr>
        <w:t>rain en France ne mérite qu’un silence embarrassé, ponctué des éru</w:t>
      </w:r>
      <w:r w:rsidRPr="00C255D0">
        <w:rPr>
          <w:color w:val="000000"/>
          <w:lang w:eastAsia="fr-FR" w:bidi="fr-FR"/>
        </w:rPr>
        <w:t>c</w:t>
      </w:r>
      <w:r w:rsidRPr="00C255D0">
        <w:rPr>
          <w:color w:val="000000"/>
          <w:lang w:eastAsia="fr-FR" w:bidi="fr-FR"/>
        </w:rPr>
        <w:t>tations politiciennes épisodiques sur l’identité nationale, de la part de “la droite la plus bête du monde”, titre gagné dans les années 30, to</w:t>
      </w:r>
      <w:r w:rsidRPr="00C255D0">
        <w:rPr>
          <w:color w:val="000000"/>
          <w:lang w:eastAsia="fr-FR" w:bidi="fr-FR"/>
        </w:rPr>
        <w:t>u</w:t>
      </w:r>
      <w:r w:rsidRPr="00C255D0">
        <w:rPr>
          <w:color w:val="000000"/>
          <w:lang w:eastAsia="fr-FR" w:bidi="fr-FR"/>
        </w:rPr>
        <w:t>jours arboré à la boutonnière d’une trop longue généalogie, épisod</w:t>
      </w:r>
      <w:r w:rsidRPr="00C255D0">
        <w:rPr>
          <w:color w:val="000000"/>
          <w:lang w:eastAsia="fr-FR" w:bidi="fr-FR"/>
        </w:rPr>
        <w:t>i</w:t>
      </w:r>
      <w:r w:rsidRPr="00C255D0">
        <w:rPr>
          <w:color w:val="000000"/>
          <w:lang w:eastAsia="fr-FR" w:bidi="fr-FR"/>
        </w:rPr>
        <w:t>quement ressuscitée.</w:t>
      </w:r>
    </w:p>
    <w:p w14:paraId="17BE44E6" w14:textId="77777777" w:rsidR="008D6CB3" w:rsidRPr="00C255D0" w:rsidRDefault="008D6CB3" w:rsidP="008D6CB3">
      <w:pPr>
        <w:spacing w:before="120" w:after="120"/>
        <w:jc w:val="both"/>
      </w:pPr>
      <w:r w:rsidRPr="00C255D0">
        <w:rPr>
          <w:color w:val="000000"/>
          <w:lang w:eastAsia="fr-FR" w:bidi="fr-FR"/>
        </w:rPr>
        <w:t>Le statut hors statut d’indigène était donc une “o</w:t>
      </w:r>
      <w:r w:rsidRPr="00C255D0">
        <w:rPr>
          <w:color w:val="000000"/>
          <w:lang w:eastAsia="fr-FR" w:bidi="fr-FR"/>
        </w:rPr>
        <w:t>f</w:t>
      </w:r>
      <w:r w:rsidRPr="00C255D0">
        <w:rPr>
          <w:color w:val="000000"/>
          <w:lang w:eastAsia="fr-FR" w:bidi="fr-FR"/>
        </w:rPr>
        <w:t>fense” politique plus que culturelle à mon sens. Une autonomie, relative, variable mais réelle, demeurait, sans laquelle les colonies n’auraient pas pu être gouvernées. L’aliénation coloniale est beaucoup plus p</w:t>
      </w:r>
      <w:r w:rsidRPr="00C255D0">
        <w:rPr>
          <w:color w:val="000000"/>
          <w:lang w:eastAsia="fr-FR" w:bidi="fr-FR"/>
        </w:rPr>
        <w:t>o</w:t>
      </w:r>
      <w:r w:rsidRPr="00C255D0">
        <w:rPr>
          <w:color w:val="000000"/>
          <w:lang w:eastAsia="fr-FR" w:bidi="fr-FR"/>
        </w:rPr>
        <w:t>litique que culturelle. De ce fait, l’identité fut, se</w:t>
      </w:r>
      <w:r w:rsidRPr="00C255D0">
        <w:rPr>
          <w:color w:val="000000"/>
          <w:lang w:eastAsia="fr-FR" w:bidi="fr-FR"/>
        </w:rPr>
        <w:t>m</w:t>
      </w:r>
      <w:r w:rsidRPr="00C255D0">
        <w:rPr>
          <w:color w:val="000000"/>
          <w:lang w:eastAsia="fr-FR" w:bidi="fr-FR"/>
        </w:rPr>
        <w:t>ble-t-il, moins massacrée, que la dignité politique bafouée, donnant leur force aux mouvements n</w:t>
      </w:r>
      <w:r w:rsidRPr="00C255D0">
        <w:rPr>
          <w:color w:val="000000"/>
          <w:lang w:eastAsia="fr-FR" w:bidi="fr-FR"/>
        </w:rPr>
        <w:t>a</w:t>
      </w:r>
      <w:r w:rsidRPr="00C255D0">
        <w:rPr>
          <w:color w:val="000000"/>
          <w:lang w:eastAsia="fr-FR" w:bidi="fr-FR"/>
        </w:rPr>
        <w:t>tionali</w:t>
      </w:r>
      <w:r w:rsidRPr="00C255D0">
        <w:rPr>
          <w:color w:val="000000"/>
          <w:lang w:eastAsia="fr-FR" w:bidi="fr-FR"/>
        </w:rPr>
        <w:t>s</w:t>
      </w:r>
      <w:r w:rsidRPr="00C255D0">
        <w:rPr>
          <w:color w:val="000000"/>
          <w:lang w:eastAsia="fr-FR" w:bidi="fr-FR"/>
        </w:rPr>
        <w:t xml:space="preserve">tes qui devaient créer des “nations” </w:t>
      </w:r>
      <w:r w:rsidRPr="00C255D0">
        <w:t xml:space="preserve">ex nihilo, </w:t>
      </w:r>
      <w:r w:rsidRPr="00C255D0">
        <w:rPr>
          <w:color w:val="000000"/>
          <w:lang w:eastAsia="fr-FR" w:bidi="fr-FR"/>
        </w:rPr>
        <w:t>avec le renfort nécessaire d’un discours identitaire, culturaliste par nécessité. Le c</w:t>
      </w:r>
      <w:r w:rsidRPr="00C255D0">
        <w:rPr>
          <w:color w:val="000000"/>
          <w:lang w:eastAsia="fr-FR" w:bidi="fr-FR"/>
        </w:rPr>
        <w:t>o</w:t>
      </w:r>
      <w:r w:rsidRPr="00C255D0">
        <w:rPr>
          <w:color w:val="000000"/>
          <w:lang w:eastAsia="fr-FR" w:bidi="fr-FR"/>
        </w:rPr>
        <w:t>lonisateur était légitimé parce qu’il se situait hors rapports sociaux, parce qu’il pl</w:t>
      </w:r>
      <w:r w:rsidRPr="00C255D0">
        <w:rPr>
          <w:color w:val="000000"/>
          <w:lang w:eastAsia="fr-FR" w:bidi="fr-FR"/>
        </w:rPr>
        <w:t>a</w:t>
      </w:r>
      <w:r w:rsidRPr="00C255D0">
        <w:rPr>
          <w:color w:val="000000"/>
          <w:lang w:eastAsia="fr-FR" w:bidi="fr-FR"/>
        </w:rPr>
        <w:t>quait des hiérarchies exogènes, non partagées, hors de tout contrat de réciprocité, de toute règle du jeu contractuelle.</w:t>
      </w:r>
    </w:p>
    <w:p w14:paraId="7965E446" w14:textId="77777777" w:rsidR="008D6CB3" w:rsidRPr="00C255D0" w:rsidRDefault="008D6CB3" w:rsidP="008D6CB3">
      <w:pPr>
        <w:spacing w:before="120" w:after="120"/>
        <w:jc w:val="both"/>
      </w:pPr>
      <w:r w:rsidRPr="00C255D0">
        <w:rPr>
          <w:color w:val="000000"/>
          <w:lang w:eastAsia="fr-FR" w:bidi="fr-FR"/>
        </w:rPr>
        <w:t>C’est justement ce qui sépare le plus le “faux pa</w:t>
      </w:r>
      <w:r w:rsidRPr="00C255D0">
        <w:rPr>
          <w:color w:val="000000"/>
          <w:lang w:eastAsia="fr-FR" w:bidi="fr-FR"/>
        </w:rPr>
        <w:t>c</w:t>
      </w:r>
      <w:r w:rsidRPr="00C255D0">
        <w:rPr>
          <w:color w:val="000000"/>
          <w:lang w:eastAsia="fr-FR" w:bidi="fr-FR"/>
        </w:rPr>
        <w:t>te” colonial des processus de globalisation contemp</w:t>
      </w:r>
      <w:r w:rsidRPr="00C255D0">
        <w:rPr>
          <w:color w:val="000000"/>
          <w:lang w:eastAsia="fr-FR" w:bidi="fr-FR"/>
        </w:rPr>
        <w:t>o</w:t>
      </w:r>
      <w:r w:rsidRPr="00C255D0">
        <w:rPr>
          <w:color w:val="000000"/>
          <w:lang w:eastAsia="fr-FR" w:bidi="fr-FR"/>
        </w:rPr>
        <w:t>rains qui visent, dans tous les domaines, sauf ceux des flux culturels devenus marchandises, à post</w:t>
      </w:r>
      <w:r w:rsidRPr="00C255D0">
        <w:rPr>
          <w:color w:val="000000"/>
          <w:lang w:eastAsia="fr-FR" w:bidi="fr-FR"/>
        </w:rPr>
        <w:t>u</w:t>
      </w:r>
      <w:r w:rsidRPr="00C255D0">
        <w:rPr>
          <w:color w:val="000000"/>
          <w:lang w:eastAsia="fr-FR" w:bidi="fr-FR"/>
        </w:rPr>
        <w:t>ler des consensus (souvent fictifs) autour de règles du jeu édictées, de normes, tout en fixant les marges de n</w:t>
      </w:r>
      <w:r w:rsidRPr="00C255D0">
        <w:rPr>
          <w:color w:val="000000"/>
          <w:lang w:eastAsia="fr-FR" w:bidi="fr-FR"/>
        </w:rPr>
        <w:t>é</w:t>
      </w:r>
      <w:r w:rsidRPr="00C255D0">
        <w:rPr>
          <w:color w:val="000000"/>
          <w:lang w:eastAsia="fr-FR" w:bidi="fr-FR"/>
        </w:rPr>
        <w:t xml:space="preserve">gociation, les prix à payer pour les transgresser, à l’usage des </w:t>
      </w:r>
      <w:r>
        <w:rPr>
          <w:color w:val="000000"/>
          <w:lang w:eastAsia="fr-FR" w:bidi="fr-FR"/>
        </w:rPr>
        <w:t>État</w:t>
      </w:r>
      <w:r w:rsidRPr="00C255D0">
        <w:rPr>
          <w:color w:val="000000"/>
          <w:lang w:eastAsia="fr-FR" w:bidi="fr-FR"/>
        </w:rPr>
        <w:t>s et multinationales voyous.</w:t>
      </w:r>
    </w:p>
    <w:p w14:paraId="54F33E86" w14:textId="77777777" w:rsidR="008D6CB3" w:rsidRDefault="008D6CB3" w:rsidP="008D6CB3">
      <w:pPr>
        <w:spacing w:before="120" w:after="120"/>
        <w:jc w:val="both"/>
      </w:pPr>
      <w:r>
        <w:t>[156]</w:t>
      </w:r>
    </w:p>
    <w:p w14:paraId="12B28681" w14:textId="77777777" w:rsidR="008D6CB3" w:rsidRPr="00C255D0" w:rsidRDefault="008D6CB3" w:rsidP="008D6CB3">
      <w:pPr>
        <w:spacing w:before="120" w:after="120"/>
        <w:jc w:val="both"/>
      </w:pPr>
    </w:p>
    <w:p w14:paraId="65DEC4F3" w14:textId="77777777" w:rsidR="008D6CB3" w:rsidRPr="00A74EDD" w:rsidRDefault="008D6CB3" w:rsidP="008D6CB3">
      <w:pPr>
        <w:pStyle w:val="a"/>
      </w:pPr>
      <w:r w:rsidRPr="00A74EDD">
        <w:t>Les peuples autochtones, créatures globales</w:t>
      </w:r>
    </w:p>
    <w:p w14:paraId="2E36800F" w14:textId="77777777" w:rsidR="008D6CB3" w:rsidRDefault="008D6CB3" w:rsidP="008D6CB3">
      <w:pPr>
        <w:spacing w:before="120" w:after="120"/>
        <w:jc w:val="both"/>
        <w:rPr>
          <w:color w:val="000000"/>
          <w:lang w:eastAsia="fr-FR" w:bidi="fr-FR"/>
        </w:rPr>
      </w:pPr>
    </w:p>
    <w:p w14:paraId="7BDB9ADC" w14:textId="77777777" w:rsidR="008D6CB3" w:rsidRPr="00C255D0" w:rsidRDefault="008D6CB3" w:rsidP="008D6CB3">
      <w:pPr>
        <w:spacing w:before="120" w:after="120"/>
        <w:jc w:val="both"/>
      </w:pPr>
      <w:r w:rsidRPr="00C255D0">
        <w:rPr>
          <w:color w:val="000000"/>
          <w:lang w:eastAsia="fr-FR" w:bidi="fr-FR"/>
        </w:rPr>
        <w:t>La question qui est posée consiste à se demander de quoi et de qui les “peuples autochtones” sont les clones puisqu’ils ne sont plus co</w:t>
      </w:r>
      <w:r w:rsidRPr="00C255D0">
        <w:rPr>
          <w:color w:val="000000"/>
          <w:lang w:eastAsia="fr-FR" w:bidi="fr-FR"/>
        </w:rPr>
        <w:t>m</w:t>
      </w:r>
      <w:r w:rsidRPr="00C255D0">
        <w:rPr>
          <w:color w:val="000000"/>
          <w:lang w:eastAsia="fr-FR" w:bidi="fr-FR"/>
        </w:rPr>
        <w:t>plètement les “naturels” anciens, encore moins les indigènes des col</w:t>
      </w:r>
      <w:r w:rsidRPr="00C255D0">
        <w:rPr>
          <w:color w:val="000000"/>
          <w:lang w:eastAsia="fr-FR" w:bidi="fr-FR"/>
        </w:rPr>
        <w:t>o</w:t>
      </w:r>
      <w:r w:rsidRPr="00C255D0">
        <w:rPr>
          <w:color w:val="000000"/>
          <w:lang w:eastAsia="fr-FR" w:bidi="fr-FR"/>
        </w:rPr>
        <w:t>nies. La naissance des “peuples autochtones” est inséparable de la rh</w:t>
      </w:r>
      <w:r w:rsidRPr="00C255D0">
        <w:rPr>
          <w:color w:val="000000"/>
          <w:lang w:eastAsia="fr-FR" w:bidi="fr-FR"/>
        </w:rPr>
        <w:t>é</w:t>
      </w:r>
      <w:r w:rsidRPr="00C255D0">
        <w:rPr>
          <w:color w:val="000000"/>
          <w:lang w:eastAsia="fr-FR" w:bidi="fr-FR"/>
        </w:rPr>
        <w:t>torique des droits de l’homme avec leurs multiples déclinaisons sect</w:t>
      </w:r>
      <w:r w:rsidRPr="00C255D0">
        <w:rPr>
          <w:color w:val="000000"/>
          <w:lang w:eastAsia="fr-FR" w:bidi="fr-FR"/>
        </w:rPr>
        <w:t>o</w:t>
      </w:r>
      <w:r w:rsidRPr="00C255D0">
        <w:rPr>
          <w:color w:val="000000"/>
          <w:lang w:eastAsia="fr-FR" w:bidi="fr-FR"/>
        </w:rPr>
        <w:t>rielles. Hommes, femmes, enfants, gays, handicapés de toutes sortes, quelles catégories de personnes échappent à l’attribution de droits aussi abstraits qu’ils sont virtuels, car aucune instance n’en assure d</w:t>
      </w:r>
      <w:r w:rsidRPr="00C255D0">
        <w:rPr>
          <w:color w:val="000000"/>
          <w:lang w:eastAsia="fr-FR" w:bidi="fr-FR"/>
        </w:rPr>
        <w:t>u</w:t>
      </w:r>
      <w:r w:rsidRPr="00C255D0">
        <w:rPr>
          <w:color w:val="000000"/>
          <w:lang w:eastAsia="fr-FR" w:bidi="fr-FR"/>
        </w:rPr>
        <w:t>rablement la mise en œuvre</w:t>
      </w:r>
      <w:r w:rsidRPr="00C255D0">
        <w:t> ?</w:t>
      </w:r>
      <w:r w:rsidRPr="00C255D0">
        <w:rPr>
          <w:color w:val="000000"/>
          <w:lang w:eastAsia="fr-FR" w:bidi="fr-FR"/>
        </w:rPr>
        <w:t xml:space="preserve"> Il s’agit donc plus d’un instrument de gouvernance que de réelle protection de gens r</w:t>
      </w:r>
      <w:r w:rsidRPr="00C255D0">
        <w:rPr>
          <w:color w:val="000000"/>
          <w:lang w:eastAsia="fr-FR" w:bidi="fr-FR"/>
        </w:rPr>
        <w:t>é</w:t>
      </w:r>
      <w:r w:rsidRPr="00C255D0">
        <w:rPr>
          <w:color w:val="000000"/>
          <w:lang w:eastAsia="fr-FR" w:bidi="fr-FR"/>
        </w:rPr>
        <w:t>els, ici et maintenant. Au même moment, l’exclusion frappe des milliards d’individus, des mêmes catégories, sous toutes ses formes variées</w:t>
      </w:r>
      <w:r w:rsidRPr="00C255D0">
        <w:t> :</w:t>
      </w:r>
      <w:r w:rsidRPr="00C255D0">
        <w:rPr>
          <w:color w:val="000000"/>
          <w:lang w:eastAsia="fr-FR" w:bidi="fr-FR"/>
        </w:rPr>
        <w:t xml:space="preserve"> emploi, ressou</w:t>
      </w:r>
      <w:r w:rsidRPr="00C255D0">
        <w:rPr>
          <w:color w:val="000000"/>
          <w:lang w:eastAsia="fr-FR" w:bidi="fr-FR"/>
        </w:rPr>
        <w:t>r</w:t>
      </w:r>
      <w:r w:rsidRPr="00C255D0">
        <w:rPr>
          <w:color w:val="000000"/>
          <w:lang w:eastAsia="fr-FR" w:bidi="fr-FR"/>
        </w:rPr>
        <w:t>ces, éducation, santé, sécurité. Les autochtones, concept enraciné dans la résidence sur une terre, se présentent en partie comme des aborigènes qui étaient là avant, comme la terre, les arbres, les an</w:t>
      </w:r>
      <w:r w:rsidRPr="00C255D0">
        <w:rPr>
          <w:color w:val="000000"/>
          <w:lang w:eastAsia="fr-FR" w:bidi="fr-FR"/>
        </w:rPr>
        <w:t>i</w:t>
      </w:r>
      <w:r w:rsidRPr="00C255D0">
        <w:rPr>
          <w:color w:val="000000"/>
          <w:lang w:eastAsia="fr-FR" w:bidi="fr-FR"/>
        </w:rPr>
        <w:t>maux, sur un lieu. Les peuples autochtones sont diff</w:t>
      </w:r>
      <w:r w:rsidRPr="00C255D0">
        <w:rPr>
          <w:color w:val="000000"/>
          <w:lang w:eastAsia="fr-FR" w:bidi="fr-FR"/>
        </w:rPr>
        <w:t>é</w:t>
      </w:r>
      <w:r w:rsidRPr="00C255D0">
        <w:rPr>
          <w:color w:val="000000"/>
          <w:lang w:eastAsia="fr-FR" w:bidi="fr-FR"/>
        </w:rPr>
        <w:t>rents par les droits qui leur sont attribués, après des décennies, voire des siècles d’humiliations, faut-il le souligner</w:t>
      </w:r>
      <w:r w:rsidRPr="00C255D0">
        <w:t> ?</w:t>
      </w:r>
      <w:r w:rsidRPr="00C255D0">
        <w:rPr>
          <w:color w:val="000000"/>
          <w:lang w:eastAsia="fr-FR" w:bidi="fr-FR"/>
        </w:rPr>
        <w:t xml:space="preserve"> Quels sont donc leurs droits et à quel t</w:t>
      </w:r>
      <w:r w:rsidRPr="00C255D0">
        <w:rPr>
          <w:color w:val="000000"/>
          <w:lang w:eastAsia="fr-FR" w:bidi="fr-FR"/>
        </w:rPr>
        <w:t>i</w:t>
      </w:r>
      <w:r w:rsidRPr="00C255D0">
        <w:rPr>
          <w:color w:val="000000"/>
          <w:lang w:eastAsia="fr-FR" w:bidi="fr-FR"/>
        </w:rPr>
        <w:t>tre</w:t>
      </w:r>
      <w:r w:rsidRPr="00C255D0">
        <w:t> ?</w:t>
      </w:r>
      <w:r w:rsidRPr="00C255D0">
        <w:rPr>
          <w:color w:val="000000"/>
          <w:lang w:eastAsia="fr-FR" w:bidi="fr-FR"/>
        </w:rPr>
        <w:t xml:space="preserve"> Ces droits semblent arrimés à leur présence a</w:t>
      </w:r>
      <w:r w:rsidRPr="00C255D0">
        <w:rPr>
          <w:color w:val="000000"/>
          <w:lang w:eastAsia="fr-FR" w:bidi="fr-FR"/>
        </w:rPr>
        <w:t>n</w:t>
      </w:r>
      <w:r w:rsidRPr="00C255D0">
        <w:rPr>
          <w:color w:val="000000"/>
          <w:lang w:eastAsia="fr-FR" w:bidi="fr-FR"/>
        </w:rPr>
        <w:t>cienne sur un sol ancestral pourvoyeur de biens éc</w:t>
      </w:r>
      <w:r w:rsidRPr="00C255D0">
        <w:rPr>
          <w:color w:val="000000"/>
          <w:lang w:eastAsia="fr-FR" w:bidi="fr-FR"/>
        </w:rPr>
        <w:t>o</w:t>
      </w:r>
      <w:r w:rsidRPr="00C255D0">
        <w:rPr>
          <w:color w:val="000000"/>
          <w:lang w:eastAsia="fr-FR" w:bidi="fr-FR"/>
        </w:rPr>
        <w:t>nomiques et symboliques. Ils sembleraient à ce titre les derniers habitants de la planète à bénéficier, tard</w:t>
      </w:r>
      <w:r w:rsidRPr="00C255D0">
        <w:rPr>
          <w:color w:val="000000"/>
          <w:lang w:eastAsia="fr-FR" w:bidi="fr-FR"/>
        </w:rPr>
        <w:t>i</w:t>
      </w:r>
      <w:r w:rsidRPr="00C255D0">
        <w:rPr>
          <w:color w:val="000000"/>
          <w:lang w:eastAsia="fr-FR" w:bidi="fr-FR"/>
        </w:rPr>
        <w:t>vement, d’une protection résultant d’un enracinement local à l’heure où le re</w:t>
      </w:r>
      <w:r w:rsidRPr="00C255D0">
        <w:rPr>
          <w:color w:val="000000"/>
          <w:lang w:eastAsia="fr-FR" w:bidi="fr-FR"/>
        </w:rPr>
        <w:t>s</w:t>
      </w:r>
      <w:r w:rsidRPr="00C255D0">
        <w:rPr>
          <w:color w:val="000000"/>
          <w:lang w:eastAsia="fr-FR" w:bidi="fr-FR"/>
        </w:rPr>
        <w:t>te de l’humanité, les autres de ces autres, sont invités à la flexibilité et exposés aux délocalisations de leurs activités, sommés de créer des PME pour éviter le chômage, avec ou sans m</w:t>
      </w:r>
      <w:r w:rsidRPr="00C255D0">
        <w:rPr>
          <w:color w:val="000000"/>
          <w:lang w:eastAsia="fr-FR" w:bidi="fr-FR"/>
        </w:rPr>
        <w:t>i</w:t>
      </w:r>
      <w:r w:rsidRPr="00C255D0">
        <w:rPr>
          <w:color w:val="000000"/>
          <w:lang w:eastAsia="fr-FR" w:bidi="fr-FR"/>
        </w:rPr>
        <w:t>crocrédit. Quant à la nature de ces droits, elle est à la fois large et confuse, incluant un droit à bénéficier des ressources locales (dont la biodiversité), un droit à des pratiques culturelles non stigmatisées, à des hôpitaux et écoles pr</w:t>
      </w:r>
      <w:r w:rsidRPr="00C255D0">
        <w:rPr>
          <w:color w:val="000000"/>
          <w:lang w:eastAsia="fr-FR" w:bidi="fr-FR"/>
        </w:rPr>
        <w:t>o</w:t>
      </w:r>
      <w:r w:rsidRPr="00C255D0">
        <w:rPr>
          <w:color w:val="000000"/>
          <w:lang w:eastAsia="fr-FR" w:bidi="fr-FR"/>
        </w:rPr>
        <w:t>pres, bref à un ersatz d’autonomie économique, sociale, culturelle. Il n’est pas question d’autonomie politique mais plutôt des oripeaux culturels de l’autonomie supposés adoucir les injures pa</w:t>
      </w:r>
      <w:r w:rsidRPr="00C255D0">
        <w:rPr>
          <w:color w:val="000000"/>
          <w:lang w:eastAsia="fr-FR" w:bidi="fr-FR"/>
        </w:rPr>
        <w:t>s</w:t>
      </w:r>
      <w:r w:rsidRPr="00C255D0">
        <w:rPr>
          <w:color w:val="000000"/>
          <w:lang w:eastAsia="fr-FR" w:bidi="fr-FR"/>
        </w:rPr>
        <w:t>sées, avec ou sans repentance, avec ou sans excuses publiques, comme dans les rites politiques australiens</w:t>
      </w:r>
      <w:r>
        <w:rPr>
          <w:color w:val="000000"/>
          <w:lang w:eastAsia="fr-FR" w:bidi="fr-FR"/>
        </w:rPr>
        <w:t xml:space="preserve"> </w:t>
      </w:r>
      <w:r>
        <w:t xml:space="preserve">[157] </w:t>
      </w:r>
      <w:r w:rsidRPr="00C255D0">
        <w:rPr>
          <w:color w:val="000000"/>
          <w:lang w:eastAsia="fr-FR" w:bidi="fr-FR"/>
        </w:rPr>
        <w:t>adressés aux survivants</w:t>
      </w:r>
      <w:r>
        <w:rPr>
          <w:color w:val="000000"/>
          <w:lang w:eastAsia="fr-FR" w:bidi="fr-FR"/>
        </w:rPr>
        <w:t> </w:t>
      </w:r>
      <w:r>
        <w:rPr>
          <w:rStyle w:val="Appelnotedebasdep"/>
          <w:lang w:eastAsia="fr-FR" w:bidi="fr-FR"/>
        </w:rPr>
        <w:footnoteReference w:id="18"/>
      </w:r>
      <w:r w:rsidRPr="00C255D0">
        <w:rPr>
          <w:color w:val="000000"/>
          <w:lang w:eastAsia="fr-FR" w:bidi="fr-FR"/>
        </w:rPr>
        <w:t>. Plus solides semblent les enjeux éc</w:t>
      </w:r>
      <w:r w:rsidRPr="00C255D0">
        <w:rPr>
          <w:color w:val="000000"/>
          <w:lang w:eastAsia="fr-FR" w:bidi="fr-FR"/>
        </w:rPr>
        <w:t>o</w:t>
      </w:r>
      <w:r w:rsidRPr="00C255D0">
        <w:rPr>
          <w:color w:val="000000"/>
          <w:lang w:eastAsia="fr-FR" w:bidi="fr-FR"/>
        </w:rPr>
        <w:t>nomiques portant sur les ressources naturelles, les matières premières et les marchandises culturelles postmode</w:t>
      </w:r>
      <w:r>
        <w:rPr>
          <w:color w:val="000000"/>
          <w:lang w:eastAsia="fr-FR" w:bidi="fr-FR"/>
        </w:rPr>
        <w:t>rn</w:t>
      </w:r>
      <w:r w:rsidRPr="00C255D0">
        <w:rPr>
          <w:color w:val="000000"/>
          <w:lang w:eastAsia="fr-FR" w:bidi="fr-FR"/>
        </w:rPr>
        <w:t>es. La parole est en effet elle aussi une marchandise à force d’avoir été ethnogr</w:t>
      </w:r>
      <w:r w:rsidRPr="00C255D0">
        <w:rPr>
          <w:color w:val="000000"/>
          <w:lang w:eastAsia="fr-FR" w:bidi="fr-FR"/>
        </w:rPr>
        <w:t>a</w:t>
      </w:r>
      <w:r w:rsidRPr="00C255D0">
        <w:rPr>
          <w:color w:val="000000"/>
          <w:lang w:eastAsia="fr-FR" w:bidi="fr-FR"/>
        </w:rPr>
        <w:t xml:space="preserve">phiée. Il faut passer par des cabinets d’avocats d’aborigènes en Australie, bientôt aussi pour parler avec des </w:t>
      </w:r>
      <w:r w:rsidRPr="00C255D0">
        <w:t>Yanomami</w:t>
      </w:r>
      <w:r w:rsidRPr="00C255D0">
        <w:rPr>
          <w:color w:val="000000"/>
          <w:lang w:eastAsia="fr-FR" w:bidi="fr-FR"/>
        </w:rPr>
        <w:t>, autres symboles de l’autochtonie qui ont de fait été épargnés par le coloni</w:t>
      </w:r>
      <w:r w:rsidRPr="00C255D0">
        <w:rPr>
          <w:color w:val="000000"/>
          <w:lang w:eastAsia="fr-FR" w:bidi="fr-FR"/>
        </w:rPr>
        <w:t>a</w:t>
      </w:r>
      <w:r w:rsidRPr="00C255D0">
        <w:rPr>
          <w:color w:val="000000"/>
          <w:lang w:eastAsia="fr-FR" w:bidi="fr-FR"/>
        </w:rPr>
        <w:t>lisme classique, tellement ils étaient éloignés du statut de sujets polit</w:t>
      </w:r>
      <w:r w:rsidRPr="00C255D0">
        <w:rPr>
          <w:color w:val="000000"/>
          <w:lang w:eastAsia="fr-FR" w:bidi="fr-FR"/>
        </w:rPr>
        <w:t>i</w:t>
      </w:r>
      <w:r w:rsidRPr="00C255D0">
        <w:rPr>
          <w:color w:val="000000"/>
          <w:lang w:eastAsia="fr-FR" w:bidi="fr-FR"/>
        </w:rPr>
        <w:t>ques.</w:t>
      </w:r>
    </w:p>
    <w:p w14:paraId="32D0DAD7" w14:textId="77777777" w:rsidR="008D6CB3" w:rsidRPr="00C255D0" w:rsidRDefault="008D6CB3" w:rsidP="008D6CB3">
      <w:pPr>
        <w:spacing w:before="120" w:after="120"/>
        <w:jc w:val="both"/>
      </w:pPr>
      <w:r w:rsidRPr="00C255D0">
        <w:rPr>
          <w:color w:val="000000"/>
          <w:lang w:eastAsia="fr-FR" w:bidi="fr-FR"/>
        </w:rPr>
        <w:t>Ces droits les réintègrent donc dans l’humanité. Dont acte. Mais à quel prix</w:t>
      </w:r>
      <w:r w:rsidRPr="00C255D0">
        <w:t> ?</w:t>
      </w:r>
      <w:r w:rsidRPr="00C255D0">
        <w:rPr>
          <w:color w:val="000000"/>
          <w:lang w:eastAsia="fr-FR" w:bidi="fr-FR"/>
        </w:rPr>
        <w:t xml:space="preserve"> Le prix à payer c’est celui, peut-être exorbitant, d’une ve</w:t>
      </w:r>
      <w:r w:rsidRPr="00C255D0">
        <w:rPr>
          <w:color w:val="000000"/>
          <w:lang w:eastAsia="fr-FR" w:bidi="fr-FR"/>
        </w:rPr>
        <w:t>n</w:t>
      </w:r>
      <w:r w:rsidRPr="00C255D0">
        <w:rPr>
          <w:color w:val="000000"/>
          <w:lang w:eastAsia="fr-FR" w:bidi="fr-FR"/>
        </w:rPr>
        <w:t>te d’identité sur le marché global qui transforme des acteurs sociaux locaux en poupées culturelles, marionnettes d’un théâtre global dans lequel ils n’ont aucune respons</w:t>
      </w:r>
      <w:r w:rsidRPr="00C255D0">
        <w:rPr>
          <w:color w:val="000000"/>
          <w:lang w:eastAsia="fr-FR" w:bidi="fr-FR"/>
        </w:rPr>
        <w:t>a</w:t>
      </w:r>
      <w:r w:rsidRPr="00C255D0">
        <w:rPr>
          <w:color w:val="000000"/>
          <w:lang w:eastAsia="fr-FR" w:bidi="fr-FR"/>
        </w:rPr>
        <w:t>bilité. En acceptant bon gré, mal gré, de devenir des marchandises culturelles labellisées autochtones, a</w:t>
      </w:r>
      <w:r w:rsidRPr="00C255D0">
        <w:rPr>
          <w:color w:val="000000"/>
          <w:lang w:eastAsia="fr-FR" w:bidi="fr-FR"/>
        </w:rPr>
        <w:t>p</w:t>
      </w:r>
      <w:r w:rsidRPr="00C255D0">
        <w:rPr>
          <w:color w:val="000000"/>
          <w:lang w:eastAsia="fr-FR" w:bidi="fr-FR"/>
        </w:rPr>
        <w:t xml:space="preserve">pellation d’origine contrôlée, comme les vins et les fromages, ils ne sont que l’un des éléments d’une identité </w:t>
      </w:r>
      <w:r w:rsidRPr="00C255D0">
        <w:t>business</w:t>
      </w:r>
      <w:r w:rsidRPr="00C255D0">
        <w:rPr>
          <w:color w:val="000000"/>
          <w:lang w:eastAsia="fr-FR" w:bidi="fr-FR"/>
        </w:rPr>
        <w:t xml:space="preserve"> global. Leurs f</w:t>
      </w:r>
      <w:r w:rsidRPr="00C255D0">
        <w:rPr>
          <w:color w:val="000000"/>
          <w:lang w:eastAsia="fr-FR" w:bidi="fr-FR"/>
        </w:rPr>
        <w:t>a</w:t>
      </w:r>
      <w:r w:rsidRPr="00C255D0">
        <w:rPr>
          <w:color w:val="000000"/>
          <w:lang w:eastAsia="fr-FR" w:bidi="fr-FR"/>
        </w:rPr>
        <w:t xml:space="preserve">meux droits servent d’abord à les réifier en marchandises identitaires, moyennant quelques </w:t>
      </w:r>
      <w:r w:rsidRPr="00C255D0">
        <w:t>royalties</w:t>
      </w:r>
      <w:r w:rsidRPr="00C255D0">
        <w:rPr>
          <w:color w:val="000000"/>
          <w:lang w:eastAsia="fr-FR" w:bidi="fr-FR"/>
        </w:rPr>
        <w:t xml:space="preserve"> d’un montant mineur, marginal, symb</w:t>
      </w:r>
      <w:r w:rsidRPr="00C255D0">
        <w:rPr>
          <w:color w:val="000000"/>
          <w:lang w:eastAsia="fr-FR" w:bidi="fr-FR"/>
        </w:rPr>
        <w:t>o</w:t>
      </w:r>
      <w:r w:rsidRPr="00C255D0">
        <w:rPr>
          <w:color w:val="000000"/>
          <w:lang w:eastAsia="fr-FR" w:bidi="fr-FR"/>
        </w:rPr>
        <w:t xml:space="preserve">lique. Il s’agit du blanchiment de l’histoire passée. </w:t>
      </w:r>
      <w:r>
        <w:rPr>
          <w:color w:val="000000"/>
          <w:lang w:eastAsia="fr-FR" w:bidi="fr-FR"/>
        </w:rPr>
        <w:t>À</w:t>
      </w:r>
      <w:r w:rsidRPr="00C255D0">
        <w:rPr>
          <w:color w:val="000000"/>
          <w:lang w:eastAsia="fr-FR" w:bidi="fr-FR"/>
        </w:rPr>
        <w:t xml:space="preserve"> quand des r</w:t>
      </w:r>
      <w:r w:rsidRPr="00C255D0">
        <w:rPr>
          <w:color w:val="000000"/>
          <w:lang w:eastAsia="fr-FR" w:bidi="fr-FR"/>
        </w:rPr>
        <w:t>e</w:t>
      </w:r>
      <w:r w:rsidRPr="00C255D0">
        <w:rPr>
          <w:color w:val="000000"/>
          <w:lang w:eastAsia="fr-FR" w:bidi="fr-FR"/>
        </w:rPr>
        <w:t xml:space="preserve">vendications basques ou corses de </w:t>
      </w:r>
      <w:r w:rsidRPr="00C255D0">
        <w:t>royalties</w:t>
      </w:r>
      <w:r w:rsidRPr="00C255D0">
        <w:rPr>
          <w:color w:val="000000"/>
          <w:lang w:eastAsia="fr-FR" w:bidi="fr-FR"/>
        </w:rPr>
        <w:t xml:space="preserve"> financières</w:t>
      </w:r>
      <w:r w:rsidRPr="00C255D0">
        <w:t> ?</w:t>
      </w:r>
    </w:p>
    <w:p w14:paraId="116839C2" w14:textId="77777777" w:rsidR="008D6CB3" w:rsidRDefault="008D6CB3" w:rsidP="008D6CB3">
      <w:pPr>
        <w:spacing w:before="120" w:after="120"/>
        <w:jc w:val="both"/>
        <w:rPr>
          <w:color w:val="000000"/>
          <w:lang w:eastAsia="fr-FR" w:bidi="fr-FR"/>
        </w:rPr>
      </w:pPr>
    </w:p>
    <w:p w14:paraId="667C7E2C" w14:textId="77777777" w:rsidR="008D6CB3" w:rsidRPr="00A74EDD" w:rsidRDefault="008D6CB3" w:rsidP="008D6CB3">
      <w:pPr>
        <w:pStyle w:val="a"/>
      </w:pPr>
      <w:r w:rsidRPr="00A74EDD">
        <w:t>Chassez le naturel, il revient au galop</w:t>
      </w:r>
    </w:p>
    <w:p w14:paraId="51014EC0" w14:textId="77777777" w:rsidR="008D6CB3" w:rsidRDefault="008D6CB3" w:rsidP="008D6CB3">
      <w:pPr>
        <w:spacing w:before="120" w:after="120"/>
        <w:jc w:val="both"/>
        <w:rPr>
          <w:color w:val="000000"/>
          <w:lang w:eastAsia="fr-FR" w:bidi="fr-FR"/>
        </w:rPr>
      </w:pPr>
    </w:p>
    <w:p w14:paraId="3A3703C0" w14:textId="77777777" w:rsidR="008D6CB3" w:rsidRDefault="008D6CB3" w:rsidP="008D6CB3">
      <w:pPr>
        <w:spacing w:before="120" w:after="120"/>
        <w:jc w:val="both"/>
      </w:pPr>
      <w:r w:rsidRPr="00C255D0">
        <w:rPr>
          <w:color w:val="000000"/>
          <w:lang w:eastAsia="fr-FR" w:bidi="fr-FR"/>
        </w:rPr>
        <w:t xml:space="preserve">Parmi plusieurs lectures possibles deux lignes se dégagent. La première consiste à souligner que les “peuples autochtones” sont dotés de droits en trompe-l’œil car rien ne leur rendra la dignité perdue, et certainement pas un </w:t>
      </w:r>
      <w:r w:rsidRPr="00C255D0">
        <w:t>business</w:t>
      </w:r>
      <w:r w:rsidRPr="00C255D0">
        <w:rPr>
          <w:color w:val="000000"/>
          <w:lang w:eastAsia="fr-FR" w:bidi="fr-FR"/>
        </w:rPr>
        <w:t xml:space="preserve"> identitaire digne de rése</w:t>
      </w:r>
      <w:r w:rsidRPr="00C255D0">
        <w:rPr>
          <w:color w:val="000000"/>
          <w:lang w:eastAsia="fr-FR" w:bidi="fr-FR"/>
        </w:rPr>
        <w:t>r</w:t>
      </w:r>
      <w:r w:rsidRPr="00C255D0">
        <w:rPr>
          <w:color w:val="000000"/>
          <w:lang w:eastAsia="fr-FR" w:bidi="fr-FR"/>
        </w:rPr>
        <w:t>ves d’indiens. Une protection aussi tardive transfo</w:t>
      </w:r>
      <w:r w:rsidRPr="00C255D0">
        <w:rPr>
          <w:color w:val="000000"/>
          <w:lang w:eastAsia="fr-FR" w:bidi="fr-FR"/>
        </w:rPr>
        <w:t>r</w:t>
      </w:r>
      <w:r w:rsidRPr="00C255D0">
        <w:rPr>
          <w:color w:val="000000"/>
          <w:lang w:eastAsia="fr-FR" w:bidi="fr-FR"/>
        </w:rPr>
        <w:t>me les intéressés en créatures de zoo, en espèces pr</w:t>
      </w:r>
      <w:r w:rsidRPr="00C255D0">
        <w:rPr>
          <w:color w:val="000000"/>
          <w:lang w:eastAsia="fr-FR" w:bidi="fr-FR"/>
        </w:rPr>
        <w:t>o</w:t>
      </w:r>
      <w:r w:rsidRPr="00C255D0">
        <w:rPr>
          <w:color w:val="000000"/>
          <w:lang w:eastAsia="fr-FR" w:bidi="fr-FR"/>
        </w:rPr>
        <w:t>tégées et qui plus est en</w:t>
      </w:r>
      <w:r>
        <w:rPr>
          <w:color w:val="000000"/>
          <w:lang w:eastAsia="fr-FR" w:bidi="fr-FR"/>
        </w:rPr>
        <w:t xml:space="preserve"> </w:t>
      </w:r>
      <w:r>
        <w:t xml:space="preserve">[158] </w:t>
      </w:r>
      <w:r w:rsidRPr="00C255D0">
        <w:rPr>
          <w:color w:val="000000"/>
          <w:lang w:eastAsia="fr-FR" w:bidi="fr-FR"/>
        </w:rPr>
        <w:t>espèces naturelles. Car nous sommes bien en présence d'un retour à la nature et à ces “n</w:t>
      </w:r>
      <w:r w:rsidRPr="00C255D0">
        <w:rPr>
          <w:color w:val="000000"/>
          <w:lang w:eastAsia="fr-FR" w:bidi="fr-FR"/>
        </w:rPr>
        <w:t>a</w:t>
      </w:r>
      <w:r w:rsidRPr="00C255D0">
        <w:rPr>
          <w:color w:val="000000"/>
          <w:lang w:eastAsia="fr-FR" w:bidi="fr-FR"/>
        </w:rPr>
        <w:t>turels” in</w:t>
      </w:r>
      <w:r>
        <w:rPr>
          <w:color w:val="000000"/>
          <w:lang w:eastAsia="fr-FR" w:bidi="fr-FR"/>
        </w:rPr>
        <w:t>itiaux, espèces mi-humaines mi-</w:t>
      </w:r>
      <w:r w:rsidRPr="00C255D0">
        <w:rPr>
          <w:color w:val="000000"/>
          <w:lang w:eastAsia="fr-FR" w:bidi="fr-FR"/>
        </w:rPr>
        <w:t>animales tant leur statut r</w:t>
      </w:r>
      <w:r w:rsidRPr="00C255D0">
        <w:rPr>
          <w:color w:val="000000"/>
          <w:lang w:eastAsia="fr-FR" w:bidi="fr-FR"/>
        </w:rPr>
        <w:t>e</w:t>
      </w:r>
      <w:r w:rsidRPr="00C255D0">
        <w:rPr>
          <w:color w:val="000000"/>
          <w:lang w:eastAsia="fr-FR" w:bidi="fr-FR"/>
        </w:rPr>
        <w:t>pose toujours sur la séparation, la mise à distance désormais labell</w:t>
      </w:r>
      <w:r w:rsidRPr="00C255D0">
        <w:rPr>
          <w:color w:val="000000"/>
          <w:lang w:eastAsia="fr-FR" w:bidi="fr-FR"/>
        </w:rPr>
        <w:t>i</w:t>
      </w:r>
      <w:r w:rsidRPr="00C255D0">
        <w:rPr>
          <w:color w:val="000000"/>
          <w:lang w:eastAsia="fr-FR" w:bidi="fr-FR"/>
        </w:rPr>
        <w:t>sée, validée par les dispositions adaptées sous préte</w:t>
      </w:r>
      <w:r w:rsidRPr="00C255D0">
        <w:rPr>
          <w:color w:val="000000"/>
          <w:lang w:eastAsia="fr-FR" w:bidi="fr-FR"/>
        </w:rPr>
        <w:t>x</w:t>
      </w:r>
      <w:r w:rsidRPr="00C255D0">
        <w:rPr>
          <w:color w:val="000000"/>
          <w:lang w:eastAsia="fr-FR" w:bidi="fr-FR"/>
        </w:rPr>
        <w:t>te de protection, comme pour des bébés phoques. Il s’agit toujours d’une tutelle mai</w:t>
      </w:r>
      <w:r w:rsidRPr="00C255D0">
        <w:rPr>
          <w:color w:val="000000"/>
          <w:lang w:eastAsia="fr-FR" w:bidi="fr-FR"/>
        </w:rPr>
        <w:t>n</w:t>
      </w:r>
      <w:r w:rsidRPr="00C255D0">
        <w:rPr>
          <w:color w:val="000000"/>
          <w:lang w:eastAsia="fr-FR" w:bidi="fr-FR"/>
        </w:rPr>
        <w:t>tenue, reformulée au nom des droits de “l’espèce autochtone”. Peut-il y avoir plus forte ségrégation que celle qui transforme les sujets h</w:t>
      </w:r>
      <w:r w:rsidRPr="00C255D0">
        <w:rPr>
          <w:color w:val="000000"/>
          <w:lang w:eastAsia="fr-FR" w:bidi="fr-FR"/>
        </w:rPr>
        <w:t>u</w:t>
      </w:r>
      <w:r w:rsidRPr="00C255D0">
        <w:rPr>
          <w:color w:val="000000"/>
          <w:lang w:eastAsia="fr-FR" w:bidi="fr-FR"/>
        </w:rPr>
        <w:t>mains en espèces ethnico-culturelles, en jardins botaniques avec des tickets d’entrée</w:t>
      </w:r>
      <w:r w:rsidRPr="00C255D0">
        <w:t> ?</w:t>
      </w:r>
    </w:p>
    <w:p w14:paraId="6B97BB15" w14:textId="77777777" w:rsidR="008D6CB3" w:rsidRPr="00C255D0" w:rsidRDefault="008D6CB3" w:rsidP="008D6CB3">
      <w:pPr>
        <w:spacing w:before="120" w:after="120"/>
        <w:jc w:val="both"/>
      </w:pPr>
    </w:p>
    <w:p w14:paraId="36F108C5" w14:textId="77777777" w:rsidR="008D6CB3" w:rsidRPr="00C255D0" w:rsidRDefault="008D6CB3" w:rsidP="008D6CB3">
      <w:pPr>
        <w:spacing w:before="120" w:after="120"/>
        <w:jc w:val="both"/>
      </w:pPr>
      <w:r w:rsidRPr="00C255D0">
        <w:rPr>
          <w:color w:val="000000"/>
          <w:lang w:eastAsia="fr-FR" w:bidi="fr-FR"/>
        </w:rPr>
        <w:t>En second lieu, la vogue des peuples autochtones qui se donne à voir comme libération n’est que l’ultime forme d’une aliénation col</w:t>
      </w:r>
      <w:r w:rsidRPr="00C255D0">
        <w:rPr>
          <w:color w:val="000000"/>
          <w:lang w:eastAsia="fr-FR" w:bidi="fr-FR"/>
        </w:rPr>
        <w:t>o</w:t>
      </w:r>
      <w:r w:rsidRPr="00C255D0">
        <w:rPr>
          <w:color w:val="000000"/>
          <w:lang w:eastAsia="fr-FR" w:bidi="fr-FR"/>
        </w:rPr>
        <w:t>niale d’un nouveau type. La domination coloniale mettait côte à c</w:t>
      </w:r>
      <w:r w:rsidRPr="00C255D0">
        <w:rPr>
          <w:color w:val="000000"/>
          <w:lang w:eastAsia="fr-FR" w:bidi="fr-FR"/>
        </w:rPr>
        <w:t>ô</w:t>
      </w:r>
      <w:r w:rsidRPr="00C255D0">
        <w:rPr>
          <w:color w:val="000000"/>
          <w:lang w:eastAsia="fr-FR" w:bidi="fr-FR"/>
        </w:rPr>
        <w:t>te, parfois face-à-face, des sujets, certes inégaux, non politiques pour les colonisés, mais humains. Les ra</w:t>
      </w:r>
      <w:r w:rsidRPr="00C255D0">
        <w:rPr>
          <w:color w:val="000000"/>
          <w:lang w:eastAsia="fr-FR" w:bidi="fr-FR"/>
        </w:rPr>
        <w:t>p</w:t>
      </w:r>
      <w:r w:rsidRPr="00C255D0">
        <w:rPr>
          <w:color w:val="000000"/>
          <w:lang w:eastAsia="fr-FR" w:bidi="fr-FR"/>
        </w:rPr>
        <w:t>ports de domination ne sont pas exempts de toute humanité. Avec l’entrée des “peuples autochtones” dans une diversité qui ressemble fort à la biodiversité, ces créatures de la planète globale rentrent dans l’environnement. C’est comme espèce en voie de disparition qu’il faut les protéger. Pas comme des ho</w:t>
      </w:r>
      <w:r w:rsidRPr="00C255D0">
        <w:rPr>
          <w:color w:val="000000"/>
          <w:lang w:eastAsia="fr-FR" w:bidi="fr-FR"/>
        </w:rPr>
        <w:t>m</w:t>
      </w:r>
      <w:r w:rsidRPr="00C255D0">
        <w:rPr>
          <w:color w:val="000000"/>
          <w:lang w:eastAsia="fr-FR" w:bidi="fr-FR"/>
        </w:rPr>
        <w:t>mes. Aux micro-colonisations historiques, diverses, fait place une macro-colonisation au nom de droits et de normes globales dont les bonnes intentions formelles ne parviennent pas à masquer le déficit de d</w:t>
      </w:r>
      <w:r w:rsidRPr="00C255D0">
        <w:rPr>
          <w:color w:val="000000"/>
          <w:lang w:eastAsia="fr-FR" w:bidi="fr-FR"/>
        </w:rPr>
        <w:t>i</w:t>
      </w:r>
      <w:r w:rsidRPr="00C255D0">
        <w:rPr>
          <w:color w:val="000000"/>
          <w:lang w:eastAsia="fr-FR" w:bidi="fr-FR"/>
        </w:rPr>
        <w:t>gnité qui accompagne le traitement de l’altérité d</w:t>
      </w:r>
      <w:r w:rsidRPr="00C255D0">
        <w:rPr>
          <w:color w:val="000000"/>
          <w:lang w:eastAsia="fr-FR" w:bidi="fr-FR"/>
        </w:rPr>
        <w:t>e</w:t>
      </w:r>
      <w:r w:rsidRPr="00C255D0">
        <w:rPr>
          <w:color w:val="000000"/>
          <w:lang w:eastAsia="fr-FR" w:bidi="fr-FR"/>
        </w:rPr>
        <w:t>puis la nuit des temps. Dans cette histoire, l’anthropologie a une place qui n’est pas celle d’animateurs culturels et de producteurs de gadgets idéologiques, mais jusqu’à quand</w:t>
      </w:r>
      <w:r w:rsidRPr="00C255D0">
        <w:t> ?</w:t>
      </w:r>
    </w:p>
    <w:p w14:paraId="57EA3605" w14:textId="77777777" w:rsidR="008D6CB3" w:rsidRDefault="008D6CB3" w:rsidP="008D6CB3">
      <w:pPr>
        <w:spacing w:before="120" w:after="120"/>
        <w:jc w:val="both"/>
        <w:rPr>
          <w:color w:val="000000"/>
          <w:lang w:eastAsia="fr-FR" w:bidi="fr-FR"/>
        </w:rPr>
      </w:pPr>
      <w:r w:rsidRPr="00C255D0">
        <w:rPr>
          <w:color w:val="000000"/>
          <w:lang w:eastAsia="fr-FR" w:bidi="fr-FR"/>
        </w:rPr>
        <w:t xml:space="preserve">Lorsque l’identité se réduit à s’inventer un avenir dans des </w:t>
      </w:r>
      <w:r w:rsidRPr="00C255D0">
        <w:t>perfo</w:t>
      </w:r>
      <w:r w:rsidRPr="00C255D0">
        <w:t>r</w:t>
      </w:r>
      <w:r w:rsidRPr="00C255D0">
        <w:t>mances</w:t>
      </w:r>
      <w:r w:rsidRPr="00C255D0">
        <w:rPr>
          <w:color w:val="000000"/>
          <w:lang w:eastAsia="fr-FR" w:bidi="fr-FR"/>
        </w:rPr>
        <w:t xml:space="preserve"> présentées dans des festivals, celle-ci est non seulement pr</w:t>
      </w:r>
      <w:r w:rsidRPr="00C255D0">
        <w:rPr>
          <w:color w:val="000000"/>
          <w:lang w:eastAsia="fr-FR" w:bidi="fr-FR"/>
        </w:rPr>
        <w:t>o</w:t>
      </w:r>
      <w:r w:rsidRPr="00C255D0">
        <w:rPr>
          <w:color w:val="000000"/>
          <w:lang w:eastAsia="fr-FR" w:bidi="fr-FR"/>
        </w:rPr>
        <w:t>blématique, probabl</w:t>
      </w:r>
      <w:r w:rsidRPr="00C255D0">
        <w:rPr>
          <w:color w:val="000000"/>
          <w:lang w:eastAsia="fr-FR" w:bidi="fr-FR"/>
        </w:rPr>
        <w:t>e</w:t>
      </w:r>
      <w:r w:rsidRPr="00C255D0">
        <w:rPr>
          <w:color w:val="000000"/>
          <w:lang w:eastAsia="fr-FR" w:bidi="fr-FR"/>
        </w:rPr>
        <w:t>ment en danger, mais elle avoue publiquement sa réification. La mise en réseaux revient à “botter en touche” face à ce</w:t>
      </w:r>
      <w:r w:rsidRPr="00C255D0">
        <w:rPr>
          <w:color w:val="000000"/>
          <w:lang w:eastAsia="fr-FR" w:bidi="fr-FR"/>
        </w:rPr>
        <w:t>t</w:t>
      </w:r>
      <w:r w:rsidRPr="00C255D0">
        <w:rPr>
          <w:color w:val="000000"/>
          <w:lang w:eastAsia="fr-FR" w:bidi="fr-FR"/>
        </w:rPr>
        <w:t>te évidence ... catastrophique. Les identités et leur fabrication sont ce</w:t>
      </w:r>
      <w:r w:rsidRPr="00C255D0">
        <w:rPr>
          <w:color w:val="000000"/>
          <w:lang w:eastAsia="fr-FR" w:bidi="fr-FR"/>
        </w:rPr>
        <w:t>r</w:t>
      </w:r>
      <w:r w:rsidRPr="00C255D0">
        <w:rPr>
          <w:color w:val="000000"/>
          <w:lang w:eastAsia="fr-FR" w:bidi="fr-FR"/>
        </w:rPr>
        <w:t>tainement dyn</w:t>
      </w:r>
      <w:r w:rsidRPr="00C255D0">
        <w:rPr>
          <w:color w:val="000000"/>
          <w:lang w:eastAsia="fr-FR" w:bidi="fr-FR"/>
        </w:rPr>
        <w:t>a</w:t>
      </w:r>
      <w:r w:rsidRPr="00C255D0">
        <w:rPr>
          <w:color w:val="000000"/>
          <w:lang w:eastAsia="fr-FR" w:bidi="fr-FR"/>
        </w:rPr>
        <w:t>miques mais les marchés sont des prisons dont elles ne sortent plus. Comme pour la succession des défunts, derrière les p</w:t>
      </w:r>
      <w:r w:rsidRPr="00C255D0">
        <w:rPr>
          <w:color w:val="000000"/>
          <w:lang w:eastAsia="fr-FR" w:bidi="fr-FR"/>
        </w:rPr>
        <w:t>a</w:t>
      </w:r>
      <w:r w:rsidRPr="00C255D0">
        <w:rPr>
          <w:color w:val="000000"/>
          <w:lang w:eastAsia="fr-FR" w:bidi="fr-FR"/>
        </w:rPr>
        <w:t>trimoines apparaît la figure de la mort, individuelle ou culturelle, pour ceux qui osent la regarder en face.</w:t>
      </w:r>
    </w:p>
    <w:p w14:paraId="4F275075" w14:textId="77777777" w:rsidR="008D6CB3" w:rsidRPr="00C255D0" w:rsidRDefault="008D6CB3" w:rsidP="008D6CB3">
      <w:pPr>
        <w:spacing w:before="120" w:after="120"/>
        <w:jc w:val="both"/>
      </w:pPr>
    </w:p>
    <w:p w14:paraId="32466EE6" w14:textId="77777777" w:rsidR="008D6CB3" w:rsidRPr="00C255D0" w:rsidRDefault="008D6CB3" w:rsidP="008D6CB3">
      <w:pPr>
        <w:spacing w:before="120" w:after="120"/>
        <w:jc w:val="both"/>
      </w:pPr>
      <w:r>
        <w:t>[159]</w:t>
      </w:r>
    </w:p>
    <w:p w14:paraId="53193197" w14:textId="77777777" w:rsidR="008D6CB3" w:rsidRDefault="008D6CB3" w:rsidP="008D6CB3">
      <w:pPr>
        <w:spacing w:before="120" w:after="120"/>
        <w:jc w:val="both"/>
        <w:rPr>
          <w:color w:val="000000"/>
          <w:lang w:eastAsia="fr-FR" w:bidi="fr-FR"/>
        </w:rPr>
      </w:pPr>
    </w:p>
    <w:p w14:paraId="08904500" w14:textId="77777777" w:rsidR="008D6CB3" w:rsidRDefault="008D6CB3" w:rsidP="008D6CB3">
      <w:pPr>
        <w:spacing w:before="120" w:after="120"/>
        <w:jc w:val="both"/>
        <w:rPr>
          <w:color w:val="000000"/>
          <w:lang w:eastAsia="fr-FR" w:bidi="fr-FR"/>
        </w:rPr>
      </w:pPr>
      <w:r w:rsidRPr="00C255D0">
        <w:rPr>
          <w:color w:val="000000"/>
          <w:lang w:eastAsia="fr-FR" w:bidi="fr-FR"/>
        </w:rPr>
        <w:t>Le reste n’est pas sans intérêt, comme spectacle ou théâtre seul</w:t>
      </w:r>
      <w:r w:rsidRPr="00C255D0">
        <w:rPr>
          <w:color w:val="000000"/>
          <w:lang w:eastAsia="fr-FR" w:bidi="fr-FR"/>
        </w:rPr>
        <w:t>e</w:t>
      </w:r>
      <w:r w:rsidRPr="00C255D0">
        <w:rPr>
          <w:color w:val="000000"/>
          <w:lang w:eastAsia="fr-FR" w:bidi="fr-FR"/>
        </w:rPr>
        <w:t>ment. Quant à dire, comme Appadurai, Barbara Glowczewski et Ros</w:t>
      </w:r>
      <w:r w:rsidRPr="00C255D0">
        <w:rPr>
          <w:color w:val="000000"/>
          <w:lang w:eastAsia="fr-FR" w:bidi="fr-FR"/>
        </w:rPr>
        <w:t>i</w:t>
      </w:r>
      <w:r w:rsidRPr="00C255D0">
        <w:rPr>
          <w:color w:val="000000"/>
          <w:lang w:eastAsia="fr-FR" w:bidi="fr-FR"/>
        </w:rPr>
        <w:t>ta Henry, qu’il y a créativité, création, c’est indiscutable. Mais après, demain, comment les héritiers, produiront-ils du sens durable et part</w:t>
      </w:r>
      <w:r w:rsidRPr="00C255D0">
        <w:rPr>
          <w:color w:val="000000"/>
          <w:lang w:eastAsia="fr-FR" w:bidi="fr-FR"/>
        </w:rPr>
        <w:t>a</w:t>
      </w:r>
      <w:r w:rsidRPr="00C255D0">
        <w:rPr>
          <w:color w:val="000000"/>
          <w:lang w:eastAsia="fr-FR" w:bidi="fr-FR"/>
        </w:rPr>
        <w:t>gé</w:t>
      </w:r>
      <w:r w:rsidRPr="00C255D0">
        <w:t> ?</w:t>
      </w:r>
      <w:r w:rsidRPr="00C255D0">
        <w:rPr>
          <w:color w:val="000000"/>
          <w:lang w:eastAsia="fr-FR" w:bidi="fr-FR"/>
        </w:rPr>
        <w:t xml:space="preserve"> Par Internet ou DVD</w:t>
      </w:r>
      <w:r w:rsidRPr="00C255D0">
        <w:t> ?</w:t>
      </w:r>
      <w:r w:rsidRPr="00C255D0">
        <w:rPr>
          <w:color w:val="000000"/>
          <w:lang w:eastAsia="fr-FR" w:bidi="fr-FR"/>
        </w:rPr>
        <w:t xml:space="preserve"> Se noyer dans le virtuel c’est toujours se noyer. C’est à quoi sont invités les “peuples autochtones”. Dans cette partie-là, lorsque le ballon est sorti, il ne revient pas en jeu. On joue les prolongations sans ballon. Comme des rites au sens évanoui. A</w:t>
      </w:r>
      <w:r w:rsidRPr="00C255D0">
        <w:rPr>
          <w:color w:val="000000"/>
          <w:lang w:eastAsia="fr-FR" w:bidi="fr-FR"/>
        </w:rPr>
        <w:t>c</w:t>
      </w:r>
      <w:r w:rsidRPr="00C255D0">
        <w:rPr>
          <w:color w:val="000000"/>
          <w:lang w:eastAsia="fr-FR" w:bidi="fr-FR"/>
        </w:rPr>
        <w:t>cepter la mortalité des cultures, comme celle des humains, c’est pr</w:t>
      </w:r>
      <w:r w:rsidRPr="00C255D0">
        <w:rPr>
          <w:color w:val="000000"/>
          <w:lang w:eastAsia="fr-FR" w:bidi="fr-FR"/>
        </w:rPr>
        <w:t>o</w:t>
      </w:r>
      <w:r w:rsidRPr="00C255D0">
        <w:rPr>
          <w:color w:val="000000"/>
          <w:lang w:eastAsia="fr-FR" w:bidi="fr-FR"/>
        </w:rPr>
        <w:t>babl</w:t>
      </w:r>
      <w:r w:rsidRPr="00C255D0">
        <w:rPr>
          <w:color w:val="000000"/>
          <w:lang w:eastAsia="fr-FR" w:bidi="fr-FR"/>
        </w:rPr>
        <w:t>e</w:t>
      </w:r>
      <w:r w:rsidRPr="00C255D0">
        <w:rPr>
          <w:color w:val="000000"/>
          <w:lang w:eastAsia="fr-FR" w:bidi="fr-FR"/>
        </w:rPr>
        <w:t>ment le dernier refuge de la sagesse anthropologique (</w:t>
      </w:r>
      <w:r w:rsidRPr="00A74EDD">
        <w:rPr>
          <w:i/>
        </w:rPr>
        <w:t>if any</w:t>
      </w:r>
      <w:r w:rsidRPr="00C255D0">
        <w:rPr>
          <w:color w:val="000000"/>
          <w:lang w:eastAsia="fr-FR" w:bidi="fr-FR"/>
        </w:rPr>
        <w:t>) pour quiconque refuse que des hommes soient empaillés comme les animaux des musées d’histoire, évidemment naturelle.</w:t>
      </w:r>
    </w:p>
    <w:p w14:paraId="21B3CDFE" w14:textId="77777777" w:rsidR="008D6CB3" w:rsidRPr="00C255D0" w:rsidRDefault="008D6CB3" w:rsidP="008D6CB3">
      <w:pPr>
        <w:spacing w:before="120" w:after="120"/>
        <w:jc w:val="both"/>
      </w:pPr>
    </w:p>
    <w:p w14:paraId="09F25D92" w14:textId="77777777" w:rsidR="008D6CB3" w:rsidRDefault="008D6CB3" w:rsidP="008D6CB3">
      <w:pPr>
        <w:pStyle w:val="p"/>
      </w:pPr>
      <w:r>
        <w:t>[160]</w:t>
      </w:r>
    </w:p>
    <w:p w14:paraId="31FC6AC7" w14:textId="77777777" w:rsidR="008D6CB3" w:rsidRDefault="008D6CB3" w:rsidP="008D6CB3">
      <w:pPr>
        <w:pStyle w:val="p"/>
      </w:pPr>
      <w:r w:rsidRPr="00C255D0">
        <w:br w:type="page"/>
      </w:r>
      <w:r>
        <w:t>[161]</w:t>
      </w:r>
    </w:p>
    <w:p w14:paraId="3B992BBC" w14:textId="77777777" w:rsidR="008D6CB3" w:rsidRDefault="008D6CB3" w:rsidP="008D6CB3">
      <w:pPr>
        <w:jc w:val="both"/>
      </w:pPr>
    </w:p>
    <w:p w14:paraId="7E2FA429" w14:textId="77777777" w:rsidR="008D6CB3" w:rsidRDefault="008D6CB3" w:rsidP="008D6CB3">
      <w:pPr>
        <w:jc w:val="both"/>
      </w:pPr>
    </w:p>
    <w:p w14:paraId="04B9A312" w14:textId="77777777" w:rsidR="008D6CB3" w:rsidRPr="000A335C" w:rsidRDefault="008D6CB3" w:rsidP="008D6CB3">
      <w:pPr>
        <w:spacing w:before="120" w:after="120"/>
        <w:ind w:firstLine="0"/>
        <w:jc w:val="center"/>
        <w:rPr>
          <w:b/>
          <w:sz w:val="24"/>
        </w:rPr>
      </w:pPr>
      <w:bookmarkStart w:id="15" w:name="Anthropo_pol_chap_3_4"/>
      <w:r>
        <w:rPr>
          <w:b/>
          <w:sz w:val="24"/>
        </w:rPr>
        <w:t>Des acteurs idéologiques de la globalisation</w:t>
      </w:r>
    </w:p>
    <w:p w14:paraId="60B1ABD9" w14:textId="77777777" w:rsidR="008D6CB3" w:rsidRPr="00F07BC6" w:rsidRDefault="008D6CB3" w:rsidP="008D6CB3">
      <w:pPr>
        <w:pStyle w:val="planche"/>
      </w:pPr>
      <w:r>
        <w:rPr>
          <w:lang w:eastAsia="fr-FR" w:bidi="fr-FR"/>
        </w:rPr>
        <w:t>La généralisation</w:t>
      </w:r>
      <w:r>
        <w:rPr>
          <w:lang w:eastAsia="fr-FR" w:bidi="fr-FR"/>
        </w:rPr>
        <w:br/>
        <w:t>des schèmes coloniaux</w:t>
      </w:r>
    </w:p>
    <w:bookmarkEnd w:id="15"/>
    <w:p w14:paraId="1B1A9A85" w14:textId="77777777" w:rsidR="008D6CB3" w:rsidRPr="00F07BC6" w:rsidRDefault="008D6CB3" w:rsidP="008D6CB3">
      <w:pPr>
        <w:spacing w:before="120" w:after="120"/>
        <w:jc w:val="both"/>
        <w:rPr>
          <w:lang w:eastAsia="fr-FR" w:bidi="fr-FR"/>
        </w:rPr>
      </w:pPr>
    </w:p>
    <w:p w14:paraId="66A6AF5D" w14:textId="77777777" w:rsidR="008D6CB3" w:rsidRPr="00F07BC6" w:rsidRDefault="008D6CB3" w:rsidP="008D6CB3">
      <w:pPr>
        <w:pStyle w:val="suite"/>
      </w:pPr>
      <w:r>
        <w:rPr>
          <w:lang w:eastAsia="fr-FR" w:bidi="fr-FR"/>
        </w:rPr>
        <w:t>Monique Selim</w:t>
      </w:r>
    </w:p>
    <w:p w14:paraId="23A274D4" w14:textId="77777777" w:rsidR="008D6CB3" w:rsidRPr="00F07BC6" w:rsidRDefault="008D6CB3" w:rsidP="008D6CB3">
      <w:pPr>
        <w:spacing w:before="120" w:after="120"/>
        <w:jc w:val="both"/>
        <w:rPr>
          <w:lang w:eastAsia="fr-FR" w:bidi="fr-FR"/>
        </w:rPr>
      </w:pPr>
    </w:p>
    <w:p w14:paraId="2A68AE07" w14:textId="77777777" w:rsidR="008D6CB3" w:rsidRPr="00F07BC6" w:rsidRDefault="008D6CB3" w:rsidP="008D6CB3">
      <w:pPr>
        <w:spacing w:before="120" w:after="120"/>
        <w:jc w:val="both"/>
        <w:rPr>
          <w:lang w:eastAsia="fr-FR" w:bidi="fr-FR"/>
        </w:rPr>
      </w:pPr>
    </w:p>
    <w:p w14:paraId="0CE90130"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1DF3C38" w14:textId="77777777" w:rsidR="008D6CB3" w:rsidRPr="00C255D0" w:rsidRDefault="008D6CB3" w:rsidP="008D6CB3">
      <w:pPr>
        <w:spacing w:before="120" w:after="120"/>
        <w:jc w:val="both"/>
      </w:pPr>
      <w:r w:rsidRPr="00C255D0">
        <w:rPr>
          <w:color w:val="000000"/>
          <w:lang w:eastAsia="fr-FR" w:bidi="fr-FR"/>
        </w:rPr>
        <w:t>Bien au-delà de ses frontières historiques, le terme de colonisation s’est imposé en France progressiv</w:t>
      </w:r>
      <w:r w:rsidRPr="00C255D0">
        <w:rPr>
          <w:color w:val="000000"/>
          <w:lang w:eastAsia="fr-FR" w:bidi="fr-FR"/>
        </w:rPr>
        <w:t>e</w:t>
      </w:r>
      <w:r w:rsidRPr="00C255D0">
        <w:rPr>
          <w:color w:val="000000"/>
          <w:lang w:eastAsia="fr-FR" w:bidi="fr-FR"/>
        </w:rPr>
        <w:t>ment à propos d’une multitude de faits sociaux, passés, présents et à venir qu’il permettrait de mieux décrypter. Il a ainsi envahi le champ politique y plantant ses polaris</w:t>
      </w:r>
      <w:r w:rsidRPr="00C255D0">
        <w:rPr>
          <w:color w:val="000000"/>
          <w:lang w:eastAsia="fr-FR" w:bidi="fr-FR"/>
        </w:rPr>
        <w:t>a</w:t>
      </w:r>
      <w:r w:rsidRPr="00C255D0">
        <w:rPr>
          <w:color w:val="000000"/>
          <w:lang w:eastAsia="fr-FR" w:bidi="fr-FR"/>
        </w:rPr>
        <w:t>tions positives et négatives, ses réhabilitations des “missions civilis</w:t>
      </w:r>
      <w:r w:rsidRPr="00C255D0">
        <w:rPr>
          <w:color w:val="000000"/>
          <w:lang w:eastAsia="fr-FR" w:bidi="fr-FR"/>
        </w:rPr>
        <w:t>a</w:t>
      </w:r>
      <w:r w:rsidRPr="00C255D0">
        <w:rPr>
          <w:color w:val="000000"/>
          <w:lang w:eastAsia="fr-FR" w:bidi="fr-FR"/>
        </w:rPr>
        <w:t>trices” et ses dénonciations d’exactions jamais réparées aux effets to</w:t>
      </w:r>
      <w:r w:rsidRPr="00C255D0">
        <w:rPr>
          <w:color w:val="000000"/>
          <w:lang w:eastAsia="fr-FR" w:bidi="fr-FR"/>
        </w:rPr>
        <w:t>u</w:t>
      </w:r>
      <w:r w:rsidRPr="00C255D0">
        <w:rPr>
          <w:color w:val="000000"/>
          <w:lang w:eastAsia="fr-FR" w:bidi="fr-FR"/>
        </w:rPr>
        <w:t>jours mortifères. Il concrétise de cette façon un nouveau mode de d</w:t>
      </w:r>
      <w:r w:rsidRPr="00C255D0">
        <w:rPr>
          <w:color w:val="000000"/>
          <w:lang w:eastAsia="fr-FR" w:bidi="fr-FR"/>
        </w:rPr>
        <w:t>i</w:t>
      </w:r>
      <w:r w:rsidRPr="00C255D0">
        <w:rPr>
          <w:color w:val="000000"/>
          <w:lang w:eastAsia="fr-FR" w:bidi="fr-FR"/>
        </w:rPr>
        <w:t>vision des acteurs, séparés entre colonisés et colons à perpétuité, mais soudés par la faute, la culpabilité et l’exigence du repentir salvateur.</w:t>
      </w:r>
    </w:p>
    <w:p w14:paraId="4C160982" w14:textId="77777777" w:rsidR="008D6CB3" w:rsidRPr="00C255D0" w:rsidRDefault="008D6CB3" w:rsidP="008D6CB3">
      <w:pPr>
        <w:spacing w:before="120" w:after="120"/>
        <w:jc w:val="both"/>
      </w:pPr>
      <w:r w:rsidRPr="00C255D0">
        <w:rPr>
          <w:color w:val="000000"/>
          <w:lang w:eastAsia="fr-FR" w:bidi="fr-FR"/>
        </w:rPr>
        <w:t>Evacuant les analyses de la domination - bea</w:t>
      </w:r>
      <w:r w:rsidRPr="00C255D0">
        <w:rPr>
          <w:color w:val="000000"/>
          <w:lang w:eastAsia="fr-FR" w:bidi="fr-FR"/>
        </w:rPr>
        <w:t>u</w:t>
      </w:r>
      <w:r w:rsidRPr="00C255D0">
        <w:rPr>
          <w:color w:val="000000"/>
          <w:lang w:eastAsia="fr-FR" w:bidi="fr-FR"/>
        </w:rPr>
        <w:t>coup plus larges et requérant une spécification - la généralisation du terme de colonis</w:t>
      </w:r>
      <w:r w:rsidRPr="00C255D0">
        <w:rPr>
          <w:color w:val="000000"/>
          <w:lang w:eastAsia="fr-FR" w:bidi="fr-FR"/>
        </w:rPr>
        <w:t>a</w:t>
      </w:r>
      <w:r w:rsidRPr="00C255D0">
        <w:rPr>
          <w:color w:val="000000"/>
          <w:lang w:eastAsia="fr-FR" w:bidi="fr-FR"/>
        </w:rPr>
        <w:t>tion a permis une mutation profonde des représentations de l’oppression, marquées par une occultation de ses dimensions polit</w:t>
      </w:r>
      <w:r w:rsidRPr="00C255D0">
        <w:rPr>
          <w:color w:val="000000"/>
          <w:lang w:eastAsia="fr-FR" w:bidi="fr-FR"/>
        </w:rPr>
        <w:t>i</w:t>
      </w:r>
      <w:r w:rsidRPr="00C255D0">
        <w:rPr>
          <w:color w:val="000000"/>
          <w:lang w:eastAsia="fr-FR" w:bidi="fr-FR"/>
        </w:rPr>
        <w:t>ques et corollairement un fort accent sur ses perceptions psycholog</w:t>
      </w:r>
      <w:r w:rsidRPr="00C255D0">
        <w:rPr>
          <w:color w:val="000000"/>
          <w:lang w:eastAsia="fr-FR" w:bidi="fr-FR"/>
        </w:rPr>
        <w:t>i</w:t>
      </w:r>
      <w:r w:rsidRPr="00C255D0">
        <w:rPr>
          <w:color w:val="000000"/>
          <w:lang w:eastAsia="fr-FR" w:bidi="fr-FR"/>
        </w:rPr>
        <w:t>ques et sensitives. Le passage de la domination à la colonisation, la préf</w:t>
      </w:r>
      <w:r w:rsidRPr="00C255D0">
        <w:rPr>
          <w:color w:val="000000"/>
          <w:lang w:eastAsia="fr-FR" w:bidi="fr-FR"/>
        </w:rPr>
        <w:t>é</w:t>
      </w:r>
      <w:r w:rsidRPr="00C255D0">
        <w:rPr>
          <w:color w:val="000000"/>
          <w:lang w:eastAsia="fr-FR" w:bidi="fr-FR"/>
        </w:rPr>
        <w:t>rence pour l’emploi de ce dernier terme inscrit à un autre niveau l’importance qu’a prise la notion d’origine dans les conceptions maj</w:t>
      </w:r>
      <w:r w:rsidRPr="00C255D0">
        <w:rPr>
          <w:color w:val="000000"/>
          <w:lang w:eastAsia="fr-FR" w:bidi="fr-FR"/>
        </w:rPr>
        <w:t>o</w:t>
      </w:r>
      <w:r w:rsidRPr="00C255D0">
        <w:rPr>
          <w:color w:val="000000"/>
          <w:lang w:eastAsia="fr-FR" w:bidi="fr-FR"/>
        </w:rPr>
        <w:t>ritaires. En effet, la domination désigne une situation et pose imm</w:t>
      </w:r>
      <w:r w:rsidRPr="00C255D0">
        <w:rPr>
          <w:color w:val="000000"/>
          <w:lang w:eastAsia="fr-FR" w:bidi="fr-FR"/>
        </w:rPr>
        <w:t>é</w:t>
      </w:r>
      <w:r w:rsidRPr="00C255D0">
        <w:rPr>
          <w:color w:val="000000"/>
          <w:lang w:eastAsia="fr-FR" w:bidi="fr-FR"/>
        </w:rPr>
        <w:t xml:space="preserve">diatement l’hypothèse de son renversement. </w:t>
      </w:r>
      <w:r>
        <w:rPr>
          <w:color w:val="000000"/>
          <w:lang w:eastAsia="fr-FR" w:bidi="fr-FR"/>
        </w:rPr>
        <w:t>À</w:t>
      </w:r>
      <w:r w:rsidRPr="00C255D0">
        <w:rPr>
          <w:color w:val="000000"/>
          <w:lang w:eastAsia="fr-FR" w:bidi="fr-FR"/>
        </w:rPr>
        <w:t xml:space="preserve"> l’opposé le statut de colonisé - tel qu’il s’entend aujourd’hui le</w:t>
      </w:r>
      <w:r>
        <w:t xml:space="preserve"> [162] </w:t>
      </w:r>
      <w:r w:rsidRPr="00C255D0">
        <w:rPr>
          <w:color w:val="000000"/>
          <w:lang w:eastAsia="fr-FR" w:bidi="fr-FR"/>
        </w:rPr>
        <w:t>plus fréquemment - s’hérite, imprime son sceau dans la transmi</w:t>
      </w:r>
      <w:r w:rsidRPr="00C255D0">
        <w:rPr>
          <w:color w:val="000000"/>
          <w:lang w:eastAsia="fr-FR" w:bidi="fr-FR"/>
        </w:rPr>
        <w:t>s</w:t>
      </w:r>
      <w:r w:rsidRPr="00C255D0">
        <w:rPr>
          <w:color w:val="000000"/>
          <w:lang w:eastAsia="fr-FR" w:bidi="fr-FR"/>
        </w:rPr>
        <w:t>sion intergénérationnelle, se colore</w:t>
      </w:r>
      <w:r>
        <w:rPr>
          <w:color w:val="000000"/>
          <w:lang w:eastAsia="fr-FR" w:bidi="fr-FR"/>
        </w:rPr>
        <w:t xml:space="preserve"> donc d’une certaine indélébili</w:t>
      </w:r>
      <w:r w:rsidRPr="00C255D0">
        <w:rPr>
          <w:color w:val="000000"/>
          <w:lang w:eastAsia="fr-FR" w:bidi="fr-FR"/>
        </w:rPr>
        <w:t>té. La dénomination des “ind</w:t>
      </w:r>
      <w:r w:rsidRPr="00C255D0">
        <w:rPr>
          <w:color w:val="000000"/>
          <w:lang w:eastAsia="fr-FR" w:bidi="fr-FR"/>
        </w:rPr>
        <w:t>i</w:t>
      </w:r>
      <w:r w:rsidRPr="00C255D0">
        <w:rPr>
          <w:color w:val="000000"/>
          <w:lang w:eastAsia="fr-FR" w:bidi="fr-FR"/>
        </w:rPr>
        <w:t>gènes de la république” illustre plein</w:t>
      </w:r>
      <w:r w:rsidRPr="00C255D0">
        <w:rPr>
          <w:color w:val="000000"/>
          <w:lang w:eastAsia="fr-FR" w:bidi="fr-FR"/>
        </w:rPr>
        <w:t>e</w:t>
      </w:r>
      <w:r w:rsidRPr="00C255D0">
        <w:rPr>
          <w:color w:val="000000"/>
          <w:lang w:eastAsia="fr-FR" w:bidi="fr-FR"/>
        </w:rPr>
        <w:t>ment cette acception qui pointe l’assignation à l’origine et répond à sa m</w:t>
      </w:r>
      <w:r w:rsidRPr="00C255D0">
        <w:rPr>
          <w:color w:val="000000"/>
          <w:lang w:eastAsia="fr-FR" w:bidi="fr-FR"/>
        </w:rPr>
        <w:t>a</w:t>
      </w:r>
      <w:r w:rsidRPr="00C255D0">
        <w:rPr>
          <w:color w:val="000000"/>
          <w:lang w:eastAsia="fr-FR" w:bidi="fr-FR"/>
        </w:rPr>
        <w:t>nière aux expressions de production d’un étranger interne qual</w:t>
      </w:r>
      <w:r w:rsidRPr="00C255D0">
        <w:rPr>
          <w:color w:val="000000"/>
          <w:lang w:eastAsia="fr-FR" w:bidi="fr-FR"/>
        </w:rPr>
        <w:t>i</w:t>
      </w:r>
      <w:r w:rsidRPr="00C255D0">
        <w:rPr>
          <w:color w:val="000000"/>
          <w:lang w:eastAsia="fr-FR" w:bidi="fr-FR"/>
        </w:rPr>
        <w:t>fiant des sujets nationaux de première, deuxième, troisième génér</w:t>
      </w:r>
      <w:r w:rsidRPr="00C255D0">
        <w:rPr>
          <w:color w:val="000000"/>
          <w:lang w:eastAsia="fr-FR" w:bidi="fr-FR"/>
        </w:rPr>
        <w:t>a</w:t>
      </w:r>
      <w:r w:rsidRPr="00C255D0">
        <w:rPr>
          <w:color w:val="000000"/>
          <w:lang w:eastAsia="fr-FR" w:bidi="fr-FR"/>
        </w:rPr>
        <w:t>tion.</w:t>
      </w:r>
    </w:p>
    <w:p w14:paraId="04779FEA" w14:textId="77777777" w:rsidR="008D6CB3" w:rsidRPr="00C255D0" w:rsidRDefault="008D6CB3" w:rsidP="008D6CB3">
      <w:pPr>
        <w:spacing w:before="120" w:after="120"/>
        <w:jc w:val="both"/>
      </w:pPr>
      <w:r w:rsidRPr="00C255D0">
        <w:rPr>
          <w:color w:val="000000"/>
          <w:lang w:eastAsia="fr-FR" w:bidi="fr-FR"/>
        </w:rPr>
        <w:t>Bien loin de la “colonisation du monde vécu” d’Habermas, le te</w:t>
      </w:r>
      <w:r w:rsidRPr="00C255D0">
        <w:rPr>
          <w:color w:val="000000"/>
          <w:lang w:eastAsia="fr-FR" w:bidi="fr-FR"/>
        </w:rPr>
        <w:t>r</w:t>
      </w:r>
      <w:r w:rsidRPr="00C255D0">
        <w:rPr>
          <w:color w:val="000000"/>
          <w:lang w:eastAsia="fr-FR" w:bidi="fr-FR"/>
        </w:rPr>
        <w:t>me de colonisation, tel qu’il est approprié aujourd’hui par des acteurs aux profils contrastés, se donne à voir comme une métaphore d’un ensemble de phénomènes autrefois répertoriés comme relevant de la domination. D’une certaine f</w:t>
      </w:r>
      <w:r w:rsidRPr="00C255D0">
        <w:rPr>
          <w:color w:val="000000"/>
          <w:lang w:eastAsia="fr-FR" w:bidi="fr-FR"/>
        </w:rPr>
        <w:t>a</w:t>
      </w:r>
      <w:r w:rsidRPr="00C255D0">
        <w:rPr>
          <w:color w:val="000000"/>
          <w:lang w:eastAsia="fr-FR" w:bidi="fr-FR"/>
        </w:rPr>
        <w:t>çon le terme de colonisation ouvre la voie à la subjectivité de l’individu mais sur un mode victimaire app</w:t>
      </w:r>
      <w:r w:rsidRPr="00C255D0">
        <w:rPr>
          <w:color w:val="000000"/>
          <w:lang w:eastAsia="fr-FR" w:bidi="fr-FR"/>
        </w:rPr>
        <w:t>e</w:t>
      </w:r>
      <w:r w:rsidRPr="00C255D0">
        <w:rPr>
          <w:color w:val="000000"/>
          <w:lang w:eastAsia="fr-FR" w:bidi="fr-FR"/>
        </w:rPr>
        <w:t>lant l’urgence de la reconnaissance. Le colonisé - à la différence du dominé qui est une figure sociopolit</w:t>
      </w:r>
      <w:r w:rsidRPr="00C255D0">
        <w:rPr>
          <w:color w:val="000000"/>
          <w:lang w:eastAsia="fr-FR" w:bidi="fr-FR"/>
        </w:rPr>
        <w:t>i</w:t>
      </w:r>
      <w:r w:rsidRPr="00C255D0">
        <w:rPr>
          <w:color w:val="000000"/>
          <w:lang w:eastAsia="fr-FR" w:bidi="fr-FR"/>
        </w:rPr>
        <w:t>que façonnée sur son antithèse de révolte - s’épanche sur son sort, ses blessures incicatrisables, ses meu</w:t>
      </w:r>
      <w:r w:rsidRPr="00C255D0">
        <w:rPr>
          <w:color w:val="000000"/>
          <w:lang w:eastAsia="fr-FR" w:bidi="fr-FR"/>
        </w:rPr>
        <w:t>r</w:t>
      </w:r>
      <w:r w:rsidRPr="00C255D0">
        <w:rPr>
          <w:color w:val="000000"/>
          <w:lang w:eastAsia="fr-FR" w:bidi="fr-FR"/>
        </w:rPr>
        <w:t>trissures permanentes. De ce point de vue, le succès présent du terme de colonisation ne milite certes pas pour la cause d’une tran</w:t>
      </w:r>
      <w:r w:rsidRPr="00C255D0">
        <w:rPr>
          <w:color w:val="000000"/>
          <w:lang w:eastAsia="fr-FR" w:bidi="fr-FR"/>
        </w:rPr>
        <w:t>s</w:t>
      </w:r>
      <w:r w:rsidRPr="00C255D0">
        <w:rPr>
          <w:color w:val="000000"/>
          <w:lang w:eastAsia="fr-FR" w:bidi="fr-FR"/>
        </w:rPr>
        <w:t>formation de la société, comme il le faisait auparavant pour obtenir les indépendances ou comme son double conceptuel, la d</w:t>
      </w:r>
      <w:r w:rsidRPr="00C255D0">
        <w:rPr>
          <w:color w:val="000000"/>
          <w:lang w:eastAsia="fr-FR" w:bidi="fr-FR"/>
        </w:rPr>
        <w:t>o</w:t>
      </w:r>
      <w:r w:rsidRPr="00C255D0">
        <w:rPr>
          <w:color w:val="000000"/>
          <w:lang w:eastAsia="fr-FR" w:bidi="fr-FR"/>
        </w:rPr>
        <w:t>mination, le signifiait. Au contraire, il éternise le pa</w:t>
      </w:r>
      <w:r w:rsidRPr="00C255D0">
        <w:rPr>
          <w:color w:val="000000"/>
          <w:lang w:eastAsia="fr-FR" w:bidi="fr-FR"/>
        </w:rPr>
        <w:t>s</w:t>
      </w:r>
      <w:r w:rsidRPr="00C255D0">
        <w:rPr>
          <w:color w:val="000000"/>
          <w:lang w:eastAsia="fr-FR" w:bidi="fr-FR"/>
        </w:rPr>
        <w:t>sé où il engloutit le présent et hypothèque l’avenir. Les usages actuels de la notion de colonisation - beaucoup plus suggestifs que centrés sur l’intelligibilité sociopolitique - résonnent dans une matrice signifiante aux contours malléables et en permanente expansion, qui se nourrit des repères de la résilience et de la repentance, de la reconnaissance de la souffrance et de l’omnipuissance de l’origine. Le sujet ne se conçoit plus comme sa propre produ</w:t>
      </w:r>
      <w:r w:rsidRPr="00C255D0">
        <w:rPr>
          <w:color w:val="000000"/>
          <w:lang w:eastAsia="fr-FR" w:bidi="fr-FR"/>
        </w:rPr>
        <w:t>c</w:t>
      </w:r>
      <w:r w:rsidRPr="00C255D0">
        <w:rPr>
          <w:color w:val="000000"/>
          <w:lang w:eastAsia="fr-FR" w:bidi="fr-FR"/>
        </w:rPr>
        <w:t>tion prenant source dans l’infinitude de sa liberté. Il est un produit, avec ses traits marqués, hérités, tran</w:t>
      </w:r>
      <w:r w:rsidRPr="00C255D0">
        <w:rPr>
          <w:color w:val="000000"/>
          <w:lang w:eastAsia="fr-FR" w:bidi="fr-FR"/>
        </w:rPr>
        <w:t>s</w:t>
      </w:r>
      <w:r w:rsidRPr="00C255D0">
        <w:rPr>
          <w:color w:val="000000"/>
          <w:lang w:eastAsia="fr-FR" w:bidi="fr-FR"/>
        </w:rPr>
        <w:t>mis et à décrire concrètement, dans leur détermin</w:t>
      </w:r>
      <w:r w:rsidRPr="00C255D0">
        <w:rPr>
          <w:color w:val="000000"/>
          <w:lang w:eastAsia="fr-FR" w:bidi="fr-FR"/>
        </w:rPr>
        <w:t>a</w:t>
      </w:r>
      <w:r w:rsidRPr="00C255D0">
        <w:rPr>
          <w:color w:val="000000"/>
          <w:lang w:eastAsia="fr-FR" w:bidi="fr-FR"/>
        </w:rPr>
        <w:t>tion définitive et abyssale. Cette perspective vaut autant pour les individus singuliers que pour les co</w:t>
      </w:r>
      <w:r w:rsidRPr="00C255D0">
        <w:rPr>
          <w:color w:val="000000"/>
          <w:lang w:eastAsia="fr-FR" w:bidi="fr-FR"/>
        </w:rPr>
        <w:t>l</w:t>
      </w:r>
      <w:r w:rsidRPr="00C255D0">
        <w:rPr>
          <w:color w:val="000000"/>
          <w:lang w:eastAsia="fr-FR" w:bidi="fr-FR"/>
        </w:rPr>
        <w:t>le</w:t>
      </w:r>
      <w:r w:rsidRPr="00C255D0">
        <w:rPr>
          <w:color w:val="000000"/>
          <w:lang w:eastAsia="fr-FR" w:bidi="fr-FR"/>
        </w:rPr>
        <w:t>c</w:t>
      </w:r>
      <w:r w:rsidRPr="00C255D0">
        <w:rPr>
          <w:color w:val="000000"/>
          <w:lang w:eastAsia="fr-FR" w:bidi="fr-FR"/>
        </w:rPr>
        <w:t>tifs qui n’en seraient plus que des additions.</w:t>
      </w:r>
    </w:p>
    <w:p w14:paraId="7C3E85C2" w14:textId="77777777" w:rsidR="008D6CB3" w:rsidRPr="00C255D0" w:rsidRDefault="008D6CB3" w:rsidP="008D6CB3">
      <w:pPr>
        <w:spacing w:before="120" w:after="120"/>
        <w:jc w:val="both"/>
      </w:pPr>
      <w:r w:rsidRPr="00C255D0">
        <w:rPr>
          <w:color w:val="000000"/>
          <w:lang w:eastAsia="fr-FR" w:bidi="fr-FR"/>
        </w:rPr>
        <w:t>Telles qu’on peut désormais les observer, les nébuleuses de la c</w:t>
      </w:r>
      <w:r w:rsidRPr="00C255D0">
        <w:rPr>
          <w:color w:val="000000"/>
          <w:lang w:eastAsia="fr-FR" w:bidi="fr-FR"/>
        </w:rPr>
        <w:t>o</w:t>
      </w:r>
      <w:r w:rsidRPr="00C255D0">
        <w:rPr>
          <w:color w:val="000000"/>
          <w:lang w:eastAsia="fr-FR" w:bidi="fr-FR"/>
        </w:rPr>
        <w:t>lonisation sont multiples et pluriv</w:t>
      </w:r>
      <w:r w:rsidRPr="00C255D0">
        <w:rPr>
          <w:color w:val="000000"/>
          <w:lang w:eastAsia="fr-FR" w:bidi="fr-FR"/>
        </w:rPr>
        <w:t>o</w:t>
      </w:r>
      <w:r w:rsidRPr="00C255D0">
        <w:rPr>
          <w:color w:val="000000"/>
          <w:lang w:eastAsia="fr-FR" w:bidi="fr-FR"/>
        </w:rPr>
        <w:t xml:space="preserve">ques, renvoyant dans chaque cas au terrain social et politique où elles émergent. Ainsi, en </w:t>
      </w:r>
      <w:r>
        <w:rPr>
          <w:color w:val="000000"/>
          <w:lang w:eastAsia="fr-FR" w:bidi="fr-FR"/>
        </w:rPr>
        <w:t>France</w:t>
      </w:r>
      <w:r>
        <w:t xml:space="preserve"> [163] </w:t>
      </w:r>
      <w:r w:rsidRPr="00C255D0">
        <w:rPr>
          <w:color w:val="000000"/>
          <w:lang w:eastAsia="fr-FR" w:bidi="fr-FR"/>
        </w:rPr>
        <w:t>l’accusation d’une colonisation pérenne, qui ferait toujours d’une part de la population des sujets col</w:t>
      </w:r>
      <w:r w:rsidRPr="00C255D0">
        <w:rPr>
          <w:color w:val="000000"/>
          <w:lang w:eastAsia="fr-FR" w:bidi="fr-FR"/>
        </w:rPr>
        <w:t>o</w:t>
      </w:r>
      <w:r w:rsidRPr="00C255D0">
        <w:rPr>
          <w:color w:val="000000"/>
          <w:lang w:eastAsia="fr-FR" w:bidi="fr-FR"/>
        </w:rPr>
        <w:t>niaux, sert comme arme de refus des stigmatisations et des discriminations qui perdurent dans les champs sociaux du travail, du logement et des loisirs en part</w:t>
      </w:r>
      <w:r w:rsidRPr="00C255D0">
        <w:rPr>
          <w:color w:val="000000"/>
          <w:lang w:eastAsia="fr-FR" w:bidi="fr-FR"/>
        </w:rPr>
        <w:t>i</w:t>
      </w:r>
      <w:r w:rsidRPr="00C255D0">
        <w:rPr>
          <w:color w:val="000000"/>
          <w:lang w:eastAsia="fr-FR" w:bidi="fr-FR"/>
        </w:rPr>
        <w:t xml:space="preserve">culier. Mais, </w:t>
      </w:r>
      <w:r w:rsidRPr="00C255D0">
        <w:t xml:space="preserve">à </w:t>
      </w:r>
      <w:r w:rsidRPr="00C255D0">
        <w:rPr>
          <w:color w:val="000000"/>
          <w:lang w:eastAsia="fr-FR" w:bidi="fr-FR"/>
        </w:rPr>
        <w:t xml:space="preserve">un autre niveau, elle tend </w:t>
      </w:r>
      <w:r w:rsidRPr="00C255D0">
        <w:t xml:space="preserve">à </w:t>
      </w:r>
      <w:r w:rsidRPr="00C255D0">
        <w:rPr>
          <w:color w:val="000000"/>
          <w:lang w:eastAsia="fr-FR" w:bidi="fr-FR"/>
        </w:rPr>
        <w:t>bloquer les femmes dans une voie sans issue puisqu’elle les oblige à choisir entre deux modalités virtue</w:t>
      </w:r>
      <w:r w:rsidRPr="00C255D0">
        <w:rPr>
          <w:color w:val="000000"/>
          <w:lang w:eastAsia="fr-FR" w:bidi="fr-FR"/>
        </w:rPr>
        <w:t>l</w:t>
      </w:r>
      <w:r w:rsidRPr="00C255D0">
        <w:rPr>
          <w:color w:val="000000"/>
          <w:lang w:eastAsia="fr-FR" w:bidi="fr-FR"/>
        </w:rPr>
        <w:t>les d’existence morale, toutes les deux aussi aliénées l’une que l’autre</w:t>
      </w:r>
      <w:r w:rsidRPr="00C255D0">
        <w:t> :</w:t>
      </w:r>
      <w:r w:rsidRPr="00C255D0">
        <w:rPr>
          <w:color w:val="000000"/>
          <w:lang w:eastAsia="fr-FR" w:bidi="fr-FR"/>
        </w:rPr>
        <w:t xml:space="preserve"> propriétés du colonisé et de l’entre-soi dont elles emblémat</w:t>
      </w:r>
      <w:r w:rsidRPr="00C255D0">
        <w:rPr>
          <w:color w:val="000000"/>
          <w:lang w:eastAsia="fr-FR" w:bidi="fr-FR"/>
        </w:rPr>
        <w:t>i</w:t>
      </w:r>
      <w:r w:rsidRPr="00C255D0">
        <w:rPr>
          <w:color w:val="000000"/>
          <w:lang w:eastAsia="fr-FR" w:bidi="fr-FR"/>
        </w:rPr>
        <w:t>sent la pureté dans tous les sens du mot</w:t>
      </w:r>
      <w:r w:rsidRPr="00C255D0">
        <w:t> ;</w:t>
      </w:r>
      <w:r w:rsidRPr="00C255D0">
        <w:rPr>
          <w:color w:val="000000"/>
          <w:lang w:eastAsia="fr-FR" w:bidi="fr-FR"/>
        </w:rPr>
        <w:t xml:space="preserve"> ou bien proies du colonisateur, d</w:t>
      </w:r>
      <w:r w:rsidRPr="00C255D0">
        <w:rPr>
          <w:color w:val="000000"/>
          <w:lang w:eastAsia="fr-FR" w:bidi="fr-FR"/>
        </w:rPr>
        <w:t>e</w:t>
      </w:r>
      <w:r w:rsidRPr="00C255D0">
        <w:rPr>
          <w:color w:val="000000"/>
          <w:lang w:eastAsia="fr-FR" w:bidi="fr-FR"/>
        </w:rPr>
        <w:t>venues impures et violemment rejetées par la collectiv</w:t>
      </w:r>
      <w:r w:rsidRPr="00C255D0">
        <w:rPr>
          <w:color w:val="000000"/>
          <w:lang w:eastAsia="fr-FR" w:bidi="fr-FR"/>
        </w:rPr>
        <w:t>i</w:t>
      </w:r>
      <w:r w:rsidRPr="00C255D0">
        <w:rPr>
          <w:color w:val="000000"/>
          <w:lang w:eastAsia="fr-FR" w:bidi="fr-FR"/>
        </w:rPr>
        <w:t>té d’appartenance. Sur le corps et la sexualité des femmes - offerts comme une ardoise axiologique - se marque ainsi la rupture politique entre colonisateur et colonisé la travestissant d’un commun accord en fait culturel.</w:t>
      </w:r>
    </w:p>
    <w:p w14:paraId="059E54B2" w14:textId="77777777" w:rsidR="008D6CB3" w:rsidRPr="00C255D0" w:rsidRDefault="008D6CB3" w:rsidP="008D6CB3">
      <w:pPr>
        <w:spacing w:before="120" w:after="120"/>
        <w:jc w:val="both"/>
      </w:pPr>
      <w:r w:rsidRPr="00C255D0">
        <w:rPr>
          <w:color w:val="000000"/>
          <w:lang w:eastAsia="fr-FR" w:bidi="fr-FR"/>
        </w:rPr>
        <w:t>Du côté des femmes, l’histoire se raconte autr</w:t>
      </w:r>
      <w:r w:rsidRPr="00C255D0">
        <w:rPr>
          <w:color w:val="000000"/>
          <w:lang w:eastAsia="fr-FR" w:bidi="fr-FR"/>
        </w:rPr>
        <w:t>e</w:t>
      </w:r>
      <w:r w:rsidRPr="00C255D0">
        <w:rPr>
          <w:color w:val="000000"/>
          <w:lang w:eastAsia="fr-FR" w:bidi="fr-FR"/>
        </w:rPr>
        <w:t>ment comme le montre le cas exemplaire suivant. Appelons Nadia cette femme d’aujourd’hui 50 ans, arrivée à 4 ans en France avec ses parents venus d’une grande ville du Maroc. Issus d’une petite bou</w:t>
      </w:r>
      <w:r w:rsidRPr="00C255D0">
        <w:rPr>
          <w:color w:val="000000"/>
          <w:lang w:eastAsia="fr-FR" w:bidi="fr-FR"/>
        </w:rPr>
        <w:t>r</w:t>
      </w:r>
      <w:r w:rsidRPr="00C255D0">
        <w:rPr>
          <w:color w:val="000000"/>
          <w:lang w:eastAsia="fr-FR" w:bidi="fr-FR"/>
        </w:rPr>
        <w:t xml:space="preserve">geoisie locale, ils s’extraient rapidement des cités HLM et achètent un pavillon, </w:t>
      </w:r>
      <w:r w:rsidRPr="00C255D0">
        <w:t xml:space="preserve">à </w:t>
      </w:r>
      <w:r w:rsidRPr="00C255D0">
        <w:rPr>
          <w:color w:val="000000"/>
          <w:lang w:eastAsia="fr-FR" w:bidi="fr-FR"/>
        </w:rPr>
        <w:t xml:space="preserve">force du travail des deux membres du couple. La petite fille est animée d’une volonté farouche de ressembler en tous points </w:t>
      </w:r>
      <w:r w:rsidRPr="00C255D0">
        <w:t xml:space="preserve">à </w:t>
      </w:r>
      <w:r w:rsidRPr="00C255D0">
        <w:rPr>
          <w:color w:val="000000"/>
          <w:lang w:eastAsia="fr-FR" w:bidi="fr-FR"/>
        </w:rPr>
        <w:t xml:space="preserve">ses camarades de classe de nationalité française, ce qui l’amène, jeune fille, à fêter ses succès scolaires avec eux et </w:t>
      </w:r>
      <w:r w:rsidRPr="00C255D0">
        <w:t xml:space="preserve">à </w:t>
      </w:r>
      <w:r w:rsidRPr="00C255D0">
        <w:rPr>
          <w:color w:val="000000"/>
          <w:lang w:eastAsia="fr-FR" w:bidi="fr-FR"/>
        </w:rPr>
        <w:t>s’accorder la même liberté qu’eux dans ses heures de retour au domicile familial. La sanction se fera à chaque fois plus terrible, les coups e</w:t>
      </w:r>
      <w:r w:rsidRPr="00C255D0">
        <w:rPr>
          <w:color w:val="000000"/>
          <w:lang w:eastAsia="fr-FR" w:bidi="fr-FR"/>
        </w:rPr>
        <w:t>f</w:t>
      </w:r>
      <w:r w:rsidRPr="00C255D0">
        <w:rPr>
          <w:color w:val="000000"/>
          <w:lang w:eastAsia="fr-FR" w:bidi="fr-FR"/>
        </w:rPr>
        <w:t>frayants provoquant des fugues et engendrant des trous, des zones blanches dans une mémoire brisée, en miettes. La jeune fille a en effet cru qu’elle po</w:t>
      </w:r>
      <w:r w:rsidRPr="00C255D0">
        <w:rPr>
          <w:color w:val="000000"/>
          <w:lang w:eastAsia="fr-FR" w:bidi="fr-FR"/>
        </w:rPr>
        <w:t>u</w:t>
      </w:r>
      <w:r w:rsidRPr="00C255D0">
        <w:rPr>
          <w:color w:val="000000"/>
          <w:lang w:eastAsia="fr-FR" w:bidi="fr-FR"/>
        </w:rPr>
        <w:t>vait, comme chacun de ceux qui l’entouraient, se laisser aller à des amours juvéniles et f</w:t>
      </w:r>
      <w:r w:rsidRPr="00C255D0">
        <w:rPr>
          <w:color w:val="000000"/>
          <w:lang w:eastAsia="fr-FR" w:bidi="fr-FR"/>
        </w:rPr>
        <w:t>u</w:t>
      </w:r>
      <w:r w:rsidRPr="00C255D0">
        <w:rPr>
          <w:color w:val="000000"/>
          <w:lang w:eastAsia="fr-FR" w:bidi="fr-FR"/>
        </w:rPr>
        <w:t>gaces et prendre du plaisir puisque “l’occidentalisation” était une r</w:t>
      </w:r>
      <w:r w:rsidRPr="00C255D0">
        <w:rPr>
          <w:color w:val="000000"/>
          <w:lang w:eastAsia="fr-FR" w:bidi="fr-FR"/>
        </w:rPr>
        <w:t>è</w:t>
      </w:r>
      <w:r w:rsidRPr="00C255D0">
        <w:rPr>
          <w:color w:val="000000"/>
          <w:lang w:eastAsia="fr-FR" w:bidi="fr-FR"/>
        </w:rPr>
        <w:t>gle de comportement de sa famille. Elle n’avait pas co</w:t>
      </w:r>
      <w:r w:rsidRPr="00C255D0">
        <w:rPr>
          <w:color w:val="000000"/>
          <w:lang w:eastAsia="fr-FR" w:bidi="fr-FR"/>
        </w:rPr>
        <w:t>m</w:t>
      </w:r>
      <w:r w:rsidRPr="00C255D0">
        <w:rPr>
          <w:color w:val="000000"/>
          <w:lang w:eastAsia="fr-FR" w:bidi="fr-FR"/>
        </w:rPr>
        <w:t>pris que pour une femme le mimétisme du colonis</w:t>
      </w:r>
      <w:r w:rsidRPr="00C255D0">
        <w:rPr>
          <w:color w:val="000000"/>
          <w:lang w:eastAsia="fr-FR" w:bidi="fr-FR"/>
        </w:rPr>
        <w:t>a</w:t>
      </w:r>
      <w:r w:rsidRPr="00C255D0">
        <w:rPr>
          <w:color w:val="000000"/>
          <w:lang w:eastAsia="fr-FR" w:bidi="fr-FR"/>
        </w:rPr>
        <w:t>teur devait s’arrêter au spectacle donné à l’extérieur et ne jamais faire effraction dans l’intimité du c</w:t>
      </w:r>
      <w:r w:rsidRPr="00C255D0">
        <w:rPr>
          <w:color w:val="000000"/>
          <w:lang w:eastAsia="fr-FR" w:bidi="fr-FR"/>
        </w:rPr>
        <w:t>o</w:t>
      </w:r>
      <w:r w:rsidRPr="00C255D0">
        <w:rPr>
          <w:color w:val="000000"/>
          <w:lang w:eastAsia="fr-FR" w:bidi="fr-FR"/>
        </w:rPr>
        <w:t>lon</w:t>
      </w:r>
      <w:r w:rsidRPr="00C255D0">
        <w:rPr>
          <w:color w:val="000000"/>
          <w:lang w:eastAsia="fr-FR" w:bidi="fr-FR"/>
        </w:rPr>
        <w:t>i</w:t>
      </w:r>
      <w:r w:rsidRPr="00C255D0">
        <w:rPr>
          <w:color w:val="000000"/>
          <w:lang w:eastAsia="fr-FR" w:bidi="fr-FR"/>
        </w:rPr>
        <w:t xml:space="preserve">sé dont elle était l’étendard symbolique. Renvoyée à chaque fois plus loin du regard de tous, de Paris </w:t>
      </w:r>
      <w:r w:rsidRPr="00C255D0">
        <w:t xml:space="preserve">à </w:t>
      </w:r>
      <w:r w:rsidRPr="00C255D0">
        <w:rPr>
          <w:color w:val="000000"/>
          <w:lang w:eastAsia="fr-FR" w:bidi="fr-FR"/>
        </w:rPr>
        <w:t>Agadir, puis dans le sud pr</w:t>
      </w:r>
      <w:r w:rsidRPr="00C255D0">
        <w:rPr>
          <w:color w:val="000000"/>
          <w:lang w:eastAsia="fr-FR" w:bidi="fr-FR"/>
        </w:rPr>
        <w:t>o</w:t>
      </w:r>
      <w:r w:rsidRPr="00C255D0">
        <w:rPr>
          <w:color w:val="000000"/>
          <w:lang w:eastAsia="fr-FR" w:bidi="fr-FR"/>
        </w:rPr>
        <w:t>fond du Maroc, conda</w:t>
      </w:r>
      <w:r w:rsidRPr="00C255D0">
        <w:rPr>
          <w:color w:val="000000"/>
          <w:lang w:eastAsia="fr-FR" w:bidi="fr-FR"/>
        </w:rPr>
        <w:t>m</w:t>
      </w:r>
      <w:r w:rsidRPr="00C255D0">
        <w:rPr>
          <w:color w:val="000000"/>
          <w:lang w:eastAsia="fr-FR" w:bidi="fr-FR"/>
        </w:rPr>
        <w:t>née à arrêter ses études, donnée en mariage</w:t>
      </w:r>
      <w:r>
        <w:t xml:space="preserve"> [164]</w:t>
      </w:r>
      <w:r w:rsidRPr="00C255D0">
        <w:rPr>
          <w:color w:val="000000"/>
          <w:lang w:eastAsia="fr-FR" w:bidi="fr-FR"/>
        </w:rPr>
        <w:t xml:space="preserve"> plusieurs fois à des hommes âgés contre lesquels elle se d</w:t>
      </w:r>
      <w:r w:rsidRPr="00C255D0">
        <w:rPr>
          <w:color w:val="000000"/>
          <w:lang w:eastAsia="fr-FR" w:bidi="fr-FR"/>
        </w:rPr>
        <w:t>é</w:t>
      </w:r>
      <w:r w:rsidRPr="00C255D0">
        <w:rPr>
          <w:color w:val="000000"/>
          <w:lang w:eastAsia="fr-FR" w:bidi="fr-FR"/>
        </w:rPr>
        <w:t>fend physiquement avec tant de force que les projets matrimoniaux échouent, elle plonge à plusieurs reprises dans des épisodes quasi ps</w:t>
      </w:r>
      <w:r w:rsidRPr="00C255D0">
        <w:rPr>
          <w:color w:val="000000"/>
          <w:lang w:eastAsia="fr-FR" w:bidi="fr-FR"/>
        </w:rPr>
        <w:t>y</w:t>
      </w:r>
      <w:r w:rsidRPr="00C255D0">
        <w:rPr>
          <w:color w:val="000000"/>
          <w:lang w:eastAsia="fr-FR" w:bidi="fr-FR"/>
        </w:rPr>
        <w:t>chot</w:t>
      </w:r>
      <w:r w:rsidRPr="00C255D0">
        <w:rPr>
          <w:color w:val="000000"/>
          <w:lang w:eastAsia="fr-FR" w:bidi="fr-FR"/>
        </w:rPr>
        <w:t>i</w:t>
      </w:r>
      <w:r w:rsidRPr="00C255D0">
        <w:rPr>
          <w:color w:val="000000"/>
          <w:lang w:eastAsia="fr-FR" w:bidi="fr-FR"/>
        </w:rPr>
        <w:t xml:space="preserve">ques. Incapable d’accepter le faux </w:t>
      </w:r>
      <w:r w:rsidRPr="00A74EDD">
        <w:rPr>
          <w:i/>
        </w:rPr>
        <w:t>self</w:t>
      </w:r>
      <w:r>
        <w:rPr>
          <w:color w:val="000000"/>
          <w:lang w:eastAsia="fr-FR" w:bidi="fr-FR"/>
        </w:rPr>
        <w:t xml:space="preserve"> a</w:t>
      </w:r>
      <w:r w:rsidRPr="00C255D0">
        <w:rPr>
          <w:color w:val="000000"/>
          <w:lang w:eastAsia="fr-FR" w:bidi="fr-FR"/>
        </w:rPr>
        <w:t>uquel on l’assigne entre normes du soi et de l’autre, elle r</w:t>
      </w:r>
      <w:r w:rsidRPr="00C255D0">
        <w:rPr>
          <w:color w:val="000000"/>
          <w:lang w:eastAsia="fr-FR" w:bidi="fr-FR"/>
        </w:rPr>
        <w:t>e</w:t>
      </w:r>
      <w:r w:rsidRPr="00C255D0">
        <w:rPr>
          <w:color w:val="000000"/>
          <w:lang w:eastAsia="fr-FR" w:bidi="fr-FR"/>
        </w:rPr>
        <w:t>viendra finalement en France avec deux de ses enfants dont un fils auquel il lui faut désormais faire a</w:t>
      </w:r>
      <w:r w:rsidRPr="00C255D0">
        <w:rPr>
          <w:color w:val="000000"/>
          <w:lang w:eastAsia="fr-FR" w:bidi="fr-FR"/>
        </w:rPr>
        <w:t>c</w:t>
      </w:r>
      <w:r w:rsidRPr="00C255D0">
        <w:rPr>
          <w:color w:val="000000"/>
          <w:lang w:eastAsia="fr-FR" w:bidi="fr-FR"/>
        </w:rPr>
        <w:t>cepter - par la force - sa liberté et ses désirs tran</w:t>
      </w:r>
      <w:r w:rsidRPr="00C255D0">
        <w:rPr>
          <w:color w:val="000000"/>
          <w:lang w:eastAsia="fr-FR" w:bidi="fr-FR"/>
        </w:rPr>
        <w:t>s</w:t>
      </w:r>
      <w:r w:rsidRPr="00C255D0">
        <w:rPr>
          <w:color w:val="000000"/>
          <w:lang w:eastAsia="fr-FR" w:bidi="fr-FR"/>
        </w:rPr>
        <w:t>gressifs en regard des codes imposés. Co</w:t>
      </w:r>
      <w:r>
        <w:rPr>
          <w:color w:val="000000"/>
          <w:lang w:eastAsia="fr-FR" w:bidi="fr-FR"/>
        </w:rPr>
        <w:t>mme elle le souligne elle-</w:t>
      </w:r>
      <w:r w:rsidRPr="00C255D0">
        <w:rPr>
          <w:color w:val="000000"/>
          <w:lang w:eastAsia="fr-FR" w:bidi="fr-FR"/>
        </w:rPr>
        <w:t>même, dans une élabor</w:t>
      </w:r>
      <w:r w:rsidRPr="00C255D0">
        <w:rPr>
          <w:color w:val="000000"/>
          <w:lang w:eastAsia="fr-FR" w:bidi="fr-FR"/>
        </w:rPr>
        <w:t>a</w:t>
      </w:r>
      <w:r w:rsidRPr="00C255D0">
        <w:rPr>
          <w:color w:val="000000"/>
          <w:lang w:eastAsia="fr-FR" w:bidi="fr-FR"/>
        </w:rPr>
        <w:t>tion réflexive notable, les enjeux et les pressions se font maintenant de plus en plus durs autour des femmes, bien pires encore que durant son enfance, puisque le spectre du terrorisme islamique hante toujours plus les déco</w:t>
      </w:r>
      <w:r w:rsidRPr="00C255D0">
        <w:rPr>
          <w:color w:val="000000"/>
          <w:lang w:eastAsia="fr-FR" w:bidi="fr-FR"/>
        </w:rPr>
        <w:t>m</w:t>
      </w:r>
      <w:r w:rsidRPr="00C255D0">
        <w:rPr>
          <w:color w:val="000000"/>
          <w:lang w:eastAsia="fr-FR" w:bidi="fr-FR"/>
        </w:rPr>
        <w:t>bres d’un scénario de colonisation qui n’en finit plus.</w:t>
      </w:r>
    </w:p>
    <w:p w14:paraId="2623F5D3" w14:textId="77777777" w:rsidR="008D6CB3" w:rsidRPr="00C255D0" w:rsidRDefault="008D6CB3" w:rsidP="008D6CB3">
      <w:pPr>
        <w:spacing w:before="120" w:after="120"/>
        <w:jc w:val="both"/>
      </w:pPr>
      <w:r w:rsidRPr="00C255D0">
        <w:rPr>
          <w:color w:val="000000"/>
          <w:lang w:eastAsia="fr-FR" w:bidi="fr-FR"/>
        </w:rPr>
        <w:t>En marge de ses contenus objectifs irréfutables, le terme de colon</w:t>
      </w:r>
      <w:r w:rsidRPr="00C255D0">
        <w:rPr>
          <w:color w:val="000000"/>
          <w:lang w:eastAsia="fr-FR" w:bidi="fr-FR"/>
        </w:rPr>
        <w:t>i</w:t>
      </w:r>
      <w:r w:rsidRPr="00C255D0">
        <w:rPr>
          <w:color w:val="000000"/>
          <w:lang w:eastAsia="fr-FR" w:bidi="fr-FR"/>
        </w:rPr>
        <w:t>sation s’est doté d’une foule d’attributs et de symptômes qui brouillent les visions. De ce point de vue, la guerre de libération du Ba</w:t>
      </w:r>
      <w:r w:rsidRPr="00C255D0">
        <w:rPr>
          <w:color w:val="000000"/>
          <w:lang w:eastAsia="fr-FR" w:bidi="fr-FR"/>
        </w:rPr>
        <w:t>n</w:t>
      </w:r>
      <w:r w:rsidRPr="00C255D0">
        <w:rPr>
          <w:color w:val="000000"/>
          <w:lang w:eastAsia="fr-FR" w:bidi="fr-FR"/>
        </w:rPr>
        <w:t>gladesh illustre la force de légitimation idéologique du terme de colonisation dans un cas extrême puisque qu’il s’agit d’une lutte entre deux pe</w:t>
      </w:r>
      <w:r w:rsidRPr="00C255D0">
        <w:rPr>
          <w:color w:val="000000"/>
          <w:lang w:eastAsia="fr-FR" w:bidi="fr-FR"/>
        </w:rPr>
        <w:t>u</w:t>
      </w:r>
      <w:r w:rsidRPr="00C255D0">
        <w:rPr>
          <w:color w:val="000000"/>
          <w:lang w:eastAsia="fr-FR" w:bidi="fr-FR"/>
        </w:rPr>
        <w:t>ples musu</w:t>
      </w:r>
      <w:r w:rsidRPr="00C255D0">
        <w:rPr>
          <w:color w:val="000000"/>
          <w:lang w:eastAsia="fr-FR" w:bidi="fr-FR"/>
        </w:rPr>
        <w:t>l</w:t>
      </w:r>
      <w:r w:rsidRPr="00C255D0">
        <w:rPr>
          <w:color w:val="000000"/>
          <w:lang w:eastAsia="fr-FR" w:bidi="fr-FR"/>
        </w:rPr>
        <w:t>mans, bengali et pakistanais, l’islam étant à la fois partagé et dénoncé dans une instrumentalisation o</w:t>
      </w:r>
      <w:r w:rsidRPr="00C255D0">
        <w:rPr>
          <w:color w:val="000000"/>
          <w:lang w:eastAsia="fr-FR" w:bidi="fr-FR"/>
        </w:rPr>
        <w:t>p</w:t>
      </w:r>
      <w:r w:rsidRPr="00C255D0">
        <w:rPr>
          <w:color w:val="000000"/>
          <w:lang w:eastAsia="fr-FR" w:bidi="fr-FR"/>
        </w:rPr>
        <w:t>pressive venant de la part du colonisateur pakistanais qui menace des colonisés bengalis de se voir à jamais prisonniers de leur impureté islamique s’ils prennent leur indépendance. La grammaire de la colonisation s’en voit enrichie puisque le colonisateur détiendrait non seulement le capital économ</w:t>
      </w:r>
      <w:r w:rsidRPr="00C255D0">
        <w:rPr>
          <w:color w:val="000000"/>
          <w:lang w:eastAsia="fr-FR" w:bidi="fr-FR"/>
        </w:rPr>
        <w:t>i</w:t>
      </w:r>
      <w:r w:rsidRPr="00C255D0">
        <w:rPr>
          <w:color w:val="000000"/>
          <w:lang w:eastAsia="fr-FR" w:bidi="fr-FR"/>
        </w:rPr>
        <w:t>que mais aussi posséderait la puissance de l’imaginaire religieux, r</w:t>
      </w:r>
      <w:r w:rsidRPr="00C255D0">
        <w:rPr>
          <w:color w:val="000000"/>
          <w:lang w:eastAsia="fr-FR" w:bidi="fr-FR"/>
        </w:rPr>
        <w:t>e</w:t>
      </w:r>
      <w:r w:rsidRPr="00C255D0">
        <w:rPr>
          <w:color w:val="000000"/>
          <w:lang w:eastAsia="fr-FR" w:bidi="fr-FR"/>
        </w:rPr>
        <w:t>fo</w:t>
      </w:r>
      <w:r w:rsidRPr="00C255D0">
        <w:rPr>
          <w:color w:val="000000"/>
          <w:lang w:eastAsia="fr-FR" w:bidi="fr-FR"/>
        </w:rPr>
        <w:t>u</w:t>
      </w:r>
      <w:r>
        <w:rPr>
          <w:color w:val="000000"/>
          <w:lang w:eastAsia="fr-FR" w:bidi="fr-FR"/>
        </w:rPr>
        <w:t>lant vers un sous-</w:t>
      </w:r>
      <w:r w:rsidRPr="00C255D0">
        <w:rPr>
          <w:color w:val="000000"/>
          <w:lang w:eastAsia="fr-FR" w:bidi="fr-FR"/>
        </w:rPr>
        <w:t>développement global, industriel et cultuel sa lointaine province entachée de croyances et de pratiques hindouistes. Aujourd’hui, près d’un demi-siècle après l’indépendance obtenue en 1971, une partie de la population réclame encore que soient reconnus les crimes des colonisateurs et de leurs collaborateurs et les assass</w:t>
      </w:r>
      <w:r w:rsidRPr="00C255D0">
        <w:rPr>
          <w:color w:val="000000"/>
          <w:lang w:eastAsia="fr-FR" w:bidi="fr-FR"/>
        </w:rPr>
        <w:t>i</w:t>
      </w:r>
      <w:r w:rsidRPr="00C255D0">
        <w:rPr>
          <w:color w:val="000000"/>
          <w:lang w:eastAsia="fr-FR" w:bidi="fr-FR"/>
        </w:rPr>
        <w:t>nats impunis des “combattants de la liberté”. Pendant plusieurs déce</w:t>
      </w:r>
      <w:r w:rsidRPr="00C255D0">
        <w:rPr>
          <w:color w:val="000000"/>
          <w:lang w:eastAsia="fr-FR" w:bidi="fr-FR"/>
        </w:rPr>
        <w:t>n</w:t>
      </w:r>
      <w:r w:rsidRPr="00C255D0">
        <w:rPr>
          <w:color w:val="000000"/>
          <w:lang w:eastAsia="fr-FR" w:bidi="fr-FR"/>
        </w:rPr>
        <w:t>nies des procès populaires ont été organisés, prenant pour m</w:t>
      </w:r>
      <w:r w:rsidRPr="00C255D0">
        <w:rPr>
          <w:color w:val="000000"/>
          <w:lang w:eastAsia="fr-FR" w:bidi="fr-FR"/>
        </w:rPr>
        <w:t>o</w:t>
      </w:r>
      <w:r w:rsidRPr="00C255D0">
        <w:rPr>
          <w:color w:val="000000"/>
          <w:lang w:eastAsia="fr-FR" w:bidi="fr-FR"/>
        </w:rPr>
        <w:t>dèle le tribunal Russell. Si le groupe des “libérateurs” se rétrécit, leur force s’amenuisant avec le retour au pouvoir d’un islamisme qu’ils ont combattu et qui les accable profondément, l’image de la colonisation</w:t>
      </w:r>
      <w:r>
        <w:t xml:space="preserve"> [165]</w:t>
      </w:r>
      <w:r w:rsidRPr="00C255D0">
        <w:rPr>
          <w:color w:val="000000"/>
          <w:lang w:eastAsia="fr-FR" w:bidi="fr-FR"/>
        </w:rPr>
        <w:t xml:space="preserve"> passée reste vive et ce d’autant plus que les Pakist</w:t>
      </w:r>
      <w:r w:rsidRPr="00C255D0">
        <w:rPr>
          <w:color w:val="000000"/>
          <w:lang w:eastAsia="fr-FR" w:bidi="fr-FR"/>
        </w:rPr>
        <w:t>a</w:t>
      </w:r>
      <w:r w:rsidRPr="00C255D0">
        <w:rPr>
          <w:color w:val="000000"/>
          <w:lang w:eastAsia="fr-FR" w:bidi="fr-FR"/>
        </w:rPr>
        <w:t>nais ont abandonné sur place les Biharis - toujours enfermés dans des qua</w:t>
      </w:r>
      <w:r w:rsidRPr="00C255D0">
        <w:rPr>
          <w:color w:val="000000"/>
          <w:lang w:eastAsia="fr-FR" w:bidi="fr-FR"/>
        </w:rPr>
        <w:t>r</w:t>
      </w:r>
      <w:r w:rsidRPr="00C255D0">
        <w:rPr>
          <w:color w:val="000000"/>
          <w:lang w:eastAsia="fr-FR" w:bidi="fr-FR"/>
        </w:rPr>
        <w:t>tiers-ghettos et privés de leurs droits - rappelant le sort des harkis d</w:t>
      </w:r>
      <w:r w:rsidRPr="00C255D0">
        <w:rPr>
          <w:color w:val="000000"/>
          <w:lang w:eastAsia="fr-FR" w:bidi="fr-FR"/>
        </w:rPr>
        <w:t>u</w:t>
      </w:r>
      <w:r w:rsidRPr="00C255D0">
        <w:rPr>
          <w:color w:val="000000"/>
          <w:lang w:eastAsia="fr-FR" w:bidi="fr-FR"/>
        </w:rPr>
        <w:t>rant la guerre d’Algérie.</w:t>
      </w:r>
    </w:p>
    <w:p w14:paraId="4C9A6C3B" w14:textId="77777777" w:rsidR="008D6CB3" w:rsidRPr="00C255D0" w:rsidRDefault="008D6CB3" w:rsidP="008D6CB3">
      <w:pPr>
        <w:spacing w:before="120" w:after="120"/>
        <w:jc w:val="both"/>
      </w:pPr>
      <w:r w:rsidRPr="00C255D0">
        <w:rPr>
          <w:color w:val="000000"/>
          <w:lang w:eastAsia="fr-FR" w:bidi="fr-FR"/>
        </w:rPr>
        <w:t>L’usage du terme de colonisation au Bangladesh n’a guère été contesté et ce tout d’abord parce qu’il est passé largement inaperçu aux yeux des spéciali</w:t>
      </w:r>
      <w:r w:rsidRPr="00C255D0">
        <w:rPr>
          <w:color w:val="000000"/>
          <w:lang w:eastAsia="fr-FR" w:bidi="fr-FR"/>
        </w:rPr>
        <w:t>s</w:t>
      </w:r>
      <w:r w:rsidRPr="00C255D0">
        <w:rPr>
          <w:color w:val="000000"/>
          <w:lang w:eastAsia="fr-FR" w:bidi="fr-FR"/>
        </w:rPr>
        <w:t>tes de la colonisation focalisés sur les grands empires coloniaux occidentaux, français, anglais, espagnols et port</w:t>
      </w:r>
      <w:r w:rsidRPr="00C255D0">
        <w:rPr>
          <w:color w:val="000000"/>
          <w:lang w:eastAsia="fr-FR" w:bidi="fr-FR"/>
        </w:rPr>
        <w:t>u</w:t>
      </w:r>
      <w:r w:rsidRPr="00C255D0">
        <w:rPr>
          <w:color w:val="000000"/>
          <w:lang w:eastAsia="fr-FR" w:bidi="fr-FR"/>
        </w:rPr>
        <w:t>gais. D’une certaine manière il semble pourtant précurseur tant il constitue un emprunt idéologique au langage dominant, avec son co</w:t>
      </w:r>
      <w:r w:rsidRPr="00C255D0">
        <w:rPr>
          <w:color w:val="000000"/>
          <w:lang w:eastAsia="fr-FR" w:bidi="fr-FR"/>
        </w:rPr>
        <w:t>r</w:t>
      </w:r>
      <w:r w:rsidRPr="00C255D0">
        <w:rPr>
          <w:color w:val="000000"/>
          <w:lang w:eastAsia="fr-FR" w:bidi="fr-FR"/>
        </w:rPr>
        <w:t>tège d’allusions et de métaphores. Il n’en possède pas moins une lég</w:t>
      </w:r>
      <w:r w:rsidRPr="00C255D0">
        <w:rPr>
          <w:color w:val="000000"/>
          <w:lang w:eastAsia="fr-FR" w:bidi="fr-FR"/>
        </w:rPr>
        <w:t>i</w:t>
      </w:r>
      <w:r w:rsidRPr="00C255D0">
        <w:rPr>
          <w:color w:val="000000"/>
          <w:lang w:eastAsia="fr-FR" w:bidi="fr-FR"/>
        </w:rPr>
        <w:t>timité relative dans la mesure où il a porté un combat authentiquement collectif, faisant des milliers de vi</w:t>
      </w:r>
      <w:r w:rsidRPr="00C255D0">
        <w:rPr>
          <w:color w:val="000000"/>
          <w:lang w:eastAsia="fr-FR" w:bidi="fr-FR"/>
        </w:rPr>
        <w:t>c</w:t>
      </w:r>
      <w:r w:rsidRPr="00C255D0">
        <w:rPr>
          <w:color w:val="000000"/>
          <w:lang w:eastAsia="fr-FR" w:bidi="fr-FR"/>
        </w:rPr>
        <w:t>times, assimilées à la Shoah, autre terme privilégié par les indépendantistes bangladeshis pour faire r</w:t>
      </w:r>
      <w:r w:rsidRPr="00C255D0">
        <w:rPr>
          <w:color w:val="000000"/>
          <w:lang w:eastAsia="fr-FR" w:bidi="fr-FR"/>
        </w:rPr>
        <w:t>e</w:t>
      </w:r>
      <w:r w:rsidRPr="00C255D0">
        <w:rPr>
          <w:color w:val="000000"/>
          <w:lang w:eastAsia="fr-FR" w:bidi="fr-FR"/>
        </w:rPr>
        <w:t>connaître sur la scène mondiale la justesse de leur lutte, à la fois cult</w:t>
      </w:r>
      <w:r w:rsidRPr="00C255D0">
        <w:rPr>
          <w:color w:val="000000"/>
          <w:lang w:eastAsia="fr-FR" w:bidi="fr-FR"/>
        </w:rPr>
        <w:t>u</w:t>
      </w:r>
      <w:r w:rsidRPr="00C255D0">
        <w:rPr>
          <w:color w:val="000000"/>
          <w:lang w:eastAsia="fr-FR" w:bidi="fr-FR"/>
        </w:rPr>
        <w:t>relle avec le premier “mouvement pour la langue bengalie”, économ</w:t>
      </w:r>
      <w:r w:rsidRPr="00C255D0">
        <w:rPr>
          <w:color w:val="000000"/>
          <w:lang w:eastAsia="fr-FR" w:bidi="fr-FR"/>
        </w:rPr>
        <w:t>i</w:t>
      </w:r>
      <w:r w:rsidRPr="00C255D0">
        <w:rPr>
          <w:color w:val="000000"/>
          <w:lang w:eastAsia="fr-FR" w:bidi="fr-FR"/>
        </w:rPr>
        <w:t>que et politique.</w:t>
      </w:r>
    </w:p>
    <w:p w14:paraId="5B36DF56" w14:textId="77777777" w:rsidR="008D6CB3" w:rsidRPr="00C255D0" w:rsidRDefault="008D6CB3" w:rsidP="008D6CB3">
      <w:pPr>
        <w:spacing w:before="120" w:after="120"/>
        <w:jc w:val="both"/>
      </w:pPr>
      <w:r w:rsidRPr="00C255D0">
        <w:rPr>
          <w:color w:val="000000"/>
          <w:lang w:eastAsia="fr-FR" w:bidi="fr-FR"/>
        </w:rPr>
        <w:t>Pour pertinent qu’apparaît le cas du Bangladesh, il n’en reste pas moins exceptionnel et si l’on se tourne maintenant vers l’Ouzbékistan, ancienne république soviétique devenue indépendante à la chute de l’URSS en 1991, on entraperçoit une gamme de distinctions à effe</w:t>
      </w:r>
      <w:r w:rsidRPr="00C255D0">
        <w:rPr>
          <w:color w:val="000000"/>
          <w:lang w:eastAsia="fr-FR" w:bidi="fr-FR"/>
        </w:rPr>
        <w:t>c</w:t>
      </w:r>
      <w:r w:rsidRPr="00C255D0">
        <w:rPr>
          <w:color w:val="000000"/>
          <w:lang w:eastAsia="fr-FR" w:bidi="fr-FR"/>
        </w:rPr>
        <w:t>tuer dans les utilisations à efficacité idéologique du terme de colonis</w:t>
      </w:r>
      <w:r w:rsidRPr="00C255D0">
        <w:rPr>
          <w:color w:val="000000"/>
          <w:lang w:eastAsia="fr-FR" w:bidi="fr-FR"/>
        </w:rPr>
        <w:t>a</w:t>
      </w:r>
      <w:r w:rsidRPr="00C255D0">
        <w:rPr>
          <w:color w:val="000000"/>
          <w:lang w:eastAsia="fr-FR" w:bidi="fr-FR"/>
        </w:rPr>
        <w:t xml:space="preserve">tion. Dans toutes les anciennes républiques d’Asie centrale, les </w:t>
      </w:r>
      <w:r>
        <w:rPr>
          <w:color w:val="000000"/>
          <w:lang w:eastAsia="fr-FR" w:bidi="fr-FR"/>
        </w:rPr>
        <w:t>État</w:t>
      </w:r>
      <w:r w:rsidRPr="00C255D0">
        <w:rPr>
          <w:color w:val="000000"/>
          <w:lang w:eastAsia="fr-FR" w:bidi="fr-FR"/>
        </w:rPr>
        <w:t>s indépendants ont dû construire une nouvelle légitimité pour leur édif</w:t>
      </w:r>
      <w:r w:rsidRPr="00C255D0">
        <w:rPr>
          <w:color w:val="000000"/>
          <w:lang w:eastAsia="fr-FR" w:bidi="fr-FR"/>
        </w:rPr>
        <w:t>i</w:t>
      </w:r>
      <w:r w:rsidRPr="00C255D0">
        <w:rPr>
          <w:color w:val="000000"/>
          <w:lang w:eastAsia="fr-FR" w:bidi="fr-FR"/>
        </w:rPr>
        <w:t xml:space="preserve">cation, mais le cas de l’Ouzbékistan est d’autant plus intéressant qu’il exacerbe des traits communs aux autres </w:t>
      </w:r>
      <w:r>
        <w:rPr>
          <w:color w:val="000000"/>
          <w:lang w:eastAsia="fr-FR" w:bidi="fr-FR"/>
        </w:rPr>
        <w:t>État</w:t>
      </w:r>
      <w:r w:rsidRPr="00C255D0">
        <w:rPr>
          <w:color w:val="000000"/>
          <w:lang w:eastAsia="fr-FR" w:bidi="fr-FR"/>
        </w:rPr>
        <w:t>s (Kirghizstan, Kazak</w:t>
      </w:r>
      <w:r w:rsidRPr="00C255D0">
        <w:rPr>
          <w:color w:val="000000"/>
          <w:lang w:eastAsia="fr-FR" w:bidi="fr-FR"/>
        </w:rPr>
        <w:t>h</w:t>
      </w:r>
      <w:r w:rsidRPr="00C255D0">
        <w:rPr>
          <w:color w:val="000000"/>
          <w:lang w:eastAsia="fr-FR" w:bidi="fr-FR"/>
        </w:rPr>
        <w:t>stan, Turkménistan, Tadjikistan) et présente la facette idé</w:t>
      </w:r>
      <w:r w:rsidRPr="00C255D0">
        <w:rPr>
          <w:color w:val="000000"/>
          <w:lang w:eastAsia="fr-FR" w:bidi="fr-FR"/>
        </w:rPr>
        <w:t>o</w:t>
      </w:r>
      <w:r w:rsidRPr="00C255D0">
        <w:rPr>
          <w:color w:val="000000"/>
          <w:lang w:eastAsia="fr-FR" w:bidi="fr-FR"/>
        </w:rPr>
        <w:t>logique la plus radicale.</w:t>
      </w:r>
    </w:p>
    <w:p w14:paraId="6322C028" w14:textId="77777777" w:rsidR="008D6CB3" w:rsidRPr="00C255D0" w:rsidRDefault="008D6CB3" w:rsidP="008D6CB3">
      <w:pPr>
        <w:spacing w:before="120" w:after="120"/>
        <w:jc w:val="both"/>
      </w:pPr>
      <w:r w:rsidRPr="00C255D0">
        <w:rPr>
          <w:color w:val="000000"/>
          <w:lang w:eastAsia="fr-FR" w:bidi="fr-FR"/>
        </w:rPr>
        <w:t>L’affirmation de la colonisation russo-soviétique et de ses méfaits est l’un des maîtres mots du renve</w:t>
      </w:r>
      <w:r w:rsidRPr="00C255D0">
        <w:rPr>
          <w:color w:val="000000"/>
          <w:lang w:eastAsia="fr-FR" w:bidi="fr-FR"/>
        </w:rPr>
        <w:t>r</w:t>
      </w:r>
      <w:r w:rsidRPr="00C255D0">
        <w:rPr>
          <w:color w:val="000000"/>
          <w:lang w:eastAsia="fr-FR" w:bidi="fr-FR"/>
        </w:rPr>
        <w:t>sement idéologique que prône le gouvernement d’Ouzbékistan avec à sa tête l’ancien secrétaire gén</w:t>
      </w:r>
      <w:r w:rsidRPr="00C255D0">
        <w:rPr>
          <w:color w:val="000000"/>
          <w:lang w:eastAsia="fr-FR" w:bidi="fr-FR"/>
        </w:rPr>
        <w:t>é</w:t>
      </w:r>
      <w:r w:rsidRPr="00C255D0">
        <w:rPr>
          <w:color w:val="000000"/>
          <w:lang w:eastAsia="fr-FR" w:bidi="fr-FR"/>
        </w:rPr>
        <w:t>ral du parti communiste, devenu le fer de lance d’une indépendance i</w:t>
      </w:r>
      <w:r w:rsidRPr="00C255D0">
        <w:rPr>
          <w:color w:val="000000"/>
          <w:lang w:eastAsia="fr-FR" w:bidi="fr-FR"/>
        </w:rPr>
        <w:t>m</w:t>
      </w:r>
      <w:r w:rsidRPr="00C255D0">
        <w:rPr>
          <w:color w:val="000000"/>
          <w:lang w:eastAsia="fr-FR" w:bidi="fr-FR"/>
        </w:rPr>
        <w:t>posée. La croyance en la nécessité d’une idéologie rigoureusement bâtie et abondamment nourrie est longuement expliquée dans les œ</w:t>
      </w:r>
      <w:r w:rsidRPr="00C255D0">
        <w:rPr>
          <w:color w:val="000000"/>
          <w:lang w:eastAsia="fr-FR" w:bidi="fr-FR"/>
        </w:rPr>
        <w:t>u</w:t>
      </w:r>
      <w:r w:rsidRPr="00C255D0">
        <w:rPr>
          <w:color w:val="000000"/>
          <w:lang w:eastAsia="fr-FR" w:bidi="fr-FR"/>
        </w:rPr>
        <w:t>vres du chef de l’</w:t>
      </w:r>
      <w:r>
        <w:rPr>
          <w:color w:val="000000"/>
          <w:lang w:eastAsia="fr-FR" w:bidi="fr-FR"/>
        </w:rPr>
        <w:t>État</w:t>
      </w:r>
      <w:r w:rsidRPr="00C255D0">
        <w:rPr>
          <w:color w:val="000000"/>
          <w:lang w:eastAsia="fr-FR" w:bidi="fr-FR"/>
        </w:rPr>
        <w:t xml:space="preserve"> qui rappelle que la chute</w:t>
      </w:r>
      <w:r>
        <w:t xml:space="preserve"> [166] </w:t>
      </w:r>
      <w:r w:rsidRPr="00C255D0">
        <w:rPr>
          <w:color w:val="000000"/>
          <w:lang w:eastAsia="fr-FR" w:bidi="fr-FR"/>
        </w:rPr>
        <w:t>de l’URSS créa un “vide idéologique” dangereux, devant être i</w:t>
      </w:r>
      <w:r w:rsidRPr="00C255D0">
        <w:rPr>
          <w:color w:val="000000"/>
          <w:lang w:eastAsia="fr-FR" w:bidi="fr-FR"/>
        </w:rPr>
        <w:t>m</w:t>
      </w:r>
      <w:r w:rsidRPr="00C255D0">
        <w:rPr>
          <w:color w:val="000000"/>
          <w:lang w:eastAsia="fr-FR" w:bidi="fr-FR"/>
        </w:rPr>
        <w:t>médiatement comblé afin de parvenir à une “immunité idéologique” face aux “attaques idé</w:t>
      </w:r>
      <w:r w:rsidRPr="00C255D0">
        <w:rPr>
          <w:color w:val="000000"/>
          <w:lang w:eastAsia="fr-FR" w:bidi="fr-FR"/>
        </w:rPr>
        <w:t>o</w:t>
      </w:r>
      <w:r w:rsidRPr="00C255D0">
        <w:rPr>
          <w:color w:val="000000"/>
          <w:lang w:eastAsia="fr-FR" w:bidi="fr-FR"/>
        </w:rPr>
        <w:t>logiques” extérieures qui menaceraient l’Ouzbékistan. Tous les chercheurs en sciences soci</w:t>
      </w:r>
      <w:r w:rsidRPr="00C255D0">
        <w:rPr>
          <w:color w:val="000000"/>
          <w:lang w:eastAsia="fr-FR" w:bidi="fr-FR"/>
        </w:rPr>
        <w:t>a</w:t>
      </w:r>
      <w:r w:rsidRPr="00C255D0">
        <w:rPr>
          <w:color w:val="000000"/>
          <w:lang w:eastAsia="fr-FR" w:bidi="fr-FR"/>
        </w:rPr>
        <w:t>les de l’académie des sciences ont été convoqués à s’atteler à cette noble tâche, sous la tutelle des historiens et des philosophes. Les premiers doivent en effet réécrire concrèt</w:t>
      </w:r>
      <w:r w:rsidRPr="00C255D0">
        <w:rPr>
          <w:color w:val="000000"/>
          <w:lang w:eastAsia="fr-FR" w:bidi="fr-FR"/>
        </w:rPr>
        <w:t>e</w:t>
      </w:r>
      <w:r w:rsidRPr="00C255D0">
        <w:rPr>
          <w:color w:val="000000"/>
          <w:lang w:eastAsia="fr-FR" w:bidi="fr-FR"/>
        </w:rPr>
        <w:t>ment une histoire millénaire glorifiant la civilisation ouzbèke, exti</w:t>
      </w:r>
      <w:r w:rsidRPr="00C255D0">
        <w:rPr>
          <w:color w:val="000000"/>
          <w:lang w:eastAsia="fr-FR" w:bidi="fr-FR"/>
        </w:rPr>
        <w:t>r</w:t>
      </w:r>
      <w:r w:rsidRPr="00C255D0">
        <w:rPr>
          <w:color w:val="000000"/>
          <w:lang w:eastAsia="fr-FR" w:bidi="fr-FR"/>
        </w:rPr>
        <w:t>pant les maux de la colonisation russo-soviétique et montrant la splendeur retrouvée de l’indépendance. Vingt volumes sont en prép</w:t>
      </w:r>
      <w:r w:rsidRPr="00C255D0">
        <w:rPr>
          <w:color w:val="000000"/>
          <w:lang w:eastAsia="fr-FR" w:bidi="fr-FR"/>
        </w:rPr>
        <w:t>a</w:t>
      </w:r>
      <w:r w:rsidRPr="00C255D0">
        <w:rPr>
          <w:color w:val="000000"/>
          <w:lang w:eastAsia="fr-FR" w:bidi="fr-FR"/>
        </w:rPr>
        <w:t>ration et dans l’institut d’histoire de l’académie des sciences, un d</w:t>
      </w:r>
      <w:r w:rsidRPr="00C255D0">
        <w:rPr>
          <w:color w:val="000000"/>
          <w:lang w:eastAsia="fr-FR" w:bidi="fr-FR"/>
        </w:rPr>
        <w:t>é</w:t>
      </w:r>
      <w:r w:rsidRPr="00C255D0">
        <w:rPr>
          <w:color w:val="000000"/>
          <w:lang w:eastAsia="fr-FR" w:bidi="fr-FR"/>
        </w:rPr>
        <w:t>partement de la colonisation a été créé. Au sein de c</w:t>
      </w:r>
      <w:r w:rsidRPr="00C255D0">
        <w:rPr>
          <w:color w:val="000000"/>
          <w:lang w:eastAsia="fr-FR" w:bidi="fr-FR"/>
        </w:rPr>
        <w:t>e</w:t>
      </w:r>
      <w:r w:rsidRPr="00C255D0">
        <w:rPr>
          <w:color w:val="000000"/>
          <w:lang w:eastAsia="fr-FR" w:bidi="fr-FR"/>
        </w:rPr>
        <w:t>lui-ci chacun s’attelle à sa manière à cet immense chantier d’une revalorisation gl</w:t>
      </w:r>
      <w:r w:rsidRPr="00C255D0">
        <w:rPr>
          <w:color w:val="000000"/>
          <w:lang w:eastAsia="fr-FR" w:bidi="fr-FR"/>
        </w:rPr>
        <w:t>o</w:t>
      </w:r>
      <w:r w:rsidRPr="00C255D0">
        <w:rPr>
          <w:color w:val="000000"/>
          <w:lang w:eastAsia="fr-FR" w:bidi="fr-FR"/>
        </w:rPr>
        <w:t>bale. Ainsi, par exemple, une chercheuse veut prouver que les paysans ouzbeks n’étaient pas mis</w:t>
      </w:r>
      <w:r w:rsidRPr="00C255D0">
        <w:rPr>
          <w:color w:val="000000"/>
          <w:lang w:eastAsia="fr-FR" w:bidi="fr-FR"/>
        </w:rPr>
        <w:t>é</w:t>
      </w:r>
      <w:r w:rsidRPr="00C255D0">
        <w:rPr>
          <w:color w:val="000000"/>
          <w:lang w:eastAsia="fr-FR" w:bidi="fr-FR"/>
        </w:rPr>
        <w:t>rables, comparés aux paysans russes à la même ép</w:t>
      </w:r>
      <w:r w:rsidRPr="00C255D0">
        <w:rPr>
          <w:color w:val="000000"/>
          <w:lang w:eastAsia="fr-FR" w:bidi="fr-FR"/>
        </w:rPr>
        <w:t>o</w:t>
      </w:r>
      <w:r w:rsidRPr="00C255D0">
        <w:rPr>
          <w:color w:val="000000"/>
          <w:lang w:eastAsia="fr-FR" w:bidi="fr-FR"/>
        </w:rPr>
        <w:t>que précoloniale. D’autres entendent démontrer que les Ouzbeks possédaient toutes les technologies d</w:t>
      </w:r>
      <w:r w:rsidRPr="00C255D0">
        <w:rPr>
          <w:color w:val="000000"/>
          <w:lang w:eastAsia="fr-FR" w:bidi="fr-FR"/>
        </w:rPr>
        <w:t>e</w:t>
      </w:r>
      <w:r w:rsidRPr="00C255D0">
        <w:rPr>
          <w:color w:val="000000"/>
          <w:lang w:eastAsia="fr-FR" w:bidi="fr-FR"/>
        </w:rPr>
        <w:t>puis la recherche de pétrole jusqu’aux différentes industries spécialisées et que, en cons</w:t>
      </w:r>
      <w:r w:rsidRPr="00C255D0">
        <w:rPr>
          <w:color w:val="000000"/>
          <w:lang w:eastAsia="fr-FR" w:bidi="fr-FR"/>
        </w:rPr>
        <w:t>é</w:t>
      </w:r>
      <w:r w:rsidRPr="00C255D0">
        <w:rPr>
          <w:color w:val="000000"/>
          <w:lang w:eastAsia="fr-FR" w:bidi="fr-FR"/>
        </w:rPr>
        <w:t>quence, la col</w:t>
      </w:r>
      <w:r w:rsidRPr="00C255D0">
        <w:rPr>
          <w:color w:val="000000"/>
          <w:lang w:eastAsia="fr-FR" w:bidi="fr-FR"/>
        </w:rPr>
        <w:t>o</w:t>
      </w:r>
      <w:r w:rsidRPr="00C255D0">
        <w:rPr>
          <w:color w:val="000000"/>
          <w:lang w:eastAsia="fr-FR" w:bidi="fr-FR"/>
        </w:rPr>
        <w:t>nisation russo-soviétique n’a rien apporté, qu’au contraire, elle a étouffé le génie et la créativité ouzbeks. Une mosa</w:t>
      </w:r>
      <w:r w:rsidRPr="00C255D0">
        <w:rPr>
          <w:color w:val="000000"/>
          <w:lang w:eastAsia="fr-FR" w:bidi="fr-FR"/>
        </w:rPr>
        <w:t>ï</w:t>
      </w:r>
      <w:r w:rsidRPr="00C255D0">
        <w:rPr>
          <w:color w:val="000000"/>
          <w:lang w:eastAsia="fr-FR" w:bidi="fr-FR"/>
        </w:rPr>
        <w:t>que de ces multitudes de recherches focalisées sur des points bien pr</w:t>
      </w:r>
      <w:r w:rsidRPr="00C255D0">
        <w:rPr>
          <w:color w:val="000000"/>
          <w:lang w:eastAsia="fr-FR" w:bidi="fr-FR"/>
        </w:rPr>
        <w:t>é</w:t>
      </w:r>
      <w:r w:rsidRPr="00C255D0">
        <w:rPr>
          <w:color w:val="000000"/>
          <w:lang w:eastAsia="fr-FR" w:bidi="fr-FR"/>
        </w:rPr>
        <w:t>cis se dessine et doit être livrée à la synthèse ultérieure des philos</w:t>
      </w:r>
      <w:r w:rsidRPr="00C255D0">
        <w:rPr>
          <w:color w:val="000000"/>
          <w:lang w:eastAsia="fr-FR" w:bidi="fr-FR"/>
        </w:rPr>
        <w:t>o</w:t>
      </w:r>
      <w:r w:rsidRPr="00C255D0">
        <w:rPr>
          <w:color w:val="000000"/>
          <w:lang w:eastAsia="fr-FR" w:bidi="fr-FR"/>
        </w:rPr>
        <w:t>phes dont l’ancienne suprématie de l’époque soviétique subsiste inta</w:t>
      </w:r>
      <w:r w:rsidRPr="00C255D0">
        <w:rPr>
          <w:color w:val="000000"/>
          <w:lang w:eastAsia="fr-FR" w:bidi="fr-FR"/>
        </w:rPr>
        <w:t>c</w:t>
      </w:r>
      <w:r w:rsidRPr="00C255D0">
        <w:rPr>
          <w:color w:val="000000"/>
          <w:lang w:eastAsia="fr-FR" w:bidi="fr-FR"/>
        </w:rPr>
        <w:t>te. Il leur revient de façonner le système identitaire que r</w:t>
      </w:r>
      <w:r w:rsidRPr="00C255D0">
        <w:rPr>
          <w:color w:val="000000"/>
          <w:lang w:eastAsia="fr-FR" w:bidi="fr-FR"/>
        </w:rPr>
        <w:t>e</w:t>
      </w:r>
      <w:r w:rsidRPr="00C255D0">
        <w:rPr>
          <w:color w:val="000000"/>
          <w:lang w:eastAsia="fr-FR" w:bidi="fr-FR"/>
        </w:rPr>
        <w:t>quiert l’</w:t>
      </w:r>
      <w:r>
        <w:rPr>
          <w:color w:val="000000"/>
          <w:lang w:eastAsia="fr-FR" w:bidi="fr-FR"/>
        </w:rPr>
        <w:t>État</w:t>
      </w:r>
      <w:r w:rsidRPr="00C255D0">
        <w:rPr>
          <w:color w:val="000000"/>
          <w:lang w:eastAsia="fr-FR" w:bidi="fr-FR"/>
        </w:rPr>
        <w:t xml:space="preserve"> indépendant. Aux côtés de ces recherches studieuses, la colonisation russo-soviétique étaye un ensemble d’évènements scientifiques o</w:t>
      </w:r>
      <w:r w:rsidRPr="00C255D0">
        <w:rPr>
          <w:color w:val="000000"/>
          <w:lang w:eastAsia="fr-FR" w:bidi="fr-FR"/>
        </w:rPr>
        <w:t>r</w:t>
      </w:r>
      <w:r w:rsidRPr="00C255D0">
        <w:rPr>
          <w:color w:val="000000"/>
          <w:lang w:eastAsia="fr-FR" w:bidi="fr-FR"/>
        </w:rPr>
        <w:t>chestrés sous forme de rituels</w:t>
      </w:r>
      <w:r w:rsidRPr="00C255D0">
        <w:t> :</w:t>
      </w:r>
      <w:r w:rsidRPr="00C255D0">
        <w:rPr>
          <w:color w:val="000000"/>
          <w:lang w:eastAsia="fr-FR" w:bidi="fr-FR"/>
        </w:rPr>
        <w:t xml:space="preserve"> dans toutes les disciplines, il s’agit de redécouvrir et d’honorer des chercheurs ouzbeks dont l’œuvre me</w:t>
      </w:r>
      <w:r w:rsidRPr="00C255D0">
        <w:rPr>
          <w:color w:val="000000"/>
          <w:lang w:eastAsia="fr-FR" w:bidi="fr-FR"/>
        </w:rPr>
        <w:t>r</w:t>
      </w:r>
      <w:r w:rsidRPr="00C255D0">
        <w:rPr>
          <w:color w:val="000000"/>
          <w:lang w:eastAsia="fr-FR" w:bidi="fr-FR"/>
        </w:rPr>
        <w:t>veilleusement inventive serait restée méconnue durant la colonisation, ces héros d’aujourd’hui ayant subi de surcroît une répression coloni</w:t>
      </w:r>
      <w:r w:rsidRPr="00C255D0">
        <w:rPr>
          <w:color w:val="000000"/>
          <w:lang w:eastAsia="fr-FR" w:bidi="fr-FR"/>
        </w:rPr>
        <w:t>a</w:t>
      </w:r>
      <w:r w:rsidRPr="00C255D0">
        <w:rPr>
          <w:color w:val="000000"/>
          <w:lang w:eastAsia="fr-FR" w:bidi="fr-FR"/>
        </w:rPr>
        <w:t>le, les conduisant parfois à la mort. Une telle armature idéologique est incorporée par les acteurs sur des modes distincts mais la thé</w:t>
      </w:r>
      <w:r w:rsidRPr="00C255D0">
        <w:rPr>
          <w:color w:val="000000"/>
          <w:lang w:eastAsia="fr-FR" w:bidi="fr-FR"/>
        </w:rPr>
        <w:t>â</w:t>
      </w:r>
      <w:r w:rsidRPr="00C255D0">
        <w:rPr>
          <w:color w:val="000000"/>
          <w:lang w:eastAsia="fr-FR" w:bidi="fr-FR"/>
        </w:rPr>
        <w:t>tralité scientifique en jeu obéit à un schème unique. L’accumulation des i</w:t>
      </w:r>
      <w:r w:rsidRPr="00C255D0">
        <w:rPr>
          <w:color w:val="000000"/>
          <w:lang w:eastAsia="fr-FR" w:bidi="fr-FR"/>
        </w:rPr>
        <w:t>n</w:t>
      </w:r>
      <w:r w:rsidRPr="00C255D0">
        <w:rPr>
          <w:color w:val="000000"/>
          <w:lang w:eastAsia="fr-FR" w:bidi="fr-FR"/>
        </w:rPr>
        <w:t>dices de l’oppression coloniale sert deux obje</w:t>
      </w:r>
      <w:r w:rsidRPr="00C255D0">
        <w:rPr>
          <w:color w:val="000000"/>
          <w:lang w:eastAsia="fr-FR" w:bidi="fr-FR"/>
        </w:rPr>
        <w:t>c</w:t>
      </w:r>
      <w:r w:rsidRPr="00C255D0">
        <w:rPr>
          <w:color w:val="000000"/>
          <w:lang w:eastAsia="fr-FR" w:bidi="fr-FR"/>
        </w:rPr>
        <w:t>tifs</w:t>
      </w:r>
      <w:r w:rsidRPr="00C255D0">
        <w:t> ;</w:t>
      </w:r>
      <w:r w:rsidRPr="00C255D0">
        <w:rPr>
          <w:color w:val="000000"/>
          <w:lang w:eastAsia="fr-FR" w:bidi="fr-FR"/>
        </w:rPr>
        <w:t xml:space="preserve"> tout d’abord l’authenticité de la scientificité autochtone ressort magnifiée d’une dramaturgie coloniale productrice de martyrs inte</w:t>
      </w:r>
      <w:r w:rsidRPr="00C255D0">
        <w:rPr>
          <w:color w:val="000000"/>
          <w:lang w:eastAsia="fr-FR" w:bidi="fr-FR"/>
        </w:rPr>
        <w:t>l</w:t>
      </w:r>
      <w:r w:rsidRPr="00C255D0">
        <w:rPr>
          <w:color w:val="000000"/>
          <w:lang w:eastAsia="fr-FR" w:bidi="fr-FR"/>
        </w:rPr>
        <w:t>lectuels</w:t>
      </w:r>
      <w:r w:rsidRPr="00C255D0">
        <w:t> ;</w:t>
      </w:r>
      <w:r w:rsidRPr="00C255D0">
        <w:rPr>
          <w:color w:val="000000"/>
          <w:lang w:eastAsia="fr-FR" w:bidi="fr-FR"/>
        </w:rPr>
        <w:t xml:space="preserve"> dans le</w:t>
      </w:r>
      <w:r>
        <w:t xml:space="preserve"> [167] </w:t>
      </w:r>
      <w:r w:rsidRPr="00C255D0">
        <w:rPr>
          <w:color w:val="000000"/>
          <w:lang w:eastAsia="fr-FR" w:bidi="fr-FR"/>
        </w:rPr>
        <w:t>même moment, ces scènes collectives ritualisées se jouent sous haute surveillance et chacun y concourt avec d’autant plus d’enthousiasme manife</w:t>
      </w:r>
      <w:r w:rsidRPr="00C255D0">
        <w:rPr>
          <w:color w:val="000000"/>
          <w:lang w:eastAsia="fr-FR" w:bidi="fr-FR"/>
        </w:rPr>
        <w:t>s</w:t>
      </w:r>
      <w:r w:rsidRPr="00C255D0">
        <w:rPr>
          <w:color w:val="000000"/>
          <w:lang w:eastAsia="fr-FR" w:bidi="fr-FR"/>
        </w:rPr>
        <w:t>te qu’il signe là son allégeance supposée spontanée à l’</w:t>
      </w:r>
      <w:r>
        <w:rPr>
          <w:color w:val="000000"/>
          <w:lang w:eastAsia="fr-FR" w:bidi="fr-FR"/>
        </w:rPr>
        <w:t>État</w:t>
      </w:r>
      <w:r w:rsidRPr="00C255D0">
        <w:rPr>
          <w:color w:val="000000"/>
          <w:lang w:eastAsia="fr-FR" w:bidi="fr-FR"/>
        </w:rPr>
        <w:t xml:space="preserve"> et écarte les soupçons des sbires des services de renseignements susceptibles de l’envoyer rapidement dans les sini</w:t>
      </w:r>
      <w:r w:rsidRPr="00C255D0">
        <w:rPr>
          <w:color w:val="000000"/>
          <w:lang w:eastAsia="fr-FR" w:bidi="fr-FR"/>
        </w:rPr>
        <w:t>s</w:t>
      </w:r>
      <w:r w:rsidRPr="00C255D0">
        <w:rPr>
          <w:color w:val="000000"/>
          <w:lang w:eastAsia="fr-FR" w:bidi="fr-FR"/>
        </w:rPr>
        <w:t>tres geôles du régime réputées pour leurs tortures inavouables.</w:t>
      </w:r>
    </w:p>
    <w:p w14:paraId="4732972C" w14:textId="77777777" w:rsidR="008D6CB3" w:rsidRPr="00C255D0" w:rsidRDefault="008D6CB3" w:rsidP="008D6CB3">
      <w:pPr>
        <w:spacing w:before="120" w:after="120"/>
        <w:jc w:val="both"/>
      </w:pPr>
      <w:r w:rsidRPr="00C255D0">
        <w:rPr>
          <w:color w:val="000000"/>
          <w:lang w:eastAsia="fr-FR" w:bidi="fr-FR"/>
        </w:rPr>
        <w:t>Dans l’intimité des entretiens, en revanche, le concept magmatique de la colonisation russo-soviétique ouvre à des logiques de réception plurivoques répondant à la cohérence des itinéraires personnels et pr</w:t>
      </w:r>
      <w:r w:rsidRPr="00C255D0">
        <w:rPr>
          <w:color w:val="000000"/>
          <w:lang w:eastAsia="fr-FR" w:bidi="fr-FR"/>
        </w:rPr>
        <w:t>o</w:t>
      </w:r>
      <w:r w:rsidRPr="00C255D0">
        <w:rPr>
          <w:color w:val="000000"/>
          <w:lang w:eastAsia="fr-FR" w:bidi="fr-FR"/>
        </w:rPr>
        <w:t>fessionnels des chercheurs. Chez les je</w:t>
      </w:r>
      <w:r w:rsidRPr="00C255D0">
        <w:rPr>
          <w:color w:val="000000"/>
          <w:lang w:eastAsia="fr-FR" w:bidi="fr-FR"/>
        </w:rPr>
        <w:t>u</w:t>
      </w:r>
      <w:r w:rsidRPr="00C255D0">
        <w:rPr>
          <w:color w:val="000000"/>
          <w:lang w:eastAsia="fr-FR" w:bidi="fr-FR"/>
        </w:rPr>
        <w:t>nes, le dogme colonial est une évidence, tout comme la nécessité de faire rayonner l’ouzbékitude. La retr</w:t>
      </w:r>
      <w:r w:rsidRPr="00C255D0">
        <w:rPr>
          <w:color w:val="000000"/>
          <w:lang w:eastAsia="fr-FR" w:bidi="fr-FR"/>
        </w:rPr>
        <w:t>a</w:t>
      </w:r>
      <w:r w:rsidRPr="00C255D0">
        <w:rPr>
          <w:color w:val="000000"/>
          <w:lang w:eastAsia="fr-FR" w:bidi="fr-FR"/>
        </w:rPr>
        <w:t>ditionnalisation imprègne alors la vie autant que l’œuvre. Ainsi, beaucoup de jeunes ethnographes ouzbeks de province travaillent sur leur groupe d’origine, subethnos réinventé pour l’occasion et dont ils ont réussi à retrouver des traces dans la mémoire vacillante de leurs grands-parents, alors même que leurs parents les ignoraient. Il leur faut mettre en sc</w:t>
      </w:r>
      <w:r w:rsidRPr="00C255D0">
        <w:rPr>
          <w:color w:val="000000"/>
          <w:lang w:eastAsia="fr-FR" w:bidi="fr-FR"/>
        </w:rPr>
        <w:t>è</w:t>
      </w:r>
      <w:r w:rsidRPr="00C255D0">
        <w:rPr>
          <w:color w:val="000000"/>
          <w:lang w:eastAsia="fr-FR" w:bidi="fr-FR"/>
        </w:rPr>
        <w:t>ne une décolonisation spirituelle, qui est d’abord une dérussification, d’autant plus aisée qu’ils ne parlent pas le Russe à la différence de leurs aînés. L’idée de russification dresse une barrière imaginaire entre les catégories antinomiques de l’Ouzbek pur et celle de son compatriote colonisé. Mais l’académie des scie</w:t>
      </w:r>
      <w:r w:rsidRPr="00C255D0">
        <w:rPr>
          <w:color w:val="000000"/>
          <w:lang w:eastAsia="fr-FR" w:bidi="fr-FR"/>
        </w:rPr>
        <w:t>n</w:t>
      </w:r>
      <w:r w:rsidRPr="00C255D0">
        <w:rPr>
          <w:color w:val="000000"/>
          <w:lang w:eastAsia="fr-FR" w:bidi="fr-FR"/>
        </w:rPr>
        <w:t>ces sociales est aussi peuplée de nombreux retraités qui, faute de revenus suffisants, continuent à travailler avec ardeur et servent l’</w:t>
      </w:r>
      <w:r>
        <w:rPr>
          <w:color w:val="000000"/>
          <w:lang w:eastAsia="fr-FR" w:bidi="fr-FR"/>
        </w:rPr>
        <w:t>État</w:t>
      </w:r>
      <w:r w:rsidRPr="00C255D0">
        <w:rPr>
          <w:color w:val="000000"/>
          <w:lang w:eastAsia="fr-FR" w:bidi="fr-FR"/>
        </w:rPr>
        <w:t xml:space="preserve"> en place avec le m</w:t>
      </w:r>
      <w:r w:rsidRPr="00C255D0">
        <w:rPr>
          <w:color w:val="000000"/>
          <w:lang w:eastAsia="fr-FR" w:bidi="fr-FR"/>
        </w:rPr>
        <w:t>ê</w:t>
      </w:r>
      <w:r w:rsidRPr="00C255D0">
        <w:rPr>
          <w:color w:val="000000"/>
          <w:lang w:eastAsia="fr-FR" w:bidi="fr-FR"/>
        </w:rPr>
        <w:t>me dévouement que durant l’URSS, et ce d’autant plus que le chef du gouvernement par sa simple pr</w:t>
      </w:r>
      <w:r w:rsidRPr="00C255D0">
        <w:rPr>
          <w:color w:val="000000"/>
          <w:lang w:eastAsia="fr-FR" w:bidi="fr-FR"/>
        </w:rPr>
        <w:t>é</w:t>
      </w:r>
      <w:r w:rsidRPr="00C255D0">
        <w:rPr>
          <w:color w:val="000000"/>
          <w:lang w:eastAsia="fr-FR" w:bidi="fr-FR"/>
        </w:rPr>
        <w:t>sence concrétise une continuité certaine entre les deux périodes. C’est chez les hommes d’environ 80 ans ou plus que l’accolement des trois termes colon</w:t>
      </w:r>
      <w:r w:rsidRPr="00C255D0">
        <w:rPr>
          <w:color w:val="000000"/>
          <w:lang w:eastAsia="fr-FR" w:bidi="fr-FR"/>
        </w:rPr>
        <w:t>i</w:t>
      </w:r>
      <w:r w:rsidRPr="00C255D0">
        <w:rPr>
          <w:color w:val="000000"/>
          <w:lang w:eastAsia="fr-FR" w:bidi="fr-FR"/>
        </w:rPr>
        <w:t>sation, russe et soviétique passe le plus mal. Oblitérer la rupture de la révolution de 1917 leur reste au sens propre au travers de la gorge et, alors qu’ils me na</w:t>
      </w:r>
      <w:r w:rsidRPr="00C255D0">
        <w:rPr>
          <w:color w:val="000000"/>
          <w:lang w:eastAsia="fr-FR" w:bidi="fr-FR"/>
        </w:rPr>
        <w:t>r</w:t>
      </w:r>
      <w:r w:rsidRPr="00C255D0">
        <w:rPr>
          <w:color w:val="000000"/>
          <w:lang w:eastAsia="fr-FR" w:bidi="fr-FR"/>
        </w:rPr>
        <w:t>rent les péripéties de leur longue vie, ils s’interrompent gênés et baissent la voix pour dema</w:t>
      </w:r>
      <w:r w:rsidRPr="00C255D0">
        <w:rPr>
          <w:color w:val="000000"/>
          <w:lang w:eastAsia="fr-FR" w:bidi="fr-FR"/>
        </w:rPr>
        <w:t>n</w:t>
      </w:r>
      <w:r w:rsidRPr="00C255D0">
        <w:rPr>
          <w:color w:val="000000"/>
          <w:lang w:eastAsia="fr-FR" w:bidi="fr-FR"/>
        </w:rPr>
        <w:t>der que ne soit pas diffusée leur réticence à parler de “colonisation soviétique”. En effet, leur trajectoire est ponctuée de contradictions structurelles entre leur sphère d’appartenance d’un côté et de l’autre, leurs aspirations à s’en éma</w:t>
      </w:r>
      <w:r w:rsidRPr="00C255D0">
        <w:rPr>
          <w:color w:val="000000"/>
          <w:lang w:eastAsia="fr-FR" w:bidi="fr-FR"/>
        </w:rPr>
        <w:t>n</w:t>
      </w:r>
      <w:r w:rsidRPr="00C255D0">
        <w:rPr>
          <w:color w:val="000000"/>
          <w:lang w:eastAsia="fr-FR" w:bidi="fr-FR"/>
        </w:rPr>
        <w:t>ciper et leurs désirs intelle</w:t>
      </w:r>
      <w:r w:rsidRPr="00C255D0">
        <w:rPr>
          <w:color w:val="000000"/>
          <w:lang w:eastAsia="fr-FR" w:bidi="fr-FR"/>
        </w:rPr>
        <w:t>c</w:t>
      </w:r>
      <w:r w:rsidRPr="00C255D0">
        <w:rPr>
          <w:color w:val="000000"/>
          <w:lang w:eastAsia="fr-FR" w:bidi="fr-FR"/>
        </w:rPr>
        <w:t>tuels. Prenons</w:t>
      </w:r>
      <w:r>
        <w:t xml:space="preserve"> [168]</w:t>
      </w:r>
      <w:r w:rsidRPr="00C255D0">
        <w:rPr>
          <w:color w:val="000000"/>
          <w:lang w:eastAsia="fr-FR" w:bidi="fr-FR"/>
        </w:rPr>
        <w:t xml:space="preserve"> en pour premier exemple un personnage localement célèbre et très décrié pour ses a</w:t>
      </w:r>
      <w:r w:rsidRPr="00C255D0">
        <w:rPr>
          <w:color w:val="000000"/>
          <w:lang w:eastAsia="fr-FR" w:bidi="fr-FR"/>
        </w:rPr>
        <w:t>c</w:t>
      </w:r>
      <w:r w:rsidRPr="00C255D0">
        <w:rPr>
          <w:color w:val="000000"/>
          <w:lang w:eastAsia="fr-FR" w:bidi="fr-FR"/>
        </w:rPr>
        <w:t>tions de surveillance et de dénonciations répétées induites par une a</w:t>
      </w:r>
      <w:r w:rsidRPr="00C255D0">
        <w:rPr>
          <w:color w:val="000000"/>
          <w:lang w:eastAsia="fr-FR" w:bidi="fr-FR"/>
        </w:rPr>
        <w:t>l</w:t>
      </w:r>
      <w:r w:rsidRPr="00C255D0">
        <w:rPr>
          <w:color w:val="000000"/>
          <w:lang w:eastAsia="fr-FR" w:bidi="fr-FR"/>
        </w:rPr>
        <w:t>légeance totale à tous les pouvoirs en place. Il fut à la période soviét</w:t>
      </w:r>
      <w:r w:rsidRPr="00C255D0">
        <w:rPr>
          <w:color w:val="000000"/>
          <w:lang w:eastAsia="fr-FR" w:bidi="fr-FR"/>
        </w:rPr>
        <w:t>i</w:t>
      </w:r>
      <w:r w:rsidRPr="00C255D0">
        <w:rPr>
          <w:color w:val="000000"/>
          <w:lang w:eastAsia="fr-FR" w:bidi="fr-FR"/>
        </w:rPr>
        <w:t>que un spécialiste de la que</w:t>
      </w:r>
      <w:r w:rsidRPr="00C255D0">
        <w:rPr>
          <w:color w:val="000000"/>
          <w:lang w:eastAsia="fr-FR" w:bidi="fr-FR"/>
        </w:rPr>
        <w:t>s</w:t>
      </w:r>
      <w:r w:rsidRPr="00C255D0">
        <w:rPr>
          <w:color w:val="000000"/>
          <w:lang w:eastAsia="fr-FR" w:bidi="fr-FR"/>
        </w:rPr>
        <w:t>tion nationale en charge de la traduction de Marx et Lénine dans les différentes la</w:t>
      </w:r>
      <w:r w:rsidRPr="00C255D0">
        <w:rPr>
          <w:color w:val="000000"/>
          <w:lang w:eastAsia="fr-FR" w:bidi="fr-FR"/>
        </w:rPr>
        <w:t>n</w:t>
      </w:r>
      <w:r w:rsidRPr="00C255D0">
        <w:rPr>
          <w:color w:val="000000"/>
          <w:lang w:eastAsia="fr-FR" w:bidi="fr-FR"/>
        </w:rPr>
        <w:t>gues d’Asie centrale et du Caucase. Il est aujourd’hui confortablement installé dans l’ancien si</w:t>
      </w:r>
      <w:r w:rsidRPr="00C255D0">
        <w:rPr>
          <w:color w:val="000000"/>
          <w:lang w:eastAsia="fr-FR" w:bidi="fr-FR"/>
        </w:rPr>
        <w:t>è</w:t>
      </w:r>
      <w:r w:rsidRPr="00C255D0">
        <w:rPr>
          <w:color w:val="000000"/>
          <w:lang w:eastAsia="fr-FR" w:bidi="fr-FR"/>
        </w:rPr>
        <w:t>ge de l’école du parti communiste devenu une université nationale où il dirige une revue de relations internationales. Il se déplace par ai</w:t>
      </w:r>
      <w:r w:rsidRPr="00C255D0">
        <w:rPr>
          <w:color w:val="000000"/>
          <w:lang w:eastAsia="fr-FR" w:bidi="fr-FR"/>
        </w:rPr>
        <w:t>l</w:t>
      </w:r>
      <w:r w:rsidRPr="00C255D0">
        <w:rPr>
          <w:color w:val="000000"/>
          <w:lang w:eastAsia="fr-FR" w:bidi="fr-FR"/>
        </w:rPr>
        <w:t>leurs régulièrement dans les différents instituts de reche</w:t>
      </w:r>
      <w:r w:rsidRPr="00C255D0">
        <w:rPr>
          <w:color w:val="000000"/>
          <w:lang w:eastAsia="fr-FR" w:bidi="fr-FR"/>
        </w:rPr>
        <w:t>r</w:t>
      </w:r>
      <w:r w:rsidRPr="00C255D0">
        <w:rPr>
          <w:color w:val="000000"/>
          <w:lang w:eastAsia="fr-FR" w:bidi="fr-FR"/>
        </w:rPr>
        <w:t>che pour y répandre la parole du gouvernement sous forme de conférences. Coi</w:t>
      </w:r>
      <w:r w:rsidRPr="00C255D0">
        <w:rPr>
          <w:color w:val="000000"/>
          <w:lang w:eastAsia="fr-FR" w:bidi="fr-FR"/>
        </w:rPr>
        <w:t>f</w:t>
      </w:r>
      <w:r w:rsidRPr="00C255D0">
        <w:rPr>
          <w:color w:val="000000"/>
          <w:lang w:eastAsia="fr-FR" w:bidi="fr-FR"/>
        </w:rPr>
        <w:t>fé d’un béret basque, notre dignitaire a connu co</w:t>
      </w:r>
      <w:r w:rsidRPr="00C255D0">
        <w:rPr>
          <w:color w:val="000000"/>
          <w:lang w:eastAsia="fr-FR" w:bidi="fr-FR"/>
        </w:rPr>
        <w:t>m</w:t>
      </w:r>
      <w:r w:rsidRPr="00C255D0">
        <w:rPr>
          <w:color w:val="000000"/>
          <w:lang w:eastAsia="fr-FR" w:bidi="fr-FR"/>
        </w:rPr>
        <w:t>me beaucoup de ses collègues une vie mouvementée. Fils d’un ouvrier illettré d’une entr</w:t>
      </w:r>
      <w:r w:rsidRPr="00C255D0">
        <w:rPr>
          <w:color w:val="000000"/>
          <w:lang w:eastAsia="fr-FR" w:bidi="fr-FR"/>
        </w:rPr>
        <w:t>e</w:t>
      </w:r>
      <w:r w:rsidRPr="00C255D0">
        <w:rPr>
          <w:color w:val="000000"/>
          <w:lang w:eastAsia="fr-FR" w:bidi="fr-FR"/>
        </w:rPr>
        <w:t>prise de coton, issu d’une famille ouzbèke musu</w:t>
      </w:r>
      <w:r w:rsidRPr="00C255D0">
        <w:rPr>
          <w:color w:val="000000"/>
          <w:lang w:eastAsia="fr-FR" w:bidi="fr-FR"/>
        </w:rPr>
        <w:t>l</w:t>
      </w:r>
      <w:r w:rsidRPr="00C255D0">
        <w:rPr>
          <w:color w:val="000000"/>
          <w:lang w:eastAsia="fr-FR" w:bidi="fr-FR"/>
        </w:rPr>
        <w:t>mane pratiquante, où la mère restait au foyer, ce philosophe inscrit très jeune au parti co</w:t>
      </w:r>
      <w:r w:rsidRPr="00C255D0">
        <w:rPr>
          <w:color w:val="000000"/>
          <w:lang w:eastAsia="fr-FR" w:bidi="fr-FR"/>
        </w:rPr>
        <w:t>m</w:t>
      </w:r>
      <w:r w:rsidRPr="00C255D0">
        <w:rPr>
          <w:color w:val="000000"/>
          <w:lang w:eastAsia="fr-FR" w:bidi="fr-FR"/>
        </w:rPr>
        <w:t>muniste et vite appelé à Moscou, est parallèlement marié de fo</w:t>
      </w:r>
      <w:r w:rsidRPr="00C255D0">
        <w:rPr>
          <w:color w:val="000000"/>
          <w:lang w:eastAsia="fr-FR" w:bidi="fr-FR"/>
        </w:rPr>
        <w:t>r</w:t>
      </w:r>
      <w:r w:rsidRPr="00C255D0">
        <w:rPr>
          <w:color w:val="000000"/>
          <w:lang w:eastAsia="fr-FR" w:bidi="fr-FR"/>
        </w:rPr>
        <w:t>ce par sa famille à une jeune étudiante de médecine, dont l’attachement à la religion risque de la pénaliser politiquement. Il restera 14 ans avec cette femme, sa famille organisant la noce en son absence et le men</w:t>
      </w:r>
      <w:r w:rsidRPr="00C255D0">
        <w:rPr>
          <w:color w:val="000000"/>
          <w:lang w:eastAsia="fr-FR" w:bidi="fr-FR"/>
        </w:rPr>
        <w:t>a</w:t>
      </w:r>
      <w:r w:rsidRPr="00C255D0">
        <w:rPr>
          <w:color w:val="000000"/>
          <w:lang w:eastAsia="fr-FR" w:bidi="fr-FR"/>
        </w:rPr>
        <w:t>çant de ne plus jamais le revoir s’il ne l’emmenait pas avec lui à Mo</w:t>
      </w:r>
      <w:r w:rsidRPr="00C255D0">
        <w:rPr>
          <w:color w:val="000000"/>
          <w:lang w:eastAsia="fr-FR" w:bidi="fr-FR"/>
        </w:rPr>
        <w:t>s</w:t>
      </w:r>
      <w:r w:rsidRPr="00C255D0">
        <w:rPr>
          <w:color w:val="000000"/>
          <w:lang w:eastAsia="fr-FR" w:bidi="fr-FR"/>
        </w:rPr>
        <w:t>cou. Rentré à Tachkent et mis au service de Rach</w:t>
      </w:r>
      <w:r w:rsidRPr="00C255D0">
        <w:rPr>
          <w:color w:val="000000"/>
          <w:lang w:eastAsia="fr-FR" w:bidi="fr-FR"/>
        </w:rPr>
        <w:t>i</w:t>
      </w:r>
      <w:r w:rsidRPr="00C255D0">
        <w:rPr>
          <w:color w:val="000000"/>
          <w:lang w:eastAsia="fr-FR" w:bidi="fr-FR"/>
        </w:rPr>
        <w:t>dov pour l’édification du “peuple soviétique” qui efface les nations, il ose d</w:t>
      </w:r>
      <w:r w:rsidRPr="00C255D0">
        <w:rPr>
          <w:color w:val="000000"/>
          <w:lang w:eastAsia="fr-FR" w:bidi="fr-FR"/>
        </w:rPr>
        <w:t>i</w:t>
      </w:r>
      <w:r w:rsidRPr="00C255D0">
        <w:rPr>
          <w:color w:val="000000"/>
          <w:lang w:eastAsia="fr-FR" w:bidi="fr-FR"/>
        </w:rPr>
        <w:t>vorcer enfin et suivre la seule voie de ses ambitions idéolog</w:t>
      </w:r>
      <w:r w:rsidRPr="00C255D0">
        <w:rPr>
          <w:color w:val="000000"/>
          <w:lang w:eastAsia="fr-FR" w:bidi="fr-FR"/>
        </w:rPr>
        <w:t>i</w:t>
      </w:r>
      <w:r w:rsidRPr="00C255D0">
        <w:rPr>
          <w:color w:val="000000"/>
          <w:lang w:eastAsia="fr-FR" w:bidi="fr-FR"/>
        </w:rPr>
        <w:t>ques et politiques. Typique de ces intellectuels qui sont con</w:t>
      </w:r>
      <w:r w:rsidRPr="00C255D0">
        <w:rPr>
          <w:color w:val="000000"/>
          <w:lang w:eastAsia="fr-FR" w:bidi="fr-FR"/>
        </w:rPr>
        <w:t>s</w:t>
      </w:r>
      <w:r w:rsidRPr="00C255D0">
        <w:rPr>
          <w:color w:val="000000"/>
          <w:lang w:eastAsia="fr-FR" w:bidi="fr-FR"/>
        </w:rPr>
        <w:t>cients que leur arrachement à leur classe d’origine inférieure, leur formation et leur promotion aux plus hautes responsabilités ont été rendus poss</w:t>
      </w:r>
      <w:r w:rsidRPr="00C255D0">
        <w:rPr>
          <w:color w:val="000000"/>
          <w:lang w:eastAsia="fr-FR" w:bidi="fr-FR"/>
        </w:rPr>
        <w:t>i</w:t>
      </w:r>
      <w:r w:rsidRPr="00C255D0">
        <w:rPr>
          <w:color w:val="000000"/>
          <w:lang w:eastAsia="fr-FR" w:bidi="fr-FR"/>
        </w:rPr>
        <w:t>bles par les dispositifs de l’URSS, il ne parvient pas à renier l’</w:t>
      </w:r>
      <w:r>
        <w:rPr>
          <w:color w:val="000000"/>
          <w:lang w:eastAsia="fr-FR" w:bidi="fr-FR"/>
        </w:rPr>
        <w:t>État</w:t>
      </w:r>
      <w:r w:rsidRPr="00C255D0">
        <w:rPr>
          <w:color w:val="000000"/>
          <w:lang w:eastAsia="fr-FR" w:bidi="fr-FR"/>
        </w:rPr>
        <w:t xml:space="preserve"> envers l</w:t>
      </w:r>
      <w:r w:rsidRPr="00C255D0">
        <w:rPr>
          <w:color w:val="000000"/>
          <w:lang w:eastAsia="fr-FR" w:bidi="fr-FR"/>
        </w:rPr>
        <w:t>e</w:t>
      </w:r>
      <w:r w:rsidRPr="00C255D0">
        <w:rPr>
          <w:color w:val="000000"/>
          <w:lang w:eastAsia="fr-FR" w:bidi="fr-FR"/>
        </w:rPr>
        <w:t>quel il ressent une dette profonde et, s’il se révèle un remarquable sé</w:t>
      </w:r>
      <w:r w:rsidRPr="00C255D0">
        <w:rPr>
          <w:color w:val="000000"/>
          <w:lang w:eastAsia="fr-FR" w:bidi="fr-FR"/>
        </w:rPr>
        <w:t>i</w:t>
      </w:r>
      <w:r w:rsidRPr="00C255D0">
        <w:rPr>
          <w:color w:val="000000"/>
          <w:lang w:eastAsia="fr-FR" w:bidi="fr-FR"/>
        </w:rPr>
        <w:t>de du régime actuel, sa plasticité idéologique s’arrête préc</w:t>
      </w:r>
      <w:r w:rsidRPr="00C255D0">
        <w:rPr>
          <w:color w:val="000000"/>
          <w:lang w:eastAsia="fr-FR" w:bidi="fr-FR"/>
        </w:rPr>
        <w:t>i</w:t>
      </w:r>
      <w:r w:rsidRPr="00C255D0">
        <w:rPr>
          <w:color w:val="000000"/>
          <w:lang w:eastAsia="fr-FR" w:bidi="fr-FR"/>
        </w:rPr>
        <w:t>sément là où elle se métamorphoserait en culpabilité déstabilisa</w:t>
      </w:r>
      <w:r w:rsidRPr="00C255D0">
        <w:rPr>
          <w:color w:val="000000"/>
          <w:lang w:eastAsia="fr-FR" w:bidi="fr-FR"/>
        </w:rPr>
        <w:t>n</w:t>
      </w:r>
      <w:r w:rsidRPr="00C255D0">
        <w:rPr>
          <w:color w:val="000000"/>
          <w:lang w:eastAsia="fr-FR" w:bidi="fr-FR"/>
        </w:rPr>
        <w:t>te</w:t>
      </w:r>
      <w:r w:rsidRPr="00C255D0">
        <w:t> :</w:t>
      </w:r>
      <w:r w:rsidRPr="00C255D0">
        <w:rPr>
          <w:color w:val="000000"/>
          <w:lang w:eastAsia="fr-FR" w:bidi="fr-FR"/>
        </w:rPr>
        <w:t xml:space="preserve"> l’accusation d’une colonisation soviétique qui aurait enfermé dans la négativité une identité ouzbèke qui s’est présentée dans sa jeunesse comme une somme de chaînes et qu’il a fuie.</w:t>
      </w:r>
    </w:p>
    <w:p w14:paraId="7ADE4840" w14:textId="77777777" w:rsidR="008D6CB3" w:rsidRPr="00C255D0" w:rsidRDefault="008D6CB3" w:rsidP="008D6CB3">
      <w:pPr>
        <w:spacing w:before="120" w:after="120"/>
        <w:jc w:val="both"/>
      </w:pPr>
      <w:r w:rsidRPr="00C255D0">
        <w:rPr>
          <w:color w:val="000000"/>
          <w:lang w:eastAsia="fr-FR" w:bidi="fr-FR"/>
        </w:rPr>
        <w:t>Tournons-nous maintenant vers un vieil académ</w:t>
      </w:r>
      <w:r w:rsidRPr="00C255D0">
        <w:rPr>
          <w:color w:val="000000"/>
          <w:lang w:eastAsia="fr-FR" w:bidi="fr-FR"/>
        </w:rPr>
        <w:t>i</w:t>
      </w:r>
      <w:r w:rsidRPr="00C255D0">
        <w:rPr>
          <w:color w:val="000000"/>
          <w:lang w:eastAsia="fr-FR" w:bidi="fr-FR"/>
        </w:rPr>
        <w:t>cien, fils de paysan kolkhozien qui, comme beaucoup de jeunes étudiants ouzbeks,</w:t>
      </w:r>
      <w:r>
        <w:t xml:space="preserve"> [169]</w:t>
      </w:r>
      <w:r w:rsidRPr="00C255D0">
        <w:rPr>
          <w:color w:val="000000"/>
          <w:lang w:eastAsia="fr-FR" w:bidi="fr-FR"/>
        </w:rPr>
        <w:t xml:space="preserve"> sera pris en charge par la famille russe de son directeur de r</w:t>
      </w:r>
      <w:r w:rsidRPr="00C255D0">
        <w:rPr>
          <w:color w:val="000000"/>
          <w:lang w:eastAsia="fr-FR" w:bidi="fr-FR"/>
        </w:rPr>
        <w:t>e</w:t>
      </w:r>
      <w:r w:rsidRPr="00C255D0">
        <w:rPr>
          <w:color w:val="000000"/>
          <w:lang w:eastAsia="fr-FR" w:bidi="fr-FR"/>
        </w:rPr>
        <w:t>cherche, vivant 4 ans chez elle à Moscou et dévorant l’immense b</w:t>
      </w:r>
      <w:r w:rsidRPr="00C255D0">
        <w:rPr>
          <w:color w:val="000000"/>
          <w:lang w:eastAsia="fr-FR" w:bidi="fr-FR"/>
        </w:rPr>
        <w:t>i</w:t>
      </w:r>
      <w:r w:rsidRPr="00C255D0">
        <w:rPr>
          <w:color w:val="000000"/>
          <w:lang w:eastAsia="fr-FR" w:bidi="fr-FR"/>
        </w:rPr>
        <w:t>bliothèque mise à sa disposition. Chaque année il accompagne ce che</w:t>
      </w:r>
      <w:r w:rsidRPr="00C255D0">
        <w:rPr>
          <w:color w:val="000000"/>
          <w:lang w:eastAsia="fr-FR" w:bidi="fr-FR"/>
        </w:rPr>
        <w:t>r</w:t>
      </w:r>
      <w:r w:rsidRPr="00C255D0">
        <w:rPr>
          <w:color w:val="000000"/>
          <w:lang w:eastAsia="fr-FR" w:bidi="fr-FR"/>
        </w:rPr>
        <w:t>cheur soviétique dans ses expéditions. Les ternies employés pour désigner cette relation sont sans ambiguïté ceux d’une parenté symb</w:t>
      </w:r>
      <w:r w:rsidRPr="00C255D0">
        <w:rPr>
          <w:color w:val="000000"/>
          <w:lang w:eastAsia="fr-FR" w:bidi="fr-FR"/>
        </w:rPr>
        <w:t>o</w:t>
      </w:r>
      <w:r w:rsidRPr="00C255D0">
        <w:rPr>
          <w:color w:val="000000"/>
          <w:lang w:eastAsia="fr-FR" w:bidi="fr-FR"/>
        </w:rPr>
        <w:t>lique impliquant une filiation transférée dans le cadre de la science - au sens absolu du terme - qui comporte ses hiéra</w:t>
      </w:r>
      <w:r w:rsidRPr="00C255D0">
        <w:rPr>
          <w:color w:val="000000"/>
          <w:lang w:eastAsia="fr-FR" w:bidi="fr-FR"/>
        </w:rPr>
        <w:t>r</w:t>
      </w:r>
      <w:r w:rsidRPr="00C255D0">
        <w:rPr>
          <w:color w:val="000000"/>
          <w:lang w:eastAsia="fr-FR" w:bidi="fr-FR"/>
        </w:rPr>
        <w:t>chies</w:t>
      </w:r>
      <w:r w:rsidRPr="00C255D0">
        <w:t> :</w:t>
      </w:r>
      <w:r w:rsidRPr="00C255D0">
        <w:rPr>
          <w:color w:val="000000"/>
          <w:lang w:eastAsia="fr-FR" w:bidi="fr-FR"/>
        </w:rPr>
        <w:t xml:space="preserve"> “c’était un vrai Russe, il était comme mon p</w:t>
      </w:r>
      <w:r w:rsidRPr="00C255D0">
        <w:rPr>
          <w:color w:val="000000"/>
          <w:lang w:eastAsia="fr-FR" w:bidi="fr-FR"/>
        </w:rPr>
        <w:t>è</w:t>
      </w:r>
      <w:r w:rsidRPr="00C255D0">
        <w:rPr>
          <w:color w:val="000000"/>
          <w:lang w:eastAsia="fr-FR" w:bidi="fr-FR"/>
        </w:rPr>
        <w:t xml:space="preserve">re, j’étais ouzbek, j’étais son fils, je l’appelais </w:t>
      </w:r>
      <w:r w:rsidRPr="00C255D0">
        <w:t>uztaz</w:t>
      </w:r>
      <w:r w:rsidRPr="00C255D0">
        <w:rPr>
          <w:color w:val="000000"/>
          <w:lang w:eastAsia="fr-FR" w:bidi="fr-FR"/>
        </w:rPr>
        <w:t xml:space="preserve"> - “Maître”</w:t>
      </w:r>
      <w:r w:rsidRPr="00C255D0">
        <w:t> ;</w:t>
      </w:r>
      <w:r w:rsidRPr="00C255D0">
        <w:rPr>
          <w:color w:val="000000"/>
          <w:lang w:eastAsia="fr-FR" w:bidi="fr-FR"/>
        </w:rPr>
        <w:t xml:space="preserve"> mon maître est mort en lisant mon résumé de thèse, il l’avait dans ses bras”, explique encore très ému ce vieil académicien. La métaphore de paternité intègre et subsume dans l’affectivité plusieurs plans de rapports de différenciation dont le c</w:t>
      </w:r>
      <w:r w:rsidRPr="00C255D0">
        <w:rPr>
          <w:color w:val="000000"/>
          <w:lang w:eastAsia="fr-FR" w:bidi="fr-FR"/>
        </w:rPr>
        <w:t>a</w:t>
      </w:r>
      <w:r w:rsidRPr="00C255D0">
        <w:rPr>
          <w:color w:val="000000"/>
          <w:lang w:eastAsia="fr-FR" w:bidi="fr-FR"/>
        </w:rPr>
        <w:t>ractère nég</w:t>
      </w:r>
      <w:r w:rsidRPr="00C255D0">
        <w:rPr>
          <w:color w:val="000000"/>
          <w:lang w:eastAsia="fr-FR" w:bidi="fr-FR"/>
        </w:rPr>
        <w:t>a</w:t>
      </w:r>
      <w:r w:rsidRPr="00C255D0">
        <w:rPr>
          <w:color w:val="000000"/>
          <w:lang w:eastAsia="fr-FR" w:bidi="fr-FR"/>
        </w:rPr>
        <w:t>tif de domination se voit par cette opération annulée</w:t>
      </w:r>
      <w:r w:rsidRPr="00C255D0">
        <w:t> :</w:t>
      </w:r>
      <w:r w:rsidRPr="00C255D0">
        <w:rPr>
          <w:color w:val="000000"/>
          <w:lang w:eastAsia="fr-FR" w:bidi="fr-FR"/>
        </w:rPr>
        <w:t xml:space="preserve"> au champ ethnonational et politique (russe/ouzbek) s’ajoute la relation générationnelle (aîné/cadet) et l’investissement d’un rapport de reco</w:t>
      </w:r>
      <w:r w:rsidRPr="00C255D0">
        <w:rPr>
          <w:color w:val="000000"/>
          <w:lang w:eastAsia="fr-FR" w:bidi="fr-FR"/>
        </w:rPr>
        <w:t>n</w:t>
      </w:r>
      <w:r w:rsidRPr="00C255D0">
        <w:rPr>
          <w:color w:val="000000"/>
          <w:lang w:eastAsia="fr-FR" w:bidi="fr-FR"/>
        </w:rPr>
        <w:t>naissance scientifique dans lequel la connaissance se transmet, s’accumule et conduit à un horizon de pairs. Ce schéma de perception ancré dans le passé est récu</w:t>
      </w:r>
      <w:r w:rsidRPr="00C255D0">
        <w:rPr>
          <w:color w:val="000000"/>
          <w:lang w:eastAsia="fr-FR" w:bidi="fr-FR"/>
        </w:rPr>
        <w:t>r</w:t>
      </w:r>
      <w:r w:rsidRPr="00C255D0">
        <w:rPr>
          <w:color w:val="000000"/>
          <w:lang w:eastAsia="fr-FR" w:bidi="fr-FR"/>
        </w:rPr>
        <w:t>rent chez les vieux dignitaires de la “science soviét</w:t>
      </w:r>
      <w:r w:rsidRPr="00C255D0">
        <w:rPr>
          <w:color w:val="000000"/>
          <w:lang w:eastAsia="fr-FR" w:bidi="fr-FR"/>
        </w:rPr>
        <w:t>i</w:t>
      </w:r>
      <w:r w:rsidRPr="00C255D0">
        <w:rPr>
          <w:color w:val="000000"/>
          <w:lang w:eastAsia="fr-FR" w:bidi="fr-FR"/>
        </w:rPr>
        <w:t>que”, reconvertis plus ou moins malgré eux dans la “science nationale”. Il module et colore d’une touche particulière leur servitude idéologique impliquant une résistance sourde à l’hypothèse de la colonisation s</w:t>
      </w:r>
      <w:r w:rsidRPr="00C255D0">
        <w:rPr>
          <w:color w:val="000000"/>
          <w:lang w:eastAsia="fr-FR" w:bidi="fr-FR"/>
        </w:rPr>
        <w:t>o</w:t>
      </w:r>
      <w:r w:rsidRPr="00C255D0">
        <w:rPr>
          <w:color w:val="000000"/>
          <w:lang w:eastAsia="fr-FR" w:bidi="fr-FR"/>
        </w:rPr>
        <w:t>viétique qui de fait, si elle était acceptée, ruinerait de fond en comble l’idée intime de leur moi.</w:t>
      </w:r>
    </w:p>
    <w:p w14:paraId="3C86B437" w14:textId="77777777" w:rsidR="008D6CB3" w:rsidRPr="00C255D0" w:rsidRDefault="008D6CB3" w:rsidP="008D6CB3">
      <w:pPr>
        <w:spacing w:before="120" w:after="120"/>
        <w:jc w:val="both"/>
      </w:pPr>
      <w:r w:rsidRPr="00C255D0">
        <w:rPr>
          <w:color w:val="000000"/>
          <w:lang w:eastAsia="fr-FR" w:bidi="fr-FR"/>
        </w:rPr>
        <w:t>D’aucuns comme ce très âgé ethnographe de l’académie des scie</w:t>
      </w:r>
      <w:r w:rsidRPr="00C255D0">
        <w:rPr>
          <w:color w:val="000000"/>
          <w:lang w:eastAsia="fr-FR" w:bidi="fr-FR"/>
        </w:rPr>
        <w:t>n</w:t>
      </w:r>
      <w:r w:rsidRPr="00C255D0">
        <w:rPr>
          <w:color w:val="000000"/>
          <w:lang w:eastAsia="fr-FR" w:bidi="fr-FR"/>
        </w:rPr>
        <w:t>ces de Nukus au Karakalpakistan - fils d’un berger enseignant aussi le coran et qui se déplace maintenant difficilement, coiffé d’un panama blanc immaculé, pour se protéger de la lumière br</w:t>
      </w:r>
      <w:r w:rsidRPr="00C255D0">
        <w:rPr>
          <w:color w:val="000000"/>
          <w:lang w:eastAsia="fr-FR" w:bidi="fr-FR"/>
        </w:rPr>
        <w:t>û</w:t>
      </w:r>
      <w:r w:rsidRPr="00C255D0">
        <w:rPr>
          <w:color w:val="000000"/>
          <w:lang w:eastAsia="fr-FR" w:bidi="fr-FR"/>
        </w:rPr>
        <w:t>lante et s’appuyant sur une canne - continuent à maintenir une relation scientifique fond</w:t>
      </w:r>
      <w:r w:rsidRPr="00C255D0">
        <w:rPr>
          <w:color w:val="000000"/>
          <w:lang w:eastAsia="fr-FR" w:bidi="fr-FR"/>
        </w:rPr>
        <w:t>a</w:t>
      </w:r>
      <w:r w:rsidRPr="00C255D0">
        <w:rPr>
          <w:color w:val="000000"/>
          <w:lang w:eastAsia="fr-FR" w:bidi="fr-FR"/>
        </w:rPr>
        <w:t>trice au-delà de toutes les mutations politiques et inversions idéolog</w:t>
      </w:r>
      <w:r w:rsidRPr="00C255D0">
        <w:rPr>
          <w:color w:val="000000"/>
          <w:lang w:eastAsia="fr-FR" w:bidi="fr-FR"/>
        </w:rPr>
        <w:t>i</w:t>
      </w:r>
      <w:r w:rsidRPr="00C255D0">
        <w:rPr>
          <w:color w:val="000000"/>
          <w:lang w:eastAsia="fr-FR" w:bidi="fr-FR"/>
        </w:rPr>
        <w:t>ques</w:t>
      </w:r>
      <w:r w:rsidRPr="00C255D0">
        <w:t> :</w:t>
      </w:r>
      <w:r w:rsidRPr="00C255D0">
        <w:rPr>
          <w:color w:val="000000"/>
          <w:lang w:eastAsia="fr-FR" w:bidi="fr-FR"/>
        </w:rPr>
        <w:t xml:space="preserve"> celle qui l’initia à l’ethnographie et fut une pionnière dans cette région autonome du Karakalp</w:t>
      </w:r>
      <w:r w:rsidRPr="00C255D0">
        <w:rPr>
          <w:color w:val="000000"/>
          <w:lang w:eastAsia="fr-FR" w:bidi="fr-FR"/>
        </w:rPr>
        <w:t>a</w:t>
      </w:r>
      <w:r w:rsidRPr="00C255D0">
        <w:rPr>
          <w:color w:val="000000"/>
          <w:lang w:eastAsia="fr-FR" w:bidi="fr-FR"/>
        </w:rPr>
        <w:t>kistan vit aujourd’hui à Moscou et est âgée de 95 ans</w:t>
      </w:r>
      <w:r w:rsidRPr="00C255D0">
        <w:t> !</w:t>
      </w:r>
      <w:r w:rsidRPr="00C255D0">
        <w:rPr>
          <w:color w:val="000000"/>
          <w:lang w:eastAsia="fr-FR" w:bidi="fr-FR"/>
        </w:rPr>
        <w:t xml:space="preserve"> Il lui fait toujours part des progrès de ses r</w:t>
      </w:r>
      <w:r w:rsidRPr="00C255D0">
        <w:rPr>
          <w:color w:val="000000"/>
          <w:lang w:eastAsia="fr-FR" w:bidi="fr-FR"/>
        </w:rPr>
        <w:t>e</w:t>
      </w:r>
      <w:r w:rsidRPr="00C255D0">
        <w:rPr>
          <w:color w:val="000000"/>
          <w:lang w:eastAsia="fr-FR" w:bidi="fr-FR"/>
        </w:rPr>
        <w:t>cherches, et elle lui répond comme si l’histoire s’était figée devant l’émerveillement pérenne que procure la discussion scientifique. Il a soutenu sa thèse en 1964 et est devenu</w:t>
      </w:r>
      <w:r>
        <w:t xml:space="preserve"> [170]</w:t>
      </w:r>
      <w:r w:rsidRPr="00C255D0">
        <w:rPr>
          <w:color w:val="000000"/>
          <w:lang w:eastAsia="fr-FR" w:bidi="fr-FR"/>
        </w:rPr>
        <w:t xml:space="preserve"> directeur du département d’ethnographie de l’académie des sciences de Nukus. Elle est repartie à l’académie des sciences de Moscou où elle a poursuivi la valoris</w:t>
      </w:r>
      <w:r w:rsidRPr="00C255D0">
        <w:rPr>
          <w:color w:val="000000"/>
          <w:lang w:eastAsia="fr-FR" w:bidi="fr-FR"/>
        </w:rPr>
        <w:t>a</w:t>
      </w:r>
      <w:r w:rsidRPr="00C255D0">
        <w:rPr>
          <w:color w:val="000000"/>
          <w:lang w:eastAsia="fr-FR" w:bidi="fr-FR"/>
        </w:rPr>
        <w:t>tion de ses “expéditions” ethnographiques. Entre eux, dans leurs ra</w:t>
      </w:r>
      <w:r w:rsidRPr="00C255D0">
        <w:rPr>
          <w:color w:val="000000"/>
          <w:lang w:eastAsia="fr-FR" w:bidi="fr-FR"/>
        </w:rPr>
        <w:t>p</w:t>
      </w:r>
      <w:r w:rsidRPr="00C255D0">
        <w:rPr>
          <w:color w:val="000000"/>
          <w:lang w:eastAsia="fr-FR" w:bidi="fr-FR"/>
        </w:rPr>
        <w:t>ports épistolaires, comment pourraient-ils valider la thèse de la dict</w:t>
      </w:r>
      <w:r w:rsidRPr="00C255D0">
        <w:rPr>
          <w:color w:val="000000"/>
          <w:lang w:eastAsia="fr-FR" w:bidi="fr-FR"/>
        </w:rPr>
        <w:t>a</w:t>
      </w:r>
      <w:r w:rsidRPr="00C255D0">
        <w:rPr>
          <w:color w:val="000000"/>
          <w:lang w:eastAsia="fr-FR" w:bidi="fr-FR"/>
        </w:rPr>
        <w:t>ture de l’identité nationale qui projette sur le passé soviétique la su</w:t>
      </w:r>
      <w:r w:rsidRPr="00C255D0">
        <w:rPr>
          <w:color w:val="000000"/>
          <w:lang w:eastAsia="fr-FR" w:bidi="fr-FR"/>
        </w:rPr>
        <w:t>s</w:t>
      </w:r>
      <w:r w:rsidRPr="00C255D0">
        <w:rPr>
          <w:color w:val="000000"/>
          <w:lang w:eastAsia="fr-FR" w:bidi="fr-FR"/>
        </w:rPr>
        <w:t>picion de la colonisation</w:t>
      </w:r>
      <w:r w:rsidRPr="00C255D0">
        <w:t> ?</w:t>
      </w:r>
    </w:p>
    <w:p w14:paraId="16BC6A4A" w14:textId="77777777" w:rsidR="008D6CB3" w:rsidRPr="00C255D0" w:rsidRDefault="008D6CB3" w:rsidP="008D6CB3">
      <w:pPr>
        <w:spacing w:before="120" w:after="120"/>
        <w:jc w:val="both"/>
      </w:pPr>
      <w:r w:rsidRPr="00C255D0">
        <w:rPr>
          <w:color w:val="000000"/>
          <w:lang w:eastAsia="fr-FR" w:bidi="fr-FR"/>
        </w:rPr>
        <w:t>Quittons l’Ouzbékistan où il n’a été ici nullement question de d</w:t>
      </w:r>
      <w:r w:rsidRPr="00C255D0">
        <w:rPr>
          <w:color w:val="000000"/>
          <w:lang w:eastAsia="fr-FR" w:bidi="fr-FR"/>
        </w:rPr>
        <w:t>é</w:t>
      </w:r>
      <w:r w:rsidRPr="00C255D0">
        <w:rPr>
          <w:color w:val="000000"/>
          <w:lang w:eastAsia="fr-FR" w:bidi="fr-FR"/>
        </w:rPr>
        <w:t>battre de la validité du paradigme de la colonisation mais plutôt de mieux pénétrer dans les arènes d’un débat global dont l’actualité pousse à y intégrer tous les segments identitaires disponibles pour les faire accéder à une reconnaissance légitime. Le titre suivant illustre avec éloquence ce réquisit idéologique</w:t>
      </w:r>
      <w:r w:rsidRPr="00C255D0">
        <w:t> :</w:t>
      </w:r>
      <w:r w:rsidRPr="00C255D0">
        <w:rPr>
          <w:color w:val="000000"/>
          <w:lang w:eastAsia="fr-FR" w:bidi="fr-FR"/>
        </w:rPr>
        <w:t xml:space="preserve"> “la marginalité du Turkestan colonial russe est-elle une fatalité ou l’Asie centrale post-soviétique entrera-t-elle dans le champ des </w:t>
      </w:r>
      <w:r w:rsidRPr="00963B02">
        <w:rPr>
          <w:i/>
        </w:rPr>
        <w:t>postcol</w:t>
      </w:r>
      <w:r w:rsidRPr="00963B02">
        <w:rPr>
          <w:i/>
        </w:rPr>
        <w:t>o</w:t>
      </w:r>
      <w:r w:rsidRPr="00963B02">
        <w:rPr>
          <w:i/>
        </w:rPr>
        <w:t>nial studies</w:t>
      </w:r>
      <w:r>
        <w:t> </w:t>
      </w:r>
      <w:r>
        <w:rPr>
          <w:rStyle w:val="Appelnotedebasdep"/>
        </w:rPr>
        <w:footnoteReference w:id="19"/>
      </w:r>
      <w:r w:rsidRPr="00963B02">
        <w:rPr>
          <w:i/>
        </w:rPr>
        <w:t> </w:t>
      </w:r>
      <w:r w:rsidRPr="00C255D0">
        <w:t>?</w:t>
      </w:r>
    </w:p>
    <w:p w14:paraId="55465739" w14:textId="77777777" w:rsidR="008D6CB3" w:rsidRPr="00C255D0" w:rsidRDefault="008D6CB3" w:rsidP="008D6CB3">
      <w:pPr>
        <w:spacing w:before="120" w:after="120"/>
        <w:jc w:val="both"/>
      </w:pPr>
      <w:r w:rsidRPr="00C255D0">
        <w:rPr>
          <w:color w:val="000000"/>
          <w:lang w:eastAsia="fr-FR" w:bidi="fr-FR"/>
        </w:rPr>
        <w:t>Jean-Luc Domenach</w:t>
      </w:r>
      <w:r>
        <w:rPr>
          <w:color w:val="000000"/>
          <w:lang w:eastAsia="fr-FR" w:bidi="fr-FR"/>
        </w:rPr>
        <w:t> </w:t>
      </w:r>
      <w:r>
        <w:rPr>
          <w:rStyle w:val="Appelnotedebasdep"/>
          <w:lang w:eastAsia="fr-FR" w:bidi="fr-FR"/>
        </w:rPr>
        <w:footnoteReference w:id="20"/>
      </w:r>
      <w:r w:rsidRPr="00C255D0">
        <w:rPr>
          <w:color w:val="000000"/>
          <w:lang w:eastAsia="fr-FR" w:bidi="fr-FR"/>
        </w:rPr>
        <w:t xml:space="preserve"> compare le Tibet à l’Algérie et insiste sur la “situation coloniale” claire qui règne en mars 2008 lors des émeutes de bonzes. Par ailleurs un peu partout se fait jour la volonté de retou</w:t>
      </w:r>
      <w:r w:rsidRPr="00C255D0">
        <w:rPr>
          <w:color w:val="000000"/>
          <w:lang w:eastAsia="fr-FR" w:bidi="fr-FR"/>
        </w:rPr>
        <w:t>r</w:t>
      </w:r>
      <w:r w:rsidRPr="00C255D0">
        <w:rPr>
          <w:color w:val="000000"/>
          <w:lang w:eastAsia="fr-FR" w:bidi="fr-FR"/>
        </w:rPr>
        <w:t>ner aux sources d’une vérité précoloniale qui araserait l’addition des oppressions et des répressions d’une colonisation, d</w:t>
      </w:r>
      <w:r w:rsidRPr="00C255D0">
        <w:rPr>
          <w:color w:val="000000"/>
          <w:lang w:eastAsia="fr-FR" w:bidi="fr-FR"/>
        </w:rPr>
        <w:t>e</w:t>
      </w:r>
      <w:r w:rsidRPr="00C255D0">
        <w:rPr>
          <w:color w:val="000000"/>
          <w:lang w:eastAsia="fr-FR" w:bidi="fr-FR"/>
        </w:rPr>
        <w:t>venue un modèle générique et hégémonique de domination. Cet élan pousse à se réa</w:t>
      </w:r>
      <w:r w:rsidRPr="00C255D0">
        <w:rPr>
          <w:color w:val="000000"/>
          <w:lang w:eastAsia="fr-FR" w:bidi="fr-FR"/>
        </w:rPr>
        <w:t>p</w:t>
      </w:r>
      <w:r w:rsidRPr="00C255D0">
        <w:rPr>
          <w:color w:val="000000"/>
          <w:lang w:eastAsia="fr-FR" w:bidi="fr-FR"/>
        </w:rPr>
        <w:t>proprier les termes mêmes du colonisateur qui humiliaient et re</w:t>
      </w:r>
      <w:r w:rsidRPr="00C255D0">
        <w:rPr>
          <w:color w:val="000000"/>
          <w:lang w:eastAsia="fr-FR" w:bidi="fr-FR"/>
        </w:rPr>
        <w:t>n</w:t>
      </w:r>
      <w:r w:rsidRPr="00C255D0">
        <w:rPr>
          <w:color w:val="000000"/>
          <w:lang w:eastAsia="fr-FR" w:bidi="fr-FR"/>
        </w:rPr>
        <w:t>voyaient à l’arriération</w:t>
      </w:r>
      <w:r w:rsidRPr="00C255D0">
        <w:t> :</w:t>
      </w:r>
      <w:r w:rsidRPr="00C255D0">
        <w:rPr>
          <w:color w:val="000000"/>
          <w:lang w:eastAsia="fr-FR" w:bidi="fr-FR"/>
        </w:rPr>
        <w:t xml:space="preserve"> </w:t>
      </w:r>
      <w:r w:rsidRPr="00963B02">
        <w:rPr>
          <w:i/>
        </w:rPr>
        <w:t>Le défi indigène</w:t>
      </w:r>
      <w:r w:rsidRPr="00C255D0">
        <w:rPr>
          <w:color w:val="000000"/>
          <w:lang w:eastAsia="fr-FR" w:bidi="fr-FR"/>
        </w:rPr>
        <w:t xml:space="preserve"> écrivent Barbara Glow</w:t>
      </w:r>
      <w:r w:rsidRPr="00C255D0">
        <w:rPr>
          <w:color w:val="000000"/>
          <w:lang w:eastAsia="fr-FR" w:bidi="fr-FR"/>
        </w:rPr>
        <w:t>c</w:t>
      </w:r>
      <w:r w:rsidRPr="00C255D0">
        <w:rPr>
          <w:color w:val="000000"/>
          <w:lang w:eastAsia="fr-FR" w:bidi="fr-FR"/>
        </w:rPr>
        <w:t>zewski et Rosita Henry</w:t>
      </w:r>
      <w:r>
        <w:rPr>
          <w:color w:val="000000"/>
          <w:lang w:eastAsia="fr-FR" w:bidi="fr-FR"/>
        </w:rPr>
        <w:t> </w:t>
      </w:r>
      <w:r>
        <w:rPr>
          <w:rStyle w:val="Appelnotedebasdep"/>
          <w:lang w:eastAsia="fr-FR" w:bidi="fr-FR"/>
        </w:rPr>
        <w:footnoteReference w:id="21"/>
      </w:r>
      <w:r w:rsidRPr="00C255D0">
        <w:rPr>
          <w:color w:val="000000"/>
          <w:lang w:eastAsia="fr-FR" w:bidi="fr-FR"/>
        </w:rPr>
        <w:t xml:space="preserve"> célébrant l’agencéïté des aborig</w:t>
      </w:r>
      <w:r w:rsidRPr="00C255D0">
        <w:rPr>
          <w:color w:val="000000"/>
          <w:lang w:eastAsia="fr-FR" w:bidi="fr-FR"/>
        </w:rPr>
        <w:t>è</w:t>
      </w:r>
      <w:r w:rsidRPr="00C255D0">
        <w:rPr>
          <w:color w:val="000000"/>
          <w:lang w:eastAsia="fr-FR" w:bidi="fr-FR"/>
        </w:rPr>
        <w:t>nes d’Australie à travers leurs créations artistiques, d</w:t>
      </w:r>
      <w:r w:rsidRPr="00C255D0">
        <w:rPr>
          <w:color w:val="000000"/>
          <w:lang w:eastAsia="fr-FR" w:bidi="fr-FR"/>
        </w:rPr>
        <w:t>é</w:t>
      </w:r>
      <w:r w:rsidRPr="00C255D0">
        <w:rPr>
          <w:color w:val="000000"/>
          <w:lang w:eastAsia="fr-FR" w:bidi="fr-FR"/>
        </w:rPr>
        <w:t>sormais cotées sur le marché mondial. Ailleurs, ethnologues et organisations internati</w:t>
      </w:r>
      <w:r w:rsidRPr="00C255D0">
        <w:rPr>
          <w:color w:val="000000"/>
          <w:lang w:eastAsia="fr-FR" w:bidi="fr-FR"/>
        </w:rPr>
        <w:t>o</w:t>
      </w:r>
      <w:r w:rsidRPr="00C255D0">
        <w:rPr>
          <w:color w:val="000000"/>
          <w:lang w:eastAsia="fr-FR" w:bidi="fr-FR"/>
        </w:rPr>
        <w:t>nales encensent de façon conjuguée les peuples autochtones sans pe</w:t>
      </w:r>
      <w:r w:rsidRPr="00C255D0">
        <w:rPr>
          <w:color w:val="000000"/>
          <w:lang w:eastAsia="fr-FR" w:bidi="fr-FR"/>
        </w:rPr>
        <w:t>r</w:t>
      </w:r>
      <w:r w:rsidRPr="00C255D0">
        <w:rPr>
          <w:color w:val="000000"/>
          <w:lang w:eastAsia="fr-FR" w:bidi="fr-FR"/>
        </w:rPr>
        <w:t>cevoir l’inquiétante collusion idéologique qui</w:t>
      </w:r>
      <w:r>
        <w:t xml:space="preserve"> [171] </w:t>
      </w:r>
      <w:r w:rsidRPr="00C255D0">
        <w:rPr>
          <w:color w:val="000000"/>
          <w:lang w:eastAsia="fr-FR" w:bidi="fr-FR"/>
        </w:rPr>
        <w:t>se profile dans le monde global entre l’expulsion programmée de tous les allochtones des démocraties industrielles au nom précisément de l’identité héritée et l’injonction éthique de soutenir très loin des min</w:t>
      </w:r>
      <w:r w:rsidRPr="00C255D0">
        <w:rPr>
          <w:color w:val="000000"/>
          <w:lang w:eastAsia="fr-FR" w:bidi="fr-FR"/>
        </w:rPr>
        <w:t>o</w:t>
      </w:r>
      <w:r w:rsidRPr="00C255D0">
        <w:rPr>
          <w:color w:val="000000"/>
          <w:lang w:eastAsia="fr-FR" w:bidi="fr-FR"/>
        </w:rPr>
        <w:t>rités sur lesquelles la menace d’extermination a pesé. L’autochtonie en ressort hypost</w:t>
      </w:r>
      <w:r w:rsidRPr="00C255D0">
        <w:rPr>
          <w:color w:val="000000"/>
          <w:lang w:eastAsia="fr-FR" w:bidi="fr-FR"/>
        </w:rPr>
        <w:t>a</w:t>
      </w:r>
      <w:r w:rsidRPr="00C255D0">
        <w:rPr>
          <w:color w:val="000000"/>
          <w:lang w:eastAsia="fr-FR" w:bidi="fr-FR"/>
        </w:rPr>
        <w:t>siée comme une pièce idéologique centrale de la globalisation, app</w:t>
      </w:r>
      <w:r w:rsidRPr="00C255D0">
        <w:rPr>
          <w:color w:val="000000"/>
          <w:lang w:eastAsia="fr-FR" w:bidi="fr-FR"/>
        </w:rPr>
        <w:t>a</w:t>
      </w:r>
      <w:r w:rsidRPr="00C255D0">
        <w:rPr>
          <w:color w:val="000000"/>
          <w:lang w:eastAsia="fr-FR" w:bidi="fr-FR"/>
        </w:rPr>
        <w:t>remment antithétique à la valoris</w:t>
      </w:r>
      <w:r w:rsidRPr="00C255D0">
        <w:rPr>
          <w:color w:val="000000"/>
          <w:lang w:eastAsia="fr-FR" w:bidi="fr-FR"/>
        </w:rPr>
        <w:t>a</w:t>
      </w:r>
      <w:r w:rsidRPr="00C255D0">
        <w:rPr>
          <w:color w:val="000000"/>
          <w:lang w:eastAsia="fr-FR" w:bidi="fr-FR"/>
        </w:rPr>
        <w:t>tion des flux de toutes sortes qui en nourriraient la substance, de fait complémentaire dans le cadre d’une conception performative qui r</w:t>
      </w:r>
      <w:r w:rsidRPr="00C255D0">
        <w:rPr>
          <w:color w:val="000000"/>
          <w:lang w:eastAsia="fr-FR" w:bidi="fr-FR"/>
        </w:rPr>
        <w:t>e</w:t>
      </w:r>
      <w:r w:rsidRPr="00C255D0">
        <w:rPr>
          <w:color w:val="000000"/>
          <w:lang w:eastAsia="fr-FR" w:bidi="fr-FR"/>
        </w:rPr>
        <w:t>met chacun à sa place tout en donnant l’illusion d’une libéralisation des dynamiques.</w:t>
      </w:r>
    </w:p>
    <w:p w14:paraId="068D0458" w14:textId="77777777" w:rsidR="008D6CB3" w:rsidRPr="00C255D0" w:rsidRDefault="008D6CB3" w:rsidP="008D6CB3">
      <w:pPr>
        <w:spacing w:before="120" w:after="120"/>
        <w:jc w:val="both"/>
      </w:pPr>
      <w:r w:rsidRPr="00C255D0">
        <w:rPr>
          <w:color w:val="000000"/>
          <w:lang w:eastAsia="fr-FR" w:bidi="fr-FR"/>
        </w:rPr>
        <w:t>L’expansion des métaphores coloniales semble donc sans limites</w:t>
      </w:r>
      <w:r w:rsidRPr="00C255D0">
        <w:t> :</w:t>
      </w:r>
      <w:r w:rsidRPr="00C255D0">
        <w:rPr>
          <w:color w:val="000000"/>
          <w:lang w:eastAsia="fr-FR" w:bidi="fr-FR"/>
        </w:rPr>
        <w:t xml:space="preserve"> d’un côté les puissances communistes, ex-URSS et Chine, sont est</w:t>
      </w:r>
      <w:r w:rsidRPr="00C255D0">
        <w:rPr>
          <w:color w:val="000000"/>
          <w:lang w:eastAsia="fr-FR" w:bidi="fr-FR"/>
        </w:rPr>
        <w:t>i</w:t>
      </w:r>
      <w:r w:rsidRPr="00C255D0">
        <w:rPr>
          <w:color w:val="000000"/>
          <w:lang w:eastAsia="fr-FR" w:bidi="fr-FR"/>
        </w:rPr>
        <w:t>mées porteuses de pouvoirs coloniaux comme en Asie centrale et au T</w:t>
      </w:r>
      <w:r w:rsidRPr="00C255D0">
        <w:rPr>
          <w:color w:val="000000"/>
          <w:lang w:eastAsia="fr-FR" w:bidi="fr-FR"/>
        </w:rPr>
        <w:t>i</w:t>
      </w:r>
      <w:r w:rsidRPr="00C255D0">
        <w:rPr>
          <w:color w:val="000000"/>
          <w:lang w:eastAsia="fr-FR" w:bidi="fr-FR"/>
        </w:rPr>
        <w:t>bet. De l’autre, la globalisation tend à être jugée comme un nouveau mouvement de colonisation. Comment dès lors envisager une perspe</w:t>
      </w:r>
      <w:r w:rsidRPr="00C255D0">
        <w:rPr>
          <w:color w:val="000000"/>
          <w:lang w:eastAsia="fr-FR" w:bidi="fr-FR"/>
        </w:rPr>
        <w:t>c</w:t>
      </w:r>
      <w:r w:rsidRPr="00C255D0">
        <w:rPr>
          <w:color w:val="000000"/>
          <w:lang w:eastAsia="fr-FR" w:bidi="fr-FR"/>
        </w:rPr>
        <w:t>tive comparative pertinente entre tous ces processus</w:t>
      </w:r>
      <w:r w:rsidRPr="00C255D0">
        <w:t> ?</w:t>
      </w:r>
      <w:r w:rsidRPr="00C255D0">
        <w:rPr>
          <w:color w:val="000000"/>
          <w:lang w:eastAsia="fr-FR" w:bidi="fr-FR"/>
        </w:rPr>
        <w:t xml:space="preserve"> Gérard Alth</w:t>
      </w:r>
      <w:r w:rsidRPr="00C255D0">
        <w:rPr>
          <w:color w:val="000000"/>
          <w:lang w:eastAsia="fr-FR" w:bidi="fr-FR"/>
        </w:rPr>
        <w:t>a</w:t>
      </w:r>
      <w:r w:rsidRPr="00C255D0">
        <w:rPr>
          <w:color w:val="000000"/>
          <w:lang w:eastAsia="fr-FR" w:bidi="fr-FR"/>
        </w:rPr>
        <w:t>be</w:t>
      </w:r>
      <w:r>
        <w:rPr>
          <w:color w:val="000000"/>
          <w:lang w:eastAsia="fr-FR" w:bidi="fr-FR"/>
        </w:rPr>
        <w:t> </w:t>
      </w:r>
      <w:r>
        <w:rPr>
          <w:rStyle w:val="Appelnotedebasdep"/>
          <w:lang w:eastAsia="fr-FR" w:bidi="fr-FR"/>
        </w:rPr>
        <w:footnoteReference w:id="22"/>
      </w:r>
      <w:r w:rsidRPr="00C255D0">
        <w:rPr>
          <w:color w:val="000000"/>
          <w:lang w:eastAsia="fr-FR" w:bidi="fr-FR"/>
        </w:rPr>
        <w:t xml:space="preserve"> qui avait centré ses investigations ethnol</w:t>
      </w:r>
      <w:r w:rsidRPr="00C255D0">
        <w:rPr>
          <w:color w:val="000000"/>
          <w:lang w:eastAsia="fr-FR" w:bidi="fr-FR"/>
        </w:rPr>
        <w:t>o</w:t>
      </w:r>
      <w:r w:rsidRPr="00C255D0">
        <w:rPr>
          <w:color w:val="000000"/>
          <w:lang w:eastAsia="fr-FR" w:bidi="fr-FR"/>
        </w:rPr>
        <w:t>giques sur les logiques d’incorporation de la domination et de résistance conservatrice à M</w:t>
      </w:r>
      <w:r w:rsidRPr="00C255D0">
        <w:rPr>
          <w:color w:val="000000"/>
          <w:lang w:eastAsia="fr-FR" w:bidi="fr-FR"/>
        </w:rPr>
        <w:t>a</w:t>
      </w:r>
      <w:r w:rsidRPr="00C255D0">
        <w:rPr>
          <w:color w:val="000000"/>
          <w:lang w:eastAsia="fr-FR" w:bidi="fr-FR"/>
        </w:rPr>
        <w:t>dagascar et au Congo essayait d’établir des points d’arrimage de la réflexion à partir de la décommunisation de la Roumanie. “La que</w:t>
      </w:r>
      <w:r w:rsidRPr="00C255D0">
        <w:rPr>
          <w:color w:val="000000"/>
          <w:lang w:eastAsia="fr-FR" w:bidi="fr-FR"/>
        </w:rPr>
        <w:t>s</w:t>
      </w:r>
      <w:r w:rsidRPr="00C255D0">
        <w:rPr>
          <w:color w:val="000000"/>
          <w:lang w:eastAsia="fr-FR" w:bidi="fr-FR"/>
        </w:rPr>
        <w:t>tion de la colonisation et de la déc</w:t>
      </w:r>
      <w:r w:rsidRPr="00C255D0">
        <w:rPr>
          <w:color w:val="000000"/>
          <w:lang w:eastAsia="fr-FR" w:bidi="fr-FR"/>
        </w:rPr>
        <w:t>o</w:t>
      </w:r>
      <w:r w:rsidRPr="00C255D0">
        <w:rPr>
          <w:color w:val="000000"/>
          <w:lang w:eastAsia="fr-FR" w:bidi="fr-FR"/>
        </w:rPr>
        <w:t>lonisation par certains côtés se rapproche du comm</w:t>
      </w:r>
      <w:r w:rsidRPr="00C255D0">
        <w:rPr>
          <w:color w:val="000000"/>
          <w:lang w:eastAsia="fr-FR" w:bidi="fr-FR"/>
        </w:rPr>
        <w:t>u</w:t>
      </w:r>
      <w:r w:rsidRPr="00C255D0">
        <w:rPr>
          <w:color w:val="000000"/>
          <w:lang w:eastAsia="fr-FR" w:bidi="fr-FR"/>
        </w:rPr>
        <w:t>nisme et de son effondrement. La colonisation est un mode de domination dans lequel est conservée l’altérité des dominés et où les processus de domin</w:t>
      </w:r>
      <w:r w:rsidRPr="00C255D0">
        <w:rPr>
          <w:color w:val="000000"/>
          <w:lang w:eastAsia="fr-FR" w:bidi="fr-FR"/>
        </w:rPr>
        <w:t>a</w:t>
      </w:r>
      <w:r w:rsidRPr="00C255D0">
        <w:rPr>
          <w:color w:val="000000"/>
          <w:lang w:eastAsia="fr-FR" w:bidi="fr-FR"/>
        </w:rPr>
        <w:t>tion passent par la construction de la présence de la domination dans leur univers. En fait, l’utopie coloniale qui consiste à recréer une société nouvelle à partir de la de</w:t>
      </w:r>
      <w:r w:rsidRPr="00C255D0">
        <w:rPr>
          <w:color w:val="000000"/>
          <w:lang w:eastAsia="fr-FR" w:bidi="fr-FR"/>
        </w:rPr>
        <w:t>s</w:t>
      </w:r>
      <w:r w:rsidRPr="00C255D0">
        <w:rPr>
          <w:color w:val="000000"/>
          <w:lang w:eastAsia="fr-FR" w:bidi="fr-FR"/>
        </w:rPr>
        <w:t>truction de l’ancienne est contradicto</w:t>
      </w:r>
      <w:r w:rsidRPr="00C255D0">
        <w:rPr>
          <w:color w:val="000000"/>
          <w:lang w:eastAsia="fr-FR" w:bidi="fr-FR"/>
        </w:rPr>
        <w:t>i</w:t>
      </w:r>
      <w:r w:rsidRPr="00C255D0">
        <w:rPr>
          <w:color w:val="000000"/>
          <w:lang w:eastAsia="fr-FR" w:bidi="fr-FR"/>
        </w:rPr>
        <w:t>re en regard de la nature même de la domination qu’elle implique, et ce jusqu’en 1960. Dans le cas du communisme, la création d’un monde nouveau s’inscrit dans une i</w:t>
      </w:r>
      <w:r w:rsidRPr="00C255D0">
        <w:rPr>
          <w:color w:val="000000"/>
          <w:lang w:eastAsia="fr-FR" w:bidi="fr-FR"/>
        </w:rPr>
        <w:t>n</w:t>
      </w:r>
      <w:r w:rsidRPr="00C255D0">
        <w:rPr>
          <w:color w:val="000000"/>
          <w:lang w:eastAsia="fr-FR" w:bidi="fr-FR"/>
        </w:rPr>
        <w:t>capacité totale à produire la s</w:t>
      </w:r>
      <w:r w:rsidRPr="00C255D0">
        <w:rPr>
          <w:color w:val="000000"/>
          <w:lang w:eastAsia="fr-FR" w:bidi="fr-FR"/>
        </w:rPr>
        <w:t>o</w:t>
      </w:r>
      <w:r w:rsidRPr="00C255D0">
        <w:rPr>
          <w:color w:val="000000"/>
          <w:lang w:eastAsia="fr-FR" w:bidi="fr-FR"/>
        </w:rPr>
        <w:t xml:space="preserve">ciété </w:t>
      </w:r>
      <w:r w:rsidRPr="00C255D0">
        <w:t>« </w:t>
      </w:r>
      <w:r w:rsidRPr="00C255D0">
        <w:rPr>
          <w:color w:val="000000"/>
          <w:lang w:eastAsia="fr-FR" w:bidi="fr-FR"/>
        </w:rPr>
        <w:t>totalitaire</w:t>
      </w:r>
      <w:r w:rsidRPr="00C255D0">
        <w:t> »</w:t>
      </w:r>
      <w:r w:rsidRPr="00C255D0">
        <w:rPr>
          <w:color w:val="000000"/>
          <w:lang w:eastAsia="fr-FR" w:bidi="fr-FR"/>
        </w:rPr>
        <w:t>. Les contradictions internes, les résistances à travers les champs familiaux, privés, ethn</w:t>
      </w:r>
      <w:r w:rsidRPr="00C255D0">
        <w:rPr>
          <w:color w:val="000000"/>
          <w:lang w:eastAsia="fr-FR" w:bidi="fr-FR"/>
        </w:rPr>
        <w:t>i</w:t>
      </w:r>
      <w:r w:rsidRPr="00C255D0">
        <w:rPr>
          <w:color w:val="000000"/>
          <w:lang w:eastAsia="fr-FR" w:bidi="fr-FR"/>
        </w:rPr>
        <w:t>ques sont innombrables. La comparaison entre la colonisation</w:t>
      </w:r>
      <w:r>
        <w:rPr>
          <w:color w:val="000000"/>
          <w:lang w:eastAsia="fr-FR" w:bidi="fr-FR"/>
        </w:rPr>
        <w:t xml:space="preserve"> </w:t>
      </w:r>
      <w:r>
        <w:t xml:space="preserve">[172] </w:t>
      </w:r>
      <w:r w:rsidRPr="00C255D0">
        <w:rPr>
          <w:color w:val="000000"/>
          <w:lang w:eastAsia="fr-FR" w:bidi="fr-FR"/>
        </w:rPr>
        <w:t>et le communisme montre que toute domination est prise dans la tension utopique de produire la société dans laquelle elle va se dév</w:t>
      </w:r>
      <w:r w:rsidRPr="00C255D0">
        <w:rPr>
          <w:color w:val="000000"/>
          <w:lang w:eastAsia="fr-FR" w:bidi="fr-FR"/>
        </w:rPr>
        <w:t>e</w:t>
      </w:r>
      <w:r w:rsidRPr="00C255D0">
        <w:rPr>
          <w:color w:val="000000"/>
          <w:lang w:eastAsia="fr-FR" w:bidi="fr-FR"/>
        </w:rPr>
        <w:t>lopper, l’échec in</w:t>
      </w:r>
      <w:r w:rsidRPr="00C255D0">
        <w:rPr>
          <w:color w:val="000000"/>
          <w:lang w:eastAsia="fr-FR" w:bidi="fr-FR"/>
        </w:rPr>
        <w:t>é</w:t>
      </w:r>
      <w:r w:rsidRPr="00C255D0">
        <w:rPr>
          <w:color w:val="000000"/>
          <w:lang w:eastAsia="fr-FR" w:bidi="fr-FR"/>
        </w:rPr>
        <w:t>vitable de ce processus permet à l’histoire d’avancer. En revanche, la mondialisation est un mode de domination qui a pour pa</w:t>
      </w:r>
      <w:r w:rsidRPr="00C255D0">
        <w:rPr>
          <w:color w:val="000000"/>
          <w:lang w:eastAsia="fr-FR" w:bidi="fr-FR"/>
        </w:rPr>
        <w:t>r</w:t>
      </w:r>
      <w:r w:rsidRPr="00C255D0">
        <w:rPr>
          <w:color w:val="000000"/>
          <w:lang w:eastAsia="fr-FR" w:bidi="fr-FR"/>
        </w:rPr>
        <w:t>ticularité de ne pas être central</w:t>
      </w:r>
      <w:r w:rsidRPr="00C255D0">
        <w:rPr>
          <w:color w:val="000000"/>
          <w:lang w:eastAsia="fr-FR" w:bidi="fr-FR"/>
        </w:rPr>
        <w:t>i</w:t>
      </w:r>
      <w:r w:rsidRPr="00C255D0">
        <w:rPr>
          <w:color w:val="000000"/>
          <w:lang w:eastAsia="fr-FR" w:bidi="fr-FR"/>
        </w:rPr>
        <w:t>sé alors que d’un côté la domination coloniale mettait en jeu la métropole face à des territoires et de l’autre le système communiste localisait le pouvoir dans le parti, le comité central, le président à un moment donné.”</w:t>
      </w:r>
    </w:p>
    <w:p w14:paraId="6AEC6741" w14:textId="77777777" w:rsidR="008D6CB3" w:rsidRPr="00C255D0" w:rsidRDefault="008D6CB3" w:rsidP="008D6CB3">
      <w:pPr>
        <w:spacing w:before="120" w:after="120"/>
        <w:jc w:val="both"/>
      </w:pPr>
      <w:r w:rsidRPr="00C255D0">
        <w:rPr>
          <w:color w:val="000000"/>
          <w:lang w:eastAsia="fr-FR" w:bidi="fr-FR"/>
        </w:rPr>
        <w:t>Mais l’expansion des métaphores coloniales que l’on constate qu</w:t>
      </w:r>
      <w:r w:rsidRPr="00C255D0">
        <w:rPr>
          <w:color w:val="000000"/>
          <w:lang w:eastAsia="fr-FR" w:bidi="fr-FR"/>
        </w:rPr>
        <w:t>o</w:t>
      </w:r>
      <w:r w:rsidRPr="00C255D0">
        <w:rPr>
          <w:color w:val="000000"/>
          <w:lang w:eastAsia="fr-FR" w:bidi="fr-FR"/>
        </w:rPr>
        <w:t>tidiennement véhicule en elle-même des logiques polyvalentes. Elle mobilise indéniablement des luttes, hier comme aujourd’hui, et favor</w:t>
      </w:r>
      <w:r w:rsidRPr="00C255D0">
        <w:rPr>
          <w:color w:val="000000"/>
          <w:lang w:eastAsia="fr-FR" w:bidi="fr-FR"/>
        </w:rPr>
        <w:t>i</w:t>
      </w:r>
      <w:r w:rsidRPr="00C255D0">
        <w:rPr>
          <w:color w:val="000000"/>
          <w:lang w:eastAsia="fr-FR" w:bidi="fr-FR"/>
        </w:rPr>
        <w:t>se le ciblage de l’ennemi à abattre, à soumettre où dont il faut se faire reconnaître. Au Tibet dans les manife</w:t>
      </w:r>
      <w:r w:rsidRPr="00C255D0">
        <w:rPr>
          <w:color w:val="000000"/>
          <w:lang w:eastAsia="fr-FR" w:bidi="fr-FR"/>
        </w:rPr>
        <w:t>s</w:t>
      </w:r>
      <w:r w:rsidRPr="00C255D0">
        <w:rPr>
          <w:color w:val="000000"/>
          <w:lang w:eastAsia="fr-FR" w:bidi="fr-FR"/>
        </w:rPr>
        <w:t>tations fusèrent les slogans</w:t>
      </w:r>
      <w:r w:rsidRPr="00C255D0">
        <w:t> :</w:t>
      </w:r>
      <w:r w:rsidRPr="00C255D0">
        <w:rPr>
          <w:color w:val="000000"/>
          <w:lang w:eastAsia="fr-FR" w:bidi="fr-FR"/>
        </w:rPr>
        <w:t xml:space="preserve"> “chassons les </w:t>
      </w:r>
      <w:r w:rsidRPr="00C255D0">
        <w:t>Han</w:t>
      </w:r>
      <w:r w:rsidRPr="00C255D0">
        <w:rPr>
          <w:color w:val="000000"/>
          <w:lang w:eastAsia="fr-FR" w:bidi="fr-FR"/>
        </w:rPr>
        <w:t xml:space="preserve"> (ch</w:t>
      </w:r>
      <w:r w:rsidRPr="00C255D0">
        <w:rPr>
          <w:color w:val="000000"/>
          <w:lang w:eastAsia="fr-FR" w:bidi="fr-FR"/>
        </w:rPr>
        <w:t>i</w:t>
      </w:r>
      <w:r w:rsidRPr="00C255D0">
        <w:rPr>
          <w:color w:val="000000"/>
          <w:lang w:eastAsia="fr-FR" w:bidi="fr-FR"/>
        </w:rPr>
        <w:t xml:space="preserve">nois) et tuons les </w:t>
      </w:r>
      <w:r w:rsidRPr="00C255D0">
        <w:t>Hui</w:t>
      </w:r>
      <w:r w:rsidRPr="00C255D0">
        <w:rPr>
          <w:color w:val="000000"/>
          <w:lang w:eastAsia="fr-FR" w:bidi="fr-FR"/>
        </w:rPr>
        <w:t xml:space="preserve"> (musulmans).” Dans cette opt</w:t>
      </w:r>
      <w:r w:rsidRPr="00C255D0">
        <w:rPr>
          <w:color w:val="000000"/>
          <w:lang w:eastAsia="fr-FR" w:bidi="fr-FR"/>
        </w:rPr>
        <w:t>i</w:t>
      </w:r>
      <w:r w:rsidRPr="00C255D0">
        <w:rPr>
          <w:color w:val="000000"/>
          <w:lang w:eastAsia="fr-FR" w:bidi="fr-FR"/>
        </w:rPr>
        <w:t>que l’item colonial fonctionne comme un opérateur politique pour le meilleur - comme peut-être au Ba</w:t>
      </w:r>
      <w:r w:rsidRPr="00C255D0">
        <w:rPr>
          <w:color w:val="000000"/>
          <w:lang w:eastAsia="fr-FR" w:bidi="fr-FR"/>
        </w:rPr>
        <w:t>n</w:t>
      </w:r>
      <w:r w:rsidRPr="00C255D0">
        <w:rPr>
          <w:color w:val="000000"/>
          <w:lang w:eastAsia="fr-FR" w:bidi="fr-FR"/>
        </w:rPr>
        <w:t>gladesh durant la guerre - ou pour le pire, comme ce</w:t>
      </w:r>
      <w:r w:rsidRPr="00C255D0">
        <w:rPr>
          <w:color w:val="000000"/>
          <w:lang w:eastAsia="fr-FR" w:bidi="fr-FR"/>
        </w:rPr>
        <w:t>r</w:t>
      </w:r>
      <w:r w:rsidRPr="00C255D0">
        <w:rPr>
          <w:color w:val="000000"/>
          <w:lang w:eastAsia="fr-FR" w:bidi="fr-FR"/>
        </w:rPr>
        <w:t>tainement en Ouzbékistan où l’incrimination de la colonisation passée permet au régime de tenir captive la popul</w:t>
      </w:r>
      <w:r w:rsidRPr="00C255D0">
        <w:rPr>
          <w:color w:val="000000"/>
          <w:lang w:eastAsia="fr-FR" w:bidi="fr-FR"/>
        </w:rPr>
        <w:t>a</w:t>
      </w:r>
      <w:r w:rsidRPr="00C255D0">
        <w:rPr>
          <w:color w:val="000000"/>
          <w:lang w:eastAsia="fr-FR" w:bidi="fr-FR"/>
        </w:rPr>
        <w:t>tion et de faire régner une terreur mortifère.</w:t>
      </w:r>
    </w:p>
    <w:p w14:paraId="0A4206CD" w14:textId="77777777" w:rsidR="008D6CB3" w:rsidRPr="00C255D0" w:rsidRDefault="008D6CB3" w:rsidP="008D6CB3">
      <w:pPr>
        <w:spacing w:before="120" w:after="120"/>
        <w:jc w:val="both"/>
      </w:pPr>
      <w:r w:rsidRPr="00C255D0">
        <w:rPr>
          <w:color w:val="000000"/>
          <w:lang w:eastAsia="fr-FR" w:bidi="fr-FR"/>
        </w:rPr>
        <w:t>Néanmoins, au plan idéel, l’apposition du terme colonial à des m</w:t>
      </w:r>
      <w:r w:rsidRPr="00C255D0">
        <w:rPr>
          <w:color w:val="000000"/>
          <w:lang w:eastAsia="fr-FR" w:bidi="fr-FR"/>
        </w:rPr>
        <w:t>o</w:t>
      </w:r>
      <w:r w:rsidRPr="00C255D0">
        <w:rPr>
          <w:color w:val="000000"/>
          <w:lang w:eastAsia="fr-FR" w:bidi="fr-FR"/>
        </w:rPr>
        <w:t>des de domination de natures e</w:t>
      </w:r>
      <w:r w:rsidRPr="00C255D0">
        <w:rPr>
          <w:color w:val="000000"/>
          <w:lang w:eastAsia="fr-FR" w:bidi="fr-FR"/>
        </w:rPr>
        <w:t>x</w:t>
      </w:r>
      <w:r w:rsidRPr="00C255D0">
        <w:rPr>
          <w:color w:val="000000"/>
          <w:lang w:eastAsia="fr-FR" w:bidi="fr-FR"/>
        </w:rPr>
        <w:t>trêmement diverses semble pousser à une relative simplification des rapports et des évolutions des struct</w:t>
      </w:r>
      <w:r w:rsidRPr="00C255D0">
        <w:rPr>
          <w:color w:val="000000"/>
          <w:lang w:eastAsia="fr-FR" w:bidi="fr-FR"/>
        </w:rPr>
        <w:t>u</w:t>
      </w:r>
      <w:r w:rsidRPr="00C255D0">
        <w:rPr>
          <w:color w:val="000000"/>
          <w:lang w:eastAsia="fr-FR" w:bidi="fr-FR"/>
        </w:rPr>
        <w:t>res, inclinant pour des lignes de fuite en forme de retour, même si e</w:t>
      </w:r>
      <w:r w:rsidRPr="00C255D0">
        <w:rPr>
          <w:color w:val="000000"/>
          <w:lang w:eastAsia="fr-FR" w:bidi="fr-FR"/>
        </w:rPr>
        <w:t>l</w:t>
      </w:r>
      <w:r w:rsidRPr="00C255D0">
        <w:rPr>
          <w:color w:val="000000"/>
          <w:lang w:eastAsia="fr-FR" w:bidi="fr-FR"/>
        </w:rPr>
        <w:t>les favorisent l’action. L’essentialisme imprègne en effet les formes d’expression, ce que reconnaissent en partie éventuellement les a</w:t>
      </w:r>
      <w:r w:rsidRPr="00C255D0">
        <w:rPr>
          <w:color w:val="000000"/>
          <w:lang w:eastAsia="fr-FR" w:bidi="fr-FR"/>
        </w:rPr>
        <w:t>n</w:t>
      </w:r>
      <w:r w:rsidRPr="00C255D0">
        <w:rPr>
          <w:color w:val="000000"/>
          <w:lang w:eastAsia="fr-FR" w:bidi="fr-FR"/>
        </w:rPr>
        <w:t>thropologues engagés aux côtés des ab</w:t>
      </w:r>
      <w:r w:rsidRPr="00C255D0">
        <w:rPr>
          <w:color w:val="000000"/>
          <w:lang w:eastAsia="fr-FR" w:bidi="fr-FR"/>
        </w:rPr>
        <w:t>o</w:t>
      </w:r>
      <w:r w:rsidRPr="00C255D0">
        <w:rPr>
          <w:color w:val="000000"/>
          <w:lang w:eastAsia="fr-FR" w:bidi="fr-FR"/>
        </w:rPr>
        <w:t>rigènes par exemple</w:t>
      </w:r>
      <w:r w:rsidRPr="00C255D0">
        <w:t> ;</w:t>
      </w:r>
      <w:r w:rsidRPr="00C255D0">
        <w:rPr>
          <w:color w:val="000000"/>
          <w:lang w:eastAsia="fr-FR" w:bidi="fr-FR"/>
        </w:rPr>
        <w:t xml:space="preserve"> ainsi Rosita Henry, dans le </w:t>
      </w:r>
      <w:r w:rsidRPr="00C255D0">
        <w:t>Défi indigène</w:t>
      </w:r>
      <w:r w:rsidRPr="00C255D0">
        <w:rPr>
          <w:color w:val="000000"/>
          <w:lang w:eastAsia="fr-FR" w:bidi="fr-FR"/>
        </w:rPr>
        <w:t xml:space="preserve"> souligne en conclusion que “les débats qui animèrent les sciences sociales au cours des années 1980 à propos du concept de “tradition” et de l’idée de “l’invention de la tr</w:t>
      </w:r>
      <w:r w:rsidRPr="00C255D0">
        <w:rPr>
          <w:color w:val="000000"/>
          <w:lang w:eastAsia="fr-FR" w:bidi="fr-FR"/>
        </w:rPr>
        <w:t>a</w:t>
      </w:r>
      <w:r w:rsidRPr="00C255D0">
        <w:rPr>
          <w:color w:val="000000"/>
          <w:lang w:eastAsia="fr-FR" w:bidi="fr-FR"/>
        </w:rPr>
        <w:t>dition</w:t>
      </w:r>
      <w:r>
        <w:rPr>
          <w:color w:val="000000"/>
          <w:lang w:eastAsia="fr-FR" w:bidi="fr-FR"/>
        </w:rPr>
        <w:t> </w:t>
      </w:r>
      <w:r>
        <w:rPr>
          <w:rStyle w:val="Appelnotedebasdep"/>
          <w:lang w:eastAsia="fr-FR" w:bidi="fr-FR"/>
        </w:rPr>
        <w:footnoteReference w:id="23"/>
      </w:r>
      <w:r>
        <w:rPr>
          <w:color w:val="000000"/>
          <w:lang w:eastAsia="fr-FR" w:bidi="fr-FR"/>
        </w:rPr>
        <w:t>”</w:t>
      </w:r>
      <w:r w:rsidRPr="00C255D0">
        <w:rPr>
          <w:color w:val="000000"/>
          <w:lang w:eastAsia="fr-FR" w:bidi="fr-FR"/>
        </w:rPr>
        <w:t xml:space="preserve"> et plus récemment à propos</w:t>
      </w:r>
      <w:r>
        <w:t xml:space="preserve"> [173] </w:t>
      </w:r>
      <w:r w:rsidRPr="00C255D0">
        <w:rPr>
          <w:color w:val="000000"/>
          <w:lang w:eastAsia="fr-FR" w:bidi="fr-FR"/>
        </w:rPr>
        <w:t>du concept d’indigénéité</w:t>
      </w:r>
      <w:r>
        <w:rPr>
          <w:color w:val="000000"/>
          <w:lang w:eastAsia="fr-FR" w:bidi="fr-FR"/>
        </w:rPr>
        <w:t> </w:t>
      </w:r>
      <w:r>
        <w:rPr>
          <w:rStyle w:val="Appelnotedebasdep"/>
          <w:lang w:eastAsia="fr-FR" w:bidi="fr-FR"/>
        </w:rPr>
        <w:footnoteReference w:id="24"/>
      </w:r>
      <w:r w:rsidRPr="00C255D0">
        <w:rPr>
          <w:color w:val="000000"/>
          <w:lang w:eastAsia="fr-FR" w:bidi="fr-FR"/>
        </w:rPr>
        <w:t>, rappellent les débats passionnés qui suivirent la deuxième guerre mondiale</w:t>
      </w:r>
      <w:r w:rsidRPr="00C255D0">
        <w:t> :</w:t>
      </w:r>
      <w:r>
        <w:rPr>
          <w:color w:val="000000"/>
          <w:lang w:eastAsia="fr-FR" w:bidi="fr-FR"/>
        </w:rPr>
        <w:t xml:space="preserve"> </w:t>
      </w:r>
      <w:r w:rsidRPr="00C255D0">
        <w:rPr>
          <w:color w:val="000000"/>
          <w:lang w:eastAsia="fr-FR" w:bidi="fr-FR"/>
        </w:rPr>
        <w:t>essentialisme/anti-essentialisme, et pr</w:t>
      </w:r>
      <w:r w:rsidRPr="00C255D0">
        <w:rPr>
          <w:color w:val="000000"/>
          <w:lang w:eastAsia="fr-FR" w:bidi="fr-FR"/>
        </w:rPr>
        <w:t>i</w:t>
      </w:r>
      <w:r w:rsidRPr="00C255D0">
        <w:rPr>
          <w:color w:val="000000"/>
          <w:lang w:eastAsia="fr-FR" w:bidi="fr-FR"/>
        </w:rPr>
        <w:t>mordialisme/constructivisme. L’essentialisme fut traité comme polit</w:t>
      </w:r>
      <w:r w:rsidRPr="00C255D0">
        <w:rPr>
          <w:color w:val="000000"/>
          <w:lang w:eastAsia="fr-FR" w:bidi="fr-FR"/>
        </w:rPr>
        <w:t>i</w:t>
      </w:r>
      <w:r w:rsidRPr="00C255D0">
        <w:rPr>
          <w:color w:val="000000"/>
          <w:lang w:eastAsia="fr-FR" w:bidi="fr-FR"/>
        </w:rPr>
        <w:t>quement inco</w:t>
      </w:r>
      <w:r w:rsidRPr="00C255D0">
        <w:rPr>
          <w:color w:val="000000"/>
          <w:lang w:eastAsia="fr-FR" w:bidi="fr-FR"/>
        </w:rPr>
        <w:t>r</w:t>
      </w:r>
      <w:r w:rsidRPr="00C255D0">
        <w:rPr>
          <w:color w:val="000000"/>
          <w:lang w:eastAsia="fr-FR" w:bidi="fr-FR"/>
        </w:rPr>
        <w:t>rect par les anti-essentialistes parce que la notion d’essence était associée avec une identité fixe et excl</w:t>
      </w:r>
      <w:r w:rsidRPr="00C255D0">
        <w:rPr>
          <w:color w:val="000000"/>
          <w:lang w:eastAsia="fr-FR" w:bidi="fr-FR"/>
        </w:rPr>
        <w:t>u</w:t>
      </w:r>
      <w:r w:rsidRPr="00C255D0">
        <w:rPr>
          <w:color w:val="000000"/>
          <w:lang w:eastAsia="fr-FR" w:bidi="fr-FR"/>
        </w:rPr>
        <w:t>sive (le “Soi”) qui avait le potentiel de s’opposer à un “Autre” en un conflit violent ou visant son annihilation, comme dans le cas de l’holocauste. Cepe</w:t>
      </w:r>
      <w:r w:rsidRPr="00C255D0">
        <w:rPr>
          <w:color w:val="000000"/>
          <w:lang w:eastAsia="fr-FR" w:bidi="fr-FR"/>
        </w:rPr>
        <w:t>n</w:t>
      </w:r>
      <w:r w:rsidRPr="00C255D0">
        <w:rPr>
          <w:color w:val="000000"/>
          <w:lang w:eastAsia="fr-FR" w:bidi="fr-FR"/>
        </w:rPr>
        <w:t>dant, il n’existe pas de relation nécessaire entre e</w:t>
      </w:r>
      <w:r w:rsidRPr="00C255D0">
        <w:rPr>
          <w:color w:val="000000"/>
          <w:lang w:eastAsia="fr-FR" w:bidi="fr-FR"/>
        </w:rPr>
        <w:t>s</w:t>
      </w:r>
      <w:r w:rsidRPr="00C255D0">
        <w:rPr>
          <w:color w:val="000000"/>
          <w:lang w:eastAsia="fr-FR" w:bidi="fr-FR"/>
        </w:rPr>
        <w:t>sence et fixité</w:t>
      </w:r>
      <w:r w:rsidRPr="00C255D0">
        <w:t> ;</w:t>
      </w:r>
      <w:r w:rsidRPr="00C255D0">
        <w:rPr>
          <w:color w:val="000000"/>
          <w:lang w:eastAsia="fr-FR" w:bidi="fr-FR"/>
        </w:rPr>
        <w:t xml:space="preserve"> pas plus qu’il n’existe de lien inhérent entre essence et conflit violent. Les performances de l’indigénéité discutées dans cet ouvrage imposent de “repenser l’essence comme force de changement et de mouvement, comme synonyme d’identification dynamique et libératrice plutôt que comme une identité statique et cause de div</w:t>
      </w:r>
      <w:r w:rsidRPr="00C255D0">
        <w:rPr>
          <w:color w:val="000000"/>
          <w:lang w:eastAsia="fr-FR" w:bidi="fr-FR"/>
        </w:rPr>
        <w:t>i</w:t>
      </w:r>
      <w:r w:rsidRPr="00C255D0">
        <w:rPr>
          <w:color w:val="000000"/>
          <w:lang w:eastAsia="fr-FR" w:bidi="fr-FR"/>
        </w:rPr>
        <w:t>sion</w:t>
      </w:r>
      <w:r>
        <w:rPr>
          <w:color w:val="000000"/>
          <w:lang w:eastAsia="fr-FR" w:bidi="fr-FR"/>
        </w:rPr>
        <w:t> </w:t>
      </w:r>
      <w:r>
        <w:rPr>
          <w:rStyle w:val="Appelnotedebasdep"/>
          <w:lang w:eastAsia="fr-FR" w:bidi="fr-FR"/>
        </w:rPr>
        <w:footnoteReference w:id="25"/>
      </w:r>
      <w:r w:rsidRPr="00C255D0">
        <w:rPr>
          <w:color w:val="000000"/>
          <w:lang w:eastAsia="fr-FR" w:bidi="fr-FR"/>
        </w:rPr>
        <w:t>”. Pourtant, quelle que soit l’aspiration à dégager l’essentialisme de ses attaches systém</w:t>
      </w:r>
      <w:r w:rsidRPr="00C255D0">
        <w:rPr>
          <w:color w:val="000000"/>
          <w:lang w:eastAsia="fr-FR" w:bidi="fr-FR"/>
        </w:rPr>
        <w:t>i</w:t>
      </w:r>
      <w:r w:rsidRPr="00C255D0">
        <w:rPr>
          <w:color w:val="000000"/>
          <w:lang w:eastAsia="fr-FR" w:bidi="fr-FR"/>
        </w:rPr>
        <w:t>ques et à le réhabiliter comme concept ouvert, il est plus malaisé de voiler les cha</w:t>
      </w:r>
      <w:r w:rsidRPr="00C255D0">
        <w:rPr>
          <w:color w:val="000000"/>
          <w:lang w:eastAsia="fr-FR" w:bidi="fr-FR"/>
        </w:rPr>
        <w:t>r</w:t>
      </w:r>
      <w:r w:rsidRPr="00C255D0">
        <w:rPr>
          <w:color w:val="000000"/>
          <w:lang w:eastAsia="fr-FR" w:bidi="fr-FR"/>
        </w:rPr>
        <w:t>ges qui pèsent sur la défense de l’autochtonie comme telle et d’effacer complètement les paramètres naturalistes qui col</w:t>
      </w:r>
      <w:r w:rsidRPr="00C255D0">
        <w:rPr>
          <w:color w:val="000000"/>
          <w:lang w:eastAsia="fr-FR" w:bidi="fr-FR"/>
        </w:rPr>
        <w:t>o</w:t>
      </w:r>
      <w:r w:rsidRPr="00C255D0">
        <w:rPr>
          <w:color w:val="000000"/>
          <w:lang w:eastAsia="fr-FR" w:bidi="fr-FR"/>
        </w:rPr>
        <w:t>rent consécutivement les nouvelles identités, aussi mobiles et fluides se revendiquent-elles. La métaphore coloniale en cours véhicule en effet malgré elle un segment idéologique massif des entreprises col</w:t>
      </w:r>
      <w:r w:rsidRPr="00C255D0">
        <w:rPr>
          <w:color w:val="000000"/>
          <w:lang w:eastAsia="fr-FR" w:bidi="fr-FR"/>
        </w:rPr>
        <w:t>o</w:t>
      </w:r>
      <w:r w:rsidRPr="00C255D0">
        <w:rPr>
          <w:color w:val="000000"/>
          <w:lang w:eastAsia="fr-FR" w:bidi="fr-FR"/>
        </w:rPr>
        <w:t>niales des siècles passés</w:t>
      </w:r>
      <w:r w:rsidRPr="00C255D0">
        <w:t> :</w:t>
      </w:r>
      <w:r w:rsidRPr="00C255D0">
        <w:rPr>
          <w:color w:val="000000"/>
          <w:lang w:eastAsia="fr-FR" w:bidi="fr-FR"/>
        </w:rPr>
        <w:t xml:space="preserve"> la naturalisation des ho</w:t>
      </w:r>
      <w:r w:rsidRPr="00C255D0">
        <w:rPr>
          <w:color w:val="000000"/>
          <w:lang w:eastAsia="fr-FR" w:bidi="fr-FR"/>
        </w:rPr>
        <w:t>m</w:t>
      </w:r>
      <w:r w:rsidRPr="00C255D0">
        <w:rPr>
          <w:color w:val="000000"/>
          <w:lang w:eastAsia="fr-FR" w:bidi="fr-FR"/>
        </w:rPr>
        <w:t>mes et des sociétés colonisées considérées comme des espèces</w:t>
      </w:r>
      <w:r>
        <w:rPr>
          <w:color w:val="000000"/>
          <w:lang w:eastAsia="fr-FR" w:bidi="fr-FR"/>
        </w:rPr>
        <w:t xml:space="preserve"> </w:t>
      </w:r>
      <w:r w:rsidRPr="00C255D0">
        <w:rPr>
          <w:color w:val="000000"/>
          <w:lang w:eastAsia="fr-FR" w:bidi="fr-FR"/>
        </w:rPr>
        <w:t>nat</w:t>
      </w:r>
      <w:r w:rsidRPr="00C255D0">
        <w:rPr>
          <w:color w:val="000000"/>
          <w:lang w:eastAsia="fr-FR" w:bidi="fr-FR"/>
        </w:rPr>
        <w:t>u</w:t>
      </w:r>
      <w:r w:rsidRPr="00C255D0">
        <w:rPr>
          <w:color w:val="000000"/>
          <w:lang w:eastAsia="fr-FR" w:bidi="fr-FR"/>
        </w:rPr>
        <w:t>relles</w:t>
      </w:r>
      <w:r>
        <w:rPr>
          <w:color w:val="000000"/>
          <w:lang w:eastAsia="fr-FR" w:bidi="fr-FR"/>
        </w:rPr>
        <w:t> </w:t>
      </w:r>
      <w:r>
        <w:rPr>
          <w:rStyle w:val="Appelnotedebasdep"/>
          <w:lang w:eastAsia="fr-FR" w:bidi="fr-FR"/>
        </w:rPr>
        <w:footnoteReference w:id="26"/>
      </w:r>
      <w:r w:rsidRPr="00C255D0">
        <w:rPr>
          <w:color w:val="000000"/>
          <w:lang w:eastAsia="fr-FR" w:bidi="fr-FR"/>
        </w:rPr>
        <w:t xml:space="preserve"> et la rupture entre l’identité et l’altérité, même si leurs</w:t>
      </w:r>
      <w:r>
        <w:rPr>
          <w:color w:val="000000"/>
          <w:lang w:eastAsia="fr-FR" w:bidi="fr-FR"/>
        </w:rPr>
        <w:t xml:space="preserve"> </w:t>
      </w:r>
      <w:r>
        <w:t xml:space="preserve">[174] </w:t>
      </w:r>
      <w:r w:rsidRPr="00C255D0">
        <w:rPr>
          <w:color w:val="000000"/>
          <w:lang w:eastAsia="fr-FR" w:bidi="fr-FR"/>
        </w:rPr>
        <w:t>rapports sont déhi</w:t>
      </w:r>
      <w:r w:rsidRPr="00C255D0">
        <w:rPr>
          <w:color w:val="000000"/>
          <w:lang w:eastAsia="fr-FR" w:bidi="fr-FR"/>
        </w:rPr>
        <w:t>é</w:t>
      </w:r>
      <w:r w:rsidRPr="00C255D0">
        <w:rPr>
          <w:color w:val="000000"/>
          <w:lang w:eastAsia="fr-FR" w:bidi="fr-FR"/>
        </w:rPr>
        <w:t>rarchisés. Les ontologies ide</w:t>
      </w:r>
      <w:r w:rsidRPr="00C255D0">
        <w:rPr>
          <w:color w:val="000000"/>
          <w:lang w:eastAsia="fr-FR" w:bidi="fr-FR"/>
        </w:rPr>
        <w:t>n</w:t>
      </w:r>
      <w:r w:rsidRPr="00C255D0">
        <w:rPr>
          <w:color w:val="000000"/>
          <w:lang w:eastAsia="fr-FR" w:bidi="fr-FR"/>
        </w:rPr>
        <w:t>titaristes se sont multipliées au cours des dernières décennies, au point qu’il faut désormais considérer leur d</w:t>
      </w:r>
      <w:r w:rsidRPr="00C255D0">
        <w:rPr>
          <w:color w:val="000000"/>
          <w:lang w:eastAsia="fr-FR" w:bidi="fr-FR"/>
        </w:rPr>
        <w:t>é</w:t>
      </w:r>
      <w:r w:rsidRPr="00C255D0">
        <w:rPr>
          <w:color w:val="000000"/>
          <w:lang w:eastAsia="fr-FR" w:bidi="fr-FR"/>
        </w:rPr>
        <w:t>veloppement comme un phénomène important et intrinsèque à la gl</w:t>
      </w:r>
      <w:r w:rsidRPr="00C255D0">
        <w:rPr>
          <w:color w:val="000000"/>
          <w:lang w:eastAsia="fr-FR" w:bidi="fr-FR"/>
        </w:rPr>
        <w:t>o</w:t>
      </w:r>
      <w:r w:rsidRPr="00C255D0">
        <w:rPr>
          <w:color w:val="000000"/>
          <w:lang w:eastAsia="fr-FR" w:bidi="fr-FR"/>
        </w:rPr>
        <w:t>balisation. Corollairement les processus d’altérisation négative ont accompagné l’émergence et le dévoilement des identitarismes, am</w:t>
      </w:r>
      <w:r w:rsidRPr="00C255D0">
        <w:rPr>
          <w:color w:val="000000"/>
          <w:lang w:eastAsia="fr-FR" w:bidi="fr-FR"/>
        </w:rPr>
        <w:t>e</w:t>
      </w:r>
      <w:r w:rsidRPr="00C255D0">
        <w:rPr>
          <w:color w:val="000000"/>
          <w:lang w:eastAsia="fr-FR" w:bidi="fr-FR"/>
        </w:rPr>
        <w:t>nant à édifier des figures d’étranger interne et externe un peu partout dans le monde. Les métaphores coloniales ont constitué dans ces pr</w:t>
      </w:r>
      <w:r w:rsidRPr="00C255D0">
        <w:rPr>
          <w:color w:val="000000"/>
          <w:lang w:eastAsia="fr-FR" w:bidi="fr-FR"/>
        </w:rPr>
        <w:t>o</w:t>
      </w:r>
      <w:r w:rsidRPr="00C255D0">
        <w:rPr>
          <w:color w:val="000000"/>
          <w:lang w:eastAsia="fr-FR" w:bidi="fr-FR"/>
        </w:rPr>
        <w:t>cessus un adossement idéologique notable des partitions enjeu.</w:t>
      </w:r>
    </w:p>
    <w:p w14:paraId="220BA663" w14:textId="77777777" w:rsidR="008D6CB3" w:rsidRDefault="008D6CB3" w:rsidP="008D6CB3">
      <w:pPr>
        <w:pStyle w:val="p"/>
        <w:rPr>
          <w:lang w:eastAsia="fr-FR" w:bidi="fr-FR"/>
        </w:rPr>
      </w:pPr>
      <w:r w:rsidRPr="00C255D0">
        <w:br w:type="page"/>
      </w:r>
      <w:r>
        <w:rPr>
          <w:lang w:eastAsia="fr-FR" w:bidi="fr-FR"/>
        </w:rPr>
        <w:t>[175]</w:t>
      </w:r>
    </w:p>
    <w:p w14:paraId="33FAFB7B" w14:textId="77777777" w:rsidR="008D6CB3" w:rsidRDefault="008D6CB3" w:rsidP="008D6CB3">
      <w:pPr>
        <w:jc w:val="both"/>
      </w:pPr>
    </w:p>
    <w:p w14:paraId="3E8E7D84" w14:textId="77777777" w:rsidR="008D6CB3" w:rsidRDefault="008D6CB3" w:rsidP="008D6CB3">
      <w:pPr>
        <w:jc w:val="both"/>
      </w:pPr>
    </w:p>
    <w:p w14:paraId="7B721701" w14:textId="77777777" w:rsidR="008D6CB3" w:rsidRPr="000A335C" w:rsidRDefault="008D6CB3" w:rsidP="008D6CB3">
      <w:pPr>
        <w:spacing w:before="120" w:after="120"/>
        <w:ind w:firstLine="0"/>
        <w:jc w:val="center"/>
        <w:rPr>
          <w:b/>
          <w:sz w:val="24"/>
        </w:rPr>
      </w:pPr>
      <w:bookmarkStart w:id="16" w:name="Anthropo_pol_chap_3_5"/>
      <w:r>
        <w:rPr>
          <w:b/>
          <w:sz w:val="24"/>
        </w:rPr>
        <w:t>Des acteurs idéologiques de la globalisation</w:t>
      </w:r>
    </w:p>
    <w:p w14:paraId="62E96A56" w14:textId="77777777" w:rsidR="008D6CB3" w:rsidRPr="00F07BC6" w:rsidRDefault="008D6CB3" w:rsidP="008D6CB3">
      <w:pPr>
        <w:pStyle w:val="planche"/>
      </w:pPr>
      <w:r>
        <w:rPr>
          <w:lang w:eastAsia="fr-FR" w:bidi="fr-FR"/>
        </w:rPr>
        <w:t>La chute dans l’indignité</w:t>
      </w:r>
      <w:r>
        <w:rPr>
          <w:lang w:eastAsia="fr-FR" w:bidi="fr-FR"/>
        </w:rPr>
        <w:br/>
        <w:t>en Ouzbékistan</w:t>
      </w:r>
    </w:p>
    <w:bookmarkEnd w:id="16"/>
    <w:p w14:paraId="2FA15184" w14:textId="77777777" w:rsidR="008D6CB3" w:rsidRPr="00F07BC6" w:rsidRDefault="008D6CB3" w:rsidP="008D6CB3">
      <w:pPr>
        <w:spacing w:before="120" w:after="120"/>
        <w:jc w:val="both"/>
        <w:rPr>
          <w:lang w:eastAsia="fr-FR" w:bidi="fr-FR"/>
        </w:rPr>
      </w:pPr>
    </w:p>
    <w:p w14:paraId="5AC0FA7C" w14:textId="77777777" w:rsidR="008D6CB3" w:rsidRPr="00F07BC6" w:rsidRDefault="008D6CB3" w:rsidP="008D6CB3">
      <w:pPr>
        <w:pStyle w:val="suite"/>
      </w:pPr>
      <w:r>
        <w:rPr>
          <w:lang w:eastAsia="fr-FR" w:bidi="fr-FR"/>
        </w:rPr>
        <w:t>Bernard Hours et Monique Selim</w:t>
      </w:r>
    </w:p>
    <w:p w14:paraId="38565677" w14:textId="77777777" w:rsidR="008D6CB3" w:rsidRPr="00F07BC6" w:rsidRDefault="008D6CB3" w:rsidP="008D6CB3">
      <w:pPr>
        <w:spacing w:before="120" w:after="120"/>
        <w:jc w:val="both"/>
        <w:rPr>
          <w:lang w:eastAsia="fr-FR" w:bidi="fr-FR"/>
        </w:rPr>
      </w:pPr>
    </w:p>
    <w:p w14:paraId="633FF0E4" w14:textId="77777777" w:rsidR="008D6CB3" w:rsidRPr="00F07BC6" w:rsidRDefault="008D6CB3" w:rsidP="008D6CB3">
      <w:pPr>
        <w:spacing w:before="120" w:after="120"/>
        <w:jc w:val="both"/>
        <w:rPr>
          <w:lang w:eastAsia="fr-FR" w:bidi="fr-FR"/>
        </w:rPr>
      </w:pPr>
    </w:p>
    <w:p w14:paraId="2709369E"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2781126F" w14:textId="77777777" w:rsidR="008D6CB3" w:rsidRPr="00C255D0" w:rsidRDefault="008D6CB3" w:rsidP="008D6CB3">
      <w:pPr>
        <w:spacing w:before="120" w:after="120"/>
        <w:jc w:val="both"/>
      </w:pPr>
      <w:r w:rsidRPr="00C255D0">
        <w:rPr>
          <w:color w:val="000000"/>
          <w:lang w:eastAsia="fr-FR" w:bidi="fr-FR"/>
        </w:rPr>
        <w:t>Que le pauvre soit devenu un nouvel acteur prépondérant du mo</w:t>
      </w:r>
      <w:r w:rsidRPr="00C255D0">
        <w:rPr>
          <w:color w:val="000000"/>
          <w:lang w:eastAsia="fr-FR" w:bidi="fr-FR"/>
        </w:rPr>
        <w:t>n</w:t>
      </w:r>
      <w:r w:rsidRPr="00C255D0">
        <w:rPr>
          <w:color w:val="000000"/>
          <w:lang w:eastAsia="fr-FR" w:bidi="fr-FR"/>
        </w:rPr>
        <w:t>de global apparaît quotidiennement sur les écrans télévisés des spect</w:t>
      </w:r>
      <w:r w:rsidRPr="00C255D0">
        <w:rPr>
          <w:color w:val="000000"/>
          <w:lang w:eastAsia="fr-FR" w:bidi="fr-FR"/>
        </w:rPr>
        <w:t>a</w:t>
      </w:r>
      <w:r w:rsidRPr="00C255D0">
        <w:rPr>
          <w:color w:val="000000"/>
          <w:lang w:eastAsia="fr-FR" w:bidi="fr-FR"/>
        </w:rPr>
        <w:t>teurs de tous les pays</w:t>
      </w:r>
      <w:r w:rsidRPr="00C255D0">
        <w:t> ;</w:t>
      </w:r>
      <w:r w:rsidRPr="00C255D0">
        <w:rPr>
          <w:color w:val="000000"/>
          <w:lang w:eastAsia="fr-FR" w:bidi="fr-FR"/>
        </w:rPr>
        <w:t xml:space="preserve"> acteur bien réel mais aussi symbolique et idé</w:t>
      </w:r>
      <w:r w:rsidRPr="00C255D0">
        <w:rPr>
          <w:color w:val="000000"/>
          <w:lang w:eastAsia="fr-FR" w:bidi="fr-FR"/>
        </w:rPr>
        <w:t>o</w:t>
      </w:r>
      <w:r w:rsidRPr="00C255D0">
        <w:rPr>
          <w:color w:val="000000"/>
          <w:lang w:eastAsia="fr-FR" w:bidi="fr-FR"/>
        </w:rPr>
        <w:t>logique, “le pauvre” est en outre un acteur ethnique et national et ce dans les démocraties industrielles comme dans les pays les moins avancés ou ceux qu</w:t>
      </w:r>
      <w:r w:rsidRPr="00C255D0">
        <w:rPr>
          <w:color w:val="000000"/>
          <w:lang w:eastAsia="fr-FR" w:bidi="fr-FR"/>
        </w:rPr>
        <w:t>a</w:t>
      </w:r>
      <w:r w:rsidRPr="00C255D0">
        <w:rPr>
          <w:color w:val="000000"/>
          <w:lang w:eastAsia="fr-FR" w:bidi="fr-FR"/>
        </w:rPr>
        <w:t>lifiés d’émergents. L’omniprésence du “pauvre” a ainsi initié le dépassement de toutes les anciennes oppositions dér</w:t>
      </w:r>
      <w:r w:rsidRPr="00C255D0">
        <w:rPr>
          <w:color w:val="000000"/>
          <w:lang w:eastAsia="fr-FR" w:bidi="fr-FR"/>
        </w:rPr>
        <w:t>i</w:t>
      </w:r>
      <w:r w:rsidRPr="00C255D0">
        <w:rPr>
          <w:color w:val="000000"/>
          <w:lang w:eastAsia="fr-FR" w:bidi="fr-FR"/>
        </w:rPr>
        <w:t>vées de Nord/Sud, et a aujourd’hui pour pendant l’objectif millénari</w:t>
      </w:r>
      <w:r w:rsidRPr="00C255D0">
        <w:rPr>
          <w:color w:val="000000"/>
          <w:lang w:eastAsia="fr-FR" w:bidi="fr-FR"/>
        </w:rPr>
        <w:t>s</w:t>
      </w:r>
      <w:r w:rsidRPr="00C255D0">
        <w:rPr>
          <w:color w:val="000000"/>
          <w:lang w:eastAsia="fr-FR" w:bidi="fr-FR"/>
        </w:rPr>
        <w:t>te de “lutte contre la pauvreté” qui a notablement remplacé les slogans antérieurs de développement. Cette lutte contre la pa</w:t>
      </w:r>
      <w:r w:rsidRPr="00C255D0">
        <w:rPr>
          <w:color w:val="000000"/>
          <w:lang w:eastAsia="fr-FR" w:bidi="fr-FR"/>
        </w:rPr>
        <w:t>u</w:t>
      </w:r>
      <w:r w:rsidRPr="00C255D0">
        <w:rPr>
          <w:color w:val="000000"/>
          <w:lang w:eastAsia="fr-FR" w:bidi="fr-FR"/>
        </w:rPr>
        <w:t>vreté - qui prend bien souvent l’aspect d’une lutte contre les pauvres - ne s’attaque gu</w:t>
      </w:r>
      <w:r w:rsidRPr="00C255D0">
        <w:rPr>
          <w:color w:val="000000"/>
          <w:lang w:eastAsia="fr-FR" w:bidi="fr-FR"/>
        </w:rPr>
        <w:t>è</w:t>
      </w:r>
      <w:r w:rsidRPr="00C255D0">
        <w:rPr>
          <w:color w:val="000000"/>
          <w:lang w:eastAsia="fr-FR" w:bidi="fr-FR"/>
        </w:rPr>
        <w:t>re aux inégalités</w:t>
      </w:r>
      <w:r>
        <w:rPr>
          <w:color w:val="000000"/>
          <w:lang w:eastAsia="fr-FR" w:bidi="fr-FR"/>
        </w:rPr>
        <w:t> </w:t>
      </w:r>
      <w:r>
        <w:rPr>
          <w:rStyle w:val="Appelnotedebasdep"/>
          <w:lang w:eastAsia="fr-FR" w:bidi="fr-FR"/>
        </w:rPr>
        <w:footnoteReference w:id="27"/>
      </w:r>
      <w:r w:rsidRPr="00C255D0">
        <w:rPr>
          <w:color w:val="000000"/>
          <w:lang w:eastAsia="fr-FR" w:bidi="fr-FR"/>
        </w:rPr>
        <w:t xml:space="preserve"> qui sont la cause économique de la pauvreté en pr</w:t>
      </w:r>
      <w:r w:rsidRPr="00C255D0">
        <w:rPr>
          <w:color w:val="000000"/>
          <w:lang w:eastAsia="fr-FR" w:bidi="fr-FR"/>
        </w:rPr>
        <w:t>é</w:t>
      </w:r>
      <w:r w:rsidRPr="00C255D0">
        <w:rPr>
          <w:color w:val="000000"/>
          <w:lang w:eastAsia="fr-FR" w:bidi="fr-FR"/>
        </w:rPr>
        <w:t>férant le terme vague d’équité qui en revanche est une façon de cons</w:t>
      </w:r>
      <w:r w:rsidRPr="00C255D0">
        <w:rPr>
          <w:color w:val="000000"/>
          <w:lang w:eastAsia="fr-FR" w:bidi="fr-FR"/>
        </w:rPr>
        <w:t>a</w:t>
      </w:r>
      <w:r w:rsidRPr="00C255D0">
        <w:rPr>
          <w:color w:val="000000"/>
          <w:lang w:eastAsia="fr-FR" w:bidi="fr-FR"/>
        </w:rPr>
        <w:t>crer l’augmentation des fossés entre les revenus. Au-delà de ces figures programmat</w:t>
      </w:r>
      <w:r w:rsidRPr="00C255D0">
        <w:rPr>
          <w:color w:val="000000"/>
          <w:lang w:eastAsia="fr-FR" w:bidi="fr-FR"/>
        </w:rPr>
        <w:t>i</w:t>
      </w:r>
      <w:r w:rsidRPr="00C255D0">
        <w:rPr>
          <w:color w:val="000000"/>
          <w:lang w:eastAsia="fr-FR" w:bidi="fr-FR"/>
        </w:rPr>
        <w:t>ques, le retour en force du “pauvre” - qu’on croyait au milieu du XX</w:t>
      </w:r>
      <w:r w:rsidRPr="00C255D0">
        <w:rPr>
          <w:color w:val="000000"/>
          <w:vertAlign w:val="superscript"/>
          <w:lang w:eastAsia="fr-FR" w:bidi="fr-FR"/>
        </w:rPr>
        <w:t>e</w:t>
      </w:r>
      <w:r w:rsidRPr="00C255D0">
        <w:rPr>
          <w:color w:val="000000"/>
          <w:lang w:eastAsia="fr-FR" w:bidi="fr-FR"/>
        </w:rPr>
        <w:t xml:space="preserve"> siècle encore en voie de disparition ou au moins de cantonnement - interpelle l’anthropologue qui se</w:t>
      </w:r>
      <w:r>
        <w:t xml:space="preserve"> [176] </w:t>
      </w:r>
      <w:r w:rsidRPr="00C255D0">
        <w:rPr>
          <w:color w:val="000000"/>
          <w:lang w:eastAsia="fr-FR" w:bidi="fr-FR"/>
        </w:rPr>
        <w:t>r</w:t>
      </w:r>
      <w:r w:rsidRPr="00C255D0">
        <w:rPr>
          <w:color w:val="000000"/>
          <w:lang w:eastAsia="fr-FR" w:bidi="fr-FR"/>
        </w:rPr>
        <w:t>e</w:t>
      </w:r>
      <w:r w:rsidRPr="00C255D0">
        <w:rPr>
          <w:color w:val="000000"/>
          <w:lang w:eastAsia="fr-FR" w:bidi="fr-FR"/>
        </w:rPr>
        <w:t>trouve un peu partout en contact concret avec une pauvreté dont il va chercher à comprendre les modes de catégorisation et d’entendement endogènes. Ceux-ci ne sont intelligibles qu’à la lumière d’un pa</w:t>
      </w:r>
      <w:r w:rsidRPr="00C255D0">
        <w:rPr>
          <w:color w:val="000000"/>
          <w:lang w:eastAsia="fr-FR" w:bidi="fr-FR"/>
        </w:rPr>
        <w:t>s</w:t>
      </w:r>
      <w:r w:rsidRPr="00C255D0">
        <w:rPr>
          <w:color w:val="000000"/>
          <w:lang w:eastAsia="fr-FR" w:bidi="fr-FR"/>
        </w:rPr>
        <w:t>sé reconstruit par les acteurs selon les astreintes du présent, les ruptures entre avant et maintenant étant continuellement retissées et déplacées. Dans cette optique, une ethnographie de la pauvreté, qui éviterait la question de sa production imaginaire et réelle aux doubles plans inte</w:t>
      </w:r>
      <w:r w:rsidRPr="00C255D0">
        <w:rPr>
          <w:color w:val="000000"/>
          <w:lang w:eastAsia="fr-FR" w:bidi="fr-FR"/>
        </w:rPr>
        <w:t>r</w:t>
      </w:r>
      <w:r w:rsidRPr="00C255D0">
        <w:rPr>
          <w:color w:val="000000"/>
          <w:lang w:eastAsia="fr-FR" w:bidi="fr-FR"/>
        </w:rPr>
        <w:t>ne et externe, risquerait fort de l</w:t>
      </w:r>
      <w:r w:rsidRPr="00C255D0">
        <w:rPr>
          <w:color w:val="000000"/>
          <w:lang w:eastAsia="fr-FR" w:bidi="fr-FR"/>
        </w:rPr>
        <w:t>é</w:t>
      </w:r>
      <w:r w:rsidRPr="00C255D0">
        <w:rPr>
          <w:color w:val="000000"/>
          <w:lang w:eastAsia="fr-FR" w:bidi="fr-FR"/>
        </w:rPr>
        <w:t>gitimer les situations mais aussi les politiques publ</w:t>
      </w:r>
      <w:r w:rsidRPr="00C255D0">
        <w:rPr>
          <w:color w:val="000000"/>
          <w:lang w:eastAsia="fr-FR" w:bidi="fr-FR"/>
        </w:rPr>
        <w:t>i</w:t>
      </w:r>
      <w:r w:rsidRPr="00C255D0">
        <w:rPr>
          <w:color w:val="000000"/>
          <w:lang w:eastAsia="fr-FR" w:bidi="fr-FR"/>
        </w:rPr>
        <w:t>ques et privées qui les accompagnent souvent comme des exorcismes. Il est devenu plutôt rare désormais pour l’anthropologue, d’avoir l’occasion de recueillir des discours explic</w:t>
      </w:r>
      <w:r w:rsidRPr="00C255D0">
        <w:rPr>
          <w:color w:val="000000"/>
          <w:lang w:eastAsia="fr-FR" w:bidi="fr-FR"/>
        </w:rPr>
        <w:t>i</w:t>
      </w:r>
      <w:r w:rsidRPr="00C255D0">
        <w:rPr>
          <w:color w:val="000000"/>
          <w:lang w:eastAsia="fr-FR" w:bidi="fr-FR"/>
        </w:rPr>
        <w:t>tant les progrès et les amélior</w:t>
      </w:r>
      <w:r w:rsidRPr="00C255D0">
        <w:rPr>
          <w:color w:val="000000"/>
          <w:lang w:eastAsia="fr-FR" w:bidi="fr-FR"/>
        </w:rPr>
        <w:t>a</w:t>
      </w:r>
      <w:r w:rsidRPr="00C255D0">
        <w:rPr>
          <w:color w:val="000000"/>
          <w:lang w:eastAsia="fr-FR" w:bidi="fr-FR"/>
        </w:rPr>
        <w:t>tions ressenties dans la condition vécue alors que de telles paroles étaient courantes il y a quelques déce</w:t>
      </w:r>
      <w:r w:rsidRPr="00C255D0">
        <w:rPr>
          <w:color w:val="000000"/>
          <w:lang w:eastAsia="fr-FR" w:bidi="fr-FR"/>
        </w:rPr>
        <w:t>n</w:t>
      </w:r>
      <w:r w:rsidRPr="00C255D0">
        <w:rPr>
          <w:color w:val="000000"/>
          <w:lang w:eastAsia="fr-FR" w:bidi="fr-FR"/>
        </w:rPr>
        <w:t>nies</w:t>
      </w:r>
      <w:r w:rsidRPr="00C255D0">
        <w:t> ;</w:t>
      </w:r>
      <w:r w:rsidRPr="00C255D0">
        <w:rPr>
          <w:color w:val="000000"/>
          <w:lang w:eastAsia="fr-FR" w:bidi="fr-FR"/>
        </w:rPr>
        <w:t xml:space="preserve"> donnons un exemple banal pris dans une cité HLM de la banlieue Nord de Paris à la fin des années 70, où les habitants des classes o</w:t>
      </w:r>
      <w:r w:rsidRPr="00C255D0">
        <w:rPr>
          <w:color w:val="000000"/>
          <w:lang w:eastAsia="fr-FR" w:bidi="fr-FR"/>
        </w:rPr>
        <w:t>u</w:t>
      </w:r>
      <w:r w:rsidRPr="00C255D0">
        <w:rPr>
          <w:color w:val="000000"/>
          <w:lang w:eastAsia="fr-FR" w:bidi="fr-FR"/>
        </w:rPr>
        <w:t>vrières françaises tenaient à souligner combien l’appartement obtenu après tant d’années de démarches épuisantes représentait un arrach</w:t>
      </w:r>
      <w:r w:rsidRPr="00C255D0">
        <w:rPr>
          <w:color w:val="000000"/>
          <w:lang w:eastAsia="fr-FR" w:bidi="fr-FR"/>
        </w:rPr>
        <w:t>e</w:t>
      </w:r>
      <w:r w:rsidRPr="00C255D0">
        <w:rPr>
          <w:color w:val="000000"/>
          <w:lang w:eastAsia="fr-FR" w:bidi="fr-FR"/>
        </w:rPr>
        <w:t>ment définitif à la pauvreté subie pendant leur enfance</w:t>
      </w:r>
      <w:r>
        <w:rPr>
          <w:color w:val="000000"/>
          <w:lang w:eastAsia="fr-FR" w:bidi="fr-FR"/>
        </w:rPr>
        <w:t> </w:t>
      </w:r>
      <w:r>
        <w:rPr>
          <w:rStyle w:val="Appelnotedebasdep"/>
          <w:lang w:eastAsia="fr-FR" w:bidi="fr-FR"/>
        </w:rPr>
        <w:footnoteReference w:id="28"/>
      </w:r>
      <w:r w:rsidRPr="00C255D0">
        <w:rPr>
          <w:color w:val="000000"/>
          <w:lang w:eastAsia="fr-FR" w:bidi="fr-FR"/>
        </w:rPr>
        <w:t>. A</w:t>
      </w:r>
      <w:r w:rsidRPr="00C255D0">
        <w:rPr>
          <w:color w:val="000000"/>
          <w:lang w:eastAsia="fr-FR" w:bidi="fr-FR"/>
        </w:rPr>
        <w:t>u</w:t>
      </w:r>
      <w:r w:rsidRPr="00C255D0">
        <w:rPr>
          <w:color w:val="000000"/>
          <w:lang w:eastAsia="fr-FR" w:bidi="fr-FR"/>
        </w:rPr>
        <w:t>jourd’hui cette même cité semble, de l’intérieur comme de l’extérieur, un clo</w:t>
      </w:r>
      <w:r w:rsidRPr="00C255D0">
        <w:rPr>
          <w:color w:val="000000"/>
          <w:lang w:eastAsia="fr-FR" w:bidi="fr-FR"/>
        </w:rPr>
        <w:t>a</w:t>
      </w:r>
      <w:r w:rsidRPr="00C255D0">
        <w:rPr>
          <w:color w:val="000000"/>
          <w:lang w:eastAsia="fr-FR" w:bidi="fr-FR"/>
        </w:rPr>
        <w:t>que de pauvreté. D’une manière générale, tout se passe actue</w:t>
      </w:r>
      <w:r w:rsidRPr="00C255D0">
        <w:rPr>
          <w:color w:val="000000"/>
          <w:lang w:eastAsia="fr-FR" w:bidi="fr-FR"/>
        </w:rPr>
        <w:t>l</w:t>
      </w:r>
      <w:r w:rsidRPr="00C255D0">
        <w:rPr>
          <w:color w:val="000000"/>
          <w:lang w:eastAsia="fr-FR" w:bidi="fr-FR"/>
        </w:rPr>
        <w:t>lement comme si le spectacle de l’abondance de biens marchands que chacun est tenu de conte</w:t>
      </w:r>
      <w:r w:rsidRPr="00C255D0">
        <w:rPr>
          <w:color w:val="000000"/>
          <w:lang w:eastAsia="fr-FR" w:bidi="fr-FR"/>
        </w:rPr>
        <w:t>m</w:t>
      </w:r>
      <w:r w:rsidRPr="00C255D0">
        <w:rPr>
          <w:color w:val="000000"/>
          <w:lang w:eastAsia="fr-FR" w:bidi="fr-FR"/>
        </w:rPr>
        <w:t>pler quels que soient sa localisation et son statut - ici et dans tous les ailleurs - accusait les différenciations socio-économiques et aiguisait les sentiments relatifs et/ou absolus de pa</w:t>
      </w:r>
      <w:r w:rsidRPr="00C255D0">
        <w:rPr>
          <w:color w:val="000000"/>
          <w:lang w:eastAsia="fr-FR" w:bidi="fr-FR"/>
        </w:rPr>
        <w:t>u</w:t>
      </w:r>
      <w:r w:rsidRPr="00C255D0">
        <w:rPr>
          <w:color w:val="000000"/>
          <w:lang w:eastAsia="fr-FR" w:bidi="fr-FR"/>
        </w:rPr>
        <w:t>vreté. Dans des contextes tels ceux de l’ex-URSS qui a donné nai</w:t>
      </w:r>
      <w:r w:rsidRPr="00C255D0">
        <w:rPr>
          <w:color w:val="000000"/>
          <w:lang w:eastAsia="fr-FR" w:bidi="fr-FR"/>
        </w:rPr>
        <w:t>s</w:t>
      </w:r>
      <w:r w:rsidRPr="00C255D0">
        <w:rPr>
          <w:color w:val="000000"/>
          <w:lang w:eastAsia="fr-FR" w:bidi="fr-FR"/>
        </w:rPr>
        <w:t>sance à des rép</w:t>
      </w:r>
      <w:r w:rsidRPr="00C255D0">
        <w:rPr>
          <w:color w:val="000000"/>
          <w:lang w:eastAsia="fr-FR" w:bidi="fr-FR"/>
        </w:rPr>
        <w:t>u</w:t>
      </w:r>
      <w:r w:rsidRPr="00C255D0">
        <w:rPr>
          <w:color w:val="000000"/>
          <w:lang w:eastAsia="fr-FR" w:bidi="fr-FR"/>
        </w:rPr>
        <w:t>bliques indépendantes en 1991, les images s’entrechoquent dans les mémoires des acteurs et de l’anthropologue qui se souvient des longues et sini</w:t>
      </w:r>
      <w:r w:rsidRPr="00C255D0">
        <w:rPr>
          <w:color w:val="000000"/>
          <w:lang w:eastAsia="fr-FR" w:bidi="fr-FR"/>
        </w:rPr>
        <w:t>s</w:t>
      </w:r>
      <w:r w:rsidRPr="00C255D0">
        <w:rPr>
          <w:color w:val="000000"/>
          <w:lang w:eastAsia="fr-FR" w:bidi="fr-FR"/>
        </w:rPr>
        <w:t>tres queues devant des magasins vides qui étaient sy</w:t>
      </w:r>
      <w:r w:rsidRPr="00C255D0">
        <w:rPr>
          <w:color w:val="000000"/>
          <w:lang w:eastAsia="fr-FR" w:bidi="fr-FR"/>
        </w:rPr>
        <w:t>s</w:t>
      </w:r>
      <w:r w:rsidRPr="00C255D0">
        <w:rPr>
          <w:color w:val="000000"/>
          <w:lang w:eastAsia="fr-FR" w:bidi="fr-FR"/>
        </w:rPr>
        <w:t>tématiquement exhibés par les médias des années 60-70 pour mettre en scène l’échec et la pauvreté du monde comm</w:t>
      </w:r>
      <w:r w:rsidRPr="00C255D0">
        <w:rPr>
          <w:color w:val="000000"/>
          <w:lang w:eastAsia="fr-FR" w:bidi="fr-FR"/>
        </w:rPr>
        <w:t>u</w:t>
      </w:r>
      <w:r w:rsidRPr="00C255D0">
        <w:rPr>
          <w:color w:val="000000"/>
          <w:lang w:eastAsia="fr-FR" w:bidi="fr-FR"/>
        </w:rPr>
        <w:t>niste. Près d’un demi-siècle après, dans l’une de ces républiques - l’Ouzbékistan où nous avons mené</w:t>
      </w:r>
      <w:r>
        <w:t xml:space="preserve"> [177] </w:t>
      </w:r>
      <w:r w:rsidRPr="00C255D0">
        <w:rPr>
          <w:color w:val="000000"/>
          <w:lang w:eastAsia="fr-FR" w:bidi="fr-FR"/>
        </w:rPr>
        <w:t>(2004-2005) une recherche ethnologique sur les chercheurs des académies des sciences et les ONG - se dévoile un autre paysage me</w:t>
      </w:r>
      <w:r w:rsidRPr="00C255D0">
        <w:rPr>
          <w:color w:val="000000"/>
          <w:lang w:eastAsia="fr-FR" w:bidi="fr-FR"/>
        </w:rPr>
        <w:t>n</w:t>
      </w:r>
      <w:r w:rsidRPr="00C255D0">
        <w:rPr>
          <w:color w:val="000000"/>
          <w:lang w:eastAsia="fr-FR" w:bidi="fr-FR"/>
        </w:rPr>
        <w:t>tal et physique que seules des biographies attentives permettent de parcourir et de décrypter. Notons en préalable, que parmi ces républ</w:t>
      </w:r>
      <w:r w:rsidRPr="00C255D0">
        <w:rPr>
          <w:color w:val="000000"/>
          <w:lang w:eastAsia="fr-FR" w:bidi="fr-FR"/>
        </w:rPr>
        <w:t>i</w:t>
      </w:r>
      <w:r w:rsidRPr="00C255D0">
        <w:rPr>
          <w:color w:val="000000"/>
          <w:lang w:eastAsia="fr-FR" w:bidi="fr-FR"/>
        </w:rPr>
        <w:t>ques qui se sont vues quasiment imposer l’indépendance après la d</w:t>
      </w:r>
      <w:r w:rsidRPr="00C255D0">
        <w:rPr>
          <w:color w:val="000000"/>
          <w:lang w:eastAsia="fr-FR" w:bidi="fr-FR"/>
        </w:rPr>
        <w:t>i</w:t>
      </w:r>
      <w:r w:rsidRPr="00C255D0">
        <w:rPr>
          <w:color w:val="000000"/>
          <w:lang w:eastAsia="fr-FR" w:bidi="fr-FR"/>
        </w:rPr>
        <w:t>slocation de l’URSS en 1991, l’Ouzbékistan a plusieurs particularités</w:t>
      </w:r>
      <w:r w:rsidRPr="00C255D0">
        <w:t> ;</w:t>
      </w:r>
      <w:r w:rsidRPr="00C255D0">
        <w:rPr>
          <w:color w:val="000000"/>
          <w:lang w:eastAsia="fr-FR" w:bidi="fr-FR"/>
        </w:rPr>
        <w:t xml:space="preserve"> tout d’abord le rejet initial très formel de ce qui a été dénommé, “th</w:t>
      </w:r>
      <w:r w:rsidRPr="00C255D0">
        <w:rPr>
          <w:color w:val="000000"/>
          <w:lang w:eastAsia="fr-FR" w:bidi="fr-FR"/>
        </w:rPr>
        <w:t>é</w:t>
      </w:r>
      <w:r w:rsidRPr="00C255D0">
        <w:rPr>
          <w:color w:val="000000"/>
          <w:lang w:eastAsia="fr-FR" w:bidi="fr-FR"/>
        </w:rPr>
        <w:t>rapies de choc” c’est-à-dire des politiques économiques dites “néol</w:t>
      </w:r>
      <w:r w:rsidRPr="00C255D0">
        <w:rPr>
          <w:color w:val="000000"/>
          <w:lang w:eastAsia="fr-FR" w:bidi="fr-FR"/>
        </w:rPr>
        <w:t>i</w:t>
      </w:r>
      <w:r w:rsidRPr="00C255D0">
        <w:rPr>
          <w:color w:val="000000"/>
          <w:lang w:eastAsia="fr-FR" w:bidi="fr-FR"/>
        </w:rPr>
        <w:t>bérales” de privatisations et de suppressions systématiques des syst</w:t>
      </w:r>
      <w:r w:rsidRPr="00C255D0">
        <w:rPr>
          <w:color w:val="000000"/>
          <w:lang w:eastAsia="fr-FR" w:bidi="fr-FR"/>
        </w:rPr>
        <w:t>è</w:t>
      </w:r>
      <w:r w:rsidRPr="00C255D0">
        <w:rPr>
          <w:color w:val="000000"/>
          <w:lang w:eastAsia="fr-FR" w:bidi="fr-FR"/>
        </w:rPr>
        <w:t>mes d’aides sociales</w:t>
      </w:r>
      <w:r w:rsidRPr="00C255D0">
        <w:t> ;</w:t>
      </w:r>
      <w:r w:rsidRPr="00C255D0">
        <w:rPr>
          <w:color w:val="000000"/>
          <w:lang w:eastAsia="fr-FR" w:bidi="fr-FR"/>
        </w:rPr>
        <w:t xml:space="preserve"> en second lieu, une fermeture défensive de plus en plus accentuée devant la m</w:t>
      </w:r>
      <w:r w:rsidRPr="00C255D0">
        <w:rPr>
          <w:color w:val="000000"/>
          <w:lang w:eastAsia="fr-FR" w:bidi="fr-FR"/>
        </w:rPr>
        <w:t>e</w:t>
      </w:r>
      <w:r w:rsidRPr="00C255D0">
        <w:rPr>
          <w:color w:val="000000"/>
          <w:lang w:eastAsia="fr-FR" w:bidi="fr-FR"/>
        </w:rPr>
        <w:t>nace de ce qui est désormais qualifié - très improprement - de “révol</w:t>
      </w:r>
      <w:r w:rsidRPr="00C255D0">
        <w:rPr>
          <w:color w:val="000000"/>
          <w:lang w:eastAsia="fr-FR" w:bidi="fr-FR"/>
        </w:rPr>
        <w:t>u</w:t>
      </w:r>
      <w:r w:rsidRPr="00C255D0">
        <w:rPr>
          <w:color w:val="000000"/>
          <w:lang w:eastAsia="fr-FR" w:bidi="fr-FR"/>
        </w:rPr>
        <w:t>tions de couleur”. Celles-ci ont abouti en Ukraine, en Géorgie et au Kirghizstan au renvers</w:t>
      </w:r>
      <w:r w:rsidRPr="00C255D0">
        <w:rPr>
          <w:color w:val="000000"/>
          <w:lang w:eastAsia="fr-FR" w:bidi="fr-FR"/>
        </w:rPr>
        <w:t>e</w:t>
      </w:r>
      <w:r w:rsidRPr="00C255D0">
        <w:rPr>
          <w:color w:val="000000"/>
          <w:lang w:eastAsia="fr-FR" w:bidi="fr-FR"/>
        </w:rPr>
        <w:t>ment des régimes “postsoviétiques” installés après 1991 avec l’aide des agences américaines soutenant le m</w:t>
      </w:r>
      <w:r w:rsidRPr="00C255D0">
        <w:rPr>
          <w:color w:val="000000"/>
          <w:lang w:eastAsia="fr-FR" w:bidi="fr-FR"/>
        </w:rPr>
        <w:t>é</w:t>
      </w:r>
      <w:r w:rsidRPr="00C255D0">
        <w:rPr>
          <w:color w:val="000000"/>
          <w:lang w:eastAsia="fr-FR" w:bidi="fr-FR"/>
        </w:rPr>
        <w:t>contentement grandissant des populations.</w:t>
      </w:r>
    </w:p>
    <w:p w14:paraId="1DACE74C" w14:textId="77777777" w:rsidR="008D6CB3" w:rsidRPr="00C255D0" w:rsidRDefault="008D6CB3" w:rsidP="008D6CB3">
      <w:pPr>
        <w:spacing w:before="120" w:after="120"/>
        <w:jc w:val="both"/>
      </w:pPr>
      <w:r w:rsidRPr="00C255D0">
        <w:rPr>
          <w:color w:val="000000"/>
          <w:lang w:eastAsia="fr-FR" w:bidi="fr-FR"/>
        </w:rPr>
        <w:t>Fin 2005 le régime dictatorial d’Islam Karimov, ex-secrétaire g</w:t>
      </w:r>
      <w:r w:rsidRPr="00C255D0">
        <w:rPr>
          <w:color w:val="000000"/>
          <w:lang w:eastAsia="fr-FR" w:bidi="fr-FR"/>
        </w:rPr>
        <w:t>é</w:t>
      </w:r>
      <w:r w:rsidRPr="00C255D0">
        <w:rPr>
          <w:color w:val="000000"/>
          <w:lang w:eastAsia="fr-FR" w:bidi="fr-FR"/>
        </w:rPr>
        <w:t xml:space="preserve">néral du parti communiste, résiste mais a été finalement mis au ban par les organisations internationales après le massacre d’Andijan où l’armée a écrasé, sans rémission, une </w:t>
      </w:r>
      <w:r>
        <w:rPr>
          <w:color w:val="000000"/>
          <w:lang w:eastAsia="fr-FR" w:bidi="fr-FR"/>
        </w:rPr>
        <w:t>manifestation faisant près de 1 </w:t>
      </w:r>
      <w:r w:rsidRPr="00C255D0">
        <w:rPr>
          <w:color w:val="000000"/>
          <w:lang w:eastAsia="fr-FR" w:bidi="fr-FR"/>
        </w:rPr>
        <w:t>000 morts</w:t>
      </w:r>
      <w:r w:rsidRPr="00C255D0">
        <w:t> ;</w:t>
      </w:r>
      <w:r w:rsidRPr="00C255D0">
        <w:rPr>
          <w:color w:val="000000"/>
          <w:lang w:eastAsia="fr-FR" w:bidi="fr-FR"/>
        </w:rPr>
        <w:t xml:space="preserve"> l’expulsion consécutive de la base militaire américaine et les refus d’obtempérer aux requêtes des institutions internati</w:t>
      </w:r>
      <w:r w:rsidRPr="00C255D0">
        <w:rPr>
          <w:color w:val="000000"/>
          <w:lang w:eastAsia="fr-FR" w:bidi="fr-FR"/>
        </w:rPr>
        <w:t>o</w:t>
      </w:r>
      <w:r w:rsidRPr="00C255D0">
        <w:rPr>
          <w:color w:val="000000"/>
          <w:lang w:eastAsia="fr-FR" w:bidi="fr-FR"/>
        </w:rPr>
        <w:t>nales, ont achevé d’isoler le pays des normes de go</w:t>
      </w:r>
      <w:r w:rsidRPr="00C255D0">
        <w:rPr>
          <w:color w:val="000000"/>
          <w:lang w:eastAsia="fr-FR" w:bidi="fr-FR"/>
        </w:rPr>
        <w:t>u</w:t>
      </w:r>
      <w:r w:rsidRPr="00C255D0">
        <w:rPr>
          <w:color w:val="000000"/>
          <w:lang w:eastAsia="fr-FR" w:bidi="fr-FR"/>
        </w:rPr>
        <w:t>vernance globale. Une situation obsidionale - confo</w:t>
      </w:r>
      <w:r w:rsidRPr="00C255D0">
        <w:rPr>
          <w:color w:val="000000"/>
          <w:lang w:eastAsia="fr-FR" w:bidi="fr-FR"/>
        </w:rPr>
        <w:t>r</w:t>
      </w:r>
      <w:r w:rsidRPr="00C255D0">
        <w:rPr>
          <w:color w:val="000000"/>
          <w:lang w:eastAsia="fr-FR" w:bidi="fr-FR"/>
        </w:rPr>
        <w:t>tée par l’accord stratégique de défense mutuelle signé avec la Russie - s’est donc installée recouvrant d’une chape de plomb une population déjà bien meurtrie. La répression pol</w:t>
      </w:r>
      <w:r w:rsidRPr="00C255D0">
        <w:rPr>
          <w:color w:val="000000"/>
          <w:lang w:eastAsia="fr-FR" w:bidi="fr-FR"/>
        </w:rPr>
        <w:t>i</w:t>
      </w:r>
      <w:r w:rsidRPr="00C255D0">
        <w:rPr>
          <w:color w:val="000000"/>
          <w:lang w:eastAsia="fr-FR" w:bidi="fr-FR"/>
        </w:rPr>
        <w:t>tique extrême - qui engendre une peur paralysante constante - s’est en effet greffée sur un tissu économique démantelé et en lambeaux, un chômage endémique, des crises de liquidité monéta</w:t>
      </w:r>
      <w:r w:rsidRPr="00C255D0">
        <w:rPr>
          <w:color w:val="000000"/>
          <w:lang w:eastAsia="fr-FR" w:bidi="fr-FR"/>
        </w:rPr>
        <w:t>i</w:t>
      </w:r>
      <w:r w:rsidRPr="00C255D0">
        <w:rPr>
          <w:color w:val="000000"/>
          <w:lang w:eastAsia="fr-FR" w:bidi="fr-FR"/>
        </w:rPr>
        <w:t xml:space="preserve">res récurrentes. </w:t>
      </w:r>
      <w:r>
        <w:rPr>
          <w:color w:val="000000"/>
          <w:lang w:eastAsia="fr-FR" w:bidi="fr-FR"/>
        </w:rPr>
        <w:t>À</w:t>
      </w:r>
      <w:r w:rsidRPr="00C255D0">
        <w:rPr>
          <w:color w:val="000000"/>
          <w:lang w:eastAsia="fr-FR" w:bidi="fr-FR"/>
        </w:rPr>
        <w:t xml:space="preserve"> l’exception d’une petite nébuleuse prédatrice qui s’enrichit et construit des palais fortifiés aux architectures surprenantes ostentatoires au ce</w:t>
      </w:r>
      <w:r w:rsidRPr="00C255D0">
        <w:rPr>
          <w:color w:val="000000"/>
          <w:lang w:eastAsia="fr-FR" w:bidi="fr-FR"/>
        </w:rPr>
        <w:t>n</w:t>
      </w:r>
      <w:r w:rsidRPr="00C255D0">
        <w:rPr>
          <w:color w:val="000000"/>
          <w:lang w:eastAsia="fr-FR" w:bidi="fr-FR"/>
        </w:rPr>
        <w:t>tre de la capitale, une relative neutralisation des anciennes différenci</w:t>
      </w:r>
      <w:r w:rsidRPr="00C255D0">
        <w:rPr>
          <w:color w:val="000000"/>
          <w:lang w:eastAsia="fr-FR" w:bidi="fr-FR"/>
        </w:rPr>
        <w:t>a</w:t>
      </w:r>
      <w:r w:rsidRPr="00C255D0">
        <w:rPr>
          <w:color w:val="000000"/>
          <w:lang w:eastAsia="fr-FR" w:bidi="fr-FR"/>
        </w:rPr>
        <w:t>tions des couches sociales s’observe</w:t>
      </w:r>
      <w:r w:rsidRPr="00C255D0">
        <w:t> ;</w:t>
      </w:r>
      <w:r w:rsidRPr="00C255D0">
        <w:rPr>
          <w:color w:val="000000"/>
          <w:lang w:eastAsia="fr-FR" w:bidi="fr-FR"/>
        </w:rPr>
        <w:t xml:space="preserve"> en effet, se profile un régime d’indistinction dans une pauvreté partagée autant par la multitude des paysans qui ont, dans les immeubles collectifs de fonction,</w:t>
      </w:r>
      <w:r>
        <w:t xml:space="preserve"> [178] </w:t>
      </w:r>
      <w:r w:rsidRPr="00C255D0">
        <w:rPr>
          <w:color w:val="000000"/>
          <w:lang w:eastAsia="fr-FR" w:bidi="fr-FR"/>
        </w:rPr>
        <w:t>re</w:t>
      </w:r>
      <w:r w:rsidRPr="00C255D0">
        <w:rPr>
          <w:color w:val="000000"/>
          <w:lang w:eastAsia="fr-FR" w:bidi="fr-FR"/>
        </w:rPr>
        <w:t>m</w:t>
      </w:r>
      <w:r w:rsidRPr="00C255D0">
        <w:rPr>
          <w:color w:val="000000"/>
          <w:lang w:eastAsia="fr-FR" w:bidi="fr-FR"/>
        </w:rPr>
        <w:t>placé les Russes à Tachkent, que par les classes moyennes qu</w:t>
      </w:r>
      <w:r w:rsidRPr="00C255D0">
        <w:rPr>
          <w:color w:val="000000"/>
          <w:lang w:eastAsia="fr-FR" w:bidi="fr-FR"/>
        </w:rPr>
        <w:t>a</w:t>
      </w:r>
      <w:r w:rsidRPr="00C255D0">
        <w:rPr>
          <w:color w:val="000000"/>
          <w:lang w:eastAsia="fr-FR" w:bidi="fr-FR"/>
        </w:rPr>
        <w:t>lifiées et la masse des ouvriers sans emploi. Sans aucun filet social public - dont seule la fiction est maintenue par l’</w:t>
      </w:r>
      <w:r>
        <w:rPr>
          <w:color w:val="000000"/>
          <w:lang w:eastAsia="fr-FR" w:bidi="fr-FR"/>
        </w:rPr>
        <w:t>État</w:t>
      </w:r>
      <w:r w:rsidRPr="00C255D0">
        <w:rPr>
          <w:color w:val="000000"/>
          <w:lang w:eastAsia="fr-FR" w:bidi="fr-FR"/>
        </w:rPr>
        <w:t xml:space="preserve"> - les familles se retro</w:t>
      </w:r>
      <w:r w:rsidRPr="00C255D0">
        <w:rPr>
          <w:color w:val="000000"/>
          <w:lang w:eastAsia="fr-FR" w:bidi="fr-FR"/>
        </w:rPr>
        <w:t>u</w:t>
      </w:r>
      <w:r w:rsidRPr="00C255D0">
        <w:rPr>
          <w:color w:val="000000"/>
          <w:lang w:eastAsia="fr-FR" w:bidi="fr-FR"/>
        </w:rPr>
        <w:t>vent les unes comme les autres astreintes à une quête de re</w:t>
      </w:r>
      <w:r w:rsidRPr="00C255D0">
        <w:rPr>
          <w:color w:val="000000"/>
          <w:lang w:eastAsia="fr-FR" w:bidi="fr-FR"/>
        </w:rPr>
        <w:t>s</w:t>
      </w:r>
      <w:r w:rsidRPr="00C255D0">
        <w:rPr>
          <w:color w:val="000000"/>
          <w:lang w:eastAsia="fr-FR" w:bidi="fr-FR"/>
        </w:rPr>
        <w:t>sources au jour le jour, pour simplement s’alimenter. Dans les camp</w:t>
      </w:r>
      <w:r w:rsidRPr="00C255D0">
        <w:rPr>
          <w:color w:val="000000"/>
          <w:lang w:eastAsia="fr-FR" w:bidi="fr-FR"/>
        </w:rPr>
        <w:t>a</w:t>
      </w:r>
      <w:r w:rsidRPr="00C255D0">
        <w:rPr>
          <w:color w:val="000000"/>
          <w:lang w:eastAsia="fr-FR" w:bidi="fr-FR"/>
        </w:rPr>
        <w:t>gnes, les conditions de survie sont encore plus dramatiques</w:t>
      </w:r>
      <w:r>
        <w:rPr>
          <w:color w:val="000000"/>
          <w:lang w:eastAsia="fr-FR" w:bidi="fr-FR"/>
        </w:rPr>
        <w:t> </w:t>
      </w:r>
      <w:r>
        <w:rPr>
          <w:rStyle w:val="Appelnotedebasdep"/>
          <w:lang w:eastAsia="fr-FR" w:bidi="fr-FR"/>
        </w:rPr>
        <w:footnoteReference w:id="29"/>
      </w:r>
      <w:r w:rsidRPr="00C255D0">
        <w:rPr>
          <w:color w:val="000000"/>
          <w:lang w:eastAsia="fr-FR" w:bidi="fr-FR"/>
        </w:rPr>
        <w:t xml:space="preserve">. Une pauvreté objective unit en conséquence la population terrorisée par un </w:t>
      </w:r>
      <w:r>
        <w:rPr>
          <w:color w:val="000000"/>
          <w:lang w:eastAsia="fr-FR" w:bidi="fr-FR"/>
        </w:rPr>
        <w:t>État</w:t>
      </w:r>
      <w:r w:rsidRPr="00C255D0">
        <w:rPr>
          <w:color w:val="000000"/>
          <w:lang w:eastAsia="fr-FR" w:bidi="fr-FR"/>
        </w:rPr>
        <w:t xml:space="preserve"> qui s’affirme sous des jours de plus en plus ubuesques, prenant exemple sur son voisin turkmène à travers une propagande schizoïde sans lim</w:t>
      </w:r>
      <w:r w:rsidRPr="00C255D0">
        <w:rPr>
          <w:color w:val="000000"/>
          <w:lang w:eastAsia="fr-FR" w:bidi="fr-FR"/>
        </w:rPr>
        <w:t>i</w:t>
      </w:r>
      <w:r w:rsidRPr="00C255D0">
        <w:rPr>
          <w:color w:val="000000"/>
          <w:lang w:eastAsia="fr-FR" w:bidi="fr-FR"/>
        </w:rPr>
        <w:t>tes ni vergogne.</w:t>
      </w:r>
    </w:p>
    <w:p w14:paraId="0D320037" w14:textId="77777777" w:rsidR="008D6CB3" w:rsidRPr="00C255D0" w:rsidRDefault="008D6CB3" w:rsidP="008D6CB3">
      <w:pPr>
        <w:spacing w:before="120" w:after="120"/>
        <w:jc w:val="both"/>
      </w:pPr>
      <w:r w:rsidRPr="00C255D0">
        <w:rPr>
          <w:color w:val="000000"/>
          <w:lang w:eastAsia="fr-FR" w:bidi="fr-FR"/>
        </w:rPr>
        <w:t>Au-delà de cette égalisation apparente dans le manque et le besoin, quelles perceptions et quels comportements spécifiques sont dévelo</w:t>
      </w:r>
      <w:r w:rsidRPr="00C255D0">
        <w:rPr>
          <w:color w:val="000000"/>
          <w:lang w:eastAsia="fr-FR" w:bidi="fr-FR"/>
        </w:rPr>
        <w:t>p</w:t>
      </w:r>
      <w:r w:rsidRPr="00C255D0">
        <w:rPr>
          <w:color w:val="000000"/>
          <w:lang w:eastAsia="fr-FR" w:bidi="fr-FR"/>
        </w:rPr>
        <w:t>pés par les uns et les autres antérieurement situés dans une échelle hi</w:t>
      </w:r>
      <w:r w:rsidRPr="00C255D0">
        <w:rPr>
          <w:color w:val="000000"/>
          <w:lang w:eastAsia="fr-FR" w:bidi="fr-FR"/>
        </w:rPr>
        <w:t>é</w:t>
      </w:r>
      <w:r w:rsidRPr="00C255D0">
        <w:rPr>
          <w:color w:val="000000"/>
          <w:lang w:eastAsia="fr-FR" w:bidi="fr-FR"/>
        </w:rPr>
        <w:t>rarchique très rigide mais aux multiples crit</w:t>
      </w:r>
      <w:r w:rsidRPr="00C255D0">
        <w:rPr>
          <w:color w:val="000000"/>
          <w:lang w:eastAsia="fr-FR" w:bidi="fr-FR"/>
        </w:rPr>
        <w:t>è</w:t>
      </w:r>
      <w:r w:rsidRPr="00C255D0">
        <w:rPr>
          <w:color w:val="000000"/>
          <w:lang w:eastAsia="fr-FR" w:bidi="fr-FR"/>
        </w:rPr>
        <w:t>res</w:t>
      </w:r>
      <w:r w:rsidRPr="00C255D0">
        <w:t> ?</w:t>
      </w:r>
      <w:r w:rsidRPr="00C255D0">
        <w:rPr>
          <w:color w:val="000000"/>
          <w:lang w:eastAsia="fr-FR" w:bidi="fr-FR"/>
        </w:rPr>
        <w:t xml:space="preserve"> Tout d’abord, pour tous, la chute du vaste emp</w:t>
      </w:r>
      <w:r w:rsidRPr="00C255D0">
        <w:rPr>
          <w:color w:val="000000"/>
          <w:lang w:eastAsia="fr-FR" w:bidi="fr-FR"/>
        </w:rPr>
        <w:t>i</w:t>
      </w:r>
      <w:r w:rsidRPr="00C255D0">
        <w:rPr>
          <w:color w:val="000000"/>
          <w:lang w:eastAsia="fr-FR" w:bidi="fr-FR"/>
        </w:rPr>
        <w:t>re soviétique fut vécue comme un drame personnel signifiant la déchéance d’une citoyenneté supérieure et source de fierté pour une appartenance inférieure au niveau non se</w:t>
      </w:r>
      <w:r w:rsidRPr="00C255D0">
        <w:rPr>
          <w:color w:val="000000"/>
          <w:lang w:eastAsia="fr-FR" w:bidi="fr-FR"/>
        </w:rPr>
        <w:t>u</w:t>
      </w:r>
      <w:r w:rsidRPr="00C255D0">
        <w:rPr>
          <w:color w:val="000000"/>
          <w:lang w:eastAsia="fr-FR" w:bidi="fr-FR"/>
        </w:rPr>
        <w:t>lement politique, mais aussi de la simple taille du pays qui exige l’obtention d’un visa de sortie pour se rendre dans toutes les anciennes républiques voisines, où l’on circulait auparavant librement. La fract</w:t>
      </w:r>
      <w:r w:rsidRPr="00C255D0">
        <w:rPr>
          <w:color w:val="000000"/>
          <w:lang w:eastAsia="fr-FR" w:bidi="fr-FR"/>
        </w:rPr>
        <w:t>u</w:t>
      </w:r>
      <w:r w:rsidRPr="00C255D0">
        <w:rPr>
          <w:color w:val="000000"/>
          <w:lang w:eastAsia="fr-FR" w:bidi="fr-FR"/>
        </w:rPr>
        <w:t>re idéologique qu’a mise en œuvre l’éclatement de l’URSS est donc déjà perçue par les acteurs comme un appauvrissement symbolique, une perte complète d’identité et de statut face au monde entier. L’état catastrophique de l’économie - qui pousse chacun à tenter de fuir un pays qui devient le synonyme d’une prison - renforce ces sentiments de dégradation globale et d’amputation. Pénurie et pr</w:t>
      </w:r>
      <w:r w:rsidRPr="00C255D0">
        <w:rPr>
          <w:color w:val="000000"/>
          <w:lang w:eastAsia="fr-FR" w:bidi="fr-FR"/>
        </w:rPr>
        <w:t>i</w:t>
      </w:r>
      <w:r w:rsidRPr="00C255D0">
        <w:rPr>
          <w:color w:val="000000"/>
          <w:lang w:eastAsia="fr-FR" w:bidi="fr-FR"/>
        </w:rPr>
        <w:t>vations sont donc autant que possibles cachées. La pauvreté est en effet honteuse de manière totale, p</w:t>
      </w:r>
      <w:r w:rsidRPr="00C255D0">
        <w:rPr>
          <w:color w:val="000000"/>
          <w:lang w:eastAsia="fr-FR" w:bidi="fr-FR"/>
        </w:rPr>
        <w:t>é</w:t>
      </w:r>
      <w:r w:rsidRPr="00C255D0">
        <w:rPr>
          <w:color w:val="000000"/>
          <w:lang w:eastAsia="fr-FR" w:bidi="fr-FR"/>
        </w:rPr>
        <w:t>nétrant l’individu dans toutes les régions de son être, dans sa fabrique autant intime que sociale et polit</w:t>
      </w:r>
      <w:r w:rsidRPr="00C255D0">
        <w:rPr>
          <w:color w:val="000000"/>
          <w:lang w:eastAsia="fr-FR" w:bidi="fr-FR"/>
        </w:rPr>
        <w:t>i</w:t>
      </w:r>
      <w:r w:rsidRPr="00C255D0">
        <w:rPr>
          <w:color w:val="000000"/>
          <w:lang w:eastAsia="fr-FR" w:bidi="fr-FR"/>
        </w:rPr>
        <w:t>que. C’est pourquoi cet article aborde le vécu de la pauvreté et les représent</w:t>
      </w:r>
      <w:r w:rsidRPr="00C255D0">
        <w:rPr>
          <w:color w:val="000000"/>
          <w:lang w:eastAsia="fr-FR" w:bidi="fr-FR"/>
        </w:rPr>
        <w:t>a</w:t>
      </w:r>
      <w:r w:rsidRPr="00C255D0">
        <w:rPr>
          <w:color w:val="000000"/>
          <w:lang w:eastAsia="fr-FR" w:bidi="fr-FR"/>
        </w:rPr>
        <w:t>tions de celle-ci plus que les dimensions économiques.</w:t>
      </w:r>
    </w:p>
    <w:p w14:paraId="523EFAE5" w14:textId="77777777" w:rsidR="008D6CB3" w:rsidRDefault="008D6CB3" w:rsidP="008D6CB3">
      <w:pPr>
        <w:spacing w:before="120" w:after="120"/>
        <w:jc w:val="both"/>
      </w:pPr>
      <w:r>
        <w:t>[179]</w:t>
      </w:r>
    </w:p>
    <w:p w14:paraId="552C16E1" w14:textId="77777777" w:rsidR="008D6CB3" w:rsidRPr="00C255D0" w:rsidRDefault="008D6CB3" w:rsidP="008D6CB3">
      <w:pPr>
        <w:spacing w:before="120" w:after="120"/>
        <w:jc w:val="both"/>
      </w:pPr>
    </w:p>
    <w:p w14:paraId="1776A0F7" w14:textId="77777777" w:rsidR="008D6CB3" w:rsidRPr="00963B02" w:rsidRDefault="008D6CB3" w:rsidP="008D6CB3">
      <w:pPr>
        <w:pStyle w:val="a"/>
      </w:pPr>
      <w:r w:rsidRPr="00963B02">
        <w:t>Intellectuels en déshérence et retraditionnalisation</w:t>
      </w:r>
    </w:p>
    <w:p w14:paraId="3D09D46F" w14:textId="77777777" w:rsidR="008D6CB3" w:rsidRDefault="008D6CB3" w:rsidP="008D6CB3">
      <w:pPr>
        <w:spacing w:before="120" w:after="120"/>
        <w:jc w:val="both"/>
        <w:rPr>
          <w:color w:val="000000"/>
          <w:lang w:eastAsia="fr-FR" w:bidi="fr-FR"/>
        </w:rPr>
      </w:pPr>
    </w:p>
    <w:p w14:paraId="3D2782B6" w14:textId="77777777" w:rsidR="008D6CB3" w:rsidRPr="00C255D0" w:rsidRDefault="008D6CB3" w:rsidP="008D6CB3">
      <w:pPr>
        <w:spacing w:before="120" w:after="120"/>
        <w:jc w:val="both"/>
      </w:pPr>
      <w:r w:rsidRPr="00C255D0">
        <w:rPr>
          <w:color w:val="000000"/>
          <w:lang w:eastAsia="fr-FR" w:bidi="fr-FR"/>
        </w:rPr>
        <w:t>Pour les chercheurs des académies des sciences les représentations d’effondrement et d’enlisement sont encore plus incisives dans la m</w:t>
      </w:r>
      <w:r w:rsidRPr="00C255D0">
        <w:rPr>
          <w:color w:val="000000"/>
          <w:lang w:eastAsia="fr-FR" w:bidi="fr-FR"/>
        </w:rPr>
        <w:t>e</w:t>
      </w:r>
      <w:r w:rsidRPr="00C255D0">
        <w:rPr>
          <w:color w:val="000000"/>
          <w:lang w:eastAsia="fr-FR" w:bidi="fr-FR"/>
        </w:rPr>
        <w:t>sure où la science - comme appareil idéologique d’</w:t>
      </w:r>
      <w:r>
        <w:rPr>
          <w:color w:val="000000"/>
          <w:lang w:eastAsia="fr-FR" w:bidi="fr-FR"/>
        </w:rPr>
        <w:t>État</w:t>
      </w:r>
      <w:r w:rsidRPr="00C255D0">
        <w:rPr>
          <w:color w:val="000000"/>
          <w:lang w:eastAsia="fr-FR" w:bidi="fr-FR"/>
        </w:rPr>
        <w:t xml:space="preserve"> - était haut</w:t>
      </w:r>
      <w:r w:rsidRPr="00C255D0">
        <w:rPr>
          <w:color w:val="000000"/>
          <w:lang w:eastAsia="fr-FR" w:bidi="fr-FR"/>
        </w:rPr>
        <w:t>e</w:t>
      </w:r>
      <w:r w:rsidRPr="00C255D0">
        <w:rPr>
          <w:color w:val="000000"/>
          <w:lang w:eastAsia="fr-FR" w:bidi="fr-FR"/>
        </w:rPr>
        <w:t>ment valorisée à l’époque soviétique et faisait d’eux une élite enviée pour ses privilèges mais aussi les honneurs dont elle était entourée. Ainsi, à Tachkent, une vaste cité scientifique arborée, en bordure de la ville, abritait instituts de recherche en sciences sociales et exactes, l</w:t>
      </w:r>
      <w:r w:rsidRPr="00C255D0">
        <w:rPr>
          <w:color w:val="000000"/>
          <w:lang w:eastAsia="fr-FR" w:bidi="fr-FR"/>
        </w:rPr>
        <w:t>o</w:t>
      </w:r>
      <w:r w:rsidRPr="00C255D0">
        <w:rPr>
          <w:color w:val="000000"/>
          <w:lang w:eastAsia="fr-FR" w:bidi="fr-FR"/>
        </w:rPr>
        <w:t>gements de fonction et services de santé réservés à cette intelligentsia. L’indigence présente illumine la vision de ce passé “radieux”</w:t>
      </w:r>
      <w:r w:rsidRPr="00C255D0">
        <w:t> :</w:t>
      </w:r>
      <w:r w:rsidRPr="00C255D0">
        <w:rPr>
          <w:color w:val="000000"/>
          <w:lang w:eastAsia="fr-FR" w:bidi="fr-FR"/>
        </w:rPr>
        <w:t xml:space="preserve"> la r</w:t>
      </w:r>
      <w:r w:rsidRPr="00C255D0">
        <w:rPr>
          <w:color w:val="000000"/>
          <w:lang w:eastAsia="fr-FR" w:bidi="fr-FR"/>
        </w:rPr>
        <w:t>e</w:t>
      </w:r>
      <w:r w:rsidRPr="00C255D0">
        <w:rPr>
          <w:color w:val="000000"/>
          <w:lang w:eastAsia="fr-FR" w:bidi="fr-FR"/>
        </w:rPr>
        <w:t>cherche a été en effet depuis plusieurs années entièrement contractu</w:t>
      </w:r>
      <w:r w:rsidRPr="00C255D0">
        <w:rPr>
          <w:color w:val="000000"/>
          <w:lang w:eastAsia="fr-FR" w:bidi="fr-FR"/>
        </w:rPr>
        <w:t>a</w:t>
      </w:r>
      <w:r w:rsidRPr="00C255D0">
        <w:rPr>
          <w:color w:val="000000"/>
          <w:lang w:eastAsia="fr-FR" w:bidi="fr-FR"/>
        </w:rPr>
        <w:t>lisée et les salaires - lorsqu’une équipe gagne par une grande compét</w:t>
      </w:r>
      <w:r w:rsidRPr="00C255D0">
        <w:rPr>
          <w:color w:val="000000"/>
          <w:lang w:eastAsia="fr-FR" w:bidi="fr-FR"/>
        </w:rPr>
        <w:t>i</w:t>
      </w:r>
      <w:r w:rsidRPr="00C255D0">
        <w:rPr>
          <w:color w:val="000000"/>
          <w:lang w:eastAsia="fr-FR" w:bidi="fr-FR"/>
        </w:rPr>
        <w:t>tivité un contrat d’</w:t>
      </w:r>
      <w:r>
        <w:rPr>
          <w:color w:val="000000"/>
          <w:lang w:eastAsia="fr-FR" w:bidi="fr-FR"/>
        </w:rPr>
        <w:t>État</w:t>
      </w:r>
      <w:r w:rsidRPr="00C255D0">
        <w:rPr>
          <w:color w:val="000000"/>
          <w:lang w:eastAsia="fr-FR" w:bidi="fr-FR"/>
        </w:rPr>
        <w:t xml:space="preserve"> - ne dépassent guère 20</w:t>
      </w:r>
      <w:r>
        <w:rPr>
          <w:color w:val="000000"/>
          <w:lang w:eastAsia="fr-FR" w:bidi="fr-FR"/>
        </w:rPr>
        <w:t> </w:t>
      </w:r>
      <w:r w:rsidRPr="00C255D0">
        <w:rPr>
          <w:color w:val="000000"/>
          <w:lang w:eastAsia="fr-FR" w:bidi="fr-FR"/>
        </w:rPr>
        <w:t>$ et ne se prolongent pas au-delà de trois ans. Cette précarisation indiv</w:t>
      </w:r>
      <w:r w:rsidRPr="00C255D0">
        <w:rPr>
          <w:color w:val="000000"/>
          <w:lang w:eastAsia="fr-FR" w:bidi="fr-FR"/>
        </w:rPr>
        <w:t>i</w:t>
      </w:r>
      <w:r w:rsidRPr="00C255D0">
        <w:rPr>
          <w:color w:val="000000"/>
          <w:lang w:eastAsia="fr-FR" w:bidi="fr-FR"/>
        </w:rPr>
        <w:t>duelle et collective - accompagnée d’une pression idéologique exacerbée qui vise à renve</w:t>
      </w:r>
      <w:r w:rsidRPr="00C255D0">
        <w:rPr>
          <w:color w:val="000000"/>
          <w:lang w:eastAsia="fr-FR" w:bidi="fr-FR"/>
        </w:rPr>
        <w:t>r</w:t>
      </w:r>
      <w:r w:rsidRPr="00C255D0">
        <w:rPr>
          <w:color w:val="000000"/>
          <w:lang w:eastAsia="fr-FR" w:bidi="fr-FR"/>
        </w:rPr>
        <w:t>ser en tous points la version soviétique dite “coloniale” au profit d’un renouveau indépendantiste - s’inscrit de surcroît dans un délabrement prononcé des structures de tr</w:t>
      </w:r>
      <w:r w:rsidRPr="00C255D0">
        <w:rPr>
          <w:color w:val="000000"/>
          <w:lang w:eastAsia="fr-FR" w:bidi="fr-FR"/>
        </w:rPr>
        <w:t>a</w:t>
      </w:r>
      <w:r w:rsidRPr="00C255D0">
        <w:rPr>
          <w:color w:val="000000"/>
          <w:lang w:eastAsia="fr-FR" w:bidi="fr-FR"/>
        </w:rPr>
        <w:t>vail. En sciences exactes, l’absence d’appareils d’expérimentation, les retards accumulés poussent les chercheurs à développer des trésors d’imagination pour maintenir co</w:t>
      </w:r>
      <w:r w:rsidRPr="00C255D0">
        <w:rPr>
          <w:color w:val="000000"/>
          <w:lang w:eastAsia="fr-FR" w:bidi="fr-FR"/>
        </w:rPr>
        <w:t>û</w:t>
      </w:r>
      <w:r w:rsidRPr="00C255D0">
        <w:rPr>
          <w:color w:val="000000"/>
          <w:lang w:eastAsia="fr-FR" w:bidi="fr-FR"/>
        </w:rPr>
        <w:t>te que coûte leur activité scientif</w:t>
      </w:r>
      <w:r w:rsidRPr="00C255D0">
        <w:rPr>
          <w:color w:val="000000"/>
          <w:lang w:eastAsia="fr-FR" w:bidi="fr-FR"/>
        </w:rPr>
        <w:t>i</w:t>
      </w:r>
      <w:r w:rsidRPr="00C255D0">
        <w:rPr>
          <w:color w:val="000000"/>
          <w:lang w:eastAsia="fr-FR" w:bidi="fr-FR"/>
        </w:rPr>
        <w:t>que. La solidarité interpersonnelle s’impose d’autant plus que le travail se construit en équipe. En scie</w:t>
      </w:r>
      <w:r w:rsidRPr="00C255D0">
        <w:rPr>
          <w:color w:val="000000"/>
          <w:lang w:eastAsia="fr-FR" w:bidi="fr-FR"/>
        </w:rPr>
        <w:t>n</w:t>
      </w:r>
      <w:r w:rsidRPr="00C255D0">
        <w:rPr>
          <w:color w:val="000000"/>
          <w:lang w:eastAsia="fr-FR" w:bidi="fr-FR"/>
        </w:rPr>
        <w:t>ces humaines et sociales, la carence de livres et de revues pousse ch</w:t>
      </w:r>
      <w:r w:rsidRPr="00C255D0">
        <w:rPr>
          <w:color w:val="000000"/>
          <w:lang w:eastAsia="fr-FR" w:bidi="fr-FR"/>
        </w:rPr>
        <w:t>a</w:t>
      </w:r>
      <w:r w:rsidRPr="00C255D0">
        <w:rPr>
          <w:color w:val="000000"/>
          <w:lang w:eastAsia="fr-FR" w:bidi="fr-FR"/>
        </w:rPr>
        <w:t>cun vers les ONG de plus en plus fragilisées et accentue la concurre</w:t>
      </w:r>
      <w:r w:rsidRPr="00C255D0">
        <w:rPr>
          <w:color w:val="000000"/>
          <w:lang w:eastAsia="fr-FR" w:bidi="fr-FR"/>
        </w:rPr>
        <w:t>n</w:t>
      </w:r>
      <w:r w:rsidRPr="00C255D0">
        <w:rPr>
          <w:color w:val="000000"/>
          <w:lang w:eastAsia="fr-FR" w:bidi="fr-FR"/>
        </w:rPr>
        <w:t>ce. Pour toutes les disc</w:t>
      </w:r>
      <w:r w:rsidRPr="00C255D0">
        <w:rPr>
          <w:color w:val="000000"/>
          <w:lang w:eastAsia="fr-FR" w:bidi="fr-FR"/>
        </w:rPr>
        <w:t>i</w:t>
      </w:r>
      <w:r w:rsidRPr="00C255D0">
        <w:rPr>
          <w:color w:val="000000"/>
          <w:lang w:eastAsia="fr-FR" w:bidi="fr-FR"/>
        </w:rPr>
        <w:t>plines, la pauvreté est certes matérielle, mais la paupérisation idéelle, sur le fond d’un retranchement forcé des r</w:t>
      </w:r>
      <w:r w:rsidRPr="00C255D0">
        <w:rPr>
          <w:color w:val="000000"/>
          <w:lang w:eastAsia="fr-FR" w:bidi="fr-FR"/>
        </w:rPr>
        <w:t>é</w:t>
      </w:r>
      <w:r w:rsidRPr="00C255D0">
        <w:rPr>
          <w:color w:val="000000"/>
          <w:lang w:eastAsia="fr-FR" w:bidi="fr-FR"/>
        </w:rPr>
        <w:t>seaux globaux et d’une raréfaction des échanges, provoque la déréli</w:t>
      </w:r>
      <w:r w:rsidRPr="00C255D0">
        <w:rPr>
          <w:color w:val="000000"/>
          <w:lang w:eastAsia="fr-FR" w:bidi="fr-FR"/>
        </w:rPr>
        <w:t>c</w:t>
      </w:r>
      <w:r w:rsidRPr="00C255D0">
        <w:rPr>
          <w:color w:val="000000"/>
          <w:lang w:eastAsia="fr-FR" w:bidi="fr-FR"/>
        </w:rPr>
        <w:t>tion. L’enquête ethn</w:t>
      </w:r>
      <w:r w:rsidRPr="00C255D0">
        <w:rPr>
          <w:color w:val="000000"/>
          <w:lang w:eastAsia="fr-FR" w:bidi="fr-FR"/>
        </w:rPr>
        <w:t>o</w:t>
      </w:r>
      <w:r w:rsidRPr="00C255D0">
        <w:rPr>
          <w:color w:val="000000"/>
          <w:lang w:eastAsia="fr-FR" w:bidi="fr-FR"/>
        </w:rPr>
        <w:t>logique révèle avec acuité, dans ce cas comme dans d’autres, les logiques des acteurs</w:t>
      </w:r>
      <w:r w:rsidRPr="00C255D0">
        <w:t> :</w:t>
      </w:r>
      <w:r w:rsidRPr="00C255D0">
        <w:rPr>
          <w:color w:val="000000"/>
          <w:lang w:eastAsia="fr-FR" w:bidi="fr-FR"/>
        </w:rPr>
        <w:t xml:space="preserve"> on dissimule, a</w:t>
      </w:r>
      <w:r w:rsidRPr="00C255D0">
        <w:rPr>
          <w:color w:val="000000"/>
          <w:lang w:eastAsia="fr-FR" w:bidi="fr-FR"/>
        </w:rPr>
        <w:t>u</w:t>
      </w:r>
      <w:r w:rsidRPr="00C255D0">
        <w:rPr>
          <w:color w:val="000000"/>
          <w:lang w:eastAsia="fr-FR" w:bidi="fr-FR"/>
        </w:rPr>
        <w:t>tant que faire se peut, à l’anthropologue étranger la misère de la science dite “nati</w:t>
      </w:r>
      <w:r w:rsidRPr="00C255D0">
        <w:rPr>
          <w:color w:val="000000"/>
          <w:lang w:eastAsia="fr-FR" w:bidi="fr-FR"/>
        </w:rPr>
        <w:t>o</w:t>
      </w:r>
      <w:r w:rsidRPr="00C255D0">
        <w:rPr>
          <w:color w:val="000000"/>
          <w:lang w:eastAsia="fr-FR" w:bidi="fr-FR"/>
        </w:rPr>
        <w:t>nale” exaltée par le gouvernement, on tente de recréer les conditions illusoires d’un rapport égalitaire entre chercheurs, dissimulant les d</w:t>
      </w:r>
      <w:r w:rsidRPr="00C255D0">
        <w:rPr>
          <w:color w:val="000000"/>
          <w:lang w:eastAsia="fr-FR" w:bidi="fr-FR"/>
        </w:rPr>
        <w:t>i</w:t>
      </w:r>
      <w:r w:rsidRPr="00C255D0">
        <w:rPr>
          <w:color w:val="000000"/>
          <w:lang w:eastAsia="fr-FR" w:bidi="fr-FR"/>
        </w:rPr>
        <w:t>settes innombrables de papier, de mat</w:t>
      </w:r>
      <w:r w:rsidRPr="00C255D0">
        <w:rPr>
          <w:color w:val="000000"/>
          <w:lang w:eastAsia="fr-FR" w:bidi="fr-FR"/>
        </w:rPr>
        <w:t>é</w:t>
      </w:r>
      <w:r w:rsidRPr="00C255D0">
        <w:rPr>
          <w:color w:val="000000"/>
          <w:lang w:eastAsia="fr-FR" w:bidi="fr-FR"/>
        </w:rPr>
        <w:t>riel informatique, etc. et voilant le contrôle et la ce</w:t>
      </w:r>
      <w:r w:rsidRPr="00C255D0">
        <w:rPr>
          <w:color w:val="000000"/>
          <w:lang w:eastAsia="fr-FR" w:bidi="fr-FR"/>
        </w:rPr>
        <w:t>n</w:t>
      </w:r>
      <w:r w:rsidRPr="00C255D0">
        <w:rPr>
          <w:color w:val="000000"/>
          <w:lang w:eastAsia="fr-FR" w:bidi="fr-FR"/>
        </w:rPr>
        <w:t>sure avilissants qui règnent. L’échange qui se joue dans l’investigation,</w:t>
      </w:r>
      <w:r>
        <w:t xml:space="preserve"> [180] </w:t>
      </w:r>
      <w:r w:rsidRPr="00C255D0">
        <w:rPr>
          <w:color w:val="000000"/>
          <w:lang w:eastAsia="fr-FR" w:bidi="fr-FR"/>
        </w:rPr>
        <w:t>avec l’anthropologue, offre l’opportunité insigne de production de dignité scientifique dans la mémoire des d</w:t>
      </w:r>
      <w:r w:rsidRPr="00C255D0">
        <w:rPr>
          <w:color w:val="000000"/>
          <w:lang w:eastAsia="fr-FR" w:bidi="fr-FR"/>
        </w:rPr>
        <w:t>é</w:t>
      </w:r>
      <w:r w:rsidRPr="00C255D0">
        <w:rPr>
          <w:color w:val="000000"/>
          <w:lang w:eastAsia="fr-FR" w:bidi="fr-FR"/>
        </w:rPr>
        <w:t>cennies où la croyance en une science unive</w:t>
      </w:r>
      <w:r w:rsidRPr="00C255D0">
        <w:rPr>
          <w:color w:val="000000"/>
          <w:lang w:eastAsia="fr-FR" w:bidi="fr-FR"/>
        </w:rPr>
        <w:t>r</w:t>
      </w:r>
      <w:r w:rsidRPr="00C255D0">
        <w:rPr>
          <w:color w:val="000000"/>
          <w:lang w:eastAsia="fr-FR" w:bidi="fr-FR"/>
        </w:rPr>
        <w:t>selle était un dogme d’</w:t>
      </w:r>
      <w:r>
        <w:rPr>
          <w:color w:val="000000"/>
          <w:lang w:eastAsia="fr-FR" w:bidi="fr-FR"/>
        </w:rPr>
        <w:t>État</w:t>
      </w:r>
      <w:r w:rsidRPr="00C255D0">
        <w:rPr>
          <w:color w:val="000000"/>
          <w:lang w:eastAsia="fr-FR" w:bidi="fr-FR"/>
        </w:rPr>
        <w:t>. Pour percer ce paravent bien tissé, le temps et la familiarité sont requis, offrant alors le spectacle d’hommes et de femmes écr</w:t>
      </w:r>
      <w:r w:rsidRPr="00C255D0">
        <w:rPr>
          <w:color w:val="000000"/>
          <w:lang w:eastAsia="fr-FR" w:bidi="fr-FR"/>
        </w:rPr>
        <w:t>a</w:t>
      </w:r>
      <w:r w:rsidRPr="00C255D0">
        <w:rPr>
          <w:color w:val="000000"/>
          <w:lang w:eastAsia="fr-FR" w:bidi="fr-FR"/>
        </w:rPr>
        <w:t>sés par l’humiliation, regardant l’avenir avec angoisse et revisitant le pa</w:t>
      </w:r>
      <w:r w:rsidRPr="00C255D0">
        <w:rPr>
          <w:color w:val="000000"/>
          <w:lang w:eastAsia="fr-FR" w:bidi="fr-FR"/>
        </w:rPr>
        <w:t>s</w:t>
      </w:r>
      <w:r w:rsidRPr="00C255D0">
        <w:rPr>
          <w:color w:val="000000"/>
          <w:lang w:eastAsia="fr-FR" w:bidi="fr-FR"/>
        </w:rPr>
        <w:t>sé comme un havre parad</w:t>
      </w:r>
      <w:r w:rsidRPr="00C255D0">
        <w:rPr>
          <w:color w:val="000000"/>
          <w:lang w:eastAsia="fr-FR" w:bidi="fr-FR"/>
        </w:rPr>
        <w:t>i</w:t>
      </w:r>
      <w:r w:rsidRPr="00C255D0">
        <w:rPr>
          <w:color w:val="000000"/>
          <w:lang w:eastAsia="fr-FR" w:bidi="fr-FR"/>
        </w:rPr>
        <w:t>siaque.</w:t>
      </w:r>
    </w:p>
    <w:p w14:paraId="2FCE5889" w14:textId="77777777" w:rsidR="008D6CB3" w:rsidRPr="00C255D0" w:rsidRDefault="008D6CB3" w:rsidP="008D6CB3">
      <w:pPr>
        <w:spacing w:before="120" w:after="120"/>
        <w:jc w:val="both"/>
      </w:pPr>
      <w:r w:rsidRPr="00C255D0">
        <w:rPr>
          <w:color w:val="000000"/>
          <w:lang w:eastAsia="fr-FR" w:bidi="fr-FR"/>
        </w:rPr>
        <w:t>Cette atmosphère de ruines pèse lourdement sur les jeunes femmes qui ambitionnent de faire de la recherche leur métier. La baisse drast</w:t>
      </w:r>
      <w:r w:rsidRPr="00C255D0">
        <w:rPr>
          <w:color w:val="000000"/>
          <w:lang w:eastAsia="fr-FR" w:bidi="fr-FR"/>
        </w:rPr>
        <w:t>i</w:t>
      </w:r>
      <w:r w:rsidRPr="00C255D0">
        <w:rPr>
          <w:color w:val="000000"/>
          <w:lang w:eastAsia="fr-FR" w:bidi="fr-FR"/>
        </w:rPr>
        <w:t>que des revenus des familles de chercheurs - sur le fond d’une retrad</w:t>
      </w:r>
      <w:r w:rsidRPr="00C255D0">
        <w:rPr>
          <w:color w:val="000000"/>
          <w:lang w:eastAsia="fr-FR" w:bidi="fr-FR"/>
        </w:rPr>
        <w:t>i</w:t>
      </w:r>
      <w:r w:rsidRPr="00C255D0">
        <w:rPr>
          <w:color w:val="000000"/>
          <w:lang w:eastAsia="fr-FR" w:bidi="fr-FR"/>
        </w:rPr>
        <w:t>tionnalisation impulsée par l’</w:t>
      </w:r>
      <w:r>
        <w:rPr>
          <w:color w:val="000000"/>
          <w:lang w:eastAsia="fr-FR" w:bidi="fr-FR"/>
        </w:rPr>
        <w:t>État</w:t>
      </w:r>
      <w:r w:rsidRPr="00C255D0">
        <w:rPr>
          <w:color w:val="000000"/>
          <w:lang w:eastAsia="fr-FR" w:bidi="fr-FR"/>
        </w:rPr>
        <w:t xml:space="preserve"> - a en effet eu des conséquences i</w:t>
      </w:r>
      <w:r w:rsidRPr="00C255D0">
        <w:rPr>
          <w:color w:val="000000"/>
          <w:lang w:eastAsia="fr-FR" w:bidi="fr-FR"/>
        </w:rPr>
        <w:t>m</w:t>
      </w:r>
      <w:r w:rsidRPr="00C255D0">
        <w:rPr>
          <w:color w:val="000000"/>
          <w:lang w:eastAsia="fr-FR" w:bidi="fr-FR"/>
        </w:rPr>
        <w:t>portantes sur les usages matrim</w:t>
      </w:r>
      <w:r w:rsidRPr="00C255D0">
        <w:rPr>
          <w:color w:val="000000"/>
          <w:lang w:eastAsia="fr-FR" w:bidi="fr-FR"/>
        </w:rPr>
        <w:t>o</w:t>
      </w:r>
      <w:r w:rsidRPr="00C255D0">
        <w:rPr>
          <w:color w:val="000000"/>
          <w:lang w:eastAsia="fr-FR" w:bidi="fr-FR"/>
        </w:rPr>
        <w:t>niaux. De surcroît, l’ouzbékisation idéologique de la science - qui s’est traduite aussi par les départs en mass</w:t>
      </w:r>
      <w:r>
        <w:rPr>
          <w:color w:val="000000"/>
          <w:lang w:eastAsia="fr-FR" w:bidi="fr-FR"/>
        </w:rPr>
        <w:t>e des chercheurs d’origine non-</w:t>
      </w:r>
      <w:r w:rsidRPr="00C255D0">
        <w:rPr>
          <w:color w:val="000000"/>
          <w:lang w:eastAsia="fr-FR" w:bidi="fr-FR"/>
        </w:rPr>
        <w:t>ouzbèke (russe, arménienne, a</w:t>
      </w:r>
      <w:r w:rsidRPr="00C255D0">
        <w:rPr>
          <w:color w:val="000000"/>
          <w:lang w:eastAsia="fr-FR" w:bidi="fr-FR"/>
        </w:rPr>
        <w:t>l</w:t>
      </w:r>
      <w:r w:rsidRPr="00C255D0">
        <w:rPr>
          <w:color w:val="000000"/>
          <w:lang w:eastAsia="fr-FR" w:bidi="fr-FR"/>
        </w:rPr>
        <w:t>lemande, coréenne, etc.), condamnés à des rôles subalternes, voire serviles faisant éclater le cosmopolitisme existant à l’époque soviét</w:t>
      </w:r>
      <w:r w:rsidRPr="00C255D0">
        <w:rPr>
          <w:color w:val="000000"/>
          <w:lang w:eastAsia="fr-FR" w:bidi="fr-FR"/>
        </w:rPr>
        <w:t>i</w:t>
      </w:r>
      <w:r w:rsidRPr="00C255D0">
        <w:rPr>
          <w:color w:val="000000"/>
          <w:lang w:eastAsia="fr-FR" w:bidi="fr-FR"/>
        </w:rPr>
        <w:t>que - a provoqué un processus de renormalisation répressive dont les femmes se révèlent, ici comme ailleurs, les otages. La pression s’est en effet durcie pour marier le plus vite possible les jeunes filles dans cette frange éduquée qui suit là les nouvelles régulations de l’ensemble de la population, légitimées par l’hypostase de “l’être ou</w:t>
      </w:r>
      <w:r w:rsidRPr="00C255D0">
        <w:rPr>
          <w:color w:val="000000"/>
          <w:lang w:eastAsia="fr-FR" w:bidi="fr-FR"/>
        </w:rPr>
        <w:t>z</w:t>
      </w:r>
      <w:r w:rsidRPr="00C255D0">
        <w:rPr>
          <w:color w:val="000000"/>
          <w:lang w:eastAsia="fr-FR" w:bidi="fr-FR"/>
        </w:rPr>
        <w:t>bek”. L’âge du mariage est donc de plus en plus précoce, les mariages forcés se multiplient et l’endogamie devient une injonction. D’un côté les parents des filles se débarrassent ainsi d’une charge coûteuse et de l’autre la famille du ga</w:t>
      </w:r>
      <w:r w:rsidRPr="00C255D0">
        <w:rPr>
          <w:color w:val="000000"/>
          <w:lang w:eastAsia="fr-FR" w:bidi="fr-FR"/>
        </w:rPr>
        <w:t>r</w:t>
      </w:r>
      <w:r w:rsidRPr="00C255D0">
        <w:rPr>
          <w:color w:val="000000"/>
          <w:lang w:eastAsia="fr-FR" w:bidi="fr-FR"/>
        </w:rPr>
        <w:t>çon accueille l’arrivée d’une femme corvéable à merci, au service de tous, comme un bénéfice net. Dans leurs di</w:t>
      </w:r>
      <w:r w:rsidRPr="00C255D0">
        <w:rPr>
          <w:color w:val="000000"/>
          <w:lang w:eastAsia="fr-FR" w:bidi="fr-FR"/>
        </w:rPr>
        <w:t>s</w:t>
      </w:r>
      <w:r w:rsidRPr="00C255D0">
        <w:rPr>
          <w:color w:val="000000"/>
          <w:lang w:eastAsia="fr-FR" w:bidi="fr-FR"/>
        </w:rPr>
        <w:t>cours, ces jeunes femmes elles-mêmes - élevées dans un milieu scie</w:t>
      </w:r>
      <w:r w:rsidRPr="00C255D0">
        <w:rPr>
          <w:color w:val="000000"/>
          <w:lang w:eastAsia="fr-FR" w:bidi="fr-FR"/>
        </w:rPr>
        <w:t>n</w:t>
      </w:r>
      <w:r w:rsidRPr="00C255D0">
        <w:rPr>
          <w:color w:val="000000"/>
          <w:lang w:eastAsia="fr-FR" w:bidi="fr-FR"/>
        </w:rPr>
        <w:t>tifique qui à l’époque sovi</w:t>
      </w:r>
      <w:r w:rsidRPr="00C255D0">
        <w:rPr>
          <w:color w:val="000000"/>
          <w:lang w:eastAsia="fr-FR" w:bidi="fr-FR"/>
        </w:rPr>
        <w:t>é</w:t>
      </w:r>
      <w:r w:rsidRPr="00C255D0">
        <w:rPr>
          <w:color w:val="000000"/>
          <w:lang w:eastAsia="fr-FR" w:bidi="fr-FR"/>
        </w:rPr>
        <w:t>tique les préparait à une profession de chercheur - ne parviennent pas à contenir la souffrance, la déception et la résignation qu’ont impliqué pour elles ces transformations, en fo</w:t>
      </w:r>
      <w:r w:rsidRPr="00C255D0">
        <w:rPr>
          <w:color w:val="000000"/>
          <w:lang w:eastAsia="fr-FR" w:bidi="fr-FR"/>
        </w:rPr>
        <w:t>r</w:t>
      </w:r>
      <w:r w:rsidRPr="00C255D0">
        <w:rPr>
          <w:color w:val="000000"/>
          <w:lang w:eastAsia="fr-FR" w:bidi="fr-FR"/>
        </w:rPr>
        <w:t xml:space="preserve">me de rupture, dans un itinéraire qu’elles croyaient programmé par la transmission de leurs parents. Ramenées au rang de bonne à tout </w:t>
      </w:r>
      <w:r>
        <w:rPr>
          <w:color w:val="000000"/>
          <w:lang w:eastAsia="fr-FR" w:bidi="fr-FR"/>
        </w:rPr>
        <w:t>faire gratuite dans leur belle-</w:t>
      </w:r>
      <w:r w:rsidRPr="00C255D0">
        <w:rPr>
          <w:color w:val="000000"/>
          <w:lang w:eastAsia="fr-FR" w:bidi="fr-FR"/>
        </w:rPr>
        <w:t>famille, obligées d’arrêter leurs études de do</w:t>
      </w:r>
      <w:r w:rsidRPr="00C255D0">
        <w:rPr>
          <w:color w:val="000000"/>
          <w:lang w:eastAsia="fr-FR" w:bidi="fr-FR"/>
        </w:rPr>
        <w:t>c</w:t>
      </w:r>
      <w:r w:rsidRPr="00C255D0">
        <w:rPr>
          <w:color w:val="000000"/>
          <w:lang w:eastAsia="fr-FR" w:bidi="fr-FR"/>
        </w:rPr>
        <w:t>torat et leur travail, privées de la liberté de sortir au nom de “l’honneur”, ces jeunes femmes doivent</w:t>
      </w:r>
      <w:r>
        <w:t xml:space="preserve"> [181]</w:t>
      </w:r>
      <w:r w:rsidRPr="00C255D0">
        <w:rPr>
          <w:color w:val="000000"/>
          <w:lang w:eastAsia="fr-FR" w:bidi="fr-FR"/>
        </w:rPr>
        <w:t xml:space="preserve"> en outre gérer une pa</w:t>
      </w:r>
      <w:r w:rsidRPr="00C255D0">
        <w:rPr>
          <w:color w:val="000000"/>
          <w:lang w:eastAsia="fr-FR" w:bidi="fr-FR"/>
        </w:rPr>
        <w:t>u</w:t>
      </w:r>
      <w:r w:rsidRPr="00C255D0">
        <w:rPr>
          <w:color w:val="000000"/>
          <w:lang w:eastAsia="fr-FR" w:bidi="fr-FR"/>
        </w:rPr>
        <w:t>vreté quotidienne et subir les r</w:t>
      </w:r>
      <w:r w:rsidRPr="00C255D0">
        <w:rPr>
          <w:color w:val="000000"/>
          <w:lang w:eastAsia="fr-FR" w:bidi="fr-FR"/>
        </w:rPr>
        <w:t>e</w:t>
      </w:r>
      <w:r w:rsidRPr="00C255D0">
        <w:rPr>
          <w:color w:val="000000"/>
          <w:lang w:eastAsia="fr-FR" w:bidi="fr-FR"/>
        </w:rPr>
        <w:t>proches de chacun. Echapper à cette condition se révèle de plus en plus ardu</w:t>
      </w:r>
      <w:r w:rsidRPr="00C255D0">
        <w:t> ;</w:t>
      </w:r>
      <w:r w:rsidRPr="00C255D0">
        <w:rPr>
          <w:color w:val="000000"/>
          <w:lang w:eastAsia="fr-FR" w:bidi="fr-FR"/>
        </w:rPr>
        <w:t xml:space="preserve"> en effet, peu de parents sont prêts à accueillir leurs filles en fuite, mais surtout, le divorce - autr</w:t>
      </w:r>
      <w:r w:rsidRPr="00C255D0">
        <w:rPr>
          <w:color w:val="000000"/>
          <w:lang w:eastAsia="fr-FR" w:bidi="fr-FR"/>
        </w:rPr>
        <w:t>e</w:t>
      </w:r>
      <w:r w:rsidRPr="00C255D0">
        <w:rPr>
          <w:color w:val="000000"/>
          <w:lang w:eastAsia="fr-FR" w:bidi="fr-FR"/>
        </w:rPr>
        <w:t>fois une démarche très simple</w:t>
      </w:r>
    </w:p>
    <w:p w14:paraId="1A274023" w14:textId="77777777" w:rsidR="008D6CB3" w:rsidRPr="00C255D0" w:rsidRDefault="008D6CB3" w:rsidP="008D6CB3">
      <w:pPr>
        <w:spacing w:before="120" w:after="120"/>
        <w:jc w:val="both"/>
      </w:pPr>
      <w:r w:rsidRPr="00C255D0">
        <w:rPr>
          <w:color w:val="000000"/>
          <w:lang w:eastAsia="fr-FR" w:bidi="fr-FR"/>
        </w:rPr>
        <w:t xml:space="preserve">est aujourd’hui quasiment impossible. Les comités de quartier </w:t>
      </w:r>
      <w:r w:rsidRPr="00C255D0">
        <w:t>(</w:t>
      </w:r>
      <w:r w:rsidRPr="00337786">
        <w:rPr>
          <w:i/>
        </w:rPr>
        <w:t>mahulla</w:t>
      </w:r>
      <w:r w:rsidRPr="00C255D0">
        <w:t>)</w:t>
      </w:r>
      <w:r w:rsidRPr="00C255D0">
        <w:rPr>
          <w:color w:val="000000"/>
          <w:lang w:eastAsia="fr-FR" w:bidi="fr-FR"/>
        </w:rPr>
        <w:t xml:space="preserve"> - dont les membres sont désormais nommés par le gouve</w:t>
      </w:r>
      <w:r w:rsidRPr="00C255D0">
        <w:rPr>
          <w:color w:val="000000"/>
          <w:lang w:eastAsia="fr-FR" w:bidi="fr-FR"/>
        </w:rPr>
        <w:t>r</w:t>
      </w:r>
      <w:r w:rsidRPr="00C255D0">
        <w:rPr>
          <w:color w:val="000000"/>
          <w:lang w:eastAsia="fr-FR" w:bidi="fr-FR"/>
        </w:rPr>
        <w:t>nement - ont un rôle de surveillance politique, mais aussi morale</w:t>
      </w:r>
      <w:r w:rsidRPr="00C255D0">
        <w:t> ;</w:t>
      </w:r>
      <w:r w:rsidRPr="00C255D0">
        <w:rPr>
          <w:color w:val="000000"/>
          <w:lang w:eastAsia="fr-FR" w:bidi="fr-FR"/>
        </w:rPr>
        <w:t xml:space="preserve"> les divorces, comptabilisés, constituent une faute répréhens</w:t>
      </w:r>
      <w:r w:rsidRPr="00C255D0">
        <w:rPr>
          <w:color w:val="000000"/>
          <w:lang w:eastAsia="fr-FR" w:bidi="fr-FR"/>
        </w:rPr>
        <w:t>i</w:t>
      </w:r>
      <w:r w:rsidRPr="00C255D0">
        <w:rPr>
          <w:color w:val="000000"/>
          <w:lang w:eastAsia="fr-FR" w:bidi="fr-FR"/>
        </w:rPr>
        <w:t>ble pour eux-mêmes. Ils sont donc amenés à persu</w:t>
      </w:r>
      <w:r w:rsidRPr="00C255D0">
        <w:rPr>
          <w:color w:val="000000"/>
          <w:lang w:eastAsia="fr-FR" w:bidi="fr-FR"/>
        </w:rPr>
        <w:t>a</w:t>
      </w:r>
      <w:r w:rsidRPr="00C255D0">
        <w:rPr>
          <w:color w:val="000000"/>
          <w:lang w:eastAsia="fr-FR" w:bidi="fr-FR"/>
        </w:rPr>
        <w:t xml:space="preserve">der femmes et familles d’accepter le </w:t>
      </w:r>
      <w:r w:rsidRPr="00C255D0">
        <w:t>statu quo,</w:t>
      </w:r>
      <w:r w:rsidRPr="00C255D0">
        <w:rPr>
          <w:color w:val="000000"/>
          <w:lang w:eastAsia="fr-FR" w:bidi="fr-FR"/>
        </w:rPr>
        <w:t xml:space="preserve"> y compris en cas de violence. Laisser fuir à l’étranger leurs filles non mariées, voire les encourager, devient pour certains pères ouzbeks envisageable - consid</w:t>
      </w:r>
      <w:r w:rsidRPr="00C255D0">
        <w:rPr>
          <w:color w:val="000000"/>
          <w:lang w:eastAsia="fr-FR" w:bidi="fr-FR"/>
        </w:rPr>
        <w:t>é</w:t>
      </w:r>
      <w:r w:rsidRPr="00C255D0">
        <w:rPr>
          <w:color w:val="000000"/>
          <w:lang w:eastAsia="fr-FR" w:bidi="fr-FR"/>
        </w:rPr>
        <w:t>rant qu’ils sont arrivés par là “au bout du rouleau”.</w:t>
      </w:r>
    </w:p>
    <w:p w14:paraId="6ED43350" w14:textId="77777777" w:rsidR="008D6CB3" w:rsidRPr="00C255D0" w:rsidRDefault="008D6CB3" w:rsidP="008D6CB3">
      <w:pPr>
        <w:spacing w:before="120" w:after="120"/>
        <w:jc w:val="both"/>
      </w:pPr>
      <w:r w:rsidRPr="00C255D0">
        <w:rPr>
          <w:color w:val="000000"/>
          <w:lang w:eastAsia="fr-FR" w:bidi="fr-FR"/>
        </w:rPr>
        <w:t>Les pensions de retraites n’assurant pas la subsi</w:t>
      </w:r>
      <w:r w:rsidRPr="00C255D0">
        <w:rPr>
          <w:color w:val="000000"/>
          <w:lang w:eastAsia="fr-FR" w:bidi="fr-FR"/>
        </w:rPr>
        <w:t>s</w:t>
      </w:r>
      <w:r w:rsidRPr="00C255D0">
        <w:rPr>
          <w:color w:val="000000"/>
          <w:lang w:eastAsia="fr-FR" w:bidi="fr-FR"/>
        </w:rPr>
        <w:t>tance plus de quelques jours, le sort des chercheurs âgés est aussi particulièrement douloureux. Un décret leur permet un cumul relatif dès lors qu’ils continuent leur activité professionnelle, ce qu’ils s’efforcent tous de faire jusqu’à la limite de leurs forces. Ainsi voit-on des hommes et des femmes de 80 à 85 ans se d</w:t>
      </w:r>
      <w:r w:rsidRPr="00C255D0">
        <w:rPr>
          <w:color w:val="000000"/>
          <w:lang w:eastAsia="fr-FR" w:bidi="fr-FR"/>
        </w:rPr>
        <w:t>é</w:t>
      </w:r>
      <w:r w:rsidRPr="00C255D0">
        <w:rPr>
          <w:color w:val="000000"/>
          <w:lang w:eastAsia="fr-FR" w:bidi="fr-FR"/>
        </w:rPr>
        <w:t>placer péniblement dans la ville - qui est immense - pour gagner quelques dollars avec des traductions, ou des cours souvent sans rapport avec leur spécialité. Le coût très élevé des transports publics rend les gains presque dérisoires et tendrait à faire apparaître l’effort comme démesuré.</w:t>
      </w:r>
    </w:p>
    <w:p w14:paraId="5DC17188" w14:textId="77777777" w:rsidR="008D6CB3" w:rsidRPr="00C255D0" w:rsidRDefault="008D6CB3" w:rsidP="008D6CB3">
      <w:pPr>
        <w:spacing w:before="120" w:after="120"/>
        <w:jc w:val="both"/>
      </w:pPr>
      <w:r w:rsidRPr="00C255D0">
        <w:rPr>
          <w:color w:val="000000"/>
          <w:lang w:eastAsia="fr-FR" w:bidi="fr-FR"/>
        </w:rPr>
        <w:t>L’obstination de nos interlocuteurs à se maintenir coûte que coûte dans un monde scientifique qui leur paraît une parodie grotesque de l’idéal de leur jeune</w:t>
      </w:r>
      <w:r w:rsidRPr="00C255D0">
        <w:rPr>
          <w:color w:val="000000"/>
          <w:lang w:eastAsia="fr-FR" w:bidi="fr-FR"/>
        </w:rPr>
        <w:t>s</w:t>
      </w:r>
      <w:r w:rsidRPr="00C255D0">
        <w:rPr>
          <w:color w:val="000000"/>
          <w:lang w:eastAsia="fr-FR" w:bidi="fr-FR"/>
        </w:rPr>
        <w:t>se et ce contre des subsides jugés infamants</w:t>
      </w:r>
      <w:r>
        <w:rPr>
          <w:color w:val="000000"/>
          <w:lang w:eastAsia="fr-FR" w:bidi="fr-FR"/>
        </w:rPr>
        <w:t xml:space="preserve"> — </w:t>
      </w:r>
      <w:r w:rsidRPr="00C255D0">
        <w:rPr>
          <w:color w:val="000000"/>
          <w:lang w:eastAsia="fr-FR" w:bidi="fr-FR"/>
        </w:rPr>
        <w:t>précisent-ils lorsqu’ils se remémorent l’aisance financière dans laque</w:t>
      </w:r>
      <w:r w:rsidRPr="00C255D0">
        <w:rPr>
          <w:color w:val="000000"/>
          <w:lang w:eastAsia="fr-FR" w:bidi="fr-FR"/>
        </w:rPr>
        <w:t>l</w:t>
      </w:r>
      <w:r w:rsidRPr="00C255D0">
        <w:rPr>
          <w:color w:val="000000"/>
          <w:lang w:eastAsia="fr-FR" w:bidi="fr-FR"/>
        </w:rPr>
        <w:t>le ils vivaient et les voyages professionnels et d’agrément qu’ils fa</w:t>
      </w:r>
      <w:r w:rsidRPr="00C255D0">
        <w:rPr>
          <w:color w:val="000000"/>
          <w:lang w:eastAsia="fr-FR" w:bidi="fr-FR"/>
        </w:rPr>
        <w:t>i</w:t>
      </w:r>
      <w:r w:rsidRPr="00C255D0">
        <w:rPr>
          <w:color w:val="000000"/>
          <w:lang w:eastAsia="fr-FR" w:bidi="fr-FR"/>
        </w:rPr>
        <w:t xml:space="preserve">saient </w:t>
      </w:r>
      <w:r>
        <w:rPr>
          <w:color w:val="000000"/>
          <w:lang w:eastAsia="fr-FR" w:bidi="fr-FR"/>
        </w:rPr>
        <w:t>—</w:t>
      </w:r>
      <w:r w:rsidRPr="00C255D0">
        <w:rPr>
          <w:color w:val="000000"/>
          <w:lang w:eastAsia="fr-FR" w:bidi="fr-FR"/>
        </w:rPr>
        <w:t xml:space="preserve"> est un élément notable sur lequel l’anthropologue doit prior</w:t>
      </w:r>
      <w:r w:rsidRPr="00C255D0">
        <w:rPr>
          <w:color w:val="000000"/>
          <w:lang w:eastAsia="fr-FR" w:bidi="fr-FR"/>
        </w:rPr>
        <w:t>i</w:t>
      </w:r>
      <w:r w:rsidRPr="00C255D0">
        <w:rPr>
          <w:color w:val="000000"/>
          <w:lang w:eastAsia="fr-FR" w:bidi="fr-FR"/>
        </w:rPr>
        <w:t>tairement s’interroger. Il met en lumière en partic</w:t>
      </w:r>
      <w:r w:rsidRPr="00C255D0">
        <w:rPr>
          <w:color w:val="000000"/>
          <w:lang w:eastAsia="fr-FR" w:bidi="fr-FR"/>
        </w:rPr>
        <w:t>u</w:t>
      </w:r>
      <w:r w:rsidRPr="00C255D0">
        <w:rPr>
          <w:color w:val="000000"/>
          <w:lang w:eastAsia="fr-FR" w:bidi="fr-FR"/>
        </w:rPr>
        <w:t xml:space="preserve">lier combien la pauvreté </w:t>
      </w:r>
      <w:r>
        <w:rPr>
          <w:color w:val="000000"/>
          <w:lang w:eastAsia="fr-FR" w:bidi="fr-FR"/>
        </w:rPr>
        <w:t>—</w:t>
      </w:r>
      <w:r w:rsidRPr="00C255D0">
        <w:rPr>
          <w:color w:val="000000"/>
          <w:lang w:eastAsia="fr-FR" w:bidi="fr-FR"/>
        </w:rPr>
        <w:t xml:space="preserve"> entendue au sens d’objet économique - est en elle-même une coquille vide, un fait en quelque sorte neutre sur lequel l’acteur ext</w:t>
      </w:r>
      <w:r w:rsidRPr="00C255D0">
        <w:rPr>
          <w:color w:val="000000"/>
          <w:lang w:eastAsia="fr-FR" w:bidi="fr-FR"/>
        </w:rPr>
        <w:t>é</w:t>
      </w:r>
      <w:r w:rsidRPr="00C255D0">
        <w:rPr>
          <w:color w:val="000000"/>
          <w:lang w:eastAsia="fr-FR" w:bidi="fr-FR"/>
        </w:rPr>
        <w:t>rieur peut projeter à satiété ses propres affects. C’est d’ailleurs notamment sur cette potentialité projective multidimensionnelle que s’appuie l’ensemble de l’instrumentalisation médiatique de la pauvr</w:t>
      </w:r>
      <w:r w:rsidRPr="00C255D0">
        <w:rPr>
          <w:color w:val="000000"/>
          <w:lang w:eastAsia="fr-FR" w:bidi="fr-FR"/>
        </w:rPr>
        <w:t>e</w:t>
      </w:r>
      <w:r w:rsidRPr="00C255D0">
        <w:rPr>
          <w:color w:val="000000"/>
          <w:lang w:eastAsia="fr-FR" w:bidi="fr-FR"/>
        </w:rPr>
        <w:t>té, visant à travers une rupture tout à la fois</w:t>
      </w:r>
      <w:r>
        <w:t xml:space="preserve"> [182] </w:t>
      </w:r>
      <w:r w:rsidRPr="00C255D0">
        <w:rPr>
          <w:color w:val="000000"/>
          <w:lang w:eastAsia="fr-FR" w:bidi="fr-FR"/>
        </w:rPr>
        <w:t>répulsive et co</w:t>
      </w:r>
      <w:r w:rsidRPr="00C255D0">
        <w:rPr>
          <w:color w:val="000000"/>
          <w:lang w:eastAsia="fr-FR" w:bidi="fr-FR"/>
        </w:rPr>
        <w:t>m</w:t>
      </w:r>
      <w:r w:rsidRPr="00C255D0">
        <w:rPr>
          <w:color w:val="000000"/>
          <w:lang w:eastAsia="fr-FR" w:bidi="fr-FR"/>
        </w:rPr>
        <w:t>passionnelle avec le spectateur, à attirer ses dons. Ce théâtre human</w:t>
      </w:r>
      <w:r w:rsidRPr="00C255D0">
        <w:rPr>
          <w:color w:val="000000"/>
          <w:lang w:eastAsia="fr-FR" w:bidi="fr-FR"/>
        </w:rPr>
        <w:t>i</w:t>
      </w:r>
      <w:r w:rsidRPr="00C255D0">
        <w:rPr>
          <w:color w:val="000000"/>
          <w:lang w:eastAsia="fr-FR" w:bidi="fr-FR"/>
        </w:rPr>
        <w:t>taire construit le pauvre en une victime ignoble et repoussante dont le principal intérêt est de garantir dans l’imaginaire le sujet qu’il est d</w:t>
      </w:r>
      <w:r w:rsidRPr="00C255D0">
        <w:rPr>
          <w:color w:val="000000"/>
          <w:lang w:eastAsia="fr-FR" w:bidi="fr-FR"/>
        </w:rPr>
        <w:t>é</w:t>
      </w:r>
      <w:r w:rsidRPr="00C255D0">
        <w:rPr>
          <w:color w:val="000000"/>
          <w:lang w:eastAsia="fr-FR" w:bidi="fr-FR"/>
        </w:rPr>
        <w:t>finitivement mis à distance d’un tel sort. Ce type de conjuration rép</w:t>
      </w:r>
      <w:r w:rsidRPr="00C255D0">
        <w:rPr>
          <w:color w:val="000000"/>
          <w:lang w:eastAsia="fr-FR" w:bidi="fr-FR"/>
        </w:rPr>
        <w:t>é</w:t>
      </w:r>
      <w:r w:rsidRPr="00C255D0">
        <w:rPr>
          <w:color w:val="000000"/>
          <w:lang w:eastAsia="fr-FR" w:bidi="fr-FR"/>
        </w:rPr>
        <w:t>titive est aujourd’hui d’autant plus nécessaire que le chômage - après le refus de délocalisation dans des tropiques misérables - guette imp</w:t>
      </w:r>
      <w:r w:rsidRPr="00C255D0">
        <w:rPr>
          <w:color w:val="000000"/>
          <w:lang w:eastAsia="fr-FR" w:bidi="fr-FR"/>
        </w:rPr>
        <w:t>i</w:t>
      </w:r>
      <w:r w:rsidRPr="00C255D0">
        <w:rPr>
          <w:color w:val="000000"/>
          <w:lang w:eastAsia="fr-FR" w:bidi="fr-FR"/>
        </w:rPr>
        <w:t>toyablement chacun quelle que soit sa qualification. Notons de su</w:t>
      </w:r>
      <w:r w:rsidRPr="00C255D0">
        <w:rPr>
          <w:color w:val="000000"/>
          <w:lang w:eastAsia="fr-FR" w:bidi="fr-FR"/>
        </w:rPr>
        <w:t>r</w:t>
      </w:r>
      <w:r w:rsidRPr="00C255D0">
        <w:rPr>
          <w:color w:val="000000"/>
          <w:lang w:eastAsia="fr-FR" w:bidi="fr-FR"/>
        </w:rPr>
        <w:t>croît que la figure usuelle du “pauvre” est axée sur la demande dont la mendicité - avec ses nouvelles postures de supplic</w:t>
      </w:r>
      <w:r w:rsidRPr="00C255D0">
        <w:rPr>
          <w:color w:val="000000"/>
          <w:lang w:eastAsia="fr-FR" w:bidi="fr-FR"/>
        </w:rPr>
        <w:t>a</w:t>
      </w:r>
      <w:r w:rsidRPr="00C255D0">
        <w:rPr>
          <w:color w:val="000000"/>
          <w:lang w:eastAsia="fr-FR" w:bidi="fr-FR"/>
        </w:rPr>
        <w:t>tion - n’est que la traduction concrète.</w:t>
      </w:r>
    </w:p>
    <w:p w14:paraId="612D56C8" w14:textId="77777777" w:rsidR="008D6CB3" w:rsidRPr="00C255D0" w:rsidRDefault="008D6CB3" w:rsidP="008D6CB3">
      <w:pPr>
        <w:spacing w:before="120" w:after="120"/>
        <w:jc w:val="both"/>
      </w:pPr>
      <w:r w:rsidRPr="00C255D0">
        <w:rPr>
          <w:color w:val="000000"/>
          <w:lang w:eastAsia="fr-FR" w:bidi="fr-FR"/>
        </w:rPr>
        <w:t>Revenons après ce bref détour au pauvre che</w:t>
      </w:r>
      <w:r w:rsidRPr="00C255D0">
        <w:rPr>
          <w:color w:val="000000"/>
          <w:lang w:eastAsia="fr-FR" w:bidi="fr-FR"/>
        </w:rPr>
        <w:t>r</w:t>
      </w:r>
      <w:r w:rsidRPr="00C255D0">
        <w:rPr>
          <w:color w:val="000000"/>
          <w:lang w:eastAsia="fr-FR" w:bidi="fr-FR"/>
        </w:rPr>
        <w:t>cheur d’Ouzbékistan dont l’étrangeté apparente écla</w:t>
      </w:r>
      <w:r w:rsidRPr="00C255D0">
        <w:rPr>
          <w:color w:val="000000"/>
          <w:lang w:eastAsia="fr-FR" w:bidi="fr-FR"/>
        </w:rPr>
        <w:t>i</w:t>
      </w:r>
      <w:r w:rsidRPr="00C255D0">
        <w:rPr>
          <w:color w:val="000000"/>
          <w:lang w:eastAsia="fr-FR" w:bidi="fr-FR"/>
        </w:rPr>
        <w:t xml:space="preserve">re </w:t>
      </w:r>
      <w:r w:rsidRPr="00C255D0">
        <w:t>a contrario</w:t>
      </w:r>
      <w:r w:rsidRPr="00C255D0">
        <w:rPr>
          <w:color w:val="000000"/>
          <w:lang w:eastAsia="fr-FR" w:bidi="fr-FR"/>
        </w:rPr>
        <w:t xml:space="preserve"> la facticité unilatérale du personnage du “pauvre” qui habite les catastrophes sur écran</w:t>
      </w:r>
      <w:r w:rsidRPr="00C255D0">
        <w:t> ;</w:t>
      </w:r>
      <w:r w:rsidRPr="00C255D0">
        <w:rPr>
          <w:color w:val="000000"/>
          <w:lang w:eastAsia="fr-FR" w:bidi="fr-FR"/>
        </w:rPr>
        <w:t xml:space="preserve"> il est tombé, malgré lui, dans une pauvreté qu’il camoufle au maximum à l’autre, mais aussi d’une certaine m</w:t>
      </w:r>
      <w:r w:rsidRPr="00C255D0">
        <w:rPr>
          <w:color w:val="000000"/>
          <w:lang w:eastAsia="fr-FR" w:bidi="fr-FR"/>
        </w:rPr>
        <w:t>a</w:t>
      </w:r>
      <w:r w:rsidRPr="00C255D0">
        <w:rPr>
          <w:color w:val="000000"/>
          <w:lang w:eastAsia="fr-FR" w:bidi="fr-FR"/>
        </w:rPr>
        <w:t>nière à lui-même en poursuivant un travail qui ne lui rapporte quasiment rien. Il s’agit en effet de maint</w:t>
      </w:r>
      <w:r w:rsidRPr="00C255D0">
        <w:rPr>
          <w:color w:val="000000"/>
          <w:lang w:eastAsia="fr-FR" w:bidi="fr-FR"/>
        </w:rPr>
        <w:t>e</w:t>
      </w:r>
      <w:r w:rsidRPr="00C255D0">
        <w:rPr>
          <w:color w:val="000000"/>
          <w:lang w:eastAsia="fr-FR" w:bidi="fr-FR"/>
        </w:rPr>
        <w:t>nir, envers et contre tout, le sens d’une trajectoire qui est devenue une illusion mais dont le caractère fond</w:t>
      </w:r>
      <w:r w:rsidRPr="00C255D0">
        <w:rPr>
          <w:color w:val="000000"/>
          <w:lang w:eastAsia="fr-FR" w:bidi="fr-FR"/>
        </w:rPr>
        <w:t>a</w:t>
      </w:r>
      <w:r w:rsidRPr="00C255D0">
        <w:rPr>
          <w:color w:val="000000"/>
          <w:lang w:eastAsia="fr-FR" w:bidi="fr-FR"/>
        </w:rPr>
        <w:t>teur pour l’identité du sujet est inextricable. Peu photogénique, ce “pauvre” se dresse en Ouzb</w:t>
      </w:r>
      <w:r w:rsidRPr="00C255D0">
        <w:rPr>
          <w:color w:val="000000"/>
          <w:lang w:eastAsia="fr-FR" w:bidi="fr-FR"/>
        </w:rPr>
        <w:t>é</w:t>
      </w:r>
      <w:r w:rsidRPr="00C255D0">
        <w:rPr>
          <w:color w:val="000000"/>
          <w:lang w:eastAsia="fr-FR" w:bidi="fr-FR"/>
        </w:rPr>
        <w:t>kistan dans ses habits passés et élimés, ignorant la décrépitude du d</w:t>
      </w:r>
      <w:r w:rsidRPr="00C255D0">
        <w:rPr>
          <w:color w:val="000000"/>
          <w:lang w:eastAsia="fr-FR" w:bidi="fr-FR"/>
        </w:rPr>
        <w:t>é</w:t>
      </w:r>
      <w:r w:rsidRPr="00C255D0">
        <w:rPr>
          <w:color w:val="000000"/>
          <w:lang w:eastAsia="fr-FR" w:bidi="fr-FR"/>
        </w:rPr>
        <w:t>cor, comme un acteur solitaire sur une scène désertée, et surtout o</w:t>
      </w:r>
      <w:r w:rsidRPr="00C255D0">
        <w:rPr>
          <w:color w:val="000000"/>
          <w:lang w:eastAsia="fr-FR" w:bidi="fr-FR"/>
        </w:rPr>
        <w:t>u</w:t>
      </w:r>
      <w:r w:rsidRPr="00C255D0">
        <w:rPr>
          <w:color w:val="000000"/>
          <w:lang w:eastAsia="fr-FR" w:bidi="fr-FR"/>
        </w:rPr>
        <w:t>bliée du monde extérieur. De fait, lors de cérémonies obligatoires, les hommes ressortent leurs costumes soviétiques qui ont résisté aux i</w:t>
      </w:r>
      <w:r w:rsidRPr="00C255D0">
        <w:rPr>
          <w:color w:val="000000"/>
          <w:lang w:eastAsia="fr-FR" w:bidi="fr-FR"/>
        </w:rPr>
        <w:t>n</w:t>
      </w:r>
      <w:r w:rsidRPr="00C255D0">
        <w:rPr>
          <w:color w:val="000000"/>
          <w:lang w:eastAsia="fr-FR" w:bidi="fr-FR"/>
        </w:rPr>
        <w:t>tempéries - faute d’avoir pu en acheter de nouveaux - et se laissent aller à une nostalgie impuissante, se rappelant le “bon vieux temps” de leurs études à Moscou dans les foyers universitaires surchauffés.</w:t>
      </w:r>
    </w:p>
    <w:p w14:paraId="23671179" w14:textId="77777777" w:rsidR="008D6CB3" w:rsidRPr="00C255D0" w:rsidRDefault="008D6CB3" w:rsidP="008D6CB3">
      <w:pPr>
        <w:spacing w:before="120" w:after="120"/>
        <w:jc w:val="both"/>
      </w:pPr>
      <w:r w:rsidRPr="00C255D0">
        <w:rPr>
          <w:color w:val="000000"/>
          <w:lang w:eastAsia="fr-FR" w:bidi="fr-FR"/>
        </w:rPr>
        <w:t>L’exemple des chercheurs d’Ouzbékistan qui ne sont plus tenus de se rendre sur leur lieu de travail qu’un jour par semaine, pour vaquer à des opportun</w:t>
      </w:r>
      <w:r w:rsidRPr="00C255D0">
        <w:rPr>
          <w:color w:val="000000"/>
          <w:lang w:eastAsia="fr-FR" w:bidi="fr-FR"/>
        </w:rPr>
        <w:t>i</w:t>
      </w:r>
      <w:r w:rsidRPr="00C255D0">
        <w:rPr>
          <w:color w:val="000000"/>
          <w:lang w:eastAsia="fr-FR" w:bidi="fr-FR"/>
        </w:rPr>
        <w:t>tés lucratives, illustre particulièrement bien l’impossibilité réflexive de découper la pauvreté en “tranches”</w:t>
      </w:r>
      <w:r w:rsidRPr="00C255D0">
        <w:t> :</w:t>
      </w:r>
      <w:r w:rsidRPr="00C255D0">
        <w:rPr>
          <w:color w:val="000000"/>
          <w:lang w:eastAsia="fr-FR" w:bidi="fr-FR"/>
        </w:rPr>
        <w:t xml:space="preserve"> dans une perspective anthropologique, la pauvreté s’appréhende nécessa</w:t>
      </w:r>
      <w:r w:rsidRPr="00C255D0">
        <w:rPr>
          <w:color w:val="000000"/>
          <w:lang w:eastAsia="fr-FR" w:bidi="fr-FR"/>
        </w:rPr>
        <w:t>i</w:t>
      </w:r>
      <w:r w:rsidRPr="00C255D0">
        <w:rPr>
          <w:color w:val="000000"/>
          <w:lang w:eastAsia="fr-FR" w:bidi="fr-FR"/>
        </w:rPr>
        <w:t>rement de façon holi</w:t>
      </w:r>
      <w:r w:rsidRPr="00C255D0">
        <w:rPr>
          <w:color w:val="000000"/>
          <w:lang w:eastAsia="fr-FR" w:bidi="fr-FR"/>
        </w:rPr>
        <w:t>s</w:t>
      </w:r>
      <w:r w:rsidRPr="00C255D0">
        <w:rPr>
          <w:color w:val="000000"/>
          <w:lang w:eastAsia="fr-FR" w:bidi="fr-FR"/>
        </w:rPr>
        <w:t>te, seul l’acteur étant en mesure de désigner ce qu’il a perdu, et/ou ce à quoi il aspire. C’est pourquoi la pauvreté peut être aussi un étendard glorieux comme nous</w:t>
      </w:r>
      <w:r>
        <w:t xml:space="preserve"> [183] </w:t>
      </w:r>
      <w:r w:rsidRPr="00C255D0">
        <w:rPr>
          <w:color w:val="000000"/>
          <w:lang w:eastAsia="fr-FR" w:bidi="fr-FR"/>
        </w:rPr>
        <w:t>avions pu le const</w:t>
      </w:r>
      <w:r w:rsidRPr="00C255D0">
        <w:rPr>
          <w:color w:val="000000"/>
          <w:lang w:eastAsia="fr-FR" w:bidi="fr-FR"/>
        </w:rPr>
        <w:t>a</w:t>
      </w:r>
      <w:r w:rsidRPr="00C255D0">
        <w:rPr>
          <w:color w:val="000000"/>
          <w:lang w:eastAsia="fr-FR" w:bidi="fr-FR"/>
        </w:rPr>
        <w:t>ter dans les années</w:t>
      </w:r>
      <w:r>
        <w:rPr>
          <w:color w:val="000000"/>
          <w:lang w:eastAsia="fr-FR" w:bidi="fr-FR"/>
        </w:rPr>
        <w:t> </w:t>
      </w:r>
      <w:r w:rsidRPr="00C255D0">
        <w:rPr>
          <w:color w:val="000000"/>
          <w:lang w:eastAsia="fr-FR" w:bidi="fr-FR"/>
        </w:rPr>
        <w:t>80 dans l’ancien quartier central d’Amiens, habité à cette période par une frange des couches ouvrières françaises, d</w:t>
      </w:r>
      <w:r w:rsidRPr="00C255D0">
        <w:rPr>
          <w:color w:val="000000"/>
          <w:lang w:eastAsia="fr-FR" w:bidi="fr-FR"/>
        </w:rPr>
        <w:t>é</w:t>
      </w:r>
      <w:r w:rsidRPr="00C255D0">
        <w:rPr>
          <w:color w:val="000000"/>
          <w:lang w:eastAsia="fr-FR" w:bidi="fr-FR"/>
        </w:rPr>
        <w:t>classée et délaissée par les processus de m</w:t>
      </w:r>
      <w:r w:rsidRPr="00C255D0">
        <w:rPr>
          <w:color w:val="000000"/>
          <w:lang w:eastAsia="fr-FR" w:bidi="fr-FR"/>
        </w:rPr>
        <w:t>o</w:t>
      </w:r>
      <w:r w:rsidRPr="00C255D0">
        <w:rPr>
          <w:color w:val="000000"/>
          <w:lang w:eastAsia="fr-FR" w:bidi="fr-FR"/>
        </w:rPr>
        <w:t>dernisation industrielle, marginalisée et, consécutivement, ontolog</w:t>
      </w:r>
      <w:r w:rsidRPr="00C255D0">
        <w:rPr>
          <w:color w:val="000000"/>
          <w:lang w:eastAsia="fr-FR" w:bidi="fr-FR"/>
        </w:rPr>
        <w:t>i</w:t>
      </w:r>
      <w:r w:rsidRPr="00C255D0">
        <w:rPr>
          <w:color w:val="000000"/>
          <w:lang w:eastAsia="fr-FR" w:bidi="fr-FR"/>
        </w:rPr>
        <w:t>quement réfractaire à tout signe de promotion sociale réinterprétée en trahison de ses orig</w:t>
      </w:r>
      <w:r w:rsidRPr="00C255D0">
        <w:rPr>
          <w:color w:val="000000"/>
          <w:lang w:eastAsia="fr-FR" w:bidi="fr-FR"/>
        </w:rPr>
        <w:t>i</w:t>
      </w:r>
      <w:r w:rsidRPr="00C255D0">
        <w:rPr>
          <w:color w:val="000000"/>
          <w:lang w:eastAsia="fr-FR" w:bidi="fr-FR"/>
        </w:rPr>
        <w:t>nes</w:t>
      </w:r>
      <w:r>
        <w:rPr>
          <w:color w:val="000000"/>
          <w:lang w:eastAsia="fr-FR" w:bidi="fr-FR"/>
        </w:rPr>
        <w:t> </w:t>
      </w:r>
      <w:r>
        <w:rPr>
          <w:rStyle w:val="Appelnotedebasdep"/>
          <w:lang w:eastAsia="fr-FR" w:bidi="fr-FR"/>
        </w:rPr>
        <w:footnoteReference w:id="30"/>
      </w:r>
      <w:r w:rsidRPr="00C255D0">
        <w:rPr>
          <w:color w:val="000000"/>
          <w:lang w:eastAsia="fr-FR" w:bidi="fr-FR"/>
        </w:rPr>
        <w:t>. Dans ce quartier, désormais livré aux antiquaires et aux touri</w:t>
      </w:r>
      <w:r w:rsidRPr="00C255D0">
        <w:rPr>
          <w:color w:val="000000"/>
          <w:lang w:eastAsia="fr-FR" w:bidi="fr-FR"/>
        </w:rPr>
        <w:t>s</w:t>
      </w:r>
      <w:r w:rsidRPr="00C255D0">
        <w:rPr>
          <w:color w:val="000000"/>
          <w:lang w:eastAsia="fr-FR" w:bidi="fr-FR"/>
        </w:rPr>
        <w:t>tes, la population constituée de chômeurs perm</w:t>
      </w:r>
      <w:r w:rsidRPr="00C255D0">
        <w:rPr>
          <w:color w:val="000000"/>
          <w:lang w:eastAsia="fr-FR" w:bidi="fr-FR"/>
        </w:rPr>
        <w:t>a</w:t>
      </w:r>
      <w:r w:rsidRPr="00C255D0">
        <w:rPr>
          <w:color w:val="000000"/>
          <w:lang w:eastAsia="fr-FR" w:bidi="fr-FR"/>
        </w:rPr>
        <w:t>nents se construisait une identité positive fondée sur sa propre marginalité ainsi dignifiée à tr</w:t>
      </w:r>
      <w:r w:rsidRPr="00C255D0">
        <w:rPr>
          <w:color w:val="000000"/>
          <w:lang w:eastAsia="fr-FR" w:bidi="fr-FR"/>
        </w:rPr>
        <w:t>a</w:t>
      </w:r>
      <w:r w:rsidRPr="00C255D0">
        <w:rPr>
          <w:color w:val="000000"/>
          <w:lang w:eastAsia="fr-FR" w:bidi="fr-FR"/>
        </w:rPr>
        <w:t>vers des valeurs de liberté et d’autonomie.</w:t>
      </w:r>
    </w:p>
    <w:p w14:paraId="44160821" w14:textId="77777777" w:rsidR="008D6CB3" w:rsidRPr="00C255D0" w:rsidRDefault="008D6CB3" w:rsidP="008D6CB3">
      <w:pPr>
        <w:spacing w:before="120" w:after="120"/>
        <w:jc w:val="both"/>
      </w:pPr>
      <w:r w:rsidRPr="00C255D0">
        <w:rPr>
          <w:color w:val="000000"/>
          <w:lang w:eastAsia="fr-FR" w:bidi="fr-FR"/>
        </w:rPr>
        <w:t>D’un point de vue épistémologique - qui entend rompre avec les discours experts et leurs cortèges de remèdes oniriques - la pauvreté peut donc être élab</w:t>
      </w:r>
      <w:r w:rsidRPr="00C255D0">
        <w:rPr>
          <w:color w:val="000000"/>
          <w:lang w:eastAsia="fr-FR" w:bidi="fr-FR"/>
        </w:rPr>
        <w:t>o</w:t>
      </w:r>
      <w:r w:rsidRPr="00C255D0">
        <w:rPr>
          <w:color w:val="000000"/>
          <w:lang w:eastAsia="fr-FR" w:bidi="fr-FR"/>
        </w:rPr>
        <w:t>rée autant en étai identitaire qu’en béance, conduisant à l’abîme, la plupart des situations se positionnant entre ces deux pôles extrêmes et montrant l’acharnement des acteurs à bâtir leur vie contre le dénuement dans lequel ils se débattent. La pauvreté requiert ainsi des formes d’investissement symbolique qui, d’une ce</w:t>
      </w:r>
      <w:r w:rsidRPr="00C255D0">
        <w:rPr>
          <w:color w:val="000000"/>
          <w:lang w:eastAsia="fr-FR" w:bidi="fr-FR"/>
        </w:rPr>
        <w:t>r</w:t>
      </w:r>
      <w:r w:rsidRPr="00C255D0">
        <w:rPr>
          <w:color w:val="000000"/>
          <w:lang w:eastAsia="fr-FR" w:bidi="fr-FR"/>
        </w:rPr>
        <w:t>taine manière, paraissent devoir être plus intenses que ceux qui se d</w:t>
      </w:r>
      <w:r w:rsidRPr="00C255D0">
        <w:rPr>
          <w:color w:val="000000"/>
          <w:lang w:eastAsia="fr-FR" w:bidi="fr-FR"/>
        </w:rPr>
        <w:t>é</w:t>
      </w:r>
      <w:r w:rsidRPr="00C255D0">
        <w:rPr>
          <w:color w:val="000000"/>
          <w:lang w:eastAsia="fr-FR" w:bidi="fr-FR"/>
        </w:rPr>
        <w:t>veloppent dans des conjonctures de revenus “moyens”. Corollair</w:t>
      </w:r>
      <w:r w:rsidRPr="00C255D0">
        <w:rPr>
          <w:color w:val="000000"/>
          <w:lang w:eastAsia="fr-FR" w:bidi="fr-FR"/>
        </w:rPr>
        <w:t>e</w:t>
      </w:r>
      <w:r w:rsidRPr="00C255D0">
        <w:rPr>
          <w:color w:val="000000"/>
          <w:lang w:eastAsia="fr-FR" w:bidi="fr-FR"/>
        </w:rPr>
        <w:t>ment la pauvreté peut être la matrice de rapports sociaux très contra</w:t>
      </w:r>
      <w:r w:rsidRPr="00C255D0">
        <w:rPr>
          <w:color w:val="000000"/>
          <w:lang w:eastAsia="fr-FR" w:bidi="fr-FR"/>
        </w:rPr>
        <w:t>s</w:t>
      </w:r>
      <w:r w:rsidRPr="00C255D0">
        <w:rPr>
          <w:color w:val="000000"/>
          <w:lang w:eastAsia="fr-FR" w:bidi="fr-FR"/>
        </w:rPr>
        <w:t>tés allant de la cohésion groupale à l’émiettement et l’effritement des liens. La comm</w:t>
      </w:r>
      <w:r w:rsidRPr="00C255D0">
        <w:rPr>
          <w:color w:val="000000"/>
          <w:lang w:eastAsia="fr-FR" w:bidi="fr-FR"/>
        </w:rPr>
        <w:t>u</w:t>
      </w:r>
      <w:r w:rsidRPr="00C255D0">
        <w:rPr>
          <w:color w:val="000000"/>
          <w:lang w:eastAsia="fr-FR" w:bidi="fr-FR"/>
        </w:rPr>
        <w:t>nauté scientifique d’Ouzbékistan, qui est l’épicentre de notre propos, offre ainsi à l’observation - aux côtés d’un renforc</w:t>
      </w:r>
      <w:r w:rsidRPr="00C255D0">
        <w:rPr>
          <w:color w:val="000000"/>
          <w:lang w:eastAsia="fr-FR" w:bidi="fr-FR"/>
        </w:rPr>
        <w:t>e</w:t>
      </w:r>
      <w:r w:rsidRPr="00C255D0">
        <w:rPr>
          <w:color w:val="000000"/>
          <w:lang w:eastAsia="fr-FR" w:bidi="fr-FR"/>
        </w:rPr>
        <w:t>ment des clôtures familiales resserrant leur étau sur les jeunes femmes - des dislocations i</w:t>
      </w:r>
      <w:r w:rsidRPr="00C255D0">
        <w:rPr>
          <w:color w:val="000000"/>
          <w:lang w:eastAsia="fr-FR" w:bidi="fr-FR"/>
        </w:rPr>
        <w:t>m</w:t>
      </w:r>
      <w:r w:rsidRPr="00C255D0">
        <w:rPr>
          <w:color w:val="000000"/>
          <w:lang w:eastAsia="fr-FR" w:bidi="fr-FR"/>
        </w:rPr>
        <w:t>portantes où chaque membre se lance dans une fuite éperdue en quête d’un avenir meilleur</w:t>
      </w:r>
      <w:r w:rsidRPr="00C255D0">
        <w:t> :</w:t>
      </w:r>
      <w:r w:rsidRPr="00C255D0">
        <w:rPr>
          <w:color w:val="000000"/>
          <w:lang w:eastAsia="fr-FR" w:bidi="fr-FR"/>
        </w:rPr>
        <w:t xml:space="preserve"> hommes et femmes se séparent alors après une longue vie conjugale, partant chacun brut</w:t>
      </w:r>
      <w:r w:rsidRPr="00C255D0">
        <w:rPr>
          <w:color w:val="000000"/>
          <w:lang w:eastAsia="fr-FR" w:bidi="fr-FR"/>
        </w:rPr>
        <w:t>a</w:t>
      </w:r>
      <w:r w:rsidRPr="00C255D0">
        <w:rPr>
          <w:color w:val="000000"/>
          <w:lang w:eastAsia="fr-FR" w:bidi="fr-FR"/>
        </w:rPr>
        <w:t>lement vers d’autres contrées, abandonnant des parents âgés et plus ou moins invalides, tandis que les enfants adultes ont eux-mêmes émigré illégalement. Une parenté lointaine est souvent, dans ces cas, imag</w:t>
      </w:r>
      <w:r w:rsidRPr="00C255D0">
        <w:rPr>
          <w:color w:val="000000"/>
          <w:lang w:eastAsia="fr-FR" w:bidi="fr-FR"/>
        </w:rPr>
        <w:t>i</w:t>
      </w:r>
      <w:r w:rsidRPr="00C255D0">
        <w:rPr>
          <w:color w:val="000000"/>
          <w:lang w:eastAsia="fr-FR" w:bidi="fr-FR"/>
        </w:rPr>
        <w:t>née comme le point de départ d’une nouvelle vie d’abondance à la fois matérielle</w:t>
      </w:r>
      <w:r>
        <w:t xml:space="preserve"> [184] </w:t>
      </w:r>
      <w:r w:rsidRPr="00C255D0">
        <w:rPr>
          <w:color w:val="000000"/>
          <w:lang w:eastAsia="fr-FR" w:bidi="fr-FR"/>
        </w:rPr>
        <w:t>et affective. La découverte d’une réalité sordide au plus loin des chimères entretenues attend aussi fr</w:t>
      </w:r>
      <w:r w:rsidRPr="00C255D0">
        <w:rPr>
          <w:color w:val="000000"/>
          <w:lang w:eastAsia="fr-FR" w:bidi="fr-FR"/>
        </w:rPr>
        <w:t>é</w:t>
      </w:r>
      <w:r w:rsidRPr="00C255D0">
        <w:rPr>
          <w:color w:val="000000"/>
          <w:lang w:eastAsia="fr-FR" w:bidi="fr-FR"/>
        </w:rPr>
        <w:t>quemment l’acteur qui revient alors sur son lieu d’origine, désabusé, dans un piège sans issue</w:t>
      </w:r>
      <w:r w:rsidRPr="00C255D0">
        <w:t> ;</w:t>
      </w:r>
      <w:r w:rsidRPr="00C255D0">
        <w:rPr>
          <w:color w:val="000000"/>
          <w:lang w:eastAsia="fr-FR" w:bidi="fr-FR"/>
        </w:rPr>
        <w:t xml:space="preserve"> il r</w:t>
      </w:r>
      <w:r w:rsidRPr="00C255D0">
        <w:rPr>
          <w:color w:val="000000"/>
          <w:lang w:eastAsia="fr-FR" w:bidi="fr-FR"/>
        </w:rPr>
        <w:t>e</w:t>
      </w:r>
      <w:r w:rsidRPr="00C255D0">
        <w:rPr>
          <w:color w:val="000000"/>
          <w:lang w:eastAsia="fr-FR" w:bidi="fr-FR"/>
        </w:rPr>
        <w:t>découvre dès lors la télévision nationale, comme les grands panneaux publicitaires qui constellent les larges avenues et qui lui d</w:t>
      </w:r>
      <w:r w:rsidRPr="00C255D0">
        <w:rPr>
          <w:color w:val="000000"/>
          <w:lang w:eastAsia="fr-FR" w:bidi="fr-FR"/>
        </w:rPr>
        <w:t>é</w:t>
      </w:r>
      <w:r w:rsidRPr="00C255D0">
        <w:rPr>
          <w:color w:val="000000"/>
          <w:lang w:eastAsia="fr-FR" w:bidi="fr-FR"/>
        </w:rPr>
        <w:t>peignent des tableaux de prospérité et de bonheur inventés, où vieux et jeunes en costumes traditionnels sourient d’aise devant de magnif</w:t>
      </w:r>
      <w:r w:rsidRPr="00C255D0">
        <w:rPr>
          <w:color w:val="000000"/>
          <w:lang w:eastAsia="fr-FR" w:bidi="fr-FR"/>
        </w:rPr>
        <w:t>i</w:t>
      </w:r>
      <w:r w:rsidRPr="00C255D0">
        <w:rPr>
          <w:color w:val="000000"/>
          <w:lang w:eastAsia="fr-FR" w:bidi="fr-FR"/>
        </w:rPr>
        <w:t>ques récoltes, de splendides usines, des hôp</w:t>
      </w:r>
      <w:r w:rsidRPr="00C255D0">
        <w:rPr>
          <w:color w:val="000000"/>
          <w:lang w:eastAsia="fr-FR" w:bidi="fr-FR"/>
        </w:rPr>
        <w:t>i</w:t>
      </w:r>
      <w:r w:rsidRPr="00C255D0">
        <w:rPr>
          <w:color w:val="000000"/>
          <w:lang w:eastAsia="fr-FR" w:bidi="fr-FR"/>
        </w:rPr>
        <w:t>taux rutilants et des tables remplies de mets alléchants. Entre le vécu des acteurs et les images propagées par le régime, le gouffre apparaît de plus en plus mon</w:t>
      </w:r>
      <w:r w:rsidRPr="00C255D0">
        <w:rPr>
          <w:color w:val="000000"/>
          <w:lang w:eastAsia="fr-FR" w:bidi="fr-FR"/>
        </w:rPr>
        <w:t>s</w:t>
      </w:r>
      <w:r w:rsidRPr="00C255D0">
        <w:rPr>
          <w:color w:val="000000"/>
          <w:lang w:eastAsia="fr-FR" w:bidi="fr-FR"/>
        </w:rPr>
        <w:t>trueux.</w:t>
      </w:r>
    </w:p>
    <w:p w14:paraId="1C42A42B" w14:textId="77777777" w:rsidR="008D6CB3" w:rsidRPr="00C255D0" w:rsidRDefault="008D6CB3" w:rsidP="008D6CB3">
      <w:pPr>
        <w:spacing w:before="120" w:after="120"/>
        <w:jc w:val="both"/>
      </w:pPr>
      <w:r w:rsidRPr="00C255D0">
        <w:rPr>
          <w:color w:val="000000"/>
          <w:lang w:eastAsia="fr-FR" w:bidi="fr-FR"/>
        </w:rPr>
        <w:t>De tels contextes de violence d’</w:t>
      </w:r>
      <w:r>
        <w:rPr>
          <w:color w:val="000000"/>
          <w:lang w:eastAsia="fr-FR" w:bidi="fr-FR"/>
        </w:rPr>
        <w:t>État </w:t>
      </w:r>
      <w:r>
        <w:rPr>
          <w:rStyle w:val="Appelnotedebasdep"/>
          <w:lang w:eastAsia="fr-FR" w:bidi="fr-FR"/>
        </w:rPr>
        <w:footnoteReference w:id="31"/>
      </w:r>
      <w:r w:rsidRPr="00C255D0">
        <w:rPr>
          <w:color w:val="000000"/>
          <w:lang w:eastAsia="fr-FR" w:bidi="fr-FR"/>
        </w:rPr>
        <w:t xml:space="preserve"> </w:t>
      </w:r>
      <w:r>
        <w:rPr>
          <w:color w:val="000000"/>
          <w:lang w:eastAsia="fr-FR" w:bidi="fr-FR"/>
        </w:rPr>
        <w:t>—</w:t>
      </w:r>
      <w:r w:rsidRPr="00C255D0">
        <w:rPr>
          <w:color w:val="000000"/>
          <w:lang w:eastAsia="fr-FR" w:bidi="fr-FR"/>
        </w:rPr>
        <w:t xml:space="preserve"> qui engendrent potentie</w:t>
      </w:r>
      <w:r w:rsidRPr="00C255D0">
        <w:rPr>
          <w:color w:val="000000"/>
          <w:lang w:eastAsia="fr-FR" w:bidi="fr-FR"/>
        </w:rPr>
        <w:t>l</w:t>
      </w:r>
      <w:r w:rsidRPr="00C255D0">
        <w:rPr>
          <w:color w:val="000000"/>
          <w:lang w:eastAsia="fr-FR" w:bidi="fr-FR"/>
        </w:rPr>
        <w:t>lement une rupture des échanges s</w:t>
      </w:r>
      <w:r w:rsidRPr="00C255D0">
        <w:rPr>
          <w:color w:val="000000"/>
          <w:lang w:eastAsia="fr-FR" w:bidi="fr-FR"/>
        </w:rPr>
        <w:t>o</w:t>
      </w:r>
      <w:r w:rsidRPr="00C255D0">
        <w:rPr>
          <w:color w:val="000000"/>
          <w:lang w:eastAsia="fr-FR" w:bidi="fr-FR"/>
        </w:rPr>
        <w:t xml:space="preserve">ciaux et vouent au silence </w:t>
      </w:r>
      <w:r>
        <w:rPr>
          <w:color w:val="000000"/>
          <w:lang w:eastAsia="fr-FR" w:bidi="fr-FR"/>
        </w:rPr>
        <w:t>—</w:t>
      </w:r>
      <w:r w:rsidRPr="00C255D0">
        <w:rPr>
          <w:color w:val="000000"/>
          <w:lang w:eastAsia="fr-FR" w:bidi="fr-FR"/>
        </w:rPr>
        <w:t xml:space="preserve"> ont en outre pour effet de “désubstantialiser” en quelque sorte la pa</w:t>
      </w:r>
      <w:r w:rsidRPr="00C255D0">
        <w:rPr>
          <w:color w:val="000000"/>
          <w:lang w:eastAsia="fr-FR" w:bidi="fr-FR"/>
        </w:rPr>
        <w:t>u</w:t>
      </w:r>
      <w:r w:rsidRPr="00C255D0">
        <w:rPr>
          <w:color w:val="000000"/>
          <w:lang w:eastAsia="fr-FR" w:bidi="fr-FR"/>
        </w:rPr>
        <w:t>vreté en dissolvant les repères entre imaginaire et réel, danger int</w:t>
      </w:r>
      <w:r w:rsidRPr="00C255D0">
        <w:rPr>
          <w:color w:val="000000"/>
          <w:lang w:eastAsia="fr-FR" w:bidi="fr-FR"/>
        </w:rPr>
        <w:t>é</w:t>
      </w:r>
      <w:r w:rsidRPr="00C255D0">
        <w:rPr>
          <w:color w:val="000000"/>
          <w:lang w:eastAsia="fr-FR" w:bidi="fr-FR"/>
        </w:rPr>
        <w:t>rieur et extérieur. Objet d’une subjectivation co</w:t>
      </w:r>
      <w:r w:rsidRPr="00C255D0">
        <w:rPr>
          <w:color w:val="000000"/>
          <w:lang w:eastAsia="fr-FR" w:bidi="fr-FR"/>
        </w:rPr>
        <w:t>u</w:t>
      </w:r>
      <w:r w:rsidRPr="00C255D0">
        <w:rPr>
          <w:color w:val="000000"/>
          <w:lang w:eastAsia="fr-FR" w:bidi="fr-FR"/>
        </w:rPr>
        <w:t>pable, la pauvreté devient alors un enjeu intime ravageur, privant l’individu de toute d</w:t>
      </w:r>
      <w:r w:rsidRPr="00C255D0">
        <w:rPr>
          <w:color w:val="000000"/>
          <w:lang w:eastAsia="fr-FR" w:bidi="fr-FR"/>
        </w:rPr>
        <w:t>é</w:t>
      </w:r>
      <w:r w:rsidRPr="00C255D0">
        <w:rPr>
          <w:color w:val="000000"/>
          <w:lang w:eastAsia="fr-FR" w:bidi="fr-FR"/>
        </w:rPr>
        <w:t>fense contre la pathologisation du pouvoir politique. Le pitoyable chercheur ouzbékistanais, besogneux et à l’allure plutôt miteuse, est sous la co</w:t>
      </w:r>
      <w:r w:rsidRPr="00C255D0">
        <w:rPr>
          <w:color w:val="000000"/>
          <w:lang w:eastAsia="fr-FR" w:bidi="fr-FR"/>
        </w:rPr>
        <w:t>u</w:t>
      </w:r>
      <w:r w:rsidRPr="00C255D0">
        <w:rPr>
          <w:color w:val="000000"/>
          <w:lang w:eastAsia="fr-FR" w:bidi="fr-FR"/>
        </w:rPr>
        <w:t>pe d’une dictature idéologique irréfragable dont les ambitions parai</w:t>
      </w:r>
      <w:r w:rsidRPr="00C255D0">
        <w:rPr>
          <w:color w:val="000000"/>
          <w:lang w:eastAsia="fr-FR" w:bidi="fr-FR"/>
        </w:rPr>
        <w:t>s</w:t>
      </w:r>
      <w:r w:rsidRPr="00C255D0">
        <w:rPr>
          <w:color w:val="000000"/>
          <w:lang w:eastAsia="fr-FR" w:bidi="fr-FR"/>
        </w:rPr>
        <w:t>sent aussi irréalistes que déréalisantes</w:t>
      </w:r>
      <w:r w:rsidRPr="00C255D0">
        <w:t> :</w:t>
      </w:r>
      <w:r w:rsidRPr="00C255D0">
        <w:rPr>
          <w:color w:val="000000"/>
          <w:lang w:eastAsia="fr-FR" w:bidi="fr-FR"/>
        </w:rPr>
        <w:t xml:space="preserve"> il s’agit en effet pour l’</w:t>
      </w:r>
      <w:r>
        <w:rPr>
          <w:color w:val="000000"/>
          <w:lang w:eastAsia="fr-FR" w:bidi="fr-FR"/>
        </w:rPr>
        <w:t>État</w:t>
      </w:r>
      <w:r w:rsidRPr="00C255D0">
        <w:rPr>
          <w:color w:val="000000"/>
          <w:lang w:eastAsia="fr-FR" w:bidi="fr-FR"/>
        </w:rPr>
        <w:t xml:space="preserve"> de refaire l’histoire de l’Ouzbékistan depuis la préhi</w:t>
      </w:r>
      <w:r w:rsidRPr="00C255D0">
        <w:rPr>
          <w:color w:val="000000"/>
          <w:lang w:eastAsia="fr-FR" w:bidi="fr-FR"/>
        </w:rPr>
        <w:t>s</w:t>
      </w:r>
      <w:r w:rsidRPr="00C255D0">
        <w:rPr>
          <w:color w:val="000000"/>
          <w:lang w:eastAsia="fr-FR" w:bidi="fr-FR"/>
        </w:rPr>
        <w:t>toire jusqu’à l’indépendance glorieuse qui marque la nouvelle voie de la nation mi</w:t>
      </w:r>
      <w:r w:rsidRPr="00C255D0">
        <w:rPr>
          <w:color w:val="000000"/>
          <w:lang w:eastAsia="fr-FR" w:bidi="fr-FR"/>
        </w:rPr>
        <w:t>l</w:t>
      </w:r>
      <w:r w:rsidRPr="00C255D0">
        <w:rPr>
          <w:color w:val="000000"/>
          <w:lang w:eastAsia="fr-FR" w:bidi="fr-FR"/>
        </w:rPr>
        <w:t>lénaire. Cette conjoncture spécifique où l’idée de droit ind</w:t>
      </w:r>
      <w:r w:rsidRPr="00C255D0">
        <w:rPr>
          <w:color w:val="000000"/>
          <w:lang w:eastAsia="fr-FR" w:bidi="fr-FR"/>
        </w:rPr>
        <w:t>i</w:t>
      </w:r>
      <w:r w:rsidRPr="00C255D0">
        <w:rPr>
          <w:color w:val="000000"/>
          <w:lang w:eastAsia="fr-FR" w:bidi="fr-FR"/>
        </w:rPr>
        <w:t>viduel et colle</w:t>
      </w:r>
      <w:r w:rsidRPr="00C255D0">
        <w:rPr>
          <w:color w:val="000000"/>
          <w:lang w:eastAsia="fr-FR" w:bidi="fr-FR"/>
        </w:rPr>
        <w:t>c</w:t>
      </w:r>
      <w:r w:rsidRPr="00C255D0">
        <w:rPr>
          <w:color w:val="000000"/>
          <w:lang w:eastAsia="fr-FR" w:bidi="fr-FR"/>
        </w:rPr>
        <w:t>tif est en elle-même un crime contre l’</w:t>
      </w:r>
      <w:r>
        <w:rPr>
          <w:color w:val="000000"/>
          <w:lang w:eastAsia="fr-FR" w:bidi="fr-FR"/>
        </w:rPr>
        <w:t>État</w:t>
      </w:r>
      <w:r w:rsidRPr="00C255D0">
        <w:rPr>
          <w:color w:val="000000"/>
          <w:lang w:eastAsia="fr-FR" w:bidi="fr-FR"/>
        </w:rPr>
        <w:t xml:space="preserve"> - faisant risquer les trop célèbres chambres de torture raffinée installées dans un bâtiment imposant du centre de la capitale - conduit à reconsidérer dans une parenthèse pertinente les nouveaux traitements qui s’appliquent au “pauvre” dans des </w:t>
      </w:r>
      <w:r>
        <w:rPr>
          <w:color w:val="000000"/>
          <w:lang w:eastAsia="fr-FR" w:bidi="fr-FR"/>
        </w:rPr>
        <w:t>État</w:t>
      </w:r>
      <w:r w:rsidRPr="00C255D0">
        <w:rPr>
          <w:color w:val="000000"/>
          <w:lang w:eastAsia="fr-FR" w:bidi="fr-FR"/>
        </w:rPr>
        <w:t>s de droit. L’idéologie gl</w:t>
      </w:r>
      <w:r w:rsidRPr="00C255D0">
        <w:rPr>
          <w:color w:val="000000"/>
          <w:lang w:eastAsia="fr-FR" w:bidi="fr-FR"/>
        </w:rPr>
        <w:t>o</w:t>
      </w:r>
      <w:r w:rsidRPr="00C255D0">
        <w:rPr>
          <w:color w:val="000000"/>
          <w:lang w:eastAsia="fr-FR" w:bidi="fr-FR"/>
        </w:rPr>
        <w:t>bale des droits - qui accompagnent l’expansion de l’économie de marché - place le “pa</w:t>
      </w:r>
      <w:r w:rsidRPr="00C255D0">
        <w:rPr>
          <w:color w:val="000000"/>
          <w:lang w:eastAsia="fr-FR" w:bidi="fr-FR"/>
        </w:rPr>
        <w:t>u</w:t>
      </w:r>
      <w:r w:rsidRPr="00C255D0">
        <w:rPr>
          <w:color w:val="000000"/>
          <w:lang w:eastAsia="fr-FR" w:bidi="fr-FR"/>
        </w:rPr>
        <w:t>vre” dans une position stratégique, tendanciellement paradoxale. Pr</w:t>
      </w:r>
      <w:r w:rsidRPr="00C255D0">
        <w:rPr>
          <w:color w:val="000000"/>
          <w:lang w:eastAsia="fr-FR" w:bidi="fr-FR"/>
        </w:rPr>
        <w:t>e</w:t>
      </w:r>
      <w:r w:rsidRPr="00C255D0">
        <w:rPr>
          <w:color w:val="000000"/>
          <w:lang w:eastAsia="fr-FR" w:bidi="fr-FR"/>
        </w:rPr>
        <w:t>nons le cas de la France en 2005-2009</w:t>
      </w:r>
      <w:r w:rsidRPr="00C255D0">
        <w:t> ;</w:t>
      </w:r>
      <w:r w:rsidRPr="00C255D0">
        <w:rPr>
          <w:color w:val="000000"/>
          <w:lang w:eastAsia="fr-FR" w:bidi="fr-FR"/>
        </w:rPr>
        <w:t xml:space="preserve"> la charité hum</w:t>
      </w:r>
      <w:r w:rsidRPr="00C255D0">
        <w:rPr>
          <w:color w:val="000000"/>
          <w:lang w:eastAsia="fr-FR" w:bidi="fr-FR"/>
        </w:rPr>
        <w:t>a</w:t>
      </w:r>
      <w:r w:rsidRPr="00C255D0">
        <w:rPr>
          <w:color w:val="000000"/>
          <w:lang w:eastAsia="fr-FR" w:bidi="fr-FR"/>
        </w:rPr>
        <w:t>niste privée et publique</w:t>
      </w:r>
      <w:r>
        <w:t xml:space="preserve"> [185] </w:t>
      </w:r>
      <w:r w:rsidRPr="00C255D0">
        <w:rPr>
          <w:color w:val="000000"/>
          <w:lang w:eastAsia="fr-FR" w:bidi="fr-FR"/>
        </w:rPr>
        <w:t>guide les équipes de nuit qui doivent, lorsque les i</w:t>
      </w:r>
      <w:r w:rsidRPr="00C255D0">
        <w:rPr>
          <w:color w:val="000000"/>
          <w:lang w:eastAsia="fr-FR" w:bidi="fr-FR"/>
        </w:rPr>
        <w:t>n</w:t>
      </w:r>
      <w:r w:rsidRPr="00C255D0">
        <w:rPr>
          <w:color w:val="000000"/>
          <w:lang w:eastAsia="fr-FR" w:bidi="fr-FR"/>
        </w:rPr>
        <w:t>tempéries me</w:t>
      </w:r>
      <w:r w:rsidRPr="00C255D0">
        <w:rPr>
          <w:color w:val="000000"/>
          <w:lang w:eastAsia="fr-FR" w:bidi="fr-FR"/>
        </w:rPr>
        <w:t>t</w:t>
      </w:r>
      <w:r w:rsidRPr="00C255D0">
        <w:rPr>
          <w:color w:val="000000"/>
          <w:lang w:eastAsia="fr-FR" w:bidi="fr-FR"/>
        </w:rPr>
        <w:t>tent les errants en grand risque, les inviter à les suivre dans un abri ponctuel</w:t>
      </w:r>
      <w:r w:rsidRPr="00C255D0">
        <w:t> ;</w:t>
      </w:r>
      <w:r w:rsidRPr="00C255D0">
        <w:rPr>
          <w:color w:val="000000"/>
          <w:lang w:eastAsia="fr-FR" w:bidi="fr-FR"/>
        </w:rPr>
        <w:t xml:space="preserve"> le respect du droit du “pauvre” de refuser ce soin exce</w:t>
      </w:r>
      <w:r w:rsidRPr="00C255D0">
        <w:rPr>
          <w:color w:val="000000"/>
          <w:lang w:eastAsia="fr-FR" w:bidi="fr-FR"/>
        </w:rPr>
        <w:t>p</w:t>
      </w:r>
      <w:r w:rsidRPr="00C255D0">
        <w:rPr>
          <w:color w:val="000000"/>
          <w:lang w:eastAsia="fr-FR" w:bidi="fr-FR"/>
        </w:rPr>
        <w:t xml:space="preserve">tionnel est édifié en principe axiologique contredisant dans le même moment l’obligation </w:t>
      </w:r>
      <w:r>
        <w:rPr>
          <w:color w:val="000000"/>
          <w:lang w:eastAsia="fr-FR" w:bidi="fr-FR"/>
        </w:rPr>
        <w:t>éthico-</w:t>
      </w:r>
      <w:r w:rsidRPr="00C255D0">
        <w:rPr>
          <w:color w:val="000000"/>
          <w:lang w:eastAsia="fr-FR" w:bidi="fr-FR"/>
        </w:rPr>
        <w:t>juridique de porter secours à to</w:t>
      </w:r>
      <w:r w:rsidRPr="00C255D0">
        <w:rPr>
          <w:color w:val="000000"/>
          <w:lang w:eastAsia="fr-FR" w:bidi="fr-FR"/>
        </w:rPr>
        <w:t>u</w:t>
      </w:r>
      <w:r w:rsidRPr="00C255D0">
        <w:rPr>
          <w:color w:val="000000"/>
          <w:lang w:eastAsia="fr-FR" w:bidi="fr-FR"/>
        </w:rPr>
        <w:t>te perso</w:t>
      </w:r>
      <w:r w:rsidRPr="00C255D0">
        <w:rPr>
          <w:color w:val="000000"/>
          <w:lang w:eastAsia="fr-FR" w:bidi="fr-FR"/>
        </w:rPr>
        <w:t>n</w:t>
      </w:r>
      <w:r w:rsidRPr="00C255D0">
        <w:rPr>
          <w:color w:val="000000"/>
          <w:lang w:eastAsia="fr-FR" w:bidi="fr-FR"/>
        </w:rPr>
        <w:t>ne en danger. Les ambiguïtés et les limites de la construction fondamentale du/des droits comme attribut intrinsèque des démocr</w:t>
      </w:r>
      <w:r w:rsidRPr="00C255D0">
        <w:rPr>
          <w:color w:val="000000"/>
          <w:lang w:eastAsia="fr-FR" w:bidi="fr-FR"/>
        </w:rPr>
        <w:t>a</w:t>
      </w:r>
      <w:r w:rsidRPr="00C255D0">
        <w:rPr>
          <w:color w:val="000000"/>
          <w:lang w:eastAsia="fr-FR" w:bidi="fr-FR"/>
        </w:rPr>
        <w:t>ties i</w:t>
      </w:r>
      <w:r w:rsidRPr="00C255D0">
        <w:rPr>
          <w:color w:val="000000"/>
          <w:lang w:eastAsia="fr-FR" w:bidi="fr-FR"/>
        </w:rPr>
        <w:t>n</w:t>
      </w:r>
      <w:r w:rsidRPr="00C255D0">
        <w:rPr>
          <w:color w:val="000000"/>
          <w:lang w:eastAsia="fr-FR" w:bidi="fr-FR"/>
        </w:rPr>
        <w:t>dustrielles butent là sur le personnage du “pauvre”, analyseur tran</w:t>
      </w:r>
      <w:r w:rsidRPr="00C255D0">
        <w:rPr>
          <w:color w:val="000000"/>
          <w:lang w:eastAsia="fr-FR" w:bidi="fr-FR"/>
        </w:rPr>
        <w:t>s</w:t>
      </w:r>
      <w:r w:rsidRPr="00C255D0">
        <w:rPr>
          <w:color w:val="000000"/>
          <w:lang w:eastAsia="fr-FR" w:bidi="fr-FR"/>
        </w:rPr>
        <w:t>versal et local d’un monde unifié par les rapports économiques. Ainsi, selon les circonstances, l’exhibition du “pauvre” autochtone ou all</w:t>
      </w:r>
      <w:r w:rsidRPr="00C255D0">
        <w:rPr>
          <w:color w:val="000000"/>
          <w:lang w:eastAsia="fr-FR" w:bidi="fr-FR"/>
        </w:rPr>
        <w:t>o</w:t>
      </w:r>
      <w:r w:rsidRPr="00C255D0">
        <w:rPr>
          <w:color w:val="000000"/>
          <w:lang w:eastAsia="fr-FR" w:bidi="fr-FR"/>
        </w:rPr>
        <w:t>gène et une sollicitude respectueuse à son égard s’imposent, à l’instar d’une inculcation déontolog</w:t>
      </w:r>
      <w:r w:rsidRPr="00C255D0">
        <w:rPr>
          <w:color w:val="000000"/>
          <w:lang w:eastAsia="fr-FR" w:bidi="fr-FR"/>
        </w:rPr>
        <w:t>i</w:t>
      </w:r>
      <w:r w:rsidRPr="00C255D0">
        <w:rPr>
          <w:color w:val="000000"/>
          <w:lang w:eastAsia="fr-FR" w:bidi="fr-FR"/>
        </w:rPr>
        <w:t>que</w:t>
      </w:r>
      <w:r w:rsidRPr="00C255D0">
        <w:t> ;</w:t>
      </w:r>
      <w:r w:rsidRPr="00C255D0">
        <w:rPr>
          <w:color w:val="000000"/>
          <w:lang w:eastAsia="fr-FR" w:bidi="fr-FR"/>
        </w:rPr>
        <w:t xml:space="preserve"> sous d’autres cieux, dont l’Ouzbékistan est r</w:t>
      </w:r>
      <w:r w:rsidRPr="00C255D0">
        <w:rPr>
          <w:color w:val="000000"/>
          <w:lang w:eastAsia="fr-FR" w:bidi="fr-FR"/>
        </w:rPr>
        <w:t>e</w:t>
      </w:r>
      <w:r w:rsidRPr="00C255D0">
        <w:rPr>
          <w:color w:val="000000"/>
          <w:lang w:eastAsia="fr-FR" w:bidi="fr-FR"/>
        </w:rPr>
        <w:t>présentatif, la présence du “pauvre” est rarissime dans les rues, tant il viendrait troubler le panorama national trio</w:t>
      </w:r>
      <w:r w:rsidRPr="00C255D0">
        <w:rPr>
          <w:color w:val="000000"/>
          <w:lang w:eastAsia="fr-FR" w:bidi="fr-FR"/>
        </w:rPr>
        <w:t>m</w:t>
      </w:r>
      <w:r w:rsidRPr="00C255D0">
        <w:rPr>
          <w:color w:val="000000"/>
          <w:lang w:eastAsia="fr-FR" w:bidi="fr-FR"/>
        </w:rPr>
        <w:t>phant dressé par l’</w:t>
      </w:r>
      <w:r>
        <w:rPr>
          <w:color w:val="000000"/>
          <w:lang w:eastAsia="fr-FR" w:bidi="fr-FR"/>
        </w:rPr>
        <w:t>État</w:t>
      </w:r>
      <w:r w:rsidRPr="00C255D0">
        <w:rPr>
          <w:color w:val="000000"/>
          <w:lang w:eastAsia="fr-FR" w:bidi="fr-FR"/>
        </w:rPr>
        <w:t>. De surcroît, au- delà de l’insécurité qu’il e</w:t>
      </w:r>
      <w:r w:rsidRPr="00C255D0">
        <w:rPr>
          <w:color w:val="000000"/>
          <w:lang w:eastAsia="fr-FR" w:bidi="fr-FR"/>
        </w:rPr>
        <w:t>n</w:t>
      </w:r>
      <w:r w:rsidRPr="00C255D0">
        <w:rPr>
          <w:color w:val="000000"/>
          <w:lang w:eastAsia="fr-FR" w:bidi="fr-FR"/>
        </w:rPr>
        <w:t>courrait, de qui penserait-il recevoir quelque aide, persuadé qu’il est du cara</w:t>
      </w:r>
      <w:r w:rsidRPr="00C255D0">
        <w:rPr>
          <w:color w:val="000000"/>
          <w:lang w:eastAsia="fr-FR" w:bidi="fr-FR"/>
        </w:rPr>
        <w:t>c</w:t>
      </w:r>
      <w:r w:rsidRPr="00C255D0">
        <w:rPr>
          <w:color w:val="000000"/>
          <w:lang w:eastAsia="fr-FR" w:bidi="fr-FR"/>
        </w:rPr>
        <w:t>tère commun de son sort</w:t>
      </w:r>
      <w:r w:rsidRPr="00C255D0">
        <w:t> ?</w:t>
      </w:r>
    </w:p>
    <w:p w14:paraId="43A0D8B7" w14:textId="77777777" w:rsidR="008D6CB3" w:rsidRPr="00C255D0" w:rsidRDefault="008D6CB3" w:rsidP="008D6CB3">
      <w:pPr>
        <w:spacing w:before="120" w:after="120"/>
        <w:jc w:val="both"/>
      </w:pPr>
      <w:r w:rsidRPr="00C255D0">
        <w:rPr>
          <w:color w:val="000000"/>
          <w:lang w:eastAsia="fr-FR" w:bidi="fr-FR"/>
        </w:rPr>
        <w:t>C’est pourquoi, aborder la gestion de la pauvreté et sa perception par les ONG en Ouzbékistan suppose plusieurs mises au point et un recalage d’identification sur la société réelle si l’on veut éviter d’appliquer des concepts inappropriés au contexte local. On réévalu</w:t>
      </w:r>
      <w:r w:rsidRPr="00C255D0">
        <w:rPr>
          <w:color w:val="000000"/>
          <w:lang w:eastAsia="fr-FR" w:bidi="fr-FR"/>
        </w:rPr>
        <w:t>e</w:t>
      </w:r>
      <w:r w:rsidRPr="00C255D0">
        <w:rPr>
          <w:color w:val="000000"/>
          <w:lang w:eastAsia="fr-FR" w:bidi="fr-FR"/>
        </w:rPr>
        <w:t>ra donc maintenant l’idée de pauvreté dans la société ouzbékistana</w:t>
      </w:r>
      <w:r w:rsidRPr="00C255D0">
        <w:rPr>
          <w:color w:val="000000"/>
          <w:lang w:eastAsia="fr-FR" w:bidi="fr-FR"/>
        </w:rPr>
        <w:t>i</w:t>
      </w:r>
      <w:r w:rsidRPr="00C255D0">
        <w:rPr>
          <w:color w:val="000000"/>
          <w:lang w:eastAsia="fr-FR" w:bidi="fr-FR"/>
        </w:rPr>
        <w:t>ses actuelle et on confrontera les notions par lesquelles on définit ai</w:t>
      </w:r>
      <w:r w:rsidRPr="00C255D0">
        <w:rPr>
          <w:color w:val="000000"/>
          <w:lang w:eastAsia="fr-FR" w:bidi="fr-FR"/>
        </w:rPr>
        <w:t>l</w:t>
      </w:r>
      <w:r w:rsidRPr="00C255D0">
        <w:rPr>
          <w:color w:val="000000"/>
          <w:lang w:eastAsia="fr-FR" w:bidi="fr-FR"/>
        </w:rPr>
        <w:t>leurs la pauvreté avec l’univers qui fait sens aujourd’hui pour les hab</w:t>
      </w:r>
      <w:r w:rsidRPr="00C255D0">
        <w:rPr>
          <w:color w:val="000000"/>
          <w:lang w:eastAsia="fr-FR" w:bidi="fr-FR"/>
        </w:rPr>
        <w:t>i</w:t>
      </w:r>
      <w:r w:rsidRPr="00C255D0">
        <w:rPr>
          <w:color w:val="000000"/>
          <w:lang w:eastAsia="fr-FR" w:bidi="fr-FR"/>
        </w:rPr>
        <w:t>tants. Enfin, on précisera le rôle, la place des ONG face aux enjeux d’une pauvreté non plus catégorielle mais collective et presque gén</w:t>
      </w:r>
      <w:r w:rsidRPr="00C255D0">
        <w:rPr>
          <w:color w:val="000000"/>
          <w:lang w:eastAsia="fr-FR" w:bidi="fr-FR"/>
        </w:rPr>
        <w:t>é</w:t>
      </w:r>
      <w:r w:rsidRPr="00C255D0">
        <w:rPr>
          <w:color w:val="000000"/>
          <w:lang w:eastAsia="fr-FR" w:bidi="fr-FR"/>
        </w:rPr>
        <w:t>ralisée.</w:t>
      </w:r>
    </w:p>
    <w:p w14:paraId="0CA6CF2F" w14:textId="77777777" w:rsidR="008D6CB3" w:rsidRDefault="008D6CB3" w:rsidP="008D6CB3">
      <w:pPr>
        <w:spacing w:before="120" w:after="120"/>
        <w:jc w:val="both"/>
        <w:rPr>
          <w:color w:val="000000"/>
          <w:lang w:eastAsia="fr-FR" w:bidi="fr-FR"/>
        </w:rPr>
      </w:pPr>
      <w:r>
        <w:rPr>
          <w:color w:val="000000"/>
          <w:lang w:eastAsia="fr-FR" w:bidi="fr-FR"/>
        </w:rPr>
        <w:br w:type="page"/>
      </w:r>
    </w:p>
    <w:p w14:paraId="7666E45C" w14:textId="77777777" w:rsidR="008D6CB3" w:rsidRPr="0011417B" w:rsidRDefault="008D6CB3" w:rsidP="008D6CB3">
      <w:pPr>
        <w:pStyle w:val="a"/>
      </w:pPr>
      <w:r w:rsidRPr="0011417B">
        <w:t>La pauvreté n’est pas une catégorie locale pert</w:t>
      </w:r>
      <w:r w:rsidRPr="0011417B">
        <w:t>i</w:t>
      </w:r>
      <w:r w:rsidRPr="0011417B">
        <w:t>nente</w:t>
      </w:r>
    </w:p>
    <w:p w14:paraId="645396A7" w14:textId="77777777" w:rsidR="008D6CB3" w:rsidRDefault="008D6CB3" w:rsidP="008D6CB3">
      <w:pPr>
        <w:spacing w:before="120" w:after="120"/>
        <w:jc w:val="both"/>
        <w:rPr>
          <w:color w:val="000000"/>
          <w:lang w:eastAsia="fr-FR" w:bidi="fr-FR"/>
        </w:rPr>
      </w:pPr>
    </w:p>
    <w:p w14:paraId="75C780F9" w14:textId="77777777" w:rsidR="008D6CB3" w:rsidRPr="00C255D0" w:rsidRDefault="008D6CB3" w:rsidP="008D6CB3">
      <w:pPr>
        <w:spacing w:before="120" w:after="120"/>
        <w:jc w:val="both"/>
      </w:pPr>
      <w:r w:rsidRPr="00C255D0">
        <w:rPr>
          <w:color w:val="000000"/>
          <w:lang w:eastAsia="fr-FR" w:bidi="fr-FR"/>
        </w:rPr>
        <w:t>Un retour au passé s’impose pour rappeler l’importance du fait que l’Ouzbékistan est né dans et par l’empire soviétique. A ce titre le pays jouissait de services sociaux, éducatifs, culturels qui étaient ceux de l’ex-URSS. Grâce à la monoculture du coton, le pays était relativ</w:t>
      </w:r>
      <w:r w:rsidRPr="00C255D0">
        <w:rPr>
          <w:color w:val="000000"/>
          <w:lang w:eastAsia="fr-FR" w:bidi="fr-FR"/>
        </w:rPr>
        <w:t>e</w:t>
      </w:r>
      <w:r w:rsidRPr="00C255D0">
        <w:rPr>
          <w:color w:val="000000"/>
          <w:lang w:eastAsia="fr-FR" w:bidi="fr-FR"/>
        </w:rPr>
        <w:t>ment riche et l’URSS satisfaisait les besoins de base de sa population grâce à sa politique socialiste et à la complémentarité économique e</w:t>
      </w:r>
      <w:r w:rsidRPr="00C255D0">
        <w:rPr>
          <w:color w:val="000000"/>
          <w:lang w:eastAsia="fr-FR" w:bidi="fr-FR"/>
        </w:rPr>
        <w:t>n</w:t>
      </w:r>
      <w:r w:rsidRPr="00C255D0">
        <w:rPr>
          <w:color w:val="000000"/>
          <w:lang w:eastAsia="fr-FR" w:bidi="fr-FR"/>
        </w:rPr>
        <w:t>tre des régions spécialisées dans les diverses productions.</w:t>
      </w:r>
      <w:r>
        <w:t xml:space="preserve"> [186]</w:t>
      </w:r>
      <w:r w:rsidRPr="00C255D0">
        <w:rPr>
          <w:color w:val="000000"/>
          <w:lang w:eastAsia="fr-FR" w:bidi="fr-FR"/>
        </w:rPr>
        <w:t xml:space="preserve"> Les biens de consommation étaient ce</w:t>
      </w:r>
      <w:r w:rsidRPr="00C255D0">
        <w:rPr>
          <w:color w:val="000000"/>
          <w:lang w:eastAsia="fr-FR" w:bidi="fr-FR"/>
        </w:rPr>
        <w:t>r</w:t>
      </w:r>
      <w:r w:rsidRPr="00C255D0">
        <w:rPr>
          <w:color w:val="000000"/>
          <w:lang w:eastAsia="fr-FR" w:bidi="fr-FR"/>
        </w:rPr>
        <w:t xml:space="preserve">tes d’une qualité standardisée, sauf ceux réservés à la </w:t>
      </w:r>
      <w:r w:rsidRPr="00C255D0">
        <w:t>nomenklatura</w:t>
      </w:r>
      <w:r w:rsidRPr="00C255D0">
        <w:rPr>
          <w:color w:val="000000"/>
          <w:lang w:eastAsia="fr-FR" w:bidi="fr-FR"/>
        </w:rPr>
        <w:t>, mais la misère était rare parce que limitée par l’encadrement collectif qui réalisait, de fait, une intégr</w:t>
      </w:r>
      <w:r w:rsidRPr="00C255D0">
        <w:rPr>
          <w:color w:val="000000"/>
          <w:lang w:eastAsia="fr-FR" w:bidi="fr-FR"/>
        </w:rPr>
        <w:t>a</w:t>
      </w:r>
      <w:r w:rsidRPr="00C255D0">
        <w:rPr>
          <w:color w:val="000000"/>
          <w:lang w:eastAsia="fr-FR" w:bidi="fr-FR"/>
        </w:rPr>
        <w:t>tion quelque peu forcée, mais fonctionnelle. Les Ouzbékistanais v</w:t>
      </w:r>
      <w:r w:rsidRPr="00C255D0">
        <w:rPr>
          <w:color w:val="000000"/>
          <w:lang w:eastAsia="fr-FR" w:bidi="fr-FR"/>
        </w:rPr>
        <w:t>i</w:t>
      </w:r>
      <w:r w:rsidRPr="00C255D0">
        <w:rPr>
          <w:color w:val="000000"/>
          <w:lang w:eastAsia="fr-FR" w:bidi="fr-FR"/>
        </w:rPr>
        <w:t>vaient dans une société peut-être modeste et peu ostent</w:t>
      </w:r>
      <w:r w:rsidRPr="00C255D0">
        <w:rPr>
          <w:color w:val="000000"/>
          <w:lang w:eastAsia="fr-FR" w:bidi="fr-FR"/>
        </w:rPr>
        <w:t>a</w:t>
      </w:r>
      <w:r w:rsidRPr="00C255D0">
        <w:rPr>
          <w:color w:val="000000"/>
          <w:lang w:eastAsia="fr-FR" w:bidi="fr-FR"/>
        </w:rPr>
        <w:t>toire mais ils partageaient un niveau de vie décent pour la pl</w:t>
      </w:r>
      <w:r w:rsidRPr="00C255D0">
        <w:rPr>
          <w:color w:val="000000"/>
          <w:lang w:eastAsia="fr-FR" w:bidi="fr-FR"/>
        </w:rPr>
        <w:t>u</w:t>
      </w:r>
      <w:r w:rsidRPr="00C255D0">
        <w:rPr>
          <w:color w:val="000000"/>
          <w:lang w:eastAsia="fr-FR" w:bidi="fr-FR"/>
        </w:rPr>
        <w:t>part d’entre eux. Ils étaient intégrés - de gré ou de force - et n’ont connu la misère que lors des grandes crises alimenta</w:t>
      </w:r>
      <w:r w:rsidRPr="00C255D0">
        <w:rPr>
          <w:color w:val="000000"/>
          <w:lang w:eastAsia="fr-FR" w:bidi="fr-FR"/>
        </w:rPr>
        <w:t>i</w:t>
      </w:r>
      <w:r w:rsidRPr="00C255D0">
        <w:rPr>
          <w:color w:val="000000"/>
          <w:lang w:eastAsia="fr-FR" w:bidi="fr-FR"/>
        </w:rPr>
        <w:t>res liées par exemple aux changements de politique ou à la seconde guerre mo</w:t>
      </w:r>
      <w:r w:rsidRPr="00C255D0">
        <w:rPr>
          <w:color w:val="000000"/>
          <w:lang w:eastAsia="fr-FR" w:bidi="fr-FR"/>
        </w:rPr>
        <w:t>n</w:t>
      </w:r>
      <w:r w:rsidRPr="00C255D0">
        <w:rPr>
          <w:color w:val="000000"/>
          <w:lang w:eastAsia="fr-FR" w:bidi="fr-FR"/>
        </w:rPr>
        <w:t>diale. Telle est la mémoire qui apparaît dans les discours des gens de toutes conditions qu’on re</w:t>
      </w:r>
      <w:r w:rsidRPr="00C255D0">
        <w:rPr>
          <w:color w:val="000000"/>
          <w:lang w:eastAsia="fr-FR" w:bidi="fr-FR"/>
        </w:rPr>
        <w:t>n</w:t>
      </w:r>
      <w:r w:rsidRPr="00C255D0">
        <w:rPr>
          <w:color w:val="000000"/>
          <w:lang w:eastAsia="fr-FR" w:bidi="fr-FR"/>
        </w:rPr>
        <w:t>contre dans la recherche. Il faut donc, dès l’abord, placer en exergue le contraste radical, selon lequel, pour ces locuteurs, la société actue</w:t>
      </w:r>
      <w:r w:rsidRPr="00C255D0">
        <w:rPr>
          <w:color w:val="000000"/>
          <w:lang w:eastAsia="fr-FR" w:bidi="fr-FR"/>
        </w:rPr>
        <w:t>l</w:t>
      </w:r>
      <w:r w:rsidRPr="00C255D0">
        <w:rPr>
          <w:color w:val="000000"/>
          <w:lang w:eastAsia="fr-FR" w:bidi="fr-FR"/>
        </w:rPr>
        <w:t>le se définit, au contraire, par une misère partagée, à laquelle seuls échappent les mafias prédatrices dont la réalité est visible et av</w:t>
      </w:r>
      <w:r w:rsidRPr="00C255D0">
        <w:rPr>
          <w:color w:val="000000"/>
          <w:lang w:eastAsia="fr-FR" w:bidi="fr-FR"/>
        </w:rPr>
        <w:t>é</w:t>
      </w:r>
      <w:r w:rsidRPr="00C255D0">
        <w:rPr>
          <w:color w:val="000000"/>
          <w:lang w:eastAsia="fr-FR" w:bidi="fr-FR"/>
        </w:rPr>
        <w:t>rée, tant elles accaparent et monopolisent les ressources politiques et éc</w:t>
      </w:r>
      <w:r w:rsidRPr="00C255D0">
        <w:rPr>
          <w:color w:val="000000"/>
          <w:lang w:eastAsia="fr-FR" w:bidi="fr-FR"/>
        </w:rPr>
        <w:t>o</w:t>
      </w:r>
      <w:r w:rsidRPr="00C255D0">
        <w:rPr>
          <w:color w:val="000000"/>
          <w:lang w:eastAsia="fr-FR" w:bidi="fr-FR"/>
        </w:rPr>
        <w:t>nomiques à leur profit exclusif. Cette situation interdit toute ca</w:t>
      </w:r>
      <w:r w:rsidRPr="00C255D0">
        <w:rPr>
          <w:color w:val="000000"/>
          <w:lang w:eastAsia="fr-FR" w:bidi="fr-FR"/>
        </w:rPr>
        <w:t>n</w:t>
      </w:r>
      <w:r w:rsidRPr="00C255D0">
        <w:rPr>
          <w:color w:val="000000"/>
          <w:lang w:eastAsia="fr-FR" w:bidi="fr-FR"/>
        </w:rPr>
        <w:t>deur ethnographique et elle exclut toute naïveté idéologique pour appliquer des concepts technocratiques occidentaux tels que besoins fondame</w:t>
      </w:r>
      <w:r w:rsidRPr="00C255D0">
        <w:rPr>
          <w:color w:val="000000"/>
          <w:lang w:eastAsia="fr-FR" w:bidi="fr-FR"/>
        </w:rPr>
        <w:t>n</w:t>
      </w:r>
      <w:r w:rsidRPr="00C255D0">
        <w:rPr>
          <w:color w:val="000000"/>
          <w:lang w:eastAsia="fr-FR" w:bidi="fr-FR"/>
        </w:rPr>
        <w:t>taux, exclusion, marginalité, démocratie. Nous sommes dans une s</w:t>
      </w:r>
      <w:r w:rsidRPr="00C255D0">
        <w:rPr>
          <w:color w:val="000000"/>
          <w:lang w:eastAsia="fr-FR" w:bidi="fr-FR"/>
        </w:rPr>
        <w:t>o</w:t>
      </w:r>
      <w:r w:rsidRPr="00C255D0">
        <w:rPr>
          <w:color w:val="000000"/>
          <w:lang w:eastAsia="fr-FR" w:bidi="fr-FR"/>
        </w:rPr>
        <w:t>ciété en crise complète, les Ouzbékistanais le savent et nous ne po</w:t>
      </w:r>
      <w:r w:rsidRPr="00C255D0">
        <w:rPr>
          <w:color w:val="000000"/>
          <w:lang w:eastAsia="fr-FR" w:bidi="fr-FR"/>
        </w:rPr>
        <w:t>u</w:t>
      </w:r>
      <w:r w:rsidRPr="00C255D0">
        <w:rPr>
          <w:color w:val="000000"/>
          <w:lang w:eastAsia="fr-FR" w:bidi="fr-FR"/>
        </w:rPr>
        <w:t>vons l’ignorer. C’est à l’aune de cette situation qu’il faut interr</w:t>
      </w:r>
      <w:r w:rsidRPr="00C255D0">
        <w:rPr>
          <w:color w:val="000000"/>
          <w:lang w:eastAsia="fr-FR" w:bidi="fr-FR"/>
        </w:rPr>
        <w:t>o</w:t>
      </w:r>
      <w:r w:rsidRPr="00C255D0">
        <w:rPr>
          <w:color w:val="000000"/>
          <w:lang w:eastAsia="fr-FR" w:bidi="fr-FR"/>
        </w:rPr>
        <w:t>ger ici la notion de pauvreté. Par souci d’intelligibilité, on fera réf</w:t>
      </w:r>
      <w:r w:rsidRPr="00C255D0">
        <w:rPr>
          <w:color w:val="000000"/>
          <w:lang w:eastAsia="fr-FR" w:bidi="fr-FR"/>
        </w:rPr>
        <w:t>é</w:t>
      </w:r>
      <w:r w:rsidRPr="00C255D0">
        <w:rPr>
          <w:color w:val="000000"/>
          <w:lang w:eastAsia="fr-FR" w:bidi="fr-FR"/>
        </w:rPr>
        <w:t>rence à plusieurs reprises au Bangladesh, panthéon mondial de la pa</w:t>
      </w:r>
      <w:r w:rsidRPr="00C255D0">
        <w:rPr>
          <w:color w:val="000000"/>
          <w:lang w:eastAsia="fr-FR" w:bidi="fr-FR"/>
        </w:rPr>
        <w:t>u</w:t>
      </w:r>
      <w:r w:rsidRPr="00C255D0">
        <w:rPr>
          <w:color w:val="000000"/>
          <w:lang w:eastAsia="fr-FR" w:bidi="fr-FR"/>
        </w:rPr>
        <w:t>vreté dans l’imagerie occidentale sur le “sous-développement”, pui</w:t>
      </w:r>
      <w:r w:rsidRPr="00C255D0">
        <w:rPr>
          <w:color w:val="000000"/>
          <w:lang w:eastAsia="fr-FR" w:bidi="fr-FR"/>
        </w:rPr>
        <w:t>s</w:t>
      </w:r>
      <w:r w:rsidRPr="00C255D0">
        <w:rPr>
          <w:color w:val="000000"/>
          <w:lang w:eastAsia="fr-FR" w:bidi="fr-FR"/>
        </w:rPr>
        <w:t>que nous y avons mené des recherches de longue durée. Jusqu’à la chute de l’URSS et durant quelques années après l’indépendance, ju</w:t>
      </w:r>
      <w:r w:rsidRPr="00C255D0">
        <w:rPr>
          <w:color w:val="000000"/>
          <w:lang w:eastAsia="fr-FR" w:bidi="fr-FR"/>
        </w:rPr>
        <w:t>s</w:t>
      </w:r>
      <w:r w:rsidRPr="00C255D0">
        <w:rPr>
          <w:color w:val="000000"/>
          <w:lang w:eastAsia="fr-FR" w:bidi="fr-FR"/>
        </w:rPr>
        <w:t>qu’en 1995 environ, les Ouzbékistanais se considéraient et étaient c</w:t>
      </w:r>
      <w:r w:rsidRPr="00C255D0">
        <w:rPr>
          <w:color w:val="000000"/>
          <w:lang w:eastAsia="fr-FR" w:bidi="fr-FR"/>
        </w:rPr>
        <w:t>i</w:t>
      </w:r>
      <w:r w:rsidRPr="00C255D0">
        <w:rPr>
          <w:color w:val="000000"/>
          <w:lang w:eastAsia="fr-FR" w:bidi="fr-FR"/>
        </w:rPr>
        <w:t>toyens d’un pays “développé”. Aujourd’hui même, leur perception du monde intègre ce fait et produit un “vécu de la misère” très différent des s</w:t>
      </w:r>
      <w:r w:rsidRPr="00C255D0">
        <w:rPr>
          <w:color w:val="000000"/>
          <w:lang w:eastAsia="fr-FR" w:bidi="fr-FR"/>
        </w:rPr>
        <w:t>o</w:t>
      </w:r>
      <w:r w:rsidRPr="00C255D0">
        <w:rPr>
          <w:color w:val="000000"/>
          <w:lang w:eastAsia="fr-FR" w:bidi="fr-FR"/>
        </w:rPr>
        <w:t>ciétés indienne ou banglade</w:t>
      </w:r>
      <w:r w:rsidRPr="00C255D0">
        <w:rPr>
          <w:color w:val="000000"/>
          <w:lang w:eastAsia="fr-FR" w:bidi="fr-FR"/>
        </w:rPr>
        <w:t>s</w:t>
      </w:r>
      <w:r w:rsidRPr="00C255D0">
        <w:rPr>
          <w:color w:val="000000"/>
          <w:lang w:eastAsia="fr-FR" w:bidi="fr-FR"/>
        </w:rPr>
        <w:t>hie. Dans ces sociétés, les riches et les pauvres coh</w:t>
      </w:r>
      <w:r w:rsidRPr="00C255D0">
        <w:rPr>
          <w:color w:val="000000"/>
          <w:lang w:eastAsia="fr-FR" w:bidi="fr-FR"/>
        </w:rPr>
        <w:t>a</w:t>
      </w:r>
      <w:r w:rsidRPr="00C255D0">
        <w:rPr>
          <w:color w:val="000000"/>
          <w:lang w:eastAsia="fr-FR" w:bidi="fr-FR"/>
        </w:rPr>
        <w:t>bitent violemment depuis des générations, adossés à des rapports sociaux hiérarchiques écon</w:t>
      </w:r>
      <w:r w:rsidRPr="00C255D0">
        <w:rPr>
          <w:color w:val="000000"/>
          <w:lang w:eastAsia="fr-FR" w:bidi="fr-FR"/>
        </w:rPr>
        <w:t>o</w:t>
      </w:r>
      <w:r w:rsidRPr="00C255D0">
        <w:rPr>
          <w:color w:val="000000"/>
          <w:lang w:eastAsia="fr-FR" w:bidi="fr-FR"/>
        </w:rPr>
        <w:t>miques et/ou religieux. Le statut est central et fonde la société. La place des pauvres y est visible, n</w:t>
      </w:r>
      <w:r w:rsidRPr="00C255D0">
        <w:rPr>
          <w:color w:val="000000"/>
          <w:lang w:eastAsia="fr-FR" w:bidi="fr-FR"/>
        </w:rPr>
        <w:t>é</w:t>
      </w:r>
      <w:r w:rsidRPr="00C255D0">
        <w:rPr>
          <w:color w:val="000000"/>
          <w:lang w:eastAsia="fr-FR" w:bidi="fr-FR"/>
        </w:rPr>
        <w:t>cessaire, non problématique, sauf pour les réformateurs sociaux ép</w:t>
      </w:r>
      <w:r w:rsidRPr="00C255D0">
        <w:rPr>
          <w:color w:val="000000"/>
          <w:lang w:eastAsia="fr-FR" w:bidi="fr-FR"/>
        </w:rPr>
        <w:t>i</w:t>
      </w:r>
      <w:r w:rsidRPr="00C255D0">
        <w:rPr>
          <w:color w:val="000000"/>
          <w:lang w:eastAsia="fr-FR" w:bidi="fr-FR"/>
        </w:rPr>
        <w:t>sodiquement issus de l’élite dominante. Ces pauvres subissent</w:t>
      </w:r>
      <w:r>
        <w:t xml:space="preserve"> [187] </w:t>
      </w:r>
      <w:r w:rsidRPr="00C255D0">
        <w:rPr>
          <w:color w:val="000000"/>
          <w:lang w:eastAsia="fr-FR" w:bidi="fr-FR"/>
        </w:rPr>
        <w:t>ou se révoltent mais ils disposent d’une position, d’une place, d’une histoire, celle des pauvres. Ils pr</w:t>
      </w:r>
      <w:r w:rsidRPr="00C255D0">
        <w:rPr>
          <w:color w:val="000000"/>
          <w:lang w:eastAsia="fr-FR" w:bidi="fr-FR"/>
        </w:rPr>
        <w:t>o</w:t>
      </w:r>
      <w:r w:rsidRPr="00C255D0">
        <w:rPr>
          <w:color w:val="000000"/>
          <w:lang w:eastAsia="fr-FR" w:bidi="fr-FR"/>
        </w:rPr>
        <w:t>duisent leurs signes de dignité, d’identité, de distinction. Ils habitent l’histoire et aussi leur histoire pr</w:t>
      </w:r>
      <w:r w:rsidRPr="00C255D0">
        <w:rPr>
          <w:color w:val="000000"/>
          <w:lang w:eastAsia="fr-FR" w:bidi="fr-FR"/>
        </w:rPr>
        <w:t>o</w:t>
      </w:r>
      <w:r w:rsidRPr="00C255D0">
        <w:rPr>
          <w:color w:val="000000"/>
          <w:lang w:eastAsia="fr-FR" w:bidi="fr-FR"/>
        </w:rPr>
        <w:t>pre. C’est dans un tel contexte que la pauvreté peut être analysée comme un statut social, celui de pauvre.</w:t>
      </w:r>
    </w:p>
    <w:p w14:paraId="01ABB76A" w14:textId="77777777" w:rsidR="008D6CB3" w:rsidRPr="00C255D0" w:rsidRDefault="008D6CB3" w:rsidP="008D6CB3">
      <w:pPr>
        <w:spacing w:before="120" w:after="120"/>
        <w:jc w:val="both"/>
      </w:pPr>
      <w:r w:rsidRPr="00C255D0">
        <w:rPr>
          <w:color w:val="000000"/>
          <w:lang w:eastAsia="fr-FR" w:bidi="fr-FR"/>
        </w:rPr>
        <w:t>Dans l’URSS des années 60, aussi bien qu’au d</w:t>
      </w:r>
      <w:r w:rsidRPr="00C255D0">
        <w:rPr>
          <w:color w:val="000000"/>
          <w:lang w:eastAsia="fr-FR" w:bidi="fr-FR"/>
        </w:rPr>
        <w:t>é</w:t>
      </w:r>
      <w:r w:rsidRPr="00C255D0">
        <w:rPr>
          <w:color w:val="000000"/>
          <w:lang w:eastAsia="fr-FR" w:bidi="fr-FR"/>
        </w:rPr>
        <w:t>but des années 90, la notion de pauvreté, de pauvre catégoriel, n’avait pas beaucoup de sens pour les gens. Réunis en coopératives, en kolkhozes, en comm</w:t>
      </w:r>
      <w:r w:rsidRPr="00C255D0">
        <w:rPr>
          <w:color w:val="000000"/>
          <w:lang w:eastAsia="fr-FR" w:bidi="fr-FR"/>
        </w:rPr>
        <w:t>u</w:t>
      </w:r>
      <w:r w:rsidRPr="00C255D0">
        <w:rPr>
          <w:color w:val="000000"/>
          <w:lang w:eastAsia="fr-FR" w:bidi="fr-FR"/>
        </w:rPr>
        <w:t>nautés villageoises postsocialistes, ou néo</w:t>
      </w:r>
      <w:r>
        <w:rPr>
          <w:color w:val="000000"/>
          <w:lang w:eastAsia="fr-FR" w:bidi="fr-FR"/>
        </w:rPr>
        <w:t>-</w:t>
      </w:r>
      <w:r w:rsidRPr="00C255D0">
        <w:rPr>
          <w:color w:val="000000"/>
          <w:lang w:eastAsia="fr-FR" w:bidi="fr-FR"/>
        </w:rPr>
        <w:t>socialistes, les règles soci</w:t>
      </w:r>
      <w:r w:rsidRPr="00C255D0">
        <w:rPr>
          <w:color w:val="000000"/>
          <w:lang w:eastAsia="fr-FR" w:bidi="fr-FR"/>
        </w:rPr>
        <w:t>a</w:t>
      </w:r>
      <w:r w:rsidRPr="00C255D0">
        <w:rPr>
          <w:color w:val="000000"/>
          <w:lang w:eastAsia="fr-FR" w:bidi="fr-FR"/>
        </w:rPr>
        <w:t>les intégraient une double solidar</w:t>
      </w:r>
      <w:r w:rsidRPr="00C255D0">
        <w:rPr>
          <w:color w:val="000000"/>
          <w:lang w:eastAsia="fr-FR" w:bidi="fr-FR"/>
        </w:rPr>
        <w:t>i</w:t>
      </w:r>
      <w:r w:rsidRPr="00C255D0">
        <w:rPr>
          <w:color w:val="000000"/>
          <w:lang w:eastAsia="fr-FR" w:bidi="fr-FR"/>
        </w:rPr>
        <w:t>té</w:t>
      </w:r>
      <w:r w:rsidRPr="00C255D0">
        <w:t> :</w:t>
      </w:r>
      <w:r w:rsidRPr="00C255D0">
        <w:rPr>
          <w:color w:val="000000"/>
          <w:lang w:eastAsia="fr-FR" w:bidi="fr-FR"/>
        </w:rPr>
        <w:t xml:space="preserve"> celle, ancienne, fondée sur les habitus pré</w:t>
      </w:r>
      <w:r>
        <w:rPr>
          <w:color w:val="000000"/>
          <w:lang w:eastAsia="fr-FR" w:bidi="fr-FR"/>
        </w:rPr>
        <w:t>-</w:t>
      </w:r>
      <w:r w:rsidRPr="00C255D0">
        <w:rPr>
          <w:color w:val="000000"/>
          <w:lang w:eastAsia="fr-FR" w:bidi="fr-FR"/>
        </w:rPr>
        <w:t>soviétiques et celle du collectivisme socialiste qui ne su</w:t>
      </w:r>
      <w:r w:rsidRPr="00C255D0">
        <w:rPr>
          <w:color w:val="000000"/>
          <w:lang w:eastAsia="fr-FR" w:bidi="fr-FR"/>
        </w:rPr>
        <w:t>p</w:t>
      </w:r>
      <w:r w:rsidRPr="00C255D0">
        <w:rPr>
          <w:color w:val="000000"/>
          <w:lang w:eastAsia="fr-FR" w:bidi="fr-FR"/>
        </w:rPr>
        <w:t>primait pas les inégalités mais limitait singulièrement l’exclusion et la marginalité qui devenait délinquance ce qui garantit sa relative rareté.</w:t>
      </w:r>
    </w:p>
    <w:p w14:paraId="33A800CD" w14:textId="77777777" w:rsidR="008D6CB3" w:rsidRPr="00C255D0" w:rsidRDefault="008D6CB3" w:rsidP="008D6CB3">
      <w:pPr>
        <w:spacing w:before="120" w:after="120"/>
        <w:jc w:val="both"/>
      </w:pPr>
      <w:r w:rsidRPr="00C255D0">
        <w:rPr>
          <w:color w:val="000000"/>
          <w:lang w:eastAsia="fr-FR" w:bidi="fr-FR"/>
        </w:rPr>
        <w:t>Les discours entendus dans la population d’Ouzbékistan rencontrée autour et dans les ONG, puis et surtout dans la société, auprès des pe</w:t>
      </w:r>
      <w:r w:rsidRPr="00C255D0">
        <w:rPr>
          <w:color w:val="000000"/>
          <w:lang w:eastAsia="fr-FR" w:bidi="fr-FR"/>
        </w:rPr>
        <w:t>r</w:t>
      </w:r>
      <w:r w:rsidRPr="00C255D0">
        <w:rPr>
          <w:color w:val="000000"/>
          <w:lang w:eastAsia="fr-FR" w:bidi="fr-FR"/>
        </w:rPr>
        <w:t>sonnes de conditions diverses, des plus aux moins éduquées, racontent l’histoire d’une rupture et d’une chute aux enfers à la fin du XX</w:t>
      </w:r>
      <w:r w:rsidRPr="00C255D0">
        <w:rPr>
          <w:color w:val="000000"/>
          <w:vertAlign w:val="superscript"/>
          <w:lang w:eastAsia="fr-FR" w:bidi="fr-FR"/>
        </w:rPr>
        <w:t>e</w:t>
      </w:r>
      <w:r w:rsidRPr="00C255D0">
        <w:rPr>
          <w:color w:val="000000"/>
          <w:lang w:eastAsia="fr-FR" w:bidi="fr-FR"/>
        </w:rPr>
        <w:t xml:space="preserve"> si</w:t>
      </w:r>
      <w:r w:rsidRPr="00C255D0">
        <w:rPr>
          <w:color w:val="000000"/>
          <w:lang w:eastAsia="fr-FR" w:bidi="fr-FR"/>
        </w:rPr>
        <w:t>è</w:t>
      </w:r>
      <w:r w:rsidRPr="00C255D0">
        <w:rPr>
          <w:color w:val="000000"/>
          <w:lang w:eastAsia="fr-FR" w:bidi="fr-FR"/>
        </w:rPr>
        <w:t>cle. Après l’indépendance, au début des années 90, les habitants d’origine ou</w:t>
      </w:r>
      <w:r w:rsidRPr="00C255D0">
        <w:rPr>
          <w:color w:val="000000"/>
          <w:lang w:eastAsia="fr-FR" w:bidi="fr-FR"/>
        </w:rPr>
        <w:t>z</w:t>
      </w:r>
      <w:r w:rsidRPr="00C255D0">
        <w:rPr>
          <w:color w:val="000000"/>
          <w:lang w:eastAsia="fr-FR" w:bidi="fr-FR"/>
        </w:rPr>
        <w:t>bèke ont nourri de grands espoirs et dans un premier temps se sont félicités de la chute de l’URSS. Les puissances occide</w:t>
      </w:r>
      <w:r w:rsidRPr="00C255D0">
        <w:rPr>
          <w:color w:val="000000"/>
          <w:lang w:eastAsia="fr-FR" w:bidi="fr-FR"/>
        </w:rPr>
        <w:t>n</w:t>
      </w:r>
      <w:r w:rsidRPr="00C255D0">
        <w:rPr>
          <w:color w:val="000000"/>
          <w:lang w:eastAsia="fr-FR" w:bidi="fr-FR"/>
        </w:rPr>
        <w:t>tales promettaient “monts et me</w:t>
      </w:r>
      <w:r w:rsidRPr="00C255D0">
        <w:rPr>
          <w:color w:val="000000"/>
          <w:lang w:eastAsia="fr-FR" w:bidi="fr-FR"/>
        </w:rPr>
        <w:t>r</w:t>
      </w:r>
      <w:r w:rsidRPr="00C255D0">
        <w:rPr>
          <w:color w:val="000000"/>
          <w:lang w:eastAsia="fr-FR" w:bidi="fr-FR"/>
        </w:rPr>
        <w:t>veilles”</w:t>
      </w:r>
      <w:r w:rsidRPr="00C255D0">
        <w:t> :</w:t>
      </w:r>
      <w:r w:rsidRPr="00C255D0">
        <w:rPr>
          <w:color w:val="000000"/>
          <w:lang w:eastAsia="fr-FR" w:bidi="fr-FR"/>
        </w:rPr>
        <w:t xml:space="preserve"> l’économie de marché, la démocratie, des ONG. Dix ans après, le secteur privé est accaparé par le pouvoir politique et l’</w:t>
      </w:r>
      <w:r>
        <w:rPr>
          <w:color w:val="000000"/>
          <w:lang w:eastAsia="fr-FR" w:bidi="fr-FR"/>
        </w:rPr>
        <w:t>État</w:t>
      </w:r>
      <w:r w:rsidRPr="00C255D0">
        <w:rPr>
          <w:color w:val="000000"/>
          <w:lang w:eastAsia="fr-FR" w:bidi="fr-FR"/>
        </w:rPr>
        <w:t>, il est fictif et, au lieu de la redistribution de nouvelles richesses, on observe l’accaparement systématique de biens de plus en plus rares. Le marché est monopolisé au détriment de la société. C’est la dictature politique qui s’est installée au lieu de la démocratie promise. Enfin, depuis 2005 les ONG sont interdites à l’exception de celles de l’</w:t>
      </w:r>
      <w:r>
        <w:rPr>
          <w:color w:val="000000"/>
          <w:lang w:eastAsia="fr-FR" w:bidi="fr-FR"/>
        </w:rPr>
        <w:t>État</w:t>
      </w:r>
      <w:r w:rsidRPr="00C255D0">
        <w:rPr>
          <w:color w:val="000000"/>
          <w:lang w:eastAsia="fr-FR" w:bidi="fr-FR"/>
        </w:rPr>
        <w:t xml:space="preserve"> couramment nommées “Gongos”. Le sentiment d’un destin funeste, d’une régression sociale, écon</w:t>
      </w:r>
      <w:r w:rsidRPr="00C255D0">
        <w:rPr>
          <w:color w:val="000000"/>
          <w:lang w:eastAsia="fr-FR" w:bidi="fr-FR"/>
        </w:rPr>
        <w:t>o</w:t>
      </w:r>
      <w:r w:rsidRPr="00C255D0">
        <w:rPr>
          <w:color w:val="000000"/>
          <w:lang w:eastAsia="fr-FR" w:bidi="fr-FR"/>
        </w:rPr>
        <w:t>mique et politique s’est installé. C’est une perception de chute qui prévaut, au milieu des vociférations n</w:t>
      </w:r>
      <w:r w:rsidRPr="00C255D0">
        <w:rPr>
          <w:color w:val="000000"/>
          <w:lang w:eastAsia="fr-FR" w:bidi="fr-FR"/>
        </w:rPr>
        <w:t>a</w:t>
      </w:r>
      <w:r w:rsidRPr="00C255D0">
        <w:rPr>
          <w:color w:val="000000"/>
          <w:lang w:eastAsia="fr-FR" w:bidi="fr-FR"/>
        </w:rPr>
        <w:t>tionalistes du président dictateur Karimov. L’accablement se lit dans les regards mais il se dit aussi par les mots. Cette sensation de chute ou de d</w:t>
      </w:r>
      <w:r w:rsidRPr="00C255D0">
        <w:rPr>
          <w:color w:val="000000"/>
          <w:lang w:eastAsia="fr-FR" w:bidi="fr-FR"/>
        </w:rPr>
        <w:t>é</w:t>
      </w:r>
      <w:r w:rsidRPr="00C255D0">
        <w:rPr>
          <w:color w:val="000000"/>
          <w:lang w:eastAsia="fr-FR" w:bidi="fr-FR"/>
        </w:rPr>
        <w:t>réliction laisse peu de place à l’emploi de la notion de pauvreté. En effet, celle-ci n’est pertinente</w:t>
      </w:r>
      <w:r>
        <w:t xml:space="preserve"> [188]</w:t>
      </w:r>
      <w:r w:rsidRPr="00C255D0">
        <w:rPr>
          <w:color w:val="000000"/>
          <w:lang w:eastAsia="fr-FR" w:bidi="fr-FR"/>
        </w:rPr>
        <w:t xml:space="preserve"> que lorsqu’elle est sectorielle (cf. la lutte contre la pauvreté de la Banque mondiale qui fait semblant de supposer que les “pauvres” sont les </w:t>
      </w:r>
      <w:r w:rsidRPr="00C255D0">
        <w:t>loosers</w:t>
      </w:r>
      <w:r w:rsidRPr="00C255D0">
        <w:rPr>
          <w:color w:val="000000"/>
          <w:lang w:eastAsia="fr-FR" w:bidi="fr-FR"/>
        </w:rPr>
        <w:t xml:space="preserve"> du marché). Les “pauvres” sont une catégorie const</w:t>
      </w:r>
      <w:r w:rsidRPr="00C255D0">
        <w:rPr>
          <w:color w:val="000000"/>
          <w:lang w:eastAsia="fr-FR" w:bidi="fr-FR"/>
        </w:rPr>
        <w:t>i</w:t>
      </w:r>
      <w:r w:rsidRPr="00C255D0">
        <w:rPr>
          <w:color w:val="000000"/>
          <w:lang w:eastAsia="fr-FR" w:bidi="fr-FR"/>
        </w:rPr>
        <w:t>tuée de marginaux, d’exclus, ou de “malades” non perfo</w:t>
      </w:r>
      <w:r w:rsidRPr="00C255D0">
        <w:rPr>
          <w:color w:val="000000"/>
          <w:lang w:eastAsia="fr-FR" w:bidi="fr-FR"/>
        </w:rPr>
        <w:t>r</w:t>
      </w:r>
      <w:r w:rsidRPr="00C255D0">
        <w:rPr>
          <w:color w:val="000000"/>
          <w:lang w:eastAsia="fr-FR" w:bidi="fr-FR"/>
        </w:rPr>
        <w:t>mants. C’est à ce titre qu’ils méritent assistance selon une philanthr</w:t>
      </w:r>
      <w:r w:rsidRPr="00C255D0">
        <w:rPr>
          <w:color w:val="000000"/>
          <w:lang w:eastAsia="fr-FR" w:bidi="fr-FR"/>
        </w:rPr>
        <w:t>o</w:t>
      </w:r>
      <w:r w:rsidRPr="00C255D0">
        <w:rPr>
          <w:color w:val="000000"/>
          <w:lang w:eastAsia="fr-FR" w:bidi="fr-FR"/>
        </w:rPr>
        <w:t>pie anglo-saxonne désormais globalisée. De telles catégories fonctionnent pa</w:t>
      </w:r>
      <w:r w:rsidRPr="00C255D0">
        <w:rPr>
          <w:color w:val="000000"/>
          <w:lang w:eastAsia="fr-FR" w:bidi="fr-FR"/>
        </w:rPr>
        <w:t>r</w:t>
      </w:r>
      <w:r w:rsidRPr="00C255D0">
        <w:rPr>
          <w:color w:val="000000"/>
          <w:lang w:eastAsia="fr-FR" w:bidi="fr-FR"/>
        </w:rPr>
        <w:t>faitement au Bangladesh (patrie des “pauvres” pourrait-on dire</w:t>
      </w:r>
      <w:r w:rsidRPr="00C255D0">
        <w:t> !</w:t>
      </w:r>
      <w:r w:rsidRPr="00C255D0">
        <w:rPr>
          <w:color w:val="000000"/>
          <w:lang w:eastAsia="fr-FR" w:bidi="fr-FR"/>
        </w:rPr>
        <w:t>). Des milliers d’ONG, étrangères et locales, reçoivent d’importants cr</w:t>
      </w:r>
      <w:r w:rsidRPr="00C255D0">
        <w:rPr>
          <w:color w:val="000000"/>
          <w:lang w:eastAsia="fr-FR" w:bidi="fr-FR"/>
        </w:rPr>
        <w:t>é</w:t>
      </w:r>
      <w:r w:rsidRPr="00C255D0">
        <w:rPr>
          <w:color w:val="000000"/>
          <w:lang w:eastAsia="fr-FR" w:bidi="fr-FR"/>
        </w:rPr>
        <w:t>dits des bailleurs, pour la plupart multilatéraux, et distribuent aide et assi</w:t>
      </w:r>
      <w:r w:rsidRPr="00C255D0">
        <w:rPr>
          <w:color w:val="000000"/>
          <w:lang w:eastAsia="fr-FR" w:bidi="fr-FR"/>
        </w:rPr>
        <w:t>s</w:t>
      </w:r>
      <w:r w:rsidRPr="00C255D0">
        <w:rPr>
          <w:color w:val="000000"/>
          <w:lang w:eastAsia="fr-FR" w:bidi="fr-FR"/>
        </w:rPr>
        <w:t>tance à des populations qui gèrent depuis des lustres leur “ident</w:t>
      </w:r>
      <w:r w:rsidRPr="00C255D0">
        <w:rPr>
          <w:color w:val="000000"/>
          <w:lang w:eastAsia="fr-FR" w:bidi="fr-FR"/>
        </w:rPr>
        <w:t>i</w:t>
      </w:r>
      <w:r w:rsidRPr="00C255D0">
        <w:rPr>
          <w:color w:val="000000"/>
          <w:lang w:eastAsia="fr-FR" w:bidi="fr-FR"/>
        </w:rPr>
        <w:t>té” de “pauvre”. Ce n’est pas un métier, comme pour les mendiants, mais c’est une condition qui désormais ouvre des droits de l’homme, dit-on. L’identité des nombreux “pauvres” du Bangl</w:t>
      </w:r>
      <w:r w:rsidRPr="00C255D0">
        <w:rPr>
          <w:color w:val="000000"/>
          <w:lang w:eastAsia="fr-FR" w:bidi="fr-FR"/>
        </w:rPr>
        <w:t>a</w:t>
      </w:r>
      <w:r w:rsidRPr="00C255D0">
        <w:rPr>
          <w:color w:val="000000"/>
          <w:lang w:eastAsia="fr-FR" w:bidi="fr-FR"/>
        </w:rPr>
        <w:t>desh ne résulte pas de la commisération occident</w:t>
      </w:r>
      <w:r w:rsidRPr="00C255D0">
        <w:rPr>
          <w:color w:val="000000"/>
          <w:lang w:eastAsia="fr-FR" w:bidi="fr-FR"/>
        </w:rPr>
        <w:t>a</w:t>
      </w:r>
      <w:r w:rsidRPr="00C255D0">
        <w:rPr>
          <w:color w:val="000000"/>
          <w:lang w:eastAsia="fr-FR" w:bidi="fr-FR"/>
        </w:rPr>
        <w:t>le. Elle repose sur une définition positive de soi, statutaire, car la notion de statut n’est pas nécessairement asce</w:t>
      </w:r>
      <w:r w:rsidRPr="00C255D0">
        <w:rPr>
          <w:color w:val="000000"/>
          <w:lang w:eastAsia="fr-FR" w:bidi="fr-FR"/>
        </w:rPr>
        <w:t>n</w:t>
      </w:r>
      <w:r w:rsidRPr="00C255D0">
        <w:rPr>
          <w:color w:val="000000"/>
          <w:lang w:eastAsia="fr-FR" w:bidi="fr-FR"/>
        </w:rPr>
        <w:t>sionnelle. La pauvreté est chronique. La</w:t>
      </w:r>
      <w:r>
        <w:rPr>
          <w:color w:val="000000"/>
          <w:lang w:eastAsia="fr-FR" w:bidi="fr-FR"/>
        </w:rPr>
        <w:t xml:space="preserve"> m</w:t>
      </w:r>
      <w:r>
        <w:rPr>
          <w:color w:val="000000"/>
          <w:lang w:eastAsia="fr-FR" w:bidi="fr-FR"/>
        </w:rPr>
        <w:t>i</w:t>
      </w:r>
      <w:r>
        <w:rPr>
          <w:color w:val="000000"/>
          <w:lang w:eastAsia="fr-FR" w:bidi="fr-FR"/>
        </w:rPr>
        <w:t>sère signale une crise, fût-</w:t>
      </w:r>
      <w:r w:rsidRPr="00C255D0">
        <w:rPr>
          <w:color w:val="000000"/>
          <w:lang w:eastAsia="fr-FR" w:bidi="fr-FR"/>
        </w:rPr>
        <w:t>elle durable.</w:t>
      </w:r>
    </w:p>
    <w:p w14:paraId="4F338128" w14:textId="77777777" w:rsidR="008D6CB3" w:rsidRPr="00C255D0" w:rsidRDefault="008D6CB3" w:rsidP="008D6CB3">
      <w:pPr>
        <w:spacing w:before="120" w:after="120"/>
        <w:jc w:val="both"/>
      </w:pPr>
      <w:r w:rsidRPr="00C255D0">
        <w:rPr>
          <w:color w:val="000000"/>
          <w:lang w:eastAsia="fr-FR" w:bidi="fr-FR"/>
        </w:rPr>
        <w:t>En Ouzbékistan, contrairement aux propos entendus au Bangl</w:t>
      </w:r>
      <w:r w:rsidRPr="00C255D0">
        <w:rPr>
          <w:color w:val="000000"/>
          <w:lang w:eastAsia="fr-FR" w:bidi="fr-FR"/>
        </w:rPr>
        <w:t>a</w:t>
      </w:r>
      <w:r w:rsidRPr="00C255D0">
        <w:rPr>
          <w:color w:val="000000"/>
          <w:lang w:eastAsia="fr-FR" w:bidi="fr-FR"/>
        </w:rPr>
        <w:t>desh, personne ne se pense, ni ne se définit comme pauvre. La misère est un accident, un avatar collectif. La pauvreté est un statut. Ce statut n’existe pas en Ouzbékistan car la déchéance écon</w:t>
      </w:r>
      <w:r w:rsidRPr="00C255D0">
        <w:rPr>
          <w:color w:val="000000"/>
          <w:lang w:eastAsia="fr-FR" w:bidi="fr-FR"/>
        </w:rPr>
        <w:t>o</w:t>
      </w:r>
      <w:r w:rsidRPr="00C255D0">
        <w:rPr>
          <w:color w:val="000000"/>
          <w:lang w:eastAsia="fr-FR" w:bidi="fr-FR"/>
        </w:rPr>
        <w:t>mique et sociale est collective, comme hier l’était l’idéologie du progrès soviétique. Parce qu’il n’y a pas d’histoire de la pauvreté dans cette société, la misère est bien partagée et c’est le lot commun des di</w:t>
      </w:r>
      <w:r w:rsidRPr="00C255D0">
        <w:rPr>
          <w:color w:val="000000"/>
          <w:lang w:eastAsia="fr-FR" w:bidi="fr-FR"/>
        </w:rPr>
        <w:t>c</w:t>
      </w:r>
      <w:r w:rsidRPr="00C255D0">
        <w:rPr>
          <w:color w:val="000000"/>
          <w:lang w:eastAsia="fr-FR" w:bidi="fr-FR"/>
        </w:rPr>
        <w:t>tatures d’Asie centrale (Turkménistan, Ouzbékistan, Kazakhstan...). Cela ne signifie en aucune façon l’existence de pratiques de solidarité auparavant ét</w:t>
      </w:r>
      <w:r w:rsidRPr="00C255D0">
        <w:rPr>
          <w:color w:val="000000"/>
          <w:lang w:eastAsia="fr-FR" w:bidi="fr-FR"/>
        </w:rPr>
        <w:t>a</w:t>
      </w:r>
      <w:r w:rsidRPr="00C255D0">
        <w:rPr>
          <w:color w:val="000000"/>
          <w:lang w:eastAsia="fr-FR" w:bidi="fr-FR"/>
        </w:rPr>
        <w:t>tiques et désormais absentes. Mais parce que tout le monde vit une misère, qu’elle soit économique, m</w:t>
      </w:r>
      <w:r w:rsidRPr="00C255D0">
        <w:rPr>
          <w:color w:val="000000"/>
          <w:lang w:eastAsia="fr-FR" w:bidi="fr-FR"/>
        </w:rPr>
        <w:t>o</w:t>
      </w:r>
      <w:r w:rsidRPr="00C255D0">
        <w:rPr>
          <w:color w:val="000000"/>
          <w:lang w:eastAsia="fr-FR" w:bidi="fr-FR"/>
        </w:rPr>
        <w:t>rale ou intellectuelle, les pauvres ne sont ni identifiés, ni identifiables, tant ils sont tout un chacun. Et pe</w:t>
      </w:r>
      <w:r w:rsidRPr="00C255D0">
        <w:rPr>
          <w:color w:val="000000"/>
          <w:lang w:eastAsia="fr-FR" w:bidi="fr-FR"/>
        </w:rPr>
        <w:t>r</w:t>
      </w:r>
      <w:r w:rsidRPr="00C255D0">
        <w:rPr>
          <w:color w:val="000000"/>
          <w:lang w:eastAsia="fr-FR" w:bidi="fr-FR"/>
        </w:rPr>
        <w:t>sonne ne se pense comme pauvre mais tout le monde se définit comme exploité, dépouillé de ressources et de dignité. Nous sommes donc en présence d’une m</w:t>
      </w:r>
      <w:r w:rsidRPr="00C255D0">
        <w:rPr>
          <w:color w:val="000000"/>
          <w:lang w:eastAsia="fr-FR" w:bidi="fr-FR"/>
        </w:rPr>
        <w:t>i</w:t>
      </w:r>
      <w:r w:rsidRPr="00C255D0">
        <w:rPr>
          <w:color w:val="000000"/>
          <w:lang w:eastAsia="fr-FR" w:bidi="fr-FR"/>
        </w:rPr>
        <w:t>sère active, digne, revendiquée et non d’une pauvreté subie ou érigée en statut. Cela n’est pas sans rapport avec</w:t>
      </w:r>
      <w:r>
        <w:rPr>
          <w:color w:val="000000"/>
          <w:lang w:eastAsia="fr-FR" w:bidi="fr-FR"/>
        </w:rPr>
        <w:t xml:space="preserve"> </w:t>
      </w:r>
      <w:r>
        <w:t xml:space="preserve">[189] </w:t>
      </w:r>
      <w:r w:rsidRPr="00C255D0">
        <w:rPr>
          <w:color w:val="000000"/>
          <w:lang w:eastAsia="fr-FR" w:bidi="fr-FR"/>
        </w:rPr>
        <w:t>l’idéologie soviétique égalitaire et avec les pratiques co</w:t>
      </w:r>
      <w:r w:rsidRPr="00C255D0">
        <w:rPr>
          <w:color w:val="000000"/>
          <w:lang w:eastAsia="fr-FR" w:bidi="fr-FR"/>
        </w:rPr>
        <w:t>l</w:t>
      </w:r>
      <w:r w:rsidRPr="00C255D0">
        <w:rPr>
          <w:color w:val="000000"/>
          <w:lang w:eastAsia="fr-FR" w:bidi="fr-FR"/>
        </w:rPr>
        <w:t>lectives d’alors.</w:t>
      </w:r>
    </w:p>
    <w:p w14:paraId="05EEAD5B" w14:textId="77777777" w:rsidR="008D6CB3" w:rsidRPr="00C255D0" w:rsidRDefault="008D6CB3" w:rsidP="008D6CB3">
      <w:pPr>
        <w:spacing w:before="120" w:after="120"/>
        <w:jc w:val="both"/>
      </w:pPr>
      <w:r w:rsidRPr="00C255D0">
        <w:rPr>
          <w:color w:val="000000"/>
          <w:lang w:eastAsia="fr-FR" w:bidi="fr-FR"/>
        </w:rPr>
        <w:t>Ainsi, en Ouzbékistan, la pauvreté n’est pas une catégorie locale pertinente car nous sommes dans un monde “développé” en crise ou déchu. Le sentiment et l’évidence de régression qui prévalent terra</w:t>
      </w:r>
      <w:r w:rsidRPr="00C255D0">
        <w:rPr>
          <w:color w:val="000000"/>
          <w:lang w:eastAsia="fr-FR" w:bidi="fr-FR"/>
        </w:rPr>
        <w:t>s</w:t>
      </w:r>
      <w:r w:rsidRPr="00C255D0">
        <w:rPr>
          <w:color w:val="000000"/>
          <w:lang w:eastAsia="fr-FR" w:bidi="fr-FR"/>
        </w:rPr>
        <w:t>sent les hommes et les femmes sous le joug de la dictature nationali</w:t>
      </w:r>
      <w:r w:rsidRPr="00C255D0">
        <w:rPr>
          <w:color w:val="000000"/>
          <w:lang w:eastAsia="fr-FR" w:bidi="fr-FR"/>
        </w:rPr>
        <w:t>s</w:t>
      </w:r>
      <w:r w:rsidRPr="00C255D0">
        <w:rPr>
          <w:color w:val="000000"/>
          <w:lang w:eastAsia="fr-FR" w:bidi="fr-FR"/>
        </w:rPr>
        <w:t>te. A aucun moment néanmoins ils ne se considèrent comme des pa</w:t>
      </w:r>
      <w:r w:rsidRPr="00C255D0">
        <w:rPr>
          <w:color w:val="000000"/>
          <w:lang w:eastAsia="fr-FR" w:bidi="fr-FR"/>
        </w:rPr>
        <w:t>u</w:t>
      </w:r>
      <w:r w:rsidRPr="00C255D0">
        <w:rPr>
          <w:color w:val="000000"/>
          <w:lang w:eastAsia="fr-FR" w:bidi="fr-FR"/>
        </w:rPr>
        <w:t>vres, des marginaux, des exclus, des largués. C’est plutôt d’un vol dont ils pa</w:t>
      </w:r>
      <w:r w:rsidRPr="00C255D0">
        <w:rPr>
          <w:color w:val="000000"/>
          <w:lang w:eastAsia="fr-FR" w:bidi="fr-FR"/>
        </w:rPr>
        <w:t>r</w:t>
      </w:r>
      <w:r w:rsidRPr="00C255D0">
        <w:rPr>
          <w:color w:val="000000"/>
          <w:lang w:eastAsia="fr-FR" w:bidi="fr-FR"/>
        </w:rPr>
        <w:t>lent, celui des processus d’une indépendance qui tourne au cauchemar de la dictature. Les voleurs d</w:t>
      </w:r>
      <w:r w:rsidRPr="00C255D0">
        <w:rPr>
          <w:color w:val="000000"/>
          <w:lang w:eastAsia="fr-FR" w:bidi="fr-FR"/>
        </w:rPr>
        <w:t>é</w:t>
      </w:r>
      <w:r w:rsidRPr="00C255D0">
        <w:rPr>
          <w:color w:val="000000"/>
          <w:lang w:eastAsia="fr-FR" w:bidi="fr-FR"/>
        </w:rPr>
        <w:t>signés, ce sont les politiques, les oligarchies du po</w:t>
      </w:r>
      <w:r w:rsidRPr="00C255D0">
        <w:rPr>
          <w:color w:val="000000"/>
          <w:lang w:eastAsia="fr-FR" w:bidi="fr-FR"/>
        </w:rPr>
        <w:t>u</w:t>
      </w:r>
      <w:r w:rsidRPr="00C255D0">
        <w:rPr>
          <w:color w:val="000000"/>
          <w:lang w:eastAsia="fr-FR" w:bidi="fr-FR"/>
        </w:rPr>
        <w:t>voir, la famille du dictateur, les mafias politico-économiques, mais aussi, à un moindre degré, ceux qui leur ont laissé croire, après la fin de la guerre froide, que le bonheur était à portée de la main, avec le marché et la démocratie en prime.</w:t>
      </w:r>
    </w:p>
    <w:p w14:paraId="307D3D06" w14:textId="77777777" w:rsidR="008D6CB3" w:rsidRPr="00C255D0" w:rsidRDefault="008D6CB3" w:rsidP="008D6CB3">
      <w:pPr>
        <w:spacing w:before="120" w:after="120"/>
        <w:jc w:val="both"/>
      </w:pPr>
      <w:r w:rsidRPr="00C255D0">
        <w:rPr>
          <w:color w:val="000000"/>
          <w:lang w:eastAsia="fr-FR" w:bidi="fr-FR"/>
        </w:rPr>
        <w:t>Le réveil est amer. Mais ce n’est pas le réveil d’un pauvre, qui a rêvé durant son sommeil qu’il était devenu riche, et se retrouve pa</w:t>
      </w:r>
      <w:r w:rsidRPr="00C255D0">
        <w:rPr>
          <w:color w:val="000000"/>
          <w:lang w:eastAsia="fr-FR" w:bidi="fr-FR"/>
        </w:rPr>
        <w:t>u</w:t>
      </w:r>
      <w:r w:rsidRPr="00C255D0">
        <w:rPr>
          <w:color w:val="000000"/>
          <w:lang w:eastAsia="fr-FR" w:bidi="fr-FR"/>
        </w:rPr>
        <w:t>vre. C’est le réveil de citoyens bernés, dotés d’un statut, en tout état de ca</w:t>
      </w:r>
      <w:r w:rsidRPr="00C255D0">
        <w:rPr>
          <w:color w:val="000000"/>
          <w:lang w:eastAsia="fr-FR" w:bidi="fr-FR"/>
        </w:rPr>
        <w:t>u</w:t>
      </w:r>
      <w:r w:rsidRPr="00C255D0">
        <w:rPr>
          <w:color w:val="000000"/>
          <w:lang w:eastAsia="fr-FR" w:bidi="fr-FR"/>
        </w:rPr>
        <w:t>se, plus riche de dignité que celui de pauvre et d’assisté. Face à une situation aussi critique, presque désespérée à court terme, que font les ONG</w:t>
      </w:r>
      <w:r w:rsidRPr="00C255D0">
        <w:t> ?</w:t>
      </w:r>
      <w:r w:rsidRPr="00C255D0">
        <w:rPr>
          <w:color w:val="000000"/>
          <w:lang w:eastAsia="fr-FR" w:bidi="fr-FR"/>
        </w:rPr>
        <w:t xml:space="preserve"> Et à qui s’adressent-elles</w:t>
      </w:r>
      <w:r w:rsidRPr="00C255D0">
        <w:t> ?</w:t>
      </w:r>
      <w:r w:rsidRPr="00C255D0">
        <w:rPr>
          <w:color w:val="000000"/>
          <w:lang w:eastAsia="fr-FR" w:bidi="fr-FR"/>
        </w:rPr>
        <w:t xml:space="preserve"> Pour dire quoi</w:t>
      </w:r>
      <w:r w:rsidRPr="00C255D0">
        <w:t> ?</w:t>
      </w:r>
      <w:r w:rsidRPr="00C255D0">
        <w:rPr>
          <w:color w:val="000000"/>
          <w:lang w:eastAsia="fr-FR" w:bidi="fr-FR"/>
        </w:rPr>
        <w:t xml:space="preserve"> En effet, l’observation des pays dits en “développement” mo</w:t>
      </w:r>
      <w:r w:rsidRPr="00C255D0">
        <w:rPr>
          <w:color w:val="000000"/>
          <w:lang w:eastAsia="fr-FR" w:bidi="fr-FR"/>
        </w:rPr>
        <w:t>n</w:t>
      </w:r>
      <w:r w:rsidRPr="00C255D0">
        <w:rPr>
          <w:color w:val="000000"/>
          <w:lang w:eastAsia="fr-FR" w:bidi="fr-FR"/>
        </w:rPr>
        <w:t>tre qu’elles s’adressent en priorité aux “pauvres”, plus pauvres, plus démunis... c’est-à-dire aux plus marginaux ou exclus du miracle global. Dans cette société du malheur partagé, sans pauvreté statutaire, comment se positionnent les ONG en Ouzbékistan</w:t>
      </w:r>
      <w:r w:rsidRPr="00C255D0">
        <w:t> ?</w:t>
      </w:r>
    </w:p>
    <w:p w14:paraId="4F9AD529" w14:textId="77777777" w:rsidR="008D6CB3" w:rsidRDefault="008D6CB3" w:rsidP="008D6CB3">
      <w:pPr>
        <w:spacing w:before="120" w:after="120"/>
        <w:jc w:val="both"/>
        <w:rPr>
          <w:color w:val="000000"/>
          <w:lang w:eastAsia="fr-FR" w:bidi="fr-FR"/>
        </w:rPr>
      </w:pPr>
    </w:p>
    <w:p w14:paraId="01F078C4" w14:textId="77777777" w:rsidR="008D6CB3" w:rsidRPr="0011417B" w:rsidRDefault="008D6CB3" w:rsidP="008D6CB3">
      <w:pPr>
        <w:pStyle w:val="a"/>
      </w:pPr>
      <w:r w:rsidRPr="0011417B">
        <w:t>Les ONG : une pédagogie à blanc</w:t>
      </w:r>
    </w:p>
    <w:p w14:paraId="015595C7" w14:textId="77777777" w:rsidR="008D6CB3" w:rsidRDefault="008D6CB3" w:rsidP="008D6CB3">
      <w:pPr>
        <w:spacing w:before="120" w:after="120"/>
        <w:jc w:val="both"/>
        <w:rPr>
          <w:color w:val="000000"/>
          <w:lang w:eastAsia="fr-FR" w:bidi="fr-FR"/>
        </w:rPr>
      </w:pPr>
    </w:p>
    <w:p w14:paraId="4B5FAAF7" w14:textId="77777777" w:rsidR="008D6CB3" w:rsidRPr="00C255D0" w:rsidRDefault="008D6CB3" w:rsidP="008D6CB3">
      <w:pPr>
        <w:spacing w:before="120" w:after="120"/>
        <w:jc w:val="both"/>
      </w:pPr>
      <w:r w:rsidRPr="00C255D0">
        <w:rPr>
          <w:color w:val="000000"/>
          <w:lang w:eastAsia="fr-FR" w:bidi="fr-FR"/>
        </w:rPr>
        <w:t>On appelle tir “à blanc” l’usage d’une arme cha</w:t>
      </w:r>
      <w:r w:rsidRPr="00C255D0">
        <w:rPr>
          <w:color w:val="000000"/>
          <w:lang w:eastAsia="fr-FR" w:bidi="fr-FR"/>
        </w:rPr>
        <w:t>r</w:t>
      </w:r>
      <w:r w:rsidRPr="00C255D0">
        <w:rPr>
          <w:color w:val="000000"/>
          <w:lang w:eastAsia="fr-FR" w:bidi="fr-FR"/>
        </w:rPr>
        <w:t>gée par une balle fictive, sans effets. C’est semble-t-il ce qui est arrivé aux ONG</w:t>
      </w:r>
      <w:r>
        <w:rPr>
          <w:color w:val="000000"/>
          <w:lang w:eastAsia="fr-FR" w:bidi="fr-FR"/>
        </w:rPr>
        <w:t> </w:t>
      </w:r>
      <w:r>
        <w:rPr>
          <w:rStyle w:val="Appelnotedebasdep"/>
          <w:lang w:eastAsia="fr-FR" w:bidi="fr-FR"/>
        </w:rPr>
        <w:footnoteReference w:id="32"/>
      </w:r>
      <w:r w:rsidRPr="00C255D0">
        <w:rPr>
          <w:color w:val="000000"/>
          <w:lang w:eastAsia="fr-FR" w:bidi="fr-FR"/>
        </w:rPr>
        <w:t xml:space="preserve"> en</w:t>
      </w:r>
      <w:r>
        <w:t xml:space="preserve"> [190] </w:t>
      </w:r>
      <w:r w:rsidRPr="00C255D0">
        <w:rPr>
          <w:color w:val="000000"/>
          <w:lang w:eastAsia="fr-FR" w:bidi="fr-FR"/>
        </w:rPr>
        <w:t>Ouzbékistan, dès lors qu’elles ont reçu des moyens importants de la part des bailleurs occidentaux pour réformer la société et que survient à l’inverse une régression manifeste et une détérioration s</w:t>
      </w:r>
      <w:r w:rsidRPr="00C255D0">
        <w:rPr>
          <w:color w:val="000000"/>
          <w:lang w:eastAsia="fr-FR" w:bidi="fr-FR"/>
        </w:rPr>
        <w:t>o</w:t>
      </w:r>
      <w:r w:rsidRPr="00C255D0">
        <w:rPr>
          <w:color w:val="000000"/>
          <w:lang w:eastAsia="fr-FR" w:bidi="fr-FR"/>
        </w:rPr>
        <w:t>ciale évidente. C’est dire que la cible a été manquée, même si i</w:t>
      </w:r>
      <w:r w:rsidRPr="00C255D0">
        <w:rPr>
          <w:color w:val="000000"/>
          <w:lang w:eastAsia="fr-FR" w:bidi="fr-FR"/>
        </w:rPr>
        <w:t>n</w:t>
      </w:r>
      <w:r w:rsidRPr="00C255D0">
        <w:rPr>
          <w:color w:val="000000"/>
          <w:lang w:eastAsia="fr-FR" w:bidi="fr-FR"/>
        </w:rPr>
        <w:t>contest</w:t>
      </w:r>
      <w:r w:rsidRPr="00C255D0">
        <w:rPr>
          <w:color w:val="000000"/>
          <w:lang w:eastAsia="fr-FR" w:bidi="fr-FR"/>
        </w:rPr>
        <w:t>a</w:t>
      </w:r>
      <w:r w:rsidRPr="00C255D0">
        <w:rPr>
          <w:color w:val="000000"/>
          <w:lang w:eastAsia="fr-FR" w:bidi="fr-FR"/>
        </w:rPr>
        <w:t>blement elle a connu quelques frayeurs. Pour demeurer à l’écart de la vu</w:t>
      </w:r>
      <w:r w:rsidRPr="00C255D0">
        <w:rPr>
          <w:color w:val="000000"/>
          <w:lang w:eastAsia="fr-FR" w:bidi="fr-FR"/>
        </w:rPr>
        <w:t>l</w:t>
      </w:r>
      <w:r w:rsidRPr="00C255D0">
        <w:rPr>
          <w:color w:val="000000"/>
          <w:lang w:eastAsia="fr-FR" w:bidi="fr-FR"/>
        </w:rPr>
        <w:t>gate occidentale selon laquelle les ONG occidentales font le bien à la surface de la planète, il convient de rappeler que les ONG, partic</w:t>
      </w:r>
      <w:r w:rsidRPr="00C255D0">
        <w:rPr>
          <w:color w:val="000000"/>
          <w:lang w:eastAsia="fr-FR" w:bidi="fr-FR"/>
        </w:rPr>
        <w:t>u</w:t>
      </w:r>
      <w:r w:rsidRPr="00C255D0">
        <w:rPr>
          <w:color w:val="000000"/>
          <w:lang w:eastAsia="fr-FR" w:bidi="fr-FR"/>
        </w:rPr>
        <w:t>lièrement dans l’espace géopolitique postsoviétique, sont les acteurs d’une sorte de poursuite de la guerre froide dont les révol</w:t>
      </w:r>
      <w:r w:rsidRPr="00C255D0">
        <w:rPr>
          <w:color w:val="000000"/>
          <w:lang w:eastAsia="fr-FR" w:bidi="fr-FR"/>
        </w:rPr>
        <w:t>u</w:t>
      </w:r>
      <w:r w:rsidRPr="00C255D0">
        <w:rPr>
          <w:color w:val="000000"/>
          <w:lang w:eastAsia="fr-FR" w:bidi="fr-FR"/>
        </w:rPr>
        <w:t>tions ou pseudo-révolutions en Ukraine, Géorgie, Kirghizstan sont le théâtre et l’illustration. Les ONG sont au cœur de l’influence occide</w:t>
      </w:r>
      <w:r w:rsidRPr="00C255D0">
        <w:rPr>
          <w:color w:val="000000"/>
          <w:lang w:eastAsia="fr-FR" w:bidi="fr-FR"/>
        </w:rPr>
        <w:t>n</w:t>
      </w:r>
      <w:r w:rsidRPr="00C255D0">
        <w:rPr>
          <w:color w:val="000000"/>
          <w:lang w:eastAsia="fr-FR" w:bidi="fr-FR"/>
        </w:rPr>
        <w:t>tale dans le monde. Cela est encore plus évident pour l’influence am</w:t>
      </w:r>
      <w:r w:rsidRPr="00C255D0">
        <w:rPr>
          <w:color w:val="000000"/>
          <w:lang w:eastAsia="fr-FR" w:bidi="fr-FR"/>
        </w:rPr>
        <w:t>é</w:t>
      </w:r>
      <w:r w:rsidRPr="00C255D0">
        <w:rPr>
          <w:color w:val="000000"/>
          <w:lang w:eastAsia="fr-FR" w:bidi="fr-FR"/>
        </w:rPr>
        <w:t>ricaine, particulièrement importante dans les ONG d’Ouzbékistan, jusqu’à leur interdiction. On observe le même phénomène aux fronti</w:t>
      </w:r>
      <w:r w:rsidRPr="00C255D0">
        <w:rPr>
          <w:color w:val="000000"/>
          <w:lang w:eastAsia="fr-FR" w:bidi="fr-FR"/>
        </w:rPr>
        <w:t>è</w:t>
      </w:r>
      <w:r w:rsidRPr="00C255D0">
        <w:rPr>
          <w:color w:val="000000"/>
          <w:lang w:eastAsia="fr-FR" w:bidi="fr-FR"/>
        </w:rPr>
        <w:t>res de la Chine.</w:t>
      </w:r>
    </w:p>
    <w:p w14:paraId="302EB4FF" w14:textId="77777777" w:rsidR="008D6CB3" w:rsidRPr="00C255D0" w:rsidRDefault="008D6CB3" w:rsidP="008D6CB3">
      <w:pPr>
        <w:spacing w:before="120" w:after="120"/>
        <w:jc w:val="both"/>
      </w:pPr>
      <w:r w:rsidRPr="00C255D0">
        <w:rPr>
          <w:color w:val="000000"/>
          <w:lang w:eastAsia="fr-FR" w:bidi="fr-FR"/>
        </w:rPr>
        <w:t>D’une manière générale, outre les cibles d’élection que constituent les pauvres et les exclus pour les ONG, celles-ci sont fréquemment des péd</w:t>
      </w:r>
      <w:r w:rsidRPr="00C255D0">
        <w:rPr>
          <w:color w:val="000000"/>
          <w:lang w:eastAsia="fr-FR" w:bidi="fr-FR"/>
        </w:rPr>
        <w:t>a</w:t>
      </w:r>
      <w:r w:rsidRPr="00C255D0">
        <w:rPr>
          <w:color w:val="000000"/>
          <w:lang w:eastAsia="fr-FR" w:bidi="fr-FR"/>
        </w:rPr>
        <w:t>gogues de solutions solidaires, de prises en charge solidaires des victimes, des malades, des marginaux. Les ONG ont donc des fonctions ou des missions d’assistance et d’intégration.</w:t>
      </w:r>
    </w:p>
    <w:p w14:paraId="0AE25742" w14:textId="77777777" w:rsidR="008D6CB3" w:rsidRPr="00C255D0" w:rsidRDefault="008D6CB3" w:rsidP="008D6CB3">
      <w:pPr>
        <w:spacing w:before="120" w:after="120"/>
        <w:jc w:val="both"/>
      </w:pPr>
      <w:r w:rsidRPr="00C255D0">
        <w:rPr>
          <w:color w:val="000000"/>
          <w:lang w:eastAsia="fr-FR" w:bidi="fr-FR"/>
        </w:rPr>
        <w:t>On s’attachera ici à analyser les pratiques des ONG, leurs profils et leurs réseaux au terme d’une enquête de plusieurs mois en 2004 et 2005 en Ouzb</w:t>
      </w:r>
      <w:r w:rsidRPr="00C255D0">
        <w:rPr>
          <w:color w:val="000000"/>
          <w:lang w:eastAsia="fr-FR" w:bidi="fr-FR"/>
        </w:rPr>
        <w:t>é</w:t>
      </w:r>
      <w:r w:rsidRPr="00C255D0">
        <w:rPr>
          <w:color w:val="000000"/>
          <w:lang w:eastAsia="fr-FR" w:bidi="fr-FR"/>
        </w:rPr>
        <w:t>kistan. Si la catégorie de pauvre ou de pauvreté n’est pas pertinente en Ouzbékistan, comme on s’est effo</w:t>
      </w:r>
      <w:r w:rsidRPr="00C255D0">
        <w:rPr>
          <w:color w:val="000000"/>
          <w:lang w:eastAsia="fr-FR" w:bidi="fr-FR"/>
        </w:rPr>
        <w:t>r</w:t>
      </w:r>
      <w:r w:rsidRPr="00C255D0">
        <w:rPr>
          <w:color w:val="000000"/>
          <w:lang w:eastAsia="fr-FR" w:bidi="fr-FR"/>
        </w:rPr>
        <w:t>cé de le montrer, on ne s’étonnera pas que la pauvreté ne soit pas une cible explicit</w:t>
      </w:r>
      <w:r w:rsidRPr="00C255D0">
        <w:rPr>
          <w:color w:val="000000"/>
          <w:lang w:eastAsia="fr-FR" w:bidi="fr-FR"/>
        </w:rPr>
        <w:t>e</w:t>
      </w:r>
      <w:r w:rsidRPr="00C255D0">
        <w:rPr>
          <w:color w:val="000000"/>
          <w:lang w:eastAsia="fr-FR" w:bidi="fr-FR"/>
        </w:rPr>
        <w:t>ment affichée par les ONG. Sur la base des ONG observées en 2004 et de leur histoire antérieure (en 2005 la plupart seront supprimées), il apparaît qu’en Ouzbékistan les ONG se divisent en deux groupes principaux, selon leur type d’activité. Il s’agit d’une part des ONG orientées sur le développement de la société civile, d’autre part des ONG d’aide et d’assistance, plus ou moins philanthropiques, aux ha</w:t>
      </w:r>
      <w:r w:rsidRPr="00C255D0">
        <w:rPr>
          <w:color w:val="000000"/>
          <w:lang w:eastAsia="fr-FR" w:bidi="fr-FR"/>
        </w:rPr>
        <w:t>n</w:t>
      </w:r>
      <w:r w:rsidRPr="00C255D0">
        <w:rPr>
          <w:color w:val="000000"/>
          <w:lang w:eastAsia="fr-FR" w:bidi="fr-FR"/>
        </w:rPr>
        <w:t xml:space="preserve">dicapés, prisonniers, jeunes délinquants. On pourrait y ajouter les très nombreuses ONG </w:t>
      </w:r>
      <w:r w:rsidRPr="000157FA">
        <w:rPr>
          <w:i/>
        </w:rPr>
        <w:t>gender</w:t>
      </w:r>
      <w:r w:rsidRPr="00C255D0">
        <w:rPr>
          <w:color w:val="000000"/>
          <w:lang w:eastAsia="fr-FR" w:bidi="fr-FR"/>
        </w:rPr>
        <w:t xml:space="preserve"> ciblant les femmes battues mais ce d</w:t>
      </w:r>
      <w:r w:rsidRPr="00C255D0">
        <w:rPr>
          <w:color w:val="000000"/>
          <w:lang w:eastAsia="fr-FR" w:bidi="fr-FR"/>
        </w:rPr>
        <w:t>o</w:t>
      </w:r>
      <w:r w:rsidRPr="00C255D0">
        <w:rPr>
          <w:color w:val="000000"/>
          <w:lang w:eastAsia="fr-FR" w:bidi="fr-FR"/>
        </w:rPr>
        <w:t>maine rentre, de fait, dans une pédagogie de la soci</w:t>
      </w:r>
      <w:r w:rsidRPr="00C255D0">
        <w:rPr>
          <w:color w:val="000000"/>
          <w:lang w:eastAsia="fr-FR" w:bidi="fr-FR"/>
        </w:rPr>
        <w:t>é</w:t>
      </w:r>
      <w:r w:rsidRPr="00C255D0">
        <w:rPr>
          <w:color w:val="000000"/>
          <w:lang w:eastAsia="fr-FR" w:bidi="fr-FR"/>
        </w:rPr>
        <w:t>té civile où les femmes sont particulièrement visibles. La plupart des responsables des ONG, tous domaines confondus,</w:t>
      </w:r>
      <w:r>
        <w:t xml:space="preserve"> [191]</w:t>
      </w:r>
      <w:r w:rsidRPr="00C255D0">
        <w:rPr>
          <w:color w:val="000000"/>
          <w:lang w:eastAsia="fr-FR" w:bidi="fr-FR"/>
        </w:rPr>
        <w:t xml:space="preserve"> sont des femmes, dont une bonne part ont eu une carrière act</w:t>
      </w:r>
      <w:r w:rsidRPr="00C255D0">
        <w:rPr>
          <w:color w:val="000000"/>
          <w:lang w:eastAsia="fr-FR" w:bidi="fr-FR"/>
        </w:rPr>
        <w:t>i</w:t>
      </w:r>
      <w:r w:rsidRPr="00C255D0">
        <w:rPr>
          <w:color w:val="000000"/>
          <w:lang w:eastAsia="fr-FR" w:bidi="fr-FR"/>
        </w:rPr>
        <w:t xml:space="preserve">ve dans les organisations politiques soviétiques (Parti, </w:t>
      </w:r>
      <w:r w:rsidRPr="00C255D0">
        <w:t>komsomol</w:t>
      </w:r>
      <w:r w:rsidRPr="00C255D0">
        <w:rPr>
          <w:color w:val="000000"/>
          <w:lang w:eastAsia="fr-FR" w:bidi="fr-FR"/>
        </w:rPr>
        <w:t>, organisations de ma</w:t>
      </w:r>
      <w:r w:rsidRPr="00C255D0">
        <w:rPr>
          <w:color w:val="000000"/>
          <w:lang w:eastAsia="fr-FR" w:bidi="fr-FR"/>
        </w:rPr>
        <w:t>s</w:t>
      </w:r>
      <w:r w:rsidRPr="00C255D0">
        <w:rPr>
          <w:color w:val="000000"/>
          <w:lang w:eastAsia="fr-FR" w:bidi="fr-FR"/>
        </w:rPr>
        <w:t>se).</w:t>
      </w:r>
    </w:p>
    <w:p w14:paraId="283A306E" w14:textId="77777777" w:rsidR="008D6CB3" w:rsidRPr="00C255D0" w:rsidRDefault="008D6CB3" w:rsidP="008D6CB3">
      <w:pPr>
        <w:spacing w:before="120" w:after="120"/>
        <w:jc w:val="both"/>
      </w:pPr>
      <w:r w:rsidRPr="00C255D0">
        <w:rPr>
          <w:color w:val="000000"/>
          <w:lang w:eastAsia="fr-FR" w:bidi="fr-FR"/>
        </w:rPr>
        <w:t>Cette réalité sociologique permet de souligner qu’en Asie centrale les ONG sont potentiellement des relais ou des tremplins politiques, à tout le moins des emplois de leaders, avec une forte tendance au r</w:t>
      </w:r>
      <w:r w:rsidRPr="00C255D0">
        <w:rPr>
          <w:color w:val="000000"/>
          <w:lang w:eastAsia="fr-FR" w:bidi="fr-FR"/>
        </w:rPr>
        <w:t>e</w:t>
      </w:r>
      <w:r w:rsidRPr="00C255D0">
        <w:rPr>
          <w:color w:val="000000"/>
          <w:lang w:eastAsia="fr-FR" w:bidi="fr-FR"/>
        </w:rPr>
        <w:t>crutement familial dans les bureaux. La rareté des e</w:t>
      </w:r>
      <w:r w:rsidRPr="00C255D0">
        <w:rPr>
          <w:color w:val="000000"/>
          <w:lang w:eastAsia="fr-FR" w:bidi="fr-FR"/>
        </w:rPr>
        <w:t>m</w:t>
      </w:r>
      <w:r w:rsidRPr="00C255D0">
        <w:rPr>
          <w:color w:val="000000"/>
          <w:lang w:eastAsia="fr-FR" w:bidi="fr-FR"/>
        </w:rPr>
        <w:t>plois n’explique pas à elle seule ce phénomène typique dans la région. Les ONG pr</w:t>
      </w:r>
      <w:r w:rsidRPr="00C255D0">
        <w:rPr>
          <w:color w:val="000000"/>
          <w:lang w:eastAsia="fr-FR" w:bidi="fr-FR"/>
        </w:rPr>
        <w:t>é</w:t>
      </w:r>
      <w:r w:rsidRPr="00C255D0">
        <w:rPr>
          <w:color w:val="000000"/>
          <w:lang w:eastAsia="fr-FR" w:bidi="fr-FR"/>
        </w:rPr>
        <w:t>occupées par le développement de la société civile sont principal</w:t>
      </w:r>
      <w:r w:rsidRPr="00C255D0">
        <w:rPr>
          <w:color w:val="000000"/>
          <w:lang w:eastAsia="fr-FR" w:bidi="fr-FR"/>
        </w:rPr>
        <w:t>e</w:t>
      </w:r>
      <w:r w:rsidRPr="00C255D0">
        <w:rPr>
          <w:color w:val="000000"/>
          <w:lang w:eastAsia="fr-FR" w:bidi="fr-FR"/>
        </w:rPr>
        <w:t>ment financées par deux bailleurs</w:t>
      </w:r>
      <w:r w:rsidRPr="00C255D0">
        <w:t> :</w:t>
      </w:r>
      <w:r w:rsidRPr="00C255D0">
        <w:rPr>
          <w:color w:val="000000"/>
          <w:lang w:eastAsia="fr-FR" w:bidi="fr-FR"/>
        </w:rPr>
        <w:t xml:space="preserve"> Soros et l’USAID. La fondation de Georges Soros - </w:t>
      </w:r>
      <w:r w:rsidRPr="00C255D0">
        <w:t xml:space="preserve">Open Society lnstitute </w:t>
      </w:r>
      <w:r w:rsidRPr="00C255D0">
        <w:rPr>
          <w:color w:val="000000"/>
          <w:lang w:eastAsia="fr-FR" w:bidi="fr-FR"/>
        </w:rPr>
        <w:t>- a investi énormément en Ouzbékistan, jusqu’à son interdiction en 2004. Cette fondation a su</w:t>
      </w:r>
      <w:r w:rsidRPr="00C255D0">
        <w:rPr>
          <w:color w:val="000000"/>
          <w:lang w:eastAsia="fr-FR" w:bidi="fr-FR"/>
        </w:rPr>
        <w:t>b</w:t>
      </w:r>
      <w:r w:rsidRPr="00C255D0">
        <w:rPr>
          <w:color w:val="000000"/>
          <w:lang w:eastAsia="fr-FR" w:bidi="fr-FR"/>
        </w:rPr>
        <w:t xml:space="preserve">ventionné la plupart des ONG ouzbékistanaises, en particulier les </w:t>
      </w:r>
      <w:r w:rsidRPr="00C255D0">
        <w:t>b</w:t>
      </w:r>
      <w:r w:rsidRPr="00C255D0">
        <w:t>u</w:t>
      </w:r>
      <w:r w:rsidRPr="00C255D0">
        <w:t xml:space="preserve">siness </w:t>
      </w:r>
      <w:r w:rsidRPr="000157FA">
        <w:rPr>
          <w:i/>
        </w:rPr>
        <w:t>women associations</w:t>
      </w:r>
      <w:r w:rsidRPr="00C255D0">
        <w:rPr>
          <w:color w:val="000000"/>
          <w:lang w:eastAsia="fr-FR" w:bidi="fr-FR"/>
        </w:rPr>
        <w:t xml:space="preserve"> (</w:t>
      </w:r>
      <w:r w:rsidRPr="00C255D0">
        <w:t>Tadbirkor Ayol),</w:t>
      </w:r>
      <w:r w:rsidRPr="00C255D0">
        <w:rPr>
          <w:color w:val="000000"/>
          <w:lang w:eastAsia="fr-FR" w:bidi="fr-FR"/>
        </w:rPr>
        <w:t xml:space="preserve"> les nombreux </w:t>
      </w:r>
      <w:r w:rsidRPr="000157FA">
        <w:rPr>
          <w:i/>
        </w:rPr>
        <w:t>r</w:t>
      </w:r>
      <w:r w:rsidRPr="000157FA">
        <w:rPr>
          <w:i/>
        </w:rPr>
        <w:t>e</w:t>
      </w:r>
      <w:r w:rsidRPr="000157FA">
        <w:rPr>
          <w:i/>
        </w:rPr>
        <w:t>source centers</w:t>
      </w:r>
      <w:r w:rsidRPr="000157FA">
        <w:rPr>
          <w:i/>
          <w:color w:val="000000"/>
          <w:lang w:eastAsia="fr-FR" w:bidi="fr-FR"/>
        </w:rPr>
        <w:t xml:space="preserve"> répandus dans le pays où s’apprennent l’expression de soi, le débat</w:t>
      </w:r>
      <w:r w:rsidRPr="00C255D0">
        <w:rPr>
          <w:color w:val="000000"/>
          <w:lang w:eastAsia="fr-FR" w:bidi="fr-FR"/>
        </w:rPr>
        <w:t xml:space="preserve"> contr</w:t>
      </w:r>
      <w:r w:rsidRPr="00C255D0">
        <w:rPr>
          <w:color w:val="000000"/>
          <w:lang w:eastAsia="fr-FR" w:bidi="fr-FR"/>
        </w:rPr>
        <w:t>a</w:t>
      </w:r>
      <w:r w:rsidRPr="00C255D0">
        <w:rPr>
          <w:color w:val="000000"/>
          <w:lang w:eastAsia="fr-FR" w:bidi="fr-FR"/>
        </w:rPr>
        <w:t>dictoire à travers des jeux de rôles, l’organisation de groupes d’expression, des sciences sociales “démocratiques” insp</w:t>
      </w:r>
      <w:r w:rsidRPr="00C255D0">
        <w:rPr>
          <w:color w:val="000000"/>
          <w:lang w:eastAsia="fr-FR" w:bidi="fr-FR"/>
        </w:rPr>
        <w:t>i</w:t>
      </w:r>
      <w:r w:rsidRPr="00C255D0">
        <w:rPr>
          <w:color w:val="000000"/>
          <w:lang w:eastAsia="fr-FR" w:bidi="fr-FR"/>
        </w:rPr>
        <w:t>rées par Karl Popper, le maître idéologique de Georges Soros. Bea</w:t>
      </w:r>
      <w:r w:rsidRPr="00C255D0">
        <w:rPr>
          <w:color w:val="000000"/>
          <w:lang w:eastAsia="fr-FR" w:bidi="fr-FR"/>
        </w:rPr>
        <w:t>u</w:t>
      </w:r>
      <w:r w:rsidRPr="00C255D0">
        <w:rPr>
          <w:color w:val="000000"/>
          <w:lang w:eastAsia="fr-FR" w:bidi="fr-FR"/>
        </w:rPr>
        <w:t>coup de cours de formation ont été dispensés pour apprendre les m</w:t>
      </w:r>
      <w:r w:rsidRPr="00C255D0">
        <w:rPr>
          <w:color w:val="000000"/>
          <w:lang w:eastAsia="fr-FR" w:bidi="fr-FR"/>
        </w:rPr>
        <w:t>é</w:t>
      </w:r>
      <w:r w:rsidRPr="00C255D0">
        <w:rPr>
          <w:color w:val="000000"/>
          <w:lang w:eastAsia="fr-FR" w:bidi="fr-FR"/>
        </w:rPr>
        <w:t>thodes pour constituer une ONG, obtenir un financ</w:t>
      </w:r>
      <w:r w:rsidRPr="00C255D0">
        <w:rPr>
          <w:color w:val="000000"/>
          <w:lang w:eastAsia="fr-FR" w:bidi="fr-FR"/>
        </w:rPr>
        <w:t>e</w:t>
      </w:r>
      <w:r w:rsidRPr="00C255D0">
        <w:rPr>
          <w:color w:val="000000"/>
          <w:lang w:eastAsia="fr-FR" w:bidi="fr-FR"/>
        </w:rPr>
        <w:t>ment, rédiger un projet sélectionné sur appel d’offres. L’impact pédagogique, méthodolog</w:t>
      </w:r>
      <w:r w:rsidRPr="00C255D0">
        <w:rPr>
          <w:color w:val="000000"/>
          <w:lang w:eastAsia="fr-FR" w:bidi="fr-FR"/>
        </w:rPr>
        <w:t>i</w:t>
      </w:r>
      <w:r w:rsidRPr="00C255D0">
        <w:rPr>
          <w:color w:val="000000"/>
          <w:lang w:eastAsia="fr-FR" w:bidi="fr-FR"/>
        </w:rPr>
        <w:t>que et idéologique de la fondation Soros a été énorme en Ouzb</w:t>
      </w:r>
      <w:r w:rsidRPr="00C255D0">
        <w:rPr>
          <w:color w:val="000000"/>
          <w:lang w:eastAsia="fr-FR" w:bidi="fr-FR"/>
        </w:rPr>
        <w:t>é</w:t>
      </w:r>
      <w:r w:rsidRPr="00C255D0">
        <w:rPr>
          <w:color w:val="000000"/>
          <w:lang w:eastAsia="fr-FR" w:bidi="fr-FR"/>
        </w:rPr>
        <w:t>kistan (comme en Géorgie). L’apprentissage de la démocratie occ</w:t>
      </w:r>
      <w:r w:rsidRPr="00C255D0">
        <w:rPr>
          <w:color w:val="000000"/>
          <w:lang w:eastAsia="fr-FR" w:bidi="fr-FR"/>
        </w:rPr>
        <w:t>i</w:t>
      </w:r>
      <w:r w:rsidRPr="00C255D0">
        <w:rPr>
          <w:color w:val="000000"/>
          <w:lang w:eastAsia="fr-FR" w:bidi="fr-FR"/>
        </w:rPr>
        <w:t>dentale ainsi enseigné ne pouvait manquer d’être bloqué par le régime autor</w:t>
      </w:r>
      <w:r w:rsidRPr="00C255D0">
        <w:rPr>
          <w:color w:val="000000"/>
          <w:lang w:eastAsia="fr-FR" w:bidi="fr-FR"/>
        </w:rPr>
        <w:t>i</w:t>
      </w:r>
      <w:r w:rsidRPr="00C255D0">
        <w:rPr>
          <w:color w:val="000000"/>
          <w:lang w:eastAsia="fr-FR" w:bidi="fr-FR"/>
        </w:rPr>
        <w:t>taire en place.</w:t>
      </w:r>
    </w:p>
    <w:p w14:paraId="5B60C14E" w14:textId="77777777" w:rsidR="008D6CB3" w:rsidRPr="00C255D0" w:rsidRDefault="008D6CB3" w:rsidP="008D6CB3">
      <w:pPr>
        <w:spacing w:before="120" w:after="120"/>
        <w:jc w:val="both"/>
      </w:pPr>
      <w:r w:rsidRPr="00C255D0">
        <w:rPr>
          <w:color w:val="000000"/>
          <w:lang w:eastAsia="fr-FR" w:bidi="fr-FR"/>
        </w:rPr>
        <w:t>La pauvreté n’est pas ciblée. C’est l’émancipation démocratique par la prise de parole qui est progra</w:t>
      </w:r>
      <w:r w:rsidRPr="00C255D0">
        <w:rPr>
          <w:color w:val="000000"/>
          <w:lang w:eastAsia="fr-FR" w:bidi="fr-FR"/>
        </w:rPr>
        <w:t>m</w:t>
      </w:r>
      <w:r w:rsidRPr="00C255D0">
        <w:rPr>
          <w:color w:val="000000"/>
          <w:lang w:eastAsia="fr-FR" w:bidi="fr-FR"/>
        </w:rPr>
        <w:t>mée. Les financements de Soros ont irrigué des d</w:t>
      </w:r>
      <w:r w:rsidRPr="00C255D0">
        <w:rPr>
          <w:color w:val="000000"/>
          <w:lang w:eastAsia="fr-FR" w:bidi="fr-FR"/>
        </w:rPr>
        <w:t>i</w:t>
      </w:r>
      <w:r w:rsidRPr="00C255D0">
        <w:rPr>
          <w:color w:val="000000"/>
          <w:lang w:eastAsia="fr-FR" w:bidi="fr-FR"/>
        </w:rPr>
        <w:t>zaines d’ONG et des centaines de projets ponctuels. Ils ont encouragé l’apprentissage de la démocratie, la formation des citoyens, l’information politique et s</w:t>
      </w:r>
      <w:r w:rsidRPr="00C255D0">
        <w:rPr>
          <w:color w:val="000000"/>
          <w:lang w:eastAsia="fr-FR" w:bidi="fr-FR"/>
        </w:rPr>
        <w:t>o</w:t>
      </w:r>
      <w:r w:rsidRPr="00C255D0">
        <w:rPr>
          <w:color w:val="000000"/>
          <w:lang w:eastAsia="fr-FR" w:bidi="fr-FR"/>
        </w:rPr>
        <w:t>ciale. Ces ONG ne visent pas des catégories identifiées comme pauvres ou marginales mais des c</w:t>
      </w:r>
      <w:r w:rsidRPr="00C255D0">
        <w:rPr>
          <w:color w:val="000000"/>
          <w:lang w:eastAsia="fr-FR" w:bidi="fr-FR"/>
        </w:rPr>
        <w:t>i</w:t>
      </w:r>
      <w:r w:rsidRPr="00C255D0">
        <w:rPr>
          <w:color w:val="000000"/>
          <w:lang w:eastAsia="fr-FR" w:bidi="fr-FR"/>
        </w:rPr>
        <w:t>toyens potentiels, des femmes, des jeunes, des inte</w:t>
      </w:r>
      <w:r w:rsidRPr="00C255D0">
        <w:rPr>
          <w:color w:val="000000"/>
          <w:lang w:eastAsia="fr-FR" w:bidi="fr-FR"/>
        </w:rPr>
        <w:t>l</w:t>
      </w:r>
      <w:r w:rsidRPr="00C255D0">
        <w:rPr>
          <w:color w:val="000000"/>
          <w:lang w:eastAsia="fr-FR" w:bidi="fr-FR"/>
        </w:rPr>
        <w:t>lectuels pour en faire des animateurs voire des le</w:t>
      </w:r>
      <w:r w:rsidRPr="00C255D0">
        <w:rPr>
          <w:color w:val="000000"/>
          <w:lang w:eastAsia="fr-FR" w:bidi="fr-FR"/>
        </w:rPr>
        <w:t>a</w:t>
      </w:r>
      <w:r w:rsidRPr="00C255D0">
        <w:rPr>
          <w:color w:val="000000"/>
          <w:lang w:eastAsia="fr-FR" w:bidi="fr-FR"/>
        </w:rPr>
        <w:t>ders. Aucune assistance dans cela, mais la diffusion d’une pédagogie, d’un apprentissage de la démocr</w:t>
      </w:r>
      <w:r w:rsidRPr="00C255D0">
        <w:rPr>
          <w:color w:val="000000"/>
          <w:lang w:eastAsia="fr-FR" w:bidi="fr-FR"/>
        </w:rPr>
        <w:t>a</w:t>
      </w:r>
      <w:r w:rsidRPr="00C255D0">
        <w:rPr>
          <w:color w:val="000000"/>
          <w:lang w:eastAsia="fr-FR" w:bidi="fr-FR"/>
        </w:rPr>
        <w:t xml:space="preserve">tie, </w:t>
      </w:r>
      <w:r w:rsidRPr="00C255D0">
        <w:t>via</w:t>
      </w:r>
      <w:r w:rsidRPr="00C255D0">
        <w:rPr>
          <w:color w:val="000000"/>
          <w:lang w:eastAsia="fr-FR" w:bidi="fr-FR"/>
        </w:rPr>
        <w:t xml:space="preserve"> la formation d’acteurs</w:t>
      </w:r>
      <w:r>
        <w:t xml:space="preserve"> [192] </w:t>
      </w:r>
      <w:r w:rsidRPr="00C255D0">
        <w:rPr>
          <w:color w:val="000000"/>
          <w:lang w:eastAsia="fr-FR" w:bidi="fr-FR"/>
        </w:rPr>
        <w:t>sociaux, d’une prise de parole de groupes dans la société. Cette formation de démocrates à grande échelle s’adresse à de potentiels sujets politiques et non à des malhe</w:t>
      </w:r>
      <w:r w:rsidRPr="00C255D0">
        <w:rPr>
          <w:color w:val="000000"/>
          <w:lang w:eastAsia="fr-FR" w:bidi="fr-FR"/>
        </w:rPr>
        <w:t>u</w:t>
      </w:r>
      <w:r w:rsidRPr="00C255D0">
        <w:rPr>
          <w:color w:val="000000"/>
          <w:lang w:eastAsia="fr-FR" w:bidi="fr-FR"/>
        </w:rPr>
        <w:t>reux justiciables d’assistance. Elle s’est heurtée à la résistance de l’</w:t>
      </w:r>
      <w:r>
        <w:rPr>
          <w:color w:val="000000"/>
          <w:lang w:eastAsia="fr-FR" w:bidi="fr-FR"/>
        </w:rPr>
        <w:t>État</w:t>
      </w:r>
      <w:r w:rsidRPr="00C255D0">
        <w:rPr>
          <w:color w:val="000000"/>
          <w:lang w:eastAsia="fr-FR" w:bidi="fr-FR"/>
        </w:rPr>
        <w:t xml:space="preserve"> pour lequel cette ingérence est devenue de plus en plus insu</w:t>
      </w:r>
      <w:r w:rsidRPr="00C255D0">
        <w:rPr>
          <w:color w:val="000000"/>
          <w:lang w:eastAsia="fr-FR" w:bidi="fr-FR"/>
        </w:rPr>
        <w:t>p</w:t>
      </w:r>
      <w:r w:rsidRPr="00C255D0">
        <w:rPr>
          <w:color w:val="000000"/>
          <w:lang w:eastAsia="fr-FR" w:bidi="fr-FR"/>
        </w:rPr>
        <w:t>portable, en particulier depuis la ch</w:t>
      </w:r>
      <w:r w:rsidRPr="00C255D0">
        <w:rPr>
          <w:color w:val="000000"/>
          <w:lang w:eastAsia="fr-FR" w:bidi="fr-FR"/>
        </w:rPr>
        <w:t>u</w:t>
      </w:r>
      <w:r w:rsidRPr="00C255D0">
        <w:rPr>
          <w:color w:val="000000"/>
          <w:lang w:eastAsia="fr-FR" w:bidi="fr-FR"/>
        </w:rPr>
        <w:t>te d’Edouard Chevardnadze en Géorgie, au terme d’une supposée “révolution” pacifique où les fo</w:t>
      </w:r>
      <w:r w:rsidRPr="00C255D0">
        <w:rPr>
          <w:color w:val="000000"/>
          <w:lang w:eastAsia="fr-FR" w:bidi="fr-FR"/>
        </w:rPr>
        <w:t>n</w:t>
      </w:r>
      <w:r w:rsidRPr="00C255D0">
        <w:rPr>
          <w:color w:val="000000"/>
          <w:lang w:eastAsia="fr-FR" w:bidi="fr-FR"/>
        </w:rPr>
        <w:t xml:space="preserve">dations américaines ont joué un rôle manifeste. En effet, outre Soros, l’USAID est le principal bailleur de fonds des ONG en Ouzbékistan à travers des organisations comme </w:t>
      </w:r>
      <w:r w:rsidRPr="00C255D0">
        <w:t>Eurasia Fondation, IREX, Freedom House</w:t>
      </w:r>
      <w:r w:rsidRPr="00C255D0">
        <w:rPr>
          <w:color w:val="000000"/>
          <w:lang w:eastAsia="fr-FR" w:bidi="fr-FR"/>
        </w:rPr>
        <w:t xml:space="preserve"> qui finançaient, jusqu’à leur interdiction en 2006, la formation de la société civile, comme Soros, mais aussi les médias libres, d</w:t>
      </w:r>
      <w:r w:rsidRPr="00C255D0">
        <w:rPr>
          <w:color w:val="000000"/>
          <w:lang w:eastAsia="fr-FR" w:bidi="fr-FR"/>
        </w:rPr>
        <w:t>o</w:t>
      </w:r>
      <w:r w:rsidRPr="00C255D0">
        <w:rPr>
          <w:color w:val="000000"/>
          <w:lang w:eastAsia="fr-FR" w:bidi="fr-FR"/>
        </w:rPr>
        <w:t>maine sensible pour l’</w:t>
      </w:r>
      <w:r>
        <w:rPr>
          <w:color w:val="000000"/>
          <w:lang w:eastAsia="fr-FR" w:bidi="fr-FR"/>
        </w:rPr>
        <w:t>État</w:t>
      </w:r>
      <w:r w:rsidRPr="00C255D0">
        <w:rPr>
          <w:color w:val="000000"/>
          <w:lang w:eastAsia="fr-FR" w:bidi="fr-FR"/>
        </w:rPr>
        <w:t xml:space="preserve"> autoritaire. Leurs ONG bénéficiaires inte</w:t>
      </w:r>
      <w:r w:rsidRPr="00C255D0">
        <w:rPr>
          <w:color w:val="000000"/>
          <w:lang w:eastAsia="fr-FR" w:bidi="fr-FR"/>
        </w:rPr>
        <w:t>r</w:t>
      </w:r>
      <w:r w:rsidRPr="00C255D0">
        <w:rPr>
          <w:color w:val="000000"/>
          <w:lang w:eastAsia="fr-FR" w:bidi="fr-FR"/>
        </w:rPr>
        <w:t>dites, comme elles-mêmes, ces organis</w:t>
      </w:r>
      <w:r w:rsidRPr="00C255D0">
        <w:rPr>
          <w:color w:val="000000"/>
          <w:lang w:eastAsia="fr-FR" w:bidi="fr-FR"/>
        </w:rPr>
        <w:t>a</w:t>
      </w:r>
      <w:r w:rsidRPr="00C255D0">
        <w:rPr>
          <w:color w:val="000000"/>
          <w:lang w:eastAsia="fr-FR" w:bidi="fr-FR"/>
        </w:rPr>
        <w:t xml:space="preserve">tions américaines attendent des jours meilleurs, en </w:t>
      </w:r>
      <w:r w:rsidRPr="00C255D0">
        <w:t>stand by.</w:t>
      </w:r>
      <w:r w:rsidRPr="00C255D0">
        <w:rPr>
          <w:color w:val="000000"/>
          <w:lang w:eastAsia="fr-FR" w:bidi="fr-FR"/>
        </w:rPr>
        <w:t xml:space="preserve"> Toutes ces organisations sont porte</w:t>
      </w:r>
      <w:r w:rsidRPr="00C255D0">
        <w:rPr>
          <w:color w:val="000000"/>
          <w:lang w:eastAsia="fr-FR" w:bidi="fr-FR"/>
        </w:rPr>
        <w:t>u</w:t>
      </w:r>
      <w:r w:rsidRPr="00C255D0">
        <w:rPr>
          <w:color w:val="000000"/>
          <w:lang w:eastAsia="fr-FR" w:bidi="fr-FR"/>
        </w:rPr>
        <w:t>ses d’un occidentalisme amér</w:t>
      </w:r>
      <w:r w:rsidRPr="00C255D0">
        <w:rPr>
          <w:color w:val="000000"/>
          <w:lang w:eastAsia="fr-FR" w:bidi="fr-FR"/>
        </w:rPr>
        <w:t>i</w:t>
      </w:r>
      <w:r w:rsidRPr="00C255D0">
        <w:rPr>
          <w:color w:val="000000"/>
          <w:lang w:eastAsia="fr-FR" w:bidi="fr-FR"/>
        </w:rPr>
        <w:t>cain et agissent dans le cadre d’une “post</w:t>
      </w:r>
      <w:r>
        <w:rPr>
          <w:color w:val="000000"/>
          <w:lang w:eastAsia="fr-FR" w:bidi="fr-FR"/>
        </w:rPr>
        <w:t>-</w:t>
      </w:r>
      <w:r w:rsidRPr="00C255D0">
        <w:rPr>
          <w:color w:val="000000"/>
          <w:lang w:eastAsia="fr-FR" w:bidi="fr-FR"/>
        </w:rPr>
        <w:t>guerre froide” démocrat</w:t>
      </w:r>
      <w:r w:rsidRPr="00C255D0">
        <w:rPr>
          <w:color w:val="000000"/>
          <w:lang w:eastAsia="fr-FR" w:bidi="fr-FR"/>
        </w:rPr>
        <w:t>i</w:t>
      </w:r>
      <w:r w:rsidRPr="00C255D0">
        <w:rPr>
          <w:color w:val="000000"/>
          <w:lang w:eastAsia="fr-FR" w:bidi="fr-FR"/>
        </w:rPr>
        <w:t>que. Leur engagement est idéologique, comme l’assistance a</w:t>
      </w:r>
      <w:r w:rsidRPr="00C255D0">
        <w:rPr>
          <w:color w:val="000000"/>
          <w:lang w:eastAsia="fr-FR" w:bidi="fr-FR"/>
        </w:rPr>
        <w:t>p</w:t>
      </w:r>
      <w:r w:rsidRPr="00C255D0">
        <w:rPr>
          <w:color w:val="000000"/>
          <w:lang w:eastAsia="fr-FR" w:bidi="fr-FR"/>
        </w:rPr>
        <w:t xml:space="preserve">portée. Elle ne vise pas à soulager la misère mais à promouvoir la démocratie. Le cas des organisations de </w:t>
      </w:r>
      <w:r w:rsidRPr="000157FA">
        <w:rPr>
          <w:i/>
        </w:rPr>
        <w:t>bus</w:t>
      </w:r>
      <w:r w:rsidRPr="000157FA">
        <w:rPr>
          <w:i/>
        </w:rPr>
        <w:t>i</w:t>
      </w:r>
      <w:r w:rsidRPr="000157FA">
        <w:rPr>
          <w:i/>
        </w:rPr>
        <w:t>ness women</w:t>
      </w:r>
      <w:r w:rsidRPr="00C255D0">
        <w:rPr>
          <w:color w:val="000000"/>
          <w:lang w:eastAsia="fr-FR" w:bidi="fr-FR"/>
        </w:rPr>
        <w:t xml:space="preserve"> financées par les bailleurs évoqués appelle un comme</w:t>
      </w:r>
      <w:r w:rsidRPr="00C255D0">
        <w:rPr>
          <w:color w:val="000000"/>
          <w:lang w:eastAsia="fr-FR" w:bidi="fr-FR"/>
        </w:rPr>
        <w:t>n</w:t>
      </w:r>
      <w:r w:rsidRPr="00C255D0">
        <w:rPr>
          <w:color w:val="000000"/>
          <w:lang w:eastAsia="fr-FR" w:bidi="fr-FR"/>
        </w:rPr>
        <w:t xml:space="preserve">taire. </w:t>
      </w:r>
      <w:r>
        <w:rPr>
          <w:color w:val="000000"/>
          <w:lang w:eastAsia="fr-FR" w:bidi="fr-FR"/>
        </w:rPr>
        <w:t>Il</w:t>
      </w:r>
      <w:r w:rsidRPr="00C255D0">
        <w:rPr>
          <w:color w:val="000000"/>
          <w:lang w:eastAsia="fr-FR" w:bidi="fr-FR"/>
        </w:rPr>
        <w:t xml:space="preserve"> s’agit de favoriser l’autonomie économique des femmes e</w:t>
      </w:r>
      <w:r w:rsidRPr="00C255D0">
        <w:rPr>
          <w:color w:val="000000"/>
          <w:lang w:eastAsia="fr-FR" w:bidi="fr-FR"/>
        </w:rPr>
        <w:t>n</w:t>
      </w:r>
      <w:r w:rsidRPr="00C255D0">
        <w:rPr>
          <w:color w:val="000000"/>
          <w:lang w:eastAsia="fr-FR" w:bidi="fr-FR"/>
        </w:rPr>
        <w:t>trepreneurs. En pratique la dimension entrepreneuriale est mine</w:t>
      </w:r>
      <w:r w:rsidRPr="00C255D0">
        <w:rPr>
          <w:color w:val="000000"/>
          <w:lang w:eastAsia="fr-FR" w:bidi="fr-FR"/>
        </w:rPr>
        <w:t>u</w:t>
      </w:r>
      <w:r w:rsidRPr="00C255D0">
        <w:rPr>
          <w:color w:val="000000"/>
          <w:lang w:eastAsia="fr-FR" w:bidi="fr-FR"/>
        </w:rPr>
        <w:t>re et ces organisations présentent le profil commun de toutes celles axées sur le développement de la société c</w:t>
      </w:r>
      <w:r w:rsidRPr="00C255D0">
        <w:rPr>
          <w:color w:val="000000"/>
          <w:lang w:eastAsia="fr-FR" w:bidi="fr-FR"/>
        </w:rPr>
        <w:t>i</w:t>
      </w:r>
      <w:r w:rsidRPr="00C255D0">
        <w:rPr>
          <w:color w:val="000000"/>
          <w:lang w:eastAsia="fr-FR" w:bidi="fr-FR"/>
        </w:rPr>
        <w:t>vile. Mentionnons le cas de la violence conjugale (niée par l’</w:t>
      </w:r>
      <w:r>
        <w:rPr>
          <w:color w:val="000000"/>
          <w:lang w:eastAsia="fr-FR" w:bidi="fr-FR"/>
        </w:rPr>
        <w:t>État</w:t>
      </w:r>
      <w:r w:rsidRPr="00C255D0">
        <w:rPr>
          <w:color w:val="000000"/>
          <w:lang w:eastAsia="fr-FR" w:bidi="fr-FR"/>
        </w:rPr>
        <w:t>) qui a permis l’installation de “ce</w:t>
      </w:r>
      <w:r w:rsidRPr="00C255D0">
        <w:rPr>
          <w:color w:val="000000"/>
          <w:lang w:eastAsia="fr-FR" w:bidi="fr-FR"/>
        </w:rPr>
        <w:t>n</w:t>
      </w:r>
      <w:r w:rsidRPr="00C255D0">
        <w:rPr>
          <w:color w:val="000000"/>
          <w:lang w:eastAsia="fr-FR" w:bidi="fr-FR"/>
        </w:rPr>
        <w:t>tres de crise” où sont reçues les femmes battues. En Ou</w:t>
      </w:r>
      <w:r w:rsidRPr="00C255D0">
        <w:rPr>
          <w:color w:val="000000"/>
          <w:lang w:eastAsia="fr-FR" w:bidi="fr-FR"/>
        </w:rPr>
        <w:t>z</w:t>
      </w:r>
      <w:r w:rsidRPr="00C255D0">
        <w:rPr>
          <w:color w:val="000000"/>
          <w:lang w:eastAsia="fr-FR" w:bidi="fr-FR"/>
        </w:rPr>
        <w:t>békistan, les bailleurs, à 90% américains jusqu’en 2006, privilégient donc la dém</w:t>
      </w:r>
      <w:r w:rsidRPr="00C255D0">
        <w:rPr>
          <w:color w:val="000000"/>
          <w:lang w:eastAsia="fr-FR" w:bidi="fr-FR"/>
        </w:rPr>
        <w:t>o</w:t>
      </w:r>
      <w:r w:rsidRPr="00C255D0">
        <w:rPr>
          <w:color w:val="000000"/>
          <w:lang w:eastAsia="fr-FR" w:bidi="fr-FR"/>
        </w:rPr>
        <w:t>cratie et négligent le développement économique et par là même, la pa</w:t>
      </w:r>
      <w:r w:rsidRPr="00C255D0">
        <w:rPr>
          <w:color w:val="000000"/>
          <w:lang w:eastAsia="fr-FR" w:bidi="fr-FR"/>
        </w:rPr>
        <w:t>u</w:t>
      </w:r>
      <w:r w:rsidRPr="00C255D0">
        <w:rPr>
          <w:color w:val="000000"/>
          <w:lang w:eastAsia="fr-FR" w:bidi="fr-FR"/>
        </w:rPr>
        <w:t>vreté.</w:t>
      </w:r>
    </w:p>
    <w:p w14:paraId="29E4A2E8" w14:textId="77777777" w:rsidR="008D6CB3" w:rsidRPr="00C255D0" w:rsidRDefault="008D6CB3" w:rsidP="008D6CB3">
      <w:pPr>
        <w:spacing w:before="120" w:after="120"/>
        <w:jc w:val="both"/>
      </w:pPr>
      <w:r w:rsidRPr="00C255D0">
        <w:rPr>
          <w:color w:val="000000"/>
          <w:lang w:eastAsia="fr-FR" w:bidi="fr-FR"/>
        </w:rPr>
        <w:t>Toutes les autres ONG, hors du champ “société civile”, dévelo</w:t>
      </w:r>
      <w:r w:rsidRPr="00C255D0">
        <w:rPr>
          <w:color w:val="000000"/>
          <w:lang w:eastAsia="fr-FR" w:bidi="fr-FR"/>
        </w:rPr>
        <w:t>p</w:t>
      </w:r>
      <w:r w:rsidRPr="00C255D0">
        <w:rPr>
          <w:color w:val="000000"/>
          <w:lang w:eastAsia="fr-FR" w:bidi="fr-FR"/>
        </w:rPr>
        <w:t>pent des activités caritatives ou philanthropiques visant moins la d</w:t>
      </w:r>
      <w:r w:rsidRPr="00C255D0">
        <w:rPr>
          <w:color w:val="000000"/>
          <w:lang w:eastAsia="fr-FR" w:bidi="fr-FR"/>
        </w:rPr>
        <w:t>é</w:t>
      </w:r>
      <w:r w:rsidRPr="00C255D0">
        <w:rPr>
          <w:color w:val="000000"/>
          <w:lang w:eastAsia="fr-FR" w:bidi="fr-FR"/>
        </w:rPr>
        <w:t>tresse économique, c’est-à-dire, la pauvreté que des groupes marg</w:t>
      </w:r>
      <w:r w:rsidRPr="00C255D0">
        <w:rPr>
          <w:color w:val="000000"/>
          <w:lang w:eastAsia="fr-FR" w:bidi="fr-FR"/>
        </w:rPr>
        <w:t>i</w:t>
      </w:r>
      <w:r w:rsidRPr="00C255D0">
        <w:rPr>
          <w:color w:val="000000"/>
          <w:lang w:eastAsia="fr-FR" w:bidi="fr-FR"/>
        </w:rPr>
        <w:t>naux, handicapés, prisonniers, soit des cibles philanthropiques trad</w:t>
      </w:r>
      <w:r w:rsidRPr="00C255D0">
        <w:rPr>
          <w:color w:val="000000"/>
          <w:lang w:eastAsia="fr-FR" w:bidi="fr-FR"/>
        </w:rPr>
        <w:t>i</w:t>
      </w:r>
      <w:r w:rsidRPr="00C255D0">
        <w:rPr>
          <w:color w:val="000000"/>
          <w:lang w:eastAsia="fr-FR" w:bidi="fr-FR"/>
        </w:rPr>
        <w:t>tionnelles.</w:t>
      </w:r>
    </w:p>
    <w:p w14:paraId="434A6264" w14:textId="77777777" w:rsidR="008D6CB3" w:rsidRPr="00C255D0" w:rsidRDefault="008D6CB3" w:rsidP="008D6CB3">
      <w:pPr>
        <w:spacing w:before="120" w:after="120"/>
        <w:jc w:val="both"/>
      </w:pPr>
      <w:r w:rsidRPr="00C255D0">
        <w:rPr>
          <w:color w:val="000000"/>
          <w:lang w:eastAsia="fr-FR" w:bidi="fr-FR"/>
        </w:rPr>
        <w:t>Les ONG en Ouzbékistan sont désormais des ONG étrangères (par exemple MSF), de moins en moins présentes, et des bailleurs</w:t>
      </w:r>
      <w:r>
        <w:t xml:space="preserve"> [193] </w:t>
      </w:r>
      <w:r w:rsidRPr="00C255D0">
        <w:rPr>
          <w:color w:val="000000"/>
          <w:lang w:eastAsia="fr-FR" w:bidi="fr-FR"/>
        </w:rPr>
        <w:t>étrangers, principalement américains qui financent des ONG loc</w:t>
      </w:r>
      <w:r w:rsidRPr="00C255D0">
        <w:rPr>
          <w:color w:val="000000"/>
          <w:lang w:eastAsia="fr-FR" w:bidi="fr-FR"/>
        </w:rPr>
        <w:t>a</w:t>
      </w:r>
      <w:r w:rsidRPr="00C255D0">
        <w:rPr>
          <w:color w:val="000000"/>
          <w:lang w:eastAsia="fr-FR" w:bidi="fr-FR"/>
        </w:rPr>
        <w:t>les soit en leur faisant sous-traiter des activités soit en réalisant des appels d’offres et des concours de projets. Les limites d’un tel système sont connues. Il y a peu de continuité et de capitalisation d’un projet à l’autre par excès de dispersion. Les f</w:t>
      </w:r>
      <w:r w:rsidRPr="00C255D0">
        <w:rPr>
          <w:color w:val="000000"/>
          <w:lang w:eastAsia="fr-FR" w:bidi="fr-FR"/>
        </w:rPr>
        <w:t>i</w:t>
      </w:r>
      <w:r w:rsidRPr="00C255D0">
        <w:rPr>
          <w:color w:val="000000"/>
          <w:lang w:eastAsia="fr-FR" w:bidi="fr-FR"/>
        </w:rPr>
        <w:t>nancements sont nombreux et infimes, ce qui limite l’impact. On entretenait ainsi l’illusion d’une société ouverte qui s’est effondrée en 2005 avec la reprise en main totale par l’</w:t>
      </w:r>
      <w:r>
        <w:rPr>
          <w:color w:val="000000"/>
          <w:lang w:eastAsia="fr-FR" w:bidi="fr-FR"/>
        </w:rPr>
        <w:t>État</w:t>
      </w:r>
      <w:r w:rsidRPr="00C255D0">
        <w:rPr>
          <w:color w:val="000000"/>
          <w:lang w:eastAsia="fr-FR" w:bidi="fr-FR"/>
        </w:rPr>
        <w:t xml:space="preserve"> qui désormais trie les financ</w:t>
      </w:r>
      <w:r w:rsidRPr="00C255D0">
        <w:rPr>
          <w:color w:val="000000"/>
          <w:lang w:eastAsia="fr-FR" w:bidi="fr-FR"/>
        </w:rPr>
        <w:t>e</w:t>
      </w:r>
      <w:r w:rsidRPr="00C255D0">
        <w:rPr>
          <w:color w:val="000000"/>
          <w:lang w:eastAsia="fr-FR" w:bidi="fr-FR"/>
        </w:rPr>
        <w:t>ments pour ses propres pseudo-ONG. Les bailleurs sont devenus discrets et attendent des jours meilleurs sans apporter un soutien trop visible aux petites ONG qu’ils ont financées et qui sont désormais en faillite ou interdites de fait car non enregistrées par le ministère de la justice, procédure obl</w:t>
      </w:r>
      <w:r w:rsidRPr="00C255D0">
        <w:rPr>
          <w:color w:val="000000"/>
          <w:lang w:eastAsia="fr-FR" w:bidi="fr-FR"/>
        </w:rPr>
        <w:t>i</w:t>
      </w:r>
      <w:r w:rsidRPr="00C255D0">
        <w:rPr>
          <w:color w:val="000000"/>
          <w:lang w:eastAsia="fr-FR" w:bidi="fr-FR"/>
        </w:rPr>
        <w:t>gatoire.</w:t>
      </w:r>
    </w:p>
    <w:p w14:paraId="17AD7471" w14:textId="77777777" w:rsidR="008D6CB3" w:rsidRPr="00C255D0" w:rsidRDefault="008D6CB3" w:rsidP="008D6CB3">
      <w:pPr>
        <w:spacing w:before="120" w:after="120"/>
        <w:jc w:val="both"/>
      </w:pPr>
      <w:r w:rsidRPr="00C255D0">
        <w:rPr>
          <w:color w:val="000000"/>
          <w:lang w:eastAsia="fr-FR" w:bidi="fr-FR"/>
        </w:rPr>
        <w:t>En Ouzbékistan, les ONG ne produisent pas des modèles ou des pratiques de solidarité mais des compétences démocratiques ou carit</w:t>
      </w:r>
      <w:r w:rsidRPr="00C255D0">
        <w:rPr>
          <w:color w:val="000000"/>
          <w:lang w:eastAsia="fr-FR" w:bidi="fr-FR"/>
        </w:rPr>
        <w:t>a</w:t>
      </w:r>
      <w:r w:rsidRPr="00C255D0">
        <w:rPr>
          <w:color w:val="000000"/>
          <w:lang w:eastAsia="fr-FR" w:bidi="fr-FR"/>
        </w:rPr>
        <w:t>tives envisagées dans un but d’ascension sociale et professionnelle. L’institution solidaire essentielle demeure la famille qui fonctionne comme le bastion de repli, de protection, de survie. Ceux de ses me</w:t>
      </w:r>
      <w:r w:rsidRPr="00C255D0">
        <w:rPr>
          <w:color w:val="000000"/>
          <w:lang w:eastAsia="fr-FR" w:bidi="fr-FR"/>
        </w:rPr>
        <w:t>m</w:t>
      </w:r>
      <w:r w:rsidRPr="00C255D0">
        <w:rPr>
          <w:color w:val="000000"/>
          <w:lang w:eastAsia="fr-FR" w:bidi="fr-FR"/>
        </w:rPr>
        <w:t>bres qui travaillent entretiennent les autres. Cette famille est la princ</w:t>
      </w:r>
      <w:r w:rsidRPr="00C255D0">
        <w:rPr>
          <w:color w:val="000000"/>
          <w:lang w:eastAsia="fr-FR" w:bidi="fr-FR"/>
        </w:rPr>
        <w:t>i</w:t>
      </w:r>
      <w:r w:rsidRPr="00C255D0">
        <w:rPr>
          <w:color w:val="000000"/>
          <w:lang w:eastAsia="fr-FR" w:bidi="fr-FR"/>
        </w:rPr>
        <w:t>pale sécurité en place dans la société et elle est en outre l’objet d’un discours étatique culturaliste et nation</w:t>
      </w:r>
      <w:r w:rsidRPr="00C255D0">
        <w:rPr>
          <w:color w:val="000000"/>
          <w:lang w:eastAsia="fr-FR" w:bidi="fr-FR"/>
        </w:rPr>
        <w:t>a</w:t>
      </w:r>
      <w:r w:rsidRPr="00C255D0">
        <w:rPr>
          <w:color w:val="000000"/>
          <w:lang w:eastAsia="fr-FR" w:bidi="fr-FR"/>
        </w:rPr>
        <w:t>liste qui accentue l’enfermement par la surenchère identitaire.</w:t>
      </w:r>
    </w:p>
    <w:p w14:paraId="7458CBEB" w14:textId="77777777" w:rsidR="008D6CB3" w:rsidRPr="00C255D0" w:rsidRDefault="008D6CB3" w:rsidP="008D6CB3">
      <w:pPr>
        <w:spacing w:before="120" w:after="120"/>
        <w:jc w:val="both"/>
      </w:pPr>
      <w:r w:rsidRPr="00C255D0">
        <w:rPr>
          <w:color w:val="000000"/>
          <w:lang w:eastAsia="fr-FR" w:bidi="fr-FR"/>
        </w:rPr>
        <w:t>Ajoutons quelques mots sur le caractère symptomatique du micr</w:t>
      </w:r>
      <w:r w:rsidRPr="00C255D0">
        <w:rPr>
          <w:color w:val="000000"/>
          <w:lang w:eastAsia="fr-FR" w:bidi="fr-FR"/>
        </w:rPr>
        <w:t>o</w:t>
      </w:r>
      <w:r w:rsidRPr="00C255D0">
        <w:rPr>
          <w:color w:val="000000"/>
          <w:lang w:eastAsia="fr-FR" w:bidi="fr-FR"/>
        </w:rPr>
        <w:t>crédit qui se développe en Ouzb</w:t>
      </w:r>
      <w:r w:rsidRPr="00C255D0">
        <w:rPr>
          <w:color w:val="000000"/>
          <w:lang w:eastAsia="fr-FR" w:bidi="fr-FR"/>
        </w:rPr>
        <w:t>é</w:t>
      </w:r>
      <w:r w:rsidRPr="00C255D0">
        <w:rPr>
          <w:color w:val="000000"/>
          <w:lang w:eastAsia="fr-FR" w:bidi="fr-FR"/>
        </w:rPr>
        <w:t>kistan et qui désormais confirme la crise économique que connaît le pays. Cet instrument de lutte contre la pauvreté est mis en œuvre de façon particulière néanmoins. L’accès au crédit, très difficile dans les banques d’</w:t>
      </w:r>
      <w:r>
        <w:rPr>
          <w:color w:val="000000"/>
          <w:lang w:eastAsia="fr-FR" w:bidi="fr-FR"/>
        </w:rPr>
        <w:t>État</w:t>
      </w:r>
      <w:r w:rsidRPr="00C255D0">
        <w:rPr>
          <w:color w:val="000000"/>
          <w:lang w:eastAsia="fr-FR" w:bidi="fr-FR"/>
        </w:rPr>
        <w:t>, est plus facile auprès des organis</w:t>
      </w:r>
      <w:r w:rsidRPr="00C255D0">
        <w:rPr>
          <w:color w:val="000000"/>
          <w:lang w:eastAsia="fr-FR" w:bidi="fr-FR"/>
        </w:rPr>
        <w:t>a</w:t>
      </w:r>
      <w:r w:rsidRPr="00C255D0">
        <w:rPr>
          <w:color w:val="000000"/>
          <w:lang w:eastAsia="fr-FR" w:bidi="fr-FR"/>
        </w:rPr>
        <w:t>tions de microcrédit. Cette situation typique des pays les plus pauvres révèle toutefois des spécificités en Ouzbékistan. Si le microcrédit participe du sauvetage et de l’assistance à une société paysanne à bout de souffle, sa dimension pédagogique, particulièr</w:t>
      </w:r>
      <w:r w:rsidRPr="00C255D0">
        <w:rPr>
          <w:color w:val="000000"/>
          <w:lang w:eastAsia="fr-FR" w:bidi="fr-FR"/>
        </w:rPr>
        <w:t>e</w:t>
      </w:r>
      <w:r w:rsidRPr="00C255D0">
        <w:rPr>
          <w:color w:val="000000"/>
          <w:lang w:eastAsia="fr-FR" w:bidi="fr-FR"/>
        </w:rPr>
        <w:t xml:space="preserve">ment évidente au Bangladesh avec la </w:t>
      </w:r>
      <w:r w:rsidRPr="0011417B">
        <w:rPr>
          <w:i/>
        </w:rPr>
        <w:t>Grameen Bank</w:t>
      </w:r>
      <w:r w:rsidRPr="00C255D0">
        <w:rPr>
          <w:color w:val="000000"/>
          <w:lang w:eastAsia="fr-FR" w:bidi="fr-FR"/>
        </w:rPr>
        <w:t>, est ici relativ</w:t>
      </w:r>
      <w:r w:rsidRPr="00C255D0">
        <w:rPr>
          <w:color w:val="000000"/>
          <w:lang w:eastAsia="fr-FR" w:bidi="fr-FR"/>
        </w:rPr>
        <w:t>e</w:t>
      </w:r>
      <w:r w:rsidRPr="00C255D0">
        <w:rPr>
          <w:color w:val="000000"/>
          <w:lang w:eastAsia="fr-FR" w:bidi="fr-FR"/>
        </w:rPr>
        <w:t>ment éclipsée par une approche financière et bancaire. L’union de crédit, une organisation am</w:t>
      </w:r>
      <w:r w:rsidRPr="00C255D0">
        <w:rPr>
          <w:color w:val="000000"/>
          <w:lang w:eastAsia="fr-FR" w:bidi="fr-FR"/>
        </w:rPr>
        <w:t>é</w:t>
      </w:r>
      <w:r w:rsidRPr="00C255D0">
        <w:rPr>
          <w:color w:val="000000"/>
          <w:lang w:eastAsia="fr-FR" w:bidi="fr-FR"/>
        </w:rPr>
        <w:t>ricaine, est symptomatique d’une telle approche qui fonctionne sur les crédits d’épargnants locaux à qui sont servis des intérêts très</w:t>
      </w:r>
      <w:r>
        <w:t xml:space="preserve"> </w:t>
      </w:r>
      <w:r>
        <w:rPr>
          <w:color w:val="000000"/>
          <w:lang w:eastAsia="fr-FR" w:bidi="fr-FR"/>
        </w:rPr>
        <w:t xml:space="preserve">[194] </w:t>
      </w:r>
      <w:r w:rsidRPr="00C255D0">
        <w:rPr>
          <w:color w:val="000000"/>
          <w:lang w:eastAsia="fr-FR" w:bidi="fr-FR"/>
        </w:rPr>
        <w:t>élevés. Le caractère spéculatif et fina</w:t>
      </w:r>
      <w:r w:rsidRPr="00C255D0">
        <w:rPr>
          <w:color w:val="000000"/>
          <w:lang w:eastAsia="fr-FR" w:bidi="fr-FR"/>
        </w:rPr>
        <w:t>n</w:t>
      </w:r>
      <w:r w:rsidRPr="00C255D0">
        <w:rPr>
          <w:color w:val="000000"/>
          <w:lang w:eastAsia="fr-FR" w:bidi="fr-FR"/>
        </w:rPr>
        <w:t>cier de tels placements obl</w:t>
      </w:r>
      <w:r w:rsidRPr="00C255D0">
        <w:rPr>
          <w:color w:val="000000"/>
          <w:lang w:eastAsia="fr-FR" w:bidi="fr-FR"/>
        </w:rPr>
        <w:t>i</w:t>
      </w:r>
      <w:r w:rsidRPr="00C255D0">
        <w:rPr>
          <w:color w:val="000000"/>
          <w:lang w:eastAsia="fr-FR" w:bidi="fr-FR"/>
        </w:rPr>
        <w:t>tère singulièrement l’apprentissage de l’investissement, suivant l’esprit initial du microcr</w:t>
      </w:r>
      <w:r w:rsidRPr="00C255D0">
        <w:rPr>
          <w:color w:val="000000"/>
          <w:lang w:eastAsia="fr-FR" w:bidi="fr-FR"/>
        </w:rPr>
        <w:t>é</w:t>
      </w:r>
      <w:r w:rsidRPr="00C255D0">
        <w:rPr>
          <w:color w:val="000000"/>
          <w:lang w:eastAsia="fr-FR" w:bidi="fr-FR"/>
        </w:rPr>
        <w:t>dit. On peut donc dire que le développement du microcrédit en Ouzbékistan traduit l’incapacité du système bancaire d’</w:t>
      </w:r>
      <w:r>
        <w:rPr>
          <w:color w:val="000000"/>
          <w:lang w:eastAsia="fr-FR" w:bidi="fr-FR"/>
        </w:rPr>
        <w:t>État</w:t>
      </w:r>
      <w:r w:rsidRPr="00C255D0">
        <w:rPr>
          <w:color w:val="000000"/>
          <w:lang w:eastAsia="fr-FR" w:bidi="fr-FR"/>
        </w:rPr>
        <w:t xml:space="preserve"> aux mains des oligarchies pl</w:t>
      </w:r>
      <w:r w:rsidRPr="00C255D0">
        <w:rPr>
          <w:color w:val="000000"/>
          <w:lang w:eastAsia="fr-FR" w:bidi="fr-FR"/>
        </w:rPr>
        <w:t>u</w:t>
      </w:r>
      <w:r w:rsidRPr="00C255D0">
        <w:rPr>
          <w:color w:val="000000"/>
          <w:lang w:eastAsia="fr-FR" w:bidi="fr-FR"/>
        </w:rPr>
        <w:t>tôt qu’une politique de lutte contre la pauvreté. Il est perçu comme purement financier par tous ceux qui y ont accès et comme un appre</w:t>
      </w:r>
      <w:r w:rsidRPr="00C255D0">
        <w:rPr>
          <w:color w:val="000000"/>
          <w:lang w:eastAsia="fr-FR" w:bidi="fr-FR"/>
        </w:rPr>
        <w:t>n</w:t>
      </w:r>
      <w:r w:rsidRPr="00C255D0">
        <w:rPr>
          <w:color w:val="000000"/>
          <w:lang w:eastAsia="fr-FR" w:bidi="fr-FR"/>
        </w:rPr>
        <w:t>tissage de l’économie de marché par les bailleurs qui ne sont pas en position d’aide mais d’investissement. L’</w:t>
      </w:r>
      <w:r>
        <w:rPr>
          <w:color w:val="000000"/>
          <w:lang w:eastAsia="fr-FR" w:bidi="fr-FR"/>
        </w:rPr>
        <w:t>État</w:t>
      </w:r>
      <w:r w:rsidRPr="00C255D0">
        <w:rPr>
          <w:color w:val="000000"/>
          <w:lang w:eastAsia="fr-FR" w:bidi="fr-FR"/>
        </w:rPr>
        <w:t xml:space="preserve"> lui-même inve</w:t>
      </w:r>
      <w:r w:rsidRPr="00C255D0">
        <w:rPr>
          <w:color w:val="000000"/>
          <w:lang w:eastAsia="fr-FR" w:bidi="fr-FR"/>
        </w:rPr>
        <w:t>s</w:t>
      </w:r>
      <w:r w:rsidRPr="00C255D0">
        <w:rPr>
          <w:color w:val="000000"/>
          <w:lang w:eastAsia="fr-FR" w:bidi="fr-FR"/>
        </w:rPr>
        <w:t>tit dans le microcrédit dont on peut dire qu’il est donc une spéculation fina</w:t>
      </w:r>
      <w:r w:rsidRPr="00C255D0">
        <w:rPr>
          <w:color w:val="000000"/>
          <w:lang w:eastAsia="fr-FR" w:bidi="fr-FR"/>
        </w:rPr>
        <w:t>n</w:t>
      </w:r>
      <w:r w:rsidRPr="00C255D0">
        <w:rPr>
          <w:color w:val="000000"/>
          <w:lang w:eastAsia="fr-FR" w:bidi="fr-FR"/>
        </w:rPr>
        <w:t>cière plus qu’une politique s</w:t>
      </w:r>
      <w:r w:rsidRPr="00C255D0">
        <w:rPr>
          <w:color w:val="000000"/>
          <w:lang w:eastAsia="fr-FR" w:bidi="fr-FR"/>
        </w:rPr>
        <w:t>o</w:t>
      </w:r>
      <w:r w:rsidRPr="00C255D0">
        <w:rPr>
          <w:color w:val="000000"/>
          <w:lang w:eastAsia="fr-FR" w:bidi="fr-FR"/>
        </w:rPr>
        <w:t>ciale.</w:t>
      </w:r>
    </w:p>
    <w:p w14:paraId="0D93F168" w14:textId="77777777" w:rsidR="008D6CB3" w:rsidRPr="00C255D0" w:rsidRDefault="008D6CB3" w:rsidP="008D6CB3">
      <w:pPr>
        <w:spacing w:before="120" w:after="120"/>
        <w:jc w:val="both"/>
      </w:pPr>
      <w:r w:rsidRPr="00C255D0">
        <w:rPr>
          <w:color w:val="000000"/>
          <w:lang w:eastAsia="fr-FR" w:bidi="fr-FR"/>
        </w:rPr>
        <w:t>L’Ouzbékistan est un pays pauvre, mais ce n’est pas un pays “en développement’’ car ce fut un pays “développé” au temps de l’URSS, tant par la reche</w:t>
      </w:r>
      <w:r w:rsidRPr="00C255D0">
        <w:rPr>
          <w:color w:val="000000"/>
          <w:lang w:eastAsia="fr-FR" w:bidi="fr-FR"/>
        </w:rPr>
        <w:t>r</w:t>
      </w:r>
      <w:r w:rsidRPr="00C255D0">
        <w:rPr>
          <w:color w:val="000000"/>
          <w:lang w:eastAsia="fr-FR" w:bidi="fr-FR"/>
        </w:rPr>
        <w:t>che qui s’y produisait que par l’absence de précarité et de misère. L’examen de ce pays permet de prendre le concept de pauvreté pour ce qu’il est dans une large mesure</w:t>
      </w:r>
      <w:r w:rsidRPr="00C255D0">
        <w:t> :</w:t>
      </w:r>
      <w:r w:rsidRPr="00C255D0">
        <w:rPr>
          <w:color w:val="000000"/>
          <w:lang w:eastAsia="fr-FR" w:bidi="fr-FR"/>
        </w:rPr>
        <w:t xml:space="preserve"> une notion occide</w:t>
      </w:r>
      <w:r w:rsidRPr="00C255D0">
        <w:rPr>
          <w:color w:val="000000"/>
          <w:lang w:eastAsia="fr-FR" w:bidi="fr-FR"/>
        </w:rPr>
        <w:t>n</w:t>
      </w:r>
      <w:r w:rsidRPr="00C255D0">
        <w:rPr>
          <w:color w:val="000000"/>
          <w:lang w:eastAsia="fr-FR" w:bidi="fr-FR"/>
        </w:rPr>
        <w:t>tale, post</w:t>
      </w:r>
      <w:r>
        <w:rPr>
          <w:color w:val="000000"/>
          <w:lang w:eastAsia="fr-FR" w:bidi="fr-FR"/>
        </w:rPr>
        <w:t>-</w:t>
      </w:r>
      <w:r w:rsidRPr="00C255D0">
        <w:rPr>
          <w:color w:val="000000"/>
          <w:lang w:eastAsia="fr-FR" w:bidi="fr-FR"/>
        </w:rPr>
        <w:t>développ</w:t>
      </w:r>
      <w:r w:rsidRPr="00C255D0">
        <w:rPr>
          <w:color w:val="000000"/>
          <w:lang w:eastAsia="fr-FR" w:bidi="fr-FR"/>
        </w:rPr>
        <w:t>e</w:t>
      </w:r>
      <w:r w:rsidRPr="00C255D0">
        <w:rPr>
          <w:color w:val="000000"/>
          <w:lang w:eastAsia="fr-FR" w:bidi="fr-FR"/>
        </w:rPr>
        <w:t>mentaliste. En Ouzbékistan c’est la société qui est pauvre, misérable, en crise. Cela signifie que la d</w:t>
      </w:r>
      <w:r w:rsidRPr="00C255D0">
        <w:rPr>
          <w:color w:val="000000"/>
          <w:lang w:eastAsia="fr-FR" w:bidi="fr-FR"/>
        </w:rPr>
        <w:t>é</w:t>
      </w:r>
      <w:r w:rsidRPr="00C255D0">
        <w:rPr>
          <w:color w:val="000000"/>
          <w:lang w:eastAsia="fr-FR" w:bidi="fr-FR"/>
        </w:rPr>
        <w:t>gradation du lien social est telle que la solidarité est devenue un vain mot, hors de la famille. Chacun tente de s’en tirer, se débrouille, dans son coin ou dans les tensions familiales, car tout forum est interdit par la dictature, qui de son côté nie la misère et monopolise les richesses. Cette misère prend plus de sens que la pauvreté. Elle signifie le délitement des liens sociaux, la chute dans la précarité et l’insécurité, la vie au jour le jour et les expédients. La misère n’est pas un statut, c’est une expérience. Tous les segments de la société sont atteints, avec plus ou moins de brutalité, les paysans et les chômeurs étant les plus touchés, mais aussi les intellectuels. Le régime politique porte une large responsabilité, mais les bailleurs occidentaux aussi, à un moindre degré, qui ont fait preuve à la fois de candeur et de cynisme, de suffisance idéologique et d’une attention insuffisante à la société. Pour r</w:t>
      </w:r>
      <w:r w:rsidRPr="00C255D0">
        <w:rPr>
          <w:color w:val="000000"/>
          <w:lang w:eastAsia="fr-FR" w:bidi="fr-FR"/>
        </w:rPr>
        <w:t>é</w:t>
      </w:r>
      <w:r w:rsidRPr="00C255D0">
        <w:rPr>
          <w:color w:val="000000"/>
          <w:lang w:eastAsia="fr-FR" w:bidi="fr-FR"/>
        </w:rPr>
        <w:t>former, il vaut mieux bien connaître ce que l’on so</w:t>
      </w:r>
      <w:r w:rsidRPr="00C255D0">
        <w:rPr>
          <w:color w:val="000000"/>
          <w:lang w:eastAsia="fr-FR" w:bidi="fr-FR"/>
        </w:rPr>
        <w:t>u</w:t>
      </w:r>
      <w:r w:rsidRPr="00C255D0">
        <w:rPr>
          <w:color w:val="000000"/>
          <w:lang w:eastAsia="fr-FR" w:bidi="fr-FR"/>
        </w:rPr>
        <w:t>haite changer.</w:t>
      </w:r>
    </w:p>
    <w:p w14:paraId="7FA0E025" w14:textId="77777777" w:rsidR="008D6CB3" w:rsidRPr="00C255D0" w:rsidRDefault="008D6CB3" w:rsidP="008D6CB3">
      <w:pPr>
        <w:spacing w:before="120" w:after="120"/>
        <w:jc w:val="both"/>
      </w:pPr>
      <w:r w:rsidRPr="00C255D0">
        <w:rPr>
          <w:color w:val="000000"/>
          <w:lang w:eastAsia="fr-FR" w:bidi="fr-FR"/>
        </w:rPr>
        <w:t>L’observation de l’Ouzbékistan amène à penser que la déprivation de biens et de ressources, dite “pauvreté”, est probablement moins pénible et moins infamante que la disparition de dignité qui constitue</w:t>
      </w:r>
      <w:r>
        <w:t xml:space="preserve"> [195]</w:t>
      </w:r>
      <w:r w:rsidRPr="00C255D0">
        <w:rPr>
          <w:color w:val="000000"/>
          <w:lang w:eastAsia="fr-FR" w:bidi="fr-FR"/>
        </w:rPr>
        <w:t xml:space="preserve"> le vrai malheur. Lorsqu’elle est exportée sans discern</w:t>
      </w:r>
      <w:r w:rsidRPr="00C255D0">
        <w:rPr>
          <w:color w:val="000000"/>
          <w:lang w:eastAsia="fr-FR" w:bidi="fr-FR"/>
        </w:rPr>
        <w:t>e</w:t>
      </w:r>
      <w:r w:rsidRPr="00C255D0">
        <w:rPr>
          <w:color w:val="000000"/>
          <w:lang w:eastAsia="fr-FR" w:bidi="fr-FR"/>
        </w:rPr>
        <w:t>ment, ni attention ou respect pour les gens, la démocratie échoue à s’implanter et à inspirer une s</w:t>
      </w:r>
      <w:r w:rsidRPr="00C255D0">
        <w:rPr>
          <w:color w:val="000000"/>
          <w:lang w:eastAsia="fr-FR" w:bidi="fr-FR"/>
        </w:rPr>
        <w:t>o</w:t>
      </w:r>
      <w:r w:rsidRPr="00C255D0">
        <w:rPr>
          <w:color w:val="000000"/>
          <w:lang w:eastAsia="fr-FR" w:bidi="fr-FR"/>
        </w:rPr>
        <w:t>ciété plus juste. Car c’est bien, au-delà de l’indigence technocratique du concept de pauvreté, que réside la vraie dignité qui n’est pas un besoin mais simplement une nécessité au m</w:t>
      </w:r>
      <w:r w:rsidRPr="00C255D0">
        <w:rPr>
          <w:color w:val="000000"/>
          <w:lang w:eastAsia="fr-FR" w:bidi="fr-FR"/>
        </w:rPr>
        <w:t>ê</w:t>
      </w:r>
      <w:r w:rsidRPr="00C255D0">
        <w:rPr>
          <w:color w:val="000000"/>
          <w:lang w:eastAsia="fr-FR" w:bidi="fr-FR"/>
        </w:rPr>
        <w:t>me titre que les aliments pour des affamés. C’est donc par le désir, la faim de dignité, plutôt que par la pauvreté qui marg</w:t>
      </w:r>
      <w:r w:rsidRPr="00C255D0">
        <w:rPr>
          <w:color w:val="000000"/>
          <w:lang w:eastAsia="fr-FR" w:bidi="fr-FR"/>
        </w:rPr>
        <w:t>i</w:t>
      </w:r>
      <w:r w:rsidRPr="00C255D0">
        <w:rPr>
          <w:color w:val="000000"/>
          <w:lang w:eastAsia="fr-FR" w:bidi="fr-FR"/>
        </w:rPr>
        <w:t>nalise, qu’il convient d’aborder les sociétés huma</w:t>
      </w:r>
      <w:r w:rsidRPr="00C255D0">
        <w:rPr>
          <w:color w:val="000000"/>
          <w:lang w:eastAsia="fr-FR" w:bidi="fr-FR"/>
        </w:rPr>
        <w:t>i</w:t>
      </w:r>
      <w:r w:rsidRPr="00C255D0">
        <w:rPr>
          <w:color w:val="000000"/>
          <w:lang w:eastAsia="fr-FR" w:bidi="fr-FR"/>
        </w:rPr>
        <w:t>nes. La vraie déprivation, la plus grave, la plus rad</w:t>
      </w:r>
      <w:r w:rsidRPr="00C255D0">
        <w:rPr>
          <w:color w:val="000000"/>
          <w:lang w:eastAsia="fr-FR" w:bidi="fr-FR"/>
        </w:rPr>
        <w:t>i</w:t>
      </w:r>
      <w:r w:rsidRPr="00C255D0">
        <w:rPr>
          <w:color w:val="000000"/>
          <w:lang w:eastAsia="fr-FR" w:bidi="fr-FR"/>
        </w:rPr>
        <w:t>cale n’est peut-être pas celle de biens mais la perte et l’absence de statut digne qui interdit les rapports sociaux et emp</w:t>
      </w:r>
      <w:r w:rsidRPr="00C255D0">
        <w:rPr>
          <w:color w:val="000000"/>
          <w:lang w:eastAsia="fr-FR" w:bidi="fr-FR"/>
        </w:rPr>
        <w:t>ê</w:t>
      </w:r>
      <w:r w:rsidRPr="00C255D0">
        <w:rPr>
          <w:color w:val="000000"/>
          <w:lang w:eastAsia="fr-FR" w:bidi="fr-FR"/>
        </w:rPr>
        <w:t>che de se penser comme respectable dans une société respectée.</w:t>
      </w:r>
    </w:p>
    <w:p w14:paraId="59C3E293" w14:textId="77777777" w:rsidR="008D6CB3" w:rsidRDefault="008D6CB3" w:rsidP="008D6CB3">
      <w:pPr>
        <w:spacing w:before="120" w:after="120"/>
        <w:jc w:val="both"/>
        <w:rPr>
          <w:color w:val="000000"/>
          <w:lang w:eastAsia="fr-FR" w:bidi="fr-FR"/>
        </w:rPr>
      </w:pPr>
    </w:p>
    <w:p w14:paraId="4AD81A69" w14:textId="77777777" w:rsidR="008D6CB3" w:rsidRPr="0011417B" w:rsidRDefault="008D6CB3" w:rsidP="008D6CB3">
      <w:pPr>
        <w:pStyle w:val="a"/>
      </w:pPr>
      <w:r w:rsidRPr="0011417B">
        <w:t>Pauvreté et sécurité</w:t>
      </w:r>
    </w:p>
    <w:p w14:paraId="5F7A1565" w14:textId="77777777" w:rsidR="008D6CB3" w:rsidRDefault="008D6CB3" w:rsidP="008D6CB3">
      <w:pPr>
        <w:spacing w:before="120" w:after="120"/>
        <w:jc w:val="both"/>
        <w:rPr>
          <w:color w:val="000000"/>
          <w:lang w:eastAsia="fr-FR" w:bidi="fr-FR"/>
        </w:rPr>
      </w:pPr>
    </w:p>
    <w:p w14:paraId="6993A911" w14:textId="77777777" w:rsidR="008D6CB3" w:rsidRPr="00C255D0" w:rsidRDefault="008D6CB3" w:rsidP="008D6CB3">
      <w:pPr>
        <w:spacing w:before="120" w:after="120"/>
        <w:jc w:val="both"/>
      </w:pPr>
      <w:r>
        <w:rPr>
          <w:color w:val="000000"/>
          <w:lang w:eastAsia="fr-FR" w:bidi="fr-FR"/>
        </w:rPr>
        <w:t>À</w:t>
      </w:r>
      <w:r w:rsidRPr="00C255D0">
        <w:rPr>
          <w:color w:val="000000"/>
          <w:lang w:eastAsia="fr-FR" w:bidi="fr-FR"/>
        </w:rPr>
        <w:t xml:space="preserve"> plus d’un titre, le cas de l’Ouzbékistan est emblématique et in</w:t>
      </w:r>
      <w:r w:rsidRPr="00C255D0">
        <w:rPr>
          <w:color w:val="000000"/>
          <w:lang w:eastAsia="fr-FR" w:bidi="fr-FR"/>
        </w:rPr>
        <w:t>s</w:t>
      </w:r>
      <w:r w:rsidRPr="00C255D0">
        <w:rPr>
          <w:color w:val="000000"/>
          <w:lang w:eastAsia="fr-FR" w:bidi="fr-FR"/>
        </w:rPr>
        <w:t>tructif. Remarquons tout d’abord que la chute dans la pauvreté dont le pays est le lieu n’entraîne nullement, par exemple l’édification des riches en modèle comme au Vietnam du “socialisme de marché” (cf. II, 2) où le lecteur va à nouveau être entraîné. Au contraire, ceux-ci comme dépositaires d’un pouvoir de plus en plus honni, sont placés dans une distance maximale, quasiment extra</w:t>
      </w:r>
      <w:r>
        <w:rPr>
          <w:color w:val="000000"/>
          <w:lang w:eastAsia="fr-FR" w:bidi="fr-FR"/>
        </w:rPr>
        <w:t>-</w:t>
      </w:r>
      <w:r w:rsidRPr="00C255D0">
        <w:rPr>
          <w:color w:val="000000"/>
          <w:lang w:eastAsia="fr-FR" w:bidi="fr-FR"/>
        </w:rPr>
        <w:t>territorialisés de l’appartenance partagée. La pauvreté, qui s’accentue en Ouzbékistan derrière les murs qui se referment sur le pays, gêne d’autre part fin</w:t>
      </w:r>
      <w:r w:rsidRPr="00C255D0">
        <w:rPr>
          <w:color w:val="000000"/>
          <w:lang w:eastAsia="fr-FR" w:bidi="fr-FR"/>
        </w:rPr>
        <w:t>a</w:t>
      </w:r>
      <w:r w:rsidRPr="00C255D0">
        <w:rPr>
          <w:color w:val="000000"/>
          <w:lang w:eastAsia="fr-FR" w:bidi="fr-FR"/>
        </w:rPr>
        <w:t>lement peu les organisations internationales</w:t>
      </w:r>
      <w:r w:rsidRPr="00C255D0">
        <w:t> :</w:t>
      </w:r>
      <w:r w:rsidRPr="00C255D0">
        <w:rPr>
          <w:color w:val="000000"/>
          <w:lang w:eastAsia="fr-FR" w:bidi="fr-FR"/>
        </w:rPr>
        <w:t xml:space="preserve"> l’Ouzbékistan n’est gu</w:t>
      </w:r>
      <w:r w:rsidRPr="00C255D0">
        <w:rPr>
          <w:color w:val="000000"/>
          <w:lang w:eastAsia="fr-FR" w:bidi="fr-FR"/>
        </w:rPr>
        <w:t>è</w:t>
      </w:r>
      <w:r w:rsidRPr="00C255D0">
        <w:rPr>
          <w:color w:val="000000"/>
          <w:lang w:eastAsia="fr-FR" w:bidi="fr-FR"/>
        </w:rPr>
        <w:t>re attractif et n’offre pas l’aspect spectac</w:t>
      </w:r>
      <w:r w:rsidRPr="00C255D0">
        <w:rPr>
          <w:color w:val="000000"/>
          <w:lang w:eastAsia="fr-FR" w:bidi="fr-FR"/>
        </w:rPr>
        <w:t>u</w:t>
      </w:r>
      <w:r w:rsidRPr="00C255D0">
        <w:rPr>
          <w:color w:val="000000"/>
          <w:lang w:eastAsia="fr-FR" w:bidi="fr-FR"/>
        </w:rPr>
        <w:t>laire des pauvres affamés d’Afrique ou d’Asie, transformés en marchandises morales universe</w:t>
      </w:r>
      <w:r w:rsidRPr="00C255D0">
        <w:rPr>
          <w:color w:val="000000"/>
          <w:lang w:eastAsia="fr-FR" w:bidi="fr-FR"/>
        </w:rPr>
        <w:t>l</w:t>
      </w:r>
      <w:r w:rsidRPr="00C255D0">
        <w:rPr>
          <w:color w:val="000000"/>
          <w:lang w:eastAsia="fr-FR" w:bidi="fr-FR"/>
        </w:rPr>
        <w:t>les. Le tourisme se poursuit d’ailleurs sans embûche dans les splend</w:t>
      </w:r>
      <w:r w:rsidRPr="00C255D0">
        <w:rPr>
          <w:color w:val="000000"/>
          <w:lang w:eastAsia="fr-FR" w:bidi="fr-FR"/>
        </w:rPr>
        <w:t>i</w:t>
      </w:r>
      <w:r w:rsidRPr="00C255D0">
        <w:rPr>
          <w:color w:val="000000"/>
          <w:lang w:eastAsia="fr-FR" w:bidi="fr-FR"/>
        </w:rPr>
        <w:t>des villes saintes de Chiva, Samarcande et Boukhara et les visiteurs ne soupçonnent pas les de</w:t>
      </w:r>
      <w:r w:rsidRPr="00C255D0">
        <w:rPr>
          <w:color w:val="000000"/>
          <w:lang w:eastAsia="fr-FR" w:bidi="fr-FR"/>
        </w:rPr>
        <w:t>s</w:t>
      </w:r>
      <w:r w:rsidRPr="00C255D0">
        <w:rPr>
          <w:color w:val="000000"/>
          <w:lang w:eastAsia="fr-FR" w:bidi="fr-FR"/>
        </w:rPr>
        <w:t>tinées dramatiques qui se cachent derrière ce magnifique patrimoine. “Sécurisé” par la Russie - dont le gouvern</w:t>
      </w:r>
      <w:r w:rsidRPr="00C255D0">
        <w:rPr>
          <w:color w:val="000000"/>
          <w:lang w:eastAsia="fr-FR" w:bidi="fr-FR"/>
        </w:rPr>
        <w:t>e</w:t>
      </w:r>
      <w:r w:rsidRPr="00C255D0">
        <w:rPr>
          <w:color w:val="000000"/>
          <w:lang w:eastAsia="fr-FR" w:bidi="fr-FR"/>
        </w:rPr>
        <w:t xml:space="preserve">ment limite aussi de plus en plus l’influence des ONG et s’est déclaré militairement solidaire du pouvoir ouzbek - l’Ouzbékistan échappe désormais en grande partie à la vigilance globalisée qui s’exerce contre d’autres </w:t>
      </w:r>
      <w:r>
        <w:rPr>
          <w:color w:val="000000"/>
          <w:lang w:eastAsia="fr-FR" w:bidi="fr-FR"/>
        </w:rPr>
        <w:t>État</w:t>
      </w:r>
      <w:r w:rsidRPr="00C255D0">
        <w:rPr>
          <w:color w:val="000000"/>
          <w:lang w:eastAsia="fr-FR" w:bidi="fr-FR"/>
        </w:rPr>
        <w:t>s déclarés “voyous” - selon la terminologie amér</w:t>
      </w:r>
      <w:r w:rsidRPr="00C255D0">
        <w:rPr>
          <w:color w:val="000000"/>
          <w:lang w:eastAsia="fr-FR" w:bidi="fr-FR"/>
        </w:rPr>
        <w:t>i</w:t>
      </w:r>
      <w:r w:rsidRPr="00C255D0">
        <w:rPr>
          <w:color w:val="000000"/>
          <w:lang w:eastAsia="fr-FR" w:bidi="fr-FR"/>
        </w:rPr>
        <w:t>caine - qui réduisent à la misère leur peuple accessoirement</w:t>
      </w:r>
      <w:r>
        <w:rPr>
          <w:color w:val="000000"/>
          <w:lang w:eastAsia="fr-FR" w:bidi="fr-FR"/>
        </w:rPr>
        <w:t xml:space="preserve"> </w:t>
      </w:r>
      <w:r>
        <w:t xml:space="preserve">[196] </w:t>
      </w:r>
      <w:r w:rsidRPr="00C255D0">
        <w:rPr>
          <w:color w:val="000000"/>
          <w:lang w:eastAsia="fr-FR" w:bidi="fr-FR"/>
        </w:rPr>
        <w:t>pauvre. La Russie de surcroît recevait jusqu’à la crise financière de 2008 qui tend à les renvoyer m</w:t>
      </w:r>
      <w:r w:rsidRPr="00C255D0">
        <w:rPr>
          <w:color w:val="000000"/>
          <w:lang w:eastAsia="fr-FR" w:bidi="fr-FR"/>
        </w:rPr>
        <w:t>o</w:t>
      </w:r>
      <w:r w:rsidRPr="00C255D0">
        <w:rPr>
          <w:color w:val="000000"/>
          <w:lang w:eastAsia="fr-FR" w:bidi="fr-FR"/>
        </w:rPr>
        <w:t>mentanément dans leur pays, une part importante des migrants illégaux d’Ouzbékistan, chercheurs, univers</w:t>
      </w:r>
      <w:r w:rsidRPr="00C255D0">
        <w:rPr>
          <w:color w:val="000000"/>
          <w:lang w:eastAsia="fr-FR" w:bidi="fr-FR"/>
        </w:rPr>
        <w:t>i</w:t>
      </w:r>
      <w:r w:rsidRPr="00C255D0">
        <w:rPr>
          <w:color w:val="000000"/>
          <w:lang w:eastAsia="fr-FR" w:bidi="fr-FR"/>
        </w:rPr>
        <w:t>taires, ingénieurs et techniciens devenant maçons, électriciens ou au mieux ouvriers. Cette main-d’œuvre, à bon marché, sans couverture sociale et hors droit du travail, trouve dans l’ancien centre pol</w:t>
      </w:r>
      <w:r w:rsidRPr="00C255D0">
        <w:rPr>
          <w:color w:val="000000"/>
          <w:lang w:eastAsia="fr-FR" w:bidi="fr-FR"/>
        </w:rPr>
        <w:t>i</w:t>
      </w:r>
      <w:r w:rsidRPr="00C255D0">
        <w:rPr>
          <w:color w:val="000000"/>
          <w:lang w:eastAsia="fr-FR" w:bidi="fr-FR"/>
        </w:rPr>
        <w:t>tique de décision un refuge précaire. Le rapport pol</w:t>
      </w:r>
      <w:r w:rsidRPr="00C255D0">
        <w:rPr>
          <w:color w:val="000000"/>
          <w:lang w:eastAsia="fr-FR" w:bidi="fr-FR"/>
        </w:rPr>
        <w:t>i</w:t>
      </w:r>
      <w:r w:rsidRPr="00C255D0">
        <w:rPr>
          <w:color w:val="000000"/>
          <w:lang w:eastAsia="fr-FR" w:bidi="fr-FR"/>
        </w:rPr>
        <w:t>tique de domination entre les deux contrées se pou</w:t>
      </w:r>
      <w:r w:rsidRPr="00C255D0">
        <w:rPr>
          <w:color w:val="000000"/>
          <w:lang w:eastAsia="fr-FR" w:bidi="fr-FR"/>
        </w:rPr>
        <w:t>r</w:t>
      </w:r>
      <w:r w:rsidRPr="00C255D0">
        <w:rPr>
          <w:color w:val="000000"/>
          <w:lang w:eastAsia="fr-FR" w:bidi="fr-FR"/>
        </w:rPr>
        <w:t>suit donc dans une continuité certaine, de l’empire soviétique avec son centre moscovite face à l’ex-république périphérique peuplée de musulmans, à la dépendance actuelle entre la fédération de Russie et la nation ouzbèke. “Nous ne serons jamais d</w:t>
      </w:r>
      <w:r w:rsidRPr="00C255D0">
        <w:rPr>
          <w:color w:val="000000"/>
          <w:lang w:eastAsia="fr-FR" w:bidi="fr-FR"/>
        </w:rPr>
        <w:t>é</w:t>
      </w:r>
      <w:r w:rsidRPr="00C255D0">
        <w:rPr>
          <w:color w:val="000000"/>
          <w:lang w:eastAsia="fr-FR" w:bidi="fr-FR"/>
        </w:rPr>
        <w:t>pe</w:t>
      </w:r>
      <w:r w:rsidRPr="00C255D0">
        <w:rPr>
          <w:color w:val="000000"/>
          <w:lang w:eastAsia="fr-FR" w:bidi="fr-FR"/>
        </w:rPr>
        <w:t>n</w:t>
      </w:r>
      <w:r w:rsidRPr="00C255D0">
        <w:rPr>
          <w:color w:val="000000"/>
          <w:lang w:eastAsia="fr-FR" w:bidi="fr-FR"/>
        </w:rPr>
        <w:t>dants de personne” fut dans une superbe dénégation le slogan que choisit le régime après le massacre d’Andijan, conviant par autocars bien organisés, des jeunes des universités triés sur le volet à se réunir dans les stades pour fêter “la victoire”.</w:t>
      </w:r>
    </w:p>
    <w:p w14:paraId="60C9E829" w14:textId="77777777" w:rsidR="008D6CB3" w:rsidRPr="00C255D0" w:rsidRDefault="008D6CB3" w:rsidP="008D6CB3">
      <w:pPr>
        <w:spacing w:before="120" w:after="120"/>
        <w:jc w:val="both"/>
      </w:pPr>
      <w:r>
        <w:rPr>
          <w:color w:val="000000"/>
          <w:lang w:eastAsia="fr-FR" w:bidi="fr-FR"/>
        </w:rPr>
        <w:br w:type="page"/>
      </w:r>
      <w:r w:rsidRPr="00C255D0">
        <w:rPr>
          <w:color w:val="000000"/>
          <w:lang w:eastAsia="fr-FR" w:bidi="fr-FR"/>
        </w:rPr>
        <w:t>On ne saurait s’étonner que, dans un tel contexte de disjonction profonde entre le réel et la fiction ét</w:t>
      </w:r>
      <w:r w:rsidRPr="00C255D0">
        <w:rPr>
          <w:color w:val="000000"/>
          <w:lang w:eastAsia="fr-FR" w:bidi="fr-FR"/>
        </w:rPr>
        <w:t>a</w:t>
      </w:r>
      <w:r w:rsidRPr="00C255D0">
        <w:rPr>
          <w:color w:val="000000"/>
          <w:lang w:eastAsia="fr-FR" w:bidi="fr-FR"/>
        </w:rPr>
        <w:t>tique, l’hypothèse prenne corps que les candidats au suicide, recrutés par des groupes islamistes i</w:t>
      </w:r>
      <w:r w:rsidRPr="00C255D0">
        <w:rPr>
          <w:color w:val="000000"/>
          <w:lang w:eastAsia="fr-FR" w:bidi="fr-FR"/>
        </w:rPr>
        <w:t>n</w:t>
      </w:r>
      <w:r w:rsidRPr="00C255D0">
        <w:rPr>
          <w:color w:val="000000"/>
          <w:lang w:eastAsia="fr-FR" w:bidi="fr-FR"/>
        </w:rPr>
        <w:t>formels et éparpillés, se multiplient acceptant de faire expl</w:t>
      </w:r>
      <w:r w:rsidRPr="00C255D0">
        <w:rPr>
          <w:color w:val="000000"/>
          <w:lang w:eastAsia="fr-FR" w:bidi="fr-FR"/>
        </w:rPr>
        <w:t>o</w:t>
      </w:r>
      <w:r w:rsidRPr="00C255D0">
        <w:rPr>
          <w:color w:val="000000"/>
          <w:lang w:eastAsia="fr-FR" w:bidi="fr-FR"/>
        </w:rPr>
        <w:t>ser n’importe quelle cible en même temps qu’eux-mêmes, pour quelques dollars et beaucoup plus par désespoir que sur la base d’une foi aux pratiques localement très érodées. Tout but proposé par un pa</w:t>
      </w:r>
      <w:r w:rsidRPr="00C255D0">
        <w:rPr>
          <w:color w:val="000000"/>
          <w:lang w:eastAsia="fr-FR" w:bidi="fr-FR"/>
        </w:rPr>
        <w:t>s</w:t>
      </w:r>
      <w:r w:rsidRPr="00C255D0">
        <w:rPr>
          <w:color w:val="000000"/>
          <w:lang w:eastAsia="fr-FR" w:bidi="fr-FR"/>
        </w:rPr>
        <w:t>sant semble valoir mieux que le vide qui sous-tend l’appauvrissement a</w:t>
      </w:r>
      <w:r w:rsidRPr="00C255D0">
        <w:rPr>
          <w:color w:val="000000"/>
          <w:lang w:eastAsia="fr-FR" w:bidi="fr-FR"/>
        </w:rPr>
        <w:t>c</w:t>
      </w:r>
      <w:r w:rsidRPr="00C255D0">
        <w:rPr>
          <w:color w:val="000000"/>
          <w:lang w:eastAsia="fr-FR" w:bidi="fr-FR"/>
        </w:rPr>
        <w:t>tuel du sens dans les champs sociaux collectifs. C’est pourquoi les verrous sécuritaires internes de l’</w:t>
      </w:r>
      <w:r>
        <w:rPr>
          <w:color w:val="000000"/>
          <w:lang w:eastAsia="fr-FR" w:bidi="fr-FR"/>
        </w:rPr>
        <w:t>État</w:t>
      </w:r>
      <w:r w:rsidRPr="00C255D0">
        <w:rPr>
          <w:color w:val="000000"/>
          <w:lang w:eastAsia="fr-FR" w:bidi="fr-FR"/>
        </w:rPr>
        <w:t xml:space="preserve"> et externes de la Russie ne pe</w:t>
      </w:r>
      <w:r w:rsidRPr="00C255D0">
        <w:rPr>
          <w:color w:val="000000"/>
          <w:lang w:eastAsia="fr-FR" w:bidi="fr-FR"/>
        </w:rPr>
        <w:t>u</w:t>
      </w:r>
      <w:r w:rsidRPr="00C255D0">
        <w:rPr>
          <w:color w:val="000000"/>
          <w:lang w:eastAsia="fr-FR" w:bidi="fr-FR"/>
        </w:rPr>
        <w:t>vent constituer à long terme une garantie absolue. La nature spécif</w:t>
      </w:r>
      <w:r w:rsidRPr="00C255D0">
        <w:rPr>
          <w:color w:val="000000"/>
          <w:lang w:eastAsia="fr-FR" w:bidi="fr-FR"/>
        </w:rPr>
        <w:t>i</w:t>
      </w:r>
      <w:r w:rsidRPr="00C255D0">
        <w:rPr>
          <w:color w:val="000000"/>
          <w:lang w:eastAsia="fr-FR" w:bidi="fr-FR"/>
        </w:rPr>
        <w:t>que de la pauvreté en Ouzbékistan - avec toutes les déclinaisons ps</w:t>
      </w:r>
      <w:r w:rsidRPr="00C255D0">
        <w:rPr>
          <w:color w:val="000000"/>
          <w:lang w:eastAsia="fr-FR" w:bidi="fr-FR"/>
        </w:rPr>
        <w:t>y</w:t>
      </w:r>
      <w:r w:rsidRPr="00C255D0">
        <w:rPr>
          <w:color w:val="000000"/>
          <w:lang w:eastAsia="fr-FR" w:bidi="fr-FR"/>
        </w:rPr>
        <w:t>chiques, intellectuelles, politiques et économiques indiquées - véhic</w:t>
      </w:r>
      <w:r w:rsidRPr="00C255D0">
        <w:rPr>
          <w:color w:val="000000"/>
          <w:lang w:eastAsia="fr-FR" w:bidi="fr-FR"/>
        </w:rPr>
        <w:t>u</w:t>
      </w:r>
      <w:r w:rsidRPr="00C255D0">
        <w:rPr>
          <w:color w:val="000000"/>
          <w:lang w:eastAsia="fr-FR" w:bidi="fr-FR"/>
        </w:rPr>
        <w:t>le une insécurité potentielle explosive dans un futur indéfini. La ge</w:t>
      </w:r>
      <w:r w:rsidRPr="00C255D0">
        <w:rPr>
          <w:color w:val="000000"/>
          <w:lang w:eastAsia="fr-FR" w:bidi="fr-FR"/>
        </w:rPr>
        <w:t>s</w:t>
      </w:r>
      <w:r w:rsidRPr="00C255D0">
        <w:rPr>
          <w:color w:val="000000"/>
          <w:lang w:eastAsia="fr-FR" w:bidi="fr-FR"/>
        </w:rPr>
        <w:t>tion des risques inclut en effet désormais celle du désespoir de génér</w:t>
      </w:r>
      <w:r w:rsidRPr="00C255D0">
        <w:rPr>
          <w:color w:val="000000"/>
          <w:lang w:eastAsia="fr-FR" w:bidi="fr-FR"/>
        </w:rPr>
        <w:t>a</w:t>
      </w:r>
      <w:r w:rsidRPr="00C255D0">
        <w:rPr>
          <w:color w:val="000000"/>
          <w:lang w:eastAsia="fr-FR" w:bidi="fr-FR"/>
        </w:rPr>
        <w:t>tions de jeunes chômeurs guettés par les radicalismes. Cette évidence planétaire est particulièrement claire en Ouzbékistan. Cette situation est génératrice d’insécurité locale, n</w:t>
      </w:r>
      <w:r w:rsidRPr="00C255D0">
        <w:rPr>
          <w:color w:val="000000"/>
          <w:lang w:eastAsia="fr-FR" w:bidi="fr-FR"/>
        </w:rPr>
        <w:t>a</w:t>
      </w:r>
      <w:r w:rsidRPr="00C255D0">
        <w:rPr>
          <w:color w:val="000000"/>
          <w:lang w:eastAsia="fr-FR" w:bidi="fr-FR"/>
        </w:rPr>
        <w:t>tionale, régionale. Au nom de cette insécurité, en Ouzbékistan, à un moindre degré en Russie, les régimes</w:t>
      </w:r>
      <w:r>
        <w:t xml:space="preserve"> [197]</w:t>
      </w:r>
      <w:r w:rsidRPr="00C255D0">
        <w:rPr>
          <w:color w:val="000000"/>
          <w:lang w:eastAsia="fr-FR" w:bidi="fr-FR"/>
        </w:rPr>
        <w:t xml:space="preserve"> se durcissent face à une offensive dite “démocratique” enco</w:t>
      </w:r>
      <w:r w:rsidRPr="00C255D0">
        <w:rPr>
          <w:color w:val="000000"/>
          <w:lang w:eastAsia="fr-FR" w:bidi="fr-FR"/>
        </w:rPr>
        <w:t>u</w:t>
      </w:r>
      <w:r w:rsidRPr="00C255D0">
        <w:rPr>
          <w:color w:val="000000"/>
          <w:lang w:eastAsia="fr-FR" w:bidi="fr-FR"/>
        </w:rPr>
        <w:t xml:space="preserve">ragée et financée par les USA, </w:t>
      </w:r>
      <w:r w:rsidRPr="00C255D0">
        <w:t>via</w:t>
      </w:r>
      <w:r w:rsidRPr="00C255D0">
        <w:rPr>
          <w:color w:val="000000"/>
          <w:lang w:eastAsia="fr-FR" w:bidi="fr-FR"/>
        </w:rPr>
        <w:t xml:space="preserve"> les ONG. Cette postface de la guerre froide se déro</w:t>
      </w:r>
      <w:r w:rsidRPr="00C255D0">
        <w:rPr>
          <w:color w:val="000000"/>
          <w:lang w:eastAsia="fr-FR" w:bidi="fr-FR"/>
        </w:rPr>
        <w:t>u</w:t>
      </w:r>
      <w:r w:rsidRPr="00C255D0">
        <w:rPr>
          <w:color w:val="000000"/>
          <w:lang w:eastAsia="fr-FR" w:bidi="fr-FR"/>
        </w:rPr>
        <w:t>le sur un fond de crise économique et elle se nourrit du développement de la pauvreté et de la précarité. Celle-ci néa</w:t>
      </w:r>
      <w:r w:rsidRPr="00C255D0">
        <w:rPr>
          <w:color w:val="000000"/>
          <w:lang w:eastAsia="fr-FR" w:bidi="fr-FR"/>
        </w:rPr>
        <w:t>n</w:t>
      </w:r>
      <w:r w:rsidRPr="00C255D0">
        <w:rPr>
          <w:color w:val="000000"/>
          <w:lang w:eastAsia="fr-FR" w:bidi="fr-FR"/>
        </w:rPr>
        <w:t>moins n’est pas un hasard fâcheux, une dérive ou une pathologie. Une approche prédatrice de l’économie de marché sévit dans l’espace postsoviétique, tout comme se développent des alternatives “nation</w:t>
      </w:r>
      <w:r w:rsidRPr="00C255D0">
        <w:rPr>
          <w:color w:val="000000"/>
          <w:lang w:eastAsia="fr-FR" w:bidi="fr-FR"/>
        </w:rPr>
        <w:t>a</w:t>
      </w:r>
      <w:r w:rsidRPr="00C255D0">
        <w:rPr>
          <w:color w:val="000000"/>
          <w:lang w:eastAsia="fr-FR" w:bidi="fr-FR"/>
        </w:rPr>
        <w:t>les autoritaires” à la démocratie occidentale. Ces évolutions ne sont nullement accidentelles. Elles découlent de politiques sociales et éc</w:t>
      </w:r>
      <w:r w:rsidRPr="00C255D0">
        <w:rPr>
          <w:color w:val="000000"/>
          <w:lang w:eastAsia="fr-FR" w:bidi="fr-FR"/>
        </w:rPr>
        <w:t>o</w:t>
      </w:r>
      <w:r w:rsidRPr="00C255D0">
        <w:rPr>
          <w:color w:val="000000"/>
          <w:lang w:eastAsia="fr-FR" w:bidi="fr-FR"/>
        </w:rPr>
        <w:t>nomiques inappropriées, tant multilatérales que locales, qui pr</w:t>
      </w:r>
      <w:r w:rsidRPr="00C255D0">
        <w:rPr>
          <w:color w:val="000000"/>
          <w:lang w:eastAsia="fr-FR" w:bidi="fr-FR"/>
        </w:rPr>
        <w:t>é</w:t>
      </w:r>
      <w:r w:rsidRPr="00C255D0">
        <w:rPr>
          <w:color w:val="000000"/>
          <w:lang w:eastAsia="fr-FR" w:bidi="fr-FR"/>
        </w:rPr>
        <w:t>fèrent les profits à court terme à une justice à long terme sans laquelle il n’y a pas de stabilité. Pour l’instant, pays paria, l’Ouzbékistan s’éloigne toujours plus du monde globalisé et de ses règles de gouve</w:t>
      </w:r>
      <w:r w:rsidRPr="00C255D0">
        <w:rPr>
          <w:color w:val="000000"/>
          <w:lang w:eastAsia="fr-FR" w:bidi="fr-FR"/>
        </w:rPr>
        <w:t>r</w:t>
      </w:r>
      <w:r w:rsidRPr="00C255D0">
        <w:rPr>
          <w:color w:val="000000"/>
          <w:lang w:eastAsia="fr-FR" w:bidi="fr-FR"/>
        </w:rPr>
        <w:t>nance</w:t>
      </w:r>
      <w:r w:rsidRPr="00C255D0">
        <w:t> :</w:t>
      </w:r>
      <w:r w:rsidRPr="00C255D0">
        <w:rPr>
          <w:color w:val="000000"/>
          <w:lang w:eastAsia="fr-FR" w:bidi="fr-FR"/>
        </w:rPr>
        <w:t xml:space="preserve"> il n’est plus une cible des entreprises de d</w:t>
      </w:r>
      <w:r w:rsidRPr="00C255D0">
        <w:rPr>
          <w:color w:val="000000"/>
          <w:lang w:eastAsia="fr-FR" w:bidi="fr-FR"/>
        </w:rPr>
        <w:t>é</w:t>
      </w:r>
      <w:r w:rsidRPr="00C255D0">
        <w:rPr>
          <w:color w:val="000000"/>
          <w:lang w:eastAsia="fr-FR" w:bidi="fr-FR"/>
        </w:rPr>
        <w:t>mocratisation, ni de luttes contre la pauvreté. Exclue des intérêts du millénaire, sa population de “mutilés sociaux</w:t>
      </w:r>
      <w:r>
        <w:rPr>
          <w:color w:val="000000"/>
          <w:lang w:eastAsia="fr-FR" w:bidi="fr-FR"/>
        </w:rPr>
        <w:t> </w:t>
      </w:r>
      <w:r>
        <w:rPr>
          <w:rStyle w:val="Appelnotedebasdep"/>
          <w:lang w:eastAsia="fr-FR" w:bidi="fr-FR"/>
        </w:rPr>
        <w:footnoteReference w:id="33"/>
      </w:r>
      <w:r w:rsidRPr="00C255D0">
        <w:rPr>
          <w:color w:val="000000"/>
          <w:lang w:eastAsia="fr-FR" w:bidi="fr-FR"/>
        </w:rPr>
        <w:t>” est livrée sans défense au délire d’une reconqu</w:t>
      </w:r>
      <w:r w:rsidRPr="00C255D0">
        <w:rPr>
          <w:color w:val="000000"/>
          <w:lang w:eastAsia="fr-FR" w:bidi="fr-FR"/>
        </w:rPr>
        <w:t>ê</w:t>
      </w:r>
      <w:r w:rsidRPr="00C255D0">
        <w:rPr>
          <w:color w:val="000000"/>
          <w:lang w:eastAsia="fr-FR" w:bidi="fr-FR"/>
        </w:rPr>
        <w:t>te identitaire fondée sur des chimères ancestrales. Etouffée par la ho</w:t>
      </w:r>
      <w:r w:rsidRPr="00C255D0">
        <w:rPr>
          <w:color w:val="000000"/>
          <w:lang w:eastAsia="fr-FR" w:bidi="fr-FR"/>
        </w:rPr>
        <w:t>n</w:t>
      </w:r>
      <w:r w:rsidRPr="00C255D0">
        <w:rPr>
          <w:color w:val="000000"/>
          <w:lang w:eastAsia="fr-FR" w:bidi="fr-FR"/>
        </w:rPr>
        <w:t>te et oubliée, elle a intéri</w:t>
      </w:r>
      <w:r w:rsidRPr="00C255D0">
        <w:rPr>
          <w:color w:val="000000"/>
          <w:lang w:eastAsia="fr-FR" w:bidi="fr-FR"/>
        </w:rPr>
        <w:t>o</w:t>
      </w:r>
      <w:r w:rsidRPr="00C255D0">
        <w:rPr>
          <w:color w:val="000000"/>
          <w:lang w:eastAsia="fr-FR" w:bidi="fr-FR"/>
        </w:rPr>
        <w:t>risé sa déchéance et la cache avec pudeur. Dans le même moment, les institutions internationales confondues semblent porter leurs regards ailleurs, ignorantes qu’elles sont que la pauvreté est peu de chose face à la perte du sens et de la dignité en soci</w:t>
      </w:r>
      <w:r w:rsidRPr="00C255D0">
        <w:rPr>
          <w:color w:val="000000"/>
          <w:lang w:eastAsia="fr-FR" w:bidi="fr-FR"/>
        </w:rPr>
        <w:t>é</w:t>
      </w:r>
      <w:r w:rsidRPr="00C255D0">
        <w:rPr>
          <w:color w:val="000000"/>
          <w:lang w:eastAsia="fr-FR" w:bidi="fr-FR"/>
        </w:rPr>
        <w:t>té.</w:t>
      </w:r>
    </w:p>
    <w:p w14:paraId="3CDC57D1" w14:textId="77777777" w:rsidR="008D6CB3" w:rsidRDefault="008D6CB3" w:rsidP="008D6CB3">
      <w:pPr>
        <w:spacing w:before="120" w:after="120"/>
        <w:jc w:val="both"/>
      </w:pPr>
    </w:p>
    <w:p w14:paraId="6C21CE7B" w14:textId="77777777" w:rsidR="008D6CB3" w:rsidRDefault="008D6CB3" w:rsidP="008D6CB3">
      <w:pPr>
        <w:spacing w:before="120" w:after="120"/>
        <w:jc w:val="both"/>
      </w:pPr>
    </w:p>
    <w:p w14:paraId="67FB318D" w14:textId="77777777" w:rsidR="008D6CB3" w:rsidRDefault="008D6CB3" w:rsidP="008D6CB3">
      <w:pPr>
        <w:pStyle w:val="p"/>
      </w:pPr>
      <w:r>
        <w:t>[198]</w:t>
      </w:r>
    </w:p>
    <w:p w14:paraId="2AA8EB94" w14:textId="77777777" w:rsidR="008D6CB3" w:rsidRDefault="008D6CB3" w:rsidP="008D6CB3">
      <w:pPr>
        <w:pStyle w:val="p"/>
      </w:pPr>
      <w:r w:rsidRPr="00C255D0">
        <w:br w:type="page"/>
      </w:r>
      <w:r>
        <w:t>[199]</w:t>
      </w:r>
    </w:p>
    <w:p w14:paraId="2D62622F" w14:textId="77777777" w:rsidR="008D6CB3" w:rsidRDefault="008D6CB3" w:rsidP="008D6CB3">
      <w:pPr>
        <w:jc w:val="both"/>
      </w:pPr>
    </w:p>
    <w:p w14:paraId="325D819D" w14:textId="77777777" w:rsidR="008D6CB3" w:rsidRDefault="008D6CB3" w:rsidP="008D6CB3">
      <w:pPr>
        <w:jc w:val="both"/>
      </w:pPr>
    </w:p>
    <w:p w14:paraId="48422406" w14:textId="77777777" w:rsidR="008D6CB3" w:rsidRPr="000A335C" w:rsidRDefault="008D6CB3" w:rsidP="008D6CB3">
      <w:pPr>
        <w:spacing w:before="120" w:after="120"/>
        <w:ind w:firstLine="0"/>
        <w:jc w:val="center"/>
        <w:rPr>
          <w:b/>
          <w:sz w:val="24"/>
        </w:rPr>
      </w:pPr>
      <w:bookmarkStart w:id="17" w:name="Anthropo_pol_chap_3_6"/>
      <w:r>
        <w:rPr>
          <w:b/>
          <w:sz w:val="24"/>
        </w:rPr>
        <w:t>Des acteurs idéologiques de la globalisation</w:t>
      </w:r>
    </w:p>
    <w:p w14:paraId="2C6CD8AA" w14:textId="77777777" w:rsidR="008D6CB3" w:rsidRPr="00F07BC6" w:rsidRDefault="008D6CB3" w:rsidP="008D6CB3">
      <w:pPr>
        <w:pStyle w:val="planche"/>
      </w:pPr>
      <w:r>
        <w:rPr>
          <w:lang w:eastAsia="fr-FR" w:bidi="fr-FR"/>
        </w:rPr>
        <w:t>Pauvreté et richesse</w:t>
      </w:r>
      <w:r>
        <w:rPr>
          <w:lang w:eastAsia="fr-FR" w:bidi="fr-FR"/>
        </w:rPr>
        <w:br/>
        <w:t>au Vietnam</w:t>
      </w:r>
    </w:p>
    <w:bookmarkEnd w:id="17"/>
    <w:p w14:paraId="66C0CD78" w14:textId="77777777" w:rsidR="008D6CB3" w:rsidRPr="00F07BC6" w:rsidRDefault="008D6CB3" w:rsidP="008D6CB3">
      <w:pPr>
        <w:spacing w:before="120" w:after="120"/>
        <w:jc w:val="both"/>
        <w:rPr>
          <w:lang w:eastAsia="fr-FR" w:bidi="fr-FR"/>
        </w:rPr>
      </w:pPr>
    </w:p>
    <w:p w14:paraId="0D975B06" w14:textId="77777777" w:rsidR="008D6CB3" w:rsidRPr="00F07BC6" w:rsidRDefault="008D6CB3" w:rsidP="008D6CB3">
      <w:pPr>
        <w:pStyle w:val="suite"/>
      </w:pPr>
      <w:r>
        <w:rPr>
          <w:lang w:eastAsia="fr-FR" w:bidi="fr-FR"/>
        </w:rPr>
        <w:t>Monique Selim</w:t>
      </w:r>
    </w:p>
    <w:p w14:paraId="028BB446" w14:textId="77777777" w:rsidR="008D6CB3" w:rsidRPr="00F07BC6" w:rsidRDefault="008D6CB3" w:rsidP="008D6CB3">
      <w:pPr>
        <w:spacing w:before="120" w:after="120"/>
        <w:jc w:val="both"/>
        <w:rPr>
          <w:lang w:eastAsia="fr-FR" w:bidi="fr-FR"/>
        </w:rPr>
      </w:pPr>
    </w:p>
    <w:p w14:paraId="448F92A8" w14:textId="77777777" w:rsidR="008D6CB3" w:rsidRPr="00F07BC6" w:rsidRDefault="008D6CB3" w:rsidP="008D6CB3">
      <w:pPr>
        <w:spacing w:before="120" w:after="120"/>
        <w:jc w:val="both"/>
        <w:rPr>
          <w:lang w:eastAsia="fr-FR" w:bidi="fr-FR"/>
        </w:rPr>
      </w:pPr>
    </w:p>
    <w:p w14:paraId="52FA1DD6"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0576D50" w14:textId="77777777" w:rsidR="008D6CB3" w:rsidRPr="00C255D0" w:rsidRDefault="008D6CB3" w:rsidP="008D6CB3">
      <w:pPr>
        <w:spacing w:before="120" w:after="120"/>
        <w:jc w:val="both"/>
      </w:pPr>
      <w:r w:rsidRPr="00C255D0">
        <w:rPr>
          <w:color w:val="000000"/>
          <w:lang w:eastAsia="fr-FR" w:bidi="fr-FR"/>
        </w:rPr>
        <w:t>La pauvreté paraît une des catégories qui répo</w:t>
      </w:r>
      <w:r w:rsidRPr="00C255D0">
        <w:rPr>
          <w:color w:val="000000"/>
          <w:lang w:eastAsia="fr-FR" w:bidi="fr-FR"/>
        </w:rPr>
        <w:t>n</w:t>
      </w:r>
      <w:r w:rsidRPr="00C255D0">
        <w:rPr>
          <w:color w:val="000000"/>
          <w:lang w:eastAsia="fr-FR" w:bidi="fr-FR"/>
        </w:rPr>
        <w:t>drait le plus à des critères d’objectivation, bien que ceux-ci soient largement problémat</w:t>
      </w:r>
      <w:r w:rsidRPr="00C255D0">
        <w:rPr>
          <w:color w:val="000000"/>
          <w:lang w:eastAsia="fr-FR" w:bidi="fr-FR"/>
        </w:rPr>
        <w:t>i</w:t>
      </w:r>
      <w:r w:rsidRPr="00C255D0">
        <w:rPr>
          <w:color w:val="000000"/>
          <w:lang w:eastAsia="fr-FR" w:bidi="fr-FR"/>
        </w:rPr>
        <w:t>sés et discutés en particulier lorsqu’il s’agit de leur transfert d’un contexte social et historique à un autre. Corollair</w:t>
      </w:r>
      <w:r w:rsidRPr="00C255D0">
        <w:rPr>
          <w:color w:val="000000"/>
          <w:lang w:eastAsia="fr-FR" w:bidi="fr-FR"/>
        </w:rPr>
        <w:t>e</w:t>
      </w:r>
      <w:r w:rsidRPr="00C255D0">
        <w:rPr>
          <w:color w:val="000000"/>
          <w:lang w:eastAsia="fr-FR" w:bidi="fr-FR"/>
        </w:rPr>
        <w:t>ment, du point de vue de la doxa, la pauvreté serait une situation évidente, constatable par l’observation directe. Sa mesure à l’aune d’indicateurs multiples, supposés universalisâmes, sa quantification de plus en plus sophist</w:t>
      </w:r>
      <w:r w:rsidRPr="00C255D0">
        <w:rPr>
          <w:color w:val="000000"/>
          <w:lang w:eastAsia="fr-FR" w:bidi="fr-FR"/>
        </w:rPr>
        <w:t>i</w:t>
      </w:r>
      <w:r w:rsidRPr="00C255D0">
        <w:rPr>
          <w:color w:val="000000"/>
          <w:lang w:eastAsia="fr-FR" w:bidi="fr-FR"/>
        </w:rPr>
        <w:t>quée renforcent ces sentiments et ce d’autant plus que sa mise en spe</w:t>
      </w:r>
      <w:r w:rsidRPr="00C255D0">
        <w:rPr>
          <w:color w:val="000000"/>
          <w:lang w:eastAsia="fr-FR" w:bidi="fr-FR"/>
        </w:rPr>
        <w:t>c</w:t>
      </w:r>
      <w:r w:rsidRPr="00C255D0">
        <w:rPr>
          <w:color w:val="000000"/>
          <w:lang w:eastAsia="fr-FR" w:bidi="fr-FR"/>
        </w:rPr>
        <w:t>tacle systématique dans les médias vise à convoquer des émotions contradictoires</w:t>
      </w:r>
      <w:r w:rsidRPr="00C255D0">
        <w:t> :</w:t>
      </w:r>
      <w:r w:rsidRPr="00C255D0">
        <w:rPr>
          <w:color w:val="000000"/>
          <w:lang w:eastAsia="fr-FR" w:bidi="fr-FR"/>
        </w:rPr>
        <w:t xml:space="preserve"> compassion, répulsion, autosatisfa</w:t>
      </w:r>
      <w:r w:rsidRPr="00C255D0">
        <w:rPr>
          <w:color w:val="000000"/>
          <w:lang w:eastAsia="fr-FR" w:bidi="fr-FR"/>
        </w:rPr>
        <w:t>c</w:t>
      </w:r>
      <w:r w:rsidRPr="00C255D0">
        <w:rPr>
          <w:color w:val="000000"/>
          <w:lang w:eastAsia="fr-FR" w:bidi="fr-FR"/>
        </w:rPr>
        <w:t>tion statutaire, satisfaction de soi, etc. Le champ idé</w:t>
      </w:r>
      <w:r w:rsidRPr="00C255D0">
        <w:rPr>
          <w:color w:val="000000"/>
          <w:lang w:eastAsia="fr-FR" w:bidi="fr-FR"/>
        </w:rPr>
        <w:t>o</w:t>
      </w:r>
      <w:r w:rsidRPr="00C255D0">
        <w:rPr>
          <w:color w:val="000000"/>
          <w:lang w:eastAsia="fr-FR" w:bidi="fr-FR"/>
        </w:rPr>
        <w:t>logique actuel dans lequel s’inscrit la pauvreté co</w:t>
      </w:r>
      <w:r w:rsidRPr="00C255D0">
        <w:rPr>
          <w:color w:val="000000"/>
          <w:lang w:eastAsia="fr-FR" w:bidi="fr-FR"/>
        </w:rPr>
        <w:t>m</w:t>
      </w:r>
      <w:r w:rsidRPr="00C255D0">
        <w:rPr>
          <w:color w:val="000000"/>
          <w:lang w:eastAsia="fr-FR" w:bidi="fr-FR"/>
        </w:rPr>
        <w:t>porte en outre des spécificités en regard des années 70-80</w:t>
      </w:r>
      <w:r w:rsidRPr="00C255D0">
        <w:t> :</w:t>
      </w:r>
      <w:r w:rsidRPr="00C255D0">
        <w:rPr>
          <w:color w:val="000000"/>
          <w:lang w:eastAsia="fr-FR" w:bidi="fr-FR"/>
        </w:rPr>
        <w:t xml:space="preserve"> la persistance de la pauvreté, voire sa croi</w:t>
      </w:r>
      <w:r w:rsidRPr="00C255D0">
        <w:rPr>
          <w:color w:val="000000"/>
          <w:lang w:eastAsia="fr-FR" w:bidi="fr-FR"/>
        </w:rPr>
        <w:t>s</w:t>
      </w:r>
      <w:r w:rsidRPr="00C255D0">
        <w:rPr>
          <w:color w:val="000000"/>
          <w:lang w:eastAsia="fr-FR" w:bidi="fr-FR"/>
        </w:rPr>
        <w:t>sance est un des lieux de cristallisation des processus de globalisation du capit</w:t>
      </w:r>
      <w:r w:rsidRPr="00C255D0">
        <w:rPr>
          <w:color w:val="000000"/>
          <w:lang w:eastAsia="fr-FR" w:bidi="fr-FR"/>
        </w:rPr>
        <w:t>a</w:t>
      </w:r>
      <w:r>
        <w:rPr>
          <w:color w:val="000000"/>
          <w:lang w:eastAsia="fr-FR" w:bidi="fr-FR"/>
        </w:rPr>
        <w:t>lisme financiari</w:t>
      </w:r>
      <w:r w:rsidRPr="00C255D0">
        <w:rPr>
          <w:color w:val="000000"/>
          <w:lang w:eastAsia="fr-FR" w:bidi="fr-FR"/>
        </w:rPr>
        <w:t>sé. En r</w:t>
      </w:r>
      <w:r w:rsidRPr="00C255D0">
        <w:rPr>
          <w:color w:val="000000"/>
          <w:lang w:eastAsia="fr-FR" w:bidi="fr-FR"/>
        </w:rPr>
        <w:t>é</w:t>
      </w:r>
      <w:r w:rsidRPr="00C255D0">
        <w:rPr>
          <w:color w:val="000000"/>
          <w:lang w:eastAsia="fr-FR" w:bidi="fr-FR"/>
        </w:rPr>
        <w:t xml:space="preserve">action, la dite “lutte contre la pauvreté” se présente plus </w:t>
      </w:r>
      <w:r w:rsidRPr="0011417B">
        <w:rPr>
          <w:i/>
        </w:rPr>
        <w:t>in fine</w:t>
      </w:r>
      <w:r w:rsidRPr="00C255D0">
        <w:rPr>
          <w:color w:val="000000"/>
          <w:lang w:eastAsia="fr-FR" w:bidi="fr-FR"/>
        </w:rPr>
        <w:t xml:space="preserve"> comme un exorcisme symbolique et un instr</w:t>
      </w:r>
      <w:r w:rsidRPr="00C255D0">
        <w:rPr>
          <w:color w:val="000000"/>
          <w:lang w:eastAsia="fr-FR" w:bidi="fr-FR"/>
        </w:rPr>
        <w:t>u</w:t>
      </w:r>
      <w:r w:rsidRPr="00C255D0">
        <w:rPr>
          <w:color w:val="000000"/>
          <w:lang w:eastAsia="fr-FR" w:bidi="fr-FR"/>
        </w:rPr>
        <w:t>ment de légitimation des évolutions économiques que comme une v</w:t>
      </w:r>
      <w:r w:rsidRPr="00C255D0">
        <w:rPr>
          <w:color w:val="000000"/>
          <w:lang w:eastAsia="fr-FR" w:bidi="fr-FR"/>
        </w:rPr>
        <w:t>o</w:t>
      </w:r>
      <w:r w:rsidRPr="00C255D0">
        <w:rPr>
          <w:color w:val="000000"/>
          <w:lang w:eastAsia="fr-FR" w:bidi="fr-FR"/>
        </w:rPr>
        <w:t>lonté de transformation. C</w:t>
      </w:r>
      <w:r w:rsidRPr="00C255D0">
        <w:rPr>
          <w:color w:val="000000"/>
          <w:lang w:eastAsia="fr-FR" w:bidi="fr-FR"/>
        </w:rPr>
        <w:t>o</w:t>
      </w:r>
      <w:r w:rsidRPr="00C255D0">
        <w:rPr>
          <w:color w:val="000000"/>
          <w:lang w:eastAsia="fr-FR" w:bidi="fr-FR"/>
        </w:rPr>
        <w:t>rollairement le retour des thématiques chrétiennes de la “beauté de la pauvreté”, de sa qualité de “don de Dieu”, frappées d’opprobre pendant quelques déce</w:t>
      </w:r>
      <w:r w:rsidRPr="00C255D0">
        <w:rPr>
          <w:color w:val="000000"/>
          <w:lang w:eastAsia="fr-FR" w:bidi="fr-FR"/>
        </w:rPr>
        <w:t>n</w:t>
      </w:r>
      <w:r w:rsidRPr="00C255D0">
        <w:rPr>
          <w:color w:val="000000"/>
          <w:lang w:eastAsia="fr-FR" w:bidi="fr-FR"/>
        </w:rPr>
        <w:t>nies, surprend par son ampleur et son caractère de régression de la pensée collective qu’elles incarnent. Entre idéalisations latentes ou explicites et procl</w:t>
      </w:r>
      <w:r w:rsidRPr="00C255D0">
        <w:rPr>
          <w:color w:val="000000"/>
          <w:lang w:eastAsia="fr-FR" w:bidi="fr-FR"/>
        </w:rPr>
        <w:t>a</w:t>
      </w:r>
      <w:r w:rsidRPr="00C255D0">
        <w:rPr>
          <w:color w:val="000000"/>
          <w:lang w:eastAsia="fr-FR" w:bidi="fr-FR"/>
        </w:rPr>
        <w:t>m</w:t>
      </w:r>
      <w:r w:rsidRPr="00C255D0">
        <w:rPr>
          <w:color w:val="000000"/>
          <w:lang w:eastAsia="fr-FR" w:bidi="fr-FR"/>
        </w:rPr>
        <w:t>a</w:t>
      </w:r>
      <w:r w:rsidRPr="00C255D0">
        <w:rPr>
          <w:color w:val="000000"/>
          <w:lang w:eastAsia="fr-FR" w:bidi="fr-FR"/>
        </w:rPr>
        <w:t>tions</w:t>
      </w:r>
      <w:r>
        <w:rPr>
          <w:color w:val="000000"/>
          <w:lang w:eastAsia="fr-FR" w:bidi="fr-FR"/>
        </w:rPr>
        <w:t xml:space="preserve"> </w:t>
      </w:r>
      <w:r>
        <w:t xml:space="preserve">[200] </w:t>
      </w:r>
      <w:r w:rsidRPr="00C255D0">
        <w:rPr>
          <w:color w:val="000000"/>
          <w:lang w:eastAsia="fr-FR" w:bidi="fr-FR"/>
        </w:rPr>
        <w:t>péremptoires d’éradication, les débats sur la pauvreté illustrent certains aspects des engluements inte</w:t>
      </w:r>
      <w:r w:rsidRPr="00C255D0">
        <w:rPr>
          <w:color w:val="000000"/>
          <w:lang w:eastAsia="fr-FR" w:bidi="fr-FR"/>
        </w:rPr>
        <w:t>l</w:t>
      </w:r>
      <w:r w:rsidRPr="00C255D0">
        <w:rPr>
          <w:color w:val="000000"/>
          <w:lang w:eastAsia="fr-FR" w:bidi="fr-FR"/>
        </w:rPr>
        <w:t>lectuels postérieurs à l’effondrement de la partition du monde en deux blocs antinomiques communiste et capitaliste. Depuis, en effet, la pauvreté oscille entre destin, culture - selon des édifications ethnographiques devenues cla</w:t>
      </w:r>
      <w:r w:rsidRPr="00C255D0">
        <w:rPr>
          <w:color w:val="000000"/>
          <w:lang w:eastAsia="fr-FR" w:bidi="fr-FR"/>
        </w:rPr>
        <w:t>s</w:t>
      </w:r>
      <w:r w:rsidRPr="00C255D0">
        <w:rPr>
          <w:color w:val="000000"/>
          <w:lang w:eastAsia="fr-FR" w:bidi="fr-FR"/>
        </w:rPr>
        <w:t>siques - et ajustements modestes continuellement repensés par les économistes. Ecartelée entre une autonomisation impossible et les c</w:t>
      </w:r>
      <w:r w:rsidRPr="00C255D0">
        <w:rPr>
          <w:color w:val="000000"/>
          <w:lang w:eastAsia="fr-FR" w:bidi="fr-FR"/>
        </w:rPr>
        <w:t>o</w:t>
      </w:r>
      <w:r w:rsidRPr="00C255D0">
        <w:rPr>
          <w:color w:val="000000"/>
          <w:lang w:eastAsia="fr-FR" w:bidi="fr-FR"/>
        </w:rPr>
        <w:t>ho</w:t>
      </w:r>
      <w:r w:rsidRPr="00C255D0">
        <w:rPr>
          <w:color w:val="000000"/>
          <w:lang w:eastAsia="fr-FR" w:bidi="fr-FR"/>
        </w:rPr>
        <w:t>r</w:t>
      </w:r>
      <w:r w:rsidRPr="00C255D0">
        <w:rPr>
          <w:color w:val="000000"/>
          <w:lang w:eastAsia="fr-FR" w:bidi="fr-FR"/>
        </w:rPr>
        <w:t>tes de corrélations dans le cadre desquelles elle est étudiée, elle révèle sa présence manifeste ou en contrepoint dans tous les terrains des sciences soci</w:t>
      </w:r>
      <w:r w:rsidRPr="00C255D0">
        <w:rPr>
          <w:color w:val="000000"/>
          <w:lang w:eastAsia="fr-FR" w:bidi="fr-FR"/>
        </w:rPr>
        <w:t>a</w:t>
      </w:r>
      <w:r w:rsidRPr="00C255D0">
        <w:rPr>
          <w:color w:val="000000"/>
          <w:lang w:eastAsia="fr-FR" w:bidi="fr-FR"/>
        </w:rPr>
        <w:t>les, sans pour autant que les recherches puissent convaincre qu’elles traitent d’un objet commun. Aux niveaux locaux, nationaux comme international qu’elle croise et imbrique selon pl</w:t>
      </w:r>
      <w:r w:rsidRPr="00C255D0">
        <w:rPr>
          <w:color w:val="000000"/>
          <w:lang w:eastAsia="fr-FR" w:bidi="fr-FR"/>
        </w:rPr>
        <w:t>u</w:t>
      </w:r>
      <w:r w:rsidRPr="00C255D0">
        <w:rPr>
          <w:color w:val="000000"/>
          <w:lang w:eastAsia="fr-FR" w:bidi="fr-FR"/>
        </w:rPr>
        <w:t>sieurs axes pert</w:t>
      </w:r>
      <w:r w:rsidRPr="00C255D0">
        <w:rPr>
          <w:color w:val="000000"/>
          <w:lang w:eastAsia="fr-FR" w:bidi="fr-FR"/>
        </w:rPr>
        <w:t>i</w:t>
      </w:r>
      <w:r w:rsidRPr="00C255D0">
        <w:rPr>
          <w:color w:val="000000"/>
          <w:lang w:eastAsia="fr-FR" w:bidi="fr-FR"/>
        </w:rPr>
        <w:t>nents, elle se dévoile comme un épicentre du jeu des rapports sociaux happés par le marché. En effet, alors qu'auparavant elle semblait cantonnée aux pays dits les moins développés ou encore en voie de développement, son évidence actuelle au cœur des dém</w:t>
      </w:r>
      <w:r w:rsidRPr="00C255D0">
        <w:rPr>
          <w:color w:val="000000"/>
          <w:lang w:eastAsia="fr-FR" w:bidi="fr-FR"/>
        </w:rPr>
        <w:t>o</w:t>
      </w:r>
      <w:r w:rsidRPr="00C255D0">
        <w:rPr>
          <w:color w:val="000000"/>
          <w:lang w:eastAsia="fr-FR" w:bidi="fr-FR"/>
        </w:rPr>
        <w:t>craties industrielles s’institue comme un analyseur du monde global</w:t>
      </w:r>
      <w:r w:rsidRPr="00C255D0">
        <w:rPr>
          <w:color w:val="000000"/>
          <w:lang w:eastAsia="fr-FR" w:bidi="fr-FR"/>
        </w:rPr>
        <w:t>i</w:t>
      </w:r>
      <w:r w:rsidRPr="00C255D0">
        <w:rPr>
          <w:color w:val="000000"/>
          <w:lang w:eastAsia="fr-FR" w:bidi="fr-FR"/>
        </w:rPr>
        <w:t>sé, tissé par des interdépendances mu</w:t>
      </w:r>
      <w:r w:rsidRPr="00C255D0">
        <w:rPr>
          <w:color w:val="000000"/>
          <w:lang w:eastAsia="fr-FR" w:bidi="fr-FR"/>
        </w:rPr>
        <w:t>l</w:t>
      </w:r>
      <w:r w:rsidRPr="00C255D0">
        <w:rPr>
          <w:color w:val="000000"/>
          <w:lang w:eastAsia="fr-FR" w:bidi="fr-FR"/>
        </w:rPr>
        <w:t>tiples et définitives. En faisant le lien entre des conf</w:t>
      </w:r>
      <w:r w:rsidRPr="00C255D0">
        <w:rPr>
          <w:color w:val="000000"/>
          <w:lang w:eastAsia="fr-FR" w:bidi="fr-FR"/>
        </w:rPr>
        <w:t>i</w:t>
      </w:r>
      <w:r w:rsidRPr="00C255D0">
        <w:rPr>
          <w:color w:val="000000"/>
          <w:lang w:eastAsia="fr-FR" w:bidi="fr-FR"/>
        </w:rPr>
        <w:t>gurations estimées autrefois incomparables, elle montre aujourd’hui l’impossible séparation épistémologique des situ</w:t>
      </w:r>
      <w:r w:rsidRPr="00C255D0">
        <w:rPr>
          <w:color w:val="000000"/>
          <w:lang w:eastAsia="fr-FR" w:bidi="fr-FR"/>
        </w:rPr>
        <w:t>a</w:t>
      </w:r>
      <w:r w:rsidRPr="00C255D0">
        <w:rPr>
          <w:color w:val="000000"/>
          <w:lang w:eastAsia="fr-FR" w:bidi="fr-FR"/>
        </w:rPr>
        <w:t>tions et des pays. Pour la majorité, le temps apparaît bien lointain où la pauvreté - recon</w:t>
      </w:r>
      <w:r w:rsidRPr="00C255D0">
        <w:rPr>
          <w:color w:val="000000"/>
          <w:lang w:eastAsia="fr-FR" w:bidi="fr-FR"/>
        </w:rPr>
        <w:t>s</w:t>
      </w:r>
      <w:r w:rsidRPr="00C255D0">
        <w:rPr>
          <w:color w:val="000000"/>
          <w:lang w:eastAsia="fr-FR" w:bidi="fr-FR"/>
        </w:rPr>
        <w:t>truite par la théorie politique - fut parée de vertus p</w:t>
      </w:r>
      <w:r w:rsidRPr="00C255D0">
        <w:rPr>
          <w:color w:val="000000"/>
          <w:lang w:eastAsia="fr-FR" w:bidi="fr-FR"/>
        </w:rPr>
        <w:t>o</w:t>
      </w:r>
      <w:r w:rsidRPr="00C255D0">
        <w:rPr>
          <w:color w:val="000000"/>
          <w:lang w:eastAsia="fr-FR" w:bidi="fr-FR"/>
        </w:rPr>
        <w:t>sitives, permettant l’accès à une position élevée. Les processus de déhiérarchisation massive que mirent en branle les révolutions co</w:t>
      </w:r>
      <w:r w:rsidRPr="00C255D0">
        <w:rPr>
          <w:color w:val="000000"/>
          <w:lang w:eastAsia="fr-FR" w:bidi="fr-FR"/>
        </w:rPr>
        <w:t>m</w:t>
      </w:r>
      <w:r w:rsidRPr="00C255D0">
        <w:rPr>
          <w:color w:val="000000"/>
          <w:lang w:eastAsia="fr-FR" w:bidi="fr-FR"/>
        </w:rPr>
        <w:t>munistes de 1917 à 1975, s’appuyèrent sur une reconceptualisation de la pa</w:t>
      </w:r>
      <w:r w:rsidRPr="00C255D0">
        <w:rPr>
          <w:color w:val="000000"/>
          <w:lang w:eastAsia="fr-FR" w:bidi="fr-FR"/>
        </w:rPr>
        <w:t>u</w:t>
      </w:r>
      <w:r w:rsidRPr="00C255D0">
        <w:rPr>
          <w:color w:val="000000"/>
          <w:lang w:eastAsia="fr-FR" w:bidi="fr-FR"/>
        </w:rPr>
        <w:t xml:space="preserve">vreté comme catégorie d’appartenance à des classes exploitées et opprimées, dites </w:t>
      </w:r>
      <w:r w:rsidRPr="00C255D0">
        <w:t>« </w:t>
      </w:r>
      <w:r w:rsidRPr="00C255D0">
        <w:rPr>
          <w:color w:val="000000"/>
          <w:lang w:eastAsia="fr-FR" w:bidi="fr-FR"/>
        </w:rPr>
        <w:t>de base</w:t>
      </w:r>
      <w:r w:rsidRPr="00C255D0">
        <w:t> »</w:t>
      </w:r>
      <w:r w:rsidRPr="00C255D0">
        <w:rPr>
          <w:color w:val="000000"/>
          <w:lang w:eastAsia="fr-FR" w:bidi="fr-FR"/>
        </w:rPr>
        <w:t xml:space="preserve"> et destinées à devenir “maîtres” co</w:t>
      </w:r>
      <w:r w:rsidRPr="00C255D0">
        <w:rPr>
          <w:color w:val="000000"/>
          <w:lang w:eastAsia="fr-FR" w:bidi="fr-FR"/>
        </w:rPr>
        <w:t>m</w:t>
      </w:r>
      <w:r w:rsidRPr="00C255D0">
        <w:rPr>
          <w:color w:val="000000"/>
          <w:lang w:eastAsia="fr-FR" w:bidi="fr-FR"/>
        </w:rPr>
        <w:t>me incarnation du “peuple”. Les rehiérarchisations qui s’ensuivirent promurent les inférieurs en destituant les supérieurs. Le caractère sy</w:t>
      </w:r>
      <w:r w:rsidRPr="00C255D0">
        <w:rPr>
          <w:color w:val="000000"/>
          <w:lang w:eastAsia="fr-FR" w:bidi="fr-FR"/>
        </w:rPr>
        <w:t>s</w:t>
      </w:r>
      <w:r w:rsidRPr="00C255D0">
        <w:rPr>
          <w:color w:val="000000"/>
          <w:lang w:eastAsia="fr-FR" w:bidi="fr-FR"/>
        </w:rPr>
        <w:t>tématique de ces reclassements en Chine, au Vie</w:t>
      </w:r>
      <w:r w:rsidRPr="00C255D0">
        <w:rPr>
          <w:color w:val="000000"/>
          <w:lang w:eastAsia="fr-FR" w:bidi="fr-FR"/>
        </w:rPr>
        <w:t>t</w:t>
      </w:r>
      <w:r w:rsidRPr="00C255D0">
        <w:rPr>
          <w:color w:val="000000"/>
          <w:lang w:eastAsia="fr-FR" w:bidi="fr-FR"/>
        </w:rPr>
        <w:t>nam et au Laos par exemple amènerait à supposer que l’inculcation idéologique suivie de tant de conséquences pratiques laisse des traces. Le cas du Vie</w:t>
      </w:r>
      <w:r w:rsidRPr="00C255D0">
        <w:rPr>
          <w:color w:val="000000"/>
          <w:lang w:eastAsia="fr-FR" w:bidi="fr-FR"/>
        </w:rPr>
        <w:t>t</w:t>
      </w:r>
      <w:r w:rsidRPr="00C255D0">
        <w:rPr>
          <w:color w:val="000000"/>
          <w:lang w:eastAsia="fr-FR" w:bidi="fr-FR"/>
        </w:rPr>
        <w:t>nam, par le retournement présent de la figure du pauvre consécutif aux r</w:t>
      </w:r>
      <w:r w:rsidRPr="00C255D0">
        <w:rPr>
          <w:color w:val="000000"/>
          <w:lang w:eastAsia="fr-FR" w:bidi="fr-FR"/>
        </w:rPr>
        <w:t>é</w:t>
      </w:r>
      <w:r w:rsidRPr="00C255D0">
        <w:rPr>
          <w:color w:val="000000"/>
          <w:lang w:eastAsia="fr-FR" w:bidi="fr-FR"/>
        </w:rPr>
        <w:t>formes économiques, montrera au contraire la fluidité des idées et des idéaux, leur labilité sous le coup des bouleversements socio-économiques.</w:t>
      </w:r>
    </w:p>
    <w:p w14:paraId="15097659" w14:textId="77777777" w:rsidR="008D6CB3" w:rsidRDefault="008D6CB3" w:rsidP="008D6CB3">
      <w:pPr>
        <w:spacing w:before="120" w:after="120"/>
        <w:jc w:val="both"/>
      </w:pPr>
      <w:r>
        <w:br w:type="page"/>
        <w:t>[201]</w:t>
      </w:r>
    </w:p>
    <w:p w14:paraId="270DF778" w14:textId="77777777" w:rsidR="008D6CB3" w:rsidRDefault="008D6CB3" w:rsidP="008D6CB3">
      <w:pPr>
        <w:spacing w:before="120" w:after="120"/>
        <w:jc w:val="both"/>
      </w:pPr>
    </w:p>
    <w:p w14:paraId="5DDB86D7" w14:textId="77777777" w:rsidR="008D6CB3" w:rsidRPr="0011417B" w:rsidRDefault="008D6CB3" w:rsidP="008D6CB3">
      <w:pPr>
        <w:pStyle w:val="a"/>
      </w:pPr>
      <w:r w:rsidRPr="0011417B">
        <w:t>La pauvreté révolutionnaire</w:t>
      </w:r>
    </w:p>
    <w:p w14:paraId="49D0D48D" w14:textId="77777777" w:rsidR="008D6CB3" w:rsidRDefault="008D6CB3" w:rsidP="008D6CB3">
      <w:pPr>
        <w:spacing w:before="120" w:after="120"/>
        <w:jc w:val="both"/>
        <w:rPr>
          <w:color w:val="000000"/>
          <w:lang w:eastAsia="fr-FR" w:bidi="fr-FR"/>
        </w:rPr>
      </w:pPr>
    </w:p>
    <w:p w14:paraId="6B76F505" w14:textId="77777777" w:rsidR="008D6CB3" w:rsidRPr="00C255D0" w:rsidRDefault="008D6CB3" w:rsidP="008D6CB3">
      <w:pPr>
        <w:spacing w:before="120" w:after="120"/>
        <w:jc w:val="both"/>
      </w:pPr>
      <w:r w:rsidRPr="00C255D0">
        <w:rPr>
          <w:color w:val="000000"/>
          <w:lang w:eastAsia="fr-FR" w:bidi="fr-FR"/>
        </w:rPr>
        <w:t>La classification - soit la juste assignation de chacun à une appa</w:t>
      </w:r>
      <w:r w:rsidRPr="00C255D0">
        <w:rPr>
          <w:color w:val="000000"/>
          <w:lang w:eastAsia="fr-FR" w:bidi="fr-FR"/>
        </w:rPr>
        <w:t>r</w:t>
      </w:r>
      <w:r w:rsidRPr="00C255D0">
        <w:rPr>
          <w:color w:val="000000"/>
          <w:lang w:eastAsia="fr-FR" w:bidi="fr-FR"/>
        </w:rPr>
        <w:t>tenance de classe et de sous-classe sociales - fut une obsession pour tous les gouvern</w:t>
      </w:r>
      <w:r w:rsidRPr="00C255D0">
        <w:rPr>
          <w:color w:val="000000"/>
          <w:lang w:eastAsia="fr-FR" w:bidi="fr-FR"/>
        </w:rPr>
        <w:t>e</w:t>
      </w:r>
      <w:r w:rsidRPr="00C255D0">
        <w:rPr>
          <w:color w:val="000000"/>
          <w:lang w:eastAsia="fr-FR" w:bidi="fr-FR"/>
        </w:rPr>
        <w:t xml:space="preserve">ments révolutionnaires. Dans ce domaine, le régime chinois fut sans doute celui qui excella le plus dans les tentatives de précision et de corrections répétées des erreurs. Le récit de William H. Hinton </w:t>
      </w:r>
      <w:r>
        <w:rPr>
          <w:color w:val="000000"/>
          <w:lang w:eastAsia="fr-FR" w:bidi="fr-FR"/>
        </w:rPr>
        <w:t>—</w:t>
      </w:r>
      <w:r w:rsidRPr="00C255D0">
        <w:rPr>
          <w:color w:val="000000"/>
          <w:lang w:eastAsia="fr-FR" w:bidi="fr-FR"/>
        </w:rPr>
        <w:t xml:space="preserve"> </w:t>
      </w:r>
      <w:r w:rsidRPr="0011417B">
        <w:rPr>
          <w:i/>
        </w:rPr>
        <w:t>Fanshen </w:t>
      </w:r>
      <w:r w:rsidRPr="00471E53">
        <w:rPr>
          <w:rStyle w:val="Appelnotedebasdep"/>
        </w:rPr>
        <w:footnoteReference w:id="34"/>
      </w:r>
      <w:r w:rsidRPr="00C255D0">
        <w:rPr>
          <w:color w:val="000000"/>
          <w:lang w:eastAsia="fr-FR" w:bidi="fr-FR"/>
        </w:rPr>
        <w:t xml:space="preserve"> </w:t>
      </w:r>
      <w:r>
        <w:rPr>
          <w:color w:val="000000"/>
          <w:lang w:eastAsia="fr-FR" w:bidi="fr-FR"/>
        </w:rPr>
        <w:t>—</w:t>
      </w:r>
      <w:r w:rsidRPr="00C255D0">
        <w:rPr>
          <w:color w:val="000000"/>
          <w:lang w:eastAsia="fr-FR" w:bidi="fr-FR"/>
        </w:rPr>
        <w:t xml:space="preserve"> montre ainsi la passion qui anima les paysans, guidés par leurs leaders politiques, pour atteindre la repr</w:t>
      </w:r>
      <w:r w:rsidRPr="00C255D0">
        <w:rPr>
          <w:color w:val="000000"/>
          <w:lang w:eastAsia="fr-FR" w:bidi="fr-FR"/>
        </w:rPr>
        <w:t>é</w:t>
      </w:r>
      <w:r w:rsidRPr="00C255D0">
        <w:rPr>
          <w:color w:val="000000"/>
          <w:lang w:eastAsia="fr-FR" w:bidi="fr-FR"/>
        </w:rPr>
        <w:t>sentation d’un ordre hiérarchique le plus idoine possible. Durant les “cent fleurs”, puis lors de la révolution culturelle, le pays connaîtra de no</w:t>
      </w:r>
      <w:r w:rsidRPr="00C255D0">
        <w:rPr>
          <w:color w:val="000000"/>
          <w:lang w:eastAsia="fr-FR" w:bidi="fr-FR"/>
        </w:rPr>
        <w:t>u</w:t>
      </w:r>
      <w:r w:rsidRPr="00C255D0">
        <w:rPr>
          <w:color w:val="000000"/>
          <w:lang w:eastAsia="fr-FR" w:bidi="fr-FR"/>
        </w:rPr>
        <w:t>velles procédures de reclassement de la population autant si ce n’est plus violentes encore. Les classes sociales d’origine - indexées aux ressources économiques - ne furent néanmoins plus le critère d</w:t>
      </w:r>
      <w:r w:rsidRPr="00C255D0">
        <w:rPr>
          <w:color w:val="000000"/>
          <w:lang w:eastAsia="fr-FR" w:bidi="fr-FR"/>
        </w:rPr>
        <w:t>é</w:t>
      </w:r>
      <w:r w:rsidRPr="00C255D0">
        <w:rPr>
          <w:color w:val="000000"/>
          <w:lang w:eastAsia="fr-FR" w:bidi="fr-FR"/>
        </w:rPr>
        <w:t>cisif</w:t>
      </w:r>
      <w:r w:rsidRPr="00C255D0">
        <w:t> :</w:t>
      </w:r>
      <w:r w:rsidRPr="00C255D0">
        <w:rPr>
          <w:color w:val="000000"/>
          <w:lang w:eastAsia="fr-FR" w:bidi="fr-FR"/>
        </w:rPr>
        <w:t xml:space="preserve"> elles cédèrent le pas - compte tenu de leur supposé affaibliss</w:t>
      </w:r>
      <w:r w:rsidRPr="00C255D0">
        <w:rPr>
          <w:color w:val="000000"/>
          <w:lang w:eastAsia="fr-FR" w:bidi="fr-FR"/>
        </w:rPr>
        <w:t>e</w:t>
      </w:r>
      <w:r w:rsidRPr="00C255D0">
        <w:rPr>
          <w:color w:val="000000"/>
          <w:lang w:eastAsia="fr-FR" w:bidi="fr-FR"/>
        </w:rPr>
        <w:t>ment par les luttes constantes qui les prirent pour cibles - à de nouve</w:t>
      </w:r>
      <w:r w:rsidRPr="00C255D0">
        <w:rPr>
          <w:color w:val="000000"/>
          <w:lang w:eastAsia="fr-FR" w:bidi="fr-FR"/>
        </w:rPr>
        <w:t>l</w:t>
      </w:r>
      <w:r w:rsidRPr="00C255D0">
        <w:rPr>
          <w:color w:val="000000"/>
          <w:lang w:eastAsia="fr-FR" w:bidi="fr-FR"/>
        </w:rPr>
        <w:t>les catég</w:t>
      </w:r>
      <w:r w:rsidRPr="00C255D0">
        <w:rPr>
          <w:color w:val="000000"/>
          <w:lang w:eastAsia="fr-FR" w:bidi="fr-FR"/>
        </w:rPr>
        <w:t>o</w:t>
      </w:r>
      <w:r w:rsidRPr="00C255D0">
        <w:rPr>
          <w:color w:val="000000"/>
          <w:lang w:eastAsia="fr-FR" w:bidi="fr-FR"/>
        </w:rPr>
        <w:t>risations entièrement politiques, édifiants ennemis et héros du m</w:t>
      </w:r>
      <w:r w:rsidRPr="00C255D0">
        <w:rPr>
          <w:color w:val="000000"/>
          <w:lang w:eastAsia="fr-FR" w:bidi="fr-FR"/>
        </w:rPr>
        <w:t>o</w:t>
      </w:r>
      <w:r w:rsidRPr="00C255D0">
        <w:rPr>
          <w:color w:val="000000"/>
          <w:lang w:eastAsia="fr-FR" w:bidi="fr-FR"/>
        </w:rPr>
        <w:t>ment.</w:t>
      </w:r>
    </w:p>
    <w:p w14:paraId="4DA2ABD0" w14:textId="77777777" w:rsidR="008D6CB3" w:rsidRPr="00C255D0" w:rsidRDefault="008D6CB3" w:rsidP="008D6CB3">
      <w:pPr>
        <w:spacing w:before="120" w:after="120"/>
        <w:jc w:val="both"/>
      </w:pPr>
      <w:r w:rsidRPr="00C255D0">
        <w:rPr>
          <w:color w:val="000000"/>
          <w:lang w:eastAsia="fr-FR" w:bidi="fr-FR"/>
        </w:rPr>
        <w:t>Au Vietnam - placé entre les influences alternées et/ou conjointes de l’ex-URSS et de la Chine - le mouvement de classification des gens en fonction de leur origine après 1954 sera moins enflammé et aussi moins complexe</w:t>
      </w:r>
      <w:r w:rsidRPr="00C255D0">
        <w:t> :</w:t>
      </w:r>
      <w:r w:rsidRPr="00C255D0">
        <w:rPr>
          <w:color w:val="000000"/>
          <w:lang w:eastAsia="fr-FR" w:bidi="fr-FR"/>
        </w:rPr>
        <w:t xml:space="preserve"> quatre classe furent exposées</w:t>
      </w:r>
      <w:r w:rsidRPr="00C255D0">
        <w:t> ;</w:t>
      </w:r>
      <w:r w:rsidRPr="00C255D0">
        <w:rPr>
          <w:color w:val="000000"/>
          <w:lang w:eastAsia="fr-FR" w:bidi="fr-FR"/>
        </w:rPr>
        <w:t xml:space="preserve"> les paysans furent répertoriés entre pauvres, moyens, r</w:t>
      </w:r>
      <w:r w:rsidRPr="00C255D0">
        <w:rPr>
          <w:color w:val="000000"/>
          <w:lang w:eastAsia="fr-FR" w:bidi="fr-FR"/>
        </w:rPr>
        <w:t>i</w:t>
      </w:r>
      <w:r w:rsidRPr="00C255D0">
        <w:rPr>
          <w:color w:val="000000"/>
          <w:lang w:eastAsia="fr-FR" w:bidi="fr-FR"/>
        </w:rPr>
        <w:t>ches, propriétaires</w:t>
      </w:r>
      <w:r w:rsidRPr="00C255D0">
        <w:t> ;</w:t>
      </w:r>
      <w:r w:rsidRPr="00C255D0">
        <w:rPr>
          <w:color w:val="000000"/>
          <w:lang w:eastAsia="fr-FR" w:bidi="fr-FR"/>
        </w:rPr>
        <w:t xml:space="preserve"> les ouvriers</w:t>
      </w:r>
      <w:r w:rsidRPr="00C255D0">
        <w:t> ;</w:t>
      </w:r>
      <w:r w:rsidRPr="00C255D0">
        <w:rPr>
          <w:color w:val="000000"/>
          <w:lang w:eastAsia="fr-FR" w:bidi="fr-FR"/>
        </w:rPr>
        <w:t xml:space="preserve"> les petits capitali</w:t>
      </w:r>
      <w:r w:rsidRPr="00C255D0">
        <w:rPr>
          <w:color w:val="000000"/>
          <w:lang w:eastAsia="fr-FR" w:bidi="fr-FR"/>
        </w:rPr>
        <w:t>s</w:t>
      </w:r>
      <w:r w:rsidRPr="00C255D0">
        <w:rPr>
          <w:color w:val="000000"/>
          <w:lang w:eastAsia="fr-FR" w:bidi="fr-FR"/>
        </w:rPr>
        <w:t>tes comprenaient les intellectuels, les fonctionnaires, les petits commerçants, les artisans</w:t>
      </w:r>
      <w:r w:rsidRPr="00C255D0">
        <w:t> ;</w:t>
      </w:r>
      <w:r w:rsidRPr="00C255D0">
        <w:rPr>
          <w:color w:val="000000"/>
          <w:lang w:eastAsia="fr-FR" w:bidi="fr-FR"/>
        </w:rPr>
        <w:t xml:space="preserve"> les capitalistes s’étendaient au grand commerce, à l’industrie et à la rente du capital financier. La ca</w:t>
      </w:r>
      <w:r w:rsidRPr="00C255D0">
        <w:rPr>
          <w:color w:val="000000"/>
          <w:lang w:eastAsia="fr-FR" w:bidi="fr-FR"/>
        </w:rPr>
        <w:t>r</w:t>
      </w:r>
      <w:r w:rsidRPr="00C255D0">
        <w:rPr>
          <w:color w:val="000000"/>
          <w:lang w:eastAsia="fr-FR" w:bidi="fr-FR"/>
        </w:rPr>
        <w:t>tographie qui s’installera durera de longues décennies sans remises en causes notoires, comme en Chine où un individu peut avoir vécu pl</w:t>
      </w:r>
      <w:r w:rsidRPr="00C255D0">
        <w:rPr>
          <w:color w:val="000000"/>
          <w:lang w:eastAsia="fr-FR" w:bidi="fr-FR"/>
        </w:rPr>
        <w:t>u</w:t>
      </w:r>
      <w:r w:rsidRPr="00C255D0">
        <w:rPr>
          <w:color w:val="000000"/>
          <w:lang w:eastAsia="fr-FR" w:bidi="fr-FR"/>
        </w:rPr>
        <w:t>sieurs rabaissements et rehaussements successifs liés aux chang</w:t>
      </w:r>
      <w:r w:rsidRPr="00C255D0">
        <w:rPr>
          <w:color w:val="000000"/>
          <w:lang w:eastAsia="fr-FR" w:bidi="fr-FR"/>
        </w:rPr>
        <w:t>e</w:t>
      </w:r>
      <w:r w:rsidRPr="00C255D0">
        <w:rPr>
          <w:color w:val="000000"/>
          <w:lang w:eastAsia="fr-FR" w:bidi="fr-FR"/>
        </w:rPr>
        <w:t>ments de mots d’ordre politiques. Comme ailleurs, une origine de classe de “paysan pauvre” ou d’ouvrier permit à des centaines de mi</w:t>
      </w:r>
      <w:r w:rsidRPr="00C255D0">
        <w:rPr>
          <w:color w:val="000000"/>
          <w:lang w:eastAsia="fr-FR" w:bidi="fr-FR"/>
        </w:rPr>
        <w:t>l</w:t>
      </w:r>
      <w:r w:rsidRPr="00C255D0">
        <w:rPr>
          <w:color w:val="000000"/>
          <w:lang w:eastAsia="fr-FR" w:bidi="fr-FR"/>
        </w:rPr>
        <w:t>liers de gens d’accéder progressiv</w:t>
      </w:r>
      <w:r w:rsidRPr="00C255D0">
        <w:rPr>
          <w:color w:val="000000"/>
          <w:lang w:eastAsia="fr-FR" w:bidi="fr-FR"/>
        </w:rPr>
        <w:t>e</w:t>
      </w:r>
      <w:r w:rsidRPr="00C255D0">
        <w:rPr>
          <w:color w:val="000000"/>
          <w:lang w:eastAsia="fr-FR" w:bidi="fr-FR"/>
        </w:rPr>
        <w:t>ment à l’éducation, puis selon leurs capacités,</w:t>
      </w:r>
      <w:r>
        <w:t xml:space="preserve"> [202]</w:t>
      </w:r>
      <w:r w:rsidRPr="00C255D0">
        <w:rPr>
          <w:color w:val="000000"/>
          <w:lang w:eastAsia="fr-FR" w:bidi="fr-FR"/>
        </w:rPr>
        <w:t xml:space="preserve"> à une position de “cadre politique”, éventue</w:t>
      </w:r>
      <w:r w:rsidRPr="00C255D0">
        <w:rPr>
          <w:color w:val="000000"/>
          <w:lang w:eastAsia="fr-FR" w:bidi="fr-FR"/>
        </w:rPr>
        <w:t>l</w:t>
      </w:r>
      <w:r w:rsidRPr="00C255D0">
        <w:rPr>
          <w:color w:val="000000"/>
          <w:lang w:eastAsia="fr-FR" w:bidi="fr-FR"/>
        </w:rPr>
        <w:t>lement pour les plus doués ou les plus méritants au statut prestigieux de pr</w:t>
      </w:r>
      <w:r w:rsidRPr="00C255D0">
        <w:rPr>
          <w:color w:val="000000"/>
          <w:lang w:eastAsia="fr-FR" w:bidi="fr-FR"/>
        </w:rPr>
        <w:t>o</w:t>
      </w:r>
      <w:r w:rsidRPr="00C255D0">
        <w:rPr>
          <w:color w:val="000000"/>
          <w:lang w:eastAsia="fr-FR" w:bidi="fr-FR"/>
        </w:rPr>
        <w:t>fesseur dans l’université du syndicat national de Hanoi destinée à former l’avant-garde du pays, choisissant les meilleurs dans toutes les provi</w:t>
      </w:r>
      <w:r w:rsidRPr="00C255D0">
        <w:rPr>
          <w:color w:val="000000"/>
          <w:lang w:eastAsia="fr-FR" w:bidi="fr-FR"/>
        </w:rPr>
        <w:t>n</w:t>
      </w:r>
      <w:r w:rsidRPr="00C255D0">
        <w:rPr>
          <w:color w:val="000000"/>
          <w:lang w:eastAsia="fr-FR" w:bidi="fr-FR"/>
        </w:rPr>
        <w:t>ces. Les discours se recoupent beaucoup sur les enfances de “pauvre” durant la colonisation</w:t>
      </w:r>
      <w:r w:rsidRPr="00C255D0">
        <w:t> :</w:t>
      </w:r>
      <w:r w:rsidRPr="00C255D0">
        <w:rPr>
          <w:color w:val="000000"/>
          <w:lang w:eastAsia="fr-FR" w:bidi="fr-FR"/>
        </w:rPr>
        <w:t xml:space="preserve"> ve</w:t>
      </w:r>
      <w:r w:rsidRPr="00C255D0">
        <w:rPr>
          <w:color w:val="000000"/>
          <w:lang w:eastAsia="fr-FR" w:bidi="fr-FR"/>
        </w:rPr>
        <w:t>n</w:t>
      </w:r>
      <w:r w:rsidRPr="00C255D0">
        <w:rPr>
          <w:color w:val="000000"/>
          <w:lang w:eastAsia="fr-FR" w:bidi="fr-FR"/>
        </w:rPr>
        <w:t>te comme domestique, à l’âge de six ou sept ans, à une famille fortunée, réduction à “l’esclavage” selon les termes appris par la suite pour caractériser la “p</w:t>
      </w:r>
      <w:r w:rsidRPr="00C255D0">
        <w:rPr>
          <w:color w:val="000000"/>
          <w:lang w:eastAsia="fr-FR" w:bidi="fr-FR"/>
        </w:rPr>
        <w:t>é</w:t>
      </w:r>
      <w:r w:rsidRPr="00C255D0">
        <w:rPr>
          <w:color w:val="000000"/>
          <w:lang w:eastAsia="fr-FR" w:bidi="fr-FR"/>
        </w:rPr>
        <w:t>riode féodale”, puis fuite et salut grâce à la rencontre de militants du Parti. L’appareil d’</w:t>
      </w:r>
      <w:r>
        <w:rPr>
          <w:color w:val="000000"/>
          <w:lang w:eastAsia="fr-FR" w:bidi="fr-FR"/>
        </w:rPr>
        <w:t>État</w:t>
      </w:r>
      <w:r w:rsidRPr="00C255D0">
        <w:rPr>
          <w:color w:val="000000"/>
          <w:lang w:eastAsia="fr-FR" w:bidi="fr-FR"/>
        </w:rPr>
        <w:t xml:space="preserve"> vietnamien fut ainsi peuplé de descendants de familles “pa</w:t>
      </w:r>
      <w:r w:rsidRPr="00C255D0">
        <w:rPr>
          <w:color w:val="000000"/>
          <w:lang w:eastAsia="fr-FR" w:bidi="fr-FR"/>
        </w:rPr>
        <w:t>u</w:t>
      </w:r>
      <w:r w:rsidRPr="00C255D0">
        <w:rPr>
          <w:color w:val="000000"/>
          <w:lang w:eastAsia="fr-FR" w:bidi="fr-FR"/>
        </w:rPr>
        <w:t>vres” obtenant leurs diplômes en ex-URSS ou dans les pays satellites. D’aucuns avouent en riant que le doctorat leur fut “donné”</w:t>
      </w:r>
      <w:r w:rsidRPr="00C255D0">
        <w:t> ;</w:t>
      </w:r>
      <w:r w:rsidRPr="00C255D0">
        <w:rPr>
          <w:color w:val="000000"/>
          <w:lang w:eastAsia="fr-FR" w:bidi="fr-FR"/>
        </w:rPr>
        <w:t xml:space="preserve"> les contrats de formation qui liaient les pays ne prévoyaient en effet guère le retour main nues.</w:t>
      </w:r>
    </w:p>
    <w:p w14:paraId="74A63316" w14:textId="77777777" w:rsidR="008D6CB3" w:rsidRPr="00C255D0" w:rsidRDefault="008D6CB3" w:rsidP="008D6CB3">
      <w:pPr>
        <w:spacing w:before="120" w:after="120"/>
        <w:jc w:val="both"/>
      </w:pPr>
      <w:r w:rsidRPr="00C255D0">
        <w:rPr>
          <w:color w:val="000000"/>
          <w:lang w:eastAsia="fr-FR" w:bidi="fr-FR"/>
        </w:rPr>
        <w:t>Durant la réforme agraire dans les campagnes, des propriétaires terriens étaient alors battus et/ou tués lors de mises en scène publiques expiatoires, leurs cadavres n’étant toutefois pas abandonnés aux chiens à l’instar du modèle chinois. “Pauvres” et “riches”, assignés aux pôles extrêmes de la nouvelle hiérarchie politique, se virent ma</w:t>
      </w:r>
      <w:r w:rsidRPr="00C255D0">
        <w:rPr>
          <w:color w:val="000000"/>
          <w:lang w:eastAsia="fr-FR" w:bidi="fr-FR"/>
        </w:rPr>
        <w:t>r</w:t>
      </w:r>
      <w:r w:rsidRPr="00C255D0">
        <w:rPr>
          <w:color w:val="000000"/>
          <w:lang w:eastAsia="fr-FR" w:bidi="fr-FR"/>
        </w:rPr>
        <w:t>qués à vie ainsi que leurs enfants</w:t>
      </w:r>
      <w:r w:rsidRPr="00C255D0">
        <w:t> :</w:t>
      </w:r>
      <w:r w:rsidRPr="00C255D0">
        <w:rPr>
          <w:color w:val="000000"/>
          <w:lang w:eastAsia="fr-FR" w:bidi="fr-FR"/>
        </w:rPr>
        <w:t xml:space="preserve"> toujours obligatoires, les curric</w:t>
      </w:r>
      <w:r w:rsidRPr="00C255D0">
        <w:rPr>
          <w:color w:val="000000"/>
          <w:lang w:eastAsia="fr-FR" w:bidi="fr-FR"/>
        </w:rPr>
        <w:t>u</w:t>
      </w:r>
      <w:r w:rsidRPr="00C255D0">
        <w:rPr>
          <w:color w:val="000000"/>
          <w:lang w:eastAsia="fr-FR" w:bidi="fr-FR"/>
        </w:rPr>
        <w:t>lum vitae renseignent aussi sur les appartenances de classe des collat</w:t>
      </w:r>
      <w:r w:rsidRPr="00C255D0">
        <w:rPr>
          <w:color w:val="000000"/>
          <w:lang w:eastAsia="fr-FR" w:bidi="fr-FR"/>
        </w:rPr>
        <w:t>é</w:t>
      </w:r>
      <w:r w:rsidRPr="00C255D0">
        <w:rPr>
          <w:color w:val="000000"/>
          <w:lang w:eastAsia="fr-FR" w:bidi="fr-FR"/>
        </w:rPr>
        <w:t>raux et des conjoints ainsi que sur leurs éventue</w:t>
      </w:r>
      <w:r w:rsidRPr="00C255D0">
        <w:rPr>
          <w:color w:val="000000"/>
          <w:lang w:eastAsia="fr-FR" w:bidi="fr-FR"/>
        </w:rPr>
        <w:t>l</w:t>
      </w:r>
      <w:r w:rsidRPr="00C255D0">
        <w:rPr>
          <w:color w:val="000000"/>
          <w:lang w:eastAsia="fr-FR" w:bidi="fr-FR"/>
        </w:rPr>
        <w:t>les fautes politiques</w:t>
      </w:r>
      <w:r w:rsidRPr="00C255D0">
        <w:t> ;</w:t>
      </w:r>
      <w:r w:rsidRPr="00C255D0">
        <w:rPr>
          <w:color w:val="000000"/>
          <w:lang w:eastAsia="fr-FR" w:bidi="fr-FR"/>
        </w:rPr>
        <w:t xml:space="preserve"> le départ illégal à l’étranger d’un parent est resté jusqu’à peu une t</w:t>
      </w:r>
      <w:r w:rsidRPr="00C255D0">
        <w:rPr>
          <w:color w:val="000000"/>
          <w:lang w:eastAsia="fr-FR" w:bidi="fr-FR"/>
        </w:rPr>
        <w:t>a</w:t>
      </w:r>
      <w:r w:rsidRPr="00C255D0">
        <w:rPr>
          <w:color w:val="000000"/>
          <w:lang w:eastAsia="fr-FR" w:bidi="fr-FR"/>
        </w:rPr>
        <w:t>che majeure, jetant la suspicion sur toute la famille. Tous les récits de vie comportent cette dimension et une sorte d’exutoire aux échecs personnels peut ainsi parfois se dessiner pour le sujet. Si la condition de “pauvre” illuminait un chemin “radieux” où l’emploi était autom</w:t>
      </w:r>
      <w:r w:rsidRPr="00C255D0">
        <w:rPr>
          <w:color w:val="000000"/>
          <w:lang w:eastAsia="fr-FR" w:bidi="fr-FR"/>
        </w:rPr>
        <w:t>a</w:t>
      </w:r>
      <w:r w:rsidRPr="00C255D0">
        <w:rPr>
          <w:color w:val="000000"/>
          <w:lang w:eastAsia="fr-FR" w:bidi="fr-FR"/>
        </w:rPr>
        <w:t>tique, en revanche avec une marge de choix i</w:t>
      </w:r>
      <w:r w:rsidRPr="00C255D0">
        <w:rPr>
          <w:color w:val="000000"/>
          <w:lang w:eastAsia="fr-FR" w:bidi="fr-FR"/>
        </w:rPr>
        <w:t>n</w:t>
      </w:r>
      <w:r w:rsidRPr="00C255D0">
        <w:rPr>
          <w:color w:val="000000"/>
          <w:lang w:eastAsia="fr-FR" w:bidi="fr-FR"/>
        </w:rPr>
        <w:t>dividuel extrêmement mince voire inexistante, acc</w:t>
      </w:r>
      <w:r w:rsidRPr="00C255D0">
        <w:rPr>
          <w:color w:val="000000"/>
          <w:lang w:eastAsia="fr-FR" w:bidi="fr-FR"/>
        </w:rPr>
        <w:t>é</w:t>
      </w:r>
      <w:r w:rsidRPr="00C255D0">
        <w:rPr>
          <w:color w:val="000000"/>
          <w:lang w:eastAsia="fr-FR" w:bidi="fr-FR"/>
        </w:rPr>
        <w:t>der au Parti et conserver sa confiance pour un héritier des anciennes classes possédantes, supposait de do</w:t>
      </w:r>
      <w:r w:rsidRPr="00C255D0">
        <w:rPr>
          <w:color w:val="000000"/>
          <w:lang w:eastAsia="fr-FR" w:bidi="fr-FR"/>
        </w:rPr>
        <w:t>n</w:t>
      </w:r>
      <w:r w:rsidRPr="00C255D0">
        <w:rPr>
          <w:color w:val="000000"/>
          <w:lang w:eastAsia="fr-FR" w:bidi="fr-FR"/>
        </w:rPr>
        <w:t>ner des gages énormes</w:t>
      </w:r>
      <w:r w:rsidRPr="00C255D0">
        <w:t> :</w:t>
      </w:r>
      <w:r w:rsidRPr="00C255D0">
        <w:rPr>
          <w:color w:val="000000"/>
          <w:lang w:eastAsia="fr-FR" w:bidi="fr-FR"/>
        </w:rPr>
        <w:t xml:space="preserve"> rupture complète avec la parenté en exil, pa</w:t>
      </w:r>
      <w:r w:rsidRPr="00C255D0">
        <w:rPr>
          <w:color w:val="000000"/>
          <w:lang w:eastAsia="fr-FR" w:bidi="fr-FR"/>
        </w:rPr>
        <w:t>r</w:t>
      </w:r>
      <w:r w:rsidRPr="00C255D0">
        <w:rPr>
          <w:color w:val="000000"/>
          <w:lang w:eastAsia="fr-FR" w:bidi="fr-FR"/>
        </w:rPr>
        <w:t>ticipation aux procès concernant des parents, accomplissement des tâches les plus ingrates, etc. Parfois les personnes âgées ne parvie</w:t>
      </w:r>
      <w:r w:rsidRPr="00C255D0">
        <w:rPr>
          <w:color w:val="000000"/>
          <w:lang w:eastAsia="fr-FR" w:bidi="fr-FR"/>
        </w:rPr>
        <w:t>n</w:t>
      </w:r>
      <w:r w:rsidRPr="00C255D0">
        <w:rPr>
          <w:color w:val="000000"/>
          <w:lang w:eastAsia="fr-FR" w:bidi="fr-FR"/>
        </w:rPr>
        <w:t>nent pas à retenir leurs larmes en se remémorant leur passé et “l’inhumanité” des comportements à laquelle elles furent astreintes, pour effacer leur</w:t>
      </w:r>
      <w:r>
        <w:rPr>
          <w:color w:val="000000"/>
          <w:lang w:eastAsia="fr-FR" w:bidi="fr-FR"/>
        </w:rPr>
        <w:t xml:space="preserve"> </w:t>
      </w:r>
      <w:r>
        <w:t xml:space="preserve">[203] </w:t>
      </w:r>
      <w:r w:rsidRPr="00C255D0">
        <w:rPr>
          <w:color w:val="000000"/>
          <w:lang w:eastAsia="fr-FR" w:bidi="fr-FR"/>
        </w:rPr>
        <w:t>origine “négative” et se maintenir dans l’élite politique. D’une m</w:t>
      </w:r>
      <w:r w:rsidRPr="00C255D0">
        <w:rPr>
          <w:color w:val="000000"/>
          <w:lang w:eastAsia="fr-FR" w:bidi="fr-FR"/>
        </w:rPr>
        <w:t>a</w:t>
      </w:r>
      <w:r w:rsidRPr="00C255D0">
        <w:rPr>
          <w:color w:val="000000"/>
          <w:lang w:eastAsia="fr-FR" w:bidi="fr-FR"/>
        </w:rPr>
        <w:t>nière générale sauf à être prêt à des sacrifices inouïs, être issu d’une classe supérieure interdisait de devenir membre du Parti ou rendait cette adhésion extrêmement difficile</w:t>
      </w:r>
      <w:r w:rsidRPr="00C255D0">
        <w:t> ;</w:t>
      </w:r>
      <w:r w:rsidRPr="00C255D0">
        <w:rPr>
          <w:color w:val="000000"/>
          <w:lang w:eastAsia="fr-FR" w:bidi="fr-FR"/>
        </w:rPr>
        <w:t xml:space="preserve"> corollair</w:t>
      </w:r>
      <w:r w:rsidRPr="00C255D0">
        <w:rPr>
          <w:color w:val="000000"/>
          <w:lang w:eastAsia="fr-FR" w:bidi="fr-FR"/>
        </w:rPr>
        <w:t>e</w:t>
      </w:r>
      <w:r w:rsidRPr="00C255D0">
        <w:rPr>
          <w:color w:val="000000"/>
          <w:lang w:eastAsia="fr-FR" w:bidi="fr-FR"/>
        </w:rPr>
        <w:t>ment la promotion aux postes de direction s’avérait imposs</w:t>
      </w:r>
      <w:r w:rsidRPr="00C255D0">
        <w:rPr>
          <w:color w:val="000000"/>
          <w:lang w:eastAsia="fr-FR" w:bidi="fr-FR"/>
        </w:rPr>
        <w:t>i</w:t>
      </w:r>
      <w:r w:rsidRPr="00C255D0">
        <w:rPr>
          <w:color w:val="000000"/>
          <w:lang w:eastAsia="fr-FR" w:bidi="fr-FR"/>
        </w:rPr>
        <w:t>ble.</w:t>
      </w:r>
    </w:p>
    <w:p w14:paraId="2702BBBE" w14:textId="77777777" w:rsidR="008D6CB3" w:rsidRPr="00C255D0" w:rsidRDefault="008D6CB3" w:rsidP="008D6CB3">
      <w:pPr>
        <w:spacing w:before="120" w:after="120"/>
        <w:jc w:val="both"/>
      </w:pPr>
      <w:r w:rsidRPr="00C255D0">
        <w:rPr>
          <w:color w:val="000000"/>
          <w:lang w:eastAsia="fr-FR" w:bidi="fr-FR"/>
        </w:rPr>
        <w:t>Au terme de leur vie, tous ceux qui ont vécu activement cette p</w:t>
      </w:r>
      <w:r w:rsidRPr="00C255D0">
        <w:rPr>
          <w:color w:val="000000"/>
          <w:lang w:eastAsia="fr-FR" w:bidi="fr-FR"/>
        </w:rPr>
        <w:t>é</w:t>
      </w:r>
      <w:r w:rsidRPr="00C255D0">
        <w:rPr>
          <w:color w:val="000000"/>
          <w:lang w:eastAsia="fr-FR" w:bidi="fr-FR"/>
        </w:rPr>
        <w:t>riode - “pauvres” comme “riches” - s’accordent sur le point que d’innombrables irrégul</w:t>
      </w:r>
      <w:r w:rsidRPr="00C255D0">
        <w:rPr>
          <w:color w:val="000000"/>
          <w:lang w:eastAsia="fr-FR" w:bidi="fr-FR"/>
        </w:rPr>
        <w:t>a</w:t>
      </w:r>
      <w:r w:rsidRPr="00C255D0">
        <w:rPr>
          <w:color w:val="000000"/>
          <w:lang w:eastAsia="fr-FR" w:bidi="fr-FR"/>
        </w:rPr>
        <w:t>rités, tricheries, défaillances et injustices ont connoté l’institutionnalisation des effets des classements nat</w:t>
      </w:r>
      <w:r w:rsidRPr="00C255D0">
        <w:rPr>
          <w:color w:val="000000"/>
          <w:lang w:eastAsia="fr-FR" w:bidi="fr-FR"/>
        </w:rPr>
        <w:t>u</w:t>
      </w:r>
      <w:r w:rsidRPr="00C255D0">
        <w:rPr>
          <w:color w:val="000000"/>
          <w:lang w:eastAsia="fr-FR" w:bidi="fr-FR"/>
        </w:rPr>
        <w:t>ralisés</w:t>
      </w:r>
      <w:r w:rsidRPr="00C255D0">
        <w:t> :</w:t>
      </w:r>
      <w:r w:rsidRPr="00C255D0">
        <w:rPr>
          <w:color w:val="000000"/>
          <w:lang w:eastAsia="fr-FR" w:bidi="fr-FR"/>
        </w:rPr>
        <w:t xml:space="preserve"> si les griefs sont bien sûr plus nombreux du côté de ceux qui ne pa</w:t>
      </w:r>
      <w:r w:rsidRPr="00C255D0">
        <w:rPr>
          <w:color w:val="000000"/>
          <w:lang w:eastAsia="fr-FR" w:bidi="fr-FR"/>
        </w:rPr>
        <w:t>r</w:t>
      </w:r>
      <w:r w:rsidRPr="00C255D0">
        <w:rPr>
          <w:color w:val="000000"/>
          <w:lang w:eastAsia="fr-FR" w:bidi="fr-FR"/>
        </w:rPr>
        <w:t>viennent pas à effacer la su</w:t>
      </w:r>
      <w:r w:rsidRPr="00C255D0">
        <w:rPr>
          <w:color w:val="000000"/>
          <w:lang w:eastAsia="fr-FR" w:bidi="fr-FR"/>
        </w:rPr>
        <w:t>s</w:t>
      </w:r>
      <w:r w:rsidRPr="00C255D0">
        <w:rPr>
          <w:color w:val="000000"/>
          <w:lang w:eastAsia="fr-FR" w:bidi="fr-FR"/>
        </w:rPr>
        <w:t>picion originaire qui pesait sur eux, ils ne sont pas absents chez les promus de la révolution</w:t>
      </w:r>
      <w:r w:rsidRPr="00C255D0">
        <w:t> :</w:t>
      </w:r>
      <w:r w:rsidRPr="00C255D0">
        <w:rPr>
          <w:color w:val="000000"/>
          <w:lang w:eastAsia="fr-FR" w:bidi="fr-FR"/>
        </w:rPr>
        <w:t xml:space="preserve"> est regrettée so</w:t>
      </w:r>
      <w:r w:rsidRPr="00C255D0">
        <w:rPr>
          <w:color w:val="000000"/>
          <w:lang w:eastAsia="fr-FR" w:bidi="fr-FR"/>
        </w:rPr>
        <w:t>u</w:t>
      </w:r>
      <w:r w:rsidRPr="00C255D0">
        <w:rPr>
          <w:color w:val="000000"/>
          <w:lang w:eastAsia="fr-FR" w:bidi="fr-FR"/>
        </w:rPr>
        <w:t>vent de façon significative l’obligation d’un mariage avec un membre du parti issu d’une classe “positive” (ouvrier/paysan) alors que les sentiments amoureux s’étaient portés sur un être “barré” et “g</w:t>
      </w:r>
      <w:r w:rsidRPr="00C255D0">
        <w:rPr>
          <w:color w:val="000000"/>
          <w:lang w:eastAsia="fr-FR" w:bidi="fr-FR"/>
        </w:rPr>
        <w:t>ê</w:t>
      </w:r>
      <w:r w:rsidRPr="00C255D0">
        <w:rPr>
          <w:color w:val="000000"/>
          <w:lang w:eastAsia="fr-FR" w:bidi="fr-FR"/>
        </w:rPr>
        <w:t>nant” pour sa carrière. Plus globalement ce sont les rapports entre configur</w:t>
      </w:r>
      <w:r w:rsidRPr="00C255D0">
        <w:rPr>
          <w:color w:val="000000"/>
          <w:lang w:eastAsia="fr-FR" w:bidi="fr-FR"/>
        </w:rPr>
        <w:t>a</w:t>
      </w:r>
      <w:r w:rsidRPr="00C255D0">
        <w:rPr>
          <w:color w:val="000000"/>
          <w:lang w:eastAsia="fr-FR" w:bidi="fr-FR"/>
        </w:rPr>
        <w:t>tion personnelle et ordre pol</w:t>
      </w:r>
      <w:r w:rsidRPr="00C255D0">
        <w:rPr>
          <w:color w:val="000000"/>
          <w:lang w:eastAsia="fr-FR" w:bidi="fr-FR"/>
        </w:rPr>
        <w:t>i</w:t>
      </w:r>
      <w:r w:rsidRPr="00C255D0">
        <w:rPr>
          <w:color w:val="000000"/>
          <w:lang w:eastAsia="fr-FR" w:bidi="fr-FR"/>
        </w:rPr>
        <w:t>tique qui sont au coeur des discours</w:t>
      </w:r>
      <w:r w:rsidRPr="00C255D0">
        <w:t> :</w:t>
      </w:r>
      <w:r w:rsidRPr="00C255D0">
        <w:rPr>
          <w:color w:val="000000"/>
          <w:lang w:eastAsia="fr-FR" w:bidi="fr-FR"/>
        </w:rPr>
        <w:t xml:space="preserve"> les contraintes de conformité psychique, l’impossible ajustement parfait à l’illusion idéologique restent à l’esprit comme des sortes de maréc</w:t>
      </w:r>
      <w:r w:rsidRPr="00C255D0">
        <w:rPr>
          <w:color w:val="000000"/>
          <w:lang w:eastAsia="fr-FR" w:bidi="fr-FR"/>
        </w:rPr>
        <w:t>a</w:t>
      </w:r>
      <w:r w:rsidRPr="00C255D0">
        <w:rPr>
          <w:color w:val="000000"/>
          <w:lang w:eastAsia="fr-FR" w:bidi="fr-FR"/>
        </w:rPr>
        <w:t>ges et d’impasses. En inte</w:t>
      </w:r>
      <w:r w:rsidRPr="00C255D0">
        <w:rPr>
          <w:color w:val="000000"/>
          <w:lang w:eastAsia="fr-FR" w:bidi="fr-FR"/>
        </w:rPr>
        <w:t>r</w:t>
      </w:r>
      <w:r w:rsidRPr="00C255D0">
        <w:rPr>
          <w:color w:val="000000"/>
          <w:lang w:eastAsia="fr-FR" w:bidi="fr-FR"/>
        </w:rPr>
        <w:t>rogeant la vieille avant-garde, on perçoit l’ampleur des ressentiments, des rancunes et des rivalités</w:t>
      </w:r>
      <w:r w:rsidRPr="00C255D0">
        <w:t> ;</w:t>
      </w:r>
      <w:r w:rsidRPr="00C255D0">
        <w:rPr>
          <w:color w:val="000000"/>
          <w:lang w:eastAsia="fr-FR" w:bidi="fr-FR"/>
        </w:rPr>
        <w:t xml:space="preserve"> les accus</w:t>
      </w:r>
      <w:r w:rsidRPr="00C255D0">
        <w:rPr>
          <w:color w:val="000000"/>
          <w:lang w:eastAsia="fr-FR" w:bidi="fr-FR"/>
        </w:rPr>
        <w:t>a</w:t>
      </w:r>
      <w:r w:rsidRPr="00C255D0">
        <w:rPr>
          <w:color w:val="000000"/>
          <w:lang w:eastAsia="fr-FR" w:bidi="fr-FR"/>
        </w:rPr>
        <w:t>tions fusent</w:t>
      </w:r>
      <w:r w:rsidRPr="00C255D0">
        <w:t> :</w:t>
      </w:r>
      <w:r w:rsidRPr="00C255D0">
        <w:rPr>
          <w:color w:val="000000"/>
          <w:lang w:eastAsia="fr-FR" w:bidi="fr-FR"/>
        </w:rPr>
        <w:t xml:space="preserve"> d’incompétence d’un côté des ascensionnels des ancie</w:t>
      </w:r>
      <w:r w:rsidRPr="00C255D0">
        <w:rPr>
          <w:color w:val="000000"/>
          <w:lang w:eastAsia="fr-FR" w:bidi="fr-FR"/>
        </w:rPr>
        <w:t>n</w:t>
      </w:r>
      <w:r w:rsidRPr="00C255D0">
        <w:rPr>
          <w:color w:val="000000"/>
          <w:lang w:eastAsia="fr-FR" w:bidi="fr-FR"/>
        </w:rPr>
        <w:t>nes classes inférieures, de permanente stigmatisation de ceux qui ma</w:t>
      </w:r>
      <w:r w:rsidRPr="00C255D0">
        <w:rPr>
          <w:color w:val="000000"/>
          <w:lang w:eastAsia="fr-FR" w:bidi="fr-FR"/>
        </w:rPr>
        <w:t>l</w:t>
      </w:r>
      <w:r w:rsidRPr="00C255D0">
        <w:rPr>
          <w:color w:val="000000"/>
          <w:lang w:eastAsia="fr-FR" w:bidi="fr-FR"/>
        </w:rPr>
        <w:t>gré leur extraction avaient réussi à se faire reconnaître dans la hiéra</w:t>
      </w:r>
      <w:r w:rsidRPr="00C255D0">
        <w:rPr>
          <w:color w:val="000000"/>
          <w:lang w:eastAsia="fr-FR" w:bidi="fr-FR"/>
        </w:rPr>
        <w:t>r</w:t>
      </w:r>
      <w:r w:rsidRPr="00C255D0">
        <w:rPr>
          <w:color w:val="000000"/>
          <w:lang w:eastAsia="fr-FR" w:bidi="fr-FR"/>
        </w:rPr>
        <w:t>chie politique. 50 ans après, la catégorisation “révolutionnaire” conserve donc toute sa vigueur dans les esprits alors qu’un nouveau processus de r</w:t>
      </w:r>
      <w:r w:rsidRPr="00C255D0">
        <w:rPr>
          <w:color w:val="000000"/>
          <w:lang w:eastAsia="fr-FR" w:bidi="fr-FR"/>
        </w:rPr>
        <w:t>e</w:t>
      </w:r>
      <w:r w:rsidRPr="00C255D0">
        <w:rPr>
          <w:color w:val="000000"/>
          <w:lang w:eastAsia="fr-FR" w:bidi="fr-FR"/>
        </w:rPr>
        <w:t>hiérarchisation de la société lui ôtant sa pertinence est en place depuis le début des années 90.</w:t>
      </w:r>
    </w:p>
    <w:p w14:paraId="2EE93F77" w14:textId="77777777" w:rsidR="008D6CB3" w:rsidRDefault="008D6CB3" w:rsidP="008D6CB3">
      <w:pPr>
        <w:spacing w:before="120" w:after="120"/>
        <w:jc w:val="both"/>
        <w:rPr>
          <w:color w:val="000000"/>
          <w:lang w:eastAsia="fr-FR" w:bidi="fr-FR"/>
        </w:rPr>
      </w:pPr>
    </w:p>
    <w:p w14:paraId="45349118" w14:textId="77777777" w:rsidR="008D6CB3" w:rsidRPr="0011417B" w:rsidRDefault="008D6CB3" w:rsidP="008D6CB3">
      <w:pPr>
        <w:pStyle w:val="a"/>
      </w:pPr>
      <w:r w:rsidRPr="0011417B">
        <w:t>Héros du marché</w:t>
      </w:r>
    </w:p>
    <w:p w14:paraId="0CAF2FE5" w14:textId="77777777" w:rsidR="008D6CB3" w:rsidRDefault="008D6CB3" w:rsidP="008D6CB3">
      <w:pPr>
        <w:spacing w:before="120" w:after="120"/>
        <w:jc w:val="both"/>
        <w:rPr>
          <w:color w:val="000000"/>
          <w:lang w:eastAsia="fr-FR" w:bidi="fr-FR"/>
        </w:rPr>
      </w:pPr>
    </w:p>
    <w:p w14:paraId="37CD266E" w14:textId="77777777" w:rsidR="008D6CB3" w:rsidRPr="00C255D0" w:rsidRDefault="008D6CB3" w:rsidP="008D6CB3">
      <w:pPr>
        <w:spacing w:before="120" w:after="120"/>
        <w:jc w:val="both"/>
      </w:pPr>
      <w:r w:rsidRPr="00C255D0">
        <w:rPr>
          <w:color w:val="000000"/>
          <w:lang w:eastAsia="fr-FR" w:bidi="fr-FR"/>
        </w:rPr>
        <w:t>En 1986, au Vietnam comme au Laos, le modèle chinois de “soci</w:t>
      </w:r>
      <w:r w:rsidRPr="00C255D0">
        <w:rPr>
          <w:color w:val="000000"/>
          <w:lang w:eastAsia="fr-FR" w:bidi="fr-FR"/>
        </w:rPr>
        <w:t>a</w:t>
      </w:r>
      <w:r w:rsidRPr="00C255D0">
        <w:rPr>
          <w:color w:val="000000"/>
          <w:lang w:eastAsia="fr-FR" w:bidi="fr-FR"/>
        </w:rPr>
        <w:t>lisme de marché” est adopté</w:t>
      </w:r>
      <w:r w:rsidRPr="00C255D0">
        <w:t> :</w:t>
      </w:r>
      <w:r w:rsidRPr="00C255D0">
        <w:rPr>
          <w:color w:val="000000"/>
          <w:lang w:eastAsia="fr-FR" w:bidi="fr-FR"/>
        </w:rPr>
        <w:t xml:space="preserve"> les réformes entreprises visent à intégrer le pays dans l’économie mondiale par l’introjection d’échanges et de rapports capitalistes sans modification de l’appareil politique de l’</w:t>
      </w:r>
      <w:r>
        <w:rPr>
          <w:color w:val="000000"/>
          <w:lang w:eastAsia="fr-FR" w:bidi="fr-FR"/>
        </w:rPr>
        <w:t>État</w:t>
      </w:r>
      <w:r w:rsidRPr="00C255D0">
        <w:rPr>
          <w:color w:val="000000"/>
          <w:lang w:eastAsia="fr-FR" w:bidi="fr-FR"/>
        </w:rPr>
        <w:t>-parti. Il s’ensuit - co</w:t>
      </w:r>
      <w:r w:rsidRPr="00C255D0">
        <w:rPr>
          <w:color w:val="000000"/>
          <w:lang w:eastAsia="fr-FR" w:bidi="fr-FR"/>
        </w:rPr>
        <w:t>m</w:t>
      </w:r>
      <w:r w:rsidRPr="00C255D0">
        <w:rPr>
          <w:color w:val="000000"/>
          <w:lang w:eastAsia="fr-FR" w:bidi="fr-FR"/>
        </w:rPr>
        <w:t>me le lecteur</w:t>
      </w:r>
      <w:r>
        <w:rPr>
          <w:color w:val="000000"/>
          <w:lang w:eastAsia="fr-FR" w:bidi="fr-FR"/>
        </w:rPr>
        <w:t xml:space="preserve"> [204] </w:t>
      </w:r>
      <w:r w:rsidRPr="00C255D0">
        <w:rPr>
          <w:color w:val="000000"/>
          <w:lang w:eastAsia="fr-FR" w:bidi="fr-FR"/>
        </w:rPr>
        <w:t>l’a déjà appréhendé (cf. II, 2) - des dynamiques de polarisation p</w:t>
      </w:r>
      <w:r w:rsidRPr="00C255D0">
        <w:rPr>
          <w:color w:val="000000"/>
          <w:lang w:eastAsia="fr-FR" w:bidi="fr-FR"/>
        </w:rPr>
        <w:t>o</w:t>
      </w:r>
      <w:r w:rsidRPr="00C255D0">
        <w:rPr>
          <w:color w:val="000000"/>
          <w:lang w:eastAsia="fr-FR" w:bidi="fr-FR"/>
        </w:rPr>
        <w:t>litico-économique, conduisant la sph</w:t>
      </w:r>
      <w:r w:rsidRPr="00C255D0">
        <w:rPr>
          <w:color w:val="000000"/>
          <w:lang w:eastAsia="fr-FR" w:bidi="fr-FR"/>
        </w:rPr>
        <w:t>è</w:t>
      </w:r>
      <w:r w:rsidRPr="00C255D0">
        <w:rPr>
          <w:color w:val="000000"/>
          <w:lang w:eastAsia="fr-FR" w:bidi="fr-FR"/>
        </w:rPr>
        <w:t>re du pouvoir à s’approprier les bénéfices de l’ouverture par la mise en place de réseaux plus ou moins mafieux. Généralisée, la corruption transforme le parti de structure de domin</w:t>
      </w:r>
      <w:r w:rsidRPr="00C255D0">
        <w:rPr>
          <w:color w:val="000000"/>
          <w:lang w:eastAsia="fr-FR" w:bidi="fr-FR"/>
        </w:rPr>
        <w:t>a</w:t>
      </w:r>
      <w:r w:rsidRPr="00C255D0">
        <w:rPr>
          <w:color w:val="000000"/>
          <w:lang w:eastAsia="fr-FR" w:bidi="fr-FR"/>
        </w:rPr>
        <w:t>tion en voie d’accès aux ressources et en espace de concentr</w:t>
      </w:r>
      <w:r w:rsidRPr="00C255D0">
        <w:rPr>
          <w:color w:val="000000"/>
          <w:lang w:eastAsia="fr-FR" w:bidi="fr-FR"/>
        </w:rPr>
        <w:t>a</w:t>
      </w:r>
      <w:r w:rsidRPr="00C255D0">
        <w:rPr>
          <w:color w:val="000000"/>
          <w:lang w:eastAsia="fr-FR" w:bidi="fr-FR"/>
        </w:rPr>
        <w:t>tion des biens. L’idéologie évolue elle-même considérabl</w:t>
      </w:r>
      <w:r w:rsidRPr="00C255D0">
        <w:rPr>
          <w:color w:val="000000"/>
          <w:lang w:eastAsia="fr-FR" w:bidi="fr-FR"/>
        </w:rPr>
        <w:t>e</w:t>
      </w:r>
      <w:r w:rsidRPr="00C255D0">
        <w:rPr>
          <w:color w:val="000000"/>
          <w:lang w:eastAsia="fr-FR" w:bidi="fr-FR"/>
        </w:rPr>
        <w:t>ment</w:t>
      </w:r>
      <w:r w:rsidRPr="00C255D0">
        <w:t> :</w:t>
      </w:r>
      <w:r w:rsidRPr="00C255D0">
        <w:rPr>
          <w:color w:val="000000"/>
          <w:lang w:eastAsia="fr-FR" w:bidi="fr-FR"/>
        </w:rPr>
        <w:t xml:space="preserve"> l’enrichissement personnel est salué comme une contribution au dév</w:t>
      </w:r>
      <w:r w:rsidRPr="00C255D0">
        <w:rPr>
          <w:color w:val="000000"/>
          <w:lang w:eastAsia="fr-FR" w:bidi="fr-FR"/>
        </w:rPr>
        <w:t>e</w:t>
      </w:r>
      <w:r w:rsidRPr="00C255D0">
        <w:rPr>
          <w:color w:val="000000"/>
          <w:lang w:eastAsia="fr-FR" w:bidi="fr-FR"/>
        </w:rPr>
        <w:t>loppement national, les je</w:t>
      </w:r>
      <w:r w:rsidRPr="00C255D0">
        <w:rPr>
          <w:color w:val="000000"/>
          <w:lang w:eastAsia="fr-FR" w:bidi="fr-FR"/>
        </w:rPr>
        <w:t>u</w:t>
      </w:r>
      <w:r w:rsidRPr="00C255D0">
        <w:rPr>
          <w:color w:val="000000"/>
          <w:lang w:eastAsia="fr-FR" w:bidi="fr-FR"/>
        </w:rPr>
        <w:t>nes hommes d’affaire se voient gratifiés de “l’Etoile Rouge” et les nouveaux “milliardaires” (en dongs) sont éd</w:t>
      </w:r>
      <w:r w:rsidRPr="00C255D0">
        <w:rPr>
          <w:color w:val="000000"/>
          <w:lang w:eastAsia="fr-FR" w:bidi="fr-FR"/>
        </w:rPr>
        <w:t>i</w:t>
      </w:r>
      <w:r w:rsidRPr="00C255D0">
        <w:rPr>
          <w:color w:val="000000"/>
          <w:lang w:eastAsia="fr-FR" w:bidi="fr-FR"/>
        </w:rPr>
        <w:t>fiés en héros de la “rénovation”. L’abondance inédite qui règne dans les espaces marchands qui se multiplient entraîne une compétition e</w:t>
      </w:r>
      <w:r w:rsidRPr="00C255D0">
        <w:rPr>
          <w:color w:val="000000"/>
          <w:lang w:eastAsia="fr-FR" w:bidi="fr-FR"/>
        </w:rPr>
        <w:t>f</w:t>
      </w:r>
      <w:r w:rsidRPr="00C255D0">
        <w:rPr>
          <w:color w:val="000000"/>
          <w:lang w:eastAsia="fr-FR" w:bidi="fr-FR"/>
        </w:rPr>
        <w:t>frénée plaçant la consommation en nouvelle norme statutaire. Ch</w:t>
      </w:r>
      <w:r w:rsidRPr="00C255D0">
        <w:rPr>
          <w:color w:val="000000"/>
          <w:lang w:eastAsia="fr-FR" w:bidi="fr-FR"/>
        </w:rPr>
        <w:t>a</w:t>
      </w:r>
      <w:r w:rsidRPr="00C255D0">
        <w:rPr>
          <w:color w:val="000000"/>
          <w:lang w:eastAsia="fr-FR" w:bidi="fr-FR"/>
        </w:rPr>
        <w:t>cun pour ne pas être laissé sur le côté de cette avent</w:t>
      </w:r>
      <w:r w:rsidRPr="00C255D0">
        <w:rPr>
          <w:color w:val="000000"/>
          <w:lang w:eastAsia="fr-FR" w:bidi="fr-FR"/>
        </w:rPr>
        <w:t>u</w:t>
      </w:r>
      <w:r w:rsidRPr="00C255D0">
        <w:rPr>
          <w:color w:val="000000"/>
          <w:lang w:eastAsia="fr-FR" w:bidi="fr-FR"/>
        </w:rPr>
        <w:t>re merveilleuse, tente, par des efforts énormes a</w:t>
      </w:r>
      <w:r w:rsidRPr="00C255D0">
        <w:rPr>
          <w:color w:val="000000"/>
          <w:lang w:eastAsia="fr-FR" w:bidi="fr-FR"/>
        </w:rPr>
        <w:t>c</w:t>
      </w:r>
      <w:r w:rsidRPr="00C255D0">
        <w:rPr>
          <w:color w:val="000000"/>
          <w:lang w:eastAsia="fr-FR" w:bidi="fr-FR"/>
        </w:rPr>
        <w:t>complis dans le domaine du travail, d’être à la hauteur</w:t>
      </w:r>
      <w:r w:rsidRPr="00C255D0">
        <w:t> :</w:t>
      </w:r>
      <w:r w:rsidRPr="00C255D0">
        <w:rPr>
          <w:color w:val="000000"/>
          <w:lang w:eastAsia="fr-FR" w:bidi="fr-FR"/>
        </w:rPr>
        <w:t xml:space="preserve"> la maison individuelle, la qualité de son ameublement d</w:t>
      </w:r>
      <w:r w:rsidRPr="00C255D0">
        <w:rPr>
          <w:color w:val="000000"/>
          <w:lang w:eastAsia="fr-FR" w:bidi="fr-FR"/>
        </w:rPr>
        <w:t>e</w:t>
      </w:r>
      <w:r w:rsidRPr="00C255D0">
        <w:rPr>
          <w:color w:val="000000"/>
          <w:lang w:eastAsia="fr-FR" w:bidi="fr-FR"/>
        </w:rPr>
        <w:t>viennent des emblèmes de hiérarchisation, impliquant des restrictions sur la nourriture et l’habillement. La perte de santé peut ruiner ces a</w:t>
      </w:r>
      <w:r w:rsidRPr="00C255D0">
        <w:rPr>
          <w:color w:val="000000"/>
          <w:lang w:eastAsia="fr-FR" w:bidi="fr-FR"/>
        </w:rPr>
        <w:t>s</w:t>
      </w:r>
      <w:r w:rsidRPr="00C255D0">
        <w:rPr>
          <w:color w:val="000000"/>
          <w:lang w:eastAsia="fr-FR" w:bidi="fr-FR"/>
        </w:rPr>
        <w:t>pirations consommatoires, dans la mesure où son coût incombe d</w:t>
      </w:r>
      <w:r w:rsidRPr="00C255D0">
        <w:rPr>
          <w:color w:val="000000"/>
          <w:lang w:eastAsia="fr-FR" w:bidi="fr-FR"/>
        </w:rPr>
        <w:t>é</w:t>
      </w:r>
      <w:r w:rsidRPr="00C255D0">
        <w:rPr>
          <w:color w:val="000000"/>
          <w:lang w:eastAsia="fr-FR" w:bidi="fr-FR"/>
        </w:rPr>
        <w:t>sormais en très large partie aux familles, y compris dans les instit</w:t>
      </w:r>
      <w:r w:rsidRPr="00C255D0">
        <w:rPr>
          <w:color w:val="000000"/>
          <w:lang w:eastAsia="fr-FR" w:bidi="fr-FR"/>
        </w:rPr>
        <w:t>u</w:t>
      </w:r>
      <w:r w:rsidRPr="00C255D0">
        <w:rPr>
          <w:color w:val="000000"/>
          <w:lang w:eastAsia="fr-FR" w:bidi="fr-FR"/>
        </w:rPr>
        <w:t>tions publiques où les perso</w:t>
      </w:r>
      <w:r w:rsidRPr="00C255D0">
        <w:rPr>
          <w:color w:val="000000"/>
          <w:lang w:eastAsia="fr-FR" w:bidi="fr-FR"/>
        </w:rPr>
        <w:t>n</w:t>
      </w:r>
      <w:r w:rsidRPr="00C255D0">
        <w:rPr>
          <w:color w:val="000000"/>
          <w:lang w:eastAsia="fr-FR" w:bidi="fr-FR"/>
        </w:rPr>
        <w:t>nels se font rémunérer illégalement par les patients pour tenter le moindre geste.</w:t>
      </w:r>
    </w:p>
    <w:p w14:paraId="54481351" w14:textId="77777777" w:rsidR="008D6CB3" w:rsidRPr="00C255D0" w:rsidRDefault="008D6CB3" w:rsidP="008D6CB3">
      <w:pPr>
        <w:spacing w:before="120" w:after="120"/>
        <w:jc w:val="both"/>
      </w:pPr>
      <w:r w:rsidRPr="00C255D0">
        <w:rPr>
          <w:color w:val="000000"/>
          <w:lang w:eastAsia="fr-FR" w:bidi="fr-FR"/>
        </w:rPr>
        <w:t>Dans cette nouvelle conjoncture où l’emploi, non seulement n’est plus assigné mais de surcroît s’achète, nombreux sont ceux qui se pe</w:t>
      </w:r>
      <w:r w:rsidRPr="00C255D0">
        <w:rPr>
          <w:color w:val="000000"/>
          <w:lang w:eastAsia="fr-FR" w:bidi="fr-FR"/>
        </w:rPr>
        <w:t>r</w:t>
      </w:r>
      <w:r w:rsidRPr="00C255D0">
        <w:rPr>
          <w:color w:val="000000"/>
          <w:lang w:eastAsia="fr-FR" w:bidi="fr-FR"/>
        </w:rPr>
        <w:t>çoivent de plus en plus marginalisés, faute de travail et/ou de revenus suffisants pour s’ajuster un tant soit peu aux critères du moment. Ce renversement brutal et très rapide des principes qui ont tissé la trame des cinq dernières décennies destitue de son piédestal “le pauvre” r</w:t>
      </w:r>
      <w:r w:rsidRPr="00C255D0">
        <w:rPr>
          <w:color w:val="000000"/>
          <w:lang w:eastAsia="fr-FR" w:bidi="fr-FR"/>
        </w:rPr>
        <w:t>e</w:t>
      </w:r>
      <w:r w:rsidRPr="00C255D0">
        <w:rPr>
          <w:color w:val="000000"/>
          <w:lang w:eastAsia="fr-FR" w:bidi="fr-FR"/>
        </w:rPr>
        <w:t>venu à une condition symbolique d’une certaine manière pire que ce</w:t>
      </w:r>
      <w:r w:rsidRPr="00C255D0">
        <w:rPr>
          <w:color w:val="000000"/>
          <w:lang w:eastAsia="fr-FR" w:bidi="fr-FR"/>
        </w:rPr>
        <w:t>l</w:t>
      </w:r>
      <w:r w:rsidRPr="00C255D0">
        <w:rPr>
          <w:color w:val="000000"/>
          <w:lang w:eastAsia="fr-FR" w:bidi="fr-FR"/>
        </w:rPr>
        <w:t>le qui précéda la “révolution”. Les révoltes ouvrières, paysannes, de minorités contre les organes locaux du Parti et les directions d’entreprise, affichant dans une ostentation insultante les fruits de leurs gains indus mettent en évidence le caractère ressenti comme i</w:t>
      </w:r>
      <w:r w:rsidRPr="00C255D0">
        <w:rPr>
          <w:color w:val="000000"/>
          <w:lang w:eastAsia="fr-FR" w:bidi="fr-FR"/>
        </w:rPr>
        <w:t>n</w:t>
      </w:r>
      <w:r w:rsidRPr="00C255D0">
        <w:rPr>
          <w:color w:val="000000"/>
          <w:lang w:eastAsia="fr-FR" w:bidi="fr-FR"/>
        </w:rPr>
        <w:t>supportable des situations de tous ceux qui se vivent comme maint</w:t>
      </w:r>
      <w:r w:rsidRPr="00C255D0">
        <w:rPr>
          <w:color w:val="000000"/>
          <w:lang w:eastAsia="fr-FR" w:bidi="fr-FR"/>
        </w:rPr>
        <w:t>e</w:t>
      </w:r>
      <w:r w:rsidRPr="00C255D0">
        <w:rPr>
          <w:color w:val="000000"/>
          <w:lang w:eastAsia="fr-FR" w:bidi="fr-FR"/>
        </w:rPr>
        <w:t>nus contre leur gré dans une pauvreté infamante. Les pénuries colle</w:t>
      </w:r>
      <w:r w:rsidRPr="00C255D0">
        <w:rPr>
          <w:color w:val="000000"/>
          <w:lang w:eastAsia="fr-FR" w:bidi="fr-FR"/>
        </w:rPr>
        <w:t>c</w:t>
      </w:r>
      <w:r w:rsidRPr="00C255D0">
        <w:rPr>
          <w:color w:val="000000"/>
          <w:lang w:eastAsia="fr-FR" w:bidi="fr-FR"/>
        </w:rPr>
        <w:t>tives antérieures étaient en effet</w:t>
      </w:r>
      <w:r>
        <w:rPr>
          <w:color w:val="000000"/>
          <w:lang w:eastAsia="fr-FR" w:bidi="fr-FR"/>
        </w:rPr>
        <w:t xml:space="preserve"> </w:t>
      </w:r>
      <w:r>
        <w:t xml:space="preserve">[205] </w:t>
      </w:r>
      <w:r w:rsidRPr="00C255D0">
        <w:rPr>
          <w:color w:val="000000"/>
          <w:lang w:eastAsia="fr-FR" w:bidi="fr-FR"/>
        </w:rPr>
        <w:t>appréhendées dans le cadre d’un partage national vertueux, résultat de la lutte internationalisée entre pays communistes et capitalistes</w:t>
      </w:r>
      <w:r w:rsidRPr="00C255D0">
        <w:t> ;</w:t>
      </w:r>
      <w:r w:rsidRPr="00C255D0">
        <w:rPr>
          <w:color w:val="000000"/>
          <w:lang w:eastAsia="fr-FR" w:bidi="fr-FR"/>
        </w:rPr>
        <w:t xml:space="preserve"> incombant déso</w:t>
      </w:r>
      <w:r w:rsidRPr="00C255D0">
        <w:rPr>
          <w:color w:val="000000"/>
          <w:lang w:eastAsia="fr-FR" w:bidi="fr-FR"/>
        </w:rPr>
        <w:t>r</w:t>
      </w:r>
      <w:r w:rsidRPr="00C255D0">
        <w:rPr>
          <w:color w:val="000000"/>
          <w:lang w:eastAsia="fr-FR" w:bidi="fr-FR"/>
        </w:rPr>
        <w:t>mais au seul individu, la pauvreté stigmatise d’autant plus qu’elle s’inscrit dans un contexte général de croissance. L’idée que le Vietnam est encore “pauvre” mais rattrapera bientôt les pays “riches” en devenant “cap</w:t>
      </w:r>
      <w:r w:rsidRPr="00C255D0">
        <w:rPr>
          <w:color w:val="000000"/>
          <w:lang w:eastAsia="fr-FR" w:bidi="fr-FR"/>
        </w:rPr>
        <w:t>i</w:t>
      </w:r>
      <w:r w:rsidRPr="00C255D0">
        <w:rPr>
          <w:color w:val="000000"/>
          <w:lang w:eastAsia="fr-FR" w:bidi="fr-FR"/>
        </w:rPr>
        <w:t>taliste</w:t>
      </w:r>
      <w:r>
        <w:rPr>
          <w:color w:val="000000"/>
          <w:lang w:eastAsia="fr-FR" w:bidi="fr-FR"/>
        </w:rPr>
        <w:t> </w:t>
      </w:r>
      <w:r>
        <w:rPr>
          <w:rStyle w:val="Appelnotedebasdep"/>
          <w:lang w:eastAsia="fr-FR" w:bidi="fr-FR"/>
        </w:rPr>
        <w:footnoteReference w:id="35"/>
      </w:r>
      <w:r w:rsidRPr="00C255D0">
        <w:rPr>
          <w:color w:val="000000"/>
          <w:lang w:eastAsia="fr-FR" w:bidi="fr-FR"/>
        </w:rPr>
        <w:t>” ne soulage guère ceux qui v</w:t>
      </w:r>
      <w:r w:rsidRPr="00C255D0">
        <w:rPr>
          <w:color w:val="000000"/>
          <w:lang w:eastAsia="fr-FR" w:bidi="fr-FR"/>
        </w:rPr>
        <w:t>i</w:t>
      </w:r>
      <w:r w:rsidRPr="00C255D0">
        <w:rPr>
          <w:color w:val="000000"/>
          <w:lang w:eastAsia="fr-FR" w:bidi="fr-FR"/>
        </w:rPr>
        <w:t>vent dans la honte leur propre “pauvreté” comme la trace indélébile d’un passé désormais obsolète. Si les enfants de cadres politiques, en formation universita</w:t>
      </w:r>
      <w:r w:rsidRPr="00C255D0">
        <w:rPr>
          <w:color w:val="000000"/>
          <w:lang w:eastAsia="fr-FR" w:bidi="fr-FR"/>
        </w:rPr>
        <w:t>i</w:t>
      </w:r>
      <w:r w:rsidRPr="00C255D0">
        <w:rPr>
          <w:color w:val="000000"/>
          <w:lang w:eastAsia="fr-FR" w:bidi="fr-FR"/>
        </w:rPr>
        <w:t>re, sont pour leur part certains d’avoir un emploi acheté par leurs pères, ceux des ouvriers - retraités avant l’âge, licenciés ou encore toujours in</w:t>
      </w:r>
      <w:r w:rsidRPr="00C255D0">
        <w:rPr>
          <w:color w:val="000000"/>
          <w:lang w:eastAsia="fr-FR" w:bidi="fr-FR"/>
        </w:rPr>
        <w:t>s</w:t>
      </w:r>
      <w:r w:rsidRPr="00C255D0">
        <w:rPr>
          <w:color w:val="000000"/>
          <w:lang w:eastAsia="fr-FR" w:bidi="fr-FR"/>
        </w:rPr>
        <w:t>crits formellement sur les registres de leur entreprise mais sans activ</w:t>
      </w:r>
      <w:r w:rsidRPr="00C255D0">
        <w:rPr>
          <w:color w:val="000000"/>
          <w:lang w:eastAsia="fr-FR" w:bidi="fr-FR"/>
        </w:rPr>
        <w:t>i</w:t>
      </w:r>
      <w:r w:rsidRPr="00C255D0">
        <w:rPr>
          <w:color w:val="000000"/>
          <w:lang w:eastAsia="fr-FR" w:bidi="fr-FR"/>
        </w:rPr>
        <w:t>té et sans salaire - affirment avec virulence l’incertitude complète de leur avenir. La nouvelle r</w:t>
      </w:r>
      <w:r w:rsidRPr="00C255D0">
        <w:rPr>
          <w:color w:val="000000"/>
          <w:lang w:eastAsia="fr-FR" w:bidi="fr-FR"/>
        </w:rPr>
        <w:t>e</w:t>
      </w:r>
      <w:r w:rsidRPr="00C255D0">
        <w:rPr>
          <w:color w:val="000000"/>
          <w:lang w:eastAsia="fr-FR" w:bidi="fr-FR"/>
        </w:rPr>
        <w:t>présentation tissée par les dominants que la “pauvreté” est la conséquence d’une incap</w:t>
      </w:r>
      <w:r w:rsidRPr="00C255D0">
        <w:rPr>
          <w:color w:val="000000"/>
          <w:lang w:eastAsia="fr-FR" w:bidi="fr-FR"/>
        </w:rPr>
        <w:t>a</w:t>
      </w:r>
      <w:r w:rsidRPr="00C255D0">
        <w:rPr>
          <w:color w:val="000000"/>
          <w:lang w:eastAsia="fr-FR" w:bidi="fr-FR"/>
        </w:rPr>
        <w:t>cité personnelle, une sorte de “tare” quasi génétique s’impose en effet de plus en plus dans la s</w:t>
      </w:r>
      <w:r w:rsidRPr="00C255D0">
        <w:rPr>
          <w:color w:val="000000"/>
          <w:lang w:eastAsia="fr-FR" w:bidi="fr-FR"/>
        </w:rPr>
        <w:t>o</w:t>
      </w:r>
      <w:r w:rsidRPr="00C255D0">
        <w:rPr>
          <w:color w:val="000000"/>
          <w:lang w:eastAsia="fr-FR" w:bidi="fr-FR"/>
        </w:rPr>
        <w:t>ciété</w:t>
      </w:r>
      <w:r w:rsidRPr="00C255D0">
        <w:t> :</w:t>
      </w:r>
      <w:r w:rsidRPr="00C255D0">
        <w:rPr>
          <w:color w:val="000000"/>
          <w:lang w:eastAsia="fr-FR" w:bidi="fr-FR"/>
        </w:rPr>
        <w:t xml:space="preserve"> rester “pauvre” a</w:t>
      </w:r>
      <w:r w:rsidRPr="00C255D0">
        <w:rPr>
          <w:color w:val="000000"/>
          <w:lang w:eastAsia="fr-FR" w:bidi="fr-FR"/>
        </w:rPr>
        <w:t>u</w:t>
      </w:r>
      <w:r w:rsidRPr="00C255D0">
        <w:rPr>
          <w:color w:val="000000"/>
          <w:lang w:eastAsia="fr-FR" w:bidi="fr-FR"/>
        </w:rPr>
        <w:t>jourd’hui serait une faute dont chacun est respons</w:t>
      </w:r>
      <w:r w:rsidRPr="00C255D0">
        <w:rPr>
          <w:color w:val="000000"/>
          <w:lang w:eastAsia="fr-FR" w:bidi="fr-FR"/>
        </w:rPr>
        <w:t>a</w:t>
      </w:r>
      <w:r w:rsidRPr="00C255D0">
        <w:rPr>
          <w:color w:val="000000"/>
          <w:lang w:eastAsia="fr-FR" w:bidi="fr-FR"/>
        </w:rPr>
        <w:t>ble, le phare brillant aux regards de tous que l’exhibition de la fortune incarne la valeur absolue. Le membre du Parti riche est ai</w:t>
      </w:r>
      <w:r w:rsidRPr="00C255D0">
        <w:rPr>
          <w:color w:val="000000"/>
          <w:lang w:eastAsia="fr-FR" w:bidi="fr-FR"/>
        </w:rPr>
        <w:t>n</w:t>
      </w:r>
      <w:r w:rsidRPr="00C255D0">
        <w:rPr>
          <w:color w:val="000000"/>
          <w:lang w:eastAsia="fr-FR" w:bidi="fr-FR"/>
        </w:rPr>
        <w:t>si devenu un modèle à imiter sur le même mode qu’auparavant le m</w:t>
      </w:r>
      <w:r w:rsidRPr="00C255D0">
        <w:rPr>
          <w:color w:val="000000"/>
          <w:lang w:eastAsia="fr-FR" w:bidi="fr-FR"/>
        </w:rPr>
        <w:t>i</w:t>
      </w:r>
      <w:r w:rsidRPr="00C255D0">
        <w:rPr>
          <w:color w:val="000000"/>
          <w:lang w:eastAsia="fr-FR" w:bidi="fr-FR"/>
        </w:rPr>
        <w:t>litant sévère, dévoué, proche du “peuple”, flottant dans ses vêtements tel Hô Chi Minh.</w:t>
      </w:r>
    </w:p>
    <w:p w14:paraId="6C19DD98" w14:textId="77777777" w:rsidR="008D6CB3" w:rsidRPr="00C255D0" w:rsidRDefault="008D6CB3" w:rsidP="008D6CB3">
      <w:pPr>
        <w:spacing w:before="120" w:after="120"/>
        <w:jc w:val="both"/>
      </w:pPr>
      <w:r w:rsidRPr="00C255D0">
        <w:rPr>
          <w:color w:val="000000"/>
          <w:lang w:eastAsia="fr-FR" w:bidi="fr-FR"/>
        </w:rPr>
        <w:t>Une telle inversion d’idées s’explique en premier lieu par la conservation de l’appareil de domination qu’est l’</w:t>
      </w:r>
      <w:r>
        <w:rPr>
          <w:color w:val="000000"/>
          <w:lang w:eastAsia="fr-FR" w:bidi="fr-FR"/>
        </w:rPr>
        <w:t>État</w:t>
      </w:r>
      <w:r w:rsidRPr="00C255D0">
        <w:rPr>
          <w:color w:val="000000"/>
          <w:lang w:eastAsia="fr-FR" w:bidi="fr-FR"/>
        </w:rPr>
        <w:t>-parti</w:t>
      </w:r>
      <w:r w:rsidRPr="00C255D0">
        <w:t> :</w:t>
      </w:r>
      <w:r w:rsidRPr="00C255D0">
        <w:rPr>
          <w:color w:val="000000"/>
          <w:lang w:eastAsia="fr-FR" w:bidi="fr-FR"/>
        </w:rPr>
        <w:t xml:space="preserve"> cette continuité politique majeure permet tous les changements de contenus de sens dès lors que la matrice du pouvoir reste la même. Dans cette perspective, on mesure à quel point l’idéologique se révèle volatil d</w:t>
      </w:r>
      <w:r w:rsidRPr="00C255D0">
        <w:rPr>
          <w:color w:val="000000"/>
          <w:lang w:eastAsia="fr-FR" w:bidi="fr-FR"/>
        </w:rPr>
        <w:t>e</w:t>
      </w:r>
      <w:r w:rsidRPr="00C255D0">
        <w:rPr>
          <w:color w:val="000000"/>
          <w:lang w:eastAsia="fr-FR" w:bidi="fr-FR"/>
        </w:rPr>
        <w:t>vant la force des hiérarchies politiques et de leurs emprises et la vi</w:t>
      </w:r>
      <w:r w:rsidRPr="00C255D0">
        <w:rPr>
          <w:color w:val="000000"/>
          <w:lang w:eastAsia="fr-FR" w:bidi="fr-FR"/>
        </w:rPr>
        <w:t>o</w:t>
      </w:r>
      <w:r w:rsidRPr="00C255D0">
        <w:rPr>
          <w:color w:val="000000"/>
          <w:lang w:eastAsia="fr-FR" w:bidi="fr-FR"/>
        </w:rPr>
        <w:t>lence des processus économiques. Un siècle d’inculcations idéolog</w:t>
      </w:r>
      <w:r w:rsidRPr="00C255D0">
        <w:rPr>
          <w:color w:val="000000"/>
          <w:lang w:eastAsia="fr-FR" w:bidi="fr-FR"/>
        </w:rPr>
        <w:t>i</w:t>
      </w:r>
      <w:r w:rsidRPr="00C255D0">
        <w:rPr>
          <w:color w:val="000000"/>
          <w:lang w:eastAsia="fr-FR" w:bidi="fr-FR"/>
        </w:rPr>
        <w:t>ques martelées en URSS, 50 ans en Chine et au Vietnam, à chaque fois avec l’aide éventuelle de la terreur, laissent des sortes de tables rases mentales remplies immédiatement par de nouvelles convictions dont les contradictions avec le passé sont effacées en un instant. Ces processus de “balayage” idéologique</w:t>
      </w:r>
      <w:r>
        <w:t xml:space="preserve"> [206]</w:t>
      </w:r>
      <w:r w:rsidRPr="00C255D0">
        <w:rPr>
          <w:color w:val="000000"/>
          <w:lang w:eastAsia="fr-FR" w:bidi="fr-FR"/>
        </w:rPr>
        <w:t xml:space="preserve"> qui se répètent partout et, par lesquels les normes globales - aux côtés d’une extraordinaire pr</w:t>
      </w:r>
      <w:r w:rsidRPr="00C255D0">
        <w:rPr>
          <w:color w:val="000000"/>
          <w:lang w:eastAsia="fr-FR" w:bidi="fr-FR"/>
        </w:rPr>
        <w:t>o</w:t>
      </w:r>
      <w:r w:rsidRPr="00C255D0">
        <w:rPr>
          <w:color w:val="000000"/>
          <w:lang w:eastAsia="fr-FR" w:bidi="fr-FR"/>
        </w:rPr>
        <w:t>gression de croyances religie</w:t>
      </w:r>
      <w:r w:rsidRPr="00C255D0">
        <w:rPr>
          <w:color w:val="000000"/>
          <w:lang w:eastAsia="fr-FR" w:bidi="fr-FR"/>
        </w:rPr>
        <w:t>u</w:t>
      </w:r>
      <w:r w:rsidRPr="00C255D0">
        <w:rPr>
          <w:color w:val="000000"/>
          <w:lang w:eastAsia="fr-FR" w:bidi="fr-FR"/>
        </w:rPr>
        <w:t>ses de toutes sortes - s’installent sur le fondement de l’interdépendance éc</w:t>
      </w:r>
      <w:r w:rsidRPr="00C255D0">
        <w:rPr>
          <w:color w:val="000000"/>
          <w:lang w:eastAsia="fr-FR" w:bidi="fr-FR"/>
        </w:rPr>
        <w:t>o</w:t>
      </w:r>
      <w:r w:rsidRPr="00C255D0">
        <w:rPr>
          <w:color w:val="000000"/>
          <w:lang w:eastAsia="fr-FR" w:bidi="fr-FR"/>
        </w:rPr>
        <w:t>nomique du capitalisme, comme seul horizon, sont particulièrement manifestes autant dans les pays néo</w:t>
      </w:r>
      <w:r>
        <w:rPr>
          <w:color w:val="000000"/>
          <w:lang w:eastAsia="fr-FR" w:bidi="fr-FR"/>
        </w:rPr>
        <w:t>-</w:t>
      </w:r>
      <w:r w:rsidRPr="00C255D0">
        <w:rPr>
          <w:color w:val="000000"/>
          <w:lang w:eastAsia="fr-FR" w:bidi="fr-FR"/>
        </w:rPr>
        <w:t>communistes - tels la Chine, le Vietnam et le Laos - que dans l’ensemble des pays postcommunistes - Russie, Républiques d’Asie centrale, Europe de l’Est, etc. Dans tous les cas l’effondrement des systèmes centralisés de production et le démantèlement de la prote</w:t>
      </w:r>
      <w:r w:rsidRPr="00C255D0">
        <w:rPr>
          <w:color w:val="000000"/>
          <w:lang w:eastAsia="fr-FR" w:bidi="fr-FR"/>
        </w:rPr>
        <w:t>c</w:t>
      </w:r>
      <w:r w:rsidRPr="00C255D0">
        <w:rPr>
          <w:color w:val="000000"/>
          <w:lang w:eastAsia="fr-FR" w:bidi="fr-FR"/>
        </w:rPr>
        <w:t>tion sociale ont laissé des pléthores de “pauvres” dont les qualific</w:t>
      </w:r>
      <w:r w:rsidRPr="00C255D0">
        <w:rPr>
          <w:color w:val="000000"/>
          <w:lang w:eastAsia="fr-FR" w:bidi="fr-FR"/>
        </w:rPr>
        <w:t>a</w:t>
      </w:r>
      <w:r w:rsidRPr="00C255D0">
        <w:rPr>
          <w:color w:val="000000"/>
          <w:lang w:eastAsia="fr-FR" w:bidi="fr-FR"/>
        </w:rPr>
        <w:t>tions et les compétences autr</w:t>
      </w:r>
      <w:r w:rsidRPr="00C255D0">
        <w:rPr>
          <w:color w:val="000000"/>
          <w:lang w:eastAsia="fr-FR" w:bidi="fr-FR"/>
        </w:rPr>
        <w:t>e</w:t>
      </w:r>
      <w:r w:rsidRPr="00C255D0">
        <w:rPr>
          <w:color w:val="000000"/>
          <w:lang w:eastAsia="fr-FR" w:bidi="fr-FR"/>
        </w:rPr>
        <w:t>fois sources de fierté, en regard d’ascendances mis</w:t>
      </w:r>
      <w:r w:rsidRPr="00C255D0">
        <w:rPr>
          <w:color w:val="000000"/>
          <w:lang w:eastAsia="fr-FR" w:bidi="fr-FR"/>
        </w:rPr>
        <w:t>é</w:t>
      </w:r>
      <w:r w:rsidRPr="00C255D0">
        <w:rPr>
          <w:color w:val="000000"/>
          <w:lang w:eastAsia="fr-FR" w:bidi="fr-FR"/>
        </w:rPr>
        <w:t>rables, sont aujourd’hui d’une inutilité désolante. Désidéologisée cette pauvreté massive pèse sur des destinées perso</w:t>
      </w:r>
      <w:r w:rsidRPr="00C255D0">
        <w:rPr>
          <w:color w:val="000000"/>
          <w:lang w:eastAsia="fr-FR" w:bidi="fr-FR"/>
        </w:rPr>
        <w:t>n</w:t>
      </w:r>
      <w:r w:rsidRPr="00C255D0">
        <w:rPr>
          <w:color w:val="000000"/>
          <w:lang w:eastAsia="fr-FR" w:bidi="fr-FR"/>
        </w:rPr>
        <w:t>nelles erratiques du poids énorme d’une perte de sens radicale, alors que pour les organis</w:t>
      </w:r>
      <w:r w:rsidRPr="00C255D0">
        <w:rPr>
          <w:color w:val="000000"/>
          <w:lang w:eastAsia="fr-FR" w:bidi="fr-FR"/>
        </w:rPr>
        <w:t>a</w:t>
      </w:r>
      <w:r w:rsidRPr="00C255D0">
        <w:rPr>
          <w:color w:val="000000"/>
          <w:lang w:eastAsia="fr-FR" w:bidi="fr-FR"/>
        </w:rPr>
        <w:t>tions internationales présentes dans ces pays, elle se chiffre, se planifie et devrait dans l’avenir, se résorber grâce aux armes de lutte déployées. Parmi ces derni</w:t>
      </w:r>
      <w:r w:rsidRPr="00C255D0">
        <w:rPr>
          <w:color w:val="000000"/>
          <w:lang w:eastAsia="fr-FR" w:bidi="fr-FR"/>
        </w:rPr>
        <w:t>è</w:t>
      </w:r>
      <w:r w:rsidRPr="00C255D0">
        <w:rPr>
          <w:color w:val="000000"/>
          <w:lang w:eastAsia="fr-FR" w:bidi="fr-FR"/>
        </w:rPr>
        <w:t>res, le microcrédit a acquis une renommée remarqu</w:t>
      </w:r>
      <w:r w:rsidRPr="00C255D0">
        <w:rPr>
          <w:color w:val="000000"/>
          <w:lang w:eastAsia="fr-FR" w:bidi="fr-FR"/>
        </w:rPr>
        <w:t>a</w:t>
      </w:r>
      <w:r w:rsidRPr="00C255D0">
        <w:rPr>
          <w:color w:val="000000"/>
          <w:lang w:eastAsia="fr-FR" w:bidi="fr-FR"/>
        </w:rPr>
        <w:t xml:space="preserve">ble, se diffusant à l’ensemble du monde à partir de l’invention bangladeshie de la </w:t>
      </w:r>
      <w:r w:rsidRPr="0011417B">
        <w:rPr>
          <w:i/>
        </w:rPr>
        <w:t>Gr</w:t>
      </w:r>
      <w:r w:rsidRPr="0011417B">
        <w:rPr>
          <w:i/>
        </w:rPr>
        <w:t>a</w:t>
      </w:r>
      <w:r w:rsidRPr="0011417B">
        <w:rPr>
          <w:i/>
        </w:rPr>
        <w:t>meen Bank</w:t>
      </w:r>
      <w:r w:rsidRPr="00C255D0">
        <w:rPr>
          <w:color w:val="000000"/>
          <w:lang w:eastAsia="fr-FR" w:bidi="fr-FR"/>
        </w:rPr>
        <w:t xml:space="preserve"> née dans un contexte de réformisme politique spécifique et largement méconnu.</w:t>
      </w:r>
    </w:p>
    <w:p w14:paraId="375701E3" w14:textId="77777777" w:rsidR="008D6CB3" w:rsidRPr="00C255D0" w:rsidRDefault="008D6CB3" w:rsidP="008D6CB3">
      <w:pPr>
        <w:spacing w:before="120" w:after="120"/>
        <w:jc w:val="both"/>
      </w:pPr>
      <w:r w:rsidRPr="00C255D0">
        <w:rPr>
          <w:color w:val="000000"/>
          <w:lang w:eastAsia="fr-FR" w:bidi="fr-FR"/>
        </w:rPr>
        <w:t>Au Vietnam, les ONG occidentales appliquant le microcrédit do</w:t>
      </w:r>
      <w:r w:rsidRPr="00C255D0">
        <w:rPr>
          <w:color w:val="000000"/>
          <w:lang w:eastAsia="fr-FR" w:bidi="fr-FR"/>
        </w:rPr>
        <w:t>i</w:t>
      </w:r>
      <w:r w:rsidRPr="00C255D0">
        <w:rPr>
          <w:color w:val="000000"/>
          <w:lang w:eastAsia="fr-FR" w:bidi="fr-FR"/>
        </w:rPr>
        <w:t>vent passer par l’intermédiaire des organisations de masse, supposées représenter “la société civile”, et les prêts vont donc directement dans les mains des familles politiquement méritantes, évitant assez syst</w:t>
      </w:r>
      <w:r w:rsidRPr="00C255D0">
        <w:rPr>
          <w:color w:val="000000"/>
          <w:lang w:eastAsia="fr-FR" w:bidi="fr-FR"/>
        </w:rPr>
        <w:t>é</w:t>
      </w:r>
      <w:r w:rsidRPr="00C255D0">
        <w:rPr>
          <w:color w:val="000000"/>
          <w:lang w:eastAsia="fr-FR" w:bidi="fr-FR"/>
        </w:rPr>
        <w:t>matiquement les plus démunies. Ecarté des postes permanents de plus en plus rares et réservés donc aux membres du parti et à leurs p</w:t>
      </w:r>
      <w:r w:rsidRPr="00C255D0">
        <w:rPr>
          <w:color w:val="000000"/>
          <w:lang w:eastAsia="fr-FR" w:bidi="fr-FR"/>
        </w:rPr>
        <w:t>a</w:t>
      </w:r>
      <w:r w:rsidRPr="00C255D0">
        <w:rPr>
          <w:color w:val="000000"/>
          <w:lang w:eastAsia="fr-FR" w:bidi="fr-FR"/>
        </w:rPr>
        <w:t>rents, soumis à l’emploi précaire qui interdit l’adhésion au syndicat, le Vie</w:t>
      </w:r>
      <w:r w:rsidRPr="00C255D0">
        <w:rPr>
          <w:color w:val="000000"/>
          <w:lang w:eastAsia="fr-FR" w:bidi="fr-FR"/>
        </w:rPr>
        <w:t>t</w:t>
      </w:r>
      <w:r w:rsidRPr="00C255D0">
        <w:rPr>
          <w:color w:val="000000"/>
          <w:lang w:eastAsia="fr-FR" w:bidi="fr-FR"/>
        </w:rPr>
        <w:t>namien “pauvre” a</w:t>
      </w:r>
      <w:r w:rsidRPr="00C255D0">
        <w:rPr>
          <w:color w:val="000000"/>
          <w:lang w:eastAsia="fr-FR" w:bidi="fr-FR"/>
        </w:rPr>
        <w:t>u</w:t>
      </w:r>
      <w:r w:rsidRPr="00C255D0">
        <w:rPr>
          <w:color w:val="000000"/>
          <w:lang w:eastAsia="fr-FR" w:bidi="fr-FR"/>
        </w:rPr>
        <w:t>jourd’hui ne peut trouver de refuge ni dans les tontines instituées et appropriées par les couches moyennes aux rev</w:t>
      </w:r>
      <w:r w:rsidRPr="00C255D0">
        <w:rPr>
          <w:color w:val="000000"/>
          <w:lang w:eastAsia="fr-FR" w:bidi="fr-FR"/>
        </w:rPr>
        <w:t>e</w:t>
      </w:r>
      <w:r w:rsidRPr="00C255D0">
        <w:rPr>
          <w:color w:val="000000"/>
          <w:lang w:eastAsia="fr-FR" w:bidi="fr-FR"/>
        </w:rPr>
        <w:t>nus stables, ni dans les aides étrangères filtrées par les cercles locaux dominants. La pauvreté apparaît donc comme une série de privations, de n</w:t>
      </w:r>
      <w:r w:rsidRPr="00C255D0">
        <w:rPr>
          <w:color w:val="000000"/>
          <w:lang w:eastAsia="fr-FR" w:bidi="fr-FR"/>
        </w:rPr>
        <w:t>é</w:t>
      </w:r>
      <w:r w:rsidRPr="00C255D0">
        <w:rPr>
          <w:color w:val="000000"/>
          <w:lang w:eastAsia="fr-FR" w:bidi="fr-FR"/>
        </w:rPr>
        <w:t>gations, de murs qui se dressent isolant le sujet de plus en plus des dynamiques économiques. Si le go</w:t>
      </w:r>
      <w:r w:rsidRPr="00C255D0">
        <w:rPr>
          <w:color w:val="000000"/>
          <w:lang w:eastAsia="fr-FR" w:bidi="fr-FR"/>
        </w:rPr>
        <w:t>u</w:t>
      </w:r>
      <w:r w:rsidRPr="00C255D0">
        <w:rPr>
          <w:color w:val="000000"/>
          <w:lang w:eastAsia="fr-FR" w:bidi="fr-FR"/>
        </w:rPr>
        <w:t>vernement vietnamien a mis plus de temps que son homologue chinois à inviter les entrepreneurs privés à rentrer</w:t>
      </w:r>
      <w:r>
        <w:rPr>
          <w:color w:val="000000"/>
          <w:lang w:eastAsia="fr-FR" w:bidi="fr-FR"/>
        </w:rPr>
        <w:t xml:space="preserve"> </w:t>
      </w:r>
      <w:r>
        <w:t xml:space="preserve">[207] </w:t>
      </w:r>
      <w:r w:rsidRPr="00C255D0">
        <w:rPr>
          <w:color w:val="000000"/>
          <w:lang w:eastAsia="fr-FR" w:bidi="fr-FR"/>
        </w:rPr>
        <w:t>au Parti, les évolutions en cours témoignent en r</w:t>
      </w:r>
      <w:r w:rsidRPr="00C255D0">
        <w:rPr>
          <w:color w:val="000000"/>
          <w:lang w:eastAsia="fr-FR" w:bidi="fr-FR"/>
        </w:rPr>
        <w:t>e</w:t>
      </w:r>
      <w:r w:rsidRPr="00C255D0">
        <w:rPr>
          <w:color w:val="000000"/>
          <w:lang w:eastAsia="fr-FR" w:bidi="fr-FR"/>
        </w:rPr>
        <w:t>vanche que les anciennes classes laborieuses au profil messianique tant vanté sont, là comme en Chine, d</w:t>
      </w:r>
      <w:r w:rsidRPr="00C255D0">
        <w:rPr>
          <w:color w:val="000000"/>
          <w:lang w:eastAsia="fr-FR" w:bidi="fr-FR"/>
        </w:rPr>
        <w:t>é</w:t>
      </w:r>
      <w:r w:rsidRPr="00C255D0">
        <w:rPr>
          <w:color w:val="000000"/>
          <w:lang w:eastAsia="fr-FR" w:bidi="fr-FR"/>
        </w:rPr>
        <w:t>sormais passées aux oubliettes de l’histoire d’un “socialisme de marché”, phase transitoire très pon</w:t>
      </w:r>
      <w:r w:rsidRPr="00C255D0">
        <w:rPr>
          <w:color w:val="000000"/>
          <w:lang w:eastAsia="fr-FR" w:bidi="fr-FR"/>
        </w:rPr>
        <w:t>c</w:t>
      </w:r>
      <w:r w:rsidRPr="00C255D0">
        <w:rPr>
          <w:color w:val="000000"/>
          <w:lang w:eastAsia="fr-FR" w:bidi="fr-FR"/>
        </w:rPr>
        <w:t>tuelle vers le dév</w:t>
      </w:r>
      <w:r w:rsidRPr="00C255D0">
        <w:rPr>
          <w:color w:val="000000"/>
          <w:lang w:eastAsia="fr-FR" w:bidi="fr-FR"/>
        </w:rPr>
        <w:t>e</w:t>
      </w:r>
      <w:r w:rsidRPr="00C255D0">
        <w:rPr>
          <w:color w:val="000000"/>
          <w:lang w:eastAsia="fr-FR" w:bidi="fr-FR"/>
        </w:rPr>
        <w:t>loppement d’un capitalisme normalisé. Toujours en avance, la Chine commence d’ailleurs à voir s’exprimer les réflexions d’intellectuels reco</w:t>
      </w:r>
      <w:r w:rsidRPr="00C255D0">
        <w:rPr>
          <w:color w:val="000000"/>
          <w:lang w:eastAsia="fr-FR" w:bidi="fr-FR"/>
        </w:rPr>
        <w:t>m</w:t>
      </w:r>
      <w:r w:rsidRPr="00C255D0">
        <w:rPr>
          <w:color w:val="000000"/>
          <w:lang w:eastAsia="fr-FR" w:bidi="fr-FR"/>
        </w:rPr>
        <w:t>mandant des réformes politiques orientées vers la “démocratie” pour permettre une plus grande effic</w:t>
      </w:r>
      <w:r w:rsidRPr="00C255D0">
        <w:rPr>
          <w:color w:val="000000"/>
          <w:lang w:eastAsia="fr-FR" w:bidi="fr-FR"/>
        </w:rPr>
        <w:t>a</w:t>
      </w:r>
      <w:r w:rsidRPr="00C255D0">
        <w:rPr>
          <w:color w:val="000000"/>
          <w:lang w:eastAsia="fr-FR" w:bidi="fr-FR"/>
        </w:rPr>
        <w:t>cité des réformes économiques.</w:t>
      </w:r>
    </w:p>
    <w:p w14:paraId="1FF02A13" w14:textId="77777777" w:rsidR="008D6CB3" w:rsidRDefault="008D6CB3" w:rsidP="008D6CB3">
      <w:pPr>
        <w:spacing w:before="120" w:after="120"/>
        <w:jc w:val="both"/>
        <w:rPr>
          <w:color w:val="000000"/>
          <w:lang w:eastAsia="fr-FR" w:bidi="fr-FR"/>
        </w:rPr>
      </w:pPr>
      <w:r>
        <w:rPr>
          <w:color w:val="000000"/>
          <w:lang w:eastAsia="fr-FR" w:bidi="fr-FR"/>
        </w:rPr>
        <w:br w:type="page"/>
      </w:r>
    </w:p>
    <w:p w14:paraId="5B8ACEC0" w14:textId="77777777" w:rsidR="008D6CB3" w:rsidRPr="0011417B" w:rsidRDefault="008D6CB3" w:rsidP="008D6CB3">
      <w:pPr>
        <w:pStyle w:val="a"/>
      </w:pPr>
      <w:r w:rsidRPr="0011417B">
        <w:t>Exclusion et pauvreté</w:t>
      </w:r>
    </w:p>
    <w:p w14:paraId="772A9043" w14:textId="77777777" w:rsidR="008D6CB3" w:rsidRDefault="008D6CB3" w:rsidP="008D6CB3">
      <w:pPr>
        <w:spacing w:before="120" w:after="120"/>
        <w:jc w:val="both"/>
        <w:rPr>
          <w:color w:val="000000"/>
          <w:lang w:eastAsia="fr-FR" w:bidi="fr-FR"/>
        </w:rPr>
      </w:pPr>
    </w:p>
    <w:p w14:paraId="36ED457D" w14:textId="77777777" w:rsidR="008D6CB3" w:rsidRPr="00C255D0" w:rsidRDefault="008D6CB3" w:rsidP="008D6CB3">
      <w:pPr>
        <w:spacing w:before="120" w:after="120"/>
        <w:jc w:val="both"/>
      </w:pPr>
      <w:r w:rsidRPr="00C255D0">
        <w:rPr>
          <w:color w:val="000000"/>
          <w:lang w:eastAsia="fr-FR" w:bidi="fr-FR"/>
        </w:rPr>
        <w:t>La variation rapide des régimes de pauvreté au Vietnam en mettant l’accent sur la dimension de pr</w:t>
      </w:r>
      <w:r w:rsidRPr="00C255D0">
        <w:rPr>
          <w:color w:val="000000"/>
          <w:lang w:eastAsia="fr-FR" w:bidi="fr-FR"/>
        </w:rPr>
        <w:t>o</w:t>
      </w:r>
      <w:r w:rsidRPr="00C255D0">
        <w:rPr>
          <w:color w:val="000000"/>
          <w:lang w:eastAsia="fr-FR" w:bidi="fr-FR"/>
        </w:rPr>
        <w:t>duction de signifiant invite de façon exemplaire à une distance nécessaire face à tous les usages du m</w:t>
      </w:r>
      <w:r w:rsidRPr="00C255D0">
        <w:rPr>
          <w:color w:val="000000"/>
          <w:lang w:eastAsia="fr-FR" w:bidi="fr-FR"/>
        </w:rPr>
        <w:t>o</w:t>
      </w:r>
      <w:r w:rsidRPr="00C255D0">
        <w:rPr>
          <w:color w:val="000000"/>
          <w:lang w:eastAsia="fr-FR" w:bidi="fr-FR"/>
        </w:rPr>
        <w:t>ment des figures du pauvre dont la multiplicité antérieure se voit peu à peu réduite à une unicité instrumentale, facile à manier. Que la pa</w:t>
      </w:r>
      <w:r w:rsidRPr="00C255D0">
        <w:rPr>
          <w:color w:val="000000"/>
          <w:lang w:eastAsia="fr-FR" w:bidi="fr-FR"/>
        </w:rPr>
        <w:t>u</w:t>
      </w:r>
      <w:r w:rsidRPr="00C255D0">
        <w:rPr>
          <w:color w:val="000000"/>
          <w:lang w:eastAsia="fr-FR" w:bidi="fr-FR"/>
        </w:rPr>
        <w:t>vreté ne soit plus donatrice d’identité doit tout d’abord être souligné dans la mesure où cette déqualification est récente et marque une ru</w:t>
      </w:r>
      <w:r w:rsidRPr="00C255D0">
        <w:rPr>
          <w:color w:val="000000"/>
          <w:lang w:eastAsia="fr-FR" w:bidi="fr-FR"/>
        </w:rPr>
        <w:t>p</w:t>
      </w:r>
      <w:r w:rsidRPr="00C255D0">
        <w:rPr>
          <w:color w:val="000000"/>
          <w:lang w:eastAsia="fr-FR" w:bidi="fr-FR"/>
        </w:rPr>
        <w:t>ture. Les débats des années 70 sur la société de consommation, qui cherchaient dans les groupes ethniques dits “primitifs” des modèles d’abondance permettant de contester le capitalisme croissant qui n’y voyait que dénuement et arriération, paraissent hors de propos</w:t>
      </w:r>
      <w:r w:rsidRPr="00C255D0">
        <w:t> :</w:t>
      </w:r>
      <w:r w:rsidRPr="00C255D0">
        <w:rPr>
          <w:color w:val="000000"/>
          <w:lang w:eastAsia="fr-FR" w:bidi="fr-FR"/>
        </w:rPr>
        <w:t xml:space="preserve"> il ne viendrait plus à l’idée d’aucun philosophe ou essayiste, en s’appuyant sur des récits d</w:t>
      </w:r>
      <w:r>
        <w:rPr>
          <w:color w:val="000000"/>
          <w:lang w:eastAsia="fr-FR" w:bidi="fr-FR"/>
        </w:rPr>
        <w:t>’ethnologue, d’avancer que la “</w:t>
      </w:r>
      <w:r w:rsidRPr="00C255D0">
        <w:rPr>
          <w:color w:val="000000"/>
          <w:lang w:eastAsia="fr-FR" w:bidi="fr-FR"/>
        </w:rPr>
        <w:t>pauvreté” est un choix à la fois culturel et politique de sociétés ayant refusé en toute connai</w:t>
      </w:r>
      <w:r w:rsidRPr="00C255D0">
        <w:rPr>
          <w:color w:val="000000"/>
          <w:lang w:eastAsia="fr-FR" w:bidi="fr-FR"/>
        </w:rPr>
        <w:t>s</w:t>
      </w:r>
      <w:r w:rsidRPr="00C255D0">
        <w:rPr>
          <w:color w:val="000000"/>
          <w:lang w:eastAsia="fr-FR" w:bidi="fr-FR"/>
        </w:rPr>
        <w:t>sance de cause l’</w:t>
      </w:r>
      <w:r>
        <w:rPr>
          <w:color w:val="000000"/>
          <w:lang w:eastAsia="fr-FR" w:bidi="fr-FR"/>
        </w:rPr>
        <w:t>État</w:t>
      </w:r>
      <w:r w:rsidRPr="00C255D0">
        <w:rPr>
          <w:color w:val="000000"/>
          <w:lang w:eastAsia="fr-FR" w:bidi="fr-FR"/>
        </w:rPr>
        <w:t>. Ces s</w:t>
      </w:r>
      <w:r w:rsidRPr="00C255D0">
        <w:rPr>
          <w:color w:val="000000"/>
          <w:lang w:eastAsia="fr-FR" w:bidi="fr-FR"/>
        </w:rPr>
        <w:t>o</w:t>
      </w:r>
      <w:r w:rsidRPr="00C255D0">
        <w:rPr>
          <w:color w:val="000000"/>
          <w:lang w:eastAsia="fr-FR" w:bidi="fr-FR"/>
        </w:rPr>
        <w:t xml:space="preserve">ciétés dont les </w:t>
      </w:r>
      <w:r w:rsidRPr="00C255D0">
        <w:t>Yanomani</w:t>
      </w:r>
      <w:r w:rsidRPr="00C255D0">
        <w:rPr>
          <w:color w:val="000000"/>
          <w:lang w:eastAsia="fr-FR" w:bidi="fr-FR"/>
        </w:rPr>
        <w:t xml:space="preserve"> furent l’éponyme sont a</w:t>
      </w:r>
      <w:r w:rsidRPr="00C255D0">
        <w:rPr>
          <w:color w:val="000000"/>
          <w:lang w:eastAsia="fr-FR" w:bidi="fr-FR"/>
        </w:rPr>
        <w:t>u</w:t>
      </w:r>
      <w:r w:rsidRPr="00C255D0">
        <w:rPr>
          <w:color w:val="000000"/>
          <w:lang w:eastAsia="fr-FR" w:bidi="fr-FR"/>
        </w:rPr>
        <w:t>jourd’hui reliées en permanence au monde global par la foule des ONG qui viennent au secours de leur a</w:t>
      </w:r>
      <w:r w:rsidRPr="00C255D0">
        <w:rPr>
          <w:color w:val="000000"/>
          <w:lang w:eastAsia="fr-FR" w:bidi="fr-FR"/>
        </w:rPr>
        <w:t>p</w:t>
      </w:r>
      <w:r w:rsidRPr="00C255D0">
        <w:rPr>
          <w:color w:val="000000"/>
          <w:lang w:eastAsia="fr-FR" w:bidi="fr-FR"/>
        </w:rPr>
        <w:t>pauvrissement bien réel</w:t>
      </w:r>
      <w:r w:rsidRPr="00C255D0">
        <w:t> :</w:t>
      </w:r>
      <w:r w:rsidRPr="00C255D0">
        <w:rPr>
          <w:color w:val="000000"/>
          <w:lang w:eastAsia="fr-FR" w:bidi="fr-FR"/>
        </w:rPr>
        <w:t xml:space="preserve"> elles se sont peu à peu gli</w:t>
      </w:r>
      <w:r w:rsidRPr="00C255D0">
        <w:rPr>
          <w:color w:val="000000"/>
          <w:lang w:eastAsia="fr-FR" w:bidi="fr-FR"/>
        </w:rPr>
        <w:t>s</w:t>
      </w:r>
      <w:r w:rsidRPr="00C255D0">
        <w:rPr>
          <w:color w:val="000000"/>
          <w:lang w:eastAsia="fr-FR" w:bidi="fr-FR"/>
        </w:rPr>
        <w:t>sées dans l’image du manque qui lui était imposé, recueillant et réclamant les aides nationales et étra</w:t>
      </w:r>
      <w:r w:rsidRPr="00C255D0">
        <w:rPr>
          <w:color w:val="000000"/>
          <w:lang w:eastAsia="fr-FR" w:bidi="fr-FR"/>
        </w:rPr>
        <w:t>n</w:t>
      </w:r>
      <w:r w:rsidRPr="00C255D0">
        <w:rPr>
          <w:color w:val="000000"/>
          <w:lang w:eastAsia="fr-FR" w:bidi="fr-FR"/>
        </w:rPr>
        <w:t>gères. La dépolitisation de la pauvreté est un second point décisif de la conjoncture présente</w:t>
      </w:r>
      <w:r w:rsidRPr="00C255D0">
        <w:t> :</w:t>
      </w:r>
      <w:r w:rsidRPr="00C255D0">
        <w:rPr>
          <w:color w:val="000000"/>
          <w:lang w:eastAsia="fr-FR" w:bidi="fr-FR"/>
        </w:rPr>
        <w:t xml:space="preserve"> si le bloc communiste a eu le monopole idéol</w:t>
      </w:r>
      <w:r w:rsidRPr="00C255D0">
        <w:rPr>
          <w:color w:val="000000"/>
          <w:lang w:eastAsia="fr-FR" w:bidi="fr-FR"/>
        </w:rPr>
        <w:t>o</w:t>
      </w:r>
      <w:r w:rsidRPr="00C255D0">
        <w:rPr>
          <w:color w:val="000000"/>
          <w:lang w:eastAsia="fr-FR" w:bidi="fr-FR"/>
        </w:rPr>
        <w:t>gique de la pauvreté comme construction politique s’étendant du pa</w:t>
      </w:r>
      <w:r w:rsidRPr="00C255D0">
        <w:rPr>
          <w:color w:val="000000"/>
          <w:lang w:eastAsia="fr-FR" w:bidi="fr-FR"/>
        </w:rPr>
        <w:t>s</w:t>
      </w:r>
      <w:r w:rsidRPr="00C255D0">
        <w:rPr>
          <w:color w:val="000000"/>
          <w:lang w:eastAsia="fr-FR" w:bidi="fr-FR"/>
        </w:rPr>
        <w:t>sé à l’avenir, de façon plus déterminante son existence et la lutte i</w:t>
      </w:r>
      <w:r w:rsidRPr="00C255D0">
        <w:rPr>
          <w:color w:val="000000"/>
          <w:lang w:eastAsia="fr-FR" w:bidi="fr-FR"/>
        </w:rPr>
        <w:t>n</w:t>
      </w:r>
      <w:r w:rsidRPr="00C255D0">
        <w:rPr>
          <w:color w:val="000000"/>
          <w:lang w:eastAsia="fr-FR" w:bidi="fr-FR"/>
        </w:rPr>
        <w:t>cessante menée contre lui ont eu pour conséquence</w:t>
      </w:r>
      <w:r>
        <w:t xml:space="preserve"> [208]</w:t>
      </w:r>
      <w:r w:rsidRPr="00C255D0">
        <w:rPr>
          <w:color w:val="000000"/>
          <w:lang w:eastAsia="fr-FR" w:bidi="fr-FR"/>
        </w:rPr>
        <w:t xml:space="preserve"> des polit</w:t>
      </w:r>
      <w:r w:rsidRPr="00C255D0">
        <w:rPr>
          <w:color w:val="000000"/>
          <w:lang w:eastAsia="fr-FR" w:bidi="fr-FR"/>
        </w:rPr>
        <w:t>i</w:t>
      </w:r>
      <w:r w:rsidRPr="00C255D0">
        <w:rPr>
          <w:color w:val="000000"/>
          <w:lang w:eastAsia="fr-FR" w:bidi="fr-FR"/>
        </w:rPr>
        <w:t>ques sociales amenant une réduction concrète de la pauvreté dans les démocraties capitalistes. Le refoulement du communisme vers un a</w:t>
      </w:r>
      <w:r w:rsidRPr="00C255D0">
        <w:rPr>
          <w:color w:val="000000"/>
          <w:lang w:eastAsia="fr-FR" w:bidi="fr-FR"/>
        </w:rPr>
        <w:t>r</w:t>
      </w:r>
      <w:r w:rsidRPr="00C255D0">
        <w:rPr>
          <w:color w:val="000000"/>
          <w:lang w:eastAsia="fr-FR" w:bidi="fr-FR"/>
        </w:rPr>
        <w:t>chaïsme désuet, en voie de trépass</w:t>
      </w:r>
      <w:r w:rsidRPr="00C255D0">
        <w:rPr>
          <w:color w:val="000000"/>
          <w:lang w:eastAsia="fr-FR" w:bidi="fr-FR"/>
        </w:rPr>
        <w:t>e</w:t>
      </w:r>
      <w:r w:rsidRPr="00C255D0">
        <w:rPr>
          <w:color w:val="000000"/>
          <w:lang w:eastAsia="fr-FR" w:bidi="fr-FR"/>
        </w:rPr>
        <w:t>ment, l’expansion sans limites du capitalisme se traduisent par l’abandon des mesures de protection s</w:t>
      </w:r>
      <w:r w:rsidRPr="00C255D0">
        <w:rPr>
          <w:color w:val="000000"/>
          <w:lang w:eastAsia="fr-FR" w:bidi="fr-FR"/>
        </w:rPr>
        <w:t>o</w:t>
      </w:r>
      <w:r w:rsidRPr="00C255D0">
        <w:rPr>
          <w:color w:val="000000"/>
          <w:lang w:eastAsia="fr-FR" w:bidi="fr-FR"/>
        </w:rPr>
        <w:t>ciale et la nouvelle conversion du “progrès” au profit. Dénudée, dét</w:t>
      </w:r>
      <w:r w:rsidRPr="00C255D0">
        <w:rPr>
          <w:color w:val="000000"/>
          <w:lang w:eastAsia="fr-FR" w:bidi="fr-FR"/>
        </w:rPr>
        <w:t>a</w:t>
      </w:r>
      <w:r w:rsidRPr="00C255D0">
        <w:rPr>
          <w:color w:val="000000"/>
          <w:lang w:eastAsia="fr-FR" w:bidi="fr-FR"/>
        </w:rPr>
        <w:t>chée des systèmes politiques et écon</w:t>
      </w:r>
      <w:r w:rsidRPr="00C255D0">
        <w:rPr>
          <w:color w:val="000000"/>
          <w:lang w:eastAsia="fr-FR" w:bidi="fr-FR"/>
        </w:rPr>
        <w:t>o</w:t>
      </w:r>
      <w:r w:rsidRPr="00C255D0">
        <w:rPr>
          <w:color w:val="000000"/>
          <w:lang w:eastAsia="fr-FR" w:bidi="fr-FR"/>
        </w:rPr>
        <w:t>miques, la pauvreté se répandrait à la façon d’un mal autonome, inc</w:t>
      </w:r>
      <w:r w:rsidRPr="00C255D0">
        <w:rPr>
          <w:color w:val="000000"/>
          <w:lang w:eastAsia="fr-FR" w:bidi="fr-FR"/>
        </w:rPr>
        <w:t>u</w:t>
      </w:r>
      <w:r w:rsidRPr="00C255D0">
        <w:rPr>
          <w:color w:val="000000"/>
          <w:lang w:eastAsia="fr-FR" w:bidi="fr-FR"/>
        </w:rPr>
        <w:t>rable, dans lequel tenter de puiser une identité relèverait du délire. Corollairement l’affrontement idé</w:t>
      </w:r>
      <w:r w:rsidRPr="00C255D0">
        <w:rPr>
          <w:color w:val="000000"/>
          <w:lang w:eastAsia="fr-FR" w:bidi="fr-FR"/>
        </w:rPr>
        <w:t>o</w:t>
      </w:r>
      <w:r w:rsidRPr="00C255D0">
        <w:rPr>
          <w:color w:val="000000"/>
          <w:lang w:eastAsia="fr-FR" w:bidi="fr-FR"/>
        </w:rPr>
        <w:t>logique entre “pauvres” et “riches” - tel qu’il pouvait se donner à voir dans les bastions d’un lumpen-prolétariat héritier de la période indu</w:t>
      </w:r>
      <w:r w:rsidRPr="00C255D0">
        <w:rPr>
          <w:color w:val="000000"/>
          <w:lang w:eastAsia="fr-FR" w:bidi="fr-FR"/>
        </w:rPr>
        <w:t>s</w:t>
      </w:r>
      <w:r w:rsidRPr="00C255D0">
        <w:rPr>
          <w:color w:val="000000"/>
          <w:lang w:eastAsia="fr-FR" w:bidi="fr-FR"/>
        </w:rPr>
        <w:t>trielle antérieure</w:t>
      </w:r>
      <w:r>
        <w:rPr>
          <w:color w:val="000000"/>
          <w:lang w:eastAsia="fr-FR" w:bidi="fr-FR"/>
        </w:rPr>
        <w:t> </w:t>
      </w:r>
      <w:r>
        <w:rPr>
          <w:rStyle w:val="Appelnotedebasdep"/>
          <w:lang w:eastAsia="fr-FR" w:bidi="fr-FR"/>
        </w:rPr>
        <w:footnoteReference w:id="36"/>
      </w:r>
      <w:r w:rsidRPr="00C255D0">
        <w:rPr>
          <w:color w:val="000000"/>
          <w:lang w:eastAsia="fr-FR" w:bidi="fr-FR"/>
        </w:rPr>
        <w:t xml:space="preserve"> - s’est complètement affaissé au profit de dista</w:t>
      </w:r>
      <w:r w:rsidRPr="00C255D0">
        <w:rPr>
          <w:color w:val="000000"/>
          <w:lang w:eastAsia="fr-FR" w:bidi="fr-FR"/>
        </w:rPr>
        <w:t>n</w:t>
      </w:r>
      <w:r w:rsidRPr="00C255D0">
        <w:rPr>
          <w:color w:val="000000"/>
          <w:lang w:eastAsia="fr-FR" w:bidi="fr-FR"/>
        </w:rPr>
        <w:t>ciations de plus en plus redout</w:t>
      </w:r>
      <w:r w:rsidRPr="00C255D0">
        <w:rPr>
          <w:color w:val="000000"/>
          <w:lang w:eastAsia="fr-FR" w:bidi="fr-FR"/>
        </w:rPr>
        <w:t>a</w:t>
      </w:r>
      <w:r w:rsidRPr="00C255D0">
        <w:rPr>
          <w:color w:val="000000"/>
          <w:lang w:eastAsia="fr-FR" w:bidi="fr-FR"/>
        </w:rPr>
        <w:t>bles</w:t>
      </w:r>
      <w:r w:rsidRPr="00C255D0">
        <w:t> :</w:t>
      </w:r>
      <w:r w:rsidRPr="00C255D0">
        <w:rPr>
          <w:color w:val="000000"/>
          <w:lang w:eastAsia="fr-FR" w:bidi="fr-FR"/>
        </w:rPr>
        <w:t xml:space="preserve"> “la misère” n’est délibérément plus une matrice identitaire, l’acquisition par tous les moyens illicites des biens inaccessibles et convoités étant un remède pour les plus t</w:t>
      </w:r>
      <w:r w:rsidRPr="00C255D0">
        <w:rPr>
          <w:color w:val="000000"/>
          <w:lang w:eastAsia="fr-FR" w:bidi="fr-FR"/>
        </w:rPr>
        <w:t>é</w:t>
      </w:r>
      <w:r w:rsidRPr="00C255D0">
        <w:rPr>
          <w:color w:val="000000"/>
          <w:lang w:eastAsia="fr-FR" w:bidi="fr-FR"/>
        </w:rPr>
        <w:t>méraires. Le succès du terme d’exclusion qui constitue une des no</w:t>
      </w:r>
      <w:r w:rsidRPr="00C255D0">
        <w:rPr>
          <w:color w:val="000000"/>
          <w:lang w:eastAsia="fr-FR" w:bidi="fr-FR"/>
        </w:rPr>
        <w:t>u</w:t>
      </w:r>
      <w:r w:rsidRPr="00C255D0">
        <w:rPr>
          <w:color w:val="000000"/>
          <w:lang w:eastAsia="fr-FR" w:bidi="fr-FR"/>
        </w:rPr>
        <w:t>velles couvertures de pensée de la pauvreté tire son ressort en grande partie de toutes ces amput</w:t>
      </w:r>
      <w:r w:rsidRPr="00C255D0">
        <w:rPr>
          <w:color w:val="000000"/>
          <w:lang w:eastAsia="fr-FR" w:bidi="fr-FR"/>
        </w:rPr>
        <w:t>a</w:t>
      </w:r>
      <w:r w:rsidRPr="00C255D0">
        <w:rPr>
          <w:color w:val="000000"/>
          <w:lang w:eastAsia="fr-FR" w:bidi="fr-FR"/>
        </w:rPr>
        <w:t>tions progressives et de la coloration d’objectivation qu’il véhiculerait</w:t>
      </w:r>
      <w:r w:rsidRPr="00C255D0">
        <w:t> :</w:t>
      </w:r>
      <w:r w:rsidRPr="00C255D0">
        <w:rPr>
          <w:color w:val="000000"/>
          <w:lang w:eastAsia="fr-FR" w:bidi="fr-FR"/>
        </w:rPr>
        <w:t xml:space="preserve"> s’y décèlent le retour à des descri</w:t>
      </w:r>
      <w:r w:rsidRPr="00C255D0">
        <w:rPr>
          <w:color w:val="000000"/>
          <w:lang w:eastAsia="fr-FR" w:bidi="fr-FR"/>
        </w:rPr>
        <w:t>p</w:t>
      </w:r>
      <w:r w:rsidRPr="00C255D0">
        <w:rPr>
          <w:color w:val="000000"/>
          <w:lang w:eastAsia="fr-FR" w:bidi="fr-FR"/>
        </w:rPr>
        <w:t>tions crues du caractère rép</w:t>
      </w:r>
      <w:r w:rsidRPr="00C255D0">
        <w:rPr>
          <w:color w:val="000000"/>
          <w:lang w:eastAsia="fr-FR" w:bidi="fr-FR"/>
        </w:rPr>
        <w:t>u</w:t>
      </w:r>
      <w:r w:rsidRPr="00C255D0">
        <w:rPr>
          <w:color w:val="000000"/>
          <w:lang w:eastAsia="fr-FR" w:bidi="fr-FR"/>
        </w:rPr>
        <w:t>gnant du “pauvre”, l’identification de ses carences intelle</w:t>
      </w:r>
      <w:r w:rsidRPr="00C255D0">
        <w:rPr>
          <w:color w:val="000000"/>
          <w:lang w:eastAsia="fr-FR" w:bidi="fr-FR"/>
        </w:rPr>
        <w:t>c</w:t>
      </w:r>
      <w:r w:rsidRPr="00C255D0">
        <w:rPr>
          <w:color w:val="000000"/>
          <w:lang w:eastAsia="fr-FR" w:bidi="fr-FR"/>
        </w:rPr>
        <w:t>tuelles et psychiques comme facteur déterminant de sa condition, bref l’avancée en forme de régression vers les représe</w:t>
      </w:r>
      <w:r w:rsidRPr="00C255D0">
        <w:rPr>
          <w:color w:val="000000"/>
          <w:lang w:eastAsia="fr-FR" w:bidi="fr-FR"/>
        </w:rPr>
        <w:t>n</w:t>
      </w:r>
      <w:r w:rsidRPr="00C255D0">
        <w:rPr>
          <w:color w:val="000000"/>
          <w:lang w:eastAsia="fr-FR" w:bidi="fr-FR"/>
        </w:rPr>
        <w:t>tations génétiques faisant de la pauvreté, comme à la fin du XIX</w:t>
      </w:r>
      <w:r w:rsidRPr="00C255D0">
        <w:rPr>
          <w:color w:val="000000"/>
          <w:vertAlign w:val="superscript"/>
          <w:lang w:eastAsia="fr-FR" w:bidi="fr-FR"/>
        </w:rPr>
        <w:t>e</w:t>
      </w:r>
      <w:r w:rsidRPr="00C255D0">
        <w:rPr>
          <w:color w:val="000000"/>
          <w:lang w:eastAsia="fr-FR" w:bidi="fr-FR"/>
        </w:rPr>
        <w:t xml:space="preserve"> si</w:t>
      </w:r>
      <w:r w:rsidRPr="00C255D0">
        <w:rPr>
          <w:color w:val="000000"/>
          <w:lang w:eastAsia="fr-FR" w:bidi="fr-FR"/>
        </w:rPr>
        <w:t>è</w:t>
      </w:r>
      <w:r w:rsidRPr="00C255D0">
        <w:rPr>
          <w:color w:val="000000"/>
          <w:lang w:eastAsia="fr-FR" w:bidi="fr-FR"/>
        </w:rPr>
        <w:t>cle, un héritage bi</w:t>
      </w:r>
      <w:r w:rsidRPr="00C255D0">
        <w:rPr>
          <w:color w:val="000000"/>
          <w:lang w:eastAsia="fr-FR" w:bidi="fr-FR"/>
        </w:rPr>
        <w:t>o</w:t>
      </w:r>
      <w:r w:rsidRPr="00C255D0">
        <w:rPr>
          <w:color w:val="000000"/>
          <w:lang w:eastAsia="fr-FR" w:bidi="fr-FR"/>
        </w:rPr>
        <w:t>logique</w:t>
      </w:r>
      <w:r>
        <w:rPr>
          <w:color w:val="000000"/>
          <w:lang w:eastAsia="fr-FR" w:bidi="fr-FR"/>
        </w:rPr>
        <w:t> </w:t>
      </w:r>
      <w:r>
        <w:rPr>
          <w:rStyle w:val="Appelnotedebasdep"/>
          <w:lang w:eastAsia="fr-FR" w:bidi="fr-FR"/>
        </w:rPr>
        <w:footnoteReference w:id="37"/>
      </w:r>
      <w:r w:rsidRPr="00C255D0">
        <w:rPr>
          <w:color w:val="000000"/>
          <w:lang w:eastAsia="fr-FR" w:bidi="fr-FR"/>
        </w:rPr>
        <w:t>. Séparés ou associés, les vocables d’exclusion et de pauvreté perme</w:t>
      </w:r>
      <w:r w:rsidRPr="00C255D0">
        <w:rPr>
          <w:color w:val="000000"/>
          <w:lang w:eastAsia="fr-FR" w:bidi="fr-FR"/>
        </w:rPr>
        <w:t>t</w:t>
      </w:r>
      <w:r w:rsidRPr="00C255D0">
        <w:rPr>
          <w:color w:val="000000"/>
          <w:lang w:eastAsia="fr-FR" w:bidi="fr-FR"/>
        </w:rPr>
        <w:t>tent de cerner le champ d’interprétation actuel de phénomènes ident</w:t>
      </w:r>
      <w:r w:rsidRPr="00C255D0">
        <w:rPr>
          <w:color w:val="000000"/>
          <w:lang w:eastAsia="fr-FR" w:bidi="fr-FR"/>
        </w:rPr>
        <w:t>i</w:t>
      </w:r>
      <w:r w:rsidRPr="00C255D0">
        <w:rPr>
          <w:color w:val="000000"/>
          <w:lang w:eastAsia="fr-FR" w:bidi="fr-FR"/>
        </w:rPr>
        <w:t>ques de relégation qui s’épanouissent autant dans les sociétés occide</w:t>
      </w:r>
      <w:r w:rsidRPr="00C255D0">
        <w:rPr>
          <w:color w:val="000000"/>
          <w:lang w:eastAsia="fr-FR" w:bidi="fr-FR"/>
        </w:rPr>
        <w:t>n</w:t>
      </w:r>
      <w:r w:rsidRPr="00C255D0">
        <w:rPr>
          <w:color w:val="000000"/>
          <w:lang w:eastAsia="fr-FR" w:bidi="fr-FR"/>
        </w:rPr>
        <w:t>tales que dans l’ensemble des pays dits du sud. Les processus qui conduisent à ces retranchements - qui peuvent aller jusqu’à la mort physique et sociale que ce soit sur les trottoirs de Calcutta ou dans</w:t>
      </w:r>
      <w:r>
        <w:t xml:space="preserve"> [209] </w:t>
      </w:r>
      <w:r w:rsidRPr="00C255D0">
        <w:rPr>
          <w:color w:val="000000"/>
          <w:lang w:eastAsia="fr-FR" w:bidi="fr-FR"/>
        </w:rPr>
        <w:t>les métros par</w:t>
      </w:r>
      <w:r w:rsidRPr="00C255D0">
        <w:rPr>
          <w:color w:val="000000"/>
          <w:lang w:eastAsia="fr-FR" w:bidi="fr-FR"/>
        </w:rPr>
        <w:t>i</w:t>
      </w:r>
      <w:r w:rsidRPr="00C255D0">
        <w:rPr>
          <w:color w:val="000000"/>
          <w:lang w:eastAsia="fr-FR" w:bidi="fr-FR"/>
        </w:rPr>
        <w:t>siens</w:t>
      </w:r>
      <w:r>
        <w:rPr>
          <w:color w:val="000000"/>
          <w:lang w:eastAsia="fr-FR" w:bidi="fr-FR"/>
        </w:rPr>
        <w:t> </w:t>
      </w:r>
      <w:r>
        <w:rPr>
          <w:rStyle w:val="Appelnotedebasdep"/>
          <w:lang w:eastAsia="fr-FR" w:bidi="fr-FR"/>
        </w:rPr>
        <w:footnoteReference w:id="38"/>
      </w:r>
      <w:r w:rsidRPr="00C255D0">
        <w:rPr>
          <w:color w:val="000000"/>
          <w:lang w:eastAsia="fr-FR" w:bidi="fr-FR"/>
        </w:rPr>
        <w:t xml:space="preserve"> - sont appréhendés comme de plus en plus irrémédiables, m</w:t>
      </w:r>
      <w:r w:rsidRPr="00C255D0">
        <w:rPr>
          <w:color w:val="000000"/>
          <w:lang w:eastAsia="fr-FR" w:bidi="fr-FR"/>
        </w:rPr>
        <w:t>é</w:t>
      </w:r>
      <w:r w:rsidRPr="00C255D0">
        <w:rPr>
          <w:color w:val="000000"/>
          <w:lang w:eastAsia="fr-FR" w:bidi="fr-FR"/>
        </w:rPr>
        <w:t>caniques et tout se passe comme si les actions entreprises en leur d</w:t>
      </w:r>
      <w:r w:rsidRPr="00C255D0">
        <w:rPr>
          <w:color w:val="000000"/>
          <w:lang w:eastAsia="fr-FR" w:bidi="fr-FR"/>
        </w:rPr>
        <w:t>i</w:t>
      </w:r>
      <w:r w:rsidRPr="00C255D0">
        <w:rPr>
          <w:color w:val="000000"/>
          <w:lang w:eastAsia="fr-FR" w:bidi="fr-FR"/>
        </w:rPr>
        <w:t>rection achevaient de les entériner comme fait. L’esquive des rapports de domination politique, éc</w:t>
      </w:r>
      <w:r w:rsidRPr="00C255D0">
        <w:rPr>
          <w:color w:val="000000"/>
          <w:lang w:eastAsia="fr-FR" w:bidi="fr-FR"/>
        </w:rPr>
        <w:t>o</w:t>
      </w:r>
      <w:r w:rsidRPr="00C255D0">
        <w:rPr>
          <w:color w:val="000000"/>
          <w:lang w:eastAsia="fr-FR" w:bidi="fr-FR"/>
        </w:rPr>
        <w:t>nomique, sociale et symbolique qui en sont constit</w:t>
      </w:r>
      <w:r w:rsidRPr="00C255D0">
        <w:rPr>
          <w:color w:val="000000"/>
          <w:lang w:eastAsia="fr-FR" w:bidi="fr-FR"/>
        </w:rPr>
        <w:t>u</w:t>
      </w:r>
      <w:r w:rsidRPr="00C255D0">
        <w:rPr>
          <w:color w:val="000000"/>
          <w:lang w:eastAsia="fr-FR" w:bidi="fr-FR"/>
        </w:rPr>
        <w:t>tifs, l’attachement à des modes de description plus ou moins fascinés face à ce qui serait des univers “étra</w:t>
      </w:r>
      <w:r w:rsidRPr="00C255D0">
        <w:rPr>
          <w:color w:val="000000"/>
          <w:lang w:eastAsia="fr-FR" w:bidi="fr-FR"/>
        </w:rPr>
        <w:t>n</w:t>
      </w:r>
      <w:r w:rsidRPr="00C255D0">
        <w:rPr>
          <w:color w:val="000000"/>
          <w:lang w:eastAsia="fr-FR" w:bidi="fr-FR"/>
        </w:rPr>
        <w:t>gers” comportant leurs propres habitudes et règles participe au renforcement de visions d’une sorte de fatum condamnant des populations au départ hétérocl</w:t>
      </w:r>
      <w:r w:rsidRPr="00C255D0">
        <w:rPr>
          <w:color w:val="000000"/>
          <w:lang w:eastAsia="fr-FR" w:bidi="fr-FR"/>
        </w:rPr>
        <w:t>i</w:t>
      </w:r>
      <w:r w:rsidRPr="00C255D0">
        <w:rPr>
          <w:color w:val="000000"/>
          <w:lang w:eastAsia="fr-FR" w:bidi="fr-FR"/>
        </w:rPr>
        <w:t>tes à des situations d’indigence de plus en plus prononcées. Néa</w:t>
      </w:r>
      <w:r w:rsidRPr="00C255D0">
        <w:rPr>
          <w:color w:val="000000"/>
          <w:lang w:eastAsia="fr-FR" w:bidi="fr-FR"/>
        </w:rPr>
        <w:t>n</w:t>
      </w:r>
      <w:r w:rsidRPr="00C255D0">
        <w:rPr>
          <w:color w:val="000000"/>
          <w:lang w:eastAsia="fr-FR" w:bidi="fr-FR"/>
        </w:rPr>
        <w:t>moins les désindustrialisations au nord, les d</w:t>
      </w:r>
      <w:r w:rsidRPr="00C255D0">
        <w:rPr>
          <w:color w:val="000000"/>
          <w:lang w:eastAsia="fr-FR" w:bidi="fr-FR"/>
        </w:rPr>
        <w:t>é</w:t>
      </w:r>
      <w:r w:rsidRPr="00C255D0">
        <w:rPr>
          <w:color w:val="000000"/>
          <w:lang w:eastAsia="fr-FR" w:bidi="fr-FR"/>
        </w:rPr>
        <w:t>localisations au sud, le modèle devenu général d’emploi émietté et précaire et de façon plus décisive la minorisation du travail comme source de richesse en r</w:t>
      </w:r>
      <w:r w:rsidRPr="00C255D0">
        <w:rPr>
          <w:color w:val="000000"/>
          <w:lang w:eastAsia="fr-FR" w:bidi="fr-FR"/>
        </w:rPr>
        <w:t>e</w:t>
      </w:r>
      <w:r w:rsidRPr="00C255D0">
        <w:rPr>
          <w:color w:val="000000"/>
          <w:lang w:eastAsia="fr-FR" w:bidi="fr-FR"/>
        </w:rPr>
        <w:t>gard du capital financier sont amenés à grossir inévitablement les masses de “pauvres” ca</w:t>
      </w:r>
      <w:r w:rsidRPr="00C255D0">
        <w:rPr>
          <w:color w:val="000000"/>
          <w:lang w:eastAsia="fr-FR" w:bidi="fr-FR"/>
        </w:rPr>
        <w:t>n</w:t>
      </w:r>
      <w:r w:rsidRPr="00C255D0">
        <w:rPr>
          <w:color w:val="000000"/>
          <w:lang w:eastAsia="fr-FR" w:bidi="fr-FR"/>
        </w:rPr>
        <w:t>didats à des circulations migratoires de plus en plus périlleuses. Face à ces déterminations structurelles qui rendent concret le partage des espaces entre “pauvres” et “riches”, la conve</w:t>
      </w:r>
      <w:r w:rsidRPr="00C255D0">
        <w:rPr>
          <w:color w:val="000000"/>
          <w:lang w:eastAsia="fr-FR" w:bidi="fr-FR"/>
        </w:rPr>
        <w:t>r</w:t>
      </w:r>
      <w:r w:rsidRPr="00C255D0">
        <w:rPr>
          <w:color w:val="000000"/>
          <w:lang w:eastAsia="fr-FR" w:bidi="fr-FR"/>
        </w:rPr>
        <w:t>gence entre la réalité et les perceptions qui la légitiment se présente comme une nouvelle topique de réflexion, en particulier pour les sciences sociales qui dans leur ensemble contr</w:t>
      </w:r>
      <w:r w:rsidRPr="00C255D0">
        <w:rPr>
          <w:color w:val="000000"/>
          <w:lang w:eastAsia="fr-FR" w:bidi="fr-FR"/>
        </w:rPr>
        <w:t>i</w:t>
      </w:r>
      <w:r w:rsidRPr="00C255D0">
        <w:rPr>
          <w:color w:val="000000"/>
          <w:lang w:eastAsia="fr-FR" w:bidi="fr-FR"/>
        </w:rPr>
        <w:t>buent à façonner les rationalisations dominantes, dans lesquelles les contradictions pre</w:t>
      </w:r>
      <w:r w:rsidRPr="00C255D0">
        <w:rPr>
          <w:color w:val="000000"/>
          <w:lang w:eastAsia="fr-FR" w:bidi="fr-FR"/>
        </w:rPr>
        <w:t>n</w:t>
      </w:r>
      <w:r w:rsidRPr="00C255D0">
        <w:rPr>
          <w:color w:val="000000"/>
          <w:lang w:eastAsia="fr-FR" w:bidi="fr-FR"/>
        </w:rPr>
        <w:t>nent des allures fantomatiques. C’est pourquoi di</w:t>
      </w:r>
      <w:r w:rsidRPr="00C255D0">
        <w:rPr>
          <w:color w:val="000000"/>
          <w:lang w:eastAsia="fr-FR" w:bidi="fr-FR"/>
        </w:rPr>
        <w:t>s</w:t>
      </w:r>
      <w:r w:rsidRPr="00C255D0">
        <w:rPr>
          <w:color w:val="000000"/>
          <w:lang w:eastAsia="fr-FR" w:bidi="fr-FR"/>
        </w:rPr>
        <w:t>socier les “mots du pouvoir</w:t>
      </w:r>
      <w:r>
        <w:rPr>
          <w:color w:val="000000"/>
          <w:lang w:eastAsia="fr-FR" w:bidi="fr-FR"/>
        </w:rPr>
        <w:t> </w:t>
      </w:r>
      <w:r>
        <w:rPr>
          <w:rStyle w:val="Appelnotedebasdep"/>
          <w:lang w:eastAsia="fr-FR" w:bidi="fr-FR"/>
        </w:rPr>
        <w:footnoteReference w:id="39"/>
      </w:r>
      <w:r>
        <w:rPr>
          <w:color w:val="000000"/>
          <w:lang w:eastAsia="fr-FR" w:bidi="fr-FR"/>
        </w:rPr>
        <w:t>”</w:t>
      </w:r>
      <w:r w:rsidRPr="00C255D0">
        <w:rPr>
          <w:color w:val="000000"/>
          <w:lang w:eastAsia="fr-FR" w:bidi="fr-FR"/>
        </w:rPr>
        <w:t xml:space="preserve"> des logiques de singularisation est particulièrement néce</w:t>
      </w:r>
      <w:r w:rsidRPr="00C255D0">
        <w:rPr>
          <w:color w:val="000000"/>
          <w:lang w:eastAsia="fr-FR" w:bidi="fr-FR"/>
        </w:rPr>
        <w:t>s</w:t>
      </w:r>
      <w:r w:rsidRPr="00C255D0">
        <w:rPr>
          <w:color w:val="000000"/>
          <w:lang w:eastAsia="fr-FR" w:bidi="fr-FR"/>
        </w:rPr>
        <w:t>saire face à la “pauvreté” qui est le support de discours aux fon</w:t>
      </w:r>
      <w:r w:rsidRPr="00C255D0">
        <w:rPr>
          <w:color w:val="000000"/>
          <w:lang w:eastAsia="fr-FR" w:bidi="fr-FR"/>
        </w:rPr>
        <w:t>c</w:t>
      </w:r>
      <w:r w:rsidRPr="00C255D0">
        <w:rPr>
          <w:color w:val="000000"/>
          <w:lang w:eastAsia="fr-FR" w:bidi="fr-FR"/>
        </w:rPr>
        <w:t>tions efficaces, dans le cadre d’une information des pauvres à partic</w:t>
      </w:r>
      <w:r w:rsidRPr="00C255D0">
        <w:rPr>
          <w:color w:val="000000"/>
          <w:lang w:eastAsia="fr-FR" w:bidi="fr-FR"/>
        </w:rPr>
        <w:t>i</w:t>
      </w:r>
      <w:r w:rsidRPr="00C255D0">
        <w:rPr>
          <w:color w:val="000000"/>
          <w:lang w:eastAsia="fr-FR" w:bidi="fr-FR"/>
        </w:rPr>
        <w:t>per aux échanges marchands. Francine Mestrum c</w:t>
      </w:r>
      <w:r w:rsidRPr="00C255D0">
        <w:rPr>
          <w:color w:val="000000"/>
          <w:lang w:eastAsia="fr-FR" w:bidi="fr-FR"/>
        </w:rPr>
        <w:t>a</w:t>
      </w:r>
      <w:r w:rsidRPr="00C255D0">
        <w:rPr>
          <w:color w:val="000000"/>
          <w:lang w:eastAsia="fr-FR" w:bidi="fr-FR"/>
        </w:rPr>
        <w:t>ractérise ainsi avec brio les finalités de ces discours</w:t>
      </w:r>
      <w:r w:rsidRPr="00C255D0">
        <w:t> :</w:t>
      </w:r>
      <w:r w:rsidRPr="00C255D0">
        <w:rPr>
          <w:color w:val="000000"/>
          <w:lang w:eastAsia="fr-FR" w:bidi="fr-FR"/>
        </w:rPr>
        <w:t xml:space="preserve"> reproduction, légitimation et fabr</w:t>
      </w:r>
      <w:r w:rsidRPr="00C255D0">
        <w:rPr>
          <w:color w:val="000000"/>
          <w:lang w:eastAsia="fr-FR" w:bidi="fr-FR"/>
        </w:rPr>
        <w:t>i</w:t>
      </w:r>
      <w:r w:rsidRPr="00C255D0">
        <w:rPr>
          <w:color w:val="000000"/>
          <w:lang w:eastAsia="fr-FR" w:bidi="fr-FR"/>
        </w:rPr>
        <w:t>que de “vérité</w:t>
      </w:r>
      <w:r>
        <w:rPr>
          <w:color w:val="000000"/>
          <w:lang w:eastAsia="fr-FR" w:bidi="fr-FR"/>
        </w:rPr>
        <w:t> </w:t>
      </w:r>
      <w:r>
        <w:rPr>
          <w:rStyle w:val="Appelnotedebasdep"/>
          <w:lang w:eastAsia="fr-FR" w:bidi="fr-FR"/>
        </w:rPr>
        <w:footnoteReference w:id="40"/>
      </w:r>
      <w:r w:rsidRPr="00C255D0">
        <w:rPr>
          <w:color w:val="000000"/>
          <w:lang w:eastAsia="fr-FR" w:bidi="fr-FR"/>
        </w:rPr>
        <w:t>.”</w:t>
      </w:r>
    </w:p>
    <w:p w14:paraId="478F9CA9" w14:textId="77777777" w:rsidR="008D6CB3" w:rsidRDefault="008D6CB3" w:rsidP="008D6CB3">
      <w:pPr>
        <w:spacing w:before="120" w:after="120"/>
        <w:jc w:val="both"/>
      </w:pPr>
    </w:p>
    <w:p w14:paraId="6B79C779" w14:textId="77777777" w:rsidR="008D6CB3" w:rsidRDefault="008D6CB3" w:rsidP="008D6CB3">
      <w:pPr>
        <w:spacing w:before="120" w:after="120"/>
        <w:jc w:val="both"/>
      </w:pPr>
    </w:p>
    <w:p w14:paraId="39E6631F" w14:textId="77777777" w:rsidR="008D6CB3" w:rsidRDefault="008D6CB3" w:rsidP="008D6CB3">
      <w:pPr>
        <w:pStyle w:val="p"/>
      </w:pPr>
      <w:r>
        <w:t>[210]</w:t>
      </w:r>
    </w:p>
    <w:p w14:paraId="567560F8" w14:textId="77777777" w:rsidR="008D6CB3" w:rsidRPr="00500919" w:rsidRDefault="008D6CB3" w:rsidP="008D6CB3">
      <w:pPr>
        <w:pStyle w:val="p"/>
      </w:pPr>
      <w:r>
        <w:br w:type="page"/>
      </w:r>
      <w:r w:rsidRPr="00500919">
        <w:t>[211]</w:t>
      </w:r>
    </w:p>
    <w:p w14:paraId="7015F996" w14:textId="77777777" w:rsidR="008D6CB3" w:rsidRPr="00E07116" w:rsidRDefault="008D6CB3" w:rsidP="008D6CB3">
      <w:pPr>
        <w:jc w:val="both"/>
      </w:pPr>
    </w:p>
    <w:p w14:paraId="1614D420" w14:textId="77777777" w:rsidR="008D6CB3" w:rsidRDefault="008D6CB3" w:rsidP="008D6CB3">
      <w:pPr>
        <w:jc w:val="both"/>
      </w:pPr>
    </w:p>
    <w:p w14:paraId="381A8101" w14:textId="77777777" w:rsidR="008D6CB3" w:rsidRPr="00E07116" w:rsidRDefault="008D6CB3" w:rsidP="008D6CB3">
      <w:pPr>
        <w:jc w:val="both"/>
      </w:pPr>
    </w:p>
    <w:p w14:paraId="6BD3D1BC" w14:textId="77777777" w:rsidR="008D6CB3" w:rsidRPr="00DC733D" w:rsidRDefault="008D6CB3" w:rsidP="008D6CB3">
      <w:pPr>
        <w:spacing w:after="120"/>
        <w:ind w:firstLine="0"/>
        <w:jc w:val="center"/>
        <w:rPr>
          <w:sz w:val="24"/>
        </w:rPr>
      </w:pPr>
      <w:bookmarkStart w:id="18" w:name="Anthropo_pol_chap_4"/>
      <w:r>
        <w:rPr>
          <w:b/>
          <w:sz w:val="24"/>
        </w:rPr>
        <w:t>Anthropologie politique de la</w:t>
      </w:r>
      <w:r w:rsidRPr="00DC733D">
        <w:rPr>
          <w:b/>
          <w:sz w:val="24"/>
        </w:rPr>
        <w:t xml:space="preserve"> globalisation</w:t>
      </w:r>
      <w:r w:rsidRPr="00DC733D">
        <w:rPr>
          <w:sz w:val="24"/>
        </w:rPr>
        <w:t>.</w:t>
      </w:r>
    </w:p>
    <w:p w14:paraId="3822195A" w14:textId="77777777" w:rsidR="008D6CB3" w:rsidRPr="00BE0E65" w:rsidRDefault="008D6CB3" w:rsidP="008D6CB3">
      <w:pPr>
        <w:ind w:firstLine="0"/>
        <w:jc w:val="center"/>
        <w:rPr>
          <w:sz w:val="56"/>
        </w:rPr>
      </w:pPr>
      <w:r w:rsidRPr="00BE0E65">
        <w:rPr>
          <w:sz w:val="56"/>
          <w:lang w:eastAsia="fr-FR" w:bidi="fr-FR"/>
        </w:rPr>
        <w:t>L’investigation ethnologique</w:t>
      </w:r>
      <w:r w:rsidRPr="00BE0E65">
        <w:rPr>
          <w:sz w:val="56"/>
          <w:lang w:eastAsia="fr-FR" w:bidi="fr-FR"/>
        </w:rPr>
        <w:br/>
        <w:t>à l’épreuve de la globalisation</w:t>
      </w:r>
    </w:p>
    <w:bookmarkEnd w:id="18"/>
    <w:p w14:paraId="0F335582" w14:textId="77777777" w:rsidR="008D6CB3" w:rsidRPr="00E07116" w:rsidRDefault="008D6CB3" w:rsidP="008D6CB3">
      <w:pPr>
        <w:jc w:val="both"/>
      </w:pPr>
    </w:p>
    <w:p w14:paraId="3F641E77" w14:textId="77777777" w:rsidR="008D6CB3" w:rsidRDefault="008D6CB3" w:rsidP="008D6CB3">
      <w:pPr>
        <w:pStyle w:val="suite"/>
        <w:rPr>
          <w:lang w:eastAsia="fr-FR" w:bidi="fr-FR"/>
        </w:rPr>
      </w:pPr>
      <w:r>
        <w:rPr>
          <w:lang w:eastAsia="fr-FR" w:bidi="fr-FR"/>
        </w:rPr>
        <w:t>Monique Selim</w:t>
      </w:r>
    </w:p>
    <w:p w14:paraId="7EF18495" w14:textId="77777777" w:rsidR="008D6CB3" w:rsidRDefault="008D6CB3" w:rsidP="008D6CB3">
      <w:pPr>
        <w:spacing w:before="120" w:after="120"/>
        <w:jc w:val="both"/>
        <w:rPr>
          <w:lang w:eastAsia="fr-FR" w:bidi="fr-FR"/>
        </w:rPr>
      </w:pPr>
    </w:p>
    <w:p w14:paraId="127841AA" w14:textId="77777777" w:rsidR="008D6CB3" w:rsidRPr="00F07BC6" w:rsidRDefault="008D6CB3" w:rsidP="008D6CB3">
      <w:pPr>
        <w:spacing w:before="120" w:after="120"/>
        <w:jc w:val="both"/>
        <w:rPr>
          <w:lang w:eastAsia="fr-FR" w:bidi="fr-FR"/>
        </w:rPr>
      </w:pPr>
    </w:p>
    <w:p w14:paraId="2A7BE236" w14:textId="77777777" w:rsidR="008D6CB3" w:rsidRPr="00BE0E65" w:rsidRDefault="008D6CB3" w:rsidP="008D6CB3">
      <w:pPr>
        <w:pStyle w:val="planche"/>
        <w:rPr>
          <w:color w:val="000000"/>
          <w:lang w:eastAsia="fr-FR" w:bidi="fr-FR"/>
        </w:rPr>
      </w:pPr>
      <w:bookmarkStart w:id="19" w:name="Anthropo_pol_chap_4_1"/>
      <w:r w:rsidRPr="00BE0E65">
        <w:t>Le cadre</w:t>
      </w:r>
    </w:p>
    <w:bookmarkEnd w:id="19"/>
    <w:p w14:paraId="6DA20815" w14:textId="77777777" w:rsidR="008D6CB3" w:rsidRPr="00500919" w:rsidRDefault="008D6CB3" w:rsidP="008D6CB3">
      <w:pPr>
        <w:spacing w:before="120" w:after="120"/>
        <w:jc w:val="both"/>
        <w:rPr>
          <w:color w:val="000000"/>
          <w:lang w:eastAsia="fr-FR" w:bidi="fr-FR"/>
        </w:rPr>
      </w:pPr>
    </w:p>
    <w:p w14:paraId="7C1CFEFE" w14:textId="77777777" w:rsidR="008D6CB3" w:rsidRPr="00500919" w:rsidRDefault="008D6CB3" w:rsidP="008D6CB3">
      <w:pPr>
        <w:spacing w:before="120" w:after="120"/>
        <w:jc w:val="both"/>
        <w:rPr>
          <w:color w:val="000000"/>
          <w:lang w:eastAsia="fr-FR" w:bidi="fr-FR"/>
        </w:rPr>
      </w:pPr>
    </w:p>
    <w:p w14:paraId="7F6F4FBB"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C52A3B4" w14:textId="77777777" w:rsidR="008D6CB3" w:rsidRPr="00500919" w:rsidRDefault="008D6CB3" w:rsidP="008D6CB3">
      <w:pPr>
        <w:spacing w:before="120" w:after="120"/>
        <w:jc w:val="both"/>
      </w:pPr>
      <w:r w:rsidRPr="00500919">
        <w:rPr>
          <w:color w:val="000000"/>
          <w:lang w:eastAsia="fr-FR" w:bidi="fr-FR"/>
        </w:rPr>
        <w:t>En raison de son histoire, tout prédestinait l’anthropologie à une confrontation difficile avec la globalisation. Emergeant avec la col</w:t>
      </w:r>
      <w:r w:rsidRPr="00500919">
        <w:rPr>
          <w:color w:val="000000"/>
          <w:lang w:eastAsia="fr-FR" w:bidi="fr-FR"/>
        </w:rPr>
        <w:t>o</w:t>
      </w:r>
      <w:r w:rsidRPr="00500919">
        <w:rPr>
          <w:color w:val="000000"/>
          <w:lang w:eastAsia="fr-FR" w:bidi="fr-FR"/>
        </w:rPr>
        <w:t>nisation, la di</w:t>
      </w:r>
      <w:r w:rsidRPr="00500919">
        <w:rPr>
          <w:color w:val="000000"/>
          <w:lang w:eastAsia="fr-FR" w:bidi="fr-FR"/>
        </w:rPr>
        <w:t>s</w:t>
      </w:r>
      <w:r w:rsidRPr="00500919">
        <w:rPr>
          <w:color w:val="000000"/>
          <w:lang w:eastAsia="fr-FR" w:bidi="fr-FR"/>
        </w:rPr>
        <w:t>cipline avait d’un côté forgé des méthodes d’investigation - l’ethnographie </w:t>
      </w:r>
      <w:r>
        <w:rPr>
          <w:rStyle w:val="Appelnotedebasdep"/>
          <w:lang w:eastAsia="fr-FR" w:bidi="fr-FR"/>
        </w:rPr>
        <w:footnoteReference w:id="41"/>
      </w:r>
      <w:r w:rsidRPr="00500919">
        <w:rPr>
          <w:color w:val="000000"/>
          <w:lang w:eastAsia="fr-FR" w:bidi="fr-FR"/>
        </w:rPr>
        <w:t xml:space="preserve"> - profondément marquées par cette période de conquêtes et de domination, et de l’autre construit un m</w:t>
      </w:r>
      <w:r w:rsidRPr="00500919">
        <w:rPr>
          <w:color w:val="000000"/>
          <w:lang w:eastAsia="fr-FR" w:bidi="fr-FR"/>
        </w:rPr>
        <w:t>o</w:t>
      </w:r>
      <w:r w:rsidRPr="00500919">
        <w:rPr>
          <w:color w:val="000000"/>
          <w:lang w:eastAsia="fr-FR" w:bidi="fr-FR"/>
        </w:rPr>
        <w:t>dèle d’altérité hiérarchique et spectaculaire. Les décolonisations ont eu pour conséquences des évolutions importantes de l’anthropologie obligée à un rapatriement sur des terrains proches, ruraux et urbains, des démocraties industrielles et/ou même relevant de la société d’appartenance de l’anthropologue. Cette transfo</w:t>
      </w:r>
      <w:r w:rsidRPr="00500919">
        <w:rPr>
          <w:color w:val="000000"/>
          <w:lang w:eastAsia="fr-FR" w:bidi="fr-FR"/>
        </w:rPr>
        <w:t>r</w:t>
      </w:r>
      <w:r w:rsidRPr="00500919">
        <w:rPr>
          <w:color w:val="000000"/>
          <w:lang w:eastAsia="fr-FR" w:bidi="fr-FR"/>
        </w:rPr>
        <w:t>mation complète des modalités du rapport entre l’anthropologue et les sujets étudiés, ainsi que des relations interpersonnelles qui constituent la m</w:t>
      </w:r>
      <w:r w:rsidRPr="00500919">
        <w:rPr>
          <w:color w:val="000000"/>
          <w:lang w:eastAsia="fr-FR" w:bidi="fr-FR"/>
        </w:rPr>
        <w:t>a</w:t>
      </w:r>
      <w:r w:rsidRPr="00500919">
        <w:rPr>
          <w:color w:val="000000"/>
          <w:lang w:eastAsia="fr-FR" w:bidi="fr-FR"/>
        </w:rPr>
        <w:t>trice de la connaissance anthropologique ont conduit à une réflexivité aiguë de la discipline, reconsidérant sa méthodologie et ses fondements épistém</w:t>
      </w:r>
      <w:r w:rsidRPr="00500919">
        <w:rPr>
          <w:color w:val="000000"/>
          <w:lang w:eastAsia="fr-FR" w:bidi="fr-FR"/>
        </w:rPr>
        <w:t>o</w:t>
      </w:r>
      <w:r w:rsidRPr="00500919">
        <w:rPr>
          <w:color w:val="000000"/>
          <w:lang w:eastAsia="fr-FR" w:bidi="fr-FR"/>
        </w:rPr>
        <w:t>log</w:t>
      </w:r>
      <w:r w:rsidRPr="00500919">
        <w:rPr>
          <w:color w:val="000000"/>
          <w:lang w:eastAsia="fr-FR" w:bidi="fr-FR"/>
        </w:rPr>
        <w:t>i</w:t>
      </w:r>
      <w:r w:rsidRPr="00500919">
        <w:rPr>
          <w:color w:val="000000"/>
          <w:lang w:eastAsia="fr-FR" w:bidi="fr-FR"/>
        </w:rPr>
        <w:t>ques. Cette réflexivité qui est parfois poussée jusqu’à la négation d’une spécificité et/ou d’une “scientificité” du regard anthropolog</w:t>
      </w:r>
      <w:r w:rsidRPr="00500919">
        <w:rPr>
          <w:color w:val="000000"/>
          <w:lang w:eastAsia="fr-FR" w:bidi="fr-FR"/>
        </w:rPr>
        <w:t>i</w:t>
      </w:r>
      <w:r w:rsidRPr="00500919">
        <w:rPr>
          <w:color w:val="000000"/>
          <w:lang w:eastAsia="fr-FR" w:bidi="fr-FR"/>
        </w:rPr>
        <w:t>que face à la vision des</w:t>
      </w:r>
      <w:r>
        <w:t xml:space="preserve"> </w:t>
      </w:r>
      <w:r w:rsidRPr="00500919">
        <w:t>[212]</w:t>
      </w:r>
      <w:r>
        <w:t xml:space="preserve"> </w:t>
      </w:r>
      <w:r w:rsidRPr="00500919">
        <w:rPr>
          <w:color w:val="000000"/>
          <w:lang w:eastAsia="fr-FR" w:bidi="fr-FR"/>
        </w:rPr>
        <w:t>acteurs sociaux nourrit aujourd’hui nombre de colloques et de p</w:t>
      </w:r>
      <w:r w:rsidRPr="00500919">
        <w:rPr>
          <w:color w:val="000000"/>
          <w:lang w:eastAsia="fr-FR" w:bidi="fr-FR"/>
        </w:rPr>
        <w:t>u</w:t>
      </w:r>
      <w:r w:rsidRPr="00500919">
        <w:rPr>
          <w:color w:val="000000"/>
          <w:lang w:eastAsia="fr-FR" w:bidi="fr-FR"/>
        </w:rPr>
        <w:t>blications.</w:t>
      </w:r>
    </w:p>
    <w:p w14:paraId="395F2A73" w14:textId="77777777" w:rsidR="008D6CB3" w:rsidRPr="00500919" w:rsidRDefault="008D6CB3" w:rsidP="008D6CB3">
      <w:pPr>
        <w:spacing w:before="120" w:after="120"/>
        <w:jc w:val="both"/>
      </w:pPr>
      <w:r w:rsidRPr="00500919">
        <w:rPr>
          <w:color w:val="000000"/>
          <w:lang w:eastAsia="fr-FR" w:bidi="fr-FR"/>
        </w:rPr>
        <w:t>Le passage d’une distance culturelle et sociale posée comme obje</w:t>
      </w:r>
      <w:r w:rsidRPr="00500919">
        <w:rPr>
          <w:color w:val="000000"/>
          <w:lang w:eastAsia="fr-FR" w:bidi="fr-FR"/>
        </w:rPr>
        <w:t>c</w:t>
      </w:r>
      <w:r w:rsidRPr="00500919">
        <w:rPr>
          <w:color w:val="000000"/>
          <w:lang w:eastAsia="fr-FR" w:bidi="fr-FR"/>
        </w:rPr>
        <w:t>tive à une proximité imposée entre l’anthropologue et ses interloc</w:t>
      </w:r>
      <w:r w:rsidRPr="00500919">
        <w:rPr>
          <w:color w:val="000000"/>
          <w:lang w:eastAsia="fr-FR" w:bidi="fr-FR"/>
        </w:rPr>
        <w:t>u</w:t>
      </w:r>
      <w:r w:rsidRPr="00500919">
        <w:rPr>
          <w:color w:val="000000"/>
          <w:lang w:eastAsia="fr-FR" w:bidi="fr-FR"/>
        </w:rPr>
        <w:t>teurs a en effet fait éclater la notion antérieure de l’objet de l’anthropologie, et de son objectalité. Force a été de s’orienter vers l’idée de situation ethnologique dans laquelle l’anthropologue est un acteur social - miroir sur lequel vont s’imprimer, de manières déviées et diverses - conflits, enjeux des rapports sociaux, projections mult</w:t>
      </w:r>
      <w:r w:rsidRPr="00500919">
        <w:rPr>
          <w:color w:val="000000"/>
          <w:lang w:eastAsia="fr-FR" w:bidi="fr-FR"/>
        </w:rPr>
        <w:t>i</w:t>
      </w:r>
      <w:r w:rsidRPr="00500919">
        <w:rPr>
          <w:color w:val="000000"/>
          <w:lang w:eastAsia="fr-FR" w:bidi="fr-FR"/>
        </w:rPr>
        <w:t>ples. En dépit de tous ces remani</w:t>
      </w:r>
      <w:r w:rsidRPr="00500919">
        <w:rPr>
          <w:color w:val="000000"/>
          <w:lang w:eastAsia="fr-FR" w:bidi="fr-FR"/>
        </w:rPr>
        <w:t>e</w:t>
      </w:r>
      <w:r w:rsidRPr="00500919">
        <w:rPr>
          <w:color w:val="000000"/>
          <w:lang w:eastAsia="fr-FR" w:bidi="fr-FR"/>
        </w:rPr>
        <w:t>ments intellectuels, l’anthropologie a mis beaucoup de temps à se saisir de la globalisation, accumulant les retards ou tentant de s’accrocher non sans dése</w:t>
      </w:r>
      <w:r w:rsidRPr="00500919">
        <w:rPr>
          <w:color w:val="000000"/>
          <w:lang w:eastAsia="fr-FR" w:bidi="fr-FR"/>
        </w:rPr>
        <w:t>s</w:t>
      </w:r>
      <w:r w:rsidRPr="00500919">
        <w:rPr>
          <w:color w:val="000000"/>
          <w:lang w:eastAsia="fr-FR" w:bidi="fr-FR"/>
        </w:rPr>
        <w:t>poir à ses propres “coutumes” dans le souhait d’une forme de légitimation par “l’ancestralité”, mimétique de son objet premier, “le primitif’. Ainsi en va-t-il de la notion de culture, recyclée dans les “flux cult</w:t>
      </w:r>
      <w:r w:rsidRPr="00500919">
        <w:rPr>
          <w:color w:val="000000"/>
          <w:lang w:eastAsia="fr-FR" w:bidi="fr-FR"/>
        </w:rPr>
        <w:t>u</w:t>
      </w:r>
      <w:r w:rsidRPr="00500919">
        <w:rPr>
          <w:color w:val="000000"/>
          <w:lang w:eastAsia="fr-FR" w:bidi="fr-FR"/>
        </w:rPr>
        <w:t>rels” incessants provoqués par la globalisation sur lesquels l’anthropologue devrait désormais se focal</w:t>
      </w:r>
      <w:r w:rsidRPr="00500919">
        <w:rPr>
          <w:color w:val="000000"/>
          <w:lang w:eastAsia="fr-FR" w:bidi="fr-FR"/>
        </w:rPr>
        <w:t>i</w:t>
      </w:r>
      <w:r w:rsidRPr="00500919">
        <w:rPr>
          <w:color w:val="000000"/>
          <w:lang w:eastAsia="fr-FR" w:bidi="fr-FR"/>
        </w:rPr>
        <w:t>ser, en quelque sorte par “tradition”, pour assurer sa pérennité, qu’il cherchera aussi vainement dans la réduction du politique à ses nouvelles ritualités.</w:t>
      </w:r>
    </w:p>
    <w:p w14:paraId="12EC5393" w14:textId="77777777" w:rsidR="008D6CB3" w:rsidRPr="00500919" w:rsidRDefault="008D6CB3" w:rsidP="008D6CB3">
      <w:pPr>
        <w:spacing w:before="120" w:after="120"/>
        <w:jc w:val="both"/>
      </w:pPr>
      <w:r w:rsidRPr="00500919">
        <w:rPr>
          <w:color w:val="000000"/>
          <w:lang w:eastAsia="fr-FR" w:bidi="fr-FR"/>
        </w:rPr>
        <w:t>Pour la défense de l’anthropologie, soulignons que les obstacles structurels internes étaient no</w:t>
      </w:r>
      <w:r w:rsidRPr="00500919">
        <w:rPr>
          <w:color w:val="000000"/>
          <w:lang w:eastAsia="fr-FR" w:bidi="fr-FR"/>
        </w:rPr>
        <w:t>m</w:t>
      </w:r>
      <w:r w:rsidRPr="00500919">
        <w:rPr>
          <w:color w:val="000000"/>
          <w:lang w:eastAsia="fr-FR" w:bidi="fr-FR"/>
        </w:rPr>
        <w:t>breux sur le chemin d’une approche spécifique de la globalisation</w:t>
      </w:r>
      <w:r w:rsidRPr="00500919">
        <w:t> :</w:t>
      </w:r>
      <w:r w:rsidRPr="00500919">
        <w:rPr>
          <w:color w:val="000000"/>
          <w:lang w:eastAsia="fr-FR" w:bidi="fr-FR"/>
        </w:rPr>
        <w:t xml:space="preserve"> où et comment en effet édifier l’originalité de la démarche ethnologique lorsque peu à peu disparai</w:t>
      </w:r>
      <w:r w:rsidRPr="00500919">
        <w:rPr>
          <w:color w:val="000000"/>
          <w:lang w:eastAsia="fr-FR" w:bidi="fr-FR"/>
        </w:rPr>
        <w:t>s</w:t>
      </w:r>
      <w:r w:rsidRPr="00500919">
        <w:rPr>
          <w:color w:val="000000"/>
          <w:lang w:eastAsia="fr-FR" w:bidi="fr-FR"/>
        </w:rPr>
        <w:t>sent sous les yeux des chercheurs les contextes emblématiques de leur vocation</w:t>
      </w:r>
      <w:r w:rsidRPr="00500919">
        <w:t> ?</w:t>
      </w:r>
      <w:r w:rsidRPr="00500919">
        <w:rPr>
          <w:color w:val="000000"/>
          <w:lang w:eastAsia="fr-FR" w:bidi="fr-FR"/>
        </w:rPr>
        <w:t xml:space="preserve"> Le pa</w:t>
      </w:r>
      <w:r w:rsidRPr="00500919">
        <w:rPr>
          <w:color w:val="000000"/>
          <w:lang w:eastAsia="fr-FR" w:bidi="fr-FR"/>
        </w:rPr>
        <w:t>s</w:t>
      </w:r>
      <w:r w:rsidRPr="00500919">
        <w:rPr>
          <w:color w:val="000000"/>
          <w:lang w:eastAsia="fr-FR" w:bidi="fr-FR"/>
        </w:rPr>
        <w:t>sage de terrains ruraux édifiant des “communautés” à des terrains urbains supposés réglés sur l’anonymat avait semé dans les années 70-80 le même trouble dans l’esprit de beaucoup d’ethnologues sentant s’écrouler leur raison d’être, et se percevant assimilés malgré eux à des sociologues, voire des économistes ou des psychologues. L’hypothèse - assez ridicule, faut-il dire - que l’anthropologie devait se consacrer dès lors prioritairement au sauv</w:t>
      </w:r>
      <w:r w:rsidRPr="00500919">
        <w:rPr>
          <w:color w:val="000000"/>
          <w:lang w:eastAsia="fr-FR" w:bidi="fr-FR"/>
        </w:rPr>
        <w:t>e</w:t>
      </w:r>
      <w:r w:rsidRPr="00500919">
        <w:rPr>
          <w:color w:val="000000"/>
          <w:lang w:eastAsia="fr-FR" w:bidi="fr-FR"/>
        </w:rPr>
        <w:t>tage des peuples en voie de “disparition” car menacés par la “mode</w:t>
      </w:r>
      <w:r w:rsidRPr="00500919">
        <w:rPr>
          <w:color w:val="000000"/>
          <w:lang w:eastAsia="fr-FR" w:bidi="fr-FR"/>
        </w:rPr>
        <w:t>r</w:t>
      </w:r>
      <w:r w:rsidRPr="00500919">
        <w:rPr>
          <w:color w:val="000000"/>
          <w:lang w:eastAsia="fr-FR" w:bidi="fr-FR"/>
        </w:rPr>
        <w:t>nité”, tâche urgente s’il en est, a recueilli donc jusqu’à maintenant a</w:t>
      </w:r>
      <w:r w:rsidRPr="00500919">
        <w:rPr>
          <w:color w:val="000000"/>
          <w:lang w:eastAsia="fr-FR" w:bidi="fr-FR"/>
        </w:rPr>
        <w:t>s</w:t>
      </w:r>
      <w:r w:rsidRPr="00500919">
        <w:rPr>
          <w:color w:val="000000"/>
          <w:lang w:eastAsia="fr-FR" w:bidi="fr-FR"/>
        </w:rPr>
        <w:t>sez de succès, en offrant de</w:t>
      </w:r>
      <w:r>
        <w:t xml:space="preserve"> </w:t>
      </w:r>
      <w:r w:rsidRPr="00500919">
        <w:t>[213]</w:t>
      </w:r>
      <w:r>
        <w:t xml:space="preserve"> </w:t>
      </w:r>
      <w:r w:rsidRPr="00500919">
        <w:rPr>
          <w:color w:val="000000"/>
          <w:lang w:eastAsia="fr-FR" w:bidi="fr-FR"/>
        </w:rPr>
        <w:t>surcroît quelques étincelles d’héroïsme à une profession très axée sur sa conservation “conserv</w:t>
      </w:r>
      <w:r w:rsidRPr="00500919">
        <w:rPr>
          <w:color w:val="000000"/>
          <w:lang w:eastAsia="fr-FR" w:bidi="fr-FR"/>
        </w:rPr>
        <w:t>a</w:t>
      </w:r>
      <w:r w:rsidRPr="00500919">
        <w:rPr>
          <w:color w:val="000000"/>
          <w:lang w:eastAsia="fr-FR" w:bidi="fr-FR"/>
        </w:rPr>
        <w:t>trice”.</w:t>
      </w:r>
    </w:p>
    <w:p w14:paraId="0F4EE10F" w14:textId="77777777" w:rsidR="008D6CB3" w:rsidRPr="00500919" w:rsidRDefault="008D6CB3" w:rsidP="008D6CB3">
      <w:pPr>
        <w:spacing w:before="120" w:after="120"/>
        <w:jc w:val="both"/>
      </w:pPr>
      <w:r w:rsidRPr="00500919">
        <w:rPr>
          <w:color w:val="000000"/>
          <w:lang w:eastAsia="fr-FR" w:bidi="fr-FR"/>
        </w:rPr>
        <w:t>De façon plus décisive la conception fondatrice du terrain de l’anthropologue caractérisé par l’indistinction de champs sociaux - séparés dans les conjonctures industrielles - a instruit de nombreux blocages</w:t>
      </w:r>
      <w:r w:rsidRPr="00500919">
        <w:t> ;</w:t>
      </w:r>
      <w:r w:rsidRPr="00500919">
        <w:rPr>
          <w:color w:val="000000"/>
          <w:lang w:eastAsia="fr-FR" w:bidi="fr-FR"/>
        </w:rPr>
        <w:t xml:space="preserve"> le souvenir de territoires où se conce</w:t>
      </w:r>
      <w:r w:rsidRPr="00500919">
        <w:rPr>
          <w:color w:val="000000"/>
          <w:lang w:eastAsia="fr-FR" w:bidi="fr-FR"/>
        </w:rPr>
        <w:t>n</w:t>
      </w:r>
      <w:r w:rsidRPr="00500919">
        <w:rPr>
          <w:color w:val="000000"/>
          <w:lang w:eastAsia="fr-FR" w:bidi="fr-FR"/>
        </w:rPr>
        <w:t>traient et s’entremêlaient rapports de parenté, structures politiques, économ</w:t>
      </w:r>
      <w:r w:rsidRPr="00500919">
        <w:rPr>
          <w:color w:val="000000"/>
          <w:lang w:eastAsia="fr-FR" w:bidi="fr-FR"/>
        </w:rPr>
        <w:t>i</w:t>
      </w:r>
      <w:r w:rsidRPr="00500919">
        <w:rPr>
          <w:color w:val="000000"/>
          <w:lang w:eastAsia="fr-FR" w:bidi="fr-FR"/>
        </w:rPr>
        <w:t>ques et symboliques dans une même unité de temps et de lieu apparaît l’antithèse extrême de la globalisation marquée par l’interdépendance, les migrations, et les échanges économiques. Longtemps rivée à des modes de terr</w:t>
      </w:r>
      <w:r w:rsidRPr="00500919">
        <w:rPr>
          <w:color w:val="000000"/>
          <w:lang w:eastAsia="fr-FR" w:bidi="fr-FR"/>
        </w:rPr>
        <w:t>i</w:t>
      </w:r>
      <w:r w:rsidRPr="00500919">
        <w:rPr>
          <w:color w:val="000000"/>
          <w:lang w:eastAsia="fr-FR" w:bidi="fr-FR"/>
        </w:rPr>
        <w:t>torialisation dont le village au destin monographique a constitué l’ultime achèvement, l’anthropologie a dû s’éprouver au contact de déterritorialisations systémiques autant idéelles que mat</w:t>
      </w:r>
      <w:r w:rsidRPr="00500919">
        <w:rPr>
          <w:color w:val="000000"/>
          <w:lang w:eastAsia="fr-FR" w:bidi="fr-FR"/>
        </w:rPr>
        <w:t>é</w:t>
      </w:r>
      <w:r w:rsidRPr="00500919">
        <w:rPr>
          <w:color w:val="000000"/>
          <w:lang w:eastAsia="fr-FR" w:bidi="fr-FR"/>
        </w:rPr>
        <w:t>rielles constituant le moteur de la globalisation et dessinant des esp</w:t>
      </w:r>
      <w:r w:rsidRPr="00500919">
        <w:rPr>
          <w:color w:val="000000"/>
          <w:lang w:eastAsia="fr-FR" w:bidi="fr-FR"/>
        </w:rPr>
        <w:t>a</w:t>
      </w:r>
      <w:r w:rsidRPr="00500919">
        <w:rPr>
          <w:color w:val="000000"/>
          <w:lang w:eastAsia="fr-FR" w:bidi="fr-FR"/>
        </w:rPr>
        <w:t>ces imaginaires aux contours fluctuants. La conception fondatrice du terrain à la territorialisation ontologisée incluait de surplus la “cult</w:t>
      </w:r>
      <w:r w:rsidRPr="00500919">
        <w:rPr>
          <w:color w:val="000000"/>
          <w:lang w:eastAsia="fr-FR" w:bidi="fr-FR"/>
        </w:rPr>
        <w:t>u</w:t>
      </w:r>
      <w:r w:rsidRPr="00500919">
        <w:rPr>
          <w:color w:val="000000"/>
          <w:lang w:eastAsia="fr-FR" w:bidi="fr-FR"/>
        </w:rPr>
        <w:t>re” comme la quintesse</w:t>
      </w:r>
      <w:r w:rsidRPr="00500919">
        <w:rPr>
          <w:color w:val="000000"/>
          <w:lang w:eastAsia="fr-FR" w:bidi="fr-FR"/>
        </w:rPr>
        <w:t>n</w:t>
      </w:r>
      <w:r w:rsidRPr="00500919">
        <w:rPr>
          <w:color w:val="000000"/>
          <w:lang w:eastAsia="fr-FR" w:bidi="fr-FR"/>
        </w:rPr>
        <w:t>ce de la société représentative d’une altérité sublimée dans une évacuation notable de déterminations éc</w:t>
      </w:r>
      <w:r w:rsidRPr="00500919">
        <w:rPr>
          <w:color w:val="000000"/>
          <w:lang w:eastAsia="fr-FR" w:bidi="fr-FR"/>
        </w:rPr>
        <w:t>o</w:t>
      </w:r>
      <w:r w:rsidRPr="00500919">
        <w:rPr>
          <w:color w:val="000000"/>
          <w:lang w:eastAsia="fr-FR" w:bidi="fr-FR"/>
        </w:rPr>
        <w:t>nomiques et politiques</w:t>
      </w:r>
      <w:r w:rsidRPr="00500919">
        <w:t> :</w:t>
      </w:r>
      <w:r w:rsidRPr="00500919">
        <w:rPr>
          <w:color w:val="000000"/>
          <w:lang w:eastAsia="fr-FR" w:bidi="fr-FR"/>
        </w:rPr>
        <w:t xml:space="preserve"> cette esquive était d’autant plus nécessaire qu’il fallait continuer à imaginer des isolats autonomes dans des conjonctures de domin</w:t>
      </w:r>
      <w:r w:rsidRPr="00500919">
        <w:rPr>
          <w:color w:val="000000"/>
          <w:lang w:eastAsia="fr-FR" w:bidi="fr-FR"/>
        </w:rPr>
        <w:t>a</w:t>
      </w:r>
      <w:r w:rsidRPr="00500919">
        <w:rPr>
          <w:color w:val="000000"/>
          <w:lang w:eastAsia="fr-FR" w:bidi="fr-FR"/>
        </w:rPr>
        <w:t>tion politique coloniale et néocoloniale, impliquant à plus ou moins grande échelle la prédation économique et l’extorsion de pr</w:t>
      </w:r>
      <w:r w:rsidRPr="00500919">
        <w:rPr>
          <w:color w:val="000000"/>
          <w:lang w:eastAsia="fr-FR" w:bidi="fr-FR"/>
        </w:rPr>
        <w:t>o</w:t>
      </w:r>
      <w:r w:rsidRPr="00500919">
        <w:rPr>
          <w:color w:val="000000"/>
          <w:lang w:eastAsia="fr-FR" w:bidi="fr-FR"/>
        </w:rPr>
        <w:t>fits.</w:t>
      </w:r>
    </w:p>
    <w:p w14:paraId="601CA7D5" w14:textId="77777777" w:rsidR="008D6CB3" w:rsidRPr="00500919" w:rsidRDefault="008D6CB3" w:rsidP="008D6CB3">
      <w:pPr>
        <w:spacing w:before="120" w:after="120"/>
        <w:jc w:val="both"/>
      </w:pPr>
      <w:r w:rsidRPr="00500919">
        <w:rPr>
          <w:color w:val="000000"/>
          <w:lang w:eastAsia="fr-FR" w:bidi="fr-FR"/>
        </w:rPr>
        <w:t>La globalisation, qui est avant tout une nouvelle constellation éc</w:t>
      </w:r>
      <w:r w:rsidRPr="00500919">
        <w:rPr>
          <w:color w:val="000000"/>
          <w:lang w:eastAsia="fr-FR" w:bidi="fr-FR"/>
        </w:rPr>
        <w:t>o</w:t>
      </w:r>
      <w:r w:rsidRPr="00500919">
        <w:rPr>
          <w:color w:val="000000"/>
          <w:lang w:eastAsia="fr-FR" w:bidi="fr-FR"/>
        </w:rPr>
        <w:t>nomique d’expansion sans frein du capitalisme financiarisé, fait voler en éclats cette pe</w:t>
      </w:r>
      <w:r w:rsidRPr="00500919">
        <w:rPr>
          <w:color w:val="000000"/>
          <w:lang w:eastAsia="fr-FR" w:bidi="fr-FR"/>
        </w:rPr>
        <w:t>r</w:t>
      </w:r>
      <w:r w:rsidRPr="00500919">
        <w:rPr>
          <w:color w:val="000000"/>
          <w:lang w:eastAsia="fr-FR" w:bidi="fr-FR"/>
        </w:rPr>
        <w:t>ception de la culture comme un héritage primordial, spirituel, déterminant des “mentalités” et surtout des comportements mécaniques, où l’acteur privé d’autonomie individuelle se fond dans un agrégat hypostasié. Les processus actuels de globalisation au contraire incitent à mettre l’accent sur la mise en œuvre de normes globales, politiques et morales en particulier, façonnant un appareil idéologique partagé. Mais normes et idéologies font l’objet de réinte</w:t>
      </w:r>
      <w:r w:rsidRPr="00500919">
        <w:rPr>
          <w:color w:val="000000"/>
          <w:lang w:eastAsia="fr-FR" w:bidi="fr-FR"/>
        </w:rPr>
        <w:t>r</w:t>
      </w:r>
      <w:r w:rsidRPr="00500919">
        <w:rPr>
          <w:color w:val="000000"/>
          <w:lang w:eastAsia="fr-FR" w:bidi="fr-FR"/>
        </w:rPr>
        <w:t>prétations par les acteurs sociaux individuels et collectifs. Là précis</w:t>
      </w:r>
      <w:r w:rsidRPr="00500919">
        <w:rPr>
          <w:color w:val="000000"/>
          <w:lang w:eastAsia="fr-FR" w:bidi="fr-FR"/>
        </w:rPr>
        <w:t>é</w:t>
      </w:r>
      <w:r w:rsidRPr="00500919">
        <w:rPr>
          <w:color w:val="000000"/>
          <w:lang w:eastAsia="fr-FR" w:bidi="fr-FR"/>
        </w:rPr>
        <w:t>ment intervient l’investigation et</w:t>
      </w:r>
      <w:r w:rsidRPr="00500919">
        <w:rPr>
          <w:color w:val="000000"/>
          <w:lang w:eastAsia="fr-FR" w:bidi="fr-FR"/>
        </w:rPr>
        <w:t>h</w:t>
      </w:r>
      <w:r w:rsidRPr="00500919">
        <w:rPr>
          <w:color w:val="000000"/>
          <w:lang w:eastAsia="fr-FR" w:bidi="fr-FR"/>
        </w:rPr>
        <w:t>nologique apte à prendre la mesure des écarts et des déformations,</w:t>
      </w:r>
      <w:r>
        <w:t xml:space="preserve"> </w:t>
      </w:r>
      <w:r w:rsidRPr="00500919">
        <w:t>[214]</w:t>
      </w:r>
      <w:r>
        <w:t xml:space="preserve"> </w:t>
      </w:r>
      <w:r w:rsidRPr="00500919">
        <w:rPr>
          <w:color w:val="000000"/>
          <w:lang w:eastAsia="fr-FR" w:bidi="fr-FR"/>
        </w:rPr>
        <w:t>des déviations et des subversions appliquées à ces formations idé</w:t>
      </w:r>
      <w:r w:rsidRPr="00500919">
        <w:rPr>
          <w:color w:val="000000"/>
          <w:lang w:eastAsia="fr-FR" w:bidi="fr-FR"/>
        </w:rPr>
        <w:t>o</w:t>
      </w:r>
      <w:r w:rsidRPr="00500919">
        <w:rPr>
          <w:color w:val="000000"/>
          <w:lang w:eastAsia="fr-FR" w:bidi="fr-FR"/>
        </w:rPr>
        <w:t>logiques globales dans les situations microsociales qui sont par définition le lieu préfére</w:t>
      </w:r>
      <w:r w:rsidRPr="00500919">
        <w:rPr>
          <w:color w:val="000000"/>
          <w:lang w:eastAsia="fr-FR" w:bidi="fr-FR"/>
        </w:rPr>
        <w:t>n</w:t>
      </w:r>
      <w:r w:rsidRPr="00500919">
        <w:rPr>
          <w:color w:val="000000"/>
          <w:lang w:eastAsia="fr-FR" w:bidi="fr-FR"/>
        </w:rPr>
        <w:t>tiel de l’investigation ethnologique et qui offrent à l’observation des logiques propres. Ce retour du politique sur une scène globale, le poids to</w:t>
      </w:r>
      <w:r w:rsidRPr="00500919">
        <w:rPr>
          <w:color w:val="000000"/>
          <w:lang w:eastAsia="fr-FR" w:bidi="fr-FR"/>
        </w:rPr>
        <w:t>u</w:t>
      </w:r>
      <w:r w:rsidRPr="00500919">
        <w:rPr>
          <w:color w:val="000000"/>
          <w:lang w:eastAsia="fr-FR" w:bidi="fr-FR"/>
        </w:rPr>
        <w:t>jours croissant de l’économique à toutes les échelles ont donc boul</w:t>
      </w:r>
      <w:r w:rsidRPr="00500919">
        <w:rPr>
          <w:color w:val="000000"/>
          <w:lang w:eastAsia="fr-FR" w:bidi="fr-FR"/>
        </w:rPr>
        <w:t>e</w:t>
      </w:r>
      <w:r w:rsidRPr="00500919">
        <w:rPr>
          <w:color w:val="000000"/>
          <w:lang w:eastAsia="fr-FR" w:bidi="fr-FR"/>
        </w:rPr>
        <w:t>versé l’habitus ethnologique, amené à se crisper de façon symptom</w:t>
      </w:r>
      <w:r w:rsidRPr="00500919">
        <w:rPr>
          <w:color w:val="000000"/>
          <w:lang w:eastAsia="fr-FR" w:bidi="fr-FR"/>
        </w:rPr>
        <w:t>a</w:t>
      </w:r>
      <w:r w:rsidRPr="00500919">
        <w:rPr>
          <w:color w:val="000000"/>
          <w:lang w:eastAsia="fr-FR" w:bidi="fr-FR"/>
        </w:rPr>
        <w:t>tique sur l’ethnographie, auréolée dans un e</w:t>
      </w:r>
      <w:r w:rsidRPr="00500919">
        <w:rPr>
          <w:color w:val="000000"/>
          <w:lang w:eastAsia="fr-FR" w:bidi="fr-FR"/>
        </w:rPr>
        <w:t>s</w:t>
      </w:r>
      <w:r w:rsidRPr="00500919">
        <w:rPr>
          <w:color w:val="000000"/>
          <w:lang w:eastAsia="fr-FR" w:bidi="fr-FR"/>
        </w:rPr>
        <w:t>prit critique, comme quintessence de la pratique professionnelle.</w:t>
      </w:r>
    </w:p>
    <w:p w14:paraId="465F76BD" w14:textId="77777777" w:rsidR="008D6CB3" w:rsidRPr="00500919" w:rsidRDefault="008D6CB3" w:rsidP="008D6CB3">
      <w:pPr>
        <w:spacing w:before="120" w:after="120"/>
        <w:jc w:val="both"/>
      </w:pPr>
      <w:r w:rsidRPr="00500919">
        <w:rPr>
          <w:color w:val="000000"/>
          <w:lang w:eastAsia="fr-FR" w:bidi="fr-FR"/>
        </w:rPr>
        <w:t>À un autre niveau c’est le statut lui-même de l’anthropologue qui s’est trouvé très malmené car il était porté par les rapports de domin</w:t>
      </w:r>
      <w:r w:rsidRPr="00500919">
        <w:rPr>
          <w:color w:val="000000"/>
          <w:lang w:eastAsia="fr-FR" w:bidi="fr-FR"/>
        </w:rPr>
        <w:t>a</w:t>
      </w:r>
      <w:r w:rsidRPr="00500919">
        <w:rPr>
          <w:color w:val="000000"/>
          <w:lang w:eastAsia="fr-FR" w:bidi="fr-FR"/>
        </w:rPr>
        <w:t>tion coloniaux et néocoloniaux qui lui assuraient l’effectuation de l’investigation ethnologique avec l’aide de ses “i</w:t>
      </w:r>
      <w:r w:rsidRPr="00500919">
        <w:rPr>
          <w:color w:val="000000"/>
          <w:lang w:eastAsia="fr-FR" w:bidi="fr-FR"/>
        </w:rPr>
        <w:t>n</w:t>
      </w:r>
      <w:r w:rsidRPr="00500919">
        <w:rPr>
          <w:color w:val="000000"/>
          <w:lang w:eastAsia="fr-FR" w:bidi="fr-FR"/>
        </w:rPr>
        <w:t>formateurs”, terme colonial par excellence, réduisant la connaissance à une somme d’informations données et reçues. Ces supports macrosociaux à la ma</w:t>
      </w:r>
      <w:r w:rsidRPr="00500919">
        <w:rPr>
          <w:color w:val="000000"/>
          <w:lang w:eastAsia="fr-FR" w:bidi="fr-FR"/>
        </w:rPr>
        <w:t>î</w:t>
      </w:r>
      <w:r w:rsidRPr="00500919">
        <w:rPr>
          <w:color w:val="000000"/>
          <w:lang w:eastAsia="fr-FR" w:bidi="fr-FR"/>
        </w:rPr>
        <w:t>trise d’un terrain microsocial et surtout de ses sujets se sont de fait écroulés sous l’effet de l’ouverture à un théâtre global et de l’entrechoquement imprévis</w:t>
      </w:r>
      <w:r w:rsidRPr="00500919">
        <w:rPr>
          <w:color w:val="000000"/>
          <w:lang w:eastAsia="fr-FR" w:bidi="fr-FR"/>
        </w:rPr>
        <w:t>i</w:t>
      </w:r>
      <w:r w:rsidRPr="00500919">
        <w:rPr>
          <w:color w:val="000000"/>
          <w:lang w:eastAsia="fr-FR" w:bidi="fr-FR"/>
        </w:rPr>
        <w:t xml:space="preserve">ble de segments de domination, importés et exportés. Démuni de toute autorité </w:t>
      </w:r>
      <w:r w:rsidRPr="00471E53">
        <w:rPr>
          <w:i/>
          <w:iCs/>
        </w:rPr>
        <w:t>a priori,</w:t>
      </w:r>
      <w:r w:rsidRPr="00500919">
        <w:rPr>
          <w:color w:val="000000"/>
          <w:lang w:eastAsia="fr-FR" w:bidi="fr-FR"/>
        </w:rPr>
        <w:t xml:space="preserve"> l’ethnologue a dû i</w:t>
      </w:r>
      <w:r w:rsidRPr="00500919">
        <w:rPr>
          <w:color w:val="000000"/>
          <w:lang w:eastAsia="fr-FR" w:bidi="fr-FR"/>
        </w:rPr>
        <w:t>n</w:t>
      </w:r>
      <w:r w:rsidRPr="00500919">
        <w:rPr>
          <w:color w:val="000000"/>
          <w:lang w:eastAsia="fr-FR" w:bidi="fr-FR"/>
        </w:rPr>
        <w:t>venter sa position - tout en repensant son objet et ses méthodes - et en particulier appréhender son i</w:t>
      </w:r>
      <w:r w:rsidRPr="00500919">
        <w:rPr>
          <w:color w:val="000000"/>
          <w:lang w:eastAsia="fr-FR" w:bidi="fr-FR"/>
        </w:rPr>
        <w:t>m</w:t>
      </w:r>
      <w:r w:rsidRPr="00500919">
        <w:rPr>
          <w:color w:val="000000"/>
          <w:lang w:eastAsia="fr-FR" w:bidi="fr-FR"/>
        </w:rPr>
        <w:t>plication personnelle dans les relations nouées, ses effets et les retours de cette dernière. Corollairement l’investigation ethnologique a dès lors fait l’objet de multiples narr</w:t>
      </w:r>
      <w:r w:rsidRPr="00500919">
        <w:rPr>
          <w:color w:val="000000"/>
          <w:lang w:eastAsia="fr-FR" w:bidi="fr-FR"/>
        </w:rPr>
        <w:t>a</w:t>
      </w:r>
      <w:r w:rsidRPr="00500919">
        <w:rPr>
          <w:color w:val="000000"/>
          <w:lang w:eastAsia="fr-FR" w:bidi="fr-FR"/>
        </w:rPr>
        <w:t>tions cocasses et anecdotiques, hissant l’ethnologue au rang d’un h</w:t>
      </w:r>
      <w:r w:rsidRPr="00500919">
        <w:rPr>
          <w:color w:val="000000"/>
          <w:lang w:eastAsia="fr-FR" w:bidi="fr-FR"/>
        </w:rPr>
        <w:t>é</w:t>
      </w:r>
      <w:r w:rsidRPr="00500919">
        <w:rPr>
          <w:color w:val="000000"/>
          <w:lang w:eastAsia="fr-FR" w:bidi="fr-FR"/>
        </w:rPr>
        <w:t>ros aventurier en but à des séries d’embûches harassantes. Plus concrèt</w:t>
      </w:r>
      <w:r w:rsidRPr="00500919">
        <w:rPr>
          <w:color w:val="000000"/>
          <w:lang w:eastAsia="fr-FR" w:bidi="fr-FR"/>
        </w:rPr>
        <w:t>e</w:t>
      </w:r>
      <w:r w:rsidRPr="00500919">
        <w:rPr>
          <w:color w:val="000000"/>
          <w:lang w:eastAsia="fr-FR" w:bidi="fr-FR"/>
        </w:rPr>
        <w:t>ment la monétarisation de l’accès au terrain et à ses acteurs est devenue une pratique fréquente retradu</w:t>
      </w:r>
      <w:r w:rsidRPr="00500919">
        <w:rPr>
          <w:color w:val="000000"/>
          <w:lang w:eastAsia="fr-FR" w:bidi="fr-FR"/>
        </w:rPr>
        <w:t>i</w:t>
      </w:r>
      <w:r w:rsidRPr="00500919">
        <w:rPr>
          <w:color w:val="000000"/>
          <w:lang w:eastAsia="fr-FR" w:bidi="fr-FR"/>
        </w:rPr>
        <w:t>sant la perte statutaire de l’anthropologue et la pr</w:t>
      </w:r>
      <w:r w:rsidRPr="00500919">
        <w:rPr>
          <w:color w:val="000000"/>
          <w:lang w:eastAsia="fr-FR" w:bidi="fr-FR"/>
        </w:rPr>
        <w:t>o</w:t>
      </w:r>
      <w:r w:rsidRPr="00500919">
        <w:rPr>
          <w:color w:val="000000"/>
          <w:lang w:eastAsia="fr-FR" w:bidi="fr-FR"/>
        </w:rPr>
        <w:t>gression des rapports marchands dans tous les champs sociaux. Cette monétarisation des relations interpersonne</w:t>
      </w:r>
      <w:r w:rsidRPr="00500919">
        <w:rPr>
          <w:color w:val="000000"/>
          <w:lang w:eastAsia="fr-FR" w:bidi="fr-FR"/>
        </w:rPr>
        <w:t>l</w:t>
      </w:r>
      <w:r w:rsidRPr="00500919">
        <w:rPr>
          <w:color w:val="000000"/>
          <w:lang w:eastAsia="fr-FR" w:bidi="fr-FR"/>
        </w:rPr>
        <w:t>les - sur lesquelles se bâtit la connaissance anthropologique - est à di</w:t>
      </w:r>
      <w:r w:rsidRPr="00500919">
        <w:rPr>
          <w:color w:val="000000"/>
          <w:lang w:eastAsia="fr-FR" w:bidi="fr-FR"/>
        </w:rPr>
        <w:t>s</w:t>
      </w:r>
      <w:r w:rsidRPr="00500919">
        <w:rPr>
          <w:color w:val="000000"/>
          <w:lang w:eastAsia="fr-FR" w:bidi="fr-FR"/>
        </w:rPr>
        <w:t>tinguer des “cadeaux” et “pièces” donnés autrefois aux “inform</w:t>
      </w:r>
      <w:r w:rsidRPr="00500919">
        <w:rPr>
          <w:color w:val="000000"/>
          <w:lang w:eastAsia="fr-FR" w:bidi="fr-FR"/>
        </w:rPr>
        <w:t>a</w:t>
      </w:r>
      <w:r w:rsidRPr="00500919">
        <w:rPr>
          <w:color w:val="000000"/>
          <w:lang w:eastAsia="fr-FR" w:bidi="fr-FR"/>
        </w:rPr>
        <w:t>teurs” pour encourager leur bonne volonté.</w:t>
      </w:r>
    </w:p>
    <w:p w14:paraId="575AFAC3" w14:textId="77777777" w:rsidR="008D6CB3" w:rsidRPr="00500919" w:rsidRDefault="008D6CB3" w:rsidP="008D6CB3">
      <w:pPr>
        <w:spacing w:before="120" w:after="120"/>
        <w:jc w:val="both"/>
      </w:pPr>
      <w:r w:rsidRPr="00500919">
        <w:rPr>
          <w:color w:val="000000"/>
          <w:lang w:eastAsia="fr-FR" w:bidi="fr-FR"/>
        </w:rPr>
        <w:t>La globalisation impulse aujourd’hui des sous-systèmes globalisés de travail, de santé mais aussi d’implication personnelle et collective à travers les entreprises caritatives que sont les ONG</w:t>
      </w:r>
      <w:r w:rsidRPr="00500919">
        <w:t> ;</w:t>
      </w:r>
      <w:r w:rsidRPr="00500919">
        <w:rPr>
          <w:color w:val="000000"/>
          <w:lang w:eastAsia="fr-FR" w:bidi="fr-FR"/>
        </w:rPr>
        <w:t xml:space="preserve"> cependant</w:t>
      </w:r>
      <w:r>
        <w:t xml:space="preserve"> </w:t>
      </w:r>
      <w:r w:rsidRPr="00500919">
        <w:t>[215]</w:t>
      </w:r>
      <w:r w:rsidRPr="00500919">
        <w:rPr>
          <w:color w:val="000000"/>
          <w:lang w:eastAsia="fr-FR" w:bidi="fr-FR"/>
        </w:rPr>
        <w:t xml:space="preserve"> ces sous-systèmes ont pour caractéristiques de s’actualiser dans des multitudes d’entités imbriquées, en concurrence, se démultipliant h</w:t>
      </w:r>
      <w:r w:rsidRPr="00500919">
        <w:rPr>
          <w:color w:val="000000"/>
          <w:lang w:eastAsia="fr-FR" w:bidi="fr-FR"/>
        </w:rPr>
        <w:t>o</w:t>
      </w:r>
      <w:r w:rsidRPr="00500919">
        <w:rPr>
          <w:color w:val="000000"/>
          <w:lang w:eastAsia="fr-FR" w:bidi="fr-FR"/>
        </w:rPr>
        <w:t>rizontalement mais toujours intégrées dans des plateaux de comma</w:t>
      </w:r>
      <w:r w:rsidRPr="00500919">
        <w:rPr>
          <w:color w:val="000000"/>
          <w:lang w:eastAsia="fr-FR" w:bidi="fr-FR"/>
        </w:rPr>
        <w:t>n</w:t>
      </w:r>
      <w:r w:rsidRPr="00500919">
        <w:rPr>
          <w:color w:val="000000"/>
          <w:lang w:eastAsia="fr-FR" w:bidi="fr-FR"/>
        </w:rPr>
        <w:t>de. Ces nouvelles sphères d’insertion et de mobilis</w:t>
      </w:r>
      <w:r w:rsidRPr="00500919">
        <w:rPr>
          <w:color w:val="000000"/>
          <w:lang w:eastAsia="fr-FR" w:bidi="fr-FR"/>
        </w:rPr>
        <w:t>a</w:t>
      </w:r>
      <w:r w:rsidRPr="00500919">
        <w:rPr>
          <w:color w:val="000000"/>
          <w:lang w:eastAsia="fr-FR" w:bidi="fr-FR"/>
        </w:rPr>
        <w:t>tion des acteurs constituent un domaine d’exploration récent, d’autant plus inesquiv</w:t>
      </w:r>
      <w:r w:rsidRPr="00500919">
        <w:rPr>
          <w:color w:val="000000"/>
          <w:lang w:eastAsia="fr-FR" w:bidi="fr-FR"/>
        </w:rPr>
        <w:t>a</w:t>
      </w:r>
      <w:r w:rsidRPr="00500919">
        <w:rPr>
          <w:color w:val="000000"/>
          <w:lang w:eastAsia="fr-FR" w:bidi="fr-FR"/>
        </w:rPr>
        <w:t>ble qu’il donne sens à la vision des individus sur leur vie, les rapports de domination et d’exploitation qu’ils subi</w:t>
      </w:r>
      <w:r w:rsidRPr="00500919">
        <w:rPr>
          <w:color w:val="000000"/>
          <w:lang w:eastAsia="fr-FR" w:bidi="fr-FR"/>
        </w:rPr>
        <w:t>s</w:t>
      </w:r>
      <w:r w:rsidRPr="00500919">
        <w:rPr>
          <w:color w:val="000000"/>
          <w:lang w:eastAsia="fr-FR" w:bidi="fr-FR"/>
        </w:rPr>
        <w:t>sent et dont ils tentent de sortir. Réservoirs de sign</w:t>
      </w:r>
      <w:r w:rsidRPr="00500919">
        <w:rPr>
          <w:color w:val="000000"/>
          <w:lang w:eastAsia="fr-FR" w:bidi="fr-FR"/>
        </w:rPr>
        <w:t>i</w:t>
      </w:r>
      <w:r w:rsidRPr="00500919">
        <w:rPr>
          <w:color w:val="000000"/>
          <w:lang w:eastAsia="fr-FR" w:bidi="fr-FR"/>
        </w:rPr>
        <w:t>fications contradictoires et d’espoir pour les gens, les ONG deviennent pour l’anthropologue i</w:t>
      </w:r>
      <w:r w:rsidRPr="00500919">
        <w:rPr>
          <w:color w:val="000000"/>
          <w:lang w:eastAsia="fr-FR" w:bidi="fr-FR"/>
        </w:rPr>
        <w:t>n</w:t>
      </w:r>
      <w:r w:rsidRPr="00500919">
        <w:rPr>
          <w:color w:val="000000"/>
          <w:lang w:eastAsia="fr-FR" w:bidi="fr-FR"/>
        </w:rPr>
        <w:t>contournables car elles permettent d’appréhender à la fois la produ</w:t>
      </w:r>
      <w:r w:rsidRPr="00500919">
        <w:rPr>
          <w:color w:val="000000"/>
          <w:lang w:eastAsia="fr-FR" w:bidi="fr-FR"/>
        </w:rPr>
        <w:t>c</w:t>
      </w:r>
      <w:r w:rsidRPr="00500919">
        <w:rPr>
          <w:color w:val="000000"/>
          <w:lang w:eastAsia="fr-FR" w:bidi="fr-FR"/>
        </w:rPr>
        <w:t>tion d’une machine globale sous ses facettes institutionnelles et entr</w:t>
      </w:r>
      <w:r w:rsidRPr="00500919">
        <w:rPr>
          <w:color w:val="000000"/>
          <w:lang w:eastAsia="fr-FR" w:bidi="fr-FR"/>
        </w:rPr>
        <w:t>e</w:t>
      </w:r>
      <w:r w:rsidRPr="00500919">
        <w:rPr>
          <w:color w:val="000000"/>
          <w:lang w:eastAsia="fr-FR" w:bidi="fr-FR"/>
        </w:rPr>
        <w:t>preneuriales, et l’initiative personnelle qui la sous-tend y compris lorsqu’elle est en partie préfabriquée par des appareils efficaces.</w:t>
      </w:r>
    </w:p>
    <w:p w14:paraId="5852FD54" w14:textId="77777777" w:rsidR="008D6CB3" w:rsidRPr="00500919" w:rsidRDefault="008D6CB3" w:rsidP="008D6CB3">
      <w:pPr>
        <w:spacing w:before="120" w:after="120"/>
        <w:jc w:val="both"/>
      </w:pPr>
      <w:r w:rsidRPr="00500919">
        <w:rPr>
          <w:color w:val="000000"/>
          <w:lang w:eastAsia="fr-FR" w:bidi="fr-FR"/>
        </w:rPr>
        <w:t>S’il est une ambition dont l’anthropologue ne peut se défaire, c’est sa perspective fondamentale de ret</w:t>
      </w:r>
      <w:r w:rsidRPr="00500919">
        <w:rPr>
          <w:color w:val="000000"/>
          <w:lang w:eastAsia="fr-FR" w:bidi="fr-FR"/>
        </w:rPr>
        <w:t>o</w:t>
      </w:r>
      <w:r w:rsidRPr="00500919">
        <w:rPr>
          <w:color w:val="000000"/>
          <w:lang w:eastAsia="fr-FR" w:bidi="fr-FR"/>
        </w:rPr>
        <w:t>talisation du sens conféré par les individus à leur i</w:t>
      </w:r>
      <w:r w:rsidRPr="00500919">
        <w:rPr>
          <w:color w:val="000000"/>
          <w:lang w:eastAsia="fr-FR" w:bidi="fr-FR"/>
        </w:rPr>
        <w:t>n</w:t>
      </w:r>
      <w:r w:rsidRPr="00500919">
        <w:rPr>
          <w:color w:val="000000"/>
          <w:lang w:eastAsia="fr-FR" w:bidi="fr-FR"/>
        </w:rPr>
        <w:t>tégration dans des champs sociaux de plus en plus fracturés par les processus de globalisation et déterr</w:t>
      </w:r>
      <w:r w:rsidRPr="00500919">
        <w:rPr>
          <w:color w:val="000000"/>
          <w:lang w:eastAsia="fr-FR" w:bidi="fr-FR"/>
        </w:rPr>
        <w:t>i</w:t>
      </w:r>
      <w:r w:rsidRPr="00500919">
        <w:rPr>
          <w:color w:val="000000"/>
          <w:lang w:eastAsia="fr-FR" w:bidi="fr-FR"/>
        </w:rPr>
        <w:t>torialisés. Il est devenu courant de considérer que dans le monde actuel, l’investigation ethnologique se doit donc d’être multisite, l’anthropologue suivant les gens dans leurs déplacements et acceptant aussi l’impossibilité fréquente de se maintenir sur la lo</w:t>
      </w:r>
      <w:r w:rsidRPr="00500919">
        <w:rPr>
          <w:color w:val="000000"/>
          <w:lang w:eastAsia="fr-FR" w:bidi="fr-FR"/>
        </w:rPr>
        <w:t>n</w:t>
      </w:r>
      <w:r w:rsidRPr="00500919">
        <w:rPr>
          <w:color w:val="000000"/>
          <w:lang w:eastAsia="fr-FR" w:bidi="fr-FR"/>
        </w:rPr>
        <w:t>gue durée sur un terrain dont les acteurs sont pris par des rythmes infernaux de quête de survie, de travail, etc., et ont donc peu de temps à lui consacrer s’ils ne voient pas un intérêt immédiat à sa présence. Soul</w:t>
      </w:r>
      <w:r w:rsidRPr="00500919">
        <w:rPr>
          <w:color w:val="000000"/>
          <w:lang w:eastAsia="fr-FR" w:bidi="fr-FR"/>
        </w:rPr>
        <w:t>i</w:t>
      </w:r>
      <w:r w:rsidRPr="00500919">
        <w:rPr>
          <w:color w:val="000000"/>
          <w:lang w:eastAsia="fr-FR" w:bidi="fr-FR"/>
        </w:rPr>
        <w:t>gnons que ce qualificatif de multisite gagne à être problématisé au-delà de sa d</w:t>
      </w:r>
      <w:r w:rsidRPr="00500919">
        <w:rPr>
          <w:color w:val="000000"/>
          <w:lang w:eastAsia="fr-FR" w:bidi="fr-FR"/>
        </w:rPr>
        <w:t>i</w:t>
      </w:r>
      <w:r w:rsidRPr="00500919">
        <w:rPr>
          <w:color w:val="000000"/>
          <w:lang w:eastAsia="fr-FR" w:bidi="fr-FR"/>
        </w:rPr>
        <w:t>mension descriptive</w:t>
      </w:r>
      <w:r w:rsidRPr="00500919">
        <w:t> :</w:t>
      </w:r>
      <w:r w:rsidRPr="00500919">
        <w:rPr>
          <w:color w:val="000000"/>
          <w:lang w:eastAsia="fr-FR" w:bidi="fr-FR"/>
        </w:rPr>
        <w:t xml:space="preserve"> il s’agit en effet avant tout de pouvoir saisir dans un même regard le jeu des positions des sujets dans les différents champs sociaux où ils s’inscrivent car là réside la cohérence en de</w:t>
      </w:r>
      <w:r w:rsidRPr="00500919">
        <w:rPr>
          <w:color w:val="000000"/>
          <w:lang w:eastAsia="fr-FR" w:bidi="fr-FR"/>
        </w:rPr>
        <w:t>r</w:t>
      </w:r>
      <w:r w:rsidRPr="00500919">
        <w:rPr>
          <w:color w:val="000000"/>
          <w:lang w:eastAsia="fr-FR" w:bidi="fr-FR"/>
        </w:rPr>
        <w:t>nière instance de leur tr</w:t>
      </w:r>
      <w:r w:rsidRPr="00500919">
        <w:rPr>
          <w:color w:val="000000"/>
          <w:lang w:eastAsia="fr-FR" w:bidi="fr-FR"/>
        </w:rPr>
        <w:t>a</w:t>
      </w:r>
      <w:r w:rsidRPr="00500919">
        <w:rPr>
          <w:color w:val="000000"/>
          <w:lang w:eastAsia="fr-FR" w:bidi="fr-FR"/>
        </w:rPr>
        <w:t>jectoire personnelle. Mais cette orientation demande aussi de comprendre comment ces différents champs s</w:t>
      </w:r>
      <w:r w:rsidRPr="00500919">
        <w:rPr>
          <w:color w:val="000000"/>
          <w:lang w:eastAsia="fr-FR" w:bidi="fr-FR"/>
        </w:rPr>
        <w:t>o</w:t>
      </w:r>
      <w:r w:rsidRPr="00500919">
        <w:rPr>
          <w:color w:val="000000"/>
          <w:lang w:eastAsia="fr-FR" w:bidi="fr-FR"/>
        </w:rPr>
        <w:t>ciaux, dans leur forme particulière dans des contextes variés, s’articulent entre eux de façon structurelle.</w:t>
      </w:r>
    </w:p>
    <w:p w14:paraId="02CD6E57" w14:textId="77777777" w:rsidR="008D6CB3" w:rsidRPr="00500919" w:rsidRDefault="008D6CB3" w:rsidP="008D6CB3">
      <w:pPr>
        <w:spacing w:before="120" w:after="120"/>
        <w:jc w:val="both"/>
      </w:pPr>
      <w:r w:rsidRPr="00500919">
        <w:rPr>
          <w:color w:val="000000"/>
          <w:lang w:eastAsia="fr-FR" w:bidi="fr-FR"/>
        </w:rPr>
        <w:t>Trois niveaux d’articulation sous-tendent donc l’investigation et</w:t>
      </w:r>
      <w:r w:rsidRPr="00500919">
        <w:rPr>
          <w:color w:val="000000"/>
          <w:lang w:eastAsia="fr-FR" w:bidi="fr-FR"/>
        </w:rPr>
        <w:t>h</w:t>
      </w:r>
      <w:r w:rsidRPr="00500919">
        <w:rPr>
          <w:color w:val="000000"/>
          <w:lang w:eastAsia="fr-FR" w:bidi="fr-FR"/>
        </w:rPr>
        <w:t>nologique</w:t>
      </w:r>
      <w:r w:rsidRPr="00500919">
        <w:t> :</w:t>
      </w:r>
      <w:r w:rsidRPr="00500919">
        <w:rPr>
          <w:color w:val="000000"/>
          <w:lang w:eastAsia="fr-FR" w:bidi="fr-FR"/>
        </w:rPr>
        <w:t xml:space="preserve"> le premier qui s’efforce de recomposer la logique propre</w:t>
      </w:r>
      <w:r>
        <w:t xml:space="preserve"> </w:t>
      </w:r>
      <w:r w:rsidRPr="00500919">
        <w:t>[216]</w:t>
      </w:r>
      <w:r w:rsidRPr="00500919">
        <w:rPr>
          <w:color w:val="000000"/>
          <w:lang w:eastAsia="fr-FR" w:bidi="fr-FR"/>
        </w:rPr>
        <w:t xml:space="preserve"> du sujet au-delà de sa fragmentation. Le second qui d</w:t>
      </w:r>
      <w:r w:rsidRPr="00500919">
        <w:rPr>
          <w:color w:val="000000"/>
          <w:lang w:eastAsia="fr-FR" w:bidi="fr-FR"/>
        </w:rPr>
        <w:t>é</w:t>
      </w:r>
      <w:r w:rsidRPr="00500919">
        <w:rPr>
          <w:color w:val="000000"/>
          <w:lang w:eastAsia="fr-FR" w:bidi="fr-FR"/>
        </w:rPr>
        <w:t>compose les liens entre des sphères s</w:t>
      </w:r>
      <w:r w:rsidRPr="00500919">
        <w:rPr>
          <w:color w:val="000000"/>
          <w:lang w:eastAsia="fr-FR" w:bidi="fr-FR"/>
        </w:rPr>
        <w:t>o</w:t>
      </w:r>
      <w:r w:rsidRPr="00500919">
        <w:rPr>
          <w:color w:val="000000"/>
          <w:lang w:eastAsia="fr-FR" w:bidi="fr-FR"/>
        </w:rPr>
        <w:t>ciales en apparence étanches alors même que c’est leur ensemble structurel qui est essentiel</w:t>
      </w:r>
      <w:r w:rsidRPr="00500919">
        <w:t> ;</w:t>
      </w:r>
      <w:r w:rsidRPr="00500919">
        <w:rPr>
          <w:color w:val="000000"/>
          <w:lang w:eastAsia="fr-FR" w:bidi="fr-FR"/>
        </w:rPr>
        <w:t xml:space="preserve"> le troisi</w:t>
      </w:r>
      <w:r w:rsidRPr="00500919">
        <w:rPr>
          <w:color w:val="000000"/>
          <w:lang w:eastAsia="fr-FR" w:bidi="fr-FR"/>
        </w:rPr>
        <w:t>è</w:t>
      </w:r>
      <w:r w:rsidRPr="00500919">
        <w:rPr>
          <w:color w:val="000000"/>
          <w:lang w:eastAsia="fr-FR" w:bidi="fr-FR"/>
        </w:rPr>
        <w:t>me qui fait la jonction entre ces deux pôles extrêmes et saisit les transform</w:t>
      </w:r>
      <w:r w:rsidRPr="00500919">
        <w:rPr>
          <w:color w:val="000000"/>
          <w:lang w:eastAsia="fr-FR" w:bidi="fr-FR"/>
        </w:rPr>
        <w:t>a</w:t>
      </w:r>
      <w:r w:rsidRPr="00500919">
        <w:rPr>
          <w:color w:val="000000"/>
          <w:lang w:eastAsia="fr-FR" w:bidi="fr-FR"/>
        </w:rPr>
        <w:t>tions qui les agitent dans leurs répercussions et leurs échos incessants. Ainsi, les investigations ethnologiques qui se focalisent sur un champ social et ses enjeux propres demandent à être étendues aux autres champs sociaux qui lui sont liés. Travail, résidence, parenté se prése</w:t>
      </w:r>
      <w:r w:rsidRPr="00500919">
        <w:rPr>
          <w:color w:val="000000"/>
          <w:lang w:eastAsia="fr-FR" w:bidi="fr-FR"/>
        </w:rPr>
        <w:t>n</w:t>
      </w:r>
      <w:r w:rsidRPr="00500919">
        <w:rPr>
          <w:color w:val="000000"/>
          <w:lang w:eastAsia="fr-FR" w:bidi="fr-FR"/>
        </w:rPr>
        <w:t>tent comme des domaines d’insertion des acteurs dont l’importance découle immédiatement de leur caractère nécessaire, i</w:t>
      </w:r>
      <w:r w:rsidRPr="00500919">
        <w:rPr>
          <w:color w:val="000000"/>
          <w:lang w:eastAsia="fr-FR" w:bidi="fr-FR"/>
        </w:rPr>
        <w:t>n</w:t>
      </w:r>
      <w:r w:rsidRPr="00500919">
        <w:rPr>
          <w:color w:val="000000"/>
          <w:lang w:eastAsia="fr-FR" w:bidi="fr-FR"/>
        </w:rPr>
        <w:t>contournable. Le politique cristallise tout à la fois la domination et ses échappato</w:t>
      </w:r>
      <w:r w:rsidRPr="00500919">
        <w:rPr>
          <w:color w:val="000000"/>
          <w:lang w:eastAsia="fr-FR" w:bidi="fr-FR"/>
        </w:rPr>
        <w:t>i</w:t>
      </w:r>
      <w:r w:rsidRPr="00500919">
        <w:rPr>
          <w:color w:val="000000"/>
          <w:lang w:eastAsia="fr-FR" w:bidi="fr-FR"/>
        </w:rPr>
        <w:t>res. Les ONG apparaissent aujourd’hui des espaces sociaux les plus représentatifs d’une conjugaison de problématiques perso</w:t>
      </w:r>
      <w:r w:rsidRPr="00500919">
        <w:rPr>
          <w:color w:val="000000"/>
          <w:lang w:eastAsia="fr-FR" w:bidi="fr-FR"/>
        </w:rPr>
        <w:t>n</w:t>
      </w:r>
      <w:r w:rsidRPr="00500919">
        <w:rPr>
          <w:color w:val="000000"/>
          <w:lang w:eastAsia="fr-FR" w:bidi="fr-FR"/>
        </w:rPr>
        <w:t>nelles et de rhizomes collectifs détenteurs de stratégies politiques et économiques globales. Enfin, l’imaginaire dans lequel s’inscrivent les croyances de toutes natures - institutionnalisées, périphériques, ma</w:t>
      </w:r>
      <w:r w:rsidRPr="00500919">
        <w:rPr>
          <w:color w:val="000000"/>
          <w:lang w:eastAsia="fr-FR" w:bidi="fr-FR"/>
        </w:rPr>
        <w:t>r</w:t>
      </w:r>
      <w:r w:rsidRPr="00500919">
        <w:rPr>
          <w:color w:val="000000"/>
          <w:lang w:eastAsia="fr-FR" w:bidi="fr-FR"/>
        </w:rPr>
        <w:t>ginales - occupe une place centrale dans l’investigation ethnologique, non parce qu’il en réf</w:t>
      </w:r>
      <w:r w:rsidRPr="00500919">
        <w:rPr>
          <w:color w:val="000000"/>
          <w:lang w:eastAsia="fr-FR" w:bidi="fr-FR"/>
        </w:rPr>
        <w:t>é</w:t>
      </w:r>
      <w:r w:rsidRPr="00500919">
        <w:rPr>
          <w:color w:val="000000"/>
          <w:lang w:eastAsia="fr-FR" w:bidi="fr-FR"/>
        </w:rPr>
        <w:t>rerait au culturel, mais avant tout parce qu’il est le dépositaire des lignes de fuite qui donnent sens à l’accomplissement des tâches du réel, qu’il les explicite et les éclaire. Notons que le te</w:t>
      </w:r>
      <w:r w:rsidRPr="00500919">
        <w:rPr>
          <w:color w:val="000000"/>
          <w:lang w:eastAsia="fr-FR" w:bidi="fr-FR"/>
        </w:rPr>
        <w:t>r</w:t>
      </w:r>
      <w:r w:rsidRPr="00500919">
        <w:rPr>
          <w:color w:val="000000"/>
          <w:lang w:eastAsia="fr-FR" w:bidi="fr-FR"/>
        </w:rPr>
        <w:t>rorisme - qui constitue un décrochage majeur - est un des par</w:t>
      </w:r>
      <w:r w:rsidRPr="00500919">
        <w:rPr>
          <w:color w:val="000000"/>
          <w:lang w:eastAsia="fr-FR" w:bidi="fr-FR"/>
        </w:rPr>
        <w:t>a</w:t>
      </w:r>
      <w:r w:rsidRPr="00500919">
        <w:rPr>
          <w:color w:val="000000"/>
          <w:lang w:eastAsia="fr-FR" w:bidi="fr-FR"/>
        </w:rPr>
        <w:t>digmes des horizons imaginaires dont le spectre hante la scène du monde gl</w:t>
      </w:r>
      <w:r w:rsidRPr="00500919">
        <w:rPr>
          <w:color w:val="000000"/>
          <w:lang w:eastAsia="fr-FR" w:bidi="fr-FR"/>
        </w:rPr>
        <w:t>o</w:t>
      </w:r>
      <w:r w:rsidRPr="00500919">
        <w:rPr>
          <w:color w:val="000000"/>
          <w:lang w:eastAsia="fr-FR" w:bidi="fr-FR"/>
        </w:rPr>
        <w:t>bal, comme sur un autre registre la virtualisation de la communication par I</w:t>
      </w:r>
      <w:r w:rsidRPr="00500919">
        <w:rPr>
          <w:color w:val="000000"/>
          <w:lang w:eastAsia="fr-FR" w:bidi="fr-FR"/>
        </w:rPr>
        <w:t>n</w:t>
      </w:r>
      <w:r w:rsidRPr="00500919">
        <w:rPr>
          <w:color w:val="000000"/>
          <w:lang w:eastAsia="fr-FR" w:bidi="fr-FR"/>
        </w:rPr>
        <w:t>ternet.</w:t>
      </w:r>
    </w:p>
    <w:p w14:paraId="1E0EA586" w14:textId="77777777" w:rsidR="008D6CB3" w:rsidRPr="00500919" w:rsidRDefault="008D6CB3" w:rsidP="008D6CB3">
      <w:pPr>
        <w:spacing w:before="120" w:after="120"/>
        <w:jc w:val="both"/>
      </w:pPr>
      <w:r w:rsidRPr="00500919">
        <w:rPr>
          <w:color w:val="000000"/>
          <w:lang w:eastAsia="fr-FR" w:bidi="fr-FR"/>
        </w:rPr>
        <w:t>Revenons maintenant sur ces différents champs sociaux et les pr</w:t>
      </w:r>
      <w:r w:rsidRPr="00500919">
        <w:rPr>
          <w:color w:val="000000"/>
          <w:lang w:eastAsia="fr-FR" w:bidi="fr-FR"/>
        </w:rPr>
        <w:t>o</w:t>
      </w:r>
      <w:r w:rsidRPr="00500919">
        <w:rPr>
          <w:color w:val="000000"/>
          <w:lang w:eastAsia="fr-FR" w:bidi="fr-FR"/>
        </w:rPr>
        <w:t>blèmes actuels que l’anthropologue rencontre dans leur approche. Commençons par le travail dont le marché et les règles ne cessent d’accroître leur pression sur les acteurs. L’accès à une entreprise a toujours été extrêmement difficile pour un anthropologue souhaitant à la fois s’entretenir librement avec les employés et observer les ra</w:t>
      </w:r>
      <w:r w:rsidRPr="00500919">
        <w:rPr>
          <w:color w:val="000000"/>
          <w:lang w:eastAsia="fr-FR" w:bidi="fr-FR"/>
        </w:rPr>
        <w:t>p</w:t>
      </w:r>
      <w:r w:rsidRPr="00500919">
        <w:rPr>
          <w:color w:val="000000"/>
          <w:lang w:eastAsia="fr-FR" w:bidi="fr-FR"/>
        </w:rPr>
        <w:t>ports quotidiens. Cette présence ethnologique s’est de façon récurre</w:t>
      </w:r>
      <w:r w:rsidRPr="00500919">
        <w:rPr>
          <w:color w:val="000000"/>
          <w:lang w:eastAsia="fr-FR" w:bidi="fr-FR"/>
        </w:rPr>
        <w:t>n</w:t>
      </w:r>
      <w:r w:rsidRPr="00500919">
        <w:rPr>
          <w:color w:val="000000"/>
          <w:lang w:eastAsia="fr-FR" w:bidi="fr-FR"/>
        </w:rPr>
        <w:t>te heurtée aux règles du profit. Aujourd’hui où s’intensifient les ryt</w:t>
      </w:r>
      <w:r w:rsidRPr="00500919">
        <w:rPr>
          <w:color w:val="000000"/>
          <w:lang w:eastAsia="fr-FR" w:bidi="fr-FR"/>
        </w:rPr>
        <w:t>h</w:t>
      </w:r>
      <w:r w:rsidRPr="00500919">
        <w:rPr>
          <w:color w:val="000000"/>
          <w:lang w:eastAsia="fr-FR" w:bidi="fr-FR"/>
        </w:rPr>
        <w:t>mes de travail et où la surexploitation se banalise, l’entrée de l’anthropologue pour plus de quelques heures ou quelques jours dans une grande entreprise, multin</w:t>
      </w:r>
      <w:r w:rsidRPr="00500919">
        <w:rPr>
          <w:color w:val="000000"/>
          <w:lang w:eastAsia="fr-FR" w:bidi="fr-FR"/>
        </w:rPr>
        <w:t>a</w:t>
      </w:r>
      <w:r w:rsidRPr="00500919">
        <w:rPr>
          <w:color w:val="000000"/>
          <w:lang w:eastAsia="fr-FR" w:bidi="fr-FR"/>
        </w:rPr>
        <w:t>tionale ou nationale,</w:t>
      </w:r>
      <w:r>
        <w:t xml:space="preserve"> </w:t>
      </w:r>
      <w:r w:rsidRPr="00500919">
        <w:t>[217]</w:t>
      </w:r>
      <w:r w:rsidRPr="00500919">
        <w:rPr>
          <w:color w:val="000000"/>
          <w:lang w:eastAsia="fr-FR" w:bidi="fr-FR"/>
        </w:rPr>
        <w:t xml:space="preserve"> semble bien incertaine. Il semble que des enquêtes de longue durée, fondées sur une présence quotidienne, menées dans une mult</w:t>
      </w:r>
      <w:r w:rsidRPr="00500919">
        <w:rPr>
          <w:color w:val="000000"/>
          <w:lang w:eastAsia="fr-FR" w:bidi="fr-FR"/>
        </w:rPr>
        <w:t>i</w:t>
      </w:r>
      <w:r w:rsidRPr="00500919">
        <w:rPr>
          <w:color w:val="000000"/>
          <w:lang w:eastAsia="fr-FR" w:bidi="fr-FR"/>
        </w:rPr>
        <w:t>nationale américaine au Bangladesh (1988-1989), dans des entrepr</w:t>
      </w:r>
      <w:r w:rsidRPr="00500919">
        <w:rPr>
          <w:color w:val="000000"/>
          <w:lang w:eastAsia="fr-FR" w:bidi="fr-FR"/>
        </w:rPr>
        <w:t>i</w:t>
      </w:r>
      <w:r w:rsidRPr="00500919">
        <w:rPr>
          <w:color w:val="000000"/>
          <w:lang w:eastAsia="fr-FR" w:bidi="fr-FR"/>
        </w:rPr>
        <w:t>ses d’État au Laos (1991-1993), ne seraient guère reproductibles a</w:t>
      </w:r>
      <w:r w:rsidRPr="00500919">
        <w:rPr>
          <w:color w:val="000000"/>
          <w:lang w:eastAsia="fr-FR" w:bidi="fr-FR"/>
        </w:rPr>
        <w:t>u</w:t>
      </w:r>
      <w:r w:rsidRPr="00500919">
        <w:rPr>
          <w:color w:val="000000"/>
          <w:lang w:eastAsia="fr-FR" w:bidi="fr-FR"/>
        </w:rPr>
        <w:t>jourd’hui comme me le faisait remarquer en 2008 un ami et collabor</w:t>
      </w:r>
      <w:r w:rsidRPr="00500919">
        <w:rPr>
          <w:color w:val="000000"/>
          <w:lang w:eastAsia="fr-FR" w:bidi="fr-FR"/>
        </w:rPr>
        <w:t>a</w:t>
      </w:r>
      <w:r w:rsidRPr="00500919">
        <w:rPr>
          <w:color w:val="000000"/>
          <w:lang w:eastAsia="fr-FR" w:bidi="fr-FR"/>
        </w:rPr>
        <w:t>teur vietnamien qui m’accompagna dans une très grande usine textile en pleine expansion en 1999. Autant du côté des d</w:t>
      </w:r>
      <w:r w:rsidRPr="00500919">
        <w:rPr>
          <w:color w:val="000000"/>
          <w:lang w:eastAsia="fr-FR" w:bidi="fr-FR"/>
        </w:rPr>
        <w:t>i</w:t>
      </w:r>
      <w:r w:rsidRPr="00500919">
        <w:rPr>
          <w:color w:val="000000"/>
          <w:lang w:eastAsia="fr-FR" w:bidi="fr-FR"/>
        </w:rPr>
        <w:t>rections d’entreprise soucieuses d’augmenter sans cesse les bénéfices, que de celui des salariés épuisés par les cadences et redoutant les licenciements, l’idée d’un temps gr</w:t>
      </w:r>
      <w:r w:rsidRPr="00500919">
        <w:rPr>
          <w:color w:val="000000"/>
          <w:lang w:eastAsia="fr-FR" w:bidi="fr-FR"/>
        </w:rPr>
        <w:t>a</w:t>
      </w:r>
      <w:r w:rsidRPr="00500919">
        <w:rPr>
          <w:color w:val="000000"/>
          <w:lang w:eastAsia="fr-FR" w:bidi="fr-FR"/>
        </w:rPr>
        <w:t>tuit laissé à l’explicitation de soi pour les acteurs, aurait bien du mal à s’infiltrer. Il ne re</w:t>
      </w:r>
      <w:r w:rsidRPr="00500919">
        <w:rPr>
          <w:color w:val="000000"/>
          <w:lang w:eastAsia="fr-FR" w:bidi="fr-FR"/>
        </w:rPr>
        <w:t>s</w:t>
      </w:r>
      <w:r w:rsidRPr="00500919">
        <w:rPr>
          <w:color w:val="000000"/>
          <w:lang w:eastAsia="fr-FR" w:bidi="fr-FR"/>
        </w:rPr>
        <w:t>terait alors à l’anthropologue que les franges les plus marginales des champs du travail et encore les moins rentables</w:t>
      </w:r>
      <w:r w:rsidRPr="00500919">
        <w:t> !</w:t>
      </w:r>
      <w:r w:rsidRPr="00500919">
        <w:rPr>
          <w:color w:val="000000"/>
          <w:lang w:eastAsia="fr-FR" w:bidi="fr-FR"/>
        </w:rPr>
        <w:t xml:space="preserve"> Par exemple, en Chine il apparaît quasi impensable de mener une i</w:t>
      </w:r>
      <w:r w:rsidRPr="00500919">
        <w:rPr>
          <w:color w:val="000000"/>
          <w:lang w:eastAsia="fr-FR" w:bidi="fr-FR"/>
        </w:rPr>
        <w:t>n</w:t>
      </w:r>
      <w:r w:rsidRPr="00500919">
        <w:rPr>
          <w:color w:val="000000"/>
          <w:lang w:eastAsia="fr-FR" w:bidi="fr-FR"/>
        </w:rPr>
        <w:t>vestigation ethnologique même minimale dans une entreprise textile en pleine croissance recrutant des jeunes filles enfermées dans leur atelier et leur dortoir, dans une mine ou encore une briqueterie où sont atteints des seuils extrêmes d’oppression. Le travail apparaît pourtant un champ majeur d’exploration pour l’anthropologue car d’une certa</w:t>
      </w:r>
      <w:r w:rsidRPr="00500919">
        <w:rPr>
          <w:color w:val="000000"/>
          <w:lang w:eastAsia="fr-FR" w:bidi="fr-FR"/>
        </w:rPr>
        <w:t>i</w:t>
      </w:r>
      <w:r w:rsidRPr="00500919">
        <w:rPr>
          <w:color w:val="000000"/>
          <w:lang w:eastAsia="fr-FR" w:bidi="fr-FR"/>
        </w:rPr>
        <w:t>ne manière il commande tous les autres en assurant la simple existe</w:t>
      </w:r>
      <w:r w:rsidRPr="00500919">
        <w:rPr>
          <w:color w:val="000000"/>
          <w:lang w:eastAsia="fr-FR" w:bidi="fr-FR"/>
        </w:rPr>
        <w:t>n</w:t>
      </w:r>
      <w:r w:rsidRPr="00500919">
        <w:rPr>
          <w:color w:val="000000"/>
          <w:lang w:eastAsia="fr-FR" w:bidi="fr-FR"/>
        </w:rPr>
        <w:t>ce. Il faut donc tenter l’impossible mais aussi chercher à contourner ces barrières, en rencontrant à l’extérieur de l’entreprise les acteurs et en recomposant par ce détour les gro</w:t>
      </w:r>
      <w:r w:rsidRPr="00500919">
        <w:rPr>
          <w:color w:val="000000"/>
          <w:lang w:eastAsia="fr-FR" w:bidi="fr-FR"/>
        </w:rPr>
        <w:t>u</w:t>
      </w:r>
      <w:r w:rsidRPr="00500919">
        <w:rPr>
          <w:color w:val="000000"/>
          <w:lang w:eastAsia="fr-FR" w:bidi="fr-FR"/>
        </w:rPr>
        <w:t>pes sociaux de différente nature qu’ils forment dans la sphère du travail. Aussi imparfaite soit-elle ce</w:t>
      </w:r>
      <w:r w:rsidRPr="00500919">
        <w:rPr>
          <w:color w:val="000000"/>
          <w:lang w:eastAsia="fr-FR" w:bidi="fr-FR"/>
        </w:rPr>
        <w:t>t</w:t>
      </w:r>
      <w:r w:rsidRPr="00500919">
        <w:rPr>
          <w:color w:val="000000"/>
          <w:lang w:eastAsia="fr-FR" w:bidi="fr-FR"/>
        </w:rPr>
        <w:t>te démarche est bien souvent l’unique chemin viable, comme dans le cas de l’Ouzbékistan (2003-2005). Elle permet de saisir le degré d’investissement des individus dans le travail, leurs modes mineurs ou m</w:t>
      </w:r>
      <w:r w:rsidRPr="00500919">
        <w:rPr>
          <w:color w:val="000000"/>
          <w:lang w:eastAsia="fr-FR" w:bidi="fr-FR"/>
        </w:rPr>
        <w:t>a</w:t>
      </w:r>
      <w:r w:rsidRPr="00500919">
        <w:rPr>
          <w:color w:val="000000"/>
          <w:lang w:eastAsia="fr-FR" w:bidi="fr-FR"/>
        </w:rPr>
        <w:t>jeurs d’identification à leur fonction et à l’entité qui les emploie ou au contraire sa neutralisation, voire son rejet. Plus précisément peut être comprise de ce</w:t>
      </w:r>
      <w:r w:rsidRPr="00500919">
        <w:rPr>
          <w:color w:val="000000"/>
          <w:lang w:eastAsia="fr-FR" w:bidi="fr-FR"/>
        </w:rPr>
        <w:t>t</w:t>
      </w:r>
      <w:r w:rsidRPr="00500919">
        <w:rPr>
          <w:color w:val="000000"/>
          <w:lang w:eastAsia="fr-FR" w:bidi="fr-FR"/>
        </w:rPr>
        <w:t>te façon la manière dont les individus enregistrent les contraintes accentuées qui pèsent sur eux dans le champ du travail et leurs répercussions en termes d’intériorisation de la concurrence interpersonnelle et de conflits ouverts. De ce point de vue, le travail est une entrée anthropologique directe et crue dans la globalisation dont la primauté économique ne peut être occultée. Cette entrée fo</w:t>
      </w:r>
      <w:r w:rsidRPr="00500919">
        <w:rPr>
          <w:color w:val="000000"/>
          <w:lang w:eastAsia="fr-FR" w:bidi="fr-FR"/>
        </w:rPr>
        <w:t>n</w:t>
      </w:r>
      <w:r w:rsidRPr="00500919">
        <w:rPr>
          <w:color w:val="000000"/>
          <w:lang w:eastAsia="fr-FR" w:bidi="fr-FR"/>
        </w:rPr>
        <w:t>damentale conduit en</w:t>
      </w:r>
      <w:r>
        <w:t xml:space="preserve"> </w:t>
      </w:r>
      <w:r w:rsidRPr="00500919">
        <w:rPr>
          <w:color w:val="000000"/>
          <w:lang w:eastAsia="fr-FR" w:bidi="fr-FR"/>
        </w:rPr>
        <w:t>[218]</w:t>
      </w:r>
      <w:r>
        <w:rPr>
          <w:color w:val="000000"/>
          <w:lang w:eastAsia="fr-FR" w:bidi="fr-FR"/>
        </w:rPr>
        <w:t xml:space="preserve"> </w:t>
      </w:r>
      <w:r w:rsidRPr="00500919">
        <w:rPr>
          <w:color w:val="000000"/>
          <w:lang w:eastAsia="fr-FR" w:bidi="fr-FR"/>
        </w:rPr>
        <w:t>outre à une herméneutique des déplac</w:t>
      </w:r>
      <w:r w:rsidRPr="00500919">
        <w:rPr>
          <w:color w:val="000000"/>
          <w:lang w:eastAsia="fr-FR" w:bidi="fr-FR"/>
        </w:rPr>
        <w:t>e</w:t>
      </w:r>
      <w:r w:rsidRPr="00500919">
        <w:rPr>
          <w:color w:val="000000"/>
          <w:lang w:eastAsia="fr-FR" w:bidi="fr-FR"/>
        </w:rPr>
        <w:t>ments et compensations sur d’autres sphères qui vont acquérir d’autant plus de séduction et d’intérêt que les statuts de travail s’effondrent, se fragilisent, s’émiettent. S’éclaire ainsi la volonté des acteurs de construire des murs entre les champs sociaux collectifs m</w:t>
      </w:r>
      <w:r w:rsidRPr="00500919">
        <w:rPr>
          <w:color w:val="000000"/>
          <w:lang w:eastAsia="fr-FR" w:bidi="fr-FR"/>
        </w:rPr>
        <w:t>i</w:t>
      </w:r>
      <w:r w:rsidRPr="00500919">
        <w:rPr>
          <w:color w:val="000000"/>
          <w:lang w:eastAsia="fr-FR" w:bidi="fr-FR"/>
        </w:rPr>
        <w:t>nés du travail et les d</w:t>
      </w:r>
      <w:r w:rsidRPr="00500919">
        <w:rPr>
          <w:color w:val="000000"/>
          <w:lang w:eastAsia="fr-FR" w:bidi="fr-FR"/>
        </w:rPr>
        <w:t>o</w:t>
      </w:r>
      <w:r w:rsidRPr="00500919">
        <w:rPr>
          <w:color w:val="000000"/>
          <w:lang w:eastAsia="fr-FR" w:bidi="fr-FR"/>
        </w:rPr>
        <w:t>maines où l’illusion de l’intimité, du privé, de la subjectivité, de l’affectivité et de l’autonomie peut être entretenue et confortée</w:t>
      </w:r>
      <w:r w:rsidRPr="00500919">
        <w:t> :</w:t>
      </w:r>
      <w:r w:rsidRPr="00500919">
        <w:rPr>
          <w:color w:val="000000"/>
          <w:lang w:eastAsia="fr-FR" w:bidi="fr-FR"/>
        </w:rPr>
        <w:t xml:space="preserve"> ces domaines sont multiples</w:t>
      </w:r>
      <w:r w:rsidRPr="00500919">
        <w:t> ;</w:t>
      </w:r>
      <w:r w:rsidRPr="00500919">
        <w:rPr>
          <w:color w:val="000000"/>
          <w:lang w:eastAsia="fr-FR" w:bidi="fr-FR"/>
        </w:rPr>
        <w:t xml:space="preserve"> ils démarrent dans la rés</w:t>
      </w:r>
      <w:r w:rsidRPr="00500919">
        <w:rPr>
          <w:color w:val="000000"/>
          <w:lang w:eastAsia="fr-FR" w:bidi="fr-FR"/>
        </w:rPr>
        <w:t>i</w:t>
      </w:r>
      <w:r w:rsidRPr="00500919">
        <w:rPr>
          <w:color w:val="000000"/>
          <w:lang w:eastAsia="fr-FR" w:bidi="fr-FR"/>
        </w:rPr>
        <w:t>dence où s’abrite la famille et s’étendent à toutes les édifications im</w:t>
      </w:r>
      <w:r w:rsidRPr="00500919">
        <w:rPr>
          <w:color w:val="000000"/>
          <w:lang w:eastAsia="fr-FR" w:bidi="fr-FR"/>
        </w:rPr>
        <w:t>a</w:t>
      </w:r>
      <w:r w:rsidRPr="00500919">
        <w:rPr>
          <w:color w:val="000000"/>
          <w:lang w:eastAsia="fr-FR" w:bidi="fr-FR"/>
        </w:rPr>
        <w:t>ginaires et inse</w:t>
      </w:r>
      <w:r w:rsidRPr="00500919">
        <w:rPr>
          <w:color w:val="000000"/>
          <w:lang w:eastAsia="fr-FR" w:bidi="fr-FR"/>
        </w:rPr>
        <w:t>r</w:t>
      </w:r>
      <w:r w:rsidRPr="00500919">
        <w:rPr>
          <w:color w:val="000000"/>
          <w:lang w:eastAsia="fr-FR" w:bidi="fr-FR"/>
        </w:rPr>
        <w:t>tions groupales qui vont de la croyance à la militance. Dans cette m</w:t>
      </w:r>
      <w:r w:rsidRPr="00500919">
        <w:rPr>
          <w:color w:val="000000"/>
          <w:lang w:eastAsia="fr-FR" w:bidi="fr-FR"/>
        </w:rPr>
        <w:t>o</w:t>
      </w:r>
      <w:r w:rsidRPr="00500919">
        <w:rPr>
          <w:color w:val="000000"/>
          <w:lang w:eastAsia="fr-FR" w:bidi="fr-FR"/>
        </w:rPr>
        <w:t>saïque, la parenté prend une place particulière tant les attentes et d</w:t>
      </w:r>
      <w:r w:rsidRPr="00500919">
        <w:rPr>
          <w:color w:val="000000"/>
          <w:lang w:eastAsia="fr-FR" w:bidi="fr-FR"/>
        </w:rPr>
        <w:t>e</w:t>
      </w:r>
      <w:r w:rsidRPr="00500919">
        <w:rPr>
          <w:color w:val="000000"/>
          <w:lang w:eastAsia="fr-FR" w:bidi="fr-FR"/>
        </w:rPr>
        <w:t>mandes conscientes ou inconscientes qui s’y catapultent sont énormes, le désir de répar</w:t>
      </w:r>
      <w:r w:rsidRPr="00500919">
        <w:rPr>
          <w:color w:val="000000"/>
          <w:lang w:eastAsia="fr-FR" w:bidi="fr-FR"/>
        </w:rPr>
        <w:t>a</w:t>
      </w:r>
      <w:r w:rsidRPr="00500919">
        <w:rPr>
          <w:color w:val="000000"/>
          <w:lang w:eastAsia="fr-FR" w:bidi="fr-FR"/>
        </w:rPr>
        <w:t>tion ne pouvant alors qu’être voué à l’échec. Les contradictions accrues qui bouleversent les univers de parenté resso</w:t>
      </w:r>
      <w:r w:rsidRPr="00500919">
        <w:rPr>
          <w:color w:val="000000"/>
          <w:lang w:eastAsia="fr-FR" w:bidi="fr-FR"/>
        </w:rPr>
        <w:t>r</w:t>
      </w:r>
      <w:r w:rsidRPr="00500919">
        <w:rPr>
          <w:color w:val="000000"/>
          <w:lang w:eastAsia="fr-FR" w:bidi="fr-FR"/>
        </w:rPr>
        <w:t>tent bien du fait que la parenté est souvent utilisée comme une mét</w:t>
      </w:r>
      <w:r w:rsidRPr="00500919">
        <w:rPr>
          <w:color w:val="000000"/>
          <w:lang w:eastAsia="fr-FR" w:bidi="fr-FR"/>
        </w:rPr>
        <w:t>a</w:t>
      </w:r>
      <w:r w:rsidRPr="00500919">
        <w:rPr>
          <w:color w:val="000000"/>
          <w:lang w:eastAsia="fr-FR" w:bidi="fr-FR"/>
        </w:rPr>
        <w:t>phore des relations hiérarchiques internes au travail pour en partie en amadouer les contours.</w:t>
      </w:r>
    </w:p>
    <w:p w14:paraId="32F0B5B6" w14:textId="77777777" w:rsidR="008D6CB3" w:rsidRPr="00500919" w:rsidRDefault="008D6CB3" w:rsidP="008D6CB3">
      <w:pPr>
        <w:spacing w:before="120" w:after="120"/>
        <w:jc w:val="both"/>
      </w:pPr>
      <w:r w:rsidRPr="00500919">
        <w:rPr>
          <w:color w:val="000000"/>
          <w:lang w:eastAsia="fr-FR" w:bidi="fr-FR"/>
        </w:rPr>
        <w:t>Ouvrons une brève parenthèse comparative sur les termes d'adre</w:t>
      </w:r>
      <w:r w:rsidRPr="00500919">
        <w:rPr>
          <w:color w:val="000000"/>
          <w:lang w:eastAsia="fr-FR" w:bidi="fr-FR"/>
        </w:rPr>
        <w:t>s</w:t>
      </w:r>
      <w:r w:rsidRPr="00500919">
        <w:rPr>
          <w:color w:val="000000"/>
          <w:lang w:eastAsia="fr-FR" w:bidi="fr-FR"/>
        </w:rPr>
        <w:t>se, la parenté fictive et la parenté sociobiologique dans des usines ét</w:t>
      </w:r>
      <w:r w:rsidRPr="00500919">
        <w:rPr>
          <w:color w:val="000000"/>
          <w:lang w:eastAsia="fr-FR" w:bidi="fr-FR"/>
        </w:rPr>
        <w:t>u</w:t>
      </w:r>
      <w:r w:rsidRPr="00500919">
        <w:rPr>
          <w:color w:val="000000"/>
          <w:lang w:eastAsia="fr-FR" w:bidi="fr-FR"/>
        </w:rPr>
        <w:t>diées au Bangl</w:t>
      </w:r>
      <w:r w:rsidRPr="00500919">
        <w:rPr>
          <w:color w:val="000000"/>
          <w:lang w:eastAsia="fr-FR" w:bidi="fr-FR"/>
        </w:rPr>
        <w:t>a</w:t>
      </w:r>
      <w:r w:rsidRPr="00500919">
        <w:rPr>
          <w:color w:val="000000"/>
          <w:lang w:eastAsia="fr-FR" w:bidi="fr-FR"/>
        </w:rPr>
        <w:t>desh et au Laos illustrant avec acuité que les usages imaginaires et pratiques de la parenté comme lien social dans le cadre de l'entreprise ne sauraient être simplement déduits des structures de parenté dans la société globale, telles que l'état des connaissances nous les livre. La première usine étudiée au Bangl</w:t>
      </w:r>
      <w:r w:rsidRPr="00500919">
        <w:rPr>
          <w:color w:val="000000"/>
          <w:lang w:eastAsia="fr-FR" w:bidi="fr-FR"/>
        </w:rPr>
        <w:t>a</w:t>
      </w:r>
      <w:r w:rsidRPr="00500919">
        <w:rPr>
          <w:color w:val="000000"/>
          <w:lang w:eastAsia="fr-FR" w:bidi="fr-FR"/>
        </w:rPr>
        <w:t>desh relevant d'une grande ONG est dirigée par d'a</w:t>
      </w:r>
      <w:r w:rsidRPr="00500919">
        <w:rPr>
          <w:color w:val="000000"/>
          <w:lang w:eastAsia="fr-FR" w:bidi="fr-FR"/>
        </w:rPr>
        <w:t>n</w:t>
      </w:r>
      <w:r w:rsidRPr="00500919">
        <w:rPr>
          <w:color w:val="000000"/>
          <w:lang w:eastAsia="fr-FR" w:bidi="fr-FR"/>
        </w:rPr>
        <w:t>ciens militants indépendantistes et humanistes qui recrutent prioritairement des femmes abandonnées, en situation de rupture de parenté. Concomitamment, une métaphore de parenté, celle de la fratrie, est prescrite pour la formulation des ra</w:t>
      </w:r>
      <w:r w:rsidRPr="00500919">
        <w:rPr>
          <w:color w:val="000000"/>
          <w:lang w:eastAsia="fr-FR" w:bidi="fr-FR"/>
        </w:rPr>
        <w:t>p</w:t>
      </w:r>
      <w:r w:rsidRPr="00500919">
        <w:rPr>
          <w:color w:val="000000"/>
          <w:lang w:eastAsia="fr-FR" w:bidi="fr-FR"/>
        </w:rPr>
        <w:t>ports hiérarch</w:t>
      </w:r>
      <w:r w:rsidRPr="00500919">
        <w:rPr>
          <w:color w:val="000000"/>
          <w:lang w:eastAsia="fr-FR" w:bidi="fr-FR"/>
        </w:rPr>
        <w:t>i</w:t>
      </w:r>
      <w:r w:rsidRPr="00500919">
        <w:rPr>
          <w:color w:val="000000"/>
          <w:lang w:eastAsia="fr-FR" w:bidi="fr-FR"/>
        </w:rPr>
        <w:t>ques, dans une finalité de distinction avec les modes habituels d'autorité et de coercition dans les lieux de travail. Cette m</w:t>
      </w:r>
      <w:r w:rsidRPr="00500919">
        <w:rPr>
          <w:color w:val="000000"/>
          <w:lang w:eastAsia="fr-FR" w:bidi="fr-FR"/>
        </w:rPr>
        <w:t>é</w:t>
      </w:r>
      <w:r w:rsidRPr="00500919">
        <w:rPr>
          <w:color w:val="000000"/>
          <w:lang w:eastAsia="fr-FR" w:bidi="fr-FR"/>
        </w:rPr>
        <w:t>taphore restitue sur un mode e</w:t>
      </w:r>
      <w:r w:rsidRPr="00500919">
        <w:rPr>
          <w:color w:val="000000"/>
          <w:lang w:eastAsia="fr-FR" w:bidi="fr-FR"/>
        </w:rPr>
        <w:t>u</w:t>
      </w:r>
      <w:r w:rsidRPr="00500919">
        <w:rPr>
          <w:color w:val="000000"/>
          <w:lang w:eastAsia="fr-FR" w:bidi="fr-FR"/>
        </w:rPr>
        <w:t>phémisé le modèle d'une parenté idéale dégagée de la contingence des phénomènes sociaux négatifs. Que</w:t>
      </w:r>
      <w:r w:rsidRPr="00500919">
        <w:rPr>
          <w:color w:val="000000"/>
          <w:lang w:eastAsia="fr-FR" w:bidi="fr-FR"/>
        </w:rPr>
        <w:t>l</w:t>
      </w:r>
      <w:r w:rsidRPr="00500919">
        <w:rPr>
          <w:color w:val="000000"/>
          <w:lang w:eastAsia="fr-FR" w:bidi="fr-FR"/>
        </w:rPr>
        <w:t>ques années plus tard lorsque sous l'effet d'une expansion et de no</w:t>
      </w:r>
      <w:r w:rsidRPr="00500919">
        <w:rPr>
          <w:color w:val="000000"/>
          <w:lang w:eastAsia="fr-FR" w:bidi="fr-FR"/>
        </w:rPr>
        <w:t>u</w:t>
      </w:r>
      <w:r w:rsidRPr="00500919">
        <w:rPr>
          <w:color w:val="000000"/>
          <w:lang w:eastAsia="fr-FR" w:bidi="fr-FR"/>
        </w:rPr>
        <w:t>veaux recrutements, l'entreprise traverse une période de crise, la m</w:t>
      </w:r>
      <w:r w:rsidRPr="00500919">
        <w:rPr>
          <w:color w:val="000000"/>
          <w:lang w:eastAsia="fr-FR" w:bidi="fr-FR"/>
        </w:rPr>
        <w:t>é</w:t>
      </w:r>
      <w:r w:rsidRPr="00500919">
        <w:rPr>
          <w:color w:val="000000"/>
          <w:lang w:eastAsia="fr-FR" w:bidi="fr-FR"/>
        </w:rPr>
        <w:t>taphore de parenté devient alors un des enjeux et des terrains préfére</w:t>
      </w:r>
      <w:r w:rsidRPr="00500919">
        <w:rPr>
          <w:color w:val="000000"/>
          <w:lang w:eastAsia="fr-FR" w:bidi="fr-FR"/>
        </w:rPr>
        <w:t>n</w:t>
      </w:r>
      <w:r w:rsidRPr="00500919">
        <w:rPr>
          <w:color w:val="000000"/>
          <w:lang w:eastAsia="fr-FR" w:bidi="fr-FR"/>
        </w:rPr>
        <w:t>tiels de</w:t>
      </w:r>
      <w:r>
        <w:t xml:space="preserve"> </w:t>
      </w:r>
      <w:r w:rsidRPr="00500919">
        <w:t>[219]</w:t>
      </w:r>
      <w:r>
        <w:t xml:space="preserve"> </w:t>
      </w:r>
      <w:r w:rsidRPr="00500919">
        <w:rPr>
          <w:color w:val="000000"/>
          <w:lang w:eastAsia="fr-FR" w:bidi="fr-FR"/>
        </w:rPr>
        <w:t>revendication des anciens salariés</w:t>
      </w:r>
      <w:r w:rsidRPr="00500919">
        <w:t> ;</w:t>
      </w:r>
      <w:r w:rsidRPr="00500919">
        <w:rPr>
          <w:color w:val="000000"/>
          <w:lang w:eastAsia="fr-FR" w:bidi="fr-FR"/>
        </w:rPr>
        <w:t xml:space="preserve"> ceux-ci délaissent l'e</w:t>
      </w:r>
      <w:r w:rsidRPr="00500919">
        <w:rPr>
          <w:color w:val="000000"/>
          <w:lang w:eastAsia="fr-FR" w:bidi="fr-FR"/>
        </w:rPr>
        <w:t>m</w:t>
      </w:r>
      <w:r w:rsidRPr="00500919">
        <w:rPr>
          <w:color w:val="000000"/>
          <w:lang w:eastAsia="fr-FR" w:bidi="fr-FR"/>
        </w:rPr>
        <w:t>ploi de ces termes de parenté face à certains de leurs responsables hiérarchiques directs auxquels ils s'adressent à nouveau selon les a</w:t>
      </w:r>
      <w:r w:rsidRPr="00500919">
        <w:rPr>
          <w:color w:val="000000"/>
          <w:lang w:eastAsia="fr-FR" w:bidi="fr-FR"/>
        </w:rPr>
        <w:t>n</w:t>
      </w:r>
      <w:r w:rsidRPr="00500919">
        <w:rPr>
          <w:color w:val="000000"/>
          <w:lang w:eastAsia="fr-FR" w:bidi="fr-FR"/>
        </w:rPr>
        <w:t>cie</w:t>
      </w:r>
      <w:r w:rsidRPr="00500919">
        <w:rPr>
          <w:color w:val="000000"/>
          <w:lang w:eastAsia="fr-FR" w:bidi="fr-FR"/>
        </w:rPr>
        <w:t>n</w:t>
      </w:r>
      <w:r w:rsidRPr="00500919">
        <w:rPr>
          <w:color w:val="000000"/>
          <w:lang w:eastAsia="fr-FR" w:bidi="fr-FR"/>
        </w:rPr>
        <w:t>nes marques officielles de respect. Ils expriment par ce geste leur r</w:t>
      </w:r>
      <w:r w:rsidRPr="00500919">
        <w:rPr>
          <w:color w:val="000000"/>
          <w:lang w:eastAsia="fr-FR" w:bidi="fr-FR"/>
        </w:rPr>
        <w:t>e</w:t>
      </w:r>
      <w:r w:rsidRPr="00500919">
        <w:rPr>
          <w:color w:val="000000"/>
          <w:lang w:eastAsia="fr-FR" w:bidi="fr-FR"/>
        </w:rPr>
        <w:t>fus des mutations de l'entreprise, de leur perte de statut et d'espoirs de promotion. Ils indiquent la distance qu'ils prennent à l'égard de l'organ</w:t>
      </w:r>
      <w:r w:rsidRPr="00500919">
        <w:rPr>
          <w:color w:val="000000"/>
          <w:lang w:eastAsia="fr-FR" w:bidi="fr-FR"/>
        </w:rPr>
        <w:t>i</w:t>
      </w:r>
      <w:r w:rsidRPr="00500919">
        <w:rPr>
          <w:color w:val="000000"/>
          <w:lang w:eastAsia="fr-FR" w:bidi="fr-FR"/>
        </w:rPr>
        <w:t>sation.</w:t>
      </w:r>
    </w:p>
    <w:p w14:paraId="5777E227" w14:textId="77777777" w:rsidR="008D6CB3" w:rsidRPr="00500919" w:rsidRDefault="008D6CB3" w:rsidP="008D6CB3">
      <w:pPr>
        <w:spacing w:before="120" w:after="120"/>
        <w:jc w:val="both"/>
      </w:pPr>
      <w:r w:rsidRPr="00500919">
        <w:rPr>
          <w:color w:val="000000"/>
          <w:lang w:eastAsia="fr-FR" w:bidi="fr-FR"/>
        </w:rPr>
        <w:t>En revanche, dans la filiale d’une multinationale américaine à Dhaka, les liens de parenté foisonnent effectivement</w:t>
      </w:r>
      <w:r w:rsidRPr="00500919">
        <w:t> ;</w:t>
      </w:r>
      <w:r w:rsidRPr="00500919">
        <w:rPr>
          <w:color w:val="000000"/>
          <w:lang w:eastAsia="fr-FR" w:bidi="fr-FR"/>
        </w:rPr>
        <w:t xml:space="preserve"> le syndicat a en effet obtenu la quasi-maîtrise du recrutement à travers une négociation donnant la préférence aux membres de la parenté des employés pe</w:t>
      </w:r>
      <w:r w:rsidRPr="00500919">
        <w:rPr>
          <w:color w:val="000000"/>
          <w:lang w:eastAsia="fr-FR" w:bidi="fr-FR"/>
        </w:rPr>
        <w:t>r</w:t>
      </w:r>
      <w:r w:rsidRPr="00500919">
        <w:rPr>
          <w:color w:val="000000"/>
          <w:lang w:eastAsia="fr-FR" w:bidi="fr-FR"/>
        </w:rPr>
        <w:t>manents. Hiérarchies de travail et hi</w:t>
      </w:r>
      <w:r w:rsidRPr="00500919">
        <w:rPr>
          <w:color w:val="000000"/>
          <w:lang w:eastAsia="fr-FR" w:bidi="fr-FR"/>
        </w:rPr>
        <w:t>é</w:t>
      </w:r>
      <w:r w:rsidRPr="00500919">
        <w:rPr>
          <w:color w:val="000000"/>
          <w:lang w:eastAsia="fr-FR" w:bidi="fr-FR"/>
        </w:rPr>
        <w:t>rarchies de parenté cohabitent donc dans l'espace social de l'entreprise. Cette cohabitation instit</w:t>
      </w:r>
      <w:r w:rsidRPr="00500919">
        <w:rPr>
          <w:color w:val="000000"/>
          <w:lang w:eastAsia="fr-FR" w:bidi="fr-FR"/>
        </w:rPr>
        <w:t>u</w:t>
      </w:r>
      <w:r w:rsidRPr="00500919">
        <w:rPr>
          <w:color w:val="000000"/>
          <w:lang w:eastAsia="fr-FR" w:bidi="fr-FR"/>
        </w:rPr>
        <w:t>tionnalisée est productrice de contradictions aiguës et d'év</w:t>
      </w:r>
      <w:r w:rsidRPr="00500919">
        <w:rPr>
          <w:color w:val="000000"/>
          <w:lang w:eastAsia="fr-FR" w:bidi="fr-FR"/>
        </w:rPr>
        <w:t>i</w:t>
      </w:r>
      <w:r w:rsidRPr="00500919">
        <w:rPr>
          <w:color w:val="000000"/>
          <w:lang w:eastAsia="fr-FR" w:bidi="fr-FR"/>
        </w:rPr>
        <w:t>tements systématiques. Les adresses de parenté fictive ou réelle se voient ba</w:t>
      </w:r>
      <w:r w:rsidRPr="00500919">
        <w:rPr>
          <w:color w:val="000000"/>
          <w:lang w:eastAsia="fr-FR" w:bidi="fr-FR"/>
        </w:rPr>
        <w:t>n</w:t>
      </w:r>
      <w:r w:rsidRPr="00500919">
        <w:rPr>
          <w:color w:val="000000"/>
          <w:lang w:eastAsia="fr-FR" w:bidi="fr-FR"/>
        </w:rPr>
        <w:t>nies par les salariés eux-mêmes au profit de termes hiérarchiques pe</w:t>
      </w:r>
      <w:r w:rsidRPr="00500919">
        <w:rPr>
          <w:color w:val="000000"/>
          <w:lang w:eastAsia="fr-FR" w:bidi="fr-FR"/>
        </w:rPr>
        <w:t>r</w:t>
      </w:r>
      <w:r w:rsidRPr="00500919">
        <w:rPr>
          <w:color w:val="000000"/>
          <w:lang w:eastAsia="fr-FR" w:bidi="fr-FR"/>
        </w:rPr>
        <w:t>çus comme neutres car professionnels. Des individus liés par la pare</w:t>
      </w:r>
      <w:r w:rsidRPr="00500919">
        <w:rPr>
          <w:color w:val="000000"/>
          <w:lang w:eastAsia="fr-FR" w:bidi="fr-FR"/>
        </w:rPr>
        <w:t>n</w:t>
      </w:r>
      <w:r w:rsidRPr="00500919">
        <w:rPr>
          <w:color w:val="000000"/>
          <w:lang w:eastAsia="fr-FR" w:bidi="fr-FR"/>
        </w:rPr>
        <w:t>té demandent leur changement de poste dès qu'ils sont susceptibles de se retrouver dans une proximité hiérarchique de production. Les no</w:t>
      </w:r>
      <w:r w:rsidRPr="00500919">
        <w:rPr>
          <w:color w:val="000000"/>
          <w:lang w:eastAsia="fr-FR" w:bidi="fr-FR"/>
        </w:rPr>
        <w:t>m</w:t>
      </w:r>
      <w:r w:rsidRPr="00500919">
        <w:rPr>
          <w:color w:val="000000"/>
          <w:lang w:eastAsia="fr-FR" w:bidi="fr-FR"/>
        </w:rPr>
        <w:t>breuses associations enregistrées à l'intérieur de l'usine, qui rasse</w:t>
      </w:r>
      <w:r w:rsidRPr="00500919">
        <w:rPr>
          <w:color w:val="000000"/>
          <w:lang w:eastAsia="fr-FR" w:bidi="fr-FR"/>
        </w:rPr>
        <w:t>m</w:t>
      </w:r>
      <w:r w:rsidRPr="00500919">
        <w:rPr>
          <w:color w:val="000000"/>
          <w:lang w:eastAsia="fr-FR" w:bidi="fr-FR"/>
        </w:rPr>
        <w:t>blent un petit nombre de salariés, dissimulent mal des factions viole</w:t>
      </w:r>
      <w:r w:rsidRPr="00500919">
        <w:rPr>
          <w:color w:val="000000"/>
          <w:lang w:eastAsia="fr-FR" w:bidi="fr-FR"/>
        </w:rPr>
        <w:t>n</w:t>
      </w:r>
      <w:r w:rsidRPr="00500919">
        <w:rPr>
          <w:color w:val="000000"/>
          <w:lang w:eastAsia="fr-FR" w:bidi="fr-FR"/>
        </w:rPr>
        <w:t>tes. Ces factions luttent manifestement pour la détention du pouvoir syndical mais leurs enjeux ressortissent à un champ de parenté pr</w:t>
      </w:r>
      <w:r w:rsidRPr="00500919">
        <w:rPr>
          <w:color w:val="000000"/>
          <w:lang w:eastAsia="fr-FR" w:bidi="fr-FR"/>
        </w:rPr>
        <w:t>o</w:t>
      </w:r>
      <w:r w:rsidRPr="00500919">
        <w:rPr>
          <w:color w:val="000000"/>
          <w:lang w:eastAsia="fr-FR" w:bidi="fr-FR"/>
        </w:rPr>
        <w:t>fondément fracturé par la conjonction de deux hiérarchies d'origine différente, devenues antagoni</w:t>
      </w:r>
      <w:r w:rsidRPr="00500919">
        <w:rPr>
          <w:color w:val="000000"/>
          <w:lang w:eastAsia="fr-FR" w:bidi="fr-FR"/>
        </w:rPr>
        <w:t>s</w:t>
      </w:r>
      <w:r w:rsidRPr="00500919">
        <w:rPr>
          <w:color w:val="000000"/>
          <w:lang w:eastAsia="fr-FR" w:bidi="fr-FR"/>
        </w:rPr>
        <w:t>tes. Des mouvements d'unification se font ainsi jour entre nouveaux recrutés et cadets</w:t>
      </w:r>
      <w:r w:rsidRPr="00500919">
        <w:t> ;</w:t>
      </w:r>
      <w:r w:rsidRPr="00500919">
        <w:rPr>
          <w:color w:val="000000"/>
          <w:lang w:eastAsia="fr-FR" w:bidi="fr-FR"/>
        </w:rPr>
        <w:t xml:space="preserve"> ceux-ci n'osent a</w:t>
      </w:r>
      <w:r w:rsidRPr="00500919">
        <w:rPr>
          <w:color w:val="000000"/>
          <w:lang w:eastAsia="fr-FR" w:bidi="fr-FR"/>
        </w:rPr>
        <w:t>c</w:t>
      </w:r>
      <w:r w:rsidRPr="00500919">
        <w:rPr>
          <w:color w:val="000000"/>
          <w:lang w:eastAsia="fr-FR" w:bidi="fr-FR"/>
        </w:rPr>
        <w:t xml:space="preserve">cuser publiquement leurs aînés respectifs d'avoir utilisé leurs salaires pour s'enrichir et augmenter leurs propriétés terriennes. Ils jouent alors sur les rivalités entre les </w:t>
      </w:r>
      <w:r w:rsidRPr="00500919">
        <w:rPr>
          <w:rStyle w:val="Corpsdutexte2TimesNewRoman11ptItalique"/>
        </w:rPr>
        <w:t>anciens</w:t>
      </w:r>
      <w:r w:rsidRPr="00500919">
        <w:rPr>
          <w:color w:val="000000"/>
          <w:lang w:eastAsia="fr-FR" w:bidi="fr-FR"/>
        </w:rPr>
        <w:t xml:space="preserve"> en position d'autorité et de leader</w:t>
      </w:r>
      <w:r w:rsidRPr="00500919">
        <w:rPr>
          <w:color w:val="000000"/>
          <w:lang w:eastAsia="fr-FR" w:bidi="fr-FR"/>
        </w:rPr>
        <w:t>s</w:t>
      </w:r>
      <w:r w:rsidRPr="00500919">
        <w:rPr>
          <w:color w:val="000000"/>
          <w:lang w:eastAsia="fr-FR" w:bidi="fr-FR"/>
        </w:rPr>
        <w:t>hip, et déjouent subtilement leurs alliances. Dans le champ résidentiel, ils se séparent et proc</w:t>
      </w:r>
      <w:r w:rsidRPr="00500919">
        <w:rPr>
          <w:color w:val="000000"/>
          <w:lang w:eastAsia="fr-FR" w:bidi="fr-FR"/>
        </w:rPr>
        <w:t>è</w:t>
      </w:r>
      <w:r w:rsidRPr="00500919">
        <w:rPr>
          <w:color w:val="000000"/>
          <w:lang w:eastAsia="fr-FR" w:bidi="fr-FR"/>
        </w:rPr>
        <w:t>dent à la répartition des biens familiaux.</w:t>
      </w:r>
    </w:p>
    <w:p w14:paraId="2D2BE69C" w14:textId="77777777" w:rsidR="008D6CB3" w:rsidRPr="00500919" w:rsidRDefault="008D6CB3" w:rsidP="008D6CB3">
      <w:pPr>
        <w:spacing w:before="120" w:after="120"/>
        <w:jc w:val="both"/>
      </w:pPr>
      <w:r w:rsidRPr="00500919">
        <w:rPr>
          <w:color w:val="000000"/>
          <w:lang w:eastAsia="fr-FR" w:bidi="fr-FR"/>
        </w:rPr>
        <w:t>Dans le contexte laotien, en revanche, les acteurs mettent en scène au sein de deux usines pharmace</w:t>
      </w:r>
      <w:r w:rsidRPr="00500919">
        <w:rPr>
          <w:color w:val="000000"/>
          <w:lang w:eastAsia="fr-FR" w:bidi="fr-FR"/>
        </w:rPr>
        <w:t>u</w:t>
      </w:r>
      <w:r w:rsidRPr="00500919">
        <w:rPr>
          <w:color w:val="000000"/>
          <w:lang w:eastAsia="fr-FR" w:bidi="fr-FR"/>
        </w:rPr>
        <w:t>tiques d’État, un usage généralisé des termes de p</w:t>
      </w:r>
      <w:r w:rsidRPr="00500919">
        <w:rPr>
          <w:color w:val="000000"/>
          <w:lang w:eastAsia="fr-FR" w:bidi="fr-FR"/>
        </w:rPr>
        <w:t>a</w:t>
      </w:r>
      <w:r w:rsidRPr="00500919">
        <w:rPr>
          <w:color w:val="000000"/>
          <w:lang w:eastAsia="fr-FR" w:bidi="fr-FR"/>
        </w:rPr>
        <w:t>renté (sœur/frère, aîné/cadet, frère du père/frère de</w:t>
      </w:r>
      <w:r>
        <w:t xml:space="preserve"> </w:t>
      </w:r>
      <w:r w:rsidRPr="00500919">
        <w:t>[220]</w:t>
      </w:r>
      <w:r>
        <w:t xml:space="preserve"> </w:t>
      </w:r>
      <w:r w:rsidRPr="00500919">
        <w:rPr>
          <w:color w:val="000000"/>
          <w:lang w:eastAsia="fr-FR" w:bidi="fr-FR"/>
        </w:rPr>
        <w:t>la mère, etc.) dont la principale caractéristique était d'être en ad</w:t>
      </w:r>
      <w:r w:rsidRPr="00500919">
        <w:rPr>
          <w:color w:val="000000"/>
          <w:lang w:eastAsia="fr-FR" w:bidi="fr-FR"/>
        </w:rPr>
        <w:t>é</w:t>
      </w:r>
      <w:r w:rsidRPr="00500919">
        <w:rPr>
          <w:color w:val="000000"/>
          <w:lang w:eastAsia="fr-FR" w:bidi="fr-FR"/>
        </w:rPr>
        <w:t>quation complète avec l'âge biologique des sujets, sans prise en com</w:t>
      </w:r>
      <w:r w:rsidRPr="00500919">
        <w:rPr>
          <w:color w:val="000000"/>
          <w:lang w:eastAsia="fr-FR" w:bidi="fr-FR"/>
        </w:rPr>
        <w:t>p</w:t>
      </w:r>
      <w:r w:rsidRPr="00500919">
        <w:rPr>
          <w:color w:val="000000"/>
          <w:lang w:eastAsia="fr-FR" w:bidi="fr-FR"/>
        </w:rPr>
        <w:t>te de leur statut hiérarchique à l'intérieur de l'espace de travail. Cette fixation dans la détermination biologique, son caractère ind</w:t>
      </w:r>
      <w:r w:rsidRPr="00500919">
        <w:rPr>
          <w:color w:val="000000"/>
          <w:lang w:eastAsia="fr-FR" w:bidi="fr-FR"/>
        </w:rPr>
        <w:t>é</w:t>
      </w:r>
      <w:r w:rsidRPr="00500919">
        <w:rPr>
          <w:color w:val="000000"/>
          <w:lang w:eastAsia="fr-FR" w:bidi="fr-FR"/>
        </w:rPr>
        <w:t>passable contrastent fortement avec les usages bangladeshis où la p</w:t>
      </w:r>
      <w:r w:rsidRPr="00500919">
        <w:rPr>
          <w:color w:val="000000"/>
          <w:lang w:eastAsia="fr-FR" w:bidi="fr-FR"/>
        </w:rPr>
        <w:t>a</w:t>
      </w:r>
      <w:r w:rsidRPr="00500919">
        <w:rPr>
          <w:color w:val="000000"/>
          <w:lang w:eastAsia="fr-FR" w:bidi="fr-FR"/>
        </w:rPr>
        <w:t>renté fict</w:t>
      </w:r>
      <w:r w:rsidRPr="00500919">
        <w:rPr>
          <w:color w:val="000000"/>
          <w:lang w:eastAsia="fr-FR" w:bidi="fr-FR"/>
        </w:rPr>
        <w:t>i</w:t>
      </w:r>
      <w:r w:rsidRPr="00500919">
        <w:rPr>
          <w:color w:val="000000"/>
          <w:lang w:eastAsia="fr-FR" w:bidi="fr-FR"/>
        </w:rPr>
        <w:t>ve était avant tout un instrument d'affirmation hiérarchique institutionnel pouvant rentrer en contradiction avec l'âge obje</w:t>
      </w:r>
      <w:r w:rsidRPr="00500919">
        <w:rPr>
          <w:color w:val="000000"/>
          <w:lang w:eastAsia="fr-FR" w:bidi="fr-FR"/>
        </w:rPr>
        <w:t>c</w:t>
      </w:r>
      <w:r w:rsidRPr="00500919">
        <w:rPr>
          <w:color w:val="000000"/>
          <w:lang w:eastAsia="fr-FR" w:bidi="fr-FR"/>
        </w:rPr>
        <w:t xml:space="preserve">tif des acteurs. </w:t>
      </w:r>
      <w:r>
        <w:rPr>
          <w:color w:val="000000"/>
          <w:lang w:eastAsia="fr-FR" w:bidi="fr-FR"/>
        </w:rPr>
        <w:t>À</w:t>
      </w:r>
      <w:r w:rsidRPr="00500919">
        <w:rPr>
          <w:color w:val="000000"/>
          <w:lang w:eastAsia="fr-FR" w:bidi="fr-FR"/>
        </w:rPr>
        <w:t xml:space="preserve"> l'inverse, “l'enfermement biolog</w:t>
      </w:r>
      <w:r w:rsidRPr="00500919">
        <w:rPr>
          <w:color w:val="000000"/>
          <w:lang w:eastAsia="fr-FR" w:bidi="fr-FR"/>
        </w:rPr>
        <w:t>i</w:t>
      </w:r>
      <w:r w:rsidRPr="00500919">
        <w:rPr>
          <w:color w:val="000000"/>
          <w:lang w:eastAsia="fr-FR" w:bidi="fr-FR"/>
        </w:rPr>
        <w:t>que” qui enserre la parenté fictive dans les usines laotiennes inscrit d'une manière ou d'une autre une mise à distance des ordres hiérarchiques institutio</w:t>
      </w:r>
      <w:r w:rsidRPr="00500919">
        <w:rPr>
          <w:color w:val="000000"/>
          <w:lang w:eastAsia="fr-FR" w:bidi="fr-FR"/>
        </w:rPr>
        <w:t>n</w:t>
      </w:r>
      <w:r w:rsidRPr="00500919">
        <w:rPr>
          <w:color w:val="000000"/>
          <w:lang w:eastAsia="fr-FR" w:bidi="fr-FR"/>
        </w:rPr>
        <w:t>nels.</w:t>
      </w:r>
    </w:p>
    <w:p w14:paraId="083AAC7E" w14:textId="77777777" w:rsidR="008D6CB3" w:rsidRPr="00500919" w:rsidRDefault="008D6CB3" w:rsidP="008D6CB3">
      <w:pPr>
        <w:spacing w:before="120" w:after="120"/>
        <w:jc w:val="both"/>
      </w:pPr>
      <w:r w:rsidRPr="00500919">
        <w:rPr>
          <w:color w:val="000000"/>
          <w:lang w:eastAsia="fr-FR" w:bidi="fr-FR"/>
        </w:rPr>
        <w:t>Ces exemples illustrent les modalités selon le</w:t>
      </w:r>
      <w:r w:rsidRPr="00500919">
        <w:rPr>
          <w:color w:val="000000"/>
          <w:lang w:eastAsia="fr-FR" w:bidi="fr-FR"/>
        </w:rPr>
        <w:t>s</w:t>
      </w:r>
      <w:r w:rsidRPr="00500919">
        <w:rPr>
          <w:color w:val="000000"/>
          <w:lang w:eastAsia="fr-FR" w:bidi="fr-FR"/>
        </w:rPr>
        <w:t>quelles la parenté peut se trouver l'objet de reconstructions, de manipulations, de no</w:t>
      </w:r>
      <w:r w:rsidRPr="00500919">
        <w:rPr>
          <w:color w:val="000000"/>
          <w:lang w:eastAsia="fr-FR" w:bidi="fr-FR"/>
        </w:rPr>
        <w:t>u</w:t>
      </w:r>
      <w:r w:rsidRPr="00500919">
        <w:rPr>
          <w:color w:val="000000"/>
          <w:lang w:eastAsia="fr-FR" w:bidi="fr-FR"/>
        </w:rPr>
        <w:t>velles signific</w:t>
      </w:r>
      <w:r w:rsidRPr="00500919">
        <w:rPr>
          <w:color w:val="000000"/>
          <w:lang w:eastAsia="fr-FR" w:bidi="fr-FR"/>
        </w:rPr>
        <w:t>a</w:t>
      </w:r>
      <w:r w:rsidRPr="00500919">
        <w:rPr>
          <w:color w:val="000000"/>
          <w:lang w:eastAsia="fr-FR" w:bidi="fr-FR"/>
        </w:rPr>
        <w:t>tions sociales ou au contraire d'affirmations dans une continuité sociologique inentamable, sous l'effet des microstructures originales de rapports sociaux dans lesquelles elle s'inscrit. La société bangladeshie, comme beaucoup d’autres, montre ainsi, qu'au-delà d'un discours dominant apologétique sur la parenté, la nature des champs sociaux de parenté apparaît de plus en plus liée aux contraintes éc</w:t>
      </w:r>
      <w:r w:rsidRPr="00500919">
        <w:rPr>
          <w:color w:val="000000"/>
          <w:lang w:eastAsia="fr-FR" w:bidi="fr-FR"/>
        </w:rPr>
        <w:t>o</w:t>
      </w:r>
      <w:r w:rsidRPr="00500919">
        <w:rPr>
          <w:color w:val="000000"/>
          <w:lang w:eastAsia="fr-FR" w:bidi="fr-FR"/>
        </w:rPr>
        <w:t>nomiques que subissent les acteurs</w:t>
      </w:r>
      <w:r w:rsidRPr="00500919">
        <w:t> ;</w:t>
      </w:r>
      <w:r w:rsidRPr="00500919">
        <w:rPr>
          <w:color w:val="000000"/>
          <w:lang w:eastAsia="fr-FR" w:bidi="fr-FR"/>
        </w:rPr>
        <w:t xml:space="preserve"> ces contraintes toujours plus fo</w:t>
      </w:r>
      <w:r w:rsidRPr="00500919">
        <w:rPr>
          <w:color w:val="000000"/>
          <w:lang w:eastAsia="fr-FR" w:bidi="fr-FR"/>
        </w:rPr>
        <w:t>r</w:t>
      </w:r>
      <w:r w:rsidRPr="00500919">
        <w:rPr>
          <w:color w:val="000000"/>
          <w:lang w:eastAsia="fr-FR" w:bidi="fr-FR"/>
        </w:rPr>
        <w:t>tes s'exercent dans une conjoncture sociopolitique extrêmement pr</w:t>
      </w:r>
      <w:r w:rsidRPr="00500919">
        <w:rPr>
          <w:color w:val="000000"/>
          <w:lang w:eastAsia="fr-FR" w:bidi="fr-FR"/>
        </w:rPr>
        <w:t>é</w:t>
      </w:r>
      <w:r w:rsidRPr="00500919">
        <w:rPr>
          <w:color w:val="000000"/>
          <w:lang w:eastAsia="fr-FR" w:bidi="fr-FR"/>
        </w:rPr>
        <w:t>caire où le problème de la légitimité de l'État tend à avoir de manière aiguë pour corollaire la question insigne des légimations statutaires i</w:t>
      </w:r>
      <w:r w:rsidRPr="00500919">
        <w:rPr>
          <w:color w:val="000000"/>
          <w:lang w:eastAsia="fr-FR" w:bidi="fr-FR"/>
        </w:rPr>
        <w:t>n</w:t>
      </w:r>
      <w:r w:rsidRPr="00500919">
        <w:rPr>
          <w:color w:val="000000"/>
          <w:lang w:eastAsia="fr-FR" w:bidi="fr-FR"/>
        </w:rPr>
        <w:t>dividuelles.</w:t>
      </w:r>
    </w:p>
    <w:p w14:paraId="4DF80BA1" w14:textId="77777777" w:rsidR="008D6CB3" w:rsidRPr="00500919" w:rsidRDefault="008D6CB3" w:rsidP="008D6CB3">
      <w:pPr>
        <w:spacing w:before="120" w:after="120"/>
        <w:jc w:val="both"/>
      </w:pPr>
      <w:r w:rsidRPr="00500919">
        <w:rPr>
          <w:color w:val="000000"/>
          <w:lang w:eastAsia="fr-FR" w:bidi="fr-FR"/>
        </w:rPr>
        <w:t>D’une manière générale, la parenté se fracture sous le coup des l</w:t>
      </w:r>
      <w:r w:rsidRPr="00500919">
        <w:rPr>
          <w:color w:val="000000"/>
          <w:lang w:eastAsia="fr-FR" w:bidi="fr-FR"/>
        </w:rPr>
        <w:t>o</w:t>
      </w:r>
      <w:r w:rsidRPr="00500919">
        <w:rPr>
          <w:color w:val="000000"/>
          <w:lang w:eastAsia="fr-FR" w:bidi="fr-FR"/>
        </w:rPr>
        <w:t>giques de déterritorialisation et dénaturalisation des liens qui caract</w:t>
      </w:r>
      <w:r w:rsidRPr="00500919">
        <w:rPr>
          <w:color w:val="000000"/>
          <w:lang w:eastAsia="fr-FR" w:bidi="fr-FR"/>
        </w:rPr>
        <w:t>é</w:t>
      </w:r>
      <w:r w:rsidRPr="00500919">
        <w:rPr>
          <w:color w:val="000000"/>
          <w:lang w:eastAsia="fr-FR" w:bidi="fr-FR"/>
        </w:rPr>
        <w:t>risent la global</w:t>
      </w:r>
      <w:r w:rsidRPr="00500919">
        <w:rPr>
          <w:color w:val="000000"/>
          <w:lang w:eastAsia="fr-FR" w:bidi="fr-FR"/>
        </w:rPr>
        <w:t>i</w:t>
      </w:r>
      <w:r w:rsidRPr="00500919">
        <w:rPr>
          <w:color w:val="000000"/>
          <w:lang w:eastAsia="fr-FR" w:bidi="fr-FR"/>
        </w:rPr>
        <w:t>sation au profit de relations achetables et jetables. Ajoutons à cela l’immense toile globalisée de parenté mythique que façonnent les ONG en suscitant des parrainages sur le thème de dev</w:t>
      </w:r>
      <w:r w:rsidRPr="00500919">
        <w:rPr>
          <w:color w:val="000000"/>
          <w:lang w:eastAsia="fr-FR" w:bidi="fr-FR"/>
        </w:rPr>
        <w:t>e</w:t>
      </w:r>
      <w:r w:rsidRPr="00500919">
        <w:rPr>
          <w:color w:val="000000"/>
          <w:lang w:eastAsia="fr-FR" w:bidi="fr-FR"/>
        </w:rPr>
        <w:t>nir père ou mère symbolique d’un enfant lointain et abandonné. Mais aussi les multiples propositions actuelles de combler dans les villes des pays industriels la solitude des personnes âgées et isolées par des cohabitations avec des jeunes gens en recherche de logement, sous l’angle d’une parenté imaginée. Ces phénomènes et bien d’autres pointent le rôle de cristallisation de la parenté comme rêve thérapeut</w:t>
      </w:r>
      <w:r w:rsidRPr="00500919">
        <w:rPr>
          <w:color w:val="000000"/>
          <w:lang w:eastAsia="fr-FR" w:bidi="fr-FR"/>
        </w:rPr>
        <w:t>i</w:t>
      </w:r>
      <w:r w:rsidRPr="00500919">
        <w:rPr>
          <w:color w:val="000000"/>
          <w:lang w:eastAsia="fr-FR" w:bidi="fr-FR"/>
        </w:rPr>
        <w:t>que des béances qui s’instillent dans</w:t>
      </w:r>
      <w:r>
        <w:t xml:space="preserve"> </w:t>
      </w:r>
      <w:r w:rsidRPr="00500919">
        <w:t>[221]</w:t>
      </w:r>
      <w:r>
        <w:t xml:space="preserve"> </w:t>
      </w:r>
      <w:r w:rsidRPr="00500919">
        <w:rPr>
          <w:color w:val="000000"/>
          <w:lang w:eastAsia="fr-FR" w:bidi="fr-FR"/>
        </w:rPr>
        <w:t>le travail, les institutions, l’action collective, et plus généralement l’ensemble des rapports s</w:t>
      </w:r>
      <w:r w:rsidRPr="00500919">
        <w:rPr>
          <w:color w:val="000000"/>
          <w:lang w:eastAsia="fr-FR" w:bidi="fr-FR"/>
        </w:rPr>
        <w:t>o</w:t>
      </w:r>
      <w:r w:rsidRPr="00500919">
        <w:rPr>
          <w:color w:val="000000"/>
          <w:lang w:eastAsia="fr-FR" w:bidi="fr-FR"/>
        </w:rPr>
        <w:t>ciaux placés sous tension. Alors même que la parenté dans son champ propre est désubstantialisée, elle se réa</w:t>
      </w:r>
      <w:r w:rsidRPr="00500919">
        <w:rPr>
          <w:color w:val="000000"/>
          <w:lang w:eastAsia="fr-FR" w:bidi="fr-FR"/>
        </w:rPr>
        <w:t>p</w:t>
      </w:r>
      <w:r w:rsidRPr="00500919">
        <w:rPr>
          <w:color w:val="000000"/>
          <w:lang w:eastAsia="fr-FR" w:bidi="fr-FR"/>
        </w:rPr>
        <w:t>proprie dans l’imaginaire une surface d’extension notable qui demande à être comparée aux fon</w:t>
      </w:r>
      <w:r w:rsidRPr="00500919">
        <w:rPr>
          <w:color w:val="000000"/>
          <w:lang w:eastAsia="fr-FR" w:bidi="fr-FR"/>
        </w:rPr>
        <w:t>c</w:t>
      </w:r>
      <w:r w:rsidRPr="00500919">
        <w:rPr>
          <w:color w:val="000000"/>
          <w:lang w:eastAsia="fr-FR" w:bidi="fr-FR"/>
        </w:rPr>
        <w:t>tions de cimentage et de subordination qu’elle détenait dans des contextes d’interpénétration des champs politiques, économiques, r</w:t>
      </w:r>
      <w:r w:rsidRPr="00500919">
        <w:rPr>
          <w:color w:val="000000"/>
          <w:lang w:eastAsia="fr-FR" w:bidi="fr-FR"/>
        </w:rPr>
        <w:t>e</w:t>
      </w:r>
      <w:r w:rsidRPr="00500919">
        <w:rPr>
          <w:color w:val="000000"/>
          <w:lang w:eastAsia="fr-FR" w:bidi="fr-FR"/>
        </w:rPr>
        <w:t>ligieux, etc.</w:t>
      </w:r>
    </w:p>
    <w:p w14:paraId="3FE2FF9F" w14:textId="77777777" w:rsidR="008D6CB3" w:rsidRPr="00500919" w:rsidRDefault="008D6CB3" w:rsidP="008D6CB3">
      <w:pPr>
        <w:spacing w:before="120" w:after="120"/>
        <w:jc w:val="both"/>
      </w:pPr>
      <w:r w:rsidRPr="00500919">
        <w:rPr>
          <w:color w:val="000000"/>
          <w:lang w:eastAsia="fr-FR" w:bidi="fr-FR"/>
        </w:rPr>
        <w:t>Puisque l’unicité et le monisme qui caractér</w:t>
      </w:r>
      <w:r w:rsidRPr="00500919">
        <w:rPr>
          <w:color w:val="000000"/>
          <w:lang w:eastAsia="fr-FR" w:bidi="fr-FR"/>
        </w:rPr>
        <w:t>i</w:t>
      </w:r>
      <w:r w:rsidRPr="00500919">
        <w:rPr>
          <w:color w:val="000000"/>
          <w:lang w:eastAsia="fr-FR" w:bidi="fr-FR"/>
        </w:rPr>
        <w:t>saient les conceptions antérieures du terrain se sont éclipsés, on peut aujourd’hui considérer que l’investigation ethnologique porte sur un agencement globalisé de dispositifs microlocaux en réfraction permanente les uns avec les a</w:t>
      </w:r>
      <w:r w:rsidRPr="00500919">
        <w:rPr>
          <w:color w:val="000000"/>
          <w:lang w:eastAsia="fr-FR" w:bidi="fr-FR"/>
        </w:rPr>
        <w:t>u</w:t>
      </w:r>
      <w:r w:rsidRPr="00500919">
        <w:rPr>
          <w:color w:val="000000"/>
          <w:lang w:eastAsia="fr-FR" w:bidi="fr-FR"/>
        </w:rPr>
        <w:t>tres, construits ou i</w:t>
      </w:r>
      <w:r w:rsidRPr="00500919">
        <w:rPr>
          <w:color w:val="000000"/>
          <w:lang w:eastAsia="fr-FR" w:bidi="fr-FR"/>
        </w:rPr>
        <w:t>m</w:t>
      </w:r>
      <w:r w:rsidRPr="00500919">
        <w:rPr>
          <w:color w:val="000000"/>
          <w:lang w:eastAsia="fr-FR" w:bidi="fr-FR"/>
        </w:rPr>
        <w:t>posés aux acteurs qui y prennent place. De ce point de vue, l’aide humanitaire sur laquelle quelques et</w:t>
      </w:r>
      <w:r w:rsidRPr="00500919">
        <w:rPr>
          <w:color w:val="000000"/>
          <w:lang w:eastAsia="fr-FR" w:bidi="fr-FR"/>
        </w:rPr>
        <w:t>h</w:t>
      </w:r>
      <w:r w:rsidRPr="00500919">
        <w:rPr>
          <w:color w:val="000000"/>
          <w:lang w:eastAsia="fr-FR" w:bidi="fr-FR"/>
        </w:rPr>
        <w:t>nologues commencent à se pencher est un excellent exemple dans la mesure où elle offre à l’observation une chaîne d’entités institutionnelles ou non, soit des regroupements emboîtés d’acteurs depuis les réc</w:t>
      </w:r>
      <w:r w:rsidRPr="00500919">
        <w:rPr>
          <w:color w:val="000000"/>
          <w:lang w:eastAsia="fr-FR" w:bidi="fr-FR"/>
        </w:rPr>
        <w:t>i</w:t>
      </w:r>
      <w:r w:rsidRPr="00500919">
        <w:rPr>
          <w:color w:val="000000"/>
          <w:lang w:eastAsia="fr-FR" w:bidi="fr-FR"/>
        </w:rPr>
        <w:t>piendaires jusqu’aux financeurs, en passant par les donateurs et l’infinité de m</w:t>
      </w:r>
      <w:r w:rsidRPr="00500919">
        <w:rPr>
          <w:color w:val="000000"/>
          <w:lang w:eastAsia="fr-FR" w:bidi="fr-FR"/>
        </w:rPr>
        <w:t>é</w:t>
      </w:r>
      <w:r w:rsidRPr="00500919">
        <w:rPr>
          <w:color w:val="000000"/>
          <w:lang w:eastAsia="fr-FR" w:bidi="fr-FR"/>
        </w:rPr>
        <w:t>diateurs de toutes sortes qui s’érigent à chaque palier. C’est l’ensemble de la chaîne sur laquelle porte l’investigation ethnolog</w:t>
      </w:r>
      <w:r w:rsidRPr="00500919">
        <w:rPr>
          <w:color w:val="000000"/>
          <w:lang w:eastAsia="fr-FR" w:bidi="fr-FR"/>
        </w:rPr>
        <w:t>i</w:t>
      </w:r>
      <w:r w:rsidRPr="00500919">
        <w:rPr>
          <w:color w:val="000000"/>
          <w:lang w:eastAsia="fr-FR" w:bidi="fr-FR"/>
        </w:rPr>
        <w:t>que, repérant les contradictions internes et externes et leurs évol</w:t>
      </w:r>
      <w:r w:rsidRPr="00500919">
        <w:rPr>
          <w:color w:val="000000"/>
          <w:lang w:eastAsia="fr-FR" w:bidi="fr-FR"/>
        </w:rPr>
        <w:t>u</w:t>
      </w:r>
      <w:r w:rsidRPr="00500919">
        <w:rPr>
          <w:color w:val="000000"/>
          <w:lang w:eastAsia="fr-FR" w:bidi="fr-FR"/>
        </w:rPr>
        <w:t>tions. Ainsi une ONG autochtone bangladeshie de grande renommée internationale (GK) se présente localement comme une entreprise, une université et un hôpital avec ses employés, ses enseignants et ses pr</w:t>
      </w:r>
      <w:r w:rsidRPr="00500919">
        <w:rPr>
          <w:color w:val="000000"/>
          <w:lang w:eastAsia="fr-FR" w:bidi="fr-FR"/>
        </w:rPr>
        <w:t>a</w:t>
      </w:r>
      <w:r w:rsidRPr="00500919">
        <w:rPr>
          <w:color w:val="000000"/>
          <w:lang w:eastAsia="fr-FR" w:bidi="fr-FR"/>
        </w:rPr>
        <w:t>ticiens de différentes catégories</w:t>
      </w:r>
      <w:r w:rsidRPr="00500919">
        <w:t> ;</w:t>
      </w:r>
      <w:r w:rsidRPr="00500919">
        <w:rPr>
          <w:color w:val="000000"/>
          <w:lang w:eastAsia="fr-FR" w:bidi="fr-FR"/>
        </w:rPr>
        <w:t xml:space="preserve"> mais elle s’actualise aussi dans de larges groupes de populations urbaines et rurales démunies, analph</w:t>
      </w:r>
      <w:r w:rsidRPr="00500919">
        <w:rPr>
          <w:color w:val="000000"/>
          <w:lang w:eastAsia="fr-FR" w:bidi="fr-FR"/>
        </w:rPr>
        <w:t>a</w:t>
      </w:r>
      <w:r w:rsidRPr="00500919">
        <w:rPr>
          <w:color w:val="000000"/>
          <w:lang w:eastAsia="fr-FR" w:bidi="fr-FR"/>
        </w:rPr>
        <w:t>bètes ou peu éduquées où elle envoie ses cadres. Elle est encore une institution qui participe activement au champ politique national. Au plan international, elle dispose d’un côté de comités de soutien spo</w:t>
      </w:r>
      <w:r w:rsidRPr="00500919">
        <w:rPr>
          <w:color w:val="000000"/>
          <w:lang w:eastAsia="fr-FR" w:bidi="fr-FR"/>
        </w:rPr>
        <w:t>n</w:t>
      </w:r>
      <w:r w:rsidRPr="00500919">
        <w:rPr>
          <w:color w:val="000000"/>
          <w:lang w:eastAsia="fr-FR" w:bidi="fr-FR"/>
        </w:rPr>
        <w:t>tanés, de l’autre d’un réseau d’organisations influentes d</w:t>
      </w:r>
      <w:r w:rsidRPr="00500919">
        <w:rPr>
          <w:color w:val="000000"/>
          <w:lang w:eastAsia="fr-FR" w:bidi="fr-FR"/>
        </w:rPr>
        <w:t>é</w:t>
      </w:r>
      <w:r w:rsidRPr="00500919">
        <w:rPr>
          <w:color w:val="000000"/>
          <w:lang w:eastAsia="fr-FR" w:bidi="fr-FR"/>
        </w:rPr>
        <w:t>livrant des fonds, dans lequel elle doit défendre sa position. On voit ainsi que ce terrain aux contours paradigmatiques est immédiatement globalisé, tant au plan géographique qu’idéologique, politique et économique. De plus en plus d’ethnologues inscr</w:t>
      </w:r>
      <w:r w:rsidRPr="00500919">
        <w:rPr>
          <w:color w:val="000000"/>
          <w:lang w:eastAsia="fr-FR" w:bidi="fr-FR"/>
        </w:rPr>
        <w:t>i</w:t>
      </w:r>
      <w:r w:rsidRPr="00500919">
        <w:rPr>
          <w:color w:val="000000"/>
          <w:lang w:eastAsia="fr-FR" w:bidi="fr-FR"/>
        </w:rPr>
        <w:t>vent leurs enquêtes dans le cadre d’ONG dans le</w:t>
      </w:r>
      <w:r w:rsidRPr="00500919">
        <w:rPr>
          <w:color w:val="000000"/>
          <w:lang w:eastAsia="fr-FR" w:bidi="fr-FR"/>
        </w:rPr>
        <w:t>s</w:t>
      </w:r>
      <w:r w:rsidRPr="00500919">
        <w:rPr>
          <w:color w:val="000000"/>
          <w:lang w:eastAsia="fr-FR" w:bidi="fr-FR"/>
        </w:rPr>
        <w:t>quelles ils sont bénévoles ou employés, se mettant à leur service parfois parce qu’il n’y a pas d’autre voie d’accès au</w:t>
      </w:r>
      <w:r>
        <w:t xml:space="preserve"> </w:t>
      </w:r>
      <w:r w:rsidRPr="00500919">
        <w:t>[222]</w:t>
      </w:r>
      <w:r>
        <w:t xml:space="preserve"> </w:t>
      </w:r>
      <w:r w:rsidRPr="00500919">
        <w:rPr>
          <w:color w:val="000000"/>
          <w:lang w:eastAsia="fr-FR" w:bidi="fr-FR"/>
        </w:rPr>
        <w:t>terrain. Des ethnologues par ailleurs créent leur ONG sur un terrain qu’ils ont longuement fréquenté. Ces postures diverses répondent à l’importance qu’ont prise dans le monde actuel les ONG, objets de connaissance anthropologique. Ces ONG pointent de manière préf</w:t>
      </w:r>
      <w:r w:rsidRPr="00500919">
        <w:rPr>
          <w:color w:val="000000"/>
          <w:lang w:eastAsia="fr-FR" w:bidi="fr-FR"/>
        </w:rPr>
        <w:t>é</w:t>
      </w:r>
      <w:r w:rsidRPr="00500919">
        <w:rPr>
          <w:color w:val="000000"/>
          <w:lang w:eastAsia="fr-FR" w:bidi="fr-FR"/>
        </w:rPr>
        <w:t>rentielle le processus d’hégémonisation de la charité qui accompagne la généralisation du capitalisme, y compris dans les pays comme la Ch</w:t>
      </w:r>
      <w:r w:rsidRPr="00500919">
        <w:rPr>
          <w:color w:val="000000"/>
          <w:lang w:eastAsia="fr-FR" w:bidi="fr-FR"/>
        </w:rPr>
        <w:t>i</w:t>
      </w:r>
      <w:r w:rsidRPr="00500919">
        <w:rPr>
          <w:color w:val="000000"/>
          <w:lang w:eastAsia="fr-FR" w:bidi="fr-FR"/>
        </w:rPr>
        <w:t>ne, au gouvernement nominalement communiste. Elles balayent de larges morceaux idéologiques du XX</w:t>
      </w:r>
      <w:r w:rsidRPr="00500919">
        <w:rPr>
          <w:color w:val="000000"/>
          <w:vertAlign w:val="superscript"/>
          <w:lang w:eastAsia="fr-FR" w:bidi="fr-FR"/>
        </w:rPr>
        <w:t>e</w:t>
      </w:r>
      <w:r w:rsidRPr="00500919">
        <w:rPr>
          <w:color w:val="000000"/>
          <w:lang w:eastAsia="fr-FR" w:bidi="fr-FR"/>
        </w:rPr>
        <w:t xml:space="preserve"> siècle axés sur le statut, les lu</w:t>
      </w:r>
      <w:r w:rsidRPr="00500919">
        <w:rPr>
          <w:color w:val="000000"/>
          <w:lang w:eastAsia="fr-FR" w:bidi="fr-FR"/>
        </w:rPr>
        <w:t>t</w:t>
      </w:r>
      <w:r w:rsidRPr="00500919">
        <w:rPr>
          <w:color w:val="000000"/>
          <w:lang w:eastAsia="fr-FR" w:bidi="fr-FR"/>
        </w:rPr>
        <w:t>tes, le classement, répandant dans leur sillage des multitudes de pa</w:t>
      </w:r>
      <w:r w:rsidRPr="00500919">
        <w:rPr>
          <w:color w:val="000000"/>
          <w:lang w:eastAsia="fr-FR" w:bidi="fr-FR"/>
        </w:rPr>
        <w:t>u</w:t>
      </w:r>
      <w:r w:rsidRPr="00500919">
        <w:rPr>
          <w:color w:val="000000"/>
          <w:lang w:eastAsia="fr-FR" w:bidi="fr-FR"/>
        </w:rPr>
        <w:t>vres et de victimes.</w:t>
      </w:r>
    </w:p>
    <w:p w14:paraId="02755254" w14:textId="77777777" w:rsidR="008D6CB3" w:rsidRPr="00500919" w:rsidRDefault="008D6CB3" w:rsidP="008D6CB3">
      <w:pPr>
        <w:spacing w:before="120" w:after="120"/>
        <w:jc w:val="both"/>
      </w:pPr>
      <w:r w:rsidRPr="00500919">
        <w:rPr>
          <w:color w:val="000000"/>
          <w:lang w:eastAsia="fr-FR" w:bidi="fr-FR"/>
        </w:rPr>
        <w:t>C’est pourquoi les ONG - en s’offrant à l’investigation ethnolog</w:t>
      </w:r>
      <w:r w:rsidRPr="00500919">
        <w:rPr>
          <w:color w:val="000000"/>
          <w:lang w:eastAsia="fr-FR" w:bidi="fr-FR"/>
        </w:rPr>
        <w:t>i</w:t>
      </w:r>
      <w:r w:rsidRPr="00500919">
        <w:rPr>
          <w:color w:val="000000"/>
          <w:lang w:eastAsia="fr-FR" w:bidi="fr-FR"/>
        </w:rPr>
        <w:t>que - plongent corollair</w:t>
      </w:r>
      <w:r w:rsidRPr="00500919">
        <w:rPr>
          <w:color w:val="000000"/>
          <w:lang w:eastAsia="fr-FR" w:bidi="fr-FR"/>
        </w:rPr>
        <w:t>e</w:t>
      </w:r>
      <w:r w:rsidRPr="00500919">
        <w:rPr>
          <w:color w:val="000000"/>
          <w:lang w:eastAsia="fr-FR" w:bidi="fr-FR"/>
        </w:rPr>
        <w:t>ment dans l’obsolescence de grands pans de l’ancien vocabulaire de la discipline, fondé sur la permanence d’une rupture entre le savant et son objet hypostasié dans les notions d’altérité, d’information, d’ethnographie.</w:t>
      </w:r>
    </w:p>
    <w:p w14:paraId="69E412A4" w14:textId="77777777" w:rsidR="008D6CB3" w:rsidRPr="00500919" w:rsidRDefault="008D6CB3" w:rsidP="008D6CB3">
      <w:pPr>
        <w:spacing w:before="120" w:after="120"/>
        <w:jc w:val="both"/>
      </w:pPr>
      <w:r w:rsidRPr="00500919">
        <w:rPr>
          <w:color w:val="000000"/>
          <w:lang w:eastAsia="fr-FR" w:bidi="fr-FR"/>
        </w:rPr>
        <w:t>Si l’on veut dépasser le simple cadre monographique, les ONG p</w:t>
      </w:r>
      <w:r w:rsidRPr="00500919">
        <w:rPr>
          <w:color w:val="000000"/>
          <w:lang w:eastAsia="fr-FR" w:bidi="fr-FR"/>
        </w:rPr>
        <w:t>o</w:t>
      </w:r>
      <w:r w:rsidRPr="00500919">
        <w:rPr>
          <w:color w:val="000000"/>
          <w:lang w:eastAsia="fr-FR" w:bidi="fr-FR"/>
        </w:rPr>
        <w:t>sent des problèmes méthodolog</w:t>
      </w:r>
      <w:r w:rsidRPr="00500919">
        <w:rPr>
          <w:color w:val="000000"/>
          <w:lang w:eastAsia="fr-FR" w:bidi="fr-FR"/>
        </w:rPr>
        <w:t>i</w:t>
      </w:r>
      <w:r w:rsidRPr="00500919">
        <w:rPr>
          <w:color w:val="000000"/>
          <w:lang w:eastAsia="fr-FR" w:bidi="fr-FR"/>
        </w:rPr>
        <w:t>ques spécifiques à l’anthropologue. Prenons la configuration exemplaire du Cambodge </w:t>
      </w:r>
      <w:r>
        <w:rPr>
          <w:rStyle w:val="Appelnotedebasdep"/>
          <w:lang w:eastAsia="fr-FR" w:bidi="fr-FR"/>
        </w:rPr>
        <w:footnoteReference w:id="42"/>
      </w:r>
      <w:r w:rsidRPr="00500919">
        <w:rPr>
          <w:color w:val="000000"/>
          <w:lang w:eastAsia="fr-FR" w:bidi="fr-FR"/>
        </w:rPr>
        <w:t xml:space="preserve"> où la prolifér</w:t>
      </w:r>
      <w:r w:rsidRPr="00500919">
        <w:rPr>
          <w:color w:val="000000"/>
          <w:lang w:eastAsia="fr-FR" w:bidi="fr-FR"/>
        </w:rPr>
        <w:t>a</w:t>
      </w:r>
      <w:r w:rsidRPr="00500919">
        <w:rPr>
          <w:color w:val="000000"/>
          <w:lang w:eastAsia="fr-FR" w:bidi="fr-FR"/>
        </w:rPr>
        <w:t>tion des ONG locales et internationales s’inscrit hi</w:t>
      </w:r>
      <w:r w:rsidRPr="00500919">
        <w:rPr>
          <w:color w:val="000000"/>
          <w:lang w:eastAsia="fr-FR" w:bidi="fr-FR"/>
        </w:rPr>
        <w:t>s</w:t>
      </w:r>
      <w:r w:rsidRPr="00500919">
        <w:rPr>
          <w:color w:val="000000"/>
          <w:lang w:eastAsia="fr-FR" w:bidi="fr-FR"/>
        </w:rPr>
        <w:t>toriquement dans la nécessaire reconstruction des infrastructures du pays après les qu</w:t>
      </w:r>
      <w:r w:rsidRPr="00500919">
        <w:rPr>
          <w:color w:val="000000"/>
          <w:lang w:eastAsia="fr-FR" w:bidi="fr-FR"/>
        </w:rPr>
        <w:t>a</w:t>
      </w:r>
      <w:r w:rsidRPr="00500919">
        <w:rPr>
          <w:color w:val="000000"/>
          <w:lang w:eastAsia="fr-FR" w:bidi="fr-FR"/>
        </w:rPr>
        <w:t>tre années du régime de Pol Pot. Les ONG se voient rassemblées, s</w:t>
      </w:r>
      <w:r w:rsidRPr="00500919">
        <w:rPr>
          <w:color w:val="000000"/>
          <w:lang w:eastAsia="fr-FR" w:bidi="fr-FR"/>
        </w:rPr>
        <w:t>e</w:t>
      </w:r>
      <w:r w:rsidRPr="00500919">
        <w:rPr>
          <w:color w:val="000000"/>
          <w:lang w:eastAsia="fr-FR" w:bidi="fr-FR"/>
        </w:rPr>
        <w:t>lon leurs cibles prioritaires, dans des coordinations auxquelles elles adhèrent moyennant une cotisation, ou dont elles sont exclues si elles n’ont pas assez de ressources. Très rares sont les ONG totalement i</w:t>
      </w:r>
      <w:r w:rsidRPr="00500919">
        <w:rPr>
          <w:color w:val="000000"/>
          <w:lang w:eastAsia="fr-FR" w:bidi="fr-FR"/>
        </w:rPr>
        <w:t>n</w:t>
      </w:r>
      <w:r w:rsidRPr="00500919">
        <w:rPr>
          <w:color w:val="000000"/>
          <w:lang w:eastAsia="fr-FR" w:bidi="fr-FR"/>
        </w:rPr>
        <w:t xml:space="preserve">dépendantes et à l’écart de ces coordinations désignées localement comme des </w:t>
      </w:r>
      <w:r w:rsidRPr="00471E53">
        <w:rPr>
          <w:i/>
          <w:iCs/>
        </w:rPr>
        <w:t>umbrellas</w:t>
      </w:r>
      <w:r w:rsidRPr="00500919">
        <w:rPr>
          <w:color w:val="000000"/>
          <w:lang w:eastAsia="fr-FR" w:bidi="fr-FR"/>
        </w:rPr>
        <w:t xml:space="preserve"> ou des </w:t>
      </w:r>
      <w:r w:rsidRPr="00471E53">
        <w:rPr>
          <w:i/>
          <w:iCs/>
        </w:rPr>
        <w:t>coalitions.</w:t>
      </w:r>
      <w:r w:rsidRPr="00500919">
        <w:rPr>
          <w:color w:val="000000"/>
          <w:lang w:eastAsia="fr-FR" w:bidi="fr-FR"/>
        </w:rPr>
        <w:t xml:space="preserve"> Ces coordinations qui sont nationales ou internati</w:t>
      </w:r>
      <w:r w:rsidRPr="00500919">
        <w:rPr>
          <w:color w:val="000000"/>
          <w:lang w:eastAsia="fr-FR" w:bidi="fr-FR"/>
        </w:rPr>
        <w:t>o</w:t>
      </w:r>
      <w:r w:rsidRPr="00500919">
        <w:rPr>
          <w:color w:val="000000"/>
          <w:lang w:eastAsia="fr-FR" w:bidi="fr-FR"/>
        </w:rPr>
        <w:t>nales sont les principales récipiendaires de l’aide au développement, supplantant l’État et la redistribuant aux ONG qui se mettent sous leur tutelle. Cette remarquable structure p</w:t>
      </w:r>
      <w:r w:rsidRPr="00500919">
        <w:rPr>
          <w:color w:val="000000"/>
          <w:lang w:eastAsia="fr-FR" w:bidi="fr-FR"/>
        </w:rPr>
        <w:t>y</w:t>
      </w:r>
      <w:r w:rsidRPr="00500919">
        <w:rPr>
          <w:color w:val="000000"/>
          <w:lang w:eastAsia="fr-FR" w:bidi="fr-FR"/>
        </w:rPr>
        <w:t>ramidale d’ONG semble de fait pousser plus à la coopération qu’à la concu</w:t>
      </w:r>
      <w:r w:rsidRPr="00500919">
        <w:rPr>
          <w:color w:val="000000"/>
          <w:lang w:eastAsia="fr-FR" w:bidi="fr-FR"/>
        </w:rPr>
        <w:t>r</w:t>
      </w:r>
      <w:r w:rsidRPr="00500919">
        <w:rPr>
          <w:color w:val="000000"/>
          <w:lang w:eastAsia="fr-FR" w:bidi="fr-FR"/>
        </w:rPr>
        <w:t>rence directe, la lutte contre la pulsion de mort qui a ravagé le pays s’imposant à tous. Elle se présente comme une sorte de machine-pilote</w:t>
      </w:r>
      <w:r>
        <w:t xml:space="preserve"> </w:t>
      </w:r>
      <w:r w:rsidRPr="00500919">
        <w:t>[223]</w:t>
      </w:r>
      <w:r w:rsidRPr="00500919">
        <w:rPr>
          <w:color w:val="000000"/>
          <w:lang w:eastAsia="fr-FR" w:bidi="fr-FR"/>
        </w:rPr>
        <w:t xml:space="preserve"> de gouvernance modèle, en raison de l’adhésion qu’elle suscite et de son efficacité. C’est donc cette édification d’ONG inte</w:t>
      </w:r>
      <w:r w:rsidRPr="00500919">
        <w:rPr>
          <w:color w:val="000000"/>
          <w:lang w:eastAsia="fr-FR" w:bidi="fr-FR"/>
        </w:rPr>
        <w:t>r</w:t>
      </w:r>
      <w:r w:rsidRPr="00500919">
        <w:rPr>
          <w:color w:val="000000"/>
          <w:lang w:eastAsia="fr-FR" w:bidi="fr-FR"/>
        </w:rPr>
        <w:t>dépendantes et hiérarchisées que l’anthropologue devrait alors pre</w:t>
      </w:r>
      <w:r w:rsidRPr="00500919">
        <w:rPr>
          <w:color w:val="000000"/>
          <w:lang w:eastAsia="fr-FR" w:bidi="fr-FR"/>
        </w:rPr>
        <w:t>n</w:t>
      </w:r>
      <w:r w:rsidRPr="00500919">
        <w:rPr>
          <w:color w:val="000000"/>
          <w:lang w:eastAsia="fr-FR" w:bidi="fr-FR"/>
        </w:rPr>
        <w:t>dre comme objet sous ses différents aspects à la fois macrosociaux et m</w:t>
      </w:r>
      <w:r w:rsidRPr="00500919">
        <w:rPr>
          <w:color w:val="000000"/>
          <w:lang w:eastAsia="fr-FR" w:bidi="fr-FR"/>
        </w:rPr>
        <w:t>i</w:t>
      </w:r>
      <w:r w:rsidRPr="00500919">
        <w:rPr>
          <w:color w:val="000000"/>
          <w:lang w:eastAsia="fr-FR" w:bidi="fr-FR"/>
        </w:rPr>
        <w:t>crosociaux à travers quelques ONG et des coordinations d’ONG exemplaires, leur histoire, celle de leurs employés et de leur mode d’incorporation de cette nouvelle langue universelle qui se parle dans ce monde particulier et déterminant que forment les ONG. Les ONG, au-delà de leur rôle d’acteurs idéologiques, sont en effet devenues de véritables appareils politiques et économiques de gestion de la glob</w:t>
      </w:r>
      <w:r w:rsidRPr="00500919">
        <w:rPr>
          <w:color w:val="000000"/>
          <w:lang w:eastAsia="fr-FR" w:bidi="fr-FR"/>
        </w:rPr>
        <w:t>a</w:t>
      </w:r>
      <w:r w:rsidRPr="00500919">
        <w:rPr>
          <w:color w:val="000000"/>
          <w:lang w:eastAsia="fr-FR" w:bidi="fr-FR"/>
        </w:rPr>
        <w:t>lisation, assurant ses ancrages territorialisés. Néanmoins la crise f</w:t>
      </w:r>
      <w:r w:rsidRPr="00500919">
        <w:rPr>
          <w:color w:val="000000"/>
          <w:lang w:eastAsia="fr-FR" w:bidi="fr-FR"/>
        </w:rPr>
        <w:t>i</w:t>
      </w:r>
      <w:r w:rsidRPr="00500919">
        <w:rPr>
          <w:color w:val="000000"/>
          <w:lang w:eastAsia="fr-FR" w:bidi="fr-FR"/>
        </w:rPr>
        <w:t>nancière de 2008 peut fragiliser les dispositifs locaux, comme au Laos où les ONG locales, formées par des ONG internation</w:t>
      </w:r>
      <w:r w:rsidRPr="00500919">
        <w:rPr>
          <w:color w:val="000000"/>
          <w:lang w:eastAsia="fr-FR" w:bidi="fr-FR"/>
        </w:rPr>
        <w:t>a</w:t>
      </w:r>
      <w:r w:rsidRPr="00500919">
        <w:rPr>
          <w:color w:val="000000"/>
          <w:lang w:eastAsia="fr-FR" w:bidi="fr-FR"/>
        </w:rPr>
        <w:t>les, en sont encore à leur balbutiement. Destinées à représenter la “société civile” dans l’esprit de leurs formateurs - dans le contexte d’un État comm</w:t>
      </w:r>
      <w:r w:rsidRPr="00500919">
        <w:rPr>
          <w:color w:val="000000"/>
          <w:lang w:eastAsia="fr-FR" w:bidi="fr-FR"/>
        </w:rPr>
        <w:t>u</w:t>
      </w:r>
      <w:r w:rsidRPr="00500919">
        <w:rPr>
          <w:color w:val="000000"/>
          <w:lang w:eastAsia="fr-FR" w:bidi="fr-FR"/>
        </w:rPr>
        <w:t>niste archaïque où l’appartenance au Parti reste réservée à quelques privilégiés - ces ONG vont se voir privées de leurs subventions qui vont faire en partie défaut à leurs donneurs. Le suivi anthropologique de ces aventures est d’un grand intérêt, révélant les modal</w:t>
      </w:r>
      <w:r w:rsidRPr="00500919">
        <w:rPr>
          <w:color w:val="000000"/>
          <w:lang w:eastAsia="fr-FR" w:bidi="fr-FR"/>
        </w:rPr>
        <w:t>i</w:t>
      </w:r>
      <w:r w:rsidRPr="00500919">
        <w:rPr>
          <w:color w:val="000000"/>
          <w:lang w:eastAsia="fr-FR" w:bidi="fr-FR"/>
        </w:rPr>
        <w:t>tés d’avancées et de repli des acteurs</w:t>
      </w:r>
      <w:r w:rsidRPr="00500919">
        <w:t> :</w:t>
      </w:r>
      <w:r w:rsidRPr="00500919">
        <w:rPr>
          <w:color w:val="000000"/>
          <w:lang w:eastAsia="fr-FR" w:bidi="fr-FR"/>
        </w:rPr>
        <w:t xml:space="preserve"> “Je peux su</w:t>
      </w:r>
      <w:r w:rsidRPr="00500919">
        <w:rPr>
          <w:color w:val="000000"/>
          <w:lang w:eastAsia="fr-FR" w:bidi="fr-FR"/>
        </w:rPr>
        <w:t>r</w:t>
      </w:r>
      <w:r w:rsidRPr="00500919">
        <w:rPr>
          <w:color w:val="000000"/>
          <w:lang w:eastAsia="fr-FR" w:bidi="fr-FR"/>
        </w:rPr>
        <w:t>vivre avec ma rizière” expliquait à Vientiane une leader d’ONG focalisée sur la promotion des femmes </w:t>
      </w:r>
      <w:r>
        <w:rPr>
          <w:rStyle w:val="Appelnotedebasdep"/>
          <w:lang w:eastAsia="fr-FR" w:bidi="fr-FR"/>
        </w:rPr>
        <w:footnoteReference w:id="43"/>
      </w:r>
      <w:r w:rsidRPr="00500919">
        <w:rPr>
          <w:color w:val="000000"/>
          <w:lang w:eastAsia="fr-FR" w:bidi="fr-FR"/>
        </w:rPr>
        <w:t>, s’attendant à perdre son salaire dans l’année. Ce r</w:t>
      </w:r>
      <w:r w:rsidRPr="00500919">
        <w:rPr>
          <w:color w:val="000000"/>
          <w:lang w:eastAsia="fr-FR" w:bidi="fr-FR"/>
        </w:rPr>
        <w:t>e</w:t>
      </w:r>
      <w:r w:rsidRPr="00500919">
        <w:rPr>
          <w:color w:val="000000"/>
          <w:lang w:eastAsia="fr-FR" w:bidi="fr-FR"/>
        </w:rPr>
        <w:t>cours éventuel à l’autosubsistance apparaît de fait récurrent dans l’imaginaire et les pratiques au Laos.</w:t>
      </w:r>
    </w:p>
    <w:p w14:paraId="6DAC0B46" w14:textId="77777777" w:rsidR="008D6CB3" w:rsidRPr="00500919" w:rsidRDefault="008D6CB3" w:rsidP="008D6CB3">
      <w:pPr>
        <w:spacing w:before="120" w:after="120"/>
        <w:jc w:val="both"/>
      </w:pPr>
      <w:r w:rsidRPr="00500919">
        <w:rPr>
          <w:color w:val="000000"/>
          <w:lang w:eastAsia="fr-FR" w:bidi="fr-FR"/>
        </w:rPr>
        <w:t>Face aux nouveaux agencements de dispositifs que crée la global</w:t>
      </w:r>
      <w:r w:rsidRPr="00500919">
        <w:rPr>
          <w:color w:val="000000"/>
          <w:lang w:eastAsia="fr-FR" w:bidi="fr-FR"/>
        </w:rPr>
        <w:t>i</w:t>
      </w:r>
      <w:r w:rsidRPr="00500919">
        <w:rPr>
          <w:color w:val="000000"/>
          <w:lang w:eastAsia="fr-FR" w:bidi="fr-FR"/>
        </w:rPr>
        <w:t>sation, la communication interpe</w:t>
      </w:r>
      <w:r w:rsidRPr="00500919">
        <w:rPr>
          <w:color w:val="000000"/>
          <w:lang w:eastAsia="fr-FR" w:bidi="fr-FR"/>
        </w:rPr>
        <w:t>r</w:t>
      </w:r>
      <w:r w:rsidRPr="00500919">
        <w:rPr>
          <w:color w:val="000000"/>
          <w:lang w:eastAsia="fr-FR" w:bidi="fr-FR"/>
        </w:rPr>
        <w:t>sonnelle sur laquelle s’appuie l’anthropologue se joue avec des interlocuteurs et des collaborateurs, sur le fond d’alliances reconnues, dans un climat d’égalisation symb</w:t>
      </w:r>
      <w:r w:rsidRPr="00500919">
        <w:rPr>
          <w:color w:val="000000"/>
          <w:lang w:eastAsia="fr-FR" w:bidi="fr-FR"/>
        </w:rPr>
        <w:t>o</w:t>
      </w:r>
      <w:r w:rsidRPr="00500919">
        <w:rPr>
          <w:color w:val="000000"/>
          <w:lang w:eastAsia="fr-FR" w:bidi="fr-FR"/>
        </w:rPr>
        <w:t>lique, dans lequel seule la parole peut s’énoncer. La bulle d’égalité fictive que doit instituer l’anthropologue pour produire des connai</w:t>
      </w:r>
      <w:r w:rsidRPr="00500919">
        <w:rPr>
          <w:color w:val="000000"/>
          <w:lang w:eastAsia="fr-FR" w:bidi="fr-FR"/>
        </w:rPr>
        <w:t>s</w:t>
      </w:r>
      <w:r w:rsidRPr="00500919">
        <w:rPr>
          <w:color w:val="000000"/>
          <w:lang w:eastAsia="fr-FR" w:bidi="fr-FR"/>
        </w:rPr>
        <w:t>sances constitue donc la situation ethnologique en une scène d’extraterritorialité en rupture avec les ordonnancements sociaux e</w:t>
      </w:r>
      <w:r w:rsidRPr="00500919">
        <w:rPr>
          <w:color w:val="000000"/>
          <w:lang w:eastAsia="fr-FR" w:bidi="fr-FR"/>
        </w:rPr>
        <w:t>x</w:t>
      </w:r>
      <w:r w:rsidRPr="00500919">
        <w:rPr>
          <w:color w:val="000000"/>
          <w:lang w:eastAsia="fr-FR" w:bidi="fr-FR"/>
        </w:rPr>
        <w:t>pulsant conflits, domin</w:t>
      </w:r>
      <w:r w:rsidRPr="00500919">
        <w:rPr>
          <w:color w:val="000000"/>
          <w:lang w:eastAsia="fr-FR" w:bidi="fr-FR"/>
        </w:rPr>
        <w:t>a</w:t>
      </w:r>
      <w:r w:rsidRPr="00500919">
        <w:rPr>
          <w:color w:val="000000"/>
          <w:lang w:eastAsia="fr-FR" w:bidi="fr-FR"/>
        </w:rPr>
        <w:t>tions</w:t>
      </w:r>
      <w:r>
        <w:t xml:space="preserve"> </w:t>
      </w:r>
      <w:r w:rsidRPr="00500919">
        <w:t>[224]</w:t>
      </w:r>
      <w:r>
        <w:t xml:space="preserve"> </w:t>
      </w:r>
      <w:r w:rsidRPr="00500919">
        <w:rPr>
          <w:color w:val="000000"/>
          <w:lang w:eastAsia="fr-FR" w:bidi="fr-FR"/>
        </w:rPr>
        <w:t>et hiérarchies quotidiens. C’est cette dimension atopique de l’investigation ethnologique qui décle</w:t>
      </w:r>
      <w:r w:rsidRPr="00500919">
        <w:rPr>
          <w:color w:val="000000"/>
          <w:lang w:eastAsia="fr-FR" w:bidi="fr-FR"/>
        </w:rPr>
        <w:t>n</w:t>
      </w:r>
      <w:r w:rsidRPr="00500919">
        <w:rPr>
          <w:color w:val="000000"/>
          <w:lang w:eastAsia="fr-FR" w:bidi="fr-FR"/>
        </w:rPr>
        <w:t>che la réflexivité des acteurs sur leur propre vie, leur désir d’élaboration de soi devant un autre, dans le</w:t>
      </w:r>
      <w:r w:rsidRPr="00500919">
        <w:rPr>
          <w:color w:val="000000"/>
          <w:lang w:eastAsia="fr-FR" w:bidi="fr-FR"/>
        </w:rPr>
        <w:t>s</w:t>
      </w:r>
      <w:r w:rsidRPr="00500919">
        <w:rPr>
          <w:color w:val="000000"/>
          <w:lang w:eastAsia="fr-FR" w:bidi="fr-FR"/>
        </w:rPr>
        <w:t>quels gît la richesse des matériaux. Plus que jamais le terrain implique une relative acceptation par l’anthropologue de sa destitution subjective</w:t>
      </w:r>
      <w:r w:rsidRPr="00500919">
        <w:t> :</w:t>
      </w:r>
      <w:r w:rsidRPr="00500919">
        <w:rPr>
          <w:color w:val="000000"/>
          <w:lang w:eastAsia="fr-FR" w:bidi="fr-FR"/>
        </w:rPr>
        <w:t xml:space="preserve"> il doit comprendre ce qu’il est pour les acteurs et pousser leurs logiques à son égard le plus loin possible dans la mesure où ce</w:t>
      </w:r>
      <w:r w:rsidRPr="00500919">
        <w:rPr>
          <w:color w:val="000000"/>
          <w:lang w:eastAsia="fr-FR" w:bidi="fr-FR"/>
        </w:rPr>
        <w:t>l</w:t>
      </w:r>
      <w:r w:rsidRPr="00500919">
        <w:rPr>
          <w:color w:val="000000"/>
          <w:lang w:eastAsia="fr-FR" w:bidi="fr-FR"/>
        </w:rPr>
        <w:t>les-ci constituent la plateforme de ses interprétations. Le politique tr</w:t>
      </w:r>
      <w:r w:rsidRPr="00500919">
        <w:rPr>
          <w:color w:val="000000"/>
          <w:lang w:eastAsia="fr-FR" w:bidi="fr-FR"/>
        </w:rPr>
        <w:t>a</w:t>
      </w:r>
      <w:r w:rsidRPr="00500919">
        <w:rPr>
          <w:color w:val="000000"/>
          <w:lang w:eastAsia="fr-FR" w:bidi="fr-FR"/>
        </w:rPr>
        <w:t>verse l’ensemble de cette nébuleuse d’écoute qui, au-delà de son int</w:t>
      </w:r>
      <w:r w:rsidRPr="00500919">
        <w:rPr>
          <w:color w:val="000000"/>
          <w:lang w:eastAsia="fr-FR" w:bidi="fr-FR"/>
        </w:rPr>
        <w:t>i</w:t>
      </w:r>
      <w:r w:rsidRPr="00500919">
        <w:rPr>
          <w:color w:val="000000"/>
          <w:lang w:eastAsia="fr-FR" w:bidi="fr-FR"/>
        </w:rPr>
        <w:t>mité apparente révèle les modes de subjectivation variés des fonctionnements sociaux et l’écho des ra</w:t>
      </w:r>
      <w:r w:rsidRPr="00500919">
        <w:rPr>
          <w:color w:val="000000"/>
          <w:lang w:eastAsia="fr-FR" w:bidi="fr-FR"/>
        </w:rPr>
        <w:t>p</w:t>
      </w:r>
      <w:r w:rsidRPr="00500919">
        <w:rPr>
          <w:color w:val="000000"/>
          <w:lang w:eastAsia="fr-FR" w:bidi="fr-FR"/>
        </w:rPr>
        <w:t>ports macropolitiques et micropol</w:t>
      </w:r>
      <w:r w:rsidRPr="00500919">
        <w:rPr>
          <w:color w:val="000000"/>
          <w:lang w:eastAsia="fr-FR" w:bidi="fr-FR"/>
        </w:rPr>
        <w:t>i</w:t>
      </w:r>
      <w:r w:rsidRPr="00500919">
        <w:rPr>
          <w:color w:val="000000"/>
          <w:lang w:eastAsia="fr-FR" w:bidi="fr-FR"/>
        </w:rPr>
        <w:t>tiques. De plus en plus indexé sur des opérations économiques et f</w:t>
      </w:r>
      <w:r w:rsidRPr="00500919">
        <w:rPr>
          <w:color w:val="000000"/>
          <w:lang w:eastAsia="fr-FR" w:bidi="fr-FR"/>
        </w:rPr>
        <w:t>i</w:t>
      </w:r>
      <w:r w:rsidRPr="00500919">
        <w:rPr>
          <w:color w:val="000000"/>
          <w:lang w:eastAsia="fr-FR" w:bidi="fr-FR"/>
        </w:rPr>
        <w:t>nancières, minorisant les États dont la souveraineté paraît bien so</w:t>
      </w:r>
      <w:r w:rsidRPr="00500919">
        <w:rPr>
          <w:color w:val="000000"/>
          <w:lang w:eastAsia="fr-FR" w:bidi="fr-FR"/>
        </w:rPr>
        <w:t>u</w:t>
      </w:r>
      <w:r w:rsidRPr="00500919">
        <w:rPr>
          <w:color w:val="000000"/>
          <w:lang w:eastAsia="fr-FR" w:bidi="fr-FR"/>
        </w:rPr>
        <w:t>vent fantoche, le politique réapparaît avec une force inédite dans des institutions de tous types.</w:t>
      </w:r>
    </w:p>
    <w:p w14:paraId="7C396A45" w14:textId="77777777" w:rsidR="008D6CB3" w:rsidRPr="00500919" w:rsidRDefault="008D6CB3" w:rsidP="008D6CB3">
      <w:pPr>
        <w:spacing w:before="120" w:after="120"/>
        <w:jc w:val="both"/>
      </w:pPr>
      <w:r w:rsidRPr="00500919">
        <w:rPr>
          <w:color w:val="000000"/>
          <w:lang w:eastAsia="fr-FR" w:bidi="fr-FR"/>
        </w:rPr>
        <w:t>Déplaçons nous maintenant brièvement vers les champs réside</w:t>
      </w:r>
      <w:r w:rsidRPr="00500919">
        <w:rPr>
          <w:color w:val="000000"/>
          <w:lang w:eastAsia="fr-FR" w:bidi="fr-FR"/>
        </w:rPr>
        <w:t>n</w:t>
      </w:r>
      <w:r w:rsidRPr="00500919">
        <w:rPr>
          <w:color w:val="000000"/>
          <w:lang w:eastAsia="fr-FR" w:bidi="fr-FR"/>
        </w:rPr>
        <w:t>tiels qui connaissent des boulevers</w:t>
      </w:r>
      <w:r w:rsidRPr="00500919">
        <w:rPr>
          <w:color w:val="000000"/>
          <w:lang w:eastAsia="fr-FR" w:bidi="fr-FR"/>
        </w:rPr>
        <w:t>e</w:t>
      </w:r>
      <w:r w:rsidRPr="00500919">
        <w:rPr>
          <w:color w:val="000000"/>
          <w:lang w:eastAsia="fr-FR" w:bidi="fr-FR"/>
        </w:rPr>
        <w:t>ments insignes mais qui restent peut-être néanmoins comme auparavant les terrains les plus faciles d’accès pour l’anthropologue. La résidence est en effet un territoire, et l’accentuation des inégalités de revenu à laquelle s’ajoute la hantise sécuritaire, conduit à des ségrégations et des hiérarchies territ</w:t>
      </w:r>
      <w:r w:rsidRPr="00500919">
        <w:rPr>
          <w:color w:val="000000"/>
          <w:lang w:eastAsia="fr-FR" w:bidi="fr-FR"/>
        </w:rPr>
        <w:t>o</w:t>
      </w:r>
      <w:r w:rsidRPr="00500919">
        <w:rPr>
          <w:color w:val="000000"/>
          <w:lang w:eastAsia="fr-FR" w:bidi="fr-FR"/>
        </w:rPr>
        <w:t>riales de plus en plus fortes, reflétant les conditions économiques des a</w:t>
      </w:r>
      <w:r w:rsidRPr="00500919">
        <w:rPr>
          <w:color w:val="000000"/>
          <w:lang w:eastAsia="fr-FR" w:bidi="fr-FR"/>
        </w:rPr>
        <w:t>c</w:t>
      </w:r>
      <w:r w:rsidRPr="00500919">
        <w:rPr>
          <w:color w:val="000000"/>
          <w:lang w:eastAsia="fr-FR" w:bidi="fr-FR"/>
        </w:rPr>
        <w:t>teurs. Des investigations ethn</w:t>
      </w:r>
      <w:r w:rsidRPr="00500919">
        <w:rPr>
          <w:color w:val="000000"/>
          <w:lang w:eastAsia="fr-FR" w:bidi="fr-FR"/>
        </w:rPr>
        <w:t>o</w:t>
      </w:r>
      <w:r w:rsidRPr="00500919">
        <w:rPr>
          <w:color w:val="000000"/>
          <w:lang w:eastAsia="fr-FR" w:bidi="fr-FR"/>
        </w:rPr>
        <w:t>logiques peuvent être menées tant dans les condominiums bien fermés et gardés des nantis qui se mult</w:t>
      </w:r>
      <w:r w:rsidRPr="00500919">
        <w:rPr>
          <w:color w:val="000000"/>
          <w:lang w:eastAsia="fr-FR" w:bidi="fr-FR"/>
        </w:rPr>
        <w:t>i</w:t>
      </w:r>
      <w:r w:rsidRPr="00500919">
        <w:rPr>
          <w:color w:val="000000"/>
          <w:lang w:eastAsia="fr-FR" w:bidi="fr-FR"/>
        </w:rPr>
        <w:t>plient en Asie et en Amérique du Sud, sur le modèle américain, que dans les zones les plus délaissées des grandes métropoles urbaines dès lors que l’anthropologue réussit à construire les bases de son acceptation et à convaincre les acteurs de s’emparer de l’enquête et de lui donner sens. L’étanchéité des territoires, les murs matériels et symboliques qui les séparent sont renforcés et on assiste donc à des mouvements par</w:t>
      </w:r>
      <w:r w:rsidRPr="00500919">
        <w:rPr>
          <w:color w:val="000000"/>
          <w:lang w:eastAsia="fr-FR" w:bidi="fr-FR"/>
        </w:rPr>
        <w:t>a</w:t>
      </w:r>
      <w:r w:rsidRPr="00500919">
        <w:rPr>
          <w:color w:val="000000"/>
          <w:lang w:eastAsia="fr-FR" w:bidi="fr-FR"/>
        </w:rPr>
        <w:t>doxaux de reterritorialisation et de d</w:t>
      </w:r>
      <w:r w:rsidRPr="00500919">
        <w:rPr>
          <w:color w:val="000000"/>
          <w:lang w:eastAsia="fr-FR" w:bidi="fr-FR"/>
        </w:rPr>
        <w:t>é</w:t>
      </w:r>
      <w:r w:rsidRPr="00500919">
        <w:rPr>
          <w:color w:val="000000"/>
          <w:lang w:eastAsia="fr-FR" w:bidi="fr-FR"/>
        </w:rPr>
        <w:t>territorialisation sur lesquels le regard ethnologique doit se fixer tant ils sont riches d’enseignements sur les amphibologies constitutives de la globalisation. Corollair</w:t>
      </w:r>
      <w:r w:rsidRPr="00500919">
        <w:rPr>
          <w:color w:val="000000"/>
          <w:lang w:eastAsia="fr-FR" w:bidi="fr-FR"/>
        </w:rPr>
        <w:t>e</w:t>
      </w:r>
      <w:r w:rsidRPr="00500919">
        <w:rPr>
          <w:color w:val="000000"/>
          <w:lang w:eastAsia="fr-FR" w:bidi="fr-FR"/>
        </w:rPr>
        <w:t>ment, ces reterritorialisations résidentielles sont elles-mêmes la matr</w:t>
      </w:r>
      <w:r w:rsidRPr="00500919">
        <w:rPr>
          <w:color w:val="000000"/>
          <w:lang w:eastAsia="fr-FR" w:bidi="fr-FR"/>
        </w:rPr>
        <w:t>i</w:t>
      </w:r>
      <w:r w:rsidRPr="00500919">
        <w:rPr>
          <w:color w:val="000000"/>
          <w:lang w:eastAsia="fr-FR" w:bidi="fr-FR"/>
        </w:rPr>
        <w:t>ce de</w:t>
      </w:r>
      <w:r>
        <w:t xml:space="preserve"> </w:t>
      </w:r>
      <w:r w:rsidRPr="00500919">
        <w:t>[225]</w:t>
      </w:r>
      <w:r>
        <w:t xml:space="preserve"> </w:t>
      </w:r>
      <w:r w:rsidRPr="00500919">
        <w:rPr>
          <w:color w:val="000000"/>
          <w:lang w:eastAsia="fr-FR" w:bidi="fr-FR"/>
        </w:rPr>
        <w:t>logiques contradictoires d’ethnicisation, de cré</w:t>
      </w:r>
      <w:r w:rsidRPr="00500919">
        <w:rPr>
          <w:color w:val="000000"/>
          <w:lang w:eastAsia="fr-FR" w:bidi="fr-FR"/>
        </w:rPr>
        <w:t>a</w:t>
      </w:r>
      <w:r w:rsidRPr="00500919">
        <w:rPr>
          <w:color w:val="000000"/>
          <w:lang w:eastAsia="fr-FR" w:bidi="fr-FR"/>
        </w:rPr>
        <w:t>tion de “niches ethniques” mais aussi de groupes ra</w:t>
      </w:r>
      <w:r w:rsidRPr="00500919">
        <w:rPr>
          <w:color w:val="000000"/>
          <w:lang w:eastAsia="fr-FR" w:bidi="fr-FR"/>
        </w:rPr>
        <w:t>s</w:t>
      </w:r>
      <w:r w:rsidRPr="00500919">
        <w:rPr>
          <w:color w:val="000000"/>
          <w:lang w:eastAsia="fr-FR" w:bidi="fr-FR"/>
        </w:rPr>
        <w:t>semblant des acteurs d’appartenances diverses. La pluralité des items fondateurs des coh</w:t>
      </w:r>
      <w:r w:rsidRPr="00500919">
        <w:rPr>
          <w:color w:val="000000"/>
          <w:lang w:eastAsia="fr-FR" w:bidi="fr-FR"/>
        </w:rPr>
        <w:t>é</w:t>
      </w:r>
      <w:r w:rsidRPr="00500919">
        <w:rPr>
          <w:color w:val="000000"/>
          <w:lang w:eastAsia="fr-FR" w:bidi="fr-FR"/>
        </w:rPr>
        <w:t>sions microsociales et des affrontements offre des combinaisons ina</w:t>
      </w:r>
      <w:r w:rsidRPr="00500919">
        <w:rPr>
          <w:color w:val="000000"/>
          <w:lang w:eastAsia="fr-FR" w:bidi="fr-FR"/>
        </w:rPr>
        <w:t>t</w:t>
      </w:r>
      <w:r w:rsidRPr="00500919">
        <w:rPr>
          <w:color w:val="000000"/>
          <w:lang w:eastAsia="fr-FR" w:bidi="fr-FR"/>
        </w:rPr>
        <w:t>tendues façonnant des paysages de rapports s</w:t>
      </w:r>
      <w:r w:rsidRPr="00500919">
        <w:rPr>
          <w:color w:val="000000"/>
          <w:lang w:eastAsia="fr-FR" w:bidi="fr-FR"/>
        </w:rPr>
        <w:t>o</w:t>
      </w:r>
      <w:r w:rsidRPr="00500919">
        <w:rPr>
          <w:color w:val="000000"/>
          <w:lang w:eastAsia="fr-FR" w:bidi="fr-FR"/>
        </w:rPr>
        <w:t>ciaux très divers surtout si l’on se situe aux pôles e</w:t>
      </w:r>
      <w:r w:rsidRPr="00500919">
        <w:rPr>
          <w:color w:val="000000"/>
          <w:lang w:eastAsia="fr-FR" w:bidi="fr-FR"/>
        </w:rPr>
        <w:t>x</w:t>
      </w:r>
      <w:r w:rsidRPr="00500919">
        <w:rPr>
          <w:color w:val="000000"/>
          <w:lang w:eastAsia="fr-FR" w:bidi="fr-FR"/>
        </w:rPr>
        <w:t>trêmes des stratifications socio-économiques.</w:t>
      </w:r>
    </w:p>
    <w:p w14:paraId="41AEE45C" w14:textId="77777777" w:rsidR="008D6CB3" w:rsidRPr="00500919" w:rsidRDefault="008D6CB3" w:rsidP="008D6CB3">
      <w:pPr>
        <w:spacing w:before="120" w:after="120"/>
        <w:jc w:val="both"/>
      </w:pPr>
      <w:r w:rsidRPr="00500919">
        <w:rPr>
          <w:color w:val="000000"/>
          <w:lang w:eastAsia="fr-FR" w:bidi="fr-FR"/>
        </w:rPr>
        <w:t>C’est au sein de ces territoires que s’abritent les croyances qui constituent un objet traditionnel de l’anthropologie. La nécessité d’articuler les imaginaires religieux, leurs exportations et leurs import</w:t>
      </w:r>
      <w:r w:rsidRPr="00500919">
        <w:rPr>
          <w:color w:val="000000"/>
          <w:lang w:eastAsia="fr-FR" w:bidi="fr-FR"/>
        </w:rPr>
        <w:t>a</w:t>
      </w:r>
      <w:r w:rsidRPr="00500919">
        <w:rPr>
          <w:color w:val="000000"/>
          <w:lang w:eastAsia="fr-FR" w:bidi="fr-FR"/>
        </w:rPr>
        <w:t>tions aux autres champs sociaux s’impose plus que jamais devant la multiplication des offres de salut et de fortune par une foule d’institutions de différente ampleur et de prédicateurs variés et hauts en couleur. D’une manière générale, la pénétration de l’anthropologue dans un groupe religieux repose sur la conviction implicite ou explic</w:t>
      </w:r>
      <w:r w:rsidRPr="00500919">
        <w:rPr>
          <w:color w:val="000000"/>
          <w:lang w:eastAsia="fr-FR" w:bidi="fr-FR"/>
        </w:rPr>
        <w:t>i</w:t>
      </w:r>
      <w:r w:rsidRPr="00500919">
        <w:rPr>
          <w:color w:val="000000"/>
          <w:lang w:eastAsia="fr-FR" w:bidi="fr-FR"/>
        </w:rPr>
        <w:t>te des acteurs, soit de bénéficier d’une reconnaissance inopinée de la vérité de la doctrine divulguée, soit plus directement de convertir celui auquel ils montrent pratiques et rites. L’explosion du marché des croyances et sa globalisation évidente et bien étudiée n’a fait que re</w:t>
      </w:r>
      <w:r w:rsidRPr="00500919">
        <w:rPr>
          <w:color w:val="000000"/>
          <w:lang w:eastAsia="fr-FR" w:bidi="fr-FR"/>
        </w:rPr>
        <w:t>n</w:t>
      </w:r>
      <w:r w:rsidRPr="00500919">
        <w:rPr>
          <w:color w:val="000000"/>
          <w:lang w:eastAsia="fr-FR" w:bidi="fr-FR"/>
        </w:rPr>
        <w:t>forcer cette tendance en transformant la proposition religieuse quelle qu’elle soit en un produit marchand achetable et changeable selon les réponses concrètes qu’il apporte aux questions et souffrances épro</w:t>
      </w:r>
      <w:r w:rsidRPr="00500919">
        <w:rPr>
          <w:color w:val="000000"/>
          <w:lang w:eastAsia="fr-FR" w:bidi="fr-FR"/>
        </w:rPr>
        <w:t>u</w:t>
      </w:r>
      <w:r w:rsidRPr="00500919">
        <w:rPr>
          <w:color w:val="000000"/>
          <w:lang w:eastAsia="fr-FR" w:bidi="fr-FR"/>
        </w:rPr>
        <w:t>vées. D’une certaine manière ces nouveaux terrains, où s’agencent et fluctuent des imaginaires globalisés sous formes de segments brass</w:t>
      </w:r>
      <w:r w:rsidRPr="00500919">
        <w:rPr>
          <w:color w:val="000000"/>
          <w:lang w:eastAsia="fr-FR" w:bidi="fr-FR"/>
        </w:rPr>
        <w:t>a</w:t>
      </w:r>
      <w:r w:rsidRPr="00500919">
        <w:rPr>
          <w:color w:val="000000"/>
          <w:lang w:eastAsia="fr-FR" w:bidi="fr-FR"/>
        </w:rPr>
        <w:t>bles et recomposés à l’infini, sont les plus aisés dans la période actue</w:t>
      </w:r>
      <w:r w:rsidRPr="00500919">
        <w:rPr>
          <w:color w:val="000000"/>
          <w:lang w:eastAsia="fr-FR" w:bidi="fr-FR"/>
        </w:rPr>
        <w:t>l</w:t>
      </w:r>
      <w:r w:rsidRPr="00500919">
        <w:rPr>
          <w:color w:val="000000"/>
          <w:lang w:eastAsia="fr-FR" w:bidi="fr-FR"/>
        </w:rPr>
        <w:t>le pour l’anthropologue qui peut y mener de longues enquêtes centrées sur la rencontre entre la demande des acteurs et la construction d’un étalage marchand de biens idéels. Les individus sont dans des cond</w:t>
      </w:r>
      <w:r w:rsidRPr="00500919">
        <w:rPr>
          <w:color w:val="000000"/>
          <w:lang w:eastAsia="fr-FR" w:bidi="fr-FR"/>
        </w:rPr>
        <w:t>i</w:t>
      </w:r>
      <w:r w:rsidRPr="00500919">
        <w:rPr>
          <w:color w:val="000000"/>
          <w:lang w:eastAsia="fr-FR" w:bidi="fr-FR"/>
        </w:rPr>
        <w:t>tions favorables pour se livrer et réfléchir sur leur trajectoire et les ci</w:t>
      </w:r>
      <w:r w:rsidRPr="00500919">
        <w:rPr>
          <w:color w:val="000000"/>
          <w:lang w:eastAsia="fr-FR" w:bidi="fr-FR"/>
        </w:rPr>
        <w:t>r</w:t>
      </w:r>
      <w:r w:rsidRPr="00500919">
        <w:rPr>
          <w:color w:val="000000"/>
          <w:lang w:eastAsia="fr-FR" w:bidi="fr-FR"/>
        </w:rPr>
        <w:t>constances qui les ont amenés là</w:t>
      </w:r>
      <w:r w:rsidRPr="00500919">
        <w:t> ;</w:t>
      </w:r>
      <w:r w:rsidRPr="00500919">
        <w:rPr>
          <w:color w:val="000000"/>
          <w:lang w:eastAsia="fr-FR" w:bidi="fr-FR"/>
        </w:rPr>
        <w:t xml:space="preserve"> l’observation de l’organisation rel</w:t>
      </w:r>
      <w:r w:rsidRPr="00500919">
        <w:rPr>
          <w:color w:val="000000"/>
          <w:lang w:eastAsia="fr-FR" w:bidi="fr-FR"/>
        </w:rPr>
        <w:t>i</w:t>
      </w:r>
      <w:r w:rsidRPr="00500919">
        <w:rPr>
          <w:color w:val="000000"/>
          <w:lang w:eastAsia="fr-FR" w:bidi="fr-FR"/>
        </w:rPr>
        <w:t>gieuse de ses ramifications et de ses soubassements financiers et pol</w:t>
      </w:r>
      <w:r w:rsidRPr="00500919">
        <w:rPr>
          <w:color w:val="000000"/>
          <w:lang w:eastAsia="fr-FR" w:bidi="fr-FR"/>
        </w:rPr>
        <w:t>i</w:t>
      </w:r>
      <w:r w:rsidRPr="00500919">
        <w:rPr>
          <w:color w:val="000000"/>
          <w:lang w:eastAsia="fr-FR" w:bidi="fr-FR"/>
        </w:rPr>
        <w:t>tiques est par ailleurs le plus souvent réalisable sans obstacle majeur.</w:t>
      </w:r>
    </w:p>
    <w:p w14:paraId="6D7B6AAC" w14:textId="77777777" w:rsidR="008D6CB3" w:rsidRPr="00500919" w:rsidRDefault="008D6CB3" w:rsidP="008D6CB3">
      <w:pPr>
        <w:spacing w:before="120" w:after="120"/>
        <w:jc w:val="both"/>
      </w:pPr>
      <w:r w:rsidRPr="00500919">
        <w:rPr>
          <w:color w:val="000000"/>
          <w:lang w:eastAsia="fr-FR" w:bidi="fr-FR"/>
        </w:rPr>
        <w:t>Un des effets majeurs de la globalisation est d’avoir permis à ch</w:t>
      </w:r>
      <w:r w:rsidRPr="00500919">
        <w:rPr>
          <w:color w:val="000000"/>
          <w:lang w:eastAsia="fr-FR" w:bidi="fr-FR"/>
        </w:rPr>
        <w:t>a</w:t>
      </w:r>
      <w:r w:rsidRPr="00500919">
        <w:rPr>
          <w:color w:val="000000"/>
          <w:lang w:eastAsia="fr-FR" w:bidi="fr-FR"/>
        </w:rPr>
        <w:t>cun d’acquérir l’identité qu’il souhaite sur le moment et corollair</w:t>
      </w:r>
      <w:r w:rsidRPr="00500919">
        <w:rPr>
          <w:color w:val="000000"/>
          <w:lang w:eastAsia="fr-FR" w:bidi="fr-FR"/>
        </w:rPr>
        <w:t>e</w:t>
      </w:r>
      <w:r w:rsidRPr="00500919">
        <w:rPr>
          <w:color w:val="000000"/>
          <w:lang w:eastAsia="fr-FR" w:bidi="fr-FR"/>
        </w:rPr>
        <w:t>ment</w:t>
      </w:r>
      <w:r>
        <w:t xml:space="preserve"> </w:t>
      </w:r>
      <w:r w:rsidRPr="00500919">
        <w:t>[226]</w:t>
      </w:r>
      <w:r w:rsidRPr="00500919">
        <w:rPr>
          <w:color w:val="000000"/>
          <w:lang w:eastAsia="fr-FR" w:bidi="fr-FR"/>
        </w:rPr>
        <w:t xml:space="preserve"> de construire son intégration ponctuelle ou plus lo</w:t>
      </w:r>
      <w:r w:rsidRPr="00500919">
        <w:rPr>
          <w:color w:val="000000"/>
          <w:lang w:eastAsia="fr-FR" w:bidi="fr-FR"/>
        </w:rPr>
        <w:t>n</w:t>
      </w:r>
      <w:r w:rsidRPr="00500919">
        <w:rPr>
          <w:color w:val="000000"/>
          <w:lang w:eastAsia="fr-FR" w:bidi="fr-FR"/>
        </w:rPr>
        <w:t>gue dans un groupe d’appartenance, changeable par définition. Cette vol</w:t>
      </w:r>
      <w:r w:rsidRPr="00500919">
        <w:rPr>
          <w:color w:val="000000"/>
          <w:lang w:eastAsia="fr-FR" w:bidi="fr-FR"/>
        </w:rPr>
        <w:t>a</w:t>
      </w:r>
      <w:r w:rsidRPr="00500919">
        <w:rPr>
          <w:color w:val="000000"/>
          <w:lang w:eastAsia="fr-FR" w:bidi="fr-FR"/>
        </w:rPr>
        <w:t>tilité des définitions de soi - qui inclut le sexe - en réponse à l’extension des logiques marchandes dans tous les domaines, est pr</w:t>
      </w:r>
      <w:r w:rsidRPr="00500919">
        <w:rPr>
          <w:color w:val="000000"/>
          <w:lang w:eastAsia="fr-FR" w:bidi="fr-FR"/>
        </w:rPr>
        <w:t>o</w:t>
      </w:r>
      <w:r w:rsidRPr="00500919">
        <w:rPr>
          <w:color w:val="000000"/>
          <w:lang w:eastAsia="fr-FR" w:bidi="fr-FR"/>
        </w:rPr>
        <w:t>ductrice de processus hautement antinomiques</w:t>
      </w:r>
      <w:r w:rsidRPr="00500919">
        <w:t> :</w:t>
      </w:r>
      <w:r w:rsidRPr="00500919">
        <w:rPr>
          <w:color w:val="000000"/>
          <w:lang w:eastAsia="fr-FR" w:bidi="fr-FR"/>
        </w:rPr>
        <w:t xml:space="preserve"> les conversions rel</w:t>
      </w:r>
      <w:r w:rsidRPr="00500919">
        <w:rPr>
          <w:color w:val="000000"/>
          <w:lang w:eastAsia="fr-FR" w:bidi="fr-FR"/>
        </w:rPr>
        <w:t>i</w:t>
      </w:r>
      <w:r w:rsidRPr="00500919">
        <w:rPr>
          <w:color w:val="000000"/>
          <w:lang w:eastAsia="fr-FR" w:bidi="fr-FR"/>
        </w:rPr>
        <w:t>gieuses sont devenues monnaie courante comme les réinventions de leurs origines par les acteurs et les groupes sociaux, retournant, ref</w:t>
      </w:r>
      <w:r w:rsidRPr="00500919">
        <w:rPr>
          <w:color w:val="000000"/>
          <w:lang w:eastAsia="fr-FR" w:bidi="fr-FR"/>
        </w:rPr>
        <w:t>u</w:t>
      </w:r>
      <w:r w:rsidRPr="00500919">
        <w:rPr>
          <w:color w:val="000000"/>
          <w:lang w:eastAsia="fr-FR" w:bidi="fr-FR"/>
        </w:rPr>
        <w:t>sant ou redoublant les assignations dont ils sont l’objet. Les imagina</w:t>
      </w:r>
      <w:r w:rsidRPr="00500919">
        <w:rPr>
          <w:color w:val="000000"/>
          <w:lang w:eastAsia="fr-FR" w:bidi="fr-FR"/>
        </w:rPr>
        <w:t>i</w:t>
      </w:r>
      <w:r w:rsidRPr="00500919">
        <w:rPr>
          <w:color w:val="000000"/>
          <w:lang w:eastAsia="fr-FR" w:bidi="fr-FR"/>
        </w:rPr>
        <w:t>res ethnicistes ont acquis une ampleur sans précédent en devenant des appareils idéologiques d’État remplaçant les constructions p</w:t>
      </w:r>
      <w:r w:rsidRPr="00500919">
        <w:rPr>
          <w:color w:val="000000"/>
          <w:lang w:eastAsia="fr-FR" w:bidi="fr-FR"/>
        </w:rPr>
        <w:t>o</w:t>
      </w:r>
      <w:r w:rsidRPr="00500919">
        <w:rPr>
          <w:color w:val="000000"/>
          <w:lang w:eastAsia="fr-FR" w:bidi="fr-FR"/>
        </w:rPr>
        <w:t>litiques antérieures - communistes en particulier - qui les avaient contenus par la force. À un niveau supérieur, de surcroît, les organisations intern</w:t>
      </w:r>
      <w:r w:rsidRPr="00500919">
        <w:rPr>
          <w:color w:val="000000"/>
          <w:lang w:eastAsia="fr-FR" w:bidi="fr-FR"/>
        </w:rPr>
        <w:t>a</w:t>
      </w:r>
      <w:r w:rsidRPr="00500919">
        <w:rPr>
          <w:color w:val="000000"/>
          <w:lang w:eastAsia="fr-FR" w:bidi="fr-FR"/>
        </w:rPr>
        <w:t>tionales qui entendent défendre des patrimoines culturels m</w:t>
      </w:r>
      <w:r w:rsidRPr="00500919">
        <w:rPr>
          <w:color w:val="000000"/>
          <w:lang w:eastAsia="fr-FR" w:bidi="fr-FR"/>
        </w:rPr>
        <w:t>i</w:t>
      </w:r>
      <w:r w:rsidRPr="00500919">
        <w:rPr>
          <w:color w:val="000000"/>
          <w:lang w:eastAsia="fr-FR" w:bidi="fr-FR"/>
        </w:rPr>
        <w:t>noritaires le font sur un mode fossilisé qui égalise nature et culture et qui al</w:t>
      </w:r>
      <w:r w:rsidRPr="00500919">
        <w:rPr>
          <w:color w:val="000000"/>
          <w:lang w:eastAsia="fr-FR" w:bidi="fr-FR"/>
        </w:rPr>
        <w:t>i</w:t>
      </w:r>
      <w:r w:rsidRPr="00500919">
        <w:rPr>
          <w:color w:val="000000"/>
          <w:lang w:eastAsia="fr-FR" w:bidi="fr-FR"/>
        </w:rPr>
        <w:t>mente au nom de la divers</w:t>
      </w:r>
      <w:r w:rsidRPr="00500919">
        <w:rPr>
          <w:color w:val="000000"/>
          <w:lang w:eastAsia="fr-FR" w:bidi="fr-FR"/>
        </w:rPr>
        <w:t>i</w:t>
      </w:r>
      <w:r w:rsidRPr="00500919">
        <w:rPr>
          <w:color w:val="000000"/>
          <w:lang w:eastAsia="fr-FR" w:bidi="fr-FR"/>
        </w:rPr>
        <w:t>té biologique et culturelle ces imaginaires ethnicistes.</w:t>
      </w:r>
    </w:p>
    <w:p w14:paraId="32B82CBD" w14:textId="77777777" w:rsidR="008D6CB3" w:rsidRPr="00500919" w:rsidRDefault="008D6CB3" w:rsidP="008D6CB3">
      <w:pPr>
        <w:spacing w:before="120" w:after="120"/>
        <w:jc w:val="both"/>
      </w:pPr>
      <w:r w:rsidRPr="00500919">
        <w:rPr>
          <w:color w:val="000000"/>
          <w:lang w:eastAsia="fr-FR" w:bidi="fr-FR"/>
        </w:rPr>
        <w:t>Insistons sur le fait que les nouvelles technologies de l’information conduisent à reformuler complèt</w:t>
      </w:r>
      <w:r w:rsidRPr="00500919">
        <w:rPr>
          <w:color w:val="000000"/>
          <w:lang w:eastAsia="fr-FR" w:bidi="fr-FR"/>
        </w:rPr>
        <w:t>e</w:t>
      </w:r>
      <w:r w:rsidRPr="00500919">
        <w:rPr>
          <w:color w:val="000000"/>
          <w:lang w:eastAsia="fr-FR" w:bidi="fr-FR"/>
        </w:rPr>
        <w:t>ment les contours du groupe social, défini par l’interconnaissance, sur lequel l’anthropologue cible sa r</w:t>
      </w:r>
      <w:r w:rsidRPr="00500919">
        <w:rPr>
          <w:color w:val="000000"/>
          <w:lang w:eastAsia="fr-FR" w:bidi="fr-FR"/>
        </w:rPr>
        <w:t>e</w:t>
      </w:r>
      <w:r w:rsidRPr="00500919">
        <w:rPr>
          <w:color w:val="000000"/>
          <w:lang w:eastAsia="fr-FR" w:bidi="fr-FR"/>
        </w:rPr>
        <w:t>cherche. Auparavant ce groupe social était n</w:t>
      </w:r>
      <w:r w:rsidRPr="00500919">
        <w:rPr>
          <w:color w:val="000000"/>
          <w:lang w:eastAsia="fr-FR" w:bidi="fr-FR"/>
        </w:rPr>
        <w:t>é</w:t>
      </w:r>
      <w:r w:rsidRPr="00500919">
        <w:rPr>
          <w:color w:val="000000"/>
          <w:lang w:eastAsia="fr-FR" w:bidi="fr-FR"/>
        </w:rPr>
        <w:t>cessairement concret et constitué autour d’une inte</w:t>
      </w:r>
      <w:r w:rsidRPr="00500919">
        <w:rPr>
          <w:color w:val="000000"/>
          <w:lang w:eastAsia="fr-FR" w:bidi="fr-FR"/>
        </w:rPr>
        <w:t>r</w:t>
      </w:r>
      <w:r w:rsidRPr="00500919">
        <w:rPr>
          <w:color w:val="000000"/>
          <w:lang w:eastAsia="fr-FR" w:bidi="fr-FR"/>
        </w:rPr>
        <w:t>connaissance réelle. Aujourd’hui il faut penser et i</w:t>
      </w:r>
      <w:r w:rsidRPr="00500919">
        <w:rPr>
          <w:color w:val="000000"/>
          <w:lang w:eastAsia="fr-FR" w:bidi="fr-FR"/>
        </w:rPr>
        <w:t>n</w:t>
      </w:r>
      <w:r w:rsidRPr="00500919">
        <w:rPr>
          <w:color w:val="000000"/>
          <w:lang w:eastAsia="fr-FR" w:bidi="fr-FR"/>
        </w:rPr>
        <w:t>clure dans l’investigation ethnologique l’hypothèse de groupes sociaux abstraits, autoproduits par les possibilités de comm</w:t>
      </w:r>
      <w:r w:rsidRPr="00500919">
        <w:rPr>
          <w:color w:val="000000"/>
          <w:lang w:eastAsia="fr-FR" w:bidi="fr-FR"/>
        </w:rPr>
        <w:t>u</w:t>
      </w:r>
      <w:r w:rsidRPr="00500919">
        <w:rPr>
          <w:color w:val="000000"/>
          <w:lang w:eastAsia="fr-FR" w:bidi="fr-FR"/>
        </w:rPr>
        <w:t>nication par Internet. On ne saurait qualifier ces nouvelles formes d’interconnaissance de simplement virtuelles dans la mesure où les groupes sociaux ainsi créés ont des modalités d’existence, d’action et de communication extrêmement différentes. Si certains sont très vol</w:t>
      </w:r>
      <w:r w:rsidRPr="00500919">
        <w:rPr>
          <w:color w:val="000000"/>
          <w:lang w:eastAsia="fr-FR" w:bidi="fr-FR"/>
        </w:rPr>
        <w:t>a</w:t>
      </w:r>
      <w:r w:rsidRPr="00500919">
        <w:rPr>
          <w:color w:val="000000"/>
          <w:lang w:eastAsia="fr-FR" w:bidi="fr-FR"/>
        </w:rPr>
        <w:t>tils, d’autres s’ancrent dans la réalité et débouchent sur une multitude de pratiques privées ou publiques, relevant de la société civile ou e</w:t>
      </w:r>
      <w:r w:rsidRPr="00500919">
        <w:rPr>
          <w:color w:val="000000"/>
          <w:lang w:eastAsia="fr-FR" w:bidi="fr-FR"/>
        </w:rPr>
        <w:t>n</w:t>
      </w:r>
      <w:r w:rsidRPr="00500919">
        <w:rPr>
          <w:color w:val="000000"/>
          <w:lang w:eastAsia="fr-FR" w:bidi="fr-FR"/>
        </w:rPr>
        <w:t>clenchant des luttes sociales éventuelles. On peut distinguer parmi les ancrages de ces groupes sociaux immatériels, la di</w:t>
      </w:r>
      <w:r w:rsidRPr="00500919">
        <w:rPr>
          <w:color w:val="000000"/>
          <w:lang w:eastAsia="fr-FR" w:bidi="fr-FR"/>
        </w:rPr>
        <w:t>s</w:t>
      </w:r>
      <w:r w:rsidRPr="00500919">
        <w:rPr>
          <w:color w:val="000000"/>
          <w:lang w:eastAsia="fr-FR" w:bidi="fr-FR"/>
        </w:rPr>
        <w:t>sidence politique, l’affiliation religieuse mais aussi des mobilisations ponctuelles sur un évènement, un individu ou une cause. La Chine prolifère de telles i</w:t>
      </w:r>
      <w:r w:rsidRPr="00500919">
        <w:rPr>
          <w:color w:val="000000"/>
          <w:lang w:eastAsia="fr-FR" w:bidi="fr-FR"/>
        </w:rPr>
        <w:t>n</w:t>
      </w:r>
      <w:r w:rsidRPr="00500919">
        <w:rPr>
          <w:color w:val="000000"/>
          <w:lang w:eastAsia="fr-FR" w:bidi="fr-FR"/>
        </w:rPr>
        <w:t>terconnaissances émergentes et très combatives, qu’il s’agisse de pa</w:t>
      </w:r>
      <w:r w:rsidRPr="00500919">
        <w:rPr>
          <w:color w:val="000000"/>
          <w:lang w:eastAsia="fr-FR" w:bidi="fr-FR"/>
        </w:rPr>
        <w:t>r</w:t>
      </w:r>
      <w:r w:rsidRPr="00500919">
        <w:rPr>
          <w:color w:val="000000"/>
          <w:lang w:eastAsia="fr-FR" w:bidi="fr-FR"/>
        </w:rPr>
        <w:t>tir sauver les sinistrés d’un tre</w:t>
      </w:r>
      <w:r w:rsidRPr="00500919">
        <w:rPr>
          <w:color w:val="000000"/>
          <w:lang w:eastAsia="fr-FR" w:bidi="fr-FR"/>
        </w:rPr>
        <w:t>m</w:t>
      </w:r>
      <w:r w:rsidRPr="00500919">
        <w:rPr>
          <w:color w:val="000000"/>
          <w:lang w:eastAsia="fr-FR" w:bidi="fr-FR"/>
        </w:rPr>
        <w:t>blement de terre, éduquer de jeunes campagnards</w:t>
      </w:r>
      <w:r>
        <w:t xml:space="preserve"> </w:t>
      </w:r>
      <w:r w:rsidRPr="00500919">
        <w:t>[227]</w:t>
      </w:r>
      <w:r w:rsidRPr="00500919">
        <w:rPr>
          <w:color w:val="000000"/>
          <w:lang w:eastAsia="fr-FR" w:bidi="fr-FR"/>
        </w:rPr>
        <w:t xml:space="preserve"> dans des zones montagneuses ou encore traquer un mari infidèle et corrompu. Face à ces nouveaux groupes abstraits, la question est en particulier de comprendre les logiques de leur a</w:t>
      </w:r>
      <w:r w:rsidRPr="00500919">
        <w:rPr>
          <w:color w:val="000000"/>
          <w:lang w:eastAsia="fr-FR" w:bidi="fr-FR"/>
        </w:rPr>
        <w:t>c</w:t>
      </w:r>
      <w:r w:rsidRPr="00500919">
        <w:rPr>
          <w:color w:val="000000"/>
          <w:lang w:eastAsia="fr-FR" w:bidi="fr-FR"/>
        </w:rPr>
        <w:t>crochage au réel ou d’analyser au contraire si la communication i</w:t>
      </w:r>
      <w:r w:rsidRPr="00500919">
        <w:rPr>
          <w:color w:val="000000"/>
          <w:lang w:eastAsia="fr-FR" w:bidi="fr-FR"/>
        </w:rPr>
        <w:t>m</w:t>
      </w:r>
      <w:r w:rsidRPr="00500919">
        <w:rPr>
          <w:color w:val="000000"/>
          <w:lang w:eastAsia="fr-FR" w:bidi="fr-FR"/>
        </w:rPr>
        <w:t>mat</w:t>
      </w:r>
      <w:r w:rsidRPr="00500919">
        <w:rPr>
          <w:color w:val="000000"/>
          <w:lang w:eastAsia="fr-FR" w:bidi="fr-FR"/>
        </w:rPr>
        <w:t>é</w:t>
      </w:r>
      <w:r w:rsidRPr="00500919">
        <w:rPr>
          <w:color w:val="000000"/>
          <w:lang w:eastAsia="fr-FR" w:bidi="fr-FR"/>
        </w:rPr>
        <w:t>rielle va suffire à leur existence. Soulignons que l’anthropologue peut déso</w:t>
      </w:r>
      <w:r w:rsidRPr="00500919">
        <w:rPr>
          <w:color w:val="000000"/>
          <w:lang w:eastAsia="fr-FR" w:bidi="fr-FR"/>
        </w:rPr>
        <w:t>r</w:t>
      </w:r>
      <w:r w:rsidRPr="00500919">
        <w:rPr>
          <w:color w:val="000000"/>
          <w:lang w:eastAsia="fr-FR" w:bidi="fr-FR"/>
        </w:rPr>
        <w:t>mais s’immerger dans un groupe social abstrait, s’insérer dans le jeu des relations interpersonnelles, s’y impl</w:t>
      </w:r>
      <w:r w:rsidRPr="00500919">
        <w:rPr>
          <w:color w:val="000000"/>
          <w:lang w:eastAsia="fr-FR" w:bidi="fr-FR"/>
        </w:rPr>
        <w:t>i</w:t>
      </w:r>
      <w:r w:rsidRPr="00500919">
        <w:rPr>
          <w:color w:val="000000"/>
          <w:lang w:eastAsia="fr-FR" w:bidi="fr-FR"/>
        </w:rPr>
        <w:t>quer et construire donc une enquête ethnologique entièrement immatérielle. Il lui i</w:t>
      </w:r>
      <w:r w:rsidRPr="00500919">
        <w:rPr>
          <w:color w:val="000000"/>
          <w:lang w:eastAsia="fr-FR" w:bidi="fr-FR"/>
        </w:rPr>
        <w:t>n</w:t>
      </w:r>
      <w:r w:rsidRPr="00500919">
        <w:rPr>
          <w:color w:val="000000"/>
          <w:lang w:eastAsia="fr-FR" w:bidi="fr-FR"/>
        </w:rPr>
        <w:t>combe - comme face à un groupe social concret - de déchiffrer les a</w:t>
      </w:r>
      <w:r w:rsidRPr="00500919">
        <w:rPr>
          <w:color w:val="000000"/>
          <w:lang w:eastAsia="fr-FR" w:bidi="fr-FR"/>
        </w:rPr>
        <w:t>r</w:t>
      </w:r>
      <w:r w:rsidRPr="00500919">
        <w:rPr>
          <w:color w:val="000000"/>
          <w:lang w:eastAsia="fr-FR" w:bidi="fr-FR"/>
        </w:rPr>
        <w:t>ticulations entre les investissements différentiels des acteurs, ici d</w:t>
      </w:r>
      <w:r w:rsidRPr="00500919">
        <w:rPr>
          <w:color w:val="000000"/>
          <w:lang w:eastAsia="fr-FR" w:bidi="fr-FR"/>
        </w:rPr>
        <w:t>é</w:t>
      </w:r>
      <w:r w:rsidRPr="00500919">
        <w:rPr>
          <w:color w:val="000000"/>
          <w:lang w:eastAsia="fr-FR" w:bidi="fr-FR"/>
        </w:rPr>
        <w:t>mesurés, entre une communication strictement abstraite et leurs sph</w:t>
      </w:r>
      <w:r w:rsidRPr="00500919">
        <w:rPr>
          <w:color w:val="000000"/>
          <w:lang w:eastAsia="fr-FR" w:bidi="fr-FR"/>
        </w:rPr>
        <w:t>è</w:t>
      </w:r>
      <w:r w:rsidRPr="00500919">
        <w:rPr>
          <w:color w:val="000000"/>
          <w:lang w:eastAsia="fr-FR" w:bidi="fr-FR"/>
        </w:rPr>
        <w:t>res réelles de rapports sociaux, plus ou moins réduits ou subjectiv</w:t>
      </w:r>
      <w:r w:rsidRPr="00500919">
        <w:rPr>
          <w:color w:val="000000"/>
          <w:lang w:eastAsia="fr-FR" w:bidi="fr-FR"/>
        </w:rPr>
        <w:t>e</w:t>
      </w:r>
      <w:r w:rsidRPr="00500919">
        <w:rPr>
          <w:color w:val="000000"/>
          <w:lang w:eastAsia="fr-FR" w:bidi="fr-FR"/>
        </w:rPr>
        <w:t>ment minimisés. Le constat que des groupes sociaux abstraits pre</w:t>
      </w:r>
      <w:r w:rsidRPr="00500919">
        <w:rPr>
          <w:color w:val="000000"/>
          <w:lang w:eastAsia="fr-FR" w:bidi="fr-FR"/>
        </w:rPr>
        <w:t>n</w:t>
      </w:r>
      <w:r w:rsidRPr="00500919">
        <w:rPr>
          <w:color w:val="000000"/>
          <w:lang w:eastAsia="fr-FR" w:bidi="fr-FR"/>
        </w:rPr>
        <w:t>nent comme fond</w:t>
      </w:r>
      <w:r w:rsidRPr="00500919">
        <w:rPr>
          <w:color w:val="000000"/>
          <w:lang w:eastAsia="fr-FR" w:bidi="fr-FR"/>
        </w:rPr>
        <w:t>e</w:t>
      </w:r>
      <w:r w:rsidRPr="00500919">
        <w:rPr>
          <w:color w:val="000000"/>
          <w:lang w:eastAsia="fr-FR" w:bidi="fr-FR"/>
        </w:rPr>
        <w:t>ment l’appartenance déclinée en termes ethniques et/ou religieux, tels des sujets français d’origine maghrébine ou de confession juive, connote à un autre niveau les contradictions perm</w:t>
      </w:r>
      <w:r w:rsidRPr="00500919">
        <w:rPr>
          <w:color w:val="000000"/>
          <w:lang w:eastAsia="fr-FR" w:bidi="fr-FR"/>
        </w:rPr>
        <w:t>a</w:t>
      </w:r>
      <w:r w:rsidRPr="00500919">
        <w:rPr>
          <w:color w:val="000000"/>
          <w:lang w:eastAsia="fr-FR" w:bidi="fr-FR"/>
        </w:rPr>
        <w:t>nentes qui agitent le monde globalisé d</w:t>
      </w:r>
      <w:r w:rsidRPr="00500919">
        <w:rPr>
          <w:color w:val="000000"/>
          <w:lang w:eastAsia="fr-FR" w:bidi="fr-FR"/>
        </w:rPr>
        <w:t>é</w:t>
      </w:r>
      <w:r w:rsidRPr="00500919">
        <w:rPr>
          <w:color w:val="000000"/>
          <w:lang w:eastAsia="fr-FR" w:bidi="fr-FR"/>
        </w:rPr>
        <w:t>chiré entre la clôture sur un entre-soi chimérique et évanoui et l’ouverture à un espace illimité.</w:t>
      </w:r>
    </w:p>
    <w:p w14:paraId="5E9929FF" w14:textId="77777777" w:rsidR="008D6CB3" w:rsidRPr="00500919" w:rsidRDefault="008D6CB3" w:rsidP="008D6CB3">
      <w:pPr>
        <w:spacing w:before="120" w:after="120"/>
        <w:jc w:val="both"/>
      </w:pPr>
      <w:r w:rsidRPr="00500919">
        <w:rPr>
          <w:color w:val="000000"/>
          <w:lang w:eastAsia="fr-FR" w:bidi="fr-FR"/>
        </w:rPr>
        <w:t>L’ethnicisation qui perfuse le monde globalisé se retraduit aussi dans la prolifération des camps de r</w:t>
      </w:r>
      <w:r w:rsidRPr="00500919">
        <w:rPr>
          <w:color w:val="000000"/>
          <w:lang w:eastAsia="fr-FR" w:bidi="fr-FR"/>
        </w:rPr>
        <w:t>é</w:t>
      </w:r>
      <w:r w:rsidRPr="00500919">
        <w:rPr>
          <w:color w:val="000000"/>
          <w:lang w:eastAsia="fr-FR" w:bidi="fr-FR"/>
        </w:rPr>
        <w:t>fugiés, “d’expulsés ethniques” qui sont appréhendés depuis peu comme des lieux d’investigation et</w:t>
      </w:r>
      <w:r w:rsidRPr="00500919">
        <w:rPr>
          <w:color w:val="000000"/>
          <w:lang w:eastAsia="fr-FR" w:bidi="fr-FR"/>
        </w:rPr>
        <w:t>h</w:t>
      </w:r>
      <w:r w:rsidRPr="00500919">
        <w:rPr>
          <w:color w:val="000000"/>
          <w:lang w:eastAsia="fr-FR" w:bidi="fr-FR"/>
        </w:rPr>
        <w:t>nol</w:t>
      </w:r>
      <w:r w:rsidRPr="00500919">
        <w:rPr>
          <w:color w:val="000000"/>
          <w:lang w:eastAsia="fr-FR" w:bidi="fr-FR"/>
        </w:rPr>
        <w:t>o</w:t>
      </w:r>
      <w:r w:rsidRPr="00500919">
        <w:rPr>
          <w:color w:val="000000"/>
          <w:lang w:eastAsia="fr-FR" w:bidi="fr-FR"/>
        </w:rPr>
        <w:t>gique sur lesquels des analyses aussi brillantes que celle de M. Pollack concernant les camps nazis sont néanmoins encore attendues. La difficulté est en effet grande pour l’anthropologue de se dégager de la f</w:t>
      </w:r>
      <w:r w:rsidRPr="00500919">
        <w:rPr>
          <w:color w:val="000000"/>
          <w:lang w:eastAsia="fr-FR" w:bidi="fr-FR"/>
        </w:rPr>
        <w:t>i</w:t>
      </w:r>
      <w:r w:rsidRPr="00500919">
        <w:rPr>
          <w:color w:val="000000"/>
          <w:lang w:eastAsia="fr-FR" w:bidi="fr-FR"/>
        </w:rPr>
        <w:t>gure humanitaire à laquelle il est assimilé de façon immédiate par les acteurs en position de victimes. Or cette collusion d’images qui structure un rapport fondamentalement inégalitaire axé sur la demande de survie est un obstacle de taille pour édifier avec les sujets un esp</w:t>
      </w:r>
      <w:r w:rsidRPr="00500919">
        <w:rPr>
          <w:color w:val="000000"/>
          <w:lang w:eastAsia="fr-FR" w:bidi="fr-FR"/>
        </w:rPr>
        <w:t>a</w:t>
      </w:r>
      <w:r w:rsidRPr="00500919">
        <w:rPr>
          <w:color w:val="000000"/>
          <w:lang w:eastAsia="fr-FR" w:bidi="fr-FR"/>
        </w:rPr>
        <w:t>ce partagé de réflexivité indispensable à la connaissance anthropol</w:t>
      </w:r>
      <w:r w:rsidRPr="00500919">
        <w:rPr>
          <w:color w:val="000000"/>
          <w:lang w:eastAsia="fr-FR" w:bidi="fr-FR"/>
        </w:rPr>
        <w:t>o</w:t>
      </w:r>
      <w:r w:rsidRPr="00500919">
        <w:rPr>
          <w:color w:val="000000"/>
          <w:lang w:eastAsia="fr-FR" w:bidi="fr-FR"/>
        </w:rPr>
        <w:t>gique.</w:t>
      </w:r>
    </w:p>
    <w:p w14:paraId="34ED0596" w14:textId="77777777" w:rsidR="008D6CB3" w:rsidRPr="00500919" w:rsidRDefault="008D6CB3" w:rsidP="008D6CB3">
      <w:pPr>
        <w:spacing w:before="120" w:after="120"/>
        <w:jc w:val="both"/>
      </w:pPr>
      <w:r w:rsidRPr="00500919">
        <w:rPr>
          <w:color w:val="000000"/>
          <w:lang w:eastAsia="fr-FR" w:bidi="fr-FR"/>
        </w:rPr>
        <w:t>C’est à l’impossibilité aujourd’hui de concevoir une connaissance dénuée de finalité et d’applications marchandes que se heurte esse</w:t>
      </w:r>
      <w:r w:rsidRPr="00500919">
        <w:rPr>
          <w:color w:val="000000"/>
          <w:lang w:eastAsia="fr-FR" w:bidi="fr-FR"/>
        </w:rPr>
        <w:t>n</w:t>
      </w:r>
      <w:r w:rsidRPr="00500919">
        <w:rPr>
          <w:color w:val="000000"/>
          <w:lang w:eastAsia="fr-FR" w:bidi="fr-FR"/>
        </w:rPr>
        <w:t>tiellement l’anthropologie, les anciennes institutions de reche</w:t>
      </w:r>
      <w:r w:rsidRPr="00500919">
        <w:rPr>
          <w:color w:val="000000"/>
          <w:lang w:eastAsia="fr-FR" w:bidi="fr-FR"/>
        </w:rPr>
        <w:t>r</w:t>
      </w:r>
      <w:r w:rsidRPr="00500919">
        <w:rPr>
          <w:color w:val="000000"/>
          <w:lang w:eastAsia="fr-FR" w:bidi="fr-FR"/>
        </w:rPr>
        <w:t>che s’étant partout délitées devant la mise en place d’un modèle généralisé d’appels d’offres et de pr</w:t>
      </w:r>
      <w:r w:rsidRPr="00500919">
        <w:rPr>
          <w:color w:val="000000"/>
          <w:lang w:eastAsia="fr-FR" w:bidi="fr-FR"/>
        </w:rPr>
        <w:t>o</w:t>
      </w:r>
      <w:r w:rsidRPr="00500919">
        <w:rPr>
          <w:color w:val="000000"/>
          <w:lang w:eastAsia="fr-FR" w:bidi="fr-FR"/>
        </w:rPr>
        <w:t>jets. L’autoconstruction de sa</w:t>
      </w:r>
      <w:r>
        <w:t xml:space="preserve"> </w:t>
      </w:r>
      <w:r w:rsidRPr="00500919">
        <w:t>[228]</w:t>
      </w:r>
      <w:r>
        <w:t xml:space="preserve"> </w:t>
      </w:r>
      <w:r w:rsidRPr="00500919">
        <w:rPr>
          <w:color w:val="000000"/>
          <w:lang w:eastAsia="fr-FR" w:bidi="fr-FR"/>
        </w:rPr>
        <w:t>position sur le terrain par l’anthropologue en a été rendue d’autant plus mala</w:t>
      </w:r>
      <w:r w:rsidRPr="00500919">
        <w:rPr>
          <w:color w:val="000000"/>
          <w:lang w:eastAsia="fr-FR" w:bidi="fr-FR"/>
        </w:rPr>
        <w:t>i</w:t>
      </w:r>
      <w:r w:rsidRPr="00500919">
        <w:rPr>
          <w:color w:val="000000"/>
          <w:lang w:eastAsia="fr-FR" w:bidi="fr-FR"/>
        </w:rPr>
        <w:t>sée que du point de vue des acteurs eux-mêmes, l’idée de connaissa</w:t>
      </w:r>
      <w:r w:rsidRPr="00500919">
        <w:rPr>
          <w:color w:val="000000"/>
          <w:lang w:eastAsia="fr-FR" w:bidi="fr-FR"/>
        </w:rPr>
        <w:t>n</w:t>
      </w:r>
      <w:r w:rsidRPr="00500919">
        <w:rPr>
          <w:color w:val="000000"/>
          <w:lang w:eastAsia="fr-FR" w:bidi="fr-FR"/>
        </w:rPr>
        <w:t>ce sans autre but qu’épistémique n’est plus soutenue ni env</w:t>
      </w:r>
      <w:r w:rsidRPr="00500919">
        <w:rPr>
          <w:color w:val="000000"/>
          <w:lang w:eastAsia="fr-FR" w:bidi="fr-FR"/>
        </w:rPr>
        <w:t>i</w:t>
      </w:r>
      <w:r w:rsidRPr="00500919">
        <w:rPr>
          <w:color w:val="000000"/>
          <w:lang w:eastAsia="fr-FR" w:bidi="fr-FR"/>
        </w:rPr>
        <w:t>sageable hors de la sphère de la vérité religieuse. Un utilitarisme tous azimuts, à plus ou moins court terme, conduit les acteurs à prop</w:t>
      </w:r>
      <w:r w:rsidRPr="00500919">
        <w:rPr>
          <w:color w:val="000000"/>
          <w:lang w:eastAsia="fr-FR" w:bidi="fr-FR"/>
        </w:rPr>
        <w:t>o</w:t>
      </w:r>
      <w:r w:rsidRPr="00500919">
        <w:rPr>
          <w:color w:val="000000"/>
          <w:lang w:eastAsia="fr-FR" w:bidi="fr-FR"/>
        </w:rPr>
        <w:t>ser à l’anthropologue des formes d’engagement contractuel pour des ca</w:t>
      </w:r>
      <w:r w:rsidRPr="00500919">
        <w:rPr>
          <w:color w:val="000000"/>
          <w:lang w:eastAsia="fr-FR" w:bidi="fr-FR"/>
        </w:rPr>
        <w:t>u</w:t>
      </w:r>
      <w:r w:rsidRPr="00500919">
        <w:rPr>
          <w:color w:val="000000"/>
          <w:lang w:eastAsia="fr-FR" w:bidi="fr-FR"/>
        </w:rPr>
        <w:t>ses les plus diverses, comme dans le cas de ceux qu’on appelle “les pe</w:t>
      </w:r>
      <w:r w:rsidRPr="00500919">
        <w:rPr>
          <w:color w:val="000000"/>
          <w:lang w:eastAsia="fr-FR" w:bidi="fr-FR"/>
        </w:rPr>
        <w:t>u</w:t>
      </w:r>
      <w:r w:rsidRPr="00500919">
        <w:rPr>
          <w:color w:val="000000"/>
          <w:lang w:eastAsia="fr-FR" w:bidi="fr-FR"/>
        </w:rPr>
        <w:t>ples autochtones” défendant leurs territoires dits “ancestraux”. L’anthropologue se voit ainsi impliqué dans des conflits internes et externes de caractère politique qui interdisent la di</w:t>
      </w:r>
      <w:r w:rsidRPr="00500919">
        <w:rPr>
          <w:color w:val="000000"/>
          <w:lang w:eastAsia="fr-FR" w:bidi="fr-FR"/>
        </w:rPr>
        <w:t>s</w:t>
      </w:r>
      <w:r w:rsidRPr="00500919">
        <w:rPr>
          <w:color w:val="000000"/>
          <w:lang w:eastAsia="fr-FR" w:bidi="fr-FR"/>
        </w:rPr>
        <w:t>tance nécessaire à une investigation rigoureuse. Il s’ensuit - dans ce contexte de quasi-recherche-action - la résurgence de la notion “d’engagement” comme constitutive du métier d’anthropologue. Un broui</w:t>
      </w:r>
      <w:r w:rsidRPr="00500919">
        <w:rPr>
          <w:color w:val="000000"/>
          <w:lang w:eastAsia="fr-FR" w:bidi="fr-FR"/>
        </w:rPr>
        <w:t>l</w:t>
      </w:r>
      <w:r w:rsidRPr="00500919">
        <w:rPr>
          <w:color w:val="000000"/>
          <w:lang w:eastAsia="fr-FR" w:bidi="fr-FR"/>
        </w:rPr>
        <w:t>lard certain entoure le débat actuel sur l’engagement, mettant sur le même pied des ethn</w:t>
      </w:r>
      <w:r w:rsidRPr="00500919">
        <w:rPr>
          <w:color w:val="000000"/>
          <w:lang w:eastAsia="fr-FR" w:bidi="fr-FR"/>
        </w:rPr>
        <w:t>o</w:t>
      </w:r>
      <w:r w:rsidRPr="00500919">
        <w:rPr>
          <w:color w:val="000000"/>
          <w:lang w:eastAsia="fr-FR" w:bidi="fr-FR"/>
        </w:rPr>
        <w:t>logues au service de renseignements généraux de différente nature et d’autres aux options politiques affirmées, séparant ou confondant s</w:t>
      </w:r>
      <w:r w:rsidRPr="00500919">
        <w:rPr>
          <w:color w:val="000000"/>
          <w:lang w:eastAsia="fr-FR" w:bidi="fr-FR"/>
        </w:rPr>
        <w:t>e</w:t>
      </w:r>
      <w:r w:rsidRPr="00500919">
        <w:rPr>
          <w:color w:val="000000"/>
          <w:lang w:eastAsia="fr-FR" w:bidi="fr-FR"/>
        </w:rPr>
        <w:t>lon les cas, recherche et militance. Une gamme de postures sociales, intellectuelles et ps</w:t>
      </w:r>
      <w:r w:rsidRPr="00500919">
        <w:rPr>
          <w:color w:val="000000"/>
          <w:lang w:eastAsia="fr-FR" w:bidi="fr-FR"/>
        </w:rPr>
        <w:t>y</w:t>
      </w:r>
      <w:r w:rsidRPr="00500919">
        <w:rPr>
          <w:color w:val="000000"/>
          <w:lang w:eastAsia="fr-FR" w:bidi="fr-FR"/>
        </w:rPr>
        <w:t>chiques est donc étalée comme relevant de la même matrice alors qu’il faudrait plutôt distinguer, dans une perspe</w:t>
      </w:r>
      <w:r w:rsidRPr="00500919">
        <w:rPr>
          <w:color w:val="000000"/>
          <w:lang w:eastAsia="fr-FR" w:bidi="fr-FR"/>
        </w:rPr>
        <w:t>c</w:t>
      </w:r>
      <w:r w:rsidRPr="00500919">
        <w:rPr>
          <w:color w:val="000000"/>
          <w:lang w:eastAsia="fr-FR" w:bidi="fr-FR"/>
        </w:rPr>
        <w:t>tive sartrienne de la liberté, des compo</w:t>
      </w:r>
      <w:r w:rsidRPr="00500919">
        <w:rPr>
          <w:color w:val="000000"/>
          <w:lang w:eastAsia="fr-FR" w:bidi="fr-FR"/>
        </w:rPr>
        <w:t>r</w:t>
      </w:r>
      <w:r w:rsidRPr="00500919">
        <w:rPr>
          <w:color w:val="000000"/>
          <w:lang w:eastAsia="fr-FR" w:bidi="fr-FR"/>
        </w:rPr>
        <w:t>tements qui se rangent du côté de l’ordre existant, s’efforçant de le consolider par l’action personne</w:t>
      </w:r>
      <w:r w:rsidRPr="00500919">
        <w:rPr>
          <w:color w:val="000000"/>
          <w:lang w:eastAsia="fr-FR" w:bidi="fr-FR"/>
        </w:rPr>
        <w:t>l</w:t>
      </w:r>
      <w:r w:rsidRPr="00500919">
        <w:rPr>
          <w:color w:val="000000"/>
          <w:lang w:eastAsia="fr-FR" w:bidi="fr-FR"/>
        </w:rPr>
        <w:t>le, d’autres prenant pour horizon la transformation du présent et l’avenir, et enfin, une partie qui trouve dans l’action un refuge contre la pensée. Engagement et implication sont de surcroît fréquemment appr</w:t>
      </w:r>
      <w:r w:rsidRPr="00500919">
        <w:rPr>
          <w:color w:val="000000"/>
          <w:lang w:eastAsia="fr-FR" w:bidi="fr-FR"/>
        </w:rPr>
        <w:t>é</w:t>
      </w:r>
      <w:r w:rsidRPr="00500919">
        <w:rPr>
          <w:color w:val="000000"/>
          <w:lang w:eastAsia="fr-FR" w:bidi="fr-FR"/>
        </w:rPr>
        <w:t>hendés comme proches sans pointer que l’engagement ressortit à la volonté, et que l’implication se dédouble au contraire entre, d’une part un affect inconscient et, d’autre part, sa reconnaissance et son d</w:t>
      </w:r>
      <w:r w:rsidRPr="00500919">
        <w:rPr>
          <w:color w:val="000000"/>
          <w:lang w:eastAsia="fr-FR" w:bidi="fr-FR"/>
        </w:rPr>
        <w:t>é</w:t>
      </w:r>
      <w:r w:rsidRPr="00500919">
        <w:rPr>
          <w:color w:val="000000"/>
          <w:lang w:eastAsia="fr-FR" w:bidi="fr-FR"/>
        </w:rPr>
        <w:t>corticage pointu à des fins épi</w:t>
      </w:r>
      <w:r w:rsidRPr="00500919">
        <w:rPr>
          <w:color w:val="000000"/>
          <w:lang w:eastAsia="fr-FR" w:bidi="fr-FR"/>
        </w:rPr>
        <w:t>s</w:t>
      </w:r>
      <w:r w:rsidRPr="00500919">
        <w:rPr>
          <w:color w:val="000000"/>
          <w:lang w:eastAsia="fr-FR" w:bidi="fr-FR"/>
        </w:rPr>
        <w:t>témologiques dans le cadre de l’analyse institutionnelle, en sociologie, en psychiatrie et dans d’autres discipl</w:t>
      </w:r>
      <w:r w:rsidRPr="00500919">
        <w:rPr>
          <w:color w:val="000000"/>
          <w:lang w:eastAsia="fr-FR" w:bidi="fr-FR"/>
        </w:rPr>
        <w:t>i</w:t>
      </w:r>
      <w:r w:rsidRPr="00500919">
        <w:rPr>
          <w:color w:val="000000"/>
          <w:lang w:eastAsia="fr-FR" w:bidi="fr-FR"/>
        </w:rPr>
        <w:t>nes. Ce contexte idéologique mêle et brasse donc des orientations très différentes voire antithét</w:t>
      </w:r>
      <w:r w:rsidRPr="00500919">
        <w:rPr>
          <w:color w:val="000000"/>
          <w:lang w:eastAsia="fr-FR" w:bidi="fr-FR"/>
        </w:rPr>
        <w:t>i</w:t>
      </w:r>
      <w:r w:rsidRPr="00500919">
        <w:rPr>
          <w:color w:val="000000"/>
          <w:lang w:eastAsia="fr-FR" w:bidi="fr-FR"/>
        </w:rPr>
        <w:t>ques qu’achève de brouiller l’effondrement des inst</w:t>
      </w:r>
      <w:r w:rsidRPr="00500919">
        <w:rPr>
          <w:color w:val="000000"/>
          <w:lang w:eastAsia="fr-FR" w:bidi="fr-FR"/>
        </w:rPr>
        <w:t>i</w:t>
      </w:r>
      <w:r w:rsidRPr="00500919">
        <w:rPr>
          <w:color w:val="000000"/>
          <w:lang w:eastAsia="fr-FR" w:bidi="fr-FR"/>
        </w:rPr>
        <w:t>tutions de recherche en ramenant les anthropologues dans l’insécurité des champs du travail, la concu</w:t>
      </w:r>
      <w:r w:rsidRPr="00500919">
        <w:rPr>
          <w:color w:val="000000"/>
          <w:lang w:eastAsia="fr-FR" w:bidi="fr-FR"/>
        </w:rPr>
        <w:t>r</w:t>
      </w:r>
      <w:r w:rsidRPr="00500919">
        <w:rPr>
          <w:color w:val="000000"/>
          <w:lang w:eastAsia="fr-FR" w:bidi="fr-FR"/>
        </w:rPr>
        <w:t>rence effrénée pour des emplois ponctuels, la comp</w:t>
      </w:r>
      <w:r w:rsidRPr="00500919">
        <w:rPr>
          <w:color w:val="000000"/>
          <w:lang w:eastAsia="fr-FR" w:bidi="fr-FR"/>
        </w:rPr>
        <w:t>é</w:t>
      </w:r>
      <w:r w:rsidRPr="00500919">
        <w:rPr>
          <w:color w:val="000000"/>
          <w:lang w:eastAsia="fr-FR" w:bidi="fr-FR"/>
        </w:rPr>
        <w:t>tition pour des financements de courte durée. Le su</w:t>
      </w:r>
      <w:r w:rsidRPr="00500919">
        <w:rPr>
          <w:color w:val="000000"/>
          <w:lang w:eastAsia="fr-FR" w:bidi="fr-FR"/>
        </w:rPr>
        <w:t>c</w:t>
      </w:r>
      <w:r w:rsidRPr="00500919">
        <w:rPr>
          <w:color w:val="000000"/>
          <w:lang w:eastAsia="fr-FR" w:bidi="fr-FR"/>
        </w:rPr>
        <w:t>cès de plus en plus grand de la thématique éthique en anthropologie</w:t>
      </w:r>
      <w:r>
        <w:t xml:space="preserve"> </w:t>
      </w:r>
      <w:r w:rsidRPr="00500919">
        <w:t>[229]</w:t>
      </w:r>
      <w:r w:rsidRPr="00500919">
        <w:rPr>
          <w:color w:val="000000"/>
          <w:lang w:eastAsia="fr-FR" w:bidi="fr-FR"/>
        </w:rPr>
        <w:t xml:space="preserve"> - à l’instar de l’ensemble des champs s</w:t>
      </w:r>
      <w:r w:rsidRPr="00500919">
        <w:rPr>
          <w:color w:val="000000"/>
          <w:lang w:eastAsia="fr-FR" w:bidi="fr-FR"/>
        </w:rPr>
        <w:t>o</w:t>
      </w:r>
      <w:r w:rsidRPr="00500919">
        <w:rPr>
          <w:color w:val="000000"/>
          <w:lang w:eastAsia="fr-FR" w:bidi="fr-FR"/>
        </w:rPr>
        <w:t>ciaux, écon</w:t>
      </w:r>
      <w:r w:rsidRPr="00500919">
        <w:rPr>
          <w:color w:val="000000"/>
          <w:lang w:eastAsia="fr-FR" w:bidi="fr-FR"/>
        </w:rPr>
        <w:t>o</w:t>
      </w:r>
      <w:r w:rsidRPr="00500919">
        <w:rPr>
          <w:color w:val="000000"/>
          <w:lang w:eastAsia="fr-FR" w:bidi="fr-FR"/>
        </w:rPr>
        <w:t>miques, politiques et intellectuels - en est symptomatique, comme s’il s’agissait de redo</w:t>
      </w:r>
      <w:r w:rsidRPr="00500919">
        <w:rPr>
          <w:color w:val="000000"/>
          <w:lang w:eastAsia="fr-FR" w:bidi="fr-FR"/>
        </w:rPr>
        <w:t>n</w:t>
      </w:r>
      <w:r w:rsidRPr="00500919">
        <w:rPr>
          <w:color w:val="000000"/>
          <w:lang w:eastAsia="fr-FR" w:bidi="fr-FR"/>
        </w:rPr>
        <w:t>ner de la brillance et de la luminosité à un phare en voie d’extinction et d’écroulement</w:t>
      </w:r>
      <w:r w:rsidRPr="00500919">
        <w:t> !</w:t>
      </w:r>
    </w:p>
    <w:p w14:paraId="03FC1F31" w14:textId="77777777" w:rsidR="008D6CB3" w:rsidRPr="00500919" w:rsidRDefault="008D6CB3" w:rsidP="008D6CB3">
      <w:pPr>
        <w:spacing w:before="120" w:after="120"/>
        <w:jc w:val="both"/>
      </w:pPr>
      <w:r w:rsidRPr="00500919">
        <w:rPr>
          <w:color w:val="000000"/>
          <w:lang w:eastAsia="fr-FR" w:bidi="fr-FR"/>
        </w:rPr>
        <w:t xml:space="preserve">L’engouement suscité par le </w:t>
      </w:r>
      <w:r w:rsidRPr="00500919">
        <w:rPr>
          <w:rStyle w:val="Corpsdutexte2TimesNewRoman11ptItalique"/>
        </w:rPr>
        <w:t>care</w:t>
      </w:r>
      <w:r w:rsidRPr="00500919">
        <w:rPr>
          <w:color w:val="000000"/>
          <w:lang w:eastAsia="fr-FR" w:bidi="fr-FR"/>
        </w:rPr>
        <w:t xml:space="preserve"> illustre bien ces revirements</w:t>
      </w:r>
      <w:r w:rsidRPr="00500919">
        <w:t> :</w:t>
      </w:r>
      <w:r w:rsidRPr="00500919">
        <w:rPr>
          <w:color w:val="000000"/>
          <w:lang w:eastAsia="fr-FR" w:bidi="fr-FR"/>
        </w:rPr>
        <w:t xml:space="preserve"> r</w:t>
      </w:r>
      <w:r w:rsidRPr="00500919">
        <w:rPr>
          <w:color w:val="000000"/>
          <w:lang w:eastAsia="fr-FR" w:bidi="fr-FR"/>
        </w:rPr>
        <w:t>a</w:t>
      </w:r>
      <w:r w:rsidRPr="00500919">
        <w:rPr>
          <w:color w:val="000000"/>
          <w:lang w:eastAsia="fr-FR" w:bidi="fr-FR"/>
        </w:rPr>
        <w:t>menant sur le devant de la scène la philosophie morale que les phil</w:t>
      </w:r>
      <w:r w:rsidRPr="00500919">
        <w:rPr>
          <w:color w:val="000000"/>
          <w:lang w:eastAsia="fr-FR" w:bidi="fr-FR"/>
        </w:rPr>
        <w:t>o</w:t>
      </w:r>
      <w:r w:rsidRPr="00500919">
        <w:rPr>
          <w:color w:val="000000"/>
          <w:lang w:eastAsia="fr-FR" w:bidi="fr-FR"/>
        </w:rPr>
        <w:t>sophes eux-mêmes avaient cru enterrer - pensaient-ils définitiv</w:t>
      </w:r>
      <w:r w:rsidRPr="00500919">
        <w:rPr>
          <w:color w:val="000000"/>
          <w:lang w:eastAsia="fr-FR" w:bidi="fr-FR"/>
        </w:rPr>
        <w:t>e</w:t>
      </w:r>
      <w:r w:rsidRPr="00500919">
        <w:rPr>
          <w:color w:val="000000"/>
          <w:lang w:eastAsia="fr-FR" w:bidi="fr-FR"/>
        </w:rPr>
        <w:t>ment à la fin des années</w:t>
      </w:r>
      <w:r>
        <w:rPr>
          <w:color w:val="000000"/>
          <w:lang w:eastAsia="fr-FR" w:bidi="fr-FR"/>
        </w:rPr>
        <w:t> </w:t>
      </w:r>
      <w:r w:rsidRPr="00500919">
        <w:rPr>
          <w:color w:val="000000"/>
          <w:lang w:eastAsia="fr-FR" w:bidi="fr-FR"/>
        </w:rPr>
        <w:t>60 -, renaturalisant les comportements éventuell</w:t>
      </w:r>
      <w:r w:rsidRPr="00500919">
        <w:rPr>
          <w:color w:val="000000"/>
          <w:lang w:eastAsia="fr-FR" w:bidi="fr-FR"/>
        </w:rPr>
        <w:t>e</w:t>
      </w:r>
      <w:r w:rsidRPr="00500919">
        <w:rPr>
          <w:color w:val="000000"/>
          <w:lang w:eastAsia="fr-FR" w:bidi="fr-FR"/>
        </w:rPr>
        <w:t>ment avec le secours des définitions du masculin et du féminin - que</w:t>
      </w:r>
      <w:r w:rsidRPr="00500919">
        <w:rPr>
          <w:color w:val="000000"/>
          <w:lang w:eastAsia="fr-FR" w:bidi="fr-FR"/>
        </w:rPr>
        <w:t>l</w:t>
      </w:r>
      <w:r w:rsidRPr="00500919">
        <w:rPr>
          <w:color w:val="000000"/>
          <w:lang w:eastAsia="fr-FR" w:bidi="fr-FR"/>
        </w:rPr>
        <w:t>les que soient les pr</w:t>
      </w:r>
      <w:r w:rsidRPr="00500919">
        <w:rPr>
          <w:color w:val="000000"/>
          <w:lang w:eastAsia="fr-FR" w:bidi="fr-FR"/>
        </w:rPr>
        <w:t>é</w:t>
      </w:r>
      <w:r w:rsidRPr="00500919">
        <w:rPr>
          <w:color w:val="000000"/>
          <w:lang w:eastAsia="fr-FR" w:bidi="fr-FR"/>
        </w:rPr>
        <w:t xml:space="preserve">cautions catégorielles prises par l’allégorie du genre -, le </w:t>
      </w:r>
      <w:r w:rsidRPr="00500919">
        <w:rPr>
          <w:rStyle w:val="Corpsdutexte2TimesNewRoman11ptItalique"/>
        </w:rPr>
        <w:t>care</w:t>
      </w:r>
      <w:r w:rsidRPr="00500919">
        <w:rPr>
          <w:color w:val="000000"/>
          <w:lang w:eastAsia="fr-FR" w:bidi="fr-FR"/>
        </w:rPr>
        <w:t xml:space="preserve"> constitue une régression intellectuelle majeure en te</w:t>
      </w:r>
      <w:r w:rsidRPr="00500919">
        <w:rPr>
          <w:color w:val="000000"/>
          <w:lang w:eastAsia="fr-FR" w:bidi="fr-FR"/>
        </w:rPr>
        <w:t>r</w:t>
      </w:r>
      <w:r w:rsidRPr="00500919">
        <w:rPr>
          <w:color w:val="000000"/>
          <w:lang w:eastAsia="fr-FR" w:bidi="fr-FR"/>
        </w:rPr>
        <w:t>mes sociologiques et politiques, que cachent mal la sophistication e</w:t>
      </w:r>
      <w:r w:rsidRPr="00500919">
        <w:rPr>
          <w:color w:val="000000"/>
          <w:lang w:eastAsia="fr-FR" w:bidi="fr-FR"/>
        </w:rPr>
        <w:t>x</w:t>
      </w:r>
      <w:r w:rsidRPr="00500919">
        <w:rPr>
          <w:color w:val="000000"/>
          <w:lang w:eastAsia="fr-FR" w:bidi="fr-FR"/>
        </w:rPr>
        <w:t xml:space="preserve">trême et l’érudition des raisonnements. Le succès du </w:t>
      </w:r>
      <w:r w:rsidRPr="00500919">
        <w:rPr>
          <w:rStyle w:val="Corpsdutexte2TimesNewRoman11ptItalique"/>
        </w:rPr>
        <w:t>care</w:t>
      </w:r>
      <w:r w:rsidRPr="00500919">
        <w:rPr>
          <w:color w:val="000000"/>
          <w:lang w:eastAsia="fr-FR" w:bidi="fr-FR"/>
        </w:rPr>
        <w:t xml:space="preserve"> conforte par ailleurs avec conviction le retour invoqué à l’aide personnelle et pe</w:t>
      </w:r>
      <w:r w:rsidRPr="00500919">
        <w:rPr>
          <w:color w:val="000000"/>
          <w:lang w:eastAsia="fr-FR" w:bidi="fr-FR"/>
        </w:rPr>
        <w:t>r</w:t>
      </w:r>
      <w:r w:rsidRPr="00500919">
        <w:rPr>
          <w:color w:val="000000"/>
          <w:lang w:eastAsia="fr-FR" w:bidi="fr-FR"/>
        </w:rPr>
        <w:t>sonnalisée, de la compassion à la charité en lieu et place de syst</w:t>
      </w:r>
      <w:r w:rsidRPr="00500919">
        <w:rPr>
          <w:color w:val="000000"/>
          <w:lang w:eastAsia="fr-FR" w:bidi="fr-FR"/>
        </w:rPr>
        <w:t>è</w:t>
      </w:r>
      <w:r w:rsidRPr="00500919">
        <w:rPr>
          <w:color w:val="000000"/>
          <w:lang w:eastAsia="fr-FR" w:bidi="fr-FR"/>
        </w:rPr>
        <w:t>mes publics nationaux de solidarité, balayés par la globalisation.</w:t>
      </w:r>
    </w:p>
    <w:p w14:paraId="7A454A27" w14:textId="77777777" w:rsidR="008D6CB3" w:rsidRPr="00500919" w:rsidRDefault="008D6CB3" w:rsidP="008D6CB3">
      <w:pPr>
        <w:spacing w:before="120" w:after="120"/>
        <w:jc w:val="both"/>
      </w:pPr>
      <w:r w:rsidRPr="00500919">
        <w:rPr>
          <w:color w:val="000000"/>
          <w:lang w:eastAsia="fr-FR" w:bidi="fr-FR"/>
        </w:rPr>
        <w:t>Le mode de production de la connaissance a</w:t>
      </w:r>
      <w:r w:rsidRPr="00500919">
        <w:rPr>
          <w:color w:val="000000"/>
          <w:lang w:eastAsia="fr-FR" w:bidi="fr-FR"/>
        </w:rPr>
        <w:t>n</w:t>
      </w:r>
      <w:r w:rsidRPr="00500919">
        <w:rPr>
          <w:color w:val="000000"/>
          <w:lang w:eastAsia="fr-FR" w:bidi="fr-FR"/>
        </w:rPr>
        <w:t>thropologique se voit ainsi déstabilisé d’une double façon par les bouleversements induits par la global</w:t>
      </w:r>
      <w:r w:rsidRPr="00500919">
        <w:rPr>
          <w:color w:val="000000"/>
          <w:lang w:eastAsia="fr-FR" w:bidi="fr-FR"/>
        </w:rPr>
        <w:t>i</w:t>
      </w:r>
      <w:r w:rsidRPr="00500919">
        <w:rPr>
          <w:color w:val="000000"/>
          <w:lang w:eastAsia="fr-FR" w:bidi="fr-FR"/>
        </w:rPr>
        <w:t>sation</w:t>
      </w:r>
      <w:r w:rsidRPr="00500919">
        <w:t> ;</w:t>
      </w:r>
      <w:r w:rsidRPr="00500919">
        <w:rPr>
          <w:color w:val="000000"/>
          <w:lang w:eastAsia="fr-FR" w:bidi="fr-FR"/>
        </w:rPr>
        <w:t xml:space="preserve"> la précarisation salariale des anthropologues et l’obligation où ils se trouvent de s’inscrire plus ou moins dans les e</w:t>
      </w:r>
      <w:r w:rsidRPr="00500919">
        <w:rPr>
          <w:color w:val="000000"/>
          <w:lang w:eastAsia="fr-FR" w:bidi="fr-FR"/>
        </w:rPr>
        <w:t>n</w:t>
      </w:r>
      <w:r w:rsidRPr="00500919">
        <w:rPr>
          <w:color w:val="000000"/>
          <w:lang w:eastAsia="fr-FR" w:bidi="fr-FR"/>
        </w:rPr>
        <w:t>jeux des groupes sociaux affaiblissent la discipline dans une conjon</w:t>
      </w:r>
      <w:r w:rsidRPr="00500919">
        <w:rPr>
          <w:color w:val="000000"/>
          <w:lang w:eastAsia="fr-FR" w:bidi="fr-FR"/>
        </w:rPr>
        <w:t>c</w:t>
      </w:r>
      <w:r w:rsidRPr="00500919">
        <w:rPr>
          <w:color w:val="000000"/>
          <w:lang w:eastAsia="fr-FR" w:bidi="fr-FR"/>
        </w:rPr>
        <w:t>ture de délégit</w:t>
      </w:r>
      <w:r w:rsidRPr="00500919">
        <w:rPr>
          <w:color w:val="000000"/>
          <w:lang w:eastAsia="fr-FR" w:bidi="fr-FR"/>
        </w:rPr>
        <w:t>i</w:t>
      </w:r>
      <w:r w:rsidRPr="00500919">
        <w:rPr>
          <w:color w:val="000000"/>
          <w:lang w:eastAsia="fr-FR" w:bidi="fr-FR"/>
        </w:rPr>
        <w:t>mation du savoir.</w:t>
      </w:r>
    </w:p>
    <w:p w14:paraId="4F3AB294" w14:textId="77777777" w:rsidR="008D6CB3" w:rsidRPr="00500919" w:rsidRDefault="008D6CB3" w:rsidP="008D6CB3">
      <w:pPr>
        <w:spacing w:before="120" w:after="120"/>
        <w:jc w:val="both"/>
      </w:pPr>
      <w:r w:rsidRPr="00500919">
        <w:rPr>
          <w:color w:val="000000"/>
          <w:lang w:eastAsia="fr-FR" w:bidi="fr-FR"/>
        </w:rPr>
        <w:t>Comme on l’a déjà souligné dans cet ouvrage, la femme, l’étranger, l’autochtone et le pauvre sont des acteurs idéologiques ce</w:t>
      </w:r>
      <w:r w:rsidRPr="00500919">
        <w:rPr>
          <w:color w:val="000000"/>
          <w:lang w:eastAsia="fr-FR" w:bidi="fr-FR"/>
        </w:rPr>
        <w:t>n</w:t>
      </w:r>
      <w:r w:rsidRPr="00500919">
        <w:rPr>
          <w:color w:val="000000"/>
          <w:lang w:eastAsia="fr-FR" w:bidi="fr-FR"/>
        </w:rPr>
        <w:t>traux de la globalisation poussant à la mise en œuvre de normes de charité, de sécurité et de moralité. Ils réapparaissent sur les te</w:t>
      </w:r>
      <w:r w:rsidRPr="00500919">
        <w:rPr>
          <w:color w:val="000000"/>
          <w:lang w:eastAsia="fr-FR" w:bidi="fr-FR"/>
        </w:rPr>
        <w:t>r</w:t>
      </w:r>
      <w:r w:rsidRPr="00500919">
        <w:rPr>
          <w:color w:val="000000"/>
          <w:lang w:eastAsia="fr-FR" w:bidi="fr-FR"/>
        </w:rPr>
        <w:t>rains façonnant des pôles positifs et négatifs constitutifs des rapports s</w:t>
      </w:r>
      <w:r w:rsidRPr="00500919">
        <w:rPr>
          <w:color w:val="000000"/>
          <w:lang w:eastAsia="fr-FR" w:bidi="fr-FR"/>
        </w:rPr>
        <w:t>o</w:t>
      </w:r>
      <w:r w:rsidRPr="00500919">
        <w:rPr>
          <w:color w:val="000000"/>
          <w:lang w:eastAsia="fr-FR" w:bidi="fr-FR"/>
        </w:rPr>
        <w:t>ciaux, à travers des personnages référentiels pour les acteurs. Les l</w:t>
      </w:r>
      <w:r w:rsidRPr="00500919">
        <w:rPr>
          <w:color w:val="000000"/>
          <w:lang w:eastAsia="fr-FR" w:bidi="fr-FR"/>
        </w:rPr>
        <w:t>o</w:t>
      </w:r>
      <w:r w:rsidRPr="00500919">
        <w:rPr>
          <w:color w:val="000000"/>
          <w:lang w:eastAsia="fr-FR" w:bidi="fr-FR"/>
        </w:rPr>
        <w:t>giques de produ</w:t>
      </w:r>
      <w:r w:rsidRPr="00500919">
        <w:rPr>
          <w:color w:val="000000"/>
          <w:lang w:eastAsia="fr-FR" w:bidi="fr-FR"/>
        </w:rPr>
        <w:t>c</w:t>
      </w:r>
      <w:r w:rsidRPr="00500919">
        <w:rPr>
          <w:color w:val="000000"/>
          <w:lang w:eastAsia="fr-FR" w:bidi="fr-FR"/>
        </w:rPr>
        <w:t>tion et d’internalisation par les gens de ces figures symboliques se dévoilent dans les biographies, l’entrechoquement des positions occupées dans les différents champs d’inscription sociale et le tissu des relations interpersonnelles. On entrevoit là le saut perm</w:t>
      </w:r>
      <w:r w:rsidRPr="00500919">
        <w:rPr>
          <w:color w:val="000000"/>
          <w:lang w:eastAsia="fr-FR" w:bidi="fr-FR"/>
        </w:rPr>
        <w:t>a</w:t>
      </w:r>
      <w:r w:rsidRPr="00500919">
        <w:rPr>
          <w:color w:val="000000"/>
          <w:lang w:eastAsia="fr-FR" w:bidi="fr-FR"/>
        </w:rPr>
        <w:t>nent effectué entre les échelles macro et m</w:t>
      </w:r>
      <w:r w:rsidRPr="00500919">
        <w:rPr>
          <w:color w:val="000000"/>
          <w:lang w:eastAsia="fr-FR" w:bidi="fr-FR"/>
        </w:rPr>
        <w:t>i</w:t>
      </w:r>
      <w:r w:rsidRPr="00500919">
        <w:rPr>
          <w:color w:val="000000"/>
          <w:lang w:eastAsia="fr-FR" w:bidi="fr-FR"/>
        </w:rPr>
        <w:t>crosociales, qui se donne à voir précisément comme</w:t>
      </w:r>
      <w:r>
        <w:t xml:space="preserve"> </w:t>
      </w:r>
      <w:r w:rsidRPr="00500919">
        <w:t>[230]</w:t>
      </w:r>
      <w:r>
        <w:t xml:space="preserve"> </w:t>
      </w:r>
      <w:r w:rsidRPr="00500919">
        <w:rPr>
          <w:color w:val="000000"/>
          <w:lang w:eastAsia="fr-FR" w:bidi="fr-FR"/>
        </w:rPr>
        <w:t>l’originalité de la démarche anthrop</w:t>
      </w:r>
      <w:r w:rsidRPr="00500919">
        <w:rPr>
          <w:color w:val="000000"/>
          <w:lang w:eastAsia="fr-FR" w:bidi="fr-FR"/>
        </w:rPr>
        <w:t>o</w:t>
      </w:r>
      <w:r w:rsidRPr="00500919">
        <w:rPr>
          <w:color w:val="000000"/>
          <w:lang w:eastAsia="fr-FR" w:bidi="fr-FR"/>
        </w:rPr>
        <w:t>logique à la recherche de si</w:t>
      </w:r>
      <w:r w:rsidRPr="00500919">
        <w:rPr>
          <w:color w:val="000000"/>
          <w:lang w:eastAsia="fr-FR" w:bidi="fr-FR"/>
        </w:rPr>
        <w:t>n</w:t>
      </w:r>
      <w:r w:rsidRPr="00500919">
        <w:rPr>
          <w:color w:val="000000"/>
          <w:lang w:eastAsia="fr-FR" w:bidi="fr-FR"/>
        </w:rPr>
        <w:t>gularités représentatives du présent.</w:t>
      </w:r>
    </w:p>
    <w:p w14:paraId="19E1ADB6" w14:textId="77777777" w:rsidR="008D6CB3" w:rsidRPr="00500919" w:rsidRDefault="008D6CB3" w:rsidP="008D6CB3">
      <w:pPr>
        <w:pStyle w:val="p"/>
        <w:rPr>
          <w:lang w:eastAsia="fr-FR" w:bidi="fr-FR"/>
        </w:rPr>
      </w:pPr>
      <w:r w:rsidRPr="00500919">
        <w:br w:type="page"/>
        <w:t>[</w:t>
      </w:r>
      <w:r w:rsidRPr="00500919">
        <w:rPr>
          <w:lang w:eastAsia="fr-FR" w:bidi="fr-FR"/>
        </w:rPr>
        <w:t>231]</w:t>
      </w:r>
    </w:p>
    <w:p w14:paraId="01D1DFB6" w14:textId="77777777" w:rsidR="008D6CB3" w:rsidRDefault="008D6CB3" w:rsidP="008D6CB3">
      <w:pPr>
        <w:jc w:val="both"/>
      </w:pPr>
    </w:p>
    <w:p w14:paraId="6B7FEC42" w14:textId="77777777" w:rsidR="008D6CB3" w:rsidRDefault="008D6CB3" w:rsidP="008D6CB3">
      <w:pPr>
        <w:spacing w:before="120" w:after="120"/>
        <w:jc w:val="both"/>
      </w:pPr>
    </w:p>
    <w:p w14:paraId="25978117" w14:textId="77777777" w:rsidR="008D6CB3" w:rsidRPr="000A335C" w:rsidRDefault="008D6CB3" w:rsidP="008D6CB3">
      <w:pPr>
        <w:spacing w:before="120" w:after="120"/>
        <w:ind w:firstLine="0"/>
        <w:jc w:val="center"/>
        <w:rPr>
          <w:b/>
          <w:sz w:val="24"/>
        </w:rPr>
      </w:pPr>
      <w:bookmarkStart w:id="20" w:name="Anthropo_pol_chap_4_2"/>
      <w:r>
        <w:rPr>
          <w:b/>
          <w:sz w:val="24"/>
        </w:rPr>
        <w:t>L’investigation ethnologique</w:t>
      </w:r>
      <w:r>
        <w:rPr>
          <w:b/>
          <w:sz w:val="24"/>
        </w:rPr>
        <w:br/>
        <w:t>à l’épreuve de la globalisation</w:t>
      </w:r>
    </w:p>
    <w:p w14:paraId="40400322" w14:textId="77777777" w:rsidR="008D6CB3" w:rsidRPr="00F07BC6" w:rsidRDefault="008D6CB3" w:rsidP="008D6CB3">
      <w:pPr>
        <w:pStyle w:val="planche"/>
      </w:pPr>
      <w:r>
        <w:rPr>
          <w:lang w:eastAsia="fr-FR" w:bidi="fr-FR"/>
        </w:rPr>
        <w:t>Mondes de communication</w:t>
      </w:r>
      <w:r>
        <w:rPr>
          <w:lang w:eastAsia="fr-FR" w:bidi="fr-FR"/>
        </w:rPr>
        <w:br/>
        <w:t>ethnologique</w:t>
      </w:r>
    </w:p>
    <w:bookmarkEnd w:id="20"/>
    <w:p w14:paraId="72C4F688" w14:textId="77777777" w:rsidR="008D6CB3" w:rsidRPr="00F07BC6" w:rsidRDefault="008D6CB3" w:rsidP="008D6CB3">
      <w:pPr>
        <w:spacing w:before="120" w:after="120"/>
        <w:jc w:val="both"/>
        <w:rPr>
          <w:lang w:eastAsia="fr-FR" w:bidi="fr-FR"/>
        </w:rPr>
      </w:pPr>
    </w:p>
    <w:p w14:paraId="0932AEAE" w14:textId="77777777" w:rsidR="008D6CB3" w:rsidRPr="00F07BC6" w:rsidRDefault="008D6CB3" w:rsidP="008D6CB3">
      <w:pPr>
        <w:spacing w:before="120" w:after="120"/>
        <w:jc w:val="both"/>
        <w:rPr>
          <w:lang w:eastAsia="fr-FR" w:bidi="fr-FR"/>
        </w:rPr>
      </w:pPr>
    </w:p>
    <w:p w14:paraId="7863F2A5" w14:textId="77777777" w:rsidR="008D6CB3" w:rsidRPr="00F07BC6" w:rsidRDefault="008D6CB3" w:rsidP="008D6CB3">
      <w:pPr>
        <w:spacing w:before="120" w:after="120"/>
        <w:jc w:val="both"/>
        <w:rPr>
          <w:lang w:eastAsia="fr-FR" w:bidi="fr-FR"/>
        </w:rPr>
      </w:pPr>
    </w:p>
    <w:p w14:paraId="2D608EF1"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C5875B6" w14:textId="77777777" w:rsidR="008D6CB3" w:rsidRPr="00500919" w:rsidRDefault="008D6CB3" w:rsidP="008D6CB3">
      <w:pPr>
        <w:spacing w:before="120" w:after="120"/>
        <w:jc w:val="both"/>
      </w:pPr>
      <w:r w:rsidRPr="00500919">
        <w:rPr>
          <w:color w:val="000000"/>
          <w:lang w:eastAsia="fr-FR" w:bidi="fr-FR"/>
        </w:rPr>
        <w:t>L’histoire de l’ethnologie témoigne selon les époques de différe</w:t>
      </w:r>
      <w:r w:rsidRPr="00500919">
        <w:rPr>
          <w:color w:val="000000"/>
          <w:lang w:eastAsia="fr-FR" w:bidi="fr-FR"/>
        </w:rPr>
        <w:t>n</w:t>
      </w:r>
      <w:r w:rsidRPr="00500919">
        <w:rPr>
          <w:color w:val="000000"/>
          <w:lang w:eastAsia="fr-FR" w:bidi="fr-FR"/>
        </w:rPr>
        <w:t>tes conceptions de l’enquête de te</w:t>
      </w:r>
      <w:r w:rsidRPr="00500919">
        <w:rPr>
          <w:color w:val="000000"/>
          <w:lang w:eastAsia="fr-FR" w:bidi="fr-FR"/>
        </w:rPr>
        <w:t>r</w:t>
      </w:r>
      <w:r w:rsidRPr="00500919">
        <w:rPr>
          <w:color w:val="000000"/>
          <w:lang w:eastAsia="fr-FR" w:bidi="fr-FR"/>
        </w:rPr>
        <w:t>rain que récits ethnographiques et manuels perme</w:t>
      </w:r>
      <w:r w:rsidRPr="00500919">
        <w:rPr>
          <w:color w:val="000000"/>
          <w:lang w:eastAsia="fr-FR" w:bidi="fr-FR"/>
        </w:rPr>
        <w:t>t</w:t>
      </w:r>
      <w:r w:rsidRPr="00500919">
        <w:rPr>
          <w:color w:val="000000"/>
          <w:lang w:eastAsia="fr-FR" w:bidi="fr-FR"/>
        </w:rPr>
        <w:t>tent de bien cerner. La centralité du terrain - comme trait spécifique de la discipline ethnologique - s’efface dans un pr</w:t>
      </w:r>
      <w:r w:rsidRPr="00500919">
        <w:rPr>
          <w:color w:val="000000"/>
          <w:lang w:eastAsia="fr-FR" w:bidi="fr-FR"/>
        </w:rPr>
        <w:t>e</w:t>
      </w:r>
      <w:r w:rsidRPr="00500919">
        <w:rPr>
          <w:color w:val="000000"/>
          <w:lang w:eastAsia="fr-FR" w:bidi="fr-FR"/>
        </w:rPr>
        <w:t>mier temps derrière le contact avec un autre dont l’altérité est exace</w:t>
      </w:r>
      <w:r w:rsidRPr="00500919">
        <w:rPr>
          <w:color w:val="000000"/>
          <w:lang w:eastAsia="fr-FR" w:bidi="fr-FR"/>
        </w:rPr>
        <w:t>r</w:t>
      </w:r>
      <w:r w:rsidRPr="00500919">
        <w:rPr>
          <w:color w:val="000000"/>
          <w:lang w:eastAsia="fr-FR" w:bidi="fr-FR"/>
        </w:rPr>
        <w:t>bée. Les indépendances des anciennes colonies, en provoquant le r</w:t>
      </w:r>
      <w:r w:rsidRPr="00500919">
        <w:rPr>
          <w:color w:val="000000"/>
          <w:lang w:eastAsia="fr-FR" w:bidi="fr-FR"/>
        </w:rPr>
        <w:t>a</w:t>
      </w:r>
      <w:r w:rsidRPr="00500919">
        <w:rPr>
          <w:color w:val="000000"/>
          <w:lang w:eastAsia="fr-FR" w:bidi="fr-FR"/>
        </w:rPr>
        <w:t>patriement de l’ethnologue sur son pays d’origine, conduisent coro</w:t>
      </w:r>
      <w:r w:rsidRPr="00500919">
        <w:rPr>
          <w:color w:val="000000"/>
          <w:lang w:eastAsia="fr-FR" w:bidi="fr-FR"/>
        </w:rPr>
        <w:t>l</w:t>
      </w:r>
      <w:r w:rsidRPr="00500919">
        <w:rPr>
          <w:color w:val="000000"/>
          <w:lang w:eastAsia="fr-FR" w:bidi="fr-FR"/>
        </w:rPr>
        <w:t>lairement à chercher dans la nature de la relation nouée avec les a</w:t>
      </w:r>
      <w:r w:rsidRPr="00500919">
        <w:rPr>
          <w:color w:val="000000"/>
          <w:lang w:eastAsia="fr-FR" w:bidi="fr-FR"/>
        </w:rPr>
        <w:t>c</w:t>
      </w:r>
      <w:r w:rsidRPr="00500919">
        <w:rPr>
          <w:color w:val="000000"/>
          <w:lang w:eastAsia="fr-FR" w:bidi="fr-FR"/>
        </w:rPr>
        <w:t>teurs qui font l’objet de l’investigation ethnologique une singularité méthodologique. Plus les acteurs se rapprochent du pr</w:t>
      </w:r>
      <w:r w:rsidRPr="00500919">
        <w:rPr>
          <w:color w:val="000000"/>
          <w:lang w:eastAsia="fr-FR" w:bidi="fr-FR"/>
        </w:rPr>
        <w:t>o</w:t>
      </w:r>
      <w:r w:rsidRPr="00500919">
        <w:rPr>
          <w:color w:val="000000"/>
          <w:lang w:eastAsia="fr-FR" w:bidi="fr-FR"/>
        </w:rPr>
        <w:t>fil social de l’ethnologue - milieux urbains, entrepr</w:t>
      </w:r>
      <w:r w:rsidRPr="00500919">
        <w:rPr>
          <w:color w:val="000000"/>
          <w:lang w:eastAsia="fr-FR" w:bidi="fr-FR"/>
        </w:rPr>
        <w:t>i</w:t>
      </w:r>
      <w:r w:rsidRPr="00500919">
        <w:rPr>
          <w:color w:val="000000"/>
          <w:lang w:eastAsia="fr-FR" w:bidi="fr-FR"/>
        </w:rPr>
        <w:t>ses, associations, laboratoires scientifiques, etc. - plus la réflexivité ethnologique s’exerce sur la f</w:t>
      </w:r>
      <w:r w:rsidRPr="00500919">
        <w:rPr>
          <w:color w:val="000000"/>
          <w:lang w:eastAsia="fr-FR" w:bidi="fr-FR"/>
        </w:rPr>
        <w:t>a</w:t>
      </w:r>
      <w:r w:rsidRPr="00500919">
        <w:rPr>
          <w:color w:val="000000"/>
          <w:lang w:eastAsia="fr-FR" w:bidi="fr-FR"/>
        </w:rPr>
        <w:t>br</w:t>
      </w:r>
      <w:r w:rsidRPr="00500919">
        <w:rPr>
          <w:color w:val="000000"/>
          <w:lang w:eastAsia="fr-FR" w:bidi="fr-FR"/>
        </w:rPr>
        <w:t>i</w:t>
      </w:r>
      <w:r w:rsidRPr="00500919">
        <w:rPr>
          <w:color w:val="000000"/>
          <w:lang w:eastAsia="fr-FR" w:bidi="fr-FR"/>
        </w:rPr>
        <w:t>que de la connaissance propre de l’ethnologue. Cette orientation, qui émerge dans les années</w:t>
      </w:r>
      <w:r>
        <w:rPr>
          <w:color w:val="000000"/>
          <w:lang w:eastAsia="fr-FR" w:bidi="fr-FR"/>
        </w:rPr>
        <w:t> </w:t>
      </w:r>
      <w:r w:rsidRPr="00500919">
        <w:rPr>
          <w:color w:val="000000"/>
          <w:lang w:eastAsia="fr-FR" w:bidi="fr-FR"/>
        </w:rPr>
        <w:t>70, continue de nourrir nombre de travaux qui tentent de se frayer un chemin original entre les deux pôles d’un narci</w:t>
      </w:r>
      <w:r w:rsidRPr="00500919">
        <w:rPr>
          <w:color w:val="000000"/>
          <w:lang w:eastAsia="fr-FR" w:bidi="fr-FR"/>
        </w:rPr>
        <w:t>s</w:t>
      </w:r>
      <w:r w:rsidRPr="00500919">
        <w:rPr>
          <w:color w:val="000000"/>
          <w:lang w:eastAsia="fr-FR" w:bidi="fr-FR"/>
        </w:rPr>
        <w:t>sisme du chercheur éradicateur de toute objectivation possible et des efforts de rigueur scientifique déco</w:t>
      </w:r>
      <w:r w:rsidRPr="00500919">
        <w:rPr>
          <w:color w:val="000000"/>
          <w:lang w:eastAsia="fr-FR" w:bidi="fr-FR"/>
        </w:rPr>
        <w:t>r</w:t>
      </w:r>
      <w:r w:rsidRPr="00500919">
        <w:rPr>
          <w:color w:val="000000"/>
          <w:lang w:eastAsia="fr-FR" w:bidi="fr-FR"/>
        </w:rPr>
        <w:t>tiquant les moments clés d’une enquête. Appréhe</w:t>
      </w:r>
      <w:r w:rsidRPr="00500919">
        <w:rPr>
          <w:color w:val="000000"/>
          <w:lang w:eastAsia="fr-FR" w:bidi="fr-FR"/>
        </w:rPr>
        <w:t>n</w:t>
      </w:r>
      <w:r w:rsidRPr="00500919">
        <w:rPr>
          <w:color w:val="000000"/>
          <w:lang w:eastAsia="fr-FR" w:bidi="fr-FR"/>
        </w:rPr>
        <w:t>der clairement et positionner le type de communication que forge l’ethnologue avec ses interlocuteurs mobil</w:t>
      </w:r>
      <w:r w:rsidRPr="00500919">
        <w:rPr>
          <w:color w:val="000000"/>
          <w:lang w:eastAsia="fr-FR" w:bidi="fr-FR"/>
        </w:rPr>
        <w:t>i</w:t>
      </w:r>
      <w:r w:rsidRPr="00500919">
        <w:rPr>
          <w:color w:val="000000"/>
          <w:lang w:eastAsia="fr-FR" w:bidi="fr-FR"/>
        </w:rPr>
        <w:t>se toujours une foule de notions depuis que l’authenticité ne peut plus guère être invoquée sans faire sourire</w:t>
      </w:r>
      <w:r w:rsidRPr="00500919">
        <w:t> ;</w:t>
      </w:r>
      <w:r w:rsidRPr="00500919">
        <w:rPr>
          <w:color w:val="000000"/>
          <w:lang w:eastAsia="fr-FR" w:bidi="fr-FR"/>
        </w:rPr>
        <w:t xml:space="preserve"> de la sympathie à l’empathie qui place la sensation et le désir d’éprouver au sens fort du terme, dans un but cognitif, les mêmes sentiments que les sujets, une gamme de nuances toutes instru</w:t>
      </w:r>
      <w:r w:rsidRPr="00500919">
        <w:rPr>
          <w:color w:val="000000"/>
          <w:lang w:eastAsia="fr-FR" w:bidi="fr-FR"/>
        </w:rPr>
        <w:t>c</w:t>
      </w:r>
      <w:r w:rsidRPr="00500919">
        <w:rPr>
          <w:color w:val="000000"/>
          <w:lang w:eastAsia="fr-FR" w:bidi="fr-FR"/>
        </w:rPr>
        <w:t>tives pourrait être établie. En particulier les excès actuels du capitalisme globalisé relancent la milita</w:t>
      </w:r>
      <w:r w:rsidRPr="00500919">
        <w:rPr>
          <w:color w:val="000000"/>
          <w:lang w:eastAsia="fr-FR" w:bidi="fr-FR"/>
        </w:rPr>
        <w:t>n</w:t>
      </w:r>
      <w:r w:rsidRPr="00500919">
        <w:rPr>
          <w:color w:val="000000"/>
          <w:lang w:eastAsia="fr-FR" w:bidi="fr-FR"/>
        </w:rPr>
        <w:t>ce, figure même de l’alliance avec les acteurs, au sein de la collectivité des et</w:t>
      </w:r>
      <w:r w:rsidRPr="00500919">
        <w:rPr>
          <w:color w:val="000000"/>
          <w:lang w:eastAsia="fr-FR" w:bidi="fr-FR"/>
        </w:rPr>
        <w:t>h</w:t>
      </w:r>
      <w:r w:rsidRPr="00500919">
        <w:rPr>
          <w:color w:val="000000"/>
          <w:lang w:eastAsia="fr-FR" w:bidi="fr-FR"/>
        </w:rPr>
        <w:t>nologues, obligés de renoncer à des emplois</w:t>
      </w:r>
      <w:r>
        <w:t xml:space="preserve"> </w:t>
      </w:r>
      <w:r w:rsidRPr="00500919">
        <w:t>[232]</w:t>
      </w:r>
      <w:r>
        <w:t xml:space="preserve"> </w:t>
      </w:r>
      <w:r w:rsidRPr="00500919">
        <w:rPr>
          <w:color w:val="000000"/>
          <w:lang w:eastAsia="fr-FR" w:bidi="fr-FR"/>
        </w:rPr>
        <w:t>scientifiques rése</w:t>
      </w:r>
      <w:r w:rsidRPr="00500919">
        <w:rPr>
          <w:color w:val="000000"/>
          <w:lang w:eastAsia="fr-FR" w:bidi="fr-FR"/>
        </w:rPr>
        <w:t>r</w:t>
      </w:r>
      <w:r w:rsidRPr="00500919">
        <w:rPr>
          <w:color w:val="000000"/>
          <w:lang w:eastAsia="fr-FR" w:bidi="fr-FR"/>
        </w:rPr>
        <w:t>vés et garantis et amenés à louer leurs compéte</w:t>
      </w:r>
      <w:r w:rsidRPr="00500919">
        <w:rPr>
          <w:color w:val="000000"/>
          <w:lang w:eastAsia="fr-FR" w:bidi="fr-FR"/>
        </w:rPr>
        <w:t>n</w:t>
      </w:r>
      <w:r w:rsidRPr="00500919">
        <w:rPr>
          <w:color w:val="000000"/>
          <w:lang w:eastAsia="fr-FR" w:bidi="fr-FR"/>
        </w:rPr>
        <w:t>ces à divers types d’organisations parmi lesquelles les ONG sont nombreuses. Ce contexte économique favorise la reprise d’un militantisme ethnolog</w:t>
      </w:r>
      <w:r w:rsidRPr="00500919">
        <w:rPr>
          <w:color w:val="000000"/>
          <w:lang w:eastAsia="fr-FR" w:bidi="fr-FR"/>
        </w:rPr>
        <w:t>i</w:t>
      </w:r>
      <w:r w:rsidRPr="00500919">
        <w:rPr>
          <w:color w:val="000000"/>
          <w:lang w:eastAsia="fr-FR" w:bidi="fr-FR"/>
        </w:rPr>
        <w:t>que qui depuis les gue</w:t>
      </w:r>
      <w:r w:rsidRPr="00500919">
        <w:rPr>
          <w:color w:val="000000"/>
          <w:lang w:eastAsia="fr-FR" w:bidi="fr-FR"/>
        </w:rPr>
        <w:t>r</w:t>
      </w:r>
      <w:r w:rsidRPr="00500919">
        <w:rPr>
          <w:color w:val="000000"/>
          <w:lang w:eastAsia="fr-FR" w:bidi="fr-FR"/>
        </w:rPr>
        <w:t>res de libération, les famines et la dénonciation de l’ethnocide (R. Jaulin) s’était mis en veilleuse.</w:t>
      </w:r>
    </w:p>
    <w:p w14:paraId="18A8AFDF" w14:textId="77777777" w:rsidR="008D6CB3" w:rsidRPr="00500919" w:rsidRDefault="008D6CB3" w:rsidP="008D6CB3">
      <w:pPr>
        <w:spacing w:before="120" w:after="120"/>
        <w:jc w:val="both"/>
      </w:pPr>
      <w:r w:rsidRPr="00500919">
        <w:rPr>
          <w:color w:val="000000"/>
          <w:lang w:eastAsia="fr-FR" w:bidi="fr-FR"/>
        </w:rPr>
        <w:t>Dans cette matrice spéculative, la psychanalyse - qui s’attache à disséquer les fondements psychiques des relations - et ses concepts ne sont guère sollicités aujourd’hui, alors qu’ils l’avaient été dans une per</w:t>
      </w:r>
      <w:r w:rsidRPr="00500919">
        <w:rPr>
          <w:color w:val="000000"/>
          <w:lang w:eastAsia="fr-FR" w:bidi="fr-FR"/>
        </w:rPr>
        <w:t>s</w:t>
      </w:r>
      <w:r w:rsidRPr="00500919">
        <w:rPr>
          <w:color w:val="000000"/>
          <w:lang w:eastAsia="fr-FR" w:bidi="fr-FR"/>
        </w:rPr>
        <w:t xml:space="preserve">pective épistémique, très précisément par Devereux dans </w:t>
      </w:r>
      <w:r w:rsidRPr="00A351E1">
        <w:rPr>
          <w:i/>
          <w:iCs/>
        </w:rPr>
        <w:t>De l’angoisse à la méthode.</w:t>
      </w:r>
      <w:r w:rsidRPr="00500919">
        <w:rPr>
          <w:color w:val="000000"/>
          <w:lang w:eastAsia="fr-FR" w:bidi="fr-FR"/>
        </w:rPr>
        <w:t xml:space="preserve"> Ce fait est peut-être moins paradoxal qu’il ne le semblerait si l’on constate que les rapports entre anthropologie et psychanalyse se sont établis principalement autour du corpus théor</w:t>
      </w:r>
      <w:r w:rsidRPr="00500919">
        <w:rPr>
          <w:color w:val="000000"/>
          <w:lang w:eastAsia="fr-FR" w:bidi="fr-FR"/>
        </w:rPr>
        <w:t>i</w:t>
      </w:r>
      <w:r w:rsidRPr="00500919">
        <w:rPr>
          <w:color w:val="000000"/>
          <w:lang w:eastAsia="fr-FR" w:bidi="fr-FR"/>
        </w:rPr>
        <w:t>que des deux disciplines. La confrontation clinique des cadres du te</w:t>
      </w:r>
      <w:r w:rsidRPr="00500919">
        <w:rPr>
          <w:color w:val="000000"/>
          <w:lang w:eastAsia="fr-FR" w:bidi="fr-FR"/>
        </w:rPr>
        <w:t>r</w:t>
      </w:r>
      <w:r w:rsidRPr="00500919">
        <w:rPr>
          <w:color w:val="000000"/>
          <w:lang w:eastAsia="fr-FR" w:bidi="fr-FR"/>
        </w:rPr>
        <w:t>rain et de la praxis an</w:t>
      </w:r>
      <w:r w:rsidRPr="00500919">
        <w:rPr>
          <w:color w:val="000000"/>
          <w:lang w:eastAsia="fr-FR" w:bidi="fr-FR"/>
        </w:rPr>
        <w:t>a</w:t>
      </w:r>
      <w:r w:rsidRPr="00500919">
        <w:rPr>
          <w:color w:val="000000"/>
          <w:lang w:eastAsia="fr-FR" w:bidi="fr-FR"/>
        </w:rPr>
        <w:t xml:space="preserve">lytique dans une optique épistémologique est restée exceptionnelle bien qu’elle paraisse </w:t>
      </w:r>
      <w:r w:rsidRPr="00500919">
        <w:rPr>
          <w:rStyle w:val="Corpsdutexte2TimesNewRoman11ptItalique"/>
        </w:rPr>
        <w:t>a priori</w:t>
      </w:r>
      <w:r w:rsidRPr="00500919">
        <w:rPr>
          <w:color w:val="000000"/>
          <w:lang w:eastAsia="fr-FR" w:bidi="fr-FR"/>
        </w:rPr>
        <w:t xml:space="preserve"> bien plus féconde que les sempiternels faux </w:t>
      </w:r>
      <w:r>
        <w:rPr>
          <w:color w:val="000000"/>
          <w:lang w:eastAsia="fr-FR" w:bidi="fr-FR"/>
        </w:rPr>
        <w:t>“dialogues” sur l’universalité/</w:t>
      </w:r>
      <w:r w:rsidRPr="00500919">
        <w:rPr>
          <w:color w:val="000000"/>
          <w:lang w:eastAsia="fr-FR" w:bidi="fr-FR"/>
        </w:rPr>
        <w:t>la relativité de l’Œdipe, la pérennité du vagin denté ou encore l’architectonique diff</w:t>
      </w:r>
      <w:r w:rsidRPr="00500919">
        <w:rPr>
          <w:color w:val="000000"/>
          <w:lang w:eastAsia="fr-FR" w:bidi="fr-FR"/>
        </w:rPr>
        <w:t>é</w:t>
      </w:r>
      <w:r w:rsidRPr="00500919">
        <w:rPr>
          <w:color w:val="000000"/>
          <w:lang w:eastAsia="fr-FR" w:bidi="fr-FR"/>
        </w:rPr>
        <w:t>rentialiste du masculin et du féminin. Ainsi, ne peut-on que r</w:t>
      </w:r>
      <w:r w:rsidRPr="00500919">
        <w:rPr>
          <w:color w:val="000000"/>
          <w:lang w:eastAsia="fr-FR" w:bidi="fr-FR"/>
        </w:rPr>
        <w:t>e</w:t>
      </w:r>
      <w:r w:rsidRPr="00500919">
        <w:rPr>
          <w:color w:val="000000"/>
          <w:lang w:eastAsia="fr-FR" w:bidi="fr-FR"/>
        </w:rPr>
        <w:t>gretter que la soumission intellectuelle de matériaux ethnologiques donnés à un ensemble thé</w:t>
      </w:r>
      <w:r w:rsidRPr="00500919">
        <w:rPr>
          <w:color w:val="000000"/>
          <w:lang w:eastAsia="fr-FR" w:bidi="fr-FR"/>
        </w:rPr>
        <w:t>o</w:t>
      </w:r>
      <w:r w:rsidRPr="00500919">
        <w:rPr>
          <w:color w:val="000000"/>
          <w:lang w:eastAsia="fr-FR" w:bidi="fr-FR"/>
        </w:rPr>
        <w:t>rique d’ordre psychanalytique ait souvent constitué l’aboutissement des explorations disciplinaires tentées. Corollair</w:t>
      </w:r>
      <w:r w:rsidRPr="00500919">
        <w:rPr>
          <w:color w:val="000000"/>
          <w:lang w:eastAsia="fr-FR" w:bidi="fr-FR"/>
        </w:rPr>
        <w:t>e</w:t>
      </w:r>
      <w:r w:rsidRPr="00500919">
        <w:rPr>
          <w:color w:val="000000"/>
          <w:lang w:eastAsia="fr-FR" w:bidi="fr-FR"/>
        </w:rPr>
        <w:t>ment, la recherche par la psychanal</w:t>
      </w:r>
      <w:r w:rsidRPr="00500919">
        <w:rPr>
          <w:color w:val="000000"/>
          <w:lang w:eastAsia="fr-FR" w:bidi="fr-FR"/>
        </w:rPr>
        <w:t>y</w:t>
      </w:r>
      <w:r w:rsidRPr="00500919">
        <w:rPr>
          <w:color w:val="000000"/>
          <w:lang w:eastAsia="fr-FR" w:bidi="fr-FR"/>
        </w:rPr>
        <w:t>se d’étais archaïques, à l’appui de thématiques un</w:t>
      </w:r>
      <w:r w:rsidRPr="00500919">
        <w:rPr>
          <w:color w:val="000000"/>
          <w:lang w:eastAsia="fr-FR" w:bidi="fr-FR"/>
        </w:rPr>
        <w:t>i</w:t>
      </w:r>
      <w:r w:rsidRPr="00500919">
        <w:rPr>
          <w:color w:val="000000"/>
          <w:lang w:eastAsia="fr-FR" w:bidi="fr-FR"/>
        </w:rPr>
        <w:t>versalistes prenant pour socle l’hypothèse d’altérités radicales, témoins d’une généalogie de l’esprit h</w:t>
      </w:r>
      <w:r w:rsidRPr="00500919">
        <w:rPr>
          <w:color w:val="000000"/>
          <w:lang w:eastAsia="fr-FR" w:bidi="fr-FR"/>
        </w:rPr>
        <w:t>u</w:t>
      </w:r>
      <w:r w:rsidRPr="00500919">
        <w:rPr>
          <w:color w:val="000000"/>
          <w:lang w:eastAsia="fr-FR" w:bidi="fr-FR"/>
        </w:rPr>
        <w:t>main s’est pour le moins révélée infructueuse, ne faisant que consolider des pos</w:t>
      </w:r>
      <w:r w:rsidRPr="00500919">
        <w:rPr>
          <w:color w:val="000000"/>
          <w:lang w:eastAsia="fr-FR" w:bidi="fr-FR"/>
        </w:rPr>
        <w:t>i</w:t>
      </w:r>
      <w:r w:rsidRPr="00500919">
        <w:rPr>
          <w:color w:val="000000"/>
          <w:lang w:eastAsia="fr-FR" w:bidi="fr-FR"/>
        </w:rPr>
        <w:t>tions acquises. Dans les deux cas, l’emprunt à une discipline externe a épousé le même modèle d’une sélection d’éléments, de concepts et de fragments thématiques pour renforcer la gangue théorique de l’emprunteur. Ainsi en va-t-il fréquemment dans les échanges entre les disciplines, les rapports entre économie et anthropologie se pr</w:t>
      </w:r>
      <w:r w:rsidRPr="00500919">
        <w:rPr>
          <w:color w:val="000000"/>
          <w:lang w:eastAsia="fr-FR" w:bidi="fr-FR"/>
        </w:rPr>
        <w:t>ê</w:t>
      </w:r>
      <w:r w:rsidRPr="00500919">
        <w:rPr>
          <w:color w:val="000000"/>
          <w:lang w:eastAsia="fr-FR" w:bidi="fr-FR"/>
        </w:rPr>
        <w:t>tant bien souvent au même schème que ceux entre psychanalyse et anthr</w:t>
      </w:r>
      <w:r w:rsidRPr="00500919">
        <w:rPr>
          <w:color w:val="000000"/>
          <w:lang w:eastAsia="fr-FR" w:bidi="fr-FR"/>
        </w:rPr>
        <w:t>o</w:t>
      </w:r>
      <w:r w:rsidRPr="00500919">
        <w:rPr>
          <w:color w:val="000000"/>
          <w:lang w:eastAsia="fr-FR" w:bidi="fr-FR"/>
        </w:rPr>
        <w:t>pologie. Le présent, tout à la fois comme objet d’interprétation et comme pratique disciplinaire terrain/divan, a été de fait délaissé comme s’il présentait un moindre intérêt en regard</w:t>
      </w:r>
      <w:r>
        <w:t xml:space="preserve"> </w:t>
      </w:r>
      <w:r w:rsidRPr="00500919">
        <w:t>[233]</w:t>
      </w:r>
      <w:r>
        <w:t xml:space="preserve"> </w:t>
      </w:r>
      <w:r w:rsidRPr="00500919">
        <w:rPr>
          <w:color w:val="000000"/>
          <w:lang w:eastAsia="fr-FR" w:bidi="fr-FR"/>
        </w:rPr>
        <w:t>d’un passé habité et fondé par des héros aux statures de Freud, G</w:t>
      </w:r>
      <w:r>
        <w:rPr>
          <w:color w:val="000000"/>
          <w:lang w:eastAsia="fr-FR" w:bidi="fr-FR"/>
        </w:rPr>
        <w:t>é</w:t>
      </w:r>
      <w:r w:rsidRPr="00500919">
        <w:rPr>
          <w:color w:val="000000"/>
          <w:lang w:eastAsia="fr-FR" w:bidi="fr-FR"/>
        </w:rPr>
        <w:t>za R</w:t>
      </w:r>
      <w:r>
        <w:rPr>
          <w:color w:val="000000"/>
          <w:lang w:eastAsia="fr-FR" w:bidi="fr-FR"/>
        </w:rPr>
        <w:t>ό</w:t>
      </w:r>
      <w:r w:rsidRPr="00500919">
        <w:rPr>
          <w:color w:val="000000"/>
          <w:lang w:eastAsia="fr-FR" w:bidi="fr-FR"/>
        </w:rPr>
        <w:t>heim, L</w:t>
      </w:r>
      <w:r w:rsidRPr="00500919">
        <w:rPr>
          <w:color w:val="000000"/>
          <w:lang w:eastAsia="fr-FR" w:bidi="fr-FR"/>
        </w:rPr>
        <w:t>é</w:t>
      </w:r>
      <w:r w:rsidRPr="00500919">
        <w:rPr>
          <w:color w:val="000000"/>
          <w:lang w:eastAsia="fr-FR" w:bidi="fr-FR"/>
        </w:rPr>
        <w:t>vi-Strauss, Boas ou bien d’autres.</w:t>
      </w:r>
    </w:p>
    <w:p w14:paraId="1A6FAF18" w14:textId="77777777" w:rsidR="008D6CB3" w:rsidRPr="00500919" w:rsidRDefault="008D6CB3" w:rsidP="008D6CB3">
      <w:pPr>
        <w:spacing w:before="120" w:after="120"/>
        <w:jc w:val="both"/>
      </w:pPr>
      <w:r w:rsidRPr="00500919">
        <w:rPr>
          <w:color w:val="000000"/>
          <w:lang w:eastAsia="fr-FR" w:bidi="fr-FR"/>
        </w:rPr>
        <w:t>C’est sur ce présent que nous focaliserons ici l’attention en deux temps</w:t>
      </w:r>
      <w:r w:rsidRPr="00500919">
        <w:t> ;</w:t>
      </w:r>
      <w:r w:rsidRPr="00500919">
        <w:rPr>
          <w:color w:val="000000"/>
          <w:lang w:eastAsia="fr-FR" w:bidi="fr-FR"/>
        </w:rPr>
        <w:t xml:space="preserve"> nous reviendrons tout d’abord sur l’interprétation du rôle de l’ethnologue et des relations qu’il noue sur le terrain dans la produ</w:t>
      </w:r>
      <w:r w:rsidRPr="00500919">
        <w:rPr>
          <w:color w:val="000000"/>
          <w:lang w:eastAsia="fr-FR" w:bidi="fr-FR"/>
        </w:rPr>
        <w:t>c</w:t>
      </w:r>
      <w:r w:rsidRPr="00500919">
        <w:rPr>
          <w:color w:val="000000"/>
          <w:lang w:eastAsia="fr-FR" w:bidi="fr-FR"/>
        </w:rPr>
        <w:t>tion des connaissances ethnologiques. Nous examinerons ensuite pl</w:t>
      </w:r>
      <w:r w:rsidRPr="00500919">
        <w:rPr>
          <w:color w:val="000000"/>
          <w:lang w:eastAsia="fr-FR" w:bidi="fr-FR"/>
        </w:rPr>
        <w:t>u</w:t>
      </w:r>
      <w:r w:rsidRPr="00500919">
        <w:rPr>
          <w:color w:val="000000"/>
          <w:lang w:eastAsia="fr-FR" w:bidi="fr-FR"/>
        </w:rPr>
        <w:t xml:space="preserve">sieurs situations ethnologiques dans lesquelles la violence de l’État fait vaciller l’esprit </w:t>
      </w:r>
      <w:r>
        <w:rPr>
          <w:color w:val="000000"/>
          <w:lang w:eastAsia="fr-FR" w:bidi="fr-FR"/>
        </w:rPr>
        <w:t>des acteurs et pousse corollai</w:t>
      </w:r>
      <w:r w:rsidRPr="00500919">
        <w:rPr>
          <w:color w:val="000000"/>
          <w:lang w:eastAsia="fr-FR" w:bidi="fr-FR"/>
        </w:rPr>
        <w:t>rement l’ethnologue à quelques réflexions analytiques.</w:t>
      </w:r>
    </w:p>
    <w:p w14:paraId="499CDE38" w14:textId="77777777" w:rsidR="008D6CB3" w:rsidRPr="00500919" w:rsidRDefault="008D6CB3" w:rsidP="008D6CB3">
      <w:pPr>
        <w:spacing w:before="120" w:after="120"/>
        <w:jc w:val="both"/>
        <w:rPr>
          <w:color w:val="000000"/>
          <w:lang w:eastAsia="fr-FR" w:bidi="fr-FR"/>
        </w:rPr>
      </w:pPr>
    </w:p>
    <w:p w14:paraId="2205F485" w14:textId="77777777" w:rsidR="008D6CB3" w:rsidRPr="00500919" w:rsidRDefault="008D6CB3" w:rsidP="008D6CB3">
      <w:pPr>
        <w:pStyle w:val="a"/>
      </w:pPr>
      <w:r w:rsidRPr="00500919">
        <w:t>Positions, postures, figures de l’ethnologue</w:t>
      </w:r>
    </w:p>
    <w:p w14:paraId="5982548D" w14:textId="77777777" w:rsidR="008D6CB3" w:rsidRPr="00500919" w:rsidRDefault="008D6CB3" w:rsidP="008D6CB3">
      <w:pPr>
        <w:spacing w:before="120" w:after="120"/>
        <w:jc w:val="both"/>
        <w:rPr>
          <w:color w:val="000000"/>
          <w:lang w:eastAsia="fr-FR" w:bidi="fr-FR"/>
        </w:rPr>
      </w:pPr>
    </w:p>
    <w:p w14:paraId="77F294F0" w14:textId="77777777" w:rsidR="008D6CB3" w:rsidRPr="00500919" w:rsidRDefault="008D6CB3" w:rsidP="008D6CB3">
      <w:pPr>
        <w:spacing w:before="120" w:after="120"/>
        <w:jc w:val="both"/>
      </w:pPr>
      <w:r w:rsidRPr="00500919">
        <w:rPr>
          <w:color w:val="000000"/>
          <w:lang w:eastAsia="fr-FR" w:bidi="fr-FR"/>
        </w:rPr>
        <w:t>La notion d’informateur a été au centre du disp</w:t>
      </w:r>
      <w:r w:rsidRPr="00500919">
        <w:rPr>
          <w:color w:val="000000"/>
          <w:lang w:eastAsia="fr-FR" w:bidi="fr-FR"/>
        </w:rPr>
        <w:t>o</w:t>
      </w:r>
      <w:r w:rsidRPr="00500919">
        <w:rPr>
          <w:color w:val="000000"/>
          <w:lang w:eastAsia="fr-FR" w:bidi="fr-FR"/>
        </w:rPr>
        <w:t>sitif ethnologique dès son émergence et continue à être d’un emploi courant dans la di</w:t>
      </w:r>
      <w:r w:rsidRPr="00500919">
        <w:rPr>
          <w:color w:val="000000"/>
          <w:lang w:eastAsia="fr-FR" w:bidi="fr-FR"/>
        </w:rPr>
        <w:t>s</w:t>
      </w:r>
      <w:r w:rsidRPr="00500919">
        <w:rPr>
          <w:color w:val="000000"/>
          <w:lang w:eastAsia="fr-FR" w:bidi="fr-FR"/>
        </w:rPr>
        <w:t>cipline, comme si, par sa seule invocation, elle consacrait la scientif</w:t>
      </w:r>
      <w:r w:rsidRPr="00500919">
        <w:rPr>
          <w:color w:val="000000"/>
          <w:lang w:eastAsia="fr-FR" w:bidi="fr-FR"/>
        </w:rPr>
        <w:t>i</w:t>
      </w:r>
      <w:r w:rsidRPr="00500919">
        <w:rPr>
          <w:color w:val="000000"/>
          <w:lang w:eastAsia="fr-FR" w:bidi="fr-FR"/>
        </w:rPr>
        <w:t>cité de l’enquête de terrain hypostasiée par l’adjectif ethnographique. La critique de cette notion d’informateur a été maintes fois faite sans pour autant réussir à amoindrir son aura chez les jeunes et</w:t>
      </w:r>
      <w:r w:rsidRPr="00500919">
        <w:rPr>
          <w:color w:val="000000"/>
          <w:lang w:eastAsia="fr-FR" w:bidi="fr-FR"/>
        </w:rPr>
        <w:t>h</w:t>
      </w:r>
      <w:r w:rsidRPr="00500919">
        <w:rPr>
          <w:color w:val="000000"/>
          <w:lang w:eastAsia="fr-FR" w:bidi="fr-FR"/>
        </w:rPr>
        <w:t>nologues en recherche de légitimité comme chez les plus âgés accrochés aux leçons passées. Au-delà du fait qu’elle inscrit le caractère hiérarchique du rapport de l’ethnologue à ses interlocuteurs dits “priv</w:t>
      </w:r>
      <w:r w:rsidRPr="00500919">
        <w:rPr>
          <w:color w:val="000000"/>
          <w:lang w:eastAsia="fr-FR" w:bidi="fr-FR"/>
        </w:rPr>
        <w:t>i</w:t>
      </w:r>
      <w:r w:rsidRPr="00500919">
        <w:rPr>
          <w:color w:val="000000"/>
          <w:lang w:eastAsia="fr-FR" w:bidi="fr-FR"/>
        </w:rPr>
        <w:t>légiés” et qu’elle construit l’altérité en rupture, la notion d’informateur pointe l’hypothèse d’une connaissance métaphoriquement contenue dans une boîte qu’un “indigène” - représentatif du groupe - accepterait de r</w:t>
      </w:r>
      <w:r w:rsidRPr="00500919">
        <w:rPr>
          <w:color w:val="000000"/>
          <w:lang w:eastAsia="fr-FR" w:bidi="fr-FR"/>
        </w:rPr>
        <w:t>e</w:t>
      </w:r>
      <w:r w:rsidRPr="00500919">
        <w:rPr>
          <w:color w:val="000000"/>
          <w:lang w:eastAsia="fr-FR" w:bidi="fr-FR"/>
        </w:rPr>
        <w:t xml:space="preserve">mettre à l’ethnologue. </w:t>
      </w:r>
      <w:r>
        <w:rPr>
          <w:color w:val="000000"/>
          <w:lang w:eastAsia="fr-FR" w:bidi="fr-FR"/>
        </w:rPr>
        <w:t>À</w:t>
      </w:r>
      <w:r w:rsidRPr="00500919">
        <w:rPr>
          <w:color w:val="000000"/>
          <w:lang w:eastAsia="fr-FR" w:bidi="fr-FR"/>
        </w:rPr>
        <w:t xml:space="preserve"> l’époque coloniale, la domination du colon</w:t>
      </w:r>
      <w:r w:rsidRPr="00500919">
        <w:rPr>
          <w:color w:val="000000"/>
          <w:lang w:eastAsia="fr-FR" w:bidi="fr-FR"/>
        </w:rPr>
        <w:t>i</w:t>
      </w:r>
      <w:r w:rsidRPr="00500919">
        <w:rPr>
          <w:color w:val="000000"/>
          <w:lang w:eastAsia="fr-FR" w:bidi="fr-FR"/>
        </w:rPr>
        <w:t>sateur et éventue</w:t>
      </w:r>
      <w:r w:rsidRPr="00500919">
        <w:rPr>
          <w:color w:val="000000"/>
          <w:lang w:eastAsia="fr-FR" w:bidi="fr-FR"/>
        </w:rPr>
        <w:t>l</w:t>
      </w:r>
      <w:r w:rsidRPr="00500919">
        <w:rPr>
          <w:color w:val="000000"/>
          <w:lang w:eastAsia="fr-FR" w:bidi="fr-FR"/>
        </w:rPr>
        <w:t xml:space="preserve">lement quelques gifles - comme le rappelle M. Leiris - suffisaient à assurer cette transmission. Plus tard l’argent s’imposa contre le “don” de généalogies ou le récit de mythes fondateurs. Dans tous les cas la conception de la connaissance comme “information” que véhicule la notion d’informateur paraît campée dans une </w:t>
      </w:r>
      <w:r w:rsidRPr="00500919">
        <w:rPr>
          <w:rStyle w:val="Corpsdutexte2TimesNewRoman11ptItalique"/>
        </w:rPr>
        <w:t xml:space="preserve">épistémè </w:t>
      </w:r>
      <w:r w:rsidRPr="00500919">
        <w:rPr>
          <w:color w:val="000000"/>
          <w:lang w:eastAsia="fr-FR" w:bidi="fr-FR"/>
        </w:rPr>
        <w:t>qui n’aurait pas encore été atteinte par la prise de conscience, à la fin du XIX</w:t>
      </w:r>
      <w:r w:rsidRPr="00500919">
        <w:rPr>
          <w:color w:val="000000"/>
          <w:vertAlign w:val="superscript"/>
          <w:lang w:eastAsia="fr-FR" w:bidi="fr-FR"/>
        </w:rPr>
        <w:t>e</w:t>
      </w:r>
      <w:r w:rsidRPr="00500919">
        <w:rPr>
          <w:color w:val="000000"/>
          <w:lang w:eastAsia="fr-FR" w:bidi="fr-FR"/>
        </w:rPr>
        <w:t xml:space="preserve"> siècle, des effets de la présence du chercheur dans l’expérience scientifique de laboratoire et de l’impossibilité d’isoler du sujet une “réalité”, une “vérité” et/ou un objet, une découverte du cadre dans lequel elle est prise. </w:t>
      </w:r>
      <w:r>
        <w:rPr>
          <w:color w:val="000000"/>
          <w:lang w:eastAsia="fr-FR" w:bidi="fr-FR"/>
        </w:rPr>
        <w:t>À</w:t>
      </w:r>
      <w:r w:rsidRPr="00500919">
        <w:rPr>
          <w:color w:val="000000"/>
          <w:lang w:eastAsia="fr-FR" w:bidi="fr-FR"/>
        </w:rPr>
        <w:t xml:space="preserve"> un autre niveau, l’idée qu’un indiv</w:t>
      </w:r>
      <w:r w:rsidRPr="00500919">
        <w:rPr>
          <w:color w:val="000000"/>
          <w:lang w:eastAsia="fr-FR" w:bidi="fr-FR"/>
        </w:rPr>
        <w:t>i</w:t>
      </w:r>
      <w:r w:rsidRPr="00500919">
        <w:rPr>
          <w:color w:val="000000"/>
          <w:lang w:eastAsia="fr-FR" w:bidi="fr-FR"/>
        </w:rPr>
        <w:t>du puisse concentrer en lui la connaissance de</w:t>
      </w:r>
      <w:r>
        <w:rPr>
          <w:color w:val="000000"/>
          <w:lang w:eastAsia="fr-FR" w:bidi="fr-FR"/>
        </w:rPr>
        <w:t xml:space="preserve"> </w:t>
      </w:r>
      <w:r w:rsidRPr="00500919">
        <w:t>[234]</w:t>
      </w:r>
      <w:r>
        <w:t xml:space="preserve"> </w:t>
      </w:r>
      <w:r w:rsidRPr="00500919">
        <w:rPr>
          <w:color w:val="000000"/>
          <w:lang w:eastAsia="fr-FR" w:bidi="fr-FR"/>
        </w:rPr>
        <w:t>son groupe d’appartenance paraît infrasociolog</w:t>
      </w:r>
      <w:r w:rsidRPr="00500919">
        <w:rPr>
          <w:color w:val="000000"/>
          <w:lang w:eastAsia="fr-FR" w:bidi="fr-FR"/>
        </w:rPr>
        <w:t>i</w:t>
      </w:r>
      <w:r w:rsidRPr="00500919">
        <w:rPr>
          <w:color w:val="000000"/>
          <w:lang w:eastAsia="fr-FR" w:bidi="fr-FR"/>
        </w:rPr>
        <w:t>que, déniant les conséquences des rapports sociaux et des relations de pouvoir sur l’édification d’une image du collectif. Sans doute est-il possible d’ignorer les soubass</w:t>
      </w:r>
      <w:r w:rsidRPr="00500919">
        <w:rPr>
          <w:color w:val="000000"/>
          <w:lang w:eastAsia="fr-FR" w:bidi="fr-FR"/>
        </w:rPr>
        <w:t>e</w:t>
      </w:r>
      <w:r w:rsidRPr="00500919">
        <w:rPr>
          <w:color w:val="000000"/>
          <w:lang w:eastAsia="fr-FR" w:bidi="fr-FR"/>
        </w:rPr>
        <w:t>ments de la notion d’informateur</w:t>
      </w:r>
      <w:r w:rsidRPr="00500919">
        <w:t> ;</w:t>
      </w:r>
      <w:r w:rsidRPr="00500919">
        <w:rPr>
          <w:color w:val="000000"/>
          <w:lang w:eastAsia="fr-FR" w:bidi="fr-FR"/>
        </w:rPr>
        <w:t xml:space="preserve"> néa</w:t>
      </w:r>
      <w:r w:rsidRPr="00500919">
        <w:rPr>
          <w:color w:val="000000"/>
          <w:lang w:eastAsia="fr-FR" w:bidi="fr-FR"/>
        </w:rPr>
        <w:t>n</w:t>
      </w:r>
      <w:r w:rsidRPr="00500919">
        <w:rPr>
          <w:color w:val="000000"/>
          <w:lang w:eastAsia="fr-FR" w:bidi="fr-FR"/>
        </w:rPr>
        <w:t>moins, celle-ci cristallise un état du savoir particuli</w:t>
      </w:r>
      <w:r w:rsidRPr="00500919">
        <w:rPr>
          <w:color w:val="000000"/>
          <w:lang w:eastAsia="fr-FR" w:bidi="fr-FR"/>
        </w:rPr>
        <w:t>è</w:t>
      </w:r>
      <w:r w:rsidRPr="00500919">
        <w:rPr>
          <w:color w:val="000000"/>
          <w:lang w:eastAsia="fr-FR" w:bidi="fr-FR"/>
        </w:rPr>
        <w:t>rement contradictoire avec la pratique actuelle de l’enquête de terrain.</w:t>
      </w:r>
    </w:p>
    <w:p w14:paraId="3048B4B9" w14:textId="77777777" w:rsidR="008D6CB3" w:rsidRPr="00500919" w:rsidRDefault="008D6CB3" w:rsidP="008D6CB3">
      <w:pPr>
        <w:spacing w:before="120" w:after="120"/>
        <w:jc w:val="both"/>
      </w:pPr>
      <w:r w:rsidRPr="00500919">
        <w:rPr>
          <w:color w:val="000000"/>
          <w:lang w:eastAsia="fr-FR" w:bidi="fr-FR"/>
        </w:rPr>
        <w:t>Depuis près de quatre décennies s’est progress</w:t>
      </w:r>
      <w:r w:rsidRPr="00500919">
        <w:rPr>
          <w:color w:val="000000"/>
          <w:lang w:eastAsia="fr-FR" w:bidi="fr-FR"/>
        </w:rPr>
        <w:t>i</w:t>
      </w:r>
      <w:r w:rsidRPr="00500919">
        <w:rPr>
          <w:color w:val="000000"/>
          <w:lang w:eastAsia="fr-FR" w:bidi="fr-FR"/>
        </w:rPr>
        <w:t>vement implantée l’idée du rôle social de l’ethnologue sur le terrain soit sa position d’acteur social (Althabe, 2002, La Pradelle, Selim, 1988, Ba</w:t>
      </w:r>
      <w:r w:rsidRPr="00500919">
        <w:rPr>
          <w:color w:val="000000"/>
          <w:lang w:eastAsia="fr-FR" w:bidi="fr-FR"/>
        </w:rPr>
        <w:t>r</w:t>
      </w:r>
      <w:r w:rsidRPr="00500919">
        <w:rPr>
          <w:color w:val="000000"/>
          <w:lang w:eastAsia="fr-FR" w:bidi="fr-FR"/>
        </w:rPr>
        <w:t>thélémy, Selim, 1993, Bazin, 2005, Hernandez, 2005), révélatrice en tant que telle de la dynamique des rapports sociaux interne au groupe étudié. Créant une rupture épistémologique, cette posture analytique a en pa</w:t>
      </w:r>
      <w:r w:rsidRPr="00500919">
        <w:rPr>
          <w:color w:val="000000"/>
          <w:lang w:eastAsia="fr-FR" w:bidi="fr-FR"/>
        </w:rPr>
        <w:t>r</w:t>
      </w:r>
      <w:r w:rsidRPr="00500919">
        <w:rPr>
          <w:color w:val="000000"/>
          <w:lang w:eastAsia="fr-FR" w:bidi="fr-FR"/>
        </w:rPr>
        <w:t>ticulier instruit des ambivalences structurelles des agencements s</w:t>
      </w:r>
      <w:r w:rsidRPr="00500919">
        <w:rPr>
          <w:color w:val="000000"/>
          <w:lang w:eastAsia="fr-FR" w:bidi="fr-FR"/>
        </w:rPr>
        <w:t>o</w:t>
      </w:r>
      <w:r w:rsidRPr="00500919">
        <w:rPr>
          <w:color w:val="000000"/>
          <w:lang w:eastAsia="fr-FR" w:bidi="fr-FR"/>
        </w:rPr>
        <w:t>ciaux, éclairant les coins sombres et les résidus des phases politiques</w:t>
      </w:r>
      <w:r w:rsidRPr="00500919">
        <w:t> :</w:t>
      </w:r>
      <w:r w:rsidRPr="00500919">
        <w:rPr>
          <w:color w:val="000000"/>
          <w:lang w:eastAsia="fr-FR" w:bidi="fr-FR"/>
        </w:rPr>
        <w:t xml:space="preserve"> rituels malgaches dans les années 60-70 qui - en identifiant l’ethnologue à l’ancien colonisateur - traduisent la permanence imag</w:t>
      </w:r>
      <w:r w:rsidRPr="00500919">
        <w:rPr>
          <w:color w:val="000000"/>
          <w:lang w:eastAsia="fr-FR" w:bidi="fr-FR"/>
        </w:rPr>
        <w:t>i</w:t>
      </w:r>
      <w:r w:rsidRPr="00500919">
        <w:rPr>
          <w:color w:val="000000"/>
          <w:lang w:eastAsia="fr-FR" w:bidi="fr-FR"/>
        </w:rPr>
        <w:t>naire des formes antérieures de la domination, comme d’ailleurs 30 ans plus tard l’assimilation de l’ethnologue au dominant “blanc” dans une entreprise en Côte d’ivoire (Bazin 1998). Cette posture a surtout initié l’ethnologue à une réflexivité indispensable à la conduite maîtr</w:t>
      </w:r>
      <w:r w:rsidRPr="00500919">
        <w:rPr>
          <w:color w:val="000000"/>
          <w:lang w:eastAsia="fr-FR" w:bidi="fr-FR"/>
        </w:rPr>
        <w:t>i</w:t>
      </w:r>
      <w:r w:rsidRPr="00500919">
        <w:rPr>
          <w:color w:val="000000"/>
          <w:lang w:eastAsia="fr-FR" w:bidi="fr-FR"/>
        </w:rPr>
        <w:t>sée d’une enquête de terrain. Ainsi à la fin des années 80 dans la fili</w:t>
      </w:r>
      <w:r w:rsidRPr="00500919">
        <w:rPr>
          <w:color w:val="000000"/>
          <w:lang w:eastAsia="fr-FR" w:bidi="fr-FR"/>
        </w:rPr>
        <w:t>a</w:t>
      </w:r>
      <w:r w:rsidRPr="00500919">
        <w:rPr>
          <w:color w:val="000000"/>
          <w:lang w:eastAsia="fr-FR" w:bidi="fr-FR"/>
        </w:rPr>
        <w:t>le d’une multinationale au Bangladesh, fallait-il au plus vite échapper aux tentatives de rapproch</w:t>
      </w:r>
      <w:r w:rsidRPr="00500919">
        <w:rPr>
          <w:color w:val="000000"/>
          <w:lang w:eastAsia="fr-FR" w:bidi="fr-FR"/>
        </w:rPr>
        <w:t>e</w:t>
      </w:r>
      <w:r w:rsidRPr="00500919">
        <w:rPr>
          <w:color w:val="000000"/>
          <w:lang w:eastAsia="fr-FR" w:bidi="fr-FR"/>
        </w:rPr>
        <w:t>ment des cadres pour accepter les invites du syndicat ouvrier, les premiers étant rangés dans la catégorie des “collaborateurs” avec les anciens dominants p</w:t>
      </w:r>
      <w:r w:rsidRPr="00500919">
        <w:rPr>
          <w:color w:val="000000"/>
          <w:lang w:eastAsia="fr-FR" w:bidi="fr-FR"/>
        </w:rPr>
        <w:t>a</w:t>
      </w:r>
      <w:r w:rsidRPr="00500919">
        <w:rPr>
          <w:color w:val="000000"/>
          <w:lang w:eastAsia="fr-FR" w:bidi="fr-FR"/>
        </w:rPr>
        <w:t>kistanais, les seconds ayant fait alliance durant la guerre d’indépendance avec le directeur de l’entreprise pour tout à la fois défendre l’usine et combattre pour la “libération” du pays (Selim, 1991). Un autre choix aurait tout simpl</w:t>
      </w:r>
      <w:r w:rsidRPr="00500919">
        <w:rPr>
          <w:color w:val="000000"/>
          <w:lang w:eastAsia="fr-FR" w:bidi="fr-FR"/>
        </w:rPr>
        <w:t>e</w:t>
      </w:r>
      <w:r w:rsidRPr="00500919">
        <w:rPr>
          <w:color w:val="000000"/>
          <w:lang w:eastAsia="fr-FR" w:bidi="fr-FR"/>
        </w:rPr>
        <w:t>ment marqué la fin de l’enquête de terrain. Démasquer la figure d’acteur social dans lequel il est érigé revient pour l’ethnologue à re</w:t>
      </w:r>
      <w:r w:rsidRPr="00500919">
        <w:rPr>
          <w:color w:val="000000"/>
          <w:lang w:eastAsia="fr-FR" w:bidi="fr-FR"/>
        </w:rPr>
        <w:t>n</w:t>
      </w:r>
      <w:r w:rsidRPr="00500919">
        <w:rPr>
          <w:color w:val="000000"/>
          <w:lang w:eastAsia="fr-FR" w:bidi="fr-FR"/>
        </w:rPr>
        <w:t>dre productives les captures qu’il accepte et à rendre impossible leur fixation définitive. D’une manière générale, l’ethnologue, comme a</w:t>
      </w:r>
      <w:r w:rsidRPr="00500919">
        <w:rPr>
          <w:color w:val="000000"/>
          <w:lang w:eastAsia="fr-FR" w:bidi="fr-FR"/>
        </w:rPr>
        <w:t>c</w:t>
      </w:r>
      <w:r w:rsidRPr="00500919">
        <w:rPr>
          <w:color w:val="000000"/>
          <w:lang w:eastAsia="fr-FR" w:bidi="fr-FR"/>
        </w:rPr>
        <w:t>teur social, inscrit en miroir sur son terrain microlocal les rapports p</w:t>
      </w:r>
      <w:r w:rsidRPr="00500919">
        <w:rPr>
          <w:color w:val="000000"/>
          <w:lang w:eastAsia="fr-FR" w:bidi="fr-FR"/>
        </w:rPr>
        <w:t>o</w:t>
      </w:r>
      <w:r w:rsidRPr="00500919">
        <w:rPr>
          <w:color w:val="000000"/>
          <w:lang w:eastAsia="fr-FR" w:bidi="fr-FR"/>
        </w:rPr>
        <w:t>litiques présents comme passés, faisant resurgir les fantômes des ma</w:t>
      </w:r>
      <w:r w:rsidRPr="00500919">
        <w:rPr>
          <w:color w:val="000000"/>
          <w:lang w:eastAsia="fr-FR" w:bidi="fr-FR"/>
        </w:rPr>
        <w:t>î</w:t>
      </w:r>
      <w:r w:rsidRPr="00500919">
        <w:rPr>
          <w:color w:val="000000"/>
          <w:lang w:eastAsia="fr-FR" w:bidi="fr-FR"/>
        </w:rPr>
        <w:t>tres antérieurs et brouillant les regards qui ten</w:t>
      </w:r>
      <w:r>
        <w:rPr>
          <w:color w:val="000000"/>
          <w:lang w:eastAsia="fr-FR" w:bidi="fr-FR"/>
        </w:rPr>
        <w:t>d</w:t>
      </w:r>
      <w:r w:rsidRPr="00500919">
        <w:rPr>
          <w:color w:val="000000"/>
          <w:lang w:eastAsia="fr-FR" w:bidi="fr-FR"/>
        </w:rPr>
        <w:t>raient</w:t>
      </w:r>
      <w:r>
        <w:t xml:space="preserve"> </w:t>
      </w:r>
      <w:r w:rsidRPr="00500919">
        <w:t>[235]</w:t>
      </w:r>
      <w:r w:rsidRPr="00500919">
        <w:rPr>
          <w:color w:val="000000"/>
          <w:lang w:eastAsia="fr-FR" w:bidi="fr-FR"/>
        </w:rPr>
        <w:t xml:space="preserve"> à être trop marqués par les mouvements actuels. Il endosse, s’il n’y fait pas ga</w:t>
      </w:r>
      <w:r w:rsidRPr="00500919">
        <w:rPr>
          <w:color w:val="000000"/>
          <w:lang w:eastAsia="fr-FR" w:bidi="fr-FR"/>
        </w:rPr>
        <w:t>r</w:t>
      </w:r>
      <w:r w:rsidRPr="00500919">
        <w:rPr>
          <w:color w:val="000000"/>
          <w:lang w:eastAsia="fr-FR" w:bidi="fr-FR"/>
        </w:rPr>
        <w:t>de, les habits du dominant dans les situations dites lointaines. Son e</w:t>
      </w:r>
      <w:r w:rsidRPr="00500919">
        <w:rPr>
          <w:color w:val="000000"/>
          <w:lang w:eastAsia="fr-FR" w:bidi="fr-FR"/>
        </w:rPr>
        <w:t>x</w:t>
      </w:r>
      <w:r w:rsidRPr="00500919">
        <w:rPr>
          <w:color w:val="000000"/>
          <w:lang w:eastAsia="fr-FR" w:bidi="fr-FR"/>
        </w:rPr>
        <w:t>tériorité et son altérité constituent en effet une pente aisée, qu’il faut remonter dès les premiers pas d’une inve</w:t>
      </w:r>
      <w:r w:rsidRPr="00500919">
        <w:rPr>
          <w:color w:val="000000"/>
          <w:lang w:eastAsia="fr-FR" w:bidi="fr-FR"/>
        </w:rPr>
        <w:t>s</w:t>
      </w:r>
      <w:r w:rsidRPr="00500919">
        <w:rPr>
          <w:color w:val="000000"/>
          <w:lang w:eastAsia="fr-FR" w:bidi="fr-FR"/>
        </w:rPr>
        <w:t>tigation pour ne pas tomber dans des guets-apens, provocateurs de blocages et de fausses images.</w:t>
      </w:r>
    </w:p>
    <w:p w14:paraId="7049E8A8" w14:textId="77777777" w:rsidR="008D6CB3" w:rsidRPr="00500919" w:rsidRDefault="008D6CB3" w:rsidP="008D6CB3">
      <w:pPr>
        <w:spacing w:before="120" w:after="120"/>
        <w:jc w:val="both"/>
      </w:pPr>
      <w:r w:rsidRPr="00500919">
        <w:rPr>
          <w:color w:val="000000"/>
          <w:lang w:eastAsia="fr-FR" w:bidi="fr-FR"/>
        </w:rPr>
        <w:t>Dans les configurations “proches” - dans lesque</w:t>
      </w:r>
      <w:r w:rsidRPr="00500919">
        <w:rPr>
          <w:color w:val="000000"/>
          <w:lang w:eastAsia="fr-FR" w:bidi="fr-FR"/>
        </w:rPr>
        <w:t>l</w:t>
      </w:r>
      <w:r w:rsidRPr="00500919">
        <w:rPr>
          <w:color w:val="000000"/>
          <w:lang w:eastAsia="fr-FR" w:bidi="fr-FR"/>
        </w:rPr>
        <w:t>les l’ethnologue partage avec les gens de nombreux paramètres dont l’appartenance nationale, élément décisif ou “supranationale” comme l’Europe - les schèmes de son intégration sociale semblent se si</w:t>
      </w:r>
      <w:r w:rsidRPr="00500919">
        <w:rPr>
          <w:color w:val="000000"/>
          <w:lang w:eastAsia="fr-FR" w:bidi="fr-FR"/>
        </w:rPr>
        <w:t>m</w:t>
      </w:r>
      <w:r w:rsidRPr="00500919">
        <w:rPr>
          <w:color w:val="000000"/>
          <w:lang w:eastAsia="fr-FR" w:bidi="fr-FR"/>
        </w:rPr>
        <w:t>plifier et s’orienter en partie vers le témoignage i</w:t>
      </w:r>
      <w:r w:rsidRPr="00500919">
        <w:rPr>
          <w:color w:val="000000"/>
          <w:lang w:eastAsia="fr-FR" w:bidi="fr-FR"/>
        </w:rPr>
        <w:t>n</w:t>
      </w:r>
      <w:r w:rsidRPr="00500919">
        <w:rPr>
          <w:color w:val="000000"/>
          <w:lang w:eastAsia="fr-FR" w:bidi="fr-FR"/>
        </w:rPr>
        <w:t>terne des inégalités et des souffrances, l’ethnologue pouvant éventuellement s’inscrire comme porte-parole des revendications locales. Pourtant cette a</w:t>
      </w:r>
      <w:r w:rsidRPr="00500919">
        <w:rPr>
          <w:color w:val="000000"/>
          <w:lang w:eastAsia="fr-FR" w:bidi="fr-FR"/>
        </w:rPr>
        <w:t>s</w:t>
      </w:r>
      <w:r w:rsidRPr="00500919">
        <w:rPr>
          <w:color w:val="000000"/>
          <w:lang w:eastAsia="fr-FR" w:bidi="fr-FR"/>
        </w:rPr>
        <w:t>signation au témoignage - interne ou externe - parcourt de fait presque tous les terrains “pr</w:t>
      </w:r>
      <w:r w:rsidRPr="00500919">
        <w:rPr>
          <w:color w:val="000000"/>
          <w:lang w:eastAsia="fr-FR" w:bidi="fr-FR"/>
        </w:rPr>
        <w:t>o</w:t>
      </w:r>
      <w:r w:rsidRPr="00500919">
        <w:rPr>
          <w:color w:val="000000"/>
          <w:lang w:eastAsia="fr-FR" w:bidi="fr-FR"/>
        </w:rPr>
        <w:t>ches” ou “lointains” mais avec des nuances et des intensités plus ou moins fortes. À la fin des années 70, dans une cité HLM de la ba</w:t>
      </w:r>
      <w:r w:rsidRPr="00500919">
        <w:rPr>
          <w:color w:val="000000"/>
          <w:lang w:eastAsia="fr-FR" w:bidi="fr-FR"/>
        </w:rPr>
        <w:t>n</w:t>
      </w:r>
      <w:r w:rsidRPr="00500919">
        <w:rPr>
          <w:color w:val="000000"/>
          <w:lang w:eastAsia="fr-FR" w:bidi="fr-FR"/>
        </w:rPr>
        <w:t>lieue de Paris, elle prenait la forme d’une plainte infinie sur l’horreur de vivre avec des étrangers barbares</w:t>
      </w:r>
      <w:r w:rsidRPr="00500919">
        <w:t> ;</w:t>
      </w:r>
      <w:r w:rsidRPr="00500919">
        <w:rPr>
          <w:color w:val="000000"/>
          <w:lang w:eastAsia="fr-FR" w:bidi="fr-FR"/>
        </w:rPr>
        <w:t xml:space="preserve"> et à l’ethnologue était demandé de rendre publique et légitime cette lame</w:t>
      </w:r>
      <w:r w:rsidRPr="00500919">
        <w:rPr>
          <w:color w:val="000000"/>
          <w:lang w:eastAsia="fr-FR" w:bidi="fr-FR"/>
        </w:rPr>
        <w:t>n</w:t>
      </w:r>
      <w:r w:rsidRPr="00500919">
        <w:rPr>
          <w:color w:val="000000"/>
          <w:lang w:eastAsia="fr-FR" w:bidi="fr-FR"/>
        </w:rPr>
        <w:t>tation allophobique (Selim, 1979).</w:t>
      </w:r>
    </w:p>
    <w:p w14:paraId="5E6F71DC" w14:textId="77777777" w:rsidR="008D6CB3" w:rsidRPr="00500919" w:rsidRDefault="008D6CB3" w:rsidP="008D6CB3">
      <w:pPr>
        <w:spacing w:before="120" w:after="120"/>
        <w:jc w:val="both"/>
      </w:pPr>
      <w:r w:rsidRPr="00500919">
        <w:rPr>
          <w:color w:val="000000"/>
          <w:lang w:eastAsia="fr-FR" w:bidi="fr-FR"/>
        </w:rPr>
        <w:t>Cette lecture “sociologique” de l’enquête ethn</w:t>
      </w:r>
      <w:r w:rsidRPr="00500919">
        <w:rPr>
          <w:color w:val="000000"/>
          <w:lang w:eastAsia="fr-FR" w:bidi="fr-FR"/>
        </w:rPr>
        <w:t>o</w:t>
      </w:r>
      <w:r w:rsidRPr="00500919">
        <w:rPr>
          <w:color w:val="000000"/>
          <w:lang w:eastAsia="fr-FR" w:bidi="fr-FR"/>
        </w:rPr>
        <w:t>logique est donc non seulement fructueuse mais aussi indispensable, devant se faire à des passages répétés pour maintenir l’ethnologue sur le terrain - par la vigilance sur ses postures d’acteur social - et affermir ainsi sa prése</w:t>
      </w:r>
      <w:r w:rsidRPr="00500919">
        <w:rPr>
          <w:color w:val="000000"/>
          <w:lang w:eastAsia="fr-FR" w:bidi="fr-FR"/>
        </w:rPr>
        <w:t>n</w:t>
      </w:r>
      <w:r w:rsidRPr="00500919">
        <w:rPr>
          <w:color w:val="000000"/>
          <w:lang w:eastAsia="fr-FR" w:bidi="fr-FR"/>
        </w:rPr>
        <w:t>ce questionnante. On ne saurait pour autant limiter l’analyse de l’implication de l’ethnologue à ces partitions sociales qui sont un c</w:t>
      </w:r>
      <w:r w:rsidRPr="00500919">
        <w:rPr>
          <w:color w:val="000000"/>
          <w:lang w:eastAsia="fr-FR" w:bidi="fr-FR"/>
        </w:rPr>
        <w:t>a</w:t>
      </w:r>
      <w:r w:rsidRPr="00500919">
        <w:rPr>
          <w:color w:val="000000"/>
          <w:lang w:eastAsia="fr-FR" w:bidi="fr-FR"/>
        </w:rPr>
        <w:t>dre déterminant mais au sein duquel de multiples autres éléments al</w:t>
      </w:r>
      <w:r w:rsidRPr="00500919">
        <w:rPr>
          <w:color w:val="000000"/>
          <w:lang w:eastAsia="fr-FR" w:bidi="fr-FR"/>
        </w:rPr>
        <w:t>i</w:t>
      </w:r>
      <w:r w:rsidRPr="00500919">
        <w:rPr>
          <w:color w:val="000000"/>
          <w:lang w:eastAsia="fr-FR" w:bidi="fr-FR"/>
        </w:rPr>
        <w:t xml:space="preserve">mentent la communication avec les acteurs. </w:t>
      </w:r>
      <w:r>
        <w:rPr>
          <w:color w:val="000000"/>
          <w:lang w:eastAsia="fr-FR" w:bidi="fr-FR"/>
        </w:rPr>
        <w:t>À</w:t>
      </w:r>
      <w:r w:rsidRPr="00500919">
        <w:rPr>
          <w:color w:val="000000"/>
          <w:lang w:eastAsia="fr-FR" w:bidi="fr-FR"/>
        </w:rPr>
        <w:t xml:space="preserve"> réécrire indéfiniment à partir de terrains divers l’exercice de l’ethnologue - acteur social, le risque émerge d’amputer la réflexion et de la rigid</w:t>
      </w:r>
      <w:r w:rsidRPr="00500919">
        <w:rPr>
          <w:color w:val="000000"/>
          <w:lang w:eastAsia="fr-FR" w:bidi="fr-FR"/>
        </w:rPr>
        <w:t>i</w:t>
      </w:r>
      <w:r w:rsidRPr="00500919">
        <w:rPr>
          <w:color w:val="000000"/>
          <w:lang w:eastAsia="fr-FR" w:bidi="fr-FR"/>
        </w:rPr>
        <w:t xml:space="preserve">fier </w:t>
      </w:r>
      <w:r w:rsidRPr="00500919">
        <w:rPr>
          <w:rStyle w:val="Corpsdutexte2TimesNewRoman11ptItalique"/>
        </w:rPr>
        <w:t>a priori</w:t>
      </w:r>
      <w:r w:rsidRPr="00500919">
        <w:rPr>
          <w:color w:val="000000"/>
          <w:lang w:eastAsia="fr-FR" w:bidi="fr-FR"/>
        </w:rPr>
        <w:t>, en dépit du bénéfice comparatif. Proc</w:t>
      </w:r>
      <w:r w:rsidRPr="00500919">
        <w:rPr>
          <w:color w:val="000000"/>
          <w:lang w:eastAsia="fr-FR" w:bidi="fr-FR"/>
        </w:rPr>
        <w:t>é</w:t>
      </w:r>
      <w:r w:rsidRPr="00500919">
        <w:rPr>
          <w:color w:val="000000"/>
          <w:lang w:eastAsia="fr-FR" w:bidi="fr-FR"/>
        </w:rPr>
        <w:t>dant par immersion dans un ou plusieurs microgro</w:t>
      </w:r>
      <w:r w:rsidRPr="00500919">
        <w:rPr>
          <w:color w:val="000000"/>
          <w:lang w:eastAsia="fr-FR" w:bidi="fr-FR"/>
        </w:rPr>
        <w:t>u</w:t>
      </w:r>
      <w:r w:rsidRPr="00500919">
        <w:rPr>
          <w:color w:val="000000"/>
          <w:lang w:eastAsia="fr-FR" w:bidi="fr-FR"/>
        </w:rPr>
        <w:t>pes emboîtés ou non, l’ethnologue avance en effet dans l’intelligibilité des rapports sociaux à partir de la teneur des rel</w:t>
      </w:r>
      <w:r w:rsidRPr="00500919">
        <w:rPr>
          <w:color w:val="000000"/>
          <w:lang w:eastAsia="fr-FR" w:bidi="fr-FR"/>
        </w:rPr>
        <w:t>a</w:t>
      </w:r>
      <w:r w:rsidRPr="00500919">
        <w:rPr>
          <w:color w:val="000000"/>
          <w:lang w:eastAsia="fr-FR" w:bidi="fr-FR"/>
        </w:rPr>
        <w:t>tions interpersonnelles qu’il noue avec les acteurs. La nature de ces rel</w:t>
      </w:r>
      <w:r w:rsidRPr="00500919">
        <w:rPr>
          <w:color w:val="000000"/>
          <w:lang w:eastAsia="fr-FR" w:bidi="fr-FR"/>
        </w:rPr>
        <w:t>a</w:t>
      </w:r>
      <w:r w:rsidRPr="00500919">
        <w:rPr>
          <w:color w:val="000000"/>
          <w:lang w:eastAsia="fr-FR" w:bidi="fr-FR"/>
        </w:rPr>
        <w:t>tions est imm</w:t>
      </w:r>
      <w:r w:rsidRPr="00500919">
        <w:rPr>
          <w:color w:val="000000"/>
          <w:lang w:eastAsia="fr-FR" w:bidi="fr-FR"/>
        </w:rPr>
        <w:t>é</w:t>
      </w:r>
      <w:r w:rsidRPr="00500919">
        <w:rPr>
          <w:color w:val="000000"/>
          <w:lang w:eastAsia="fr-FR" w:bidi="fr-FR"/>
        </w:rPr>
        <w:t>diatement indexée sur la qualité de son écoute et l’ampleur des questionnements</w:t>
      </w:r>
      <w:r>
        <w:t xml:space="preserve"> </w:t>
      </w:r>
      <w:r w:rsidRPr="00500919">
        <w:t>[236]</w:t>
      </w:r>
      <w:r w:rsidRPr="00500919">
        <w:rPr>
          <w:color w:val="000000"/>
          <w:lang w:eastAsia="fr-FR" w:bidi="fr-FR"/>
        </w:rPr>
        <w:t xml:space="preserve"> qu’il ambitionne. Le terme de “confiance” est rituellement invoqué aux côtés de quelques mots clés - comme ethnographie et info</w:t>
      </w:r>
      <w:r w:rsidRPr="00500919">
        <w:rPr>
          <w:color w:val="000000"/>
          <w:lang w:eastAsia="fr-FR" w:bidi="fr-FR"/>
        </w:rPr>
        <w:t>r</w:t>
      </w:r>
      <w:r w:rsidRPr="00500919">
        <w:rPr>
          <w:color w:val="000000"/>
          <w:lang w:eastAsia="fr-FR" w:bidi="fr-FR"/>
        </w:rPr>
        <w:t>mateur - qui définiraient à eux seuls tout à la fois les contours de la discipline et en résoudrait magiqu</w:t>
      </w:r>
      <w:r w:rsidRPr="00500919">
        <w:rPr>
          <w:color w:val="000000"/>
          <w:lang w:eastAsia="fr-FR" w:bidi="fr-FR"/>
        </w:rPr>
        <w:t>e</w:t>
      </w:r>
      <w:r w:rsidRPr="00500919">
        <w:rPr>
          <w:color w:val="000000"/>
          <w:lang w:eastAsia="fr-FR" w:bidi="fr-FR"/>
        </w:rPr>
        <w:t>ment ses ambiguïtés. La dite “confiance” apparaît pourtant dans maintes publ</w:t>
      </w:r>
      <w:r w:rsidRPr="00500919">
        <w:rPr>
          <w:color w:val="000000"/>
          <w:lang w:eastAsia="fr-FR" w:bidi="fr-FR"/>
        </w:rPr>
        <w:t>i</w:t>
      </w:r>
      <w:r w:rsidRPr="00500919">
        <w:rPr>
          <w:color w:val="000000"/>
          <w:lang w:eastAsia="fr-FR" w:bidi="fr-FR"/>
        </w:rPr>
        <w:t>cations au mieux comme une so</w:t>
      </w:r>
      <w:r>
        <w:rPr>
          <w:color w:val="000000"/>
          <w:lang w:eastAsia="fr-FR" w:bidi="fr-FR"/>
        </w:rPr>
        <w:t>rte de paravent et/ou de passe-</w:t>
      </w:r>
      <w:r w:rsidRPr="00500919">
        <w:rPr>
          <w:color w:val="000000"/>
          <w:lang w:eastAsia="fr-FR" w:bidi="fr-FR"/>
        </w:rPr>
        <w:t>partout garantissant avant tout son auteur de la validité ethnogr</w:t>
      </w:r>
      <w:r w:rsidRPr="00500919">
        <w:rPr>
          <w:color w:val="000000"/>
          <w:lang w:eastAsia="fr-FR" w:bidi="fr-FR"/>
        </w:rPr>
        <w:t>a</w:t>
      </w:r>
      <w:r w:rsidRPr="00500919">
        <w:rPr>
          <w:color w:val="000000"/>
          <w:lang w:eastAsia="fr-FR" w:bidi="fr-FR"/>
        </w:rPr>
        <w:t>phique de son étude et en persuadant simultanément le lecteur. L’anthropologue ne s’autorise que de lui-même pourrait-on dire pour paraphraser Lacan et désigner une des spécificités de l’ethnologie parmi les sciences soci</w:t>
      </w:r>
      <w:r w:rsidRPr="00500919">
        <w:rPr>
          <w:color w:val="000000"/>
          <w:lang w:eastAsia="fr-FR" w:bidi="fr-FR"/>
        </w:rPr>
        <w:t>a</w:t>
      </w:r>
      <w:r w:rsidRPr="00500919">
        <w:rPr>
          <w:color w:val="000000"/>
          <w:lang w:eastAsia="fr-FR" w:bidi="fr-FR"/>
        </w:rPr>
        <w:t>les</w:t>
      </w:r>
      <w:r w:rsidRPr="00500919">
        <w:t> :</w:t>
      </w:r>
      <w:r w:rsidRPr="00500919">
        <w:rPr>
          <w:color w:val="000000"/>
          <w:lang w:eastAsia="fr-FR" w:bidi="fr-FR"/>
        </w:rPr>
        <w:t xml:space="preserve"> livrer l’ethnologue à un face-à-face solitaire avec un autre, qu’il choisit et qui l’accepte selon des modalités qui - pour être décrites dans les ouvrages pédagogiques destinés aux ét</w:t>
      </w:r>
      <w:r w:rsidRPr="00500919">
        <w:rPr>
          <w:color w:val="000000"/>
          <w:lang w:eastAsia="fr-FR" w:bidi="fr-FR"/>
        </w:rPr>
        <w:t>u</w:t>
      </w:r>
      <w:r w:rsidRPr="00500919">
        <w:rPr>
          <w:color w:val="000000"/>
          <w:lang w:eastAsia="fr-FR" w:bidi="fr-FR"/>
        </w:rPr>
        <w:t>diants - laissent néanmoins une liberté immense à l’ethnologue, tant dans les objets et les intérêts retenus que dans les méthodes. Qu’il n’existe pas de do</w:t>
      </w:r>
      <w:r w:rsidRPr="00500919">
        <w:rPr>
          <w:color w:val="000000"/>
          <w:lang w:eastAsia="fr-FR" w:bidi="fr-FR"/>
        </w:rPr>
        <w:t>n</w:t>
      </w:r>
      <w:r w:rsidRPr="00500919">
        <w:rPr>
          <w:color w:val="000000"/>
          <w:lang w:eastAsia="fr-FR" w:bidi="fr-FR"/>
        </w:rPr>
        <w:t>nées au sens littéral du terme à recueillir, mais que tout matériau passe par l’observation sélective de l’ethnologue et surtout son écoute de narrations d’individus singuliers, orientés par lui-même sur des champs variés, est une évidence ethnologique. Dès lors les investi</w:t>
      </w:r>
      <w:r w:rsidRPr="00500919">
        <w:rPr>
          <w:color w:val="000000"/>
          <w:lang w:eastAsia="fr-FR" w:bidi="fr-FR"/>
        </w:rPr>
        <w:t>s</w:t>
      </w:r>
      <w:r w:rsidRPr="00500919">
        <w:rPr>
          <w:color w:val="000000"/>
          <w:lang w:eastAsia="fr-FR" w:bidi="fr-FR"/>
        </w:rPr>
        <w:t>sements psychiques de l’ethnologue dans et sur son terrain pèsent fo</w:t>
      </w:r>
      <w:r w:rsidRPr="00500919">
        <w:rPr>
          <w:color w:val="000000"/>
          <w:lang w:eastAsia="fr-FR" w:bidi="fr-FR"/>
        </w:rPr>
        <w:t>r</w:t>
      </w:r>
      <w:r w:rsidRPr="00500919">
        <w:rPr>
          <w:color w:val="000000"/>
          <w:lang w:eastAsia="fr-FR" w:bidi="fr-FR"/>
        </w:rPr>
        <w:t>tement sur la pr</w:t>
      </w:r>
      <w:r w:rsidRPr="00500919">
        <w:rPr>
          <w:color w:val="000000"/>
          <w:lang w:eastAsia="fr-FR" w:bidi="fr-FR"/>
        </w:rPr>
        <w:t>o</w:t>
      </w:r>
      <w:r w:rsidRPr="00500919">
        <w:rPr>
          <w:color w:val="000000"/>
          <w:lang w:eastAsia="fr-FR" w:bidi="fr-FR"/>
        </w:rPr>
        <w:t>duction de l’espace de communication tissé avec les acteurs et sur son amplitude. L’écoute elle-même est une praxis qui commande tout à la fois une dispon</w:t>
      </w:r>
      <w:r w:rsidRPr="00500919">
        <w:rPr>
          <w:color w:val="000000"/>
          <w:lang w:eastAsia="fr-FR" w:bidi="fr-FR"/>
        </w:rPr>
        <w:t>i</w:t>
      </w:r>
      <w:r w:rsidRPr="00500919">
        <w:rPr>
          <w:color w:val="000000"/>
          <w:lang w:eastAsia="fr-FR" w:bidi="fr-FR"/>
        </w:rPr>
        <w:t xml:space="preserve">bilité énorme à l’autre mais aussi à la résonance en </w:t>
      </w:r>
      <w:r>
        <w:rPr>
          <w:color w:val="000000"/>
          <w:lang w:eastAsia="fr-FR" w:bidi="fr-FR"/>
        </w:rPr>
        <w:t>soi de ses propos, et corollai</w:t>
      </w:r>
      <w:r w:rsidRPr="00500919">
        <w:rPr>
          <w:color w:val="000000"/>
          <w:lang w:eastAsia="fr-FR" w:bidi="fr-FR"/>
        </w:rPr>
        <w:t>rement un contrôle des affects, des identifications et des répulsions qu’elle fait émerger. L’écoute engage donc à un coût ps</w:t>
      </w:r>
      <w:r w:rsidRPr="00500919">
        <w:rPr>
          <w:color w:val="000000"/>
          <w:lang w:eastAsia="fr-FR" w:bidi="fr-FR"/>
        </w:rPr>
        <w:t>y</w:t>
      </w:r>
      <w:r w:rsidRPr="00500919">
        <w:rPr>
          <w:color w:val="000000"/>
          <w:lang w:eastAsia="fr-FR" w:bidi="fr-FR"/>
        </w:rPr>
        <w:t>chiquement fort, c’est pourquoi l’ethnologue peut être conduit à une autocensure dans son écoute et ses interrogations de l’autre, par peur de leurs retours de signifié pour lui-même. Les restrictions seraient alors éventuellement légitimées sur un plan dit “scientif</w:t>
      </w:r>
      <w:r w:rsidRPr="00500919">
        <w:rPr>
          <w:color w:val="000000"/>
          <w:lang w:eastAsia="fr-FR" w:bidi="fr-FR"/>
        </w:rPr>
        <w:t>i</w:t>
      </w:r>
      <w:r w:rsidRPr="00500919">
        <w:rPr>
          <w:color w:val="000000"/>
          <w:lang w:eastAsia="fr-FR" w:bidi="fr-FR"/>
        </w:rPr>
        <w:t>que” et/ou éthique</w:t>
      </w:r>
      <w:r w:rsidRPr="00500919">
        <w:t> :</w:t>
      </w:r>
      <w:r w:rsidRPr="00500919">
        <w:rPr>
          <w:color w:val="000000"/>
          <w:lang w:eastAsia="fr-FR" w:bidi="fr-FR"/>
        </w:rPr>
        <w:t xml:space="preserve"> interdit d’aller trop loin dans la connaissance de la sphère privée de l’interlocuteur, inintérêt et non pertinence de ce type de récits qui plongent dans les arcanes pulsio</w:t>
      </w:r>
      <w:r w:rsidRPr="00500919">
        <w:rPr>
          <w:color w:val="000000"/>
          <w:lang w:eastAsia="fr-FR" w:bidi="fr-FR"/>
        </w:rPr>
        <w:t>n</w:t>
      </w:r>
      <w:r w:rsidRPr="00500919">
        <w:rPr>
          <w:color w:val="000000"/>
          <w:lang w:eastAsia="fr-FR" w:bidi="fr-FR"/>
        </w:rPr>
        <w:t>nels du sujet, respect de la pudeur de l’autre convoquant une déont</w:t>
      </w:r>
      <w:r w:rsidRPr="00500919">
        <w:rPr>
          <w:color w:val="000000"/>
          <w:lang w:eastAsia="fr-FR" w:bidi="fr-FR"/>
        </w:rPr>
        <w:t>o</w:t>
      </w:r>
      <w:r w:rsidRPr="00500919">
        <w:rPr>
          <w:color w:val="000000"/>
          <w:lang w:eastAsia="fr-FR" w:bidi="fr-FR"/>
        </w:rPr>
        <w:t>logie de l’entretien décrit comme non directif. Ces motivations expl</w:t>
      </w:r>
      <w:r w:rsidRPr="00500919">
        <w:rPr>
          <w:color w:val="000000"/>
          <w:lang w:eastAsia="fr-FR" w:bidi="fr-FR"/>
        </w:rPr>
        <w:t>i</w:t>
      </w:r>
      <w:r w:rsidRPr="00500919">
        <w:rPr>
          <w:color w:val="000000"/>
          <w:lang w:eastAsia="fr-FR" w:bidi="fr-FR"/>
        </w:rPr>
        <w:t>cites pourraient, dans un vocabulaire analytique “sauvage”, être ais</w:t>
      </w:r>
      <w:r w:rsidRPr="00500919">
        <w:rPr>
          <w:color w:val="000000"/>
          <w:lang w:eastAsia="fr-FR" w:bidi="fr-FR"/>
        </w:rPr>
        <w:t>é</w:t>
      </w:r>
      <w:r w:rsidRPr="00500919">
        <w:rPr>
          <w:color w:val="000000"/>
          <w:lang w:eastAsia="fr-FR" w:bidi="fr-FR"/>
        </w:rPr>
        <w:t>ment assimilées</w:t>
      </w:r>
      <w:r>
        <w:t xml:space="preserve"> </w:t>
      </w:r>
      <w:r w:rsidRPr="00500919">
        <w:t>[237]</w:t>
      </w:r>
      <w:r>
        <w:t xml:space="preserve"> </w:t>
      </w:r>
      <w:r w:rsidRPr="00500919">
        <w:rPr>
          <w:color w:val="000000"/>
          <w:lang w:eastAsia="fr-FR" w:bidi="fr-FR"/>
        </w:rPr>
        <w:t>à des “résistances”, ou dans une grammaire ethnologique, à des rites de défense symbolique. Néa</w:t>
      </w:r>
      <w:r w:rsidRPr="00500919">
        <w:rPr>
          <w:color w:val="000000"/>
          <w:lang w:eastAsia="fr-FR" w:bidi="fr-FR"/>
        </w:rPr>
        <w:t>n</w:t>
      </w:r>
      <w:r w:rsidRPr="00500919">
        <w:rPr>
          <w:color w:val="000000"/>
          <w:lang w:eastAsia="fr-FR" w:bidi="fr-FR"/>
        </w:rPr>
        <w:t>moins, au-delà de ces métaphores interprétatives se dévoile la conception du focus de la recherche a</w:t>
      </w:r>
      <w:r w:rsidRPr="00500919">
        <w:rPr>
          <w:color w:val="000000"/>
          <w:lang w:eastAsia="fr-FR" w:bidi="fr-FR"/>
        </w:rPr>
        <w:t>n</w:t>
      </w:r>
      <w:r w:rsidRPr="00500919">
        <w:rPr>
          <w:color w:val="000000"/>
          <w:lang w:eastAsia="fr-FR" w:bidi="fr-FR"/>
        </w:rPr>
        <w:t>thropologique qui peut être positionné sur des plans très disparates et sectionnés qui vont des structures de la parenté à ce qu’on dénomme la “culture matérielle et technique” ou encore les “r</w:t>
      </w:r>
      <w:r w:rsidRPr="00500919">
        <w:rPr>
          <w:color w:val="000000"/>
          <w:lang w:eastAsia="fr-FR" w:bidi="fr-FR"/>
        </w:rPr>
        <w:t>e</w:t>
      </w:r>
      <w:r w:rsidRPr="00500919">
        <w:rPr>
          <w:color w:val="000000"/>
          <w:lang w:eastAsia="fr-FR" w:bidi="fr-FR"/>
        </w:rPr>
        <w:t>présentations tr</w:t>
      </w:r>
      <w:r w:rsidRPr="00500919">
        <w:rPr>
          <w:color w:val="000000"/>
          <w:lang w:eastAsia="fr-FR" w:bidi="fr-FR"/>
        </w:rPr>
        <w:t>a</w:t>
      </w:r>
      <w:r w:rsidRPr="00500919">
        <w:rPr>
          <w:color w:val="000000"/>
          <w:lang w:eastAsia="fr-FR" w:bidi="fr-FR"/>
        </w:rPr>
        <w:t>ditionnelles de la personne”, le corps, etc. Selon ce focus dont la maturation intellectuelle peut elle aussi être mise en ra</w:t>
      </w:r>
      <w:r w:rsidRPr="00500919">
        <w:rPr>
          <w:color w:val="000000"/>
          <w:lang w:eastAsia="fr-FR" w:bidi="fr-FR"/>
        </w:rPr>
        <w:t>p</w:t>
      </w:r>
      <w:r w:rsidRPr="00500919">
        <w:rPr>
          <w:color w:val="000000"/>
          <w:lang w:eastAsia="fr-FR" w:bidi="fr-FR"/>
        </w:rPr>
        <w:t>port avec le profil personnel de l’ethnologue, la perspective d’étendre l’écoute et d’approfondir les mobilisations individuelles peut se rév</w:t>
      </w:r>
      <w:r w:rsidRPr="00500919">
        <w:rPr>
          <w:color w:val="000000"/>
          <w:lang w:eastAsia="fr-FR" w:bidi="fr-FR"/>
        </w:rPr>
        <w:t>é</w:t>
      </w:r>
      <w:r w:rsidRPr="00500919">
        <w:rPr>
          <w:color w:val="000000"/>
          <w:lang w:eastAsia="fr-FR" w:bidi="fr-FR"/>
        </w:rPr>
        <w:t>ler plus ou moins attractive. Pour l’anthropologue qui fixe son atte</w:t>
      </w:r>
      <w:r w:rsidRPr="00500919">
        <w:rPr>
          <w:color w:val="000000"/>
          <w:lang w:eastAsia="fr-FR" w:bidi="fr-FR"/>
        </w:rPr>
        <w:t>n</w:t>
      </w:r>
      <w:r w:rsidRPr="00500919">
        <w:rPr>
          <w:color w:val="000000"/>
          <w:lang w:eastAsia="fr-FR" w:bidi="fr-FR"/>
        </w:rPr>
        <w:t>tion sur l’importance des dispositifs politiques et économiques de la domination, comprendre comment ceux-ci s’inscrivent dans les log</w:t>
      </w:r>
      <w:r w:rsidRPr="00500919">
        <w:rPr>
          <w:color w:val="000000"/>
          <w:lang w:eastAsia="fr-FR" w:bidi="fr-FR"/>
        </w:rPr>
        <w:t>i</w:t>
      </w:r>
      <w:r w:rsidRPr="00500919">
        <w:rPr>
          <w:color w:val="000000"/>
          <w:lang w:eastAsia="fr-FR" w:bidi="fr-FR"/>
        </w:rPr>
        <w:t>ques des sujets apparaît primordial. Porter le regard sur la domination appelle en effet d’une certaine manière immédiatement l’introspection du d</w:t>
      </w:r>
      <w:r w:rsidRPr="00500919">
        <w:rPr>
          <w:color w:val="000000"/>
          <w:lang w:eastAsia="fr-FR" w:bidi="fr-FR"/>
        </w:rPr>
        <w:t>o</w:t>
      </w:r>
      <w:r w:rsidRPr="00500919">
        <w:rPr>
          <w:color w:val="000000"/>
          <w:lang w:eastAsia="fr-FR" w:bidi="fr-FR"/>
        </w:rPr>
        <w:t>miné, la question de la servitude et de l’aliénation ne pouvant se résoudre dans des postulats naturalistes et/ou essentialistes et enge</w:t>
      </w:r>
      <w:r w:rsidRPr="00500919">
        <w:rPr>
          <w:color w:val="000000"/>
          <w:lang w:eastAsia="fr-FR" w:bidi="fr-FR"/>
        </w:rPr>
        <w:t>n</w:t>
      </w:r>
      <w:r w:rsidRPr="00500919">
        <w:rPr>
          <w:color w:val="000000"/>
          <w:lang w:eastAsia="fr-FR" w:bidi="fr-FR"/>
        </w:rPr>
        <w:t>drant dans la foulée un retour autoscopique sur soi. L’appréhension des modes de subjectivation des configurations sociétales éclaire alors de manière décisive autant les mécanismes sociaux que la fabr</w:t>
      </w:r>
      <w:r w:rsidRPr="00500919">
        <w:rPr>
          <w:color w:val="000000"/>
          <w:lang w:eastAsia="fr-FR" w:bidi="fr-FR"/>
        </w:rPr>
        <w:t>i</w:t>
      </w:r>
      <w:r w:rsidRPr="00500919">
        <w:rPr>
          <w:color w:val="000000"/>
          <w:lang w:eastAsia="fr-FR" w:bidi="fr-FR"/>
        </w:rPr>
        <w:t>que des idiosyncrasies. Mais l’on peut aussi tourner autrement cette perspect</w:t>
      </w:r>
      <w:r w:rsidRPr="00500919">
        <w:rPr>
          <w:color w:val="000000"/>
          <w:lang w:eastAsia="fr-FR" w:bidi="fr-FR"/>
        </w:rPr>
        <w:t>i</w:t>
      </w:r>
      <w:r w:rsidRPr="00500919">
        <w:rPr>
          <w:color w:val="000000"/>
          <w:lang w:eastAsia="fr-FR" w:bidi="fr-FR"/>
        </w:rPr>
        <w:t>ve et se demander quels profils de subjectivité sont produits par des contextes sociaux donnés. Plus précisément lorsque des ruptures hi</w:t>
      </w:r>
      <w:r w:rsidRPr="00500919">
        <w:rPr>
          <w:color w:val="000000"/>
          <w:lang w:eastAsia="fr-FR" w:bidi="fr-FR"/>
        </w:rPr>
        <w:t>s</w:t>
      </w:r>
      <w:r w:rsidRPr="00500919">
        <w:rPr>
          <w:color w:val="000000"/>
          <w:lang w:eastAsia="fr-FR" w:bidi="fr-FR"/>
        </w:rPr>
        <w:t>toriques, politiques et économiques intervie</w:t>
      </w:r>
      <w:r w:rsidRPr="00500919">
        <w:rPr>
          <w:color w:val="000000"/>
          <w:lang w:eastAsia="fr-FR" w:bidi="fr-FR"/>
        </w:rPr>
        <w:t>n</w:t>
      </w:r>
      <w:r w:rsidRPr="00500919">
        <w:rPr>
          <w:color w:val="000000"/>
          <w:lang w:eastAsia="fr-FR" w:bidi="fr-FR"/>
        </w:rPr>
        <w:t>nent, l’entrelacement des crises objectives et des crises subjectives se présente comme une l</w:t>
      </w:r>
      <w:r w:rsidRPr="00500919">
        <w:rPr>
          <w:color w:val="000000"/>
          <w:lang w:eastAsia="fr-FR" w:bidi="fr-FR"/>
        </w:rPr>
        <w:t>e</w:t>
      </w:r>
      <w:r w:rsidRPr="00500919">
        <w:rPr>
          <w:color w:val="000000"/>
          <w:lang w:eastAsia="fr-FR" w:bidi="fr-FR"/>
        </w:rPr>
        <w:t>çon anthr</w:t>
      </w:r>
      <w:r w:rsidRPr="00500919">
        <w:rPr>
          <w:color w:val="000000"/>
          <w:lang w:eastAsia="fr-FR" w:bidi="fr-FR"/>
        </w:rPr>
        <w:t>o</w:t>
      </w:r>
      <w:r w:rsidRPr="00500919">
        <w:rPr>
          <w:color w:val="000000"/>
          <w:lang w:eastAsia="fr-FR" w:bidi="fr-FR"/>
        </w:rPr>
        <w:t xml:space="preserve">pologique cruciale </w:t>
      </w:r>
      <w:r w:rsidRPr="00500919">
        <w:rPr>
          <w:rStyle w:val="Corpsdutexte2TimesNewRoman11ptItalique"/>
        </w:rPr>
        <w:t>in vivo.</w:t>
      </w:r>
    </w:p>
    <w:p w14:paraId="746FF66F" w14:textId="77777777" w:rsidR="008D6CB3" w:rsidRPr="00500919" w:rsidRDefault="008D6CB3" w:rsidP="008D6CB3">
      <w:pPr>
        <w:spacing w:before="120" w:after="120"/>
        <w:jc w:val="both"/>
      </w:pPr>
      <w:r w:rsidRPr="00500919">
        <w:rPr>
          <w:color w:val="000000"/>
          <w:lang w:eastAsia="fr-FR" w:bidi="fr-FR"/>
        </w:rPr>
        <w:t>Une écoute allant jusqu’à l’épuisement du désir de dire du sujet, très productive pour l’anthropologue, ne transforme pas pour autant la scène ethnologique en divan, et ce tout d’abord parce que la finalité thérapeutique en est exclue, mais aussi parce que précisément c’est son interruption et sa séquentialité qui est au principe de la psychan</w:t>
      </w:r>
      <w:r w:rsidRPr="00500919">
        <w:rPr>
          <w:color w:val="000000"/>
          <w:lang w:eastAsia="fr-FR" w:bidi="fr-FR"/>
        </w:rPr>
        <w:t>a</w:t>
      </w:r>
      <w:r w:rsidRPr="00500919">
        <w:rPr>
          <w:color w:val="000000"/>
          <w:lang w:eastAsia="fr-FR" w:bidi="fr-FR"/>
        </w:rPr>
        <w:t>lyse. En revanche elle la dirige vers une forme de mise entre parenth</w:t>
      </w:r>
      <w:r w:rsidRPr="00500919">
        <w:rPr>
          <w:color w:val="000000"/>
          <w:lang w:eastAsia="fr-FR" w:bidi="fr-FR"/>
        </w:rPr>
        <w:t>è</w:t>
      </w:r>
      <w:r w:rsidRPr="00500919">
        <w:rPr>
          <w:color w:val="000000"/>
          <w:lang w:eastAsia="fr-FR" w:bidi="fr-FR"/>
        </w:rPr>
        <w:t>ses des paramètres sociaux du rapport en jeu au profit d’une plus grande liberté de pensée et de parole du sujet sur lui-même</w:t>
      </w:r>
      <w:r w:rsidRPr="00500919">
        <w:t> ;</w:t>
      </w:r>
      <w:r w:rsidRPr="00500919">
        <w:rPr>
          <w:color w:val="000000"/>
          <w:lang w:eastAsia="fr-FR" w:bidi="fr-FR"/>
        </w:rPr>
        <w:t xml:space="preserve"> elle s’anime ai</w:t>
      </w:r>
      <w:r w:rsidRPr="00500919">
        <w:rPr>
          <w:color w:val="000000"/>
          <w:lang w:eastAsia="fr-FR" w:bidi="fr-FR"/>
        </w:rPr>
        <w:t>n</w:t>
      </w:r>
      <w:r w:rsidRPr="00500919">
        <w:rPr>
          <w:color w:val="000000"/>
          <w:lang w:eastAsia="fr-FR" w:bidi="fr-FR"/>
        </w:rPr>
        <w:t>si de lignes de fuite qu’elle laisse entrevoir</w:t>
      </w:r>
      <w:r>
        <w:t xml:space="preserve"> </w:t>
      </w:r>
      <w:r w:rsidRPr="00500919">
        <w:t>[238]</w:t>
      </w:r>
      <w:r>
        <w:t xml:space="preserve"> </w:t>
      </w:r>
      <w:r w:rsidRPr="00500919">
        <w:rPr>
          <w:color w:val="000000"/>
          <w:lang w:eastAsia="fr-FR" w:bidi="fr-FR"/>
        </w:rPr>
        <w:t>dans l’annulation symbolique et ponctuelle des astreintes coura</w:t>
      </w:r>
      <w:r w:rsidRPr="00500919">
        <w:rPr>
          <w:color w:val="000000"/>
          <w:lang w:eastAsia="fr-FR" w:bidi="fr-FR"/>
        </w:rPr>
        <w:t>n</w:t>
      </w:r>
      <w:r w:rsidRPr="00500919">
        <w:rPr>
          <w:color w:val="000000"/>
          <w:lang w:eastAsia="fr-FR" w:bidi="fr-FR"/>
        </w:rPr>
        <w:t>tes. Dès lors proche de l’</w:t>
      </w:r>
      <w:r w:rsidRPr="00500919">
        <w:rPr>
          <w:i/>
          <w:color w:val="000000"/>
          <w:lang w:eastAsia="fr-FR" w:bidi="fr-FR"/>
        </w:rPr>
        <w:t>εποχχη</w:t>
      </w:r>
      <w:r w:rsidRPr="00500919">
        <w:rPr>
          <w:color w:val="000000"/>
          <w:lang w:eastAsia="fr-FR" w:bidi="fr-FR"/>
        </w:rPr>
        <w:t xml:space="preserve"> husserlienne - où le jugement se su</w:t>
      </w:r>
      <w:r w:rsidRPr="00500919">
        <w:rPr>
          <w:color w:val="000000"/>
          <w:lang w:eastAsia="fr-FR" w:bidi="fr-FR"/>
        </w:rPr>
        <w:t>s</w:t>
      </w:r>
      <w:r w:rsidRPr="00500919">
        <w:rPr>
          <w:color w:val="000000"/>
          <w:lang w:eastAsia="fr-FR" w:bidi="fr-FR"/>
        </w:rPr>
        <w:t>pend -, elle ouvre sur une connaissance plus fine des liens entre ind</w:t>
      </w:r>
      <w:r w:rsidRPr="00500919">
        <w:rPr>
          <w:color w:val="000000"/>
          <w:lang w:eastAsia="fr-FR" w:bidi="fr-FR"/>
        </w:rPr>
        <w:t>i</w:t>
      </w:r>
      <w:r w:rsidRPr="00500919">
        <w:rPr>
          <w:color w:val="000000"/>
          <w:lang w:eastAsia="fr-FR" w:bidi="fr-FR"/>
        </w:rPr>
        <w:t>vidu et champs collectifs et sociétaux. L’ethnologue, étranger i</w:t>
      </w:r>
      <w:r w:rsidRPr="00500919">
        <w:rPr>
          <w:color w:val="000000"/>
          <w:lang w:eastAsia="fr-FR" w:bidi="fr-FR"/>
        </w:rPr>
        <w:t>n</w:t>
      </w:r>
      <w:r w:rsidRPr="00500919">
        <w:rPr>
          <w:color w:val="000000"/>
          <w:lang w:eastAsia="fr-FR" w:bidi="fr-FR"/>
        </w:rPr>
        <w:t>time dont les habits sociaux sont tendanciellement délaissés, institue dans cette o</w:t>
      </w:r>
      <w:r w:rsidRPr="00500919">
        <w:rPr>
          <w:color w:val="000000"/>
          <w:lang w:eastAsia="fr-FR" w:bidi="fr-FR"/>
        </w:rPr>
        <w:t>p</w:t>
      </w:r>
      <w:r w:rsidRPr="00500919">
        <w:rPr>
          <w:color w:val="000000"/>
          <w:lang w:eastAsia="fr-FR" w:bidi="fr-FR"/>
        </w:rPr>
        <w:t>tique une matrice partagée de réflexivité, support d’une r</w:t>
      </w:r>
      <w:r w:rsidRPr="00500919">
        <w:rPr>
          <w:color w:val="000000"/>
          <w:lang w:eastAsia="fr-FR" w:bidi="fr-FR"/>
        </w:rPr>
        <w:t>e</w:t>
      </w:r>
      <w:r w:rsidRPr="00500919">
        <w:rPr>
          <w:color w:val="000000"/>
          <w:lang w:eastAsia="fr-FR" w:bidi="fr-FR"/>
        </w:rPr>
        <w:t>construction de l’intelligibilité de l’histoire du sujet par lui-même. Cet “espace e</w:t>
      </w:r>
      <w:r w:rsidRPr="00500919">
        <w:rPr>
          <w:color w:val="000000"/>
          <w:lang w:eastAsia="fr-FR" w:bidi="fr-FR"/>
        </w:rPr>
        <w:t>x</w:t>
      </w:r>
      <w:r w:rsidRPr="00500919">
        <w:rPr>
          <w:color w:val="000000"/>
          <w:lang w:eastAsia="fr-FR" w:bidi="fr-FR"/>
        </w:rPr>
        <w:t>traterritorial d’énonciation” pour reprendre une expre</w:t>
      </w:r>
      <w:r w:rsidRPr="00500919">
        <w:rPr>
          <w:color w:val="000000"/>
          <w:lang w:eastAsia="fr-FR" w:bidi="fr-FR"/>
        </w:rPr>
        <w:t>s</w:t>
      </w:r>
      <w:r w:rsidRPr="00500919">
        <w:rPr>
          <w:color w:val="000000"/>
          <w:lang w:eastAsia="fr-FR" w:bidi="fr-FR"/>
        </w:rPr>
        <w:t>sion d’ordre psychanalytique </w:t>
      </w:r>
      <w:r>
        <w:rPr>
          <w:rStyle w:val="Appelnotedebasdep"/>
          <w:lang w:eastAsia="fr-FR" w:bidi="fr-FR"/>
        </w:rPr>
        <w:footnoteReference w:id="44"/>
      </w:r>
      <w:r w:rsidRPr="00500919">
        <w:rPr>
          <w:color w:val="000000"/>
          <w:lang w:eastAsia="fr-FR" w:bidi="fr-FR"/>
        </w:rPr>
        <w:t xml:space="preserve"> est aussi un non-lieu par la rencontre imagina</w:t>
      </w:r>
      <w:r w:rsidRPr="00500919">
        <w:rPr>
          <w:color w:val="000000"/>
          <w:lang w:eastAsia="fr-FR" w:bidi="fr-FR"/>
        </w:rPr>
        <w:t>i</w:t>
      </w:r>
      <w:r w:rsidRPr="00500919">
        <w:rPr>
          <w:color w:val="000000"/>
          <w:lang w:eastAsia="fr-FR" w:bidi="fr-FR"/>
        </w:rPr>
        <w:t>re qu’il dessine en échos indéterminés entre l’ethnologue et son interl</w:t>
      </w:r>
      <w:r w:rsidRPr="00500919">
        <w:rPr>
          <w:color w:val="000000"/>
          <w:lang w:eastAsia="fr-FR" w:bidi="fr-FR"/>
        </w:rPr>
        <w:t>o</w:t>
      </w:r>
      <w:r w:rsidRPr="00500919">
        <w:rPr>
          <w:color w:val="000000"/>
          <w:lang w:eastAsia="fr-FR" w:bidi="fr-FR"/>
        </w:rPr>
        <w:t>cuteur</w:t>
      </w:r>
      <w:r w:rsidRPr="00500919">
        <w:t> ;</w:t>
      </w:r>
      <w:r w:rsidRPr="00500919">
        <w:rPr>
          <w:color w:val="000000"/>
          <w:lang w:eastAsia="fr-FR" w:bidi="fr-FR"/>
        </w:rPr>
        <w:t xml:space="preserve"> la conscience - au sens sartrien du terme - y trio</w:t>
      </w:r>
      <w:r w:rsidRPr="00500919">
        <w:rPr>
          <w:color w:val="000000"/>
          <w:lang w:eastAsia="fr-FR" w:bidi="fr-FR"/>
        </w:rPr>
        <w:t>m</w:t>
      </w:r>
      <w:r w:rsidRPr="00500919">
        <w:rPr>
          <w:color w:val="000000"/>
          <w:lang w:eastAsia="fr-FR" w:bidi="fr-FR"/>
        </w:rPr>
        <w:t>phe et s’y épanouit, ce qui corollairement marque la rupture fond</w:t>
      </w:r>
      <w:r w:rsidRPr="00500919">
        <w:rPr>
          <w:color w:val="000000"/>
          <w:lang w:eastAsia="fr-FR" w:bidi="fr-FR"/>
        </w:rPr>
        <w:t>a</w:t>
      </w:r>
      <w:r w:rsidRPr="00500919">
        <w:rPr>
          <w:color w:val="000000"/>
          <w:lang w:eastAsia="fr-FR" w:bidi="fr-FR"/>
        </w:rPr>
        <w:t>mentale de la situation ethnologique avec la praxis ps</w:t>
      </w:r>
      <w:r w:rsidRPr="00500919">
        <w:rPr>
          <w:color w:val="000000"/>
          <w:lang w:eastAsia="fr-FR" w:bidi="fr-FR"/>
        </w:rPr>
        <w:t>y</w:t>
      </w:r>
      <w:r w:rsidRPr="00500919">
        <w:rPr>
          <w:color w:val="000000"/>
          <w:lang w:eastAsia="fr-FR" w:bidi="fr-FR"/>
        </w:rPr>
        <w:t>chanalytique où l’inconscient devrait idéalement dominer par le jeu des associations. Du point de vue de l’écoute, la différence est donc de taille entre les modalités psychanalytiques et ethnologiques, et ce d’autant plus que d’un point de vue psychanalytique l’énonciation est première et bea</w:t>
      </w:r>
      <w:r w:rsidRPr="00500919">
        <w:rPr>
          <w:color w:val="000000"/>
          <w:lang w:eastAsia="fr-FR" w:bidi="fr-FR"/>
        </w:rPr>
        <w:t>u</w:t>
      </w:r>
      <w:r w:rsidRPr="00500919">
        <w:rPr>
          <w:color w:val="000000"/>
          <w:lang w:eastAsia="fr-FR" w:bidi="fr-FR"/>
        </w:rPr>
        <w:t>coup plus impo</w:t>
      </w:r>
      <w:r w:rsidRPr="00500919">
        <w:rPr>
          <w:color w:val="000000"/>
          <w:lang w:eastAsia="fr-FR" w:bidi="fr-FR"/>
        </w:rPr>
        <w:t>r</w:t>
      </w:r>
      <w:r w:rsidRPr="00500919">
        <w:rPr>
          <w:color w:val="000000"/>
          <w:lang w:eastAsia="fr-FR" w:bidi="fr-FR"/>
        </w:rPr>
        <w:t>tante - en termes libératoires - que le contenu même de l’énoncé. Huo Datong (Huo Datong, 2008), ps</w:t>
      </w:r>
      <w:r w:rsidRPr="00500919">
        <w:rPr>
          <w:color w:val="000000"/>
          <w:lang w:eastAsia="fr-FR" w:bidi="fr-FR"/>
        </w:rPr>
        <w:t>y</w:t>
      </w:r>
      <w:r w:rsidRPr="00500919">
        <w:rPr>
          <w:color w:val="000000"/>
          <w:lang w:eastAsia="fr-FR" w:bidi="fr-FR"/>
        </w:rPr>
        <w:t>chanalyste chinois, qui est entré en analyse avec M</w:t>
      </w:r>
      <w:r w:rsidRPr="00500919">
        <w:rPr>
          <w:color w:val="000000"/>
          <w:lang w:eastAsia="fr-FR" w:bidi="fr-FR"/>
        </w:rPr>
        <w:t>i</w:t>
      </w:r>
      <w:r w:rsidRPr="00500919">
        <w:rPr>
          <w:color w:val="000000"/>
          <w:lang w:eastAsia="fr-FR" w:bidi="fr-FR"/>
        </w:rPr>
        <w:t>chel Guibal, sans être en mesure de s’exprimer bien en français, insiste sur cet “effet remarquable de la parole expr</w:t>
      </w:r>
      <w:r w:rsidRPr="00500919">
        <w:rPr>
          <w:color w:val="000000"/>
          <w:lang w:eastAsia="fr-FR" w:bidi="fr-FR"/>
        </w:rPr>
        <w:t>i</w:t>
      </w:r>
      <w:r w:rsidRPr="00500919">
        <w:rPr>
          <w:color w:val="000000"/>
          <w:lang w:eastAsia="fr-FR" w:bidi="fr-FR"/>
        </w:rPr>
        <w:t>mée” en s’appuyant sur Lacan</w:t>
      </w:r>
      <w:r w:rsidRPr="00500919">
        <w:t> ;</w:t>
      </w:r>
      <w:r w:rsidRPr="00500919">
        <w:rPr>
          <w:color w:val="000000"/>
          <w:lang w:eastAsia="fr-FR" w:bidi="fr-FR"/>
        </w:rPr>
        <w:t xml:space="preserve"> pour l’anthropologue bien sûr l’énoncé est le matériau principal.</w:t>
      </w:r>
    </w:p>
    <w:p w14:paraId="064E07A6" w14:textId="77777777" w:rsidR="008D6CB3" w:rsidRPr="00500919" w:rsidRDefault="008D6CB3" w:rsidP="008D6CB3">
      <w:pPr>
        <w:spacing w:before="120" w:after="120"/>
        <w:jc w:val="both"/>
      </w:pPr>
      <w:r w:rsidRPr="00500919">
        <w:rPr>
          <w:color w:val="000000"/>
          <w:lang w:eastAsia="fr-FR" w:bidi="fr-FR"/>
        </w:rPr>
        <w:t>Néanmoins, un rapprochement entre écoute psychanalytique et a</w:t>
      </w:r>
      <w:r w:rsidRPr="00500919">
        <w:rPr>
          <w:color w:val="000000"/>
          <w:lang w:eastAsia="fr-FR" w:bidi="fr-FR"/>
        </w:rPr>
        <w:t>n</w:t>
      </w:r>
      <w:r w:rsidRPr="00500919">
        <w:rPr>
          <w:color w:val="000000"/>
          <w:lang w:eastAsia="fr-FR" w:bidi="fr-FR"/>
        </w:rPr>
        <w:t>thropologique peut être esquissé dans la mobilisation psychique que produit l’immersion sur l’ethnologue qui répond aux inte</w:t>
      </w:r>
      <w:r w:rsidRPr="00500919">
        <w:rPr>
          <w:color w:val="000000"/>
          <w:lang w:eastAsia="fr-FR" w:bidi="fr-FR"/>
        </w:rPr>
        <w:t>r</w:t>
      </w:r>
      <w:r w:rsidRPr="00500919">
        <w:rPr>
          <w:color w:val="000000"/>
          <w:lang w:eastAsia="fr-FR" w:bidi="fr-FR"/>
        </w:rPr>
        <w:t>pellations explicites ou muettes dont il est l’objet de la part de ceux qu’il tente de comprendre. Ainsi peut-il être amené à s’exposer, instrumentalisant des éléments de sa propre vie, pour sortir de leur dramaturgie perso</w:t>
      </w:r>
      <w:r w:rsidRPr="00500919">
        <w:rPr>
          <w:color w:val="000000"/>
          <w:lang w:eastAsia="fr-FR" w:bidi="fr-FR"/>
        </w:rPr>
        <w:t>n</w:t>
      </w:r>
      <w:r w:rsidRPr="00500919">
        <w:rPr>
          <w:color w:val="000000"/>
          <w:lang w:eastAsia="fr-FR" w:bidi="fr-FR"/>
        </w:rPr>
        <w:t>nelle des individus que l’entretien fait br</w:t>
      </w:r>
      <w:r w:rsidRPr="00500919">
        <w:rPr>
          <w:color w:val="000000"/>
          <w:lang w:eastAsia="fr-FR" w:bidi="fr-FR"/>
        </w:rPr>
        <w:t>u</w:t>
      </w:r>
      <w:r w:rsidRPr="00500919">
        <w:rPr>
          <w:color w:val="000000"/>
          <w:lang w:eastAsia="fr-FR" w:bidi="fr-FR"/>
        </w:rPr>
        <w:t>talement s’effondrer. De telles décompositions sont en particulier nombreuses dans des conte</w:t>
      </w:r>
      <w:r w:rsidRPr="00500919">
        <w:rPr>
          <w:color w:val="000000"/>
          <w:lang w:eastAsia="fr-FR" w:bidi="fr-FR"/>
        </w:rPr>
        <w:t>x</w:t>
      </w:r>
      <w:r w:rsidRPr="00500919">
        <w:rPr>
          <w:color w:val="000000"/>
          <w:lang w:eastAsia="fr-FR" w:bidi="fr-FR"/>
        </w:rPr>
        <w:t>tes dictat</w:t>
      </w:r>
      <w:r w:rsidRPr="00500919">
        <w:rPr>
          <w:color w:val="000000"/>
          <w:lang w:eastAsia="fr-FR" w:bidi="fr-FR"/>
        </w:rPr>
        <w:t>o</w:t>
      </w:r>
      <w:r w:rsidRPr="00500919">
        <w:rPr>
          <w:color w:val="000000"/>
          <w:lang w:eastAsia="fr-FR" w:bidi="fr-FR"/>
        </w:rPr>
        <w:t>riaux où la levée de l’interdit de dire - soit l’autorisation de parler émise par l’ethnologue - engendre</w:t>
      </w:r>
      <w:r>
        <w:t xml:space="preserve"> </w:t>
      </w:r>
      <w:r w:rsidRPr="00500919">
        <w:t>[239]</w:t>
      </w:r>
      <w:r w:rsidRPr="00500919">
        <w:rPr>
          <w:color w:val="000000"/>
          <w:lang w:eastAsia="fr-FR" w:bidi="fr-FR"/>
        </w:rPr>
        <w:t xml:space="preserve"> concaténations boul</w:t>
      </w:r>
      <w:r w:rsidRPr="00500919">
        <w:rPr>
          <w:color w:val="000000"/>
          <w:lang w:eastAsia="fr-FR" w:bidi="fr-FR"/>
        </w:rPr>
        <w:t>e</w:t>
      </w:r>
      <w:r w:rsidRPr="00500919">
        <w:rPr>
          <w:color w:val="000000"/>
          <w:lang w:eastAsia="fr-FR" w:bidi="fr-FR"/>
        </w:rPr>
        <w:t>versantes entre parcours indiv</w:t>
      </w:r>
      <w:r w:rsidRPr="00500919">
        <w:rPr>
          <w:color w:val="000000"/>
          <w:lang w:eastAsia="fr-FR" w:bidi="fr-FR"/>
        </w:rPr>
        <w:t>i</w:t>
      </w:r>
      <w:r w:rsidRPr="00500919">
        <w:rPr>
          <w:color w:val="000000"/>
          <w:lang w:eastAsia="fr-FR" w:bidi="fr-FR"/>
        </w:rPr>
        <w:t>duel et histoire politique, provoquant des crises compulsives de larmes</w:t>
      </w:r>
    </w:p>
    <w:p w14:paraId="7A882093" w14:textId="77777777" w:rsidR="008D6CB3" w:rsidRPr="00500919" w:rsidRDefault="008D6CB3" w:rsidP="008D6CB3">
      <w:pPr>
        <w:spacing w:before="120" w:after="120"/>
        <w:jc w:val="both"/>
      </w:pPr>
      <w:r w:rsidRPr="00500919">
        <w:rPr>
          <w:color w:val="000000"/>
          <w:lang w:eastAsia="fr-FR" w:bidi="fr-FR"/>
        </w:rPr>
        <w:t>Comment, par ailleurs, l’ethnologue pourrait-il se soustraire aux demandes d’éclaircissement des a</w:t>
      </w:r>
      <w:r w:rsidRPr="00500919">
        <w:rPr>
          <w:color w:val="000000"/>
          <w:lang w:eastAsia="fr-FR" w:bidi="fr-FR"/>
        </w:rPr>
        <w:t>c</w:t>
      </w:r>
      <w:r w:rsidRPr="00500919">
        <w:rPr>
          <w:color w:val="000000"/>
          <w:lang w:eastAsia="fr-FR" w:bidi="fr-FR"/>
        </w:rPr>
        <w:t>teurs qui parlent sur lui-même alors que sa position est fondée sur le questionnement de ces derniers</w:t>
      </w:r>
      <w:r w:rsidRPr="00500919">
        <w:t> ?</w:t>
      </w:r>
      <w:r w:rsidRPr="00500919">
        <w:rPr>
          <w:color w:val="000000"/>
          <w:lang w:eastAsia="fr-FR" w:bidi="fr-FR"/>
        </w:rPr>
        <w:t xml:space="preserve"> L’horizon d’un devoir mutuel de “vérité” - métaph</w:t>
      </w:r>
      <w:r w:rsidRPr="00500919">
        <w:rPr>
          <w:color w:val="000000"/>
          <w:lang w:eastAsia="fr-FR" w:bidi="fr-FR"/>
        </w:rPr>
        <w:t>o</w:t>
      </w:r>
      <w:r w:rsidRPr="00500919">
        <w:rPr>
          <w:color w:val="000000"/>
          <w:lang w:eastAsia="fr-FR" w:bidi="fr-FR"/>
        </w:rPr>
        <w:t>re de l’échange communicationnel - est un réquisit minimum pour l’anthropologue.</w:t>
      </w:r>
    </w:p>
    <w:p w14:paraId="5356AD39" w14:textId="77777777" w:rsidR="008D6CB3" w:rsidRPr="00500919" w:rsidRDefault="008D6CB3" w:rsidP="008D6CB3">
      <w:pPr>
        <w:spacing w:before="120" w:after="120"/>
        <w:jc w:val="both"/>
      </w:pPr>
      <w:r w:rsidRPr="00500919">
        <w:rPr>
          <w:color w:val="000000"/>
          <w:lang w:eastAsia="fr-FR" w:bidi="fr-FR"/>
        </w:rPr>
        <w:t>En conséquence si s’instaurent des échanges f</w:t>
      </w:r>
      <w:r w:rsidRPr="00500919">
        <w:rPr>
          <w:color w:val="000000"/>
          <w:lang w:eastAsia="fr-FR" w:bidi="fr-FR"/>
        </w:rPr>
        <w:t>é</w:t>
      </w:r>
      <w:r w:rsidRPr="00500919">
        <w:rPr>
          <w:color w:val="000000"/>
          <w:lang w:eastAsia="fr-FR" w:bidi="fr-FR"/>
        </w:rPr>
        <w:t>conds entre les deux disciplines face au terrain de l’ethnologue et à ses implications, ce constat montre aussi exemplairement que les raisonnements analog</w:t>
      </w:r>
      <w:r w:rsidRPr="00500919">
        <w:rPr>
          <w:color w:val="000000"/>
          <w:lang w:eastAsia="fr-FR" w:bidi="fr-FR"/>
        </w:rPr>
        <w:t>i</w:t>
      </w:r>
      <w:r w:rsidRPr="00500919">
        <w:rPr>
          <w:color w:val="000000"/>
          <w:lang w:eastAsia="fr-FR" w:bidi="fr-FR"/>
        </w:rPr>
        <w:t>ques obstruent le dialogue intellectuel, tout comme le désir d’élaboration d’une métathéorie, apte à coi</w:t>
      </w:r>
      <w:r w:rsidRPr="00500919">
        <w:rPr>
          <w:color w:val="000000"/>
          <w:lang w:eastAsia="fr-FR" w:bidi="fr-FR"/>
        </w:rPr>
        <w:t>f</w:t>
      </w:r>
      <w:r w:rsidRPr="00500919">
        <w:rPr>
          <w:color w:val="000000"/>
          <w:lang w:eastAsia="fr-FR" w:bidi="fr-FR"/>
        </w:rPr>
        <w:t>fer tous les domaines ainsi que l’ont parfois cherché par le passé dans l’œuvre de Lacan quelques ethn</w:t>
      </w:r>
      <w:r w:rsidRPr="00500919">
        <w:rPr>
          <w:color w:val="000000"/>
          <w:lang w:eastAsia="fr-FR" w:bidi="fr-FR"/>
        </w:rPr>
        <w:t>o</w:t>
      </w:r>
      <w:r w:rsidRPr="00500919">
        <w:rPr>
          <w:color w:val="000000"/>
          <w:lang w:eastAsia="fr-FR" w:bidi="fr-FR"/>
        </w:rPr>
        <w:t>logues en manque de “structures” et passant d’un structuralisme (lévistraussien) à un autre (lacanien).</w:t>
      </w:r>
    </w:p>
    <w:p w14:paraId="3F404D6E" w14:textId="77777777" w:rsidR="008D6CB3" w:rsidRPr="00500919" w:rsidRDefault="008D6CB3" w:rsidP="008D6CB3">
      <w:pPr>
        <w:spacing w:before="120" w:after="120"/>
        <w:jc w:val="both"/>
      </w:pPr>
      <w:r w:rsidRPr="00500919">
        <w:rPr>
          <w:color w:val="000000"/>
          <w:lang w:eastAsia="fr-FR" w:bidi="fr-FR"/>
        </w:rPr>
        <w:t>Revenons maintenant de façon plus synthétique sur les forces di</w:t>
      </w:r>
      <w:r w:rsidRPr="00500919">
        <w:rPr>
          <w:color w:val="000000"/>
          <w:lang w:eastAsia="fr-FR" w:bidi="fr-FR"/>
        </w:rPr>
        <w:t>s</w:t>
      </w:r>
      <w:r w:rsidRPr="00500919">
        <w:rPr>
          <w:color w:val="000000"/>
          <w:lang w:eastAsia="fr-FR" w:bidi="fr-FR"/>
        </w:rPr>
        <w:t>tinctes qui cristallisent la communication ethnologique. La scène et</w:t>
      </w:r>
      <w:r w:rsidRPr="00500919">
        <w:rPr>
          <w:color w:val="000000"/>
          <w:lang w:eastAsia="fr-FR" w:bidi="fr-FR"/>
        </w:rPr>
        <w:t>h</w:t>
      </w:r>
      <w:r w:rsidRPr="00500919">
        <w:rPr>
          <w:color w:val="000000"/>
          <w:lang w:eastAsia="fr-FR" w:bidi="fr-FR"/>
        </w:rPr>
        <w:t>nologique est i</w:t>
      </w:r>
      <w:r w:rsidRPr="00500919">
        <w:rPr>
          <w:color w:val="000000"/>
          <w:lang w:eastAsia="fr-FR" w:bidi="fr-FR"/>
        </w:rPr>
        <w:t>n</w:t>
      </w:r>
      <w:r w:rsidRPr="00500919">
        <w:rPr>
          <w:color w:val="000000"/>
          <w:lang w:eastAsia="fr-FR" w:bidi="fr-FR"/>
        </w:rPr>
        <w:t>trinsèquement double</w:t>
      </w:r>
      <w:r w:rsidRPr="00500919">
        <w:t> :</w:t>
      </w:r>
      <w:r w:rsidRPr="00500919">
        <w:rPr>
          <w:color w:val="000000"/>
          <w:lang w:eastAsia="fr-FR" w:bidi="fr-FR"/>
        </w:rPr>
        <w:t xml:space="preserve"> elle est sous-tendue par des moteurs figuratifs des hiérarchies, des enlisements et des enferm</w:t>
      </w:r>
      <w:r w:rsidRPr="00500919">
        <w:rPr>
          <w:color w:val="000000"/>
          <w:lang w:eastAsia="fr-FR" w:bidi="fr-FR"/>
        </w:rPr>
        <w:t>e</w:t>
      </w:r>
      <w:r w:rsidRPr="00500919">
        <w:rPr>
          <w:color w:val="000000"/>
          <w:lang w:eastAsia="fr-FR" w:bidi="fr-FR"/>
        </w:rPr>
        <w:t>ments que le personnage de l’ethnologue comme acteur et symptôme social vient concrétiser</w:t>
      </w:r>
      <w:r w:rsidRPr="00500919">
        <w:t> ;</w:t>
      </w:r>
      <w:r w:rsidRPr="00500919">
        <w:rPr>
          <w:color w:val="000000"/>
          <w:lang w:eastAsia="fr-FR" w:bidi="fr-FR"/>
        </w:rPr>
        <w:t xml:space="preserve"> mais elle devrait aussi tendre à être déterrit</w:t>
      </w:r>
      <w:r w:rsidRPr="00500919">
        <w:rPr>
          <w:color w:val="000000"/>
          <w:lang w:eastAsia="fr-FR" w:bidi="fr-FR"/>
        </w:rPr>
        <w:t>o</w:t>
      </w:r>
      <w:r w:rsidRPr="00500919">
        <w:rPr>
          <w:color w:val="000000"/>
          <w:lang w:eastAsia="fr-FR" w:bidi="fr-FR"/>
        </w:rPr>
        <w:t>rialisée dans l’imaginaire pour une connaissance approfondie dans laquelle subjectivations et objectivations se conjuguent mutuellement. La relation entre l’ethnologue et son interlocuteur se bâtit dans la te</w:t>
      </w:r>
      <w:r w:rsidRPr="00500919">
        <w:rPr>
          <w:color w:val="000000"/>
          <w:lang w:eastAsia="fr-FR" w:bidi="fr-FR"/>
        </w:rPr>
        <w:t>n</w:t>
      </w:r>
      <w:r w:rsidRPr="00500919">
        <w:rPr>
          <w:color w:val="000000"/>
          <w:lang w:eastAsia="fr-FR" w:bidi="fr-FR"/>
        </w:rPr>
        <w:t>sion et la jonction entre ces deux pôles paradoxaux. Les acteurs osci</w:t>
      </w:r>
      <w:r w:rsidRPr="00500919">
        <w:rPr>
          <w:color w:val="000000"/>
          <w:lang w:eastAsia="fr-FR" w:bidi="fr-FR"/>
        </w:rPr>
        <w:t>l</w:t>
      </w:r>
      <w:r w:rsidRPr="00500919">
        <w:rPr>
          <w:color w:val="000000"/>
          <w:lang w:eastAsia="fr-FR" w:bidi="fr-FR"/>
        </w:rPr>
        <w:t>lent entre le surinvestissement du cadre social de l’enquête et un r</w:t>
      </w:r>
      <w:r w:rsidRPr="00500919">
        <w:rPr>
          <w:color w:val="000000"/>
          <w:lang w:eastAsia="fr-FR" w:bidi="fr-FR"/>
        </w:rPr>
        <w:t>e</w:t>
      </w:r>
      <w:r w:rsidRPr="00500919">
        <w:rPr>
          <w:color w:val="000000"/>
          <w:lang w:eastAsia="fr-FR" w:bidi="fr-FR"/>
        </w:rPr>
        <w:t>tour atopique sur la trame de leur existence et de ses angles noirs avec cet autre - hors de leur société, de leur famille et de leur vie - qu’incarne l’ethnologue. Projections et transferts croisés de toutes n</w:t>
      </w:r>
      <w:r w:rsidRPr="00500919">
        <w:rPr>
          <w:color w:val="000000"/>
          <w:lang w:eastAsia="fr-FR" w:bidi="fr-FR"/>
        </w:rPr>
        <w:t>a</w:t>
      </w:r>
      <w:r w:rsidRPr="00500919">
        <w:rPr>
          <w:color w:val="000000"/>
          <w:lang w:eastAsia="fr-FR" w:bidi="fr-FR"/>
        </w:rPr>
        <w:t>tures instillent la scène ethnologique que colorent les “vérités” du s</w:t>
      </w:r>
      <w:r w:rsidRPr="00500919">
        <w:rPr>
          <w:color w:val="000000"/>
          <w:lang w:eastAsia="fr-FR" w:bidi="fr-FR"/>
        </w:rPr>
        <w:t>u</w:t>
      </w:r>
      <w:r w:rsidRPr="00500919">
        <w:rPr>
          <w:color w:val="000000"/>
          <w:lang w:eastAsia="fr-FR" w:bidi="fr-FR"/>
        </w:rPr>
        <w:t>jet destinées à être objectivées dans le savoir de l’anthropologue. Pu</w:t>
      </w:r>
      <w:r w:rsidRPr="00500919">
        <w:rPr>
          <w:color w:val="000000"/>
          <w:lang w:eastAsia="fr-FR" w:bidi="fr-FR"/>
        </w:rPr>
        <w:t>l</w:t>
      </w:r>
      <w:r w:rsidRPr="00500919">
        <w:rPr>
          <w:color w:val="000000"/>
          <w:lang w:eastAsia="fr-FR" w:bidi="fr-FR"/>
        </w:rPr>
        <w:t>sion épismétique et désir d’altérité sont de part et d’autre les fond</w:t>
      </w:r>
      <w:r w:rsidRPr="00500919">
        <w:rPr>
          <w:color w:val="000000"/>
          <w:lang w:eastAsia="fr-FR" w:bidi="fr-FR"/>
        </w:rPr>
        <w:t>e</w:t>
      </w:r>
      <w:r w:rsidRPr="00500919">
        <w:rPr>
          <w:color w:val="000000"/>
          <w:lang w:eastAsia="fr-FR" w:bidi="fr-FR"/>
        </w:rPr>
        <w:t>ments de l’intersubjectivité en jeu. C’est pourquoi, mieux vaut que</w:t>
      </w:r>
      <w:r>
        <w:t xml:space="preserve"> </w:t>
      </w:r>
      <w:r w:rsidRPr="00500919">
        <w:t>[240]</w:t>
      </w:r>
      <w:r>
        <w:t xml:space="preserve"> </w:t>
      </w:r>
      <w:r w:rsidRPr="00500919">
        <w:rPr>
          <w:color w:val="000000"/>
          <w:lang w:eastAsia="fr-FR" w:bidi="fr-FR"/>
        </w:rPr>
        <w:t>l’ethnologue tienne ensemble ces deux supports idéels de l’investigation que sont ses faces de miroir hypersocial et d’horizon imaginaire, et ce inéluct</w:t>
      </w:r>
      <w:r w:rsidRPr="00500919">
        <w:rPr>
          <w:color w:val="000000"/>
          <w:lang w:eastAsia="fr-FR" w:bidi="fr-FR"/>
        </w:rPr>
        <w:t>a</w:t>
      </w:r>
      <w:r w:rsidRPr="00500919">
        <w:rPr>
          <w:color w:val="000000"/>
          <w:lang w:eastAsia="fr-FR" w:bidi="fr-FR"/>
        </w:rPr>
        <w:t>blement pour les deux partenaires du rapport. La dimension bifide du terrain ethnologique appelle donc une épist</w:t>
      </w:r>
      <w:r w:rsidRPr="00500919">
        <w:rPr>
          <w:color w:val="000000"/>
          <w:lang w:eastAsia="fr-FR" w:bidi="fr-FR"/>
        </w:rPr>
        <w:t>é</w:t>
      </w:r>
      <w:r w:rsidRPr="00500919">
        <w:rPr>
          <w:color w:val="000000"/>
          <w:lang w:eastAsia="fr-FR" w:bidi="fr-FR"/>
        </w:rPr>
        <w:t>mologie critique autant que clinique en accord avec la sociologie de la connaissance qu’ambitionnait Mannheim (Mannheim, 2006). Ce de</w:t>
      </w:r>
      <w:r w:rsidRPr="00500919">
        <w:rPr>
          <w:color w:val="000000"/>
          <w:lang w:eastAsia="fr-FR" w:bidi="fr-FR"/>
        </w:rPr>
        <w:t>r</w:t>
      </w:r>
      <w:r w:rsidRPr="00500919">
        <w:rPr>
          <w:color w:val="000000"/>
          <w:lang w:eastAsia="fr-FR" w:bidi="fr-FR"/>
        </w:rPr>
        <w:t>nier dans un “bref panorama” conclusif citait comme piliers précu</w:t>
      </w:r>
      <w:r w:rsidRPr="00500919">
        <w:rPr>
          <w:color w:val="000000"/>
          <w:lang w:eastAsia="fr-FR" w:bidi="fr-FR"/>
        </w:rPr>
        <w:t>r</w:t>
      </w:r>
      <w:r w:rsidRPr="00500919">
        <w:rPr>
          <w:color w:val="000000"/>
          <w:lang w:eastAsia="fr-FR" w:bidi="fr-FR"/>
        </w:rPr>
        <w:t>seurs de son entreprise Marx et ses “incursions lumineuses” sur les idéologies dont les classes se faisaient les vecteurs, Nietzsche et “ses aperçus fulgurants quand il rattache ses observations concrètes à une théorie des structures pulsionnelles et à une épistémologie qui n’est pas sans rappeler le pragmatisme”, Freud chez qui “la pensée est pe</w:t>
      </w:r>
      <w:r w:rsidRPr="00500919">
        <w:rPr>
          <w:color w:val="000000"/>
          <w:lang w:eastAsia="fr-FR" w:bidi="fr-FR"/>
        </w:rPr>
        <w:t>r</w:t>
      </w:r>
      <w:r w:rsidRPr="00500919">
        <w:rPr>
          <w:color w:val="000000"/>
          <w:lang w:eastAsia="fr-FR" w:bidi="fr-FR"/>
        </w:rPr>
        <w:t>çue comme un travestissement et comme le produit de mécanismes pulsionnels”.</w:t>
      </w:r>
    </w:p>
    <w:p w14:paraId="20E75A1E" w14:textId="77777777" w:rsidR="008D6CB3" w:rsidRPr="00500919" w:rsidRDefault="008D6CB3" w:rsidP="008D6CB3">
      <w:pPr>
        <w:spacing w:before="120" w:after="120"/>
        <w:jc w:val="both"/>
        <w:rPr>
          <w:color w:val="000000"/>
          <w:lang w:eastAsia="fr-FR" w:bidi="fr-FR"/>
        </w:rPr>
      </w:pPr>
      <w:r w:rsidRPr="00500919">
        <w:rPr>
          <w:color w:val="000000"/>
          <w:lang w:eastAsia="fr-FR" w:bidi="fr-FR"/>
        </w:rPr>
        <w:t>Illustrons maintenant cette interprétation de l’enquête ethnologique de terrain comme emboît</w:t>
      </w:r>
      <w:r w:rsidRPr="00500919">
        <w:rPr>
          <w:color w:val="000000"/>
          <w:lang w:eastAsia="fr-FR" w:bidi="fr-FR"/>
        </w:rPr>
        <w:t>e</w:t>
      </w:r>
      <w:r>
        <w:rPr>
          <w:color w:val="000000"/>
          <w:lang w:eastAsia="fr-FR" w:bidi="fr-FR"/>
        </w:rPr>
        <w:t>ment de deux paliers - suspen</w:t>
      </w:r>
      <w:r w:rsidRPr="00500919">
        <w:rPr>
          <w:color w:val="000000"/>
          <w:lang w:eastAsia="fr-FR" w:bidi="fr-FR"/>
        </w:rPr>
        <w:t>sion/plongée dans les rapports sociaux - par des exemples marqués par les excès du politique qui en sont les plus révélateurs.</w:t>
      </w:r>
    </w:p>
    <w:p w14:paraId="6678EC9D" w14:textId="77777777" w:rsidR="008D6CB3" w:rsidRPr="00500919" w:rsidRDefault="008D6CB3" w:rsidP="008D6CB3">
      <w:pPr>
        <w:spacing w:before="120" w:after="120"/>
        <w:jc w:val="both"/>
      </w:pPr>
      <w:r>
        <w:br w:type="page"/>
      </w:r>
    </w:p>
    <w:p w14:paraId="481A3A52" w14:textId="77777777" w:rsidR="008D6CB3" w:rsidRPr="00500919" w:rsidRDefault="008D6CB3" w:rsidP="008D6CB3">
      <w:pPr>
        <w:pStyle w:val="a"/>
      </w:pPr>
      <w:r w:rsidRPr="00500919">
        <w:t>Dictatures : peurs, angoisses, terreur</w:t>
      </w:r>
    </w:p>
    <w:p w14:paraId="313C3C39" w14:textId="77777777" w:rsidR="008D6CB3" w:rsidRPr="00500919" w:rsidRDefault="008D6CB3" w:rsidP="008D6CB3">
      <w:pPr>
        <w:spacing w:before="120" w:after="120"/>
        <w:jc w:val="both"/>
        <w:rPr>
          <w:color w:val="000000"/>
          <w:lang w:eastAsia="fr-FR" w:bidi="fr-FR"/>
        </w:rPr>
      </w:pPr>
    </w:p>
    <w:p w14:paraId="6EDF27C7" w14:textId="77777777" w:rsidR="008D6CB3" w:rsidRPr="00500919" w:rsidRDefault="008D6CB3" w:rsidP="008D6CB3">
      <w:pPr>
        <w:spacing w:before="120" w:after="120"/>
        <w:jc w:val="both"/>
      </w:pPr>
      <w:r w:rsidRPr="00500919">
        <w:rPr>
          <w:color w:val="000000"/>
          <w:lang w:eastAsia="fr-FR" w:bidi="fr-FR"/>
        </w:rPr>
        <w:t>À l’exception de mes terrains urbains français (1975-1984), l’ensemble des investigations que j’ai menées se sont inscrites dans des pays aux régimes dictatoriaux. La violence d’État (Pujet, 1989) place l’ethnologue dans une situation singulière, l’obligeant à bea</w:t>
      </w:r>
      <w:r w:rsidRPr="00500919">
        <w:rPr>
          <w:color w:val="000000"/>
          <w:lang w:eastAsia="fr-FR" w:bidi="fr-FR"/>
        </w:rPr>
        <w:t>u</w:t>
      </w:r>
      <w:r w:rsidRPr="00500919">
        <w:rPr>
          <w:color w:val="000000"/>
          <w:lang w:eastAsia="fr-FR" w:bidi="fr-FR"/>
        </w:rPr>
        <w:t>coup de conviction et d’attention face à ses interlocuteurs dont la p</w:t>
      </w:r>
      <w:r w:rsidRPr="00500919">
        <w:rPr>
          <w:color w:val="000000"/>
          <w:lang w:eastAsia="fr-FR" w:bidi="fr-FR"/>
        </w:rPr>
        <w:t>a</w:t>
      </w:r>
      <w:r w:rsidRPr="00500919">
        <w:rPr>
          <w:color w:val="000000"/>
          <w:lang w:eastAsia="fr-FR" w:bidi="fr-FR"/>
        </w:rPr>
        <w:t>role et la personne demandent plus que dans d’autres circonstances à être protégées, aux plans symbolique et concret. La violence d’État pénètre en effet de fond en comble l’intériorité des sujets, semant des formes de peur toujours spécifiques qui, d’une certaine façon, struct</w:t>
      </w:r>
      <w:r w:rsidRPr="00500919">
        <w:rPr>
          <w:color w:val="000000"/>
          <w:lang w:eastAsia="fr-FR" w:bidi="fr-FR"/>
        </w:rPr>
        <w:t>u</w:t>
      </w:r>
      <w:r w:rsidRPr="00500919">
        <w:rPr>
          <w:color w:val="000000"/>
          <w:lang w:eastAsia="fr-FR" w:bidi="fr-FR"/>
        </w:rPr>
        <w:t>rent une partie de leurs comportements individuels et collectifs. Mais la terreur politique déstabilise au</w:t>
      </w:r>
      <w:r w:rsidRPr="00500919">
        <w:rPr>
          <w:color w:val="000000"/>
          <w:lang w:eastAsia="fr-FR" w:bidi="fr-FR"/>
        </w:rPr>
        <w:t>s</w:t>
      </w:r>
      <w:r w:rsidRPr="00500919">
        <w:rPr>
          <w:color w:val="000000"/>
          <w:lang w:eastAsia="fr-FR" w:bidi="fr-FR"/>
        </w:rPr>
        <w:t>si profondément les individus et les groupes, amplifiant les phantasmes et introduisant des zones de conf</w:t>
      </w:r>
      <w:r w:rsidRPr="00500919">
        <w:rPr>
          <w:color w:val="000000"/>
          <w:lang w:eastAsia="fr-FR" w:bidi="fr-FR"/>
        </w:rPr>
        <w:t>u</w:t>
      </w:r>
      <w:r w:rsidRPr="00500919">
        <w:rPr>
          <w:color w:val="000000"/>
          <w:lang w:eastAsia="fr-FR" w:bidi="fr-FR"/>
        </w:rPr>
        <w:t>sion entre l’imaginaire et le réel. Je reviendrai ici sur trois terrains s</w:t>
      </w:r>
      <w:r w:rsidRPr="00500919">
        <w:rPr>
          <w:color w:val="000000"/>
          <w:lang w:eastAsia="fr-FR" w:bidi="fr-FR"/>
        </w:rPr>
        <w:t>i</w:t>
      </w:r>
      <w:r w:rsidRPr="00500919">
        <w:rPr>
          <w:color w:val="000000"/>
          <w:lang w:eastAsia="fr-FR" w:bidi="fr-FR"/>
        </w:rPr>
        <w:t>gnificatifs de ces désordres, au Laos, au Vietnam et en Ouzbékistan - avec lesquels le lecteur s’est déjà familiarisé - en ciblant des a</w:t>
      </w:r>
      <w:r w:rsidRPr="00500919">
        <w:rPr>
          <w:color w:val="000000"/>
          <w:lang w:eastAsia="fr-FR" w:bidi="fr-FR"/>
        </w:rPr>
        <w:t>c</w:t>
      </w:r>
      <w:r w:rsidRPr="00500919">
        <w:rPr>
          <w:color w:val="000000"/>
          <w:lang w:eastAsia="fr-FR" w:bidi="fr-FR"/>
        </w:rPr>
        <w:t>teurs-clés, analyseurs et analystes</w:t>
      </w:r>
      <w:r>
        <w:t xml:space="preserve"> </w:t>
      </w:r>
      <w:r w:rsidRPr="00500919">
        <w:t>[241]</w:t>
      </w:r>
      <w:r w:rsidRPr="00500919">
        <w:rPr>
          <w:color w:val="000000"/>
          <w:lang w:eastAsia="fr-FR" w:bidi="fr-FR"/>
        </w:rPr>
        <w:t xml:space="preserve"> à leur manière de ces contextes s</w:t>
      </w:r>
      <w:r w:rsidRPr="00500919">
        <w:rPr>
          <w:color w:val="000000"/>
          <w:lang w:eastAsia="fr-FR" w:bidi="fr-FR"/>
        </w:rPr>
        <w:t>o</w:t>
      </w:r>
      <w:r w:rsidRPr="00500919">
        <w:rPr>
          <w:color w:val="000000"/>
          <w:lang w:eastAsia="fr-FR" w:bidi="fr-FR"/>
        </w:rPr>
        <w:t>ciopolitiques</w:t>
      </w:r>
      <w:r w:rsidRPr="00500919">
        <w:t> :</w:t>
      </w:r>
      <w:r w:rsidRPr="00500919">
        <w:rPr>
          <w:color w:val="000000"/>
          <w:lang w:eastAsia="fr-FR" w:bidi="fr-FR"/>
        </w:rPr>
        <w:t xml:space="preserve"> médiums laotiens et vietnamiens, chercheurs d’Ouzbékistan. Je conclurai en évoquant les repr</w:t>
      </w:r>
      <w:r w:rsidRPr="00500919">
        <w:rPr>
          <w:color w:val="000000"/>
          <w:lang w:eastAsia="fr-FR" w:bidi="fr-FR"/>
        </w:rPr>
        <w:t>é</w:t>
      </w:r>
      <w:r w:rsidRPr="00500919">
        <w:rPr>
          <w:color w:val="000000"/>
          <w:lang w:eastAsia="fr-FR" w:bidi="fr-FR"/>
        </w:rPr>
        <w:t>sentations de parents d’enfants dits “autistes” et d’adultes déclarés “schizophrènes” ra</w:t>
      </w:r>
      <w:r w:rsidRPr="00500919">
        <w:rPr>
          <w:color w:val="000000"/>
          <w:lang w:eastAsia="fr-FR" w:bidi="fr-FR"/>
        </w:rPr>
        <w:t>s</w:t>
      </w:r>
      <w:r w:rsidRPr="00500919">
        <w:rPr>
          <w:color w:val="000000"/>
          <w:lang w:eastAsia="fr-FR" w:bidi="fr-FR"/>
        </w:rPr>
        <w:t>semblés dans des ONG en Ch</w:t>
      </w:r>
      <w:r w:rsidRPr="00500919">
        <w:rPr>
          <w:color w:val="000000"/>
          <w:lang w:eastAsia="fr-FR" w:bidi="fr-FR"/>
        </w:rPr>
        <w:t>i</w:t>
      </w:r>
      <w:r w:rsidRPr="00500919">
        <w:rPr>
          <w:color w:val="000000"/>
          <w:lang w:eastAsia="fr-FR" w:bidi="fr-FR"/>
        </w:rPr>
        <w:t>ne.</w:t>
      </w:r>
    </w:p>
    <w:p w14:paraId="0205EBAB" w14:textId="77777777" w:rsidR="008D6CB3" w:rsidRPr="00500919" w:rsidRDefault="008D6CB3" w:rsidP="008D6CB3">
      <w:pPr>
        <w:spacing w:before="120" w:after="120"/>
        <w:jc w:val="both"/>
      </w:pPr>
      <w:r w:rsidRPr="00500919">
        <w:rPr>
          <w:color w:val="000000"/>
          <w:lang w:eastAsia="fr-FR" w:bidi="fr-FR"/>
        </w:rPr>
        <w:t>Rappelons qu’au début des années 1990 (Selim, 1995), le Laos - dirigé par un gouvernement communiste depuis 1975 jusqu’à maint</w:t>
      </w:r>
      <w:r w:rsidRPr="00500919">
        <w:rPr>
          <w:color w:val="000000"/>
          <w:lang w:eastAsia="fr-FR" w:bidi="fr-FR"/>
        </w:rPr>
        <w:t>e</w:t>
      </w:r>
      <w:r w:rsidRPr="00500919">
        <w:rPr>
          <w:color w:val="000000"/>
          <w:lang w:eastAsia="fr-FR" w:bidi="fr-FR"/>
        </w:rPr>
        <w:t>nant - s’est engagé dans la voie du “socialisme de marché” tentant de remettre sur pied une économie décimée par la rév</w:t>
      </w:r>
      <w:r w:rsidRPr="00500919">
        <w:rPr>
          <w:color w:val="000000"/>
          <w:lang w:eastAsia="fr-FR" w:bidi="fr-FR"/>
        </w:rPr>
        <w:t>o</w:t>
      </w:r>
      <w:r w:rsidRPr="00500919">
        <w:rPr>
          <w:color w:val="000000"/>
          <w:lang w:eastAsia="fr-FR" w:bidi="fr-FR"/>
        </w:rPr>
        <w:t>lution et l’isolement politique du pays qui s’en est suivi. Intégrés dans un sy</w:t>
      </w:r>
      <w:r w:rsidRPr="00500919">
        <w:rPr>
          <w:color w:val="000000"/>
          <w:lang w:eastAsia="fr-FR" w:bidi="fr-FR"/>
        </w:rPr>
        <w:t>s</w:t>
      </w:r>
      <w:r w:rsidRPr="00500919">
        <w:rPr>
          <w:color w:val="000000"/>
          <w:lang w:eastAsia="fr-FR" w:bidi="fr-FR"/>
        </w:rPr>
        <w:t>tème politico-religieux - la monarchie bouddhiste - les médiums ont été dans un premier temps durement réprimés par le parti au pouvoir comme autant de vecteurs de superstitions nuisibles avant d’être à nouveau tolérés. Cette liberté inattendue déclenche un enthousiasme pour les c</w:t>
      </w:r>
      <w:r w:rsidRPr="00500919">
        <w:rPr>
          <w:color w:val="000000"/>
          <w:lang w:eastAsia="fr-FR" w:bidi="fr-FR"/>
        </w:rPr>
        <w:t>é</w:t>
      </w:r>
      <w:r w:rsidRPr="00500919">
        <w:rPr>
          <w:color w:val="000000"/>
          <w:lang w:eastAsia="fr-FR" w:bidi="fr-FR"/>
        </w:rPr>
        <w:t>rémonies au cours desquelles les médiums célèbrent des mariages avec les génies selon le désir des gens, hommes et femmes, qui voient là une possibilité de renouer avec les croyances enfouies et refoulées malgré eux et d’envisager un avenir plus paisible et plus fo</w:t>
      </w:r>
      <w:r w:rsidRPr="00500919">
        <w:rPr>
          <w:color w:val="000000"/>
          <w:lang w:eastAsia="fr-FR" w:bidi="fr-FR"/>
        </w:rPr>
        <w:t>r</w:t>
      </w:r>
      <w:r w:rsidRPr="00500919">
        <w:rPr>
          <w:color w:val="000000"/>
          <w:lang w:eastAsia="fr-FR" w:bidi="fr-FR"/>
        </w:rPr>
        <w:t>tuné. Les médiums confirmés qui patronnent ces cérémonies sont des femmes âgées aux très fortes personnalités qui, avant d’entrer dans cette carrière d’herméneute-thérapeute, sont systématiquement pa</w:t>
      </w:r>
      <w:r w:rsidRPr="00500919">
        <w:rPr>
          <w:color w:val="000000"/>
          <w:lang w:eastAsia="fr-FR" w:bidi="fr-FR"/>
        </w:rPr>
        <w:t>s</w:t>
      </w:r>
      <w:r w:rsidRPr="00500919">
        <w:rPr>
          <w:color w:val="000000"/>
          <w:lang w:eastAsia="fr-FR" w:bidi="fr-FR"/>
        </w:rPr>
        <w:t>sées par un épisode délirant leur faisant accéder à l’univers des génies parmi lesquels un seul, au d</w:t>
      </w:r>
      <w:r w:rsidRPr="00500919">
        <w:rPr>
          <w:color w:val="000000"/>
          <w:lang w:eastAsia="fr-FR" w:bidi="fr-FR"/>
        </w:rPr>
        <w:t>é</w:t>
      </w:r>
      <w:r w:rsidRPr="00500919">
        <w:rPr>
          <w:color w:val="000000"/>
          <w:lang w:eastAsia="fr-FR" w:bidi="fr-FR"/>
        </w:rPr>
        <w:t>part, deviendra, à sa demande, leur époux. Comme dans beaucoup de situations comparables (chamani</w:t>
      </w:r>
      <w:r w:rsidRPr="00500919">
        <w:rPr>
          <w:color w:val="000000"/>
          <w:lang w:eastAsia="fr-FR" w:bidi="fr-FR"/>
        </w:rPr>
        <w:t>s</w:t>
      </w:r>
      <w:r w:rsidRPr="00500919">
        <w:rPr>
          <w:color w:val="000000"/>
          <w:lang w:eastAsia="fr-FR" w:bidi="fr-FR"/>
        </w:rPr>
        <w:t>me, médiummisme), la “maladie de l’âme” a été vaincue et maîtrisée grâce à l’acceptation de la venue du génie et à l’adoption consécutive de la profession de médium. Ces médiums âgées - dont certaines se déplacent très difficilement dans la vie courante, mais qui, habitées par les génies dont elles sont les représentantes, dansent avec une l</w:t>
      </w:r>
      <w:r w:rsidRPr="00500919">
        <w:rPr>
          <w:color w:val="000000"/>
          <w:lang w:eastAsia="fr-FR" w:bidi="fr-FR"/>
        </w:rPr>
        <w:t>é</w:t>
      </w:r>
      <w:r w:rsidRPr="00500919">
        <w:rPr>
          <w:color w:val="000000"/>
          <w:lang w:eastAsia="fr-FR" w:bidi="fr-FR"/>
        </w:rPr>
        <w:t>gèreté éblouissa</w:t>
      </w:r>
      <w:r w:rsidRPr="00500919">
        <w:rPr>
          <w:color w:val="000000"/>
          <w:lang w:eastAsia="fr-FR" w:bidi="fr-FR"/>
        </w:rPr>
        <w:t>n</w:t>
      </w:r>
      <w:r w:rsidRPr="00500919">
        <w:rPr>
          <w:color w:val="000000"/>
          <w:lang w:eastAsia="fr-FR" w:bidi="fr-FR"/>
        </w:rPr>
        <w:t>te - ont aussi traversé la période révolutionnaire la plus dure, solidement arrimées à leurs outils symb</w:t>
      </w:r>
      <w:r w:rsidRPr="00500919">
        <w:rPr>
          <w:color w:val="000000"/>
          <w:lang w:eastAsia="fr-FR" w:bidi="fr-FR"/>
        </w:rPr>
        <w:t>o</w:t>
      </w:r>
      <w:r w:rsidRPr="00500919">
        <w:rPr>
          <w:color w:val="000000"/>
          <w:lang w:eastAsia="fr-FR" w:bidi="fr-FR"/>
        </w:rPr>
        <w:t>liques alors que la population, dans son ensemble bouleversée, se repliait et cédait int</w:t>
      </w:r>
      <w:r w:rsidRPr="00500919">
        <w:rPr>
          <w:color w:val="000000"/>
          <w:lang w:eastAsia="fr-FR" w:bidi="fr-FR"/>
        </w:rPr>
        <w:t>é</w:t>
      </w:r>
      <w:r w:rsidRPr="00500919">
        <w:rPr>
          <w:color w:val="000000"/>
          <w:lang w:eastAsia="fr-FR" w:bidi="fr-FR"/>
        </w:rPr>
        <w:t>rieurement à la panique.</w:t>
      </w:r>
    </w:p>
    <w:p w14:paraId="382EA1AA" w14:textId="77777777" w:rsidR="008D6CB3" w:rsidRPr="00500919" w:rsidRDefault="008D6CB3" w:rsidP="008D6CB3">
      <w:pPr>
        <w:spacing w:before="120" w:after="120"/>
        <w:jc w:val="both"/>
      </w:pPr>
      <w:r w:rsidRPr="00500919">
        <w:rPr>
          <w:color w:val="000000"/>
          <w:lang w:eastAsia="fr-FR" w:bidi="fr-FR"/>
        </w:rPr>
        <w:t>De surcroît, campées dans un monde dédoublé par les génies, elles manifestent clairvoyance et fe</w:t>
      </w:r>
      <w:r w:rsidRPr="00500919">
        <w:rPr>
          <w:color w:val="000000"/>
          <w:lang w:eastAsia="fr-FR" w:bidi="fr-FR"/>
        </w:rPr>
        <w:t>r</w:t>
      </w:r>
      <w:r w:rsidRPr="00500919">
        <w:rPr>
          <w:color w:val="000000"/>
          <w:lang w:eastAsia="fr-FR" w:bidi="fr-FR"/>
        </w:rPr>
        <w:t>meté dans l’exercice de leur pratique,</w:t>
      </w:r>
      <w:r>
        <w:t xml:space="preserve"> </w:t>
      </w:r>
      <w:r w:rsidRPr="00500919">
        <w:t>[242]</w:t>
      </w:r>
      <w:r w:rsidRPr="00500919">
        <w:rPr>
          <w:color w:val="000000"/>
          <w:lang w:eastAsia="fr-FR" w:bidi="fr-FR"/>
        </w:rPr>
        <w:t xml:space="preserve"> guidant le plus souvent avec beaucoup de tact et de bon sens tous ceux qui viennent les voir, tourmentés et perdus dans leurs sym</w:t>
      </w:r>
      <w:r w:rsidRPr="00500919">
        <w:rPr>
          <w:color w:val="000000"/>
          <w:lang w:eastAsia="fr-FR" w:bidi="fr-FR"/>
        </w:rPr>
        <w:t>p</w:t>
      </w:r>
      <w:r w:rsidRPr="00500919">
        <w:rPr>
          <w:color w:val="000000"/>
          <w:lang w:eastAsia="fr-FR" w:bidi="fr-FR"/>
        </w:rPr>
        <w:t>tômes et leurs visions, en recherche de solutions à leur mal être ps</w:t>
      </w:r>
      <w:r w:rsidRPr="00500919">
        <w:rPr>
          <w:color w:val="000000"/>
          <w:lang w:eastAsia="fr-FR" w:bidi="fr-FR"/>
        </w:rPr>
        <w:t>y</w:t>
      </w:r>
      <w:r w:rsidRPr="00500919">
        <w:rPr>
          <w:color w:val="000000"/>
          <w:lang w:eastAsia="fr-FR" w:bidi="fr-FR"/>
        </w:rPr>
        <w:t>chique.</w:t>
      </w:r>
    </w:p>
    <w:p w14:paraId="6FFCC67B" w14:textId="77777777" w:rsidR="008D6CB3" w:rsidRPr="00500919" w:rsidRDefault="008D6CB3" w:rsidP="008D6CB3">
      <w:pPr>
        <w:spacing w:before="120" w:after="120"/>
        <w:jc w:val="both"/>
      </w:pPr>
      <w:r w:rsidRPr="00500919">
        <w:rPr>
          <w:color w:val="000000"/>
          <w:lang w:eastAsia="fr-FR" w:bidi="fr-FR"/>
        </w:rPr>
        <w:t>Je pénètre assez rapidement leur monde en assistant aux cérém</w:t>
      </w:r>
      <w:r w:rsidRPr="00500919">
        <w:rPr>
          <w:color w:val="000000"/>
          <w:lang w:eastAsia="fr-FR" w:bidi="fr-FR"/>
        </w:rPr>
        <w:t>o</w:t>
      </w:r>
      <w:r w:rsidRPr="00500919">
        <w:rPr>
          <w:color w:val="000000"/>
          <w:lang w:eastAsia="fr-FR" w:bidi="fr-FR"/>
        </w:rPr>
        <w:t>nies, en décryptant ensuite avec elles, sur des photos que j’ai prises, les profils des diff</w:t>
      </w:r>
      <w:r w:rsidRPr="00500919">
        <w:rPr>
          <w:color w:val="000000"/>
          <w:lang w:eastAsia="fr-FR" w:bidi="fr-FR"/>
        </w:rPr>
        <w:t>é</w:t>
      </w:r>
      <w:r w:rsidRPr="00500919">
        <w:rPr>
          <w:color w:val="000000"/>
          <w:lang w:eastAsia="fr-FR" w:bidi="fr-FR"/>
        </w:rPr>
        <w:t>rents génies et en menant de longs entretiens tant sur leur trajectoire que sur leur propre interprétation des séquences politiques et économiques qui se sont su</w:t>
      </w:r>
      <w:r w:rsidRPr="00500919">
        <w:rPr>
          <w:color w:val="000000"/>
          <w:lang w:eastAsia="fr-FR" w:bidi="fr-FR"/>
        </w:rPr>
        <w:t>c</w:t>
      </w:r>
      <w:r w:rsidRPr="00500919">
        <w:rPr>
          <w:color w:val="000000"/>
          <w:lang w:eastAsia="fr-FR" w:bidi="fr-FR"/>
        </w:rPr>
        <w:t>cédé dans leur pays. La communication qui s’instaure est intense et placée sous la préémine</w:t>
      </w:r>
      <w:r w:rsidRPr="00500919">
        <w:rPr>
          <w:color w:val="000000"/>
          <w:lang w:eastAsia="fr-FR" w:bidi="fr-FR"/>
        </w:rPr>
        <w:t>n</w:t>
      </w:r>
      <w:r w:rsidRPr="00500919">
        <w:rPr>
          <w:color w:val="000000"/>
          <w:lang w:eastAsia="fr-FR" w:bidi="fr-FR"/>
        </w:rPr>
        <w:t>ce des génies dont elles sont le réceptacle. Je navigue donc avec elles entre les deux sphères et les suis dans leur rationalité</w:t>
      </w:r>
      <w:r w:rsidRPr="00500919">
        <w:t> ;</w:t>
      </w:r>
      <w:r w:rsidRPr="00500919">
        <w:rPr>
          <w:color w:val="000000"/>
          <w:lang w:eastAsia="fr-FR" w:bidi="fr-FR"/>
        </w:rPr>
        <w:t xml:space="preserve"> je suis par m</w:t>
      </w:r>
      <w:r w:rsidRPr="00500919">
        <w:rPr>
          <w:color w:val="000000"/>
          <w:lang w:eastAsia="fr-FR" w:bidi="fr-FR"/>
        </w:rPr>
        <w:t>o</w:t>
      </w:r>
      <w:r w:rsidRPr="00500919">
        <w:rPr>
          <w:color w:val="000000"/>
          <w:lang w:eastAsia="fr-FR" w:bidi="fr-FR"/>
        </w:rPr>
        <w:t>ments néanmoins ébranlée par leurs éclats de fulgurance et la brutalité des ruptures entre le réel et l’imaginaire qu’elles me</w:t>
      </w:r>
      <w:r w:rsidRPr="00500919">
        <w:rPr>
          <w:color w:val="000000"/>
          <w:lang w:eastAsia="fr-FR" w:bidi="fr-FR"/>
        </w:rPr>
        <w:t>t</w:t>
      </w:r>
      <w:r w:rsidRPr="00500919">
        <w:rPr>
          <w:color w:val="000000"/>
          <w:lang w:eastAsia="fr-FR" w:bidi="fr-FR"/>
        </w:rPr>
        <w:t>tent en œuvre. Ainsi en va-t-il de ce jour où l’une de ces médiums très âgées me fixe d’un regard perçant, interrompt le fil de son discours de nature soci</w:t>
      </w:r>
      <w:r w:rsidRPr="00500919">
        <w:rPr>
          <w:color w:val="000000"/>
          <w:lang w:eastAsia="fr-FR" w:bidi="fr-FR"/>
        </w:rPr>
        <w:t>a</w:t>
      </w:r>
      <w:r w:rsidRPr="00500919">
        <w:rPr>
          <w:color w:val="000000"/>
          <w:lang w:eastAsia="fr-FR" w:bidi="fr-FR"/>
        </w:rPr>
        <w:t>le, en m’interrogeant sur ce qu’il adviendrait si son génie venait i</w:t>
      </w:r>
      <w:r w:rsidRPr="00500919">
        <w:rPr>
          <w:color w:val="000000"/>
          <w:lang w:eastAsia="fr-FR" w:bidi="fr-FR"/>
        </w:rPr>
        <w:t>m</w:t>
      </w:r>
      <w:r w:rsidRPr="00500919">
        <w:rPr>
          <w:color w:val="000000"/>
          <w:lang w:eastAsia="fr-FR" w:bidi="fr-FR"/>
        </w:rPr>
        <w:t>médiatement me posséder, curieuse du spectacle, me dit-elle. Je reste interloquée, acceptant cette incise comme d’ailleurs j’ai à plusieurs reprises cédé avec plaisir aux invites des médiums de danser avec e</w:t>
      </w:r>
      <w:r w:rsidRPr="00500919">
        <w:rPr>
          <w:color w:val="000000"/>
          <w:lang w:eastAsia="fr-FR" w:bidi="fr-FR"/>
        </w:rPr>
        <w:t>l</w:t>
      </w:r>
      <w:r w:rsidRPr="00500919">
        <w:rPr>
          <w:color w:val="000000"/>
          <w:lang w:eastAsia="fr-FR" w:bidi="fr-FR"/>
        </w:rPr>
        <w:t>les aux cours des cérémonies, c’est-à-dire avec leurs génies masculins chuchotant parfois des bribes de chansons françaises des années 1960. La dimension onirique de l’enquête la rend à mes yeux très ludique et j’apprécie la plongée dans les rêves multiples de mes interlocutrices et leurs fictions symboliques. Je leur laisse sans réticence la place dom</w:t>
      </w:r>
      <w:r w:rsidRPr="00500919">
        <w:rPr>
          <w:color w:val="000000"/>
          <w:lang w:eastAsia="fr-FR" w:bidi="fr-FR"/>
        </w:rPr>
        <w:t>i</w:t>
      </w:r>
      <w:r w:rsidRPr="00500919">
        <w:rPr>
          <w:color w:val="000000"/>
          <w:lang w:eastAsia="fr-FR" w:bidi="fr-FR"/>
        </w:rPr>
        <w:t>nante dans la scène ethnologique, portée par la puissance de leurs chimères merveilleuses et si pert</w:t>
      </w:r>
      <w:r w:rsidRPr="00500919">
        <w:rPr>
          <w:color w:val="000000"/>
          <w:lang w:eastAsia="fr-FR" w:bidi="fr-FR"/>
        </w:rPr>
        <w:t>i</w:t>
      </w:r>
      <w:r w:rsidRPr="00500919">
        <w:rPr>
          <w:color w:val="000000"/>
          <w:lang w:eastAsia="fr-FR" w:bidi="fr-FR"/>
        </w:rPr>
        <w:t>nentes. En retour, elles montrent à mon égard une bienveillance à la hauteur de la bénévolence de leurs génies et se prêtent à de longues séances de questionnement sans j</w:t>
      </w:r>
      <w:r w:rsidRPr="00500919">
        <w:rPr>
          <w:color w:val="000000"/>
          <w:lang w:eastAsia="fr-FR" w:bidi="fr-FR"/>
        </w:rPr>
        <w:t>a</w:t>
      </w:r>
      <w:r w:rsidRPr="00500919">
        <w:rPr>
          <w:color w:val="000000"/>
          <w:lang w:eastAsia="fr-FR" w:bidi="fr-FR"/>
        </w:rPr>
        <w:t>mais montrer d’ennui. Lorsque près de 10 ans plus tard je retrouverai certaines d’entre elles, le dialogue reprendra comme s’il ne s’était j</w:t>
      </w:r>
      <w:r w:rsidRPr="00500919">
        <w:rPr>
          <w:color w:val="000000"/>
          <w:lang w:eastAsia="fr-FR" w:bidi="fr-FR"/>
        </w:rPr>
        <w:t>a</w:t>
      </w:r>
      <w:r w:rsidRPr="00500919">
        <w:rPr>
          <w:color w:val="000000"/>
          <w:lang w:eastAsia="fr-FR" w:bidi="fr-FR"/>
        </w:rPr>
        <w:t>mais interrompu, dans une familiarité et une affectueuse proximité gratifiantes. La communic</w:t>
      </w:r>
      <w:r w:rsidRPr="00500919">
        <w:rPr>
          <w:color w:val="000000"/>
          <w:lang w:eastAsia="fr-FR" w:bidi="fr-FR"/>
        </w:rPr>
        <w:t>a</w:t>
      </w:r>
      <w:r w:rsidRPr="00500919">
        <w:rPr>
          <w:color w:val="000000"/>
          <w:lang w:eastAsia="fr-FR" w:bidi="fr-FR"/>
        </w:rPr>
        <w:t>tion qui s’est installée avec ces médiums dépasse en effet le rôle social que je joue dans un premier temps en relégitimant par ma personne</w:t>
      </w:r>
      <w:r>
        <w:t xml:space="preserve"> </w:t>
      </w:r>
      <w:r w:rsidRPr="00500919">
        <w:t>[243]</w:t>
      </w:r>
      <w:r>
        <w:t xml:space="preserve"> </w:t>
      </w:r>
      <w:r w:rsidRPr="00500919">
        <w:rPr>
          <w:color w:val="000000"/>
          <w:lang w:eastAsia="fr-FR" w:bidi="fr-FR"/>
        </w:rPr>
        <w:t>et mon intérêt savant un culte m</w:t>
      </w:r>
      <w:r w:rsidRPr="00500919">
        <w:rPr>
          <w:color w:val="000000"/>
          <w:lang w:eastAsia="fr-FR" w:bidi="fr-FR"/>
        </w:rPr>
        <w:t>i</w:t>
      </w:r>
      <w:r w:rsidRPr="00500919">
        <w:rPr>
          <w:color w:val="000000"/>
          <w:lang w:eastAsia="fr-FR" w:bidi="fr-FR"/>
        </w:rPr>
        <w:t>neur brisé par le pouvoir et rel</w:t>
      </w:r>
      <w:r w:rsidRPr="00500919">
        <w:rPr>
          <w:color w:val="000000"/>
          <w:lang w:eastAsia="fr-FR" w:bidi="fr-FR"/>
        </w:rPr>
        <w:t>é</w:t>
      </w:r>
      <w:r w:rsidRPr="00500919">
        <w:rPr>
          <w:color w:val="000000"/>
          <w:lang w:eastAsia="fr-FR" w:bidi="fr-FR"/>
        </w:rPr>
        <w:t>gué dans le mépris. La rencontre se joue autour des génies, omnipr</w:t>
      </w:r>
      <w:r w:rsidRPr="00500919">
        <w:rPr>
          <w:color w:val="000000"/>
          <w:lang w:eastAsia="fr-FR" w:bidi="fr-FR"/>
        </w:rPr>
        <w:t>é</w:t>
      </w:r>
      <w:r w:rsidRPr="00500919">
        <w:rPr>
          <w:color w:val="000000"/>
          <w:lang w:eastAsia="fr-FR" w:bidi="fr-FR"/>
        </w:rPr>
        <w:t>sents, qui scellent notre alliance par la reconnaissance de la “folie” qui rôde dans les cérémonies, prenant parfois des aspects poignants lorsque des jeunes femmes, en plein d</w:t>
      </w:r>
      <w:r w:rsidRPr="00500919">
        <w:rPr>
          <w:color w:val="000000"/>
          <w:lang w:eastAsia="fr-FR" w:bidi="fr-FR"/>
        </w:rPr>
        <w:t>é</w:t>
      </w:r>
      <w:r w:rsidRPr="00500919">
        <w:rPr>
          <w:color w:val="000000"/>
          <w:lang w:eastAsia="fr-FR" w:bidi="fr-FR"/>
        </w:rPr>
        <w:t>sa</w:t>
      </w:r>
      <w:r w:rsidRPr="00500919">
        <w:rPr>
          <w:color w:val="000000"/>
          <w:lang w:eastAsia="fr-FR" w:bidi="fr-FR"/>
        </w:rPr>
        <w:t>r</w:t>
      </w:r>
      <w:r w:rsidRPr="00500919">
        <w:rPr>
          <w:color w:val="000000"/>
          <w:lang w:eastAsia="fr-FR" w:bidi="fr-FR"/>
        </w:rPr>
        <w:t>roi, glissent, sans la maîtrise de leurs aînées, vers l’autre monde. Corollairement, c’est sur la base de cette alliance dans l’imaginaire que je pourrais avec les médiums r</w:t>
      </w:r>
      <w:r w:rsidRPr="00500919">
        <w:rPr>
          <w:color w:val="000000"/>
          <w:lang w:eastAsia="fr-FR" w:bidi="fr-FR"/>
        </w:rPr>
        <w:t>e</w:t>
      </w:r>
      <w:r w:rsidRPr="00500919">
        <w:rPr>
          <w:color w:val="000000"/>
          <w:lang w:eastAsia="fr-FR" w:bidi="fr-FR"/>
        </w:rPr>
        <w:t>tracer la cohérence symbolique qui s’est appliquée aux changements politiques et éc</w:t>
      </w:r>
      <w:r w:rsidRPr="00500919">
        <w:rPr>
          <w:color w:val="000000"/>
          <w:lang w:eastAsia="fr-FR" w:bidi="fr-FR"/>
        </w:rPr>
        <w:t>o</w:t>
      </w:r>
      <w:r w:rsidRPr="00500919">
        <w:rPr>
          <w:color w:val="000000"/>
          <w:lang w:eastAsia="fr-FR" w:bidi="fr-FR"/>
        </w:rPr>
        <w:t>nomiques.</w:t>
      </w:r>
    </w:p>
    <w:p w14:paraId="4F5757B7" w14:textId="77777777" w:rsidR="008D6CB3" w:rsidRPr="00500919" w:rsidRDefault="008D6CB3" w:rsidP="008D6CB3">
      <w:pPr>
        <w:spacing w:before="120" w:after="120"/>
        <w:jc w:val="both"/>
      </w:pPr>
      <w:r w:rsidRPr="00500919">
        <w:rPr>
          <w:color w:val="000000"/>
          <w:lang w:eastAsia="fr-FR" w:bidi="fr-FR"/>
        </w:rPr>
        <w:t>Très différente est la relation avec les médiums et devins de toutes sortes au Vietnam (Selim, 2003) où l’État communiste a initié avec beaucoup plus de v</w:t>
      </w:r>
      <w:r w:rsidRPr="00500919">
        <w:rPr>
          <w:color w:val="000000"/>
          <w:lang w:eastAsia="fr-FR" w:bidi="fr-FR"/>
        </w:rPr>
        <w:t>o</w:t>
      </w:r>
      <w:r w:rsidRPr="00500919">
        <w:rPr>
          <w:color w:val="000000"/>
          <w:lang w:eastAsia="fr-FR" w:bidi="fr-FR"/>
        </w:rPr>
        <w:t>lontarisme la croissance capitaliste, en bonne marche à la fin des années 1990. Ma présence dans les cér</w:t>
      </w:r>
      <w:r w:rsidRPr="00500919">
        <w:rPr>
          <w:color w:val="000000"/>
          <w:lang w:eastAsia="fr-FR" w:bidi="fr-FR"/>
        </w:rPr>
        <w:t>é</w:t>
      </w:r>
      <w:r w:rsidRPr="00500919">
        <w:rPr>
          <w:color w:val="000000"/>
          <w:lang w:eastAsia="fr-FR" w:bidi="fr-FR"/>
        </w:rPr>
        <w:t>monies constitue là encore pour les officiants une plus-value sociale, mais non sans risque car la su</w:t>
      </w:r>
      <w:r w:rsidRPr="00500919">
        <w:rPr>
          <w:color w:val="000000"/>
          <w:lang w:eastAsia="fr-FR" w:bidi="fr-FR"/>
        </w:rPr>
        <w:t>r</w:t>
      </w:r>
      <w:r w:rsidRPr="00500919">
        <w:rPr>
          <w:color w:val="000000"/>
          <w:lang w:eastAsia="fr-FR" w:bidi="fr-FR"/>
        </w:rPr>
        <w:t>veillance politique et de la police - dont les agents se font rémunérer au passage - est plus tatillonne et le contrôle social dans les quartiers n’a pas faibli co</w:t>
      </w:r>
      <w:r w:rsidRPr="00500919">
        <w:rPr>
          <w:color w:val="000000"/>
          <w:lang w:eastAsia="fr-FR" w:bidi="fr-FR"/>
        </w:rPr>
        <w:t>m</w:t>
      </w:r>
      <w:r w:rsidRPr="00500919">
        <w:rPr>
          <w:color w:val="000000"/>
          <w:lang w:eastAsia="fr-FR" w:bidi="fr-FR"/>
        </w:rPr>
        <w:t>me au Laos. Les médiums sont très fréquemment des femmes jeunes et aussi des hommes dont la recherche des morts de la longue guerre s’avère une des tâches princ</w:t>
      </w:r>
      <w:r w:rsidRPr="00500919">
        <w:rPr>
          <w:color w:val="000000"/>
          <w:lang w:eastAsia="fr-FR" w:bidi="fr-FR"/>
        </w:rPr>
        <w:t>i</w:t>
      </w:r>
      <w:r w:rsidRPr="00500919">
        <w:rPr>
          <w:color w:val="000000"/>
          <w:lang w:eastAsia="fr-FR" w:bidi="fr-FR"/>
        </w:rPr>
        <w:t>pales, la plus prisée par les gens qui n’ont pu faire leur deuil des leurs. Les rituels sont violents, à l’image de la violence de l’État et les m</w:t>
      </w:r>
      <w:r w:rsidRPr="00500919">
        <w:rPr>
          <w:color w:val="000000"/>
          <w:lang w:eastAsia="fr-FR" w:bidi="fr-FR"/>
        </w:rPr>
        <w:t>é</w:t>
      </w:r>
      <w:r w:rsidRPr="00500919">
        <w:rPr>
          <w:color w:val="000000"/>
          <w:lang w:eastAsia="fr-FR" w:bidi="fr-FR"/>
        </w:rPr>
        <w:t>diums ne lésinent pas sur les menaces - malheurs divers, morts, mal</w:t>
      </w:r>
      <w:r w:rsidRPr="00500919">
        <w:rPr>
          <w:color w:val="000000"/>
          <w:lang w:eastAsia="fr-FR" w:bidi="fr-FR"/>
        </w:rPr>
        <w:t>a</w:t>
      </w:r>
      <w:r w:rsidRPr="00500919">
        <w:rPr>
          <w:color w:val="000000"/>
          <w:lang w:eastAsia="fr-FR" w:bidi="fr-FR"/>
        </w:rPr>
        <w:t>dies, faillites, etc. - pour faire a</w:t>
      </w:r>
      <w:r w:rsidRPr="00500919">
        <w:rPr>
          <w:color w:val="000000"/>
          <w:lang w:eastAsia="fr-FR" w:bidi="fr-FR"/>
        </w:rPr>
        <w:t>f</w:t>
      </w:r>
      <w:r w:rsidRPr="00500919">
        <w:rPr>
          <w:color w:val="000000"/>
          <w:lang w:eastAsia="fr-FR" w:bidi="fr-FR"/>
        </w:rPr>
        <w:t>fluer sans vergogne l’argent de leurs clients. Les r</w:t>
      </w:r>
      <w:r w:rsidRPr="00500919">
        <w:rPr>
          <w:color w:val="000000"/>
          <w:lang w:eastAsia="fr-FR" w:bidi="fr-FR"/>
        </w:rPr>
        <w:t>i</w:t>
      </w:r>
      <w:r w:rsidRPr="00500919">
        <w:rPr>
          <w:color w:val="000000"/>
          <w:lang w:eastAsia="fr-FR" w:bidi="fr-FR"/>
        </w:rPr>
        <w:t>tuels sont pénibles à observer tant la souffrance des quémandeurs est intense et les plaies ouvertes dans lesquelles les m</w:t>
      </w:r>
      <w:r w:rsidRPr="00500919">
        <w:rPr>
          <w:color w:val="000000"/>
          <w:lang w:eastAsia="fr-FR" w:bidi="fr-FR"/>
        </w:rPr>
        <w:t>é</w:t>
      </w:r>
      <w:r w:rsidRPr="00500919">
        <w:rPr>
          <w:color w:val="000000"/>
          <w:lang w:eastAsia="fr-FR" w:bidi="fr-FR"/>
        </w:rPr>
        <w:t>diums s’engouffrent avec une crua</w:t>
      </w:r>
      <w:r w:rsidRPr="00500919">
        <w:rPr>
          <w:color w:val="000000"/>
          <w:lang w:eastAsia="fr-FR" w:bidi="fr-FR"/>
        </w:rPr>
        <w:t>u</w:t>
      </w:r>
      <w:r w:rsidRPr="00500919">
        <w:rPr>
          <w:color w:val="000000"/>
          <w:lang w:eastAsia="fr-FR" w:bidi="fr-FR"/>
        </w:rPr>
        <w:t>té manifeste, manipulant l’angoisse par des chantages répétitifs éhontés. Les insultes pleuvent de surcroît sur la foule des désespérés et souvent la grossièreté sexue</w:t>
      </w:r>
      <w:r w:rsidRPr="00500919">
        <w:rPr>
          <w:color w:val="000000"/>
          <w:lang w:eastAsia="fr-FR" w:bidi="fr-FR"/>
        </w:rPr>
        <w:t>l</w:t>
      </w:r>
      <w:r w:rsidRPr="00500919">
        <w:rPr>
          <w:color w:val="000000"/>
          <w:lang w:eastAsia="fr-FR" w:bidi="fr-FR"/>
        </w:rPr>
        <w:t>le et l’obscénité plongent dans une honte insigne les plus âgés. Les médiums cherchent à m’impliquer directement dans les cérémonies et je me retrouve moi-même prise dans ces jeux pervers, subissant le rôle qui m’est assigné et qui accroît leur démonstration de puissance. Pour poursuivre l’enquête, je laisse faire passivement et surtout d</w:t>
      </w:r>
      <w:r w:rsidRPr="00500919">
        <w:rPr>
          <w:color w:val="000000"/>
          <w:lang w:eastAsia="fr-FR" w:bidi="fr-FR"/>
        </w:rPr>
        <w:t>é</w:t>
      </w:r>
      <w:r w:rsidRPr="00500919">
        <w:rPr>
          <w:color w:val="000000"/>
          <w:lang w:eastAsia="fr-FR" w:bidi="fr-FR"/>
        </w:rPr>
        <w:t>crypte la grammaire de cette flagellation symbolique de l’étranger qui est mise en scène publiquement, ses modes de réception et les comportements</w:t>
      </w:r>
      <w:r>
        <w:t xml:space="preserve"> </w:t>
      </w:r>
      <w:r w:rsidRPr="00500919">
        <w:t>[244]</w:t>
      </w:r>
      <w:r w:rsidRPr="00500919">
        <w:rPr>
          <w:color w:val="000000"/>
          <w:lang w:eastAsia="fr-FR" w:bidi="fr-FR"/>
        </w:rPr>
        <w:t xml:space="preserve"> de l’assemblée. Mon endurance sera payante, me perme</w:t>
      </w:r>
      <w:r w:rsidRPr="00500919">
        <w:rPr>
          <w:color w:val="000000"/>
          <w:lang w:eastAsia="fr-FR" w:bidi="fr-FR"/>
        </w:rPr>
        <w:t>t</w:t>
      </w:r>
      <w:r w:rsidRPr="00500919">
        <w:rPr>
          <w:color w:val="000000"/>
          <w:lang w:eastAsia="fr-FR" w:bidi="fr-FR"/>
        </w:rPr>
        <w:t>tant de multiplier les entretiens au domicile de gens très divers - du haut fon</w:t>
      </w:r>
      <w:r w:rsidRPr="00500919">
        <w:rPr>
          <w:color w:val="000000"/>
          <w:lang w:eastAsia="fr-FR" w:bidi="fr-FR"/>
        </w:rPr>
        <w:t>c</w:t>
      </w:r>
      <w:r w:rsidRPr="00500919">
        <w:rPr>
          <w:color w:val="000000"/>
          <w:lang w:eastAsia="fr-FR" w:bidi="fr-FR"/>
        </w:rPr>
        <w:t>tionna</w:t>
      </w:r>
      <w:r w:rsidRPr="00500919">
        <w:rPr>
          <w:color w:val="000000"/>
          <w:lang w:eastAsia="fr-FR" w:bidi="fr-FR"/>
        </w:rPr>
        <w:t>i</w:t>
      </w:r>
      <w:r w:rsidRPr="00500919">
        <w:rPr>
          <w:color w:val="000000"/>
          <w:lang w:eastAsia="fr-FR" w:bidi="fr-FR"/>
        </w:rPr>
        <w:t>re aux plus misérables - qui composent l’assistance. Mais le passage de cette première étape d’intégration sociale débo</w:t>
      </w:r>
      <w:r w:rsidRPr="00500919">
        <w:rPr>
          <w:color w:val="000000"/>
          <w:lang w:eastAsia="fr-FR" w:bidi="fr-FR"/>
        </w:rPr>
        <w:t>u</w:t>
      </w:r>
      <w:r w:rsidRPr="00500919">
        <w:rPr>
          <w:color w:val="000000"/>
          <w:lang w:eastAsia="fr-FR" w:bidi="fr-FR"/>
        </w:rPr>
        <w:t>che sur le spectacle d’un grand désarroi de jeunes m</w:t>
      </w:r>
      <w:r w:rsidRPr="00500919">
        <w:rPr>
          <w:color w:val="000000"/>
          <w:lang w:eastAsia="fr-FR" w:bidi="fr-FR"/>
        </w:rPr>
        <w:t>é</w:t>
      </w:r>
      <w:r w:rsidRPr="00500919">
        <w:rPr>
          <w:color w:val="000000"/>
          <w:lang w:eastAsia="fr-FR" w:bidi="fr-FR"/>
        </w:rPr>
        <w:t>diums, en face-à-face. Au-delà du rite de surenchère sur la force et la domination, des jeunes femmes éperdues se dévoilent, en quête de support pour savoir qui elles sont derrières leurs exhibitions. Désire</w:t>
      </w:r>
      <w:r w:rsidRPr="00500919">
        <w:rPr>
          <w:color w:val="000000"/>
          <w:lang w:eastAsia="fr-FR" w:bidi="fr-FR"/>
        </w:rPr>
        <w:t>u</w:t>
      </w:r>
      <w:r w:rsidRPr="00500919">
        <w:rPr>
          <w:color w:val="000000"/>
          <w:lang w:eastAsia="fr-FR" w:bidi="fr-FR"/>
        </w:rPr>
        <w:t>ses de se confier pour y voir plus clair dans un parcours chaotique, elles abandonnent d’un seul coup, sans transition, leur masque, me replaçant corollairement dans une position sécurisante, terror</w:t>
      </w:r>
      <w:r w:rsidRPr="00500919">
        <w:rPr>
          <w:color w:val="000000"/>
          <w:lang w:eastAsia="fr-FR" w:bidi="fr-FR"/>
        </w:rPr>
        <w:t>i</w:t>
      </w:r>
      <w:r w:rsidRPr="00500919">
        <w:rPr>
          <w:color w:val="000000"/>
          <w:lang w:eastAsia="fr-FR" w:bidi="fr-FR"/>
        </w:rPr>
        <w:t>sées après avoir été terrorisantes. L’État ne quitte en effet jamais ce théâtre qui est supposé en partie rép</w:t>
      </w:r>
      <w:r w:rsidRPr="00500919">
        <w:rPr>
          <w:color w:val="000000"/>
          <w:lang w:eastAsia="fr-FR" w:bidi="fr-FR"/>
        </w:rPr>
        <w:t>a</w:t>
      </w:r>
      <w:r w:rsidRPr="00500919">
        <w:rPr>
          <w:color w:val="000000"/>
          <w:lang w:eastAsia="fr-FR" w:bidi="fr-FR"/>
        </w:rPr>
        <w:t>rer ses défaillances dans le traitement des “morts pour la patrie”. Les jeunes médiums ont donc une lourde tâche politique dans l’imaginaire qui apparaît régulièrement dans les journaux et la télév</w:t>
      </w:r>
      <w:r w:rsidRPr="00500919">
        <w:rPr>
          <w:color w:val="000000"/>
          <w:lang w:eastAsia="fr-FR" w:bidi="fr-FR"/>
        </w:rPr>
        <w:t>i</w:t>
      </w:r>
      <w:r w:rsidRPr="00500919">
        <w:rPr>
          <w:color w:val="000000"/>
          <w:lang w:eastAsia="fr-FR" w:bidi="fr-FR"/>
        </w:rPr>
        <w:t>sion.</w:t>
      </w:r>
    </w:p>
    <w:p w14:paraId="64CCEB35" w14:textId="77777777" w:rsidR="008D6CB3" w:rsidRPr="00500919" w:rsidRDefault="008D6CB3" w:rsidP="008D6CB3">
      <w:pPr>
        <w:spacing w:before="120" w:after="120"/>
        <w:jc w:val="both"/>
      </w:pPr>
      <w:r w:rsidRPr="00500919">
        <w:rPr>
          <w:color w:val="000000"/>
          <w:lang w:eastAsia="fr-FR" w:bidi="fr-FR"/>
        </w:rPr>
        <w:t>Leur autonomie est faible voire nulle lorsqu’ils sont directement embauchés par de vieux généraux associés à des cadres élevés du parti pour accomplir des “divinations de masse” préfabriquées et fort lucr</w:t>
      </w:r>
      <w:r w:rsidRPr="00500919">
        <w:rPr>
          <w:color w:val="000000"/>
          <w:lang w:eastAsia="fr-FR" w:bidi="fr-FR"/>
        </w:rPr>
        <w:t>a</w:t>
      </w:r>
      <w:r w:rsidRPr="00500919">
        <w:rPr>
          <w:color w:val="000000"/>
          <w:lang w:eastAsia="fr-FR" w:bidi="fr-FR"/>
        </w:rPr>
        <w:t>tives. Ils sont donc pris en étau entre le rôle s</w:t>
      </w:r>
      <w:r w:rsidRPr="00500919">
        <w:rPr>
          <w:color w:val="000000"/>
          <w:lang w:eastAsia="fr-FR" w:bidi="fr-FR"/>
        </w:rPr>
        <w:t>o</w:t>
      </w:r>
      <w:r w:rsidRPr="00500919">
        <w:rPr>
          <w:color w:val="000000"/>
          <w:lang w:eastAsia="fr-FR" w:bidi="fr-FR"/>
        </w:rPr>
        <w:t>ciopolitique qu’on leur fait jouer pour un faible sala</w:t>
      </w:r>
      <w:r w:rsidRPr="00500919">
        <w:rPr>
          <w:color w:val="000000"/>
          <w:lang w:eastAsia="fr-FR" w:bidi="fr-FR"/>
        </w:rPr>
        <w:t>i</w:t>
      </w:r>
      <w:r w:rsidRPr="00500919">
        <w:rPr>
          <w:color w:val="000000"/>
          <w:lang w:eastAsia="fr-FR" w:bidi="fr-FR"/>
        </w:rPr>
        <w:t xml:space="preserve">re et la croyance qu’ils veulent malgré tout avoir en eux, indice de leur propre estime d’eux-mêmes. C’est dans cette </w:t>
      </w:r>
      <w:r w:rsidRPr="00D33D22">
        <w:rPr>
          <w:i/>
          <w:iCs/>
        </w:rPr>
        <w:t>entre-capture</w:t>
      </w:r>
      <w:r w:rsidRPr="00500919">
        <w:rPr>
          <w:color w:val="000000"/>
          <w:lang w:eastAsia="fr-FR" w:bidi="fr-FR"/>
        </w:rPr>
        <w:t xml:space="preserve"> que je me glisse, étayant leur désir de reco</w:t>
      </w:r>
      <w:r w:rsidRPr="00500919">
        <w:rPr>
          <w:color w:val="000000"/>
          <w:lang w:eastAsia="fr-FR" w:bidi="fr-FR"/>
        </w:rPr>
        <w:t>n</w:t>
      </w:r>
      <w:r w:rsidRPr="00500919">
        <w:rPr>
          <w:color w:val="000000"/>
          <w:lang w:eastAsia="fr-FR" w:bidi="fr-FR"/>
        </w:rPr>
        <w:t>nai</w:t>
      </w:r>
      <w:r w:rsidRPr="00500919">
        <w:rPr>
          <w:color w:val="000000"/>
          <w:lang w:eastAsia="fr-FR" w:bidi="fr-FR"/>
        </w:rPr>
        <w:t>s</w:t>
      </w:r>
      <w:r w:rsidRPr="00500919">
        <w:rPr>
          <w:color w:val="000000"/>
          <w:lang w:eastAsia="fr-FR" w:bidi="fr-FR"/>
        </w:rPr>
        <w:t>sance conjugué avec une plainte immense sur leur enfance, leur vie, le présent, la société, la corruption, le pouvoir... Un espace de “vérité” à demi-mot émerge dans un monde de “mensonges” écœ</w:t>
      </w:r>
      <w:r w:rsidRPr="00500919">
        <w:rPr>
          <w:color w:val="000000"/>
          <w:lang w:eastAsia="fr-FR" w:bidi="fr-FR"/>
        </w:rPr>
        <w:t>u</w:t>
      </w:r>
      <w:r w:rsidRPr="00500919">
        <w:rPr>
          <w:color w:val="000000"/>
          <w:lang w:eastAsia="fr-FR" w:bidi="fr-FR"/>
        </w:rPr>
        <w:t>rant. Nos fonctions réciproques sont oubliées, ils parlent pour se rep</w:t>
      </w:r>
      <w:r w:rsidRPr="00500919">
        <w:rPr>
          <w:color w:val="000000"/>
          <w:lang w:eastAsia="fr-FR" w:bidi="fr-FR"/>
        </w:rPr>
        <w:t>o</w:t>
      </w:r>
      <w:r w:rsidRPr="00500919">
        <w:rPr>
          <w:color w:val="000000"/>
          <w:lang w:eastAsia="fr-FR" w:bidi="fr-FR"/>
        </w:rPr>
        <w:t>ser, s’apaiser, écarter les tumultes des cérémonies, de la police, du Parti, de l’armée et je réponds simplement à leur d</w:t>
      </w:r>
      <w:r w:rsidRPr="00500919">
        <w:rPr>
          <w:color w:val="000000"/>
          <w:lang w:eastAsia="fr-FR" w:bidi="fr-FR"/>
        </w:rPr>
        <w:t>e</w:t>
      </w:r>
      <w:r w:rsidRPr="00500919">
        <w:rPr>
          <w:color w:val="000000"/>
          <w:lang w:eastAsia="fr-FR" w:bidi="fr-FR"/>
        </w:rPr>
        <w:t>mande par une écoute qui s’élabore sur le mode qu’ils attendent.</w:t>
      </w:r>
    </w:p>
    <w:p w14:paraId="24684764" w14:textId="77777777" w:rsidR="008D6CB3" w:rsidRPr="00500919" w:rsidRDefault="008D6CB3" w:rsidP="008D6CB3">
      <w:pPr>
        <w:spacing w:before="120" w:after="120"/>
        <w:jc w:val="both"/>
      </w:pPr>
      <w:r w:rsidRPr="00500919">
        <w:rPr>
          <w:color w:val="000000"/>
          <w:lang w:eastAsia="fr-FR" w:bidi="fr-FR"/>
        </w:rPr>
        <w:t>La possession constitue d’une manière générale un plateau imag</w:t>
      </w:r>
      <w:r w:rsidRPr="00500919">
        <w:rPr>
          <w:color w:val="000000"/>
          <w:lang w:eastAsia="fr-FR" w:bidi="fr-FR"/>
        </w:rPr>
        <w:t>i</w:t>
      </w:r>
      <w:r w:rsidRPr="00500919">
        <w:rPr>
          <w:color w:val="000000"/>
          <w:lang w:eastAsia="fr-FR" w:bidi="fr-FR"/>
        </w:rPr>
        <w:t>naire du politique mais aussi une matrice intersubjective déroulée a</w:t>
      </w:r>
      <w:r w:rsidRPr="00500919">
        <w:rPr>
          <w:color w:val="000000"/>
          <w:lang w:eastAsia="fr-FR" w:bidi="fr-FR"/>
        </w:rPr>
        <w:t>u</w:t>
      </w:r>
      <w:r w:rsidRPr="00500919">
        <w:rPr>
          <w:color w:val="000000"/>
          <w:lang w:eastAsia="fr-FR" w:bidi="fr-FR"/>
        </w:rPr>
        <w:t>tour de son inve</w:t>
      </w:r>
      <w:r w:rsidRPr="00500919">
        <w:rPr>
          <w:color w:val="000000"/>
          <w:lang w:eastAsia="fr-FR" w:bidi="fr-FR"/>
        </w:rPr>
        <w:t>s</w:t>
      </w:r>
      <w:r w:rsidRPr="00500919">
        <w:rPr>
          <w:color w:val="000000"/>
          <w:lang w:eastAsia="fr-FR" w:bidi="fr-FR"/>
        </w:rPr>
        <w:t>tissement symbolique. De cette double singularité découle en partie l’aisance des sautes de plan décrites dans la relation avec l’ethnologue. Néanmoins ce rapport avec</w:t>
      </w:r>
      <w:r>
        <w:t xml:space="preserve"> </w:t>
      </w:r>
      <w:r w:rsidRPr="00500919">
        <w:t>[245]</w:t>
      </w:r>
      <w:r>
        <w:t xml:space="preserve"> </w:t>
      </w:r>
      <w:r w:rsidRPr="00500919">
        <w:rPr>
          <w:color w:val="000000"/>
          <w:lang w:eastAsia="fr-FR" w:bidi="fr-FR"/>
        </w:rPr>
        <w:t>l’ethnologue tend à être idéalement et selon des lignes différentes - même hors de la possession - tr</w:t>
      </w:r>
      <w:r w:rsidRPr="00500919">
        <w:rPr>
          <w:color w:val="000000"/>
          <w:lang w:eastAsia="fr-FR" w:bidi="fr-FR"/>
        </w:rPr>
        <w:t>a</w:t>
      </w:r>
      <w:r w:rsidRPr="00500919">
        <w:rPr>
          <w:color w:val="000000"/>
          <w:lang w:eastAsia="fr-FR" w:bidi="fr-FR"/>
        </w:rPr>
        <w:t>vaillé le plus souvent par les deux figures de facteur social et d’un rêve de suspension des codes de hiérarchisation par l</w:t>
      </w:r>
      <w:r w:rsidRPr="00500919">
        <w:rPr>
          <w:color w:val="000000"/>
          <w:lang w:eastAsia="fr-FR" w:bidi="fr-FR"/>
        </w:rPr>
        <w:t>e</w:t>
      </w:r>
      <w:r w:rsidRPr="00500919">
        <w:rPr>
          <w:color w:val="000000"/>
          <w:lang w:eastAsia="fr-FR" w:bidi="fr-FR"/>
        </w:rPr>
        <w:t>quel s’instaure une libération de la parole sur soi dans la société.</w:t>
      </w:r>
    </w:p>
    <w:p w14:paraId="4F8799D3" w14:textId="77777777" w:rsidR="008D6CB3" w:rsidRPr="00500919" w:rsidRDefault="008D6CB3" w:rsidP="008D6CB3">
      <w:pPr>
        <w:spacing w:before="120" w:after="120"/>
        <w:jc w:val="both"/>
      </w:pPr>
      <w:r w:rsidRPr="00500919">
        <w:rPr>
          <w:color w:val="000000"/>
          <w:lang w:eastAsia="fr-FR" w:bidi="fr-FR"/>
        </w:rPr>
        <w:t>Changeons donc de registre d’investigation et portons l’attention sur un type de groupe social guère étudié par les anthropologues dans un pays qu’ils fréquentent peu aussi mais que le lecteur a déjà re</w:t>
      </w:r>
      <w:r w:rsidRPr="00500919">
        <w:rPr>
          <w:color w:val="000000"/>
          <w:lang w:eastAsia="fr-FR" w:bidi="fr-FR"/>
        </w:rPr>
        <w:t>n</w:t>
      </w:r>
      <w:r w:rsidRPr="00500919">
        <w:rPr>
          <w:color w:val="000000"/>
          <w:lang w:eastAsia="fr-FR" w:bidi="fr-FR"/>
        </w:rPr>
        <w:t>contré à plusieurs reprises dans cet ouvrage</w:t>
      </w:r>
      <w:r w:rsidRPr="00500919">
        <w:t> :</w:t>
      </w:r>
      <w:r w:rsidRPr="00500919">
        <w:rPr>
          <w:color w:val="000000"/>
          <w:lang w:eastAsia="fr-FR" w:bidi="fr-FR"/>
        </w:rPr>
        <w:t xml:space="preserve"> les chercheurs (Selim, 2007, 2009) dans l’Ouzbékistan indépendant depuis 1991, date de la chute de l’URSS. L’ethnologue est là dans une relation de miroir sa</w:t>
      </w:r>
      <w:r w:rsidRPr="00500919">
        <w:rPr>
          <w:color w:val="000000"/>
          <w:lang w:eastAsia="fr-FR" w:bidi="fr-FR"/>
        </w:rPr>
        <w:t>i</w:t>
      </w:r>
      <w:r w:rsidRPr="00500919">
        <w:rPr>
          <w:color w:val="000000"/>
          <w:lang w:eastAsia="fr-FR" w:bidi="fr-FR"/>
        </w:rPr>
        <w:t>sissante dont s’emparent immédiatement les acteurs, désireux de rét</w:t>
      </w:r>
      <w:r w:rsidRPr="00500919">
        <w:rPr>
          <w:color w:val="000000"/>
          <w:lang w:eastAsia="fr-FR" w:bidi="fr-FR"/>
        </w:rPr>
        <w:t>a</w:t>
      </w:r>
      <w:r w:rsidRPr="00500919">
        <w:rPr>
          <w:color w:val="000000"/>
          <w:lang w:eastAsia="fr-FR" w:bidi="fr-FR"/>
        </w:rPr>
        <w:t>blir, par le regard de l’autre, en symétrie, une identité scientifique en lambeaux, bafouée par la nouvelle dictature qui érige “l’idée nation</w:t>
      </w:r>
      <w:r w:rsidRPr="00500919">
        <w:rPr>
          <w:color w:val="000000"/>
          <w:lang w:eastAsia="fr-FR" w:bidi="fr-FR"/>
        </w:rPr>
        <w:t>a</w:t>
      </w:r>
      <w:r w:rsidRPr="00500919">
        <w:rPr>
          <w:color w:val="000000"/>
          <w:lang w:eastAsia="fr-FR" w:bidi="fr-FR"/>
        </w:rPr>
        <w:t>le” en fondement de toutes les recherches. On pourrait ainsi paraphr</w:t>
      </w:r>
      <w:r w:rsidRPr="00500919">
        <w:rPr>
          <w:color w:val="000000"/>
          <w:lang w:eastAsia="fr-FR" w:bidi="fr-FR"/>
        </w:rPr>
        <w:t>a</w:t>
      </w:r>
      <w:r w:rsidRPr="00500919">
        <w:rPr>
          <w:color w:val="000000"/>
          <w:lang w:eastAsia="fr-FR" w:bidi="fr-FR"/>
        </w:rPr>
        <w:t xml:space="preserve">ser un dialogue dans le film instructif </w:t>
      </w:r>
      <w:r w:rsidRPr="00D33D22">
        <w:rPr>
          <w:i/>
          <w:iCs/>
        </w:rPr>
        <w:t>Vodka Lemon</w:t>
      </w:r>
      <w:r w:rsidRPr="00500919">
        <w:rPr>
          <w:color w:val="000000"/>
          <w:lang w:eastAsia="fr-FR" w:bidi="fr-FR"/>
        </w:rPr>
        <w:t>, qui se passe en Arménie. Un homme assis au bord d’une route glacée, dans un pays</w:t>
      </w:r>
      <w:r w:rsidRPr="00500919">
        <w:rPr>
          <w:color w:val="000000"/>
          <w:lang w:eastAsia="fr-FR" w:bidi="fr-FR"/>
        </w:rPr>
        <w:t>a</w:t>
      </w:r>
      <w:r w:rsidRPr="00500919">
        <w:rPr>
          <w:color w:val="000000"/>
          <w:lang w:eastAsia="fr-FR" w:bidi="fr-FR"/>
        </w:rPr>
        <w:t>ge lunaire, respirant une misère aveuglante, demande s’il ne regrette pas l’URSS à un autre qui lui répond</w:t>
      </w:r>
      <w:r w:rsidRPr="00500919">
        <w:t> :</w:t>
      </w:r>
      <w:r w:rsidRPr="00500919">
        <w:rPr>
          <w:color w:val="000000"/>
          <w:lang w:eastAsia="fr-FR" w:bidi="fr-FR"/>
        </w:rPr>
        <w:t xml:space="preserve"> “nous n’étions pas libres”. Le premier rétorque “mais nous avions tout le reste”. En Ouzb</w:t>
      </w:r>
      <w:r w:rsidRPr="00500919">
        <w:rPr>
          <w:color w:val="000000"/>
          <w:lang w:eastAsia="fr-FR" w:bidi="fr-FR"/>
        </w:rPr>
        <w:t>é</w:t>
      </w:r>
      <w:r w:rsidRPr="00500919">
        <w:rPr>
          <w:color w:val="000000"/>
          <w:lang w:eastAsia="fr-FR" w:bidi="fr-FR"/>
        </w:rPr>
        <w:t>kistan, la perte a été totale et la “liberté” n’est pas advenue, la surveillance pol</w:t>
      </w:r>
      <w:r w:rsidRPr="00500919">
        <w:rPr>
          <w:color w:val="000000"/>
          <w:lang w:eastAsia="fr-FR" w:bidi="fr-FR"/>
        </w:rPr>
        <w:t>i</w:t>
      </w:r>
      <w:r w:rsidRPr="00500919">
        <w:rPr>
          <w:color w:val="000000"/>
          <w:lang w:eastAsia="fr-FR" w:bidi="fr-FR"/>
        </w:rPr>
        <w:t>cière et la terreur régnante ne faisant que s’accentuer jusqu’au mass</w:t>
      </w:r>
      <w:r w:rsidRPr="00500919">
        <w:rPr>
          <w:color w:val="000000"/>
          <w:lang w:eastAsia="fr-FR" w:bidi="fr-FR"/>
        </w:rPr>
        <w:t>a</w:t>
      </w:r>
      <w:r w:rsidRPr="00500919">
        <w:rPr>
          <w:color w:val="000000"/>
          <w:lang w:eastAsia="fr-FR" w:bidi="fr-FR"/>
        </w:rPr>
        <w:t>cre de manifestants à Andijan en mai 2005. Contractu</w:t>
      </w:r>
      <w:r w:rsidRPr="00500919">
        <w:rPr>
          <w:color w:val="000000"/>
          <w:lang w:eastAsia="fr-FR" w:bidi="fr-FR"/>
        </w:rPr>
        <w:t>a</w:t>
      </w:r>
      <w:r w:rsidRPr="00500919">
        <w:rPr>
          <w:color w:val="000000"/>
          <w:lang w:eastAsia="fr-FR" w:bidi="fr-FR"/>
        </w:rPr>
        <w:t>lisés sur des appels d’offre d’État où le dogme de la grandeur de la civilisation ouzbèke doit être célébré par la dénonciation rhétorique de l’oppression russo-soviétique, les chercheurs appauvris, destatutisés et anxieux sur leur survie quotidienne paraissent profondément dépre</w:t>
      </w:r>
      <w:r w:rsidRPr="00500919">
        <w:rPr>
          <w:color w:val="000000"/>
          <w:lang w:eastAsia="fr-FR" w:bidi="fr-FR"/>
        </w:rPr>
        <w:t>s</w:t>
      </w:r>
      <w:r w:rsidRPr="00500919">
        <w:rPr>
          <w:color w:val="000000"/>
          <w:lang w:eastAsia="fr-FR" w:bidi="fr-FR"/>
        </w:rPr>
        <w:t>sifs, idéalisant le passé soviétique en âge d’or de la recherche fond</w:t>
      </w:r>
      <w:r w:rsidRPr="00500919">
        <w:rPr>
          <w:color w:val="000000"/>
          <w:lang w:eastAsia="fr-FR" w:bidi="fr-FR"/>
        </w:rPr>
        <w:t>a</w:t>
      </w:r>
      <w:r w:rsidRPr="00500919">
        <w:rPr>
          <w:color w:val="000000"/>
          <w:lang w:eastAsia="fr-FR" w:bidi="fr-FR"/>
        </w:rPr>
        <w:t>mentale et du dialogue avec les autorités. Peu à peu, la nostalgie i</w:t>
      </w:r>
      <w:r w:rsidRPr="00500919">
        <w:rPr>
          <w:color w:val="000000"/>
          <w:lang w:eastAsia="fr-FR" w:bidi="fr-FR"/>
        </w:rPr>
        <w:t>m</w:t>
      </w:r>
      <w:r w:rsidRPr="00500919">
        <w:rPr>
          <w:color w:val="000000"/>
          <w:lang w:eastAsia="fr-FR" w:bidi="fr-FR"/>
        </w:rPr>
        <w:t>prègne la situation ethnologique où tous ceux qui le veulent pe</w:t>
      </w:r>
      <w:r w:rsidRPr="00500919">
        <w:rPr>
          <w:color w:val="000000"/>
          <w:lang w:eastAsia="fr-FR" w:bidi="fr-FR"/>
        </w:rPr>
        <w:t>u</w:t>
      </w:r>
      <w:r w:rsidRPr="00500919">
        <w:rPr>
          <w:color w:val="000000"/>
          <w:lang w:eastAsia="fr-FR" w:bidi="fr-FR"/>
        </w:rPr>
        <w:t>vent venir épancher leur désarroi, se l</w:t>
      </w:r>
      <w:r w:rsidRPr="00500919">
        <w:rPr>
          <w:color w:val="000000"/>
          <w:lang w:eastAsia="fr-FR" w:bidi="fr-FR"/>
        </w:rPr>
        <w:t>a</w:t>
      </w:r>
      <w:r w:rsidRPr="00500919">
        <w:rPr>
          <w:color w:val="000000"/>
          <w:lang w:eastAsia="fr-FR" w:bidi="fr-FR"/>
        </w:rPr>
        <w:t>mentant sur leur propre mépris d’eux-mêmes, d</w:t>
      </w:r>
      <w:r w:rsidRPr="00500919">
        <w:rPr>
          <w:color w:val="000000"/>
          <w:lang w:eastAsia="fr-FR" w:bidi="fr-FR"/>
        </w:rPr>
        <w:t>é</w:t>
      </w:r>
      <w:r w:rsidRPr="00500919">
        <w:rPr>
          <w:color w:val="000000"/>
          <w:lang w:eastAsia="fr-FR" w:bidi="fr-FR"/>
        </w:rPr>
        <w:t>coulant de la contemption de l’État pour “le peuple” et “ses chercheurs” jadis choyés comme une élite, aujourd’hui asservis dans le dénuement. La prudence est oubliée comme la prétention des premières rencontres à s’affirmer comme un chercheur</w:t>
      </w:r>
      <w:r>
        <w:t xml:space="preserve"> </w:t>
      </w:r>
      <w:r w:rsidRPr="00500919">
        <w:t>[246]</w:t>
      </w:r>
      <w:r>
        <w:t xml:space="preserve"> </w:t>
      </w:r>
      <w:r w:rsidRPr="00500919">
        <w:rPr>
          <w:color w:val="000000"/>
          <w:lang w:eastAsia="fr-FR" w:bidi="fr-FR"/>
        </w:rPr>
        <w:t>respe</w:t>
      </w:r>
      <w:r w:rsidRPr="00500919">
        <w:rPr>
          <w:color w:val="000000"/>
          <w:lang w:eastAsia="fr-FR" w:bidi="fr-FR"/>
        </w:rPr>
        <w:t>c</w:t>
      </w:r>
      <w:r w:rsidRPr="00500919">
        <w:rPr>
          <w:color w:val="000000"/>
          <w:lang w:eastAsia="fr-FR" w:bidi="fr-FR"/>
        </w:rPr>
        <w:t>table et respecté face à l’ethnologue, acteur scientifique c</w:t>
      </w:r>
      <w:r w:rsidRPr="00500919">
        <w:rPr>
          <w:color w:val="000000"/>
          <w:lang w:eastAsia="fr-FR" w:bidi="fr-FR"/>
        </w:rPr>
        <w:t>a</w:t>
      </w:r>
      <w:r w:rsidRPr="00500919">
        <w:rPr>
          <w:color w:val="000000"/>
          <w:lang w:eastAsia="fr-FR" w:bidi="fr-FR"/>
        </w:rPr>
        <w:t>drant le rapport social. Une sorte d’impudeur provocatrice se répand, faisant braver les interdits autant réels qu’imaginés, enjoignant à en dire plus, jusqu’à l’écœurement de soi et de l’autre. L’écoute a débo</w:t>
      </w:r>
      <w:r w:rsidRPr="00500919">
        <w:rPr>
          <w:color w:val="000000"/>
          <w:lang w:eastAsia="fr-FR" w:bidi="fr-FR"/>
        </w:rPr>
        <w:t>u</w:t>
      </w:r>
      <w:r w:rsidRPr="00500919">
        <w:rPr>
          <w:color w:val="000000"/>
          <w:lang w:eastAsia="fr-FR" w:bidi="fr-FR"/>
        </w:rPr>
        <w:t>ché sur un retour pressant du refo</w:t>
      </w:r>
      <w:r w:rsidRPr="00500919">
        <w:rPr>
          <w:color w:val="000000"/>
          <w:lang w:eastAsia="fr-FR" w:bidi="fr-FR"/>
        </w:rPr>
        <w:t>u</w:t>
      </w:r>
      <w:r w:rsidRPr="00500919">
        <w:rPr>
          <w:color w:val="000000"/>
          <w:lang w:eastAsia="fr-FR" w:bidi="fr-FR"/>
        </w:rPr>
        <w:t>lé à endiguer. Les acteurs arrivent avec les photos de leurs parents et lorsque ces derniers ont été “tch</w:t>
      </w:r>
      <w:r w:rsidRPr="00500919">
        <w:rPr>
          <w:color w:val="000000"/>
          <w:lang w:eastAsia="fr-FR" w:bidi="fr-FR"/>
        </w:rPr>
        <w:t>é</w:t>
      </w:r>
      <w:r w:rsidRPr="00500919">
        <w:rPr>
          <w:color w:val="000000"/>
          <w:lang w:eastAsia="fr-FR" w:bidi="fr-FR"/>
        </w:rPr>
        <w:t>kistes”, c’est-à-dire du KGB, leur fierté est affichée sans souci de l’opinion préjugée de l’ethnologue. Les narrations remontent aux grands-parents et déroulent le cours d’un progrès - dont l’accident st</w:t>
      </w:r>
      <w:r w:rsidRPr="00500919">
        <w:rPr>
          <w:color w:val="000000"/>
          <w:lang w:eastAsia="fr-FR" w:bidi="fr-FR"/>
        </w:rPr>
        <w:t>a</w:t>
      </w:r>
      <w:r w:rsidRPr="00500919">
        <w:rPr>
          <w:color w:val="000000"/>
          <w:lang w:eastAsia="fr-FR" w:bidi="fr-FR"/>
        </w:rPr>
        <w:t>linien est passé sous silence - jusqu’à la rupture de 1991 et le déclin inenrayable du présent. Une mythologie su</w:t>
      </w:r>
      <w:r w:rsidRPr="00500919">
        <w:rPr>
          <w:color w:val="000000"/>
          <w:lang w:eastAsia="fr-FR" w:bidi="fr-FR"/>
        </w:rPr>
        <w:t>b</w:t>
      </w:r>
      <w:r w:rsidRPr="00500919">
        <w:rPr>
          <w:color w:val="000000"/>
          <w:lang w:eastAsia="fr-FR" w:bidi="fr-FR"/>
        </w:rPr>
        <w:t>jective accompagne ces récits sur le fond historico-politique du communisme impérial. D’aucuns se prennent pour des génies méconnus, d’autres voient en leurs aïeux des héros d’une période remarquable, tous accusent la conjoncture actuelle de l’indépendance de leur avoir fait perdre leur valeur scientifique et pe</w:t>
      </w:r>
      <w:r w:rsidRPr="00500919">
        <w:rPr>
          <w:color w:val="000000"/>
          <w:lang w:eastAsia="fr-FR" w:bidi="fr-FR"/>
        </w:rPr>
        <w:t>r</w:t>
      </w:r>
      <w:r w:rsidRPr="00500919">
        <w:rPr>
          <w:color w:val="000000"/>
          <w:lang w:eastAsia="fr-FR" w:bidi="fr-FR"/>
        </w:rPr>
        <w:t>sonnelle, les condamnant à la honte et ayant brisé leur parcours. La hantise que leurs compétences s’échouent dans le vide, et que la science disparaisse dans leur pays, que leurs desce</w:t>
      </w:r>
      <w:r w:rsidRPr="00500919">
        <w:rPr>
          <w:color w:val="000000"/>
          <w:lang w:eastAsia="fr-FR" w:bidi="fr-FR"/>
        </w:rPr>
        <w:t>n</w:t>
      </w:r>
      <w:r w:rsidRPr="00500919">
        <w:rPr>
          <w:color w:val="000000"/>
          <w:lang w:eastAsia="fr-FR" w:bidi="fr-FR"/>
        </w:rPr>
        <w:t>dants sombrent dans la déréliction s’ils ne fuient, fait naître un sentiment de mort o</w:t>
      </w:r>
      <w:r w:rsidRPr="00500919">
        <w:rPr>
          <w:color w:val="000000"/>
          <w:lang w:eastAsia="fr-FR" w:bidi="fr-FR"/>
        </w:rPr>
        <w:t>b</w:t>
      </w:r>
      <w:r w:rsidRPr="00500919">
        <w:rPr>
          <w:color w:val="000000"/>
          <w:lang w:eastAsia="fr-FR" w:bidi="fr-FR"/>
        </w:rPr>
        <w:t>sédant. La mort est symboliquement partout</w:t>
      </w:r>
      <w:r w:rsidRPr="00500919">
        <w:t> :</w:t>
      </w:r>
      <w:r w:rsidRPr="00500919">
        <w:rPr>
          <w:color w:val="000000"/>
          <w:lang w:eastAsia="fr-FR" w:bidi="fr-FR"/>
        </w:rPr>
        <w:t xml:space="preserve"> mort personnelle, soci</w:t>
      </w:r>
      <w:r w:rsidRPr="00500919">
        <w:rPr>
          <w:color w:val="000000"/>
          <w:lang w:eastAsia="fr-FR" w:bidi="fr-FR"/>
        </w:rPr>
        <w:t>a</w:t>
      </w:r>
      <w:r w:rsidRPr="00500919">
        <w:rPr>
          <w:color w:val="000000"/>
          <w:lang w:eastAsia="fr-FR" w:bidi="fr-FR"/>
        </w:rPr>
        <w:t>le, polit</w:t>
      </w:r>
      <w:r w:rsidRPr="00500919">
        <w:rPr>
          <w:color w:val="000000"/>
          <w:lang w:eastAsia="fr-FR" w:bidi="fr-FR"/>
        </w:rPr>
        <w:t>i</w:t>
      </w:r>
      <w:r w:rsidRPr="00500919">
        <w:rPr>
          <w:color w:val="000000"/>
          <w:lang w:eastAsia="fr-FR" w:bidi="fr-FR"/>
        </w:rPr>
        <w:t>que, nationale. Le pays est une prison dont on ne peut s’échapper qu’avec de l’argent qu’ils ne possèdent pas. Les che</w:t>
      </w:r>
      <w:r w:rsidRPr="00500919">
        <w:rPr>
          <w:color w:val="000000"/>
          <w:lang w:eastAsia="fr-FR" w:bidi="fr-FR"/>
        </w:rPr>
        <w:t>r</w:t>
      </w:r>
      <w:r w:rsidRPr="00500919">
        <w:rPr>
          <w:color w:val="000000"/>
          <w:lang w:eastAsia="fr-FR" w:bidi="fr-FR"/>
        </w:rPr>
        <w:t>cheurs tournent donc en rond au sens propre du terme, remâchant face à l’ethnologue cette impuissance globale, lui demandant de t</w:t>
      </w:r>
      <w:r w:rsidRPr="00500919">
        <w:rPr>
          <w:color w:val="000000"/>
          <w:lang w:eastAsia="fr-FR" w:bidi="fr-FR"/>
        </w:rPr>
        <w:t>é</w:t>
      </w:r>
      <w:r w:rsidRPr="00500919">
        <w:rPr>
          <w:color w:val="000000"/>
          <w:lang w:eastAsia="fr-FR" w:bidi="fr-FR"/>
        </w:rPr>
        <w:t>moigner coûte que coûte, pour que dans le monde ext</w:t>
      </w:r>
      <w:r w:rsidRPr="00500919">
        <w:rPr>
          <w:color w:val="000000"/>
          <w:lang w:eastAsia="fr-FR" w:bidi="fr-FR"/>
        </w:rPr>
        <w:t>é</w:t>
      </w:r>
      <w:r w:rsidRPr="00500919">
        <w:rPr>
          <w:color w:val="000000"/>
          <w:lang w:eastAsia="fr-FR" w:bidi="fr-FR"/>
        </w:rPr>
        <w:t>rieur la vérité de leur tragédie collective soit connue. Le salut ne peut en effet, dans leur e</w:t>
      </w:r>
      <w:r w:rsidRPr="00500919">
        <w:rPr>
          <w:color w:val="000000"/>
          <w:lang w:eastAsia="fr-FR" w:bidi="fr-FR"/>
        </w:rPr>
        <w:t>s</w:t>
      </w:r>
      <w:r w:rsidRPr="00500919">
        <w:rPr>
          <w:color w:val="000000"/>
          <w:lang w:eastAsia="fr-FR" w:bidi="fr-FR"/>
        </w:rPr>
        <w:t>prit, que venir d’ailleurs après que le gouvernement ait tiré sur la fo</w:t>
      </w:r>
      <w:r w:rsidRPr="00500919">
        <w:rPr>
          <w:color w:val="000000"/>
          <w:lang w:eastAsia="fr-FR" w:bidi="fr-FR"/>
        </w:rPr>
        <w:t>u</w:t>
      </w:r>
      <w:r w:rsidRPr="00500919">
        <w:rPr>
          <w:color w:val="000000"/>
          <w:lang w:eastAsia="fr-FR" w:bidi="fr-FR"/>
        </w:rPr>
        <w:t>le, ne laissant plus aucun doute sur ses capacités monstrueuses de d</w:t>
      </w:r>
      <w:r w:rsidRPr="00500919">
        <w:rPr>
          <w:color w:val="000000"/>
          <w:lang w:eastAsia="fr-FR" w:bidi="fr-FR"/>
        </w:rPr>
        <w:t>o</w:t>
      </w:r>
      <w:r w:rsidRPr="00500919">
        <w:rPr>
          <w:color w:val="000000"/>
          <w:lang w:eastAsia="fr-FR" w:bidi="fr-FR"/>
        </w:rPr>
        <w:t>mination et de répression. Ce</w:t>
      </w:r>
      <w:r w:rsidRPr="00500919">
        <w:rPr>
          <w:color w:val="000000"/>
          <w:lang w:eastAsia="fr-FR" w:bidi="fr-FR"/>
        </w:rPr>
        <w:t>r</w:t>
      </w:r>
      <w:r w:rsidRPr="00500919">
        <w:rPr>
          <w:color w:val="000000"/>
          <w:lang w:eastAsia="fr-FR" w:bidi="fr-FR"/>
        </w:rPr>
        <w:t>tains commencent à avoir peur pour moi, que je ne puisse repartir en France, chargée de tous ces c</w:t>
      </w:r>
      <w:r w:rsidRPr="00500919">
        <w:rPr>
          <w:color w:val="000000"/>
          <w:lang w:eastAsia="fr-FR" w:bidi="fr-FR"/>
        </w:rPr>
        <w:t>a</w:t>
      </w:r>
      <w:r w:rsidRPr="00500919">
        <w:rPr>
          <w:color w:val="000000"/>
          <w:lang w:eastAsia="fr-FR" w:bidi="fr-FR"/>
        </w:rPr>
        <w:t>hiers de malheurs précis, contés et consignés. Les sbires du régime pou</w:t>
      </w:r>
      <w:r w:rsidRPr="00500919">
        <w:rPr>
          <w:color w:val="000000"/>
          <w:lang w:eastAsia="fr-FR" w:bidi="fr-FR"/>
        </w:rPr>
        <w:t>r</w:t>
      </w:r>
      <w:r w:rsidRPr="00500919">
        <w:rPr>
          <w:color w:val="000000"/>
          <w:lang w:eastAsia="fr-FR" w:bidi="fr-FR"/>
        </w:rPr>
        <w:t>raient m’arrêter, les confisquer, retrouver les noms des uns et des a</w:t>
      </w:r>
      <w:r w:rsidRPr="00500919">
        <w:rPr>
          <w:color w:val="000000"/>
          <w:lang w:eastAsia="fr-FR" w:bidi="fr-FR"/>
        </w:rPr>
        <w:t>u</w:t>
      </w:r>
      <w:r w:rsidRPr="00500919">
        <w:rPr>
          <w:color w:val="000000"/>
          <w:lang w:eastAsia="fr-FR" w:bidi="fr-FR"/>
        </w:rPr>
        <w:t>tres. La scène d</w:t>
      </w:r>
      <w:r w:rsidRPr="00500919">
        <w:rPr>
          <w:color w:val="000000"/>
          <w:lang w:eastAsia="fr-FR" w:bidi="fr-FR"/>
        </w:rPr>
        <w:t>e</w:t>
      </w:r>
      <w:r w:rsidRPr="00500919">
        <w:rPr>
          <w:color w:val="000000"/>
          <w:lang w:eastAsia="fr-FR" w:bidi="fr-FR"/>
        </w:rPr>
        <w:t>vient trouble, poussant à ne plus savoir très bien où commence le phantasme d’un pouvoir omnipuissant et omniscient et où s’arrête ce contrôle diabolique. Etrangère, si je ne peux m’affirmer détentrice dans ce domaine de</w:t>
      </w:r>
      <w:r>
        <w:rPr>
          <w:color w:val="000000"/>
          <w:lang w:eastAsia="fr-FR" w:bidi="fr-FR"/>
        </w:rPr>
        <w:t xml:space="preserve"> </w:t>
      </w:r>
      <w:r w:rsidRPr="00500919">
        <w:t>[247]</w:t>
      </w:r>
      <w:r>
        <w:t xml:space="preserve"> </w:t>
      </w:r>
      <w:r w:rsidRPr="00500919">
        <w:rPr>
          <w:color w:val="000000"/>
          <w:lang w:eastAsia="fr-FR" w:bidi="fr-FR"/>
        </w:rPr>
        <w:t>certitudes rationalisantes, en r</w:t>
      </w:r>
      <w:r w:rsidRPr="00500919">
        <w:rPr>
          <w:color w:val="000000"/>
          <w:lang w:eastAsia="fr-FR" w:bidi="fr-FR"/>
        </w:rPr>
        <w:t>e</w:t>
      </w:r>
      <w:r w:rsidRPr="00500919">
        <w:rPr>
          <w:color w:val="000000"/>
          <w:lang w:eastAsia="fr-FR" w:bidi="fr-FR"/>
        </w:rPr>
        <w:t>vanche j’enregistre tous les dépassements de frontières entre les fi</w:t>
      </w:r>
      <w:r w:rsidRPr="00500919">
        <w:rPr>
          <w:color w:val="000000"/>
          <w:lang w:eastAsia="fr-FR" w:bidi="fr-FR"/>
        </w:rPr>
        <w:t>c</w:t>
      </w:r>
      <w:r w:rsidRPr="00500919">
        <w:rPr>
          <w:color w:val="000000"/>
          <w:lang w:eastAsia="fr-FR" w:bidi="fr-FR"/>
        </w:rPr>
        <w:t>tions menaçantes qui s’élaborent sous mes yeux et une réalité diffic</w:t>
      </w:r>
      <w:r w:rsidRPr="00500919">
        <w:rPr>
          <w:color w:val="000000"/>
          <w:lang w:eastAsia="fr-FR" w:bidi="fr-FR"/>
        </w:rPr>
        <w:t>i</w:t>
      </w:r>
      <w:r w:rsidRPr="00500919">
        <w:rPr>
          <w:color w:val="000000"/>
          <w:lang w:eastAsia="fr-FR" w:bidi="fr-FR"/>
        </w:rPr>
        <w:t>lement cernable. L’insécurité gagne donc du terrain, conduisant à des comportements contradictoires, e</w:t>
      </w:r>
      <w:r w:rsidRPr="00500919">
        <w:rPr>
          <w:color w:val="000000"/>
          <w:lang w:eastAsia="fr-FR" w:bidi="fr-FR"/>
        </w:rPr>
        <w:t>x</w:t>
      </w:r>
      <w:r w:rsidRPr="00500919">
        <w:rPr>
          <w:color w:val="000000"/>
          <w:lang w:eastAsia="fr-FR" w:bidi="fr-FR"/>
        </w:rPr>
        <w:t>cessifs, voire transgressifs dans une atmosphère qui à force de conjectures devient étou</w:t>
      </w:r>
      <w:r w:rsidRPr="00500919">
        <w:rPr>
          <w:color w:val="000000"/>
          <w:lang w:eastAsia="fr-FR" w:bidi="fr-FR"/>
        </w:rPr>
        <w:t>f</w:t>
      </w:r>
      <w:r w:rsidRPr="00500919">
        <w:rPr>
          <w:color w:val="000000"/>
          <w:lang w:eastAsia="fr-FR" w:bidi="fr-FR"/>
        </w:rPr>
        <w:t>fante, irrespirable. En partant, j’ai la sensation d’abandonner ceux qui me sont les plus proches, d’être donc coupable et en dette. L’analyse des mat</w:t>
      </w:r>
      <w:r w:rsidRPr="00500919">
        <w:rPr>
          <w:color w:val="000000"/>
          <w:lang w:eastAsia="fr-FR" w:bidi="fr-FR"/>
        </w:rPr>
        <w:t>é</w:t>
      </w:r>
      <w:r w:rsidRPr="00500919">
        <w:rPr>
          <w:color w:val="000000"/>
          <w:lang w:eastAsia="fr-FR" w:bidi="fr-FR"/>
        </w:rPr>
        <w:t>riaux et l’écriture me permettront de remettre de l’ordre dans mes propres r</w:t>
      </w:r>
      <w:r w:rsidRPr="00500919">
        <w:rPr>
          <w:color w:val="000000"/>
          <w:lang w:eastAsia="fr-FR" w:bidi="fr-FR"/>
        </w:rPr>
        <w:t>é</w:t>
      </w:r>
      <w:r w:rsidRPr="00500919">
        <w:rPr>
          <w:color w:val="000000"/>
          <w:lang w:eastAsia="fr-FR" w:bidi="fr-FR"/>
        </w:rPr>
        <w:t xml:space="preserve">actions. </w:t>
      </w:r>
      <w:r>
        <w:rPr>
          <w:color w:val="000000"/>
          <w:lang w:eastAsia="fr-FR" w:bidi="fr-FR"/>
        </w:rPr>
        <w:t>À</w:t>
      </w:r>
      <w:r w:rsidRPr="00500919">
        <w:rPr>
          <w:color w:val="000000"/>
          <w:lang w:eastAsia="fr-FR" w:bidi="fr-FR"/>
        </w:rPr>
        <w:t xml:space="preserve"> l’opposé de che</w:t>
      </w:r>
      <w:r w:rsidRPr="00500919">
        <w:rPr>
          <w:color w:val="000000"/>
          <w:lang w:eastAsia="fr-FR" w:bidi="fr-FR"/>
        </w:rPr>
        <w:t>r</w:t>
      </w:r>
      <w:r w:rsidRPr="00500919">
        <w:rPr>
          <w:color w:val="000000"/>
          <w:lang w:eastAsia="fr-FR" w:bidi="fr-FR"/>
        </w:rPr>
        <w:t>cheurs français vivant dans le long terme en Ouzbékistan et souhaitant pour différentes raisons y rester, je cho</w:t>
      </w:r>
      <w:r w:rsidRPr="00500919">
        <w:rPr>
          <w:color w:val="000000"/>
          <w:lang w:eastAsia="fr-FR" w:bidi="fr-FR"/>
        </w:rPr>
        <w:t>i</w:t>
      </w:r>
      <w:r w:rsidRPr="00500919">
        <w:rPr>
          <w:color w:val="000000"/>
          <w:lang w:eastAsia="fr-FR" w:bidi="fr-FR"/>
        </w:rPr>
        <w:t>sirai de suivre une logique scientifique sans les amputations hypoth</w:t>
      </w:r>
      <w:r w:rsidRPr="00500919">
        <w:rPr>
          <w:color w:val="000000"/>
          <w:lang w:eastAsia="fr-FR" w:bidi="fr-FR"/>
        </w:rPr>
        <w:t>é</w:t>
      </w:r>
      <w:r w:rsidRPr="00500919">
        <w:rPr>
          <w:color w:val="000000"/>
          <w:lang w:eastAsia="fr-FR" w:bidi="fr-FR"/>
        </w:rPr>
        <w:t>tiquement requises pour a</w:t>
      </w:r>
      <w:r w:rsidRPr="00500919">
        <w:rPr>
          <w:color w:val="000000"/>
          <w:lang w:eastAsia="fr-FR" w:bidi="fr-FR"/>
        </w:rPr>
        <w:t>s</w:t>
      </w:r>
      <w:r w:rsidRPr="00500919">
        <w:rPr>
          <w:color w:val="000000"/>
          <w:lang w:eastAsia="fr-FR" w:bidi="fr-FR"/>
        </w:rPr>
        <w:t>surer une rentrée dans le pays. D’ailleurs, ce choix que j’avais déjà fais au Laos et au Vietnam ne m’a jamais empêché des retours, alors même que dans le petit collectif de che</w:t>
      </w:r>
      <w:r w:rsidRPr="00500919">
        <w:rPr>
          <w:color w:val="000000"/>
          <w:lang w:eastAsia="fr-FR" w:bidi="fr-FR"/>
        </w:rPr>
        <w:t>r</w:t>
      </w:r>
      <w:r w:rsidRPr="00500919">
        <w:rPr>
          <w:color w:val="000000"/>
          <w:lang w:eastAsia="fr-FR" w:bidi="fr-FR"/>
        </w:rPr>
        <w:t>cheurs travaillant dans ces pays, il eu fallu éviter de mettre en cause l’État. Ces débats récurrents sont moins déontologiques qu’épistémologiques. En restituant les conditions de production de la recherche comme des analyseurs - en large partie politiques - l’anthropologue accomplit son œuvre de d</w:t>
      </w:r>
      <w:r w:rsidRPr="00500919">
        <w:rPr>
          <w:color w:val="000000"/>
          <w:lang w:eastAsia="fr-FR" w:bidi="fr-FR"/>
        </w:rPr>
        <w:t>é</w:t>
      </w:r>
      <w:r w:rsidRPr="00500919">
        <w:rPr>
          <w:color w:val="000000"/>
          <w:lang w:eastAsia="fr-FR" w:bidi="fr-FR"/>
        </w:rPr>
        <w:t>cryptage des situations dans lesquelles il est pris et évalue leur cara</w:t>
      </w:r>
      <w:r w:rsidRPr="00500919">
        <w:rPr>
          <w:color w:val="000000"/>
          <w:lang w:eastAsia="fr-FR" w:bidi="fr-FR"/>
        </w:rPr>
        <w:t>c</w:t>
      </w:r>
      <w:r w:rsidRPr="00500919">
        <w:rPr>
          <w:color w:val="000000"/>
          <w:lang w:eastAsia="fr-FR" w:bidi="fr-FR"/>
        </w:rPr>
        <w:t>tère représentatif.</w:t>
      </w:r>
    </w:p>
    <w:p w14:paraId="20250CF8" w14:textId="77777777" w:rsidR="008D6CB3" w:rsidRPr="00500919" w:rsidRDefault="008D6CB3" w:rsidP="008D6CB3">
      <w:pPr>
        <w:spacing w:before="120" w:after="120"/>
        <w:jc w:val="both"/>
      </w:pPr>
      <w:r w:rsidRPr="00500919">
        <w:rPr>
          <w:color w:val="000000"/>
          <w:lang w:eastAsia="fr-FR" w:bidi="fr-FR"/>
        </w:rPr>
        <w:t>Poursuivons ce voyage dans la courbe “internationale” du comm</w:t>
      </w:r>
      <w:r w:rsidRPr="00500919">
        <w:rPr>
          <w:color w:val="000000"/>
          <w:lang w:eastAsia="fr-FR" w:bidi="fr-FR"/>
        </w:rPr>
        <w:t>u</w:t>
      </w:r>
      <w:r w:rsidRPr="00500919">
        <w:rPr>
          <w:color w:val="000000"/>
          <w:lang w:eastAsia="fr-FR" w:bidi="fr-FR"/>
        </w:rPr>
        <w:t>nisme en nous déplaçant en Chine où la croissance capitaliste explose à l’ombre bie</w:t>
      </w:r>
      <w:r w:rsidRPr="00500919">
        <w:rPr>
          <w:color w:val="000000"/>
          <w:lang w:eastAsia="fr-FR" w:bidi="fr-FR"/>
        </w:rPr>
        <w:t>n</w:t>
      </w:r>
      <w:r w:rsidRPr="00500919">
        <w:rPr>
          <w:color w:val="000000"/>
          <w:lang w:eastAsia="fr-FR" w:bidi="fr-FR"/>
        </w:rPr>
        <w:t>veillante de la corruption du Parti. Le travail social - pour éviter les conflits sociaux comme en Europe au début du XX</w:t>
      </w:r>
      <w:r w:rsidRPr="00500919">
        <w:rPr>
          <w:color w:val="000000"/>
          <w:vertAlign w:val="superscript"/>
          <w:lang w:eastAsia="fr-FR" w:bidi="fr-FR"/>
        </w:rPr>
        <w:t>e</w:t>
      </w:r>
      <w:r w:rsidRPr="00500919">
        <w:rPr>
          <w:color w:val="000000"/>
          <w:lang w:eastAsia="fr-FR" w:bidi="fr-FR"/>
        </w:rPr>
        <w:t xml:space="preserve"> siècle - est apparu une solution aux autorités et les départements de travail social se mu</w:t>
      </w:r>
      <w:r w:rsidRPr="00500919">
        <w:rPr>
          <w:color w:val="000000"/>
          <w:lang w:eastAsia="fr-FR" w:bidi="fr-FR"/>
        </w:rPr>
        <w:t>l</w:t>
      </w:r>
      <w:r w:rsidRPr="00500919">
        <w:rPr>
          <w:color w:val="000000"/>
          <w:lang w:eastAsia="fr-FR" w:bidi="fr-FR"/>
        </w:rPr>
        <w:t>tiplient depuis 10 ans dans les universités. L’idéologie du travail social est importée de Hong-Kong où la trad</w:t>
      </w:r>
      <w:r w:rsidRPr="00500919">
        <w:rPr>
          <w:color w:val="000000"/>
          <w:lang w:eastAsia="fr-FR" w:bidi="fr-FR"/>
        </w:rPr>
        <w:t>i</w:t>
      </w:r>
      <w:r w:rsidRPr="00500919">
        <w:rPr>
          <w:color w:val="000000"/>
          <w:lang w:eastAsia="fr-FR" w:bidi="fr-FR"/>
        </w:rPr>
        <w:t>tion charitable s’est épanouie antérieurement dans la gangue ant</w:t>
      </w:r>
      <w:r w:rsidRPr="00500919">
        <w:rPr>
          <w:color w:val="000000"/>
          <w:lang w:eastAsia="fr-FR" w:bidi="fr-FR"/>
        </w:rPr>
        <w:t>i</w:t>
      </w:r>
      <w:r w:rsidRPr="00500919">
        <w:rPr>
          <w:color w:val="000000"/>
          <w:lang w:eastAsia="fr-FR" w:bidi="fr-FR"/>
        </w:rPr>
        <w:t>communiste. Dans la mouvance du travail social, éclosent donc tim</w:t>
      </w:r>
      <w:r w:rsidRPr="00500919">
        <w:rPr>
          <w:color w:val="000000"/>
          <w:lang w:eastAsia="fr-FR" w:bidi="fr-FR"/>
        </w:rPr>
        <w:t>i</w:t>
      </w:r>
      <w:r w:rsidRPr="00500919">
        <w:rPr>
          <w:color w:val="000000"/>
          <w:lang w:eastAsia="fr-FR" w:bidi="fr-FR"/>
        </w:rPr>
        <w:t>dement des ONG où la foule des jeunes diplômés vont faire leur stage. Dans la perspective de cerner ce nouveau champ social </w:t>
      </w:r>
      <w:r>
        <w:rPr>
          <w:rStyle w:val="Appelnotedebasdep"/>
          <w:lang w:eastAsia="fr-FR" w:bidi="fr-FR"/>
        </w:rPr>
        <w:footnoteReference w:id="45"/>
      </w:r>
      <w:r w:rsidRPr="00500919">
        <w:rPr>
          <w:color w:val="000000"/>
          <w:lang w:eastAsia="fr-FR" w:bidi="fr-FR"/>
        </w:rPr>
        <w:t>, je me r</w:t>
      </w:r>
      <w:r w:rsidRPr="00500919">
        <w:rPr>
          <w:color w:val="000000"/>
          <w:lang w:eastAsia="fr-FR" w:bidi="fr-FR"/>
        </w:rPr>
        <w:t>e</w:t>
      </w:r>
      <w:r w:rsidRPr="00500919">
        <w:rPr>
          <w:color w:val="000000"/>
          <w:lang w:eastAsia="fr-FR" w:bidi="fr-FR"/>
        </w:rPr>
        <w:t>trouve donc dans deux ONG</w:t>
      </w:r>
      <w:r w:rsidRPr="00500919">
        <w:t> :</w:t>
      </w:r>
      <w:r w:rsidRPr="00500919">
        <w:rPr>
          <w:color w:val="000000"/>
          <w:lang w:eastAsia="fr-FR" w:bidi="fr-FR"/>
        </w:rPr>
        <w:t xml:space="preserve"> la première,</w:t>
      </w:r>
      <w:r>
        <w:rPr>
          <w:color w:val="000000"/>
          <w:lang w:eastAsia="fr-FR" w:bidi="fr-FR"/>
        </w:rPr>
        <w:t xml:space="preserve"> </w:t>
      </w:r>
      <w:r w:rsidRPr="00500919">
        <w:t>[248]</w:t>
      </w:r>
      <w:r>
        <w:t xml:space="preserve"> </w:t>
      </w:r>
      <w:r w:rsidRPr="00500919">
        <w:rPr>
          <w:color w:val="000000"/>
          <w:lang w:eastAsia="fr-FR" w:bidi="fr-FR"/>
        </w:rPr>
        <w:t>paraétatique appa</w:t>
      </w:r>
      <w:r w:rsidRPr="00500919">
        <w:rPr>
          <w:color w:val="000000"/>
          <w:lang w:eastAsia="fr-FR" w:bidi="fr-FR"/>
        </w:rPr>
        <w:t>r</w:t>
      </w:r>
      <w:r w:rsidRPr="00500919">
        <w:rPr>
          <w:color w:val="000000"/>
          <w:lang w:eastAsia="fr-FR" w:bidi="fr-FR"/>
        </w:rPr>
        <w:t>tient à l’immense fédération des handicapés</w:t>
      </w:r>
      <w:r w:rsidRPr="00500919">
        <w:t> ;</w:t>
      </w:r>
      <w:r w:rsidRPr="00500919">
        <w:rPr>
          <w:color w:val="000000"/>
          <w:lang w:eastAsia="fr-FR" w:bidi="fr-FR"/>
        </w:rPr>
        <w:t xml:space="preserve"> la seconde fonctionne sur des financements étrangers privés. La “déf</w:t>
      </w:r>
      <w:r w:rsidRPr="00500919">
        <w:rPr>
          <w:color w:val="000000"/>
          <w:lang w:eastAsia="fr-FR" w:bidi="fr-FR"/>
        </w:rPr>
        <w:t>i</w:t>
      </w:r>
      <w:r w:rsidRPr="00500919">
        <w:rPr>
          <w:color w:val="000000"/>
          <w:lang w:eastAsia="fr-FR" w:bidi="fr-FR"/>
        </w:rPr>
        <w:t>cience mentale” de leurs descendants rassemble les parents dans ces deux ONG</w:t>
      </w:r>
      <w:r w:rsidRPr="00500919">
        <w:t> :</w:t>
      </w:r>
      <w:r w:rsidRPr="00500919">
        <w:rPr>
          <w:color w:val="000000"/>
          <w:lang w:eastAsia="fr-FR" w:bidi="fr-FR"/>
        </w:rPr>
        <w:t xml:space="preserve"> parmi une panoplie de termes très rédu</w:t>
      </w:r>
      <w:r w:rsidRPr="00500919">
        <w:rPr>
          <w:color w:val="000000"/>
          <w:lang w:eastAsia="fr-FR" w:bidi="fr-FR"/>
        </w:rPr>
        <w:t>i</w:t>
      </w:r>
      <w:r w:rsidRPr="00500919">
        <w:rPr>
          <w:color w:val="000000"/>
          <w:lang w:eastAsia="fr-FR" w:bidi="fr-FR"/>
        </w:rPr>
        <w:t>te, les diagnostics de “schizophrène” pour les adultes et “d’autisme” pour les enfants ont été posés de f</w:t>
      </w:r>
      <w:r w:rsidRPr="00500919">
        <w:rPr>
          <w:color w:val="000000"/>
          <w:lang w:eastAsia="fr-FR" w:bidi="fr-FR"/>
        </w:rPr>
        <w:t>a</w:t>
      </w:r>
      <w:r w:rsidRPr="00500919">
        <w:rPr>
          <w:color w:val="000000"/>
          <w:lang w:eastAsia="fr-FR" w:bidi="fr-FR"/>
        </w:rPr>
        <w:t>çon pragmatique et implacable dans un contexte où un seul enfant est permis aux familles en milieu u</w:t>
      </w:r>
      <w:r w:rsidRPr="00500919">
        <w:rPr>
          <w:color w:val="000000"/>
          <w:lang w:eastAsia="fr-FR" w:bidi="fr-FR"/>
        </w:rPr>
        <w:t>r</w:t>
      </w:r>
      <w:r w:rsidRPr="00500919">
        <w:rPr>
          <w:color w:val="000000"/>
          <w:lang w:eastAsia="fr-FR" w:bidi="fr-FR"/>
        </w:rPr>
        <w:t>bain. L’appréhension génétique de la “folie” est - en accord avec une vision qui s’apprête à devenir dom</w:t>
      </w:r>
      <w:r w:rsidRPr="00500919">
        <w:rPr>
          <w:color w:val="000000"/>
          <w:lang w:eastAsia="fr-FR" w:bidi="fr-FR"/>
        </w:rPr>
        <w:t>i</w:t>
      </w:r>
      <w:r w:rsidRPr="00500919">
        <w:rPr>
          <w:color w:val="000000"/>
          <w:lang w:eastAsia="fr-FR" w:bidi="fr-FR"/>
        </w:rPr>
        <w:t>nante - la seule pensable et il revient aux parents d’assumer cette fai</w:t>
      </w:r>
      <w:r w:rsidRPr="00500919">
        <w:rPr>
          <w:color w:val="000000"/>
          <w:lang w:eastAsia="fr-FR" w:bidi="fr-FR"/>
        </w:rPr>
        <w:t>l</w:t>
      </w:r>
      <w:r w:rsidRPr="00500919">
        <w:rPr>
          <w:color w:val="000000"/>
          <w:lang w:eastAsia="fr-FR" w:bidi="fr-FR"/>
        </w:rPr>
        <w:t>lite familiale. Ainsi, dans un local plaisant de la fédération des hand</w:t>
      </w:r>
      <w:r w:rsidRPr="00500919">
        <w:rPr>
          <w:color w:val="000000"/>
          <w:lang w:eastAsia="fr-FR" w:bidi="fr-FR"/>
        </w:rPr>
        <w:t>i</w:t>
      </w:r>
      <w:r w:rsidRPr="00500919">
        <w:rPr>
          <w:color w:val="000000"/>
          <w:lang w:eastAsia="fr-FR" w:bidi="fr-FR"/>
        </w:rPr>
        <w:t>capés de Canton se retrouvent, durant la journée “schizophrènes” adultes supposés “guéris” à qui sont proposés des jeux et des activités diverses et leurs parents réunis pour oublier leur malheur et s’instruire sur la “folie” par des cours et des animations. Un repas collectif he</w:t>
      </w:r>
      <w:r w:rsidRPr="00500919">
        <w:rPr>
          <w:color w:val="000000"/>
          <w:lang w:eastAsia="fr-FR" w:bidi="fr-FR"/>
        </w:rPr>
        <w:t>b</w:t>
      </w:r>
      <w:r w:rsidRPr="00500919">
        <w:rPr>
          <w:color w:val="000000"/>
          <w:lang w:eastAsia="fr-FR" w:bidi="fr-FR"/>
        </w:rPr>
        <w:t>domadaire dans un restaurant choisi avec soin rassemble parents et enfants dans une ambiance chaleureuse et déte</w:t>
      </w:r>
      <w:r w:rsidRPr="00500919">
        <w:rPr>
          <w:color w:val="000000"/>
          <w:lang w:eastAsia="fr-FR" w:bidi="fr-FR"/>
        </w:rPr>
        <w:t>n</w:t>
      </w:r>
      <w:r w:rsidRPr="00500919">
        <w:rPr>
          <w:color w:val="000000"/>
          <w:lang w:eastAsia="fr-FR" w:bidi="fr-FR"/>
        </w:rPr>
        <w:t>due. Le groupe des parents est très hétérogène, co</w:t>
      </w:r>
      <w:r w:rsidRPr="00500919">
        <w:rPr>
          <w:color w:val="000000"/>
          <w:lang w:eastAsia="fr-FR" w:bidi="fr-FR"/>
        </w:rPr>
        <w:t>m</w:t>
      </w:r>
      <w:r w:rsidRPr="00500919">
        <w:rPr>
          <w:color w:val="000000"/>
          <w:lang w:eastAsia="fr-FR" w:bidi="fr-FR"/>
        </w:rPr>
        <w:t>prenant toutes les catégories sociales dont la hiérarchisation est dans ce lieu ponctuellement mise entre p</w:t>
      </w:r>
      <w:r w:rsidRPr="00500919">
        <w:rPr>
          <w:color w:val="000000"/>
          <w:lang w:eastAsia="fr-FR" w:bidi="fr-FR"/>
        </w:rPr>
        <w:t>a</w:t>
      </w:r>
      <w:r w:rsidRPr="00500919">
        <w:rPr>
          <w:color w:val="000000"/>
          <w:lang w:eastAsia="fr-FR" w:bidi="fr-FR"/>
        </w:rPr>
        <w:t>renthèses. Dans le local clair et aéré, une petite pi</w:t>
      </w:r>
      <w:r w:rsidRPr="00500919">
        <w:rPr>
          <w:color w:val="000000"/>
          <w:lang w:eastAsia="fr-FR" w:bidi="fr-FR"/>
        </w:rPr>
        <w:t>è</w:t>
      </w:r>
      <w:r w:rsidRPr="00500919">
        <w:rPr>
          <w:color w:val="000000"/>
          <w:lang w:eastAsia="fr-FR" w:bidi="fr-FR"/>
        </w:rPr>
        <w:t>ce aveugle, sans fenêtres, a été prédisposée aux dialogues intimes e</w:t>
      </w:r>
      <w:r w:rsidRPr="00500919">
        <w:rPr>
          <w:color w:val="000000"/>
          <w:lang w:eastAsia="fr-FR" w:bidi="fr-FR"/>
        </w:rPr>
        <w:t>n</w:t>
      </w:r>
      <w:r w:rsidRPr="00500919">
        <w:rPr>
          <w:color w:val="000000"/>
          <w:lang w:eastAsia="fr-FR" w:bidi="fr-FR"/>
        </w:rPr>
        <w:t>tre responsables et familles. Fermée à clef, elle n’est jamais utilisée. C’est là que je serai immédiatement propulsée dans ce lieu rése</w:t>
      </w:r>
      <w:r w:rsidRPr="00500919">
        <w:rPr>
          <w:color w:val="000000"/>
          <w:lang w:eastAsia="fr-FR" w:bidi="fr-FR"/>
        </w:rPr>
        <w:t>r</w:t>
      </w:r>
      <w:r w:rsidRPr="00500919">
        <w:rPr>
          <w:color w:val="000000"/>
          <w:lang w:eastAsia="fr-FR" w:bidi="fr-FR"/>
        </w:rPr>
        <w:t>vé à une écoute qui n’a jamais été pratiquée. Graves, les parents se succ</w:t>
      </w:r>
      <w:r w:rsidRPr="00500919">
        <w:rPr>
          <w:color w:val="000000"/>
          <w:lang w:eastAsia="fr-FR" w:bidi="fr-FR"/>
        </w:rPr>
        <w:t>è</w:t>
      </w:r>
      <w:r w:rsidRPr="00500919">
        <w:rPr>
          <w:color w:val="000000"/>
          <w:lang w:eastAsia="fr-FR" w:bidi="fr-FR"/>
        </w:rPr>
        <w:t>dent pour raconter leur parcours et comment la “folie” de l’enfant s’est peu à peu faite insupportable, jusqu’à les conduire à appeler la police. Arrestation, enfermement psychiatrique, médicaments qui éteignent la fureur re</w:t>
      </w:r>
      <w:r w:rsidRPr="00500919">
        <w:rPr>
          <w:color w:val="000000"/>
          <w:lang w:eastAsia="fr-FR" w:bidi="fr-FR"/>
        </w:rPr>
        <w:t>n</w:t>
      </w:r>
      <w:r w:rsidRPr="00500919">
        <w:rPr>
          <w:color w:val="000000"/>
          <w:lang w:eastAsia="fr-FR" w:bidi="fr-FR"/>
        </w:rPr>
        <w:t>dent malade, épu</w:t>
      </w:r>
      <w:r w:rsidRPr="00500919">
        <w:rPr>
          <w:color w:val="000000"/>
          <w:lang w:eastAsia="fr-FR" w:bidi="fr-FR"/>
        </w:rPr>
        <w:t>i</w:t>
      </w:r>
      <w:r w:rsidRPr="00500919">
        <w:rPr>
          <w:color w:val="000000"/>
          <w:lang w:eastAsia="fr-FR" w:bidi="fr-FR"/>
        </w:rPr>
        <w:t>sent, puis éjection de l’hôpital faute d’argent pour le payer, sont des phases récurrentes des itinéraires. D’une manière g</w:t>
      </w:r>
      <w:r w:rsidRPr="00500919">
        <w:rPr>
          <w:color w:val="000000"/>
          <w:lang w:eastAsia="fr-FR" w:bidi="fr-FR"/>
        </w:rPr>
        <w:t>é</w:t>
      </w:r>
      <w:r w:rsidRPr="00500919">
        <w:rPr>
          <w:color w:val="000000"/>
          <w:lang w:eastAsia="fr-FR" w:bidi="fr-FR"/>
        </w:rPr>
        <w:t>nérale la violence - à l’école, au travail, mais aussi celle des milices du parti et des mafias, ou encore celle de la rue et des bars - est un des évènements déclenchants d’une montée de vi</w:t>
      </w:r>
      <w:r w:rsidRPr="00500919">
        <w:rPr>
          <w:color w:val="000000"/>
          <w:lang w:eastAsia="fr-FR" w:bidi="fr-FR"/>
        </w:rPr>
        <w:t>o</w:t>
      </w:r>
      <w:r w:rsidRPr="00500919">
        <w:rPr>
          <w:color w:val="000000"/>
          <w:lang w:eastAsia="fr-FR" w:bidi="fr-FR"/>
        </w:rPr>
        <w:t>lence par le sujet contre ses proches. La petite taille des logements, la promiscuité obligée re</w:t>
      </w:r>
      <w:r w:rsidRPr="00500919">
        <w:rPr>
          <w:color w:val="000000"/>
          <w:lang w:eastAsia="fr-FR" w:bidi="fr-FR"/>
        </w:rPr>
        <w:t>n</w:t>
      </w:r>
      <w:r w:rsidRPr="00500919">
        <w:rPr>
          <w:color w:val="000000"/>
          <w:lang w:eastAsia="fr-FR" w:bidi="fr-FR"/>
        </w:rPr>
        <w:t>dent inv</w:t>
      </w:r>
      <w:r w:rsidRPr="00500919">
        <w:rPr>
          <w:color w:val="000000"/>
          <w:lang w:eastAsia="fr-FR" w:bidi="fr-FR"/>
        </w:rPr>
        <w:t>i</w:t>
      </w:r>
      <w:r w:rsidRPr="00500919">
        <w:rPr>
          <w:color w:val="000000"/>
          <w:lang w:eastAsia="fr-FR" w:bidi="fr-FR"/>
        </w:rPr>
        <w:t>vable ce retour de violence contre le père, la mère, les frères et sœurs. Le chômage constitue une autre ca</w:t>
      </w:r>
      <w:r w:rsidRPr="00500919">
        <w:rPr>
          <w:color w:val="000000"/>
          <w:lang w:eastAsia="fr-FR" w:bidi="fr-FR"/>
        </w:rPr>
        <w:t>u</w:t>
      </w:r>
      <w:r w:rsidRPr="00500919">
        <w:rPr>
          <w:color w:val="000000"/>
          <w:lang w:eastAsia="fr-FR" w:bidi="fr-FR"/>
        </w:rPr>
        <w:t>se massive de ces entrées dans la “folie”, le jeune adulte ne supportant pas de se voir refusé pa</w:t>
      </w:r>
      <w:r w:rsidRPr="00500919">
        <w:rPr>
          <w:color w:val="000000"/>
          <w:lang w:eastAsia="fr-FR" w:bidi="fr-FR"/>
        </w:rPr>
        <w:t>r</w:t>
      </w:r>
      <w:r w:rsidRPr="00500919">
        <w:rPr>
          <w:color w:val="000000"/>
          <w:lang w:eastAsia="fr-FR" w:bidi="fr-FR"/>
        </w:rPr>
        <w:t>tout et d’être à la</w:t>
      </w:r>
      <w:r>
        <w:t xml:space="preserve"> </w:t>
      </w:r>
      <w:r w:rsidRPr="00500919">
        <w:t>[249]</w:t>
      </w:r>
      <w:r>
        <w:t xml:space="preserve"> </w:t>
      </w:r>
      <w:r w:rsidRPr="00500919">
        <w:rPr>
          <w:color w:val="000000"/>
          <w:lang w:eastAsia="fr-FR" w:bidi="fr-FR"/>
        </w:rPr>
        <w:t>charge des siens. En face-à-face, dans cette “chambre close”, les parents racontent d’un seul trait leur histoire, bouleversés, n’arrivant parfois pas à contenir leur émotion et pleurant. L’hypothèse qu’ailleurs, avec d’autres “soins”, leur enfant aurait pu échapper à ce</w:t>
      </w:r>
      <w:r w:rsidRPr="00500919">
        <w:rPr>
          <w:color w:val="000000"/>
          <w:lang w:eastAsia="fr-FR" w:bidi="fr-FR"/>
        </w:rPr>
        <w:t>t</w:t>
      </w:r>
      <w:r w:rsidRPr="00500919">
        <w:rPr>
          <w:color w:val="000000"/>
          <w:lang w:eastAsia="fr-FR" w:bidi="fr-FR"/>
        </w:rPr>
        <w:t>te longue chute, est présente à leur esprit comme une plaie béante. Immense est leur sentiment d’impuissance face aux sy</w:t>
      </w:r>
      <w:r w:rsidRPr="00500919">
        <w:rPr>
          <w:color w:val="000000"/>
          <w:lang w:eastAsia="fr-FR" w:bidi="fr-FR"/>
        </w:rPr>
        <w:t>s</w:t>
      </w:r>
      <w:r w:rsidRPr="00500919">
        <w:rPr>
          <w:color w:val="000000"/>
          <w:lang w:eastAsia="fr-FR" w:bidi="fr-FR"/>
        </w:rPr>
        <w:t>tèmes de contrôle du quartier, à la machine hospitalière qui broie, aux rapports marchands actuels au sein desquels l’emploi n’est plus aut</w:t>
      </w:r>
      <w:r w:rsidRPr="00500919">
        <w:rPr>
          <w:color w:val="000000"/>
          <w:lang w:eastAsia="fr-FR" w:bidi="fr-FR"/>
        </w:rPr>
        <w:t>o</w:t>
      </w:r>
      <w:r w:rsidRPr="00500919">
        <w:rPr>
          <w:color w:val="000000"/>
          <w:lang w:eastAsia="fr-FR" w:bidi="fr-FR"/>
        </w:rPr>
        <w:t>matique et la valeur se mesure à la consommation. Ces discours n’ont pas de pl</w:t>
      </w:r>
      <w:r w:rsidRPr="00500919">
        <w:rPr>
          <w:color w:val="000000"/>
          <w:lang w:eastAsia="fr-FR" w:bidi="fr-FR"/>
        </w:rPr>
        <w:t>a</w:t>
      </w:r>
      <w:r w:rsidRPr="00500919">
        <w:rPr>
          <w:color w:val="000000"/>
          <w:lang w:eastAsia="fr-FR" w:bidi="fr-FR"/>
        </w:rPr>
        <w:t>ce dans l’entre-soi car chacun veut rejoindre la norme et vit l’échec de sa normalisation comme une honte. L’ethnologue étranger maximalise la fonction sy</w:t>
      </w:r>
      <w:r w:rsidRPr="00500919">
        <w:rPr>
          <w:color w:val="000000"/>
          <w:lang w:eastAsia="fr-FR" w:bidi="fr-FR"/>
        </w:rPr>
        <w:t>m</w:t>
      </w:r>
      <w:r w:rsidRPr="00500919">
        <w:rPr>
          <w:color w:val="000000"/>
          <w:lang w:eastAsia="fr-FR" w:bidi="fr-FR"/>
        </w:rPr>
        <w:t>bolique d’altérité qui permet d’énoncer une parole sur soi et la société où précisément elle n’a pas de place. Pour revenir sur le sujet brisé par la chose s</w:t>
      </w:r>
      <w:r w:rsidRPr="00500919">
        <w:rPr>
          <w:color w:val="000000"/>
          <w:lang w:eastAsia="fr-FR" w:bidi="fr-FR"/>
        </w:rPr>
        <w:t>o</w:t>
      </w:r>
      <w:r w:rsidRPr="00500919">
        <w:rPr>
          <w:color w:val="000000"/>
          <w:lang w:eastAsia="fr-FR" w:bidi="fr-FR"/>
        </w:rPr>
        <w:t>ciale, il faut produire une chambre d’écoute en quelque sorte imaginairement délocalisée. Coro</w:t>
      </w:r>
      <w:r w:rsidRPr="00500919">
        <w:rPr>
          <w:color w:val="000000"/>
          <w:lang w:eastAsia="fr-FR" w:bidi="fr-FR"/>
        </w:rPr>
        <w:t>l</w:t>
      </w:r>
      <w:r w:rsidRPr="00500919">
        <w:rPr>
          <w:color w:val="000000"/>
          <w:lang w:eastAsia="fr-FR" w:bidi="fr-FR"/>
        </w:rPr>
        <w:t>lairement une prise de distance est entrevue par des questions sur la société de l’ethnologue, la France et sa gestion des trajectoires de “f</w:t>
      </w:r>
      <w:r w:rsidRPr="00500919">
        <w:rPr>
          <w:color w:val="000000"/>
          <w:lang w:eastAsia="fr-FR" w:bidi="fr-FR"/>
        </w:rPr>
        <w:t>o</w:t>
      </w:r>
      <w:r w:rsidRPr="00500919">
        <w:rPr>
          <w:color w:val="000000"/>
          <w:lang w:eastAsia="fr-FR" w:bidi="fr-FR"/>
        </w:rPr>
        <w:t>lie”. Après ces interrogations en face-à-face des acteurs, la demande d’un exposé devant le groupe des parents sera formalisée et encour</w:t>
      </w:r>
      <w:r w:rsidRPr="00500919">
        <w:rPr>
          <w:color w:val="000000"/>
          <w:lang w:eastAsia="fr-FR" w:bidi="fr-FR"/>
        </w:rPr>
        <w:t>a</w:t>
      </w:r>
      <w:r w:rsidRPr="00500919">
        <w:rPr>
          <w:color w:val="000000"/>
          <w:lang w:eastAsia="fr-FR" w:bidi="fr-FR"/>
        </w:rPr>
        <w:t>gée par la responsable du lieu, ancienne dire</w:t>
      </w:r>
      <w:r w:rsidRPr="00500919">
        <w:rPr>
          <w:color w:val="000000"/>
          <w:lang w:eastAsia="fr-FR" w:bidi="fr-FR"/>
        </w:rPr>
        <w:t>c</w:t>
      </w:r>
      <w:r w:rsidRPr="00500919">
        <w:rPr>
          <w:color w:val="000000"/>
          <w:lang w:eastAsia="fr-FR" w:bidi="fr-FR"/>
        </w:rPr>
        <w:t>trice administrative d’un grand hôpital psychiatrique. Puis des invitations au domicile sont fo</w:t>
      </w:r>
      <w:r w:rsidRPr="00500919">
        <w:rPr>
          <w:color w:val="000000"/>
          <w:lang w:eastAsia="fr-FR" w:bidi="fr-FR"/>
        </w:rPr>
        <w:t>r</w:t>
      </w:r>
      <w:r w:rsidRPr="00500919">
        <w:rPr>
          <w:color w:val="000000"/>
          <w:lang w:eastAsia="fr-FR" w:bidi="fr-FR"/>
        </w:rPr>
        <w:t>mulées par les uns et par les autres, souhaitant montrer leur c</w:t>
      </w:r>
      <w:r w:rsidRPr="00500919">
        <w:rPr>
          <w:color w:val="000000"/>
          <w:lang w:eastAsia="fr-FR" w:bidi="fr-FR"/>
        </w:rPr>
        <w:t>a</w:t>
      </w:r>
      <w:r w:rsidRPr="00500919">
        <w:rPr>
          <w:color w:val="000000"/>
          <w:lang w:eastAsia="fr-FR" w:bidi="fr-FR"/>
        </w:rPr>
        <w:t>dre de vie concret, et aussi se risquer à s’exposer au regard de l’autre alors même que tout est tenté pour se cacher de la malveillance de l’entourage et d</w:t>
      </w:r>
      <w:r w:rsidRPr="00500919">
        <w:rPr>
          <w:color w:val="000000"/>
          <w:lang w:eastAsia="fr-FR" w:bidi="fr-FR"/>
        </w:rPr>
        <w:t>é</w:t>
      </w:r>
      <w:r w:rsidRPr="00500919">
        <w:rPr>
          <w:color w:val="000000"/>
          <w:lang w:eastAsia="fr-FR" w:bidi="fr-FR"/>
        </w:rPr>
        <w:t>tourner le stigmate et l’humiliation. En revanche, sauf exception, les adultes désignés comme “guéris” - trop abîmés r</w:t>
      </w:r>
      <w:r w:rsidRPr="00500919">
        <w:rPr>
          <w:color w:val="000000"/>
          <w:lang w:eastAsia="fr-FR" w:bidi="fr-FR"/>
        </w:rPr>
        <w:t>ô</w:t>
      </w:r>
      <w:r w:rsidRPr="00500919">
        <w:rPr>
          <w:color w:val="000000"/>
          <w:lang w:eastAsia="fr-FR" w:bidi="fr-FR"/>
        </w:rPr>
        <w:t>dent autour de cette scène de réparation lançant des fils de commun</w:t>
      </w:r>
      <w:r w:rsidRPr="00500919">
        <w:rPr>
          <w:color w:val="000000"/>
          <w:lang w:eastAsia="fr-FR" w:bidi="fr-FR"/>
        </w:rPr>
        <w:t>i</w:t>
      </w:r>
      <w:r w:rsidRPr="00500919">
        <w:rPr>
          <w:color w:val="000000"/>
          <w:lang w:eastAsia="fr-FR" w:bidi="fr-FR"/>
        </w:rPr>
        <w:t>cation vite interro</w:t>
      </w:r>
      <w:r w:rsidRPr="00500919">
        <w:rPr>
          <w:color w:val="000000"/>
          <w:lang w:eastAsia="fr-FR" w:bidi="fr-FR"/>
        </w:rPr>
        <w:t>m</w:t>
      </w:r>
      <w:r w:rsidRPr="00500919">
        <w:rPr>
          <w:color w:val="000000"/>
          <w:lang w:eastAsia="fr-FR" w:bidi="fr-FR"/>
        </w:rPr>
        <w:t>pus.</w:t>
      </w:r>
    </w:p>
    <w:p w14:paraId="486F4D5A" w14:textId="77777777" w:rsidR="008D6CB3" w:rsidRPr="00500919" w:rsidRDefault="008D6CB3" w:rsidP="008D6CB3">
      <w:pPr>
        <w:spacing w:before="120" w:after="120"/>
        <w:jc w:val="both"/>
      </w:pPr>
      <w:r w:rsidRPr="00500919">
        <w:rPr>
          <w:color w:val="000000"/>
          <w:lang w:eastAsia="fr-FR" w:bidi="fr-FR"/>
        </w:rPr>
        <w:t>Arrêtons là cette déambulation asiatique pour r</w:t>
      </w:r>
      <w:r w:rsidRPr="00500919">
        <w:rPr>
          <w:color w:val="000000"/>
          <w:lang w:eastAsia="fr-FR" w:bidi="fr-FR"/>
        </w:rPr>
        <w:t>e</w:t>
      </w:r>
      <w:r w:rsidRPr="00500919">
        <w:rPr>
          <w:color w:val="000000"/>
          <w:lang w:eastAsia="fr-FR" w:bidi="fr-FR"/>
        </w:rPr>
        <w:t>venir sur quelques médiations analytiques de l’écoute anthropologique. L’anthropologie naît au XIX</w:t>
      </w:r>
      <w:r w:rsidRPr="00500919">
        <w:rPr>
          <w:color w:val="000000"/>
          <w:vertAlign w:val="superscript"/>
          <w:lang w:eastAsia="fr-FR" w:bidi="fr-FR"/>
        </w:rPr>
        <w:t>e</w:t>
      </w:r>
      <w:r w:rsidRPr="00500919">
        <w:rPr>
          <w:color w:val="000000"/>
          <w:lang w:eastAsia="fr-FR" w:bidi="fr-FR"/>
        </w:rPr>
        <w:t xml:space="preserve"> siècle sur une posture d’altérité radicale qui conduit à intensifier l’altérisation des acteurs obse</w:t>
      </w:r>
      <w:r w:rsidRPr="00500919">
        <w:rPr>
          <w:color w:val="000000"/>
          <w:lang w:eastAsia="fr-FR" w:bidi="fr-FR"/>
        </w:rPr>
        <w:t>r</w:t>
      </w:r>
      <w:r w:rsidRPr="00500919">
        <w:rPr>
          <w:color w:val="000000"/>
          <w:lang w:eastAsia="fr-FR" w:bidi="fr-FR"/>
        </w:rPr>
        <w:t xml:space="preserve">vés, dès lors non comme des sujets et des </w:t>
      </w:r>
      <w:r w:rsidRPr="00500919">
        <w:rPr>
          <w:rStyle w:val="Corpsdutexte2TimesNewRoman11ptItalique"/>
        </w:rPr>
        <w:t>alter ego</w:t>
      </w:r>
      <w:r w:rsidRPr="00500919">
        <w:rPr>
          <w:color w:val="000000"/>
          <w:lang w:eastAsia="fr-FR" w:bidi="fr-FR"/>
        </w:rPr>
        <w:t>, mais plutôt comme des espèces fondamental</w:t>
      </w:r>
      <w:r w:rsidRPr="00500919">
        <w:rPr>
          <w:color w:val="000000"/>
          <w:lang w:eastAsia="fr-FR" w:bidi="fr-FR"/>
        </w:rPr>
        <w:t>e</w:t>
      </w:r>
      <w:r w:rsidRPr="00500919">
        <w:rPr>
          <w:color w:val="000000"/>
          <w:lang w:eastAsia="fr-FR" w:bidi="fr-FR"/>
        </w:rPr>
        <w:t xml:space="preserve">ment différentes. L’hypostase de la culture et des rites évacue l’hypothèse d’une parole individuelle. </w:t>
      </w:r>
      <w:r>
        <w:rPr>
          <w:color w:val="000000"/>
          <w:lang w:eastAsia="fr-FR" w:bidi="fr-FR"/>
        </w:rPr>
        <w:t>À</w:t>
      </w:r>
      <w:r w:rsidRPr="00500919">
        <w:rPr>
          <w:color w:val="000000"/>
          <w:lang w:eastAsia="fr-FR" w:bidi="fr-FR"/>
        </w:rPr>
        <w:t xml:space="preserve"> l’aube du</w:t>
      </w:r>
      <w:r>
        <w:t xml:space="preserve"> </w:t>
      </w:r>
      <w:r w:rsidRPr="00500919">
        <w:t>[250]</w:t>
      </w:r>
      <w:r>
        <w:t xml:space="preserve"> </w:t>
      </w:r>
      <w:r w:rsidRPr="00500919">
        <w:rPr>
          <w:color w:val="000000"/>
          <w:lang w:eastAsia="fr-FR" w:bidi="fr-FR"/>
        </w:rPr>
        <w:t>XXI</w:t>
      </w:r>
      <w:r w:rsidRPr="00500919">
        <w:rPr>
          <w:color w:val="000000"/>
          <w:vertAlign w:val="superscript"/>
          <w:lang w:eastAsia="fr-FR" w:bidi="fr-FR"/>
        </w:rPr>
        <w:t>e</w:t>
      </w:r>
      <w:r w:rsidRPr="00500919">
        <w:rPr>
          <w:color w:val="000000"/>
          <w:lang w:eastAsia="fr-FR" w:bidi="fr-FR"/>
        </w:rPr>
        <w:t xml:space="preserve"> siècle, l’altérité revient sur le devant de la scène à travers une problématique identitariste issue directement de la globalisation du capitalisme pe</w:t>
      </w:r>
      <w:r w:rsidRPr="00500919">
        <w:rPr>
          <w:color w:val="000000"/>
          <w:lang w:eastAsia="fr-FR" w:bidi="fr-FR"/>
        </w:rPr>
        <w:t>r</w:t>
      </w:r>
      <w:r w:rsidRPr="00500919">
        <w:rPr>
          <w:color w:val="000000"/>
          <w:lang w:eastAsia="fr-FR" w:bidi="fr-FR"/>
        </w:rPr>
        <w:t>çue comme menaçante par presque toutes les sociétés. L’autre est un étranger devenu un ennemi à expulser, refoulé vers une négativité d</w:t>
      </w:r>
      <w:r w:rsidRPr="00500919">
        <w:rPr>
          <w:color w:val="000000"/>
          <w:lang w:eastAsia="fr-FR" w:bidi="fr-FR"/>
        </w:rPr>
        <w:t>é</w:t>
      </w:r>
      <w:r w:rsidRPr="00500919">
        <w:rPr>
          <w:color w:val="000000"/>
          <w:lang w:eastAsia="fr-FR" w:bidi="fr-FR"/>
        </w:rPr>
        <w:t>vorante et on l’invente, ou l’imagine, on le construit, on le produit pour mieux conserver un soi appréhendé comme meurtri. En cons</w:t>
      </w:r>
      <w:r w:rsidRPr="00500919">
        <w:rPr>
          <w:color w:val="000000"/>
          <w:lang w:eastAsia="fr-FR" w:bidi="fr-FR"/>
        </w:rPr>
        <w:t>é</w:t>
      </w:r>
      <w:r w:rsidRPr="00500919">
        <w:rPr>
          <w:color w:val="000000"/>
          <w:lang w:eastAsia="fr-FR" w:bidi="fr-FR"/>
        </w:rPr>
        <w:t>quence la discipline anthropologique très médiatique dans les années 1960-1970, ne suscite plus guère d’intérêt auprès d’un public large, et n’a de surcroît cessé d’être affaiblie par des restrictions de budget et de postes. Une gamme d’étrangers internes et externes, hi</w:t>
      </w:r>
      <w:r w:rsidRPr="00500919">
        <w:rPr>
          <w:color w:val="000000"/>
          <w:lang w:eastAsia="fr-FR" w:bidi="fr-FR"/>
        </w:rPr>
        <w:t>é</w:t>
      </w:r>
      <w:r w:rsidRPr="00500919">
        <w:rPr>
          <w:color w:val="000000"/>
          <w:lang w:eastAsia="fr-FR" w:bidi="fr-FR"/>
        </w:rPr>
        <w:t>rarchisés par paliers d’étrangeté, étaye un peu partout la fondation des “ident</w:t>
      </w:r>
      <w:r w:rsidRPr="00500919">
        <w:rPr>
          <w:color w:val="000000"/>
          <w:lang w:eastAsia="fr-FR" w:bidi="fr-FR"/>
        </w:rPr>
        <w:t>i</w:t>
      </w:r>
      <w:r w:rsidRPr="00500919">
        <w:rPr>
          <w:color w:val="000000"/>
          <w:lang w:eastAsia="fr-FR" w:bidi="fr-FR"/>
        </w:rPr>
        <w:t>tés nationales”. Ces “identités nationales” sont sans aucun do</w:t>
      </w:r>
      <w:r w:rsidRPr="00500919">
        <w:rPr>
          <w:color w:val="000000"/>
          <w:lang w:eastAsia="fr-FR" w:bidi="fr-FR"/>
        </w:rPr>
        <w:t>u</w:t>
      </w:r>
      <w:r w:rsidRPr="00500919">
        <w:rPr>
          <w:color w:val="000000"/>
          <w:lang w:eastAsia="fr-FR" w:bidi="fr-FR"/>
        </w:rPr>
        <w:t>te les derniers soubresauts des cad</w:t>
      </w:r>
      <w:r w:rsidRPr="00500919">
        <w:rPr>
          <w:color w:val="000000"/>
          <w:lang w:eastAsia="fr-FR" w:bidi="fr-FR"/>
        </w:rPr>
        <w:t>a</w:t>
      </w:r>
      <w:r w:rsidRPr="00500919">
        <w:rPr>
          <w:color w:val="000000"/>
          <w:lang w:eastAsia="fr-FR" w:bidi="fr-FR"/>
        </w:rPr>
        <w:t>vres de la souveraineté des pays. Dans cette conjoncture, ces étrangers ne sont pas à écouter mais à i</w:t>
      </w:r>
      <w:r w:rsidRPr="00500919">
        <w:rPr>
          <w:color w:val="000000"/>
          <w:lang w:eastAsia="fr-FR" w:bidi="fr-FR"/>
        </w:rPr>
        <w:t>n</w:t>
      </w:r>
      <w:r w:rsidRPr="00500919">
        <w:rPr>
          <w:color w:val="000000"/>
          <w:lang w:eastAsia="fr-FR" w:bidi="fr-FR"/>
        </w:rPr>
        <w:t>tégrer, caser dans des boîtes identitaires ou renvoyer à leurs terres de départ. Dans ce monde globalisé mais fracturé et émietté par des m</w:t>
      </w:r>
      <w:r w:rsidRPr="00500919">
        <w:rPr>
          <w:color w:val="000000"/>
          <w:lang w:eastAsia="fr-FR" w:bidi="fr-FR"/>
        </w:rPr>
        <w:t>y</w:t>
      </w:r>
      <w:r w:rsidRPr="00500919">
        <w:rPr>
          <w:color w:val="000000"/>
          <w:lang w:eastAsia="fr-FR" w:bidi="fr-FR"/>
        </w:rPr>
        <w:t>riades d’origines m</w:t>
      </w:r>
      <w:r w:rsidRPr="00500919">
        <w:rPr>
          <w:color w:val="000000"/>
          <w:lang w:eastAsia="fr-FR" w:bidi="fr-FR"/>
        </w:rPr>
        <w:t>y</w:t>
      </w:r>
      <w:r w:rsidRPr="00500919">
        <w:rPr>
          <w:color w:val="000000"/>
          <w:lang w:eastAsia="fr-FR" w:bidi="fr-FR"/>
        </w:rPr>
        <w:t>thiques en constant renouvellement, l’anthropologue instille donc l’idée d’une altérité déterritorialisée, suspendue, dispon</w:t>
      </w:r>
      <w:r w:rsidRPr="00500919">
        <w:rPr>
          <w:color w:val="000000"/>
          <w:lang w:eastAsia="fr-FR" w:bidi="fr-FR"/>
        </w:rPr>
        <w:t>i</w:t>
      </w:r>
      <w:r w:rsidRPr="00500919">
        <w:rPr>
          <w:color w:val="000000"/>
          <w:lang w:eastAsia="fr-FR" w:bidi="fr-FR"/>
        </w:rPr>
        <w:t>ble à une écoute sans finalité ta</w:t>
      </w:r>
      <w:r w:rsidRPr="00500919">
        <w:rPr>
          <w:color w:val="000000"/>
          <w:lang w:eastAsia="fr-FR" w:bidi="fr-FR"/>
        </w:rPr>
        <w:t>n</w:t>
      </w:r>
      <w:r w:rsidRPr="00500919">
        <w:rPr>
          <w:color w:val="000000"/>
          <w:lang w:eastAsia="fr-FR" w:bidi="fr-FR"/>
        </w:rPr>
        <w:t>gible, simplement compréhensive. La situation ethnologique est en effet la confrontation de deux altér</w:t>
      </w:r>
      <w:r w:rsidRPr="00500919">
        <w:rPr>
          <w:color w:val="000000"/>
          <w:lang w:eastAsia="fr-FR" w:bidi="fr-FR"/>
        </w:rPr>
        <w:t>i</w:t>
      </w:r>
      <w:r w:rsidRPr="00500919">
        <w:rPr>
          <w:color w:val="000000"/>
          <w:lang w:eastAsia="fr-FR" w:bidi="fr-FR"/>
        </w:rPr>
        <w:t>tés. D’une manière générale, les acteurs sont très surpris qu’on puisse se déplacer si loin, sans l’attente d’aucun retour concret, avec un seul but épistémique. Selon la texture sociale, économique, politique des s</w:t>
      </w:r>
      <w:r w:rsidRPr="00500919">
        <w:rPr>
          <w:color w:val="000000"/>
          <w:lang w:eastAsia="fr-FR" w:bidi="fr-FR"/>
        </w:rPr>
        <w:t>o</w:t>
      </w:r>
      <w:r w:rsidRPr="00500919">
        <w:rPr>
          <w:color w:val="000000"/>
          <w:lang w:eastAsia="fr-FR" w:bidi="fr-FR"/>
        </w:rPr>
        <w:t>ciétés, cette surprise peut être dans un premier temps énorme, comme en Chine où les rationalités de l’intérêt capitaliste et de la marchandise ont fait des percées foudroyantes. Au Laos et au Vietnam, par contre, l’arrivée de l’ethnologue est vite interprétée par les médiums dans leur propre cadre visionnaire tandis qu’en Ouzb</w:t>
      </w:r>
      <w:r w:rsidRPr="00500919">
        <w:rPr>
          <w:color w:val="000000"/>
          <w:lang w:eastAsia="fr-FR" w:bidi="fr-FR"/>
        </w:rPr>
        <w:t>é</w:t>
      </w:r>
      <w:r w:rsidRPr="00500919">
        <w:rPr>
          <w:color w:val="000000"/>
          <w:lang w:eastAsia="fr-FR" w:bidi="fr-FR"/>
        </w:rPr>
        <w:t>kistan, le désespoir est tel que l’anthropologue est une figure de sauvetage de la p</w:t>
      </w:r>
      <w:r w:rsidRPr="00500919">
        <w:rPr>
          <w:color w:val="000000"/>
          <w:lang w:eastAsia="fr-FR" w:bidi="fr-FR"/>
        </w:rPr>
        <w:t>a</w:t>
      </w:r>
      <w:r w:rsidRPr="00500919">
        <w:rPr>
          <w:color w:val="000000"/>
          <w:lang w:eastAsia="fr-FR" w:bidi="fr-FR"/>
        </w:rPr>
        <w:t>role. Dans tous les cas sélectionnés - auxquels j’aurais pu ajouter mes terrains français dans les m</w:t>
      </w:r>
      <w:r w:rsidRPr="00500919">
        <w:rPr>
          <w:color w:val="000000"/>
          <w:lang w:eastAsia="fr-FR" w:bidi="fr-FR"/>
        </w:rPr>
        <w:t>i</w:t>
      </w:r>
      <w:r w:rsidRPr="00500919">
        <w:rPr>
          <w:color w:val="000000"/>
          <w:lang w:eastAsia="fr-FR" w:bidi="fr-FR"/>
        </w:rPr>
        <w:t>lieux ouvriers et assistés - les acteurs s’emparent de l’écoute proposée par l’ethnologue. Dans une première étape, ils l’insèrent dans le contexte social selon les e</w:t>
      </w:r>
      <w:r w:rsidRPr="00500919">
        <w:rPr>
          <w:color w:val="000000"/>
          <w:lang w:eastAsia="fr-FR" w:bidi="fr-FR"/>
        </w:rPr>
        <w:t>n</w:t>
      </w:r>
      <w:r w:rsidRPr="00500919">
        <w:rPr>
          <w:color w:val="000000"/>
          <w:lang w:eastAsia="fr-FR" w:bidi="fr-FR"/>
        </w:rPr>
        <w:t>jeux hiérarchiques, les conflits et les rapports de domination internes. Néanmoins, ultérie</w:t>
      </w:r>
      <w:r w:rsidRPr="00500919">
        <w:rPr>
          <w:color w:val="000000"/>
          <w:lang w:eastAsia="fr-FR" w:bidi="fr-FR"/>
        </w:rPr>
        <w:t>u</w:t>
      </w:r>
      <w:r w:rsidRPr="00500919">
        <w:rPr>
          <w:color w:val="000000"/>
          <w:lang w:eastAsia="fr-FR" w:bidi="fr-FR"/>
        </w:rPr>
        <w:t>rement se dessine le visage d’un autre - un peu</w:t>
      </w:r>
      <w:r>
        <w:t xml:space="preserve"> </w:t>
      </w:r>
      <w:r w:rsidRPr="00500919">
        <w:t>[251]</w:t>
      </w:r>
      <w:r>
        <w:t xml:space="preserve"> </w:t>
      </w:r>
      <w:r w:rsidRPr="00500919">
        <w:rPr>
          <w:color w:val="000000"/>
          <w:lang w:eastAsia="fr-FR" w:bidi="fr-FR"/>
        </w:rPr>
        <w:t>funambulique - permettant d’élever sa propre réflexivité sur soi au-dessus des man</w:t>
      </w:r>
      <w:r w:rsidRPr="00500919">
        <w:rPr>
          <w:color w:val="000000"/>
          <w:lang w:eastAsia="fr-FR" w:bidi="fr-FR"/>
        </w:rPr>
        <w:t>i</w:t>
      </w:r>
      <w:r w:rsidRPr="00500919">
        <w:rPr>
          <w:color w:val="000000"/>
          <w:lang w:eastAsia="fr-FR" w:bidi="fr-FR"/>
        </w:rPr>
        <w:t>pulations du moment et peu d’acteurs à qui est prop</w:t>
      </w:r>
      <w:r w:rsidRPr="00500919">
        <w:rPr>
          <w:color w:val="000000"/>
          <w:lang w:eastAsia="fr-FR" w:bidi="fr-FR"/>
        </w:rPr>
        <w:t>o</w:t>
      </w:r>
      <w:r w:rsidRPr="00500919">
        <w:rPr>
          <w:color w:val="000000"/>
          <w:lang w:eastAsia="fr-FR" w:bidi="fr-FR"/>
        </w:rPr>
        <w:t>sée une telle écoute résistent à ce désir. Dans un monde monétar</w:t>
      </w:r>
      <w:r w:rsidRPr="00500919">
        <w:rPr>
          <w:color w:val="000000"/>
          <w:lang w:eastAsia="fr-FR" w:bidi="fr-FR"/>
        </w:rPr>
        <w:t>i</w:t>
      </w:r>
      <w:r w:rsidRPr="00500919">
        <w:rPr>
          <w:color w:val="000000"/>
          <w:lang w:eastAsia="fr-FR" w:bidi="fr-FR"/>
        </w:rPr>
        <w:t>sé, l’anthropologue est en effet d’autant plus étrange qu’il ne se fait pas payer par ses interlocuteurs - à la différence du psychanalyste, profe</w:t>
      </w:r>
      <w:r w:rsidRPr="00500919">
        <w:rPr>
          <w:color w:val="000000"/>
          <w:lang w:eastAsia="fr-FR" w:bidi="fr-FR"/>
        </w:rPr>
        <w:t>s</w:t>
      </w:r>
      <w:r w:rsidRPr="00500919">
        <w:rPr>
          <w:color w:val="000000"/>
          <w:lang w:eastAsia="fr-FR" w:bidi="fr-FR"/>
        </w:rPr>
        <w:t>sionnel du soin psychique - et qu’il offre tout son temps à ceux qui se rapprochent de lui. Cette position atopique, si i</w:t>
      </w:r>
      <w:r w:rsidRPr="00500919">
        <w:rPr>
          <w:color w:val="000000"/>
          <w:lang w:eastAsia="fr-FR" w:bidi="fr-FR"/>
        </w:rPr>
        <w:t>m</w:t>
      </w:r>
      <w:r w:rsidRPr="00500919">
        <w:rPr>
          <w:color w:val="000000"/>
          <w:lang w:eastAsia="fr-FR" w:bidi="fr-FR"/>
        </w:rPr>
        <w:t>pliquante - qui repose sur son départ, son retrait pr</w:t>
      </w:r>
      <w:r w:rsidRPr="00500919">
        <w:rPr>
          <w:color w:val="000000"/>
          <w:lang w:eastAsia="fr-FR" w:bidi="fr-FR"/>
        </w:rPr>
        <w:t>o</w:t>
      </w:r>
      <w:r w:rsidRPr="00500919">
        <w:rPr>
          <w:color w:val="000000"/>
          <w:lang w:eastAsia="fr-FR" w:bidi="fr-FR"/>
        </w:rPr>
        <w:t>grammés - requiert de la part de l’anthropologue, précisément parce qu’elle constitue une parenthèse idéelle, une très grande maîtrise des relations nouées, dans une per</w:t>
      </w:r>
      <w:r w:rsidRPr="00500919">
        <w:rPr>
          <w:color w:val="000000"/>
          <w:lang w:eastAsia="fr-FR" w:bidi="fr-FR"/>
        </w:rPr>
        <w:t>s</w:t>
      </w:r>
      <w:r w:rsidRPr="00500919">
        <w:rPr>
          <w:color w:val="000000"/>
          <w:lang w:eastAsia="fr-FR" w:bidi="fr-FR"/>
        </w:rPr>
        <w:t>pective critique, clinique (Douville, 2008) et si on le décide psychan</w:t>
      </w:r>
      <w:r w:rsidRPr="00500919">
        <w:rPr>
          <w:color w:val="000000"/>
          <w:lang w:eastAsia="fr-FR" w:bidi="fr-FR"/>
        </w:rPr>
        <w:t>a</w:t>
      </w:r>
      <w:r w:rsidRPr="00500919">
        <w:rPr>
          <w:color w:val="000000"/>
          <w:lang w:eastAsia="fr-FR" w:bidi="fr-FR"/>
        </w:rPr>
        <w:t>lytique</w:t>
      </w:r>
      <w:r w:rsidRPr="00500919">
        <w:t> ;</w:t>
      </w:r>
      <w:r w:rsidRPr="00500919">
        <w:rPr>
          <w:color w:val="000000"/>
          <w:lang w:eastAsia="fr-FR" w:bidi="fr-FR"/>
        </w:rPr>
        <w:t xml:space="preserve"> la déont</w:t>
      </w:r>
      <w:r w:rsidRPr="00500919">
        <w:rPr>
          <w:color w:val="000000"/>
          <w:lang w:eastAsia="fr-FR" w:bidi="fr-FR"/>
        </w:rPr>
        <w:t>o</w:t>
      </w:r>
      <w:r w:rsidRPr="00500919">
        <w:rPr>
          <w:color w:val="000000"/>
          <w:lang w:eastAsia="fr-FR" w:bidi="fr-FR"/>
        </w:rPr>
        <w:t>logie professionnelle, les codes de “bonne conduite” et de “gouvernance” axiologiques ou les anciennes vertus morales sont en effet de peu d’utilité sur ce terrain mouvant où l’ensablement guette à chaque pas, à l’aller comme au retour, dans l’oralité comme dans l’écriture, dans l’émotion comme dans la thé</w:t>
      </w:r>
      <w:r w:rsidRPr="00500919">
        <w:rPr>
          <w:color w:val="000000"/>
          <w:lang w:eastAsia="fr-FR" w:bidi="fr-FR"/>
        </w:rPr>
        <w:t>o</w:t>
      </w:r>
      <w:r w:rsidRPr="00500919">
        <w:rPr>
          <w:color w:val="000000"/>
          <w:lang w:eastAsia="fr-FR" w:bidi="fr-FR"/>
        </w:rPr>
        <w:t>risation.</w:t>
      </w:r>
    </w:p>
    <w:p w14:paraId="70F74591" w14:textId="77777777" w:rsidR="008D6CB3" w:rsidRPr="00500919" w:rsidRDefault="008D6CB3" w:rsidP="008D6CB3">
      <w:pPr>
        <w:spacing w:before="120" w:after="120"/>
        <w:jc w:val="both"/>
      </w:pPr>
      <w:r w:rsidRPr="00500919">
        <w:rPr>
          <w:color w:val="000000"/>
          <w:lang w:eastAsia="fr-FR" w:bidi="fr-FR"/>
        </w:rPr>
        <w:t>Sorti du terrain et de son englobement relationnel, l’ethnologue a enfin à percevoir clairement le mai</w:t>
      </w:r>
      <w:r w:rsidRPr="00500919">
        <w:rPr>
          <w:color w:val="000000"/>
          <w:lang w:eastAsia="fr-FR" w:bidi="fr-FR"/>
        </w:rPr>
        <w:t>l</w:t>
      </w:r>
      <w:r w:rsidRPr="00500919">
        <w:rPr>
          <w:color w:val="000000"/>
          <w:lang w:eastAsia="fr-FR" w:bidi="fr-FR"/>
        </w:rPr>
        <w:t>lage politique de la réception de la connaissance qu’il apporte. Les produits anthropologiques sont en e</w:t>
      </w:r>
      <w:r w:rsidRPr="00500919">
        <w:rPr>
          <w:color w:val="000000"/>
          <w:lang w:eastAsia="fr-FR" w:bidi="fr-FR"/>
        </w:rPr>
        <w:t>f</w:t>
      </w:r>
      <w:r w:rsidRPr="00500919">
        <w:rPr>
          <w:color w:val="000000"/>
          <w:lang w:eastAsia="fr-FR" w:bidi="fr-FR"/>
        </w:rPr>
        <w:t>fet, plus que d’autres - en raison de la volonté épi</w:t>
      </w:r>
      <w:r w:rsidRPr="00500919">
        <w:rPr>
          <w:color w:val="000000"/>
          <w:lang w:eastAsia="fr-FR" w:bidi="fr-FR"/>
        </w:rPr>
        <w:t>s</w:t>
      </w:r>
      <w:r w:rsidRPr="00500919">
        <w:rPr>
          <w:color w:val="000000"/>
          <w:lang w:eastAsia="fr-FR" w:bidi="fr-FR"/>
        </w:rPr>
        <w:t>témique de cerner une singularité microsociale qui les sous-tend -, susceptibles de contribuer au renfo</w:t>
      </w:r>
      <w:r w:rsidRPr="00500919">
        <w:rPr>
          <w:color w:val="000000"/>
          <w:lang w:eastAsia="fr-FR" w:bidi="fr-FR"/>
        </w:rPr>
        <w:t>r</w:t>
      </w:r>
      <w:r w:rsidRPr="00500919">
        <w:rPr>
          <w:color w:val="000000"/>
          <w:lang w:eastAsia="fr-FR" w:bidi="fr-FR"/>
        </w:rPr>
        <w:t>cement des paradigmes différentialistes dont l’ethnicisation - sous couvert de culture et/ou de rel</w:t>
      </w:r>
      <w:r w:rsidRPr="00500919">
        <w:rPr>
          <w:color w:val="000000"/>
          <w:lang w:eastAsia="fr-FR" w:bidi="fr-FR"/>
        </w:rPr>
        <w:t>i</w:t>
      </w:r>
      <w:r w:rsidRPr="00500919">
        <w:rPr>
          <w:color w:val="000000"/>
          <w:lang w:eastAsia="fr-FR" w:bidi="fr-FR"/>
        </w:rPr>
        <w:t>gion - n’est qu’une des variantes. La différence - conduisant à un traitement s</w:t>
      </w:r>
      <w:r w:rsidRPr="00500919">
        <w:rPr>
          <w:color w:val="000000"/>
          <w:lang w:eastAsia="fr-FR" w:bidi="fr-FR"/>
        </w:rPr>
        <w:t>o</w:t>
      </w:r>
      <w:r w:rsidRPr="00500919">
        <w:rPr>
          <w:color w:val="000000"/>
          <w:lang w:eastAsia="fr-FR" w:bidi="fr-FR"/>
        </w:rPr>
        <w:t>ciopolitique différent - s’applique potentiellement à une foule de cat</w:t>
      </w:r>
      <w:r w:rsidRPr="00500919">
        <w:rPr>
          <w:color w:val="000000"/>
          <w:lang w:eastAsia="fr-FR" w:bidi="fr-FR"/>
        </w:rPr>
        <w:t>é</w:t>
      </w:r>
      <w:r w:rsidRPr="00500919">
        <w:rPr>
          <w:color w:val="000000"/>
          <w:lang w:eastAsia="fr-FR" w:bidi="fr-FR"/>
        </w:rPr>
        <w:t>gories sociales dont l’exclusion progressive ou la gestion différentielle restent à légitimer selon les périodes</w:t>
      </w:r>
      <w:r w:rsidRPr="00500919">
        <w:t> :</w:t>
      </w:r>
      <w:r w:rsidRPr="00500919">
        <w:rPr>
          <w:color w:val="000000"/>
          <w:lang w:eastAsia="fr-FR" w:bidi="fr-FR"/>
        </w:rPr>
        <w:t xml:space="preserve"> de l’“étranger” au chômeur et au délinquant en pa</w:t>
      </w:r>
      <w:r w:rsidRPr="00500919">
        <w:rPr>
          <w:color w:val="000000"/>
          <w:lang w:eastAsia="fr-FR" w:bidi="fr-FR"/>
        </w:rPr>
        <w:t>s</w:t>
      </w:r>
      <w:r w:rsidRPr="00500919">
        <w:rPr>
          <w:color w:val="000000"/>
          <w:lang w:eastAsia="fr-FR" w:bidi="fr-FR"/>
        </w:rPr>
        <w:t>sant par les malades et les “vieux” sans oublier les “mauvais parents” dont la déficience parentale doit être sanctio</w:t>
      </w:r>
      <w:r w:rsidRPr="00500919">
        <w:rPr>
          <w:color w:val="000000"/>
          <w:lang w:eastAsia="fr-FR" w:bidi="fr-FR"/>
        </w:rPr>
        <w:t>n</w:t>
      </w:r>
      <w:r w:rsidRPr="00500919">
        <w:rPr>
          <w:color w:val="000000"/>
          <w:lang w:eastAsia="fr-FR" w:bidi="fr-FR"/>
        </w:rPr>
        <w:t>née. L’ethnologue est certes beaucoup moins traqué que le psychan</w:t>
      </w:r>
      <w:r w:rsidRPr="00500919">
        <w:rPr>
          <w:color w:val="000000"/>
          <w:lang w:eastAsia="fr-FR" w:bidi="fr-FR"/>
        </w:rPr>
        <w:t>a</w:t>
      </w:r>
      <w:r w:rsidRPr="00500919">
        <w:rPr>
          <w:color w:val="000000"/>
          <w:lang w:eastAsia="fr-FR" w:bidi="fr-FR"/>
        </w:rPr>
        <w:t>lyste par les méfaits de la popularité et le personnage du “poppsy” (Nadaud, 2006) est plus banal dans les médias que celui qu’on pou</w:t>
      </w:r>
      <w:r w:rsidRPr="00500919">
        <w:rPr>
          <w:color w:val="000000"/>
          <w:lang w:eastAsia="fr-FR" w:bidi="fr-FR"/>
        </w:rPr>
        <w:t>r</w:t>
      </w:r>
      <w:r w:rsidRPr="00500919">
        <w:rPr>
          <w:color w:val="000000"/>
          <w:lang w:eastAsia="fr-FR" w:bidi="fr-FR"/>
        </w:rPr>
        <w:t>rait par mimétisme appeler “popethno”. Néa</w:t>
      </w:r>
      <w:r w:rsidRPr="00500919">
        <w:rPr>
          <w:color w:val="000000"/>
          <w:lang w:eastAsia="fr-FR" w:bidi="fr-FR"/>
        </w:rPr>
        <w:t>n</w:t>
      </w:r>
      <w:r w:rsidRPr="00500919">
        <w:rPr>
          <w:color w:val="000000"/>
          <w:lang w:eastAsia="fr-FR" w:bidi="fr-FR"/>
        </w:rPr>
        <w:t>moins, une même trappe de san</w:t>
      </w:r>
      <w:r w:rsidRPr="00500919">
        <w:rPr>
          <w:color w:val="000000"/>
          <w:lang w:eastAsia="fr-FR" w:bidi="fr-FR"/>
        </w:rPr>
        <w:t>c</w:t>
      </w:r>
      <w:r w:rsidRPr="00500919">
        <w:rPr>
          <w:color w:val="000000"/>
          <w:lang w:eastAsia="fr-FR" w:bidi="fr-FR"/>
        </w:rPr>
        <w:t>tuarisation de la norme de soi et/ou de l’autre attend l’ethnologue et le psychanalyste,</w:t>
      </w:r>
      <w:r>
        <w:t xml:space="preserve"> </w:t>
      </w:r>
      <w:r w:rsidRPr="00500919">
        <w:t>[252]</w:t>
      </w:r>
      <w:r w:rsidRPr="00500919">
        <w:rPr>
          <w:color w:val="000000"/>
          <w:lang w:eastAsia="fr-FR" w:bidi="fr-FR"/>
        </w:rPr>
        <w:t xml:space="preserve"> formant alors dans des buts de normalisation s</w:t>
      </w:r>
      <w:r w:rsidRPr="00500919">
        <w:rPr>
          <w:color w:val="000000"/>
          <w:lang w:eastAsia="fr-FR" w:bidi="fr-FR"/>
        </w:rPr>
        <w:t>o</w:t>
      </w:r>
      <w:r w:rsidRPr="00500919">
        <w:rPr>
          <w:color w:val="000000"/>
          <w:lang w:eastAsia="fr-FR" w:bidi="fr-FR"/>
        </w:rPr>
        <w:t>ciale un couple exemplaire.</w:t>
      </w:r>
    </w:p>
    <w:p w14:paraId="5934BDA4" w14:textId="77777777" w:rsidR="008D6CB3" w:rsidRPr="00500919" w:rsidRDefault="008D6CB3" w:rsidP="008D6CB3">
      <w:pPr>
        <w:pStyle w:val="p"/>
      </w:pPr>
      <w:r w:rsidRPr="00500919">
        <w:br w:type="page"/>
        <w:t>[253]</w:t>
      </w:r>
    </w:p>
    <w:p w14:paraId="575C210E" w14:textId="77777777" w:rsidR="008D6CB3" w:rsidRDefault="008D6CB3" w:rsidP="008D6CB3">
      <w:pPr>
        <w:jc w:val="both"/>
      </w:pPr>
    </w:p>
    <w:p w14:paraId="046D062F" w14:textId="77777777" w:rsidR="008D6CB3" w:rsidRDefault="008D6CB3" w:rsidP="008D6CB3">
      <w:pPr>
        <w:jc w:val="both"/>
      </w:pPr>
    </w:p>
    <w:p w14:paraId="6592E25C" w14:textId="77777777" w:rsidR="008D6CB3" w:rsidRPr="000A335C" w:rsidRDefault="008D6CB3" w:rsidP="008D6CB3">
      <w:pPr>
        <w:spacing w:before="120" w:after="120"/>
        <w:ind w:firstLine="0"/>
        <w:jc w:val="center"/>
        <w:rPr>
          <w:b/>
          <w:sz w:val="24"/>
        </w:rPr>
      </w:pPr>
      <w:bookmarkStart w:id="21" w:name="Anthropo_pol_chap_4_3"/>
      <w:r>
        <w:rPr>
          <w:b/>
          <w:sz w:val="24"/>
        </w:rPr>
        <w:t>L’investigation ethnologique</w:t>
      </w:r>
      <w:r>
        <w:rPr>
          <w:b/>
          <w:sz w:val="24"/>
        </w:rPr>
        <w:br/>
        <w:t>à l’épreuve de la globalisation</w:t>
      </w:r>
    </w:p>
    <w:p w14:paraId="4F02C07B" w14:textId="77777777" w:rsidR="008D6CB3" w:rsidRPr="00F07BC6" w:rsidRDefault="008D6CB3" w:rsidP="008D6CB3">
      <w:pPr>
        <w:pStyle w:val="planche"/>
      </w:pPr>
      <w:r>
        <w:rPr>
          <w:lang w:eastAsia="fr-FR" w:bidi="fr-FR"/>
        </w:rPr>
        <w:t>Retour sur le terrain</w:t>
      </w:r>
    </w:p>
    <w:bookmarkEnd w:id="21"/>
    <w:p w14:paraId="379F1F74" w14:textId="77777777" w:rsidR="008D6CB3" w:rsidRPr="00F07BC6" w:rsidRDefault="008D6CB3" w:rsidP="008D6CB3">
      <w:pPr>
        <w:spacing w:before="120" w:after="120"/>
        <w:jc w:val="both"/>
        <w:rPr>
          <w:lang w:eastAsia="fr-FR" w:bidi="fr-FR"/>
        </w:rPr>
      </w:pPr>
    </w:p>
    <w:p w14:paraId="6E8666C6" w14:textId="77777777" w:rsidR="008D6CB3" w:rsidRPr="00F07BC6" w:rsidRDefault="008D6CB3" w:rsidP="008D6CB3">
      <w:pPr>
        <w:spacing w:before="120" w:after="120"/>
        <w:jc w:val="both"/>
        <w:rPr>
          <w:lang w:eastAsia="fr-FR" w:bidi="fr-FR"/>
        </w:rPr>
      </w:pPr>
    </w:p>
    <w:p w14:paraId="3521BEA1" w14:textId="77777777" w:rsidR="008D6CB3" w:rsidRPr="00F07BC6" w:rsidRDefault="008D6CB3" w:rsidP="008D6CB3">
      <w:pPr>
        <w:spacing w:before="120" w:after="120"/>
        <w:jc w:val="both"/>
        <w:rPr>
          <w:lang w:eastAsia="fr-FR" w:bidi="fr-FR"/>
        </w:rPr>
      </w:pPr>
    </w:p>
    <w:p w14:paraId="6A9AF456"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559C7CE1" w14:textId="77777777" w:rsidR="008D6CB3" w:rsidRPr="00500919" w:rsidRDefault="008D6CB3" w:rsidP="008D6CB3">
      <w:pPr>
        <w:spacing w:before="120" w:after="120"/>
        <w:jc w:val="both"/>
      </w:pPr>
      <w:r w:rsidRPr="00500919">
        <w:rPr>
          <w:color w:val="000000"/>
          <w:lang w:eastAsia="fr-FR" w:bidi="fr-FR"/>
        </w:rPr>
        <w:t>Retourner des années après une première et fondatrice investig</w:t>
      </w:r>
      <w:r w:rsidRPr="00500919">
        <w:rPr>
          <w:color w:val="000000"/>
          <w:lang w:eastAsia="fr-FR" w:bidi="fr-FR"/>
        </w:rPr>
        <w:t>a</w:t>
      </w:r>
      <w:r w:rsidRPr="00500919">
        <w:rPr>
          <w:color w:val="000000"/>
          <w:lang w:eastAsia="fr-FR" w:bidi="fr-FR"/>
        </w:rPr>
        <w:t>tion sur un terrain est un fantasme récurrent qui hante les recherches anthropologiques. La relation de miroir entre le narrateur et les autres se creuse et s’étire alors sous l’effet du temps dont la mesure est prise. Souvent les effets de connaissance de ces reprises du passé sont mi</w:t>
      </w:r>
      <w:r w:rsidRPr="00500919">
        <w:rPr>
          <w:color w:val="000000"/>
          <w:lang w:eastAsia="fr-FR" w:bidi="fr-FR"/>
        </w:rPr>
        <w:t>n</w:t>
      </w:r>
      <w:r w:rsidRPr="00500919">
        <w:rPr>
          <w:color w:val="000000"/>
          <w:lang w:eastAsia="fr-FR" w:bidi="fr-FR"/>
        </w:rPr>
        <w:t>ces et finalement ce sont plus les émotions inévitables qui affluent des deux côtés</w:t>
      </w:r>
      <w:r w:rsidRPr="00500919">
        <w:t> :</w:t>
      </w:r>
      <w:r w:rsidRPr="00500919">
        <w:rPr>
          <w:color w:val="000000"/>
          <w:lang w:eastAsia="fr-FR" w:bidi="fr-FR"/>
        </w:rPr>
        <w:t xml:space="preserve"> elles remplissent le paysage et la capitalisation heurist</w:t>
      </w:r>
      <w:r w:rsidRPr="00500919">
        <w:rPr>
          <w:color w:val="000000"/>
          <w:lang w:eastAsia="fr-FR" w:bidi="fr-FR"/>
        </w:rPr>
        <w:t>i</w:t>
      </w:r>
      <w:r w:rsidRPr="00500919">
        <w:rPr>
          <w:color w:val="000000"/>
          <w:lang w:eastAsia="fr-FR" w:bidi="fr-FR"/>
        </w:rPr>
        <w:t>que de ces affects est complexe. Dans le cas où le retour cible les agencements symboliques et imaginaires dans leur lien au réel que constituent les rapports sociaux politiques et économiques, l’analyse peut s’en trouver dérangée mais aussi fru</w:t>
      </w:r>
      <w:r w:rsidRPr="00500919">
        <w:rPr>
          <w:color w:val="000000"/>
          <w:lang w:eastAsia="fr-FR" w:bidi="fr-FR"/>
        </w:rPr>
        <w:t>c</w:t>
      </w:r>
      <w:r w:rsidRPr="00500919">
        <w:rPr>
          <w:color w:val="000000"/>
          <w:lang w:eastAsia="fr-FR" w:bidi="fr-FR"/>
        </w:rPr>
        <w:t>tifiée. C’est ce que j’examinerai maintenant à partir de l’exemple de médiums de la plaine de Vientiane, étudiés en 1994, revisités en 2000 puis en 2009. L’intérêt de ces sortes de sondes réside moins dans la régularité de leur espacement que dans les dates charnières où elles interviennent</w:t>
      </w:r>
      <w:r w:rsidRPr="00500919">
        <w:t> :</w:t>
      </w:r>
      <w:r w:rsidRPr="00500919">
        <w:rPr>
          <w:color w:val="000000"/>
          <w:lang w:eastAsia="fr-FR" w:bidi="fr-FR"/>
        </w:rPr>
        <w:t xml:space="preserve"> ouverture d’un pays communiste au marché, crise asiatique, crise f</w:t>
      </w:r>
      <w:r w:rsidRPr="00500919">
        <w:rPr>
          <w:color w:val="000000"/>
          <w:lang w:eastAsia="fr-FR" w:bidi="fr-FR"/>
        </w:rPr>
        <w:t>i</w:t>
      </w:r>
      <w:r w:rsidRPr="00500919">
        <w:rPr>
          <w:color w:val="000000"/>
          <w:lang w:eastAsia="fr-FR" w:bidi="fr-FR"/>
        </w:rPr>
        <w:t>nancière globale. Instructive est la comparaison entre les postures des génies - qu’abritent en elles les médiums - face à ces conjonctures économiques r</w:t>
      </w:r>
      <w:r w:rsidRPr="00500919">
        <w:rPr>
          <w:color w:val="000000"/>
          <w:lang w:eastAsia="fr-FR" w:bidi="fr-FR"/>
        </w:rPr>
        <w:t>é</w:t>
      </w:r>
      <w:r w:rsidRPr="00500919">
        <w:rPr>
          <w:color w:val="000000"/>
          <w:lang w:eastAsia="fr-FR" w:bidi="fr-FR"/>
        </w:rPr>
        <w:t>vélant toutes des modalités différentes d’embranchement à la globalisation.</w:t>
      </w:r>
    </w:p>
    <w:p w14:paraId="6F6FA451" w14:textId="77777777" w:rsidR="008D6CB3" w:rsidRPr="00500919" w:rsidRDefault="008D6CB3" w:rsidP="008D6CB3">
      <w:pPr>
        <w:spacing w:before="120" w:after="120"/>
        <w:jc w:val="both"/>
      </w:pPr>
      <w:r w:rsidRPr="00500919">
        <w:rPr>
          <w:color w:val="000000"/>
          <w:lang w:eastAsia="fr-FR" w:bidi="fr-FR"/>
        </w:rPr>
        <w:t>Comment réagissent les génies à la crise financi</w:t>
      </w:r>
      <w:r w:rsidRPr="00500919">
        <w:rPr>
          <w:color w:val="000000"/>
          <w:lang w:eastAsia="fr-FR" w:bidi="fr-FR"/>
        </w:rPr>
        <w:t>è</w:t>
      </w:r>
      <w:r w:rsidRPr="00500919">
        <w:rPr>
          <w:color w:val="000000"/>
          <w:lang w:eastAsia="fr-FR" w:bidi="fr-FR"/>
        </w:rPr>
        <w:t>re globale, telle était la question qui m’a guidée lors de ce second retour sur le terrain en 2009 après avoir constaté la multiplication des génies du marché en 1994 et leur délaissement du pays en 2000 pour des contrées plus r</w:t>
      </w:r>
      <w:r w:rsidRPr="00500919">
        <w:rPr>
          <w:color w:val="000000"/>
          <w:lang w:eastAsia="fr-FR" w:bidi="fr-FR"/>
        </w:rPr>
        <w:t>i</w:t>
      </w:r>
      <w:r w:rsidRPr="00500919">
        <w:rPr>
          <w:color w:val="000000"/>
          <w:lang w:eastAsia="fr-FR" w:bidi="fr-FR"/>
        </w:rPr>
        <w:t>ches. Du mariage au divorce des g</w:t>
      </w:r>
      <w:r w:rsidRPr="00500919">
        <w:rPr>
          <w:color w:val="000000"/>
          <w:lang w:eastAsia="fr-FR" w:bidi="fr-FR"/>
        </w:rPr>
        <w:t>é</w:t>
      </w:r>
      <w:r w:rsidRPr="00500919">
        <w:rPr>
          <w:color w:val="000000"/>
          <w:lang w:eastAsia="fr-FR" w:bidi="fr-FR"/>
        </w:rPr>
        <w:t>nies avec leurs médiums, se lisait une indexation immédiate de l’imaginaire au</w:t>
      </w:r>
      <w:r>
        <w:rPr>
          <w:color w:val="000000"/>
          <w:lang w:eastAsia="fr-FR" w:bidi="fr-FR"/>
        </w:rPr>
        <w:t xml:space="preserve"> </w:t>
      </w:r>
      <w:r w:rsidRPr="00500919">
        <w:t>[254]</w:t>
      </w:r>
      <w:r>
        <w:t xml:space="preserve"> </w:t>
      </w:r>
      <w:r w:rsidRPr="00500919">
        <w:rPr>
          <w:color w:val="000000"/>
          <w:lang w:eastAsia="fr-FR" w:bidi="fr-FR"/>
        </w:rPr>
        <w:t>réel avec une m</w:t>
      </w:r>
      <w:r w:rsidRPr="00500919">
        <w:rPr>
          <w:color w:val="000000"/>
          <w:lang w:eastAsia="fr-FR" w:bidi="fr-FR"/>
        </w:rPr>
        <w:t>o</w:t>
      </w:r>
      <w:r w:rsidRPr="00500919">
        <w:rPr>
          <w:color w:val="000000"/>
          <w:lang w:eastAsia="fr-FR" w:bidi="fr-FR"/>
        </w:rPr>
        <w:t>bilisation homothétique du capital symbolique l</w:t>
      </w:r>
      <w:r w:rsidRPr="00500919">
        <w:rPr>
          <w:color w:val="000000"/>
          <w:lang w:eastAsia="fr-FR" w:bidi="fr-FR"/>
        </w:rPr>
        <w:t>o</w:t>
      </w:r>
      <w:r w:rsidRPr="00500919">
        <w:rPr>
          <w:color w:val="000000"/>
          <w:lang w:eastAsia="fr-FR" w:bidi="fr-FR"/>
        </w:rPr>
        <w:t>cal. Face à l’État communiste prenant le pouvoir et réprimant les “s</w:t>
      </w:r>
      <w:r w:rsidRPr="00500919">
        <w:rPr>
          <w:color w:val="000000"/>
          <w:lang w:eastAsia="fr-FR" w:bidi="fr-FR"/>
        </w:rPr>
        <w:t>u</w:t>
      </w:r>
      <w:r w:rsidRPr="00500919">
        <w:rPr>
          <w:color w:val="000000"/>
          <w:lang w:eastAsia="fr-FR" w:bidi="fr-FR"/>
        </w:rPr>
        <w:t>perstitions” en 1975, similairement, les génies s’étaient d’abord te</w:t>
      </w:r>
      <w:r w:rsidRPr="00500919">
        <w:rPr>
          <w:color w:val="000000"/>
          <w:lang w:eastAsia="fr-FR" w:bidi="fr-FR"/>
        </w:rPr>
        <w:t>r</w:t>
      </w:r>
      <w:r w:rsidRPr="00500919">
        <w:rPr>
          <w:color w:val="000000"/>
          <w:lang w:eastAsia="fr-FR" w:bidi="fr-FR"/>
        </w:rPr>
        <w:t>rés puis avaient engagé une lutte imaginaire avec l’État, dont ils étaient sortis à leurs yeux victorieux, prêts alors à saluer le retour du marché dix ans plus tard. Le dialogue renoué en 2009 avec quelques m</w:t>
      </w:r>
      <w:r w:rsidRPr="00500919">
        <w:rPr>
          <w:color w:val="000000"/>
          <w:lang w:eastAsia="fr-FR" w:bidi="fr-FR"/>
        </w:rPr>
        <w:t>é</w:t>
      </w:r>
      <w:r w:rsidRPr="00500919">
        <w:rPr>
          <w:color w:val="000000"/>
          <w:lang w:eastAsia="fr-FR" w:bidi="fr-FR"/>
        </w:rPr>
        <w:t>diums montre une figure quelque peu différente qui mérite d’être scrutée concrètement dans un contexte économique spécifique. Le pays, du point de vue de ses habitants, serait peu affecté par le déclenchement de la crise fina</w:t>
      </w:r>
      <w:r w:rsidRPr="00500919">
        <w:rPr>
          <w:color w:val="000000"/>
          <w:lang w:eastAsia="fr-FR" w:bidi="fr-FR"/>
        </w:rPr>
        <w:t>n</w:t>
      </w:r>
      <w:r w:rsidRPr="00500919">
        <w:rPr>
          <w:color w:val="000000"/>
          <w:lang w:eastAsia="fr-FR" w:bidi="fr-FR"/>
        </w:rPr>
        <w:t>cière qui finalement leur paraît lointaine au vu d’un marasme écon</w:t>
      </w:r>
      <w:r w:rsidRPr="00500919">
        <w:rPr>
          <w:color w:val="000000"/>
          <w:lang w:eastAsia="fr-FR" w:bidi="fr-FR"/>
        </w:rPr>
        <w:t>o</w:t>
      </w:r>
      <w:r w:rsidRPr="00500919">
        <w:rPr>
          <w:color w:val="000000"/>
          <w:lang w:eastAsia="fr-FR" w:bidi="fr-FR"/>
        </w:rPr>
        <w:t>mique dans lequel il s’enfoncerait depuis plusieurs années. Dans leur esprit, la crise serait donc ancienne, profonde et longue. Le marché n’aurait finalement tenu ses prome</w:t>
      </w:r>
      <w:r w:rsidRPr="00500919">
        <w:rPr>
          <w:color w:val="000000"/>
          <w:lang w:eastAsia="fr-FR" w:bidi="fr-FR"/>
        </w:rPr>
        <w:t>s</w:t>
      </w:r>
      <w:r w:rsidRPr="00500919">
        <w:rPr>
          <w:color w:val="000000"/>
          <w:lang w:eastAsia="fr-FR" w:bidi="fr-FR"/>
        </w:rPr>
        <w:t>ses que dans la décennie 1990-2000, la crise asiatique venant replonger le Laos dans une torpeur économique familière que ne perturbe guère le tourisme qui se dév</w:t>
      </w:r>
      <w:r w:rsidRPr="00500919">
        <w:rPr>
          <w:color w:val="000000"/>
          <w:lang w:eastAsia="fr-FR" w:bidi="fr-FR"/>
        </w:rPr>
        <w:t>e</w:t>
      </w:r>
      <w:r w:rsidRPr="00500919">
        <w:rPr>
          <w:color w:val="000000"/>
          <w:lang w:eastAsia="fr-FR" w:bidi="fr-FR"/>
        </w:rPr>
        <w:t>loppe avec des polarités écologiques, n</w:t>
      </w:r>
      <w:r w:rsidRPr="00500919">
        <w:rPr>
          <w:color w:val="000000"/>
          <w:lang w:eastAsia="fr-FR" w:bidi="fr-FR"/>
        </w:rPr>
        <w:t>a</w:t>
      </w:r>
      <w:r w:rsidRPr="00500919">
        <w:rPr>
          <w:color w:val="000000"/>
          <w:lang w:eastAsia="fr-FR" w:bidi="fr-FR"/>
        </w:rPr>
        <w:t>turelles et bon marché.</w:t>
      </w:r>
    </w:p>
    <w:p w14:paraId="28FFBCCD" w14:textId="77777777" w:rsidR="008D6CB3" w:rsidRPr="00500919" w:rsidRDefault="008D6CB3" w:rsidP="008D6CB3">
      <w:pPr>
        <w:spacing w:before="120" w:after="120"/>
        <w:jc w:val="both"/>
      </w:pPr>
      <w:r w:rsidRPr="00500919">
        <w:rPr>
          <w:color w:val="000000"/>
          <w:lang w:eastAsia="fr-FR" w:bidi="fr-FR"/>
        </w:rPr>
        <w:t>Partie à la recherche d’une médium avec laquelle j’avais des rel</w:t>
      </w:r>
      <w:r w:rsidRPr="00500919">
        <w:rPr>
          <w:color w:val="000000"/>
          <w:lang w:eastAsia="fr-FR" w:bidi="fr-FR"/>
        </w:rPr>
        <w:t>a</w:t>
      </w:r>
      <w:r w:rsidRPr="00500919">
        <w:rPr>
          <w:color w:val="000000"/>
          <w:lang w:eastAsia="fr-FR" w:bidi="fr-FR"/>
        </w:rPr>
        <w:t>tions privilégiées, je me retrouve face à une autre médium qui m’annonce la mort de la première en 2005, le déplacement de son g</w:t>
      </w:r>
      <w:r w:rsidRPr="00500919">
        <w:rPr>
          <w:color w:val="000000"/>
          <w:lang w:eastAsia="fr-FR" w:bidi="fr-FR"/>
        </w:rPr>
        <w:t>é</w:t>
      </w:r>
      <w:r w:rsidRPr="00500919">
        <w:rPr>
          <w:color w:val="000000"/>
          <w:lang w:eastAsia="fr-FR" w:bidi="fr-FR"/>
        </w:rPr>
        <w:t>nie dans sa belle-mère et enfin en elle-même avant le décès de cette dernière. Le fil est retissé un septième jour r</w:t>
      </w:r>
      <w:r w:rsidRPr="00500919">
        <w:rPr>
          <w:color w:val="000000"/>
          <w:lang w:eastAsia="fr-FR" w:bidi="fr-FR"/>
        </w:rPr>
        <w:t>i</w:t>
      </w:r>
      <w:r w:rsidRPr="00500919">
        <w:rPr>
          <w:color w:val="000000"/>
          <w:lang w:eastAsia="fr-FR" w:bidi="fr-FR"/>
        </w:rPr>
        <w:t>tuel du calendrier lunaire - sous une pluie battante - dans cette maison très modeste d’un village à une dizaine de kilomètres de Vientiane</w:t>
      </w:r>
      <w:r w:rsidRPr="00500919">
        <w:t> ;</w:t>
      </w:r>
      <w:r w:rsidRPr="00500919">
        <w:rPr>
          <w:color w:val="000000"/>
          <w:lang w:eastAsia="fr-FR" w:bidi="fr-FR"/>
        </w:rPr>
        <w:t xml:space="preserve"> ma nouvelle i</w:t>
      </w:r>
      <w:r w:rsidRPr="00500919">
        <w:rPr>
          <w:color w:val="000000"/>
          <w:lang w:eastAsia="fr-FR" w:bidi="fr-FR"/>
        </w:rPr>
        <w:t>n</w:t>
      </w:r>
      <w:r w:rsidRPr="00500919">
        <w:rPr>
          <w:color w:val="000000"/>
          <w:lang w:eastAsia="fr-FR" w:bidi="fr-FR"/>
        </w:rPr>
        <w:t>terlocutrice, âgée de soixante-dix ans, me fait appo</w:t>
      </w:r>
      <w:r w:rsidRPr="00500919">
        <w:rPr>
          <w:color w:val="000000"/>
          <w:lang w:eastAsia="fr-FR" w:bidi="fr-FR"/>
        </w:rPr>
        <w:t>r</w:t>
      </w:r>
      <w:r w:rsidRPr="00500919">
        <w:rPr>
          <w:color w:val="000000"/>
          <w:lang w:eastAsia="fr-FR" w:bidi="fr-FR"/>
        </w:rPr>
        <w:t>ter une photo que j’ai prise il y a près de vingt ans lors d’une cérémonie fastueuse. La photo, jaunie, pauvr</w:t>
      </w:r>
      <w:r>
        <w:rPr>
          <w:color w:val="000000"/>
          <w:lang w:eastAsia="fr-FR" w:bidi="fr-FR"/>
        </w:rPr>
        <w:t>ement encadrée montre sa belle-</w:t>
      </w:r>
      <w:r w:rsidRPr="00500919">
        <w:rPr>
          <w:color w:val="000000"/>
          <w:lang w:eastAsia="fr-FR" w:bidi="fr-FR"/>
        </w:rPr>
        <w:t>mère possédée et dansant. Lors de ma première enquête en 1994, je photographiais en effet beaucoup ces rituels et, afin de me repérer au milieu de tous les génies anciens et nouveaux qui s’inventaient quotidiennement au gré des imagin</w:t>
      </w:r>
      <w:r w:rsidRPr="00500919">
        <w:rPr>
          <w:color w:val="000000"/>
          <w:lang w:eastAsia="fr-FR" w:bidi="fr-FR"/>
        </w:rPr>
        <w:t>a</w:t>
      </w:r>
      <w:r w:rsidRPr="00500919">
        <w:rPr>
          <w:color w:val="000000"/>
          <w:lang w:eastAsia="fr-FR" w:bidi="fr-FR"/>
        </w:rPr>
        <w:t>tions, j’avais pris l’habitude de travailler avec les médiums sur ces images d’elles-mêmes et de les leur donner. La photo qui m’est do</w:t>
      </w:r>
      <w:r w:rsidRPr="00500919">
        <w:rPr>
          <w:color w:val="000000"/>
          <w:lang w:eastAsia="fr-FR" w:bidi="fr-FR"/>
        </w:rPr>
        <w:t>n</w:t>
      </w:r>
      <w:r w:rsidRPr="00500919">
        <w:rPr>
          <w:color w:val="000000"/>
          <w:lang w:eastAsia="fr-FR" w:bidi="fr-FR"/>
        </w:rPr>
        <w:t>née à voir ce jour-là se présente comme la preuve de la communic</w:t>
      </w:r>
      <w:r w:rsidRPr="00500919">
        <w:rPr>
          <w:color w:val="000000"/>
          <w:lang w:eastAsia="fr-FR" w:bidi="fr-FR"/>
        </w:rPr>
        <w:t>a</w:t>
      </w:r>
      <w:r w:rsidRPr="00500919">
        <w:rPr>
          <w:color w:val="000000"/>
          <w:lang w:eastAsia="fr-FR" w:bidi="fr-FR"/>
        </w:rPr>
        <w:t>tion qui s’est enclenchée et n’a jamais cessé dans l’esprit du groupe des médiums qui avaient trouvé dans l’enquête une reconnaissance et une gr</w:t>
      </w:r>
      <w:r w:rsidRPr="00500919">
        <w:rPr>
          <w:color w:val="000000"/>
          <w:lang w:eastAsia="fr-FR" w:bidi="fr-FR"/>
        </w:rPr>
        <w:t>a</w:t>
      </w:r>
      <w:r w:rsidRPr="00500919">
        <w:rPr>
          <w:color w:val="000000"/>
          <w:lang w:eastAsia="fr-FR" w:bidi="fr-FR"/>
        </w:rPr>
        <w:t>tification</w:t>
      </w:r>
      <w:r>
        <w:t xml:space="preserve"> </w:t>
      </w:r>
      <w:r w:rsidRPr="00500919">
        <w:t>[255]</w:t>
      </w:r>
      <w:r w:rsidRPr="00500919">
        <w:rPr>
          <w:color w:val="000000"/>
          <w:lang w:eastAsia="fr-FR" w:bidi="fr-FR"/>
        </w:rPr>
        <w:t xml:space="preserve"> d’autant plus forte qu’elles s’inscrivaient en opposition avec l’antagonisme étatique et le mépris dont elles se se</w:t>
      </w:r>
      <w:r w:rsidRPr="00500919">
        <w:rPr>
          <w:color w:val="000000"/>
          <w:lang w:eastAsia="fr-FR" w:bidi="fr-FR"/>
        </w:rPr>
        <w:t>n</w:t>
      </w:r>
      <w:r w:rsidRPr="00500919">
        <w:rPr>
          <w:color w:val="000000"/>
          <w:lang w:eastAsia="fr-FR" w:bidi="fr-FR"/>
        </w:rPr>
        <w:t>taient l’objet.</w:t>
      </w:r>
    </w:p>
    <w:p w14:paraId="75FAC43C" w14:textId="77777777" w:rsidR="008D6CB3" w:rsidRPr="00500919" w:rsidRDefault="008D6CB3" w:rsidP="008D6CB3">
      <w:pPr>
        <w:spacing w:before="120" w:after="120"/>
        <w:jc w:val="both"/>
      </w:pPr>
      <w:r w:rsidRPr="00500919">
        <w:rPr>
          <w:color w:val="000000"/>
          <w:lang w:eastAsia="fr-FR" w:bidi="fr-FR"/>
        </w:rPr>
        <w:t>Mon interlocutrice prend immédiatement face à moi la place de sa voisine médium décédée, en a</w:t>
      </w:r>
      <w:r w:rsidRPr="00500919">
        <w:rPr>
          <w:color w:val="000000"/>
          <w:lang w:eastAsia="fr-FR" w:bidi="fr-FR"/>
        </w:rPr>
        <w:t>s</w:t>
      </w:r>
      <w:r w:rsidRPr="00500919">
        <w:rPr>
          <w:color w:val="000000"/>
          <w:lang w:eastAsia="fr-FR" w:bidi="fr-FR"/>
        </w:rPr>
        <w:t>sumant le rôle de médiatrice, et ce, d’autant plus aisément que le même génie les a successivement cho</w:t>
      </w:r>
      <w:r w:rsidRPr="00500919">
        <w:rPr>
          <w:color w:val="000000"/>
          <w:lang w:eastAsia="fr-FR" w:bidi="fr-FR"/>
        </w:rPr>
        <w:t>i</w:t>
      </w:r>
      <w:r w:rsidRPr="00500919">
        <w:rPr>
          <w:color w:val="000000"/>
          <w:lang w:eastAsia="fr-FR" w:bidi="fr-FR"/>
        </w:rPr>
        <w:t>sies. Fille de paysans, épouse d’un ancien e</w:t>
      </w:r>
      <w:r w:rsidRPr="00500919">
        <w:rPr>
          <w:color w:val="000000"/>
          <w:lang w:eastAsia="fr-FR" w:bidi="fr-FR"/>
        </w:rPr>
        <w:t>m</w:t>
      </w:r>
      <w:r w:rsidRPr="00500919">
        <w:rPr>
          <w:color w:val="000000"/>
          <w:lang w:eastAsia="fr-FR" w:bidi="fr-FR"/>
        </w:rPr>
        <w:t>ployé de poste privé de pension de retraite, celles-ci étant à l’entendre réservées aux “révol</w:t>
      </w:r>
      <w:r w:rsidRPr="00500919">
        <w:rPr>
          <w:color w:val="000000"/>
          <w:lang w:eastAsia="fr-FR" w:bidi="fr-FR"/>
        </w:rPr>
        <w:t>u</w:t>
      </w:r>
      <w:r w:rsidRPr="00500919">
        <w:rPr>
          <w:color w:val="000000"/>
          <w:lang w:eastAsia="fr-FR" w:bidi="fr-FR"/>
        </w:rPr>
        <w:t>tionnaires” - selon une dichotomie qui perdure jusqu’à a</w:t>
      </w:r>
      <w:r w:rsidRPr="00500919">
        <w:rPr>
          <w:color w:val="000000"/>
          <w:lang w:eastAsia="fr-FR" w:bidi="fr-FR"/>
        </w:rPr>
        <w:t>u</w:t>
      </w:r>
      <w:r w:rsidRPr="00500919">
        <w:rPr>
          <w:color w:val="000000"/>
          <w:lang w:eastAsia="fr-FR" w:bidi="fr-FR"/>
        </w:rPr>
        <w:t>jourd’hui entre “réactionnaires” et “révolutionnaires” - cette femme a peu de revenus et a bien du mal à terminer la construction et l’embellissement de l’autel de son génie. Elle ne peut organiser une cér</w:t>
      </w:r>
      <w:r w:rsidRPr="00500919">
        <w:rPr>
          <w:color w:val="000000"/>
          <w:lang w:eastAsia="fr-FR" w:bidi="fr-FR"/>
        </w:rPr>
        <w:t>é</w:t>
      </w:r>
      <w:r w:rsidRPr="00500919">
        <w:rPr>
          <w:color w:val="000000"/>
          <w:lang w:eastAsia="fr-FR" w:bidi="fr-FR"/>
        </w:rPr>
        <w:t>monie en son honneur que tous les deux ans, celle-ci nécessitant deux cents à trois cents euros. Ces cérémonies étaient autrefois a</w:t>
      </w:r>
      <w:r w:rsidRPr="00500919">
        <w:rPr>
          <w:color w:val="000000"/>
          <w:lang w:eastAsia="fr-FR" w:bidi="fr-FR"/>
        </w:rPr>
        <w:t>n</w:t>
      </w:r>
      <w:r w:rsidRPr="00500919">
        <w:rPr>
          <w:color w:val="000000"/>
          <w:lang w:eastAsia="fr-FR" w:bidi="fr-FR"/>
        </w:rPr>
        <w:t>nuelles. Deux rizières, la location de petites pièces et l’aide de ses e</w:t>
      </w:r>
      <w:r w:rsidRPr="00500919">
        <w:rPr>
          <w:color w:val="000000"/>
          <w:lang w:eastAsia="fr-FR" w:bidi="fr-FR"/>
        </w:rPr>
        <w:t>n</w:t>
      </w:r>
      <w:r w:rsidRPr="00500919">
        <w:rPr>
          <w:color w:val="000000"/>
          <w:lang w:eastAsia="fr-FR" w:bidi="fr-FR"/>
        </w:rPr>
        <w:t>fants avec lesquels elle cohabite lui permettent de vivre ch</w:t>
      </w:r>
      <w:r w:rsidRPr="00500919">
        <w:rPr>
          <w:color w:val="000000"/>
          <w:lang w:eastAsia="fr-FR" w:bidi="fr-FR"/>
        </w:rPr>
        <w:t>i</w:t>
      </w:r>
      <w:r w:rsidRPr="00500919">
        <w:rPr>
          <w:color w:val="000000"/>
          <w:lang w:eastAsia="fr-FR" w:bidi="fr-FR"/>
        </w:rPr>
        <w:t>chement. Une longue narration de la première venue en elle du génie et de sa mutation en médium, a</w:t>
      </w:r>
      <w:r w:rsidRPr="00500919">
        <w:rPr>
          <w:color w:val="000000"/>
          <w:lang w:eastAsia="fr-FR" w:bidi="fr-FR"/>
        </w:rPr>
        <w:t>c</w:t>
      </w:r>
      <w:r w:rsidRPr="00500919">
        <w:rPr>
          <w:color w:val="000000"/>
          <w:lang w:eastAsia="fr-FR" w:bidi="fr-FR"/>
        </w:rPr>
        <w:t>complissant les rites de dévotion à son égard, est de</w:t>
      </w:r>
      <w:r w:rsidRPr="00500919">
        <w:rPr>
          <w:color w:val="000000"/>
          <w:lang w:eastAsia="fr-FR" w:bidi="fr-FR"/>
        </w:rPr>
        <w:t>s</w:t>
      </w:r>
      <w:r w:rsidRPr="00500919">
        <w:rPr>
          <w:color w:val="000000"/>
          <w:lang w:eastAsia="fr-FR" w:bidi="fr-FR"/>
        </w:rPr>
        <w:t>tinée à légitimer à mes yeux sa fonction. Ce récit, accompagné de gestes, de cris, de rires et de mimes expressifs, parfois brutaux, mettant en scène le génie et e</w:t>
      </w:r>
      <w:r>
        <w:rPr>
          <w:color w:val="000000"/>
          <w:lang w:eastAsia="fr-FR" w:bidi="fr-FR"/>
        </w:rPr>
        <w:t>lle-</w:t>
      </w:r>
      <w:r w:rsidRPr="00500919">
        <w:rPr>
          <w:color w:val="000000"/>
          <w:lang w:eastAsia="fr-FR" w:bidi="fr-FR"/>
        </w:rPr>
        <w:t>même et des débats entre génies, pr</w:t>
      </w:r>
      <w:r w:rsidRPr="00500919">
        <w:rPr>
          <w:color w:val="000000"/>
          <w:lang w:eastAsia="fr-FR" w:bidi="fr-FR"/>
        </w:rPr>
        <w:t>é</w:t>
      </w:r>
      <w:r w:rsidRPr="00500919">
        <w:rPr>
          <w:color w:val="000000"/>
          <w:lang w:eastAsia="fr-FR" w:bidi="fr-FR"/>
        </w:rPr>
        <w:t>sente des structures habituelles. Le génie s’est ainsi manifesté au d</w:t>
      </w:r>
      <w:r w:rsidRPr="00500919">
        <w:rPr>
          <w:color w:val="000000"/>
          <w:lang w:eastAsia="fr-FR" w:bidi="fr-FR"/>
        </w:rPr>
        <w:t>é</w:t>
      </w:r>
      <w:r w:rsidRPr="00500919">
        <w:rPr>
          <w:color w:val="000000"/>
          <w:lang w:eastAsia="fr-FR" w:bidi="fr-FR"/>
        </w:rPr>
        <w:t>part concomitamment à elle et sa fille de dix-huit ans, prises toutes deux de symptômes de malaise et a placé ainsi mère et fille en pos</w:t>
      </w:r>
      <w:r w:rsidRPr="00500919">
        <w:rPr>
          <w:color w:val="000000"/>
          <w:lang w:eastAsia="fr-FR" w:bidi="fr-FR"/>
        </w:rPr>
        <w:t>i</w:t>
      </w:r>
      <w:r w:rsidRPr="00500919">
        <w:rPr>
          <w:color w:val="000000"/>
          <w:lang w:eastAsia="fr-FR" w:bidi="fr-FR"/>
        </w:rPr>
        <w:t>tion de rivalité. Il fallut offrir au génie des offrandes pour qu’il acce</w:t>
      </w:r>
      <w:r w:rsidRPr="00500919">
        <w:rPr>
          <w:color w:val="000000"/>
          <w:lang w:eastAsia="fr-FR" w:bidi="fr-FR"/>
        </w:rPr>
        <w:t>p</w:t>
      </w:r>
      <w:r w:rsidRPr="00500919">
        <w:rPr>
          <w:color w:val="000000"/>
          <w:lang w:eastAsia="fr-FR" w:bidi="fr-FR"/>
        </w:rPr>
        <w:t>te de quitter sa fille et d’élire sa demeure dans la mère décrétée plus forte. Un autre conflit l’opposa à sa belle-mère qui refusait de voir le génie la quitter pour sa bru, alors même que la collectivité vi</w:t>
      </w:r>
      <w:r w:rsidRPr="00500919">
        <w:rPr>
          <w:color w:val="000000"/>
          <w:lang w:eastAsia="fr-FR" w:bidi="fr-FR"/>
        </w:rPr>
        <w:t>l</w:t>
      </w:r>
      <w:r w:rsidRPr="00500919">
        <w:rPr>
          <w:color w:val="000000"/>
          <w:lang w:eastAsia="fr-FR" w:bidi="fr-FR"/>
        </w:rPr>
        <w:t>lageoise lui suggérait de transmettre son rôle de médium. Mon inte</w:t>
      </w:r>
      <w:r w:rsidRPr="00500919">
        <w:rPr>
          <w:color w:val="000000"/>
          <w:lang w:eastAsia="fr-FR" w:bidi="fr-FR"/>
        </w:rPr>
        <w:t>r</w:t>
      </w:r>
      <w:r w:rsidRPr="00500919">
        <w:rPr>
          <w:color w:val="000000"/>
          <w:lang w:eastAsia="fr-FR" w:bidi="fr-FR"/>
        </w:rPr>
        <w:t>locutrice souligne que le génie - par sa voix - fut grossier avec sa be</w:t>
      </w:r>
      <w:r w:rsidRPr="00500919">
        <w:rPr>
          <w:color w:val="000000"/>
          <w:lang w:eastAsia="fr-FR" w:bidi="fr-FR"/>
        </w:rPr>
        <w:t>l</w:t>
      </w:r>
      <w:r w:rsidRPr="00500919">
        <w:rPr>
          <w:color w:val="000000"/>
          <w:lang w:eastAsia="fr-FR" w:bidi="fr-FR"/>
        </w:rPr>
        <w:t>le-mère, ce qu’elle ne se s</w:t>
      </w:r>
      <w:r w:rsidRPr="00500919">
        <w:rPr>
          <w:color w:val="000000"/>
          <w:lang w:eastAsia="fr-FR" w:bidi="fr-FR"/>
        </w:rPr>
        <w:t>e</w:t>
      </w:r>
      <w:r w:rsidRPr="00500919">
        <w:rPr>
          <w:color w:val="000000"/>
          <w:lang w:eastAsia="fr-FR" w:bidi="fr-FR"/>
        </w:rPr>
        <w:t>rait jamais autorisée dans la réalité. Il y eut aussi la relation de concurrence classique entre le génie - qui devient l’époux et le père symbolique de la médium instituée - et le mari de cette de</w:t>
      </w:r>
      <w:r w:rsidRPr="00500919">
        <w:rPr>
          <w:color w:val="000000"/>
          <w:lang w:eastAsia="fr-FR" w:bidi="fr-FR"/>
        </w:rPr>
        <w:t>r</w:t>
      </w:r>
      <w:r w:rsidRPr="00500919">
        <w:rPr>
          <w:color w:val="000000"/>
          <w:lang w:eastAsia="fr-FR" w:bidi="fr-FR"/>
        </w:rPr>
        <w:t>nière à qui est d</w:t>
      </w:r>
      <w:r w:rsidRPr="00500919">
        <w:rPr>
          <w:color w:val="000000"/>
          <w:lang w:eastAsia="fr-FR" w:bidi="fr-FR"/>
        </w:rPr>
        <w:t>e</w:t>
      </w:r>
      <w:r w:rsidRPr="00500919">
        <w:rPr>
          <w:color w:val="000000"/>
          <w:lang w:eastAsia="fr-FR" w:bidi="fr-FR"/>
        </w:rPr>
        <w:t>mandée la permission de prendre sa femme et qui tombe malade s’il refuse. Elle manifesta en outre sa résistance à mai</w:t>
      </w:r>
      <w:r w:rsidRPr="00500919">
        <w:rPr>
          <w:color w:val="000000"/>
          <w:lang w:eastAsia="fr-FR" w:bidi="fr-FR"/>
        </w:rPr>
        <w:t>n</w:t>
      </w:r>
      <w:r w:rsidRPr="00500919">
        <w:rPr>
          <w:color w:val="000000"/>
          <w:lang w:eastAsia="fr-FR" w:bidi="fr-FR"/>
        </w:rPr>
        <w:t>tes reprises à suivre le génie dans son lointain</w:t>
      </w:r>
      <w:r>
        <w:t xml:space="preserve"> </w:t>
      </w:r>
      <w:r w:rsidRPr="00500919">
        <w:t>[256]</w:t>
      </w:r>
      <w:r>
        <w:t xml:space="preserve"> </w:t>
      </w:r>
      <w:r w:rsidRPr="00500919">
        <w:rPr>
          <w:color w:val="000000"/>
          <w:lang w:eastAsia="fr-FR" w:bidi="fr-FR"/>
        </w:rPr>
        <w:t>pays qui est sous l’eau, craignant de ne pouvoir revenir au réel. E</w:t>
      </w:r>
      <w:r w:rsidRPr="00500919">
        <w:rPr>
          <w:color w:val="000000"/>
          <w:lang w:eastAsia="fr-FR" w:bidi="fr-FR"/>
        </w:rPr>
        <w:t>n</w:t>
      </w:r>
      <w:r w:rsidRPr="00500919">
        <w:rPr>
          <w:color w:val="000000"/>
          <w:lang w:eastAsia="fr-FR" w:bidi="fr-FR"/>
        </w:rPr>
        <w:t>fin, le génie apparut plus tard sous la forme d’un bonze - confirmant la bouddhicisation des cultes - tout en continuant ses avances à son égard, ce qui là encore témoigne de la sexualisation systématique et permanente de la relation entre les médiums et leurs génies et les jeux de rôles excitants et transgressifs qui s’en suivent. Elle accepta enfin définitivement d’être le réceptacle du génie et ne dormit plus jamais avec son mari, afin de pouvoir accueillir le génie.</w:t>
      </w:r>
    </w:p>
    <w:p w14:paraId="304721BE" w14:textId="77777777" w:rsidR="008D6CB3" w:rsidRPr="00500919" w:rsidRDefault="008D6CB3" w:rsidP="008D6CB3">
      <w:pPr>
        <w:spacing w:before="120" w:after="120"/>
        <w:jc w:val="both"/>
      </w:pPr>
      <w:r w:rsidRPr="00500919">
        <w:rPr>
          <w:color w:val="000000"/>
          <w:lang w:eastAsia="fr-FR" w:bidi="fr-FR"/>
        </w:rPr>
        <w:t>Au-delà de ses schèmes d’internalisation des génies que l’on r</w:t>
      </w:r>
      <w:r w:rsidRPr="00500919">
        <w:rPr>
          <w:color w:val="000000"/>
          <w:lang w:eastAsia="fr-FR" w:bidi="fr-FR"/>
        </w:rPr>
        <w:t>e</w:t>
      </w:r>
      <w:r w:rsidRPr="00500919">
        <w:rPr>
          <w:color w:val="000000"/>
          <w:lang w:eastAsia="fr-FR" w:bidi="fr-FR"/>
        </w:rPr>
        <w:t>trouve dans toutes les expériences des médiums au Laos, mon interl</w:t>
      </w:r>
      <w:r w:rsidRPr="00500919">
        <w:rPr>
          <w:color w:val="000000"/>
          <w:lang w:eastAsia="fr-FR" w:bidi="fr-FR"/>
        </w:rPr>
        <w:t>o</w:t>
      </w:r>
      <w:r w:rsidRPr="00500919">
        <w:rPr>
          <w:color w:val="000000"/>
          <w:lang w:eastAsia="fr-FR" w:bidi="fr-FR"/>
        </w:rPr>
        <w:t>cutrice souligne que, actuellement, plus aucune demande sur les affa</w:t>
      </w:r>
      <w:r w:rsidRPr="00500919">
        <w:rPr>
          <w:color w:val="000000"/>
          <w:lang w:eastAsia="fr-FR" w:bidi="fr-FR"/>
        </w:rPr>
        <w:t>i</w:t>
      </w:r>
      <w:r w:rsidRPr="00500919">
        <w:rPr>
          <w:color w:val="000000"/>
          <w:lang w:eastAsia="fr-FR" w:bidi="fr-FR"/>
        </w:rPr>
        <w:t xml:space="preserve">res” - si nombreuses en 1994 - n’est adressée au génie qui “n’aime pas le </w:t>
      </w:r>
      <w:r w:rsidRPr="000B774A">
        <w:rPr>
          <w:i/>
          <w:iCs/>
        </w:rPr>
        <w:t>business</w:t>
      </w:r>
      <w:r w:rsidRPr="00500919">
        <w:rPr>
          <w:color w:val="000000"/>
          <w:lang w:eastAsia="fr-FR" w:bidi="fr-FR"/>
        </w:rPr>
        <w:t>” et ne joue pas à la loterie, ajoute-t-elle. Tout se passe co</w:t>
      </w:r>
      <w:r w:rsidRPr="00500919">
        <w:rPr>
          <w:color w:val="000000"/>
          <w:lang w:eastAsia="fr-FR" w:bidi="fr-FR"/>
        </w:rPr>
        <w:t>m</w:t>
      </w:r>
      <w:r w:rsidRPr="00500919">
        <w:rPr>
          <w:color w:val="000000"/>
          <w:lang w:eastAsia="fr-FR" w:bidi="fr-FR"/>
        </w:rPr>
        <w:t xml:space="preserve">me si le génie avait pris en compte la récession et s’était détourné de la </w:t>
      </w:r>
      <w:r w:rsidRPr="000B774A">
        <w:rPr>
          <w:i/>
          <w:iCs/>
        </w:rPr>
        <w:t>res economica</w:t>
      </w:r>
      <w:r w:rsidRPr="00500919">
        <w:rPr>
          <w:color w:val="000000"/>
          <w:lang w:eastAsia="fr-FR" w:bidi="fr-FR"/>
        </w:rPr>
        <w:t>, revenant à un travail plus banal de soutien et de protection quotidienne des individus. Cette hypothèse de débranch</w:t>
      </w:r>
      <w:r w:rsidRPr="00500919">
        <w:rPr>
          <w:color w:val="000000"/>
          <w:lang w:eastAsia="fr-FR" w:bidi="fr-FR"/>
        </w:rPr>
        <w:t>e</w:t>
      </w:r>
      <w:r w:rsidRPr="00500919">
        <w:rPr>
          <w:color w:val="000000"/>
          <w:lang w:eastAsia="fr-FR" w:bidi="fr-FR"/>
        </w:rPr>
        <w:t>ment des génies d’une économie locale assoupie et d’un monde glob</w:t>
      </w:r>
      <w:r w:rsidRPr="00500919">
        <w:rPr>
          <w:color w:val="000000"/>
          <w:lang w:eastAsia="fr-FR" w:bidi="fr-FR"/>
        </w:rPr>
        <w:t>a</w:t>
      </w:r>
      <w:r w:rsidRPr="00500919">
        <w:rPr>
          <w:color w:val="000000"/>
          <w:lang w:eastAsia="fr-FR" w:bidi="fr-FR"/>
        </w:rPr>
        <w:t>lisé qui se retire, ne leur permettant même plus de rêver y fuir comme en 2000, s’affirme avec les médiums chez lesquelles m’emmène à la suite de son récit mon interlocutrice.</w:t>
      </w:r>
    </w:p>
    <w:p w14:paraId="33E637E3" w14:textId="77777777" w:rsidR="008D6CB3" w:rsidRPr="00500919" w:rsidRDefault="008D6CB3" w:rsidP="008D6CB3">
      <w:pPr>
        <w:spacing w:before="120" w:after="120"/>
        <w:jc w:val="both"/>
      </w:pPr>
      <w:r w:rsidRPr="00500919">
        <w:rPr>
          <w:color w:val="000000"/>
          <w:lang w:eastAsia="fr-FR" w:bidi="fr-FR"/>
        </w:rPr>
        <w:t>Une autre médium célibataire de cinquante-quatre ans, dont le g</w:t>
      </w:r>
      <w:r w:rsidRPr="00500919">
        <w:rPr>
          <w:color w:val="000000"/>
          <w:lang w:eastAsia="fr-FR" w:bidi="fr-FR"/>
        </w:rPr>
        <w:t>é</w:t>
      </w:r>
      <w:r w:rsidRPr="00500919">
        <w:rPr>
          <w:color w:val="000000"/>
          <w:lang w:eastAsia="fr-FR" w:bidi="fr-FR"/>
        </w:rPr>
        <w:t>nie est un serpent qui fume de grosses pipes de tabac mélangé à du piment et boit de l’alcool, précise ainsi que viennent faire des petits dons monétaires au génie ceux qui parviennent très difficilement à récupérer l’argent qu’ils ont prêté. L’usure à des taux exorbitants s’était en effet dév</w:t>
      </w:r>
      <w:r w:rsidRPr="00500919">
        <w:rPr>
          <w:color w:val="000000"/>
          <w:lang w:eastAsia="fr-FR" w:bidi="fr-FR"/>
        </w:rPr>
        <w:t>e</w:t>
      </w:r>
      <w:r w:rsidRPr="00500919">
        <w:rPr>
          <w:color w:val="000000"/>
          <w:lang w:eastAsia="fr-FR" w:bidi="fr-FR"/>
        </w:rPr>
        <w:t>loppée au Laos après l’ouverture au marché mais beaucoup d’usuriers ont désormais cessé leur activité depuis quelques années, dans la mesure où leurs d</w:t>
      </w:r>
      <w:r w:rsidRPr="00500919">
        <w:rPr>
          <w:color w:val="000000"/>
          <w:lang w:eastAsia="fr-FR" w:bidi="fr-FR"/>
        </w:rPr>
        <w:t>é</w:t>
      </w:r>
      <w:r w:rsidRPr="00500919">
        <w:rPr>
          <w:color w:val="000000"/>
          <w:lang w:eastAsia="fr-FR" w:bidi="fr-FR"/>
        </w:rPr>
        <w:t>biteurs disparaissaient ou ne les remboursaient j</w:t>
      </w:r>
      <w:r w:rsidRPr="00500919">
        <w:rPr>
          <w:color w:val="000000"/>
          <w:lang w:eastAsia="fr-FR" w:bidi="fr-FR"/>
        </w:rPr>
        <w:t>a</w:t>
      </w:r>
      <w:r w:rsidRPr="00500919">
        <w:rPr>
          <w:color w:val="000000"/>
          <w:lang w:eastAsia="fr-FR" w:bidi="fr-FR"/>
        </w:rPr>
        <w:t>mais. Pour le génie de cette médium, la “situation est chaude” et la crise pousserait à la charité vis-à-vis des plus pauvres.</w:t>
      </w:r>
    </w:p>
    <w:p w14:paraId="21FACC58" w14:textId="77777777" w:rsidR="008D6CB3" w:rsidRPr="00500919" w:rsidRDefault="008D6CB3" w:rsidP="008D6CB3">
      <w:pPr>
        <w:spacing w:before="120" w:after="120"/>
        <w:jc w:val="both"/>
      </w:pPr>
      <w:r w:rsidRPr="00500919">
        <w:rPr>
          <w:color w:val="000000"/>
          <w:lang w:eastAsia="fr-FR" w:bidi="fr-FR"/>
        </w:rPr>
        <w:t>Ce retour au milieu des médiums en période de crise financière globale enjoindrait donc à pointer deux phénomènes évolutifs dans</w:t>
      </w:r>
      <w:r>
        <w:t xml:space="preserve"> </w:t>
      </w:r>
      <w:r w:rsidRPr="00500919">
        <w:t>[257]</w:t>
      </w:r>
      <w:r>
        <w:t xml:space="preserve"> </w:t>
      </w:r>
      <w:r w:rsidRPr="00500919">
        <w:rPr>
          <w:color w:val="000000"/>
          <w:lang w:eastAsia="fr-FR" w:bidi="fr-FR"/>
        </w:rPr>
        <w:t>le langage de signes que constituent les génies. Le premier dés</w:t>
      </w:r>
      <w:r w:rsidRPr="00500919">
        <w:rPr>
          <w:color w:val="000000"/>
          <w:lang w:eastAsia="fr-FR" w:bidi="fr-FR"/>
        </w:rPr>
        <w:t>i</w:t>
      </w:r>
      <w:r w:rsidRPr="00500919">
        <w:rPr>
          <w:color w:val="000000"/>
          <w:lang w:eastAsia="fr-FR" w:bidi="fr-FR"/>
        </w:rPr>
        <w:t>gne une sorte de repli territorial des médiums appauvris, de leurs g</w:t>
      </w:r>
      <w:r w:rsidRPr="00500919">
        <w:rPr>
          <w:color w:val="000000"/>
          <w:lang w:eastAsia="fr-FR" w:bidi="fr-FR"/>
        </w:rPr>
        <w:t>é</w:t>
      </w:r>
      <w:r w:rsidRPr="00500919">
        <w:rPr>
          <w:color w:val="000000"/>
          <w:lang w:eastAsia="fr-FR" w:bidi="fr-FR"/>
        </w:rPr>
        <w:t>nies lucides et de leurs clients résignés, acceptant les uns comme les autres que l’économie végète et qu’il n’y ait pas de terme envisage</w:t>
      </w:r>
      <w:r w:rsidRPr="00500919">
        <w:rPr>
          <w:color w:val="000000"/>
          <w:lang w:eastAsia="fr-FR" w:bidi="fr-FR"/>
        </w:rPr>
        <w:t>a</w:t>
      </w:r>
      <w:r w:rsidRPr="00500919">
        <w:rPr>
          <w:color w:val="000000"/>
          <w:lang w:eastAsia="fr-FR" w:bidi="fr-FR"/>
        </w:rPr>
        <w:t>ble à ce</w:t>
      </w:r>
      <w:r w:rsidRPr="00500919">
        <w:rPr>
          <w:color w:val="000000"/>
          <w:lang w:eastAsia="fr-FR" w:bidi="fr-FR"/>
        </w:rPr>
        <w:t>t</w:t>
      </w:r>
      <w:r w:rsidRPr="00500919">
        <w:rPr>
          <w:color w:val="000000"/>
          <w:lang w:eastAsia="fr-FR" w:bidi="fr-FR"/>
        </w:rPr>
        <w:t>te conjoncture un peu glauque. Il en résulterait un rabattement des génies sur les problématiques personnelles des acteurs et une no</w:t>
      </w:r>
      <w:r w:rsidRPr="00500919">
        <w:rPr>
          <w:color w:val="000000"/>
          <w:lang w:eastAsia="fr-FR" w:bidi="fr-FR"/>
        </w:rPr>
        <w:t>u</w:t>
      </w:r>
      <w:r w:rsidRPr="00500919">
        <w:rPr>
          <w:color w:val="000000"/>
          <w:lang w:eastAsia="fr-FR" w:bidi="fr-FR"/>
        </w:rPr>
        <w:t>velle sorte de régulation rituelle, en regard de l’extraordinaire dérég</w:t>
      </w:r>
      <w:r w:rsidRPr="00500919">
        <w:rPr>
          <w:color w:val="000000"/>
          <w:lang w:eastAsia="fr-FR" w:bidi="fr-FR"/>
        </w:rPr>
        <w:t>u</w:t>
      </w:r>
      <w:r w:rsidRPr="00500919">
        <w:rPr>
          <w:color w:val="000000"/>
          <w:lang w:eastAsia="fr-FR" w:bidi="fr-FR"/>
        </w:rPr>
        <w:t xml:space="preserve">lation que provoqua l’ouverture au marché au début des années 1990. </w:t>
      </w:r>
      <w:r>
        <w:rPr>
          <w:color w:val="000000"/>
          <w:lang w:eastAsia="fr-FR" w:bidi="fr-FR"/>
        </w:rPr>
        <w:t>À</w:t>
      </w:r>
      <w:r w:rsidRPr="00500919">
        <w:rPr>
          <w:color w:val="000000"/>
          <w:lang w:eastAsia="fr-FR" w:bidi="fr-FR"/>
        </w:rPr>
        <w:t xml:space="preserve"> un autre niveau, on observerait, à l’encontre des conjonctions ant</w:t>
      </w:r>
      <w:r w:rsidRPr="00500919">
        <w:rPr>
          <w:color w:val="000000"/>
          <w:lang w:eastAsia="fr-FR" w:bidi="fr-FR"/>
        </w:rPr>
        <w:t>é</w:t>
      </w:r>
      <w:r w:rsidRPr="00500919">
        <w:rPr>
          <w:color w:val="000000"/>
          <w:lang w:eastAsia="fr-FR" w:bidi="fr-FR"/>
        </w:rPr>
        <w:t>rieures, une forme de disjonction entre l’imaginaire des médiums et leur univers symbolique d’un côté, de l’autre la réalité de la globalis</w:t>
      </w:r>
      <w:r w:rsidRPr="00500919">
        <w:rPr>
          <w:color w:val="000000"/>
          <w:lang w:eastAsia="fr-FR" w:bidi="fr-FR"/>
        </w:rPr>
        <w:t>a</w:t>
      </w:r>
      <w:r w:rsidRPr="00500919">
        <w:rPr>
          <w:color w:val="000000"/>
          <w:lang w:eastAsia="fr-FR" w:bidi="fr-FR"/>
        </w:rPr>
        <w:t>tion dont le Laos est tenu tendanciellement à l’écart. Corollairement les représentations d’exclusion du marché et de ses bénéfices affle</w:t>
      </w:r>
      <w:r w:rsidRPr="00500919">
        <w:rPr>
          <w:color w:val="000000"/>
          <w:lang w:eastAsia="fr-FR" w:bidi="fr-FR"/>
        </w:rPr>
        <w:t>u</w:t>
      </w:r>
      <w:r w:rsidRPr="00500919">
        <w:rPr>
          <w:color w:val="000000"/>
          <w:lang w:eastAsia="fr-FR" w:bidi="fr-FR"/>
        </w:rPr>
        <w:t>rent chez la population qui observe le rachat de nombreux négoces par des Ch</w:t>
      </w:r>
      <w:r w:rsidRPr="00500919">
        <w:rPr>
          <w:color w:val="000000"/>
          <w:lang w:eastAsia="fr-FR" w:bidi="fr-FR"/>
        </w:rPr>
        <w:t>i</w:t>
      </w:r>
      <w:r w:rsidRPr="00500919">
        <w:rPr>
          <w:color w:val="000000"/>
          <w:lang w:eastAsia="fr-FR" w:bidi="fr-FR"/>
        </w:rPr>
        <w:t>nois. Le gouvernement a par ailleurs loué pour cinquante ans un te</w:t>
      </w:r>
      <w:r w:rsidRPr="00500919">
        <w:rPr>
          <w:color w:val="000000"/>
          <w:lang w:eastAsia="fr-FR" w:bidi="fr-FR"/>
        </w:rPr>
        <w:t>r</w:t>
      </w:r>
      <w:r w:rsidRPr="00500919">
        <w:rPr>
          <w:color w:val="000000"/>
          <w:lang w:eastAsia="fr-FR" w:bidi="fr-FR"/>
        </w:rPr>
        <w:t>rain périurbain à 50</w:t>
      </w:r>
      <w:r>
        <w:rPr>
          <w:color w:val="000000"/>
          <w:lang w:eastAsia="fr-FR" w:bidi="fr-FR"/>
        </w:rPr>
        <w:t> </w:t>
      </w:r>
      <w:r w:rsidRPr="00500919">
        <w:rPr>
          <w:color w:val="000000"/>
          <w:lang w:eastAsia="fr-FR" w:bidi="fr-FR"/>
        </w:rPr>
        <w:t>000 familles chinoises souhaitant effectuer des investi</w:t>
      </w:r>
      <w:r w:rsidRPr="00500919">
        <w:rPr>
          <w:color w:val="000000"/>
          <w:lang w:eastAsia="fr-FR" w:bidi="fr-FR"/>
        </w:rPr>
        <w:t>s</w:t>
      </w:r>
      <w:r w:rsidRPr="00500919">
        <w:rPr>
          <w:color w:val="000000"/>
          <w:lang w:eastAsia="fr-FR" w:bidi="fr-FR"/>
        </w:rPr>
        <w:t>sements économiques dans le pays et on parle avec effroi d’une “ville chinoise”. Une fois de plus les Laotiens se sentiraient d</w:t>
      </w:r>
      <w:r w:rsidRPr="00500919">
        <w:rPr>
          <w:color w:val="000000"/>
          <w:lang w:eastAsia="fr-FR" w:bidi="fr-FR"/>
        </w:rPr>
        <w:t>é</w:t>
      </w:r>
      <w:r w:rsidRPr="00500919">
        <w:rPr>
          <w:color w:val="000000"/>
          <w:lang w:eastAsia="fr-FR" w:bidi="fr-FR"/>
        </w:rPr>
        <w:t>bordés et, après la pénurie révolutionnaire, le marché n’aurait été qu’un mirage éphémère. Au-delà de l’immense plaisir que comport</w:t>
      </w:r>
      <w:r w:rsidRPr="00500919">
        <w:rPr>
          <w:color w:val="000000"/>
          <w:lang w:eastAsia="fr-FR" w:bidi="fr-FR"/>
        </w:rPr>
        <w:t>è</w:t>
      </w:r>
      <w:r w:rsidRPr="00500919">
        <w:rPr>
          <w:color w:val="000000"/>
          <w:lang w:eastAsia="fr-FR" w:bidi="fr-FR"/>
        </w:rPr>
        <w:t>rent ces retrouvailles avec les médiums, dont l’une d’elle très âgée, ne pouvait plus marcher mais so</w:t>
      </w:r>
      <w:r w:rsidRPr="00500919">
        <w:rPr>
          <w:color w:val="000000"/>
          <w:lang w:eastAsia="fr-FR" w:bidi="fr-FR"/>
        </w:rPr>
        <w:t>u</w:t>
      </w:r>
      <w:r w:rsidRPr="00500919">
        <w:rPr>
          <w:color w:val="000000"/>
          <w:lang w:eastAsia="fr-FR" w:bidi="fr-FR"/>
        </w:rPr>
        <w:t>riait merveilleusement, un retour sur le terrain a donc une relative consistance méthodologique et épistémol</w:t>
      </w:r>
      <w:r w:rsidRPr="00500919">
        <w:rPr>
          <w:color w:val="000000"/>
          <w:lang w:eastAsia="fr-FR" w:bidi="fr-FR"/>
        </w:rPr>
        <w:t>o</w:t>
      </w:r>
      <w:r w:rsidRPr="00500919">
        <w:rPr>
          <w:color w:val="000000"/>
          <w:lang w:eastAsia="fr-FR" w:bidi="fr-FR"/>
        </w:rPr>
        <w:t>gique, ne serait-ce que par le recul sur soi, les autres et les configur</w:t>
      </w:r>
      <w:r w:rsidRPr="00500919">
        <w:rPr>
          <w:color w:val="000000"/>
          <w:lang w:eastAsia="fr-FR" w:bidi="fr-FR"/>
        </w:rPr>
        <w:t>a</w:t>
      </w:r>
      <w:r w:rsidRPr="00500919">
        <w:rPr>
          <w:color w:val="000000"/>
          <w:lang w:eastAsia="fr-FR" w:bidi="fr-FR"/>
        </w:rPr>
        <w:t>tions sociales qu’il suscite et ce, encore plus lorsque le moment où il s’effectue est à la fois exceptionnel et d’une portée globale de ru</w:t>
      </w:r>
      <w:r w:rsidRPr="00500919">
        <w:rPr>
          <w:color w:val="000000"/>
          <w:lang w:eastAsia="fr-FR" w:bidi="fr-FR"/>
        </w:rPr>
        <w:t>p</w:t>
      </w:r>
      <w:r w:rsidRPr="00500919">
        <w:rPr>
          <w:color w:val="000000"/>
          <w:lang w:eastAsia="fr-FR" w:bidi="fr-FR"/>
        </w:rPr>
        <w:t>ture, telle la crise qui démarre en 2008.</w:t>
      </w:r>
    </w:p>
    <w:p w14:paraId="2D7E0D62" w14:textId="77777777" w:rsidR="008D6CB3" w:rsidRPr="00500919" w:rsidRDefault="008D6CB3" w:rsidP="008D6CB3">
      <w:pPr>
        <w:spacing w:before="120" w:after="120"/>
        <w:jc w:val="both"/>
      </w:pPr>
    </w:p>
    <w:p w14:paraId="57D43208" w14:textId="77777777" w:rsidR="008D6CB3" w:rsidRPr="00500919" w:rsidRDefault="008D6CB3" w:rsidP="008D6CB3">
      <w:pPr>
        <w:spacing w:before="120" w:after="120"/>
        <w:ind w:firstLine="0"/>
        <w:jc w:val="both"/>
      </w:pPr>
      <w:r w:rsidRPr="00500919">
        <w:t>[258]</w:t>
      </w:r>
    </w:p>
    <w:p w14:paraId="0290370D" w14:textId="77777777" w:rsidR="008D6CB3" w:rsidRPr="00500919" w:rsidRDefault="008D6CB3" w:rsidP="008D6CB3">
      <w:pPr>
        <w:pStyle w:val="p"/>
      </w:pPr>
      <w:r w:rsidRPr="00500919">
        <w:br w:type="page"/>
        <w:t>[259]</w:t>
      </w:r>
    </w:p>
    <w:p w14:paraId="719C8E8A" w14:textId="77777777" w:rsidR="008D6CB3" w:rsidRPr="00E07116" w:rsidRDefault="008D6CB3" w:rsidP="008D6CB3">
      <w:pPr>
        <w:jc w:val="both"/>
      </w:pPr>
    </w:p>
    <w:p w14:paraId="1E153368" w14:textId="77777777" w:rsidR="008D6CB3" w:rsidRPr="00E07116" w:rsidRDefault="008D6CB3" w:rsidP="008D6CB3">
      <w:pPr>
        <w:jc w:val="both"/>
      </w:pPr>
    </w:p>
    <w:p w14:paraId="2E61DD25" w14:textId="77777777" w:rsidR="008D6CB3" w:rsidRPr="00E07116" w:rsidRDefault="008D6CB3" w:rsidP="008D6CB3">
      <w:pPr>
        <w:jc w:val="both"/>
      </w:pPr>
    </w:p>
    <w:p w14:paraId="7B6DAF67" w14:textId="77777777" w:rsidR="008D6CB3" w:rsidRPr="00DC733D" w:rsidRDefault="008D6CB3" w:rsidP="008D6CB3">
      <w:pPr>
        <w:spacing w:after="120"/>
        <w:ind w:firstLine="0"/>
        <w:jc w:val="center"/>
        <w:rPr>
          <w:sz w:val="24"/>
        </w:rPr>
      </w:pPr>
      <w:bookmarkStart w:id="22" w:name="Anthropo_pol_conclusion"/>
      <w:r>
        <w:rPr>
          <w:b/>
          <w:sz w:val="24"/>
        </w:rPr>
        <w:t>Anthropologie politique de la</w:t>
      </w:r>
      <w:r w:rsidRPr="00DC733D">
        <w:rPr>
          <w:b/>
          <w:sz w:val="24"/>
        </w:rPr>
        <w:t xml:space="preserve"> globalisation</w:t>
      </w:r>
      <w:r w:rsidRPr="00DC733D">
        <w:rPr>
          <w:sz w:val="24"/>
        </w:rPr>
        <w:t>.</w:t>
      </w:r>
    </w:p>
    <w:p w14:paraId="39EEEFE4" w14:textId="77777777" w:rsidR="008D6CB3" w:rsidRPr="00384B20" w:rsidRDefault="008D6CB3" w:rsidP="008D6CB3">
      <w:pPr>
        <w:pStyle w:val="planchest"/>
      </w:pPr>
      <w:r>
        <w:t>CONCLUSION</w:t>
      </w:r>
    </w:p>
    <w:bookmarkEnd w:id="22"/>
    <w:p w14:paraId="1E75BFD8" w14:textId="77777777" w:rsidR="008D6CB3" w:rsidRPr="00E07116" w:rsidRDefault="008D6CB3" w:rsidP="008D6CB3">
      <w:pPr>
        <w:jc w:val="both"/>
      </w:pPr>
    </w:p>
    <w:p w14:paraId="264D75EC" w14:textId="77777777" w:rsidR="008D6CB3" w:rsidRPr="00E07116" w:rsidRDefault="008D6CB3" w:rsidP="008D6CB3">
      <w:pPr>
        <w:jc w:val="both"/>
      </w:pPr>
    </w:p>
    <w:p w14:paraId="04B197E9" w14:textId="77777777" w:rsidR="008D6CB3" w:rsidRPr="00E07116" w:rsidRDefault="008D6CB3" w:rsidP="008D6CB3">
      <w:pPr>
        <w:pStyle w:val="suite"/>
      </w:pPr>
      <w:r w:rsidRPr="00F07BC6">
        <w:rPr>
          <w:lang w:eastAsia="fr-FR" w:bidi="fr-FR"/>
        </w:rPr>
        <w:t>Bernard Hours</w:t>
      </w:r>
      <w:r w:rsidRPr="00F07BC6">
        <w:rPr>
          <w:lang w:eastAsia="fr-FR" w:bidi="fr-FR"/>
        </w:rPr>
        <w:br/>
        <w:t>Monique Selim</w:t>
      </w:r>
    </w:p>
    <w:p w14:paraId="2C1D6976" w14:textId="77777777" w:rsidR="008D6CB3" w:rsidRPr="00E07116" w:rsidRDefault="008D6CB3" w:rsidP="008D6CB3">
      <w:pPr>
        <w:jc w:val="both"/>
      </w:pPr>
    </w:p>
    <w:p w14:paraId="7F63A6F6" w14:textId="77777777" w:rsidR="008D6CB3" w:rsidRPr="00E07116" w:rsidRDefault="008D6CB3" w:rsidP="008D6CB3">
      <w:pPr>
        <w:jc w:val="both"/>
      </w:pPr>
    </w:p>
    <w:p w14:paraId="2D091611" w14:textId="77777777" w:rsidR="008D6CB3" w:rsidRPr="00E07116" w:rsidRDefault="008D6CB3" w:rsidP="008D6CB3">
      <w:pPr>
        <w:jc w:val="both"/>
      </w:pPr>
    </w:p>
    <w:p w14:paraId="50A056D4" w14:textId="77777777" w:rsidR="008D6CB3" w:rsidRPr="00E07116" w:rsidRDefault="008D6CB3" w:rsidP="008D6CB3">
      <w:pPr>
        <w:jc w:val="both"/>
      </w:pPr>
    </w:p>
    <w:p w14:paraId="322FD5E3"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702D3B41" w14:textId="77777777" w:rsidR="008D6CB3" w:rsidRPr="00500919" w:rsidRDefault="008D6CB3" w:rsidP="008D6CB3">
      <w:pPr>
        <w:spacing w:before="120" w:after="120"/>
        <w:jc w:val="both"/>
      </w:pPr>
      <w:r w:rsidRPr="00500919">
        <w:rPr>
          <w:color w:val="000000"/>
          <w:lang w:eastAsia="fr-FR" w:bidi="fr-FR"/>
        </w:rPr>
        <w:t>À la différence de la plupart des travaux anthr</w:t>
      </w:r>
      <w:r w:rsidRPr="00500919">
        <w:rPr>
          <w:color w:val="000000"/>
          <w:lang w:eastAsia="fr-FR" w:bidi="fr-FR"/>
        </w:rPr>
        <w:t>o</w:t>
      </w:r>
      <w:r w:rsidRPr="00500919">
        <w:rPr>
          <w:color w:val="000000"/>
          <w:lang w:eastAsia="fr-FR" w:bidi="fr-FR"/>
        </w:rPr>
        <w:t>pologiques publiés sur la globalisation, cet ouvrage n’est pas une anthropologie culturelle mais politique. Cela signifie qu’il se penche sur des représentations et des phénomènes de nature politique. C’est dire qu’il s’interroge sur les transformations des rapports sociaux dans les sociétés plus que sur des pratiques qui seraient générées par la globalisation. En amont de ces pratiques, il faut bien analyser les logiques sociales qui produisent le sens des rapports en soci</w:t>
      </w:r>
      <w:r w:rsidRPr="00500919">
        <w:rPr>
          <w:color w:val="000000"/>
          <w:lang w:eastAsia="fr-FR" w:bidi="fr-FR"/>
        </w:rPr>
        <w:t>é</w:t>
      </w:r>
      <w:r w:rsidRPr="00500919">
        <w:rPr>
          <w:color w:val="000000"/>
          <w:lang w:eastAsia="fr-FR" w:bidi="fr-FR"/>
        </w:rPr>
        <w:t>té, à moins de se satisfaire d’anecdotes qui décrivent sans expliquer, à la façon des ethnographies postmode</w:t>
      </w:r>
      <w:r w:rsidRPr="00500919">
        <w:rPr>
          <w:color w:val="000000"/>
          <w:lang w:eastAsia="fr-FR" w:bidi="fr-FR"/>
        </w:rPr>
        <w:t>r</w:t>
      </w:r>
      <w:r w:rsidRPr="00500919">
        <w:rPr>
          <w:color w:val="000000"/>
          <w:lang w:eastAsia="fr-FR" w:bidi="fr-FR"/>
        </w:rPr>
        <w:t xml:space="preserve">nes où les acteurs ne sont plus idéologiquement mus mais figurants d’un récit </w:t>
      </w:r>
      <w:r w:rsidRPr="00500919">
        <w:rPr>
          <w:rStyle w:val="Corpsdutexte2TimesNewRoman11ptItalique"/>
        </w:rPr>
        <w:t>{narratives),</w:t>
      </w:r>
      <w:r w:rsidRPr="00500919">
        <w:rPr>
          <w:color w:val="000000"/>
          <w:lang w:eastAsia="fr-FR" w:bidi="fr-FR"/>
        </w:rPr>
        <w:t xml:space="preserve"> d’un spectacle édifiant voire caricatural, qui ne dit pas ce qui les fait agir ainsi plutôt qu’autrement.</w:t>
      </w:r>
    </w:p>
    <w:p w14:paraId="12472BFF" w14:textId="77777777" w:rsidR="008D6CB3" w:rsidRPr="00500919" w:rsidRDefault="008D6CB3" w:rsidP="008D6CB3">
      <w:pPr>
        <w:spacing w:before="120" w:after="120"/>
        <w:jc w:val="both"/>
      </w:pPr>
      <w:r w:rsidRPr="00500919">
        <w:rPr>
          <w:color w:val="000000"/>
          <w:lang w:eastAsia="fr-FR" w:bidi="fr-FR"/>
        </w:rPr>
        <w:t>Des logiques sociales, que nous avons essayées d’identifier, pr</w:t>
      </w:r>
      <w:r w:rsidRPr="00500919">
        <w:rPr>
          <w:color w:val="000000"/>
          <w:lang w:eastAsia="fr-FR" w:bidi="fr-FR"/>
        </w:rPr>
        <w:t>o</w:t>
      </w:r>
      <w:r w:rsidRPr="00500919">
        <w:rPr>
          <w:color w:val="000000"/>
          <w:lang w:eastAsia="fr-FR" w:bidi="fr-FR"/>
        </w:rPr>
        <w:t>duisent des normes globales, qui les renforcent à leur tour. Des acteurs idéologiques particuliers sont au cœur de ces dynamiques qui restru</w:t>
      </w:r>
      <w:r w:rsidRPr="00500919">
        <w:rPr>
          <w:color w:val="000000"/>
          <w:lang w:eastAsia="fr-FR" w:bidi="fr-FR"/>
        </w:rPr>
        <w:t>c</w:t>
      </w:r>
      <w:r w:rsidRPr="00500919">
        <w:rPr>
          <w:color w:val="000000"/>
          <w:lang w:eastAsia="fr-FR" w:bidi="fr-FR"/>
        </w:rPr>
        <w:t>turent profondément les conceptions usuelles au XX</w:t>
      </w:r>
      <w:r w:rsidRPr="00500919">
        <w:rPr>
          <w:color w:val="000000"/>
          <w:vertAlign w:val="superscript"/>
          <w:lang w:eastAsia="fr-FR" w:bidi="fr-FR"/>
        </w:rPr>
        <w:t xml:space="preserve">e </w:t>
      </w:r>
      <w:r w:rsidRPr="00500919">
        <w:rPr>
          <w:color w:val="000000"/>
          <w:lang w:eastAsia="fr-FR" w:bidi="fr-FR"/>
        </w:rPr>
        <w:t>siècle. Pour conclure, abordons trois lignes de réflexion synthétiques et totalisa</w:t>
      </w:r>
      <w:r w:rsidRPr="00500919">
        <w:rPr>
          <w:color w:val="000000"/>
          <w:lang w:eastAsia="fr-FR" w:bidi="fr-FR"/>
        </w:rPr>
        <w:t>n</w:t>
      </w:r>
      <w:r w:rsidRPr="00500919">
        <w:rPr>
          <w:color w:val="000000"/>
          <w:lang w:eastAsia="fr-FR" w:bidi="fr-FR"/>
        </w:rPr>
        <w:t>tes sur la nature de la globalisation. La première porte sur le dévelo</w:t>
      </w:r>
      <w:r w:rsidRPr="00500919">
        <w:rPr>
          <w:color w:val="000000"/>
          <w:lang w:eastAsia="fr-FR" w:bidi="fr-FR"/>
        </w:rPr>
        <w:t>p</w:t>
      </w:r>
      <w:r w:rsidRPr="00500919">
        <w:rPr>
          <w:color w:val="000000"/>
          <w:lang w:eastAsia="fr-FR" w:bidi="fr-FR"/>
        </w:rPr>
        <w:t>p</w:t>
      </w:r>
      <w:r w:rsidRPr="00500919">
        <w:rPr>
          <w:color w:val="000000"/>
          <w:lang w:eastAsia="fr-FR" w:bidi="fr-FR"/>
        </w:rPr>
        <w:t>e</w:t>
      </w:r>
      <w:r w:rsidRPr="00500919">
        <w:rPr>
          <w:color w:val="000000"/>
          <w:lang w:eastAsia="fr-FR" w:bidi="fr-FR"/>
        </w:rPr>
        <w:t>ment dont le sens s’est éteint à la fin de la guerre froide, en même temps que la notion de progrès, h</w:t>
      </w:r>
      <w:r w:rsidRPr="00500919">
        <w:rPr>
          <w:color w:val="000000"/>
          <w:lang w:eastAsia="fr-FR" w:bidi="fr-FR"/>
        </w:rPr>
        <w:t>é</w:t>
      </w:r>
      <w:r w:rsidRPr="00500919">
        <w:rPr>
          <w:color w:val="000000"/>
          <w:lang w:eastAsia="fr-FR" w:bidi="fr-FR"/>
        </w:rPr>
        <w:t>ritée du</w:t>
      </w:r>
      <w:r>
        <w:rPr>
          <w:color w:val="000000"/>
          <w:lang w:eastAsia="fr-FR" w:bidi="fr-FR"/>
        </w:rPr>
        <w:t xml:space="preserve"> </w:t>
      </w:r>
      <w:r w:rsidRPr="00500919">
        <w:t>[260]</w:t>
      </w:r>
      <w:r>
        <w:t xml:space="preserve"> </w:t>
      </w:r>
      <w:r w:rsidRPr="00500919">
        <w:rPr>
          <w:color w:val="000000"/>
          <w:lang w:eastAsia="fr-FR" w:bidi="fr-FR"/>
        </w:rPr>
        <w:t>siècle des Lumières européennes du XVIII</w:t>
      </w:r>
      <w:r w:rsidRPr="00500919">
        <w:rPr>
          <w:color w:val="000000"/>
          <w:vertAlign w:val="superscript"/>
          <w:lang w:eastAsia="fr-FR" w:bidi="fr-FR"/>
        </w:rPr>
        <w:t>e</w:t>
      </w:r>
      <w:r w:rsidRPr="00500919">
        <w:rPr>
          <w:color w:val="000000"/>
          <w:lang w:eastAsia="fr-FR" w:bidi="fr-FR"/>
        </w:rPr>
        <w:t xml:space="preserve"> siècle. En contrepartie, le développement d</w:t>
      </w:r>
      <w:r w:rsidRPr="00500919">
        <w:rPr>
          <w:color w:val="000000"/>
          <w:lang w:eastAsia="fr-FR" w:bidi="fr-FR"/>
        </w:rPr>
        <w:t>u</w:t>
      </w:r>
      <w:r w:rsidRPr="00500919">
        <w:rPr>
          <w:color w:val="000000"/>
          <w:lang w:eastAsia="fr-FR" w:bidi="fr-FR"/>
        </w:rPr>
        <w:t>rable s’inscrit comme un projet global majeur. Le recyclage du terme de développement et l’adjonction de l’adjectif “durable” masquent un changement profond, de n</w:t>
      </w:r>
      <w:r w:rsidRPr="00500919">
        <w:rPr>
          <w:color w:val="000000"/>
          <w:lang w:eastAsia="fr-FR" w:bidi="fr-FR"/>
        </w:rPr>
        <w:t>a</w:t>
      </w:r>
      <w:r w:rsidRPr="00500919">
        <w:rPr>
          <w:color w:val="000000"/>
          <w:lang w:eastAsia="fr-FR" w:bidi="fr-FR"/>
        </w:rPr>
        <w:t>ture et de sens. Le sujet politique du siècle des L</w:t>
      </w:r>
      <w:r w:rsidRPr="00500919">
        <w:rPr>
          <w:color w:val="000000"/>
          <w:lang w:eastAsia="fr-FR" w:bidi="fr-FR"/>
        </w:rPr>
        <w:t>u</w:t>
      </w:r>
      <w:r w:rsidRPr="00500919">
        <w:rPr>
          <w:color w:val="000000"/>
          <w:lang w:eastAsia="fr-FR" w:bidi="fr-FR"/>
        </w:rPr>
        <w:t>mières prenait place dans un projet émancipateur démocratique qui s’adressait à des citoyens. L’homme en occupait le centre comme sujet polit</w:t>
      </w:r>
      <w:r w:rsidRPr="00500919">
        <w:rPr>
          <w:color w:val="000000"/>
          <w:lang w:eastAsia="fr-FR" w:bidi="fr-FR"/>
        </w:rPr>
        <w:t>i</w:t>
      </w:r>
      <w:r w:rsidRPr="00500919">
        <w:rPr>
          <w:color w:val="000000"/>
          <w:lang w:eastAsia="fr-FR" w:bidi="fr-FR"/>
        </w:rPr>
        <w:t>que au cœur d’une ambition démocratique identifiée au progrès. Le sujet du développement dur</w:t>
      </w:r>
      <w:r w:rsidRPr="00500919">
        <w:rPr>
          <w:color w:val="000000"/>
          <w:lang w:eastAsia="fr-FR" w:bidi="fr-FR"/>
        </w:rPr>
        <w:t>a</w:t>
      </w:r>
      <w:r w:rsidRPr="00500919">
        <w:rPr>
          <w:color w:val="000000"/>
          <w:lang w:eastAsia="fr-FR" w:bidi="fr-FR"/>
        </w:rPr>
        <w:t>ble est, lui, un sujet naturel, un exemplaire de l’espèce bi</w:t>
      </w:r>
      <w:r w:rsidRPr="00500919">
        <w:rPr>
          <w:color w:val="000000"/>
          <w:lang w:eastAsia="fr-FR" w:bidi="fr-FR"/>
        </w:rPr>
        <w:t>o</w:t>
      </w:r>
      <w:r w:rsidRPr="00500919">
        <w:rPr>
          <w:color w:val="000000"/>
          <w:lang w:eastAsia="fr-FR" w:bidi="fr-FR"/>
        </w:rPr>
        <w:t>logique, au cœur d’une biodiversité à la fois empoisonnée par la pollution et e</w:t>
      </w:r>
      <w:r w:rsidRPr="00500919">
        <w:rPr>
          <w:color w:val="000000"/>
          <w:lang w:eastAsia="fr-FR" w:bidi="fr-FR"/>
        </w:rPr>
        <w:t>n</w:t>
      </w:r>
      <w:r w:rsidRPr="00500919">
        <w:rPr>
          <w:color w:val="000000"/>
          <w:lang w:eastAsia="fr-FR" w:bidi="fr-FR"/>
        </w:rPr>
        <w:t>chantée (ou incantée) par l’idéologie du développement durable. Ce</w:t>
      </w:r>
      <w:r w:rsidRPr="00500919">
        <w:rPr>
          <w:color w:val="000000"/>
          <w:lang w:eastAsia="fr-FR" w:bidi="fr-FR"/>
        </w:rPr>
        <w:t>l</w:t>
      </w:r>
      <w:r w:rsidRPr="00500919">
        <w:rPr>
          <w:color w:val="000000"/>
          <w:lang w:eastAsia="fr-FR" w:bidi="fr-FR"/>
        </w:rPr>
        <w:t>le-ci, en programmant l’interdépendance des consommateurs pollueurs au centre de son di</w:t>
      </w:r>
      <w:r w:rsidRPr="00500919">
        <w:rPr>
          <w:color w:val="000000"/>
          <w:lang w:eastAsia="fr-FR" w:bidi="fr-FR"/>
        </w:rPr>
        <w:t>s</w:t>
      </w:r>
      <w:r w:rsidRPr="00500919">
        <w:rPr>
          <w:color w:val="000000"/>
          <w:lang w:eastAsia="fr-FR" w:bidi="fr-FR"/>
        </w:rPr>
        <w:t>positif, nous met en face d’une société de gens grégaires, d’un héd</w:t>
      </w:r>
      <w:r w:rsidRPr="00500919">
        <w:rPr>
          <w:color w:val="000000"/>
          <w:lang w:eastAsia="fr-FR" w:bidi="fr-FR"/>
        </w:rPr>
        <w:t>o</w:t>
      </w:r>
      <w:r w:rsidRPr="00500919">
        <w:rPr>
          <w:color w:val="000000"/>
          <w:lang w:eastAsia="fr-FR" w:bidi="fr-FR"/>
        </w:rPr>
        <w:t>nisme plus ou moins civil selon leur con</w:t>
      </w:r>
      <w:r w:rsidRPr="00500919">
        <w:rPr>
          <w:color w:val="000000"/>
          <w:lang w:eastAsia="fr-FR" w:bidi="fr-FR"/>
        </w:rPr>
        <w:t>s</w:t>
      </w:r>
      <w:r w:rsidRPr="00500919">
        <w:rPr>
          <w:color w:val="000000"/>
          <w:lang w:eastAsia="fr-FR" w:bidi="fr-FR"/>
        </w:rPr>
        <w:t>cience de l’interdépendance dans laquelle ils sont inclus, voire, e</w:t>
      </w:r>
      <w:r w:rsidRPr="00500919">
        <w:rPr>
          <w:color w:val="000000"/>
          <w:lang w:eastAsia="fr-FR" w:bidi="fr-FR"/>
        </w:rPr>
        <w:t>n</w:t>
      </w:r>
      <w:r w:rsidRPr="00500919">
        <w:rPr>
          <w:color w:val="000000"/>
          <w:lang w:eastAsia="fr-FR" w:bidi="fr-FR"/>
        </w:rPr>
        <w:t>fermés. Dans cette société civile qui n’est plus ce</w:t>
      </w:r>
      <w:r w:rsidRPr="00500919">
        <w:rPr>
          <w:color w:val="000000"/>
          <w:lang w:eastAsia="fr-FR" w:bidi="fr-FR"/>
        </w:rPr>
        <w:t>l</w:t>
      </w:r>
      <w:r w:rsidRPr="00500919">
        <w:rPr>
          <w:color w:val="000000"/>
          <w:lang w:eastAsia="fr-FR" w:bidi="fr-FR"/>
        </w:rPr>
        <w:t>le des citoyens mais des consommateurs la gestion sécuritaire des risques constitue le pri</w:t>
      </w:r>
      <w:r w:rsidRPr="00500919">
        <w:rPr>
          <w:color w:val="000000"/>
          <w:lang w:eastAsia="fr-FR" w:bidi="fr-FR"/>
        </w:rPr>
        <w:t>n</w:t>
      </w:r>
      <w:r w:rsidRPr="00500919">
        <w:rPr>
          <w:color w:val="000000"/>
          <w:lang w:eastAsia="fr-FR" w:bidi="fr-FR"/>
        </w:rPr>
        <w:t>cipal projet. Il s’agit de durer et de faire durer</w:t>
      </w:r>
      <w:r w:rsidRPr="00500919">
        <w:t> :</w:t>
      </w:r>
      <w:r w:rsidRPr="00500919">
        <w:rPr>
          <w:color w:val="000000"/>
          <w:lang w:eastAsia="fr-FR" w:bidi="fr-FR"/>
        </w:rPr>
        <w:t xml:space="preserve"> la vie, la consommation des marchandises de toute n</w:t>
      </w:r>
      <w:r w:rsidRPr="00500919">
        <w:rPr>
          <w:color w:val="000000"/>
          <w:lang w:eastAsia="fr-FR" w:bidi="fr-FR"/>
        </w:rPr>
        <w:t>a</w:t>
      </w:r>
      <w:r w:rsidRPr="00500919">
        <w:rPr>
          <w:color w:val="000000"/>
          <w:lang w:eastAsia="fr-FR" w:bidi="fr-FR"/>
        </w:rPr>
        <w:t>ture, les échanges contractuels sécurisés, dans une économie de ma</w:t>
      </w:r>
      <w:r w:rsidRPr="00500919">
        <w:rPr>
          <w:color w:val="000000"/>
          <w:lang w:eastAsia="fr-FR" w:bidi="fr-FR"/>
        </w:rPr>
        <w:t>r</w:t>
      </w:r>
      <w:r w:rsidRPr="00500919">
        <w:rPr>
          <w:color w:val="000000"/>
          <w:lang w:eastAsia="fr-FR" w:bidi="fr-FR"/>
        </w:rPr>
        <w:t>ché présentée comme sûre, solide, fiable ... sauf lorsque le pacte est rompu. Il ne peut l’être que par des “terroristes” ou apparentés pr</w:t>
      </w:r>
      <w:r w:rsidRPr="00500919">
        <w:rPr>
          <w:color w:val="000000"/>
          <w:lang w:eastAsia="fr-FR" w:bidi="fr-FR"/>
        </w:rPr>
        <w:t>o</w:t>
      </w:r>
      <w:r w:rsidRPr="00500919">
        <w:rPr>
          <w:color w:val="000000"/>
          <w:lang w:eastAsia="fr-FR" w:bidi="fr-FR"/>
        </w:rPr>
        <w:t>ducteurs d’insécurité, hantise et menace nécessaire pour de tels rég</w:t>
      </w:r>
      <w:r w:rsidRPr="00500919">
        <w:rPr>
          <w:color w:val="000000"/>
          <w:lang w:eastAsia="fr-FR" w:bidi="fr-FR"/>
        </w:rPr>
        <w:t>i</w:t>
      </w:r>
      <w:r w:rsidRPr="00500919">
        <w:rPr>
          <w:color w:val="000000"/>
          <w:lang w:eastAsia="fr-FR" w:bidi="fr-FR"/>
        </w:rPr>
        <w:t>mes. La menace doit en effet subsister pour que demeurent les r</w:t>
      </w:r>
      <w:r w:rsidRPr="00500919">
        <w:rPr>
          <w:color w:val="000000"/>
          <w:lang w:eastAsia="fr-FR" w:bidi="fr-FR"/>
        </w:rPr>
        <w:t>é</w:t>
      </w:r>
      <w:r w:rsidRPr="00500919">
        <w:rPr>
          <w:color w:val="000000"/>
          <w:lang w:eastAsia="fr-FR" w:bidi="fr-FR"/>
        </w:rPr>
        <w:t>flexes sécuritaires. Mais elle doit apparaître comme maîtrisée par les pouvoirs p</w:t>
      </w:r>
      <w:r w:rsidRPr="00500919">
        <w:rPr>
          <w:color w:val="000000"/>
          <w:lang w:eastAsia="fr-FR" w:bidi="fr-FR"/>
        </w:rPr>
        <w:t>o</w:t>
      </w:r>
      <w:r w:rsidRPr="00500919">
        <w:rPr>
          <w:color w:val="000000"/>
          <w:lang w:eastAsia="fr-FR" w:bidi="fr-FR"/>
        </w:rPr>
        <w:t>litiques qui y trouvent l’essentiel de leur légitimité, dès lors que les urnes sont devenues volatiles, émotionnelles, et si peu r</w:t>
      </w:r>
      <w:r w:rsidRPr="00500919">
        <w:rPr>
          <w:color w:val="000000"/>
          <w:lang w:eastAsia="fr-FR" w:bidi="fr-FR"/>
        </w:rPr>
        <w:t>é</w:t>
      </w:r>
      <w:r w:rsidRPr="00500919">
        <w:rPr>
          <w:color w:val="000000"/>
          <w:lang w:eastAsia="fr-FR" w:bidi="fr-FR"/>
        </w:rPr>
        <w:t>publicaines. L’inquiétude env</w:t>
      </w:r>
      <w:r w:rsidRPr="00500919">
        <w:rPr>
          <w:color w:val="000000"/>
          <w:lang w:eastAsia="fr-FR" w:bidi="fr-FR"/>
        </w:rPr>
        <w:t>i</w:t>
      </w:r>
      <w:r w:rsidRPr="00500919">
        <w:rPr>
          <w:color w:val="000000"/>
          <w:lang w:eastAsia="fr-FR" w:bidi="fr-FR"/>
        </w:rPr>
        <w:t>ronnementale et la prise de conscience des contrai</w:t>
      </w:r>
      <w:r w:rsidRPr="00500919">
        <w:rPr>
          <w:color w:val="000000"/>
          <w:lang w:eastAsia="fr-FR" w:bidi="fr-FR"/>
        </w:rPr>
        <w:t>n</w:t>
      </w:r>
      <w:r w:rsidRPr="00500919">
        <w:rPr>
          <w:color w:val="000000"/>
          <w:lang w:eastAsia="fr-FR" w:bidi="fr-FR"/>
        </w:rPr>
        <w:t>tes écologiques sont fort légitimes. Ce qui l’est moins c’est l’utilisation de cette inquiétude pour tran</w:t>
      </w:r>
      <w:r w:rsidRPr="00500919">
        <w:rPr>
          <w:color w:val="000000"/>
          <w:lang w:eastAsia="fr-FR" w:bidi="fr-FR"/>
        </w:rPr>
        <w:t>s</w:t>
      </w:r>
      <w:r w:rsidRPr="00500919">
        <w:rPr>
          <w:color w:val="000000"/>
          <w:lang w:eastAsia="fr-FR" w:bidi="fr-FR"/>
        </w:rPr>
        <w:t>former les sociétés en agences de sécurité, de gardiennage en tout ge</w:t>
      </w:r>
      <w:r w:rsidRPr="00500919">
        <w:rPr>
          <w:color w:val="000000"/>
          <w:lang w:eastAsia="fr-FR" w:bidi="fr-FR"/>
        </w:rPr>
        <w:t>n</w:t>
      </w:r>
      <w:r w:rsidRPr="00500919">
        <w:rPr>
          <w:color w:val="000000"/>
          <w:lang w:eastAsia="fr-FR" w:bidi="fr-FR"/>
        </w:rPr>
        <w:t>re, où, de précaution en attention, la vie n’est plus une aventure mais un calvaire confort</w:t>
      </w:r>
      <w:r w:rsidRPr="00500919">
        <w:rPr>
          <w:color w:val="000000"/>
          <w:lang w:eastAsia="fr-FR" w:bidi="fr-FR"/>
        </w:rPr>
        <w:t>a</w:t>
      </w:r>
      <w:r w:rsidRPr="00500919">
        <w:rPr>
          <w:color w:val="000000"/>
          <w:lang w:eastAsia="fr-FR" w:bidi="fr-FR"/>
        </w:rPr>
        <w:t>ble parfois invivable. “La sujétion dans des petites affaires se manife</w:t>
      </w:r>
      <w:r w:rsidRPr="00500919">
        <w:rPr>
          <w:color w:val="000000"/>
          <w:lang w:eastAsia="fr-FR" w:bidi="fr-FR"/>
        </w:rPr>
        <w:t>s</w:t>
      </w:r>
      <w:r w:rsidRPr="00500919">
        <w:rPr>
          <w:color w:val="000000"/>
          <w:lang w:eastAsia="fr-FR" w:bidi="fr-FR"/>
        </w:rPr>
        <w:t>te tous les jours et se fait sentir indistinctement à tous les citoyens. Elle ne les désespère point</w:t>
      </w:r>
      <w:r w:rsidRPr="00500919">
        <w:t> ;</w:t>
      </w:r>
      <w:r w:rsidRPr="00500919">
        <w:rPr>
          <w:color w:val="000000"/>
          <w:lang w:eastAsia="fr-FR" w:bidi="fr-FR"/>
        </w:rPr>
        <w:t xml:space="preserve"> mais cela les contrarie sans ce</w:t>
      </w:r>
      <w:r w:rsidRPr="00500919">
        <w:rPr>
          <w:color w:val="000000"/>
          <w:lang w:eastAsia="fr-FR" w:bidi="fr-FR"/>
        </w:rPr>
        <w:t>s</w:t>
      </w:r>
      <w:r w:rsidRPr="00500919">
        <w:rPr>
          <w:color w:val="000000"/>
          <w:lang w:eastAsia="fr-FR" w:bidi="fr-FR"/>
        </w:rPr>
        <w:t>se et elle les porte à renoncer à l’usage de la volonté. Elle éteint</w:t>
      </w:r>
      <w:r>
        <w:rPr>
          <w:color w:val="000000"/>
          <w:lang w:eastAsia="fr-FR" w:bidi="fr-FR"/>
        </w:rPr>
        <w:t xml:space="preserve"> </w:t>
      </w:r>
      <w:r w:rsidRPr="00500919">
        <w:t>[261]</w:t>
      </w:r>
      <w:r>
        <w:t xml:space="preserve"> </w:t>
      </w:r>
      <w:r w:rsidRPr="00500919">
        <w:rPr>
          <w:color w:val="000000"/>
          <w:lang w:eastAsia="fr-FR" w:bidi="fr-FR"/>
        </w:rPr>
        <w:t>peu à peu leur esprit et énerve leur âme”, notait déjà Tocqueville. Il anticipait les errances de l’individu post</w:t>
      </w:r>
      <w:r>
        <w:rPr>
          <w:color w:val="000000"/>
          <w:lang w:eastAsia="fr-FR" w:bidi="fr-FR"/>
        </w:rPr>
        <w:t>-</w:t>
      </w:r>
      <w:r w:rsidRPr="00500919">
        <w:rPr>
          <w:color w:val="000000"/>
          <w:lang w:eastAsia="fr-FR" w:bidi="fr-FR"/>
        </w:rPr>
        <w:t>démocratique d’aujourd’hui, qui comm</w:t>
      </w:r>
      <w:r w:rsidRPr="00500919">
        <w:rPr>
          <w:color w:val="000000"/>
          <w:lang w:eastAsia="fr-FR" w:bidi="fr-FR"/>
        </w:rPr>
        <w:t>u</w:t>
      </w:r>
      <w:r w:rsidRPr="00500919">
        <w:rPr>
          <w:color w:val="000000"/>
          <w:lang w:eastAsia="fr-FR" w:bidi="fr-FR"/>
        </w:rPr>
        <w:t>nique sans dialogue, qui s’exprime abondamment sur I</w:t>
      </w:r>
      <w:r w:rsidRPr="00500919">
        <w:rPr>
          <w:color w:val="000000"/>
          <w:lang w:eastAsia="fr-FR" w:bidi="fr-FR"/>
        </w:rPr>
        <w:t>n</w:t>
      </w:r>
      <w:r w:rsidRPr="00500919">
        <w:rPr>
          <w:color w:val="000000"/>
          <w:lang w:eastAsia="fr-FR" w:bidi="fr-FR"/>
        </w:rPr>
        <w:t>ternet mais vote pour des acteurs de cinéma qu’il ne rencontrera j</w:t>
      </w:r>
      <w:r w:rsidRPr="00500919">
        <w:rPr>
          <w:color w:val="000000"/>
          <w:lang w:eastAsia="fr-FR" w:bidi="fr-FR"/>
        </w:rPr>
        <w:t>a</w:t>
      </w:r>
      <w:r w:rsidRPr="00500919">
        <w:rPr>
          <w:color w:val="000000"/>
          <w:lang w:eastAsia="fr-FR" w:bidi="fr-FR"/>
        </w:rPr>
        <w:t>mais. Triste citoyen où l’expression solitaire remplace le rapport social. Les pr</w:t>
      </w:r>
      <w:r w:rsidRPr="00500919">
        <w:rPr>
          <w:color w:val="000000"/>
          <w:lang w:eastAsia="fr-FR" w:bidi="fr-FR"/>
        </w:rPr>
        <w:t>o</w:t>
      </w:r>
      <w:r w:rsidRPr="00500919">
        <w:rPr>
          <w:color w:val="000000"/>
          <w:lang w:eastAsia="fr-FR" w:bidi="fr-FR"/>
        </w:rPr>
        <w:t>cessus qui concourent à la globalisation sont profondément et esse</w:t>
      </w:r>
      <w:r w:rsidRPr="00500919">
        <w:rPr>
          <w:color w:val="000000"/>
          <w:lang w:eastAsia="fr-FR" w:bidi="fr-FR"/>
        </w:rPr>
        <w:t>n</w:t>
      </w:r>
      <w:r w:rsidRPr="00500919">
        <w:rPr>
          <w:color w:val="000000"/>
          <w:lang w:eastAsia="fr-FR" w:bidi="fr-FR"/>
        </w:rPr>
        <w:t>tiellement normatifs. La global</w:t>
      </w:r>
      <w:r w:rsidRPr="00500919">
        <w:rPr>
          <w:color w:val="000000"/>
          <w:lang w:eastAsia="fr-FR" w:bidi="fr-FR"/>
        </w:rPr>
        <w:t>i</w:t>
      </w:r>
      <w:r w:rsidRPr="00500919">
        <w:rPr>
          <w:color w:val="000000"/>
          <w:lang w:eastAsia="fr-FR" w:bidi="fr-FR"/>
        </w:rPr>
        <w:t>sation est une mise aux normes qui sont de plus en plus globales, c’est-à-dire à prétention un</w:t>
      </w:r>
      <w:r w:rsidRPr="00500919">
        <w:rPr>
          <w:color w:val="000000"/>
          <w:lang w:eastAsia="fr-FR" w:bidi="fr-FR"/>
        </w:rPr>
        <w:t>i</w:t>
      </w:r>
      <w:r w:rsidRPr="00500919">
        <w:rPr>
          <w:color w:val="000000"/>
          <w:lang w:eastAsia="fr-FR" w:bidi="fr-FR"/>
        </w:rPr>
        <w:t>verselle et mondiale. Parmi ces normes, la gouvernance exprime la normalité p</w:t>
      </w:r>
      <w:r w:rsidRPr="00500919">
        <w:rPr>
          <w:color w:val="000000"/>
          <w:lang w:eastAsia="fr-FR" w:bidi="fr-FR"/>
        </w:rPr>
        <w:t>o</w:t>
      </w:r>
      <w:r w:rsidRPr="00500919">
        <w:rPr>
          <w:color w:val="000000"/>
          <w:lang w:eastAsia="fr-FR" w:bidi="fr-FR"/>
        </w:rPr>
        <w:t>litique par excellence. Cette n</w:t>
      </w:r>
      <w:r w:rsidRPr="00500919">
        <w:rPr>
          <w:color w:val="000000"/>
          <w:lang w:eastAsia="fr-FR" w:bidi="fr-FR"/>
        </w:rPr>
        <w:t>o</w:t>
      </w:r>
      <w:r w:rsidRPr="00500919">
        <w:rPr>
          <w:color w:val="000000"/>
          <w:lang w:eastAsia="fr-FR" w:bidi="fr-FR"/>
        </w:rPr>
        <w:t>tion anglo-saxonne fut brièvement boudée en français mais elle s’est imposée avec une force ou une év</w:t>
      </w:r>
      <w:r w:rsidRPr="00500919">
        <w:rPr>
          <w:color w:val="000000"/>
          <w:lang w:eastAsia="fr-FR" w:bidi="fr-FR"/>
        </w:rPr>
        <w:t>i</w:t>
      </w:r>
      <w:r w:rsidRPr="00500919">
        <w:rPr>
          <w:color w:val="000000"/>
          <w:lang w:eastAsia="fr-FR" w:bidi="fr-FR"/>
        </w:rPr>
        <w:t>dence inouïe, sans explication, sans discussions, sans d</w:t>
      </w:r>
      <w:r w:rsidRPr="00500919">
        <w:rPr>
          <w:color w:val="000000"/>
          <w:lang w:eastAsia="fr-FR" w:bidi="fr-FR"/>
        </w:rPr>
        <w:t>é</w:t>
      </w:r>
      <w:r w:rsidRPr="00500919">
        <w:rPr>
          <w:color w:val="000000"/>
          <w:lang w:eastAsia="fr-FR" w:bidi="fr-FR"/>
        </w:rPr>
        <w:t>bats.</w:t>
      </w:r>
    </w:p>
    <w:p w14:paraId="4F6F8105" w14:textId="77777777" w:rsidR="008D6CB3" w:rsidRPr="00500919" w:rsidRDefault="008D6CB3" w:rsidP="008D6CB3">
      <w:pPr>
        <w:spacing w:before="120" w:after="120"/>
        <w:jc w:val="both"/>
      </w:pPr>
      <w:r w:rsidRPr="00500919">
        <w:rPr>
          <w:color w:val="000000"/>
          <w:lang w:eastAsia="fr-FR" w:bidi="fr-FR"/>
        </w:rPr>
        <w:t>Il n’y a pas lieu de s’arrêter sur les définitions technocratiques de la gouvernance produites par les organisations multilatérales qui ont créé le concept de toutes pièces, comme toutes les normes dont les ambitions sont absolues car soi-disant évidentes. La notion de gouve</w:t>
      </w:r>
      <w:r w:rsidRPr="00500919">
        <w:rPr>
          <w:color w:val="000000"/>
          <w:lang w:eastAsia="fr-FR" w:bidi="fr-FR"/>
        </w:rPr>
        <w:t>r</w:t>
      </w:r>
      <w:r w:rsidRPr="00500919">
        <w:rPr>
          <w:color w:val="000000"/>
          <w:lang w:eastAsia="fr-FR" w:bidi="fr-FR"/>
        </w:rPr>
        <w:t>nance s’applique aussi à l’entreprise et il s’agit simplement de gérer les États comme des entreprises, c’est-à-dire de mesurer les perfo</w:t>
      </w:r>
      <w:r w:rsidRPr="00500919">
        <w:rPr>
          <w:color w:val="000000"/>
          <w:lang w:eastAsia="fr-FR" w:bidi="fr-FR"/>
        </w:rPr>
        <w:t>r</w:t>
      </w:r>
      <w:r w:rsidRPr="00500919">
        <w:rPr>
          <w:color w:val="000000"/>
          <w:lang w:eastAsia="fr-FR" w:bidi="fr-FR"/>
        </w:rPr>
        <w:t>mances des sociétés avec les instruments des entreprises. Cet objectif ne peut guère être atteint aujourd’hui mais il constitue l’horizon de la gouvernance</w:t>
      </w:r>
      <w:r w:rsidRPr="00500919">
        <w:t> :</w:t>
      </w:r>
      <w:r w:rsidRPr="00500919">
        <w:rPr>
          <w:color w:val="000000"/>
          <w:lang w:eastAsia="fr-FR" w:bidi="fr-FR"/>
        </w:rPr>
        <w:t xml:space="preserve"> une reprodu</w:t>
      </w:r>
      <w:r w:rsidRPr="00500919">
        <w:rPr>
          <w:color w:val="000000"/>
          <w:lang w:eastAsia="fr-FR" w:bidi="fr-FR"/>
        </w:rPr>
        <w:t>c</w:t>
      </w:r>
      <w:r w:rsidRPr="00500919">
        <w:rPr>
          <w:color w:val="000000"/>
          <w:lang w:eastAsia="fr-FR" w:bidi="fr-FR"/>
        </w:rPr>
        <w:t>tion permanente et sans faille, où tout doit être prévisible tout en paraissant ouvert et pluriel, afin de pr</w:t>
      </w:r>
      <w:r w:rsidRPr="00500919">
        <w:rPr>
          <w:color w:val="000000"/>
          <w:lang w:eastAsia="fr-FR" w:bidi="fr-FR"/>
        </w:rPr>
        <w:t>o</w:t>
      </w:r>
      <w:r w:rsidRPr="00500919">
        <w:rPr>
          <w:color w:val="000000"/>
          <w:lang w:eastAsia="fr-FR" w:bidi="fr-FR"/>
        </w:rPr>
        <w:t>duire une illusion cosmétique de liberté. Ce monde de pseudo-transparence c’est celui de la gouvernance. Celle-ci ne se définit plus par des élections “libres” ou l’absence de corruption ou d’autres indic</w:t>
      </w:r>
      <w:r w:rsidRPr="00500919">
        <w:rPr>
          <w:color w:val="000000"/>
          <w:lang w:eastAsia="fr-FR" w:bidi="fr-FR"/>
        </w:rPr>
        <w:t>a</w:t>
      </w:r>
      <w:r w:rsidRPr="00500919">
        <w:rPr>
          <w:color w:val="000000"/>
          <w:lang w:eastAsia="fr-FR" w:bidi="fr-FR"/>
        </w:rPr>
        <w:t>teurs en forme de bons points fictifs mais par un monde en bon ordre de marche, d</w:t>
      </w:r>
      <w:r w:rsidRPr="00500919">
        <w:rPr>
          <w:color w:val="000000"/>
          <w:lang w:eastAsia="fr-FR" w:bidi="fr-FR"/>
        </w:rPr>
        <w:t>i</w:t>
      </w:r>
      <w:r w:rsidRPr="00500919">
        <w:rPr>
          <w:color w:val="000000"/>
          <w:lang w:eastAsia="fr-FR" w:bidi="fr-FR"/>
        </w:rPr>
        <w:t>gérant les conflits avant qu’ils n’éclatent, permettant une expression débridée sur des sujets anecdotiques, mais régulant drastiquement la vie quotidienne avec des normes de sécurité pluridimensionnelles, d</w:t>
      </w:r>
      <w:r w:rsidRPr="00500919">
        <w:rPr>
          <w:color w:val="000000"/>
          <w:lang w:eastAsia="fr-FR" w:bidi="fr-FR"/>
        </w:rPr>
        <w:t>é</w:t>
      </w:r>
      <w:r w:rsidRPr="00500919">
        <w:rPr>
          <w:color w:val="000000"/>
          <w:lang w:eastAsia="fr-FR" w:bidi="fr-FR"/>
        </w:rPr>
        <w:t>vorantes et aliéna</w:t>
      </w:r>
      <w:r w:rsidRPr="00500919">
        <w:rPr>
          <w:color w:val="000000"/>
          <w:lang w:eastAsia="fr-FR" w:bidi="fr-FR"/>
        </w:rPr>
        <w:t>n</w:t>
      </w:r>
      <w:r w:rsidRPr="00500919">
        <w:rPr>
          <w:color w:val="000000"/>
          <w:lang w:eastAsia="fr-FR" w:bidi="fr-FR"/>
        </w:rPr>
        <w:t>tes, débattues dans des spectacles télévisés ou des débats virtuels entre des acteurs désincarnés, hors de tous rapports en société, comme ces bulles médiat</w:t>
      </w:r>
      <w:r w:rsidRPr="00500919">
        <w:rPr>
          <w:color w:val="000000"/>
          <w:lang w:eastAsia="fr-FR" w:bidi="fr-FR"/>
        </w:rPr>
        <w:t>i</w:t>
      </w:r>
      <w:r w:rsidRPr="00500919">
        <w:rPr>
          <w:color w:val="000000"/>
          <w:lang w:eastAsia="fr-FR" w:bidi="fr-FR"/>
        </w:rPr>
        <w:t>ques qui entretiennent l’illusion de la démocratie.</w:t>
      </w:r>
    </w:p>
    <w:p w14:paraId="03B57D2E" w14:textId="77777777" w:rsidR="008D6CB3" w:rsidRPr="00500919" w:rsidRDefault="008D6CB3" w:rsidP="008D6CB3">
      <w:pPr>
        <w:spacing w:before="120" w:after="120"/>
        <w:jc w:val="both"/>
      </w:pPr>
      <w:r w:rsidRPr="00500919">
        <w:rPr>
          <w:color w:val="000000"/>
          <w:lang w:eastAsia="fr-FR" w:bidi="fr-FR"/>
        </w:rPr>
        <w:t>Le développement durable est le prototype ou l’essence de la bo</w:t>
      </w:r>
      <w:r w:rsidRPr="00500919">
        <w:rPr>
          <w:color w:val="000000"/>
          <w:lang w:eastAsia="fr-FR" w:bidi="fr-FR"/>
        </w:rPr>
        <w:t>n</w:t>
      </w:r>
      <w:r w:rsidRPr="00500919">
        <w:rPr>
          <w:color w:val="000000"/>
          <w:lang w:eastAsia="fr-FR" w:bidi="fr-FR"/>
        </w:rPr>
        <w:t>ne gouvernance sur le versant n</w:t>
      </w:r>
      <w:r w:rsidRPr="00500919">
        <w:rPr>
          <w:color w:val="000000"/>
          <w:lang w:eastAsia="fr-FR" w:bidi="fr-FR"/>
        </w:rPr>
        <w:t>a</w:t>
      </w:r>
      <w:r w:rsidRPr="00500919">
        <w:rPr>
          <w:color w:val="000000"/>
          <w:lang w:eastAsia="fr-FR" w:bidi="fr-FR"/>
        </w:rPr>
        <w:t>turel et environnemental de la</w:t>
      </w:r>
      <w:r>
        <w:rPr>
          <w:color w:val="000000"/>
          <w:lang w:eastAsia="fr-FR" w:bidi="fr-FR"/>
        </w:rPr>
        <w:t xml:space="preserve"> </w:t>
      </w:r>
      <w:r w:rsidRPr="00500919">
        <w:t>[262]</w:t>
      </w:r>
      <w:r>
        <w:t xml:space="preserve"> </w:t>
      </w:r>
      <w:r w:rsidRPr="00500919">
        <w:rPr>
          <w:color w:val="000000"/>
          <w:lang w:eastAsia="fr-FR" w:bidi="fr-FR"/>
        </w:rPr>
        <w:t>gouvernance. Sur l’autre face de la gouvernance, sociale et polit</w:t>
      </w:r>
      <w:r w:rsidRPr="00500919">
        <w:rPr>
          <w:color w:val="000000"/>
          <w:lang w:eastAsia="fr-FR" w:bidi="fr-FR"/>
        </w:rPr>
        <w:t>i</w:t>
      </w:r>
      <w:r w:rsidRPr="00500919">
        <w:rPr>
          <w:color w:val="000000"/>
          <w:lang w:eastAsia="fr-FR" w:bidi="fr-FR"/>
        </w:rPr>
        <w:t>que, le centre de gravité est fond</w:t>
      </w:r>
      <w:r w:rsidRPr="00500919">
        <w:rPr>
          <w:color w:val="000000"/>
          <w:lang w:eastAsia="fr-FR" w:bidi="fr-FR"/>
        </w:rPr>
        <w:t>a</w:t>
      </w:r>
      <w:r w:rsidRPr="00500919">
        <w:rPr>
          <w:color w:val="000000"/>
          <w:lang w:eastAsia="fr-FR" w:bidi="fr-FR"/>
        </w:rPr>
        <w:t>mentalement sécuritaire et pseudo-démocratique. En effet, si la démocratie exige bien une liberté d’expression, celle-ci est désormais exposée à être une marchandise et un label. S’exprimer pour dire n’importe quoi sur n’importe quel s</w:t>
      </w:r>
      <w:r w:rsidRPr="00500919">
        <w:rPr>
          <w:color w:val="000000"/>
          <w:lang w:eastAsia="fr-FR" w:bidi="fr-FR"/>
        </w:rPr>
        <w:t>u</w:t>
      </w:r>
      <w:r w:rsidRPr="00500919">
        <w:rPr>
          <w:color w:val="000000"/>
          <w:lang w:eastAsia="fr-FR" w:bidi="fr-FR"/>
        </w:rPr>
        <w:t>jet, tandis que les questions de société essentielles sont traitées en “comités d’experts”, n’est pas réellement conforme à la démocratie dont la qualité essentielle se mesure aux procédures d’arbitrage mises en place pour pr</w:t>
      </w:r>
      <w:r w:rsidRPr="00500919">
        <w:rPr>
          <w:color w:val="000000"/>
          <w:lang w:eastAsia="fr-FR" w:bidi="fr-FR"/>
        </w:rPr>
        <w:t>o</w:t>
      </w:r>
      <w:r w:rsidRPr="00500919">
        <w:rPr>
          <w:color w:val="000000"/>
          <w:lang w:eastAsia="fr-FR" w:bidi="fr-FR"/>
        </w:rPr>
        <w:t>duire un consensus à la fois représentatif et admis par les minorités.</w:t>
      </w:r>
    </w:p>
    <w:p w14:paraId="648FF173" w14:textId="77777777" w:rsidR="008D6CB3" w:rsidRPr="00500919" w:rsidRDefault="008D6CB3" w:rsidP="008D6CB3">
      <w:pPr>
        <w:spacing w:before="120" w:after="120"/>
        <w:jc w:val="both"/>
      </w:pPr>
      <w:r w:rsidRPr="00500919">
        <w:rPr>
          <w:color w:val="000000"/>
          <w:lang w:eastAsia="fr-FR" w:bidi="fr-FR"/>
        </w:rPr>
        <w:t>La gouvernance, n’est-ce pas, finalement, cette mise en scène spe</w:t>
      </w:r>
      <w:r w:rsidRPr="00500919">
        <w:rPr>
          <w:color w:val="000000"/>
          <w:lang w:eastAsia="fr-FR" w:bidi="fr-FR"/>
        </w:rPr>
        <w:t>c</w:t>
      </w:r>
      <w:r w:rsidRPr="00500919">
        <w:rPr>
          <w:color w:val="000000"/>
          <w:lang w:eastAsia="fr-FR" w:bidi="fr-FR"/>
        </w:rPr>
        <w:t>taculaire d’une démocratie virtue</w:t>
      </w:r>
      <w:r w:rsidRPr="00500919">
        <w:rPr>
          <w:color w:val="000000"/>
          <w:lang w:eastAsia="fr-FR" w:bidi="fr-FR"/>
        </w:rPr>
        <w:t>l</w:t>
      </w:r>
      <w:r w:rsidRPr="00500919">
        <w:rPr>
          <w:color w:val="000000"/>
          <w:lang w:eastAsia="fr-FR" w:bidi="fr-FR"/>
        </w:rPr>
        <w:t xml:space="preserve">le où chacun clame ses émotions dans des </w:t>
      </w:r>
      <w:r w:rsidRPr="00500919">
        <w:rPr>
          <w:rStyle w:val="Corpsdutexte2TimesNewRoman11ptItalique"/>
        </w:rPr>
        <w:t>shows,</w:t>
      </w:r>
      <w:r w:rsidRPr="00500919">
        <w:rPr>
          <w:color w:val="000000"/>
          <w:lang w:eastAsia="fr-FR" w:bidi="fr-FR"/>
        </w:rPr>
        <w:t xml:space="preserve"> rites collectifs sportifs ou chantés, voire déballe ses pulsions sur Internet, avant de reprendre sagement le chemin du b</w:t>
      </w:r>
      <w:r w:rsidRPr="00500919">
        <w:rPr>
          <w:color w:val="000000"/>
          <w:lang w:eastAsia="fr-FR" w:bidi="fr-FR"/>
        </w:rPr>
        <w:t>u</w:t>
      </w:r>
      <w:r w:rsidRPr="00500919">
        <w:rPr>
          <w:color w:val="000000"/>
          <w:lang w:eastAsia="fr-FR" w:bidi="fr-FR"/>
        </w:rPr>
        <w:t>reau, de l’hypermarché, de l’usine lor</w:t>
      </w:r>
      <w:r w:rsidRPr="00500919">
        <w:rPr>
          <w:color w:val="000000"/>
          <w:lang w:eastAsia="fr-FR" w:bidi="fr-FR"/>
        </w:rPr>
        <w:t>s</w:t>
      </w:r>
      <w:r w:rsidRPr="00500919">
        <w:rPr>
          <w:color w:val="000000"/>
          <w:lang w:eastAsia="fr-FR" w:bidi="fr-FR"/>
        </w:rPr>
        <w:t>qu’il en reste. La démocratie tend à se rétrécir à une enceinte virtuelle, émotionnelle, où s’échangent à haut débit des marchandises, points de vue, avis, jug</w:t>
      </w:r>
      <w:r w:rsidRPr="00500919">
        <w:rPr>
          <w:color w:val="000000"/>
          <w:lang w:eastAsia="fr-FR" w:bidi="fr-FR"/>
        </w:rPr>
        <w:t>e</w:t>
      </w:r>
      <w:r w:rsidRPr="00500919">
        <w:rPr>
          <w:color w:val="000000"/>
          <w:lang w:eastAsia="fr-FR" w:bidi="fr-FR"/>
        </w:rPr>
        <w:t>ments, réprobations, pétitions, invectives, appels à témoin, offre de relations de toute nature, le tout encadré, en principe, de normes jur</w:t>
      </w:r>
      <w:r w:rsidRPr="00500919">
        <w:rPr>
          <w:color w:val="000000"/>
          <w:lang w:eastAsia="fr-FR" w:bidi="fr-FR"/>
        </w:rPr>
        <w:t>i</w:t>
      </w:r>
      <w:r w:rsidRPr="00500919">
        <w:rPr>
          <w:color w:val="000000"/>
          <w:lang w:eastAsia="fr-FR" w:bidi="fr-FR"/>
        </w:rPr>
        <w:t>diques et éthiques de courte durée, volatiles, au gré des pressions de l’opinion publique et des intérêts d’un marché j</w:t>
      </w:r>
      <w:r w:rsidRPr="00500919">
        <w:rPr>
          <w:color w:val="000000"/>
          <w:lang w:eastAsia="fr-FR" w:bidi="fr-FR"/>
        </w:rPr>
        <w:t>u</w:t>
      </w:r>
      <w:r w:rsidRPr="00500919">
        <w:rPr>
          <w:color w:val="000000"/>
          <w:lang w:eastAsia="fr-FR" w:bidi="fr-FR"/>
        </w:rPr>
        <w:t>teux.</w:t>
      </w:r>
    </w:p>
    <w:p w14:paraId="012EBB46" w14:textId="77777777" w:rsidR="008D6CB3" w:rsidRPr="00500919" w:rsidRDefault="008D6CB3" w:rsidP="008D6CB3">
      <w:pPr>
        <w:spacing w:before="120" w:after="120"/>
        <w:jc w:val="both"/>
      </w:pPr>
      <w:r w:rsidRPr="00500919">
        <w:rPr>
          <w:color w:val="000000"/>
          <w:lang w:eastAsia="fr-FR" w:bidi="fr-FR"/>
        </w:rPr>
        <w:t>Les flux d’expression semblent inversement pr</w:t>
      </w:r>
      <w:r w:rsidRPr="00500919">
        <w:rPr>
          <w:color w:val="000000"/>
          <w:lang w:eastAsia="fr-FR" w:bidi="fr-FR"/>
        </w:rPr>
        <w:t>o</w:t>
      </w:r>
      <w:r w:rsidRPr="00500919">
        <w:rPr>
          <w:color w:val="000000"/>
          <w:lang w:eastAsia="fr-FR" w:bidi="fr-FR"/>
        </w:rPr>
        <w:t>portionnels à ceux du sens véhiculé et partagé. Dès lors que l’expression de soi fonctio</w:t>
      </w:r>
      <w:r w:rsidRPr="00500919">
        <w:rPr>
          <w:color w:val="000000"/>
          <w:lang w:eastAsia="fr-FR" w:bidi="fr-FR"/>
        </w:rPr>
        <w:t>n</w:t>
      </w:r>
      <w:r w:rsidRPr="00500919">
        <w:rPr>
          <w:color w:val="000000"/>
          <w:lang w:eastAsia="fr-FR" w:bidi="fr-FR"/>
        </w:rPr>
        <w:t>ne comme une satisfaction hédoniste, le type de communication ét</w:t>
      </w:r>
      <w:r w:rsidRPr="00500919">
        <w:rPr>
          <w:color w:val="000000"/>
          <w:lang w:eastAsia="fr-FR" w:bidi="fr-FR"/>
        </w:rPr>
        <w:t>a</w:t>
      </w:r>
      <w:r w:rsidRPr="00500919">
        <w:rPr>
          <w:color w:val="000000"/>
          <w:lang w:eastAsia="fr-FR" w:bidi="fr-FR"/>
        </w:rPr>
        <w:t>bli est hautement volatile et les rapports sociaux produits sont plus lud</w:t>
      </w:r>
      <w:r w:rsidRPr="00500919">
        <w:rPr>
          <w:color w:val="000000"/>
          <w:lang w:eastAsia="fr-FR" w:bidi="fr-FR"/>
        </w:rPr>
        <w:t>i</w:t>
      </w:r>
      <w:r w:rsidRPr="00500919">
        <w:rPr>
          <w:color w:val="000000"/>
          <w:lang w:eastAsia="fr-FR" w:bidi="fr-FR"/>
        </w:rPr>
        <w:t>ques que porteurs d’échanges d</w:t>
      </w:r>
      <w:r w:rsidRPr="00500919">
        <w:rPr>
          <w:color w:val="000000"/>
          <w:lang w:eastAsia="fr-FR" w:bidi="fr-FR"/>
        </w:rPr>
        <w:t>u</w:t>
      </w:r>
      <w:r w:rsidRPr="00500919">
        <w:rPr>
          <w:color w:val="000000"/>
          <w:lang w:eastAsia="fr-FR" w:bidi="fr-FR"/>
        </w:rPr>
        <w:t>rables et de discussions véhiculant du sens. Ce déficit débouche sur les questions qui passent alors pour fo</w:t>
      </w:r>
      <w:r w:rsidRPr="00500919">
        <w:rPr>
          <w:color w:val="000000"/>
          <w:lang w:eastAsia="fr-FR" w:bidi="fr-FR"/>
        </w:rPr>
        <w:t>n</w:t>
      </w:r>
      <w:r w:rsidRPr="00500919">
        <w:rPr>
          <w:color w:val="000000"/>
          <w:lang w:eastAsia="fr-FR" w:bidi="fr-FR"/>
        </w:rPr>
        <w:t>damentales et qui portent sur l’appartenance, l’exclusion, non plus les formes d’identification mais bien plutôt l’identité propre des sujets citoyens. Car à force de s’identifier à la dernière vedette vue sur un écran, l’équilibre psychique personnel, tout comme la place dans la société, ne sont pas particulièrement éclairés, comblés de sens. C’est bien plutôt un vide profond, un creux, une béance, qui s’observent au terme de ces agitations et gesticulations de sujets perdus, égarés au milieu de mille propositions alléchantes de services et de biens, acce</w:t>
      </w:r>
      <w:r w:rsidRPr="00500919">
        <w:rPr>
          <w:color w:val="000000"/>
          <w:lang w:eastAsia="fr-FR" w:bidi="fr-FR"/>
        </w:rPr>
        <w:t>s</w:t>
      </w:r>
      <w:r w:rsidRPr="00500919">
        <w:rPr>
          <w:color w:val="000000"/>
          <w:lang w:eastAsia="fr-FR" w:bidi="fr-FR"/>
        </w:rPr>
        <w:t>sibles ou inaccessibl</w:t>
      </w:r>
      <w:r>
        <w:rPr>
          <w:color w:val="000000"/>
          <w:lang w:eastAsia="fr-FR" w:bidi="fr-FR"/>
        </w:rPr>
        <w:t>e</w:t>
      </w:r>
      <w:r w:rsidRPr="00500919">
        <w:rPr>
          <w:color w:val="000000"/>
          <w:lang w:eastAsia="fr-FR" w:bidi="fr-FR"/>
        </w:rPr>
        <w:t>s</w:t>
      </w:r>
      <w:r>
        <w:t xml:space="preserve"> </w:t>
      </w:r>
      <w:r w:rsidRPr="00500919">
        <w:t>[263]</w:t>
      </w:r>
      <w:r w:rsidRPr="00500919">
        <w:rPr>
          <w:color w:val="000000"/>
          <w:lang w:eastAsia="fr-FR" w:bidi="fr-FR"/>
        </w:rPr>
        <w:t>. S’impose alors la question incontourn</w:t>
      </w:r>
      <w:r w:rsidRPr="00500919">
        <w:rPr>
          <w:color w:val="000000"/>
          <w:lang w:eastAsia="fr-FR" w:bidi="fr-FR"/>
        </w:rPr>
        <w:t>a</w:t>
      </w:r>
      <w:r w:rsidRPr="00500919">
        <w:rPr>
          <w:color w:val="000000"/>
          <w:lang w:eastAsia="fr-FR" w:bidi="fr-FR"/>
        </w:rPr>
        <w:t>ble d’une identité sociale frustrée de repères, de collègues, de camar</w:t>
      </w:r>
      <w:r w:rsidRPr="00500919">
        <w:rPr>
          <w:color w:val="000000"/>
          <w:lang w:eastAsia="fr-FR" w:bidi="fr-FR"/>
        </w:rPr>
        <w:t>a</w:t>
      </w:r>
      <w:r w:rsidRPr="00500919">
        <w:rPr>
          <w:color w:val="000000"/>
          <w:lang w:eastAsia="fr-FR" w:bidi="fr-FR"/>
        </w:rPr>
        <w:t>des, de compl</w:t>
      </w:r>
      <w:r w:rsidRPr="00500919">
        <w:rPr>
          <w:color w:val="000000"/>
          <w:lang w:eastAsia="fr-FR" w:bidi="fr-FR"/>
        </w:rPr>
        <w:t>i</w:t>
      </w:r>
      <w:r w:rsidRPr="00500919">
        <w:rPr>
          <w:color w:val="000000"/>
          <w:lang w:eastAsia="fr-FR" w:bidi="fr-FR"/>
        </w:rPr>
        <w:t>ces, d’amis et non pas de relations. Qui suis-je, à force de déambuler dans ces allées d’un hypermarché global, avec mon budget, mon emploi précaire, mes désirs et mes capac</w:t>
      </w:r>
      <w:r w:rsidRPr="00500919">
        <w:rPr>
          <w:color w:val="000000"/>
          <w:lang w:eastAsia="fr-FR" w:bidi="fr-FR"/>
        </w:rPr>
        <w:t>i</w:t>
      </w:r>
      <w:r w:rsidRPr="00500919">
        <w:rPr>
          <w:color w:val="000000"/>
          <w:lang w:eastAsia="fr-FR" w:bidi="fr-FR"/>
        </w:rPr>
        <w:t>tés</w:t>
      </w:r>
      <w:r w:rsidRPr="00D33D22">
        <w:rPr>
          <w:color w:val="000000"/>
          <w:lang w:eastAsia="fr-FR" w:bidi="fr-FR"/>
        </w:rPr>
        <w:t> ?</w:t>
      </w:r>
      <w:r w:rsidRPr="00500919">
        <w:rPr>
          <w:color w:val="000000"/>
          <w:lang w:eastAsia="fr-FR" w:bidi="fr-FR"/>
        </w:rPr>
        <w:t xml:space="preserve"> L’angoisse assaillit à la sortie de ces cathédrales, de ces </w:t>
      </w:r>
      <w:r w:rsidRPr="00D33D22">
        <w:rPr>
          <w:i/>
          <w:iCs/>
        </w:rPr>
        <w:t>potlatch</w:t>
      </w:r>
      <w:r w:rsidRPr="00500919">
        <w:rPr>
          <w:color w:val="000000"/>
          <w:lang w:eastAsia="fr-FR" w:bidi="fr-FR"/>
        </w:rPr>
        <w:t xml:space="preserve"> sans bénéficia</w:t>
      </w:r>
      <w:r w:rsidRPr="00500919">
        <w:rPr>
          <w:color w:val="000000"/>
          <w:lang w:eastAsia="fr-FR" w:bidi="fr-FR"/>
        </w:rPr>
        <w:t>i</w:t>
      </w:r>
      <w:r w:rsidRPr="00500919">
        <w:rPr>
          <w:color w:val="000000"/>
          <w:lang w:eastAsia="fr-FR" w:bidi="fr-FR"/>
        </w:rPr>
        <w:t>res, ni réciprocité, donc sans partenaires sociaux. Les projets révol</w:t>
      </w:r>
      <w:r w:rsidRPr="00500919">
        <w:rPr>
          <w:color w:val="000000"/>
          <w:lang w:eastAsia="fr-FR" w:bidi="fr-FR"/>
        </w:rPr>
        <w:t>u</w:t>
      </w:r>
      <w:r w:rsidRPr="00500919">
        <w:rPr>
          <w:color w:val="000000"/>
          <w:lang w:eastAsia="fr-FR" w:bidi="fr-FR"/>
        </w:rPr>
        <w:t>tionnaires des siècles passés sont aujourd’hui remplacés par les ri</w:t>
      </w:r>
      <w:r w:rsidRPr="00500919">
        <w:rPr>
          <w:color w:val="000000"/>
          <w:lang w:eastAsia="fr-FR" w:bidi="fr-FR"/>
        </w:rPr>
        <w:t>s</w:t>
      </w:r>
      <w:r w:rsidRPr="00500919">
        <w:rPr>
          <w:color w:val="000000"/>
          <w:lang w:eastAsia="fr-FR" w:bidi="fr-FR"/>
        </w:rPr>
        <w:t>ques liés à l’exclusion. C’est elle qui produit les violences urbaines, en E</w:t>
      </w:r>
      <w:r w:rsidRPr="00500919">
        <w:rPr>
          <w:color w:val="000000"/>
          <w:lang w:eastAsia="fr-FR" w:bidi="fr-FR"/>
        </w:rPr>
        <w:t>u</w:t>
      </w:r>
      <w:r w:rsidRPr="00500919">
        <w:rPr>
          <w:color w:val="000000"/>
          <w:lang w:eastAsia="fr-FR" w:bidi="fr-FR"/>
        </w:rPr>
        <w:t>rope comme en Chine ou ailleurs. Gérer ces risques constitue un objectif majeur de la gouvernance. Il convient que la population ach</w:t>
      </w:r>
      <w:r w:rsidRPr="00500919">
        <w:rPr>
          <w:color w:val="000000"/>
          <w:lang w:eastAsia="fr-FR" w:bidi="fr-FR"/>
        </w:rPr>
        <w:t>è</w:t>
      </w:r>
      <w:r w:rsidRPr="00500919">
        <w:rPr>
          <w:color w:val="000000"/>
          <w:lang w:eastAsia="fr-FR" w:bidi="fr-FR"/>
        </w:rPr>
        <w:t>te au maximum avec les rémunérations minimales tolérables. L’absence de revenus const</w:t>
      </w:r>
      <w:r w:rsidRPr="00500919">
        <w:rPr>
          <w:color w:val="000000"/>
          <w:lang w:eastAsia="fr-FR" w:bidi="fr-FR"/>
        </w:rPr>
        <w:t>i</w:t>
      </w:r>
      <w:r w:rsidRPr="00500919">
        <w:rPr>
          <w:color w:val="000000"/>
          <w:lang w:eastAsia="fr-FR" w:bidi="fr-FR"/>
        </w:rPr>
        <w:t>tue l’exclusion absolue, la marginalité ou la quasi-délinquance dans le marché qui tend à devenir l’enceinte s</w:t>
      </w:r>
      <w:r w:rsidRPr="00500919">
        <w:rPr>
          <w:color w:val="000000"/>
          <w:lang w:eastAsia="fr-FR" w:bidi="fr-FR"/>
        </w:rPr>
        <w:t>o</w:t>
      </w:r>
      <w:r w:rsidRPr="00500919">
        <w:rPr>
          <w:color w:val="000000"/>
          <w:lang w:eastAsia="fr-FR" w:bidi="fr-FR"/>
        </w:rPr>
        <w:t>ciale un</w:t>
      </w:r>
      <w:r w:rsidRPr="00500919">
        <w:rPr>
          <w:color w:val="000000"/>
          <w:lang w:eastAsia="fr-FR" w:bidi="fr-FR"/>
        </w:rPr>
        <w:t>i</w:t>
      </w:r>
      <w:r w:rsidRPr="00500919">
        <w:rPr>
          <w:color w:val="000000"/>
          <w:lang w:eastAsia="fr-FR" w:bidi="fr-FR"/>
        </w:rPr>
        <w:t>que, la société même.</w:t>
      </w:r>
    </w:p>
    <w:p w14:paraId="78D30E85" w14:textId="77777777" w:rsidR="008D6CB3" w:rsidRPr="00500919" w:rsidRDefault="008D6CB3" w:rsidP="008D6CB3">
      <w:pPr>
        <w:spacing w:before="120" w:after="120"/>
        <w:jc w:val="both"/>
      </w:pPr>
      <w:r w:rsidRPr="00500919">
        <w:rPr>
          <w:color w:val="000000"/>
          <w:lang w:eastAsia="fr-FR" w:bidi="fr-FR"/>
        </w:rPr>
        <w:t>Les enquêtes anthropologiques sur les groupes exclus, au-delà de celles qui se contentent de descri</w:t>
      </w:r>
      <w:r w:rsidRPr="00500919">
        <w:rPr>
          <w:color w:val="000000"/>
          <w:lang w:eastAsia="fr-FR" w:bidi="fr-FR"/>
        </w:rPr>
        <w:t>p</w:t>
      </w:r>
      <w:r w:rsidRPr="00500919">
        <w:rPr>
          <w:color w:val="000000"/>
          <w:lang w:eastAsia="fr-FR" w:bidi="fr-FR"/>
        </w:rPr>
        <w:t>tions anecdotiques ethnographiques, plongent au centre de ces lieux où se vit l’indignité sociale pr</w:t>
      </w:r>
      <w:r w:rsidRPr="00500919">
        <w:rPr>
          <w:color w:val="000000"/>
          <w:lang w:eastAsia="fr-FR" w:bidi="fr-FR"/>
        </w:rPr>
        <w:t>o</w:t>
      </w:r>
      <w:r w:rsidRPr="00500919">
        <w:rPr>
          <w:color w:val="000000"/>
          <w:lang w:eastAsia="fr-FR" w:bidi="fr-FR"/>
        </w:rPr>
        <w:t>duite par l’exclusion. Nation, République, citoyenn</w:t>
      </w:r>
      <w:r w:rsidRPr="00500919">
        <w:rPr>
          <w:color w:val="000000"/>
          <w:lang w:eastAsia="fr-FR" w:bidi="fr-FR"/>
        </w:rPr>
        <w:t>e</w:t>
      </w:r>
      <w:r w:rsidRPr="00500919">
        <w:rPr>
          <w:color w:val="000000"/>
          <w:lang w:eastAsia="fr-FR" w:bidi="fr-FR"/>
        </w:rPr>
        <w:t>té avaient un sens en termes d’appartenance, de statut et d’identité sociale. La tendance contemporaine à une évolution des régimes politiques vers des ge</w:t>
      </w:r>
      <w:r w:rsidRPr="00500919">
        <w:rPr>
          <w:color w:val="000000"/>
          <w:lang w:eastAsia="fr-FR" w:bidi="fr-FR"/>
        </w:rPr>
        <w:t>s</w:t>
      </w:r>
      <w:r w:rsidRPr="00500919">
        <w:rPr>
          <w:color w:val="000000"/>
          <w:lang w:eastAsia="fr-FR" w:bidi="fr-FR"/>
        </w:rPr>
        <w:t>tions de risques autoritaires, populistes, rend ces r</w:t>
      </w:r>
      <w:r w:rsidRPr="00500919">
        <w:rPr>
          <w:color w:val="000000"/>
          <w:lang w:eastAsia="fr-FR" w:bidi="fr-FR"/>
        </w:rPr>
        <w:t>é</w:t>
      </w:r>
      <w:r w:rsidRPr="00500919">
        <w:rPr>
          <w:color w:val="000000"/>
          <w:lang w:eastAsia="fr-FR" w:bidi="fr-FR"/>
        </w:rPr>
        <w:t>férents largement caducs malgré la fréquence des incantations citoyennes et/ou nation</w:t>
      </w:r>
      <w:r w:rsidRPr="00500919">
        <w:rPr>
          <w:color w:val="000000"/>
          <w:lang w:eastAsia="fr-FR" w:bidi="fr-FR"/>
        </w:rPr>
        <w:t>a</w:t>
      </w:r>
      <w:r w:rsidRPr="00500919">
        <w:rPr>
          <w:color w:val="000000"/>
          <w:lang w:eastAsia="fr-FR" w:bidi="fr-FR"/>
        </w:rPr>
        <w:t>listes. Dans ce contexte qui ne doit être ni dramatisé à l’excès, ni objet de nostalgie, la vocation de l’anthropologue n’est plus de produire des causalités culturelles pr</w:t>
      </w:r>
      <w:r w:rsidRPr="00500919">
        <w:rPr>
          <w:color w:val="000000"/>
          <w:lang w:eastAsia="fr-FR" w:bidi="fr-FR"/>
        </w:rPr>
        <w:t>i</w:t>
      </w:r>
      <w:r w:rsidRPr="00500919">
        <w:rPr>
          <w:color w:val="000000"/>
          <w:lang w:eastAsia="fr-FR" w:bidi="fr-FR"/>
        </w:rPr>
        <w:t>maires pour expliquer la conduite des gens, leurs inquiétudes et leurs dérives. La globalisation par le marché un</w:t>
      </w:r>
      <w:r w:rsidRPr="00500919">
        <w:rPr>
          <w:color w:val="000000"/>
          <w:lang w:eastAsia="fr-FR" w:bidi="fr-FR"/>
        </w:rPr>
        <w:t>i</w:t>
      </w:r>
      <w:r w:rsidRPr="00500919">
        <w:rPr>
          <w:color w:val="000000"/>
          <w:lang w:eastAsia="fr-FR" w:bidi="fr-FR"/>
        </w:rPr>
        <w:t>que déclenche une prolifération de sens et d’interprétations par les acteurs. Tandis que les vies quotidiennes se ressemblent, que les ma</w:t>
      </w:r>
      <w:r w:rsidRPr="00500919">
        <w:rPr>
          <w:color w:val="000000"/>
          <w:lang w:eastAsia="fr-FR" w:bidi="fr-FR"/>
        </w:rPr>
        <w:t>r</w:t>
      </w:r>
      <w:r w:rsidRPr="00500919">
        <w:rPr>
          <w:color w:val="000000"/>
          <w:lang w:eastAsia="fr-FR" w:bidi="fr-FR"/>
        </w:rPr>
        <w:t>chandises consommées sont les mêmes, les acteurs tentent en perm</w:t>
      </w:r>
      <w:r w:rsidRPr="00500919">
        <w:rPr>
          <w:color w:val="000000"/>
          <w:lang w:eastAsia="fr-FR" w:bidi="fr-FR"/>
        </w:rPr>
        <w:t>a</w:t>
      </w:r>
      <w:r w:rsidRPr="00500919">
        <w:rPr>
          <w:color w:val="000000"/>
          <w:lang w:eastAsia="fr-FR" w:bidi="fr-FR"/>
        </w:rPr>
        <w:t>nence de construire un sens qui leur soit appropriable individuell</w:t>
      </w:r>
      <w:r w:rsidRPr="00500919">
        <w:rPr>
          <w:color w:val="000000"/>
          <w:lang w:eastAsia="fr-FR" w:bidi="fr-FR"/>
        </w:rPr>
        <w:t>e</w:t>
      </w:r>
      <w:r w:rsidRPr="00500919">
        <w:rPr>
          <w:color w:val="000000"/>
          <w:lang w:eastAsia="fr-FR" w:bidi="fr-FR"/>
        </w:rPr>
        <w:t>ment ou, plus fréquemment, dans des groupes d’appartenance, rel</w:t>
      </w:r>
      <w:r w:rsidRPr="00500919">
        <w:rPr>
          <w:color w:val="000000"/>
          <w:lang w:eastAsia="fr-FR" w:bidi="fr-FR"/>
        </w:rPr>
        <w:t>i</w:t>
      </w:r>
      <w:r w:rsidRPr="00500919">
        <w:rPr>
          <w:color w:val="000000"/>
          <w:lang w:eastAsia="fr-FR" w:bidi="fr-FR"/>
        </w:rPr>
        <w:t>gieux, artist</w:t>
      </w:r>
      <w:r w:rsidRPr="00500919">
        <w:rPr>
          <w:color w:val="000000"/>
          <w:lang w:eastAsia="fr-FR" w:bidi="fr-FR"/>
        </w:rPr>
        <w:t>i</w:t>
      </w:r>
      <w:r w:rsidRPr="00500919">
        <w:rPr>
          <w:color w:val="000000"/>
          <w:lang w:eastAsia="fr-FR" w:bidi="fr-FR"/>
        </w:rPr>
        <w:t>ques, sportifs, plus rarement politiques ... au risque d’être “autonomes”</w:t>
      </w:r>
      <w:r w:rsidRPr="00500919">
        <w:t> !</w:t>
      </w:r>
    </w:p>
    <w:p w14:paraId="53E0F6F5" w14:textId="77777777" w:rsidR="008D6CB3" w:rsidRPr="00500919" w:rsidRDefault="008D6CB3" w:rsidP="008D6CB3">
      <w:pPr>
        <w:spacing w:before="120" w:after="120"/>
        <w:jc w:val="both"/>
      </w:pPr>
      <w:r w:rsidRPr="00500919">
        <w:t>[264]</w:t>
      </w:r>
    </w:p>
    <w:p w14:paraId="786EF6EF" w14:textId="77777777" w:rsidR="008D6CB3" w:rsidRPr="00500919" w:rsidRDefault="008D6CB3" w:rsidP="008D6CB3">
      <w:pPr>
        <w:spacing w:before="120" w:after="120"/>
        <w:jc w:val="both"/>
      </w:pPr>
      <w:r w:rsidRPr="00500919">
        <w:rPr>
          <w:color w:val="000000"/>
          <w:lang w:eastAsia="fr-FR" w:bidi="fr-FR"/>
        </w:rPr>
        <w:t>Cet univers postmode</w:t>
      </w:r>
      <w:r>
        <w:rPr>
          <w:color w:val="000000"/>
          <w:lang w:eastAsia="fr-FR" w:bidi="fr-FR"/>
        </w:rPr>
        <w:t>rn</w:t>
      </w:r>
      <w:r w:rsidRPr="00500919">
        <w:rPr>
          <w:color w:val="000000"/>
          <w:lang w:eastAsia="fr-FR" w:bidi="fr-FR"/>
        </w:rPr>
        <w:t>e recèle de riches terrains pour les enquêtes anthropologiques, sous réserve d’échapper aux mises en spectacle de ceux qui sont qualifiés de minorités sociales et qui remplacent a</w:t>
      </w:r>
      <w:r w:rsidRPr="00500919">
        <w:rPr>
          <w:color w:val="000000"/>
          <w:lang w:eastAsia="fr-FR" w:bidi="fr-FR"/>
        </w:rPr>
        <w:t>u</w:t>
      </w:r>
      <w:r w:rsidRPr="00500919">
        <w:rPr>
          <w:color w:val="000000"/>
          <w:lang w:eastAsia="fr-FR" w:bidi="fr-FR"/>
        </w:rPr>
        <w:t>jourd’hui les danses folkloriques des années cultur</w:t>
      </w:r>
      <w:r w:rsidRPr="00500919">
        <w:rPr>
          <w:color w:val="000000"/>
          <w:lang w:eastAsia="fr-FR" w:bidi="fr-FR"/>
        </w:rPr>
        <w:t>a</w:t>
      </w:r>
      <w:r w:rsidRPr="00500919">
        <w:rPr>
          <w:color w:val="000000"/>
          <w:lang w:eastAsia="fr-FR" w:bidi="fr-FR"/>
        </w:rPr>
        <w:t>listes. De telles recherches exigent une réflexion épistémologique et méthodologique appropriée.</w:t>
      </w:r>
    </w:p>
    <w:p w14:paraId="5404182C" w14:textId="77777777" w:rsidR="008D6CB3" w:rsidRPr="00500919" w:rsidRDefault="008D6CB3" w:rsidP="008D6CB3">
      <w:pPr>
        <w:spacing w:before="120" w:after="120"/>
        <w:jc w:val="both"/>
      </w:pPr>
      <w:r w:rsidRPr="00500919">
        <w:rPr>
          <w:color w:val="000000"/>
          <w:lang w:eastAsia="fr-FR" w:bidi="fr-FR"/>
        </w:rPr>
        <w:t>Finalement, l’apport de l’anthropologie à la co</w:t>
      </w:r>
      <w:r w:rsidRPr="00500919">
        <w:rPr>
          <w:color w:val="000000"/>
          <w:lang w:eastAsia="fr-FR" w:bidi="fr-FR"/>
        </w:rPr>
        <w:t>m</w:t>
      </w:r>
      <w:r w:rsidRPr="00500919">
        <w:rPr>
          <w:color w:val="000000"/>
          <w:lang w:eastAsia="fr-FR" w:bidi="fr-FR"/>
        </w:rPr>
        <w:t>préhension des normes dans la configuration actuelle de globalisation nous semble double, en articulant la pluralité des normes et la singularité des a</w:t>
      </w:r>
      <w:r w:rsidRPr="00500919">
        <w:rPr>
          <w:color w:val="000000"/>
          <w:lang w:eastAsia="fr-FR" w:bidi="fr-FR"/>
        </w:rPr>
        <w:t>c</w:t>
      </w:r>
      <w:r w:rsidRPr="00500919">
        <w:rPr>
          <w:color w:val="000000"/>
          <w:lang w:eastAsia="fr-FR" w:bidi="fr-FR"/>
        </w:rPr>
        <w:t>teurs qui les portent et leur donnent corps. Reprenons ces deux points en les explicitant. En premier lieu, plus que jamais les normes se do</w:t>
      </w:r>
      <w:r w:rsidRPr="00500919">
        <w:rPr>
          <w:color w:val="000000"/>
          <w:lang w:eastAsia="fr-FR" w:bidi="fr-FR"/>
        </w:rPr>
        <w:t>n</w:t>
      </w:r>
      <w:r w:rsidRPr="00500919">
        <w:rPr>
          <w:color w:val="000000"/>
          <w:lang w:eastAsia="fr-FR" w:bidi="fr-FR"/>
        </w:rPr>
        <w:t>nent à voir comme plurie</w:t>
      </w:r>
      <w:r w:rsidRPr="00500919">
        <w:rPr>
          <w:color w:val="000000"/>
          <w:lang w:eastAsia="fr-FR" w:bidi="fr-FR"/>
        </w:rPr>
        <w:t>l</w:t>
      </w:r>
      <w:r w:rsidRPr="00500919">
        <w:rPr>
          <w:color w:val="000000"/>
          <w:lang w:eastAsia="fr-FR" w:bidi="fr-FR"/>
        </w:rPr>
        <w:t>les, flexibles, se disposant sous la forme d’un marché habité par de multiples contradictions qui, précis</w:t>
      </w:r>
      <w:r w:rsidRPr="00500919">
        <w:rPr>
          <w:color w:val="000000"/>
          <w:lang w:eastAsia="fr-FR" w:bidi="fr-FR"/>
        </w:rPr>
        <w:t>é</w:t>
      </w:r>
      <w:r w:rsidRPr="00500919">
        <w:rPr>
          <w:color w:val="000000"/>
          <w:lang w:eastAsia="fr-FR" w:bidi="fr-FR"/>
        </w:rPr>
        <w:t>ment, apparaissent le moteur d’une convergence certaine. Parmi les exe</w:t>
      </w:r>
      <w:r w:rsidRPr="00500919">
        <w:rPr>
          <w:color w:val="000000"/>
          <w:lang w:eastAsia="fr-FR" w:bidi="fr-FR"/>
        </w:rPr>
        <w:t>m</w:t>
      </w:r>
      <w:r w:rsidRPr="00500919">
        <w:rPr>
          <w:color w:val="000000"/>
          <w:lang w:eastAsia="fr-FR" w:bidi="fr-FR"/>
        </w:rPr>
        <w:t>ples qui pullulent de cette construction d’une unicité des normes, év</w:t>
      </w:r>
      <w:r w:rsidRPr="00500919">
        <w:rPr>
          <w:color w:val="000000"/>
          <w:lang w:eastAsia="fr-FR" w:bidi="fr-FR"/>
        </w:rPr>
        <w:t>o</w:t>
      </w:r>
      <w:r w:rsidRPr="00500919">
        <w:rPr>
          <w:color w:val="000000"/>
          <w:lang w:eastAsia="fr-FR" w:bidi="fr-FR"/>
        </w:rPr>
        <w:t>quons la polémique qui émerge en France au début de l’été 2009 a</w:t>
      </w:r>
      <w:r w:rsidRPr="00500919">
        <w:rPr>
          <w:color w:val="000000"/>
          <w:lang w:eastAsia="fr-FR" w:bidi="fr-FR"/>
        </w:rPr>
        <w:t>u</w:t>
      </w:r>
      <w:r w:rsidRPr="00500919">
        <w:rPr>
          <w:color w:val="000000"/>
          <w:lang w:eastAsia="fr-FR" w:bidi="fr-FR"/>
        </w:rPr>
        <w:t xml:space="preserve">tour de la </w:t>
      </w:r>
      <w:r w:rsidRPr="00500919">
        <w:rPr>
          <w:rStyle w:val="Corpsdutexte2TimesNewRoman11ptItalique"/>
        </w:rPr>
        <w:t>burqa</w:t>
      </w:r>
      <w:r w:rsidRPr="00500919">
        <w:rPr>
          <w:color w:val="000000"/>
          <w:lang w:eastAsia="fr-FR" w:bidi="fr-FR"/>
        </w:rPr>
        <w:t xml:space="preserve"> à propos de laquelle un projet de loi visant à l’interdire dans l’espace public est déposé sous la houlette de députés de diff</w:t>
      </w:r>
      <w:r w:rsidRPr="00500919">
        <w:rPr>
          <w:color w:val="000000"/>
          <w:lang w:eastAsia="fr-FR" w:bidi="fr-FR"/>
        </w:rPr>
        <w:t>é</w:t>
      </w:r>
      <w:r w:rsidRPr="00500919">
        <w:rPr>
          <w:color w:val="000000"/>
          <w:lang w:eastAsia="fr-FR" w:bidi="fr-FR"/>
        </w:rPr>
        <w:t>rents bords dont un, fort actif, du parti communiste français. Dans le même moment un défilé de mode de grands cout</w:t>
      </w:r>
      <w:r w:rsidRPr="00500919">
        <w:rPr>
          <w:color w:val="000000"/>
          <w:lang w:eastAsia="fr-FR" w:bidi="fr-FR"/>
        </w:rPr>
        <w:t>u</w:t>
      </w:r>
      <w:r w:rsidRPr="00500919">
        <w:rPr>
          <w:color w:val="000000"/>
          <w:lang w:eastAsia="fr-FR" w:bidi="fr-FR"/>
        </w:rPr>
        <w:t>riers met en valeur l’</w:t>
      </w:r>
      <w:r w:rsidRPr="00500919">
        <w:rPr>
          <w:i/>
          <w:iCs/>
        </w:rPr>
        <w:t>abaya</w:t>
      </w:r>
      <w:r w:rsidRPr="00500919">
        <w:rPr>
          <w:color w:val="000000"/>
          <w:lang w:eastAsia="fr-FR" w:bidi="fr-FR"/>
        </w:rPr>
        <w:t xml:space="preserve"> devant un parterre de r</w:t>
      </w:r>
      <w:r w:rsidRPr="00500919">
        <w:rPr>
          <w:color w:val="000000"/>
          <w:lang w:eastAsia="fr-FR" w:bidi="fr-FR"/>
        </w:rPr>
        <w:t>i</w:t>
      </w:r>
      <w:r w:rsidRPr="00500919">
        <w:rPr>
          <w:color w:val="000000"/>
          <w:lang w:eastAsia="fr-FR" w:bidi="fr-FR"/>
        </w:rPr>
        <w:t xml:space="preserve">ches habitants des Emirats. </w:t>
      </w:r>
      <w:r w:rsidRPr="00500919">
        <w:rPr>
          <w:i/>
          <w:iCs/>
        </w:rPr>
        <w:t>Burqa</w:t>
      </w:r>
      <w:r w:rsidRPr="00500919">
        <w:rPr>
          <w:color w:val="000000"/>
          <w:lang w:eastAsia="fr-FR" w:bidi="fr-FR"/>
        </w:rPr>
        <w:t xml:space="preserve"> et </w:t>
      </w:r>
      <w:r w:rsidRPr="00500919">
        <w:rPr>
          <w:i/>
          <w:iCs/>
        </w:rPr>
        <w:t>abaya</w:t>
      </w:r>
      <w:r w:rsidRPr="00500919">
        <w:rPr>
          <w:color w:val="000000"/>
          <w:lang w:eastAsia="fr-FR" w:bidi="fr-FR"/>
        </w:rPr>
        <w:t>, tout en étant différents, ont en commun de recouvrir le corps des femmes ainsi dissimulées à la concupiscence des ho</w:t>
      </w:r>
      <w:r w:rsidRPr="00500919">
        <w:rPr>
          <w:color w:val="000000"/>
          <w:lang w:eastAsia="fr-FR" w:bidi="fr-FR"/>
        </w:rPr>
        <w:t>m</w:t>
      </w:r>
      <w:r w:rsidRPr="00500919">
        <w:rPr>
          <w:color w:val="000000"/>
          <w:lang w:eastAsia="fr-FR" w:bidi="fr-FR"/>
        </w:rPr>
        <w:t>mes, selon les justifications fréquemment ava</w:t>
      </w:r>
      <w:r w:rsidRPr="00500919">
        <w:rPr>
          <w:color w:val="000000"/>
          <w:lang w:eastAsia="fr-FR" w:bidi="fr-FR"/>
        </w:rPr>
        <w:t>n</w:t>
      </w:r>
      <w:r w:rsidRPr="00500919">
        <w:rPr>
          <w:color w:val="000000"/>
          <w:lang w:eastAsia="fr-FR" w:bidi="fr-FR"/>
        </w:rPr>
        <w:t xml:space="preserve">cées dans les pays où ces tenues sont utilisées. Partisans du bannissement de la </w:t>
      </w:r>
      <w:r w:rsidRPr="00500919">
        <w:rPr>
          <w:i/>
          <w:iCs/>
        </w:rPr>
        <w:t>burqa</w:t>
      </w:r>
      <w:r w:rsidRPr="00500919">
        <w:rPr>
          <w:color w:val="000000"/>
          <w:lang w:eastAsia="fr-FR" w:bidi="fr-FR"/>
        </w:rPr>
        <w:t xml:space="preserve"> et d</w:t>
      </w:r>
      <w:r w:rsidRPr="00500919">
        <w:rPr>
          <w:color w:val="000000"/>
          <w:lang w:eastAsia="fr-FR" w:bidi="fr-FR"/>
        </w:rPr>
        <w:t>é</w:t>
      </w:r>
      <w:r w:rsidRPr="00500919">
        <w:rPr>
          <w:color w:val="000000"/>
          <w:lang w:eastAsia="fr-FR" w:bidi="fr-FR"/>
        </w:rPr>
        <w:t>fenseurs de la liberté des jeunes filles qui s’en saisissent se sont a</w:t>
      </w:r>
      <w:r w:rsidRPr="00500919">
        <w:rPr>
          <w:color w:val="000000"/>
          <w:lang w:eastAsia="fr-FR" w:bidi="fr-FR"/>
        </w:rPr>
        <w:t>f</w:t>
      </w:r>
      <w:r w:rsidRPr="00500919">
        <w:rPr>
          <w:color w:val="000000"/>
          <w:lang w:eastAsia="fr-FR" w:bidi="fr-FR"/>
        </w:rPr>
        <w:t xml:space="preserve">frontés dans les journaux avec force arguments sans pour autant qu’on puisse douter de l’orientation </w:t>
      </w:r>
      <w:r w:rsidRPr="00500919">
        <w:rPr>
          <w:i/>
          <w:iCs/>
        </w:rPr>
        <w:t>in fine</w:t>
      </w:r>
      <w:r w:rsidRPr="00500919">
        <w:rPr>
          <w:color w:val="000000"/>
          <w:lang w:eastAsia="fr-FR" w:bidi="fr-FR"/>
        </w:rPr>
        <w:t xml:space="preserve"> de ces controverses : derrière les femmes, leur prétendue islamité qui les enjoindrait à de tels choix, c’est bien les figures d’une altérité indésirable, aujourd’hui musulm</w:t>
      </w:r>
      <w:r w:rsidRPr="00500919">
        <w:rPr>
          <w:color w:val="000000"/>
          <w:lang w:eastAsia="fr-FR" w:bidi="fr-FR"/>
        </w:rPr>
        <w:t>a</w:t>
      </w:r>
      <w:r w:rsidRPr="00500919">
        <w:rPr>
          <w:color w:val="000000"/>
          <w:lang w:eastAsia="fr-FR" w:bidi="fr-FR"/>
        </w:rPr>
        <w:t>ne, qu’il s’agit de fustiger à tr</w:t>
      </w:r>
      <w:r w:rsidRPr="00500919">
        <w:rPr>
          <w:color w:val="000000"/>
          <w:lang w:eastAsia="fr-FR" w:bidi="fr-FR"/>
        </w:rPr>
        <w:t>a</w:t>
      </w:r>
      <w:r w:rsidRPr="00500919">
        <w:rPr>
          <w:color w:val="000000"/>
          <w:lang w:eastAsia="fr-FR" w:bidi="fr-FR"/>
        </w:rPr>
        <w:t>vers une mise en scène médiatique qui s’apparente à une réelle propagande. L’opposition entre les diff</w:t>
      </w:r>
      <w:r w:rsidRPr="00500919">
        <w:rPr>
          <w:color w:val="000000"/>
          <w:lang w:eastAsia="fr-FR" w:bidi="fr-FR"/>
        </w:rPr>
        <w:t>é</w:t>
      </w:r>
      <w:r w:rsidRPr="00500919">
        <w:rPr>
          <w:color w:val="000000"/>
          <w:lang w:eastAsia="fr-FR" w:bidi="fr-FR"/>
        </w:rPr>
        <w:t>rentes voix qui se font entendre aboutit de fait à un processus d’inculcation contre lequel il est difficile de se défendre. Dans le même champ, il en va de même de l’arène qui s’est forgée autour</w:t>
      </w:r>
      <w:r>
        <w:t xml:space="preserve"> </w:t>
      </w:r>
      <w:r w:rsidRPr="00500919">
        <w:t>[265]</w:t>
      </w:r>
      <w:r>
        <w:t xml:space="preserve"> </w:t>
      </w:r>
      <w:r w:rsidRPr="00500919">
        <w:rPr>
          <w:color w:val="000000"/>
          <w:lang w:eastAsia="fr-FR" w:bidi="fr-FR"/>
        </w:rPr>
        <w:t>des statistiques ethniques, o</w:t>
      </w:r>
      <w:r w:rsidRPr="00500919">
        <w:rPr>
          <w:color w:val="000000"/>
          <w:lang w:eastAsia="fr-FR" w:bidi="fr-FR"/>
        </w:rPr>
        <w:t>b</w:t>
      </w:r>
      <w:r w:rsidRPr="00500919">
        <w:rPr>
          <w:color w:val="000000"/>
          <w:lang w:eastAsia="fr-FR" w:bidi="fr-FR"/>
        </w:rPr>
        <w:t>jet d’un rapport et d’un contre-rapport tout à fait louable et nécessaire dénonçant en juin 2009 “le retour de la race”</w:t>
      </w:r>
      <w:r>
        <w:rPr>
          <w:color w:val="000000"/>
          <w:lang w:eastAsia="fr-FR" w:bidi="fr-FR"/>
        </w:rPr>
        <w:t> </w:t>
      </w:r>
      <w:r>
        <w:rPr>
          <w:rStyle w:val="Appelnotedebasdep"/>
          <w:lang w:eastAsia="fr-FR" w:bidi="fr-FR"/>
        </w:rPr>
        <w:footnoteReference w:id="46"/>
      </w:r>
      <w:r w:rsidRPr="00500919">
        <w:rPr>
          <w:color w:val="000000"/>
          <w:lang w:eastAsia="fr-FR" w:bidi="fr-FR"/>
        </w:rPr>
        <w:t>. Pourtant l’ethnicisation des statistiques est de plus en plus acquise et corrobore l’édification imaginaire d’un autre à faire disparaître de l’espace p</w:t>
      </w:r>
      <w:r w:rsidRPr="00500919">
        <w:rPr>
          <w:color w:val="000000"/>
          <w:lang w:eastAsia="fr-FR" w:bidi="fr-FR"/>
        </w:rPr>
        <w:t>u</w:t>
      </w:r>
      <w:r w:rsidRPr="00500919">
        <w:rPr>
          <w:color w:val="000000"/>
          <w:lang w:eastAsia="fr-FR" w:bidi="fr-FR"/>
        </w:rPr>
        <w:t>blic, et en fil</w:t>
      </w:r>
      <w:r w:rsidRPr="00500919">
        <w:rPr>
          <w:color w:val="000000"/>
          <w:lang w:eastAsia="fr-FR" w:bidi="fr-FR"/>
        </w:rPr>
        <w:t>i</w:t>
      </w:r>
      <w:r w:rsidRPr="00500919">
        <w:rPr>
          <w:color w:val="000000"/>
          <w:lang w:eastAsia="fr-FR" w:bidi="fr-FR"/>
        </w:rPr>
        <w:t xml:space="preserve">grane européen, où les ombres fantomatiques des </w:t>
      </w:r>
      <w:r w:rsidRPr="00500919">
        <w:rPr>
          <w:i/>
          <w:iCs/>
        </w:rPr>
        <w:t>burqa</w:t>
      </w:r>
      <w:r w:rsidRPr="00500919">
        <w:rPr>
          <w:color w:val="000000"/>
          <w:lang w:eastAsia="fr-FR" w:bidi="fr-FR"/>
        </w:rPr>
        <w:t xml:space="preserve"> viennent ra</w:t>
      </w:r>
      <w:r w:rsidRPr="00500919">
        <w:rPr>
          <w:color w:val="000000"/>
          <w:lang w:eastAsia="fr-FR" w:bidi="fr-FR"/>
        </w:rPr>
        <w:t>p</w:t>
      </w:r>
      <w:r w:rsidRPr="00500919">
        <w:rPr>
          <w:color w:val="000000"/>
          <w:lang w:eastAsia="fr-FR" w:bidi="fr-FR"/>
        </w:rPr>
        <w:t>peler sa présence pénible. Une norme de rupture entre le soi et l’autre est donc en voie de réélaboration, retissant le visage d’un autre insupportable à l’aide de parures féminines conda</w:t>
      </w:r>
      <w:r w:rsidRPr="00500919">
        <w:rPr>
          <w:color w:val="000000"/>
          <w:lang w:eastAsia="fr-FR" w:bidi="fr-FR"/>
        </w:rPr>
        <w:t>m</w:t>
      </w:r>
      <w:r w:rsidRPr="00500919">
        <w:rPr>
          <w:color w:val="000000"/>
          <w:lang w:eastAsia="fr-FR" w:bidi="fr-FR"/>
        </w:rPr>
        <w:t>nées pour leur infamie exogène</w:t>
      </w:r>
      <w:r w:rsidRPr="00500919">
        <w:t> ;</w:t>
      </w:r>
      <w:r w:rsidRPr="00500919">
        <w:rPr>
          <w:color w:val="000000"/>
          <w:lang w:eastAsia="fr-FR" w:bidi="fr-FR"/>
        </w:rPr>
        <w:t xml:space="preserve"> simultanément la définition de cet autre est l’objet d’un travail de reconnaissance et de consolid</w:t>
      </w:r>
      <w:r w:rsidRPr="00500919">
        <w:rPr>
          <w:color w:val="000000"/>
          <w:lang w:eastAsia="fr-FR" w:bidi="fr-FR"/>
        </w:rPr>
        <w:t>a</w:t>
      </w:r>
      <w:r w:rsidRPr="00500919">
        <w:rPr>
          <w:color w:val="000000"/>
          <w:lang w:eastAsia="fr-FR" w:bidi="fr-FR"/>
        </w:rPr>
        <w:t>tion scientifiques avant d’être inscrit dans la loi. L’ensemble des modalités coloniales et postcoloni</w:t>
      </w:r>
      <w:r w:rsidRPr="00500919">
        <w:rPr>
          <w:color w:val="000000"/>
          <w:lang w:eastAsia="fr-FR" w:bidi="fr-FR"/>
        </w:rPr>
        <w:t>a</w:t>
      </w:r>
      <w:r w:rsidRPr="00500919">
        <w:rPr>
          <w:color w:val="000000"/>
          <w:lang w:eastAsia="fr-FR" w:bidi="fr-FR"/>
        </w:rPr>
        <w:t>les de positionnement de l’autre axées sur l’éducation, la rééducation, l’assimilation, étaient en effet devenues trop obsol</w:t>
      </w:r>
      <w:r w:rsidRPr="00500919">
        <w:rPr>
          <w:color w:val="000000"/>
          <w:lang w:eastAsia="fr-FR" w:bidi="fr-FR"/>
        </w:rPr>
        <w:t>è</w:t>
      </w:r>
      <w:r w:rsidRPr="00500919">
        <w:rPr>
          <w:color w:val="000000"/>
          <w:lang w:eastAsia="fr-FR" w:bidi="fr-FR"/>
        </w:rPr>
        <w:t>tes et il s’avérait de plus en plus urgent de forger l’image d’un autre ferm</w:t>
      </w:r>
      <w:r w:rsidRPr="00500919">
        <w:rPr>
          <w:color w:val="000000"/>
          <w:lang w:eastAsia="fr-FR" w:bidi="fr-FR"/>
        </w:rPr>
        <w:t>e</w:t>
      </w:r>
      <w:r w:rsidRPr="00500919">
        <w:rPr>
          <w:color w:val="000000"/>
          <w:lang w:eastAsia="fr-FR" w:bidi="fr-FR"/>
        </w:rPr>
        <w:t>ment coupé du soi, ajusté au monde global et à ses mobilités perm</w:t>
      </w:r>
      <w:r w:rsidRPr="00500919">
        <w:rPr>
          <w:color w:val="000000"/>
          <w:lang w:eastAsia="fr-FR" w:bidi="fr-FR"/>
        </w:rPr>
        <w:t>a</w:t>
      </w:r>
      <w:r w:rsidRPr="00500919">
        <w:rPr>
          <w:color w:val="000000"/>
          <w:lang w:eastAsia="fr-FR" w:bidi="fr-FR"/>
        </w:rPr>
        <w:t>nentes à contrôler. Il valait mieux notablement que cette im</w:t>
      </w:r>
      <w:r w:rsidRPr="00500919">
        <w:rPr>
          <w:color w:val="000000"/>
          <w:lang w:eastAsia="fr-FR" w:bidi="fr-FR"/>
        </w:rPr>
        <w:t>a</w:t>
      </w:r>
      <w:r w:rsidRPr="00500919">
        <w:rPr>
          <w:color w:val="000000"/>
          <w:lang w:eastAsia="fr-FR" w:bidi="fr-FR"/>
        </w:rPr>
        <w:t>ge de l’autre soit le produit idéologique d’un débat que le résultat d’une d</w:t>
      </w:r>
      <w:r w:rsidRPr="00500919">
        <w:rPr>
          <w:color w:val="000000"/>
          <w:lang w:eastAsia="fr-FR" w:bidi="fr-FR"/>
        </w:rPr>
        <w:t>é</w:t>
      </w:r>
      <w:r w:rsidRPr="00500919">
        <w:rPr>
          <w:color w:val="000000"/>
          <w:lang w:eastAsia="fr-FR" w:bidi="fr-FR"/>
        </w:rPr>
        <w:t>cision autoritaire dans la m</w:t>
      </w:r>
      <w:r w:rsidRPr="00500919">
        <w:rPr>
          <w:color w:val="000000"/>
          <w:lang w:eastAsia="fr-FR" w:bidi="fr-FR"/>
        </w:rPr>
        <w:t>e</w:t>
      </w:r>
      <w:r w:rsidRPr="00500919">
        <w:rPr>
          <w:color w:val="000000"/>
          <w:lang w:eastAsia="fr-FR" w:bidi="fr-FR"/>
        </w:rPr>
        <w:t>sure où le capitalisme globalisé entend faire advenir partout les normes dém</w:t>
      </w:r>
      <w:r w:rsidRPr="00500919">
        <w:rPr>
          <w:color w:val="000000"/>
          <w:lang w:eastAsia="fr-FR" w:bidi="fr-FR"/>
        </w:rPr>
        <w:t>o</w:t>
      </w:r>
      <w:r w:rsidRPr="00500919">
        <w:rPr>
          <w:color w:val="000000"/>
          <w:lang w:eastAsia="fr-FR" w:bidi="fr-FR"/>
        </w:rPr>
        <w:t>cratiques, tout en s’accommodant bien des dictatures avec lesquelles il fait des alliances ponctuelles et stratég</w:t>
      </w:r>
      <w:r w:rsidRPr="00500919">
        <w:rPr>
          <w:color w:val="000000"/>
          <w:lang w:eastAsia="fr-FR" w:bidi="fr-FR"/>
        </w:rPr>
        <w:t>i</w:t>
      </w:r>
      <w:r w:rsidRPr="00500919">
        <w:rPr>
          <w:color w:val="000000"/>
          <w:lang w:eastAsia="fr-FR" w:bidi="fr-FR"/>
        </w:rPr>
        <w:t>ques à visée économique et/ou politique.</w:t>
      </w:r>
    </w:p>
    <w:p w14:paraId="3C2038CF" w14:textId="77777777" w:rsidR="008D6CB3" w:rsidRPr="00500919" w:rsidRDefault="008D6CB3" w:rsidP="008D6CB3">
      <w:pPr>
        <w:spacing w:before="120" w:after="120"/>
        <w:jc w:val="both"/>
      </w:pPr>
      <w:r w:rsidRPr="00500919">
        <w:rPr>
          <w:color w:val="000000"/>
          <w:lang w:eastAsia="fr-FR" w:bidi="fr-FR"/>
        </w:rPr>
        <w:t>La pertinence de la perspective anthropologique réside dans le d</w:t>
      </w:r>
      <w:r w:rsidRPr="00500919">
        <w:rPr>
          <w:color w:val="000000"/>
          <w:lang w:eastAsia="fr-FR" w:bidi="fr-FR"/>
        </w:rPr>
        <w:t>é</w:t>
      </w:r>
      <w:r w:rsidRPr="00500919">
        <w:rPr>
          <w:color w:val="000000"/>
          <w:lang w:eastAsia="fr-FR" w:bidi="fr-FR"/>
        </w:rPr>
        <w:t>cryptage de la singularité des situations, des logiques, des acteurs. I</w:t>
      </w:r>
      <w:r w:rsidRPr="00500919">
        <w:rPr>
          <w:color w:val="000000"/>
          <w:lang w:eastAsia="fr-FR" w:bidi="fr-FR"/>
        </w:rPr>
        <w:t>n</w:t>
      </w:r>
      <w:r w:rsidRPr="00500919">
        <w:rPr>
          <w:color w:val="000000"/>
          <w:lang w:eastAsia="fr-FR" w:bidi="fr-FR"/>
        </w:rPr>
        <w:t>sistons maintenant sur l’importance de cette dimension face à des no</w:t>
      </w:r>
      <w:r w:rsidRPr="00500919">
        <w:rPr>
          <w:color w:val="000000"/>
          <w:lang w:eastAsia="fr-FR" w:bidi="fr-FR"/>
        </w:rPr>
        <w:t>r</w:t>
      </w:r>
      <w:r w:rsidRPr="00500919">
        <w:rPr>
          <w:color w:val="000000"/>
          <w:lang w:eastAsia="fr-FR" w:bidi="fr-FR"/>
        </w:rPr>
        <w:t>mes se dévoilant au regard comme plurielles alors même qu’elles viennent alimenter un même cours. Un message identique est entendu de manières fo</w:t>
      </w:r>
      <w:r w:rsidRPr="00500919">
        <w:rPr>
          <w:color w:val="000000"/>
          <w:lang w:eastAsia="fr-FR" w:bidi="fr-FR"/>
        </w:rPr>
        <w:t>n</w:t>
      </w:r>
      <w:r w:rsidRPr="00500919">
        <w:rPr>
          <w:color w:val="000000"/>
          <w:lang w:eastAsia="fr-FR" w:bidi="fr-FR"/>
        </w:rPr>
        <w:t>damentalement différentes, selon les configurations microsociales et collectives dans lesquels les sujets évoluent mais au</w:t>
      </w:r>
      <w:r w:rsidRPr="00500919">
        <w:rPr>
          <w:color w:val="000000"/>
          <w:lang w:eastAsia="fr-FR" w:bidi="fr-FR"/>
        </w:rPr>
        <w:t>s</w:t>
      </w:r>
      <w:r w:rsidRPr="00500919">
        <w:rPr>
          <w:color w:val="000000"/>
          <w:lang w:eastAsia="fr-FR" w:bidi="fr-FR"/>
        </w:rPr>
        <w:t>si selon les trajectoires et les problématiques personnelles de ces de</w:t>
      </w:r>
      <w:r w:rsidRPr="00500919">
        <w:rPr>
          <w:color w:val="000000"/>
          <w:lang w:eastAsia="fr-FR" w:bidi="fr-FR"/>
        </w:rPr>
        <w:t>r</w:t>
      </w:r>
      <w:r w:rsidRPr="00500919">
        <w:rPr>
          <w:color w:val="000000"/>
          <w:lang w:eastAsia="fr-FR" w:bidi="fr-FR"/>
        </w:rPr>
        <w:t>nières. L’objectif de l’anthropologue est de mettre en lumière ce déc</w:t>
      </w:r>
      <w:r w:rsidRPr="00500919">
        <w:rPr>
          <w:color w:val="000000"/>
          <w:lang w:eastAsia="fr-FR" w:bidi="fr-FR"/>
        </w:rPr>
        <w:t>a</w:t>
      </w:r>
      <w:r w:rsidRPr="00500919">
        <w:rPr>
          <w:color w:val="000000"/>
          <w:lang w:eastAsia="fr-FR" w:bidi="fr-FR"/>
        </w:rPr>
        <w:t>lage essentiel entre des appareils idéologiques et symboliques et les formes innombrables de leur</w:t>
      </w:r>
      <w:r>
        <w:t xml:space="preserve"> </w:t>
      </w:r>
      <w:r w:rsidRPr="00500919">
        <w:t>[266]</w:t>
      </w:r>
      <w:r>
        <w:t xml:space="preserve"> </w:t>
      </w:r>
      <w:r w:rsidRPr="00500919">
        <w:rPr>
          <w:color w:val="000000"/>
          <w:lang w:eastAsia="fr-FR" w:bidi="fr-FR"/>
        </w:rPr>
        <w:t>réception, les causes du sens qui leur est conféré, les dynamiques qu’ils engendrent. L’intelligibilité de ces failles et de ces maillages, de ces boîtes noires et de ces agenc</w:t>
      </w:r>
      <w:r w:rsidRPr="00500919">
        <w:rPr>
          <w:color w:val="000000"/>
          <w:lang w:eastAsia="fr-FR" w:bidi="fr-FR"/>
        </w:rPr>
        <w:t>e</w:t>
      </w:r>
      <w:r w:rsidRPr="00500919">
        <w:rPr>
          <w:color w:val="000000"/>
          <w:lang w:eastAsia="fr-FR" w:bidi="fr-FR"/>
        </w:rPr>
        <w:t>ments est au cœur de la démarche anthropologique et révèle son a</w:t>
      </w:r>
      <w:r w:rsidRPr="00500919">
        <w:rPr>
          <w:color w:val="000000"/>
          <w:lang w:eastAsia="fr-FR" w:bidi="fr-FR"/>
        </w:rPr>
        <w:t>m</w:t>
      </w:r>
      <w:r w:rsidRPr="00500919">
        <w:rPr>
          <w:color w:val="000000"/>
          <w:lang w:eastAsia="fr-FR" w:bidi="fr-FR"/>
        </w:rPr>
        <w:t>plitude dans le contexte de la glob</w:t>
      </w:r>
      <w:r w:rsidRPr="00500919">
        <w:rPr>
          <w:color w:val="000000"/>
          <w:lang w:eastAsia="fr-FR" w:bidi="fr-FR"/>
        </w:rPr>
        <w:t>a</w:t>
      </w:r>
      <w:r w:rsidRPr="00500919">
        <w:rPr>
          <w:color w:val="000000"/>
          <w:lang w:eastAsia="fr-FR" w:bidi="fr-FR"/>
        </w:rPr>
        <w:t>lisation où les communications électroniques permettent d’atteindre au même moment les points les plus éloignés du monde, concrétisant un kaléidoscope de signific</w:t>
      </w:r>
      <w:r w:rsidRPr="00500919">
        <w:rPr>
          <w:color w:val="000000"/>
          <w:lang w:eastAsia="fr-FR" w:bidi="fr-FR"/>
        </w:rPr>
        <w:t>a</w:t>
      </w:r>
      <w:r w:rsidRPr="00500919">
        <w:rPr>
          <w:color w:val="000000"/>
          <w:lang w:eastAsia="fr-FR" w:bidi="fr-FR"/>
        </w:rPr>
        <w:t>tions éclatées. L’anthropologue met en lumière des phénomènes de domination mais s’applique à déchiffrer ce qu’en font les acteurs, comment ils les jouent et les d</w:t>
      </w:r>
      <w:r w:rsidRPr="00500919">
        <w:rPr>
          <w:color w:val="000000"/>
          <w:lang w:eastAsia="fr-FR" w:bidi="fr-FR"/>
        </w:rPr>
        <w:t>é</w:t>
      </w:r>
      <w:r w:rsidRPr="00500919">
        <w:rPr>
          <w:color w:val="000000"/>
          <w:lang w:eastAsia="fr-FR" w:bidi="fr-FR"/>
        </w:rPr>
        <w:t>jouent, les fuient ou les affrontent, les remodèlent ou se les réapproprient selon des gammes infinies, les d</w:t>
      </w:r>
      <w:r w:rsidRPr="00500919">
        <w:rPr>
          <w:color w:val="000000"/>
          <w:lang w:eastAsia="fr-FR" w:bidi="fr-FR"/>
        </w:rPr>
        <w:t>é</w:t>
      </w:r>
      <w:r w:rsidRPr="00500919">
        <w:rPr>
          <w:color w:val="000000"/>
          <w:lang w:eastAsia="fr-FR" w:bidi="fr-FR"/>
        </w:rPr>
        <w:t>chiffrent, les transforment, tentent de les abattre ou les idéalisent. Il n’y a jamais reproduction ou répét</w:t>
      </w:r>
      <w:r w:rsidRPr="00500919">
        <w:rPr>
          <w:color w:val="000000"/>
          <w:lang w:eastAsia="fr-FR" w:bidi="fr-FR"/>
        </w:rPr>
        <w:t>i</w:t>
      </w:r>
      <w:r w:rsidRPr="00500919">
        <w:rPr>
          <w:color w:val="000000"/>
          <w:lang w:eastAsia="fr-FR" w:bidi="fr-FR"/>
        </w:rPr>
        <w:t>tion à l’identique en regard de la domination mais toujours des exercices de dépassement. Comme la psychanalyse en particulier l’a montré et, à sa suite, les sciences soci</w:t>
      </w:r>
      <w:r w:rsidRPr="00500919">
        <w:rPr>
          <w:color w:val="000000"/>
          <w:lang w:eastAsia="fr-FR" w:bidi="fr-FR"/>
        </w:rPr>
        <w:t>a</w:t>
      </w:r>
      <w:r w:rsidRPr="00500919">
        <w:rPr>
          <w:color w:val="000000"/>
          <w:lang w:eastAsia="fr-FR" w:bidi="fr-FR"/>
        </w:rPr>
        <w:t>les depuis quelques décennies, r</w:t>
      </w:r>
      <w:r w:rsidRPr="00500919">
        <w:rPr>
          <w:color w:val="000000"/>
          <w:lang w:eastAsia="fr-FR" w:bidi="fr-FR"/>
        </w:rPr>
        <w:t>e</w:t>
      </w:r>
      <w:r w:rsidRPr="00500919">
        <w:rPr>
          <w:color w:val="000000"/>
          <w:lang w:eastAsia="fr-FR" w:bidi="fr-FR"/>
        </w:rPr>
        <w:t>nonçant aux mirages de l’objectivisme pur des structures, le sujet n’est pas un reflet et sa pa</w:t>
      </w:r>
      <w:r w:rsidRPr="00500919">
        <w:rPr>
          <w:color w:val="000000"/>
          <w:lang w:eastAsia="fr-FR" w:bidi="fr-FR"/>
        </w:rPr>
        <w:t>s</w:t>
      </w:r>
      <w:r w:rsidRPr="00500919">
        <w:rPr>
          <w:color w:val="000000"/>
          <w:lang w:eastAsia="fr-FR" w:bidi="fr-FR"/>
        </w:rPr>
        <w:t>sivité - fut-elle dans l’exploitation - est une fiction.</w:t>
      </w:r>
    </w:p>
    <w:p w14:paraId="3B303B76" w14:textId="77777777" w:rsidR="008D6CB3" w:rsidRPr="00500919" w:rsidRDefault="008D6CB3" w:rsidP="008D6CB3">
      <w:pPr>
        <w:spacing w:before="120" w:after="120"/>
        <w:jc w:val="both"/>
      </w:pPr>
      <w:r w:rsidRPr="00500919">
        <w:rPr>
          <w:color w:val="000000"/>
          <w:lang w:eastAsia="fr-FR" w:bidi="fr-FR"/>
        </w:rPr>
        <w:t>Corollairement, en période de crise, le regard de l’anthropologue est attiré par les écarts qui se cre</w:t>
      </w:r>
      <w:r w:rsidRPr="00500919">
        <w:rPr>
          <w:color w:val="000000"/>
          <w:lang w:eastAsia="fr-FR" w:bidi="fr-FR"/>
        </w:rPr>
        <w:t>u</w:t>
      </w:r>
      <w:r w:rsidRPr="00500919">
        <w:rPr>
          <w:color w:val="000000"/>
          <w:lang w:eastAsia="fr-FR" w:bidi="fr-FR"/>
        </w:rPr>
        <w:t>sent entre, d’un côté, les machines polyphoniques qui déversent leurs flots de discours sur les effets rav</w:t>
      </w:r>
      <w:r w:rsidRPr="00500919">
        <w:rPr>
          <w:color w:val="000000"/>
          <w:lang w:eastAsia="fr-FR" w:bidi="fr-FR"/>
        </w:rPr>
        <w:t>a</w:t>
      </w:r>
      <w:r w:rsidRPr="00500919">
        <w:rPr>
          <w:color w:val="000000"/>
          <w:lang w:eastAsia="fr-FR" w:bidi="fr-FR"/>
        </w:rPr>
        <w:t>geurs de la crise, de l’autre, les individus en prise avec leur histoire personnelle, plus ou moins (in)attentifs à la crise car entièrement o</w:t>
      </w:r>
      <w:r w:rsidRPr="00500919">
        <w:rPr>
          <w:color w:val="000000"/>
          <w:lang w:eastAsia="fr-FR" w:bidi="fr-FR"/>
        </w:rPr>
        <w:t>c</w:t>
      </w:r>
      <w:r w:rsidRPr="00500919">
        <w:rPr>
          <w:color w:val="000000"/>
          <w:lang w:eastAsia="fr-FR" w:bidi="fr-FR"/>
        </w:rPr>
        <w:t>cupés par les enjeux de leur destinée. Cette distance entre deux rég</w:t>
      </w:r>
      <w:r w:rsidRPr="00500919">
        <w:rPr>
          <w:color w:val="000000"/>
          <w:lang w:eastAsia="fr-FR" w:bidi="fr-FR"/>
        </w:rPr>
        <w:t>i</w:t>
      </w:r>
      <w:r w:rsidRPr="00500919">
        <w:rPr>
          <w:color w:val="000000"/>
          <w:lang w:eastAsia="fr-FR" w:bidi="fr-FR"/>
        </w:rPr>
        <w:t>mes de réalité et de vérité apparaît avec force surtout lorsque l’anthropologue retrouve d’anciens collaborateurs avec lesquels il s’était lié d’amitié et dont la participation à l’enquête avait été autant décisive qu’éclairante en elle-même. Les contradictions qui se do</w:t>
      </w:r>
      <w:r w:rsidRPr="00500919">
        <w:rPr>
          <w:color w:val="000000"/>
          <w:lang w:eastAsia="fr-FR" w:bidi="fr-FR"/>
        </w:rPr>
        <w:t>n</w:t>
      </w:r>
      <w:r w:rsidRPr="00500919">
        <w:rPr>
          <w:color w:val="000000"/>
          <w:lang w:eastAsia="fr-FR" w:bidi="fr-FR"/>
        </w:rPr>
        <w:t>nent à voir dans de telles situations sont alors révélatrices des crises multiples dans lesquelles se décline la crise, et singulièrement de leurs versants politiques. C’est ce que nous montrerons pour term</w:t>
      </w:r>
      <w:r w:rsidRPr="00500919">
        <w:rPr>
          <w:color w:val="000000"/>
          <w:lang w:eastAsia="fr-FR" w:bidi="fr-FR"/>
        </w:rPr>
        <w:t>i</w:t>
      </w:r>
      <w:r w:rsidRPr="00500919">
        <w:rPr>
          <w:color w:val="000000"/>
          <w:lang w:eastAsia="fr-FR" w:bidi="fr-FR"/>
        </w:rPr>
        <w:t>ner sur une note de subjectivation à travers le pe</w:t>
      </w:r>
      <w:r w:rsidRPr="00500919">
        <w:rPr>
          <w:color w:val="000000"/>
          <w:lang w:eastAsia="fr-FR" w:bidi="fr-FR"/>
        </w:rPr>
        <w:t>r</w:t>
      </w:r>
      <w:r w:rsidRPr="00500919">
        <w:rPr>
          <w:color w:val="000000"/>
          <w:lang w:eastAsia="fr-FR" w:bidi="fr-FR"/>
        </w:rPr>
        <w:t>sonnage d’une femme qui a désormais soixante-dix ans et qui vit toujours dans le quartier du sy</w:t>
      </w:r>
      <w:r w:rsidRPr="00500919">
        <w:rPr>
          <w:color w:val="000000"/>
          <w:lang w:eastAsia="fr-FR" w:bidi="fr-FR"/>
        </w:rPr>
        <w:t>n</w:t>
      </w:r>
      <w:r w:rsidRPr="00500919">
        <w:rPr>
          <w:color w:val="000000"/>
          <w:lang w:eastAsia="fr-FR" w:bidi="fr-FR"/>
        </w:rPr>
        <w:t>dicat de Hanoi sur lequel l’investigation avait été portée (par Monique Selim) en 1999, alors que la spéculation sur le prix du terrain battait son plein.</w:t>
      </w:r>
    </w:p>
    <w:p w14:paraId="4465E4AD" w14:textId="77777777" w:rsidR="008D6CB3" w:rsidRPr="00500919" w:rsidRDefault="008D6CB3" w:rsidP="008D6CB3">
      <w:pPr>
        <w:tabs>
          <w:tab w:val="left" w:pos="3380"/>
        </w:tabs>
        <w:spacing w:before="120" w:after="120"/>
        <w:jc w:val="both"/>
      </w:pPr>
      <w:r w:rsidRPr="00500919">
        <w:t>[267]</w:t>
      </w:r>
    </w:p>
    <w:p w14:paraId="14028D47" w14:textId="77777777" w:rsidR="008D6CB3" w:rsidRPr="00500919" w:rsidRDefault="008D6CB3" w:rsidP="008D6CB3">
      <w:pPr>
        <w:spacing w:before="120" w:after="120"/>
        <w:jc w:val="both"/>
      </w:pPr>
      <w:r w:rsidRPr="00500919">
        <w:rPr>
          <w:color w:val="000000"/>
          <w:lang w:eastAsia="fr-FR" w:bidi="fr-FR"/>
        </w:rPr>
        <w:t>Aujourd’hui, en mars 2009, le quartier semble très calme et plus aucun bruit de chantier de con</w:t>
      </w:r>
      <w:r w:rsidRPr="00500919">
        <w:rPr>
          <w:color w:val="000000"/>
          <w:lang w:eastAsia="fr-FR" w:bidi="fr-FR"/>
        </w:rPr>
        <w:t>s</w:t>
      </w:r>
      <w:r w:rsidRPr="00500919">
        <w:rPr>
          <w:color w:val="000000"/>
          <w:lang w:eastAsia="fr-FR" w:bidi="fr-FR"/>
        </w:rPr>
        <w:t>truction ne s’entend, alors que dix ans plus tôt, pa</w:t>
      </w:r>
      <w:r w:rsidRPr="00500919">
        <w:rPr>
          <w:color w:val="000000"/>
          <w:lang w:eastAsia="fr-FR" w:bidi="fr-FR"/>
        </w:rPr>
        <w:t>r</w:t>
      </w:r>
      <w:r w:rsidRPr="00500919">
        <w:rPr>
          <w:color w:val="000000"/>
          <w:lang w:eastAsia="fr-FR" w:bidi="fr-FR"/>
        </w:rPr>
        <w:t>tout, s’édifiaient des maisons étroites de plusieurs étages. Beaucoup de petits ateliers et commerces ont aussi disparu. L’État-parti vietnamien suit sur de nombreux points la même politique que son homologue chinois. La “gravité” de la crise et de ses conséque</w:t>
      </w:r>
      <w:r w:rsidRPr="00500919">
        <w:rPr>
          <w:color w:val="000000"/>
          <w:lang w:eastAsia="fr-FR" w:bidi="fr-FR"/>
        </w:rPr>
        <w:t>n</w:t>
      </w:r>
      <w:r w:rsidRPr="00500919">
        <w:rPr>
          <w:color w:val="000000"/>
          <w:lang w:eastAsia="fr-FR" w:bidi="fr-FR"/>
        </w:rPr>
        <w:t>ces sur l’économie nationale est reconnue et dans le même moment le gouvernement se félicite des mesures prises et de leur efficacité, a</w:t>
      </w:r>
      <w:r w:rsidRPr="00500919">
        <w:rPr>
          <w:color w:val="000000"/>
          <w:lang w:eastAsia="fr-FR" w:bidi="fr-FR"/>
        </w:rPr>
        <w:t>n</w:t>
      </w:r>
      <w:r w:rsidRPr="00500919">
        <w:rPr>
          <w:color w:val="000000"/>
          <w:lang w:eastAsia="fr-FR" w:bidi="fr-FR"/>
        </w:rPr>
        <w:t>nonçant les “premiers signes de relance pour juin 2009”</w:t>
      </w:r>
      <w:r>
        <w:rPr>
          <w:color w:val="000000"/>
          <w:lang w:eastAsia="fr-FR" w:bidi="fr-FR"/>
        </w:rPr>
        <w:t> </w:t>
      </w:r>
      <w:r>
        <w:rPr>
          <w:rStyle w:val="Appelnotedebasdep"/>
          <w:lang w:eastAsia="fr-FR" w:bidi="fr-FR"/>
        </w:rPr>
        <w:footnoteReference w:id="47"/>
      </w:r>
      <w:r w:rsidRPr="00500919">
        <w:rPr>
          <w:color w:val="000000"/>
          <w:lang w:eastAsia="fr-FR" w:bidi="fr-FR"/>
        </w:rPr>
        <w:t>. Si les te</w:t>
      </w:r>
      <w:r w:rsidRPr="00500919">
        <w:rPr>
          <w:color w:val="000000"/>
          <w:lang w:eastAsia="fr-FR" w:bidi="fr-FR"/>
        </w:rPr>
        <w:t>r</w:t>
      </w:r>
      <w:r w:rsidRPr="00500919">
        <w:rPr>
          <w:color w:val="000000"/>
          <w:lang w:eastAsia="fr-FR" w:bidi="fr-FR"/>
        </w:rPr>
        <w:t xml:space="preserve">mes vietnamiens désignant la crise </w:t>
      </w:r>
      <w:r w:rsidRPr="00500919">
        <w:rPr>
          <w:i/>
          <w:iCs/>
        </w:rPr>
        <w:t>(khung hoang)</w:t>
      </w:r>
      <w:r w:rsidRPr="00500919">
        <w:rPr>
          <w:color w:val="000000"/>
          <w:lang w:eastAsia="fr-FR" w:bidi="fr-FR"/>
        </w:rPr>
        <w:t xml:space="preserve"> évoquent unilatér</w:t>
      </w:r>
      <w:r w:rsidRPr="00500919">
        <w:rPr>
          <w:color w:val="000000"/>
          <w:lang w:eastAsia="fr-FR" w:bidi="fr-FR"/>
        </w:rPr>
        <w:t>a</w:t>
      </w:r>
      <w:r w:rsidRPr="00500919">
        <w:rPr>
          <w:color w:val="000000"/>
          <w:lang w:eastAsia="fr-FR" w:bidi="fr-FR"/>
        </w:rPr>
        <w:t xml:space="preserve">lement la chute, la dégradation, sans la dimension positive et l’ambivalence de l’expression chinoise </w:t>
      </w:r>
      <w:r w:rsidRPr="00500919">
        <w:rPr>
          <w:i/>
          <w:iCs/>
        </w:rPr>
        <w:t>(wei ji)</w:t>
      </w:r>
      <w:r w:rsidRPr="00500919">
        <w:rPr>
          <w:color w:val="000000"/>
          <w:lang w:eastAsia="fr-FR" w:bidi="fr-FR"/>
        </w:rPr>
        <w:t xml:space="preserve"> où sont associés le danger et l’opportunité, en revanche les rhétoriques politiques sont identiques : pointer “l’adversité” de la conjoncture est utilisé pour r</w:t>
      </w:r>
      <w:r w:rsidRPr="00500919">
        <w:rPr>
          <w:color w:val="000000"/>
          <w:lang w:eastAsia="fr-FR" w:bidi="fr-FR"/>
        </w:rPr>
        <w:t>e</w:t>
      </w:r>
      <w:r w:rsidRPr="00500919">
        <w:rPr>
          <w:color w:val="000000"/>
          <w:lang w:eastAsia="fr-FR" w:bidi="fr-FR"/>
        </w:rPr>
        <w:t>hausser les mérites de l’État-parti, ses qualifications, sa maîtrise et “l’économie nationale dynamique”. Le marché d</w:t>
      </w:r>
      <w:r w:rsidRPr="00500919">
        <w:rPr>
          <w:color w:val="000000"/>
          <w:lang w:eastAsia="fr-FR" w:bidi="fr-FR"/>
        </w:rPr>
        <w:t>o</w:t>
      </w:r>
      <w:r w:rsidRPr="00500919">
        <w:rPr>
          <w:color w:val="000000"/>
          <w:lang w:eastAsia="fr-FR" w:bidi="fr-FR"/>
        </w:rPr>
        <w:t>mestique et l’investissement étranger sont convoqués pour lutter contre la détéri</w:t>
      </w:r>
      <w:r w:rsidRPr="00500919">
        <w:rPr>
          <w:color w:val="000000"/>
          <w:lang w:eastAsia="fr-FR" w:bidi="fr-FR"/>
        </w:rPr>
        <w:t>o</w:t>
      </w:r>
      <w:r w:rsidRPr="00500919">
        <w:rPr>
          <w:color w:val="000000"/>
          <w:lang w:eastAsia="fr-FR" w:bidi="fr-FR"/>
        </w:rPr>
        <w:t>ration économique à la nuance près que la Chine envisage d’investir dans le monde entier et le Vietnam invite à suivre ce modèle princip</w:t>
      </w:r>
      <w:r w:rsidRPr="00500919">
        <w:rPr>
          <w:color w:val="000000"/>
          <w:lang w:eastAsia="fr-FR" w:bidi="fr-FR"/>
        </w:rPr>
        <w:t>a</w:t>
      </w:r>
      <w:r w:rsidRPr="00500919">
        <w:rPr>
          <w:color w:val="000000"/>
          <w:lang w:eastAsia="fr-FR" w:bidi="fr-FR"/>
        </w:rPr>
        <w:t>lement en Afrique. “L’optimisme” est donc de mise pour le gouve</w:t>
      </w:r>
      <w:r w:rsidRPr="00500919">
        <w:rPr>
          <w:color w:val="000000"/>
          <w:lang w:eastAsia="fr-FR" w:bidi="fr-FR"/>
        </w:rPr>
        <w:t>r</w:t>
      </w:r>
      <w:r w:rsidRPr="00500919">
        <w:rPr>
          <w:color w:val="000000"/>
          <w:lang w:eastAsia="fr-FR" w:bidi="fr-FR"/>
        </w:rPr>
        <w:t>nement vietnamien qui entend veiller au “bien-être de la population” en dépit de la fermeture de nombreuses usines, du chômage, de l’augmentation des prix, de la corruption qui const</w:t>
      </w:r>
      <w:r w:rsidRPr="00500919">
        <w:rPr>
          <w:color w:val="000000"/>
          <w:lang w:eastAsia="fr-FR" w:bidi="fr-FR"/>
        </w:rPr>
        <w:t>i</w:t>
      </w:r>
      <w:r w:rsidRPr="00500919">
        <w:rPr>
          <w:color w:val="000000"/>
          <w:lang w:eastAsia="fr-FR" w:bidi="fr-FR"/>
        </w:rPr>
        <w:t>tuent son paysage social quotidien. L’appel à des dons sur Internet est ainsi devenu co</w:t>
      </w:r>
      <w:r w:rsidRPr="00500919">
        <w:rPr>
          <w:color w:val="000000"/>
          <w:lang w:eastAsia="fr-FR" w:bidi="fr-FR"/>
        </w:rPr>
        <w:t>u</w:t>
      </w:r>
      <w:r w:rsidRPr="00500919">
        <w:rPr>
          <w:color w:val="000000"/>
          <w:lang w:eastAsia="fr-FR" w:bidi="fr-FR"/>
        </w:rPr>
        <w:t>tumier pour les familles qui ne peuvent payer des soins élevés pour une maladie sérieuse à l’hôpital où un poste de médecin s’achète a</w:t>
      </w:r>
      <w:r w:rsidRPr="00500919">
        <w:rPr>
          <w:color w:val="000000"/>
          <w:lang w:eastAsia="fr-FR" w:bidi="fr-FR"/>
        </w:rPr>
        <w:t>c</w:t>
      </w:r>
      <w:r w:rsidRPr="00500919">
        <w:rPr>
          <w:color w:val="000000"/>
          <w:lang w:eastAsia="fr-FR" w:bidi="fr-FR"/>
        </w:rPr>
        <w:t>tuellement entre 5 000 à 10 000 $. Comme en Chine, la charité a a</w:t>
      </w:r>
      <w:r w:rsidRPr="00500919">
        <w:rPr>
          <w:color w:val="000000"/>
          <w:lang w:eastAsia="fr-FR" w:bidi="fr-FR"/>
        </w:rPr>
        <w:t>c</w:t>
      </w:r>
      <w:r w:rsidRPr="00500919">
        <w:rPr>
          <w:color w:val="000000"/>
          <w:lang w:eastAsia="fr-FR" w:bidi="fr-FR"/>
        </w:rPr>
        <w:t>quis une sorte d’évidence, de légitimité sociale, le prix de la santé étant accepté sans revendication.</w:t>
      </w:r>
    </w:p>
    <w:p w14:paraId="40F29AC2" w14:textId="77777777" w:rsidR="008D6CB3" w:rsidRPr="00500919" w:rsidRDefault="008D6CB3" w:rsidP="008D6CB3">
      <w:pPr>
        <w:spacing w:before="120" w:after="120"/>
        <w:jc w:val="both"/>
      </w:pPr>
      <w:r w:rsidRPr="00500919">
        <w:t>[268]</w:t>
      </w:r>
    </w:p>
    <w:p w14:paraId="3627E6A2" w14:textId="77777777" w:rsidR="008D6CB3" w:rsidRPr="00500919" w:rsidRDefault="008D6CB3" w:rsidP="008D6CB3">
      <w:pPr>
        <w:spacing w:before="120" w:after="120"/>
        <w:jc w:val="both"/>
      </w:pPr>
      <w:r w:rsidRPr="00500919">
        <w:rPr>
          <w:color w:val="000000"/>
          <w:lang w:eastAsia="fr-FR" w:bidi="fr-FR"/>
        </w:rPr>
        <w:t>Revenons à cette femme surnommée Cô</w:t>
      </w:r>
      <w:r>
        <w:rPr>
          <w:color w:val="000000"/>
          <w:lang w:eastAsia="fr-FR" w:bidi="fr-FR"/>
        </w:rPr>
        <w:t> </w:t>
      </w:r>
      <w:r>
        <w:rPr>
          <w:rStyle w:val="Appelnotedebasdep"/>
          <w:lang w:eastAsia="fr-FR" w:bidi="fr-FR"/>
        </w:rPr>
        <w:footnoteReference w:id="48"/>
      </w:r>
      <w:r w:rsidRPr="00500919">
        <w:rPr>
          <w:color w:val="000000"/>
          <w:lang w:eastAsia="fr-FR" w:bidi="fr-FR"/>
        </w:rPr>
        <w:t xml:space="preserve"> et qui s’effondre en larmes alors que nous nous étreignons. Fille de paysans, membre d</w:t>
      </w:r>
      <w:r w:rsidRPr="00500919">
        <w:rPr>
          <w:color w:val="000000"/>
          <w:lang w:eastAsia="fr-FR" w:bidi="fr-FR"/>
        </w:rPr>
        <w:t>e</w:t>
      </w:r>
      <w:r w:rsidRPr="00500919">
        <w:rPr>
          <w:color w:val="000000"/>
          <w:lang w:eastAsia="fr-FR" w:bidi="fr-FR"/>
        </w:rPr>
        <w:t>puis l’âge de dix-huit ans du parti qui assurera son ascension jusqu’au st</w:t>
      </w:r>
      <w:r w:rsidRPr="00500919">
        <w:rPr>
          <w:color w:val="000000"/>
          <w:lang w:eastAsia="fr-FR" w:bidi="fr-FR"/>
        </w:rPr>
        <w:t>a</w:t>
      </w:r>
      <w:r w:rsidRPr="00500919">
        <w:rPr>
          <w:color w:val="000000"/>
          <w:lang w:eastAsia="fr-FR" w:bidi="fr-FR"/>
        </w:rPr>
        <w:t>tut de professeur du collège du syndicat, veuve d’un militaire dont les funérailles ont été honorées de la présence de nombreux officiels, elle a été mère de deux enfants. Sa fille avait échoué au concours d’entrée à l’université, avait été ensuite envoyée en Tchécoslovaquie dans le cadre de l’exportation état</w:t>
      </w:r>
      <w:r w:rsidRPr="00500919">
        <w:rPr>
          <w:color w:val="000000"/>
          <w:lang w:eastAsia="fr-FR" w:bidi="fr-FR"/>
        </w:rPr>
        <w:t>i</w:t>
      </w:r>
      <w:r w:rsidRPr="00500919">
        <w:rPr>
          <w:color w:val="000000"/>
          <w:lang w:eastAsia="fr-FR" w:bidi="fr-FR"/>
        </w:rPr>
        <w:t>que de main-d’œuvre vietnamienne puis était rev</w:t>
      </w:r>
      <w:r w:rsidRPr="00500919">
        <w:rPr>
          <w:color w:val="000000"/>
          <w:lang w:eastAsia="fr-FR" w:bidi="fr-FR"/>
        </w:rPr>
        <w:t>e</w:t>
      </w:r>
      <w:r w:rsidRPr="00500919">
        <w:rPr>
          <w:color w:val="000000"/>
          <w:lang w:eastAsia="fr-FR" w:bidi="fr-FR"/>
        </w:rPr>
        <w:t>nue travailler dans une usine du quartier pendant sept ans, se préparant à rentrer au Parti. Mais au cours de la dernière séa</w:t>
      </w:r>
      <w:r w:rsidRPr="00500919">
        <w:rPr>
          <w:color w:val="000000"/>
          <w:lang w:eastAsia="fr-FR" w:bidi="fr-FR"/>
        </w:rPr>
        <w:t>n</w:t>
      </w:r>
      <w:r w:rsidRPr="00500919">
        <w:rPr>
          <w:color w:val="000000"/>
          <w:lang w:eastAsia="fr-FR" w:bidi="fr-FR"/>
        </w:rPr>
        <w:t>ce de critiques publiques, elle fut a</w:t>
      </w:r>
      <w:r w:rsidRPr="00500919">
        <w:rPr>
          <w:color w:val="000000"/>
          <w:lang w:eastAsia="fr-FR" w:bidi="fr-FR"/>
        </w:rPr>
        <w:t>c</w:t>
      </w:r>
      <w:r w:rsidRPr="00500919">
        <w:rPr>
          <w:color w:val="000000"/>
          <w:lang w:eastAsia="fr-FR" w:bidi="fr-FR"/>
        </w:rPr>
        <w:t>cusée de “manque d’ouverture” et ce second échec, très blessant pour elle et sa mère, la conduisit à ém</w:t>
      </w:r>
      <w:r w:rsidRPr="00500919">
        <w:rPr>
          <w:color w:val="000000"/>
          <w:lang w:eastAsia="fr-FR" w:bidi="fr-FR"/>
        </w:rPr>
        <w:t>i</w:t>
      </w:r>
      <w:r w:rsidRPr="00500919">
        <w:rPr>
          <w:color w:val="000000"/>
          <w:lang w:eastAsia="fr-FR" w:bidi="fr-FR"/>
        </w:rPr>
        <w:t>grer illégalement en Tchéquie, moyennant 6 500 $. Elle est maint</w:t>
      </w:r>
      <w:r w:rsidRPr="00500919">
        <w:rPr>
          <w:color w:val="000000"/>
          <w:lang w:eastAsia="fr-FR" w:bidi="fr-FR"/>
        </w:rPr>
        <w:t>e</w:t>
      </w:r>
      <w:r w:rsidRPr="00500919">
        <w:rPr>
          <w:color w:val="000000"/>
          <w:lang w:eastAsia="fr-FR" w:bidi="fr-FR"/>
        </w:rPr>
        <w:t>nant in</w:t>
      </w:r>
      <w:r w:rsidRPr="00500919">
        <w:rPr>
          <w:color w:val="000000"/>
          <w:lang w:eastAsia="fr-FR" w:bidi="fr-FR"/>
        </w:rPr>
        <w:t>s</w:t>
      </w:r>
      <w:r w:rsidRPr="00500919">
        <w:rPr>
          <w:color w:val="000000"/>
          <w:lang w:eastAsia="fr-FR" w:bidi="fr-FR"/>
        </w:rPr>
        <w:t>tallée depuis plus de dix ans dans ce pays avec son mari qui a fait venir ses pr</w:t>
      </w:r>
      <w:r w:rsidRPr="00500919">
        <w:rPr>
          <w:color w:val="000000"/>
          <w:lang w:eastAsia="fr-FR" w:bidi="fr-FR"/>
        </w:rPr>
        <w:t>o</w:t>
      </w:r>
      <w:r w:rsidRPr="00500919">
        <w:rPr>
          <w:color w:val="000000"/>
          <w:lang w:eastAsia="fr-FR" w:bidi="fr-FR"/>
        </w:rPr>
        <w:t>pres parents. Elle-même a repris sa fille à sa grand-mère, Cô, qui l’élevait depuis son départ. La famille, qui a désormais été régularisée semble disposer de ressources suffisantes, grâce entre a</w:t>
      </w:r>
      <w:r w:rsidRPr="00500919">
        <w:rPr>
          <w:color w:val="000000"/>
          <w:lang w:eastAsia="fr-FR" w:bidi="fr-FR"/>
        </w:rPr>
        <w:t>u</w:t>
      </w:r>
      <w:r w:rsidRPr="00500919">
        <w:rPr>
          <w:color w:val="000000"/>
          <w:lang w:eastAsia="fr-FR" w:bidi="fr-FR"/>
        </w:rPr>
        <w:t>tres, à un petit commerce tenu par la fille.</w:t>
      </w:r>
    </w:p>
    <w:p w14:paraId="33C7ACBE" w14:textId="77777777" w:rsidR="008D6CB3" w:rsidRPr="00500919" w:rsidRDefault="008D6CB3" w:rsidP="008D6CB3">
      <w:pPr>
        <w:spacing w:before="120" w:after="120"/>
        <w:jc w:val="both"/>
      </w:pPr>
      <w:r w:rsidRPr="00500919">
        <w:rPr>
          <w:color w:val="000000"/>
          <w:lang w:eastAsia="fr-FR" w:bidi="fr-FR"/>
        </w:rPr>
        <w:t>Le fils de Cô suivit un autre chemin plus tortueux qui le mènera à sa fin. Après ses études, il obtint rapidement un emploi dans une e</w:t>
      </w:r>
      <w:r w:rsidRPr="00500919">
        <w:rPr>
          <w:color w:val="000000"/>
          <w:lang w:eastAsia="fr-FR" w:bidi="fr-FR"/>
        </w:rPr>
        <w:t>n</w:t>
      </w:r>
      <w:r w:rsidRPr="00500919">
        <w:rPr>
          <w:color w:val="000000"/>
          <w:lang w:eastAsia="fr-FR" w:bidi="fr-FR"/>
        </w:rPr>
        <w:t>treprise privée, mais simultanément commença à prendre goût à l’héroïne et à la cocaïne. Plusieurs fois, sa mère a du racheter la moto qu’il avait vendue pour se procurer de la drogue. Il fut finalement i</w:t>
      </w:r>
      <w:r w:rsidRPr="00500919">
        <w:rPr>
          <w:color w:val="000000"/>
          <w:lang w:eastAsia="fr-FR" w:bidi="fr-FR"/>
        </w:rPr>
        <w:t>n</w:t>
      </w:r>
      <w:r w:rsidRPr="00500919">
        <w:rPr>
          <w:color w:val="000000"/>
          <w:lang w:eastAsia="fr-FR" w:bidi="fr-FR"/>
        </w:rPr>
        <w:t>terné dans un centre de désintoxication éloigné de la ville, qui ne fournit aux jeunes toxicomanes aucun produit de substitution. Son cousin, le fils du frère du mari de Cô, l’y rejoi</w:t>
      </w:r>
      <w:r w:rsidRPr="00500919">
        <w:rPr>
          <w:color w:val="000000"/>
          <w:lang w:eastAsia="fr-FR" w:bidi="fr-FR"/>
        </w:rPr>
        <w:t>n</w:t>
      </w:r>
      <w:r w:rsidRPr="00500919">
        <w:rPr>
          <w:color w:val="000000"/>
          <w:lang w:eastAsia="fr-FR" w:bidi="fr-FR"/>
        </w:rPr>
        <w:t>dra comme d’autres enfants de ce quartier qui a été le bastion d’une population de co</w:t>
      </w:r>
      <w:r w:rsidRPr="00500919">
        <w:rPr>
          <w:color w:val="000000"/>
          <w:lang w:eastAsia="fr-FR" w:bidi="fr-FR"/>
        </w:rPr>
        <w:t>m</w:t>
      </w:r>
      <w:r w:rsidRPr="00500919">
        <w:rPr>
          <w:color w:val="000000"/>
          <w:lang w:eastAsia="fr-FR" w:bidi="fr-FR"/>
        </w:rPr>
        <w:t>munistes de la pr</w:t>
      </w:r>
      <w:r w:rsidRPr="00500919">
        <w:rPr>
          <w:color w:val="000000"/>
          <w:lang w:eastAsia="fr-FR" w:bidi="fr-FR"/>
        </w:rPr>
        <w:t>e</w:t>
      </w:r>
      <w:r w:rsidRPr="00500919">
        <w:rPr>
          <w:color w:val="000000"/>
          <w:lang w:eastAsia="fr-FR" w:bidi="fr-FR"/>
        </w:rPr>
        <w:t>mière génération, héros de deux ou trois guerres comme le fut le conjoint de Cô (contre les Français, les Américains, les Chinois). Un jour de 2008, un émissaire du centre de toxicomanie annonça à Cô que son fils était mort, raconte défaite, le visage bouffi de larmes, la vieille militante</w:t>
      </w:r>
      <w:r>
        <w:t xml:space="preserve"> </w:t>
      </w:r>
      <w:r w:rsidRPr="00500919">
        <w:t>[269]</w:t>
      </w:r>
      <w:r>
        <w:t xml:space="preserve"> </w:t>
      </w:r>
      <w:r w:rsidRPr="00500919">
        <w:rPr>
          <w:color w:val="000000"/>
          <w:lang w:eastAsia="fr-FR" w:bidi="fr-FR"/>
        </w:rPr>
        <w:t>notée toujours A par le Parti. Elle garde avec elle son petit-fils de six ans tandis que la mère de ce de</w:t>
      </w:r>
      <w:r w:rsidRPr="00500919">
        <w:rPr>
          <w:color w:val="000000"/>
          <w:lang w:eastAsia="fr-FR" w:bidi="fr-FR"/>
        </w:rPr>
        <w:t>r</w:t>
      </w:r>
      <w:r w:rsidRPr="00500919">
        <w:rPr>
          <w:color w:val="000000"/>
          <w:lang w:eastAsia="fr-FR" w:bidi="fr-FR"/>
        </w:rPr>
        <w:t>nier s’adonne à des jeux d’argent, ayant accumulé 300 millions de dongs de dettes. Eplorée, Cô constate qu’autour d’elle “tout se dégr</w:t>
      </w:r>
      <w:r w:rsidRPr="00500919">
        <w:rPr>
          <w:color w:val="000000"/>
          <w:lang w:eastAsia="fr-FR" w:bidi="fr-FR"/>
        </w:rPr>
        <w:t>a</w:t>
      </w:r>
      <w:r w:rsidRPr="00500919">
        <w:rPr>
          <w:color w:val="000000"/>
          <w:lang w:eastAsia="fr-FR" w:bidi="fr-FR"/>
        </w:rPr>
        <w:t>de”, sans autorité sur son fils ni sur sa belle-fille dont elle se plaint “qu’elle ne lui obéit pas”. Elle qui avait prêté serment pour la vie à Hô Chi Minh et en était fière, voit ses rêves personnels et ses idéaux co</w:t>
      </w:r>
      <w:r w:rsidRPr="00500919">
        <w:rPr>
          <w:color w:val="000000"/>
          <w:lang w:eastAsia="fr-FR" w:bidi="fr-FR"/>
        </w:rPr>
        <w:t>l</w:t>
      </w:r>
      <w:r w:rsidRPr="00500919">
        <w:rPr>
          <w:color w:val="000000"/>
          <w:lang w:eastAsia="fr-FR" w:bidi="fr-FR"/>
        </w:rPr>
        <w:t>lectifs claqués contre les rochers, fra</w:t>
      </w:r>
      <w:r w:rsidRPr="00500919">
        <w:rPr>
          <w:color w:val="000000"/>
          <w:lang w:eastAsia="fr-FR" w:bidi="fr-FR"/>
        </w:rPr>
        <w:t>c</w:t>
      </w:r>
      <w:r w:rsidRPr="00500919">
        <w:rPr>
          <w:color w:val="000000"/>
          <w:lang w:eastAsia="fr-FR" w:bidi="fr-FR"/>
        </w:rPr>
        <w:t>turés en mille morceaux qui ne laissent aucune trace. L’arrivée du marché dans les années</w:t>
      </w:r>
      <w:r>
        <w:rPr>
          <w:color w:val="000000"/>
          <w:lang w:eastAsia="fr-FR" w:bidi="fr-FR"/>
        </w:rPr>
        <w:t> </w:t>
      </w:r>
      <w:r w:rsidRPr="00500919">
        <w:rPr>
          <w:color w:val="000000"/>
          <w:lang w:eastAsia="fr-FR" w:bidi="fr-FR"/>
        </w:rPr>
        <w:t>90, la g</w:t>
      </w:r>
      <w:r w:rsidRPr="00500919">
        <w:rPr>
          <w:color w:val="000000"/>
          <w:lang w:eastAsia="fr-FR" w:bidi="fr-FR"/>
        </w:rPr>
        <w:t>é</w:t>
      </w:r>
      <w:r w:rsidRPr="00500919">
        <w:rPr>
          <w:color w:val="000000"/>
          <w:lang w:eastAsia="fr-FR" w:bidi="fr-FR"/>
        </w:rPr>
        <w:t>néralisation conséquente des rapports marchands, la corruption pe</w:t>
      </w:r>
      <w:r w:rsidRPr="00500919">
        <w:rPr>
          <w:color w:val="000000"/>
          <w:lang w:eastAsia="fr-FR" w:bidi="fr-FR"/>
        </w:rPr>
        <w:t>r</w:t>
      </w:r>
      <w:r w:rsidRPr="00500919">
        <w:rPr>
          <w:color w:val="000000"/>
          <w:lang w:eastAsia="fr-FR" w:bidi="fr-FR"/>
        </w:rPr>
        <w:t>manente ne lui ont laissé aucune illusion sur “l’idée communiste”</w:t>
      </w:r>
      <w:r>
        <w:rPr>
          <w:color w:val="000000"/>
          <w:lang w:eastAsia="fr-FR" w:bidi="fr-FR"/>
        </w:rPr>
        <w:t> </w:t>
      </w:r>
      <w:r>
        <w:rPr>
          <w:rStyle w:val="Appelnotedebasdep"/>
          <w:lang w:eastAsia="fr-FR" w:bidi="fr-FR"/>
        </w:rPr>
        <w:footnoteReference w:id="49"/>
      </w:r>
      <w:r w:rsidRPr="00500919">
        <w:rPr>
          <w:color w:val="000000"/>
          <w:lang w:eastAsia="fr-FR" w:bidi="fr-FR"/>
        </w:rPr>
        <w:t xml:space="preserve"> qui l’avait habitée au point d’y donner une bonne part de son temps et de son énergie. Elle avait été particulièr</w:t>
      </w:r>
      <w:r w:rsidRPr="00500919">
        <w:rPr>
          <w:color w:val="000000"/>
          <w:lang w:eastAsia="fr-FR" w:bidi="fr-FR"/>
        </w:rPr>
        <w:t>e</w:t>
      </w:r>
      <w:r w:rsidRPr="00500919">
        <w:rPr>
          <w:color w:val="000000"/>
          <w:lang w:eastAsia="fr-FR" w:bidi="fr-FR"/>
        </w:rPr>
        <w:t>ment éblouie par son voyage de formation en A</w:t>
      </w:r>
      <w:r w:rsidRPr="00500919">
        <w:rPr>
          <w:color w:val="000000"/>
          <w:lang w:eastAsia="fr-FR" w:bidi="fr-FR"/>
        </w:rPr>
        <w:t>l</w:t>
      </w:r>
      <w:r w:rsidRPr="00500919">
        <w:rPr>
          <w:color w:val="000000"/>
          <w:lang w:eastAsia="fr-FR" w:bidi="fr-FR"/>
        </w:rPr>
        <w:t>lemagne de l’Est. La mort de son fils consacre la négation absolue de sa vie dans ses dimensions subje</w:t>
      </w:r>
      <w:r w:rsidRPr="00500919">
        <w:rPr>
          <w:color w:val="000000"/>
          <w:lang w:eastAsia="fr-FR" w:bidi="fr-FR"/>
        </w:rPr>
        <w:t>c</w:t>
      </w:r>
      <w:r w:rsidRPr="00500919">
        <w:rPr>
          <w:color w:val="000000"/>
          <w:lang w:eastAsia="fr-FR" w:bidi="fr-FR"/>
        </w:rPr>
        <w:t>tives comme sociales et politiques</w:t>
      </w:r>
      <w:r w:rsidRPr="00500919">
        <w:t> :</w:t>
      </w:r>
      <w:r w:rsidRPr="00500919">
        <w:rPr>
          <w:color w:val="000000"/>
          <w:lang w:eastAsia="fr-FR" w:bidi="fr-FR"/>
        </w:rPr>
        <w:t xml:space="preserve"> c’est l’ensemble de son système personnel de croyances et d’action qui s’écroule et la laisse vidée, épuisée, sans c</w:t>
      </w:r>
      <w:r w:rsidRPr="00500919">
        <w:rPr>
          <w:color w:val="000000"/>
          <w:lang w:eastAsia="fr-FR" w:bidi="fr-FR"/>
        </w:rPr>
        <w:t>a</w:t>
      </w:r>
      <w:r w:rsidRPr="00500919">
        <w:rPr>
          <w:color w:val="000000"/>
          <w:lang w:eastAsia="fr-FR" w:bidi="fr-FR"/>
        </w:rPr>
        <w:t>pacité désormais de s’orienter, elle qui s’était bâtie comme un guide éclairé des autres.</w:t>
      </w:r>
    </w:p>
    <w:p w14:paraId="0E3AD157" w14:textId="77777777" w:rsidR="008D6CB3" w:rsidRPr="00500919" w:rsidRDefault="008D6CB3" w:rsidP="008D6CB3">
      <w:pPr>
        <w:spacing w:before="120" w:after="120"/>
        <w:jc w:val="both"/>
      </w:pPr>
      <w:r w:rsidRPr="00500919">
        <w:rPr>
          <w:color w:val="000000"/>
          <w:lang w:eastAsia="fr-FR" w:bidi="fr-FR"/>
        </w:rPr>
        <w:t>En effet, il lui faut maintenant prendre des déc</w:t>
      </w:r>
      <w:r w:rsidRPr="00500919">
        <w:rPr>
          <w:color w:val="000000"/>
          <w:lang w:eastAsia="fr-FR" w:bidi="fr-FR"/>
        </w:rPr>
        <w:t>i</w:t>
      </w:r>
      <w:r w:rsidRPr="00500919">
        <w:rPr>
          <w:color w:val="000000"/>
          <w:lang w:eastAsia="fr-FR" w:bidi="fr-FR"/>
        </w:rPr>
        <w:t>sions et elle se trouve face à un dilemme crucial puisque, privée de son fils, la charge de l’autel des ancêtres lui incombe entièrement. Sur ce bel autel des ancêtres sis dans la pièce principale de son vaste appartement de cadre du parti, la pho</w:t>
      </w:r>
      <w:r>
        <w:rPr>
          <w:color w:val="000000"/>
          <w:lang w:eastAsia="fr-FR" w:bidi="fr-FR"/>
        </w:rPr>
        <w:t>to de son fils a pris place au-</w:t>
      </w:r>
      <w:r w:rsidRPr="00500919">
        <w:rPr>
          <w:color w:val="000000"/>
          <w:lang w:eastAsia="fr-FR" w:bidi="fr-FR"/>
        </w:rPr>
        <w:t>dessous de celle de son mari et des parents de ce dernier dans l’ordre généalogique hiérarch</w:t>
      </w:r>
      <w:r w:rsidRPr="00500919">
        <w:rPr>
          <w:color w:val="000000"/>
          <w:lang w:eastAsia="fr-FR" w:bidi="fr-FR"/>
        </w:rPr>
        <w:t>i</w:t>
      </w:r>
      <w:r w:rsidRPr="00500919">
        <w:rPr>
          <w:color w:val="000000"/>
          <w:lang w:eastAsia="fr-FR" w:bidi="fr-FR"/>
        </w:rPr>
        <w:t>que. Sa fille lui a proposé de la rejoindre en Tch</w:t>
      </w:r>
      <w:r w:rsidRPr="00500919">
        <w:rPr>
          <w:color w:val="000000"/>
          <w:lang w:eastAsia="fr-FR" w:bidi="fr-FR"/>
        </w:rPr>
        <w:t>é</w:t>
      </w:r>
      <w:r w:rsidRPr="00500919">
        <w:rPr>
          <w:color w:val="000000"/>
          <w:lang w:eastAsia="fr-FR" w:bidi="fr-FR"/>
        </w:rPr>
        <w:t>quie avec l’enfant de son frère défunt mais lui a aussi fait part du refus de sa belle-famille, avec qui elle réside, d’accueillir cet autel des ancêtres, alléguant qu’ils ont aussi fait venir leur propre autel des anc</w:t>
      </w:r>
      <w:r w:rsidRPr="00500919">
        <w:rPr>
          <w:color w:val="000000"/>
          <w:lang w:eastAsia="fr-FR" w:bidi="fr-FR"/>
        </w:rPr>
        <w:t>ê</w:t>
      </w:r>
      <w:r w:rsidRPr="00500919">
        <w:rPr>
          <w:color w:val="000000"/>
          <w:lang w:eastAsia="fr-FR" w:bidi="fr-FR"/>
        </w:rPr>
        <w:t>tres du Vietnam. Autour de Cô, voisines et amies de longue date lui conseillent de partir et de quitter le décor funeste du quartier où se sont engloutis tous ses e</w:t>
      </w:r>
      <w:r w:rsidRPr="00500919">
        <w:rPr>
          <w:color w:val="000000"/>
          <w:lang w:eastAsia="fr-FR" w:bidi="fr-FR"/>
        </w:rPr>
        <w:t>s</w:t>
      </w:r>
      <w:r w:rsidRPr="00500919">
        <w:rPr>
          <w:color w:val="000000"/>
          <w:lang w:eastAsia="fr-FR" w:bidi="fr-FR"/>
        </w:rPr>
        <w:t>poirs. Pourtant elle n’arrive pas à s’y résoudre et ressasse en cette</w:t>
      </w:r>
      <w:r>
        <w:t xml:space="preserve"> </w:t>
      </w:r>
      <w:r w:rsidRPr="00500919">
        <w:t>[270]</w:t>
      </w:r>
      <w:r>
        <w:t xml:space="preserve"> </w:t>
      </w:r>
      <w:r w:rsidRPr="00500919">
        <w:rPr>
          <w:color w:val="000000"/>
          <w:lang w:eastAsia="fr-FR" w:bidi="fr-FR"/>
        </w:rPr>
        <w:t>matinée les multiples raisons qui lui interdisent d'abandonner les morts. Elle évoque pourtant aussi l’autre solution, imaginée par sa fi</w:t>
      </w:r>
      <w:r w:rsidRPr="00500919">
        <w:rPr>
          <w:color w:val="000000"/>
          <w:lang w:eastAsia="fr-FR" w:bidi="fr-FR"/>
        </w:rPr>
        <w:t>l</w:t>
      </w:r>
      <w:r w:rsidRPr="00500919">
        <w:rPr>
          <w:color w:val="000000"/>
          <w:lang w:eastAsia="fr-FR" w:bidi="fr-FR"/>
        </w:rPr>
        <w:t>le, de louer un appartement séparé et voisin en Tchéquie où elle pou</w:t>
      </w:r>
      <w:r w:rsidRPr="00500919">
        <w:rPr>
          <w:color w:val="000000"/>
          <w:lang w:eastAsia="fr-FR" w:bidi="fr-FR"/>
        </w:rPr>
        <w:t>r</w:t>
      </w:r>
      <w:r w:rsidRPr="00500919">
        <w:rPr>
          <w:color w:val="000000"/>
          <w:lang w:eastAsia="fr-FR" w:bidi="fr-FR"/>
        </w:rPr>
        <w:t>rait déposer son précieux autel des ancêtres et ainsi conserver la m</w:t>
      </w:r>
      <w:r w:rsidRPr="00500919">
        <w:rPr>
          <w:color w:val="000000"/>
          <w:lang w:eastAsia="fr-FR" w:bidi="fr-FR"/>
        </w:rPr>
        <w:t>é</w:t>
      </w:r>
      <w:r w:rsidRPr="00500919">
        <w:rPr>
          <w:color w:val="000000"/>
          <w:lang w:eastAsia="fr-FR" w:bidi="fr-FR"/>
        </w:rPr>
        <w:t>moire des siens, qui constitue son dernier capital imaginaire. Mais, pour cette femme qui fit de sa propre indépendance un objectif pe</w:t>
      </w:r>
      <w:r w:rsidRPr="00500919">
        <w:rPr>
          <w:color w:val="000000"/>
          <w:lang w:eastAsia="fr-FR" w:bidi="fr-FR"/>
        </w:rPr>
        <w:t>r</w:t>
      </w:r>
      <w:r w:rsidRPr="00500919">
        <w:rPr>
          <w:color w:val="000000"/>
          <w:lang w:eastAsia="fr-FR" w:bidi="fr-FR"/>
        </w:rPr>
        <w:t>manent et qui aimait en cultive</w:t>
      </w:r>
      <w:r>
        <w:rPr>
          <w:color w:val="000000"/>
          <w:lang w:eastAsia="fr-FR" w:bidi="fr-FR"/>
        </w:rPr>
        <w:t>r les signes, tel celui, tendan</w:t>
      </w:r>
      <w:r w:rsidRPr="00500919">
        <w:rPr>
          <w:color w:val="000000"/>
          <w:lang w:eastAsia="fr-FR" w:bidi="fr-FR"/>
        </w:rPr>
        <w:t>ciell</w:t>
      </w:r>
      <w:r w:rsidRPr="00500919">
        <w:rPr>
          <w:color w:val="000000"/>
          <w:lang w:eastAsia="fr-FR" w:bidi="fr-FR"/>
        </w:rPr>
        <w:t>e</w:t>
      </w:r>
      <w:r w:rsidRPr="00500919">
        <w:rPr>
          <w:color w:val="000000"/>
          <w:lang w:eastAsia="fr-FR" w:bidi="fr-FR"/>
        </w:rPr>
        <w:t>ment provocateur, de fumer, se r</w:t>
      </w:r>
      <w:r w:rsidRPr="00500919">
        <w:rPr>
          <w:color w:val="000000"/>
          <w:lang w:eastAsia="fr-FR" w:bidi="fr-FR"/>
        </w:rPr>
        <w:t>e</w:t>
      </w:r>
      <w:r w:rsidRPr="00500919">
        <w:rPr>
          <w:color w:val="000000"/>
          <w:lang w:eastAsia="fr-FR" w:bidi="fr-FR"/>
        </w:rPr>
        <w:t>trouver sans ressources financières dans un pays étranger et devoir compter sur sa fille lui agréée peu.</w:t>
      </w:r>
    </w:p>
    <w:p w14:paraId="017DA1B2" w14:textId="77777777" w:rsidR="008D6CB3" w:rsidRPr="00500919" w:rsidRDefault="008D6CB3" w:rsidP="008D6CB3">
      <w:pPr>
        <w:spacing w:before="120" w:after="120"/>
        <w:jc w:val="both"/>
      </w:pPr>
      <w:r w:rsidRPr="00500919">
        <w:rPr>
          <w:color w:val="000000"/>
          <w:lang w:eastAsia="fr-FR" w:bidi="fr-FR"/>
        </w:rPr>
        <w:t>La crise que traverse Cô signale pour elle la fin de l’univers dans lequel elle s’est construite et coïncide de fait autant avec la disparition définitive d’un monde hypothétiquement fondé sur d’autres procéd</w:t>
      </w:r>
      <w:r w:rsidRPr="00500919">
        <w:rPr>
          <w:color w:val="000000"/>
          <w:lang w:eastAsia="fr-FR" w:bidi="fr-FR"/>
        </w:rPr>
        <w:t>u</w:t>
      </w:r>
      <w:r w:rsidRPr="00500919">
        <w:rPr>
          <w:color w:val="000000"/>
          <w:lang w:eastAsia="fr-FR" w:bidi="fr-FR"/>
        </w:rPr>
        <w:t>res que celles du marché qu’avec les limites qu’engendre l’absolutisation des règles du marché, comme l’incarne la crise fina</w:t>
      </w:r>
      <w:r w:rsidRPr="00500919">
        <w:rPr>
          <w:color w:val="000000"/>
          <w:lang w:eastAsia="fr-FR" w:bidi="fr-FR"/>
        </w:rPr>
        <w:t>n</w:t>
      </w:r>
      <w:r w:rsidRPr="00500919">
        <w:rPr>
          <w:color w:val="000000"/>
          <w:lang w:eastAsia="fr-FR" w:bidi="fr-FR"/>
        </w:rPr>
        <w:t>cière globale qui se poursuit en 2009. Absorbée par l’épisode critique qu’elle doit affronter, Cô ne voit guère dans la crise économique que la croissance exponentielle des pratiques de spéculation et de corru</w:t>
      </w:r>
      <w:r w:rsidRPr="00500919">
        <w:rPr>
          <w:color w:val="000000"/>
          <w:lang w:eastAsia="fr-FR" w:bidi="fr-FR"/>
        </w:rPr>
        <w:t>p</w:t>
      </w:r>
      <w:r w:rsidRPr="00500919">
        <w:rPr>
          <w:color w:val="000000"/>
          <w:lang w:eastAsia="fr-FR" w:bidi="fr-FR"/>
        </w:rPr>
        <w:t>tion qu’elle déno</w:t>
      </w:r>
      <w:r w:rsidRPr="00500919">
        <w:rPr>
          <w:color w:val="000000"/>
          <w:lang w:eastAsia="fr-FR" w:bidi="fr-FR"/>
        </w:rPr>
        <w:t>n</w:t>
      </w:r>
      <w:r w:rsidRPr="00500919">
        <w:rPr>
          <w:color w:val="000000"/>
          <w:lang w:eastAsia="fr-FR" w:bidi="fr-FR"/>
        </w:rPr>
        <w:t>ce depuis vingt ans, bref un goût exorbitant de la consommation et de l’argent qui a capturé sous des formes diverses son fils comme sa belle-fille. Le p</w:t>
      </w:r>
      <w:r w:rsidRPr="00500919">
        <w:rPr>
          <w:color w:val="000000"/>
          <w:lang w:eastAsia="fr-FR" w:bidi="fr-FR"/>
        </w:rPr>
        <w:t>e</w:t>
      </w:r>
      <w:r w:rsidRPr="00500919">
        <w:rPr>
          <w:color w:val="000000"/>
          <w:lang w:eastAsia="fr-FR" w:bidi="fr-FR"/>
        </w:rPr>
        <w:t>tit garçon tourne autour de sa grand-mère dans l’appartement qu’elle n’entretient plus, sans prendre la mesure du tournant que va prendre leur vie à l’avenir. Majestueux, l’autel des ancêtres semble exercer une surveillance constante. Sur cet autel des ancêtres, dix ans auparavant, Monique Selim avait pris l’habitude régulièrement de déposer des confis</w:t>
      </w:r>
      <w:r w:rsidRPr="00500919">
        <w:rPr>
          <w:color w:val="000000"/>
          <w:lang w:eastAsia="fr-FR" w:bidi="fr-FR"/>
        </w:rPr>
        <w:t>e</w:t>
      </w:r>
      <w:r w:rsidRPr="00500919">
        <w:rPr>
          <w:color w:val="000000"/>
          <w:lang w:eastAsia="fr-FR" w:bidi="fr-FR"/>
        </w:rPr>
        <w:t>ries - marrons glacés, chocolat, etc. - rapportées de France en hommage à la mémoire du mari de Cô et surtout en reconnaissance de l’aide qu’elle apportait dans l’enquête</w:t>
      </w:r>
      <w:r w:rsidRPr="00500919">
        <w:t> ;</w:t>
      </w:r>
      <w:r w:rsidRPr="00500919">
        <w:rPr>
          <w:color w:val="000000"/>
          <w:lang w:eastAsia="fr-FR" w:bidi="fr-FR"/>
        </w:rPr>
        <w:t xml:space="preserve"> elle avait rencontré lors d’un tout premier séjour au début des années 90 le vieil ho</w:t>
      </w:r>
      <w:r w:rsidRPr="00500919">
        <w:rPr>
          <w:color w:val="000000"/>
          <w:lang w:eastAsia="fr-FR" w:bidi="fr-FR"/>
        </w:rPr>
        <w:t>m</w:t>
      </w:r>
      <w:r w:rsidRPr="00500919">
        <w:rPr>
          <w:color w:val="000000"/>
          <w:lang w:eastAsia="fr-FR" w:bidi="fr-FR"/>
        </w:rPr>
        <w:t>me, un peu bourru, qui tenait alors un petit parking de vélos devant leur appartement pour améliorer les re</w:t>
      </w:r>
      <w:r w:rsidRPr="00500919">
        <w:rPr>
          <w:color w:val="000000"/>
          <w:lang w:eastAsia="fr-FR" w:bidi="fr-FR"/>
        </w:rPr>
        <w:t>s</w:t>
      </w:r>
      <w:r w:rsidRPr="00500919">
        <w:rPr>
          <w:color w:val="000000"/>
          <w:lang w:eastAsia="fr-FR" w:bidi="fr-FR"/>
        </w:rPr>
        <w:t>sources du couple. Il n’avait connu qu’une rupture rigide entre les mondes communistes et capitalistes, et avait considéré son arrivée avec surprise, regardant avec curiosité la relation qui se nouait entre son épouse et l’anthropologue.</w:t>
      </w:r>
    </w:p>
    <w:p w14:paraId="4BB0C7C9" w14:textId="77777777" w:rsidR="008D6CB3" w:rsidRPr="00500919" w:rsidRDefault="008D6CB3" w:rsidP="008D6CB3">
      <w:pPr>
        <w:spacing w:before="120" w:after="120"/>
        <w:jc w:val="both"/>
      </w:pPr>
      <w:r w:rsidRPr="00500919">
        <w:br w:type="page"/>
        <w:t>[271]</w:t>
      </w:r>
    </w:p>
    <w:p w14:paraId="57ED449C" w14:textId="77777777" w:rsidR="008D6CB3" w:rsidRPr="00500919" w:rsidRDefault="008D6CB3" w:rsidP="008D6CB3">
      <w:pPr>
        <w:spacing w:before="120" w:after="120"/>
        <w:jc w:val="both"/>
      </w:pPr>
      <w:r w:rsidRPr="00500919">
        <w:rPr>
          <w:color w:val="000000"/>
          <w:lang w:eastAsia="fr-FR" w:bidi="fr-FR"/>
        </w:rPr>
        <w:t>Le constat se dresse que la marche vers le monde global se fait à coup de reculs et de détours, d’hésitations et d’aveuglements - comme dans le cas de Cô - mais aussi de radicalisations de plus en plus man</w:t>
      </w:r>
      <w:r w:rsidRPr="00500919">
        <w:rPr>
          <w:color w:val="000000"/>
          <w:lang w:eastAsia="fr-FR" w:bidi="fr-FR"/>
        </w:rPr>
        <w:t>i</w:t>
      </w:r>
      <w:r w:rsidRPr="00500919">
        <w:rPr>
          <w:color w:val="000000"/>
          <w:lang w:eastAsia="fr-FR" w:bidi="fr-FR"/>
        </w:rPr>
        <w:t>festes, qui puisent leur inspiration dans des évènements passés pr</w:t>
      </w:r>
      <w:r w:rsidRPr="00500919">
        <w:rPr>
          <w:color w:val="000000"/>
          <w:lang w:eastAsia="fr-FR" w:bidi="fr-FR"/>
        </w:rPr>
        <w:t>o</w:t>
      </w:r>
      <w:r w:rsidRPr="00500919">
        <w:rPr>
          <w:color w:val="000000"/>
          <w:lang w:eastAsia="fr-FR" w:bidi="fr-FR"/>
        </w:rPr>
        <w:t>ches. Véritables symptômes des obstacles qui se lèvent sur le chemin des normes globales, ces radicalisations sont plus souvent discurs</w:t>
      </w:r>
      <w:r w:rsidRPr="00500919">
        <w:rPr>
          <w:color w:val="000000"/>
          <w:lang w:eastAsia="fr-FR" w:bidi="fr-FR"/>
        </w:rPr>
        <w:t>i</w:t>
      </w:r>
      <w:r w:rsidRPr="00500919">
        <w:rPr>
          <w:color w:val="000000"/>
          <w:lang w:eastAsia="fr-FR" w:bidi="fr-FR"/>
        </w:rPr>
        <w:t>ves - prophétiques, romantiques, désespérées, e</w:t>
      </w:r>
      <w:r w:rsidRPr="00500919">
        <w:rPr>
          <w:color w:val="000000"/>
          <w:lang w:eastAsia="fr-FR" w:bidi="fr-FR"/>
        </w:rPr>
        <w:t>n</w:t>
      </w:r>
      <w:r w:rsidRPr="00500919">
        <w:rPr>
          <w:color w:val="000000"/>
          <w:lang w:eastAsia="fr-FR" w:bidi="fr-FR"/>
        </w:rPr>
        <w:t>thousiastes selon les cas - que pratiques, renouant alors avec les divers usages antérieurs d’attentats et de violence politiques. La multiplication de ces radical</w:t>
      </w:r>
      <w:r w:rsidRPr="00500919">
        <w:rPr>
          <w:color w:val="000000"/>
          <w:lang w:eastAsia="fr-FR" w:bidi="fr-FR"/>
        </w:rPr>
        <w:t>i</w:t>
      </w:r>
      <w:r w:rsidRPr="00500919">
        <w:rPr>
          <w:color w:val="000000"/>
          <w:lang w:eastAsia="fr-FR" w:bidi="fr-FR"/>
        </w:rPr>
        <w:t>sations un peu partout dans le monde - et sous des bannières les plus contrastées qui vont de la r</w:t>
      </w:r>
      <w:r w:rsidRPr="00500919">
        <w:rPr>
          <w:color w:val="000000"/>
          <w:lang w:eastAsia="fr-FR" w:bidi="fr-FR"/>
        </w:rPr>
        <w:t>e</w:t>
      </w:r>
      <w:r w:rsidRPr="00500919">
        <w:rPr>
          <w:color w:val="000000"/>
          <w:lang w:eastAsia="fr-FR" w:bidi="fr-FR"/>
        </w:rPr>
        <w:t>vendication identitariste ou religieuse aux refus des déréglementations du travail, de la santé, de l’éducation - oblige à les considérer comme des actes de poids dans la constellation actuelle des mobilis</w:t>
      </w:r>
      <w:r w:rsidRPr="00500919">
        <w:rPr>
          <w:color w:val="000000"/>
          <w:lang w:eastAsia="fr-FR" w:bidi="fr-FR"/>
        </w:rPr>
        <w:t>a</w:t>
      </w:r>
      <w:r w:rsidRPr="00500919">
        <w:rPr>
          <w:color w:val="000000"/>
          <w:lang w:eastAsia="fr-FR" w:bidi="fr-FR"/>
        </w:rPr>
        <w:t>tions de toutes sortes, par pétitions électroniques, défilés groupusculaires ou de masse, occupations par la force des e</w:t>
      </w:r>
      <w:r w:rsidRPr="00500919">
        <w:rPr>
          <w:color w:val="000000"/>
          <w:lang w:eastAsia="fr-FR" w:bidi="fr-FR"/>
        </w:rPr>
        <w:t>s</w:t>
      </w:r>
      <w:r w:rsidRPr="00500919">
        <w:rPr>
          <w:color w:val="000000"/>
          <w:lang w:eastAsia="fr-FR" w:bidi="fr-FR"/>
        </w:rPr>
        <w:t>paces publics, menaces de destru</w:t>
      </w:r>
      <w:r w:rsidRPr="00500919">
        <w:rPr>
          <w:color w:val="000000"/>
          <w:lang w:eastAsia="fr-FR" w:bidi="fr-FR"/>
        </w:rPr>
        <w:t>c</w:t>
      </w:r>
      <w:r w:rsidRPr="00500919">
        <w:rPr>
          <w:color w:val="000000"/>
          <w:lang w:eastAsia="fr-FR" w:bidi="fr-FR"/>
        </w:rPr>
        <w:t>tion des outils de travail, prises en otages de dir</w:t>
      </w:r>
      <w:r w:rsidRPr="00500919">
        <w:rPr>
          <w:color w:val="000000"/>
          <w:lang w:eastAsia="fr-FR" w:bidi="fr-FR"/>
        </w:rPr>
        <w:t>i</w:t>
      </w:r>
      <w:r w:rsidRPr="00500919">
        <w:rPr>
          <w:color w:val="000000"/>
          <w:lang w:eastAsia="fr-FR" w:bidi="fr-FR"/>
        </w:rPr>
        <w:t>geants, etc. Si on constate la criminalisation de ces contestations par les États - selon une tradition av</w:t>
      </w:r>
      <w:r w:rsidRPr="00500919">
        <w:rPr>
          <w:color w:val="000000"/>
          <w:lang w:eastAsia="fr-FR" w:bidi="fr-FR"/>
        </w:rPr>
        <w:t>é</w:t>
      </w:r>
      <w:r w:rsidRPr="00500919">
        <w:rPr>
          <w:color w:val="000000"/>
          <w:lang w:eastAsia="fr-FR" w:bidi="fr-FR"/>
        </w:rPr>
        <w:t>rée, mais qui est contrainte de se renouveler -, l’anthropologue ne saurait les négliger, au nom de leur apparente marginalité ou illégalité. Bien au contraire, elles brillent par leur signifiance pour avancer dans l’intelligibilité du présent marqué plus par les néantisations individuelles et collectives, que par la résilience </w:t>
      </w:r>
      <w:r>
        <w:rPr>
          <w:rStyle w:val="Appelnotedebasdep"/>
          <w:lang w:eastAsia="fr-FR" w:bidi="fr-FR"/>
        </w:rPr>
        <w:footnoteReference w:id="50"/>
      </w:r>
      <w:r w:rsidRPr="00500919">
        <w:rPr>
          <w:color w:val="000000"/>
          <w:lang w:eastAsia="fr-FR" w:bidi="fr-FR"/>
        </w:rPr>
        <w:t xml:space="preserve"> dont le succès de l’idéologie s’explique bien par la dénégation des modes en cours d’oppression et d’exploitation. L’expansion sans l</w:t>
      </w:r>
      <w:r w:rsidRPr="00500919">
        <w:rPr>
          <w:color w:val="000000"/>
          <w:lang w:eastAsia="fr-FR" w:bidi="fr-FR"/>
        </w:rPr>
        <w:t>i</w:t>
      </w:r>
      <w:r w:rsidRPr="00500919">
        <w:rPr>
          <w:color w:val="000000"/>
          <w:lang w:eastAsia="fr-FR" w:bidi="fr-FR"/>
        </w:rPr>
        <w:t>mites du capitalisme a pu laisser croire pendant quelques décennies après la disparition de l’URSS et la conversion économique de la Chine au marché, que tout projet de transformation économique, polit</w:t>
      </w:r>
      <w:r w:rsidRPr="00500919">
        <w:rPr>
          <w:color w:val="000000"/>
          <w:lang w:eastAsia="fr-FR" w:bidi="fr-FR"/>
        </w:rPr>
        <w:t>i</w:t>
      </w:r>
      <w:r w:rsidRPr="00500919">
        <w:rPr>
          <w:color w:val="000000"/>
          <w:lang w:eastAsia="fr-FR" w:bidi="fr-FR"/>
        </w:rPr>
        <w:t>que, sociale était tombé en désuétude. La période qu’inaugure la crise financière globale fin 2008, a révélé au contraire que les rebellions qui pointaient ici ou là auparavant étaient suscept</w:t>
      </w:r>
      <w:r w:rsidRPr="00500919">
        <w:rPr>
          <w:color w:val="000000"/>
          <w:lang w:eastAsia="fr-FR" w:bidi="fr-FR"/>
        </w:rPr>
        <w:t>i</w:t>
      </w:r>
      <w:r w:rsidRPr="00500919">
        <w:rPr>
          <w:color w:val="000000"/>
          <w:lang w:eastAsia="fr-FR" w:bidi="fr-FR"/>
        </w:rPr>
        <w:t>bles de nourrir de nouveaux fleuves d’initiatives et de perspectives pr</w:t>
      </w:r>
      <w:r w:rsidRPr="00500919">
        <w:rPr>
          <w:color w:val="000000"/>
          <w:lang w:eastAsia="fr-FR" w:bidi="fr-FR"/>
        </w:rPr>
        <w:t>a</w:t>
      </w:r>
      <w:r w:rsidRPr="00500919">
        <w:rPr>
          <w:color w:val="000000"/>
          <w:lang w:eastAsia="fr-FR" w:bidi="fr-FR"/>
        </w:rPr>
        <w:t xml:space="preserve">tiques et théoriques </w:t>
      </w:r>
      <w:r w:rsidRPr="00500919">
        <w:t>[272]</w:t>
      </w:r>
      <w:r>
        <w:t xml:space="preserve"> </w:t>
      </w:r>
      <w:r w:rsidRPr="00500919">
        <w:rPr>
          <w:color w:val="000000"/>
          <w:lang w:eastAsia="fr-FR" w:bidi="fr-FR"/>
        </w:rPr>
        <w:t>sur et dans toutes les sociétés quel que soit leur niveau de dévelo</w:t>
      </w:r>
      <w:r w:rsidRPr="00500919">
        <w:rPr>
          <w:color w:val="000000"/>
          <w:lang w:eastAsia="fr-FR" w:bidi="fr-FR"/>
        </w:rPr>
        <w:t>p</w:t>
      </w:r>
      <w:r w:rsidRPr="00500919">
        <w:rPr>
          <w:color w:val="000000"/>
          <w:lang w:eastAsia="fr-FR" w:bidi="fr-FR"/>
        </w:rPr>
        <w:t>pement économique. L’anthropologue, s’il est coutumier du décalage - dont il a fait un outil d’analyse - est n</w:t>
      </w:r>
      <w:r w:rsidRPr="00500919">
        <w:rPr>
          <w:color w:val="000000"/>
          <w:lang w:eastAsia="fr-FR" w:bidi="fr-FR"/>
        </w:rPr>
        <w:t>é</w:t>
      </w:r>
      <w:r w:rsidRPr="00500919">
        <w:rPr>
          <w:color w:val="000000"/>
          <w:lang w:eastAsia="fr-FR" w:bidi="fr-FR"/>
        </w:rPr>
        <w:t>cessairement impl</w:t>
      </w:r>
      <w:r w:rsidRPr="00500919">
        <w:rPr>
          <w:color w:val="000000"/>
          <w:lang w:eastAsia="fr-FR" w:bidi="fr-FR"/>
        </w:rPr>
        <w:t>i</w:t>
      </w:r>
      <w:r w:rsidRPr="00500919">
        <w:rPr>
          <w:color w:val="000000"/>
          <w:lang w:eastAsia="fr-FR" w:bidi="fr-FR"/>
        </w:rPr>
        <w:t>qué dans cette mutation des champs politiques, qu’il le veuille ou non. L’illusion scientiste - d’une connaissance o</w:t>
      </w:r>
      <w:r w:rsidRPr="00500919">
        <w:rPr>
          <w:color w:val="000000"/>
          <w:lang w:eastAsia="fr-FR" w:bidi="fr-FR"/>
        </w:rPr>
        <w:t>b</w:t>
      </w:r>
      <w:r w:rsidRPr="00500919">
        <w:rPr>
          <w:color w:val="000000"/>
          <w:lang w:eastAsia="fr-FR" w:bidi="fr-FR"/>
        </w:rPr>
        <w:t>jective neutre - peut d’autant moins être entretenue aujourd’hui que la science technocratisée, est ouvertement référée aux finalités économ</w:t>
      </w:r>
      <w:r w:rsidRPr="00500919">
        <w:rPr>
          <w:color w:val="000000"/>
          <w:lang w:eastAsia="fr-FR" w:bidi="fr-FR"/>
        </w:rPr>
        <w:t>i</w:t>
      </w:r>
      <w:r w:rsidRPr="00500919">
        <w:rPr>
          <w:color w:val="000000"/>
          <w:lang w:eastAsia="fr-FR" w:bidi="fr-FR"/>
        </w:rPr>
        <w:t>ques et politiques des États mais surtout du monde global à travers la gouvernance et la sécurité. Plus que jamais la science est un marché fermé au sein d</w:t>
      </w:r>
      <w:r w:rsidRPr="00500919">
        <w:rPr>
          <w:color w:val="000000"/>
          <w:lang w:eastAsia="fr-FR" w:bidi="fr-FR"/>
        </w:rPr>
        <w:t>u</w:t>
      </w:r>
      <w:r w:rsidRPr="00500919">
        <w:rPr>
          <w:color w:val="000000"/>
          <w:lang w:eastAsia="fr-FR" w:bidi="fr-FR"/>
        </w:rPr>
        <w:t>quel des interdits politiques sont posés et dont sont exclus des mult</w:t>
      </w:r>
      <w:r w:rsidRPr="00500919">
        <w:rPr>
          <w:color w:val="000000"/>
          <w:lang w:eastAsia="fr-FR" w:bidi="fr-FR"/>
        </w:rPr>
        <w:t>i</w:t>
      </w:r>
      <w:r w:rsidRPr="00500919">
        <w:rPr>
          <w:color w:val="000000"/>
          <w:lang w:eastAsia="fr-FR" w:bidi="fr-FR"/>
        </w:rPr>
        <w:t>tudes de chercheurs en provenance des pays qui ne peuvent s’affirmer comme centraux. S’il ne faisait donc aucun doute que l’anthropologie était politique à l’époque coloniale dans le cadre des empires en concurrence, désormais elle apparaît tout aussi inextr</w:t>
      </w:r>
      <w:r w:rsidRPr="00500919">
        <w:rPr>
          <w:color w:val="000000"/>
          <w:lang w:eastAsia="fr-FR" w:bidi="fr-FR"/>
        </w:rPr>
        <w:t>i</w:t>
      </w:r>
      <w:r w:rsidRPr="00500919">
        <w:rPr>
          <w:color w:val="000000"/>
          <w:lang w:eastAsia="fr-FR" w:bidi="fr-FR"/>
        </w:rPr>
        <w:t>cablement pol</w:t>
      </w:r>
      <w:r w:rsidRPr="00500919">
        <w:rPr>
          <w:color w:val="000000"/>
          <w:lang w:eastAsia="fr-FR" w:bidi="fr-FR"/>
        </w:rPr>
        <w:t>i</w:t>
      </w:r>
      <w:r w:rsidRPr="00500919">
        <w:rPr>
          <w:color w:val="000000"/>
          <w:lang w:eastAsia="fr-FR" w:bidi="fr-FR"/>
        </w:rPr>
        <w:t>tique mais à une échelle globalisée. Pour l’anthropologue les voix qui s’élèvent de partout pour dévier les no</w:t>
      </w:r>
      <w:r w:rsidRPr="00500919">
        <w:rPr>
          <w:color w:val="000000"/>
          <w:lang w:eastAsia="fr-FR" w:bidi="fr-FR"/>
        </w:rPr>
        <w:t>r</w:t>
      </w:r>
      <w:r w:rsidRPr="00500919">
        <w:rPr>
          <w:color w:val="000000"/>
          <w:lang w:eastAsia="fr-FR" w:bidi="fr-FR"/>
        </w:rPr>
        <w:t>mes globales, les gestes et les actes qui tentent de les faire dissoner, dérailler, sont autant de mat</w:t>
      </w:r>
      <w:r w:rsidRPr="00500919">
        <w:rPr>
          <w:color w:val="000000"/>
          <w:lang w:eastAsia="fr-FR" w:bidi="fr-FR"/>
        </w:rPr>
        <w:t>é</w:t>
      </w:r>
      <w:r w:rsidRPr="00500919">
        <w:rPr>
          <w:color w:val="000000"/>
          <w:lang w:eastAsia="fr-FR" w:bidi="fr-FR"/>
        </w:rPr>
        <w:t>riaux auxquels il lui faut se mettre à l’écoute, au prix d’une métamo</w:t>
      </w:r>
      <w:r w:rsidRPr="00500919">
        <w:rPr>
          <w:color w:val="000000"/>
          <w:lang w:eastAsia="fr-FR" w:bidi="fr-FR"/>
        </w:rPr>
        <w:t>r</w:t>
      </w:r>
      <w:r w:rsidRPr="00500919">
        <w:rPr>
          <w:color w:val="000000"/>
          <w:lang w:eastAsia="fr-FR" w:bidi="fr-FR"/>
        </w:rPr>
        <w:t>phose inévitable de ses méthodes.</w:t>
      </w:r>
    </w:p>
    <w:p w14:paraId="446DEAC4" w14:textId="77777777" w:rsidR="008D6CB3" w:rsidRPr="00500919" w:rsidRDefault="008D6CB3" w:rsidP="008D6CB3">
      <w:pPr>
        <w:spacing w:before="120" w:after="120"/>
        <w:jc w:val="both"/>
      </w:pPr>
      <w:r w:rsidRPr="00500919">
        <w:rPr>
          <w:color w:val="000000"/>
          <w:lang w:eastAsia="fr-FR" w:bidi="fr-FR"/>
        </w:rPr>
        <w:t>Néanmoins, l’anthropologie ne peut pas plus se muer en discours militant que se dédier à une vulgarisation simplificatrice. Ces conve</w:t>
      </w:r>
      <w:r w:rsidRPr="00500919">
        <w:rPr>
          <w:color w:val="000000"/>
          <w:lang w:eastAsia="fr-FR" w:bidi="fr-FR"/>
        </w:rPr>
        <w:t>r</w:t>
      </w:r>
      <w:r w:rsidRPr="00500919">
        <w:rPr>
          <w:color w:val="000000"/>
          <w:lang w:eastAsia="fr-FR" w:bidi="fr-FR"/>
        </w:rPr>
        <w:t>sions signent un affaiblissement intellectuel et une dévaluation alors que la grande nouveauté des phénomènes sociaux requiert au contraire l’innovation conceptuelle et herméneutique. Le modèle d’intellectuel engagé qu’a incarné Sartre et plein d’autres à sa suite ne répond plus dans ses formes concrètes aux dynamiques pol</w:t>
      </w:r>
      <w:r w:rsidRPr="00500919">
        <w:rPr>
          <w:color w:val="000000"/>
          <w:lang w:eastAsia="fr-FR" w:bidi="fr-FR"/>
        </w:rPr>
        <w:t>i</w:t>
      </w:r>
      <w:r w:rsidRPr="00500919">
        <w:rPr>
          <w:color w:val="000000"/>
          <w:lang w:eastAsia="fr-FR" w:bidi="fr-FR"/>
        </w:rPr>
        <w:t>tiques actuelles</w:t>
      </w:r>
      <w:r w:rsidRPr="00500919">
        <w:t> :</w:t>
      </w:r>
      <w:r w:rsidRPr="00500919">
        <w:rPr>
          <w:color w:val="000000"/>
          <w:lang w:eastAsia="fr-FR" w:bidi="fr-FR"/>
        </w:rPr>
        <w:t xml:space="preserve"> en effet il supposait un partage entre logique savante et activisme prat</w:t>
      </w:r>
      <w:r w:rsidRPr="00500919">
        <w:rPr>
          <w:color w:val="000000"/>
          <w:lang w:eastAsia="fr-FR" w:bidi="fr-FR"/>
        </w:rPr>
        <w:t>i</w:t>
      </w:r>
      <w:r w:rsidRPr="00500919">
        <w:rPr>
          <w:color w:val="000000"/>
          <w:lang w:eastAsia="fr-FR" w:bidi="fr-FR"/>
        </w:rPr>
        <w:t>que aux côtés de tous ceux qui manifestaient localement leur oppos</w:t>
      </w:r>
      <w:r w:rsidRPr="00500919">
        <w:rPr>
          <w:color w:val="000000"/>
          <w:lang w:eastAsia="fr-FR" w:bidi="fr-FR"/>
        </w:rPr>
        <w:t>i</w:t>
      </w:r>
      <w:r w:rsidRPr="00500919">
        <w:rPr>
          <w:color w:val="000000"/>
          <w:lang w:eastAsia="fr-FR" w:bidi="fr-FR"/>
        </w:rPr>
        <w:t>tion. Parce que les luttes sont désormais globalisées, en étant portées par Internet à la connaissance du monde entier dès leur irruption, il convient d’inventer des styles d’engagement qui s’inscrivent en ad</w:t>
      </w:r>
      <w:r w:rsidRPr="00500919">
        <w:rPr>
          <w:color w:val="000000"/>
          <w:lang w:eastAsia="fr-FR" w:bidi="fr-FR"/>
        </w:rPr>
        <w:t>é</w:t>
      </w:r>
      <w:r w:rsidRPr="00500919">
        <w:rPr>
          <w:color w:val="000000"/>
          <w:lang w:eastAsia="fr-FR" w:bidi="fr-FR"/>
        </w:rPr>
        <w:t>quation avec le présent. La fonction interprét</w:t>
      </w:r>
      <w:r w:rsidRPr="00500919">
        <w:rPr>
          <w:color w:val="000000"/>
          <w:lang w:eastAsia="fr-FR" w:bidi="fr-FR"/>
        </w:rPr>
        <w:t>a</w:t>
      </w:r>
      <w:r w:rsidRPr="00500919">
        <w:rPr>
          <w:color w:val="000000"/>
          <w:lang w:eastAsia="fr-FR" w:bidi="fr-FR"/>
        </w:rPr>
        <w:t>tive reste l’apanage de l’anthropologue qui s’efforce de l’appliquer tant au groupe social, l</w:t>
      </w:r>
      <w:r w:rsidRPr="00500919">
        <w:rPr>
          <w:color w:val="000000"/>
          <w:lang w:eastAsia="fr-FR" w:bidi="fr-FR"/>
        </w:rPr>
        <w:t>o</w:t>
      </w:r>
      <w:r w:rsidRPr="00500919">
        <w:rPr>
          <w:color w:val="000000"/>
          <w:lang w:eastAsia="fr-FR" w:bidi="fr-FR"/>
        </w:rPr>
        <w:t>cal, transn</w:t>
      </w:r>
      <w:r w:rsidRPr="00500919">
        <w:rPr>
          <w:color w:val="000000"/>
          <w:lang w:eastAsia="fr-FR" w:bidi="fr-FR"/>
        </w:rPr>
        <w:t>a</w:t>
      </w:r>
      <w:r w:rsidRPr="00500919">
        <w:rPr>
          <w:color w:val="000000"/>
          <w:lang w:eastAsia="fr-FR" w:bidi="fr-FR"/>
        </w:rPr>
        <w:t>tional, auquel il appartient de fait qu’aux rapports sociaux en jeu sur les</w:t>
      </w:r>
      <w:r>
        <w:rPr>
          <w:color w:val="000000"/>
          <w:lang w:eastAsia="fr-FR" w:bidi="fr-FR"/>
        </w:rPr>
        <w:t xml:space="preserve"> </w:t>
      </w:r>
      <w:r w:rsidRPr="00500919">
        <w:t>[273]</w:t>
      </w:r>
      <w:r>
        <w:t xml:space="preserve"> </w:t>
      </w:r>
      <w:r w:rsidRPr="00500919">
        <w:rPr>
          <w:color w:val="000000"/>
          <w:lang w:eastAsia="fr-FR" w:bidi="fr-FR"/>
        </w:rPr>
        <w:t>terrains où il se pose, en dressant des lignes d’articulation. En France, les réflexions sont no</w:t>
      </w:r>
      <w:r w:rsidRPr="00500919">
        <w:rPr>
          <w:color w:val="000000"/>
          <w:lang w:eastAsia="fr-FR" w:bidi="fr-FR"/>
        </w:rPr>
        <w:t>m</w:t>
      </w:r>
      <w:r w:rsidRPr="00500919">
        <w:rPr>
          <w:color w:val="000000"/>
          <w:lang w:eastAsia="fr-FR" w:bidi="fr-FR"/>
        </w:rPr>
        <w:t>breuses sur les mues des intellectuels depuis un demi-siècle, dont beaucoup constatent a</w:t>
      </w:r>
      <w:r w:rsidRPr="00500919">
        <w:rPr>
          <w:color w:val="000000"/>
          <w:lang w:eastAsia="fr-FR" w:bidi="fr-FR"/>
        </w:rPr>
        <w:t>u</w:t>
      </w:r>
      <w:r w:rsidRPr="00500919">
        <w:rPr>
          <w:color w:val="000000"/>
          <w:lang w:eastAsia="fr-FR" w:bidi="fr-FR"/>
        </w:rPr>
        <w:t>jourd’hui l’alignement au pouvoir, que ce soit sous les traits de l’expert ou plus directement dans l’acceptation de problématiques scientifiques dictées. Dans ces analyses, l’anthropologie est singuli</w:t>
      </w:r>
      <w:r w:rsidRPr="00500919">
        <w:rPr>
          <w:color w:val="000000"/>
          <w:lang w:eastAsia="fr-FR" w:bidi="fr-FR"/>
        </w:rPr>
        <w:t>è</w:t>
      </w:r>
      <w:r w:rsidRPr="00500919">
        <w:rPr>
          <w:color w:val="000000"/>
          <w:lang w:eastAsia="fr-FR" w:bidi="fr-FR"/>
        </w:rPr>
        <w:t>rement absente tant comme objet que comme sujet. Le politique est plus souvent réf</w:t>
      </w:r>
      <w:r w:rsidRPr="00500919">
        <w:rPr>
          <w:color w:val="000000"/>
          <w:lang w:eastAsia="fr-FR" w:bidi="fr-FR"/>
        </w:rPr>
        <w:t>é</w:t>
      </w:r>
      <w:r w:rsidRPr="00500919">
        <w:rPr>
          <w:color w:val="000000"/>
          <w:lang w:eastAsia="fr-FR" w:bidi="fr-FR"/>
        </w:rPr>
        <w:t>ré à Tailleurs lorsqu’il est pris comme espace d’investigation anthr</w:t>
      </w:r>
      <w:r w:rsidRPr="00500919">
        <w:rPr>
          <w:color w:val="000000"/>
          <w:lang w:eastAsia="fr-FR" w:bidi="fr-FR"/>
        </w:rPr>
        <w:t>o</w:t>
      </w:r>
      <w:r w:rsidRPr="00500919">
        <w:rPr>
          <w:color w:val="000000"/>
          <w:lang w:eastAsia="fr-FR" w:bidi="fr-FR"/>
        </w:rPr>
        <w:t>pologique, qu’à la société dans laquelle se situe l’anthropologue, y compris lorsqu’il y porte ses enquêtes. Cette co</w:t>
      </w:r>
      <w:r w:rsidRPr="00500919">
        <w:rPr>
          <w:color w:val="000000"/>
          <w:lang w:eastAsia="fr-FR" w:bidi="fr-FR"/>
        </w:rPr>
        <w:t>u</w:t>
      </w:r>
      <w:r w:rsidRPr="00500919">
        <w:rPr>
          <w:color w:val="000000"/>
          <w:lang w:eastAsia="fr-FR" w:bidi="fr-FR"/>
        </w:rPr>
        <w:t>pure n’apparaît plus viable, pas plus que l’ancienne rupture entre les moments du philos</w:t>
      </w:r>
      <w:r w:rsidRPr="00500919">
        <w:rPr>
          <w:color w:val="000000"/>
          <w:lang w:eastAsia="fr-FR" w:bidi="fr-FR"/>
        </w:rPr>
        <w:t>o</w:t>
      </w:r>
      <w:r w:rsidRPr="00500919">
        <w:rPr>
          <w:color w:val="000000"/>
          <w:lang w:eastAsia="fr-FR" w:bidi="fr-FR"/>
        </w:rPr>
        <w:t>phe et du militant</w:t>
      </w:r>
      <w:r w:rsidRPr="00500919">
        <w:t> ;</w:t>
      </w:r>
      <w:r w:rsidRPr="00500919">
        <w:rPr>
          <w:color w:val="000000"/>
          <w:lang w:eastAsia="fr-FR" w:bidi="fr-FR"/>
        </w:rPr>
        <w:t xml:space="preserve"> s’impose maintenant l’inclusion de l’anthropologue dans son champ de pensée, dépassant la réflexivité sur le terrain nécessaire mais désormais instituée.</w:t>
      </w:r>
    </w:p>
    <w:p w14:paraId="47D42FBA" w14:textId="77777777" w:rsidR="008D6CB3" w:rsidRPr="00500919" w:rsidRDefault="008D6CB3" w:rsidP="008D6CB3">
      <w:pPr>
        <w:spacing w:before="120" w:after="120"/>
        <w:jc w:val="both"/>
      </w:pPr>
      <w:r w:rsidRPr="00500919">
        <w:rPr>
          <w:color w:val="000000"/>
          <w:lang w:eastAsia="fr-FR" w:bidi="fr-FR"/>
        </w:rPr>
        <w:t>Jusqu’à la fin du XX</w:t>
      </w:r>
      <w:r w:rsidRPr="00500919">
        <w:rPr>
          <w:color w:val="000000"/>
          <w:vertAlign w:val="superscript"/>
          <w:lang w:eastAsia="fr-FR" w:bidi="fr-FR"/>
        </w:rPr>
        <w:t>e</w:t>
      </w:r>
      <w:r w:rsidRPr="00500919">
        <w:rPr>
          <w:color w:val="000000"/>
          <w:lang w:eastAsia="fr-FR" w:bidi="fr-FR"/>
        </w:rPr>
        <w:t xml:space="preserve"> siècle, l’appartenance produisait des eng</w:t>
      </w:r>
      <w:r w:rsidRPr="00500919">
        <w:rPr>
          <w:color w:val="000000"/>
          <w:lang w:eastAsia="fr-FR" w:bidi="fr-FR"/>
        </w:rPr>
        <w:t>a</w:t>
      </w:r>
      <w:r w:rsidRPr="00500919">
        <w:rPr>
          <w:color w:val="000000"/>
          <w:lang w:eastAsia="fr-FR" w:bidi="fr-FR"/>
        </w:rPr>
        <w:t>gements, tout comme ces engag</w:t>
      </w:r>
      <w:r w:rsidRPr="00500919">
        <w:rPr>
          <w:color w:val="000000"/>
          <w:lang w:eastAsia="fr-FR" w:bidi="fr-FR"/>
        </w:rPr>
        <w:t>e</w:t>
      </w:r>
      <w:r w:rsidRPr="00500919">
        <w:rPr>
          <w:color w:val="000000"/>
          <w:lang w:eastAsia="fr-FR" w:bidi="fr-FR"/>
        </w:rPr>
        <w:t>ments renforçaient les appartenances. Les formes d’expression émotionnelles et post</w:t>
      </w:r>
      <w:r>
        <w:rPr>
          <w:color w:val="000000"/>
          <w:lang w:eastAsia="fr-FR" w:bidi="fr-FR"/>
        </w:rPr>
        <w:t>-</w:t>
      </w:r>
      <w:r w:rsidRPr="00500919">
        <w:rPr>
          <w:color w:val="000000"/>
          <w:lang w:eastAsia="fr-FR" w:bidi="fr-FR"/>
        </w:rPr>
        <w:t>politiques prov</w:t>
      </w:r>
      <w:r w:rsidRPr="00500919">
        <w:rPr>
          <w:color w:val="000000"/>
          <w:lang w:eastAsia="fr-FR" w:bidi="fr-FR"/>
        </w:rPr>
        <w:t>o</w:t>
      </w:r>
      <w:r w:rsidRPr="00500919">
        <w:rPr>
          <w:color w:val="000000"/>
          <w:lang w:eastAsia="fr-FR" w:bidi="fr-FR"/>
        </w:rPr>
        <w:t>quées et provoquant la globalisation nous éloignent chaque jour un peu plus d’un monde de sujets polit</w:t>
      </w:r>
      <w:r w:rsidRPr="00500919">
        <w:rPr>
          <w:color w:val="000000"/>
          <w:lang w:eastAsia="fr-FR" w:bidi="fr-FR"/>
        </w:rPr>
        <w:t>i</w:t>
      </w:r>
      <w:r w:rsidRPr="00500919">
        <w:rPr>
          <w:color w:val="000000"/>
          <w:lang w:eastAsia="fr-FR" w:bidi="fr-FR"/>
        </w:rPr>
        <w:t>ques, présumés libres et autonomes. La contestation la plus radicale du capitalisme globalisé n’est-elle pas aujourd’hui celle du dit "terrorisme islamique" dont la nébuleuse se fonde sur la réalité ou la fiction de l’appartenance religieuse à la sou</w:t>
      </w:r>
      <w:r w:rsidRPr="00500919">
        <w:rPr>
          <w:color w:val="000000"/>
          <w:lang w:eastAsia="fr-FR" w:bidi="fr-FR"/>
        </w:rPr>
        <w:t>r</w:t>
      </w:r>
      <w:r w:rsidRPr="00500919">
        <w:rPr>
          <w:color w:val="000000"/>
          <w:lang w:eastAsia="fr-FR" w:bidi="fr-FR"/>
        </w:rPr>
        <w:t>ce de l’engagement militant</w:t>
      </w:r>
      <w:r w:rsidRPr="00500919">
        <w:t> ?</w:t>
      </w:r>
      <w:r w:rsidRPr="00500919">
        <w:rPr>
          <w:color w:val="000000"/>
          <w:lang w:eastAsia="fr-FR" w:bidi="fr-FR"/>
        </w:rPr>
        <w:t xml:space="preserve"> La gouvernance d’un monde global d</w:t>
      </w:r>
      <w:r w:rsidRPr="00500919">
        <w:rPr>
          <w:color w:val="000000"/>
          <w:lang w:eastAsia="fr-FR" w:bidi="fr-FR"/>
        </w:rPr>
        <w:t>u</w:t>
      </w:r>
      <w:r w:rsidRPr="00500919">
        <w:rPr>
          <w:color w:val="000000"/>
          <w:lang w:eastAsia="fr-FR" w:bidi="fr-FR"/>
        </w:rPr>
        <w:t>rable suppose de maîtriser les conflits en les pilotant au besoin. Elle exige la suppression pure et simple de toute forme de lutte politique, même non armée. La liberté de lutter ne fait plus partie des droits de l’homme dès lors que l’expression est noyée dans des flux de comm</w:t>
      </w:r>
      <w:r w:rsidRPr="00500919">
        <w:rPr>
          <w:color w:val="000000"/>
          <w:lang w:eastAsia="fr-FR" w:bidi="fr-FR"/>
        </w:rPr>
        <w:t>u</w:t>
      </w:r>
      <w:r w:rsidRPr="00500919">
        <w:rPr>
          <w:color w:val="000000"/>
          <w:lang w:eastAsia="fr-FR" w:bidi="fr-FR"/>
        </w:rPr>
        <w:t>nication qui en dém</w:t>
      </w:r>
      <w:r w:rsidRPr="00500919">
        <w:rPr>
          <w:color w:val="000000"/>
          <w:lang w:eastAsia="fr-FR" w:bidi="fr-FR"/>
        </w:rPr>
        <w:t>i</w:t>
      </w:r>
      <w:r w:rsidRPr="00500919">
        <w:rPr>
          <w:color w:val="000000"/>
          <w:lang w:eastAsia="fr-FR" w:bidi="fr-FR"/>
        </w:rPr>
        <w:t>nent la subversion potentielle, ou même la simple réalité. Comme cet ouvrage a tenté de le montrer, le terrain de l’anthropologue à l’heure globale nous met pourtant face ou au cœur de toutes ces fissures ou s’engouffrent les hommes et les femmes dans les sociétés globalisées. Après des décennies de romantisme cultur</w:t>
      </w:r>
      <w:r w:rsidRPr="00500919">
        <w:rPr>
          <w:color w:val="000000"/>
          <w:lang w:eastAsia="fr-FR" w:bidi="fr-FR"/>
        </w:rPr>
        <w:t>a</w:t>
      </w:r>
      <w:r w:rsidRPr="00500919">
        <w:rPr>
          <w:color w:val="000000"/>
          <w:lang w:eastAsia="fr-FR" w:bidi="fr-FR"/>
        </w:rPr>
        <w:t>liste et de "différences culturelles" éblouissantes, la globalisation en cours force les anthropologues à revenir aux</w:t>
      </w:r>
      <w:r>
        <w:t xml:space="preserve"> </w:t>
      </w:r>
      <w:r w:rsidRPr="00500919">
        <w:t>[274]</w:t>
      </w:r>
      <w:r>
        <w:t xml:space="preserve"> </w:t>
      </w:r>
      <w:r w:rsidRPr="00500919">
        <w:rPr>
          <w:color w:val="000000"/>
          <w:lang w:eastAsia="fr-FR" w:bidi="fr-FR"/>
        </w:rPr>
        <w:t>sources de leur di</w:t>
      </w:r>
      <w:r w:rsidRPr="00500919">
        <w:rPr>
          <w:color w:val="000000"/>
          <w:lang w:eastAsia="fr-FR" w:bidi="fr-FR"/>
        </w:rPr>
        <w:t>s</w:t>
      </w:r>
      <w:r w:rsidRPr="00500919">
        <w:rPr>
          <w:color w:val="000000"/>
          <w:lang w:eastAsia="fr-FR" w:bidi="fr-FR"/>
        </w:rPr>
        <w:t>cipline dans un paysage où s’exprime encore et toujours "l’unité dans la divers</w:t>
      </w:r>
      <w:r w:rsidRPr="00500919">
        <w:rPr>
          <w:color w:val="000000"/>
          <w:lang w:eastAsia="fr-FR" w:bidi="fr-FR"/>
        </w:rPr>
        <w:t>i</w:t>
      </w:r>
      <w:r w:rsidRPr="00500919">
        <w:rPr>
          <w:color w:val="000000"/>
          <w:lang w:eastAsia="fr-FR" w:bidi="fr-FR"/>
        </w:rPr>
        <w:t>té", la seconde exaltée n’occultant pas la première. L’engagement de l’anthropologue n’est plus de t</w:t>
      </w:r>
      <w:r w:rsidRPr="00500919">
        <w:rPr>
          <w:color w:val="000000"/>
          <w:lang w:eastAsia="fr-FR" w:bidi="fr-FR"/>
        </w:rPr>
        <w:t>é</w:t>
      </w:r>
      <w:r w:rsidRPr="00500919">
        <w:rPr>
          <w:color w:val="000000"/>
          <w:lang w:eastAsia="fr-FR" w:bidi="fr-FR"/>
        </w:rPr>
        <w:t>moigner sur l’aliénation coloniale ou la décolonisation, ou encore les "peuples a</w:t>
      </w:r>
      <w:r w:rsidRPr="00500919">
        <w:rPr>
          <w:color w:val="000000"/>
          <w:lang w:eastAsia="fr-FR" w:bidi="fr-FR"/>
        </w:rPr>
        <w:t>u</w:t>
      </w:r>
      <w:r w:rsidRPr="00500919">
        <w:rPr>
          <w:color w:val="000000"/>
          <w:lang w:eastAsia="fr-FR" w:bidi="fr-FR"/>
        </w:rPr>
        <w:t>tochtones". Il consiste à rapporter et à comprendre la parole des a</w:t>
      </w:r>
      <w:r w:rsidRPr="00500919">
        <w:rPr>
          <w:color w:val="000000"/>
          <w:lang w:eastAsia="fr-FR" w:bidi="fr-FR"/>
        </w:rPr>
        <w:t>c</w:t>
      </w:r>
      <w:r w:rsidRPr="00500919">
        <w:rPr>
          <w:color w:val="000000"/>
          <w:lang w:eastAsia="fr-FR" w:bidi="fr-FR"/>
        </w:rPr>
        <w:t>teurs dans toutes les situations hors normes qui sont légion dans toutes les sociétés. Ces situations sont celles qui ne sont pas montrées dans les médias, et où les par</w:t>
      </w:r>
      <w:r w:rsidRPr="00500919">
        <w:rPr>
          <w:color w:val="000000"/>
          <w:lang w:eastAsia="fr-FR" w:bidi="fr-FR"/>
        </w:rPr>
        <w:t>o</w:t>
      </w:r>
      <w:r w:rsidRPr="00500919">
        <w:rPr>
          <w:color w:val="000000"/>
          <w:lang w:eastAsia="fr-FR" w:bidi="fr-FR"/>
        </w:rPr>
        <w:t>les ne sont pas celles d’acteurs télévisés.</w:t>
      </w:r>
    </w:p>
    <w:p w14:paraId="3237DA33" w14:textId="77777777" w:rsidR="008D6CB3" w:rsidRPr="00500919" w:rsidRDefault="008D6CB3" w:rsidP="008D6CB3">
      <w:pPr>
        <w:spacing w:before="120" w:after="120"/>
        <w:jc w:val="both"/>
      </w:pPr>
      <w:r w:rsidRPr="00500919">
        <w:rPr>
          <w:color w:val="000000"/>
          <w:lang w:eastAsia="fr-FR" w:bidi="fr-FR"/>
        </w:rPr>
        <w:t>Le monde global paraît être devenu si post</w:t>
      </w:r>
      <w:r>
        <w:rPr>
          <w:color w:val="000000"/>
          <w:lang w:eastAsia="fr-FR" w:bidi="fr-FR"/>
        </w:rPr>
        <w:t>-</w:t>
      </w:r>
      <w:r w:rsidRPr="00500919">
        <w:rPr>
          <w:color w:val="000000"/>
          <w:lang w:eastAsia="fr-FR" w:bidi="fr-FR"/>
        </w:rPr>
        <w:t>dém</w:t>
      </w:r>
      <w:r w:rsidRPr="00500919">
        <w:rPr>
          <w:color w:val="000000"/>
          <w:lang w:eastAsia="fr-FR" w:bidi="fr-FR"/>
        </w:rPr>
        <w:t>o</w:t>
      </w:r>
      <w:r w:rsidRPr="00500919">
        <w:rPr>
          <w:color w:val="000000"/>
          <w:lang w:eastAsia="fr-FR" w:bidi="fr-FR"/>
        </w:rPr>
        <w:t>cratique que les modes formatés de communication semblent destinés à être de moins en moins porteurs de sens. Or le sens ne s’éradique, ni facilement, ni rapidement. L’anthropologue est ainsi en charge, grâce à sa posture particulière, de contrer le naufrage programmé de l’altérité. Non plus une altérité cult</w:t>
      </w:r>
      <w:r w:rsidRPr="00500919">
        <w:rPr>
          <w:color w:val="000000"/>
          <w:lang w:eastAsia="fr-FR" w:bidi="fr-FR"/>
        </w:rPr>
        <w:t>u</w:t>
      </w:r>
      <w:r w:rsidRPr="00500919">
        <w:rPr>
          <w:color w:val="000000"/>
          <w:lang w:eastAsia="fr-FR" w:bidi="fr-FR"/>
        </w:rPr>
        <w:t>ralisée, folklorisée, territorialisée - comme par l’autochtonisation - mais bien celle qui dit le sens d’une vie dans une société donnée, dans des groupes de diverses natures. La globalisation offre ainsi aux anthropologues un énorme espace d’engagement, non plus vers des lendemains qui ne chantent plus du tout, mais dont les multiples et divers acteurs pensent et agissent, malgré les baillons de la gouvernance et les grillages sécuritaires. L’anthropologie devrait pouvoir relever ce défi pour éviter de perdre sa pert</w:t>
      </w:r>
      <w:r w:rsidRPr="00500919">
        <w:rPr>
          <w:color w:val="000000"/>
          <w:lang w:eastAsia="fr-FR" w:bidi="fr-FR"/>
        </w:rPr>
        <w:t>i</w:t>
      </w:r>
      <w:r w:rsidRPr="00500919">
        <w:rPr>
          <w:color w:val="000000"/>
          <w:lang w:eastAsia="fr-FR" w:bidi="fr-FR"/>
        </w:rPr>
        <w:t>nence historique, et se réduire à une anecdote spectaculaire et finalement à une pare</w:t>
      </w:r>
      <w:r w:rsidRPr="00500919">
        <w:rPr>
          <w:color w:val="000000"/>
          <w:lang w:eastAsia="fr-FR" w:bidi="fr-FR"/>
        </w:rPr>
        <w:t>n</w:t>
      </w:r>
      <w:r w:rsidRPr="00500919">
        <w:rPr>
          <w:color w:val="000000"/>
          <w:lang w:eastAsia="fr-FR" w:bidi="fr-FR"/>
        </w:rPr>
        <w:t xml:space="preserve">thèse évolutionniste devenue simplement superflue, </w:t>
      </w:r>
      <w:r w:rsidRPr="00D33D22">
        <w:rPr>
          <w:i/>
          <w:iCs/>
        </w:rPr>
        <w:t>irrelevant</w:t>
      </w:r>
      <w:r w:rsidRPr="00500919">
        <w:rPr>
          <w:color w:val="000000"/>
          <w:lang w:eastAsia="fr-FR" w:bidi="fr-FR"/>
        </w:rPr>
        <w:t>, dit-on, c’est-à-dire sans objet.</w:t>
      </w:r>
    </w:p>
    <w:p w14:paraId="23BA9206" w14:textId="77777777" w:rsidR="008D6CB3" w:rsidRPr="00500919" w:rsidRDefault="008D6CB3" w:rsidP="008D6CB3">
      <w:pPr>
        <w:pStyle w:val="p"/>
      </w:pPr>
      <w:r w:rsidRPr="00500919">
        <w:br w:type="page"/>
        <w:t>[275]</w:t>
      </w:r>
    </w:p>
    <w:p w14:paraId="4780AC32" w14:textId="77777777" w:rsidR="008D6CB3" w:rsidRPr="00E07116" w:rsidRDefault="008D6CB3" w:rsidP="008D6CB3">
      <w:pPr>
        <w:jc w:val="both"/>
      </w:pPr>
    </w:p>
    <w:p w14:paraId="2E5AE6F6" w14:textId="77777777" w:rsidR="008D6CB3" w:rsidRPr="00E07116" w:rsidRDefault="008D6CB3" w:rsidP="008D6CB3">
      <w:pPr>
        <w:jc w:val="both"/>
      </w:pPr>
    </w:p>
    <w:p w14:paraId="705B3B50" w14:textId="77777777" w:rsidR="008D6CB3" w:rsidRPr="00E07116" w:rsidRDefault="008D6CB3" w:rsidP="008D6CB3">
      <w:pPr>
        <w:jc w:val="both"/>
      </w:pPr>
    </w:p>
    <w:p w14:paraId="76FF64FE" w14:textId="77777777" w:rsidR="008D6CB3" w:rsidRPr="00DC733D" w:rsidRDefault="008D6CB3" w:rsidP="008D6CB3">
      <w:pPr>
        <w:spacing w:after="120"/>
        <w:ind w:firstLine="0"/>
        <w:jc w:val="center"/>
        <w:rPr>
          <w:sz w:val="24"/>
        </w:rPr>
      </w:pPr>
      <w:bookmarkStart w:id="23" w:name="Anthropo_pol_biblio"/>
      <w:r>
        <w:rPr>
          <w:b/>
          <w:sz w:val="24"/>
        </w:rPr>
        <w:t>Anthropologie politique de la</w:t>
      </w:r>
      <w:r w:rsidRPr="00DC733D">
        <w:rPr>
          <w:b/>
          <w:sz w:val="24"/>
        </w:rPr>
        <w:t xml:space="preserve"> globalisation</w:t>
      </w:r>
      <w:r w:rsidRPr="00DC733D">
        <w:rPr>
          <w:sz w:val="24"/>
        </w:rPr>
        <w:t>.</w:t>
      </w:r>
    </w:p>
    <w:p w14:paraId="3ED26B12" w14:textId="77777777" w:rsidR="008D6CB3" w:rsidRPr="00384B20" w:rsidRDefault="008D6CB3" w:rsidP="008D6CB3">
      <w:pPr>
        <w:pStyle w:val="planchest"/>
      </w:pPr>
      <w:r>
        <w:t>Bibliographie</w:t>
      </w:r>
    </w:p>
    <w:bookmarkEnd w:id="23"/>
    <w:p w14:paraId="296262B0" w14:textId="77777777" w:rsidR="008D6CB3" w:rsidRPr="00E07116" w:rsidRDefault="008D6CB3" w:rsidP="008D6CB3">
      <w:pPr>
        <w:jc w:val="both"/>
      </w:pPr>
    </w:p>
    <w:p w14:paraId="3E70C8EA" w14:textId="77777777" w:rsidR="008D6CB3" w:rsidRPr="00E07116" w:rsidRDefault="008D6CB3" w:rsidP="008D6CB3">
      <w:pPr>
        <w:jc w:val="both"/>
      </w:pPr>
    </w:p>
    <w:p w14:paraId="07D87DB9" w14:textId="77777777" w:rsidR="008D6CB3" w:rsidRPr="00E07116" w:rsidRDefault="008D6CB3" w:rsidP="008D6CB3">
      <w:pPr>
        <w:jc w:val="both"/>
      </w:pPr>
    </w:p>
    <w:p w14:paraId="175BC4FA" w14:textId="77777777" w:rsidR="008D6CB3" w:rsidRPr="00E07116" w:rsidRDefault="008D6CB3" w:rsidP="008D6CB3">
      <w:pPr>
        <w:jc w:val="both"/>
      </w:pPr>
    </w:p>
    <w:p w14:paraId="36A06916" w14:textId="77777777" w:rsidR="008D6CB3" w:rsidRPr="00384B20" w:rsidRDefault="008D6CB3" w:rsidP="008D6CB3">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42EC48A9" w14:textId="77777777" w:rsidR="008D6CB3" w:rsidRPr="00500919" w:rsidRDefault="008D6CB3" w:rsidP="008D6CB3">
      <w:pPr>
        <w:spacing w:before="120" w:after="120"/>
        <w:jc w:val="both"/>
      </w:pPr>
      <w:r>
        <w:t>Akira I</w:t>
      </w:r>
      <w:r w:rsidRPr="00C422EA">
        <w:t>., 2002</w:t>
      </w:r>
      <w:r w:rsidRPr="00C422EA">
        <w:rPr>
          <w:i/>
          <w:iCs/>
        </w:rPr>
        <w:t> :</w:t>
      </w:r>
      <w:r w:rsidRPr="00500919">
        <w:rPr>
          <w:rStyle w:val="Corpsdutexte6Arial95ptNonItalique"/>
          <w:i w:val="0"/>
          <w:iCs w:val="0"/>
        </w:rPr>
        <w:t xml:space="preserve"> </w:t>
      </w:r>
      <w:r w:rsidRPr="00F60AB3">
        <w:rPr>
          <w:i/>
          <w:color w:val="000000"/>
          <w:lang w:eastAsia="fr-FR" w:bidi="fr-FR"/>
        </w:rPr>
        <w:t xml:space="preserve">Global community, The role of international </w:t>
      </w:r>
      <w:r w:rsidRPr="00C422EA">
        <w:t>org</w:t>
      </w:r>
      <w:r w:rsidRPr="00C422EA">
        <w:t>a</w:t>
      </w:r>
      <w:r w:rsidRPr="00C422EA">
        <w:t>nizations in the making of the contemporary world, University of C</w:t>
      </w:r>
      <w:r w:rsidRPr="00C422EA">
        <w:t>a</w:t>
      </w:r>
      <w:r w:rsidRPr="00C422EA">
        <w:t>lifornia press.</w:t>
      </w:r>
    </w:p>
    <w:p w14:paraId="7DAC42CC" w14:textId="77777777" w:rsidR="008D6CB3" w:rsidRPr="00500919" w:rsidRDefault="008D6CB3" w:rsidP="008D6CB3">
      <w:pPr>
        <w:spacing w:before="120" w:after="120"/>
        <w:jc w:val="both"/>
      </w:pPr>
      <w:r w:rsidRPr="00C422EA">
        <w:t>Althabe G., 2002</w:t>
      </w:r>
      <w:r w:rsidRPr="00C422EA">
        <w:rPr>
          <w:i/>
          <w:iCs/>
        </w:rPr>
        <w:t> :</w:t>
      </w:r>
      <w:r w:rsidRPr="00C422EA">
        <w:t xml:space="preserve"> </w:t>
      </w:r>
      <w:r w:rsidRPr="00C422EA">
        <w:rPr>
          <w:i/>
        </w:rPr>
        <w:t>Oppression et libération dans l’imaginaire</w:t>
      </w:r>
      <w:r w:rsidRPr="00C422EA">
        <w:t>, La Découverte.</w:t>
      </w:r>
    </w:p>
    <w:p w14:paraId="548B9048" w14:textId="77777777" w:rsidR="008D6CB3" w:rsidRPr="00500919" w:rsidRDefault="008D6CB3" w:rsidP="008D6CB3">
      <w:pPr>
        <w:spacing w:before="120" w:after="120"/>
        <w:jc w:val="both"/>
      </w:pPr>
      <w:r w:rsidRPr="00C422EA">
        <w:t>Appadurai A., 1986</w:t>
      </w:r>
      <w:r w:rsidRPr="00C422EA">
        <w:rPr>
          <w:i/>
          <w:iCs/>
        </w:rPr>
        <w:t> :</w:t>
      </w:r>
      <w:r w:rsidRPr="00C422EA">
        <w:t xml:space="preserve"> </w:t>
      </w:r>
      <w:r w:rsidRPr="00C422EA">
        <w:rPr>
          <w:i/>
        </w:rPr>
        <w:t>The social life of things, Commodities in cultural perspective</w:t>
      </w:r>
      <w:r w:rsidRPr="00C422EA">
        <w:t>, Cambridge University Press, 1986.</w:t>
      </w:r>
    </w:p>
    <w:p w14:paraId="092B03E2" w14:textId="77777777" w:rsidR="008D6CB3" w:rsidRPr="00500919" w:rsidRDefault="008D6CB3" w:rsidP="008D6CB3">
      <w:pPr>
        <w:spacing w:before="120" w:after="120"/>
        <w:jc w:val="both"/>
      </w:pPr>
      <w:r w:rsidRPr="00C422EA">
        <w:t>Appadurai A., 1996</w:t>
      </w:r>
      <w:r w:rsidRPr="00C422EA">
        <w:rPr>
          <w:i/>
          <w:iCs/>
        </w:rPr>
        <w:t> :</w:t>
      </w:r>
      <w:r w:rsidRPr="00C422EA">
        <w:t xml:space="preserve"> </w:t>
      </w:r>
      <w:r w:rsidRPr="00C422EA">
        <w:rPr>
          <w:i/>
        </w:rPr>
        <w:t>Modernity at large, Cultural dimensions of glob</w:t>
      </w:r>
      <w:r w:rsidRPr="00C422EA">
        <w:rPr>
          <w:i/>
        </w:rPr>
        <w:t>a</w:t>
      </w:r>
      <w:r w:rsidRPr="00C422EA">
        <w:rPr>
          <w:i/>
        </w:rPr>
        <w:t>lization</w:t>
      </w:r>
      <w:r w:rsidRPr="00C422EA">
        <w:t>, University of Minessota Press.</w:t>
      </w:r>
    </w:p>
    <w:p w14:paraId="5240B3E4" w14:textId="77777777" w:rsidR="008D6CB3" w:rsidRPr="00500919" w:rsidRDefault="008D6CB3" w:rsidP="008D6CB3">
      <w:pPr>
        <w:spacing w:before="120" w:after="120"/>
        <w:jc w:val="both"/>
      </w:pPr>
      <w:r w:rsidRPr="00C422EA">
        <w:t>Arghiri E., 1972</w:t>
      </w:r>
      <w:r w:rsidRPr="00C422EA">
        <w:rPr>
          <w:i/>
          <w:iCs/>
        </w:rPr>
        <w:t> :</w:t>
      </w:r>
      <w:r w:rsidRPr="00C422EA">
        <w:t xml:space="preserve"> </w:t>
      </w:r>
      <w:r w:rsidRPr="00C422EA">
        <w:rPr>
          <w:i/>
        </w:rPr>
        <w:t>L</w:t>
      </w:r>
      <w:r w:rsidRPr="00C422EA">
        <w:rPr>
          <w:i/>
          <w:iCs/>
        </w:rPr>
        <w:t>’</w:t>
      </w:r>
      <w:r w:rsidRPr="00C422EA">
        <w:rPr>
          <w:i/>
        </w:rPr>
        <w:t>échange inégal. Essai sur les antagonismes dans les rapports économiques intern</w:t>
      </w:r>
      <w:r w:rsidRPr="00C422EA">
        <w:rPr>
          <w:i/>
        </w:rPr>
        <w:t>a</w:t>
      </w:r>
      <w:r w:rsidRPr="00C422EA">
        <w:rPr>
          <w:i/>
        </w:rPr>
        <w:t>tionaux</w:t>
      </w:r>
      <w:r w:rsidRPr="00C422EA">
        <w:t>, Maspero.</w:t>
      </w:r>
    </w:p>
    <w:p w14:paraId="174213E9" w14:textId="77777777" w:rsidR="008D6CB3" w:rsidRPr="00500919" w:rsidRDefault="008D6CB3" w:rsidP="008D6CB3">
      <w:pPr>
        <w:spacing w:before="120" w:after="120"/>
        <w:jc w:val="both"/>
      </w:pPr>
      <w:r w:rsidRPr="00C422EA">
        <w:t>Escobar A., (ed.) 1982</w:t>
      </w:r>
      <w:r w:rsidRPr="00C422EA">
        <w:rPr>
          <w:i/>
          <w:iCs/>
        </w:rPr>
        <w:t> :</w:t>
      </w:r>
      <w:r w:rsidRPr="00C422EA">
        <w:t xml:space="preserve"> </w:t>
      </w:r>
      <w:r w:rsidRPr="00C422EA">
        <w:rPr>
          <w:i/>
        </w:rPr>
        <w:t>Philanthropy and cultural imperialism. The fu</w:t>
      </w:r>
      <w:r w:rsidRPr="00C422EA">
        <w:rPr>
          <w:i/>
        </w:rPr>
        <w:t>n</w:t>
      </w:r>
      <w:r w:rsidRPr="00C422EA">
        <w:rPr>
          <w:i/>
        </w:rPr>
        <w:t>dations at home and abroad</w:t>
      </w:r>
      <w:r w:rsidRPr="00C422EA">
        <w:t>. Indiana University Press.</w:t>
      </w:r>
    </w:p>
    <w:p w14:paraId="5D02A291" w14:textId="77777777" w:rsidR="008D6CB3" w:rsidRPr="00500919" w:rsidRDefault="008D6CB3" w:rsidP="008D6CB3">
      <w:pPr>
        <w:spacing w:before="120" w:after="120"/>
        <w:jc w:val="both"/>
      </w:pPr>
      <w:r w:rsidRPr="00C422EA">
        <w:t>Escobar A., 1995</w:t>
      </w:r>
      <w:r w:rsidRPr="00C422EA">
        <w:rPr>
          <w:i/>
          <w:iCs/>
        </w:rPr>
        <w:t> :</w:t>
      </w:r>
      <w:r w:rsidRPr="00C422EA">
        <w:t xml:space="preserve"> </w:t>
      </w:r>
      <w:r w:rsidRPr="00C422EA">
        <w:rPr>
          <w:i/>
        </w:rPr>
        <w:t>Encountering development, The Making and Unm</w:t>
      </w:r>
      <w:r w:rsidRPr="00C422EA">
        <w:rPr>
          <w:i/>
        </w:rPr>
        <w:t>a</w:t>
      </w:r>
      <w:r w:rsidRPr="00C422EA">
        <w:rPr>
          <w:i/>
        </w:rPr>
        <w:t>king of the Third World</w:t>
      </w:r>
      <w:r w:rsidRPr="00C422EA">
        <w:t>, Princeton University Press.</w:t>
      </w:r>
    </w:p>
    <w:p w14:paraId="4923751C" w14:textId="77777777" w:rsidR="008D6CB3" w:rsidRPr="00500919" w:rsidRDefault="008D6CB3" w:rsidP="008D6CB3">
      <w:pPr>
        <w:spacing w:before="120" w:after="120"/>
        <w:jc w:val="both"/>
      </w:pPr>
      <w:r w:rsidRPr="00C422EA">
        <w:t>Atlani-Duault L., Vidal L., 2009</w:t>
      </w:r>
      <w:r w:rsidRPr="00C422EA">
        <w:rPr>
          <w:i/>
          <w:iCs/>
        </w:rPr>
        <w:t> :</w:t>
      </w:r>
      <w:r w:rsidRPr="00C422EA">
        <w:t xml:space="preserve"> </w:t>
      </w:r>
      <w:r w:rsidRPr="00C422EA">
        <w:rPr>
          <w:i/>
        </w:rPr>
        <w:t>Anthropologie de l’aide human</w:t>
      </w:r>
      <w:r w:rsidRPr="00C422EA">
        <w:rPr>
          <w:i/>
        </w:rPr>
        <w:t>i</w:t>
      </w:r>
      <w:r w:rsidRPr="00C422EA">
        <w:rPr>
          <w:i/>
        </w:rPr>
        <w:t>taire et du développement, des pratiques aux savoirs, des savoirs aux pratiques</w:t>
      </w:r>
      <w:r w:rsidRPr="00C422EA">
        <w:t>, Armand Colin.</w:t>
      </w:r>
    </w:p>
    <w:p w14:paraId="7050843E" w14:textId="77777777" w:rsidR="008D6CB3" w:rsidRPr="00500919" w:rsidRDefault="008D6CB3" w:rsidP="008D6CB3">
      <w:pPr>
        <w:spacing w:before="120" w:after="120"/>
        <w:jc w:val="both"/>
      </w:pPr>
      <w:r w:rsidRPr="00C422EA">
        <w:t>Atlani-Duault L., 2008</w:t>
      </w:r>
      <w:r w:rsidRPr="00C422EA">
        <w:rPr>
          <w:i/>
          <w:iCs/>
        </w:rPr>
        <w:t> :</w:t>
      </w:r>
      <w:r w:rsidRPr="00C422EA">
        <w:t xml:space="preserve"> </w:t>
      </w:r>
      <w:r w:rsidRPr="00C422EA">
        <w:rPr>
          <w:i/>
        </w:rPr>
        <w:t>Éclats d’empire, un nouveau Sud ?,</w:t>
      </w:r>
      <w:r w:rsidRPr="00C422EA">
        <w:t xml:space="preserve"> n</w:t>
      </w:r>
      <w:r w:rsidRPr="00C422EA">
        <w:t>u</w:t>
      </w:r>
      <w:r w:rsidRPr="00C422EA">
        <w:t xml:space="preserve">méro thématique de la </w:t>
      </w:r>
      <w:r w:rsidRPr="00C422EA">
        <w:rPr>
          <w:i/>
        </w:rPr>
        <w:t>Revue Tiers-Monde</w:t>
      </w:r>
      <w:r w:rsidRPr="00C422EA">
        <w:t>, 198.</w:t>
      </w:r>
    </w:p>
    <w:p w14:paraId="5BEE2CE4" w14:textId="77777777" w:rsidR="008D6CB3" w:rsidRPr="00500919" w:rsidRDefault="008D6CB3" w:rsidP="008D6CB3">
      <w:pPr>
        <w:spacing w:before="120" w:after="120"/>
        <w:jc w:val="both"/>
      </w:pPr>
      <w:r w:rsidRPr="00C422EA">
        <w:t>Atlani-Duault L., 2007</w:t>
      </w:r>
      <w:r w:rsidRPr="00C422EA">
        <w:rPr>
          <w:i/>
          <w:iCs/>
        </w:rPr>
        <w:t> :</w:t>
      </w:r>
      <w:r w:rsidRPr="00C422EA">
        <w:t xml:space="preserve"> </w:t>
      </w:r>
      <w:r w:rsidRPr="00C422EA">
        <w:rPr>
          <w:i/>
        </w:rPr>
        <w:t>Anthropologues et ONG : des liaisons fructue</w:t>
      </w:r>
      <w:r w:rsidRPr="00C422EA">
        <w:rPr>
          <w:i/>
        </w:rPr>
        <w:t>u</w:t>
      </w:r>
      <w:r w:rsidRPr="00C422EA">
        <w:rPr>
          <w:i/>
        </w:rPr>
        <w:t>ses ?,</w:t>
      </w:r>
      <w:r w:rsidRPr="00C422EA">
        <w:t xml:space="preserve"> numéro thématique de la revue </w:t>
      </w:r>
      <w:r w:rsidRPr="00C422EA">
        <w:rPr>
          <w:i/>
        </w:rPr>
        <w:t>Humanitaire</w:t>
      </w:r>
      <w:r w:rsidRPr="00C422EA">
        <w:t>, vol. 4.</w:t>
      </w:r>
    </w:p>
    <w:p w14:paraId="5B3D1618" w14:textId="77777777" w:rsidR="008D6CB3" w:rsidRPr="00C422EA" w:rsidRDefault="008D6CB3" w:rsidP="008D6CB3">
      <w:pPr>
        <w:spacing w:before="120" w:after="120"/>
        <w:jc w:val="both"/>
      </w:pPr>
      <w:r w:rsidRPr="00C422EA">
        <w:t xml:space="preserve">Atlani-Duault L., 2005 : </w:t>
      </w:r>
      <w:r w:rsidRPr="00C422EA">
        <w:rPr>
          <w:i/>
        </w:rPr>
        <w:t>Au bonheur des autres. Anthropologie de l’aide humanitaire</w:t>
      </w:r>
      <w:r w:rsidRPr="00C422EA">
        <w:t>, Nanterre, Société d’ethnologie (réédition Armand Colin, 2009).</w:t>
      </w:r>
    </w:p>
    <w:p w14:paraId="51858CCE" w14:textId="77777777" w:rsidR="008D6CB3" w:rsidRPr="00500919" w:rsidRDefault="008D6CB3" w:rsidP="008D6CB3">
      <w:pPr>
        <w:spacing w:before="120" w:after="120"/>
        <w:jc w:val="both"/>
      </w:pPr>
      <w:r w:rsidRPr="00500919">
        <w:t>[276]</w:t>
      </w:r>
    </w:p>
    <w:p w14:paraId="0B779EDE" w14:textId="77777777" w:rsidR="008D6CB3" w:rsidRPr="00F60AB3" w:rsidRDefault="008D6CB3" w:rsidP="008D6CB3">
      <w:pPr>
        <w:spacing w:before="120" w:after="120"/>
        <w:jc w:val="both"/>
      </w:pPr>
      <w:r w:rsidRPr="00C422EA">
        <w:t xml:space="preserve">Barthélémy </w:t>
      </w:r>
      <w:r w:rsidRPr="00F60AB3">
        <w:t>T., Selim M. (ed), 1993</w:t>
      </w:r>
      <w:r w:rsidRPr="00500919">
        <w:t> :</w:t>
      </w:r>
      <w:r w:rsidRPr="00F60AB3">
        <w:t xml:space="preserve"> “L’ethnologue dans les hi</w:t>
      </w:r>
      <w:r w:rsidRPr="00F60AB3">
        <w:t>é</w:t>
      </w:r>
      <w:r w:rsidRPr="00F60AB3">
        <w:t>rar</w:t>
      </w:r>
      <w:r>
        <w:t>c</w:t>
      </w:r>
      <w:r w:rsidRPr="00F60AB3">
        <w:t xml:space="preserve">hies sociales”, </w:t>
      </w:r>
      <w:r w:rsidRPr="00C422EA">
        <w:rPr>
          <w:i/>
        </w:rPr>
        <w:t>Journal des Anthropologues </w:t>
      </w:r>
      <w:r w:rsidRPr="00F60AB3">
        <w:t>: 53-54-55.</w:t>
      </w:r>
    </w:p>
    <w:p w14:paraId="071670EF" w14:textId="77777777" w:rsidR="008D6CB3" w:rsidRPr="00F60AB3" w:rsidRDefault="008D6CB3" w:rsidP="008D6CB3">
      <w:pPr>
        <w:spacing w:before="120" w:after="120"/>
        <w:jc w:val="both"/>
      </w:pPr>
      <w:r w:rsidRPr="00F60AB3">
        <w:t xml:space="preserve">Bâtisse C., Selim M., 2008 : “Les mondes post-communistes, quels capitalismes, quelles sociétés ? </w:t>
      </w:r>
      <w:r w:rsidRPr="00C422EA">
        <w:rPr>
          <w:i/>
        </w:rPr>
        <w:t>Autrepart</w:t>
      </w:r>
      <w:r w:rsidRPr="00F60AB3">
        <w:t>, 48.</w:t>
      </w:r>
    </w:p>
    <w:p w14:paraId="02F742D7" w14:textId="77777777" w:rsidR="008D6CB3" w:rsidRPr="00F60AB3" w:rsidRDefault="008D6CB3" w:rsidP="008D6CB3">
      <w:pPr>
        <w:spacing w:before="120" w:after="120"/>
        <w:jc w:val="both"/>
      </w:pPr>
      <w:r w:rsidRPr="00F60AB3">
        <w:t>Bazin L., 2005 : “L’enquête ethnologique, cristallisation des m</w:t>
      </w:r>
      <w:r w:rsidRPr="00F60AB3">
        <w:t>o</w:t>
      </w:r>
      <w:r w:rsidRPr="00F60AB3">
        <w:t>des de relégation” in O. Lecervoisier</w:t>
      </w:r>
      <w:r>
        <w:t>,</w:t>
      </w:r>
      <w:r w:rsidRPr="00F60AB3">
        <w:t xml:space="preserve"> </w:t>
      </w:r>
      <w:r w:rsidRPr="00C422EA">
        <w:rPr>
          <w:i/>
        </w:rPr>
        <w:t>Terrains ethnologiques et hi</w:t>
      </w:r>
      <w:r w:rsidRPr="00C422EA">
        <w:rPr>
          <w:i/>
        </w:rPr>
        <w:t>é</w:t>
      </w:r>
      <w:r w:rsidRPr="00C422EA">
        <w:rPr>
          <w:i/>
        </w:rPr>
        <w:t>rarchies sociales</w:t>
      </w:r>
      <w:r w:rsidRPr="00F60AB3">
        <w:t>, Karthala.</w:t>
      </w:r>
    </w:p>
    <w:p w14:paraId="62CBE68E" w14:textId="77777777" w:rsidR="008D6CB3" w:rsidRPr="00F60AB3" w:rsidRDefault="008D6CB3" w:rsidP="008D6CB3">
      <w:pPr>
        <w:spacing w:before="120" w:after="120"/>
        <w:jc w:val="both"/>
      </w:pPr>
      <w:r w:rsidRPr="00F60AB3">
        <w:t xml:space="preserve">Bazin L., 1998 : </w:t>
      </w:r>
      <w:r w:rsidRPr="00C422EA">
        <w:rPr>
          <w:i/>
        </w:rPr>
        <w:t>Entreprise, politique, parenté, une perspective a</w:t>
      </w:r>
      <w:r w:rsidRPr="00C422EA">
        <w:rPr>
          <w:i/>
        </w:rPr>
        <w:t>n</w:t>
      </w:r>
      <w:r w:rsidRPr="00C422EA">
        <w:rPr>
          <w:i/>
        </w:rPr>
        <w:t>thropologique sur la Côte d’ivoire</w:t>
      </w:r>
      <w:r w:rsidRPr="00F60AB3">
        <w:t>, l’Harmattan.</w:t>
      </w:r>
    </w:p>
    <w:p w14:paraId="4358B51F" w14:textId="77777777" w:rsidR="008D6CB3" w:rsidRPr="00F60AB3" w:rsidRDefault="008D6CB3" w:rsidP="008D6CB3">
      <w:pPr>
        <w:spacing w:before="120" w:after="120"/>
        <w:jc w:val="both"/>
      </w:pPr>
      <w:r w:rsidRPr="00F60AB3">
        <w:t xml:space="preserve">Bazin L., Hours B., Selim M., 2009 : </w:t>
      </w:r>
      <w:r w:rsidRPr="00C422EA">
        <w:rPr>
          <w:i/>
        </w:rPr>
        <w:t>L’Ouzbékistan à l’ère de l’identité nationale</w:t>
      </w:r>
      <w:r w:rsidRPr="00F60AB3">
        <w:t>, l’Harmattan.</w:t>
      </w:r>
    </w:p>
    <w:p w14:paraId="3D294772" w14:textId="77777777" w:rsidR="008D6CB3" w:rsidRPr="00F60AB3" w:rsidRDefault="008D6CB3" w:rsidP="008D6CB3">
      <w:pPr>
        <w:spacing w:before="120" w:after="120"/>
        <w:jc w:val="both"/>
      </w:pPr>
      <w:r w:rsidRPr="00F60AB3">
        <w:t xml:space="preserve">Bazin L., Selim M., 2002. : “Ethnographie, culture et globalisation. Problématisations anthropologiques du marché”. </w:t>
      </w:r>
      <w:r w:rsidRPr="00C422EA">
        <w:rPr>
          <w:i/>
        </w:rPr>
        <w:t>Journal des anthr</w:t>
      </w:r>
      <w:r w:rsidRPr="00C422EA">
        <w:rPr>
          <w:i/>
        </w:rPr>
        <w:t>o</w:t>
      </w:r>
      <w:r w:rsidRPr="00C422EA">
        <w:rPr>
          <w:i/>
        </w:rPr>
        <w:t>pologues</w:t>
      </w:r>
      <w:r w:rsidRPr="00F60AB3">
        <w:t>, 88-89 : 269-305.</w:t>
      </w:r>
    </w:p>
    <w:p w14:paraId="73A6AA71" w14:textId="77777777" w:rsidR="008D6CB3" w:rsidRPr="00F60AB3" w:rsidRDefault="008D6CB3" w:rsidP="008D6CB3">
      <w:pPr>
        <w:spacing w:before="120" w:after="120"/>
        <w:jc w:val="both"/>
      </w:pPr>
      <w:r w:rsidRPr="00F60AB3">
        <w:t xml:space="preserve">Beck U., 1992 : </w:t>
      </w:r>
      <w:r w:rsidRPr="00C422EA">
        <w:rPr>
          <w:i/>
        </w:rPr>
        <w:t>Risk society, Toward a new modernity</w:t>
      </w:r>
      <w:r w:rsidRPr="00F60AB3">
        <w:t>, Saga p</w:t>
      </w:r>
      <w:r w:rsidRPr="00F60AB3">
        <w:t>u</w:t>
      </w:r>
      <w:r w:rsidRPr="00F60AB3">
        <w:t>blication.</w:t>
      </w:r>
    </w:p>
    <w:p w14:paraId="5BE59C92" w14:textId="77777777" w:rsidR="008D6CB3" w:rsidRPr="00F60AB3" w:rsidRDefault="008D6CB3" w:rsidP="008D6CB3">
      <w:pPr>
        <w:spacing w:before="120" w:after="120"/>
        <w:jc w:val="both"/>
      </w:pPr>
      <w:r w:rsidRPr="00F60AB3">
        <w:t xml:space="preserve">Becker G., 1981 : “Altruism in the family and selfishness in the market place” </w:t>
      </w:r>
      <w:r w:rsidRPr="00C422EA">
        <w:rPr>
          <w:i/>
        </w:rPr>
        <w:t>Econometrica</w:t>
      </w:r>
      <w:r w:rsidRPr="00F60AB3">
        <w:t>, Vol</w:t>
      </w:r>
      <w:r>
        <w:t> </w:t>
      </w:r>
      <w:r w:rsidRPr="00F60AB3">
        <w:t>4, n°</w:t>
      </w:r>
      <w:r>
        <w:t> </w:t>
      </w:r>
      <w:r w:rsidRPr="00F60AB3">
        <w:t>189.</w:t>
      </w:r>
    </w:p>
    <w:p w14:paraId="12B4800F" w14:textId="77777777" w:rsidR="008D6CB3" w:rsidRPr="00F60AB3" w:rsidRDefault="008D6CB3" w:rsidP="008D6CB3">
      <w:pPr>
        <w:spacing w:before="120" w:after="120"/>
        <w:jc w:val="both"/>
      </w:pPr>
      <w:r w:rsidRPr="00F60AB3">
        <w:t xml:space="preserve">Bettati M., Kouchner B., 1981 : </w:t>
      </w:r>
      <w:r w:rsidRPr="00C422EA">
        <w:rPr>
          <w:i/>
        </w:rPr>
        <w:t>Le devoir d’ingérence : Peut-on les laisser mourir ?,</w:t>
      </w:r>
      <w:r w:rsidRPr="00F60AB3">
        <w:t xml:space="preserve"> Denoël.</w:t>
      </w:r>
    </w:p>
    <w:p w14:paraId="31A16BF5" w14:textId="77777777" w:rsidR="008D6CB3" w:rsidRPr="00F60AB3" w:rsidRDefault="008D6CB3" w:rsidP="008D6CB3">
      <w:pPr>
        <w:spacing w:before="120" w:after="120"/>
        <w:jc w:val="both"/>
      </w:pPr>
      <w:r w:rsidRPr="00F60AB3">
        <w:t xml:space="preserve">Bruckner P., 1983 : </w:t>
      </w:r>
      <w:r w:rsidRPr="00C422EA">
        <w:rPr>
          <w:i/>
        </w:rPr>
        <w:t>Le sanglot de l'homme blanc</w:t>
      </w:r>
      <w:r w:rsidRPr="00F60AB3">
        <w:t>, Paris, Seuil.</w:t>
      </w:r>
    </w:p>
    <w:p w14:paraId="18B76BCD" w14:textId="77777777" w:rsidR="008D6CB3" w:rsidRPr="00F60AB3" w:rsidRDefault="008D6CB3" w:rsidP="008D6CB3">
      <w:pPr>
        <w:spacing w:before="120" w:after="120"/>
        <w:jc w:val="both"/>
      </w:pPr>
      <w:r w:rsidRPr="00F60AB3">
        <w:t xml:space="preserve">Brunei S., 1997 : </w:t>
      </w:r>
      <w:r w:rsidRPr="00C422EA">
        <w:rPr>
          <w:i/>
        </w:rPr>
        <w:t>La coopération Nord-Sud</w:t>
      </w:r>
      <w:r w:rsidRPr="00F60AB3">
        <w:t>, coll. Que sais-je ? PUF, Paris.</w:t>
      </w:r>
    </w:p>
    <w:p w14:paraId="4FAF4A20" w14:textId="77777777" w:rsidR="008D6CB3" w:rsidRPr="00F60AB3" w:rsidRDefault="008D6CB3" w:rsidP="008D6CB3">
      <w:pPr>
        <w:spacing w:before="120" w:after="120"/>
        <w:jc w:val="both"/>
      </w:pPr>
      <w:r w:rsidRPr="00F60AB3">
        <w:t xml:space="preserve">Cheater A., (ed.) 1999 : </w:t>
      </w:r>
      <w:r w:rsidRPr="00C422EA">
        <w:rPr>
          <w:i/>
        </w:rPr>
        <w:t>The anthropology of power</w:t>
      </w:r>
      <w:r w:rsidRPr="00F60AB3">
        <w:t>. Routledge, London.</w:t>
      </w:r>
    </w:p>
    <w:p w14:paraId="12BB7F60" w14:textId="77777777" w:rsidR="008D6CB3" w:rsidRPr="00F60AB3" w:rsidRDefault="008D6CB3" w:rsidP="008D6CB3">
      <w:pPr>
        <w:spacing w:before="120" w:after="120"/>
        <w:jc w:val="both"/>
      </w:pPr>
      <w:r>
        <w:t>Choquet C., Dollf</w:t>
      </w:r>
      <w:r w:rsidRPr="00F60AB3">
        <w:t xml:space="preserve">us O., Le Roy E., Vernières M., (ed), 1993 : </w:t>
      </w:r>
      <w:r w:rsidRPr="00C422EA">
        <w:rPr>
          <w:i/>
        </w:rPr>
        <w:t>État des savoirs sur le développement. Trois décennies de sciences sociales en langue française</w:t>
      </w:r>
      <w:r w:rsidRPr="00F60AB3">
        <w:t>, Karthala, Paris.</w:t>
      </w:r>
    </w:p>
    <w:p w14:paraId="3E123FDF" w14:textId="77777777" w:rsidR="008D6CB3" w:rsidRPr="00500919" w:rsidRDefault="008D6CB3" w:rsidP="008D6CB3">
      <w:pPr>
        <w:spacing w:before="120" w:after="120"/>
        <w:jc w:val="both"/>
      </w:pPr>
      <w:r w:rsidRPr="00F60AB3">
        <w:t xml:space="preserve">Chomsky N., 2000 : </w:t>
      </w:r>
      <w:r w:rsidRPr="00C422EA">
        <w:rPr>
          <w:i/>
        </w:rPr>
        <w:t>Le nouvel humanitarisme militaire, leçon du Kosovo</w:t>
      </w:r>
      <w:r w:rsidRPr="00F60AB3">
        <w:t>, Editions page deux, Lausanne.</w:t>
      </w:r>
    </w:p>
    <w:p w14:paraId="5D29181D" w14:textId="77777777" w:rsidR="008D6CB3" w:rsidRPr="00500919" w:rsidRDefault="008D6CB3" w:rsidP="008D6CB3">
      <w:pPr>
        <w:spacing w:before="120" w:after="120"/>
        <w:jc w:val="both"/>
      </w:pPr>
      <w:r w:rsidRPr="00500919">
        <w:t>[277]</w:t>
      </w:r>
    </w:p>
    <w:p w14:paraId="0C8F0307" w14:textId="77777777" w:rsidR="008D6CB3" w:rsidRPr="00500919" w:rsidRDefault="008D6CB3" w:rsidP="008D6CB3">
      <w:pPr>
        <w:spacing w:before="120" w:after="120"/>
        <w:jc w:val="both"/>
      </w:pPr>
      <w:r w:rsidRPr="00C422EA">
        <w:t>Cook B., Khotari U., 2001</w:t>
      </w:r>
      <w:r w:rsidRPr="00C422EA">
        <w:rPr>
          <w:i/>
          <w:iCs/>
        </w:rPr>
        <w:t> :</w:t>
      </w:r>
      <w:r w:rsidRPr="00C422EA">
        <w:t xml:space="preserve"> Participation, the new tyranny ? ZED Books, London.</w:t>
      </w:r>
    </w:p>
    <w:p w14:paraId="6573EBFF" w14:textId="77777777" w:rsidR="008D6CB3" w:rsidRPr="00500919" w:rsidRDefault="008D6CB3" w:rsidP="008D6CB3">
      <w:pPr>
        <w:spacing w:before="120" w:after="120"/>
        <w:jc w:val="both"/>
      </w:pPr>
      <w:r w:rsidRPr="00C422EA">
        <w:t>Corm G., 1993</w:t>
      </w:r>
      <w:r w:rsidRPr="00C422EA">
        <w:rPr>
          <w:i/>
          <w:iCs/>
        </w:rPr>
        <w:t> :</w:t>
      </w:r>
      <w:r w:rsidRPr="00C422EA">
        <w:t xml:space="preserve"> </w:t>
      </w:r>
      <w:r w:rsidRPr="009A1ED3">
        <w:rPr>
          <w:i/>
        </w:rPr>
        <w:t>Le nouveau désordre économ</w:t>
      </w:r>
      <w:r w:rsidRPr="009A1ED3">
        <w:rPr>
          <w:i/>
        </w:rPr>
        <w:t>i</w:t>
      </w:r>
      <w:r w:rsidRPr="009A1ED3">
        <w:rPr>
          <w:i/>
        </w:rPr>
        <w:t>que mondial. Aux racines des échecs du développ</w:t>
      </w:r>
      <w:r w:rsidRPr="009A1ED3">
        <w:rPr>
          <w:i/>
        </w:rPr>
        <w:t>e</w:t>
      </w:r>
      <w:r w:rsidRPr="009A1ED3">
        <w:rPr>
          <w:i/>
        </w:rPr>
        <w:t>ment</w:t>
      </w:r>
      <w:r w:rsidRPr="00C422EA">
        <w:t>, La Découverte.</w:t>
      </w:r>
    </w:p>
    <w:p w14:paraId="2B318847" w14:textId="77777777" w:rsidR="008D6CB3" w:rsidRPr="00C422EA" w:rsidRDefault="008D6CB3" w:rsidP="008D6CB3">
      <w:pPr>
        <w:spacing w:before="120" w:after="120"/>
        <w:jc w:val="both"/>
      </w:pPr>
      <w:r w:rsidRPr="00C422EA">
        <w:t>Datong H</w:t>
      </w:r>
      <w:r w:rsidRPr="00F60AB3">
        <w:t>., 2008</w:t>
      </w:r>
      <w:r w:rsidRPr="00C422EA">
        <w:t> :</w:t>
      </w:r>
      <w:r w:rsidRPr="00F60AB3">
        <w:t xml:space="preserve"> </w:t>
      </w:r>
      <w:r w:rsidRPr="009A1ED3">
        <w:rPr>
          <w:i/>
        </w:rPr>
        <w:t>La Chine sur le divan. Entretiens avec Dorian M</w:t>
      </w:r>
      <w:r w:rsidRPr="009A1ED3">
        <w:rPr>
          <w:i/>
        </w:rPr>
        <w:t>a</w:t>
      </w:r>
      <w:r w:rsidRPr="009A1ED3">
        <w:rPr>
          <w:i/>
        </w:rPr>
        <w:t>lovic</w:t>
      </w:r>
      <w:r w:rsidRPr="00C422EA">
        <w:t>,</w:t>
      </w:r>
      <w:r w:rsidRPr="00F60AB3">
        <w:t xml:space="preserve"> Plon.</w:t>
      </w:r>
    </w:p>
    <w:p w14:paraId="2645E230" w14:textId="77777777" w:rsidR="008D6CB3" w:rsidRPr="00C422EA" w:rsidRDefault="008D6CB3" w:rsidP="008D6CB3">
      <w:pPr>
        <w:spacing w:before="120" w:after="120"/>
        <w:jc w:val="both"/>
      </w:pPr>
      <w:r w:rsidRPr="00F60AB3">
        <w:t xml:space="preserve">De la Pradelle </w:t>
      </w:r>
      <w:r w:rsidRPr="00C422EA">
        <w:t xml:space="preserve">M., </w:t>
      </w:r>
      <w:r w:rsidRPr="00F60AB3">
        <w:t xml:space="preserve">Selim </w:t>
      </w:r>
      <w:r w:rsidRPr="00C422EA">
        <w:t>M., 1988 : “Commun</w:t>
      </w:r>
      <w:r w:rsidRPr="00C422EA">
        <w:t>i</w:t>
      </w:r>
      <w:r w:rsidRPr="00C422EA">
        <w:t xml:space="preserve">cation et rapport social dans l’enquête ethnologique sur la France contemporaine”, </w:t>
      </w:r>
      <w:r w:rsidRPr="009A1ED3">
        <w:rPr>
          <w:i/>
        </w:rPr>
        <w:t>Études de linguistique appliquée</w:t>
      </w:r>
      <w:r w:rsidRPr="00C422EA">
        <w:t>, 69 : 7-15.</w:t>
      </w:r>
    </w:p>
    <w:p w14:paraId="62030F78" w14:textId="77777777" w:rsidR="008D6CB3" w:rsidRPr="00C422EA" w:rsidRDefault="008D6CB3" w:rsidP="008D6CB3">
      <w:pPr>
        <w:spacing w:before="120" w:after="120"/>
        <w:jc w:val="both"/>
      </w:pPr>
      <w:r w:rsidRPr="00F60AB3">
        <w:t xml:space="preserve">Douville O., Fotso-Djemo </w:t>
      </w:r>
      <w:r w:rsidRPr="00C422EA">
        <w:t>J.</w:t>
      </w:r>
      <w:r w:rsidRPr="00F60AB3">
        <w:t xml:space="preserve">B., </w:t>
      </w:r>
      <w:r w:rsidRPr="00C422EA">
        <w:t xml:space="preserve">2008 : </w:t>
      </w:r>
      <w:r w:rsidRPr="009A1ED3">
        <w:rPr>
          <w:i/>
        </w:rPr>
        <w:t>Journal des psychologues</w:t>
      </w:r>
      <w:r w:rsidRPr="00C422EA">
        <w:t>, 258 (Dossier : 18-50).</w:t>
      </w:r>
    </w:p>
    <w:p w14:paraId="2A756C1A" w14:textId="77777777" w:rsidR="008D6CB3" w:rsidRPr="00C422EA" w:rsidRDefault="008D6CB3" w:rsidP="008D6CB3">
      <w:pPr>
        <w:spacing w:before="120" w:after="120"/>
        <w:jc w:val="both"/>
      </w:pPr>
      <w:r w:rsidRPr="00F60AB3">
        <w:t xml:space="preserve">Dozon </w:t>
      </w:r>
      <w:r w:rsidRPr="00C422EA">
        <w:t>J.</w:t>
      </w:r>
      <w:r w:rsidRPr="00F60AB3">
        <w:t xml:space="preserve">P., Fassin D., </w:t>
      </w:r>
      <w:r w:rsidRPr="00C422EA">
        <w:t>1989 : “Raison épidémi</w:t>
      </w:r>
      <w:r w:rsidRPr="00C422EA">
        <w:t>o</w:t>
      </w:r>
      <w:r w:rsidRPr="00C422EA">
        <w:t xml:space="preserve">logique et raisons d’État, Les enjeux socio-politiques du Sida en Afrique”, </w:t>
      </w:r>
      <w:r w:rsidRPr="009A1ED3">
        <w:rPr>
          <w:i/>
        </w:rPr>
        <w:t>Sciences s</w:t>
      </w:r>
      <w:r w:rsidRPr="009A1ED3">
        <w:rPr>
          <w:i/>
        </w:rPr>
        <w:t>o</w:t>
      </w:r>
      <w:r w:rsidRPr="009A1ED3">
        <w:rPr>
          <w:i/>
        </w:rPr>
        <w:t>ciales et santé</w:t>
      </w:r>
      <w:r w:rsidRPr="00C422EA">
        <w:t>, 7 : 21-36.</w:t>
      </w:r>
    </w:p>
    <w:p w14:paraId="75C0DE6F" w14:textId="77777777" w:rsidR="008D6CB3" w:rsidRPr="00C422EA" w:rsidRDefault="008D6CB3" w:rsidP="008D6CB3">
      <w:pPr>
        <w:spacing w:before="120" w:after="120"/>
        <w:jc w:val="both"/>
      </w:pPr>
      <w:r w:rsidRPr="00F60AB3">
        <w:t>Ewald F., 1980</w:t>
      </w:r>
      <w:r w:rsidRPr="00C422EA">
        <w:t> :</w:t>
      </w:r>
      <w:r w:rsidRPr="00F60AB3">
        <w:t xml:space="preserve"> </w:t>
      </w:r>
      <w:r w:rsidRPr="009A1ED3">
        <w:rPr>
          <w:i/>
        </w:rPr>
        <w:t>L’État providence en question</w:t>
      </w:r>
      <w:r w:rsidRPr="00C422EA">
        <w:t>.</w:t>
      </w:r>
      <w:r w:rsidRPr="00F60AB3">
        <w:t xml:space="preserve"> Grasset.</w:t>
      </w:r>
    </w:p>
    <w:p w14:paraId="032242FC" w14:textId="77777777" w:rsidR="008D6CB3" w:rsidRPr="00C422EA" w:rsidRDefault="008D6CB3" w:rsidP="008D6CB3">
      <w:pPr>
        <w:spacing w:before="120" w:after="120"/>
        <w:jc w:val="both"/>
      </w:pPr>
      <w:r w:rsidRPr="00F60AB3">
        <w:t xml:space="preserve">Farmer P., </w:t>
      </w:r>
      <w:r w:rsidRPr="00C422EA">
        <w:t xml:space="preserve">1996 : </w:t>
      </w:r>
      <w:hyperlink r:id="rId20" w:history="1">
        <w:r w:rsidRPr="009A1ED3">
          <w:rPr>
            <w:rStyle w:val="Hyperlien"/>
          </w:rPr>
          <w:t>Sida en Haïti</w:t>
        </w:r>
      </w:hyperlink>
      <w:r w:rsidRPr="00C422EA">
        <w:t>, Karthala, Paris.</w:t>
      </w:r>
    </w:p>
    <w:p w14:paraId="54707E5C" w14:textId="77777777" w:rsidR="008D6CB3" w:rsidRPr="00C422EA" w:rsidRDefault="008D6CB3" w:rsidP="008D6CB3">
      <w:pPr>
        <w:spacing w:before="120" w:after="120"/>
        <w:jc w:val="both"/>
      </w:pPr>
      <w:r w:rsidRPr="00F60AB3">
        <w:t xml:space="preserve">Forde O.H., </w:t>
      </w:r>
      <w:r w:rsidRPr="00C422EA">
        <w:t>1989 :</w:t>
      </w:r>
      <w:r w:rsidRPr="00F60AB3">
        <w:t xml:space="preserve"> </w:t>
      </w:r>
      <w:r w:rsidRPr="00C422EA">
        <w:t xml:space="preserve">“Is imposing risk awareness cultural imperia- lism ? “ </w:t>
      </w:r>
      <w:r w:rsidRPr="009A1ED3">
        <w:rPr>
          <w:i/>
        </w:rPr>
        <w:t>Social science and medicine</w:t>
      </w:r>
      <w:r w:rsidRPr="00C422EA">
        <w:t>, 47(9) : 1 15-1133.</w:t>
      </w:r>
    </w:p>
    <w:p w14:paraId="7AAC6DD5" w14:textId="77777777" w:rsidR="008D6CB3" w:rsidRPr="00C422EA" w:rsidRDefault="008D6CB3" w:rsidP="008D6CB3">
      <w:pPr>
        <w:spacing w:before="120" w:after="120"/>
        <w:jc w:val="both"/>
      </w:pPr>
      <w:r w:rsidRPr="00F60AB3">
        <w:t>Freire P., 1974</w:t>
      </w:r>
      <w:r w:rsidRPr="00C422EA">
        <w:t> :</w:t>
      </w:r>
      <w:r w:rsidRPr="00F60AB3">
        <w:t xml:space="preserve"> </w:t>
      </w:r>
      <w:r w:rsidRPr="009A1ED3">
        <w:rPr>
          <w:i/>
        </w:rPr>
        <w:t>Pédagogie des opprimés</w:t>
      </w:r>
      <w:r w:rsidRPr="00C422EA">
        <w:t>,</w:t>
      </w:r>
      <w:r w:rsidRPr="00F60AB3">
        <w:t xml:space="preserve"> Maspero.</w:t>
      </w:r>
    </w:p>
    <w:p w14:paraId="43FE7020" w14:textId="77777777" w:rsidR="008D6CB3" w:rsidRPr="00C422EA" w:rsidRDefault="008D6CB3" w:rsidP="008D6CB3">
      <w:pPr>
        <w:spacing w:before="120" w:after="120"/>
        <w:jc w:val="both"/>
      </w:pPr>
      <w:r w:rsidRPr="00F60AB3">
        <w:t>Gerd Giesen K., Vander Pyl K. , 2006</w:t>
      </w:r>
      <w:r w:rsidRPr="00C422EA">
        <w:t> :</w:t>
      </w:r>
      <w:r w:rsidRPr="00F60AB3">
        <w:t xml:space="preserve"> </w:t>
      </w:r>
      <w:r w:rsidRPr="009A1ED3">
        <w:rPr>
          <w:i/>
        </w:rPr>
        <w:t>Global norms in the twe</w:t>
      </w:r>
      <w:r w:rsidRPr="009A1ED3">
        <w:rPr>
          <w:i/>
        </w:rPr>
        <w:t>n</w:t>
      </w:r>
      <w:r w:rsidRPr="009A1ED3">
        <w:rPr>
          <w:i/>
        </w:rPr>
        <w:t>ty-first century</w:t>
      </w:r>
      <w:r w:rsidRPr="00C422EA">
        <w:t>,</w:t>
      </w:r>
      <w:r w:rsidRPr="00F60AB3">
        <w:t xml:space="preserve"> Cambridge University Press.</w:t>
      </w:r>
    </w:p>
    <w:p w14:paraId="13205D42" w14:textId="77777777" w:rsidR="008D6CB3" w:rsidRPr="00C422EA" w:rsidRDefault="008D6CB3" w:rsidP="008D6CB3">
      <w:pPr>
        <w:spacing w:before="120" w:after="120"/>
        <w:jc w:val="both"/>
      </w:pPr>
      <w:r w:rsidRPr="00F60AB3">
        <w:t xml:space="preserve">Girardet R., </w:t>
      </w:r>
      <w:r w:rsidRPr="00C422EA">
        <w:t>1972 :</w:t>
      </w:r>
      <w:r w:rsidRPr="00F60AB3">
        <w:t xml:space="preserve"> </w:t>
      </w:r>
      <w:r w:rsidRPr="009A1ED3">
        <w:rPr>
          <w:i/>
        </w:rPr>
        <w:t>L’idée coloniale en France, 1871-1962</w:t>
      </w:r>
      <w:r w:rsidRPr="00C422EA">
        <w:t>, Paris. La Table Ronde.</w:t>
      </w:r>
    </w:p>
    <w:p w14:paraId="5BA67A73" w14:textId="77777777" w:rsidR="008D6CB3" w:rsidRPr="00C422EA" w:rsidRDefault="008D6CB3" w:rsidP="008D6CB3">
      <w:pPr>
        <w:spacing w:before="120" w:after="120"/>
        <w:jc w:val="both"/>
      </w:pPr>
      <w:r w:rsidRPr="00F60AB3">
        <w:t xml:space="preserve">Glowczewski B., Henry R., </w:t>
      </w:r>
      <w:r w:rsidRPr="00C422EA">
        <w:t xml:space="preserve">2007 : </w:t>
      </w:r>
      <w:r w:rsidRPr="009A1ED3">
        <w:rPr>
          <w:i/>
        </w:rPr>
        <w:t>Le défi indigène. Aux Lieux d’Etre</w:t>
      </w:r>
      <w:r w:rsidRPr="00C422EA">
        <w:t>, Paris.</w:t>
      </w:r>
    </w:p>
    <w:p w14:paraId="1CB486F0" w14:textId="77777777" w:rsidR="008D6CB3" w:rsidRPr="00C422EA" w:rsidRDefault="008D6CB3" w:rsidP="008D6CB3">
      <w:pPr>
        <w:spacing w:before="120" w:after="120"/>
        <w:jc w:val="both"/>
      </w:pPr>
      <w:r w:rsidRPr="00F60AB3">
        <w:t>Gunder Frank.</w:t>
      </w:r>
      <w:r>
        <w:t xml:space="preserve"> </w:t>
      </w:r>
      <w:r w:rsidRPr="00F60AB3">
        <w:t>A., 1998</w:t>
      </w:r>
      <w:r w:rsidRPr="00C422EA">
        <w:t> :</w:t>
      </w:r>
      <w:r w:rsidRPr="00F60AB3">
        <w:t xml:space="preserve"> </w:t>
      </w:r>
      <w:r w:rsidRPr="009A1ED3">
        <w:rPr>
          <w:i/>
        </w:rPr>
        <w:t>ReOrient. Global ec</w:t>
      </w:r>
      <w:r w:rsidRPr="009A1ED3">
        <w:rPr>
          <w:i/>
        </w:rPr>
        <w:t>o</w:t>
      </w:r>
      <w:r w:rsidRPr="009A1ED3">
        <w:rPr>
          <w:i/>
        </w:rPr>
        <w:t>nomy in the asian age</w:t>
      </w:r>
      <w:r w:rsidRPr="00C422EA">
        <w:t>,</w:t>
      </w:r>
      <w:r w:rsidRPr="00F60AB3">
        <w:t xml:space="preserve"> University of California Press.</w:t>
      </w:r>
    </w:p>
    <w:p w14:paraId="54A97403" w14:textId="77777777" w:rsidR="008D6CB3" w:rsidRPr="00C422EA" w:rsidRDefault="008D6CB3" w:rsidP="008D6CB3">
      <w:pPr>
        <w:spacing w:before="120" w:after="120"/>
        <w:jc w:val="both"/>
      </w:pPr>
      <w:r w:rsidRPr="00F60AB3">
        <w:t>Gupta A., Ferguson J., 1997</w:t>
      </w:r>
      <w:r w:rsidRPr="00C422EA">
        <w:t> :</w:t>
      </w:r>
      <w:r w:rsidRPr="00F60AB3">
        <w:t xml:space="preserve"> </w:t>
      </w:r>
      <w:r w:rsidRPr="009A1ED3">
        <w:rPr>
          <w:i/>
        </w:rPr>
        <w:t>Culture, power, place. Explorations in critical anthropology</w:t>
      </w:r>
      <w:r w:rsidRPr="00C422EA">
        <w:t>,</w:t>
      </w:r>
      <w:r w:rsidRPr="00F60AB3">
        <w:t xml:space="preserve"> Durham, Duke University Press.</w:t>
      </w:r>
    </w:p>
    <w:p w14:paraId="03D4743B" w14:textId="77777777" w:rsidR="008D6CB3" w:rsidRPr="00500919" w:rsidRDefault="008D6CB3" w:rsidP="008D6CB3">
      <w:pPr>
        <w:spacing w:before="120" w:after="120"/>
        <w:jc w:val="both"/>
      </w:pPr>
      <w:r w:rsidRPr="00500919">
        <w:t>[278]</w:t>
      </w:r>
    </w:p>
    <w:p w14:paraId="087BA672" w14:textId="77777777" w:rsidR="008D6CB3" w:rsidRPr="00C422EA" w:rsidRDefault="008D6CB3" w:rsidP="008D6CB3">
      <w:pPr>
        <w:spacing w:before="120" w:after="120"/>
        <w:jc w:val="both"/>
      </w:pPr>
      <w:r w:rsidRPr="00C422EA">
        <w:t>Harvey D., 1990</w:t>
      </w:r>
      <w:r w:rsidRPr="00C422EA">
        <w:rPr>
          <w:i/>
          <w:iCs/>
        </w:rPr>
        <w:t> :</w:t>
      </w:r>
      <w:r w:rsidRPr="00C422EA">
        <w:t xml:space="preserve"> </w:t>
      </w:r>
      <w:r w:rsidRPr="009A1ED3">
        <w:rPr>
          <w:i/>
        </w:rPr>
        <w:t>The condition of postmodernity</w:t>
      </w:r>
      <w:r w:rsidRPr="00C422EA">
        <w:t>. Blakwell, Lo</w:t>
      </w:r>
      <w:r w:rsidRPr="00C422EA">
        <w:t>n</w:t>
      </w:r>
      <w:r w:rsidRPr="00C422EA">
        <w:t>don.</w:t>
      </w:r>
    </w:p>
    <w:p w14:paraId="0AAD20EF" w14:textId="77777777" w:rsidR="008D6CB3" w:rsidRPr="00C422EA" w:rsidRDefault="008D6CB3" w:rsidP="008D6CB3">
      <w:pPr>
        <w:spacing w:before="120" w:after="120"/>
        <w:jc w:val="both"/>
      </w:pPr>
      <w:r w:rsidRPr="00C422EA">
        <w:t xml:space="preserve">Haugeraud A., Stone P., Little P., 2000 : </w:t>
      </w:r>
      <w:r w:rsidRPr="00C422EA">
        <w:rPr>
          <w:i/>
        </w:rPr>
        <w:t>Commodities and global</w:t>
      </w:r>
      <w:r w:rsidRPr="00C422EA">
        <w:rPr>
          <w:i/>
        </w:rPr>
        <w:t>i</w:t>
      </w:r>
      <w:r w:rsidRPr="00C422EA">
        <w:rPr>
          <w:i/>
        </w:rPr>
        <w:t>zation</w:t>
      </w:r>
      <w:r w:rsidRPr="00C422EA">
        <w:t>, Rowman &amp; Littletield.</w:t>
      </w:r>
    </w:p>
    <w:p w14:paraId="2ED5292C" w14:textId="77777777" w:rsidR="008D6CB3" w:rsidRPr="00C422EA" w:rsidRDefault="008D6CB3" w:rsidP="008D6CB3">
      <w:pPr>
        <w:spacing w:before="120" w:after="120"/>
        <w:jc w:val="both"/>
      </w:pPr>
      <w:r w:rsidRPr="00C422EA">
        <w:t xml:space="preserve">Held D., Mac Grew A., 1999 : </w:t>
      </w:r>
      <w:r w:rsidRPr="00C422EA">
        <w:rPr>
          <w:i/>
        </w:rPr>
        <w:t>Global transformations</w:t>
      </w:r>
      <w:r w:rsidRPr="00C422EA">
        <w:t>. Polity Press.</w:t>
      </w:r>
    </w:p>
    <w:p w14:paraId="4299473D" w14:textId="77777777" w:rsidR="008D6CB3" w:rsidRPr="00C422EA" w:rsidRDefault="008D6CB3" w:rsidP="008D6CB3">
      <w:pPr>
        <w:spacing w:before="120" w:after="120"/>
        <w:jc w:val="both"/>
      </w:pPr>
      <w:r w:rsidRPr="00C422EA">
        <w:t>Hernandez V., 2005 : “Démarches anthropologiques et hiérarchis</w:t>
      </w:r>
      <w:r w:rsidRPr="00C422EA">
        <w:t>a</w:t>
      </w:r>
      <w:r w:rsidRPr="00C422EA">
        <w:t xml:space="preserve">tion dans des espaces à activité finalisée” in O. Lecervoisier, </w:t>
      </w:r>
      <w:r w:rsidRPr="00C422EA">
        <w:rPr>
          <w:i/>
        </w:rPr>
        <w:t>Terrains ethnographiques et hiérarchies sociales</w:t>
      </w:r>
      <w:r w:rsidRPr="00C422EA">
        <w:t>, Karthala, Paris.</w:t>
      </w:r>
    </w:p>
    <w:p w14:paraId="0D4EC93A" w14:textId="77777777" w:rsidR="008D6CB3" w:rsidRPr="00C422EA" w:rsidRDefault="008D6CB3" w:rsidP="008D6CB3">
      <w:pPr>
        <w:spacing w:before="120" w:after="120"/>
        <w:jc w:val="both"/>
      </w:pPr>
      <w:r w:rsidRPr="00C422EA">
        <w:t xml:space="preserve">Herzlich C., Pierret J., 1984 : </w:t>
      </w:r>
      <w:r w:rsidRPr="00C422EA">
        <w:rPr>
          <w:i/>
        </w:rPr>
        <w:t>Malades d'hier et malades d’aujourd’hui</w:t>
      </w:r>
      <w:r w:rsidRPr="00C422EA">
        <w:t>, Seuil.</w:t>
      </w:r>
    </w:p>
    <w:p w14:paraId="228A7649" w14:textId="77777777" w:rsidR="008D6CB3" w:rsidRPr="00C422EA" w:rsidRDefault="008D6CB3" w:rsidP="008D6CB3">
      <w:pPr>
        <w:spacing w:before="120" w:after="120"/>
        <w:jc w:val="both"/>
      </w:pPr>
      <w:r w:rsidRPr="00C422EA">
        <w:t xml:space="preserve">Hours B., Selini M., 1989 : </w:t>
      </w:r>
      <w:r w:rsidRPr="00C422EA">
        <w:rPr>
          <w:i/>
        </w:rPr>
        <w:t>Une entreprise de développement au Bangladesh</w:t>
      </w:r>
      <w:r w:rsidRPr="00C422EA">
        <w:t>, Le centre de Savar, l’Harmattan.</w:t>
      </w:r>
    </w:p>
    <w:p w14:paraId="34E89B8C" w14:textId="77777777" w:rsidR="008D6CB3" w:rsidRPr="00C422EA" w:rsidRDefault="008D6CB3" w:rsidP="008D6CB3">
      <w:pPr>
        <w:spacing w:before="120" w:after="120"/>
        <w:jc w:val="both"/>
      </w:pPr>
      <w:r w:rsidRPr="00C422EA">
        <w:t xml:space="preserve">Hours B., 1998 : </w:t>
      </w:r>
      <w:hyperlink r:id="rId21" w:history="1">
        <w:r w:rsidRPr="00C422EA">
          <w:t>L’idéologie humanitaire ou le spectacle de l'alt</w:t>
        </w:r>
        <w:r w:rsidRPr="00C422EA">
          <w:t>é</w:t>
        </w:r>
        <w:r w:rsidRPr="00C422EA">
          <w:t>rité perdue</w:t>
        </w:r>
      </w:hyperlink>
      <w:r w:rsidRPr="00C422EA">
        <w:t>, l’Harmattan.</w:t>
      </w:r>
    </w:p>
    <w:p w14:paraId="5AA41935" w14:textId="77777777" w:rsidR="008D6CB3" w:rsidRPr="00C422EA" w:rsidRDefault="008D6CB3" w:rsidP="008D6CB3">
      <w:pPr>
        <w:spacing w:before="120" w:after="120"/>
        <w:jc w:val="both"/>
      </w:pPr>
      <w:r w:rsidRPr="00C422EA">
        <w:t xml:space="preserve">Hours B., Selim M., 1999 : </w:t>
      </w:r>
      <w:r w:rsidRPr="00C422EA">
        <w:rPr>
          <w:i/>
        </w:rPr>
        <w:t>Essai d’anthropologie politique sur le Laos contemporain, marché, socialisme et génies</w:t>
      </w:r>
      <w:r w:rsidRPr="00C422EA">
        <w:t>, l’Harmattan.</w:t>
      </w:r>
    </w:p>
    <w:p w14:paraId="6467EDCE" w14:textId="77777777" w:rsidR="008D6CB3" w:rsidRPr="00C422EA" w:rsidRDefault="008D6CB3" w:rsidP="008D6CB3">
      <w:pPr>
        <w:spacing w:before="120" w:after="120"/>
        <w:jc w:val="both"/>
      </w:pPr>
      <w:r w:rsidRPr="00C422EA">
        <w:t xml:space="preserve">Hours B., 2007 : “La sociologie du développement dans la Revue Tiers monde : cinquante années pour une discipline improbable”, </w:t>
      </w:r>
      <w:r w:rsidRPr="00C422EA">
        <w:rPr>
          <w:i/>
        </w:rPr>
        <w:t>R</w:t>
      </w:r>
      <w:r w:rsidRPr="00C422EA">
        <w:rPr>
          <w:i/>
        </w:rPr>
        <w:t>e</w:t>
      </w:r>
      <w:r w:rsidRPr="00C422EA">
        <w:rPr>
          <w:i/>
        </w:rPr>
        <w:t>vue Tiers monde</w:t>
      </w:r>
      <w:r w:rsidRPr="00C422EA">
        <w:t>, 191 : 699-716.</w:t>
      </w:r>
    </w:p>
    <w:p w14:paraId="021AD2BA" w14:textId="77777777" w:rsidR="008D6CB3" w:rsidRPr="00C422EA" w:rsidRDefault="008D6CB3" w:rsidP="008D6CB3">
      <w:pPr>
        <w:spacing w:before="120" w:after="120"/>
        <w:jc w:val="both"/>
      </w:pPr>
      <w:r w:rsidRPr="00C422EA">
        <w:t xml:space="preserve">Hours B. (ed), 2001 : </w:t>
      </w:r>
      <w:r w:rsidRPr="00C422EA">
        <w:rPr>
          <w:i/>
        </w:rPr>
        <w:t>Systèmes et politiques de santé. De la santé publique à l'anthropologie</w:t>
      </w:r>
      <w:r w:rsidRPr="00C422EA">
        <w:t>, Karthala, Paris.</w:t>
      </w:r>
    </w:p>
    <w:p w14:paraId="5A12E9B5" w14:textId="77777777" w:rsidR="008D6CB3" w:rsidRPr="00C422EA" w:rsidRDefault="008D6CB3" w:rsidP="008D6CB3">
      <w:pPr>
        <w:spacing w:before="120" w:after="120"/>
        <w:jc w:val="both"/>
      </w:pPr>
      <w:r w:rsidRPr="00C422EA">
        <w:t xml:space="preserve">Hours B., 2002 : </w:t>
      </w:r>
      <w:hyperlink r:id="rId22" w:history="1">
        <w:r w:rsidRPr="00C422EA">
          <w:t>Domination, dépendances, globalisation. Tracés d’anthropologie politique</w:t>
        </w:r>
      </w:hyperlink>
      <w:r w:rsidRPr="00C422EA">
        <w:t>, l’Harmattan.</w:t>
      </w:r>
    </w:p>
    <w:p w14:paraId="229CB12E" w14:textId="77777777" w:rsidR="008D6CB3" w:rsidRPr="00C422EA" w:rsidRDefault="008D6CB3" w:rsidP="008D6CB3">
      <w:pPr>
        <w:spacing w:before="120" w:after="120"/>
        <w:jc w:val="both"/>
      </w:pPr>
      <w:r w:rsidRPr="00C422EA">
        <w:t xml:space="preserve">Hours B., 2001 : “De l’offre de soins au prix de la santé”, </w:t>
      </w:r>
      <w:r w:rsidRPr="00C422EA">
        <w:rPr>
          <w:i/>
        </w:rPr>
        <w:t>Econ</w:t>
      </w:r>
      <w:r w:rsidRPr="00C422EA">
        <w:rPr>
          <w:i/>
        </w:rPr>
        <w:t>o</w:t>
      </w:r>
      <w:r w:rsidRPr="00C422EA">
        <w:rPr>
          <w:i/>
        </w:rPr>
        <w:t>mie et sociétés</w:t>
      </w:r>
      <w:r w:rsidRPr="00C422EA">
        <w:t>, 39, III, 9-10 : 1491-1504</w:t>
      </w:r>
    </w:p>
    <w:p w14:paraId="7045F5D1" w14:textId="77777777" w:rsidR="008D6CB3" w:rsidRPr="00C422EA" w:rsidRDefault="008D6CB3" w:rsidP="008D6CB3">
      <w:pPr>
        <w:spacing w:before="120" w:after="120"/>
        <w:jc w:val="both"/>
      </w:pPr>
      <w:r w:rsidRPr="00C422EA">
        <w:t xml:space="preserve">Jameson F., Miyoshi M., 1998 : </w:t>
      </w:r>
      <w:r w:rsidRPr="00C422EA">
        <w:rPr>
          <w:i/>
        </w:rPr>
        <w:t>The cultures of globalization</w:t>
      </w:r>
      <w:r w:rsidRPr="00C422EA">
        <w:t>. D</w:t>
      </w:r>
      <w:r w:rsidRPr="00C422EA">
        <w:t>u</w:t>
      </w:r>
      <w:r w:rsidRPr="00C422EA">
        <w:t>ke University press.</w:t>
      </w:r>
    </w:p>
    <w:p w14:paraId="46F45766" w14:textId="77777777" w:rsidR="008D6CB3" w:rsidRPr="00C422EA" w:rsidRDefault="008D6CB3" w:rsidP="008D6CB3">
      <w:pPr>
        <w:spacing w:before="120" w:after="120"/>
        <w:jc w:val="both"/>
      </w:pPr>
      <w:r w:rsidRPr="00C422EA">
        <w:t xml:space="preserve">Lechner F., Boli J., 2004 : </w:t>
      </w:r>
      <w:r w:rsidRPr="00C422EA">
        <w:rPr>
          <w:i/>
        </w:rPr>
        <w:t>The globalization reader</w:t>
      </w:r>
      <w:r w:rsidRPr="00C422EA">
        <w:t>. Blackwell, London.</w:t>
      </w:r>
    </w:p>
    <w:p w14:paraId="26C9C34A" w14:textId="77777777" w:rsidR="008D6CB3" w:rsidRPr="00500919" w:rsidRDefault="008D6CB3" w:rsidP="008D6CB3">
      <w:pPr>
        <w:spacing w:before="120" w:after="120"/>
        <w:jc w:val="both"/>
      </w:pPr>
      <w:r>
        <w:br w:type="page"/>
      </w:r>
      <w:r w:rsidRPr="00500919">
        <w:t>[279]</w:t>
      </w:r>
    </w:p>
    <w:p w14:paraId="2555C28E" w14:textId="77777777" w:rsidR="008D6CB3" w:rsidRPr="00604BB9" w:rsidRDefault="008D6CB3" w:rsidP="008D6CB3">
      <w:pPr>
        <w:spacing w:before="120" w:after="120"/>
        <w:jc w:val="both"/>
      </w:pPr>
      <w:r w:rsidRPr="00C422EA">
        <w:t>Lecomte B., 1993</w:t>
      </w:r>
      <w:r w:rsidRPr="00500919">
        <w:t> :</w:t>
      </w:r>
      <w:r w:rsidRPr="00C422EA">
        <w:t xml:space="preserve"> “Les ONG, de l’institution au système, de la l</w:t>
      </w:r>
      <w:r w:rsidRPr="00C422EA">
        <w:t>i</w:t>
      </w:r>
      <w:r w:rsidRPr="00C422EA">
        <w:t>be</w:t>
      </w:r>
      <w:r w:rsidRPr="00C422EA">
        <w:t>r</w:t>
      </w:r>
      <w:r w:rsidRPr="00C422EA">
        <w:t xml:space="preserve">té à </w:t>
      </w:r>
      <w:r w:rsidRPr="00604BB9">
        <w:t xml:space="preserve">l’intégration”, </w:t>
      </w:r>
      <w:r w:rsidRPr="009A1ED3">
        <w:rPr>
          <w:i/>
        </w:rPr>
        <w:t>Economie et humanisme</w:t>
      </w:r>
      <w:r w:rsidRPr="00604BB9">
        <w:t>, 325.</w:t>
      </w:r>
    </w:p>
    <w:p w14:paraId="66157ECD" w14:textId="77777777" w:rsidR="008D6CB3" w:rsidRPr="00604BB9" w:rsidRDefault="008D6CB3" w:rsidP="008D6CB3">
      <w:pPr>
        <w:spacing w:before="120" w:after="120"/>
        <w:jc w:val="both"/>
      </w:pPr>
      <w:r w:rsidRPr="00604BB9">
        <w:t xml:space="preserve">Mannheim K., 2006 : </w:t>
      </w:r>
      <w:hyperlink r:id="rId23" w:history="1">
        <w:r w:rsidRPr="009A1ED3">
          <w:rPr>
            <w:rStyle w:val="Hyperlien"/>
            <w:i/>
          </w:rPr>
          <w:t>Idéologie et utopie</w:t>
        </w:r>
      </w:hyperlink>
      <w:r w:rsidRPr="00604BB9">
        <w:t>, éditions de la MSH.</w:t>
      </w:r>
    </w:p>
    <w:p w14:paraId="61AE67AC" w14:textId="77777777" w:rsidR="008D6CB3" w:rsidRPr="00604BB9" w:rsidRDefault="008D6CB3" w:rsidP="008D6CB3">
      <w:pPr>
        <w:spacing w:before="120" w:after="120"/>
        <w:jc w:val="both"/>
      </w:pPr>
      <w:r w:rsidRPr="00604BB9">
        <w:t xml:space="preserve">Marcuse H., 2008 : </w:t>
      </w:r>
      <w:r w:rsidRPr="009A1ED3">
        <w:rPr>
          <w:i/>
        </w:rPr>
        <w:t>Marxisme et féminisme</w:t>
      </w:r>
      <w:r w:rsidRPr="00604BB9">
        <w:t>, Homnisphères.</w:t>
      </w:r>
    </w:p>
    <w:p w14:paraId="7ACC0C38" w14:textId="77777777" w:rsidR="008D6CB3" w:rsidRPr="00604BB9" w:rsidRDefault="008D6CB3" w:rsidP="008D6CB3">
      <w:pPr>
        <w:spacing w:before="120" w:after="120"/>
        <w:jc w:val="both"/>
      </w:pPr>
      <w:r w:rsidRPr="00604BB9">
        <w:t xml:space="preserve">Massé R., 1995 : </w:t>
      </w:r>
      <w:hyperlink r:id="rId24" w:history="1">
        <w:r w:rsidRPr="009A1ED3">
          <w:rPr>
            <w:rStyle w:val="Hyperlien"/>
            <w:i/>
          </w:rPr>
          <w:t>Culture et santé publique. Les contributions de l’anthropologie à la prévention et à la promotion de santé</w:t>
        </w:r>
      </w:hyperlink>
      <w:r w:rsidRPr="00604BB9">
        <w:t>, Montréal, Morin.</w:t>
      </w:r>
    </w:p>
    <w:p w14:paraId="00FDBF47" w14:textId="77777777" w:rsidR="008D6CB3" w:rsidRPr="00604BB9" w:rsidRDefault="008D6CB3" w:rsidP="008D6CB3">
      <w:pPr>
        <w:spacing w:before="120" w:after="120"/>
        <w:jc w:val="both"/>
      </w:pPr>
      <w:r w:rsidRPr="00604BB9">
        <w:t xml:space="preserve">Nadaud S., 2006 : </w:t>
      </w:r>
      <w:r w:rsidRPr="009A1ED3">
        <w:rPr>
          <w:i/>
        </w:rPr>
        <w:t>Manuel à l'usage de ceux qui veulent réussir leur [anti] Oedipe</w:t>
      </w:r>
      <w:r w:rsidRPr="00604BB9">
        <w:t>, Fayard, Paris.</w:t>
      </w:r>
    </w:p>
    <w:p w14:paraId="219FAEE2" w14:textId="77777777" w:rsidR="008D6CB3" w:rsidRPr="00604BB9" w:rsidRDefault="008D6CB3" w:rsidP="008D6CB3">
      <w:pPr>
        <w:spacing w:before="120" w:after="120"/>
        <w:jc w:val="both"/>
      </w:pPr>
      <w:r w:rsidRPr="00604BB9">
        <w:t xml:space="preserve">Narayan D., Chambers R., Shah M.K., Petesch P., 2000 : </w:t>
      </w:r>
      <w:r w:rsidRPr="009A1ED3">
        <w:rPr>
          <w:i/>
        </w:rPr>
        <w:t>Voices of the Poor. Crying out for Change</w:t>
      </w:r>
      <w:r w:rsidRPr="00604BB9">
        <w:t>. Oxford University Press/World Bank, New York.</w:t>
      </w:r>
    </w:p>
    <w:p w14:paraId="0604CE67" w14:textId="77777777" w:rsidR="008D6CB3" w:rsidRPr="00604BB9" w:rsidRDefault="008D6CB3" w:rsidP="008D6CB3">
      <w:pPr>
        <w:spacing w:before="120" w:after="120"/>
        <w:jc w:val="both"/>
      </w:pPr>
      <w:r w:rsidRPr="00604BB9">
        <w:t xml:space="preserve">Ong A., 1999 : </w:t>
      </w:r>
      <w:r w:rsidRPr="009A1ED3">
        <w:rPr>
          <w:i/>
        </w:rPr>
        <w:t>Flexible citizenship : The cultural logics of tran</w:t>
      </w:r>
      <w:r w:rsidRPr="009A1ED3">
        <w:rPr>
          <w:i/>
        </w:rPr>
        <w:t>s</w:t>
      </w:r>
      <w:r w:rsidRPr="009A1ED3">
        <w:rPr>
          <w:i/>
        </w:rPr>
        <w:t>nationality</w:t>
      </w:r>
      <w:r w:rsidRPr="00604BB9">
        <w:t>, Duke University Press.</w:t>
      </w:r>
    </w:p>
    <w:p w14:paraId="016EEA2D" w14:textId="77777777" w:rsidR="008D6CB3" w:rsidRPr="00604BB9" w:rsidRDefault="008D6CB3" w:rsidP="008D6CB3">
      <w:pPr>
        <w:spacing w:before="120" w:after="120"/>
        <w:jc w:val="both"/>
      </w:pPr>
      <w:r w:rsidRPr="00604BB9">
        <w:t xml:space="preserve">Partant F., 2002 : </w:t>
      </w:r>
      <w:r w:rsidRPr="009A1ED3">
        <w:rPr>
          <w:i/>
        </w:rPr>
        <w:t>Que la crise s'aggrave</w:t>
      </w:r>
      <w:r w:rsidRPr="00604BB9">
        <w:t>, Ed. Paran- gon/l’Aventurine, Paris.</w:t>
      </w:r>
    </w:p>
    <w:p w14:paraId="171A6447" w14:textId="77777777" w:rsidR="008D6CB3" w:rsidRPr="00604BB9" w:rsidRDefault="008D6CB3" w:rsidP="008D6CB3">
      <w:pPr>
        <w:spacing w:before="120" w:after="120"/>
        <w:jc w:val="both"/>
      </w:pPr>
      <w:r w:rsidRPr="00604BB9">
        <w:t>Perrot M.D., 2002 : “Mondialiser le non-sens. Les mots du po</w:t>
      </w:r>
      <w:r w:rsidRPr="00604BB9">
        <w:t>u</w:t>
      </w:r>
      <w:r w:rsidRPr="00604BB9">
        <w:t xml:space="preserve">voir : sens et non-sens de la rhétorique internationale », Gilbert Rist (dir.), </w:t>
      </w:r>
      <w:r w:rsidRPr="009A1ED3">
        <w:rPr>
          <w:i/>
        </w:rPr>
        <w:t>Les nouveaux cahiers de l’IUED</w:t>
      </w:r>
      <w:r w:rsidRPr="00604BB9">
        <w:t>, 13.</w:t>
      </w:r>
    </w:p>
    <w:p w14:paraId="6A85C228" w14:textId="77777777" w:rsidR="008D6CB3" w:rsidRPr="00604BB9" w:rsidRDefault="008D6CB3" w:rsidP="008D6CB3">
      <w:pPr>
        <w:spacing w:before="120" w:after="120"/>
        <w:jc w:val="both"/>
      </w:pPr>
      <w:r w:rsidRPr="00604BB9">
        <w:t xml:space="preserve">Perrot M.D., 1994 : « Dérives humanitaires”, </w:t>
      </w:r>
      <w:r w:rsidRPr="009A1ED3">
        <w:rPr>
          <w:i/>
        </w:rPr>
        <w:t>Les nouveaux cahiers de l’IUED</w:t>
      </w:r>
      <w:r w:rsidRPr="00604BB9">
        <w:t>, n°</w:t>
      </w:r>
      <w:r>
        <w:t> </w:t>
      </w:r>
      <w:r w:rsidRPr="00604BB9">
        <w:t>1, PUF, Paris - IUED, Genève.</w:t>
      </w:r>
    </w:p>
    <w:p w14:paraId="28767BBC" w14:textId="77777777" w:rsidR="008D6CB3" w:rsidRPr="00604BB9" w:rsidRDefault="008D6CB3" w:rsidP="008D6CB3">
      <w:pPr>
        <w:spacing w:before="120" w:after="120"/>
        <w:jc w:val="both"/>
      </w:pPr>
      <w:r w:rsidRPr="00604BB9">
        <w:t xml:space="preserve">Perrot M.D., Rist. G., Sabelli F., 1992 : </w:t>
      </w:r>
      <w:r w:rsidRPr="009A1ED3">
        <w:rPr>
          <w:i/>
        </w:rPr>
        <w:t>La mythologie progra</w:t>
      </w:r>
      <w:r w:rsidRPr="009A1ED3">
        <w:rPr>
          <w:i/>
        </w:rPr>
        <w:t>m</w:t>
      </w:r>
      <w:r w:rsidRPr="009A1ED3">
        <w:rPr>
          <w:i/>
        </w:rPr>
        <w:t>mée, l’économie des croyances dans la société moderne</w:t>
      </w:r>
      <w:r w:rsidRPr="00604BB9">
        <w:t>, PUF.</w:t>
      </w:r>
    </w:p>
    <w:p w14:paraId="647590CB" w14:textId="77777777" w:rsidR="008D6CB3" w:rsidRPr="00604BB9" w:rsidRDefault="008D6CB3" w:rsidP="008D6CB3">
      <w:pPr>
        <w:spacing w:before="120" w:after="120"/>
        <w:jc w:val="both"/>
      </w:pPr>
      <w:r w:rsidRPr="00604BB9">
        <w:t xml:space="preserve">Polanyi K., 1983 : </w:t>
      </w:r>
      <w:r w:rsidRPr="009A1ED3">
        <w:rPr>
          <w:i/>
        </w:rPr>
        <w:t>La grande transformation. Aux origines polit</w:t>
      </w:r>
      <w:r w:rsidRPr="009A1ED3">
        <w:rPr>
          <w:i/>
        </w:rPr>
        <w:t>i</w:t>
      </w:r>
      <w:r w:rsidRPr="009A1ED3">
        <w:rPr>
          <w:i/>
        </w:rPr>
        <w:t>ques et économiques de notre temps</w:t>
      </w:r>
      <w:r w:rsidRPr="00604BB9">
        <w:t>, préface de Louis Dumont, Ga</w:t>
      </w:r>
      <w:r w:rsidRPr="00604BB9">
        <w:t>l</w:t>
      </w:r>
      <w:r w:rsidRPr="00604BB9">
        <w:t>limard.</w:t>
      </w:r>
    </w:p>
    <w:p w14:paraId="0D40B01D" w14:textId="77777777" w:rsidR="008D6CB3" w:rsidRPr="00604BB9" w:rsidRDefault="008D6CB3" w:rsidP="008D6CB3">
      <w:pPr>
        <w:spacing w:before="120" w:after="120"/>
        <w:jc w:val="both"/>
      </w:pPr>
      <w:r w:rsidRPr="00604BB9">
        <w:t xml:space="preserve">Pujet J., Kaes R. et alii, 1989 : </w:t>
      </w:r>
      <w:r w:rsidRPr="009A1ED3">
        <w:rPr>
          <w:i/>
        </w:rPr>
        <w:t>Violence d’État et psychanalyse</w:t>
      </w:r>
      <w:r w:rsidRPr="00604BB9">
        <w:t>, Dunod.</w:t>
      </w:r>
    </w:p>
    <w:p w14:paraId="05B0FF63" w14:textId="77777777" w:rsidR="008D6CB3" w:rsidRPr="00604BB9" w:rsidRDefault="008D6CB3" w:rsidP="008D6CB3">
      <w:pPr>
        <w:spacing w:before="120" w:after="120"/>
        <w:jc w:val="both"/>
      </w:pPr>
      <w:r w:rsidRPr="00604BB9">
        <w:t xml:space="preserve">Rainhorn J.D., Burnier M.J. (eds), 2001 : </w:t>
      </w:r>
      <w:r w:rsidRPr="009A1ED3">
        <w:rPr>
          <w:i/>
        </w:rPr>
        <w:t>La santé au risque du marché. Incertitudes à l’aube du XXI</w:t>
      </w:r>
      <w:r w:rsidRPr="009A1ED3">
        <w:rPr>
          <w:i/>
          <w:vertAlign w:val="superscript"/>
        </w:rPr>
        <w:t>e</w:t>
      </w:r>
      <w:r w:rsidRPr="009A1ED3">
        <w:rPr>
          <w:i/>
        </w:rPr>
        <w:t xml:space="preserve"> siècle</w:t>
      </w:r>
      <w:r w:rsidRPr="00604BB9">
        <w:t>, PUF-IUED, Genève.</w:t>
      </w:r>
    </w:p>
    <w:p w14:paraId="72422AF0" w14:textId="77777777" w:rsidR="008D6CB3" w:rsidRPr="00500919" w:rsidRDefault="008D6CB3" w:rsidP="008D6CB3">
      <w:pPr>
        <w:spacing w:before="120" w:after="120"/>
        <w:jc w:val="both"/>
      </w:pPr>
      <w:r w:rsidRPr="00500919">
        <w:br w:type="page"/>
        <w:t>[280]</w:t>
      </w:r>
    </w:p>
    <w:p w14:paraId="6F763F4E" w14:textId="77777777" w:rsidR="008D6CB3" w:rsidRPr="00500919" w:rsidRDefault="008D6CB3" w:rsidP="008D6CB3">
      <w:pPr>
        <w:spacing w:before="120" w:after="120"/>
        <w:jc w:val="both"/>
      </w:pPr>
      <w:r w:rsidRPr="00C422EA">
        <w:t>Rist G., 1995</w:t>
      </w:r>
      <w:r w:rsidRPr="00C422EA">
        <w:rPr>
          <w:i/>
          <w:iCs/>
        </w:rPr>
        <w:t> :</w:t>
      </w:r>
      <w:r w:rsidRPr="00C422EA">
        <w:t xml:space="preserve"> </w:t>
      </w:r>
      <w:r w:rsidRPr="009A1ED3">
        <w:rPr>
          <w:i/>
        </w:rPr>
        <w:t>Le développement. Histoire d’une croyance occ</w:t>
      </w:r>
      <w:r w:rsidRPr="009A1ED3">
        <w:rPr>
          <w:i/>
        </w:rPr>
        <w:t>i</w:t>
      </w:r>
      <w:r w:rsidRPr="009A1ED3">
        <w:rPr>
          <w:i/>
        </w:rPr>
        <w:t>dent</w:t>
      </w:r>
      <w:r w:rsidRPr="009A1ED3">
        <w:rPr>
          <w:i/>
        </w:rPr>
        <w:t>a</w:t>
      </w:r>
      <w:r w:rsidRPr="009A1ED3">
        <w:rPr>
          <w:i/>
        </w:rPr>
        <w:t>le</w:t>
      </w:r>
      <w:r w:rsidRPr="00C422EA">
        <w:t xml:space="preserve">, Presses de </w:t>
      </w:r>
      <w:r w:rsidRPr="00604BB9">
        <w:t>Sciences Po.</w:t>
      </w:r>
    </w:p>
    <w:p w14:paraId="266798EF" w14:textId="77777777" w:rsidR="008D6CB3" w:rsidRPr="00500919" w:rsidRDefault="008D6CB3" w:rsidP="008D6CB3">
      <w:pPr>
        <w:spacing w:before="120" w:after="120"/>
        <w:jc w:val="both"/>
      </w:pPr>
      <w:r w:rsidRPr="00604BB9">
        <w:t>Rist G., Sabelli F. (dir.) 1986</w:t>
      </w:r>
      <w:r w:rsidRPr="00500919">
        <w:t> :</w:t>
      </w:r>
      <w:r w:rsidRPr="00604BB9">
        <w:t xml:space="preserve"> </w:t>
      </w:r>
      <w:r w:rsidRPr="009A1ED3">
        <w:rPr>
          <w:i/>
        </w:rPr>
        <w:t>Il était une fois le développement</w:t>
      </w:r>
      <w:r w:rsidRPr="00C422EA">
        <w:t xml:space="preserve">. </w:t>
      </w:r>
      <w:r w:rsidRPr="00604BB9">
        <w:t>Lausanne, Editions d’En Bas.</w:t>
      </w:r>
    </w:p>
    <w:p w14:paraId="6F62DD91" w14:textId="77777777" w:rsidR="008D6CB3" w:rsidRPr="00500919" w:rsidRDefault="008D6CB3" w:rsidP="008D6CB3">
      <w:pPr>
        <w:spacing w:before="120" w:after="120"/>
        <w:jc w:val="both"/>
      </w:pPr>
      <w:r w:rsidRPr="00604BB9">
        <w:t>Robertson R., 2000</w:t>
      </w:r>
      <w:r w:rsidRPr="00C422EA">
        <w:t> :</w:t>
      </w:r>
      <w:r w:rsidRPr="00604BB9">
        <w:t xml:space="preserve"> </w:t>
      </w:r>
      <w:r w:rsidRPr="009A1ED3">
        <w:rPr>
          <w:i/>
        </w:rPr>
        <w:t>Globalization, social theory and global cult</w:t>
      </w:r>
      <w:r w:rsidRPr="009A1ED3">
        <w:rPr>
          <w:i/>
        </w:rPr>
        <w:t>u</w:t>
      </w:r>
      <w:r w:rsidRPr="009A1ED3">
        <w:rPr>
          <w:i/>
        </w:rPr>
        <w:t>re</w:t>
      </w:r>
      <w:r w:rsidRPr="00604BB9">
        <w:t>, Sage, London.</w:t>
      </w:r>
    </w:p>
    <w:p w14:paraId="3EDAEE39" w14:textId="77777777" w:rsidR="008D6CB3" w:rsidRPr="00500919" w:rsidRDefault="008D6CB3" w:rsidP="008D6CB3">
      <w:pPr>
        <w:spacing w:before="120" w:after="120"/>
        <w:jc w:val="both"/>
      </w:pPr>
      <w:r w:rsidRPr="00604BB9">
        <w:t>Ruffin J.C., 1991</w:t>
      </w:r>
      <w:r w:rsidRPr="00500919">
        <w:t> :</w:t>
      </w:r>
      <w:r w:rsidRPr="00604BB9">
        <w:t xml:space="preserve"> </w:t>
      </w:r>
      <w:r w:rsidRPr="009A1ED3">
        <w:rPr>
          <w:i/>
        </w:rPr>
        <w:t>L’empire et les nouveaux barbares</w:t>
      </w:r>
      <w:r>
        <w:t>, Jean-</w:t>
      </w:r>
      <w:r w:rsidRPr="00604BB9">
        <w:t>Cla</w:t>
      </w:r>
      <w:r w:rsidRPr="00604BB9">
        <w:t>u</w:t>
      </w:r>
      <w:r w:rsidRPr="00604BB9">
        <w:t>de Lattès.</w:t>
      </w:r>
    </w:p>
    <w:p w14:paraId="6FF1E5EF" w14:textId="77777777" w:rsidR="008D6CB3" w:rsidRPr="00500919" w:rsidRDefault="008D6CB3" w:rsidP="008D6CB3">
      <w:pPr>
        <w:spacing w:before="120" w:after="120"/>
        <w:jc w:val="both"/>
      </w:pPr>
      <w:r w:rsidRPr="00604BB9">
        <w:t>Ryfman P., 1999</w:t>
      </w:r>
      <w:r w:rsidRPr="00C422EA">
        <w:t> :</w:t>
      </w:r>
      <w:r w:rsidRPr="00604BB9">
        <w:t xml:space="preserve"> </w:t>
      </w:r>
      <w:r w:rsidRPr="009A1ED3">
        <w:rPr>
          <w:i/>
        </w:rPr>
        <w:t>La question humanitaire. Histoire, problémat</w:t>
      </w:r>
      <w:r w:rsidRPr="009A1ED3">
        <w:rPr>
          <w:i/>
        </w:rPr>
        <w:t>i</w:t>
      </w:r>
      <w:r w:rsidRPr="009A1ED3">
        <w:rPr>
          <w:i/>
        </w:rPr>
        <w:t>ques, acteurs et enjeux de l’aide humanitaire internationale</w:t>
      </w:r>
      <w:r w:rsidRPr="00604BB9">
        <w:t>, coll. “Grands Enjeux”, Ellipses, Paris.</w:t>
      </w:r>
    </w:p>
    <w:p w14:paraId="2E0EEAE0" w14:textId="77777777" w:rsidR="008D6CB3" w:rsidRPr="00500919" w:rsidRDefault="008D6CB3" w:rsidP="008D6CB3">
      <w:pPr>
        <w:spacing w:before="120" w:after="120"/>
        <w:jc w:val="both"/>
      </w:pPr>
      <w:r w:rsidRPr="00604BB9">
        <w:t>Samir Amir, 1976</w:t>
      </w:r>
      <w:r w:rsidRPr="00C422EA">
        <w:t> :</w:t>
      </w:r>
      <w:r w:rsidRPr="00604BB9">
        <w:t xml:space="preserve"> </w:t>
      </w:r>
      <w:r w:rsidRPr="009A1ED3">
        <w:rPr>
          <w:i/>
        </w:rPr>
        <w:t>Impérialisme et sous-développement en Afr</w:t>
      </w:r>
      <w:r w:rsidRPr="009A1ED3">
        <w:rPr>
          <w:i/>
        </w:rPr>
        <w:t>i</w:t>
      </w:r>
      <w:r w:rsidRPr="009A1ED3">
        <w:rPr>
          <w:i/>
        </w:rPr>
        <w:t>que</w:t>
      </w:r>
      <w:r w:rsidRPr="00604BB9">
        <w:t>. Anthropos, Paris.</w:t>
      </w:r>
    </w:p>
    <w:p w14:paraId="0D556054" w14:textId="77777777" w:rsidR="008D6CB3" w:rsidRPr="00500919" w:rsidRDefault="008D6CB3" w:rsidP="008D6CB3">
      <w:pPr>
        <w:spacing w:before="120" w:after="120"/>
        <w:jc w:val="both"/>
      </w:pPr>
      <w:r w:rsidRPr="00604BB9">
        <w:t>Sassen S., 1998</w:t>
      </w:r>
      <w:r w:rsidRPr="00C422EA">
        <w:t> :</w:t>
      </w:r>
      <w:r w:rsidRPr="00604BB9">
        <w:t xml:space="preserve"> </w:t>
      </w:r>
      <w:r w:rsidRPr="009A1ED3">
        <w:rPr>
          <w:i/>
        </w:rPr>
        <w:t>Globalization and its discontent</w:t>
      </w:r>
      <w:r w:rsidRPr="00604BB9">
        <w:t>, New Press, New-York.</w:t>
      </w:r>
    </w:p>
    <w:p w14:paraId="1F5D3EE6" w14:textId="77777777" w:rsidR="008D6CB3" w:rsidRPr="00500919" w:rsidRDefault="008D6CB3" w:rsidP="008D6CB3">
      <w:pPr>
        <w:spacing w:before="120" w:after="120"/>
        <w:jc w:val="both"/>
      </w:pPr>
      <w:r w:rsidRPr="00604BB9">
        <w:t>Scott J., 1998</w:t>
      </w:r>
      <w:r w:rsidRPr="00500919">
        <w:t> :</w:t>
      </w:r>
      <w:r w:rsidRPr="00604BB9">
        <w:t xml:space="preserve"> </w:t>
      </w:r>
      <w:r w:rsidRPr="009A1ED3">
        <w:rPr>
          <w:i/>
        </w:rPr>
        <w:t>Seing like a State</w:t>
      </w:r>
      <w:r w:rsidRPr="00604BB9">
        <w:t>, Yale University Press.</w:t>
      </w:r>
    </w:p>
    <w:p w14:paraId="5742C2DD" w14:textId="77777777" w:rsidR="008D6CB3" w:rsidRPr="00500919" w:rsidRDefault="008D6CB3" w:rsidP="008D6CB3">
      <w:pPr>
        <w:spacing w:before="120" w:after="120"/>
        <w:jc w:val="both"/>
      </w:pPr>
      <w:r w:rsidRPr="00604BB9">
        <w:t>Selim M., 2003</w:t>
      </w:r>
      <w:r w:rsidRPr="00C422EA">
        <w:t> :</w:t>
      </w:r>
      <w:r w:rsidRPr="00604BB9">
        <w:t xml:space="preserve"> </w:t>
      </w:r>
      <w:r w:rsidRPr="009A1ED3">
        <w:rPr>
          <w:i/>
        </w:rPr>
        <w:t>Pouvoirs et Marché au Vietnam</w:t>
      </w:r>
      <w:r w:rsidRPr="00604BB9">
        <w:t xml:space="preserve"> - Tome I</w:t>
      </w:r>
      <w:r>
        <w:t>.</w:t>
      </w:r>
      <w:r w:rsidRPr="00604BB9">
        <w:t xml:space="preserve"> </w:t>
      </w:r>
      <w:r w:rsidRPr="009A1ED3">
        <w:rPr>
          <w:i/>
        </w:rPr>
        <w:t>Le tr</w:t>
      </w:r>
      <w:r w:rsidRPr="009A1ED3">
        <w:rPr>
          <w:i/>
        </w:rPr>
        <w:t>a</w:t>
      </w:r>
      <w:r w:rsidRPr="009A1ED3">
        <w:rPr>
          <w:i/>
        </w:rPr>
        <w:t>vail et l'argent</w:t>
      </w:r>
      <w:r w:rsidRPr="00604BB9">
        <w:t xml:space="preserve"> - Tome II</w:t>
      </w:r>
      <w:r>
        <w:t>.</w:t>
      </w:r>
      <w:r w:rsidRPr="00604BB9">
        <w:t xml:space="preserve"> </w:t>
      </w:r>
      <w:r w:rsidRPr="009A1ED3">
        <w:rPr>
          <w:i/>
        </w:rPr>
        <w:t>Les morts et l’État</w:t>
      </w:r>
      <w:r w:rsidRPr="00604BB9">
        <w:t>, l’Harmattan.</w:t>
      </w:r>
    </w:p>
    <w:p w14:paraId="373A72CD" w14:textId="77777777" w:rsidR="008D6CB3" w:rsidRPr="00500919" w:rsidRDefault="008D6CB3" w:rsidP="008D6CB3">
      <w:pPr>
        <w:spacing w:before="120" w:after="120"/>
        <w:jc w:val="both"/>
      </w:pPr>
      <w:r w:rsidRPr="00604BB9">
        <w:t>Selim M., 1979</w:t>
      </w:r>
      <w:r w:rsidRPr="00C422EA">
        <w:t> :</w:t>
      </w:r>
      <w:r w:rsidRPr="00604BB9">
        <w:t xml:space="preserve"> </w:t>
      </w:r>
      <w:r w:rsidRPr="009A1ED3">
        <w:rPr>
          <w:i/>
        </w:rPr>
        <w:t>Rapports sociaux dans une cité HLM de la ba</w:t>
      </w:r>
      <w:r w:rsidRPr="009A1ED3">
        <w:rPr>
          <w:i/>
        </w:rPr>
        <w:t>n</w:t>
      </w:r>
      <w:r w:rsidRPr="009A1ED3">
        <w:rPr>
          <w:i/>
        </w:rPr>
        <w:t>lieue nord de Paris</w:t>
      </w:r>
      <w:r w:rsidRPr="00604BB9">
        <w:t>, EHESS, TEL-00126510.</w:t>
      </w:r>
    </w:p>
    <w:p w14:paraId="5852E622" w14:textId="77777777" w:rsidR="008D6CB3" w:rsidRPr="00500919" w:rsidRDefault="008D6CB3" w:rsidP="008D6CB3">
      <w:pPr>
        <w:spacing w:before="120" w:after="120"/>
        <w:jc w:val="both"/>
      </w:pPr>
      <w:r w:rsidRPr="00604BB9">
        <w:t>Selim M., 1991</w:t>
      </w:r>
      <w:r w:rsidRPr="00C422EA">
        <w:t> :</w:t>
      </w:r>
      <w:r w:rsidRPr="00604BB9">
        <w:t xml:space="preserve"> </w:t>
      </w:r>
      <w:r w:rsidRPr="009A1ED3">
        <w:rPr>
          <w:i/>
        </w:rPr>
        <w:t>L’aventure d’une multinationale au Bangladesh</w:t>
      </w:r>
      <w:r w:rsidRPr="00604BB9">
        <w:t>, l’Harmattan.</w:t>
      </w:r>
    </w:p>
    <w:p w14:paraId="7F538103" w14:textId="77777777" w:rsidR="008D6CB3" w:rsidRPr="00500919" w:rsidRDefault="008D6CB3" w:rsidP="008D6CB3">
      <w:pPr>
        <w:spacing w:before="120" w:after="120"/>
        <w:jc w:val="both"/>
      </w:pPr>
      <w:r w:rsidRPr="00604BB9">
        <w:t>Selim M., 1995</w:t>
      </w:r>
      <w:r w:rsidRPr="00500919">
        <w:t> :</w:t>
      </w:r>
      <w:r w:rsidRPr="00604BB9">
        <w:t xml:space="preserve"> “Ethnologie sous contrainte”, </w:t>
      </w:r>
      <w:r w:rsidRPr="009A1ED3">
        <w:rPr>
          <w:i/>
        </w:rPr>
        <w:t>l’Homme et la s</w:t>
      </w:r>
      <w:r w:rsidRPr="009A1ED3">
        <w:rPr>
          <w:i/>
        </w:rPr>
        <w:t>o</w:t>
      </w:r>
      <w:r w:rsidRPr="009A1ED3">
        <w:rPr>
          <w:i/>
        </w:rPr>
        <w:t>ciété </w:t>
      </w:r>
      <w:r w:rsidRPr="00C422EA">
        <w:t>:</w:t>
      </w:r>
      <w:r w:rsidRPr="00604BB9">
        <w:t xml:space="preserve"> 115</w:t>
      </w:r>
      <w:r w:rsidRPr="00500919">
        <w:t> :</w:t>
      </w:r>
      <w:r w:rsidRPr="00604BB9">
        <w:t>105-114.</w:t>
      </w:r>
    </w:p>
    <w:p w14:paraId="4189480D" w14:textId="77777777" w:rsidR="008D6CB3" w:rsidRPr="00500919" w:rsidRDefault="008D6CB3" w:rsidP="008D6CB3">
      <w:pPr>
        <w:spacing w:before="120" w:after="120"/>
        <w:jc w:val="both"/>
      </w:pPr>
      <w:r w:rsidRPr="00604BB9">
        <w:t>Selim M., 2003</w:t>
      </w:r>
      <w:r w:rsidRPr="00500919">
        <w:t> :</w:t>
      </w:r>
      <w:r w:rsidRPr="00604BB9">
        <w:t xml:space="preserve"> “Marché des croyances et soci</w:t>
      </w:r>
      <w:r w:rsidRPr="00604BB9">
        <w:t>a</w:t>
      </w:r>
      <w:r w:rsidRPr="00604BB9">
        <w:t xml:space="preserve">lisme de marché au Vietnam”, </w:t>
      </w:r>
      <w:r w:rsidRPr="009A1ED3">
        <w:rPr>
          <w:i/>
        </w:rPr>
        <w:t>Revue Tiers Monde</w:t>
      </w:r>
      <w:r w:rsidRPr="00C422EA">
        <w:t>,</w:t>
      </w:r>
      <w:r w:rsidRPr="00604BB9">
        <w:t xml:space="preserve"> TXLIV</w:t>
      </w:r>
      <w:r w:rsidRPr="00500919">
        <w:t> :</w:t>
      </w:r>
      <w:r w:rsidRPr="00604BB9">
        <w:t xml:space="preserve"> 173</w:t>
      </w:r>
      <w:r w:rsidRPr="00500919">
        <w:t> :</w:t>
      </w:r>
      <w:r w:rsidRPr="00604BB9">
        <w:t>81-97.</w:t>
      </w:r>
    </w:p>
    <w:p w14:paraId="4A9DED38" w14:textId="77777777" w:rsidR="008D6CB3" w:rsidRPr="00500919" w:rsidRDefault="008D6CB3" w:rsidP="008D6CB3">
      <w:pPr>
        <w:spacing w:before="120" w:after="120"/>
        <w:jc w:val="both"/>
      </w:pPr>
      <w:r w:rsidRPr="00604BB9">
        <w:t>Selim M., 2007</w:t>
      </w:r>
      <w:r w:rsidRPr="00500919">
        <w:t> :</w:t>
      </w:r>
      <w:r w:rsidRPr="00604BB9">
        <w:t xml:space="preserve"> “Travail, idéologie et réflexivité dans le cadre de la globalisation” in V. Hernandez, P. Ould-Ahmed, J. Papail, P. Phel</w:t>
      </w:r>
      <w:r w:rsidRPr="00604BB9">
        <w:t>i</w:t>
      </w:r>
      <w:r w:rsidRPr="00604BB9">
        <w:t>nas</w:t>
      </w:r>
      <w:r w:rsidRPr="00500919">
        <w:t> :</w:t>
      </w:r>
      <w:r w:rsidRPr="00604BB9">
        <w:t xml:space="preserve"> </w:t>
      </w:r>
      <w:r w:rsidRPr="009A1ED3">
        <w:rPr>
          <w:i/>
        </w:rPr>
        <w:t>L’action collective à l’épreuve de la globalisation </w:t>
      </w:r>
      <w:r w:rsidRPr="00500919">
        <w:t>:</w:t>
      </w:r>
      <w:r w:rsidRPr="00604BB9">
        <w:t xml:space="preserve"> 205- 234.</w:t>
      </w:r>
    </w:p>
    <w:p w14:paraId="27A256A9" w14:textId="77777777" w:rsidR="008D6CB3" w:rsidRPr="00500919" w:rsidRDefault="008D6CB3" w:rsidP="008D6CB3">
      <w:pPr>
        <w:spacing w:before="120" w:after="120"/>
        <w:jc w:val="both"/>
      </w:pPr>
      <w:r w:rsidRPr="00500919">
        <w:t>[281]</w:t>
      </w:r>
    </w:p>
    <w:p w14:paraId="19E358A7" w14:textId="77777777" w:rsidR="008D6CB3" w:rsidRPr="00500919" w:rsidRDefault="008D6CB3" w:rsidP="008D6CB3">
      <w:pPr>
        <w:spacing w:before="120" w:after="120"/>
        <w:jc w:val="both"/>
      </w:pPr>
      <w:r w:rsidRPr="00C422EA">
        <w:t>Selim M., 2005</w:t>
      </w:r>
      <w:r w:rsidRPr="00500919">
        <w:t> :</w:t>
      </w:r>
      <w:r w:rsidRPr="00C422EA">
        <w:t xml:space="preserve"> “Fragmentations et sécurisations du triangle p</w:t>
      </w:r>
      <w:r w:rsidRPr="00C422EA">
        <w:t>a</w:t>
      </w:r>
      <w:r w:rsidRPr="00C422EA">
        <w:t>renté/origine/</w:t>
      </w:r>
      <w:r w:rsidRPr="00604BB9">
        <w:t xml:space="preserve">biologie”. </w:t>
      </w:r>
      <w:r w:rsidRPr="009A1ED3">
        <w:rPr>
          <w:i/>
        </w:rPr>
        <w:t>États, ONG et production des normes sécur</w:t>
      </w:r>
      <w:r w:rsidRPr="009A1ED3">
        <w:rPr>
          <w:i/>
        </w:rPr>
        <w:t>i</w:t>
      </w:r>
      <w:r w:rsidRPr="009A1ED3">
        <w:rPr>
          <w:i/>
        </w:rPr>
        <w:t>taires dans les pays du sud</w:t>
      </w:r>
      <w:r w:rsidRPr="00604BB9">
        <w:t>, N. Bagayoko-Penone, B. Hours (eds), l’Harmattan</w:t>
      </w:r>
      <w:r w:rsidRPr="00500919">
        <w:t> :</w:t>
      </w:r>
      <w:r w:rsidRPr="00604BB9">
        <w:t xml:space="preserve"> 237-249.</w:t>
      </w:r>
    </w:p>
    <w:p w14:paraId="41CCCE8B" w14:textId="77777777" w:rsidR="008D6CB3" w:rsidRPr="00500919" w:rsidRDefault="008D6CB3" w:rsidP="008D6CB3">
      <w:pPr>
        <w:spacing w:before="120" w:after="120"/>
        <w:jc w:val="both"/>
      </w:pPr>
      <w:r w:rsidRPr="00604BB9">
        <w:t>Selim M., 2000</w:t>
      </w:r>
      <w:r w:rsidRPr="00500919">
        <w:t> :</w:t>
      </w:r>
      <w:r w:rsidRPr="00604BB9">
        <w:t xml:space="preserve"> “Génies, communisme et ma</w:t>
      </w:r>
      <w:r w:rsidRPr="00604BB9">
        <w:t>r</w:t>
      </w:r>
      <w:r w:rsidRPr="00604BB9">
        <w:t xml:space="preserve">ché dans le Laos contemporain”, </w:t>
      </w:r>
      <w:r w:rsidRPr="009A1ED3">
        <w:rPr>
          <w:i/>
        </w:rPr>
        <w:t>La politique des esprits : chamanisme et religions universalistes</w:t>
      </w:r>
      <w:r w:rsidRPr="00604BB9">
        <w:t>, D. Aigle, B. Brac de la Perrière, J.P. Chaumeil (eds), s</w:t>
      </w:r>
      <w:r w:rsidRPr="00604BB9">
        <w:t>o</w:t>
      </w:r>
      <w:r w:rsidRPr="00604BB9">
        <w:t>ciété d’ethnologie de Nanterre</w:t>
      </w:r>
      <w:r w:rsidRPr="00500919">
        <w:t> :</w:t>
      </w:r>
      <w:r w:rsidRPr="00604BB9">
        <w:t xml:space="preserve"> 105-124.</w:t>
      </w:r>
    </w:p>
    <w:p w14:paraId="691C7619" w14:textId="77777777" w:rsidR="008D6CB3" w:rsidRPr="00500919" w:rsidRDefault="008D6CB3" w:rsidP="008D6CB3">
      <w:pPr>
        <w:spacing w:before="120" w:after="120"/>
        <w:jc w:val="both"/>
      </w:pPr>
      <w:r w:rsidRPr="00604BB9">
        <w:t>Selim M., 2002</w:t>
      </w:r>
      <w:r w:rsidRPr="00500919">
        <w:t> :</w:t>
      </w:r>
      <w:r w:rsidRPr="00604BB9">
        <w:t xml:space="preserve"> “La pratique analytique et l’argent”, entretien avec Alice Cherki et O. Douville, </w:t>
      </w:r>
      <w:r w:rsidRPr="009A1ED3">
        <w:rPr>
          <w:i/>
        </w:rPr>
        <w:t>Journal des anthropologues</w:t>
      </w:r>
      <w:r w:rsidRPr="00604BB9">
        <w:t>, 90</w:t>
      </w:r>
      <w:r w:rsidRPr="00500919">
        <w:t> :</w:t>
      </w:r>
      <w:r w:rsidRPr="00604BB9">
        <w:t xml:space="preserve"> 375-395.</w:t>
      </w:r>
    </w:p>
    <w:p w14:paraId="03EB817D" w14:textId="77777777" w:rsidR="008D6CB3" w:rsidRPr="00500919" w:rsidRDefault="008D6CB3" w:rsidP="008D6CB3">
      <w:pPr>
        <w:spacing w:before="120" w:after="120"/>
        <w:jc w:val="both"/>
      </w:pPr>
      <w:r w:rsidRPr="00604BB9">
        <w:t>Selim M., Hours B., 2008</w:t>
      </w:r>
      <w:r w:rsidRPr="00500919">
        <w:t> :</w:t>
      </w:r>
      <w:r w:rsidRPr="00604BB9">
        <w:t xml:space="preserve"> “Production et perte des sens du Sud”, </w:t>
      </w:r>
      <w:r w:rsidRPr="009A1ED3">
        <w:rPr>
          <w:i/>
        </w:rPr>
        <w:t>Autrepart</w:t>
      </w:r>
      <w:r w:rsidRPr="00C422EA">
        <w:t>,</w:t>
      </w:r>
      <w:r w:rsidRPr="00604BB9">
        <w:t xml:space="preserve"> 41</w:t>
      </w:r>
      <w:r w:rsidRPr="00500919">
        <w:t> :</w:t>
      </w:r>
      <w:r w:rsidRPr="00604BB9">
        <w:t xml:space="preserve"> 41-55.</w:t>
      </w:r>
    </w:p>
    <w:p w14:paraId="7CD35B2B" w14:textId="77777777" w:rsidR="008D6CB3" w:rsidRPr="00500919" w:rsidRDefault="008D6CB3" w:rsidP="008D6CB3">
      <w:pPr>
        <w:spacing w:before="120" w:after="120"/>
        <w:jc w:val="both"/>
      </w:pPr>
      <w:r w:rsidRPr="00604BB9">
        <w:t>Sen A., 1996</w:t>
      </w:r>
      <w:r w:rsidRPr="00500919">
        <w:t> :</w:t>
      </w:r>
      <w:r w:rsidRPr="00604BB9">
        <w:t xml:space="preserve"> </w:t>
      </w:r>
      <w:r w:rsidRPr="009A1ED3">
        <w:rPr>
          <w:i/>
        </w:rPr>
        <w:t>Inequality reexamined</w:t>
      </w:r>
      <w:r w:rsidRPr="00C422EA">
        <w:t>,</w:t>
      </w:r>
      <w:r w:rsidRPr="00604BB9">
        <w:t xml:space="preserve"> Harward University Press.</w:t>
      </w:r>
    </w:p>
    <w:p w14:paraId="535D7AC1" w14:textId="77777777" w:rsidR="008D6CB3" w:rsidRPr="00500919" w:rsidRDefault="008D6CB3" w:rsidP="008D6CB3">
      <w:pPr>
        <w:spacing w:before="120" w:after="120"/>
        <w:jc w:val="both"/>
      </w:pPr>
      <w:r w:rsidRPr="00604BB9">
        <w:t>Sen A., 2000</w:t>
      </w:r>
      <w:r w:rsidRPr="00C422EA">
        <w:t> :</w:t>
      </w:r>
      <w:r w:rsidRPr="00604BB9">
        <w:t xml:space="preserve"> </w:t>
      </w:r>
      <w:r w:rsidRPr="009A1ED3">
        <w:rPr>
          <w:i/>
        </w:rPr>
        <w:t>Un nouveau modèle économique. Développement, justice, liberté</w:t>
      </w:r>
      <w:r w:rsidRPr="00604BB9">
        <w:t>, Odile Jacob.</w:t>
      </w:r>
    </w:p>
    <w:p w14:paraId="443B1AF3" w14:textId="77777777" w:rsidR="008D6CB3" w:rsidRPr="00500919" w:rsidRDefault="008D6CB3" w:rsidP="008D6CB3">
      <w:pPr>
        <w:spacing w:before="120" w:after="120"/>
        <w:jc w:val="both"/>
      </w:pPr>
      <w:r w:rsidRPr="00604BB9">
        <w:t>Sen A., 2000</w:t>
      </w:r>
      <w:r w:rsidRPr="00500919">
        <w:t> :</w:t>
      </w:r>
      <w:r w:rsidRPr="00604BB9">
        <w:t xml:space="preserve"> </w:t>
      </w:r>
      <w:r w:rsidRPr="009A1ED3">
        <w:rPr>
          <w:i/>
        </w:rPr>
        <w:t>Repenser l’inégalité</w:t>
      </w:r>
      <w:r w:rsidRPr="00604BB9">
        <w:t>, Le Seuil.</w:t>
      </w:r>
    </w:p>
    <w:p w14:paraId="2A85B824" w14:textId="77777777" w:rsidR="008D6CB3" w:rsidRPr="00500919" w:rsidRDefault="008D6CB3" w:rsidP="008D6CB3">
      <w:pPr>
        <w:spacing w:before="120" w:after="120"/>
        <w:jc w:val="both"/>
      </w:pPr>
      <w:r w:rsidRPr="00604BB9">
        <w:t>George S., 1978</w:t>
      </w:r>
      <w:r w:rsidRPr="00C422EA">
        <w:t> :</w:t>
      </w:r>
      <w:r w:rsidRPr="00604BB9">
        <w:t xml:space="preserve"> </w:t>
      </w:r>
      <w:r w:rsidRPr="009A1ED3">
        <w:rPr>
          <w:i/>
        </w:rPr>
        <w:t>Comment meurt l'autre moitié du monde</w:t>
      </w:r>
      <w:r w:rsidRPr="00604BB9">
        <w:t>, Robert Laffont.</w:t>
      </w:r>
    </w:p>
    <w:p w14:paraId="66F60B14" w14:textId="77777777" w:rsidR="008D6CB3" w:rsidRPr="00500919" w:rsidRDefault="008D6CB3" w:rsidP="008D6CB3">
      <w:pPr>
        <w:spacing w:before="120" w:after="120"/>
        <w:jc w:val="both"/>
      </w:pPr>
      <w:r w:rsidRPr="00604BB9">
        <w:t>White G., 1996</w:t>
      </w:r>
      <w:r w:rsidRPr="00500919">
        <w:t> :</w:t>
      </w:r>
      <w:r w:rsidRPr="00604BB9">
        <w:t xml:space="preserve"> “Civil society démocratisation and development” </w:t>
      </w:r>
      <w:r w:rsidRPr="009A1ED3">
        <w:rPr>
          <w:i/>
        </w:rPr>
        <w:t>Democratization in the south : The Jagged Wave</w:t>
      </w:r>
      <w:r w:rsidRPr="00604BB9">
        <w:t>, Manchester Unive</w:t>
      </w:r>
      <w:r w:rsidRPr="00604BB9">
        <w:t>r</w:t>
      </w:r>
      <w:r w:rsidRPr="00604BB9">
        <w:t>sity Press.</w:t>
      </w:r>
    </w:p>
    <w:p w14:paraId="0813DB7B" w14:textId="77777777" w:rsidR="008D6CB3" w:rsidRPr="00500919" w:rsidRDefault="008D6CB3" w:rsidP="008D6CB3">
      <w:pPr>
        <w:spacing w:before="120" w:after="120"/>
        <w:jc w:val="both"/>
      </w:pPr>
      <w:r w:rsidRPr="00604BB9">
        <w:t>Willetts P., 1996</w:t>
      </w:r>
      <w:r w:rsidRPr="00C422EA">
        <w:t> :</w:t>
      </w:r>
      <w:r w:rsidRPr="00604BB9">
        <w:t xml:space="preserve"> </w:t>
      </w:r>
      <w:r w:rsidRPr="009A1ED3">
        <w:rPr>
          <w:i/>
        </w:rPr>
        <w:t>The conscience of the world : The influence of - NGO in the UN System</w:t>
      </w:r>
      <w:r w:rsidRPr="00604BB9">
        <w:t>, London, Hurst&amp;Co.</w:t>
      </w:r>
    </w:p>
    <w:p w14:paraId="7CD7AFA8" w14:textId="77777777" w:rsidR="008D6CB3" w:rsidRPr="00500919" w:rsidRDefault="008D6CB3" w:rsidP="008D6CB3">
      <w:pPr>
        <w:spacing w:before="120" w:after="120"/>
        <w:jc w:val="both"/>
      </w:pPr>
      <w:r w:rsidRPr="00604BB9">
        <w:t>Wilson R., Dissanayate Wimal, 2005</w:t>
      </w:r>
      <w:r w:rsidRPr="00C422EA">
        <w:t> :</w:t>
      </w:r>
      <w:r w:rsidRPr="00604BB9">
        <w:t xml:space="preserve"> </w:t>
      </w:r>
      <w:r w:rsidRPr="009A1ED3">
        <w:rPr>
          <w:i/>
        </w:rPr>
        <w:t>Global local. Cultural pr</w:t>
      </w:r>
      <w:r w:rsidRPr="009A1ED3">
        <w:rPr>
          <w:i/>
        </w:rPr>
        <w:t>o</w:t>
      </w:r>
      <w:r w:rsidRPr="009A1ED3">
        <w:rPr>
          <w:i/>
        </w:rPr>
        <w:t>duction and the transnational imag</w:t>
      </w:r>
      <w:r w:rsidRPr="009A1ED3">
        <w:rPr>
          <w:i/>
        </w:rPr>
        <w:t>i</w:t>
      </w:r>
      <w:r w:rsidRPr="009A1ED3">
        <w:rPr>
          <w:i/>
        </w:rPr>
        <w:t>nary</w:t>
      </w:r>
      <w:r w:rsidRPr="00604BB9">
        <w:t>, Duke University Press.</w:t>
      </w:r>
    </w:p>
    <w:p w14:paraId="797AC626" w14:textId="77777777" w:rsidR="008D6CB3" w:rsidRPr="00500919" w:rsidRDefault="008D6CB3" w:rsidP="008D6CB3">
      <w:pPr>
        <w:spacing w:before="120" w:after="120"/>
        <w:jc w:val="both"/>
      </w:pPr>
      <w:r w:rsidRPr="00604BB9">
        <w:t>Xavia I., Rosaldo R., 2002</w:t>
      </w:r>
      <w:r w:rsidRPr="00C422EA">
        <w:t> :</w:t>
      </w:r>
      <w:r w:rsidRPr="00604BB9">
        <w:t xml:space="preserve"> </w:t>
      </w:r>
      <w:r w:rsidRPr="009A1ED3">
        <w:rPr>
          <w:i/>
        </w:rPr>
        <w:t>The anthropology of globalization. A reader</w:t>
      </w:r>
      <w:r w:rsidRPr="00604BB9">
        <w:t>, Blackwell.</w:t>
      </w:r>
    </w:p>
    <w:p w14:paraId="7610A566" w14:textId="77777777" w:rsidR="008D6CB3" w:rsidRPr="00500919" w:rsidRDefault="008D6CB3" w:rsidP="008D6CB3">
      <w:pPr>
        <w:pStyle w:val="p"/>
      </w:pPr>
      <w:r w:rsidRPr="00500919">
        <w:br w:type="page"/>
        <w:t>[282]</w:t>
      </w:r>
    </w:p>
    <w:p w14:paraId="77A63529" w14:textId="77777777" w:rsidR="008D6CB3" w:rsidRPr="00500919" w:rsidRDefault="008D6CB3" w:rsidP="008D6CB3">
      <w:pPr>
        <w:spacing w:before="120" w:after="120"/>
        <w:jc w:val="both"/>
        <w:rPr>
          <w:color w:val="000000"/>
          <w:lang w:eastAsia="fr-FR" w:bidi="fr-FR"/>
        </w:rPr>
      </w:pPr>
    </w:p>
    <w:p w14:paraId="3E525085" w14:textId="77777777" w:rsidR="008D6CB3" w:rsidRPr="00500919" w:rsidRDefault="008D6CB3" w:rsidP="008D6CB3">
      <w:pPr>
        <w:spacing w:before="120" w:after="120"/>
        <w:jc w:val="center"/>
      </w:pPr>
      <w:r w:rsidRPr="00500919">
        <w:rPr>
          <w:color w:val="000000"/>
          <w:lang w:eastAsia="fr-FR" w:bidi="fr-FR"/>
        </w:rPr>
        <w:t>Certaines parties de cet ouvrage ont fait l’objet</w:t>
      </w:r>
      <w:r w:rsidRPr="00500919">
        <w:rPr>
          <w:color w:val="000000"/>
          <w:lang w:eastAsia="fr-FR" w:bidi="fr-FR"/>
        </w:rPr>
        <w:br/>
        <w:t>de premières versions publiées</w:t>
      </w:r>
    </w:p>
    <w:p w14:paraId="76E7C412" w14:textId="77777777" w:rsidR="008D6CB3" w:rsidRPr="00500919" w:rsidRDefault="008D6CB3" w:rsidP="008D6CB3">
      <w:pPr>
        <w:spacing w:before="120" w:after="120"/>
        <w:jc w:val="both"/>
      </w:pPr>
    </w:p>
    <w:p w14:paraId="3459EADD" w14:textId="77777777" w:rsidR="008D6CB3" w:rsidRPr="00500919" w:rsidRDefault="008D6CB3" w:rsidP="008D6CB3">
      <w:pPr>
        <w:spacing w:before="120" w:after="120"/>
        <w:ind w:left="1800" w:hanging="1800"/>
        <w:jc w:val="both"/>
        <w:rPr>
          <w:sz w:val="24"/>
        </w:rPr>
      </w:pPr>
      <w:r w:rsidRPr="00500919">
        <w:rPr>
          <w:sz w:val="24"/>
        </w:rPr>
        <w:t>o Chapitre II-1</w:t>
      </w:r>
      <w:r w:rsidRPr="00500919">
        <w:rPr>
          <w:sz w:val="24"/>
        </w:rPr>
        <w:tab/>
      </w:r>
      <w:r w:rsidRPr="00604BB9">
        <w:rPr>
          <w:i/>
          <w:sz w:val="24"/>
        </w:rPr>
        <w:t>Psychologie clinique</w:t>
      </w:r>
      <w:r w:rsidRPr="00500919">
        <w:rPr>
          <w:sz w:val="24"/>
        </w:rPr>
        <w:t>, 24 : 251 -259, 2007</w:t>
      </w:r>
    </w:p>
    <w:p w14:paraId="7893F1BB" w14:textId="77777777" w:rsidR="008D6CB3" w:rsidRPr="00500919" w:rsidRDefault="008D6CB3" w:rsidP="008D6CB3">
      <w:pPr>
        <w:spacing w:before="120" w:after="120"/>
        <w:ind w:left="1800" w:hanging="1800"/>
        <w:jc w:val="both"/>
        <w:rPr>
          <w:sz w:val="24"/>
        </w:rPr>
      </w:pPr>
      <w:r w:rsidRPr="00500919">
        <w:rPr>
          <w:sz w:val="24"/>
        </w:rPr>
        <w:t>o Chapitre 11-3</w:t>
      </w:r>
      <w:r w:rsidRPr="00500919">
        <w:rPr>
          <w:sz w:val="24"/>
        </w:rPr>
        <w:tab/>
        <w:t xml:space="preserve">L </w:t>
      </w:r>
      <w:r w:rsidRPr="00604BB9">
        <w:rPr>
          <w:i/>
          <w:sz w:val="24"/>
        </w:rPr>
        <w:t>Homme et la société</w:t>
      </w:r>
      <w:r w:rsidRPr="00500919">
        <w:rPr>
          <w:sz w:val="24"/>
        </w:rPr>
        <w:t>, 155 : 13-25, 2005</w:t>
      </w:r>
    </w:p>
    <w:p w14:paraId="5EAD7DC8" w14:textId="77777777" w:rsidR="008D6CB3" w:rsidRPr="00500919" w:rsidRDefault="008D6CB3" w:rsidP="008D6CB3">
      <w:pPr>
        <w:spacing w:before="120" w:after="120"/>
        <w:ind w:left="1800" w:hanging="1800"/>
        <w:jc w:val="both"/>
        <w:rPr>
          <w:sz w:val="24"/>
        </w:rPr>
      </w:pPr>
      <w:r w:rsidRPr="00500919">
        <w:rPr>
          <w:sz w:val="24"/>
        </w:rPr>
        <w:t>o Chapitre 11-5</w:t>
      </w:r>
      <w:r w:rsidRPr="00500919">
        <w:rPr>
          <w:sz w:val="24"/>
        </w:rPr>
        <w:tab/>
      </w:r>
      <w:r w:rsidRPr="00604BB9">
        <w:rPr>
          <w:i/>
          <w:sz w:val="24"/>
        </w:rPr>
        <w:t>La revue 4</w:t>
      </w:r>
      <w:r w:rsidRPr="00500919">
        <w:rPr>
          <w:sz w:val="24"/>
        </w:rPr>
        <w:t>, www.irdb.fr</w:t>
      </w:r>
    </w:p>
    <w:p w14:paraId="40BF3C65" w14:textId="77777777" w:rsidR="008D6CB3" w:rsidRPr="00500919" w:rsidRDefault="008D6CB3" w:rsidP="008D6CB3">
      <w:pPr>
        <w:spacing w:before="120" w:after="120"/>
        <w:ind w:left="1800" w:hanging="1800"/>
        <w:jc w:val="both"/>
        <w:rPr>
          <w:sz w:val="24"/>
        </w:rPr>
      </w:pPr>
      <w:r w:rsidRPr="00500919">
        <w:rPr>
          <w:sz w:val="24"/>
        </w:rPr>
        <w:t>o Chapitre III-1</w:t>
      </w:r>
      <w:r w:rsidRPr="00500919">
        <w:rPr>
          <w:sz w:val="24"/>
        </w:rPr>
        <w:tab/>
      </w:r>
      <w:r w:rsidRPr="00604BB9">
        <w:rPr>
          <w:i/>
          <w:sz w:val="24"/>
        </w:rPr>
        <w:t>Chimères</w:t>
      </w:r>
      <w:r w:rsidRPr="00500919">
        <w:rPr>
          <w:sz w:val="24"/>
        </w:rPr>
        <w:t>, 71 : 29-51, 2009</w:t>
      </w:r>
    </w:p>
    <w:p w14:paraId="037CC743" w14:textId="77777777" w:rsidR="008D6CB3" w:rsidRPr="00500919" w:rsidRDefault="008D6CB3" w:rsidP="008D6CB3">
      <w:pPr>
        <w:spacing w:before="120" w:after="120"/>
        <w:ind w:left="1800" w:hanging="1800"/>
        <w:jc w:val="both"/>
        <w:rPr>
          <w:sz w:val="24"/>
        </w:rPr>
      </w:pPr>
      <w:r w:rsidRPr="00500919">
        <w:rPr>
          <w:sz w:val="24"/>
        </w:rPr>
        <w:t>o Chapitre II1-2</w:t>
      </w:r>
      <w:r w:rsidRPr="00500919">
        <w:rPr>
          <w:sz w:val="24"/>
        </w:rPr>
        <w:tab/>
      </w:r>
      <w:r w:rsidRPr="00604BB9">
        <w:rPr>
          <w:i/>
          <w:sz w:val="24"/>
        </w:rPr>
        <w:t>Raison présente</w:t>
      </w:r>
      <w:r w:rsidRPr="00500919">
        <w:rPr>
          <w:sz w:val="24"/>
        </w:rPr>
        <w:t>, 169 : 53-61, 2009</w:t>
      </w:r>
    </w:p>
    <w:p w14:paraId="64F4FD46" w14:textId="77777777" w:rsidR="008D6CB3" w:rsidRPr="00500919" w:rsidRDefault="008D6CB3" w:rsidP="008D6CB3">
      <w:pPr>
        <w:spacing w:before="120" w:after="120"/>
        <w:ind w:left="1800" w:hanging="1800"/>
        <w:jc w:val="both"/>
        <w:rPr>
          <w:sz w:val="24"/>
        </w:rPr>
      </w:pPr>
      <w:r w:rsidRPr="00500919">
        <w:rPr>
          <w:sz w:val="24"/>
        </w:rPr>
        <w:t>o Chapitre I1I-3</w:t>
      </w:r>
      <w:r w:rsidRPr="00500919">
        <w:rPr>
          <w:sz w:val="24"/>
        </w:rPr>
        <w:tab/>
      </w:r>
      <w:r w:rsidRPr="00604BB9">
        <w:rPr>
          <w:i/>
          <w:sz w:val="24"/>
        </w:rPr>
        <w:t>Le journal des anthropologues</w:t>
      </w:r>
      <w:r w:rsidRPr="00500919">
        <w:rPr>
          <w:sz w:val="24"/>
        </w:rPr>
        <w:t>, 114-115: 303-310, 2008</w:t>
      </w:r>
    </w:p>
    <w:p w14:paraId="25A55F84" w14:textId="77777777" w:rsidR="008D6CB3" w:rsidRPr="00500919" w:rsidRDefault="008D6CB3" w:rsidP="008D6CB3">
      <w:pPr>
        <w:spacing w:before="120" w:after="120"/>
        <w:ind w:left="1800" w:hanging="1800"/>
        <w:jc w:val="both"/>
        <w:rPr>
          <w:sz w:val="24"/>
        </w:rPr>
      </w:pPr>
      <w:r w:rsidRPr="00500919">
        <w:rPr>
          <w:sz w:val="24"/>
        </w:rPr>
        <w:t>o Chapitre I1I-4</w:t>
      </w:r>
      <w:r w:rsidRPr="00500919">
        <w:rPr>
          <w:sz w:val="24"/>
        </w:rPr>
        <w:tab/>
        <w:t xml:space="preserve">L </w:t>
      </w:r>
      <w:r w:rsidRPr="00604BB9">
        <w:rPr>
          <w:i/>
          <w:sz w:val="24"/>
        </w:rPr>
        <w:t>Homme et la société</w:t>
      </w:r>
      <w:r w:rsidRPr="00500919">
        <w:rPr>
          <w:sz w:val="24"/>
        </w:rPr>
        <w:t>, 174 :15-25, 2009</w:t>
      </w:r>
    </w:p>
    <w:p w14:paraId="544E12CF" w14:textId="77777777" w:rsidR="008D6CB3" w:rsidRPr="00500919" w:rsidRDefault="008D6CB3" w:rsidP="008D6CB3">
      <w:pPr>
        <w:spacing w:before="120" w:after="120"/>
        <w:ind w:left="1800" w:hanging="1800"/>
        <w:jc w:val="both"/>
        <w:rPr>
          <w:sz w:val="24"/>
        </w:rPr>
      </w:pPr>
      <w:r w:rsidRPr="00500919">
        <w:rPr>
          <w:sz w:val="24"/>
        </w:rPr>
        <w:t>o Chapitre III-5</w:t>
      </w:r>
      <w:r w:rsidRPr="00500919">
        <w:rPr>
          <w:sz w:val="24"/>
        </w:rPr>
        <w:tab/>
      </w:r>
      <w:r w:rsidRPr="00604BB9">
        <w:rPr>
          <w:i/>
          <w:sz w:val="24"/>
        </w:rPr>
        <w:t>L'Homme et la société</w:t>
      </w:r>
      <w:r w:rsidRPr="00500919">
        <w:rPr>
          <w:sz w:val="24"/>
        </w:rPr>
        <w:t>, 160 : 221-239, 2007</w:t>
      </w:r>
    </w:p>
    <w:p w14:paraId="52347075" w14:textId="77777777" w:rsidR="008D6CB3" w:rsidRPr="00500919" w:rsidRDefault="008D6CB3" w:rsidP="008D6CB3">
      <w:pPr>
        <w:spacing w:before="120" w:after="120"/>
        <w:ind w:left="1800" w:hanging="1800"/>
        <w:jc w:val="both"/>
        <w:rPr>
          <w:sz w:val="24"/>
        </w:rPr>
      </w:pPr>
      <w:r w:rsidRPr="00500919">
        <w:rPr>
          <w:sz w:val="24"/>
        </w:rPr>
        <w:t>o Chapitre II1-6</w:t>
      </w:r>
      <w:r w:rsidRPr="00500919">
        <w:rPr>
          <w:sz w:val="24"/>
        </w:rPr>
        <w:tab/>
      </w:r>
      <w:r w:rsidRPr="00604BB9">
        <w:rPr>
          <w:i/>
          <w:sz w:val="24"/>
        </w:rPr>
        <w:t>Le journal des anthropologues</w:t>
      </w:r>
      <w:r w:rsidRPr="00500919">
        <w:rPr>
          <w:sz w:val="24"/>
        </w:rPr>
        <w:t>, 96-97 : 209-221, 2004</w:t>
      </w:r>
    </w:p>
    <w:p w14:paraId="40CB0980" w14:textId="77777777" w:rsidR="008D6CB3" w:rsidRPr="00500919" w:rsidRDefault="008D6CB3" w:rsidP="008D6CB3">
      <w:pPr>
        <w:spacing w:before="120" w:after="120"/>
        <w:ind w:left="1800" w:hanging="1800"/>
        <w:jc w:val="both"/>
        <w:rPr>
          <w:sz w:val="24"/>
        </w:rPr>
      </w:pPr>
      <w:r w:rsidRPr="00500919">
        <w:rPr>
          <w:sz w:val="24"/>
        </w:rPr>
        <w:t>o Chapitre IV-1</w:t>
      </w:r>
      <w:r w:rsidRPr="00500919">
        <w:rPr>
          <w:sz w:val="24"/>
        </w:rPr>
        <w:tab/>
      </w:r>
      <w:r w:rsidRPr="00604BB9">
        <w:rPr>
          <w:i/>
          <w:sz w:val="24"/>
        </w:rPr>
        <w:t>Chimères</w:t>
      </w:r>
      <w:r w:rsidRPr="00500919">
        <w:rPr>
          <w:sz w:val="24"/>
        </w:rPr>
        <w:t>, 69 : 33-49, 2009</w:t>
      </w:r>
    </w:p>
    <w:p w14:paraId="48385AE7" w14:textId="77777777" w:rsidR="008D6CB3" w:rsidRPr="00500919" w:rsidRDefault="008D6CB3" w:rsidP="008D6CB3">
      <w:pPr>
        <w:spacing w:before="120" w:after="120"/>
        <w:ind w:left="1800" w:hanging="1800"/>
        <w:jc w:val="both"/>
        <w:rPr>
          <w:sz w:val="24"/>
        </w:rPr>
      </w:pPr>
      <w:r w:rsidRPr="00500919">
        <w:rPr>
          <w:sz w:val="24"/>
        </w:rPr>
        <w:t>o Chapitre IV-2</w:t>
      </w:r>
      <w:r w:rsidRPr="00500919">
        <w:rPr>
          <w:sz w:val="24"/>
        </w:rPr>
        <w:tab/>
      </w:r>
      <w:r w:rsidRPr="00604BB9">
        <w:rPr>
          <w:i/>
          <w:sz w:val="24"/>
        </w:rPr>
        <w:t>Le journal des anthropologues</w:t>
      </w:r>
      <w:r w:rsidRPr="00500919">
        <w:rPr>
          <w:sz w:val="24"/>
        </w:rPr>
        <w:t xml:space="preserve"> 116-117 : 467-490, 2009</w:t>
      </w:r>
    </w:p>
    <w:p w14:paraId="35041CDF" w14:textId="77777777" w:rsidR="008D6CB3" w:rsidRPr="00500919" w:rsidRDefault="008D6CB3" w:rsidP="008D6CB3">
      <w:pPr>
        <w:spacing w:before="120" w:after="120"/>
        <w:jc w:val="both"/>
      </w:pPr>
    </w:p>
    <w:p w14:paraId="79D45F64" w14:textId="77777777" w:rsidR="008D6CB3" w:rsidRPr="00500919" w:rsidRDefault="008D6CB3" w:rsidP="008D6CB3">
      <w:pPr>
        <w:pStyle w:val="p"/>
      </w:pPr>
      <w:r w:rsidRPr="00500919">
        <w:br w:type="page"/>
        <w:t>[283]</w:t>
      </w:r>
    </w:p>
    <w:p w14:paraId="635C6B00" w14:textId="77777777" w:rsidR="008D6CB3" w:rsidRPr="00500919" w:rsidRDefault="008D6CB3" w:rsidP="008D6CB3">
      <w:pPr>
        <w:spacing w:before="120" w:after="120"/>
        <w:jc w:val="both"/>
        <w:rPr>
          <w:color w:val="000000"/>
          <w:lang w:eastAsia="fr-FR" w:bidi="fr-FR"/>
        </w:rPr>
      </w:pPr>
    </w:p>
    <w:p w14:paraId="6B81B996" w14:textId="77777777" w:rsidR="008D6CB3" w:rsidRPr="00500919" w:rsidRDefault="008D6CB3" w:rsidP="008D6CB3">
      <w:pPr>
        <w:pStyle w:val="planche"/>
      </w:pPr>
      <w:r w:rsidRPr="00500919">
        <w:rPr>
          <w:lang w:eastAsia="fr-FR" w:bidi="fr-FR"/>
        </w:rPr>
        <w:t>Des mêmes auteurs</w:t>
      </w:r>
    </w:p>
    <w:p w14:paraId="6AB9A07B" w14:textId="77777777" w:rsidR="008D6CB3" w:rsidRPr="00500919" w:rsidRDefault="008D6CB3" w:rsidP="008D6CB3">
      <w:pPr>
        <w:spacing w:before="120" w:after="120"/>
        <w:jc w:val="both"/>
        <w:rPr>
          <w:color w:val="000000"/>
          <w:lang w:eastAsia="fr-FR" w:bidi="fr-FR"/>
        </w:rPr>
      </w:pPr>
    </w:p>
    <w:p w14:paraId="6E4E8B96" w14:textId="77777777" w:rsidR="008D6CB3" w:rsidRPr="00500919" w:rsidRDefault="008D6CB3" w:rsidP="008D6CB3">
      <w:pPr>
        <w:pStyle w:val="a"/>
      </w:pPr>
      <w:r w:rsidRPr="00500919">
        <w:t>Bernard Hours et Monique Selim</w:t>
      </w:r>
    </w:p>
    <w:p w14:paraId="564DF1D3" w14:textId="77777777" w:rsidR="008D6CB3" w:rsidRPr="00500919" w:rsidRDefault="008D6CB3" w:rsidP="008D6CB3">
      <w:pPr>
        <w:spacing w:before="120" w:after="120"/>
        <w:jc w:val="both"/>
        <w:rPr>
          <w:color w:val="000000"/>
          <w:lang w:eastAsia="fr-FR" w:bidi="fr-FR"/>
        </w:rPr>
      </w:pPr>
    </w:p>
    <w:p w14:paraId="07432112" w14:textId="77777777" w:rsidR="008D6CB3" w:rsidRPr="00500919" w:rsidRDefault="008D6CB3" w:rsidP="008D6CB3">
      <w:pPr>
        <w:spacing w:before="120" w:after="120"/>
        <w:jc w:val="both"/>
      </w:pPr>
      <w:r w:rsidRPr="00604BB9">
        <w:rPr>
          <w:i/>
          <w:color w:val="000000"/>
          <w:lang w:eastAsia="fr-FR" w:bidi="fr-FR"/>
        </w:rPr>
        <w:t>L'Ouzbékistan à l'ère de l’identité nationale</w:t>
      </w:r>
      <w:r w:rsidRPr="00500919">
        <w:t xml:space="preserve"> (avec </w:t>
      </w:r>
      <w:r w:rsidRPr="00500919">
        <w:rPr>
          <w:rStyle w:val="Corpsdutexte995ptNonItalique"/>
          <w:i w:val="0"/>
          <w:iCs w:val="0"/>
        </w:rPr>
        <w:t xml:space="preserve">L. </w:t>
      </w:r>
      <w:r w:rsidRPr="00500919">
        <w:t>Bazin), l’Harmattan, 368 p., 2009.</w:t>
      </w:r>
    </w:p>
    <w:p w14:paraId="355854DB" w14:textId="77777777" w:rsidR="008D6CB3" w:rsidRPr="00500919" w:rsidRDefault="008D6CB3" w:rsidP="008D6CB3">
      <w:pPr>
        <w:spacing w:before="120" w:after="120"/>
        <w:jc w:val="both"/>
      </w:pPr>
      <w:r w:rsidRPr="00604BB9">
        <w:rPr>
          <w:i/>
          <w:color w:val="000000"/>
          <w:lang w:eastAsia="fr-FR" w:bidi="fr-FR"/>
        </w:rPr>
        <w:t>Solidarités et compétences, pratiques et idéol</w:t>
      </w:r>
      <w:r w:rsidRPr="00604BB9">
        <w:rPr>
          <w:i/>
          <w:color w:val="000000"/>
          <w:lang w:eastAsia="fr-FR" w:bidi="fr-FR"/>
        </w:rPr>
        <w:t>o</w:t>
      </w:r>
      <w:r w:rsidRPr="00604BB9">
        <w:rPr>
          <w:i/>
          <w:color w:val="000000"/>
          <w:lang w:eastAsia="fr-FR" w:bidi="fr-FR"/>
        </w:rPr>
        <w:t>gies</w:t>
      </w:r>
      <w:r w:rsidRPr="00500919">
        <w:rPr>
          <w:color w:val="000000"/>
          <w:lang w:eastAsia="fr-FR" w:bidi="fr-FR"/>
        </w:rPr>
        <w:t>,</w:t>
      </w:r>
      <w:r w:rsidRPr="00500919">
        <w:t xml:space="preserve"> (eds) l’Harmattan, 362 p., 2008.</w:t>
      </w:r>
    </w:p>
    <w:p w14:paraId="18BC1A92" w14:textId="77777777" w:rsidR="008D6CB3" w:rsidRPr="00500919" w:rsidRDefault="008D6CB3" w:rsidP="008D6CB3">
      <w:pPr>
        <w:spacing w:before="120" w:after="120"/>
        <w:jc w:val="both"/>
      </w:pPr>
      <w:r w:rsidRPr="00604BB9">
        <w:rPr>
          <w:i/>
          <w:color w:val="000000"/>
          <w:lang w:eastAsia="fr-FR" w:bidi="fr-FR"/>
        </w:rPr>
        <w:t>Essai d'anthropologie politique sur le Laos contemporain, marché, socialisme et génies</w:t>
      </w:r>
      <w:r w:rsidRPr="00500919">
        <w:rPr>
          <w:color w:val="000000"/>
          <w:lang w:eastAsia="fr-FR" w:bidi="fr-FR"/>
        </w:rPr>
        <w:t>,</w:t>
      </w:r>
      <w:r w:rsidRPr="00500919">
        <w:t xml:space="preserve"> l'Ha</w:t>
      </w:r>
      <w:r w:rsidRPr="00500919">
        <w:t>r</w:t>
      </w:r>
      <w:r w:rsidRPr="00500919">
        <w:t xml:space="preserve">mattan, 391 p., 1998. Edition italienne : </w:t>
      </w:r>
      <w:r w:rsidRPr="00604BB9">
        <w:rPr>
          <w:i/>
          <w:color w:val="000000"/>
          <w:lang w:eastAsia="fr-FR" w:bidi="fr-FR"/>
        </w:rPr>
        <w:t>Il Laos contemporaneo, saggio di antropologia politica</w:t>
      </w:r>
      <w:r w:rsidRPr="00500919">
        <w:rPr>
          <w:color w:val="000000"/>
          <w:lang w:eastAsia="fr-FR" w:bidi="fr-FR"/>
        </w:rPr>
        <w:t>,</w:t>
      </w:r>
      <w:r w:rsidRPr="00500919">
        <w:t xml:space="preserve"> l’Harmattan Ita- lia, 1998.</w:t>
      </w:r>
    </w:p>
    <w:p w14:paraId="035411AF" w14:textId="77777777" w:rsidR="008D6CB3" w:rsidRPr="00500919" w:rsidRDefault="008D6CB3" w:rsidP="008D6CB3">
      <w:pPr>
        <w:spacing w:before="120" w:after="120"/>
        <w:jc w:val="both"/>
      </w:pPr>
      <w:r w:rsidRPr="00604BB9">
        <w:rPr>
          <w:i/>
          <w:color w:val="000000"/>
          <w:lang w:eastAsia="fr-FR" w:bidi="fr-FR"/>
        </w:rPr>
        <w:t>Une entreprise de développement au Bangladesh, le centre de S</w:t>
      </w:r>
      <w:r w:rsidRPr="00604BB9">
        <w:rPr>
          <w:i/>
          <w:color w:val="000000"/>
          <w:lang w:eastAsia="fr-FR" w:bidi="fr-FR"/>
        </w:rPr>
        <w:t>a</w:t>
      </w:r>
      <w:r w:rsidRPr="00604BB9">
        <w:rPr>
          <w:i/>
          <w:color w:val="000000"/>
          <w:lang w:eastAsia="fr-FR" w:bidi="fr-FR"/>
        </w:rPr>
        <w:t>var</w:t>
      </w:r>
      <w:r w:rsidRPr="00500919">
        <w:rPr>
          <w:color w:val="000000"/>
          <w:lang w:eastAsia="fr-FR" w:bidi="fr-FR"/>
        </w:rPr>
        <w:t xml:space="preserve">, </w:t>
      </w:r>
      <w:r w:rsidRPr="00500919">
        <w:t>l'Harmattan, 174 p., 1989.</w:t>
      </w:r>
    </w:p>
    <w:p w14:paraId="4B37145B" w14:textId="77777777" w:rsidR="008D6CB3" w:rsidRPr="00500919" w:rsidRDefault="008D6CB3" w:rsidP="008D6CB3">
      <w:pPr>
        <w:spacing w:before="120" w:after="120"/>
        <w:jc w:val="both"/>
        <w:rPr>
          <w:color w:val="000000"/>
          <w:lang w:eastAsia="fr-FR" w:bidi="fr-FR"/>
        </w:rPr>
      </w:pPr>
    </w:p>
    <w:p w14:paraId="1B14C03A" w14:textId="77777777" w:rsidR="008D6CB3" w:rsidRPr="00500919" w:rsidRDefault="008D6CB3" w:rsidP="008D6CB3">
      <w:pPr>
        <w:pStyle w:val="a"/>
      </w:pPr>
      <w:r w:rsidRPr="00500919">
        <w:t>Bernard Hours</w:t>
      </w:r>
    </w:p>
    <w:p w14:paraId="061F4166" w14:textId="77777777" w:rsidR="008D6CB3" w:rsidRPr="00500919" w:rsidRDefault="008D6CB3" w:rsidP="008D6CB3">
      <w:pPr>
        <w:spacing w:before="120" w:after="120"/>
        <w:jc w:val="both"/>
        <w:rPr>
          <w:color w:val="000000"/>
          <w:lang w:eastAsia="fr-FR" w:bidi="fr-FR"/>
        </w:rPr>
      </w:pPr>
    </w:p>
    <w:p w14:paraId="781C8EBD" w14:textId="77777777" w:rsidR="008D6CB3" w:rsidRPr="00500919" w:rsidRDefault="008D6CB3" w:rsidP="008D6CB3">
      <w:pPr>
        <w:spacing w:before="120" w:after="120"/>
        <w:jc w:val="both"/>
      </w:pPr>
      <w:r w:rsidRPr="00604BB9">
        <w:rPr>
          <w:i/>
          <w:color w:val="000000"/>
          <w:lang w:eastAsia="fr-FR" w:bidi="fr-FR"/>
        </w:rPr>
        <w:t>États, ONG et production des normes sécuritaires dans les pays du sud</w:t>
      </w:r>
      <w:r w:rsidRPr="00500919">
        <w:t xml:space="preserve"> (avec N. Bagayako-Penone, eds), l’Harmattan, 313 p., 2006.</w:t>
      </w:r>
    </w:p>
    <w:p w14:paraId="7A9CDAB3" w14:textId="77777777" w:rsidR="008D6CB3" w:rsidRPr="00500919" w:rsidRDefault="008D6CB3" w:rsidP="008D6CB3">
      <w:pPr>
        <w:spacing w:before="120" w:after="120"/>
        <w:jc w:val="both"/>
      </w:pPr>
      <w:hyperlink r:id="rId25" w:history="1">
        <w:r w:rsidRPr="00604BB9">
          <w:rPr>
            <w:rStyle w:val="Hyperlien"/>
            <w:i/>
            <w:lang w:eastAsia="fr-FR" w:bidi="fr-FR"/>
          </w:rPr>
          <w:t>Domination, dépendances, globalisation. Tracés d'anthropologie politique</w:t>
        </w:r>
      </w:hyperlink>
      <w:r w:rsidRPr="00500919">
        <w:rPr>
          <w:color w:val="000000"/>
          <w:lang w:eastAsia="fr-FR" w:bidi="fr-FR"/>
        </w:rPr>
        <w:t>,</w:t>
      </w:r>
      <w:r w:rsidRPr="00500919">
        <w:t xml:space="preserve"> (ed) l’Harmattan, 177 p., 2002.</w:t>
      </w:r>
    </w:p>
    <w:p w14:paraId="6E7EF08C" w14:textId="77777777" w:rsidR="008D6CB3" w:rsidRPr="00500919" w:rsidRDefault="008D6CB3" w:rsidP="008D6CB3">
      <w:pPr>
        <w:spacing w:before="120" w:after="120"/>
        <w:jc w:val="both"/>
      </w:pPr>
      <w:r w:rsidRPr="00604BB9">
        <w:rPr>
          <w:i/>
          <w:color w:val="000000"/>
          <w:lang w:eastAsia="fr-FR" w:bidi="fr-FR"/>
        </w:rPr>
        <w:t>Systèmes et politiques de santé. De la santé p</w:t>
      </w:r>
      <w:r w:rsidRPr="00604BB9">
        <w:rPr>
          <w:i/>
          <w:color w:val="000000"/>
          <w:lang w:eastAsia="fr-FR" w:bidi="fr-FR"/>
        </w:rPr>
        <w:t>u</w:t>
      </w:r>
      <w:r w:rsidRPr="00604BB9">
        <w:rPr>
          <w:i/>
          <w:color w:val="000000"/>
          <w:lang w:eastAsia="fr-FR" w:bidi="fr-FR"/>
        </w:rPr>
        <w:t>blique à l’anthropologie</w:t>
      </w:r>
      <w:r w:rsidRPr="00500919">
        <w:rPr>
          <w:color w:val="000000"/>
          <w:lang w:eastAsia="fr-FR" w:bidi="fr-FR"/>
        </w:rPr>
        <w:t>,</w:t>
      </w:r>
      <w:r w:rsidRPr="00500919">
        <w:t xml:space="preserve"> Karthala, 358 p., 2000.</w:t>
      </w:r>
    </w:p>
    <w:p w14:paraId="16DF1DE1" w14:textId="77777777" w:rsidR="008D6CB3" w:rsidRPr="00500919" w:rsidRDefault="008D6CB3" w:rsidP="008D6CB3">
      <w:pPr>
        <w:spacing w:before="120" w:after="120"/>
        <w:jc w:val="both"/>
      </w:pPr>
      <w:hyperlink r:id="rId26" w:history="1">
        <w:r w:rsidRPr="00604BB9">
          <w:rPr>
            <w:rStyle w:val="Hyperlien"/>
            <w:i/>
          </w:rPr>
          <w:t>L'idéologie humanitaire ou le spectacle de l'altérité perdue</w:t>
        </w:r>
      </w:hyperlink>
      <w:r w:rsidRPr="00500919">
        <w:t xml:space="preserve">, </w:t>
      </w:r>
      <w:r w:rsidRPr="00500919">
        <w:rPr>
          <w:color w:val="000000"/>
          <w:lang w:eastAsia="fr-FR" w:bidi="fr-FR"/>
        </w:rPr>
        <w:t>l’Harmattan, Paris, 176 p., 1998 (et ebook). Edition italienne</w:t>
      </w:r>
      <w:r w:rsidRPr="00500919">
        <w:t> :</w:t>
      </w:r>
      <w:r w:rsidRPr="00500919">
        <w:rPr>
          <w:color w:val="000000"/>
          <w:lang w:eastAsia="fr-FR" w:bidi="fr-FR"/>
        </w:rPr>
        <w:t xml:space="preserve"> </w:t>
      </w:r>
      <w:r w:rsidRPr="00500919">
        <w:t>L’ide</w:t>
      </w:r>
      <w:r w:rsidRPr="00500919">
        <w:t>o</w:t>
      </w:r>
      <w:r w:rsidRPr="00500919">
        <w:t>logia umanitaria,</w:t>
      </w:r>
      <w:r w:rsidRPr="00500919">
        <w:rPr>
          <w:color w:val="000000"/>
          <w:lang w:eastAsia="fr-FR" w:bidi="fr-FR"/>
        </w:rPr>
        <w:t xml:space="preserve"> l’Harmattan ltalia 1999, 123 p.</w:t>
      </w:r>
    </w:p>
    <w:p w14:paraId="0889ED53" w14:textId="77777777" w:rsidR="008D6CB3" w:rsidRPr="00500919" w:rsidRDefault="008D6CB3" w:rsidP="008D6CB3">
      <w:pPr>
        <w:spacing w:before="120" w:after="120"/>
        <w:jc w:val="both"/>
      </w:pPr>
      <w:r w:rsidRPr="00604BB9">
        <w:rPr>
          <w:i/>
          <w:color w:val="000000"/>
          <w:lang w:eastAsia="fr-FR" w:bidi="fr-FR"/>
        </w:rPr>
        <w:t>Islam et développement au Bangladesh</w:t>
      </w:r>
      <w:r w:rsidRPr="00500919">
        <w:rPr>
          <w:color w:val="000000"/>
          <w:lang w:eastAsia="fr-FR" w:bidi="fr-FR"/>
        </w:rPr>
        <w:t>,</w:t>
      </w:r>
      <w:r w:rsidRPr="00500919">
        <w:t xml:space="preserve"> l’Harmattan, 190 p., 1993. Edition anglaise :</w:t>
      </w:r>
      <w:r w:rsidRPr="00500919">
        <w:rPr>
          <w:rStyle w:val="Corpsdutexte995ptNonItalique"/>
          <w:i w:val="0"/>
          <w:iCs w:val="0"/>
        </w:rPr>
        <w:t xml:space="preserve"> </w:t>
      </w:r>
      <w:r w:rsidRPr="00604BB9">
        <w:rPr>
          <w:i/>
          <w:color w:val="000000"/>
          <w:lang w:eastAsia="fr-FR" w:bidi="fr-FR"/>
        </w:rPr>
        <w:t>Islam and development in Bangladesh</w:t>
      </w:r>
      <w:r w:rsidRPr="00500919">
        <w:rPr>
          <w:color w:val="000000"/>
          <w:lang w:eastAsia="fr-FR" w:bidi="fr-FR"/>
        </w:rPr>
        <w:t>,</w:t>
      </w:r>
      <w:r w:rsidRPr="00500919">
        <w:t xml:space="preserve"> </w:t>
      </w:r>
      <w:r w:rsidRPr="00500919">
        <w:rPr>
          <w:rStyle w:val="Corpsdutexte995ptNonItalique"/>
          <w:i w:val="0"/>
          <w:iCs w:val="0"/>
        </w:rPr>
        <w:t xml:space="preserve">CSS, </w:t>
      </w:r>
      <w:r w:rsidRPr="00500919">
        <w:t>Dacca 1995, 160 p.</w:t>
      </w:r>
    </w:p>
    <w:p w14:paraId="2E623F8D" w14:textId="77777777" w:rsidR="008D6CB3" w:rsidRPr="00500919" w:rsidRDefault="008D6CB3" w:rsidP="008D6CB3">
      <w:pPr>
        <w:spacing w:before="120" w:after="120"/>
        <w:jc w:val="both"/>
      </w:pPr>
      <w:hyperlink r:id="rId27" w:history="1">
        <w:r w:rsidRPr="00604BB9">
          <w:rPr>
            <w:rStyle w:val="Hyperlien"/>
            <w:i/>
            <w:lang w:eastAsia="fr-FR" w:bidi="fr-FR"/>
          </w:rPr>
          <w:t>L’État sorcier, santé publique et société au Cameroun</w:t>
        </w:r>
      </w:hyperlink>
      <w:r w:rsidRPr="00500919">
        <w:rPr>
          <w:color w:val="000000"/>
          <w:lang w:eastAsia="fr-FR" w:bidi="fr-FR"/>
        </w:rPr>
        <w:t>,</w:t>
      </w:r>
      <w:r w:rsidRPr="00500919">
        <w:t xml:space="preserve"> l’Harmattan, 165 p., 1986.</w:t>
      </w:r>
    </w:p>
    <w:p w14:paraId="0A2CD91F" w14:textId="77777777" w:rsidR="008D6CB3" w:rsidRPr="00500919" w:rsidRDefault="008D6CB3" w:rsidP="008D6CB3">
      <w:pPr>
        <w:pStyle w:val="p"/>
      </w:pPr>
      <w:r w:rsidRPr="00500919">
        <w:br w:type="page"/>
        <w:t>[284]</w:t>
      </w:r>
    </w:p>
    <w:p w14:paraId="75922604" w14:textId="77777777" w:rsidR="008D6CB3" w:rsidRPr="00500919" w:rsidRDefault="008D6CB3" w:rsidP="008D6CB3">
      <w:pPr>
        <w:spacing w:before="120" w:after="120"/>
        <w:jc w:val="both"/>
      </w:pPr>
    </w:p>
    <w:p w14:paraId="02C96AA8" w14:textId="77777777" w:rsidR="008D6CB3" w:rsidRPr="00500919" w:rsidRDefault="008D6CB3" w:rsidP="008D6CB3">
      <w:pPr>
        <w:pStyle w:val="a"/>
      </w:pPr>
      <w:r w:rsidRPr="00500919">
        <w:t>Monique Selim</w:t>
      </w:r>
    </w:p>
    <w:p w14:paraId="040D649C" w14:textId="77777777" w:rsidR="008D6CB3" w:rsidRPr="00500919" w:rsidRDefault="008D6CB3" w:rsidP="008D6CB3">
      <w:pPr>
        <w:spacing w:before="120" w:after="120"/>
        <w:jc w:val="both"/>
      </w:pPr>
    </w:p>
    <w:p w14:paraId="10D96348" w14:textId="77777777" w:rsidR="008D6CB3" w:rsidRPr="00500919" w:rsidRDefault="008D6CB3" w:rsidP="008D6CB3">
      <w:pPr>
        <w:spacing w:before="120" w:after="120"/>
        <w:jc w:val="both"/>
      </w:pPr>
      <w:r w:rsidRPr="00604BB9">
        <w:rPr>
          <w:i/>
        </w:rPr>
        <w:t>Anthropologues et économistes face à la global</w:t>
      </w:r>
      <w:r w:rsidRPr="00604BB9">
        <w:rPr>
          <w:i/>
        </w:rPr>
        <w:t>i</w:t>
      </w:r>
      <w:r w:rsidRPr="00604BB9">
        <w:rPr>
          <w:i/>
        </w:rPr>
        <w:t>sation</w:t>
      </w:r>
      <w:r w:rsidRPr="00500919">
        <w:rPr>
          <w:color w:val="000000"/>
          <w:lang w:eastAsia="fr-FR" w:bidi="fr-FR"/>
        </w:rPr>
        <w:t xml:space="preserve"> (avec </w:t>
      </w:r>
      <w:r w:rsidRPr="00500919">
        <w:t xml:space="preserve">E. </w:t>
      </w:r>
      <w:r w:rsidRPr="00500919">
        <w:rPr>
          <w:color w:val="000000"/>
          <w:lang w:eastAsia="fr-FR" w:bidi="fr-FR"/>
        </w:rPr>
        <w:t>Baumann, L. Bazin, P. Ould-Ahmed, P. Phélinas, R. Sobel, eds) l’Harmattan, 275 p., 2008.</w:t>
      </w:r>
    </w:p>
    <w:p w14:paraId="7EC28ADF" w14:textId="77777777" w:rsidR="008D6CB3" w:rsidRPr="00500919" w:rsidRDefault="008D6CB3" w:rsidP="008D6CB3">
      <w:pPr>
        <w:spacing w:before="120" w:after="120"/>
        <w:jc w:val="both"/>
      </w:pPr>
      <w:r w:rsidRPr="00604BB9">
        <w:rPr>
          <w:i/>
        </w:rPr>
        <w:t>L’argent des anthropologues, la monnaie des économistes</w:t>
      </w:r>
      <w:r w:rsidRPr="00500919">
        <w:rPr>
          <w:color w:val="000000"/>
          <w:lang w:eastAsia="fr-FR" w:bidi="fr-FR"/>
        </w:rPr>
        <w:t xml:space="preserve"> (avec E. Baumann, L. Bazin, P. Ould-Ahmed, P. Phélinas, R. Sobel, eds) l’Harmattan, 318p., 2008.</w:t>
      </w:r>
    </w:p>
    <w:p w14:paraId="08569A25" w14:textId="77777777" w:rsidR="008D6CB3" w:rsidRPr="00500919" w:rsidRDefault="008D6CB3" w:rsidP="008D6CB3">
      <w:pPr>
        <w:spacing w:before="120" w:after="120"/>
        <w:jc w:val="both"/>
      </w:pPr>
      <w:r w:rsidRPr="00604BB9">
        <w:rPr>
          <w:i/>
        </w:rPr>
        <w:t>La mondialisation au risque des travailleurs</w:t>
      </w:r>
      <w:r w:rsidRPr="00500919">
        <w:rPr>
          <w:color w:val="000000"/>
          <w:lang w:eastAsia="fr-FR" w:bidi="fr-FR"/>
        </w:rPr>
        <w:t xml:space="preserve"> (avec E. Baumann, L. Bazin, P. Ould-Ahmed, P. Phélinas, R. Sobel, eds) l’Harmattan, 290 p., 2007.</w:t>
      </w:r>
    </w:p>
    <w:p w14:paraId="7D642261" w14:textId="77777777" w:rsidR="008D6CB3" w:rsidRPr="00500919" w:rsidRDefault="008D6CB3" w:rsidP="008D6CB3">
      <w:pPr>
        <w:spacing w:before="120" w:after="120"/>
        <w:jc w:val="both"/>
      </w:pPr>
      <w:r w:rsidRPr="00604BB9">
        <w:rPr>
          <w:i/>
        </w:rPr>
        <w:t>Pouvoirs et marché au Vietnam</w:t>
      </w:r>
      <w:r w:rsidRPr="00500919">
        <w:t>,</w:t>
      </w:r>
      <w:r w:rsidRPr="00500919">
        <w:rPr>
          <w:color w:val="000000"/>
          <w:lang w:eastAsia="fr-FR" w:bidi="fr-FR"/>
        </w:rPr>
        <w:t xml:space="preserve"> Tome I</w:t>
      </w:r>
      <w:r w:rsidRPr="00500919">
        <w:t> :</w:t>
      </w:r>
      <w:r w:rsidRPr="00500919">
        <w:rPr>
          <w:color w:val="000000"/>
          <w:lang w:eastAsia="fr-FR" w:bidi="fr-FR"/>
        </w:rPr>
        <w:t xml:space="preserve"> </w:t>
      </w:r>
      <w:r w:rsidRPr="00500919">
        <w:t xml:space="preserve">Le </w:t>
      </w:r>
      <w:r w:rsidRPr="00604BB9">
        <w:rPr>
          <w:i/>
        </w:rPr>
        <w:t>tr</w:t>
      </w:r>
      <w:r w:rsidRPr="00604BB9">
        <w:rPr>
          <w:i/>
        </w:rPr>
        <w:t>a</w:t>
      </w:r>
      <w:r w:rsidRPr="00604BB9">
        <w:rPr>
          <w:i/>
        </w:rPr>
        <w:t>vail et l’argent</w:t>
      </w:r>
      <w:r w:rsidRPr="00500919">
        <w:t>,</w:t>
      </w:r>
      <w:r w:rsidRPr="00500919">
        <w:rPr>
          <w:color w:val="000000"/>
          <w:lang w:eastAsia="fr-FR" w:bidi="fr-FR"/>
        </w:rPr>
        <w:t xml:space="preserve"> 282 p., Tome II</w:t>
      </w:r>
      <w:r w:rsidRPr="00500919">
        <w:t> :</w:t>
      </w:r>
      <w:r w:rsidRPr="00500919">
        <w:rPr>
          <w:color w:val="000000"/>
          <w:lang w:eastAsia="fr-FR" w:bidi="fr-FR"/>
        </w:rPr>
        <w:t xml:space="preserve"> </w:t>
      </w:r>
      <w:r w:rsidRPr="00604BB9">
        <w:rPr>
          <w:i/>
        </w:rPr>
        <w:t>Les morts et l'État</w:t>
      </w:r>
      <w:r w:rsidRPr="00500919">
        <w:t>,</w:t>
      </w:r>
      <w:r w:rsidRPr="00500919">
        <w:rPr>
          <w:color w:val="000000"/>
          <w:lang w:eastAsia="fr-FR" w:bidi="fr-FR"/>
        </w:rPr>
        <w:t xml:space="preserve"> 302 p., l’Harmattan, 2003. Ed</w:t>
      </w:r>
      <w:r w:rsidRPr="00500919">
        <w:rPr>
          <w:color w:val="000000"/>
          <w:lang w:eastAsia="fr-FR" w:bidi="fr-FR"/>
        </w:rPr>
        <w:t>i</w:t>
      </w:r>
      <w:r w:rsidRPr="00500919">
        <w:rPr>
          <w:color w:val="000000"/>
          <w:lang w:eastAsia="fr-FR" w:bidi="fr-FR"/>
        </w:rPr>
        <w:t>tion roumaine</w:t>
      </w:r>
      <w:r w:rsidRPr="00500919">
        <w:t> :</w:t>
      </w:r>
      <w:r w:rsidRPr="00500919">
        <w:rPr>
          <w:color w:val="000000"/>
          <w:lang w:eastAsia="fr-FR" w:bidi="fr-FR"/>
        </w:rPr>
        <w:t xml:space="preserve"> </w:t>
      </w:r>
      <w:r w:rsidRPr="0015426C">
        <w:rPr>
          <w:i/>
        </w:rPr>
        <w:t>Puter</w:t>
      </w:r>
      <w:r w:rsidRPr="0015426C">
        <w:rPr>
          <w:i/>
        </w:rPr>
        <w:t>i</w:t>
      </w:r>
      <w:r w:rsidRPr="0015426C">
        <w:rPr>
          <w:i/>
        </w:rPr>
        <w:t>le și piata in Vietnam</w:t>
      </w:r>
      <w:r w:rsidRPr="00500919">
        <w:t>,</w:t>
      </w:r>
      <w:r w:rsidRPr="00500919">
        <w:rPr>
          <w:color w:val="000000"/>
          <w:lang w:eastAsia="fr-FR" w:bidi="fr-FR"/>
        </w:rPr>
        <w:t xml:space="preserve"> T.l </w:t>
      </w:r>
      <w:r w:rsidRPr="0015426C">
        <w:rPr>
          <w:i/>
        </w:rPr>
        <w:t>Munca și banii</w:t>
      </w:r>
      <w:r w:rsidRPr="00500919">
        <w:t>,</w:t>
      </w:r>
      <w:r w:rsidRPr="00500919">
        <w:rPr>
          <w:color w:val="000000"/>
          <w:lang w:eastAsia="fr-FR" w:bidi="fr-FR"/>
        </w:rPr>
        <w:t xml:space="preserve"> 269 p., T.2 </w:t>
      </w:r>
      <w:r w:rsidRPr="0015426C">
        <w:rPr>
          <w:i/>
        </w:rPr>
        <w:t>Mortii ș</w:t>
      </w:r>
      <w:r w:rsidRPr="0015426C">
        <w:rPr>
          <w:rStyle w:val="Corpsdutexte1210ptItalique"/>
        </w:rPr>
        <w:t>i</w:t>
      </w:r>
      <w:r w:rsidRPr="0015426C">
        <w:rPr>
          <w:rStyle w:val="Corpsdutexte1210ptItalique"/>
          <w:i w:val="0"/>
        </w:rPr>
        <w:t xml:space="preserve"> </w:t>
      </w:r>
      <w:r w:rsidRPr="0015426C">
        <w:rPr>
          <w:i/>
        </w:rPr>
        <w:t>Statul</w:t>
      </w:r>
      <w:r w:rsidRPr="00500919">
        <w:t>,</w:t>
      </w:r>
      <w:r w:rsidRPr="00500919">
        <w:rPr>
          <w:color w:val="000000"/>
          <w:lang w:eastAsia="fr-FR" w:bidi="fr-FR"/>
        </w:rPr>
        <w:t xml:space="preserve"> 285 p., Editura Curtea Veche, col. Actual, Buc</w:t>
      </w:r>
      <w:r w:rsidRPr="00500919">
        <w:rPr>
          <w:color w:val="000000"/>
          <w:lang w:eastAsia="fr-FR" w:bidi="fr-FR"/>
        </w:rPr>
        <w:t>a</w:t>
      </w:r>
      <w:r w:rsidRPr="00500919">
        <w:rPr>
          <w:color w:val="000000"/>
          <w:lang w:eastAsia="fr-FR" w:bidi="fr-FR"/>
        </w:rPr>
        <w:t>rest, , 2009.</w:t>
      </w:r>
    </w:p>
    <w:p w14:paraId="0587D223" w14:textId="77777777" w:rsidR="008D6CB3" w:rsidRPr="00500919" w:rsidRDefault="008D6CB3" w:rsidP="008D6CB3">
      <w:pPr>
        <w:spacing w:before="120" w:after="120"/>
        <w:jc w:val="both"/>
      </w:pPr>
      <w:r w:rsidRPr="0015426C">
        <w:rPr>
          <w:i/>
          <w:color w:val="000000"/>
          <w:lang w:eastAsia="fr-FR" w:bidi="fr-FR"/>
        </w:rPr>
        <w:t>Motifs économiques en anthropologie</w:t>
      </w:r>
      <w:r w:rsidRPr="00500919">
        <w:t xml:space="preserve"> (avec L. Bazin), l’Harmattan,</w:t>
      </w:r>
      <w:r>
        <w:t xml:space="preserve"> </w:t>
      </w:r>
      <w:r w:rsidRPr="00500919">
        <w:rPr>
          <w:color w:val="000000"/>
          <w:lang w:eastAsia="fr-FR" w:bidi="fr-FR"/>
        </w:rPr>
        <w:t>2001</w:t>
      </w:r>
      <w:r w:rsidRPr="00500919">
        <w:t>.</w:t>
      </w:r>
    </w:p>
    <w:p w14:paraId="46953599" w14:textId="77777777" w:rsidR="008D6CB3" w:rsidRPr="00500919" w:rsidRDefault="008D6CB3" w:rsidP="008D6CB3">
      <w:pPr>
        <w:spacing w:before="120" w:after="120"/>
        <w:jc w:val="both"/>
      </w:pPr>
      <w:r w:rsidRPr="0015426C">
        <w:rPr>
          <w:i/>
        </w:rPr>
        <w:t>Démarches ethnologiques au présent</w:t>
      </w:r>
      <w:r w:rsidRPr="00500919">
        <w:rPr>
          <w:color w:val="000000"/>
          <w:lang w:eastAsia="fr-FR" w:bidi="fr-FR"/>
        </w:rPr>
        <w:t xml:space="preserve"> (avec G. A</w:t>
      </w:r>
      <w:r w:rsidRPr="00500919">
        <w:rPr>
          <w:color w:val="000000"/>
          <w:lang w:eastAsia="fr-FR" w:bidi="fr-FR"/>
        </w:rPr>
        <w:t>l</w:t>
      </w:r>
      <w:r w:rsidRPr="00500919">
        <w:rPr>
          <w:color w:val="000000"/>
          <w:lang w:eastAsia="fr-FR" w:bidi="fr-FR"/>
        </w:rPr>
        <w:t>thabe), l’Harmattan, 227 p., 1998. Edition italienne</w:t>
      </w:r>
      <w:r w:rsidRPr="00500919">
        <w:t> :</w:t>
      </w:r>
      <w:r w:rsidRPr="00500919">
        <w:rPr>
          <w:color w:val="000000"/>
          <w:lang w:eastAsia="fr-FR" w:bidi="fr-FR"/>
        </w:rPr>
        <w:t xml:space="preserve"> </w:t>
      </w:r>
      <w:r w:rsidRPr="0015426C">
        <w:rPr>
          <w:i/>
        </w:rPr>
        <w:t>Approcci etnologici de</w:t>
      </w:r>
      <w:r w:rsidRPr="0015426C">
        <w:rPr>
          <w:i/>
        </w:rPr>
        <w:t>l</w:t>
      </w:r>
      <w:r w:rsidRPr="0015426C">
        <w:rPr>
          <w:i/>
        </w:rPr>
        <w:t>la modernita</w:t>
      </w:r>
      <w:r w:rsidRPr="00500919">
        <w:t xml:space="preserve">, </w:t>
      </w:r>
      <w:r w:rsidRPr="00500919">
        <w:rPr>
          <w:color w:val="000000"/>
          <w:lang w:eastAsia="fr-FR" w:bidi="fr-FR"/>
        </w:rPr>
        <w:t>l’Harmattan Italia, 2000.</w:t>
      </w:r>
    </w:p>
    <w:p w14:paraId="653600DA" w14:textId="77777777" w:rsidR="008D6CB3" w:rsidRPr="00500919" w:rsidRDefault="008D6CB3" w:rsidP="008D6CB3">
      <w:pPr>
        <w:spacing w:before="120" w:after="120"/>
        <w:jc w:val="both"/>
      </w:pPr>
      <w:r w:rsidRPr="0015426C">
        <w:rPr>
          <w:i/>
          <w:color w:val="000000"/>
          <w:lang w:eastAsia="fr-FR" w:bidi="fr-FR"/>
        </w:rPr>
        <w:t>Politique et religion dans l'Asie du Sud conte</w:t>
      </w:r>
      <w:r w:rsidRPr="0015426C">
        <w:rPr>
          <w:i/>
          <w:color w:val="000000"/>
          <w:lang w:eastAsia="fr-FR" w:bidi="fr-FR"/>
        </w:rPr>
        <w:t>m</w:t>
      </w:r>
      <w:r w:rsidRPr="0015426C">
        <w:rPr>
          <w:i/>
          <w:color w:val="000000"/>
          <w:lang w:eastAsia="fr-FR" w:bidi="fr-FR"/>
        </w:rPr>
        <w:t>poraine</w:t>
      </w:r>
      <w:r w:rsidRPr="00500919">
        <w:t xml:space="preserve"> (avec </w:t>
      </w:r>
      <w:r w:rsidRPr="00500919">
        <w:rPr>
          <w:rStyle w:val="Corpsdutexte995ptNonItalique"/>
          <w:i w:val="0"/>
          <w:iCs w:val="0"/>
        </w:rPr>
        <w:t xml:space="preserve">G. </w:t>
      </w:r>
      <w:r w:rsidRPr="00500919">
        <w:t>Heuzé, eds), Karthala, 250 p., 1998.</w:t>
      </w:r>
    </w:p>
    <w:p w14:paraId="63CB95F7" w14:textId="77777777" w:rsidR="008D6CB3" w:rsidRPr="00500919" w:rsidRDefault="008D6CB3" w:rsidP="008D6CB3">
      <w:pPr>
        <w:spacing w:before="120" w:after="120"/>
        <w:jc w:val="both"/>
      </w:pPr>
      <w:r w:rsidRPr="0015426C">
        <w:rPr>
          <w:i/>
        </w:rPr>
        <w:t>Salariés et entreprises dans les pays du Sud</w:t>
      </w:r>
      <w:r w:rsidRPr="00500919">
        <w:t>,</w:t>
      </w:r>
      <w:r w:rsidRPr="00500919">
        <w:rPr>
          <w:color w:val="000000"/>
          <w:lang w:eastAsia="fr-FR" w:bidi="fr-FR"/>
        </w:rPr>
        <w:t xml:space="preserve"> (avec R. Cabanes et J. Copans, eds), Karthala, 464 p., 1995.</w:t>
      </w:r>
    </w:p>
    <w:p w14:paraId="14451EB7" w14:textId="77777777" w:rsidR="008D6CB3" w:rsidRPr="00500919" w:rsidRDefault="008D6CB3" w:rsidP="008D6CB3">
      <w:pPr>
        <w:spacing w:before="120" w:after="120"/>
        <w:jc w:val="both"/>
      </w:pPr>
      <w:r w:rsidRPr="0015426C">
        <w:rPr>
          <w:i/>
          <w:color w:val="000000"/>
          <w:lang w:eastAsia="fr-FR" w:bidi="fr-FR"/>
        </w:rPr>
        <w:t>L'aventure d'une multinationale au Bangladesh, ethnologie d'une entreprise</w:t>
      </w:r>
      <w:r w:rsidRPr="00500919">
        <w:rPr>
          <w:color w:val="000000"/>
          <w:lang w:eastAsia="fr-FR" w:bidi="fr-FR"/>
        </w:rPr>
        <w:t>,</w:t>
      </w:r>
      <w:r w:rsidRPr="00500919">
        <w:t xml:space="preserve"> l'Harmattan, 254 p., 1991. Edition anglaise : </w:t>
      </w:r>
      <w:r w:rsidRPr="0015426C">
        <w:rPr>
          <w:i/>
          <w:color w:val="000000"/>
          <w:lang w:eastAsia="fr-FR" w:bidi="fr-FR"/>
        </w:rPr>
        <w:t>The experie</w:t>
      </w:r>
      <w:r w:rsidRPr="0015426C">
        <w:rPr>
          <w:i/>
          <w:color w:val="000000"/>
          <w:lang w:eastAsia="fr-FR" w:bidi="fr-FR"/>
        </w:rPr>
        <w:t>n</w:t>
      </w:r>
      <w:r w:rsidRPr="0015426C">
        <w:rPr>
          <w:i/>
          <w:color w:val="000000"/>
          <w:lang w:eastAsia="fr-FR" w:bidi="fr-FR"/>
        </w:rPr>
        <w:t>ce of a multinational company in Bangladesh</w:t>
      </w:r>
      <w:r w:rsidRPr="00500919">
        <w:rPr>
          <w:color w:val="000000"/>
          <w:lang w:eastAsia="fr-FR" w:bidi="fr-FR"/>
        </w:rPr>
        <w:t>,</w:t>
      </w:r>
      <w:r w:rsidRPr="00500919">
        <w:t xml:space="preserve"> International Ce</w:t>
      </w:r>
      <w:r w:rsidRPr="00500919">
        <w:t>n</w:t>
      </w:r>
      <w:r w:rsidRPr="00500919">
        <w:t>ter for Bengal studies, 1995.</w:t>
      </w:r>
    </w:p>
    <w:p w14:paraId="3AB8213B" w14:textId="77777777" w:rsidR="008D6CB3" w:rsidRPr="00500919" w:rsidRDefault="008D6CB3" w:rsidP="008D6CB3">
      <w:pPr>
        <w:spacing w:before="120" w:after="120"/>
        <w:jc w:val="both"/>
      </w:pPr>
      <w:r w:rsidRPr="0015426C">
        <w:rPr>
          <w:i/>
        </w:rPr>
        <w:t>Urbanisation et enjeux quotidiens</w:t>
      </w:r>
      <w:r w:rsidRPr="00500919">
        <w:rPr>
          <w:color w:val="000000"/>
          <w:lang w:eastAsia="fr-FR" w:bidi="fr-FR"/>
        </w:rPr>
        <w:t xml:space="preserve"> (avec G. Althabe, M. de la Pr</w:t>
      </w:r>
      <w:r w:rsidRPr="00500919">
        <w:rPr>
          <w:color w:val="000000"/>
          <w:lang w:eastAsia="fr-FR" w:bidi="fr-FR"/>
        </w:rPr>
        <w:t>a</w:t>
      </w:r>
      <w:r w:rsidRPr="00500919">
        <w:rPr>
          <w:color w:val="000000"/>
          <w:lang w:eastAsia="fr-FR" w:bidi="fr-FR"/>
        </w:rPr>
        <w:t>delle et C. Marcadet), Anthropos, 1985, réédition 1993, l’Harmattan.</w:t>
      </w:r>
    </w:p>
    <w:p w14:paraId="44DFAA9A" w14:textId="77777777" w:rsidR="008D6CB3" w:rsidRPr="00500919" w:rsidRDefault="008D6CB3" w:rsidP="008D6CB3">
      <w:pPr>
        <w:spacing w:before="120" w:after="120"/>
        <w:jc w:val="both"/>
      </w:pPr>
      <w:r w:rsidRPr="0015426C">
        <w:rPr>
          <w:i/>
        </w:rPr>
        <w:t>Urbanisme et réhabilitation symbolique</w:t>
      </w:r>
      <w:r w:rsidRPr="00500919">
        <w:t>,</w:t>
      </w:r>
      <w:r w:rsidRPr="00500919">
        <w:rPr>
          <w:color w:val="000000"/>
          <w:lang w:eastAsia="fr-FR" w:bidi="fr-FR"/>
        </w:rPr>
        <w:t xml:space="preserve"> (avec G. Althabe, B. L</w:t>
      </w:r>
      <w:r w:rsidRPr="00500919">
        <w:rPr>
          <w:color w:val="000000"/>
          <w:lang w:eastAsia="fr-FR" w:bidi="fr-FR"/>
        </w:rPr>
        <w:t>é</w:t>
      </w:r>
      <w:r w:rsidRPr="00500919">
        <w:rPr>
          <w:color w:val="000000"/>
          <w:lang w:eastAsia="fr-FR" w:bidi="fr-FR"/>
        </w:rPr>
        <w:t>gé), Anthropos, 297 p., 1984. Rééd</w:t>
      </w:r>
      <w:r w:rsidRPr="00500919">
        <w:rPr>
          <w:color w:val="000000"/>
          <w:lang w:eastAsia="fr-FR" w:bidi="fr-FR"/>
        </w:rPr>
        <w:t>i</w:t>
      </w:r>
      <w:r w:rsidRPr="00500919">
        <w:rPr>
          <w:color w:val="000000"/>
          <w:lang w:eastAsia="fr-FR" w:bidi="fr-FR"/>
        </w:rPr>
        <w:t>tion 1993, l’Harmattan.</w:t>
      </w:r>
    </w:p>
    <w:p w14:paraId="53A0AB70" w14:textId="77777777" w:rsidR="008D6CB3" w:rsidRPr="00500919" w:rsidRDefault="008D6CB3" w:rsidP="008D6CB3">
      <w:pPr>
        <w:spacing w:before="120" w:after="120"/>
        <w:jc w:val="center"/>
        <w:rPr>
          <w:sz w:val="24"/>
        </w:rPr>
      </w:pPr>
      <w:r w:rsidRPr="00500919">
        <w:br w:type="page"/>
      </w:r>
      <w:r w:rsidRPr="00500919">
        <w:rPr>
          <w:sz w:val="24"/>
        </w:rPr>
        <w:t>L'Harmattan, Italia</w:t>
      </w:r>
      <w:r>
        <w:rPr>
          <w:sz w:val="24"/>
        </w:rPr>
        <w:br/>
      </w:r>
      <w:r w:rsidRPr="00500919">
        <w:rPr>
          <w:color w:val="000000"/>
          <w:sz w:val="24"/>
          <w:lang w:eastAsia="fr-FR" w:bidi="fr-FR"/>
        </w:rPr>
        <w:t>Via Degli Artisti 15</w:t>
      </w:r>
      <w:r w:rsidRPr="00500919">
        <w:rPr>
          <w:sz w:val="24"/>
        </w:rPr>
        <w:t> ;</w:t>
      </w:r>
      <w:r w:rsidRPr="00500919">
        <w:rPr>
          <w:color w:val="000000"/>
          <w:sz w:val="24"/>
          <w:lang w:eastAsia="fr-FR" w:bidi="fr-FR"/>
        </w:rPr>
        <w:t xml:space="preserve"> 10124 Torino</w:t>
      </w:r>
    </w:p>
    <w:p w14:paraId="55DDCB31" w14:textId="77777777" w:rsidR="008D6CB3" w:rsidRPr="00500919" w:rsidRDefault="008D6CB3" w:rsidP="008D6CB3">
      <w:pPr>
        <w:spacing w:before="120" w:after="120"/>
        <w:jc w:val="center"/>
        <w:rPr>
          <w:sz w:val="24"/>
        </w:rPr>
      </w:pPr>
      <w:r w:rsidRPr="00500919">
        <w:rPr>
          <w:sz w:val="24"/>
        </w:rPr>
        <w:t>L’Harmattan Hongrie</w:t>
      </w:r>
      <w:r>
        <w:rPr>
          <w:sz w:val="24"/>
        </w:rPr>
        <w:br/>
      </w:r>
      <w:r w:rsidRPr="00500919">
        <w:rPr>
          <w:color w:val="000000"/>
          <w:sz w:val="24"/>
          <w:lang w:eastAsia="fr-FR" w:bidi="fr-FR"/>
        </w:rPr>
        <w:t>Künyvesbolt</w:t>
      </w:r>
      <w:r w:rsidRPr="00500919">
        <w:rPr>
          <w:sz w:val="24"/>
        </w:rPr>
        <w:t> ;</w:t>
      </w:r>
      <w:r w:rsidRPr="00500919">
        <w:rPr>
          <w:color w:val="000000"/>
          <w:sz w:val="24"/>
          <w:lang w:eastAsia="fr-FR" w:bidi="fr-FR"/>
        </w:rPr>
        <w:t xml:space="preserve"> </w:t>
      </w:r>
      <w:r w:rsidRPr="00500919">
        <w:rPr>
          <w:sz w:val="24"/>
        </w:rPr>
        <w:t xml:space="preserve">Kossuth </w:t>
      </w:r>
      <w:r w:rsidRPr="00500919">
        <w:rPr>
          <w:color w:val="000000"/>
          <w:sz w:val="24"/>
          <w:lang w:eastAsia="fr-FR" w:bidi="fr-FR"/>
        </w:rPr>
        <w:t>L. u. 14-16</w:t>
      </w:r>
      <w:r w:rsidRPr="00500919">
        <w:rPr>
          <w:color w:val="000000"/>
          <w:sz w:val="24"/>
          <w:lang w:eastAsia="fr-FR" w:bidi="fr-FR"/>
        </w:rPr>
        <w:br/>
        <w:t>1053 Budapest</w:t>
      </w:r>
    </w:p>
    <w:p w14:paraId="38C8F908" w14:textId="77777777" w:rsidR="008D6CB3" w:rsidRPr="00500919" w:rsidRDefault="008D6CB3" w:rsidP="008D6CB3">
      <w:pPr>
        <w:spacing w:before="120" w:after="120"/>
        <w:jc w:val="center"/>
        <w:rPr>
          <w:sz w:val="24"/>
        </w:rPr>
      </w:pPr>
      <w:r w:rsidRPr="00500919">
        <w:rPr>
          <w:rStyle w:val="Corpsdutexte1175ptNonGrasPetitesmajuscules"/>
          <w:b w:val="0"/>
          <w:bCs w:val="0"/>
          <w:sz w:val="24"/>
        </w:rPr>
        <w:t>L'Harmattan Burkina Faso</w:t>
      </w:r>
      <w:r w:rsidRPr="00500919">
        <w:rPr>
          <w:rStyle w:val="Corpsdutexte1175ptNonGrasPetitesmajuscules"/>
          <w:b w:val="0"/>
          <w:bCs w:val="0"/>
          <w:sz w:val="24"/>
        </w:rPr>
        <w:br/>
      </w:r>
      <w:r w:rsidRPr="00500919">
        <w:rPr>
          <w:color w:val="000000"/>
          <w:sz w:val="24"/>
          <w:lang w:eastAsia="fr-FR" w:bidi="fr-FR"/>
        </w:rPr>
        <w:t>Rue 15.167 Route du Pô Patte d’oie</w:t>
      </w:r>
      <w:r w:rsidRPr="00500919">
        <w:rPr>
          <w:color w:val="000000"/>
          <w:sz w:val="24"/>
          <w:lang w:eastAsia="fr-FR" w:bidi="fr-FR"/>
        </w:rPr>
        <w:br/>
        <w:t>12 BP 226 Ouagadougou 12</w:t>
      </w:r>
      <w:r w:rsidRPr="00500919">
        <w:rPr>
          <w:color w:val="000000"/>
          <w:sz w:val="24"/>
          <w:lang w:eastAsia="fr-FR" w:bidi="fr-FR"/>
        </w:rPr>
        <w:br/>
        <w:t>(00226) 76 59 79 86</w:t>
      </w:r>
    </w:p>
    <w:p w14:paraId="110686C5" w14:textId="77777777" w:rsidR="008D6CB3" w:rsidRPr="00500919" w:rsidRDefault="008D6CB3" w:rsidP="008D6CB3">
      <w:pPr>
        <w:spacing w:before="120" w:after="120"/>
        <w:jc w:val="center"/>
        <w:rPr>
          <w:sz w:val="24"/>
        </w:rPr>
      </w:pPr>
      <w:r w:rsidRPr="00500919">
        <w:rPr>
          <w:sz w:val="24"/>
        </w:rPr>
        <w:t>Espace L'Harmattan Kinshasa</w:t>
      </w:r>
      <w:r>
        <w:rPr>
          <w:sz w:val="24"/>
        </w:rPr>
        <w:br/>
      </w:r>
      <w:r w:rsidRPr="00500919">
        <w:rPr>
          <w:color w:val="000000"/>
          <w:sz w:val="24"/>
          <w:lang w:eastAsia="fr-FR" w:bidi="fr-FR"/>
        </w:rPr>
        <w:t>Faculté des Sciences Sociales,</w:t>
      </w:r>
      <w:r>
        <w:rPr>
          <w:color w:val="000000"/>
          <w:sz w:val="24"/>
          <w:lang w:eastAsia="fr-FR" w:bidi="fr-FR"/>
        </w:rPr>
        <w:br/>
      </w:r>
      <w:r w:rsidRPr="00500919">
        <w:rPr>
          <w:color w:val="000000"/>
          <w:sz w:val="24"/>
          <w:lang w:eastAsia="fr-FR" w:bidi="fr-FR"/>
        </w:rPr>
        <w:t>Politiques et Administratives</w:t>
      </w:r>
      <w:r w:rsidRPr="00500919">
        <w:rPr>
          <w:color w:val="000000"/>
          <w:sz w:val="24"/>
          <w:lang w:eastAsia="fr-FR" w:bidi="fr-FR"/>
        </w:rPr>
        <w:br/>
        <w:t>BP243, KIN XI</w:t>
      </w:r>
      <w:r w:rsidRPr="00500919">
        <w:rPr>
          <w:sz w:val="24"/>
        </w:rPr>
        <w:t> ;</w:t>
      </w:r>
      <w:r w:rsidRPr="00500919">
        <w:rPr>
          <w:color w:val="000000"/>
          <w:sz w:val="24"/>
          <w:lang w:eastAsia="fr-FR" w:bidi="fr-FR"/>
        </w:rPr>
        <w:t xml:space="preserve"> Université de Kinshasa</w:t>
      </w:r>
    </w:p>
    <w:p w14:paraId="426CE565" w14:textId="77777777" w:rsidR="008D6CB3" w:rsidRPr="00500919" w:rsidRDefault="008D6CB3" w:rsidP="008D6CB3">
      <w:pPr>
        <w:spacing w:before="120" w:after="120"/>
        <w:jc w:val="center"/>
        <w:rPr>
          <w:sz w:val="24"/>
        </w:rPr>
      </w:pPr>
      <w:r w:rsidRPr="00500919">
        <w:rPr>
          <w:rStyle w:val="Corpsdutexte1175ptNonGrasPetitesmajuscules"/>
          <w:b w:val="0"/>
          <w:bCs w:val="0"/>
          <w:sz w:val="24"/>
        </w:rPr>
        <w:t>L’Harmattan Guin</w:t>
      </w:r>
      <w:r>
        <w:rPr>
          <w:rStyle w:val="Corpsdutexte1175ptNonGrasPetitesmajuscules"/>
          <w:b w:val="0"/>
          <w:bCs w:val="0"/>
          <w:sz w:val="24"/>
        </w:rPr>
        <w:t>é</w:t>
      </w:r>
      <w:r w:rsidRPr="00500919">
        <w:rPr>
          <w:rStyle w:val="Corpsdutexte1175ptNonGrasPetitesmajuscules"/>
          <w:b w:val="0"/>
          <w:bCs w:val="0"/>
          <w:sz w:val="24"/>
        </w:rPr>
        <w:t>e</w:t>
      </w:r>
      <w:r w:rsidRPr="00500919">
        <w:rPr>
          <w:rStyle w:val="Corpsdutexte1175ptNonGrasPetitesmajuscules"/>
          <w:b w:val="0"/>
          <w:bCs w:val="0"/>
          <w:sz w:val="24"/>
        </w:rPr>
        <w:br/>
      </w:r>
      <w:r w:rsidRPr="00500919">
        <w:rPr>
          <w:color w:val="000000"/>
          <w:sz w:val="24"/>
          <w:lang w:eastAsia="fr-FR" w:bidi="fr-FR"/>
        </w:rPr>
        <w:t>Almamya Rue KA 028 en face du restaurant le cèdre</w:t>
      </w:r>
      <w:r w:rsidRPr="00500919">
        <w:rPr>
          <w:color w:val="000000"/>
          <w:sz w:val="24"/>
          <w:lang w:eastAsia="fr-FR" w:bidi="fr-FR"/>
        </w:rPr>
        <w:br/>
        <w:t>OKB agency BP 3470 Conakry</w:t>
      </w:r>
      <w:r>
        <w:rPr>
          <w:color w:val="000000"/>
          <w:sz w:val="24"/>
          <w:lang w:eastAsia="fr-FR" w:bidi="fr-FR"/>
        </w:rPr>
        <w:br/>
      </w:r>
      <w:r w:rsidRPr="00500919">
        <w:rPr>
          <w:color w:val="000000"/>
          <w:sz w:val="24"/>
          <w:lang w:eastAsia="fr-FR" w:bidi="fr-FR"/>
        </w:rPr>
        <w:t xml:space="preserve">60 20 85 08 </w:t>
      </w:r>
      <w:hyperlink r:id="rId28" w:history="1">
        <w:r w:rsidRPr="00500919">
          <w:rPr>
            <w:sz w:val="24"/>
            <w:lang w:bidi="en-US"/>
          </w:rPr>
          <w:t>harmattanguinee@yahoo.f</w:t>
        </w:r>
        <w:r>
          <w:rPr>
            <w:sz w:val="24"/>
            <w:lang w:bidi="en-US"/>
          </w:rPr>
          <w:t>r</w:t>
        </w:r>
      </w:hyperlink>
    </w:p>
    <w:p w14:paraId="66A92583" w14:textId="77777777" w:rsidR="008D6CB3" w:rsidRPr="00500919" w:rsidRDefault="008D6CB3" w:rsidP="008D6CB3">
      <w:pPr>
        <w:spacing w:before="120" w:after="120"/>
        <w:jc w:val="center"/>
        <w:rPr>
          <w:sz w:val="24"/>
        </w:rPr>
      </w:pPr>
      <w:r w:rsidRPr="00500919">
        <w:rPr>
          <w:rStyle w:val="Corpsdutexte1175ptNonGrasPetitesmajuscules"/>
          <w:b w:val="0"/>
          <w:bCs w:val="0"/>
          <w:sz w:val="24"/>
        </w:rPr>
        <w:t>L’Harmattan Cote d’Ivoire</w:t>
      </w:r>
      <w:r w:rsidRPr="00500919">
        <w:rPr>
          <w:rStyle w:val="Corpsdutexte1175ptNonGrasPetitesmajuscules"/>
          <w:b w:val="0"/>
          <w:bCs w:val="0"/>
          <w:sz w:val="24"/>
        </w:rPr>
        <w:br/>
      </w:r>
      <w:r w:rsidRPr="00500919">
        <w:rPr>
          <w:color w:val="000000"/>
          <w:sz w:val="24"/>
          <w:lang w:eastAsia="fr-FR" w:bidi="fr-FR"/>
        </w:rPr>
        <w:t>M. Etien N’dah Ahmon</w:t>
      </w:r>
      <w:r w:rsidRPr="00500919">
        <w:rPr>
          <w:color w:val="000000"/>
          <w:sz w:val="24"/>
          <w:lang w:eastAsia="fr-FR" w:bidi="fr-FR"/>
        </w:rPr>
        <w:br/>
        <w:t>Résidence Karl / cité des arts</w:t>
      </w:r>
      <w:r w:rsidRPr="00500919">
        <w:rPr>
          <w:color w:val="000000"/>
          <w:sz w:val="24"/>
          <w:lang w:eastAsia="fr-FR" w:bidi="fr-FR"/>
        </w:rPr>
        <w:br/>
        <w:t>Abidjan-Cocody 03 BP 1588 Abidjan 03</w:t>
      </w:r>
      <w:r>
        <w:rPr>
          <w:color w:val="000000"/>
          <w:sz w:val="24"/>
          <w:lang w:eastAsia="fr-FR" w:bidi="fr-FR"/>
        </w:rPr>
        <w:br/>
        <w:t xml:space="preserve">(00225) </w:t>
      </w:r>
      <w:r w:rsidRPr="00500919">
        <w:rPr>
          <w:color w:val="000000"/>
          <w:sz w:val="24"/>
          <w:lang w:eastAsia="fr-FR" w:bidi="fr-FR"/>
        </w:rPr>
        <w:t>05 77 87 31</w:t>
      </w:r>
    </w:p>
    <w:p w14:paraId="0210F9EC" w14:textId="77777777" w:rsidR="008D6CB3" w:rsidRPr="00500919" w:rsidRDefault="008D6CB3" w:rsidP="008D6CB3">
      <w:pPr>
        <w:spacing w:before="120" w:after="120"/>
        <w:jc w:val="center"/>
        <w:rPr>
          <w:sz w:val="24"/>
        </w:rPr>
      </w:pPr>
      <w:r w:rsidRPr="00500919">
        <w:rPr>
          <w:sz w:val="24"/>
        </w:rPr>
        <w:t>L’Harmattan Mauritanie</w:t>
      </w:r>
      <w:r>
        <w:rPr>
          <w:sz w:val="24"/>
        </w:rPr>
        <w:br/>
      </w:r>
      <w:r w:rsidRPr="00500919">
        <w:rPr>
          <w:color w:val="000000"/>
          <w:sz w:val="24"/>
          <w:lang w:eastAsia="fr-FR" w:bidi="fr-FR"/>
        </w:rPr>
        <w:t>Espace El Kettab du livre francophone</w:t>
      </w:r>
      <w:r w:rsidRPr="00500919">
        <w:rPr>
          <w:color w:val="000000"/>
          <w:sz w:val="24"/>
          <w:lang w:eastAsia="fr-FR" w:bidi="fr-FR"/>
        </w:rPr>
        <w:br/>
        <w:t>N° 472 avenue Palais des Congrès</w:t>
      </w:r>
      <w:r w:rsidRPr="00500919">
        <w:rPr>
          <w:color w:val="000000"/>
          <w:sz w:val="24"/>
          <w:lang w:eastAsia="fr-FR" w:bidi="fr-FR"/>
        </w:rPr>
        <w:br/>
        <w:t>BP 316 Nouakchott</w:t>
      </w:r>
      <w:r w:rsidRPr="00500919">
        <w:rPr>
          <w:color w:val="000000"/>
          <w:sz w:val="24"/>
          <w:lang w:eastAsia="fr-FR" w:bidi="fr-FR"/>
        </w:rPr>
        <w:br/>
        <w:t>(00222) 63 25 980</w:t>
      </w:r>
    </w:p>
    <w:p w14:paraId="6050725A" w14:textId="77777777" w:rsidR="008D6CB3" w:rsidRPr="00500919" w:rsidRDefault="008D6CB3" w:rsidP="008D6CB3">
      <w:pPr>
        <w:spacing w:before="120" w:after="120"/>
        <w:jc w:val="center"/>
        <w:rPr>
          <w:sz w:val="24"/>
        </w:rPr>
      </w:pPr>
      <w:r w:rsidRPr="00500919">
        <w:rPr>
          <w:rStyle w:val="Corpsdutexte1175ptNonGrasPetitesmajuscules"/>
          <w:b w:val="0"/>
          <w:bCs w:val="0"/>
          <w:sz w:val="24"/>
        </w:rPr>
        <w:t>L’Harmattan Cameroun</w:t>
      </w:r>
      <w:r w:rsidRPr="00500919">
        <w:rPr>
          <w:rStyle w:val="Corpsdutexte1175ptNonGrasPetitesmajuscules"/>
          <w:b w:val="0"/>
          <w:bCs w:val="0"/>
          <w:sz w:val="24"/>
        </w:rPr>
        <w:br/>
      </w:r>
      <w:r w:rsidRPr="00500919">
        <w:rPr>
          <w:color w:val="000000"/>
          <w:sz w:val="24"/>
          <w:lang w:eastAsia="fr-FR" w:bidi="fr-FR"/>
        </w:rPr>
        <w:t>Immeuble Olympia face à la Camair</w:t>
      </w:r>
      <w:r w:rsidRPr="00500919">
        <w:rPr>
          <w:color w:val="000000"/>
          <w:sz w:val="24"/>
          <w:lang w:eastAsia="fr-FR" w:bidi="fr-FR"/>
        </w:rPr>
        <w:br/>
        <w:t>BP 11486 Yaoundé</w:t>
      </w:r>
      <w:r>
        <w:rPr>
          <w:color w:val="000000"/>
          <w:sz w:val="24"/>
          <w:lang w:eastAsia="fr-FR" w:bidi="fr-FR"/>
        </w:rPr>
        <w:br/>
      </w:r>
      <w:r w:rsidRPr="00500919">
        <w:rPr>
          <w:color w:val="000000"/>
          <w:sz w:val="24"/>
          <w:lang w:eastAsia="fr-FR" w:bidi="fr-FR"/>
        </w:rPr>
        <w:t>(00237) 99 76 61 66</w:t>
      </w:r>
      <w:r w:rsidRPr="00500919">
        <w:rPr>
          <w:color w:val="000000"/>
          <w:sz w:val="24"/>
          <w:lang w:eastAsia="fr-FR" w:bidi="fr-FR"/>
        </w:rPr>
        <w:br/>
        <w:t>harmattancam@yahoo.fr</w:t>
      </w:r>
    </w:p>
    <w:p w14:paraId="093FD991" w14:textId="77777777" w:rsidR="008D6CB3" w:rsidRPr="00500919" w:rsidRDefault="008D6CB3" w:rsidP="008D6CB3">
      <w:pPr>
        <w:spacing w:before="120" w:after="120"/>
        <w:jc w:val="center"/>
        <w:rPr>
          <w:sz w:val="24"/>
        </w:rPr>
      </w:pPr>
      <w:r w:rsidRPr="00500919">
        <w:rPr>
          <w:rStyle w:val="Corpsdutexte1175ptNonGrasPetitesmajuscules"/>
          <w:b w:val="0"/>
          <w:bCs w:val="0"/>
          <w:sz w:val="24"/>
        </w:rPr>
        <w:t>L’Harmattan Sénégal</w:t>
      </w:r>
      <w:r w:rsidRPr="00500919">
        <w:rPr>
          <w:rStyle w:val="Corpsdutexte1175ptNonGrasPetitesmajuscules"/>
          <w:b w:val="0"/>
          <w:bCs w:val="0"/>
          <w:sz w:val="24"/>
        </w:rPr>
        <w:br/>
      </w:r>
      <w:r w:rsidRPr="00500919">
        <w:rPr>
          <w:sz w:val="24"/>
        </w:rPr>
        <w:t>« </w:t>
      </w:r>
      <w:r w:rsidRPr="00500919">
        <w:rPr>
          <w:color w:val="000000"/>
          <w:sz w:val="24"/>
          <w:lang w:eastAsia="fr-FR" w:bidi="fr-FR"/>
        </w:rPr>
        <w:t>Villa Rose</w:t>
      </w:r>
      <w:r w:rsidRPr="00500919">
        <w:rPr>
          <w:sz w:val="24"/>
        </w:rPr>
        <w:t> »</w:t>
      </w:r>
      <w:r w:rsidRPr="00500919">
        <w:rPr>
          <w:color w:val="000000"/>
          <w:sz w:val="24"/>
          <w:lang w:eastAsia="fr-FR" w:bidi="fr-FR"/>
        </w:rPr>
        <w:t>, rue de Diourbel X G, Point E</w:t>
      </w:r>
      <w:r w:rsidRPr="00500919">
        <w:rPr>
          <w:color w:val="000000"/>
          <w:sz w:val="24"/>
          <w:lang w:eastAsia="fr-FR" w:bidi="fr-FR"/>
        </w:rPr>
        <w:br/>
        <w:t>BP 45034 Dakar FANN</w:t>
      </w:r>
      <w:r w:rsidRPr="00500919">
        <w:rPr>
          <w:color w:val="000000"/>
          <w:sz w:val="24"/>
          <w:lang w:eastAsia="fr-FR" w:bidi="fr-FR"/>
        </w:rPr>
        <w:br/>
        <w:t>(00221 ) 33 825 98 58 / 7</w:t>
      </w:r>
      <w:r>
        <w:rPr>
          <w:color w:val="000000"/>
          <w:sz w:val="24"/>
          <w:lang w:eastAsia="fr-FR" w:bidi="fr-FR"/>
        </w:rPr>
        <w:t>7 242 25 08</w:t>
      </w:r>
      <w:r>
        <w:rPr>
          <w:color w:val="000000"/>
          <w:sz w:val="24"/>
          <w:lang w:eastAsia="fr-FR" w:bidi="fr-FR"/>
        </w:rPr>
        <w:br/>
        <w:t>senharmattan@gmail.</w:t>
      </w:r>
      <w:r w:rsidRPr="00500919">
        <w:rPr>
          <w:color w:val="000000"/>
          <w:sz w:val="24"/>
          <w:lang w:eastAsia="fr-FR" w:bidi="fr-FR"/>
        </w:rPr>
        <w:t>com</w:t>
      </w:r>
    </w:p>
    <w:p w14:paraId="718A453F" w14:textId="77777777" w:rsidR="008D6CB3" w:rsidRDefault="008D6CB3" w:rsidP="008D6CB3">
      <w:pPr>
        <w:spacing w:before="120" w:after="120"/>
        <w:jc w:val="both"/>
      </w:pPr>
    </w:p>
    <w:sectPr w:rsidR="008D6CB3" w:rsidSect="008D6CB3">
      <w:headerReference w:type="default" r:id="rId2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8109F" w14:textId="77777777" w:rsidR="000D105C" w:rsidRDefault="000D105C">
      <w:r>
        <w:separator/>
      </w:r>
    </w:p>
  </w:endnote>
  <w:endnote w:type="continuationSeparator" w:id="0">
    <w:p w14:paraId="38D3FAC7" w14:textId="77777777" w:rsidR="000D105C" w:rsidRDefault="000D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7C6E" w14:textId="77777777" w:rsidR="000D105C" w:rsidRDefault="000D105C">
      <w:pPr>
        <w:ind w:firstLine="0"/>
      </w:pPr>
      <w:r>
        <w:separator/>
      </w:r>
    </w:p>
  </w:footnote>
  <w:footnote w:type="continuationSeparator" w:id="0">
    <w:p w14:paraId="252D18FE" w14:textId="77777777" w:rsidR="000D105C" w:rsidRDefault="000D105C">
      <w:pPr>
        <w:ind w:firstLine="0"/>
      </w:pPr>
      <w:r>
        <w:separator/>
      </w:r>
    </w:p>
  </w:footnote>
  <w:footnote w:id="1">
    <w:p w14:paraId="6002ACDD" w14:textId="77777777" w:rsidR="008D6CB3" w:rsidRDefault="008D6CB3">
      <w:pPr>
        <w:pStyle w:val="Notedebasdepage"/>
      </w:pPr>
      <w:r>
        <w:rPr>
          <w:rStyle w:val="Appelnotedebasdep"/>
        </w:rPr>
        <w:footnoteRef/>
      </w:r>
      <w:r>
        <w:t xml:space="preserve"> </w:t>
      </w:r>
      <w:r>
        <w:tab/>
      </w:r>
      <w:r w:rsidRPr="00855E7F">
        <w:rPr>
          <w:lang w:eastAsia="fr-FR" w:bidi="fr-FR"/>
        </w:rPr>
        <w:t>Enquêtes menées avec M. Selim.</w:t>
      </w:r>
    </w:p>
  </w:footnote>
  <w:footnote w:id="2">
    <w:p w14:paraId="61AE9684" w14:textId="77777777" w:rsidR="008D6CB3" w:rsidRDefault="008D6CB3">
      <w:pPr>
        <w:pStyle w:val="Notedebasdepage"/>
      </w:pPr>
      <w:r>
        <w:rPr>
          <w:rStyle w:val="Appelnotedebasdep"/>
        </w:rPr>
        <w:footnoteRef/>
      </w:r>
      <w:r>
        <w:t xml:space="preserve"> </w:t>
      </w:r>
      <w:r>
        <w:tab/>
      </w:r>
      <w:r w:rsidRPr="00855E7F">
        <w:rPr>
          <w:i/>
          <w:lang w:eastAsia="fr-FR" w:bidi="fr-FR"/>
        </w:rPr>
        <w:t>The Phnom Penh post</w:t>
      </w:r>
      <w:r w:rsidRPr="00855E7F">
        <w:rPr>
          <w:lang w:eastAsia="fr-FR" w:bidi="fr-FR"/>
        </w:rPr>
        <w:t>,</w:t>
      </w:r>
      <w:r w:rsidRPr="00855E7F">
        <w:t xml:space="preserve"> 1</w:t>
      </w:r>
      <w:r w:rsidRPr="00855E7F">
        <w:rPr>
          <w:vertAlign w:val="superscript"/>
        </w:rPr>
        <w:t>er</w:t>
      </w:r>
      <w:r w:rsidRPr="00855E7F">
        <w:t xml:space="preserve"> avril 2009.</w:t>
      </w:r>
    </w:p>
  </w:footnote>
  <w:footnote w:id="3">
    <w:p w14:paraId="01D125F1" w14:textId="77777777" w:rsidR="008D6CB3" w:rsidRDefault="008D6CB3">
      <w:pPr>
        <w:pStyle w:val="Notedebasdepage"/>
      </w:pPr>
      <w:r>
        <w:rPr>
          <w:rStyle w:val="Appelnotedebasdep"/>
        </w:rPr>
        <w:footnoteRef/>
      </w:r>
      <w:r>
        <w:t xml:space="preserve"> </w:t>
      </w:r>
      <w:r>
        <w:tab/>
      </w:r>
      <w:r w:rsidRPr="00855E7F">
        <w:rPr>
          <w:i/>
        </w:rPr>
        <w:t>Le Monde</w:t>
      </w:r>
      <w:r w:rsidRPr="00855E7F">
        <w:t>,</w:t>
      </w:r>
      <w:r w:rsidRPr="00855E7F">
        <w:rPr>
          <w:lang w:eastAsia="fr-FR" w:bidi="fr-FR"/>
        </w:rPr>
        <w:t xml:space="preserve"> 17-7-2009.</w:t>
      </w:r>
    </w:p>
  </w:footnote>
  <w:footnote w:id="4">
    <w:p w14:paraId="4FA935D0" w14:textId="77777777" w:rsidR="008D6CB3" w:rsidRDefault="008D6CB3" w:rsidP="008D6CB3">
      <w:pPr>
        <w:pStyle w:val="Notedebasdepage"/>
      </w:pPr>
      <w:r>
        <w:rPr>
          <w:rStyle w:val="Appelnotedebasdep"/>
        </w:rPr>
        <w:footnoteRef/>
      </w:r>
      <w:r>
        <w:t xml:space="preserve"> </w:t>
      </w:r>
      <w:r>
        <w:tab/>
      </w:r>
      <w:r w:rsidRPr="00855E7F">
        <w:rPr>
          <w:lang w:eastAsia="fr-FR" w:bidi="fr-FR"/>
        </w:rPr>
        <w:t>Ce chapitre reprend la première partie rédigée par moi-même d’un article c</w:t>
      </w:r>
      <w:r w:rsidRPr="00855E7F">
        <w:rPr>
          <w:lang w:eastAsia="fr-FR" w:bidi="fr-FR"/>
        </w:rPr>
        <w:t>o</w:t>
      </w:r>
      <w:r w:rsidRPr="00855E7F">
        <w:rPr>
          <w:lang w:eastAsia="fr-FR" w:bidi="fr-FR"/>
        </w:rPr>
        <w:t>signé avec Anne Querrien qui en écrivit la seconde pa</w:t>
      </w:r>
      <w:r w:rsidRPr="00855E7F">
        <w:rPr>
          <w:lang w:eastAsia="fr-FR" w:bidi="fr-FR"/>
        </w:rPr>
        <w:t>r</w:t>
      </w:r>
      <w:r w:rsidRPr="00855E7F">
        <w:rPr>
          <w:lang w:eastAsia="fr-FR" w:bidi="fr-FR"/>
        </w:rPr>
        <w:t xml:space="preserve">tie. Il fut publié dans </w:t>
      </w:r>
      <w:r w:rsidRPr="002B1ACE">
        <w:rPr>
          <w:i/>
        </w:rPr>
        <w:t>Chimères</w:t>
      </w:r>
      <w:r>
        <w:rPr>
          <w:i/>
          <w:lang w:eastAsia="fr-FR" w:bidi="fr-FR"/>
        </w:rPr>
        <w:t> </w:t>
      </w:r>
      <w:r w:rsidRPr="002B1ACE">
        <w:rPr>
          <w:i/>
          <w:lang w:eastAsia="fr-FR" w:bidi="fr-FR"/>
        </w:rPr>
        <w:t>71</w:t>
      </w:r>
      <w:r w:rsidRPr="00855E7F">
        <w:rPr>
          <w:lang w:eastAsia="fr-FR" w:bidi="fr-FR"/>
        </w:rPr>
        <w:t xml:space="preserve"> sous le titre “Vers des normes sexuelles globales, micro et macro</w:t>
      </w:r>
      <w:r>
        <w:rPr>
          <w:lang w:eastAsia="fr-FR" w:bidi="fr-FR"/>
        </w:rPr>
        <w:t>-</w:t>
      </w:r>
      <w:r w:rsidRPr="00855E7F">
        <w:rPr>
          <w:lang w:eastAsia="fr-FR" w:bidi="fr-FR"/>
        </w:rPr>
        <w:t>politiques de la dualité sexuelle dans le cadre de la globalisation”.</w:t>
      </w:r>
    </w:p>
  </w:footnote>
  <w:footnote w:id="5">
    <w:p w14:paraId="29824D4D" w14:textId="77777777" w:rsidR="008D6CB3" w:rsidRDefault="008D6CB3">
      <w:pPr>
        <w:pStyle w:val="Notedebasdepage"/>
      </w:pPr>
      <w:r>
        <w:rPr>
          <w:rStyle w:val="Appelnotedebasdep"/>
        </w:rPr>
        <w:footnoteRef/>
      </w:r>
      <w:r>
        <w:t xml:space="preserve"> </w:t>
      </w:r>
      <w:r>
        <w:tab/>
      </w:r>
      <w:r w:rsidRPr="00855E7F">
        <w:t xml:space="preserve">Taslima Nasreen, 2005 : </w:t>
      </w:r>
      <w:r w:rsidRPr="00855E7F">
        <w:rPr>
          <w:i/>
          <w:lang w:eastAsia="fr-FR" w:bidi="fr-FR"/>
        </w:rPr>
        <w:t>Rumeurs et haine</w:t>
      </w:r>
      <w:r w:rsidRPr="00855E7F">
        <w:rPr>
          <w:lang w:eastAsia="fr-FR" w:bidi="fr-FR"/>
        </w:rPr>
        <w:t>,</w:t>
      </w:r>
      <w:r w:rsidRPr="00855E7F">
        <w:t xml:space="preserve"> P. Rey, 1996, </w:t>
      </w:r>
      <w:r w:rsidRPr="00855E7F">
        <w:rPr>
          <w:i/>
          <w:lang w:eastAsia="fr-FR" w:bidi="fr-FR"/>
        </w:rPr>
        <w:t>Une je</w:t>
      </w:r>
      <w:r w:rsidRPr="00855E7F">
        <w:rPr>
          <w:i/>
          <w:lang w:eastAsia="fr-FR" w:bidi="fr-FR"/>
        </w:rPr>
        <w:t>u</w:t>
      </w:r>
      <w:r w:rsidRPr="00855E7F">
        <w:rPr>
          <w:i/>
          <w:lang w:eastAsia="fr-FR" w:bidi="fr-FR"/>
        </w:rPr>
        <w:t>ne femme en colère, un retour</w:t>
      </w:r>
      <w:r w:rsidRPr="00855E7F">
        <w:rPr>
          <w:lang w:eastAsia="fr-FR" w:bidi="fr-FR"/>
        </w:rPr>
        <w:t>,</w:t>
      </w:r>
      <w:r w:rsidRPr="00855E7F">
        <w:t xml:space="preserve"> 1994, </w:t>
      </w:r>
      <w:r w:rsidRPr="00855E7F">
        <w:rPr>
          <w:i/>
          <w:lang w:eastAsia="fr-FR" w:bidi="fr-FR"/>
        </w:rPr>
        <w:t>Scènes de mariage</w:t>
      </w:r>
      <w:r w:rsidRPr="00855E7F">
        <w:rPr>
          <w:lang w:eastAsia="fr-FR" w:bidi="fr-FR"/>
        </w:rPr>
        <w:t>,</w:t>
      </w:r>
      <w:r w:rsidRPr="00855E7F">
        <w:t xml:space="preserve"> 1993, </w:t>
      </w:r>
      <w:r w:rsidRPr="00855E7F">
        <w:rPr>
          <w:i/>
          <w:lang w:eastAsia="fr-FR" w:bidi="fr-FR"/>
        </w:rPr>
        <w:t>Mon e</w:t>
      </w:r>
      <w:r w:rsidRPr="00855E7F">
        <w:rPr>
          <w:i/>
          <w:lang w:eastAsia="fr-FR" w:bidi="fr-FR"/>
        </w:rPr>
        <w:t>n</w:t>
      </w:r>
      <w:r w:rsidRPr="00855E7F">
        <w:rPr>
          <w:i/>
          <w:lang w:eastAsia="fr-FR" w:bidi="fr-FR"/>
        </w:rPr>
        <w:t>fance</w:t>
      </w:r>
      <w:r w:rsidRPr="00855E7F">
        <w:rPr>
          <w:lang w:eastAsia="fr-FR" w:bidi="fr-FR"/>
        </w:rPr>
        <w:t xml:space="preserve">, </w:t>
      </w:r>
      <w:r w:rsidRPr="00855E7F">
        <w:t>1990, Stock.</w:t>
      </w:r>
    </w:p>
  </w:footnote>
  <w:footnote w:id="6">
    <w:p w14:paraId="06DC3A33" w14:textId="77777777" w:rsidR="008D6CB3" w:rsidRDefault="008D6CB3">
      <w:pPr>
        <w:pStyle w:val="Notedebasdepage"/>
      </w:pPr>
      <w:r>
        <w:rPr>
          <w:rStyle w:val="Appelnotedebasdep"/>
        </w:rPr>
        <w:footnoteRef/>
      </w:r>
      <w:r>
        <w:t xml:space="preserve"> </w:t>
      </w:r>
      <w:r>
        <w:tab/>
      </w:r>
      <w:r w:rsidRPr="00855E7F">
        <w:rPr>
          <w:lang w:eastAsia="fr-FR" w:bidi="fr-FR"/>
        </w:rPr>
        <w:t xml:space="preserve">Muhammad Yunus, 2008 : </w:t>
      </w:r>
      <w:r w:rsidRPr="00855E7F">
        <w:rPr>
          <w:i/>
        </w:rPr>
        <w:t>Vers un nouveau capitalisme</w:t>
      </w:r>
      <w:r w:rsidRPr="00855E7F">
        <w:t>,</w:t>
      </w:r>
      <w:r w:rsidRPr="00855E7F">
        <w:rPr>
          <w:lang w:eastAsia="fr-FR" w:bidi="fr-FR"/>
        </w:rPr>
        <w:t xml:space="preserve"> Lattès. E</w:t>
      </w:r>
      <w:r w:rsidRPr="00855E7F">
        <w:rPr>
          <w:lang w:eastAsia="fr-FR" w:bidi="fr-FR"/>
        </w:rPr>
        <w:t>n</w:t>
      </w:r>
      <w:r w:rsidRPr="00855E7F">
        <w:rPr>
          <w:lang w:eastAsia="fr-FR" w:bidi="fr-FR"/>
        </w:rPr>
        <w:t xml:space="preserve">tretien dans </w:t>
      </w:r>
      <w:r w:rsidRPr="00855E7F">
        <w:t>Le monde 2</w:t>
      </w:r>
      <w:r w:rsidRPr="00855E7F">
        <w:rPr>
          <w:lang w:eastAsia="fr-FR" w:bidi="fr-FR"/>
        </w:rPr>
        <w:t xml:space="preserve"> du 26 avril 2008.</w:t>
      </w:r>
    </w:p>
  </w:footnote>
  <w:footnote w:id="7">
    <w:p w14:paraId="49B164FC" w14:textId="77777777" w:rsidR="008D6CB3" w:rsidRDefault="008D6CB3">
      <w:pPr>
        <w:pStyle w:val="Notedebasdepage"/>
      </w:pPr>
      <w:r>
        <w:rPr>
          <w:rStyle w:val="Appelnotedebasdep"/>
        </w:rPr>
        <w:footnoteRef/>
      </w:r>
      <w:r>
        <w:t xml:space="preserve"> </w:t>
      </w:r>
      <w:r>
        <w:tab/>
      </w:r>
      <w:r w:rsidRPr="00855E7F">
        <w:rPr>
          <w:i/>
        </w:rPr>
        <w:t>Le Monde</w:t>
      </w:r>
      <w:r w:rsidRPr="00855E7F">
        <w:rPr>
          <w:lang w:eastAsia="fr-FR" w:bidi="fr-FR"/>
        </w:rPr>
        <w:t xml:space="preserve"> 26 avril 2008.</w:t>
      </w:r>
    </w:p>
  </w:footnote>
  <w:footnote w:id="8">
    <w:p w14:paraId="357BE2B3" w14:textId="77777777" w:rsidR="008D6CB3" w:rsidRDefault="008D6CB3">
      <w:pPr>
        <w:pStyle w:val="Notedebasdepage"/>
      </w:pPr>
      <w:r>
        <w:rPr>
          <w:rStyle w:val="Appelnotedebasdep"/>
        </w:rPr>
        <w:footnoteRef/>
      </w:r>
      <w:r>
        <w:t xml:space="preserve"> </w:t>
      </w:r>
      <w:r>
        <w:tab/>
      </w:r>
      <w:r w:rsidRPr="00855E7F">
        <w:rPr>
          <w:lang w:eastAsia="fr-FR" w:bidi="fr-FR"/>
        </w:rPr>
        <w:t xml:space="preserve">A. Moors, 2008 : “Muslim women in Asia”, </w:t>
      </w:r>
      <w:r w:rsidRPr="00855E7F">
        <w:rPr>
          <w:i/>
        </w:rPr>
        <w:t>ISIM Review-21</w:t>
      </w:r>
      <w:r w:rsidRPr="00855E7F">
        <w:t>,</w:t>
      </w:r>
      <w:r w:rsidRPr="00855E7F">
        <w:rPr>
          <w:lang w:eastAsia="fr-FR" w:bidi="fr-FR"/>
        </w:rPr>
        <w:t xml:space="preserve"> Q. Mirza, 2008 : “Islamic feminism and gender equality”, </w:t>
      </w:r>
      <w:r w:rsidRPr="00855E7F">
        <w:rPr>
          <w:i/>
        </w:rPr>
        <w:t>ISIM R</w:t>
      </w:r>
      <w:r w:rsidRPr="00855E7F">
        <w:rPr>
          <w:i/>
        </w:rPr>
        <w:t>e</w:t>
      </w:r>
      <w:r w:rsidRPr="00855E7F">
        <w:rPr>
          <w:i/>
        </w:rPr>
        <w:t>view-21</w:t>
      </w:r>
      <w:r w:rsidRPr="00855E7F">
        <w:t>.</w:t>
      </w:r>
    </w:p>
  </w:footnote>
  <w:footnote w:id="9">
    <w:p w14:paraId="6CB4CDFB" w14:textId="77777777" w:rsidR="008D6CB3" w:rsidRDefault="008D6CB3">
      <w:pPr>
        <w:pStyle w:val="Notedebasdepage"/>
      </w:pPr>
      <w:r>
        <w:rPr>
          <w:rStyle w:val="Appelnotedebasdep"/>
        </w:rPr>
        <w:footnoteRef/>
      </w:r>
      <w:r>
        <w:t xml:space="preserve"> </w:t>
      </w:r>
      <w:r>
        <w:tab/>
      </w:r>
      <w:r w:rsidRPr="00855E7F">
        <w:rPr>
          <w:lang w:eastAsia="fr-FR" w:bidi="fr-FR"/>
        </w:rPr>
        <w:t xml:space="preserve">Herbert Marcuse, 2008 : </w:t>
      </w:r>
      <w:r w:rsidRPr="00855E7F">
        <w:rPr>
          <w:i/>
        </w:rPr>
        <w:t>Marxisme et féminisme</w:t>
      </w:r>
      <w:r w:rsidRPr="00855E7F">
        <w:t>,</w:t>
      </w:r>
      <w:r w:rsidRPr="00855E7F">
        <w:rPr>
          <w:lang w:eastAsia="fr-FR" w:bidi="fr-FR"/>
        </w:rPr>
        <w:t xml:space="preserve"> Homnisph</w:t>
      </w:r>
      <w:r w:rsidRPr="00855E7F">
        <w:rPr>
          <w:lang w:eastAsia="fr-FR" w:bidi="fr-FR"/>
        </w:rPr>
        <w:t>è</w:t>
      </w:r>
      <w:r w:rsidRPr="00855E7F">
        <w:rPr>
          <w:lang w:eastAsia="fr-FR" w:bidi="fr-FR"/>
        </w:rPr>
        <w:t>res.</w:t>
      </w:r>
    </w:p>
  </w:footnote>
  <w:footnote w:id="10">
    <w:p w14:paraId="6F4F1808" w14:textId="77777777" w:rsidR="008D6CB3" w:rsidRDefault="008D6CB3">
      <w:pPr>
        <w:pStyle w:val="Notedebasdepage"/>
      </w:pPr>
      <w:r>
        <w:rPr>
          <w:rStyle w:val="Appelnotedebasdep"/>
        </w:rPr>
        <w:footnoteRef/>
      </w:r>
      <w:r>
        <w:t xml:space="preserve"> </w:t>
      </w:r>
      <w:r>
        <w:tab/>
      </w:r>
      <w:r w:rsidRPr="00855E7F">
        <w:rPr>
          <w:lang w:eastAsia="fr-FR" w:bidi="fr-FR"/>
        </w:rPr>
        <w:t xml:space="preserve">G. Althabe, 2002 : </w:t>
      </w:r>
      <w:r w:rsidRPr="00855E7F">
        <w:rPr>
          <w:i/>
          <w:lang w:eastAsia="fr-FR" w:bidi="fr-FR"/>
        </w:rPr>
        <w:t>Oppression et libération dans l'imaginaire</w:t>
      </w:r>
      <w:r w:rsidRPr="00855E7F">
        <w:rPr>
          <w:lang w:eastAsia="fr-FR" w:bidi="fr-FR"/>
        </w:rPr>
        <w:t>, La découverte.</w:t>
      </w:r>
    </w:p>
  </w:footnote>
  <w:footnote w:id="11">
    <w:p w14:paraId="4859E2DE" w14:textId="77777777" w:rsidR="008D6CB3" w:rsidRDefault="008D6CB3">
      <w:pPr>
        <w:pStyle w:val="Notedebasdepage"/>
      </w:pPr>
      <w:r>
        <w:rPr>
          <w:rStyle w:val="Appelnotedebasdep"/>
        </w:rPr>
        <w:footnoteRef/>
      </w:r>
      <w:r>
        <w:t xml:space="preserve"> </w:t>
      </w:r>
      <w:r>
        <w:tab/>
      </w:r>
      <w:r w:rsidRPr="00855E7F">
        <w:rPr>
          <w:lang w:eastAsia="fr-FR" w:bidi="fr-FR"/>
        </w:rPr>
        <w:t xml:space="preserve">Pierre Clastres, 1972 : </w:t>
      </w:r>
      <w:r w:rsidRPr="00855E7F">
        <w:rPr>
          <w:i/>
        </w:rPr>
        <w:t>La société contre l’État</w:t>
      </w:r>
      <w:r w:rsidRPr="00855E7F">
        <w:t>,</w:t>
      </w:r>
      <w:r w:rsidRPr="00855E7F">
        <w:rPr>
          <w:lang w:eastAsia="fr-FR" w:bidi="fr-FR"/>
        </w:rPr>
        <w:t xml:space="preserve"> Les éditions de M</w:t>
      </w:r>
      <w:r w:rsidRPr="00855E7F">
        <w:rPr>
          <w:lang w:eastAsia="fr-FR" w:bidi="fr-FR"/>
        </w:rPr>
        <w:t>i</w:t>
      </w:r>
      <w:r w:rsidRPr="00855E7F">
        <w:rPr>
          <w:lang w:eastAsia="fr-FR" w:bidi="fr-FR"/>
        </w:rPr>
        <w:t>nuit.</w:t>
      </w:r>
    </w:p>
  </w:footnote>
  <w:footnote w:id="12">
    <w:p w14:paraId="3B613125" w14:textId="77777777" w:rsidR="008D6CB3" w:rsidRDefault="008D6CB3">
      <w:pPr>
        <w:pStyle w:val="Notedebasdepage"/>
      </w:pPr>
      <w:r>
        <w:rPr>
          <w:rStyle w:val="Appelnotedebasdep"/>
        </w:rPr>
        <w:footnoteRef/>
      </w:r>
      <w:r>
        <w:t xml:space="preserve"> </w:t>
      </w:r>
      <w:r>
        <w:tab/>
      </w:r>
      <w:r w:rsidRPr="00855E7F">
        <w:rPr>
          <w:lang w:eastAsia="fr-FR" w:bidi="fr-FR"/>
        </w:rPr>
        <w:t xml:space="preserve">Monique Selim, 1979 : “Rapports sociaux dans une cité HLM, de la banlieue Nord de Paris. Le Clos saint Lazare à Stains”, Paris, EHESS, </w:t>
      </w:r>
      <w:hyperlink r:id="rId1" w:history="1">
        <w:r w:rsidRPr="00855E7F">
          <w:t>http://tel.archives-ouvertes.fr</w:t>
        </w:r>
      </w:hyperlink>
      <w:r w:rsidRPr="00855E7F">
        <w:t>.</w:t>
      </w:r>
    </w:p>
  </w:footnote>
  <w:footnote w:id="13">
    <w:p w14:paraId="1AA731C2" w14:textId="77777777" w:rsidR="008D6CB3" w:rsidRDefault="008D6CB3">
      <w:pPr>
        <w:pStyle w:val="Notedebasdepage"/>
      </w:pPr>
      <w:r>
        <w:rPr>
          <w:rStyle w:val="Appelnotedebasdep"/>
        </w:rPr>
        <w:footnoteRef/>
      </w:r>
      <w:r>
        <w:t xml:space="preserve"> </w:t>
      </w:r>
      <w:r>
        <w:tab/>
      </w:r>
      <w:r w:rsidRPr="00855E7F">
        <w:rPr>
          <w:i/>
        </w:rPr>
        <w:t>L</w:t>
      </w:r>
      <w:r w:rsidRPr="00855E7F">
        <w:rPr>
          <w:i/>
          <w:lang w:eastAsia="fr-FR" w:bidi="fr-FR"/>
        </w:rPr>
        <w:t>’</w:t>
      </w:r>
      <w:r w:rsidRPr="00855E7F">
        <w:rPr>
          <w:i/>
        </w:rPr>
        <w:t>Humanité</w:t>
      </w:r>
      <w:r w:rsidRPr="00855E7F">
        <w:rPr>
          <w:lang w:eastAsia="fr-FR" w:bidi="fr-FR"/>
        </w:rPr>
        <w:t>, 30/11/2007.</w:t>
      </w:r>
    </w:p>
  </w:footnote>
  <w:footnote w:id="14">
    <w:p w14:paraId="1B2CA6BC" w14:textId="77777777" w:rsidR="008D6CB3" w:rsidRDefault="008D6CB3">
      <w:pPr>
        <w:pStyle w:val="Notedebasdepage"/>
      </w:pPr>
      <w:r>
        <w:rPr>
          <w:rStyle w:val="Appelnotedebasdep"/>
        </w:rPr>
        <w:footnoteRef/>
      </w:r>
      <w:r>
        <w:t xml:space="preserve"> </w:t>
      </w:r>
      <w:r>
        <w:tab/>
      </w:r>
      <w:r w:rsidRPr="00855E7F">
        <w:t xml:space="preserve">G. Althabe, M. Selim, 1986 : "Production de l’étranger”, AFA, </w:t>
      </w:r>
      <w:r w:rsidRPr="00855E7F">
        <w:rPr>
          <w:i/>
          <w:lang w:eastAsia="fr-FR" w:bidi="fr-FR"/>
        </w:rPr>
        <w:t>Vers des s</w:t>
      </w:r>
      <w:r w:rsidRPr="00855E7F">
        <w:rPr>
          <w:i/>
          <w:lang w:eastAsia="fr-FR" w:bidi="fr-FR"/>
        </w:rPr>
        <w:t>o</w:t>
      </w:r>
      <w:r w:rsidRPr="00855E7F">
        <w:rPr>
          <w:i/>
          <w:lang w:eastAsia="fr-FR" w:bidi="fr-FR"/>
        </w:rPr>
        <w:t>ciétés multiculturelles</w:t>
      </w:r>
      <w:r w:rsidRPr="00855E7F">
        <w:rPr>
          <w:i/>
        </w:rPr>
        <w:t xml:space="preserve"> : </w:t>
      </w:r>
      <w:r w:rsidRPr="00855E7F">
        <w:rPr>
          <w:i/>
          <w:lang w:eastAsia="fr-FR" w:bidi="fr-FR"/>
        </w:rPr>
        <w:t>études comparatives et situation en France</w:t>
      </w:r>
      <w:r w:rsidRPr="00855E7F">
        <w:rPr>
          <w:lang w:eastAsia="fr-FR" w:bidi="fr-FR"/>
        </w:rPr>
        <w:t>.</w:t>
      </w:r>
    </w:p>
  </w:footnote>
  <w:footnote w:id="15">
    <w:p w14:paraId="1B054A2C" w14:textId="77777777" w:rsidR="008D6CB3" w:rsidRDefault="008D6CB3">
      <w:pPr>
        <w:pStyle w:val="Notedebasdepage"/>
      </w:pPr>
      <w:r>
        <w:rPr>
          <w:rStyle w:val="Appelnotedebasdep"/>
        </w:rPr>
        <w:footnoteRef/>
      </w:r>
      <w:r>
        <w:t xml:space="preserve"> </w:t>
      </w:r>
      <w:r>
        <w:tab/>
      </w:r>
      <w:r w:rsidRPr="00855E7F">
        <w:rPr>
          <w:i/>
          <w:lang w:eastAsia="fr-FR" w:bidi="fr-FR"/>
        </w:rPr>
        <w:t>Le Courrier international</w:t>
      </w:r>
      <w:r w:rsidRPr="00855E7F">
        <w:t>, 17-07-2008.</w:t>
      </w:r>
    </w:p>
  </w:footnote>
  <w:footnote w:id="16">
    <w:p w14:paraId="34FB4597" w14:textId="77777777" w:rsidR="008D6CB3" w:rsidRDefault="008D6CB3">
      <w:pPr>
        <w:pStyle w:val="Notedebasdepage"/>
      </w:pPr>
      <w:r>
        <w:rPr>
          <w:rStyle w:val="Appelnotedebasdep"/>
        </w:rPr>
        <w:footnoteRef/>
      </w:r>
      <w:r>
        <w:t xml:space="preserve"> </w:t>
      </w:r>
      <w:r>
        <w:tab/>
      </w:r>
      <w:r w:rsidRPr="00855E7F">
        <w:rPr>
          <w:i/>
        </w:rPr>
        <w:t>Journal des anthropologues</w:t>
      </w:r>
      <w:r w:rsidRPr="00855E7F">
        <w:rPr>
          <w:lang w:eastAsia="fr-FR" w:bidi="fr-FR"/>
        </w:rPr>
        <w:t>, Hors série : Ide</w:t>
      </w:r>
      <w:r w:rsidRPr="00855E7F">
        <w:rPr>
          <w:lang w:eastAsia="fr-FR" w:bidi="fr-FR"/>
        </w:rPr>
        <w:t>n</w:t>
      </w:r>
      <w:r w:rsidRPr="00855E7F">
        <w:rPr>
          <w:lang w:eastAsia="fr-FR" w:bidi="fr-FR"/>
        </w:rPr>
        <w:t>tités nationales d’État, 2008</w:t>
      </w:r>
      <w:r w:rsidRPr="00855E7F">
        <w:t>.</w:t>
      </w:r>
    </w:p>
  </w:footnote>
  <w:footnote w:id="17">
    <w:p w14:paraId="26A96FE6" w14:textId="77777777" w:rsidR="008D6CB3" w:rsidRDefault="008D6CB3">
      <w:pPr>
        <w:pStyle w:val="Notedebasdepage"/>
      </w:pPr>
      <w:r>
        <w:rPr>
          <w:rStyle w:val="Appelnotedebasdep"/>
        </w:rPr>
        <w:footnoteRef/>
      </w:r>
      <w:r>
        <w:t xml:space="preserve"> </w:t>
      </w:r>
      <w:r>
        <w:tab/>
      </w:r>
      <w:r w:rsidRPr="00855E7F">
        <w:rPr>
          <w:i/>
        </w:rPr>
        <w:t>Journal des Anthropologues</w:t>
      </w:r>
      <w:r w:rsidRPr="00855E7F">
        <w:t>, 100-101, Education, État, Rel</w:t>
      </w:r>
      <w:r w:rsidRPr="00855E7F">
        <w:t>i</w:t>
      </w:r>
      <w:r w:rsidRPr="00855E7F">
        <w:t>gion, 2005.</w:t>
      </w:r>
    </w:p>
  </w:footnote>
  <w:footnote w:id="18">
    <w:p w14:paraId="4D368D51" w14:textId="77777777" w:rsidR="008D6CB3" w:rsidRDefault="008D6CB3">
      <w:pPr>
        <w:pStyle w:val="Notedebasdepage"/>
      </w:pPr>
      <w:r>
        <w:rPr>
          <w:rStyle w:val="Appelnotedebasdep"/>
        </w:rPr>
        <w:footnoteRef/>
      </w:r>
      <w:r>
        <w:t xml:space="preserve"> </w:t>
      </w:r>
      <w:r>
        <w:tab/>
      </w:r>
      <w:r w:rsidRPr="00C255D0">
        <w:rPr>
          <w:lang w:eastAsia="fr-FR" w:bidi="fr-FR"/>
        </w:rPr>
        <w:t>Sur les droits de l’individu, la reconnaissance des appartenances culturelles et une identité autoc</w:t>
      </w:r>
      <w:r w:rsidRPr="00C255D0">
        <w:rPr>
          <w:lang w:eastAsia="fr-FR" w:bidi="fr-FR"/>
        </w:rPr>
        <w:t>h</w:t>
      </w:r>
      <w:r w:rsidRPr="00C255D0">
        <w:rPr>
          <w:lang w:eastAsia="fr-FR" w:bidi="fr-FR"/>
        </w:rPr>
        <w:t>tone globale, voir Yannick Fer</w:t>
      </w:r>
      <w:r w:rsidRPr="00C255D0">
        <w:t> :</w:t>
      </w:r>
      <w:r w:rsidRPr="00C255D0">
        <w:rPr>
          <w:lang w:eastAsia="fr-FR" w:bidi="fr-FR"/>
        </w:rPr>
        <w:t xml:space="preserve"> “Youth with a mission (Ywam) et les cultures polynésiennes</w:t>
      </w:r>
      <w:r w:rsidRPr="00C255D0">
        <w:t> ;</w:t>
      </w:r>
      <w:r w:rsidRPr="00C255D0">
        <w:rPr>
          <w:lang w:eastAsia="fr-FR" w:bidi="fr-FR"/>
        </w:rPr>
        <w:t xml:space="preserve"> définition et mise en scène des ident</w:t>
      </w:r>
      <w:r w:rsidRPr="00C255D0">
        <w:rPr>
          <w:lang w:eastAsia="fr-FR" w:bidi="fr-FR"/>
        </w:rPr>
        <w:t>i</w:t>
      </w:r>
      <w:r w:rsidRPr="00C255D0">
        <w:rPr>
          <w:lang w:eastAsia="fr-FR" w:bidi="fr-FR"/>
        </w:rPr>
        <w:t>tés autochtones en protestantisme évangélique” in Gagné N., Martin T. et S</w:t>
      </w:r>
      <w:r w:rsidRPr="00C255D0">
        <w:rPr>
          <w:lang w:eastAsia="fr-FR" w:bidi="fr-FR"/>
        </w:rPr>
        <w:t>a</w:t>
      </w:r>
      <w:r w:rsidRPr="00C255D0">
        <w:rPr>
          <w:lang w:eastAsia="fr-FR" w:bidi="fr-FR"/>
        </w:rPr>
        <w:t xml:space="preserve">laün M. (Ed.), </w:t>
      </w:r>
      <w:r w:rsidRPr="00A74EDD">
        <w:rPr>
          <w:i/>
        </w:rPr>
        <w:t>Autocht</w:t>
      </w:r>
      <w:r w:rsidRPr="00A74EDD">
        <w:rPr>
          <w:i/>
        </w:rPr>
        <w:t>o</w:t>
      </w:r>
      <w:r w:rsidRPr="00A74EDD">
        <w:rPr>
          <w:i/>
        </w:rPr>
        <w:t>nies, vues de France et du Québec</w:t>
      </w:r>
      <w:r w:rsidRPr="00C255D0">
        <w:t>,</w:t>
      </w:r>
      <w:r w:rsidRPr="00C255D0">
        <w:rPr>
          <w:lang w:eastAsia="fr-FR" w:bidi="fr-FR"/>
        </w:rPr>
        <w:t xml:space="preserve"> 2009, </w:t>
      </w:r>
      <w:r>
        <w:rPr>
          <w:lang w:eastAsia="fr-FR" w:bidi="fr-FR"/>
        </w:rPr>
        <w:t>P</w:t>
      </w:r>
      <w:r w:rsidRPr="00C255D0">
        <w:rPr>
          <w:lang w:eastAsia="fr-FR" w:bidi="fr-FR"/>
        </w:rPr>
        <w:t>resses de l’Université de Laval, Qu</w:t>
      </w:r>
      <w:r w:rsidRPr="00C255D0">
        <w:rPr>
          <w:lang w:eastAsia="fr-FR" w:bidi="fr-FR"/>
        </w:rPr>
        <w:t>é</w:t>
      </w:r>
      <w:r w:rsidRPr="00C255D0">
        <w:rPr>
          <w:lang w:eastAsia="fr-FR" w:bidi="fr-FR"/>
        </w:rPr>
        <w:t>bec</w:t>
      </w:r>
      <w:r w:rsidRPr="00C255D0">
        <w:t> :</w:t>
      </w:r>
      <w:r w:rsidRPr="00C255D0">
        <w:rPr>
          <w:lang w:eastAsia="fr-FR" w:bidi="fr-FR"/>
        </w:rPr>
        <w:t xml:space="preserve"> 367-377.</w:t>
      </w:r>
    </w:p>
  </w:footnote>
  <w:footnote w:id="19">
    <w:p w14:paraId="40D83032" w14:textId="77777777" w:rsidR="008D6CB3" w:rsidRDefault="008D6CB3">
      <w:pPr>
        <w:pStyle w:val="Notedebasdepage"/>
      </w:pPr>
      <w:r>
        <w:rPr>
          <w:rStyle w:val="Appelnotedebasdep"/>
        </w:rPr>
        <w:footnoteRef/>
      </w:r>
      <w:r>
        <w:t xml:space="preserve"> </w:t>
      </w:r>
      <w:r>
        <w:tab/>
        <w:t xml:space="preserve">Svetlana M. Gorshenina et Serge Abashin : </w:t>
      </w:r>
      <w:r w:rsidRPr="00963B02">
        <w:rPr>
          <w:i/>
        </w:rPr>
        <w:t>Le Turkestan colonial : une col</w:t>
      </w:r>
      <w:r w:rsidRPr="00963B02">
        <w:rPr>
          <w:i/>
        </w:rPr>
        <w:t>o</w:t>
      </w:r>
      <w:r w:rsidRPr="00963B02">
        <w:rPr>
          <w:i/>
        </w:rPr>
        <w:t>nie pas comme les autres</w:t>
      </w:r>
      <w:r>
        <w:t>, Paris, 1FEAC 2008.</w:t>
      </w:r>
    </w:p>
  </w:footnote>
  <w:footnote w:id="20">
    <w:p w14:paraId="40BDCADA" w14:textId="77777777" w:rsidR="008D6CB3" w:rsidRDefault="008D6CB3">
      <w:pPr>
        <w:pStyle w:val="Notedebasdepage"/>
      </w:pPr>
      <w:r>
        <w:rPr>
          <w:rStyle w:val="Appelnotedebasdep"/>
        </w:rPr>
        <w:footnoteRef/>
      </w:r>
      <w:r>
        <w:t xml:space="preserve"> </w:t>
      </w:r>
      <w:r>
        <w:tab/>
      </w:r>
      <w:r w:rsidRPr="00963B02">
        <w:rPr>
          <w:i/>
        </w:rPr>
        <w:t>L'Humanité</w:t>
      </w:r>
      <w:r>
        <w:t>, 22/03/2008.</w:t>
      </w:r>
    </w:p>
  </w:footnote>
  <w:footnote w:id="21">
    <w:p w14:paraId="4C1BDB1F" w14:textId="77777777" w:rsidR="008D6CB3" w:rsidRDefault="008D6CB3">
      <w:pPr>
        <w:pStyle w:val="Notedebasdepage"/>
      </w:pPr>
      <w:r>
        <w:rPr>
          <w:rStyle w:val="Appelnotedebasdep"/>
        </w:rPr>
        <w:footnoteRef/>
      </w:r>
      <w:r>
        <w:t xml:space="preserve"> </w:t>
      </w:r>
      <w:r>
        <w:tab/>
        <w:t>Edition Aux lieux d’être, 2007.</w:t>
      </w:r>
    </w:p>
  </w:footnote>
  <w:footnote w:id="22">
    <w:p w14:paraId="63B20A81" w14:textId="77777777" w:rsidR="008D6CB3" w:rsidRDefault="008D6CB3">
      <w:pPr>
        <w:pStyle w:val="Notedebasdepage"/>
      </w:pPr>
      <w:r>
        <w:rPr>
          <w:rStyle w:val="Appelnotedebasdep"/>
        </w:rPr>
        <w:footnoteRef/>
      </w:r>
      <w:r>
        <w:t xml:space="preserve"> </w:t>
      </w:r>
      <w:r>
        <w:tab/>
      </w:r>
      <w:r>
        <w:rPr>
          <w:lang w:val="fr-FR" w:eastAsia="fr-FR" w:bidi="fr-FR"/>
        </w:rPr>
        <w:t xml:space="preserve">G. Althabe, M. Selim, 2004 : “Mondialisation, communisme et colonisation”, </w:t>
      </w:r>
      <w:r w:rsidRPr="00963B02">
        <w:rPr>
          <w:i/>
        </w:rPr>
        <w:t>Le journal des anthr</w:t>
      </w:r>
      <w:r w:rsidRPr="00963B02">
        <w:rPr>
          <w:i/>
        </w:rPr>
        <w:t>o</w:t>
      </w:r>
      <w:r w:rsidRPr="00963B02">
        <w:rPr>
          <w:i/>
        </w:rPr>
        <w:t>pologues</w:t>
      </w:r>
      <w:r>
        <w:t>,</w:t>
      </w:r>
      <w:r>
        <w:rPr>
          <w:lang w:val="fr-FR" w:eastAsia="fr-FR" w:bidi="fr-FR"/>
        </w:rPr>
        <w:t xml:space="preserve"> 98-99 : 10-14.</w:t>
      </w:r>
    </w:p>
  </w:footnote>
  <w:footnote w:id="23">
    <w:p w14:paraId="4049D353" w14:textId="77777777" w:rsidR="008D6CB3" w:rsidRDefault="008D6CB3">
      <w:pPr>
        <w:pStyle w:val="Notedebasdepage"/>
      </w:pPr>
      <w:r>
        <w:rPr>
          <w:rStyle w:val="Appelnotedebasdep"/>
        </w:rPr>
        <w:footnoteRef/>
      </w:r>
      <w:r>
        <w:t xml:space="preserve"> </w:t>
      </w:r>
      <w:r>
        <w:tab/>
      </w:r>
      <w:r>
        <w:rPr>
          <w:lang w:val="fr-FR" w:eastAsia="fr-FR" w:bidi="fr-FR"/>
        </w:rPr>
        <w:t xml:space="preserve">Richard Handler et Jocelyn Linnekin, “Tradition, Genuine or Spurious”, </w:t>
      </w:r>
      <w:r w:rsidRPr="00963B02">
        <w:rPr>
          <w:i/>
        </w:rPr>
        <w:t>Jou</w:t>
      </w:r>
      <w:r w:rsidRPr="00963B02">
        <w:rPr>
          <w:i/>
        </w:rPr>
        <w:t>r</w:t>
      </w:r>
      <w:r w:rsidRPr="00963B02">
        <w:rPr>
          <w:i/>
        </w:rPr>
        <w:t>nal of American Folklore</w:t>
      </w:r>
      <w:r>
        <w:t>,</w:t>
      </w:r>
      <w:r>
        <w:rPr>
          <w:lang w:val="fr-FR" w:eastAsia="fr-FR" w:bidi="fr-FR"/>
        </w:rPr>
        <w:t xml:space="preserve"> n° 97, 1984, p. 273-290 : Jocelyn Linnekin, “Cult</w:t>
      </w:r>
      <w:r>
        <w:rPr>
          <w:lang w:val="fr-FR" w:eastAsia="fr-FR" w:bidi="fr-FR"/>
        </w:rPr>
        <w:t>u</w:t>
      </w:r>
      <w:r>
        <w:rPr>
          <w:lang w:val="fr-FR" w:eastAsia="fr-FR" w:bidi="fr-FR"/>
        </w:rPr>
        <w:t>ral Invention and the Dilemma of Authentic</w:t>
      </w:r>
      <w:r>
        <w:rPr>
          <w:lang w:val="fr-FR" w:eastAsia="fr-FR" w:bidi="fr-FR"/>
        </w:rPr>
        <w:t>i</w:t>
      </w:r>
      <w:r>
        <w:rPr>
          <w:lang w:val="fr-FR" w:eastAsia="fr-FR" w:bidi="fr-FR"/>
        </w:rPr>
        <w:t xml:space="preserve">ty”, </w:t>
      </w:r>
      <w:r w:rsidRPr="00963B02">
        <w:rPr>
          <w:i/>
        </w:rPr>
        <w:t>American Anthropologist</w:t>
      </w:r>
      <w:r>
        <w:t>,</w:t>
      </w:r>
      <w:r>
        <w:rPr>
          <w:lang w:val="fr-FR" w:eastAsia="fr-FR" w:bidi="fr-FR"/>
        </w:rPr>
        <w:t xml:space="preserve"> n° 93, 1991, p. 446-448.</w:t>
      </w:r>
    </w:p>
  </w:footnote>
  <w:footnote w:id="24">
    <w:p w14:paraId="6B3CF689" w14:textId="77777777" w:rsidR="008D6CB3" w:rsidRDefault="008D6CB3">
      <w:pPr>
        <w:pStyle w:val="Notedebasdepage"/>
      </w:pPr>
      <w:r>
        <w:rPr>
          <w:rStyle w:val="Appelnotedebasdep"/>
        </w:rPr>
        <w:footnoteRef/>
      </w:r>
      <w:r>
        <w:t xml:space="preserve"> </w:t>
      </w:r>
      <w:r>
        <w:tab/>
      </w:r>
      <w:r w:rsidRPr="00963B02">
        <w:rPr>
          <w:lang w:eastAsia="fr-FR" w:bidi="fr-FR"/>
        </w:rPr>
        <w:t>Alan Ba</w:t>
      </w:r>
      <w:r>
        <w:rPr>
          <w:lang w:eastAsia="fr-FR" w:bidi="fr-FR"/>
        </w:rPr>
        <w:t>rn</w:t>
      </w:r>
      <w:r w:rsidRPr="00963B02">
        <w:rPr>
          <w:lang w:eastAsia="fr-FR" w:bidi="fr-FR"/>
        </w:rPr>
        <w:t>ard “Kalahari Revisionism, Vicena and the “Indigenous People D</w:t>
      </w:r>
      <w:r w:rsidRPr="00963B02">
        <w:rPr>
          <w:lang w:eastAsia="fr-FR" w:bidi="fr-FR"/>
        </w:rPr>
        <w:t>e</w:t>
      </w:r>
      <w:r w:rsidRPr="00963B02">
        <w:rPr>
          <w:lang w:eastAsia="fr-FR" w:bidi="fr-FR"/>
        </w:rPr>
        <w:t xml:space="preserve">bate”, </w:t>
      </w:r>
      <w:r w:rsidRPr="00963B02">
        <w:rPr>
          <w:i/>
          <w:lang w:eastAsia="fr-FR" w:bidi="fr-FR"/>
        </w:rPr>
        <w:t>Social Anthropology</w:t>
      </w:r>
      <w:r w:rsidRPr="00963B02">
        <w:rPr>
          <w:lang w:eastAsia="fr-FR" w:bidi="fr-FR"/>
        </w:rPr>
        <w:t>, n°</w:t>
      </w:r>
      <w:r>
        <w:rPr>
          <w:lang w:eastAsia="fr-FR" w:bidi="fr-FR"/>
        </w:rPr>
        <w:t> </w:t>
      </w:r>
      <w:r w:rsidRPr="00963B02">
        <w:rPr>
          <w:lang w:eastAsia="fr-FR" w:bidi="fr-FR"/>
        </w:rPr>
        <w:t>14, 2006, p. 1-16 ; Adam Kuper, “The Retu</w:t>
      </w:r>
      <w:r>
        <w:rPr>
          <w:lang w:eastAsia="fr-FR" w:bidi="fr-FR"/>
        </w:rPr>
        <w:t>rn</w:t>
      </w:r>
      <w:r w:rsidRPr="00963B02">
        <w:rPr>
          <w:lang w:eastAsia="fr-FR" w:bidi="fr-FR"/>
        </w:rPr>
        <w:t xml:space="preserve"> of the Native”, </w:t>
      </w:r>
      <w:r w:rsidRPr="00963B02">
        <w:rPr>
          <w:i/>
          <w:lang w:eastAsia="fr-FR" w:bidi="fr-FR"/>
        </w:rPr>
        <w:t>Current Anthropology</w:t>
      </w:r>
      <w:r w:rsidRPr="00963B02">
        <w:rPr>
          <w:lang w:eastAsia="fr-FR" w:bidi="fr-FR"/>
        </w:rPr>
        <w:t>, n°</w:t>
      </w:r>
      <w:r>
        <w:rPr>
          <w:lang w:eastAsia="fr-FR" w:bidi="fr-FR"/>
        </w:rPr>
        <w:t> </w:t>
      </w:r>
      <w:r w:rsidRPr="00963B02">
        <w:rPr>
          <w:lang w:eastAsia="fr-FR" w:bidi="fr-FR"/>
        </w:rPr>
        <w:t>44, 2003, p. 389- 402 ; Justin Ke</w:t>
      </w:r>
      <w:r w:rsidRPr="00963B02">
        <w:rPr>
          <w:lang w:eastAsia="fr-FR" w:bidi="fr-FR"/>
        </w:rPr>
        <w:t>n</w:t>
      </w:r>
      <w:r w:rsidRPr="00963B02">
        <w:rPr>
          <w:lang w:eastAsia="fr-FR" w:bidi="fr-FR"/>
        </w:rPr>
        <w:t>rick a Jenone Lewis, “Indigenous Peoples” Rights and the politics of the Term “Indigenious”, Anthropo-</w:t>
      </w:r>
      <w:r w:rsidRPr="00963B02">
        <w:rPr>
          <w:i/>
          <w:lang w:eastAsia="fr-FR" w:bidi="fr-FR"/>
        </w:rPr>
        <w:t>logy Today</w:t>
      </w:r>
      <w:r w:rsidRPr="00963B02">
        <w:rPr>
          <w:lang w:eastAsia="fr-FR" w:bidi="fr-FR"/>
        </w:rPr>
        <w:t>, n°</w:t>
      </w:r>
      <w:r>
        <w:rPr>
          <w:lang w:eastAsia="fr-FR" w:bidi="fr-FR"/>
        </w:rPr>
        <w:t> </w:t>
      </w:r>
      <w:r w:rsidRPr="00963B02">
        <w:rPr>
          <w:lang w:eastAsia="fr-FR" w:bidi="fr-FR"/>
        </w:rPr>
        <w:t xml:space="preserve">20, 2004, p. 4-9 ; Michel R. Dove, “Indigenious Peo-ple and Environmental Politics”, </w:t>
      </w:r>
      <w:r w:rsidRPr="00963B02">
        <w:rPr>
          <w:i/>
          <w:lang w:eastAsia="fr-FR" w:bidi="fr-FR"/>
        </w:rPr>
        <w:t>Annual Review of Anthr</w:t>
      </w:r>
      <w:r w:rsidRPr="00963B02">
        <w:rPr>
          <w:i/>
          <w:lang w:eastAsia="fr-FR" w:bidi="fr-FR"/>
        </w:rPr>
        <w:t>o</w:t>
      </w:r>
      <w:r w:rsidRPr="00963B02">
        <w:rPr>
          <w:i/>
          <w:lang w:eastAsia="fr-FR" w:bidi="fr-FR"/>
        </w:rPr>
        <w:t>pology</w:t>
      </w:r>
      <w:r w:rsidRPr="00963B02">
        <w:rPr>
          <w:lang w:eastAsia="fr-FR" w:bidi="fr-FR"/>
        </w:rPr>
        <w:t>, n°</w:t>
      </w:r>
      <w:r>
        <w:rPr>
          <w:lang w:eastAsia="fr-FR" w:bidi="fr-FR"/>
        </w:rPr>
        <w:t> </w:t>
      </w:r>
      <w:r w:rsidRPr="00963B02">
        <w:rPr>
          <w:lang w:eastAsia="fr-FR" w:bidi="fr-FR"/>
        </w:rPr>
        <w:t>35, 2006, p. 191-208.</w:t>
      </w:r>
    </w:p>
  </w:footnote>
  <w:footnote w:id="25">
    <w:p w14:paraId="1CCAC861" w14:textId="77777777" w:rsidR="008D6CB3" w:rsidRDefault="008D6CB3">
      <w:pPr>
        <w:pStyle w:val="Notedebasdepage"/>
      </w:pPr>
      <w:r>
        <w:rPr>
          <w:rStyle w:val="Appelnotedebasdep"/>
        </w:rPr>
        <w:footnoteRef/>
      </w:r>
      <w:r>
        <w:t xml:space="preserve"> </w:t>
      </w:r>
      <w:r>
        <w:tab/>
      </w:r>
      <w:r w:rsidRPr="00963B02">
        <w:rPr>
          <w:lang w:eastAsia="fr-FR" w:bidi="fr-FR"/>
        </w:rPr>
        <w:t xml:space="preserve">Naomi Schot, “Introduction”, in N. Schor and E. Weed (éds), </w:t>
      </w:r>
      <w:r w:rsidRPr="00963B02">
        <w:rPr>
          <w:i/>
          <w:lang w:eastAsia="fr-FR" w:bidi="fr-FR"/>
        </w:rPr>
        <w:t>The Essential Diff</w:t>
      </w:r>
      <w:r>
        <w:rPr>
          <w:i/>
          <w:lang w:eastAsia="fr-FR" w:bidi="fr-FR"/>
        </w:rPr>
        <w:t>e</w:t>
      </w:r>
      <w:r w:rsidRPr="00963B02">
        <w:rPr>
          <w:i/>
          <w:lang w:eastAsia="fr-FR" w:bidi="fr-FR"/>
        </w:rPr>
        <w:t>rence</w:t>
      </w:r>
      <w:r w:rsidRPr="00963B02">
        <w:rPr>
          <w:lang w:eastAsia="fr-FR" w:bidi="fr-FR"/>
        </w:rPr>
        <w:t>, Indiana University</w:t>
      </w:r>
      <w:r>
        <w:rPr>
          <w:lang w:eastAsia="fr-FR" w:bidi="fr-FR"/>
        </w:rPr>
        <w:t xml:space="preserve"> Press, Blommington and Indian</w:t>
      </w:r>
      <w:r w:rsidRPr="00963B02">
        <w:rPr>
          <w:lang w:eastAsia="fr-FR" w:bidi="fr-FR"/>
        </w:rPr>
        <w:t>apolis, 1994, p. XIV.</w:t>
      </w:r>
    </w:p>
  </w:footnote>
  <w:footnote w:id="26">
    <w:p w14:paraId="2A75E637" w14:textId="77777777" w:rsidR="008D6CB3" w:rsidRDefault="008D6CB3">
      <w:pPr>
        <w:pStyle w:val="Notedebasdepage"/>
      </w:pPr>
      <w:r>
        <w:rPr>
          <w:rStyle w:val="Appelnotedebasdep"/>
        </w:rPr>
        <w:footnoteRef/>
      </w:r>
      <w:r>
        <w:t xml:space="preserve"> </w:t>
      </w:r>
      <w:r>
        <w:tab/>
      </w:r>
      <w:r w:rsidRPr="00963B02">
        <w:rPr>
          <w:lang w:eastAsia="fr-FR" w:bidi="fr-FR"/>
        </w:rPr>
        <w:t xml:space="preserve">Benoît de l’Estoile : </w:t>
      </w:r>
      <w:r w:rsidRPr="00963B02">
        <w:rPr>
          <w:i/>
          <w:lang w:eastAsia="fr-FR" w:bidi="fr-FR"/>
        </w:rPr>
        <w:t>Le goût des autres, de l'exposition col</w:t>
      </w:r>
      <w:r w:rsidRPr="00963B02">
        <w:rPr>
          <w:i/>
          <w:lang w:eastAsia="fr-FR" w:bidi="fr-FR"/>
        </w:rPr>
        <w:t>o</w:t>
      </w:r>
      <w:r w:rsidRPr="00963B02">
        <w:rPr>
          <w:i/>
          <w:lang w:eastAsia="fr-FR" w:bidi="fr-FR"/>
        </w:rPr>
        <w:t>niale aux arts premiers</w:t>
      </w:r>
      <w:r w:rsidRPr="00963B02">
        <w:rPr>
          <w:lang w:eastAsia="fr-FR" w:bidi="fr-FR"/>
        </w:rPr>
        <w:t>, Flammarion, 2007.</w:t>
      </w:r>
    </w:p>
  </w:footnote>
  <w:footnote w:id="27">
    <w:p w14:paraId="080D8F92" w14:textId="77777777" w:rsidR="008D6CB3" w:rsidRDefault="008D6CB3">
      <w:pPr>
        <w:pStyle w:val="Notedebasdepage"/>
      </w:pPr>
      <w:r>
        <w:rPr>
          <w:rStyle w:val="Appelnotedebasdep"/>
        </w:rPr>
        <w:footnoteRef/>
      </w:r>
      <w:r>
        <w:t xml:space="preserve"> </w:t>
      </w:r>
      <w:r>
        <w:tab/>
      </w:r>
      <w:r>
        <w:rPr>
          <w:lang w:val="fr-FR" w:eastAsia="fr-FR" w:bidi="fr-FR"/>
        </w:rPr>
        <w:t>J.M. Servet : “La lutte contre la pauvreté, maladie infantile du développ</w:t>
      </w:r>
      <w:r>
        <w:rPr>
          <w:lang w:val="fr-FR" w:eastAsia="fr-FR" w:bidi="fr-FR"/>
        </w:rPr>
        <w:t>e</w:t>
      </w:r>
      <w:r>
        <w:rPr>
          <w:lang w:val="fr-FR" w:eastAsia="fr-FR" w:bidi="fr-FR"/>
        </w:rPr>
        <w:t xml:space="preserve">ment”, </w:t>
      </w:r>
      <w:r w:rsidRPr="00963B02">
        <w:rPr>
          <w:i/>
        </w:rPr>
        <w:t>Multigraphié</w:t>
      </w:r>
      <w:r>
        <w:rPr>
          <w:lang w:val="fr-FR" w:eastAsia="fr-FR" w:bidi="fr-FR"/>
        </w:rPr>
        <w:t xml:space="preserve"> IRD, 2005.</w:t>
      </w:r>
    </w:p>
  </w:footnote>
  <w:footnote w:id="28">
    <w:p w14:paraId="0B498160" w14:textId="77777777" w:rsidR="008D6CB3" w:rsidRDefault="008D6CB3">
      <w:pPr>
        <w:pStyle w:val="Notedebasdepage"/>
      </w:pPr>
      <w:r>
        <w:rPr>
          <w:rStyle w:val="Appelnotedebasdep"/>
        </w:rPr>
        <w:footnoteRef/>
      </w:r>
      <w:r>
        <w:t xml:space="preserve"> </w:t>
      </w:r>
      <w:r>
        <w:tab/>
      </w:r>
      <w:r>
        <w:rPr>
          <w:lang w:val="fr-FR" w:eastAsia="fr-FR" w:bidi="fr-FR"/>
        </w:rPr>
        <w:t>M. Selim : “L’enlisement d’une cité HLM, r</w:t>
      </w:r>
      <w:r>
        <w:rPr>
          <w:lang w:val="fr-FR" w:eastAsia="fr-FR" w:bidi="fr-FR"/>
        </w:rPr>
        <w:t>e</w:t>
      </w:r>
      <w:r>
        <w:rPr>
          <w:lang w:val="fr-FR" w:eastAsia="fr-FR" w:bidi="fr-FR"/>
        </w:rPr>
        <w:t xml:space="preserve">présentations de l’espace et des pouvoirs”, </w:t>
      </w:r>
      <w:r w:rsidRPr="00963B02">
        <w:rPr>
          <w:i/>
        </w:rPr>
        <w:t>l’Homme et la société</w:t>
      </w:r>
      <w:r>
        <w:t>,</w:t>
      </w:r>
      <w:r>
        <w:rPr>
          <w:lang w:val="fr-FR" w:eastAsia="fr-FR" w:bidi="fr-FR"/>
        </w:rPr>
        <w:t xml:space="preserve"> 104 : 61-76, 1992.</w:t>
      </w:r>
    </w:p>
  </w:footnote>
  <w:footnote w:id="29">
    <w:p w14:paraId="1DF4EF3B" w14:textId="77777777" w:rsidR="008D6CB3" w:rsidRDefault="008D6CB3">
      <w:pPr>
        <w:pStyle w:val="Notedebasdepage"/>
      </w:pPr>
      <w:r>
        <w:rPr>
          <w:rStyle w:val="Appelnotedebasdep"/>
        </w:rPr>
        <w:footnoteRef/>
      </w:r>
      <w:r>
        <w:t xml:space="preserve"> </w:t>
      </w:r>
      <w:r>
        <w:tab/>
      </w:r>
      <w:r>
        <w:rPr>
          <w:lang w:val="fr-FR" w:eastAsia="fr-FR" w:bidi="fr-FR"/>
        </w:rPr>
        <w:t>Habiba Fathi : “Islamisme et pauvreté dans le monde rural de l’Asie centrale postsoviétique”, UNRIRD, document n° 4, novembre 2004.</w:t>
      </w:r>
    </w:p>
  </w:footnote>
  <w:footnote w:id="30">
    <w:p w14:paraId="588A7C7B" w14:textId="77777777" w:rsidR="008D6CB3" w:rsidRDefault="008D6CB3">
      <w:pPr>
        <w:pStyle w:val="Notedebasdepage"/>
      </w:pPr>
      <w:r>
        <w:rPr>
          <w:rStyle w:val="Appelnotedebasdep"/>
        </w:rPr>
        <w:footnoteRef/>
      </w:r>
      <w:r>
        <w:t xml:space="preserve"> </w:t>
      </w:r>
      <w:r>
        <w:tab/>
      </w:r>
      <w:r w:rsidRPr="00963B02">
        <w:t>M. Selim</w:t>
      </w:r>
      <w:r>
        <w:t> </w:t>
      </w:r>
      <w:r w:rsidRPr="00963B02">
        <w:t>: “Rapports sociaux dans un quartier anciennement industriel</w:t>
      </w:r>
      <w:r>
        <w:t> </w:t>
      </w:r>
      <w:r w:rsidRPr="00963B02">
        <w:t xml:space="preserve">: un isolat social”, </w:t>
      </w:r>
      <w:r w:rsidRPr="00963B02">
        <w:rPr>
          <w:i/>
        </w:rPr>
        <w:t>l’Homme</w:t>
      </w:r>
      <w:r>
        <w:t>,</w:t>
      </w:r>
      <w:r w:rsidRPr="00963B02">
        <w:t xml:space="preserve"> XXII, 4</w:t>
      </w:r>
      <w:r>
        <w:t> </w:t>
      </w:r>
      <w:r w:rsidRPr="00963B02">
        <w:t>:</w:t>
      </w:r>
      <w:r>
        <w:t xml:space="preserve"> </w:t>
      </w:r>
      <w:r w:rsidRPr="00963B02">
        <w:t>77-87, 1982. M. S</w:t>
      </w:r>
      <w:r w:rsidRPr="00963B02">
        <w:t>e</w:t>
      </w:r>
      <w:r w:rsidRPr="00963B02">
        <w:t xml:space="preserve">lim : “Travail, distance sociale, résidence”, </w:t>
      </w:r>
      <w:r w:rsidRPr="00963B02">
        <w:rPr>
          <w:i/>
        </w:rPr>
        <w:t>Terrains</w:t>
      </w:r>
      <w:r w:rsidRPr="00963B02">
        <w:t>, 3:5-19, 1984.</w:t>
      </w:r>
    </w:p>
  </w:footnote>
  <w:footnote w:id="31">
    <w:p w14:paraId="53D6508D" w14:textId="77777777" w:rsidR="008D6CB3" w:rsidRDefault="008D6CB3">
      <w:pPr>
        <w:pStyle w:val="Notedebasdepage"/>
      </w:pPr>
      <w:r>
        <w:rPr>
          <w:rStyle w:val="Appelnotedebasdep"/>
        </w:rPr>
        <w:footnoteRef/>
      </w:r>
      <w:r>
        <w:t xml:space="preserve"> </w:t>
      </w:r>
      <w:r>
        <w:tab/>
      </w:r>
      <w:r>
        <w:rPr>
          <w:lang w:val="fr-FR" w:eastAsia="fr-FR" w:bidi="fr-FR"/>
        </w:rPr>
        <w:t xml:space="preserve">J. Puget, R. Kaes et alii : </w:t>
      </w:r>
      <w:r w:rsidRPr="0011417B">
        <w:rPr>
          <w:i/>
        </w:rPr>
        <w:t>Violence d’État et psychanalyse</w:t>
      </w:r>
      <w:r>
        <w:t>,</w:t>
      </w:r>
      <w:r>
        <w:rPr>
          <w:lang w:val="fr-FR" w:eastAsia="fr-FR" w:bidi="fr-FR"/>
        </w:rPr>
        <w:t xml:space="preserve"> D</w:t>
      </w:r>
      <w:r>
        <w:rPr>
          <w:lang w:val="fr-FR" w:eastAsia="fr-FR" w:bidi="fr-FR"/>
        </w:rPr>
        <w:t>u</w:t>
      </w:r>
      <w:r>
        <w:rPr>
          <w:lang w:val="fr-FR" w:eastAsia="fr-FR" w:bidi="fr-FR"/>
        </w:rPr>
        <w:t>nod, 1989.</w:t>
      </w:r>
    </w:p>
  </w:footnote>
  <w:footnote w:id="32">
    <w:p w14:paraId="5FDD1134" w14:textId="77777777" w:rsidR="008D6CB3" w:rsidRDefault="008D6CB3">
      <w:pPr>
        <w:pStyle w:val="Notedebasdepage"/>
      </w:pPr>
      <w:r>
        <w:rPr>
          <w:rStyle w:val="Appelnotedebasdep"/>
        </w:rPr>
        <w:footnoteRef/>
      </w:r>
      <w:r>
        <w:t xml:space="preserve"> </w:t>
      </w:r>
      <w:r>
        <w:tab/>
      </w:r>
      <w:r>
        <w:rPr>
          <w:lang w:val="fr-FR" w:eastAsia="fr-FR" w:bidi="fr-FR"/>
        </w:rPr>
        <w:t>B. Hours : “Les ONG au service de la gouve</w:t>
      </w:r>
      <w:r>
        <w:rPr>
          <w:lang w:val="fr-FR" w:eastAsia="fr-FR" w:bidi="fr-FR"/>
        </w:rPr>
        <w:t>r</w:t>
      </w:r>
      <w:r>
        <w:rPr>
          <w:lang w:val="fr-FR" w:eastAsia="fr-FR" w:bidi="fr-FR"/>
        </w:rPr>
        <w:t xml:space="preserve">nance globale : le cas de l’Ouzbékistan”, </w:t>
      </w:r>
      <w:r w:rsidRPr="0011417B">
        <w:rPr>
          <w:i/>
          <w:iCs/>
        </w:rPr>
        <w:t>Autrepart,</w:t>
      </w:r>
      <w:r w:rsidRPr="0011417B">
        <w:rPr>
          <w:lang w:val="fr-FR" w:eastAsia="fr-FR" w:bidi="fr-FR"/>
        </w:rPr>
        <w:t xml:space="preserve"> </w:t>
      </w:r>
      <w:r>
        <w:rPr>
          <w:lang w:val="fr-FR" w:eastAsia="fr-FR" w:bidi="fr-FR"/>
        </w:rPr>
        <w:t>35 : 115-127, 2005.</w:t>
      </w:r>
    </w:p>
    <w:p w14:paraId="3EE9EBE1" w14:textId="77777777" w:rsidR="008D6CB3" w:rsidRDefault="008D6CB3">
      <w:pPr>
        <w:pStyle w:val="Notedebasdepage"/>
      </w:pPr>
      <w:r>
        <w:tab/>
      </w:r>
      <w:r w:rsidRPr="0011417B">
        <w:t>N. Bagayoko-Penone, B. Hours</w:t>
      </w:r>
      <w:r>
        <w:t> </w:t>
      </w:r>
      <w:r w:rsidRPr="0011417B">
        <w:t xml:space="preserve">: </w:t>
      </w:r>
      <w:r w:rsidRPr="0011417B">
        <w:rPr>
          <w:i/>
          <w:lang w:val="fr-FR" w:eastAsia="fr-FR" w:bidi="fr-FR"/>
        </w:rPr>
        <w:t>État, ONG et production des nonnes sécur</w:t>
      </w:r>
      <w:r w:rsidRPr="0011417B">
        <w:rPr>
          <w:i/>
          <w:lang w:val="fr-FR" w:eastAsia="fr-FR" w:bidi="fr-FR"/>
        </w:rPr>
        <w:t>i</w:t>
      </w:r>
      <w:r w:rsidRPr="0011417B">
        <w:rPr>
          <w:i/>
          <w:lang w:val="fr-FR" w:eastAsia="fr-FR" w:bidi="fr-FR"/>
        </w:rPr>
        <w:t>taires dans les pays du Sud</w:t>
      </w:r>
      <w:r>
        <w:rPr>
          <w:lang w:val="fr-FR" w:eastAsia="fr-FR" w:bidi="fr-FR"/>
        </w:rPr>
        <w:t>,</w:t>
      </w:r>
      <w:r w:rsidRPr="0011417B">
        <w:rPr>
          <w:lang w:val="fr-FR" w:eastAsia="fr-FR" w:bidi="fr-FR"/>
        </w:rPr>
        <w:t xml:space="preserve"> </w:t>
      </w:r>
      <w:r>
        <w:t>l’Harmattan, 313p</w:t>
      </w:r>
      <w:r w:rsidRPr="0011417B">
        <w:t>, 2005.</w:t>
      </w:r>
    </w:p>
  </w:footnote>
  <w:footnote w:id="33">
    <w:p w14:paraId="2F0AF779" w14:textId="77777777" w:rsidR="008D6CB3" w:rsidRDefault="008D6CB3">
      <w:pPr>
        <w:pStyle w:val="Notedebasdepage"/>
      </w:pPr>
      <w:r>
        <w:rPr>
          <w:rStyle w:val="Appelnotedebasdep"/>
        </w:rPr>
        <w:footnoteRef/>
      </w:r>
      <w:r>
        <w:t xml:space="preserve"> </w:t>
      </w:r>
      <w:r>
        <w:tab/>
      </w:r>
      <w:r>
        <w:rPr>
          <w:lang w:val="fr-FR" w:eastAsia="fr-FR" w:bidi="fr-FR"/>
        </w:rPr>
        <w:t>Alexandre Vexliard, 1998 (1</w:t>
      </w:r>
      <w:r>
        <w:rPr>
          <w:vertAlign w:val="superscript"/>
          <w:lang w:val="fr-FR" w:eastAsia="fr-FR" w:bidi="fr-FR"/>
        </w:rPr>
        <w:t>ère</w:t>
      </w:r>
      <w:r>
        <w:rPr>
          <w:lang w:val="fr-FR" w:eastAsia="fr-FR" w:bidi="fr-FR"/>
        </w:rPr>
        <w:t xml:space="preserve"> édition 1957), </w:t>
      </w:r>
      <w:r w:rsidRPr="0011417B">
        <w:rPr>
          <w:i/>
        </w:rPr>
        <w:t>Le clochard</w:t>
      </w:r>
      <w:r>
        <w:t>,</w:t>
      </w:r>
      <w:r>
        <w:rPr>
          <w:lang w:val="fr-FR" w:eastAsia="fr-FR" w:bidi="fr-FR"/>
        </w:rPr>
        <w:t xml:space="preserve"> te</w:t>
      </w:r>
      <w:r>
        <w:rPr>
          <w:lang w:val="fr-FR" w:eastAsia="fr-FR" w:bidi="fr-FR"/>
        </w:rPr>
        <w:t>x</w:t>
      </w:r>
      <w:r>
        <w:rPr>
          <w:lang w:val="fr-FR" w:eastAsia="fr-FR" w:bidi="fr-FR"/>
        </w:rPr>
        <w:t>te présenté par Laurent Mucchielli, Desclée de Brouwer.</w:t>
      </w:r>
    </w:p>
  </w:footnote>
  <w:footnote w:id="34">
    <w:p w14:paraId="52C4A38A" w14:textId="77777777" w:rsidR="008D6CB3" w:rsidRDefault="008D6CB3">
      <w:pPr>
        <w:pStyle w:val="Notedebasdepage"/>
      </w:pPr>
      <w:r>
        <w:rPr>
          <w:rStyle w:val="Appelnotedebasdep"/>
        </w:rPr>
        <w:footnoteRef/>
      </w:r>
      <w:r>
        <w:t xml:space="preserve"> </w:t>
      </w:r>
      <w:r>
        <w:tab/>
      </w:r>
      <w:r w:rsidRPr="0011417B">
        <w:rPr>
          <w:i/>
          <w:lang w:val="fr-FR" w:eastAsia="fr-FR" w:bidi="fr-FR"/>
        </w:rPr>
        <w:t>La révolution communiste clans un village chinois</w:t>
      </w:r>
      <w:r>
        <w:rPr>
          <w:lang w:val="fr-FR" w:eastAsia="fr-FR" w:bidi="fr-FR"/>
        </w:rPr>
        <w:t>,</w:t>
      </w:r>
      <w:r>
        <w:t xml:space="preserve"> Terre H</w:t>
      </w:r>
      <w:r>
        <w:t>u</w:t>
      </w:r>
      <w:r>
        <w:t>maine, poche, 1971.</w:t>
      </w:r>
    </w:p>
  </w:footnote>
  <w:footnote w:id="35">
    <w:p w14:paraId="5CC2C304" w14:textId="77777777" w:rsidR="008D6CB3" w:rsidRDefault="008D6CB3">
      <w:pPr>
        <w:pStyle w:val="Notedebasdepage"/>
      </w:pPr>
      <w:r>
        <w:rPr>
          <w:rStyle w:val="Appelnotedebasdep"/>
        </w:rPr>
        <w:footnoteRef/>
      </w:r>
      <w:r>
        <w:t xml:space="preserve"> </w:t>
      </w:r>
      <w:r>
        <w:tab/>
      </w:r>
      <w:r>
        <w:rPr>
          <w:lang w:val="fr-FR" w:eastAsia="fr-FR" w:bidi="fr-FR"/>
        </w:rPr>
        <w:t xml:space="preserve">M. Selim : "l’Imprécatrice", </w:t>
      </w:r>
      <w:r w:rsidRPr="0011417B">
        <w:rPr>
          <w:i/>
        </w:rPr>
        <w:t>PTAH</w:t>
      </w:r>
      <w:r>
        <w:t>,</w:t>
      </w:r>
      <w:r>
        <w:rPr>
          <w:lang w:val="fr-FR" w:eastAsia="fr-FR" w:bidi="fr-FR"/>
        </w:rPr>
        <w:t xml:space="preserve"> 11-12 :191-201, 2001.</w:t>
      </w:r>
    </w:p>
  </w:footnote>
  <w:footnote w:id="36">
    <w:p w14:paraId="36C06125" w14:textId="77777777" w:rsidR="008D6CB3" w:rsidRDefault="008D6CB3">
      <w:pPr>
        <w:pStyle w:val="Notedebasdepage"/>
      </w:pPr>
      <w:r>
        <w:rPr>
          <w:rStyle w:val="Appelnotedebasdep"/>
        </w:rPr>
        <w:footnoteRef/>
      </w:r>
      <w:r>
        <w:t xml:space="preserve"> </w:t>
      </w:r>
      <w:r>
        <w:tab/>
      </w:r>
      <w:r>
        <w:rPr>
          <w:lang w:val="fr-FR" w:eastAsia="fr-FR" w:bidi="fr-FR"/>
        </w:rPr>
        <w:t xml:space="preserve">G. Althabe, B. Légé, M. Selim, </w:t>
      </w:r>
      <w:r w:rsidRPr="0011417B">
        <w:rPr>
          <w:i/>
          <w:iCs/>
        </w:rPr>
        <w:t>Urbanisme et réhabilitation symbolique,</w:t>
      </w:r>
      <w:r w:rsidRPr="0011417B">
        <w:rPr>
          <w:lang w:val="fr-FR" w:eastAsia="fr-FR" w:bidi="fr-FR"/>
        </w:rPr>
        <w:t xml:space="preserve"> </w:t>
      </w:r>
      <w:r>
        <w:rPr>
          <w:lang w:val="fr-FR" w:eastAsia="fr-FR" w:bidi="fr-FR"/>
        </w:rPr>
        <w:t>A</w:t>
      </w:r>
      <w:r>
        <w:rPr>
          <w:lang w:val="fr-FR" w:eastAsia="fr-FR" w:bidi="fr-FR"/>
        </w:rPr>
        <w:t>n</w:t>
      </w:r>
      <w:r>
        <w:rPr>
          <w:lang w:val="fr-FR" w:eastAsia="fr-FR" w:bidi="fr-FR"/>
        </w:rPr>
        <w:t>thropos, 1984.</w:t>
      </w:r>
    </w:p>
  </w:footnote>
  <w:footnote w:id="37">
    <w:p w14:paraId="0D5BA97A" w14:textId="77777777" w:rsidR="008D6CB3" w:rsidRDefault="008D6CB3">
      <w:pPr>
        <w:pStyle w:val="Notedebasdepage"/>
      </w:pPr>
      <w:r>
        <w:rPr>
          <w:rStyle w:val="Appelnotedebasdep"/>
        </w:rPr>
        <w:footnoteRef/>
      </w:r>
      <w:r>
        <w:t xml:space="preserve"> </w:t>
      </w:r>
      <w:r>
        <w:tab/>
      </w:r>
      <w:r>
        <w:rPr>
          <w:lang w:val="fr-FR" w:eastAsia="fr-FR" w:bidi="fr-FR"/>
        </w:rPr>
        <w:t xml:space="preserve">Le livre de Patrick Declerk illustre cette tendance : </w:t>
      </w:r>
      <w:r w:rsidRPr="0011417B">
        <w:rPr>
          <w:i/>
          <w:iCs/>
        </w:rPr>
        <w:t>Les naufr</w:t>
      </w:r>
      <w:r w:rsidRPr="0011417B">
        <w:rPr>
          <w:i/>
          <w:iCs/>
        </w:rPr>
        <w:t>a</w:t>
      </w:r>
      <w:r w:rsidRPr="0011417B">
        <w:rPr>
          <w:i/>
          <w:iCs/>
        </w:rPr>
        <w:t>gés, avec les clochards de Paris,</w:t>
      </w:r>
      <w:r w:rsidRPr="0011417B">
        <w:rPr>
          <w:lang w:val="fr-FR" w:eastAsia="fr-FR" w:bidi="fr-FR"/>
        </w:rPr>
        <w:t xml:space="preserve"> </w:t>
      </w:r>
      <w:r>
        <w:rPr>
          <w:lang w:val="fr-FR" w:eastAsia="fr-FR" w:bidi="fr-FR"/>
        </w:rPr>
        <w:t>Plon, 2001, Collection Terre Huma</w:t>
      </w:r>
      <w:r>
        <w:rPr>
          <w:lang w:val="fr-FR" w:eastAsia="fr-FR" w:bidi="fr-FR"/>
        </w:rPr>
        <w:t>i</w:t>
      </w:r>
      <w:r>
        <w:rPr>
          <w:lang w:val="fr-FR" w:eastAsia="fr-FR" w:bidi="fr-FR"/>
        </w:rPr>
        <w:t>ne.</w:t>
      </w:r>
    </w:p>
  </w:footnote>
  <w:footnote w:id="38">
    <w:p w14:paraId="1081696B" w14:textId="77777777" w:rsidR="008D6CB3" w:rsidRDefault="008D6CB3">
      <w:pPr>
        <w:pStyle w:val="Notedebasdepage"/>
      </w:pPr>
      <w:r>
        <w:rPr>
          <w:rStyle w:val="Appelnotedebasdep"/>
        </w:rPr>
        <w:footnoteRef/>
      </w:r>
      <w:r>
        <w:t xml:space="preserve"> </w:t>
      </w:r>
      <w:r>
        <w:tab/>
      </w:r>
      <w:r w:rsidRPr="0019316F">
        <w:rPr>
          <w:i/>
        </w:rPr>
        <w:t>Ethnologie des sans-logis, étude d’une forme de domination sociale</w:t>
      </w:r>
      <w:r>
        <w:t>, sous la direction de P. Gaboriau et D. Terrolle, L’Harmattan, 2003.</w:t>
      </w:r>
    </w:p>
  </w:footnote>
  <w:footnote w:id="39">
    <w:p w14:paraId="4FB5D4E8" w14:textId="77777777" w:rsidR="008D6CB3" w:rsidRDefault="008D6CB3">
      <w:pPr>
        <w:pStyle w:val="Notedebasdepage"/>
      </w:pPr>
      <w:r>
        <w:rPr>
          <w:rStyle w:val="Appelnotedebasdep"/>
        </w:rPr>
        <w:footnoteRef/>
      </w:r>
      <w:r>
        <w:t xml:space="preserve"> </w:t>
      </w:r>
      <w:r>
        <w:tab/>
      </w:r>
      <w:r w:rsidRPr="0019316F">
        <w:rPr>
          <w:i/>
        </w:rPr>
        <w:t>Nouveaux cahiers de l’IUED</w:t>
      </w:r>
      <w:r>
        <w:t>, n° 13, sous la direction de G. Rist, 2002.</w:t>
      </w:r>
    </w:p>
  </w:footnote>
  <w:footnote w:id="40">
    <w:p w14:paraId="0DB5BA7A" w14:textId="77777777" w:rsidR="008D6CB3" w:rsidRDefault="008D6CB3">
      <w:pPr>
        <w:pStyle w:val="Notedebasdepage"/>
      </w:pPr>
      <w:r>
        <w:rPr>
          <w:rStyle w:val="Appelnotedebasdep"/>
        </w:rPr>
        <w:footnoteRef/>
      </w:r>
      <w:r>
        <w:t xml:space="preserve"> </w:t>
      </w:r>
      <w:r>
        <w:tab/>
        <w:t xml:space="preserve">“De l’utilité de la lutte contre la pauvreté pour le nouvel ordre mondial”, </w:t>
      </w:r>
      <w:r w:rsidRPr="0019316F">
        <w:rPr>
          <w:i/>
        </w:rPr>
        <w:t>No</w:t>
      </w:r>
      <w:r w:rsidRPr="0019316F">
        <w:rPr>
          <w:i/>
        </w:rPr>
        <w:t>u</w:t>
      </w:r>
      <w:r w:rsidRPr="0019316F">
        <w:rPr>
          <w:i/>
        </w:rPr>
        <w:t>veaux cahiers de l'IUED</w:t>
      </w:r>
      <w:r>
        <w:t>, n° 13 : 67-82.</w:t>
      </w:r>
    </w:p>
  </w:footnote>
  <w:footnote w:id="41">
    <w:p w14:paraId="0FBF86E8" w14:textId="77777777" w:rsidR="008D6CB3" w:rsidRDefault="008D6CB3">
      <w:pPr>
        <w:pStyle w:val="Notedebasdepage"/>
      </w:pPr>
      <w:r>
        <w:rPr>
          <w:rStyle w:val="Appelnotedebasdep"/>
        </w:rPr>
        <w:footnoteRef/>
      </w:r>
      <w:r>
        <w:t xml:space="preserve"> </w:t>
      </w:r>
      <w:r>
        <w:tab/>
      </w:r>
      <w:r w:rsidRPr="00500919">
        <w:rPr>
          <w:lang w:eastAsia="fr-FR" w:bidi="fr-FR"/>
        </w:rPr>
        <w:t xml:space="preserve">Cf. Benoît de l’étoile, </w:t>
      </w:r>
      <w:r w:rsidRPr="00500919">
        <w:rPr>
          <w:i/>
          <w:iCs/>
        </w:rPr>
        <w:t>Le goût des autres,</w:t>
      </w:r>
      <w:r w:rsidRPr="00500919">
        <w:rPr>
          <w:lang w:eastAsia="fr-FR" w:bidi="fr-FR"/>
        </w:rPr>
        <w:t xml:space="preserve"> Fla</w:t>
      </w:r>
      <w:r w:rsidRPr="00500919">
        <w:rPr>
          <w:lang w:eastAsia="fr-FR" w:bidi="fr-FR"/>
        </w:rPr>
        <w:t>m</w:t>
      </w:r>
      <w:r w:rsidRPr="00500919">
        <w:rPr>
          <w:lang w:eastAsia="fr-FR" w:bidi="fr-FR"/>
        </w:rPr>
        <w:t>marion, 2007.</w:t>
      </w:r>
    </w:p>
  </w:footnote>
  <w:footnote w:id="42">
    <w:p w14:paraId="41A728AE" w14:textId="77777777" w:rsidR="008D6CB3" w:rsidRDefault="008D6CB3">
      <w:pPr>
        <w:pStyle w:val="Notedebasdepage"/>
      </w:pPr>
      <w:r>
        <w:rPr>
          <w:rStyle w:val="Appelnotedebasdep"/>
        </w:rPr>
        <w:footnoteRef/>
      </w:r>
      <w:r>
        <w:t xml:space="preserve"> </w:t>
      </w:r>
      <w:r>
        <w:tab/>
      </w:r>
      <w:r w:rsidRPr="00500919">
        <w:rPr>
          <w:lang w:eastAsia="fr-FR" w:bidi="fr-FR"/>
        </w:rPr>
        <w:t>Enquête menée avec B. Hours en mars 2009.</w:t>
      </w:r>
    </w:p>
  </w:footnote>
  <w:footnote w:id="43">
    <w:p w14:paraId="44D0701B" w14:textId="77777777" w:rsidR="008D6CB3" w:rsidRDefault="008D6CB3">
      <w:pPr>
        <w:pStyle w:val="Notedebasdepage"/>
      </w:pPr>
      <w:r>
        <w:rPr>
          <w:rStyle w:val="Appelnotedebasdep"/>
        </w:rPr>
        <w:footnoteRef/>
      </w:r>
      <w:r>
        <w:t xml:space="preserve"> </w:t>
      </w:r>
      <w:r>
        <w:tab/>
      </w:r>
      <w:r w:rsidRPr="00500919">
        <w:rPr>
          <w:lang w:eastAsia="fr-FR" w:bidi="fr-FR"/>
        </w:rPr>
        <w:t>Enquête menée avec B. Hours en mars 2009.</w:t>
      </w:r>
    </w:p>
  </w:footnote>
  <w:footnote w:id="44">
    <w:p w14:paraId="0B698DEF" w14:textId="77777777" w:rsidR="008D6CB3" w:rsidRDefault="008D6CB3">
      <w:pPr>
        <w:pStyle w:val="Notedebasdepage"/>
      </w:pPr>
      <w:r>
        <w:rPr>
          <w:rStyle w:val="Appelnotedebasdep"/>
        </w:rPr>
        <w:footnoteRef/>
      </w:r>
      <w:r>
        <w:t xml:space="preserve"> </w:t>
      </w:r>
      <w:r>
        <w:tab/>
      </w:r>
      <w:r w:rsidRPr="00094A5F">
        <w:rPr>
          <w:i/>
        </w:rPr>
        <w:t>Che Vuoi</w:t>
      </w:r>
      <w:r>
        <w:rPr>
          <w:i/>
        </w:rPr>
        <w:t>,</w:t>
      </w:r>
      <w:r w:rsidRPr="00500919">
        <w:rPr>
          <w:lang w:eastAsia="fr-FR" w:bidi="fr-FR"/>
        </w:rPr>
        <w:t xml:space="preserve"> n°</w:t>
      </w:r>
      <w:r>
        <w:rPr>
          <w:lang w:eastAsia="fr-FR" w:bidi="fr-FR"/>
        </w:rPr>
        <w:t> </w:t>
      </w:r>
      <w:r w:rsidRPr="00500919">
        <w:rPr>
          <w:lang w:eastAsia="fr-FR" w:bidi="fr-FR"/>
        </w:rPr>
        <w:t>24, p. 67.</w:t>
      </w:r>
    </w:p>
  </w:footnote>
  <w:footnote w:id="45">
    <w:p w14:paraId="6B76C04B" w14:textId="77777777" w:rsidR="008D6CB3" w:rsidRDefault="008D6CB3">
      <w:pPr>
        <w:pStyle w:val="Notedebasdepage"/>
      </w:pPr>
      <w:r>
        <w:rPr>
          <w:rStyle w:val="Appelnotedebasdep"/>
        </w:rPr>
        <w:footnoteRef/>
      </w:r>
      <w:r>
        <w:t xml:space="preserve"> </w:t>
      </w:r>
      <w:r>
        <w:tab/>
      </w:r>
      <w:r w:rsidRPr="00500919">
        <w:rPr>
          <w:lang w:eastAsia="fr-FR" w:bidi="fr-FR"/>
        </w:rPr>
        <w:t>Enquête menée avec B. Hours (2005-2009).</w:t>
      </w:r>
    </w:p>
  </w:footnote>
  <w:footnote w:id="46">
    <w:p w14:paraId="45BBFF79" w14:textId="77777777" w:rsidR="008D6CB3" w:rsidRPr="00D33D22" w:rsidRDefault="008D6CB3" w:rsidP="008D6CB3">
      <w:pPr>
        <w:pStyle w:val="Notedebasdepage"/>
      </w:pPr>
      <w:r>
        <w:rPr>
          <w:rStyle w:val="Appelnotedebasdep"/>
        </w:rPr>
        <w:footnoteRef/>
      </w:r>
      <w:r>
        <w:t xml:space="preserve"> </w:t>
      </w:r>
      <w:r>
        <w:tab/>
      </w:r>
      <w:r w:rsidRPr="00500919">
        <w:t>Carsed contre Comedd.</w:t>
      </w:r>
    </w:p>
  </w:footnote>
  <w:footnote w:id="47">
    <w:p w14:paraId="5844931B" w14:textId="77777777" w:rsidR="008D6CB3" w:rsidRDefault="008D6CB3">
      <w:pPr>
        <w:pStyle w:val="Notedebasdepage"/>
      </w:pPr>
      <w:r>
        <w:rPr>
          <w:rStyle w:val="Appelnotedebasdep"/>
        </w:rPr>
        <w:footnoteRef/>
      </w:r>
      <w:r>
        <w:t xml:space="preserve"> </w:t>
      </w:r>
      <w:r>
        <w:tab/>
      </w:r>
      <w:r w:rsidRPr="00500919">
        <w:t>Le courrier du Vietnam</w:t>
      </w:r>
      <w:r w:rsidRPr="00500919">
        <w:rPr>
          <w:lang w:eastAsia="fr-FR" w:bidi="fr-FR"/>
        </w:rPr>
        <w:t>, 22 mars 2009, ainsi que pour toutes les expressions entre guillemets qui su</w:t>
      </w:r>
      <w:r w:rsidRPr="00500919">
        <w:rPr>
          <w:lang w:eastAsia="fr-FR" w:bidi="fr-FR"/>
        </w:rPr>
        <w:t>i</w:t>
      </w:r>
      <w:r w:rsidRPr="00500919">
        <w:rPr>
          <w:lang w:eastAsia="fr-FR" w:bidi="fr-FR"/>
        </w:rPr>
        <w:t>vent.</w:t>
      </w:r>
    </w:p>
  </w:footnote>
  <w:footnote w:id="48">
    <w:p w14:paraId="59CC5DF4" w14:textId="77777777" w:rsidR="008D6CB3" w:rsidRDefault="008D6CB3">
      <w:pPr>
        <w:pStyle w:val="Notedebasdepage"/>
      </w:pPr>
      <w:r>
        <w:rPr>
          <w:rStyle w:val="Appelnotedebasdep"/>
        </w:rPr>
        <w:footnoteRef/>
      </w:r>
      <w:r>
        <w:t xml:space="preserve"> </w:t>
      </w:r>
      <w:r>
        <w:tab/>
      </w:r>
      <w:r w:rsidRPr="00500919">
        <w:rPr>
          <w:lang w:eastAsia="fr-FR" w:bidi="fr-FR"/>
        </w:rPr>
        <w:t xml:space="preserve">Selim M. (2003) : </w:t>
      </w:r>
      <w:r w:rsidRPr="00500919">
        <w:rPr>
          <w:i/>
          <w:iCs/>
        </w:rPr>
        <w:t>Pouvoirs et marchés au Vietnam</w:t>
      </w:r>
      <w:r w:rsidRPr="00500919">
        <w:rPr>
          <w:lang w:eastAsia="fr-FR" w:bidi="fr-FR"/>
        </w:rPr>
        <w:t>, Tome I, p. 219 et suiva</w:t>
      </w:r>
      <w:r w:rsidRPr="00500919">
        <w:rPr>
          <w:lang w:eastAsia="fr-FR" w:bidi="fr-FR"/>
        </w:rPr>
        <w:t>n</w:t>
      </w:r>
      <w:r w:rsidRPr="00500919">
        <w:rPr>
          <w:lang w:eastAsia="fr-FR" w:bidi="fr-FR"/>
        </w:rPr>
        <w:t>tes.</w:t>
      </w:r>
    </w:p>
  </w:footnote>
  <w:footnote w:id="49">
    <w:p w14:paraId="103D501B" w14:textId="77777777" w:rsidR="008D6CB3" w:rsidRDefault="008D6CB3">
      <w:pPr>
        <w:pStyle w:val="Notedebasdepage"/>
      </w:pPr>
      <w:r>
        <w:rPr>
          <w:rStyle w:val="Appelnotedebasdep"/>
        </w:rPr>
        <w:footnoteRef/>
      </w:r>
      <w:r>
        <w:t xml:space="preserve"> </w:t>
      </w:r>
      <w:r>
        <w:tab/>
      </w:r>
      <w:r w:rsidRPr="00500919">
        <w:rPr>
          <w:lang w:eastAsia="fr-FR" w:bidi="fr-FR"/>
        </w:rPr>
        <w:t xml:space="preserve">Alain Badiou (2009) : </w:t>
      </w:r>
      <w:r w:rsidRPr="00500919">
        <w:rPr>
          <w:i/>
        </w:rPr>
        <w:t>L'hypothèse communiste</w:t>
      </w:r>
      <w:r w:rsidRPr="00500919">
        <w:t>.</w:t>
      </w:r>
      <w:r w:rsidRPr="00500919">
        <w:rPr>
          <w:lang w:eastAsia="fr-FR" w:bidi="fr-FR"/>
        </w:rPr>
        <w:t xml:space="preserve"> Nouvelles éd</w:t>
      </w:r>
      <w:r w:rsidRPr="00500919">
        <w:rPr>
          <w:lang w:eastAsia="fr-FR" w:bidi="fr-FR"/>
        </w:rPr>
        <w:t>i</w:t>
      </w:r>
      <w:r w:rsidRPr="00500919">
        <w:rPr>
          <w:lang w:eastAsia="fr-FR" w:bidi="fr-FR"/>
        </w:rPr>
        <w:t>tions lignes.</w:t>
      </w:r>
    </w:p>
  </w:footnote>
  <w:footnote w:id="50">
    <w:p w14:paraId="1B36D5F5" w14:textId="77777777" w:rsidR="008D6CB3" w:rsidRDefault="008D6CB3">
      <w:pPr>
        <w:pStyle w:val="Notedebasdepage"/>
      </w:pPr>
      <w:r>
        <w:rPr>
          <w:rStyle w:val="Appelnotedebasdep"/>
        </w:rPr>
        <w:footnoteRef/>
      </w:r>
      <w:r>
        <w:t xml:space="preserve"> </w:t>
      </w:r>
      <w:r>
        <w:tab/>
      </w:r>
      <w:r w:rsidRPr="00500919">
        <w:rPr>
          <w:lang w:eastAsia="fr-FR" w:bidi="fr-FR"/>
        </w:rPr>
        <w:t>Anne-Laurence Lê : “La psychiatrie domestique : autothérapie ou péril thér</w:t>
      </w:r>
      <w:r w:rsidRPr="00500919">
        <w:rPr>
          <w:lang w:eastAsia="fr-FR" w:bidi="fr-FR"/>
        </w:rPr>
        <w:t>a</w:t>
      </w:r>
      <w:r w:rsidRPr="00500919">
        <w:rPr>
          <w:lang w:eastAsia="fr-FR" w:bidi="fr-FR"/>
        </w:rPr>
        <w:t xml:space="preserve">peutique”, </w:t>
      </w:r>
      <w:r w:rsidRPr="00500919">
        <w:rPr>
          <w:i/>
        </w:rPr>
        <w:t>Psychologie clinique</w:t>
      </w:r>
      <w:r w:rsidRPr="00500919">
        <w:rPr>
          <w:lang w:eastAsia="fr-FR" w:bidi="fr-FR"/>
        </w:rPr>
        <w:t>, 27,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F080" w14:textId="77777777" w:rsidR="008D6CB3" w:rsidRDefault="008D6CB3" w:rsidP="008D6CB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Bernard Hours et Monique Selim, </w:t>
    </w:r>
    <w:r w:rsidRPr="00FB2831">
      <w:rPr>
        <w:rFonts w:ascii="Times New Roman" w:hAnsi="Times New Roman"/>
      </w:rPr>
      <w:t>Anthropologie politique de la globalisation.</w:t>
    </w:r>
    <w:r w:rsidRPr="00567B6C">
      <w:rPr>
        <w:rFonts w:ascii="Times New Roman" w:hAnsi="Times New Roman"/>
      </w:rPr>
      <w:t>.</w:t>
    </w:r>
    <w:r w:rsidRPr="00C90835">
      <w:rPr>
        <w:rFonts w:ascii="Times New Roman" w:hAnsi="Times New Roman"/>
      </w:rPr>
      <w:t xml:space="preserve"> </w:t>
    </w:r>
    <w:r>
      <w:rPr>
        <w:rFonts w:ascii="Times New Roman" w:hAnsi="Times New Roman"/>
      </w:rPr>
      <w:t>(2010)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D105C">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616A1C04" w14:textId="77777777" w:rsidR="008D6CB3" w:rsidRDefault="008D6CB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6714"/>
    <w:multiLevelType w:val="multilevel"/>
    <w:tmpl w:val="7D12A4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E1903"/>
    <w:multiLevelType w:val="multilevel"/>
    <w:tmpl w:val="8A8EFA62"/>
    <w:lvl w:ilvl="0">
      <w:start w:val="224"/>
      <w:numFmt w:val="decimal"/>
      <w:lvlText w:val="(%1)"/>
      <w:lvlJc w:val="left"/>
      <w:rPr>
        <w:rFonts w:ascii="Arial" w:eastAsia="Arial" w:hAnsi="Arial" w:cs="Wingdings"/>
        <w:b/>
        <w:bCs/>
        <w:i w:val="0"/>
        <w:iCs w:val="0"/>
        <w:smallCaps w:val="0"/>
        <w:strike w:val="0"/>
        <w:color w:val="000000"/>
        <w:spacing w:val="0"/>
        <w:w w:val="100"/>
        <w:position w:val="0"/>
        <w:sz w:val="13"/>
        <w:szCs w:val="13"/>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687902"/>
    <w:multiLevelType w:val="multilevel"/>
    <w:tmpl w:val="14D0D9F4"/>
    <w:lvl w:ilvl="0">
      <w:start w:val="1"/>
      <w:numFmt w:val="bullet"/>
      <w:lvlText w:val="•"/>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4A7662"/>
    <w:multiLevelType w:val="multilevel"/>
    <w:tmpl w:val="AC5259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7933581">
    <w:abstractNumId w:val="2"/>
  </w:num>
  <w:num w:numId="2" w16cid:durableId="2045641617">
    <w:abstractNumId w:val="0"/>
  </w:num>
  <w:num w:numId="3" w16cid:durableId="2009019855">
    <w:abstractNumId w:val="4"/>
  </w:num>
  <w:num w:numId="4" w16cid:durableId="2071686584">
    <w:abstractNumId w:val="3"/>
  </w:num>
  <w:num w:numId="5" w16cid:durableId="11691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D105C"/>
    <w:rsid w:val="004C564F"/>
    <w:rsid w:val="008D6CB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3BC6420"/>
  <w15:chartTrackingRefBased/>
  <w15:docId w15:val="{8EF3DF0A-4D1F-FB4D-8760-0004E26B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Tramemoyenne1-Accent3">
    <w:name w:val="Medium Shading 1 Accent 3"/>
    <w:basedOn w:val="Normal"/>
    <w:link w:val="Tramemoyenne1-Accent3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C733D"/>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D33D22"/>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BE0E65"/>
    <w:pPr>
      <w:widowControl w:val="0"/>
    </w:pPr>
    <w:rPr>
      <w:rFonts w:ascii="Times New Roman" w:hAnsi="Times New Roman"/>
      <w:b w:val="0"/>
      <w:color w:val="000080"/>
      <w:sz w:val="48"/>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B29B0"/>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Tramemoyenne1-Accent3"/>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11105ptNonItalique">
    <w:name w:val="Corps du texte (11) + 10.5 pt;Non Italique"/>
    <w:rsid w:val="00B76219"/>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paragraph" w:customStyle="1" w:styleId="aa">
    <w:name w:val="aa"/>
    <w:basedOn w:val="Normal"/>
    <w:autoRedefine/>
    <w:rsid w:val="00A70F15"/>
    <w:pPr>
      <w:spacing w:before="120" w:after="120"/>
      <w:jc w:val="both"/>
    </w:pPr>
    <w:rPr>
      <w:b/>
      <w:i/>
      <w:color w:val="FF0000"/>
      <w:sz w:val="32"/>
    </w:rPr>
  </w:style>
  <w:style w:type="paragraph" w:customStyle="1" w:styleId="b">
    <w:name w:val="b"/>
    <w:basedOn w:val="Normal"/>
    <w:autoRedefine/>
    <w:rsid w:val="00A70F15"/>
    <w:pPr>
      <w:spacing w:before="120" w:after="120"/>
      <w:ind w:left="720"/>
    </w:pPr>
    <w:rPr>
      <w:i/>
      <w:color w:val="0000FF"/>
    </w:rPr>
  </w:style>
  <w:style w:type="paragraph" w:customStyle="1" w:styleId="bb">
    <w:name w:val="bb"/>
    <w:basedOn w:val="Normal"/>
    <w:rsid w:val="00A70F15"/>
    <w:pPr>
      <w:spacing w:before="120" w:after="120"/>
      <w:ind w:left="540"/>
    </w:pPr>
    <w:rPr>
      <w:i/>
      <w:color w:val="0000FF"/>
    </w:rPr>
  </w:style>
  <w:style w:type="character" w:customStyle="1" w:styleId="En-tte120ptGras">
    <w:name w:val="En-tête #1 + 20 pt;Gras"/>
    <w:rsid w:val="00A70F15"/>
    <w:rPr>
      <w:rFonts w:ascii="Times New Roman" w:eastAsia="Times New Roman" w:hAnsi="Times New Roman" w:cs="Times New Roman"/>
      <w:b/>
      <w:bCs/>
      <w:i w:val="0"/>
      <w:iCs w:val="0"/>
      <w:smallCaps w:val="0"/>
      <w:strike w:val="0"/>
      <w:color w:val="FFFFFF"/>
      <w:spacing w:val="0"/>
      <w:w w:val="100"/>
      <w:position w:val="0"/>
      <w:sz w:val="40"/>
      <w:szCs w:val="40"/>
      <w:u w:val="none"/>
      <w:lang w:val="fr-FR" w:eastAsia="fr-FR" w:bidi="fr-FR"/>
    </w:rPr>
  </w:style>
  <w:style w:type="character" w:customStyle="1" w:styleId="Tramemoyenne1-Accent3Car">
    <w:name w:val="Trame moyenne 1 - Accent 3 Car"/>
    <w:link w:val="Tramemoyenne1-Accent3"/>
    <w:rsid w:val="00A70F15"/>
    <w:rPr>
      <w:rFonts w:ascii="Times New Roman" w:eastAsia="Times New Roman" w:hAnsi="Times New Roman"/>
      <w:color w:val="000080"/>
      <w:sz w:val="24"/>
      <w:lang w:val="fr-CA" w:eastAsia="en-US"/>
    </w:rPr>
  </w:style>
  <w:style w:type="character" w:customStyle="1" w:styleId="CorpsdetexteCar">
    <w:name w:val="Corps de texte Car"/>
    <w:link w:val="Corpsdetexte"/>
    <w:rsid w:val="00A70F15"/>
    <w:rPr>
      <w:rFonts w:ascii="Times New Roman" w:eastAsia="Times New Roman" w:hAnsi="Times New Roman"/>
      <w:sz w:val="72"/>
      <w:lang w:val="fr-CA" w:eastAsia="en-US"/>
    </w:rPr>
  </w:style>
  <w:style w:type="character" w:customStyle="1" w:styleId="Corpsdutexte3NonItaliqueEspacement0pt">
    <w:name w:val="Corps du texte (3) + Non Italique;Espacement 0 pt"/>
    <w:rsid w:val="00A70F15"/>
    <w:rPr>
      <w:rFonts w:ascii="Times New Roman" w:eastAsia="Times New Roman" w:hAnsi="Times New Roman" w:cs="Times New Roman"/>
      <w:b w:val="0"/>
      <w:bCs w:val="0"/>
      <w:i/>
      <w:iCs/>
      <w:smallCaps w:val="0"/>
      <w:strike w:val="0"/>
      <w:color w:val="FFFFFF"/>
      <w:spacing w:val="-10"/>
      <w:w w:val="100"/>
      <w:position w:val="0"/>
      <w:sz w:val="18"/>
      <w:szCs w:val="18"/>
      <w:u w:val="none"/>
      <w:lang w:val="fr-FR" w:eastAsia="fr-FR" w:bidi="fr-FR"/>
    </w:rPr>
  </w:style>
  <w:style w:type="paragraph" w:styleId="Corpsdetexte2">
    <w:name w:val="Body Text 2"/>
    <w:basedOn w:val="Normal"/>
    <w:link w:val="Corpsdetexte2Car"/>
    <w:rsid w:val="00A70F15"/>
    <w:pPr>
      <w:jc w:val="both"/>
    </w:pPr>
    <w:rPr>
      <w:rFonts w:ascii="Arial" w:hAnsi="Arial"/>
    </w:rPr>
  </w:style>
  <w:style w:type="character" w:customStyle="1" w:styleId="Corpsdetexte2Car">
    <w:name w:val="Corps de texte 2 Car"/>
    <w:link w:val="Corpsdetexte2"/>
    <w:rsid w:val="00A70F15"/>
    <w:rPr>
      <w:rFonts w:ascii="Arial" w:eastAsia="Times New Roman" w:hAnsi="Arial"/>
      <w:sz w:val="28"/>
      <w:lang w:val="fr-CA" w:eastAsia="en-US"/>
    </w:rPr>
  </w:style>
  <w:style w:type="paragraph" w:styleId="Corpsdetexte3">
    <w:name w:val="Body Text 3"/>
    <w:basedOn w:val="Normal"/>
    <w:link w:val="Corpsdetexte3Car"/>
    <w:rsid w:val="00A70F15"/>
    <w:pPr>
      <w:tabs>
        <w:tab w:val="left" w:pos="510"/>
        <w:tab w:val="left" w:pos="510"/>
      </w:tabs>
      <w:jc w:val="both"/>
    </w:pPr>
    <w:rPr>
      <w:rFonts w:ascii="Arial" w:hAnsi="Arial"/>
      <w:sz w:val="20"/>
    </w:rPr>
  </w:style>
  <w:style w:type="character" w:customStyle="1" w:styleId="Corpsdetexte3Car">
    <w:name w:val="Corps de texte 3 Car"/>
    <w:link w:val="Corpsdetexte3"/>
    <w:rsid w:val="00A70F15"/>
    <w:rPr>
      <w:rFonts w:ascii="Arial" w:eastAsia="Times New Roman" w:hAnsi="Arial"/>
      <w:lang w:val="fr-CA" w:eastAsia="en-US"/>
    </w:rPr>
  </w:style>
  <w:style w:type="character" w:customStyle="1" w:styleId="En-tteoupieddepageTimesNewRoman14ptGrasNonItalique">
    <w:name w:val="En-tête ou pied de page + Times New Roman;14 pt;Gras;Non Italique"/>
    <w:rsid w:val="00A70F1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paragraph" w:customStyle="1" w:styleId="dd">
    <w:name w:val="dd"/>
    <w:basedOn w:val="Normal"/>
    <w:autoRedefine/>
    <w:rsid w:val="00A70F15"/>
    <w:pPr>
      <w:spacing w:before="120" w:after="120"/>
      <w:ind w:left="1080"/>
    </w:pPr>
    <w:rPr>
      <w:i/>
      <w:color w:val="008000"/>
    </w:rPr>
  </w:style>
  <w:style w:type="character" w:customStyle="1" w:styleId="En-tteCar">
    <w:name w:val="En-tête Car"/>
    <w:link w:val="En-tte"/>
    <w:uiPriority w:val="99"/>
    <w:rsid w:val="00A70F15"/>
    <w:rPr>
      <w:rFonts w:ascii="GillSans" w:eastAsia="Times New Roman" w:hAnsi="GillSans"/>
      <w:lang w:val="fr-CA" w:eastAsia="en-US"/>
    </w:rPr>
  </w:style>
  <w:style w:type="paragraph" w:customStyle="1" w:styleId="figlgende">
    <w:name w:val="fig légende"/>
    <w:basedOn w:val="Normal0"/>
    <w:rsid w:val="00A70F15"/>
    <w:rPr>
      <w:color w:val="000090"/>
      <w:sz w:val="24"/>
      <w:szCs w:val="16"/>
      <w:lang w:eastAsia="fr-FR"/>
    </w:rPr>
  </w:style>
  <w:style w:type="paragraph" w:customStyle="1" w:styleId="figst">
    <w:name w:val="fig st"/>
    <w:basedOn w:val="Normal"/>
    <w:autoRedefine/>
    <w:rsid w:val="00A70F15"/>
    <w:pPr>
      <w:spacing w:before="120" w:after="120"/>
      <w:jc w:val="center"/>
    </w:pPr>
    <w:rPr>
      <w:rFonts w:cs="Arial"/>
      <w:color w:val="000090"/>
      <w:szCs w:val="16"/>
    </w:rPr>
  </w:style>
  <w:style w:type="character" w:customStyle="1" w:styleId="TM4Car">
    <w:name w:val="TM 4 Car"/>
    <w:link w:val="TM4"/>
    <w:rsid w:val="00A70F15"/>
    <w:rPr>
      <w:rFonts w:ascii="Times New Roman" w:eastAsia="Times New Roman" w:hAnsi="Times New Roman"/>
      <w:b/>
      <w:bCs/>
      <w:sz w:val="21"/>
      <w:szCs w:val="21"/>
      <w:shd w:val="clear" w:color="auto" w:fill="FFFFFF"/>
    </w:rPr>
  </w:style>
  <w:style w:type="character" w:customStyle="1" w:styleId="Tabledesmatires29ptNonGras">
    <w:name w:val="Table des matières (2) + 9 pt;Non Gras"/>
    <w:rsid w:val="00A70F15"/>
    <w:rPr>
      <w:rFonts w:ascii="Times New Roman" w:eastAsia="Times New Roman" w:hAnsi="Times New Roman"/>
      <w:b/>
      <w:bCs/>
      <w:color w:val="000000"/>
      <w:spacing w:val="0"/>
      <w:w w:val="100"/>
      <w:position w:val="0"/>
      <w:sz w:val="18"/>
      <w:szCs w:val="18"/>
      <w:shd w:val="clear" w:color="auto" w:fill="FFFFFF"/>
      <w:lang w:val="fr-FR" w:eastAsia="fr-FR" w:bidi="fr-FR"/>
    </w:rPr>
  </w:style>
  <w:style w:type="character" w:customStyle="1" w:styleId="TM5Car">
    <w:name w:val="TM 5 Car"/>
    <w:link w:val="TM5"/>
    <w:rsid w:val="00A70F15"/>
    <w:rPr>
      <w:rFonts w:ascii="Times New Roman" w:eastAsia="Times New Roman" w:hAnsi="Times New Roman"/>
      <w:sz w:val="18"/>
      <w:szCs w:val="18"/>
      <w:shd w:val="clear" w:color="auto" w:fill="FFFFFF"/>
    </w:rPr>
  </w:style>
  <w:style w:type="paragraph" w:customStyle="1" w:styleId="figtitre">
    <w:name w:val="fig titre"/>
    <w:basedOn w:val="Normal"/>
    <w:autoRedefine/>
    <w:rsid w:val="00A70F15"/>
    <w:pPr>
      <w:spacing w:before="120" w:after="120"/>
      <w:jc w:val="center"/>
    </w:pPr>
    <w:rPr>
      <w:rFonts w:cs="Arial"/>
      <w:b/>
      <w:bCs/>
      <w:szCs w:val="12"/>
    </w:rPr>
  </w:style>
  <w:style w:type="character" w:customStyle="1" w:styleId="En-tteoupieddepageTimesNewRoman105ptNonItalique">
    <w:name w:val="En-tête ou pied de page + Times New Roman;10.5 pt;Non Italique"/>
    <w:rsid w:val="00A70F15"/>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29ptItalique">
    <w:name w:val="Corps du texte (2) + 9 pt;Italique"/>
    <w:rsid w:val="00A70F1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TimesNewRoman15ptGrasNonItaliqueEspacement1pt">
    <w:name w:val="En-tête ou pied de page + Times New Roman;15 pt;Gras;Non Italique;Espacement 1 pt"/>
    <w:rsid w:val="00A70F15"/>
    <w:rPr>
      <w:rFonts w:ascii="Times New Roman" w:eastAsia="Times New Roman" w:hAnsi="Times New Roman" w:cs="Times New Roman"/>
      <w:b/>
      <w:bCs/>
      <w:i/>
      <w:iCs/>
      <w:smallCaps w:val="0"/>
      <w:strike w:val="0"/>
      <w:color w:val="000000"/>
      <w:spacing w:val="30"/>
      <w:w w:val="100"/>
      <w:position w:val="0"/>
      <w:sz w:val="30"/>
      <w:szCs w:val="30"/>
      <w:u w:val="none"/>
      <w:lang w:val="fr-FR" w:eastAsia="fr-FR" w:bidi="fr-FR"/>
    </w:rPr>
  </w:style>
  <w:style w:type="character" w:customStyle="1" w:styleId="NotedebasdepageCar">
    <w:name w:val="Note de bas de page Car"/>
    <w:link w:val="Notedebasdepage"/>
    <w:rsid w:val="00D33D22"/>
    <w:rPr>
      <w:rFonts w:ascii="Times New Roman" w:eastAsia="Times New Roman" w:hAnsi="Times New Roman"/>
      <w:color w:val="000000"/>
      <w:sz w:val="24"/>
      <w:lang w:val="fr-CA" w:eastAsia="en-US"/>
    </w:rPr>
  </w:style>
  <w:style w:type="character" w:customStyle="1" w:styleId="NotedefinCar">
    <w:name w:val="Note de fin Car"/>
    <w:link w:val="Notedefin"/>
    <w:rsid w:val="00A70F15"/>
    <w:rPr>
      <w:rFonts w:ascii="Times New Roman" w:eastAsia="Times New Roman" w:hAnsi="Times New Roman"/>
      <w:lang w:eastAsia="en-US"/>
    </w:rPr>
  </w:style>
  <w:style w:type="paragraph" w:styleId="TM4">
    <w:name w:val="toc 4"/>
    <w:basedOn w:val="Normal"/>
    <w:link w:val="TM4Car"/>
    <w:autoRedefine/>
    <w:rsid w:val="00A70F15"/>
    <w:pPr>
      <w:widowControl w:val="0"/>
      <w:shd w:val="clear" w:color="auto" w:fill="FFFFFF"/>
      <w:spacing w:before="600" w:line="313" w:lineRule="exact"/>
      <w:ind w:firstLine="30"/>
      <w:jc w:val="both"/>
    </w:pPr>
    <w:rPr>
      <w:b/>
      <w:bCs/>
      <w:sz w:val="21"/>
      <w:szCs w:val="21"/>
      <w:lang w:val="x-none" w:eastAsia="x-none"/>
    </w:rPr>
  </w:style>
  <w:style w:type="paragraph" w:styleId="TM5">
    <w:name w:val="toc 5"/>
    <w:basedOn w:val="Normal"/>
    <w:link w:val="TM5Car"/>
    <w:autoRedefine/>
    <w:rsid w:val="00A70F15"/>
    <w:pPr>
      <w:widowControl w:val="0"/>
      <w:shd w:val="clear" w:color="auto" w:fill="FFFFFF"/>
      <w:spacing w:after="120" w:line="0" w:lineRule="atLeast"/>
      <w:ind w:hanging="9"/>
      <w:jc w:val="both"/>
    </w:pPr>
    <w:rPr>
      <w:sz w:val="18"/>
      <w:szCs w:val="18"/>
      <w:lang w:val="x-none" w:eastAsia="x-none"/>
    </w:rPr>
  </w:style>
  <w:style w:type="character" w:customStyle="1" w:styleId="PieddepageCar">
    <w:name w:val="Pied de page Car"/>
    <w:link w:val="Pieddepage"/>
    <w:uiPriority w:val="99"/>
    <w:rsid w:val="00A70F15"/>
    <w:rPr>
      <w:rFonts w:ascii="GillSans" w:eastAsia="Times New Roman" w:hAnsi="GillSans"/>
      <w:lang w:val="fr-CA" w:eastAsia="en-US"/>
    </w:rPr>
  </w:style>
  <w:style w:type="character" w:customStyle="1" w:styleId="RetraitcorpsdetexteCar">
    <w:name w:val="Retrait corps de texte Car"/>
    <w:link w:val="Retraitcorpsdetexte"/>
    <w:rsid w:val="00A70F15"/>
    <w:rPr>
      <w:rFonts w:ascii="Arial" w:eastAsia="Times New Roman" w:hAnsi="Arial"/>
      <w:sz w:val="28"/>
      <w:lang w:val="fr-CA" w:eastAsia="en-US"/>
    </w:rPr>
  </w:style>
  <w:style w:type="character" w:customStyle="1" w:styleId="Retraitcorpsdetexte2Car">
    <w:name w:val="Retrait corps de texte 2 Car"/>
    <w:link w:val="Retraitcorpsdetexte2"/>
    <w:rsid w:val="00A70F15"/>
    <w:rPr>
      <w:rFonts w:ascii="Arial" w:eastAsia="Times New Roman" w:hAnsi="Arial"/>
      <w:sz w:val="28"/>
      <w:lang w:val="fr-CA" w:eastAsia="en-US"/>
    </w:rPr>
  </w:style>
  <w:style w:type="character" w:customStyle="1" w:styleId="Retraitcorpsdetexte3Car">
    <w:name w:val="Retrait corps de texte 3 Car"/>
    <w:link w:val="Retraitcorpsdetexte3"/>
    <w:rsid w:val="00A70F15"/>
    <w:rPr>
      <w:rFonts w:ascii="Arial" w:eastAsia="Times New Roman" w:hAnsi="Arial"/>
      <w:sz w:val="28"/>
      <w:lang w:val="fr-CA" w:eastAsia="en-US"/>
    </w:rPr>
  </w:style>
  <w:style w:type="character" w:customStyle="1" w:styleId="TitreCar">
    <w:name w:val="Titre Car"/>
    <w:link w:val="Titre"/>
    <w:rsid w:val="00A70F15"/>
    <w:rPr>
      <w:rFonts w:ascii="Times New Roman" w:eastAsia="Times New Roman" w:hAnsi="Times New Roman"/>
      <w:b/>
      <w:sz w:val="48"/>
      <w:lang w:val="fr-CA" w:eastAsia="en-US"/>
    </w:rPr>
  </w:style>
  <w:style w:type="character" w:customStyle="1" w:styleId="Titre1Car">
    <w:name w:val="Titre 1 Car"/>
    <w:link w:val="Titre1"/>
    <w:rsid w:val="00A70F15"/>
    <w:rPr>
      <w:rFonts w:eastAsia="Times New Roman"/>
      <w:noProof/>
      <w:lang w:val="fr-CA" w:eastAsia="en-US" w:bidi="ar-SA"/>
    </w:rPr>
  </w:style>
  <w:style w:type="character" w:customStyle="1" w:styleId="Titre2Car">
    <w:name w:val="Titre 2 Car"/>
    <w:link w:val="Titre2"/>
    <w:rsid w:val="00A70F15"/>
    <w:rPr>
      <w:rFonts w:eastAsia="Times New Roman"/>
      <w:noProof/>
      <w:lang w:val="fr-CA" w:eastAsia="en-US" w:bidi="ar-SA"/>
    </w:rPr>
  </w:style>
  <w:style w:type="character" w:customStyle="1" w:styleId="Titre3Car">
    <w:name w:val="Titre 3 Car"/>
    <w:link w:val="Titre3"/>
    <w:rsid w:val="00A70F15"/>
    <w:rPr>
      <w:rFonts w:eastAsia="Times New Roman"/>
      <w:noProof/>
      <w:lang w:val="fr-CA" w:eastAsia="en-US" w:bidi="ar-SA"/>
    </w:rPr>
  </w:style>
  <w:style w:type="character" w:customStyle="1" w:styleId="Titre4Car">
    <w:name w:val="Titre 4 Car"/>
    <w:link w:val="Titre4"/>
    <w:rsid w:val="00A70F15"/>
    <w:rPr>
      <w:rFonts w:eastAsia="Times New Roman"/>
      <w:noProof/>
      <w:lang w:val="fr-CA" w:eastAsia="en-US" w:bidi="ar-SA"/>
    </w:rPr>
  </w:style>
  <w:style w:type="character" w:customStyle="1" w:styleId="Titre5Car">
    <w:name w:val="Titre 5 Car"/>
    <w:link w:val="Titre5"/>
    <w:rsid w:val="00A70F15"/>
    <w:rPr>
      <w:rFonts w:eastAsia="Times New Roman"/>
      <w:noProof/>
      <w:lang w:val="fr-CA" w:eastAsia="en-US" w:bidi="ar-SA"/>
    </w:rPr>
  </w:style>
  <w:style w:type="character" w:customStyle="1" w:styleId="Titre6Car">
    <w:name w:val="Titre 6 Car"/>
    <w:link w:val="Titre6"/>
    <w:rsid w:val="00A70F15"/>
    <w:rPr>
      <w:rFonts w:eastAsia="Times New Roman"/>
      <w:noProof/>
      <w:lang w:val="fr-CA" w:eastAsia="en-US" w:bidi="ar-SA"/>
    </w:rPr>
  </w:style>
  <w:style w:type="character" w:customStyle="1" w:styleId="Titre7Car">
    <w:name w:val="Titre 7 Car"/>
    <w:link w:val="Titre7"/>
    <w:rsid w:val="00A70F15"/>
    <w:rPr>
      <w:rFonts w:eastAsia="Times New Roman"/>
      <w:noProof/>
      <w:lang w:val="fr-CA" w:eastAsia="en-US" w:bidi="ar-SA"/>
    </w:rPr>
  </w:style>
  <w:style w:type="character" w:customStyle="1" w:styleId="Titre8Car">
    <w:name w:val="Titre 8 Car"/>
    <w:link w:val="Titre8"/>
    <w:rsid w:val="00A70F15"/>
    <w:rPr>
      <w:rFonts w:eastAsia="Times New Roman"/>
      <w:noProof/>
      <w:lang w:val="fr-CA" w:eastAsia="en-US" w:bidi="ar-SA"/>
    </w:rPr>
  </w:style>
  <w:style w:type="character" w:customStyle="1" w:styleId="Titre9Car">
    <w:name w:val="Titre 9 Car"/>
    <w:link w:val="Titre9"/>
    <w:rsid w:val="00A70F15"/>
    <w:rPr>
      <w:rFonts w:eastAsia="Times New Roman"/>
      <w:noProof/>
      <w:lang w:val="fr-CA" w:eastAsia="en-US" w:bidi="ar-SA"/>
    </w:rPr>
  </w:style>
  <w:style w:type="character" w:customStyle="1" w:styleId="Notedebasdepage211ptNonItalique">
    <w:name w:val="Note de bas de page (2) + 11 pt;Non Italique"/>
    <w:rsid w:val="0079250C"/>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Notedebasdepage3GrasItalique">
    <w:name w:val="Note de bas de page (3) + Gras;Italique"/>
    <w:rsid w:val="0079250C"/>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412ptNonItaliqueEspacement0pt">
    <w:name w:val="Corps du texte (4) + 12 pt;Non Italique;Espacement 0 pt"/>
    <w:rsid w:val="0079250C"/>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5NonGrasNonItalique">
    <w:name w:val="Corps du texte (5) + Non Gras;Non Italique"/>
    <w:rsid w:val="0079250C"/>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5ArialNonGrasNonItalique">
    <w:name w:val="Corps du texte (5) + Arial;Non Gras;Non Italique"/>
    <w:rsid w:val="0079250C"/>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En-tteoupieddepageTimesNewRoman12ptNonItalique">
    <w:name w:val="En-tête ou pied de page + Times New Roman;12 pt;Non Italique"/>
    <w:rsid w:val="0079250C"/>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0ptNonGras">
    <w:name w:val="En-tête #2 + 10 pt;Non Gras"/>
    <w:rsid w:val="0079250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oupieddepageTimesNewRoman15ptNonItaliqueEspacement1ptchelle40">
    <w:name w:val="En-tête ou pied de page + Times New Roman;15 pt;Non Italique;Espacement 1 pt;Échelle 40%"/>
    <w:rsid w:val="0079250C"/>
    <w:rPr>
      <w:rFonts w:ascii="Times New Roman" w:eastAsia="Times New Roman" w:hAnsi="Times New Roman" w:cs="Times New Roman"/>
      <w:b w:val="0"/>
      <w:bCs w:val="0"/>
      <w:i/>
      <w:iCs/>
      <w:smallCaps w:val="0"/>
      <w:strike w:val="0"/>
      <w:color w:val="000000"/>
      <w:spacing w:val="30"/>
      <w:w w:val="40"/>
      <w:position w:val="0"/>
      <w:sz w:val="30"/>
      <w:szCs w:val="30"/>
      <w:u w:val="none"/>
      <w:lang w:val="fr-FR" w:eastAsia="fr-FR" w:bidi="fr-FR"/>
    </w:rPr>
  </w:style>
  <w:style w:type="character" w:customStyle="1" w:styleId="Notedebasdepage395ptItalique">
    <w:name w:val="Note de bas de page (3) + 9.5 pt;Italique"/>
    <w:rsid w:val="00B65E2B"/>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11ptItalique">
    <w:name w:val="Note de bas de page + 11 pt;Italique"/>
    <w:rsid w:val="00B65E2B"/>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Notedebasdepage495ptNonItalique">
    <w:name w:val="Note de bas de page (4) + 9.5 pt;Non Italique"/>
    <w:rsid w:val="00B65E2B"/>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2ItaliqueEspacement2pt">
    <w:name w:val="En-tête #2 + Italique;Espacement 2 pt"/>
    <w:rsid w:val="00B65E2B"/>
    <w:rPr>
      <w:rFonts w:ascii="Times New Roman" w:eastAsia="Times New Roman" w:hAnsi="Times New Roman" w:cs="Times New Roman"/>
      <w:b w:val="0"/>
      <w:bCs w:val="0"/>
      <w:i/>
      <w:iCs/>
      <w:smallCaps w:val="0"/>
      <w:strike w:val="0"/>
      <w:color w:val="000000"/>
      <w:spacing w:val="50"/>
      <w:w w:val="100"/>
      <w:position w:val="0"/>
      <w:sz w:val="22"/>
      <w:szCs w:val="22"/>
      <w:u w:val="none"/>
      <w:lang w:val="fr-FR" w:eastAsia="fr-FR" w:bidi="fr-FR"/>
    </w:rPr>
  </w:style>
  <w:style w:type="character" w:customStyle="1" w:styleId="En-tteoupieddepageTimesNewRoman11ptNonItalique">
    <w:name w:val="En-tête ou pied de page + Times New Roman;11 pt;Non Italique"/>
    <w:rsid w:val="00B65E2B"/>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TimesNewRomanNonItaliqueEspacement0pt">
    <w:name w:val="En-tête ou pied de page + Times New Roman;Non Italique;Espacement 0 pt"/>
    <w:rsid w:val="00B65E2B"/>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Notedebasdepage285ptItalique">
    <w:name w:val="Note de bas de page (2) + 8.5 pt;Italique"/>
    <w:rsid w:val="004956D8"/>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314ptGras">
    <w:name w:val="En-tête #3 + 14 pt;Gras"/>
    <w:rsid w:val="004956D8"/>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En-tteoupieddepage4TimesNewRoman10ptItalique">
    <w:name w:val="En-tête ou pied de page (4) + Times New Roman;10 pt;Italique"/>
    <w:rsid w:val="004956D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9ptNonItalique">
    <w:name w:val="En-tête ou pied de page + 9 pt;Non Italique"/>
    <w:rsid w:val="004956D8"/>
    <w:rPr>
      <w:rFonts w:ascii="Arial" w:eastAsia="Arial" w:hAnsi="Arial" w:cs="Arial"/>
      <w:b w:val="0"/>
      <w:bCs w:val="0"/>
      <w:i/>
      <w:iCs/>
      <w:smallCaps w:val="0"/>
      <w:strike w:val="0"/>
      <w:color w:val="000000"/>
      <w:spacing w:val="0"/>
      <w:w w:val="100"/>
      <w:position w:val="0"/>
      <w:sz w:val="18"/>
      <w:szCs w:val="18"/>
      <w:u w:val="none"/>
      <w:lang w:val="fr-FR" w:eastAsia="fr-FR" w:bidi="fr-FR"/>
    </w:rPr>
  </w:style>
  <w:style w:type="character" w:customStyle="1" w:styleId="Corpsdutexte2TimesNewRoman11ptItalique">
    <w:name w:val="Corps du texte (2) + Times New Roman;11 pt;Italique"/>
    <w:rsid w:val="004956D8"/>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610ptNonItalique">
    <w:name w:val="Corps du texte (6) + 10 pt;Non Italique"/>
    <w:rsid w:val="004956D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6Arial95ptNonItalique">
    <w:name w:val="Corps du texte (6) + Arial;9.5 pt;Non Italique"/>
    <w:rsid w:val="004956D8"/>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6Arial10pt">
    <w:name w:val="Corps du texte (6) + Arial;10 pt"/>
    <w:rsid w:val="004956D8"/>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Corpsdutexte2TimesNewRoman10pt">
    <w:name w:val="Corps du texte (2) + Times New Roman;10 pt"/>
    <w:rsid w:val="004956D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9ptNonItaliqueEspacement1pt">
    <w:name w:val="En-tête ou pied de page + 9 pt;Non Italique;Espacement 1 pt"/>
    <w:rsid w:val="004956D8"/>
    <w:rPr>
      <w:rFonts w:ascii="Arial" w:eastAsia="Arial" w:hAnsi="Arial" w:cs="Arial"/>
      <w:b w:val="0"/>
      <w:bCs w:val="0"/>
      <w:i/>
      <w:iCs/>
      <w:smallCaps w:val="0"/>
      <w:strike w:val="0"/>
      <w:color w:val="000000"/>
      <w:spacing w:val="20"/>
      <w:w w:val="100"/>
      <w:position w:val="0"/>
      <w:sz w:val="18"/>
      <w:szCs w:val="18"/>
      <w:u w:val="none"/>
      <w:lang w:val="fr-FR" w:eastAsia="fr-FR" w:bidi="fr-FR"/>
    </w:rPr>
  </w:style>
  <w:style w:type="character" w:customStyle="1" w:styleId="Corpsdutexte8Arial95pt">
    <w:name w:val="Corps du texte (8) + Arial;9.5 pt"/>
    <w:rsid w:val="004956D8"/>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Corpsdutexte811ptItalique">
    <w:name w:val="Corps du texte (8) + 11 pt;Italique"/>
    <w:rsid w:val="004956D8"/>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210ptItalique">
    <w:name w:val="Corps du texte (2) + 10 pt;Italique"/>
    <w:rsid w:val="004956D8"/>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Corpsdutexte6Arial4ptNonItalique">
    <w:name w:val="Corps du texte (6) + Arial;4 pt;Non Italique"/>
    <w:rsid w:val="004956D8"/>
    <w:rPr>
      <w:rFonts w:ascii="Arial" w:eastAsia="Arial" w:hAnsi="Arial" w:cs="Arial"/>
      <w:b w:val="0"/>
      <w:bCs w:val="0"/>
      <w:i/>
      <w:iCs/>
      <w:smallCaps w:val="0"/>
      <w:strike w:val="0"/>
      <w:color w:val="000000"/>
      <w:spacing w:val="0"/>
      <w:w w:val="100"/>
      <w:position w:val="0"/>
      <w:sz w:val="8"/>
      <w:szCs w:val="8"/>
      <w:u w:val="none"/>
      <w:lang w:val="fr-FR" w:eastAsia="fr-FR" w:bidi="fr-FR"/>
    </w:rPr>
  </w:style>
  <w:style w:type="character" w:customStyle="1" w:styleId="En-tteoupieddepageTimesNewRoman16ptGrasNonItaliqueEspacement1pt">
    <w:name w:val="En-tête ou pied de page + Times New Roman;16 pt;Gras;Non Italique;Espacement 1 pt"/>
    <w:rsid w:val="004956D8"/>
    <w:rPr>
      <w:rFonts w:ascii="Times New Roman" w:eastAsia="Times New Roman" w:hAnsi="Times New Roman" w:cs="Times New Roman"/>
      <w:b/>
      <w:bCs/>
      <w:i/>
      <w:iCs/>
      <w:smallCaps w:val="0"/>
      <w:strike w:val="0"/>
      <w:color w:val="000000"/>
      <w:spacing w:val="20"/>
      <w:w w:val="100"/>
      <w:position w:val="0"/>
      <w:sz w:val="32"/>
      <w:szCs w:val="32"/>
      <w:u w:val="none"/>
      <w:lang w:val="fr-FR" w:eastAsia="fr-FR" w:bidi="fr-FR"/>
    </w:rPr>
  </w:style>
  <w:style w:type="character" w:customStyle="1" w:styleId="Corpsdutexte995ptNonItalique">
    <w:name w:val="Corps du texte (9) + 9.5 pt;Non Italique"/>
    <w:rsid w:val="004956D8"/>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1210ptItalique">
    <w:name w:val="Corps du texte (12) + 10 pt;Italique"/>
    <w:rsid w:val="004956D8"/>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Corpsdutexte1175ptNonGrasPetitesmajuscules">
    <w:name w:val="Corps du texte (11) + 7.5 pt;Non Gras;Petites majuscules"/>
    <w:rsid w:val="004956D8"/>
    <w:rPr>
      <w:rFonts w:ascii="Arial" w:eastAsia="Arial" w:hAnsi="Arial" w:cs="Arial"/>
      <w:b/>
      <w:bCs/>
      <w:i w:val="0"/>
      <w:iCs w:val="0"/>
      <w:smallCaps/>
      <w:strike w:val="0"/>
      <w:color w:val="000000"/>
      <w:spacing w:val="0"/>
      <w:w w:val="100"/>
      <w:position w:val="0"/>
      <w:sz w:val="15"/>
      <w:szCs w:val="15"/>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www.librairieharmattan.com" TargetMode="External"/><Relationship Id="rId26" Type="http://schemas.openxmlformats.org/officeDocument/2006/relationships/hyperlink" Target="http://classiques.uqac.ca/contemporains/Hours_Bernard/Ideologie_humanitaire/Ideologie_humanitaire.html" TargetMode="External"/><Relationship Id="rId3" Type="http://schemas.openxmlformats.org/officeDocument/2006/relationships/settings" Target="settings.xml"/><Relationship Id="rId21" Type="http://schemas.openxmlformats.org/officeDocument/2006/relationships/hyperlink" Target="http://classiques.uqac.ca/contemporains/Hours_Bernard/Ideologie_humanitaire/Ideologie_humanitaire.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classiques.uqac.ca/contemporains/Hours_Bernard/Domination_dependances_globalisation/Domination_dependances_globalisation.htm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dx.doi.org/doi:10.1522/03014888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ontemporains/masse_raymond/culture_et_sante_publique/culture_et_sante_publique.html" TargetMode="External"/><Relationship Id="rId5" Type="http://schemas.openxmlformats.org/officeDocument/2006/relationships/footnotes" Target="footnotes.xml"/><Relationship Id="rId15" Type="http://schemas.openxmlformats.org/officeDocument/2006/relationships/hyperlink" Target="mailto:bernard.hours@ird.fr" TargetMode="External"/><Relationship Id="rId23" Type="http://schemas.openxmlformats.org/officeDocument/2006/relationships/hyperlink" Target="http://dx.doi.org/doi:10.1522/cla.mak.ide1" TargetMode="External"/><Relationship Id="rId28" Type="http://schemas.openxmlformats.org/officeDocument/2006/relationships/hyperlink" Target="mailto:harmattanguinee@yahoo.ff" TargetMode="External"/><Relationship Id="rId10" Type="http://schemas.openxmlformats.org/officeDocument/2006/relationships/image" Target="media/image2.jpeg"/><Relationship Id="rId19" Type="http://schemas.openxmlformats.org/officeDocument/2006/relationships/hyperlink" Target="mailto:diffusion.harmattan@wanadoo.f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Hours_Bernard/Domination_dependances_globalisation/Domination_dependances_globalisation.html" TargetMode="External"/><Relationship Id="rId27" Type="http://schemas.openxmlformats.org/officeDocument/2006/relationships/hyperlink" Target="http://classiques.uqac.ca/contemporains/Hours_Bernard/Etat_sorcier/Etat_sorcier.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el.archives-ouvertes.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89117</Words>
  <Characters>490147</Characters>
  <Application>Microsoft Office Word</Application>
  <DocSecurity>0</DocSecurity>
  <Lines>4084</Lines>
  <Paragraphs>1156</Paragraphs>
  <ScaleCrop>false</ScaleCrop>
  <HeadingPairs>
    <vt:vector size="2" baseType="variant">
      <vt:variant>
        <vt:lpstr>Title</vt:lpstr>
      </vt:variant>
      <vt:variant>
        <vt:i4>1</vt:i4>
      </vt:variant>
    </vt:vector>
  </HeadingPairs>
  <TitlesOfParts>
    <vt:vector size="1" baseType="lpstr">
      <vt:lpstr>Anthropologie politique de la globalisation.</vt:lpstr>
    </vt:vector>
  </TitlesOfParts>
  <Manager>Jean marie Tremblay, sociologue, bénévole, 2022</Manager>
  <Company>Les Classiques des sciences sociales</Company>
  <LinksUpToDate>false</LinksUpToDate>
  <CharactersWithSpaces>578108</CharactersWithSpaces>
  <SharedDoc>false</SharedDoc>
  <HyperlinkBase/>
  <HLinks>
    <vt:vector size="402" baseType="variant">
      <vt:variant>
        <vt:i4>6619198</vt:i4>
      </vt:variant>
      <vt:variant>
        <vt:i4>180</vt:i4>
      </vt:variant>
      <vt:variant>
        <vt:i4>0</vt:i4>
      </vt:variant>
      <vt:variant>
        <vt:i4>5</vt:i4>
      </vt:variant>
      <vt:variant>
        <vt:lpwstr>mailto:harmattanguinee@yahoo.ff</vt:lpwstr>
      </vt:variant>
      <vt:variant>
        <vt:lpwstr/>
      </vt:variant>
      <vt:variant>
        <vt:i4>852011</vt:i4>
      </vt:variant>
      <vt:variant>
        <vt:i4>177</vt:i4>
      </vt:variant>
      <vt:variant>
        <vt:i4>0</vt:i4>
      </vt:variant>
      <vt:variant>
        <vt:i4>5</vt:i4>
      </vt:variant>
      <vt:variant>
        <vt:lpwstr>http://classiques.uqac.ca/contemporains/Hours_Bernard/Etat_sorcier/Etat_sorcier.html</vt:lpwstr>
      </vt:variant>
      <vt:variant>
        <vt:lpwstr/>
      </vt:variant>
      <vt:variant>
        <vt:i4>655404</vt:i4>
      </vt:variant>
      <vt:variant>
        <vt:i4>174</vt:i4>
      </vt:variant>
      <vt:variant>
        <vt:i4>0</vt:i4>
      </vt:variant>
      <vt:variant>
        <vt:i4>5</vt:i4>
      </vt:variant>
      <vt:variant>
        <vt:lpwstr>http://classiques.uqac.ca/contemporains/Hours_Bernard/Ideologie_humanitaire/Ideologie_humanitaire.html</vt:lpwstr>
      </vt:variant>
      <vt:variant>
        <vt:lpwstr/>
      </vt:variant>
      <vt:variant>
        <vt:i4>3211287</vt:i4>
      </vt:variant>
      <vt:variant>
        <vt:i4>171</vt:i4>
      </vt:variant>
      <vt:variant>
        <vt:i4>0</vt:i4>
      </vt:variant>
      <vt:variant>
        <vt:i4>5</vt:i4>
      </vt:variant>
      <vt:variant>
        <vt:lpwstr>http://classiques.uqac.ca/contemporains/Hours_Bernard/Domination_dependances_globalisation/Domination_dependances_globalisation.html</vt:lpwstr>
      </vt:variant>
      <vt:variant>
        <vt:lpwstr/>
      </vt:variant>
      <vt:variant>
        <vt:i4>1966124</vt:i4>
      </vt:variant>
      <vt:variant>
        <vt:i4>168</vt:i4>
      </vt:variant>
      <vt:variant>
        <vt:i4>0</vt:i4>
      </vt:variant>
      <vt:variant>
        <vt:i4>5</vt:i4>
      </vt:variant>
      <vt:variant>
        <vt:lpwstr>http://classiques.uqac.ca/contemporains/masse_raymond/culture_et_sante_publique/culture_et_sante_publique.html</vt:lpwstr>
      </vt:variant>
      <vt:variant>
        <vt:lpwstr/>
      </vt:variant>
      <vt:variant>
        <vt:i4>7077993</vt:i4>
      </vt:variant>
      <vt:variant>
        <vt:i4>165</vt:i4>
      </vt:variant>
      <vt:variant>
        <vt:i4>0</vt:i4>
      </vt:variant>
      <vt:variant>
        <vt:i4>5</vt:i4>
      </vt:variant>
      <vt:variant>
        <vt:lpwstr>http://dx.doi.org/doi:10.1522/cla.mak.ide1</vt:lpwstr>
      </vt:variant>
      <vt:variant>
        <vt:lpwstr/>
      </vt:variant>
      <vt:variant>
        <vt:i4>3211287</vt:i4>
      </vt:variant>
      <vt:variant>
        <vt:i4>162</vt:i4>
      </vt:variant>
      <vt:variant>
        <vt:i4>0</vt:i4>
      </vt:variant>
      <vt:variant>
        <vt:i4>5</vt:i4>
      </vt:variant>
      <vt:variant>
        <vt:lpwstr>http://classiques.uqac.ca/contemporains/Hours_Bernard/Domination_dependances_globalisation/Domination_dependances_globalisation.html</vt:lpwstr>
      </vt:variant>
      <vt:variant>
        <vt:lpwstr/>
      </vt:variant>
      <vt:variant>
        <vt:i4>655404</vt:i4>
      </vt:variant>
      <vt:variant>
        <vt:i4>159</vt:i4>
      </vt:variant>
      <vt:variant>
        <vt:i4>0</vt:i4>
      </vt:variant>
      <vt:variant>
        <vt:i4>5</vt:i4>
      </vt:variant>
      <vt:variant>
        <vt:lpwstr>http://classiques.uqac.ca/contemporains/Hours_Bernard/Ideologie_humanitaire/Ideologie_humanitaire.html</vt:lpwstr>
      </vt:variant>
      <vt:variant>
        <vt:lpwstr/>
      </vt:variant>
      <vt:variant>
        <vt:i4>3539029</vt:i4>
      </vt:variant>
      <vt:variant>
        <vt:i4>156</vt:i4>
      </vt:variant>
      <vt:variant>
        <vt:i4>0</vt:i4>
      </vt:variant>
      <vt:variant>
        <vt:i4>5</vt:i4>
      </vt:variant>
      <vt:variant>
        <vt:lpwstr>http://dx.doi.org/doi:10.1522/030148888</vt:lpwstr>
      </vt:variant>
      <vt:variant>
        <vt:lpwstr/>
      </vt:variant>
      <vt:variant>
        <vt:i4>917517</vt:i4>
      </vt:variant>
      <vt:variant>
        <vt:i4>153</vt:i4>
      </vt:variant>
      <vt:variant>
        <vt:i4>0</vt:i4>
      </vt:variant>
      <vt:variant>
        <vt:i4>5</vt:i4>
      </vt:variant>
      <vt:variant>
        <vt:lpwstr/>
      </vt:variant>
      <vt:variant>
        <vt:lpwstr>sommaire</vt:lpwstr>
      </vt:variant>
      <vt:variant>
        <vt:i4>917517</vt:i4>
      </vt:variant>
      <vt:variant>
        <vt:i4>150</vt:i4>
      </vt:variant>
      <vt:variant>
        <vt:i4>0</vt:i4>
      </vt:variant>
      <vt:variant>
        <vt:i4>5</vt:i4>
      </vt:variant>
      <vt:variant>
        <vt:lpwstr/>
      </vt:variant>
      <vt:variant>
        <vt:lpwstr>sommaire</vt:lpwstr>
      </vt:variant>
      <vt:variant>
        <vt:i4>917517</vt:i4>
      </vt:variant>
      <vt:variant>
        <vt:i4>147</vt:i4>
      </vt:variant>
      <vt:variant>
        <vt:i4>0</vt:i4>
      </vt:variant>
      <vt:variant>
        <vt:i4>5</vt:i4>
      </vt:variant>
      <vt:variant>
        <vt:lpwstr/>
      </vt:variant>
      <vt:variant>
        <vt:lpwstr>sommaire</vt:lpwstr>
      </vt:variant>
      <vt:variant>
        <vt:i4>917517</vt:i4>
      </vt:variant>
      <vt:variant>
        <vt:i4>144</vt:i4>
      </vt:variant>
      <vt:variant>
        <vt:i4>0</vt:i4>
      </vt:variant>
      <vt:variant>
        <vt:i4>5</vt:i4>
      </vt:variant>
      <vt:variant>
        <vt:lpwstr/>
      </vt:variant>
      <vt:variant>
        <vt:lpwstr>sommaire</vt:lpwstr>
      </vt:variant>
      <vt:variant>
        <vt:i4>917517</vt:i4>
      </vt:variant>
      <vt:variant>
        <vt:i4>141</vt:i4>
      </vt:variant>
      <vt:variant>
        <vt:i4>0</vt:i4>
      </vt:variant>
      <vt:variant>
        <vt:i4>5</vt:i4>
      </vt:variant>
      <vt:variant>
        <vt:lpwstr/>
      </vt:variant>
      <vt:variant>
        <vt:lpwstr>sommaire</vt:lpwstr>
      </vt:variant>
      <vt:variant>
        <vt:i4>917517</vt:i4>
      </vt:variant>
      <vt:variant>
        <vt:i4>138</vt:i4>
      </vt:variant>
      <vt:variant>
        <vt:i4>0</vt:i4>
      </vt:variant>
      <vt:variant>
        <vt:i4>5</vt:i4>
      </vt:variant>
      <vt:variant>
        <vt:lpwstr/>
      </vt:variant>
      <vt:variant>
        <vt:lpwstr>sommaire</vt:lpwstr>
      </vt:variant>
      <vt:variant>
        <vt:i4>917517</vt:i4>
      </vt:variant>
      <vt:variant>
        <vt:i4>135</vt:i4>
      </vt:variant>
      <vt:variant>
        <vt:i4>0</vt:i4>
      </vt:variant>
      <vt:variant>
        <vt:i4>5</vt:i4>
      </vt:variant>
      <vt:variant>
        <vt:lpwstr/>
      </vt:variant>
      <vt:variant>
        <vt:lpwstr>sommaire</vt:lpwstr>
      </vt:variant>
      <vt:variant>
        <vt:i4>917517</vt:i4>
      </vt:variant>
      <vt:variant>
        <vt:i4>132</vt:i4>
      </vt:variant>
      <vt:variant>
        <vt:i4>0</vt:i4>
      </vt:variant>
      <vt:variant>
        <vt:i4>5</vt:i4>
      </vt:variant>
      <vt:variant>
        <vt:lpwstr/>
      </vt:variant>
      <vt:variant>
        <vt:lpwstr>sommaire</vt:lpwstr>
      </vt:variant>
      <vt:variant>
        <vt:i4>917517</vt:i4>
      </vt:variant>
      <vt:variant>
        <vt:i4>129</vt:i4>
      </vt:variant>
      <vt:variant>
        <vt:i4>0</vt:i4>
      </vt:variant>
      <vt:variant>
        <vt:i4>5</vt:i4>
      </vt:variant>
      <vt:variant>
        <vt:lpwstr/>
      </vt:variant>
      <vt:variant>
        <vt:lpwstr>sommaire</vt:lpwstr>
      </vt:variant>
      <vt:variant>
        <vt:i4>917517</vt:i4>
      </vt:variant>
      <vt:variant>
        <vt:i4>126</vt:i4>
      </vt:variant>
      <vt:variant>
        <vt:i4>0</vt:i4>
      </vt:variant>
      <vt:variant>
        <vt:i4>5</vt:i4>
      </vt:variant>
      <vt:variant>
        <vt:lpwstr/>
      </vt:variant>
      <vt:variant>
        <vt:lpwstr>sommaire</vt:lpwstr>
      </vt:variant>
      <vt:variant>
        <vt:i4>917517</vt:i4>
      </vt:variant>
      <vt:variant>
        <vt:i4>123</vt:i4>
      </vt:variant>
      <vt:variant>
        <vt:i4>0</vt:i4>
      </vt:variant>
      <vt:variant>
        <vt:i4>5</vt:i4>
      </vt:variant>
      <vt:variant>
        <vt:lpwstr/>
      </vt:variant>
      <vt:variant>
        <vt:lpwstr>sommaire</vt:lpwstr>
      </vt:variant>
      <vt:variant>
        <vt:i4>917517</vt:i4>
      </vt:variant>
      <vt:variant>
        <vt:i4>120</vt:i4>
      </vt:variant>
      <vt:variant>
        <vt:i4>0</vt:i4>
      </vt:variant>
      <vt:variant>
        <vt:i4>5</vt:i4>
      </vt:variant>
      <vt:variant>
        <vt:lpwstr/>
      </vt:variant>
      <vt:variant>
        <vt:lpwstr>sommaire</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917517</vt:i4>
      </vt:variant>
      <vt:variant>
        <vt:i4>99</vt:i4>
      </vt:variant>
      <vt:variant>
        <vt:i4>0</vt:i4>
      </vt:variant>
      <vt:variant>
        <vt:i4>5</vt:i4>
      </vt:variant>
      <vt:variant>
        <vt:lpwstr/>
      </vt:variant>
      <vt:variant>
        <vt:lpwstr>sommaire</vt:lpwstr>
      </vt:variant>
      <vt:variant>
        <vt:i4>917517</vt:i4>
      </vt:variant>
      <vt:variant>
        <vt:i4>96</vt:i4>
      </vt:variant>
      <vt:variant>
        <vt:i4>0</vt:i4>
      </vt:variant>
      <vt:variant>
        <vt:i4>5</vt:i4>
      </vt:variant>
      <vt:variant>
        <vt:lpwstr/>
      </vt:variant>
      <vt:variant>
        <vt:lpwstr>sommaire</vt:lpwstr>
      </vt:variant>
      <vt:variant>
        <vt:i4>7536658</vt:i4>
      </vt:variant>
      <vt:variant>
        <vt:i4>93</vt:i4>
      </vt:variant>
      <vt:variant>
        <vt:i4>0</vt:i4>
      </vt:variant>
      <vt:variant>
        <vt:i4>5</vt:i4>
      </vt:variant>
      <vt:variant>
        <vt:lpwstr/>
      </vt:variant>
      <vt:variant>
        <vt:lpwstr>Anthropo_pol_biblio</vt:lpwstr>
      </vt:variant>
      <vt:variant>
        <vt:i4>6750214</vt:i4>
      </vt:variant>
      <vt:variant>
        <vt:i4>90</vt:i4>
      </vt:variant>
      <vt:variant>
        <vt:i4>0</vt:i4>
      </vt:variant>
      <vt:variant>
        <vt:i4>5</vt:i4>
      </vt:variant>
      <vt:variant>
        <vt:lpwstr/>
      </vt:variant>
      <vt:variant>
        <vt:lpwstr>Anthropo_pol_conclusion</vt:lpwstr>
      </vt:variant>
      <vt:variant>
        <vt:i4>1572967</vt:i4>
      </vt:variant>
      <vt:variant>
        <vt:i4>87</vt:i4>
      </vt:variant>
      <vt:variant>
        <vt:i4>0</vt:i4>
      </vt:variant>
      <vt:variant>
        <vt:i4>5</vt:i4>
      </vt:variant>
      <vt:variant>
        <vt:lpwstr/>
      </vt:variant>
      <vt:variant>
        <vt:lpwstr>Anthropo_pol_chap_4_3</vt:lpwstr>
      </vt:variant>
      <vt:variant>
        <vt:i4>1572966</vt:i4>
      </vt:variant>
      <vt:variant>
        <vt:i4>84</vt:i4>
      </vt:variant>
      <vt:variant>
        <vt:i4>0</vt:i4>
      </vt:variant>
      <vt:variant>
        <vt:i4>5</vt:i4>
      </vt:variant>
      <vt:variant>
        <vt:lpwstr/>
      </vt:variant>
      <vt:variant>
        <vt:lpwstr>Anthropo_pol_chap_4_2</vt:lpwstr>
      </vt:variant>
      <vt:variant>
        <vt:i4>1572965</vt:i4>
      </vt:variant>
      <vt:variant>
        <vt:i4>81</vt:i4>
      </vt:variant>
      <vt:variant>
        <vt:i4>0</vt:i4>
      </vt:variant>
      <vt:variant>
        <vt:i4>5</vt:i4>
      </vt:variant>
      <vt:variant>
        <vt:lpwstr/>
      </vt:variant>
      <vt:variant>
        <vt:lpwstr>Anthropo_pol_chap_4_1</vt:lpwstr>
      </vt:variant>
      <vt:variant>
        <vt:i4>4653140</vt:i4>
      </vt:variant>
      <vt:variant>
        <vt:i4>78</vt:i4>
      </vt:variant>
      <vt:variant>
        <vt:i4>0</vt:i4>
      </vt:variant>
      <vt:variant>
        <vt:i4>5</vt:i4>
      </vt:variant>
      <vt:variant>
        <vt:lpwstr/>
      </vt:variant>
      <vt:variant>
        <vt:lpwstr>Anthropo_pol_chap_4</vt:lpwstr>
      </vt:variant>
      <vt:variant>
        <vt:i4>1572965</vt:i4>
      </vt:variant>
      <vt:variant>
        <vt:i4>75</vt:i4>
      </vt:variant>
      <vt:variant>
        <vt:i4>0</vt:i4>
      </vt:variant>
      <vt:variant>
        <vt:i4>5</vt:i4>
      </vt:variant>
      <vt:variant>
        <vt:lpwstr/>
      </vt:variant>
      <vt:variant>
        <vt:lpwstr>Anthropo_pol_chap_3_6</vt:lpwstr>
      </vt:variant>
      <vt:variant>
        <vt:i4>1572966</vt:i4>
      </vt:variant>
      <vt:variant>
        <vt:i4>72</vt:i4>
      </vt:variant>
      <vt:variant>
        <vt:i4>0</vt:i4>
      </vt:variant>
      <vt:variant>
        <vt:i4>5</vt:i4>
      </vt:variant>
      <vt:variant>
        <vt:lpwstr/>
      </vt:variant>
      <vt:variant>
        <vt:lpwstr>Anthropo_pol_chap_3_5</vt:lpwstr>
      </vt:variant>
      <vt:variant>
        <vt:i4>1572967</vt:i4>
      </vt:variant>
      <vt:variant>
        <vt:i4>69</vt:i4>
      </vt:variant>
      <vt:variant>
        <vt:i4>0</vt:i4>
      </vt:variant>
      <vt:variant>
        <vt:i4>5</vt:i4>
      </vt:variant>
      <vt:variant>
        <vt:lpwstr/>
      </vt:variant>
      <vt:variant>
        <vt:lpwstr>Anthropo_pol_chap_3_4</vt:lpwstr>
      </vt:variant>
      <vt:variant>
        <vt:i4>1572960</vt:i4>
      </vt:variant>
      <vt:variant>
        <vt:i4>66</vt:i4>
      </vt:variant>
      <vt:variant>
        <vt:i4>0</vt:i4>
      </vt:variant>
      <vt:variant>
        <vt:i4>5</vt:i4>
      </vt:variant>
      <vt:variant>
        <vt:lpwstr/>
      </vt:variant>
      <vt:variant>
        <vt:lpwstr>Anthropo_pol_chap_3_3</vt:lpwstr>
      </vt:variant>
      <vt:variant>
        <vt:i4>1572961</vt:i4>
      </vt:variant>
      <vt:variant>
        <vt:i4>63</vt:i4>
      </vt:variant>
      <vt:variant>
        <vt:i4>0</vt:i4>
      </vt:variant>
      <vt:variant>
        <vt:i4>5</vt:i4>
      </vt:variant>
      <vt:variant>
        <vt:lpwstr/>
      </vt:variant>
      <vt:variant>
        <vt:lpwstr>Anthropo_pol_chap_3_2</vt:lpwstr>
      </vt:variant>
      <vt:variant>
        <vt:i4>1572962</vt:i4>
      </vt:variant>
      <vt:variant>
        <vt:i4>60</vt:i4>
      </vt:variant>
      <vt:variant>
        <vt:i4>0</vt:i4>
      </vt:variant>
      <vt:variant>
        <vt:i4>5</vt:i4>
      </vt:variant>
      <vt:variant>
        <vt:lpwstr/>
      </vt:variant>
      <vt:variant>
        <vt:lpwstr>Anthropo_pol_chap_3_1</vt:lpwstr>
      </vt:variant>
      <vt:variant>
        <vt:i4>4653139</vt:i4>
      </vt:variant>
      <vt:variant>
        <vt:i4>57</vt:i4>
      </vt:variant>
      <vt:variant>
        <vt:i4>0</vt:i4>
      </vt:variant>
      <vt:variant>
        <vt:i4>5</vt:i4>
      </vt:variant>
      <vt:variant>
        <vt:lpwstr/>
      </vt:variant>
      <vt:variant>
        <vt:lpwstr>Anthropo_pol_chap_3</vt:lpwstr>
      </vt:variant>
      <vt:variant>
        <vt:i4>1572967</vt:i4>
      </vt:variant>
      <vt:variant>
        <vt:i4>54</vt:i4>
      </vt:variant>
      <vt:variant>
        <vt:i4>0</vt:i4>
      </vt:variant>
      <vt:variant>
        <vt:i4>5</vt:i4>
      </vt:variant>
      <vt:variant>
        <vt:lpwstr/>
      </vt:variant>
      <vt:variant>
        <vt:lpwstr>Anthropo_pol_chap_2_5</vt:lpwstr>
      </vt:variant>
      <vt:variant>
        <vt:i4>1572966</vt:i4>
      </vt:variant>
      <vt:variant>
        <vt:i4>51</vt:i4>
      </vt:variant>
      <vt:variant>
        <vt:i4>0</vt:i4>
      </vt:variant>
      <vt:variant>
        <vt:i4>5</vt:i4>
      </vt:variant>
      <vt:variant>
        <vt:lpwstr/>
      </vt:variant>
      <vt:variant>
        <vt:lpwstr>Anthropo_pol_chap_2_4</vt:lpwstr>
      </vt:variant>
      <vt:variant>
        <vt:i4>1572961</vt:i4>
      </vt:variant>
      <vt:variant>
        <vt:i4>48</vt:i4>
      </vt:variant>
      <vt:variant>
        <vt:i4>0</vt:i4>
      </vt:variant>
      <vt:variant>
        <vt:i4>5</vt:i4>
      </vt:variant>
      <vt:variant>
        <vt:lpwstr/>
      </vt:variant>
      <vt:variant>
        <vt:lpwstr>Anthropo_pol_chap_2_3</vt:lpwstr>
      </vt:variant>
      <vt:variant>
        <vt:i4>1572960</vt:i4>
      </vt:variant>
      <vt:variant>
        <vt:i4>45</vt:i4>
      </vt:variant>
      <vt:variant>
        <vt:i4>0</vt:i4>
      </vt:variant>
      <vt:variant>
        <vt:i4>5</vt:i4>
      </vt:variant>
      <vt:variant>
        <vt:lpwstr/>
      </vt:variant>
      <vt:variant>
        <vt:lpwstr>Anthropo_pol_chap_2_2</vt:lpwstr>
      </vt:variant>
      <vt:variant>
        <vt:i4>1572963</vt:i4>
      </vt:variant>
      <vt:variant>
        <vt:i4>42</vt:i4>
      </vt:variant>
      <vt:variant>
        <vt:i4>0</vt:i4>
      </vt:variant>
      <vt:variant>
        <vt:i4>5</vt:i4>
      </vt:variant>
      <vt:variant>
        <vt:lpwstr/>
      </vt:variant>
      <vt:variant>
        <vt:lpwstr>Anthropo_pol_chap_2_1</vt:lpwstr>
      </vt:variant>
      <vt:variant>
        <vt:i4>4653138</vt:i4>
      </vt:variant>
      <vt:variant>
        <vt:i4>39</vt:i4>
      </vt:variant>
      <vt:variant>
        <vt:i4>0</vt:i4>
      </vt:variant>
      <vt:variant>
        <vt:i4>5</vt:i4>
      </vt:variant>
      <vt:variant>
        <vt:lpwstr/>
      </vt:variant>
      <vt:variant>
        <vt:lpwstr>Anthropo_pol_chap_2</vt:lpwstr>
      </vt:variant>
      <vt:variant>
        <vt:i4>1572960</vt:i4>
      </vt:variant>
      <vt:variant>
        <vt:i4>36</vt:i4>
      </vt:variant>
      <vt:variant>
        <vt:i4>0</vt:i4>
      </vt:variant>
      <vt:variant>
        <vt:i4>5</vt:i4>
      </vt:variant>
      <vt:variant>
        <vt:lpwstr/>
      </vt:variant>
      <vt:variant>
        <vt:lpwstr>Anthropo_pol_chap_1_1</vt:lpwstr>
      </vt:variant>
      <vt:variant>
        <vt:i4>4653137</vt:i4>
      </vt:variant>
      <vt:variant>
        <vt:i4>33</vt:i4>
      </vt:variant>
      <vt:variant>
        <vt:i4>0</vt:i4>
      </vt:variant>
      <vt:variant>
        <vt:i4>5</vt:i4>
      </vt:variant>
      <vt:variant>
        <vt:lpwstr/>
      </vt:variant>
      <vt:variant>
        <vt:lpwstr>Anthropo_pol_chap_1</vt:lpwstr>
      </vt:variant>
      <vt:variant>
        <vt:i4>6815844</vt:i4>
      </vt:variant>
      <vt:variant>
        <vt:i4>30</vt:i4>
      </vt:variant>
      <vt:variant>
        <vt:i4>0</vt:i4>
      </vt:variant>
      <vt:variant>
        <vt:i4>5</vt:i4>
      </vt:variant>
      <vt:variant>
        <vt:lpwstr/>
      </vt:variant>
      <vt:variant>
        <vt:lpwstr>Anthropo_pol_intro</vt:lpwstr>
      </vt:variant>
      <vt:variant>
        <vt:i4>655464</vt:i4>
      </vt:variant>
      <vt:variant>
        <vt:i4>27</vt:i4>
      </vt:variant>
      <vt:variant>
        <vt:i4>0</vt:i4>
      </vt:variant>
      <vt:variant>
        <vt:i4>5</vt:i4>
      </vt:variant>
      <vt:variant>
        <vt:lpwstr/>
      </vt:variant>
      <vt:variant>
        <vt:lpwstr>Anthropo_pol_4e_couverture</vt:lpwstr>
      </vt:variant>
      <vt:variant>
        <vt:i4>458781</vt:i4>
      </vt:variant>
      <vt:variant>
        <vt:i4>24</vt:i4>
      </vt:variant>
      <vt:variant>
        <vt:i4>0</vt:i4>
      </vt:variant>
      <vt:variant>
        <vt:i4>5</vt:i4>
      </vt:variant>
      <vt:variant>
        <vt:lpwstr>mailto:diffusion.harmattan@wanadoo.fr</vt:lpwstr>
      </vt:variant>
      <vt:variant>
        <vt:lpwstr/>
      </vt:variant>
      <vt:variant>
        <vt:i4>720932</vt:i4>
      </vt:variant>
      <vt:variant>
        <vt:i4>21</vt:i4>
      </vt:variant>
      <vt:variant>
        <vt:i4>0</vt:i4>
      </vt:variant>
      <vt:variant>
        <vt:i4>5</vt:i4>
      </vt:variant>
      <vt:variant>
        <vt:lpwstr>http://www.librairieharmattan.com</vt:lpwstr>
      </vt:variant>
      <vt:variant>
        <vt:lpwstr/>
      </vt:variant>
      <vt:variant>
        <vt:i4>917517</vt:i4>
      </vt:variant>
      <vt:variant>
        <vt:i4>18</vt:i4>
      </vt:variant>
      <vt:variant>
        <vt:i4>0</vt:i4>
      </vt:variant>
      <vt:variant>
        <vt:i4>5</vt:i4>
      </vt:variant>
      <vt:variant>
        <vt:lpwstr/>
      </vt:variant>
      <vt:variant>
        <vt:lpwstr>sommaire</vt:lpwstr>
      </vt:variant>
      <vt:variant>
        <vt:i4>7471214</vt:i4>
      </vt:variant>
      <vt:variant>
        <vt:i4>15</vt:i4>
      </vt:variant>
      <vt:variant>
        <vt:i4>0</vt:i4>
      </vt:variant>
      <vt:variant>
        <vt:i4>5</vt:i4>
      </vt:variant>
      <vt:variant>
        <vt:lpwstr>mailto:bernard.hours@ird.fr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6357007</vt:i4>
      </vt:variant>
      <vt:variant>
        <vt:i4>0</vt:i4>
      </vt:variant>
      <vt:variant>
        <vt:i4>0</vt:i4>
      </vt:variant>
      <vt:variant>
        <vt:i4>5</vt:i4>
      </vt:variant>
      <vt:variant>
        <vt:lpwstr>http://tel.archives-ouvertes.fr</vt:lpwstr>
      </vt:variant>
      <vt:variant>
        <vt:lpwstr/>
      </vt:variant>
      <vt:variant>
        <vt:i4>2228293</vt:i4>
      </vt:variant>
      <vt:variant>
        <vt:i4>2289</vt:i4>
      </vt:variant>
      <vt:variant>
        <vt:i4>1025</vt:i4>
      </vt:variant>
      <vt:variant>
        <vt:i4>1</vt:i4>
      </vt:variant>
      <vt:variant>
        <vt:lpwstr>css_logo_gris</vt:lpwstr>
      </vt:variant>
      <vt:variant>
        <vt:lpwstr/>
      </vt:variant>
      <vt:variant>
        <vt:i4>5111880</vt:i4>
      </vt:variant>
      <vt:variant>
        <vt:i4>2578</vt:i4>
      </vt:variant>
      <vt:variant>
        <vt:i4>1026</vt:i4>
      </vt:variant>
      <vt:variant>
        <vt:i4>1</vt:i4>
      </vt:variant>
      <vt:variant>
        <vt:lpwstr>UQAC_logo_2018</vt:lpwstr>
      </vt:variant>
      <vt:variant>
        <vt:lpwstr/>
      </vt:variant>
      <vt:variant>
        <vt:i4>4194334</vt:i4>
      </vt:variant>
      <vt:variant>
        <vt:i4>4799</vt:i4>
      </vt:variant>
      <vt:variant>
        <vt:i4>1027</vt:i4>
      </vt:variant>
      <vt:variant>
        <vt:i4>1</vt:i4>
      </vt:variant>
      <vt:variant>
        <vt:lpwstr>Boite_aux_lettres_clair</vt:lpwstr>
      </vt:variant>
      <vt:variant>
        <vt:lpwstr/>
      </vt:variant>
      <vt:variant>
        <vt:i4>1703963</vt:i4>
      </vt:variant>
      <vt:variant>
        <vt:i4>5254</vt:i4>
      </vt:variant>
      <vt:variant>
        <vt:i4>1028</vt:i4>
      </vt:variant>
      <vt:variant>
        <vt:i4>1</vt:i4>
      </vt:variant>
      <vt:variant>
        <vt:lpwstr>fait_sur_mac</vt:lpwstr>
      </vt:variant>
      <vt:variant>
        <vt:lpwstr/>
      </vt:variant>
      <vt:variant>
        <vt:i4>7864366</vt:i4>
      </vt:variant>
      <vt:variant>
        <vt:i4>5336</vt:i4>
      </vt:variant>
      <vt:variant>
        <vt:i4>1029</vt:i4>
      </vt:variant>
      <vt:variant>
        <vt:i4>1</vt:i4>
      </vt:variant>
      <vt:variant>
        <vt:lpwstr>Anthropo_pol_globalisatio_L50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Anthropologie politique de la globalisation.</dc:title>
  <dc:subject/>
  <dc:creator>par Bernard Hours et Monique Selim, 2010.</dc:creator>
  <cp:keywords>classiques.sc.soc@gmail.com</cp:keywords>
  <dc:description>http://classiques.uqac.ca/</dc:description>
  <cp:lastModifiedBy>Jean-Marie Tremblay</cp:lastModifiedBy>
  <cp:revision>2</cp:revision>
  <cp:lastPrinted>2001-08-26T19:33:00Z</cp:lastPrinted>
  <dcterms:created xsi:type="dcterms:W3CDTF">2022-06-13T19:40:00Z</dcterms:created>
  <dcterms:modified xsi:type="dcterms:W3CDTF">2022-06-13T19:40:00Z</dcterms:modified>
  <cp:category>jean-marie tremblay, sociologue, fondateur, 1993.</cp:category>
</cp:coreProperties>
</file>