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11E8E" w:rsidRPr="0070059E">
        <w:tblPrEx>
          <w:tblCellMar>
            <w:top w:w="0" w:type="dxa"/>
            <w:bottom w:w="0" w:type="dxa"/>
          </w:tblCellMar>
        </w:tblPrEx>
        <w:tc>
          <w:tcPr>
            <w:tcW w:w="9160" w:type="dxa"/>
            <w:shd w:val="clear" w:color="auto" w:fill="E5E2CA"/>
          </w:tcPr>
          <w:p w:rsidR="00D11E8E" w:rsidRPr="0070059E" w:rsidRDefault="00D11E8E" w:rsidP="00D11E8E">
            <w:pPr>
              <w:pStyle w:val="En-tte"/>
              <w:tabs>
                <w:tab w:val="clear" w:pos="4320"/>
                <w:tab w:val="clear" w:pos="8640"/>
              </w:tabs>
              <w:rPr>
                <w:rFonts w:ascii="Times New Roman" w:hAnsi="Times New Roman"/>
                <w:sz w:val="28"/>
                <w:lang w:bidi="ar-SA"/>
              </w:rPr>
            </w:pPr>
            <w:bookmarkStart w:id="0" w:name="_GoBack"/>
            <w:bookmarkEnd w:id="0"/>
          </w:p>
          <w:p w:rsidR="00D11E8E" w:rsidRPr="0070059E" w:rsidRDefault="00D11E8E">
            <w:pPr>
              <w:ind w:firstLine="0"/>
              <w:jc w:val="center"/>
              <w:rPr>
                <w:b/>
                <w:lang w:bidi="ar-SA"/>
              </w:rPr>
            </w:pPr>
          </w:p>
          <w:p w:rsidR="00D11E8E" w:rsidRPr="0070059E" w:rsidRDefault="00D11E8E" w:rsidP="00D11E8E">
            <w:pPr>
              <w:ind w:firstLine="0"/>
              <w:jc w:val="center"/>
              <w:rPr>
                <w:b/>
                <w:sz w:val="20"/>
                <w:lang w:bidi="ar-SA"/>
              </w:rPr>
            </w:pPr>
          </w:p>
          <w:p w:rsidR="00D11E8E" w:rsidRPr="0070059E" w:rsidRDefault="00D11E8E" w:rsidP="00D11E8E">
            <w:pPr>
              <w:ind w:firstLine="0"/>
              <w:jc w:val="center"/>
              <w:rPr>
                <w:b/>
                <w:sz w:val="20"/>
                <w:lang w:bidi="ar-SA"/>
              </w:rPr>
            </w:pPr>
          </w:p>
          <w:p w:rsidR="00D11E8E" w:rsidRPr="0070059E" w:rsidRDefault="00D11E8E" w:rsidP="00D11E8E">
            <w:pPr>
              <w:ind w:firstLine="0"/>
              <w:jc w:val="center"/>
              <w:rPr>
                <w:b/>
                <w:sz w:val="36"/>
                <w:lang w:bidi="ar-SA"/>
              </w:rPr>
            </w:pPr>
            <w:r>
              <w:rPr>
                <w:sz w:val="36"/>
                <w:lang w:bidi="ar-SA"/>
              </w:rPr>
              <w:t>Jean RENAUD</w:t>
            </w:r>
            <w:r>
              <w:rPr>
                <w:sz w:val="36"/>
                <w:lang w:bidi="ar-SA"/>
              </w:rPr>
              <w:br/>
              <w:t>et Alain CARPENTIER</w:t>
            </w:r>
          </w:p>
          <w:p w:rsidR="00D11E8E" w:rsidRPr="00B678D5" w:rsidRDefault="00D11E8E" w:rsidP="00D11E8E">
            <w:pPr>
              <w:ind w:firstLine="0"/>
              <w:jc w:val="center"/>
              <w:rPr>
                <w:sz w:val="20"/>
                <w:lang w:bidi="ar-SA"/>
              </w:rPr>
            </w:pPr>
          </w:p>
          <w:p w:rsidR="00D11E8E" w:rsidRPr="0070059E" w:rsidRDefault="00D11E8E" w:rsidP="00D11E8E">
            <w:pPr>
              <w:pStyle w:val="Corpsdetexte"/>
              <w:widowControl w:val="0"/>
              <w:spacing w:before="0" w:after="0"/>
              <w:rPr>
                <w:sz w:val="44"/>
                <w:lang w:bidi="ar-SA"/>
              </w:rPr>
            </w:pPr>
            <w:r w:rsidRPr="0070059E">
              <w:rPr>
                <w:sz w:val="44"/>
                <w:lang w:bidi="ar-SA"/>
              </w:rPr>
              <w:t>(1993)</w:t>
            </w:r>
          </w:p>
          <w:p w:rsidR="00D11E8E" w:rsidRPr="0070059E" w:rsidRDefault="00D11E8E" w:rsidP="00D11E8E">
            <w:pPr>
              <w:pStyle w:val="Corpsdetexte"/>
              <w:widowControl w:val="0"/>
              <w:spacing w:before="0" w:after="0"/>
              <w:rPr>
                <w:color w:val="FF0000"/>
                <w:sz w:val="24"/>
                <w:lang w:bidi="ar-SA"/>
              </w:rPr>
            </w:pPr>
          </w:p>
          <w:p w:rsidR="00D11E8E" w:rsidRPr="0070059E" w:rsidRDefault="00D11E8E" w:rsidP="00D11E8E">
            <w:pPr>
              <w:pStyle w:val="Corpsdetexte"/>
              <w:widowControl w:val="0"/>
              <w:spacing w:before="0" w:after="0"/>
              <w:rPr>
                <w:color w:val="FF0000"/>
                <w:sz w:val="24"/>
                <w:lang w:bidi="ar-SA"/>
              </w:rPr>
            </w:pPr>
          </w:p>
          <w:p w:rsidR="00D11E8E" w:rsidRPr="00AE6CF2" w:rsidRDefault="00D11E8E" w:rsidP="00D11E8E">
            <w:pPr>
              <w:pStyle w:val="Titlest"/>
              <w:rPr>
                <w:lang w:bidi="ar-SA"/>
              </w:rPr>
            </w:pPr>
            <w:r w:rsidRPr="00AE6CF2">
              <w:rPr>
                <w:lang w:bidi="ar-SA"/>
              </w:rPr>
              <w:t>“</w:t>
            </w:r>
            <w:r>
              <w:rPr>
                <w:lang w:bidi="ar-SA"/>
              </w:rPr>
              <w:t>Datation des événements</w:t>
            </w:r>
            <w:r>
              <w:rPr>
                <w:lang w:bidi="ar-SA"/>
              </w:rPr>
              <w:br/>
            </w:r>
            <w:r w:rsidRPr="00AE6CF2">
              <w:rPr>
                <w:lang w:bidi="ar-SA"/>
              </w:rPr>
              <w:t>dans un questionnaire et</w:t>
            </w:r>
            <w:r>
              <w:rPr>
                <w:lang w:bidi="ar-SA"/>
              </w:rPr>
              <w:br/>
            </w:r>
            <w:r w:rsidRPr="00AE6CF2">
              <w:rPr>
                <w:lang w:bidi="ar-SA"/>
              </w:rPr>
              <w:t>ge</w:t>
            </w:r>
            <w:r w:rsidRPr="00AE6CF2">
              <w:rPr>
                <w:lang w:bidi="ar-SA"/>
              </w:rPr>
              <w:t>s</w:t>
            </w:r>
            <w:r w:rsidRPr="00AE6CF2">
              <w:rPr>
                <w:lang w:bidi="ar-SA"/>
              </w:rPr>
              <w:t>tion de la bas</w:t>
            </w:r>
            <w:r>
              <w:rPr>
                <w:lang w:bidi="ar-SA"/>
              </w:rPr>
              <w:t>e</w:t>
            </w:r>
            <w:r w:rsidRPr="00AE6CF2">
              <w:rPr>
                <w:lang w:bidi="ar-SA"/>
              </w:rPr>
              <w:t xml:space="preserve"> de données.”</w:t>
            </w:r>
            <w:r w:rsidRPr="00AE6CF2">
              <w:rPr>
                <w:lang w:bidi="ar-SA"/>
              </w:rPr>
              <w:br/>
            </w:r>
          </w:p>
          <w:p w:rsidR="00D11E8E" w:rsidRPr="0070059E" w:rsidRDefault="00D11E8E" w:rsidP="00D11E8E">
            <w:pPr>
              <w:widowControl w:val="0"/>
              <w:ind w:firstLine="0"/>
              <w:jc w:val="center"/>
              <w:rPr>
                <w:lang w:bidi="ar-SA"/>
              </w:rPr>
            </w:pPr>
          </w:p>
          <w:p w:rsidR="00D11E8E" w:rsidRPr="0070059E" w:rsidRDefault="00D11E8E" w:rsidP="00D11E8E">
            <w:pPr>
              <w:widowControl w:val="0"/>
              <w:ind w:firstLine="0"/>
              <w:jc w:val="center"/>
              <w:rPr>
                <w:lang w:bidi="ar-SA"/>
              </w:rPr>
            </w:pPr>
          </w:p>
          <w:p w:rsidR="00D11E8E" w:rsidRPr="0070059E" w:rsidRDefault="00D11E8E" w:rsidP="00D11E8E">
            <w:pPr>
              <w:widowControl w:val="0"/>
              <w:ind w:firstLine="0"/>
              <w:jc w:val="center"/>
              <w:rPr>
                <w:lang w:bidi="ar-SA"/>
              </w:rPr>
            </w:pPr>
          </w:p>
          <w:p w:rsidR="00D11E8E" w:rsidRPr="0070059E" w:rsidRDefault="00D11E8E" w:rsidP="00D11E8E">
            <w:pPr>
              <w:widowControl w:val="0"/>
              <w:ind w:firstLine="0"/>
              <w:jc w:val="center"/>
              <w:rPr>
                <w:sz w:val="20"/>
                <w:lang w:bidi="ar-SA"/>
              </w:rPr>
            </w:pPr>
          </w:p>
          <w:p w:rsidR="00D11E8E" w:rsidRPr="0070059E" w:rsidRDefault="00D11E8E">
            <w:pPr>
              <w:widowControl w:val="0"/>
              <w:ind w:firstLine="0"/>
              <w:jc w:val="center"/>
              <w:rPr>
                <w:sz w:val="20"/>
                <w:lang w:bidi="ar-SA"/>
              </w:rPr>
            </w:pPr>
          </w:p>
          <w:p w:rsidR="00D11E8E" w:rsidRPr="0070059E" w:rsidRDefault="00D11E8E">
            <w:pPr>
              <w:ind w:firstLine="0"/>
              <w:jc w:val="center"/>
              <w:rPr>
                <w:sz w:val="20"/>
                <w:lang w:bidi="ar-SA"/>
              </w:rPr>
            </w:pPr>
            <w:r w:rsidRPr="0070059E">
              <w:rPr>
                <w:b/>
                <w:lang w:bidi="ar-SA"/>
              </w:rPr>
              <w:t>LES CLASSIQUES DES SCIENCES SOCIALES</w:t>
            </w:r>
            <w:r w:rsidRPr="0070059E">
              <w:rPr>
                <w:lang w:bidi="ar-SA"/>
              </w:rPr>
              <w:br/>
              <w:t>CHICOUTIMI, QUÉBEC</w:t>
            </w:r>
            <w:r w:rsidRPr="0070059E">
              <w:rPr>
                <w:lang w:bidi="ar-SA"/>
              </w:rPr>
              <w:br/>
            </w:r>
            <w:hyperlink r:id="rId7" w:history="1">
              <w:r w:rsidRPr="0070059E">
                <w:rPr>
                  <w:rStyle w:val="Lienhypertexte"/>
                  <w:lang w:bidi="ar-SA"/>
                </w:rPr>
                <w:t>http://classiques.uqac.ca/</w:t>
              </w:r>
            </w:hyperlink>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widowControl w:val="0"/>
              <w:ind w:firstLine="0"/>
              <w:jc w:val="both"/>
              <w:rPr>
                <w:lang w:bidi="ar-SA"/>
              </w:rPr>
            </w:pPr>
          </w:p>
          <w:p w:rsidR="00D11E8E" w:rsidRPr="0070059E" w:rsidRDefault="00D11E8E">
            <w:pPr>
              <w:ind w:firstLine="0"/>
              <w:jc w:val="both"/>
              <w:rPr>
                <w:lang w:bidi="ar-SA"/>
              </w:rPr>
            </w:pPr>
          </w:p>
        </w:tc>
      </w:tr>
    </w:tbl>
    <w:p w:rsidR="00D11E8E" w:rsidRPr="0070059E" w:rsidRDefault="00D11E8E" w:rsidP="00D11E8E">
      <w:pPr>
        <w:ind w:firstLine="0"/>
        <w:jc w:val="both"/>
      </w:pPr>
      <w:r w:rsidRPr="0070059E">
        <w:br w:type="page"/>
      </w:r>
    </w:p>
    <w:p w:rsidR="00D11E8E" w:rsidRPr="0070059E" w:rsidRDefault="00D11E8E" w:rsidP="00D11E8E">
      <w:pPr>
        <w:ind w:firstLine="0"/>
        <w:jc w:val="both"/>
      </w:pPr>
    </w:p>
    <w:p w:rsidR="00D11E8E" w:rsidRPr="0070059E" w:rsidRDefault="00D11E8E" w:rsidP="00D11E8E">
      <w:pPr>
        <w:ind w:firstLine="0"/>
        <w:jc w:val="both"/>
      </w:pPr>
    </w:p>
    <w:p w:rsidR="00D11E8E" w:rsidRPr="0070059E" w:rsidRDefault="00D11E8E" w:rsidP="00D11E8E">
      <w:pPr>
        <w:ind w:firstLine="0"/>
        <w:jc w:val="both"/>
      </w:pPr>
    </w:p>
    <w:p w:rsidR="00D11E8E" w:rsidRPr="0070059E" w:rsidRDefault="00E42B44" w:rsidP="00D11E8E">
      <w:pPr>
        <w:ind w:firstLine="0"/>
        <w:jc w:val="right"/>
      </w:pPr>
      <w:r w:rsidRPr="0070059E">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11E8E" w:rsidRPr="0070059E" w:rsidRDefault="00D11E8E" w:rsidP="00D11E8E">
      <w:pPr>
        <w:ind w:firstLine="0"/>
        <w:jc w:val="right"/>
      </w:pPr>
      <w:hyperlink r:id="rId9" w:history="1">
        <w:r w:rsidRPr="0070059E">
          <w:rPr>
            <w:rStyle w:val="Lienhypertexte"/>
          </w:rPr>
          <w:t>http://classiques.uqac.ca/</w:t>
        </w:r>
      </w:hyperlink>
      <w:r w:rsidRPr="0070059E">
        <w:t xml:space="preserve"> </w:t>
      </w:r>
    </w:p>
    <w:p w:rsidR="00D11E8E" w:rsidRPr="0070059E" w:rsidRDefault="00D11E8E" w:rsidP="00D11E8E">
      <w:pPr>
        <w:ind w:firstLine="0"/>
        <w:jc w:val="both"/>
      </w:pPr>
    </w:p>
    <w:p w:rsidR="00D11E8E" w:rsidRPr="0070059E" w:rsidRDefault="00D11E8E" w:rsidP="00D11E8E">
      <w:pPr>
        <w:ind w:firstLine="0"/>
        <w:jc w:val="both"/>
      </w:pPr>
      <w:r w:rsidRPr="0070059E">
        <w:rPr>
          <w:i/>
        </w:rPr>
        <w:t>Les Classiques des sciences sociales</w:t>
      </w:r>
      <w:r w:rsidRPr="0070059E">
        <w:t xml:space="preserve"> est une bibliothèque numérique en libre accès, fondée au Cégep de Chicoutimi en 1993 et développée en partenariat avec l’Université du Québec à Chicoutimi (UQÀC) d</w:t>
      </w:r>
      <w:r w:rsidRPr="0070059E">
        <w:t>e</w:t>
      </w:r>
      <w:r w:rsidRPr="0070059E">
        <w:t>puis 2000.</w:t>
      </w:r>
    </w:p>
    <w:p w:rsidR="00D11E8E" w:rsidRPr="0070059E" w:rsidRDefault="00D11E8E" w:rsidP="00D11E8E">
      <w:pPr>
        <w:ind w:firstLine="0"/>
        <w:jc w:val="both"/>
      </w:pPr>
    </w:p>
    <w:p w:rsidR="00D11E8E" w:rsidRPr="0070059E" w:rsidRDefault="00D11E8E" w:rsidP="00D11E8E">
      <w:pPr>
        <w:ind w:firstLine="0"/>
        <w:jc w:val="both"/>
      </w:pPr>
    </w:p>
    <w:p w:rsidR="00D11E8E" w:rsidRPr="0070059E" w:rsidRDefault="00E42B44" w:rsidP="00D11E8E">
      <w:pPr>
        <w:ind w:firstLine="0"/>
        <w:jc w:val="both"/>
      </w:pPr>
      <w:r w:rsidRPr="0070059E">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11E8E" w:rsidRPr="0070059E" w:rsidRDefault="00D11E8E" w:rsidP="00D11E8E">
      <w:pPr>
        <w:ind w:firstLine="0"/>
        <w:jc w:val="both"/>
      </w:pPr>
      <w:hyperlink r:id="rId11" w:history="1">
        <w:r w:rsidRPr="0070059E">
          <w:rPr>
            <w:rStyle w:val="Lienhypertexte"/>
          </w:rPr>
          <w:t>http://bibliotheque.uqac.ca/</w:t>
        </w:r>
      </w:hyperlink>
      <w:r w:rsidRPr="0070059E">
        <w:t xml:space="preserve"> </w:t>
      </w:r>
    </w:p>
    <w:p w:rsidR="00D11E8E" w:rsidRPr="0070059E" w:rsidRDefault="00D11E8E" w:rsidP="00D11E8E">
      <w:pPr>
        <w:ind w:firstLine="0"/>
        <w:jc w:val="both"/>
      </w:pPr>
    </w:p>
    <w:p w:rsidR="00D11E8E" w:rsidRPr="0070059E" w:rsidRDefault="00D11E8E" w:rsidP="00D11E8E">
      <w:pPr>
        <w:ind w:firstLine="0"/>
        <w:jc w:val="both"/>
      </w:pPr>
    </w:p>
    <w:p w:rsidR="00D11E8E" w:rsidRPr="0070059E" w:rsidRDefault="00D11E8E" w:rsidP="00D11E8E">
      <w:pPr>
        <w:ind w:firstLine="0"/>
        <w:jc w:val="both"/>
      </w:pPr>
      <w:r w:rsidRPr="0070059E">
        <w:t>En 2018, Les Classiques des sciences sociales fêteront leur 25</w:t>
      </w:r>
      <w:r w:rsidRPr="0070059E">
        <w:rPr>
          <w:vertAlign w:val="superscript"/>
        </w:rPr>
        <w:t>e</w:t>
      </w:r>
      <w:r w:rsidRPr="0070059E">
        <w:t xml:space="preserve"> ann</w:t>
      </w:r>
      <w:r w:rsidRPr="0070059E">
        <w:t>i</w:t>
      </w:r>
      <w:r w:rsidRPr="0070059E">
        <w:t>versaire de fondation. Une belle initiative citoyenne.</w:t>
      </w:r>
    </w:p>
    <w:p w:rsidR="00D11E8E" w:rsidRPr="0070059E" w:rsidRDefault="00D11E8E" w:rsidP="00D11E8E">
      <w:pPr>
        <w:widowControl w:val="0"/>
        <w:autoSpaceDE w:val="0"/>
        <w:autoSpaceDN w:val="0"/>
        <w:adjustRightInd w:val="0"/>
        <w:rPr>
          <w:szCs w:val="32"/>
        </w:rPr>
      </w:pPr>
      <w:r w:rsidRPr="0070059E">
        <w:br w:type="page"/>
      </w:r>
    </w:p>
    <w:p w:rsidR="00D11E8E" w:rsidRPr="00B678D5" w:rsidRDefault="00D11E8E">
      <w:pPr>
        <w:widowControl w:val="0"/>
        <w:autoSpaceDE w:val="0"/>
        <w:autoSpaceDN w:val="0"/>
        <w:adjustRightInd w:val="0"/>
        <w:jc w:val="center"/>
        <w:rPr>
          <w:color w:val="008B00"/>
          <w:sz w:val="40"/>
          <w:szCs w:val="36"/>
        </w:rPr>
      </w:pPr>
      <w:r w:rsidRPr="00B678D5">
        <w:rPr>
          <w:color w:val="008B00"/>
          <w:sz w:val="40"/>
          <w:szCs w:val="36"/>
        </w:rPr>
        <w:t>Politique d'utilisation</w:t>
      </w:r>
      <w:r w:rsidRPr="00B678D5">
        <w:rPr>
          <w:color w:val="008B00"/>
          <w:sz w:val="40"/>
          <w:szCs w:val="36"/>
        </w:rPr>
        <w:br/>
        <w:t>de la bibliothèque des Classiques</w:t>
      </w:r>
    </w:p>
    <w:p w:rsidR="00D11E8E" w:rsidRPr="0070059E" w:rsidRDefault="00D11E8E">
      <w:pPr>
        <w:widowControl w:val="0"/>
        <w:autoSpaceDE w:val="0"/>
        <w:autoSpaceDN w:val="0"/>
        <w:adjustRightInd w:val="0"/>
        <w:rPr>
          <w:szCs w:val="32"/>
        </w:rPr>
      </w:pPr>
    </w:p>
    <w:p w:rsidR="00D11E8E" w:rsidRPr="0070059E" w:rsidRDefault="00D11E8E">
      <w:pPr>
        <w:widowControl w:val="0"/>
        <w:autoSpaceDE w:val="0"/>
        <w:autoSpaceDN w:val="0"/>
        <w:adjustRightInd w:val="0"/>
        <w:jc w:val="both"/>
        <w:rPr>
          <w:color w:val="1C1C1C"/>
          <w:szCs w:val="26"/>
        </w:rPr>
      </w:pPr>
    </w:p>
    <w:p w:rsidR="00D11E8E" w:rsidRPr="0070059E" w:rsidRDefault="00D11E8E">
      <w:pPr>
        <w:widowControl w:val="0"/>
        <w:autoSpaceDE w:val="0"/>
        <w:autoSpaceDN w:val="0"/>
        <w:adjustRightInd w:val="0"/>
        <w:jc w:val="both"/>
        <w:rPr>
          <w:color w:val="1C1C1C"/>
          <w:szCs w:val="26"/>
        </w:rPr>
      </w:pPr>
    </w:p>
    <w:p w:rsidR="00D11E8E" w:rsidRPr="0070059E" w:rsidRDefault="00D11E8E">
      <w:pPr>
        <w:widowControl w:val="0"/>
        <w:autoSpaceDE w:val="0"/>
        <w:autoSpaceDN w:val="0"/>
        <w:adjustRightInd w:val="0"/>
        <w:jc w:val="both"/>
        <w:rPr>
          <w:color w:val="1C1C1C"/>
          <w:szCs w:val="26"/>
        </w:rPr>
      </w:pPr>
      <w:r w:rsidRPr="0070059E">
        <w:rPr>
          <w:color w:val="1C1C1C"/>
          <w:szCs w:val="26"/>
        </w:rPr>
        <w:t>Toute reproduction et rediffusion de nos fichiers est inte</w:t>
      </w:r>
      <w:r w:rsidRPr="0070059E">
        <w:rPr>
          <w:color w:val="1C1C1C"/>
          <w:szCs w:val="26"/>
        </w:rPr>
        <w:t>r</w:t>
      </w:r>
      <w:r w:rsidRPr="0070059E">
        <w:rPr>
          <w:color w:val="1C1C1C"/>
          <w:szCs w:val="26"/>
        </w:rPr>
        <w:t>dite, m</w:t>
      </w:r>
      <w:r w:rsidRPr="0070059E">
        <w:rPr>
          <w:color w:val="1C1C1C"/>
          <w:szCs w:val="26"/>
        </w:rPr>
        <w:t>ê</w:t>
      </w:r>
      <w:r w:rsidRPr="0070059E">
        <w:rPr>
          <w:color w:val="1C1C1C"/>
          <w:szCs w:val="26"/>
        </w:rPr>
        <w:t>me avec la mention de leur provenance, sans l’autorisation fo</w:t>
      </w:r>
      <w:r w:rsidRPr="0070059E">
        <w:rPr>
          <w:color w:val="1C1C1C"/>
          <w:szCs w:val="26"/>
        </w:rPr>
        <w:t>r</w:t>
      </w:r>
      <w:r w:rsidRPr="0070059E">
        <w:rPr>
          <w:color w:val="1C1C1C"/>
          <w:szCs w:val="26"/>
        </w:rPr>
        <w:t>melle, écrite, du fondateur des Classiques des sciences s</w:t>
      </w:r>
      <w:r w:rsidRPr="0070059E">
        <w:rPr>
          <w:color w:val="1C1C1C"/>
          <w:szCs w:val="26"/>
        </w:rPr>
        <w:t>o</w:t>
      </w:r>
      <w:r w:rsidRPr="0070059E">
        <w:rPr>
          <w:color w:val="1C1C1C"/>
          <w:szCs w:val="26"/>
        </w:rPr>
        <w:t>ciales, Jean-Marie Tremblay, sociologue.</w:t>
      </w:r>
    </w:p>
    <w:p w:rsidR="00D11E8E" w:rsidRPr="0070059E" w:rsidRDefault="00D11E8E">
      <w:pPr>
        <w:widowControl w:val="0"/>
        <w:autoSpaceDE w:val="0"/>
        <w:autoSpaceDN w:val="0"/>
        <w:adjustRightInd w:val="0"/>
        <w:jc w:val="both"/>
        <w:rPr>
          <w:color w:val="1C1C1C"/>
          <w:szCs w:val="26"/>
        </w:rPr>
      </w:pPr>
    </w:p>
    <w:p w:rsidR="00D11E8E" w:rsidRPr="0070059E" w:rsidRDefault="00D11E8E" w:rsidP="00D11E8E">
      <w:pPr>
        <w:widowControl w:val="0"/>
        <w:autoSpaceDE w:val="0"/>
        <w:autoSpaceDN w:val="0"/>
        <w:adjustRightInd w:val="0"/>
        <w:jc w:val="both"/>
        <w:rPr>
          <w:color w:val="1C1C1C"/>
          <w:szCs w:val="26"/>
        </w:rPr>
      </w:pPr>
      <w:r w:rsidRPr="0070059E">
        <w:rPr>
          <w:color w:val="1C1C1C"/>
          <w:szCs w:val="26"/>
        </w:rPr>
        <w:t>Les fichiers des Classiques des sciences sociales ne pe</w:t>
      </w:r>
      <w:r w:rsidRPr="0070059E">
        <w:rPr>
          <w:color w:val="1C1C1C"/>
          <w:szCs w:val="26"/>
        </w:rPr>
        <w:t>u</w:t>
      </w:r>
      <w:r w:rsidRPr="0070059E">
        <w:rPr>
          <w:color w:val="1C1C1C"/>
          <w:szCs w:val="26"/>
        </w:rPr>
        <w:t>vent sans autorisation formelle:</w:t>
      </w:r>
    </w:p>
    <w:p w:rsidR="00D11E8E" w:rsidRPr="0070059E" w:rsidRDefault="00D11E8E" w:rsidP="00D11E8E">
      <w:pPr>
        <w:widowControl w:val="0"/>
        <w:autoSpaceDE w:val="0"/>
        <w:autoSpaceDN w:val="0"/>
        <w:adjustRightInd w:val="0"/>
        <w:jc w:val="both"/>
        <w:rPr>
          <w:color w:val="1C1C1C"/>
          <w:szCs w:val="26"/>
        </w:rPr>
      </w:pPr>
    </w:p>
    <w:p w:rsidR="00D11E8E" w:rsidRPr="0070059E" w:rsidRDefault="00D11E8E" w:rsidP="00D11E8E">
      <w:pPr>
        <w:widowControl w:val="0"/>
        <w:autoSpaceDE w:val="0"/>
        <w:autoSpaceDN w:val="0"/>
        <w:adjustRightInd w:val="0"/>
        <w:jc w:val="both"/>
        <w:rPr>
          <w:color w:val="1C1C1C"/>
          <w:szCs w:val="26"/>
        </w:rPr>
      </w:pPr>
      <w:r w:rsidRPr="0070059E">
        <w:rPr>
          <w:color w:val="1C1C1C"/>
          <w:szCs w:val="26"/>
        </w:rPr>
        <w:t>- être hébergés (en fichier ou page web, en totalité ou en partie) sur un serveur autre que celui des Classiques.</w:t>
      </w:r>
    </w:p>
    <w:p w:rsidR="00D11E8E" w:rsidRPr="0070059E" w:rsidRDefault="00D11E8E" w:rsidP="00D11E8E">
      <w:pPr>
        <w:widowControl w:val="0"/>
        <w:autoSpaceDE w:val="0"/>
        <w:autoSpaceDN w:val="0"/>
        <w:adjustRightInd w:val="0"/>
        <w:jc w:val="both"/>
        <w:rPr>
          <w:color w:val="1C1C1C"/>
          <w:szCs w:val="26"/>
        </w:rPr>
      </w:pPr>
      <w:r w:rsidRPr="0070059E">
        <w:rPr>
          <w:color w:val="1C1C1C"/>
          <w:szCs w:val="26"/>
        </w:rPr>
        <w:t>- servir de base de travail à un autre fichier modifié ensuite par tout autre moyen (couleur, police, mise en page, extraits, support, etc...),</w:t>
      </w:r>
    </w:p>
    <w:p w:rsidR="00D11E8E" w:rsidRPr="0070059E" w:rsidRDefault="00D11E8E" w:rsidP="00D11E8E">
      <w:pPr>
        <w:widowControl w:val="0"/>
        <w:autoSpaceDE w:val="0"/>
        <w:autoSpaceDN w:val="0"/>
        <w:adjustRightInd w:val="0"/>
        <w:jc w:val="both"/>
        <w:rPr>
          <w:color w:val="1C1C1C"/>
          <w:szCs w:val="26"/>
        </w:rPr>
      </w:pPr>
    </w:p>
    <w:p w:rsidR="00D11E8E" w:rsidRPr="0070059E" w:rsidRDefault="00D11E8E">
      <w:pPr>
        <w:widowControl w:val="0"/>
        <w:autoSpaceDE w:val="0"/>
        <w:autoSpaceDN w:val="0"/>
        <w:adjustRightInd w:val="0"/>
        <w:jc w:val="both"/>
        <w:rPr>
          <w:color w:val="1C1C1C"/>
          <w:szCs w:val="26"/>
        </w:rPr>
      </w:pPr>
      <w:r w:rsidRPr="0070059E">
        <w:rPr>
          <w:color w:val="1C1C1C"/>
          <w:szCs w:val="26"/>
        </w:rPr>
        <w:t xml:space="preserve">Les fichiers (.html, .doc, .pdf, .rtf, .jpg, .gif) disponibles sur le site Les Classiques des sciences sociales sont la propriété des </w:t>
      </w:r>
      <w:r w:rsidRPr="0070059E">
        <w:rPr>
          <w:b/>
          <w:color w:val="1C1C1C"/>
          <w:szCs w:val="26"/>
        </w:rPr>
        <w:t>Class</w:t>
      </w:r>
      <w:r w:rsidRPr="0070059E">
        <w:rPr>
          <w:b/>
          <w:color w:val="1C1C1C"/>
          <w:szCs w:val="26"/>
        </w:rPr>
        <w:t>i</w:t>
      </w:r>
      <w:r w:rsidRPr="0070059E">
        <w:rPr>
          <w:b/>
          <w:color w:val="1C1C1C"/>
          <w:szCs w:val="26"/>
        </w:rPr>
        <w:t>ques des sciences sociales</w:t>
      </w:r>
      <w:r w:rsidRPr="0070059E">
        <w:rPr>
          <w:color w:val="1C1C1C"/>
          <w:szCs w:val="26"/>
        </w:rPr>
        <w:t>, un organisme à but non lucratif composé excl</w:t>
      </w:r>
      <w:r w:rsidRPr="0070059E">
        <w:rPr>
          <w:color w:val="1C1C1C"/>
          <w:szCs w:val="26"/>
        </w:rPr>
        <w:t>u</w:t>
      </w:r>
      <w:r w:rsidRPr="0070059E">
        <w:rPr>
          <w:color w:val="1C1C1C"/>
          <w:szCs w:val="26"/>
        </w:rPr>
        <w:t>sivement de bénévoles.</w:t>
      </w:r>
    </w:p>
    <w:p w:rsidR="00D11E8E" w:rsidRPr="0070059E" w:rsidRDefault="00D11E8E">
      <w:pPr>
        <w:widowControl w:val="0"/>
        <w:autoSpaceDE w:val="0"/>
        <w:autoSpaceDN w:val="0"/>
        <w:adjustRightInd w:val="0"/>
        <w:jc w:val="both"/>
        <w:rPr>
          <w:color w:val="1C1C1C"/>
          <w:szCs w:val="26"/>
        </w:rPr>
      </w:pPr>
    </w:p>
    <w:p w:rsidR="00D11E8E" w:rsidRPr="0070059E" w:rsidRDefault="00D11E8E">
      <w:pPr>
        <w:rPr>
          <w:color w:val="1C1C1C"/>
          <w:szCs w:val="26"/>
        </w:rPr>
      </w:pPr>
      <w:r w:rsidRPr="0070059E">
        <w:rPr>
          <w:color w:val="1C1C1C"/>
          <w:szCs w:val="26"/>
        </w:rPr>
        <w:t>Ils sont disponibles pour une utilisation intellectuelle et perso</w:t>
      </w:r>
      <w:r w:rsidRPr="0070059E">
        <w:rPr>
          <w:color w:val="1C1C1C"/>
          <w:szCs w:val="26"/>
        </w:rPr>
        <w:t>n</w:t>
      </w:r>
      <w:r w:rsidRPr="0070059E">
        <w:rPr>
          <w:color w:val="1C1C1C"/>
          <w:szCs w:val="26"/>
        </w:rPr>
        <w:t>ne</w:t>
      </w:r>
      <w:r w:rsidRPr="0070059E">
        <w:rPr>
          <w:color w:val="1C1C1C"/>
          <w:szCs w:val="26"/>
        </w:rPr>
        <w:t>l</w:t>
      </w:r>
      <w:r w:rsidRPr="0070059E">
        <w:rPr>
          <w:color w:val="1C1C1C"/>
          <w:szCs w:val="26"/>
        </w:rPr>
        <w:t>le et, en aucun cas, commerciale. Toute utilisation à des fins commerci</w:t>
      </w:r>
      <w:r w:rsidRPr="0070059E">
        <w:rPr>
          <w:color w:val="1C1C1C"/>
          <w:szCs w:val="26"/>
        </w:rPr>
        <w:t>a</w:t>
      </w:r>
      <w:r w:rsidRPr="0070059E">
        <w:rPr>
          <w:color w:val="1C1C1C"/>
          <w:szCs w:val="26"/>
        </w:rPr>
        <w:t>les des fichiers sur ce site est strictement inte</w:t>
      </w:r>
      <w:r w:rsidRPr="0070059E">
        <w:rPr>
          <w:color w:val="1C1C1C"/>
          <w:szCs w:val="26"/>
        </w:rPr>
        <w:t>r</w:t>
      </w:r>
      <w:r w:rsidRPr="0070059E">
        <w:rPr>
          <w:color w:val="1C1C1C"/>
          <w:szCs w:val="26"/>
        </w:rPr>
        <w:t>dite et toute rediffusion est également strictement interdite.</w:t>
      </w:r>
    </w:p>
    <w:p w:rsidR="00D11E8E" w:rsidRPr="0070059E" w:rsidRDefault="00D11E8E">
      <w:pPr>
        <w:rPr>
          <w:b/>
          <w:color w:val="1C1C1C"/>
          <w:szCs w:val="26"/>
        </w:rPr>
      </w:pPr>
    </w:p>
    <w:p w:rsidR="00D11E8E" w:rsidRPr="0070059E" w:rsidRDefault="00D11E8E">
      <w:pPr>
        <w:rPr>
          <w:b/>
          <w:color w:val="1C1C1C"/>
          <w:szCs w:val="26"/>
        </w:rPr>
      </w:pPr>
      <w:r w:rsidRPr="0070059E">
        <w:rPr>
          <w:b/>
          <w:color w:val="1C1C1C"/>
          <w:szCs w:val="26"/>
        </w:rPr>
        <w:t>L'accès à notre travail est libre et gratuit à tous les utilis</w:t>
      </w:r>
      <w:r w:rsidRPr="0070059E">
        <w:rPr>
          <w:b/>
          <w:color w:val="1C1C1C"/>
          <w:szCs w:val="26"/>
        </w:rPr>
        <w:t>a</w:t>
      </w:r>
      <w:r w:rsidRPr="0070059E">
        <w:rPr>
          <w:b/>
          <w:color w:val="1C1C1C"/>
          <w:szCs w:val="26"/>
        </w:rPr>
        <w:t>teurs. C'est notre mission.</w:t>
      </w:r>
    </w:p>
    <w:p w:rsidR="00D11E8E" w:rsidRPr="0070059E" w:rsidRDefault="00D11E8E">
      <w:pPr>
        <w:rPr>
          <w:b/>
          <w:color w:val="1C1C1C"/>
          <w:szCs w:val="26"/>
        </w:rPr>
      </w:pPr>
    </w:p>
    <w:p w:rsidR="00D11E8E" w:rsidRPr="0070059E" w:rsidRDefault="00D11E8E">
      <w:pPr>
        <w:rPr>
          <w:color w:val="1C1C1C"/>
          <w:szCs w:val="26"/>
        </w:rPr>
      </w:pPr>
      <w:r w:rsidRPr="0070059E">
        <w:rPr>
          <w:color w:val="1C1C1C"/>
          <w:szCs w:val="26"/>
        </w:rPr>
        <w:t>Jean-Marie Tremblay, sociologue</w:t>
      </w:r>
    </w:p>
    <w:p w:rsidR="00D11E8E" w:rsidRPr="0070059E" w:rsidRDefault="00D11E8E">
      <w:pPr>
        <w:rPr>
          <w:color w:val="1C1C1C"/>
          <w:szCs w:val="26"/>
        </w:rPr>
      </w:pPr>
      <w:r w:rsidRPr="0070059E">
        <w:rPr>
          <w:color w:val="1C1C1C"/>
          <w:szCs w:val="26"/>
        </w:rPr>
        <w:t>Fondateur et Président-directeur général,</w:t>
      </w:r>
    </w:p>
    <w:p w:rsidR="00D11E8E" w:rsidRPr="0070059E" w:rsidRDefault="00D11E8E">
      <w:pPr>
        <w:rPr>
          <w:color w:val="000080"/>
        </w:rPr>
      </w:pPr>
      <w:r w:rsidRPr="0070059E">
        <w:rPr>
          <w:color w:val="000080"/>
          <w:szCs w:val="26"/>
        </w:rPr>
        <w:t>LES CLASSIQUES DES SCIENCES SOCIALES.</w:t>
      </w:r>
    </w:p>
    <w:p w:rsidR="00D11E8E" w:rsidRPr="0070059E" w:rsidRDefault="00D11E8E" w:rsidP="00D11E8E">
      <w:pPr>
        <w:ind w:firstLine="0"/>
        <w:rPr>
          <w:sz w:val="24"/>
        </w:rPr>
      </w:pPr>
      <w:r w:rsidRPr="0070059E">
        <w:br w:type="page"/>
      </w:r>
      <w:r w:rsidRPr="0070059E">
        <w:rPr>
          <w:sz w:val="24"/>
          <w:lang w:bidi="ar-SA"/>
        </w:rPr>
        <w:lastRenderedPageBreak/>
        <w:t xml:space="preserve">Un document produit en version numérique par </w:t>
      </w:r>
      <w:r w:rsidRPr="0070059E">
        <w:rPr>
          <w:sz w:val="24"/>
        </w:rPr>
        <w:t>Réjeanne Toussaint, bén</w:t>
      </w:r>
      <w:r w:rsidRPr="0070059E">
        <w:rPr>
          <w:sz w:val="24"/>
        </w:rPr>
        <w:t>é</w:t>
      </w:r>
      <w:r w:rsidRPr="0070059E">
        <w:rPr>
          <w:sz w:val="24"/>
        </w:rPr>
        <w:t xml:space="preserve">vole, Chomedey, Ville Laval, Qc. courriel: </w:t>
      </w:r>
      <w:hyperlink r:id="rId12" w:history="1">
        <w:r w:rsidRPr="0070059E">
          <w:rPr>
            <w:rStyle w:val="Lienhypertexte"/>
            <w:sz w:val="24"/>
          </w:rPr>
          <w:t>rtoussaint@aei.ca</w:t>
        </w:r>
      </w:hyperlink>
      <w:r w:rsidRPr="0070059E">
        <w:rPr>
          <w:sz w:val="24"/>
        </w:rPr>
        <w:t>.</w:t>
      </w:r>
    </w:p>
    <w:p w:rsidR="00D11E8E" w:rsidRPr="0070059E" w:rsidRDefault="00D11E8E" w:rsidP="00D11E8E">
      <w:pPr>
        <w:ind w:firstLine="0"/>
        <w:jc w:val="both"/>
        <w:rPr>
          <w:sz w:val="24"/>
        </w:rPr>
      </w:pPr>
      <w:hyperlink r:id="rId13" w:history="1">
        <w:r w:rsidRPr="0070059E">
          <w:rPr>
            <w:rStyle w:val="Lienhypertexte"/>
            <w:sz w:val="24"/>
          </w:rPr>
          <w:t>Page web</w:t>
        </w:r>
      </w:hyperlink>
      <w:r w:rsidRPr="0070059E">
        <w:rPr>
          <w:sz w:val="24"/>
        </w:rPr>
        <w:t xml:space="preserve"> dans Les Classiques des sciences sociales :</w:t>
      </w:r>
    </w:p>
    <w:p w:rsidR="00D11E8E" w:rsidRPr="0070059E" w:rsidRDefault="00D11E8E" w:rsidP="00D11E8E">
      <w:pPr>
        <w:ind w:firstLine="0"/>
        <w:rPr>
          <w:sz w:val="24"/>
          <w:lang w:bidi="ar-SA"/>
        </w:rPr>
      </w:pPr>
      <w:hyperlink r:id="rId14" w:history="1">
        <w:r w:rsidRPr="0070059E">
          <w:rPr>
            <w:rStyle w:val="Lienhypertexte"/>
            <w:sz w:val="24"/>
            <w:lang w:bidi="ar-SA"/>
          </w:rPr>
          <w:t>http://classiques.uqac.ca/inter/benevoles_equipe/liste_toussaint_rejeanne.html</w:t>
        </w:r>
      </w:hyperlink>
      <w:r w:rsidRPr="0070059E">
        <w:rPr>
          <w:sz w:val="24"/>
          <w:lang w:bidi="ar-SA"/>
        </w:rPr>
        <w:t xml:space="preserve"> </w:t>
      </w:r>
    </w:p>
    <w:p w:rsidR="00D11E8E" w:rsidRPr="0070059E" w:rsidRDefault="00D11E8E" w:rsidP="00D11E8E">
      <w:pPr>
        <w:ind w:firstLine="0"/>
        <w:jc w:val="both"/>
        <w:rPr>
          <w:sz w:val="24"/>
        </w:rPr>
      </w:pPr>
      <w:r w:rsidRPr="0070059E">
        <w:rPr>
          <w:sz w:val="24"/>
        </w:rPr>
        <w:t>à partir du texte de :</w:t>
      </w:r>
    </w:p>
    <w:p w:rsidR="00D11E8E" w:rsidRDefault="00D11E8E" w:rsidP="00D11E8E">
      <w:pPr>
        <w:ind w:right="720" w:firstLine="0"/>
        <w:rPr>
          <w:sz w:val="24"/>
        </w:rPr>
      </w:pPr>
    </w:p>
    <w:p w:rsidR="00D11E8E" w:rsidRPr="00B678D5" w:rsidRDefault="00D11E8E" w:rsidP="00D11E8E">
      <w:pPr>
        <w:ind w:right="720" w:firstLine="0"/>
      </w:pPr>
      <w:r>
        <w:t>Jean Renaud et Alain Carpentier</w:t>
      </w:r>
    </w:p>
    <w:p w:rsidR="00D11E8E" w:rsidRPr="00B678D5" w:rsidRDefault="00D11E8E" w:rsidP="00D11E8E">
      <w:pPr>
        <w:ind w:right="720" w:firstLine="0"/>
      </w:pPr>
    </w:p>
    <w:p w:rsidR="00D11E8E" w:rsidRPr="00CA784A" w:rsidRDefault="00D11E8E" w:rsidP="00D11E8E">
      <w:pPr>
        <w:ind w:right="720" w:firstLine="0"/>
        <w:rPr>
          <w:b/>
          <w:i/>
        </w:rPr>
      </w:pPr>
      <w:r w:rsidRPr="00CA784A">
        <w:rPr>
          <w:b/>
          <w:i/>
        </w:rPr>
        <w:t>“Datation des événements dans un questionnaire et gestion de la base de données.”</w:t>
      </w:r>
    </w:p>
    <w:p w:rsidR="00D11E8E" w:rsidRDefault="00D11E8E" w:rsidP="00D11E8E">
      <w:pPr>
        <w:ind w:left="20" w:hanging="20"/>
        <w:jc w:val="both"/>
      </w:pPr>
    </w:p>
    <w:p w:rsidR="00D11E8E" w:rsidRPr="00B678D5" w:rsidRDefault="00D11E8E" w:rsidP="00D11E8E">
      <w:pPr>
        <w:ind w:left="20" w:hanging="20"/>
        <w:jc w:val="both"/>
        <w:rPr>
          <w:sz w:val="24"/>
        </w:rPr>
      </w:pPr>
      <w:r w:rsidRPr="00B678D5">
        <w:rPr>
          <w:sz w:val="24"/>
        </w:rPr>
        <w:t xml:space="preserve">In ouvrage sous la direction de André TURMEL, avec la collaboration de Claude Bariteau et Gilles Pronovost, </w:t>
      </w:r>
      <w:r w:rsidRPr="00B678D5">
        <w:rPr>
          <w:b/>
          <w:color w:val="000080"/>
          <w:sz w:val="24"/>
        </w:rPr>
        <w:t xml:space="preserve">Chantiers sociologiques et anthropologiques. </w:t>
      </w:r>
      <w:r w:rsidRPr="00B678D5">
        <w:rPr>
          <w:color w:val="000080"/>
          <w:sz w:val="24"/>
        </w:rPr>
        <w:t>A</w:t>
      </w:r>
      <w:r w:rsidRPr="00B678D5">
        <w:rPr>
          <w:color w:val="000080"/>
          <w:sz w:val="24"/>
        </w:rPr>
        <w:t>c</w:t>
      </w:r>
      <w:r w:rsidRPr="00B678D5">
        <w:rPr>
          <w:color w:val="000080"/>
          <w:sz w:val="24"/>
        </w:rPr>
        <w:t>tes du 58</w:t>
      </w:r>
      <w:r w:rsidRPr="00B678D5">
        <w:rPr>
          <w:color w:val="000080"/>
          <w:sz w:val="24"/>
          <w:vertAlign w:val="superscript"/>
        </w:rPr>
        <w:t>e</w:t>
      </w:r>
      <w:r w:rsidRPr="00B678D5">
        <w:rPr>
          <w:color w:val="000080"/>
          <w:sz w:val="24"/>
        </w:rPr>
        <w:t xml:space="preserve"> colloque de l’ACSALF 1990</w:t>
      </w:r>
      <w:r w:rsidRPr="00B678D5">
        <w:rPr>
          <w:sz w:val="24"/>
        </w:rPr>
        <w:t xml:space="preserve">, pp </w:t>
      </w:r>
      <w:r>
        <w:rPr>
          <w:sz w:val="24"/>
        </w:rPr>
        <w:t>231-260</w:t>
      </w:r>
      <w:r w:rsidRPr="00B678D5">
        <w:rPr>
          <w:sz w:val="24"/>
        </w:rPr>
        <w:t>. Montréal : Les Éditions du Méridien, 1993, 274 pp.</w:t>
      </w:r>
    </w:p>
    <w:p w:rsidR="00D11E8E" w:rsidRPr="0070059E" w:rsidRDefault="00D11E8E" w:rsidP="00D11E8E">
      <w:pPr>
        <w:jc w:val="both"/>
        <w:rPr>
          <w:sz w:val="24"/>
        </w:rPr>
      </w:pPr>
    </w:p>
    <w:p w:rsidR="00D11E8E" w:rsidRPr="0070059E" w:rsidRDefault="00D11E8E" w:rsidP="00D11E8E">
      <w:pPr>
        <w:jc w:val="both"/>
        <w:rPr>
          <w:sz w:val="24"/>
        </w:rPr>
      </w:pPr>
    </w:p>
    <w:p w:rsidR="00D11E8E" w:rsidRPr="0070059E" w:rsidRDefault="00D11E8E" w:rsidP="00D11E8E">
      <w:pPr>
        <w:ind w:left="20"/>
        <w:jc w:val="both"/>
        <w:rPr>
          <w:sz w:val="24"/>
        </w:rPr>
      </w:pPr>
      <w:r w:rsidRPr="0070059E">
        <w:rPr>
          <w:sz w:val="24"/>
        </w:rPr>
        <w:t>La présidente de l’ACSALF, Mme Marguerite Soulière, nous a accordé le 20 août 2018 l’autoris</w:t>
      </w:r>
      <w:r w:rsidRPr="0070059E">
        <w:rPr>
          <w:sz w:val="24"/>
        </w:rPr>
        <w:t>a</w:t>
      </w:r>
      <w:r w:rsidRPr="0070059E">
        <w:rPr>
          <w:sz w:val="24"/>
        </w:rPr>
        <w:t>tion de diffuser en accès libre à tous ce livre dans Les Class</w:t>
      </w:r>
      <w:r w:rsidRPr="0070059E">
        <w:rPr>
          <w:sz w:val="24"/>
        </w:rPr>
        <w:t>i</w:t>
      </w:r>
      <w:r w:rsidRPr="0070059E">
        <w:rPr>
          <w:sz w:val="24"/>
        </w:rPr>
        <w:t>ques des sciences sociales.</w:t>
      </w:r>
    </w:p>
    <w:p w:rsidR="00D11E8E" w:rsidRPr="0070059E" w:rsidRDefault="00D11E8E" w:rsidP="00D11E8E">
      <w:pPr>
        <w:jc w:val="both"/>
        <w:rPr>
          <w:sz w:val="24"/>
        </w:rPr>
      </w:pPr>
    </w:p>
    <w:p w:rsidR="00D11E8E" w:rsidRPr="0070059E" w:rsidRDefault="00E42B44" w:rsidP="00D11E8E">
      <w:pPr>
        <w:tabs>
          <w:tab w:val="left" w:pos="3150"/>
        </w:tabs>
        <w:ind w:firstLine="0"/>
        <w:rPr>
          <w:sz w:val="24"/>
        </w:rPr>
      </w:pPr>
      <w:r w:rsidRPr="0070059E">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11E8E" w:rsidRPr="0070059E">
        <w:rPr>
          <w:sz w:val="24"/>
        </w:rPr>
        <w:t xml:space="preserve"> Courriels : La présidente de l’ACSALF, Marguerite Soulière : professeure, École de Service sociale, Université d’Ottawa : </w:t>
      </w:r>
      <w:hyperlink r:id="rId16" w:history="1">
        <w:r w:rsidR="00D11E8E" w:rsidRPr="0070059E">
          <w:rPr>
            <w:rStyle w:val="Lienhypertexte"/>
            <w:sz w:val="24"/>
          </w:rPr>
          <w:t>marguerite.souliere@uOttawa.ca</w:t>
        </w:r>
      </w:hyperlink>
      <w:r w:rsidR="00D11E8E" w:rsidRPr="0070059E">
        <w:rPr>
          <w:sz w:val="24"/>
        </w:rPr>
        <w:t xml:space="preserve"> </w:t>
      </w:r>
    </w:p>
    <w:p w:rsidR="00D11E8E" w:rsidRPr="0070059E" w:rsidRDefault="00D11E8E" w:rsidP="00D11E8E">
      <w:pPr>
        <w:tabs>
          <w:tab w:val="left" w:pos="3150"/>
        </w:tabs>
        <w:ind w:firstLine="0"/>
        <w:rPr>
          <w:sz w:val="24"/>
        </w:rPr>
      </w:pPr>
      <w:r w:rsidRPr="0070059E">
        <w:rPr>
          <w:sz w:val="24"/>
        </w:rPr>
        <w:t xml:space="preserve">André Turmel : </w:t>
      </w:r>
      <w:hyperlink r:id="rId17" w:history="1">
        <w:r w:rsidRPr="0070059E">
          <w:rPr>
            <w:rStyle w:val="Lienhypertexte"/>
            <w:sz w:val="24"/>
          </w:rPr>
          <w:t>andre.turmel@soc.ulaval.ca</w:t>
        </w:r>
      </w:hyperlink>
      <w:r w:rsidRPr="0070059E">
        <w:rPr>
          <w:sz w:val="24"/>
        </w:rPr>
        <w:t xml:space="preserve"> </w:t>
      </w:r>
    </w:p>
    <w:p w:rsidR="00D11E8E" w:rsidRDefault="00D11E8E" w:rsidP="00D11E8E">
      <w:pPr>
        <w:tabs>
          <w:tab w:val="left" w:pos="3150"/>
        </w:tabs>
        <w:ind w:firstLine="0"/>
        <w:rPr>
          <w:sz w:val="24"/>
        </w:rPr>
      </w:pPr>
      <w:r w:rsidRPr="0070059E">
        <w:rPr>
          <w:sz w:val="24"/>
        </w:rPr>
        <w:t xml:space="preserve">Gilles Pronovost : </w:t>
      </w:r>
      <w:hyperlink r:id="rId18" w:history="1">
        <w:r w:rsidRPr="0070059E">
          <w:rPr>
            <w:rStyle w:val="Lienhypertexte"/>
            <w:sz w:val="24"/>
          </w:rPr>
          <w:t>gilles.pronovost@uqtr.ca</w:t>
        </w:r>
      </w:hyperlink>
      <w:r w:rsidRPr="0070059E">
        <w:rPr>
          <w:sz w:val="24"/>
        </w:rPr>
        <w:t xml:space="preserve"> </w:t>
      </w:r>
    </w:p>
    <w:p w:rsidR="00D11E8E" w:rsidRDefault="00D11E8E" w:rsidP="00D11E8E">
      <w:pPr>
        <w:tabs>
          <w:tab w:val="left" w:pos="3150"/>
        </w:tabs>
        <w:ind w:firstLine="0"/>
        <w:rPr>
          <w:sz w:val="24"/>
        </w:rPr>
      </w:pPr>
      <w:r>
        <w:rPr>
          <w:sz w:val="24"/>
        </w:rPr>
        <w:t xml:space="preserve">Jean </w:t>
      </w:r>
      <w:r w:rsidRPr="00672F31">
        <w:rPr>
          <w:sz w:val="24"/>
        </w:rPr>
        <w:t>Renaud</w:t>
      </w:r>
      <w:r>
        <w:rPr>
          <w:sz w:val="24"/>
        </w:rPr>
        <w:t xml:space="preserve"> : </w:t>
      </w:r>
      <w:hyperlink r:id="rId19" w:history="1">
        <w:r w:rsidRPr="006F1EF6">
          <w:rPr>
            <w:rStyle w:val="Lienhypertexte"/>
            <w:sz w:val="24"/>
          </w:rPr>
          <w:t>jean.renaud@umontreal.ca</w:t>
        </w:r>
      </w:hyperlink>
    </w:p>
    <w:p w:rsidR="00D11E8E" w:rsidRPr="0070059E" w:rsidRDefault="00D11E8E" w:rsidP="00D11E8E">
      <w:pPr>
        <w:tabs>
          <w:tab w:val="left" w:pos="3150"/>
        </w:tabs>
        <w:ind w:firstLine="0"/>
        <w:rPr>
          <w:sz w:val="24"/>
        </w:rPr>
      </w:pPr>
    </w:p>
    <w:p w:rsidR="00D11E8E" w:rsidRPr="0070059E" w:rsidRDefault="00D11E8E">
      <w:pPr>
        <w:ind w:right="1800" w:firstLine="0"/>
        <w:jc w:val="both"/>
        <w:rPr>
          <w:sz w:val="24"/>
        </w:rPr>
      </w:pPr>
      <w:r w:rsidRPr="0070059E">
        <w:rPr>
          <w:sz w:val="24"/>
        </w:rPr>
        <w:t>Police de caractères utilisés :</w:t>
      </w:r>
    </w:p>
    <w:p w:rsidR="00D11E8E" w:rsidRPr="0070059E" w:rsidRDefault="00D11E8E">
      <w:pPr>
        <w:ind w:right="1800" w:firstLine="0"/>
        <w:jc w:val="both"/>
        <w:rPr>
          <w:sz w:val="24"/>
        </w:rPr>
      </w:pPr>
    </w:p>
    <w:p w:rsidR="00D11E8E" w:rsidRPr="0070059E" w:rsidRDefault="00D11E8E" w:rsidP="00D11E8E">
      <w:pPr>
        <w:ind w:left="360" w:right="360" w:firstLine="0"/>
        <w:jc w:val="both"/>
        <w:rPr>
          <w:sz w:val="24"/>
        </w:rPr>
      </w:pPr>
      <w:r w:rsidRPr="0070059E">
        <w:rPr>
          <w:sz w:val="24"/>
        </w:rPr>
        <w:t>Pour le texte: Times New Roman, 14 points.</w:t>
      </w:r>
    </w:p>
    <w:p w:rsidR="00D11E8E" w:rsidRPr="0070059E" w:rsidRDefault="00D11E8E" w:rsidP="00D11E8E">
      <w:pPr>
        <w:ind w:left="360" w:right="360" w:firstLine="0"/>
        <w:jc w:val="both"/>
        <w:rPr>
          <w:sz w:val="24"/>
        </w:rPr>
      </w:pPr>
      <w:r w:rsidRPr="0070059E">
        <w:rPr>
          <w:sz w:val="24"/>
        </w:rPr>
        <w:t>Pour les notes de bas de page : Times New Roman, 12 points.</w:t>
      </w:r>
    </w:p>
    <w:p w:rsidR="00D11E8E" w:rsidRPr="0070059E" w:rsidRDefault="00D11E8E">
      <w:pPr>
        <w:ind w:left="360" w:right="1800" w:firstLine="0"/>
        <w:jc w:val="both"/>
        <w:rPr>
          <w:sz w:val="24"/>
        </w:rPr>
      </w:pPr>
    </w:p>
    <w:p w:rsidR="00D11E8E" w:rsidRPr="0070059E" w:rsidRDefault="00D11E8E">
      <w:pPr>
        <w:ind w:right="360" w:firstLine="0"/>
        <w:jc w:val="both"/>
        <w:rPr>
          <w:sz w:val="24"/>
        </w:rPr>
      </w:pPr>
      <w:r w:rsidRPr="0070059E">
        <w:rPr>
          <w:sz w:val="24"/>
        </w:rPr>
        <w:t>Édition électronique réalisée avec le traitement de textes Microsoft Word 2008 pour Macintosh.</w:t>
      </w:r>
    </w:p>
    <w:p w:rsidR="00D11E8E" w:rsidRPr="0070059E" w:rsidRDefault="00D11E8E">
      <w:pPr>
        <w:ind w:right="1800" w:firstLine="0"/>
        <w:jc w:val="both"/>
        <w:rPr>
          <w:sz w:val="24"/>
        </w:rPr>
      </w:pPr>
    </w:p>
    <w:p w:rsidR="00D11E8E" w:rsidRPr="0070059E" w:rsidRDefault="00D11E8E" w:rsidP="00D11E8E">
      <w:pPr>
        <w:ind w:right="540" w:firstLine="0"/>
        <w:jc w:val="both"/>
        <w:rPr>
          <w:sz w:val="24"/>
        </w:rPr>
      </w:pPr>
      <w:r w:rsidRPr="0070059E">
        <w:rPr>
          <w:sz w:val="24"/>
        </w:rPr>
        <w:t>Mise en page sur papier format : LETTRE US, 8.5’’ x 11’’.</w:t>
      </w:r>
    </w:p>
    <w:p w:rsidR="00D11E8E" w:rsidRPr="0070059E" w:rsidRDefault="00D11E8E">
      <w:pPr>
        <w:ind w:right="1800" w:firstLine="0"/>
        <w:jc w:val="both"/>
        <w:rPr>
          <w:sz w:val="24"/>
        </w:rPr>
      </w:pPr>
    </w:p>
    <w:p w:rsidR="00D11E8E" w:rsidRPr="0070059E" w:rsidRDefault="00D11E8E" w:rsidP="00D11E8E">
      <w:pPr>
        <w:ind w:firstLine="0"/>
        <w:jc w:val="both"/>
        <w:rPr>
          <w:sz w:val="24"/>
        </w:rPr>
      </w:pPr>
      <w:r w:rsidRPr="0070059E">
        <w:rPr>
          <w:sz w:val="24"/>
        </w:rPr>
        <w:t>Édition numérique réalisée le 2</w:t>
      </w:r>
      <w:r>
        <w:rPr>
          <w:sz w:val="24"/>
        </w:rPr>
        <w:t>2</w:t>
      </w:r>
      <w:r w:rsidRPr="0070059E">
        <w:rPr>
          <w:sz w:val="24"/>
        </w:rPr>
        <w:t xml:space="preserve"> juin 2020 à Chicoutimi, Qu</w:t>
      </w:r>
      <w:r w:rsidRPr="0070059E">
        <w:rPr>
          <w:sz w:val="24"/>
        </w:rPr>
        <w:t>é</w:t>
      </w:r>
      <w:r w:rsidRPr="0070059E">
        <w:rPr>
          <w:sz w:val="24"/>
        </w:rPr>
        <w:t>bec.</w:t>
      </w:r>
    </w:p>
    <w:p w:rsidR="00D11E8E" w:rsidRPr="0070059E" w:rsidRDefault="00D11E8E">
      <w:pPr>
        <w:ind w:right="1800" w:firstLine="0"/>
        <w:jc w:val="both"/>
        <w:rPr>
          <w:sz w:val="24"/>
        </w:rPr>
      </w:pPr>
    </w:p>
    <w:p w:rsidR="00D11E8E" w:rsidRPr="0070059E" w:rsidRDefault="00E42B44">
      <w:pPr>
        <w:ind w:right="1800" w:firstLine="0"/>
        <w:jc w:val="both"/>
      </w:pPr>
      <w:r w:rsidRPr="0070059E">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11E8E" w:rsidRPr="0070059E" w:rsidRDefault="00D11E8E" w:rsidP="00D11E8E">
      <w:pPr>
        <w:ind w:firstLine="0"/>
        <w:jc w:val="center"/>
      </w:pPr>
      <w:r w:rsidRPr="0070059E">
        <w:br w:type="page"/>
      </w:r>
    </w:p>
    <w:p w:rsidR="00D11E8E" w:rsidRPr="0070059E" w:rsidRDefault="00D11E8E" w:rsidP="00D11E8E">
      <w:pPr>
        <w:ind w:firstLine="0"/>
        <w:jc w:val="center"/>
        <w:rPr>
          <w:b/>
          <w:sz w:val="36"/>
          <w:lang w:bidi="ar-SA"/>
        </w:rPr>
      </w:pPr>
      <w:r>
        <w:rPr>
          <w:sz w:val="36"/>
          <w:lang w:bidi="ar-SA"/>
        </w:rPr>
        <w:t>Jean Renaud et Alain Carpentier</w:t>
      </w:r>
    </w:p>
    <w:p w:rsidR="00D11E8E" w:rsidRPr="0070059E" w:rsidRDefault="00D11E8E" w:rsidP="00D11E8E">
      <w:pPr>
        <w:ind w:firstLine="0"/>
        <w:jc w:val="center"/>
      </w:pPr>
    </w:p>
    <w:p w:rsidR="00D11E8E" w:rsidRPr="0070059E" w:rsidRDefault="00D11E8E" w:rsidP="00D11E8E">
      <w:pPr>
        <w:ind w:firstLine="0"/>
        <w:jc w:val="center"/>
        <w:rPr>
          <w:color w:val="000080"/>
          <w:sz w:val="32"/>
        </w:rPr>
      </w:pPr>
      <w:r w:rsidRPr="00CA784A">
        <w:rPr>
          <w:color w:val="000080"/>
          <w:sz w:val="32"/>
        </w:rPr>
        <w:t>“Datation des événements dans un questionnaire</w:t>
      </w:r>
      <w:r>
        <w:rPr>
          <w:color w:val="000080"/>
          <w:sz w:val="32"/>
        </w:rPr>
        <w:br/>
      </w:r>
      <w:r w:rsidRPr="00CA784A">
        <w:rPr>
          <w:color w:val="000080"/>
          <w:sz w:val="32"/>
        </w:rPr>
        <w:t>et gestion de la base de données.”</w:t>
      </w:r>
    </w:p>
    <w:p w:rsidR="00D11E8E" w:rsidRPr="0070059E" w:rsidRDefault="00D11E8E" w:rsidP="00D11E8E">
      <w:pPr>
        <w:ind w:firstLine="0"/>
        <w:jc w:val="center"/>
        <w:rPr>
          <w:color w:val="000080"/>
        </w:rPr>
      </w:pPr>
    </w:p>
    <w:p w:rsidR="00D11E8E" w:rsidRPr="0070059E" w:rsidRDefault="00E42B44" w:rsidP="00D11E8E">
      <w:pPr>
        <w:ind w:firstLine="0"/>
        <w:jc w:val="center"/>
      </w:pPr>
      <w:r w:rsidRPr="0070059E">
        <w:rPr>
          <w:noProof/>
        </w:rPr>
        <w:drawing>
          <wp:inline distT="0" distB="0" distL="0" distR="0">
            <wp:extent cx="3352800" cy="4927600"/>
            <wp:effectExtent l="25400" t="25400" r="12700" b="12700"/>
            <wp:docPr id="5" name="Image 5" descr="Chantiers_socio_et_anthropo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hantiers_socio_et_anthropo_L50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4927600"/>
                    </a:xfrm>
                    <a:prstGeom prst="rect">
                      <a:avLst/>
                    </a:prstGeom>
                    <a:noFill/>
                    <a:ln w="19050" cmpd="sng">
                      <a:solidFill>
                        <a:srgbClr val="000000"/>
                      </a:solidFill>
                      <a:miter lim="800000"/>
                      <a:headEnd/>
                      <a:tailEnd/>
                    </a:ln>
                    <a:effectLst/>
                  </pic:spPr>
                </pic:pic>
              </a:graphicData>
            </a:graphic>
          </wp:inline>
        </w:drawing>
      </w:r>
    </w:p>
    <w:p w:rsidR="00D11E8E" w:rsidRPr="0070059E" w:rsidRDefault="00D11E8E" w:rsidP="00D11E8E">
      <w:pPr>
        <w:ind w:firstLine="0"/>
        <w:jc w:val="center"/>
      </w:pPr>
    </w:p>
    <w:p w:rsidR="00D11E8E" w:rsidRPr="00B678D5" w:rsidRDefault="00D11E8E" w:rsidP="00D11E8E">
      <w:pPr>
        <w:ind w:left="20" w:hanging="20"/>
        <w:jc w:val="both"/>
        <w:rPr>
          <w:sz w:val="24"/>
        </w:rPr>
      </w:pPr>
      <w:r w:rsidRPr="00B678D5">
        <w:rPr>
          <w:sz w:val="24"/>
        </w:rPr>
        <w:t xml:space="preserve">In ouvrage sous la direction de André TURMEL, avec la collaboration de Claude Bariteau et Gilles Pronovost, </w:t>
      </w:r>
      <w:r w:rsidRPr="00B678D5">
        <w:rPr>
          <w:b/>
          <w:color w:val="000080"/>
          <w:sz w:val="24"/>
        </w:rPr>
        <w:t xml:space="preserve">Chantiers sociologiques et anthropologiques. </w:t>
      </w:r>
      <w:r w:rsidRPr="00B678D5">
        <w:rPr>
          <w:color w:val="000080"/>
          <w:sz w:val="24"/>
        </w:rPr>
        <w:t>A</w:t>
      </w:r>
      <w:r w:rsidRPr="00B678D5">
        <w:rPr>
          <w:color w:val="000080"/>
          <w:sz w:val="24"/>
        </w:rPr>
        <w:t>c</w:t>
      </w:r>
      <w:r w:rsidRPr="00B678D5">
        <w:rPr>
          <w:color w:val="000080"/>
          <w:sz w:val="24"/>
        </w:rPr>
        <w:t>tes du 58</w:t>
      </w:r>
      <w:r w:rsidRPr="00B678D5">
        <w:rPr>
          <w:color w:val="000080"/>
          <w:sz w:val="24"/>
          <w:vertAlign w:val="superscript"/>
        </w:rPr>
        <w:t>e</w:t>
      </w:r>
      <w:r w:rsidRPr="00B678D5">
        <w:rPr>
          <w:color w:val="000080"/>
          <w:sz w:val="24"/>
        </w:rPr>
        <w:t xml:space="preserve"> colloque de l’ACSALF 1990</w:t>
      </w:r>
      <w:r w:rsidRPr="00B678D5">
        <w:rPr>
          <w:sz w:val="24"/>
        </w:rPr>
        <w:t xml:space="preserve">, pp </w:t>
      </w:r>
      <w:r>
        <w:rPr>
          <w:sz w:val="24"/>
        </w:rPr>
        <w:t>231-260</w:t>
      </w:r>
      <w:r w:rsidRPr="00B678D5">
        <w:rPr>
          <w:sz w:val="24"/>
        </w:rPr>
        <w:t>. Montréal : Les Éditions du Méridien, 1993, 274 pp.</w:t>
      </w:r>
    </w:p>
    <w:p w:rsidR="00D11E8E" w:rsidRPr="0070059E" w:rsidRDefault="00D11E8E" w:rsidP="00D11E8E">
      <w:pPr>
        <w:spacing w:before="120" w:after="120"/>
        <w:ind w:firstLine="0"/>
        <w:jc w:val="both"/>
      </w:pPr>
      <w:r w:rsidRPr="0070059E">
        <w:br w:type="page"/>
      </w:r>
    </w:p>
    <w:p w:rsidR="00D11E8E" w:rsidRPr="0070059E" w:rsidRDefault="00D11E8E" w:rsidP="00D11E8E">
      <w:pPr>
        <w:pStyle w:val="p"/>
      </w:pPr>
    </w:p>
    <w:p w:rsidR="00D11E8E" w:rsidRPr="0070059E" w:rsidRDefault="00D11E8E" w:rsidP="00D11E8E">
      <w:pPr>
        <w:pStyle w:val="p"/>
      </w:pPr>
    </w:p>
    <w:p w:rsidR="00D11E8E" w:rsidRPr="0070059E" w:rsidRDefault="00D11E8E" w:rsidP="00D11E8E">
      <w:pPr>
        <w:pStyle w:val="p"/>
      </w:pPr>
    </w:p>
    <w:p w:rsidR="00D11E8E" w:rsidRPr="0070059E" w:rsidRDefault="00E42B44" w:rsidP="00D11E8E">
      <w:pPr>
        <w:pStyle w:val="p"/>
      </w:pPr>
      <w:r w:rsidRPr="0070059E">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D11E8E" w:rsidRPr="0070059E" w:rsidRDefault="00D11E8E" w:rsidP="00D11E8E">
      <w:pPr>
        <w:pStyle w:val="p"/>
      </w:pPr>
    </w:p>
    <w:p w:rsidR="00D11E8E" w:rsidRPr="0070059E" w:rsidRDefault="00D11E8E" w:rsidP="00D11E8E">
      <w:pPr>
        <w:ind w:left="20"/>
        <w:jc w:val="both"/>
        <w:rPr>
          <w:sz w:val="24"/>
        </w:rPr>
      </w:pPr>
      <w:r w:rsidRPr="0070059E">
        <w:rPr>
          <w:sz w:val="24"/>
        </w:rPr>
        <w:t>La présidente de l’ACSALF, Mme Marguerite Soulière, nous a accordé le 20 août 2018 l’autoris</w:t>
      </w:r>
      <w:r w:rsidRPr="0070059E">
        <w:rPr>
          <w:sz w:val="24"/>
        </w:rPr>
        <w:t>a</w:t>
      </w:r>
      <w:r w:rsidRPr="0070059E">
        <w:rPr>
          <w:sz w:val="24"/>
        </w:rPr>
        <w:t>tion de diffuser en accès libre à tous ce livre dans Les Class</w:t>
      </w:r>
      <w:r w:rsidRPr="0070059E">
        <w:rPr>
          <w:sz w:val="24"/>
        </w:rPr>
        <w:t>i</w:t>
      </w:r>
      <w:r w:rsidRPr="0070059E">
        <w:rPr>
          <w:sz w:val="24"/>
        </w:rPr>
        <w:t>ques des sciences sociales.</w:t>
      </w:r>
    </w:p>
    <w:p w:rsidR="00D11E8E" w:rsidRPr="0070059E" w:rsidRDefault="00D11E8E" w:rsidP="00D11E8E">
      <w:pPr>
        <w:jc w:val="both"/>
        <w:rPr>
          <w:sz w:val="24"/>
        </w:rPr>
      </w:pPr>
    </w:p>
    <w:p w:rsidR="00D11E8E" w:rsidRPr="0070059E" w:rsidRDefault="00D11E8E" w:rsidP="00D11E8E">
      <w:pPr>
        <w:jc w:val="both"/>
        <w:rPr>
          <w:sz w:val="24"/>
        </w:rPr>
      </w:pPr>
    </w:p>
    <w:p w:rsidR="00D11E8E" w:rsidRPr="0070059E" w:rsidRDefault="00E42B44" w:rsidP="00D11E8E">
      <w:pPr>
        <w:tabs>
          <w:tab w:val="left" w:pos="3150"/>
        </w:tabs>
        <w:ind w:firstLine="0"/>
        <w:rPr>
          <w:sz w:val="24"/>
        </w:rPr>
      </w:pPr>
      <w:r w:rsidRPr="0070059E">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11E8E" w:rsidRPr="0070059E">
        <w:rPr>
          <w:sz w:val="24"/>
        </w:rPr>
        <w:t xml:space="preserve"> Courriel : </w:t>
      </w:r>
    </w:p>
    <w:p w:rsidR="00D11E8E" w:rsidRPr="0070059E" w:rsidRDefault="00D11E8E" w:rsidP="00D11E8E">
      <w:pPr>
        <w:pStyle w:val="p"/>
      </w:pPr>
    </w:p>
    <w:p w:rsidR="00D11E8E" w:rsidRPr="0070059E" w:rsidRDefault="00D11E8E" w:rsidP="00D11E8E">
      <w:pPr>
        <w:pStyle w:val="p"/>
      </w:pPr>
      <w:r w:rsidRPr="0070059E">
        <w:t xml:space="preserve">La présidente de l’ACSALF, Marguerite Soulière : professeure, École de Service sociale, Université d’Ottawa : </w:t>
      </w:r>
      <w:hyperlink r:id="rId23" w:history="1">
        <w:r w:rsidRPr="0070059E">
          <w:rPr>
            <w:rStyle w:val="Lienhypertexte"/>
            <w:sz w:val="24"/>
          </w:rPr>
          <w:t>marguerite.souliere@uOttawa.ca</w:t>
        </w:r>
      </w:hyperlink>
      <w:r w:rsidRPr="0070059E">
        <w:t xml:space="preserve"> </w:t>
      </w:r>
    </w:p>
    <w:p w:rsidR="00D11E8E" w:rsidRPr="0070059E" w:rsidRDefault="00D11E8E" w:rsidP="00D11E8E">
      <w:pPr>
        <w:pStyle w:val="p"/>
      </w:pPr>
      <w:r w:rsidRPr="0070059E">
        <w:br w:type="page"/>
      </w:r>
    </w:p>
    <w:p w:rsidR="00D11E8E" w:rsidRPr="0070059E" w:rsidRDefault="00D11E8E" w:rsidP="00D11E8E">
      <w:pPr>
        <w:ind w:firstLine="0"/>
        <w:jc w:val="both"/>
      </w:pPr>
    </w:p>
    <w:p w:rsidR="00D11E8E" w:rsidRPr="0070059E" w:rsidRDefault="00D11E8E">
      <w:pPr>
        <w:jc w:val="both"/>
      </w:pPr>
    </w:p>
    <w:p w:rsidR="00D11E8E" w:rsidRPr="0070059E" w:rsidRDefault="00D11E8E">
      <w:pPr>
        <w:jc w:val="both"/>
      </w:pPr>
    </w:p>
    <w:p w:rsidR="00D11E8E" w:rsidRPr="0070059E" w:rsidRDefault="00D11E8E">
      <w:pPr>
        <w:jc w:val="both"/>
      </w:pPr>
    </w:p>
    <w:p w:rsidR="00D11E8E" w:rsidRPr="0070059E" w:rsidRDefault="00D11E8E" w:rsidP="00D11E8E">
      <w:pPr>
        <w:pStyle w:val="NormalWeb"/>
        <w:spacing w:before="2" w:after="2"/>
        <w:jc w:val="both"/>
        <w:rPr>
          <w:rFonts w:ascii="Times New Roman" w:hAnsi="Times New Roman"/>
          <w:sz w:val="28"/>
          <w:lang w:val="fr-CA"/>
        </w:rPr>
      </w:pPr>
      <w:r w:rsidRPr="0070059E">
        <w:rPr>
          <w:rFonts w:ascii="Times New Roman" w:hAnsi="Times New Roman"/>
          <w:b/>
          <w:sz w:val="28"/>
          <w:szCs w:val="19"/>
          <w:lang w:val="fr-CA"/>
        </w:rPr>
        <w:t>Note pour la version numérique</w:t>
      </w:r>
      <w:r w:rsidRPr="0070059E">
        <w:rPr>
          <w:rFonts w:ascii="Times New Roman" w:hAnsi="Times New Roman"/>
          <w:sz w:val="28"/>
          <w:szCs w:val="19"/>
          <w:lang w:val="fr-CA"/>
        </w:rPr>
        <w:t xml:space="preserve"> : </w:t>
      </w:r>
      <w:r w:rsidRPr="0070059E">
        <w:rPr>
          <w:rFonts w:ascii="Times New Roman" w:hAnsi="Times New Roman"/>
          <w:sz w:val="28"/>
          <w:lang w:val="fr-CA"/>
        </w:rPr>
        <w:t>La numérotation entre crochets [] correspond à la pagination, en début de page, de l'édition d'origine numérisée. JMT.</w:t>
      </w:r>
    </w:p>
    <w:p w:rsidR="00D11E8E" w:rsidRPr="0070059E" w:rsidRDefault="00D11E8E" w:rsidP="00D11E8E">
      <w:pPr>
        <w:pStyle w:val="NormalWeb"/>
        <w:spacing w:before="2" w:after="2"/>
        <w:jc w:val="both"/>
        <w:rPr>
          <w:rFonts w:ascii="Times New Roman" w:hAnsi="Times New Roman"/>
          <w:sz w:val="28"/>
          <w:lang w:val="fr-CA"/>
        </w:rPr>
      </w:pPr>
    </w:p>
    <w:p w:rsidR="00D11E8E" w:rsidRPr="0070059E" w:rsidRDefault="00D11E8E" w:rsidP="00D11E8E">
      <w:pPr>
        <w:pStyle w:val="NormalWeb"/>
        <w:spacing w:before="2" w:after="2"/>
        <w:rPr>
          <w:rFonts w:ascii="Times New Roman" w:hAnsi="Times New Roman"/>
          <w:sz w:val="28"/>
          <w:lang w:val="fr-CA"/>
        </w:rPr>
      </w:pPr>
      <w:r w:rsidRPr="0070059E">
        <w:rPr>
          <w:rFonts w:ascii="Times New Roman" w:hAnsi="Times New Roman"/>
          <w:sz w:val="28"/>
          <w:lang w:val="fr-CA"/>
        </w:rPr>
        <w:t>Par exemple, [1] correspond au début de la page 1 de l’édition papier numérisée.</w:t>
      </w:r>
    </w:p>
    <w:p w:rsidR="00D11E8E" w:rsidRPr="0070059E" w:rsidRDefault="00D11E8E" w:rsidP="00D11E8E">
      <w:pPr>
        <w:jc w:val="both"/>
        <w:rPr>
          <w:szCs w:val="19"/>
        </w:rPr>
      </w:pPr>
    </w:p>
    <w:p w:rsidR="00D11E8E" w:rsidRPr="0070059E" w:rsidRDefault="00D11E8E">
      <w:pPr>
        <w:jc w:val="both"/>
        <w:rPr>
          <w:szCs w:val="19"/>
        </w:rPr>
      </w:pPr>
    </w:p>
    <w:p w:rsidR="00D11E8E" w:rsidRPr="0070059E" w:rsidRDefault="00D11E8E" w:rsidP="00D11E8E">
      <w:pPr>
        <w:spacing w:before="120" w:after="120"/>
        <w:ind w:firstLine="0"/>
        <w:jc w:val="both"/>
      </w:pPr>
      <w:r w:rsidRPr="0070059E">
        <w:br w:type="page"/>
      </w:r>
      <w:r w:rsidRPr="0070059E">
        <w:lastRenderedPageBreak/>
        <w:t>[231]</w:t>
      </w:r>
    </w:p>
    <w:p w:rsidR="00D11E8E" w:rsidRPr="0070059E" w:rsidRDefault="00D11E8E" w:rsidP="00D11E8E">
      <w:pPr>
        <w:jc w:val="both"/>
      </w:pPr>
    </w:p>
    <w:p w:rsidR="00D11E8E" w:rsidRPr="0070059E" w:rsidRDefault="00D11E8E" w:rsidP="00D11E8E">
      <w:pPr>
        <w:jc w:val="both"/>
      </w:pPr>
    </w:p>
    <w:p w:rsidR="00D11E8E" w:rsidRPr="0070059E" w:rsidRDefault="00D11E8E" w:rsidP="00D11E8E">
      <w:pPr>
        <w:jc w:val="both"/>
      </w:pPr>
    </w:p>
    <w:p w:rsidR="00D11E8E" w:rsidRPr="0070059E" w:rsidRDefault="00D11E8E" w:rsidP="00D11E8E">
      <w:pPr>
        <w:ind w:hanging="20"/>
        <w:jc w:val="center"/>
        <w:rPr>
          <w:b/>
          <w:sz w:val="24"/>
        </w:rPr>
      </w:pPr>
      <w:bookmarkStart w:id="1" w:name="Chantiers_texte_11"/>
      <w:r w:rsidRPr="0070059E">
        <w:rPr>
          <w:b/>
          <w:sz w:val="24"/>
        </w:rPr>
        <w:t>Chantiers sociologiques et anthropologiques.</w:t>
      </w:r>
    </w:p>
    <w:p w:rsidR="00D11E8E" w:rsidRPr="0070059E" w:rsidRDefault="00D11E8E" w:rsidP="00D11E8E">
      <w:pPr>
        <w:jc w:val="center"/>
        <w:rPr>
          <w:sz w:val="24"/>
        </w:rPr>
      </w:pPr>
      <w:r w:rsidRPr="0070059E">
        <w:rPr>
          <w:sz w:val="24"/>
        </w:rPr>
        <w:t>Actes du 58e colloque de l’ACSALF 1990.</w:t>
      </w:r>
    </w:p>
    <w:p w:rsidR="00D11E8E" w:rsidRPr="0070059E" w:rsidRDefault="00D11E8E" w:rsidP="00D11E8E">
      <w:pPr>
        <w:jc w:val="both"/>
        <w:rPr>
          <w:szCs w:val="36"/>
        </w:rPr>
      </w:pPr>
    </w:p>
    <w:p w:rsidR="00D11E8E" w:rsidRPr="0070059E" w:rsidRDefault="00D11E8E" w:rsidP="00D11E8E">
      <w:pPr>
        <w:pStyle w:val="Titreniveau2"/>
      </w:pPr>
      <w:r w:rsidRPr="0070059E">
        <w:t>“Datation des événements</w:t>
      </w:r>
      <w:r w:rsidRPr="0070059E">
        <w:br/>
        <w:t>dans un questionnaire et</w:t>
      </w:r>
      <w:r w:rsidRPr="0070059E">
        <w:br/>
        <w:t>gestion de la base de données.”</w:t>
      </w:r>
    </w:p>
    <w:bookmarkEnd w:id="1"/>
    <w:p w:rsidR="00D11E8E" w:rsidRPr="0070059E" w:rsidRDefault="00D11E8E" w:rsidP="00D11E8E">
      <w:pPr>
        <w:jc w:val="both"/>
        <w:rPr>
          <w:szCs w:val="36"/>
        </w:rPr>
      </w:pPr>
    </w:p>
    <w:p w:rsidR="00D11E8E" w:rsidRPr="0070059E" w:rsidRDefault="00D11E8E" w:rsidP="00D11E8E">
      <w:pPr>
        <w:pStyle w:val="suite"/>
      </w:pPr>
      <w:r w:rsidRPr="0070059E">
        <w:t>Par Jean RENAUD et Alain CARPENTIER</w:t>
      </w:r>
    </w:p>
    <w:p w:rsidR="00D11E8E" w:rsidRPr="0070059E" w:rsidRDefault="00D11E8E" w:rsidP="00D11E8E">
      <w:pPr>
        <w:jc w:val="both"/>
      </w:pPr>
    </w:p>
    <w:p w:rsidR="00D11E8E" w:rsidRPr="0070059E" w:rsidRDefault="00D11E8E" w:rsidP="00D11E8E">
      <w:pPr>
        <w:jc w:val="both"/>
      </w:pPr>
    </w:p>
    <w:p w:rsidR="00D11E8E" w:rsidRPr="0070059E" w:rsidRDefault="00D11E8E" w:rsidP="00D11E8E">
      <w:pPr>
        <w:jc w:val="both"/>
      </w:pPr>
    </w:p>
    <w:p w:rsidR="00D11E8E" w:rsidRPr="0070059E" w:rsidRDefault="00D11E8E" w:rsidP="00D11E8E">
      <w:pPr>
        <w:jc w:val="both"/>
      </w:pPr>
    </w:p>
    <w:p w:rsidR="00D11E8E" w:rsidRPr="0070059E" w:rsidRDefault="00D11E8E" w:rsidP="00D11E8E">
      <w:pPr>
        <w:jc w:val="both"/>
      </w:pPr>
    </w:p>
    <w:p w:rsidR="00D11E8E" w:rsidRPr="0070059E" w:rsidRDefault="00D11E8E" w:rsidP="00D11E8E">
      <w:pPr>
        <w:jc w:val="both"/>
      </w:pPr>
    </w:p>
    <w:p w:rsidR="00D11E8E" w:rsidRPr="0070059E" w:rsidRDefault="00D11E8E" w:rsidP="00D11E8E">
      <w:pPr>
        <w:spacing w:before="120" w:after="120"/>
        <w:jc w:val="both"/>
        <w:rPr>
          <w:bCs/>
        </w:rPr>
      </w:pPr>
    </w:p>
    <w:p w:rsidR="00D11E8E" w:rsidRPr="0070059E" w:rsidRDefault="00D11E8E" w:rsidP="00D11E8E">
      <w:pPr>
        <w:spacing w:before="120" w:after="120"/>
        <w:jc w:val="both"/>
        <w:rPr>
          <w:bCs/>
        </w:rPr>
      </w:pPr>
    </w:p>
    <w:p w:rsidR="00D11E8E" w:rsidRPr="0070059E" w:rsidRDefault="00D11E8E" w:rsidP="00D11E8E">
      <w:pPr>
        <w:spacing w:before="120" w:after="120"/>
        <w:jc w:val="both"/>
        <w:rPr>
          <w:bCs/>
        </w:rPr>
      </w:pPr>
    </w:p>
    <w:p w:rsidR="00D11E8E" w:rsidRPr="0070059E" w:rsidRDefault="00D11E8E" w:rsidP="00D11E8E">
      <w:pPr>
        <w:pStyle w:val="p"/>
      </w:pPr>
      <w:r w:rsidRPr="0070059E">
        <w:t>[232]</w:t>
      </w:r>
    </w:p>
    <w:p w:rsidR="00D11E8E" w:rsidRPr="0070059E" w:rsidRDefault="00D11E8E" w:rsidP="00D11E8E">
      <w:pPr>
        <w:pStyle w:val="p"/>
      </w:pPr>
      <w:r w:rsidRPr="0070059E">
        <w:br w:type="page"/>
      </w:r>
      <w:r w:rsidRPr="0070059E">
        <w:lastRenderedPageBreak/>
        <w:t>[233]</w:t>
      </w:r>
    </w:p>
    <w:p w:rsidR="00D11E8E" w:rsidRPr="002D5017" w:rsidRDefault="00D11E8E" w:rsidP="00D11E8E">
      <w:pPr>
        <w:spacing w:before="120" w:after="120"/>
        <w:jc w:val="both"/>
      </w:pPr>
    </w:p>
    <w:p w:rsidR="00D11E8E" w:rsidRPr="0070059E" w:rsidRDefault="00D11E8E" w:rsidP="00D11E8E">
      <w:pPr>
        <w:pStyle w:val="planche"/>
      </w:pPr>
      <w:r w:rsidRPr="0070059E">
        <w:t>L’avantage de la datation des données</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Depuis 1972 (et de façon beaucoup plus marquée depuis 1980) s’est développée une nouvelle classe de modèles d’analyse statistique connue en anglais sous le nom de « Event History Analysis » et qu’on pourrait nommer en français l’analyse du changement d’état ou l’étude des déterminants du changement, ou encore, l’analyse de bi</w:t>
      </w:r>
      <w:r w:rsidRPr="0070059E">
        <w:t>o</w:t>
      </w:r>
      <w:r w:rsidRPr="0070059E">
        <w:t>graphies. Ce développement qui a sa source dans la solution de pr</w:t>
      </w:r>
      <w:r w:rsidRPr="0070059E">
        <w:t>o</w:t>
      </w:r>
      <w:r w:rsidRPr="0070059E">
        <w:t>blèmes mathématiques d’estimation (1972) et de mise au point d’algorithmes informatiques efficaces (1979 et 1980) est en train de modifier les théories soci</w:t>
      </w:r>
      <w:r w:rsidRPr="0070059E">
        <w:t>o</w:t>
      </w:r>
      <w:r w:rsidRPr="0070059E">
        <w:t>logiques elles-mêmes. Le centre d’intérêt passe de la connaissance des déterm</w:t>
      </w:r>
      <w:r w:rsidRPr="0070059E">
        <w:t>i</w:t>
      </w:r>
      <w:r w:rsidRPr="0070059E">
        <w:t>nants pour ainsi dire statiques d’un état (par exemple pourquoi certains travailleurs œuvrent dans un secteur industriel plutôt que dans un autre ?) à la connaissance des déterminants du mouvement menant à cet état (pourquoi certains tr</w:t>
      </w:r>
      <w:r w:rsidRPr="0070059E">
        <w:t>a</w:t>
      </w:r>
      <w:r w:rsidRPr="0070059E">
        <w:t>vailleurs changent de secteur industriel et vont vers un secteur do</w:t>
      </w:r>
      <w:r w:rsidRPr="0070059E">
        <w:t>n</w:t>
      </w:r>
      <w:r w:rsidRPr="0070059E">
        <w:t>né ?).</w:t>
      </w:r>
    </w:p>
    <w:p w:rsidR="00D11E8E" w:rsidRPr="0070059E" w:rsidRDefault="00D11E8E" w:rsidP="00D11E8E">
      <w:pPr>
        <w:spacing w:before="120" w:after="120"/>
        <w:jc w:val="both"/>
      </w:pPr>
      <w:r w:rsidRPr="0070059E">
        <w:t>Se distinguant des modèles économiques traitant des séries temp</w:t>
      </w:r>
      <w:r w:rsidRPr="0070059E">
        <w:t>o</w:t>
      </w:r>
      <w:r w:rsidRPr="0070059E">
        <w:t>relles qui po</w:t>
      </w:r>
      <w:r w:rsidRPr="0070059E">
        <w:t>r</w:t>
      </w:r>
      <w:r w:rsidRPr="0070059E">
        <w:t>tent sur des agrégats ou des collectivités plutôt que sur des individus, et inspirée de l’étude des tables de mortalité des dém</w:t>
      </w:r>
      <w:r w:rsidRPr="0070059E">
        <w:t>o</w:t>
      </w:r>
      <w:r w:rsidRPr="0070059E">
        <w:t>graphes et des travaux des biostatisticiens, cette nouvelle forme d’analyse statistique est utilisée en sciences sociales par l’introduction de causes qui sont variables dans le temps (augmentation de salaire modifiant les chances de changer d’emploi) et du repérage d’événements multiples et répétables pris comme variables dépenda</w:t>
      </w:r>
      <w:r w:rsidRPr="0070059E">
        <w:t>n</w:t>
      </w:r>
      <w:r w:rsidRPr="0070059E">
        <w:t>tes (changements d’emploi). Dans le cas de la recherche sur l’établissement des nouveaux immigrants, cette méthode qui pe</w:t>
      </w:r>
      <w:r w:rsidRPr="0070059E">
        <w:t>r</w:t>
      </w:r>
      <w:r w:rsidRPr="0070059E">
        <w:t>met</w:t>
      </w:r>
      <w:r>
        <w:t xml:space="preserve"> </w:t>
      </w:r>
      <w:r w:rsidRPr="0070059E">
        <w:t>[234]</w:t>
      </w:r>
      <w:r>
        <w:t xml:space="preserve"> </w:t>
      </w:r>
      <w:r w:rsidRPr="0070059E">
        <w:t>l’étude d’interrelations dynamiques, s’avère utile puisque les itin</w:t>
      </w:r>
      <w:r w:rsidRPr="0070059E">
        <w:t>é</w:t>
      </w:r>
      <w:r w:rsidRPr="0070059E">
        <w:t>raires professionnels de d’emploi, l’apprentissage linguistique, la nature et l’étendue du ménage, et le choix du lieu de résidence fou</w:t>
      </w:r>
      <w:r w:rsidRPr="0070059E">
        <w:t>r</w:t>
      </w:r>
      <w:r w:rsidRPr="0070059E">
        <w:t>nissent des conditions pour une transform</w:t>
      </w:r>
      <w:r w:rsidRPr="0070059E">
        <w:t>a</w:t>
      </w:r>
      <w:r w:rsidRPr="0070059E">
        <w:t>tion des uns et des autres.</w:t>
      </w:r>
    </w:p>
    <w:p w:rsidR="00D11E8E" w:rsidRPr="0070059E" w:rsidRDefault="00D11E8E" w:rsidP="00D11E8E">
      <w:pPr>
        <w:spacing w:before="120" w:after="120"/>
        <w:jc w:val="both"/>
      </w:pPr>
      <w:r w:rsidRPr="0070059E">
        <w:t>Formellement, la variable dépendante dans ce modèle est obtenue par la mesure du temps passé dans un « état ». À partir de cette info</w:t>
      </w:r>
      <w:r w:rsidRPr="0070059E">
        <w:t>r</w:t>
      </w:r>
      <w:r w:rsidRPr="0070059E">
        <w:t>mation, il est possible d’estimer une table de « survie » ou de « séjour » représentant la probabilité d’un changement d’état pour chaque unité de temps, c’est-à-dire la probabilité qu’une transition ait lieu à un moment donné. Cette information, transposée au niveau des individus à l’étude, est reliée à des prédicteurs afin d’en expliquer la variation, puis sont identifiés (dans un contexte de régression dite de survie) les facteurs qui font fluctuer cette probabilité en introduisant des variables indépendantes qui sont, soit métriques, soit catégorielles modifiées en polydichotomies.</w:t>
      </w:r>
    </w:p>
    <w:p w:rsidR="00D11E8E" w:rsidRPr="0070059E" w:rsidRDefault="00D11E8E" w:rsidP="00D11E8E">
      <w:pPr>
        <w:spacing w:before="120" w:after="120"/>
        <w:jc w:val="both"/>
      </w:pPr>
      <w:r w:rsidRPr="0070059E">
        <w:t>Nous allons traiter, dans ce texte, des problèmes de cueillette et de bases de données reliés au recours à des événements datés.</w:t>
      </w:r>
    </w:p>
    <w:p w:rsidR="00D11E8E" w:rsidRPr="0070059E" w:rsidRDefault="00D11E8E" w:rsidP="00D11E8E">
      <w:pPr>
        <w:pStyle w:val="En-tte50"/>
        <w:widowControl/>
        <w:shd w:val="clear" w:color="auto" w:fill="auto"/>
        <w:spacing w:before="120" w:after="120" w:line="240" w:lineRule="auto"/>
        <w:jc w:val="both"/>
        <w:rPr>
          <w:b w:val="0"/>
          <w:lang w:val="fr-CA"/>
        </w:rPr>
      </w:pPr>
    </w:p>
    <w:p w:rsidR="00D11E8E" w:rsidRPr="0070059E" w:rsidRDefault="00D11E8E" w:rsidP="00D11E8E">
      <w:pPr>
        <w:pStyle w:val="planche"/>
      </w:pPr>
      <w:r w:rsidRPr="0070059E">
        <w:t>Comment obtenir des données datées</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Les outils nécessaires à la cueillette et à la saisie de ce genre de données doivent être adaptés afin de supporter le rappel temporel des événements. Nous avons donc testé l’ut</w:t>
      </w:r>
      <w:r>
        <w:t>ilisation d’un calendrier aide-</w:t>
      </w:r>
      <w:r w:rsidRPr="0070059E">
        <w:t>mémoire accompagné de deux questionnaires : l’un orienté sur le c</w:t>
      </w:r>
      <w:r w:rsidRPr="0070059E">
        <w:t>a</w:t>
      </w:r>
      <w:r w:rsidRPr="0070059E">
        <w:t>lendrier (consignes et questions), et un autre de type plus conventio</w:t>
      </w:r>
      <w:r w:rsidRPr="0070059E">
        <w:t>n</w:t>
      </w:r>
      <w:r w:rsidRPr="0070059E">
        <w:t>nel.</w:t>
      </w:r>
    </w:p>
    <w:p w:rsidR="00D11E8E" w:rsidRPr="0070059E" w:rsidRDefault="00D11E8E" w:rsidP="00D11E8E">
      <w:pPr>
        <w:spacing w:before="120" w:after="120"/>
        <w:jc w:val="both"/>
      </w:pPr>
      <w:r w:rsidRPr="0070059E">
        <w:t>Après avoir présenté ces supports à la cueillette, nous tenterons de cerner le d</w:t>
      </w:r>
      <w:r w:rsidRPr="0070059E">
        <w:t>e</w:t>
      </w:r>
      <w:r w:rsidRPr="0070059E">
        <w:t>gré de précision des datations ainsi obtenues. Puis, nous présenterons un aperçu des problèmes de gestion de base de données temporelles.</w:t>
      </w:r>
    </w:p>
    <w:p w:rsidR="00D11E8E" w:rsidRPr="0070059E" w:rsidRDefault="00D11E8E" w:rsidP="00D11E8E">
      <w:pPr>
        <w:spacing w:before="120" w:after="120"/>
        <w:jc w:val="both"/>
      </w:pPr>
    </w:p>
    <w:p w:rsidR="00D11E8E" w:rsidRPr="0070059E" w:rsidRDefault="00D11E8E" w:rsidP="00D11E8E">
      <w:pPr>
        <w:pStyle w:val="a"/>
      </w:pPr>
      <w:r w:rsidRPr="0070059E">
        <w:t>Le calendrier</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La localisation temporelle d’événements, plus ou moins rapprochés de la date d’interview, fait appel, nécessairement, à la mémoire du répondant. Le type d’événement même peut faire qu’on se souvienne plus ou moins facilement de</w:t>
      </w:r>
      <w:r>
        <w:t xml:space="preserve"> sa date d’avènement. Des événe</w:t>
      </w:r>
      <w:r w:rsidRPr="0070059E">
        <w:t>ments</w:t>
      </w:r>
      <w:r>
        <w:t xml:space="preserve"> </w:t>
      </w:r>
      <w:r w:rsidRPr="0070059E">
        <w:t>[235] plus rares et/ou bouleversants comme une naissance, une mort</w:t>
      </w:r>
      <w:r w:rsidRPr="0070059E">
        <w:t>a</w:t>
      </w:r>
      <w:r w:rsidRPr="0070059E">
        <w:t>lité, un d</w:t>
      </w:r>
      <w:r w:rsidRPr="0070059E">
        <w:t>é</w:t>
      </w:r>
      <w:r w:rsidRPr="0070059E">
        <w:t>ménagement ou un changement d’emploi risquent d’être plus facilement, et plus précisément datables que le dernier re</w:t>
      </w:r>
      <w:r w:rsidRPr="0070059E">
        <w:t>n</w:t>
      </w:r>
      <w:r w:rsidRPr="0070059E">
        <w:t>dez-vous avec un médecin (à moins que ce rendez-vous n’est été l’objet d’un annonce de maladie incurable...). C’est donc en se basant sur ces événements plus marquants que le répondant peut tendre à se ra</w:t>
      </w:r>
      <w:r w:rsidRPr="0070059E">
        <w:t>p</w:t>
      </w:r>
      <w:r w:rsidRPr="0070059E">
        <w:t>peler plus facilement d’autres événements « plus banals ».</w:t>
      </w:r>
    </w:p>
    <w:p w:rsidR="00D11E8E" w:rsidRPr="0070059E" w:rsidRDefault="00D11E8E" w:rsidP="00D11E8E">
      <w:pPr>
        <w:spacing w:before="120" w:after="120"/>
        <w:jc w:val="both"/>
      </w:pPr>
      <w:r w:rsidRPr="0070059E">
        <w:t>Un calendrier où sont résumées différentes séquences d’événements permet la validation et la contre-validation des évén</w:t>
      </w:r>
      <w:r w:rsidRPr="0070059E">
        <w:t>e</w:t>
      </w:r>
      <w:r w:rsidRPr="0070059E">
        <w:t>ments entre eux. Ce calendrier, un d</w:t>
      </w:r>
      <w:r w:rsidRPr="0070059E">
        <w:t>o</w:t>
      </w:r>
      <w:r w:rsidRPr="0070059E">
        <w:t>cument séparé du questionnaire, est en fait une grille où sur un des axes on retro</w:t>
      </w:r>
      <w:r w:rsidRPr="0070059E">
        <w:t>u</w:t>
      </w:r>
      <w:r w:rsidRPr="0070059E">
        <w:t>ve des dates, et sur l’autre, les événements en question. On y trace alors des lignes co</w:t>
      </w:r>
      <w:r w:rsidRPr="0070059E">
        <w:t>r</w:t>
      </w:r>
      <w:r w:rsidRPr="0070059E">
        <w:t>respondant à la durée de chacun des événements. Le répondant peut donc, en se fiant à la date d’un déménagement par exemple, dater le début d’un cours suivi quelques semaines avant ou après ce démén</w:t>
      </w:r>
      <w:r w:rsidRPr="0070059E">
        <w:t>a</w:t>
      </w:r>
      <w:r w:rsidRPr="0070059E">
        <w:t>gement. Le calendrier d’événements du répondant ainsi que celui du conjoint ou du responsable du ménage sont ainsi complétés.</w:t>
      </w:r>
    </w:p>
    <w:p w:rsidR="00D11E8E" w:rsidRPr="0070059E" w:rsidRDefault="00D11E8E" w:rsidP="00D11E8E">
      <w:pPr>
        <w:spacing w:before="120" w:after="120"/>
        <w:jc w:val="both"/>
      </w:pPr>
      <w:r w:rsidRPr="0070059E">
        <w:t>Avant l’interview, l’axe des dates n’est qu’une série de nombre a</w:t>
      </w:r>
      <w:r w:rsidRPr="0070059E">
        <w:t>l</w:t>
      </w:r>
      <w:r w:rsidRPr="0070059E">
        <w:t>lant de 1 à 60 (pour les 60 premières semaines de l’arrivée au Qu</w:t>
      </w:r>
      <w:r w:rsidRPr="0070059E">
        <w:t>é</w:t>
      </w:r>
      <w:r w:rsidRPr="0070059E">
        <w:t>bec). L’intervieweur doit donc, lors des premières minutes de la re</w:t>
      </w:r>
      <w:r w:rsidRPr="0070059E">
        <w:t>n</w:t>
      </w:r>
      <w:r w:rsidRPr="0070059E">
        <w:t>contre avec le répondant, ajuster et coller une règle des dates sur le calendrier. Le but est d’ajuster la date effective de la semaine d’arrivée au Québec du répondant avec la première semaine absolue du calendrier. Cette date ne peut que faire l’objet d’une très grande présence à la mémoire ; elle marque, pour les immigrants, le début d’une vie dans un nouveau pays.</w:t>
      </w:r>
    </w:p>
    <w:p w:rsidR="00D11E8E" w:rsidRPr="0070059E" w:rsidRDefault="00D11E8E" w:rsidP="00D11E8E">
      <w:pPr>
        <w:spacing w:before="120" w:after="120"/>
        <w:jc w:val="both"/>
      </w:pPr>
      <w:r w:rsidRPr="0070059E">
        <w:t>Au moins deux hypothèses de calendrier sont possibles : l’un où on ne retrouve que les dates de début et de fin des différents événements, et l’autre où on y code une partie ou l’ensemble des qualificatifs de ces événements. Les deux hypothèses permettent cette aide à la m</w:t>
      </w:r>
      <w:r w:rsidRPr="0070059E">
        <w:t>é</w:t>
      </w:r>
      <w:r w:rsidRPr="0070059E">
        <w:t>moire. Cependant, la deuxième hypothèse comporte des difficultés supplémentaires de codage post-interview.</w:t>
      </w:r>
    </w:p>
    <w:p w:rsidR="00D11E8E" w:rsidRPr="0070059E" w:rsidRDefault="00D11E8E" w:rsidP="00D11E8E">
      <w:pPr>
        <w:spacing w:before="120" w:after="120"/>
        <w:jc w:val="both"/>
      </w:pPr>
      <w:r w:rsidRPr="0070059E">
        <w:t>Si l’avantage principal de l’usage d’un calendrier est l’aide à la mémoire pour la datation, toutes autres informations portées sur celui-ci semblent, suite à notre e</w:t>
      </w:r>
      <w:r w:rsidRPr="0070059E">
        <w:t>x</w:t>
      </w:r>
      <w:r w:rsidRPr="0070059E">
        <w:t>périence, n’avoir aucun avantage pour le répondant. Les informations, autres que les dates, inscrites</w:t>
      </w:r>
      <w:r>
        <w:t xml:space="preserve"> </w:t>
      </w:r>
      <w:r w:rsidRPr="0070059E">
        <w:t>[236]</w:t>
      </w:r>
      <w:r>
        <w:t xml:space="preserve"> </w:t>
      </w:r>
      <w:r w:rsidRPr="0070059E">
        <w:t>sur le calendrier, pour une question pratique d’espace d’abord, ne peuvent y être transcrites que sous forme abrégée ou codée. Le répo</w:t>
      </w:r>
      <w:r w:rsidRPr="0070059E">
        <w:t>n</w:t>
      </w:r>
      <w:r w:rsidRPr="0070059E">
        <w:t>dant n’y peut donc s’y référer et la saisie des données n’est pas simpl</w:t>
      </w:r>
      <w:r w:rsidRPr="0070059E">
        <w:t>i</w:t>
      </w:r>
      <w:r w:rsidRPr="0070059E">
        <w:t>fiée, au contraire. La solution semble donc être à mi-chemin entre un cale</w:t>
      </w:r>
      <w:r w:rsidRPr="0070059E">
        <w:t>n</w:t>
      </w:r>
      <w:r w:rsidRPr="0070059E">
        <w:t>drier ne contenant que des dates et un cale</w:t>
      </w:r>
      <w:r w:rsidRPr="0070059E">
        <w:t>n</w:t>
      </w:r>
      <w:r w:rsidRPr="0070059E">
        <w:t>drier contenant des dates et d’autres informations.</w:t>
      </w:r>
    </w:p>
    <w:p w:rsidR="00D11E8E" w:rsidRPr="0070059E" w:rsidRDefault="00D11E8E" w:rsidP="00D11E8E">
      <w:pPr>
        <w:spacing w:before="120" w:after="120"/>
        <w:jc w:val="both"/>
      </w:pPr>
      <w:r w:rsidRPr="0070059E">
        <w:t>Certaines informations, autres que des dates, peuvent être inscrites dans un calendrier sans perdre les qualités du calendrier, et sans do</w:t>
      </w:r>
      <w:r w:rsidRPr="0070059E">
        <w:t>n</w:t>
      </w:r>
      <w:r w:rsidRPr="0070059E">
        <w:t>ner trop de cauchemars aux codeurs. Il s’agit, lorsque la nature de l’information le permet, de marquer les dates de début et de fin d’événement à l’aide de codes. Par exemple, pour un cours suivis, la date de début sera marquée par le code de la langue du cours (F pour français, A pour anglais et * pour autres), tandis que la date de fin est inscrite avec le code du type de fin de ce cours (1- en cours au m</w:t>
      </w:r>
      <w:r w:rsidRPr="0070059E">
        <w:t>o</w:t>
      </w:r>
      <w:r w:rsidRPr="0070059E">
        <w:t>ment de l’entrevue (troncat</w:t>
      </w:r>
      <w:r w:rsidRPr="0070059E">
        <w:t>u</w:t>
      </w:r>
      <w:r w:rsidRPr="0070059E">
        <w:t>re), 2- abandon, 3- fin normale). Ainsi, cinq indices sont inscrits sur une même l</w:t>
      </w:r>
      <w:r w:rsidRPr="0070059E">
        <w:t>i</w:t>
      </w:r>
      <w:r w:rsidRPr="0070059E">
        <w:t>gne :</w:t>
      </w:r>
    </w:p>
    <w:p w:rsidR="00D11E8E" w:rsidRPr="0070059E" w:rsidRDefault="00D11E8E" w:rsidP="00D11E8E">
      <w:pPr>
        <w:spacing w:before="120" w:after="120"/>
        <w:jc w:val="both"/>
      </w:pPr>
    </w:p>
    <w:tbl>
      <w:tblPr>
        <w:tblW w:w="0" w:type="auto"/>
        <w:tblInd w:w="828" w:type="dxa"/>
        <w:tblLook w:val="00BF" w:firstRow="1" w:lastRow="0" w:firstColumn="1" w:lastColumn="0" w:noHBand="0" w:noVBand="0"/>
      </w:tblPr>
      <w:tblGrid>
        <w:gridCol w:w="2160"/>
        <w:gridCol w:w="2070"/>
        <w:gridCol w:w="2430"/>
      </w:tblGrid>
      <w:tr w:rsidR="00D11E8E" w:rsidRPr="0070059E">
        <w:tc>
          <w:tcPr>
            <w:tcW w:w="2160" w:type="dxa"/>
            <w:vAlign w:val="center"/>
          </w:tcPr>
          <w:p w:rsidR="00D11E8E" w:rsidRPr="0070059E" w:rsidRDefault="00D11E8E" w:rsidP="00D11E8E">
            <w:pPr>
              <w:spacing w:before="120" w:after="120"/>
              <w:ind w:firstLine="0"/>
              <w:jc w:val="center"/>
              <w:rPr>
                <w:lang w:bidi="ar-SA"/>
              </w:rPr>
            </w:pPr>
            <w:r w:rsidRPr="0070059E">
              <w:rPr>
                <w:lang w:bidi="ar-SA"/>
              </w:rPr>
              <w:t>date début</w:t>
            </w:r>
          </w:p>
        </w:tc>
        <w:tc>
          <w:tcPr>
            <w:tcW w:w="2070" w:type="dxa"/>
            <w:vAlign w:val="center"/>
          </w:tcPr>
          <w:p w:rsidR="00D11E8E" w:rsidRPr="0070059E" w:rsidRDefault="00D11E8E" w:rsidP="00D11E8E">
            <w:pPr>
              <w:spacing w:before="120" w:after="120"/>
              <w:ind w:firstLine="0"/>
              <w:jc w:val="center"/>
              <w:rPr>
                <w:lang w:bidi="ar-SA"/>
              </w:rPr>
            </w:pPr>
          </w:p>
        </w:tc>
        <w:tc>
          <w:tcPr>
            <w:tcW w:w="2430" w:type="dxa"/>
            <w:vAlign w:val="center"/>
          </w:tcPr>
          <w:p w:rsidR="00D11E8E" w:rsidRPr="0070059E" w:rsidRDefault="00D11E8E" w:rsidP="00D11E8E">
            <w:pPr>
              <w:spacing w:before="120" w:after="120"/>
              <w:ind w:firstLine="0"/>
              <w:jc w:val="center"/>
              <w:rPr>
                <w:lang w:bidi="ar-SA"/>
              </w:rPr>
            </w:pPr>
            <w:r w:rsidRPr="0070059E">
              <w:rPr>
                <w:lang w:bidi="ar-SA"/>
              </w:rPr>
              <w:t>date de fin</w:t>
            </w:r>
          </w:p>
        </w:tc>
      </w:tr>
      <w:tr w:rsidR="00D11E8E" w:rsidRPr="0070059E">
        <w:tc>
          <w:tcPr>
            <w:tcW w:w="2160" w:type="dxa"/>
            <w:vAlign w:val="center"/>
          </w:tcPr>
          <w:p w:rsidR="00D11E8E" w:rsidRPr="0070059E" w:rsidRDefault="00D11E8E" w:rsidP="00D11E8E">
            <w:pPr>
              <w:spacing w:before="120" w:after="120"/>
              <w:ind w:firstLine="0"/>
              <w:jc w:val="center"/>
              <w:rPr>
                <w:lang w:bidi="ar-SA"/>
              </w:rPr>
            </w:pPr>
            <w:r w:rsidRPr="0070059E">
              <w:rPr>
                <w:lang w:bidi="ar-SA"/>
              </w:rPr>
              <w:t>|</w:t>
            </w:r>
          </w:p>
        </w:tc>
        <w:tc>
          <w:tcPr>
            <w:tcW w:w="2070" w:type="dxa"/>
            <w:vAlign w:val="center"/>
          </w:tcPr>
          <w:p w:rsidR="00D11E8E" w:rsidRPr="0070059E" w:rsidRDefault="00D11E8E" w:rsidP="00D11E8E">
            <w:pPr>
              <w:spacing w:before="120" w:after="120"/>
              <w:ind w:firstLine="0"/>
              <w:jc w:val="center"/>
              <w:rPr>
                <w:lang w:bidi="ar-SA"/>
              </w:rPr>
            </w:pPr>
          </w:p>
        </w:tc>
        <w:tc>
          <w:tcPr>
            <w:tcW w:w="2430" w:type="dxa"/>
            <w:vAlign w:val="center"/>
          </w:tcPr>
          <w:p w:rsidR="00D11E8E" w:rsidRPr="0070059E" w:rsidRDefault="00D11E8E" w:rsidP="00D11E8E">
            <w:pPr>
              <w:spacing w:before="120" w:after="120"/>
              <w:ind w:firstLine="0"/>
              <w:jc w:val="center"/>
              <w:rPr>
                <w:lang w:bidi="ar-SA"/>
              </w:rPr>
            </w:pPr>
            <w:r w:rsidRPr="0070059E">
              <w:rPr>
                <w:lang w:bidi="ar-SA"/>
              </w:rPr>
              <w:t>|</w:t>
            </w:r>
          </w:p>
        </w:tc>
      </w:tr>
      <w:tr w:rsidR="00D11E8E" w:rsidRPr="0070059E">
        <w:tc>
          <w:tcPr>
            <w:tcW w:w="2160" w:type="dxa"/>
            <w:vAlign w:val="center"/>
          </w:tcPr>
          <w:p w:rsidR="00D11E8E" w:rsidRPr="0070059E" w:rsidRDefault="00D11E8E" w:rsidP="00D11E8E">
            <w:pPr>
              <w:spacing w:before="120" w:after="120"/>
              <w:ind w:firstLine="0"/>
              <w:jc w:val="center"/>
              <w:rPr>
                <w:lang w:bidi="ar-SA"/>
              </w:rPr>
            </w:pPr>
            <w:r w:rsidRPr="0070059E">
              <w:rPr>
                <w:lang w:bidi="ar-SA"/>
              </w:rPr>
              <w:t xml:space="preserve">code de langue </w:t>
            </w:r>
          </w:p>
        </w:tc>
        <w:tc>
          <w:tcPr>
            <w:tcW w:w="2070" w:type="dxa"/>
            <w:vAlign w:val="center"/>
          </w:tcPr>
          <w:p w:rsidR="00D11E8E" w:rsidRPr="0070059E" w:rsidRDefault="00D11E8E" w:rsidP="00D11E8E">
            <w:pPr>
              <w:spacing w:before="120" w:after="120"/>
              <w:ind w:firstLine="0"/>
              <w:jc w:val="center"/>
              <w:rPr>
                <w:lang w:bidi="ar-SA"/>
              </w:rPr>
            </w:pPr>
            <w:r w:rsidRPr="0070059E">
              <w:rPr>
                <w:lang w:bidi="ar-SA"/>
              </w:rPr>
              <w:t>—  durée  —</w:t>
            </w:r>
          </w:p>
        </w:tc>
        <w:tc>
          <w:tcPr>
            <w:tcW w:w="2430" w:type="dxa"/>
            <w:vAlign w:val="center"/>
          </w:tcPr>
          <w:p w:rsidR="00D11E8E" w:rsidRPr="0070059E" w:rsidRDefault="00D11E8E" w:rsidP="00D11E8E">
            <w:pPr>
              <w:spacing w:before="120" w:after="120"/>
              <w:ind w:firstLine="0"/>
              <w:jc w:val="center"/>
              <w:rPr>
                <w:lang w:bidi="ar-SA"/>
              </w:rPr>
            </w:pPr>
            <w:r w:rsidRPr="0070059E">
              <w:rPr>
                <w:lang w:bidi="ar-SA"/>
              </w:rPr>
              <w:t>type de fin</w:t>
            </w:r>
          </w:p>
        </w:tc>
      </w:tr>
    </w:tbl>
    <w:p w:rsidR="00D11E8E" w:rsidRPr="0070059E" w:rsidRDefault="00D11E8E" w:rsidP="00D11E8E">
      <w:pPr>
        <w:spacing w:before="120" w:after="120"/>
        <w:jc w:val="both"/>
      </w:pPr>
    </w:p>
    <w:p w:rsidR="00D11E8E" w:rsidRPr="0070059E" w:rsidRDefault="00D11E8E" w:rsidP="00D11E8E">
      <w:pPr>
        <w:spacing w:before="120" w:after="120"/>
        <w:jc w:val="both"/>
      </w:pPr>
      <w:r w:rsidRPr="0070059E">
        <w:t>Ce type de codification prévoit, bien entendu, lorsque l’information est pert</w:t>
      </w:r>
      <w:r w:rsidRPr="0070059E">
        <w:t>i</w:t>
      </w:r>
      <w:r w:rsidRPr="0070059E">
        <w:t>nente, qu’une colonne ou une ligne par type de cours a été prévue. Dans ce cas, la colonne ou la ligne dans laquelle se trouve l’information apporte l’indication du type de cours suivi.</w:t>
      </w:r>
    </w:p>
    <w:p w:rsidR="00D11E8E" w:rsidRPr="0070059E" w:rsidRDefault="00D11E8E" w:rsidP="00D11E8E">
      <w:pPr>
        <w:spacing w:before="120" w:after="120"/>
        <w:jc w:val="both"/>
      </w:pPr>
      <w:r w:rsidRPr="0070059E">
        <w:t>Pour d’autre événements où l’information à obtenir est plus co</w:t>
      </w:r>
      <w:r w:rsidRPr="0070059E">
        <w:t>m</w:t>
      </w:r>
      <w:r w:rsidRPr="0070059E">
        <w:t>plexe, le cale</w:t>
      </w:r>
      <w:r w:rsidRPr="0070059E">
        <w:t>n</w:t>
      </w:r>
      <w:r w:rsidRPr="0070059E">
        <w:t>drier ne contiendra que les dates de début et de fin, alors que les caractéristiques de ces événements seront saisis par un questionnaire de type conventionnel (questions et réponses sur que</w:t>
      </w:r>
      <w:r w:rsidRPr="0070059E">
        <w:t>s</w:t>
      </w:r>
      <w:r w:rsidRPr="0070059E">
        <w:t>tionnaire).</w:t>
      </w:r>
    </w:p>
    <w:p w:rsidR="00D11E8E" w:rsidRPr="0070059E" w:rsidRDefault="00D11E8E" w:rsidP="00D11E8E">
      <w:pPr>
        <w:spacing w:before="120" w:after="120"/>
        <w:jc w:val="both"/>
      </w:pPr>
    </w:p>
    <w:p w:rsidR="00D11E8E" w:rsidRPr="0070059E" w:rsidRDefault="00D11E8E" w:rsidP="00D11E8E">
      <w:pPr>
        <w:pStyle w:val="a"/>
      </w:pPr>
      <w:r w:rsidRPr="0070059E">
        <w:t>Les questionnaires</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Comme nous l’avons déjà annoncé plus haut, deux questionnaires compléme</w:t>
      </w:r>
      <w:r w:rsidRPr="0070059E">
        <w:t>n</w:t>
      </w:r>
      <w:r w:rsidRPr="0070059E">
        <w:t>taires ont été utilisés. Le premier regroupe les consignes se rapportant au calendrier ainsi que les questions propres aux différents événements saisis par celui-ci.</w:t>
      </w:r>
    </w:p>
    <w:p w:rsidR="00D11E8E" w:rsidRDefault="00D11E8E" w:rsidP="00D11E8E">
      <w:pPr>
        <w:spacing w:before="120" w:after="120"/>
        <w:jc w:val="both"/>
      </w:pPr>
    </w:p>
    <w:p w:rsidR="00D11E8E" w:rsidRDefault="00D11E8E" w:rsidP="00D11E8E">
      <w:pPr>
        <w:spacing w:before="120" w:after="120"/>
        <w:jc w:val="both"/>
      </w:pPr>
      <w:r w:rsidRPr="0070059E">
        <w:t>[237]</w:t>
      </w:r>
    </w:p>
    <w:p w:rsidR="00D11E8E" w:rsidRPr="0070059E" w:rsidRDefault="00D11E8E" w:rsidP="00D11E8E">
      <w:pPr>
        <w:spacing w:before="120" w:after="120"/>
        <w:jc w:val="both"/>
      </w:pPr>
      <w:r w:rsidRPr="0070059E">
        <w:t>Le deuxième questionnaire (ou questionnaire no 2) est de type plus conventio</w:t>
      </w:r>
      <w:r w:rsidRPr="0070059E">
        <w:t>n</w:t>
      </w:r>
      <w:r w:rsidRPr="0070059E">
        <w:t>nel. Il se veut surtout l’outil pour obtenir les informations non datables telles que, principalement, la situation avant la venue au Québec (pays de résidence, emplois, études) du répondant et du conjoint s’il existe, la situation économique au Québec, l’utilisation et la connaissance des langues et la scolarité des enfants (s’il y a lieu). Il contient aussi des informations dont on ne s’intéresse qu’à la datation de la pr</w:t>
      </w:r>
      <w:r w:rsidRPr="0070059E">
        <w:t>e</w:t>
      </w:r>
      <w:r w:rsidRPr="0070059E">
        <w:t>mière occurrence comme les dates de cohabitation avec le parrain d’immigration, le premier contact avec un médecin ou un sp</w:t>
      </w:r>
      <w:r w:rsidRPr="0070059E">
        <w:t>é</w:t>
      </w:r>
      <w:r w:rsidRPr="0070059E">
        <w:t>cialiste de la santé, le premier contact avec une association ethnique, l’ouverture du compte en banque, etc.</w:t>
      </w:r>
    </w:p>
    <w:p w:rsidR="00D11E8E" w:rsidRPr="0070059E" w:rsidRDefault="00D11E8E" w:rsidP="00D11E8E">
      <w:pPr>
        <w:spacing w:before="120" w:after="120"/>
        <w:jc w:val="both"/>
      </w:pPr>
    </w:p>
    <w:p w:rsidR="00D11E8E" w:rsidRPr="0070059E" w:rsidRDefault="00D11E8E" w:rsidP="00D11E8E">
      <w:pPr>
        <w:pStyle w:val="a"/>
      </w:pPr>
      <w:r w:rsidRPr="0070059E">
        <w:t>La précision temporelle des données</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La connaissance de la précision avec laquelle les répondants ont daté leurs i</w:t>
      </w:r>
      <w:r w:rsidRPr="0070059E">
        <w:t>n</w:t>
      </w:r>
      <w:r w:rsidRPr="0070059E">
        <w:t>formations est vitale à l’analyse : cette précision impose d’elle même la périodicité que l’analyse pourra prendre en compte. Nous allons montrer que, pour les variables qui sont issues du que</w:t>
      </w:r>
      <w:r w:rsidRPr="0070059E">
        <w:t>s</w:t>
      </w:r>
      <w:r w:rsidRPr="0070059E">
        <w:t>tionnaire calendrier, cette précision est de l’ordre de la semaine alors qu’elle n’est que saisie au mois près dans la plupart des questions du questionnaire no</w:t>
      </w:r>
      <w:r>
        <w:t> </w:t>
      </w:r>
      <w:r w:rsidRPr="0070059E">
        <w:t>2.</w:t>
      </w:r>
    </w:p>
    <w:p w:rsidR="00D11E8E" w:rsidRPr="0070059E" w:rsidRDefault="00D11E8E" w:rsidP="00D11E8E">
      <w:pPr>
        <w:spacing w:before="120" w:after="120"/>
        <w:jc w:val="both"/>
      </w:pPr>
      <w:r w:rsidRPr="0070059E">
        <w:t>Pour identifier la précision temporelle des réponses, il suffit de voir si l’unité de temps de fait utilisée est celle qui a été codée à partir des réponses ou si, au contraire, elle est d’un niveau inférieur. Dans le cas des événements où l’entrevue et la codification demandaient d’identifier la semaine, comme dans la partie cale</w:t>
      </w:r>
      <w:r w:rsidRPr="0070059E">
        <w:t>n</w:t>
      </w:r>
      <w:r w:rsidRPr="0070059E">
        <w:t>drier, on pourra tester si chaque semaine du mois (le mois étant l’unité moins pr</w:t>
      </w:r>
      <w:r w:rsidRPr="0070059E">
        <w:t>é</w:t>
      </w:r>
      <w:r w:rsidRPr="0070059E">
        <w:t>cise du temps) est utilisée avec la même fréquence dans le rapport d’un événement. Si tel est bien le cas, on pourra conclure que la précision est bien de l’ordre de la semaine. Dans le cas contraire, on conclura que le temps effectivement rapporté par les interviewés (ou effectiv</w:t>
      </w:r>
      <w:r w:rsidRPr="0070059E">
        <w:t>e</w:t>
      </w:r>
      <w:r w:rsidRPr="0070059E">
        <w:t>ment noté par les intervieweurs) n’est précis qu’au mois près.</w:t>
      </w:r>
    </w:p>
    <w:p w:rsidR="00D11E8E" w:rsidRPr="0070059E" w:rsidRDefault="00D11E8E" w:rsidP="00D11E8E">
      <w:pPr>
        <w:spacing w:before="120" w:after="120"/>
        <w:jc w:val="both"/>
      </w:pPr>
      <w:r w:rsidRPr="0070059E">
        <w:t>Plus spécifiquement, dans le cas des questions que nous avons p</w:t>
      </w:r>
      <w:r w:rsidRPr="0070059E">
        <w:t>o</w:t>
      </w:r>
      <w:r w:rsidRPr="0070059E">
        <w:t>sées en d</w:t>
      </w:r>
      <w:r w:rsidRPr="0070059E">
        <w:t>e</w:t>
      </w:r>
      <w:r w:rsidRPr="0070059E">
        <w:t>mandant une précision à la semaine depuis l’arrivée, nous regarderons si la premi</w:t>
      </w:r>
      <w:r w:rsidRPr="0070059E">
        <w:t>è</w:t>
      </w:r>
      <w:r w:rsidRPr="0070059E">
        <w:t>re semaine du mois (i.e. celle contenant le premier du mois) est mentionnée de façon plus fréquente. Cette me</w:t>
      </w:r>
      <w:r w:rsidRPr="0070059E">
        <w:t>n</w:t>
      </w:r>
      <w:r w:rsidRPr="0070059E">
        <w:t>tion correspondrait à la réponse « en début de tel mois », voire « à</w:t>
      </w:r>
      <w:r>
        <w:t xml:space="preserve"> </w:t>
      </w:r>
      <w:r w:rsidRPr="0070059E">
        <w:t>[238]</w:t>
      </w:r>
      <w:r>
        <w:t xml:space="preserve"> </w:t>
      </w:r>
      <w:r w:rsidRPr="0070059E">
        <w:t>tel mois », réponses que l’intervieweur aurait noté à la semaine cont</w:t>
      </w:r>
      <w:r w:rsidRPr="0070059E">
        <w:t>e</w:t>
      </w:r>
      <w:r w:rsidRPr="0070059E">
        <w:t>nant le début du mois. Pour la vaste majorité des événements, il n’y a pas de raison de croire que cette semaine particulière ait une s</w:t>
      </w:r>
      <w:r w:rsidRPr="0070059E">
        <w:t>i</w:t>
      </w:r>
      <w:r w:rsidRPr="0070059E">
        <w:t>gnification différente des autres et qu’elle doive apparaître plus so</w:t>
      </w:r>
      <w:r w:rsidRPr="0070059E">
        <w:t>u</w:t>
      </w:r>
      <w:r w:rsidRPr="0070059E">
        <w:t>vent (ou moins souvent) que les autres. On s’attend donc que cette semaine ait une probabilité de 12/52 puisqu’elle apparait 12 fois par 52 s</w:t>
      </w:r>
      <w:r w:rsidRPr="0070059E">
        <w:t>e</w:t>
      </w:r>
      <w:r w:rsidRPr="0070059E">
        <w:t>maines. Cette probabilité de 0,231 est la probabilité théorique (P) à laquelle sont comparés les probabilités observées (p) pour chaque événement (tableau 1).</w:t>
      </w:r>
    </w:p>
    <w:p w:rsidR="00D11E8E" w:rsidRPr="0070059E" w:rsidRDefault="00D11E8E" w:rsidP="00D11E8E">
      <w:pPr>
        <w:spacing w:before="120" w:after="120"/>
        <w:jc w:val="both"/>
      </w:pPr>
      <w:r>
        <w:br w:type="page"/>
      </w:r>
    </w:p>
    <w:p w:rsidR="00D11E8E" w:rsidRDefault="00D11E8E" w:rsidP="00D11E8E">
      <w:pPr>
        <w:pStyle w:val="figtitre"/>
      </w:pPr>
      <w:r w:rsidRPr="0070059E">
        <w:t>Tableau 1</w:t>
      </w:r>
    </w:p>
    <w:p w:rsidR="00D11E8E" w:rsidRPr="0070059E" w:rsidRDefault="00D11E8E" w:rsidP="00D11E8E">
      <w:pPr>
        <w:pStyle w:val="figst"/>
      </w:pPr>
      <w:r w:rsidRPr="0070059E">
        <w:t>Événements dont la date est demandée à la semaine</w:t>
      </w:r>
    </w:p>
    <w:tbl>
      <w:tblPr>
        <w:tblW w:w="10197" w:type="dxa"/>
        <w:tblInd w:w="-1880" w:type="dxa"/>
        <w:tblLayout w:type="fixed"/>
        <w:tblCellMar>
          <w:left w:w="10" w:type="dxa"/>
          <w:right w:w="10" w:type="dxa"/>
        </w:tblCellMar>
        <w:tblLook w:val="04A0" w:firstRow="1" w:lastRow="0" w:firstColumn="1" w:lastColumn="0" w:noHBand="0" w:noVBand="1"/>
      </w:tblPr>
      <w:tblGrid>
        <w:gridCol w:w="1800"/>
        <w:gridCol w:w="450"/>
        <w:gridCol w:w="1324"/>
        <w:gridCol w:w="1325"/>
        <w:gridCol w:w="1324"/>
        <w:gridCol w:w="1325"/>
        <w:gridCol w:w="1324"/>
        <w:gridCol w:w="1325"/>
      </w:tblGrid>
      <w:tr w:rsidR="00D11E8E" w:rsidRPr="0070059E">
        <w:tblPrEx>
          <w:tblCellMar>
            <w:top w:w="0" w:type="dxa"/>
            <w:bottom w:w="0" w:type="dxa"/>
          </w:tblCellMar>
        </w:tblPrEx>
        <w:trPr>
          <w:cantSplit/>
          <w:trHeight w:val="1458"/>
        </w:trPr>
        <w:tc>
          <w:tcPr>
            <w:tcW w:w="1800" w:type="dxa"/>
            <w:tcBorders>
              <w:top w:val="single" w:sz="12" w:space="0" w:color="auto"/>
              <w:bottom w:val="single" w:sz="12" w:space="0" w:color="auto"/>
            </w:tcBorders>
            <w:shd w:val="clear" w:color="auto" w:fill="EEECE1"/>
          </w:tcPr>
          <w:p w:rsidR="00D11E8E" w:rsidRPr="0070059E" w:rsidRDefault="00D11E8E" w:rsidP="00D11E8E">
            <w:pPr>
              <w:spacing w:before="120" w:after="120"/>
              <w:ind w:firstLine="0"/>
              <w:jc w:val="both"/>
              <w:rPr>
                <w:sz w:val="24"/>
                <w:szCs w:val="10"/>
                <w:lang w:bidi="ar-SA"/>
              </w:rPr>
            </w:pPr>
          </w:p>
        </w:tc>
        <w:tc>
          <w:tcPr>
            <w:tcW w:w="450" w:type="dxa"/>
            <w:tcBorders>
              <w:top w:val="single" w:sz="12" w:space="0" w:color="auto"/>
              <w:bottom w:val="single" w:sz="12" w:space="0" w:color="auto"/>
            </w:tcBorders>
            <w:shd w:val="clear" w:color="auto" w:fill="EEECE1"/>
          </w:tcPr>
          <w:p w:rsidR="00D11E8E" w:rsidRPr="0070059E" w:rsidRDefault="00D11E8E" w:rsidP="00D11E8E">
            <w:pPr>
              <w:spacing w:before="120" w:after="120"/>
              <w:ind w:firstLine="0"/>
              <w:jc w:val="both"/>
              <w:rPr>
                <w:sz w:val="24"/>
                <w:lang w:bidi="ar-SA"/>
              </w:rPr>
            </w:pPr>
          </w:p>
        </w:tc>
        <w:tc>
          <w:tcPr>
            <w:tcW w:w="1324"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emploi r</w:t>
            </w:r>
            <w:r w:rsidRPr="0070059E">
              <w:rPr>
                <w:sz w:val="24"/>
                <w:lang w:bidi="ar-SA"/>
              </w:rPr>
              <w:t>é</w:t>
            </w:r>
            <w:r w:rsidRPr="0070059E">
              <w:rPr>
                <w:sz w:val="24"/>
                <w:lang w:bidi="ar-SA"/>
              </w:rPr>
              <w:t>pon.</w:t>
            </w:r>
          </w:p>
        </w:tc>
        <w:tc>
          <w:tcPr>
            <w:tcW w:w="1325"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emploi conjoint</w:t>
            </w:r>
          </w:p>
        </w:tc>
        <w:tc>
          <w:tcPr>
            <w:tcW w:w="1324"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scolar. e</w:t>
            </w:r>
            <w:r w:rsidRPr="0070059E">
              <w:rPr>
                <w:sz w:val="24"/>
                <w:lang w:bidi="ar-SA"/>
              </w:rPr>
              <w:t>n</w:t>
            </w:r>
            <w:r w:rsidRPr="0070059E">
              <w:rPr>
                <w:sz w:val="24"/>
                <w:lang w:bidi="ar-SA"/>
              </w:rPr>
              <w:t>fants</w:t>
            </w:r>
          </w:p>
        </w:tc>
        <w:tc>
          <w:tcPr>
            <w:tcW w:w="1325"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logement début</w:t>
            </w:r>
          </w:p>
        </w:tc>
        <w:tc>
          <w:tcPr>
            <w:tcW w:w="1324"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logement fin</w:t>
            </w:r>
          </w:p>
        </w:tc>
        <w:tc>
          <w:tcPr>
            <w:tcW w:w="1325"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log déb non hotel</w:t>
            </w:r>
          </w:p>
        </w:tc>
      </w:tr>
      <w:tr w:rsidR="00D11E8E" w:rsidRPr="0070059E">
        <w:tblPrEx>
          <w:tblCellMar>
            <w:top w:w="0" w:type="dxa"/>
            <w:bottom w:w="0" w:type="dxa"/>
          </w:tblCellMar>
        </w:tblPrEx>
        <w:tc>
          <w:tcPr>
            <w:tcW w:w="1800" w:type="dxa"/>
            <w:tcBorders>
              <w:top w:val="single" w:sz="12" w:space="0" w:color="auto"/>
            </w:tcBorders>
            <w:shd w:val="clear" w:color="auto" w:fill="FFFFFF"/>
          </w:tcPr>
          <w:p w:rsidR="00D11E8E" w:rsidRPr="0070059E" w:rsidRDefault="00D11E8E" w:rsidP="00D11E8E">
            <w:pPr>
              <w:spacing w:before="120" w:after="120"/>
              <w:ind w:firstLine="0"/>
              <w:jc w:val="both"/>
              <w:rPr>
                <w:sz w:val="24"/>
                <w:lang w:bidi="ar-SA"/>
              </w:rPr>
            </w:pPr>
            <w:r w:rsidRPr="0070059E">
              <w:rPr>
                <w:sz w:val="24"/>
                <w:lang w:bidi="ar-SA"/>
              </w:rPr>
              <w:t>Semaine du mois</w:t>
            </w:r>
          </w:p>
        </w:tc>
        <w:tc>
          <w:tcPr>
            <w:tcW w:w="450"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4"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5"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4"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5"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4"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c>
          <w:tcPr>
            <w:tcW w:w="1325" w:type="dxa"/>
            <w:tcBorders>
              <w:top w:val="single" w:sz="12" w:space="0" w:color="auto"/>
            </w:tcBorders>
            <w:shd w:val="clear" w:color="auto" w:fill="FFFFFF"/>
          </w:tcPr>
          <w:p w:rsidR="00D11E8E" w:rsidRPr="0070059E" w:rsidRDefault="00D11E8E" w:rsidP="00D11E8E">
            <w:pPr>
              <w:spacing w:before="120" w:after="120"/>
              <w:ind w:firstLine="0"/>
              <w:jc w:val="both"/>
              <w:rPr>
                <w:sz w:val="24"/>
                <w:szCs w:val="10"/>
                <w:lang w:bidi="ar-SA"/>
              </w:rPr>
            </w:pP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lang w:bidi="ar-SA"/>
              </w:rPr>
              <w:t>autre semaine</w:t>
            </w:r>
          </w:p>
        </w:tc>
        <w:tc>
          <w:tcPr>
            <w:tcW w:w="450" w:type="dxa"/>
            <w:shd w:val="clear" w:color="auto" w:fill="FFFFFF"/>
          </w:tcPr>
          <w:p w:rsidR="00D11E8E" w:rsidRPr="0070059E" w:rsidRDefault="00D11E8E" w:rsidP="00D11E8E">
            <w:pPr>
              <w:ind w:firstLine="0"/>
              <w:jc w:val="both"/>
              <w:rPr>
                <w:sz w:val="24"/>
                <w:lang w:bidi="ar-SA"/>
              </w:rPr>
            </w:pPr>
            <w:r w:rsidRPr="0070059E">
              <w:rPr>
                <w:sz w:val="24"/>
                <w:lang w:bidi="ar-SA"/>
              </w:rPr>
              <w:t>0</w:t>
            </w:r>
          </w:p>
        </w:tc>
        <w:tc>
          <w:tcPr>
            <w:tcW w:w="1324" w:type="dxa"/>
            <w:shd w:val="clear" w:color="auto" w:fill="FFFFFF"/>
          </w:tcPr>
          <w:p w:rsidR="00D11E8E" w:rsidRPr="0070059E" w:rsidRDefault="00D11E8E" w:rsidP="00D11E8E">
            <w:pPr>
              <w:ind w:firstLine="0"/>
              <w:jc w:val="center"/>
              <w:rPr>
                <w:sz w:val="24"/>
                <w:lang w:bidi="ar-SA"/>
              </w:rPr>
            </w:pPr>
            <w:r w:rsidRPr="0070059E">
              <w:rPr>
                <w:sz w:val="24"/>
                <w:lang w:bidi="ar-SA"/>
              </w:rPr>
              <w:t>76</w:t>
            </w:r>
          </w:p>
        </w:tc>
        <w:tc>
          <w:tcPr>
            <w:tcW w:w="1325" w:type="dxa"/>
            <w:shd w:val="clear" w:color="auto" w:fill="FFFFFF"/>
          </w:tcPr>
          <w:p w:rsidR="00D11E8E" w:rsidRPr="0070059E" w:rsidRDefault="00D11E8E" w:rsidP="00D11E8E">
            <w:pPr>
              <w:ind w:firstLine="0"/>
              <w:jc w:val="center"/>
              <w:rPr>
                <w:sz w:val="24"/>
                <w:lang w:bidi="ar-SA"/>
              </w:rPr>
            </w:pPr>
            <w:r w:rsidRPr="0070059E">
              <w:rPr>
                <w:sz w:val="24"/>
                <w:lang w:bidi="ar-SA"/>
              </w:rPr>
              <w:t>45</w:t>
            </w:r>
          </w:p>
        </w:tc>
        <w:tc>
          <w:tcPr>
            <w:tcW w:w="1324"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108</w:t>
            </w:r>
          </w:p>
        </w:tc>
        <w:tc>
          <w:tcPr>
            <w:tcW w:w="1325" w:type="dxa"/>
            <w:shd w:val="clear" w:color="auto" w:fill="FFFFFF"/>
          </w:tcPr>
          <w:p w:rsidR="00D11E8E" w:rsidRPr="0070059E" w:rsidRDefault="00D11E8E" w:rsidP="00D11E8E">
            <w:pPr>
              <w:ind w:firstLine="0"/>
              <w:jc w:val="center"/>
              <w:rPr>
                <w:sz w:val="24"/>
                <w:lang w:bidi="ar-SA"/>
              </w:rPr>
            </w:pPr>
            <w:r w:rsidRPr="0070059E">
              <w:rPr>
                <w:sz w:val="24"/>
                <w:lang w:bidi="ar-SA"/>
              </w:rPr>
              <w:t>132</w:t>
            </w:r>
          </w:p>
        </w:tc>
        <w:tc>
          <w:tcPr>
            <w:tcW w:w="1324" w:type="dxa"/>
            <w:shd w:val="clear" w:color="auto" w:fill="FFFFFF"/>
          </w:tcPr>
          <w:p w:rsidR="00D11E8E" w:rsidRPr="0070059E" w:rsidRDefault="00D11E8E" w:rsidP="00D11E8E">
            <w:pPr>
              <w:ind w:firstLine="0"/>
              <w:jc w:val="center"/>
              <w:rPr>
                <w:sz w:val="24"/>
                <w:lang w:bidi="ar-SA"/>
              </w:rPr>
            </w:pPr>
            <w:r w:rsidRPr="0070059E">
              <w:rPr>
                <w:sz w:val="24"/>
                <w:lang w:bidi="ar-SA"/>
              </w:rPr>
              <w:t>123</w:t>
            </w:r>
          </w:p>
        </w:tc>
        <w:tc>
          <w:tcPr>
            <w:tcW w:w="1325"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88</w:t>
            </w:r>
          </w:p>
        </w:tc>
      </w:tr>
      <w:tr w:rsidR="00D11E8E" w:rsidRPr="0070059E">
        <w:tblPrEx>
          <w:tblCellMar>
            <w:top w:w="0" w:type="dxa"/>
            <w:bottom w:w="0" w:type="dxa"/>
          </w:tblCellMar>
        </w:tblPrEx>
        <w:tc>
          <w:tcPr>
            <w:tcW w:w="1800" w:type="dxa"/>
            <w:shd w:val="clear" w:color="auto" w:fill="FFFFFF"/>
            <w:vAlign w:val="bottom"/>
          </w:tcPr>
          <w:p w:rsidR="00D11E8E" w:rsidRPr="0070059E" w:rsidRDefault="00D11E8E" w:rsidP="00D11E8E">
            <w:pPr>
              <w:ind w:firstLine="0"/>
              <w:jc w:val="both"/>
              <w:rPr>
                <w:sz w:val="24"/>
                <w:lang w:bidi="ar-SA"/>
              </w:rPr>
            </w:pPr>
            <w:r w:rsidRPr="0070059E">
              <w:rPr>
                <w:sz w:val="24"/>
                <w:lang w:bidi="ar-SA"/>
              </w:rPr>
              <w:t>1</w:t>
            </w:r>
            <w:r w:rsidRPr="0070059E">
              <w:rPr>
                <w:sz w:val="24"/>
                <w:vertAlign w:val="superscript"/>
                <w:lang w:bidi="ar-SA"/>
              </w:rPr>
              <w:t>ere</w:t>
            </w:r>
            <w:r w:rsidRPr="0070059E">
              <w:rPr>
                <w:sz w:val="24"/>
                <w:lang w:bidi="ar-SA"/>
              </w:rPr>
              <w:t xml:space="preserve"> semaine</w:t>
            </w:r>
          </w:p>
        </w:tc>
        <w:tc>
          <w:tcPr>
            <w:tcW w:w="450" w:type="dxa"/>
            <w:shd w:val="clear" w:color="auto" w:fill="FFFFFF"/>
          </w:tcPr>
          <w:p w:rsidR="00D11E8E" w:rsidRPr="0070059E" w:rsidRDefault="00D11E8E" w:rsidP="00D11E8E">
            <w:pPr>
              <w:ind w:firstLine="0"/>
              <w:jc w:val="both"/>
              <w:rPr>
                <w:sz w:val="24"/>
                <w:lang w:bidi="ar-SA"/>
              </w:rPr>
            </w:pPr>
            <w:r w:rsidRPr="0070059E">
              <w:rPr>
                <w:sz w:val="24"/>
                <w:lang w:bidi="ar-SA"/>
              </w:rPr>
              <w:t>1</w:t>
            </w:r>
          </w:p>
        </w:tc>
        <w:tc>
          <w:tcPr>
            <w:tcW w:w="1324"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26</w:t>
            </w:r>
          </w:p>
        </w:tc>
        <w:tc>
          <w:tcPr>
            <w:tcW w:w="1325"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16</w:t>
            </w:r>
          </w:p>
        </w:tc>
        <w:tc>
          <w:tcPr>
            <w:tcW w:w="1324"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9</w:t>
            </w:r>
          </w:p>
        </w:tc>
        <w:tc>
          <w:tcPr>
            <w:tcW w:w="1325"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40</w:t>
            </w:r>
          </w:p>
        </w:tc>
        <w:tc>
          <w:tcPr>
            <w:tcW w:w="1324"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49</w:t>
            </w:r>
          </w:p>
        </w:tc>
        <w:tc>
          <w:tcPr>
            <w:tcW w:w="1325"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23</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lang w:bidi="ar-SA"/>
              </w:rPr>
              <w:t>Total</w:t>
            </w:r>
          </w:p>
        </w:tc>
        <w:tc>
          <w:tcPr>
            <w:tcW w:w="450" w:type="dxa"/>
            <w:shd w:val="clear" w:color="auto" w:fill="FFFFFF"/>
          </w:tcPr>
          <w:p w:rsidR="00D11E8E" w:rsidRPr="0070059E" w:rsidRDefault="00D11E8E" w:rsidP="00D11E8E">
            <w:pPr>
              <w:ind w:firstLine="0"/>
              <w:jc w:val="both"/>
              <w:rPr>
                <w:sz w:val="24"/>
                <w:lang w:bidi="ar-SA"/>
              </w:rPr>
            </w:pPr>
          </w:p>
        </w:tc>
        <w:tc>
          <w:tcPr>
            <w:tcW w:w="1324"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102</w:t>
            </w:r>
          </w:p>
        </w:tc>
        <w:tc>
          <w:tcPr>
            <w:tcW w:w="1325"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61</w:t>
            </w:r>
          </w:p>
        </w:tc>
        <w:tc>
          <w:tcPr>
            <w:tcW w:w="1324" w:type="dxa"/>
            <w:shd w:val="clear" w:color="auto" w:fill="FFFFFF"/>
          </w:tcPr>
          <w:p w:rsidR="00D11E8E" w:rsidRPr="0070059E" w:rsidRDefault="00D11E8E" w:rsidP="00D11E8E">
            <w:pPr>
              <w:ind w:firstLine="0"/>
              <w:jc w:val="center"/>
              <w:rPr>
                <w:sz w:val="24"/>
                <w:lang w:bidi="ar-SA"/>
              </w:rPr>
            </w:pPr>
            <w:r w:rsidRPr="0070059E">
              <w:rPr>
                <w:sz w:val="24"/>
                <w:lang w:bidi="ar-SA"/>
              </w:rPr>
              <w:t>117</w:t>
            </w:r>
          </w:p>
        </w:tc>
        <w:tc>
          <w:tcPr>
            <w:tcW w:w="1325" w:type="dxa"/>
            <w:shd w:val="clear" w:color="auto" w:fill="FFFFFF"/>
          </w:tcPr>
          <w:p w:rsidR="00D11E8E" w:rsidRPr="0070059E" w:rsidRDefault="00D11E8E" w:rsidP="00D11E8E">
            <w:pPr>
              <w:ind w:firstLine="0"/>
              <w:jc w:val="center"/>
              <w:rPr>
                <w:sz w:val="24"/>
                <w:lang w:bidi="ar-SA"/>
              </w:rPr>
            </w:pPr>
            <w:r w:rsidRPr="0070059E">
              <w:rPr>
                <w:sz w:val="24"/>
                <w:lang w:bidi="ar-SA"/>
              </w:rPr>
              <w:t>172</w:t>
            </w:r>
          </w:p>
        </w:tc>
        <w:tc>
          <w:tcPr>
            <w:tcW w:w="1324" w:type="dxa"/>
            <w:shd w:val="clear" w:color="auto" w:fill="FFFFFF"/>
          </w:tcPr>
          <w:p w:rsidR="00D11E8E" w:rsidRPr="0070059E" w:rsidRDefault="00D11E8E" w:rsidP="00D11E8E">
            <w:pPr>
              <w:ind w:firstLine="0"/>
              <w:jc w:val="center"/>
              <w:rPr>
                <w:sz w:val="24"/>
                <w:lang w:bidi="ar-SA"/>
              </w:rPr>
            </w:pPr>
            <w:r w:rsidRPr="0070059E">
              <w:rPr>
                <w:sz w:val="24"/>
                <w:lang w:bidi="ar-SA"/>
              </w:rPr>
              <w:t>172</w:t>
            </w:r>
          </w:p>
        </w:tc>
        <w:tc>
          <w:tcPr>
            <w:tcW w:w="1325"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111</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spacing w:before="240"/>
              <w:ind w:firstLine="0"/>
              <w:jc w:val="both"/>
              <w:rPr>
                <w:sz w:val="24"/>
                <w:lang w:bidi="ar-SA"/>
              </w:rPr>
            </w:pPr>
            <w:r w:rsidRPr="0070059E">
              <w:rPr>
                <w:sz w:val="24"/>
                <w:lang w:bidi="ar-SA"/>
              </w:rPr>
              <w:t>proportion</w:t>
            </w:r>
          </w:p>
        </w:tc>
        <w:tc>
          <w:tcPr>
            <w:tcW w:w="450" w:type="dxa"/>
            <w:shd w:val="clear" w:color="auto" w:fill="FFFFFF"/>
          </w:tcPr>
          <w:p w:rsidR="00D11E8E" w:rsidRPr="0070059E" w:rsidRDefault="00D11E8E" w:rsidP="00D11E8E">
            <w:pPr>
              <w:spacing w:before="240"/>
              <w:ind w:firstLine="0"/>
              <w:jc w:val="both"/>
              <w:rPr>
                <w:sz w:val="24"/>
                <w:lang w:bidi="ar-SA"/>
              </w:rPr>
            </w:pPr>
          </w:p>
        </w:tc>
        <w:tc>
          <w:tcPr>
            <w:tcW w:w="1324" w:type="dxa"/>
            <w:shd w:val="clear" w:color="auto" w:fill="FFFFFF"/>
            <w:vAlign w:val="center"/>
          </w:tcPr>
          <w:p w:rsidR="00D11E8E" w:rsidRPr="0070059E" w:rsidRDefault="00D11E8E" w:rsidP="00D11E8E">
            <w:pPr>
              <w:spacing w:before="240"/>
              <w:ind w:firstLine="0"/>
              <w:jc w:val="center"/>
              <w:rPr>
                <w:sz w:val="24"/>
                <w:lang w:bidi="ar-SA"/>
              </w:rPr>
            </w:pPr>
            <w:r w:rsidRPr="0070059E">
              <w:rPr>
                <w:sz w:val="24"/>
                <w:lang w:bidi="ar-SA"/>
              </w:rPr>
              <w:t>0.254902</w:t>
            </w:r>
          </w:p>
        </w:tc>
        <w:tc>
          <w:tcPr>
            <w:tcW w:w="1325" w:type="dxa"/>
            <w:shd w:val="clear" w:color="auto" w:fill="FFFFFF"/>
            <w:vAlign w:val="center"/>
          </w:tcPr>
          <w:p w:rsidR="00D11E8E" w:rsidRPr="0070059E" w:rsidRDefault="00D11E8E" w:rsidP="00D11E8E">
            <w:pPr>
              <w:spacing w:before="240"/>
              <w:ind w:firstLine="0"/>
              <w:jc w:val="center"/>
              <w:rPr>
                <w:sz w:val="24"/>
                <w:lang w:bidi="ar-SA"/>
              </w:rPr>
            </w:pPr>
            <w:r w:rsidRPr="0070059E">
              <w:rPr>
                <w:sz w:val="24"/>
                <w:lang w:bidi="ar-SA"/>
              </w:rPr>
              <w:t>0.262295</w:t>
            </w:r>
          </w:p>
        </w:tc>
        <w:tc>
          <w:tcPr>
            <w:tcW w:w="1324" w:type="dxa"/>
            <w:shd w:val="clear" w:color="auto" w:fill="FFFFFF"/>
          </w:tcPr>
          <w:p w:rsidR="00D11E8E" w:rsidRPr="0070059E" w:rsidRDefault="00D11E8E" w:rsidP="00D11E8E">
            <w:pPr>
              <w:spacing w:before="240"/>
              <w:ind w:firstLine="0"/>
              <w:jc w:val="center"/>
              <w:rPr>
                <w:sz w:val="24"/>
                <w:lang w:bidi="ar-SA"/>
              </w:rPr>
            </w:pPr>
            <w:r w:rsidRPr="0070059E">
              <w:rPr>
                <w:sz w:val="24"/>
                <w:lang w:bidi="ar-SA"/>
              </w:rPr>
              <w:t>0.076923</w:t>
            </w:r>
          </w:p>
        </w:tc>
        <w:tc>
          <w:tcPr>
            <w:tcW w:w="1325" w:type="dxa"/>
            <w:shd w:val="clear" w:color="auto" w:fill="FFFFFF"/>
          </w:tcPr>
          <w:p w:rsidR="00D11E8E" w:rsidRPr="0070059E" w:rsidRDefault="00D11E8E" w:rsidP="00D11E8E">
            <w:pPr>
              <w:spacing w:before="240"/>
              <w:ind w:firstLine="0"/>
              <w:jc w:val="center"/>
              <w:rPr>
                <w:sz w:val="24"/>
                <w:lang w:bidi="ar-SA"/>
              </w:rPr>
            </w:pPr>
            <w:r w:rsidRPr="0070059E">
              <w:rPr>
                <w:sz w:val="24"/>
                <w:szCs w:val="18"/>
                <w:lang w:bidi="ar-SA"/>
              </w:rPr>
              <w:t>0.232558</w:t>
            </w:r>
          </w:p>
        </w:tc>
        <w:tc>
          <w:tcPr>
            <w:tcW w:w="1324" w:type="dxa"/>
            <w:shd w:val="clear" w:color="auto" w:fill="FFFFFF"/>
          </w:tcPr>
          <w:p w:rsidR="00D11E8E" w:rsidRPr="0070059E" w:rsidRDefault="00D11E8E" w:rsidP="00D11E8E">
            <w:pPr>
              <w:spacing w:before="240"/>
              <w:ind w:firstLine="0"/>
              <w:jc w:val="center"/>
              <w:rPr>
                <w:sz w:val="24"/>
                <w:lang w:bidi="ar-SA"/>
              </w:rPr>
            </w:pPr>
            <w:r w:rsidRPr="0070059E">
              <w:rPr>
                <w:sz w:val="24"/>
                <w:szCs w:val="18"/>
                <w:lang w:bidi="ar-SA"/>
              </w:rPr>
              <w:t>0.284884</w:t>
            </w:r>
          </w:p>
        </w:tc>
        <w:tc>
          <w:tcPr>
            <w:tcW w:w="1325" w:type="dxa"/>
            <w:shd w:val="clear" w:color="auto" w:fill="FFFFFF"/>
            <w:vAlign w:val="center"/>
          </w:tcPr>
          <w:p w:rsidR="00D11E8E" w:rsidRPr="0070059E" w:rsidRDefault="00D11E8E" w:rsidP="00D11E8E">
            <w:pPr>
              <w:spacing w:before="240"/>
              <w:ind w:firstLine="0"/>
              <w:jc w:val="center"/>
              <w:rPr>
                <w:sz w:val="24"/>
                <w:lang w:bidi="ar-SA"/>
              </w:rPr>
            </w:pPr>
            <w:r w:rsidRPr="0070059E">
              <w:rPr>
                <w:sz w:val="24"/>
                <w:szCs w:val="18"/>
                <w:lang w:bidi="ar-SA"/>
              </w:rPr>
              <w:t>0.207207</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lang w:bidi="ar-SA"/>
              </w:rPr>
              <w:t>écart à P</w:t>
            </w:r>
          </w:p>
        </w:tc>
        <w:tc>
          <w:tcPr>
            <w:tcW w:w="450" w:type="dxa"/>
            <w:shd w:val="clear" w:color="auto" w:fill="FFFFFF"/>
          </w:tcPr>
          <w:p w:rsidR="00D11E8E" w:rsidRPr="0070059E" w:rsidRDefault="00D11E8E" w:rsidP="00D11E8E">
            <w:pPr>
              <w:ind w:firstLine="0"/>
              <w:jc w:val="both"/>
              <w:rPr>
                <w:sz w:val="24"/>
                <w:lang w:bidi="ar-SA"/>
              </w:rPr>
            </w:pPr>
          </w:p>
        </w:tc>
        <w:tc>
          <w:tcPr>
            <w:tcW w:w="1324"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0.024133</w:t>
            </w:r>
          </w:p>
        </w:tc>
        <w:tc>
          <w:tcPr>
            <w:tcW w:w="1325"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0.031526</w:t>
            </w:r>
          </w:p>
        </w:tc>
        <w:tc>
          <w:tcPr>
            <w:tcW w:w="1324" w:type="dxa"/>
            <w:shd w:val="clear" w:color="auto" w:fill="FFFFFF"/>
          </w:tcPr>
          <w:p w:rsidR="00D11E8E" w:rsidRPr="0070059E" w:rsidRDefault="00D11E8E" w:rsidP="00D11E8E">
            <w:pPr>
              <w:ind w:firstLine="0"/>
              <w:jc w:val="center"/>
              <w:rPr>
                <w:sz w:val="24"/>
                <w:lang w:bidi="ar-SA"/>
              </w:rPr>
            </w:pPr>
            <w:r w:rsidRPr="0070059E">
              <w:rPr>
                <w:sz w:val="24"/>
                <w:szCs w:val="18"/>
                <w:lang w:bidi="ar-SA"/>
              </w:rPr>
              <w:t>-0.15385</w:t>
            </w:r>
          </w:p>
        </w:tc>
        <w:tc>
          <w:tcPr>
            <w:tcW w:w="1325" w:type="dxa"/>
            <w:shd w:val="clear" w:color="auto" w:fill="FFFFFF"/>
          </w:tcPr>
          <w:p w:rsidR="00D11E8E" w:rsidRPr="0070059E" w:rsidRDefault="00D11E8E" w:rsidP="00D11E8E">
            <w:pPr>
              <w:ind w:firstLine="0"/>
              <w:jc w:val="center"/>
              <w:rPr>
                <w:sz w:val="24"/>
                <w:lang w:bidi="ar-SA"/>
              </w:rPr>
            </w:pPr>
            <w:r w:rsidRPr="0070059E">
              <w:rPr>
                <w:sz w:val="24"/>
                <w:szCs w:val="18"/>
                <w:lang w:bidi="ar-SA"/>
              </w:rPr>
              <w:t>1.79E-03</w:t>
            </w:r>
          </w:p>
        </w:tc>
        <w:tc>
          <w:tcPr>
            <w:tcW w:w="1324" w:type="dxa"/>
            <w:shd w:val="clear" w:color="auto" w:fill="FFFFFF"/>
          </w:tcPr>
          <w:p w:rsidR="00D11E8E" w:rsidRPr="0070059E" w:rsidRDefault="00D11E8E" w:rsidP="00D11E8E">
            <w:pPr>
              <w:ind w:firstLine="0"/>
              <w:jc w:val="center"/>
              <w:rPr>
                <w:sz w:val="24"/>
                <w:lang w:bidi="ar-SA"/>
              </w:rPr>
            </w:pPr>
            <w:r w:rsidRPr="0070059E">
              <w:rPr>
                <w:sz w:val="24"/>
                <w:szCs w:val="18"/>
                <w:lang w:bidi="ar-SA"/>
              </w:rPr>
              <w:t>0.054114</w:t>
            </w:r>
          </w:p>
        </w:tc>
        <w:tc>
          <w:tcPr>
            <w:tcW w:w="1325" w:type="dxa"/>
            <w:shd w:val="clear" w:color="auto" w:fill="FFFFFF"/>
            <w:vAlign w:val="center"/>
          </w:tcPr>
          <w:p w:rsidR="00D11E8E" w:rsidRPr="0070059E" w:rsidRDefault="00D11E8E" w:rsidP="00D11E8E">
            <w:pPr>
              <w:ind w:firstLine="0"/>
              <w:jc w:val="center"/>
              <w:rPr>
                <w:sz w:val="24"/>
                <w:lang w:bidi="ar-SA"/>
              </w:rPr>
            </w:pPr>
            <w:r w:rsidRPr="0070059E">
              <w:rPr>
                <w:sz w:val="24"/>
                <w:szCs w:val="18"/>
                <w:lang w:bidi="ar-SA"/>
              </w:rPr>
              <w:t>-0.02356</w:t>
            </w:r>
          </w:p>
        </w:tc>
      </w:tr>
      <w:tr w:rsidR="00D11E8E" w:rsidRPr="0070059E">
        <w:tblPrEx>
          <w:tblCellMar>
            <w:top w:w="0" w:type="dxa"/>
            <w:bottom w:w="0" w:type="dxa"/>
          </w:tblCellMar>
        </w:tblPrEx>
        <w:tc>
          <w:tcPr>
            <w:tcW w:w="1800"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r w:rsidRPr="0070059E">
              <w:rPr>
                <w:sz w:val="24"/>
                <w:lang w:bidi="ar-SA"/>
              </w:rPr>
              <w:t>valeur Z</w:t>
            </w:r>
          </w:p>
        </w:tc>
        <w:tc>
          <w:tcPr>
            <w:tcW w:w="450"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p>
        </w:tc>
        <w:tc>
          <w:tcPr>
            <w:tcW w:w="1324" w:type="dxa"/>
            <w:tcBorders>
              <w:bottom w:val="single" w:sz="12" w:space="0" w:color="auto"/>
            </w:tcBorders>
            <w:shd w:val="clear" w:color="auto" w:fill="FFFFFF"/>
            <w:vAlign w:val="center"/>
          </w:tcPr>
          <w:p w:rsidR="00D11E8E" w:rsidRPr="0070059E" w:rsidRDefault="00D11E8E" w:rsidP="00D11E8E">
            <w:pPr>
              <w:spacing w:after="120"/>
              <w:ind w:firstLine="0"/>
              <w:jc w:val="center"/>
              <w:rPr>
                <w:sz w:val="24"/>
                <w:lang w:bidi="ar-SA"/>
              </w:rPr>
            </w:pPr>
            <w:r w:rsidRPr="0070059E">
              <w:rPr>
                <w:sz w:val="24"/>
                <w:lang w:bidi="ar-SA"/>
              </w:rPr>
              <w:t>0.578481</w:t>
            </w:r>
          </w:p>
        </w:tc>
        <w:tc>
          <w:tcPr>
            <w:tcW w:w="1325" w:type="dxa"/>
            <w:tcBorders>
              <w:bottom w:val="single" w:sz="12" w:space="0" w:color="auto"/>
            </w:tcBorders>
            <w:shd w:val="clear" w:color="auto" w:fill="FFFFFF"/>
            <w:vAlign w:val="center"/>
          </w:tcPr>
          <w:p w:rsidR="00D11E8E" w:rsidRPr="0070059E" w:rsidRDefault="00D11E8E" w:rsidP="00D11E8E">
            <w:pPr>
              <w:spacing w:after="120"/>
              <w:ind w:firstLine="0"/>
              <w:jc w:val="center"/>
              <w:rPr>
                <w:sz w:val="24"/>
                <w:lang w:bidi="ar-SA"/>
              </w:rPr>
            </w:pPr>
            <w:r w:rsidRPr="0070059E">
              <w:rPr>
                <w:sz w:val="24"/>
                <w:lang w:bidi="ar-SA"/>
              </w:rPr>
              <w:t>0.584406</w:t>
            </w:r>
          </w:p>
        </w:tc>
        <w:tc>
          <w:tcPr>
            <w:tcW w:w="1324" w:type="dxa"/>
            <w:tcBorders>
              <w:bottom w:val="single" w:sz="12" w:space="0" w:color="auto"/>
            </w:tcBorders>
            <w:shd w:val="clear" w:color="auto" w:fill="FFFFFF"/>
          </w:tcPr>
          <w:p w:rsidR="00D11E8E" w:rsidRPr="0070059E" w:rsidRDefault="00D11E8E" w:rsidP="00D11E8E">
            <w:pPr>
              <w:spacing w:after="120"/>
              <w:ind w:firstLine="0"/>
              <w:jc w:val="center"/>
              <w:rPr>
                <w:sz w:val="24"/>
                <w:lang w:bidi="ar-SA"/>
              </w:rPr>
            </w:pPr>
            <w:r w:rsidRPr="0070059E">
              <w:rPr>
                <w:sz w:val="24"/>
                <w:szCs w:val="18"/>
                <w:lang w:bidi="ar-SA"/>
              </w:rPr>
              <w:t>-3.94968*</w:t>
            </w:r>
          </w:p>
        </w:tc>
        <w:tc>
          <w:tcPr>
            <w:tcW w:w="1325" w:type="dxa"/>
            <w:tcBorders>
              <w:bottom w:val="single" w:sz="12" w:space="0" w:color="auto"/>
            </w:tcBorders>
            <w:shd w:val="clear" w:color="auto" w:fill="FFFFFF"/>
          </w:tcPr>
          <w:p w:rsidR="00D11E8E" w:rsidRPr="0070059E" w:rsidRDefault="00D11E8E" w:rsidP="00D11E8E">
            <w:pPr>
              <w:spacing w:after="120"/>
              <w:ind w:firstLine="0"/>
              <w:jc w:val="center"/>
              <w:rPr>
                <w:sz w:val="24"/>
                <w:lang w:bidi="ar-SA"/>
              </w:rPr>
            </w:pPr>
            <w:r w:rsidRPr="0070059E">
              <w:rPr>
                <w:sz w:val="24"/>
                <w:szCs w:val="18"/>
                <w:lang w:bidi="ar-SA"/>
              </w:rPr>
              <w:t>0.055685</w:t>
            </w:r>
          </w:p>
        </w:tc>
        <w:tc>
          <w:tcPr>
            <w:tcW w:w="1324" w:type="dxa"/>
            <w:tcBorders>
              <w:bottom w:val="single" w:sz="12" w:space="0" w:color="auto"/>
            </w:tcBorders>
            <w:shd w:val="clear" w:color="auto" w:fill="FFFFFF"/>
          </w:tcPr>
          <w:p w:rsidR="00D11E8E" w:rsidRPr="0070059E" w:rsidRDefault="00D11E8E" w:rsidP="00D11E8E">
            <w:pPr>
              <w:spacing w:after="120"/>
              <w:ind w:firstLine="0"/>
              <w:jc w:val="center"/>
              <w:rPr>
                <w:sz w:val="24"/>
                <w:lang w:bidi="ar-SA"/>
              </w:rPr>
            </w:pPr>
            <w:r w:rsidRPr="0070059E">
              <w:rPr>
                <w:sz w:val="24"/>
                <w:szCs w:val="18"/>
                <w:lang w:bidi="ar-SA"/>
              </w:rPr>
              <w:t>1.684459</w:t>
            </w:r>
          </w:p>
        </w:tc>
        <w:tc>
          <w:tcPr>
            <w:tcW w:w="1325" w:type="dxa"/>
            <w:tcBorders>
              <w:bottom w:val="single" w:sz="12" w:space="0" w:color="auto"/>
            </w:tcBorders>
            <w:shd w:val="clear" w:color="auto" w:fill="FFFFFF"/>
            <w:vAlign w:val="center"/>
          </w:tcPr>
          <w:p w:rsidR="00D11E8E" w:rsidRPr="0070059E" w:rsidRDefault="00D11E8E" w:rsidP="00D11E8E">
            <w:pPr>
              <w:spacing w:after="120"/>
              <w:ind w:firstLine="0"/>
              <w:jc w:val="center"/>
              <w:rPr>
                <w:sz w:val="24"/>
                <w:lang w:bidi="ar-SA"/>
              </w:rPr>
            </w:pPr>
            <w:r w:rsidRPr="0070059E">
              <w:rPr>
                <w:sz w:val="24"/>
                <w:szCs w:val="18"/>
                <w:lang w:bidi="ar-SA"/>
              </w:rPr>
              <w:t>-0.58919</w:t>
            </w:r>
          </w:p>
        </w:tc>
      </w:tr>
    </w:tbl>
    <w:p w:rsidR="00D11E8E" w:rsidRPr="0070059E" w:rsidRDefault="00D11E8E" w:rsidP="00D11E8E"/>
    <w:tbl>
      <w:tblPr>
        <w:tblW w:w="10197" w:type="dxa"/>
        <w:tblInd w:w="-1880" w:type="dxa"/>
        <w:tblLayout w:type="fixed"/>
        <w:tblCellMar>
          <w:left w:w="10" w:type="dxa"/>
          <w:right w:w="10" w:type="dxa"/>
        </w:tblCellMar>
        <w:tblLook w:val="04A0" w:firstRow="1" w:lastRow="0" w:firstColumn="1" w:lastColumn="0" w:noHBand="0" w:noVBand="1"/>
      </w:tblPr>
      <w:tblGrid>
        <w:gridCol w:w="1800"/>
        <w:gridCol w:w="1199"/>
        <w:gridCol w:w="1200"/>
        <w:gridCol w:w="1199"/>
        <w:gridCol w:w="1200"/>
        <w:gridCol w:w="1199"/>
        <w:gridCol w:w="1200"/>
        <w:gridCol w:w="1200"/>
      </w:tblGrid>
      <w:tr w:rsidR="00D11E8E" w:rsidRPr="0070059E">
        <w:tblPrEx>
          <w:tblCellMar>
            <w:top w:w="0" w:type="dxa"/>
            <w:bottom w:w="0" w:type="dxa"/>
          </w:tblCellMar>
        </w:tblPrEx>
        <w:trPr>
          <w:cantSplit/>
          <w:trHeight w:val="1356"/>
        </w:trPr>
        <w:tc>
          <w:tcPr>
            <w:tcW w:w="1800" w:type="dxa"/>
            <w:tcBorders>
              <w:top w:val="single" w:sz="12" w:space="0" w:color="auto"/>
              <w:bottom w:val="single" w:sz="12" w:space="0" w:color="auto"/>
            </w:tcBorders>
            <w:shd w:val="clear" w:color="auto" w:fill="EEECE1"/>
          </w:tcPr>
          <w:p w:rsidR="00D11E8E" w:rsidRPr="0070059E" w:rsidRDefault="00D11E8E" w:rsidP="00D11E8E">
            <w:pPr>
              <w:spacing w:before="120" w:after="120"/>
              <w:ind w:firstLine="0"/>
              <w:jc w:val="both"/>
              <w:rPr>
                <w:sz w:val="24"/>
                <w:lang w:bidi="ar-SA"/>
              </w:rPr>
            </w:pPr>
          </w:p>
        </w:tc>
        <w:tc>
          <w:tcPr>
            <w:tcW w:w="1199"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études début</w:t>
            </w:r>
          </w:p>
        </w:tc>
        <w:tc>
          <w:tcPr>
            <w:tcW w:w="1200"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études fin</w:t>
            </w:r>
          </w:p>
        </w:tc>
        <w:tc>
          <w:tcPr>
            <w:tcW w:w="1199"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ét. conj. début</w:t>
            </w:r>
          </w:p>
        </w:tc>
        <w:tc>
          <w:tcPr>
            <w:tcW w:w="1200"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ét. conj.</w:t>
            </w:r>
            <w:r w:rsidRPr="0070059E">
              <w:rPr>
                <w:sz w:val="24"/>
                <w:lang w:bidi="ar-SA"/>
              </w:rPr>
              <w:br/>
              <w:t>fin</w:t>
            </w:r>
          </w:p>
        </w:tc>
        <w:tc>
          <w:tcPr>
            <w:tcW w:w="1199"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 xml:space="preserve">non-empl. </w:t>
            </w:r>
            <w:r w:rsidRPr="0070059E">
              <w:rPr>
                <w:sz w:val="24"/>
                <w:lang w:bidi="ar-SA"/>
              </w:rPr>
              <w:br/>
              <w:t>rép.</w:t>
            </w:r>
          </w:p>
        </w:tc>
        <w:tc>
          <w:tcPr>
            <w:tcW w:w="1200"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non-empl. conj.</w:t>
            </w:r>
          </w:p>
        </w:tc>
        <w:tc>
          <w:tcPr>
            <w:tcW w:w="1200" w:type="dxa"/>
            <w:tcBorders>
              <w:top w:val="single" w:sz="12" w:space="0" w:color="auto"/>
              <w:bottom w:val="single" w:sz="12" w:space="0" w:color="auto"/>
            </w:tcBorders>
            <w:shd w:val="clear" w:color="auto" w:fill="EEECE1"/>
            <w:textDirection w:val="btLr"/>
            <w:vAlign w:val="center"/>
          </w:tcPr>
          <w:p w:rsidR="00D11E8E" w:rsidRPr="0070059E" w:rsidRDefault="00D11E8E" w:rsidP="00D11E8E">
            <w:pPr>
              <w:spacing w:before="120" w:after="120"/>
              <w:ind w:left="113" w:right="113" w:firstLine="0"/>
              <w:rPr>
                <w:sz w:val="24"/>
                <w:lang w:bidi="ar-SA"/>
              </w:rPr>
            </w:pPr>
            <w:r w:rsidRPr="0070059E">
              <w:rPr>
                <w:sz w:val="24"/>
                <w:lang w:bidi="ar-SA"/>
              </w:rPr>
              <w:t>église</w:t>
            </w:r>
          </w:p>
        </w:tc>
      </w:tr>
      <w:tr w:rsidR="00D11E8E" w:rsidRPr="0070059E">
        <w:tblPrEx>
          <w:tblCellMar>
            <w:top w:w="0" w:type="dxa"/>
            <w:bottom w:w="0" w:type="dxa"/>
          </w:tblCellMar>
        </w:tblPrEx>
        <w:tc>
          <w:tcPr>
            <w:tcW w:w="1800" w:type="dxa"/>
            <w:tcBorders>
              <w:top w:val="single" w:sz="12" w:space="0" w:color="auto"/>
            </w:tcBorders>
            <w:shd w:val="clear" w:color="auto" w:fill="FFFFFF"/>
          </w:tcPr>
          <w:p w:rsidR="00D11E8E" w:rsidRPr="0070059E" w:rsidRDefault="00D11E8E" w:rsidP="00D11E8E">
            <w:pPr>
              <w:spacing w:before="120"/>
              <w:ind w:firstLine="0"/>
              <w:jc w:val="both"/>
              <w:rPr>
                <w:sz w:val="24"/>
                <w:lang w:bidi="ar-SA"/>
              </w:rPr>
            </w:pPr>
            <w:r w:rsidRPr="0070059E">
              <w:rPr>
                <w:sz w:val="24"/>
                <w:szCs w:val="18"/>
                <w:lang w:bidi="ar-SA"/>
              </w:rPr>
              <w:t>Semaine du mois</w:t>
            </w:r>
          </w:p>
        </w:tc>
        <w:tc>
          <w:tcPr>
            <w:tcW w:w="1199" w:type="dxa"/>
            <w:tcBorders>
              <w:top w:val="single" w:sz="12" w:space="0" w:color="auto"/>
            </w:tcBorders>
            <w:shd w:val="clear" w:color="auto" w:fill="FFFFFF"/>
          </w:tcPr>
          <w:p w:rsidR="00D11E8E" w:rsidRPr="0070059E" w:rsidRDefault="00D11E8E" w:rsidP="00D11E8E">
            <w:pPr>
              <w:spacing w:before="120"/>
              <w:ind w:firstLine="0"/>
              <w:jc w:val="both"/>
              <w:rPr>
                <w:sz w:val="24"/>
                <w:lang w:bidi="ar-SA"/>
              </w:rPr>
            </w:pPr>
          </w:p>
        </w:tc>
        <w:tc>
          <w:tcPr>
            <w:tcW w:w="1200" w:type="dxa"/>
            <w:tcBorders>
              <w:top w:val="single" w:sz="12" w:space="0" w:color="auto"/>
            </w:tcBorders>
            <w:shd w:val="clear" w:color="auto" w:fill="FFFFFF"/>
            <w:vAlign w:val="center"/>
          </w:tcPr>
          <w:p w:rsidR="00D11E8E" w:rsidRPr="0070059E" w:rsidRDefault="00D11E8E" w:rsidP="00D11E8E">
            <w:pPr>
              <w:spacing w:before="120"/>
              <w:ind w:firstLine="0"/>
              <w:jc w:val="both"/>
              <w:rPr>
                <w:sz w:val="24"/>
                <w:lang w:bidi="ar-SA"/>
              </w:rPr>
            </w:pPr>
          </w:p>
        </w:tc>
        <w:tc>
          <w:tcPr>
            <w:tcW w:w="1199" w:type="dxa"/>
            <w:tcBorders>
              <w:top w:val="single" w:sz="12" w:space="0" w:color="auto"/>
            </w:tcBorders>
            <w:shd w:val="clear" w:color="auto" w:fill="FFFFFF"/>
            <w:vAlign w:val="center"/>
          </w:tcPr>
          <w:p w:rsidR="00D11E8E" w:rsidRPr="0070059E" w:rsidRDefault="00D11E8E" w:rsidP="00D11E8E">
            <w:pPr>
              <w:spacing w:before="120"/>
              <w:ind w:firstLine="0"/>
              <w:jc w:val="both"/>
              <w:rPr>
                <w:sz w:val="24"/>
                <w:lang w:bidi="ar-SA"/>
              </w:rPr>
            </w:pPr>
          </w:p>
        </w:tc>
        <w:tc>
          <w:tcPr>
            <w:tcW w:w="1200" w:type="dxa"/>
            <w:tcBorders>
              <w:top w:val="single" w:sz="12" w:space="0" w:color="auto"/>
            </w:tcBorders>
            <w:shd w:val="clear" w:color="auto" w:fill="FFFFFF"/>
          </w:tcPr>
          <w:p w:rsidR="00D11E8E" w:rsidRPr="0070059E" w:rsidRDefault="00D11E8E" w:rsidP="00D11E8E">
            <w:pPr>
              <w:spacing w:before="120"/>
              <w:ind w:firstLine="0"/>
              <w:jc w:val="both"/>
              <w:rPr>
                <w:sz w:val="24"/>
                <w:lang w:bidi="ar-SA"/>
              </w:rPr>
            </w:pPr>
          </w:p>
        </w:tc>
        <w:tc>
          <w:tcPr>
            <w:tcW w:w="1199" w:type="dxa"/>
            <w:tcBorders>
              <w:top w:val="single" w:sz="12" w:space="0" w:color="auto"/>
            </w:tcBorders>
            <w:shd w:val="clear" w:color="auto" w:fill="FFFFFF"/>
          </w:tcPr>
          <w:p w:rsidR="00D11E8E" w:rsidRPr="0070059E" w:rsidRDefault="00D11E8E" w:rsidP="00D11E8E">
            <w:pPr>
              <w:spacing w:before="120"/>
              <w:ind w:firstLine="0"/>
              <w:jc w:val="both"/>
              <w:rPr>
                <w:sz w:val="24"/>
                <w:lang w:bidi="ar-SA"/>
              </w:rPr>
            </w:pPr>
          </w:p>
        </w:tc>
        <w:tc>
          <w:tcPr>
            <w:tcW w:w="1200" w:type="dxa"/>
            <w:tcBorders>
              <w:top w:val="single" w:sz="12" w:space="0" w:color="auto"/>
            </w:tcBorders>
            <w:shd w:val="clear" w:color="auto" w:fill="FFFFFF"/>
          </w:tcPr>
          <w:p w:rsidR="00D11E8E" w:rsidRPr="0070059E" w:rsidRDefault="00D11E8E" w:rsidP="00D11E8E">
            <w:pPr>
              <w:spacing w:before="120"/>
              <w:ind w:firstLine="0"/>
              <w:jc w:val="both"/>
              <w:rPr>
                <w:sz w:val="24"/>
                <w:lang w:bidi="ar-SA"/>
              </w:rPr>
            </w:pPr>
          </w:p>
        </w:tc>
        <w:tc>
          <w:tcPr>
            <w:tcW w:w="1200" w:type="dxa"/>
            <w:tcBorders>
              <w:top w:val="single" w:sz="12" w:space="0" w:color="auto"/>
            </w:tcBorders>
            <w:shd w:val="clear" w:color="auto" w:fill="FFFFFF"/>
            <w:vAlign w:val="center"/>
          </w:tcPr>
          <w:p w:rsidR="00D11E8E" w:rsidRPr="0070059E" w:rsidRDefault="00D11E8E" w:rsidP="00D11E8E">
            <w:pPr>
              <w:spacing w:before="120"/>
              <w:ind w:firstLine="0"/>
              <w:jc w:val="both"/>
              <w:rPr>
                <w:sz w:val="24"/>
                <w:lang w:bidi="ar-SA"/>
              </w:rPr>
            </w:pP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szCs w:val="18"/>
                <w:lang w:bidi="ar-SA"/>
              </w:rPr>
              <w:t>autre sem</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84</w:t>
            </w:r>
          </w:p>
        </w:tc>
        <w:tc>
          <w:tcPr>
            <w:tcW w:w="1200"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86</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35</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41</w:t>
            </w:r>
          </w:p>
        </w:tc>
        <w:tc>
          <w:tcPr>
            <w:tcW w:w="1199" w:type="dxa"/>
            <w:shd w:val="clear" w:color="auto" w:fill="FFFFFF"/>
          </w:tcPr>
          <w:p w:rsidR="00D11E8E" w:rsidRPr="0070059E" w:rsidRDefault="00D11E8E" w:rsidP="00D11E8E">
            <w:pPr>
              <w:ind w:firstLine="0"/>
              <w:jc w:val="center"/>
              <w:rPr>
                <w:sz w:val="24"/>
                <w:lang w:bidi="ar-SA"/>
              </w:rPr>
            </w:pPr>
            <w:r w:rsidRPr="0070059E">
              <w:rPr>
                <w:sz w:val="24"/>
                <w:lang w:bidi="ar-SA"/>
              </w:rPr>
              <w:t>88</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61</w:t>
            </w:r>
          </w:p>
        </w:tc>
        <w:tc>
          <w:tcPr>
            <w:tcW w:w="1200"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53</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szCs w:val="18"/>
                <w:lang w:bidi="ar-SA"/>
              </w:rPr>
              <w:t>1ère sem</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28</w:t>
            </w:r>
          </w:p>
        </w:tc>
        <w:tc>
          <w:tcPr>
            <w:tcW w:w="1200"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26</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13</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7</w:t>
            </w:r>
          </w:p>
        </w:tc>
        <w:tc>
          <w:tcPr>
            <w:tcW w:w="1199" w:type="dxa"/>
            <w:shd w:val="clear" w:color="auto" w:fill="FFFFFF"/>
          </w:tcPr>
          <w:p w:rsidR="00D11E8E" w:rsidRPr="0070059E" w:rsidRDefault="00D11E8E" w:rsidP="00D11E8E">
            <w:pPr>
              <w:ind w:firstLine="0"/>
              <w:jc w:val="center"/>
              <w:rPr>
                <w:sz w:val="24"/>
                <w:lang w:bidi="ar-SA"/>
              </w:rPr>
            </w:pPr>
            <w:r w:rsidRPr="0070059E">
              <w:rPr>
                <w:sz w:val="24"/>
                <w:lang w:bidi="ar-SA"/>
              </w:rPr>
              <w:t>25</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11</w:t>
            </w:r>
          </w:p>
        </w:tc>
        <w:tc>
          <w:tcPr>
            <w:tcW w:w="1200"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11</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lang w:bidi="ar-SA"/>
              </w:rPr>
            </w:pPr>
            <w:r w:rsidRPr="0070059E">
              <w:rPr>
                <w:sz w:val="24"/>
                <w:szCs w:val="18"/>
                <w:lang w:bidi="ar-SA"/>
              </w:rPr>
              <w:t>Total</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112</w:t>
            </w:r>
          </w:p>
        </w:tc>
        <w:tc>
          <w:tcPr>
            <w:tcW w:w="1200"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112</w:t>
            </w:r>
          </w:p>
        </w:tc>
        <w:tc>
          <w:tcPr>
            <w:tcW w:w="1199" w:type="dxa"/>
            <w:shd w:val="clear" w:color="auto" w:fill="FFFFFF"/>
          </w:tcPr>
          <w:p w:rsidR="00D11E8E" w:rsidRPr="0070059E" w:rsidRDefault="00D11E8E" w:rsidP="00D11E8E">
            <w:pPr>
              <w:pStyle w:val="Default"/>
              <w:jc w:val="center"/>
              <w:rPr>
                <w:szCs w:val="18"/>
                <w:lang w:val="fr-CA" w:bidi="ar-SA"/>
              </w:rPr>
            </w:pPr>
            <w:r w:rsidRPr="0070059E">
              <w:rPr>
                <w:szCs w:val="18"/>
                <w:lang w:val="fr-CA" w:bidi="ar-SA"/>
              </w:rPr>
              <w:t>48</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48</w:t>
            </w:r>
          </w:p>
        </w:tc>
        <w:tc>
          <w:tcPr>
            <w:tcW w:w="1199" w:type="dxa"/>
            <w:shd w:val="clear" w:color="auto" w:fill="FFFFFF"/>
          </w:tcPr>
          <w:p w:rsidR="00D11E8E" w:rsidRPr="0070059E" w:rsidRDefault="00D11E8E" w:rsidP="00D11E8E">
            <w:pPr>
              <w:ind w:firstLine="0"/>
              <w:jc w:val="center"/>
              <w:rPr>
                <w:sz w:val="24"/>
                <w:lang w:bidi="ar-SA"/>
              </w:rPr>
            </w:pPr>
            <w:r w:rsidRPr="0070059E">
              <w:rPr>
                <w:sz w:val="24"/>
                <w:lang w:bidi="ar-SA"/>
              </w:rPr>
              <w:t>113</w:t>
            </w:r>
          </w:p>
        </w:tc>
        <w:tc>
          <w:tcPr>
            <w:tcW w:w="1200" w:type="dxa"/>
            <w:shd w:val="clear" w:color="auto" w:fill="FFFFFF"/>
          </w:tcPr>
          <w:p w:rsidR="00D11E8E" w:rsidRPr="0070059E" w:rsidRDefault="00D11E8E" w:rsidP="00D11E8E">
            <w:pPr>
              <w:ind w:firstLine="0"/>
              <w:jc w:val="center"/>
              <w:rPr>
                <w:sz w:val="24"/>
                <w:lang w:bidi="ar-SA"/>
              </w:rPr>
            </w:pPr>
            <w:r w:rsidRPr="0070059E">
              <w:rPr>
                <w:sz w:val="24"/>
                <w:lang w:bidi="ar-SA"/>
              </w:rPr>
              <w:t>72</w:t>
            </w:r>
          </w:p>
        </w:tc>
        <w:tc>
          <w:tcPr>
            <w:tcW w:w="1200"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64</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spacing w:before="240"/>
              <w:ind w:firstLine="0"/>
              <w:jc w:val="both"/>
              <w:rPr>
                <w:sz w:val="24"/>
                <w:szCs w:val="18"/>
                <w:lang w:bidi="ar-SA"/>
              </w:rPr>
            </w:pPr>
            <w:r w:rsidRPr="0070059E">
              <w:rPr>
                <w:sz w:val="24"/>
                <w:szCs w:val="2"/>
                <w:lang w:bidi="ar-SA"/>
              </w:rPr>
              <w:t>proportion</w:t>
            </w:r>
          </w:p>
        </w:tc>
        <w:tc>
          <w:tcPr>
            <w:tcW w:w="1199"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0.25</w:t>
            </w:r>
          </w:p>
        </w:tc>
        <w:tc>
          <w:tcPr>
            <w:tcW w:w="1200"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0.232143</w:t>
            </w:r>
          </w:p>
        </w:tc>
        <w:tc>
          <w:tcPr>
            <w:tcW w:w="1199"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0.270833</w:t>
            </w:r>
          </w:p>
        </w:tc>
        <w:tc>
          <w:tcPr>
            <w:tcW w:w="1200"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0.145833</w:t>
            </w:r>
          </w:p>
        </w:tc>
        <w:tc>
          <w:tcPr>
            <w:tcW w:w="1199"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0.221239</w:t>
            </w:r>
          </w:p>
        </w:tc>
        <w:tc>
          <w:tcPr>
            <w:tcW w:w="1200" w:type="dxa"/>
            <w:shd w:val="clear" w:color="auto" w:fill="FFFFFF"/>
          </w:tcPr>
          <w:p w:rsidR="00D11E8E" w:rsidRPr="0070059E" w:rsidRDefault="00D11E8E" w:rsidP="00D11E8E">
            <w:pPr>
              <w:spacing w:before="240"/>
              <w:ind w:firstLine="0"/>
              <w:rPr>
                <w:szCs w:val="2"/>
                <w:lang w:bidi="ar-SA"/>
              </w:rPr>
            </w:pPr>
            <w:r w:rsidRPr="0070059E">
              <w:rPr>
                <w:sz w:val="24"/>
                <w:szCs w:val="2"/>
                <w:lang w:bidi="ar-SA"/>
              </w:rPr>
              <w:t>0.152778</w:t>
            </w:r>
          </w:p>
        </w:tc>
        <w:tc>
          <w:tcPr>
            <w:tcW w:w="1200" w:type="dxa"/>
            <w:shd w:val="clear" w:color="auto" w:fill="FFFFFF"/>
          </w:tcPr>
          <w:p w:rsidR="00D11E8E" w:rsidRPr="0070059E" w:rsidRDefault="00D11E8E" w:rsidP="00D11E8E">
            <w:pPr>
              <w:spacing w:before="240"/>
              <w:ind w:firstLine="0"/>
              <w:rPr>
                <w:lang w:bidi="ar-SA"/>
              </w:rPr>
            </w:pPr>
            <w:r w:rsidRPr="0070059E">
              <w:rPr>
                <w:sz w:val="24"/>
                <w:szCs w:val="2"/>
                <w:lang w:bidi="ar-SA"/>
              </w:rPr>
              <w:t>0.171875</w:t>
            </w:r>
          </w:p>
        </w:tc>
      </w:tr>
      <w:tr w:rsidR="00D11E8E" w:rsidRPr="0070059E">
        <w:tblPrEx>
          <w:tblCellMar>
            <w:top w:w="0" w:type="dxa"/>
            <w:bottom w:w="0" w:type="dxa"/>
          </w:tblCellMar>
        </w:tblPrEx>
        <w:tc>
          <w:tcPr>
            <w:tcW w:w="1800" w:type="dxa"/>
            <w:shd w:val="clear" w:color="auto" w:fill="FFFFFF"/>
          </w:tcPr>
          <w:p w:rsidR="00D11E8E" w:rsidRPr="0070059E" w:rsidRDefault="00D11E8E" w:rsidP="00D11E8E">
            <w:pPr>
              <w:ind w:firstLine="0"/>
              <w:jc w:val="both"/>
              <w:rPr>
                <w:sz w:val="24"/>
                <w:szCs w:val="18"/>
                <w:lang w:bidi="ar-SA"/>
              </w:rPr>
            </w:pPr>
            <w:r w:rsidRPr="0070059E">
              <w:rPr>
                <w:sz w:val="24"/>
                <w:szCs w:val="2"/>
                <w:lang w:bidi="ar-SA"/>
              </w:rPr>
              <w:t>écart à P</w:t>
            </w:r>
          </w:p>
        </w:tc>
        <w:tc>
          <w:tcPr>
            <w:tcW w:w="1199" w:type="dxa"/>
            <w:shd w:val="clear" w:color="auto" w:fill="FFFFFF"/>
          </w:tcPr>
          <w:p w:rsidR="00D11E8E" w:rsidRPr="0070059E" w:rsidRDefault="00D11E8E" w:rsidP="00D11E8E">
            <w:pPr>
              <w:ind w:firstLine="0"/>
              <w:jc w:val="both"/>
              <w:rPr>
                <w:sz w:val="24"/>
                <w:lang w:bidi="ar-SA"/>
              </w:rPr>
            </w:pPr>
            <w:r w:rsidRPr="0070059E">
              <w:rPr>
                <w:sz w:val="24"/>
                <w:szCs w:val="2"/>
                <w:lang w:bidi="ar-SA"/>
              </w:rPr>
              <w:t>0.019231</w:t>
            </w:r>
          </w:p>
        </w:tc>
        <w:tc>
          <w:tcPr>
            <w:tcW w:w="1200" w:type="dxa"/>
            <w:shd w:val="clear" w:color="auto" w:fill="FFFFFF"/>
            <w:vAlign w:val="center"/>
          </w:tcPr>
          <w:p w:rsidR="00D11E8E" w:rsidRPr="0070059E" w:rsidRDefault="00D11E8E" w:rsidP="00D11E8E">
            <w:pPr>
              <w:ind w:firstLine="0"/>
              <w:jc w:val="both"/>
              <w:rPr>
                <w:sz w:val="24"/>
                <w:lang w:bidi="ar-SA"/>
              </w:rPr>
            </w:pPr>
            <w:r w:rsidRPr="0070059E">
              <w:rPr>
                <w:sz w:val="24"/>
                <w:szCs w:val="2"/>
                <w:lang w:bidi="ar-SA"/>
              </w:rPr>
              <w:t>1.37E-03</w:t>
            </w:r>
          </w:p>
        </w:tc>
        <w:tc>
          <w:tcPr>
            <w:tcW w:w="1199" w:type="dxa"/>
            <w:shd w:val="clear" w:color="auto" w:fill="FFFFFF"/>
            <w:vAlign w:val="center"/>
          </w:tcPr>
          <w:p w:rsidR="00D11E8E" w:rsidRPr="0070059E" w:rsidRDefault="00D11E8E" w:rsidP="00D11E8E">
            <w:pPr>
              <w:ind w:firstLine="0"/>
              <w:jc w:val="both"/>
              <w:rPr>
                <w:sz w:val="24"/>
                <w:lang w:bidi="ar-SA"/>
              </w:rPr>
            </w:pPr>
            <w:r w:rsidRPr="0070059E">
              <w:rPr>
                <w:sz w:val="24"/>
                <w:szCs w:val="2"/>
                <w:lang w:bidi="ar-SA"/>
              </w:rPr>
              <w:t>0.040064</w:t>
            </w:r>
          </w:p>
        </w:tc>
        <w:tc>
          <w:tcPr>
            <w:tcW w:w="1200" w:type="dxa"/>
            <w:shd w:val="clear" w:color="auto" w:fill="FFFFFF"/>
          </w:tcPr>
          <w:p w:rsidR="00D11E8E" w:rsidRPr="0070059E" w:rsidRDefault="00D11E8E" w:rsidP="00D11E8E">
            <w:pPr>
              <w:ind w:firstLine="0"/>
              <w:jc w:val="both"/>
              <w:rPr>
                <w:sz w:val="24"/>
                <w:lang w:bidi="ar-SA"/>
              </w:rPr>
            </w:pPr>
            <w:r w:rsidRPr="0070059E">
              <w:rPr>
                <w:sz w:val="24"/>
                <w:szCs w:val="2"/>
                <w:lang w:bidi="ar-SA"/>
              </w:rPr>
              <w:t>-0.08494</w:t>
            </w:r>
          </w:p>
        </w:tc>
        <w:tc>
          <w:tcPr>
            <w:tcW w:w="1199" w:type="dxa"/>
            <w:shd w:val="clear" w:color="auto" w:fill="FFFFFF"/>
          </w:tcPr>
          <w:p w:rsidR="00D11E8E" w:rsidRPr="0070059E" w:rsidRDefault="00D11E8E" w:rsidP="00D11E8E">
            <w:pPr>
              <w:ind w:firstLine="0"/>
              <w:jc w:val="both"/>
              <w:rPr>
                <w:sz w:val="24"/>
                <w:lang w:bidi="ar-SA"/>
              </w:rPr>
            </w:pPr>
            <w:r w:rsidRPr="0070059E">
              <w:rPr>
                <w:sz w:val="24"/>
                <w:szCs w:val="2"/>
                <w:lang w:bidi="ar-SA"/>
              </w:rPr>
              <w:t>-9.5E-03</w:t>
            </w:r>
          </w:p>
        </w:tc>
        <w:tc>
          <w:tcPr>
            <w:tcW w:w="1200" w:type="dxa"/>
            <w:shd w:val="clear" w:color="auto" w:fill="FFFFFF"/>
          </w:tcPr>
          <w:p w:rsidR="00D11E8E" w:rsidRPr="0070059E" w:rsidRDefault="00D11E8E" w:rsidP="00D11E8E">
            <w:pPr>
              <w:ind w:firstLine="0"/>
              <w:jc w:val="both"/>
              <w:rPr>
                <w:sz w:val="24"/>
                <w:lang w:bidi="ar-SA"/>
              </w:rPr>
            </w:pPr>
            <w:r w:rsidRPr="0070059E">
              <w:rPr>
                <w:sz w:val="24"/>
                <w:szCs w:val="2"/>
                <w:lang w:bidi="ar-SA"/>
              </w:rPr>
              <w:t>-0.07799</w:t>
            </w:r>
          </w:p>
        </w:tc>
        <w:tc>
          <w:tcPr>
            <w:tcW w:w="1200" w:type="dxa"/>
            <w:shd w:val="clear" w:color="auto" w:fill="FFFFFF"/>
            <w:vAlign w:val="center"/>
          </w:tcPr>
          <w:p w:rsidR="00D11E8E" w:rsidRPr="0070059E" w:rsidRDefault="00D11E8E" w:rsidP="00D11E8E">
            <w:pPr>
              <w:ind w:firstLine="0"/>
              <w:jc w:val="both"/>
              <w:rPr>
                <w:sz w:val="24"/>
                <w:lang w:bidi="ar-SA"/>
              </w:rPr>
            </w:pPr>
            <w:r w:rsidRPr="0070059E">
              <w:rPr>
                <w:sz w:val="24"/>
                <w:szCs w:val="2"/>
                <w:lang w:bidi="ar-SA"/>
              </w:rPr>
              <w:t>-0.05889</w:t>
            </w:r>
          </w:p>
        </w:tc>
      </w:tr>
      <w:tr w:rsidR="00D11E8E" w:rsidRPr="0070059E">
        <w:tblPrEx>
          <w:tblCellMar>
            <w:top w:w="0" w:type="dxa"/>
            <w:bottom w:w="0" w:type="dxa"/>
          </w:tblCellMar>
        </w:tblPrEx>
        <w:tc>
          <w:tcPr>
            <w:tcW w:w="1800" w:type="dxa"/>
            <w:tcBorders>
              <w:bottom w:val="single" w:sz="12" w:space="0" w:color="auto"/>
            </w:tcBorders>
            <w:shd w:val="clear" w:color="auto" w:fill="FFFFFF"/>
          </w:tcPr>
          <w:p w:rsidR="00D11E8E" w:rsidRPr="0070059E" w:rsidRDefault="00D11E8E" w:rsidP="00D11E8E">
            <w:pPr>
              <w:spacing w:after="120"/>
              <w:ind w:firstLine="0"/>
              <w:jc w:val="both"/>
              <w:rPr>
                <w:sz w:val="24"/>
                <w:szCs w:val="18"/>
                <w:lang w:bidi="ar-SA"/>
              </w:rPr>
            </w:pPr>
            <w:r w:rsidRPr="0070059E">
              <w:rPr>
                <w:sz w:val="24"/>
                <w:szCs w:val="2"/>
                <w:lang w:bidi="ar-SA"/>
              </w:rPr>
              <w:t>valeur Z</w:t>
            </w:r>
          </w:p>
        </w:tc>
        <w:tc>
          <w:tcPr>
            <w:tcW w:w="1199"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r w:rsidRPr="0070059E">
              <w:rPr>
                <w:sz w:val="24"/>
                <w:szCs w:val="2"/>
                <w:lang w:bidi="ar-SA"/>
              </w:rPr>
              <w:t>0.483046</w:t>
            </w:r>
          </w:p>
        </w:tc>
        <w:tc>
          <w:tcPr>
            <w:tcW w:w="1200" w:type="dxa"/>
            <w:tcBorders>
              <w:bottom w:val="single" w:sz="12" w:space="0" w:color="auto"/>
            </w:tcBorders>
            <w:shd w:val="clear" w:color="auto" w:fill="FFFFFF"/>
            <w:vAlign w:val="center"/>
          </w:tcPr>
          <w:p w:rsidR="00D11E8E" w:rsidRPr="0070059E" w:rsidRDefault="00D11E8E" w:rsidP="00D11E8E">
            <w:pPr>
              <w:spacing w:after="120"/>
              <w:ind w:firstLine="0"/>
              <w:jc w:val="both"/>
              <w:rPr>
                <w:sz w:val="24"/>
                <w:lang w:bidi="ar-SA"/>
              </w:rPr>
            </w:pPr>
            <w:r w:rsidRPr="0070059E">
              <w:rPr>
                <w:sz w:val="24"/>
                <w:szCs w:val="2"/>
                <w:lang w:bidi="ar-SA"/>
              </w:rPr>
              <w:t>0.034503</w:t>
            </w:r>
          </w:p>
        </w:tc>
        <w:tc>
          <w:tcPr>
            <w:tcW w:w="1199" w:type="dxa"/>
            <w:tcBorders>
              <w:bottom w:val="single" w:sz="12" w:space="0" w:color="auto"/>
            </w:tcBorders>
            <w:shd w:val="clear" w:color="auto" w:fill="FFFFFF"/>
            <w:vAlign w:val="center"/>
          </w:tcPr>
          <w:p w:rsidR="00D11E8E" w:rsidRPr="0070059E" w:rsidRDefault="00D11E8E" w:rsidP="00D11E8E">
            <w:pPr>
              <w:spacing w:after="120"/>
              <w:ind w:firstLine="0"/>
              <w:jc w:val="both"/>
              <w:rPr>
                <w:sz w:val="24"/>
                <w:lang w:bidi="ar-SA"/>
              </w:rPr>
            </w:pPr>
            <w:r w:rsidRPr="0070059E">
              <w:rPr>
                <w:sz w:val="24"/>
                <w:szCs w:val="2"/>
                <w:lang w:bidi="ar-SA"/>
              </w:rPr>
              <w:t>0.658808</w:t>
            </w:r>
          </w:p>
        </w:tc>
        <w:tc>
          <w:tcPr>
            <w:tcW w:w="1200"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r w:rsidRPr="0070059E">
              <w:rPr>
                <w:sz w:val="24"/>
                <w:szCs w:val="2"/>
                <w:lang w:bidi="ar-SA"/>
              </w:rPr>
              <w:t>-1.39667</w:t>
            </w:r>
          </w:p>
        </w:tc>
        <w:tc>
          <w:tcPr>
            <w:tcW w:w="1199"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r w:rsidRPr="0070059E">
              <w:rPr>
                <w:sz w:val="24"/>
                <w:szCs w:val="2"/>
                <w:lang w:bidi="ar-SA"/>
              </w:rPr>
              <w:t>-0.24045</w:t>
            </w:r>
          </w:p>
        </w:tc>
        <w:tc>
          <w:tcPr>
            <w:tcW w:w="1200" w:type="dxa"/>
            <w:tcBorders>
              <w:bottom w:val="single" w:sz="12" w:space="0" w:color="auto"/>
            </w:tcBorders>
            <w:shd w:val="clear" w:color="auto" w:fill="FFFFFF"/>
          </w:tcPr>
          <w:p w:rsidR="00D11E8E" w:rsidRPr="0070059E" w:rsidRDefault="00D11E8E" w:rsidP="00D11E8E">
            <w:pPr>
              <w:spacing w:after="120"/>
              <w:ind w:firstLine="0"/>
              <w:jc w:val="both"/>
              <w:rPr>
                <w:sz w:val="24"/>
                <w:lang w:bidi="ar-SA"/>
              </w:rPr>
            </w:pPr>
            <w:r w:rsidRPr="0070059E">
              <w:rPr>
                <w:sz w:val="24"/>
                <w:szCs w:val="2"/>
                <w:lang w:bidi="ar-SA"/>
              </w:rPr>
              <w:t>-1.57071</w:t>
            </w:r>
          </w:p>
        </w:tc>
        <w:tc>
          <w:tcPr>
            <w:tcW w:w="1200" w:type="dxa"/>
            <w:tcBorders>
              <w:bottom w:val="single" w:sz="12" w:space="0" w:color="auto"/>
            </w:tcBorders>
            <w:shd w:val="clear" w:color="auto" w:fill="FFFFFF"/>
            <w:vAlign w:val="center"/>
          </w:tcPr>
          <w:p w:rsidR="00D11E8E" w:rsidRPr="0070059E" w:rsidRDefault="00D11E8E" w:rsidP="00D11E8E">
            <w:pPr>
              <w:spacing w:after="120"/>
              <w:ind w:firstLine="0"/>
              <w:jc w:val="both"/>
              <w:rPr>
                <w:sz w:val="24"/>
                <w:lang w:bidi="ar-SA"/>
              </w:rPr>
            </w:pPr>
            <w:r w:rsidRPr="0070059E">
              <w:rPr>
                <w:sz w:val="24"/>
                <w:szCs w:val="2"/>
                <w:lang w:bidi="ar-SA"/>
              </w:rPr>
              <w:t>-1.11827</w:t>
            </w:r>
          </w:p>
        </w:tc>
      </w:tr>
    </w:tbl>
    <w:p w:rsidR="00D11E8E" w:rsidRPr="0070059E" w:rsidRDefault="00D11E8E" w:rsidP="00D11E8E"/>
    <w:p w:rsidR="00D11E8E" w:rsidRPr="0070059E" w:rsidRDefault="00D11E8E" w:rsidP="00D11E8E">
      <w:pPr>
        <w:spacing w:before="120" w:after="120"/>
        <w:jc w:val="both"/>
      </w:pPr>
      <w:r w:rsidRPr="0070059E">
        <w:t>On constate qu’à une exception près la première semaine du mois n’apparaît pas plus souvent que ce à quoi on s’attend si les réponses sont de fait fournies avec une précision de l’ordre de la semaine. En fait, la seule exception tend plutôt à confirmer cette précision : la sc</w:t>
      </w:r>
      <w:r w:rsidRPr="0070059E">
        <w:t>o</w:t>
      </w:r>
      <w:r w:rsidRPr="0070059E">
        <w:t>larité des enfants étant liée à une horloge externe — celle de</w:t>
      </w:r>
      <w:r>
        <w:t xml:space="preserve"> </w:t>
      </w:r>
      <w:r w:rsidRPr="0070059E">
        <w:t>[239]</w:t>
      </w:r>
      <w:r>
        <w:t xml:space="preserve"> </w:t>
      </w:r>
      <w:r w:rsidRPr="0070059E">
        <w:t>l’école — (deuxième semaine de septembre 1988 et deuxième sema</w:t>
      </w:r>
      <w:r w:rsidRPr="0070059E">
        <w:t>i</w:t>
      </w:r>
      <w:r w:rsidRPr="0070059E">
        <w:t>ne de janvier 1989), cela expliquerait que seulement 8% des enfants aient été déclarés avoir d</w:t>
      </w:r>
      <w:r w:rsidRPr="0070059E">
        <w:t>é</w:t>
      </w:r>
      <w:r w:rsidRPr="0070059E">
        <w:t>buté l’école la première semaine du mois.</w:t>
      </w:r>
    </w:p>
    <w:p w:rsidR="00D11E8E" w:rsidRPr="0070059E" w:rsidRDefault="00D11E8E" w:rsidP="00D11E8E">
      <w:pPr>
        <w:spacing w:before="120" w:after="120"/>
        <w:jc w:val="both"/>
      </w:pPr>
      <w:r w:rsidRPr="0070059E">
        <w:t>Interviewés de façon rétrospective sur l’année écoulée avec l’aide d’un repère visuel que constitue leur calendrier d’établissement, les immigrants ont fourni sur les grands événements de leur vie au Qu</w:t>
      </w:r>
      <w:r w:rsidRPr="0070059E">
        <w:t>é</w:t>
      </w:r>
      <w:r w:rsidRPr="0070059E">
        <w:t>bec des réponses avec une précision de l’ordre de la semaine.</w:t>
      </w:r>
    </w:p>
    <w:p w:rsidR="00D11E8E" w:rsidRPr="0070059E" w:rsidRDefault="00D11E8E" w:rsidP="00D11E8E">
      <w:pPr>
        <w:spacing w:before="120" w:after="120"/>
        <w:jc w:val="both"/>
      </w:pPr>
      <w:r w:rsidRPr="0070059E">
        <w:t>Il n’en va pas ainsi d’événements disparates pour lesquels on d</w:t>
      </w:r>
      <w:r w:rsidRPr="0070059E">
        <w:t>e</w:t>
      </w:r>
      <w:r w:rsidRPr="0070059E">
        <w:t>mandait une date absolue. Ces événements que l’on retrouve au t</w:t>
      </w:r>
      <w:r w:rsidRPr="0070059E">
        <w:t>a</w:t>
      </w:r>
      <w:r w:rsidRPr="0070059E">
        <w:t>bleau 2 sont notés avec une précision temporelle de beaucoup inf</w:t>
      </w:r>
      <w:r w:rsidRPr="0070059E">
        <w:t>é</w:t>
      </w:r>
      <w:r w:rsidRPr="0070059E">
        <w:t>rieure. Dans ce cas, le test le plus simple que l’on puisse faire consiste à regarder la distribution des jours du mois qui sont fou</w:t>
      </w:r>
      <w:r w:rsidRPr="0070059E">
        <w:t>r</w:t>
      </w:r>
      <w:r w:rsidRPr="0070059E">
        <w:t>nis (ou notés par les intervieweurs ou codé par les codeurs, ces derniers ayant eu comme consigne de noter le jour 1 en l’absence d’information sur le jour au que</w:t>
      </w:r>
      <w:r w:rsidRPr="0070059E">
        <w:t>s</w:t>
      </w:r>
      <w:r w:rsidRPr="0070059E">
        <w:t>tionnaire). Alors qu’on s’attend que chaque jour du mois soit utilisé 3% (12/365) des fois, le jour 1 est de beaucoup au delà de ce seuil pour tous les événements ainsi saisis. Il est même très larg</w:t>
      </w:r>
      <w:r w:rsidRPr="0070059E">
        <w:t>e</w:t>
      </w:r>
      <w:r w:rsidRPr="0070059E">
        <w:t>ment au-delà du seuil de 12/52 qu’on aurait observé si les réponses avaient été données à la semaine près.</w:t>
      </w:r>
    </w:p>
    <w:p w:rsidR="00D11E8E" w:rsidRPr="0070059E" w:rsidRDefault="00D11E8E" w:rsidP="00D11E8E">
      <w:pPr>
        <w:spacing w:before="120" w:after="120"/>
        <w:jc w:val="both"/>
        <w:rPr>
          <w:szCs w:val="2"/>
        </w:rPr>
      </w:pPr>
    </w:p>
    <w:p w:rsidR="00D11E8E" w:rsidRDefault="00D11E8E" w:rsidP="00D11E8E">
      <w:pPr>
        <w:pStyle w:val="figtitre"/>
      </w:pPr>
      <w:r w:rsidRPr="0070059E">
        <w:t>Tableau 2</w:t>
      </w:r>
    </w:p>
    <w:p w:rsidR="00D11E8E" w:rsidRPr="0070059E" w:rsidRDefault="00D11E8E" w:rsidP="00D11E8E">
      <w:pPr>
        <w:pStyle w:val="figst"/>
      </w:pPr>
      <w:r w:rsidRPr="0070059E">
        <w:t>Pourcentage de datation au premier jour du mois</w:t>
      </w:r>
    </w:p>
    <w:tbl>
      <w:tblPr>
        <w:tblOverlap w:val="never"/>
        <w:tblW w:w="0" w:type="auto"/>
        <w:tblInd w:w="1090" w:type="dxa"/>
        <w:tblLayout w:type="fixed"/>
        <w:tblCellMar>
          <w:left w:w="10" w:type="dxa"/>
          <w:right w:w="10" w:type="dxa"/>
        </w:tblCellMar>
        <w:tblLook w:val="04A0" w:firstRow="1" w:lastRow="0" w:firstColumn="1" w:lastColumn="0" w:noHBand="0" w:noVBand="1"/>
      </w:tblPr>
      <w:tblGrid>
        <w:gridCol w:w="2520"/>
        <w:gridCol w:w="1710"/>
        <w:gridCol w:w="1710"/>
      </w:tblGrid>
      <w:tr w:rsidR="00D11E8E" w:rsidRPr="0070059E">
        <w:tblPrEx>
          <w:tblCellMar>
            <w:top w:w="0" w:type="dxa"/>
            <w:bottom w:w="0" w:type="dxa"/>
          </w:tblCellMar>
        </w:tblPrEx>
        <w:tc>
          <w:tcPr>
            <w:tcW w:w="2520"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sz w:val="24"/>
                <w:lang w:bidi="ar-SA"/>
              </w:rPr>
            </w:pPr>
            <w:r w:rsidRPr="0070059E">
              <w:rPr>
                <w:sz w:val="24"/>
                <w:lang w:bidi="ar-SA"/>
              </w:rPr>
              <w:t>variable</w:t>
            </w:r>
          </w:p>
        </w:tc>
        <w:tc>
          <w:tcPr>
            <w:tcW w:w="1710"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jc w:val="center"/>
              <w:rPr>
                <w:sz w:val="24"/>
                <w:lang w:bidi="ar-SA"/>
              </w:rPr>
            </w:pPr>
            <w:r w:rsidRPr="0070059E">
              <w:rPr>
                <w:sz w:val="24"/>
                <w:lang w:bidi="ar-SA"/>
              </w:rPr>
              <w:t>% du jour 1</w:t>
            </w:r>
          </w:p>
        </w:tc>
        <w:tc>
          <w:tcPr>
            <w:tcW w:w="1710"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jc w:val="center"/>
              <w:rPr>
                <w:sz w:val="24"/>
                <w:lang w:bidi="ar-SA"/>
              </w:rPr>
            </w:pPr>
            <w:r w:rsidRPr="0070059E">
              <w:rPr>
                <w:sz w:val="24"/>
                <w:lang w:bidi="ar-SA"/>
              </w:rPr>
              <w:t>total</w:t>
            </w:r>
          </w:p>
        </w:tc>
      </w:tr>
      <w:tr w:rsidR="00D11E8E" w:rsidRPr="0070059E">
        <w:tblPrEx>
          <w:tblCellMar>
            <w:top w:w="0" w:type="dxa"/>
            <w:bottom w:w="0" w:type="dxa"/>
          </w:tblCellMar>
        </w:tblPrEx>
        <w:tc>
          <w:tcPr>
            <w:tcW w:w="2520" w:type="dxa"/>
            <w:tcBorders>
              <w:top w:val="single" w:sz="12" w:space="0" w:color="auto"/>
            </w:tcBorders>
            <w:shd w:val="clear" w:color="auto" w:fill="FFFFFF"/>
            <w:vAlign w:val="bottom"/>
          </w:tcPr>
          <w:p w:rsidR="00D11E8E" w:rsidRPr="0070059E" w:rsidRDefault="00D11E8E" w:rsidP="00D11E8E">
            <w:pPr>
              <w:spacing w:before="60" w:after="60"/>
              <w:ind w:firstLine="0"/>
              <w:rPr>
                <w:sz w:val="24"/>
                <w:lang w:bidi="ar-SA"/>
              </w:rPr>
            </w:pPr>
            <w:r w:rsidRPr="0070059E">
              <w:rPr>
                <w:sz w:val="24"/>
                <w:lang w:bidi="ar-SA"/>
              </w:rPr>
              <w:t>envoi de cadeaux</w:t>
            </w:r>
          </w:p>
        </w:tc>
        <w:tc>
          <w:tcPr>
            <w:tcW w:w="1710" w:type="dxa"/>
            <w:tcBorders>
              <w:top w:val="single" w:sz="12" w:space="0" w:color="auto"/>
            </w:tcBorders>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81.3</w:t>
            </w:r>
          </w:p>
        </w:tc>
        <w:tc>
          <w:tcPr>
            <w:tcW w:w="1710" w:type="dxa"/>
            <w:tcBorders>
              <w:top w:val="single" w:sz="12" w:space="0" w:color="auto"/>
            </w:tcBorders>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32</w:t>
            </w:r>
          </w:p>
        </w:tc>
      </w:tr>
      <w:tr w:rsidR="00D11E8E" w:rsidRPr="0070059E">
        <w:tblPrEx>
          <w:tblCellMar>
            <w:top w:w="0" w:type="dxa"/>
            <w:bottom w:w="0" w:type="dxa"/>
          </w:tblCellMar>
        </w:tblPrEx>
        <w:tc>
          <w:tcPr>
            <w:tcW w:w="2520" w:type="dxa"/>
            <w:shd w:val="clear" w:color="auto" w:fill="FFFFFF"/>
            <w:vAlign w:val="bottom"/>
          </w:tcPr>
          <w:p w:rsidR="00D11E8E" w:rsidRPr="0070059E" w:rsidRDefault="00D11E8E" w:rsidP="00D11E8E">
            <w:pPr>
              <w:spacing w:before="60" w:after="60"/>
              <w:ind w:firstLine="0"/>
              <w:rPr>
                <w:sz w:val="24"/>
                <w:lang w:bidi="ar-SA"/>
              </w:rPr>
            </w:pPr>
            <w:r w:rsidRPr="0070059E">
              <w:rPr>
                <w:sz w:val="24"/>
                <w:lang w:bidi="ar-SA"/>
              </w:rPr>
              <w:t>contact avec MCCI</w:t>
            </w:r>
          </w:p>
        </w:tc>
        <w:tc>
          <w:tcPr>
            <w:tcW w:w="1710" w:type="dxa"/>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43,5</w:t>
            </w:r>
          </w:p>
        </w:tc>
        <w:tc>
          <w:tcPr>
            <w:tcW w:w="1710" w:type="dxa"/>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62</w:t>
            </w:r>
          </w:p>
        </w:tc>
      </w:tr>
      <w:tr w:rsidR="00D11E8E" w:rsidRPr="0070059E">
        <w:tblPrEx>
          <w:tblCellMar>
            <w:top w:w="0" w:type="dxa"/>
            <w:bottom w:w="0" w:type="dxa"/>
          </w:tblCellMar>
        </w:tblPrEx>
        <w:tc>
          <w:tcPr>
            <w:tcW w:w="2520" w:type="dxa"/>
            <w:shd w:val="clear" w:color="auto" w:fill="FFFFFF"/>
            <w:vAlign w:val="bottom"/>
          </w:tcPr>
          <w:p w:rsidR="00D11E8E" w:rsidRPr="0070059E" w:rsidRDefault="00D11E8E" w:rsidP="00D11E8E">
            <w:pPr>
              <w:spacing w:before="60" w:after="60"/>
              <w:ind w:firstLine="0"/>
              <w:rPr>
                <w:sz w:val="24"/>
                <w:lang w:bidi="ar-SA"/>
              </w:rPr>
            </w:pPr>
            <w:r w:rsidRPr="0070059E">
              <w:rPr>
                <w:sz w:val="24"/>
                <w:lang w:bidi="ar-SA"/>
              </w:rPr>
              <w:t>contact assoc. ethnique</w:t>
            </w:r>
          </w:p>
        </w:tc>
        <w:tc>
          <w:tcPr>
            <w:tcW w:w="1710" w:type="dxa"/>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73.7</w:t>
            </w:r>
          </w:p>
        </w:tc>
        <w:tc>
          <w:tcPr>
            <w:tcW w:w="1710" w:type="dxa"/>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19</w:t>
            </w:r>
          </w:p>
        </w:tc>
      </w:tr>
      <w:tr w:rsidR="00D11E8E" w:rsidRPr="0070059E">
        <w:tblPrEx>
          <w:tblCellMar>
            <w:top w:w="0" w:type="dxa"/>
            <w:bottom w:w="0" w:type="dxa"/>
          </w:tblCellMar>
        </w:tblPrEx>
        <w:tc>
          <w:tcPr>
            <w:tcW w:w="2520" w:type="dxa"/>
            <w:shd w:val="clear" w:color="auto" w:fill="FFFFFF"/>
          </w:tcPr>
          <w:p w:rsidR="00D11E8E" w:rsidRPr="0070059E" w:rsidRDefault="00D11E8E" w:rsidP="00D11E8E">
            <w:pPr>
              <w:spacing w:before="60" w:after="60"/>
              <w:ind w:firstLine="0"/>
              <w:rPr>
                <w:sz w:val="24"/>
                <w:lang w:bidi="ar-SA"/>
              </w:rPr>
            </w:pPr>
            <w:r w:rsidRPr="0070059E">
              <w:rPr>
                <w:sz w:val="24"/>
                <w:lang w:bidi="ar-SA"/>
              </w:rPr>
              <w:t>1ère visite médicale</w:t>
            </w:r>
          </w:p>
        </w:tc>
        <w:tc>
          <w:tcPr>
            <w:tcW w:w="1710" w:type="dxa"/>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68.1</w:t>
            </w:r>
          </w:p>
        </w:tc>
        <w:tc>
          <w:tcPr>
            <w:tcW w:w="1710" w:type="dxa"/>
            <w:shd w:val="clear" w:color="auto" w:fill="FFFFFF"/>
          </w:tcPr>
          <w:p w:rsidR="00D11E8E" w:rsidRPr="0070059E" w:rsidRDefault="00D11E8E" w:rsidP="00D11E8E">
            <w:pPr>
              <w:spacing w:before="60" w:after="60"/>
              <w:ind w:firstLine="0"/>
              <w:jc w:val="center"/>
              <w:rPr>
                <w:sz w:val="24"/>
                <w:lang w:bidi="ar-SA"/>
              </w:rPr>
            </w:pPr>
            <w:r w:rsidRPr="0070059E">
              <w:rPr>
                <w:sz w:val="24"/>
                <w:lang w:bidi="ar-SA"/>
              </w:rPr>
              <w:t>72</w:t>
            </w:r>
          </w:p>
        </w:tc>
      </w:tr>
      <w:tr w:rsidR="00D11E8E" w:rsidRPr="0070059E">
        <w:tblPrEx>
          <w:tblCellMar>
            <w:top w:w="0" w:type="dxa"/>
            <w:bottom w:w="0" w:type="dxa"/>
          </w:tblCellMar>
        </w:tblPrEx>
        <w:tc>
          <w:tcPr>
            <w:tcW w:w="2520" w:type="dxa"/>
            <w:tcBorders>
              <w:bottom w:val="single" w:sz="12" w:space="0" w:color="auto"/>
            </w:tcBorders>
            <w:shd w:val="clear" w:color="auto" w:fill="FFFFFF"/>
          </w:tcPr>
          <w:p w:rsidR="00D11E8E" w:rsidRPr="0070059E" w:rsidRDefault="00D11E8E" w:rsidP="00D11E8E">
            <w:pPr>
              <w:spacing w:before="60" w:after="60"/>
              <w:ind w:firstLine="0"/>
              <w:rPr>
                <w:sz w:val="24"/>
                <w:lang w:bidi="ar-SA"/>
              </w:rPr>
            </w:pPr>
            <w:r w:rsidRPr="0070059E">
              <w:rPr>
                <w:sz w:val="24"/>
                <w:lang w:bidi="ar-SA"/>
              </w:rPr>
              <w:t>1er compte de banque</w:t>
            </w:r>
          </w:p>
        </w:tc>
        <w:tc>
          <w:tcPr>
            <w:tcW w:w="1710" w:type="dxa"/>
            <w:tcBorders>
              <w:bottom w:val="single" w:sz="12" w:space="0" w:color="auto"/>
            </w:tcBorders>
            <w:shd w:val="clear" w:color="auto" w:fill="FFFFFF"/>
          </w:tcPr>
          <w:p w:rsidR="00D11E8E" w:rsidRPr="0070059E" w:rsidRDefault="00D11E8E" w:rsidP="00D11E8E">
            <w:pPr>
              <w:spacing w:before="60" w:after="60"/>
              <w:ind w:firstLine="0"/>
              <w:jc w:val="center"/>
              <w:rPr>
                <w:sz w:val="24"/>
                <w:lang w:bidi="ar-SA"/>
              </w:rPr>
            </w:pPr>
            <w:r w:rsidRPr="0070059E">
              <w:rPr>
                <w:sz w:val="24"/>
                <w:lang w:bidi="ar-SA"/>
              </w:rPr>
              <w:t>59.3</w:t>
            </w:r>
          </w:p>
        </w:tc>
        <w:tc>
          <w:tcPr>
            <w:tcW w:w="1710" w:type="dxa"/>
            <w:tcBorders>
              <w:bottom w:val="single" w:sz="12" w:space="0" w:color="auto"/>
            </w:tcBorders>
            <w:shd w:val="clear" w:color="auto" w:fill="FFFFFF"/>
            <w:vAlign w:val="bottom"/>
          </w:tcPr>
          <w:p w:rsidR="00D11E8E" w:rsidRPr="0070059E" w:rsidRDefault="00D11E8E" w:rsidP="00D11E8E">
            <w:pPr>
              <w:spacing w:before="60" w:after="60"/>
              <w:ind w:firstLine="0"/>
              <w:jc w:val="center"/>
              <w:rPr>
                <w:sz w:val="24"/>
                <w:lang w:bidi="ar-SA"/>
              </w:rPr>
            </w:pPr>
            <w:r w:rsidRPr="0070059E">
              <w:rPr>
                <w:sz w:val="24"/>
                <w:lang w:bidi="ar-SA"/>
              </w:rPr>
              <w:t>81</w:t>
            </w:r>
          </w:p>
        </w:tc>
      </w:tr>
    </w:tbl>
    <w:p w:rsidR="00D11E8E" w:rsidRPr="0070059E" w:rsidRDefault="00D11E8E" w:rsidP="00D11E8E">
      <w:pPr>
        <w:spacing w:before="120" w:after="120"/>
        <w:jc w:val="both"/>
        <w:rPr>
          <w:szCs w:val="2"/>
        </w:rPr>
      </w:pPr>
    </w:p>
    <w:p w:rsidR="00D11E8E" w:rsidRDefault="00D11E8E" w:rsidP="00D11E8E">
      <w:pPr>
        <w:spacing w:before="120" w:after="120"/>
        <w:jc w:val="both"/>
      </w:pPr>
      <w:r w:rsidRPr="0070059E">
        <w:t>Dans ce cas, que ce soit à cause de la nature de l’événement ou parce que le questionnaire ne forçait pas le recours au calendrier d’établissement pour dater l’information, celle-ci est beaucoup plus imprécise que la précédente : elle est, somme toute, notée au mois près.</w:t>
      </w:r>
    </w:p>
    <w:p w:rsidR="00D11E8E" w:rsidRPr="0070059E" w:rsidRDefault="00D11E8E" w:rsidP="00D11E8E">
      <w:pPr>
        <w:spacing w:before="120" w:after="120"/>
        <w:jc w:val="both"/>
      </w:pPr>
      <w:r>
        <w:br w:type="page"/>
      </w:r>
      <w:r w:rsidRPr="0070059E">
        <w:t>[240]</w:t>
      </w:r>
    </w:p>
    <w:p w:rsidR="00D11E8E" w:rsidRPr="0070059E" w:rsidRDefault="00D11E8E" w:rsidP="00D11E8E">
      <w:pPr>
        <w:spacing w:before="120" w:after="120"/>
        <w:jc w:val="both"/>
      </w:pPr>
    </w:p>
    <w:p w:rsidR="00D11E8E" w:rsidRPr="0070059E" w:rsidRDefault="00D11E8E" w:rsidP="00D11E8E">
      <w:pPr>
        <w:pStyle w:val="planche"/>
      </w:pPr>
      <w:r w:rsidRPr="0070059E">
        <w:t>La construction des données pour l’analyse</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Chaque type d’événements saisi par le calendrier a sa propre o</w:t>
      </w:r>
      <w:r w:rsidRPr="0070059E">
        <w:t>c</w:t>
      </w:r>
      <w:r w:rsidRPr="0070059E">
        <w:t>currence : un répondant peut, sur la période couverte par l’enquête, avoir eu 3 logements, 2 emplois et n’avoir suivis aucun cours ; un a</w:t>
      </w:r>
      <w:r w:rsidRPr="0070059E">
        <w:t>u</w:t>
      </w:r>
      <w:r w:rsidRPr="0070059E">
        <w:t>tre aura eu 1 seul logement, 6 emplois et suivis 5 cours de différents types. On voit, plus loin dans ce texte que la solution la plus parcim</w:t>
      </w:r>
      <w:r w:rsidRPr="0070059E">
        <w:t>o</w:t>
      </w:r>
      <w:r w:rsidRPr="0070059E">
        <w:t>nieuse, et la plus souple lors des analyses, est de constituer un fichier de données par type d’événement ou par type d’information. On aura, par exemple, un fichier d’emplois où chaque cas est un épisode d’emploi plutôt qu’un individu. On fera de même pour les logements, les cours suivis, etc. Un seul des fichiers, qu’on peut qualifier de « fiche mère », est un fichier des personnes de l’échantillon. Cepe</w:t>
      </w:r>
      <w:r w:rsidRPr="0070059E">
        <w:t>n</w:t>
      </w:r>
      <w:r w:rsidRPr="0070059E">
        <w:t>dant que ce soit la « fiche mère » ou tout autres fichiers, le numéro d’identification du répondant doit apparaître comme clef universelle sur chacune des unités d’analyse des fichiers. On rencontrera, pour un fichier d’emplois par exemple, le numéro d’identification d’un indiv</w:t>
      </w:r>
      <w:r w:rsidRPr="0070059E">
        <w:t>i</w:t>
      </w:r>
      <w:r w:rsidRPr="0070059E">
        <w:t>du autant de fois que celui-ci aura connu d’emploi pendant la période couverte. De même, si un individu n’a pas eu d’emploi, son numéro d’identification ne se retrouvera sur aucun des emplois du fichier.</w:t>
      </w:r>
    </w:p>
    <w:p w:rsidR="00D11E8E" w:rsidRPr="0070059E" w:rsidRDefault="00D11E8E" w:rsidP="00D11E8E">
      <w:pPr>
        <w:spacing w:before="120" w:after="120"/>
        <w:jc w:val="both"/>
      </w:pPr>
      <w:r w:rsidRPr="0070059E">
        <w:t>Cette solution prime, à notre avis, sur celle de créer un fichier re</w:t>
      </w:r>
      <w:r w:rsidRPr="0070059E">
        <w:t>c</w:t>
      </w:r>
      <w:r w:rsidRPr="0070059E">
        <w:t>tangulaire unique qui à toute fin pratique, serait en partie vide. Ce type de fichier nécessite en effet que l’espace pour le plus grand nombre d’épisode de chacun des événements soit réservé même pour ceux qui n’ont connu aucun événement. Cette matrice, en plus d’être creuse, ne permet pas d’une manière aussi simple le jeu de construction de do</w:t>
      </w:r>
      <w:r w:rsidRPr="0070059E">
        <w:t>n</w:t>
      </w:r>
      <w:r w:rsidRPr="0070059E">
        <w:t>nées propres et adaptées à une analyse particulière, ce que permet la division un événement/un fichier.</w:t>
      </w:r>
    </w:p>
    <w:p w:rsidR="00D11E8E" w:rsidRDefault="00D11E8E" w:rsidP="00D11E8E">
      <w:pPr>
        <w:spacing w:before="120" w:after="120"/>
        <w:jc w:val="both"/>
      </w:pPr>
      <w:r w:rsidRPr="0070059E">
        <w:t>En fait, cette méthode de constitution des données fait que chaque analyse exige une construction particulière de l’information. Les do</w:t>
      </w:r>
      <w:r w:rsidRPr="0070059E">
        <w:t>n</w:t>
      </w:r>
      <w:r w:rsidRPr="0070059E">
        <w:t>nées ne peuvent être util</w:t>
      </w:r>
      <w:r w:rsidRPr="0070059E">
        <w:t>i</w:t>
      </w:r>
      <w:r w:rsidRPr="0070059E">
        <w:t>sées telles quelles (fichier par fichier) que de manière très limitée. Passons maint</w:t>
      </w:r>
      <w:r w:rsidRPr="0070059E">
        <w:t>e</w:t>
      </w:r>
      <w:r w:rsidRPr="0070059E">
        <w:t>nant à la description des quatre types « purs » de jonctions de fichiers. Ces quatre types, seront les building blocks des jonctions réelles.</w:t>
      </w:r>
    </w:p>
    <w:p w:rsidR="00D11E8E" w:rsidRPr="0070059E" w:rsidRDefault="00D11E8E" w:rsidP="00D11E8E">
      <w:pPr>
        <w:spacing w:before="120" w:after="120"/>
        <w:jc w:val="both"/>
      </w:pPr>
      <w:r w:rsidRPr="0070059E">
        <w:t>[241]</w:t>
      </w:r>
    </w:p>
    <w:p w:rsidR="00D11E8E" w:rsidRPr="0070059E" w:rsidRDefault="00D11E8E" w:rsidP="00D11E8E">
      <w:pPr>
        <w:spacing w:before="120" w:after="120"/>
        <w:jc w:val="both"/>
      </w:pPr>
    </w:p>
    <w:p w:rsidR="00D11E8E" w:rsidRPr="0070059E" w:rsidRDefault="00D11E8E" w:rsidP="00D11E8E">
      <w:pPr>
        <w:pStyle w:val="a"/>
      </w:pPr>
      <w:r w:rsidRPr="0070059E">
        <w:t>Comment créer un fichier pour une analyse particulière ?</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Rendons clair au départ que les données doivent être préparées de façon spéc</w:t>
      </w:r>
      <w:r w:rsidRPr="0070059E">
        <w:t>i</w:t>
      </w:r>
      <w:r w:rsidRPr="0070059E">
        <w:t>fique pour chaque analyse. Le moment de l’occurrence de l’événement étudié comme variable dépendante impose le rejet de toute information qui lui est temporellement postérieure et la con</w:t>
      </w:r>
      <w:r w:rsidRPr="0070059E">
        <w:t>s</w:t>
      </w:r>
      <w:r w:rsidRPr="0070059E">
        <w:t>truction des informations antérieures. Le changement dans la défin</w:t>
      </w:r>
      <w:r w:rsidRPr="0070059E">
        <w:t>i</w:t>
      </w:r>
      <w:r w:rsidRPr="0070059E">
        <w:t>tion de l’événement étudié entraînera alors la nécessité de r</w:t>
      </w:r>
      <w:r w:rsidRPr="0070059E">
        <w:t>e</w:t>
      </w:r>
      <w:r w:rsidRPr="0070059E">
        <w:t>construire un nouveau fichier d’analyse.</w:t>
      </w:r>
    </w:p>
    <w:p w:rsidR="00D11E8E" w:rsidRPr="0070059E" w:rsidRDefault="00D11E8E" w:rsidP="00D11E8E">
      <w:pPr>
        <w:spacing w:before="120" w:after="120"/>
        <w:jc w:val="both"/>
      </w:pPr>
      <w:r w:rsidRPr="0070059E">
        <w:t>On a d’une part des fichiers où chaque répondant n’apparaît qu’une fois et une seule. C’est le cas par exemple du fichier contenant les i</w:t>
      </w:r>
      <w:r w:rsidRPr="0070059E">
        <w:t>n</w:t>
      </w:r>
      <w:r w:rsidRPr="0070059E">
        <w:t>formations générales rel</w:t>
      </w:r>
      <w:r w:rsidRPr="0070059E">
        <w:t>a</w:t>
      </w:r>
      <w:r w:rsidRPr="0070059E">
        <w:t>tives aux répondants (date d’arrivée, âge, sexe, etc.). Comme ces fichiers contie</w:t>
      </w:r>
      <w:r w:rsidRPr="0070059E">
        <w:t>n</w:t>
      </w:r>
      <w:r w:rsidRPr="0070059E">
        <w:t xml:space="preserve">nent un enregistrement et un seul pour chaque répondant, on les appellera </w:t>
      </w:r>
      <w:r w:rsidRPr="0070059E">
        <w:rPr>
          <w:i/>
        </w:rPr>
        <w:t>fichiers rectangulaires complets</w:t>
      </w:r>
      <w:r w:rsidRPr="0070059E">
        <w:t xml:space="preserve"> ou </w:t>
      </w:r>
      <w:r w:rsidRPr="0070059E">
        <w:rPr>
          <w:b/>
          <w:i/>
        </w:rPr>
        <w:t>fichiers de type l</w:t>
      </w:r>
      <w:r w:rsidRPr="0070059E">
        <w:t>. Pour certaines analyses, ces fichiers seront considérés comme événementiels parce qu’ils contiennent la date de l’événement non répétable (p.e. date du premier contact avec le système bancaire canadien, avec le système de santé, avec une a</w:t>
      </w:r>
      <w:r w:rsidRPr="0070059E">
        <w:t>s</w:t>
      </w:r>
      <w:r w:rsidRPr="0070059E">
        <w:t>sociation ethnique).</w:t>
      </w:r>
    </w:p>
    <w:p w:rsidR="00D11E8E" w:rsidRPr="0070059E" w:rsidRDefault="00D11E8E" w:rsidP="00D11E8E">
      <w:pPr>
        <w:spacing w:before="120" w:after="120"/>
        <w:jc w:val="both"/>
      </w:pPr>
      <w:r w:rsidRPr="0070059E">
        <w:t>On a, d’autre part, des fichiers où les « cas », les enregistrements (les records dirait SPSS) portent sur un événement donné et un répo</w:t>
      </w:r>
      <w:r w:rsidRPr="0070059E">
        <w:t>n</w:t>
      </w:r>
      <w:r w:rsidRPr="0070059E">
        <w:t xml:space="preserve">dant apparaît autant de fois au fichier qu’il a eu d’événements de ce type. Par exemple, un immigrant ayant eu trois emplois apparaît trois fois au fichier emploi alors que celui qui n’a connu qu’un emploi n’y apparaît qu’une fois et celui qui n’a pas travaillé durant la période d’observation n’y apparaît pas du tout. On appellera les fichiers de ce type des </w:t>
      </w:r>
      <w:r w:rsidRPr="0070059E">
        <w:rPr>
          <w:i/>
        </w:rPr>
        <w:t>fichiers événementiels</w:t>
      </w:r>
      <w:r w:rsidRPr="0070059E">
        <w:t xml:space="preserve"> ou </w:t>
      </w:r>
      <w:r w:rsidRPr="0070059E">
        <w:rPr>
          <w:b/>
          <w:i/>
        </w:rPr>
        <w:t>fichiers de type 2</w:t>
      </w:r>
      <w:r w:rsidRPr="0070059E">
        <w:t>.</w:t>
      </w:r>
    </w:p>
    <w:p w:rsidR="00D11E8E" w:rsidRPr="0070059E" w:rsidRDefault="00D11E8E" w:rsidP="00D11E8E">
      <w:pPr>
        <w:spacing w:before="120" w:after="120"/>
        <w:jc w:val="both"/>
      </w:pPr>
      <w:r w:rsidRPr="0070059E">
        <w:t>Pour fins d’analyse, il ne suffit pas de prendre « le » fichier et de le traiter comme dans une enquête normale puisque l’information sur un répondant est di</w:t>
      </w:r>
      <w:r w:rsidRPr="0070059E">
        <w:t>s</w:t>
      </w:r>
      <w:r w:rsidRPr="0070059E">
        <w:t>séminée dans plusieurs fichiers et, dans les fichiers de type 2, sur plusieurs enregi</w:t>
      </w:r>
      <w:r w:rsidRPr="0070059E">
        <w:t>s</w:t>
      </w:r>
      <w:r w:rsidRPr="0070059E">
        <w:t>trements. Le présent document tente de tracer les procédures les plus utiles pour le traitement de ces données.</w:t>
      </w:r>
    </w:p>
    <w:p w:rsidR="00D11E8E" w:rsidRDefault="00D11E8E" w:rsidP="00D11E8E">
      <w:pPr>
        <w:spacing w:before="120" w:after="120"/>
        <w:ind w:hanging="142"/>
        <w:jc w:val="both"/>
      </w:pPr>
    </w:p>
    <w:p w:rsidR="00D11E8E" w:rsidRPr="0070059E" w:rsidRDefault="00D11E8E" w:rsidP="00D11E8E">
      <w:pPr>
        <w:spacing w:before="120" w:after="120"/>
        <w:ind w:hanging="142"/>
        <w:jc w:val="both"/>
      </w:pPr>
      <w:r w:rsidRPr="0070059E">
        <w:t>[242]</w:t>
      </w:r>
    </w:p>
    <w:p w:rsidR="00D11E8E" w:rsidRPr="0070059E" w:rsidRDefault="00D11E8E" w:rsidP="00D11E8E">
      <w:pPr>
        <w:spacing w:before="120" w:after="120"/>
        <w:jc w:val="both"/>
      </w:pPr>
    </w:p>
    <w:p w:rsidR="00D11E8E" w:rsidRPr="0070059E" w:rsidRDefault="00D11E8E" w:rsidP="00D11E8E">
      <w:pPr>
        <w:pStyle w:val="b"/>
      </w:pPr>
      <w:r w:rsidRPr="0070059E">
        <w:t>I. Les grands types de traitement des fichiers</w:t>
      </w:r>
    </w:p>
    <w:p w:rsidR="00D11E8E" w:rsidRPr="0070059E" w:rsidRDefault="00D11E8E" w:rsidP="00D11E8E">
      <w:pPr>
        <w:spacing w:before="120" w:after="120"/>
        <w:jc w:val="both"/>
      </w:pPr>
    </w:p>
    <w:p w:rsidR="00D11E8E" w:rsidRPr="0070059E" w:rsidRDefault="00D11E8E" w:rsidP="00D11E8E">
      <w:pPr>
        <w:spacing w:before="120" w:after="120"/>
        <w:ind w:left="720" w:hanging="360"/>
        <w:jc w:val="both"/>
      </w:pPr>
      <w:r w:rsidRPr="0070059E">
        <w:t>A.</w:t>
      </w:r>
      <w:r w:rsidRPr="0070059E">
        <w:tab/>
        <w:t>La conservation ou le cumul de l’information portant sur les événements du même genre qui se sont produits avant l’événement à l’étude : jonction de type A.</w:t>
      </w:r>
    </w:p>
    <w:p w:rsidR="00D11E8E" w:rsidRDefault="00D11E8E" w:rsidP="00D11E8E">
      <w:pPr>
        <w:spacing w:before="120" w:after="120"/>
        <w:jc w:val="both"/>
      </w:pPr>
    </w:p>
    <w:p w:rsidR="00D11E8E" w:rsidRPr="0070059E" w:rsidRDefault="00D11E8E" w:rsidP="00D11E8E">
      <w:pPr>
        <w:spacing w:before="120" w:after="120"/>
        <w:jc w:val="both"/>
      </w:pPr>
      <w:r w:rsidRPr="0070059E">
        <w:t>Pour étudier un événement répétable comme l’emploi, il est utile d’aller che</w:t>
      </w:r>
      <w:r w:rsidRPr="0070059E">
        <w:t>r</w:t>
      </w:r>
      <w:r w:rsidRPr="0070059E">
        <w:t>cher de l’information sur les emplois précédemment tenus par un répondant donné pour mieux comprendre un emploi donné. Par exemple, on voudra savoir si le r</w:t>
      </w:r>
      <w:r w:rsidRPr="0070059E">
        <w:t>é</w:t>
      </w:r>
      <w:r w:rsidRPr="0070059E">
        <w:t>pondant a déjà travaillé en français au Québec, quelle est son expérience de travail totale depuis la migr</w:t>
      </w:r>
      <w:r w:rsidRPr="0070059E">
        <w:t>a</w:t>
      </w:r>
      <w:r w:rsidRPr="0070059E">
        <w:t>tion, etc. afin de voir si ces éléments sont des prédicteurs de sa stabil</w:t>
      </w:r>
      <w:r w:rsidRPr="0070059E">
        <w:t>i</w:t>
      </w:r>
      <w:r w:rsidRPr="0070059E">
        <w:t>té dans un emploi donné.</w:t>
      </w:r>
    </w:p>
    <w:p w:rsidR="00D11E8E" w:rsidRPr="0070059E" w:rsidRDefault="00D11E8E" w:rsidP="00D11E8E">
      <w:pPr>
        <w:spacing w:before="120" w:after="120"/>
        <w:jc w:val="both"/>
      </w:pPr>
      <w:r w:rsidRPr="0070059E">
        <w:t>Ce type de jonction ne porte que sur un seul fichier de type 2 : on joint l’information concernant un (des) événement(s) précédent(s) d’un répondant à un événement de même nature mais subséquent pour le même répondant.</w:t>
      </w:r>
    </w:p>
    <w:p w:rsidR="00D11E8E" w:rsidRPr="0070059E" w:rsidRDefault="00D11E8E" w:rsidP="00D11E8E">
      <w:pPr>
        <w:spacing w:before="120" w:after="120"/>
        <w:jc w:val="both"/>
      </w:pPr>
      <w:r w:rsidRPr="0070059E">
        <w:t>Le numéro d’identification du répondant est la clé de la jonction d’information. La date de l’événement sert à préparer l’ordre des e</w:t>
      </w:r>
      <w:r w:rsidRPr="0070059E">
        <w:t>n</w:t>
      </w:r>
      <w:r w:rsidRPr="0070059E">
        <w:t>registrements d’un même r</w:t>
      </w:r>
      <w:r w:rsidRPr="0070059E">
        <w:t>é</w:t>
      </w:r>
      <w:r w:rsidRPr="0070059E">
        <w:t>pondant.</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B.</w:t>
      </w:r>
      <w:r w:rsidRPr="0070059E">
        <w:tab/>
        <w:t>Joindre deux fichiers parallèles, i.e. où il y a une corresponda</w:t>
      </w:r>
      <w:r w:rsidRPr="0070059E">
        <w:t>n</w:t>
      </w:r>
      <w:r w:rsidRPr="0070059E">
        <w:t>ce un à un e</w:t>
      </w:r>
      <w:r w:rsidRPr="0070059E">
        <w:t>n</w:t>
      </w:r>
      <w:r w:rsidRPr="0070059E">
        <w:t>tre les enregistrements des deux fichiers : jonction de type B.</w:t>
      </w:r>
    </w:p>
    <w:p w:rsidR="00D11E8E" w:rsidRDefault="00D11E8E" w:rsidP="00D11E8E">
      <w:pPr>
        <w:spacing w:before="120" w:after="120"/>
        <w:jc w:val="both"/>
      </w:pPr>
    </w:p>
    <w:p w:rsidR="00D11E8E" w:rsidRPr="0070059E" w:rsidRDefault="00D11E8E" w:rsidP="00D11E8E">
      <w:pPr>
        <w:spacing w:before="120" w:after="120"/>
        <w:jc w:val="both"/>
      </w:pPr>
      <w:r w:rsidRPr="0070059E">
        <w:t>L’idée centrale ici est de créer un nouveau fichier contenant les v</w:t>
      </w:r>
      <w:r w:rsidRPr="0070059E">
        <w:t>a</w:t>
      </w:r>
      <w:r w:rsidRPr="0070059E">
        <w:t>riables des deux fichiers d’origine. Par exemple, si un fichier contient la date d’arrivée au Québec, la langue préférée pour l’entrevue et le sexe alors que l’autre contient l’âge et l’état civil, on peut vouloir créer un seul fichier contenant ces cinq vari</w:t>
      </w:r>
      <w:r w:rsidRPr="0070059E">
        <w:t>a</w:t>
      </w:r>
      <w:r w:rsidRPr="0070059E">
        <w:t>bles afin d’étudier leurs relations.</w:t>
      </w:r>
    </w:p>
    <w:p w:rsidR="00D11E8E" w:rsidRPr="0070059E" w:rsidRDefault="00D11E8E" w:rsidP="00D11E8E">
      <w:pPr>
        <w:spacing w:before="120" w:after="120"/>
        <w:jc w:val="both"/>
      </w:pPr>
      <w:r w:rsidRPr="0070059E">
        <w:t>Ce type de jonction porte sur deux fichiers qui non seulement sont de même longueur mais contiennent exactement les mêmes « cas ». Il peut tout aussi bien s’appliquer à des fichiers de type 1 qu’à des f</w:t>
      </w:r>
      <w:r w:rsidRPr="0070059E">
        <w:t>i</w:t>
      </w:r>
      <w:r w:rsidRPr="0070059E">
        <w:t>chiers de type 2.</w:t>
      </w:r>
    </w:p>
    <w:p w:rsidR="00D11E8E" w:rsidRPr="0070059E" w:rsidRDefault="00D11E8E" w:rsidP="00D11E8E">
      <w:pPr>
        <w:spacing w:before="120" w:after="120"/>
        <w:jc w:val="both"/>
      </w:pPr>
      <w:r w:rsidRPr="0070059E">
        <w:t>Dans le cas de fichiers de type 1, le numéro d’identification est la seule clé de correspondance entre les 2 fichiers à joindre. Dans le cas de fichiers de type 2 à joindre, la conjonction du numéro d’identification avec la date constitue la clé.</w:t>
      </w:r>
    </w:p>
    <w:p w:rsidR="00D11E8E" w:rsidRDefault="00D11E8E" w:rsidP="00D11E8E">
      <w:pPr>
        <w:spacing w:before="120" w:after="120"/>
        <w:jc w:val="both"/>
      </w:pPr>
      <w:r w:rsidRPr="0070059E">
        <w:t>[243]</w:t>
      </w:r>
    </w:p>
    <w:p w:rsidR="00D11E8E" w:rsidRPr="0070059E" w:rsidRDefault="00D11E8E" w:rsidP="00D11E8E">
      <w:pPr>
        <w:spacing w:before="120" w:after="120"/>
        <w:jc w:val="both"/>
      </w:pPr>
    </w:p>
    <w:p w:rsidR="00D11E8E" w:rsidRPr="0070059E" w:rsidRDefault="00D11E8E" w:rsidP="00D11E8E">
      <w:pPr>
        <w:spacing w:before="120" w:after="120"/>
        <w:ind w:left="720" w:hanging="360"/>
        <w:jc w:val="both"/>
      </w:pPr>
      <w:r w:rsidRPr="0070059E">
        <w:t>C.</w:t>
      </w:r>
      <w:r w:rsidRPr="0070059E">
        <w:tab/>
        <w:t>Joindre deux fichiers non parallèles, i.e. où il n’y a pas de co</w:t>
      </w:r>
      <w:r w:rsidRPr="0070059E">
        <w:t>r</w:t>
      </w:r>
      <w:r w:rsidRPr="0070059E">
        <w:t>respondance un à un entre les enregistrements. Un fichier fou</w:t>
      </w:r>
      <w:r w:rsidRPr="0070059E">
        <w:t>r</w:t>
      </w:r>
      <w:r w:rsidRPr="0070059E">
        <w:t>nit les « cas », l’autre des v</w:t>
      </w:r>
      <w:r w:rsidRPr="0070059E">
        <w:t>a</w:t>
      </w:r>
      <w:r w:rsidRPr="0070059E">
        <w:t>riables. Jonction de type C.</w:t>
      </w:r>
    </w:p>
    <w:p w:rsidR="00D11E8E" w:rsidRDefault="00D11E8E" w:rsidP="00D11E8E">
      <w:pPr>
        <w:spacing w:before="120" w:after="120"/>
        <w:jc w:val="both"/>
      </w:pPr>
    </w:p>
    <w:p w:rsidR="00D11E8E" w:rsidRPr="0070059E" w:rsidRDefault="00D11E8E" w:rsidP="00D11E8E">
      <w:pPr>
        <w:spacing w:before="120" w:after="120"/>
        <w:jc w:val="both"/>
      </w:pPr>
      <w:r w:rsidRPr="0070059E">
        <w:t>L’exemple le plus clair de ceci sur des données événementielles est la jonction entre un fichier de type 2 contenant des événements rép</w:t>
      </w:r>
      <w:r w:rsidRPr="0070059E">
        <w:t>é</w:t>
      </w:r>
      <w:r w:rsidRPr="0070059E">
        <w:t>tables et un fichier de type 1. Les répondants apparaissent de zéro à n fois au premier fichier et ils apparaissent exactement une fois au s</w:t>
      </w:r>
      <w:r w:rsidRPr="0070059E">
        <w:t>e</w:t>
      </w:r>
      <w:r w:rsidRPr="0070059E">
        <w:t>cond fichier. On voudra joindre à chaque événement du premier f</w:t>
      </w:r>
      <w:r w:rsidRPr="0070059E">
        <w:t>i</w:t>
      </w:r>
      <w:r w:rsidRPr="0070059E">
        <w:t>chier des données issues du second décrivant la personne ayant connue ces événements.</w:t>
      </w:r>
    </w:p>
    <w:p w:rsidR="00D11E8E" w:rsidRPr="0070059E" w:rsidRDefault="00D11E8E" w:rsidP="00D11E8E">
      <w:pPr>
        <w:spacing w:before="120" w:after="120"/>
        <w:jc w:val="both"/>
      </w:pPr>
      <w:r w:rsidRPr="0070059E">
        <w:t>Le résultat de cette jonction est un fichier rectangulaire : les do</w:t>
      </w:r>
      <w:r w:rsidRPr="0070059E">
        <w:t>n</w:t>
      </w:r>
      <w:r w:rsidRPr="0070059E">
        <w:t>nées sur une personne donnée seront répétées autant de fois que cette personne a connue d’événements dans le fichier à l’étude.</w:t>
      </w:r>
    </w:p>
    <w:p w:rsidR="00D11E8E" w:rsidRPr="0070059E" w:rsidRDefault="00D11E8E" w:rsidP="00D11E8E">
      <w:pPr>
        <w:spacing w:before="120" w:after="120"/>
        <w:jc w:val="both"/>
      </w:pPr>
      <w:r w:rsidRPr="0070059E">
        <w:t>Le numéro d’identification des répondants est la seule clé pour ce</w:t>
      </w:r>
      <w:r w:rsidRPr="0070059E">
        <w:t>t</w:t>
      </w:r>
      <w:r w:rsidRPr="0070059E">
        <w:t>te jonction.</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D.</w:t>
      </w:r>
      <w:r w:rsidRPr="0070059E">
        <w:tab/>
        <w:t>Joindre deux fichiers événementiels. Jonction de type D.</w:t>
      </w:r>
    </w:p>
    <w:p w:rsidR="00D11E8E" w:rsidRDefault="00D11E8E" w:rsidP="00D11E8E">
      <w:pPr>
        <w:spacing w:before="120" w:after="120"/>
        <w:jc w:val="both"/>
      </w:pPr>
    </w:p>
    <w:p w:rsidR="00D11E8E" w:rsidRPr="0070059E" w:rsidRDefault="00D11E8E" w:rsidP="00D11E8E">
      <w:pPr>
        <w:spacing w:before="120" w:after="120"/>
        <w:jc w:val="both"/>
      </w:pPr>
      <w:r w:rsidRPr="0070059E">
        <w:t>La jonction entre deux fichiers événementiels présente une diff</w:t>
      </w:r>
      <w:r w:rsidRPr="0070059E">
        <w:t>i</w:t>
      </w:r>
      <w:r w:rsidRPr="0070059E">
        <w:t>culté logique absente des types précédents : un événement ne peut servir d’explication à un autre que s’il lui est temporellement ant</w:t>
      </w:r>
      <w:r w:rsidRPr="0070059E">
        <w:t>é</w:t>
      </w:r>
      <w:r w:rsidRPr="0070059E">
        <w:t>rieur. Si cette difficulté est aisément solutio</w:t>
      </w:r>
      <w:r w:rsidRPr="0070059E">
        <w:t>n</w:t>
      </w:r>
      <w:r w:rsidRPr="0070059E">
        <w:t>nées pour les jonctions de type A, il n’en va pas si simplement ici. On veut comb</w:t>
      </w:r>
      <w:r w:rsidRPr="0070059E">
        <w:t>i</w:t>
      </w:r>
      <w:r w:rsidRPr="0070059E">
        <w:t>ner deux types différents d’événements qui ont chacun leur périodicité propre.</w:t>
      </w:r>
    </w:p>
    <w:p w:rsidR="00D11E8E" w:rsidRPr="0070059E" w:rsidRDefault="00D11E8E" w:rsidP="00D11E8E">
      <w:pPr>
        <w:spacing w:before="120" w:after="120"/>
        <w:jc w:val="both"/>
      </w:pPr>
      <w:r w:rsidRPr="0070059E">
        <w:t>Par exemple, si on veut joindre le fichier portant sur l’emploi à c</w:t>
      </w:r>
      <w:r w:rsidRPr="0070059E">
        <w:t>e</w:t>
      </w:r>
      <w:r w:rsidRPr="0070059E">
        <w:t>lui portant sur le non-emploi, il n’est évidemment pas question que les périodes de non-emplois qui suivent un emploi donné viennent expl</w:t>
      </w:r>
      <w:r w:rsidRPr="0070059E">
        <w:t>i</w:t>
      </w:r>
      <w:r w:rsidRPr="0070059E">
        <w:t>quer celui-ci ! Au contraire, on ne vo</w:t>
      </w:r>
      <w:r w:rsidRPr="0070059E">
        <w:t>u</w:t>
      </w:r>
      <w:r w:rsidRPr="0070059E">
        <w:t>dra apparier à un emploi donné que les informations sur le(s) non-emploi(s) qui le précède (nt).</w:t>
      </w:r>
    </w:p>
    <w:p w:rsidR="00D11E8E" w:rsidRPr="0070059E" w:rsidRDefault="00D11E8E" w:rsidP="00D11E8E">
      <w:pPr>
        <w:spacing w:before="120" w:after="120"/>
        <w:jc w:val="both"/>
      </w:pPr>
      <w:r w:rsidRPr="0070059E">
        <w:t>Cette jonction recourt à trois clés : le numéro d’identification du répondant, la date de l’événement de premier fichier et la date de l’événement du second fichier.</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E.</w:t>
      </w:r>
      <w:r w:rsidRPr="0070059E">
        <w:tab/>
        <w:t>La combinatoire</w:t>
      </w:r>
    </w:p>
    <w:p w:rsidR="00D11E8E" w:rsidRDefault="00D11E8E" w:rsidP="00D11E8E">
      <w:pPr>
        <w:spacing w:before="120" w:after="120"/>
        <w:jc w:val="both"/>
      </w:pPr>
    </w:p>
    <w:p w:rsidR="00D11E8E" w:rsidRDefault="00D11E8E" w:rsidP="00D11E8E">
      <w:pPr>
        <w:spacing w:before="120" w:after="120"/>
        <w:jc w:val="both"/>
      </w:pPr>
      <w:r w:rsidRPr="0070059E">
        <w:t>Les quatre types de jonction décrits brièvement ci-dessus peuvent être combinés pour produire les informations qu’on désire réellement analyser. Ils sont des cas purs, des buildings blocks mais, en pratique, on devra recourir à des séquences d’opération de jonction.</w:t>
      </w:r>
    </w:p>
    <w:p w:rsidR="00D11E8E" w:rsidRDefault="00D11E8E" w:rsidP="00D11E8E">
      <w:pPr>
        <w:spacing w:before="120" w:after="120"/>
        <w:jc w:val="both"/>
      </w:pPr>
      <w:r w:rsidRPr="0070059E">
        <w:t>[244]</w:t>
      </w:r>
    </w:p>
    <w:p w:rsidR="00D11E8E" w:rsidRPr="0070059E" w:rsidRDefault="00D11E8E" w:rsidP="00D11E8E">
      <w:pPr>
        <w:spacing w:before="120" w:after="120"/>
        <w:ind w:firstLine="0"/>
        <w:jc w:val="both"/>
      </w:pPr>
    </w:p>
    <w:p w:rsidR="00D11E8E" w:rsidRPr="0070059E" w:rsidRDefault="00D11E8E" w:rsidP="00D11E8E">
      <w:pPr>
        <w:spacing w:before="120" w:after="120"/>
        <w:jc w:val="both"/>
      </w:pPr>
      <w:r w:rsidRPr="0070059E">
        <w:t>Par exemple, on peut vouloir cumuler des informations sur l’ensemble des non-emplois qui précèdent un emploi afin de mieux expliquer celui-ci. Dans ce cas, on fera une jonction de type A avant de faire une jonction de type D.</w:t>
      </w:r>
    </w:p>
    <w:p w:rsidR="00D11E8E" w:rsidRPr="0070059E" w:rsidRDefault="00D11E8E" w:rsidP="00D11E8E">
      <w:pPr>
        <w:spacing w:before="120" w:after="120"/>
        <w:jc w:val="both"/>
      </w:pPr>
      <w:r w:rsidRPr="0070059E">
        <w:t>Dans le cas d’analyse de type régression de survie, on devra pre</w:t>
      </w:r>
      <w:r w:rsidRPr="0070059E">
        <w:t>n</w:t>
      </w:r>
      <w:r w:rsidRPr="0070059E">
        <w:t>dre soin de ne pas évacuer de l’analyse (i.e. du groupe à risque) les personnes n’ayant pas vécu un événement. Pour tous les événements datés répétables, on devra, après avoir pr</w:t>
      </w:r>
      <w:r w:rsidRPr="0070059E">
        <w:t>o</w:t>
      </w:r>
      <w:r w:rsidRPr="0070059E">
        <w:t>duit une jonction de type C (ou D) reliant ces événements aux variables de base (« stables ») r</w:t>
      </w:r>
      <w:r w:rsidRPr="0070059E">
        <w:t>a</w:t>
      </w:r>
      <w:r w:rsidRPr="0070059E">
        <w:t>jouter les répondants n’ayant pas connu l’événement. Pour ceux-ci, outre les variables de base on prendra la date de l’entrevue pour obt</w:t>
      </w:r>
      <w:r w:rsidRPr="0070059E">
        <w:t>e</w:t>
      </w:r>
      <w:r w:rsidRPr="0070059E">
        <w:t>nir la mesure de leur durée de séjour dans un état et on créera une v</w:t>
      </w:r>
      <w:r w:rsidRPr="0070059E">
        <w:t>a</w:t>
      </w:r>
      <w:r w:rsidRPr="0070059E">
        <w:t>riable de troncature ind</w:t>
      </w:r>
      <w:r w:rsidRPr="0070059E">
        <w:t>i</w:t>
      </w:r>
      <w:r w:rsidRPr="0070059E">
        <w:t>quant le retrait de l’observation à cette date.</w:t>
      </w:r>
    </w:p>
    <w:p w:rsidR="00D11E8E" w:rsidRPr="0070059E" w:rsidRDefault="00D11E8E" w:rsidP="00D11E8E">
      <w:pPr>
        <w:spacing w:before="120" w:after="120"/>
        <w:ind w:left="720" w:hanging="360"/>
        <w:jc w:val="both"/>
      </w:pPr>
      <w:r>
        <w:br w:type="page"/>
      </w:r>
    </w:p>
    <w:p w:rsidR="00D11E8E" w:rsidRPr="0070059E" w:rsidRDefault="00D11E8E" w:rsidP="00D11E8E">
      <w:pPr>
        <w:pStyle w:val="b"/>
      </w:pPr>
      <w:r w:rsidRPr="0070059E">
        <w:t>II. Procédures</w:t>
      </w:r>
      <w:r>
        <w:rPr>
          <w:i w:val="0"/>
        </w:rPr>
        <w:t> </w:t>
      </w:r>
      <w:r>
        <w:rPr>
          <w:rStyle w:val="Appelnotedebasdep"/>
          <w:i w:val="0"/>
        </w:rPr>
        <w:footnoteReference w:id="1"/>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A.</w:t>
      </w:r>
      <w:r w:rsidRPr="0070059E">
        <w:tab/>
        <w:t>Les fichiers sources pour ces jonctions</w:t>
      </w:r>
    </w:p>
    <w:p w:rsidR="00D11E8E" w:rsidRDefault="00D11E8E" w:rsidP="00D11E8E">
      <w:pPr>
        <w:spacing w:before="120" w:after="120"/>
        <w:jc w:val="both"/>
      </w:pPr>
    </w:p>
    <w:p w:rsidR="00D11E8E" w:rsidRPr="0070059E" w:rsidRDefault="00D11E8E" w:rsidP="00D11E8E">
      <w:pPr>
        <w:spacing w:before="120" w:after="120"/>
        <w:jc w:val="both"/>
      </w:pPr>
      <w:r w:rsidRPr="0070059E">
        <w:t>La jonction de type A peut être faite à partir de fichiers de données en ASCII ou créés par un SAVE de SPSS.</w:t>
      </w:r>
    </w:p>
    <w:p w:rsidR="00D11E8E" w:rsidRPr="0070059E" w:rsidRDefault="00D11E8E" w:rsidP="00D11E8E">
      <w:pPr>
        <w:spacing w:before="120" w:after="120"/>
        <w:jc w:val="both"/>
      </w:pPr>
      <w:r w:rsidRPr="0070059E">
        <w:t>Les jonctions de type B et C nécessitent des fichiers créés par un SAVE de SPSS.</w:t>
      </w:r>
    </w:p>
    <w:p w:rsidR="00D11E8E" w:rsidRPr="0070059E" w:rsidRDefault="00D11E8E" w:rsidP="00D11E8E">
      <w:pPr>
        <w:spacing w:before="120" w:after="120"/>
        <w:jc w:val="both"/>
      </w:pPr>
      <w:r w:rsidRPr="0070059E">
        <w:t>La jonction de type D nécessite des fichiers de données en ASCII.</w:t>
      </w:r>
    </w:p>
    <w:p w:rsidR="00D11E8E" w:rsidRPr="0070059E" w:rsidRDefault="00D11E8E" w:rsidP="00D11E8E">
      <w:pPr>
        <w:spacing w:before="120" w:after="120"/>
        <w:jc w:val="both"/>
      </w:pPr>
      <w:r w:rsidRPr="0070059E">
        <w:t>Le plus sécuritaire est de procéder avec les fichiers SAVE de SPSS le plus po</w:t>
      </w:r>
      <w:r w:rsidRPr="0070059E">
        <w:t>s</w:t>
      </w:r>
      <w:r w:rsidRPr="0070059E">
        <w:t>sible (type A, B, C) et d’écrire avec un WRITE à partir de ces fichiers pour les jonctions de type D. On évitera ainsi une mult</w:t>
      </w:r>
      <w:r w:rsidRPr="0070059E">
        <w:t>i</w:t>
      </w:r>
      <w:r w:rsidRPr="0070059E">
        <w:t>plication indue des sources d’erreur.</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B.</w:t>
      </w:r>
      <w:r w:rsidRPr="0070059E">
        <w:tab/>
        <w:t>Avant quelque traitement...</w:t>
      </w:r>
    </w:p>
    <w:p w:rsidR="00D11E8E" w:rsidRDefault="00D11E8E" w:rsidP="00D11E8E">
      <w:pPr>
        <w:spacing w:before="120" w:after="120"/>
        <w:jc w:val="both"/>
      </w:pPr>
    </w:p>
    <w:p w:rsidR="00D11E8E" w:rsidRPr="0070059E" w:rsidRDefault="00D11E8E" w:rsidP="00D11E8E">
      <w:pPr>
        <w:spacing w:before="120" w:after="120"/>
        <w:jc w:val="both"/>
      </w:pPr>
      <w:r w:rsidRPr="0070059E">
        <w:t>Toutes les procédures qui suivent présument que les fichiers ont été triés par le numéro du répondant (NO_ID) et, s’il s’agit d’un f</w:t>
      </w:r>
      <w:r w:rsidRPr="0070059E">
        <w:t>i</w:t>
      </w:r>
      <w:r w:rsidRPr="0070059E">
        <w:t>chier événementiel (type 2), qu’ils ont été triés aussi (2</w:t>
      </w:r>
      <w:r w:rsidRPr="0070059E">
        <w:rPr>
          <w:vertAlign w:val="superscript"/>
        </w:rPr>
        <w:t>ème</w:t>
      </w:r>
      <w:r w:rsidRPr="0070059E">
        <w:t xml:space="preserve"> clé) sur la date de l’événement. Cette dernière ex</w:t>
      </w:r>
      <w:r w:rsidRPr="0070059E">
        <w:t>i</w:t>
      </w:r>
      <w:r w:rsidRPr="0070059E">
        <w:t>gence implique le recours à des transformations préalables afin de créer une seule variable</w:t>
      </w:r>
      <w:r>
        <w:t xml:space="preserve"> </w:t>
      </w:r>
      <w:r w:rsidRPr="0070059E">
        <w:t>[245]</w:t>
      </w:r>
      <w:r>
        <w:t xml:space="preserve"> </w:t>
      </w:r>
      <w:r w:rsidRPr="0070059E">
        <w:t>« date » commune à l’ensemble des répondants, que leurs réponses aient été fou</w:t>
      </w:r>
      <w:r w:rsidRPr="0070059E">
        <w:t>r</w:t>
      </w:r>
      <w:r w:rsidRPr="0070059E">
        <w:t>nies en « numéro de semaine » ou en « date calendrier ».</w:t>
      </w:r>
    </w:p>
    <w:p w:rsidR="00D11E8E" w:rsidRPr="0070059E" w:rsidRDefault="00D11E8E" w:rsidP="00D11E8E">
      <w:pPr>
        <w:spacing w:before="120" w:after="120"/>
        <w:jc w:val="both"/>
      </w:pPr>
      <w:r w:rsidRPr="0070059E">
        <w:t>Pour les jonctions de fichier où la date entre en compte, la façon de mesurer importe peu : que ce soit des semaines depuis l’arrivée (que</w:t>
      </w:r>
      <w:r w:rsidRPr="0070059E">
        <w:t>s</w:t>
      </w:r>
      <w:r w:rsidRPr="0070059E">
        <w:t>tionnaire calendrier), la date calendrier, le nombre de secondes depuis l’entrée en vigueur du calendrier grégorien (14 octobre 1582), etc. n’importe pas. Ce qui est vital par ailleurs c’est</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1.</w:t>
      </w:r>
      <w:r w:rsidRPr="0070059E">
        <w:tab/>
        <w:t>que la date soit notée de la même façon sur les fichiers qu’on veut joindre ;</w:t>
      </w:r>
    </w:p>
    <w:p w:rsidR="00D11E8E" w:rsidRPr="0070059E" w:rsidRDefault="00D11E8E" w:rsidP="00D11E8E">
      <w:pPr>
        <w:spacing w:before="120" w:after="120"/>
        <w:ind w:left="720" w:hanging="360"/>
        <w:jc w:val="both"/>
      </w:pPr>
      <w:r w:rsidRPr="0070059E">
        <w:t>2.</w:t>
      </w:r>
      <w:r w:rsidRPr="0070059E">
        <w:tab/>
        <w:t>que la date ne constitue qu’une seule variable numérique (i.e. la date 25/01/47 ne va pas parce qu’elle contient des caractères non numériques, les « / »).</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C.</w:t>
      </w:r>
      <w:r w:rsidRPr="0070059E">
        <w:tab/>
        <w:t>La jonction de type A : procédures</w:t>
      </w:r>
    </w:p>
    <w:p w:rsidR="00D11E8E" w:rsidRDefault="00D11E8E" w:rsidP="00D11E8E">
      <w:pPr>
        <w:spacing w:before="120" w:after="120"/>
        <w:jc w:val="both"/>
      </w:pPr>
    </w:p>
    <w:p w:rsidR="00D11E8E" w:rsidRPr="0070059E" w:rsidRDefault="00D11E8E" w:rsidP="00D11E8E">
      <w:pPr>
        <w:spacing w:before="120" w:after="120"/>
        <w:jc w:val="both"/>
      </w:pPr>
      <w:r w:rsidRPr="0070059E">
        <w:t>On n’a qu’un seul fichier et on veut « passer » l’information d’un enregistrement à l’autre. La création des nouvelles variables (conce</w:t>
      </w:r>
      <w:r w:rsidRPr="0070059E">
        <w:t>r</w:t>
      </w:r>
      <w:r w:rsidRPr="0070059E">
        <w:t>nant le passé) va se faire avec les moyens usuellement utilisés avec SPSS pour créer des variables : CO</w:t>
      </w:r>
      <w:r w:rsidRPr="0070059E">
        <w:t>M</w:t>
      </w:r>
      <w:r w:rsidRPr="0070059E">
        <w:t>PUTE, IF, DO IF, RECODE, etc. La seule différence tient à ce qu’on va prendre un moyen qui permet de ne pas effacer (initialiser) le contenu des variables lor</w:t>
      </w:r>
      <w:r w:rsidRPr="0070059E">
        <w:t>s</w:t>
      </w:r>
      <w:r w:rsidRPr="0070059E">
        <w:t>qu’on lit un nouveau cas. La procédure permettant cela est LEAVE. (cf. les m</w:t>
      </w:r>
      <w:r w:rsidRPr="0070059E">
        <w:t>a</w:t>
      </w:r>
      <w:r w:rsidRPr="0070059E">
        <w:t>nuels pour les détails).</w:t>
      </w:r>
    </w:p>
    <w:p w:rsidR="00D11E8E" w:rsidRPr="0070059E" w:rsidRDefault="00D11E8E" w:rsidP="00D11E8E">
      <w:pPr>
        <w:spacing w:before="120" w:after="120"/>
        <w:jc w:val="both"/>
      </w:pPr>
      <w:r w:rsidRPr="0070059E">
        <w:t>Si, à titre d’exemple, on travaille sur le fichier des emplois (type 2) et qu’on a une variable (fran) qui contient 1 si l’emploi est en français et 2 autrement et qu’avec cela on veut créer une variable (dejafran) qui indique si le répondant a déjà travaillé (dans le passé au Québec) en français dans ses emplois précédents, on ut</w:t>
      </w:r>
      <w:r w:rsidRPr="0070059E">
        <w:t>i</w:t>
      </w:r>
      <w:r w:rsidRPr="0070059E">
        <w:t>lisera les instructions du tableau 3.</w:t>
      </w:r>
    </w:p>
    <w:p w:rsidR="00D11E8E" w:rsidRPr="0070059E" w:rsidRDefault="00D11E8E" w:rsidP="00D11E8E">
      <w:pPr>
        <w:pBdr>
          <w:bottom w:val="single" w:sz="24" w:space="1" w:color="auto"/>
        </w:pBdr>
        <w:spacing w:before="120" w:after="120"/>
        <w:jc w:val="both"/>
      </w:pPr>
      <w:r>
        <w:br w:type="page"/>
      </w:r>
    </w:p>
    <w:p w:rsidR="00D11E8E" w:rsidRPr="0070059E" w:rsidRDefault="00D11E8E" w:rsidP="00D11E8E">
      <w:pPr>
        <w:pStyle w:val="figtitre"/>
      </w:pPr>
      <w:r w:rsidRPr="0070059E">
        <w:t>Tableau 3</w:t>
      </w:r>
    </w:p>
    <w:p w:rsidR="00D11E8E" w:rsidRPr="0070059E" w:rsidRDefault="00D11E8E" w:rsidP="00D11E8E">
      <w:pPr>
        <w:spacing w:before="120" w:after="120"/>
        <w:jc w:val="both"/>
      </w:pPr>
      <w:r w:rsidRPr="0070059E">
        <w:t>DO IF (NO_ID NE LAG (NO_ID,1)) OR MI</w:t>
      </w:r>
      <w:r w:rsidRPr="0070059E">
        <w:t>S</w:t>
      </w:r>
      <w:r w:rsidRPr="0070059E">
        <w:t>SING(LAG(NO_ID, 1)) /* si nouveau répondant</w:t>
      </w:r>
    </w:p>
    <w:p w:rsidR="00D11E8E" w:rsidRPr="0070059E" w:rsidRDefault="00D11E8E" w:rsidP="00D11E8E">
      <w:pPr>
        <w:spacing w:before="120" w:after="120"/>
        <w:jc w:val="both"/>
      </w:pPr>
      <w:r w:rsidRPr="0070059E">
        <w:t>+ COMPUTE DEJAFRAN=0 /* initialiser à zéro</w:t>
      </w:r>
    </w:p>
    <w:p w:rsidR="00D11E8E" w:rsidRPr="0070059E" w:rsidRDefault="00D11E8E" w:rsidP="00D11E8E">
      <w:pPr>
        <w:spacing w:before="120" w:after="120"/>
        <w:jc w:val="both"/>
      </w:pPr>
      <w:r w:rsidRPr="0070059E">
        <w:t>+ ELSE /* si même répondant que précédant</w:t>
      </w:r>
    </w:p>
    <w:p w:rsidR="00D11E8E" w:rsidRPr="0070059E" w:rsidRDefault="00D11E8E" w:rsidP="00D11E8E">
      <w:pPr>
        <w:spacing w:before="120" w:after="120"/>
        <w:jc w:val="both"/>
      </w:pPr>
      <w:r w:rsidRPr="0070059E">
        <w:t>+ IF (LAG (FRAN. l) EQ 1)</w:t>
      </w:r>
    </w:p>
    <w:p w:rsidR="00D11E8E" w:rsidRPr="0070059E" w:rsidRDefault="00D11E8E" w:rsidP="00D11E8E">
      <w:pPr>
        <w:spacing w:before="120" w:after="120"/>
        <w:jc w:val="both"/>
      </w:pPr>
      <w:r w:rsidRPr="0070059E">
        <w:t>+ COMPUTE DEJAFRAN=1 /* mettre à 1 si français déjà utilisé avant</w:t>
      </w:r>
    </w:p>
    <w:p w:rsidR="00D11E8E" w:rsidRPr="0070059E" w:rsidRDefault="00D11E8E" w:rsidP="00D11E8E">
      <w:pPr>
        <w:spacing w:before="120" w:after="120"/>
        <w:jc w:val="both"/>
      </w:pPr>
      <w:r w:rsidRPr="0070059E">
        <w:t>END IF</w:t>
      </w:r>
    </w:p>
    <w:p w:rsidR="00D11E8E" w:rsidRPr="0070059E" w:rsidRDefault="00D11E8E" w:rsidP="00D11E8E">
      <w:pPr>
        <w:spacing w:before="120" w:after="120"/>
        <w:jc w:val="both"/>
      </w:pPr>
      <w:r w:rsidRPr="0070059E">
        <w:t>LEAVE DEJAFRAN /* conserver la valeur accumulée de la vari</w:t>
      </w:r>
      <w:r w:rsidRPr="0070059E">
        <w:t>a</w:t>
      </w:r>
      <w:r w:rsidRPr="0070059E">
        <w:t>ble pour le cas suivant</w:t>
      </w:r>
    </w:p>
    <w:p w:rsidR="00D11E8E" w:rsidRPr="0070059E" w:rsidRDefault="00D11E8E" w:rsidP="00D11E8E">
      <w:pPr>
        <w:pBdr>
          <w:top w:val="single" w:sz="24" w:space="1" w:color="auto"/>
        </w:pBdr>
        <w:spacing w:before="120" w:after="120"/>
        <w:jc w:val="both"/>
      </w:pPr>
    </w:p>
    <w:p w:rsidR="00D11E8E" w:rsidRPr="0070059E" w:rsidRDefault="00D11E8E" w:rsidP="00D11E8E">
      <w:pPr>
        <w:spacing w:before="120" w:after="120"/>
        <w:ind w:firstLine="0"/>
        <w:jc w:val="both"/>
      </w:pPr>
      <w:r w:rsidRPr="0070059E">
        <w:t>[246]</w:t>
      </w:r>
    </w:p>
    <w:p w:rsidR="00D11E8E" w:rsidRPr="0070059E" w:rsidRDefault="00D11E8E" w:rsidP="00D11E8E">
      <w:pPr>
        <w:spacing w:before="120" w:after="120"/>
        <w:jc w:val="both"/>
      </w:pPr>
      <w:r w:rsidRPr="0070059E">
        <w:t>Si on veut calculer son expérience de travail acquise au Québec avant un emploi donné, on fera comme au tableau 4.</w:t>
      </w:r>
    </w:p>
    <w:p w:rsidR="00D11E8E" w:rsidRPr="0070059E" w:rsidRDefault="00D11E8E" w:rsidP="00D11E8E">
      <w:pPr>
        <w:spacing w:before="120" w:after="120"/>
        <w:jc w:val="both"/>
      </w:pPr>
    </w:p>
    <w:p w:rsidR="00D11E8E" w:rsidRPr="0070059E" w:rsidRDefault="00D11E8E" w:rsidP="00D11E8E">
      <w:pPr>
        <w:pBdr>
          <w:bottom w:val="single" w:sz="24" w:space="1" w:color="auto"/>
        </w:pBdr>
        <w:spacing w:before="120" w:after="120"/>
        <w:jc w:val="both"/>
      </w:pPr>
    </w:p>
    <w:p w:rsidR="00D11E8E" w:rsidRPr="0070059E" w:rsidRDefault="00D11E8E" w:rsidP="00D11E8E">
      <w:pPr>
        <w:pStyle w:val="figtitre"/>
      </w:pPr>
      <w:r w:rsidRPr="0070059E">
        <w:t>Tableau 4</w:t>
      </w:r>
    </w:p>
    <w:p w:rsidR="00D11E8E" w:rsidRPr="0070059E" w:rsidRDefault="00D11E8E" w:rsidP="00D11E8E">
      <w:pPr>
        <w:spacing w:before="120" w:after="120"/>
        <w:jc w:val="both"/>
      </w:pPr>
      <w:r w:rsidRPr="0070059E">
        <w:t>DO IF (NO_ID NE LAG (NO_ID,1)) OR MI</w:t>
      </w:r>
      <w:r w:rsidRPr="0070059E">
        <w:t>S</w:t>
      </w:r>
      <w:r w:rsidRPr="0070059E">
        <w:t>SING(LAG(NO_ID,1)) /</w:t>
      </w:r>
      <w:r w:rsidRPr="0070059E">
        <w:rPr>
          <w:rStyle w:val="Corpsdutexte1265ptGrasItalique"/>
          <w:b w:val="0"/>
          <w:sz w:val="28"/>
          <w:lang w:val="fr-CA"/>
        </w:rPr>
        <w:t>*</w:t>
      </w:r>
      <w:r w:rsidRPr="0070059E">
        <w:t xml:space="preserve"> si nouveau répondant</w:t>
      </w:r>
    </w:p>
    <w:p w:rsidR="00D11E8E" w:rsidRPr="0070059E" w:rsidRDefault="00D11E8E" w:rsidP="00D11E8E">
      <w:pPr>
        <w:spacing w:before="120" w:after="120"/>
        <w:jc w:val="both"/>
      </w:pPr>
      <w:r w:rsidRPr="0070059E">
        <w:t>+ OMPUTE EXPERIEN = 0 /* initialiser a zéro</w:t>
      </w:r>
    </w:p>
    <w:p w:rsidR="00D11E8E" w:rsidRPr="0070059E" w:rsidRDefault="00D11E8E" w:rsidP="00D11E8E">
      <w:pPr>
        <w:spacing w:before="120" w:after="120"/>
        <w:jc w:val="both"/>
      </w:pPr>
      <w:r w:rsidRPr="0070059E">
        <w:t>+ ELSE /* si même répondant que précédant</w:t>
      </w:r>
    </w:p>
    <w:p w:rsidR="00D11E8E" w:rsidRPr="0070059E" w:rsidRDefault="00D11E8E" w:rsidP="00D11E8E">
      <w:pPr>
        <w:spacing w:before="120" w:after="120"/>
        <w:jc w:val="both"/>
      </w:pPr>
      <w:r w:rsidRPr="0070059E">
        <w:t>+ COMPUTE EXPERIEN = EXPERIEN + (LAG (DATEFIN.l) — LAG (D</w:t>
      </w:r>
      <w:r w:rsidRPr="0070059E">
        <w:t>A</w:t>
      </w:r>
      <w:r w:rsidRPr="0070059E">
        <w:t>TEDE- BU,1)) /* accumuler exp.</w:t>
      </w:r>
    </w:p>
    <w:p w:rsidR="00D11E8E" w:rsidRPr="0070059E" w:rsidRDefault="00D11E8E" w:rsidP="00D11E8E">
      <w:pPr>
        <w:spacing w:before="120" w:after="120"/>
        <w:jc w:val="both"/>
      </w:pPr>
      <w:r w:rsidRPr="0070059E">
        <w:t>END IF</w:t>
      </w:r>
    </w:p>
    <w:p w:rsidR="00D11E8E" w:rsidRPr="0070059E" w:rsidRDefault="00D11E8E" w:rsidP="00D11E8E">
      <w:pPr>
        <w:spacing w:before="120" w:after="120"/>
        <w:jc w:val="both"/>
      </w:pPr>
      <w:r w:rsidRPr="0070059E">
        <w:t>LEAVE EXPERIEN /</w:t>
      </w:r>
      <w:r w:rsidRPr="0070059E">
        <w:rPr>
          <w:rStyle w:val="Corpsdutexte1265ptGrasItalique"/>
          <w:b w:val="0"/>
          <w:sz w:val="28"/>
          <w:lang w:val="fr-CA"/>
        </w:rPr>
        <w:t>*</w:t>
      </w:r>
      <w:r w:rsidRPr="0070059E">
        <w:t xml:space="preserve"> conserver la valeur accumulée de la vari</w:t>
      </w:r>
      <w:r w:rsidRPr="0070059E">
        <w:t>a</w:t>
      </w:r>
      <w:r w:rsidRPr="0070059E">
        <w:t>ble pour le cas suivant</w:t>
      </w:r>
    </w:p>
    <w:p w:rsidR="00D11E8E" w:rsidRPr="0070059E" w:rsidRDefault="00D11E8E" w:rsidP="00D11E8E">
      <w:pPr>
        <w:pBdr>
          <w:top w:val="single" w:sz="24" w:space="1" w:color="auto"/>
        </w:pBdr>
        <w:spacing w:before="120" w:after="120"/>
        <w:jc w:val="both"/>
      </w:pPr>
    </w:p>
    <w:p w:rsidR="00D11E8E" w:rsidRPr="0070059E" w:rsidRDefault="00D11E8E" w:rsidP="00D11E8E">
      <w:pPr>
        <w:spacing w:before="120" w:after="120"/>
        <w:jc w:val="both"/>
      </w:pPr>
      <w:r w:rsidRPr="0070059E">
        <w:t>Les deux exemples montrent la nécessité de tester si on est en pr</w:t>
      </w:r>
      <w:r w:rsidRPr="0070059E">
        <w:t>é</w:t>
      </w:r>
      <w:r w:rsidRPr="0070059E">
        <w:t>sence d’un nouveau répondant et de faire une déclaration LEAVE pour que la valeur de la v</w:t>
      </w:r>
      <w:r w:rsidRPr="0070059E">
        <w:t>a</w:t>
      </w:r>
      <w:r w:rsidRPr="0070059E">
        <w:t>riable créée soit conserver pour utilisation par l’enregistrement suivant. Le reste est affaire usuelle de création de variables.</w:t>
      </w:r>
    </w:p>
    <w:p w:rsidR="00D11E8E" w:rsidRPr="0070059E" w:rsidRDefault="00D11E8E" w:rsidP="00D11E8E">
      <w:pPr>
        <w:spacing w:before="120" w:after="120"/>
        <w:jc w:val="both"/>
      </w:pPr>
      <w:r w:rsidRPr="0070059E">
        <w:t>Une dernière remarque. Les cas étant triés par NO_ID et par la d</w:t>
      </w:r>
      <w:r w:rsidRPr="0070059E">
        <w:t>a</w:t>
      </w:r>
      <w:r w:rsidRPr="0070059E">
        <w:t>te, les valeurs s’accumulent d’un événement à l’autre pour un répo</w:t>
      </w:r>
      <w:r w:rsidRPr="0070059E">
        <w:t>n</w:t>
      </w:r>
      <w:r w:rsidRPr="0070059E">
        <w:t>dant. Pour chaque évén</w:t>
      </w:r>
      <w:r w:rsidRPr="0070059E">
        <w:t>e</w:t>
      </w:r>
      <w:r w:rsidRPr="0070059E">
        <w:t>ment, on a l’information la plus « à date » qui soit disponible.</w:t>
      </w:r>
    </w:p>
    <w:p w:rsidR="00D11E8E" w:rsidRPr="0070059E" w:rsidRDefault="00D11E8E" w:rsidP="00D11E8E">
      <w:pPr>
        <w:spacing w:before="120" w:after="120"/>
        <w:ind w:left="720" w:hanging="360"/>
        <w:jc w:val="both"/>
      </w:pPr>
    </w:p>
    <w:p w:rsidR="00D11E8E" w:rsidRPr="0070059E" w:rsidRDefault="00D11E8E" w:rsidP="00D11E8E">
      <w:pPr>
        <w:spacing w:before="120" w:after="120"/>
        <w:ind w:left="720" w:hanging="360"/>
        <w:jc w:val="both"/>
      </w:pPr>
      <w:r w:rsidRPr="0070059E">
        <w:t>D.</w:t>
      </w:r>
      <w:r w:rsidRPr="0070059E">
        <w:tab/>
        <w:t>La jonction de type B : procédures</w:t>
      </w:r>
    </w:p>
    <w:p w:rsidR="00D11E8E" w:rsidRDefault="00D11E8E" w:rsidP="00D11E8E">
      <w:pPr>
        <w:spacing w:before="120" w:after="120"/>
        <w:jc w:val="both"/>
      </w:pPr>
    </w:p>
    <w:p w:rsidR="00D11E8E" w:rsidRPr="0070059E" w:rsidRDefault="00D11E8E" w:rsidP="00D11E8E">
      <w:pPr>
        <w:spacing w:before="120" w:after="120"/>
        <w:jc w:val="both"/>
      </w:pPr>
      <w:r w:rsidRPr="0070059E">
        <w:t>Cette jonction se fait par un</w:t>
      </w:r>
      <w:r w:rsidRPr="0070059E">
        <w:br/>
        <w:t>MATCH FILES FILE= / FILE= /BY</w:t>
      </w:r>
    </w:p>
    <w:p w:rsidR="00D11E8E" w:rsidRPr="0070059E" w:rsidRDefault="00D11E8E" w:rsidP="00D11E8E">
      <w:pPr>
        <w:spacing w:before="120" w:after="120"/>
        <w:ind w:firstLine="0"/>
        <w:jc w:val="both"/>
      </w:pPr>
      <w:r w:rsidRPr="0070059E">
        <w:t>de SPSS (ou JOIN de SPSS-PC). Il suffit que les fichiers soient triés dans le même ordre (la variable de tri sera déclarée après le / BY) et qu’ils contiennent exact</w:t>
      </w:r>
      <w:r w:rsidRPr="0070059E">
        <w:t>e</w:t>
      </w:r>
      <w:r w:rsidRPr="0070059E">
        <w:t>ment les mêmes cas. Le tableau 5 joint deux fichiers sur la base du NO_ID (sous l’hypothèse que les NO_ID sont uniques dans les fichiers, i.e. qu’on est en prése</w:t>
      </w:r>
      <w:r w:rsidRPr="0070059E">
        <w:t>n</w:t>
      </w:r>
      <w:r w:rsidRPr="0070059E">
        <w:t xml:space="preserve">ce de fichiers de type </w:t>
      </w:r>
      <w:r w:rsidRPr="0070059E">
        <w:rPr>
          <w:rStyle w:val="Corpsdutexte2AppleGothic10pt"/>
          <w:sz w:val="28"/>
          <w:lang w:val="fr-CA"/>
        </w:rPr>
        <w:t>1</w:t>
      </w:r>
      <w:r w:rsidRPr="0070059E">
        <w:rPr>
          <w:rStyle w:val="Corpsdutexte275ptGrasEspacement1pt"/>
          <w:b w:val="0"/>
          <w:sz w:val="28"/>
          <w:lang w:val="fr-CA"/>
        </w:rPr>
        <w:t>).</w:t>
      </w:r>
    </w:p>
    <w:p w:rsidR="00D11E8E" w:rsidRPr="0070059E" w:rsidRDefault="00D11E8E" w:rsidP="00D11E8E">
      <w:pPr>
        <w:spacing w:before="120" w:after="120"/>
        <w:jc w:val="both"/>
      </w:pPr>
    </w:p>
    <w:p w:rsidR="00D11E8E" w:rsidRPr="0070059E" w:rsidRDefault="00D11E8E" w:rsidP="00D11E8E">
      <w:pPr>
        <w:pBdr>
          <w:bottom w:val="single" w:sz="24" w:space="1" w:color="auto"/>
        </w:pBdr>
        <w:spacing w:before="120" w:after="120"/>
        <w:jc w:val="both"/>
      </w:pPr>
    </w:p>
    <w:p w:rsidR="00D11E8E" w:rsidRPr="0070059E" w:rsidRDefault="00D11E8E" w:rsidP="00D11E8E">
      <w:pPr>
        <w:pStyle w:val="figtitre"/>
      </w:pPr>
      <w:r w:rsidRPr="0070059E">
        <w:t>Tableau 5</w:t>
      </w:r>
    </w:p>
    <w:p w:rsidR="00D11E8E" w:rsidRPr="0070059E" w:rsidRDefault="00D11E8E" w:rsidP="00D11E8E">
      <w:pPr>
        <w:spacing w:before="120" w:after="120"/>
        <w:ind w:firstLine="0"/>
        <w:jc w:val="both"/>
      </w:pPr>
      <w:r w:rsidRPr="0070059E">
        <w:t>FILE HANDLE A /NAME=’ ... ’ /* fichier créé par un SAVE</w:t>
      </w:r>
    </w:p>
    <w:p w:rsidR="00D11E8E" w:rsidRPr="0070059E" w:rsidRDefault="00D11E8E" w:rsidP="00D11E8E">
      <w:pPr>
        <w:spacing w:before="120" w:after="120"/>
        <w:ind w:firstLine="0"/>
        <w:jc w:val="both"/>
      </w:pPr>
      <w:r w:rsidRPr="0070059E">
        <w:t xml:space="preserve">FILE HANDLE B /NAME=’ ... </w:t>
      </w:r>
      <w:r w:rsidRPr="0070059E">
        <w:rPr>
          <w:vertAlign w:val="superscript"/>
        </w:rPr>
        <w:t>1</w:t>
      </w:r>
      <w:r w:rsidRPr="0070059E">
        <w:t xml:space="preserve"> /* fichier créé par un SAVE</w:t>
      </w:r>
    </w:p>
    <w:p w:rsidR="00D11E8E" w:rsidRPr="0070059E" w:rsidRDefault="00D11E8E" w:rsidP="00D11E8E">
      <w:pPr>
        <w:spacing w:before="120" w:after="120"/>
        <w:ind w:firstLine="0"/>
        <w:jc w:val="both"/>
      </w:pPr>
      <w:r w:rsidRPr="0070059E">
        <w:t>MATCH FILES FILE=A / FILE=B / BY NO_ID /* joindre par le NO_ID</w:t>
      </w:r>
    </w:p>
    <w:p w:rsidR="00D11E8E" w:rsidRPr="0070059E" w:rsidRDefault="00D11E8E" w:rsidP="00D11E8E">
      <w:pPr>
        <w:pBdr>
          <w:bottom w:val="single" w:sz="24" w:space="1" w:color="auto"/>
        </w:pBdr>
        <w:spacing w:before="120" w:after="120"/>
        <w:ind w:firstLine="0"/>
        <w:jc w:val="both"/>
      </w:pPr>
    </w:p>
    <w:p w:rsidR="00D11E8E" w:rsidRPr="0070059E" w:rsidRDefault="00D11E8E" w:rsidP="00D11E8E">
      <w:pPr>
        <w:spacing w:before="120" w:after="120"/>
        <w:ind w:left="720" w:hanging="360"/>
        <w:jc w:val="both"/>
      </w:pPr>
      <w:r>
        <w:br w:type="page"/>
      </w:r>
      <w:r w:rsidRPr="0070059E">
        <w:t>E.</w:t>
      </w:r>
      <w:r w:rsidRPr="0070059E">
        <w:tab/>
        <w:t>La jonction de type C : procédures</w:t>
      </w:r>
    </w:p>
    <w:p w:rsidR="00D11E8E" w:rsidRPr="0070059E" w:rsidRDefault="00D11E8E" w:rsidP="00D11E8E">
      <w:pPr>
        <w:spacing w:before="120" w:after="120"/>
        <w:ind w:left="720" w:hanging="360"/>
        <w:jc w:val="both"/>
      </w:pPr>
      <w:r w:rsidRPr="0070059E">
        <w:t>Cette jonction se fait par un</w:t>
      </w:r>
    </w:p>
    <w:p w:rsidR="00D11E8E" w:rsidRDefault="00D11E8E" w:rsidP="00D11E8E">
      <w:pPr>
        <w:spacing w:before="120" w:after="120"/>
        <w:jc w:val="both"/>
      </w:pPr>
    </w:p>
    <w:p w:rsidR="00D11E8E" w:rsidRDefault="00D11E8E" w:rsidP="00D11E8E">
      <w:pPr>
        <w:spacing w:before="120" w:after="120"/>
        <w:jc w:val="both"/>
      </w:pPr>
      <w:r w:rsidRPr="0070059E">
        <w:t>[247]</w:t>
      </w:r>
    </w:p>
    <w:p w:rsidR="00D11E8E" w:rsidRPr="0070059E" w:rsidRDefault="00D11E8E" w:rsidP="00D11E8E">
      <w:pPr>
        <w:spacing w:before="120" w:after="120"/>
        <w:jc w:val="both"/>
      </w:pPr>
    </w:p>
    <w:p w:rsidR="00D11E8E" w:rsidRPr="0070059E" w:rsidRDefault="00D11E8E" w:rsidP="00D11E8E">
      <w:pPr>
        <w:spacing w:before="120" w:after="120"/>
        <w:ind w:firstLine="0"/>
        <w:jc w:val="both"/>
      </w:pPr>
      <w:r w:rsidRPr="0070059E">
        <w:t>MATCH FILES FILE= / TABLE= / BY</w:t>
      </w:r>
    </w:p>
    <w:p w:rsidR="00D11E8E" w:rsidRPr="0070059E" w:rsidRDefault="00D11E8E" w:rsidP="00D11E8E">
      <w:pPr>
        <w:spacing w:before="120" w:after="120"/>
        <w:ind w:firstLine="0"/>
        <w:jc w:val="both"/>
      </w:pPr>
      <w:r w:rsidRPr="0070059E">
        <w:t>de SPSS. On remarquera qu’un des fichiers à joindre, celui contenant les « cas » est identifié par le FILE= alors que l’autre fichier qui fou</w:t>
      </w:r>
      <w:r w:rsidRPr="0070059E">
        <w:t>r</w:t>
      </w:r>
      <w:r w:rsidRPr="0070059E">
        <w:t>nit des variables mais pas des cas est identifié par le TABLE=. Un même répondant peut apparaître plusieurs fois dans le fichier FILE= mais les identificateurs doivent être uniques dans le f</w:t>
      </w:r>
      <w:r w:rsidRPr="0070059E">
        <w:t>i</w:t>
      </w:r>
      <w:r w:rsidRPr="0070059E">
        <w:t>chier référencé par TABLE. Encore une fois, les fichiers doivent avoir été triés au préalables sur la variable constituant la clé de jonction (usuellement le NO_ID).</w:t>
      </w:r>
    </w:p>
    <w:p w:rsidR="00D11E8E" w:rsidRPr="0070059E" w:rsidRDefault="00D11E8E" w:rsidP="00D11E8E">
      <w:pPr>
        <w:spacing w:before="120" w:after="120"/>
        <w:jc w:val="both"/>
      </w:pPr>
      <w:r w:rsidRPr="0070059E">
        <w:t>Le tableau 6 illustre cette jonction.</w:t>
      </w:r>
    </w:p>
    <w:p w:rsidR="00D11E8E" w:rsidRPr="0070059E" w:rsidRDefault="00D11E8E" w:rsidP="00D11E8E">
      <w:pPr>
        <w:pBdr>
          <w:bottom w:val="single" w:sz="24" w:space="1" w:color="auto"/>
        </w:pBdr>
        <w:spacing w:before="120" w:after="120"/>
        <w:jc w:val="both"/>
      </w:pPr>
    </w:p>
    <w:p w:rsidR="00D11E8E" w:rsidRPr="0070059E" w:rsidRDefault="00D11E8E" w:rsidP="00D11E8E">
      <w:pPr>
        <w:pStyle w:val="figtitre"/>
      </w:pPr>
      <w:r w:rsidRPr="0070059E">
        <w:t>Tableau 6</w:t>
      </w:r>
    </w:p>
    <w:p w:rsidR="00D11E8E" w:rsidRPr="0070059E" w:rsidRDefault="00D11E8E" w:rsidP="00D11E8E">
      <w:pPr>
        <w:spacing w:before="120" w:after="120"/>
        <w:jc w:val="both"/>
      </w:pPr>
      <w:r w:rsidRPr="0070059E">
        <w:t>FILE HANDLE A /NAME=’ ... ’ /</w:t>
      </w:r>
      <w:r w:rsidRPr="0070059E">
        <w:rPr>
          <w:rStyle w:val="Corpsdutexte1265ptGrasItalique"/>
          <w:b w:val="0"/>
          <w:sz w:val="28"/>
          <w:lang w:val="fr-CA"/>
        </w:rPr>
        <w:t>*</w:t>
      </w:r>
      <w:r w:rsidRPr="0070059E">
        <w:t xml:space="preserve"> fichier contenant les cas (pr</w:t>
      </w:r>
      <w:r w:rsidRPr="0070059E">
        <w:t>o</w:t>
      </w:r>
      <w:r w:rsidRPr="0070059E">
        <w:t>bablement de type 2)</w:t>
      </w:r>
    </w:p>
    <w:p w:rsidR="00D11E8E" w:rsidRPr="0070059E" w:rsidRDefault="00D11E8E" w:rsidP="00D11E8E">
      <w:pPr>
        <w:spacing w:before="120" w:after="120"/>
        <w:jc w:val="both"/>
      </w:pPr>
      <w:r w:rsidRPr="0070059E">
        <w:t>FILE HANDLE B /NAME=’ ... ’ /* fichier de type 1</w:t>
      </w:r>
    </w:p>
    <w:p w:rsidR="00D11E8E" w:rsidRPr="0070059E" w:rsidRDefault="00D11E8E" w:rsidP="00D11E8E">
      <w:pPr>
        <w:spacing w:before="120" w:after="120"/>
        <w:jc w:val="both"/>
      </w:pPr>
      <w:r w:rsidRPr="0070059E">
        <w:t>MATCH FILES FILE=A / TABLE=B / BY NO_ID /</w:t>
      </w:r>
      <w:r w:rsidRPr="0070059E">
        <w:rPr>
          <w:rStyle w:val="Corpsdutexte1265ptGrasItalique"/>
          <w:b w:val="0"/>
          <w:sz w:val="28"/>
          <w:lang w:val="fr-CA"/>
        </w:rPr>
        <w:t>*</w:t>
      </w:r>
      <w:r w:rsidRPr="0070059E">
        <w:t xml:space="preserve"> joindre par le NO_ID</w:t>
      </w:r>
    </w:p>
    <w:p w:rsidR="00D11E8E" w:rsidRPr="0070059E" w:rsidRDefault="00D11E8E" w:rsidP="00D11E8E">
      <w:pPr>
        <w:pBdr>
          <w:top w:val="single" w:sz="24" w:space="1" w:color="auto"/>
        </w:pBdr>
        <w:spacing w:before="120" w:after="120"/>
        <w:jc w:val="both"/>
      </w:pPr>
    </w:p>
    <w:p w:rsidR="00D11E8E" w:rsidRPr="0070059E" w:rsidRDefault="00D11E8E" w:rsidP="00D11E8E">
      <w:pPr>
        <w:spacing w:before="120" w:after="120"/>
        <w:jc w:val="both"/>
      </w:pPr>
      <w:r w:rsidRPr="0070059E">
        <w:t>F.</w:t>
      </w:r>
      <w:r w:rsidRPr="0070059E">
        <w:tab/>
        <w:t xml:space="preserve">La jonction de type D : procédures </w:t>
      </w:r>
    </w:p>
    <w:p w:rsidR="00D11E8E" w:rsidRDefault="00D11E8E" w:rsidP="00D11E8E">
      <w:pPr>
        <w:spacing w:before="120" w:after="120"/>
        <w:jc w:val="both"/>
      </w:pPr>
    </w:p>
    <w:p w:rsidR="00D11E8E" w:rsidRPr="0070059E" w:rsidRDefault="00D11E8E" w:rsidP="00D11E8E">
      <w:pPr>
        <w:spacing w:before="120" w:after="120"/>
        <w:jc w:val="both"/>
      </w:pPr>
      <w:r w:rsidRPr="0070059E">
        <w:t>Cette jonction est de beaucoup la plus complexe en ceci qu’elle ne peut être fa</w:t>
      </w:r>
      <w:r w:rsidRPr="0070059E">
        <w:t>i</w:t>
      </w:r>
      <w:r w:rsidRPr="0070059E">
        <w:t>te de façon automatique et simple. J’ai, pour contrer cette complexité, écrit un INPUT PROGRAM qui devrait satisfaire la pl</w:t>
      </w:r>
      <w:r w:rsidRPr="0070059E">
        <w:t>u</w:t>
      </w:r>
      <w:r w:rsidRPr="0070059E">
        <w:t>part des besoins pour ce type de jon</w:t>
      </w:r>
      <w:r w:rsidRPr="0070059E">
        <w:t>c</w:t>
      </w:r>
      <w:r w:rsidRPr="0070059E">
        <w:t>tion. Ce petit programme SPSS-X est long ... mais l’usager n’a que peu de choses à y changer pour qu’il fonctionne à sa convenance. Pas de panique !</w:t>
      </w:r>
    </w:p>
    <w:p w:rsidR="00D11E8E" w:rsidRPr="0070059E" w:rsidRDefault="00D11E8E" w:rsidP="00D11E8E">
      <w:pPr>
        <w:spacing w:before="120" w:after="120"/>
        <w:jc w:val="both"/>
      </w:pPr>
      <w:r w:rsidRPr="0070059E">
        <w:t>Décrivons d’abord les opérations qui sont effectuées.</w:t>
      </w:r>
    </w:p>
    <w:p w:rsidR="00D11E8E" w:rsidRPr="0070059E" w:rsidRDefault="00D11E8E" w:rsidP="00D11E8E">
      <w:pPr>
        <w:spacing w:before="120" w:after="120"/>
        <w:jc w:val="both"/>
      </w:pPr>
      <w:r w:rsidRPr="0070059E">
        <w:t>Le programme lit d’abord un cas sur le fichier EVENT1 contenant les cas (i.e. le fichier qui sera créé portera sur ces individus-évènements). Ensuite, il examine si des événements correspondants à cet individu (NO_ID) existent sur le fichier EVENT2. Si oui, il jume</w:t>
      </w:r>
      <w:r w:rsidRPr="0070059E">
        <w:t>l</w:t>
      </w:r>
      <w:r w:rsidRPr="0070059E">
        <w:t>le les informations du fichier EVENT ! a l’enregistrement de même NO_ID du fichier EVENT2 et dont la date est soit simultanée soit a</w:t>
      </w:r>
      <w:r w:rsidRPr="0070059E">
        <w:t>n</w:t>
      </w:r>
      <w:r w:rsidRPr="0070059E">
        <w:t>térieure (la plus proche disponible s’il y en a plusieurs) à l’événement mesuré par le fichier EVENT1 : on va ainsi chercher les informations les plus récentes qui sont susceptibles d’influer sur l’événement de EVENT1.</w:t>
      </w:r>
    </w:p>
    <w:p w:rsidR="00D11E8E" w:rsidRPr="0070059E" w:rsidRDefault="00D11E8E" w:rsidP="00D11E8E">
      <w:pPr>
        <w:spacing w:before="120" w:after="120"/>
        <w:jc w:val="both"/>
      </w:pPr>
      <w:r w:rsidRPr="0070059E">
        <w:t>Pour réaliser cela, les deux fichiers doivent être en ASCII (i.e. avoir été produits par un WRITE de SPSS.). De plus, les deux premi</w:t>
      </w:r>
      <w:r w:rsidRPr="0070059E">
        <w:t>è</w:t>
      </w:r>
      <w:r w:rsidRPr="0070059E">
        <w:t>res informations doivent être,</w:t>
      </w:r>
      <w:r>
        <w:t xml:space="preserve"> dans l’ordre, le NO_ID (l’iden</w:t>
      </w:r>
      <w:r w:rsidRPr="0070059E">
        <w:t>tificateur</w:t>
      </w:r>
      <w:r>
        <w:t xml:space="preserve"> </w:t>
      </w:r>
      <w:r w:rsidRPr="0070059E">
        <w:t>[248] de l’individu) et la date de l’événement. Pour cette dernière i</w:t>
      </w:r>
      <w:r w:rsidRPr="0070059E">
        <w:t>n</w:t>
      </w:r>
      <w:r w:rsidRPr="0070059E">
        <w:t>formation, il s’agit de la date qui est pertinente pour l’analyse envis</w:t>
      </w:r>
      <w:r w:rsidRPr="0070059E">
        <w:t>a</w:t>
      </w:r>
      <w:r w:rsidRPr="0070059E">
        <w:t>gée : soit la date de début de l’épisode, soit la date de fin de l’épisode selon le cas. L’unité dans laquelle est mesurée la date impo</w:t>
      </w:r>
      <w:r w:rsidRPr="0070059E">
        <w:t>r</w:t>
      </w:r>
      <w:r w:rsidRPr="0070059E">
        <w:t>te peu mais doit être la même sur les deux fichiers à joindre. Les f</w:t>
      </w:r>
      <w:r w:rsidRPr="0070059E">
        <w:t>i</w:t>
      </w:r>
      <w:r w:rsidRPr="0070059E">
        <w:t>chiers doivent avoir été triés selon le NO_ID (clé 1) et la date (clé 2).</w:t>
      </w:r>
    </w:p>
    <w:p w:rsidR="00D11E8E" w:rsidRPr="0070059E" w:rsidRDefault="00D11E8E" w:rsidP="00D11E8E">
      <w:pPr>
        <w:spacing w:before="120" w:after="120"/>
        <w:jc w:val="both"/>
      </w:pPr>
      <w:r w:rsidRPr="0070059E">
        <w:t>L’INPUT PROGRAM que j’ai écrit devrait pouvoir être simplifié (pour l’usager) lorsque une version 3.0 ou meilleure de SPSS-X sera disponible à l’Université de Montréal. On pourra alors utiliser des MACROS pour faire des changements qui, pour l’heure, doivent être fait main.</w:t>
      </w:r>
    </w:p>
    <w:p w:rsidR="00D11E8E" w:rsidRDefault="00D11E8E" w:rsidP="00D11E8E">
      <w:pPr>
        <w:spacing w:before="120" w:after="120"/>
        <w:jc w:val="both"/>
      </w:pPr>
    </w:p>
    <w:p w:rsidR="00D11E8E" w:rsidRPr="0070059E" w:rsidRDefault="00D11E8E" w:rsidP="00D11E8E">
      <w:pPr>
        <w:spacing w:before="120" w:after="120"/>
        <w:jc w:val="both"/>
      </w:pPr>
      <w:r w:rsidRPr="0070059E">
        <w:t>Pour s’en servir</w:t>
      </w:r>
    </w:p>
    <w:p w:rsidR="00D11E8E" w:rsidRPr="0070059E" w:rsidRDefault="00D11E8E" w:rsidP="00D11E8E">
      <w:pPr>
        <w:spacing w:before="120" w:after="120"/>
        <w:ind w:left="720" w:hanging="360"/>
        <w:jc w:val="both"/>
      </w:pPr>
      <w:r w:rsidRPr="0070059E">
        <w:t>1.</w:t>
      </w:r>
      <w:r w:rsidRPr="0070059E">
        <w:tab/>
        <w:t>Prendre une copie informatique du programme (ne pas le tran</w:t>
      </w:r>
      <w:r w:rsidRPr="0070059E">
        <w:t>s</w:t>
      </w:r>
      <w:r w:rsidRPr="0070059E">
        <w:t>crire « à la main » : cela créerait nécessairement des erreurs !)</w:t>
      </w:r>
    </w:p>
    <w:p w:rsidR="00D11E8E" w:rsidRPr="0070059E" w:rsidRDefault="00D11E8E" w:rsidP="00D11E8E">
      <w:pPr>
        <w:spacing w:before="120" w:after="120"/>
        <w:ind w:left="720" w:hanging="360"/>
        <w:jc w:val="both"/>
      </w:pPr>
      <w:r w:rsidRPr="0070059E">
        <w:t>2.</w:t>
      </w:r>
      <w:r w:rsidRPr="0070059E">
        <w:tab/>
        <w:t>Effectuer les modifications indiquées par des COMMENT *****.</w:t>
      </w:r>
    </w:p>
    <w:p w:rsidR="00D11E8E" w:rsidRPr="0070059E" w:rsidRDefault="00D11E8E" w:rsidP="00D11E8E">
      <w:pPr>
        <w:spacing w:before="120" w:after="120"/>
        <w:jc w:val="both"/>
      </w:pPr>
    </w:p>
    <w:p w:rsidR="00D11E8E" w:rsidRPr="0070059E" w:rsidRDefault="00D11E8E" w:rsidP="00D11E8E">
      <w:pPr>
        <w:spacing w:before="120" w:after="120"/>
        <w:jc w:val="both"/>
      </w:pPr>
      <w:r w:rsidRPr="0070059E">
        <w:t>Les changements portent sur</w:t>
      </w:r>
    </w:p>
    <w:p w:rsidR="00D11E8E" w:rsidRPr="0070059E" w:rsidRDefault="00D11E8E" w:rsidP="00D11E8E">
      <w:pPr>
        <w:spacing w:before="120" w:after="120"/>
        <w:ind w:left="720" w:hanging="360"/>
        <w:jc w:val="both"/>
      </w:pPr>
      <w:r w:rsidRPr="0070059E">
        <w:t>1.</w:t>
      </w:r>
      <w:r w:rsidRPr="0070059E">
        <w:tab/>
        <w:t>Les FILE HANDLE (i.e faire monter les bons fichiers !)</w:t>
      </w:r>
    </w:p>
    <w:p w:rsidR="00D11E8E" w:rsidRPr="0070059E" w:rsidRDefault="00D11E8E" w:rsidP="00D11E8E">
      <w:pPr>
        <w:spacing w:before="120" w:after="120"/>
        <w:ind w:left="720" w:hanging="360"/>
        <w:jc w:val="both"/>
      </w:pPr>
      <w:r w:rsidRPr="0070059E">
        <w:t>2.</w:t>
      </w:r>
      <w:r w:rsidRPr="0070059E">
        <w:tab/>
        <w:t>Le nombre et la liste de variables et le format de lecture de ch</w:t>
      </w:r>
      <w:r w:rsidRPr="0070059E">
        <w:t>a</w:t>
      </w:r>
      <w:r w:rsidRPr="0070059E">
        <w:t>que fichier</w:t>
      </w:r>
    </w:p>
    <w:p w:rsidR="00D11E8E" w:rsidRPr="0070059E" w:rsidRDefault="00D11E8E" w:rsidP="00D11E8E">
      <w:pPr>
        <w:spacing w:before="120" w:after="120"/>
        <w:ind w:left="720" w:hanging="360"/>
        <w:jc w:val="both"/>
      </w:pPr>
      <w:r w:rsidRPr="0070059E">
        <w:t>3.</w:t>
      </w:r>
      <w:r w:rsidRPr="0070059E">
        <w:tab/>
        <w:t xml:space="preserve">les caractéristiques du fichier à produire (SAVE, WRITE,...) </w:t>
      </w:r>
    </w:p>
    <w:p w:rsidR="00D11E8E" w:rsidRPr="0070059E" w:rsidRDefault="00D11E8E" w:rsidP="00D11E8E">
      <w:pPr>
        <w:spacing w:before="120" w:after="120"/>
        <w:jc w:val="both"/>
      </w:pPr>
      <w:r w:rsidRPr="0070059E">
        <w:t>ATTENTION</w:t>
      </w:r>
    </w:p>
    <w:p w:rsidR="00D11E8E" w:rsidRPr="0070059E" w:rsidRDefault="00D11E8E" w:rsidP="00D11E8E">
      <w:pPr>
        <w:spacing w:before="120" w:after="120"/>
        <w:ind w:left="720" w:hanging="360"/>
        <w:jc w:val="both"/>
      </w:pPr>
      <w:r w:rsidRPr="0070059E">
        <w:t>1.</w:t>
      </w:r>
      <w:r w:rsidRPr="0070059E">
        <w:tab/>
        <w:t>Sur EVENT1 : les deux premières variables doivent s'appeler NO_ID et DATE ; le nom des autres variables importe peu</w:t>
      </w:r>
    </w:p>
    <w:p w:rsidR="00D11E8E" w:rsidRPr="0070059E" w:rsidRDefault="00D11E8E" w:rsidP="00D11E8E">
      <w:pPr>
        <w:spacing w:before="120" w:after="120"/>
        <w:ind w:left="720" w:hanging="360"/>
        <w:jc w:val="both"/>
      </w:pPr>
      <w:r w:rsidRPr="0070059E">
        <w:t>2.</w:t>
      </w:r>
      <w:r w:rsidRPr="0070059E">
        <w:tab/>
        <w:t>Sur EVENT2 : les variables sont lues sous le nom de #T, puis transformées en LU, LUAVA, NONLU et finalement, ce qui doit être conservé est no</w:t>
      </w:r>
      <w:r w:rsidRPr="0070059E">
        <w:t>m</w:t>
      </w:r>
      <w:r w:rsidRPr="0070059E">
        <w:t>mé ECRIT. Ces noms sont réservés ; ne pas les modifier. Ce qui importe pour lire le fichier EVENT2, c’est le nombre total de variables à y lire, le pr</w:t>
      </w:r>
      <w:r w:rsidRPr="0070059E">
        <w:t>o</w:t>
      </w:r>
      <w:r w:rsidRPr="0070059E">
        <w:t>gramme leur donne des noms. Les deux premières variables à être lues doivent être l’identificateur de l’individu et la date pe</w:t>
      </w:r>
      <w:r w:rsidRPr="0070059E">
        <w:t>r</w:t>
      </w:r>
      <w:r w:rsidRPr="0070059E">
        <w:t>tinente (début ou fin selon le cas) de l’événement.</w:t>
      </w:r>
    </w:p>
    <w:p w:rsidR="00D11E8E" w:rsidRPr="0070059E" w:rsidRDefault="00D11E8E" w:rsidP="00D11E8E">
      <w:pPr>
        <w:pStyle w:val="p"/>
      </w:pPr>
      <w:r w:rsidRPr="0070059E">
        <w:t>[249]</w:t>
      </w:r>
    </w:p>
    <w:p w:rsidR="00D11E8E" w:rsidRPr="0070059E" w:rsidRDefault="00D11E8E" w:rsidP="00D11E8E">
      <w:pPr>
        <w:spacing w:before="120" w:after="120"/>
        <w:ind w:left="720" w:firstLine="0"/>
        <w:jc w:val="both"/>
      </w:pPr>
      <w:r w:rsidRPr="0070059E">
        <w:t>Le programme est conçu pour trois variables au total pour ch</w:t>
      </w:r>
      <w:r w:rsidRPr="0070059E">
        <w:t>a</w:t>
      </w:r>
      <w:r w:rsidRPr="0070059E">
        <w:t>cun des fichiers (le numéro d’identification de l’individu, la d</w:t>
      </w:r>
      <w:r w:rsidRPr="0070059E">
        <w:t>a</w:t>
      </w:r>
      <w:r w:rsidRPr="0070059E">
        <w:t>te et une variable que</w:t>
      </w:r>
      <w:r w:rsidRPr="0070059E">
        <w:t>l</w:t>
      </w:r>
      <w:r w:rsidRPr="0070059E">
        <w:t>conque). Lorsque plus de trois variables sont utilisées, il suffit, là où indiqué, de changer le chiffre 3 par le chiffre correspondant au nombre de variables réellement ut</w:t>
      </w:r>
      <w:r w:rsidRPr="0070059E">
        <w:t>i</w:t>
      </w:r>
      <w:r w:rsidRPr="0070059E">
        <w:t>lisées.</w:t>
      </w:r>
    </w:p>
    <w:p w:rsidR="00D11E8E" w:rsidRPr="0070059E" w:rsidRDefault="00D11E8E" w:rsidP="00D11E8E">
      <w:pPr>
        <w:spacing w:before="120" w:after="120"/>
        <w:ind w:left="720" w:hanging="360"/>
        <w:jc w:val="both"/>
      </w:pPr>
      <w:r w:rsidRPr="0070059E">
        <w:t>3.</w:t>
      </w:r>
      <w:r w:rsidRPr="0070059E">
        <w:tab/>
        <w:t>Toujours vérifier les résultats obtenus en listant les deux f</w:t>
      </w:r>
      <w:r w:rsidRPr="0070059E">
        <w:t>i</w:t>
      </w:r>
      <w:r w:rsidRPr="0070059E">
        <w:t>chiers originaux et le fichier produit. Vérifier avec soin les de</w:t>
      </w:r>
      <w:r w:rsidRPr="0070059E">
        <w:t>r</w:t>
      </w:r>
      <w:r w:rsidRPr="0070059E">
        <w:t>niers cas (qui sont facilement affectés par la présence d’une l</w:t>
      </w:r>
      <w:r w:rsidRPr="0070059E">
        <w:t>i</w:t>
      </w:r>
      <w:r w:rsidRPr="0070059E">
        <w:t>gne blanche à la fin de certains fichiers de données)</w:t>
      </w:r>
    </w:p>
    <w:p w:rsidR="00D11E8E" w:rsidRPr="003F3144" w:rsidRDefault="00D11E8E" w:rsidP="00D11E8E">
      <w:pPr>
        <w:spacing w:before="120" w:after="120"/>
        <w:jc w:val="both"/>
      </w:pPr>
    </w:p>
    <w:p w:rsidR="00D11E8E" w:rsidRPr="003F3144" w:rsidRDefault="00D11E8E" w:rsidP="00D11E8E">
      <w:pPr>
        <w:spacing w:before="120" w:after="120"/>
        <w:jc w:val="both"/>
      </w:pPr>
      <w:r w:rsidRPr="003F3144">
        <w:t>Pour éviter d’alourdir le texte, cette série de commandes SPSS d</w:t>
      </w:r>
      <w:r w:rsidRPr="003F3144">
        <w:t>é</w:t>
      </w:r>
      <w:r w:rsidRPr="003F3144">
        <w:t>crivant l’INPUT PROGRAM est donnée en annexe.</w:t>
      </w:r>
    </w:p>
    <w:p w:rsidR="00D11E8E" w:rsidRPr="003F3144" w:rsidRDefault="00D11E8E" w:rsidP="00D11E8E">
      <w:pPr>
        <w:spacing w:before="120" w:after="120"/>
        <w:jc w:val="both"/>
      </w:pPr>
    </w:p>
    <w:p w:rsidR="00D11E8E" w:rsidRPr="003F3144" w:rsidRDefault="00D11E8E" w:rsidP="00D11E8E">
      <w:pPr>
        <w:spacing w:before="120" w:after="120"/>
        <w:jc w:val="both"/>
      </w:pPr>
    </w:p>
    <w:p w:rsidR="00D11E8E" w:rsidRPr="003F3144" w:rsidRDefault="00D11E8E" w:rsidP="00D11E8E">
      <w:pPr>
        <w:pStyle w:val="p"/>
      </w:pPr>
      <w:r w:rsidRPr="003F3144">
        <w:t>[250]</w:t>
      </w:r>
    </w:p>
    <w:p w:rsidR="00D11E8E" w:rsidRPr="0070059E" w:rsidRDefault="00D11E8E" w:rsidP="00D11E8E">
      <w:pPr>
        <w:pStyle w:val="p"/>
      </w:pPr>
      <w:r w:rsidRPr="003F3144">
        <w:br w:type="page"/>
      </w:r>
      <w:r w:rsidRPr="0070059E">
        <w:t>[251]</w:t>
      </w:r>
    </w:p>
    <w:p w:rsidR="00D11E8E" w:rsidRPr="0070059E" w:rsidRDefault="00D11E8E" w:rsidP="00D11E8E">
      <w:pPr>
        <w:pStyle w:val="En-tte50"/>
        <w:widowControl/>
        <w:shd w:val="clear" w:color="auto" w:fill="auto"/>
        <w:spacing w:before="120" w:after="120" w:line="240" w:lineRule="auto"/>
        <w:jc w:val="both"/>
        <w:rPr>
          <w:b w:val="0"/>
          <w:lang w:val="fr-CA"/>
        </w:rPr>
      </w:pPr>
    </w:p>
    <w:p w:rsidR="00D11E8E" w:rsidRPr="0070059E" w:rsidRDefault="00D11E8E" w:rsidP="00D11E8E">
      <w:pPr>
        <w:pStyle w:val="En-tte50"/>
        <w:widowControl/>
        <w:shd w:val="clear" w:color="auto" w:fill="auto"/>
        <w:spacing w:before="120" w:after="120" w:line="240" w:lineRule="auto"/>
        <w:jc w:val="both"/>
        <w:rPr>
          <w:lang w:val="fr-CA"/>
        </w:rPr>
      </w:pPr>
      <w:r w:rsidRPr="0070059E">
        <w:rPr>
          <w:lang w:val="fr-CA"/>
        </w:rPr>
        <w:t>Annexe : INPUT PROGRAM pour jonction de type D</w:t>
      </w:r>
    </w:p>
    <w:p w:rsidR="00D11E8E" w:rsidRPr="0070059E" w:rsidRDefault="00D11E8E" w:rsidP="00D11E8E">
      <w:pPr>
        <w:spacing w:before="120" w:after="120"/>
        <w:jc w:val="both"/>
      </w:pPr>
      <w:r w:rsidRPr="0070059E">
        <w:t>(copier l’ensemble de ces lignes)</w:t>
      </w:r>
    </w:p>
    <w:p w:rsidR="00D11E8E" w:rsidRDefault="00D11E8E" w:rsidP="00D11E8E">
      <w:pPr>
        <w:spacing w:before="120" w:after="120"/>
        <w:jc w:val="both"/>
      </w:pPr>
    </w:p>
    <w:p w:rsidR="00D11E8E" w:rsidRPr="0070059E" w:rsidRDefault="00D11E8E" w:rsidP="00D11E8E">
      <w:pPr>
        <w:spacing w:before="120" w:after="120"/>
        <w:jc w:val="both"/>
      </w:pPr>
      <w:r w:rsidRPr="0070059E">
        <w:t>title jonction de deux fichiers d’évènements répétables</w:t>
      </w:r>
    </w:p>
    <w:p w:rsidR="00D11E8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les lignes qui doivent être modifiées pour faire une jon</w:t>
      </w:r>
      <w:r w:rsidRPr="0070059E">
        <w:t>c</w:t>
      </w:r>
      <w:r w:rsidRPr="0070059E">
        <w:t>tion entre deux fichiers sont PR</w:t>
      </w:r>
      <w:r>
        <w:t>É</w:t>
      </w:r>
      <w:r w:rsidRPr="0070059E">
        <w:t>C</w:t>
      </w:r>
      <w:r>
        <w:t>É</w:t>
      </w:r>
      <w:r w:rsidRPr="0070059E">
        <w:t>D</w:t>
      </w:r>
      <w:r>
        <w:t>É</w:t>
      </w:r>
      <w:r w:rsidRPr="0070059E">
        <w:t>ES d’une ligne de ************** ces modifications portent sur la description des v</w:t>
      </w:r>
      <w:r w:rsidRPr="0070059E">
        <w:t>a</w:t>
      </w:r>
      <w:r w:rsidRPr="0070059E">
        <w:t>riables, leur format, leur nombre, le nom des fichiers</w:t>
      </w:r>
    </w:p>
    <w:p w:rsidR="00D11E8E" w:rsidRPr="0070059E" w:rsidRDefault="00D11E8E" w:rsidP="00D11E8E">
      <w:pPr>
        <w:spacing w:before="120" w:after="120"/>
        <w:jc w:val="both"/>
      </w:pPr>
    </w:p>
    <w:p w:rsidR="00D11E8E" w:rsidRPr="0070059E" w:rsidRDefault="00D11E8E" w:rsidP="00D11E8E">
      <w:pPr>
        <w:spacing w:before="120" w:after="120"/>
        <w:ind w:left="720" w:firstLine="0"/>
        <w:jc w:val="both"/>
      </w:pPr>
      <w:r w:rsidRPr="0070059E">
        <w:t>comment le fichier EVENT1 contient la var dépendante, i.e. fou</w:t>
      </w:r>
      <w:r w:rsidRPr="0070059E">
        <w:t>r</w:t>
      </w:r>
      <w:r w:rsidRPr="0070059E">
        <w:t>nit les cas le fichier EVENT2 fournit les infos « a date » pour le f</w:t>
      </w:r>
      <w:r w:rsidRPr="0070059E">
        <w:t>i</w:t>
      </w:r>
      <w:r w:rsidRPr="0070059E">
        <w:t>chier 2 Ces fichiers doivent être déjà tries sur id du cas et date.</w:t>
      </w:r>
    </w:p>
    <w:p w:rsidR="00D11E8E" w:rsidRPr="0070059E" w:rsidRDefault="00D11E8E" w:rsidP="00D11E8E">
      <w:pPr>
        <w:spacing w:before="120" w:after="120"/>
        <w:ind w:firstLine="0"/>
        <w:jc w:val="both"/>
      </w:pPr>
    </w:p>
    <w:p w:rsidR="00D11E8E" w:rsidRPr="0070059E" w:rsidRDefault="00D11E8E" w:rsidP="00D11E8E">
      <w:pPr>
        <w:spacing w:before="120" w:after="120"/>
        <w:ind w:left="720" w:firstLine="0"/>
        <w:jc w:val="both"/>
      </w:pPr>
      <w:r w:rsidRPr="0070059E">
        <w:t>comment cette passe est conçue avec trois variables par f</w:t>
      </w:r>
      <w:r w:rsidRPr="0070059E">
        <w:t>i</w:t>
      </w:r>
      <w:r w:rsidRPr="0070059E">
        <w:t>chier. On peut ais</w:t>
      </w:r>
      <w:r w:rsidRPr="0070059E">
        <w:t>é</w:t>
      </w:r>
      <w:r w:rsidRPr="0070059E">
        <w:t>ment modifier cela :</w:t>
      </w:r>
    </w:p>
    <w:p w:rsidR="00D11E8E" w:rsidRPr="0070059E" w:rsidRDefault="00D11E8E" w:rsidP="00D11E8E">
      <w:pPr>
        <w:spacing w:before="120" w:after="120"/>
        <w:ind w:left="720" w:firstLine="0"/>
        <w:jc w:val="both"/>
      </w:pPr>
      <w:r w:rsidRPr="0070059E">
        <w:t>pour le fichier EVENT1, simplement lire plus de variables (NO_ID et DATE doivent cependant être présents avec ces noms) pour le f</w:t>
      </w:r>
      <w:r w:rsidRPr="0070059E">
        <w:t>i</w:t>
      </w:r>
      <w:r w:rsidRPr="0070059E">
        <w:t>chier EVENT2</w:t>
      </w:r>
    </w:p>
    <w:p w:rsidR="00D11E8E" w:rsidRPr="0070059E" w:rsidRDefault="00D11E8E" w:rsidP="00D11E8E">
      <w:pPr>
        <w:spacing w:before="120" w:after="120"/>
        <w:ind w:left="720" w:firstLine="0"/>
        <w:jc w:val="both"/>
      </w:pPr>
      <w:r w:rsidRPr="0070059E">
        <w:t>s’assurer que le premier élément lu est l’identificateur de cas (comme NO_ID) et que le deuxième élément contient la DATE de l’évènement puis modifier partout ou le chiffre « 3" apparait ci-dessous par le nombre de variables contenues (id et date i</w:t>
      </w:r>
      <w:r w:rsidRPr="0070059E">
        <w:t>n</w:t>
      </w:r>
      <w:r w:rsidRPr="0070059E">
        <w:t>cluses) dans le fichier EVENT2 enfin, modifier les formats de lecture</w:t>
      </w:r>
    </w:p>
    <w:p w:rsidR="00D11E8E" w:rsidRPr="0070059E" w:rsidRDefault="00D11E8E" w:rsidP="00D11E8E">
      <w:pPr>
        <w:spacing w:before="120" w:after="120"/>
        <w:ind w:firstLine="0"/>
        <w:jc w:val="both"/>
      </w:pPr>
    </w:p>
    <w:p w:rsidR="00D11E8E" w:rsidRPr="0070059E" w:rsidRDefault="00D11E8E" w:rsidP="00D11E8E">
      <w:pPr>
        <w:spacing w:before="120" w:after="120"/>
        <w:ind w:left="720" w:firstLine="0"/>
        <w:jc w:val="both"/>
      </w:pPr>
      <w:r w:rsidRPr="0070059E">
        <w:t>Comment NE PAS changer les noms EVENT1 et EVENT2</w:t>
      </w:r>
    </w:p>
    <w:p w:rsidR="00D11E8E" w:rsidRPr="0070059E" w:rsidRDefault="00D11E8E" w:rsidP="00D11E8E">
      <w:pPr>
        <w:spacing w:before="120" w:after="120"/>
        <w:ind w:left="720" w:firstLine="0"/>
        <w:jc w:val="both"/>
      </w:pPr>
      <w:r w:rsidRPr="0070059E">
        <w:t>SEULEMENT CHANGER le nom entre guillemets (n</w:t>
      </w:r>
      <w:r w:rsidRPr="0070059E">
        <w:t>a</w:t>
      </w:r>
      <w:r w:rsidRPr="0070059E">
        <w:t>me=’abc.def...’)</w:t>
      </w:r>
    </w:p>
    <w:p w:rsidR="00D11E8E" w:rsidRPr="0070059E" w:rsidRDefault="00D11E8E" w:rsidP="00D11E8E">
      <w:pPr>
        <w:spacing w:before="120" w:after="120"/>
        <w:ind w:left="720" w:firstLine="0"/>
        <w:jc w:val="both"/>
      </w:pPr>
      <w:r w:rsidRPr="0070059E">
        <w:t>ET la valeur de LRECL (longueur maximale d’une ligne de do</w:t>
      </w:r>
      <w:r w:rsidRPr="0070059E">
        <w:t>n</w:t>
      </w:r>
      <w:r w:rsidRPr="0070059E">
        <w:t>nées)</w:t>
      </w:r>
    </w:p>
    <w:p w:rsidR="00D11E8E" w:rsidRPr="0070059E" w:rsidRDefault="00D11E8E" w:rsidP="00D11E8E">
      <w:pPr>
        <w:spacing w:before="120" w:after="120"/>
        <w:jc w:val="both"/>
      </w:pP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file handle EVENTl/name=’$user.test.EVENTl’/lrecl=6</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file handle EVENT2/name=’$user.test.EVENT2’/lrecl=7</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INPUT PROGRAM</w:t>
      </w:r>
    </w:p>
    <w:p w:rsidR="00D11E8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 xml:space="preserve">Comment NVAR1 contient le nombre de variables du fichier EVENT 1 NVAR2 contient le nombre de variables du fichier EVENT2 </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COMPUTE N VAR 1=3</w:t>
      </w:r>
    </w:p>
    <w:p w:rsidR="00D11E8E" w:rsidRPr="0070059E" w:rsidRDefault="00D11E8E" w:rsidP="00D11E8E">
      <w:pPr>
        <w:spacing w:before="120" w:after="120"/>
        <w:ind w:left="720" w:firstLine="0"/>
        <w:jc w:val="both"/>
      </w:pPr>
      <w:r w:rsidRPr="0070059E">
        <w:t>comment ******************************************</w:t>
      </w:r>
    </w:p>
    <w:p w:rsidR="00D11E8E" w:rsidRDefault="00D11E8E" w:rsidP="00D11E8E">
      <w:pPr>
        <w:spacing w:before="120" w:after="120"/>
        <w:ind w:firstLine="0"/>
        <w:jc w:val="both"/>
      </w:pPr>
      <w:r w:rsidRPr="0070059E">
        <w:br w:type="page"/>
        <w:t>[252]</w:t>
      </w:r>
    </w:p>
    <w:p w:rsidR="00D11E8E" w:rsidRPr="0070059E" w:rsidRDefault="00D11E8E" w:rsidP="00D11E8E">
      <w:pPr>
        <w:spacing w:before="120" w:after="120"/>
        <w:ind w:firstLine="0"/>
        <w:jc w:val="both"/>
      </w:pPr>
    </w:p>
    <w:p w:rsidR="00D11E8E" w:rsidRPr="0070059E" w:rsidRDefault="00D11E8E" w:rsidP="00D11E8E">
      <w:pPr>
        <w:spacing w:before="120" w:after="120"/>
        <w:ind w:left="720" w:firstLine="0"/>
        <w:jc w:val="both"/>
      </w:pPr>
      <w:r w:rsidRPr="0070059E">
        <w:t>COMPUTE NVAR2=3</w:t>
      </w:r>
    </w:p>
    <w:p w:rsidR="00D11E8E" w:rsidRPr="0070059E" w:rsidRDefault="00D11E8E" w:rsidP="00D11E8E">
      <w:pPr>
        <w:spacing w:before="120" w:after="120"/>
        <w:ind w:left="720" w:firstLine="0"/>
        <w:jc w:val="both"/>
      </w:pPr>
      <w:r w:rsidRPr="0070059E">
        <w:t>LEAVE NVAR1, NVAR2</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finde2 vaut 1 lorsque le fichier 2 est a sa fin (EOF)</w:t>
      </w:r>
    </w:p>
    <w:p w:rsidR="00D11E8E" w:rsidRPr="0070059E" w:rsidRDefault="00D11E8E" w:rsidP="00D11E8E">
      <w:pPr>
        <w:spacing w:before="120" w:after="120"/>
        <w:ind w:left="720" w:firstLine="0"/>
        <w:jc w:val="both"/>
      </w:pPr>
      <w:r w:rsidRPr="0070059E">
        <w:t>compute finde2=0</w:t>
      </w:r>
    </w:p>
    <w:p w:rsidR="00D11E8E" w:rsidRPr="0070059E" w:rsidRDefault="00D11E8E" w:rsidP="00D11E8E">
      <w:pPr>
        <w:spacing w:before="120" w:after="120"/>
        <w:ind w:left="720" w:firstLine="0"/>
        <w:jc w:val="both"/>
      </w:pPr>
      <w:r w:rsidRPr="0070059E">
        <w:t>LEAVE finde2</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NONLU contient les valeurs par défaut pour les cas sans information pertinente sur le fichier 2 (ici, il est mis a -1)</w:t>
      </w:r>
    </w:p>
    <w:p w:rsidR="00D11E8E" w:rsidRPr="0070059E" w:rsidRDefault="00D11E8E" w:rsidP="00D11E8E">
      <w:pPr>
        <w:spacing w:before="120" w:after="120"/>
        <w:ind w:left="720" w:firstLine="0"/>
        <w:jc w:val="both"/>
      </w:pPr>
      <w:r w:rsidRPr="0070059E">
        <w:t>LU contient les dernières valeurs lues sur le fichier2</w:t>
      </w:r>
    </w:p>
    <w:p w:rsidR="00D11E8E" w:rsidRPr="0070059E" w:rsidRDefault="00D11E8E" w:rsidP="00D11E8E">
      <w:pPr>
        <w:spacing w:before="120" w:after="120"/>
        <w:ind w:left="720" w:firstLine="0"/>
        <w:jc w:val="both"/>
      </w:pPr>
      <w:r w:rsidRPr="0070059E">
        <w:t>LUAVA contient les avant-dernières (lu-avant) valeurs lues sur le fichier2</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INITIALISATION</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mettre la valeur de NVAR2 dans la parenthèse</w:t>
      </w:r>
    </w:p>
    <w:p w:rsidR="00D11E8E" w:rsidRPr="0070059E" w:rsidRDefault="00D11E8E" w:rsidP="00D11E8E">
      <w:pPr>
        <w:spacing w:before="120" w:after="120"/>
        <w:ind w:left="720" w:firstLine="0"/>
        <w:jc w:val="both"/>
      </w:pPr>
      <w:r w:rsidRPr="0070059E">
        <w:t>vector nonlu lu luava écrit #t (3)</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compute findecas=l</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loop #i=l to nvar2</w:t>
      </w:r>
    </w:p>
    <w:p w:rsidR="00D11E8E" w:rsidRPr="0070059E" w:rsidRDefault="00D11E8E" w:rsidP="00D11E8E">
      <w:pPr>
        <w:spacing w:before="120" w:after="120"/>
        <w:ind w:left="720" w:firstLine="0"/>
        <w:jc w:val="both"/>
      </w:pPr>
      <w:r w:rsidRPr="0070059E">
        <w:t xml:space="preserve">+ compute nonlu(#i)=-l </w:t>
      </w:r>
    </w:p>
    <w:p w:rsidR="00D11E8E" w:rsidRPr="0070059E" w:rsidRDefault="00D11E8E" w:rsidP="00D11E8E">
      <w:pPr>
        <w:spacing w:before="120" w:after="120"/>
        <w:ind w:left="720" w:firstLine="0"/>
        <w:jc w:val="both"/>
      </w:pPr>
      <w:r w:rsidRPr="0070059E">
        <w:t>+ compute luava(#i)=0</w:t>
      </w:r>
    </w:p>
    <w:p w:rsidR="00D11E8E" w:rsidRPr="0070059E" w:rsidRDefault="00D11E8E" w:rsidP="00D11E8E">
      <w:pPr>
        <w:spacing w:before="120" w:after="120"/>
        <w:ind w:left="720" w:firstLine="0"/>
        <w:jc w:val="both"/>
      </w:pPr>
      <w:r w:rsidRPr="0070059E">
        <w:t>+ compute lu(#i)=0</w:t>
      </w:r>
    </w:p>
    <w:p w:rsidR="00D11E8E" w:rsidRPr="0070059E" w:rsidRDefault="00D11E8E" w:rsidP="00D11E8E">
      <w:pPr>
        <w:spacing w:before="120" w:after="120"/>
        <w:ind w:left="720" w:firstLine="0"/>
        <w:jc w:val="both"/>
      </w:pPr>
      <w:r w:rsidRPr="0070059E">
        <w:t>end loop</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LEAVE NONLU 1 TO NONLU3.LUAVA1 TO LUAVA3, LUI TO LU3</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BOUCLE PRINCIPALE</w:t>
      </w:r>
    </w:p>
    <w:p w:rsidR="00D11E8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LOOP</w:t>
      </w:r>
    </w:p>
    <w:p w:rsidR="00D11E8E" w:rsidRPr="0070059E" w:rsidRDefault="00D11E8E" w:rsidP="00D11E8E">
      <w:pPr>
        <w:spacing w:before="120" w:after="120"/>
        <w:ind w:left="720" w:firstLine="0"/>
        <w:jc w:val="both"/>
      </w:pPr>
      <w:r w:rsidRPr="0070059E">
        <w:t>+ do if (findecas eq 1)</w:t>
      </w:r>
    </w:p>
    <w:p w:rsidR="00D11E8E" w:rsidRPr="0070059E" w:rsidRDefault="00D11E8E" w:rsidP="00D11E8E">
      <w:pPr>
        <w:spacing w:before="120" w:after="120"/>
        <w:ind w:left="720" w:firstLine="0"/>
        <w:jc w:val="both"/>
      </w:pPr>
      <w:r w:rsidRPr="0070059E">
        <w:t>comment lecture d’un cas du fichier EVENT1</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 data list file=EVENTl /no_id,date,y (3f2.0)</w:t>
      </w:r>
    </w:p>
    <w:p w:rsidR="00D11E8E" w:rsidRPr="0070059E" w:rsidRDefault="00D11E8E" w:rsidP="00D11E8E">
      <w:pPr>
        <w:spacing w:before="120" w:after="120"/>
        <w:jc w:val="both"/>
      </w:pPr>
      <w:r w:rsidRPr="0070059E">
        <w:t>[253]</w:t>
      </w:r>
    </w:p>
    <w:p w:rsidR="00D11E8E" w:rsidRPr="0070059E" w:rsidRDefault="00D11E8E" w:rsidP="00D11E8E">
      <w:pPr>
        <w:spacing w:before="120" w:after="120"/>
        <w:ind w:left="720" w:firstLine="0"/>
        <w:jc w:val="both"/>
      </w:pPr>
      <w:r w:rsidRPr="0070059E">
        <w:t>+ compute findecas=0</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 LEAVE NO_ID to Y, FINDECAS</w:t>
      </w:r>
    </w:p>
    <w:p w:rsidR="00D11E8E" w:rsidRPr="0070059E" w:rsidRDefault="00D11E8E" w:rsidP="00D11E8E">
      <w:pPr>
        <w:spacing w:before="120" w:after="120"/>
        <w:ind w:left="720" w:firstLine="0"/>
        <w:jc w:val="both"/>
      </w:pPr>
      <w:r w:rsidRPr="0070059E">
        <w:t>+ end if</w:t>
      </w:r>
    </w:p>
    <w:p w:rsidR="00D11E8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on réglé pour commencer les cas ou le fichier EVENT2 est épuisé</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do if (finde2 eq 1)</w:t>
      </w:r>
    </w:p>
    <w:p w:rsidR="00D11E8E" w:rsidRPr="0070059E" w:rsidRDefault="00D11E8E" w:rsidP="00D11E8E">
      <w:pPr>
        <w:spacing w:before="120" w:after="120"/>
        <w:ind w:left="720" w:firstLine="0"/>
        <w:jc w:val="both"/>
      </w:pPr>
      <w:r w:rsidRPr="0070059E">
        <w:t>do if (no_id eq luaval)</w:t>
      </w:r>
    </w:p>
    <w:p w:rsidR="00D11E8E" w:rsidRPr="0070059E" w:rsidRDefault="00D11E8E" w:rsidP="00D11E8E">
      <w:pPr>
        <w:spacing w:before="120" w:after="120"/>
        <w:ind w:left="720" w:firstLine="0"/>
        <w:jc w:val="both"/>
      </w:pPr>
      <w:r w:rsidRPr="0070059E">
        <w:t>do if (date ge luava2)</w:t>
      </w:r>
    </w:p>
    <w:p w:rsidR="00D11E8E" w:rsidRPr="0070059E" w:rsidRDefault="00D11E8E" w:rsidP="00D11E8E">
      <w:pPr>
        <w:spacing w:before="120" w:after="120"/>
        <w:ind w:left="720" w:firstLine="0"/>
        <w:jc w:val="both"/>
      </w:pPr>
      <w:r w:rsidRPr="0070059E">
        <w:t>do if ((no_id eq lu1) and (date 1t lu2))</w:t>
      </w:r>
    </w:p>
    <w:p w:rsidR="00D11E8E" w:rsidRPr="0070059E" w:rsidRDefault="00D11E8E" w:rsidP="00D11E8E">
      <w:pPr>
        <w:spacing w:before="120" w:after="120"/>
        <w:ind w:left="720" w:firstLine="0"/>
        <w:jc w:val="both"/>
      </w:pPr>
      <w:r w:rsidRPr="0070059E">
        <w:t>loop #i=l to nvar2</w:t>
      </w:r>
    </w:p>
    <w:p w:rsidR="00D11E8E" w:rsidRPr="0070059E" w:rsidRDefault="00D11E8E" w:rsidP="00D11E8E">
      <w:pPr>
        <w:spacing w:before="120" w:after="120"/>
        <w:ind w:left="720" w:firstLine="0"/>
        <w:jc w:val="both"/>
      </w:pPr>
      <w:r w:rsidRPr="0070059E">
        <w:t>compute ecrit(#i)=luava(#i)</w:t>
      </w:r>
    </w:p>
    <w:p w:rsidR="00D11E8E" w:rsidRPr="0070059E" w:rsidRDefault="00D11E8E" w:rsidP="00D11E8E">
      <w:pPr>
        <w:spacing w:before="120" w:after="120"/>
        <w:ind w:left="720" w:firstLine="0"/>
        <w:jc w:val="both"/>
      </w:pPr>
      <w:r w:rsidRPr="0070059E">
        <w:t xml:space="preserve"> end loop</w:t>
      </w:r>
    </w:p>
    <w:p w:rsidR="00D11E8E" w:rsidRPr="0070059E" w:rsidRDefault="00D11E8E" w:rsidP="00D11E8E">
      <w:pPr>
        <w:spacing w:before="120" w:after="120"/>
        <w:ind w:left="720" w:firstLine="0"/>
        <w:jc w:val="both"/>
      </w:pPr>
      <w:r w:rsidRPr="0070059E">
        <w:t>compute findecas=l</w:t>
      </w:r>
    </w:p>
    <w:p w:rsidR="00D11E8E" w:rsidRPr="0070059E" w:rsidRDefault="00D11E8E" w:rsidP="00D11E8E">
      <w:pPr>
        <w:spacing w:before="120" w:after="120"/>
        <w:ind w:left="720" w:firstLine="0"/>
        <w:jc w:val="both"/>
      </w:pPr>
      <w:r w:rsidRPr="0070059E">
        <w:t>end case</w:t>
      </w:r>
    </w:p>
    <w:p w:rsidR="00D11E8E" w:rsidRPr="0070059E" w:rsidRDefault="00D11E8E" w:rsidP="00D11E8E">
      <w:pPr>
        <w:spacing w:before="120" w:after="120"/>
        <w:ind w:left="720" w:firstLine="0"/>
        <w:jc w:val="both"/>
      </w:pPr>
      <w:r w:rsidRPr="0070059E">
        <w:t>end if</w:t>
      </w:r>
    </w:p>
    <w:p w:rsidR="00D11E8E" w:rsidRPr="0070059E" w:rsidRDefault="00D11E8E" w:rsidP="00D11E8E">
      <w:pPr>
        <w:spacing w:before="120" w:after="120"/>
        <w:ind w:left="720" w:firstLine="0"/>
        <w:jc w:val="both"/>
      </w:pPr>
      <w:r w:rsidRPr="0070059E">
        <w:t>end if</w:t>
      </w:r>
    </w:p>
    <w:p w:rsidR="00D11E8E" w:rsidRPr="0070059E" w:rsidRDefault="00D11E8E" w:rsidP="00D11E8E">
      <w:pPr>
        <w:spacing w:before="120" w:after="120"/>
        <w:ind w:left="720" w:firstLine="0"/>
        <w:jc w:val="both"/>
      </w:pPr>
      <w:r w:rsidRPr="0070059E">
        <w:t>end if</w:t>
      </w:r>
    </w:p>
    <w:p w:rsidR="00D11E8E" w:rsidRPr="0070059E" w:rsidRDefault="00D11E8E" w:rsidP="00D11E8E">
      <w:pPr>
        <w:spacing w:before="120" w:after="120"/>
        <w:ind w:left="720" w:firstLine="0"/>
        <w:jc w:val="both"/>
      </w:pPr>
      <w:r w:rsidRPr="0070059E">
        <w:t>do if (findecas ne 1)</w:t>
      </w:r>
    </w:p>
    <w:p w:rsidR="00D11E8E" w:rsidRPr="0070059E" w:rsidRDefault="00D11E8E" w:rsidP="00D11E8E">
      <w:pPr>
        <w:spacing w:before="120" w:after="120"/>
        <w:ind w:left="720" w:firstLine="0"/>
        <w:jc w:val="both"/>
      </w:pPr>
      <w:r w:rsidRPr="0070059E">
        <w:t>do if ((no_id eq lu1) and (date ge lu2))</w:t>
      </w:r>
    </w:p>
    <w:p w:rsidR="00D11E8E" w:rsidRPr="0070059E" w:rsidRDefault="00D11E8E" w:rsidP="00D11E8E">
      <w:pPr>
        <w:spacing w:before="120" w:after="120"/>
        <w:ind w:left="720" w:firstLine="0"/>
        <w:jc w:val="both"/>
      </w:pPr>
      <w:r w:rsidRPr="0070059E">
        <w:t>loop #i=1 to nvar2</w:t>
      </w:r>
    </w:p>
    <w:p w:rsidR="00D11E8E" w:rsidRPr="0070059E" w:rsidRDefault="00D11E8E" w:rsidP="00D11E8E">
      <w:pPr>
        <w:spacing w:before="120" w:after="120"/>
        <w:ind w:left="720" w:firstLine="0"/>
        <w:jc w:val="both"/>
      </w:pPr>
      <w:r w:rsidRPr="0070059E">
        <w:t>compute ecrit(#i)=lu(#i)</w:t>
      </w:r>
    </w:p>
    <w:p w:rsidR="00D11E8E" w:rsidRPr="0070059E" w:rsidRDefault="00D11E8E" w:rsidP="00D11E8E">
      <w:pPr>
        <w:spacing w:before="120" w:after="120"/>
        <w:ind w:left="720" w:firstLine="0"/>
        <w:jc w:val="both"/>
      </w:pPr>
      <w:r w:rsidRPr="0070059E">
        <w:t>end loop</w:t>
      </w:r>
    </w:p>
    <w:p w:rsidR="00D11E8E" w:rsidRPr="0070059E" w:rsidRDefault="00D11E8E" w:rsidP="00D11E8E">
      <w:pPr>
        <w:spacing w:before="120" w:after="120"/>
        <w:ind w:left="720" w:firstLine="0"/>
        <w:jc w:val="both"/>
      </w:pPr>
      <w:r w:rsidRPr="0070059E">
        <w:t>compute findecas=l</w:t>
      </w:r>
    </w:p>
    <w:p w:rsidR="00D11E8E" w:rsidRPr="0070059E" w:rsidRDefault="00D11E8E" w:rsidP="00D11E8E">
      <w:pPr>
        <w:spacing w:before="120" w:after="120"/>
        <w:ind w:left="720" w:firstLine="0"/>
        <w:jc w:val="both"/>
      </w:pPr>
      <w:r w:rsidRPr="0070059E">
        <w:t>end case</w:t>
      </w:r>
    </w:p>
    <w:p w:rsidR="00D11E8E" w:rsidRPr="0070059E" w:rsidRDefault="00D11E8E" w:rsidP="00D11E8E">
      <w:pPr>
        <w:spacing w:before="120" w:after="120"/>
        <w:ind w:left="720" w:firstLine="0"/>
        <w:jc w:val="both"/>
      </w:pPr>
      <w:r w:rsidRPr="0070059E">
        <w:t>else</w:t>
      </w:r>
    </w:p>
    <w:p w:rsidR="00D11E8E" w:rsidRPr="0070059E" w:rsidRDefault="00D11E8E" w:rsidP="00D11E8E">
      <w:pPr>
        <w:spacing w:before="120" w:after="120"/>
        <w:ind w:left="720" w:firstLine="0"/>
        <w:jc w:val="both"/>
      </w:pPr>
      <w:r w:rsidRPr="0070059E">
        <w:t>loop #i=l to nvar2</w:t>
      </w:r>
    </w:p>
    <w:p w:rsidR="00D11E8E" w:rsidRPr="0070059E" w:rsidRDefault="00D11E8E" w:rsidP="00D11E8E">
      <w:pPr>
        <w:spacing w:before="120" w:after="120"/>
        <w:ind w:left="720" w:firstLine="0"/>
        <w:jc w:val="both"/>
      </w:pPr>
      <w:r w:rsidRPr="0070059E">
        <w:t>compute ecrit(#i)=nonlu(#i)</w:t>
      </w:r>
    </w:p>
    <w:p w:rsidR="00D11E8E" w:rsidRPr="0070059E" w:rsidRDefault="00D11E8E" w:rsidP="00D11E8E">
      <w:pPr>
        <w:spacing w:before="120" w:after="120"/>
        <w:ind w:left="720" w:firstLine="0"/>
        <w:jc w:val="both"/>
      </w:pPr>
      <w:r w:rsidRPr="0070059E">
        <w:t>end loop</w:t>
      </w:r>
    </w:p>
    <w:p w:rsidR="00D11E8E" w:rsidRPr="0070059E" w:rsidRDefault="00D11E8E" w:rsidP="00D11E8E">
      <w:pPr>
        <w:spacing w:before="120" w:after="120"/>
        <w:ind w:left="720" w:firstLine="0"/>
        <w:jc w:val="both"/>
      </w:pPr>
      <w:r w:rsidRPr="0070059E">
        <w:t>compute ecrit(1)=no_id</w:t>
      </w:r>
    </w:p>
    <w:p w:rsidR="00D11E8E" w:rsidRPr="0070059E" w:rsidRDefault="00D11E8E" w:rsidP="00D11E8E">
      <w:pPr>
        <w:spacing w:before="120" w:after="120"/>
        <w:ind w:left="720" w:firstLine="0"/>
        <w:jc w:val="both"/>
      </w:pPr>
      <w:r w:rsidRPr="0070059E">
        <w:t>compute findecas=l</w:t>
      </w:r>
    </w:p>
    <w:p w:rsidR="00D11E8E" w:rsidRPr="0070059E" w:rsidRDefault="00D11E8E" w:rsidP="00D11E8E">
      <w:pPr>
        <w:spacing w:before="120" w:after="120"/>
        <w:ind w:left="720" w:firstLine="0"/>
        <w:jc w:val="both"/>
      </w:pPr>
      <w:r w:rsidRPr="0070059E">
        <w:t>end case</w:t>
      </w:r>
    </w:p>
    <w:p w:rsidR="00D11E8E" w:rsidRPr="0070059E" w:rsidRDefault="00D11E8E" w:rsidP="00D11E8E">
      <w:pPr>
        <w:spacing w:before="120" w:after="120"/>
        <w:ind w:left="720" w:firstLine="0"/>
        <w:jc w:val="both"/>
      </w:pPr>
      <w:r w:rsidRPr="0070059E">
        <w:t>end if</w:t>
      </w:r>
    </w:p>
    <w:p w:rsidR="00D11E8E" w:rsidRPr="0070059E" w:rsidRDefault="00D11E8E" w:rsidP="00D11E8E">
      <w:pPr>
        <w:spacing w:before="120" w:after="120"/>
        <w:ind w:left="720" w:firstLine="0"/>
        <w:jc w:val="both"/>
      </w:pPr>
      <w:r w:rsidRPr="0070059E">
        <w:t>end if</w:t>
      </w:r>
    </w:p>
    <w:p w:rsidR="00D11E8E" w:rsidRPr="0070059E" w:rsidRDefault="00D11E8E" w:rsidP="00D11E8E">
      <w:pPr>
        <w:spacing w:before="120" w:after="120"/>
        <w:ind w:left="720" w:firstLine="0"/>
        <w:jc w:val="both"/>
      </w:pPr>
      <w:r w:rsidRPr="0070059E">
        <w:t>else</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comment on réglé maintenant lorsque le fichier 2 n’est pas à sa fin</w:t>
      </w:r>
    </w:p>
    <w:p w:rsidR="00D11E8E" w:rsidRPr="0070059E" w:rsidRDefault="00D11E8E" w:rsidP="00D11E8E">
      <w:pPr>
        <w:spacing w:before="120" w:after="120"/>
        <w:ind w:left="720" w:firstLine="0"/>
        <w:jc w:val="both"/>
      </w:pPr>
      <w:r w:rsidRPr="0070059E">
        <w:t>+ DO IF (NO_ID EQ luAVAl)</w:t>
      </w:r>
    </w:p>
    <w:p w:rsidR="00D11E8E" w:rsidRPr="0070059E" w:rsidRDefault="00D11E8E" w:rsidP="00D11E8E">
      <w:pPr>
        <w:spacing w:before="120" w:after="120"/>
        <w:ind w:left="720" w:firstLine="0"/>
        <w:jc w:val="both"/>
      </w:pPr>
      <w:r w:rsidRPr="0070059E">
        <w:t>+ do if (date ge luava2)</w:t>
      </w:r>
    </w:p>
    <w:p w:rsidR="00D11E8E" w:rsidRPr="0070059E" w:rsidRDefault="00D11E8E" w:rsidP="00D11E8E">
      <w:pPr>
        <w:spacing w:before="120" w:after="120"/>
        <w:ind w:left="720" w:firstLine="0"/>
        <w:jc w:val="both"/>
      </w:pPr>
      <w:r w:rsidRPr="0070059E">
        <w:t>+ do if (no_id eq lu1)</w:t>
      </w:r>
    </w:p>
    <w:p w:rsidR="00D11E8E" w:rsidRPr="0070059E" w:rsidRDefault="00D11E8E" w:rsidP="00D11E8E">
      <w:pPr>
        <w:spacing w:before="120" w:after="120"/>
        <w:ind w:firstLine="0"/>
        <w:jc w:val="both"/>
      </w:pPr>
      <w:r w:rsidRPr="0070059E">
        <w:br w:type="page"/>
        <w:t>[254]</w:t>
      </w:r>
    </w:p>
    <w:p w:rsidR="00D11E8E" w:rsidRPr="0070059E" w:rsidRDefault="00D11E8E" w:rsidP="00D11E8E">
      <w:pPr>
        <w:spacing w:before="120" w:after="120"/>
        <w:ind w:left="720" w:firstLine="0"/>
        <w:jc w:val="both"/>
      </w:pPr>
      <w:r w:rsidRPr="0070059E">
        <w:t>+ do if (date 1t lu2)</w:t>
      </w:r>
    </w:p>
    <w:p w:rsidR="00D11E8E" w:rsidRPr="0070059E" w:rsidRDefault="00D11E8E" w:rsidP="00D11E8E">
      <w:pPr>
        <w:spacing w:before="120" w:after="120"/>
        <w:ind w:left="720" w:firstLine="0"/>
        <w:jc w:val="both"/>
      </w:pPr>
      <w:r w:rsidRPr="0070059E">
        <w:t>+ loop #i=l to nvar2</w:t>
      </w:r>
    </w:p>
    <w:p w:rsidR="00D11E8E" w:rsidRPr="0070059E" w:rsidRDefault="00D11E8E" w:rsidP="00D11E8E">
      <w:pPr>
        <w:spacing w:before="120" w:after="120"/>
        <w:ind w:left="720" w:firstLine="0"/>
        <w:jc w:val="both"/>
      </w:pPr>
      <w:r w:rsidRPr="0070059E">
        <w:t>+ compute ecrit(#i)=luava(#i)</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compute findecas=l</w:t>
      </w:r>
    </w:p>
    <w:p w:rsidR="00D11E8E" w:rsidRPr="0070059E" w:rsidRDefault="00D11E8E" w:rsidP="00D11E8E">
      <w:pPr>
        <w:spacing w:before="120" w:after="120"/>
        <w:ind w:left="720" w:firstLine="0"/>
        <w:jc w:val="both"/>
      </w:pPr>
      <w:r w:rsidRPr="0070059E">
        <w:t>+ end case</w:t>
      </w:r>
    </w:p>
    <w:p w:rsidR="00D11E8E" w:rsidRPr="0070059E" w:rsidRDefault="00D11E8E" w:rsidP="00D11E8E">
      <w:pPr>
        <w:spacing w:before="120" w:after="120"/>
        <w:ind w:left="720" w:firstLine="0"/>
        <w:jc w:val="both"/>
      </w:pPr>
      <w:r w:rsidRPr="0070059E">
        <w:t>+ else</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 DATA LIST FILE=EVENT2 end=finde2/#tl TO #t3 (2f2.0,f3.0)</w:t>
      </w:r>
    </w:p>
    <w:p w:rsidR="00D11E8E" w:rsidRPr="0070059E" w:rsidRDefault="00D11E8E" w:rsidP="00D11E8E">
      <w:pPr>
        <w:spacing w:before="120" w:after="120"/>
        <w:ind w:left="720" w:firstLine="0"/>
        <w:jc w:val="both"/>
      </w:pPr>
      <w:r w:rsidRPr="0070059E">
        <w:t>+ do if (finde2 ne 1)</w:t>
      </w:r>
    </w:p>
    <w:p w:rsidR="00D11E8E" w:rsidRPr="0070059E" w:rsidRDefault="00D11E8E" w:rsidP="00D11E8E">
      <w:pPr>
        <w:spacing w:before="120" w:after="120"/>
        <w:ind w:left="720" w:firstLine="0"/>
        <w:jc w:val="both"/>
      </w:pPr>
      <w:r w:rsidRPr="0070059E">
        <w:t>+ loop #i= 1 to nvar2</w:t>
      </w:r>
    </w:p>
    <w:p w:rsidR="00D11E8E" w:rsidRPr="0070059E" w:rsidRDefault="00D11E8E" w:rsidP="00D11E8E">
      <w:pPr>
        <w:spacing w:before="120" w:after="120"/>
        <w:ind w:left="720" w:firstLine="0"/>
        <w:jc w:val="both"/>
      </w:pPr>
      <w:r w:rsidRPr="0070059E">
        <w:t>+</w:t>
      </w:r>
      <w:r w:rsidRPr="0070059E">
        <w:tab/>
        <w:t>compute luava(#i)=lu(#i)</w:t>
      </w:r>
    </w:p>
    <w:p w:rsidR="00D11E8E" w:rsidRPr="0070059E" w:rsidRDefault="00D11E8E" w:rsidP="00D11E8E">
      <w:pPr>
        <w:spacing w:before="120" w:after="120"/>
        <w:ind w:left="720" w:firstLine="0"/>
        <w:jc w:val="both"/>
      </w:pPr>
      <w:r w:rsidRPr="0070059E">
        <w:t>+</w:t>
      </w:r>
      <w:r w:rsidRPr="0070059E">
        <w:tab/>
        <w:t>compute lu(#i)=#t(#i)</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else</w:t>
      </w:r>
    </w:p>
    <w:p w:rsidR="00D11E8E" w:rsidRPr="0070059E" w:rsidRDefault="00D11E8E" w:rsidP="00D11E8E">
      <w:pPr>
        <w:spacing w:before="120" w:after="120"/>
        <w:ind w:left="720" w:firstLine="0"/>
        <w:jc w:val="both"/>
      </w:pPr>
      <w:r w:rsidRPr="0070059E">
        <w:t>+ loop#i=l to nvar2</w:t>
      </w:r>
    </w:p>
    <w:p w:rsidR="00D11E8E" w:rsidRPr="0070059E" w:rsidRDefault="00D11E8E" w:rsidP="00D11E8E">
      <w:pPr>
        <w:spacing w:before="120" w:after="120"/>
        <w:ind w:left="720" w:firstLine="0"/>
        <w:jc w:val="both"/>
      </w:pPr>
      <w:r w:rsidRPr="0070059E">
        <w:t>+ compute ecrit(#i)=luava(#i)</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compute findecas=l</w:t>
      </w:r>
    </w:p>
    <w:p w:rsidR="00D11E8E" w:rsidRPr="0070059E" w:rsidRDefault="00D11E8E" w:rsidP="00D11E8E">
      <w:pPr>
        <w:spacing w:before="120" w:after="120"/>
        <w:ind w:left="720" w:firstLine="0"/>
        <w:jc w:val="both"/>
      </w:pPr>
      <w:r w:rsidRPr="0070059E">
        <w:t>+ end case</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else</w:t>
      </w:r>
    </w:p>
    <w:p w:rsidR="00D11E8E" w:rsidRPr="0070059E" w:rsidRDefault="00D11E8E" w:rsidP="00D11E8E">
      <w:pPr>
        <w:spacing w:before="120" w:after="120"/>
        <w:ind w:left="720" w:firstLine="0"/>
        <w:jc w:val="both"/>
      </w:pPr>
      <w:r w:rsidRPr="0070059E">
        <w:t>+ loop #i=l to nvar2 + compute ecrit(#i)=nonlu(#i)</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compute ecrit(l)=no_id</w:t>
      </w:r>
    </w:p>
    <w:p w:rsidR="00D11E8E" w:rsidRPr="0070059E" w:rsidRDefault="00D11E8E" w:rsidP="00D11E8E">
      <w:pPr>
        <w:spacing w:before="120" w:after="120"/>
        <w:ind w:left="720" w:firstLine="0"/>
        <w:jc w:val="both"/>
      </w:pPr>
      <w:r w:rsidRPr="0070059E">
        <w:t>+ compute findecas=l</w:t>
      </w:r>
    </w:p>
    <w:p w:rsidR="00D11E8E" w:rsidRPr="0070059E" w:rsidRDefault="00D11E8E" w:rsidP="00D11E8E">
      <w:pPr>
        <w:spacing w:before="120" w:after="120"/>
        <w:ind w:left="720" w:firstLine="0"/>
        <w:jc w:val="both"/>
      </w:pPr>
      <w:r w:rsidRPr="0070059E">
        <w:t>+ end case</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ELSE</w:t>
      </w:r>
    </w:p>
    <w:p w:rsidR="00D11E8E" w:rsidRPr="0070059E" w:rsidRDefault="00D11E8E" w:rsidP="00D11E8E">
      <w:pPr>
        <w:spacing w:before="120" w:after="120"/>
        <w:ind w:left="720" w:firstLine="0"/>
        <w:jc w:val="both"/>
      </w:pPr>
      <w:r w:rsidRPr="0070059E">
        <w:t>+ do if (nojd ge lu1)</w:t>
      </w:r>
    </w:p>
    <w:p w:rsidR="00D11E8E" w:rsidRPr="0070059E" w:rsidRDefault="00D11E8E" w:rsidP="00D11E8E">
      <w:pPr>
        <w:spacing w:before="120" w:after="120"/>
        <w:ind w:left="720" w:firstLine="0"/>
        <w:jc w:val="both"/>
      </w:pPr>
      <w:r w:rsidRPr="0070059E">
        <w:t>comment ******************************************</w:t>
      </w:r>
    </w:p>
    <w:p w:rsidR="00D11E8E" w:rsidRPr="0070059E" w:rsidRDefault="00D11E8E" w:rsidP="00D11E8E">
      <w:pPr>
        <w:spacing w:before="120" w:after="120"/>
        <w:ind w:left="720" w:firstLine="0"/>
        <w:jc w:val="both"/>
      </w:pPr>
      <w:r w:rsidRPr="0070059E">
        <w:t>+ DATA LIST FILE=EVENT2 end=finde2/#tl TO #t3 (2f2.0,f3.0)</w:t>
      </w:r>
    </w:p>
    <w:p w:rsidR="00D11E8E" w:rsidRPr="0070059E" w:rsidRDefault="00D11E8E" w:rsidP="00D11E8E">
      <w:pPr>
        <w:spacing w:before="120" w:after="120"/>
        <w:ind w:left="720" w:firstLine="0"/>
        <w:jc w:val="both"/>
      </w:pPr>
      <w:r w:rsidRPr="0070059E">
        <w:t>+ do if (finde2 ne 1)</w:t>
      </w:r>
    </w:p>
    <w:p w:rsidR="00D11E8E" w:rsidRPr="0070059E" w:rsidRDefault="00D11E8E" w:rsidP="00D11E8E">
      <w:pPr>
        <w:spacing w:before="120" w:after="120"/>
        <w:ind w:left="720" w:firstLine="0"/>
        <w:jc w:val="both"/>
      </w:pPr>
      <w:r w:rsidRPr="0070059E">
        <w:t>+ loop #i= 1 to nvar2 + compute luava(#i)=lu(#i)</w:t>
      </w:r>
    </w:p>
    <w:p w:rsidR="00D11E8E" w:rsidRPr="0070059E" w:rsidRDefault="00D11E8E" w:rsidP="00D11E8E">
      <w:pPr>
        <w:spacing w:before="120" w:after="120"/>
        <w:ind w:left="720" w:firstLine="0"/>
        <w:jc w:val="both"/>
      </w:pPr>
      <w:r w:rsidRPr="0070059E">
        <w:t>+ compute lu(#i)=#t(#i)</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else</w:t>
      </w:r>
    </w:p>
    <w:p w:rsidR="00D11E8E" w:rsidRPr="0070059E" w:rsidRDefault="00D11E8E" w:rsidP="00D11E8E">
      <w:pPr>
        <w:spacing w:before="120" w:after="120"/>
        <w:ind w:left="720" w:firstLine="0"/>
        <w:jc w:val="both"/>
      </w:pPr>
      <w:r w:rsidRPr="0070059E">
        <w:t>+ loop #i=l to nvar2</w:t>
      </w:r>
    </w:p>
    <w:p w:rsidR="00D11E8E" w:rsidRPr="0070059E" w:rsidRDefault="00D11E8E" w:rsidP="00D11E8E">
      <w:pPr>
        <w:spacing w:before="120" w:after="120"/>
        <w:ind w:left="720" w:firstLine="0"/>
        <w:jc w:val="both"/>
      </w:pPr>
      <w:r w:rsidRPr="0070059E">
        <w:t>+ compute ecrit(#i)=nonlu(#i)</w:t>
      </w:r>
    </w:p>
    <w:p w:rsidR="00D11E8E" w:rsidRPr="0070059E" w:rsidRDefault="00D11E8E" w:rsidP="00D11E8E">
      <w:pPr>
        <w:pStyle w:val="p"/>
      </w:pPr>
      <w:r w:rsidRPr="0070059E">
        <w:t>[255]</w:t>
      </w:r>
    </w:p>
    <w:p w:rsidR="00D11E8E" w:rsidRPr="0070059E" w:rsidRDefault="00D11E8E" w:rsidP="00D11E8E">
      <w:pPr>
        <w:spacing w:before="120" w:after="120"/>
        <w:ind w:left="720" w:firstLine="0"/>
        <w:jc w:val="both"/>
      </w:pPr>
      <w:r w:rsidRPr="0070059E">
        <w:t>+ end loop</w:t>
      </w:r>
    </w:p>
    <w:p w:rsidR="00D11E8E" w:rsidRPr="0070059E" w:rsidRDefault="00D11E8E" w:rsidP="00D11E8E">
      <w:pPr>
        <w:spacing w:before="120" w:after="120"/>
        <w:ind w:left="720" w:firstLine="0"/>
        <w:jc w:val="both"/>
      </w:pPr>
      <w:r w:rsidRPr="0070059E">
        <w:t>+ compute ecrit(l)=no_id</w:t>
      </w:r>
    </w:p>
    <w:p w:rsidR="00D11E8E" w:rsidRPr="0070059E" w:rsidRDefault="00D11E8E" w:rsidP="00D11E8E">
      <w:pPr>
        <w:spacing w:before="120" w:after="120"/>
        <w:ind w:left="720" w:firstLine="0"/>
        <w:jc w:val="both"/>
      </w:pPr>
      <w:r w:rsidRPr="0070059E">
        <w:t>+ compute findecas=l</w:t>
      </w:r>
    </w:p>
    <w:p w:rsidR="00D11E8E" w:rsidRPr="0070059E" w:rsidRDefault="00D11E8E" w:rsidP="00D11E8E">
      <w:pPr>
        <w:spacing w:before="120" w:after="120"/>
        <w:ind w:left="720" w:firstLine="0"/>
        <w:jc w:val="both"/>
      </w:pPr>
      <w:r w:rsidRPr="0070059E">
        <w:t>+ end case</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 END IF</w:t>
      </w:r>
    </w:p>
    <w:p w:rsidR="00D11E8E" w:rsidRPr="0070059E" w:rsidRDefault="00D11E8E" w:rsidP="00D11E8E">
      <w:pPr>
        <w:spacing w:before="120" w:after="120"/>
        <w:ind w:left="720" w:firstLine="0"/>
        <w:jc w:val="both"/>
      </w:pPr>
      <w:r w:rsidRPr="0070059E">
        <w:t>end if</w:t>
      </w:r>
    </w:p>
    <w:p w:rsidR="00D11E8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END LOOP</w:t>
      </w:r>
    </w:p>
    <w:p w:rsidR="00D11E8E" w:rsidRPr="0070059E" w:rsidRDefault="00D11E8E" w:rsidP="00D11E8E">
      <w:pPr>
        <w:spacing w:before="120" w:after="120"/>
        <w:ind w:left="720" w:firstLine="0"/>
        <w:jc w:val="both"/>
      </w:pPr>
      <w:r w:rsidRPr="0070059E">
        <w:t>END INPUT PROGRAM</w:t>
      </w:r>
    </w:p>
    <w:p w:rsidR="00D11E8E" w:rsidRPr="0070059E" w:rsidRDefault="00D11E8E" w:rsidP="00D11E8E">
      <w:pPr>
        <w:spacing w:before="120" w:after="120"/>
        <w:ind w:left="720" w:firstLine="0"/>
        <w:jc w:val="both"/>
      </w:pPr>
    </w:p>
    <w:p w:rsidR="00D11E8E" w:rsidRPr="0070059E" w:rsidRDefault="00D11E8E" w:rsidP="00D11E8E">
      <w:pPr>
        <w:spacing w:before="120" w:after="120"/>
        <w:ind w:left="720" w:firstLine="0"/>
        <w:jc w:val="both"/>
      </w:pPr>
      <w:r w:rsidRPr="0070059E">
        <w:t xml:space="preserve">comment finir par un SAVE OUTFILE= ... </w:t>
      </w:r>
    </w:p>
    <w:p w:rsidR="00D11E8E" w:rsidRPr="0070059E" w:rsidRDefault="00D11E8E" w:rsidP="00D11E8E">
      <w:pPr>
        <w:spacing w:before="120" w:after="120"/>
        <w:ind w:left="720" w:firstLine="0"/>
        <w:jc w:val="both"/>
      </w:pPr>
      <w:r w:rsidRPr="0070059E">
        <w:t>avec soit un KEEP</w:t>
      </w:r>
    </w:p>
    <w:p w:rsidR="00D11E8E" w:rsidRPr="0070059E" w:rsidRDefault="00D11E8E" w:rsidP="00D11E8E">
      <w:pPr>
        <w:spacing w:before="120" w:after="120"/>
        <w:ind w:left="720" w:firstLine="0"/>
        <w:jc w:val="both"/>
      </w:pPr>
      <w:r w:rsidRPr="0070059E">
        <w:t>(garder no_id et autres var lues sur EVENT1 et Ecrit1 à Ecrit??) ou un DROP (nonlu1 to lu??, findecas, finde2)</w:t>
      </w:r>
    </w:p>
    <w:p w:rsidR="00D11E8E" w:rsidRPr="003F3144" w:rsidRDefault="00D11E8E" w:rsidP="00D11E8E">
      <w:pPr>
        <w:spacing w:before="120" w:after="120"/>
        <w:ind w:left="720" w:firstLine="0"/>
        <w:jc w:val="both"/>
      </w:pPr>
      <w:r w:rsidRPr="003F3144">
        <w:t>comment on peut également terminer par un WRITE en ne ga</w:t>
      </w:r>
      <w:r w:rsidRPr="003F3144">
        <w:t>r</w:t>
      </w:r>
      <w:r w:rsidRPr="003F3144">
        <w:t>dant</w:t>
      </w:r>
      <w:r w:rsidRPr="005478AF">
        <w:t xml:space="preserve"> </w:t>
      </w:r>
      <w:r w:rsidRPr="003F3144">
        <w:t>que les v</w:t>
      </w:r>
      <w:r w:rsidRPr="003F3144">
        <w:t>a</w:t>
      </w:r>
      <w:r w:rsidRPr="003F3144">
        <w:t>riables du KEEP ci-dessus</w:t>
      </w:r>
    </w:p>
    <w:p w:rsidR="00D11E8E" w:rsidRDefault="00D11E8E" w:rsidP="00D11E8E">
      <w:pPr>
        <w:spacing w:before="120" w:after="120"/>
        <w:jc w:val="both"/>
      </w:pPr>
      <w:r w:rsidRPr="003F3144">
        <w:br w:type="page"/>
        <w:t>[256]</w:t>
      </w:r>
    </w:p>
    <w:p w:rsidR="00D11E8E" w:rsidRPr="003F3144" w:rsidRDefault="00D11E8E" w:rsidP="00D11E8E">
      <w:pPr>
        <w:spacing w:before="120" w:after="120"/>
        <w:jc w:val="both"/>
      </w:pPr>
    </w:p>
    <w:p w:rsidR="00D11E8E" w:rsidRPr="003F3144" w:rsidRDefault="00D11E8E" w:rsidP="00D11E8E">
      <w:pPr>
        <w:pStyle w:val="planche"/>
      </w:pPr>
      <w:r w:rsidRPr="003F3144">
        <w:t>Annexe</w:t>
      </w:r>
    </w:p>
    <w:p w:rsidR="00D11E8E" w:rsidRPr="003F3144" w:rsidRDefault="00D11E8E" w:rsidP="00D11E8E">
      <w:pPr>
        <w:spacing w:before="120" w:after="120"/>
        <w:jc w:val="center"/>
        <w:rPr>
          <w:color w:val="FF0000"/>
        </w:rPr>
      </w:pPr>
      <w:r w:rsidRPr="003F3144">
        <w:rPr>
          <w:color w:val="FF0000"/>
        </w:rPr>
        <w:t>Illustration des jonctions de type a, b, c et d</w:t>
      </w:r>
    </w:p>
    <w:p w:rsidR="00D11E8E" w:rsidRDefault="00D11E8E" w:rsidP="00D11E8E">
      <w:pPr>
        <w:spacing w:before="120" w:after="120"/>
        <w:jc w:val="both"/>
        <w:rPr>
          <w:b/>
          <w:szCs w:val="2"/>
        </w:rPr>
      </w:pPr>
    </w:p>
    <w:p w:rsidR="00D11E8E" w:rsidRPr="0070059E" w:rsidRDefault="00D11E8E" w:rsidP="00D11E8E">
      <w:pPr>
        <w:spacing w:before="120" w:after="120"/>
        <w:jc w:val="both"/>
        <w:rPr>
          <w:b/>
          <w:szCs w:val="2"/>
        </w:rPr>
      </w:pPr>
      <w:r w:rsidRPr="0070059E">
        <w:rPr>
          <w:b/>
          <w:szCs w:val="2"/>
        </w:rPr>
        <w:t>Jonction de type A :</w:t>
      </w:r>
    </w:p>
    <w:p w:rsidR="00D11E8E" w:rsidRPr="0070059E" w:rsidRDefault="00D11E8E" w:rsidP="00D11E8E">
      <w:pPr>
        <w:spacing w:before="120" w:after="120"/>
        <w:jc w:val="both"/>
        <w:rPr>
          <w:szCs w:val="2"/>
        </w:rPr>
      </w:pPr>
      <w:r w:rsidRPr="0070059E">
        <w:rPr>
          <w:szCs w:val="2"/>
        </w:rPr>
        <w:t>EXEMPLE : Création d’une variable DEJAFRAN qui indique si le répondant a déjà travaillé en français (fichier de type 2).</w:t>
      </w:r>
    </w:p>
    <w:p w:rsidR="00D11E8E" w:rsidRDefault="00E42B44" w:rsidP="00D11E8E">
      <w:pPr>
        <w:pStyle w:val="fig"/>
      </w:pPr>
      <w:r w:rsidRPr="005478AF">
        <w:rPr>
          <w:noProof/>
        </w:rPr>
        <w:drawing>
          <wp:inline distT="0" distB="0" distL="0" distR="0">
            <wp:extent cx="4800600" cy="2260600"/>
            <wp:effectExtent l="0" t="0" r="0" b="0"/>
            <wp:docPr id="8" name="Image 8" descr="fig_p_256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256_low"/>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2260600"/>
                    </a:xfrm>
                    <a:prstGeom prst="rect">
                      <a:avLst/>
                    </a:prstGeom>
                    <a:noFill/>
                    <a:ln>
                      <a:noFill/>
                    </a:ln>
                  </pic:spPr>
                </pic:pic>
              </a:graphicData>
            </a:graphic>
          </wp:inline>
        </w:drawing>
      </w:r>
    </w:p>
    <w:p w:rsidR="00D11E8E" w:rsidRDefault="00D11E8E" w:rsidP="00D11E8E">
      <w:pPr>
        <w:spacing w:before="120" w:after="120"/>
        <w:jc w:val="both"/>
        <w:rPr>
          <w:b/>
          <w:szCs w:val="2"/>
        </w:rPr>
      </w:pPr>
    </w:p>
    <w:p w:rsidR="00D11E8E" w:rsidRPr="0070059E" w:rsidRDefault="00D11E8E" w:rsidP="00D11E8E">
      <w:pPr>
        <w:spacing w:before="120" w:after="120"/>
        <w:jc w:val="both"/>
        <w:rPr>
          <w:szCs w:val="2"/>
        </w:rPr>
      </w:pPr>
      <w:r w:rsidRPr="0070059E">
        <w:rPr>
          <w:b/>
          <w:szCs w:val="2"/>
        </w:rPr>
        <w:t>On fait...</w:t>
      </w:r>
      <w:r w:rsidRPr="0070059E">
        <w:rPr>
          <w:szCs w:val="2"/>
        </w:rPr>
        <w:t xml:space="preserve"> (avec SPSSX 2.2 ou mieux)</w:t>
      </w:r>
    </w:p>
    <w:p w:rsidR="00D11E8E" w:rsidRPr="0070059E" w:rsidRDefault="00D11E8E" w:rsidP="00D11E8E">
      <w:pPr>
        <w:spacing w:before="120" w:after="120"/>
        <w:jc w:val="both"/>
        <w:rPr>
          <w:szCs w:val="2"/>
        </w:rPr>
      </w:pPr>
      <w:r w:rsidRPr="0070059E">
        <w:rPr>
          <w:szCs w:val="2"/>
        </w:rPr>
        <w:t xml:space="preserve">DO IF (NO_ID NE LAG(NO_ID,l)) </w:t>
      </w:r>
      <w:r w:rsidRPr="0070059E">
        <w:rPr>
          <w:b/>
          <w:szCs w:val="2"/>
        </w:rPr>
        <w:t>OR</w:t>
      </w:r>
    </w:p>
    <w:p w:rsidR="00D11E8E" w:rsidRPr="0070059E" w:rsidRDefault="00D11E8E" w:rsidP="00D11E8E">
      <w:pPr>
        <w:spacing w:before="120" w:after="120"/>
        <w:jc w:val="both"/>
        <w:rPr>
          <w:szCs w:val="2"/>
        </w:rPr>
      </w:pPr>
      <w:r w:rsidRPr="0070059E">
        <w:rPr>
          <w:szCs w:val="2"/>
        </w:rPr>
        <w:t>MISSING(LAG(NO_ID,1))</w:t>
      </w:r>
    </w:p>
    <w:p w:rsidR="00D11E8E" w:rsidRPr="0070059E" w:rsidRDefault="00D11E8E" w:rsidP="00D11E8E">
      <w:pPr>
        <w:spacing w:before="120" w:after="120"/>
        <w:jc w:val="both"/>
        <w:rPr>
          <w:szCs w:val="2"/>
        </w:rPr>
      </w:pPr>
      <w:r w:rsidRPr="0070059E">
        <w:rPr>
          <w:szCs w:val="2"/>
        </w:rPr>
        <w:t xml:space="preserve">COMPUTE DEJAFRAN=0 </w:t>
      </w:r>
    </w:p>
    <w:p w:rsidR="00D11E8E" w:rsidRPr="0070059E" w:rsidRDefault="00D11E8E" w:rsidP="00D11E8E">
      <w:pPr>
        <w:spacing w:before="120" w:after="120"/>
        <w:jc w:val="both"/>
      </w:pPr>
      <w:r w:rsidRPr="0070059E">
        <w:t>.ELSE</w:t>
      </w:r>
    </w:p>
    <w:p w:rsidR="00D11E8E" w:rsidRPr="0070059E" w:rsidRDefault="00D11E8E" w:rsidP="00D11E8E">
      <w:pPr>
        <w:spacing w:before="120" w:after="120"/>
        <w:jc w:val="both"/>
      </w:pPr>
      <w:r w:rsidRPr="0070059E">
        <w:t>IF (LAG(FRAN,1) EQ 1)</w:t>
      </w:r>
    </w:p>
    <w:p w:rsidR="00D11E8E" w:rsidRPr="0070059E" w:rsidRDefault="00D11E8E" w:rsidP="00D11E8E">
      <w:pPr>
        <w:spacing w:before="120" w:after="120"/>
        <w:jc w:val="both"/>
      </w:pPr>
      <w:r w:rsidRPr="0070059E">
        <w:t>COMPUTE DEJAFRAN=1</w:t>
      </w:r>
    </w:p>
    <w:p w:rsidR="00D11E8E" w:rsidRPr="0070059E" w:rsidRDefault="00D11E8E" w:rsidP="00D11E8E">
      <w:pPr>
        <w:spacing w:before="120" w:after="120"/>
        <w:jc w:val="both"/>
      </w:pPr>
      <w:r w:rsidRPr="0070059E">
        <w:t>END IF</w:t>
      </w:r>
    </w:p>
    <w:p w:rsidR="00D11E8E" w:rsidRPr="0070059E" w:rsidRDefault="00D11E8E" w:rsidP="00D11E8E">
      <w:pPr>
        <w:spacing w:before="120" w:after="120"/>
        <w:jc w:val="both"/>
      </w:pPr>
      <w:r w:rsidRPr="0070059E">
        <w:t>LEAVE DEJAFRAN</w:t>
      </w:r>
    </w:p>
    <w:p w:rsidR="00D11E8E" w:rsidRPr="0070059E" w:rsidRDefault="00D11E8E" w:rsidP="00D11E8E">
      <w:pPr>
        <w:spacing w:before="120" w:after="120"/>
        <w:jc w:val="both"/>
        <w:rPr>
          <w:i/>
        </w:rPr>
      </w:pPr>
      <w:r>
        <w:rPr>
          <w:rStyle w:val="Corpsdutexte3011ptNonItalique"/>
          <w:bCs w:val="0"/>
          <w:i w:val="0"/>
          <w:sz w:val="28"/>
          <w:lang w:val="fr-CA"/>
        </w:rPr>
        <w:br w:type="page"/>
      </w:r>
      <w:r w:rsidRPr="0070059E">
        <w:rPr>
          <w:rStyle w:val="Corpsdutexte3011ptNonItalique"/>
          <w:bCs w:val="0"/>
          <w:i w:val="0"/>
          <w:sz w:val="28"/>
          <w:lang w:val="fr-CA"/>
        </w:rPr>
        <w:t>On obtient...</w:t>
      </w:r>
    </w:p>
    <w:tbl>
      <w:tblPr>
        <w:tblW w:w="0" w:type="auto"/>
        <w:tblInd w:w="1450" w:type="dxa"/>
        <w:tblLayout w:type="fixed"/>
        <w:tblCellMar>
          <w:left w:w="10" w:type="dxa"/>
          <w:right w:w="10" w:type="dxa"/>
        </w:tblCellMar>
        <w:tblLook w:val="04A0" w:firstRow="1" w:lastRow="0" w:firstColumn="1" w:lastColumn="0" w:noHBand="0" w:noVBand="1"/>
      </w:tblPr>
      <w:tblGrid>
        <w:gridCol w:w="1296"/>
        <w:gridCol w:w="1296"/>
        <w:gridCol w:w="1296"/>
        <w:gridCol w:w="1296"/>
        <w:gridCol w:w="1296"/>
      </w:tblGrid>
      <w:tr w:rsidR="00D11E8E" w:rsidRPr="0070059E">
        <w:tblPrEx>
          <w:tblCellMar>
            <w:top w:w="0" w:type="dxa"/>
            <w:bottom w:w="0" w:type="dxa"/>
          </w:tblCellMar>
        </w:tblPrEx>
        <w:tc>
          <w:tcPr>
            <w:tcW w:w="1296" w:type="dxa"/>
            <w:tcBorders>
              <w:top w:val="single" w:sz="4" w:space="0" w:color="auto"/>
              <w:left w:val="single" w:sz="4" w:space="0" w:color="auto"/>
            </w:tcBorders>
            <w:shd w:val="clear" w:color="auto" w:fill="EEECE1"/>
          </w:tcPr>
          <w:p w:rsidR="00D11E8E" w:rsidRPr="0070059E" w:rsidRDefault="00D11E8E" w:rsidP="00D11E8E">
            <w:pPr>
              <w:spacing w:before="120" w:after="120"/>
              <w:ind w:firstLine="0"/>
              <w:jc w:val="both"/>
              <w:rPr>
                <w:sz w:val="24"/>
                <w:lang w:bidi="ar-SA"/>
              </w:rPr>
            </w:pPr>
            <w:r w:rsidRPr="0070059E">
              <w:rPr>
                <w:sz w:val="24"/>
                <w:lang w:bidi="ar-SA"/>
              </w:rPr>
              <w:t>NO_ID</w:t>
            </w:r>
          </w:p>
        </w:tc>
        <w:tc>
          <w:tcPr>
            <w:tcW w:w="1296" w:type="dxa"/>
            <w:tcBorders>
              <w:top w:val="single" w:sz="4" w:space="0" w:color="auto"/>
            </w:tcBorders>
            <w:shd w:val="clear" w:color="auto" w:fill="EEECE1"/>
          </w:tcPr>
          <w:p w:rsidR="00D11E8E" w:rsidRPr="0070059E" w:rsidRDefault="00D11E8E" w:rsidP="00D11E8E">
            <w:pPr>
              <w:spacing w:before="120" w:after="120"/>
              <w:ind w:firstLine="0"/>
              <w:jc w:val="both"/>
              <w:rPr>
                <w:sz w:val="24"/>
                <w:lang w:bidi="ar-SA"/>
              </w:rPr>
            </w:pPr>
            <w:r w:rsidRPr="0070059E">
              <w:rPr>
                <w:sz w:val="24"/>
                <w:lang w:bidi="ar-SA"/>
              </w:rPr>
              <w:t>DATDEB</w:t>
            </w:r>
          </w:p>
        </w:tc>
        <w:tc>
          <w:tcPr>
            <w:tcW w:w="1296" w:type="dxa"/>
            <w:tcBorders>
              <w:top w:val="single" w:sz="4" w:space="0" w:color="auto"/>
            </w:tcBorders>
            <w:shd w:val="clear" w:color="auto" w:fill="EEECE1"/>
          </w:tcPr>
          <w:p w:rsidR="00D11E8E" w:rsidRPr="0070059E" w:rsidRDefault="00D11E8E" w:rsidP="00D11E8E">
            <w:pPr>
              <w:spacing w:before="120" w:after="120"/>
              <w:ind w:firstLine="0"/>
              <w:jc w:val="both"/>
              <w:rPr>
                <w:sz w:val="24"/>
                <w:lang w:bidi="ar-SA"/>
              </w:rPr>
            </w:pPr>
            <w:r w:rsidRPr="0070059E">
              <w:rPr>
                <w:sz w:val="24"/>
                <w:lang w:bidi="ar-SA"/>
              </w:rPr>
              <w:t>DATFIN</w:t>
            </w:r>
          </w:p>
        </w:tc>
        <w:tc>
          <w:tcPr>
            <w:tcW w:w="1296" w:type="dxa"/>
            <w:tcBorders>
              <w:top w:val="single" w:sz="4" w:space="0" w:color="auto"/>
            </w:tcBorders>
            <w:shd w:val="clear" w:color="auto" w:fill="EEECE1"/>
          </w:tcPr>
          <w:p w:rsidR="00D11E8E" w:rsidRPr="0070059E" w:rsidRDefault="00D11E8E" w:rsidP="00D11E8E">
            <w:pPr>
              <w:spacing w:before="120" w:after="120"/>
              <w:ind w:firstLine="0"/>
              <w:jc w:val="both"/>
              <w:rPr>
                <w:sz w:val="24"/>
                <w:lang w:bidi="ar-SA"/>
              </w:rPr>
            </w:pPr>
            <w:r w:rsidRPr="0070059E">
              <w:rPr>
                <w:sz w:val="24"/>
                <w:lang w:bidi="ar-SA"/>
              </w:rPr>
              <w:t>LANG</w:t>
            </w:r>
          </w:p>
        </w:tc>
        <w:tc>
          <w:tcPr>
            <w:tcW w:w="1296" w:type="dxa"/>
            <w:tcBorders>
              <w:top w:val="single" w:sz="4" w:space="0" w:color="auto"/>
              <w:right w:val="single" w:sz="4" w:space="0" w:color="auto"/>
            </w:tcBorders>
            <w:shd w:val="clear" w:color="auto" w:fill="EEECE1"/>
          </w:tcPr>
          <w:p w:rsidR="00D11E8E" w:rsidRPr="0070059E" w:rsidRDefault="00D11E8E" w:rsidP="00D11E8E">
            <w:pPr>
              <w:spacing w:before="120" w:after="120"/>
              <w:ind w:firstLine="0"/>
              <w:jc w:val="both"/>
              <w:rPr>
                <w:sz w:val="24"/>
                <w:lang w:bidi="ar-SA"/>
              </w:rPr>
            </w:pPr>
            <w:r w:rsidRPr="0070059E">
              <w:rPr>
                <w:sz w:val="24"/>
                <w:lang w:bidi="ar-SA"/>
              </w:rPr>
              <w:t>DEJAFRAN</w:t>
            </w:r>
          </w:p>
        </w:tc>
      </w:tr>
      <w:tr w:rsidR="00D11E8E" w:rsidRPr="0070059E">
        <w:tblPrEx>
          <w:tblCellMar>
            <w:top w:w="0" w:type="dxa"/>
            <w:bottom w:w="0" w:type="dxa"/>
          </w:tblCellMar>
        </w:tblPrEx>
        <w:tc>
          <w:tcPr>
            <w:tcW w:w="1296" w:type="dxa"/>
            <w:tcBorders>
              <w:lef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5</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w:t>
            </w:r>
          </w:p>
        </w:tc>
        <w:tc>
          <w:tcPr>
            <w:tcW w:w="1296" w:type="dxa"/>
            <w:tcBorders>
              <w:righ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0</w:t>
            </w:r>
          </w:p>
        </w:tc>
      </w:tr>
      <w:tr w:rsidR="00D11E8E" w:rsidRPr="0070059E">
        <w:tblPrEx>
          <w:tblCellMar>
            <w:top w:w="0" w:type="dxa"/>
            <w:bottom w:w="0" w:type="dxa"/>
          </w:tblCellMar>
        </w:tblPrEx>
        <w:tc>
          <w:tcPr>
            <w:tcW w:w="1296" w:type="dxa"/>
            <w:tcBorders>
              <w:lef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10</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20</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c>
          <w:tcPr>
            <w:tcW w:w="1296" w:type="dxa"/>
            <w:tcBorders>
              <w:righ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0</w:t>
            </w:r>
          </w:p>
        </w:tc>
      </w:tr>
      <w:tr w:rsidR="00D11E8E" w:rsidRPr="0070059E">
        <w:tblPrEx>
          <w:tblCellMar>
            <w:top w:w="0" w:type="dxa"/>
            <w:bottom w:w="0" w:type="dxa"/>
          </w:tblCellMar>
        </w:tblPrEx>
        <w:tc>
          <w:tcPr>
            <w:tcW w:w="1296" w:type="dxa"/>
            <w:tcBorders>
              <w:lef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c>
          <w:tcPr>
            <w:tcW w:w="1296"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30</w:t>
            </w:r>
          </w:p>
        </w:tc>
        <w:tc>
          <w:tcPr>
            <w:tcW w:w="1296"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50</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w:t>
            </w:r>
          </w:p>
        </w:tc>
        <w:tc>
          <w:tcPr>
            <w:tcW w:w="1296" w:type="dxa"/>
            <w:tcBorders>
              <w:righ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1</w:t>
            </w:r>
          </w:p>
        </w:tc>
      </w:tr>
      <w:tr w:rsidR="00D11E8E" w:rsidRPr="0070059E">
        <w:tblPrEx>
          <w:tblCellMar>
            <w:top w:w="0" w:type="dxa"/>
            <w:bottom w:w="0" w:type="dxa"/>
          </w:tblCellMar>
        </w:tblPrEx>
        <w:tc>
          <w:tcPr>
            <w:tcW w:w="1296" w:type="dxa"/>
            <w:tcBorders>
              <w:lef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2</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16</w:t>
            </w:r>
          </w:p>
        </w:tc>
        <w:tc>
          <w:tcPr>
            <w:tcW w:w="1296" w:type="dxa"/>
            <w:shd w:val="clear" w:color="auto" w:fill="FFFFFF"/>
            <w:vAlign w:val="center"/>
          </w:tcPr>
          <w:p w:rsidR="00D11E8E" w:rsidRPr="0070059E" w:rsidRDefault="00D11E8E" w:rsidP="00D11E8E">
            <w:pPr>
              <w:ind w:firstLine="0"/>
              <w:jc w:val="center"/>
              <w:rPr>
                <w:sz w:val="24"/>
                <w:lang w:bidi="ar-SA"/>
              </w:rPr>
            </w:pPr>
            <w:r w:rsidRPr="0070059E">
              <w:rPr>
                <w:sz w:val="24"/>
                <w:lang w:bidi="ar-SA"/>
              </w:rPr>
              <w:t>45</w:t>
            </w:r>
          </w:p>
        </w:tc>
        <w:tc>
          <w:tcPr>
            <w:tcW w:w="1296" w:type="dxa"/>
            <w:shd w:val="clear" w:color="auto" w:fill="FFFFFF"/>
            <w:vAlign w:val="bottom"/>
          </w:tcPr>
          <w:p w:rsidR="00D11E8E" w:rsidRPr="0070059E" w:rsidRDefault="00D11E8E" w:rsidP="00D11E8E">
            <w:pPr>
              <w:ind w:firstLine="0"/>
              <w:jc w:val="center"/>
              <w:rPr>
                <w:sz w:val="24"/>
                <w:lang w:bidi="ar-SA"/>
              </w:rPr>
            </w:pPr>
            <w:r w:rsidRPr="0070059E">
              <w:rPr>
                <w:sz w:val="24"/>
                <w:lang w:bidi="ar-SA"/>
              </w:rPr>
              <w:t>2</w:t>
            </w:r>
          </w:p>
        </w:tc>
        <w:tc>
          <w:tcPr>
            <w:tcW w:w="1296" w:type="dxa"/>
            <w:tcBorders>
              <w:right w:val="single" w:sz="4" w:space="0" w:color="auto"/>
            </w:tcBorders>
            <w:shd w:val="clear" w:color="auto" w:fill="FFFFFF"/>
            <w:vAlign w:val="bottom"/>
          </w:tcPr>
          <w:p w:rsidR="00D11E8E" w:rsidRPr="0070059E" w:rsidRDefault="00D11E8E" w:rsidP="00D11E8E">
            <w:pPr>
              <w:ind w:firstLine="0"/>
              <w:jc w:val="center"/>
              <w:rPr>
                <w:sz w:val="24"/>
                <w:lang w:bidi="ar-SA"/>
              </w:rPr>
            </w:pPr>
            <w:r w:rsidRPr="0070059E">
              <w:rPr>
                <w:sz w:val="24"/>
                <w:lang w:bidi="ar-SA"/>
              </w:rPr>
              <w:t>0</w:t>
            </w:r>
          </w:p>
        </w:tc>
      </w:tr>
      <w:tr w:rsidR="00D11E8E" w:rsidRPr="0070059E">
        <w:tblPrEx>
          <w:tblCellMar>
            <w:top w:w="0" w:type="dxa"/>
            <w:bottom w:w="0" w:type="dxa"/>
          </w:tblCellMar>
        </w:tblPrEx>
        <w:tc>
          <w:tcPr>
            <w:tcW w:w="1296" w:type="dxa"/>
            <w:tcBorders>
              <w:left w:val="single" w:sz="4" w:space="0" w:color="auto"/>
              <w:bottom w:val="single" w:sz="4" w:space="0" w:color="auto"/>
            </w:tcBorders>
            <w:shd w:val="clear" w:color="auto" w:fill="FFFFFF"/>
          </w:tcPr>
          <w:p w:rsidR="00D11E8E" w:rsidRPr="0070059E" w:rsidRDefault="00D11E8E" w:rsidP="00D11E8E">
            <w:pPr>
              <w:ind w:firstLine="0"/>
              <w:jc w:val="center"/>
              <w:rPr>
                <w:sz w:val="24"/>
                <w:lang w:bidi="ar-SA"/>
              </w:rPr>
            </w:pPr>
            <w:r w:rsidRPr="0070059E">
              <w:rPr>
                <w:sz w:val="24"/>
                <w:lang w:bidi="ar-SA"/>
              </w:rPr>
              <w:t>3</w:t>
            </w:r>
          </w:p>
        </w:tc>
        <w:tc>
          <w:tcPr>
            <w:tcW w:w="1296" w:type="dxa"/>
            <w:tcBorders>
              <w:bottom w:val="single" w:sz="4" w:space="0" w:color="auto"/>
            </w:tcBorders>
            <w:shd w:val="clear" w:color="auto" w:fill="FFFFFF"/>
          </w:tcPr>
          <w:p w:rsidR="00D11E8E" w:rsidRPr="0070059E" w:rsidRDefault="00D11E8E" w:rsidP="00D11E8E">
            <w:pPr>
              <w:ind w:firstLine="0"/>
              <w:jc w:val="center"/>
              <w:rPr>
                <w:sz w:val="24"/>
                <w:lang w:bidi="ar-SA"/>
              </w:rPr>
            </w:pPr>
            <w:r w:rsidRPr="0070059E">
              <w:rPr>
                <w:sz w:val="24"/>
                <w:lang w:bidi="ar-SA"/>
              </w:rPr>
              <w:t>4</w:t>
            </w:r>
          </w:p>
        </w:tc>
        <w:tc>
          <w:tcPr>
            <w:tcW w:w="1296" w:type="dxa"/>
            <w:tcBorders>
              <w:bottom w:val="single" w:sz="4" w:space="0" w:color="auto"/>
            </w:tcBorders>
            <w:shd w:val="clear" w:color="auto" w:fill="FFFFFF"/>
            <w:vAlign w:val="center"/>
          </w:tcPr>
          <w:p w:rsidR="00D11E8E" w:rsidRPr="0070059E" w:rsidRDefault="00D11E8E" w:rsidP="00D11E8E">
            <w:pPr>
              <w:ind w:firstLine="0"/>
              <w:jc w:val="center"/>
              <w:rPr>
                <w:sz w:val="24"/>
                <w:lang w:bidi="ar-SA"/>
              </w:rPr>
            </w:pPr>
            <w:r w:rsidRPr="0070059E">
              <w:rPr>
                <w:sz w:val="24"/>
                <w:lang w:bidi="ar-SA"/>
              </w:rPr>
              <w:t>10</w:t>
            </w:r>
          </w:p>
        </w:tc>
        <w:tc>
          <w:tcPr>
            <w:tcW w:w="1296" w:type="dxa"/>
            <w:tcBorders>
              <w:bottom w:val="single" w:sz="4" w:space="0" w:color="auto"/>
            </w:tcBorders>
            <w:shd w:val="clear" w:color="auto" w:fill="FFFFFF"/>
            <w:vAlign w:val="center"/>
          </w:tcPr>
          <w:p w:rsidR="00D11E8E" w:rsidRPr="0070059E" w:rsidRDefault="00D11E8E" w:rsidP="00D11E8E">
            <w:pPr>
              <w:ind w:firstLine="0"/>
              <w:jc w:val="center"/>
              <w:rPr>
                <w:sz w:val="24"/>
                <w:lang w:bidi="ar-SA"/>
              </w:rPr>
            </w:pPr>
            <w:r w:rsidRPr="0070059E">
              <w:rPr>
                <w:sz w:val="24"/>
                <w:lang w:bidi="ar-SA"/>
              </w:rPr>
              <w:t>1</w:t>
            </w:r>
          </w:p>
        </w:tc>
        <w:tc>
          <w:tcPr>
            <w:tcW w:w="1296" w:type="dxa"/>
            <w:tcBorders>
              <w:bottom w:val="single" w:sz="4" w:space="0" w:color="auto"/>
              <w:right w:val="single" w:sz="4" w:space="0" w:color="auto"/>
            </w:tcBorders>
            <w:shd w:val="clear" w:color="auto" w:fill="FFFFFF"/>
            <w:vAlign w:val="center"/>
          </w:tcPr>
          <w:p w:rsidR="00D11E8E" w:rsidRPr="0070059E" w:rsidRDefault="00D11E8E" w:rsidP="00D11E8E">
            <w:pPr>
              <w:ind w:firstLine="0"/>
              <w:jc w:val="center"/>
              <w:rPr>
                <w:sz w:val="24"/>
                <w:lang w:bidi="ar-SA"/>
              </w:rPr>
            </w:pPr>
            <w:r w:rsidRPr="0070059E">
              <w:rPr>
                <w:sz w:val="24"/>
                <w:lang w:bidi="ar-SA"/>
              </w:rPr>
              <w:t>0</w:t>
            </w:r>
          </w:p>
        </w:tc>
      </w:tr>
    </w:tbl>
    <w:p w:rsidR="00D11E8E" w:rsidRPr="0070059E" w:rsidRDefault="00D11E8E" w:rsidP="00D11E8E">
      <w:pPr>
        <w:spacing w:before="120" w:after="120"/>
        <w:jc w:val="both"/>
      </w:pPr>
      <w:r w:rsidRPr="0070059E">
        <w:t>Note : La variable sujette au LAG doit être numérique.</w:t>
      </w:r>
    </w:p>
    <w:p w:rsidR="00D11E8E" w:rsidRDefault="00D11E8E" w:rsidP="00D11E8E">
      <w:pPr>
        <w:spacing w:before="120" w:after="120"/>
        <w:jc w:val="both"/>
      </w:pPr>
    </w:p>
    <w:p w:rsidR="00D11E8E" w:rsidRDefault="00D11E8E" w:rsidP="00D11E8E">
      <w:pPr>
        <w:spacing w:before="120" w:after="120"/>
        <w:jc w:val="both"/>
      </w:pPr>
      <w:r w:rsidRPr="0070059E">
        <w:t>[257]</w:t>
      </w:r>
    </w:p>
    <w:p w:rsidR="00D11E8E" w:rsidRPr="0070059E" w:rsidRDefault="00D11E8E" w:rsidP="00D11E8E">
      <w:pPr>
        <w:spacing w:before="120" w:after="120"/>
        <w:jc w:val="both"/>
      </w:pPr>
    </w:p>
    <w:p w:rsidR="00D11E8E" w:rsidRPr="0070059E" w:rsidRDefault="00D11E8E" w:rsidP="00D11E8E">
      <w:pPr>
        <w:pStyle w:val="En-tte50"/>
        <w:widowControl/>
        <w:shd w:val="clear" w:color="auto" w:fill="auto"/>
        <w:spacing w:before="120" w:after="120" w:line="240" w:lineRule="auto"/>
        <w:jc w:val="both"/>
        <w:rPr>
          <w:lang w:val="fr-CA"/>
        </w:rPr>
      </w:pPr>
      <w:r w:rsidRPr="0070059E">
        <w:rPr>
          <w:lang w:val="fr-CA"/>
        </w:rPr>
        <w:t>Jonction de type B :</w:t>
      </w:r>
    </w:p>
    <w:p w:rsidR="00D11E8E" w:rsidRPr="0070059E" w:rsidRDefault="00D11E8E" w:rsidP="00D11E8E">
      <w:pPr>
        <w:spacing w:before="120" w:after="120"/>
        <w:jc w:val="both"/>
      </w:pPr>
      <w:r w:rsidRPr="0070059E">
        <w:t>EXEMPLE : Joindre deux fichiers parallèles, i.e. où il y a une co</w:t>
      </w:r>
      <w:r w:rsidRPr="0070059E">
        <w:t>r</w:t>
      </w:r>
      <w:r w:rsidRPr="0070059E">
        <w:t>respondance un à un entre les enregistrements des deux fichiers (f</w:t>
      </w:r>
      <w:r w:rsidRPr="0070059E">
        <w:t>i</w:t>
      </w:r>
      <w:r w:rsidRPr="0070059E">
        <w:t>chier de type 1)</w:t>
      </w:r>
    </w:p>
    <w:p w:rsidR="00D11E8E" w:rsidRPr="0070059E" w:rsidRDefault="00D11E8E" w:rsidP="00D11E8E">
      <w:pPr>
        <w:spacing w:before="120" w:after="120"/>
        <w:jc w:val="both"/>
      </w:pPr>
      <w:r w:rsidRPr="0070059E">
        <w:t>On a...</w:t>
      </w:r>
    </w:p>
    <w:p w:rsidR="00D11E8E" w:rsidRPr="0070059E" w:rsidRDefault="00E42B44" w:rsidP="00D11E8E">
      <w:pPr>
        <w:pStyle w:val="fig"/>
      </w:pPr>
      <w:r>
        <w:rPr>
          <w:noProof/>
        </w:rPr>
        <w:drawing>
          <wp:inline distT="0" distB="0" distL="0" distR="0">
            <wp:extent cx="5232400" cy="1828800"/>
            <wp:effectExtent l="0" t="0" r="0" b="0"/>
            <wp:docPr id="9" name="Image 9" descr="fig_p_257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_p_257_low"/>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2400" cy="1828800"/>
                    </a:xfrm>
                    <a:prstGeom prst="rect">
                      <a:avLst/>
                    </a:prstGeom>
                    <a:noFill/>
                    <a:ln>
                      <a:noFill/>
                    </a:ln>
                  </pic:spPr>
                </pic:pic>
              </a:graphicData>
            </a:graphic>
          </wp:inline>
        </w:drawing>
      </w:r>
    </w:p>
    <w:p w:rsidR="00D11E8E" w:rsidRPr="0070059E" w:rsidRDefault="00D11E8E" w:rsidP="00D11E8E">
      <w:pPr>
        <w:spacing w:before="120" w:after="120"/>
        <w:jc w:val="both"/>
        <w:rPr>
          <w:szCs w:val="2"/>
        </w:rPr>
      </w:pPr>
    </w:p>
    <w:p w:rsidR="00D11E8E" w:rsidRPr="0070059E" w:rsidRDefault="00D11E8E" w:rsidP="00D11E8E">
      <w:pPr>
        <w:spacing w:before="120" w:after="120"/>
        <w:jc w:val="both"/>
        <w:rPr>
          <w:szCs w:val="2"/>
        </w:rPr>
      </w:pPr>
      <w:r w:rsidRPr="0070059E">
        <w:rPr>
          <w:b/>
          <w:szCs w:val="2"/>
        </w:rPr>
        <w:t>On fait...</w:t>
      </w:r>
      <w:r w:rsidRPr="0070059E">
        <w:rPr>
          <w:szCs w:val="2"/>
        </w:rPr>
        <w:t xml:space="preserve"> (avec SPSSX 2.2 ou mieux)</w:t>
      </w:r>
    </w:p>
    <w:p w:rsidR="00D11E8E" w:rsidRPr="0070059E" w:rsidRDefault="00D11E8E" w:rsidP="00D11E8E">
      <w:pPr>
        <w:spacing w:before="120" w:after="120"/>
        <w:jc w:val="both"/>
        <w:rPr>
          <w:szCs w:val="2"/>
        </w:rPr>
      </w:pPr>
      <w:r w:rsidRPr="0070059E">
        <w:rPr>
          <w:szCs w:val="2"/>
        </w:rPr>
        <w:t>FILE HANDLE FICHE 1 /NAME=’...’</w:t>
      </w:r>
    </w:p>
    <w:p w:rsidR="00D11E8E" w:rsidRPr="0070059E" w:rsidRDefault="00D11E8E" w:rsidP="00D11E8E">
      <w:pPr>
        <w:spacing w:before="120" w:after="120"/>
        <w:jc w:val="both"/>
        <w:rPr>
          <w:szCs w:val="2"/>
        </w:rPr>
      </w:pPr>
      <w:r w:rsidRPr="0070059E">
        <w:rPr>
          <w:szCs w:val="2"/>
        </w:rPr>
        <w:t>FILE HANDLE FICHE2 /NAME=’...’</w:t>
      </w:r>
    </w:p>
    <w:p w:rsidR="00D11E8E" w:rsidRPr="0070059E" w:rsidRDefault="00D11E8E" w:rsidP="00D11E8E">
      <w:pPr>
        <w:spacing w:before="120" w:after="120"/>
        <w:jc w:val="both"/>
        <w:rPr>
          <w:szCs w:val="2"/>
        </w:rPr>
      </w:pPr>
      <w:r w:rsidRPr="0070059E">
        <w:rPr>
          <w:szCs w:val="2"/>
        </w:rPr>
        <w:t>MATCH FILES FILE = FICHE1 / FILE = FICHE2 / BY NO_ID</w:t>
      </w:r>
    </w:p>
    <w:p w:rsidR="00D11E8E" w:rsidRPr="0070059E" w:rsidRDefault="00D11E8E" w:rsidP="00D11E8E">
      <w:pPr>
        <w:spacing w:before="120" w:after="120"/>
        <w:jc w:val="both"/>
        <w:rPr>
          <w:b/>
          <w:szCs w:val="2"/>
        </w:rPr>
      </w:pPr>
      <w:r>
        <w:rPr>
          <w:b/>
          <w:szCs w:val="2"/>
        </w:rPr>
        <w:br w:type="page"/>
      </w:r>
      <w:r w:rsidRPr="0070059E">
        <w:rPr>
          <w:b/>
          <w:szCs w:val="2"/>
        </w:rPr>
        <w:t>On obtient...</w:t>
      </w:r>
    </w:p>
    <w:p w:rsidR="00D11E8E" w:rsidRPr="0070059E" w:rsidRDefault="00D11E8E" w:rsidP="00D11E8E">
      <w:pPr>
        <w:spacing w:before="120" w:after="120"/>
        <w:jc w:val="both"/>
        <w:rPr>
          <w:szCs w:val="2"/>
        </w:rPr>
      </w:pPr>
    </w:p>
    <w:tbl>
      <w:tblPr>
        <w:tblW w:w="0" w:type="auto"/>
        <w:tblLook w:val="00BF" w:firstRow="1" w:lastRow="0" w:firstColumn="1" w:lastColumn="0" w:noHBand="0" w:noVBand="0"/>
      </w:tblPr>
      <w:tblGrid>
        <w:gridCol w:w="1056"/>
        <w:gridCol w:w="1025"/>
        <w:gridCol w:w="1007"/>
        <w:gridCol w:w="1007"/>
        <w:gridCol w:w="1008"/>
        <w:gridCol w:w="1008"/>
        <w:gridCol w:w="1008"/>
        <w:gridCol w:w="1008"/>
      </w:tblGrid>
      <w:tr w:rsidR="00D11E8E" w:rsidRPr="0070059E">
        <w:tc>
          <w:tcPr>
            <w:tcW w:w="1007"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NO_ID</w:t>
            </w:r>
          </w:p>
        </w:tc>
        <w:tc>
          <w:tcPr>
            <w:tcW w:w="1007"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FICHE</w:t>
            </w:r>
          </w:p>
        </w:tc>
        <w:tc>
          <w:tcPr>
            <w:tcW w:w="1007"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XI</w:t>
            </w:r>
          </w:p>
        </w:tc>
        <w:tc>
          <w:tcPr>
            <w:tcW w:w="1007"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X2</w:t>
            </w:r>
          </w:p>
        </w:tc>
        <w:tc>
          <w:tcPr>
            <w:tcW w:w="1008"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X3</w:t>
            </w:r>
          </w:p>
        </w:tc>
        <w:tc>
          <w:tcPr>
            <w:tcW w:w="1008"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X4</w:t>
            </w:r>
          </w:p>
        </w:tc>
        <w:tc>
          <w:tcPr>
            <w:tcW w:w="1008"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X5</w:t>
            </w:r>
          </w:p>
        </w:tc>
        <w:tc>
          <w:tcPr>
            <w:tcW w:w="1008"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X6</w:t>
            </w:r>
          </w:p>
        </w:tc>
      </w:tr>
      <w:tr w:rsidR="00D11E8E" w:rsidRPr="0070059E">
        <w:tc>
          <w:tcPr>
            <w:tcW w:w="1007"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007"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007"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007"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4</w:t>
            </w:r>
          </w:p>
        </w:tc>
        <w:tc>
          <w:tcPr>
            <w:tcW w:w="1008"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2</w:t>
            </w:r>
          </w:p>
        </w:tc>
        <w:tc>
          <w:tcPr>
            <w:tcW w:w="1008"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23</w:t>
            </w:r>
          </w:p>
        </w:tc>
        <w:tc>
          <w:tcPr>
            <w:tcW w:w="1008"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45</w:t>
            </w:r>
          </w:p>
        </w:tc>
        <w:tc>
          <w:tcPr>
            <w:tcW w:w="1008"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r>
      <w:tr w:rsidR="00D11E8E" w:rsidRPr="0070059E">
        <w:tc>
          <w:tcPr>
            <w:tcW w:w="1007" w:type="dxa"/>
          </w:tcPr>
          <w:p w:rsidR="00D11E8E" w:rsidRPr="0070059E" w:rsidRDefault="00D11E8E" w:rsidP="00D11E8E">
            <w:pPr>
              <w:ind w:firstLine="0"/>
              <w:jc w:val="center"/>
              <w:rPr>
                <w:szCs w:val="2"/>
                <w:lang w:bidi="ar-SA"/>
              </w:rPr>
            </w:pPr>
            <w:r w:rsidRPr="0070059E">
              <w:rPr>
                <w:szCs w:val="2"/>
                <w:lang w:bidi="ar-SA"/>
              </w:rPr>
              <w:t>2</w:t>
            </w:r>
          </w:p>
        </w:tc>
        <w:tc>
          <w:tcPr>
            <w:tcW w:w="1007" w:type="dxa"/>
          </w:tcPr>
          <w:p w:rsidR="00D11E8E" w:rsidRPr="0070059E" w:rsidRDefault="00D11E8E" w:rsidP="00D11E8E">
            <w:pPr>
              <w:ind w:firstLine="0"/>
              <w:jc w:val="center"/>
              <w:rPr>
                <w:szCs w:val="2"/>
                <w:lang w:bidi="ar-SA"/>
              </w:rPr>
            </w:pPr>
            <w:r w:rsidRPr="0070059E">
              <w:rPr>
                <w:szCs w:val="2"/>
                <w:lang w:bidi="ar-SA"/>
              </w:rPr>
              <w:t>1</w:t>
            </w:r>
          </w:p>
        </w:tc>
        <w:tc>
          <w:tcPr>
            <w:tcW w:w="1007" w:type="dxa"/>
          </w:tcPr>
          <w:p w:rsidR="00D11E8E" w:rsidRPr="0070059E" w:rsidRDefault="00D11E8E" w:rsidP="00D11E8E">
            <w:pPr>
              <w:ind w:firstLine="0"/>
              <w:jc w:val="center"/>
              <w:rPr>
                <w:szCs w:val="2"/>
                <w:lang w:bidi="ar-SA"/>
              </w:rPr>
            </w:pPr>
            <w:r w:rsidRPr="0070059E">
              <w:rPr>
                <w:szCs w:val="2"/>
                <w:lang w:bidi="ar-SA"/>
              </w:rPr>
              <w:t>0</w:t>
            </w:r>
          </w:p>
        </w:tc>
        <w:tc>
          <w:tcPr>
            <w:tcW w:w="1007" w:type="dxa"/>
          </w:tcPr>
          <w:p w:rsidR="00D11E8E" w:rsidRPr="0070059E" w:rsidRDefault="00D11E8E" w:rsidP="00D11E8E">
            <w:pPr>
              <w:ind w:firstLine="0"/>
              <w:jc w:val="center"/>
              <w:rPr>
                <w:szCs w:val="2"/>
                <w:lang w:bidi="ar-SA"/>
              </w:rPr>
            </w:pPr>
            <w:r w:rsidRPr="0070059E">
              <w:rPr>
                <w:szCs w:val="2"/>
                <w:lang w:bidi="ar-SA"/>
              </w:rPr>
              <w:t>6</w:t>
            </w:r>
          </w:p>
        </w:tc>
        <w:tc>
          <w:tcPr>
            <w:tcW w:w="1008" w:type="dxa"/>
          </w:tcPr>
          <w:p w:rsidR="00D11E8E" w:rsidRPr="0070059E" w:rsidRDefault="00D11E8E" w:rsidP="00D11E8E">
            <w:pPr>
              <w:ind w:firstLine="0"/>
              <w:jc w:val="center"/>
              <w:rPr>
                <w:szCs w:val="2"/>
                <w:lang w:bidi="ar-SA"/>
              </w:rPr>
            </w:pPr>
            <w:r w:rsidRPr="0070059E">
              <w:rPr>
                <w:szCs w:val="2"/>
                <w:lang w:bidi="ar-SA"/>
              </w:rPr>
              <w:t>3</w:t>
            </w:r>
          </w:p>
        </w:tc>
        <w:tc>
          <w:tcPr>
            <w:tcW w:w="1008" w:type="dxa"/>
          </w:tcPr>
          <w:p w:rsidR="00D11E8E" w:rsidRPr="0070059E" w:rsidRDefault="00D11E8E" w:rsidP="00D11E8E">
            <w:pPr>
              <w:ind w:firstLine="0"/>
              <w:jc w:val="center"/>
              <w:rPr>
                <w:szCs w:val="2"/>
                <w:lang w:bidi="ar-SA"/>
              </w:rPr>
            </w:pPr>
            <w:r w:rsidRPr="0070059E">
              <w:rPr>
                <w:szCs w:val="2"/>
                <w:lang w:bidi="ar-SA"/>
              </w:rPr>
              <w:t>12</w:t>
            </w:r>
          </w:p>
        </w:tc>
        <w:tc>
          <w:tcPr>
            <w:tcW w:w="1008" w:type="dxa"/>
          </w:tcPr>
          <w:p w:rsidR="00D11E8E" w:rsidRPr="0070059E" w:rsidRDefault="00D11E8E" w:rsidP="00D11E8E">
            <w:pPr>
              <w:ind w:firstLine="0"/>
              <w:jc w:val="center"/>
              <w:rPr>
                <w:szCs w:val="2"/>
                <w:lang w:bidi="ar-SA"/>
              </w:rPr>
            </w:pPr>
            <w:r w:rsidRPr="0070059E">
              <w:rPr>
                <w:szCs w:val="2"/>
                <w:lang w:bidi="ar-SA"/>
              </w:rPr>
              <w:t>52</w:t>
            </w:r>
          </w:p>
        </w:tc>
        <w:tc>
          <w:tcPr>
            <w:tcW w:w="1008" w:type="dxa"/>
          </w:tcPr>
          <w:p w:rsidR="00D11E8E" w:rsidRPr="0070059E" w:rsidRDefault="00D11E8E" w:rsidP="00D11E8E">
            <w:pPr>
              <w:ind w:firstLine="0"/>
              <w:jc w:val="center"/>
              <w:rPr>
                <w:szCs w:val="2"/>
                <w:lang w:bidi="ar-SA"/>
              </w:rPr>
            </w:pPr>
            <w:r w:rsidRPr="0070059E">
              <w:rPr>
                <w:szCs w:val="2"/>
                <w:lang w:bidi="ar-SA"/>
              </w:rPr>
              <w:t>0</w:t>
            </w:r>
          </w:p>
        </w:tc>
      </w:tr>
      <w:tr w:rsidR="00D11E8E" w:rsidRPr="0070059E">
        <w:tc>
          <w:tcPr>
            <w:tcW w:w="1007" w:type="dxa"/>
          </w:tcPr>
          <w:p w:rsidR="00D11E8E" w:rsidRPr="0070059E" w:rsidRDefault="00D11E8E" w:rsidP="00D11E8E">
            <w:pPr>
              <w:ind w:firstLine="0"/>
              <w:jc w:val="center"/>
              <w:rPr>
                <w:szCs w:val="2"/>
                <w:lang w:bidi="ar-SA"/>
              </w:rPr>
            </w:pPr>
            <w:r w:rsidRPr="0070059E">
              <w:rPr>
                <w:szCs w:val="2"/>
                <w:lang w:bidi="ar-SA"/>
              </w:rPr>
              <w:t>3</w:t>
            </w:r>
          </w:p>
        </w:tc>
        <w:tc>
          <w:tcPr>
            <w:tcW w:w="1007" w:type="dxa"/>
          </w:tcPr>
          <w:p w:rsidR="00D11E8E" w:rsidRPr="0070059E" w:rsidRDefault="00D11E8E" w:rsidP="00D11E8E">
            <w:pPr>
              <w:ind w:firstLine="0"/>
              <w:jc w:val="center"/>
              <w:rPr>
                <w:szCs w:val="2"/>
                <w:lang w:bidi="ar-SA"/>
              </w:rPr>
            </w:pPr>
            <w:r w:rsidRPr="0070059E">
              <w:rPr>
                <w:szCs w:val="2"/>
                <w:lang w:bidi="ar-SA"/>
              </w:rPr>
              <w:t>1</w:t>
            </w:r>
          </w:p>
        </w:tc>
        <w:tc>
          <w:tcPr>
            <w:tcW w:w="1007" w:type="dxa"/>
          </w:tcPr>
          <w:p w:rsidR="00D11E8E" w:rsidRPr="0070059E" w:rsidRDefault="00D11E8E" w:rsidP="00D11E8E">
            <w:pPr>
              <w:ind w:firstLine="0"/>
              <w:jc w:val="center"/>
              <w:rPr>
                <w:szCs w:val="2"/>
                <w:lang w:bidi="ar-SA"/>
              </w:rPr>
            </w:pPr>
            <w:r w:rsidRPr="0070059E">
              <w:rPr>
                <w:szCs w:val="2"/>
                <w:lang w:bidi="ar-SA"/>
              </w:rPr>
              <w:t>0</w:t>
            </w:r>
          </w:p>
        </w:tc>
        <w:tc>
          <w:tcPr>
            <w:tcW w:w="1007" w:type="dxa"/>
          </w:tcPr>
          <w:p w:rsidR="00D11E8E" w:rsidRPr="0070059E" w:rsidRDefault="00D11E8E" w:rsidP="00D11E8E">
            <w:pPr>
              <w:ind w:firstLine="0"/>
              <w:jc w:val="center"/>
              <w:rPr>
                <w:szCs w:val="2"/>
                <w:lang w:bidi="ar-SA"/>
              </w:rPr>
            </w:pPr>
            <w:r w:rsidRPr="0070059E">
              <w:rPr>
                <w:szCs w:val="2"/>
                <w:lang w:bidi="ar-SA"/>
              </w:rPr>
              <w:t>2</w:t>
            </w:r>
          </w:p>
        </w:tc>
        <w:tc>
          <w:tcPr>
            <w:tcW w:w="1008" w:type="dxa"/>
          </w:tcPr>
          <w:p w:rsidR="00D11E8E" w:rsidRPr="0070059E" w:rsidRDefault="00D11E8E" w:rsidP="00D11E8E">
            <w:pPr>
              <w:ind w:firstLine="0"/>
              <w:jc w:val="center"/>
              <w:rPr>
                <w:szCs w:val="2"/>
                <w:lang w:bidi="ar-SA"/>
              </w:rPr>
            </w:pPr>
            <w:r w:rsidRPr="0070059E">
              <w:rPr>
                <w:szCs w:val="2"/>
                <w:lang w:bidi="ar-SA"/>
              </w:rPr>
              <w:t>2</w:t>
            </w:r>
          </w:p>
        </w:tc>
        <w:tc>
          <w:tcPr>
            <w:tcW w:w="1008" w:type="dxa"/>
          </w:tcPr>
          <w:p w:rsidR="00D11E8E" w:rsidRPr="0070059E" w:rsidRDefault="00D11E8E" w:rsidP="00D11E8E">
            <w:pPr>
              <w:ind w:firstLine="0"/>
              <w:jc w:val="center"/>
              <w:rPr>
                <w:szCs w:val="2"/>
                <w:lang w:bidi="ar-SA"/>
              </w:rPr>
            </w:pPr>
            <w:r w:rsidRPr="0070059E">
              <w:rPr>
                <w:szCs w:val="2"/>
                <w:lang w:bidi="ar-SA"/>
              </w:rPr>
              <w:t>4</w:t>
            </w:r>
          </w:p>
        </w:tc>
        <w:tc>
          <w:tcPr>
            <w:tcW w:w="1008" w:type="dxa"/>
          </w:tcPr>
          <w:p w:rsidR="00D11E8E" w:rsidRPr="0070059E" w:rsidRDefault="00D11E8E" w:rsidP="00D11E8E">
            <w:pPr>
              <w:ind w:firstLine="0"/>
              <w:jc w:val="center"/>
              <w:rPr>
                <w:szCs w:val="2"/>
                <w:lang w:bidi="ar-SA"/>
              </w:rPr>
            </w:pPr>
            <w:r w:rsidRPr="0070059E">
              <w:rPr>
                <w:szCs w:val="2"/>
                <w:lang w:bidi="ar-SA"/>
              </w:rPr>
              <w:t>12</w:t>
            </w:r>
          </w:p>
        </w:tc>
        <w:tc>
          <w:tcPr>
            <w:tcW w:w="1008" w:type="dxa"/>
          </w:tcPr>
          <w:p w:rsidR="00D11E8E" w:rsidRPr="0070059E" w:rsidRDefault="00D11E8E" w:rsidP="00D11E8E">
            <w:pPr>
              <w:ind w:firstLine="0"/>
              <w:jc w:val="center"/>
              <w:rPr>
                <w:szCs w:val="2"/>
                <w:lang w:bidi="ar-SA"/>
              </w:rPr>
            </w:pPr>
            <w:r w:rsidRPr="0070059E">
              <w:rPr>
                <w:szCs w:val="2"/>
                <w:lang w:bidi="ar-SA"/>
              </w:rPr>
              <w:t>1</w:t>
            </w:r>
          </w:p>
        </w:tc>
      </w:tr>
      <w:tr w:rsidR="00D11E8E" w:rsidRPr="0070059E">
        <w:tc>
          <w:tcPr>
            <w:tcW w:w="1007" w:type="dxa"/>
          </w:tcPr>
          <w:p w:rsidR="00D11E8E" w:rsidRPr="0070059E" w:rsidRDefault="00D11E8E" w:rsidP="00D11E8E">
            <w:pPr>
              <w:ind w:firstLine="0"/>
              <w:jc w:val="center"/>
              <w:rPr>
                <w:szCs w:val="2"/>
                <w:lang w:bidi="ar-SA"/>
              </w:rPr>
            </w:pPr>
            <w:r w:rsidRPr="0070059E">
              <w:rPr>
                <w:szCs w:val="2"/>
                <w:lang w:bidi="ar-SA"/>
              </w:rPr>
              <w:t>4</w:t>
            </w:r>
          </w:p>
        </w:tc>
        <w:tc>
          <w:tcPr>
            <w:tcW w:w="1007" w:type="dxa"/>
          </w:tcPr>
          <w:p w:rsidR="00D11E8E" w:rsidRPr="0070059E" w:rsidRDefault="00D11E8E" w:rsidP="00D11E8E">
            <w:pPr>
              <w:ind w:firstLine="0"/>
              <w:jc w:val="center"/>
              <w:rPr>
                <w:szCs w:val="2"/>
                <w:lang w:bidi="ar-SA"/>
              </w:rPr>
            </w:pPr>
            <w:r w:rsidRPr="0070059E">
              <w:rPr>
                <w:szCs w:val="2"/>
                <w:lang w:bidi="ar-SA"/>
              </w:rPr>
              <w:t>1</w:t>
            </w:r>
          </w:p>
        </w:tc>
        <w:tc>
          <w:tcPr>
            <w:tcW w:w="1007" w:type="dxa"/>
          </w:tcPr>
          <w:p w:rsidR="00D11E8E" w:rsidRPr="0070059E" w:rsidRDefault="00D11E8E" w:rsidP="00D11E8E">
            <w:pPr>
              <w:ind w:firstLine="0"/>
              <w:jc w:val="center"/>
              <w:rPr>
                <w:szCs w:val="2"/>
                <w:lang w:bidi="ar-SA"/>
              </w:rPr>
            </w:pPr>
            <w:r w:rsidRPr="0070059E">
              <w:rPr>
                <w:szCs w:val="2"/>
                <w:lang w:bidi="ar-SA"/>
              </w:rPr>
              <w:t>1</w:t>
            </w:r>
          </w:p>
        </w:tc>
        <w:tc>
          <w:tcPr>
            <w:tcW w:w="1007" w:type="dxa"/>
          </w:tcPr>
          <w:p w:rsidR="00D11E8E" w:rsidRPr="0070059E" w:rsidRDefault="00D11E8E" w:rsidP="00D11E8E">
            <w:pPr>
              <w:ind w:firstLine="0"/>
              <w:jc w:val="center"/>
              <w:rPr>
                <w:szCs w:val="2"/>
                <w:lang w:bidi="ar-SA"/>
              </w:rPr>
            </w:pPr>
            <w:r w:rsidRPr="0070059E">
              <w:rPr>
                <w:szCs w:val="2"/>
                <w:lang w:bidi="ar-SA"/>
              </w:rPr>
              <w:t>9</w:t>
            </w:r>
          </w:p>
        </w:tc>
        <w:tc>
          <w:tcPr>
            <w:tcW w:w="1008" w:type="dxa"/>
          </w:tcPr>
          <w:p w:rsidR="00D11E8E" w:rsidRPr="0070059E" w:rsidRDefault="00D11E8E" w:rsidP="00D11E8E">
            <w:pPr>
              <w:ind w:firstLine="0"/>
              <w:jc w:val="center"/>
              <w:rPr>
                <w:szCs w:val="2"/>
                <w:lang w:bidi="ar-SA"/>
              </w:rPr>
            </w:pPr>
            <w:r w:rsidRPr="0070059E">
              <w:rPr>
                <w:szCs w:val="2"/>
                <w:lang w:bidi="ar-SA"/>
              </w:rPr>
              <w:t>3</w:t>
            </w:r>
          </w:p>
        </w:tc>
        <w:tc>
          <w:tcPr>
            <w:tcW w:w="1008" w:type="dxa"/>
          </w:tcPr>
          <w:p w:rsidR="00D11E8E" w:rsidRPr="0070059E" w:rsidRDefault="00D11E8E" w:rsidP="00D11E8E">
            <w:pPr>
              <w:ind w:firstLine="0"/>
              <w:jc w:val="center"/>
              <w:rPr>
                <w:szCs w:val="2"/>
                <w:lang w:bidi="ar-SA"/>
              </w:rPr>
            </w:pPr>
            <w:r w:rsidRPr="0070059E">
              <w:rPr>
                <w:szCs w:val="2"/>
                <w:lang w:bidi="ar-SA"/>
              </w:rPr>
              <w:t>9</w:t>
            </w:r>
          </w:p>
        </w:tc>
        <w:tc>
          <w:tcPr>
            <w:tcW w:w="1008" w:type="dxa"/>
          </w:tcPr>
          <w:p w:rsidR="00D11E8E" w:rsidRPr="0070059E" w:rsidRDefault="00D11E8E" w:rsidP="00D11E8E">
            <w:pPr>
              <w:ind w:firstLine="0"/>
              <w:jc w:val="center"/>
              <w:rPr>
                <w:szCs w:val="2"/>
                <w:lang w:bidi="ar-SA"/>
              </w:rPr>
            </w:pPr>
            <w:r w:rsidRPr="0070059E">
              <w:rPr>
                <w:szCs w:val="2"/>
                <w:lang w:bidi="ar-SA"/>
              </w:rPr>
              <w:t>23</w:t>
            </w:r>
          </w:p>
        </w:tc>
        <w:tc>
          <w:tcPr>
            <w:tcW w:w="1008" w:type="dxa"/>
          </w:tcPr>
          <w:p w:rsidR="00D11E8E" w:rsidRPr="0070059E" w:rsidRDefault="00D11E8E" w:rsidP="00D11E8E">
            <w:pPr>
              <w:ind w:firstLine="0"/>
              <w:jc w:val="center"/>
              <w:rPr>
                <w:szCs w:val="2"/>
                <w:lang w:bidi="ar-SA"/>
              </w:rPr>
            </w:pPr>
            <w:r w:rsidRPr="0070059E">
              <w:rPr>
                <w:szCs w:val="2"/>
                <w:lang w:bidi="ar-SA"/>
              </w:rPr>
              <w:t>0</w:t>
            </w:r>
          </w:p>
        </w:tc>
      </w:tr>
      <w:tr w:rsidR="00D11E8E" w:rsidRPr="0070059E">
        <w:tc>
          <w:tcPr>
            <w:tcW w:w="1007"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5</w:t>
            </w:r>
          </w:p>
        </w:tc>
        <w:tc>
          <w:tcPr>
            <w:tcW w:w="1007"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007"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0</w:t>
            </w:r>
          </w:p>
        </w:tc>
        <w:tc>
          <w:tcPr>
            <w:tcW w:w="1007"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2</w:t>
            </w:r>
          </w:p>
        </w:tc>
        <w:tc>
          <w:tcPr>
            <w:tcW w:w="1008"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008"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30</w:t>
            </w:r>
          </w:p>
        </w:tc>
        <w:tc>
          <w:tcPr>
            <w:tcW w:w="1008"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36</w:t>
            </w:r>
          </w:p>
        </w:tc>
        <w:tc>
          <w:tcPr>
            <w:tcW w:w="1008"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0</w:t>
            </w:r>
          </w:p>
        </w:tc>
      </w:tr>
    </w:tbl>
    <w:p w:rsidR="00D11E8E" w:rsidRPr="0070059E" w:rsidRDefault="00D11E8E" w:rsidP="00D11E8E">
      <w:pPr>
        <w:spacing w:before="120" w:after="120"/>
        <w:jc w:val="both"/>
        <w:rPr>
          <w:szCs w:val="2"/>
        </w:rPr>
      </w:pPr>
      <w:r w:rsidRPr="0070059E">
        <w:rPr>
          <w:szCs w:val="2"/>
        </w:rPr>
        <w:t>Note : FICHE1 et FICHE2 doivent avoir été créés par un SAVE</w:t>
      </w:r>
    </w:p>
    <w:p w:rsidR="00D11E8E" w:rsidRDefault="00D11E8E" w:rsidP="00D11E8E">
      <w:pPr>
        <w:spacing w:before="120" w:after="120"/>
        <w:jc w:val="both"/>
        <w:rPr>
          <w:szCs w:val="2"/>
        </w:rPr>
      </w:pPr>
    </w:p>
    <w:p w:rsidR="00D11E8E" w:rsidRDefault="00D11E8E" w:rsidP="00D11E8E">
      <w:pPr>
        <w:spacing w:before="120" w:after="120"/>
        <w:jc w:val="both"/>
        <w:rPr>
          <w:szCs w:val="2"/>
        </w:rPr>
      </w:pPr>
      <w:r w:rsidRPr="00B14CFC">
        <w:rPr>
          <w:szCs w:val="2"/>
        </w:rPr>
        <w:t>[258]</w:t>
      </w:r>
    </w:p>
    <w:p w:rsidR="00D11E8E" w:rsidRPr="00B14CFC" w:rsidRDefault="00D11E8E" w:rsidP="00D11E8E">
      <w:pPr>
        <w:spacing w:before="120" w:after="120"/>
        <w:jc w:val="both"/>
        <w:rPr>
          <w:szCs w:val="2"/>
        </w:rPr>
      </w:pPr>
    </w:p>
    <w:p w:rsidR="00D11E8E" w:rsidRPr="0070059E" w:rsidRDefault="00D11E8E" w:rsidP="00D11E8E">
      <w:pPr>
        <w:pStyle w:val="En-tte50"/>
        <w:widowControl/>
        <w:shd w:val="clear" w:color="auto" w:fill="auto"/>
        <w:spacing w:before="120" w:after="120" w:line="240" w:lineRule="auto"/>
        <w:ind w:firstLine="0"/>
        <w:jc w:val="both"/>
        <w:rPr>
          <w:lang w:val="fr-CA"/>
        </w:rPr>
      </w:pPr>
      <w:r w:rsidRPr="0070059E">
        <w:rPr>
          <w:lang w:val="fr-CA"/>
        </w:rPr>
        <w:t xml:space="preserve">Jonction de type </w:t>
      </w:r>
      <w:r w:rsidRPr="0070059E">
        <w:rPr>
          <w:rStyle w:val="En-tte5NonGras"/>
          <w:sz w:val="28"/>
          <w:szCs w:val="28"/>
          <w:lang w:val="fr-CA"/>
        </w:rPr>
        <w:t>C :</w:t>
      </w:r>
    </w:p>
    <w:p w:rsidR="00D11E8E" w:rsidRPr="0070059E" w:rsidRDefault="00D11E8E" w:rsidP="00D11E8E">
      <w:pPr>
        <w:spacing w:before="120" w:after="120"/>
        <w:jc w:val="both"/>
      </w:pPr>
      <w:r w:rsidRPr="0070059E">
        <w:t>EXEMPLE : Joindre deux fichiers non parallèles, i.e. où il n’y a pas de corre</w:t>
      </w:r>
      <w:r w:rsidRPr="0070059E">
        <w:t>s</w:t>
      </w:r>
      <w:r w:rsidRPr="0070059E">
        <w:t>pondance un à un entre les enregistrements. Un fichier fournit les « cas » (fichier de type 2), l’autre des variables (fichier de type 1).</w:t>
      </w:r>
    </w:p>
    <w:p w:rsidR="00D11E8E" w:rsidRDefault="00D11E8E" w:rsidP="00D11E8E">
      <w:pPr>
        <w:spacing w:before="120" w:after="120"/>
        <w:jc w:val="both"/>
        <w:rPr>
          <w:b/>
        </w:rPr>
      </w:pPr>
      <w:r w:rsidRPr="0070059E">
        <w:rPr>
          <w:b/>
        </w:rPr>
        <w:t>On a...</w:t>
      </w:r>
    </w:p>
    <w:p w:rsidR="00D11E8E" w:rsidRPr="0070059E" w:rsidRDefault="00D11E8E" w:rsidP="00D11E8E">
      <w:pPr>
        <w:spacing w:before="120" w:after="120"/>
        <w:jc w:val="both"/>
        <w:rPr>
          <w:b/>
        </w:rPr>
      </w:pPr>
    </w:p>
    <w:p w:rsidR="00D11E8E" w:rsidRPr="0070059E" w:rsidRDefault="00E42B44" w:rsidP="00D11E8E">
      <w:pPr>
        <w:pStyle w:val="fig"/>
      </w:pPr>
      <w:r>
        <w:rPr>
          <w:noProof/>
        </w:rPr>
        <w:drawing>
          <wp:inline distT="0" distB="0" distL="0" distR="0">
            <wp:extent cx="5054600" cy="1803400"/>
            <wp:effectExtent l="0" t="0" r="0" b="0"/>
            <wp:docPr id="10" name="Image 10" descr="fig_p_258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ig_p_258_low"/>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54600" cy="1803400"/>
                    </a:xfrm>
                    <a:prstGeom prst="rect">
                      <a:avLst/>
                    </a:prstGeom>
                    <a:noFill/>
                    <a:ln>
                      <a:noFill/>
                    </a:ln>
                  </pic:spPr>
                </pic:pic>
              </a:graphicData>
            </a:graphic>
          </wp:inline>
        </w:drawing>
      </w:r>
    </w:p>
    <w:p w:rsidR="00D11E8E" w:rsidRPr="0070059E" w:rsidRDefault="00D11E8E" w:rsidP="00D11E8E">
      <w:pPr>
        <w:spacing w:before="120" w:after="120"/>
        <w:jc w:val="both"/>
      </w:pPr>
      <w:r w:rsidRPr="0070059E">
        <w:t>On fait... (avec SPSSX 2.2 ou mieux)</w:t>
      </w:r>
    </w:p>
    <w:p w:rsidR="00D11E8E" w:rsidRPr="0070059E" w:rsidRDefault="00D11E8E" w:rsidP="00D11E8E">
      <w:pPr>
        <w:spacing w:before="120" w:after="120"/>
        <w:jc w:val="both"/>
      </w:pPr>
      <w:r w:rsidRPr="0070059E">
        <w:t>FILE HANDLE FICHEI /NAME=\... ’</w:t>
      </w:r>
    </w:p>
    <w:p w:rsidR="00D11E8E" w:rsidRPr="0070059E" w:rsidRDefault="00D11E8E" w:rsidP="00D11E8E">
      <w:pPr>
        <w:spacing w:before="120" w:after="120"/>
        <w:jc w:val="both"/>
      </w:pPr>
      <w:r w:rsidRPr="0070059E">
        <w:t>FILE HANDLE FICHE2 /NAME=’.... ’</w:t>
      </w:r>
    </w:p>
    <w:p w:rsidR="00D11E8E" w:rsidRPr="0070059E" w:rsidRDefault="00D11E8E" w:rsidP="00D11E8E">
      <w:pPr>
        <w:spacing w:before="120" w:after="120"/>
        <w:jc w:val="both"/>
      </w:pPr>
      <w:r w:rsidRPr="0070059E">
        <w:t>MATCH FILES FILE = FICHEI / TABLE = FICHE2 / BY NO_ID</w:t>
      </w:r>
    </w:p>
    <w:p w:rsidR="00D11E8E" w:rsidRPr="0070059E" w:rsidRDefault="00D11E8E" w:rsidP="00D11E8E">
      <w:pPr>
        <w:spacing w:before="120" w:after="120"/>
        <w:jc w:val="both"/>
        <w:rPr>
          <w:b/>
        </w:rPr>
      </w:pPr>
      <w:r w:rsidRPr="0070059E">
        <w:rPr>
          <w:b/>
        </w:rPr>
        <w:t xml:space="preserve"> On obtient...</w:t>
      </w:r>
    </w:p>
    <w:tbl>
      <w:tblPr>
        <w:tblW w:w="0" w:type="auto"/>
        <w:tblLook w:val="00BF" w:firstRow="1" w:lastRow="0" w:firstColumn="1" w:lastColumn="0" w:noHBand="0" w:noVBand="0"/>
      </w:tblPr>
      <w:tblGrid>
        <w:gridCol w:w="1151"/>
        <w:gridCol w:w="1151"/>
        <w:gridCol w:w="1151"/>
        <w:gridCol w:w="1151"/>
        <w:gridCol w:w="1152"/>
        <w:gridCol w:w="1152"/>
        <w:gridCol w:w="1152"/>
      </w:tblGrid>
      <w:tr w:rsidR="00D11E8E" w:rsidRPr="0070059E">
        <w:tc>
          <w:tcPr>
            <w:tcW w:w="1151"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NO_ID</w:t>
            </w:r>
          </w:p>
        </w:tc>
        <w:tc>
          <w:tcPr>
            <w:tcW w:w="1151"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FICHE</w:t>
            </w:r>
          </w:p>
        </w:tc>
        <w:tc>
          <w:tcPr>
            <w:tcW w:w="1151"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XI</w:t>
            </w:r>
          </w:p>
        </w:tc>
        <w:tc>
          <w:tcPr>
            <w:tcW w:w="1151"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X2</w:t>
            </w:r>
          </w:p>
        </w:tc>
        <w:tc>
          <w:tcPr>
            <w:tcW w:w="1152"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X3</w:t>
            </w:r>
          </w:p>
        </w:tc>
        <w:tc>
          <w:tcPr>
            <w:tcW w:w="1152"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X4</w:t>
            </w:r>
          </w:p>
        </w:tc>
        <w:tc>
          <w:tcPr>
            <w:tcW w:w="1152" w:type="dxa"/>
            <w:tcBorders>
              <w:top w:val="single" w:sz="12" w:space="0" w:color="auto"/>
              <w:bottom w:val="single" w:sz="12" w:space="0" w:color="auto"/>
            </w:tcBorders>
            <w:shd w:val="clear" w:color="auto" w:fill="EEECE1"/>
          </w:tcPr>
          <w:p w:rsidR="00D11E8E" w:rsidRPr="0070059E" w:rsidRDefault="00D11E8E" w:rsidP="00D11E8E">
            <w:pPr>
              <w:spacing w:before="60" w:after="60"/>
              <w:ind w:firstLine="0"/>
              <w:rPr>
                <w:lang w:bidi="ar-SA"/>
              </w:rPr>
            </w:pPr>
            <w:r w:rsidRPr="0070059E">
              <w:rPr>
                <w:lang w:bidi="ar-SA"/>
              </w:rPr>
              <w:t>X5</w:t>
            </w:r>
          </w:p>
        </w:tc>
      </w:tr>
      <w:tr w:rsidR="00D11E8E" w:rsidRPr="0070059E">
        <w:tc>
          <w:tcPr>
            <w:tcW w:w="1151" w:type="dxa"/>
            <w:tcBorders>
              <w:top w:val="single" w:sz="12" w:space="0" w:color="auto"/>
            </w:tcBorders>
          </w:tcPr>
          <w:p w:rsidR="00D11E8E" w:rsidRPr="0070059E" w:rsidRDefault="00D11E8E" w:rsidP="00D11E8E">
            <w:pPr>
              <w:ind w:firstLine="0"/>
              <w:rPr>
                <w:lang w:bidi="ar-SA"/>
              </w:rPr>
            </w:pPr>
            <w:r w:rsidRPr="0070059E">
              <w:rPr>
                <w:lang w:bidi="ar-SA"/>
              </w:rPr>
              <w:t>1</w:t>
            </w:r>
          </w:p>
        </w:tc>
        <w:tc>
          <w:tcPr>
            <w:tcW w:w="1151" w:type="dxa"/>
            <w:tcBorders>
              <w:top w:val="single" w:sz="12" w:space="0" w:color="auto"/>
            </w:tcBorders>
          </w:tcPr>
          <w:p w:rsidR="00D11E8E" w:rsidRPr="0070059E" w:rsidRDefault="00D11E8E" w:rsidP="00D11E8E">
            <w:pPr>
              <w:ind w:firstLine="0"/>
              <w:rPr>
                <w:lang w:bidi="ar-SA"/>
              </w:rPr>
            </w:pPr>
            <w:r w:rsidRPr="0070059E">
              <w:rPr>
                <w:lang w:bidi="ar-SA"/>
              </w:rPr>
              <w:t>1</w:t>
            </w:r>
          </w:p>
        </w:tc>
        <w:tc>
          <w:tcPr>
            <w:tcW w:w="1151" w:type="dxa"/>
            <w:tcBorders>
              <w:top w:val="single" w:sz="12" w:space="0" w:color="auto"/>
            </w:tcBorders>
          </w:tcPr>
          <w:p w:rsidR="00D11E8E" w:rsidRPr="0070059E" w:rsidRDefault="00D11E8E" w:rsidP="00D11E8E">
            <w:pPr>
              <w:ind w:firstLine="0"/>
              <w:rPr>
                <w:lang w:bidi="ar-SA"/>
              </w:rPr>
            </w:pPr>
            <w:r w:rsidRPr="0070059E">
              <w:rPr>
                <w:lang w:bidi="ar-SA"/>
              </w:rPr>
              <w:t>1</w:t>
            </w:r>
          </w:p>
        </w:tc>
        <w:tc>
          <w:tcPr>
            <w:tcW w:w="1151" w:type="dxa"/>
            <w:tcBorders>
              <w:top w:val="single" w:sz="12" w:space="0" w:color="auto"/>
            </w:tcBorders>
          </w:tcPr>
          <w:p w:rsidR="00D11E8E" w:rsidRPr="0070059E" w:rsidRDefault="00D11E8E" w:rsidP="00D11E8E">
            <w:pPr>
              <w:ind w:firstLine="0"/>
              <w:rPr>
                <w:lang w:bidi="ar-SA"/>
              </w:rPr>
            </w:pPr>
            <w:r w:rsidRPr="0070059E">
              <w:rPr>
                <w:lang w:bidi="ar-SA"/>
              </w:rPr>
              <w:t>2</w:t>
            </w:r>
          </w:p>
        </w:tc>
        <w:tc>
          <w:tcPr>
            <w:tcW w:w="1152" w:type="dxa"/>
            <w:tcBorders>
              <w:top w:val="single" w:sz="12" w:space="0" w:color="auto"/>
            </w:tcBorders>
          </w:tcPr>
          <w:p w:rsidR="00D11E8E" w:rsidRPr="0070059E" w:rsidRDefault="00D11E8E" w:rsidP="00D11E8E">
            <w:pPr>
              <w:ind w:firstLine="0"/>
              <w:rPr>
                <w:lang w:bidi="ar-SA"/>
              </w:rPr>
            </w:pPr>
            <w:r w:rsidRPr="0070059E">
              <w:rPr>
                <w:lang w:bidi="ar-SA"/>
              </w:rPr>
              <w:t>23</w:t>
            </w:r>
          </w:p>
        </w:tc>
        <w:tc>
          <w:tcPr>
            <w:tcW w:w="1152" w:type="dxa"/>
            <w:tcBorders>
              <w:top w:val="single" w:sz="12" w:space="0" w:color="auto"/>
            </w:tcBorders>
          </w:tcPr>
          <w:p w:rsidR="00D11E8E" w:rsidRPr="0070059E" w:rsidRDefault="00D11E8E" w:rsidP="00D11E8E">
            <w:pPr>
              <w:ind w:firstLine="0"/>
              <w:rPr>
                <w:lang w:bidi="ar-SA"/>
              </w:rPr>
            </w:pPr>
            <w:r w:rsidRPr="0070059E">
              <w:rPr>
                <w:lang w:bidi="ar-SA"/>
              </w:rPr>
              <w:t>45</w:t>
            </w:r>
          </w:p>
        </w:tc>
        <w:tc>
          <w:tcPr>
            <w:tcW w:w="1152" w:type="dxa"/>
            <w:tcBorders>
              <w:top w:val="single" w:sz="12" w:space="0" w:color="auto"/>
            </w:tcBorders>
          </w:tcPr>
          <w:p w:rsidR="00D11E8E" w:rsidRPr="0070059E" w:rsidRDefault="00D11E8E" w:rsidP="00D11E8E">
            <w:pPr>
              <w:ind w:firstLine="0"/>
              <w:rPr>
                <w:lang w:bidi="ar-SA"/>
              </w:rPr>
            </w:pPr>
            <w:r w:rsidRPr="0070059E">
              <w:rPr>
                <w:lang w:bidi="ar-SA"/>
              </w:rPr>
              <w:t>1</w:t>
            </w:r>
          </w:p>
        </w:tc>
      </w:tr>
      <w:tr w:rsidR="00D11E8E" w:rsidRPr="0070059E">
        <w:tc>
          <w:tcPr>
            <w:tcW w:w="1151" w:type="dxa"/>
          </w:tcPr>
          <w:p w:rsidR="00D11E8E" w:rsidRPr="0070059E" w:rsidRDefault="00D11E8E" w:rsidP="00D11E8E">
            <w:pPr>
              <w:ind w:firstLine="0"/>
              <w:rPr>
                <w:lang w:bidi="ar-SA"/>
              </w:rPr>
            </w:pPr>
            <w:r w:rsidRPr="0070059E">
              <w:rPr>
                <w:lang w:bidi="ar-SA"/>
              </w:rPr>
              <w:t>1</w:t>
            </w:r>
          </w:p>
        </w:tc>
        <w:tc>
          <w:tcPr>
            <w:tcW w:w="1151" w:type="dxa"/>
          </w:tcPr>
          <w:p w:rsidR="00D11E8E" w:rsidRPr="0070059E" w:rsidRDefault="00D11E8E" w:rsidP="00D11E8E">
            <w:pPr>
              <w:ind w:firstLine="0"/>
              <w:rPr>
                <w:lang w:bidi="ar-SA"/>
              </w:rPr>
            </w:pPr>
            <w:r w:rsidRPr="0070059E">
              <w:rPr>
                <w:lang w:bidi="ar-SA"/>
              </w:rPr>
              <w:t>1</w:t>
            </w:r>
          </w:p>
        </w:tc>
        <w:tc>
          <w:tcPr>
            <w:tcW w:w="1151" w:type="dxa"/>
          </w:tcPr>
          <w:p w:rsidR="00D11E8E" w:rsidRPr="0070059E" w:rsidRDefault="00D11E8E" w:rsidP="00D11E8E">
            <w:pPr>
              <w:ind w:firstLine="0"/>
              <w:rPr>
                <w:lang w:bidi="ar-SA"/>
              </w:rPr>
            </w:pPr>
            <w:r w:rsidRPr="0070059E">
              <w:rPr>
                <w:lang w:bidi="ar-SA"/>
              </w:rPr>
              <w:t>10</w:t>
            </w:r>
          </w:p>
        </w:tc>
        <w:tc>
          <w:tcPr>
            <w:tcW w:w="1151" w:type="dxa"/>
          </w:tcPr>
          <w:p w:rsidR="00D11E8E" w:rsidRPr="0070059E" w:rsidRDefault="00D11E8E" w:rsidP="00D11E8E">
            <w:pPr>
              <w:ind w:firstLine="0"/>
              <w:rPr>
                <w:lang w:bidi="ar-SA"/>
              </w:rPr>
            </w:pPr>
            <w:r w:rsidRPr="0070059E">
              <w:rPr>
                <w:lang w:bidi="ar-SA"/>
              </w:rPr>
              <w:t>1</w:t>
            </w:r>
          </w:p>
        </w:tc>
        <w:tc>
          <w:tcPr>
            <w:tcW w:w="1152" w:type="dxa"/>
          </w:tcPr>
          <w:p w:rsidR="00D11E8E" w:rsidRPr="0070059E" w:rsidRDefault="00D11E8E" w:rsidP="00D11E8E">
            <w:pPr>
              <w:ind w:firstLine="0"/>
              <w:rPr>
                <w:lang w:bidi="ar-SA"/>
              </w:rPr>
            </w:pPr>
            <w:r w:rsidRPr="0070059E">
              <w:rPr>
                <w:lang w:bidi="ar-SA"/>
              </w:rPr>
              <w:t>23</w:t>
            </w:r>
          </w:p>
        </w:tc>
        <w:tc>
          <w:tcPr>
            <w:tcW w:w="1152" w:type="dxa"/>
          </w:tcPr>
          <w:p w:rsidR="00D11E8E" w:rsidRPr="0070059E" w:rsidRDefault="00D11E8E" w:rsidP="00D11E8E">
            <w:pPr>
              <w:ind w:firstLine="0"/>
              <w:rPr>
                <w:lang w:bidi="ar-SA"/>
              </w:rPr>
            </w:pPr>
            <w:r w:rsidRPr="0070059E">
              <w:rPr>
                <w:lang w:bidi="ar-SA"/>
              </w:rPr>
              <w:t>45</w:t>
            </w:r>
          </w:p>
        </w:tc>
        <w:tc>
          <w:tcPr>
            <w:tcW w:w="1152" w:type="dxa"/>
          </w:tcPr>
          <w:p w:rsidR="00D11E8E" w:rsidRPr="0070059E" w:rsidRDefault="00D11E8E" w:rsidP="00D11E8E">
            <w:pPr>
              <w:ind w:firstLine="0"/>
              <w:rPr>
                <w:lang w:bidi="ar-SA"/>
              </w:rPr>
            </w:pPr>
            <w:r w:rsidRPr="0070059E">
              <w:rPr>
                <w:lang w:bidi="ar-SA"/>
              </w:rPr>
              <w:t>1</w:t>
            </w:r>
          </w:p>
        </w:tc>
      </w:tr>
      <w:tr w:rsidR="00D11E8E" w:rsidRPr="0070059E">
        <w:tc>
          <w:tcPr>
            <w:tcW w:w="1151" w:type="dxa"/>
          </w:tcPr>
          <w:p w:rsidR="00D11E8E" w:rsidRPr="0070059E" w:rsidRDefault="00D11E8E" w:rsidP="00D11E8E">
            <w:pPr>
              <w:ind w:firstLine="0"/>
              <w:rPr>
                <w:lang w:bidi="ar-SA"/>
              </w:rPr>
            </w:pPr>
            <w:r w:rsidRPr="0070059E">
              <w:rPr>
                <w:lang w:bidi="ar-SA"/>
              </w:rPr>
              <w:t>1</w:t>
            </w:r>
          </w:p>
        </w:tc>
        <w:tc>
          <w:tcPr>
            <w:tcW w:w="1151" w:type="dxa"/>
          </w:tcPr>
          <w:p w:rsidR="00D11E8E" w:rsidRPr="0070059E" w:rsidRDefault="00D11E8E" w:rsidP="00D11E8E">
            <w:pPr>
              <w:ind w:firstLine="0"/>
              <w:rPr>
                <w:lang w:bidi="ar-SA"/>
              </w:rPr>
            </w:pPr>
            <w:r w:rsidRPr="0070059E">
              <w:rPr>
                <w:lang w:bidi="ar-SA"/>
              </w:rPr>
              <w:t>1</w:t>
            </w:r>
          </w:p>
        </w:tc>
        <w:tc>
          <w:tcPr>
            <w:tcW w:w="1151" w:type="dxa"/>
          </w:tcPr>
          <w:p w:rsidR="00D11E8E" w:rsidRPr="0070059E" w:rsidRDefault="00D11E8E" w:rsidP="00D11E8E">
            <w:pPr>
              <w:ind w:firstLine="0"/>
              <w:rPr>
                <w:lang w:bidi="ar-SA"/>
              </w:rPr>
            </w:pPr>
            <w:r w:rsidRPr="0070059E">
              <w:rPr>
                <w:lang w:bidi="ar-SA"/>
              </w:rPr>
              <w:t>30</w:t>
            </w:r>
          </w:p>
        </w:tc>
        <w:tc>
          <w:tcPr>
            <w:tcW w:w="1151" w:type="dxa"/>
          </w:tcPr>
          <w:p w:rsidR="00D11E8E" w:rsidRPr="0070059E" w:rsidRDefault="00D11E8E" w:rsidP="00D11E8E">
            <w:pPr>
              <w:ind w:firstLine="0"/>
              <w:rPr>
                <w:lang w:bidi="ar-SA"/>
              </w:rPr>
            </w:pPr>
            <w:r w:rsidRPr="0070059E">
              <w:rPr>
                <w:lang w:bidi="ar-SA"/>
              </w:rPr>
              <w:t>2</w:t>
            </w:r>
          </w:p>
        </w:tc>
        <w:tc>
          <w:tcPr>
            <w:tcW w:w="1152" w:type="dxa"/>
          </w:tcPr>
          <w:p w:rsidR="00D11E8E" w:rsidRPr="0070059E" w:rsidRDefault="00D11E8E" w:rsidP="00D11E8E">
            <w:pPr>
              <w:ind w:firstLine="0"/>
              <w:rPr>
                <w:lang w:bidi="ar-SA"/>
              </w:rPr>
            </w:pPr>
            <w:r w:rsidRPr="0070059E">
              <w:rPr>
                <w:lang w:bidi="ar-SA"/>
              </w:rPr>
              <w:t>23</w:t>
            </w:r>
          </w:p>
        </w:tc>
        <w:tc>
          <w:tcPr>
            <w:tcW w:w="1152" w:type="dxa"/>
          </w:tcPr>
          <w:p w:rsidR="00D11E8E" w:rsidRPr="0070059E" w:rsidRDefault="00D11E8E" w:rsidP="00D11E8E">
            <w:pPr>
              <w:ind w:firstLine="0"/>
              <w:rPr>
                <w:lang w:bidi="ar-SA"/>
              </w:rPr>
            </w:pPr>
            <w:r w:rsidRPr="0070059E">
              <w:rPr>
                <w:lang w:bidi="ar-SA"/>
              </w:rPr>
              <w:t>45</w:t>
            </w:r>
          </w:p>
        </w:tc>
        <w:tc>
          <w:tcPr>
            <w:tcW w:w="1152" w:type="dxa"/>
          </w:tcPr>
          <w:p w:rsidR="00D11E8E" w:rsidRPr="0070059E" w:rsidRDefault="00D11E8E" w:rsidP="00D11E8E">
            <w:pPr>
              <w:ind w:firstLine="0"/>
              <w:rPr>
                <w:lang w:bidi="ar-SA"/>
              </w:rPr>
            </w:pPr>
            <w:r w:rsidRPr="0070059E">
              <w:rPr>
                <w:lang w:bidi="ar-SA"/>
              </w:rPr>
              <w:t>1</w:t>
            </w:r>
          </w:p>
        </w:tc>
      </w:tr>
      <w:tr w:rsidR="00D11E8E" w:rsidRPr="0070059E">
        <w:tc>
          <w:tcPr>
            <w:tcW w:w="1151" w:type="dxa"/>
          </w:tcPr>
          <w:p w:rsidR="00D11E8E" w:rsidRPr="0070059E" w:rsidRDefault="00D11E8E" w:rsidP="00D11E8E">
            <w:pPr>
              <w:ind w:firstLine="0"/>
              <w:rPr>
                <w:lang w:bidi="ar-SA"/>
              </w:rPr>
            </w:pPr>
            <w:r w:rsidRPr="0070059E">
              <w:rPr>
                <w:lang w:bidi="ar-SA"/>
              </w:rPr>
              <w:t>2</w:t>
            </w:r>
          </w:p>
        </w:tc>
        <w:tc>
          <w:tcPr>
            <w:tcW w:w="1151" w:type="dxa"/>
          </w:tcPr>
          <w:p w:rsidR="00D11E8E" w:rsidRPr="0070059E" w:rsidRDefault="00D11E8E" w:rsidP="00D11E8E">
            <w:pPr>
              <w:ind w:firstLine="0"/>
              <w:rPr>
                <w:lang w:bidi="ar-SA"/>
              </w:rPr>
            </w:pPr>
            <w:r w:rsidRPr="0070059E">
              <w:rPr>
                <w:lang w:bidi="ar-SA"/>
              </w:rPr>
              <w:t>1</w:t>
            </w:r>
          </w:p>
        </w:tc>
        <w:tc>
          <w:tcPr>
            <w:tcW w:w="1151" w:type="dxa"/>
          </w:tcPr>
          <w:p w:rsidR="00D11E8E" w:rsidRPr="0070059E" w:rsidRDefault="00D11E8E" w:rsidP="00D11E8E">
            <w:pPr>
              <w:ind w:firstLine="0"/>
              <w:rPr>
                <w:lang w:bidi="ar-SA"/>
              </w:rPr>
            </w:pPr>
            <w:r w:rsidRPr="0070059E">
              <w:rPr>
                <w:lang w:bidi="ar-SA"/>
              </w:rPr>
              <w:t>16</w:t>
            </w:r>
          </w:p>
        </w:tc>
        <w:tc>
          <w:tcPr>
            <w:tcW w:w="1151" w:type="dxa"/>
          </w:tcPr>
          <w:p w:rsidR="00D11E8E" w:rsidRPr="0070059E" w:rsidRDefault="00D11E8E" w:rsidP="00D11E8E">
            <w:pPr>
              <w:ind w:firstLine="0"/>
              <w:rPr>
                <w:lang w:bidi="ar-SA"/>
              </w:rPr>
            </w:pPr>
            <w:r w:rsidRPr="0070059E">
              <w:rPr>
                <w:lang w:bidi="ar-SA"/>
              </w:rPr>
              <w:t>2</w:t>
            </w:r>
          </w:p>
        </w:tc>
        <w:tc>
          <w:tcPr>
            <w:tcW w:w="1152" w:type="dxa"/>
          </w:tcPr>
          <w:p w:rsidR="00D11E8E" w:rsidRPr="0070059E" w:rsidRDefault="00D11E8E" w:rsidP="00D11E8E">
            <w:pPr>
              <w:ind w:firstLine="0"/>
              <w:rPr>
                <w:lang w:bidi="ar-SA"/>
              </w:rPr>
            </w:pPr>
            <w:r w:rsidRPr="0070059E">
              <w:rPr>
                <w:lang w:bidi="ar-SA"/>
              </w:rPr>
              <w:t>12</w:t>
            </w:r>
          </w:p>
        </w:tc>
        <w:tc>
          <w:tcPr>
            <w:tcW w:w="1152" w:type="dxa"/>
          </w:tcPr>
          <w:p w:rsidR="00D11E8E" w:rsidRPr="0070059E" w:rsidRDefault="00D11E8E" w:rsidP="00D11E8E">
            <w:pPr>
              <w:ind w:firstLine="0"/>
              <w:rPr>
                <w:lang w:bidi="ar-SA"/>
              </w:rPr>
            </w:pPr>
            <w:r w:rsidRPr="0070059E">
              <w:rPr>
                <w:lang w:bidi="ar-SA"/>
              </w:rPr>
              <w:t>52</w:t>
            </w:r>
          </w:p>
        </w:tc>
        <w:tc>
          <w:tcPr>
            <w:tcW w:w="1152" w:type="dxa"/>
          </w:tcPr>
          <w:p w:rsidR="00D11E8E" w:rsidRPr="0070059E" w:rsidRDefault="00D11E8E" w:rsidP="00D11E8E">
            <w:pPr>
              <w:ind w:firstLine="0"/>
              <w:rPr>
                <w:lang w:bidi="ar-SA"/>
              </w:rPr>
            </w:pPr>
            <w:r w:rsidRPr="0070059E">
              <w:rPr>
                <w:lang w:bidi="ar-SA"/>
              </w:rPr>
              <w:t>0</w:t>
            </w:r>
          </w:p>
        </w:tc>
      </w:tr>
      <w:tr w:rsidR="00D11E8E" w:rsidRPr="0070059E">
        <w:tc>
          <w:tcPr>
            <w:tcW w:w="1151" w:type="dxa"/>
            <w:tcBorders>
              <w:bottom w:val="single" w:sz="12" w:space="0" w:color="auto"/>
            </w:tcBorders>
          </w:tcPr>
          <w:p w:rsidR="00D11E8E" w:rsidRPr="0070059E" w:rsidRDefault="00D11E8E" w:rsidP="00D11E8E">
            <w:pPr>
              <w:ind w:firstLine="0"/>
              <w:rPr>
                <w:lang w:bidi="ar-SA"/>
              </w:rPr>
            </w:pPr>
            <w:r w:rsidRPr="0070059E">
              <w:rPr>
                <w:lang w:bidi="ar-SA"/>
              </w:rPr>
              <w:t>3</w:t>
            </w:r>
          </w:p>
        </w:tc>
        <w:tc>
          <w:tcPr>
            <w:tcW w:w="1151" w:type="dxa"/>
            <w:tcBorders>
              <w:bottom w:val="single" w:sz="12" w:space="0" w:color="auto"/>
            </w:tcBorders>
          </w:tcPr>
          <w:p w:rsidR="00D11E8E" w:rsidRPr="0070059E" w:rsidRDefault="00D11E8E" w:rsidP="00D11E8E">
            <w:pPr>
              <w:ind w:firstLine="0"/>
              <w:rPr>
                <w:lang w:bidi="ar-SA"/>
              </w:rPr>
            </w:pPr>
            <w:r w:rsidRPr="0070059E">
              <w:rPr>
                <w:lang w:bidi="ar-SA"/>
              </w:rPr>
              <w:t>1</w:t>
            </w:r>
          </w:p>
        </w:tc>
        <w:tc>
          <w:tcPr>
            <w:tcW w:w="1151" w:type="dxa"/>
            <w:tcBorders>
              <w:bottom w:val="single" w:sz="12" w:space="0" w:color="auto"/>
            </w:tcBorders>
          </w:tcPr>
          <w:p w:rsidR="00D11E8E" w:rsidRPr="0070059E" w:rsidRDefault="00D11E8E" w:rsidP="00D11E8E">
            <w:pPr>
              <w:ind w:firstLine="0"/>
              <w:rPr>
                <w:lang w:bidi="ar-SA"/>
              </w:rPr>
            </w:pPr>
            <w:r w:rsidRPr="0070059E">
              <w:rPr>
                <w:lang w:bidi="ar-SA"/>
              </w:rPr>
              <w:t>4</w:t>
            </w:r>
          </w:p>
        </w:tc>
        <w:tc>
          <w:tcPr>
            <w:tcW w:w="1151" w:type="dxa"/>
            <w:tcBorders>
              <w:bottom w:val="single" w:sz="12" w:space="0" w:color="auto"/>
            </w:tcBorders>
          </w:tcPr>
          <w:p w:rsidR="00D11E8E" w:rsidRPr="0070059E" w:rsidRDefault="00D11E8E" w:rsidP="00D11E8E">
            <w:pPr>
              <w:ind w:firstLine="0"/>
              <w:rPr>
                <w:lang w:bidi="ar-SA"/>
              </w:rPr>
            </w:pPr>
            <w:r w:rsidRPr="0070059E">
              <w:rPr>
                <w:lang w:bidi="ar-SA"/>
              </w:rPr>
              <w:t>1</w:t>
            </w:r>
          </w:p>
        </w:tc>
        <w:tc>
          <w:tcPr>
            <w:tcW w:w="1152" w:type="dxa"/>
            <w:tcBorders>
              <w:bottom w:val="single" w:sz="12" w:space="0" w:color="auto"/>
            </w:tcBorders>
          </w:tcPr>
          <w:p w:rsidR="00D11E8E" w:rsidRPr="0070059E" w:rsidRDefault="00D11E8E" w:rsidP="00D11E8E">
            <w:pPr>
              <w:ind w:firstLine="0"/>
              <w:rPr>
                <w:lang w:bidi="ar-SA"/>
              </w:rPr>
            </w:pPr>
            <w:r w:rsidRPr="0070059E">
              <w:rPr>
                <w:lang w:bidi="ar-SA"/>
              </w:rPr>
              <w:t>4</w:t>
            </w:r>
          </w:p>
        </w:tc>
        <w:tc>
          <w:tcPr>
            <w:tcW w:w="1152" w:type="dxa"/>
            <w:tcBorders>
              <w:bottom w:val="single" w:sz="12" w:space="0" w:color="auto"/>
            </w:tcBorders>
          </w:tcPr>
          <w:p w:rsidR="00D11E8E" w:rsidRPr="0070059E" w:rsidRDefault="00D11E8E" w:rsidP="00D11E8E">
            <w:pPr>
              <w:ind w:firstLine="0"/>
              <w:rPr>
                <w:lang w:bidi="ar-SA"/>
              </w:rPr>
            </w:pPr>
            <w:r w:rsidRPr="0070059E">
              <w:rPr>
                <w:lang w:bidi="ar-SA"/>
              </w:rPr>
              <w:t>12</w:t>
            </w:r>
          </w:p>
        </w:tc>
        <w:tc>
          <w:tcPr>
            <w:tcW w:w="1152" w:type="dxa"/>
            <w:tcBorders>
              <w:bottom w:val="single" w:sz="12" w:space="0" w:color="auto"/>
            </w:tcBorders>
          </w:tcPr>
          <w:p w:rsidR="00D11E8E" w:rsidRPr="0070059E" w:rsidRDefault="00D11E8E" w:rsidP="00D11E8E">
            <w:pPr>
              <w:ind w:firstLine="0"/>
              <w:rPr>
                <w:lang w:bidi="ar-SA"/>
              </w:rPr>
            </w:pPr>
            <w:r w:rsidRPr="0070059E">
              <w:rPr>
                <w:lang w:bidi="ar-SA"/>
              </w:rPr>
              <w:t>1</w:t>
            </w:r>
          </w:p>
        </w:tc>
      </w:tr>
    </w:tbl>
    <w:p w:rsidR="00D11E8E" w:rsidRDefault="00D11E8E" w:rsidP="00D11E8E">
      <w:pPr>
        <w:spacing w:before="120" w:after="120"/>
        <w:jc w:val="both"/>
      </w:pPr>
    </w:p>
    <w:p w:rsidR="00D11E8E" w:rsidRDefault="00D11E8E" w:rsidP="00D11E8E">
      <w:pPr>
        <w:spacing w:before="120" w:after="120"/>
        <w:jc w:val="both"/>
      </w:pPr>
      <w:r w:rsidRPr="0070059E">
        <w:t>[259]</w:t>
      </w:r>
    </w:p>
    <w:p w:rsidR="00D11E8E" w:rsidRPr="00B14CFC" w:rsidRDefault="00D11E8E" w:rsidP="00D11E8E">
      <w:pPr>
        <w:spacing w:before="120" w:after="120"/>
        <w:jc w:val="both"/>
      </w:pPr>
    </w:p>
    <w:p w:rsidR="00D11E8E" w:rsidRPr="00B14CFC" w:rsidRDefault="00D11E8E" w:rsidP="00D11E8E">
      <w:pPr>
        <w:spacing w:before="120" w:after="120"/>
        <w:jc w:val="both"/>
        <w:rPr>
          <w:b/>
          <w:i/>
        </w:rPr>
      </w:pPr>
      <w:r w:rsidRPr="00B14CFC">
        <w:rPr>
          <w:b/>
          <w:i/>
        </w:rPr>
        <w:t>Jonction de type D :</w:t>
      </w:r>
    </w:p>
    <w:p w:rsidR="00D11E8E" w:rsidRDefault="00D11E8E" w:rsidP="00D11E8E">
      <w:pPr>
        <w:spacing w:before="120" w:after="120"/>
        <w:jc w:val="both"/>
      </w:pPr>
    </w:p>
    <w:p w:rsidR="00D11E8E" w:rsidRPr="0070059E" w:rsidRDefault="00D11E8E" w:rsidP="00D11E8E">
      <w:pPr>
        <w:spacing w:before="120" w:after="120"/>
        <w:jc w:val="both"/>
      </w:pPr>
      <w:r w:rsidRPr="0070059E">
        <w:t>EXEMPLE : Joindre deux fichiers événementiels : un fichier contenant la variable dépendante (le ou les emplois en français du r</w:t>
      </w:r>
      <w:r w:rsidRPr="0070059E">
        <w:t>é</w:t>
      </w:r>
      <w:r w:rsidRPr="0070059E">
        <w:t>pondant) et un fichier de variables indépendantes si celle-ci sont te</w:t>
      </w:r>
      <w:r w:rsidRPr="0070059E">
        <w:t>m</w:t>
      </w:r>
      <w:r w:rsidRPr="0070059E">
        <w:t>porellement simultanées ou antérieures à la variable dépendante (l’emploi français du conjoint).</w:t>
      </w:r>
    </w:p>
    <w:p w:rsidR="00D11E8E" w:rsidRPr="00B14CFC" w:rsidRDefault="00D11E8E" w:rsidP="00D11E8E">
      <w:pPr>
        <w:spacing w:before="120" w:after="120"/>
        <w:jc w:val="both"/>
        <w:rPr>
          <w:b/>
          <w:i/>
        </w:rPr>
      </w:pPr>
      <w:r w:rsidRPr="00B14CFC">
        <w:rPr>
          <w:b/>
          <w:i/>
        </w:rPr>
        <w:t>On a...</w:t>
      </w:r>
    </w:p>
    <w:p w:rsidR="00D11E8E" w:rsidRPr="0070059E" w:rsidRDefault="00E42B44" w:rsidP="00D11E8E">
      <w:pPr>
        <w:spacing w:before="120" w:after="120"/>
        <w:jc w:val="center"/>
        <w:rPr>
          <w:szCs w:val="2"/>
        </w:rPr>
      </w:pPr>
      <w:r w:rsidRPr="005969AD">
        <w:rPr>
          <w:b/>
          <w:noProof/>
        </w:rPr>
        <w:drawing>
          <wp:inline distT="0" distB="0" distL="0" distR="0">
            <wp:extent cx="5067300" cy="1841500"/>
            <wp:effectExtent l="0" t="0" r="0" b="0"/>
            <wp:docPr id="11" name="Image 11" descr="fig_p_259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ig_p_259_low"/>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67300" cy="1841500"/>
                    </a:xfrm>
                    <a:prstGeom prst="rect">
                      <a:avLst/>
                    </a:prstGeom>
                    <a:noFill/>
                    <a:ln>
                      <a:noFill/>
                    </a:ln>
                  </pic:spPr>
                </pic:pic>
              </a:graphicData>
            </a:graphic>
          </wp:inline>
        </w:drawing>
      </w:r>
    </w:p>
    <w:p w:rsidR="00D11E8E" w:rsidRPr="0070059E" w:rsidRDefault="00D11E8E" w:rsidP="00D11E8E">
      <w:pPr>
        <w:spacing w:before="120" w:after="120"/>
        <w:jc w:val="both"/>
        <w:rPr>
          <w:szCs w:val="2"/>
        </w:rPr>
      </w:pPr>
      <w:r>
        <w:rPr>
          <w:szCs w:val="2"/>
        </w:rPr>
        <w:br w:type="page"/>
      </w:r>
    </w:p>
    <w:p w:rsidR="00D11E8E" w:rsidRPr="0070059E" w:rsidRDefault="00D11E8E" w:rsidP="00D11E8E">
      <w:pPr>
        <w:spacing w:before="120" w:after="120"/>
        <w:jc w:val="both"/>
      </w:pPr>
      <w:r w:rsidRPr="0070059E">
        <w:rPr>
          <w:b/>
        </w:rPr>
        <w:t>On fait...</w:t>
      </w:r>
      <w:r w:rsidRPr="0070059E">
        <w:t xml:space="preserve"> comme décrit à la fin du document... On obtient...</w:t>
      </w:r>
    </w:p>
    <w:p w:rsidR="00D11E8E" w:rsidRPr="0070059E" w:rsidRDefault="00D11E8E" w:rsidP="00D11E8E">
      <w:pPr>
        <w:spacing w:before="120" w:after="120"/>
        <w:jc w:val="both"/>
        <w:rPr>
          <w:szCs w:val="2"/>
        </w:rPr>
      </w:pPr>
    </w:p>
    <w:tbl>
      <w:tblPr>
        <w:tblW w:w="0" w:type="auto"/>
        <w:tblLook w:val="00BF" w:firstRow="1" w:lastRow="0" w:firstColumn="1" w:lastColumn="0" w:noHBand="0" w:noVBand="0"/>
      </w:tblPr>
      <w:tblGrid>
        <w:gridCol w:w="1612"/>
        <w:gridCol w:w="1612"/>
        <w:gridCol w:w="1612"/>
        <w:gridCol w:w="1612"/>
        <w:gridCol w:w="1612"/>
      </w:tblGrid>
      <w:tr w:rsidR="00D11E8E" w:rsidRPr="0070059E">
        <w:tc>
          <w:tcPr>
            <w:tcW w:w="1612"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NO_ID</w:t>
            </w:r>
          </w:p>
        </w:tc>
        <w:tc>
          <w:tcPr>
            <w:tcW w:w="1612"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DATE1</w:t>
            </w:r>
          </w:p>
        </w:tc>
        <w:tc>
          <w:tcPr>
            <w:tcW w:w="1612"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DATE2</w:t>
            </w:r>
          </w:p>
        </w:tc>
        <w:tc>
          <w:tcPr>
            <w:tcW w:w="1612"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X2</w:t>
            </w:r>
          </w:p>
        </w:tc>
        <w:tc>
          <w:tcPr>
            <w:tcW w:w="1612" w:type="dxa"/>
            <w:tcBorders>
              <w:top w:val="single" w:sz="12" w:space="0" w:color="auto"/>
              <w:bottom w:val="single" w:sz="12" w:space="0" w:color="auto"/>
            </w:tcBorders>
            <w:shd w:val="clear" w:color="auto" w:fill="EEECE1"/>
          </w:tcPr>
          <w:p w:rsidR="00D11E8E" w:rsidRPr="0070059E" w:rsidRDefault="00D11E8E" w:rsidP="00D11E8E">
            <w:pPr>
              <w:ind w:firstLine="0"/>
              <w:jc w:val="center"/>
              <w:rPr>
                <w:szCs w:val="2"/>
                <w:lang w:bidi="ar-SA"/>
              </w:rPr>
            </w:pPr>
            <w:r w:rsidRPr="0070059E">
              <w:rPr>
                <w:szCs w:val="2"/>
                <w:lang w:bidi="ar-SA"/>
              </w:rPr>
              <w:t>X3</w:t>
            </w:r>
          </w:p>
        </w:tc>
      </w:tr>
      <w:tr w:rsidR="00D11E8E" w:rsidRPr="0070059E">
        <w:tc>
          <w:tcPr>
            <w:tcW w:w="1612"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612"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2</w:t>
            </w:r>
          </w:p>
        </w:tc>
        <w:tc>
          <w:tcPr>
            <w:tcW w:w="1612"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NAP</w:t>
            </w:r>
          </w:p>
        </w:tc>
        <w:tc>
          <w:tcPr>
            <w:tcW w:w="1612"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4</w:t>
            </w:r>
          </w:p>
        </w:tc>
        <w:tc>
          <w:tcPr>
            <w:tcW w:w="1612" w:type="dxa"/>
            <w:tcBorders>
              <w:top w:val="single" w:sz="12" w:space="0" w:color="auto"/>
            </w:tcBorders>
          </w:tcPr>
          <w:p w:rsidR="00D11E8E" w:rsidRPr="0070059E" w:rsidRDefault="00D11E8E" w:rsidP="00D11E8E">
            <w:pPr>
              <w:ind w:firstLine="0"/>
              <w:jc w:val="center"/>
              <w:rPr>
                <w:szCs w:val="2"/>
                <w:lang w:bidi="ar-SA"/>
              </w:rPr>
            </w:pPr>
            <w:r w:rsidRPr="0070059E">
              <w:rPr>
                <w:szCs w:val="2"/>
                <w:lang w:bidi="ar-SA"/>
              </w:rPr>
              <w:t>NAP</w:t>
            </w:r>
          </w:p>
        </w:tc>
      </w:tr>
      <w:tr w:rsidR="00D11E8E" w:rsidRPr="0070059E">
        <w:tc>
          <w:tcPr>
            <w:tcW w:w="1612" w:type="dxa"/>
          </w:tcPr>
          <w:p w:rsidR="00D11E8E" w:rsidRPr="0070059E" w:rsidRDefault="00D11E8E" w:rsidP="00D11E8E">
            <w:pPr>
              <w:ind w:firstLine="0"/>
              <w:jc w:val="center"/>
              <w:rPr>
                <w:szCs w:val="2"/>
                <w:lang w:bidi="ar-SA"/>
              </w:rPr>
            </w:pPr>
            <w:r w:rsidRPr="0070059E">
              <w:rPr>
                <w:szCs w:val="2"/>
                <w:lang w:bidi="ar-SA"/>
              </w:rPr>
              <w:t>1</w:t>
            </w:r>
          </w:p>
        </w:tc>
        <w:tc>
          <w:tcPr>
            <w:tcW w:w="1612" w:type="dxa"/>
          </w:tcPr>
          <w:p w:rsidR="00D11E8E" w:rsidRPr="0070059E" w:rsidRDefault="00D11E8E" w:rsidP="00D11E8E">
            <w:pPr>
              <w:ind w:firstLine="0"/>
              <w:jc w:val="center"/>
              <w:rPr>
                <w:szCs w:val="2"/>
                <w:lang w:bidi="ar-SA"/>
              </w:rPr>
            </w:pPr>
            <w:r w:rsidRPr="0070059E">
              <w:rPr>
                <w:szCs w:val="2"/>
                <w:lang w:bidi="ar-SA"/>
              </w:rPr>
              <w:t>8</w:t>
            </w:r>
          </w:p>
        </w:tc>
        <w:tc>
          <w:tcPr>
            <w:tcW w:w="1612" w:type="dxa"/>
          </w:tcPr>
          <w:p w:rsidR="00D11E8E" w:rsidRPr="0070059E" w:rsidRDefault="00D11E8E" w:rsidP="00D11E8E">
            <w:pPr>
              <w:ind w:firstLine="0"/>
              <w:jc w:val="center"/>
              <w:rPr>
                <w:szCs w:val="2"/>
                <w:lang w:bidi="ar-SA"/>
              </w:rPr>
            </w:pPr>
            <w:r w:rsidRPr="0070059E">
              <w:rPr>
                <w:szCs w:val="2"/>
                <w:lang w:bidi="ar-SA"/>
              </w:rPr>
              <w:t>5</w:t>
            </w:r>
          </w:p>
        </w:tc>
        <w:tc>
          <w:tcPr>
            <w:tcW w:w="1612" w:type="dxa"/>
          </w:tcPr>
          <w:p w:rsidR="00D11E8E" w:rsidRPr="0070059E" w:rsidRDefault="00D11E8E" w:rsidP="00D11E8E">
            <w:pPr>
              <w:ind w:firstLine="0"/>
              <w:jc w:val="center"/>
              <w:rPr>
                <w:szCs w:val="2"/>
                <w:lang w:bidi="ar-SA"/>
              </w:rPr>
            </w:pPr>
            <w:r w:rsidRPr="0070059E">
              <w:rPr>
                <w:szCs w:val="2"/>
                <w:lang w:bidi="ar-SA"/>
              </w:rPr>
              <w:t>6</w:t>
            </w:r>
          </w:p>
        </w:tc>
        <w:tc>
          <w:tcPr>
            <w:tcW w:w="1612" w:type="dxa"/>
          </w:tcPr>
          <w:p w:rsidR="00D11E8E" w:rsidRPr="0070059E" w:rsidRDefault="00D11E8E" w:rsidP="00D11E8E">
            <w:pPr>
              <w:ind w:firstLine="0"/>
              <w:jc w:val="center"/>
              <w:rPr>
                <w:szCs w:val="2"/>
                <w:lang w:bidi="ar-SA"/>
              </w:rPr>
            </w:pPr>
            <w:r w:rsidRPr="0070059E">
              <w:rPr>
                <w:szCs w:val="2"/>
                <w:lang w:bidi="ar-SA"/>
              </w:rPr>
              <w:t>3</w:t>
            </w:r>
          </w:p>
        </w:tc>
      </w:tr>
      <w:tr w:rsidR="00D11E8E" w:rsidRPr="0070059E">
        <w:tc>
          <w:tcPr>
            <w:tcW w:w="1612"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1</w:t>
            </w:r>
          </w:p>
        </w:tc>
        <w:tc>
          <w:tcPr>
            <w:tcW w:w="1612"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11</w:t>
            </w:r>
          </w:p>
        </w:tc>
        <w:tc>
          <w:tcPr>
            <w:tcW w:w="1612"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5</w:t>
            </w:r>
          </w:p>
        </w:tc>
        <w:tc>
          <w:tcPr>
            <w:tcW w:w="1612"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2</w:t>
            </w:r>
          </w:p>
        </w:tc>
        <w:tc>
          <w:tcPr>
            <w:tcW w:w="1612" w:type="dxa"/>
            <w:tcBorders>
              <w:bottom w:val="single" w:sz="12" w:space="0" w:color="auto"/>
            </w:tcBorders>
          </w:tcPr>
          <w:p w:rsidR="00D11E8E" w:rsidRPr="0070059E" w:rsidRDefault="00D11E8E" w:rsidP="00D11E8E">
            <w:pPr>
              <w:ind w:firstLine="0"/>
              <w:jc w:val="center"/>
              <w:rPr>
                <w:szCs w:val="2"/>
                <w:lang w:bidi="ar-SA"/>
              </w:rPr>
            </w:pPr>
            <w:r w:rsidRPr="0070059E">
              <w:rPr>
                <w:szCs w:val="2"/>
                <w:lang w:bidi="ar-SA"/>
              </w:rPr>
              <w:t>3</w:t>
            </w:r>
          </w:p>
        </w:tc>
      </w:tr>
    </w:tbl>
    <w:p w:rsidR="00D11E8E" w:rsidRPr="0070059E" w:rsidRDefault="00D11E8E" w:rsidP="00D11E8E">
      <w:pPr>
        <w:spacing w:before="120" w:after="120"/>
        <w:jc w:val="both"/>
        <w:rPr>
          <w:szCs w:val="2"/>
        </w:rPr>
      </w:pPr>
    </w:p>
    <w:p w:rsidR="00D11E8E" w:rsidRPr="0070059E" w:rsidRDefault="00D11E8E" w:rsidP="00D11E8E">
      <w:pPr>
        <w:spacing w:before="120" w:after="120"/>
        <w:jc w:val="both"/>
        <w:rPr>
          <w:szCs w:val="2"/>
        </w:rPr>
      </w:pPr>
    </w:p>
    <w:p w:rsidR="00D11E8E" w:rsidRPr="0070059E" w:rsidRDefault="00D11E8E" w:rsidP="00D11E8E">
      <w:pPr>
        <w:pStyle w:val="p"/>
      </w:pPr>
      <w:r w:rsidRPr="0070059E">
        <w:t>[260]</w:t>
      </w:r>
    </w:p>
    <w:sectPr w:rsidR="00D11E8E" w:rsidRPr="0070059E" w:rsidSect="00D11E8E">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C60" w:rsidRDefault="00371C60">
      <w:r>
        <w:separator/>
      </w:r>
    </w:p>
  </w:endnote>
  <w:endnote w:type="continuationSeparator" w:id="0">
    <w:p w:rsidR="00371C60" w:rsidRDefault="0037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C60" w:rsidRDefault="00371C60">
      <w:pPr>
        <w:ind w:firstLine="0"/>
      </w:pPr>
      <w:r>
        <w:separator/>
      </w:r>
    </w:p>
  </w:footnote>
  <w:footnote w:type="continuationSeparator" w:id="0">
    <w:p w:rsidR="00371C60" w:rsidRDefault="00371C60">
      <w:pPr>
        <w:ind w:firstLine="0"/>
      </w:pPr>
      <w:r>
        <w:separator/>
      </w:r>
    </w:p>
  </w:footnote>
  <w:footnote w:id="1">
    <w:p w:rsidR="00D11E8E" w:rsidRDefault="00D11E8E">
      <w:pPr>
        <w:pStyle w:val="Notedebasdepage"/>
      </w:pPr>
      <w:r>
        <w:rPr>
          <w:rStyle w:val="Appelnotedebasdep"/>
        </w:rPr>
        <w:footnoteRef/>
      </w:r>
      <w:r>
        <w:t xml:space="preserve"> </w:t>
      </w:r>
      <w:r>
        <w:tab/>
      </w:r>
      <w:r w:rsidRPr="0070059E">
        <w:t>Nous tenons à remercier Monsieur Robert Boucher (Applications académ</w:t>
      </w:r>
      <w:r w:rsidRPr="0070059E">
        <w:t>i</w:t>
      </w:r>
      <w:r w:rsidRPr="0070059E">
        <w:t>ques, Services informatiques, Université de Montréal) pour son support à la mise au point de ces procéd</w:t>
      </w:r>
      <w:r w:rsidRPr="0070059E">
        <w:t>u</w:t>
      </w:r>
      <w:r w:rsidRPr="0070059E">
        <w: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E8E" w:rsidRDefault="00D11E8E" w:rsidP="00D11E8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AE6CF2">
      <w:rPr>
        <w:rFonts w:ascii="Times New Roman" w:hAnsi="Times New Roman"/>
      </w:rPr>
      <w:t>“Datation des événements dans un questionnaire et gestion de la base de données.”</w:t>
    </w:r>
    <w:r>
      <w:rPr>
        <w:rFonts w:ascii="Times New Roman" w:hAnsi="Times New Roman"/>
      </w:rPr>
      <w:t xml:space="preserve"> (1993)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371C6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41</w:t>
    </w:r>
    <w:r>
      <w:rPr>
        <w:rStyle w:val="Numrodepage"/>
        <w:rFonts w:ascii="Times New Roman" w:hAnsi="Times New Roman"/>
      </w:rPr>
      <w:fldChar w:fldCharType="end"/>
    </w:r>
  </w:p>
  <w:p w:rsidR="00D11E8E" w:rsidRDefault="00D11E8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71C60"/>
    <w:rsid w:val="00D11E8E"/>
    <w:rsid w:val="00E42B4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C1724BC-2B8F-3146-9080-CBDD1B6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2099"/>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E6CF2"/>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EA5125"/>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5F613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022750"/>
    <w:pPr>
      <w:spacing w:before="120" w:after="120"/>
      <w:ind w:firstLine="0"/>
      <w:jc w:val="center"/>
    </w:pPr>
    <w:rPr>
      <w:b/>
      <w:sz w:val="24"/>
      <w:lang w:eastAsia="fr-FR" w:bidi="fr-FR"/>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7ptItalique">
    <w:name w:val="Note de bas de page + 7 pt;Italique"/>
    <w:rsid w:val="00CD2851"/>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1Petitesmajuscules">
    <w:name w:val="En-tête #1 + Petites majuscules"/>
    <w:rsid w:val="00CD2851"/>
    <w:rPr>
      <w:rFonts w:ascii="Times New Roman" w:eastAsia="Times New Roman" w:hAnsi="Times New Roman" w:cs="Times New Roman"/>
      <w:b w:val="0"/>
      <w:bCs w:val="0"/>
      <w:i w:val="0"/>
      <w:iCs w:val="0"/>
      <w:smallCaps/>
      <w:strike w:val="0"/>
      <w:color w:val="FFFFFF"/>
      <w:spacing w:val="0"/>
      <w:w w:val="100"/>
      <w:position w:val="0"/>
      <w:sz w:val="40"/>
      <w:szCs w:val="40"/>
      <w:u w:val="none"/>
      <w:lang w:val="fr-FR" w:eastAsia="fr-FR" w:bidi="fr-FR"/>
    </w:rPr>
  </w:style>
  <w:style w:type="character" w:customStyle="1" w:styleId="En-tte32">
    <w:name w:val="En-tête #3 (2)_"/>
    <w:rsid w:val="00CD2851"/>
    <w:rPr>
      <w:rFonts w:ascii="Times New Roman" w:eastAsia="Times New Roman" w:hAnsi="Times New Roman" w:cs="Times New Roman"/>
      <w:b/>
      <w:bCs/>
      <w:i w:val="0"/>
      <w:iCs w:val="0"/>
      <w:smallCaps w:val="0"/>
      <w:strike w:val="0"/>
      <w:spacing w:val="-10"/>
      <w:w w:val="150"/>
      <w:sz w:val="28"/>
      <w:szCs w:val="28"/>
      <w:u w:val="none"/>
    </w:rPr>
  </w:style>
  <w:style w:type="character" w:customStyle="1" w:styleId="En-tte320">
    <w:name w:val="En-tête #3 (2)"/>
    <w:rsid w:val="00CD2851"/>
    <w:rPr>
      <w:rFonts w:ascii="Times New Roman" w:eastAsia="Times New Roman" w:hAnsi="Times New Roman" w:cs="Times New Roman"/>
      <w:b/>
      <w:bCs/>
      <w:i w:val="0"/>
      <w:iCs w:val="0"/>
      <w:smallCaps w:val="0"/>
      <w:strike w:val="0"/>
      <w:color w:val="FFFFFF"/>
      <w:spacing w:val="-10"/>
      <w:w w:val="150"/>
      <w:position w:val="0"/>
      <w:sz w:val="28"/>
      <w:szCs w:val="28"/>
      <w:u w:val="none"/>
      <w:lang w:val="fr-FR" w:eastAsia="fr-FR" w:bidi="fr-FR"/>
    </w:rPr>
  </w:style>
  <w:style w:type="character" w:customStyle="1" w:styleId="En-tte42">
    <w:name w:val="En-tête #4 (2)_"/>
    <w:link w:val="En-tte420"/>
    <w:rsid w:val="00CD2851"/>
    <w:rPr>
      <w:rFonts w:ascii="Times New Roman" w:eastAsia="Times New Roman" w:hAnsi="Times New Roman"/>
      <w:b/>
      <w:bCs/>
      <w:i/>
      <w:iCs/>
      <w:sz w:val="26"/>
      <w:szCs w:val="26"/>
      <w:shd w:val="clear" w:color="auto" w:fill="FFFFFF"/>
    </w:rPr>
  </w:style>
  <w:style w:type="character" w:customStyle="1" w:styleId="En-tte4211ptNonItalique">
    <w:name w:val="En-tête #4 (2) + 11 pt;Non Italique"/>
    <w:rsid w:val="00CD28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Arial10ptNonItalique">
    <w:name w:val="En-tête ou pied de page + Arial;10 pt;Non Italique"/>
    <w:rsid w:val="00CD2851"/>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Corpsdutexte1218ptEspacement0ptExact">
    <w:name w:val="Corps du texte (12) + 18 pt;Espacement 0 pt Exact"/>
    <w:rsid w:val="00CD2851"/>
    <w:rPr>
      <w:rFonts w:ascii="Times New Roman" w:eastAsia="Times New Roman" w:hAnsi="Times New Roman" w:cs="Times New Roman"/>
      <w:b w:val="0"/>
      <w:bCs w:val="0"/>
      <w:i w:val="0"/>
      <w:iCs w:val="0"/>
      <w:smallCaps w:val="0"/>
      <w:strike w:val="0"/>
      <w:color w:val="000000"/>
      <w:spacing w:val="0"/>
      <w:w w:val="100"/>
      <w:position w:val="0"/>
      <w:sz w:val="36"/>
      <w:szCs w:val="36"/>
      <w:u w:val="none"/>
      <w:lang w:val="fr-FR" w:eastAsia="fr-FR" w:bidi="fr-FR"/>
    </w:rPr>
  </w:style>
  <w:style w:type="character" w:customStyle="1" w:styleId="Corpsdutexte169ptGrasNonItalique">
    <w:name w:val="Corps du texte (16) + 9 pt;Gras;Non Italique"/>
    <w:rsid w:val="00CD2851"/>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29ptGrasPetitesmajuscules">
    <w:name w:val="Corps du texte (2) + 9 pt;Gras;Petites majuscules"/>
    <w:rsid w:val="00CD2851"/>
    <w:rPr>
      <w:rFonts w:ascii="Times New Roman" w:eastAsia="Times New Roman" w:hAnsi="Times New Roman" w:cs="Times New Roman"/>
      <w:b/>
      <w:bCs/>
      <w:i w:val="0"/>
      <w:iCs w:val="0"/>
      <w:smallCaps/>
      <w:strike w:val="0"/>
      <w:color w:val="000000"/>
      <w:spacing w:val="0"/>
      <w:w w:val="100"/>
      <w:position w:val="0"/>
      <w:sz w:val="18"/>
      <w:szCs w:val="18"/>
      <w:u w:val="none"/>
      <w:lang w:val="fr-FR" w:eastAsia="fr-FR" w:bidi="fr-FR"/>
    </w:rPr>
  </w:style>
  <w:style w:type="character" w:customStyle="1" w:styleId="En-tte4Exact">
    <w:name w:val="En-tête #4 Exact"/>
    <w:rsid w:val="00CD2851"/>
    <w:rPr>
      <w:rFonts w:ascii="Times New Roman" w:eastAsia="Times New Roman" w:hAnsi="Times New Roman" w:cs="Times New Roman"/>
      <w:b/>
      <w:bCs/>
      <w:i/>
      <w:iCs/>
      <w:smallCaps w:val="0"/>
      <w:strike w:val="0"/>
      <w:sz w:val="15"/>
      <w:szCs w:val="15"/>
      <w:u w:val="none"/>
    </w:rPr>
  </w:style>
  <w:style w:type="character" w:customStyle="1" w:styleId="Lgendedutableau3">
    <w:name w:val="Légende du tableau (3)_"/>
    <w:link w:val="Lgendedutableau30"/>
    <w:rsid w:val="00CD2851"/>
    <w:rPr>
      <w:rFonts w:ascii="Times New Roman" w:eastAsia="Times New Roman" w:hAnsi="Times New Roman"/>
      <w:sz w:val="22"/>
      <w:szCs w:val="22"/>
      <w:shd w:val="clear" w:color="auto" w:fill="FFFFFF"/>
    </w:rPr>
  </w:style>
  <w:style w:type="character" w:customStyle="1" w:styleId="En-tte52">
    <w:name w:val="En-tête #5 (2)_"/>
    <w:link w:val="En-tte520"/>
    <w:rsid w:val="00CD2851"/>
    <w:rPr>
      <w:rFonts w:ascii="Times New Roman" w:eastAsia="Times New Roman" w:hAnsi="Times New Roman"/>
      <w:b/>
      <w:bCs/>
      <w:sz w:val="22"/>
      <w:szCs w:val="22"/>
      <w:shd w:val="clear" w:color="auto" w:fill="FFFFFF"/>
    </w:rPr>
  </w:style>
  <w:style w:type="character" w:customStyle="1" w:styleId="Corpsdutexte169ptGrasNonItaliquePetitesmajuscules">
    <w:name w:val="Corps du texte (16) + 9 pt;Gras;Non Italique;Petites majuscules"/>
    <w:rsid w:val="00CD2851"/>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Corpsdutexte1911ptNonGrasItalique">
    <w:name w:val="Corps du texte (19) + 11 pt;Non Gras;Italique"/>
    <w:rsid w:val="00CD285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911ptNonGras">
    <w:name w:val="Corps du texte (19) + 11 pt;Non Gras"/>
    <w:rsid w:val="00CD285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elimage">
    <w:name w:val="Légende de l'image_"/>
    <w:link w:val="Lgendedelimage0"/>
    <w:rsid w:val="00CD2851"/>
    <w:rPr>
      <w:rFonts w:ascii="Times New Roman" w:eastAsia="Times New Roman" w:hAnsi="Times New Roman"/>
      <w:b/>
      <w:bCs/>
      <w:sz w:val="18"/>
      <w:szCs w:val="18"/>
      <w:shd w:val="clear" w:color="auto" w:fill="FFFFFF"/>
    </w:rPr>
  </w:style>
  <w:style w:type="character" w:customStyle="1" w:styleId="Corpsdutexte28ptGrasItalique">
    <w:name w:val="Corps du texte (2) + 8 pt;Gras;Italique"/>
    <w:rsid w:val="00CD285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Lgendedutableau5">
    <w:name w:val="Légende du tableau (5)_"/>
    <w:link w:val="Lgendedutableau50"/>
    <w:rsid w:val="00CD2851"/>
    <w:rPr>
      <w:rFonts w:ascii="Times New Roman" w:eastAsia="Times New Roman" w:hAnsi="Times New Roman"/>
      <w:sz w:val="16"/>
      <w:szCs w:val="16"/>
      <w:shd w:val="clear" w:color="auto" w:fill="FFFFFF"/>
    </w:rPr>
  </w:style>
  <w:style w:type="character" w:customStyle="1" w:styleId="En-tte5Exact">
    <w:name w:val="En-tête #5 Exact"/>
    <w:rsid w:val="00CD2851"/>
    <w:rPr>
      <w:rFonts w:ascii="Times New Roman" w:eastAsia="Times New Roman" w:hAnsi="Times New Roman" w:cs="Times New Roman"/>
      <w:b/>
      <w:bCs/>
      <w:i w:val="0"/>
      <w:iCs w:val="0"/>
      <w:smallCaps w:val="0"/>
      <w:strike w:val="0"/>
      <w:sz w:val="22"/>
      <w:szCs w:val="22"/>
      <w:u w:val="none"/>
    </w:rPr>
  </w:style>
  <w:style w:type="character" w:customStyle="1" w:styleId="LgendedelimageExact">
    <w:name w:val="Légende de l'image Exact"/>
    <w:rsid w:val="00CD2851"/>
    <w:rPr>
      <w:rFonts w:ascii="Times New Roman" w:eastAsia="Times New Roman" w:hAnsi="Times New Roman" w:cs="Times New Roman"/>
      <w:b/>
      <w:bCs/>
      <w:i w:val="0"/>
      <w:iCs w:val="0"/>
      <w:smallCaps w:val="0"/>
      <w:strike w:val="0"/>
      <w:sz w:val="18"/>
      <w:szCs w:val="18"/>
      <w:u w:val="none"/>
    </w:rPr>
  </w:style>
  <w:style w:type="character" w:customStyle="1" w:styleId="Lgendedutableau5Exact">
    <w:name w:val="Légende du tableau (5) Exact"/>
    <w:rsid w:val="00CD2851"/>
    <w:rPr>
      <w:rFonts w:ascii="Times New Roman" w:eastAsia="Times New Roman" w:hAnsi="Times New Roman" w:cs="Times New Roman"/>
      <w:b w:val="0"/>
      <w:bCs w:val="0"/>
      <w:i w:val="0"/>
      <w:iCs w:val="0"/>
      <w:smallCaps w:val="0"/>
      <w:strike w:val="0"/>
      <w:sz w:val="16"/>
      <w:szCs w:val="16"/>
      <w:u w:val="none"/>
    </w:rPr>
  </w:style>
  <w:style w:type="character" w:customStyle="1" w:styleId="Lgendedelimage2">
    <w:name w:val="Légende de l'image (2)_"/>
    <w:link w:val="Lgendedelimage20"/>
    <w:rsid w:val="00CD2851"/>
    <w:rPr>
      <w:rFonts w:ascii="Times New Roman" w:eastAsia="Times New Roman" w:hAnsi="Times New Roman"/>
      <w:b/>
      <w:bCs/>
      <w:sz w:val="22"/>
      <w:szCs w:val="22"/>
      <w:shd w:val="clear" w:color="auto" w:fill="FFFFFF"/>
    </w:rPr>
  </w:style>
  <w:style w:type="character" w:customStyle="1" w:styleId="En-tte4211ptNonGrasNonItalique">
    <w:name w:val="En-tête #4 (2) + 11 pt;Non Gras;Non Italique"/>
    <w:rsid w:val="00CD28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311ptNonGrasItalique">
    <w:name w:val="Corps du texte (33) + 11 pt;Non Gras;Italique"/>
    <w:rsid w:val="00CD2851"/>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311ptNonGras">
    <w:name w:val="Corps du texte (33) + 11 pt;Non Gras"/>
    <w:rsid w:val="00CD2851"/>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paragraph" w:customStyle="1" w:styleId="En-tte420">
    <w:name w:val="En-tête #4 (2)"/>
    <w:basedOn w:val="Normal"/>
    <w:link w:val="En-tte42"/>
    <w:rsid w:val="00CD2851"/>
    <w:pPr>
      <w:widowControl w:val="0"/>
      <w:shd w:val="clear" w:color="auto" w:fill="FFFFFF"/>
      <w:spacing w:line="0" w:lineRule="atLeast"/>
      <w:ind w:firstLine="34"/>
      <w:outlineLvl w:val="3"/>
    </w:pPr>
    <w:rPr>
      <w:b/>
      <w:bCs/>
      <w:i/>
      <w:iCs/>
      <w:sz w:val="26"/>
      <w:szCs w:val="26"/>
      <w:lang w:val="x-none" w:eastAsia="x-none"/>
    </w:rPr>
  </w:style>
  <w:style w:type="paragraph" w:customStyle="1" w:styleId="Lgendedutableau30">
    <w:name w:val="Légende du tableau (3)"/>
    <w:basedOn w:val="Normal"/>
    <w:link w:val="Lgendedutableau3"/>
    <w:rsid w:val="00CD2851"/>
    <w:pPr>
      <w:widowControl w:val="0"/>
      <w:shd w:val="clear" w:color="auto" w:fill="FFFFFF"/>
      <w:spacing w:line="240" w:lineRule="exact"/>
      <w:jc w:val="center"/>
    </w:pPr>
    <w:rPr>
      <w:sz w:val="22"/>
      <w:szCs w:val="22"/>
      <w:lang w:val="x-none" w:eastAsia="x-none"/>
    </w:rPr>
  </w:style>
  <w:style w:type="paragraph" w:customStyle="1" w:styleId="En-tte520">
    <w:name w:val="En-tête #5 (2)"/>
    <w:basedOn w:val="Normal"/>
    <w:link w:val="En-tte52"/>
    <w:rsid w:val="00CD2851"/>
    <w:pPr>
      <w:widowControl w:val="0"/>
      <w:shd w:val="clear" w:color="auto" w:fill="FFFFFF"/>
      <w:spacing w:after="840" w:line="0" w:lineRule="atLeast"/>
      <w:jc w:val="center"/>
      <w:outlineLvl w:val="4"/>
    </w:pPr>
    <w:rPr>
      <w:b/>
      <w:bCs/>
      <w:sz w:val="22"/>
      <w:szCs w:val="22"/>
      <w:lang w:val="x-none" w:eastAsia="x-none"/>
    </w:rPr>
  </w:style>
  <w:style w:type="paragraph" w:customStyle="1" w:styleId="Lgendedelimage0">
    <w:name w:val="Légende de l'image"/>
    <w:basedOn w:val="Normal"/>
    <w:link w:val="Lgendedelimage"/>
    <w:rsid w:val="00CD2851"/>
    <w:pPr>
      <w:widowControl w:val="0"/>
      <w:shd w:val="clear" w:color="auto" w:fill="FFFFFF"/>
      <w:spacing w:line="235" w:lineRule="exact"/>
      <w:jc w:val="center"/>
    </w:pPr>
    <w:rPr>
      <w:b/>
      <w:bCs/>
      <w:sz w:val="18"/>
      <w:szCs w:val="18"/>
      <w:lang w:val="x-none" w:eastAsia="x-none"/>
    </w:rPr>
  </w:style>
  <w:style w:type="paragraph" w:customStyle="1" w:styleId="Lgendedutableau50">
    <w:name w:val="Légende du tableau (5)"/>
    <w:basedOn w:val="Normal"/>
    <w:link w:val="Lgendedutableau5"/>
    <w:rsid w:val="00CD2851"/>
    <w:pPr>
      <w:widowControl w:val="0"/>
      <w:shd w:val="clear" w:color="auto" w:fill="FFFFFF"/>
      <w:spacing w:line="0" w:lineRule="atLeast"/>
      <w:ind w:firstLine="29"/>
    </w:pPr>
    <w:rPr>
      <w:sz w:val="16"/>
      <w:szCs w:val="16"/>
      <w:lang w:val="x-none" w:eastAsia="x-none"/>
    </w:rPr>
  </w:style>
  <w:style w:type="paragraph" w:customStyle="1" w:styleId="Lgendedelimage20">
    <w:name w:val="Légende de l'image (2)"/>
    <w:basedOn w:val="Normal"/>
    <w:link w:val="Lgendedelimage2"/>
    <w:rsid w:val="00CD2851"/>
    <w:pPr>
      <w:widowControl w:val="0"/>
      <w:shd w:val="clear" w:color="auto" w:fill="FFFFFF"/>
      <w:spacing w:after="120" w:line="0" w:lineRule="atLeast"/>
      <w:jc w:val="center"/>
    </w:pPr>
    <w:rPr>
      <w:b/>
      <w:bCs/>
      <w:sz w:val="22"/>
      <w:szCs w:val="22"/>
      <w:lang w:val="x-none" w:eastAsia="x-none"/>
    </w:rPr>
  </w:style>
  <w:style w:type="paragraph" w:customStyle="1" w:styleId="Default">
    <w:name w:val="Default"/>
    <w:rsid w:val="00CD2851"/>
    <w:pPr>
      <w:widowControl w:val="0"/>
      <w:autoSpaceDE w:val="0"/>
      <w:autoSpaceDN w:val="0"/>
      <w:adjustRightInd w:val="0"/>
    </w:pPr>
    <w:rPr>
      <w:rFonts w:ascii="Times New Roman" w:eastAsia="Courier New" w:hAnsi="Times New Roman"/>
      <w:color w:val="000000"/>
      <w:sz w:val="24"/>
      <w:szCs w:val="24"/>
      <w:lang w:val="fr-FR"/>
    </w:rPr>
  </w:style>
  <w:style w:type="character" w:customStyle="1" w:styleId="Notedebasdepage2NonItalique">
    <w:name w:val="Note de bas de page (2) + Non Italique"/>
    <w:rsid w:val="002425A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105ptNonItalique">
    <w:name w:val="En-tête ou pied de page + 10.5 pt;Non Italique"/>
    <w:rsid w:val="002425A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69ptGrasNonItalique">
    <w:name w:val="Corps du texte (6) + 9 pt;Gras;Non Italique"/>
    <w:rsid w:val="002425AD"/>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6NonItaliqueEspacement-1pt">
    <w:name w:val="Corps du texte (6) + Non Italique;Espacement -1 pt"/>
    <w:rsid w:val="002425AD"/>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8ptGras">
    <w:name w:val="Corps du texte (2) + 8 pt;Gras"/>
    <w:rsid w:val="002425A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En-tte22">
    <w:name w:val="En-tête #2 (2)_"/>
    <w:link w:val="En-tte220"/>
    <w:rsid w:val="002425AD"/>
    <w:rPr>
      <w:rFonts w:ascii="Times New Roman" w:eastAsia="Times New Roman" w:hAnsi="Times New Roman"/>
      <w:sz w:val="22"/>
      <w:szCs w:val="22"/>
      <w:shd w:val="clear" w:color="auto" w:fill="FFFFFF"/>
    </w:rPr>
  </w:style>
  <w:style w:type="character" w:customStyle="1" w:styleId="Corpsdutexte69ptGrasNonItaliquePetitesmajuscules">
    <w:name w:val="Corps du texte (6) + 9 pt;Gras;Non Italique;Petites majuscules"/>
    <w:rsid w:val="002425AD"/>
    <w:rPr>
      <w:rFonts w:ascii="Times New Roman" w:eastAsia="Times New Roman" w:hAnsi="Times New Roman" w:cs="Times New Roman"/>
      <w:b/>
      <w:bCs/>
      <w:i/>
      <w:iCs/>
      <w:smallCaps/>
      <w:strike w:val="0"/>
      <w:color w:val="000000"/>
      <w:spacing w:val="0"/>
      <w:w w:val="100"/>
      <w:position w:val="0"/>
      <w:sz w:val="18"/>
      <w:szCs w:val="18"/>
      <w:u w:val="none"/>
      <w:lang w:val="fr-FR" w:eastAsia="fr-FR" w:bidi="fr-FR"/>
    </w:rPr>
  </w:style>
  <w:style w:type="character" w:customStyle="1" w:styleId="En-tteoupieddepage5">
    <w:name w:val="En-tête ou pied de page (5)"/>
    <w:rsid w:val="002425AD"/>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Lgendedelimage3">
    <w:name w:val="Légende de l'image (3)_"/>
    <w:link w:val="Lgendedelimage30"/>
    <w:rsid w:val="002425AD"/>
    <w:rPr>
      <w:rFonts w:ascii="Times New Roman" w:eastAsia="Times New Roman" w:hAnsi="Times New Roman"/>
      <w:b/>
      <w:bCs/>
      <w:sz w:val="22"/>
      <w:szCs w:val="22"/>
      <w:shd w:val="clear" w:color="auto" w:fill="FFFFFF"/>
    </w:rPr>
  </w:style>
  <w:style w:type="character" w:customStyle="1" w:styleId="Corpsdutexte69ptGrasNonItaliqueEspacement0pt">
    <w:name w:val="Corps du texte (6) + 9 pt;Gras;Non Italique;Espacement 0 pt"/>
    <w:rsid w:val="002425AD"/>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29ptGrasEspacement0pt">
    <w:name w:val="Corps du texte (2) + 9 pt;Gras;Espacement 0 pt"/>
    <w:rsid w:val="002425AD"/>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29ptGrasPetitesmajusculesEspacement0pt">
    <w:name w:val="Corps du texte (2) + 9 pt;Gras;Petites majuscules;Espacement 0 pt"/>
    <w:rsid w:val="002425AD"/>
    <w:rPr>
      <w:rFonts w:ascii="Times New Roman" w:eastAsia="Times New Roman" w:hAnsi="Times New Roman" w:cs="Times New Roman"/>
      <w:b/>
      <w:bCs/>
      <w:i w:val="0"/>
      <w:iCs w:val="0"/>
      <w:smallCaps/>
      <w:strike w:val="0"/>
      <w:color w:val="000000"/>
      <w:spacing w:val="10"/>
      <w:w w:val="100"/>
      <w:position w:val="0"/>
      <w:sz w:val="18"/>
      <w:szCs w:val="18"/>
      <w:u w:val="none"/>
      <w:lang w:val="fr-FR" w:eastAsia="fr-FR" w:bidi="fr-FR"/>
    </w:rPr>
  </w:style>
  <w:style w:type="character" w:customStyle="1" w:styleId="Corpsdutexte1411ptItalique">
    <w:name w:val="Corps du texte (14) + 11 pt;Italique"/>
    <w:rsid w:val="002425AD"/>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En-tte220">
    <w:name w:val="En-tête #2 (2)"/>
    <w:basedOn w:val="Normal"/>
    <w:link w:val="En-tte22"/>
    <w:rsid w:val="002425AD"/>
    <w:pPr>
      <w:widowControl w:val="0"/>
      <w:shd w:val="clear" w:color="auto" w:fill="FFFFFF"/>
      <w:spacing w:after="120" w:line="0" w:lineRule="atLeast"/>
      <w:ind w:hanging="605"/>
      <w:jc w:val="center"/>
      <w:outlineLvl w:val="1"/>
    </w:pPr>
    <w:rPr>
      <w:sz w:val="22"/>
      <w:szCs w:val="22"/>
      <w:lang w:val="x-none" w:eastAsia="x-none"/>
    </w:rPr>
  </w:style>
  <w:style w:type="paragraph" w:customStyle="1" w:styleId="Lgendedelimage30">
    <w:name w:val="Légende de l'image (3)"/>
    <w:basedOn w:val="Normal"/>
    <w:link w:val="Lgendedelimage3"/>
    <w:rsid w:val="002425AD"/>
    <w:pPr>
      <w:widowControl w:val="0"/>
      <w:shd w:val="clear" w:color="auto" w:fill="FFFFFF"/>
      <w:spacing w:line="0" w:lineRule="atLeast"/>
      <w:ind w:firstLine="29"/>
    </w:pPr>
    <w:rPr>
      <w:b/>
      <w:bCs/>
      <w:sz w:val="22"/>
      <w:szCs w:val="22"/>
      <w:lang w:val="x-none" w:eastAsia="x-none"/>
    </w:rPr>
  </w:style>
  <w:style w:type="character" w:customStyle="1" w:styleId="Corpsdutexte3317ptNonGras">
    <w:name w:val="Corps du texte (33) + 17 pt;Non Gras"/>
    <w:rsid w:val="00572620"/>
    <w:rPr>
      <w:rFonts w:ascii="Times New Roman" w:eastAsia="Times New Roman" w:hAnsi="Times New Roman" w:cs="Times New Roman"/>
      <w:b/>
      <w:bCs/>
      <w:i w:val="0"/>
      <w:iCs w:val="0"/>
      <w:smallCaps w:val="0"/>
      <w:strike w:val="0"/>
      <w:color w:val="000000"/>
      <w:spacing w:val="0"/>
      <w:w w:val="100"/>
      <w:position w:val="0"/>
      <w:sz w:val="34"/>
      <w:szCs w:val="34"/>
      <w:u w:val="none"/>
      <w:lang w:val="fr-FR" w:eastAsia="fr-FR" w:bidi="fr-FR"/>
    </w:rPr>
  </w:style>
  <w:style w:type="character" w:customStyle="1" w:styleId="Corpsdutexte214ptGrasItaliqueEspacement0pt">
    <w:name w:val="Corps du texte (2) + 14 pt;Gras;Italique;Espacement 0 pt"/>
    <w:rsid w:val="00572620"/>
    <w:rPr>
      <w:rFonts w:ascii="Times New Roman" w:eastAsia="Times New Roman" w:hAnsi="Times New Roman" w:cs="Times New Roman"/>
      <w:b/>
      <w:bCs/>
      <w:i/>
      <w:iCs/>
      <w:smallCaps w:val="0"/>
      <w:strike w:val="0"/>
      <w:color w:val="000000"/>
      <w:spacing w:val="-10"/>
      <w:w w:val="100"/>
      <w:position w:val="0"/>
      <w:sz w:val="28"/>
      <w:szCs w:val="28"/>
      <w:u w:val="none"/>
      <w:lang w:val="fr-FR" w:eastAsia="fr-FR" w:bidi="fr-FR"/>
    </w:rPr>
  </w:style>
  <w:style w:type="character" w:customStyle="1" w:styleId="Corpsdutexte69ptNonItalique">
    <w:name w:val="Corps du texte (6) + 9 pt;Non Italique"/>
    <w:rsid w:val="0057262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2611ptItalique">
    <w:name w:val="Corps du texte (26) + 11 pt;Italique"/>
    <w:rsid w:val="00572620"/>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6105ptNonItalique">
    <w:name w:val="Corps du texte (6) + 10.5 pt;Non Italique"/>
    <w:rsid w:val="00572620"/>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Lgendedutableau6">
    <w:name w:val="Légende du tableau (6)_"/>
    <w:link w:val="Lgendedutableau60"/>
    <w:rsid w:val="00572620"/>
    <w:rPr>
      <w:rFonts w:ascii="Times New Roman" w:eastAsia="Times New Roman" w:hAnsi="Times New Roman"/>
      <w:sz w:val="21"/>
      <w:szCs w:val="21"/>
      <w:shd w:val="clear" w:color="auto" w:fill="FFFFFF"/>
    </w:rPr>
  </w:style>
  <w:style w:type="character" w:customStyle="1" w:styleId="Corpsdutexte1265ptGrasItalique">
    <w:name w:val="Corps du texte (12) + 6.5 pt;Gras;Italique"/>
    <w:rsid w:val="00572620"/>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2AppleGothic10pt">
    <w:name w:val="Corps du texte (2) + AppleGothic;10 pt"/>
    <w:rsid w:val="00572620"/>
    <w:rPr>
      <w:rFonts w:ascii="AppleGothic" w:eastAsia="AppleGothic" w:hAnsi="AppleGothic" w:cs="AppleGothic"/>
      <w:b w:val="0"/>
      <w:bCs w:val="0"/>
      <w:i w:val="0"/>
      <w:iCs w:val="0"/>
      <w:smallCaps w:val="0"/>
      <w:strike w:val="0"/>
      <w:color w:val="000000"/>
      <w:spacing w:val="0"/>
      <w:w w:val="100"/>
      <w:position w:val="0"/>
      <w:sz w:val="20"/>
      <w:szCs w:val="20"/>
      <w:u w:val="none"/>
      <w:lang w:val="fr-FR" w:eastAsia="fr-FR" w:bidi="fr-FR"/>
    </w:rPr>
  </w:style>
  <w:style w:type="character" w:customStyle="1" w:styleId="Corpsdutexte275ptGrasEspacement1pt">
    <w:name w:val="Corps du texte (2) + 7.5 pt;Gras;Espacement 1 pt"/>
    <w:rsid w:val="00572620"/>
    <w:rPr>
      <w:rFonts w:ascii="Times New Roman" w:eastAsia="Times New Roman" w:hAnsi="Times New Roman" w:cs="Times New Roman"/>
      <w:b/>
      <w:bCs/>
      <w:i w:val="0"/>
      <w:iCs w:val="0"/>
      <w:smallCaps w:val="0"/>
      <w:strike w:val="0"/>
      <w:color w:val="000000"/>
      <w:spacing w:val="20"/>
      <w:w w:val="100"/>
      <w:position w:val="0"/>
      <w:sz w:val="15"/>
      <w:szCs w:val="15"/>
      <w:u w:val="none"/>
      <w:lang w:val="fr-FR" w:eastAsia="fr-FR" w:bidi="fr-FR"/>
    </w:rPr>
  </w:style>
  <w:style w:type="character" w:customStyle="1" w:styleId="Corpsdutexte914ptGrasItalique">
    <w:name w:val="Corps du texte (9) + 14 pt;Gras;Italique"/>
    <w:rsid w:val="00572620"/>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Lgendedutableau7">
    <w:name w:val="Légende du tableau (7)_"/>
    <w:link w:val="Lgendedutableau70"/>
    <w:rsid w:val="00572620"/>
    <w:rPr>
      <w:rFonts w:ascii="Times New Roman" w:eastAsia="Times New Roman" w:hAnsi="Times New Roman"/>
      <w:b/>
      <w:bCs/>
      <w:i/>
      <w:iCs/>
      <w:sz w:val="28"/>
      <w:szCs w:val="28"/>
      <w:shd w:val="clear" w:color="auto" w:fill="FFFFFF"/>
    </w:rPr>
  </w:style>
  <w:style w:type="character" w:customStyle="1" w:styleId="Lgendedutableau711ptNonItalique">
    <w:name w:val="Légende du tableau (7) + 11 pt;Non Italique"/>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Lgendedutableau711ptNonGrasNonItalique">
    <w:name w:val="Légende du tableau (7) + 11 pt;Non Gras;Non Italique"/>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3011ptNonItalique">
    <w:name w:val="Corps du texte (30) + 11 pt;Non Italique"/>
    <w:rsid w:val="0057262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LgendedutableauGras">
    <w:name w:val="Légende du tableau + Gras"/>
    <w:rsid w:val="00572620"/>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Lgendedutableau79ptNonGrasNonItalique">
    <w:name w:val="Légende du tableau (7) + 9 pt;Non Gras;Non Italique"/>
    <w:rsid w:val="005726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En-tte5NonGras">
    <w:name w:val="En-tête #5 + Non Gras"/>
    <w:rsid w:val="005726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43">
    <w:name w:val="En-tête #4 (3)_"/>
    <w:link w:val="En-tte430"/>
    <w:rsid w:val="00572620"/>
    <w:rPr>
      <w:rFonts w:ascii="Times New Roman" w:eastAsia="Times New Roman" w:hAnsi="Times New Roman"/>
      <w:sz w:val="28"/>
      <w:szCs w:val="28"/>
      <w:shd w:val="clear" w:color="auto" w:fill="FFFFFF"/>
    </w:rPr>
  </w:style>
  <w:style w:type="character" w:customStyle="1" w:styleId="Corpsdutexte29ptPetitesmajuscules">
    <w:name w:val="Corps du texte (2) + 9 pt;Petites majuscules"/>
    <w:rsid w:val="00572620"/>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paragraph" w:customStyle="1" w:styleId="Lgendedutableau60">
    <w:name w:val="Légende du tableau (6)"/>
    <w:basedOn w:val="Normal"/>
    <w:link w:val="Lgendedutableau6"/>
    <w:rsid w:val="00572620"/>
    <w:pPr>
      <w:widowControl w:val="0"/>
      <w:shd w:val="clear" w:color="auto" w:fill="FFFFFF"/>
      <w:spacing w:before="120" w:line="0" w:lineRule="atLeast"/>
      <w:jc w:val="center"/>
    </w:pPr>
    <w:rPr>
      <w:sz w:val="21"/>
      <w:szCs w:val="21"/>
      <w:lang w:val="x-none" w:eastAsia="x-none"/>
    </w:rPr>
  </w:style>
  <w:style w:type="paragraph" w:customStyle="1" w:styleId="Lgendedutableau70">
    <w:name w:val="Légende du tableau (7)"/>
    <w:basedOn w:val="Normal"/>
    <w:link w:val="Lgendedutableau7"/>
    <w:rsid w:val="00572620"/>
    <w:pPr>
      <w:widowControl w:val="0"/>
      <w:shd w:val="clear" w:color="auto" w:fill="FFFFFF"/>
      <w:spacing w:line="216" w:lineRule="exact"/>
      <w:ind w:hanging="151"/>
    </w:pPr>
    <w:rPr>
      <w:b/>
      <w:bCs/>
      <w:i/>
      <w:iCs/>
      <w:szCs w:val="28"/>
      <w:lang w:val="x-none" w:eastAsia="x-none"/>
    </w:rPr>
  </w:style>
  <w:style w:type="paragraph" w:customStyle="1" w:styleId="En-tte430">
    <w:name w:val="En-tête #4 (3)"/>
    <w:basedOn w:val="Normal"/>
    <w:link w:val="En-tte43"/>
    <w:rsid w:val="00572620"/>
    <w:pPr>
      <w:widowControl w:val="0"/>
      <w:shd w:val="clear" w:color="auto" w:fill="FFFFFF"/>
      <w:spacing w:after="3780" w:line="0" w:lineRule="atLeast"/>
      <w:ind w:hanging="4"/>
      <w:outlineLvl w:val="3"/>
    </w:pPr>
    <w:rPr>
      <w:szCs w:val="28"/>
      <w:lang w:val="x-none" w:eastAsia="x-none"/>
    </w:rPr>
  </w:style>
  <w:style w:type="paragraph" w:customStyle="1" w:styleId="figst">
    <w:name w:val="fig st"/>
    <w:basedOn w:val="Normal"/>
    <w:autoRedefine/>
    <w:rsid w:val="00022750"/>
    <w:pPr>
      <w:spacing w:before="120" w:after="120"/>
      <w:ind w:firstLine="0"/>
      <w:jc w:val="center"/>
    </w:pPr>
    <w:rPr>
      <w:color w:val="000090"/>
      <w:sz w:val="24"/>
      <w:lang w:eastAsia="fr-FR" w:bidi="fr-FR"/>
    </w:rPr>
  </w:style>
  <w:style w:type="paragraph" w:customStyle="1" w:styleId="b">
    <w:name w:val="b"/>
    <w:basedOn w:val="Normal"/>
    <w:autoRedefine/>
    <w:rsid w:val="00EE5E55"/>
    <w:pPr>
      <w:spacing w:before="120" w:after="120"/>
      <w:ind w:left="720" w:firstLine="0"/>
    </w:pPr>
    <w:rPr>
      <w:i/>
      <w:color w:val="0000FF"/>
    </w:rPr>
  </w:style>
  <w:style w:type="paragraph" w:customStyle="1" w:styleId="e">
    <w:name w:val="e"/>
    <w:basedOn w:val="Normal"/>
    <w:autoRedefine/>
    <w:rsid w:val="00893A9C"/>
    <w:pPr>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gilles.pronovost@uqtr.ca"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andre.turmel@soc.ulaval.ca"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marguerite.souliere@uOttawa.ca"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mailto:jean.renaud@umontreal.ca"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6860</Words>
  <Characters>37731</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“Datation des événements dans un questionnaire et gestion de la base de données.”</vt:lpstr>
    </vt:vector>
  </TitlesOfParts>
  <Manager>Réjeanne Toussaint, bénévole, 2020</Manager>
  <Company>Les Classiques des sciences sociales</Company>
  <LinksUpToDate>false</LinksUpToDate>
  <CharactersWithSpaces>44502</CharactersWithSpaces>
  <SharedDoc>false</SharedDoc>
  <HyperlinkBase/>
  <HLinks>
    <vt:vector size="132" baseType="variant">
      <vt:variant>
        <vt:i4>4259931</vt:i4>
      </vt:variant>
      <vt:variant>
        <vt:i4>30</vt:i4>
      </vt:variant>
      <vt:variant>
        <vt:i4>0</vt:i4>
      </vt:variant>
      <vt:variant>
        <vt:i4>5</vt:i4>
      </vt:variant>
      <vt:variant>
        <vt:lpwstr>mailto:marguerite.souliere@uOttawa.ca</vt:lpwstr>
      </vt:variant>
      <vt:variant>
        <vt:lpwstr/>
      </vt:variant>
      <vt:variant>
        <vt:i4>2293815</vt:i4>
      </vt:variant>
      <vt:variant>
        <vt:i4>27</vt:i4>
      </vt:variant>
      <vt:variant>
        <vt:i4>0</vt:i4>
      </vt:variant>
      <vt:variant>
        <vt:i4>5</vt:i4>
      </vt:variant>
      <vt:variant>
        <vt:lpwstr>mailto:jean.renaud@umontreal.ca</vt:lpwstr>
      </vt:variant>
      <vt:variant>
        <vt:lpwstr/>
      </vt:variant>
      <vt:variant>
        <vt:i4>1769497</vt:i4>
      </vt:variant>
      <vt:variant>
        <vt:i4>24</vt:i4>
      </vt:variant>
      <vt:variant>
        <vt:i4>0</vt:i4>
      </vt:variant>
      <vt:variant>
        <vt:i4>5</vt:i4>
      </vt:variant>
      <vt:variant>
        <vt:lpwstr>mailto:gilles.pronovost@uqtr.ca</vt:lpwstr>
      </vt:variant>
      <vt:variant>
        <vt:lpwstr/>
      </vt:variant>
      <vt:variant>
        <vt:i4>7667750</vt:i4>
      </vt:variant>
      <vt:variant>
        <vt:i4>21</vt:i4>
      </vt:variant>
      <vt:variant>
        <vt:i4>0</vt:i4>
      </vt:variant>
      <vt:variant>
        <vt:i4>5</vt:i4>
      </vt:variant>
      <vt:variant>
        <vt:lpwstr>mailto:andre.turmel@soc.ulaval.ca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2323</vt:i4>
      </vt:variant>
      <vt:variant>
        <vt:i4>1025</vt:i4>
      </vt:variant>
      <vt:variant>
        <vt:i4>1</vt:i4>
      </vt:variant>
      <vt:variant>
        <vt:lpwstr>css_logo_gris</vt:lpwstr>
      </vt:variant>
      <vt:variant>
        <vt:lpwstr/>
      </vt:variant>
      <vt:variant>
        <vt:i4>5111880</vt:i4>
      </vt:variant>
      <vt:variant>
        <vt:i4>2612</vt:i4>
      </vt:variant>
      <vt:variant>
        <vt:i4>1026</vt:i4>
      </vt:variant>
      <vt:variant>
        <vt:i4>1</vt:i4>
      </vt:variant>
      <vt:variant>
        <vt:lpwstr>UQAC_logo_2018</vt:lpwstr>
      </vt:variant>
      <vt:variant>
        <vt:lpwstr/>
      </vt:variant>
      <vt:variant>
        <vt:i4>4194334</vt:i4>
      </vt:variant>
      <vt:variant>
        <vt:i4>5232</vt:i4>
      </vt:variant>
      <vt:variant>
        <vt:i4>1027</vt:i4>
      </vt:variant>
      <vt:variant>
        <vt:i4>1</vt:i4>
      </vt:variant>
      <vt:variant>
        <vt:lpwstr>Boite_aux_lettres_clair</vt:lpwstr>
      </vt:variant>
      <vt:variant>
        <vt:lpwstr/>
      </vt:variant>
      <vt:variant>
        <vt:i4>1703963</vt:i4>
      </vt:variant>
      <vt:variant>
        <vt:i4>6078</vt:i4>
      </vt:variant>
      <vt:variant>
        <vt:i4>1028</vt:i4>
      </vt:variant>
      <vt:variant>
        <vt:i4>1</vt:i4>
      </vt:variant>
      <vt:variant>
        <vt:lpwstr>fait_sur_mac</vt:lpwstr>
      </vt:variant>
      <vt:variant>
        <vt:lpwstr/>
      </vt:variant>
      <vt:variant>
        <vt:i4>2228324</vt:i4>
      </vt:variant>
      <vt:variant>
        <vt:i4>6198</vt:i4>
      </vt:variant>
      <vt:variant>
        <vt:i4>1029</vt:i4>
      </vt:variant>
      <vt:variant>
        <vt:i4>1</vt:i4>
      </vt:variant>
      <vt:variant>
        <vt:lpwstr>Chantiers_socio_et_anthropo_L50_low</vt:lpwstr>
      </vt:variant>
      <vt:variant>
        <vt:lpwstr/>
      </vt:variant>
      <vt:variant>
        <vt:i4>3670050</vt:i4>
      </vt:variant>
      <vt:variant>
        <vt:i4>6462</vt:i4>
      </vt:variant>
      <vt:variant>
        <vt:i4>1030</vt:i4>
      </vt:variant>
      <vt:variant>
        <vt:i4>1</vt:i4>
      </vt:variant>
      <vt:variant>
        <vt:lpwstr>ACSALF_logo_2018</vt:lpwstr>
      </vt:variant>
      <vt:variant>
        <vt:lpwstr/>
      </vt:variant>
      <vt:variant>
        <vt:i4>4194334</vt:i4>
      </vt:variant>
      <vt:variant>
        <vt:i4>6651</vt:i4>
      </vt:variant>
      <vt:variant>
        <vt:i4>1031</vt:i4>
      </vt:variant>
      <vt:variant>
        <vt:i4>1</vt:i4>
      </vt:variant>
      <vt:variant>
        <vt:lpwstr>Boite_aux_lettres_clair</vt:lpwstr>
      </vt:variant>
      <vt:variant>
        <vt:lpwstr/>
      </vt:variant>
      <vt:variant>
        <vt:i4>7077998</vt:i4>
      </vt:variant>
      <vt:variant>
        <vt:i4>44731</vt:i4>
      </vt:variant>
      <vt:variant>
        <vt:i4>1032</vt:i4>
      </vt:variant>
      <vt:variant>
        <vt:i4>1</vt:i4>
      </vt:variant>
      <vt:variant>
        <vt:lpwstr>fig_p_256_low</vt:lpwstr>
      </vt:variant>
      <vt:variant>
        <vt:lpwstr/>
      </vt:variant>
      <vt:variant>
        <vt:i4>7077999</vt:i4>
      </vt:variant>
      <vt:variant>
        <vt:i4>45269</vt:i4>
      </vt:variant>
      <vt:variant>
        <vt:i4>1033</vt:i4>
      </vt:variant>
      <vt:variant>
        <vt:i4>1</vt:i4>
      </vt:variant>
      <vt:variant>
        <vt:lpwstr>fig_p_257_low</vt:lpwstr>
      </vt:variant>
      <vt:variant>
        <vt:lpwstr/>
      </vt:variant>
      <vt:variant>
        <vt:i4>7077984</vt:i4>
      </vt:variant>
      <vt:variant>
        <vt:i4>45880</vt:i4>
      </vt:variant>
      <vt:variant>
        <vt:i4>1034</vt:i4>
      </vt:variant>
      <vt:variant>
        <vt:i4>1</vt:i4>
      </vt:variant>
      <vt:variant>
        <vt:lpwstr>fig_p_258_low</vt:lpwstr>
      </vt:variant>
      <vt:variant>
        <vt:lpwstr/>
      </vt:variant>
      <vt:variant>
        <vt:i4>7077985</vt:i4>
      </vt:variant>
      <vt:variant>
        <vt:i4>46501</vt:i4>
      </vt:variant>
      <vt:variant>
        <vt:i4>1035</vt:i4>
      </vt:variant>
      <vt:variant>
        <vt:i4>1</vt:i4>
      </vt:variant>
      <vt:variant>
        <vt:lpwstr>fig_p_259_low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“Datation des événements dans un questionnaire et gestion de la base de données.”</dc:title>
  <dc:subject>Actes du 58e colloque de l'ACSALF, 1990.</dc:subject>
  <dc:creator>Jean Renaud et Alain Carpentier, 1993</dc:creator>
  <cp:keywords>classiques.sc.soc@gmail.com</cp:keywords>
  <dc:description>http://classiques.uqac.ca/</dc:description>
  <cp:lastModifiedBy>Microsoft Office User</cp:lastModifiedBy>
  <cp:revision>2</cp:revision>
  <cp:lastPrinted>2001-08-26T19:33:00Z</cp:lastPrinted>
  <dcterms:created xsi:type="dcterms:W3CDTF">2020-06-22T19:51:00Z</dcterms:created>
  <dcterms:modified xsi:type="dcterms:W3CDTF">2020-06-22T19:51:00Z</dcterms:modified>
  <cp:category>jean-marie tremblay, sociologue, fondateur, 1993.</cp:category>
</cp:coreProperties>
</file>