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92C80" w:rsidRPr="00E07116">
        <w:tblPrEx>
          <w:tblCellMar>
            <w:top w:w="0" w:type="dxa"/>
            <w:bottom w:w="0" w:type="dxa"/>
          </w:tblCellMar>
        </w:tblPrEx>
        <w:tc>
          <w:tcPr>
            <w:tcW w:w="9160" w:type="dxa"/>
            <w:shd w:val="clear" w:color="auto" w:fill="E1E0D4"/>
          </w:tcPr>
          <w:p w:rsidR="00592C80" w:rsidRPr="00E07116" w:rsidRDefault="00592C80" w:rsidP="00592C80">
            <w:pPr>
              <w:pStyle w:val="En-tte"/>
              <w:tabs>
                <w:tab w:val="clear" w:pos="4320"/>
                <w:tab w:val="clear" w:pos="8640"/>
              </w:tabs>
              <w:rPr>
                <w:rFonts w:ascii="Times New Roman" w:hAnsi="Times New Roman"/>
                <w:sz w:val="28"/>
                <w:lang w:val="en-CA" w:bidi="ar-SA"/>
              </w:rPr>
            </w:pPr>
            <w:bookmarkStart w:id="0" w:name="_GoBack"/>
            <w:bookmarkEnd w:id="0"/>
          </w:p>
          <w:p w:rsidR="00592C80" w:rsidRPr="00E07116" w:rsidRDefault="00592C80">
            <w:pPr>
              <w:ind w:firstLine="0"/>
              <w:jc w:val="center"/>
              <w:rPr>
                <w:b/>
                <w:lang w:bidi="ar-SA"/>
              </w:rPr>
            </w:pPr>
          </w:p>
          <w:p w:rsidR="00592C80" w:rsidRDefault="00592C80" w:rsidP="00592C80">
            <w:pPr>
              <w:ind w:firstLine="0"/>
              <w:jc w:val="center"/>
              <w:rPr>
                <w:b/>
                <w:sz w:val="20"/>
                <w:lang w:bidi="ar-SA"/>
              </w:rPr>
            </w:pPr>
          </w:p>
          <w:p w:rsidR="00592C80" w:rsidRDefault="00592C80" w:rsidP="00592C80">
            <w:pPr>
              <w:ind w:firstLine="0"/>
              <w:jc w:val="center"/>
              <w:rPr>
                <w:b/>
                <w:sz w:val="20"/>
                <w:lang w:bidi="ar-SA"/>
              </w:rPr>
            </w:pPr>
          </w:p>
          <w:p w:rsidR="00592C80" w:rsidRDefault="00592C80" w:rsidP="00592C80">
            <w:pPr>
              <w:ind w:firstLine="0"/>
              <w:jc w:val="center"/>
              <w:rPr>
                <w:b/>
                <w:sz w:val="36"/>
              </w:rPr>
            </w:pPr>
            <w:r>
              <w:rPr>
                <w:sz w:val="36"/>
              </w:rPr>
              <w:t>Danilo MARTUCCELLI</w:t>
            </w:r>
            <w:r>
              <w:rPr>
                <w:sz w:val="36"/>
              </w:rPr>
              <w:br/>
              <w:t>et Jan SPURK</w:t>
            </w:r>
          </w:p>
          <w:p w:rsidR="00592C80" w:rsidRDefault="00592C80" w:rsidP="00592C80">
            <w:pPr>
              <w:ind w:firstLine="0"/>
              <w:jc w:val="center"/>
              <w:rPr>
                <w:sz w:val="20"/>
                <w:lang w:bidi="ar-SA"/>
              </w:rPr>
            </w:pPr>
            <w:r w:rsidRPr="00F3780C">
              <w:rPr>
                <w:sz w:val="20"/>
                <w:lang w:bidi="ar-SA"/>
              </w:rPr>
              <w:t xml:space="preserve">
</w:t>
            </w:r>
            <w:r>
              <w:rPr>
                <w:sz w:val="20"/>
                <w:lang w:bidi="ar-SA"/>
              </w:rPr>
              <w:t>professeurs de sociologie à l’Université de Paris Descartes</w:t>
            </w:r>
          </w:p>
          <w:p w:rsidR="00592C80" w:rsidRPr="00F3780C" w:rsidRDefault="00592C80" w:rsidP="00592C80">
            <w:pPr>
              <w:ind w:firstLine="0"/>
              <w:jc w:val="center"/>
              <w:rPr>
                <w:sz w:val="20"/>
                <w:lang w:bidi="ar-SA"/>
              </w:rPr>
            </w:pPr>
          </w:p>
          <w:p w:rsidR="00592C80" w:rsidRPr="00AA0F60" w:rsidRDefault="00592C80" w:rsidP="00592C80">
            <w:pPr>
              <w:pStyle w:val="Corpsdetexte"/>
              <w:widowControl w:val="0"/>
              <w:spacing w:before="0" w:after="0"/>
              <w:rPr>
                <w:sz w:val="44"/>
                <w:lang w:bidi="ar-SA"/>
              </w:rPr>
            </w:pPr>
            <w:r w:rsidRPr="00AA0F60">
              <w:rPr>
                <w:sz w:val="44"/>
                <w:lang w:bidi="ar-SA"/>
              </w:rPr>
              <w:t>(</w:t>
            </w:r>
            <w:r>
              <w:rPr>
                <w:sz w:val="44"/>
                <w:lang w:bidi="ar-SA"/>
              </w:rPr>
              <w:t>2014</w:t>
            </w:r>
            <w:r w:rsidRPr="00AA0F60">
              <w:rPr>
                <w:sz w:val="44"/>
                <w:lang w:bidi="ar-SA"/>
              </w:rPr>
              <w:t>)</w:t>
            </w:r>
          </w:p>
          <w:p w:rsidR="00592C80" w:rsidRDefault="00592C80" w:rsidP="00592C80">
            <w:pPr>
              <w:pStyle w:val="Corpsdetexte"/>
              <w:widowControl w:val="0"/>
              <w:spacing w:before="0" w:after="0"/>
              <w:rPr>
                <w:color w:val="FF0000"/>
                <w:sz w:val="24"/>
                <w:lang w:bidi="ar-SA"/>
              </w:rPr>
            </w:pPr>
          </w:p>
          <w:p w:rsidR="00592C80" w:rsidRDefault="00592C80" w:rsidP="00592C80">
            <w:pPr>
              <w:pStyle w:val="Corpsdetexte"/>
              <w:widowControl w:val="0"/>
              <w:spacing w:before="0" w:after="0"/>
              <w:rPr>
                <w:color w:val="FF0000"/>
                <w:sz w:val="24"/>
                <w:lang w:bidi="ar-SA"/>
              </w:rPr>
            </w:pPr>
          </w:p>
          <w:p w:rsidR="00592C80" w:rsidRDefault="00592C80" w:rsidP="00592C80">
            <w:pPr>
              <w:pStyle w:val="Corpsdetexte"/>
              <w:widowControl w:val="0"/>
              <w:spacing w:before="0" w:after="0"/>
              <w:rPr>
                <w:color w:val="FF0000"/>
                <w:sz w:val="24"/>
                <w:lang w:bidi="ar-SA"/>
              </w:rPr>
            </w:pPr>
          </w:p>
          <w:p w:rsidR="00592C80" w:rsidRPr="00AF5DC7" w:rsidRDefault="00592C80" w:rsidP="00592C80">
            <w:pPr>
              <w:pStyle w:val="Titlest"/>
            </w:pPr>
            <w:r w:rsidRPr="00AF5DC7">
              <w:t>Controverse</w:t>
            </w:r>
            <w:r>
              <w:t>s</w:t>
            </w:r>
            <w:r w:rsidRPr="00AF5DC7">
              <w:br/>
              <w:t>sur l’individualisme</w:t>
            </w:r>
          </w:p>
          <w:p w:rsidR="00592C80" w:rsidRDefault="00592C80" w:rsidP="00592C80">
            <w:pPr>
              <w:widowControl w:val="0"/>
              <w:ind w:firstLine="0"/>
              <w:jc w:val="center"/>
              <w:rPr>
                <w:lang w:bidi="ar-SA"/>
              </w:rPr>
            </w:pPr>
          </w:p>
          <w:p w:rsidR="00592C80" w:rsidRDefault="00592C80" w:rsidP="00592C80">
            <w:pPr>
              <w:widowControl w:val="0"/>
              <w:ind w:firstLine="0"/>
              <w:jc w:val="center"/>
              <w:rPr>
                <w:sz w:val="20"/>
                <w:lang w:bidi="ar-SA"/>
              </w:rPr>
            </w:pPr>
          </w:p>
          <w:p w:rsidR="00592C80" w:rsidRDefault="00592C80" w:rsidP="00592C80">
            <w:pPr>
              <w:widowControl w:val="0"/>
              <w:ind w:firstLine="0"/>
              <w:jc w:val="center"/>
              <w:rPr>
                <w:sz w:val="20"/>
                <w:lang w:bidi="ar-SA"/>
              </w:rPr>
            </w:pPr>
          </w:p>
          <w:p w:rsidR="00592C80" w:rsidRDefault="00592C80" w:rsidP="00592C80">
            <w:pPr>
              <w:widowControl w:val="0"/>
              <w:ind w:firstLine="0"/>
              <w:jc w:val="center"/>
              <w:rPr>
                <w:sz w:val="20"/>
                <w:lang w:bidi="ar-SA"/>
              </w:rPr>
            </w:pPr>
          </w:p>
          <w:p w:rsidR="00592C80" w:rsidRDefault="00592C80" w:rsidP="00592C80">
            <w:pPr>
              <w:widowControl w:val="0"/>
              <w:ind w:firstLine="0"/>
              <w:jc w:val="center"/>
              <w:rPr>
                <w:sz w:val="20"/>
                <w:lang w:bidi="ar-SA"/>
              </w:rPr>
            </w:pPr>
          </w:p>
          <w:p w:rsidR="00592C80" w:rsidRPr="00384B20" w:rsidRDefault="00592C80">
            <w:pPr>
              <w:widowControl w:val="0"/>
              <w:ind w:firstLine="0"/>
              <w:jc w:val="center"/>
              <w:rPr>
                <w:sz w:val="20"/>
                <w:lang w:bidi="ar-SA"/>
              </w:rPr>
            </w:pPr>
          </w:p>
          <w:p w:rsidR="00592C80" w:rsidRPr="00384B20" w:rsidRDefault="00592C8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592C80" w:rsidRPr="00E07116" w:rsidRDefault="00592C80">
            <w:pPr>
              <w:widowControl w:val="0"/>
              <w:ind w:firstLine="0"/>
              <w:jc w:val="both"/>
              <w:rPr>
                <w:lang w:bidi="ar-SA"/>
              </w:rPr>
            </w:pPr>
          </w:p>
          <w:p w:rsidR="00592C80" w:rsidRPr="00E07116" w:rsidRDefault="00592C80">
            <w:pPr>
              <w:widowControl w:val="0"/>
              <w:ind w:firstLine="0"/>
              <w:jc w:val="both"/>
              <w:rPr>
                <w:lang w:bidi="ar-SA"/>
              </w:rPr>
            </w:pPr>
          </w:p>
          <w:p w:rsidR="00592C80" w:rsidRDefault="00592C80">
            <w:pPr>
              <w:widowControl w:val="0"/>
              <w:ind w:firstLine="0"/>
              <w:jc w:val="both"/>
              <w:rPr>
                <w:lang w:bidi="ar-SA"/>
              </w:rPr>
            </w:pPr>
          </w:p>
          <w:p w:rsidR="00592C80" w:rsidRDefault="00592C80">
            <w:pPr>
              <w:widowControl w:val="0"/>
              <w:ind w:firstLine="0"/>
              <w:jc w:val="both"/>
              <w:rPr>
                <w:lang w:bidi="ar-SA"/>
              </w:rPr>
            </w:pPr>
          </w:p>
          <w:p w:rsidR="00592C80" w:rsidRPr="00E07116" w:rsidRDefault="00592C80">
            <w:pPr>
              <w:widowControl w:val="0"/>
              <w:ind w:firstLine="0"/>
              <w:jc w:val="both"/>
              <w:rPr>
                <w:lang w:bidi="ar-SA"/>
              </w:rPr>
            </w:pPr>
          </w:p>
          <w:p w:rsidR="00592C80" w:rsidRDefault="00592C80">
            <w:pPr>
              <w:widowControl w:val="0"/>
              <w:ind w:firstLine="0"/>
              <w:jc w:val="both"/>
              <w:rPr>
                <w:lang w:bidi="ar-SA"/>
              </w:rPr>
            </w:pPr>
          </w:p>
          <w:p w:rsidR="00592C80" w:rsidRDefault="00592C80">
            <w:pPr>
              <w:widowControl w:val="0"/>
              <w:ind w:firstLine="0"/>
              <w:jc w:val="both"/>
              <w:rPr>
                <w:lang w:bidi="ar-SA"/>
              </w:rPr>
            </w:pPr>
          </w:p>
          <w:p w:rsidR="00592C80" w:rsidRPr="00E07116" w:rsidRDefault="00592C80">
            <w:pPr>
              <w:widowControl w:val="0"/>
              <w:ind w:firstLine="0"/>
              <w:jc w:val="both"/>
              <w:rPr>
                <w:lang w:bidi="ar-SA"/>
              </w:rPr>
            </w:pPr>
          </w:p>
          <w:p w:rsidR="00592C80" w:rsidRPr="00E07116" w:rsidRDefault="00592C80">
            <w:pPr>
              <w:ind w:firstLine="0"/>
              <w:jc w:val="both"/>
              <w:rPr>
                <w:lang w:bidi="ar-SA"/>
              </w:rPr>
            </w:pPr>
          </w:p>
        </w:tc>
      </w:tr>
    </w:tbl>
    <w:p w:rsidR="00592C80" w:rsidRDefault="00592C80" w:rsidP="00592C80">
      <w:pPr>
        <w:ind w:firstLine="0"/>
        <w:jc w:val="both"/>
      </w:pPr>
      <w:r w:rsidRPr="00E07116">
        <w:br w:type="page"/>
      </w:r>
    </w:p>
    <w:p w:rsidR="00592C80" w:rsidRDefault="00592C80" w:rsidP="00592C80">
      <w:pPr>
        <w:ind w:firstLine="0"/>
        <w:jc w:val="both"/>
      </w:pPr>
    </w:p>
    <w:p w:rsidR="00592C80" w:rsidRDefault="00592C80" w:rsidP="00592C80">
      <w:pPr>
        <w:ind w:firstLine="0"/>
        <w:jc w:val="both"/>
      </w:pPr>
    </w:p>
    <w:p w:rsidR="00592C80" w:rsidRDefault="00592C80" w:rsidP="00592C80">
      <w:pPr>
        <w:ind w:firstLine="0"/>
        <w:jc w:val="both"/>
      </w:pPr>
    </w:p>
    <w:p w:rsidR="00592C80" w:rsidRDefault="00C12FCC" w:rsidP="00592C80">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592C80" w:rsidRDefault="00592C80" w:rsidP="00592C80">
      <w:pPr>
        <w:ind w:firstLine="0"/>
        <w:jc w:val="right"/>
      </w:pPr>
      <w:hyperlink r:id="rId9" w:history="1">
        <w:r w:rsidRPr="00302466">
          <w:rPr>
            <w:rStyle w:val="Lienhypertexte"/>
          </w:rPr>
          <w:t>http://classiques.uqac.ca/</w:t>
        </w:r>
      </w:hyperlink>
      <w:r>
        <w:t xml:space="preserve"> </w:t>
      </w:r>
    </w:p>
    <w:p w:rsidR="00592C80" w:rsidRDefault="00592C80" w:rsidP="00592C80">
      <w:pPr>
        <w:ind w:firstLine="0"/>
        <w:jc w:val="both"/>
      </w:pPr>
    </w:p>
    <w:p w:rsidR="00592C80" w:rsidRDefault="00592C80" w:rsidP="00592C8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592C80" w:rsidRDefault="00592C80" w:rsidP="00592C80">
      <w:pPr>
        <w:ind w:firstLine="0"/>
        <w:jc w:val="both"/>
      </w:pPr>
    </w:p>
    <w:p w:rsidR="00592C80" w:rsidRDefault="00592C80" w:rsidP="00592C80">
      <w:pPr>
        <w:ind w:firstLine="0"/>
        <w:jc w:val="both"/>
      </w:pPr>
    </w:p>
    <w:p w:rsidR="00592C80" w:rsidRDefault="00C12FCC" w:rsidP="00592C80">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592C80" w:rsidRDefault="00592C80" w:rsidP="00592C80">
      <w:pPr>
        <w:ind w:firstLine="0"/>
        <w:jc w:val="both"/>
      </w:pPr>
      <w:hyperlink r:id="rId11" w:history="1">
        <w:r w:rsidRPr="00302466">
          <w:rPr>
            <w:rStyle w:val="Lienhypertexte"/>
          </w:rPr>
          <w:t>http://bibliotheque.uqac.ca/</w:t>
        </w:r>
      </w:hyperlink>
      <w:r>
        <w:t xml:space="preserve"> </w:t>
      </w:r>
    </w:p>
    <w:p w:rsidR="00592C80" w:rsidRDefault="00592C80" w:rsidP="00592C80">
      <w:pPr>
        <w:ind w:firstLine="0"/>
        <w:jc w:val="both"/>
      </w:pPr>
    </w:p>
    <w:p w:rsidR="00592C80" w:rsidRDefault="00592C80" w:rsidP="00592C80">
      <w:pPr>
        <w:ind w:firstLine="0"/>
        <w:jc w:val="both"/>
      </w:pPr>
    </w:p>
    <w:p w:rsidR="00592C80" w:rsidRDefault="00592C80" w:rsidP="00592C8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592C80" w:rsidRPr="00E07116" w:rsidRDefault="00592C80" w:rsidP="00592C80">
      <w:pPr>
        <w:widowControl w:val="0"/>
        <w:autoSpaceDE w:val="0"/>
        <w:autoSpaceDN w:val="0"/>
        <w:adjustRightInd w:val="0"/>
        <w:rPr>
          <w:szCs w:val="32"/>
        </w:rPr>
      </w:pPr>
      <w:r w:rsidRPr="00E07116">
        <w:br w:type="page"/>
      </w:r>
    </w:p>
    <w:p w:rsidR="00592C80" w:rsidRPr="005B6592" w:rsidRDefault="00592C80">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592C80" w:rsidRPr="00E07116" w:rsidRDefault="00592C80">
      <w:pPr>
        <w:widowControl w:val="0"/>
        <w:autoSpaceDE w:val="0"/>
        <w:autoSpaceDN w:val="0"/>
        <w:adjustRightInd w:val="0"/>
        <w:rPr>
          <w:szCs w:val="32"/>
        </w:rPr>
      </w:pPr>
    </w:p>
    <w:p w:rsidR="00592C80" w:rsidRPr="00E07116" w:rsidRDefault="00592C80">
      <w:pPr>
        <w:widowControl w:val="0"/>
        <w:autoSpaceDE w:val="0"/>
        <w:autoSpaceDN w:val="0"/>
        <w:adjustRightInd w:val="0"/>
        <w:jc w:val="both"/>
        <w:rPr>
          <w:color w:val="1C1C1C"/>
          <w:szCs w:val="26"/>
        </w:rPr>
      </w:pPr>
    </w:p>
    <w:p w:rsidR="00592C80" w:rsidRPr="00E07116" w:rsidRDefault="00592C80">
      <w:pPr>
        <w:widowControl w:val="0"/>
        <w:autoSpaceDE w:val="0"/>
        <w:autoSpaceDN w:val="0"/>
        <w:adjustRightInd w:val="0"/>
        <w:jc w:val="both"/>
        <w:rPr>
          <w:color w:val="1C1C1C"/>
          <w:szCs w:val="26"/>
        </w:rPr>
      </w:pPr>
    </w:p>
    <w:p w:rsidR="00592C80" w:rsidRPr="00E07116" w:rsidRDefault="00592C80">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592C80" w:rsidRPr="00E07116" w:rsidRDefault="00592C80">
      <w:pPr>
        <w:widowControl w:val="0"/>
        <w:autoSpaceDE w:val="0"/>
        <w:autoSpaceDN w:val="0"/>
        <w:adjustRightInd w:val="0"/>
        <w:jc w:val="both"/>
        <w:rPr>
          <w:color w:val="1C1C1C"/>
          <w:szCs w:val="26"/>
        </w:rPr>
      </w:pPr>
    </w:p>
    <w:p w:rsidR="00592C80" w:rsidRPr="00E07116" w:rsidRDefault="00592C80" w:rsidP="00592C80">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592C80" w:rsidRPr="00E07116" w:rsidRDefault="00592C80" w:rsidP="00592C80">
      <w:pPr>
        <w:widowControl w:val="0"/>
        <w:autoSpaceDE w:val="0"/>
        <w:autoSpaceDN w:val="0"/>
        <w:adjustRightInd w:val="0"/>
        <w:jc w:val="both"/>
        <w:rPr>
          <w:color w:val="1C1C1C"/>
          <w:szCs w:val="26"/>
        </w:rPr>
      </w:pPr>
    </w:p>
    <w:p w:rsidR="00592C80" w:rsidRPr="00E07116" w:rsidRDefault="00592C80" w:rsidP="00592C8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592C80" w:rsidRPr="00E07116" w:rsidRDefault="00592C80" w:rsidP="00592C8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592C80" w:rsidRPr="00E07116" w:rsidRDefault="00592C80" w:rsidP="00592C80">
      <w:pPr>
        <w:widowControl w:val="0"/>
        <w:autoSpaceDE w:val="0"/>
        <w:autoSpaceDN w:val="0"/>
        <w:adjustRightInd w:val="0"/>
        <w:jc w:val="both"/>
        <w:rPr>
          <w:color w:val="1C1C1C"/>
          <w:szCs w:val="26"/>
        </w:rPr>
      </w:pPr>
    </w:p>
    <w:p w:rsidR="00592C80" w:rsidRPr="00E07116" w:rsidRDefault="00592C8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592C80" w:rsidRPr="00E07116" w:rsidRDefault="00592C80">
      <w:pPr>
        <w:widowControl w:val="0"/>
        <w:autoSpaceDE w:val="0"/>
        <w:autoSpaceDN w:val="0"/>
        <w:adjustRightInd w:val="0"/>
        <w:jc w:val="both"/>
        <w:rPr>
          <w:color w:val="1C1C1C"/>
          <w:szCs w:val="26"/>
        </w:rPr>
      </w:pPr>
    </w:p>
    <w:p w:rsidR="00592C80" w:rsidRPr="00E07116" w:rsidRDefault="00592C80">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592C80" w:rsidRPr="00E07116" w:rsidRDefault="00592C80">
      <w:pPr>
        <w:rPr>
          <w:b/>
          <w:color w:val="1C1C1C"/>
          <w:szCs w:val="26"/>
        </w:rPr>
      </w:pPr>
    </w:p>
    <w:p w:rsidR="00592C80" w:rsidRPr="00E07116" w:rsidRDefault="00592C80">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592C80" w:rsidRPr="00E07116" w:rsidRDefault="00592C80">
      <w:pPr>
        <w:rPr>
          <w:b/>
          <w:color w:val="1C1C1C"/>
          <w:szCs w:val="26"/>
        </w:rPr>
      </w:pPr>
    </w:p>
    <w:p w:rsidR="00592C80" w:rsidRPr="00E07116" w:rsidRDefault="00592C80">
      <w:pPr>
        <w:rPr>
          <w:color w:val="1C1C1C"/>
          <w:szCs w:val="26"/>
        </w:rPr>
      </w:pPr>
      <w:r w:rsidRPr="00E07116">
        <w:rPr>
          <w:color w:val="1C1C1C"/>
          <w:szCs w:val="26"/>
        </w:rPr>
        <w:t>Jean-Marie Tremblay, sociologue</w:t>
      </w:r>
    </w:p>
    <w:p w:rsidR="00592C80" w:rsidRPr="00E07116" w:rsidRDefault="00592C80">
      <w:pPr>
        <w:rPr>
          <w:color w:val="1C1C1C"/>
          <w:szCs w:val="26"/>
        </w:rPr>
      </w:pPr>
      <w:r w:rsidRPr="00E07116">
        <w:rPr>
          <w:color w:val="1C1C1C"/>
          <w:szCs w:val="26"/>
        </w:rPr>
        <w:t>Fondateur et Président-directeur général,</w:t>
      </w:r>
    </w:p>
    <w:p w:rsidR="00592C80" w:rsidRPr="00E07116" w:rsidRDefault="00592C80">
      <w:pPr>
        <w:rPr>
          <w:color w:val="000080"/>
        </w:rPr>
      </w:pPr>
      <w:r w:rsidRPr="00E07116">
        <w:rPr>
          <w:color w:val="000080"/>
          <w:szCs w:val="26"/>
        </w:rPr>
        <w:t>LES CLASSIQUES DES SCIENCES SOCIALES.</w:t>
      </w:r>
    </w:p>
    <w:p w:rsidR="00592C80" w:rsidRDefault="00592C80" w:rsidP="00592C80">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592C80" w:rsidRPr="00E026FA" w:rsidRDefault="00592C80" w:rsidP="00592C80">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592C80" w:rsidRPr="00E026FA" w:rsidRDefault="00592C80" w:rsidP="00592C80">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592C80" w:rsidRDefault="00592C80" w:rsidP="00592C80">
      <w:pPr>
        <w:ind w:firstLine="0"/>
        <w:rPr>
          <w:sz w:val="24"/>
        </w:rPr>
      </w:pPr>
    </w:p>
    <w:p w:rsidR="00592C80" w:rsidRPr="00CF4C8E" w:rsidRDefault="00592C80" w:rsidP="00592C80">
      <w:pPr>
        <w:ind w:firstLine="0"/>
        <w:jc w:val="both"/>
        <w:rPr>
          <w:sz w:val="24"/>
        </w:rPr>
      </w:pPr>
      <w:r w:rsidRPr="00CF4C8E">
        <w:rPr>
          <w:sz w:val="24"/>
        </w:rPr>
        <w:t>à partir du texte de</w:t>
      </w:r>
      <w:r>
        <w:rPr>
          <w:sz w:val="24"/>
        </w:rPr>
        <w:t> :</w:t>
      </w:r>
    </w:p>
    <w:p w:rsidR="00592C80" w:rsidRPr="00384B20" w:rsidRDefault="00592C80" w:rsidP="00592C80">
      <w:pPr>
        <w:ind w:firstLine="0"/>
        <w:jc w:val="both"/>
        <w:rPr>
          <w:sz w:val="24"/>
        </w:rPr>
      </w:pPr>
    </w:p>
    <w:p w:rsidR="00592C80" w:rsidRPr="00E07116" w:rsidRDefault="00592C80" w:rsidP="00592C80">
      <w:pPr>
        <w:ind w:left="20" w:firstLine="340"/>
        <w:jc w:val="both"/>
      </w:pPr>
      <w:r>
        <w:t>Danilo Martuccelli et Jan Spurk</w:t>
      </w:r>
    </w:p>
    <w:p w:rsidR="00592C80" w:rsidRPr="00E07116" w:rsidRDefault="00592C80" w:rsidP="00592C80">
      <w:pPr>
        <w:ind w:left="20" w:firstLine="340"/>
        <w:jc w:val="both"/>
      </w:pPr>
    </w:p>
    <w:p w:rsidR="00592C80" w:rsidRPr="00412E15" w:rsidRDefault="00592C80" w:rsidP="00592C80">
      <w:pPr>
        <w:jc w:val="both"/>
        <w:rPr>
          <w:i/>
        </w:rPr>
      </w:pPr>
      <w:r>
        <w:rPr>
          <w:b/>
          <w:color w:val="000080"/>
        </w:rPr>
        <w:t>Controverses sur l’individualisme.</w:t>
      </w:r>
    </w:p>
    <w:p w:rsidR="00592C80" w:rsidRPr="00E07116" w:rsidRDefault="00592C80" w:rsidP="00592C80">
      <w:pPr>
        <w:jc w:val="both"/>
      </w:pPr>
    </w:p>
    <w:p w:rsidR="00592C80" w:rsidRPr="008E7BC8" w:rsidRDefault="00592C80" w:rsidP="00592C80">
      <w:pPr>
        <w:jc w:val="both"/>
      </w:pPr>
      <w:r w:rsidRPr="008E7BC8">
        <w:t>Paris</w:t>
      </w:r>
      <w:r>
        <w:t> :</w:t>
      </w:r>
      <w:r w:rsidRPr="008E7BC8">
        <w:t xml:space="preserve"> Les </w:t>
      </w:r>
      <w:r>
        <w:t>Presses de l’Université Laval, 2014, 124 pp. Colle</w:t>
      </w:r>
      <w:r>
        <w:t>c</w:t>
      </w:r>
      <w:r>
        <w:t>tion : Sociologie contemporaine.</w:t>
      </w:r>
    </w:p>
    <w:p w:rsidR="00592C80" w:rsidRPr="00384B20" w:rsidRDefault="00592C80" w:rsidP="00592C80">
      <w:pPr>
        <w:jc w:val="both"/>
        <w:rPr>
          <w:sz w:val="24"/>
        </w:rPr>
      </w:pPr>
    </w:p>
    <w:p w:rsidR="00592C80" w:rsidRPr="00384B20" w:rsidRDefault="00592C80" w:rsidP="00592C80">
      <w:pPr>
        <w:jc w:val="both"/>
        <w:rPr>
          <w:sz w:val="24"/>
        </w:rPr>
      </w:pPr>
    </w:p>
    <w:p w:rsidR="00592C80" w:rsidRPr="00384B20" w:rsidRDefault="00592C80" w:rsidP="00592C80">
      <w:pPr>
        <w:ind w:left="20"/>
        <w:jc w:val="both"/>
        <w:rPr>
          <w:sz w:val="24"/>
        </w:rPr>
      </w:pPr>
      <w:r w:rsidRPr="00384B20">
        <w:rPr>
          <w:sz w:val="24"/>
        </w:rPr>
        <w:t>L’auteur</w:t>
      </w:r>
      <w:r>
        <w:rPr>
          <w:sz w:val="24"/>
        </w:rPr>
        <w:t xml:space="preserve"> nous a accordé</w:t>
      </w:r>
      <w:r w:rsidRPr="00384B20">
        <w:rPr>
          <w:sz w:val="24"/>
        </w:rPr>
        <w:t xml:space="preserve">, le </w:t>
      </w:r>
      <w:r>
        <w:rPr>
          <w:sz w:val="24"/>
        </w:rPr>
        <w:t>5 juillet 2020,</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rsidR="00592C80" w:rsidRPr="00384B20" w:rsidRDefault="00592C80" w:rsidP="00592C80">
      <w:pPr>
        <w:jc w:val="both"/>
        <w:rPr>
          <w:sz w:val="24"/>
        </w:rPr>
      </w:pPr>
    </w:p>
    <w:p w:rsidR="00592C80" w:rsidRPr="00C12FCC" w:rsidRDefault="00C12FCC" w:rsidP="00592C80">
      <w:pPr>
        <w:tabs>
          <w:tab w:val="left" w:pos="3150"/>
        </w:tabs>
        <w:ind w:firstLine="0"/>
        <w:rPr>
          <w:sz w:val="24"/>
          <w:lang w:val="en-US"/>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92C80" w:rsidRPr="00C12FCC">
        <w:rPr>
          <w:sz w:val="24"/>
          <w:lang w:val="en-US"/>
        </w:rPr>
        <w:t xml:space="preserve"> Courriel : Jan Spurk : </w:t>
      </w:r>
      <w:hyperlink r:id="rId15" w:history="1">
        <w:r w:rsidR="00592C80" w:rsidRPr="00C12FCC">
          <w:rPr>
            <w:rStyle w:val="Lienhypertexte"/>
            <w:sz w:val="24"/>
            <w:lang w:val="en-US"/>
          </w:rPr>
          <w:t>jan.spurk@parisdescartes.fr</w:t>
        </w:r>
      </w:hyperlink>
      <w:r w:rsidR="00592C80" w:rsidRPr="00C12FCC">
        <w:rPr>
          <w:sz w:val="24"/>
          <w:lang w:val="en-US"/>
        </w:rPr>
        <w:t xml:space="preserve"> </w:t>
      </w:r>
    </w:p>
    <w:p w:rsidR="00592C80" w:rsidRPr="00C12FCC" w:rsidRDefault="00592C80" w:rsidP="00592C80">
      <w:pPr>
        <w:ind w:left="20"/>
        <w:jc w:val="both"/>
        <w:rPr>
          <w:sz w:val="24"/>
          <w:lang w:val="en-US"/>
        </w:rPr>
      </w:pPr>
    </w:p>
    <w:p w:rsidR="00592C80" w:rsidRPr="00C12FCC" w:rsidRDefault="00592C80" w:rsidP="00592C80">
      <w:pPr>
        <w:ind w:left="20"/>
        <w:jc w:val="both"/>
        <w:rPr>
          <w:sz w:val="24"/>
          <w:lang w:val="en-US"/>
        </w:rPr>
      </w:pPr>
    </w:p>
    <w:p w:rsidR="00592C80" w:rsidRPr="00384B20" w:rsidRDefault="00592C80">
      <w:pPr>
        <w:ind w:right="1800" w:firstLine="0"/>
        <w:jc w:val="both"/>
        <w:rPr>
          <w:sz w:val="24"/>
        </w:rPr>
      </w:pPr>
      <w:r>
        <w:rPr>
          <w:sz w:val="24"/>
        </w:rPr>
        <w:t>Police</w:t>
      </w:r>
      <w:r w:rsidRPr="00384B20">
        <w:rPr>
          <w:sz w:val="24"/>
        </w:rPr>
        <w:t xml:space="preserve"> de caractères utilisé</w:t>
      </w:r>
      <w:r>
        <w:rPr>
          <w:sz w:val="24"/>
        </w:rPr>
        <w:t>s :</w:t>
      </w:r>
    </w:p>
    <w:p w:rsidR="00592C80" w:rsidRPr="00384B20" w:rsidRDefault="00592C80">
      <w:pPr>
        <w:ind w:right="1800" w:firstLine="0"/>
        <w:jc w:val="both"/>
        <w:rPr>
          <w:sz w:val="24"/>
        </w:rPr>
      </w:pPr>
    </w:p>
    <w:p w:rsidR="00592C80" w:rsidRPr="00384B20" w:rsidRDefault="00592C80" w:rsidP="00592C80">
      <w:pPr>
        <w:ind w:left="360" w:right="360" w:firstLine="0"/>
        <w:jc w:val="both"/>
        <w:rPr>
          <w:sz w:val="24"/>
        </w:rPr>
      </w:pPr>
      <w:r w:rsidRPr="00384B20">
        <w:rPr>
          <w:sz w:val="24"/>
        </w:rPr>
        <w:t>Pour le texte: Times New Roman, 14 points.</w:t>
      </w:r>
    </w:p>
    <w:p w:rsidR="00592C80" w:rsidRPr="00384B20" w:rsidRDefault="00592C80" w:rsidP="00592C80">
      <w:pPr>
        <w:ind w:left="360" w:right="360" w:firstLine="0"/>
        <w:jc w:val="both"/>
        <w:rPr>
          <w:sz w:val="24"/>
        </w:rPr>
      </w:pPr>
      <w:r w:rsidRPr="00384B20">
        <w:rPr>
          <w:sz w:val="24"/>
        </w:rPr>
        <w:t>Pour les notes de bas de page</w:t>
      </w:r>
      <w:r>
        <w:rPr>
          <w:sz w:val="24"/>
        </w:rPr>
        <w:t> :</w:t>
      </w:r>
      <w:r w:rsidRPr="00384B20">
        <w:rPr>
          <w:sz w:val="24"/>
        </w:rPr>
        <w:t xml:space="preserve"> Times New Roman, 12 points.</w:t>
      </w:r>
    </w:p>
    <w:p w:rsidR="00592C80" w:rsidRPr="00384B20" w:rsidRDefault="00592C80">
      <w:pPr>
        <w:ind w:left="360" w:right="1800" w:firstLine="0"/>
        <w:jc w:val="both"/>
        <w:rPr>
          <w:sz w:val="24"/>
        </w:rPr>
      </w:pPr>
    </w:p>
    <w:p w:rsidR="00592C80" w:rsidRPr="00384B20" w:rsidRDefault="00592C80">
      <w:pPr>
        <w:ind w:right="360" w:firstLine="0"/>
        <w:jc w:val="both"/>
        <w:rPr>
          <w:sz w:val="24"/>
        </w:rPr>
      </w:pPr>
      <w:r w:rsidRPr="00384B20">
        <w:rPr>
          <w:sz w:val="24"/>
        </w:rPr>
        <w:t>Édition électronique réalisée avec le traitement de textes Microsoft Word 2008 pour Macintosh.</w:t>
      </w:r>
    </w:p>
    <w:p w:rsidR="00592C80" w:rsidRPr="00384B20" w:rsidRDefault="00592C80">
      <w:pPr>
        <w:ind w:right="1800" w:firstLine="0"/>
        <w:jc w:val="both"/>
        <w:rPr>
          <w:sz w:val="24"/>
        </w:rPr>
      </w:pPr>
    </w:p>
    <w:p w:rsidR="00592C80" w:rsidRPr="00384B20" w:rsidRDefault="00592C80" w:rsidP="00592C80">
      <w:pPr>
        <w:ind w:right="540" w:firstLine="0"/>
        <w:jc w:val="both"/>
        <w:rPr>
          <w:sz w:val="24"/>
        </w:rPr>
      </w:pPr>
      <w:r w:rsidRPr="00384B20">
        <w:rPr>
          <w:sz w:val="24"/>
        </w:rPr>
        <w:t>Mise en page sur papier format</w:t>
      </w:r>
      <w:r>
        <w:rPr>
          <w:sz w:val="24"/>
        </w:rPr>
        <w:t> :</w:t>
      </w:r>
      <w:r w:rsidRPr="00384B20">
        <w:rPr>
          <w:sz w:val="24"/>
        </w:rPr>
        <w:t xml:space="preserve"> LETTRE US, 8.5’’ x 11’’.</w:t>
      </w:r>
    </w:p>
    <w:p w:rsidR="00592C80" w:rsidRPr="00384B20" w:rsidRDefault="00592C80">
      <w:pPr>
        <w:ind w:right="1800" w:firstLine="0"/>
        <w:jc w:val="both"/>
        <w:rPr>
          <w:sz w:val="24"/>
        </w:rPr>
      </w:pPr>
    </w:p>
    <w:p w:rsidR="00592C80" w:rsidRPr="00384B20" w:rsidRDefault="00592C80" w:rsidP="00592C80">
      <w:pPr>
        <w:ind w:firstLine="0"/>
        <w:jc w:val="both"/>
        <w:rPr>
          <w:sz w:val="24"/>
        </w:rPr>
      </w:pPr>
      <w:r w:rsidRPr="00384B20">
        <w:rPr>
          <w:sz w:val="24"/>
        </w:rPr>
        <w:t xml:space="preserve">Édition numérique réalisée le </w:t>
      </w:r>
      <w:r>
        <w:rPr>
          <w:sz w:val="24"/>
        </w:rPr>
        <w:t>8 février 2022 à Chicoutimi</w:t>
      </w:r>
      <w:r w:rsidRPr="00384B20">
        <w:rPr>
          <w:sz w:val="24"/>
        </w:rPr>
        <w:t>, Qu</w:t>
      </w:r>
      <w:r w:rsidRPr="00384B20">
        <w:rPr>
          <w:sz w:val="24"/>
        </w:rPr>
        <w:t>é</w:t>
      </w:r>
      <w:r w:rsidRPr="00384B20">
        <w:rPr>
          <w:sz w:val="24"/>
        </w:rPr>
        <w:t>bec.</w:t>
      </w:r>
    </w:p>
    <w:p w:rsidR="00592C80" w:rsidRPr="00384B20" w:rsidRDefault="00592C80">
      <w:pPr>
        <w:ind w:right="1800" w:firstLine="0"/>
        <w:jc w:val="both"/>
        <w:rPr>
          <w:sz w:val="24"/>
        </w:rPr>
      </w:pPr>
    </w:p>
    <w:p w:rsidR="00592C80" w:rsidRPr="00E07116" w:rsidRDefault="00C12FCC">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592C80" w:rsidRPr="00E07116" w:rsidRDefault="00592C80" w:rsidP="00592C80">
      <w:pPr>
        <w:ind w:left="20"/>
        <w:jc w:val="both"/>
      </w:pPr>
      <w:r w:rsidRPr="00E07116">
        <w:br w:type="page"/>
      </w:r>
    </w:p>
    <w:p w:rsidR="00592C80" w:rsidRDefault="00592C80" w:rsidP="00592C80">
      <w:pPr>
        <w:ind w:firstLine="0"/>
        <w:jc w:val="center"/>
        <w:rPr>
          <w:b/>
          <w:sz w:val="36"/>
        </w:rPr>
      </w:pPr>
      <w:r>
        <w:rPr>
          <w:sz w:val="36"/>
        </w:rPr>
        <w:t>Danilo MARTUCCELLI</w:t>
      </w:r>
      <w:r>
        <w:rPr>
          <w:sz w:val="36"/>
        </w:rPr>
        <w:br/>
        <w:t>et Jan SPURK</w:t>
      </w:r>
    </w:p>
    <w:p w:rsidR="00592C80" w:rsidRDefault="00592C80" w:rsidP="00592C80">
      <w:pPr>
        <w:ind w:firstLine="0"/>
        <w:jc w:val="center"/>
        <w:rPr>
          <w:sz w:val="20"/>
          <w:lang w:bidi="ar-SA"/>
        </w:rPr>
      </w:pPr>
      <w:r w:rsidRPr="00F3780C">
        <w:rPr>
          <w:sz w:val="20"/>
          <w:lang w:bidi="ar-SA"/>
        </w:rPr>
        <w:t xml:space="preserve">
</w:t>
      </w:r>
      <w:r>
        <w:rPr>
          <w:sz w:val="20"/>
          <w:lang w:bidi="ar-SA"/>
        </w:rPr>
        <w:t>professeurs de sociologie à l’Université de Paris Descartes</w:t>
      </w:r>
    </w:p>
    <w:p w:rsidR="00592C80" w:rsidRPr="00E07116" w:rsidRDefault="00592C80" w:rsidP="00592C80">
      <w:pPr>
        <w:ind w:firstLine="0"/>
        <w:jc w:val="center"/>
      </w:pPr>
    </w:p>
    <w:p w:rsidR="00592C80" w:rsidRDefault="00592C80" w:rsidP="00592C80">
      <w:pPr>
        <w:ind w:firstLine="0"/>
        <w:jc w:val="center"/>
        <w:rPr>
          <w:color w:val="000080"/>
          <w:sz w:val="36"/>
        </w:rPr>
      </w:pPr>
      <w:r>
        <w:rPr>
          <w:color w:val="000080"/>
          <w:sz w:val="36"/>
        </w:rPr>
        <w:t>Controverse sur l’individualisme.</w:t>
      </w:r>
    </w:p>
    <w:p w:rsidR="00592C80" w:rsidRPr="00E07116" w:rsidRDefault="00592C80" w:rsidP="00592C80">
      <w:pPr>
        <w:ind w:firstLine="0"/>
        <w:jc w:val="center"/>
      </w:pPr>
    </w:p>
    <w:p w:rsidR="00592C80" w:rsidRPr="00E07116" w:rsidRDefault="00C12FCC" w:rsidP="00592C80">
      <w:pPr>
        <w:ind w:firstLine="0"/>
        <w:jc w:val="center"/>
      </w:pPr>
      <w:r>
        <w:rPr>
          <w:noProof/>
        </w:rPr>
        <w:drawing>
          <wp:inline distT="0" distB="0" distL="0" distR="0">
            <wp:extent cx="3365500" cy="4965700"/>
            <wp:effectExtent l="25400" t="25400" r="12700" b="12700"/>
            <wp:docPr id="5" name="Image 5" descr="Controverse_sur_individualism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ntroverse_sur_individualisme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500" cy="4965700"/>
                    </a:xfrm>
                    <a:prstGeom prst="rect">
                      <a:avLst/>
                    </a:prstGeom>
                    <a:noFill/>
                    <a:ln w="19050" cmpd="sng">
                      <a:solidFill>
                        <a:srgbClr val="000000"/>
                      </a:solidFill>
                      <a:miter lim="800000"/>
                      <a:headEnd/>
                      <a:tailEnd/>
                    </a:ln>
                    <a:effectLst/>
                  </pic:spPr>
                </pic:pic>
              </a:graphicData>
            </a:graphic>
          </wp:inline>
        </w:drawing>
      </w:r>
    </w:p>
    <w:p w:rsidR="00592C80" w:rsidRPr="00E07116" w:rsidRDefault="00592C80" w:rsidP="00592C80">
      <w:pPr>
        <w:jc w:val="both"/>
      </w:pPr>
    </w:p>
    <w:p w:rsidR="00592C80" w:rsidRPr="00384B20" w:rsidRDefault="00592C80" w:rsidP="00592C80">
      <w:pPr>
        <w:jc w:val="both"/>
        <w:rPr>
          <w:sz w:val="24"/>
        </w:rPr>
      </w:pPr>
      <w:r w:rsidRPr="008E7BC8">
        <w:t>Paris</w:t>
      </w:r>
      <w:r>
        <w:t> :</w:t>
      </w:r>
      <w:r w:rsidRPr="008E7BC8">
        <w:t xml:space="preserve"> Les </w:t>
      </w:r>
      <w:r>
        <w:t>Presses de l’Université Laval, 2014, 124 pp. Colle</w:t>
      </w:r>
      <w:r>
        <w:t>c</w:t>
      </w:r>
      <w:r>
        <w:t>tion : Sociologie contemporaine.</w:t>
      </w:r>
    </w:p>
    <w:p w:rsidR="00592C80" w:rsidRDefault="00592C80" w:rsidP="00592C80">
      <w:pPr>
        <w:jc w:val="both"/>
      </w:pPr>
      <w:r w:rsidRPr="00E07116">
        <w:br w:type="page"/>
      </w:r>
    </w:p>
    <w:p w:rsidR="00592C80" w:rsidRPr="00E07116" w:rsidRDefault="00592C80" w:rsidP="00592C80">
      <w:pPr>
        <w:jc w:val="both"/>
      </w:pPr>
    </w:p>
    <w:p w:rsidR="00592C80" w:rsidRPr="00E07116" w:rsidRDefault="00592C80" w:rsidP="00592C80">
      <w:pPr>
        <w:jc w:val="both"/>
      </w:pPr>
    </w:p>
    <w:p w:rsidR="00592C80" w:rsidRPr="007014C8" w:rsidRDefault="00592C80" w:rsidP="00592C80">
      <w:pPr>
        <w:ind w:firstLine="0"/>
        <w:jc w:val="center"/>
        <w:rPr>
          <w:i/>
          <w:sz w:val="24"/>
        </w:rPr>
      </w:pPr>
      <w:bookmarkStart w:id="1" w:name="Controverse_4e_couverture"/>
      <w:r>
        <w:rPr>
          <w:b/>
          <w:sz w:val="24"/>
        </w:rPr>
        <w:t>Controverses sur l’individualisme</w:t>
      </w:r>
    </w:p>
    <w:p w:rsidR="00592C80" w:rsidRPr="00384B20" w:rsidRDefault="00592C80" w:rsidP="00592C80">
      <w:pPr>
        <w:pStyle w:val="planchest"/>
      </w:pPr>
      <w:r>
        <w:t>Quatrième de couverture</w:t>
      </w:r>
    </w:p>
    <w:bookmarkEnd w:id="1"/>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Depuis l’avènement des temps modernes, l’individualisme n’a ce</w:t>
      </w:r>
      <w:r w:rsidRPr="006832C2">
        <w:rPr>
          <w:lang w:eastAsia="fr-FR" w:bidi="fr-FR"/>
        </w:rPr>
        <w:t>s</w:t>
      </w:r>
      <w:r w:rsidRPr="006832C2">
        <w:rPr>
          <w:lang w:eastAsia="fr-FR" w:bidi="fr-FR"/>
        </w:rPr>
        <w:t>sé d’être l’objet de réflexions croisées dans les sciences huma</w:t>
      </w:r>
      <w:r w:rsidRPr="006832C2">
        <w:rPr>
          <w:lang w:eastAsia="fr-FR" w:bidi="fr-FR"/>
        </w:rPr>
        <w:t>i</w:t>
      </w:r>
      <w:r w:rsidRPr="006832C2">
        <w:rPr>
          <w:lang w:eastAsia="fr-FR" w:bidi="fr-FR"/>
        </w:rPr>
        <w:t>nes et sociales. Pour certains, il s’agit d’une des grandes matrices histor</w:t>
      </w:r>
      <w:r w:rsidRPr="006832C2">
        <w:rPr>
          <w:lang w:eastAsia="fr-FR" w:bidi="fr-FR"/>
        </w:rPr>
        <w:t>i</w:t>
      </w:r>
      <w:r w:rsidRPr="006832C2">
        <w:rPr>
          <w:lang w:eastAsia="fr-FR" w:bidi="fr-FR"/>
        </w:rPr>
        <w:t>ques des sociétés contemporaines et d’un principe indubit</w:t>
      </w:r>
      <w:r w:rsidRPr="006832C2">
        <w:rPr>
          <w:lang w:eastAsia="fr-FR" w:bidi="fr-FR"/>
        </w:rPr>
        <w:t>a</w:t>
      </w:r>
      <w:r w:rsidRPr="006832C2">
        <w:rPr>
          <w:lang w:eastAsia="fr-FR" w:bidi="fr-FR"/>
        </w:rPr>
        <w:t>ble de liberté des individus</w:t>
      </w:r>
      <w:r>
        <w:rPr>
          <w:lang w:eastAsia="fr-FR" w:bidi="fr-FR"/>
        </w:rPr>
        <w:t> ;</w:t>
      </w:r>
      <w:r w:rsidRPr="006832C2">
        <w:rPr>
          <w:lang w:eastAsia="fr-FR" w:bidi="fr-FR"/>
        </w:rPr>
        <w:t xml:space="preserve"> pour d’autres, au contraire, il est un objet indispensable de critiques parce qu’il est une des grandes sources des maux des soci</w:t>
      </w:r>
      <w:r w:rsidRPr="006832C2">
        <w:rPr>
          <w:lang w:eastAsia="fr-FR" w:bidi="fr-FR"/>
        </w:rPr>
        <w:t>é</w:t>
      </w:r>
      <w:r w:rsidRPr="006832C2">
        <w:rPr>
          <w:lang w:eastAsia="fr-FR" w:bidi="fr-FR"/>
        </w:rPr>
        <w:t>tés modernes.</w:t>
      </w:r>
    </w:p>
    <w:p w:rsidR="00592C80" w:rsidRPr="006832C2" w:rsidRDefault="00592C80" w:rsidP="00592C80">
      <w:pPr>
        <w:spacing w:before="120" w:after="120"/>
        <w:jc w:val="both"/>
      </w:pPr>
      <w:r w:rsidRPr="006832C2">
        <w:rPr>
          <w:lang w:eastAsia="fr-FR" w:bidi="fr-FR"/>
        </w:rPr>
        <w:t>Pour les deux auteurs de ce livre, l’individualisme a été surtout une boussole pour revenir, à partir de leurs trajectoires personnelles, sur différentes trad</w:t>
      </w:r>
      <w:r w:rsidRPr="006832C2">
        <w:rPr>
          <w:lang w:eastAsia="fr-FR" w:bidi="fr-FR"/>
        </w:rPr>
        <w:t>i</w:t>
      </w:r>
      <w:r w:rsidRPr="006832C2">
        <w:rPr>
          <w:lang w:eastAsia="fr-FR" w:bidi="fr-FR"/>
        </w:rPr>
        <w:t>tions intellectuelles. Au cours de cinq conversations, souvent par des visions polémiques, c’est de l’actualité du marxisme, de la théorie critique, de la philosophie de l’existence ou de la soci</w:t>
      </w:r>
      <w:r w:rsidRPr="006832C2">
        <w:rPr>
          <w:lang w:eastAsia="fr-FR" w:bidi="fr-FR"/>
        </w:rPr>
        <w:t>o</w:t>
      </w:r>
      <w:r w:rsidRPr="006832C2">
        <w:rPr>
          <w:lang w:eastAsia="fr-FR" w:bidi="fr-FR"/>
        </w:rPr>
        <w:t>logie de l’individu qu’il est question dans les échanges. Au fil des p</w:t>
      </w:r>
      <w:r w:rsidRPr="006832C2">
        <w:rPr>
          <w:lang w:eastAsia="fr-FR" w:bidi="fr-FR"/>
        </w:rPr>
        <w:t>a</w:t>
      </w:r>
      <w:r w:rsidRPr="006832C2">
        <w:rPr>
          <w:lang w:eastAsia="fr-FR" w:bidi="fr-FR"/>
        </w:rPr>
        <w:t>ges, certains accords s’expriment et d’autres désaccords s’affirment, mais surtout des remarques et des explicitations critiques sont susc</w:t>
      </w:r>
      <w:r w:rsidRPr="006832C2">
        <w:rPr>
          <w:lang w:eastAsia="fr-FR" w:bidi="fr-FR"/>
        </w:rPr>
        <w:t>i</w:t>
      </w:r>
      <w:r w:rsidRPr="006832C2">
        <w:rPr>
          <w:lang w:eastAsia="fr-FR" w:bidi="fr-FR"/>
        </w:rPr>
        <w:t>tées. Progressivement, c’est à une introduction à deux voix sur les d</w:t>
      </w:r>
      <w:r w:rsidRPr="006832C2">
        <w:rPr>
          <w:lang w:eastAsia="fr-FR" w:bidi="fr-FR"/>
        </w:rPr>
        <w:t>é</w:t>
      </w:r>
      <w:r w:rsidRPr="006832C2">
        <w:rPr>
          <w:lang w:eastAsia="fr-FR" w:bidi="fr-FR"/>
        </w:rPr>
        <w:t>bats contemporains qu’est convié le lecteur.</w:t>
      </w:r>
    </w:p>
    <w:p w:rsidR="00592C80" w:rsidRPr="006832C2" w:rsidRDefault="00592C80" w:rsidP="00592C80">
      <w:pPr>
        <w:spacing w:before="120" w:after="120"/>
        <w:jc w:val="both"/>
      </w:pPr>
      <w:r w:rsidRPr="006832C2">
        <w:rPr>
          <w:lang w:eastAsia="fr-FR" w:bidi="fr-FR"/>
        </w:rPr>
        <w:t>Des diagnostics controversés d’époque sont discutés</w:t>
      </w:r>
      <w:r>
        <w:rPr>
          <w:lang w:eastAsia="fr-FR" w:bidi="fr-FR"/>
        </w:rPr>
        <w:t> :</w:t>
      </w:r>
      <w:r w:rsidRPr="006832C2">
        <w:rPr>
          <w:lang w:eastAsia="fr-FR" w:bidi="fr-FR"/>
        </w:rPr>
        <w:t xml:space="preserve"> l’individualisme contemporain est-il sériel ou singulier</w:t>
      </w:r>
      <w:r>
        <w:rPr>
          <w:lang w:eastAsia="fr-FR" w:bidi="fr-FR"/>
        </w:rPr>
        <w:t> ?</w:t>
      </w:r>
      <w:r w:rsidRPr="006832C2">
        <w:rPr>
          <w:lang w:eastAsia="fr-FR" w:bidi="fr-FR"/>
        </w:rPr>
        <w:t xml:space="preserve"> Des probl</w:t>
      </w:r>
      <w:r w:rsidRPr="006832C2">
        <w:rPr>
          <w:lang w:eastAsia="fr-FR" w:bidi="fr-FR"/>
        </w:rPr>
        <w:t>è</w:t>
      </w:r>
      <w:r w:rsidRPr="006832C2">
        <w:rPr>
          <w:lang w:eastAsia="fr-FR" w:bidi="fr-FR"/>
        </w:rPr>
        <w:t>mes classiques sont réexam</w:t>
      </w:r>
      <w:r w:rsidRPr="006832C2">
        <w:rPr>
          <w:lang w:eastAsia="fr-FR" w:bidi="fr-FR"/>
        </w:rPr>
        <w:t>i</w:t>
      </w:r>
      <w:r w:rsidRPr="006832C2">
        <w:rPr>
          <w:lang w:eastAsia="fr-FR" w:bidi="fr-FR"/>
        </w:rPr>
        <w:t>nés</w:t>
      </w:r>
      <w:r>
        <w:rPr>
          <w:lang w:eastAsia="fr-FR" w:bidi="fr-FR"/>
        </w:rPr>
        <w:t> :</w:t>
      </w:r>
      <w:r w:rsidRPr="006832C2">
        <w:rPr>
          <w:lang w:eastAsia="fr-FR" w:bidi="fr-FR"/>
        </w:rPr>
        <w:t xml:space="preserve"> est-il possible de penser la liberté en tant que sociologue</w:t>
      </w:r>
      <w:r>
        <w:rPr>
          <w:lang w:eastAsia="fr-FR" w:bidi="fr-FR"/>
        </w:rPr>
        <w:t> ?</w:t>
      </w:r>
      <w:r w:rsidRPr="006832C2">
        <w:rPr>
          <w:lang w:eastAsia="fr-FR" w:bidi="fr-FR"/>
        </w:rPr>
        <w:t xml:space="preserve"> Des horizons futurs sont esquissés</w:t>
      </w:r>
      <w:r>
        <w:rPr>
          <w:lang w:eastAsia="fr-FR" w:bidi="fr-FR"/>
        </w:rPr>
        <w:t> :</w:t>
      </w:r>
      <w:r w:rsidRPr="006832C2">
        <w:rPr>
          <w:lang w:eastAsia="fr-FR" w:bidi="fr-FR"/>
        </w:rPr>
        <w:t xml:space="preserve"> quelles t</w:t>
      </w:r>
      <w:r w:rsidRPr="006832C2">
        <w:rPr>
          <w:lang w:eastAsia="fr-FR" w:bidi="fr-FR"/>
        </w:rPr>
        <w:t>â</w:t>
      </w:r>
      <w:r w:rsidRPr="006832C2">
        <w:rPr>
          <w:lang w:eastAsia="fr-FR" w:bidi="fr-FR"/>
        </w:rPr>
        <w:t>ches, demain, pour l’utopie et la critique</w:t>
      </w:r>
      <w:r>
        <w:rPr>
          <w:lang w:eastAsia="fr-FR" w:bidi="fr-FR"/>
        </w:rPr>
        <w:t> ?</w:t>
      </w:r>
    </w:p>
    <w:p w:rsidR="00592C80" w:rsidRDefault="00592C80" w:rsidP="00592C80">
      <w:pPr>
        <w:spacing w:before="120" w:after="120"/>
        <w:jc w:val="both"/>
      </w:pPr>
      <w:r>
        <w:br w:type="page"/>
      </w:r>
    </w:p>
    <w:p w:rsidR="00592C80" w:rsidRDefault="00592C80" w:rsidP="00592C80">
      <w:pPr>
        <w:spacing w:before="120" w:after="120"/>
        <w:jc w:val="both"/>
      </w:pPr>
    </w:p>
    <w:p w:rsidR="00592C80" w:rsidRPr="004D2302" w:rsidRDefault="00592C80" w:rsidP="00592C80">
      <w:pPr>
        <w:spacing w:before="120" w:after="120"/>
        <w:jc w:val="both"/>
      </w:pPr>
      <w:r w:rsidRPr="004D2302">
        <w:rPr>
          <w:b/>
          <w:color w:val="000090"/>
        </w:rPr>
        <w:t>DANILO MARTUCCELLI</w:t>
      </w:r>
      <w:r w:rsidRPr="006832C2">
        <w:t>, professeur de sociologie à l’Université Paris Descartes et membre de l’Institut Universitaire de France (IUF), est chercheur au Centre de recherche sur les liens s</w:t>
      </w:r>
      <w:r w:rsidRPr="006832C2">
        <w:t>o</w:t>
      </w:r>
      <w:r w:rsidRPr="006832C2">
        <w:t>ciaux (CERLIS). Ses travaux portent sur la théorie sociale, la sociol</w:t>
      </w:r>
      <w:r w:rsidRPr="006832C2">
        <w:t>o</w:t>
      </w:r>
      <w:r w:rsidRPr="006832C2">
        <w:t>gie de l’individu, la sociologie politique, la s</w:t>
      </w:r>
      <w:r w:rsidRPr="006832C2">
        <w:t>o</w:t>
      </w:r>
      <w:r w:rsidRPr="006832C2">
        <w:t>ciologie de l’Amérique latine. Il est l’auteur de no</w:t>
      </w:r>
      <w:r w:rsidRPr="006832C2">
        <w:t>m</w:t>
      </w:r>
      <w:r w:rsidRPr="006832C2">
        <w:t xml:space="preserve">breux ouvrages, notamment </w:t>
      </w:r>
      <w:r w:rsidRPr="004153E2">
        <w:rPr>
          <w:i/>
        </w:rPr>
        <w:t>Forgé par l'épreuve</w:t>
      </w:r>
      <w:r w:rsidRPr="006832C2">
        <w:t xml:space="preserve"> (Armand Colin, 2006) et </w:t>
      </w:r>
      <w:r w:rsidRPr="004153E2">
        <w:rPr>
          <w:i/>
        </w:rPr>
        <w:t>La société si</w:t>
      </w:r>
      <w:r w:rsidRPr="004153E2">
        <w:rPr>
          <w:i/>
        </w:rPr>
        <w:t>n</w:t>
      </w:r>
      <w:r w:rsidRPr="004153E2">
        <w:rPr>
          <w:i/>
        </w:rPr>
        <w:t>gulariste</w:t>
      </w:r>
      <w:r w:rsidRPr="006832C2">
        <w:t xml:space="preserve"> (Armand </w:t>
      </w:r>
      <w:r w:rsidRPr="004D2302">
        <w:t>Colin, 2010).</w:t>
      </w:r>
    </w:p>
    <w:p w:rsidR="00592C80" w:rsidRPr="004D2302" w:rsidRDefault="00592C80" w:rsidP="00592C80">
      <w:pPr>
        <w:spacing w:before="120" w:after="120"/>
        <w:jc w:val="both"/>
      </w:pPr>
    </w:p>
    <w:p w:rsidR="00592C80" w:rsidRPr="004D2302" w:rsidRDefault="00592C80" w:rsidP="00592C80">
      <w:pPr>
        <w:spacing w:before="120" w:after="120"/>
        <w:jc w:val="both"/>
      </w:pPr>
      <w:r w:rsidRPr="004D2302">
        <w:rPr>
          <w:b/>
          <w:color w:val="FF0000"/>
        </w:rPr>
        <w:t>JAN SPURK</w:t>
      </w:r>
      <w:r w:rsidRPr="004D2302">
        <w:t>, professeur de sociologie à l’Université Paris De</w:t>
      </w:r>
      <w:r w:rsidRPr="004D2302">
        <w:t>s</w:t>
      </w:r>
      <w:r w:rsidRPr="004D2302">
        <w:t>cartes, est l’auteur de nombreux ouvrages, notamment Avenirs poss</w:t>
      </w:r>
      <w:r w:rsidRPr="004D2302">
        <w:t>i</w:t>
      </w:r>
      <w:r w:rsidRPr="004D2302">
        <w:t xml:space="preserve">bles. </w:t>
      </w:r>
      <w:r w:rsidRPr="004D2302">
        <w:rPr>
          <w:i/>
        </w:rPr>
        <w:t>Du bâtiment de la société, de sa façade et de ses habitants</w:t>
      </w:r>
      <w:r w:rsidRPr="004D2302">
        <w:t xml:space="preserve"> (P</w:t>
      </w:r>
      <w:r w:rsidRPr="004D2302">
        <w:t>a</w:t>
      </w:r>
      <w:r w:rsidRPr="004D2302">
        <w:t>rangon, 2012).</w:t>
      </w:r>
    </w:p>
    <w:p w:rsidR="00592C80" w:rsidRPr="004D2302" w:rsidRDefault="00592C80" w:rsidP="00592C80">
      <w:pPr>
        <w:spacing w:before="120" w:after="120"/>
        <w:jc w:val="both"/>
      </w:pPr>
    </w:p>
    <w:p w:rsidR="00592C80" w:rsidRPr="004D2302" w:rsidRDefault="00592C80" w:rsidP="00592C80">
      <w:pPr>
        <w:spacing w:before="120" w:after="120"/>
        <w:jc w:val="both"/>
      </w:pPr>
      <w:r w:rsidRPr="004D2302">
        <w:t xml:space="preserve">Illustration de couverture : Giovanna Rasario, </w:t>
      </w:r>
      <w:r w:rsidRPr="004D2302">
        <w:rPr>
          <w:i/>
          <w:iCs/>
        </w:rPr>
        <w:t xml:space="preserve">Dittico Asimmetrico, </w:t>
      </w:r>
      <w:r w:rsidRPr="004D2302">
        <w:t>120 x 250 cm (détail), Courtesy Galerie Evelyne Heno, Paris</w:t>
      </w:r>
    </w:p>
    <w:p w:rsidR="00592C80" w:rsidRPr="004D2302" w:rsidRDefault="00592C80" w:rsidP="00592C80">
      <w:pPr>
        <w:spacing w:before="120" w:after="120"/>
        <w:jc w:val="both"/>
      </w:pPr>
    </w:p>
    <w:p w:rsidR="00592C80" w:rsidRPr="00E07116" w:rsidRDefault="00592C80" w:rsidP="00592C80">
      <w:pPr>
        <w:jc w:val="both"/>
      </w:pPr>
      <w:r w:rsidRPr="004D2302">
        <w:br w:type="page"/>
      </w:r>
    </w:p>
    <w:p w:rsidR="00592C80" w:rsidRPr="00E07116" w:rsidRDefault="00592C80" w:rsidP="00592C80">
      <w:pPr>
        <w:jc w:val="both"/>
      </w:pPr>
    </w:p>
    <w:p w:rsidR="00592C80" w:rsidRPr="00E07116" w:rsidRDefault="00592C80" w:rsidP="00592C80">
      <w:pPr>
        <w:jc w:val="both"/>
      </w:pPr>
    </w:p>
    <w:p w:rsidR="00592C80" w:rsidRPr="00E07116" w:rsidRDefault="00592C80" w:rsidP="00592C8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Pr>
          <w:rFonts w:ascii="Times New Roman" w:hAnsi="Times New Roman"/>
          <w:sz w:val="28"/>
          <w:szCs w:val="19"/>
        </w:rPr>
        <w:t> :</w:t>
      </w:r>
      <w:r w:rsidRPr="00E07116">
        <w:rPr>
          <w:rFonts w:ascii="Times New Roman" w:hAnsi="Times New Roman"/>
          <w:sz w:val="28"/>
          <w:szCs w:val="19"/>
        </w:rPr>
        <w:t xml:space="preserve"> </w:t>
      </w:r>
      <w:r w:rsidRPr="00E07116">
        <w:rPr>
          <w:rFonts w:ascii="Times New Roman" w:hAnsi="Times New Roman"/>
          <w:sz w:val="28"/>
        </w:rPr>
        <w:t>La numérotation entre crochets [] correspond à la pagination, en début de page, de l'édition d'origine numérisée. JMT.</w:t>
      </w:r>
    </w:p>
    <w:p w:rsidR="00592C80" w:rsidRPr="00E07116" w:rsidRDefault="00592C80" w:rsidP="00592C80">
      <w:pPr>
        <w:pStyle w:val="NormalWeb"/>
        <w:spacing w:before="2" w:after="2"/>
        <w:jc w:val="both"/>
        <w:rPr>
          <w:rFonts w:ascii="Times New Roman" w:hAnsi="Times New Roman"/>
          <w:sz w:val="28"/>
        </w:rPr>
      </w:pPr>
    </w:p>
    <w:p w:rsidR="00592C80" w:rsidRPr="00E07116" w:rsidRDefault="00592C80" w:rsidP="00592C8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592C80" w:rsidRPr="00E07116" w:rsidRDefault="00592C80" w:rsidP="00592C80">
      <w:pPr>
        <w:jc w:val="both"/>
        <w:rPr>
          <w:szCs w:val="19"/>
        </w:rPr>
      </w:pPr>
    </w:p>
    <w:p w:rsidR="00592C80" w:rsidRPr="00E07116" w:rsidRDefault="00592C80" w:rsidP="00592C80">
      <w:pPr>
        <w:jc w:val="both"/>
        <w:rPr>
          <w:szCs w:val="19"/>
        </w:rPr>
      </w:pPr>
    </w:p>
    <w:p w:rsidR="00592C80" w:rsidRDefault="00592C80" w:rsidP="00592C80">
      <w:pPr>
        <w:pStyle w:val="p"/>
      </w:pPr>
      <w:r w:rsidRPr="00E07116">
        <w:br w:type="page"/>
      </w:r>
      <w:r>
        <w:lastRenderedPageBreak/>
        <w:t>[ii]</w:t>
      </w:r>
    </w:p>
    <w:p w:rsidR="00592C80" w:rsidRDefault="00592C80" w:rsidP="00592C80">
      <w:pPr>
        <w:spacing w:before="120" w:after="120"/>
        <w:jc w:val="both"/>
      </w:pPr>
    </w:p>
    <w:p w:rsidR="00592C80" w:rsidRDefault="00592C80" w:rsidP="00592C80">
      <w:pPr>
        <w:spacing w:before="120" w:after="120"/>
        <w:jc w:val="both"/>
      </w:pPr>
    </w:p>
    <w:p w:rsidR="00592C80" w:rsidRPr="00FE1C3C" w:rsidRDefault="00592C80" w:rsidP="00592C80">
      <w:pPr>
        <w:spacing w:before="120" w:after="120"/>
        <w:jc w:val="center"/>
      </w:pPr>
      <w:r>
        <w:rPr>
          <w:color w:val="000000"/>
          <w:lang w:eastAsia="fr-FR" w:bidi="fr-FR"/>
        </w:rPr>
        <w:t>COLLECTION</w:t>
      </w:r>
      <w:r>
        <w:rPr>
          <w:color w:val="000000"/>
          <w:lang w:eastAsia="fr-FR" w:bidi="fr-FR"/>
        </w:rPr>
        <w:br/>
        <w:t>SOCIOLOGIE CONTEMPORAINE</w:t>
      </w:r>
    </w:p>
    <w:p w:rsidR="00592C80" w:rsidRPr="00D573F3" w:rsidRDefault="00592C80" w:rsidP="00592C80">
      <w:pPr>
        <w:spacing w:before="120" w:after="120"/>
        <w:jc w:val="center"/>
        <w:rPr>
          <w:color w:val="000000"/>
          <w:lang w:eastAsia="fr-FR" w:bidi="fr-FR"/>
        </w:rPr>
      </w:pPr>
      <w:r w:rsidRPr="00FE1C3C">
        <w:rPr>
          <w:i/>
          <w:iCs/>
        </w:rPr>
        <w:t xml:space="preserve">Collection dirigée par </w:t>
      </w:r>
      <w:r>
        <w:rPr>
          <w:i/>
          <w:iCs/>
        </w:rPr>
        <w:t>Daniel Mercure</w:t>
      </w:r>
    </w:p>
    <w:p w:rsidR="00592C80" w:rsidRDefault="00592C80" w:rsidP="00592C80">
      <w:pPr>
        <w:spacing w:before="120" w:after="120"/>
        <w:jc w:val="both"/>
      </w:pPr>
    </w:p>
    <w:p w:rsidR="00592C80" w:rsidRDefault="00592C80" w:rsidP="00592C80">
      <w:pPr>
        <w:spacing w:before="120" w:after="120"/>
        <w:jc w:val="both"/>
      </w:pPr>
    </w:p>
    <w:p w:rsidR="00592C80" w:rsidRDefault="00592C80" w:rsidP="00592C80">
      <w:pPr>
        <w:spacing w:before="120" w:after="120"/>
        <w:jc w:val="both"/>
      </w:pPr>
    </w:p>
    <w:p w:rsidR="00592C80" w:rsidRPr="006832C2" w:rsidRDefault="00592C80" w:rsidP="00592C80">
      <w:pPr>
        <w:spacing w:before="120" w:after="120"/>
        <w:jc w:val="both"/>
      </w:pPr>
      <w:r w:rsidRPr="006832C2">
        <w:rPr>
          <w:lang w:eastAsia="fr-FR" w:bidi="fr-FR"/>
        </w:rPr>
        <w:t>La collection Sociologie contemporaine rassemble des ouvrages de nature empirique ou théorique destinés à approfondir nos connaissa</w:t>
      </w:r>
      <w:r w:rsidRPr="006832C2">
        <w:rPr>
          <w:lang w:eastAsia="fr-FR" w:bidi="fr-FR"/>
        </w:rPr>
        <w:t>n</w:t>
      </w:r>
      <w:r w:rsidRPr="006832C2">
        <w:rPr>
          <w:lang w:eastAsia="fr-FR" w:bidi="fr-FR"/>
        </w:rPr>
        <w:t>ces des sociétés humaines et à faire avancer la discipline de la soci</w:t>
      </w:r>
      <w:r w:rsidRPr="006832C2">
        <w:rPr>
          <w:lang w:eastAsia="fr-FR" w:bidi="fr-FR"/>
        </w:rPr>
        <w:t>o</w:t>
      </w:r>
      <w:r w:rsidRPr="006832C2">
        <w:rPr>
          <w:lang w:eastAsia="fr-FR" w:bidi="fr-FR"/>
        </w:rPr>
        <w:t xml:space="preserve">logie. Ouverte aux diverses perspectives d’analyse, </w:t>
      </w:r>
      <w:r>
        <w:rPr>
          <w:lang w:eastAsia="fr-FR" w:bidi="fr-FR"/>
        </w:rPr>
        <w:t>« </w:t>
      </w:r>
      <w:r w:rsidRPr="006832C2">
        <w:rPr>
          <w:lang w:eastAsia="fr-FR" w:bidi="fr-FR"/>
        </w:rPr>
        <w:t>Sociologie contemporaine</w:t>
      </w:r>
      <w:r>
        <w:rPr>
          <w:lang w:eastAsia="fr-FR" w:bidi="fr-FR"/>
        </w:rPr>
        <w:t> »</w:t>
      </w:r>
      <w:r w:rsidRPr="006832C2">
        <w:rPr>
          <w:lang w:eastAsia="fr-FR" w:bidi="fr-FR"/>
        </w:rPr>
        <w:t xml:space="preserve"> s’intéresse plus partic</w:t>
      </w:r>
      <w:r w:rsidRPr="006832C2">
        <w:rPr>
          <w:lang w:eastAsia="fr-FR" w:bidi="fr-FR"/>
        </w:rPr>
        <w:t>u</w:t>
      </w:r>
      <w:r w:rsidRPr="006832C2">
        <w:rPr>
          <w:lang w:eastAsia="fr-FR" w:bidi="fr-FR"/>
        </w:rPr>
        <w:t>lièrement à l’étude des faits de société émergents.</w:t>
      </w:r>
    </w:p>
    <w:p w:rsidR="00592C80" w:rsidRDefault="00592C80" w:rsidP="00592C80">
      <w:pPr>
        <w:spacing w:before="120" w:after="120"/>
        <w:jc w:val="both"/>
      </w:pPr>
      <w:r w:rsidRPr="006832C2">
        <w:rPr>
          <w:lang w:eastAsia="fr-FR" w:bidi="fr-FR"/>
        </w:rPr>
        <w:t>(Liste des titres parus à la fin de l’ouvrage)</w:t>
      </w:r>
    </w:p>
    <w:p w:rsidR="00592C80" w:rsidRDefault="00592C80" w:rsidP="00592C80">
      <w:pPr>
        <w:spacing w:before="120" w:after="120"/>
        <w:jc w:val="both"/>
      </w:pPr>
    </w:p>
    <w:p w:rsidR="00592C80" w:rsidRDefault="00592C80" w:rsidP="00592C80">
      <w:pPr>
        <w:pStyle w:val="p"/>
      </w:pPr>
      <w:r>
        <w:br w:type="page"/>
      </w:r>
      <w:r>
        <w:lastRenderedPageBreak/>
        <w:t>[iii]</w:t>
      </w:r>
    </w:p>
    <w:p w:rsidR="00592C80" w:rsidRDefault="00592C80" w:rsidP="00592C80"/>
    <w:p w:rsidR="00592C80" w:rsidRDefault="00592C80" w:rsidP="00592C80"/>
    <w:p w:rsidR="00592C80" w:rsidRDefault="00592C80" w:rsidP="00592C80"/>
    <w:p w:rsidR="00592C80" w:rsidRDefault="00592C80" w:rsidP="00592C80"/>
    <w:p w:rsidR="00592C80" w:rsidRPr="004D2302" w:rsidRDefault="00592C80" w:rsidP="00592C80">
      <w:pPr>
        <w:ind w:firstLine="0"/>
        <w:jc w:val="center"/>
        <w:rPr>
          <w:sz w:val="48"/>
        </w:rPr>
      </w:pPr>
      <w:r w:rsidRPr="004D2302">
        <w:rPr>
          <w:sz w:val="48"/>
        </w:rPr>
        <w:t>CONTROVERSE</w:t>
      </w:r>
      <w:r w:rsidRPr="004D2302">
        <w:rPr>
          <w:sz w:val="48"/>
        </w:rPr>
        <w:br/>
        <w:t>SUR L’INDIVIDUALISME</w:t>
      </w:r>
    </w:p>
    <w:p w:rsidR="00592C80" w:rsidRDefault="00592C80" w:rsidP="00592C80"/>
    <w:p w:rsidR="00592C80" w:rsidRDefault="00592C80" w:rsidP="00592C80"/>
    <w:p w:rsidR="00592C80" w:rsidRDefault="00592C80" w:rsidP="00592C80"/>
    <w:p w:rsidR="00592C80" w:rsidRDefault="00592C80" w:rsidP="00592C80"/>
    <w:p w:rsidR="00592C80" w:rsidRDefault="00592C80" w:rsidP="00592C80">
      <w:pPr>
        <w:pStyle w:val="p"/>
      </w:pPr>
      <w:r>
        <w:t>[iv]</w:t>
      </w:r>
    </w:p>
    <w:p w:rsidR="00592C80" w:rsidRPr="00E07116" w:rsidRDefault="00592C80" w:rsidP="00592C80">
      <w:pPr>
        <w:pStyle w:val="p"/>
      </w:pPr>
      <w:r>
        <w:br w:type="page"/>
      </w:r>
      <w:r>
        <w:lastRenderedPageBreak/>
        <w:t>[v]</w:t>
      </w:r>
    </w:p>
    <w:p w:rsidR="00592C80" w:rsidRPr="00FE1C3C" w:rsidRDefault="00592C80" w:rsidP="00592C80">
      <w:pPr>
        <w:spacing w:before="120" w:after="120"/>
        <w:ind w:firstLine="0"/>
        <w:jc w:val="both"/>
      </w:pPr>
    </w:p>
    <w:p w:rsidR="00592C80" w:rsidRPr="00D573F3" w:rsidRDefault="00592C80" w:rsidP="00592C80">
      <w:pPr>
        <w:spacing w:before="120" w:after="120"/>
        <w:ind w:firstLine="0"/>
        <w:jc w:val="center"/>
        <w:rPr>
          <w:sz w:val="36"/>
        </w:rPr>
      </w:pPr>
      <w:r>
        <w:rPr>
          <w:sz w:val="36"/>
        </w:rPr>
        <w:t>Danilo Martuccelli</w:t>
      </w:r>
      <w:r>
        <w:rPr>
          <w:sz w:val="36"/>
        </w:rPr>
        <w:br/>
        <w:t xml:space="preserve">et </w:t>
      </w:r>
      <w:r w:rsidRPr="00D573F3">
        <w:rPr>
          <w:sz w:val="36"/>
        </w:rPr>
        <w:t>Jan Spurk</w:t>
      </w:r>
    </w:p>
    <w:p w:rsidR="00592C80" w:rsidRPr="00FE1C3C" w:rsidRDefault="00592C80" w:rsidP="00592C80">
      <w:pPr>
        <w:spacing w:before="120" w:after="120"/>
        <w:ind w:firstLine="0"/>
        <w:jc w:val="both"/>
      </w:pPr>
    </w:p>
    <w:p w:rsidR="00592C80" w:rsidRPr="00FE1C3C" w:rsidRDefault="00592C80" w:rsidP="00592C80">
      <w:pPr>
        <w:spacing w:before="120" w:after="120"/>
        <w:ind w:firstLine="0"/>
        <w:jc w:val="both"/>
      </w:pPr>
    </w:p>
    <w:p w:rsidR="00592C80" w:rsidRPr="00FE1C3C" w:rsidRDefault="00592C80" w:rsidP="00592C80">
      <w:pPr>
        <w:spacing w:before="120" w:after="120"/>
        <w:ind w:firstLine="0"/>
        <w:jc w:val="both"/>
      </w:pPr>
    </w:p>
    <w:p w:rsidR="00592C80" w:rsidRPr="004D2302" w:rsidRDefault="00592C80" w:rsidP="00592C80">
      <w:pPr>
        <w:spacing w:before="120" w:after="120"/>
        <w:ind w:firstLine="0"/>
        <w:jc w:val="center"/>
        <w:rPr>
          <w:sz w:val="72"/>
        </w:rPr>
      </w:pPr>
      <w:r w:rsidRPr="004D2302">
        <w:rPr>
          <w:sz w:val="72"/>
        </w:rPr>
        <w:t>Controverses</w:t>
      </w:r>
      <w:r w:rsidRPr="004D2302">
        <w:rPr>
          <w:sz w:val="72"/>
        </w:rPr>
        <w:br/>
        <w:t>sur l’individualisme</w:t>
      </w:r>
    </w:p>
    <w:p w:rsidR="00592C80" w:rsidRDefault="00592C80" w:rsidP="00592C80">
      <w:pPr>
        <w:spacing w:before="120" w:after="120"/>
        <w:ind w:firstLine="0"/>
        <w:jc w:val="center"/>
      </w:pPr>
    </w:p>
    <w:p w:rsidR="00592C80" w:rsidRPr="00FE1C3C" w:rsidRDefault="00592C80" w:rsidP="00592C80">
      <w:pPr>
        <w:spacing w:before="120" w:after="120"/>
        <w:ind w:firstLine="0"/>
        <w:jc w:val="both"/>
      </w:pPr>
    </w:p>
    <w:p w:rsidR="00592C80" w:rsidRPr="00FE1C3C" w:rsidRDefault="00592C80" w:rsidP="00592C80">
      <w:pPr>
        <w:spacing w:before="120" w:after="120"/>
        <w:ind w:firstLine="0"/>
        <w:jc w:val="both"/>
      </w:pPr>
    </w:p>
    <w:p w:rsidR="00592C80" w:rsidRPr="00FE1C3C" w:rsidRDefault="00592C80" w:rsidP="00592C80">
      <w:pPr>
        <w:spacing w:before="120" w:after="120"/>
        <w:ind w:firstLine="0"/>
        <w:jc w:val="both"/>
      </w:pPr>
    </w:p>
    <w:p w:rsidR="00592C80" w:rsidRPr="00FE1C3C" w:rsidRDefault="00592C80" w:rsidP="00592C80">
      <w:pPr>
        <w:spacing w:before="120" w:after="120"/>
        <w:ind w:firstLine="0"/>
        <w:jc w:val="both"/>
      </w:pPr>
    </w:p>
    <w:p w:rsidR="00592C80" w:rsidRDefault="00592C80" w:rsidP="00592C80">
      <w:pPr>
        <w:spacing w:before="120" w:after="120"/>
        <w:ind w:firstLine="0"/>
        <w:jc w:val="both"/>
      </w:pPr>
    </w:p>
    <w:p w:rsidR="00592C80" w:rsidRPr="00FE1C3C" w:rsidRDefault="00592C80" w:rsidP="00592C80">
      <w:pPr>
        <w:spacing w:before="120" w:after="120"/>
        <w:ind w:firstLine="0"/>
        <w:jc w:val="both"/>
      </w:pPr>
    </w:p>
    <w:p w:rsidR="00592C80" w:rsidRPr="00FE1C3C" w:rsidRDefault="00592C80" w:rsidP="00592C80">
      <w:pPr>
        <w:spacing w:before="120" w:after="120"/>
        <w:ind w:firstLine="0"/>
        <w:jc w:val="both"/>
      </w:pPr>
    </w:p>
    <w:p w:rsidR="00592C80" w:rsidRPr="00FE1C3C" w:rsidRDefault="00592C80" w:rsidP="00592C80">
      <w:pPr>
        <w:spacing w:before="120" w:after="120"/>
        <w:ind w:firstLine="0"/>
        <w:jc w:val="both"/>
      </w:pPr>
    </w:p>
    <w:p w:rsidR="00592C80" w:rsidRDefault="00C12FCC" w:rsidP="00592C80">
      <w:pPr>
        <w:spacing w:before="120" w:after="120"/>
        <w:ind w:firstLine="0"/>
        <w:jc w:val="center"/>
      </w:pPr>
      <w:r>
        <w:rPr>
          <w:noProof/>
        </w:rPr>
        <w:drawing>
          <wp:inline distT="0" distB="0" distL="0" distR="0">
            <wp:extent cx="749300" cy="876300"/>
            <wp:effectExtent l="0" t="0" r="0" b="0"/>
            <wp:docPr id="6" name="Image 6" descr="PUL_logo_seul_2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UL_logo_seul_201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9300" cy="876300"/>
                    </a:xfrm>
                    <a:prstGeom prst="rect">
                      <a:avLst/>
                    </a:prstGeom>
                    <a:noFill/>
                    <a:ln>
                      <a:noFill/>
                    </a:ln>
                  </pic:spPr>
                </pic:pic>
              </a:graphicData>
            </a:graphic>
          </wp:inline>
        </w:drawing>
      </w:r>
    </w:p>
    <w:p w:rsidR="00592C80" w:rsidRPr="00FE1C3C" w:rsidRDefault="00592C80" w:rsidP="00592C80">
      <w:pPr>
        <w:spacing w:before="120" w:after="120"/>
        <w:ind w:firstLine="0"/>
        <w:jc w:val="center"/>
      </w:pPr>
      <w:r>
        <w:t>PRESSES DE</w:t>
      </w:r>
      <w:r>
        <w:br/>
        <w:t>L’UNIVERSITÉ LAVAL</w:t>
      </w:r>
    </w:p>
    <w:p w:rsidR="00592C80" w:rsidRPr="00E07116" w:rsidRDefault="00592C80" w:rsidP="00592C80">
      <w:pPr>
        <w:pStyle w:val="p"/>
      </w:pPr>
      <w:r w:rsidRPr="00FE1C3C">
        <w:rPr>
          <w:szCs w:val="2"/>
        </w:rPr>
        <w:br w:type="page"/>
      </w:r>
      <w:r>
        <w:lastRenderedPageBreak/>
        <w:t>[vi]</w:t>
      </w:r>
    </w:p>
    <w:p w:rsidR="00592C80" w:rsidRDefault="00592C80" w:rsidP="00592C80">
      <w:pPr>
        <w:spacing w:before="120" w:after="120"/>
        <w:ind w:firstLine="0"/>
        <w:jc w:val="both"/>
        <w:rPr>
          <w:szCs w:val="2"/>
        </w:rPr>
      </w:pPr>
    </w:p>
    <w:p w:rsidR="00592C80" w:rsidRPr="00B83B5D" w:rsidRDefault="00592C80" w:rsidP="00592C80">
      <w:pPr>
        <w:spacing w:before="120" w:after="120"/>
        <w:jc w:val="both"/>
        <w:rPr>
          <w:szCs w:val="2"/>
        </w:rPr>
      </w:pPr>
      <w:r w:rsidRPr="006832C2">
        <w:rPr>
          <w:lang w:eastAsia="fr-FR" w:bidi="fr-FR"/>
        </w:rPr>
        <w:t>Les Presses de l’Université Laval reçoivent chaque année du Co</w:t>
      </w:r>
      <w:r w:rsidRPr="006832C2">
        <w:rPr>
          <w:lang w:eastAsia="fr-FR" w:bidi="fr-FR"/>
        </w:rPr>
        <w:t>n</w:t>
      </w:r>
      <w:r w:rsidRPr="006832C2">
        <w:rPr>
          <w:lang w:eastAsia="fr-FR" w:bidi="fr-FR"/>
        </w:rPr>
        <w:t>seil des Arts du Canada et de la Société de développement des entreprises culturelles du Qu</w:t>
      </w:r>
      <w:r w:rsidRPr="006832C2">
        <w:rPr>
          <w:lang w:eastAsia="fr-FR" w:bidi="fr-FR"/>
        </w:rPr>
        <w:t>é</w:t>
      </w:r>
      <w:r w:rsidRPr="006832C2">
        <w:rPr>
          <w:lang w:eastAsia="fr-FR" w:bidi="fr-FR"/>
        </w:rPr>
        <w:t>bec une aide financière pour l’ensemble de leur pr</w:t>
      </w:r>
      <w:r w:rsidRPr="006832C2">
        <w:rPr>
          <w:lang w:eastAsia="fr-FR" w:bidi="fr-FR"/>
        </w:rPr>
        <w:t>o</w:t>
      </w:r>
      <w:r w:rsidRPr="006832C2">
        <w:rPr>
          <w:lang w:eastAsia="fr-FR" w:bidi="fr-FR"/>
        </w:rPr>
        <w:t>gramme de publication.</w:t>
      </w:r>
    </w:p>
    <w:p w:rsidR="00592C80" w:rsidRPr="006832C2" w:rsidRDefault="00592C80" w:rsidP="00592C80">
      <w:pPr>
        <w:spacing w:before="120" w:after="120"/>
        <w:jc w:val="both"/>
      </w:pPr>
      <w:r w:rsidRPr="006832C2">
        <w:rPr>
          <w:lang w:eastAsia="fr-FR" w:bidi="fr-FR"/>
        </w:rPr>
        <w:t>Nous reconnaissons l’aide financière du gouve</w:t>
      </w:r>
      <w:r w:rsidRPr="006832C2">
        <w:rPr>
          <w:lang w:eastAsia="fr-FR" w:bidi="fr-FR"/>
        </w:rPr>
        <w:t>r</w:t>
      </w:r>
      <w:r w:rsidRPr="006832C2">
        <w:rPr>
          <w:lang w:eastAsia="fr-FR" w:bidi="fr-FR"/>
        </w:rPr>
        <w:t>nement du Canada par l’entremise du Fonds du livre du Canada pour nos activités d’édition.</w:t>
      </w:r>
    </w:p>
    <w:p w:rsidR="00592C80" w:rsidRDefault="00592C80" w:rsidP="00592C80">
      <w:pPr>
        <w:spacing w:before="120" w:after="120"/>
        <w:jc w:val="both"/>
        <w:rPr>
          <w:lang w:eastAsia="fr-FR" w:bidi="fr-FR"/>
        </w:rPr>
      </w:pPr>
    </w:p>
    <w:p w:rsidR="00592C80" w:rsidRDefault="00592C80" w:rsidP="00592C80">
      <w:pPr>
        <w:spacing w:before="120" w:after="120"/>
        <w:ind w:firstLine="0"/>
        <w:jc w:val="both"/>
        <w:rPr>
          <w:lang w:eastAsia="fr-FR" w:bidi="fr-FR"/>
        </w:rPr>
      </w:pPr>
    </w:p>
    <w:p w:rsidR="00592C80" w:rsidRDefault="00592C80" w:rsidP="00592C80">
      <w:pPr>
        <w:spacing w:before="120" w:after="120"/>
        <w:ind w:firstLine="0"/>
        <w:jc w:val="both"/>
        <w:rPr>
          <w:lang w:eastAsia="fr-FR" w:bidi="fr-FR"/>
        </w:rPr>
      </w:pPr>
      <w:r w:rsidRPr="006832C2">
        <w:rPr>
          <w:lang w:eastAsia="fr-FR" w:bidi="fr-FR"/>
        </w:rPr>
        <w:t>Maquette de couverture</w:t>
      </w:r>
      <w:r>
        <w:rPr>
          <w:lang w:eastAsia="fr-FR" w:bidi="fr-FR"/>
        </w:rPr>
        <w:t> : Laurie Patry</w:t>
      </w:r>
    </w:p>
    <w:p w:rsidR="00592C80" w:rsidRPr="006832C2" w:rsidRDefault="00592C80" w:rsidP="00592C80">
      <w:pPr>
        <w:spacing w:before="120" w:after="120"/>
        <w:ind w:firstLine="0"/>
        <w:jc w:val="both"/>
      </w:pPr>
      <w:r w:rsidRPr="006832C2">
        <w:rPr>
          <w:lang w:eastAsia="fr-FR" w:bidi="fr-FR"/>
        </w:rPr>
        <w:t>Mise en p</w:t>
      </w:r>
      <w:r w:rsidRPr="006832C2">
        <w:rPr>
          <w:lang w:eastAsia="fr-FR" w:bidi="fr-FR"/>
        </w:rPr>
        <w:t>a</w:t>
      </w:r>
      <w:r w:rsidRPr="006832C2">
        <w:rPr>
          <w:lang w:eastAsia="fr-FR" w:bidi="fr-FR"/>
        </w:rPr>
        <w:t>ges</w:t>
      </w:r>
      <w:r>
        <w:rPr>
          <w:lang w:eastAsia="fr-FR" w:bidi="fr-FR"/>
        </w:rPr>
        <w:t> :</w:t>
      </w:r>
      <w:r w:rsidRPr="006832C2">
        <w:rPr>
          <w:lang w:eastAsia="fr-FR" w:bidi="fr-FR"/>
        </w:rPr>
        <w:t xml:space="preserve"> In Situ</w:t>
      </w:r>
    </w:p>
    <w:p w:rsidR="00592C80" w:rsidRDefault="00592C80" w:rsidP="00592C80">
      <w:pPr>
        <w:spacing w:before="120" w:after="120"/>
        <w:ind w:firstLine="0"/>
        <w:jc w:val="both"/>
        <w:rPr>
          <w:lang w:eastAsia="fr-FR" w:bidi="fr-FR"/>
        </w:rPr>
      </w:pPr>
    </w:p>
    <w:p w:rsidR="00592C80" w:rsidRDefault="00592C80" w:rsidP="00592C80">
      <w:pPr>
        <w:spacing w:before="120" w:after="120"/>
        <w:ind w:firstLine="0"/>
        <w:jc w:val="both"/>
        <w:rPr>
          <w:lang w:eastAsia="fr-FR" w:bidi="fr-FR"/>
        </w:rPr>
      </w:pPr>
    </w:p>
    <w:p w:rsidR="00592C80" w:rsidRPr="006832C2" w:rsidRDefault="00592C80" w:rsidP="00592C80">
      <w:pPr>
        <w:spacing w:before="120" w:after="120"/>
        <w:ind w:firstLine="0"/>
        <w:jc w:val="both"/>
      </w:pPr>
      <w:r w:rsidRPr="006832C2">
        <w:rPr>
          <w:lang w:eastAsia="fr-FR" w:bidi="fr-FR"/>
        </w:rPr>
        <w:t>© Presses de l’Université Laval. Tous droits rése</w:t>
      </w:r>
      <w:r w:rsidRPr="006832C2">
        <w:rPr>
          <w:lang w:eastAsia="fr-FR" w:bidi="fr-FR"/>
        </w:rPr>
        <w:t>r</w:t>
      </w:r>
      <w:r w:rsidRPr="006832C2">
        <w:rPr>
          <w:lang w:eastAsia="fr-FR" w:bidi="fr-FR"/>
        </w:rPr>
        <w:t>vés. Dépôt légal 1</w:t>
      </w:r>
      <w:r w:rsidRPr="006832C2">
        <w:rPr>
          <w:vertAlign w:val="superscript"/>
          <w:lang w:eastAsia="fr-FR" w:bidi="fr-FR"/>
        </w:rPr>
        <w:t>er</w:t>
      </w:r>
      <w:r w:rsidRPr="006832C2">
        <w:rPr>
          <w:lang w:eastAsia="fr-FR" w:bidi="fr-FR"/>
        </w:rPr>
        <w:t xml:space="preserve"> trimestre 2014</w:t>
      </w:r>
    </w:p>
    <w:p w:rsidR="00592C80" w:rsidRDefault="00592C80" w:rsidP="00592C80">
      <w:pPr>
        <w:spacing w:before="120" w:after="120"/>
        <w:ind w:firstLine="0"/>
        <w:jc w:val="both"/>
        <w:rPr>
          <w:lang w:eastAsia="fr-FR" w:bidi="fr-FR"/>
        </w:rPr>
      </w:pPr>
      <w:r>
        <w:rPr>
          <w:lang w:eastAsia="fr-FR" w:bidi="fr-FR"/>
        </w:rPr>
        <w:t>ISBN 978-2-7637-2133-0</w:t>
      </w:r>
    </w:p>
    <w:p w:rsidR="00592C80" w:rsidRPr="006832C2" w:rsidRDefault="00592C80" w:rsidP="00592C80">
      <w:pPr>
        <w:spacing w:before="120" w:after="120"/>
        <w:ind w:firstLine="0"/>
        <w:jc w:val="both"/>
      </w:pPr>
      <w:r w:rsidRPr="006832C2">
        <w:rPr>
          <w:lang w:eastAsia="fr-FR" w:bidi="fr-FR"/>
        </w:rPr>
        <w:t>PDF 9782763721347</w:t>
      </w:r>
    </w:p>
    <w:p w:rsidR="00592C80" w:rsidRDefault="00592C80" w:rsidP="00592C80">
      <w:pPr>
        <w:spacing w:before="120" w:after="120"/>
        <w:ind w:firstLine="0"/>
        <w:jc w:val="both"/>
        <w:rPr>
          <w:lang w:eastAsia="fr-FR" w:bidi="fr-FR"/>
        </w:rPr>
      </w:pPr>
    </w:p>
    <w:p w:rsidR="00592C80" w:rsidRDefault="00592C80" w:rsidP="00592C80">
      <w:pPr>
        <w:spacing w:before="120" w:after="120"/>
        <w:ind w:firstLine="0"/>
        <w:jc w:val="both"/>
        <w:rPr>
          <w:lang w:eastAsia="fr-FR" w:bidi="fr-FR"/>
        </w:rPr>
      </w:pPr>
    </w:p>
    <w:p w:rsidR="00592C80" w:rsidRDefault="00592C80" w:rsidP="00592C80">
      <w:pPr>
        <w:spacing w:before="120" w:after="120"/>
        <w:ind w:firstLine="0"/>
        <w:jc w:val="both"/>
        <w:rPr>
          <w:lang w:eastAsia="fr-FR" w:bidi="fr-FR"/>
        </w:rPr>
      </w:pPr>
      <w:r w:rsidRPr="006832C2">
        <w:rPr>
          <w:lang w:eastAsia="fr-FR" w:bidi="fr-FR"/>
        </w:rPr>
        <w:t>Les Presses de l’Université Laval</w:t>
      </w:r>
    </w:p>
    <w:p w:rsidR="00592C80" w:rsidRPr="006832C2" w:rsidRDefault="00592C80" w:rsidP="00592C80">
      <w:pPr>
        <w:spacing w:before="120" w:after="120"/>
        <w:ind w:firstLine="0"/>
        <w:jc w:val="both"/>
      </w:pPr>
      <w:hyperlink r:id="rId19" w:history="1">
        <w:r w:rsidRPr="006832C2">
          <w:rPr>
            <w:rStyle w:val="Lienhypertexte"/>
            <w:lang w:bidi="en-US"/>
          </w:rPr>
          <w:t>www.pulaval.com</w:t>
        </w:r>
      </w:hyperlink>
    </w:p>
    <w:p w:rsidR="00592C80" w:rsidRDefault="00592C80" w:rsidP="00592C80">
      <w:pPr>
        <w:spacing w:before="120" w:after="120"/>
        <w:jc w:val="both"/>
        <w:rPr>
          <w:lang w:eastAsia="fr-FR" w:bidi="fr-FR"/>
        </w:rPr>
      </w:pPr>
    </w:p>
    <w:p w:rsidR="00592C80" w:rsidRDefault="00592C80" w:rsidP="00592C80">
      <w:pPr>
        <w:spacing w:before="120" w:after="120"/>
        <w:jc w:val="both"/>
      </w:pPr>
      <w:r w:rsidRPr="006832C2">
        <w:rPr>
          <w:lang w:eastAsia="fr-FR" w:bidi="fr-FR"/>
        </w:rPr>
        <w:t>Toute reproduction ou diffusion en tout ou en pa</w:t>
      </w:r>
      <w:r w:rsidRPr="006832C2">
        <w:rPr>
          <w:lang w:eastAsia="fr-FR" w:bidi="fr-FR"/>
        </w:rPr>
        <w:t>r</w:t>
      </w:r>
      <w:r w:rsidRPr="006832C2">
        <w:rPr>
          <w:lang w:eastAsia="fr-FR" w:bidi="fr-FR"/>
        </w:rPr>
        <w:t>tie de ce livre par quelque moyen que ce soit est i</w:t>
      </w:r>
      <w:r w:rsidRPr="006832C2">
        <w:rPr>
          <w:lang w:eastAsia="fr-FR" w:bidi="fr-FR"/>
        </w:rPr>
        <w:t>n</w:t>
      </w:r>
      <w:r w:rsidRPr="006832C2">
        <w:rPr>
          <w:lang w:eastAsia="fr-FR" w:bidi="fr-FR"/>
        </w:rPr>
        <w:t>terdite sans l'autorisation écrite des Presses de l'Un</w:t>
      </w:r>
      <w:r w:rsidRPr="006832C2">
        <w:rPr>
          <w:lang w:eastAsia="fr-FR" w:bidi="fr-FR"/>
        </w:rPr>
        <w:t>i</w:t>
      </w:r>
      <w:r w:rsidRPr="006832C2">
        <w:rPr>
          <w:lang w:eastAsia="fr-FR" w:bidi="fr-FR"/>
        </w:rPr>
        <w:t>versité Laval.</w:t>
      </w:r>
    </w:p>
    <w:p w:rsidR="00592C80" w:rsidRDefault="00592C80" w:rsidP="00592C80">
      <w:pPr>
        <w:pStyle w:val="p"/>
      </w:pPr>
    </w:p>
    <w:p w:rsidR="00592C80" w:rsidRPr="00E07116" w:rsidRDefault="00592C80" w:rsidP="00592C80">
      <w:pPr>
        <w:pStyle w:val="p"/>
      </w:pPr>
      <w:r>
        <w:br w:type="page"/>
      </w:r>
      <w:r>
        <w:lastRenderedPageBreak/>
        <w:t>[vii]</w:t>
      </w:r>
    </w:p>
    <w:p w:rsidR="00592C80" w:rsidRDefault="00592C80" w:rsidP="00592C80">
      <w:pPr>
        <w:jc w:val="both"/>
      </w:pPr>
    </w:p>
    <w:p w:rsidR="00592C80" w:rsidRPr="00E07116" w:rsidRDefault="00592C80">
      <w:pPr>
        <w:jc w:val="both"/>
      </w:pPr>
    </w:p>
    <w:p w:rsidR="00592C80" w:rsidRPr="007014C8" w:rsidRDefault="00592C80" w:rsidP="00592C80">
      <w:pPr>
        <w:ind w:firstLine="0"/>
        <w:jc w:val="center"/>
        <w:rPr>
          <w:i/>
          <w:sz w:val="24"/>
        </w:rPr>
      </w:pPr>
      <w:r>
        <w:rPr>
          <w:b/>
          <w:sz w:val="24"/>
        </w:rPr>
        <w:t>Controverses sur l’individualisme</w:t>
      </w:r>
    </w:p>
    <w:p w:rsidR="00592C80" w:rsidRPr="00384B20" w:rsidRDefault="00592C80" w:rsidP="00592C80">
      <w:pPr>
        <w:pStyle w:val="planchest"/>
      </w:pPr>
      <w:bookmarkStart w:id="2" w:name="tdm"/>
      <w:r w:rsidRPr="00384B20">
        <w:t>Table des matières</w:t>
      </w:r>
      <w:bookmarkEnd w:id="2"/>
    </w:p>
    <w:p w:rsidR="00592C80" w:rsidRPr="00E07116" w:rsidRDefault="00592C80">
      <w:pPr>
        <w:ind w:firstLine="0"/>
      </w:pPr>
    </w:p>
    <w:p w:rsidR="00592C80" w:rsidRPr="004D2302" w:rsidRDefault="00592C80" w:rsidP="00592C80">
      <w:pPr>
        <w:spacing w:before="120" w:after="120"/>
        <w:ind w:firstLine="0"/>
        <w:jc w:val="both"/>
        <w:rPr>
          <w:sz w:val="24"/>
          <w:lang w:eastAsia="fr-FR" w:bidi="fr-FR"/>
        </w:rPr>
      </w:pPr>
      <w:hyperlink w:anchor="Controverse_4e_couverture" w:history="1">
        <w:r w:rsidRPr="001C158B">
          <w:rPr>
            <w:rStyle w:val="Lienhypertexte"/>
            <w:sz w:val="24"/>
            <w:lang w:eastAsia="fr-FR" w:bidi="fr-FR"/>
          </w:rPr>
          <w:t>Quatrième de couverture</w:t>
        </w:r>
      </w:hyperlink>
    </w:p>
    <w:p w:rsidR="00592C80" w:rsidRPr="004D2302" w:rsidRDefault="00592C80" w:rsidP="00592C80">
      <w:pPr>
        <w:spacing w:before="120" w:after="120"/>
        <w:ind w:firstLine="0"/>
        <w:jc w:val="both"/>
        <w:rPr>
          <w:sz w:val="24"/>
        </w:rPr>
      </w:pPr>
      <w:hyperlink w:anchor="Controverse_avant_propos" w:history="1">
        <w:r w:rsidRPr="001C158B">
          <w:rPr>
            <w:rStyle w:val="Lienhypertexte"/>
            <w:sz w:val="24"/>
            <w:lang w:eastAsia="fr-FR" w:bidi="fr-FR"/>
          </w:rPr>
          <w:t>Avant-propos</w:t>
        </w:r>
      </w:hyperlink>
      <w:r w:rsidRPr="004D2302">
        <w:rPr>
          <w:sz w:val="24"/>
          <w:lang w:eastAsia="fr-FR" w:bidi="fr-FR"/>
        </w:rPr>
        <w:t xml:space="preserve"> [1]</w:t>
      </w:r>
    </w:p>
    <w:p w:rsidR="00592C80" w:rsidRPr="004D2302" w:rsidRDefault="00592C80" w:rsidP="00592C80">
      <w:pPr>
        <w:spacing w:before="120" w:after="120"/>
        <w:ind w:firstLine="0"/>
        <w:jc w:val="both"/>
        <w:rPr>
          <w:sz w:val="24"/>
          <w:lang w:eastAsia="fr-FR" w:bidi="fr-FR"/>
        </w:rPr>
      </w:pPr>
    </w:p>
    <w:p w:rsidR="00592C80" w:rsidRPr="004D2302" w:rsidRDefault="00592C80" w:rsidP="00592C80">
      <w:pPr>
        <w:spacing w:before="120" w:after="120"/>
        <w:ind w:firstLine="0"/>
        <w:jc w:val="both"/>
        <w:rPr>
          <w:sz w:val="24"/>
        </w:rPr>
      </w:pPr>
      <w:hyperlink w:anchor="Controverse_chap_1" w:history="1">
        <w:r w:rsidRPr="001C158B">
          <w:rPr>
            <w:rStyle w:val="Lienhypertexte"/>
            <w:b/>
            <w:sz w:val="24"/>
            <w:lang w:eastAsia="fr-FR" w:bidi="fr-FR"/>
          </w:rPr>
          <w:t>Pourquoi l’individualisme ?</w:t>
        </w:r>
      </w:hyperlink>
      <w:r w:rsidRPr="004D2302">
        <w:rPr>
          <w:sz w:val="24"/>
          <w:lang w:eastAsia="fr-FR" w:bidi="fr-FR"/>
        </w:rPr>
        <w:t xml:space="preserve"> [5]</w:t>
      </w:r>
    </w:p>
    <w:p w:rsidR="00592C80" w:rsidRPr="004D2302" w:rsidRDefault="00592C80" w:rsidP="00592C80">
      <w:pPr>
        <w:spacing w:after="60"/>
        <w:ind w:left="907" w:hanging="360"/>
        <w:jc w:val="both"/>
        <w:rPr>
          <w:sz w:val="24"/>
        </w:rPr>
      </w:pPr>
      <w:hyperlink w:anchor="Controverse_chap_1a" w:history="1">
        <w:r w:rsidRPr="001C158B">
          <w:rPr>
            <w:rStyle w:val="Lienhypertexte"/>
            <w:sz w:val="24"/>
            <w:lang w:eastAsia="fr-FR" w:bidi="fr-FR"/>
          </w:rPr>
          <w:t>L’importance de l’individualisme</w:t>
        </w:r>
      </w:hyperlink>
      <w:r w:rsidRPr="004D2302">
        <w:rPr>
          <w:sz w:val="24"/>
          <w:lang w:eastAsia="fr-FR" w:bidi="fr-FR"/>
        </w:rPr>
        <w:t xml:space="preserve"> [6]</w:t>
      </w:r>
    </w:p>
    <w:p w:rsidR="00592C80" w:rsidRPr="004D2302" w:rsidRDefault="00592C80" w:rsidP="00592C80">
      <w:pPr>
        <w:spacing w:after="60"/>
        <w:ind w:left="907" w:hanging="360"/>
        <w:jc w:val="both"/>
        <w:rPr>
          <w:sz w:val="24"/>
        </w:rPr>
      </w:pPr>
      <w:hyperlink w:anchor="Controverse_chap_1b" w:history="1">
        <w:r w:rsidRPr="001C158B">
          <w:rPr>
            <w:rStyle w:val="Lienhypertexte"/>
            <w:sz w:val="24"/>
            <w:lang w:eastAsia="fr-FR" w:bidi="fr-FR"/>
          </w:rPr>
          <w:t>La fin des alternatives au capitalisme ?</w:t>
        </w:r>
      </w:hyperlink>
      <w:r w:rsidRPr="004D2302">
        <w:rPr>
          <w:sz w:val="24"/>
          <w:lang w:eastAsia="fr-FR" w:bidi="fr-FR"/>
        </w:rPr>
        <w:t xml:space="preserve"> [8]</w:t>
      </w:r>
    </w:p>
    <w:p w:rsidR="00592C80" w:rsidRPr="004D2302" w:rsidRDefault="00592C80" w:rsidP="00592C80">
      <w:pPr>
        <w:spacing w:after="60"/>
        <w:ind w:left="907" w:hanging="360"/>
        <w:jc w:val="both"/>
        <w:rPr>
          <w:sz w:val="24"/>
        </w:rPr>
      </w:pPr>
      <w:hyperlink w:anchor="Controverse_chap_1c" w:history="1">
        <w:r w:rsidRPr="001C158B">
          <w:rPr>
            <w:rStyle w:val="Lienhypertexte"/>
            <w:sz w:val="24"/>
            <w:lang w:eastAsia="fr-FR" w:bidi="fr-FR"/>
          </w:rPr>
          <w:t>Et la sociologie dans tout cela ?</w:t>
        </w:r>
      </w:hyperlink>
      <w:r w:rsidRPr="004D2302">
        <w:rPr>
          <w:sz w:val="24"/>
          <w:lang w:eastAsia="fr-FR" w:bidi="fr-FR"/>
        </w:rPr>
        <w:t xml:space="preserve"> [11]</w:t>
      </w:r>
    </w:p>
    <w:p w:rsidR="00592C80" w:rsidRPr="004D2302" w:rsidRDefault="00592C80" w:rsidP="00592C80">
      <w:pPr>
        <w:spacing w:after="60"/>
        <w:ind w:left="907" w:hanging="360"/>
        <w:jc w:val="both"/>
        <w:rPr>
          <w:sz w:val="24"/>
        </w:rPr>
      </w:pPr>
      <w:hyperlink w:anchor="Controverse_chap_1d" w:history="1">
        <w:r w:rsidRPr="001C158B">
          <w:rPr>
            <w:rStyle w:val="Lienhypertexte"/>
            <w:sz w:val="24"/>
            <w:lang w:eastAsia="fr-FR" w:bidi="fr-FR"/>
          </w:rPr>
          <w:t>Retour sur l’individualisme</w:t>
        </w:r>
      </w:hyperlink>
      <w:r w:rsidRPr="004D2302">
        <w:rPr>
          <w:sz w:val="24"/>
          <w:lang w:eastAsia="fr-FR" w:bidi="fr-FR"/>
        </w:rPr>
        <w:t xml:space="preserve"> [13]</w:t>
      </w:r>
    </w:p>
    <w:p w:rsidR="00592C80" w:rsidRPr="004D2302" w:rsidRDefault="00592C80" w:rsidP="00592C80">
      <w:pPr>
        <w:spacing w:after="60"/>
        <w:ind w:left="907" w:hanging="360"/>
        <w:jc w:val="both"/>
        <w:rPr>
          <w:sz w:val="24"/>
        </w:rPr>
      </w:pPr>
      <w:hyperlink w:anchor="Controverse_chap_1e" w:history="1">
        <w:r w:rsidRPr="001C158B">
          <w:rPr>
            <w:rStyle w:val="Lienhypertexte"/>
            <w:sz w:val="24"/>
            <w:lang w:eastAsia="fr-FR" w:bidi="fr-FR"/>
          </w:rPr>
          <w:t>À propos du singularisme</w:t>
        </w:r>
      </w:hyperlink>
      <w:r w:rsidRPr="004D2302">
        <w:rPr>
          <w:sz w:val="24"/>
          <w:lang w:eastAsia="fr-FR" w:bidi="fr-FR"/>
        </w:rPr>
        <w:t xml:space="preserve"> [17]</w:t>
      </w:r>
    </w:p>
    <w:p w:rsidR="00592C80" w:rsidRPr="004D2302" w:rsidRDefault="00592C80" w:rsidP="00592C80">
      <w:pPr>
        <w:spacing w:after="60"/>
        <w:ind w:left="907" w:hanging="360"/>
        <w:jc w:val="both"/>
        <w:rPr>
          <w:sz w:val="24"/>
        </w:rPr>
      </w:pPr>
      <w:hyperlink w:anchor="Controverse_chap_1f" w:history="1">
        <w:r w:rsidRPr="001C158B">
          <w:rPr>
            <w:rStyle w:val="Lienhypertexte"/>
            <w:sz w:val="24"/>
            <w:lang w:eastAsia="fr-FR" w:bidi="fr-FR"/>
          </w:rPr>
          <w:t>À propos de l’</w:t>
        </w:r>
        <w:r w:rsidRPr="001C158B">
          <w:rPr>
            <w:rStyle w:val="Lienhypertexte"/>
            <w:sz w:val="24"/>
            <w:lang w:eastAsia="fr-FR" w:bidi="fr-FR"/>
          </w:rPr>
          <w:t>i</w:t>
        </w:r>
        <w:r w:rsidRPr="001C158B">
          <w:rPr>
            <w:rStyle w:val="Lienhypertexte"/>
            <w:sz w:val="24"/>
            <w:lang w:eastAsia="fr-FR" w:bidi="fr-FR"/>
          </w:rPr>
          <w:t>ndividu</w:t>
        </w:r>
      </w:hyperlink>
      <w:r w:rsidRPr="004D2302">
        <w:rPr>
          <w:sz w:val="24"/>
          <w:lang w:eastAsia="fr-FR" w:bidi="fr-FR"/>
        </w:rPr>
        <w:t xml:space="preserve"> [21]</w:t>
      </w:r>
    </w:p>
    <w:p w:rsidR="00592C80" w:rsidRPr="004D2302" w:rsidRDefault="00592C80" w:rsidP="00592C80">
      <w:pPr>
        <w:spacing w:before="120" w:after="120"/>
        <w:jc w:val="both"/>
        <w:rPr>
          <w:sz w:val="24"/>
        </w:rPr>
      </w:pPr>
    </w:p>
    <w:p w:rsidR="00592C80" w:rsidRPr="004D2302" w:rsidRDefault="00592C80" w:rsidP="00592C80">
      <w:pPr>
        <w:spacing w:after="60"/>
        <w:ind w:left="907" w:hanging="360"/>
        <w:jc w:val="both"/>
        <w:rPr>
          <w:sz w:val="24"/>
        </w:rPr>
      </w:pPr>
      <w:hyperlink w:anchor="Controverse_chap_2" w:history="1">
        <w:r w:rsidRPr="001C158B">
          <w:rPr>
            <w:rStyle w:val="Lienhypertexte"/>
            <w:b/>
            <w:sz w:val="24"/>
          </w:rPr>
          <w:t>L'individualisme: sériel ou singulier?</w:t>
        </w:r>
      </w:hyperlink>
      <w:r w:rsidRPr="004D2302">
        <w:rPr>
          <w:sz w:val="24"/>
        </w:rPr>
        <w:t xml:space="preserve"> [25]</w:t>
      </w:r>
    </w:p>
    <w:p w:rsidR="00592C80" w:rsidRPr="004D2302" w:rsidRDefault="00592C80" w:rsidP="00592C80">
      <w:pPr>
        <w:spacing w:after="60"/>
        <w:ind w:left="907" w:hanging="360"/>
        <w:jc w:val="both"/>
        <w:rPr>
          <w:sz w:val="24"/>
          <w:lang w:eastAsia="fr-FR" w:bidi="fr-FR"/>
        </w:rPr>
      </w:pPr>
      <w:hyperlink w:anchor="Controverse_chap_2a" w:history="1">
        <w:r w:rsidRPr="001C158B">
          <w:rPr>
            <w:rStyle w:val="Lienhypertexte"/>
            <w:sz w:val="24"/>
            <w:lang w:eastAsia="fr-FR" w:bidi="fr-FR"/>
          </w:rPr>
          <w:t>Individualisme et singularisme: une réplique</w:t>
        </w:r>
      </w:hyperlink>
      <w:r w:rsidRPr="004D2302">
        <w:rPr>
          <w:sz w:val="24"/>
          <w:lang w:eastAsia="fr-FR" w:bidi="fr-FR"/>
        </w:rPr>
        <w:t xml:space="preserve"> [25]</w:t>
      </w:r>
    </w:p>
    <w:p w:rsidR="00592C80" w:rsidRPr="004D2302" w:rsidRDefault="00592C80" w:rsidP="00592C80">
      <w:pPr>
        <w:spacing w:after="60"/>
        <w:ind w:left="907" w:hanging="360"/>
        <w:jc w:val="both"/>
        <w:rPr>
          <w:sz w:val="24"/>
          <w:lang w:eastAsia="fr-FR" w:bidi="fr-FR"/>
        </w:rPr>
      </w:pPr>
      <w:hyperlink w:anchor="Controverse_chap_2b" w:history="1">
        <w:r w:rsidRPr="001C158B">
          <w:rPr>
            <w:rStyle w:val="Lienhypertexte"/>
            <w:sz w:val="24"/>
            <w:lang w:eastAsia="fr-FR" w:bidi="fr-FR"/>
          </w:rPr>
          <w:t>Questions de méthodes</w:t>
        </w:r>
      </w:hyperlink>
      <w:r w:rsidRPr="004D2302">
        <w:rPr>
          <w:sz w:val="24"/>
          <w:lang w:eastAsia="fr-FR" w:bidi="fr-FR"/>
        </w:rPr>
        <w:t xml:space="preserve"> [27]</w:t>
      </w:r>
    </w:p>
    <w:p w:rsidR="00592C80" w:rsidRPr="004D2302" w:rsidRDefault="00592C80" w:rsidP="00592C80">
      <w:pPr>
        <w:spacing w:after="60"/>
        <w:ind w:left="907" w:hanging="360"/>
        <w:jc w:val="both"/>
        <w:rPr>
          <w:sz w:val="24"/>
          <w:lang w:eastAsia="fr-FR" w:bidi="fr-FR"/>
        </w:rPr>
      </w:pPr>
      <w:hyperlink w:anchor="Controverse_chap_2c" w:history="1">
        <w:r w:rsidRPr="001C158B">
          <w:rPr>
            <w:rStyle w:val="Lienhypertexte"/>
            <w:sz w:val="24"/>
            <w:lang w:eastAsia="fr-FR" w:bidi="fr-FR"/>
          </w:rPr>
          <w:t>L'individu</w:t>
        </w:r>
      </w:hyperlink>
      <w:r w:rsidRPr="004D2302">
        <w:rPr>
          <w:sz w:val="24"/>
          <w:lang w:eastAsia="fr-FR" w:bidi="fr-FR"/>
        </w:rPr>
        <w:t xml:space="preserve"> [28]</w:t>
      </w:r>
    </w:p>
    <w:p w:rsidR="00592C80" w:rsidRPr="004D2302" w:rsidRDefault="00592C80" w:rsidP="00592C80">
      <w:pPr>
        <w:spacing w:after="60"/>
        <w:ind w:left="907" w:hanging="360"/>
        <w:jc w:val="both"/>
        <w:rPr>
          <w:sz w:val="24"/>
          <w:lang w:eastAsia="fr-FR" w:bidi="fr-FR"/>
        </w:rPr>
      </w:pPr>
      <w:hyperlink w:anchor="Controverse_chap_2d" w:history="1">
        <w:r w:rsidRPr="001C158B">
          <w:rPr>
            <w:rStyle w:val="Lienhypertexte"/>
            <w:sz w:val="24"/>
            <w:lang w:eastAsia="fr-FR" w:bidi="fr-FR"/>
          </w:rPr>
          <w:t>Individu et liberté</w:t>
        </w:r>
      </w:hyperlink>
      <w:r w:rsidRPr="004D2302">
        <w:rPr>
          <w:sz w:val="24"/>
          <w:lang w:eastAsia="fr-FR" w:bidi="fr-FR"/>
        </w:rPr>
        <w:t xml:space="preserve"> [31]</w:t>
      </w:r>
    </w:p>
    <w:p w:rsidR="00592C80" w:rsidRPr="004D2302" w:rsidRDefault="00592C80" w:rsidP="00592C80">
      <w:pPr>
        <w:spacing w:after="60"/>
        <w:ind w:left="907" w:hanging="360"/>
        <w:jc w:val="both"/>
        <w:rPr>
          <w:sz w:val="24"/>
          <w:lang w:eastAsia="fr-FR" w:bidi="fr-FR"/>
        </w:rPr>
      </w:pPr>
      <w:hyperlink w:anchor="Controverse_chap_2e" w:history="1">
        <w:r w:rsidRPr="001C158B">
          <w:rPr>
            <w:rStyle w:val="Lienhypertexte"/>
            <w:sz w:val="24"/>
            <w:lang w:eastAsia="fr-FR" w:bidi="fr-FR"/>
          </w:rPr>
          <w:t>Sérialité</w:t>
        </w:r>
      </w:hyperlink>
      <w:r w:rsidRPr="004D2302">
        <w:rPr>
          <w:sz w:val="24"/>
          <w:lang w:eastAsia="fr-FR" w:bidi="fr-FR"/>
        </w:rPr>
        <w:t xml:space="preserve"> [33]</w:t>
      </w:r>
    </w:p>
    <w:p w:rsidR="00592C80" w:rsidRPr="004D2302" w:rsidRDefault="00592C80" w:rsidP="00592C80">
      <w:pPr>
        <w:spacing w:after="60"/>
        <w:ind w:left="907" w:hanging="360"/>
        <w:jc w:val="both"/>
        <w:rPr>
          <w:sz w:val="24"/>
          <w:lang w:eastAsia="fr-FR" w:bidi="fr-FR"/>
        </w:rPr>
      </w:pPr>
      <w:hyperlink w:anchor="Controverse_chap_2f" w:history="1">
        <w:r w:rsidRPr="001C158B">
          <w:rPr>
            <w:rStyle w:val="Lienhypertexte"/>
            <w:sz w:val="24"/>
            <w:lang w:eastAsia="fr-FR" w:bidi="fr-FR"/>
          </w:rPr>
          <w:t>La dimension historique de l'individualisme</w:t>
        </w:r>
      </w:hyperlink>
      <w:r w:rsidRPr="004D2302">
        <w:rPr>
          <w:sz w:val="24"/>
          <w:lang w:eastAsia="fr-FR" w:bidi="fr-FR"/>
        </w:rPr>
        <w:t xml:space="preserve"> [35]</w:t>
      </w:r>
    </w:p>
    <w:p w:rsidR="00592C80" w:rsidRPr="004D2302" w:rsidRDefault="00592C80" w:rsidP="00592C80">
      <w:pPr>
        <w:spacing w:after="60"/>
        <w:ind w:left="907" w:hanging="360"/>
        <w:jc w:val="both"/>
        <w:rPr>
          <w:sz w:val="24"/>
          <w:lang w:eastAsia="fr-FR" w:bidi="fr-FR"/>
        </w:rPr>
      </w:pPr>
      <w:hyperlink w:anchor="Controverse_chap_2g" w:history="1">
        <w:r w:rsidRPr="001C158B">
          <w:rPr>
            <w:rStyle w:val="Lienhypertexte"/>
            <w:sz w:val="24"/>
            <w:lang w:eastAsia="fr-FR" w:bidi="fr-FR"/>
          </w:rPr>
          <w:t>La dimension historique du singularisme</w:t>
        </w:r>
      </w:hyperlink>
      <w:r w:rsidRPr="004D2302">
        <w:rPr>
          <w:sz w:val="24"/>
          <w:lang w:eastAsia="fr-FR" w:bidi="fr-FR"/>
        </w:rPr>
        <w:t xml:space="preserve"> [37]</w:t>
      </w:r>
    </w:p>
    <w:p w:rsidR="00592C80" w:rsidRPr="004D2302" w:rsidRDefault="00592C80" w:rsidP="00592C80">
      <w:pPr>
        <w:spacing w:after="60"/>
        <w:ind w:left="907" w:hanging="360"/>
        <w:jc w:val="both"/>
        <w:rPr>
          <w:sz w:val="24"/>
          <w:lang w:eastAsia="fr-FR" w:bidi="fr-FR"/>
        </w:rPr>
      </w:pPr>
      <w:hyperlink w:anchor="Controverse_chap_2h" w:history="1">
        <w:r w:rsidRPr="001C158B">
          <w:rPr>
            <w:rStyle w:val="Lienhypertexte"/>
            <w:sz w:val="24"/>
            <w:lang w:eastAsia="fr-FR" w:bidi="fr-FR"/>
          </w:rPr>
          <w:t>Deux questions</w:t>
        </w:r>
      </w:hyperlink>
      <w:r w:rsidRPr="004D2302">
        <w:rPr>
          <w:sz w:val="24"/>
          <w:lang w:eastAsia="fr-FR" w:bidi="fr-FR"/>
        </w:rPr>
        <w:t xml:space="preserve"> [42]</w:t>
      </w:r>
    </w:p>
    <w:p w:rsidR="00592C80" w:rsidRDefault="00592C80" w:rsidP="00592C80">
      <w:pPr>
        <w:spacing w:before="120" w:after="120"/>
        <w:ind w:firstLine="0"/>
        <w:jc w:val="both"/>
        <w:rPr>
          <w:b/>
          <w:sz w:val="24"/>
        </w:rPr>
      </w:pPr>
    </w:p>
    <w:p w:rsidR="00592C80" w:rsidRPr="004D2302" w:rsidRDefault="00592C80" w:rsidP="00592C80">
      <w:pPr>
        <w:spacing w:before="120" w:after="120"/>
        <w:ind w:firstLine="0"/>
        <w:jc w:val="both"/>
        <w:rPr>
          <w:sz w:val="24"/>
        </w:rPr>
      </w:pPr>
      <w:hyperlink w:anchor="Controverse_chap_3" w:history="1">
        <w:r w:rsidRPr="001C158B">
          <w:rPr>
            <w:rStyle w:val="Lienhypertexte"/>
            <w:b/>
            <w:sz w:val="24"/>
          </w:rPr>
          <w:t>Comment parvient-on à vouloir penser la société ?</w:t>
        </w:r>
      </w:hyperlink>
      <w:r w:rsidRPr="004D2302">
        <w:rPr>
          <w:sz w:val="24"/>
          <w:lang w:eastAsia="fr-FR" w:bidi="fr-FR"/>
        </w:rPr>
        <w:t xml:space="preserve"> [</w:t>
      </w:r>
      <w:r w:rsidRPr="004D2302">
        <w:rPr>
          <w:sz w:val="24"/>
        </w:rPr>
        <w:t>45</w:t>
      </w:r>
      <w:r w:rsidRPr="004D2302">
        <w:rPr>
          <w:sz w:val="24"/>
          <w:lang w:eastAsia="fr-FR" w:bidi="fr-FR"/>
        </w:rPr>
        <w:t>]</w:t>
      </w:r>
    </w:p>
    <w:p w:rsidR="00592C80" w:rsidRPr="004D2302" w:rsidRDefault="00592C80" w:rsidP="00592C80">
      <w:pPr>
        <w:spacing w:after="60"/>
        <w:ind w:left="907" w:hanging="360"/>
        <w:jc w:val="both"/>
        <w:rPr>
          <w:sz w:val="24"/>
          <w:lang w:eastAsia="fr-FR" w:bidi="fr-FR"/>
        </w:rPr>
      </w:pPr>
      <w:hyperlink w:anchor="Controverse_chap_3a" w:history="1">
        <w:r w:rsidRPr="001C158B">
          <w:rPr>
            <w:rStyle w:val="Lienhypertexte"/>
            <w:sz w:val="24"/>
            <w:lang w:eastAsia="fr-FR" w:bidi="fr-FR"/>
          </w:rPr>
          <w:t>L'importance des classiques</w:t>
        </w:r>
      </w:hyperlink>
      <w:r w:rsidRPr="004D2302">
        <w:rPr>
          <w:sz w:val="24"/>
          <w:lang w:eastAsia="fr-FR" w:bidi="fr-FR"/>
        </w:rPr>
        <w:t xml:space="preserve"> [46]</w:t>
      </w:r>
    </w:p>
    <w:p w:rsidR="00592C80" w:rsidRPr="004D2302" w:rsidRDefault="00592C80" w:rsidP="00592C80">
      <w:pPr>
        <w:spacing w:after="60"/>
        <w:ind w:left="907" w:hanging="360"/>
        <w:jc w:val="both"/>
        <w:rPr>
          <w:sz w:val="24"/>
          <w:lang w:eastAsia="fr-FR" w:bidi="fr-FR"/>
        </w:rPr>
      </w:pPr>
      <w:hyperlink w:anchor="Controverse_chap_3b" w:history="1">
        <w:r w:rsidRPr="001C158B">
          <w:rPr>
            <w:rStyle w:val="Lienhypertexte"/>
            <w:sz w:val="24"/>
            <w:lang w:eastAsia="fr-FR" w:bidi="fr-FR"/>
          </w:rPr>
          <w:t>La critique, les critiques: Sartre et l'École de Francfort</w:t>
        </w:r>
      </w:hyperlink>
      <w:r w:rsidRPr="004D2302">
        <w:rPr>
          <w:sz w:val="24"/>
          <w:lang w:eastAsia="fr-FR" w:bidi="fr-FR"/>
        </w:rPr>
        <w:t xml:space="preserve"> [48]</w:t>
      </w:r>
    </w:p>
    <w:p w:rsidR="00592C80" w:rsidRPr="004D2302" w:rsidRDefault="00592C80" w:rsidP="00592C80">
      <w:pPr>
        <w:spacing w:after="60"/>
        <w:ind w:left="907" w:hanging="360"/>
        <w:jc w:val="both"/>
        <w:rPr>
          <w:sz w:val="24"/>
          <w:lang w:eastAsia="fr-FR" w:bidi="fr-FR"/>
        </w:rPr>
      </w:pPr>
      <w:hyperlink w:anchor="Controverse_chap_3c" w:history="1">
        <w:r w:rsidRPr="001C158B">
          <w:rPr>
            <w:rStyle w:val="Lienhypertexte"/>
            <w:sz w:val="24"/>
            <w:lang w:eastAsia="fr-FR" w:bidi="fr-FR"/>
          </w:rPr>
          <w:t>Retour sur l'individualisme</w:t>
        </w:r>
      </w:hyperlink>
      <w:r w:rsidRPr="004D2302">
        <w:rPr>
          <w:sz w:val="24"/>
          <w:lang w:eastAsia="fr-FR" w:bidi="fr-FR"/>
        </w:rPr>
        <w:t xml:space="preserve"> [55]</w:t>
      </w:r>
    </w:p>
    <w:p w:rsidR="00592C80" w:rsidRPr="004D2302" w:rsidRDefault="00592C80" w:rsidP="00592C80">
      <w:pPr>
        <w:spacing w:after="60"/>
        <w:ind w:left="907" w:hanging="360"/>
        <w:jc w:val="both"/>
        <w:rPr>
          <w:sz w:val="24"/>
          <w:lang w:eastAsia="fr-FR" w:bidi="fr-FR"/>
        </w:rPr>
      </w:pPr>
      <w:hyperlink w:anchor="Controverse_chap_3d" w:history="1">
        <w:r w:rsidRPr="001C158B">
          <w:rPr>
            <w:rStyle w:val="Lienhypertexte"/>
            <w:sz w:val="24"/>
            <w:lang w:eastAsia="fr-FR" w:bidi="fr-FR"/>
          </w:rPr>
          <w:t>La tradition de l'hybridité</w:t>
        </w:r>
      </w:hyperlink>
      <w:r w:rsidRPr="004D2302">
        <w:rPr>
          <w:sz w:val="24"/>
          <w:lang w:eastAsia="fr-FR" w:bidi="fr-FR"/>
        </w:rPr>
        <w:t xml:space="preserve"> [59]</w:t>
      </w:r>
    </w:p>
    <w:p w:rsidR="00592C80" w:rsidRPr="004D2302" w:rsidRDefault="00592C80" w:rsidP="00592C80">
      <w:pPr>
        <w:spacing w:after="60"/>
        <w:ind w:left="907" w:hanging="360"/>
        <w:jc w:val="both"/>
        <w:rPr>
          <w:sz w:val="24"/>
          <w:lang w:eastAsia="fr-FR" w:bidi="fr-FR"/>
        </w:rPr>
      </w:pPr>
      <w:hyperlink w:anchor="Controverse_chap_3e" w:history="1">
        <w:r w:rsidRPr="001C158B">
          <w:rPr>
            <w:rStyle w:val="Lienhypertexte"/>
            <w:sz w:val="24"/>
            <w:lang w:eastAsia="fr-FR" w:bidi="fr-FR"/>
          </w:rPr>
          <w:t>De distances critiques</w:t>
        </w:r>
      </w:hyperlink>
      <w:r w:rsidRPr="004D2302">
        <w:rPr>
          <w:sz w:val="24"/>
          <w:lang w:eastAsia="fr-FR" w:bidi="fr-FR"/>
        </w:rPr>
        <w:t xml:space="preserve"> [62]</w:t>
      </w:r>
    </w:p>
    <w:p w:rsidR="00592C80" w:rsidRPr="004D2302" w:rsidRDefault="00592C80" w:rsidP="00592C80">
      <w:pPr>
        <w:spacing w:after="60"/>
        <w:ind w:left="907" w:hanging="360"/>
        <w:jc w:val="both"/>
        <w:rPr>
          <w:sz w:val="24"/>
          <w:lang w:eastAsia="fr-FR" w:bidi="fr-FR"/>
        </w:rPr>
      </w:pPr>
      <w:hyperlink w:anchor="Controverse_chap_3f" w:history="1">
        <w:r w:rsidRPr="001C158B">
          <w:rPr>
            <w:rStyle w:val="Lienhypertexte"/>
            <w:sz w:val="24"/>
            <w:lang w:eastAsia="fr-FR" w:bidi="fr-FR"/>
          </w:rPr>
          <w:t>À propos de la sérialité</w:t>
        </w:r>
      </w:hyperlink>
      <w:r w:rsidRPr="004D2302">
        <w:rPr>
          <w:sz w:val="24"/>
          <w:lang w:eastAsia="fr-FR" w:bidi="fr-FR"/>
        </w:rPr>
        <w:t xml:space="preserve"> [67]</w:t>
      </w:r>
    </w:p>
    <w:p w:rsidR="00592C80" w:rsidRDefault="00592C80" w:rsidP="00592C80">
      <w:pPr>
        <w:spacing w:before="120" w:after="120"/>
        <w:jc w:val="both"/>
        <w:rPr>
          <w:sz w:val="24"/>
        </w:rPr>
      </w:pPr>
    </w:p>
    <w:p w:rsidR="00592C80" w:rsidRPr="004D2302" w:rsidRDefault="00592C80" w:rsidP="00592C80">
      <w:pPr>
        <w:spacing w:before="120" w:after="120"/>
        <w:jc w:val="both"/>
        <w:rPr>
          <w:sz w:val="24"/>
        </w:rPr>
      </w:pPr>
      <w:r w:rsidRPr="004D2302">
        <w:rPr>
          <w:sz w:val="24"/>
        </w:rPr>
        <w:lastRenderedPageBreak/>
        <w:t>[viii]</w:t>
      </w:r>
    </w:p>
    <w:p w:rsidR="00592C80" w:rsidRPr="004D2302" w:rsidRDefault="00592C80" w:rsidP="00592C80">
      <w:pPr>
        <w:spacing w:before="120" w:after="120"/>
        <w:jc w:val="both"/>
        <w:rPr>
          <w:sz w:val="24"/>
        </w:rPr>
      </w:pPr>
    </w:p>
    <w:p w:rsidR="00592C80" w:rsidRPr="004D2302" w:rsidRDefault="00592C80" w:rsidP="00592C80">
      <w:pPr>
        <w:spacing w:before="120" w:after="120"/>
        <w:jc w:val="both"/>
        <w:rPr>
          <w:sz w:val="24"/>
        </w:rPr>
      </w:pPr>
      <w:hyperlink w:anchor="Controverse_chap_4" w:history="1">
        <w:r w:rsidRPr="001C158B">
          <w:rPr>
            <w:rStyle w:val="Lienhypertexte"/>
            <w:b/>
            <w:sz w:val="24"/>
          </w:rPr>
          <w:t>L’individu et la liberté</w:t>
        </w:r>
      </w:hyperlink>
      <w:r w:rsidRPr="004D2302">
        <w:rPr>
          <w:sz w:val="24"/>
        </w:rPr>
        <w:t xml:space="preserve"> [73</w:t>
      </w:r>
      <w:r w:rsidRPr="004D2302">
        <w:rPr>
          <w:sz w:val="24"/>
          <w:lang w:eastAsia="fr-FR" w:bidi="fr-FR"/>
        </w:rPr>
        <w:t>]</w:t>
      </w:r>
    </w:p>
    <w:p w:rsidR="00592C80" w:rsidRPr="004D2302" w:rsidRDefault="00592C80" w:rsidP="00592C80">
      <w:pPr>
        <w:spacing w:after="60"/>
        <w:ind w:left="907" w:hanging="360"/>
        <w:jc w:val="both"/>
        <w:rPr>
          <w:sz w:val="24"/>
          <w:lang w:eastAsia="fr-FR" w:bidi="fr-FR"/>
        </w:rPr>
      </w:pPr>
      <w:hyperlink w:anchor="Controverse_chap_4a" w:history="1">
        <w:r w:rsidRPr="001C158B">
          <w:rPr>
            <w:rStyle w:val="Lienhypertexte"/>
            <w:sz w:val="24"/>
            <w:lang w:eastAsia="fr-FR" w:bidi="fr-FR"/>
          </w:rPr>
          <w:t>Liberté</w:t>
        </w:r>
      </w:hyperlink>
      <w:r w:rsidRPr="004D2302">
        <w:rPr>
          <w:sz w:val="24"/>
          <w:lang w:eastAsia="fr-FR" w:bidi="fr-FR"/>
        </w:rPr>
        <w:t xml:space="preserve"> [74]</w:t>
      </w:r>
    </w:p>
    <w:p w:rsidR="00592C80" w:rsidRPr="004D2302" w:rsidRDefault="00592C80" w:rsidP="00592C80">
      <w:pPr>
        <w:spacing w:after="60"/>
        <w:ind w:left="907" w:hanging="360"/>
        <w:jc w:val="both"/>
        <w:rPr>
          <w:sz w:val="24"/>
          <w:lang w:eastAsia="fr-FR" w:bidi="fr-FR"/>
        </w:rPr>
      </w:pPr>
      <w:hyperlink w:anchor="Controverse_chap_4b" w:history="1">
        <w:r w:rsidRPr="001C158B">
          <w:rPr>
            <w:rStyle w:val="Lienhypertexte"/>
            <w:sz w:val="24"/>
            <w:lang w:eastAsia="fr-FR" w:bidi="fr-FR"/>
          </w:rPr>
          <w:t>La liberté, l’individu et le capitalisme</w:t>
        </w:r>
      </w:hyperlink>
      <w:r w:rsidRPr="004D2302">
        <w:rPr>
          <w:sz w:val="24"/>
          <w:lang w:eastAsia="fr-FR" w:bidi="fr-FR"/>
        </w:rPr>
        <w:t xml:space="preserve"> [76]</w:t>
      </w:r>
    </w:p>
    <w:p w:rsidR="00592C80" w:rsidRPr="004D2302" w:rsidRDefault="00592C80" w:rsidP="00592C80">
      <w:pPr>
        <w:spacing w:after="60"/>
        <w:ind w:left="907" w:hanging="360"/>
        <w:jc w:val="both"/>
        <w:rPr>
          <w:sz w:val="24"/>
          <w:lang w:eastAsia="fr-FR" w:bidi="fr-FR"/>
        </w:rPr>
      </w:pPr>
      <w:hyperlink w:anchor="Controverse_chap_4c" w:history="1">
        <w:r w:rsidRPr="001C158B">
          <w:rPr>
            <w:rStyle w:val="Lienhypertexte"/>
            <w:sz w:val="24"/>
            <w:lang w:eastAsia="fr-FR" w:bidi="fr-FR"/>
          </w:rPr>
          <w:t>La tradition des théories critiques</w:t>
        </w:r>
      </w:hyperlink>
      <w:r w:rsidRPr="004D2302">
        <w:rPr>
          <w:sz w:val="24"/>
          <w:lang w:eastAsia="fr-FR" w:bidi="fr-FR"/>
        </w:rPr>
        <w:t xml:space="preserve"> [78]</w:t>
      </w:r>
    </w:p>
    <w:p w:rsidR="00592C80" w:rsidRPr="004D2302" w:rsidRDefault="00592C80" w:rsidP="00592C80">
      <w:pPr>
        <w:spacing w:after="60"/>
        <w:ind w:left="907" w:hanging="360"/>
        <w:jc w:val="both"/>
        <w:rPr>
          <w:sz w:val="24"/>
          <w:lang w:eastAsia="fr-FR" w:bidi="fr-FR"/>
        </w:rPr>
      </w:pPr>
      <w:hyperlink w:anchor="Controverse_chap_4d" w:history="1">
        <w:r w:rsidRPr="001C158B">
          <w:rPr>
            <w:rStyle w:val="Lienhypertexte"/>
            <w:sz w:val="24"/>
            <w:lang w:eastAsia="fr-FR" w:bidi="fr-FR"/>
          </w:rPr>
          <w:t>La liberté située</w:t>
        </w:r>
      </w:hyperlink>
      <w:r w:rsidRPr="004D2302">
        <w:rPr>
          <w:sz w:val="24"/>
          <w:lang w:eastAsia="fr-FR" w:bidi="fr-FR"/>
        </w:rPr>
        <w:t xml:space="preserve"> [80]</w:t>
      </w:r>
    </w:p>
    <w:p w:rsidR="00592C80" w:rsidRPr="004D2302" w:rsidRDefault="00592C80" w:rsidP="00592C80">
      <w:pPr>
        <w:spacing w:after="60"/>
        <w:ind w:left="907" w:hanging="360"/>
        <w:jc w:val="both"/>
        <w:rPr>
          <w:sz w:val="24"/>
          <w:lang w:eastAsia="fr-FR" w:bidi="fr-FR"/>
        </w:rPr>
      </w:pPr>
      <w:hyperlink w:anchor="Controverse_chap_4e" w:history="1">
        <w:r w:rsidRPr="001C158B">
          <w:rPr>
            <w:rStyle w:val="Lienhypertexte"/>
            <w:sz w:val="24"/>
            <w:lang w:eastAsia="fr-FR" w:bidi="fr-FR"/>
          </w:rPr>
          <w:t>La liberté possible</w:t>
        </w:r>
      </w:hyperlink>
      <w:r w:rsidRPr="004D2302">
        <w:rPr>
          <w:sz w:val="24"/>
          <w:lang w:eastAsia="fr-FR" w:bidi="fr-FR"/>
        </w:rPr>
        <w:t xml:space="preserve"> [82]</w:t>
      </w:r>
    </w:p>
    <w:p w:rsidR="00592C80" w:rsidRPr="004D2302" w:rsidRDefault="00592C80" w:rsidP="00592C80">
      <w:pPr>
        <w:spacing w:after="60"/>
        <w:ind w:left="907" w:hanging="360"/>
        <w:jc w:val="both"/>
        <w:rPr>
          <w:sz w:val="24"/>
          <w:lang w:eastAsia="fr-FR" w:bidi="fr-FR"/>
        </w:rPr>
      </w:pPr>
      <w:hyperlink w:anchor="Controverse_chap_4f" w:history="1">
        <w:r w:rsidRPr="001C158B">
          <w:rPr>
            <w:rStyle w:val="Lienhypertexte"/>
            <w:sz w:val="24"/>
            <w:lang w:eastAsia="fr-FR" w:bidi="fr-FR"/>
          </w:rPr>
          <w:t>La liberté et la libération</w:t>
        </w:r>
      </w:hyperlink>
      <w:r w:rsidRPr="004D2302">
        <w:rPr>
          <w:sz w:val="24"/>
          <w:lang w:eastAsia="fr-FR" w:bidi="fr-FR"/>
        </w:rPr>
        <w:t xml:space="preserve"> [83]</w:t>
      </w:r>
    </w:p>
    <w:p w:rsidR="00592C80" w:rsidRPr="004D2302" w:rsidRDefault="00592C80" w:rsidP="00592C80">
      <w:pPr>
        <w:spacing w:after="60"/>
        <w:ind w:left="907" w:hanging="360"/>
        <w:jc w:val="both"/>
        <w:rPr>
          <w:sz w:val="24"/>
          <w:lang w:eastAsia="fr-FR" w:bidi="fr-FR"/>
        </w:rPr>
      </w:pPr>
      <w:hyperlink w:anchor="Controverse_chap_4g" w:history="1">
        <w:r w:rsidRPr="001C158B">
          <w:rPr>
            <w:rStyle w:val="Lienhypertexte"/>
            <w:sz w:val="24"/>
            <w:lang w:eastAsia="fr-FR" w:bidi="fr-FR"/>
          </w:rPr>
          <w:t>La liberté et la négation</w:t>
        </w:r>
      </w:hyperlink>
      <w:r w:rsidRPr="004D2302">
        <w:rPr>
          <w:sz w:val="24"/>
          <w:lang w:eastAsia="fr-FR" w:bidi="fr-FR"/>
        </w:rPr>
        <w:t xml:space="preserve"> [91]</w:t>
      </w:r>
    </w:p>
    <w:p w:rsidR="00592C80" w:rsidRPr="004D2302" w:rsidRDefault="00592C80" w:rsidP="00592C80">
      <w:pPr>
        <w:spacing w:after="60"/>
        <w:ind w:left="907" w:hanging="360"/>
        <w:jc w:val="both"/>
        <w:rPr>
          <w:sz w:val="24"/>
          <w:lang w:eastAsia="fr-FR" w:bidi="fr-FR"/>
        </w:rPr>
      </w:pPr>
      <w:hyperlink w:anchor="Controverse_chap_4h" w:history="1">
        <w:r w:rsidRPr="001C158B">
          <w:rPr>
            <w:rStyle w:val="Lienhypertexte"/>
            <w:sz w:val="24"/>
            <w:lang w:eastAsia="fr-FR" w:bidi="fr-FR"/>
          </w:rPr>
          <w:t>Les libertés ordinaires et la singularité</w:t>
        </w:r>
      </w:hyperlink>
      <w:r w:rsidRPr="004D2302">
        <w:rPr>
          <w:sz w:val="24"/>
          <w:lang w:eastAsia="fr-FR" w:bidi="fr-FR"/>
        </w:rPr>
        <w:t xml:space="preserve"> [95]</w:t>
      </w:r>
    </w:p>
    <w:p w:rsidR="00592C80" w:rsidRDefault="00592C80" w:rsidP="00592C80">
      <w:pPr>
        <w:spacing w:before="120" w:after="120"/>
        <w:jc w:val="both"/>
        <w:rPr>
          <w:sz w:val="24"/>
        </w:rPr>
      </w:pPr>
    </w:p>
    <w:p w:rsidR="00592C80" w:rsidRPr="004D2302" w:rsidRDefault="00592C80" w:rsidP="00592C80">
      <w:pPr>
        <w:spacing w:before="120" w:after="120"/>
        <w:jc w:val="both"/>
        <w:rPr>
          <w:sz w:val="24"/>
        </w:rPr>
      </w:pPr>
      <w:hyperlink w:anchor="Controverse_chap_5" w:history="1">
        <w:r w:rsidRPr="000363DD">
          <w:rPr>
            <w:rStyle w:val="Lienhypertexte"/>
            <w:b/>
            <w:sz w:val="24"/>
          </w:rPr>
          <w:t>Utopie et critique</w:t>
        </w:r>
      </w:hyperlink>
      <w:r w:rsidRPr="004D2302">
        <w:rPr>
          <w:sz w:val="24"/>
        </w:rPr>
        <w:t xml:space="preserve"> [101</w:t>
      </w:r>
      <w:r w:rsidRPr="004D2302">
        <w:rPr>
          <w:sz w:val="24"/>
          <w:lang w:eastAsia="fr-FR" w:bidi="fr-FR"/>
        </w:rPr>
        <w:t>]</w:t>
      </w:r>
    </w:p>
    <w:p w:rsidR="00592C80" w:rsidRPr="004D2302" w:rsidRDefault="00592C80" w:rsidP="00592C80">
      <w:pPr>
        <w:spacing w:after="60"/>
        <w:ind w:left="907" w:hanging="360"/>
        <w:jc w:val="both"/>
        <w:rPr>
          <w:sz w:val="24"/>
          <w:lang w:eastAsia="fr-FR" w:bidi="fr-FR"/>
        </w:rPr>
      </w:pPr>
      <w:hyperlink w:anchor="Controverse_chap_5a" w:history="1">
        <w:r w:rsidRPr="000363DD">
          <w:rPr>
            <w:rStyle w:val="Lienhypertexte"/>
            <w:sz w:val="24"/>
            <w:lang w:eastAsia="fr-FR" w:bidi="fr-FR"/>
          </w:rPr>
          <w:t>La critique</w:t>
        </w:r>
      </w:hyperlink>
      <w:r w:rsidRPr="004D2302">
        <w:rPr>
          <w:sz w:val="24"/>
          <w:lang w:eastAsia="fr-FR" w:bidi="fr-FR"/>
        </w:rPr>
        <w:t xml:space="preserve"> [101]</w:t>
      </w:r>
    </w:p>
    <w:p w:rsidR="00592C80" w:rsidRPr="004D2302" w:rsidRDefault="00592C80" w:rsidP="00592C80">
      <w:pPr>
        <w:spacing w:after="60"/>
        <w:ind w:left="907" w:hanging="360"/>
        <w:jc w:val="both"/>
        <w:rPr>
          <w:sz w:val="24"/>
          <w:lang w:eastAsia="fr-FR" w:bidi="fr-FR"/>
        </w:rPr>
      </w:pPr>
      <w:hyperlink w:anchor="Controverse_chap_5b" w:history="1">
        <w:r w:rsidRPr="000363DD">
          <w:rPr>
            <w:rStyle w:val="Lienhypertexte"/>
            <w:sz w:val="24"/>
            <w:lang w:eastAsia="fr-FR" w:bidi="fr-FR"/>
          </w:rPr>
          <w:t>Théories critiques et théoriciens critiques</w:t>
        </w:r>
      </w:hyperlink>
      <w:r w:rsidRPr="004D2302">
        <w:rPr>
          <w:sz w:val="24"/>
          <w:lang w:eastAsia="fr-FR" w:bidi="fr-FR"/>
        </w:rPr>
        <w:t xml:space="preserve"> [106]</w:t>
      </w:r>
    </w:p>
    <w:p w:rsidR="00592C80" w:rsidRPr="004D2302" w:rsidRDefault="00592C80" w:rsidP="00592C80">
      <w:pPr>
        <w:spacing w:after="60"/>
        <w:ind w:left="907" w:hanging="360"/>
        <w:jc w:val="both"/>
        <w:rPr>
          <w:sz w:val="24"/>
          <w:lang w:eastAsia="fr-FR" w:bidi="fr-FR"/>
        </w:rPr>
      </w:pPr>
      <w:hyperlink w:anchor="Controverse_chap_5c" w:history="1">
        <w:r w:rsidRPr="000363DD">
          <w:rPr>
            <w:rStyle w:val="Lienhypertexte"/>
            <w:sz w:val="24"/>
            <w:lang w:eastAsia="fr-FR" w:bidi="fr-FR"/>
          </w:rPr>
          <w:t>Utopies et avenirs possibles</w:t>
        </w:r>
      </w:hyperlink>
      <w:r w:rsidRPr="004D2302">
        <w:rPr>
          <w:sz w:val="24"/>
          <w:lang w:eastAsia="fr-FR" w:bidi="fr-FR"/>
        </w:rPr>
        <w:t xml:space="preserve"> [108]</w:t>
      </w:r>
    </w:p>
    <w:p w:rsidR="00592C80" w:rsidRPr="004D2302" w:rsidRDefault="00592C80" w:rsidP="00592C80">
      <w:pPr>
        <w:spacing w:after="60"/>
        <w:ind w:left="907" w:hanging="360"/>
        <w:jc w:val="both"/>
        <w:rPr>
          <w:sz w:val="24"/>
          <w:lang w:eastAsia="fr-FR" w:bidi="fr-FR"/>
        </w:rPr>
      </w:pPr>
      <w:hyperlink w:anchor="Controverse_chap_5d" w:history="1">
        <w:r w:rsidRPr="000363DD">
          <w:rPr>
            <w:rStyle w:val="Lienhypertexte"/>
            <w:sz w:val="24"/>
            <w:lang w:eastAsia="fr-FR" w:bidi="fr-FR"/>
          </w:rPr>
          <w:t>Les fonctions sociales de la réalité</w:t>
        </w:r>
      </w:hyperlink>
      <w:r w:rsidRPr="004D2302">
        <w:rPr>
          <w:sz w:val="24"/>
          <w:lang w:eastAsia="fr-FR" w:bidi="fr-FR"/>
        </w:rPr>
        <w:t xml:space="preserve"> [113]</w:t>
      </w:r>
    </w:p>
    <w:p w:rsidR="00592C80" w:rsidRPr="004D2302" w:rsidRDefault="00592C80" w:rsidP="00592C80">
      <w:pPr>
        <w:spacing w:after="60"/>
        <w:ind w:left="907" w:hanging="360"/>
        <w:jc w:val="both"/>
        <w:rPr>
          <w:sz w:val="24"/>
          <w:lang w:eastAsia="fr-FR" w:bidi="fr-FR"/>
        </w:rPr>
      </w:pPr>
      <w:hyperlink w:anchor="Controverse_chap_5e" w:history="1">
        <w:r w:rsidRPr="000363DD">
          <w:rPr>
            <w:rStyle w:val="Lienhypertexte"/>
            <w:sz w:val="24"/>
            <w:lang w:eastAsia="fr-FR" w:bidi="fr-FR"/>
          </w:rPr>
          <w:t>La communauté des épreuves</w:t>
        </w:r>
      </w:hyperlink>
      <w:r w:rsidRPr="004D2302">
        <w:rPr>
          <w:sz w:val="24"/>
          <w:lang w:eastAsia="fr-FR" w:bidi="fr-FR"/>
        </w:rPr>
        <w:t xml:space="preserve"> [117]</w:t>
      </w:r>
    </w:p>
    <w:p w:rsidR="00592C80" w:rsidRPr="004D2302" w:rsidRDefault="00592C80" w:rsidP="00592C80">
      <w:pPr>
        <w:spacing w:after="60"/>
        <w:ind w:left="907" w:hanging="360"/>
        <w:jc w:val="both"/>
        <w:rPr>
          <w:sz w:val="24"/>
          <w:lang w:eastAsia="fr-FR" w:bidi="fr-FR"/>
        </w:rPr>
      </w:pPr>
      <w:hyperlink w:anchor="Controverse_chap_5f" w:history="1">
        <w:r w:rsidRPr="000363DD">
          <w:rPr>
            <w:rStyle w:val="Lienhypertexte"/>
            <w:sz w:val="24"/>
            <w:lang w:eastAsia="fr-FR" w:bidi="fr-FR"/>
          </w:rPr>
          <w:t>Le Sud et l’avenir des sciences sociales</w:t>
        </w:r>
      </w:hyperlink>
      <w:r w:rsidRPr="004D2302">
        <w:rPr>
          <w:sz w:val="24"/>
          <w:lang w:eastAsia="fr-FR" w:bidi="fr-FR"/>
        </w:rPr>
        <w:t xml:space="preserve"> [120]</w:t>
      </w:r>
    </w:p>
    <w:p w:rsidR="00592C80" w:rsidRPr="00D573F3" w:rsidRDefault="00592C80" w:rsidP="00592C80">
      <w:pPr>
        <w:ind w:left="540" w:hanging="540"/>
        <w:rPr>
          <w:sz w:val="24"/>
        </w:rPr>
      </w:pPr>
    </w:p>
    <w:p w:rsidR="00592C80" w:rsidRDefault="00592C80" w:rsidP="00592C80">
      <w:pPr>
        <w:pStyle w:val="p"/>
      </w:pPr>
      <w:r w:rsidRPr="00E07116">
        <w:br w:type="page"/>
      </w:r>
      <w:r>
        <w:lastRenderedPageBreak/>
        <w:t>[1]</w:t>
      </w:r>
    </w:p>
    <w:p w:rsidR="00592C80"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7014C8" w:rsidRDefault="00592C80" w:rsidP="00592C80">
      <w:pPr>
        <w:ind w:firstLine="0"/>
        <w:jc w:val="center"/>
        <w:rPr>
          <w:i/>
          <w:sz w:val="24"/>
        </w:rPr>
      </w:pPr>
      <w:bookmarkStart w:id="3" w:name="Controverse_avant_propos"/>
      <w:r>
        <w:rPr>
          <w:b/>
          <w:sz w:val="24"/>
        </w:rPr>
        <w:t>Controverses sur l’individualisme</w:t>
      </w:r>
    </w:p>
    <w:p w:rsidR="00592C80" w:rsidRPr="00384B20" w:rsidRDefault="00592C80" w:rsidP="00592C80">
      <w:pPr>
        <w:pStyle w:val="planchest"/>
      </w:pPr>
      <w:r>
        <w:t>AVANT-PROPOS</w:t>
      </w:r>
    </w:p>
    <w:bookmarkEnd w:id="3"/>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szCs w:val="92"/>
          <w:lang w:eastAsia="fr-FR" w:bidi="fr-FR"/>
        </w:rPr>
        <w:t>L</w:t>
      </w:r>
      <w:r w:rsidRPr="006832C2">
        <w:rPr>
          <w:lang w:eastAsia="fr-FR" w:bidi="fr-FR"/>
        </w:rPr>
        <w:t>e présent ouvrage est le résultat d’une véritable discussion entre deux collègues qui n’ont pas les mêmes positions sur tout et qui n’appartiennent à a</w:t>
      </w:r>
      <w:r w:rsidRPr="006832C2">
        <w:rPr>
          <w:lang w:eastAsia="fr-FR" w:bidi="fr-FR"/>
        </w:rPr>
        <w:t>u</w:t>
      </w:r>
      <w:r w:rsidRPr="006832C2">
        <w:rPr>
          <w:lang w:eastAsia="fr-FR" w:bidi="fr-FR"/>
        </w:rPr>
        <w:t>cune chapelle intellectuelle ou universitaire. Il témoigne d’une petite aventure qui ne relève pas des occupations h</w:t>
      </w:r>
      <w:r w:rsidRPr="006832C2">
        <w:rPr>
          <w:lang w:eastAsia="fr-FR" w:bidi="fr-FR"/>
        </w:rPr>
        <w:t>a</w:t>
      </w:r>
      <w:r w:rsidRPr="006832C2">
        <w:rPr>
          <w:lang w:eastAsia="fr-FR" w:bidi="fr-FR"/>
        </w:rPr>
        <w:t>bituelles de deux sociologues. Au quot</w:t>
      </w:r>
      <w:r w:rsidRPr="006832C2">
        <w:rPr>
          <w:lang w:eastAsia="fr-FR" w:bidi="fr-FR"/>
        </w:rPr>
        <w:t>i</w:t>
      </w:r>
      <w:r w:rsidRPr="006832C2">
        <w:rPr>
          <w:lang w:eastAsia="fr-FR" w:bidi="fr-FR"/>
        </w:rPr>
        <w:t>dien, ce sont les occupations institutionnelles et administr</w:t>
      </w:r>
      <w:r w:rsidRPr="006832C2">
        <w:rPr>
          <w:lang w:eastAsia="fr-FR" w:bidi="fr-FR"/>
        </w:rPr>
        <w:t>a</w:t>
      </w:r>
      <w:r w:rsidRPr="006832C2">
        <w:rPr>
          <w:lang w:eastAsia="fr-FR" w:bidi="fr-FR"/>
        </w:rPr>
        <w:t>tives qui dominent les discussions entre collègues</w:t>
      </w:r>
      <w:r>
        <w:rPr>
          <w:lang w:eastAsia="fr-FR" w:bidi="fr-FR"/>
        </w:rPr>
        <w:t> :</w:t>
      </w:r>
      <w:r w:rsidRPr="006832C2">
        <w:rPr>
          <w:lang w:eastAsia="fr-FR" w:bidi="fr-FR"/>
        </w:rPr>
        <w:t xml:space="preserve"> les appels d’offres, les crédits de recherche, la mise en pl</w:t>
      </w:r>
      <w:r w:rsidRPr="006832C2">
        <w:rPr>
          <w:lang w:eastAsia="fr-FR" w:bidi="fr-FR"/>
        </w:rPr>
        <w:t>a</w:t>
      </w:r>
      <w:r w:rsidRPr="006832C2">
        <w:rPr>
          <w:lang w:eastAsia="fr-FR" w:bidi="fr-FR"/>
        </w:rPr>
        <w:t>ce de la réforme universitaire et de formations, les conseils, les m</w:t>
      </w:r>
      <w:r w:rsidRPr="006832C2">
        <w:rPr>
          <w:lang w:eastAsia="fr-FR" w:bidi="fr-FR"/>
        </w:rPr>
        <w:t>a</w:t>
      </w:r>
      <w:r w:rsidRPr="006832C2">
        <w:rPr>
          <w:lang w:eastAsia="fr-FR" w:bidi="fr-FR"/>
        </w:rPr>
        <w:t>quettes, les plans quadrie</w:t>
      </w:r>
      <w:r w:rsidRPr="006832C2">
        <w:rPr>
          <w:lang w:eastAsia="fr-FR" w:bidi="fr-FR"/>
        </w:rPr>
        <w:t>n</w:t>
      </w:r>
      <w:r w:rsidRPr="006832C2">
        <w:rPr>
          <w:lang w:eastAsia="fr-FR" w:bidi="fr-FR"/>
        </w:rPr>
        <w:t>naux et quinquennaux... Ce qui domine est ce qui nous inscrit dans le fonctionnement de l’appareil et de la m</w:t>
      </w:r>
      <w:r w:rsidRPr="006832C2">
        <w:rPr>
          <w:lang w:eastAsia="fr-FR" w:bidi="fr-FR"/>
        </w:rPr>
        <w:t>a</w:t>
      </w:r>
      <w:r w:rsidRPr="006832C2">
        <w:rPr>
          <w:lang w:eastAsia="fr-FR" w:bidi="fr-FR"/>
        </w:rPr>
        <w:t>chine qu’est devenu notre champ professionnel.</w:t>
      </w:r>
    </w:p>
    <w:p w:rsidR="00592C80" w:rsidRPr="006832C2" w:rsidRDefault="00592C80" w:rsidP="00592C80">
      <w:pPr>
        <w:spacing w:before="120" w:after="120"/>
        <w:jc w:val="both"/>
      </w:pPr>
      <w:r w:rsidRPr="006832C2">
        <w:rPr>
          <w:lang w:eastAsia="fr-FR" w:bidi="fr-FR"/>
        </w:rPr>
        <w:t>Notre expérience a été motivée par le fait que nous avions constaté depuis longtemps que les collègues n’échangent que peu sur leurs idées et leurs analyses</w:t>
      </w:r>
      <w:r>
        <w:rPr>
          <w:lang w:eastAsia="fr-FR" w:bidi="fr-FR"/>
        </w:rPr>
        <w:t> ;</w:t>
      </w:r>
      <w:r w:rsidRPr="006832C2">
        <w:rPr>
          <w:lang w:eastAsia="fr-FR" w:bidi="fr-FR"/>
        </w:rPr>
        <w:t xml:space="preserve"> ils ne se lisent mutuellement que rarement et les débats sur les différentes positions sont encore plus r</w:t>
      </w:r>
      <w:r w:rsidRPr="006832C2">
        <w:rPr>
          <w:lang w:eastAsia="fr-FR" w:bidi="fr-FR"/>
        </w:rPr>
        <w:t>a</w:t>
      </w:r>
      <w:r w:rsidRPr="006832C2">
        <w:rPr>
          <w:lang w:eastAsia="fr-FR" w:bidi="fr-FR"/>
        </w:rPr>
        <w:t>res ou alors, ils prennent la forme de remarques plus ou moins assassines. La crit</w:t>
      </w:r>
      <w:r w:rsidRPr="006832C2">
        <w:rPr>
          <w:lang w:eastAsia="fr-FR" w:bidi="fr-FR"/>
        </w:rPr>
        <w:t>i</w:t>
      </w:r>
      <w:r w:rsidRPr="006832C2">
        <w:rPr>
          <w:lang w:eastAsia="fr-FR" w:bidi="fr-FR"/>
        </w:rPr>
        <w:t>que mutuelle s’est ainsi perdue dans un mutisme pesant sur le dév</w:t>
      </w:r>
      <w:r w:rsidRPr="006832C2">
        <w:rPr>
          <w:lang w:eastAsia="fr-FR" w:bidi="fr-FR"/>
        </w:rPr>
        <w:t>e</w:t>
      </w:r>
      <w:r w:rsidRPr="006832C2">
        <w:rPr>
          <w:lang w:eastAsia="fr-FR" w:bidi="fr-FR"/>
        </w:rPr>
        <w:t>loppement de la compréhension et la critique de notre société. Ce qu’on appelle critique est en général l’engagement politique (souvent louable) contre des mesures imp</w:t>
      </w:r>
      <w:r w:rsidRPr="006832C2">
        <w:rPr>
          <w:lang w:eastAsia="fr-FR" w:bidi="fr-FR"/>
        </w:rPr>
        <w:t>o</w:t>
      </w:r>
      <w:r w:rsidRPr="006832C2">
        <w:rPr>
          <w:lang w:eastAsia="fr-FR" w:bidi="fr-FR"/>
        </w:rPr>
        <w:t>sées par un gouvernement ou par une autre instit</w:t>
      </w:r>
      <w:r w:rsidRPr="006832C2">
        <w:rPr>
          <w:lang w:eastAsia="fr-FR" w:bidi="fr-FR"/>
        </w:rPr>
        <w:t>u</w:t>
      </w:r>
      <w:r w:rsidRPr="006832C2">
        <w:rPr>
          <w:lang w:eastAsia="fr-FR" w:bidi="fr-FR"/>
        </w:rPr>
        <w:t>tion, ou bien elle se contente de dénonciations de faits regrettables ou scandaleux comme la pauvreté, le chômage, l’oppression, etc.</w:t>
      </w:r>
    </w:p>
    <w:p w:rsidR="00592C80" w:rsidRPr="006832C2" w:rsidRDefault="00592C80" w:rsidP="00592C80">
      <w:pPr>
        <w:spacing w:before="120" w:after="120"/>
        <w:jc w:val="both"/>
      </w:pPr>
      <w:r w:rsidRPr="006832C2">
        <w:rPr>
          <w:lang w:eastAsia="fr-FR" w:bidi="fr-FR"/>
        </w:rPr>
        <w:t xml:space="preserve">C’est avec plaisir que nous avons pris le temps de discuter entre nous, d’abord occasionnellement sur des livres que nous avions lus, </w:t>
      </w:r>
      <w:r w:rsidRPr="006832C2">
        <w:rPr>
          <w:lang w:eastAsia="fr-FR" w:bidi="fr-FR"/>
        </w:rPr>
        <w:lastRenderedPageBreak/>
        <w:t>sur des films que nous avions vus, sur la politique et sur beaucoup d’autres choses. Ensuite, nous avons pris le temps et la liberté de nous retirer pendant</w:t>
      </w:r>
      <w:r>
        <w:rPr>
          <w:lang w:eastAsia="fr-FR" w:bidi="fr-FR"/>
        </w:rPr>
        <w:t xml:space="preserve"> </w:t>
      </w:r>
      <w:r>
        <w:t xml:space="preserve">[2] </w:t>
      </w:r>
      <w:r w:rsidRPr="006832C2">
        <w:rPr>
          <w:lang w:eastAsia="fr-FR" w:bidi="fr-FR"/>
        </w:rPr>
        <w:t>quelques jours et de débattre devant un magnét</w:t>
      </w:r>
      <w:r w:rsidRPr="006832C2">
        <w:rPr>
          <w:lang w:eastAsia="fr-FR" w:bidi="fr-FR"/>
        </w:rPr>
        <w:t>o</w:t>
      </w:r>
      <w:r w:rsidRPr="006832C2">
        <w:rPr>
          <w:lang w:eastAsia="fr-FR" w:bidi="fr-FR"/>
        </w:rPr>
        <w:t>phone pendant des heures et à bâtons rompus sur les questions qui nous occupent le plus sur le plan inte</w:t>
      </w:r>
      <w:r w:rsidRPr="006832C2">
        <w:rPr>
          <w:lang w:eastAsia="fr-FR" w:bidi="fr-FR"/>
        </w:rPr>
        <w:t>l</w:t>
      </w:r>
      <w:r w:rsidRPr="006832C2">
        <w:rPr>
          <w:lang w:eastAsia="fr-FR" w:bidi="fr-FR"/>
        </w:rPr>
        <w:t>lectuel.</w:t>
      </w:r>
    </w:p>
    <w:p w:rsidR="00592C80" w:rsidRPr="006832C2" w:rsidRDefault="00592C80" w:rsidP="00592C80">
      <w:pPr>
        <w:spacing w:before="120" w:after="120"/>
        <w:jc w:val="both"/>
      </w:pPr>
      <w:r w:rsidRPr="006832C2">
        <w:rPr>
          <w:lang w:eastAsia="fr-FR" w:bidi="fr-FR"/>
        </w:rPr>
        <w:t>Après cette retraite et après l’écoute des enregistrements, nous avons décidé de reprendre systémat</w:t>
      </w:r>
      <w:r w:rsidRPr="006832C2">
        <w:rPr>
          <w:lang w:eastAsia="fr-FR" w:bidi="fr-FR"/>
        </w:rPr>
        <w:t>i</w:t>
      </w:r>
      <w:r w:rsidRPr="006832C2">
        <w:rPr>
          <w:lang w:eastAsia="fr-FR" w:bidi="fr-FR"/>
        </w:rPr>
        <w:t>quement ces discussions sous une forme écrite que nous présentons ici. Il ne s’agit pas de transcriptions de nos discussions mais de la reprise de leurs grandes lignes.</w:t>
      </w:r>
    </w:p>
    <w:p w:rsidR="00592C80" w:rsidRPr="006832C2" w:rsidRDefault="00592C80" w:rsidP="00592C80">
      <w:pPr>
        <w:spacing w:before="120" w:after="120"/>
        <w:jc w:val="both"/>
      </w:pPr>
      <w:r w:rsidRPr="006832C2">
        <w:rPr>
          <w:lang w:eastAsia="fr-FR" w:bidi="fr-FR"/>
        </w:rPr>
        <w:t>Nous ne posons pas toujours les mêmes questions, nous ne do</w:t>
      </w:r>
      <w:r w:rsidRPr="006832C2">
        <w:rPr>
          <w:lang w:eastAsia="fr-FR" w:bidi="fr-FR"/>
        </w:rPr>
        <w:t>n</w:t>
      </w:r>
      <w:r w:rsidRPr="006832C2">
        <w:rPr>
          <w:lang w:eastAsia="fr-FR" w:bidi="fr-FR"/>
        </w:rPr>
        <w:t>nons pas toujours la même importance aux diverses questions mais nous nous écoutons et nous nous répondons. Bien sûr, nous part</w:t>
      </w:r>
      <w:r w:rsidRPr="006832C2">
        <w:rPr>
          <w:lang w:eastAsia="fr-FR" w:bidi="fr-FR"/>
        </w:rPr>
        <w:t>a</w:t>
      </w:r>
      <w:r w:rsidRPr="006832C2">
        <w:rPr>
          <w:lang w:eastAsia="fr-FR" w:bidi="fr-FR"/>
        </w:rPr>
        <w:t>geons beaucoup de positions et de références. Ces points communs ne se trouvent pas au centre de nos discu</w:t>
      </w:r>
      <w:r w:rsidRPr="006832C2">
        <w:rPr>
          <w:lang w:eastAsia="fr-FR" w:bidi="fr-FR"/>
        </w:rPr>
        <w:t>s</w:t>
      </w:r>
      <w:r w:rsidRPr="006832C2">
        <w:rPr>
          <w:lang w:eastAsia="fr-FR" w:bidi="fr-FR"/>
        </w:rPr>
        <w:t>sions</w:t>
      </w:r>
      <w:r>
        <w:rPr>
          <w:lang w:eastAsia="fr-FR" w:bidi="fr-FR"/>
        </w:rPr>
        <w:t> ;</w:t>
      </w:r>
      <w:r w:rsidRPr="006832C2">
        <w:rPr>
          <w:lang w:eastAsia="fr-FR" w:bidi="fr-FR"/>
        </w:rPr>
        <w:t xml:space="preserve"> nous avons accordé plus d’importance aux questions, aux remarques et aux critiques que les a</w:t>
      </w:r>
      <w:r w:rsidRPr="006832C2">
        <w:rPr>
          <w:lang w:eastAsia="fr-FR" w:bidi="fr-FR"/>
        </w:rPr>
        <w:t>r</w:t>
      </w:r>
      <w:r w:rsidRPr="006832C2">
        <w:rPr>
          <w:lang w:eastAsia="fr-FR" w:bidi="fr-FR"/>
        </w:rPr>
        <w:t>guments de l’un font émerger pour l’autre ainsi qu’à nos désaccords et à nos tentatives de dépasser aussi bien les positions de l’autre que nos propres pos</w:t>
      </w:r>
      <w:r w:rsidRPr="006832C2">
        <w:rPr>
          <w:lang w:eastAsia="fr-FR" w:bidi="fr-FR"/>
        </w:rPr>
        <w:t>i</w:t>
      </w:r>
      <w:r w:rsidRPr="006832C2">
        <w:rPr>
          <w:lang w:eastAsia="fr-FR" w:bidi="fr-FR"/>
        </w:rPr>
        <w:t>tions.</w:t>
      </w:r>
    </w:p>
    <w:p w:rsidR="00592C80" w:rsidRPr="006832C2" w:rsidRDefault="00592C80" w:rsidP="00592C80">
      <w:pPr>
        <w:spacing w:before="120" w:after="120"/>
        <w:jc w:val="both"/>
      </w:pPr>
      <w:r w:rsidRPr="006832C2">
        <w:rPr>
          <w:lang w:eastAsia="fr-FR" w:bidi="fr-FR"/>
        </w:rPr>
        <w:t>Nous avons ainsi renoué avec ce qui devrait être le plus petit d</w:t>
      </w:r>
      <w:r w:rsidRPr="006832C2">
        <w:rPr>
          <w:lang w:eastAsia="fr-FR" w:bidi="fr-FR"/>
        </w:rPr>
        <w:t>é</w:t>
      </w:r>
      <w:r w:rsidRPr="006832C2">
        <w:rPr>
          <w:lang w:eastAsia="fr-FR" w:bidi="fr-FR"/>
        </w:rPr>
        <w:t>nominateur commun du travail intelle</w:t>
      </w:r>
      <w:r w:rsidRPr="006832C2">
        <w:rPr>
          <w:lang w:eastAsia="fr-FR" w:bidi="fr-FR"/>
        </w:rPr>
        <w:t>c</w:t>
      </w:r>
      <w:r w:rsidRPr="006832C2">
        <w:rPr>
          <w:lang w:eastAsia="fr-FR" w:bidi="fr-FR"/>
        </w:rPr>
        <w:t>tuel</w:t>
      </w:r>
      <w:r>
        <w:rPr>
          <w:lang w:eastAsia="fr-FR" w:bidi="fr-FR"/>
        </w:rPr>
        <w:t> :</w:t>
      </w:r>
      <w:r w:rsidRPr="006832C2">
        <w:rPr>
          <w:lang w:eastAsia="fr-FR" w:bidi="fr-FR"/>
        </w:rPr>
        <w:t xml:space="preserve"> le respect des personnes et des positions de chacun, la lecture des publications de l’autre, l’écoute des positions présentées et la réponse donnée. Or, dans l’institution, ce dénominateur n’existe guère. L’université est de moins en moins un espace de discussion, de compréhension et de cr</w:t>
      </w:r>
      <w:r w:rsidRPr="006832C2">
        <w:rPr>
          <w:lang w:eastAsia="fr-FR" w:bidi="fr-FR"/>
        </w:rPr>
        <w:t>i</w:t>
      </w:r>
      <w:r w:rsidRPr="006832C2">
        <w:rPr>
          <w:lang w:eastAsia="fr-FR" w:bidi="fr-FR"/>
        </w:rPr>
        <w:t>tique. Nous faisons pour autant partie de cette institution et nous sommes attachés à l’idéal de discussion propre à l’université et à ce que cela suppose comme attitude afin d’empêcher, voire d’enfermer nos idées, nos arguments, nos questions et nos complicités intelle</w:t>
      </w:r>
      <w:r w:rsidRPr="006832C2">
        <w:rPr>
          <w:lang w:eastAsia="fr-FR" w:bidi="fr-FR"/>
        </w:rPr>
        <w:t>c</w:t>
      </w:r>
      <w:r w:rsidRPr="006832C2">
        <w:rPr>
          <w:lang w:eastAsia="fr-FR" w:bidi="fr-FR"/>
        </w:rPr>
        <w:t>tuelles. C’est dans ce sens que ce petit ouvrage doc</w:t>
      </w:r>
      <w:r w:rsidRPr="006832C2">
        <w:rPr>
          <w:lang w:eastAsia="fr-FR" w:bidi="fr-FR"/>
        </w:rPr>
        <w:t>u</w:t>
      </w:r>
      <w:r w:rsidRPr="006832C2">
        <w:rPr>
          <w:lang w:eastAsia="fr-FR" w:bidi="fr-FR"/>
        </w:rPr>
        <w:t>mente un acte de liberté</w:t>
      </w:r>
      <w:r>
        <w:rPr>
          <w:lang w:eastAsia="fr-FR" w:bidi="fr-FR"/>
        </w:rPr>
        <w:t> :</w:t>
      </w:r>
      <w:r w:rsidRPr="006832C2">
        <w:rPr>
          <w:lang w:eastAsia="fr-FR" w:bidi="fr-FR"/>
        </w:rPr>
        <w:t xml:space="preserve"> penser avec l’autre et contre lui mais aussi contre soi-même dans le respect de la personne et de ses idées afin de comprendre notre s</w:t>
      </w:r>
      <w:r w:rsidRPr="006832C2">
        <w:rPr>
          <w:lang w:eastAsia="fr-FR" w:bidi="fr-FR"/>
        </w:rPr>
        <w:t>o</w:t>
      </w:r>
      <w:r w:rsidRPr="006832C2">
        <w:rPr>
          <w:lang w:eastAsia="fr-FR" w:bidi="fr-FR"/>
        </w:rPr>
        <w:t>ciété, ses avenirs possibles, bien sûr, mais aussi ses aspérités, ses injustices et ses travers liberticides.</w:t>
      </w:r>
    </w:p>
    <w:p w:rsidR="00592C80" w:rsidRPr="006832C2" w:rsidRDefault="00592C80" w:rsidP="00592C80">
      <w:pPr>
        <w:spacing w:before="120" w:after="120"/>
        <w:jc w:val="both"/>
      </w:pPr>
      <w:r w:rsidRPr="006832C2">
        <w:rPr>
          <w:lang w:eastAsia="fr-FR" w:bidi="fr-FR"/>
        </w:rPr>
        <w:t>Nous avons parcouru le chemin de nos conversations en partant d’un point commun à nos réflexions</w:t>
      </w:r>
      <w:r>
        <w:rPr>
          <w:lang w:eastAsia="fr-FR" w:bidi="fr-FR"/>
        </w:rPr>
        <w:t> – l’individualisme –</w:t>
      </w:r>
      <w:r w:rsidRPr="006832C2">
        <w:rPr>
          <w:lang w:eastAsia="fr-FR" w:bidi="fr-FR"/>
        </w:rPr>
        <w:t>, avant d’aborder explicitement les raisons des interprétations différentes que nous en faisons, l’un d’entre nous soulignant la centralité d’un indiv</w:t>
      </w:r>
      <w:r w:rsidRPr="006832C2">
        <w:rPr>
          <w:lang w:eastAsia="fr-FR" w:bidi="fr-FR"/>
        </w:rPr>
        <w:t>i</w:t>
      </w:r>
      <w:r w:rsidRPr="006832C2">
        <w:rPr>
          <w:lang w:eastAsia="fr-FR" w:bidi="fr-FR"/>
        </w:rPr>
        <w:lastRenderedPageBreak/>
        <w:t>dualisme sériel, l’autre celle d’un individuali</w:t>
      </w:r>
      <w:r w:rsidRPr="006832C2">
        <w:rPr>
          <w:lang w:eastAsia="fr-FR" w:bidi="fr-FR"/>
        </w:rPr>
        <w:t>s</w:t>
      </w:r>
      <w:r w:rsidRPr="006832C2">
        <w:rPr>
          <w:lang w:eastAsia="fr-FR" w:bidi="fr-FR"/>
        </w:rPr>
        <w:t>me singulariste. C’est d’ailleurs afin de mieux éclai</w:t>
      </w:r>
      <w:r w:rsidRPr="006832C2">
        <w:rPr>
          <w:lang w:eastAsia="fr-FR" w:bidi="fr-FR"/>
        </w:rPr>
        <w:t>r</w:t>
      </w:r>
      <w:r w:rsidRPr="006832C2">
        <w:rPr>
          <w:lang w:eastAsia="fr-FR" w:bidi="fr-FR"/>
        </w:rPr>
        <w:t>cir la diversité de nos lectures sur un même phénomène, que nous sommes revenus sur nos propres traje</w:t>
      </w:r>
      <w:r w:rsidRPr="006832C2">
        <w:rPr>
          <w:lang w:eastAsia="fr-FR" w:bidi="fr-FR"/>
        </w:rPr>
        <w:t>c</w:t>
      </w:r>
      <w:r w:rsidRPr="006832C2">
        <w:rPr>
          <w:lang w:eastAsia="fr-FR" w:bidi="fr-FR"/>
        </w:rPr>
        <w:t>toires personnelles et intellectuelles, et sur nos différences de prat</w:t>
      </w:r>
      <w:r w:rsidRPr="006832C2">
        <w:rPr>
          <w:lang w:eastAsia="fr-FR" w:bidi="fr-FR"/>
        </w:rPr>
        <w:t>i</w:t>
      </w:r>
      <w:r w:rsidRPr="006832C2">
        <w:rPr>
          <w:lang w:eastAsia="fr-FR" w:bidi="fr-FR"/>
        </w:rPr>
        <w:t>ques de la sociologie. Nos deux dernières conversations ont été volo</w:t>
      </w:r>
      <w:r w:rsidRPr="006832C2">
        <w:rPr>
          <w:lang w:eastAsia="fr-FR" w:bidi="fr-FR"/>
        </w:rPr>
        <w:t>n</w:t>
      </w:r>
      <w:r w:rsidRPr="006832C2">
        <w:rPr>
          <w:lang w:eastAsia="fr-FR" w:bidi="fr-FR"/>
        </w:rPr>
        <w:t>tairement plus programmatiques,</w:t>
      </w:r>
      <w:r>
        <w:rPr>
          <w:lang w:eastAsia="fr-FR" w:bidi="fr-FR"/>
        </w:rPr>
        <w:t xml:space="preserve"> </w:t>
      </w:r>
      <w:r>
        <w:t xml:space="preserve">[3] </w:t>
      </w:r>
      <w:r w:rsidRPr="006832C2">
        <w:rPr>
          <w:lang w:eastAsia="fr-FR" w:bidi="fr-FR"/>
        </w:rPr>
        <w:t>puisque nous nous sommes inte</w:t>
      </w:r>
      <w:r w:rsidRPr="006832C2">
        <w:rPr>
          <w:lang w:eastAsia="fr-FR" w:bidi="fr-FR"/>
        </w:rPr>
        <w:t>r</w:t>
      </w:r>
      <w:r w:rsidRPr="006832C2">
        <w:rPr>
          <w:lang w:eastAsia="fr-FR" w:bidi="fr-FR"/>
        </w:rPr>
        <w:t>rogés sur les implications que nos interprétations respectives entra</w:t>
      </w:r>
      <w:r w:rsidRPr="006832C2">
        <w:rPr>
          <w:lang w:eastAsia="fr-FR" w:bidi="fr-FR"/>
        </w:rPr>
        <w:t>î</w:t>
      </w:r>
      <w:r w:rsidRPr="006832C2">
        <w:rPr>
          <w:lang w:eastAsia="fr-FR" w:bidi="fr-FR"/>
        </w:rPr>
        <w:t>naient en termes de libération, d’horizon critique et d’espoir utopique.</w:t>
      </w:r>
    </w:p>
    <w:p w:rsidR="00592C80" w:rsidRDefault="00592C80" w:rsidP="00592C80">
      <w:pPr>
        <w:spacing w:before="120" w:after="120"/>
        <w:jc w:val="both"/>
      </w:pPr>
      <w:r w:rsidRPr="006832C2">
        <w:rPr>
          <w:lang w:eastAsia="fr-FR" w:bidi="fr-FR"/>
        </w:rPr>
        <w:t>Alice Canabate a lu et critiqué les premières ve</w:t>
      </w:r>
      <w:r w:rsidRPr="006832C2">
        <w:rPr>
          <w:lang w:eastAsia="fr-FR" w:bidi="fr-FR"/>
        </w:rPr>
        <w:t>r</w:t>
      </w:r>
      <w:r w:rsidRPr="006832C2">
        <w:rPr>
          <w:lang w:eastAsia="fr-FR" w:bidi="fr-FR"/>
        </w:rPr>
        <w:t>sions du texte. Ses remarques et critiques amicales, mais sans complaisance, nous ont permis de préciser nos idées et de donner au texte sa forme actuelle. Nous la remercions chaleureusement.</w:t>
      </w:r>
    </w:p>
    <w:p w:rsidR="00592C80" w:rsidRDefault="00592C80" w:rsidP="00592C80">
      <w:pPr>
        <w:spacing w:before="120" w:after="120"/>
        <w:jc w:val="both"/>
      </w:pPr>
    </w:p>
    <w:p w:rsidR="00592C80" w:rsidRDefault="00592C80" w:rsidP="00592C80">
      <w:pPr>
        <w:spacing w:before="120" w:after="120"/>
        <w:jc w:val="both"/>
      </w:pPr>
    </w:p>
    <w:p w:rsidR="00592C80" w:rsidRDefault="00592C80" w:rsidP="00592C80">
      <w:pPr>
        <w:pStyle w:val="p"/>
      </w:pPr>
      <w:r>
        <w:t>[4]</w:t>
      </w:r>
    </w:p>
    <w:p w:rsidR="00592C80" w:rsidRPr="00E07116" w:rsidRDefault="00592C80" w:rsidP="00592C80">
      <w:pPr>
        <w:pStyle w:val="p"/>
      </w:pPr>
      <w:r>
        <w:br w:type="page"/>
      </w:r>
      <w:r w:rsidRPr="00E07116">
        <w:t>[</w:t>
      </w:r>
      <w:r>
        <w:t>1</w:t>
      </w:r>
      <w:r w:rsidRPr="00E07116">
        <w:t>]</w:t>
      </w:r>
    </w:p>
    <w:p w:rsidR="00592C80" w:rsidRDefault="00592C80">
      <w:pPr>
        <w:jc w:val="both"/>
      </w:pPr>
    </w:p>
    <w:p w:rsidR="00592C80" w:rsidRPr="00E07116" w:rsidRDefault="00592C80">
      <w:pPr>
        <w:jc w:val="both"/>
      </w:pPr>
    </w:p>
    <w:p w:rsidR="00592C80" w:rsidRPr="00E07116" w:rsidRDefault="00592C80">
      <w:pPr>
        <w:jc w:val="both"/>
      </w:pPr>
    </w:p>
    <w:p w:rsidR="00592C80" w:rsidRPr="007014C8" w:rsidRDefault="00592C80" w:rsidP="00592C80">
      <w:pPr>
        <w:spacing w:after="120"/>
        <w:ind w:firstLine="0"/>
        <w:jc w:val="center"/>
        <w:rPr>
          <w:i/>
          <w:sz w:val="24"/>
        </w:rPr>
      </w:pPr>
      <w:bookmarkStart w:id="4" w:name="Controverse_chap_1"/>
      <w:r>
        <w:rPr>
          <w:b/>
          <w:sz w:val="24"/>
        </w:rPr>
        <w:t>Controverses sur l’individualisme</w:t>
      </w:r>
    </w:p>
    <w:p w:rsidR="00592C80" w:rsidRPr="00384B20" w:rsidRDefault="00592C80" w:rsidP="00592C80">
      <w:pPr>
        <w:pStyle w:val="Titreniveau1"/>
      </w:pPr>
      <w:r>
        <w:t>Chapitre 1</w:t>
      </w:r>
    </w:p>
    <w:p w:rsidR="00592C80" w:rsidRPr="00E07116" w:rsidRDefault="00592C80" w:rsidP="00592C80">
      <w:pPr>
        <w:jc w:val="both"/>
        <w:rPr>
          <w:szCs w:val="36"/>
        </w:rPr>
      </w:pPr>
    </w:p>
    <w:p w:rsidR="00592C80" w:rsidRPr="00E07116" w:rsidRDefault="00592C80" w:rsidP="00592C80">
      <w:pPr>
        <w:pStyle w:val="Titreniveau2"/>
      </w:pPr>
      <w:r>
        <w:t>POURQUOI</w:t>
      </w:r>
      <w:r>
        <w:br/>
        <w:t>L’INDIVIDUALISME ?</w:t>
      </w:r>
    </w:p>
    <w:bookmarkEnd w:id="4"/>
    <w:p w:rsidR="00592C80" w:rsidRPr="00E07116" w:rsidRDefault="00592C80" w:rsidP="00592C80">
      <w:pPr>
        <w:jc w:val="both"/>
        <w:rPr>
          <w:szCs w:val="36"/>
        </w:rPr>
      </w:pPr>
    </w:p>
    <w:p w:rsidR="00592C80" w:rsidRPr="00E07116" w:rsidRDefault="00592C80">
      <w:pPr>
        <w:jc w:val="both"/>
      </w:pPr>
    </w:p>
    <w:p w:rsidR="00592C80" w:rsidRPr="00E07116" w:rsidRDefault="00592C80">
      <w:pPr>
        <w:jc w:val="both"/>
      </w:pPr>
    </w:p>
    <w:p w:rsidR="00592C80" w:rsidRPr="00E07116" w:rsidRDefault="00592C80">
      <w:pPr>
        <w:jc w:val="both"/>
      </w:pPr>
    </w:p>
    <w:p w:rsidR="00592C80" w:rsidRPr="00E07116" w:rsidRDefault="00592C80">
      <w:pPr>
        <w:jc w:val="both"/>
      </w:pPr>
    </w:p>
    <w:p w:rsidR="00592C80" w:rsidRPr="00384B20" w:rsidRDefault="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E7B81">
        <w:rPr>
          <w:b/>
          <w:bCs/>
        </w:rPr>
        <w:t xml:space="preserve">Jan SPURK : </w:t>
      </w:r>
      <w:r w:rsidRPr="006832C2">
        <w:rPr>
          <w:lang w:eastAsia="fr-FR" w:bidi="fr-FR"/>
        </w:rPr>
        <w:t>Mon analyse de l’individualisme contemporain, de l’individualisme sériel, trouve sa place dans une interrogation qui m’occupe depuis très longtemps. Elle a été, par ailleurs, une des ra</w:t>
      </w:r>
      <w:r w:rsidRPr="006832C2">
        <w:rPr>
          <w:lang w:eastAsia="fr-FR" w:bidi="fr-FR"/>
        </w:rPr>
        <w:t>i</w:t>
      </w:r>
      <w:r w:rsidRPr="006832C2">
        <w:rPr>
          <w:lang w:eastAsia="fr-FR" w:bidi="fr-FR"/>
        </w:rPr>
        <w:t>sons majeures de me lancer en sociologie. On peut la r</w:t>
      </w:r>
      <w:r w:rsidRPr="006832C2">
        <w:rPr>
          <w:lang w:eastAsia="fr-FR" w:bidi="fr-FR"/>
        </w:rPr>
        <w:t>é</w:t>
      </w:r>
      <w:r w:rsidRPr="006832C2">
        <w:rPr>
          <w:lang w:eastAsia="fr-FR" w:bidi="fr-FR"/>
        </w:rPr>
        <w:t>sumer dans une question simple</w:t>
      </w:r>
      <w:r>
        <w:rPr>
          <w:lang w:eastAsia="fr-FR" w:bidi="fr-FR"/>
        </w:rPr>
        <w:t> :</w:t>
      </w:r>
      <w:r w:rsidRPr="006832C2">
        <w:rPr>
          <w:lang w:eastAsia="fr-FR" w:bidi="fr-FR"/>
        </w:rPr>
        <w:t xml:space="preserve"> </w:t>
      </w:r>
      <w:r>
        <w:rPr>
          <w:lang w:eastAsia="fr-FR" w:bidi="fr-FR"/>
        </w:rPr>
        <w:t>« </w:t>
      </w:r>
      <w:r w:rsidRPr="006832C2">
        <w:rPr>
          <w:lang w:eastAsia="fr-FR" w:bidi="fr-FR"/>
        </w:rPr>
        <w:t>Pour quelles ra</w:t>
      </w:r>
      <w:r w:rsidRPr="006832C2">
        <w:rPr>
          <w:lang w:eastAsia="fr-FR" w:bidi="fr-FR"/>
        </w:rPr>
        <w:t>i</w:t>
      </w:r>
      <w:r w:rsidRPr="006832C2">
        <w:rPr>
          <w:lang w:eastAsia="fr-FR" w:bidi="fr-FR"/>
        </w:rPr>
        <w:t>sons les sociétés tiennent-elles ensemble</w:t>
      </w:r>
      <w:r>
        <w:rPr>
          <w:lang w:eastAsia="fr-FR" w:bidi="fr-FR"/>
        </w:rPr>
        <w:t> ? »</w:t>
      </w:r>
      <w:r w:rsidRPr="006832C2">
        <w:rPr>
          <w:lang w:eastAsia="fr-FR" w:bidi="fr-FR"/>
        </w:rPr>
        <w:t xml:space="preserve"> Cette question paraît peut-être banale, mais pour moi, elle est essentielle, car dans la société, il existe un énorme potentiel pour que cette société explose. Cela n’est pas nouveau. Durkheim a déjà été impressionné par cette possibilité. Comme on le sait, elle est, par exemple, la base de ses réflexions sur les formes de solidarité et sur l’anomie. Je ne suis évidemment pas le premier à poser cette que</w:t>
      </w:r>
      <w:r w:rsidRPr="006832C2">
        <w:rPr>
          <w:lang w:eastAsia="fr-FR" w:bidi="fr-FR"/>
        </w:rPr>
        <w:t>s</w:t>
      </w:r>
      <w:r w:rsidRPr="006832C2">
        <w:rPr>
          <w:lang w:eastAsia="fr-FR" w:bidi="fr-FR"/>
        </w:rPr>
        <w:t>tion.</w:t>
      </w:r>
    </w:p>
    <w:p w:rsidR="00592C80" w:rsidRPr="006832C2" w:rsidRDefault="00592C80" w:rsidP="00592C80">
      <w:pPr>
        <w:spacing w:before="120" w:after="120"/>
        <w:jc w:val="both"/>
      </w:pPr>
      <w:r w:rsidRPr="006832C2">
        <w:rPr>
          <w:lang w:eastAsia="fr-FR" w:bidi="fr-FR"/>
        </w:rPr>
        <w:t>Bien au contraire, elle a souvent été posée, d’ailleurs, par des an</w:t>
      </w:r>
      <w:r w:rsidRPr="006832C2">
        <w:rPr>
          <w:lang w:eastAsia="fr-FR" w:bidi="fr-FR"/>
        </w:rPr>
        <w:t>a</w:t>
      </w:r>
      <w:r w:rsidRPr="006832C2">
        <w:rPr>
          <w:lang w:eastAsia="fr-FR" w:bidi="fr-FR"/>
        </w:rPr>
        <w:t>lystes les plus divers de la s</w:t>
      </w:r>
      <w:r w:rsidRPr="006832C2">
        <w:rPr>
          <w:lang w:eastAsia="fr-FR" w:bidi="fr-FR"/>
        </w:rPr>
        <w:t>o</w:t>
      </w:r>
      <w:r w:rsidRPr="006832C2">
        <w:rPr>
          <w:lang w:eastAsia="fr-FR" w:bidi="fr-FR"/>
        </w:rPr>
        <w:t>ciété. Pour te donner quelques exemples</w:t>
      </w:r>
      <w:r>
        <w:rPr>
          <w:lang w:eastAsia="fr-FR" w:bidi="fr-FR"/>
        </w:rPr>
        <w:t> :</w:t>
      </w:r>
      <w:r w:rsidRPr="006832C2">
        <w:rPr>
          <w:lang w:eastAsia="fr-FR" w:bidi="fr-FR"/>
        </w:rPr>
        <w:t xml:space="preserve"> comme tous les sociologues de ma génération, j’ai été dire</w:t>
      </w:r>
      <w:r w:rsidRPr="006832C2">
        <w:rPr>
          <w:lang w:eastAsia="fr-FR" w:bidi="fr-FR"/>
        </w:rPr>
        <w:t>c</w:t>
      </w:r>
      <w:r w:rsidRPr="006832C2">
        <w:rPr>
          <w:lang w:eastAsia="fr-FR" w:bidi="fr-FR"/>
        </w:rPr>
        <w:t>tement confronté aux analyses de Bourdieu auxque</w:t>
      </w:r>
      <w:r w:rsidRPr="006832C2">
        <w:rPr>
          <w:lang w:eastAsia="fr-FR" w:bidi="fr-FR"/>
        </w:rPr>
        <w:t>l</w:t>
      </w:r>
      <w:r w:rsidRPr="006832C2">
        <w:rPr>
          <w:lang w:eastAsia="fr-FR" w:bidi="fr-FR"/>
        </w:rPr>
        <w:t>les je me suis frotté et desquelles j’ai beaucoup appris en les critiquant. Ce qui est impre</w:t>
      </w:r>
      <w:r w:rsidRPr="006832C2">
        <w:rPr>
          <w:lang w:eastAsia="fr-FR" w:bidi="fr-FR"/>
        </w:rPr>
        <w:t>s</w:t>
      </w:r>
      <w:r w:rsidRPr="006832C2">
        <w:rPr>
          <w:lang w:eastAsia="fr-FR" w:bidi="fr-FR"/>
        </w:rPr>
        <w:t>sionnant dans l’œuvre de Bourdieu, c’est sa capacité à montrer co</w:t>
      </w:r>
      <w:r w:rsidRPr="006832C2">
        <w:rPr>
          <w:lang w:eastAsia="fr-FR" w:bidi="fr-FR"/>
        </w:rPr>
        <w:t>m</w:t>
      </w:r>
      <w:r w:rsidRPr="006832C2">
        <w:rPr>
          <w:lang w:eastAsia="fr-FR" w:bidi="fr-FR"/>
        </w:rPr>
        <w:t>ment la reproduction se fait. C</w:t>
      </w:r>
      <w:r w:rsidRPr="006832C2">
        <w:rPr>
          <w:lang w:eastAsia="fr-FR" w:bidi="fr-FR"/>
        </w:rPr>
        <w:t>e</w:t>
      </w:r>
      <w:r w:rsidRPr="006832C2">
        <w:rPr>
          <w:lang w:eastAsia="fr-FR" w:bidi="fr-FR"/>
        </w:rPr>
        <w:t>pendant, je n’ai jamais adhéré à ses positions, car j’ai une autre vision du monde et un autre horizon no</w:t>
      </w:r>
      <w:r w:rsidRPr="006832C2">
        <w:rPr>
          <w:lang w:eastAsia="fr-FR" w:bidi="fr-FR"/>
        </w:rPr>
        <w:t>r</w:t>
      </w:r>
      <w:r w:rsidRPr="006832C2">
        <w:rPr>
          <w:lang w:eastAsia="fr-FR" w:bidi="fr-FR"/>
        </w:rPr>
        <w:t>matif que Bourdieu. Je ne me contente pas du constat que ce monde est mauvais, injuste, misérable, etc. Il l’est, bien év</w:t>
      </w:r>
      <w:r w:rsidRPr="006832C2">
        <w:rPr>
          <w:lang w:eastAsia="fr-FR" w:bidi="fr-FR"/>
        </w:rPr>
        <w:t>i</w:t>
      </w:r>
      <w:r w:rsidRPr="006832C2">
        <w:rPr>
          <w:lang w:eastAsia="fr-FR" w:bidi="fr-FR"/>
        </w:rPr>
        <w:t>demment, mais il n’est pas que cela. Nous vivons ég</w:t>
      </w:r>
      <w:r w:rsidRPr="006832C2">
        <w:rPr>
          <w:lang w:eastAsia="fr-FR" w:bidi="fr-FR"/>
        </w:rPr>
        <w:t>a</w:t>
      </w:r>
      <w:r w:rsidRPr="006832C2">
        <w:rPr>
          <w:lang w:eastAsia="fr-FR" w:bidi="fr-FR"/>
        </w:rPr>
        <w:t>lement dans la joie, la jouissance, l’amour et le bo</w:t>
      </w:r>
      <w:r w:rsidRPr="006832C2">
        <w:rPr>
          <w:lang w:eastAsia="fr-FR" w:bidi="fr-FR"/>
        </w:rPr>
        <w:t>n</w:t>
      </w:r>
      <w:r w:rsidRPr="006832C2">
        <w:rPr>
          <w:lang w:eastAsia="fr-FR" w:bidi="fr-FR"/>
        </w:rPr>
        <w:t>heur.</w:t>
      </w:r>
    </w:p>
    <w:p w:rsidR="00592C80" w:rsidRPr="006832C2" w:rsidRDefault="00592C80" w:rsidP="00592C80">
      <w:pPr>
        <w:spacing w:before="120" w:after="120"/>
        <w:jc w:val="both"/>
      </w:pPr>
      <w:r w:rsidRPr="006832C2">
        <w:rPr>
          <w:lang w:eastAsia="fr-FR" w:bidi="fr-FR"/>
        </w:rPr>
        <w:t xml:space="preserve">Ce qui m’intéresse plus que </w:t>
      </w:r>
      <w:r>
        <w:rPr>
          <w:lang w:eastAsia="fr-FR" w:bidi="fr-FR"/>
        </w:rPr>
        <w:t>« </w:t>
      </w:r>
      <w:r w:rsidRPr="006832C2">
        <w:rPr>
          <w:lang w:eastAsia="fr-FR" w:bidi="fr-FR"/>
        </w:rPr>
        <w:t>la misère du monde</w:t>
      </w:r>
      <w:r>
        <w:rPr>
          <w:lang w:eastAsia="fr-FR" w:bidi="fr-FR"/>
        </w:rPr>
        <w:t> »</w:t>
      </w:r>
      <w:r w:rsidRPr="006832C2">
        <w:rPr>
          <w:lang w:eastAsia="fr-FR" w:bidi="fr-FR"/>
        </w:rPr>
        <w:t>, ce sont les p</w:t>
      </w:r>
      <w:r w:rsidRPr="006832C2">
        <w:rPr>
          <w:lang w:eastAsia="fr-FR" w:bidi="fr-FR"/>
        </w:rPr>
        <w:t>o</w:t>
      </w:r>
      <w:r w:rsidRPr="006832C2">
        <w:rPr>
          <w:lang w:eastAsia="fr-FR" w:bidi="fr-FR"/>
        </w:rPr>
        <w:t>tentiels du monde d’être ce qu’il n’est pas encore, c’est-à-dire et pour m’exprimer théor</w:t>
      </w:r>
      <w:r w:rsidRPr="006832C2">
        <w:rPr>
          <w:lang w:eastAsia="fr-FR" w:bidi="fr-FR"/>
        </w:rPr>
        <w:t>i</w:t>
      </w:r>
      <w:r w:rsidRPr="006832C2">
        <w:rPr>
          <w:lang w:eastAsia="fr-FR" w:bidi="fr-FR"/>
        </w:rPr>
        <w:t>quement</w:t>
      </w:r>
      <w:r>
        <w:rPr>
          <w:lang w:eastAsia="fr-FR" w:bidi="fr-FR"/>
        </w:rPr>
        <w:t> :</w:t>
      </w:r>
      <w:r w:rsidRPr="006832C2">
        <w:rPr>
          <w:lang w:eastAsia="fr-FR" w:bidi="fr-FR"/>
        </w:rPr>
        <w:t xml:space="preserve"> ce qui m’intéresse est la négativité qui existe</w:t>
      </w:r>
      <w:r>
        <w:rPr>
          <w:lang w:eastAsia="fr-FR" w:bidi="fr-FR"/>
        </w:rPr>
        <w:t xml:space="preserve"> </w:t>
      </w:r>
      <w:r>
        <w:t xml:space="preserve">[6] </w:t>
      </w:r>
      <w:r w:rsidRPr="006832C2">
        <w:rPr>
          <w:lang w:eastAsia="fr-FR" w:bidi="fr-FR"/>
        </w:rPr>
        <w:t>au sein de notre société. Cet intérêt n’est pas un choix arb</w:t>
      </w:r>
      <w:r w:rsidRPr="006832C2">
        <w:rPr>
          <w:lang w:eastAsia="fr-FR" w:bidi="fr-FR"/>
        </w:rPr>
        <w:t>i</w:t>
      </w:r>
      <w:r w:rsidRPr="006832C2">
        <w:rPr>
          <w:lang w:eastAsia="fr-FR" w:bidi="fr-FR"/>
        </w:rPr>
        <w:t>traire mais le résultat de ma socialisation intelle</w:t>
      </w:r>
      <w:r w:rsidRPr="006832C2">
        <w:rPr>
          <w:lang w:eastAsia="fr-FR" w:bidi="fr-FR"/>
        </w:rPr>
        <w:t>c</w:t>
      </w:r>
      <w:r w:rsidRPr="006832C2">
        <w:rPr>
          <w:lang w:eastAsia="fr-FR" w:bidi="fr-FR"/>
        </w:rPr>
        <w:t>tuelle et politique. Je me situe dans le monde social en vue d’un avenir meilleur, d’un av</w:t>
      </w:r>
      <w:r w:rsidRPr="006832C2">
        <w:rPr>
          <w:lang w:eastAsia="fr-FR" w:bidi="fr-FR"/>
        </w:rPr>
        <w:t>e</w:t>
      </w:r>
      <w:r w:rsidRPr="006832C2">
        <w:rPr>
          <w:lang w:eastAsia="fr-FR" w:bidi="fr-FR"/>
        </w:rPr>
        <w:t>nir plus libre, plus juste et plus raisonnable. C’est une position norm</w:t>
      </w:r>
      <w:r w:rsidRPr="006832C2">
        <w:rPr>
          <w:lang w:eastAsia="fr-FR" w:bidi="fr-FR"/>
        </w:rPr>
        <w:t>a</w:t>
      </w:r>
      <w:r w:rsidRPr="006832C2">
        <w:rPr>
          <w:lang w:eastAsia="fr-FR" w:bidi="fr-FR"/>
        </w:rPr>
        <w:t>tive qui m’importe beaucoup. L’avenir meilleur n’est pas un doux r</w:t>
      </w:r>
      <w:r w:rsidRPr="006832C2">
        <w:rPr>
          <w:lang w:eastAsia="fr-FR" w:bidi="fr-FR"/>
        </w:rPr>
        <w:t>ê</w:t>
      </w:r>
      <w:r w:rsidRPr="006832C2">
        <w:rPr>
          <w:lang w:eastAsia="fr-FR" w:bidi="fr-FR"/>
        </w:rPr>
        <w:t>ve ou la galette retournée du monde tel qu’il est, c’est-à-dire une ut</w:t>
      </w:r>
      <w:r w:rsidRPr="006832C2">
        <w:rPr>
          <w:lang w:eastAsia="fr-FR" w:bidi="fr-FR"/>
        </w:rPr>
        <w:t>o</w:t>
      </w:r>
      <w:r w:rsidRPr="006832C2">
        <w:rPr>
          <w:lang w:eastAsia="fr-FR" w:bidi="fr-FR"/>
        </w:rPr>
        <w:t>pie positive. Le potentiel de cet avenir existe au sein de notre s</w:t>
      </w:r>
      <w:r w:rsidRPr="006832C2">
        <w:rPr>
          <w:lang w:eastAsia="fr-FR" w:bidi="fr-FR"/>
        </w:rPr>
        <w:t>o</w:t>
      </w:r>
      <w:r w:rsidRPr="006832C2">
        <w:rPr>
          <w:lang w:eastAsia="fr-FR" w:bidi="fr-FR"/>
        </w:rPr>
        <w:t>ciété dont nous faisons l’expérience quelle n’est pas ce quelle prétend être, par exemple, libre et juste. Ainsi, je suis devenu rapidement un diale</w:t>
      </w:r>
      <w:r w:rsidRPr="006832C2">
        <w:rPr>
          <w:lang w:eastAsia="fr-FR" w:bidi="fr-FR"/>
        </w:rPr>
        <w:t>c</w:t>
      </w:r>
      <w:r w:rsidRPr="006832C2">
        <w:rPr>
          <w:lang w:eastAsia="fr-FR" w:bidi="fr-FR"/>
        </w:rPr>
        <w:t>ticien. Pour cette raison, les a</w:t>
      </w:r>
      <w:r w:rsidRPr="006832C2">
        <w:rPr>
          <w:lang w:eastAsia="fr-FR" w:bidi="fr-FR"/>
        </w:rPr>
        <w:t>u</w:t>
      </w:r>
      <w:r w:rsidRPr="006832C2">
        <w:rPr>
          <w:lang w:eastAsia="fr-FR" w:bidi="fr-FR"/>
        </w:rPr>
        <w:t>teurs qui se sont efforcés de penser le dépassement possible du capitalisme m’ont to</w:t>
      </w:r>
      <w:r w:rsidRPr="006832C2">
        <w:rPr>
          <w:lang w:eastAsia="fr-FR" w:bidi="fr-FR"/>
        </w:rPr>
        <w:t>u</w:t>
      </w:r>
      <w:r w:rsidRPr="006832C2">
        <w:rPr>
          <w:lang w:eastAsia="fr-FR" w:bidi="fr-FR"/>
        </w:rPr>
        <w:t>jours beaucoup plus intéressé que ceux qui se limitent à la description et à la formalisation du fonctionn</w:t>
      </w:r>
      <w:r w:rsidRPr="006832C2">
        <w:rPr>
          <w:lang w:eastAsia="fr-FR" w:bidi="fr-FR"/>
        </w:rPr>
        <w:t>e</w:t>
      </w:r>
      <w:r w:rsidRPr="006832C2">
        <w:rPr>
          <w:lang w:eastAsia="fr-FR" w:bidi="fr-FR"/>
        </w:rPr>
        <w:t>ment de cette société ou ceux qui en déplorent l’état. Or, pour expliquer le d</w:t>
      </w:r>
      <w:r w:rsidRPr="006832C2">
        <w:rPr>
          <w:lang w:eastAsia="fr-FR" w:bidi="fr-FR"/>
        </w:rPr>
        <w:t>é</w:t>
      </w:r>
      <w:r w:rsidRPr="006832C2">
        <w:rPr>
          <w:lang w:eastAsia="fr-FR" w:bidi="fr-FR"/>
        </w:rPr>
        <w:t>passement possible, on doit également expliquer pour quelles raisons cette s</w:t>
      </w:r>
      <w:r w:rsidRPr="006832C2">
        <w:rPr>
          <w:lang w:eastAsia="fr-FR" w:bidi="fr-FR"/>
        </w:rPr>
        <w:t>o</w:t>
      </w:r>
      <w:r w:rsidRPr="006832C2">
        <w:rPr>
          <w:lang w:eastAsia="fr-FR" w:bidi="fr-FR"/>
        </w:rPr>
        <w:t>ciété tient ensemble. Ainsi, des auteurs très différents comme Marx, Sartre et Me</w:t>
      </w:r>
      <w:r w:rsidRPr="006832C2">
        <w:rPr>
          <w:lang w:eastAsia="fr-FR" w:bidi="fr-FR"/>
        </w:rPr>
        <w:t>r</w:t>
      </w:r>
      <w:r w:rsidRPr="006832C2">
        <w:rPr>
          <w:lang w:eastAsia="fr-FR" w:bidi="fr-FR"/>
        </w:rPr>
        <w:t>leau-Ponty ou l’</w:t>
      </w:r>
      <w:r>
        <w:rPr>
          <w:lang w:eastAsia="fr-FR" w:bidi="fr-FR"/>
        </w:rPr>
        <w:t>É</w:t>
      </w:r>
      <w:r w:rsidRPr="006832C2">
        <w:rPr>
          <w:lang w:eastAsia="fr-FR" w:bidi="fr-FR"/>
        </w:rPr>
        <w:t>cole de Francfort mais également la psychanalyse freudienne m’ont profo</w:t>
      </w:r>
      <w:r w:rsidRPr="006832C2">
        <w:rPr>
          <w:lang w:eastAsia="fr-FR" w:bidi="fr-FR"/>
        </w:rPr>
        <w:t>n</w:t>
      </w:r>
      <w:r w:rsidRPr="006832C2">
        <w:rPr>
          <w:lang w:eastAsia="fr-FR" w:bidi="fr-FR"/>
        </w:rPr>
        <w:t>dément i</w:t>
      </w:r>
      <w:r w:rsidRPr="006832C2">
        <w:rPr>
          <w:lang w:eastAsia="fr-FR" w:bidi="fr-FR"/>
        </w:rPr>
        <w:t>n</w:t>
      </w:r>
      <w:r w:rsidRPr="006832C2">
        <w:rPr>
          <w:lang w:eastAsia="fr-FR" w:bidi="fr-FR"/>
        </w:rPr>
        <w:t>fluencé tout comme C. Wright Mills, par exemple.</w:t>
      </w:r>
    </w:p>
    <w:p w:rsidR="00592C80" w:rsidRDefault="00592C80" w:rsidP="00592C80">
      <w:pPr>
        <w:spacing w:before="120" w:after="120"/>
        <w:jc w:val="both"/>
        <w:rPr>
          <w:lang w:eastAsia="fr-FR" w:bidi="fr-FR"/>
        </w:rPr>
      </w:pPr>
    </w:p>
    <w:p w:rsidR="00592C80" w:rsidRPr="006832C2" w:rsidRDefault="00592C80" w:rsidP="00592C80">
      <w:pPr>
        <w:pStyle w:val="a"/>
      </w:pPr>
      <w:bookmarkStart w:id="5" w:name="Controverse_chap_1a"/>
      <w:r w:rsidRPr="006832C2">
        <w:t>L'IMPORTANCE DE L'INDIVIDUALISME</w:t>
      </w:r>
    </w:p>
    <w:bookmarkEnd w:id="5"/>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On comprend facilement l’importance de l’individualisme conte</w:t>
      </w:r>
      <w:r w:rsidRPr="006832C2">
        <w:rPr>
          <w:lang w:eastAsia="fr-FR" w:bidi="fr-FR"/>
        </w:rPr>
        <w:t>m</w:t>
      </w:r>
      <w:r w:rsidRPr="006832C2">
        <w:rPr>
          <w:lang w:eastAsia="fr-FR" w:bidi="fr-FR"/>
        </w:rPr>
        <w:t>porain si l’on se penche sur les 50 dernières années. Je ne constate que des contradi</w:t>
      </w:r>
      <w:r w:rsidRPr="006832C2">
        <w:rPr>
          <w:lang w:eastAsia="fr-FR" w:bidi="fr-FR"/>
        </w:rPr>
        <w:t>c</w:t>
      </w:r>
      <w:r w:rsidRPr="006832C2">
        <w:rPr>
          <w:lang w:eastAsia="fr-FR" w:bidi="fr-FR"/>
        </w:rPr>
        <w:t>tions.</w:t>
      </w:r>
    </w:p>
    <w:p w:rsidR="00592C80" w:rsidRPr="006832C2" w:rsidRDefault="00592C80" w:rsidP="00592C80">
      <w:pPr>
        <w:spacing w:before="120" w:after="120"/>
        <w:jc w:val="both"/>
      </w:pPr>
      <w:r w:rsidRPr="006832C2">
        <w:rPr>
          <w:lang w:eastAsia="fr-FR" w:bidi="fr-FR"/>
        </w:rPr>
        <w:t>Pour en indiquer</w:t>
      </w:r>
      <w:r>
        <w:rPr>
          <w:lang w:eastAsia="fr-FR" w:bidi="fr-FR"/>
        </w:rPr>
        <w:t xml:space="preserve"> quelques-</w:t>
      </w:r>
      <w:r w:rsidRPr="006832C2">
        <w:rPr>
          <w:lang w:eastAsia="fr-FR" w:bidi="fr-FR"/>
        </w:rPr>
        <w:t xml:space="preserve">unes, on doit d’abord se rappeler que notre génération n’a connu, depuis les années 1970, que des périodes de crise. Le mot </w:t>
      </w:r>
      <w:r>
        <w:rPr>
          <w:lang w:eastAsia="fr-FR" w:bidi="fr-FR"/>
        </w:rPr>
        <w:t>« </w:t>
      </w:r>
      <w:r w:rsidRPr="006832C2">
        <w:rPr>
          <w:lang w:eastAsia="fr-FR" w:bidi="fr-FR"/>
        </w:rPr>
        <w:t>crise</w:t>
      </w:r>
      <w:r>
        <w:rPr>
          <w:lang w:eastAsia="fr-FR" w:bidi="fr-FR"/>
        </w:rPr>
        <w:t> »</w:t>
      </w:r>
      <w:r w:rsidRPr="006832C2">
        <w:rPr>
          <w:lang w:eastAsia="fr-FR" w:bidi="fr-FR"/>
        </w:rPr>
        <w:t xml:space="preserve"> couvre, bien sûr, une multitude de phén</w:t>
      </w:r>
      <w:r w:rsidRPr="006832C2">
        <w:rPr>
          <w:lang w:eastAsia="fr-FR" w:bidi="fr-FR"/>
        </w:rPr>
        <w:t>o</w:t>
      </w:r>
      <w:r w:rsidRPr="006832C2">
        <w:rPr>
          <w:lang w:eastAsia="fr-FR" w:bidi="fr-FR"/>
        </w:rPr>
        <w:t>mènes, mais ce qui est particulièrement important pour saisir la place donnée à l’individualisme contemp</w:t>
      </w:r>
      <w:r w:rsidRPr="006832C2">
        <w:rPr>
          <w:lang w:eastAsia="fr-FR" w:bidi="fr-FR"/>
        </w:rPr>
        <w:t>o</w:t>
      </w:r>
      <w:r w:rsidRPr="006832C2">
        <w:rPr>
          <w:lang w:eastAsia="fr-FR" w:bidi="fr-FR"/>
        </w:rPr>
        <w:t>rain est le fait que l’existence des crises multiples et le di</w:t>
      </w:r>
      <w:r w:rsidRPr="006832C2">
        <w:rPr>
          <w:lang w:eastAsia="fr-FR" w:bidi="fr-FR"/>
        </w:rPr>
        <w:t>s</w:t>
      </w:r>
      <w:r w:rsidRPr="006832C2">
        <w:rPr>
          <w:lang w:eastAsia="fr-FR" w:bidi="fr-FR"/>
        </w:rPr>
        <w:t xml:space="preserve">cours public et souvent dramatique sur la crise montrent que cette société </w:t>
      </w:r>
      <w:r>
        <w:rPr>
          <w:lang w:eastAsia="fr-FR" w:bidi="fr-FR"/>
        </w:rPr>
        <w:t>« </w:t>
      </w:r>
      <w:r w:rsidRPr="006832C2">
        <w:rPr>
          <w:lang w:eastAsia="fr-FR" w:bidi="fr-FR"/>
        </w:rPr>
        <w:t>ne tourne pas rond</w:t>
      </w:r>
      <w:r>
        <w:rPr>
          <w:lang w:eastAsia="fr-FR" w:bidi="fr-FR"/>
        </w:rPr>
        <w:t> »</w:t>
      </w:r>
      <w:r w:rsidRPr="006832C2">
        <w:rPr>
          <w:lang w:eastAsia="fr-FR" w:bidi="fr-FR"/>
        </w:rPr>
        <w:t>, quelle ne fonctio</w:t>
      </w:r>
      <w:r w:rsidRPr="006832C2">
        <w:rPr>
          <w:lang w:eastAsia="fr-FR" w:bidi="fr-FR"/>
        </w:rPr>
        <w:t>n</w:t>
      </w:r>
      <w:r w:rsidRPr="006832C2">
        <w:rPr>
          <w:lang w:eastAsia="fr-FR" w:bidi="fr-FR"/>
        </w:rPr>
        <w:t>ne pas comme elle devrait fonctionner selon ses propres amb</w:t>
      </w:r>
      <w:r w:rsidRPr="006832C2">
        <w:rPr>
          <w:lang w:eastAsia="fr-FR" w:bidi="fr-FR"/>
        </w:rPr>
        <w:t>i</w:t>
      </w:r>
      <w:r w:rsidRPr="006832C2">
        <w:rPr>
          <w:lang w:eastAsia="fr-FR" w:bidi="fr-FR"/>
        </w:rPr>
        <w:t>tions. Elle n’est pas ce quelle prétend être et les sujets font l’expérience de cette non-identité. Ainsi, se sont suivies et se sont r</w:t>
      </w:r>
      <w:r w:rsidRPr="006832C2">
        <w:rPr>
          <w:lang w:eastAsia="fr-FR" w:bidi="fr-FR"/>
        </w:rPr>
        <w:t>e</w:t>
      </w:r>
      <w:r w:rsidRPr="006832C2">
        <w:rPr>
          <w:lang w:eastAsia="fr-FR" w:bidi="fr-FR"/>
        </w:rPr>
        <w:t>coupées la crise du pétrole, la crise du marché du travail dont on parle depuis les a</w:t>
      </w:r>
      <w:r w:rsidRPr="006832C2">
        <w:rPr>
          <w:lang w:eastAsia="fr-FR" w:bidi="fr-FR"/>
        </w:rPr>
        <w:t>n</w:t>
      </w:r>
      <w:r w:rsidRPr="006832C2">
        <w:rPr>
          <w:lang w:eastAsia="fr-FR" w:bidi="fr-FR"/>
        </w:rPr>
        <w:t>nées 1970, les crises de différentes branches industrielles, différentes crises économiques et financières tout co</w:t>
      </w:r>
      <w:r w:rsidRPr="006832C2">
        <w:rPr>
          <w:lang w:eastAsia="fr-FR" w:bidi="fr-FR"/>
        </w:rPr>
        <w:t>m</w:t>
      </w:r>
      <w:r w:rsidRPr="006832C2">
        <w:rPr>
          <w:lang w:eastAsia="fr-FR" w:bidi="fr-FR"/>
        </w:rPr>
        <w:t>me la crise du système éducatif aussi bien des écoles que des universités, la crise de la fami</w:t>
      </w:r>
      <w:r w:rsidRPr="006832C2">
        <w:rPr>
          <w:lang w:eastAsia="fr-FR" w:bidi="fr-FR"/>
        </w:rPr>
        <w:t>l</w:t>
      </w:r>
      <w:r w:rsidRPr="006832C2">
        <w:rPr>
          <w:lang w:eastAsia="fr-FR" w:bidi="fr-FR"/>
        </w:rPr>
        <w:t xml:space="preserve">le, etc. L’ampleur </w:t>
      </w:r>
      <w:r>
        <w:rPr>
          <w:lang w:eastAsia="fr-FR" w:bidi="fr-FR"/>
        </w:rPr>
        <w:t>« </w:t>
      </w:r>
      <w:r w:rsidRPr="006832C2">
        <w:rPr>
          <w:lang w:eastAsia="fr-FR" w:bidi="fr-FR"/>
        </w:rPr>
        <w:t>objective</w:t>
      </w:r>
      <w:r>
        <w:rPr>
          <w:lang w:eastAsia="fr-FR" w:bidi="fr-FR"/>
        </w:rPr>
        <w:t> »</w:t>
      </w:r>
      <w:r w:rsidRPr="006832C2">
        <w:rPr>
          <w:lang w:eastAsia="fr-FR" w:bidi="fr-FR"/>
        </w:rPr>
        <w:t xml:space="preserve"> d’une crise importe moins que le vécu de la crise. On doit se rappeler que dans les années</w:t>
      </w:r>
      <w:r>
        <w:rPr>
          <w:lang w:eastAsia="fr-FR" w:bidi="fr-FR"/>
        </w:rPr>
        <w:t xml:space="preserve"> </w:t>
      </w:r>
      <w:r>
        <w:t xml:space="preserve">[7] </w:t>
      </w:r>
      <w:r w:rsidRPr="006832C2">
        <w:rPr>
          <w:lang w:eastAsia="fr-FR" w:bidi="fr-FR"/>
        </w:rPr>
        <w:t>1970, le seuil d’un demi-million de chômeurs en France a été co</w:t>
      </w:r>
      <w:r w:rsidRPr="006832C2">
        <w:rPr>
          <w:lang w:eastAsia="fr-FR" w:bidi="fr-FR"/>
        </w:rPr>
        <w:t>n</w:t>
      </w:r>
      <w:r w:rsidRPr="006832C2">
        <w:rPr>
          <w:lang w:eastAsia="fr-FR" w:bidi="fr-FR"/>
        </w:rPr>
        <w:t>sidéré comme le début de l’apocalypse.</w:t>
      </w:r>
    </w:p>
    <w:p w:rsidR="00592C80" w:rsidRPr="006832C2" w:rsidRDefault="00592C80" w:rsidP="00592C80">
      <w:pPr>
        <w:spacing w:before="120" w:after="120"/>
        <w:jc w:val="both"/>
      </w:pPr>
      <w:r w:rsidRPr="006832C2">
        <w:rPr>
          <w:lang w:eastAsia="fr-FR" w:bidi="fr-FR"/>
        </w:rPr>
        <w:t>Nos sociétés sont tellement focalisées sur l’immédiateté que les années 1970 semblent appartenir à la préhistoire. Elles ont été une p</w:t>
      </w:r>
      <w:r w:rsidRPr="006832C2">
        <w:rPr>
          <w:lang w:eastAsia="fr-FR" w:bidi="fr-FR"/>
        </w:rPr>
        <w:t>é</w:t>
      </w:r>
      <w:r w:rsidRPr="006832C2">
        <w:rPr>
          <w:lang w:eastAsia="fr-FR" w:bidi="fr-FR"/>
        </w:rPr>
        <w:t>riode de l’histoire du XX</w:t>
      </w:r>
      <w:r w:rsidRPr="00002CFB">
        <w:rPr>
          <w:vertAlign w:val="superscript"/>
          <w:lang w:eastAsia="fr-FR" w:bidi="fr-FR"/>
        </w:rPr>
        <w:t>e</w:t>
      </w:r>
      <w:r w:rsidRPr="006832C2">
        <w:rPr>
          <w:lang w:eastAsia="fr-FR" w:bidi="fr-FR"/>
        </w:rPr>
        <w:t xml:space="preserve"> siècle </w:t>
      </w:r>
      <w:r>
        <w:rPr>
          <w:lang w:eastAsia="fr-FR" w:bidi="fr-FR"/>
        </w:rPr>
        <w:t>« </w:t>
      </w:r>
      <w:r w:rsidRPr="006832C2">
        <w:rPr>
          <w:lang w:eastAsia="fr-FR" w:bidi="fr-FR"/>
        </w:rPr>
        <w:t>quand le fond de l’air était rouge</w:t>
      </w:r>
      <w:r>
        <w:rPr>
          <w:lang w:eastAsia="fr-FR" w:bidi="fr-FR"/>
        </w:rPr>
        <w:t> »</w:t>
      </w:r>
      <w:r w:rsidRPr="006832C2">
        <w:rPr>
          <w:lang w:eastAsia="fr-FR" w:bidi="fr-FR"/>
        </w:rPr>
        <w:t xml:space="preserve">, pour reprendre le titre d’un hors-série des </w:t>
      </w:r>
      <w:r>
        <w:rPr>
          <w:lang w:eastAsia="fr-FR" w:bidi="fr-FR"/>
        </w:rPr>
        <w:t>« </w:t>
      </w:r>
      <w:r w:rsidRPr="006832C2">
        <w:rPr>
          <w:lang w:eastAsia="fr-FR" w:bidi="fr-FR"/>
        </w:rPr>
        <w:t>Grands report</w:t>
      </w:r>
      <w:r w:rsidRPr="006832C2">
        <w:rPr>
          <w:lang w:eastAsia="fr-FR" w:bidi="fr-FR"/>
        </w:rPr>
        <w:t>a</w:t>
      </w:r>
      <w:r w:rsidRPr="006832C2">
        <w:rPr>
          <w:lang w:eastAsia="fr-FR" w:bidi="fr-FR"/>
        </w:rPr>
        <w:t>ges</w:t>
      </w:r>
      <w:r>
        <w:rPr>
          <w:lang w:eastAsia="fr-FR" w:bidi="fr-FR"/>
        </w:rPr>
        <w:t> »</w:t>
      </w:r>
      <w:r w:rsidRPr="006832C2">
        <w:rPr>
          <w:lang w:eastAsia="fr-FR" w:bidi="fr-FR"/>
        </w:rPr>
        <w:t xml:space="preserve"> du </w:t>
      </w:r>
      <w:r w:rsidRPr="00002CFB">
        <w:rPr>
          <w:i/>
          <w:iCs/>
        </w:rPr>
        <w:t xml:space="preserve">Monde Diplomatique </w:t>
      </w:r>
      <w:r w:rsidRPr="006832C2">
        <w:rPr>
          <w:lang w:eastAsia="fr-FR" w:bidi="fr-FR"/>
        </w:rPr>
        <w:t xml:space="preserve">(2010), qui fait, bien sûr, allusion au film </w:t>
      </w:r>
      <w:r w:rsidRPr="00002CFB">
        <w:rPr>
          <w:i/>
          <w:iCs/>
        </w:rPr>
        <w:t>Le fond de l'air est rouge</w:t>
      </w:r>
      <w:r w:rsidRPr="006832C2">
        <w:rPr>
          <w:lang w:eastAsia="fr-FR" w:bidi="fr-FR"/>
        </w:rPr>
        <w:t xml:space="preserve"> (1977) de Chris Marker. Non seulement en Asie, mais également en Afrique et en Am</w:t>
      </w:r>
      <w:r w:rsidRPr="006832C2">
        <w:rPr>
          <w:lang w:eastAsia="fr-FR" w:bidi="fr-FR"/>
        </w:rPr>
        <w:t>é</w:t>
      </w:r>
      <w:r w:rsidRPr="006832C2">
        <w:rPr>
          <w:lang w:eastAsia="fr-FR" w:bidi="fr-FR"/>
        </w:rPr>
        <w:t>rique latine, des systèmes polit</w:t>
      </w:r>
      <w:r w:rsidRPr="006832C2">
        <w:rPr>
          <w:lang w:eastAsia="fr-FR" w:bidi="fr-FR"/>
        </w:rPr>
        <w:t>i</w:t>
      </w:r>
      <w:r w:rsidRPr="006832C2">
        <w:rPr>
          <w:lang w:eastAsia="fr-FR" w:bidi="fr-FR"/>
        </w:rPr>
        <w:t xml:space="preserve">ques furent renversés au nom du </w:t>
      </w:r>
      <w:r>
        <w:rPr>
          <w:lang w:eastAsia="fr-FR" w:bidi="fr-FR"/>
        </w:rPr>
        <w:t>« </w:t>
      </w:r>
      <w:r w:rsidRPr="006832C2">
        <w:rPr>
          <w:lang w:eastAsia="fr-FR" w:bidi="fr-FR"/>
        </w:rPr>
        <w:t>socialisme</w:t>
      </w:r>
      <w:r>
        <w:rPr>
          <w:lang w:eastAsia="fr-FR" w:bidi="fr-FR"/>
        </w:rPr>
        <w:t> »</w:t>
      </w:r>
      <w:r w:rsidRPr="006832C2">
        <w:rPr>
          <w:lang w:eastAsia="fr-FR" w:bidi="fr-FR"/>
        </w:rPr>
        <w:t xml:space="preserve"> (sans qu’on ait vraiment su ce que ce mot voulait dire), synonyme d’un avenir mei</w:t>
      </w:r>
      <w:r w:rsidRPr="006832C2">
        <w:rPr>
          <w:lang w:eastAsia="fr-FR" w:bidi="fr-FR"/>
        </w:rPr>
        <w:t>l</w:t>
      </w:r>
      <w:r w:rsidRPr="006832C2">
        <w:rPr>
          <w:lang w:eastAsia="fr-FR" w:bidi="fr-FR"/>
        </w:rPr>
        <w:t>leur. En Europe et en Amérique du Nord ont existé de puissants mo</w:t>
      </w:r>
      <w:r w:rsidRPr="006832C2">
        <w:rPr>
          <w:lang w:eastAsia="fr-FR" w:bidi="fr-FR"/>
        </w:rPr>
        <w:t>u</w:t>
      </w:r>
      <w:r w:rsidRPr="006832C2">
        <w:rPr>
          <w:lang w:eastAsia="fr-FR" w:bidi="fr-FR"/>
        </w:rPr>
        <w:t>vements sociaux, non seulement des mouvements ouvriers mais ég</w:t>
      </w:r>
      <w:r w:rsidRPr="006832C2">
        <w:rPr>
          <w:lang w:eastAsia="fr-FR" w:bidi="fr-FR"/>
        </w:rPr>
        <w:t>a</w:t>
      </w:r>
      <w:r w:rsidRPr="006832C2">
        <w:rPr>
          <w:lang w:eastAsia="fr-FR" w:bidi="fr-FR"/>
        </w:rPr>
        <w:t xml:space="preserve">lement des </w:t>
      </w:r>
      <w:r>
        <w:rPr>
          <w:lang w:eastAsia="fr-FR" w:bidi="fr-FR"/>
        </w:rPr>
        <w:t>« </w:t>
      </w:r>
      <w:r w:rsidRPr="006832C2">
        <w:rPr>
          <w:lang w:eastAsia="fr-FR" w:bidi="fr-FR"/>
        </w:rPr>
        <w:t>nouveaux mouvements sociaux</w:t>
      </w:r>
      <w:r>
        <w:rPr>
          <w:lang w:eastAsia="fr-FR" w:bidi="fr-FR"/>
        </w:rPr>
        <w:t> »</w:t>
      </w:r>
      <w:r w:rsidRPr="006832C2">
        <w:rPr>
          <w:lang w:eastAsia="fr-FR" w:bidi="fr-FR"/>
        </w:rPr>
        <w:t xml:space="preserve"> (étudiants, fe</w:t>
      </w:r>
      <w:r w:rsidRPr="006832C2">
        <w:rPr>
          <w:lang w:eastAsia="fr-FR" w:bidi="fr-FR"/>
        </w:rPr>
        <w:t>m</w:t>
      </w:r>
      <w:r w:rsidRPr="006832C2">
        <w:rPr>
          <w:lang w:eastAsia="fr-FR" w:bidi="fr-FR"/>
        </w:rPr>
        <w:t>mes, écologistes, homosexuels...), en quête d’un no</w:t>
      </w:r>
      <w:r w:rsidRPr="006832C2">
        <w:rPr>
          <w:lang w:eastAsia="fr-FR" w:bidi="fr-FR"/>
        </w:rPr>
        <w:t>u</w:t>
      </w:r>
      <w:r w:rsidRPr="006832C2">
        <w:rPr>
          <w:lang w:eastAsia="fr-FR" w:bidi="fr-FR"/>
        </w:rPr>
        <w:t>veau projet de société, d’un projet d’une société mei</w:t>
      </w:r>
      <w:r w:rsidRPr="006832C2">
        <w:rPr>
          <w:lang w:eastAsia="fr-FR" w:bidi="fr-FR"/>
        </w:rPr>
        <w:t>l</w:t>
      </w:r>
      <w:r w:rsidRPr="006832C2">
        <w:rPr>
          <w:lang w:eastAsia="fr-FR" w:bidi="fr-FR"/>
        </w:rPr>
        <w:t>leure. On oublie aujourd’hui facilement qu’une partie de ces mouv</w:t>
      </w:r>
      <w:r w:rsidRPr="006832C2">
        <w:rPr>
          <w:lang w:eastAsia="fr-FR" w:bidi="fr-FR"/>
        </w:rPr>
        <w:t>e</w:t>
      </w:r>
      <w:r w:rsidRPr="006832C2">
        <w:rPr>
          <w:lang w:eastAsia="fr-FR" w:bidi="fr-FR"/>
        </w:rPr>
        <w:t>ments portait des armes ou proclamait du moins la lutte armée. Or, personnellement, je n’ai jamais pa</w:t>
      </w:r>
      <w:r w:rsidRPr="006832C2">
        <w:rPr>
          <w:lang w:eastAsia="fr-FR" w:bidi="fr-FR"/>
        </w:rPr>
        <w:t>r</w:t>
      </w:r>
      <w:r w:rsidRPr="006832C2">
        <w:rPr>
          <w:lang w:eastAsia="fr-FR" w:bidi="fr-FR"/>
        </w:rPr>
        <w:t>tagé ces idées mais on doit rappeler ce fait pour comprendre le sérieux de l’engagement dans ces mouv</w:t>
      </w:r>
      <w:r w:rsidRPr="006832C2">
        <w:rPr>
          <w:lang w:eastAsia="fr-FR" w:bidi="fr-FR"/>
        </w:rPr>
        <w:t>e</w:t>
      </w:r>
      <w:r w:rsidRPr="006832C2">
        <w:rPr>
          <w:lang w:eastAsia="fr-FR" w:bidi="fr-FR"/>
        </w:rPr>
        <w:t>ments.</w:t>
      </w:r>
    </w:p>
    <w:p w:rsidR="00592C80" w:rsidRDefault="00592C80" w:rsidP="00592C80">
      <w:pPr>
        <w:spacing w:before="120" w:after="120"/>
        <w:jc w:val="both"/>
      </w:pPr>
      <w:r w:rsidRPr="006832C2">
        <w:rPr>
          <w:lang w:eastAsia="fr-FR" w:bidi="fr-FR"/>
        </w:rPr>
        <w:t xml:space="preserve">Les mots </w:t>
      </w:r>
      <w:r>
        <w:rPr>
          <w:lang w:eastAsia="fr-FR" w:bidi="fr-FR"/>
        </w:rPr>
        <w:t>« </w:t>
      </w:r>
      <w:r w:rsidRPr="006832C2">
        <w:rPr>
          <w:lang w:eastAsia="fr-FR" w:bidi="fr-FR"/>
        </w:rPr>
        <w:t>individu</w:t>
      </w:r>
      <w:r>
        <w:rPr>
          <w:lang w:eastAsia="fr-FR" w:bidi="fr-FR"/>
        </w:rPr>
        <w:t> »</w:t>
      </w:r>
      <w:r w:rsidRPr="006832C2">
        <w:rPr>
          <w:lang w:eastAsia="fr-FR" w:bidi="fr-FR"/>
        </w:rPr>
        <w:t xml:space="preserve"> ou </w:t>
      </w:r>
      <w:r>
        <w:rPr>
          <w:lang w:eastAsia="fr-FR" w:bidi="fr-FR"/>
        </w:rPr>
        <w:t>« </w:t>
      </w:r>
      <w:r w:rsidRPr="006832C2">
        <w:rPr>
          <w:lang w:eastAsia="fr-FR" w:bidi="fr-FR"/>
        </w:rPr>
        <w:t>individualisme</w:t>
      </w:r>
      <w:r>
        <w:rPr>
          <w:lang w:eastAsia="fr-FR" w:bidi="fr-FR"/>
        </w:rPr>
        <w:t> »</w:t>
      </w:r>
      <w:r w:rsidRPr="006832C2">
        <w:rPr>
          <w:lang w:eastAsia="fr-FR" w:bidi="fr-FR"/>
        </w:rPr>
        <w:t xml:space="preserve"> n’existaient au sein des mouvements collectifs que comme mots péjoratifs ou comme i</w:t>
      </w:r>
      <w:r w:rsidRPr="006832C2">
        <w:rPr>
          <w:lang w:eastAsia="fr-FR" w:bidi="fr-FR"/>
        </w:rPr>
        <w:t>n</w:t>
      </w:r>
      <w:r w:rsidRPr="006832C2">
        <w:rPr>
          <w:lang w:eastAsia="fr-FR" w:bidi="fr-FR"/>
        </w:rPr>
        <w:t>jures. Ces mouvements s’attaquaient au moule de la société capitali</w:t>
      </w:r>
      <w:r w:rsidRPr="006832C2">
        <w:rPr>
          <w:lang w:eastAsia="fr-FR" w:bidi="fr-FR"/>
        </w:rPr>
        <w:t>s</w:t>
      </w:r>
      <w:r w:rsidRPr="006832C2">
        <w:rPr>
          <w:lang w:eastAsia="fr-FR" w:bidi="fr-FR"/>
        </w:rPr>
        <w:t>te (toujours multiforme), à son exploitation, à son oppression, à son co</w:t>
      </w:r>
      <w:r w:rsidRPr="006832C2">
        <w:rPr>
          <w:lang w:eastAsia="fr-FR" w:bidi="fr-FR"/>
        </w:rPr>
        <w:t>n</w:t>
      </w:r>
      <w:r w:rsidRPr="006832C2">
        <w:rPr>
          <w:lang w:eastAsia="fr-FR" w:bidi="fr-FR"/>
        </w:rPr>
        <w:t>sumérisme, à son conformisme, à son machisme et à son sexisme. C. Wright Mills</w:t>
      </w:r>
      <w:r>
        <w:rPr>
          <w:lang w:eastAsia="fr-FR" w:bidi="fr-FR"/>
        </w:rPr>
        <w:t> </w:t>
      </w:r>
      <w:r>
        <w:rPr>
          <w:rStyle w:val="Appelnotedebasdep"/>
          <w:lang w:eastAsia="fr-FR" w:bidi="fr-FR"/>
        </w:rPr>
        <w:footnoteReference w:id="1"/>
      </w:r>
      <w:r w:rsidRPr="006832C2">
        <w:rPr>
          <w:vertAlign w:val="superscript"/>
          <w:lang w:eastAsia="fr-FR" w:bidi="fr-FR"/>
        </w:rPr>
        <w:t xml:space="preserve"> </w:t>
      </w:r>
      <w:r w:rsidRPr="006832C2">
        <w:rPr>
          <w:lang w:eastAsia="fr-FR" w:bidi="fr-FR"/>
        </w:rPr>
        <w:t>a constaté à la fin des années 1950 la fin d’une ép</w:t>
      </w:r>
      <w:r w:rsidRPr="006832C2">
        <w:rPr>
          <w:lang w:eastAsia="fr-FR" w:bidi="fr-FR"/>
        </w:rPr>
        <w:t>o</w:t>
      </w:r>
      <w:r w:rsidRPr="006832C2">
        <w:rPr>
          <w:lang w:eastAsia="fr-FR" w:bidi="fr-FR"/>
        </w:rPr>
        <w:t>que et l’on pourrait y voir, comme Marcuse par exemple l’a fait, le début du dépassement de cette société. La rupture avec le moule du capitalisme fordiste semblait possible</w:t>
      </w:r>
      <w:r>
        <w:rPr>
          <w:lang w:eastAsia="fr-FR" w:bidi="fr-FR"/>
        </w:rPr>
        <w:t> ;</w:t>
      </w:r>
      <w:r w:rsidRPr="006832C2">
        <w:rPr>
          <w:lang w:eastAsia="fr-FR" w:bidi="fr-FR"/>
        </w:rPr>
        <w:t xml:space="preserve"> il était souhaitable, tout co</w:t>
      </w:r>
      <w:r w:rsidRPr="006832C2">
        <w:rPr>
          <w:lang w:eastAsia="fr-FR" w:bidi="fr-FR"/>
        </w:rPr>
        <w:t>m</w:t>
      </w:r>
      <w:r w:rsidRPr="006832C2">
        <w:rPr>
          <w:lang w:eastAsia="fr-FR" w:bidi="fr-FR"/>
        </w:rPr>
        <w:t xml:space="preserve">me la rupture avec des formes pétrifiées de la classe ouvrière que j’appelle </w:t>
      </w:r>
      <w:r>
        <w:rPr>
          <w:lang w:eastAsia="fr-FR" w:bidi="fr-FR"/>
        </w:rPr>
        <w:t>« </w:t>
      </w:r>
      <w:r w:rsidRPr="006832C2">
        <w:rPr>
          <w:lang w:eastAsia="fr-FR" w:bidi="fr-FR"/>
        </w:rPr>
        <w:t>le camp prolétaire</w:t>
      </w:r>
      <w:r>
        <w:rPr>
          <w:lang w:eastAsia="fr-FR" w:bidi="fr-FR"/>
        </w:rPr>
        <w:t> </w:t>
      </w:r>
      <w:r>
        <w:rPr>
          <w:rStyle w:val="Appelnotedebasdep"/>
          <w:lang w:eastAsia="fr-FR" w:bidi="fr-FR"/>
        </w:rPr>
        <w:footnoteReference w:id="2"/>
      </w:r>
      <w:r>
        <w:rPr>
          <w:lang w:eastAsia="fr-FR" w:bidi="fr-FR"/>
        </w:rPr>
        <w:t> »</w:t>
      </w:r>
      <w:r w:rsidRPr="006832C2">
        <w:rPr>
          <w:lang w:eastAsia="fr-FR" w:bidi="fr-FR"/>
        </w:rPr>
        <w:t xml:space="preserve"> qu’on a connu en France dans les années 1950-1970 ou en Allemagne entre les deux guerres, par exe</w:t>
      </w:r>
      <w:r w:rsidRPr="006832C2">
        <w:rPr>
          <w:lang w:eastAsia="fr-FR" w:bidi="fr-FR"/>
        </w:rPr>
        <w:t>m</w:t>
      </w:r>
      <w:r w:rsidRPr="006832C2">
        <w:rPr>
          <w:lang w:eastAsia="fr-FR" w:bidi="fr-FR"/>
        </w:rPr>
        <w:t>ple. Le camp prolétaire est la pétrification du mouvement ouvrier. In</w:t>
      </w:r>
      <w:r w:rsidRPr="006832C2">
        <w:rPr>
          <w:lang w:eastAsia="fr-FR" w:bidi="fr-FR"/>
        </w:rPr>
        <w:t>s</w:t>
      </w:r>
      <w:r w:rsidRPr="006832C2">
        <w:rPr>
          <w:lang w:eastAsia="fr-FR" w:bidi="fr-FR"/>
        </w:rPr>
        <w:t xml:space="preserve">tallée comme la </w:t>
      </w:r>
      <w:r>
        <w:rPr>
          <w:lang w:eastAsia="fr-FR" w:bidi="fr-FR"/>
        </w:rPr>
        <w:t>« </w:t>
      </w:r>
      <w:r w:rsidRPr="006832C2">
        <w:rPr>
          <w:lang w:eastAsia="fr-FR" w:bidi="fr-FR"/>
        </w:rPr>
        <w:t>copie rouge</w:t>
      </w:r>
      <w:r>
        <w:rPr>
          <w:lang w:eastAsia="fr-FR" w:bidi="fr-FR"/>
        </w:rPr>
        <w:t> »</w:t>
      </w:r>
      <w:r w:rsidRPr="006832C2">
        <w:rPr>
          <w:lang w:eastAsia="fr-FR" w:bidi="fr-FR"/>
        </w:rPr>
        <w:t xml:space="preserve"> de la société existante au sein de ce</w:t>
      </w:r>
      <w:r w:rsidRPr="006832C2">
        <w:rPr>
          <w:lang w:eastAsia="fr-FR" w:bidi="fr-FR"/>
        </w:rPr>
        <w:t>l</w:t>
      </w:r>
      <w:r w:rsidRPr="006832C2">
        <w:rPr>
          <w:lang w:eastAsia="fr-FR" w:bidi="fr-FR"/>
        </w:rPr>
        <w:t>le-ci et repliée sur elle-même, cette classe ouvrière ne peut et ne veut plus d</w:t>
      </w:r>
      <w:r w:rsidRPr="006832C2">
        <w:rPr>
          <w:lang w:eastAsia="fr-FR" w:bidi="fr-FR"/>
        </w:rPr>
        <w:t>é</w:t>
      </w:r>
      <w:r w:rsidRPr="006832C2">
        <w:rPr>
          <w:lang w:eastAsia="fr-FR" w:bidi="fr-FR"/>
        </w:rPr>
        <w:t xml:space="preserve">passer le capitalisme, car elle a accepté sa position d’objet du capitalisme et son existence de </w:t>
      </w:r>
      <w:r>
        <w:rPr>
          <w:lang w:eastAsia="fr-FR" w:bidi="fr-FR"/>
        </w:rPr>
        <w:t>« </w:t>
      </w:r>
      <w:r w:rsidRPr="006832C2">
        <w:rPr>
          <w:lang w:eastAsia="fr-FR" w:bidi="fr-FR"/>
        </w:rPr>
        <w:t>damnés de la terre</w:t>
      </w:r>
      <w:r>
        <w:rPr>
          <w:lang w:eastAsia="fr-FR" w:bidi="fr-FR"/>
        </w:rPr>
        <w:t> »</w:t>
      </w:r>
      <w:r w:rsidRPr="006832C2">
        <w:rPr>
          <w:lang w:eastAsia="fr-FR" w:bidi="fr-FR"/>
        </w:rPr>
        <w:t>. Pou</w:t>
      </w:r>
      <w:r w:rsidRPr="006832C2">
        <w:rPr>
          <w:lang w:eastAsia="fr-FR" w:bidi="fr-FR"/>
        </w:rPr>
        <w:t>r</w:t>
      </w:r>
      <w:r w:rsidRPr="006832C2">
        <w:rPr>
          <w:lang w:eastAsia="fr-FR" w:bidi="fr-FR"/>
        </w:rPr>
        <w:t xml:space="preserve">tant, le </w:t>
      </w:r>
      <w:r>
        <w:rPr>
          <w:lang w:eastAsia="fr-FR" w:bidi="fr-FR"/>
        </w:rPr>
        <w:t>« </w:t>
      </w:r>
      <w:r w:rsidRPr="006832C2">
        <w:rPr>
          <w:lang w:eastAsia="fr-FR" w:bidi="fr-FR"/>
        </w:rPr>
        <w:t>vieil anticapitalisme</w:t>
      </w:r>
      <w:r>
        <w:rPr>
          <w:lang w:eastAsia="fr-FR" w:bidi="fr-FR"/>
        </w:rPr>
        <w:t> »</w:t>
      </w:r>
      <w:r w:rsidRPr="006832C2">
        <w:rPr>
          <w:lang w:eastAsia="fr-FR" w:bidi="fr-FR"/>
        </w:rPr>
        <w:t xml:space="preserve"> n’était pas complètement mort dans les a</w:t>
      </w:r>
      <w:r w:rsidRPr="006832C2">
        <w:rPr>
          <w:lang w:eastAsia="fr-FR" w:bidi="fr-FR"/>
        </w:rPr>
        <w:t>n</w:t>
      </w:r>
      <w:r w:rsidRPr="006832C2">
        <w:rPr>
          <w:lang w:eastAsia="fr-FR" w:bidi="fr-FR"/>
        </w:rPr>
        <w:t>nées 1970. Le mouvement o</w:t>
      </w:r>
      <w:r w:rsidRPr="006832C2">
        <w:rPr>
          <w:lang w:eastAsia="fr-FR" w:bidi="fr-FR"/>
        </w:rPr>
        <w:t>u</w:t>
      </w:r>
      <w:r w:rsidRPr="006832C2">
        <w:rPr>
          <w:lang w:eastAsia="fr-FR" w:bidi="fr-FR"/>
        </w:rPr>
        <w:t>vrier a mené des combats importants</w:t>
      </w:r>
      <w:r>
        <w:rPr>
          <w:lang w:eastAsia="fr-FR" w:bidi="fr-FR"/>
        </w:rPr>
        <w:t xml:space="preserve"> </w:t>
      </w:r>
      <w:r>
        <w:t xml:space="preserve">[8] </w:t>
      </w:r>
      <w:r w:rsidRPr="006832C2">
        <w:rPr>
          <w:lang w:eastAsia="fr-FR" w:bidi="fr-FR"/>
        </w:rPr>
        <w:t>qui se sont généralement terminés par des désastres. La grève des s</w:t>
      </w:r>
      <w:r w:rsidRPr="006832C2">
        <w:rPr>
          <w:lang w:eastAsia="fr-FR" w:bidi="fr-FR"/>
        </w:rPr>
        <w:t>i</w:t>
      </w:r>
      <w:r w:rsidRPr="006832C2">
        <w:rPr>
          <w:lang w:eastAsia="fr-FR" w:bidi="fr-FR"/>
        </w:rPr>
        <w:t>dérurgistes à la fin des années 1970 et leurs luttes contre la fermet</w:t>
      </w:r>
      <w:r w:rsidRPr="006832C2">
        <w:rPr>
          <w:lang w:eastAsia="fr-FR" w:bidi="fr-FR"/>
        </w:rPr>
        <w:t>u</w:t>
      </w:r>
      <w:r w:rsidRPr="006832C2">
        <w:rPr>
          <w:lang w:eastAsia="fr-FR" w:bidi="fr-FR"/>
        </w:rPr>
        <w:t>re des sites en Lorraine en est un exemple</w:t>
      </w:r>
      <w:r>
        <w:t>.</w:t>
      </w:r>
    </w:p>
    <w:p w:rsidR="00592C80" w:rsidRPr="006832C2" w:rsidRDefault="00592C80" w:rsidP="00592C80">
      <w:pPr>
        <w:spacing w:before="120" w:after="120"/>
        <w:jc w:val="both"/>
      </w:pPr>
      <w:r w:rsidRPr="006832C2">
        <w:rPr>
          <w:lang w:eastAsia="fr-FR" w:bidi="fr-FR"/>
        </w:rPr>
        <w:t>Les mouvements des années 1970, et surtout les mouvements des femmes, s’efforçaient de créer de no</w:t>
      </w:r>
      <w:r w:rsidRPr="006832C2">
        <w:rPr>
          <w:lang w:eastAsia="fr-FR" w:bidi="fr-FR"/>
        </w:rPr>
        <w:t>u</w:t>
      </w:r>
      <w:r w:rsidRPr="006832C2">
        <w:rPr>
          <w:lang w:eastAsia="fr-FR" w:bidi="fr-FR"/>
        </w:rPr>
        <w:t>velles subjectivités, des contre</w:t>
      </w:r>
      <w:r>
        <w:rPr>
          <w:lang w:eastAsia="fr-FR" w:bidi="fr-FR"/>
        </w:rPr>
        <w:t>-</w:t>
      </w:r>
      <w:r w:rsidRPr="006832C2">
        <w:rPr>
          <w:lang w:eastAsia="fr-FR" w:bidi="fr-FR"/>
        </w:rPr>
        <w:t>espaces publics et su</w:t>
      </w:r>
      <w:r w:rsidRPr="006832C2">
        <w:rPr>
          <w:lang w:eastAsia="fr-FR" w:bidi="fr-FR"/>
        </w:rPr>
        <w:t>r</w:t>
      </w:r>
      <w:r w:rsidRPr="006832C2">
        <w:rPr>
          <w:lang w:eastAsia="fr-FR" w:bidi="fr-FR"/>
        </w:rPr>
        <w:t>tout des sphères d’autonomie. Or, l’autonomie a été également conçue comme une autonomie collect</w:t>
      </w:r>
      <w:r w:rsidRPr="006832C2">
        <w:rPr>
          <w:lang w:eastAsia="fr-FR" w:bidi="fr-FR"/>
        </w:rPr>
        <w:t>i</w:t>
      </w:r>
      <w:r w:rsidRPr="006832C2">
        <w:rPr>
          <w:lang w:eastAsia="fr-FR" w:bidi="fr-FR"/>
        </w:rPr>
        <w:t xml:space="preserve">ve. L’individu et son autonomie n’y trouvaient que rarement leur place. Certes, il y a heureusement eu des exceptions à cette règle. Je pense, par exemple, au slogan féministe </w:t>
      </w:r>
      <w:r>
        <w:rPr>
          <w:lang w:eastAsia="fr-FR" w:bidi="fr-FR"/>
        </w:rPr>
        <w:t>« </w:t>
      </w:r>
      <w:r w:rsidRPr="006832C2">
        <w:rPr>
          <w:lang w:eastAsia="fr-FR" w:bidi="fr-FR"/>
        </w:rPr>
        <w:t>mon corps m’appartient</w:t>
      </w:r>
      <w:r>
        <w:rPr>
          <w:lang w:eastAsia="fr-FR" w:bidi="fr-FR"/>
        </w:rPr>
        <w:t> »</w:t>
      </w:r>
      <w:r w:rsidRPr="006832C2">
        <w:rPr>
          <w:lang w:eastAsia="fr-FR" w:bidi="fr-FR"/>
        </w:rPr>
        <w:t xml:space="preserve"> qui l’exprime très bien.</w:t>
      </w:r>
    </w:p>
    <w:p w:rsidR="00592C80" w:rsidRDefault="00592C80" w:rsidP="00592C80">
      <w:pPr>
        <w:spacing w:before="120" w:after="120"/>
        <w:jc w:val="both"/>
        <w:rPr>
          <w:lang w:eastAsia="fr-FR" w:bidi="fr-FR"/>
        </w:rPr>
      </w:pPr>
      <w:r>
        <w:rPr>
          <w:lang w:eastAsia="fr-FR" w:bidi="fr-FR"/>
        </w:rPr>
        <w:br w:type="page"/>
      </w:r>
    </w:p>
    <w:p w:rsidR="00592C80" w:rsidRPr="006832C2" w:rsidRDefault="00592C80" w:rsidP="00592C80">
      <w:pPr>
        <w:pStyle w:val="a"/>
      </w:pPr>
      <w:bookmarkStart w:id="6" w:name="Controverse_chap_1b"/>
      <w:r w:rsidRPr="006832C2">
        <w:t>LA FIN DES ALTERNATIVES AU CAPIT</w:t>
      </w:r>
      <w:r w:rsidRPr="006832C2">
        <w:t>A</w:t>
      </w:r>
      <w:r w:rsidRPr="006832C2">
        <w:t>LISME</w:t>
      </w:r>
      <w:r>
        <w:t> ?</w:t>
      </w:r>
    </w:p>
    <w:bookmarkEnd w:id="6"/>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rPr>
          <w:lang w:eastAsia="fr-FR" w:bidi="fr-FR"/>
        </w:rPr>
      </w:pPr>
      <w:r w:rsidRPr="006832C2">
        <w:rPr>
          <w:lang w:eastAsia="fr-FR" w:bidi="fr-FR"/>
        </w:rPr>
        <w:t>Ces années ont également été des années de la construction de l’</w:t>
      </w:r>
      <w:r>
        <w:rPr>
          <w:lang w:eastAsia="fr-FR" w:bidi="fr-FR"/>
        </w:rPr>
        <w:t>État</w:t>
      </w:r>
      <w:r w:rsidRPr="006832C2">
        <w:rPr>
          <w:lang w:eastAsia="fr-FR" w:bidi="fr-FR"/>
        </w:rPr>
        <w:t xml:space="preserve"> providence, </w:t>
      </w:r>
      <w:r>
        <w:rPr>
          <w:lang w:eastAsia="fr-FR" w:bidi="fr-FR"/>
        </w:rPr>
        <w:t>« </w:t>
      </w:r>
      <w:r w:rsidRPr="006832C2">
        <w:rPr>
          <w:lang w:eastAsia="fr-FR" w:bidi="fr-FR"/>
        </w:rPr>
        <w:t>l’État national social</w:t>
      </w:r>
      <w:r>
        <w:rPr>
          <w:lang w:eastAsia="fr-FR" w:bidi="fr-FR"/>
        </w:rPr>
        <w:t> »</w:t>
      </w:r>
      <w:r w:rsidRPr="006832C2">
        <w:rPr>
          <w:lang w:eastAsia="fr-FR" w:bidi="fr-FR"/>
        </w:rPr>
        <w:t xml:space="preserve"> (Castel)</w:t>
      </w:r>
      <w:r>
        <w:rPr>
          <w:lang w:eastAsia="fr-FR" w:bidi="fr-FR"/>
        </w:rPr>
        <w:t> </w:t>
      </w:r>
      <w:r>
        <w:rPr>
          <w:rStyle w:val="Appelnotedebasdep"/>
          <w:lang w:eastAsia="fr-FR" w:bidi="fr-FR"/>
        </w:rPr>
        <w:footnoteReference w:id="3"/>
      </w:r>
      <w:r w:rsidRPr="006832C2">
        <w:rPr>
          <w:lang w:eastAsia="fr-FR" w:bidi="fr-FR"/>
        </w:rPr>
        <w:t xml:space="preserve"> digne de ce nom, qui garantit une certaine </w:t>
      </w:r>
      <w:r>
        <w:rPr>
          <w:lang w:eastAsia="fr-FR" w:bidi="fr-FR"/>
        </w:rPr>
        <w:t>« </w:t>
      </w:r>
      <w:r w:rsidRPr="006832C2">
        <w:rPr>
          <w:lang w:eastAsia="fr-FR" w:bidi="fr-FR"/>
        </w:rPr>
        <w:t>s</w:t>
      </w:r>
      <w:r w:rsidRPr="006832C2">
        <w:rPr>
          <w:lang w:eastAsia="fr-FR" w:bidi="fr-FR"/>
        </w:rPr>
        <w:t>é</w:t>
      </w:r>
      <w:r w:rsidRPr="006832C2">
        <w:rPr>
          <w:lang w:eastAsia="fr-FR" w:bidi="fr-FR"/>
        </w:rPr>
        <w:t>curité sociale</w:t>
      </w:r>
      <w:r>
        <w:rPr>
          <w:lang w:eastAsia="fr-FR" w:bidi="fr-FR"/>
        </w:rPr>
        <w:t> »</w:t>
      </w:r>
      <w:r w:rsidRPr="006832C2">
        <w:rPr>
          <w:lang w:eastAsia="fr-FR" w:bidi="fr-FR"/>
        </w:rPr>
        <w:t xml:space="preserve"> d’un côté, et qui, de l’autre, demande la soumission à ses règles et contrôle le respect de ses règles d’inclusion à la logique salariale. L’épanouissement de l’État providence est int</w:t>
      </w:r>
      <w:r w:rsidRPr="006832C2">
        <w:rPr>
          <w:lang w:eastAsia="fr-FR" w:bidi="fr-FR"/>
        </w:rPr>
        <w:t>i</w:t>
      </w:r>
      <w:r w:rsidRPr="006832C2">
        <w:rPr>
          <w:lang w:eastAsia="fr-FR" w:bidi="fr-FR"/>
        </w:rPr>
        <w:t>mement lié à la généralisation du salariat et du fo</w:t>
      </w:r>
      <w:r w:rsidRPr="006832C2">
        <w:rPr>
          <w:lang w:eastAsia="fr-FR" w:bidi="fr-FR"/>
        </w:rPr>
        <w:t>r</w:t>
      </w:r>
      <w:r w:rsidRPr="006832C2">
        <w:rPr>
          <w:lang w:eastAsia="fr-FR" w:bidi="fr-FR"/>
        </w:rPr>
        <w:t>disme. C’est pour cette raison que cette période de l’histoire a également été une p</w:t>
      </w:r>
      <w:r w:rsidRPr="006832C2">
        <w:rPr>
          <w:lang w:eastAsia="fr-FR" w:bidi="fr-FR"/>
        </w:rPr>
        <w:t>é</w:t>
      </w:r>
      <w:r w:rsidRPr="006832C2">
        <w:rPr>
          <w:lang w:eastAsia="fr-FR" w:bidi="fr-FR"/>
        </w:rPr>
        <w:t>riode d’industrialisation massive et rapide mais aussi la fin de beaucoup d’industries traditionnelles (textile, chauss</w:t>
      </w:r>
      <w:r w:rsidRPr="006832C2">
        <w:rPr>
          <w:lang w:eastAsia="fr-FR" w:bidi="fr-FR"/>
        </w:rPr>
        <w:t>u</w:t>
      </w:r>
      <w:r w:rsidRPr="006832C2">
        <w:rPr>
          <w:lang w:eastAsia="fr-FR" w:bidi="fr-FR"/>
        </w:rPr>
        <w:t>res, etc.). On doit surtout se rappeler l’entrée massive et systém</w:t>
      </w:r>
      <w:r w:rsidRPr="006832C2">
        <w:rPr>
          <w:lang w:eastAsia="fr-FR" w:bidi="fr-FR"/>
        </w:rPr>
        <w:t>a</w:t>
      </w:r>
      <w:r w:rsidRPr="006832C2">
        <w:rPr>
          <w:lang w:eastAsia="fr-FR" w:bidi="fr-FR"/>
        </w:rPr>
        <w:t>tique des femmes sur le marché du travail. Ce fait est largement connu et bien analysé. On sait que la salarisation des femmes leur a donné une certaine autonomie, car elles gagnent désormais leur vie. Or cette a</w:t>
      </w:r>
      <w:r w:rsidRPr="006832C2">
        <w:rPr>
          <w:lang w:eastAsia="fr-FR" w:bidi="fr-FR"/>
        </w:rPr>
        <w:t>u</w:t>
      </w:r>
      <w:r w:rsidRPr="006832C2">
        <w:rPr>
          <w:lang w:eastAsia="fr-FR" w:bidi="fr-FR"/>
        </w:rPr>
        <w:t>tonomie d’un côté signifie aussi, de l’autre côté, l’inclusion sociale des femmes selon la logique marchande. J’aimerais seulement soul</w:t>
      </w:r>
      <w:r w:rsidRPr="006832C2">
        <w:rPr>
          <w:lang w:eastAsia="fr-FR" w:bidi="fr-FR"/>
        </w:rPr>
        <w:t>i</w:t>
      </w:r>
      <w:r w:rsidRPr="006832C2">
        <w:rPr>
          <w:lang w:eastAsia="fr-FR" w:bidi="fr-FR"/>
        </w:rPr>
        <w:t>gner que la vie des foyers et des familles a été révolutio</w:t>
      </w:r>
      <w:r w:rsidRPr="006832C2">
        <w:rPr>
          <w:lang w:eastAsia="fr-FR" w:bidi="fr-FR"/>
        </w:rPr>
        <w:t>n</w:t>
      </w:r>
      <w:r w:rsidRPr="006832C2">
        <w:rPr>
          <w:lang w:eastAsia="fr-FR" w:bidi="fr-FR"/>
        </w:rPr>
        <w:t xml:space="preserve">née et qu’elle s’est profondément marchandisée, et pas seulement sur le plan </w:t>
      </w:r>
      <w:r>
        <w:rPr>
          <w:lang w:eastAsia="fr-FR" w:bidi="fr-FR"/>
        </w:rPr>
        <w:t>de la consommation. Les années 1</w:t>
      </w:r>
      <w:r w:rsidRPr="006832C2">
        <w:rPr>
          <w:lang w:eastAsia="fr-FR" w:bidi="fr-FR"/>
        </w:rPr>
        <w:t>960 et 1970 ont été les années de la pén</w:t>
      </w:r>
      <w:r w:rsidRPr="006832C2">
        <w:rPr>
          <w:lang w:eastAsia="fr-FR" w:bidi="fr-FR"/>
        </w:rPr>
        <w:t>é</w:t>
      </w:r>
      <w:r w:rsidRPr="006832C2">
        <w:rPr>
          <w:lang w:eastAsia="fr-FR" w:bidi="fr-FR"/>
        </w:rPr>
        <w:t>tration massive de la marcha</w:t>
      </w:r>
      <w:r w:rsidRPr="006832C2">
        <w:rPr>
          <w:lang w:eastAsia="fr-FR" w:bidi="fr-FR"/>
        </w:rPr>
        <w:t>n</w:t>
      </w:r>
      <w:r w:rsidRPr="006832C2">
        <w:rPr>
          <w:lang w:eastAsia="fr-FR" w:bidi="fr-FR"/>
        </w:rPr>
        <w:t>disation, par exemple, dans la société française</w:t>
      </w:r>
      <w:r>
        <w:rPr>
          <w:lang w:eastAsia="fr-FR" w:bidi="fr-FR"/>
        </w:rPr>
        <w:t> ;</w:t>
      </w:r>
      <w:r w:rsidRPr="006832C2">
        <w:rPr>
          <w:lang w:eastAsia="fr-FR" w:bidi="fr-FR"/>
        </w:rPr>
        <w:t xml:space="preserve"> Edgar Morin en fait une ethnologie subtile. Son livre sur la </w:t>
      </w:r>
      <w:r w:rsidRPr="00002CFB">
        <w:rPr>
          <w:i/>
          <w:iCs/>
        </w:rPr>
        <w:t>Métamorphose de Plozévet</w:t>
      </w:r>
      <w:r>
        <w:rPr>
          <w:lang w:eastAsia="fr-FR" w:bidi="fr-FR"/>
        </w:rPr>
        <w:t xml:space="preserve"> (1967) est un véritable chef-</w:t>
      </w:r>
      <w:r w:rsidRPr="006832C2">
        <w:rPr>
          <w:lang w:eastAsia="fr-FR" w:bidi="fr-FR"/>
        </w:rPr>
        <w:t>d’œuvre.</w:t>
      </w:r>
    </w:p>
    <w:p w:rsidR="00592C80" w:rsidRPr="006832C2" w:rsidRDefault="00592C80" w:rsidP="00592C80">
      <w:pPr>
        <w:spacing w:before="120" w:after="120"/>
        <w:jc w:val="both"/>
      </w:pPr>
      <w:r w:rsidRPr="006832C2">
        <w:rPr>
          <w:lang w:eastAsia="fr-FR" w:bidi="fr-FR"/>
        </w:rPr>
        <w:t>Mais revenons aux mouvements sociaux</w:t>
      </w:r>
      <w:r>
        <w:rPr>
          <w:lang w:eastAsia="fr-FR" w:bidi="fr-FR"/>
        </w:rPr>
        <w:t> !</w:t>
      </w:r>
      <w:r w:rsidRPr="006832C2">
        <w:rPr>
          <w:lang w:eastAsia="fr-FR" w:bidi="fr-FR"/>
        </w:rPr>
        <w:t xml:space="preserve"> Ils ont fini dans des échecs, dans le meilleur des cas, ou dans des désastres parce qu’ils n’ont pas pu imposer une altern</w:t>
      </w:r>
      <w:r w:rsidRPr="006832C2">
        <w:rPr>
          <w:lang w:eastAsia="fr-FR" w:bidi="fr-FR"/>
        </w:rPr>
        <w:t>a</w:t>
      </w:r>
      <w:r w:rsidRPr="006832C2">
        <w:rPr>
          <w:lang w:eastAsia="fr-FR" w:bidi="fr-FR"/>
        </w:rPr>
        <w:t>tive au capitalisme. Souvent, ils n’ont même pas pu</w:t>
      </w:r>
      <w:r>
        <w:rPr>
          <w:lang w:eastAsia="fr-FR" w:bidi="fr-FR"/>
        </w:rPr>
        <w:t xml:space="preserve"> </w:t>
      </w:r>
      <w:r>
        <w:t xml:space="preserve">[9] </w:t>
      </w:r>
      <w:r w:rsidRPr="006832C2">
        <w:rPr>
          <w:lang w:eastAsia="fr-FR" w:bidi="fr-FR"/>
        </w:rPr>
        <w:t>mettre en place une alternative programmatique et des contre-espaces publics durables. La grande crise éc</w:t>
      </w:r>
      <w:r w:rsidRPr="006832C2">
        <w:rPr>
          <w:lang w:eastAsia="fr-FR" w:bidi="fr-FR"/>
        </w:rPr>
        <w:t>o</w:t>
      </w:r>
      <w:r w:rsidRPr="006832C2">
        <w:rPr>
          <w:lang w:eastAsia="fr-FR" w:bidi="fr-FR"/>
        </w:rPr>
        <w:t>nomique de la fin des années 1970 et du début des années 1980 leur donne le coup de grâce. Cette crise ouvre la voie à une véritable modernisation du capit</w:t>
      </w:r>
      <w:r w:rsidRPr="006832C2">
        <w:rPr>
          <w:lang w:eastAsia="fr-FR" w:bidi="fr-FR"/>
        </w:rPr>
        <w:t>a</w:t>
      </w:r>
      <w:r w:rsidRPr="006832C2">
        <w:rPr>
          <w:lang w:eastAsia="fr-FR" w:bidi="fr-FR"/>
        </w:rPr>
        <w:t>lisme. Les tentatives de développer une alternative au capitalisme ont échoué</w:t>
      </w:r>
      <w:r>
        <w:rPr>
          <w:lang w:eastAsia="fr-FR" w:bidi="fr-FR"/>
        </w:rPr>
        <w:t> ;</w:t>
      </w:r>
      <w:r w:rsidRPr="006832C2">
        <w:rPr>
          <w:lang w:eastAsia="fr-FR" w:bidi="fr-FR"/>
        </w:rPr>
        <w:t xml:space="preserve"> le capitalisme est considéré comme indépassable. Par conséquent, l’avenir (meilleur) ne peut être que l’avenir du capitali</w:t>
      </w:r>
      <w:r w:rsidRPr="006832C2">
        <w:rPr>
          <w:lang w:eastAsia="fr-FR" w:bidi="fr-FR"/>
        </w:rPr>
        <w:t>s</w:t>
      </w:r>
      <w:r w:rsidRPr="006832C2">
        <w:rPr>
          <w:lang w:eastAsia="fr-FR" w:bidi="fr-FR"/>
        </w:rPr>
        <w:t xml:space="preserve">me. C’est depuis ces années de </w:t>
      </w:r>
      <w:r>
        <w:rPr>
          <w:lang w:eastAsia="fr-FR" w:bidi="fr-FR"/>
        </w:rPr>
        <w:t>« </w:t>
      </w:r>
      <w:r w:rsidRPr="006832C2">
        <w:rPr>
          <w:lang w:eastAsia="fr-FR" w:bidi="fr-FR"/>
        </w:rPr>
        <w:t>cauchemar</w:t>
      </w:r>
      <w:r>
        <w:rPr>
          <w:lang w:eastAsia="fr-FR" w:bidi="fr-FR"/>
        </w:rPr>
        <w:t> »</w:t>
      </w:r>
      <w:r w:rsidRPr="006832C2">
        <w:rPr>
          <w:lang w:eastAsia="fr-FR" w:bidi="fr-FR"/>
        </w:rPr>
        <w:t xml:space="preserve"> (Cusset) de ceux, dont je fais partie, qui préféraient un autre avenir pour nous et notre soci</w:t>
      </w:r>
      <w:r w:rsidRPr="006832C2">
        <w:rPr>
          <w:lang w:eastAsia="fr-FR" w:bidi="fr-FR"/>
        </w:rPr>
        <w:t>é</w:t>
      </w:r>
      <w:r w:rsidRPr="006832C2">
        <w:rPr>
          <w:lang w:eastAsia="fr-FR" w:bidi="fr-FR"/>
        </w:rPr>
        <w:t>té, que cette chape de plomb pèse sur le développement social tout comme sur les efforts de compr</w:t>
      </w:r>
      <w:r w:rsidRPr="006832C2">
        <w:rPr>
          <w:lang w:eastAsia="fr-FR" w:bidi="fr-FR"/>
        </w:rPr>
        <w:t>é</w:t>
      </w:r>
      <w:r w:rsidRPr="006832C2">
        <w:rPr>
          <w:lang w:eastAsia="fr-FR" w:bidi="fr-FR"/>
        </w:rPr>
        <w:t>hension de la société. L’individu et l’individualisme se trouvent au premier rang aussi bien des discours officiels que des visions du monde et des théories sociol</w:t>
      </w:r>
      <w:r w:rsidRPr="006832C2">
        <w:rPr>
          <w:lang w:eastAsia="fr-FR" w:bidi="fr-FR"/>
        </w:rPr>
        <w:t>o</w:t>
      </w:r>
      <w:r w:rsidRPr="006832C2">
        <w:rPr>
          <w:lang w:eastAsia="fr-FR" w:bidi="fr-FR"/>
        </w:rPr>
        <w:t>giques. La critique est mal vue, aussi bien dans les médias que dans le monde acad</w:t>
      </w:r>
      <w:r w:rsidRPr="006832C2">
        <w:rPr>
          <w:lang w:eastAsia="fr-FR" w:bidi="fr-FR"/>
        </w:rPr>
        <w:t>é</w:t>
      </w:r>
      <w:r w:rsidRPr="006832C2">
        <w:rPr>
          <w:lang w:eastAsia="fr-FR" w:bidi="fr-FR"/>
        </w:rPr>
        <w:t xml:space="preserve">mique. Désormais, on doit être positif, comme nous ont appris les publicitaires des hypermarchés </w:t>
      </w:r>
      <w:r>
        <w:rPr>
          <w:lang w:eastAsia="fr-FR" w:bidi="fr-FR"/>
        </w:rPr>
        <w:t>« </w:t>
      </w:r>
      <w:r w:rsidRPr="006832C2">
        <w:rPr>
          <w:lang w:eastAsia="fr-FR" w:bidi="fr-FR"/>
        </w:rPr>
        <w:t>Carrefour</w:t>
      </w:r>
      <w:r>
        <w:rPr>
          <w:lang w:eastAsia="fr-FR" w:bidi="fr-FR"/>
        </w:rPr>
        <w:t> »</w:t>
      </w:r>
      <w:r w:rsidRPr="006832C2">
        <w:rPr>
          <w:lang w:eastAsia="fr-FR" w:bidi="fr-FR"/>
        </w:rPr>
        <w:t xml:space="preserve"> en 1989 (si ma m</w:t>
      </w:r>
      <w:r w:rsidRPr="006832C2">
        <w:rPr>
          <w:lang w:eastAsia="fr-FR" w:bidi="fr-FR"/>
        </w:rPr>
        <w:t>é</w:t>
      </w:r>
      <w:r w:rsidRPr="006832C2">
        <w:rPr>
          <w:lang w:eastAsia="fr-FR" w:bidi="fr-FR"/>
        </w:rPr>
        <w:t xml:space="preserve">moire est bonne, </w:t>
      </w:r>
      <w:r>
        <w:rPr>
          <w:lang w:eastAsia="fr-FR" w:bidi="fr-FR"/>
        </w:rPr>
        <w:t>« </w:t>
      </w:r>
      <w:r w:rsidRPr="006832C2">
        <w:rPr>
          <w:lang w:eastAsia="fr-FR" w:bidi="fr-FR"/>
        </w:rPr>
        <w:t>avec Ca</w:t>
      </w:r>
      <w:r w:rsidRPr="006832C2">
        <w:rPr>
          <w:lang w:eastAsia="fr-FR" w:bidi="fr-FR"/>
        </w:rPr>
        <w:t>r</w:t>
      </w:r>
      <w:r w:rsidRPr="006832C2">
        <w:rPr>
          <w:lang w:eastAsia="fr-FR" w:bidi="fr-FR"/>
        </w:rPr>
        <w:t>refour, je positive</w:t>
      </w:r>
      <w:r>
        <w:rPr>
          <w:lang w:eastAsia="fr-FR" w:bidi="fr-FR"/>
        </w:rPr>
        <w:t> »</w:t>
      </w:r>
      <w:r w:rsidRPr="006832C2">
        <w:rPr>
          <w:lang w:eastAsia="fr-FR" w:bidi="fr-FR"/>
        </w:rPr>
        <w:t>).</w:t>
      </w:r>
    </w:p>
    <w:p w:rsidR="00592C80" w:rsidRPr="006832C2" w:rsidRDefault="00592C80" w:rsidP="00592C80">
      <w:pPr>
        <w:spacing w:before="120" w:after="120"/>
        <w:jc w:val="both"/>
      </w:pPr>
      <w:r w:rsidRPr="006832C2">
        <w:rPr>
          <w:lang w:eastAsia="fr-FR" w:bidi="fr-FR"/>
        </w:rPr>
        <w:t>Ces crises frappent les sujets comme une fatalité</w:t>
      </w:r>
      <w:r>
        <w:rPr>
          <w:lang w:eastAsia="fr-FR" w:bidi="fr-FR"/>
        </w:rPr>
        <w:t> ;</w:t>
      </w:r>
      <w:r w:rsidRPr="006832C2">
        <w:rPr>
          <w:lang w:eastAsia="fr-FR" w:bidi="fr-FR"/>
        </w:rPr>
        <w:t xml:space="preserve"> ils sont indiv</w:t>
      </w:r>
      <w:r w:rsidRPr="006832C2">
        <w:rPr>
          <w:lang w:eastAsia="fr-FR" w:bidi="fr-FR"/>
        </w:rPr>
        <w:t>i</w:t>
      </w:r>
      <w:r w:rsidRPr="006832C2">
        <w:rPr>
          <w:lang w:eastAsia="fr-FR" w:bidi="fr-FR"/>
        </w:rPr>
        <w:t>duellement mobilisés pour participer à les surmonter. Souvent, on a</w:t>
      </w:r>
      <w:r w:rsidRPr="006832C2">
        <w:rPr>
          <w:lang w:eastAsia="fr-FR" w:bidi="fr-FR"/>
        </w:rPr>
        <w:t>s</w:t>
      </w:r>
      <w:r w:rsidRPr="006832C2">
        <w:rPr>
          <w:lang w:eastAsia="fr-FR" w:bidi="fr-FR"/>
        </w:rPr>
        <w:t>siste à de véritables camp</w:t>
      </w:r>
      <w:r w:rsidRPr="006832C2">
        <w:rPr>
          <w:lang w:eastAsia="fr-FR" w:bidi="fr-FR"/>
        </w:rPr>
        <w:t>a</w:t>
      </w:r>
      <w:r w:rsidRPr="006832C2">
        <w:rPr>
          <w:lang w:eastAsia="fr-FR" w:bidi="fr-FR"/>
        </w:rPr>
        <w:t>gnes de culpabilisation. C’est de notre faute si la planète se réchauffe, car nous produisons trop pour satisfaire n</w:t>
      </w:r>
      <w:r w:rsidRPr="006832C2">
        <w:rPr>
          <w:lang w:eastAsia="fr-FR" w:bidi="fr-FR"/>
        </w:rPr>
        <w:t>o</w:t>
      </w:r>
      <w:r w:rsidRPr="006832C2">
        <w:rPr>
          <w:lang w:eastAsia="fr-FR" w:bidi="fr-FR"/>
        </w:rPr>
        <w:t xml:space="preserve">tre consommation. Mais qui est le </w:t>
      </w:r>
      <w:r>
        <w:rPr>
          <w:lang w:eastAsia="fr-FR" w:bidi="fr-FR"/>
        </w:rPr>
        <w:t>« </w:t>
      </w:r>
      <w:r w:rsidRPr="006832C2">
        <w:rPr>
          <w:lang w:eastAsia="fr-FR" w:bidi="fr-FR"/>
        </w:rPr>
        <w:t>nous</w:t>
      </w:r>
      <w:r>
        <w:rPr>
          <w:lang w:eastAsia="fr-FR" w:bidi="fr-FR"/>
        </w:rPr>
        <w:t> » ?</w:t>
      </w:r>
      <w:r w:rsidRPr="006832C2">
        <w:rPr>
          <w:lang w:eastAsia="fr-FR" w:bidi="fr-FR"/>
        </w:rPr>
        <w:t xml:space="preserve"> Les individus s’engagent assez facilement dans le projet de participer individuellement au d</w:t>
      </w:r>
      <w:r w:rsidRPr="006832C2">
        <w:rPr>
          <w:lang w:eastAsia="fr-FR" w:bidi="fr-FR"/>
        </w:rPr>
        <w:t>é</w:t>
      </w:r>
      <w:r w:rsidRPr="006832C2">
        <w:rPr>
          <w:lang w:eastAsia="fr-FR" w:bidi="fr-FR"/>
        </w:rPr>
        <w:t>passement des crises et ils contribuent ainsi volontairement à la rest</w:t>
      </w:r>
      <w:r w:rsidRPr="006832C2">
        <w:rPr>
          <w:lang w:eastAsia="fr-FR" w:bidi="fr-FR"/>
        </w:rPr>
        <w:t>a</w:t>
      </w:r>
      <w:r w:rsidRPr="006832C2">
        <w:rPr>
          <w:lang w:eastAsia="fr-FR" w:bidi="fr-FR"/>
        </w:rPr>
        <w:t>bilisation du capitalisme. Cela n’est pas complètement irra</w:t>
      </w:r>
      <w:r w:rsidRPr="006832C2">
        <w:rPr>
          <w:lang w:eastAsia="fr-FR" w:bidi="fr-FR"/>
        </w:rPr>
        <w:t>i</w:t>
      </w:r>
      <w:r w:rsidRPr="006832C2">
        <w:rPr>
          <w:lang w:eastAsia="fr-FR" w:bidi="fr-FR"/>
        </w:rPr>
        <w:t>sonnable. Pour te donner se</w:t>
      </w:r>
      <w:r w:rsidRPr="006832C2">
        <w:rPr>
          <w:lang w:eastAsia="fr-FR" w:bidi="fr-FR"/>
        </w:rPr>
        <w:t>u</w:t>
      </w:r>
      <w:r w:rsidRPr="006832C2">
        <w:rPr>
          <w:lang w:eastAsia="fr-FR" w:bidi="fr-FR"/>
        </w:rPr>
        <w:t>lement deux exemples</w:t>
      </w:r>
      <w:r>
        <w:rPr>
          <w:lang w:eastAsia="fr-FR" w:bidi="fr-FR"/>
        </w:rPr>
        <w:t> :</w:t>
      </w:r>
      <w:r w:rsidRPr="006832C2">
        <w:rPr>
          <w:lang w:eastAsia="fr-FR" w:bidi="fr-FR"/>
        </w:rPr>
        <w:t xml:space="preserve"> chacun participe à la </w:t>
      </w:r>
      <w:r>
        <w:rPr>
          <w:lang w:eastAsia="fr-FR" w:bidi="fr-FR"/>
        </w:rPr>
        <w:t>« </w:t>
      </w:r>
      <w:r w:rsidRPr="006832C2">
        <w:rPr>
          <w:lang w:eastAsia="fr-FR" w:bidi="fr-FR"/>
        </w:rPr>
        <w:t>maîtrise</w:t>
      </w:r>
      <w:r>
        <w:rPr>
          <w:lang w:eastAsia="fr-FR" w:bidi="fr-FR"/>
        </w:rPr>
        <w:t> »</w:t>
      </w:r>
      <w:r w:rsidRPr="006832C2">
        <w:rPr>
          <w:lang w:eastAsia="fr-FR" w:bidi="fr-FR"/>
        </w:rPr>
        <w:t xml:space="preserve"> des crises écologique et énergétique en achetant des vo</w:t>
      </w:r>
      <w:r w:rsidRPr="006832C2">
        <w:rPr>
          <w:lang w:eastAsia="fr-FR" w:bidi="fr-FR"/>
        </w:rPr>
        <w:t>i</w:t>
      </w:r>
      <w:r w:rsidRPr="006832C2">
        <w:rPr>
          <w:lang w:eastAsia="fr-FR" w:bidi="fr-FR"/>
        </w:rPr>
        <w:t>tures (pourquoi pas hybrides ou électriques</w:t>
      </w:r>
      <w:r>
        <w:rPr>
          <w:lang w:eastAsia="fr-FR" w:bidi="fr-FR"/>
        </w:rPr>
        <w:t> ?</w:t>
      </w:r>
      <w:r w:rsidRPr="006832C2">
        <w:rPr>
          <w:lang w:eastAsia="fr-FR" w:bidi="fr-FR"/>
        </w:rPr>
        <w:t>) qui consomment moins de carburant et qui émettent moins de polluants. Je ne suis pas persu</w:t>
      </w:r>
      <w:r w:rsidRPr="006832C2">
        <w:rPr>
          <w:lang w:eastAsia="fr-FR" w:bidi="fr-FR"/>
        </w:rPr>
        <w:t>a</w:t>
      </w:r>
      <w:r w:rsidRPr="006832C2">
        <w:rPr>
          <w:lang w:eastAsia="fr-FR" w:bidi="fr-FR"/>
        </w:rPr>
        <w:t>dé que ce comportement réglera les problèmes écologiques mais il montre la volonté des individus de participer à la solution de cette cr</w:t>
      </w:r>
      <w:r w:rsidRPr="006832C2">
        <w:rPr>
          <w:lang w:eastAsia="fr-FR" w:bidi="fr-FR"/>
        </w:rPr>
        <w:t>i</w:t>
      </w:r>
      <w:r w:rsidRPr="006832C2">
        <w:rPr>
          <w:lang w:eastAsia="fr-FR" w:bidi="fr-FR"/>
        </w:rPr>
        <w:t>se. Est-il irraisonnable de se balader pieds nus et en t-shirt dans son appartement chauffé à 25 °C, comme je le faisais comme tout le mo</w:t>
      </w:r>
      <w:r w:rsidRPr="006832C2">
        <w:rPr>
          <w:lang w:eastAsia="fr-FR" w:bidi="fr-FR"/>
        </w:rPr>
        <w:t>n</w:t>
      </w:r>
      <w:r w:rsidRPr="006832C2">
        <w:rPr>
          <w:lang w:eastAsia="fr-FR" w:bidi="fr-FR"/>
        </w:rPr>
        <w:t>de dans les années 1970</w:t>
      </w:r>
      <w:r>
        <w:rPr>
          <w:lang w:eastAsia="fr-FR" w:bidi="fr-FR"/>
        </w:rPr>
        <w:t> ?</w:t>
      </w:r>
      <w:r w:rsidRPr="006832C2">
        <w:rPr>
          <w:lang w:eastAsia="fr-FR" w:bidi="fr-FR"/>
        </w:rPr>
        <w:t xml:space="preserve"> Est-il irraisonnable qu’un ch</w:t>
      </w:r>
      <w:r w:rsidRPr="006832C2">
        <w:rPr>
          <w:lang w:eastAsia="fr-FR" w:bidi="fr-FR"/>
        </w:rPr>
        <w:t>ô</w:t>
      </w:r>
      <w:r w:rsidRPr="006832C2">
        <w:rPr>
          <w:lang w:eastAsia="fr-FR" w:bidi="fr-FR"/>
        </w:rPr>
        <w:t>meur fasse un travail sur soi, sur sa qualif</w:t>
      </w:r>
      <w:r w:rsidRPr="006832C2">
        <w:rPr>
          <w:lang w:eastAsia="fr-FR" w:bidi="fr-FR"/>
        </w:rPr>
        <w:t>i</w:t>
      </w:r>
      <w:r w:rsidRPr="006832C2">
        <w:rPr>
          <w:lang w:eastAsia="fr-FR" w:bidi="fr-FR"/>
        </w:rPr>
        <w:t>cation et ses compétences pour retrouver du travail</w:t>
      </w:r>
      <w:r>
        <w:rPr>
          <w:lang w:eastAsia="fr-FR" w:bidi="fr-FR"/>
        </w:rPr>
        <w:t> ?</w:t>
      </w:r>
      <w:r w:rsidRPr="006832C2">
        <w:rPr>
          <w:lang w:eastAsia="fr-FR" w:bidi="fr-FR"/>
        </w:rPr>
        <w:t xml:space="preserve"> Certainement pas</w:t>
      </w:r>
      <w:r>
        <w:rPr>
          <w:lang w:eastAsia="fr-FR" w:bidi="fr-FR"/>
        </w:rPr>
        <w:t> !</w:t>
      </w:r>
      <w:r w:rsidRPr="006832C2">
        <w:rPr>
          <w:lang w:eastAsia="fr-FR" w:bidi="fr-FR"/>
        </w:rPr>
        <w:t xml:space="preserve"> Dans cette époque où la crise est la normalité, les individus sont petit à petit mobilisés indiv</w:t>
      </w:r>
      <w:r w:rsidRPr="006832C2">
        <w:rPr>
          <w:lang w:eastAsia="fr-FR" w:bidi="fr-FR"/>
        </w:rPr>
        <w:t>i</w:t>
      </w:r>
      <w:r w:rsidRPr="006832C2">
        <w:rPr>
          <w:lang w:eastAsia="fr-FR" w:bidi="fr-FR"/>
        </w:rPr>
        <w:t xml:space="preserve">duellement pour vivre ou se débrouiller conformément aux règles et aux normes sociales établies. Depuis les années 1980, ceci est un </w:t>
      </w:r>
      <w:r w:rsidRPr="006832C2">
        <w:rPr>
          <w:rStyle w:val="Corpsdutexte2TimesNewRoman95ptItalique"/>
        </w:rPr>
        <w:t xml:space="preserve">credo </w:t>
      </w:r>
      <w:r w:rsidRPr="006832C2">
        <w:rPr>
          <w:lang w:eastAsia="fr-FR" w:bidi="fr-FR"/>
        </w:rPr>
        <w:t>social et p</w:t>
      </w:r>
      <w:r w:rsidRPr="006832C2">
        <w:rPr>
          <w:lang w:eastAsia="fr-FR" w:bidi="fr-FR"/>
        </w:rPr>
        <w:t>o</w:t>
      </w:r>
      <w:r w:rsidRPr="006832C2">
        <w:rPr>
          <w:lang w:eastAsia="fr-FR" w:bidi="fr-FR"/>
        </w:rPr>
        <w:t>litique</w:t>
      </w:r>
      <w:r>
        <w:rPr>
          <w:lang w:eastAsia="fr-FR" w:bidi="fr-FR"/>
        </w:rPr>
        <w:t> :</w:t>
      </w:r>
      <w:r w:rsidRPr="006832C2">
        <w:rPr>
          <w:lang w:eastAsia="fr-FR" w:bidi="fr-FR"/>
        </w:rPr>
        <w:t xml:space="preserve"> on doit prendre sa vie en main, mais ce </w:t>
      </w:r>
      <w:r w:rsidRPr="006832C2">
        <w:rPr>
          <w:rStyle w:val="Corpsdutexte2TimesNewRoman95ptItalique"/>
        </w:rPr>
        <w:t>credo</w:t>
      </w:r>
      <w:r w:rsidRPr="006832C2">
        <w:rPr>
          <w:lang w:eastAsia="fr-FR" w:bidi="fr-FR"/>
        </w:rPr>
        <w:t xml:space="preserve"> demande en réal</w:t>
      </w:r>
      <w:r w:rsidRPr="006832C2">
        <w:rPr>
          <w:lang w:eastAsia="fr-FR" w:bidi="fr-FR"/>
        </w:rPr>
        <w:t>i</w:t>
      </w:r>
      <w:r w:rsidRPr="006832C2">
        <w:rPr>
          <w:lang w:eastAsia="fr-FR" w:bidi="fr-FR"/>
        </w:rPr>
        <w:t>té que l’on s’adapte individuellement à la société telle quelle est. On est à cent lieues de l’autonomie de l’individu, du développ</w:t>
      </w:r>
      <w:r w:rsidRPr="006832C2">
        <w:rPr>
          <w:lang w:eastAsia="fr-FR" w:bidi="fr-FR"/>
        </w:rPr>
        <w:t>e</w:t>
      </w:r>
      <w:r w:rsidRPr="006832C2">
        <w:rPr>
          <w:lang w:eastAsia="fr-FR" w:bidi="fr-FR"/>
        </w:rPr>
        <w:t>ment et</w:t>
      </w:r>
      <w:r>
        <w:rPr>
          <w:lang w:eastAsia="fr-FR" w:bidi="fr-FR"/>
        </w:rPr>
        <w:t xml:space="preserve"> </w:t>
      </w:r>
      <w:r>
        <w:t xml:space="preserve">[10] </w:t>
      </w:r>
      <w:r w:rsidRPr="006832C2">
        <w:rPr>
          <w:lang w:eastAsia="fr-FR" w:bidi="fr-FR"/>
        </w:rPr>
        <w:t>de l’épanouissement intellectuel et moral du sujet raisonnable que Kant a ébauché. Cet individualisme est un véritable antihumani</w:t>
      </w:r>
      <w:r w:rsidRPr="006832C2">
        <w:rPr>
          <w:lang w:eastAsia="fr-FR" w:bidi="fr-FR"/>
        </w:rPr>
        <w:t>s</w:t>
      </w:r>
      <w:r w:rsidRPr="006832C2">
        <w:rPr>
          <w:lang w:eastAsia="fr-FR" w:bidi="fr-FR"/>
        </w:rPr>
        <w:t>me. Il est subtilement hétér</w:t>
      </w:r>
      <w:r w:rsidRPr="006832C2">
        <w:rPr>
          <w:lang w:eastAsia="fr-FR" w:bidi="fr-FR"/>
        </w:rPr>
        <w:t>o</w:t>
      </w:r>
      <w:r w:rsidRPr="006832C2">
        <w:rPr>
          <w:lang w:eastAsia="fr-FR" w:bidi="fr-FR"/>
        </w:rPr>
        <w:t>nome et répressif.</w:t>
      </w:r>
    </w:p>
    <w:p w:rsidR="00592C80" w:rsidRPr="006832C2" w:rsidRDefault="00592C80" w:rsidP="00592C80">
      <w:pPr>
        <w:spacing w:before="120" w:after="120"/>
        <w:jc w:val="both"/>
        <w:rPr>
          <w:lang w:eastAsia="fr-FR" w:bidi="fr-FR"/>
        </w:rPr>
      </w:pPr>
      <w:r w:rsidRPr="006832C2">
        <w:rPr>
          <w:lang w:eastAsia="fr-FR" w:bidi="fr-FR"/>
        </w:rPr>
        <w:t>Ce changement fut rapide, radical et pour beaucoup, dont moi</w:t>
      </w:r>
      <w:r>
        <w:rPr>
          <w:lang w:eastAsia="fr-FR" w:bidi="fr-FR"/>
        </w:rPr>
        <w:t>-</w:t>
      </w:r>
      <w:r w:rsidRPr="006832C2">
        <w:rPr>
          <w:lang w:eastAsia="fr-FR" w:bidi="fr-FR"/>
        </w:rPr>
        <w:t>même, inattendu. Pour mieux saisir cette ru</w:t>
      </w:r>
      <w:r w:rsidRPr="006832C2">
        <w:rPr>
          <w:lang w:eastAsia="fr-FR" w:bidi="fr-FR"/>
        </w:rPr>
        <w:t>p</w:t>
      </w:r>
      <w:r w:rsidRPr="006832C2">
        <w:rPr>
          <w:lang w:eastAsia="fr-FR" w:bidi="fr-FR"/>
        </w:rPr>
        <w:t>ture-émergence, on peut s’arrêter un instant sur la f</w:t>
      </w:r>
      <w:r w:rsidRPr="006832C2">
        <w:rPr>
          <w:lang w:eastAsia="fr-FR" w:bidi="fr-FR"/>
        </w:rPr>
        <w:t>a</w:t>
      </w:r>
      <w:r w:rsidRPr="006832C2">
        <w:rPr>
          <w:lang w:eastAsia="fr-FR" w:bidi="fr-FR"/>
        </w:rPr>
        <w:t xml:space="preserve">meuse émission de télévision </w:t>
      </w:r>
      <w:r>
        <w:rPr>
          <w:lang w:eastAsia="fr-FR" w:bidi="fr-FR"/>
        </w:rPr>
        <w:t>« </w:t>
      </w:r>
      <w:r w:rsidRPr="006832C2">
        <w:rPr>
          <w:lang w:eastAsia="fr-FR" w:bidi="fr-FR"/>
        </w:rPr>
        <w:t>Vive la crise</w:t>
      </w:r>
      <w:r>
        <w:rPr>
          <w:lang w:eastAsia="fr-FR" w:bidi="fr-FR"/>
        </w:rPr>
        <w:t> »</w:t>
      </w:r>
      <w:r w:rsidRPr="006832C2">
        <w:rPr>
          <w:lang w:eastAsia="fr-FR" w:bidi="fr-FR"/>
        </w:rPr>
        <w:t xml:space="preserve"> de 1984. Ce documentaire-fiction est certainement un chef-d’œuvre de l’industrie culturelle qui montre</w:t>
      </w:r>
      <w:r>
        <w:rPr>
          <w:lang w:eastAsia="fr-FR" w:bidi="fr-FR"/>
        </w:rPr>
        <w:t> – </w:t>
      </w:r>
      <w:r w:rsidRPr="006832C2">
        <w:rPr>
          <w:lang w:eastAsia="fr-FR" w:bidi="fr-FR"/>
        </w:rPr>
        <w:t>mieux que le (aussi f</w:t>
      </w:r>
      <w:r w:rsidRPr="006832C2">
        <w:rPr>
          <w:lang w:eastAsia="fr-FR" w:bidi="fr-FR"/>
        </w:rPr>
        <w:t>a</w:t>
      </w:r>
      <w:r w:rsidRPr="006832C2">
        <w:rPr>
          <w:lang w:eastAsia="fr-FR" w:bidi="fr-FR"/>
        </w:rPr>
        <w:t xml:space="preserve">meux) livre de Fukuyama </w:t>
      </w:r>
      <w:r w:rsidRPr="00002CFB">
        <w:rPr>
          <w:i/>
          <w:iCs/>
        </w:rPr>
        <w:t>La fin de l’histoire</w:t>
      </w:r>
      <w:r>
        <w:rPr>
          <w:i/>
          <w:iCs/>
        </w:rPr>
        <w:t> – </w:t>
      </w:r>
      <w:r w:rsidRPr="006832C2">
        <w:rPr>
          <w:lang w:eastAsia="fr-FR" w:bidi="fr-FR"/>
        </w:rPr>
        <w:t>des alternatives au c</w:t>
      </w:r>
      <w:r w:rsidRPr="006832C2">
        <w:rPr>
          <w:lang w:eastAsia="fr-FR" w:bidi="fr-FR"/>
        </w:rPr>
        <w:t>a</w:t>
      </w:r>
      <w:r w:rsidRPr="006832C2">
        <w:rPr>
          <w:lang w:eastAsia="fr-FR" w:bidi="fr-FR"/>
        </w:rPr>
        <w:t>pitalisme</w:t>
      </w:r>
      <w:r>
        <w:rPr>
          <w:lang w:eastAsia="fr-FR" w:bidi="fr-FR"/>
        </w:rPr>
        <w:t> :</w:t>
      </w:r>
      <w:r w:rsidRPr="006832C2">
        <w:rPr>
          <w:lang w:eastAsia="fr-FR" w:bidi="fr-FR"/>
        </w:rPr>
        <w:t xml:space="preserve"> le vieux capitalisme fordiste et social-démocrate est irréc</w:t>
      </w:r>
      <w:r w:rsidRPr="006832C2">
        <w:rPr>
          <w:lang w:eastAsia="fr-FR" w:bidi="fr-FR"/>
        </w:rPr>
        <w:t>u</w:t>
      </w:r>
      <w:r w:rsidRPr="006832C2">
        <w:rPr>
          <w:lang w:eastAsia="fr-FR" w:bidi="fr-FR"/>
        </w:rPr>
        <w:t>pérable, l’anticapitalisme est ringard et absurde. Donc</w:t>
      </w:r>
      <w:r>
        <w:rPr>
          <w:lang w:eastAsia="fr-FR" w:bidi="fr-FR"/>
        </w:rPr>
        <w:t> :</w:t>
      </w:r>
      <w:r w:rsidRPr="006832C2">
        <w:rPr>
          <w:lang w:eastAsia="fr-FR" w:bidi="fr-FR"/>
        </w:rPr>
        <w:t xml:space="preserve"> </w:t>
      </w:r>
      <w:r>
        <w:rPr>
          <w:lang w:eastAsia="fr-FR" w:bidi="fr-FR"/>
        </w:rPr>
        <w:t>« </w:t>
      </w:r>
      <w:r w:rsidRPr="006832C2">
        <w:rPr>
          <w:lang w:eastAsia="fr-FR" w:bidi="fr-FR"/>
        </w:rPr>
        <w:t>vive la cr</w:t>
      </w:r>
      <w:r w:rsidRPr="006832C2">
        <w:rPr>
          <w:lang w:eastAsia="fr-FR" w:bidi="fr-FR"/>
        </w:rPr>
        <w:t>i</w:t>
      </w:r>
      <w:r w:rsidRPr="006832C2">
        <w:rPr>
          <w:lang w:eastAsia="fr-FR" w:bidi="fr-FR"/>
        </w:rPr>
        <w:t>se</w:t>
      </w:r>
      <w:r>
        <w:rPr>
          <w:lang w:eastAsia="fr-FR" w:bidi="fr-FR"/>
        </w:rPr>
        <w:t> »</w:t>
      </w:r>
      <w:r w:rsidRPr="006832C2">
        <w:rPr>
          <w:lang w:eastAsia="fr-FR" w:bidi="fr-FR"/>
        </w:rPr>
        <w:t xml:space="preserve"> qui nous donne la chance de faire </w:t>
      </w:r>
      <w:r>
        <w:rPr>
          <w:lang w:eastAsia="fr-FR" w:bidi="fr-FR"/>
        </w:rPr>
        <w:t>« </w:t>
      </w:r>
      <w:r w:rsidRPr="006832C2">
        <w:rPr>
          <w:lang w:eastAsia="fr-FR" w:bidi="fr-FR"/>
        </w:rPr>
        <w:t>t</w:t>
      </w:r>
      <w:r w:rsidRPr="006832C2">
        <w:rPr>
          <w:lang w:eastAsia="fr-FR" w:bidi="fr-FR"/>
        </w:rPr>
        <w:t>a</w:t>
      </w:r>
      <w:r w:rsidRPr="006832C2">
        <w:rPr>
          <w:lang w:eastAsia="fr-FR" w:bidi="fr-FR"/>
        </w:rPr>
        <w:t>ble rase</w:t>
      </w:r>
      <w:r>
        <w:rPr>
          <w:lang w:eastAsia="fr-FR" w:bidi="fr-FR"/>
        </w:rPr>
        <w:t> »</w:t>
      </w:r>
      <w:r w:rsidRPr="006832C2">
        <w:rPr>
          <w:lang w:eastAsia="fr-FR" w:bidi="fr-FR"/>
        </w:rPr>
        <w:t xml:space="preserve"> avec ce passé et de construire un nouveau, un bon cap</w:t>
      </w:r>
      <w:r w:rsidRPr="006832C2">
        <w:rPr>
          <w:lang w:eastAsia="fr-FR" w:bidi="fr-FR"/>
        </w:rPr>
        <w:t>i</w:t>
      </w:r>
      <w:r w:rsidRPr="006832C2">
        <w:rPr>
          <w:lang w:eastAsia="fr-FR" w:bidi="fr-FR"/>
        </w:rPr>
        <w:t>talisme qui conjugue le bien-être, l’initiative, les succès et la liberté... individuelle. Pour éviter le désastre, il faut se mobiliser et retourner la galette des années 1970</w:t>
      </w:r>
      <w:r>
        <w:rPr>
          <w:lang w:eastAsia="fr-FR" w:bidi="fr-FR"/>
        </w:rPr>
        <w:t> :</w:t>
      </w:r>
      <w:r w:rsidRPr="006832C2">
        <w:rPr>
          <w:lang w:eastAsia="fr-FR" w:bidi="fr-FR"/>
        </w:rPr>
        <w:t xml:space="preserve"> vive le capitalisme, vive l’entreprise et vive l’individualisme</w:t>
      </w:r>
      <w:r>
        <w:rPr>
          <w:lang w:eastAsia="fr-FR" w:bidi="fr-FR"/>
        </w:rPr>
        <w:t> !</w:t>
      </w:r>
      <w:r w:rsidRPr="006832C2">
        <w:rPr>
          <w:lang w:eastAsia="fr-FR" w:bidi="fr-FR"/>
        </w:rPr>
        <w:t xml:space="preserve"> Yves Montand, l’ancienne star de gauche fraîchement convertie au libér</w:t>
      </w:r>
      <w:r w:rsidRPr="006832C2">
        <w:rPr>
          <w:lang w:eastAsia="fr-FR" w:bidi="fr-FR"/>
        </w:rPr>
        <w:t>a</w:t>
      </w:r>
      <w:r w:rsidRPr="006832C2">
        <w:rPr>
          <w:lang w:eastAsia="fr-FR" w:bidi="fr-FR"/>
        </w:rPr>
        <w:t xml:space="preserve">lisme, mène cette opération avec une main de maître en tant qu’animateur d’un </w:t>
      </w:r>
      <w:r w:rsidRPr="00002CFB">
        <w:rPr>
          <w:i/>
          <w:iCs/>
        </w:rPr>
        <w:t>talk-show.</w:t>
      </w:r>
      <w:r w:rsidRPr="006832C2">
        <w:rPr>
          <w:lang w:eastAsia="fr-FR" w:bidi="fr-FR"/>
        </w:rPr>
        <w:t xml:space="preserve"> Cusset a bien décrit le retournement non seulement des personnages importants pour la contre-culture des a</w:t>
      </w:r>
      <w:r w:rsidRPr="006832C2">
        <w:rPr>
          <w:lang w:eastAsia="fr-FR" w:bidi="fr-FR"/>
        </w:rPr>
        <w:t>n</w:t>
      </w:r>
      <w:r w:rsidRPr="006832C2">
        <w:rPr>
          <w:lang w:eastAsia="fr-FR" w:bidi="fr-FR"/>
        </w:rPr>
        <w:t>nées 1970 mais aussi l’investissement des valeurs, des normes et des formes nées dans les mouvements conte</w:t>
      </w:r>
      <w:r w:rsidRPr="006832C2">
        <w:rPr>
          <w:lang w:eastAsia="fr-FR" w:bidi="fr-FR"/>
        </w:rPr>
        <w:t>s</w:t>
      </w:r>
      <w:r w:rsidRPr="006832C2">
        <w:rPr>
          <w:lang w:eastAsia="fr-FR" w:bidi="fr-FR"/>
        </w:rPr>
        <w:t xml:space="preserve">tataires et dans </w:t>
      </w:r>
      <w:r>
        <w:rPr>
          <w:lang w:eastAsia="fr-FR" w:bidi="fr-FR"/>
        </w:rPr>
        <w:t>les contre-cultures des années 1</w:t>
      </w:r>
      <w:r w:rsidRPr="006832C2">
        <w:rPr>
          <w:lang w:eastAsia="fr-FR" w:bidi="fr-FR"/>
        </w:rPr>
        <w:t>960 et 1970 dans le nouveau capitalisme et sa culture, bien sûr, en changeant complètement le sens de ses normes, valeurs et formes. Je n’aimerais pas insister sur ces points mais se</w:t>
      </w:r>
      <w:r w:rsidRPr="006832C2">
        <w:rPr>
          <w:lang w:eastAsia="fr-FR" w:bidi="fr-FR"/>
        </w:rPr>
        <w:t>u</w:t>
      </w:r>
      <w:r w:rsidRPr="006832C2">
        <w:rPr>
          <w:lang w:eastAsia="fr-FR" w:bidi="fr-FR"/>
        </w:rPr>
        <w:t>lement souligner la centralité attribuée depuis lors à l’individu et à l’individualisme.</w:t>
      </w:r>
    </w:p>
    <w:p w:rsidR="00592C80" w:rsidRDefault="00592C80" w:rsidP="00592C80">
      <w:pPr>
        <w:spacing w:before="120" w:after="120"/>
        <w:jc w:val="both"/>
      </w:pPr>
      <w:r w:rsidRPr="006832C2">
        <w:rPr>
          <w:lang w:eastAsia="fr-FR" w:bidi="fr-FR"/>
        </w:rPr>
        <w:t xml:space="preserve">Ce discours sur l’individu et l’individualisme est une caricature de la vieille tradition utilitariste croisée avec le consumérisme acharné. L’individu est un battant et un gagnant (un </w:t>
      </w:r>
      <w:r>
        <w:rPr>
          <w:lang w:eastAsia="fr-FR" w:bidi="fr-FR"/>
        </w:rPr>
        <w:t>« </w:t>
      </w:r>
      <w:r>
        <w:rPr>
          <w:i/>
          <w:iCs/>
        </w:rPr>
        <w:t>w</w:t>
      </w:r>
      <w:r w:rsidRPr="00002CFB">
        <w:rPr>
          <w:i/>
          <w:iCs/>
        </w:rPr>
        <w:t>inner</w:t>
      </w:r>
      <w:r>
        <w:rPr>
          <w:lang w:eastAsia="fr-FR" w:bidi="fr-FR"/>
        </w:rPr>
        <w:t> »</w:t>
      </w:r>
      <w:r w:rsidRPr="006832C2">
        <w:rPr>
          <w:lang w:eastAsia="fr-FR" w:bidi="fr-FR"/>
        </w:rPr>
        <w:t>) qui agit pa</w:t>
      </w:r>
      <w:r w:rsidRPr="006832C2">
        <w:rPr>
          <w:lang w:eastAsia="fr-FR" w:bidi="fr-FR"/>
        </w:rPr>
        <w:t>r</w:t>
      </w:r>
      <w:r w:rsidRPr="006832C2">
        <w:rPr>
          <w:lang w:eastAsia="fr-FR" w:bidi="fr-FR"/>
        </w:rPr>
        <w:t>tout</w:t>
      </w:r>
      <w:r>
        <w:rPr>
          <w:lang w:eastAsia="fr-FR" w:bidi="fr-FR"/>
        </w:rPr>
        <w:t> :</w:t>
      </w:r>
      <w:r w:rsidRPr="006832C2">
        <w:rPr>
          <w:lang w:eastAsia="fr-FR" w:bidi="fr-FR"/>
        </w:rPr>
        <w:t xml:space="preserve"> dans l’entreprise et dans la vie professionnelle, dans le sport, un créatif dans le sens qu’il sait participer au dévelo</w:t>
      </w:r>
      <w:r w:rsidRPr="006832C2">
        <w:rPr>
          <w:lang w:eastAsia="fr-FR" w:bidi="fr-FR"/>
        </w:rPr>
        <w:t>p</w:t>
      </w:r>
      <w:r w:rsidRPr="006832C2">
        <w:rPr>
          <w:lang w:eastAsia="fr-FR" w:bidi="fr-FR"/>
        </w:rPr>
        <w:t>pement du nouveau capitalisme. Depuis, la publicité et le développement de programmes informatiques sont considérés comme des activités créatives. L’individu est aussi un gai consommateur massif de tout</w:t>
      </w:r>
      <w:r>
        <w:rPr>
          <w:lang w:eastAsia="fr-FR" w:bidi="fr-FR"/>
        </w:rPr>
        <w:t> :</w:t>
      </w:r>
      <w:r w:rsidRPr="006832C2">
        <w:rPr>
          <w:lang w:eastAsia="fr-FR" w:bidi="fr-FR"/>
        </w:rPr>
        <w:t xml:space="preserve"> des biens de consommation, si possible </w:t>
      </w:r>
      <w:r>
        <w:rPr>
          <w:lang w:eastAsia="fr-FR" w:bidi="fr-FR"/>
        </w:rPr>
        <w:t>« </w:t>
      </w:r>
      <w:r w:rsidRPr="006E7B81">
        <w:rPr>
          <w:i/>
          <w:iCs/>
        </w:rPr>
        <w:t>new-look</w:t>
      </w:r>
      <w:r>
        <w:rPr>
          <w:lang w:eastAsia="fr-FR" w:bidi="fr-FR"/>
        </w:rPr>
        <w:t> »</w:t>
      </w:r>
      <w:r w:rsidRPr="006832C2">
        <w:rPr>
          <w:lang w:eastAsia="fr-FR" w:bidi="fr-FR"/>
        </w:rPr>
        <w:t xml:space="preserve"> ou traditionnels mais relookés au sexe. Il est détaché des anciennes conventions et ainsi disp</w:t>
      </w:r>
      <w:r w:rsidRPr="006832C2">
        <w:rPr>
          <w:lang w:eastAsia="fr-FR" w:bidi="fr-FR"/>
        </w:rPr>
        <w:t>o</w:t>
      </w:r>
      <w:r w:rsidRPr="006832C2">
        <w:rPr>
          <w:lang w:eastAsia="fr-FR" w:bidi="fr-FR"/>
        </w:rPr>
        <w:t>nible et volontaire pour s’intégrer dans la modernis</w:t>
      </w:r>
      <w:r w:rsidRPr="006832C2">
        <w:rPr>
          <w:lang w:eastAsia="fr-FR" w:bidi="fr-FR"/>
        </w:rPr>
        <w:t>a</w:t>
      </w:r>
      <w:r w:rsidRPr="006832C2">
        <w:rPr>
          <w:lang w:eastAsia="fr-FR" w:bidi="fr-FR"/>
        </w:rPr>
        <w:t>tion en marche. Certes, il y a aussi les autres</w:t>
      </w:r>
      <w:r>
        <w:rPr>
          <w:lang w:eastAsia="fr-FR" w:bidi="fr-FR"/>
        </w:rPr>
        <w:t> :</w:t>
      </w:r>
      <w:r w:rsidRPr="006832C2">
        <w:rPr>
          <w:lang w:eastAsia="fr-FR" w:bidi="fr-FR"/>
        </w:rPr>
        <w:t xml:space="preserve"> les ro</w:t>
      </w:r>
      <w:r w:rsidRPr="006832C2">
        <w:rPr>
          <w:lang w:eastAsia="fr-FR" w:bidi="fr-FR"/>
        </w:rPr>
        <w:t>n</w:t>
      </w:r>
      <w:r w:rsidRPr="006832C2">
        <w:rPr>
          <w:lang w:eastAsia="fr-FR" w:bidi="fr-FR"/>
        </w:rPr>
        <w:t>chons de gauche et de droite, les ringards et les assi</w:t>
      </w:r>
      <w:r w:rsidRPr="006832C2">
        <w:rPr>
          <w:lang w:eastAsia="fr-FR" w:bidi="fr-FR"/>
        </w:rPr>
        <w:t>s</w:t>
      </w:r>
      <w:r w:rsidRPr="006832C2">
        <w:rPr>
          <w:lang w:eastAsia="fr-FR" w:bidi="fr-FR"/>
        </w:rPr>
        <w:t xml:space="preserve">tés. On découvre même assez rapidement les </w:t>
      </w:r>
      <w:r>
        <w:rPr>
          <w:lang w:eastAsia="fr-FR" w:bidi="fr-FR"/>
        </w:rPr>
        <w:t>« </w:t>
      </w:r>
      <w:r w:rsidRPr="006832C2">
        <w:rPr>
          <w:lang w:eastAsia="fr-FR" w:bidi="fr-FR"/>
        </w:rPr>
        <w:t>nouveaux pauvres</w:t>
      </w:r>
      <w:r>
        <w:rPr>
          <w:lang w:eastAsia="fr-FR" w:bidi="fr-FR"/>
        </w:rPr>
        <w:t> »</w:t>
      </w:r>
      <w:r w:rsidRPr="006832C2">
        <w:rPr>
          <w:lang w:eastAsia="fr-FR" w:bidi="fr-FR"/>
        </w:rPr>
        <w:t>. Ils ont loupé le train du nouveau c</w:t>
      </w:r>
      <w:r w:rsidRPr="006832C2">
        <w:rPr>
          <w:lang w:eastAsia="fr-FR" w:bidi="fr-FR"/>
        </w:rPr>
        <w:t>a</w:t>
      </w:r>
      <w:r w:rsidRPr="006832C2">
        <w:rPr>
          <w:lang w:eastAsia="fr-FR" w:bidi="fr-FR"/>
        </w:rPr>
        <w:t>pitalisme</w:t>
      </w:r>
      <w:r>
        <w:rPr>
          <w:lang w:eastAsia="fr-FR" w:bidi="fr-FR"/>
        </w:rPr>
        <w:t> ;</w:t>
      </w:r>
      <w:r w:rsidRPr="006832C2">
        <w:rPr>
          <w:lang w:eastAsia="fr-FR" w:bidi="fr-FR"/>
        </w:rPr>
        <w:t xml:space="preserve"> soit on les ignore parce qu’ils ne font pas partie du nouveau monde soit on les traite avec char</w:t>
      </w:r>
      <w:r w:rsidRPr="006832C2">
        <w:rPr>
          <w:lang w:eastAsia="fr-FR" w:bidi="fr-FR"/>
        </w:rPr>
        <w:t>i</w:t>
      </w:r>
      <w:r w:rsidRPr="006832C2">
        <w:rPr>
          <w:lang w:eastAsia="fr-FR" w:bidi="fr-FR"/>
        </w:rPr>
        <w:t>té.</w:t>
      </w:r>
    </w:p>
    <w:p w:rsidR="00592C80" w:rsidRPr="006832C2" w:rsidRDefault="00592C80" w:rsidP="00592C80">
      <w:pPr>
        <w:spacing w:before="120" w:after="120"/>
        <w:jc w:val="both"/>
      </w:pPr>
      <w:r>
        <w:t>[11]</w:t>
      </w:r>
    </w:p>
    <w:p w:rsidR="00592C80" w:rsidRPr="006832C2" w:rsidRDefault="00592C80" w:rsidP="00592C80">
      <w:pPr>
        <w:spacing w:before="120" w:after="120"/>
        <w:jc w:val="both"/>
      </w:pPr>
      <w:r w:rsidRPr="006832C2">
        <w:rPr>
          <w:lang w:eastAsia="fr-FR" w:bidi="fr-FR"/>
        </w:rPr>
        <w:t>Ce discours n’est pas resté un discours médiatique, politique ou a</w:t>
      </w:r>
      <w:r w:rsidRPr="006832C2">
        <w:rPr>
          <w:lang w:eastAsia="fr-FR" w:bidi="fr-FR"/>
        </w:rPr>
        <w:t>u</w:t>
      </w:r>
      <w:r w:rsidRPr="006832C2">
        <w:rPr>
          <w:lang w:eastAsia="fr-FR" w:bidi="fr-FR"/>
        </w:rPr>
        <w:t>trement idéologique et décalé par rapport au monde de la vie des c</w:t>
      </w:r>
      <w:r w:rsidRPr="006832C2">
        <w:rPr>
          <w:lang w:eastAsia="fr-FR" w:bidi="fr-FR"/>
        </w:rPr>
        <w:t>i</w:t>
      </w:r>
      <w:r w:rsidRPr="006832C2">
        <w:rPr>
          <w:lang w:eastAsia="fr-FR" w:bidi="fr-FR"/>
        </w:rPr>
        <w:t>toyens. Bien au contra</w:t>
      </w:r>
      <w:r w:rsidRPr="006832C2">
        <w:rPr>
          <w:lang w:eastAsia="fr-FR" w:bidi="fr-FR"/>
        </w:rPr>
        <w:t>i</w:t>
      </w:r>
      <w:r w:rsidRPr="006832C2">
        <w:rPr>
          <w:lang w:eastAsia="fr-FR" w:bidi="fr-FR"/>
        </w:rPr>
        <w:t>re, il a rapidement et profondément pénétré leurs visions du monde. Il est normatif et projette des co</w:t>
      </w:r>
      <w:r w:rsidRPr="006832C2">
        <w:rPr>
          <w:lang w:eastAsia="fr-FR" w:bidi="fr-FR"/>
        </w:rPr>
        <w:t>m</w:t>
      </w:r>
      <w:r w:rsidRPr="006832C2">
        <w:rPr>
          <w:lang w:eastAsia="fr-FR" w:bidi="fr-FR"/>
        </w:rPr>
        <w:t>portements dans notre imaginaire. Je dois faire ce que je veux faire, pour par</w:t>
      </w:r>
      <w:r w:rsidRPr="006832C2">
        <w:rPr>
          <w:lang w:eastAsia="fr-FR" w:bidi="fr-FR"/>
        </w:rPr>
        <w:t>a</w:t>
      </w:r>
      <w:r w:rsidRPr="006832C2">
        <w:rPr>
          <w:lang w:eastAsia="fr-FR" w:bidi="fr-FR"/>
        </w:rPr>
        <w:t>phraser Erich Fromm. Il élab</w:t>
      </w:r>
      <w:r w:rsidRPr="006832C2">
        <w:rPr>
          <w:lang w:eastAsia="fr-FR" w:bidi="fr-FR"/>
        </w:rPr>
        <w:t>o</w:t>
      </w:r>
      <w:r w:rsidRPr="006832C2">
        <w:rPr>
          <w:lang w:eastAsia="fr-FR" w:bidi="fr-FR"/>
        </w:rPr>
        <w:t>re un véritable scénario de l’avenir qui préforme l’avenir. L’individualisme est un pilier des grands mythes contemporains.</w:t>
      </w:r>
    </w:p>
    <w:p w:rsidR="00592C80" w:rsidRDefault="00592C80" w:rsidP="00592C80">
      <w:pPr>
        <w:spacing w:before="120" w:after="120"/>
        <w:jc w:val="both"/>
        <w:rPr>
          <w:lang w:eastAsia="fr-FR" w:bidi="fr-FR"/>
        </w:rPr>
      </w:pPr>
    </w:p>
    <w:p w:rsidR="00592C80" w:rsidRPr="006832C2" w:rsidRDefault="00592C80" w:rsidP="00592C80">
      <w:pPr>
        <w:pStyle w:val="a"/>
      </w:pPr>
      <w:bookmarkStart w:id="7" w:name="Controverse_chap_1c"/>
      <w:r w:rsidRPr="006832C2">
        <w:t>ET LA SOCIOLOGIE DANS TOUT CELA</w:t>
      </w:r>
      <w:r>
        <w:t> ?</w:t>
      </w:r>
    </w:p>
    <w:bookmarkEnd w:id="7"/>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 xml:space="preserve">D’abord, bien sûr, </w:t>
      </w:r>
      <w:r w:rsidRPr="006832C2">
        <w:rPr>
          <w:rStyle w:val="Corpsdutexte2TimesNewRoman10ptGras"/>
        </w:rPr>
        <w:t xml:space="preserve">la </w:t>
      </w:r>
      <w:r w:rsidRPr="006832C2">
        <w:rPr>
          <w:lang w:eastAsia="fr-FR" w:bidi="fr-FR"/>
        </w:rPr>
        <w:t>sociologie n’existe pas et elle n’a jamais exi</w:t>
      </w:r>
      <w:r w:rsidRPr="006832C2">
        <w:rPr>
          <w:lang w:eastAsia="fr-FR" w:bidi="fr-FR"/>
        </w:rPr>
        <w:t>s</w:t>
      </w:r>
      <w:r w:rsidRPr="006832C2">
        <w:rPr>
          <w:lang w:eastAsia="fr-FR" w:bidi="fr-FR"/>
        </w:rPr>
        <w:t>té. Elle a toujours été multiforme. Ensuite, l’individu, l’individualisation et l’individuation font partie des grands sujets cla</w:t>
      </w:r>
      <w:r w:rsidRPr="006832C2">
        <w:rPr>
          <w:lang w:eastAsia="fr-FR" w:bidi="fr-FR"/>
        </w:rPr>
        <w:t>s</w:t>
      </w:r>
      <w:r w:rsidRPr="006832C2">
        <w:rPr>
          <w:lang w:eastAsia="fr-FR" w:bidi="fr-FR"/>
        </w:rPr>
        <w:t>siques de la sociol</w:t>
      </w:r>
      <w:r w:rsidRPr="006832C2">
        <w:rPr>
          <w:lang w:eastAsia="fr-FR" w:bidi="fr-FR"/>
        </w:rPr>
        <w:t>o</w:t>
      </w:r>
      <w:r w:rsidRPr="006832C2">
        <w:rPr>
          <w:lang w:eastAsia="fr-FR" w:bidi="fr-FR"/>
        </w:rPr>
        <w:t xml:space="preserve">gie. Il n’y a donc jamais eu un véritable silence sur ces sujets. Pourtant, dans les années 1970, à l’exception de </w:t>
      </w:r>
      <w:r>
        <w:rPr>
          <w:lang w:eastAsia="fr-FR" w:bidi="fr-FR"/>
        </w:rPr>
        <w:t>« </w:t>
      </w:r>
      <w:r w:rsidRPr="006832C2">
        <w:rPr>
          <w:lang w:eastAsia="fr-FR" w:bidi="fr-FR"/>
        </w:rPr>
        <w:t>l’individualisme méthodologique</w:t>
      </w:r>
      <w:r>
        <w:rPr>
          <w:lang w:eastAsia="fr-FR" w:bidi="fr-FR"/>
        </w:rPr>
        <w:t> »</w:t>
      </w:r>
      <w:r w:rsidRPr="006832C2">
        <w:rPr>
          <w:lang w:eastAsia="fr-FR" w:bidi="fr-FR"/>
        </w:rPr>
        <w:t xml:space="preserve"> de Raymond Bo</w:t>
      </w:r>
      <w:r w:rsidRPr="006832C2">
        <w:rPr>
          <w:lang w:eastAsia="fr-FR" w:bidi="fr-FR"/>
        </w:rPr>
        <w:t>u</w:t>
      </w:r>
      <w:r w:rsidRPr="006832C2">
        <w:rPr>
          <w:lang w:eastAsia="fr-FR" w:bidi="fr-FR"/>
        </w:rPr>
        <w:t>don, la place centrale de l’individu n’a pas été un des grands sujets de la sociologie. Si l’on regarde les travaux de cette époque et surtout les tr</w:t>
      </w:r>
      <w:r w:rsidRPr="006832C2">
        <w:rPr>
          <w:lang w:eastAsia="fr-FR" w:bidi="fr-FR"/>
        </w:rPr>
        <w:t>a</w:t>
      </w:r>
      <w:r w:rsidRPr="006832C2">
        <w:rPr>
          <w:lang w:eastAsia="fr-FR" w:bidi="fr-FR"/>
        </w:rPr>
        <w:t xml:space="preserve">vaux qui collent directement à la situation présente, les </w:t>
      </w:r>
      <w:r>
        <w:rPr>
          <w:lang w:eastAsia="fr-FR" w:bidi="fr-FR"/>
        </w:rPr>
        <w:t>« </w:t>
      </w:r>
      <w:r w:rsidRPr="006832C2">
        <w:rPr>
          <w:lang w:eastAsia="fr-FR" w:bidi="fr-FR"/>
        </w:rPr>
        <w:t>diagnostics du temps</w:t>
      </w:r>
      <w:r>
        <w:rPr>
          <w:lang w:eastAsia="fr-FR" w:bidi="fr-FR"/>
        </w:rPr>
        <w:t> »</w:t>
      </w:r>
      <w:r w:rsidRPr="006832C2">
        <w:rPr>
          <w:lang w:eastAsia="fr-FR" w:bidi="fr-FR"/>
        </w:rPr>
        <w:t xml:space="preserve"> dans le sens des </w:t>
      </w:r>
      <w:r w:rsidRPr="00002CFB">
        <w:rPr>
          <w:i/>
          <w:iCs/>
        </w:rPr>
        <w:t>Zeitdiagnosen</w:t>
      </w:r>
      <w:r w:rsidRPr="006832C2">
        <w:rPr>
          <w:lang w:eastAsia="fr-FR" w:bidi="fr-FR"/>
        </w:rPr>
        <w:t xml:space="preserve"> à l’allemande, on constate que les objets étaient plutôt les </w:t>
      </w:r>
      <w:r>
        <w:rPr>
          <w:lang w:eastAsia="fr-FR" w:bidi="fr-FR"/>
        </w:rPr>
        <w:t>« </w:t>
      </w:r>
      <w:r w:rsidRPr="006832C2">
        <w:rPr>
          <w:lang w:eastAsia="fr-FR" w:bidi="fr-FR"/>
        </w:rPr>
        <w:t>mouvements sociaux</w:t>
      </w:r>
      <w:r>
        <w:rPr>
          <w:lang w:eastAsia="fr-FR" w:bidi="fr-FR"/>
        </w:rPr>
        <w:t> »</w:t>
      </w:r>
      <w:r w:rsidRPr="006832C2">
        <w:rPr>
          <w:lang w:eastAsia="fr-FR" w:bidi="fr-FR"/>
        </w:rPr>
        <w:t xml:space="preserve"> et le fonctionn</w:t>
      </w:r>
      <w:r w:rsidRPr="006832C2">
        <w:rPr>
          <w:lang w:eastAsia="fr-FR" w:bidi="fr-FR"/>
        </w:rPr>
        <w:t>e</w:t>
      </w:r>
      <w:r w:rsidRPr="006832C2">
        <w:rPr>
          <w:lang w:eastAsia="fr-FR" w:bidi="fr-FR"/>
        </w:rPr>
        <w:t>ment plus ou moins conflictuel de la société (par exemple, dans le monde du travail), souvent s</w:t>
      </w:r>
      <w:r w:rsidRPr="006832C2">
        <w:rPr>
          <w:lang w:eastAsia="fr-FR" w:bidi="fr-FR"/>
        </w:rPr>
        <w:t>u</w:t>
      </w:r>
      <w:r w:rsidRPr="006832C2">
        <w:rPr>
          <w:lang w:eastAsia="fr-FR" w:bidi="fr-FR"/>
        </w:rPr>
        <w:t>perficiellement politisés, ainsi que ses organisations sans oublier les analyses des structures et de la repr</w:t>
      </w:r>
      <w:r w:rsidRPr="006832C2">
        <w:rPr>
          <w:lang w:eastAsia="fr-FR" w:bidi="fr-FR"/>
        </w:rPr>
        <w:t>o</w:t>
      </w:r>
      <w:r w:rsidRPr="006832C2">
        <w:rPr>
          <w:lang w:eastAsia="fr-FR" w:bidi="fr-FR"/>
        </w:rPr>
        <w:t>duction de la société. Je n’ai jamais partagé ces pos</w:t>
      </w:r>
      <w:r w:rsidRPr="006832C2">
        <w:rPr>
          <w:lang w:eastAsia="fr-FR" w:bidi="fr-FR"/>
        </w:rPr>
        <w:t>i</w:t>
      </w:r>
      <w:r w:rsidRPr="006832C2">
        <w:rPr>
          <w:lang w:eastAsia="fr-FR" w:bidi="fr-FR"/>
        </w:rPr>
        <w:t>tions, mais ce sont elles qui ont dominé les d</w:t>
      </w:r>
      <w:r w:rsidRPr="006832C2">
        <w:rPr>
          <w:lang w:eastAsia="fr-FR" w:bidi="fr-FR"/>
        </w:rPr>
        <w:t>é</w:t>
      </w:r>
      <w:r w:rsidRPr="006832C2">
        <w:rPr>
          <w:lang w:eastAsia="fr-FR" w:bidi="fr-FR"/>
        </w:rPr>
        <w:t>bats scientifiques.</w:t>
      </w:r>
    </w:p>
    <w:p w:rsidR="00592C80" w:rsidRPr="006832C2" w:rsidRDefault="00592C80" w:rsidP="00592C80">
      <w:pPr>
        <w:spacing w:before="120" w:after="120"/>
        <w:jc w:val="both"/>
      </w:pPr>
      <w:r w:rsidRPr="006832C2">
        <w:rPr>
          <w:lang w:eastAsia="fr-FR" w:bidi="fr-FR"/>
        </w:rPr>
        <w:t>Entre les années 1980 et 2000, la donne change radicalement. On est désormais dans cette grande vague de modernisation, que l’on a</w:t>
      </w:r>
      <w:r w:rsidRPr="006832C2">
        <w:rPr>
          <w:lang w:eastAsia="fr-FR" w:bidi="fr-FR"/>
        </w:rPr>
        <w:t>p</w:t>
      </w:r>
      <w:r w:rsidRPr="006832C2">
        <w:rPr>
          <w:lang w:eastAsia="fr-FR" w:bidi="fr-FR"/>
        </w:rPr>
        <w:t>pelle (assez mal</w:t>
      </w:r>
      <w:r w:rsidRPr="006832C2">
        <w:rPr>
          <w:lang w:eastAsia="fr-FR" w:bidi="fr-FR"/>
        </w:rPr>
        <w:t>a</w:t>
      </w:r>
      <w:r w:rsidRPr="006832C2">
        <w:rPr>
          <w:lang w:eastAsia="fr-FR" w:bidi="fr-FR"/>
        </w:rPr>
        <w:t xml:space="preserve">droitement, à mon avis) le </w:t>
      </w:r>
      <w:r>
        <w:rPr>
          <w:lang w:eastAsia="fr-FR" w:bidi="fr-FR"/>
        </w:rPr>
        <w:t>« </w:t>
      </w:r>
      <w:r w:rsidRPr="006832C2">
        <w:rPr>
          <w:lang w:eastAsia="fr-FR" w:bidi="fr-FR"/>
        </w:rPr>
        <w:t>néo-libéralisme</w:t>
      </w:r>
      <w:r>
        <w:rPr>
          <w:lang w:eastAsia="fr-FR" w:bidi="fr-FR"/>
        </w:rPr>
        <w:t> »</w:t>
      </w:r>
      <w:r w:rsidRPr="006832C2">
        <w:rPr>
          <w:lang w:eastAsia="fr-FR" w:bidi="fr-FR"/>
        </w:rPr>
        <w:t>, dans laquelle l’individu et l’individualisme sont centraux. La sociol</w:t>
      </w:r>
      <w:r w:rsidRPr="006832C2">
        <w:rPr>
          <w:lang w:eastAsia="fr-FR" w:bidi="fr-FR"/>
        </w:rPr>
        <w:t>o</w:t>
      </w:r>
      <w:r w:rsidRPr="006832C2">
        <w:rPr>
          <w:lang w:eastAsia="fr-FR" w:bidi="fr-FR"/>
        </w:rPr>
        <w:t>gie ne peut pas l’ignorer. Ainsi, il émerge des positions importantes sur le</w:t>
      </w:r>
      <w:r w:rsidRPr="006832C2">
        <w:rPr>
          <w:lang w:eastAsia="fr-FR" w:bidi="fr-FR"/>
        </w:rPr>
        <w:t>s</w:t>
      </w:r>
      <w:r w:rsidRPr="006832C2">
        <w:rPr>
          <w:lang w:eastAsia="fr-FR" w:bidi="fr-FR"/>
        </w:rPr>
        <w:t>quelles nous reviendrons certainement. J’aimerais ici seulement ind</w:t>
      </w:r>
      <w:r w:rsidRPr="006832C2">
        <w:rPr>
          <w:lang w:eastAsia="fr-FR" w:bidi="fr-FR"/>
        </w:rPr>
        <w:t>i</w:t>
      </w:r>
      <w:r w:rsidRPr="006832C2">
        <w:rPr>
          <w:lang w:eastAsia="fr-FR" w:bidi="fr-FR"/>
        </w:rPr>
        <w:t>quer pour orientation les noms de quelques auteurs impo</w:t>
      </w:r>
      <w:r w:rsidRPr="006832C2">
        <w:rPr>
          <w:lang w:eastAsia="fr-FR" w:bidi="fr-FR"/>
        </w:rPr>
        <w:t>r</w:t>
      </w:r>
      <w:r w:rsidRPr="006832C2">
        <w:rPr>
          <w:lang w:eastAsia="fr-FR" w:bidi="fr-FR"/>
        </w:rPr>
        <w:t>tants dans le débat francophone</w:t>
      </w:r>
      <w:r>
        <w:rPr>
          <w:lang w:eastAsia="fr-FR" w:bidi="fr-FR"/>
        </w:rPr>
        <w:t> :</w:t>
      </w:r>
      <w:r w:rsidRPr="006832C2">
        <w:rPr>
          <w:lang w:eastAsia="fr-FR" w:bidi="fr-FR"/>
        </w:rPr>
        <w:t xml:space="preserve"> Giddens, Beck, Dubet, de Singly, Kaufmann, Ehrenberg, etc.</w:t>
      </w:r>
    </w:p>
    <w:p w:rsidR="00592C80" w:rsidRPr="006832C2" w:rsidRDefault="00592C80" w:rsidP="00592C80">
      <w:pPr>
        <w:spacing w:before="120" w:after="120"/>
        <w:jc w:val="both"/>
        <w:rPr>
          <w:lang w:eastAsia="fr-FR" w:bidi="fr-FR"/>
        </w:rPr>
      </w:pPr>
      <w:r w:rsidRPr="006832C2">
        <w:rPr>
          <w:lang w:eastAsia="fr-FR" w:bidi="fr-FR"/>
        </w:rPr>
        <w:t>Pour ma part, je l’avoue sans honte, j’ai été assez étonné qu’on nous présente l’individu comme une d</w:t>
      </w:r>
      <w:r w:rsidRPr="006832C2">
        <w:rPr>
          <w:lang w:eastAsia="fr-FR" w:bidi="fr-FR"/>
        </w:rPr>
        <w:t>é</w:t>
      </w:r>
      <w:r w:rsidRPr="006832C2">
        <w:rPr>
          <w:lang w:eastAsia="fr-FR" w:bidi="fr-FR"/>
        </w:rPr>
        <w:t>couverte. J’ai évoqué quelques auteurs classiques qui ont été importants pour moi et qui le sont, par ai</w:t>
      </w:r>
      <w:r w:rsidRPr="006832C2">
        <w:rPr>
          <w:lang w:eastAsia="fr-FR" w:bidi="fr-FR"/>
        </w:rPr>
        <w:t>l</w:t>
      </w:r>
      <w:r w:rsidRPr="006832C2">
        <w:rPr>
          <w:lang w:eastAsia="fr-FR" w:bidi="fr-FR"/>
        </w:rPr>
        <w:t>leurs, encore aujourd’hui. J’en ai appris, entre autres, qu’il y a un rapport dialectique et constitutif pour le capitalisme entre les individus et la société. La rupture dans les a</w:t>
      </w:r>
      <w:r w:rsidRPr="006832C2">
        <w:rPr>
          <w:lang w:eastAsia="fr-FR" w:bidi="fr-FR"/>
        </w:rPr>
        <w:t>n</w:t>
      </w:r>
      <w:r w:rsidRPr="006832C2">
        <w:rPr>
          <w:lang w:eastAsia="fr-FR" w:bidi="fr-FR"/>
        </w:rPr>
        <w:t>nées 1980 a été trop profonde pour que</w:t>
      </w:r>
      <w:r>
        <w:rPr>
          <w:lang w:eastAsia="fr-FR" w:bidi="fr-FR"/>
        </w:rPr>
        <w:t xml:space="preserve"> </w:t>
      </w:r>
      <w:r>
        <w:t xml:space="preserve">[12] </w:t>
      </w:r>
      <w:r w:rsidRPr="006832C2">
        <w:rPr>
          <w:lang w:eastAsia="fr-FR" w:bidi="fr-FR"/>
        </w:rPr>
        <w:t>ce rapport ne soit pas reformé, certes, mais ni l’individu ni l’individualisme ni le capitalisme n’ont été (ré)inventés pendant ces années. Le programme sociol</w:t>
      </w:r>
      <w:r w:rsidRPr="006832C2">
        <w:rPr>
          <w:lang w:eastAsia="fr-FR" w:bidi="fr-FR"/>
        </w:rPr>
        <w:t>o</w:t>
      </w:r>
      <w:r w:rsidRPr="006832C2">
        <w:rPr>
          <w:lang w:eastAsia="fr-FR" w:bidi="fr-FR"/>
        </w:rPr>
        <w:t>gique aurait dû consister dans l’effort d’analyser cette situation sociale comme l’émergence d’une nouvelle forme sociale qui réforme le rapport entre la société et l’individu, sur la base de la rupture avec les années 1970 et sur la base des continu</w:t>
      </w:r>
      <w:r w:rsidRPr="006832C2">
        <w:rPr>
          <w:lang w:eastAsia="fr-FR" w:bidi="fr-FR"/>
        </w:rPr>
        <w:t>i</w:t>
      </w:r>
      <w:r w:rsidRPr="006832C2">
        <w:rPr>
          <w:lang w:eastAsia="fr-FR" w:bidi="fr-FR"/>
        </w:rPr>
        <w:t>tés qui nous lient à l’histoire du capitalisme.</w:t>
      </w:r>
    </w:p>
    <w:p w:rsidR="00592C80" w:rsidRPr="006832C2" w:rsidRDefault="00592C80" w:rsidP="00592C80">
      <w:pPr>
        <w:spacing w:before="120" w:after="120"/>
        <w:jc w:val="both"/>
      </w:pPr>
      <w:r w:rsidRPr="006832C2">
        <w:rPr>
          <w:lang w:eastAsia="fr-FR" w:bidi="fr-FR"/>
        </w:rPr>
        <w:t xml:space="preserve">Sans attribuer le </w:t>
      </w:r>
      <w:r>
        <w:rPr>
          <w:lang w:eastAsia="fr-FR" w:bidi="fr-FR"/>
        </w:rPr>
        <w:t>« </w:t>
      </w:r>
      <w:r w:rsidRPr="00002CFB">
        <w:rPr>
          <w:i/>
          <w:iCs/>
        </w:rPr>
        <w:t>mainstream</w:t>
      </w:r>
      <w:r>
        <w:rPr>
          <w:lang w:eastAsia="fr-FR" w:bidi="fr-FR"/>
        </w:rPr>
        <w:t> »</w:t>
      </w:r>
      <w:r w:rsidRPr="006832C2">
        <w:rPr>
          <w:lang w:eastAsia="fr-FR" w:bidi="fr-FR"/>
        </w:rPr>
        <w:t xml:space="preserve"> du discours aux auteurs que je viens de citer, ce qui serait injuste, on doit se rappeler que ce courant a souvent mélangé l’affirmation de l’idéologie dominante (pour me se</w:t>
      </w:r>
      <w:r w:rsidRPr="006832C2">
        <w:rPr>
          <w:lang w:eastAsia="fr-FR" w:bidi="fr-FR"/>
        </w:rPr>
        <w:t>r</w:t>
      </w:r>
      <w:r w:rsidRPr="006832C2">
        <w:rPr>
          <w:lang w:eastAsia="fr-FR" w:bidi="fr-FR"/>
        </w:rPr>
        <w:t>vir de cette expression mal famée) et des observations sur la vie soci</w:t>
      </w:r>
      <w:r w:rsidRPr="006832C2">
        <w:rPr>
          <w:lang w:eastAsia="fr-FR" w:bidi="fr-FR"/>
        </w:rPr>
        <w:t>a</w:t>
      </w:r>
      <w:r w:rsidRPr="006832C2">
        <w:rPr>
          <w:lang w:eastAsia="fr-FR" w:bidi="fr-FR"/>
        </w:rPr>
        <w:t xml:space="preserve">le. Ces auteurs ont, souvent sans la moindre interrogation critique, systématisé </w:t>
      </w:r>
      <w:r>
        <w:rPr>
          <w:lang w:eastAsia="fr-FR" w:bidi="fr-FR"/>
        </w:rPr>
        <w:t>« </w:t>
      </w:r>
      <w:r w:rsidRPr="006832C2">
        <w:rPr>
          <w:lang w:eastAsia="fr-FR" w:bidi="fr-FR"/>
        </w:rPr>
        <w:t>ce que le</w:t>
      </w:r>
      <w:r>
        <w:rPr>
          <w:lang w:eastAsia="fr-FR" w:bidi="fr-FR"/>
        </w:rPr>
        <w:t xml:space="preserve">s </w:t>
      </w:r>
      <w:r w:rsidRPr="006832C2">
        <w:rPr>
          <w:lang w:eastAsia="fr-FR" w:bidi="fr-FR"/>
        </w:rPr>
        <w:t>gens disent et ce que les gens pensent</w:t>
      </w:r>
      <w:r>
        <w:rPr>
          <w:lang w:eastAsia="fr-FR" w:bidi="fr-FR"/>
        </w:rPr>
        <w:t> »</w:t>
      </w:r>
      <w:r w:rsidRPr="006832C2">
        <w:rPr>
          <w:lang w:eastAsia="fr-FR" w:bidi="fr-FR"/>
        </w:rPr>
        <w:t>. Ai</w:t>
      </w:r>
      <w:r w:rsidRPr="006832C2">
        <w:rPr>
          <w:lang w:eastAsia="fr-FR" w:bidi="fr-FR"/>
        </w:rPr>
        <w:t>n</w:t>
      </w:r>
      <w:r w:rsidRPr="006832C2">
        <w:rPr>
          <w:lang w:eastAsia="fr-FR" w:bidi="fr-FR"/>
        </w:rPr>
        <w:t>si, on nous a présenté une nouvelle société. Certes, cette société n’est pas parfaite mais on est sur le chemin de l’épanouissement de l’individu, comme si le programme de Kant était en train de se réal</w:t>
      </w:r>
      <w:r w:rsidRPr="006832C2">
        <w:rPr>
          <w:lang w:eastAsia="fr-FR" w:bidi="fr-FR"/>
        </w:rPr>
        <w:t>i</w:t>
      </w:r>
      <w:r w:rsidRPr="006832C2">
        <w:rPr>
          <w:lang w:eastAsia="fr-FR" w:bidi="fr-FR"/>
        </w:rPr>
        <w:t>ser</w:t>
      </w:r>
      <w:r>
        <w:rPr>
          <w:lang w:eastAsia="fr-FR" w:bidi="fr-FR"/>
        </w:rPr>
        <w:t> :</w:t>
      </w:r>
      <w:r w:rsidRPr="006832C2">
        <w:rPr>
          <w:lang w:eastAsia="fr-FR" w:bidi="fr-FR"/>
        </w:rPr>
        <w:t xml:space="preserve"> l’humanisme des individus libres et autonomes, raisonnables et autoréflexifs qui choisissent leur vie. L’individu serait devenu autor</w:t>
      </w:r>
      <w:r w:rsidRPr="006832C2">
        <w:rPr>
          <w:lang w:eastAsia="fr-FR" w:bidi="fr-FR"/>
        </w:rPr>
        <w:t>é</w:t>
      </w:r>
      <w:r w:rsidRPr="006832C2">
        <w:rPr>
          <w:lang w:eastAsia="fr-FR" w:bidi="fr-FR"/>
        </w:rPr>
        <w:t xml:space="preserve">fléxif, mais s’il n’était pas autoréflexif, il ne serait pas un individu mais un </w:t>
      </w:r>
      <w:r>
        <w:rPr>
          <w:lang w:eastAsia="fr-FR" w:bidi="fr-FR"/>
        </w:rPr>
        <w:t>« </w:t>
      </w:r>
      <w:r w:rsidRPr="006832C2">
        <w:rPr>
          <w:lang w:eastAsia="fr-FR" w:bidi="fr-FR"/>
        </w:rPr>
        <w:t>Un</w:t>
      </w:r>
      <w:r>
        <w:rPr>
          <w:lang w:eastAsia="fr-FR" w:bidi="fr-FR"/>
        </w:rPr>
        <w:t> »</w:t>
      </w:r>
      <w:r w:rsidRPr="006832C2">
        <w:rPr>
          <w:lang w:eastAsia="fr-FR" w:bidi="fr-FR"/>
        </w:rPr>
        <w:t xml:space="preserve"> (Hegel). Ce qu’on appelle la raison se limite à la ra</w:t>
      </w:r>
      <w:r w:rsidRPr="006832C2">
        <w:rPr>
          <w:lang w:eastAsia="fr-FR" w:bidi="fr-FR"/>
        </w:rPr>
        <w:t>i</w:t>
      </w:r>
      <w:r w:rsidRPr="006832C2">
        <w:rPr>
          <w:lang w:eastAsia="fr-FR" w:bidi="fr-FR"/>
        </w:rPr>
        <w:t xml:space="preserve">son instrumentale et ce qu’on appelle la </w:t>
      </w:r>
      <w:r>
        <w:rPr>
          <w:lang w:eastAsia="fr-FR" w:bidi="fr-FR"/>
        </w:rPr>
        <w:t>« </w:t>
      </w:r>
      <w:r w:rsidRPr="006832C2">
        <w:rPr>
          <w:lang w:eastAsia="fr-FR" w:bidi="fr-FR"/>
        </w:rPr>
        <w:t>réflexiv</w:t>
      </w:r>
      <w:r w:rsidRPr="006832C2">
        <w:rPr>
          <w:lang w:eastAsia="fr-FR" w:bidi="fr-FR"/>
        </w:rPr>
        <w:t>i</w:t>
      </w:r>
      <w:r w:rsidRPr="006832C2">
        <w:rPr>
          <w:lang w:eastAsia="fr-FR" w:bidi="fr-FR"/>
        </w:rPr>
        <w:t>té</w:t>
      </w:r>
      <w:r>
        <w:rPr>
          <w:lang w:eastAsia="fr-FR" w:bidi="fr-FR"/>
        </w:rPr>
        <w:t> »</w:t>
      </w:r>
      <w:r w:rsidRPr="006832C2">
        <w:rPr>
          <w:lang w:eastAsia="fr-FR" w:bidi="fr-FR"/>
        </w:rPr>
        <w:t xml:space="preserve"> est plutôt le renvoi à soi-même, d’être seul et délaissé, dirait Sartre, et de devoir se d</w:t>
      </w:r>
      <w:r w:rsidRPr="006832C2">
        <w:rPr>
          <w:lang w:eastAsia="fr-FR" w:bidi="fr-FR"/>
        </w:rPr>
        <w:t>é</w:t>
      </w:r>
      <w:r w:rsidRPr="006832C2">
        <w:rPr>
          <w:lang w:eastAsia="fr-FR" w:bidi="fr-FR"/>
        </w:rPr>
        <w:t xml:space="preserve">brouiller seul. Ce qu’on appelle la liberté est une liberté de choix élargie entre possibles </w:t>
      </w:r>
      <w:r>
        <w:rPr>
          <w:lang w:eastAsia="fr-FR" w:bidi="fr-FR"/>
        </w:rPr>
        <w:t>« </w:t>
      </w:r>
      <w:r w:rsidRPr="006832C2">
        <w:rPr>
          <w:lang w:eastAsia="fr-FR" w:bidi="fr-FR"/>
        </w:rPr>
        <w:t>préfabriqués</w:t>
      </w:r>
      <w:r>
        <w:rPr>
          <w:lang w:eastAsia="fr-FR" w:bidi="fr-FR"/>
        </w:rPr>
        <w:t> »</w:t>
      </w:r>
      <w:r w:rsidRPr="006832C2">
        <w:rPr>
          <w:lang w:eastAsia="fr-FR" w:bidi="fr-FR"/>
        </w:rPr>
        <w:t xml:space="preserve"> (Sartre)</w:t>
      </w:r>
      <w:r>
        <w:rPr>
          <w:lang w:eastAsia="fr-FR" w:bidi="fr-FR"/>
        </w:rPr>
        <w:t> ;</w:t>
      </w:r>
      <w:r w:rsidRPr="006832C2">
        <w:rPr>
          <w:lang w:eastAsia="fr-FR" w:bidi="fr-FR"/>
        </w:rPr>
        <w:t xml:space="preserve"> il n’y a pas d’autonomie de l’individu. On constate pourtant également que les individus do</w:t>
      </w:r>
      <w:r w:rsidRPr="006832C2">
        <w:rPr>
          <w:lang w:eastAsia="fr-FR" w:bidi="fr-FR"/>
        </w:rPr>
        <w:t>i</w:t>
      </w:r>
      <w:r w:rsidRPr="006832C2">
        <w:rPr>
          <w:lang w:eastAsia="fr-FR" w:bidi="fr-FR"/>
        </w:rPr>
        <w:t>vent aller dans le même sens, autrement dit</w:t>
      </w:r>
      <w:r>
        <w:rPr>
          <w:lang w:eastAsia="fr-FR" w:bidi="fr-FR"/>
        </w:rPr>
        <w:t> :</w:t>
      </w:r>
      <w:r w:rsidRPr="006832C2">
        <w:rPr>
          <w:lang w:eastAsia="fr-FR" w:bidi="fr-FR"/>
        </w:rPr>
        <w:t xml:space="preserve"> ils subissent des hétér</w:t>
      </w:r>
      <w:r w:rsidRPr="006832C2">
        <w:rPr>
          <w:lang w:eastAsia="fr-FR" w:bidi="fr-FR"/>
        </w:rPr>
        <w:t>o</w:t>
      </w:r>
      <w:r w:rsidRPr="006832C2">
        <w:rPr>
          <w:lang w:eastAsia="fr-FR" w:bidi="fr-FR"/>
        </w:rPr>
        <w:t xml:space="preserve">nomies, car ils vivent dans </w:t>
      </w:r>
      <w:r>
        <w:rPr>
          <w:lang w:eastAsia="fr-FR" w:bidi="fr-FR"/>
        </w:rPr>
        <w:t>« </w:t>
      </w:r>
      <w:r w:rsidRPr="006832C2">
        <w:rPr>
          <w:lang w:eastAsia="fr-FR" w:bidi="fr-FR"/>
        </w:rPr>
        <w:t>une société du risque</w:t>
      </w:r>
      <w:r>
        <w:rPr>
          <w:lang w:eastAsia="fr-FR" w:bidi="fr-FR"/>
        </w:rPr>
        <w:t> »</w:t>
      </w:r>
      <w:r w:rsidRPr="006832C2">
        <w:rPr>
          <w:lang w:eastAsia="fr-FR" w:bidi="fr-FR"/>
        </w:rPr>
        <w:t>, risque qu’ils doivent individuellement éviter.</w:t>
      </w:r>
    </w:p>
    <w:p w:rsidR="00592C80" w:rsidRDefault="00592C80" w:rsidP="00592C80">
      <w:pPr>
        <w:spacing w:before="120" w:after="120"/>
        <w:jc w:val="both"/>
      </w:pPr>
      <w:r w:rsidRPr="006832C2">
        <w:rPr>
          <w:lang w:eastAsia="fr-FR" w:bidi="fr-FR"/>
        </w:rPr>
        <w:t>On trouve dans les nombreux travaux sur l’individualisme égal</w:t>
      </w:r>
      <w:r w:rsidRPr="006832C2">
        <w:rPr>
          <w:lang w:eastAsia="fr-FR" w:bidi="fr-FR"/>
        </w:rPr>
        <w:t>e</w:t>
      </w:r>
      <w:r w:rsidRPr="006832C2">
        <w:rPr>
          <w:lang w:eastAsia="fr-FR" w:bidi="fr-FR"/>
        </w:rPr>
        <w:t>ment des descriptions empir</w:t>
      </w:r>
      <w:r w:rsidRPr="006832C2">
        <w:rPr>
          <w:lang w:eastAsia="fr-FR" w:bidi="fr-FR"/>
        </w:rPr>
        <w:t>i</w:t>
      </w:r>
      <w:r w:rsidRPr="006832C2">
        <w:rPr>
          <w:lang w:eastAsia="fr-FR" w:bidi="fr-FR"/>
        </w:rPr>
        <w:t>ques fines et intelligentes d’existences individuelles dans notre société et dans des collectifs (famille, entr</w:t>
      </w:r>
      <w:r w:rsidRPr="006832C2">
        <w:rPr>
          <w:lang w:eastAsia="fr-FR" w:bidi="fr-FR"/>
        </w:rPr>
        <w:t>e</w:t>
      </w:r>
      <w:r w:rsidRPr="006832C2">
        <w:rPr>
          <w:lang w:eastAsia="fr-FR" w:bidi="fr-FR"/>
        </w:rPr>
        <w:t>prise, etc.) qui présentent le monde vécu des individus et leurs v</w:t>
      </w:r>
      <w:r w:rsidRPr="006832C2">
        <w:rPr>
          <w:lang w:eastAsia="fr-FR" w:bidi="fr-FR"/>
        </w:rPr>
        <w:t>i</w:t>
      </w:r>
      <w:r>
        <w:rPr>
          <w:lang w:eastAsia="fr-FR" w:bidi="fr-FR"/>
        </w:rPr>
        <w:t>sions du monde. C’est-</w:t>
      </w:r>
      <w:r w:rsidRPr="006832C2">
        <w:rPr>
          <w:lang w:eastAsia="fr-FR" w:bidi="fr-FR"/>
        </w:rPr>
        <w:t>à-dire, on nous présente l’opinion que les individus ont de ce monde dans lequel ils vivent et auquel il n’y a, selon leurs visions du mo</w:t>
      </w:r>
      <w:r w:rsidRPr="006832C2">
        <w:rPr>
          <w:lang w:eastAsia="fr-FR" w:bidi="fr-FR"/>
        </w:rPr>
        <w:t>n</w:t>
      </w:r>
      <w:r w:rsidRPr="006832C2">
        <w:rPr>
          <w:lang w:eastAsia="fr-FR" w:bidi="fr-FR"/>
        </w:rPr>
        <w:t>de, pas d’autre</w:t>
      </w:r>
      <w:r>
        <w:rPr>
          <w:lang w:eastAsia="fr-FR" w:bidi="fr-FR"/>
        </w:rPr>
        <w:t xml:space="preserve"> </w:t>
      </w:r>
      <w:r w:rsidRPr="006832C2">
        <w:rPr>
          <w:lang w:eastAsia="fr-FR" w:bidi="fr-FR"/>
        </w:rPr>
        <w:t>option</w:t>
      </w:r>
      <w:r>
        <w:rPr>
          <w:lang w:eastAsia="fr-FR" w:bidi="fr-FR"/>
        </w:rPr>
        <w:t>.</w:t>
      </w:r>
      <w:r w:rsidRPr="006832C2">
        <w:rPr>
          <w:lang w:eastAsia="fr-FR" w:bidi="fr-FR"/>
        </w:rPr>
        <w:t xml:space="preserve"> La conclusion est simple mais dure</w:t>
      </w:r>
      <w:r>
        <w:rPr>
          <w:lang w:eastAsia="fr-FR" w:bidi="fr-FR"/>
        </w:rPr>
        <w:t> :</w:t>
      </w:r>
      <w:r w:rsidRPr="006832C2">
        <w:rPr>
          <w:lang w:eastAsia="fr-FR" w:bidi="fr-FR"/>
        </w:rPr>
        <w:t xml:space="preserve"> ce monde est ce qu’il est parce que tout le monde veut vivre ainsi (à l’exception de quelques critiques farfelus, grognons et ri</w:t>
      </w:r>
      <w:r w:rsidRPr="006832C2">
        <w:rPr>
          <w:lang w:eastAsia="fr-FR" w:bidi="fr-FR"/>
        </w:rPr>
        <w:t>n</w:t>
      </w:r>
      <w:r w:rsidRPr="006832C2">
        <w:rPr>
          <w:lang w:eastAsia="fr-FR" w:bidi="fr-FR"/>
        </w:rPr>
        <w:t>gards)</w:t>
      </w:r>
      <w:r>
        <w:rPr>
          <w:lang w:eastAsia="fr-FR" w:bidi="fr-FR"/>
        </w:rPr>
        <w:t> ;</w:t>
      </w:r>
      <w:r w:rsidRPr="006832C2">
        <w:rPr>
          <w:lang w:eastAsia="fr-FR" w:bidi="fr-FR"/>
        </w:rPr>
        <w:t xml:space="preserve"> par conséquent, je m’y adapte. C’est pour cette raison qu’un autre monde n’est pas possible s</w:t>
      </w:r>
      <w:r w:rsidRPr="006832C2">
        <w:rPr>
          <w:lang w:eastAsia="fr-FR" w:bidi="fr-FR"/>
        </w:rPr>
        <w:t>e</w:t>
      </w:r>
      <w:r w:rsidRPr="006832C2">
        <w:rPr>
          <w:lang w:eastAsia="fr-FR" w:bidi="fr-FR"/>
        </w:rPr>
        <w:t>lon leurs visions du monde.</w:t>
      </w:r>
    </w:p>
    <w:p w:rsidR="00592C80" w:rsidRPr="006832C2" w:rsidRDefault="00592C80" w:rsidP="00592C80">
      <w:pPr>
        <w:spacing w:before="120" w:after="120"/>
        <w:jc w:val="both"/>
      </w:pPr>
      <w:r>
        <w:t>[13]</w:t>
      </w:r>
    </w:p>
    <w:p w:rsidR="00592C80" w:rsidRPr="006832C2" w:rsidRDefault="00592C80" w:rsidP="00592C80">
      <w:pPr>
        <w:spacing w:before="120" w:after="120"/>
        <w:jc w:val="both"/>
      </w:pPr>
      <w:r w:rsidRPr="006832C2">
        <w:rPr>
          <w:lang w:eastAsia="fr-FR" w:bidi="fr-FR"/>
        </w:rPr>
        <w:t>Évidemment, j’ai fait la caricature de ces positions et je veux pr</w:t>
      </w:r>
      <w:r w:rsidRPr="006832C2">
        <w:rPr>
          <w:lang w:eastAsia="fr-FR" w:bidi="fr-FR"/>
        </w:rPr>
        <w:t>é</w:t>
      </w:r>
      <w:r w:rsidRPr="006832C2">
        <w:rPr>
          <w:lang w:eastAsia="fr-FR" w:bidi="fr-FR"/>
        </w:rPr>
        <w:t>ciser au moins deux points. D’abord, les dégâts de cette individualis</w:t>
      </w:r>
      <w:r w:rsidRPr="006832C2">
        <w:rPr>
          <w:lang w:eastAsia="fr-FR" w:bidi="fr-FR"/>
        </w:rPr>
        <w:t>a</w:t>
      </w:r>
      <w:r w:rsidRPr="006832C2">
        <w:rPr>
          <w:lang w:eastAsia="fr-FR" w:bidi="fr-FR"/>
        </w:rPr>
        <w:t xml:space="preserve">tion ont été analysés. Je pense à </w:t>
      </w:r>
      <w:r>
        <w:rPr>
          <w:lang w:eastAsia="fr-FR" w:bidi="fr-FR"/>
        </w:rPr>
        <w:t>« </w:t>
      </w:r>
      <w:r w:rsidRPr="006832C2">
        <w:rPr>
          <w:lang w:eastAsia="fr-FR" w:bidi="fr-FR"/>
        </w:rPr>
        <w:t>la nouvelle question sociale</w:t>
      </w:r>
      <w:r>
        <w:rPr>
          <w:lang w:eastAsia="fr-FR" w:bidi="fr-FR"/>
        </w:rPr>
        <w:t> »</w:t>
      </w:r>
      <w:r w:rsidRPr="006832C2">
        <w:rPr>
          <w:lang w:eastAsia="fr-FR" w:bidi="fr-FR"/>
        </w:rPr>
        <w:t xml:space="preserve"> de Castel</w:t>
      </w:r>
      <w:r>
        <w:rPr>
          <w:lang w:eastAsia="fr-FR" w:bidi="fr-FR"/>
        </w:rPr>
        <w:t> </w:t>
      </w:r>
      <w:r>
        <w:rPr>
          <w:rStyle w:val="Appelnotedebasdep"/>
          <w:lang w:eastAsia="fr-FR" w:bidi="fr-FR"/>
        </w:rPr>
        <w:footnoteReference w:id="4"/>
      </w:r>
      <w:r w:rsidRPr="006832C2">
        <w:rPr>
          <w:lang w:eastAsia="fr-FR" w:bidi="fr-FR"/>
        </w:rPr>
        <w:t xml:space="preserve"> ou à </w:t>
      </w:r>
      <w:r>
        <w:rPr>
          <w:lang w:eastAsia="fr-FR" w:bidi="fr-FR"/>
        </w:rPr>
        <w:t>« </w:t>
      </w:r>
      <w:r w:rsidRPr="006832C2">
        <w:rPr>
          <w:lang w:eastAsia="fr-FR" w:bidi="fr-FR"/>
        </w:rPr>
        <w:t>la fatigue d’être soi</w:t>
      </w:r>
      <w:r>
        <w:rPr>
          <w:lang w:eastAsia="fr-FR" w:bidi="fr-FR"/>
        </w:rPr>
        <w:t> »</w:t>
      </w:r>
      <w:r w:rsidRPr="006832C2">
        <w:rPr>
          <w:lang w:eastAsia="fr-FR" w:bidi="fr-FR"/>
        </w:rPr>
        <w:t xml:space="preserve"> d’Ehrenberg</w:t>
      </w:r>
      <w:r>
        <w:rPr>
          <w:lang w:eastAsia="fr-FR" w:bidi="fr-FR"/>
        </w:rPr>
        <w:t> </w:t>
      </w:r>
      <w:r>
        <w:rPr>
          <w:rStyle w:val="Appelnotedebasdep"/>
          <w:lang w:eastAsia="fr-FR" w:bidi="fr-FR"/>
        </w:rPr>
        <w:footnoteReference w:id="5"/>
      </w:r>
      <w:r w:rsidRPr="006832C2">
        <w:rPr>
          <w:lang w:eastAsia="fr-FR" w:bidi="fr-FR"/>
        </w:rPr>
        <w:t>, pour n’indiquer que deux des meilleures analyses. Ensuite, on doit souligner qu’il a existé et qu’il existe encore aujourd’hui une réelle et consciente impl</w:t>
      </w:r>
      <w:r w:rsidRPr="006832C2">
        <w:rPr>
          <w:lang w:eastAsia="fr-FR" w:bidi="fr-FR"/>
        </w:rPr>
        <w:t>i</w:t>
      </w:r>
      <w:r w:rsidRPr="006832C2">
        <w:rPr>
          <w:lang w:eastAsia="fr-FR" w:bidi="fr-FR"/>
        </w:rPr>
        <w:t>cation volontaire des individus dans ce capitalisme. Les hommes ve</w:t>
      </w:r>
      <w:r w:rsidRPr="006832C2">
        <w:rPr>
          <w:lang w:eastAsia="fr-FR" w:bidi="fr-FR"/>
        </w:rPr>
        <w:t>u</w:t>
      </w:r>
      <w:r w:rsidRPr="006832C2">
        <w:rPr>
          <w:lang w:eastAsia="fr-FR" w:bidi="fr-FR"/>
        </w:rPr>
        <w:t>lent fa</w:t>
      </w:r>
      <w:r w:rsidRPr="006832C2">
        <w:rPr>
          <w:lang w:eastAsia="fr-FR" w:bidi="fr-FR"/>
        </w:rPr>
        <w:t>i</w:t>
      </w:r>
      <w:r w:rsidRPr="006832C2">
        <w:rPr>
          <w:lang w:eastAsia="fr-FR" w:bidi="fr-FR"/>
        </w:rPr>
        <w:t>re ce qu’ils doivent faire. Il n’y a, dans l’espace public, plus d’alternative à cette société d</w:t>
      </w:r>
      <w:r w:rsidRPr="006832C2">
        <w:rPr>
          <w:lang w:eastAsia="fr-FR" w:bidi="fr-FR"/>
        </w:rPr>
        <w:t>e</w:t>
      </w:r>
      <w:r w:rsidRPr="006832C2">
        <w:rPr>
          <w:lang w:eastAsia="fr-FR" w:bidi="fr-FR"/>
        </w:rPr>
        <w:t>puis les années 1970. C’est pour cette raison que la société est très stable bien qu’elle soit sans cesse trave</w:t>
      </w:r>
      <w:r w:rsidRPr="006832C2">
        <w:rPr>
          <w:lang w:eastAsia="fr-FR" w:bidi="fr-FR"/>
        </w:rPr>
        <w:t>r</w:t>
      </w:r>
      <w:r w:rsidRPr="006832C2">
        <w:rPr>
          <w:lang w:eastAsia="fr-FR" w:bidi="fr-FR"/>
        </w:rPr>
        <w:t>sée par des crises, des ma</w:t>
      </w:r>
      <w:r w:rsidRPr="006832C2">
        <w:rPr>
          <w:lang w:eastAsia="fr-FR" w:bidi="fr-FR"/>
        </w:rPr>
        <w:t>n</w:t>
      </w:r>
      <w:r w:rsidRPr="006832C2">
        <w:rPr>
          <w:lang w:eastAsia="fr-FR" w:bidi="fr-FR"/>
        </w:rPr>
        <w:t>ques et des souffrances.</w:t>
      </w:r>
    </w:p>
    <w:p w:rsidR="00592C80" w:rsidRDefault="00592C80" w:rsidP="00592C80">
      <w:pPr>
        <w:spacing w:before="120" w:after="120"/>
        <w:jc w:val="both"/>
        <w:rPr>
          <w:lang w:eastAsia="fr-FR" w:bidi="fr-FR"/>
        </w:rPr>
      </w:pPr>
      <w:r>
        <w:rPr>
          <w:lang w:eastAsia="fr-FR" w:bidi="fr-FR"/>
        </w:rPr>
        <w:br w:type="page"/>
      </w:r>
    </w:p>
    <w:p w:rsidR="00592C80" w:rsidRPr="006832C2" w:rsidRDefault="00592C80" w:rsidP="00592C80">
      <w:pPr>
        <w:pStyle w:val="a"/>
      </w:pPr>
      <w:bookmarkStart w:id="8" w:name="Controverse_chap_1d"/>
      <w:r w:rsidRPr="006832C2">
        <w:t>RETOUR SUR L'INDIVIDUALISME</w:t>
      </w:r>
    </w:p>
    <w:bookmarkEnd w:id="8"/>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Enfin, j’ai pris beaucoup de temps pour situer mon intérêt pour la compréhension de ce nouvel individu</w:t>
      </w:r>
      <w:r w:rsidRPr="006832C2">
        <w:rPr>
          <w:lang w:eastAsia="fr-FR" w:bidi="fr-FR"/>
        </w:rPr>
        <w:t>a</w:t>
      </w:r>
      <w:r w:rsidRPr="006832C2">
        <w:rPr>
          <w:lang w:eastAsia="fr-FR" w:bidi="fr-FR"/>
        </w:rPr>
        <w:t>lisme. Pour le comprendre, on peut partir de la fame</w:t>
      </w:r>
      <w:r w:rsidRPr="006832C2">
        <w:rPr>
          <w:lang w:eastAsia="fr-FR" w:bidi="fr-FR"/>
        </w:rPr>
        <w:t>u</w:t>
      </w:r>
      <w:r w:rsidRPr="006832C2">
        <w:rPr>
          <w:lang w:eastAsia="fr-FR" w:bidi="fr-FR"/>
        </w:rPr>
        <w:t>se formule de Peter Berger</w:t>
      </w:r>
      <w:r>
        <w:rPr>
          <w:lang w:eastAsia="fr-FR" w:bidi="fr-FR"/>
        </w:rPr>
        <w:t> :</w:t>
      </w:r>
      <w:r w:rsidRPr="006832C2">
        <w:rPr>
          <w:lang w:eastAsia="fr-FR" w:bidi="fr-FR"/>
        </w:rPr>
        <w:t xml:space="preserve"> </w:t>
      </w:r>
      <w:r>
        <w:rPr>
          <w:lang w:eastAsia="fr-FR" w:bidi="fr-FR"/>
        </w:rPr>
        <w:t>« </w:t>
      </w:r>
      <w:r w:rsidRPr="006832C2">
        <w:rPr>
          <w:lang w:eastAsia="fr-FR" w:bidi="fr-FR"/>
        </w:rPr>
        <w:t>Les individus s’inscrivent dans la société et la société s’inscrit en eux.</w:t>
      </w:r>
      <w:r>
        <w:rPr>
          <w:lang w:eastAsia="fr-FR" w:bidi="fr-FR"/>
        </w:rPr>
        <w:t> »</w:t>
      </w:r>
      <w:r w:rsidRPr="006832C2">
        <w:rPr>
          <w:lang w:eastAsia="fr-FR" w:bidi="fr-FR"/>
        </w:rPr>
        <w:t xml:space="preserve"> C’est un élément de base des sciences sociales. Autrement dit</w:t>
      </w:r>
      <w:r>
        <w:rPr>
          <w:lang w:eastAsia="fr-FR" w:bidi="fr-FR"/>
        </w:rPr>
        <w:t> :</w:t>
      </w:r>
      <w:r w:rsidRPr="006832C2">
        <w:rPr>
          <w:lang w:eastAsia="fr-FR" w:bidi="fr-FR"/>
        </w:rPr>
        <w:t xml:space="preserve"> les individus sont socialisés</w:t>
      </w:r>
      <w:r>
        <w:rPr>
          <w:lang w:eastAsia="fr-FR" w:bidi="fr-FR"/>
        </w:rPr>
        <w:t> ;</w:t>
      </w:r>
      <w:r w:rsidRPr="006832C2">
        <w:rPr>
          <w:lang w:eastAsia="fr-FR" w:bidi="fr-FR"/>
        </w:rPr>
        <w:t xml:space="preserve"> ils ne sont pas des </w:t>
      </w:r>
      <w:r>
        <w:rPr>
          <w:lang w:eastAsia="fr-FR" w:bidi="fr-FR"/>
        </w:rPr>
        <w:t>« </w:t>
      </w:r>
      <w:r w:rsidRPr="006832C2">
        <w:rPr>
          <w:lang w:eastAsia="fr-FR" w:bidi="fr-FR"/>
        </w:rPr>
        <w:t>Uns</w:t>
      </w:r>
      <w:r>
        <w:rPr>
          <w:lang w:eastAsia="fr-FR" w:bidi="fr-FR"/>
        </w:rPr>
        <w:t> »</w:t>
      </w:r>
      <w:r w:rsidRPr="006832C2">
        <w:rPr>
          <w:lang w:eastAsia="fr-FR" w:bidi="fr-FR"/>
        </w:rPr>
        <w:t xml:space="preserve"> (Hegel) ni des monades (Lei</w:t>
      </w:r>
      <w:r w:rsidRPr="006832C2">
        <w:rPr>
          <w:lang w:eastAsia="fr-FR" w:bidi="fr-FR"/>
        </w:rPr>
        <w:t>b</w:t>
      </w:r>
      <w:r w:rsidRPr="006832C2">
        <w:rPr>
          <w:lang w:eastAsia="fr-FR" w:bidi="fr-FR"/>
        </w:rPr>
        <w:t>niz). Ils vivent désormais au sein d’une société où les collectifs saisissables par l’expérience vécue sont d</w:t>
      </w:r>
      <w:r w:rsidRPr="006832C2">
        <w:rPr>
          <w:lang w:eastAsia="fr-FR" w:bidi="fr-FR"/>
        </w:rPr>
        <w:t>e</w:t>
      </w:r>
      <w:r w:rsidRPr="006832C2">
        <w:rPr>
          <w:lang w:eastAsia="fr-FR" w:bidi="fr-FR"/>
        </w:rPr>
        <w:t>venus rares et s’effritent. Ils sont de plus en plus abstraitement liés et leurs liens r</w:t>
      </w:r>
      <w:r w:rsidRPr="006832C2">
        <w:rPr>
          <w:lang w:eastAsia="fr-FR" w:bidi="fr-FR"/>
        </w:rPr>
        <w:t>e</w:t>
      </w:r>
      <w:r w:rsidRPr="006832C2">
        <w:rPr>
          <w:lang w:eastAsia="fr-FR" w:bidi="fr-FR"/>
        </w:rPr>
        <w:t>vêtent de plus en plus la forme de l’échange marchand. Cela n’est pas à confondre avec la lo</w:t>
      </w:r>
      <w:r>
        <w:rPr>
          <w:lang w:eastAsia="fr-FR" w:bidi="fr-FR"/>
        </w:rPr>
        <w:t>gique du don (prendre-</w:t>
      </w:r>
      <w:r w:rsidRPr="006832C2">
        <w:rPr>
          <w:lang w:eastAsia="fr-FR" w:bidi="fr-FR"/>
        </w:rPr>
        <w:t>recevoir-rendre). La constitution du lien social suit la raison instrumentale. Les actions qui le créent sont gu</w:t>
      </w:r>
      <w:r w:rsidRPr="006832C2">
        <w:rPr>
          <w:lang w:eastAsia="fr-FR" w:bidi="fr-FR"/>
        </w:rPr>
        <w:t>i</w:t>
      </w:r>
      <w:r w:rsidRPr="006832C2">
        <w:rPr>
          <w:lang w:eastAsia="fr-FR" w:bidi="fr-FR"/>
        </w:rPr>
        <w:t>dées par des idées de calcul, d’investissement, de rentabilité et d’échange équivalent (qui n’est, bien sûr, pas un don). La vie des i</w:t>
      </w:r>
      <w:r w:rsidRPr="006832C2">
        <w:rPr>
          <w:lang w:eastAsia="fr-FR" w:bidi="fr-FR"/>
        </w:rPr>
        <w:t>n</w:t>
      </w:r>
      <w:r w:rsidRPr="006832C2">
        <w:rPr>
          <w:lang w:eastAsia="fr-FR" w:bidi="fr-FR"/>
        </w:rPr>
        <w:t>dividus est de plus en plus envahie par la raison instrumentale. La forme de l’échange marchand se généralise dans les formes soci</w:t>
      </w:r>
      <w:r w:rsidRPr="006832C2">
        <w:rPr>
          <w:lang w:eastAsia="fr-FR" w:bidi="fr-FR"/>
        </w:rPr>
        <w:t>a</w:t>
      </w:r>
      <w:r w:rsidRPr="006832C2">
        <w:rPr>
          <w:lang w:eastAsia="fr-FR" w:bidi="fr-FR"/>
        </w:rPr>
        <w:t>les et les formes de la pensée, surtout dans les visions du monde des indiv</w:t>
      </w:r>
      <w:r w:rsidRPr="006832C2">
        <w:rPr>
          <w:lang w:eastAsia="fr-FR" w:bidi="fr-FR"/>
        </w:rPr>
        <w:t>i</w:t>
      </w:r>
      <w:r w:rsidRPr="006832C2">
        <w:rPr>
          <w:lang w:eastAsia="fr-FR" w:bidi="fr-FR"/>
        </w:rPr>
        <w:t>dus. On trouve ces tendances non seulement dans l’espace public, dans la vie politique ou dans la vie professionnelle</w:t>
      </w:r>
      <w:r>
        <w:rPr>
          <w:lang w:eastAsia="fr-FR" w:bidi="fr-FR"/>
        </w:rPr>
        <w:t> ;</w:t>
      </w:r>
      <w:r w:rsidRPr="006832C2">
        <w:rPr>
          <w:lang w:eastAsia="fr-FR" w:bidi="fr-FR"/>
        </w:rPr>
        <w:t xml:space="preserve"> elles ont profo</w:t>
      </w:r>
      <w:r w:rsidRPr="006832C2">
        <w:rPr>
          <w:lang w:eastAsia="fr-FR" w:bidi="fr-FR"/>
        </w:rPr>
        <w:t>n</w:t>
      </w:r>
      <w:r w:rsidRPr="006832C2">
        <w:rPr>
          <w:lang w:eastAsia="fr-FR" w:bidi="fr-FR"/>
        </w:rPr>
        <w:t>dément pénétré l’espace privé. Les phénomènes les plus diff</w:t>
      </w:r>
      <w:r w:rsidRPr="006832C2">
        <w:rPr>
          <w:lang w:eastAsia="fr-FR" w:bidi="fr-FR"/>
        </w:rPr>
        <w:t>é</w:t>
      </w:r>
      <w:r w:rsidRPr="006832C2">
        <w:rPr>
          <w:lang w:eastAsia="fr-FR" w:bidi="fr-FR"/>
        </w:rPr>
        <w:t>rents et nos visions du monde s’adaptent à la forme de l’échange marchand. Ainsi, on investit dans (l’éducation de) ses enfants ou sa vie de couple pour obtenir un ce</w:t>
      </w:r>
      <w:r w:rsidRPr="006832C2">
        <w:rPr>
          <w:lang w:eastAsia="fr-FR" w:bidi="fr-FR"/>
        </w:rPr>
        <w:t>r</w:t>
      </w:r>
      <w:r w:rsidRPr="006832C2">
        <w:rPr>
          <w:lang w:eastAsia="fr-FR" w:bidi="fr-FR"/>
        </w:rPr>
        <w:t>tain profit. On conclut également des</w:t>
      </w:r>
      <w:r>
        <w:rPr>
          <w:lang w:eastAsia="fr-FR" w:bidi="fr-FR"/>
        </w:rPr>
        <w:t xml:space="preserve"> </w:t>
      </w:r>
      <w:r>
        <w:t xml:space="preserve">[14] </w:t>
      </w:r>
      <w:r w:rsidRPr="006832C2">
        <w:rPr>
          <w:lang w:eastAsia="fr-FR" w:bidi="fr-FR"/>
        </w:rPr>
        <w:t>contrats avec sa progéniture</w:t>
      </w:r>
      <w:r>
        <w:rPr>
          <w:lang w:eastAsia="fr-FR" w:bidi="fr-FR"/>
        </w:rPr>
        <w:t> ;</w:t>
      </w:r>
      <w:r w:rsidRPr="006832C2">
        <w:rPr>
          <w:lang w:eastAsia="fr-FR" w:bidi="fr-FR"/>
        </w:rPr>
        <w:t xml:space="preserve"> on négocie avec elle ou avec son pa</w:t>
      </w:r>
      <w:r w:rsidRPr="006832C2">
        <w:rPr>
          <w:lang w:eastAsia="fr-FR" w:bidi="fr-FR"/>
        </w:rPr>
        <w:t>r</w:t>
      </w:r>
      <w:r w:rsidRPr="006832C2">
        <w:rPr>
          <w:lang w:eastAsia="fr-FR" w:bidi="fr-FR"/>
        </w:rPr>
        <w:t>tenaire, etc. On pondère les avantages et les inconvénients, les profits et les pertes possibles, les risques, etc., de décisions personnelles comme si on agissait sur un marché ou dans une position de d</w:t>
      </w:r>
      <w:r w:rsidRPr="006832C2">
        <w:rPr>
          <w:lang w:eastAsia="fr-FR" w:bidi="fr-FR"/>
        </w:rPr>
        <w:t>é</w:t>
      </w:r>
      <w:r w:rsidRPr="006832C2">
        <w:rPr>
          <w:lang w:eastAsia="fr-FR" w:bidi="fr-FR"/>
        </w:rPr>
        <w:t>cideur en entreprise. Il est évident que la subjectivité contemporaine est largement confo</w:t>
      </w:r>
      <w:r w:rsidRPr="006832C2">
        <w:rPr>
          <w:lang w:eastAsia="fr-FR" w:bidi="fr-FR"/>
        </w:rPr>
        <w:t>r</w:t>
      </w:r>
      <w:r w:rsidRPr="006832C2">
        <w:rPr>
          <w:lang w:eastAsia="fr-FR" w:bidi="fr-FR"/>
        </w:rPr>
        <w:t>me à la société existante. On doit rendre compte de l’accélération croissante des ph</w:t>
      </w:r>
      <w:r w:rsidRPr="006832C2">
        <w:rPr>
          <w:lang w:eastAsia="fr-FR" w:bidi="fr-FR"/>
        </w:rPr>
        <w:t>é</w:t>
      </w:r>
      <w:r w:rsidRPr="006832C2">
        <w:rPr>
          <w:lang w:eastAsia="fr-FR" w:bidi="fr-FR"/>
        </w:rPr>
        <w:t>nomènes de notre monde-de-la-vie, l’accélération (</w:t>
      </w:r>
      <w:r w:rsidRPr="006B34F7">
        <w:rPr>
          <w:i/>
          <w:iCs/>
        </w:rPr>
        <w:t>speeding-up</w:t>
      </w:r>
      <w:r w:rsidRPr="006832C2">
        <w:rPr>
          <w:lang w:eastAsia="fr-FR" w:bidi="fr-FR"/>
        </w:rPr>
        <w:t>) qui n’est par ailleurs pas un phénomène nouveau mais qui s’est beaucoup d</w:t>
      </w:r>
      <w:r w:rsidRPr="006832C2">
        <w:rPr>
          <w:lang w:eastAsia="fr-FR" w:bidi="fr-FR"/>
        </w:rPr>
        <w:t>é</w:t>
      </w:r>
      <w:r w:rsidRPr="006832C2">
        <w:rPr>
          <w:lang w:eastAsia="fr-FR" w:bidi="fr-FR"/>
        </w:rPr>
        <w:t>veloppé. De ce fait, les individus sont obligés de co</w:t>
      </w:r>
      <w:r w:rsidRPr="006832C2">
        <w:rPr>
          <w:lang w:eastAsia="fr-FR" w:bidi="fr-FR"/>
        </w:rPr>
        <w:t>u</w:t>
      </w:r>
      <w:r w:rsidRPr="006832C2">
        <w:rPr>
          <w:lang w:eastAsia="fr-FR" w:bidi="fr-FR"/>
        </w:rPr>
        <w:t>rir de plus en plus vite après les changements qui s’imposent à eux pour pouvoir se situer dans la soci</w:t>
      </w:r>
      <w:r w:rsidRPr="006832C2">
        <w:rPr>
          <w:lang w:eastAsia="fr-FR" w:bidi="fr-FR"/>
        </w:rPr>
        <w:t>é</w:t>
      </w:r>
      <w:r w:rsidRPr="006832C2">
        <w:rPr>
          <w:lang w:eastAsia="fr-FR" w:bidi="fr-FR"/>
        </w:rPr>
        <w:t>té, pour se forger leurs raisons d’agir et leurs visions du monde, sans pour autant influencer la dire</w:t>
      </w:r>
      <w:r w:rsidRPr="006832C2">
        <w:rPr>
          <w:lang w:eastAsia="fr-FR" w:bidi="fr-FR"/>
        </w:rPr>
        <w:t>c</w:t>
      </w:r>
      <w:r w:rsidRPr="006832C2">
        <w:rPr>
          <w:lang w:eastAsia="fr-FR" w:bidi="fr-FR"/>
        </w:rPr>
        <w:t xml:space="preserve">tion et la vitesse de ce développement. Il est déjà très dur, compliqué et fatigant de s’adapter à cette société. Bien souvent, on est </w:t>
      </w:r>
      <w:r>
        <w:rPr>
          <w:lang w:eastAsia="fr-FR" w:bidi="fr-FR"/>
        </w:rPr>
        <w:t>« </w:t>
      </w:r>
      <w:r w:rsidRPr="006832C2">
        <w:rPr>
          <w:lang w:eastAsia="fr-FR" w:bidi="fr-FR"/>
        </w:rPr>
        <w:t>fatigué d’être soi</w:t>
      </w:r>
      <w:r>
        <w:rPr>
          <w:lang w:eastAsia="fr-FR" w:bidi="fr-FR"/>
        </w:rPr>
        <w:t> »</w:t>
      </w:r>
      <w:r w:rsidRPr="006832C2">
        <w:rPr>
          <w:lang w:eastAsia="fr-FR" w:bidi="fr-FR"/>
        </w:rPr>
        <w:t xml:space="preserve"> (Ehre</w:t>
      </w:r>
      <w:r w:rsidRPr="006832C2">
        <w:rPr>
          <w:lang w:eastAsia="fr-FR" w:bidi="fr-FR"/>
        </w:rPr>
        <w:t>n</w:t>
      </w:r>
      <w:r w:rsidRPr="006832C2">
        <w:rPr>
          <w:lang w:eastAsia="fr-FR" w:bidi="fr-FR"/>
        </w:rPr>
        <w:t>berg).</w:t>
      </w:r>
    </w:p>
    <w:p w:rsidR="00592C80" w:rsidRPr="006832C2" w:rsidRDefault="00592C80" w:rsidP="00592C80">
      <w:pPr>
        <w:spacing w:before="120" w:after="120"/>
        <w:jc w:val="both"/>
      </w:pPr>
      <w:r w:rsidRPr="006832C2">
        <w:rPr>
          <w:lang w:eastAsia="fr-FR" w:bidi="fr-FR"/>
        </w:rPr>
        <w:t>Il y a également de grandes continuités dont on doit rendre compte pour comprendre l’individu dans la société actuelle. Bien que l’apparence de notre s</w:t>
      </w:r>
      <w:r w:rsidRPr="006832C2">
        <w:rPr>
          <w:lang w:eastAsia="fr-FR" w:bidi="fr-FR"/>
        </w:rPr>
        <w:t>o</w:t>
      </w:r>
      <w:r w:rsidRPr="006832C2">
        <w:rPr>
          <w:lang w:eastAsia="fr-FR" w:bidi="fr-FR"/>
        </w:rPr>
        <w:t>ciété change rapidement et radicalement, elle est une société sérielle. Cette notion doit être expliquée plus tard, car elle prête à des malentendus. Cependant, retenons ici que l’individualisme contemporain n’est pas libérateur, c’est un individu</w:t>
      </w:r>
      <w:r w:rsidRPr="006832C2">
        <w:rPr>
          <w:lang w:eastAsia="fr-FR" w:bidi="fr-FR"/>
        </w:rPr>
        <w:t>a</w:t>
      </w:r>
      <w:r w:rsidRPr="006832C2">
        <w:rPr>
          <w:lang w:eastAsia="fr-FR" w:bidi="fr-FR"/>
        </w:rPr>
        <w:t>lisme hétéronome qui inscrit les individus dans la société comme elle est, dans une société sérielle. Les individus ont profo</w:t>
      </w:r>
      <w:r w:rsidRPr="006832C2">
        <w:rPr>
          <w:lang w:eastAsia="fr-FR" w:bidi="fr-FR"/>
        </w:rPr>
        <w:t>n</w:t>
      </w:r>
      <w:r w:rsidRPr="006832C2">
        <w:rPr>
          <w:lang w:eastAsia="fr-FR" w:bidi="fr-FR"/>
        </w:rPr>
        <w:t xml:space="preserve">dément assimilé le </w:t>
      </w:r>
      <w:r>
        <w:rPr>
          <w:lang w:eastAsia="fr-FR" w:bidi="fr-FR"/>
        </w:rPr>
        <w:t>« </w:t>
      </w:r>
      <w:r w:rsidRPr="006832C2">
        <w:rPr>
          <w:lang w:eastAsia="fr-FR" w:bidi="fr-FR"/>
        </w:rPr>
        <w:t>nouvel e</w:t>
      </w:r>
      <w:r w:rsidRPr="006832C2">
        <w:rPr>
          <w:lang w:eastAsia="fr-FR" w:bidi="fr-FR"/>
        </w:rPr>
        <w:t>s</w:t>
      </w:r>
      <w:r w:rsidRPr="006832C2">
        <w:rPr>
          <w:lang w:eastAsia="fr-FR" w:bidi="fr-FR"/>
        </w:rPr>
        <w:t>prit du capitalisme</w:t>
      </w:r>
      <w:r>
        <w:rPr>
          <w:lang w:eastAsia="fr-FR" w:bidi="fr-FR"/>
        </w:rPr>
        <w:t> »</w:t>
      </w:r>
      <w:r w:rsidRPr="006832C2">
        <w:rPr>
          <w:lang w:eastAsia="fr-FR" w:bidi="fr-FR"/>
        </w:rPr>
        <w:t xml:space="preserve"> (Boltanski/Chiapello). C’est pour cette raison qu’ils se mobilisent pour cette société série</w:t>
      </w:r>
      <w:r w:rsidRPr="006832C2">
        <w:rPr>
          <w:lang w:eastAsia="fr-FR" w:bidi="fr-FR"/>
        </w:rPr>
        <w:t>l</w:t>
      </w:r>
      <w:r w:rsidRPr="006832C2">
        <w:rPr>
          <w:lang w:eastAsia="fr-FR" w:bidi="fr-FR"/>
        </w:rPr>
        <w:t>le</w:t>
      </w:r>
      <w:r>
        <w:rPr>
          <w:lang w:eastAsia="fr-FR" w:bidi="fr-FR"/>
        </w:rPr>
        <w:t> ;</w:t>
      </w:r>
      <w:r w:rsidRPr="006832C2">
        <w:rPr>
          <w:lang w:eastAsia="fr-FR" w:bidi="fr-FR"/>
        </w:rPr>
        <w:t xml:space="preserve"> en agissant pour ce qui est, selon leur vision du monde, leur int</w:t>
      </w:r>
      <w:r w:rsidRPr="006832C2">
        <w:rPr>
          <w:lang w:eastAsia="fr-FR" w:bidi="fr-FR"/>
        </w:rPr>
        <w:t>é</w:t>
      </w:r>
      <w:r w:rsidRPr="006832C2">
        <w:rPr>
          <w:lang w:eastAsia="fr-FR" w:bidi="fr-FR"/>
        </w:rPr>
        <w:t>rêt. Ils font vivre cette société et ils s’inscrivent en elle et elle s’inscrit en eux. Ce pr</w:t>
      </w:r>
      <w:r w:rsidRPr="006832C2">
        <w:rPr>
          <w:lang w:eastAsia="fr-FR" w:bidi="fr-FR"/>
        </w:rPr>
        <w:t>o</w:t>
      </w:r>
      <w:r w:rsidRPr="006832C2">
        <w:rPr>
          <w:lang w:eastAsia="fr-FR" w:bidi="fr-FR"/>
        </w:rPr>
        <w:t>cessus n’est pas sans conflits et sans luttes, loin de là. Or, la finalité des luttes et des conflits n’est plus la transcendance mais l’amélioration de la série car un autre avenir n’est plus imaginable. Enfin, l’abstraction des liens sociaux fait que les individus se mobil</w:t>
      </w:r>
      <w:r w:rsidRPr="006832C2">
        <w:rPr>
          <w:lang w:eastAsia="fr-FR" w:bidi="fr-FR"/>
        </w:rPr>
        <w:t>i</w:t>
      </w:r>
      <w:r w:rsidRPr="006832C2">
        <w:rPr>
          <w:lang w:eastAsia="fr-FR" w:bidi="fr-FR"/>
        </w:rPr>
        <w:t>sent et qu’ils sont mobilisés individuellement. C’est pour ces ra</w:t>
      </w:r>
      <w:r w:rsidRPr="006832C2">
        <w:rPr>
          <w:lang w:eastAsia="fr-FR" w:bidi="fr-FR"/>
        </w:rPr>
        <w:t>i</w:t>
      </w:r>
      <w:r w:rsidRPr="006832C2">
        <w:rPr>
          <w:lang w:eastAsia="fr-FR" w:bidi="fr-FR"/>
        </w:rPr>
        <w:t xml:space="preserve">sons que j’appelle l’individualisme contemporain </w:t>
      </w:r>
      <w:r>
        <w:rPr>
          <w:lang w:eastAsia="fr-FR" w:bidi="fr-FR"/>
        </w:rPr>
        <w:t>« </w:t>
      </w:r>
      <w:r w:rsidRPr="006832C2">
        <w:rPr>
          <w:lang w:eastAsia="fr-FR" w:bidi="fr-FR"/>
        </w:rPr>
        <w:t>l’individualisme s</w:t>
      </w:r>
      <w:r w:rsidRPr="006832C2">
        <w:rPr>
          <w:lang w:eastAsia="fr-FR" w:bidi="fr-FR"/>
        </w:rPr>
        <w:t>é</w:t>
      </w:r>
      <w:r w:rsidRPr="006832C2">
        <w:rPr>
          <w:lang w:eastAsia="fr-FR" w:bidi="fr-FR"/>
        </w:rPr>
        <w:t>riel</w:t>
      </w:r>
      <w:r>
        <w:rPr>
          <w:lang w:eastAsia="fr-FR" w:bidi="fr-FR"/>
        </w:rPr>
        <w:t> »</w:t>
      </w:r>
      <w:r w:rsidRPr="006832C2">
        <w:rPr>
          <w:lang w:eastAsia="fr-FR" w:bidi="fr-FR"/>
        </w:rPr>
        <w:t>.</w:t>
      </w:r>
    </w:p>
    <w:p w:rsidR="00592C80" w:rsidRDefault="00592C80" w:rsidP="00592C80">
      <w:pPr>
        <w:spacing w:before="120" w:after="120"/>
        <w:jc w:val="both"/>
      </w:pPr>
      <w:r w:rsidRPr="006832C2">
        <w:rPr>
          <w:lang w:eastAsia="fr-FR" w:bidi="fr-FR"/>
        </w:rPr>
        <w:t>Ce qui m’intéresse dans l’analyse de la société d’aujourd’hui et ce que je considère comme central, aussi bien pour la constitution de ce</w:t>
      </w:r>
      <w:r w:rsidRPr="006832C2">
        <w:rPr>
          <w:lang w:eastAsia="fr-FR" w:bidi="fr-FR"/>
        </w:rPr>
        <w:t>t</w:t>
      </w:r>
      <w:r w:rsidRPr="006832C2">
        <w:rPr>
          <w:lang w:eastAsia="fr-FR" w:bidi="fr-FR"/>
        </w:rPr>
        <w:t>te société que pour son explication, est la contradiction entre les pr</w:t>
      </w:r>
      <w:r w:rsidRPr="006832C2">
        <w:rPr>
          <w:lang w:eastAsia="fr-FR" w:bidi="fr-FR"/>
        </w:rPr>
        <w:t>o</w:t>
      </w:r>
      <w:r w:rsidRPr="006832C2">
        <w:rPr>
          <w:lang w:eastAsia="fr-FR" w:bidi="fr-FR"/>
        </w:rPr>
        <w:t>messes d’autonomie et de liberté que la notion de l’individu véh</w:t>
      </w:r>
      <w:r w:rsidRPr="006832C2">
        <w:rPr>
          <w:lang w:eastAsia="fr-FR" w:bidi="fr-FR"/>
        </w:rPr>
        <w:t>i</w:t>
      </w:r>
      <w:r w:rsidRPr="006832C2">
        <w:rPr>
          <w:lang w:eastAsia="fr-FR" w:bidi="fr-FR"/>
        </w:rPr>
        <w:t>cule, d’un côté, et de l’autre, la non-liberté de la série, les manques et les souffrances qui découlent de cette contradiction. Un centre de la nég</w:t>
      </w:r>
      <w:r w:rsidRPr="006832C2">
        <w:rPr>
          <w:lang w:eastAsia="fr-FR" w:bidi="fr-FR"/>
        </w:rPr>
        <w:t>a</w:t>
      </w:r>
      <w:r w:rsidRPr="006832C2">
        <w:rPr>
          <w:lang w:eastAsia="fr-FR" w:bidi="fr-FR"/>
        </w:rPr>
        <w:t>tivité de notre société se trouve dans cette contr</w:t>
      </w:r>
      <w:r w:rsidRPr="006832C2">
        <w:rPr>
          <w:lang w:eastAsia="fr-FR" w:bidi="fr-FR"/>
        </w:rPr>
        <w:t>a</w:t>
      </w:r>
      <w:r w:rsidRPr="006832C2">
        <w:rPr>
          <w:lang w:eastAsia="fr-FR" w:bidi="fr-FR"/>
        </w:rPr>
        <w:t>diction.</w:t>
      </w:r>
    </w:p>
    <w:p w:rsidR="00592C80" w:rsidRDefault="00592C80" w:rsidP="00592C80">
      <w:pPr>
        <w:spacing w:before="120" w:after="120"/>
        <w:jc w:val="both"/>
      </w:pPr>
      <w:r>
        <w:t>[15]</w:t>
      </w:r>
    </w:p>
    <w:p w:rsidR="00592C80" w:rsidRPr="006832C2" w:rsidRDefault="00592C80" w:rsidP="00592C80">
      <w:pPr>
        <w:spacing w:before="120" w:after="120"/>
        <w:jc w:val="both"/>
      </w:pPr>
    </w:p>
    <w:p w:rsidR="00592C80" w:rsidRPr="006832C2" w:rsidRDefault="00592C80" w:rsidP="00592C80">
      <w:pPr>
        <w:spacing w:before="120" w:after="120"/>
        <w:jc w:val="both"/>
      </w:pPr>
      <w:r w:rsidRPr="006E7B81">
        <w:rPr>
          <w:b/>
          <w:bCs/>
        </w:rPr>
        <w:t>Danilo MARTUCCELLI :</w:t>
      </w:r>
      <w:r w:rsidRPr="006832C2">
        <w:rPr>
          <w:lang w:eastAsia="fr-FR" w:bidi="fr-FR"/>
        </w:rPr>
        <w:t xml:space="preserve"> Je vais essayer de construire ma r</w:t>
      </w:r>
      <w:r w:rsidRPr="006832C2">
        <w:rPr>
          <w:lang w:eastAsia="fr-FR" w:bidi="fr-FR"/>
        </w:rPr>
        <w:t>é</w:t>
      </w:r>
      <w:r w:rsidRPr="006832C2">
        <w:rPr>
          <w:lang w:eastAsia="fr-FR" w:bidi="fr-FR"/>
        </w:rPr>
        <w:t>ponse en résonance avec la tienne. Je co</w:t>
      </w:r>
      <w:r w:rsidRPr="006832C2">
        <w:rPr>
          <w:lang w:eastAsia="fr-FR" w:bidi="fr-FR"/>
        </w:rPr>
        <w:t>m</w:t>
      </w:r>
      <w:r w:rsidRPr="006832C2">
        <w:rPr>
          <w:lang w:eastAsia="fr-FR" w:bidi="fr-FR"/>
        </w:rPr>
        <w:t>mencerai donc, comme toi, par la question de l’individualisme, puis de l’individu.</w:t>
      </w:r>
    </w:p>
    <w:p w:rsidR="00592C80" w:rsidRDefault="00592C80" w:rsidP="00592C80">
      <w:pPr>
        <w:spacing w:before="120" w:after="120"/>
        <w:jc w:val="both"/>
        <w:rPr>
          <w:lang w:eastAsia="fr-FR" w:bidi="fr-FR"/>
        </w:rPr>
      </w:pPr>
    </w:p>
    <w:p w:rsidR="00592C80" w:rsidRPr="006832C2" w:rsidRDefault="00592C80" w:rsidP="00592C80">
      <w:pPr>
        <w:spacing w:before="120" w:after="120"/>
        <w:jc w:val="both"/>
      </w:pPr>
      <w:r w:rsidRPr="006832C2">
        <w:rPr>
          <w:lang w:eastAsia="fr-FR" w:bidi="fr-FR"/>
        </w:rPr>
        <w:t>Il est difficile pour un sociologue, de surcroît fo</w:t>
      </w:r>
      <w:r w:rsidRPr="006832C2">
        <w:rPr>
          <w:lang w:eastAsia="fr-FR" w:bidi="fr-FR"/>
        </w:rPr>
        <w:t>r</w:t>
      </w:r>
      <w:r w:rsidRPr="006832C2">
        <w:rPr>
          <w:lang w:eastAsia="fr-FR" w:bidi="fr-FR"/>
        </w:rPr>
        <w:t>mé initialement en philosophie, de passer à côté de l’individualisme. Après tout, c’est tout simplement une des grandes matrices (celle de la condition m</w:t>
      </w:r>
      <w:r w:rsidRPr="006832C2">
        <w:rPr>
          <w:lang w:eastAsia="fr-FR" w:bidi="fr-FR"/>
        </w:rPr>
        <w:t>o</w:t>
      </w:r>
      <w:r w:rsidRPr="006832C2">
        <w:rPr>
          <w:lang w:eastAsia="fr-FR" w:bidi="fr-FR"/>
        </w:rPr>
        <w:t>derne) dont nous disposons pour rendre compte des changements m</w:t>
      </w:r>
      <w:r w:rsidRPr="006832C2">
        <w:rPr>
          <w:lang w:eastAsia="fr-FR" w:bidi="fr-FR"/>
        </w:rPr>
        <w:t>a</w:t>
      </w:r>
      <w:r w:rsidRPr="006832C2">
        <w:rPr>
          <w:lang w:eastAsia="fr-FR" w:bidi="fr-FR"/>
        </w:rPr>
        <w:t>jeurs survenus</w:t>
      </w:r>
      <w:r>
        <w:rPr>
          <w:lang w:eastAsia="fr-FR" w:bidi="fr-FR"/>
        </w:rPr>
        <w:t> – </w:t>
      </w:r>
      <w:r w:rsidRPr="006832C2">
        <w:rPr>
          <w:lang w:eastAsia="fr-FR" w:bidi="fr-FR"/>
        </w:rPr>
        <w:t>au moins dans une partie du monde</w:t>
      </w:r>
      <w:r>
        <w:rPr>
          <w:lang w:eastAsia="fr-FR" w:bidi="fr-FR"/>
        </w:rPr>
        <w:t> – </w:t>
      </w:r>
      <w:r w:rsidRPr="006832C2">
        <w:rPr>
          <w:lang w:eastAsia="fr-FR" w:bidi="fr-FR"/>
        </w:rPr>
        <w:t>depuis presque deux siècles. Cette vision de la modernité est d’autant plus forte qu’à la différence d’autres représentations, qui ont pu dans la dernière p</w:t>
      </w:r>
      <w:r w:rsidRPr="006832C2">
        <w:rPr>
          <w:lang w:eastAsia="fr-FR" w:bidi="fr-FR"/>
        </w:rPr>
        <w:t>é</w:t>
      </w:r>
      <w:r w:rsidRPr="006832C2">
        <w:rPr>
          <w:lang w:eastAsia="fr-FR" w:bidi="fr-FR"/>
        </w:rPr>
        <w:t>riode être mises en question par l’apparition de contre-tendances (comme la dédifférenciation, le retour du religieux...), l’individualisme, lui, n’a nullement été sujet pour le moment à ce type de révision. Bien sûr, et depuis ses débuts, en tout cas dans la formul</w:t>
      </w:r>
      <w:r w:rsidRPr="006832C2">
        <w:rPr>
          <w:lang w:eastAsia="fr-FR" w:bidi="fr-FR"/>
        </w:rPr>
        <w:t>a</w:t>
      </w:r>
      <w:r w:rsidRPr="006832C2">
        <w:rPr>
          <w:lang w:eastAsia="fr-FR" w:bidi="fr-FR"/>
        </w:rPr>
        <w:t>tion d’Alexis de Tocqueville, il porte en lui une face sombre (la priv</w:t>
      </w:r>
      <w:r w:rsidRPr="006832C2">
        <w:rPr>
          <w:lang w:eastAsia="fr-FR" w:bidi="fr-FR"/>
        </w:rPr>
        <w:t>a</w:t>
      </w:r>
      <w:r w:rsidRPr="006832C2">
        <w:rPr>
          <w:lang w:eastAsia="fr-FR" w:bidi="fr-FR"/>
        </w:rPr>
        <w:t>tisation, l’indifférence, l’isolement...), mais en tant que tendance de</w:t>
      </w:r>
      <w:r w:rsidRPr="006832C2">
        <w:rPr>
          <w:lang w:eastAsia="fr-FR" w:bidi="fr-FR"/>
        </w:rPr>
        <w:t>s</w:t>
      </w:r>
      <w:r w:rsidRPr="006832C2">
        <w:rPr>
          <w:lang w:eastAsia="fr-FR" w:bidi="fr-FR"/>
        </w:rPr>
        <w:t>criptive de la modernité il n’a pas vraiment, me semble-t-il, connu de véritables contre-tendances. J’y reviendrai certainement bien plus tard dans nos conversations, mais cela fait de l’individualisme une des pi</w:t>
      </w:r>
      <w:r w:rsidRPr="006832C2">
        <w:rPr>
          <w:lang w:eastAsia="fr-FR" w:bidi="fr-FR"/>
        </w:rPr>
        <w:t>è</w:t>
      </w:r>
      <w:r w:rsidRPr="006832C2">
        <w:rPr>
          <w:lang w:eastAsia="fr-FR" w:bidi="fr-FR"/>
        </w:rPr>
        <w:t xml:space="preserve">ces maîtresses pour une sociologie qui devra penser le monde au-delà de l’expérience nationale de la </w:t>
      </w:r>
      <w:r>
        <w:rPr>
          <w:lang w:eastAsia="fr-FR" w:bidi="fr-FR"/>
        </w:rPr>
        <w:t>« </w:t>
      </w:r>
      <w:r w:rsidRPr="006832C2">
        <w:rPr>
          <w:lang w:eastAsia="fr-FR" w:bidi="fr-FR"/>
        </w:rPr>
        <w:t>bande des quatre</w:t>
      </w:r>
      <w:r>
        <w:rPr>
          <w:lang w:eastAsia="fr-FR" w:bidi="fr-FR"/>
        </w:rPr>
        <w:t> »</w:t>
      </w:r>
      <w:r w:rsidRPr="006832C2">
        <w:rPr>
          <w:lang w:eastAsia="fr-FR" w:bidi="fr-FR"/>
        </w:rPr>
        <w:t xml:space="preserve"> (États-Unis, Fra</w:t>
      </w:r>
      <w:r w:rsidRPr="006832C2">
        <w:rPr>
          <w:lang w:eastAsia="fr-FR" w:bidi="fr-FR"/>
        </w:rPr>
        <w:t>n</w:t>
      </w:r>
      <w:r w:rsidRPr="006832C2">
        <w:rPr>
          <w:lang w:eastAsia="fr-FR" w:bidi="fr-FR"/>
        </w:rPr>
        <w:t>ce, Allemagne, Anglete</w:t>
      </w:r>
      <w:r w:rsidRPr="006832C2">
        <w:rPr>
          <w:lang w:eastAsia="fr-FR" w:bidi="fr-FR"/>
        </w:rPr>
        <w:t>r</w:t>
      </w:r>
      <w:r w:rsidRPr="006832C2">
        <w:rPr>
          <w:lang w:eastAsia="fr-FR" w:bidi="fr-FR"/>
        </w:rPr>
        <w:t>re).</w:t>
      </w:r>
    </w:p>
    <w:p w:rsidR="00592C80" w:rsidRDefault="00592C80" w:rsidP="00592C80">
      <w:pPr>
        <w:spacing w:before="120" w:after="120"/>
        <w:jc w:val="both"/>
      </w:pPr>
      <w:r w:rsidRPr="006832C2">
        <w:rPr>
          <w:lang w:eastAsia="fr-FR" w:bidi="fr-FR"/>
        </w:rPr>
        <w:t>Mais de quel individualisme parle-t-on</w:t>
      </w:r>
      <w:r>
        <w:rPr>
          <w:lang w:eastAsia="fr-FR" w:bidi="fr-FR"/>
        </w:rPr>
        <w:t> ?</w:t>
      </w:r>
      <w:r w:rsidRPr="006832C2">
        <w:rPr>
          <w:lang w:eastAsia="fr-FR" w:bidi="fr-FR"/>
        </w:rPr>
        <w:t xml:space="preserve"> Comme souvent dans les sciences sociales, le mot est galva</w:t>
      </w:r>
      <w:r w:rsidRPr="006832C2">
        <w:rPr>
          <w:lang w:eastAsia="fr-FR" w:bidi="fr-FR"/>
        </w:rPr>
        <w:t>u</w:t>
      </w:r>
      <w:r w:rsidRPr="006832C2">
        <w:rPr>
          <w:lang w:eastAsia="fr-FR" w:bidi="fr-FR"/>
        </w:rPr>
        <w:t>dé. Pour ma part, je crois que la meilleure formulation sociologique est toujours celle d’Alexis de To</w:t>
      </w:r>
      <w:r>
        <w:rPr>
          <w:lang w:eastAsia="fr-FR" w:bidi="fr-FR"/>
        </w:rPr>
        <w:t>c</w:t>
      </w:r>
      <w:r w:rsidRPr="006832C2">
        <w:rPr>
          <w:lang w:eastAsia="fr-FR" w:bidi="fr-FR"/>
        </w:rPr>
        <w:t>queville. Pour lui, l’individualisme est inséparable de la valoris</w:t>
      </w:r>
      <w:r w:rsidRPr="006832C2">
        <w:rPr>
          <w:lang w:eastAsia="fr-FR" w:bidi="fr-FR"/>
        </w:rPr>
        <w:t>a</w:t>
      </w:r>
      <w:r w:rsidRPr="006832C2">
        <w:rPr>
          <w:lang w:eastAsia="fr-FR" w:bidi="fr-FR"/>
        </w:rPr>
        <w:t>tion de la vie personnelle et en conséquence d’une autre hiérarchie de valeurs. C’est bien la con</w:t>
      </w:r>
      <w:r w:rsidRPr="006832C2">
        <w:rPr>
          <w:lang w:eastAsia="fr-FR" w:bidi="fr-FR"/>
        </w:rPr>
        <w:t>s</w:t>
      </w:r>
      <w:r w:rsidRPr="006832C2">
        <w:rPr>
          <w:lang w:eastAsia="fr-FR" w:bidi="fr-FR"/>
        </w:rPr>
        <w:t xml:space="preserve">truction de cette </w:t>
      </w:r>
      <w:r>
        <w:rPr>
          <w:lang w:eastAsia="fr-FR" w:bidi="fr-FR"/>
        </w:rPr>
        <w:t>« </w:t>
      </w:r>
      <w:r w:rsidRPr="006832C2">
        <w:rPr>
          <w:lang w:eastAsia="fr-FR" w:bidi="fr-FR"/>
        </w:rPr>
        <w:t>vertu</w:t>
      </w:r>
      <w:r>
        <w:rPr>
          <w:lang w:eastAsia="fr-FR" w:bidi="fr-FR"/>
        </w:rPr>
        <w:t> »</w:t>
      </w:r>
      <w:r w:rsidRPr="006832C2">
        <w:rPr>
          <w:lang w:eastAsia="fr-FR" w:bidi="fr-FR"/>
        </w:rPr>
        <w:t xml:space="preserve"> qui la fonde. Bien entendu, les acteurs ont eu depuis de siècles une vie privée</w:t>
      </w:r>
      <w:r>
        <w:rPr>
          <w:lang w:eastAsia="fr-FR" w:bidi="fr-FR"/>
        </w:rPr>
        <w:t> – </w:t>
      </w:r>
      <w:r w:rsidRPr="006832C2">
        <w:rPr>
          <w:lang w:eastAsia="fr-FR" w:bidi="fr-FR"/>
        </w:rPr>
        <w:t>comme les historien</w:t>
      </w:r>
      <w:r>
        <w:rPr>
          <w:lang w:eastAsia="fr-FR" w:bidi="fr-FR"/>
        </w:rPr>
        <w:t>s l’ont remarquablement montré –</w:t>
      </w:r>
      <w:r w:rsidRPr="006832C2">
        <w:rPr>
          <w:lang w:eastAsia="fr-FR" w:bidi="fr-FR"/>
        </w:rPr>
        <w:t>, mais la force de l’individualisme moderne est de rendre légitime politiquement la qu</w:t>
      </w:r>
      <w:r w:rsidRPr="006832C2">
        <w:rPr>
          <w:lang w:eastAsia="fr-FR" w:bidi="fr-FR"/>
        </w:rPr>
        <w:t>ê</w:t>
      </w:r>
      <w:r w:rsidRPr="006832C2">
        <w:rPr>
          <w:lang w:eastAsia="fr-FR" w:bidi="fr-FR"/>
        </w:rPr>
        <w:t>te des intérêts personnels. Un individu vertueux peut se désintére</w:t>
      </w:r>
      <w:r w:rsidRPr="006832C2">
        <w:rPr>
          <w:lang w:eastAsia="fr-FR" w:bidi="fr-FR"/>
        </w:rPr>
        <w:t>s</w:t>
      </w:r>
      <w:r w:rsidRPr="006832C2">
        <w:rPr>
          <w:lang w:eastAsia="fr-FR" w:bidi="fr-FR"/>
        </w:rPr>
        <w:t>ser de la chose publique</w:t>
      </w:r>
      <w:r>
        <w:rPr>
          <w:lang w:eastAsia="fr-FR" w:bidi="fr-FR"/>
        </w:rPr>
        <w:t> – </w:t>
      </w:r>
      <w:r w:rsidRPr="006832C2">
        <w:rPr>
          <w:lang w:eastAsia="fr-FR" w:bidi="fr-FR"/>
        </w:rPr>
        <w:t>au moins jusqu’à un certain point et à ce</w:t>
      </w:r>
      <w:r w:rsidRPr="006832C2">
        <w:rPr>
          <w:lang w:eastAsia="fr-FR" w:bidi="fr-FR"/>
        </w:rPr>
        <w:t>r</w:t>
      </w:r>
      <w:r w:rsidRPr="006832C2">
        <w:rPr>
          <w:lang w:eastAsia="fr-FR" w:bidi="fr-FR"/>
        </w:rPr>
        <w:t>taines conditions. Évitons tout malentendu</w:t>
      </w:r>
      <w:r>
        <w:rPr>
          <w:lang w:eastAsia="fr-FR" w:bidi="fr-FR"/>
        </w:rPr>
        <w:t> :</w:t>
      </w:r>
      <w:r w:rsidRPr="006832C2">
        <w:rPr>
          <w:lang w:eastAsia="fr-FR" w:bidi="fr-FR"/>
        </w:rPr>
        <w:t xml:space="preserve"> non, les religions du renonc</w:t>
      </w:r>
      <w:r w:rsidRPr="006832C2">
        <w:rPr>
          <w:lang w:eastAsia="fr-FR" w:bidi="fr-FR"/>
        </w:rPr>
        <w:t>e</w:t>
      </w:r>
      <w:r w:rsidRPr="006832C2">
        <w:rPr>
          <w:lang w:eastAsia="fr-FR" w:bidi="fr-FR"/>
        </w:rPr>
        <w:t>ment (ainsi que quelques principes du christianisme) ne vont pas dans cette d</w:t>
      </w:r>
      <w:r w:rsidRPr="006832C2">
        <w:rPr>
          <w:lang w:eastAsia="fr-FR" w:bidi="fr-FR"/>
        </w:rPr>
        <w:t>i</w:t>
      </w:r>
      <w:r w:rsidRPr="006832C2">
        <w:rPr>
          <w:lang w:eastAsia="fr-FR" w:bidi="fr-FR"/>
        </w:rPr>
        <w:t>rection. Si elles prônent parfois un retrait, voire un refus du monde, elles ne se traduisent jamais par une valorisation de la vie pe</w:t>
      </w:r>
      <w:r w:rsidRPr="006832C2">
        <w:rPr>
          <w:lang w:eastAsia="fr-FR" w:bidi="fr-FR"/>
        </w:rPr>
        <w:t>r</w:t>
      </w:r>
      <w:r w:rsidRPr="006832C2">
        <w:rPr>
          <w:lang w:eastAsia="fr-FR" w:bidi="fr-FR"/>
        </w:rPr>
        <w:t>sonnelle mais par l’appel à une vie post-mortem. En dépit de quelques promesses à d’autres périodes, ou dans d’autres cultures, c’est la grande nouveauté historique de l’individualisme en Occident.</w:t>
      </w:r>
    </w:p>
    <w:p w:rsidR="00592C80" w:rsidRPr="006832C2" w:rsidRDefault="00592C80" w:rsidP="00592C80">
      <w:pPr>
        <w:spacing w:before="120" w:after="120"/>
        <w:jc w:val="both"/>
      </w:pPr>
      <w:r>
        <w:br w:type="page"/>
        <w:t>[16]</w:t>
      </w:r>
    </w:p>
    <w:p w:rsidR="00592C80" w:rsidRPr="006832C2" w:rsidRDefault="00592C80" w:rsidP="00592C80">
      <w:pPr>
        <w:spacing w:before="120" w:after="120"/>
        <w:jc w:val="both"/>
      </w:pPr>
      <w:r w:rsidRPr="006832C2">
        <w:rPr>
          <w:lang w:eastAsia="fr-FR" w:bidi="fr-FR"/>
        </w:rPr>
        <w:t>Cette valorisation croissante de la vie personnelle est au début, ce</w:t>
      </w:r>
      <w:r w:rsidRPr="006832C2">
        <w:rPr>
          <w:lang w:eastAsia="fr-FR" w:bidi="fr-FR"/>
        </w:rPr>
        <w:t>r</w:t>
      </w:r>
      <w:r w:rsidRPr="006832C2">
        <w:rPr>
          <w:lang w:eastAsia="fr-FR" w:bidi="fr-FR"/>
        </w:rPr>
        <w:t xml:space="preserve">tainement, d’origine </w:t>
      </w:r>
      <w:r>
        <w:rPr>
          <w:lang w:eastAsia="fr-FR" w:bidi="fr-FR"/>
        </w:rPr>
        <w:t>« </w:t>
      </w:r>
      <w:r w:rsidRPr="006832C2">
        <w:rPr>
          <w:lang w:eastAsia="fr-FR" w:bidi="fr-FR"/>
        </w:rPr>
        <w:t>libérale</w:t>
      </w:r>
      <w:r>
        <w:rPr>
          <w:lang w:eastAsia="fr-FR" w:bidi="fr-FR"/>
        </w:rPr>
        <w:t> »</w:t>
      </w:r>
      <w:r w:rsidRPr="006832C2">
        <w:rPr>
          <w:lang w:eastAsia="fr-FR" w:bidi="fr-FR"/>
        </w:rPr>
        <w:t>. En fait, marchande. C’est cela sans doute ce que de To</w:t>
      </w:r>
      <w:r w:rsidRPr="006832C2">
        <w:rPr>
          <w:lang w:eastAsia="fr-FR" w:bidi="fr-FR"/>
        </w:rPr>
        <w:t>c</w:t>
      </w:r>
      <w:r w:rsidRPr="006832C2">
        <w:rPr>
          <w:lang w:eastAsia="fr-FR" w:bidi="fr-FR"/>
        </w:rPr>
        <w:t>queville a en tête lorsqu’il affirme la légitimité qu’auraient les hommes, dans la démocratie, de v</w:t>
      </w:r>
      <w:r w:rsidRPr="006832C2">
        <w:rPr>
          <w:lang w:eastAsia="fr-FR" w:bidi="fr-FR"/>
        </w:rPr>
        <w:t>a</w:t>
      </w:r>
      <w:r w:rsidRPr="006832C2">
        <w:rPr>
          <w:lang w:eastAsia="fr-FR" w:bidi="fr-FR"/>
        </w:rPr>
        <w:t xml:space="preserve">quer à leurs propres affaires, de se désintéresser de la </w:t>
      </w:r>
      <w:r>
        <w:rPr>
          <w:lang w:eastAsia="fr-FR" w:bidi="fr-FR"/>
        </w:rPr>
        <w:t>« </w:t>
      </w:r>
      <w:r w:rsidRPr="006832C2">
        <w:rPr>
          <w:lang w:eastAsia="fr-FR" w:bidi="fr-FR"/>
        </w:rPr>
        <w:t>grande société</w:t>
      </w:r>
      <w:r>
        <w:rPr>
          <w:lang w:eastAsia="fr-FR" w:bidi="fr-FR"/>
        </w:rPr>
        <w:t> »</w:t>
      </w:r>
      <w:r w:rsidRPr="006832C2">
        <w:rPr>
          <w:lang w:eastAsia="fr-FR" w:bidi="fr-FR"/>
        </w:rPr>
        <w:t xml:space="preserve"> pour vivre en compagnie de leurs amis et de leur famille. À côté de la Cité, céleste ou terrestre, c’est-à-dire, à côté d’une vertu religieuse ou politique, se dresse une nouvelle vertu</w:t>
      </w:r>
      <w:r>
        <w:rPr>
          <w:lang w:eastAsia="fr-FR" w:bidi="fr-FR"/>
        </w:rPr>
        <w:t> – </w:t>
      </w:r>
      <w:r w:rsidRPr="006832C2">
        <w:rPr>
          <w:lang w:eastAsia="fr-FR" w:bidi="fr-FR"/>
        </w:rPr>
        <w:t>celle des affaires marchandes d’abord, celle plus largement de la vie personnelle, ensuite.</w:t>
      </w:r>
    </w:p>
    <w:p w:rsidR="00592C80" w:rsidRPr="006832C2" w:rsidRDefault="00592C80" w:rsidP="00592C80">
      <w:pPr>
        <w:spacing w:before="120" w:after="120"/>
        <w:jc w:val="both"/>
      </w:pPr>
      <w:r w:rsidRPr="006832C2">
        <w:rPr>
          <w:lang w:eastAsia="fr-FR" w:bidi="fr-FR"/>
        </w:rPr>
        <w:t>Si je rappelle cela, c’est parce que l’insuffisante reconnaissance de ce premier point amène souvent à des polémiques inutiles. L’individualisme</w:t>
      </w:r>
      <w:r>
        <w:rPr>
          <w:lang w:eastAsia="fr-FR" w:bidi="fr-FR"/>
        </w:rPr>
        <w:t> – </w:t>
      </w:r>
      <w:r w:rsidRPr="006832C2">
        <w:rPr>
          <w:lang w:eastAsia="fr-FR" w:bidi="fr-FR"/>
        </w:rPr>
        <w:t>comment a-t-on pu à ce point négliger les écrits des classiques</w:t>
      </w:r>
      <w:r>
        <w:rPr>
          <w:lang w:eastAsia="fr-FR" w:bidi="fr-FR"/>
        </w:rPr>
        <w:t> ?</w:t>
      </w:r>
      <w:r w:rsidRPr="006832C2">
        <w:rPr>
          <w:lang w:eastAsia="fr-FR" w:bidi="fr-FR"/>
        </w:rPr>
        <w:t xml:space="preserve"> —, est avant tout l’exigence d’un nouvel horizon normatif. En ce sens, il n’a rien à voir, bien entendu, avec l’égoïsme</w:t>
      </w:r>
      <w:r>
        <w:rPr>
          <w:lang w:eastAsia="fr-FR" w:bidi="fr-FR"/>
        </w:rPr>
        <w:t> – </w:t>
      </w:r>
      <w:r w:rsidRPr="006832C2">
        <w:rPr>
          <w:lang w:eastAsia="fr-FR" w:bidi="fr-FR"/>
        </w:rPr>
        <w:t>dès le début, de Tocqueville trace soigneusement la d</w:t>
      </w:r>
      <w:r w:rsidRPr="006832C2">
        <w:rPr>
          <w:lang w:eastAsia="fr-FR" w:bidi="fr-FR"/>
        </w:rPr>
        <w:t>é</w:t>
      </w:r>
      <w:r w:rsidRPr="006832C2">
        <w:rPr>
          <w:lang w:eastAsia="fr-FR" w:bidi="fr-FR"/>
        </w:rPr>
        <w:t>marcation. En revanche, il a dû, c’est vrai, pendant une bonne partie des deux de</w:t>
      </w:r>
      <w:r w:rsidRPr="006832C2">
        <w:rPr>
          <w:lang w:eastAsia="fr-FR" w:bidi="fr-FR"/>
        </w:rPr>
        <w:t>r</w:t>
      </w:r>
      <w:r w:rsidRPr="006832C2">
        <w:rPr>
          <w:lang w:eastAsia="fr-FR" w:bidi="fr-FR"/>
        </w:rPr>
        <w:t>niers siècles, s’affirmer contre un ensemble de réalités pol</w:t>
      </w:r>
      <w:r w:rsidRPr="006832C2">
        <w:rPr>
          <w:lang w:eastAsia="fr-FR" w:bidi="fr-FR"/>
        </w:rPr>
        <w:t>i</w:t>
      </w:r>
      <w:r w:rsidRPr="006832C2">
        <w:rPr>
          <w:lang w:eastAsia="fr-FR" w:bidi="fr-FR"/>
        </w:rPr>
        <w:t>tiques et culturelles. Affi</w:t>
      </w:r>
      <w:r w:rsidRPr="006832C2">
        <w:rPr>
          <w:lang w:eastAsia="fr-FR" w:bidi="fr-FR"/>
        </w:rPr>
        <w:t>r</w:t>
      </w:r>
      <w:r w:rsidRPr="006832C2">
        <w:rPr>
          <w:lang w:eastAsia="fr-FR" w:bidi="fr-FR"/>
        </w:rPr>
        <w:t>mer la légitimité du choix personnel, le sacre de la vie humaine, faire de l’expansion des capacités de l’individu le cœur de l’évaluation d’une Cité</w:t>
      </w:r>
      <w:r>
        <w:rPr>
          <w:lang w:eastAsia="fr-FR" w:bidi="fr-FR"/>
        </w:rPr>
        <w:t> :</w:t>
      </w:r>
      <w:r w:rsidRPr="006832C2">
        <w:rPr>
          <w:lang w:eastAsia="fr-FR" w:bidi="fr-FR"/>
        </w:rPr>
        <w:t xml:space="preserve"> tout cela a dû s’énoncer au travers d’importants combats. La plupart des idéol</w:t>
      </w:r>
      <w:r w:rsidRPr="006832C2">
        <w:rPr>
          <w:lang w:eastAsia="fr-FR" w:bidi="fr-FR"/>
        </w:rPr>
        <w:t>o</w:t>
      </w:r>
      <w:r w:rsidRPr="006832C2">
        <w:rPr>
          <w:lang w:eastAsia="fr-FR" w:bidi="fr-FR"/>
        </w:rPr>
        <w:t>gies politiques lui ont été au fond host</w:t>
      </w:r>
      <w:r w:rsidRPr="006832C2">
        <w:rPr>
          <w:lang w:eastAsia="fr-FR" w:bidi="fr-FR"/>
        </w:rPr>
        <w:t>i</w:t>
      </w:r>
      <w:r w:rsidRPr="006832C2">
        <w:rPr>
          <w:lang w:eastAsia="fr-FR" w:bidi="fr-FR"/>
        </w:rPr>
        <w:t>les... même si chacune d’entre elles s’est vu obligée de composer avec lui. La voix dissidente d’</w:t>
      </w:r>
      <w:r>
        <w:rPr>
          <w:lang w:eastAsia="fr-FR" w:bidi="fr-FR"/>
        </w:rPr>
        <w:t>« </w:t>
      </w:r>
      <w:r w:rsidRPr="006832C2">
        <w:rPr>
          <w:lang w:eastAsia="fr-FR" w:bidi="fr-FR"/>
        </w:rPr>
        <w:t>un</w:t>
      </w:r>
      <w:r>
        <w:rPr>
          <w:lang w:eastAsia="fr-FR" w:bidi="fr-FR"/>
        </w:rPr>
        <w:t> »</w:t>
      </w:r>
      <w:r w:rsidRPr="006832C2">
        <w:rPr>
          <w:lang w:eastAsia="fr-FR" w:bidi="fr-FR"/>
        </w:rPr>
        <w:t xml:space="preserve"> individu fait to</w:t>
      </w:r>
      <w:r w:rsidRPr="006832C2">
        <w:rPr>
          <w:lang w:eastAsia="fr-FR" w:bidi="fr-FR"/>
        </w:rPr>
        <w:t>u</w:t>
      </w:r>
      <w:r w:rsidRPr="006832C2">
        <w:rPr>
          <w:lang w:eastAsia="fr-FR" w:bidi="fr-FR"/>
        </w:rPr>
        <w:t>jours peur aux collectifs au point que pour conj</w:t>
      </w:r>
      <w:r w:rsidRPr="006832C2">
        <w:rPr>
          <w:lang w:eastAsia="fr-FR" w:bidi="fr-FR"/>
        </w:rPr>
        <w:t>u</w:t>
      </w:r>
      <w:r w:rsidRPr="006832C2">
        <w:rPr>
          <w:lang w:eastAsia="fr-FR" w:bidi="fr-FR"/>
        </w:rPr>
        <w:t>rer cette peur millénaire, bien des civilisations ont inve</w:t>
      </w:r>
      <w:r w:rsidRPr="006832C2">
        <w:rPr>
          <w:lang w:eastAsia="fr-FR" w:bidi="fr-FR"/>
        </w:rPr>
        <w:t>n</w:t>
      </w:r>
      <w:r w:rsidRPr="006832C2">
        <w:rPr>
          <w:lang w:eastAsia="fr-FR" w:bidi="fr-FR"/>
        </w:rPr>
        <w:t>té, à leur origine, un héros fondateur</w:t>
      </w:r>
      <w:r>
        <w:rPr>
          <w:lang w:eastAsia="fr-FR" w:bidi="fr-FR"/>
        </w:rPr>
        <w:t> – </w:t>
      </w:r>
      <w:r w:rsidRPr="006832C2">
        <w:rPr>
          <w:lang w:eastAsia="fr-FR" w:bidi="fr-FR"/>
        </w:rPr>
        <w:t>Moïse, Socr</w:t>
      </w:r>
      <w:r w:rsidRPr="006832C2">
        <w:rPr>
          <w:lang w:eastAsia="fr-FR" w:bidi="fr-FR"/>
        </w:rPr>
        <w:t>a</w:t>
      </w:r>
      <w:r w:rsidRPr="006832C2">
        <w:rPr>
          <w:lang w:eastAsia="fr-FR" w:bidi="fr-FR"/>
        </w:rPr>
        <w:t>te, Jésus, Boudha... Les sociétés rendent hommage à leur grand Individu mort et craignent les singularités v</w:t>
      </w:r>
      <w:r w:rsidRPr="006832C2">
        <w:rPr>
          <w:lang w:eastAsia="fr-FR" w:bidi="fr-FR"/>
        </w:rPr>
        <w:t>i</w:t>
      </w:r>
      <w:r w:rsidRPr="006832C2">
        <w:rPr>
          <w:lang w:eastAsia="fr-FR" w:bidi="fr-FR"/>
        </w:rPr>
        <w:t>vantes.</w:t>
      </w:r>
    </w:p>
    <w:p w:rsidR="00592C80" w:rsidRPr="006832C2" w:rsidRDefault="00592C80" w:rsidP="00592C80">
      <w:pPr>
        <w:spacing w:before="120" w:after="120"/>
        <w:jc w:val="both"/>
      </w:pPr>
      <w:r w:rsidRPr="006832C2">
        <w:rPr>
          <w:lang w:eastAsia="fr-FR" w:bidi="fr-FR"/>
        </w:rPr>
        <w:t>Tu as raison de poser d’emblée la question de l’individualisme comme une affaire normative, en dépit des visions diverses que cela peut cacher. La défense de l’individualisme est pour moi inséparable d’une conception particulière de la vie commune qui, tout en reco</w:t>
      </w:r>
      <w:r w:rsidRPr="006832C2">
        <w:rPr>
          <w:lang w:eastAsia="fr-FR" w:bidi="fr-FR"/>
        </w:rPr>
        <w:t>n</w:t>
      </w:r>
      <w:r w:rsidRPr="006832C2">
        <w:rPr>
          <w:lang w:eastAsia="fr-FR" w:bidi="fr-FR"/>
        </w:rPr>
        <w:t>naissant ce que la vie singulière doit constamment à un collectif, ne fait aucunement de la participation politique à la Cité la clé de voûte de la vie humaine. N’y a-t-il pas une tension entre ces p</w:t>
      </w:r>
      <w:r w:rsidRPr="006832C2">
        <w:rPr>
          <w:lang w:eastAsia="fr-FR" w:bidi="fr-FR"/>
        </w:rPr>
        <w:t>ô</w:t>
      </w:r>
      <w:r w:rsidRPr="006832C2">
        <w:rPr>
          <w:lang w:eastAsia="fr-FR" w:bidi="fr-FR"/>
        </w:rPr>
        <w:t>les</w:t>
      </w:r>
      <w:r>
        <w:rPr>
          <w:lang w:eastAsia="fr-FR" w:bidi="fr-FR"/>
        </w:rPr>
        <w:t> ?</w:t>
      </w:r>
      <w:r w:rsidRPr="006832C2">
        <w:rPr>
          <w:lang w:eastAsia="fr-FR" w:bidi="fr-FR"/>
        </w:rPr>
        <w:t xml:space="preserve"> C’est évident. Mais c’est, et depuis toujours, la tension constitutive de l’individualisme et son intell</w:t>
      </w:r>
      <w:r w:rsidRPr="006832C2">
        <w:rPr>
          <w:lang w:eastAsia="fr-FR" w:bidi="fr-FR"/>
        </w:rPr>
        <w:t>i</w:t>
      </w:r>
      <w:r w:rsidRPr="006832C2">
        <w:rPr>
          <w:lang w:eastAsia="fr-FR" w:bidi="fr-FR"/>
        </w:rPr>
        <w:t>gence de la modernité. Si l’on oublie ce que le singulier doit au commun, on s’égare dans l’égoïsme sans do</w:t>
      </w:r>
      <w:r w:rsidRPr="006832C2">
        <w:rPr>
          <w:lang w:eastAsia="fr-FR" w:bidi="fr-FR"/>
        </w:rPr>
        <w:t>u</w:t>
      </w:r>
      <w:r w:rsidRPr="006832C2">
        <w:rPr>
          <w:lang w:eastAsia="fr-FR" w:bidi="fr-FR"/>
        </w:rPr>
        <w:t xml:space="preserve">te, mais aussi dans le narcissisme et le culte de la fausse originalité (de plus en plus pathétique), voire dans des attitudes </w:t>
      </w:r>
      <w:r>
        <w:rPr>
          <w:lang w:eastAsia="fr-FR" w:bidi="fr-FR"/>
        </w:rPr>
        <w:t>« </w:t>
      </w:r>
      <w:r w:rsidRPr="006832C2">
        <w:rPr>
          <w:lang w:eastAsia="fr-FR" w:bidi="fr-FR"/>
        </w:rPr>
        <w:t>néo-éthiques</w:t>
      </w:r>
      <w:r>
        <w:rPr>
          <w:lang w:eastAsia="fr-FR" w:bidi="fr-FR"/>
        </w:rPr>
        <w:t> »</w:t>
      </w:r>
      <w:r w:rsidRPr="006832C2">
        <w:rPr>
          <w:lang w:eastAsia="fr-FR" w:bidi="fr-FR"/>
        </w:rPr>
        <w:t xml:space="preserve"> de refus du mo</w:t>
      </w:r>
      <w:r w:rsidRPr="006832C2">
        <w:rPr>
          <w:lang w:eastAsia="fr-FR" w:bidi="fr-FR"/>
        </w:rPr>
        <w:t>n</w:t>
      </w:r>
      <w:r w:rsidRPr="006832C2">
        <w:rPr>
          <w:lang w:eastAsia="fr-FR" w:bidi="fr-FR"/>
        </w:rPr>
        <w:t>de. Si on oublie la légitimité et la vertu d’une vie hors politique, voire parallèle ou indifférente à elle, on s’égare dans la cr</w:t>
      </w:r>
      <w:r w:rsidRPr="006832C2">
        <w:rPr>
          <w:lang w:eastAsia="fr-FR" w:bidi="fr-FR"/>
        </w:rPr>
        <w:t>i</w:t>
      </w:r>
      <w:r w:rsidRPr="006832C2">
        <w:rPr>
          <w:lang w:eastAsia="fr-FR" w:bidi="fr-FR"/>
        </w:rPr>
        <w:t>tique de la modernité au nom de la République, on</w:t>
      </w:r>
      <w:r>
        <w:rPr>
          <w:lang w:eastAsia="fr-FR" w:bidi="fr-FR"/>
        </w:rPr>
        <w:t xml:space="preserve"> </w:t>
      </w:r>
      <w:r>
        <w:t xml:space="preserve">[17] </w:t>
      </w:r>
      <w:r w:rsidRPr="006832C2">
        <w:rPr>
          <w:lang w:eastAsia="fr-FR" w:bidi="fr-FR"/>
        </w:rPr>
        <w:t>oppose l’Individu</w:t>
      </w:r>
      <w:r>
        <w:rPr>
          <w:lang w:eastAsia="fr-FR" w:bidi="fr-FR"/>
        </w:rPr>
        <w:t> – </w:t>
      </w:r>
      <w:r w:rsidRPr="006832C2">
        <w:rPr>
          <w:lang w:eastAsia="fr-FR" w:bidi="fr-FR"/>
        </w:rPr>
        <w:t>à décrier</w:t>
      </w:r>
      <w:r>
        <w:rPr>
          <w:lang w:eastAsia="fr-FR" w:bidi="fr-FR"/>
        </w:rPr>
        <w:t> – </w:t>
      </w:r>
      <w:r w:rsidRPr="006832C2">
        <w:rPr>
          <w:lang w:eastAsia="fr-FR" w:bidi="fr-FR"/>
        </w:rPr>
        <w:t>au Citoyen</w:t>
      </w:r>
      <w:r>
        <w:rPr>
          <w:lang w:eastAsia="fr-FR" w:bidi="fr-FR"/>
        </w:rPr>
        <w:t> – </w:t>
      </w:r>
      <w:r w:rsidRPr="006832C2">
        <w:rPr>
          <w:lang w:eastAsia="fr-FR" w:bidi="fr-FR"/>
        </w:rPr>
        <w:t xml:space="preserve">à admirer, en fait, on s’enlise dans cette large famille de critiques ronchonnes (tenues à l’unisson par des </w:t>
      </w:r>
      <w:r>
        <w:rPr>
          <w:lang w:eastAsia="fr-FR" w:bidi="fr-FR"/>
        </w:rPr>
        <w:t>« </w:t>
      </w:r>
      <w:r w:rsidRPr="006832C2">
        <w:rPr>
          <w:lang w:eastAsia="fr-FR" w:bidi="fr-FR"/>
        </w:rPr>
        <w:t>conservateurs</w:t>
      </w:r>
      <w:r>
        <w:rPr>
          <w:lang w:eastAsia="fr-FR" w:bidi="fr-FR"/>
        </w:rPr>
        <w:t> »</w:t>
      </w:r>
      <w:r w:rsidRPr="006832C2">
        <w:rPr>
          <w:lang w:eastAsia="fr-FR" w:bidi="fr-FR"/>
        </w:rPr>
        <w:t xml:space="preserve"> et des </w:t>
      </w:r>
      <w:r>
        <w:rPr>
          <w:lang w:eastAsia="fr-FR" w:bidi="fr-FR"/>
        </w:rPr>
        <w:t>« </w:t>
      </w:r>
      <w:r w:rsidRPr="006832C2">
        <w:rPr>
          <w:lang w:eastAsia="fr-FR" w:bidi="fr-FR"/>
        </w:rPr>
        <w:t>progressistes</w:t>
      </w:r>
      <w:r>
        <w:rPr>
          <w:lang w:eastAsia="fr-FR" w:bidi="fr-FR"/>
        </w:rPr>
        <w:t> »</w:t>
      </w:r>
      <w:r w:rsidRPr="006832C2">
        <w:rPr>
          <w:lang w:eastAsia="fr-FR" w:bidi="fr-FR"/>
        </w:rPr>
        <w:t>) sur la d</w:t>
      </w:r>
      <w:r w:rsidRPr="006832C2">
        <w:rPr>
          <w:lang w:eastAsia="fr-FR" w:bidi="fr-FR"/>
        </w:rPr>
        <w:t>é</w:t>
      </w:r>
      <w:r w:rsidRPr="006832C2">
        <w:rPr>
          <w:lang w:eastAsia="fr-FR" w:bidi="fr-FR"/>
        </w:rPr>
        <w:t>cadence des temps modernes</w:t>
      </w:r>
      <w:r>
        <w:rPr>
          <w:lang w:eastAsia="fr-FR" w:bidi="fr-FR"/>
        </w:rPr>
        <w:t> – </w:t>
      </w:r>
      <w:r w:rsidRPr="006832C2">
        <w:rPr>
          <w:lang w:eastAsia="fr-FR" w:bidi="fr-FR"/>
        </w:rPr>
        <w:t xml:space="preserve">le triomphe de la </w:t>
      </w:r>
      <w:r>
        <w:rPr>
          <w:lang w:eastAsia="fr-FR" w:bidi="fr-FR"/>
        </w:rPr>
        <w:t>« </w:t>
      </w:r>
      <w:r w:rsidRPr="006832C2">
        <w:rPr>
          <w:lang w:eastAsia="fr-FR" w:bidi="fr-FR"/>
        </w:rPr>
        <w:t>ma</w:t>
      </w:r>
      <w:r w:rsidRPr="006832C2">
        <w:rPr>
          <w:lang w:eastAsia="fr-FR" w:bidi="fr-FR"/>
        </w:rPr>
        <w:t>s</w:t>
      </w:r>
      <w:r w:rsidRPr="006832C2">
        <w:rPr>
          <w:lang w:eastAsia="fr-FR" w:bidi="fr-FR"/>
        </w:rPr>
        <w:t>se</w:t>
      </w:r>
      <w:r>
        <w:rPr>
          <w:lang w:eastAsia="fr-FR" w:bidi="fr-FR"/>
        </w:rPr>
        <w:t> »</w:t>
      </w:r>
      <w:r w:rsidRPr="006832C2">
        <w:rPr>
          <w:lang w:eastAsia="fr-FR" w:bidi="fr-FR"/>
        </w:rPr>
        <w:t xml:space="preserve"> disent les uns, l’</w:t>
      </w:r>
      <w:r>
        <w:rPr>
          <w:lang w:eastAsia="fr-FR" w:bidi="fr-FR"/>
        </w:rPr>
        <w:t>« </w:t>
      </w:r>
      <w:r w:rsidRPr="006832C2">
        <w:rPr>
          <w:lang w:eastAsia="fr-FR" w:bidi="fr-FR"/>
        </w:rPr>
        <w:t>aliénation</w:t>
      </w:r>
      <w:r>
        <w:rPr>
          <w:lang w:eastAsia="fr-FR" w:bidi="fr-FR"/>
        </w:rPr>
        <w:t> »</w:t>
      </w:r>
      <w:r w:rsidRPr="006832C2">
        <w:rPr>
          <w:lang w:eastAsia="fr-FR" w:bidi="fr-FR"/>
        </w:rPr>
        <w:t xml:space="preserve"> rétorquent les autres. L’individualisme se con</w:t>
      </w:r>
      <w:r w:rsidRPr="006832C2">
        <w:rPr>
          <w:lang w:eastAsia="fr-FR" w:bidi="fr-FR"/>
        </w:rPr>
        <w:t>s</w:t>
      </w:r>
      <w:r w:rsidRPr="006832C2">
        <w:rPr>
          <w:lang w:eastAsia="fr-FR" w:bidi="fr-FR"/>
        </w:rPr>
        <w:t>truit dans la tension entre ces pôles</w:t>
      </w:r>
      <w:r>
        <w:rPr>
          <w:lang w:eastAsia="fr-FR" w:bidi="fr-FR"/>
        </w:rPr>
        <w:t> :</w:t>
      </w:r>
      <w:r w:rsidRPr="006832C2">
        <w:rPr>
          <w:lang w:eastAsia="fr-FR" w:bidi="fr-FR"/>
        </w:rPr>
        <w:t xml:space="preserve"> il vit du commun, il affirme ses hor</w:t>
      </w:r>
      <w:r w:rsidRPr="006832C2">
        <w:rPr>
          <w:lang w:eastAsia="fr-FR" w:bidi="fr-FR"/>
        </w:rPr>
        <w:t>i</w:t>
      </w:r>
      <w:r w:rsidRPr="006832C2">
        <w:rPr>
          <w:lang w:eastAsia="fr-FR" w:bidi="fr-FR"/>
        </w:rPr>
        <w:t>zons de choix indépendamment de lui.</w:t>
      </w:r>
    </w:p>
    <w:p w:rsidR="00592C80" w:rsidRPr="006832C2" w:rsidRDefault="00592C80" w:rsidP="00592C80">
      <w:pPr>
        <w:spacing w:before="120" w:after="120"/>
        <w:jc w:val="both"/>
      </w:pPr>
      <w:r w:rsidRPr="006832C2">
        <w:rPr>
          <w:lang w:eastAsia="fr-FR" w:bidi="fr-FR"/>
        </w:rPr>
        <w:t xml:space="preserve">Cette représentation, dont je viens de donner l’épure, est commune à un grand nombre d’auteurs. Je dirais même que, dans toute </w:t>
      </w:r>
      <w:r>
        <w:rPr>
          <w:lang w:eastAsia="fr-FR" w:bidi="fr-FR"/>
        </w:rPr>
        <w:t>« </w:t>
      </w:r>
      <w:r w:rsidRPr="006832C2">
        <w:rPr>
          <w:lang w:eastAsia="fr-FR" w:bidi="fr-FR"/>
        </w:rPr>
        <w:t>bonne</w:t>
      </w:r>
      <w:r>
        <w:rPr>
          <w:lang w:eastAsia="fr-FR" w:bidi="fr-FR"/>
        </w:rPr>
        <w:t> »</w:t>
      </w:r>
      <w:r w:rsidRPr="006832C2">
        <w:rPr>
          <w:lang w:eastAsia="fr-FR" w:bidi="fr-FR"/>
        </w:rPr>
        <w:t xml:space="preserve"> lecture de l’individualisme, c’est bien de cela dont il est question. Cependant, la confusion est suffisamment i</w:t>
      </w:r>
      <w:r w:rsidRPr="006832C2">
        <w:rPr>
          <w:lang w:eastAsia="fr-FR" w:bidi="fr-FR"/>
        </w:rPr>
        <w:t>m</w:t>
      </w:r>
      <w:r w:rsidRPr="006832C2">
        <w:rPr>
          <w:lang w:eastAsia="fr-FR" w:bidi="fr-FR"/>
        </w:rPr>
        <w:t>portante et les inflexions historiques de l’individualisme suffisa</w:t>
      </w:r>
      <w:r w:rsidRPr="006832C2">
        <w:rPr>
          <w:lang w:eastAsia="fr-FR" w:bidi="fr-FR"/>
        </w:rPr>
        <w:t>m</w:t>
      </w:r>
      <w:r w:rsidRPr="006832C2">
        <w:rPr>
          <w:lang w:eastAsia="fr-FR" w:bidi="fr-FR"/>
        </w:rPr>
        <w:t xml:space="preserve">ment profondes depuis quelques décennies, pour qu’il m’ait semblé fructueux de nommer la variante contemporaine de l’individualisme comme le </w:t>
      </w:r>
      <w:r>
        <w:rPr>
          <w:lang w:eastAsia="fr-FR" w:bidi="fr-FR"/>
        </w:rPr>
        <w:t>« </w:t>
      </w:r>
      <w:r w:rsidRPr="006832C2">
        <w:rPr>
          <w:lang w:eastAsia="fr-FR" w:bidi="fr-FR"/>
        </w:rPr>
        <w:t>singularisme</w:t>
      </w:r>
      <w:r>
        <w:rPr>
          <w:lang w:eastAsia="fr-FR" w:bidi="fr-FR"/>
        </w:rPr>
        <w:t> »</w:t>
      </w:r>
      <w:r w:rsidRPr="006832C2">
        <w:rPr>
          <w:lang w:eastAsia="fr-FR" w:bidi="fr-FR"/>
        </w:rPr>
        <w:t>. J’insiste</w:t>
      </w:r>
      <w:r>
        <w:rPr>
          <w:lang w:eastAsia="fr-FR" w:bidi="fr-FR"/>
        </w:rPr>
        <w:t> :</w:t>
      </w:r>
      <w:r w:rsidRPr="006832C2">
        <w:rPr>
          <w:lang w:eastAsia="fr-FR" w:bidi="fr-FR"/>
        </w:rPr>
        <w:t xml:space="preserve"> il s’agit bien d’une inflexion et nullement d’une ru</w:t>
      </w:r>
      <w:r w:rsidRPr="006832C2">
        <w:rPr>
          <w:lang w:eastAsia="fr-FR" w:bidi="fr-FR"/>
        </w:rPr>
        <w:t>p</w:t>
      </w:r>
      <w:r w:rsidRPr="006832C2">
        <w:rPr>
          <w:lang w:eastAsia="fr-FR" w:bidi="fr-FR"/>
        </w:rPr>
        <w:t>ture au sein de l’individualisme.</w:t>
      </w:r>
    </w:p>
    <w:p w:rsidR="00592C80" w:rsidRDefault="00592C80" w:rsidP="00592C80">
      <w:pPr>
        <w:spacing w:before="120" w:after="120"/>
        <w:jc w:val="both"/>
        <w:rPr>
          <w:lang w:eastAsia="fr-FR" w:bidi="fr-FR"/>
        </w:rPr>
      </w:pPr>
    </w:p>
    <w:p w:rsidR="00592C80" w:rsidRPr="006832C2" w:rsidRDefault="00592C80" w:rsidP="00592C80">
      <w:pPr>
        <w:pStyle w:val="a"/>
      </w:pPr>
      <w:bookmarkStart w:id="9" w:name="Controverse_chap_1e"/>
      <w:r w:rsidRPr="006832C2">
        <w:t>À PROPOS DU SINGULARISME</w:t>
      </w:r>
    </w:p>
    <w:bookmarkEnd w:id="9"/>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En résumé, nos sociétés sont toujours des sociétés individualistes faisant du primat de l’individu un principe ordonnateur de la vie s</w:t>
      </w:r>
      <w:r w:rsidRPr="006832C2">
        <w:rPr>
          <w:lang w:eastAsia="fr-FR" w:bidi="fr-FR"/>
        </w:rPr>
        <w:t>o</w:t>
      </w:r>
      <w:r w:rsidRPr="006832C2">
        <w:rPr>
          <w:lang w:eastAsia="fr-FR" w:bidi="fr-FR"/>
        </w:rPr>
        <w:t>ciale. Mais elles ne le sont plus forcément dans les termes établis jadis par Alexis de Tocqueville. Pour aller à l’essentiel, l’individualisme contemporain, dans sa production et dans son entretien, n’est plus po</w:t>
      </w:r>
      <w:r w:rsidRPr="006832C2">
        <w:rPr>
          <w:lang w:eastAsia="fr-FR" w:bidi="fr-FR"/>
        </w:rPr>
        <w:t>r</w:t>
      </w:r>
      <w:r w:rsidRPr="006832C2">
        <w:rPr>
          <w:lang w:eastAsia="fr-FR" w:bidi="fr-FR"/>
        </w:rPr>
        <w:t>té, en tout cas pas aussi massivement qu’il ne l’a été jadis, par l égal</w:t>
      </w:r>
      <w:r w:rsidRPr="006832C2">
        <w:rPr>
          <w:lang w:eastAsia="fr-FR" w:bidi="fr-FR"/>
        </w:rPr>
        <w:t>i</w:t>
      </w:r>
      <w:r w:rsidRPr="006832C2">
        <w:rPr>
          <w:lang w:eastAsia="fr-FR" w:bidi="fr-FR"/>
        </w:rPr>
        <w:t>té. C’est la singularité qui la remplace. Elle n’abolit pas le principe fondateur de l’individualisme</w:t>
      </w:r>
      <w:r>
        <w:rPr>
          <w:lang w:eastAsia="fr-FR" w:bidi="fr-FR"/>
        </w:rPr>
        <w:t> – le primat de l’individu – </w:t>
      </w:r>
      <w:r w:rsidRPr="006832C2">
        <w:rPr>
          <w:lang w:eastAsia="fr-FR" w:bidi="fr-FR"/>
        </w:rPr>
        <w:t>mais elle le colore d’une tout autre manière, et en fait apparaître de nouvelles f</w:t>
      </w:r>
      <w:r w:rsidRPr="006832C2">
        <w:rPr>
          <w:lang w:eastAsia="fr-FR" w:bidi="fr-FR"/>
        </w:rPr>
        <w:t>a</w:t>
      </w:r>
      <w:r w:rsidRPr="006832C2">
        <w:rPr>
          <w:lang w:eastAsia="fr-FR" w:bidi="fr-FR"/>
        </w:rPr>
        <w:t>cettes. Je ne reviens pas sur l’ensemble des causes structurelles qui nourrissent son émergence (je suis sûr que l’on y reviendra dans une conversation fut</w:t>
      </w:r>
      <w:r w:rsidRPr="006832C2">
        <w:rPr>
          <w:lang w:eastAsia="fr-FR" w:bidi="fr-FR"/>
        </w:rPr>
        <w:t>u</w:t>
      </w:r>
      <w:r w:rsidRPr="006832C2">
        <w:rPr>
          <w:lang w:eastAsia="fr-FR" w:bidi="fr-FR"/>
        </w:rPr>
        <w:t>re)</w:t>
      </w:r>
      <w:r>
        <w:rPr>
          <w:lang w:eastAsia="fr-FR" w:bidi="fr-FR"/>
        </w:rPr>
        <w:t> ;</w:t>
      </w:r>
      <w:r w:rsidRPr="006832C2">
        <w:rPr>
          <w:lang w:eastAsia="fr-FR" w:bidi="fr-FR"/>
        </w:rPr>
        <w:t xml:space="preserve"> je me limite à rappeler rapidement quelques-uns de ses grands principes.</w:t>
      </w:r>
    </w:p>
    <w:p w:rsidR="00592C80" w:rsidRPr="006832C2" w:rsidRDefault="00592C80" w:rsidP="00592C80">
      <w:pPr>
        <w:spacing w:before="120" w:after="120"/>
        <w:jc w:val="both"/>
        <w:rPr>
          <w:lang w:eastAsia="fr-FR" w:bidi="fr-FR"/>
        </w:rPr>
      </w:pPr>
      <w:r w:rsidRPr="006832C2">
        <w:rPr>
          <w:lang w:eastAsia="fr-FR" w:bidi="fr-FR"/>
        </w:rPr>
        <w:t>Dans le cas de l’individualisme, et à l’horizon d’une société de c</w:t>
      </w:r>
      <w:r w:rsidRPr="006832C2">
        <w:rPr>
          <w:lang w:eastAsia="fr-FR" w:bidi="fr-FR"/>
        </w:rPr>
        <w:t>i</w:t>
      </w:r>
      <w:r w:rsidRPr="006832C2">
        <w:rPr>
          <w:lang w:eastAsia="fr-FR" w:bidi="fr-FR"/>
        </w:rPr>
        <w:t>toyens-propriétaires, l’indépendance pe</w:t>
      </w:r>
      <w:r w:rsidRPr="006832C2">
        <w:rPr>
          <w:lang w:eastAsia="fr-FR" w:bidi="fr-FR"/>
        </w:rPr>
        <w:t>r</w:t>
      </w:r>
      <w:r w:rsidRPr="006832C2">
        <w:rPr>
          <w:lang w:eastAsia="fr-FR" w:bidi="fr-FR"/>
        </w:rPr>
        <w:t>sonnelle et la liberté négative étaient le problème cardinal. Dans le singularisme, et à l’horizon d’une société ayant généralisé le salariat et la conscience de l’interdépendance, le plus important tourne autour du sentiment d’être incomparable. A</w:t>
      </w:r>
      <w:r w:rsidRPr="006832C2">
        <w:rPr>
          <w:lang w:eastAsia="fr-FR" w:bidi="fr-FR"/>
        </w:rPr>
        <w:t>t</w:t>
      </w:r>
      <w:r w:rsidRPr="006832C2">
        <w:rPr>
          <w:lang w:eastAsia="fr-FR" w:bidi="fr-FR"/>
        </w:rPr>
        <w:t>tention</w:t>
      </w:r>
      <w:r>
        <w:rPr>
          <w:lang w:eastAsia="fr-FR" w:bidi="fr-FR"/>
        </w:rPr>
        <w:t> :</w:t>
      </w:r>
      <w:r w:rsidRPr="006832C2">
        <w:rPr>
          <w:lang w:eastAsia="fr-FR" w:bidi="fr-FR"/>
        </w:rPr>
        <w:t xml:space="preserve"> l’objectif n’est pas l’originalité, m</w:t>
      </w:r>
      <w:r>
        <w:rPr>
          <w:lang w:eastAsia="fr-FR" w:bidi="fr-FR"/>
        </w:rPr>
        <w:t>ais bel et bien la singularité – </w:t>
      </w:r>
      <w:r w:rsidRPr="006832C2">
        <w:rPr>
          <w:lang w:eastAsia="fr-FR" w:bidi="fr-FR"/>
        </w:rPr>
        <w:t>l’affirmation d’être quelqu’un d’autre que ses semblables. C’est la première grande différence. Si l’individualisme naît d’une certaine</w:t>
      </w:r>
      <w:r>
        <w:rPr>
          <w:lang w:eastAsia="fr-FR" w:bidi="fr-FR"/>
        </w:rPr>
        <w:t xml:space="preserve"> </w:t>
      </w:r>
      <w:r>
        <w:t xml:space="preserve">[18] </w:t>
      </w:r>
      <w:r w:rsidRPr="006832C2">
        <w:rPr>
          <w:lang w:eastAsia="fr-FR" w:bidi="fr-FR"/>
        </w:rPr>
        <w:t xml:space="preserve">méfiance envers la société, le singularisme ne s’affirme qu’à partir de la reconnaissance du commun. C’est pourquoi le singularisme, même lorsqu’il prend la forme d’expériences de </w:t>
      </w:r>
      <w:r>
        <w:rPr>
          <w:lang w:eastAsia="fr-FR" w:bidi="fr-FR"/>
        </w:rPr>
        <w:t>« </w:t>
      </w:r>
      <w:r w:rsidRPr="006832C2">
        <w:rPr>
          <w:lang w:eastAsia="fr-FR" w:bidi="fr-FR"/>
        </w:rPr>
        <w:t>privatisation</w:t>
      </w:r>
      <w:r>
        <w:rPr>
          <w:lang w:eastAsia="fr-FR" w:bidi="fr-FR"/>
        </w:rPr>
        <w:t> » – </w:t>
      </w:r>
      <w:r w:rsidRPr="006832C2">
        <w:rPr>
          <w:lang w:eastAsia="fr-FR" w:bidi="fr-FR"/>
        </w:rPr>
        <w:t>sous la forme d’un retrait du monde politique, d’une désaffection de la vie commune, voire d’une valorisation excl</w:t>
      </w:r>
      <w:r w:rsidRPr="006832C2">
        <w:rPr>
          <w:lang w:eastAsia="fr-FR" w:bidi="fr-FR"/>
        </w:rPr>
        <w:t>u</w:t>
      </w:r>
      <w:r w:rsidRPr="006832C2">
        <w:rPr>
          <w:lang w:eastAsia="fr-FR" w:bidi="fr-FR"/>
        </w:rPr>
        <w:t xml:space="preserve">sive de la vie privée </w:t>
      </w:r>
      <w:r>
        <w:rPr>
          <w:lang w:eastAsia="fr-FR" w:bidi="fr-FR"/>
        </w:rPr>
        <w:t>–</w:t>
      </w:r>
      <w:r w:rsidRPr="006832C2">
        <w:rPr>
          <w:lang w:eastAsia="fr-FR" w:bidi="fr-FR"/>
        </w:rPr>
        <w:t xml:space="preserve"> ne peut jamais </w:t>
      </w:r>
      <w:r>
        <w:rPr>
          <w:lang w:eastAsia="fr-FR" w:bidi="fr-FR"/>
        </w:rPr>
        <w:t>« </w:t>
      </w:r>
      <w:r w:rsidRPr="006832C2">
        <w:rPr>
          <w:lang w:eastAsia="fr-FR" w:bidi="fr-FR"/>
        </w:rPr>
        <w:t>oublier</w:t>
      </w:r>
      <w:r>
        <w:rPr>
          <w:lang w:eastAsia="fr-FR" w:bidi="fr-FR"/>
        </w:rPr>
        <w:t> »</w:t>
      </w:r>
      <w:r w:rsidRPr="006832C2">
        <w:rPr>
          <w:lang w:eastAsia="fr-FR" w:bidi="fr-FR"/>
        </w:rPr>
        <w:t>, au fond, ce que cette perspective doit aux autres y compris sur le plan de son idéal. En fait, ce qu’il doit à un espace commun auquel il participe. C’est pourquoi si les racines pr</w:t>
      </w:r>
      <w:r w:rsidRPr="006832C2">
        <w:rPr>
          <w:lang w:eastAsia="fr-FR" w:bidi="fr-FR"/>
        </w:rPr>
        <w:t>o</w:t>
      </w:r>
      <w:r w:rsidRPr="006832C2">
        <w:rPr>
          <w:lang w:eastAsia="fr-FR" w:bidi="fr-FR"/>
        </w:rPr>
        <w:t>prement romantiques de cet appel à la singularité sont évidentes, elles ne sont nullement déterminantes. Dans sa réalité hist</w:t>
      </w:r>
      <w:r w:rsidRPr="006832C2">
        <w:rPr>
          <w:lang w:eastAsia="fr-FR" w:bidi="fr-FR"/>
        </w:rPr>
        <w:t>o</w:t>
      </w:r>
      <w:r w:rsidRPr="006832C2">
        <w:rPr>
          <w:lang w:eastAsia="fr-FR" w:bidi="fr-FR"/>
        </w:rPr>
        <w:t>rique, le sing</w:t>
      </w:r>
      <w:r w:rsidRPr="006832C2">
        <w:rPr>
          <w:lang w:eastAsia="fr-FR" w:bidi="fr-FR"/>
        </w:rPr>
        <w:t>u</w:t>
      </w:r>
      <w:r w:rsidRPr="006832C2">
        <w:rPr>
          <w:lang w:eastAsia="fr-FR" w:bidi="fr-FR"/>
        </w:rPr>
        <w:t>larisme est plutôt issu de la société de masse qui, en étendant par</w:t>
      </w:r>
      <w:r w:rsidRPr="006832C2">
        <w:rPr>
          <w:lang w:eastAsia="fr-FR" w:bidi="fr-FR"/>
        </w:rPr>
        <w:t>a</w:t>
      </w:r>
      <w:r w:rsidRPr="006832C2">
        <w:rPr>
          <w:lang w:eastAsia="fr-FR" w:bidi="fr-FR"/>
        </w:rPr>
        <w:t>doxalement le souhait d’individualité des seuls groupes privilégiés à tous les autres groupes sociaux, et n’en déplaise aux conservateurs critiques, a fait de la singularité une expérience colle</w:t>
      </w:r>
      <w:r w:rsidRPr="006832C2">
        <w:rPr>
          <w:lang w:eastAsia="fr-FR" w:bidi="fr-FR"/>
        </w:rPr>
        <w:t>c</w:t>
      </w:r>
      <w:r w:rsidRPr="006832C2">
        <w:rPr>
          <w:lang w:eastAsia="fr-FR" w:bidi="fr-FR"/>
        </w:rPr>
        <w:t>tive.</w:t>
      </w:r>
    </w:p>
    <w:p w:rsidR="00592C80" w:rsidRPr="006832C2" w:rsidRDefault="00592C80" w:rsidP="00592C80">
      <w:pPr>
        <w:spacing w:before="120" w:after="120"/>
        <w:jc w:val="both"/>
      </w:pPr>
      <w:r w:rsidRPr="006832C2">
        <w:rPr>
          <w:lang w:eastAsia="fr-FR" w:bidi="fr-FR"/>
        </w:rPr>
        <w:t>Dans le singularisme donc, l’idéal suprême n’est plus tant l’autonomie politique ou l’indépendance économ</w:t>
      </w:r>
      <w:r w:rsidRPr="006832C2">
        <w:rPr>
          <w:lang w:eastAsia="fr-FR" w:bidi="fr-FR"/>
        </w:rPr>
        <w:t>i</w:t>
      </w:r>
      <w:r w:rsidRPr="006832C2">
        <w:rPr>
          <w:lang w:eastAsia="fr-FR" w:bidi="fr-FR"/>
        </w:rPr>
        <w:t xml:space="preserve">que, que la quête d’une forme </w:t>
      </w:r>
      <w:r w:rsidRPr="00822583">
        <w:rPr>
          <w:i/>
          <w:iCs/>
        </w:rPr>
        <w:t>sui generis</w:t>
      </w:r>
      <w:r w:rsidRPr="006832C2">
        <w:rPr>
          <w:lang w:eastAsia="fr-FR" w:bidi="fr-FR"/>
        </w:rPr>
        <w:t xml:space="preserve"> de </w:t>
      </w:r>
      <w:r w:rsidRPr="00822583">
        <w:rPr>
          <w:i/>
          <w:iCs/>
        </w:rPr>
        <w:t>justesse</w:t>
      </w:r>
      <w:r w:rsidRPr="006832C2">
        <w:rPr>
          <w:lang w:eastAsia="fr-FR" w:bidi="fr-FR"/>
        </w:rPr>
        <w:t xml:space="preserve"> personnelle</w:t>
      </w:r>
      <w:r>
        <w:rPr>
          <w:lang w:eastAsia="fr-FR" w:bidi="fr-FR"/>
        </w:rPr>
        <w:t> – </w:t>
      </w:r>
      <w:r w:rsidRPr="006832C2">
        <w:rPr>
          <w:lang w:eastAsia="fr-FR" w:bidi="fr-FR"/>
        </w:rPr>
        <w:t xml:space="preserve">réussir sa propre singularité. Certes, cette dernière présuppose à bien des égards les deux autres, mais elle n’en désigne pas moins une autre forme de </w:t>
      </w:r>
      <w:r>
        <w:rPr>
          <w:lang w:eastAsia="fr-FR" w:bidi="fr-FR"/>
        </w:rPr>
        <w:t>« </w:t>
      </w:r>
      <w:r w:rsidRPr="006832C2">
        <w:rPr>
          <w:lang w:eastAsia="fr-FR" w:bidi="fr-FR"/>
        </w:rPr>
        <w:t>vertu</w:t>
      </w:r>
      <w:r>
        <w:rPr>
          <w:lang w:eastAsia="fr-FR" w:bidi="fr-FR"/>
        </w:rPr>
        <w:t> »</w:t>
      </w:r>
      <w:r w:rsidRPr="006832C2">
        <w:rPr>
          <w:lang w:eastAsia="fr-FR" w:bidi="fr-FR"/>
        </w:rPr>
        <w:t>. Dans le cas de la justesse, le but est moins d’incarner un modèle universel (comme dans l</w:t>
      </w:r>
      <w:r>
        <w:rPr>
          <w:i/>
          <w:iCs/>
        </w:rPr>
        <w:t>’aré</w:t>
      </w:r>
      <w:r w:rsidRPr="00822583">
        <w:rPr>
          <w:i/>
          <w:iCs/>
        </w:rPr>
        <w:t>té</w:t>
      </w:r>
      <w:r w:rsidRPr="006832C2">
        <w:rPr>
          <w:lang w:eastAsia="fr-FR" w:bidi="fr-FR"/>
        </w:rPr>
        <w:t xml:space="preserve"> grec ou la sainteté chrétienne), c’est-à-dire, de donner forme à un modèle qui est déjà là, qui précède donc l’individu, que de parvenir à la réalis</w:t>
      </w:r>
      <w:r w:rsidRPr="006832C2">
        <w:rPr>
          <w:lang w:eastAsia="fr-FR" w:bidi="fr-FR"/>
        </w:rPr>
        <w:t>a</w:t>
      </w:r>
      <w:r w:rsidRPr="006832C2">
        <w:rPr>
          <w:lang w:eastAsia="fr-FR" w:bidi="fr-FR"/>
        </w:rPr>
        <w:t>tion singulière de soi la plus harmonieuse possible, à atteindre ainsi un idéal personnalisé en dehors de tout modèle d’évaluation et même</w:t>
      </w:r>
      <w:r>
        <w:rPr>
          <w:lang w:eastAsia="fr-FR" w:bidi="fr-FR"/>
        </w:rPr>
        <w:t> – </w:t>
      </w:r>
      <w:r w:rsidRPr="006832C2">
        <w:rPr>
          <w:lang w:eastAsia="fr-FR" w:bidi="fr-FR"/>
        </w:rPr>
        <w:t>à terme et comme idéal</w:t>
      </w:r>
      <w:r>
        <w:rPr>
          <w:lang w:eastAsia="fr-FR" w:bidi="fr-FR"/>
        </w:rPr>
        <w:t> – </w:t>
      </w:r>
      <w:r w:rsidRPr="006832C2">
        <w:rPr>
          <w:lang w:eastAsia="fr-FR" w:bidi="fr-FR"/>
        </w:rPr>
        <w:t>de toute idée de comparaison ou de concurre</w:t>
      </w:r>
      <w:r w:rsidRPr="006832C2">
        <w:rPr>
          <w:lang w:eastAsia="fr-FR" w:bidi="fr-FR"/>
        </w:rPr>
        <w:t>n</w:t>
      </w:r>
      <w:r w:rsidRPr="006832C2">
        <w:rPr>
          <w:lang w:eastAsia="fr-FR" w:bidi="fr-FR"/>
        </w:rPr>
        <w:t>ce avec autrui. Certes, l’accomplissement de soi est susceptible d’être perçu comme exe</w:t>
      </w:r>
      <w:r w:rsidRPr="006832C2">
        <w:rPr>
          <w:lang w:eastAsia="fr-FR" w:bidi="fr-FR"/>
        </w:rPr>
        <w:t>m</w:t>
      </w:r>
      <w:r w:rsidRPr="006832C2">
        <w:rPr>
          <w:lang w:eastAsia="fr-FR" w:bidi="fr-FR"/>
        </w:rPr>
        <w:t>plaire par d’autres</w:t>
      </w:r>
      <w:r>
        <w:rPr>
          <w:lang w:eastAsia="fr-FR" w:bidi="fr-FR"/>
        </w:rPr>
        <w:t> – </w:t>
      </w:r>
      <w:r w:rsidRPr="006832C2">
        <w:rPr>
          <w:lang w:eastAsia="fr-FR" w:bidi="fr-FR"/>
        </w:rPr>
        <w:t>et pourtant, à aucun moment, cette justesse pe</w:t>
      </w:r>
      <w:r w:rsidRPr="006832C2">
        <w:rPr>
          <w:lang w:eastAsia="fr-FR" w:bidi="fr-FR"/>
        </w:rPr>
        <w:t>r</w:t>
      </w:r>
      <w:r w:rsidRPr="006832C2">
        <w:rPr>
          <w:lang w:eastAsia="fr-FR" w:bidi="fr-FR"/>
        </w:rPr>
        <w:t>sonnelle (au moins en tant que projet) ne vise à devenir un étalon de comparaison avec un autre. Il s’agit d’une révolution paisible, vis-à-vis de bien des logiques sociales qui, si ouvertement comma</w:t>
      </w:r>
      <w:r w:rsidRPr="006832C2">
        <w:rPr>
          <w:lang w:eastAsia="fr-FR" w:bidi="fr-FR"/>
        </w:rPr>
        <w:t>n</w:t>
      </w:r>
      <w:r w:rsidRPr="006832C2">
        <w:rPr>
          <w:lang w:eastAsia="fr-FR" w:bidi="fr-FR"/>
        </w:rPr>
        <w:t>dées par la comparaison et l’envie, sont une source majeure de remise en que</w:t>
      </w:r>
      <w:r w:rsidRPr="006832C2">
        <w:rPr>
          <w:lang w:eastAsia="fr-FR" w:bidi="fr-FR"/>
        </w:rPr>
        <w:t>s</w:t>
      </w:r>
      <w:r w:rsidRPr="006832C2">
        <w:rPr>
          <w:lang w:eastAsia="fr-FR" w:bidi="fr-FR"/>
        </w:rPr>
        <w:t>tion de cet idéal, de surcroît au milieu d’économies gouvernées par le marché. Je suis sûr que nous y reviendrons.</w:t>
      </w:r>
    </w:p>
    <w:p w:rsidR="00592C80" w:rsidRPr="006832C2" w:rsidRDefault="00592C80" w:rsidP="00592C80">
      <w:pPr>
        <w:spacing w:before="120" w:after="120"/>
        <w:jc w:val="both"/>
      </w:pPr>
      <w:r w:rsidRPr="006832C2">
        <w:rPr>
          <w:lang w:eastAsia="fr-FR" w:bidi="fr-FR"/>
        </w:rPr>
        <w:t>C’est dire à quel point le but du singularisme n’est pas tellement d’articuler le singulier et l’universel (comme c’est le cas justement avec l’exemplarité), ni de se désolidariser de toute affiliation collect</w:t>
      </w:r>
      <w:r w:rsidRPr="006832C2">
        <w:rPr>
          <w:lang w:eastAsia="fr-FR" w:bidi="fr-FR"/>
        </w:rPr>
        <w:t>i</w:t>
      </w:r>
      <w:r w:rsidRPr="006832C2">
        <w:rPr>
          <w:lang w:eastAsia="fr-FR" w:bidi="fr-FR"/>
        </w:rPr>
        <w:t>ve afin d’affirmer une originalité personnelle (</w:t>
      </w:r>
      <w:r>
        <w:rPr>
          <w:lang w:eastAsia="fr-FR" w:bidi="fr-FR"/>
        </w:rPr>
        <w:t>« </w:t>
      </w:r>
      <w:r w:rsidRPr="006832C2">
        <w:rPr>
          <w:lang w:eastAsia="fr-FR" w:bidi="fr-FR"/>
        </w:rPr>
        <w:t>artiste</w:t>
      </w:r>
      <w:r>
        <w:rPr>
          <w:lang w:eastAsia="fr-FR" w:bidi="fr-FR"/>
        </w:rPr>
        <w:t> »</w:t>
      </w:r>
      <w:r w:rsidRPr="006832C2">
        <w:rPr>
          <w:lang w:eastAsia="fr-FR" w:bidi="fr-FR"/>
        </w:rPr>
        <w:t>), mais de parvenir à mettre en œuvre une dynamique nouvelle entre le singulier et le commun. L’intérêt n’est pas d’exceller dans l’originalité, mais de parv</w:t>
      </w:r>
      <w:r w:rsidRPr="006832C2">
        <w:rPr>
          <w:lang w:eastAsia="fr-FR" w:bidi="fr-FR"/>
        </w:rPr>
        <w:t>e</w:t>
      </w:r>
      <w:r w:rsidRPr="006832C2">
        <w:rPr>
          <w:lang w:eastAsia="fr-FR" w:bidi="fr-FR"/>
        </w:rPr>
        <w:t>nir à s’ajuster au monde, chacun à sa façon, afin de réussir sa singul</w:t>
      </w:r>
      <w:r w:rsidRPr="006832C2">
        <w:rPr>
          <w:lang w:eastAsia="fr-FR" w:bidi="fr-FR"/>
        </w:rPr>
        <w:t>a</w:t>
      </w:r>
      <w:r w:rsidRPr="006832C2">
        <w:rPr>
          <w:lang w:eastAsia="fr-FR" w:bidi="fr-FR"/>
        </w:rPr>
        <w:t>rité. La justesse</w:t>
      </w:r>
      <w:r>
        <w:rPr>
          <w:lang w:eastAsia="fr-FR" w:bidi="fr-FR"/>
        </w:rPr>
        <w:t xml:space="preserve"> </w:t>
      </w:r>
      <w:r>
        <w:t xml:space="preserve">[19] </w:t>
      </w:r>
      <w:r w:rsidRPr="006832C2">
        <w:rPr>
          <w:lang w:eastAsia="fr-FR" w:bidi="fr-FR"/>
        </w:rPr>
        <w:t>atteinte, tout en pouvant être unique, n’est pas forcément exemplaire, parce qu’il n’existe pas qu’une se</w:t>
      </w:r>
      <w:r w:rsidRPr="006832C2">
        <w:rPr>
          <w:lang w:eastAsia="fr-FR" w:bidi="fr-FR"/>
        </w:rPr>
        <w:t>u</w:t>
      </w:r>
      <w:r w:rsidRPr="006832C2">
        <w:rPr>
          <w:lang w:eastAsia="fr-FR" w:bidi="fr-FR"/>
        </w:rPr>
        <w:t xml:space="preserve">le voie d’excellence, mais </w:t>
      </w:r>
      <w:r>
        <w:rPr>
          <w:lang w:eastAsia="fr-FR" w:bidi="fr-FR"/>
        </w:rPr>
        <w:t>une pluralité de formes justes – </w:t>
      </w:r>
      <w:r w:rsidRPr="006832C2">
        <w:rPr>
          <w:lang w:eastAsia="fr-FR" w:bidi="fr-FR"/>
        </w:rPr>
        <w:t>c’est-à-dire ha</w:t>
      </w:r>
      <w:r w:rsidRPr="006832C2">
        <w:rPr>
          <w:lang w:eastAsia="fr-FR" w:bidi="fr-FR"/>
        </w:rPr>
        <w:t>r</w:t>
      </w:r>
      <w:r w:rsidRPr="006832C2">
        <w:rPr>
          <w:lang w:eastAsia="fr-FR" w:bidi="fr-FR"/>
        </w:rPr>
        <w:t>monieuses, dans une même situation. Certes, il s’agit bien d’un idéal. Et de la même m</w:t>
      </w:r>
      <w:r w:rsidRPr="006832C2">
        <w:rPr>
          <w:lang w:eastAsia="fr-FR" w:bidi="fr-FR"/>
        </w:rPr>
        <w:t>a</w:t>
      </w:r>
      <w:r w:rsidRPr="006832C2">
        <w:rPr>
          <w:lang w:eastAsia="fr-FR" w:bidi="fr-FR"/>
        </w:rPr>
        <w:t>nière que la liberté négative n’a jamais cessé d’être l’objet de maintes perturb</w:t>
      </w:r>
      <w:r w:rsidRPr="006832C2">
        <w:rPr>
          <w:lang w:eastAsia="fr-FR" w:bidi="fr-FR"/>
        </w:rPr>
        <w:t>a</w:t>
      </w:r>
      <w:r w:rsidRPr="006832C2">
        <w:rPr>
          <w:lang w:eastAsia="fr-FR" w:bidi="fr-FR"/>
        </w:rPr>
        <w:t>tions dans le cas de l’individualisme, la singularité</w:t>
      </w:r>
      <w:r>
        <w:rPr>
          <w:lang w:eastAsia="fr-FR" w:bidi="fr-FR"/>
        </w:rPr>
        <w:t> – </w:t>
      </w:r>
      <w:r w:rsidRPr="006832C2">
        <w:rPr>
          <w:lang w:eastAsia="fr-FR" w:bidi="fr-FR"/>
        </w:rPr>
        <w:t>la ju</w:t>
      </w:r>
      <w:r w:rsidRPr="006832C2">
        <w:rPr>
          <w:lang w:eastAsia="fr-FR" w:bidi="fr-FR"/>
        </w:rPr>
        <w:t>s</w:t>
      </w:r>
      <w:r w:rsidRPr="006832C2">
        <w:rPr>
          <w:lang w:eastAsia="fr-FR" w:bidi="fr-FR"/>
        </w:rPr>
        <w:t>tesse de soi</w:t>
      </w:r>
      <w:r>
        <w:rPr>
          <w:lang w:eastAsia="fr-FR" w:bidi="fr-FR"/>
        </w:rPr>
        <w:t> – </w:t>
      </w:r>
      <w:r w:rsidRPr="006832C2">
        <w:rPr>
          <w:lang w:eastAsia="fr-FR" w:bidi="fr-FR"/>
        </w:rPr>
        <w:t>peut à tout moment être déstabilisée par des logiques collectives ou passionne</w:t>
      </w:r>
      <w:r w:rsidRPr="006832C2">
        <w:rPr>
          <w:lang w:eastAsia="fr-FR" w:bidi="fr-FR"/>
        </w:rPr>
        <w:t>l</w:t>
      </w:r>
      <w:r w:rsidRPr="006832C2">
        <w:rPr>
          <w:lang w:eastAsia="fr-FR" w:bidi="fr-FR"/>
        </w:rPr>
        <w:t>les de comparaison.</w:t>
      </w:r>
    </w:p>
    <w:p w:rsidR="00592C80" w:rsidRPr="006832C2" w:rsidRDefault="00592C80" w:rsidP="00592C80">
      <w:pPr>
        <w:spacing w:before="120" w:after="120"/>
        <w:jc w:val="both"/>
        <w:rPr>
          <w:lang w:eastAsia="fr-FR" w:bidi="fr-FR"/>
        </w:rPr>
      </w:pPr>
      <w:r w:rsidRPr="006832C2">
        <w:rPr>
          <w:lang w:eastAsia="fr-FR" w:bidi="fr-FR"/>
        </w:rPr>
        <w:t>Je vais essayer de le dire plus clairement</w:t>
      </w:r>
      <w:r>
        <w:rPr>
          <w:lang w:eastAsia="fr-FR" w:bidi="fr-FR"/>
        </w:rPr>
        <w:t> :</w:t>
      </w:r>
      <w:r w:rsidRPr="006832C2">
        <w:rPr>
          <w:lang w:eastAsia="fr-FR" w:bidi="fr-FR"/>
        </w:rPr>
        <w:t xml:space="preserve"> dans cette conception, l imitation</w:t>
      </w:r>
      <w:r>
        <w:rPr>
          <w:lang w:eastAsia="fr-FR" w:bidi="fr-FR"/>
        </w:rPr>
        <w:t> – </w:t>
      </w:r>
      <w:r w:rsidRPr="006832C2">
        <w:rPr>
          <w:lang w:eastAsia="fr-FR" w:bidi="fr-FR"/>
        </w:rPr>
        <w:t>à la différence de ce qui est de mise dans l’originalité</w:t>
      </w:r>
      <w:r>
        <w:rPr>
          <w:lang w:eastAsia="fr-FR" w:bidi="fr-FR"/>
        </w:rPr>
        <w:t> – </w:t>
      </w:r>
      <w:r w:rsidRPr="006832C2">
        <w:rPr>
          <w:lang w:eastAsia="fr-FR" w:bidi="fr-FR"/>
        </w:rPr>
        <w:t>ne s’oppose pas à la singularité. L’association excessive de la singular</w:t>
      </w:r>
      <w:r w:rsidRPr="006832C2">
        <w:rPr>
          <w:lang w:eastAsia="fr-FR" w:bidi="fr-FR"/>
        </w:rPr>
        <w:t>i</w:t>
      </w:r>
      <w:r w:rsidRPr="006832C2">
        <w:rPr>
          <w:lang w:eastAsia="fr-FR" w:bidi="fr-FR"/>
        </w:rPr>
        <w:t>té avec l’originalité, l’unique, l’exemplaire, la comparaison est le résu</w:t>
      </w:r>
      <w:r w:rsidRPr="006832C2">
        <w:rPr>
          <w:lang w:eastAsia="fr-FR" w:bidi="fr-FR"/>
        </w:rPr>
        <w:t>l</w:t>
      </w:r>
      <w:r w:rsidRPr="006832C2">
        <w:rPr>
          <w:lang w:eastAsia="fr-FR" w:bidi="fr-FR"/>
        </w:rPr>
        <w:t>tat historique</w:t>
      </w:r>
      <w:r>
        <w:rPr>
          <w:lang w:eastAsia="fr-FR" w:bidi="fr-FR"/>
        </w:rPr>
        <w:t> – </w:t>
      </w:r>
      <w:r w:rsidRPr="006832C2">
        <w:rPr>
          <w:lang w:eastAsia="fr-FR" w:bidi="fr-FR"/>
        </w:rPr>
        <w:t>et donc contingent</w:t>
      </w:r>
      <w:r>
        <w:rPr>
          <w:lang w:eastAsia="fr-FR" w:bidi="fr-FR"/>
        </w:rPr>
        <w:t> – </w:t>
      </w:r>
      <w:r w:rsidRPr="006832C2">
        <w:rPr>
          <w:lang w:eastAsia="fr-FR" w:bidi="fr-FR"/>
        </w:rPr>
        <w:t>de la Renaissance et du mythe de l</w:t>
      </w:r>
      <w:r w:rsidRPr="00822583">
        <w:rPr>
          <w:i/>
          <w:iCs/>
        </w:rPr>
        <w:t>'Uomo universale</w:t>
      </w:r>
      <w:r w:rsidRPr="006832C2">
        <w:rPr>
          <w:lang w:eastAsia="fr-FR" w:bidi="fr-FR"/>
        </w:rPr>
        <w:t>, plus tard du génie artiste ou du héros. Or, avant cette période histor</w:t>
      </w:r>
      <w:r w:rsidRPr="006832C2">
        <w:rPr>
          <w:lang w:eastAsia="fr-FR" w:bidi="fr-FR"/>
        </w:rPr>
        <w:t>i</w:t>
      </w:r>
      <w:r w:rsidRPr="006832C2">
        <w:rPr>
          <w:lang w:eastAsia="fr-FR" w:bidi="fr-FR"/>
        </w:rPr>
        <w:t>que, même en Occident, il existait une toute autre tradition de la singularité</w:t>
      </w:r>
      <w:r>
        <w:rPr>
          <w:lang w:eastAsia="fr-FR" w:bidi="fr-FR"/>
        </w:rPr>
        <w:t> – </w:t>
      </w:r>
      <w:r w:rsidRPr="006832C2">
        <w:rPr>
          <w:lang w:eastAsia="fr-FR" w:bidi="fr-FR"/>
        </w:rPr>
        <w:t>celle de la chrétienté, dans laquelle la si</w:t>
      </w:r>
      <w:r w:rsidRPr="006832C2">
        <w:rPr>
          <w:lang w:eastAsia="fr-FR" w:bidi="fr-FR"/>
        </w:rPr>
        <w:t>n</w:t>
      </w:r>
      <w:r w:rsidRPr="006832C2">
        <w:rPr>
          <w:lang w:eastAsia="fr-FR" w:bidi="fr-FR"/>
        </w:rPr>
        <w:t>gularité était indissociable de l’imitation</w:t>
      </w:r>
      <w:r>
        <w:rPr>
          <w:lang w:eastAsia="fr-FR" w:bidi="fr-FR"/>
        </w:rPr>
        <w:t> :</w:t>
      </w:r>
      <w:r w:rsidRPr="006832C2">
        <w:rPr>
          <w:lang w:eastAsia="fr-FR" w:bidi="fr-FR"/>
        </w:rPr>
        <w:t xml:space="preserve"> c’était en dev</w:t>
      </w:r>
      <w:r w:rsidRPr="006832C2">
        <w:rPr>
          <w:lang w:eastAsia="fr-FR" w:bidi="fr-FR"/>
        </w:rPr>
        <w:t>e</w:t>
      </w:r>
      <w:r w:rsidRPr="006832C2">
        <w:rPr>
          <w:lang w:eastAsia="fr-FR" w:bidi="fr-FR"/>
        </w:rPr>
        <w:t>nant autre, en fait, en s’approchant de l’Autre</w:t>
      </w:r>
      <w:r>
        <w:rPr>
          <w:lang w:eastAsia="fr-FR" w:bidi="fr-FR"/>
        </w:rPr>
        <w:t> – </w:t>
      </w:r>
      <w:r w:rsidRPr="006832C2">
        <w:rPr>
          <w:lang w:eastAsia="fr-FR" w:bidi="fr-FR"/>
        </w:rPr>
        <w:t>Jésus</w:t>
      </w:r>
      <w:r>
        <w:rPr>
          <w:lang w:eastAsia="fr-FR" w:bidi="fr-FR"/>
        </w:rPr>
        <w:t> – </w:t>
      </w:r>
      <w:r w:rsidRPr="006832C2">
        <w:rPr>
          <w:lang w:eastAsia="fr-FR" w:bidi="fr-FR"/>
        </w:rPr>
        <w:t>que l’on dev</w:t>
      </w:r>
      <w:r w:rsidRPr="006832C2">
        <w:rPr>
          <w:lang w:eastAsia="fr-FR" w:bidi="fr-FR"/>
        </w:rPr>
        <w:t>e</w:t>
      </w:r>
      <w:r w:rsidRPr="006832C2">
        <w:rPr>
          <w:lang w:eastAsia="fr-FR" w:bidi="fr-FR"/>
        </w:rPr>
        <w:t>nait, non pas tant soi-même, mais un individu singulier (exemplaire par imitation). La singularité, dans le cadre du singularisme, peut certes pre</w:t>
      </w:r>
      <w:r w:rsidRPr="006832C2">
        <w:rPr>
          <w:lang w:eastAsia="fr-FR" w:bidi="fr-FR"/>
        </w:rPr>
        <w:t>n</w:t>
      </w:r>
      <w:r w:rsidRPr="006832C2">
        <w:rPr>
          <w:lang w:eastAsia="fr-FR" w:bidi="fr-FR"/>
        </w:rPr>
        <w:t>dre cette forme. Mais ce n’est pas la seule voie possible. Il est aussi possible de chercher la singularité en se frayant un chemin et en reconnaissant ses dettes au cœur des traditions plurielles et contradictoires. Chaque a</w:t>
      </w:r>
      <w:r w:rsidRPr="006832C2">
        <w:rPr>
          <w:lang w:eastAsia="fr-FR" w:bidi="fr-FR"/>
        </w:rPr>
        <w:t>c</w:t>
      </w:r>
      <w:r w:rsidRPr="006832C2">
        <w:rPr>
          <w:lang w:eastAsia="fr-FR" w:bidi="fr-FR"/>
        </w:rPr>
        <w:t>teur, en y introduisant d’inévitables variations, parfois min</w:t>
      </w:r>
      <w:r w:rsidRPr="006832C2">
        <w:rPr>
          <w:lang w:eastAsia="fr-FR" w:bidi="fr-FR"/>
        </w:rPr>
        <w:t>i</w:t>
      </w:r>
      <w:r w:rsidRPr="006832C2">
        <w:rPr>
          <w:lang w:eastAsia="fr-FR" w:bidi="fr-FR"/>
        </w:rPr>
        <w:t>mes, mais toujours réelles, en fonction des personnes ou des contextes, se sing</w:t>
      </w:r>
      <w:r w:rsidRPr="006832C2">
        <w:rPr>
          <w:lang w:eastAsia="fr-FR" w:bidi="fr-FR"/>
        </w:rPr>
        <w:t>u</w:t>
      </w:r>
      <w:r w:rsidRPr="006832C2">
        <w:rPr>
          <w:lang w:eastAsia="fr-FR" w:bidi="fr-FR"/>
        </w:rPr>
        <w:t xml:space="preserve">larise </w:t>
      </w:r>
      <w:r w:rsidRPr="00822583">
        <w:rPr>
          <w:i/>
          <w:iCs/>
        </w:rPr>
        <w:t>de</w:t>
      </w:r>
      <w:r>
        <w:rPr>
          <w:i/>
          <w:iCs/>
        </w:rPr>
        <w:t xml:space="preserve"> </w:t>
      </w:r>
      <w:r w:rsidRPr="00822583">
        <w:rPr>
          <w:i/>
          <w:iCs/>
        </w:rPr>
        <w:t>facto.</w:t>
      </w:r>
      <w:r w:rsidRPr="006832C2">
        <w:rPr>
          <w:lang w:eastAsia="fr-FR" w:bidi="fr-FR"/>
        </w:rPr>
        <w:t xml:space="preserve"> L’idéal réside dans une autre intelligence du sing</w:t>
      </w:r>
      <w:r w:rsidRPr="006832C2">
        <w:rPr>
          <w:lang w:eastAsia="fr-FR" w:bidi="fr-FR"/>
        </w:rPr>
        <w:t>u</w:t>
      </w:r>
      <w:r w:rsidRPr="006832C2">
        <w:rPr>
          <w:lang w:eastAsia="fr-FR" w:bidi="fr-FR"/>
        </w:rPr>
        <w:t>lier</w:t>
      </w:r>
      <w:r>
        <w:rPr>
          <w:lang w:eastAsia="fr-FR" w:bidi="fr-FR"/>
        </w:rPr>
        <w:t> – </w:t>
      </w:r>
      <w:r w:rsidRPr="006832C2">
        <w:rPr>
          <w:lang w:eastAsia="fr-FR" w:bidi="fr-FR"/>
        </w:rPr>
        <w:t>une sensib</w:t>
      </w:r>
      <w:r w:rsidRPr="006832C2">
        <w:rPr>
          <w:lang w:eastAsia="fr-FR" w:bidi="fr-FR"/>
        </w:rPr>
        <w:t>i</w:t>
      </w:r>
      <w:r w:rsidRPr="006832C2">
        <w:rPr>
          <w:lang w:eastAsia="fr-FR" w:bidi="fr-FR"/>
        </w:rPr>
        <w:t>lité historique qui nous invite à voir du singulier au milieu du commun.</w:t>
      </w:r>
    </w:p>
    <w:p w:rsidR="00592C80" w:rsidRPr="006832C2" w:rsidRDefault="00592C80" w:rsidP="00592C80">
      <w:pPr>
        <w:spacing w:before="120" w:after="120"/>
        <w:jc w:val="both"/>
      </w:pPr>
      <w:r w:rsidRPr="006832C2">
        <w:rPr>
          <w:lang w:eastAsia="fr-FR" w:bidi="fr-FR"/>
        </w:rPr>
        <w:t>Je viens de dire l’essentiel. Dans l’individualisme, la tension esse</w:t>
      </w:r>
      <w:r w:rsidRPr="006832C2">
        <w:rPr>
          <w:lang w:eastAsia="fr-FR" w:bidi="fr-FR"/>
        </w:rPr>
        <w:t>n</w:t>
      </w:r>
      <w:r w:rsidRPr="006832C2">
        <w:rPr>
          <w:lang w:eastAsia="fr-FR" w:bidi="fr-FR"/>
        </w:rPr>
        <w:t>tielle se situe entre le bonheur collectif et les intérêts perso</w:t>
      </w:r>
      <w:r w:rsidRPr="006832C2">
        <w:rPr>
          <w:lang w:eastAsia="fr-FR" w:bidi="fr-FR"/>
        </w:rPr>
        <w:t>n</w:t>
      </w:r>
      <w:r w:rsidRPr="006832C2">
        <w:rPr>
          <w:lang w:eastAsia="fr-FR" w:bidi="fr-FR"/>
        </w:rPr>
        <w:t>nels</w:t>
      </w:r>
      <w:r>
        <w:rPr>
          <w:lang w:eastAsia="fr-FR" w:bidi="fr-FR"/>
        </w:rPr>
        <w:t> – </w:t>
      </w:r>
      <w:r w:rsidRPr="006832C2">
        <w:rPr>
          <w:lang w:eastAsia="fr-FR" w:bidi="fr-FR"/>
        </w:rPr>
        <w:t>d’où la crainte historique des libéraux que la société écrase les indiv</w:t>
      </w:r>
      <w:r w:rsidRPr="006832C2">
        <w:rPr>
          <w:lang w:eastAsia="fr-FR" w:bidi="fr-FR"/>
        </w:rPr>
        <w:t>i</w:t>
      </w:r>
      <w:r w:rsidRPr="006832C2">
        <w:rPr>
          <w:lang w:eastAsia="fr-FR" w:bidi="fr-FR"/>
        </w:rPr>
        <w:t>dus. Dans le singularisme, la dialectique entre le soi et les autres est radicalement différente. Et cela, dès la conceptualisation même de l’individu. Sur ce point, l’analyse sociologique ne peut que rejoindre un des mouvements de fond observable dans la philosophie du vin</w:t>
      </w:r>
      <w:r w:rsidRPr="006832C2">
        <w:rPr>
          <w:lang w:eastAsia="fr-FR" w:bidi="fr-FR"/>
        </w:rPr>
        <w:t>g</w:t>
      </w:r>
      <w:r w:rsidRPr="006832C2">
        <w:rPr>
          <w:lang w:eastAsia="fr-FR" w:bidi="fr-FR"/>
        </w:rPr>
        <w:t>tième siècle</w:t>
      </w:r>
      <w:r>
        <w:rPr>
          <w:lang w:eastAsia="fr-FR" w:bidi="fr-FR"/>
        </w:rPr>
        <w:t> :</w:t>
      </w:r>
      <w:r w:rsidRPr="006832C2">
        <w:rPr>
          <w:lang w:eastAsia="fr-FR" w:bidi="fr-FR"/>
        </w:rPr>
        <w:t xml:space="preserve"> le passage d’une philosophie de la conscience à une conception intersubjective des individus. De l’idée d’individus déjà constitués, fiction première de la vision libérale d’Alexis de Tocqu</w:t>
      </w:r>
      <w:r w:rsidRPr="006832C2">
        <w:rPr>
          <w:lang w:eastAsia="fr-FR" w:bidi="fr-FR"/>
        </w:rPr>
        <w:t>e</w:t>
      </w:r>
      <w:r w:rsidRPr="006832C2">
        <w:rPr>
          <w:lang w:eastAsia="fr-FR" w:bidi="fr-FR"/>
        </w:rPr>
        <w:t>ville, et plus largement de la tradition de l’individualisme possessif (et la valeur donc que ces perspectives accordent à l’indépendance et à l’intérêt individuel), nous devons passer à une prise en compte des individus en tant que processus historiques en</w:t>
      </w:r>
      <w:r>
        <w:rPr>
          <w:lang w:eastAsia="fr-FR" w:bidi="fr-FR"/>
        </w:rPr>
        <w:t xml:space="preserve"> </w:t>
      </w:r>
      <w:r>
        <w:t xml:space="preserve">[20] </w:t>
      </w:r>
      <w:r w:rsidRPr="006832C2">
        <w:rPr>
          <w:lang w:eastAsia="fr-FR" w:bidi="fr-FR"/>
        </w:rPr>
        <w:t>construction, se constituant par et dans les rapports sociaux. Un processus qui, cepe</w:t>
      </w:r>
      <w:r w:rsidRPr="006832C2">
        <w:rPr>
          <w:lang w:eastAsia="fr-FR" w:bidi="fr-FR"/>
        </w:rPr>
        <w:t>n</w:t>
      </w:r>
      <w:r w:rsidRPr="006832C2">
        <w:rPr>
          <w:lang w:eastAsia="fr-FR" w:bidi="fr-FR"/>
        </w:rPr>
        <w:t>dant, ne peut pas être réduit exclusivement aux interactions avec a</w:t>
      </w:r>
      <w:r w:rsidRPr="006832C2">
        <w:rPr>
          <w:lang w:eastAsia="fr-FR" w:bidi="fr-FR"/>
        </w:rPr>
        <w:t>u</w:t>
      </w:r>
      <w:r w:rsidRPr="006832C2">
        <w:rPr>
          <w:lang w:eastAsia="fr-FR" w:bidi="fr-FR"/>
        </w:rPr>
        <w:t>trui, mais l’excède largement. À l’origine de l’individualisme de la singularité, il est indispensable de placer les raisons de la possibilité structurelle d’existence des individus</w:t>
      </w:r>
      <w:r>
        <w:rPr>
          <w:lang w:eastAsia="fr-FR" w:bidi="fr-FR"/>
        </w:rPr>
        <w:t> – </w:t>
      </w:r>
      <w:r w:rsidRPr="006832C2">
        <w:rPr>
          <w:lang w:eastAsia="fr-FR" w:bidi="fr-FR"/>
        </w:rPr>
        <w:t>ce qui suppose de reconnaître d’emblée l’ouverture const</w:t>
      </w:r>
      <w:r w:rsidRPr="006832C2">
        <w:rPr>
          <w:lang w:eastAsia="fr-FR" w:bidi="fr-FR"/>
        </w:rPr>
        <w:t>i</w:t>
      </w:r>
      <w:r w:rsidRPr="006832C2">
        <w:rPr>
          <w:lang w:eastAsia="fr-FR" w:bidi="fr-FR"/>
        </w:rPr>
        <w:t>tutive de chacun d’entre eux. L’enjeu constitutif du singularisme tou</w:t>
      </w:r>
      <w:r w:rsidRPr="006832C2">
        <w:rPr>
          <w:lang w:eastAsia="fr-FR" w:bidi="fr-FR"/>
        </w:rPr>
        <w:t>r</w:t>
      </w:r>
      <w:r w:rsidRPr="006832C2">
        <w:rPr>
          <w:lang w:eastAsia="fr-FR" w:bidi="fr-FR"/>
        </w:rPr>
        <w:t>ne ainsi autour des différents supports grâce auxquels les individus se constituent en tant qu’individus. Si une politique est implicite dans le si</w:t>
      </w:r>
      <w:r w:rsidRPr="006832C2">
        <w:rPr>
          <w:lang w:eastAsia="fr-FR" w:bidi="fr-FR"/>
        </w:rPr>
        <w:t>n</w:t>
      </w:r>
      <w:r w:rsidRPr="006832C2">
        <w:rPr>
          <w:lang w:eastAsia="fr-FR" w:bidi="fr-FR"/>
        </w:rPr>
        <w:t>gularisme, c’est bien celle-ci et nulle autre.</w:t>
      </w:r>
    </w:p>
    <w:p w:rsidR="00592C80" w:rsidRPr="006832C2" w:rsidRDefault="00592C80" w:rsidP="00592C80">
      <w:pPr>
        <w:spacing w:before="120" w:after="120"/>
        <w:jc w:val="both"/>
      </w:pPr>
      <w:r w:rsidRPr="006832C2">
        <w:rPr>
          <w:lang w:eastAsia="fr-FR" w:bidi="fr-FR"/>
        </w:rPr>
        <w:t>Rien de plus évident (pas d’individus sans supports), et pourtant rien de plus difficile à reconnaître. Pourquoi</w:t>
      </w:r>
      <w:r>
        <w:rPr>
          <w:lang w:eastAsia="fr-FR" w:bidi="fr-FR"/>
        </w:rPr>
        <w:t> ?</w:t>
      </w:r>
      <w:r w:rsidRPr="006832C2">
        <w:rPr>
          <w:lang w:eastAsia="fr-FR" w:bidi="fr-FR"/>
        </w:rPr>
        <w:t xml:space="preserve"> Parce que dans la trad</w:t>
      </w:r>
      <w:r w:rsidRPr="006832C2">
        <w:rPr>
          <w:lang w:eastAsia="fr-FR" w:bidi="fr-FR"/>
        </w:rPr>
        <w:t>i</w:t>
      </w:r>
      <w:r w:rsidRPr="006832C2">
        <w:rPr>
          <w:lang w:eastAsia="fr-FR" w:bidi="fr-FR"/>
        </w:rPr>
        <w:t>tion occidentale, la reconnaissance explicite de nos supports est to</w:t>
      </w:r>
      <w:r w:rsidRPr="006832C2">
        <w:rPr>
          <w:lang w:eastAsia="fr-FR" w:bidi="fr-FR"/>
        </w:rPr>
        <w:t>u</w:t>
      </w:r>
      <w:r w:rsidRPr="006832C2">
        <w:rPr>
          <w:lang w:eastAsia="fr-FR" w:bidi="fr-FR"/>
        </w:rPr>
        <w:t>jours difficile, tant par moments ils peuvent apparaître comme une altérité à la représentation dominante de l’Individu souverain, maître et seigneur de lui-même, autosuffisant et susce</w:t>
      </w:r>
      <w:r w:rsidRPr="006832C2">
        <w:rPr>
          <w:lang w:eastAsia="fr-FR" w:bidi="fr-FR"/>
        </w:rPr>
        <w:t>p</w:t>
      </w:r>
      <w:r w:rsidRPr="006832C2">
        <w:rPr>
          <w:lang w:eastAsia="fr-FR" w:bidi="fr-FR"/>
        </w:rPr>
        <w:t>tible de se tenir de l’intérieur de lui-même, seul et co</w:t>
      </w:r>
      <w:r w:rsidRPr="006832C2">
        <w:rPr>
          <w:lang w:eastAsia="fr-FR" w:bidi="fr-FR"/>
        </w:rPr>
        <w:t>m</w:t>
      </w:r>
      <w:r w:rsidRPr="006832C2">
        <w:rPr>
          <w:lang w:eastAsia="fr-FR" w:bidi="fr-FR"/>
        </w:rPr>
        <w:t>me une sorte de monade. Contre cette imagerie anthr</w:t>
      </w:r>
      <w:r w:rsidRPr="006832C2">
        <w:rPr>
          <w:lang w:eastAsia="fr-FR" w:bidi="fr-FR"/>
        </w:rPr>
        <w:t>o</w:t>
      </w:r>
      <w:r w:rsidRPr="006832C2">
        <w:rPr>
          <w:lang w:eastAsia="fr-FR" w:bidi="fr-FR"/>
        </w:rPr>
        <w:t>pologique, centrale dans certaines manifestations de l’individualisme et l’idée du citoyen-propriétaire, ce r</w:t>
      </w:r>
      <w:r w:rsidRPr="006832C2">
        <w:rPr>
          <w:lang w:eastAsia="fr-FR" w:bidi="fr-FR"/>
        </w:rPr>
        <w:t>e</w:t>
      </w:r>
      <w:r w:rsidRPr="006832C2">
        <w:rPr>
          <w:lang w:eastAsia="fr-FR" w:bidi="fr-FR"/>
        </w:rPr>
        <w:t>gard vise à imposer une autre représentation des acteurs</w:t>
      </w:r>
      <w:r>
        <w:rPr>
          <w:lang w:eastAsia="fr-FR" w:bidi="fr-FR"/>
        </w:rPr>
        <w:t> – </w:t>
      </w:r>
      <w:r w:rsidRPr="006832C2">
        <w:rPr>
          <w:lang w:eastAsia="fr-FR" w:bidi="fr-FR"/>
        </w:rPr>
        <w:t>capable de reconna</w:t>
      </w:r>
      <w:r w:rsidRPr="006832C2">
        <w:rPr>
          <w:lang w:eastAsia="fr-FR" w:bidi="fr-FR"/>
        </w:rPr>
        <w:t>î</w:t>
      </w:r>
      <w:r w:rsidRPr="006832C2">
        <w:rPr>
          <w:lang w:eastAsia="fr-FR" w:bidi="fr-FR"/>
        </w:rPr>
        <w:t>tre que tous les individus ont des supports. Devant l’ouverture constitut</w:t>
      </w:r>
      <w:r w:rsidRPr="006832C2">
        <w:rPr>
          <w:lang w:eastAsia="fr-FR" w:bidi="fr-FR"/>
        </w:rPr>
        <w:t>i</w:t>
      </w:r>
      <w:r w:rsidRPr="006832C2">
        <w:rPr>
          <w:lang w:eastAsia="fr-FR" w:bidi="fr-FR"/>
        </w:rPr>
        <w:t>ve de l’individu, il est indispe</w:t>
      </w:r>
      <w:r w:rsidRPr="006832C2">
        <w:rPr>
          <w:lang w:eastAsia="fr-FR" w:bidi="fr-FR"/>
        </w:rPr>
        <w:t>n</w:t>
      </w:r>
      <w:r w:rsidRPr="006832C2">
        <w:rPr>
          <w:lang w:eastAsia="fr-FR" w:bidi="fr-FR"/>
        </w:rPr>
        <w:t>sable de penser sur de nouvelles bases la manière dont le social s’articule avec le singulier. Bref, l’enjeu ce</w:t>
      </w:r>
      <w:r w:rsidRPr="006832C2">
        <w:rPr>
          <w:lang w:eastAsia="fr-FR" w:bidi="fr-FR"/>
        </w:rPr>
        <w:t>n</w:t>
      </w:r>
      <w:r w:rsidRPr="006832C2">
        <w:rPr>
          <w:lang w:eastAsia="fr-FR" w:bidi="fr-FR"/>
        </w:rPr>
        <w:t>tral tourne désormais autour de l’articulation entre le commun et le singulier, entre ouverture indiv</w:t>
      </w:r>
      <w:r w:rsidRPr="006832C2">
        <w:rPr>
          <w:lang w:eastAsia="fr-FR" w:bidi="fr-FR"/>
        </w:rPr>
        <w:t>i</w:t>
      </w:r>
      <w:r w:rsidRPr="006832C2">
        <w:rPr>
          <w:lang w:eastAsia="fr-FR" w:bidi="fr-FR"/>
        </w:rPr>
        <w:t>duelle et supports collectifs.</w:t>
      </w:r>
    </w:p>
    <w:p w:rsidR="00592C80" w:rsidRPr="006832C2" w:rsidRDefault="00592C80" w:rsidP="00592C80">
      <w:pPr>
        <w:spacing w:before="120" w:after="120"/>
        <w:jc w:val="both"/>
      </w:pPr>
      <w:r w:rsidRPr="006832C2">
        <w:rPr>
          <w:lang w:eastAsia="fr-FR" w:bidi="fr-FR"/>
        </w:rPr>
        <w:t xml:space="preserve">Le singularisme nuance dès lors l’ordre des préférences établi par de Tocqueville. Dans l’individualisme, c’est l’intérêt individuel qui est premier, et il a plus ou moins de difficulté à s’articuler avec un </w:t>
      </w:r>
      <w:r>
        <w:rPr>
          <w:lang w:eastAsia="fr-FR" w:bidi="fr-FR"/>
        </w:rPr>
        <w:t>« </w:t>
      </w:r>
      <w:r w:rsidRPr="006832C2">
        <w:rPr>
          <w:lang w:eastAsia="fr-FR" w:bidi="fr-FR"/>
        </w:rPr>
        <w:t>bonheur</w:t>
      </w:r>
      <w:r>
        <w:rPr>
          <w:lang w:eastAsia="fr-FR" w:bidi="fr-FR"/>
        </w:rPr>
        <w:t> »</w:t>
      </w:r>
      <w:r w:rsidRPr="006832C2">
        <w:rPr>
          <w:lang w:eastAsia="fr-FR" w:bidi="fr-FR"/>
        </w:rPr>
        <w:t xml:space="preserve"> collectif. Le singul</w:t>
      </w:r>
      <w:r w:rsidRPr="006832C2">
        <w:rPr>
          <w:lang w:eastAsia="fr-FR" w:bidi="fr-FR"/>
        </w:rPr>
        <w:t>a</w:t>
      </w:r>
      <w:r w:rsidRPr="006832C2">
        <w:rPr>
          <w:lang w:eastAsia="fr-FR" w:bidi="fr-FR"/>
        </w:rPr>
        <w:t>risme, en revanche, tout en accordant plus de poids que par le passé à des dimensions proprement existe</w:t>
      </w:r>
      <w:r w:rsidRPr="006832C2">
        <w:rPr>
          <w:lang w:eastAsia="fr-FR" w:bidi="fr-FR"/>
        </w:rPr>
        <w:t>n</w:t>
      </w:r>
      <w:r w:rsidRPr="006832C2">
        <w:rPr>
          <w:lang w:eastAsia="fr-FR" w:bidi="fr-FR"/>
        </w:rPr>
        <w:t>tielles et à leur articulation avec la vie s</w:t>
      </w:r>
      <w:r w:rsidRPr="006832C2">
        <w:rPr>
          <w:lang w:eastAsia="fr-FR" w:bidi="fr-FR"/>
        </w:rPr>
        <w:t>o</w:t>
      </w:r>
      <w:r w:rsidRPr="006832C2">
        <w:rPr>
          <w:lang w:eastAsia="fr-FR" w:bidi="fr-FR"/>
        </w:rPr>
        <w:t>ciale, passe par une forme inédite de conscience sociét</w:t>
      </w:r>
      <w:r w:rsidRPr="006832C2">
        <w:rPr>
          <w:lang w:eastAsia="fr-FR" w:bidi="fr-FR"/>
        </w:rPr>
        <w:t>a</w:t>
      </w:r>
      <w:r w:rsidRPr="006832C2">
        <w:rPr>
          <w:lang w:eastAsia="fr-FR" w:bidi="fr-FR"/>
        </w:rPr>
        <w:t>lisée de soi. Avec deux conséquences</w:t>
      </w:r>
      <w:r>
        <w:rPr>
          <w:lang w:eastAsia="fr-FR" w:bidi="fr-FR"/>
        </w:rPr>
        <w:t> :</w:t>
      </w:r>
      <w:r w:rsidRPr="006832C2">
        <w:rPr>
          <w:lang w:eastAsia="fr-FR" w:bidi="fr-FR"/>
        </w:rPr>
        <w:t xml:space="preserve"> d’un côté, l’individu prend acte, dans le cours le plus ordinaire de sa vie, de tout ce que son existence doit aux autres</w:t>
      </w:r>
      <w:r>
        <w:rPr>
          <w:lang w:eastAsia="fr-FR" w:bidi="fr-FR"/>
        </w:rPr>
        <w:t> ;</w:t>
      </w:r>
      <w:r w:rsidRPr="006832C2">
        <w:rPr>
          <w:lang w:eastAsia="fr-FR" w:bidi="fr-FR"/>
        </w:rPr>
        <w:t xml:space="preserve"> de l’autre côté, il se révèle profondément rongé par la lou</w:t>
      </w:r>
      <w:r w:rsidRPr="006832C2">
        <w:rPr>
          <w:lang w:eastAsia="fr-FR" w:bidi="fr-FR"/>
        </w:rPr>
        <w:t>r</w:t>
      </w:r>
      <w:r w:rsidRPr="006832C2">
        <w:rPr>
          <w:lang w:eastAsia="fr-FR" w:bidi="fr-FR"/>
        </w:rPr>
        <w:t>deur du défi inextricablement existentiel et social qui le contraint à supporter la vie dans de nouve</w:t>
      </w:r>
      <w:r w:rsidRPr="006832C2">
        <w:rPr>
          <w:lang w:eastAsia="fr-FR" w:bidi="fr-FR"/>
        </w:rPr>
        <w:t>l</w:t>
      </w:r>
      <w:r w:rsidRPr="006832C2">
        <w:rPr>
          <w:lang w:eastAsia="fr-FR" w:bidi="fr-FR"/>
        </w:rPr>
        <w:t>les conditions historiques. Si l’individualisme consistait à faire de l’individu et de ses droits les pivots de la vie sociale et politique, le singularisme place plutôt la vie personnelle concrète, et l’ensemble des supports dont elle a besoin pour exister, au centre de la vie co</w:t>
      </w:r>
      <w:r w:rsidRPr="006832C2">
        <w:rPr>
          <w:lang w:eastAsia="fr-FR" w:bidi="fr-FR"/>
        </w:rPr>
        <w:t>m</w:t>
      </w:r>
      <w:r w:rsidRPr="006832C2">
        <w:rPr>
          <w:lang w:eastAsia="fr-FR" w:bidi="fr-FR"/>
        </w:rPr>
        <w:t>mune. La conscie</w:t>
      </w:r>
      <w:r w:rsidRPr="006832C2">
        <w:rPr>
          <w:lang w:eastAsia="fr-FR" w:bidi="fr-FR"/>
        </w:rPr>
        <w:t>n</w:t>
      </w:r>
      <w:r w:rsidRPr="006832C2">
        <w:rPr>
          <w:lang w:eastAsia="fr-FR" w:bidi="fr-FR"/>
        </w:rPr>
        <w:t>ce de soi, propre au singularisme, est inséparable de l’intersubjectivité mais, dans sa dime</w:t>
      </w:r>
      <w:r w:rsidRPr="006832C2">
        <w:rPr>
          <w:lang w:eastAsia="fr-FR" w:bidi="fr-FR"/>
        </w:rPr>
        <w:t>n</w:t>
      </w:r>
      <w:r w:rsidRPr="006832C2">
        <w:rPr>
          <w:lang w:eastAsia="fr-FR" w:bidi="fr-FR"/>
        </w:rPr>
        <w:t>sion sociale et</w:t>
      </w:r>
      <w:r>
        <w:rPr>
          <w:lang w:eastAsia="fr-FR" w:bidi="fr-FR"/>
        </w:rPr>
        <w:t xml:space="preserve"> </w:t>
      </w:r>
      <w:r>
        <w:t xml:space="preserve">[21] </w:t>
      </w:r>
      <w:r w:rsidRPr="006832C2">
        <w:rPr>
          <w:lang w:eastAsia="fr-FR" w:bidi="fr-FR"/>
        </w:rPr>
        <w:t>politique, elle excède cette seule exigence et ouvre l’étude à un e</w:t>
      </w:r>
      <w:r w:rsidRPr="006832C2">
        <w:rPr>
          <w:lang w:eastAsia="fr-FR" w:bidi="fr-FR"/>
        </w:rPr>
        <w:t>n</w:t>
      </w:r>
      <w:r w:rsidRPr="006832C2">
        <w:rPr>
          <w:lang w:eastAsia="fr-FR" w:bidi="fr-FR"/>
        </w:rPr>
        <w:t>semble de supports divers et variés.</w:t>
      </w:r>
    </w:p>
    <w:p w:rsidR="00592C80" w:rsidRPr="006832C2" w:rsidRDefault="00592C80" w:rsidP="00592C80">
      <w:pPr>
        <w:spacing w:before="120" w:after="120"/>
        <w:jc w:val="both"/>
      </w:pPr>
      <w:r w:rsidRPr="006832C2">
        <w:rPr>
          <w:lang w:eastAsia="fr-FR" w:bidi="fr-FR"/>
        </w:rPr>
        <w:t xml:space="preserve">J’entends les objections. D’où vient cette </w:t>
      </w:r>
      <w:r>
        <w:rPr>
          <w:lang w:eastAsia="fr-FR" w:bidi="fr-FR"/>
        </w:rPr>
        <w:t>« </w:t>
      </w:r>
      <w:r w:rsidRPr="006832C2">
        <w:rPr>
          <w:lang w:eastAsia="fr-FR" w:bidi="fr-FR"/>
        </w:rPr>
        <w:t>nouvelle</w:t>
      </w:r>
      <w:r>
        <w:rPr>
          <w:lang w:eastAsia="fr-FR" w:bidi="fr-FR"/>
        </w:rPr>
        <w:t> »</w:t>
      </w:r>
      <w:r w:rsidRPr="006832C2">
        <w:rPr>
          <w:lang w:eastAsia="fr-FR" w:bidi="fr-FR"/>
        </w:rPr>
        <w:t xml:space="preserve"> conscience sociétalisée de soi</w:t>
      </w:r>
      <w:r>
        <w:rPr>
          <w:lang w:eastAsia="fr-FR" w:bidi="fr-FR"/>
        </w:rPr>
        <w:t> ?</w:t>
      </w:r>
      <w:r w:rsidRPr="006832C2">
        <w:rPr>
          <w:lang w:eastAsia="fr-FR" w:bidi="fr-FR"/>
        </w:rPr>
        <w:t xml:space="preserve"> Elle est produite par les rapports sociaux. Entre la réflexion de de To</w:t>
      </w:r>
      <w:r w:rsidRPr="006832C2">
        <w:rPr>
          <w:lang w:eastAsia="fr-FR" w:bidi="fr-FR"/>
        </w:rPr>
        <w:t>c</w:t>
      </w:r>
      <w:r w:rsidRPr="006832C2">
        <w:rPr>
          <w:lang w:eastAsia="fr-FR" w:bidi="fr-FR"/>
        </w:rPr>
        <w:t>queville et les réalités du monde contemporain, il s’est produit un changement considérable</w:t>
      </w:r>
      <w:r>
        <w:rPr>
          <w:lang w:eastAsia="fr-FR" w:bidi="fr-FR"/>
        </w:rPr>
        <w:t> :</w:t>
      </w:r>
      <w:r w:rsidRPr="006832C2">
        <w:rPr>
          <w:lang w:eastAsia="fr-FR" w:bidi="fr-FR"/>
        </w:rPr>
        <w:t xml:space="preserve"> la vie personnelle est d</w:t>
      </w:r>
      <w:r w:rsidRPr="006832C2">
        <w:rPr>
          <w:lang w:eastAsia="fr-FR" w:bidi="fr-FR"/>
        </w:rPr>
        <w:t>e</w:t>
      </w:r>
      <w:r w:rsidRPr="006832C2">
        <w:rPr>
          <w:lang w:eastAsia="fr-FR" w:bidi="fr-FR"/>
        </w:rPr>
        <w:t>venue indissociable d’une série de politiques publiques. La vie ord</w:t>
      </w:r>
      <w:r w:rsidRPr="006832C2">
        <w:rPr>
          <w:lang w:eastAsia="fr-FR" w:bidi="fr-FR"/>
        </w:rPr>
        <w:t>i</w:t>
      </w:r>
      <w:r w:rsidRPr="006832C2">
        <w:rPr>
          <w:lang w:eastAsia="fr-FR" w:bidi="fr-FR"/>
        </w:rPr>
        <w:t>naire a été socialisée dans des proportions telles que plus aucun ind</w:t>
      </w:r>
      <w:r w:rsidRPr="006832C2">
        <w:rPr>
          <w:lang w:eastAsia="fr-FR" w:bidi="fr-FR"/>
        </w:rPr>
        <w:t>i</w:t>
      </w:r>
      <w:r w:rsidRPr="006832C2">
        <w:rPr>
          <w:lang w:eastAsia="fr-FR" w:bidi="fr-FR"/>
        </w:rPr>
        <w:t>vidu n’est insensible à sa dette envers les autres. L’affirmation de l’individu a non seulement e</w:t>
      </w:r>
      <w:r w:rsidRPr="006832C2">
        <w:rPr>
          <w:lang w:eastAsia="fr-FR" w:bidi="fr-FR"/>
        </w:rPr>
        <w:t>n</w:t>
      </w:r>
      <w:r w:rsidRPr="006832C2">
        <w:rPr>
          <w:lang w:eastAsia="fr-FR" w:bidi="fr-FR"/>
        </w:rPr>
        <w:t>gendré une forme nouvelle de solidarité, comme l’a so</w:t>
      </w:r>
      <w:r w:rsidRPr="006832C2">
        <w:rPr>
          <w:lang w:eastAsia="fr-FR" w:bidi="fr-FR"/>
        </w:rPr>
        <w:t>u</w:t>
      </w:r>
      <w:r w:rsidRPr="006832C2">
        <w:rPr>
          <w:lang w:eastAsia="fr-FR" w:bidi="fr-FR"/>
        </w:rPr>
        <w:t>ligné Durkheim</w:t>
      </w:r>
      <w:r>
        <w:rPr>
          <w:lang w:eastAsia="fr-FR" w:bidi="fr-FR"/>
        </w:rPr>
        <w:t> – </w:t>
      </w:r>
      <w:r w:rsidRPr="006832C2">
        <w:rPr>
          <w:lang w:eastAsia="fr-FR" w:bidi="fr-FR"/>
        </w:rPr>
        <w:t>un lien fondé sur l’interdépendance</w:t>
      </w:r>
      <w:r>
        <w:rPr>
          <w:lang w:eastAsia="fr-FR" w:bidi="fr-FR"/>
        </w:rPr>
        <w:t>, plutôt que sur la similitude –</w:t>
      </w:r>
      <w:r w:rsidRPr="006832C2">
        <w:rPr>
          <w:lang w:eastAsia="fr-FR" w:bidi="fr-FR"/>
        </w:rPr>
        <w:t>, mais elle a également produit, et plus profondément, un type spécifique de conscience de soi. Le point est décisif. La notion si juste de solidarité organique est restée pour Durkheim, et surtout pour ses contemporains, une notion abstraite, déduite</w:t>
      </w:r>
      <w:r>
        <w:rPr>
          <w:lang w:eastAsia="fr-FR" w:bidi="fr-FR"/>
        </w:rPr>
        <w:t> – </w:t>
      </w:r>
      <w:r w:rsidRPr="006832C2">
        <w:rPr>
          <w:lang w:eastAsia="fr-FR" w:bidi="fr-FR"/>
        </w:rPr>
        <w:t xml:space="preserve">plus qu’inférée </w:t>
      </w:r>
      <w:r>
        <w:rPr>
          <w:lang w:eastAsia="fr-FR" w:bidi="fr-FR"/>
        </w:rPr>
        <w:t>–</w:t>
      </w:r>
      <w:r w:rsidRPr="006832C2">
        <w:rPr>
          <w:lang w:eastAsia="fr-FR" w:bidi="fr-FR"/>
        </w:rPr>
        <w:t xml:space="preserve"> de la division du travail et du constat des interdépendances struct</w:t>
      </w:r>
      <w:r w:rsidRPr="006832C2">
        <w:rPr>
          <w:lang w:eastAsia="fr-FR" w:bidi="fr-FR"/>
        </w:rPr>
        <w:t>u</w:t>
      </w:r>
      <w:r w:rsidRPr="006832C2">
        <w:rPr>
          <w:lang w:eastAsia="fr-FR" w:bidi="fr-FR"/>
        </w:rPr>
        <w:t>relles engendrées par la spécialisation des métiers dans une société moderne. Or, dans le singularisme contemp</w:t>
      </w:r>
      <w:r w:rsidRPr="006832C2">
        <w:rPr>
          <w:lang w:eastAsia="fr-FR" w:bidi="fr-FR"/>
        </w:rPr>
        <w:t>o</w:t>
      </w:r>
      <w:r w:rsidRPr="006832C2">
        <w:rPr>
          <w:lang w:eastAsia="fr-FR" w:bidi="fr-FR"/>
        </w:rPr>
        <w:t>rain, ce rapport aux autres et à la collectivité cesse d’être abstrait pour devenir une expérience concrète et ordinaire, donnant lieu à l’expansion d’un sentiment croissant et nouveau d’ouverture perso</w:t>
      </w:r>
      <w:r w:rsidRPr="006832C2">
        <w:rPr>
          <w:lang w:eastAsia="fr-FR" w:bidi="fr-FR"/>
        </w:rPr>
        <w:t>n</w:t>
      </w:r>
      <w:r w:rsidRPr="006832C2">
        <w:rPr>
          <w:lang w:eastAsia="fr-FR" w:bidi="fr-FR"/>
        </w:rPr>
        <w:t>nelle. Certes, on peut critiquer la consolidation d’une individualité (voire d’une citoyenneté) par les polit</w:t>
      </w:r>
      <w:r w:rsidRPr="006832C2">
        <w:rPr>
          <w:lang w:eastAsia="fr-FR" w:bidi="fr-FR"/>
        </w:rPr>
        <w:t>i</w:t>
      </w:r>
      <w:r w:rsidRPr="006832C2">
        <w:rPr>
          <w:lang w:eastAsia="fr-FR" w:bidi="fr-FR"/>
        </w:rPr>
        <w:t>ques publiques mais il faut alors aussi comprendre les promesses que ce processus porte en lui. Point de si</w:t>
      </w:r>
      <w:r w:rsidRPr="006832C2">
        <w:rPr>
          <w:lang w:eastAsia="fr-FR" w:bidi="fr-FR"/>
        </w:rPr>
        <w:t>n</w:t>
      </w:r>
      <w:r w:rsidRPr="006832C2">
        <w:rPr>
          <w:lang w:eastAsia="fr-FR" w:bidi="fr-FR"/>
        </w:rPr>
        <w:t>gularité, en dehors du commun.</w:t>
      </w:r>
    </w:p>
    <w:p w:rsidR="00592C80" w:rsidRPr="006832C2" w:rsidRDefault="00592C80" w:rsidP="00592C80">
      <w:pPr>
        <w:spacing w:before="120" w:after="120"/>
        <w:jc w:val="both"/>
      </w:pPr>
      <w:r w:rsidRPr="006832C2">
        <w:rPr>
          <w:lang w:eastAsia="fr-FR" w:bidi="fr-FR"/>
        </w:rPr>
        <w:t>Ai-je besoin de le dire</w:t>
      </w:r>
      <w:r>
        <w:rPr>
          <w:lang w:eastAsia="fr-FR" w:bidi="fr-FR"/>
        </w:rPr>
        <w:t> ?</w:t>
      </w:r>
      <w:r w:rsidRPr="006832C2">
        <w:rPr>
          <w:lang w:eastAsia="fr-FR" w:bidi="fr-FR"/>
        </w:rPr>
        <w:t xml:space="preserve"> Le singularisme, en tant que variable de l’individualisme, porte un lot impo</w:t>
      </w:r>
      <w:r w:rsidRPr="006832C2">
        <w:rPr>
          <w:lang w:eastAsia="fr-FR" w:bidi="fr-FR"/>
        </w:rPr>
        <w:t>r</w:t>
      </w:r>
      <w:r w:rsidRPr="006832C2">
        <w:rPr>
          <w:lang w:eastAsia="fr-FR" w:bidi="fr-FR"/>
        </w:rPr>
        <w:t>tant de dangers, de menaces, et même de torsions. Mais ce sera l’objet d’une autre conversation.</w:t>
      </w:r>
    </w:p>
    <w:p w:rsidR="00592C80" w:rsidRDefault="00592C80" w:rsidP="00592C80">
      <w:pPr>
        <w:spacing w:before="120" w:after="120"/>
        <w:jc w:val="both"/>
        <w:rPr>
          <w:lang w:eastAsia="fr-FR" w:bidi="fr-FR"/>
        </w:rPr>
      </w:pPr>
    </w:p>
    <w:p w:rsidR="00592C80" w:rsidRPr="006832C2" w:rsidRDefault="00592C80" w:rsidP="00592C80">
      <w:pPr>
        <w:pStyle w:val="a"/>
      </w:pPr>
      <w:bookmarkStart w:id="10" w:name="Controverse_chap_1f"/>
      <w:r w:rsidRPr="006832C2">
        <w:t>À PROPOS DE L'INDIVIDU</w:t>
      </w:r>
    </w:p>
    <w:bookmarkEnd w:id="10"/>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Dans cet univers, il va de soi que la sociologie ne peut plus se pa</w:t>
      </w:r>
      <w:r w:rsidRPr="006832C2">
        <w:rPr>
          <w:lang w:eastAsia="fr-FR" w:bidi="fr-FR"/>
        </w:rPr>
        <w:t>s</w:t>
      </w:r>
      <w:r w:rsidRPr="006832C2">
        <w:rPr>
          <w:lang w:eastAsia="fr-FR" w:bidi="fr-FR"/>
        </w:rPr>
        <w:t>ser de l’individu. Là est la véritable nouveauté. Tu as mille fois ra</w:t>
      </w:r>
      <w:r w:rsidRPr="006832C2">
        <w:rPr>
          <w:lang w:eastAsia="fr-FR" w:bidi="fr-FR"/>
        </w:rPr>
        <w:t>i</w:t>
      </w:r>
      <w:r w:rsidRPr="006832C2">
        <w:rPr>
          <w:lang w:eastAsia="fr-FR" w:bidi="fr-FR"/>
        </w:rPr>
        <w:t>son de rappeler que l’individu est tout sauf une thématique oubliée dans les classiques. Nous avons tous les deux suffisa</w:t>
      </w:r>
      <w:r w:rsidRPr="006832C2">
        <w:rPr>
          <w:lang w:eastAsia="fr-FR" w:bidi="fr-FR"/>
        </w:rPr>
        <w:t>m</w:t>
      </w:r>
      <w:r w:rsidRPr="006832C2">
        <w:rPr>
          <w:lang w:eastAsia="fr-FR" w:bidi="fr-FR"/>
        </w:rPr>
        <w:t>ment écrit là-dessus (y compris contre une certaine amnésie chez bien de nos co</w:t>
      </w:r>
      <w:r w:rsidRPr="006832C2">
        <w:rPr>
          <w:lang w:eastAsia="fr-FR" w:bidi="fr-FR"/>
        </w:rPr>
        <w:t>l</w:t>
      </w:r>
      <w:r w:rsidRPr="006832C2">
        <w:rPr>
          <w:lang w:eastAsia="fr-FR" w:bidi="fr-FR"/>
        </w:rPr>
        <w:t>lègues), pour que notre accord soit i</w:t>
      </w:r>
      <w:r w:rsidRPr="006832C2">
        <w:rPr>
          <w:lang w:eastAsia="fr-FR" w:bidi="fr-FR"/>
        </w:rPr>
        <w:t>m</w:t>
      </w:r>
      <w:r w:rsidRPr="006832C2">
        <w:rPr>
          <w:lang w:eastAsia="fr-FR" w:bidi="fr-FR"/>
        </w:rPr>
        <w:t>médiat.</w:t>
      </w:r>
    </w:p>
    <w:p w:rsidR="00592C80" w:rsidRPr="006832C2" w:rsidRDefault="00592C80" w:rsidP="00592C80">
      <w:pPr>
        <w:spacing w:before="120" w:after="120"/>
        <w:jc w:val="both"/>
      </w:pPr>
      <w:r w:rsidRPr="006832C2">
        <w:rPr>
          <w:lang w:eastAsia="fr-FR" w:bidi="fr-FR"/>
        </w:rPr>
        <w:t>Mais cela n’enlève rien au fait que l’individu soit aujourd’hui une idée neuve. Qu’est-ce que je veux dire par là</w:t>
      </w:r>
      <w:r>
        <w:rPr>
          <w:lang w:eastAsia="fr-FR" w:bidi="fr-FR"/>
        </w:rPr>
        <w:t> ?</w:t>
      </w:r>
      <w:r w:rsidRPr="006832C2">
        <w:rPr>
          <w:lang w:eastAsia="fr-FR" w:bidi="fr-FR"/>
        </w:rPr>
        <w:t xml:space="preserve"> Que le singularisme et la nouvelle composition s</w:t>
      </w:r>
      <w:r w:rsidRPr="006832C2">
        <w:rPr>
          <w:lang w:eastAsia="fr-FR" w:bidi="fr-FR"/>
        </w:rPr>
        <w:t>o</w:t>
      </w:r>
      <w:r w:rsidRPr="006832C2">
        <w:rPr>
          <w:lang w:eastAsia="fr-FR" w:bidi="fr-FR"/>
        </w:rPr>
        <w:t>ciale et politique qui le constitue invitent plus</w:t>
      </w:r>
      <w:r>
        <w:rPr>
          <w:lang w:eastAsia="fr-FR" w:bidi="fr-FR"/>
        </w:rPr>
        <w:t xml:space="preserve"> </w:t>
      </w:r>
      <w:r>
        <w:t xml:space="preserve">[22] </w:t>
      </w:r>
      <w:r w:rsidRPr="006832C2">
        <w:rPr>
          <w:lang w:eastAsia="fr-FR" w:bidi="fr-FR"/>
        </w:rPr>
        <w:t>fermement que par le passé à déplacer le centre de gravité de l’analyse sociologique de l’idée de société vers le processus d’individuation. Pourquoi</w:t>
      </w:r>
      <w:r>
        <w:rPr>
          <w:lang w:eastAsia="fr-FR" w:bidi="fr-FR"/>
        </w:rPr>
        <w:t> ?</w:t>
      </w:r>
      <w:r w:rsidRPr="006832C2">
        <w:rPr>
          <w:lang w:eastAsia="fr-FR" w:bidi="fr-FR"/>
        </w:rPr>
        <w:t xml:space="preserve"> Parce que nous assistons à l’affirmation d’une sensibilité politique particulière qui exige que la sociologie (en fait, les sciences sociales) donnent une intelligibilité aux ph</w:t>
      </w:r>
      <w:r w:rsidRPr="006832C2">
        <w:rPr>
          <w:lang w:eastAsia="fr-FR" w:bidi="fr-FR"/>
        </w:rPr>
        <w:t>é</w:t>
      </w:r>
      <w:r w:rsidRPr="006832C2">
        <w:rPr>
          <w:lang w:eastAsia="fr-FR" w:bidi="fr-FR"/>
        </w:rPr>
        <w:t>nomènes sociaux à l’échelle des individus. La perce</w:t>
      </w:r>
      <w:r w:rsidRPr="006832C2">
        <w:rPr>
          <w:lang w:eastAsia="fr-FR" w:bidi="fr-FR"/>
        </w:rPr>
        <w:t>p</w:t>
      </w:r>
      <w:r w:rsidRPr="006832C2">
        <w:rPr>
          <w:lang w:eastAsia="fr-FR" w:bidi="fr-FR"/>
        </w:rPr>
        <w:t>tion de la vie sociale par les individus passe de moins en moins uniquement par une identific</w:t>
      </w:r>
      <w:r w:rsidRPr="006832C2">
        <w:rPr>
          <w:lang w:eastAsia="fr-FR" w:bidi="fr-FR"/>
        </w:rPr>
        <w:t>a</w:t>
      </w:r>
      <w:r w:rsidRPr="006832C2">
        <w:rPr>
          <w:lang w:eastAsia="fr-FR" w:bidi="fr-FR"/>
        </w:rPr>
        <w:t>tion ou une compréhension à partir des grands profils collectifs (cla</w:t>
      </w:r>
      <w:r w:rsidRPr="006832C2">
        <w:rPr>
          <w:lang w:eastAsia="fr-FR" w:bidi="fr-FR"/>
        </w:rPr>
        <w:t>s</w:t>
      </w:r>
      <w:r w:rsidRPr="006832C2">
        <w:rPr>
          <w:lang w:eastAsia="fr-FR" w:bidi="fr-FR"/>
        </w:rPr>
        <w:t>ses sociales, identités...), mais se fait, au contraire, de plus en plus par le truchement de leurs expériences personnelles. L’individu d</w:t>
      </w:r>
      <w:r w:rsidRPr="006832C2">
        <w:rPr>
          <w:lang w:eastAsia="fr-FR" w:bidi="fr-FR"/>
        </w:rPr>
        <w:t>e</w:t>
      </w:r>
      <w:r w:rsidRPr="006832C2">
        <w:rPr>
          <w:lang w:eastAsia="fr-FR" w:bidi="fr-FR"/>
        </w:rPr>
        <w:t>vient, dans ce sens, l’horizon liminaire de la perception sociale. D</w:t>
      </w:r>
      <w:r w:rsidRPr="006832C2">
        <w:rPr>
          <w:lang w:eastAsia="fr-FR" w:bidi="fr-FR"/>
        </w:rPr>
        <w:t>é</w:t>
      </w:r>
      <w:r w:rsidRPr="006832C2">
        <w:rPr>
          <w:lang w:eastAsia="fr-FR" w:bidi="fr-FR"/>
        </w:rPr>
        <w:t>sormais, c’est souvent en référence à ses propres e</w:t>
      </w:r>
      <w:r w:rsidRPr="006832C2">
        <w:rPr>
          <w:lang w:eastAsia="fr-FR" w:bidi="fr-FR"/>
        </w:rPr>
        <w:t>x</w:t>
      </w:r>
      <w:r w:rsidRPr="006832C2">
        <w:rPr>
          <w:lang w:eastAsia="fr-FR" w:bidi="fr-FR"/>
        </w:rPr>
        <w:t>périences que le social fait</w:t>
      </w:r>
      <w:r>
        <w:rPr>
          <w:lang w:eastAsia="fr-FR" w:bidi="fr-FR"/>
        </w:rPr>
        <w:t> – </w:t>
      </w:r>
      <w:r w:rsidRPr="006832C2">
        <w:rPr>
          <w:lang w:eastAsia="fr-FR" w:bidi="fr-FR"/>
        </w:rPr>
        <w:t>ou non</w:t>
      </w:r>
      <w:r>
        <w:rPr>
          <w:lang w:eastAsia="fr-FR" w:bidi="fr-FR"/>
        </w:rPr>
        <w:t> – </w:t>
      </w:r>
      <w:r w:rsidRPr="006832C2">
        <w:rPr>
          <w:lang w:eastAsia="fr-FR" w:bidi="fr-FR"/>
        </w:rPr>
        <w:t>sens pour lui.</w:t>
      </w:r>
    </w:p>
    <w:p w:rsidR="00592C80" w:rsidRPr="006832C2" w:rsidRDefault="00592C80" w:rsidP="00592C80">
      <w:pPr>
        <w:spacing w:before="120" w:after="120"/>
        <w:jc w:val="both"/>
      </w:pPr>
      <w:r w:rsidRPr="006832C2">
        <w:rPr>
          <w:lang w:eastAsia="fr-FR" w:bidi="fr-FR"/>
        </w:rPr>
        <w:t>Bien entendu, tout le monde ne partage pas cette hypothèse. Et en ce qui me concerne, j’y suis arrivé après plusieurs années de travail d’enquête et de réflexion. Reste bien sûr à comprendre le type d’analyse que cela incite à adopter. J’en ai conclu qu’il n’existe qu’une se</w:t>
      </w:r>
      <w:r w:rsidRPr="006832C2">
        <w:rPr>
          <w:lang w:eastAsia="fr-FR" w:bidi="fr-FR"/>
        </w:rPr>
        <w:t>u</w:t>
      </w:r>
      <w:r w:rsidRPr="006832C2">
        <w:rPr>
          <w:lang w:eastAsia="fr-FR" w:bidi="fr-FR"/>
        </w:rPr>
        <w:t>le solution</w:t>
      </w:r>
      <w:r>
        <w:rPr>
          <w:lang w:eastAsia="fr-FR" w:bidi="fr-FR"/>
        </w:rPr>
        <w:t> :</w:t>
      </w:r>
      <w:r w:rsidRPr="006832C2">
        <w:rPr>
          <w:lang w:eastAsia="fr-FR" w:bidi="fr-FR"/>
        </w:rPr>
        <w:t xml:space="preserve"> il faut être capable de décrire la vie sociale non plus à partir de l’idée de société, mais du processus d’individuation. Je dis bien de l’individuation et non pas, en tout cas à ce niveau d’analyse, de l’individu. Je récuse depuis des années la tentation de tous ceux qui proposent un </w:t>
      </w:r>
      <w:r>
        <w:rPr>
          <w:lang w:eastAsia="fr-FR" w:bidi="fr-FR"/>
        </w:rPr>
        <w:t>« </w:t>
      </w:r>
      <w:r w:rsidRPr="006832C2">
        <w:rPr>
          <w:lang w:eastAsia="fr-FR" w:bidi="fr-FR"/>
        </w:rPr>
        <w:t>rétrécissement</w:t>
      </w:r>
      <w:r>
        <w:rPr>
          <w:lang w:eastAsia="fr-FR" w:bidi="fr-FR"/>
        </w:rPr>
        <w:t> »</w:t>
      </w:r>
      <w:r w:rsidRPr="006832C2">
        <w:rPr>
          <w:lang w:eastAsia="fr-FR" w:bidi="fr-FR"/>
        </w:rPr>
        <w:t xml:space="preserve"> de l’analyse sociolog</w:t>
      </w:r>
      <w:r w:rsidRPr="006832C2">
        <w:rPr>
          <w:lang w:eastAsia="fr-FR" w:bidi="fr-FR"/>
        </w:rPr>
        <w:t>i</w:t>
      </w:r>
      <w:r w:rsidRPr="006832C2">
        <w:rPr>
          <w:lang w:eastAsia="fr-FR" w:bidi="fr-FR"/>
        </w:rPr>
        <w:t>que aux seuls individus</w:t>
      </w:r>
      <w:r>
        <w:rPr>
          <w:lang w:eastAsia="fr-FR" w:bidi="fr-FR"/>
        </w:rPr>
        <w:t> – </w:t>
      </w:r>
      <w:r w:rsidRPr="006832C2">
        <w:rPr>
          <w:lang w:eastAsia="fr-FR" w:bidi="fr-FR"/>
        </w:rPr>
        <w:t>de la socioanalyse au dispos</w:t>
      </w:r>
      <w:r w:rsidRPr="006832C2">
        <w:rPr>
          <w:lang w:eastAsia="fr-FR" w:bidi="fr-FR"/>
        </w:rPr>
        <w:t>i</w:t>
      </w:r>
      <w:r w:rsidRPr="006832C2">
        <w:rPr>
          <w:lang w:eastAsia="fr-FR" w:bidi="fr-FR"/>
        </w:rPr>
        <w:t>tionnalisme. Une fois ce chemin pris, l’impasse est in</w:t>
      </w:r>
      <w:r w:rsidRPr="006832C2">
        <w:rPr>
          <w:lang w:eastAsia="fr-FR" w:bidi="fr-FR"/>
        </w:rPr>
        <w:t>é</w:t>
      </w:r>
      <w:r w:rsidRPr="006832C2">
        <w:rPr>
          <w:lang w:eastAsia="fr-FR" w:bidi="fr-FR"/>
        </w:rPr>
        <w:t xml:space="preserve">vitable. Comme le résume avec intelligence Dominique Vidal, on ne fait qu’ajouter au problème de la </w:t>
      </w:r>
      <w:r>
        <w:rPr>
          <w:lang w:eastAsia="fr-FR" w:bidi="fr-FR"/>
        </w:rPr>
        <w:t>« </w:t>
      </w:r>
      <w:r w:rsidRPr="006832C2">
        <w:rPr>
          <w:lang w:eastAsia="fr-FR" w:bidi="fr-FR"/>
        </w:rPr>
        <w:t>montée en généralité</w:t>
      </w:r>
      <w:r>
        <w:rPr>
          <w:lang w:eastAsia="fr-FR" w:bidi="fr-FR"/>
        </w:rPr>
        <w:t> »</w:t>
      </w:r>
      <w:r w:rsidRPr="006832C2">
        <w:rPr>
          <w:lang w:eastAsia="fr-FR" w:bidi="fr-FR"/>
        </w:rPr>
        <w:t xml:space="preserve"> l’écueil de la </w:t>
      </w:r>
      <w:r>
        <w:rPr>
          <w:lang w:eastAsia="fr-FR" w:bidi="fr-FR"/>
        </w:rPr>
        <w:t>« </w:t>
      </w:r>
      <w:r w:rsidRPr="006832C2">
        <w:rPr>
          <w:lang w:eastAsia="fr-FR" w:bidi="fr-FR"/>
        </w:rPr>
        <w:t>descente en intérior</w:t>
      </w:r>
      <w:r w:rsidRPr="006832C2">
        <w:rPr>
          <w:lang w:eastAsia="fr-FR" w:bidi="fr-FR"/>
        </w:rPr>
        <w:t>i</w:t>
      </w:r>
      <w:r w:rsidRPr="006832C2">
        <w:rPr>
          <w:lang w:eastAsia="fr-FR" w:bidi="fr-FR"/>
        </w:rPr>
        <w:t>té</w:t>
      </w:r>
      <w:r>
        <w:rPr>
          <w:lang w:eastAsia="fr-FR" w:bidi="fr-FR"/>
        </w:rPr>
        <w:t> ». </w:t>
      </w:r>
      <w:r>
        <w:rPr>
          <w:rStyle w:val="Appelnotedebasdep"/>
          <w:lang w:eastAsia="fr-FR" w:bidi="fr-FR"/>
        </w:rPr>
        <w:footnoteReference w:id="6"/>
      </w:r>
      <w:r w:rsidRPr="006832C2">
        <w:rPr>
          <w:lang w:eastAsia="fr-FR" w:bidi="fr-FR"/>
        </w:rPr>
        <w:t xml:space="preserve"> En revanche, mais il s’agit de tout autre chose, l’intérêt acco</w:t>
      </w:r>
      <w:r w:rsidRPr="006832C2">
        <w:rPr>
          <w:lang w:eastAsia="fr-FR" w:bidi="fr-FR"/>
        </w:rPr>
        <w:t>r</w:t>
      </w:r>
      <w:r w:rsidRPr="006832C2">
        <w:rPr>
          <w:lang w:eastAsia="fr-FR" w:bidi="fr-FR"/>
        </w:rPr>
        <w:t>dé aux individus dans le cadre du singularisme est une manière d’affronter les conséquences induites par la transformation de nos sensibilités s</w:t>
      </w:r>
      <w:r w:rsidRPr="006832C2">
        <w:rPr>
          <w:lang w:eastAsia="fr-FR" w:bidi="fr-FR"/>
        </w:rPr>
        <w:t>o</w:t>
      </w:r>
      <w:r w:rsidRPr="006832C2">
        <w:rPr>
          <w:lang w:eastAsia="fr-FR" w:bidi="fr-FR"/>
        </w:rPr>
        <w:t>ciales.</w:t>
      </w:r>
    </w:p>
    <w:p w:rsidR="00592C80" w:rsidRPr="006832C2" w:rsidRDefault="00592C80" w:rsidP="00592C80">
      <w:pPr>
        <w:spacing w:before="120" w:after="120"/>
        <w:jc w:val="both"/>
      </w:pPr>
      <w:r w:rsidRPr="006832C2">
        <w:rPr>
          <w:lang w:eastAsia="fr-FR" w:bidi="fr-FR"/>
        </w:rPr>
        <w:t>Je me concentre sur l’essentiel. Dans le cadre de l’idée de société, et de la sociologie classique, les i</w:t>
      </w:r>
      <w:r w:rsidRPr="006832C2">
        <w:rPr>
          <w:lang w:eastAsia="fr-FR" w:bidi="fr-FR"/>
        </w:rPr>
        <w:t>n</w:t>
      </w:r>
      <w:r w:rsidRPr="006832C2">
        <w:rPr>
          <w:lang w:eastAsia="fr-FR" w:bidi="fr-FR"/>
        </w:rPr>
        <w:t>dividus n’avaient, au fond, d’autre fonction que d’exemplifier les grands processus sociaux, tant l’histoire des personnes et l’histoire de la société étaient perçues en relation étroite. La sensibilité à la singularité était alors systématiqu</w:t>
      </w:r>
      <w:r w:rsidRPr="006832C2">
        <w:rPr>
          <w:lang w:eastAsia="fr-FR" w:bidi="fr-FR"/>
        </w:rPr>
        <w:t>e</w:t>
      </w:r>
      <w:r w:rsidRPr="006832C2">
        <w:rPr>
          <w:lang w:eastAsia="fr-FR" w:bidi="fr-FR"/>
        </w:rPr>
        <w:t>ment évacuée, puisque tout ind</w:t>
      </w:r>
      <w:r w:rsidRPr="006832C2">
        <w:rPr>
          <w:lang w:eastAsia="fr-FR" w:bidi="fr-FR"/>
        </w:rPr>
        <w:t>i</w:t>
      </w:r>
      <w:r w:rsidRPr="006832C2">
        <w:rPr>
          <w:lang w:eastAsia="fr-FR" w:bidi="fr-FR"/>
        </w:rPr>
        <w:t>vidu, cerné en tant que personnage social, n’avait d’autre fonction que d’incarner tôt ou tard l’existence d’une case. Devant ce constat,</w:t>
      </w:r>
      <w:r>
        <w:rPr>
          <w:lang w:eastAsia="fr-FR" w:bidi="fr-FR"/>
        </w:rPr>
        <w:t xml:space="preserve"> </w:t>
      </w:r>
      <w:r>
        <w:t xml:space="preserve">[23] </w:t>
      </w:r>
      <w:r w:rsidRPr="006832C2">
        <w:rPr>
          <w:lang w:eastAsia="fr-FR" w:bidi="fr-FR"/>
        </w:rPr>
        <w:t>progressivement, il a été nécessa</w:t>
      </w:r>
      <w:r w:rsidRPr="006832C2">
        <w:rPr>
          <w:lang w:eastAsia="fr-FR" w:bidi="fr-FR"/>
        </w:rPr>
        <w:t>i</w:t>
      </w:r>
      <w:r w:rsidRPr="006832C2">
        <w:rPr>
          <w:lang w:eastAsia="fr-FR" w:bidi="fr-FR"/>
        </w:rPr>
        <w:t xml:space="preserve">re de reconnaître qu’il existait une véritable </w:t>
      </w:r>
      <w:r>
        <w:rPr>
          <w:lang w:eastAsia="fr-FR" w:bidi="fr-FR"/>
        </w:rPr>
        <w:t>« </w:t>
      </w:r>
      <w:r w:rsidRPr="006832C2">
        <w:rPr>
          <w:lang w:eastAsia="fr-FR" w:bidi="fr-FR"/>
        </w:rPr>
        <w:t>individualisation</w:t>
      </w:r>
      <w:r>
        <w:rPr>
          <w:lang w:eastAsia="fr-FR" w:bidi="fr-FR"/>
        </w:rPr>
        <w:t> »</w:t>
      </w:r>
      <w:r w:rsidRPr="006832C2">
        <w:rPr>
          <w:lang w:eastAsia="fr-FR" w:bidi="fr-FR"/>
        </w:rPr>
        <w:t xml:space="preserve"> des e</w:t>
      </w:r>
      <w:r w:rsidRPr="006832C2">
        <w:rPr>
          <w:lang w:eastAsia="fr-FR" w:bidi="fr-FR"/>
        </w:rPr>
        <w:t>x</w:t>
      </w:r>
      <w:r w:rsidRPr="006832C2">
        <w:rPr>
          <w:lang w:eastAsia="fr-FR" w:bidi="fr-FR"/>
        </w:rPr>
        <w:t>périences et des trajectoires. Le mot choisi par Beck et d’autres</w:t>
      </w:r>
      <w:r>
        <w:rPr>
          <w:lang w:eastAsia="fr-FR" w:bidi="fr-FR"/>
        </w:rPr>
        <w:t> – </w:t>
      </w:r>
      <w:r w:rsidRPr="006832C2">
        <w:rPr>
          <w:lang w:eastAsia="fr-FR" w:bidi="fr-FR"/>
        </w:rPr>
        <w:t>individualisation</w:t>
      </w:r>
      <w:r>
        <w:rPr>
          <w:lang w:eastAsia="fr-FR" w:bidi="fr-FR"/>
        </w:rPr>
        <w:t> – </w:t>
      </w:r>
      <w:r w:rsidRPr="006832C2">
        <w:rPr>
          <w:lang w:eastAsia="fr-FR" w:bidi="fr-FR"/>
        </w:rPr>
        <w:t>est malhe</w:t>
      </w:r>
      <w:r w:rsidRPr="006832C2">
        <w:rPr>
          <w:lang w:eastAsia="fr-FR" w:bidi="fr-FR"/>
        </w:rPr>
        <w:t>u</w:t>
      </w:r>
      <w:r w:rsidRPr="006832C2">
        <w:rPr>
          <w:lang w:eastAsia="fr-FR" w:bidi="fr-FR"/>
        </w:rPr>
        <w:t>reux. D’une part, parce qu’il a fini par mélanger un processus empir</w:t>
      </w:r>
      <w:r w:rsidRPr="006832C2">
        <w:rPr>
          <w:lang w:eastAsia="fr-FR" w:bidi="fr-FR"/>
        </w:rPr>
        <w:t>i</w:t>
      </w:r>
      <w:r w:rsidRPr="006832C2">
        <w:rPr>
          <w:lang w:eastAsia="fr-FR" w:bidi="fr-FR"/>
        </w:rPr>
        <w:t>que et une interprétation spécifique (à savoir, l’idée que se serait mis en place depuis quelques décennies un nouvel individualisme instit</w:t>
      </w:r>
      <w:r w:rsidRPr="006832C2">
        <w:rPr>
          <w:lang w:eastAsia="fr-FR" w:bidi="fr-FR"/>
        </w:rPr>
        <w:t>u</w:t>
      </w:r>
      <w:r w:rsidRPr="006832C2">
        <w:rPr>
          <w:lang w:eastAsia="fr-FR" w:bidi="fr-FR"/>
        </w:rPr>
        <w:t>tionnel, c’est-à-dire, que le cœur de la nouvelle production des indiv</w:t>
      </w:r>
      <w:r w:rsidRPr="006832C2">
        <w:rPr>
          <w:lang w:eastAsia="fr-FR" w:bidi="fr-FR"/>
        </w:rPr>
        <w:t>i</w:t>
      </w:r>
      <w:r w:rsidRPr="006832C2">
        <w:rPr>
          <w:lang w:eastAsia="fr-FR" w:bidi="fr-FR"/>
        </w:rPr>
        <w:t>dus résiderait dans les institutions). D’autre part, parce que le mot a laissé entendre que ce processus était surtout visible chez l’individu, ce qui a empêché de comprendre d’autres facteurs structurels, tout aussi importants que les institutions, dans l’intelligence et de notre époque et des défis auxquels sont so</w:t>
      </w:r>
      <w:r w:rsidRPr="006832C2">
        <w:rPr>
          <w:lang w:eastAsia="fr-FR" w:bidi="fr-FR"/>
        </w:rPr>
        <w:t>u</w:t>
      </w:r>
      <w:r w:rsidRPr="006832C2">
        <w:rPr>
          <w:lang w:eastAsia="fr-FR" w:bidi="fr-FR"/>
        </w:rPr>
        <w:t>mis les individus. Il me semble que la notion de singularisation dés</w:t>
      </w:r>
      <w:r w:rsidRPr="006832C2">
        <w:rPr>
          <w:lang w:eastAsia="fr-FR" w:bidi="fr-FR"/>
        </w:rPr>
        <w:t>i</w:t>
      </w:r>
      <w:r w:rsidRPr="006832C2">
        <w:rPr>
          <w:lang w:eastAsia="fr-FR" w:bidi="fr-FR"/>
        </w:rPr>
        <w:t>gne avec moins d’équivoque ces processus.</w:t>
      </w:r>
    </w:p>
    <w:p w:rsidR="00592C80" w:rsidRPr="006832C2" w:rsidRDefault="00592C80" w:rsidP="00592C80">
      <w:pPr>
        <w:spacing w:before="120" w:after="120"/>
        <w:jc w:val="both"/>
      </w:pPr>
      <w:r w:rsidRPr="006832C2">
        <w:rPr>
          <w:lang w:eastAsia="fr-FR" w:bidi="fr-FR"/>
        </w:rPr>
        <w:t>Eclairée ainsi la question initiale se déplace. Elle ne concerne plus seulement</w:t>
      </w:r>
      <w:r>
        <w:rPr>
          <w:lang w:eastAsia="fr-FR" w:bidi="fr-FR"/>
        </w:rPr>
        <w:t> – </w:t>
      </w:r>
      <w:r w:rsidRPr="006832C2">
        <w:rPr>
          <w:lang w:eastAsia="fr-FR" w:bidi="fr-FR"/>
        </w:rPr>
        <w:t>ni même essentiellement</w:t>
      </w:r>
      <w:r>
        <w:rPr>
          <w:lang w:eastAsia="fr-FR" w:bidi="fr-FR"/>
        </w:rPr>
        <w:t> – </w:t>
      </w:r>
      <w:r w:rsidRPr="006832C2">
        <w:rPr>
          <w:lang w:eastAsia="fr-FR" w:bidi="fr-FR"/>
        </w:rPr>
        <w:t>l’étude des individus par les institutions</w:t>
      </w:r>
      <w:r>
        <w:rPr>
          <w:lang w:eastAsia="fr-FR" w:bidi="fr-FR"/>
        </w:rPr>
        <w:t> ;</w:t>
      </w:r>
      <w:r w:rsidRPr="006832C2">
        <w:rPr>
          <w:lang w:eastAsia="fr-FR" w:bidi="fr-FR"/>
        </w:rPr>
        <w:t xml:space="preserve"> l’objectif consiste à rendre intelligibles les enjeux de s</w:t>
      </w:r>
      <w:r w:rsidRPr="006832C2">
        <w:rPr>
          <w:lang w:eastAsia="fr-FR" w:bidi="fr-FR"/>
        </w:rPr>
        <w:t>o</w:t>
      </w:r>
      <w:r w:rsidRPr="006832C2">
        <w:rPr>
          <w:lang w:eastAsia="fr-FR" w:bidi="fr-FR"/>
        </w:rPr>
        <w:t>ciété à l’échelle des expériences individuelles, ce qui suppose un e</w:t>
      </w:r>
      <w:r w:rsidRPr="006832C2">
        <w:rPr>
          <w:lang w:eastAsia="fr-FR" w:bidi="fr-FR"/>
        </w:rPr>
        <w:t>f</w:t>
      </w:r>
      <w:r w:rsidRPr="006832C2">
        <w:rPr>
          <w:lang w:eastAsia="fr-FR" w:bidi="fr-FR"/>
        </w:rPr>
        <w:t>fort spécifique de traduction entre les uns et les a</w:t>
      </w:r>
      <w:r w:rsidRPr="006832C2">
        <w:rPr>
          <w:lang w:eastAsia="fr-FR" w:bidi="fr-FR"/>
        </w:rPr>
        <w:t>u</w:t>
      </w:r>
      <w:r w:rsidRPr="006832C2">
        <w:rPr>
          <w:lang w:eastAsia="fr-FR" w:bidi="fr-FR"/>
        </w:rPr>
        <w:t>tres. Cela demande surtout d’être capable à la fois de retracer empiriquement (et dans mon travail d’enquête de façon inductive) les transformations struct</w:t>
      </w:r>
      <w:r w:rsidRPr="006832C2">
        <w:rPr>
          <w:lang w:eastAsia="fr-FR" w:bidi="fr-FR"/>
        </w:rPr>
        <w:t>u</w:t>
      </w:r>
      <w:r w:rsidRPr="006832C2">
        <w:rPr>
          <w:lang w:eastAsia="fr-FR" w:bidi="fr-FR"/>
        </w:rPr>
        <w:t>relles en cours en s’appuyant sur les expérie</w:t>
      </w:r>
      <w:r w:rsidRPr="006832C2">
        <w:rPr>
          <w:lang w:eastAsia="fr-FR" w:bidi="fr-FR"/>
        </w:rPr>
        <w:t>n</w:t>
      </w:r>
      <w:r w:rsidRPr="006832C2">
        <w:rPr>
          <w:lang w:eastAsia="fr-FR" w:bidi="fr-FR"/>
        </w:rPr>
        <w:t>ces des individus, et de rendre compte de la façon la plus singulière possible de celles-ci à partir des grands défis structurels qu’ils sont contraints d’affronter. Ce projet intellectuel invite à faire du processus d’individuation, de l’interrogation sur le type d’individu qui est structurellement fabriqué dans une société, le pivot central de la macrosociologie. A</w:t>
      </w:r>
      <w:r w:rsidRPr="006832C2">
        <w:rPr>
          <w:lang w:eastAsia="fr-FR" w:bidi="fr-FR"/>
        </w:rPr>
        <w:t>u</w:t>
      </w:r>
      <w:r w:rsidRPr="006832C2">
        <w:rPr>
          <w:lang w:eastAsia="fr-FR" w:bidi="fr-FR"/>
        </w:rPr>
        <w:t>trement dit</w:t>
      </w:r>
      <w:r>
        <w:rPr>
          <w:lang w:eastAsia="fr-FR" w:bidi="fr-FR"/>
        </w:rPr>
        <w:t> :</w:t>
      </w:r>
      <w:r w:rsidRPr="006832C2">
        <w:rPr>
          <w:lang w:eastAsia="fr-FR" w:bidi="fr-FR"/>
        </w:rPr>
        <w:t xml:space="preserve"> l’intérêt pour l’individu</w:t>
      </w:r>
      <w:r>
        <w:rPr>
          <w:lang w:eastAsia="fr-FR" w:bidi="fr-FR"/>
        </w:rPr>
        <w:t> – </w:t>
      </w:r>
      <w:r w:rsidRPr="006832C2">
        <w:rPr>
          <w:lang w:eastAsia="fr-FR" w:bidi="fr-FR"/>
        </w:rPr>
        <w:t>en tout cas le mien</w:t>
      </w:r>
      <w:r>
        <w:rPr>
          <w:lang w:eastAsia="fr-FR" w:bidi="fr-FR"/>
        </w:rPr>
        <w:t> – </w:t>
      </w:r>
      <w:r w:rsidRPr="006832C2">
        <w:rPr>
          <w:lang w:eastAsia="fr-FR" w:bidi="fr-FR"/>
        </w:rPr>
        <w:t>est indissociable d’une interprétation hist</w:t>
      </w:r>
      <w:r w:rsidRPr="006832C2">
        <w:rPr>
          <w:lang w:eastAsia="fr-FR" w:bidi="fr-FR"/>
        </w:rPr>
        <w:t>o</w:t>
      </w:r>
      <w:r w:rsidRPr="006832C2">
        <w:rPr>
          <w:lang w:eastAsia="fr-FR" w:bidi="fr-FR"/>
        </w:rPr>
        <w:t>rique.</w:t>
      </w:r>
    </w:p>
    <w:p w:rsidR="00592C80" w:rsidRPr="006832C2" w:rsidRDefault="00592C80" w:rsidP="00592C80">
      <w:pPr>
        <w:spacing w:before="120" w:after="120"/>
        <w:jc w:val="both"/>
      </w:pPr>
      <w:r w:rsidRPr="006832C2">
        <w:rPr>
          <w:lang w:eastAsia="fr-FR" w:bidi="fr-FR"/>
        </w:rPr>
        <w:t>Bien sûr, tout cela sollicite une certaine imagin</w:t>
      </w:r>
      <w:r w:rsidRPr="006832C2">
        <w:rPr>
          <w:lang w:eastAsia="fr-FR" w:bidi="fr-FR"/>
        </w:rPr>
        <w:t>a</w:t>
      </w:r>
      <w:r w:rsidRPr="006832C2">
        <w:rPr>
          <w:lang w:eastAsia="fr-FR" w:bidi="fr-FR"/>
        </w:rPr>
        <w:t>tion sociologique, dans la nécessité de repenser la r</w:t>
      </w:r>
      <w:r w:rsidRPr="006832C2">
        <w:rPr>
          <w:lang w:eastAsia="fr-FR" w:bidi="fr-FR"/>
        </w:rPr>
        <w:t>e</w:t>
      </w:r>
      <w:r w:rsidRPr="006832C2">
        <w:rPr>
          <w:lang w:eastAsia="fr-FR" w:bidi="fr-FR"/>
        </w:rPr>
        <w:t>lation entre l’individu et la société. Mais elle doit désormais se pratiquer autrement. C’est même, en te</w:t>
      </w:r>
      <w:r w:rsidRPr="006832C2">
        <w:rPr>
          <w:lang w:eastAsia="fr-FR" w:bidi="fr-FR"/>
        </w:rPr>
        <w:t>r</w:t>
      </w:r>
      <w:r w:rsidRPr="006832C2">
        <w:rPr>
          <w:lang w:eastAsia="fr-FR" w:bidi="fr-FR"/>
        </w:rPr>
        <w:t>mes de travail d’enquête, le noyau central du défi posé par le singul</w:t>
      </w:r>
      <w:r w:rsidRPr="006832C2">
        <w:rPr>
          <w:lang w:eastAsia="fr-FR" w:bidi="fr-FR"/>
        </w:rPr>
        <w:t>a</w:t>
      </w:r>
      <w:r w:rsidRPr="006832C2">
        <w:rPr>
          <w:lang w:eastAsia="fr-FR" w:bidi="fr-FR"/>
        </w:rPr>
        <w:t>risme. Si, hier, il a fallu construire la compréhension de la vie s</w:t>
      </w:r>
      <w:r w:rsidRPr="006832C2">
        <w:rPr>
          <w:lang w:eastAsia="fr-FR" w:bidi="fr-FR"/>
        </w:rPr>
        <w:t>o</w:t>
      </w:r>
      <w:r w:rsidRPr="006832C2">
        <w:rPr>
          <w:lang w:eastAsia="fr-FR" w:bidi="fr-FR"/>
        </w:rPr>
        <w:t>ciale autour des notions de civilisation, d’histoire, de société, d’</w:t>
      </w:r>
      <w:r>
        <w:rPr>
          <w:lang w:eastAsia="fr-FR" w:bidi="fr-FR"/>
        </w:rPr>
        <w:t>État</w:t>
      </w:r>
      <w:r w:rsidRPr="006832C2">
        <w:rPr>
          <w:lang w:eastAsia="fr-FR" w:bidi="fr-FR"/>
        </w:rPr>
        <w:t>-nation ou de classe, il revient désormais à l’individu d’occuper le lieu anal</w:t>
      </w:r>
      <w:r w:rsidRPr="006832C2">
        <w:rPr>
          <w:lang w:eastAsia="fr-FR" w:bidi="fr-FR"/>
        </w:rPr>
        <w:t>y</w:t>
      </w:r>
      <w:r w:rsidRPr="006832C2">
        <w:rPr>
          <w:lang w:eastAsia="fr-FR" w:bidi="fr-FR"/>
        </w:rPr>
        <w:t>tique central. Si le défi consistait hier à lire et à insérer les exp</w:t>
      </w:r>
      <w:r w:rsidRPr="006832C2">
        <w:rPr>
          <w:lang w:eastAsia="fr-FR" w:bidi="fr-FR"/>
        </w:rPr>
        <w:t>é</w:t>
      </w:r>
      <w:r w:rsidRPr="006832C2">
        <w:rPr>
          <w:lang w:eastAsia="fr-FR" w:bidi="fr-FR"/>
        </w:rPr>
        <w:t xml:space="preserve">riences des acteurs dans des logiques groupales (les </w:t>
      </w:r>
      <w:r>
        <w:rPr>
          <w:lang w:eastAsia="fr-FR" w:bidi="fr-FR"/>
        </w:rPr>
        <w:t>« </w:t>
      </w:r>
      <w:r w:rsidRPr="006832C2">
        <w:rPr>
          <w:lang w:eastAsia="fr-FR" w:bidi="fr-FR"/>
        </w:rPr>
        <w:t>classes sociales</w:t>
      </w:r>
      <w:r>
        <w:rPr>
          <w:lang w:eastAsia="fr-FR" w:bidi="fr-FR"/>
        </w:rPr>
        <w:t> »</w:t>
      </w:r>
      <w:r w:rsidRPr="006832C2">
        <w:rPr>
          <w:lang w:eastAsia="fr-FR" w:bidi="fr-FR"/>
        </w:rPr>
        <w:t>) pr</w:t>
      </w:r>
      <w:r w:rsidRPr="006832C2">
        <w:rPr>
          <w:lang w:eastAsia="fr-FR" w:bidi="fr-FR"/>
        </w:rPr>
        <w:t>o</w:t>
      </w:r>
      <w:r w:rsidRPr="006832C2">
        <w:rPr>
          <w:lang w:eastAsia="fr-FR" w:bidi="fr-FR"/>
        </w:rPr>
        <w:t>pres aux grands processus structuraux, il faut aujourd’hui re</w:t>
      </w:r>
      <w:r w:rsidRPr="006832C2">
        <w:rPr>
          <w:lang w:eastAsia="fr-FR" w:bidi="fr-FR"/>
        </w:rPr>
        <w:t>n</w:t>
      </w:r>
      <w:r w:rsidRPr="006832C2">
        <w:rPr>
          <w:lang w:eastAsia="fr-FR" w:bidi="fr-FR"/>
        </w:rPr>
        <w:t>dre compte des principaux changements sociétaux à partir d’une compr</w:t>
      </w:r>
      <w:r w:rsidRPr="006832C2">
        <w:rPr>
          <w:lang w:eastAsia="fr-FR" w:bidi="fr-FR"/>
        </w:rPr>
        <w:t>é</w:t>
      </w:r>
      <w:r w:rsidRPr="006832C2">
        <w:rPr>
          <w:lang w:eastAsia="fr-FR" w:bidi="fr-FR"/>
        </w:rPr>
        <w:t>hension ayant pour horizon l’individu et sa singularité. Pour cela, il faut être capable de condenser en abrégé, à l’échelle de l’individu, une situation historique et sociale qui</w:t>
      </w:r>
      <w:r>
        <w:rPr>
          <w:lang w:eastAsia="fr-FR" w:bidi="fr-FR"/>
        </w:rPr>
        <w:t xml:space="preserve"> </w:t>
      </w:r>
      <w:r>
        <w:t xml:space="preserve">[24] </w:t>
      </w:r>
      <w:r w:rsidRPr="006832C2">
        <w:rPr>
          <w:lang w:eastAsia="fr-FR" w:bidi="fr-FR"/>
        </w:rPr>
        <w:t>est forcément variable. Je fais l’hypothèse que c’est ce que permet de faire le processus d’individuation.</w:t>
      </w:r>
    </w:p>
    <w:p w:rsidR="00592C80" w:rsidRPr="006832C2" w:rsidRDefault="00592C80" w:rsidP="00592C80">
      <w:pPr>
        <w:spacing w:before="120" w:after="120"/>
        <w:jc w:val="both"/>
      </w:pPr>
      <w:r w:rsidRPr="006832C2">
        <w:rPr>
          <w:lang w:eastAsia="fr-FR" w:bidi="fr-FR"/>
        </w:rPr>
        <w:t>Pour le faire, et je conclurais ainsi nos conversations aujourd’hui, la notion d’épreuve me paraît un bon outil de travail. Il faut compre</w:t>
      </w:r>
      <w:r w:rsidRPr="006832C2">
        <w:rPr>
          <w:lang w:eastAsia="fr-FR" w:bidi="fr-FR"/>
        </w:rPr>
        <w:t>n</w:t>
      </w:r>
      <w:r w:rsidRPr="006832C2">
        <w:rPr>
          <w:lang w:eastAsia="fr-FR" w:bidi="fr-FR"/>
        </w:rPr>
        <w:t>dre les épreuves comme un dispositif d’étude qui, s’appuyant sur la logique narrative de la mise à l’épreuve, mobilise la conceptualis</w:t>
      </w:r>
      <w:r w:rsidRPr="006832C2">
        <w:rPr>
          <w:lang w:eastAsia="fr-FR" w:bidi="fr-FR"/>
        </w:rPr>
        <w:t>a</w:t>
      </w:r>
      <w:r w:rsidRPr="006832C2">
        <w:rPr>
          <w:lang w:eastAsia="fr-FR" w:bidi="fr-FR"/>
        </w:rPr>
        <w:t>tion d’acteurs contraints d’affronter des défis structurels, historiqu</w:t>
      </w:r>
      <w:r w:rsidRPr="006832C2">
        <w:rPr>
          <w:lang w:eastAsia="fr-FR" w:bidi="fr-FR"/>
        </w:rPr>
        <w:t>e</w:t>
      </w:r>
      <w:r w:rsidRPr="006832C2">
        <w:rPr>
          <w:lang w:eastAsia="fr-FR" w:bidi="fr-FR"/>
        </w:rPr>
        <w:t>ment produits et inégalement distribués, au travers desquels s’effectue une sélection largement info</w:t>
      </w:r>
      <w:r w:rsidRPr="006832C2">
        <w:rPr>
          <w:lang w:eastAsia="fr-FR" w:bidi="fr-FR"/>
        </w:rPr>
        <w:t>r</w:t>
      </w:r>
      <w:r w:rsidRPr="006832C2">
        <w:rPr>
          <w:lang w:eastAsia="fr-FR" w:bidi="fr-FR"/>
        </w:rPr>
        <w:t>melle des personnes. Ainsi, cette notion, tout en gardant au premier plan les changements historiques et les inévit</w:t>
      </w:r>
      <w:r w:rsidRPr="006832C2">
        <w:rPr>
          <w:lang w:eastAsia="fr-FR" w:bidi="fr-FR"/>
        </w:rPr>
        <w:t>a</w:t>
      </w:r>
      <w:r w:rsidRPr="006832C2">
        <w:rPr>
          <w:lang w:eastAsia="fr-FR" w:bidi="fr-FR"/>
        </w:rPr>
        <w:t>bles effets du différentiel de positionnement social entre acteurs, pe</w:t>
      </w:r>
      <w:r w:rsidRPr="006832C2">
        <w:rPr>
          <w:lang w:eastAsia="fr-FR" w:bidi="fr-FR"/>
        </w:rPr>
        <w:t>r</w:t>
      </w:r>
      <w:r w:rsidRPr="006832C2">
        <w:rPr>
          <w:lang w:eastAsia="fr-FR" w:bidi="fr-FR"/>
        </w:rPr>
        <w:t>met de montrer, de façon singulière, comment les individus sont pr</w:t>
      </w:r>
      <w:r w:rsidRPr="006832C2">
        <w:rPr>
          <w:lang w:eastAsia="fr-FR" w:bidi="fr-FR"/>
        </w:rPr>
        <w:t>o</w:t>
      </w:r>
      <w:r w:rsidRPr="006832C2">
        <w:rPr>
          <w:lang w:eastAsia="fr-FR" w:bidi="fr-FR"/>
        </w:rPr>
        <w:t>duits et se produisent. En fait, montrer que c’est en affrontant des d</w:t>
      </w:r>
      <w:r w:rsidRPr="006832C2">
        <w:rPr>
          <w:lang w:eastAsia="fr-FR" w:bidi="fr-FR"/>
        </w:rPr>
        <w:t>é</w:t>
      </w:r>
      <w:r w:rsidRPr="006832C2">
        <w:rPr>
          <w:lang w:eastAsia="fr-FR" w:bidi="fr-FR"/>
        </w:rPr>
        <w:t>fis communs que se f</w:t>
      </w:r>
      <w:r w:rsidRPr="006832C2">
        <w:rPr>
          <w:lang w:eastAsia="fr-FR" w:bidi="fr-FR"/>
        </w:rPr>
        <w:t>a</w:t>
      </w:r>
      <w:r w:rsidRPr="006832C2">
        <w:rPr>
          <w:lang w:eastAsia="fr-FR" w:bidi="fr-FR"/>
        </w:rPr>
        <w:t>briquent les singularités. Dans la notion d’épreuve, les traits de l’acteur (classe, genre, ethnie, âge...) ne sont alors jamais le moteur de la compréhension (à la di</w:t>
      </w:r>
      <w:r w:rsidRPr="006832C2">
        <w:rPr>
          <w:lang w:eastAsia="fr-FR" w:bidi="fr-FR"/>
        </w:rPr>
        <w:t>f</w:t>
      </w:r>
      <w:r w:rsidRPr="006832C2">
        <w:rPr>
          <w:lang w:eastAsia="fr-FR" w:bidi="fr-FR"/>
        </w:rPr>
        <w:t>férence notoire des modèles de la socialisation), mais ils sont plutôt saisis comme des moyens activés et sollicités différemment en fonction de chacune d’entre elles. Au regard du risque de balkanisation identitaire conte</w:t>
      </w:r>
      <w:r w:rsidRPr="006832C2">
        <w:rPr>
          <w:lang w:eastAsia="fr-FR" w:bidi="fr-FR"/>
        </w:rPr>
        <w:t>m</w:t>
      </w:r>
      <w:r w:rsidRPr="006832C2">
        <w:rPr>
          <w:lang w:eastAsia="fr-FR" w:bidi="fr-FR"/>
        </w:rPr>
        <w:t>poraine, l’important est de dégager un ensemble commun d’épreuves à tous les membres d’une société.</w:t>
      </w:r>
    </w:p>
    <w:p w:rsidR="00592C80" w:rsidRDefault="00592C80" w:rsidP="00592C80">
      <w:pPr>
        <w:spacing w:before="120" w:after="120"/>
        <w:jc w:val="both"/>
      </w:pPr>
      <w:r w:rsidRPr="006832C2">
        <w:rPr>
          <w:lang w:eastAsia="fr-FR" w:bidi="fr-FR"/>
        </w:rPr>
        <w:t>Le but de l’étude de l’individuation par le truch</w:t>
      </w:r>
      <w:r w:rsidRPr="006832C2">
        <w:rPr>
          <w:lang w:eastAsia="fr-FR" w:bidi="fr-FR"/>
        </w:rPr>
        <w:t>e</w:t>
      </w:r>
      <w:r w:rsidRPr="006832C2">
        <w:rPr>
          <w:lang w:eastAsia="fr-FR" w:bidi="fr-FR"/>
        </w:rPr>
        <w:t>ment des épreuves est donc à la fois de continuer à inscrire les interprétations dans le c</w:t>
      </w:r>
      <w:r w:rsidRPr="006832C2">
        <w:rPr>
          <w:lang w:eastAsia="fr-FR" w:bidi="fr-FR"/>
        </w:rPr>
        <w:t>a</w:t>
      </w:r>
      <w:r w:rsidRPr="006832C2">
        <w:rPr>
          <w:lang w:eastAsia="fr-FR" w:bidi="fr-FR"/>
        </w:rPr>
        <w:t>dre d’une per</w:t>
      </w:r>
      <w:r w:rsidRPr="006832C2">
        <w:rPr>
          <w:lang w:eastAsia="fr-FR" w:bidi="fr-FR"/>
        </w:rPr>
        <w:t>s</w:t>
      </w:r>
      <w:r w:rsidRPr="006832C2">
        <w:rPr>
          <w:lang w:eastAsia="fr-FR" w:bidi="fr-FR"/>
        </w:rPr>
        <w:t>pective générale, tout en étant capable de parvenir à mettre en œuvre des analyses susceptibles de rendre compte de façon plus fine d’écologies sociales de plus en plus personnalisées, du tr</w:t>
      </w:r>
      <w:r w:rsidRPr="006832C2">
        <w:rPr>
          <w:lang w:eastAsia="fr-FR" w:bidi="fr-FR"/>
        </w:rPr>
        <w:t>a</w:t>
      </w:r>
      <w:r w:rsidRPr="006832C2">
        <w:rPr>
          <w:lang w:eastAsia="fr-FR" w:bidi="fr-FR"/>
        </w:rPr>
        <w:t>vail sur soi que chaque acteur accomplit afin de se fabriquer en tant que sujet, des processus fractionnés et séquentiels par lesquels opère la sélection sociale. Bien entendu, dans ce pr</w:t>
      </w:r>
      <w:r w:rsidRPr="006832C2">
        <w:rPr>
          <w:lang w:eastAsia="fr-FR" w:bidi="fr-FR"/>
        </w:rPr>
        <w:t>o</w:t>
      </w:r>
      <w:r w:rsidRPr="006832C2">
        <w:rPr>
          <w:lang w:eastAsia="fr-FR" w:bidi="fr-FR"/>
        </w:rPr>
        <w:t>cessus, il est toujours nécessaire de considérer l’existence de grands facteurs structurels qui commandent l’essentiel de la distribution des opportunités et des re</w:t>
      </w:r>
      <w:r w:rsidRPr="006832C2">
        <w:rPr>
          <w:lang w:eastAsia="fr-FR" w:bidi="fr-FR"/>
        </w:rPr>
        <w:t>s</w:t>
      </w:r>
      <w:r w:rsidRPr="006832C2">
        <w:rPr>
          <w:lang w:eastAsia="fr-FR" w:bidi="fr-FR"/>
        </w:rPr>
        <w:t>sources. Mais ils ne rendent compte que de manière tout au plus ind</w:t>
      </w:r>
      <w:r w:rsidRPr="006832C2">
        <w:rPr>
          <w:lang w:eastAsia="fr-FR" w:bidi="fr-FR"/>
        </w:rPr>
        <w:t>i</w:t>
      </w:r>
      <w:r w:rsidRPr="006832C2">
        <w:rPr>
          <w:lang w:eastAsia="fr-FR" w:bidi="fr-FR"/>
        </w:rPr>
        <w:t>cative des états réels, et donc des multiples variations qui affectent effectivement les vies.</w:t>
      </w:r>
    </w:p>
    <w:p w:rsidR="00592C80" w:rsidRDefault="00592C80" w:rsidP="00592C80">
      <w:pPr>
        <w:pStyle w:val="p"/>
        <w:rPr>
          <w:lang w:eastAsia="fr-FR" w:bidi="fr-FR"/>
        </w:rPr>
      </w:pPr>
      <w:r>
        <w:br w:type="page"/>
      </w:r>
      <w:r>
        <w:rPr>
          <w:lang w:eastAsia="fr-FR" w:bidi="fr-FR"/>
        </w:rPr>
        <w:t>[25]</w:t>
      </w:r>
    </w:p>
    <w:p w:rsidR="00592C80" w:rsidRPr="00E07116" w:rsidRDefault="00592C80" w:rsidP="00592C80">
      <w:pPr>
        <w:jc w:val="both"/>
      </w:pPr>
    </w:p>
    <w:p w:rsidR="00592C80" w:rsidRDefault="00592C80" w:rsidP="00592C80">
      <w:pPr>
        <w:jc w:val="both"/>
      </w:pPr>
    </w:p>
    <w:p w:rsidR="00592C80" w:rsidRPr="00E07116" w:rsidRDefault="00592C80" w:rsidP="00592C80">
      <w:pPr>
        <w:jc w:val="both"/>
      </w:pPr>
    </w:p>
    <w:p w:rsidR="00592C80" w:rsidRPr="007014C8" w:rsidRDefault="00592C80" w:rsidP="00592C80">
      <w:pPr>
        <w:spacing w:after="120"/>
        <w:ind w:firstLine="0"/>
        <w:jc w:val="center"/>
        <w:rPr>
          <w:i/>
          <w:sz w:val="24"/>
        </w:rPr>
      </w:pPr>
      <w:bookmarkStart w:id="11" w:name="Controverse_chap_2"/>
      <w:r>
        <w:rPr>
          <w:b/>
          <w:sz w:val="24"/>
        </w:rPr>
        <w:t>Controverses sur l’individualisme</w:t>
      </w:r>
    </w:p>
    <w:p w:rsidR="00592C80" w:rsidRPr="00384B20" w:rsidRDefault="00592C80" w:rsidP="00592C80">
      <w:pPr>
        <w:pStyle w:val="Titreniveau1"/>
      </w:pPr>
      <w:r>
        <w:t>Chapitre 2</w:t>
      </w:r>
    </w:p>
    <w:p w:rsidR="00592C80" w:rsidRPr="00E07116" w:rsidRDefault="00592C80" w:rsidP="00592C80">
      <w:pPr>
        <w:jc w:val="both"/>
        <w:rPr>
          <w:szCs w:val="36"/>
        </w:rPr>
      </w:pPr>
    </w:p>
    <w:p w:rsidR="00592C80" w:rsidRPr="00E07116" w:rsidRDefault="00592C80" w:rsidP="00592C80">
      <w:pPr>
        <w:pStyle w:val="Titreniveau2"/>
      </w:pPr>
      <w:r>
        <w:t>L’INDIVIDUALISME :</w:t>
      </w:r>
      <w:r>
        <w:br/>
        <w:t>SÉRIEL OU SINGULIER ?</w:t>
      </w:r>
    </w:p>
    <w:bookmarkEnd w:id="11"/>
    <w:p w:rsidR="00592C80" w:rsidRPr="00E07116" w:rsidRDefault="00592C80" w:rsidP="00592C80">
      <w:pPr>
        <w:jc w:val="both"/>
        <w:rPr>
          <w:szCs w:val="36"/>
        </w:rPr>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6832C2" w:rsidRDefault="00592C80" w:rsidP="00592C80">
      <w:pPr>
        <w:spacing w:before="120" w:after="120"/>
        <w:jc w:val="both"/>
      </w:pPr>
      <w:r w:rsidRPr="007E74C8">
        <w:rPr>
          <w:b/>
        </w:rPr>
        <w:t xml:space="preserve">Jan </w:t>
      </w:r>
      <w:r w:rsidRPr="007E74C8">
        <w:rPr>
          <w:b/>
          <w:lang w:eastAsia="fr-FR" w:bidi="fr-FR"/>
        </w:rPr>
        <w:t>SPURK </w:t>
      </w:r>
      <w:r>
        <w:rPr>
          <w:lang w:eastAsia="fr-FR" w:bidi="fr-FR"/>
        </w:rPr>
        <w:t>:</w:t>
      </w:r>
      <w:r w:rsidRPr="006832C2">
        <w:rPr>
          <w:lang w:eastAsia="fr-FR" w:bidi="fr-FR"/>
        </w:rPr>
        <w:t xml:space="preserve"> Tu as raison d’ouvrir une discussion théorique, car les descriptions d’actions, d’opinions et de situations n’expliquent pas l’individualisme.</w:t>
      </w:r>
    </w:p>
    <w:p w:rsidR="00592C80" w:rsidRDefault="00592C80" w:rsidP="00592C80">
      <w:pPr>
        <w:spacing w:before="120" w:after="120"/>
        <w:jc w:val="both"/>
        <w:rPr>
          <w:lang w:eastAsia="fr-FR" w:bidi="fr-FR"/>
        </w:rPr>
      </w:pPr>
    </w:p>
    <w:p w:rsidR="00592C80" w:rsidRPr="006832C2" w:rsidRDefault="00592C80" w:rsidP="00592C80">
      <w:pPr>
        <w:pStyle w:val="a"/>
      </w:pPr>
      <w:bookmarkStart w:id="12" w:name="Controverse_chap_2a"/>
      <w:r w:rsidRPr="006832C2">
        <w:t>INDIVIDUALISME ET SINGULARISME</w:t>
      </w:r>
      <w:r>
        <w:t> :</w:t>
      </w:r>
      <w:r>
        <w:br/>
      </w:r>
      <w:r w:rsidRPr="006832C2">
        <w:t>UNE RÉPLIQUE</w:t>
      </w:r>
    </w:p>
    <w:bookmarkEnd w:id="12"/>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 xml:space="preserve">Je suis d’accord avec toi que l’expression </w:t>
      </w:r>
      <w:r>
        <w:rPr>
          <w:lang w:eastAsia="fr-FR" w:bidi="fr-FR"/>
        </w:rPr>
        <w:t>« </w:t>
      </w:r>
      <w:r w:rsidRPr="006832C2">
        <w:rPr>
          <w:lang w:eastAsia="fr-FR" w:bidi="fr-FR"/>
        </w:rPr>
        <w:t>indiv</w:t>
      </w:r>
      <w:r w:rsidRPr="006832C2">
        <w:rPr>
          <w:lang w:eastAsia="fr-FR" w:bidi="fr-FR"/>
        </w:rPr>
        <w:t>i</w:t>
      </w:r>
      <w:r w:rsidRPr="006832C2">
        <w:rPr>
          <w:lang w:eastAsia="fr-FR" w:bidi="fr-FR"/>
        </w:rPr>
        <w:t>dualisation</w:t>
      </w:r>
      <w:r>
        <w:rPr>
          <w:lang w:eastAsia="fr-FR" w:bidi="fr-FR"/>
        </w:rPr>
        <w:t> »</w:t>
      </w:r>
      <w:r w:rsidRPr="006832C2">
        <w:rPr>
          <w:lang w:eastAsia="fr-FR" w:bidi="fr-FR"/>
        </w:rPr>
        <w:t xml:space="preserve"> de Beck, si souvent reprise à toutes les sauces, est mal choisie, mais le véritable problème n’est certainement pas le choix du mot par Beck. D’abord une remarque sur ta manière de discuter les notions d’individualisme et de singularisme. Tu te sers de la notion </w:t>
      </w:r>
      <w:r>
        <w:rPr>
          <w:lang w:eastAsia="fr-FR" w:bidi="fr-FR"/>
        </w:rPr>
        <w:t>« </w:t>
      </w:r>
      <w:r w:rsidRPr="006832C2">
        <w:rPr>
          <w:lang w:eastAsia="fr-FR" w:bidi="fr-FR"/>
        </w:rPr>
        <w:t>indiv</w:t>
      </w:r>
      <w:r w:rsidRPr="006832C2">
        <w:rPr>
          <w:lang w:eastAsia="fr-FR" w:bidi="fr-FR"/>
        </w:rPr>
        <w:t>i</w:t>
      </w:r>
      <w:r w:rsidRPr="006832C2">
        <w:rPr>
          <w:lang w:eastAsia="fr-FR" w:bidi="fr-FR"/>
        </w:rPr>
        <w:t>dualisme</w:t>
      </w:r>
      <w:r>
        <w:rPr>
          <w:lang w:eastAsia="fr-FR" w:bidi="fr-FR"/>
        </w:rPr>
        <w:t> »</w:t>
      </w:r>
      <w:r w:rsidRPr="006832C2">
        <w:rPr>
          <w:lang w:eastAsia="fr-FR" w:bidi="fr-FR"/>
        </w:rPr>
        <w:t xml:space="preserve"> comme si l’individualisme était un élément </w:t>
      </w:r>
      <w:r>
        <w:rPr>
          <w:lang w:eastAsia="fr-FR" w:bidi="fr-FR"/>
        </w:rPr>
        <w:t>« </w:t>
      </w:r>
      <w:r w:rsidRPr="006832C2">
        <w:rPr>
          <w:lang w:eastAsia="fr-FR" w:bidi="fr-FR"/>
        </w:rPr>
        <w:t>statique</w:t>
      </w:r>
      <w:r>
        <w:rPr>
          <w:lang w:eastAsia="fr-FR" w:bidi="fr-FR"/>
        </w:rPr>
        <w:t> »</w:t>
      </w:r>
      <w:r w:rsidRPr="006832C2">
        <w:rPr>
          <w:lang w:eastAsia="fr-FR" w:bidi="fr-FR"/>
        </w:rPr>
        <w:t>, pour reprendre une expression d’Adorno, de la constit</w:t>
      </w:r>
      <w:r w:rsidRPr="006832C2">
        <w:rPr>
          <w:lang w:eastAsia="fr-FR" w:bidi="fr-FR"/>
        </w:rPr>
        <w:t>u</w:t>
      </w:r>
      <w:r w:rsidRPr="006832C2">
        <w:rPr>
          <w:lang w:eastAsia="fr-FR" w:bidi="fr-FR"/>
        </w:rPr>
        <w:t>tion des soci</w:t>
      </w:r>
      <w:r w:rsidRPr="006832C2">
        <w:rPr>
          <w:lang w:eastAsia="fr-FR" w:bidi="fr-FR"/>
        </w:rPr>
        <w:t>é</w:t>
      </w:r>
      <w:r w:rsidRPr="006832C2">
        <w:rPr>
          <w:lang w:eastAsia="fr-FR" w:bidi="fr-FR"/>
        </w:rPr>
        <w:t>tés. Cette notion devient ainsi ahistorique dans le sens que, une fois établie, elle traverse depuis 1835, l’année de la public</w:t>
      </w:r>
      <w:r w:rsidRPr="006832C2">
        <w:rPr>
          <w:lang w:eastAsia="fr-FR" w:bidi="fr-FR"/>
        </w:rPr>
        <w:t>a</w:t>
      </w:r>
      <w:r w:rsidRPr="006832C2">
        <w:rPr>
          <w:lang w:eastAsia="fr-FR" w:bidi="fr-FR"/>
        </w:rPr>
        <w:t xml:space="preserve">tion du premier livre d’Alexis de Tocqueville sur </w:t>
      </w:r>
      <w:r>
        <w:rPr>
          <w:lang w:eastAsia="fr-FR" w:bidi="fr-FR"/>
        </w:rPr>
        <w:t>« </w:t>
      </w:r>
      <w:r w:rsidRPr="006832C2">
        <w:rPr>
          <w:lang w:eastAsia="fr-FR" w:bidi="fr-FR"/>
        </w:rPr>
        <w:t>la démocratie en Amérique</w:t>
      </w:r>
      <w:r>
        <w:rPr>
          <w:lang w:eastAsia="fr-FR" w:bidi="fr-FR"/>
        </w:rPr>
        <w:t> »</w:t>
      </w:r>
      <w:r w:rsidRPr="006832C2">
        <w:rPr>
          <w:lang w:eastAsia="fr-FR" w:bidi="fr-FR"/>
        </w:rPr>
        <w:t>, l’histoire très mouvementée du capitalisme comme un bloc de granit dans une rivière</w:t>
      </w:r>
      <w:r>
        <w:rPr>
          <w:lang w:eastAsia="fr-FR" w:bidi="fr-FR"/>
        </w:rPr>
        <w:t> :</w:t>
      </w:r>
      <w:r w:rsidRPr="006832C2">
        <w:rPr>
          <w:lang w:eastAsia="fr-FR" w:bidi="fr-FR"/>
        </w:rPr>
        <w:t xml:space="preserve"> cette n</w:t>
      </w:r>
      <w:r w:rsidRPr="006832C2">
        <w:rPr>
          <w:lang w:eastAsia="fr-FR" w:bidi="fr-FR"/>
        </w:rPr>
        <w:t>o</w:t>
      </w:r>
      <w:r w:rsidRPr="006832C2">
        <w:rPr>
          <w:lang w:eastAsia="fr-FR" w:bidi="fr-FR"/>
        </w:rPr>
        <w:t>tion se modifie un peu à la surface mais elle reste en place et résiste aux forces qui la travaillent à la surface. Autour de lui, il y a un énorme tourbillon, la d</w:t>
      </w:r>
      <w:r w:rsidRPr="006832C2">
        <w:rPr>
          <w:lang w:eastAsia="fr-FR" w:bidi="fr-FR"/>
        </w:rPr>
        <w:t>y</w:t>
      </w:r>
      <w:r w:rsidRPr="006832C2">
        <w:rPr>
          <w:lang w:eastAsia="fr-FR" w:bidi="fr-FR"/>
        </w:rPr>
        <w:t>namique de l’histoire du capitalisme, dont émerge dans les sociétés contempora</w:t>
      </w:r>
      <w:r w:rsidRPr="006832C2">
        <w:rPr>
          <w:lang w:eastAsia="fr-FR" w:bidi="fr-FR"/>
        </w:rPr>
        <w:t>i</w:t>
      </w:r>
      <w:r w:rsidRPr="006832C2">
        <w:rPr>
          <w:lang w:eastAsia="fr-FR" w:bidi="fr-FR"/>
        </w:rPr>
        <w:t>nes le singul</w:t>
      </w:r>
      <w:r w:rsidRPr="006832C2">
        <w:rPr>
          <w:lang w:eastAsia="fr-FR" w:bidi="fr-FR"/>
        </w:rPr>
        <w:t>a</w:t>
      </w:r>
      <w:r w:rsidRPr="006832C2">
        <w:rPr>
          <w:lang w:eastAsia="fr-FR" w:bidi="fr-FR"/>
        </w:rPr>
        <w:t>risme, mais l’individualisme, ce bloc de granit, ne bouge pas.</w:t>
      </w:r>
    </w:p>
    <w:p w:rsidR="00592C80" w:rsidRPr="006832C2" w:rsidRDefault="00592C80" w:rsidP="00592C80">
      <w:pPr>
        <w:spacing w:before="120" w:after="120"/>
        <w:jc w:val="both"/>
      </w:pPr>
      <w:r w:rsidRPr="006832C2">
        <w:rPr>
          <w:lang w:eastAsia="fr-FR" w:bidi="fr-FR"/>
        </w:rPr>
        <w:t>Je trouve que tu passes aussi trop vite, comme beaucoup d’autres, sur l’ancrage concret de la notion d’individualisme de de Tocqueville. L’individualisme qu’il décrit est un individualisme présocialiste ou cry</w:t>
      </w:r>
      <w:r w:rsidRPr="006832C2">
        <w:rPr>
          <w:lang w:eastAsia="fr-FR" w:bidi="fr-FR"/>
        </w:rPr>
        <w:t>p</w:t>
      </w:r>
      <w:r w:rsidRPr="006832C2">
        <w:rPr>
          <w:lang w:eastAsia="fr-FR" w:bidi="fr-FR"/>
        </w:rPr>
        <w:t xml:space="preserve">tocapitaliste. Ta référence aux </w:t>
      </w:r>
      <w:r>
        <w:rPr>
          <w:lang w:eastAsia="fr-FR" w:bidi="fr-FR"/>
        </w:rPr>
        <w:t>« </w:t>
      </w:r>
      <w:r w:rsidRPr="006832C2">
        <w:rPr>
          <w:lang w:eastAsia="fr-FR" w:bidi="fr-FR"/>
        </w:rPr>
        <w:t>citoyens-propriétaires</w:t>
      </w:r>
      <w:r>
        <w:rPr>
          <w:lang w:eastAsia="fr-FR" w:bidi="fr-FR"/>
        </w:rPr>
        <w:t> »</w:t>
      </w:r>
      <w:r w:rsidRPr="006832C2">
        <w:rPr>
          <w:lang w:eastAsia="fr-FR" w:bidi="fr-FR"/>
        </w:rPr>
        <w:t xml:space="preserve"> est certes correcte, mais elle est incomplète, car elle ignore la </w:t>
      </w:r>
      <w:r>
        <w:rPr>
          <w:lang w:eastAsia="fr-FR" w:bidi="fr-FR"/>
        </w:rPr>
        <w:t>« </w:t>
      </w:r>
      <w:r w:rsidRPr="006832C2">
        <w:rPr>
          <w:lang w:eastAsia="fr-FR" w:bidi="fr-FR"/>
        </w:rPr>
        <w:t>libération</w:t>
      </w:r>
      <w:r>
        <w:rPr>
          <w:lang w:eastAsia="fr-FR" w:bidi="fr-FR"/>
        </w:rPr>
        <w:t> »</w:t>
      </w:r>
      <w:r w:rsidRPr="006832C2">
        <w:rPr>
          <w:lang w:eastAsia="fr-FR" w:bidi="fr-FR"/>
        </w:rPr>
        <w:t xml:space="preserve"> sp</w:t>
      </w:r>
      <w:r w:rsidRPr="006832C2">
        <w:rPr>
          <w:lang w:eastAsia="fr-FR" w:bidi="fr-FR"/>
        </w:rPr>
        <w:t>é</w:t>
      </w:r>
      <w:r w:rsidRPr="006832C2">
        <w:rPr>
          <w:lang w:eastAsia="fr-FR" w:bidi="fr-FR"/>
        </w:rPr>
        <w:t>cifique des</w:t>
      </w:r>
      <w:r>
        <w:rPr>
          <w:lang w:eastAsia="fr-FR" w:bidi="fr-FR"/>
        </w:rPr>
        <w:t xml:space="preserve"> </w:t>
      </w:r>
      <w:r>
        <w:t xml:space="preserve">[26] </w:t>
      </w:r>
      <w:r w:rsidRPr="006832C2">
        <w:rPr>
          <w:lang w:eastAsia="fr-FR" w:bidi="fr-FR"/>
        </w:rPr>
        <w:t>sujets dont traite de Tocqueville, des sujets libérés du joug des se</w:t>
      </w:r>
      <w:r w:rsidRPr="006832C2">
        <w:rPr>
          <w:lang w:eastAsia="fr-FR" w:bidi="fr-FR"/>
        </w:rPr>
        <w:t>i</w:t>
      </w:r>
      <w:r w:rsidRPr="006832C2">
        <w:rPr>
          <w:lang w:eastAsia="fr-FR" w:bidi="fr-FR"/>
        </w:rPr>
        <w:t>gneurs et de l’État, pour ne retenir que ces deux aspects. Cette forme spécifique de la subjectivité, cet individualisme, se con</w:t>
      </w:r>
      <w:r w:rsidRPr="006832C2">
        <w:rPr>
          <w:lang w:eastAsia="fr-FR" w:bidi="fr-FR"/>
        </w:rPr>
        <w:t>s</w:t>
      </w:r>
      <w:r w:rsidRPr="006832C2">
        <w:rPr>
          <w:lang w:eastAsia="fr-FR" w:bidi="fr-FR"/>
        </w:rPr>
        <w:t xml:space="preserve">titue pour que ces sujets trouvent une forme de </w:t>
      </w:r>
      <w:r>
        <w:rPr>
          <w:lang w:eastAsia="fr-FR" w:bidi="fr-FR"/>
        </w:rPr>
        <w:t>« </w:t>
      </w:r>
      <w:r w:rsidRPr="006832C2">
        <w:rPr>
          <w:lang w:eastAsia="fr-FR" w:bidi="fr-FR"/>
        </w:rPr>
        <w:t>vivre et travailler ensemble</w:t>
      </w:r>
      <w:r>
        <w:rPr>
          <w:lang w:eastAsia="fr-FR" w:bidi="fr-FR"/>
        </w:rPr>
        <w:t> »</w:t>
      </w:r>
      <w:r w:rsidRPr="006832C2">
        <w:rPr>
          <w:lang w:eastAsia="fr-FR" w:bidi="fr-FR"/>
        </w:rPr>
        <w:t xml:space="preserve"> (Durkheim) dans la reconnaissance mutuelle en tant que se</w:t>
      </w:r>
      <w:r w:rsidRPr="006832C2">
        <w:rPr>
          <w:lang w:eastAsia="fr-FR" w:bidi="fr-FR"/>
        </w:rPr>
        <w:t>m</w:t>
      </w:r>
      <w:r w:rsidRPr="006832C2">
        <w:rPr>
          <w:lang w:eastAsia="fr-FR" w:bidi="fr-FR"/>
        </w:rPr>
        <w:t>blables. Cet individualisme a pris forme grâce à la conjonction de leur libér</w:t>
      </w:r>
      <w:r w:rsidRPr="006832C2">
        <w:rPr>
          <w:lang w:eastAsia="fr-FR" w:bidi="fr-FR"/>
        </w:rPr>
        <w:t>a</w:t>
      </w:r>
      <w:r w:rsidRPr="006832C2">
        <w:rPr>
          <w:lang w:eastAsia="fr-FR" w:bidi="fr-FR"/>
        </w:rPr>
        <w:t>tion des seigneurs, de leur existence nouvelle et beaucoup plus autodéterminée que leur ancienne existence ainsi que de leur v</w:t>
      </w:r>
      <w:r w:rsidRPr="006832C2">
        <w:rPr>
          <w:lang w:eastAsia="fr-FR" w:bidi="fr-FR"/>
        </w:rPr>
        <w:t>i</w:t>
      </w:r>
      <w:r w:rsidRPr="006832C2">
        <w:rPr>
          <w:lang w:eastAsia="fr-FR" w:bidi="fr-FR"/>
        </w:rPr>
        <w:t>sion du (nouveau) monde.</w:t>
      </w:r>
    </w:p>
    <w:p w:rsidR="00592C80" w:rsidRPr="006832C2" w:rsidRDefault="00592C80" w:rsidP="00592C80">
      <w:pPr>
        <w:spacing w:before="120" w:after="120"/>
        <w:jc w:val="both"/>
      </w:pPr>
      <w:r w:rsidRPr="006832C2">
        <w:rPr>
          <w:lang w:eastAsia="fr-FR" w:bidi="fr-FR"/>
        </w:rPr>
        <w:t>Je me demande également quel est le sens d’insister sur le fait, a</w:t>
      </w:r>
      <w:r w:rsidRPr="006832C2">
        <w:rPr>
          <w:lang w:eastAsia="fr-FR" w:bidi="fr-FR"/>
        </w:rPr>
        <w:t>b</w:t>
      </w:r>
      <w:r w:rsidRPr="006832C2">
        <w:rPr>
          <w:lang w:eastAsia="fr-FR" w:bidi="fr-FR"/>
        </w:rPr>
        <w:t xml:space="preserve">solument correct par ailleurs, que de Tocqueville parle de </w:t>
      </w:r>
      <w:r>
        <w:rPr>
          <w:lang w:eastAsia="fr-FR" w:bidi="fr-FR"/>
        </w:rPr>
        <w:t>« </w:t>
      </w:r>
      <w:r w:rsidRPr="006832C2">
        <w:rPr>
          <w:lang w:eastAsia="fr-FR" w:bidi="fr-FR"/>
        </w:rPr>
        <w:t>petits pr</w:t>
      </w:r>
      <w:r w:rsidRPr="006832C2">
        <w:rPr>
          <w:lang w:eastAsia="fr-FR" w:bidi="fr-FR"/>
        </w:rPr>
        <w:t>o</w:t>
      </w:r>
      <w:r w:rsidRPr="006832C2">
        <w:rPr>
          <w:lang w:eastAsia="fr-FR" w:bidi="fr-FR"/>
        </w:rPr>
        <w:t>priétaires</w:t>
      </w:r>
      <w:r>
        <w:rPr>
          <w:lang w:eastAsia="fr-FR" w:bidi="fr-FR"/>
        </w:rPr>
        <w:t> »</w:t>
      </w:r>
      <w:r w:rsidRPr="006832C2">
        <w:rPr>
          <w:lang w:eastAsia="fr-FR" w:bidi="fr-FR"/>
        </w:rPr>
        <w:t>. Si l’on consid</w:t>
      </w:r>
      <w:r w:rsidRPr="006832C2">
        <w:rPr>
          <w:lang w:eastAsia="fr-FR" w:bidi="fr-FR"/>
        </w:rPr>
        <w:t>è</w:t>
      </w:r>
      <w:r w:rsidRPr="006832C2">
        <w:rPr>
          <w:lang w:eastAsia="fr-FR" w:bidi="fr-FR"/>
        </w:rPr>
        <w:t>re cela comme un déterminisme social, ce qui ne me semble pas être ton idée, l’individualisme aurait dû disp</w:t>
      </w:r>
      <w:r w:rsidRPr="006832C2">
        <w:rPr>
          <w:lang w:eastAsia="fr-FR" w:bidi="fr-FR"/>
        </w:rPr>
        <w:t>a</w:t>
      </w:r>
      <w:r w:rsidRPr="006832C2">
        <w:rPr>
          <w:lang w:eastAsia="fr-FR" w:bidi="fr-FR"/>
        </w:rPr>
        <w:t>raître avec la capitalisation des États-Unis. S’il n’a pas disparu, pour quelles raisons persiste-t-il</w:t>
      </w:r>
      <w:r>
        <w:rPr>
          <w:lang w:eastAsia="fr-FR" w:bidi="fr-FR"/>
        </w:rPr>
        <w:t> ?</w:t>
      </w:r>
      <w:r w:rsidRPr="006832C2">
        <w:rPr>
          <w:lang w:eastAsia="fr-FR" w:bidi="fr-FR"/>
        </w:rPr>
        <w:t xml:space="preserve"> Ensuite, tu dis</w:t>
      </w:r>
      <w:r>
        <w:rPr>
          <w:lang w:eastAsia="fr-FR" w:bidi="fr-FR"/>
        </w:rPr>
        <w:t> – </w:t>
      </w:r>
      <w:r w:rsidRPr="006832C2">
        <w:rPr>
          <w:lang w:eastAsia="fr-FR" w:bidi="fr-FR"/>
        </w:rPr>
        <w:t>et tu l’as souvent dév</w:t>
      </w:r>
      <w:r w:rsidRPr="006832C2">
        <w:rPr>
          <w:lang w:eastAsia="fr-FR" w:bidi="fr-FR"/>
        </w:rPr>
        <w:t>e</w:t>
      </w:r>
      <w:r w:rsidRPr="006832C2">
        <w:rPr>
          <w:lang w:eastAsia="fr-FR" w:bidi="fr-FR"/>
        </w:rPr>
        <w:t>loppé</w:t>
      </w:r>
      <w:r>
        <w:rPr>
          <w:lang w:eastAsia="fr-FR" w:bidi="fr-FR"/>
        </w:rPr>
        <w:t> – </w:t>
      </w:r>
      <w:r w:rsidRPr="006832C2">
        <w:rPr>
          <w:lang w:eastAsia="fr-FR" w:bidi="fr-FR"/>
        </w:rPr>
        <w:t>que le singulari</w:t>
      </w:r>
      <w:r w:rsidRPr="006832C2">
        <w:rPr>
          <w:lang w:eastAsia="fr-FR" w:bidi="fr-FR"/>
        </w:rPr>
        <w:t>s</w:t>
      </w:r>
      <w:r w:rsidRPr="006832C2">
        <w:rPr>
          <w:lang w:eastAsia="fr-FR" w:bidi="fr-FR"/>
        </w:rPr>
        <w:t>me a remplacé l’individualisme dans le sens de de To</w:t>
      </w:r>
      <w:r w:rsidRPr="006832C2">
        <w:rPr>
          <w:lang w:eastAsia="fr-FR" w:bidi="fr-FR"/>
        </w:rPr>
        <w:t>c</w:t>
      </w:r>
      <w:r w:rsidRPr="006832C2">
        <w:rPr>
          <w:lang w:eastAsia="fr-FR" w:bidi="fr-FR"/>
        </w:rPr>
        <w:t>queville parce nous ne vivons plus dans une société de petits propriétaires.</w:t>
      </w:r>
    </w:p>
    <w:p w:rsidR="00592C80" w:rsidRPr="006832C2" w:rsidRDefault="00592C80" w:rsidP="00592C80">
      <w:pPr>
        <w:spacing w:before="120" w:after="120"/>
        <w:jc w:val="both"/>
        <w:rPr>
          <w:lang w:eastAsia="fr-FR" w:bidi="fr-FR"/>
        </w:rPr>
      </w:pPr>
      <w:r w:rsidRPr="006832C2">
        <w:rPr>
          <w:lang w:eastAsia="fr-FR" w:bidi="fr-FR"/>
        </w:rPr>
        <w:t xml:space="preserve">Les individus vivent toujours en tant qu’être singuliers dans une société existante qui leur préexiste. Ils se réfèrent individuellement à ce lien social et </w:t>
      </w:r>
      <w:r>
        <w:rPr>
          <w:lang w:eastAsia="fr-FR" w:bidi="fr-FR"/>
        </w:rPr>
        <w:t>« </w:t>
      </w:r>
      <w:r w:rsidRPr="006832C2">
        <w:rPr>
          <w:lang w:eastAsia="fr-FR" w:bidi="fr-FR"/>
        </w:rPr>
        <w:t>chac</w:t>
      </w:r>
      <w:r w:rsidRPr="00822583">
        <w:rPr>
          <w:i/>
          <w:iCs/>
        </w:rPr>
        <w:t>-un »</w:t>
      </w:r>
      <w:r w:rsidRPr="006832C2">
        <w:rPr>
          <w:lang w:eastAsia="fr-FR" w:bidi="fr-FR"/>
        </w:rPr>
        <w:t xml:space="preserve"> est mobilisé pour reconstituer et pour fa</w:t>
      </w:r>
      <w:r w:rsidRPr="006832C2">
        <w:rPr>
          <w:lang w:eastAsia="fr-FR" w:bidi="fr-FR"/>
        </w:rPr>
        <w:t>i</w:t>
      </w:r>
      <w:r w:rsidRPr="006832C2">
        <w:rPr>
          <w:lang w:eastAsia="fr-FR" w:bidi="fr-FR"/>
        </w:rPr>
        <w:t>re vivre ce lien social. Ceci permet la reconnaissance spécif</w:t>
      </w:r>
      <w:r w:rsidRPr="006832C2">
        <w:rPr>
          <w:lang w:eastAsia="fr-FR" w:bidi="fr-FR"/>
        </w:rPr>
        <w:t>i</w:t>
      </w:r>
      <w:r w:rsidRPr="006832C2">
        <w:rPr>
          <w:lang w:eastAsia="fr-FR" w:bidi="fr-FR"/>
        </w:rPr>
        <w:t>que en tant qu’Un (Hegel). C’est à mon avis le fond de l’idéologie individu</w:t>
      </w:r>
      <w:r w:rsidRPr="006832C2">
        <w:rPr>
          <w:lang w:eastAsia="fr-FR" w:bidi="fr-FR"/>
        </w:rPr>
        <w:t>a</w:t>
      </w:r>
      <w:r w:rsidRPr="006832C2">
        <w:rPr>
          <w:lang w:eastAsia="fr-FR" w:bidi="fr-FR"/>
        </w:rPr>
        <w:t>liste.</w:t>
      </w:r>
    </w:p>
    <w:p w:rsidR="00592C80" w:rsidRPr="006832C2" w:rsidRDefault="00592C80" w:rsidP="00592C80">
      <w:pPr>
        <w:spacing w:before="120" w:after="120"/>
        <w:jc w:val="both"/>
      </w:pPr>
      <w:r w:rsidRPr="006832C2">
        <w:rPr>
          <w:lang w:eastAsia="fr-FR" w:bidi="fr-FR"/>
        </w:rPr>
        <w:t>Ta description du singularisme, que j’appellerais pl</w:t>
      </w:r>
      <w:r w:rsidRPr="006832C2">
        <w:rPr>
          <w:lang w:eastAsia="fr-FR" w:bidi="fr-FR"/>
        </w:rPr>
        <w:t>u</w:t>
      </w:r>
      <w:r w:rsidRPr="006832C2">
        <w:rPr>
          <w:lang w:eastAsia="fr-FR" w:bidi="fr-FR"/>
        </w:rPr>
        <w:t>tôt l’apparence contemporaine de l’individualisme, est convaincante. Je partage ég</w:t>
      </w:r>
      <w:r w:rsidRPr="006832C2">
        <w:rPr>
          <w:lang w:eastAsia="fr-FR" w:bidi="fr-FR"/>
        </w:rPr>
        <w:t>a</w:t>
      </w:r>
      <w:r w:rsidRPr="006832C2">
        <w:rPr>
          <w:lang w:eastAsia="fr-FR" w:bidi="fr-FR"/>
        </w:rPr>
        <w:t>lement ta position concernant le caractère normatif, aussi bien de l’individualisme que du singularisme, mais d’où viennent ces no</w:t>
      </w:r>
      <w:r w:rsidRPr="006832C2">
        <w:rPr>
          <w:lang w:eastAsia="fr-FR" w:bidi="fr-FR"/>
        </w:rPr>
        <w:t>r</w:t>
      </w:r>
      <w:r w:rsidRPr="006832C2">
        <w:rPr>
          <w:lang w:eastAsia="fr-FR" w:bidi="fr-FR"/>
        </w:rPr>
        <w:t>mes</w:t>
      </w:r>
      <w:r>
        <w:rPr>
          <w:lang w:eastAsia="fr-FR" w:bidi="fr-FR"/>
        </w:rPr>
        <w:t> ?</w:t>
      </w:r>
      <w:r w:rsidRPr="006832C2">
        <w:rPr>
          <w:lang w:eastAsia="fr-FR" w:bidi="fr-FR"/>
        </w:rPr>
        <w:t xml:space="preserve"> Ces normes sont largement consenties. Pourquoi les indiv</w:t>
      </w:r>
      <w:r w:rsidRPr="006832C2">
        <w:rPr>
          <w:lang w:eastAsia="fr-FR" w:bidi="fr-FR"/>
        </w:rPr>
        <w:t>i</w:t>
      </w:r>
      <w:r w:rsidRPr="006832C2">
        <w:rPr>
          <w:lang w:eastAsia="fr-FR" w:bidi="fr-FR"/>
        </w:rPr>
        <w:t>dus consentent-ils à ces normes</w:t>
      </w:r>
      <w:r>
        <w:rPr>
          <w:lang w:eastAsia="fr-FR" w:bidi="fr-FR"/>
        </w:rPr>
        <w:t> ?</w:t>
      </w:r>
      <w:r w:rsidRPr="006832C2">
        <w:rPr>
          <w:lang w:eastAsia="fr-FR" w:bidi="fr-FR"/>
        </w:rPr>
        <w:t xml:space="preserve"> En outre, je trouve l’objet de ton di</w:t>
      </w:r>
      <w:r w:rsidRPr="006832C2">
        <w:rPr>
          <w:lang w:eastAsia="fr-FR" w:bidi="fr-FR"/>
        </w:rPr>
        <w:t>s</w:t>
      </w:r>
      <w:r w:rsidRPr="006832C2">
        <w:rPr>
          <w:lang w:eastAsia="fr-FR" w:bidi="fr-FR"/>
        </w:rPr>
        <w:t>cours peu clair. Parles-tu des expériences vécues, des visions du mo</w:t>
      </w:r>
      <w:r w:rsidRPr="006832C2">
        <w:rPr>
          <w:lang w:eastAsia="fr-FR" w:bidi="fr-FR"/>
        </w:rPr>
        <w:t>n</w:t>
      </w:r>
      <w:r w:rsidRPr="006832C2">
        <w:rPr>
          <w:lang w:eastAsia="fr-FR" w:bidi="fr-FR"/>
        </w:rPr>
        <w:t>de, des théories ou des structures obje</w:t>
      </w:r>
      <w:r w:rsidRPr="006832C2">
        <w:rPr>
          <w:lang w:eastAsia="fr-FR" w:bidi="fr-FR"/>
        </w:rPr>
        <w:t>c</w:t>
      </w:r>
      <w:r w:rsidRPr="006832C2">
        <w:rPr>
          <w:lang w:eastAsia="fr-FR" w:bidi="fr-FR"/>
        </w:rPr>
        <w:t>tivées ou encore de tout à la fois</w:t>
      </w:r>
      <w:r>
        <w:rPr>
          <w:lang w:eastAsia="fr-FR" w:bidi="fr-FR"/>
        </w:rPr>
        <w:t> ?</w:t>
      </w:r>
      <w:r w:rsidRPr="006832C2">
        <w:rPr>
          <w:lang w:eastAsia="fr-FR" w:bidi="fr-FR"/>
        </w:rPr>
        <w:t xml:space="preserve"> On devrait distinguer ces aspects qui, bien sûr, sont intim</w:t>
      </w:r>
      <w:r w:rsidRPr="006832C2">
        <w:rPr>
          <w:lang w:eastAsia="fr-FR" w:bidi="fr-FR"/>
        </w:rPr>
        <w:t>e</w:t>
      </w:r>
      <w:r w:rsidRPr="006832C2">
        <w:rPr>
          <w:lang w:eastAsia="fr-FR" w:bidi="fr-FR"/>
        </w:rPr>
        <w:t>ment liés, pour les comprendre et pour comprendre le lien entre ces aspects.</w:t>
      </w:r>
    </w:p>
    <w:p w:rsidR="00592C80" w:rsidRPr="006832C2" w:rsidRDefault="00592C80" w:rsidP="00592C80">
      <w:pPr>
        <w:spacing w:before="120" w:after="120"/>
        <w:jc w:val="both"/>
      </w:pPr>
      <w:r w:rsidRPr="006832C2">
        <w:rPr>
          <w:lang w:eastAsia="fr-FR" w:bidi="fr-FR"/>
        </w:rPr>
        <w:t xml:space="preserve">De même, le constat que la </w:t>
      </w:r>
      <w:r>
        <w:rPr>
          <w:lang w:eastAsia="fr-FR" w:bidi="fr-FR"/>
        </w:rPr>
        <w:t>« </w:t>
      </w:r>
      <w:r w:rsidRPr="006832C2">
        <w:rPr>
          <w:lang w:eastAsia="fr-FR" w:bidi="fr-FR"/>
        </w:rPr>
        <w:t>justesse</w:t>
      </w:r>
      <w:r>
        <w:rPr>
          <w:lang w:eastAsia="fr-FR" w:bidi="fr-FR"/>
        </w:rPr>
        <w:t> »</w:t>
      </w:r>
      <w:r w:rsidRPr="006832C2">
        <w:rPr>
          <w:lang w:eastAsia="fr-FR" w:bidi="fr-FR"/>
        </w:rPr>
        <w:t xml:space="preserve"> est la finalité des existe</w:t>
      </w:r>
      <w:r w:rsidRPr="006832C2">
        <w:rPr>
          <w:lang w:eastAsia="fr-FR" w:bidi="fr-FR"/>
        </w:rPr>
        <w:t>n</w:t>
      </w:r>
      <w:r w:rsidRPr="006832C2">
        <w:rPr>
          <w:lang w:eastAsia="fr-FR" w:bidi="fr-FR"/>
        </w:rPr>
        <w:t xml:space="preserve">ces singulières me laisse un peu sur ma faim. Si, pour me servir des notions de Max Weber, le </w:t>
      </w:r>
      <w:r>
        <w:rPr>
          <w:lang w:eastAsia="fr-FR" w:bidi="fr-FR"/>
        </w:rPr>
        <w:t>« </w:t>
      </w:r>
      <w:r w:rsidRPr="006832C2">
        <w:rPr>
          <w:lang w:eastAsia="fr-FR" w:bidi="fr-FR"/>
        </w:rPr>
        <w:t>sens subjectif</w:t>
      </w:r>
      <w:r>
        <w:rPr>
          <w:lang w:eastAsia="fr-FR" w:bidi="fr-FR"/>
        </w:rPr>
        <w:t> »</w:t>
      </w:r>
      <w:r w:rsidRPr="006832C2">
        <w:rPr>
          <w:lang w:eastAsia="fr-FR" w:bidi="fr-FR"/>
        </w:rPr>
        <w:t xml:space="preserve"> de beaucoup d’existences pourrait être caractérisé ainsi, leur </w:t>
      </w:r>
      <w:r>
        <w:rPr>
          <w:lang w:eastAsia="fr-FR" w:bidi="fr-FR"/>
        </w:rPr>
        <w:t>« </w:t>
      </w:r>
      <w:r w:rsidRPr="006832C2">
        <w:rPr>
          <w:lang w:eastAsia="fr-FR" w:bidi="fr-FR"/>
        </w:rPr>
        <w:t>sens objectif</w:t>
      </w:r>
      <w:r>
        <w:rPr>
          <w:lang w:eastAsia="fr-FR" w:bidi="fr-FR"/>
        </w:rPr>
        <w:t> »</w:t>
      </w:r>
      <w:r w:rsidRPr="006832C2">
        <w:rPr>
          <w:lang w:eastAsia="fr-FR" w:bidi="fr-FR"/>
        </w:rPr>
        <w:t xml:space="preserve"> est une v</w:t>
      </w:r>
      <w:r w:rsidRPr="006832C2">
        <w:rPr>
          <w:lang w:eastAsia="fr-FR" w:bidi="fr-FR"/>
        </w:rPr>
        <w:t>o</w:t>
      </w:r>
      <w:r w:rsidRPr="006832C2">
        <w:rPr>
          <w:lang w:eastAsia="fr-FR" w:bidi="fr-FR"/>
        </w:rPr>
        <w:t>lonté forte d’intégration et d’adaptation à la société existante. Je trouve a</w:t>
      </w:r>
      <w:r w:rsidRPr="006832C2">
        <w:rPr>
          <w:lang w:eastAsia="fr-FR" w:bidi="fr-FR"/>
        </w:rPr>
        <w:t>s</w:t>
      </w:r>
      <w:r w:rsidRPr="006832C2">
        <w:rPr>
          <w:lang w:eastAsia="fr-FR" w:bidi="fr-FR"/>
        </w:rPr>
        <w:t>sez osée ta position de consid</w:t>
      </w:r>
      <w:r w:rsidRPr="006832C2">
        <w:rPr>
          <w:lang w:eastAsia="fr-FR" w:bidi="fr-FR"/>
        </w:rPr>
        <w:t>é</w:t>
      </w:r>
      <w:r w:rsidRPr="006832C2">
        <w:rPr>
          <w:lang w:eastAsia="fr-FR" w:bidi="fr-FR"/>
        </w:rPr>
        <w:t xml:space="preserve">rer cela comme l’accomplissement de soi et comme la </w:t>
      </w:r>
      <w:r>
        <w:rPr>
          <w:lang w:eastAsia="fr-FR" w:bidi="fr-FR"/>
        </w:rPr>
        <w:t>« </w:t>
      </w:r>
      <w:r w:rsidRPr="006832C2">
        <w:rPr>
          <w:lang w:eastAsia="fr-FR" w:bidi="fr-FR"/>
        </w:rPr>
        <w:t>nouvelle con</w:t>
      </w:r>
      <w:r w:rsidRPr="006832C2">
        <w:rPr>
          <w:lang w:eastAsia="fr-FR" w:bidi="fr-FR"/>
        </w:rPr>
        <w:t>s</w:t>
      </w:r>
      <w:r w:rsidRPr="006832C2">
        <w:rPr>
          <w:lang w:eastAsia="fr-FR" w:bidi="fr-FR"/>
        </w:rPr>
        <w:t>cience de soi</w:t>
      </w:r>
      <w:r>
        <w:rPr>
          <w:lang w:eastAsia="fr-FR" w:bidi="fr-FR"/>
        </w:rPr>
        <w:t> »</w:t>
      </w:r>
      <w:r w:rsidRPr="006832C2">
        <w:rPr>
          <w:lang w:eastAsia="fr-FR" w:bidi="fr-FR"/>
        </w:rPr>
        <w:t>. En revanche, ce qui est à mon avis pa</w:t>
      </w:r>
      <w:r w:rsidRPr="006832C2">
        <w:rPr>
          <w:lang w:eastAsia="fr-FR" w:bidi="fr-FR"/>
        </w:rPr>
        <w:t>r</w:t>
      </w:r>
      <w:r w:rsidRPr="006832C2">
        <w:rPr>
          <w:lang w:eastAsia="fr-FR" w:bidi="fr-FR"/>
        </w:rPr>
        <w:t>ticulièrement important, et tu le soulignes souvent, c’est le fait que la singularisation</w:t>
      </w:r>
      <w:r>
        <w:rPr>
          <w:lang w:eastAsia="fr-FR" w:bidi="fr-FR"/>
        </w:rPr>
        <w:t xml:space="preserve"> </w:t>
      </w:r>
      <w:r>
        <w:t xml:space="preserve">[27] </w:t>
      </w:r>
      <w:r w:rsidRPr="006832C2">
        <w:rPr>
          <w:lang w:eastAsia="fr-FR" w:bidi="fr-FR"/>
        </w:rPr>
        <w:t>se construit grâce à des épre</w:t>
      </w:r>
      <w:r w:rsidRPr="006832C2">
        <w:rPr>
          <w:lang w:eastAsia="fr-FR" w:bidi="fr-FR"/>
        </w:rPr>
        <w:t>u</w:t>
      </w:r>
      <w:r w:rsidRPr="006832C2">
        <w:rPr>
          <w:lang w:eastAsia="fr-FR" w:bidi="fr-FR"/>
        </w:rPr>
        <w:t>ves. J’interprète ces épreuves comme des efforts souvent immenses pour s’intégrer dans la société existante, bien que ces efforts n’aboutissent pas toujours. Les extrêmes te</w:t>
      </w:r>
      <w:r w:rsidRPr="006832C2">
        <w:rPr>
          <w:lang w:eastAsia="fr-FR" w:bidi="fr-FR"/>
        </w:rPr>
        <w:t>n</w:t>
      </w:r>
      <w:r w:rsidRPr="006832C2">
        <w:rPr>
          <w:lang w:eastAsia="fr-FR" w:bidi="fr-FR"/>
        </w:rPr>
        <w:t>sions dans beaucoup de banlieues et les révoltes co</w:t>
      </w:r>
      <w:r w:rsidRPr="006832C2">
        <w:rPr>
          <w:lang w:eastAsia="fr-FR" w:bidi="fr-FR"/>
        </w:rPr>
        <w:t>u</w:t>
      </w:r>
      <w:r w:rsidRPr="006832C2">
        <w:rPr>
          <w:lang w:eastAsia="fr-FR" w:bidi="fr-FR"/>
        </w:rPr>
        <w:t>rantes s’expliquent à mon avis en grande partie comme des réactions au vécu de l’impossibilité de passer ces épreuves pour trouver sa place dans la société ét</w:t>
      </w:r>
      <w:r w:rsidRPr="006832C2">
        <w:rPr>
          <w:lang w:eastAsia="fr-FR" w:bidi="fr-FR"/>
        </w:rPr>
        <w:t>a</w:t>
      </w:r>
      <w:r>
        <w:rPr>
          <w:lang w:eastAsia="fr-FR" w:bidi="fr-FR"/>
        </w:rPr>
        <w:t>blie et de l’impossi</w:t>
      </w:r>
      <w:r w:rsidRPr="006832C2">
        <w:rPr>
          <w:lang w:eastAsia="fr-FR" w:bidi="fr-FR"/>
        </w:rPr>
        <w:t>bilité de les passer.</w:t>
      </w:r>
    </w:p>
    <w:p w:rsidR="00592C80" w:rsidRDefault="00592C80" w:rsidP="00592C80">
      <w:pPr>
        <w:spacing w:before="120" w:after="120"/>
        <w:jc w:val="both"/>
        <w:rPr>
          <w:lang w:eastAsia="fr-FR" w:bidi="fr-FR"/>
        </w:rPr>
      </w:pPr>
    </w:p>
    <w:p w:rsidR="00592C80" w:rsidRPr="006832C2" w:rsidRDefault="00592C80" w:rsidP="00592C80">
      <w:pPr>
        <w:pStyle w:val="a"/>
      </w:pPr>
      <w:bookmarkStart w:id="13" w:name="Controverse_chap_2b"/>
      <w:r w:rsidRPr="006832C2">
        <w:t>QUESTIONS DE MÉTHODES</w:t>
      </w:r>
    </w:p>
    <w:bookmarkEnd w:id="13"/>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 xml:space="preserve">Je pense que la compréhension de la forme contemporaine de l’individualisme demande une autre approche que la description de ce qu’il est. </w:t>
      </w:r>
      <w:r>
        <w:rPr>
          <w:lang w:eastAsia="fr-FR" w:bidi="fr-FR"/>
        </w:rPr>
        <w:t>« </w:t>
      </w:r>
      <w:r w:rsidRPr="006832C2">
        <w:rPr>
          <w:lang w:eastAsia="fr-FR" w:bidi="fr-FR"/>
        </w:rPr>
        <w:t>[...] il n’y a pas d’être sans devenir et pas de devenir sans être</w:t>
      </w:r>
      <w:r>
        <w:rPr>
          <w:lang w:eastAsia="fr-FR" w:bidi="fr-FR"/>
        </w:rPr>
        <w:t> »</w:t>
      </w:r>
      <w:r w:rsidRPr="006832C2">
        <w:rPr>
          <w:lang w:eastAsia="fr-FR" w:bidi="fr-FR"/>
        </w:rPr>
        <w:t>, disait Hegel et Simone de Beauvoir pouvait ainsi écrire qu’on ne naît pas femme, mais qu’on le devient. C’est pour cette raison que j’ai ébauché dans notre premier entretien une diachronie rapide du no</w:t>
      </w:r>
      <w:r w:rsidRPr="006832C2">
        <w:rPr>
          <w:lang w:eastAsia="fr-FR" w:bidi="fr-FR"/>
        </w:rPr>
        <w:t>u</w:t>
      </w:r>
      <w:r w:rsidRPr="006832C2">
        <w:rPr>
          <w:lang w:eastAsia="fr-FR" w:bidi="fr-FR"/>
        </w:rPr>
        <w:t>veau discours sur l’individu et sur l’individualisme. J’insiste sur le fait que l’apparence de nos sociétés a énormément changé d</w:t>
      </w:r>
      <w:r w:rsidRPr="006832C2">
        <w:rPr>
          <w:lang w:eastAsia="fr-FR" w:bidi="fr-FR"/>
        </w:rPr>
        <w:t>e</w:t>
      </w:r>
      <w:r w:rsidRPr="006832C2">
        <w:rPr>
          <w:lang w:eastAsia="fr-FR" w:bidi="fr-FR"/>
        </w:rPr>
        <w:t>puis les années 1970</w:t>
      </w:r>
      <w:r>
        <w:rPr>
          <w:lang w:eastAsia="fr-FR" w:bidi="fr-FR"/>
        </w:rPr>
        <w:t> ;</w:t>
      </w:r>
      <w:r w:rsidRPr="006832C2">
        <w:rPr>
          <w:lang w:eastAsia="fr-FR" w:bidi="fr-FR"/>
        </w:rPr>
        <w:t xml:space="preserve"> tu peux certainement partager ce constat. Cependant, ce qui est le plus important à mon avis est la réponse à la question de s</w:t>
      </w:r>
      <w:r w:rsidRPr="006832C2">
        <w:rPr>
          <w:lang w:eastAsia="fr-FR" w:bidi="fr-FR"/>
        </w:rPr>
        <w:t>a</w:t>
      </w:r>
      <w:r w:rsidRPr="006832C2">
        <w:rPr>
          <w:lang w:eastAsia="fr-FR" w:bidi="fr-FR"/>
        </w:rPr>
        <w:t>voir pour quelles raisons nos sociétés sont si stables, malgré les cha</w:t>
      </w:r>
      <w:r w:rsidRPr="006832C2">
        <w:rPr>
          <w:lang w:eastAsia="fr-FR" w:bidi="fr-FR"/>
        </w:rPr>
        <w:t>n</w:t>
      </w:r>
      <w:r w:rsidRPr="006832C2">
        <w:rPr>
          <w:lang w:eastAsia="fr-FR" w:bidi="fr-FR"/>
        </w:rPr>
        <w:t>gements, malgré la suite de crises et malgré l’énorme poussée de l’individualisme que j’ai évoqués dans notre premier entretien.</w:t>
      </w:r>
    </w:p>
    <w:p w:rsidR="00592C80" w:rsidRPr="006832C2" w:rsidRDefault="00592C80" w:rsidP="00592C80">
      <w:pPr>
        <w:spacing w:before="120" w:after="120"/>
        <w:jc w:val="both"/>
      </w:pPr>
      <w:r w:rsidRPr="006832C2">
        <w:rPr>
          <w:lang w:eastAsia="fr-FR" w:bidi="fr-FR"/>
        </w:rPr>
        <w:t>J’aimerais, en me référant à nouveau directement à l’idée hég</w:t>
      </w:r>
      <w:r w:rsidRPr="006832C2">
        <w:rPr>
          <w:lang w:eastAsia="fr-FR" w:bidi="fr-FR"/>
        </w:rPr>
        <w:t>é</w:t>
      </w:r>
      <w:r w:rsidRPr="006832C2">
        <w:rPr>
          <w:lang w:eastAsia="fr-FR" w:bidi="fr-FR"/>
        </w:rPr>
        <w:t xml:space="preserve">lienne, insister sur la dialectique entre les continuités et les ruptures qui caractérise la société mais également les existences individuelles. Cette dialectique fait, pour reprendre la terminologie d’Adorno, qu’on ne peut pas comprendre la société ou un autre phénomène social comme une </w:t>
      </w:r>
      <w:r>
        <w:rPr>
          <w:lang w:eastAsia="fr-FR" w:bidi="fr-FR"/>
        </w:rPr>
        <w:t>« </w:t>
      </w:r>
      <w:r w:rsidRPr="006832C2">
        <w:rPr>
          <w:lang w:eastAsia="fr-FR" w:bidi="fr-FR"/>
        </w:rPr>
        <w:t>addition</w:t>
      </w:r>
      <w:r>
        <w:rPr>
          <w:lang w:eastAsia="fr-FR" w:bidi="fr-FR"/>
        </w:rPr>
        <w:t> »</w:t>
      </w:r>
      <w:r w:rsidRPr="006832C2">
        <w:rPr>
          <w:lang w:eastAsia="fr-FR" w:bidi="fr-FR"/>
        </w:rPr>
        <w:t xml:space="preserve"> de statique et de dynam</w:t>
      </w:r>
      <w:r w:rsidRPr="006832C2">
        <w:rPr>
          <w:lang w:eastAsia="fr-FR" w:bidi="fr-FR"/>
        </w:rPr>
        <w:t>i</w:t>
      </w:r>
      <w:r w:rsidRPr="006832C2">
        <w:rPr>
          <w:lang w:eastAsia="fr-FR" w:bidi="fr-FR"/>
        </w:rPr>
        <w:t xml:space="preserve">que </w:t>
      </w:r>
      <w:r>
        <w:rPr>
          <w:lang w:eastAsia="fr-FR" w:bidi="fr-FR"/>
        </w:rPr>
        <w:t>« </w:t>
      </w:r>
      <w:r w:rsidRPr="006832C2">
        <w:rPr>
          <w:lang w:eastAsia="fr-FR" w:bidi="fr-FR"/>
        </w:rPr>
        <w:t>... comme si son essence était les deux dans l’immédiat, mais il s’agit de saisir l’unité des deux dans leur différence</w:t>
      </w:r>
      <w:r>
        <w:rPr>
          <w:lang w:eastAsia="fr-FR" w:bidi="fr-FR"/>
        </w:rPr>
        <w:t> »</w:t>
      </w:r>
      <w:r w:rsidRPr="006832C2">
        <w:rPr>
          <w:lang w:eastAsia="fr-FR" w:bidi="fr-FR"/>
        </w:rPr>
        <w:t xml:space="preserve"> (Adorno). Cette unité contr</w:t>
      </w:r>
      <w:r w:rsidRPr="006832C2">
        <w:rPr>
          <w:lang w:eastAsia="fr-FR" w:bidi="fr-FR"/>
        </w:rPr>
        <w:t>a</w:t>
      </w:r>
      <w:r w:rsidRPr="006832C2">
        <w:rPr>
          <w:lang w:eastAsia="fr-FR" w:bidi="fr-FR"/>
        </w:rPr>
        <w:t>dictoire existe dans l’être</w:t>
      </w:r>
      <w:r>
        <w:rPr>
          <w:lang w:eastAsia="fr-FR" w:bidi="fr-FR"/>
        </w:rPr>
        <w:t> ;</w:t>
      </w:r>
      <w:r w:rsidRPr="006832C2">
        <w:rPr>
          <w:lang w:eastAsia="fr-FR" w:bidi="fr-FR"/>
        </w:rPr>
        <w:t xml:space="preserve"> il est à la fois continuité et rupture, statique et dynamique. Cet être est également un devenir</w:t>
      </w:r>
      <w:r>
        <w:rPr>
          <w:lang w:eastAsia="fr-FR" w:bidi="fr-FR"/>
        </w:rPr>
        <w:t> ;</w:t>
      </w:r>
      <w:r w:rsidRPr="006832C2">
        <w:rPr>
          <w:lang w:eastAsia="fr-FR" w:bidi="fr-FR"/>
        </w:rPr>
        <w:t xml:space="preserve"> il porte en lui la possibilité de se dépasser. La forme de l’individualisme doit être co</w:t>
      </w:r>
      <w:r w:rsidRPr="006832C2">
        <w:rPr>
          <w:lang w:eastAsia="fr-FR" w:bidi="fr-FR"/>
        </w:rPr>
        <w:t>n</w:t>
      </w:r>
      <w:r w:rsidRPr="006832C2">
        <w:rPr>
          <w:lang w:eastAsia="fr-FR" w:bidi="fr-FR"/>
        </w:rPr>
        <w:t>sidérée de cette façon.</w:t>
      </w:r>
    </w:p>
    <w:p w:rsidR="00592C80" w:rsidRPr="006832C2" w:rsidRDefault="00592C80" w:rsidP="00592C80">
      <w:pPr>
        <w:spacing w:before="120" w:after="120"/>
        <w:jc w:val="both"/>
      </w:pPr>
      <w:r w:rsidRPr="006832C2">
        <w:rPr>
          <w:lang w:eastAsia="fr-FR" w:bidi="fr-FR"/>
        </w:rPr>
        <w:t>Je dois préciser ce que j’appelle l’individu, l’individualisme et su</w:t>
      </w:r>
      <w:r w:rsidRPr="006832C2">
        <w:rPr>
          <w:lang w:eastAsia="fr-FR" w:bidi="fr-FR"/>
        </w:rPr>
        <w:t>r</w:t>
      </w:r>
      <w:r w:rsidRPr="006832C2">
        <w:rPr>
          <w:lang w:eastAsia="fr-FR" w:bidi="fr-FR"/>
        </w:rPr>
        <w:t>tout l’individualisme sériel qui est, à mon avis, depuis longtemps la forme dominante de l’individualisme. On trouve beaucoup de vari</w:t>
      </w:r>
      <w:r w:rsidRPr="006832C2">
        <w:rPr>
          <w:lang w:eastAsia="fr-FR" w:bidi="fr-FR"/>
        </w:rPr>
        <w:t>a</w:t>
      </w:r>
      <w:r w:rsidRPr="006832C2">
        <w:rPr>
          <w:lang w:eastAsia="fr-FR" w:bidi="fr-FR"/>
        </w:rPr>
        <w:t>tions de formes au sein de l’individualisme sériel, dont ce que tu a</w:t>
      </w:r>
      <w:r w:rsidRPr="006832C2">
        <w:rPr>
          <w:lang w:eastAsia="fr-FR" w:bidi="fr-FR"/>
        </w:rPr>
        <w:t>p</w:t>
      </w:r>
      <w:r w:rsidRPr="006832C2">
        <w:rPr>
          <w:lang w:eastAsia="fr-FR" w:bidi="fr-FR"/>
        </w:rPr>
        <w:t>pelles le singularisme. Pour être absolument clair</w:t>
      </w:r>
      <w:r>
        <w:rPr>
          <w:lang w:eastAsia="fr-FR" w:bidi="fr-FR"/>
        </w:rPr>
        <w:t> :</w:t>
      </w:r>
      <w:r w:rsidRPr="006832C2">
        <w:rPr>
          <w:lang w:eastAsia="fr-FR" w:bidi="fr-FR"/>
        </w:rPr>
        <w:t xml:space="preserve"> je ne conteste pas tes descriptions d’actions, d’opinions sur l’agir des autres et sur ses propres agirs ni</w:t>
      </w:r>
      <w:r>
        <w:rPr>
          <w:lang w:eastAsia="fr-FR" w:bidi="fr-FR"/>
        </w:rPr>
        <w:t xml:space="preserve"> </w:t>
      </w:r>
      <w:r>
        <w:t xml:space="preserve">[28] </w:t>
      </w:r>
      <w:r w:rsidRPr="006832C2">
        <w:rPr>
          <w:lang w:eastAsia="fr-FR" w:bidi="fr-FR"/>
        </w:rPr>
        <w:t>la vision du monde des individus dont tu parles, mais je leur donne un autre sens que toi.</w:t>
      </w:r>
    </w:p>
    <w:p w:rsidR="00592C80" w:rsidRPr="006832C2" w:rsidRDefault="00592C80" w:rsidP="00592C80">
      <w:pPr>
        <w:spacing w:before="120" w:after="120"/>
        <w:jc w:val="both"/>
      </w:pPr>
      <w:r w:rsidRPr="006832C2">
        <w:rPr>
          <w:lang w:eastAsia="fr-FR" w:bidi="fr-FR"/>
        </w:rPr>
        <w:t>Pour m’expliquer et pour être concis, je vais me référer à des a</w:t>
      </w:r>
      <w:r w:rsidRPr="006832C2">
        <w:rPr>
          <w:lang w:eastAsia="fr-FR" w:bidi="fr-FR"/>
        </w:rPr>
        <w:t>u</w:t>
      </w:r>
      <w:r w:rsidRPr="006832C2">
        <w:rPr>
          <w:lang w:eastAsia="fr-FR" w:bidi="fr-FR"/>
        </w:rPr>
        <w:t>teurs dont j’ai beaucoup appris à ce sujet. Je me permets de sortir quelques livres pour t’en lire de temps en temps des passages impo</w:t>
      </w:r>
      <w:r w:rsidRPr="006832C2">
        <w:rPr>
          <w:lang w:eastAsia="fr-FR" w:bidi="fr-FR"/>
        </w:rPr>
        <w:t>r</w:t>
      </w:r>
      <w:r w:rsidRPr="006832C2">
        <w:rPr>
          <w:lang w:eastAsia="fr-FR" w:bidi="fr-FR"/>
        </w:rPr>
        <w:t>tants. C’est plus simple et moins déformant que d’exprimer leurs pos</w:t>
      </w:r>
      <w:r w:rsidRPr="006832C2">
        <w:rPr>
          <w:lang w:eastAsia="fr-FR" w:bidi="fr-FR"/>
        </w:rPr>
        <w:t>i</w:t>
      </w:r>
      <w:r w:rsidRPr="006832C2">
        <w:rPr>
          <w:lang w:eastAsia="fr-FR" w:bidi="fr-FR"/>
        </w:rPr>
        <w:t>tions avec mes mots.</w:t>
      </w:r>
    </w:p>
    <w:p w:rsidR="00592C80" w:rsidRDefault="00592C80" w:rsidP="00592C80">
      <w:pPr>
        <w:spacing w:before="120" w:after="120"/>
        <w:jc w:val="both"/>
        <w:rPr>
          <w:lang w:eastAsia="fr-FR" w:bidi="fr-FR"/>
        </w:rPr>
      </w:pPr>
    </w:p>
    <w:p w:rsidR="00592C80" w:rsidRPr="006832C2" w:rsidRDefault="00592C80" w:rsidP="00592C80">
      <w:pPr>
        <w:pStyle w:val="a"/>
      </w:pPr>
      <w:bookmarkStart w:id="14" w:name="Controverse_chap_2c"/>
      <w:r w:rsidRPr="006832C2">
        <w:t>L'INDIVIDU</w:t>
      </w:r>
    </w:p>
    <w:bookmarkEnd w:id="14"/>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rPr>
          <w:lang w:eastAsia="fr-FR" w:bidi="fr-FR"/>
        </w:rPr>
      </w:pPr>
      <w:r w:rsidRPr="006832C2">
        <w:rPr>
          <w:lang w:eastAsia="fr-FR" w:bidi="fr-FR"/>
        </w:rPr>
        <w:t xml:space="preserve">D’abord, je pense que la </w:t>
      </w:r>
      <w:r w:rsidRPr="00822583">
        <w:rPr>
          <w:i/>
          <w:iCs/>
        </w:rPr>
        <w:t>notion</w:t>
      </w:r>
      <w:r w:rsidRPr="006832C2">
        <w:rPr>
          <w:lang w:eastAsia="fr-FR" w:bidi="fr-FR"/>
        </w:rPr>
        <w:t xml:space="preserve"> d’individu n’est pas issue du cap</w:t>
      </w:r>
      <w:r w:rsidRPr="006832C2">
        <w:rPr>
          <w:lang w:eastAsia="fr-FR" w:bidi="fr-FR"/>
        </w:rPr>
        <w:t>i</w:t>
      </w:r>
      <w:r w:rsidRPr="006832C2">
        <w:rPr>
          <w:lang w:eastAsia="fr-FR" w:bidi="fr-FR"/>
        </w:rPr>
        <w:t>talisme, de la démocratie ou de l’échange marchand, mais qu</w:t>
      </w:r>
      <w:r>
        <w:rPr>
          <w:lang w:eastAsia="fr-FR" w:bidi="fr-FR"/>
        </w:rPr>
        <w:t>’e</w:t>
      </w:r>
      <w:r w:rsidRPr="006832C2">
        <w:rPr>
          <w:lang w:eastAsia="fr-FR" w:bidi="fr-FR"/>
        </w:rPr>
        <w:t>lle est, depuis très longtemps, enr</w:t>
      </w:r>
      <w:r w:rsidRPr="006832C2">
        <w:rPr>
          <w:lang w:eastAsia="fr-FR" w:bidi="fr-FR"/>
        </w:rPr>
        <w:t>a</w:t>
      </w:r>
      <w:r w:rsidRPr="006832C2">
        <w:rPr>
          <w:lang w:eastAsia="fr-FR" w:bidi="fr-FR"/>
        </w:rPr>
        <w:t>cinée dans la pensée occidentale.</w:t>
      </w:r>
    </w:p>
    <w:p w:rsidR="00592C80" w:rsidRPr="006832C2" w:rsidRDefault="00592C80" w:rsidP="00592C80">
      <w:pPr>
        <w:spacing w:before="120" w:after="120"/>
        <w:jc w:val="both"/>
      </w:pPr>
      <w:r w:rsidRPr="006832C2">
        <w:rPr>
          <w:lang w:eastAsia="fr-FR" w:bidi="fr-FR"/>
        </w:rPr>
        <w:t>Elle n’est pas non plus une chasse gardée de la sociologie. Cepe</w:t>
      </w:r>
      <w:r w:rsidRPr="006832C2">
        <w:rPr>
          <w:lang w:eastAsia="fr-FR" w:bidi="fr-FR"/>
        </w:rPr>
        <w:t>n</w:t>
      </w:r>
      <w:r w:rsidRPr="006832C2">
        <w:rPr>
          <w:lang w:eastAsia="fr-FR" w:bidi="fr-FR"/>
        </w:rPr>
        <w:t>dant, elle a une importance particuli</w:t>
      </w:r>
      <w:r w:rsidRPr="006832C2">
        <w:rPr>
          <w:lang w:eastAsia="fr-FR" w:bidi="fr-FR"/>
        </w:rPr>
        <w:t>è</w:t>
      </w:r>
      <w:r w:rsidRPr="006832C2">
        <w:rPr>
          <w:lang w:eastAsia="fr-FR" w:bidi="fr-FR"/>
        </w:rPr>
        <w:t>re pour notre discipline. À mon avis, la sociologie ne gagne pas sa spécificité grâce à un objet. Elle n’est pas la seule discipline qui travaille sur la société, l’individu ou la socialisation, par exemple, loin de là</w:t>
      </w:r>
      <w:r>
        <w:rPr>
          <w:lang w:eastAsia="fr-FR" w:bidi="fr-FR"/>
        </w:rPr>
        <w:t> !</w:t>
      </w:r>
      <w:r w:rsidRPr="006832C2">
        <w:rPr>
          <w:lang w:eastAsia="fr-FR" w:bidi="fr-FR"/>
        </w:rPr>
        <w:t xml:space="preserve"> Ce qui caractérise, ou ce qui devrait à mon avis caractériser la sociologie, c’est l’importance qu</w:t>
      </w:r>
      <w:r>
        <w:rPr>
          <w:lang w:eastAsia="fr-FR" w:bidi="fr-FR"/>
        </w:rPr>
        <w:t>’e</w:t>
      </w:r>
      <w:r w:rsidRPr="006832C2">
        <w:rPr>
          <w:lang w:eastAsia="fr-FR" w:bidi="fr-FR"/>
        </w:rPr>
        <w:t xml:space="preserve">lle attribue, pour m’exprimer avec Horkheimer, aux </w:t>
      </w:r>
      <w:r>
        <w:rPr>
          <w:lang w:eastAsia="fr-FR" w:bidi="fr-FR"/>
        </w:rPr>
        <w:t>« </w:t>
      </w:r>
      <w:r w:rsidRPr="006832C2">
        <w:rPr>
          <w:lang w:eastAsia="fr-FR" w:bidi="fr-FR"/>
        </w:rPr>
        <w:t>... ra</w:t>
      </w:r>
      <w:r w:rsidRPr="006832C2">
        <w:rPr>
          <w:lang w:eastAsia="fr-FR" w:bidi="fr-FR"/>
        </w:rPr>
        <w:t>p</w:t>
      </w:r>
      <w:r w:rsidRPr="006832C2">
        <w:rPr>
          <w:lang w:eastAsia="fr-FR" w:bidi="fr-FR"/>
        </w:rPr>
        <w:t>ports de tous les objets, aux lois de la socialisation</w:t>
      </w:r>
      <w:r>
        <w:rPr>
          <w:lang w:eastAsia="fr-FR" w:bidi="fr-FR"/>
        </w:rPr>
        <w:t> »</w:t>
      </w:r>
      <w:r w:rsidRPr="006832C2">
        <w:rPr>
          <w:lang w:eastAsia="fr-FR" w:bidi="fr-FR"/>
        </w:rPr>
        <w:t>. Les rapports de tous les o</w:t>
      </w:r>
      <w:r w:rsidRPr="006832C2">
        <w:rPr>
          <w:lang w:eastAsia="fr-FR" w:bidi="fr-FR"/>
        </w:rPr>
        <w:t>b</w:t>
      </w:r>
      <w:r w:rsidRPr="006832C2">
        <w:rPr>
          <w:lang w:eastAsia="fr-FR" w:bidi="fr-FR"/>
        </w:rPr>
        <w:t>jets, c’est ce qu’on appelle depuis longtemps avec Edgar Morin la complexité</w:t>
      </w:r>
      <w:r>
        <w:rPr>
          <w:lang w:eastAsia="fr-FR" w:bidi="fr-FR"/>
        </w:rPr>
        <w:t> ;</w:t>
      </w:r>
      <w:r w:rsidRPr="006832C2">
        <w:rPr>
          <w:lang w:eastAsia="fr-FR" w:bidi="fr-FR"/>
        </w:rPr>
        <w:t xml:space="preserve"> les lois de la socialisation, c’est l’explication de la constitution du lien social, de l’inscription de l’individu dans la soci</w:t>
      </w:r>
      <w:r w:rsidRPr="006832C2">
        <w:rPr>
          <w:lang w:eastAsia="fr-FR" w:bidi="fr-FR"/>
        </w:rPr>
        <w:t>é</w:t>
      </w:r>
      <w:r w:rsidRPr="006832C2">
        <w:rPr>
          <w:lang w:eastAsia="fr-FR" w:bidi="fr-FR"/>
        </w:rPr>
        <w:t>té et de la société dans l’individu, pour paraphraser Peter L. Berger. C’est dans ce sens que l’individu est socialisé.</w:t>
      </w:r>
    </w:p>
    <w:p w:rsidR="00592C80" w:rsidRPr="006832C2" w:rsidRDefault="00592C80" w:rsidP="00592C80">
      <w:pPr>
        <w:spacing w:before="120" w:after="120"/>
        <w:jc w:val="both"/>
      </w:pPr>
      <w:r w:rsidRPr="006832C2">
        <w:rPr>
          <w:lang w:eastAsia="fr-FR" w:bidi="fr-FR"/>
        </w:rPr>
        <w:t>Le sens sociologique de la notion d’individu n’a par conséquent rien à voir avec la stérile contradiction entre individu et société ou e</w:t>
      </w:r>
      <w:r w:rsidRPr="006832C2">
        <w:rPr>
          <w:lang w:eastAsia="fr-FR" w:bidi="fr-FR"/>
        </w:rPr>
        <w:t>n</w:t>
      </w:r>
      <w:r w:rsidRPr="006832C2">
        <w:rPr>
          <w:lang w:eastAsia="fr-FR" w:bidi="fr-FR"/>
        </w:rPr>
        <w:t>tre individu et comm</w:t>
      </w:r>
      <w:r w:rsidRPr="006832C2">
        <w:rPr>
          <w:lang w:eastAsia="fr-FR" w:bidi="fr-FR"/>
        </w:rPr>
        <w:t>u</w:t>
      </w:r>
      <w:r w:rsidRPr="006832C2">
        <w:rPr>
          <w:lang w:eastAsia="fr-FR" w:bidi="fr-FR"/>
        </w:rPr>
        <w:t>nauté. Ces contradictions sont complètement artif</w:t>
      </w:r>
      <w:r w:rsidRPr="006832C2">
        <w:rPr>
          <w:lang w:eastAsia="fr-FR" w:bidi="fr-FR"/>
        </w:rPr>
        <w:t>i</w:t>
      </w:r>
      <w:r w:rsidRPr="006832C2">
        <w:rPr>
          <w:lang w:eastAsia="fr-FR" w:bidi="fr-FR"/>
        </w:rPr>
        <w:t>cielles. Il s’agit de comprendre l’individu qui ne se dissout pas dans la masse, comme le n de N dans les statistiques. Il n’est pas non plus une monade (Lei</w:t>
      </w:r>
      <w:r w:rsidRPr="006832C2">
        <w:rPr>
          <w:lang w:eastAsia="fr-FR" w:bidi="fr-FR"/>
        </w:rPr>
        <w:t>b</w:t>
      </w:r>
      <w:r w:rsidRPr="006832C2">
        <w:rPr>
          <w:lang w:eastAsia="fr-FR" w:bidi="fr-FR"/>
        </w:rPr>
        <w:t>niz) ou un atome de l’univers social. Pourtant, l’idée de la monade a larg</w:t>
      </w:r>
      <w:r w:rsidRPr="006832C2">
        <w:rPr>
          <w:lang w:eastAsia="fr-FR" w:bidi="fr-FR"/>
        </w:rPr>
        <w:t>e</w:t>
      </w:r>
      <w:r w:rsidRPr="006832C2">
        <w:rPr>
          <w:lang w:eastAsia="fr-FR" w:bidi="fr-FR"/>
        </w:rPr>
        <w:t>ment survécu à son auteur. On la trouve souvent et sous d’autres noms dans les études et les discours sur l’individualisme contemporain.</w:t>
      </w:r>
    </w:p>
    <w:p w:rsidR="00592C80" w:rsidRPr="006832C2" w:rsidRDefault="00592C80" w:rsidP="00592C80">
      <w:pPr>
        <w:spacing w:before="120" w:after="120"/>
        <w:jc w:val="both"/>
      </w:pPr>
      <w:r w:rsidRPr="006832C2">
        <w:rPr>
          <w:lang w:eastAsia="fr-FR" w:bidi="fr-FR"/>
        </w:rPr>
        <w:t>Pourtant, comme Fromm l’écrit dans la préface de l’édition all</w:t>
      </w:r>
      <w:r w:rsidRPr="006832C2">
        <w:rPr>
          <w:lang w:eastAsia="fr-FR" w:bidi="fr-FR"/>
        </w:rPr>
        <w:t>e</w:t>
      </w:r>
      <w:r w:rsidRPr="006832C2">
        <w:rPr>
          <w:lang w:eastAsia="fr-FR" w:bidi="fr-FR"/>
        </w:rPr>
        <w:t xml:space="preserve">mande de </w:t>
      </w:r>
      <w:r w:rsidRPr="00822583">
        <w:rPr>
          <w:i/>
          <w:iCs/>
        </w:rPr>
        <w:t>Peur de la liberté</w:t>
      </w:r>
      <w:r>
        <w:rPr>
          <w:lang w:eastAsia="fr-FR" w:bidi="fr-FR"/>
        </w:rPr>
        <w:t> :</w:t>
      </w:r>
      <w:r w:rsidRPr="006832C2">
        <w:rPr>
          <w:lang w:eastAsia="fr-FR" w:bidi="fr-FR"/>
        </w:rPr>
        <w:t xml:space="preserve"> </w:t>
      </w:r>
      <w:r>
        <w:rPr>
          <w:lang w:eastAsia="fr-FR" w:bidi="fr-FR"/>
        </w:rPr>
        <w:t>« </w:t>
      </w:r>
      <w:r w:rsidRPr="006832C2">
        <w:rPr>
          <w:lang w:eastAsia="fr-FR" w:bidi="fr-FR"/>
        </w:rPr>
        <w:t>La base réelle de la société est l’individu, ses souhaits et ses angoi</w:t>
      </w:r>
      <w:r w:rsidRPr="006832C2">
        <w:rPr>
          <w:lang w:eastAsia="fr-FR" w:bidi="fr-FR"/>
        </w:rPr>
        <w:t>s</w:t>
      </w:r>
      <w:r w:rsidRPr="006832C2">
        <w:rPr>
          <w:lang w:eastAsia="fr-FR" w:bidi="fr-FR"/>
        </w:rPr>
        <w:t>ses, ses passions et sa raison, ses penchants pour le bien et pour le mal.</w:t>
      </w:r>
      <w:r>
        <w:rPr>
          <w:lang w:eastAsia="fr-FR" w:bidi="fr-FR"/>
        </w:rPr>
        <w:t> »</w:t>
      </w:r>
      <w:r w:rsidRPr="006832C2">
        <w:rPr>
          <w:lang w:eastAsia="fr-FR" w:bidi="fr-FR"/>
        </w:rPr>
        <w:t xml:space="preserve"> L’individu et l’individualisme ne sont à comprendre que</w:t>
      </w:r>
      <w:r>
        <w:rPr>
          <w:lang w:eastAsia="fr-FR" w:bidi="fr-FR"/>
        </w:rPr>
        <w:t xml:space="preserve"> </w:t>
      </w:r>
      <w:r>
        <w:t xml:space="preserve">[29] </w:t>
      </w:r>
      <w:r w:rsidRPr="006832C2">
        <w:rPr>
          <w:lang w:eastAsia="fr-FR" w:bidi="fr-FR"/>
        </w:rPr>
        <w:t xml:space="preserve">dans la dialectique entre la </w:t>
      </w:r>
      <w:r>
        <w:rPr>
          <w:lang w:eastAsia="fr-FR" w:bidi="fr-FR"/>
        </w:rPr>
        <w:t>« </w:t>
      </w:r>
      <w:r w:rsidRPr="006832C2">
        <w:rPr>
          <w:lang w:eastAsia="fr-FR" w:bidi="fr-FR"/>
        </w:rPr>
        <w:t>liberté de</w:t>
      </w:r>
      <w:r>
        <w:rPr>
          <w:lang w:eastAsia="fr-FR" w:bidi="fr-FR"/>
        </w:rPr>
        <w:t> »</w:t>
      </w:r>
      <w:r w:rsidRPr="006832C2">
        <w:rPr>
          <w:lang w:eastAsia="fr-FR" w:bidi="fr-FR"/>
        </w:rPr>
        <w:t xml:space="preserve"> et la </w:t>
      </w:r>
      <w:r>
        <w:rPr>
          <w:lang w:eastAsia="fr-FR" w:bidi="fr-FR"/>
        </w:rPr>
        <w:t>« </w:t>
      </w:r>
      <w:r w:rsidRPr="006832C2">
        <w:rPr>
          <w:lang w:eastAsia="fr-FR" w:bidi="fr-FR"/>
        </w:rPr>
        <w:t>liberté pour</w:t>
      </w:r>
      <w:r>
        <w:rPr>
          <w:lang w:eastAsia="fr-FR" w:bidi="fr-FR"/>
        </w:rPr>
        <w:t> »</w:t>
      </w:r>
      <w:r w:rsidRPr="006832C2">
        <w:rPr>
          <w:lang w:eastAsia="fr-FR" w:bidi="fr-FR"/>
        </w:rPr>
        <w:t xml:space="preserve"> évoquée par d’autres auteurs, par exemple Si</w:t>
      </w:r>
      <w:r w:rsidRPr="006832C2">
        <w:rPr>
          <w:lang w:eastAsia="fr-FR" w:bidi="fr-FR"/>
        </w:rPr>
        <w:t>m</w:t>
      </w:r>
      <w:r w:rsidRPr="006832C2">
        <w:rPr>
          <w:lang w:eastAsia="fr-FR" w:bidi="fr-FR"/>
        </w:rPr>
        <w:t>mel.</w:t>
      </w:r>
    </w:p>
    <w:p w:rsidR="00592C80" w:rsidRPr="006832C2" w:rsidRDefault="00592C80" w:rsidP="00592C80">
      <w:pPr>
        <w:spacing w:before="120" w:after="120"/>
        <w:jc w:val="both"/>
      </w:pPr>
      <w:r w:rsidRPr="006832C2">
        <w:rPr>
          <w:lang w:eastAsia="fr-FR" w:bidi="fr-FR"/>
        </w:rPr>
        <w:t>La socialisation ne se limite pas à l’interconnexion et à l’interaction entre les individus, car elles seraient à l’extérieur de l’individu. Bien au contraire, la socialis</w:t>
      </w:r>
      <w:r w:rsidRPr="006832C2">
        <w:rPr>
          <w:lang w:eastAsia="fr-FR" w:bidi="fr-FR"/>
        </w:rPr>
        <w:t>a</w:t>
      </w:r>
      <w:r w:rsidRPr="006832C2">
        <w:rPr>
          <w:lang w:eastAsia="fr-FR" w:bidi="fr-FR"/>
        </w:rPr>
        <w:t>tion travaille profondément l’intérieur des individus, leur subjectivité, leur psyché, leurs sent</w:t>
      </w:r>
      <w:r w:rsidRPr="006832C2">
        <w:rPr>
          <w:lang w:eastAsia="fr-FR" w:bidi="fr-FR"/>
        </w:rPr>
        <w:t>i</w:t>
      </w:r>
      <w:r w:rsidRPr="006832C2">
        <w:rPr>
          <w:lang w:eastAsia="fr-FR" w:bidi="fr-FR"/>
        </w:rPr>
        <w:t>ments, et leurs visions du monde. Ainsi, les hommes sont devenus dans un certain sens des monades</w:t>
      </w:r>
      <w:r>
        <w:rPr>
          <w:lang w:eastAsia="fr-FR" w:bidi="fr-FR"/>
        </w:rPr>
        <w:t> ;</w:t>
      </w:r>
      <w:r w:rsidRPr="006832C2">
        <w:rPr>
          <w:lang w:eastAsia="fr-FR" w:bidi="fr-FR"/>
        </w:rPr>
        <w:t xml:space="preserve"> ils se considèrent ainsi et ils agi</w:t>
      </w:r>
      <w:r w:rsidRPr="006832C2">
        <w:rPr>
          <w:lang w:eastAsia="fr-FR" w:bidi="fr-FR"/>
        </w:rPr>
        <w:t>s</w:t>
      </w:r>
      <w:r w:rsidRPr="006832C2">
        <w:rPr>
          <w:lang w:eastAsia="fr-FR" w:bidi="fr-FR"/>
        </w:rPr>
        <w:t>sent comme s’ils étaient des m</w:t>
      </w:r>
      <w:r w:rsidRPr="006832C2">
        <w:rPr>
          <w:lang w:eastAsia="fr-FR" w:bidi="fr-FR"/>
        </w:rPr>
        <w:t>o</w:t>
      </w:r>
      <w:r w:rsidRPr="006832C2">
        <w:rPr>
          <w:lang w:eastAsia="fr-FR" w:bidi="fr-FR"/>
        </w:rPr>
        <w:t xml:space="preserve">nades. Ils sont des </w:t>
      </w:r>
      <w:r>
        <w:rPr>
          <w:lang w:eastAsia="fr-FR" w:bidi="fr-FR"/>
        </w:rPr>
        <w:t>« </w:t>
      </w:r>
      <w:r w:rsidRPr="006832C2">
        <w:rPr>
          <w:lang w:eastAsia="fr-FR" w:bidi="fr-FR"/>
        </w:rPr>
        <w:t>monades de la totalité sociale</w:t>
      </w:r>
      <w:r>
        <w:rPr>
          <w:lang w:eastAsia="fr-FR" w:bidi="fr-FR"/>
        </w:rPr>
        <w:t> »</w:t>
      </w:r>
      <w:r w:rsidRPr="006832C2">
        <w:rPr>
          <w:lang w:eastAsia="fr-FR" w:bidi="fr-FR"/>
        </w:rPr>
        <w:t xml:space="preserve"> (Horkheimer). La rationalisation de plus en plus complète du monde, dont les individus font bien sûr partie, les sta</w:t>
      </w:r>
      <w:r w:rsidRPr="006832C2">
        <w:rPr>
          <w:lang w:eastAsia="fr-FR" w:bidi="fr-FR"/>
        </w:rPr>
        <w:t>n</w:t>
      </w:r>
      <w:r w:rsidRPr="006832C2">
        <w:rPr>
          <w:lang w:eastAsia="fr-FR" w:bidi="fr-FR"/>
        </w:rPr>
        <w:t>dardise, les rend semblables, compatibles et interchangeables. Cela les distingue des monades dans le sens de Leibniz. E</w:t>
      </w:r>
      <w:r w:rsidRPr="006832C2">
        <w:rPr>
          <w:lang w:eastAsia="fr-FR" w:bidi="fr-FR"/>
        </w:rPr>
        <w:t>n</w:t>
      </w:r>
      <w:r w:rsidRPr="006832C2">
        <w:rPr>
          <w:lang w:eastAsia="fr-FR" w:bidi="fr-FR"/>
        </w:rPr>
        <w:t>fin, on ne doit pas oublier que ce processus n’est pas librement choisi et qu’il est subt</w:t>
      </w:r>
      <w:r w:rsidRPr="006832C2">
        <w:rPr>
          <w:lang w:eastAsia="fr-FR" w:bidi="fr-FR"/>
        </w:rPr>
        <w:t>i</w:t>
      </w:r>
      <w:r w:rsidRPr="006832C2">
        <w:rPr>
          <w:lang w:eastAsia="fr-FR" w:bidi="fr-FR"/>
        </w:rPr>
        <w:t>lement répressif.</w:t>
      </w:r>
    </w:p>
    <w:p w:rsidR="00592C80" w:rsidRPr="006832C2" w:rsidRDefault="00592C80" w:rsidP="00592C80">
      <w:pPr>
        <w:spacing w:before="120" w:after="120"/>
        <w:jc w:val="both"/>
      </w:pPr>
      <w:r w:rsidRPr="006832C2">
        <w:rPr>
          <w:lang w:eastAsia="fr-FR" w:bidi="fr-FR"/>
        </w:rPr>
        <w:t>Tu parles souvent de l’accomplissement de soi et de la nouvelle conscience de soi pour caractériser le singularisme. Ainsi, tu reform</w:t>
      </w:r>
      <w:r w:rsidRPr="006832C2">
        <w:rPr>
          <w:lang w:eastAsia="fr-FR" w:bidi="fr-FR"/>
        </w:rPr>
        <w:t>u</w:t>
      </w:r>
      <w:r w:rsidRPr="006832C2">
        <w:rPr>
          <w:lang w:eastAsia="fr-FR" w:bidi="fr-FR"/>
        </w:rPr>
        <w:t>les une conception classique de l’autonomie de l’individu que tu considères comme désormais réalisée. Je ne nie pas une certaine aut</w:t>
      </w:r>
      <w:r w:rsidRPr="006832C2">
        <w:rPr>
          <w:lang w:eastAsia="fr-FR" w:bidi="fr-FR"/>
        </w:rPr>
        <w:t>o</w:t>
      </w:r>
      <w:r w:rsidRPr="006832C2">
        <w:rPr>
          <w:lang w:eastAsia="fr-FR" w:bidi="fr-FR"/>
        </w:rPr>
        <w:t>nomie des individus. Pourtant, personnellement, je suis plutôt de l’avis de Simmel ou de l’École de Francfort qui ont montré que l’idée de l’autonomie radicale de l’individu cache le fait que l’individu est constitutivement lié à une société, une société qui vit et qui se repr</w:t>
      </w:r>
      <w:r w:rsidRPr="006832C2">
        <w:rPr>
          <w:lang w:eastAsia="fr-FR" w:bidi="fr-FR"/>
        </w:rPr>
        <w:t>o</w:t>
      </w:r>
      <w:r w:rsidRPr="006832C2">
        <w:rPr>
          <w:lang w:eastAsia="fr-FR" w:bidi="fr-FR"/>
        </w:rPr>
        <w:t>duit grâce à la médiation du marché libre dans un sens très classique</w:t>
      </w:r>
      <w:r>
        <w:rPr>
          <w:lang w:eastAsia="fr-FR" w:bidi="fr-FR"/>
        </w:rPr>
        <w:t> :</w:t>
      </w:r>
      <w:r w:rsidRPr="006832C2">
        <w:rPr>
          <w:lang w:eastAsia="fr-FR" w:bidi="fr-FR"/>
        </w:rPr>
        <w:t xml:space="preserve"> la rencontre de sujets économiques, libres et indépendants. Cette fo</w:t>
      </w:r>
      <w:r w:rsidRPr="006832C2">
        <w:rPr>
          <w:lang w:eastAsia="fr-FR" w:bidi="fr-FR"/>
        </w:rPr>
        <w:t>r</w:t>
      </w:r>
      <w:r w:rsidRPr="006832C2">
        <w:rPr>
          <w:lang w:eastAsia="fr-FR" w:bidi="fr-FR"/>
        </w:rPr>
        <w:t>me marchande structure la subjectivité, elle produit un caractère social conforme au capitalisme contemporain et rend les efforts d’exister, que tu appe</w:t>
      </w:r>
      <w:r w:rsidRPr="006832C2">
        <w:rPr>
          <w:lang w:eastAsia="fr-FR" w:bidi="fr-FR"/>
        </w:rPr>
        <w:t>l</w:t>
      </w:r>
      <w:r w:rsidRPr="006832C2">
        <w:rPr>
          <w:lang w:eastAsia="fr-FR" w:bidi="fr-FR"/>
        </w:rPr>
        <w:t>les les épreuves, compatibles avec cette société.</w:t>
      </w:r>
    </w:p>
    <w:p w:rsidR="00592C80" w:rsidRPr="006832C2" w:rsidRDefault="00592C80" w:rsidP="00592C80">
      <w:pPr>
        <w:spacing w:before="120" w:after="120"/>
        <w:jc w:val="both"/>
      </w:pPr>
      <w:r w:rsidRPr="006832C2">
        <w:rPr>
          <w:lang w:eastAsia="fr-FR" w:bidi="fr-FR"/>
        </w:rPr>
        <w:t xml:space="preserve">Tu as raison d’insister sur le fait que les individus revendiquent souvent leur individualisme. Souvent, ils se sentent libres, ils se croient libres et ils se disent libres. Souvent ils passent par des </w:t>
      </w:r>
      <w:r>
        <w:rPr>
          <w:lang w:eastAsia="fr-FR" w:bidi="fr-FR"/>
        </w:rPr>
        <w:t>« </w:t>
      </w:r>
      <w:r w:rsidRPr="006832C2">
        <w:rPr>
          <w:lang w:eastAsia="fr-FR" w:bidi="fr-FR"/>
        </w:rPr>
        <w:t>épreuves</w:t>
      </w:r>
      <w:r>
        <w:rPr>
          <w:lang w:eastAsia="fr-FR" w:bidi="fr-FR"/>
        </w:rPr>
        <w:t> »</w:t>
      </w:r>
      <w:r w:rsidRPr="006832C2">
        <w:rPr>
          <w:lang w:eastAsia="fr-FR" w:bidi="fr-FR"/>
        </w:rPr>
        <w:t xml:space="preserve"> très dures pour s’affirmer. L’homogénéisation tenda</w:t>
      </w:r>
      <w:r w:rsidRPr="006832C2">
        <w:rPr>
          <w:lang w:eastAsia="fr-FR" w:bidi="fr-FR"/>
        </w:rPr>
        <w:t>n</w:t>
      </w:r>
      <w:r w:rsidRPr="006832C2">
        <w:rPr>
          <w:lang w:eastAsia="fr-FR" w:bidi="fr-FR"/>
        </w:rPr>
        <w:t>cielle des cultures et des modes de vie contraste radic</w:t>
      </w:r>
      <w:r w:rsidRPr="006832C2">
        <w:rPr>
          <w:lang w:eastAsia="fr-FR" w:bidi="fr-FR"/>
        </w:rPr>
        <w:t>a</w:t>
      </w:r>
      <w:r w:rsidRPr="006832C2">
        <w:rPr>
          <w:lang w:eastAsia="fr-FR" w:bidi="fr-FR"/>
        </w:rPr>
        <w:t>lement avec cet individualisme, tout comme la fragmentation sociale (tristement) connue. Les individus d’aujourd’hui ne ressemblent nullement à des sujets pleinement développés. Ils sont strictement encadrés par un conformisme croissant. Si tu me permets une comparaison un peu tr</w:t>
      </w:r>
      <w:r w:rsidRPr="006832C2">
        <w:rPr>
          <w:lang w:eastAsia="fr-FR" w:bidi="fr-FR"/>
        </w:rPr>
        <w:t>i</w:t>
      </w:r>
      <w:r w:rsidRPr="006832C2">
        <w:rPr>
          <w:lang w:eastAsia="fr-FR" w:bidi="fr-FR"/>
        </w:rPr>
        <w:t>viale</w:t>
      </w:r>
      <w:r>
        <w:rPr>
          <w:lang w:eastAsia="fr-FR" w:bidi="fr-FR"/>
        </w:rPr>
        <w:t> :</w:t>
      </w:r>
      <w:r w:rsidRPr="006832C2">
        <w:rPr>
          <w:lang w:eastAsia="fr-FR" w:bidi="fr-FR"/>
        </w:rPr>
        <w:t xml:space="preserve"> si tout le monde veut manger du steak, se bat âprement et passe des épreuves pour manger du steak, le conformi</w:t>
      </w:r>
      <w:r w:rsidRPr="006832C2">
        <w:rPr>
          <w:lang w:eastAsia="fr-FR" w:bidi="fr-FR"/>
        </w:rPr>
        <w:t>s</w:t>
      </w:r>
      <w:r w:rsidRPr="006832C2">
        <w:rPr>
          <w:lang w:eastAsia="fr-FR" w:bidi="fr-FR"/>
        </w:rPr>
        <w:t>me consiste dans le consentement normatif qu’il est bien de ma</w:t>
      </w:r>
      <w:r w:rsidRPr="006832C2">
        <w:rPr>
          <w:lang w:eastAsia="fr-FR" w:bidi="fr-FR"/>
        </w:rPr>
        <w:t>n</w:t>
      </w:r>
      <w:r w:rsidRPr="006832C2">
        <w:rPr>
          <w:lang w:eastAsia="fr-FR" w:bidi="fr-FR"/>
        </w:rPr>
        <w:t>ger du steak et qu’il exige des efforts nécessaires. Que l’un préfère le steak</w:t>
      </w:r>
      <w:r>
        <w:rPr>
          <w:lang w:eastAsia="fr-FR" w:bidi="fr-FR"/>
        </w:rPr>
        <w:t xml:space="preserve"> </w:t>
      </w:r>
      <w:r>
        <w:t xml:space="preserve">[30] </w:t>
      </w:r>
      <w:r w:rsidRPr="006832C2">
        <w:rPr>
          <w:lang w:eastAsia="fr-FR" w:bidi="fr-FR"/>
        </w:rPr>
        <w:t>saignant et l’autre à point n’est qu’une variation de l’apparence de l’objectivation de ce conformisme, même si les variations peuvent prendre des fo</w:t>
      </w:r>
      <w:r w:rsidRPr="006832C2">
        <w:rPr>
          <w:lang w:eastAsia="fr-FR" w:bidi="fr-FR"/>
        </w:rPr>
        <w:t>r</w:t>
      </w:r>
      <w:r w:rsidRPr="006832C2">
        <w:rPr>
          <w:lang w:eastAsia="fr-FR" w:bidi="fr-FR"/>
        </w:rPr>
        <w:t>mes très diff</w:t>
      </w:r>
      <w:r w:rsidRPr="006832C2">
        <w:rPr>
          <w:lang w:eastAsia="fr-FR" w:bidi="fr-FR"/>
        </w:rPr>
        <w:t>é</w:t>
      </w:r>
      <w:r w:rsidRPr="006832C2">
        <w:rPr>
          <w:lang w:eastAsia="fr-FR" w:bidi="fr-FR"/>
        </w:rPr>
        <w:t>rentes.</w:t>
      </w:r>
    </w:p>
    <w:p w:rsidR="00592C80" w:rsidRPr="006832C2" w:rsidRDefault="00592C80" w:rsidP="00592C80">
      <w:pPr>
        <w:spacing w:before="120" w:after="120"/>
        <w:jc w:val="both"/>
      </w:pPr>
      <w:r w:rsidRPr="006832C2">
        <w:rPr>
          <w:lang w:eastAsia="fr-FR" w:bidi="fr-FR"/>
        </w:rPr>
        <w:t>Le vécu de souveraineté, d’autonomie et de liberté résulte de la soumission à des règles imposées, c’est-à-dire qu’il est le résultat d’une certaine hétéronomie consentie, souvent ludiquement vécue et revendiquée par les individus. En même temps, il exprime un ma</w:t>
      </w:r>
      <w:r w:rsidRPr="006832C2">
        <w:rPr>
          <w:lang w:eastAsia="fr-FR" w:bidi="fr-FR"/>
        </w:rPr>
        <w:t>n</w:t>
      </w:r>
      <w:r w:rsidRPr="006832C2">
        <w:rPr>
          <w:lang w:eastAsia="fr-FR" w:bidi="fr-FR"/>
        </w:rPr>
        <w:t>que</w:t>
      </w:r>
      <w:r>
        <w:rPr>
          <w:lang w:eastAsia="fr-FR" w:bidi="fr-FR"/>
        </w:rPr>
        <w:t> :</w:t>
      </w:r>
      <w:r w:rsidRPr="006832C2">
        <w:rPr>
          <w:lang w:eastAsia="fr-FR" w:bidi="fr-FR"/>
        </w:rPr>
        <w:t xml:space="preserve"> le manque de l’autonomie et de la liberté des individus. Il e</w:t>
      </w:r>
      <w:r w:rsidRPr="006832C2">
        <w:rPr>
          <w:lang w:eastAsia="fr-FR" w:bidi="fr-FR"/>
        </w:rPr>
        <w:t>x</w:t>
      </w:r>
      <w:r w:rsidRPr="006832C2">
        <w:rPr>
          <w:lang w:eastAsia="fr-FR" w:bidi="fr-FR"/>
        </w:rPr>
        <w:t>prime également que le désir d’autonomie et de liberté ainsi que le fait l’autonomie et la liberté sont imaginables. Et ce qui est imaginable est possible, mais en tant que possible, il n’existe pas (encore).</w:t>
      </w:r>
    </w:p>
    <w:p w:rsidR="00592C80" w:rsidRPr="006832C2" w:rsidRDefault="00592C80" w:rsidP="00592C80">
      <w:pPr>
        <w:spacing w:before="120" w:after="120"/>
        <w:jc w:val="both"/>
      </w:pPr>
      <w:r w:rsidRPr="006832C2">
        <w:rPr>
          <w:lang w:eastAsia="fr-FR" w:bidi="fr-FR"/>
        </w:rPr>
        <w:t>L’émergence de l’individu dans le sens que j’ai donné à cette n</w:t>
      </w:r>
      <w:r w:rsidRPr="006832C2">
        <w:rPr>
          <w:lang w:eastAsia="fr-FR" w:bidi="fr-FR"/>
        </w:rPr>
        <w:t>o</w:t>
      </w:r>
      <w:r w:rsidRPr="006832C2">
        <w:rPr>
          <w:lang w:eastAsia="fr-FR" w:bidi="fr-FR"/>
        </w:rPr>
        <w:t>tion tout à l’heure est constitutivement liée à la liberté. Fromm est pa</w:t>
      </w:r>
      <w:r w:rsidRPr="006832C2">
        <w:rPr>
          <w:lang w:eastAsia="fr-FR" w:bidi="fr-FR"/>
        </w:rPr>
        <w:t>r</w:t>
      </w:r>
      <w:r w:rsidRPr="006832C2">
        <w:rPr>
          <w:lang w:eastAsia="fr-FR" w:bidi="fr-FR"/>
        </w:rPr>
        <w:t>ticulièrement clair sur ce point, mais il n’est, bien sûr, pas le seul à avoir élaboré cette argumentation. Fromm distingue deux aspects de la liberté</w:t>
      </w:r>
      <w:r>
        <w:rPr>
          <w:lang w:eastAsia="fr-FR" w:bidi="fr-FR"/>
        </w:rPr>
        <w:t> :</w:t>
      </w:r>
      <w:r w:rsidRPr="006832C2">
        <w:rPr>
          <w:lang w:eastAsia="fr-FR" w:bidi="fr-FR"/>
        </w:rPr>
        <w:t xml:space="preserve"> la </w:t>
      </w:r>
      <w:r>
        <w:rPr>
          <w:lang w:eastAsia="fr-FR" w:bidi="fr-FR"/>
        </w:rPr>
        <w:t>« </w:t>
      </w:r>
      <w:r w:rsidRPr="006832C2">
        <w:rPr>
          <w:lang w:eastAsia="fr-FR" w:bidi="fr-FR"/>
        </w:rPr>
        <w:t>liberté de</w:t>
      </w:r>
      <w:r>
        <w:rPr>
          <w:lang w:eastAsia="fr-FR" w:bidi="fr-FR"/>
        </w:rPr>
        <w:t> »</w:t>
      </w:r>
      <w:r w:rsidRPr="006832C2">
        <w:rPr>
          <w:lang w:eastAsia="fr-FR" w:bidi="fr-FR"/>
        </w:rPr>
        <w:t xml:space="preserve"> et la </w:t>
      </w:r>
      <w:r>
        <w:rPr>
          <w:lang w:eastAsia="fr-FR" w:bidi="fr-FR"/>
        </w:rPr>
        <w:t>« </w:t>
      </w:r>
      <w:r w:rsidRPr="006832C2">
        <w:rPr>
          <w:lang w:eastAsia="fr-FR" w:bidi="fr-FR"/>
        </w:rPr>
        <w:t>liberté pour</w:t>
      </w:r>
      <w:r>
        <w:rPr>
          <w:lang w:eastAsia="fr-FR" w:bidi="fr-FR"/>
        </w:rPr>
        <w:t> »</w:t>
      </w:r>
      <w:r w:rsidRPr="006832C2">
        <w:rPr>
          <w:lang w:eastAsia="fr-FR" w:bidi="fr-FR"/>
        </w:rPr>
        <w:t xml:space="preserve">. La </w:t>
      </w:r>
      <w:r>
        <w:rPr>
          <w:lang w:eastAsia="fr-FR" w:bidi="fr-FR"/>
        </w:rPr>
        <w:t>« </w:t>
      </w:r>
      <w:r w:rsidRPr="006832C2">
        <w:rPr>
          <w:lang w:eastAsia="fr-FR" w:bidi="fr-FR"/>
        </w:rPr>
        <w:t>liberté de</w:t>
      </w:r>
      <w:r>
        <w:rPr>
          <w:lang w:eastAsia="fr-FR" w:bidi="fr-FR"/>
        </w:rPr>
        <w:t> »</w:t>
      </w:r>
      <w:r w:rsidRPr="006832C2">
        <w:rPr>
          <w:lang w:eastAsia="fr-FR" w:bidi="fr-FR"/>
        </w:rPr>
        <w:t xml:space="preserve"> re</w:t>
      </w:r>
      <w:r w:rsidRPr="006832C2">
        <w:rPr>
          <w:lang w:eastAsia="fr-FR" w:bidi="fr-FR"/>
        </w:rPr>
        <w:t>s</w:t>
      </w:r>
      <w:r w:rsidRPr="006832C2">
        <w:rPr>
          <w:lang w:eastAsia="fr-FR" w:bidi="fr-FR"/>
        </w:rPr>
        <w:t>semble à ce qu’on appelle dans la tradition phil</w:t>
      </w:r>
      <w:r w:rsidRPr="006832C2">
        <w:rPr>
          <w:lang w:eastAsia="fr-FR" w:bidi="fr-FR"/>
        </w:rPr>
        <w:t>o</w:t>
      </w:r>
      <w:r w:rsidRPr="006832C2">
        <w:rPr>
          <w:lang w:eastAsia="fr-FR" w:bidi="fr-FR"/>
        </w:rPr>
        <w:t xml:space="preserve">sophique la liberté négative pour reprendre la notion d’Isaiah Berlin. La </w:t>
      </w:r>
      <w:r>
        <w:rPr>
          <w:lang w:eastAsia="fr-FR" w:bidi="fr-FR"/>
        </w:rPr>
        <w:t>« </w:t>
      </w:r>
      <w:r w:rsidRPr="006832C2">
        <w:rPr>
          <w:lang w:eastAsia="fr-FR" w:bidi="fr-FR"/>
        </w:rPr>
        <w:t>liberté pour</w:t>
      </w:r>
      <w:r>
        <w:rPr>
          <w:lang w:eastAsia="fr-FR" w:bidi="fr-FR"/>
        </w:rPr>
        <w:t> »</w:t>
      </w:r>
      <w:r w:rsidRPr="006832C2">
        <w:rPr>
          <w:lang w:eastAsia="fr-FR" w:bidi="fr-FR"/>
        </w:rPr>
        <w:t xml:space="preserve"> décrit la libération possible des potentiels intellectuels, culturels, ém</w:t>
      </w:r>
      <w:r w:rsidRPr="006832C2">
        <w:rPr>
          <w:lang w:eastAsia="fr-FR" w:bidi="fr-FR"/>
        </w:rPr>
        <w:t>o</w:t>
      </w:r>
      <w:r w:rsidRPr="006832C2">
        <w:rPr>
          <w:lang w:eastAsia="fr-FR" w:bidi="fr-FR"/>
        </w:rPr>
        <w:t>tionnels et sensuels des ho</w:t>
      </w:r>
      <w:r w:rsidRPr="006832C2">
        <w:rPr>
          <w:lang w:eastAsia="fr-FR" w:bidi="fr-FR"/>
        </w:rPr>
        <w:t>m</w:t>
      </w:r>
      <w:r w:rsidRPr="006832C2">
        <w:rPr>
          <w:lang w:eastAsia="fr-FR" w:bidi="fr-FR"/>
        </w:rPr>
        <w:t>mes.</w:t>
      </w:r>
    </w:p>
    <w:p w:rsidR="00592C80" w:rsidRPr="006832C2" w:rsidRDefault="00592C80" w:rsidP="00592C80">
      <w:pPr>
        <w:spacing w:before="120" w:after="120"/>
        <w:jc w:val="both"/>
      </w:pPr>
      <w:r w:rsidRPr="006832C2">
        <w:rPr>
          <w:lang w:eastAsia="fr-FR" w:bidi="fr-FR"/>
        </w:rPr>
        <w:t>Fromm présente dans des critiques (surtout) de Max Weber une a</w:t>
      </w:r>
      <w:r w:rsidRPr="006832C2">
        <w:rPr>
          <w:lang w:eastAsia="fr-FR" w:bidi="fr-FR"/>
        </w:rPr>
        <w:t>u</w:t>
      </w:r>
      <w:r w:rsidRPr="006832C2">
        <w:rPr>
          <w:lang w:eastAsia="fr-FR" w:bidi="fr-FR"/>
        </w:rPr>
        <w:t xml:space="preserve">tre compréhension de l’émergence du capitalisme que ce </w:t>
      </w:r>
      <w:r>
        <w:rPr>
          <w:lang w:eastAsia="fr-FR" w:bidi="fr-FR"/>
        </w:rPr>
        <w:t>« </w:t>
      </w:r>
      <w:r w:rsidRPr="006832C2">
        <w:rPr>
          <w:lang w:eastAsia="fr-FR" w:bidi="fr-FR"/>
        </w:rPr>
        <w:t>père fond</w:t>
      </w:r>
      <w:r w:rsidRPr="006832C2">
        <w:rPr>
          <w:lang w:eastAsia="fr-FR" w:bidi="fr-FR"/>
        </w:rPr>
        <w:t>a</w:t>
      </w:r>
      <w:r w:rsidRPr="006832C2">
        <w:rPr>
          <w:lang w:eastAsia="fr-FR" w:bidi="fr-FR"/>
        </w:rPr>
        <w:t>teur</w:t>
      </w:r>
      <w:r>
        <w:rPr>
          <w:lang w:eastAsia="fr-FR" w:bidi="fr-FR"/>
        </w:rPr>
        <w:t> »</w:t>
      </w:r>
      <w:r w:rsidRPr="006832C2">
        <w:rPr>
          <w:lang w:eastAsia="fr-FR" w:bidi="fr-FR"/>
        </w:rPr>
        <w:t xml:space="preserve"> de notre di</w:t>
      </w:r>
      <w:r w:rsidRPr="006832C2">
        <w:rPr>
          <w:lang w:eastAsia="fr-FR" w:bidi="fr-FR"/>
        </w:rPr>
        <w:t>s</w:t>
      </w:r>
      <w:r w:rsidRPr="006832C2">
        <w:rPr>
          <w:lang w:eastAsia="fr-FR" w:bidi="fr-FR"/>
        </w:rPr>
        <w:t>cipline</w:t>
      </w:r>
      <w:r>
        <w:rPr>
          <w:lang w:eastAsia="fr-FR" w:bidi="fr-FR"/>
        </w:rPr>
        <w:t> </w:t>
      </w:r>
      <w:r>
        <w:rPr>
          <w:rStyle w:val="Appelnotedebasdep"/>
          <w:lang w:eastAsia="fr-FR" w:bidi="fr-FR"/>
        </w:rPr>
        <w:footnoteReference w:id="7"/>
      </w:r>
      <w:r w:rsidRPr="006832C2">
        <w:rPr>
          <w:lang w:eastAsia="fr-FR" w:bidi="fr-FR"/>
        </w:rPr>
        <w:t xml:space="preserve">. Il explique comme d’autres membres de </w:t>
      </w:r>
      <w:r>
        <w:rPr>
          <w:lang w:eastAsia="fr-FR" w:bidi="fr-FR"/>
        </w:rPr>
        <w:t>« </w:t>
      </w:r>
      <w:r w:rsidRPr="006832C2">
        <w:rPr>
          <w:lang w:eastAsia="fr-FR" w:bidi="fr-FR"/>
        </w:rPr>
        <w:t>l’Ecole de Francfort</w:t>
      </w:r>
      <w:r>
        <w:rPr>
          <w:lang w:eastAsia="fr-FR" w:bidi="fr-FR"/>
        </w:rPr>
        <w:t> »</w:t>
      </w:r>
      <w:r w:rsidRPr="006832C2">
        <w:rPr>
          <w:lang w:eastAsia="fr-FR" w:bidi="fr-FR"/>
        </w:rPr>
        <w:t xml:space="preserve"> l’émergence</w:t>
      </w:r>
      <w:r>
        <w:rPr>
          <w:lang w:eastAsia="fr-FR" w:bidi="fr-FR"/>
        </w:rPr>
        <w:t> – </w:t>
      </w:r>
      <w:r w:rsidRPr="006832C2">
        <w:rPr>
          <w:lang w:eastAsia="fr-FR" w:bidi="fr-FR"/>
        </w:rPr>
        <w:t>et par la suite le développ</w:t>
      </w:r>
      <w:r w:rsidRPr="006832C2">
        <w:rPr>
          <w:lang w:eastAsia="fr-FR" w:bidi="fr-FR"/>
        </w:rPr>
        <w:t>e</w:t>
      </w:r>
      <w:r w:rsidRPr="006832C2">
        <w:rPr>
          <w:lang w:eastAsia="fr-FR" w:bidi="fr-FR"/>
        </w:rPr>
        <w:t>ment</w:t>
      </w:r>
      <w:r>
        <w:rPr>
          <w:lang w:eastAsia="fr-FR" w:bidi="fr-FR"/>
        </w:rPr>
        <w:t> – </w:t>
      </w:r>
      <w:r w:rsidRPr="006832C2">
        <w:rPr>
          <w:lang w:eastAsia="fr-FR" w:bidi="fr-FR"/>
        </w:rPr>
        <w:t>du capitalisme comme une dialectique entre la liberté nég</w:t>
      </w:r>
      <w:r w:rsidRPr="006832C2">
        <w:rPr>
          <w:lang w:eastAsia="fr-FR" w:bidi="fr-FR"/>
        </w:rPr>
        <w:t>a</w:t>
      </w:r>
      <w:r w:rsidRPr="006832C2">
        <w:rPr>
          <w:lang w:eastAsia="fr-FR" w:bidi="fr-FR"/>
        </w:rPr>
        <w:t xml:space="preserve">tive (par exemple la liberté </w:t>
      </w:r>
      <w:r>
        <w:rPr>
          <w:lang w:eastAsia="fr-FR" w:bidi="fr-FR"/>
        </w:rPr>
        <w:t>« </w:t>
      </w:r>
      <w:r w:rsidRPr="006832C2">
        <w:rPr>
          <w:lang w:eastAsia="fr-FR" w:bidi="fr-FR"/>
        </w:rPr>
        <w:t>des chaînes du féodalisme</w:t>
      </w:r>
      <w:r>
        <w:rPr>
          <w:lang w:eastAsia="fr-FR" w:bidi="fr-FR"/>
        </w:rPr>
        <w:t> »</w:t>
      </w:r>
      <w:r w:rsidRPr="006832C2">
        <w:rPr>
          <w:lang w:eastAsia="fr-FR" w:bidi="fr-FR"/>
        </w:rPr>
        <w:t xml:space="preserve"> ou de la t</w:t>
      </w:r>
      <w:r w:rsidRPr="006832C2">
        <w:rPr>
          <w:lang w:eastAsia="fr-FR" w:bidi="fr-FR"/>
        </w:rPr>
        <w:t>u</w:t>
      </w:r>
      <w:r w:rsidRPr="006832C2">
        <w:rPr>
          <w:lang w:eastAsia="fr-FR" w:bidi="fr-FR"/>
        </w:rPr>
        <w:t xml:space="preserve">telle des seigneurs dont traite de Tocqueville) et les actions menées par les individus </w:t>
      </w:r>
      <w:r>
        <w:rPr>
          <w:lang w:eastAsia="fr-FR" w:bidi="fr-FR"/>
        </w:rPr>
        <w:t>« </w:t>
      </w:r>
      <w:r w:rsidRPr="006832C2">
        <w:rPr>
          <w:lang w:eastAsia="fr-FR" w:bidi="fr-FR"/>
        </w:rPr>
        <w:t>libérés de</w:t>
      </w:r>
      <w:r>
        <w:rPr>
          <w:lang w:eastAsia="fr-FR" w:bidi="fr-FR"/>
        </w:rPr>
        <w:t> »</w:t>
      </w:r>
      <w:r w:rsidRPr="006832C2">
        <w:rPr>
          <w:lang w:eastAsia="fr-FR" w:bidi="fr-FR"/>
        </w:rPr>
        <w:t xml:space="preserve"> qui ont fait émerger un lien social hét</w:t>
      </w:r>
      <w:r w:rsidRPr="006832C2">
        <w:rPr>
          <w:lang w:eastAsia="fr-FR" w:bidi="fr-FR"/>
        </w:rPr>
        <w:t>é</w:t>
      </w:r>
      <w:r w:rsidRPr="006832C2">
        <w:rPr>
          <w:lang w:eastAsia="fr-FR" w:bidi="fr-FR"/>
        </w:rPr>
        <w:t xml:space="preserve">ronome entre eux. Par ailleurs, on doit avoir conscience que la </w:t>
      </w:r>
      <w:r>
        <w:rPr>
          <w:lang w:eastAsia="fr-FR" w:bidi="fr-FR"/>
        </w:rPr>
        <w:t>« </w:t>
      </w:r>
      <w:r w:rsidRPr="006832C2">
        <w:rPr>
          <w:lang w:eastAsia="fr-FR" w:bidi="fr-FR"/>
        </w:rPr>
        <w:t>libe</w:t>
      </w:r>
      <w:r w:rsidRPr="006832C2">
        <w:rPr>
          <w:lang w:eastAsia="fr-FR" w:bidi="fr-FR"/>
        </w:rPr>
        <w:t>r</w:t>
      </w:r>
      <w:r w:rsidRPr="006832C2">
        <w:rPr>
          <w:lang w:eastAsia="fr-FR" w:bidi="fr-FR"/>
        </w:rPr>
        <w:t>té de</w:t>
      </w:r>
      <w:r>
        <w:rPr>
          <w:lang w:eastAsia="fr-FR" w:bidi="fr-FR"/>
        </w:rPr>
        <w:t> »</w:t>
      </w:r>
      <w:r w:rsidRPr="006832C2">
        <w:rPr>
          <w:lang w:eastAsia="fr-FR" w:bidi="fr-FR"/>
        </w:rPr>
        <w:t xml:space="preserve"> est dur</w:t>
      </w:r>
      <w:r w:rsidRPr="006832C2">
        <w:rPr>
          <w:lang w:eastAsia="fr-FR" w:bidi="fr-FR"/>
        </w:rPr>
        <w:t>e</w:t>
      </w:r>
      <w:r w:rsidRPr="006832C2">
        <w:rPr>
          <w:lang w:eastAsia="fr-FR" w:bidi="fr-FR"/>
        </w:rPr>
        <w:t>ment acquise et qu</w:t>
      </w:r>
      <w:r>
        <w:rPr>
          <w:lang w:eastAsia="fr-FR" w:bidi="fr-FR"/>
        </w:rPr>
        <w:t>’e</w:t>
      </w:r>
      <w:r w:rsidRPr="006832C2">
        <w:rPr>
          <w:lang w:eastAsia="fr-FR" w:bidi="fr-FR"/>
        </w:rPr>
        <w:t>lle est précieuse. Les hommes ont lutté pour la démocratie, le libéralisme, l’autonomie religieuse, l’individualisme, etc., souvent au prix de leur vie. Ils ont été prêts à payer ce prix parce que leur dépendance de l’extérieur leur était i</w:t>
      </w:r>
      <w:r w:rsidRPr="006832C2">
        <w:rPr>
          <w:lang w:eastAsia="fr-FR" w:bidi="fr-FR"/>
        </w:rPr>
        <w:t>n</w:t>
      </w:r>
      <w:r w:rsidRPr="006832C2">
        <w:rPr>
          <w:lang w:eastAsia="fr-FR" w:bidi="fr-FR"/>
        </w:rPr>
        <w:t>supportable et ils ont considéré la libération de cette dépendance comme la condition nécessaire et suffisante pour r</w:t>
      </w:r>
      <w:r w:rsidRPr="006832C2">
        <w:rPr>
          <w:lang w:eastAsia="fr-FR" w:bidi="fr-FR"/>
        </w:rPr>
        <w:t>é</w:t>
      </w:r>
      <w:r w:rsidRPr="006832C2">
        <w:rPr>
          <w:lang w:eastAsia="fr-FR" w:bidi="fr-FR"/>
        </w:rPr>
        <w:t>aliser leur liberté.</w:t>
      </w:r>
    </w:p>
    <w:p w:rsidR="00592C80" w:rsidRPr="006832C2" w:rsidRDefault="00592C80" w:rsidP="00592C80">
      <w:pPr>
        <w:spacing w:before="120" w:after="120"/>
        <w:jc w:val="both"/>
      </w:pPr>
      <w:r w:rsidRPr="006832C2">
        <w:rPr>
          <w:lang w:eastAsia="fr-FR" w:bidi="fr-FR"/>
        </w:rPr>
        <w:t>Il existe désormais entre les hommes une étroite interdépendance de plus en plus rationnelle. C’est au sein de cette interdépendance que chaque individu est d</w:t>
      </w:r>
      <w:r w:rsidRPr="006832C2">
        <w:rPr>
          <w:lang w:eastAsia="fr-FR" w:bidi="fr-FR"/>
        </w:rPr>
        <w:t>é</w:t>
      </w:r>
      <w:r w:rsidRPr="006832C2">
        <w:rPr>
          <w:lang w:eastAsia="fr-FR" w:bidi="fr-FR"/>
        </w:rPr>
        <w:t>sormais isolé, angoissé et impuissant. Sartre l’a</w:t>
      </w:r>
      <w:r>
        <w:rPr>
          <w:lang w:eastAsia="fr-FR" w:bidi="fr-FR"/>
        </w:rPr>
        <w:t xml:space="preserve"> </w:t>
      </w:r>
      <w:r>
        <w:t xml:space="preserve">[31] </w:t>
      </w:r>
      <w:r w:rsidRPr="006832C2">
        <w:rPr>
          <w:lang w:eastAsia="fr-FR" w:bidi="fr-FR"/>
        </w:rPr>
        <w:t xml:space="preserve">peut-être mieux présenté que Fromm. Cette situation existentielle est très dure à vivre. </w:t>
      </w:r>
      <w:r>
        <w:rPr>
          <w:lang w:eastAsia="fr-FR" w:bidi="fr-FR"/>
        </w:rPr>
        <w:t>« </w:t>
      </w:r>
      <w:r w:rsidRPr="006832C2">
        <w:rPr>
          <w:lang w:eastAsia="fr-FR" w:bidi="fr-FR"/>
        </w:rPr>
        <w:t>La vie est trop dure</w:t>
      </w:r>
      <w:r>
        <w:rPr>
          <w:lang w:eastAsia="fr-FR" w:bidi="fr-FR"/>
        </w:rPr>
        <w:t> »</w:t>
      </w:r>
      <w:r w:rsidRPr="006832C2">
        <w:rPr>
          <w:lang w:eastAsia="fr-FR" w:bidi="fr-FR"/>
        </w:rPr>
        <w:t>, disait Freud. Les indiv</w:t>
      </w:r>
      <w:r w:rsidRPr="006832C2">
        <w:rPr>
          <w:lang w:eastAsia="fr-FR" w:bidi="fr-FR"/>
        </w:rPr>
        <w:t>i</w:t>
      </w:r>
      <w:r w:rsidRPr="006832C2">
        <w:rPr>
          <w:lang w:eastAsia="fr-FR" w:bidi="fr-FR"/>
        </w:rPr>
        <w:t>dus se trouvent devant le choix dramatique de fuir le poids de leur l</w:t>
      </w:r>
      <w:r w:rsidRPr="006832C2">
        <w:rPr>
          <w:lang w:eastAsia="fr-FR" w:bidi="fr-FR"/>
        </w:rPr>
        <w:t>i</w:t>
      </w:r>
      <w:r w:rsidRPr="006832C2">
        <w:rPr>
          <w:lang w:eastAsia="fr-FR" w:bidi="fr-FR"/>
        </w:rPr>
        <w:t>berté pour s’engager dans de nouvelles dépendances et de nouve</w:t>
      </w:r>
      <w:r w:rsidRPr="006832C2">
        <w:rPr>
          <w:lang w:eastAsia="fr-FR" w:bidi="fr-FR"/>
        </w:rPr>
        <w:t>l</w:t>
      </w:r>
      <w:r>
        <w:rPr>
          <w:lang w:eastAsia="fr-FR" w:bidi="fr-FR"/>
        </w:rPr>
        <w:t>les soumissions ou de se proje</w:t>
      </w:r>
      <w:r w:rsidRPr="006832C2">
        <w:rPr>
          <w:lang w:eastAsia="fr-FR" w:bidi="fr-FR"/>
        </w:rPr>
        <w:t xml:space="preserve">ter vers la réalisation de la </w:t>
      </w:r>
      <w:r>
        <w:rPr>
          <w:lang w:eastAsia="fr-FR" w:bidi="fr-FR"/>
        </w:rPr>
        <w:t>« </w:t>
      </w:r>
      <w:r w:rsidRPr="006832C2">
        <w:rPr>
          <w:lang w:eastAsia="fr-FR" w:bidi="fr-FR"/>
        </w:rPr>
        <w:t>liberté posit</w:t>
      </w:r>
      <w:r w:rsidRPr="006832C2">
        <w:rPr>
          <w:lang w:eastAsia="fr-FR" w:bidi="fr-FR"/>
        </w:rPr>
        <w:t>i</w:t>
      </w:r>
      <w:r w:rsidRPr="006832C2">
        <w:rPr>
          <w:lang w:eastAsia="fr-FR" w:bidi="fr-FR"/>
        </w:rPr>
        <w:t>ve</w:t>
      </w:r>
      <w:r>
        <w:rPr>
          <w:lang w:eastAsia="fr-FR" w:bidi="fr-FR"/>
        </w:rPr>
        <w:t> » :</w:t>
      </w:r>
      <w:r w:rsidRPr="006832C2">
        <w:rPr>
          <w:lang w:eastAsia="fr-FR" w:bidi="fr-FR"/>
        </w:rPr>
        <w:t xml:space="preserve"> </w:t>
      </w:r>
      <w:r>
        <w:rPr>
          <w:lang w:eastAsia="fr-FR" w:bidi="fr-FR"/>
        </w:rPr>
        <w:t>« </w:t>
      </w:r>
      <w:r w:rsidRPr="006832C2">
        <w:rPr>
          <w:lang w:eastAsia="fr-FR" w:bidi="fr-FR"/>
        </w:rPr>
        <w:t>la liberté pour que</w:t>
      </w:r>
      <w:r w:rsidRPr="006832C2">
        <w:rPr>
          <w:lang w:eastAsia="fr-FR" w:bidi="fr-FR"/>
        </w:rPr>
        <w:t>l</w:t>
      </w:r>
      <w:r w:rsidRPr="006832C2">
        <w:rPr>
          <w:lang w:eastAsia="fr-FR" w:bidi="fr-FR"/>
        </w:rPr>
        <w:t>que chose</w:t>
      </w:r>
      <w:r>
        <w:rPr>
          <w:lang w:eastAsia="fr-FR" w:bidi="fr-FR"/>
        </w:rPr>
        <w:t> »</w:t>
      </w:r>
      <w:r w:rsidRPr="006832C2">
        <w:rPr>
          <w:lang w:eastAsia="fr-FR" w:bidi="fr-FR"/>
        </w:rPr>
        <w:t xml:space="preserve"> (Fromm).</w:t>
      </w:r>
    </w:p>
    <w:p w:rsidR="00592C80" w:rsidRDefault="00592C80" w:rsidP="00592C80">
      <w:pPr>
        <w:spacing w:before="120" w:after="120"/>
        <w:jc w:val="both"/>
        <w:rPr>
          <w:lang w:eastAsia="fr-FR" w:bidi="fr-FR"/>
        </w:rPr>
      </w:pPr>
    </w:p>
    <w:p w:rsidR="00592C80" w:rsidRPr="006832C2" w:rsidRDefault="00592C80" w:rsidP="00592C80">
      <w:pPr>
        <w:pStyle w:val="a"/>
      </w:pPr>
      <w:bookmarkStart w:id="15" w:name="Controverse_chap_2d"/>
      <w:r w:rsidRPr="006832C2">
        <w:t>INDIVIDU ET LIBERTÉ</w:t>
      </w:r>
    </w:p>
    <w:bookmarkEnd w:id="15"/>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 xml:space="preserve">Le double caractère de la liberté, </w:t>
      </w:r>
      <w:r>
        <w:rPr>
          <w:lang w:eastAsia="fr-FR" w:bidi="fr-FR"/>
        </w:rPr>
        <w:t>« </w:t>
      </w:r>
      <w:r w:rsidRPr="006832C2">
        <w:rPr>
          <w:lang w:eastAsia="fr-FR" w:bidi="fr-FR"/>
        </w:rPr>
        <w:t>la liberté de</w:t>
      </w:r>
      <w:r>
        <w:rPr>
          <w:lang w:eastAsia="fr-FR" w:bidi="fr-FR"/>
        </w:rPr>
        <w:t> »</w:t>
      </w:r>
      <w:r w:rsidRPr="006832C2">
        <w:rPr>
          <w:lang w:eastAsia="fr-FR" w:bidi="fr-FR"/>
        </w:rPr>
        <w:t xml:space="preserve"> et </w:t>
      </w:r>
      <w:r>
        <w:rPr>
          <w:lang w:eastAsia="fr-FR" w:bidi="fr-FR"/>
        </w:rPr>
        <w:t>« </w:t>
      </w:r>
      <w:r w:rsidRPr="006832C2">
        <w:rPr>
          <w:lang w:eastAsia="fr-FR" w:bidi="fr-FR"/>
        </w:rPr>
        <w:t>la liberté pour</w:t>
      </w:r>
      <w:r>
        <w:rPr>
          <w:lang w:eastAsia="fr-FR" w:bidi="fr-FR"/>
        </w:rPr>
        <w:t> »</w:t>
      </w:r>
      <w:r w:rsidRPr="006832C2">
        <w:rPr>
          <w:lang w:eastAsia="fr-FR" w:bidi="fr-FR"/>
        </w:rPr>
        <w:t>, fait comprendre que les individus libérés des liens traditio</w:t>
      </w:r>
      <w:r w:rsidRPr="006832C2">
        <w:rPr>
          <w:lang w:eastAsia="fr-FR" w:bidi="fr-FR"/>
        </w:rPr>
        <w:t>n</w:t>
      </w:r>
      <w:r w:rsidRPr="006832C2">
        <w:rPr>
          <w:lang w:eastAsia="fr-FR" w:bidi="fr-FR"/>
        </w:rPr>
        <w:t>nels doivent s’orienter dans le monde, s’y installer, y trouver du sens et de la sérénité. Ainsi, l’augmentation de l’individualisation entraîne l’augmentation de l’angoisse et de l’impuissance ainsi que des activ</w:t>
      </w:r>
      <w:r w:rsidRPr="006832C2">
        <w:rPr>
          <w:lang w:eastAsia="fr-FR" w:bidi="fr-FR"/>
        </w:rPr>
        <w:t>i</w:t>
      </w:r>
      <w:r w:rsidRPr="006832C2">
        <w:rPr>
          <w:lang w:eastAsia="fr-FR" w:bidi="fr-FR"/>
        </w:rPr>
        <w:t>tés de fuite. Pourtant, en agissant, les ind</w:t>
      </w:r>
      <w:r w:rsidRPr="006832C2">
        <w:rPr>
          <w:lang w:eastAsia="fr-FR" w:bidi="fr-FR"/>
        </w:rPr>
        <w:t>i</w:t>
      </w:r>
      <w:r w:rsidRPr="006832C2">
        <w:rPr>
          <w:lang w:eastAsia="fr-FR" w:bidi="fr-FR"/>
        </w:rPr>
        <w:t>vidus se forgent un caractère conforme à la société dans laquelle ils vivent</w:t>
      </w:r>
      <w:r>
        <w:rPr>
          <w:lang w:eastAsia="fr-FR" w:bidi="fr-FR"/>
        </w:rPr>
        <w:t> :</w:t>
      </w:r>
      <w:r w:rsidRPr="006832C2">
        <w:rPr>
          <w:lang w:eastAsia="fr-FR" w:bidi="fr-FR"/>
        </w:rPr>
        <w:t xml:space="preserve"> leur caractère social. C’est pour cette raison que le lien social existant n’est pas extérieur à la subjectivité. Il est basé sur une forme spécifique de la subjectivité, qui se constitue en même temps et dans le même processus que le c</w:t>
      </w:r>
      <w:r w:rsidRPr="006832C2">
        <w:rPr>
          <w:lang w:eastAsia="fr-FR" w:bidi="fr-FR"/>
        </w:rPr>
        <w:t>a</w:t>
      </w:r>
      <w:r w:rsidRPr="006832C2">
        <w:rPr>
          <w:lang w:eastAsia="fr-FR" w:bidi="fr-FR"/>
        </w:rPr>
        <w:t xml:space="preserve">pitalisme. On l’appelle </w:t>
      </w:r>
      <w:r>
        <w:rPr>
          <w:lang w:eastAsia="fr-FR" w:bidi="fr-FR"/>
        </w:rPr>
        <w:t>« </w:t>
      </w:r>
      <w:r w:rsidRPr="006832C2">
        <w:rPr>
          <w:lang w:eastAsia="fr-FR" w:bidi="fr-FR"/>
        </w:rPr>
        <w:t>caractère a</w:t>
      </w:r>
      <w:r w:rsidRPr="006832C2">
        <w:rPr>
          <w:lang w:eastAsia="fr-FR" w:bidi="fr-FR"/>
        </w:rPr>
        <w:t>u</w:t>
      </w:r>
      <w:r w:rsidRPr="006832C2">
        <w:rPr>
          <w:lang w:eastAsia="fr-FR" w:bidi="fr-FR"/>
        </w:rPr>
        <w:t>toritaire</w:t>
      </w:r>
      <w:r>
        <w:rPr>
          <w:lang w:eastAsia="fr-FR" w:bidi="fr-FR"/>
        </w:rPr>
        <w:t> »</w:t>
      </w:r>
      <w:r w:rsidRPr="006832C2">
        <w:rPr>
          <w:lang w:eastAsia="fr-FR" w:bidi="fr-FR"/>
        </w:rPr>
        <w:t xml:space="preserve"> (Adorno, Fromm) ou </w:t>
      </w:r>
      <w:r>
        <w:rPr>
          <w:lang w:eastAsia="fr-FR" w:bidi="fr-FR"/>
        </w:rPr>
        <w:t>« </w:t>
      </w:r>
      <w:r w:rsidRPr="006832C2">
        <w:rPr>
          <w:lang w:eastAsia="fr-FR" w:bidi="fr-FR"/>
        </w:rPr>
        <w:t>caractère maso-masochiste</w:t>
      </w:r>
      <w:r>
        <w:rPr>
          <w:lang w:eastAsia="fr-FR" w:bidi="fr-FR"/>
        </w:rPr>
        <w:t> »</w:t>
      </w:r>
      <w:r w:rsidRPr="006832C2">
        <w:rPr>
          <w:lang w:eastAsia="fr-FR" w:bidi="fr-FR"/>
        </w:rPr>
        <w:t xml:space="preserve"> (Fromm), le caractère social conforme au capitalisme.</w:t>
      </w:r>
    </w:p>
    <w:p w:rsidR="00592C80" w:rsidRPr="006832C2" w:rsidRDefault="00592C80" w:rsidP="00592C80">
      <w:pPr>
        <w:spacing w:before="120" w:after="120"/>
        <w:jc w:val="both"/>
        <w:rPr>
          <w:lang w:eastAsia="fr-FR" w:bidi="fr-FR"/>
        </w:rPr>
      </w:pPr>
      <w:r w:rsidRPr="006832C2">
        <w:rPr>
          <w:lang w:eastAsia="fr-FR" w:bidi="fr-FR"/>
        </w:rPr>
        <w:t>Pourtant, le développement de ce caractère n’est pas le point final dans le développement de la subjectivité. Il reste toujours des ma</w:t>
      </w:r>
      <w:r w:rsidRPr="006832C2">
        <w:rPr>
          <w:lang w:eastAsia="fr-FR" w:bidi="fr-FR"/>
        </w:rPr>
        <w:t>n</w:t>
      </w:r>
      <w:r w:rsidRPr="006832C2">
        <w:rPr>
          <w:lang w:eastAsia="fr-FR" w:bidi="fr-FR"/>
        </w:rPr>
        <w:t>ques et des souffrances à dépasser qui, par ailleurs, sont largement produits par le capit</w:t>
      </w:r>
      <w:r w:rsidRPr="006832C2">
        <w:rPr>
          <w:lang w:eastAsia="fr-FR" w:bidi="fr-FR"/>
        </w:rPr>
        <w:t>a</w:t>
      </w:r>
      <w:r w:rsidRPr="006832C2">
        <w:rPr>
          <w:lang w:eastAsia="fr-FR" w:bidi="fr-FR"/>
        </w:rPr>
        <w:t xml:space="preserve">lisme lui-même. Le </w:t>
      </w:r>
      <w:r>
        <w:rPr>
          <w:lang w:eastAsia="fr-FR" w:bidi="fr-FR"/>
        </w:rPr>
        <w:t>« </w:t>
      </w:r>
      <w:r w:rsidRPr="006832C2">
        <w:rPr>
          <w:lang w:eastAsia="fr-FR" w:bidi="fr-FR"/>
        </w:rPr>
        <w:t>malaise dans la culture</w:t>
      </w:r>
      <w:r>
        <w:rPr>
          <w:lang w:eastAsia="fr-FR" w:bidi="fr-FR"/>
        </w:rPr>
        <w:t> »</w:t>
      </w:r>
      <w:r w:rsidRPr="006832C2">
        <w:rPr>
          <w:lang w:eastAsia="fr-FR" w:bidi="fr-FR"/>
        </w:rPr>
        <w:t xml:space="preserve"> (Freud) se renouvelle et change de forme, mais il ne disparaît j</w:t>
      </w:r>
      <w:r w:rsidRPr="006832C2">
        <w:rPr>
          <w:lang w:eastAsia="fr-FR" w:bidi="fr-FR"/>
        </w:rPr>
        <w:t>a</w:t>
      </w:r>
      <w:r w:rsidRPr="006832C2">
        <w:rPr>
          <w:lang w:eastAsia="fr-FR" w:bidi="fr-FR"/>
        </w:rPr>
        <w:t>mais. Les individus sont ainsi, si tu me permets l’expression, pris entre deux feux</w:t>
      </w:r>
      <w:r>
        <w:rPr>
          <w:lang w:eastAsia="fr-FR" w:bidi="fr-FR"/>
        </w:rPr>
        <w:t> :</w:t>
      </w:r>
      <w:r w:rsidRPr="006832C2">
        <w:rPr>
          <w:lang w:eastAsia="fr-FR" w:bidi="fr-FR"/>
        </w:rPr>
        <w:t xml:space="preserve"> leur désir de dépasser leurs manques et les tentatives de réaliser ces désirs, de les sublimer d’un côté et, de l’autre côté, leur désir et leur volonté de s’adapter à la société, d’y trouver leur place et une ce</w:t>
      </w:r>
      <w:r w:rsidRPr="006832C2">
        <w:rPr>
          <w:lang w:eastAsia="fr-FR" w:bidi="fr-FR"/>
        </w:rPr>
        <w:t>r</w:t>
      </w:r>
      <w:r w:rsidRPr="006832C2">
        <w:rPr>
          <w:lang w:eastAsia="fr-FR" w:bidi="fr-FR"/>
        </w:rPr>
        <w:t>taine sérénité en se conformant aux ex</w:t>
      </w:r>
      <w:r w:rsidRPr="006832C2">
        <w:rPr>
          <w:lang w:eastAsia="fr-FR" w:bidi="fr-FR"/>
        </w:rPr>
        <w:t>i</w:t>
      </w:r>
      <w:r w:rsidRPr="006832C2">
        <w:rPr>
          <w:lang w:eastAsia="fr-FR" w:bidi="fr-FR"/>
        </w:rPr>
        <w:t>gences de la société établie.</w:t>
      </w:r>
    </w:p>
    <w:p w:rsidR="00592C80" w:rsidRPr="006832C2" w:rsidRDefault="00592C80" w:rsidP="00592C80">
      <w:pPr>
        <w:spacing w:before="120" w:after="120"/>
        <w:jc w:val="both"/>
      </w:pPr>
      <w:r w:rsidRPr="006832C2">
        <w:rPr>
          <w:lang w:eastAsia="fr-FR" w:bidi="fr-FR"/>
        </w:rPr>
        <w:t xml:space="preserve">Comme Horkheimer et Adorno (1947) dans la </w:t>
      </w:r>
      <w:r w:rsidRPr="00822583">
        <w:rPr>
          <w:i/>
          <w:iCs/>
        </w:rPr>
        <w:t>Dialectique de la Raison</w:t>
      </w:r>
      <w:r w:rsidRPr="006832C2">
        <w:rPr>
          <w:lang w:eastAsia="fr-FR" w:bidi="fr-FR"/>
        </w:rPr>
        <w:t>, Fromm</w:t>
      </w:r>
      <w:r>
        <w:rPr>
          <w:lang w:eastAsia="fr-FR" w:bidi="fr-FR"/>
        </w:rPr>
        <w:t> </w:t>
      </w:r>
      <w:r>
        <w:rPr>
          <w:rStyle w:val="Appelnotedebasdep"/>
          <w:lang w:eastAsia="fr-FR" w:bidi="fr-FR"/>
        </w:rPr>
        <w:footnoteReference w:id="8"/>
      </w:r>
      <w:r w:rsidRPr="006832C2">
        <w:rPr>
          <w:lang w:eastAsia="fr-FR" w:bidi="fr-FR"/>
        </w:rPr>
        <w:t xml:space="preserve"> caractérise la contradi</w:t>
      </w:r>
      <w:r w:rsidRPr="006832C2">
        <w:rPr>
          <w:lang w:eastAsia="fr-FR" w:bidi="fr-FR"/>
        </w:rPr>
        <w:t>c</w:t>
      </w:r>
      <w:r w:rsidRPr="006832C2">
        <w:rPr>
          <w:lang w:eastAsia="fr-FR" w:bidi="fr-FR"/>
        </w:rPr>
        <w:t>tion au sein de laquelle les individus vivent comme s’il parlait de notre société contemporaine. Il y a donc une grande continuité que le débat su</w:t>
      </w:r>
      <w:r>
        <w:rPr>
          <w:lang w:eastAsia="fr-FR" w:bidi="fr-FR"/>
        </w:rPr>
        <w:t>r l’individualisme et le singu</w:t>
      </w:r>
      <w:r w:rsidRPr="006832C2">
        <w:rPr>
          <w:lang w:eastAsia="fr-FR" w:bidi="fr-FR"/>
        </w:rPr>
        <w:t>larisme ignore. Fromm constate, d’un côté, la fi</w:t>
      </w:r>
      <w:r w:rsidRPr="006832C2">
        <w:rPr>
          <w:lang w:eastAsia="fr-FR" w:bidi="fr-FR"/>
        </w:rPr>
        <w:t>è</w:t>
      </w:r>
      <w:r w:rsidRPr="006832C2">
        <w:rPr>
          <w:lang w:eastAsia="fr-FR" w:bidi="fr-FR"/>
        </w:rPr>
        <w:t>re domination de la raison instrumentale et, de l’autre côté, le malaise, la peine, le manque</w:t>
      </w:r>
      <w:r>
        <w:rPr>
          <w:lang w:eastAsia="fr-FR" w:bidi="fr-FR"/>
        </w:rPr>
        <w:t xml:space="preserve"> </w:t>
      </w:r>
      <w:r>
        <w:t xml:space="preserve">[32] </w:t>
      </w:r>
      <w:r w:rsidRPr="006832C2">
        <w:rPr>
          <w:lang w:eastAsia="fr-FR" w:bidi="fr-FR"/>
        </w:rPr>
        <w:t>de sens et le sentiment d’impuissance dans lesquels les sujets v</w:t>
      </w:r>
      <w:r w:rsidRPr="006832C2">
        <w:rPr>
          <w:lang w:eastAsia="fr-FR" w:bidi="fr-FR"/>
        </w:rPr>
        <w:t>i</w:t>
      </w:r>
      <w:r w:rsidRPr="006832C2">
        <w:rPr>
          <w:lang w:eastAsia="fr-FR" w:bidi="fr-FR"/>
        </w:rPr>
        <w:t xml:space="preserve">vent. </w:t>
      </w:r>
      <w:r>
        <w:rPr>
          <w:lang w:eastAsia="fr-FR" w:bidi="fr-FR"/>
        </w:rPr>
        <w:t>« </w:t>
      </w:r>
      <w:r w:rsidRPr="006832C2">
        <w:rPr>
          <w:lang w:eastAsia="fr-FR" w:bidi="fr-FR"/>
        </w:rPr>
        <w:t>L’homme s’est fait le maître de la nature, il est devenu l’esclave de la machine qu’il a créée lui-même</w:t>
      </w:r>
      <w:r>
        <w:rPr>
          <w:lang w:eastAsia="fr-FR" w:bidi="fr-FR"/>
        </w:rPr>
        <w:t> »</w:t>
      </w:r>
      <w:r w:rsidRPr="006832C2">
        <w:rPr>
          <w:lang w:eastAsia="fr-FR" w:bidi="fr-FR"/>
        </w:rPr>
        <w:t xml:space="preserve"> (Fromm). Le mot </w:t>
      </w:r>
      <w:r>
        <w:rPr>
          <w:lang w:eastAsia="fr-FR" w:bidi="fr-FR"/>
        </w:rPr>
        <w:t>« </w:t>
      </w:r>
      <w:r w:rsidRPr="006832C2">
        <w:rPr>
          <w:lang w:eastAsia="fr-FR" w:bidi="fr-FR"/>
        </w:rPr>
        <w:t>machine</w:t>
      </w:r>
      <w:r>
        <w:rPr>
          <w:lang w:eastAsia="fr-FR" w:bidi="fr-FR"/>
        </w:rPr>
        <w:t> »</w:t>
      </w:r>
      <w:r w:rsidRPr="006832C2">
        <w:rPr>
          <w:lang w:eastAsia="fr-FR" w:bidi="fr-FR"/>
        </w:rPr>
        <w:t xml:space="preserve"> est évidemment une image du fonctionnement de la s</w:t>
      </w:r>
      <w:r w:rsidRPr="006832C2">
        <w:rPr>
          <w:lang w:eastAsia="fr-FR" w:bidi="fr-FR"/>
        </w:rPr>
        <w:t>o</w:t>
      </w:r>
      <w:r w:rsidRPr="006832C2">
        <w:rPr>
          <w:lang w:eastAsia="fr-FR" w:bidi="fr-FR"/>
        </w:rPr>
        <w:t>ciété. Les hommes ne trouvent pas ou ils ne trouvent plus les réponses à des questions existentielles, par exemple</w:t>
      </w:r>
      <w:r>
        <w:rPr>
          <w:lang w:eastAsia="fr-FR" w:bidi="fr-FR"/>
        </w:rPr>
        <w:t> :</w:t>
      </w:r>
      <w:r w:rsidRPr="006832C2">
        <w:rPr>
          <w:lang w:eastAsia="fr-FR" w:bidi="fr-FR"/>
        </w:rPr>
        <w:t xml:space="preserve"> </w:t>
      </w:r>
      <w:r>
        <w:rPr>
          <w:lang w:eastAsia="fr-FR" w:bidi="fr-FR"/>
        </w:rPr>
        <w:t>« </w:t>
      </w:r>
      <w:r w:rsidRPr="006832C2">
        <w:rPr>
          <w:lang w:eastAsia="fr-FR" w:bidi="fr-FR"/>
        </w:rPr>
        <w:t>Qu’est-ce que l’homme</w:t>
      </w:r>
      <w:r>
        <w:rPr>
          <w:lang w:eastAsia="fr-FR" w:bidi="fr-FR"/>
        </w:rPr>
        <w:t> ? »</w:t>
      </w:r>
      <w:r w:rsidRPr="006832C2">
        <w:rPr>
          <w:lang w:eastAsia="fr-FR" w:bidi="fr-FR"/>
        </w:rPr>
        <w:t xml:space="preserve">, </w:t>
      </w:r>
      <w:r>
        <w:rPr>
          <w:lang w:eastAsia="fr-FR" w:bidi="fr-FR"/>
        </w:rPr>
        <w:t>« </w:t>
      </w:r>
      <w:r w:rsidRPr="006832C2">
        <w:rPr>
          <w:lang w:eastAsia="fr-FR" w:bidi="fr-FR"/>
        </w:rPr>
        <w:t>À quelle fin et de quelle manière devrait-il vivre et mobiliser ses forces</w:t>
      </w:r>
      <w:r>
        <w:rPr>
          <w:lang w:eastAsia="fr-FR" w:bidi="fr-FR"/>
        </w:rPr>
        <w:t> ? »</w:t>
      </w:r>
      <w:r w:rsidRPr="006832C2">
        <w:rPr>
          <w:lang w:eastAsia="fr-FR" w:bidi="fr-FR"/>
        </w:rPr>
        <w:t xml:space="preserve"> On reconnaît les caractéristiques de la </w:t>
      </w:r>
      <w:r>
        <w:rPr>
          <w:lang w:eastAsia="fr-FR" w:bidi="fr-FR"/>
        </w:rPr>
        <w:t>« </w:t>
      </w:r>
      <w:r w:rsidRPr="006832C2">
        <w:rPr>
          <w:lang w:eastAsia="fr-FR" w:bidi="fr-FR"/>
        </w:rPr>
        <w:t>crise</w:t>
      </w:r>
      <w:r>
        <w:rPr>
          <w:lang w:eastAsia="fr-FR" w:bidi="fr-FR"/>
        </w:rPr>
        <w:t> »</w:t>
      </w:r>
      <w:r w:rsidRPr="006832C2">
        <w:rPr>
          <w:lang w:eastAsia="fr-FR" w:bidi="fr-FR"/>
        </w:rPr>
        <w:t xml:space="preserve"> dans le sens de Husserl.</w:t>
      </w:r>
    </w:p>
    <w:p w:rsidR="00592C80" w:rsidRPr="006832C2" w:rsidRDefault="00592C80" w:rsidP="00592C80">
      <w:pPr>
        <w:spacing w:before="120" w:after="120"/>
        <w:jc w:val="both"/>
      </w:pPr>
      <w:r w:rsidRPr="006832C2">
        <w:rPr>
          <w:lang w:eastAsia="fr-FR" w:bidi="fr-FR"/>
        </w:rPr>
        <w:t>Déjà en 1947, Fromm constate, en accord avec Adorno et Hor</w:t>
      </w:r>
      <w:r w:rsidRPr="006832C2">
        <w:rPr>
          <w:lang w:eastAsia="fr-FR" w:bidi="fr-FR"/>
        </w:rPr>
        <w:t>k</w:t>
      </w:r>
      <w:r w:rsidRPr="006832C2">
        <w:rPr>
          <w:lang w:eastAsia="fr-FR" w:bidi="fr-FR"/>
        </w:rPr>
        <w:t>heimer, par ailleurs, que de la croyance dans le progrès ne su</w:t>
      </w:r>
      <w:r w:rsidRPr="006832C2">
        <w:rPr>
          <w:lang w:eastAsia="fr-FR" w:bidi="fr-FR"/>
        </w:rPr>
        <w:t>b</w:t>
      </w:r>
      <w:r w:rsidRPr="006832C2">
        <w:rPr>
          <w:lang w:eastAsia="fr-FR" w:bidi="fr-FR"/>
        </w:rPr>
        <w:t xml:space="preserve">siste qu’une illusion infantile... En revanche, on prêche le </w:t>
      </w:r>
      <w:r>
        <w:rPr>
          <w:lang w:eastAsia="fr-FR" w:bidi="fr-FR"/>
        </w:rPr>
        <w:t>« </w:t>
      </w:r>
      <w:r w:rsidRPr="006832C2">
        <w:rPr>
          <w:lang w:eastAsia="fr-FR" w:bidi="fr-FR"/>
        </w:rPr>
        <w:t>ré</w:t>
      </w:r>
      <w:r w:rsidRPr="006832C2">
        <w:rPr>
          <w:lang w:eastAsia="fr-FR" w:bidi="fr-FR"/>
        </w:rPr>
        <w:t>a</w:t>
      </w:r>
      <w:r w:rsidRPr="006832C2">
        <w:rPr>
          <w:lang w:eastAsia="fr-FR" w:bidi="fr-FR"/>
        </w:rPr>
        <w:t>lisme</w:t>
      </w:r>
      <w:r>
        <w:rPr>
          <w:lang w:eastAsia="fr-FR" w:bidi="fr-FR"/>
        </w:rPr>
        <w:t> » ;</w:t>
      </w:r>
      <w:r w:rsidRPr="006832C2">
        <w:rPr>
          <w:lang w:eastAsia="fr-FR" w:bidi="fr-FR"/>
        </w:rPr>
        <w:t xml:space="preserve"> pourtant, ce n’est qu’un nouveau mot pour désigner le fait qu’il ma</w:t>
      </w:r>
      <w:r w:rsidRPr="006832C2">
        <w:rPr>
          <w:lang w:eastAsia="fr-FR" w:bidi="fr-FR"/>
        </w:rPr>
        <w:t>n</w:t>
      </w:r>
      <w:r w:rsidRPr="006832C2">
        <w:rPr>
          <w:lang w:eastAsia="fr-FR" w:bidi="fr-FR"/>
        </w:rPr>
        <w:t>que toute croyance en l’homme</w:t>
      </w:r>
      <w:r>
        <w:rPr>
          <w:lang w:eastAsia="fr-FR" w:bidi="fr-FR"/>
        </w:rPr>
        <w:t> »</w:t>
      </w:r>
      <w:r w:rsidRPr="006832C2">
        <w:rPr>
          <w:lang w:eastAsia="fr-FR" w:bidi="fr-FR"/>
        </w:rPr>
        <w:t xml:space="preserve"> (Fromm). En revanche, on ne doit pas confondre ce </w:t>
      </w:r>
      <w:r>
        <w:rPr>
          <w:lang w:eastAsia="fr-FR" w:bidi="fr-FR"/>
        </w:rPr>
        <w:t>« </w:t>
      </w:r>
      <w:r w:rsidRPr="006832C2">
        <w:rPr>
          <w:lang w:eastAsia="fr-FR" w:bidi="fr-FR"/>
        </w:rPr>
        <w:t>réalisme</w:t>
      </w:r>
      <w:r>
        <w:rPr>
          <w:lang w:eastAsia="fr-FR" w:bidi="fr-FR"/>
        </w:rPr>
        <w:t> »</w:t>
      </w:r>
      <w:r w:rsidRPr="006832C2">
        <w:rPr>
          <w:lang w:eastAsia="fr-FR" w:bidi="fr-FR"/>
        </w:rPr>
        <w:t xml:space="preserve"> avec la passivité totale. Ce ré</w:t>
      </w:r>
      <w:r w:rsidRPr="006832C2">
        <w:rPr>
          <w:lang w:eastAsia="fr-FR" w:bidi="fr-FR"/>
        </w:rPr>
        <w:t>a</w:t>
      </w:r>
      <w:r w:rsidRPr="006832C2">
        <w:rPr>
          <w:lang w:eastAsia="fr-FR" w:bidi="fr-FR"/>
        </w:rPr>
        <w:t>lisme est résigné dans le sens où les sujets se considèrent comme i</w:t>
      </w:r>
      <w:r w:rsidRPr="006832C2">
        <w:rPr>
          <w:lang w:eastAsia="fr-FR" w:bidi="fr-FR"/>
        </w:rPr>
        <w:t>n</w:t>
      </w:r>
      <w:r w:rsidRPr="006832C2">
        <w:rPr>
          <w:lang w:eastAsia="fr-FR" w:bidi="fr-FR"/>
        </w:rPr>
        <w:t>capables de dépasser la situation établie, comme impuissants et ins</w:t>
      </w:r>
      <w:r w:rsidRPr="006832C2">
        <w:rPr>
          <w:lang w:eastAsia="fr-FR" w:bidi="fr-FR"/>
        </w:rPr>
        <w:t>i</w:t>
      </w:r>
      <w:r w:rsidRPr="006832C2">
        <w:rPr>
          <w:lang w:eastAsia="fr-FR" w:bidi="fr-FR"/>
        </w:rPr>
        <w:t>gnifiants. Il leur reste la fuite, entre autres, dans l’adaptation jouissive à l’hétéronomie qu’ils subi</w:t>
      </w:r>
      <w:r w:rsidRPr="006832C2">
        <w:rPr>
          <w:lang w:eastAsia="fr-FR" w:bidi="fr-FR"/>
        </w:rPr>
        <w:t>s</w:t>
      </w:r>
      <w:r w:rsidRPr="006832C2">
        <w:rPr>
          <w:lang w:eastAsia="fr-FR" w:bidi="fr-FR"/>
        </w:rPr>
        <w:t>sent.</w:t>
      </w:r>
    </w:p>
    <w:p w:rsidR="00592C80" w:rsidRPr="006832C2" w:rsidRDefault="00592C80" w:rsidP="00592C80">
      <w:pPr>
        <w:spacing w:before="120" w:after="120"/>
        <w:jc w:val="both"/>
      </w:pPr>
      <w:r w:rsidRPr="006832C2">
        <w:rPr>
          <w:lang w:eastAsia="fr-FR" w:bidi="fr-FR"/>
        </w:rPr>
        <w:t>En outre, l’individualisme a été l’ennemi juré du mouvement o</w:t>
      </w:r>
      <w:r w:rsidRPr="006832C2">
        <w:rPr>
          <w:lang w:eastAsia="fr-FR" w:bidi="fr-FR"/>
        </w:rPr>
        <w:t>u</w:t>
      </w:r>
      <w:r w:rsidRPr="006832C2">
        <w:rPr>
          <w:lang w:eastAsia="fr-FR" w:bidi="fr-FR"/>
        </w:rPr>
        <w:t>vrier et d’autres courants, et peu importe leurs différences idéolog</w:t>
      </w:r>
      <w:r w:rsidRPr="006832C2">
        <w:rPr>
          <w:lang w:eastAsia="fr-FR" w:bidi="fr-FR"/>
        </w:rPr>
        <w:t>i</w:t>
      </w:r>
      <w:r w:rsidRPr="006832C2">
        <w:rPr>
          <w:lang w:eastAsia="fr-FR" w:bidi="fr-FR"/>
        </w:rPr>
        <w:t>ques et stratégiques, qui se mobilisaient contre la condition ouvrière et pour au moins l’amélioration de cette condition, voire pour la libér</w:t>
      </w:r>
      <w:r w:rsidRPr="006832C2">
        <w:rPr>
          <w:lang w:eastAsia="fr-FR" w:bidi="fr-FR"/>
        </w:rPr>
        <w:t>a</w:t>
      </w:r>
      <w:r w:rsidRPr="006832C2">
        <w:rPr>
          <w:lang w:eastAsia="fr-FR" w:bidi="fr-FR"/>
        </w:rPr>
        <w:t xml:space="preserve">tion, la </w:t>
      </w:r>
      <w:r>
        <w:rPr>
          <w:lang w:eastAsia="fr-FR" w:bidi="fr-FR"/>
        </w:rPr>
        <w:t>« </w:t>
      </w:r>
      <w:r w:rsidRPr="006832C2">
        <w:rPr>
          <w:lang w:eastAsia="fr-FR" w:bidi="fr-FR"/>
        </w:rPr>
        <w:t>liberté pour</w:t>
      </w:r>
      <w:r>
        <w:rPr>
          <w:lang w:eastAsia="fr-FR" w:bidi="fr-FR"/>
        </w:rPr>
        <w:t> »</w:t>
      </w:r>
      <w:r w:rsidRPr="006832C2">
        <w:rPr>
          <w:lang w:eastAsia="fr-FR" w:bidi="fr-FR"/>
        </w:rPr>
        <w:t>. Cette histoire est connue. Rosanvallon, par exemple, l’a rappelée ainsi que le rôle important de l’</w:t>
      </w:r>
      <w:r>
        <w:rPr>
          <w:lang w:eastAsia="fr-FR" w:bidi="fr-FR"/>
        </w:rPr>
        <w:t>État</w:t>
      </w:r>
      <w:r w:rsidRPr="006832C2">
        <w:rPr>
          <w:lang w:eastAsia="fr-FR" w:bidi="fr-FR"/>
        </w:rPr>
        <w:t xml:space="preserve"> providence dans la lu</w:t>
      </w:r>
      <w:r w:rsidRPr="006832C2">
        <w:rPr>
          <w:lang w:eastAsia="fr-FR" w:bidi="fr-FR"/>
        </w:rPr>
        <w:t>t</w:t>
      </w:r>
      <w:r w:rsidRPr="006832C2">
        <w:rPr>
          <w:lang w:eastAsia="fr-FR" w:bidi="fr-FR"/>
        </w:rPr>
        <w:t>te contre cet individualisme. J’aimerais également rappeler la dure critique dans les milieux syndicaux, tout comme au sein des sciences sociales, de l’individualisation des cond</w:t>
      </w:r>
      <w:r w:rsidRPr="006832C2">
        <w:rPr>
          <w:lang w:eastAsia="fr-FR" w:bidi="fr-FR"/>
        </w:rPr>
        <w:t>i</w:t>
      </w:r>
      <w:r w:rsidRPr="006832C2">
        <w:rPr>
          <w:lang w:eastAsia="fr-FR" w:bidi="fr-FR"/>
        </w:rPr>
        <w:t>tions de travail, des contrats de travail, des rémunérations, etc., dans les années 1980, c’est-à-dire dans les années de la flambée de la fascination pour l’individualisme. Cette critique a également refait surface dans le r</w:t>
      </w:r>
      <w:r w:rsidRPr="006832C2">
        <w:rPr>
          <w:lang w:eastAsia="fr-FR" w:bidi="fr-FR"/>
        </w:rPr>
        <w:t>e</w:t>
      </w:r>
      <w:r w:rsidRPr="006832C2">
        <w:rPr>
          <w:lang w:eastAsia="fr-FR" w:bidi="fr-FR"/>
        </w:rPr>
        <w:t>fus massif de la dernière réforme univers</w:t>
      </w:r>
      <w:r w:rsidRPr="006832C2">
        <w:rPr>
          <w:lang w:eastAsia="fr-FR" w:bidi="fr-FR"/>
        </w:rPr>
        <w:t>i</w:t>
      </w:r>
      <w:r w:rsidRPr="006832C2">
        <w:rPr>
          <w:lang w:eastAsia="fr-FR" w:bidi="fr-FR"/>
        </w:rPr>
        <w:t>taire en France en 2009-2010.</w:t>
      </w:r>
    </w:p>
    <w:p w:rsidR="00592C80" w:rsidRPr="006832C2" w:rsidRDefault="00592C80" w:rsidP="00592C80">
      <w:pPr>
        <w:spacing w:before="120" w:after="120"/>
        <w:jc w:val="both"/>
        <w:rPr>
          <w:lang w:eastAsia="fr-FR" w:bidi="fr-FR"/>
        </w:rPr>
      </w:pPr>
      <w:r w:rsidRPr="006832C2">
        <w:rPr>
          <w:lang w:eastAsia="fr-FR" w:bidi="fr-FR"/>
        </w:rPr>
        <w:t xml:space="preserve">En revanche, je pense que le </w:t>
      </w:r>
      <w:r>
        <w:rPr>
          <w:lang w:eastAsia="fr-FR" w:bidi="fr-FR"/>
        </w:rPr>
        <w:t>« </w:t>
      </w:r>
      <w:r w:rsidRPr="006832C2">
        <w:rPr>
          <w:lang w:eastAsia="fr-FR" w:bidi="fr-FR"/>
        </w:rPr>
        <w:t>retour positif</w:t>
      </w:r>
      <w:r>
        <w:rPr>
          <w:lang w:eastAsia="fr-FR" w:bidi="fr-FR"/>
        </w:rPr>
        <w:t> »</w:t>
      </w:r>
      <w:r w:rsidRPr="006832C2">
        <w:rPr>
          <w:lang w:eastAsia="fr-FR" w:bidi="fr-FR"/>
        </w:rPr>
        <w:t xml:space="preserve"> de l’individualisme, n’est pas une sorte de retour au XIX</w:t>
      </w:r>
      <w:r w:rsidRPr="006832C2">
        <w:rPr>
          <w:vertAlign w:val="superscript"/>
          <w:lang w:eastAsia="fr-FR" w:bidi="fr-FR"/>
        </w:rPr>
        <w:t>e</w:t>
      </w:r>
      <w:r w:rsidRPr="006832C2">
        <w:rPr>
          <w:lang w:eastAsia="fr-FR" w:bidi="fr-FR"/>
        </w:rPr>
        <w:t xml:space="preserve"> siècle, une sorte de régression. Je partage abs</w:t>
      </w:r>
      <w:r w:rsidRPr="006832C2">
        <w:rPr>
          <w:lang w:eastAsia="fr-FR" w:bidi="fr-FR"/>
        </w:rPr>
        <w:t>o</w:t>
      </w:r>
      <w:r w:rsidRPr="006832C2">
        <w:rPr>
          <w:lang w:eastAsia="fr-FR" w:bidi="fr-FR"/>
        </w:rPr>
        <w:t>lument sur ce point la position de Rosanvallon, mais je pense que pour notre discussion, c’est moins l’</w:t>
      </w:r>
      <w:r>
        <w:rPr>
          <w:lang w:eastAsia="fr-FR" w:bidi="fr-FR"/>
        </w:rPr>
        <w:t>État</w:t>
      </w:r>
      <w:r w:rsidRPr="006832C2">
        <w:rPr>
          <w:lang w:eastAsia="fr-FR" w:bidi="fr-FR"/>
        </w:rPr>
        <w:t>, ses polit</w:t>
      </w:r>
      <w:r w:rsidRPr="006832C2">
        <w:rPr>
          <w:lang w:eastAsia="fr-FR" w:bidi="fr-FR"/>
        </w:rPr>
        <w:t>i</w:t>
      </w:r>
      <w:r w:rsidRPr="006832C2">
        <w:rPr>
          <w:lang w:eastAsia="fr-FR" w:bidi="fr-FR"/>
        </w:rPr>
        <w:t>ques et particulièrement les politiques sociales qui importent, que le fait qu’entre les individus s’est établie</w:t>
      </w:r>
      <w:r>
        <w:rPr>
          <w:lang w:eastAsia="fr-FR" w:bidi="fr-FR"/>
        </w:rPr>
        <w:t> – </w:t>
      </w:r>
      <w:r w:rsidRPr="006832C2">
        <w:rPr>
          <w:lang w:eastAsia="fr-FR" w:bidi="fr-FR"/>
        </w:rPr>
        <w:t>au cours de l’émergence et de la généralisation du cap</w:t>
      </w:r>
      <w:r w:rsidRPr="006832C2">
        <w:rPr>
          <w:lang w:eastAsia="fr-FR" w:bidi="fr-FR"/>
        </w:rPr>
        <w:t>i</w:t>
      </w:r>
      <w:r w:rsidRPr="006832C2">
        <w:rPr>
          <w:lang w:eastAsia="fr-FR" w:bidi="fr-FR"/>
        </w:rPr>
        <w:t>talisme</w:t>
      </w:r>
      <w:r>
        <w:rPr>
          <w:lang w:eastAsia="fr-FR" w:bidi="fr-FR"/>
        </w:rPr>
        <w:t> – </w:t>
      </w:r>
      <w:r w:rsidRPr="006832C2">
        <w:rPr>
          <w:lang w:eastAsia="fr-FR" w:bidi="fr-FR"/>
        </w:rPr>
        <w:t>une forme spécifique de médiation qui explique, d’une part, l’engagement, souvent critique, des i</w:t>
      </w:r>
      <w:r w:rsidRPr="006832C2">
        <w:rPr>
          <w:lang w:eastAsia="fr-FR" w:bidi="fr-FR"/>
        </w:rPr>
        <w:t>n</w:t>
      </w:r>
      <w:r w:rsidRPr="006832C2">
        <w:rPr>
          <w:lang w:eastAsia="fr-FR" w:bidi="fr-FR"/>
        </w:rPr>
        <w:t>dividus dans le capitalisme sans pouvoir et sans vouloir le dépasser. D’autre part, cette médiation explique également que les formes contempora</w:t>
      </w:r>
      <w:r w:rsidRPr="006832C2">
        <w:rPr>
          <w:lang w:eastAsia="fr-FR" w:bidi="fr-FR"/>
        </w:rPr>
        <w:t>i</w:t>
      </w:r>
      <w:r w:rsidRPr="006832C2">
        <w:rPr>
          <w:lang w:eastAsia="fr-FR" w:bidi="fr-FR"/>
        </w:rPr>
        <w:t>nes de l’individualisme,</w:t>
      </w:r>
      <w:r>
        <w:rPr>
          <w:lang w:eastAsia="fr-FR" w:bidi="fr-FR"/>
        </w:rPr>
        <w:t xml:space="preserve"> </w:t>
      </w:r>
      <w:r>
        <w:t xml:space="preserve">[33] </w:t>
      </w:r>
      <w:r w:rsidRPr="006832C2">
        <w:rPr>
          <w:lang w:eastAsia="fr-FR" w:bidi="fr-FR"/>
        </w:rPr>
        <w:t xml:space="preserve">dont le singularisme fait partie, ne sont pas des formes ou des quêtes de la </w:t>
      </w:r>
      <w:r>
        <w:rPr>
          <w:lang w:eastAsia="fr-FR" w:bidi="fr-FR"/>
        </w:rPr>
        <w:t>« </w:t>
      </w:r>
      <w:r w:rsidRPr="006832C2">
        <w:rPr>
          <w:lang w:eastAsia="fr-FR" w:bidi="fr-FR"/>
        </w:rPr>
        <w:t>liberté pour</w:t>
      </w:r>
      <w:r>
        <w:rPr>
          <w:lang w:eastAsia="fr-FR" w:bidi="fr-FR"/>
        </w:rPr>
        <w:t> »</w:t>
      </w:r>
      <w:r w:rsidRPr="006832C2">
        <w:rPr>
          <w:lang w:eastAsia="fr-FR" w:bidi="fr-FR"/>
        </w:rPr>
        <w:t xml:space="preserve"> mais des soumi</w:t>
      </w:r>
      <w:r w:rsidRPr="006832C2">
        <w:rPr>
          <w:lang w:eastAsia="fr-FR" w:bidi="fr-FR"/>
        </w:rPr>
        <w:t>s</w:t>
      </w:r>
      <w:r w:rsidRPr="006832C2">
        <w:rPr>
          <w:lang w:eastAsia="fr-FR" w:bidi="fr-FR"/>
        </w:rPr>
        <w:t>sions consenties à l’ordre établi. J’appelle cette médi</w:t>
      </w:r>
      <w:r w:rsidRPr="006832C2">
        <w:rPr>
          <w:lang w:eastAsia="fr-FR" w:bidi="fr-FR"/>
        </w:rPr>
        <w:t>a</w:t>
      </w:r>
      <w:r w:rsidRPr="006832C2">
        <w:rPr>
          <w:lang w:eastAsia="fr-FR" w:bidi="fr-FR"/>
        </w:rPr>
        <w:t xml:space="preserve">tion avec Sartre </w:t>
      </w:r>
      <w:r>
        <w:rPr>
          <w:lang w:eastAsia="fr-FR" w:bidi="fr-FR"/>
        </w:rPr>
        <w:t>« </w:t>
      </w:r>
      <w:r w:rsidRPr="006832C2">
        <w:rPr>
          <w:lang w:eastAsia="fr-FR" w:bidi="fr-FR"/>
        </w:rPr>
        <w:t>la série</w:t>
      </w:r>
      <w:r>
        <w:rPr>
          <w:lang w:eastAsia="fr-FR" w:bidi="fr-FR"/>
        </w:rPr>
        <w:t> »</w:t>
      </w:r>
      <w:r w:rsidRPr="006832C2">
        <w:rPr>
          <w:lang w:eastAsia="fr-FR" w:bidi="fr-FR"/>
        </w:rPr>
        <w:t xml:space="preserve"> ou </w:t>
      </w:r>
      <w:r>
        <w:rPr>
          <w:lang w:eastAsia="fr-FR" w:bidi="fr-FR"/>
        </w:rPr>
        <w:t>« </w:t>
      </w:r>
      <w:r w:rsidRPr="006832C2">
        <w:rPr>
          <w:lang w:eastAsia="fr-FR" w:bidi="fr-FR"/>
        </w:rPr>
        <w:t>le champ pratico-inerte</w:t>
      </w:r>
      <w:r>
        <w:rPr>
          <w:lang w:eastAsia="fr-FR" w:bidi="fr-FR"/>
        </w:rPr>
        <w:t> »</w:t>
      </w:r>
      <w:r w:rsidRPr="006832C2">
        <w:rPr>
          <w:lang w:eastAsia="fr-FR" w:bidi="fr-FR"/>
        </w:rPr>
        <w:t>. Sartre a développé ces n</w:t>
      </w:r>
      <w:r w:rsidRPr="006832C2">
        <w:rPr>
          <w:lang w:eastAsia="fr-FR" w:bidi="fr-FR"/>
        </w:rPr>
        <w:t>o</w:t>
      </w:r>
      <w:r w:rsidRPr="006832C2">
        <w:rPr>
          <w:lang w:eastAsia="fr-FR" w:bidi="fr-FR"/>
        </w:rPr>
        <w:t xml:space="preserve">tions dans sa </w:t>
      </w:r>
      <w:r w:rsidRPr="00822583">
        <w:rPr>
          <w:i/>
          <w:iCs/>
        </w:rPr>
        <w:t>Critique de la Raison Dialectique.</w:t>
      </w:r>
    </w:p>
    <w:p w:rsidR="00592C80" w:rsidRDefault="00592C80" w:rsidP="00592C80">
      <w:pPr>
        <w:spacing w:before="120" w:after="120"/>
        <w:jc w:val="both"/>
        <w:rPr>
          <w:lang w:eastAsia="fr-FR" w:bidi="fr-FR"/>
        </w:rPr>
      </w:pPr>
    </w:p>
    <w:p w:rsidR="00592C80" w:rsidRPr="006832C2" w:rsidRDefault="00592C80" w:rsidP="00592C80">
      <w:pPr>
        <w:pStyle w:val="a"/>
      </w:pPr>
      <w:bookmarkStart w:id="16" w:name="Controverse_chap_2e"/>
      <w:r w:rsidRPr="006832C2">
        <w:t>SÉRIALITÉ</w:t>
      </w:r>
    </w:p>
    <w:bookmarkEnd w:id="16"/>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rPr>
          <w:lang w:eastAsia="fr-FR" w:bidi="fr-FR"/>
        </w:rPr>
      </w:pPr>
      <w:r w:rsidRPr="006832C2">
        <w:rPr>
          <w:lang w:eastAsia="fr-FR" w:bidi="fr-FR"/>
        </w:rPr>
        <w:t>Comme je l’ai indiqué tout à l’heure, en me référant à Hegel, être est aussi devenir. C’est pour cette raison qu’il n’y a pas de contradi</w:t>
      </w:r>
      <w:r w:rsidRPr="006832C2">
        <w:rPr>
          <w:lang w:eastAsia="fr-FR" w:bidi="fr-FR"/>
        </w:rPr>
        <w:t>c</w:t>
      </w:r>
      <w:r w:rsidRPr="006832C2">
        <w:rPr>
          <w:lang w:eastAsia="fr-FR" w:bidi="fr-FR"/>
        </w:rPr>
        <w:t>tion entre l’être et le faire. Bien au contraire, on est et on se fait me</w:t>
      </w:r>
      <w:r w:rsidRPr="006832C2">
        <w:rPr>
          <w:lang w:eastAsia="fr-FR" w:bidi="fr-FR"/>
        </w:rPr>
        <w:t>m</w:t>
      </w:r>
      <w:r w:rsidRPr="006832C2">
        <w:rPr>
          <w:lang w:eastAsia="fr-FR" w:bidi="fr-FR"/>
        </w:rPr>
        <w:t xml:space="preserve">bre d’une classe sociale, par exemple, comme le montre l’analyse de la bourgeoisie française de Sartre dans la </w:t>
      </w:r>
      <w:r w:rsidRPr="00822583">
        <w:rPr>
          <w:i/>
          <w:iCs/>
        </w:rPr>
        <w:t>Critique de la Raison Di</w:t>
      </w:r>
      <w:r w:rsidRPr="00822583">
        <w:rPr>
          <w:i/>
          <w:iCs/>
        </w:rPr>
        <w:t>a</w:t>
      </w:r>
      <w:r w:rsidRPr="00822583">
        <w:rPr>
          <w:i/>
          <w:iCs/>
        </w:rPr>
        <w:t>lectique</w:t>
      </w:r>
      <w:r w:rsidRPr="006832C2">
        <w:rPr>
          <w:lang w:eastAsia="fr-FR" w:bidi="fr-FR"/>
        </w:rPr>
        <w:t xml:space="preserve"> ou l’analyse de la classe ouvrière anglaise d’E.P. Thom</w:t>
      </w:r>
      <w:r w:rsidRPr="006832C2">
        <w:rPr>
          <w:lang w:eastAsia="fr-FR" w:bidi="fr-FR"/>
        </w:rPr>
        <w:t>p</w:t>
      </w:r>
      <w:r w:rsidRPr="006832C2">
        <w:rPr>
          <w:lang w:eastAsia="fr-FR" w:bidi="fr-FR"/>
        </w:rPr>
        <w:t>son. Au moins, dans le débat français et britannique sur l’individualisme, il existe une référence négative au passé de ces sociétés qui ont été pr</w:t>
      </w:r>
      <w:r w:rsidRPr="006832C2">
        <w:rPr>
          <w:lang w:eastAsia="fr-FR" w:bidi="fr-FR"/>
        </w:rPr>
        <w:t>o</w:t>
      </w:r>
      <w:r w:rsidRPr="006832C2">
        <w:rPr>
          <w:lang w:eastAsia="fr-FR" w:bidi="fr-FR"/>
        </w:rPr>
        <w:t>fondément marquées par l’existence de classes soci</w:t>
      </w:r>
      <w:r w:rsidRPr="006832C2">
        <w:rPr>
          <w:lang w:eastAsia="fr-FR" w:bidi="fr-FR"/>
        </w:rPr>
        <w:t>a</w:t>
      </w:r>
      <w:r w:rsidRPr="006832C2">
        <w:rPr>
          <w:lang w:eastAsia="fr-FR" w:bidi="fr-FR"/>
        </w:rPr>
        <w:t>les. Je pense, bien sûr, surtout aux classes ouvrières en France et en Grande-Bretagne, particulièrement en A</w:t>
      </w:r>
      <w:r w:rsidRPr="006832C2">
        <w:rPr>
          <w:lang w:eastAsia="fr-FR" w:bidi="fr-FR"/>
        </w:rPr>
        <w:t>n</w:t>
      </w:r>
      <w:r w:rsidRPr="006832C2">
        <w:rPr>
          <w:lang w:eastAsia="fr-FR" w:bidi="fr-FR"/>
        </w:rPr>
        <w:t>gleterre. Par ailleurs, ces classes ont été très différentes, mais cela n’est pas l’objet de notre d</w:t>
      </w:r>
      <w:r w:rsidRPr="006832C2">
        <w:rPr>
          <w:lang w:eastAsia="fr-FR" w:bidi="fr-FR"/>
        </w:rPr>
        <w:t>é</w:t>
      </w:r>
      <w:r w:rsidRPr="006832C2">
        <w:rPr>
          <w:lang w:eastAsia="fr-FR" w:bidi="fr-FR"/>
        </w:rPr>
        <w:t xml:space="preserve">bat. Ce qu’il m’importe de retenir est que ces classes n’ont pas été sur </w:t>
      </w:r>
      <w:r>
        <w:rPr>
          <w:lang w:eastAsia="fr-FR" w:bidi="fr-FR"/>
        </w:rPr>
        <w:t>« </w:t>
      </w:r>
      <w:r w:rsidRPr="006832C2">
        <w:rPr>
          <w:lang w:eastAsia="fr-FR" w:bidi="fr-FR"/>
        </w:rPr>
        <w:t>les ch</w:t>
      </w:r>
      <w:r w:rsidRPr="006832C2">
        <w:rPr>
          <w:lang w:eastAsia="fr-FR" w:bidi="fr-FR"/>
        </w:rPr>
        <w:t>e</w:t>
      </w:r>
      <w:r w:rsidRPr="006832C2">
        <w:rPr>
          <w:lang w:eastAsia="fr-FR" w:bidi="fr-FR"/>
        </w:rPr>
        <w:t>mins de la liberté</w:t>
      </w:r>
      <w:r>
        <w:rPr>
          <w:lang w:eastAsia="fr-FR" w:bidi="fr-FR"/>
        </w:rPr>
        <w:t> »</w:t>
      </w:r>
      <w:r w:rsidRPr="006832C2">
        <w:rPr>
          <w:lang w:eastAsia="fr-FR" w:bidi="fr-FR"/>
        </w:rPr>
        <w:t xml:space="preserve"> (Sartre), mais que l’existence des indiv</w:t>
      </w:r>
      <w:r w:rsidRPr="006832C2">
        <w:rPr>
          <w:lang w:eastAsia="fr-FR" w:bidi="fr-FR"/>
        </w:rPr>
        <w:t>i</w:t>
      </w:r>
      <w:r w:rsidRPr="006832C2">
        <w:rPr>
          <w:lang w:eastAsia="fr-FR" w:bidi="fr-FR"/>
        </w:rPr>
        <w:t>dus au sein de ces classes a déjà été sérielle. On trouve ainsi une première caract</w:t>
      </w:r>
      <w:r w:rsidRPr="006832C2">
        <w:rPr>
          <w:lang w:eastAsia="fr-FR" w:bidi="fr-FR"/>
        </w:rPr>
        <w:t>é</w:t>
      </w:r>
      <w:r w:rsidRPr="006832C2">
        <w:rPr>
          <w:lang w:eastAsia="fr-FR" w:bidi="fr-FR"/>
        </w:rPr>
        <w:t>ristique de la sérial</w:t>
      </w:r>
      <w:r w:rsidRPr="006832C2">
        <w:rPr>
          <w:lang w:eastAsia="fr-FR" w:bidi="fr-FR"/>
        </w:rPr>
        <w:t>i</w:t>
      </w:r>
      <w:r w:rsidRPr="006832C2">
        <w:rPr>
          <w:lang w:eastAsia="fr-FR" w:bidi="fr-FR"/>
        </w:rPr>
        <w:t xml:space="preserve">té, car </w:t>
      </w:r>
      <w:r>
        <w:rPr>
          <w:lang w:eastAsia="fr-FR" w:bidi="fr-FR"/>
        </w:rPr>
        <w:t>« </w:t>
      </w:r>
      <w:r w:rsidRPr="006832C2">
        <w:rPr>
          <w:lang w:eastAsia="fr-FR" w:bidi="fr-FR"/>
        </w:rPr>
        <w:t>...</w:t>
      </w:r>
      <w:r>
        <w:rPr>
          <w:lang w:eastAsia="fr-FR" w:bidi="fr-FR"/>
        </w:rPr>
        <w:t xml:space="preserve"> </w:t>
      </w:r>
      <w:r w:rsidRPr="006832C2">
        <w:rPr>
          <w:lang w:eastAsia="fr-FR" w:bidi="fr-FR"/>
        </w:rPr>
        <w:t>la sérialité de classe fait de l’individu... un être qui se définit comme une chose h</w:t>
      </w:r>
      <w:r w:rsidRPr="006832C2">
        <w:rPr>
          <w:lang w:eastAsia="fr-FR" w:bidi="fr-FR"/>
        </w:rPr>
        <w:t>u</w:t>
      </w:r>
      <w:r w:rsidRPr="006832C2">
        <w:rPr>
          <w:lang w:eastAsia="fr-FR" w:bidi="fr-FR"/>
        </w:rPr>
        <w:t>manisée et qui, dans l’univers pratico-inerte, est rigoureusement i</w:t>
      </w:r>
      <w:r w:rsidRPr="006832C2">
        <w:rPr>
          <w:lang w:eastAsia="fr-FR" w:bidi="fr-FR"/>
        </w:rPr>
        <w:t>n</w:t>
      </w:r>
      <w:r w:rsidRPr="006832C2">
        <w:rPr>
          <w:lang w:eastAsia="fr-FR" w:bidi="fr-FR"/>
        </w:rPr>
        <w:t>terchangeable, dans des conditions do</w:t>
      </w:r>
      <w:r w:rsidRPr="006832C2">
        <w:rPr>
          <w:lang w:eastAsia="fr-FR" w:bidi="fr-FR"/>
        </w:rPr>
        <w:t>n</w:t>
      </w:r>
      <w:r w:rsidRPr="006832C2">
        <w:rPr>
          <w:lang w:eastAsia="fr-FR" w:bidi="fr-FR"/>
        </w:rPr>
        <w:t>nées, avec un produit matériel donné</w:t>
      </w:r>
      <w:r>
        <w:rPr>
          <w:lang w:eastAsia="fr-FR" w:bidi="fr-FR"/>
        </w:rPr>
        <w:t> »</w:t>
      </w:r>
      <w:r w:rsidRPr="006832C2">
        <w:rPr>
          <w:lang w:eastAsia="fr-FR" w:bidi="fr-FR"/>
        </w:rPr>
        <w:t xml:space="preserve"> écrit Sartre dans la </w:t>
      </w:r>
      <w:r w:rsidRPr="00822583">
        <w:rPr>
          <w:i/>
          <w:iCs/>
        </w:rPr>
        <w:t>Critique de la Raison Dialectique.</w:t>
      </w:r>
    </w:p>
    <w:p w:rsidR="00592C80" w:rsidRPr="006832C2" w:rsidRDefault="00592C80" w:rsidP="00592C80">
      <w:pPr>
        <w:spacing w:before="120" w:after="120"/>
        <w:jc w:val="both"/>
      </w:pPr>
      <w:r w:rsidRPr="006832C2">
        <w:rPr>
          <w:lang w:eastAsia="fr-FR" w:bidi="fr-FR"/>
        </w:rPr>
        <w:t xml:space="preserve">La série est un mode d’existence pratico-inerte spécifique basée sur l’impuissance. </w:t>
      </w:r>
      <w:r>
        <w:rPr>
          <w:lang w:eastAsia="fr-FR" w:bidi="fr-FR"/>
        </w:rPr>
        <w:t>« À</w:t>
      </w:r>
      <w:r w:rsidRPr="006832C2">
        <w:rPr>
          <w:lang w:eastAsia="fr-FR" w:bidi="fr-FR"/>
        </w:rPr>
        <w:t xml:space="preserve"> partir du m</w:t>
      </w:r>
      <w:r w:rsidRPr="006832C2">
        <w:rPr>
          <w:lang w:eastAsia="fr-FR" w:bidi="fr-FR"/>
        </w:rPr>
        <w:t>o</w:t>
      </w:r>
      <w:r w:rsidRPr="006832C2">
        <w:rPr>
          <w:lang w:eastAsia="fr-FR" w:bidi="fr-FR"/>
        </w:rPr>
        <w:t xml:space="preserve">ment où l’impuissance devient le sens de la puissance pratique, et contre-finalité le sens profond de la fin poursuivie, quand la praxis découvre </w:t>
      </w:r>
      <w:r w:rsidRPr="00822583">
        <w:rPr>
          <w:i/>
          <w:iCs/>
        </w:rPr>
        <w:t>sa</w:t>
      </w:r>
      <w:r w:rsidRPr="006832C2">
        <w:rPr>
          <w:lang w:eastAsia="fr-FR" w:bidi="fr-FR"/>
        </w:rPr>
        <w:t xml:space="preserve"> liberté co</w:t>
      </w:r>
      <w:r w:rsidRPr="006832C2">
        <w:rPr>
          <w:lang w:eastAsia="fr-FR" w:bidi="fr-FR"/>
        </w:rPr>
        <w:t>m</w:t>
      </w:r>
      <w:r w:rsidRPr="006832C2">
        <w:rPr>
          <w:lang w:eastAsia="fr-FR" w:bidi="fr-FR"/>
        </w:rPr>
        <w:t>me le moyen choisi ailleurs pour la réduire en esclavage, l’individu se retrouve brusquement dans un monde où l’action libre est la mystification fo</w:t>
      </w:r>
      <w:r w:rsidRPr="006832C2">
        <w:rPr>
          <w:lang w:eastAsia="fr-FR" w:bidi="fr-FR"/>
        </w:rPr>
        <w:t>n</w:t>
      </w:r>
      <w:r w:rsidRPr="006832C2">
        <w:rPr>
          <w:lang w:eastAsia="fr-FR" w:bidi="fr-FR"/>
        </w:rPr>
        <w:t xml:space="preserve">damentale. Ce n’est plus le moment positif où l’on </w:t>
      </w:r>
      <w:r w:rsidRPr="00822583">
        <w:rPr>
          <w:i/>
          <w:iCs/>
        </w:rPr>
        <w:t>fait</w:t>
      </w:r>
      <w:r w:rsidRPr="006832C2">
        <w:rPr>
          <w:lang w:eastAsia="fr-FR" w:bidi="fr-FR"/>
        </w:rPr>
        <w:t xml:space="preserve"> mais le m</w:t>
      </w:r>
      <w:r w:rsidRPr="006832C2">
        <w:rPr>
          <w:lang w:eastAsia="fr-FR" w:bidi="fr-FR"/>
        </w:rPr>
        <w:t>o</w:t>
      </w:r>
      <w:r w:rsidRPr="006832C2">
        <w:rPr>
          <w:lang w:eastAsia="fr-FR" w:bidi="fr-FR"/>
        </w:rPr>
        <w:t>ment négatif où l’on est produit dans la passivité par ce que l’ensemble prat</w:t>
      </w:r>
      <w:r w:rsidRPr="006832C2">
        <w:rPr>
          <w:lang w:eastAsia="fr-FR" w:bidi="fr-FR"/>
        </w:rPr>
        <w:t>i</w:t>
      </w:r>
      <w:r w:rsidRPr="006832C2">
        <w:rPr>
          <w:lang w:eastAsia="fr-FR" w:bidi="fr-FR"/>
        </w:rPr>
        <w:t>co-inerte a fait dans la passivité, par ce qu’on vient de faire.</w:t>
      </w:r>
      <w:r>
        <w:rPr>
          <w:lang w:eastAsia="fr-FR" w:bidi="fr-FR"/>
        </w:rPr>
        <w:t> »</w:t>
      </w:r>
      <w:r w:rsidRPr="006832C2">
        <w:rPr>
          <w:lang w:eastAsia="fr-FR" w:bidi="fr-FR"/>
        </w:rPr>
        <w:t xml:space="preserve"> (Sartre). Les individus ne sont pourtant pas dupes. Ils font l’expérience de cette existence et surtout de leur impuissance. Or, </w:t>
      </w:r>
      <w:r>
        <w:rPr>
          <w:lang w:eastAsia="fr-FR" w:bidi="fr-FR"/>
        </w:rPr>
        <w:t>« </w:t>
      </w:r>
      <w:r w:rsidRPr="006832C2">
        <w:rPr>
          <w:lang w:eastAsia="fr-FR" w:bidi="fr-FR"/>
        </w:rPr>
        <w:t>[...] la découverte comme être pa</w:t>
      </w:r>
      <w:r w:rsidRPr="006832C2">
        <w:rPr>
          <w:lang w:eastAsia="fr-FR" w:bidi="fr-FR"/>
        </w:rPr>
        <w:t>s</w:t>
      </w:r>
      <w:r w:rsidRPr="006832C2">
        <w:rPr>
          <w:lang w:eastAsia="fr-FR" w:bidi="fr-FR"/>
        </w:rPr>
        <w:t>sif... la découverte de la socialité comme série, précisément parce que cette série est fuite... se fait comme découverte qui fuit... Cette expérience fuyante ne l</w:t>
      </w:r>
      <w:r w:rsidRPr="006832C2">
        <w:rPr>
          <w:lang w:eastAsia="fr-FR" w:bidi="fr-FR"/>
        </w:rPr>
        <w:t>i</w:t>
      </w:r>
      <w:r w:rsidRPr="006832C2">
        <w:rPr>
          <w:lang w:eastAsia="fr-FR" w:bidi="fr-FR"/>
        </w:rPr>
        <w:t>vre son unité que sous forme d’impuissance comm</w:t>
      </w:r>
      <w:r w:rsidRPr="006832C2">
        <w:rPr>
          <w:lang w:eastAsia="fr-FR" w:bidi="fr-FR"/>
        </w:rPr>
        <w:t>u</w:t>
      </w:r>
      <w:r w:rsidRPr="006832C2">
        <w:rPr>
          <w:lang w:eastAsia="fr-FR" w:bidi="fr-FR"/>
        </w:rPr>
        <w:t>ne, comme ciment négatif</w:t>
      </w:r>
      <w:r>
        <w:rPr>
          <w:lang w:eastAsia="fr-FR" w:bidi="fr-FR"/>
        </w:rPr>
        <w:t xml:space="preserve"> </w:t>
      </w:r>
      <w:r>
        <w:t xml:space="preserve">[34] </w:t>
      </w:r>
      <w:r w:rsidRPr="006832C2">
        <w:rPr>
          <w:lang w:eastAsia="fr-FR" w:bidi="fr-FR"/>
        </w:rPr>
        <w:t>de tous les êtres de la même série ou comme passage à la limite [...]</w:t>
      </w:r>
      <w:r>
        <w:rPr>
          <w:lang w:eastAsia="fr-FR" w:bidi="fr-FR"/>
        </w:rPr>
        <w:t> »</w:t>
      </w:r>
      <w:r w:rsidRPr="006832C2">
        <w:rPr>
          <w:lang w:eastAsia="fr-FR" w:bidi="fr-FR"/>
        </w:rPr>
        <w:t xml:space="preserve"> (Sartre).</w:t>
      </w:r>
    </w:p>
    <w:p w:rsidR="00592C80" w:rsidRPr="006832C2" w:rsidRDefault="00592C80" w:rsidP="00592C80">
      <w:pPr>
        <w:spacing w:before="120" w:after="120"/>
        <w:jc w:val="both"/>
        <w:rPr>
          <w:lang w:eastAsia="fr-FR" w:bidi="fr-FR"/>
        </w:rPr>
      </w:pPr>
      <w:r w:rsidRPr="006832C2">
        <w:rPr>
          <w:lang w:eastAsia="fr-FR" w:bidi="fr-FR"/>
        </w:rPr>
        <w:t>Dans la série tout le monde obéit</w:t>
      </w:r>
      <w:r>
        <w:rPr>
          <w:lang w:eastAsia="fr-FR" w:bidi="fr-FR"/>
        </w:rPr>
        <w:t> ;</w:t>
      </w:r>
      <w:r w:rsidRPr="006832C2">
        <w:rPr>
          <w:lang w:eastAsia="fr-FR" w:bidi="fr-FR"/>
        </w:rPr>
        <w:t xml:space="preserve"> on obéit à des o</w:t>
      </w:r>
      <w:r w:rsidRPr="006832C2">
        <w:rPr>
          <w:lang w:eastAsia="fr-FR" w:bidi="fr-FR"/>
        </w:rPr>
        <w:t>r</w:t>
      </w:r>
      <w:r w:rsidRPr="006832C2">
        <w:rPr>
          <w:lang w:eastAsia="fr-FR" w:bidi="fr-FR"/>
        </w:rPr>
        <w:t>dres en général implicites dont la légitimité n’est pas remise en question. Les indiv</w:t>
      </w:r>
      <w:r w:rsidRPr="006832C2">
        <w:rPr>
          <w:lang w:eastAsia="fr-FR" w:bidi="fr-FR"/>
        </w:rPr>
        <w:t>i</w:t>
      </w:r>
      <w:r w:rsidRPr="006832C2">
        <w:rPr>
          <w:lang w:eastAsia="fr-FR" w:bidi="fr-FR"/>
        </w:rPr>
        <w:t xml:space="preserve">dus s’efforcent de se faire, de devenir, ce que les autres sont, car ils sont </w:t>
      </w:r>
      <w:r>
        <w:rPr>
          <w:lang w:eastAsia="fr-FR" w:bidi="fr-FR"/>
        </w:rPr>
        <w:t>« </w:t>
      </w:r>
      <w:r w:rsidRPr="006832C2">
        <w:rPr>
          <w:lang w:eastAsia="fr-FR" w:bidi="fr-FR"/>
        </w:rPr>
        <w:t>extéro-conditionnés</w:t>
      </w:r>
      <w:r>
        <w:rPr>
          <w:lang w:eastAsia="fr-FR" w:bidi="fr-FR"/>
        </w:rPr>
        <w:t> »</w:t>
      </w:r>
      <w:r w:rsidRPr="006832C2">
        <w:rPr>
          <w:lang w:eastAsia="fr-FR" w:bidi="fr-FR"/>
        </w:rPr>
        <w:t xml:space="preserve"> disait Sartre. Riesmann appelle cette s</w:t>
      </w:r>
      <w:r w:rsidRPr="006832C2">
        <w:rPr>
          <w:lang w:eastAsia="fr-FR" w:bidi="fr-FR"/>
        </w:rPr>
        <w:t>i</w:t>
      </w:r>
      <w:r w:rsidRPr="006832C2">
        <w:rPr>
          <w:lang w:eastAsia="fr-FR" w:bidi="fr-FR"/>
        </w:rPr>
        <w:t xml:space="preserve">tuation </w:t>
      </w:r>
      <w:r>
        <w:rPr>
          <w:lang w:eastAsia="fr-FR" w:bidi="fr-FR"/>
        </w:rPr>
        <w:t>« </w:t>
      </w:r>
      <w:r w:rsidRPr="006832C2">
        <w:rPr>
          <w:lang w:eastAsia="fr-FR" w:bidi="fr-FR"/>
        </w:rPr>
        <w:t>extéro-déterminée</w:t>
      </w:r>
      <w:r>
        <w:rPr>
          <w:lang w:eastAsia="fr-FR" w:bidi="fr-FR"/>
        </w:rPr>
        <w:t> »</w:t>
      </w:r>
      <w:r w:rsidRPr="006832C2">
        <w:rPr>
          <w:lang w:eastAsia="fr-FR" w:bidi="fr-FR"/>
        </w:rPr>
        <w:t xml:space="preserve">. Je considère par ailleurs son livre </w:t>
      </w:r>
      <w:r w:rsidRPr="00822583">
        <w:rPr>
          <w:i/>
          <w:iCs/>
        </w:rPr>
        <w:t xml:space="preserve">La foule solitaire </w:t>
      </w:r>
      <w:r w:rsidRPr="006832C2">
        <w:rPr>
          <w:lang w:eastAsia="fr-FR" w:bidi="fr-FR"/>
        </w:rPr>
        <w:t>comme un complément s</w:t>
      </w:r>
      <w:r w:rsidRPr="006832C2">
        <w:rPr>
          <w:lang w:eastAsia="fr-FR" w:bidi="fr-FR"/>
        </w:rPr>
        <w:t>o</w:t>
      </w:r>
      <w:r w:rsidRPr="006832C2">
        <w:rPr>
          <w:lang w:eastAsia="fr-FR" w:bidi="fr-FR"/>
        </w:rPr>
        <w:t xml:space="preserve">ciologique de l’analyse de la série. </w:t>
      </w:r>
      <w:r>
        <w:rPr>
          <w:lang w:eastAsia="fr-FR" w:bidi="fr-FR"/>
        </w:rPr>
        <w:t>« </w:t>
      </w:r>
      <w:r w:rsidRPr="006832C2">
        <w:rPr>
          <w:lang w:eastAsia="fr-FR" w:bidi="fr-FR"/>
        </w:rPr>
        <w:t>[...] l’extéro</w:t>
      </w:r>
      <w:r>
        <w:rPr>
          <w:lang w:eastAsia="fr-FR" w:bidi="fr-FR"/>
        </w:rPr>
        <w:t>-</w:t>
      </w:r>
      <w:r w:rsidRPr="006832C2">
        <w:rPr>
          <w:lang w:eastAsia="fr-FR" w:bidi="fr-FR"/>
        </w:rPr>
        <w:t>conditionnement se fonde sur la passivité des masses</w:t>
      </w:r>
      <w:r>
        <w:rPr>
          <w:lang w:eastAsia="fr-FR" w:bidi="fr-FR"/>
        </w:rPr>
        <w:t> ;</w:t>
      </w:r>
      <w:r w:rsidRPr="006832C2">
        <w:rPr>
          <w:lang w:eastAsia="fr-FR" w:bidi="fr-FR"/>
        </w:rPr>
        <w:t xml:space="preserve"> mais cette passivité conditionne leur propre passivité...</w:t>
      </w:r>
      <w:r>
        <w:rPr>
          <w:lang w:eastAsia="fr-FR" w:bidi="fr-FR"/>
        </w:rPr>
        <w:t> »</w:t>
      </w:r>
      <w:r w:rsidRPr="006832C2">
        <w:rPr>
          <w:lang w:eastAsia="fr-FR" w:bidi="fr-FR"/>
        </w:rPr>
        <w:t xml:space="preserve"> (Sartre). L’agir des sujets n’est plus une praxis, car il a perdu son c</w:t>
      </w:r>
      <w:r w:rsidRPr="006832C2">
        <w:rPr>
          <w:lang w:eastAsia="fr-FR" w:bidi="fr-FR"/>
        </w:rPr>
        <w:t>a</w:t>
      </w:r>
      <w:r w:rsidRPr="006832C2">
        <w:rPr>
          <w:lang w:eastAsia="fr-FR" w:bidi="fr-FR"/>
        </w:rPr>
        <w:t>ractère transcendantal. Le fatalisme s’installe dans l’agir, dans les v</w:t>
      </w:r>
      <w:r w:rsidRPr="006832C2">
        <w:rPr>
          <w:lang w:eastAsia="fr-FR" w:bidi="fr-FR"/>
        </w:rPr>
        <w:t>i</w:t>
      </w:r>
      <w:r w:rsidRPr="006832C2">
        <w:rPr>
          <w:lang w:eastAsia="fr-FR" w:bidi="fr-FR"/>
        </w:rPr>
        <w:t>sions du monde et dans la pensée.</w:t>
      </w:r>
    </w:p>
    <w:p w:rsidR="00592C80" w:rsidRPr="006832C2" w:rsidRDefault="00592C80" w:rsidP="00592C80">
      <w:pPr>
        <w:spacing w:before="120" w:after="120"/>
        <w:jc w:val="both"/>
      </w:pPr>
      <w:r w:rsidRPr="006832C2">
        <w:rPr>
          <w:lang w:eastAsia="fr-FR" w:bidi="fr-FR"/>
        </w:rPr>
        <w:t xml:space="preserve">Pourtant, la série n’est pas </w:t>
      </w:r>
      <w:r>
        <w:rPr>
          <w:lang w:eastAsia="fr-FR" w:bidi="fr-FR"/>
        </w:rPr>
        <w:t>« </w:t>
      </w:r>
      <w:r w:rsidRPr="006832C2">
        <w:rPr>
          <w:lang w:eastAsia="fr-FR" w:bidi="fr-FR"/>
        </w:rPr>
        <w:t>la fin de l’histoire</w:t>
      </w:r>
      <w:r>
        <w:rPr>
          <w:lang w:eastAsia="fr-FR" w:bidi="fr-FR"/>
        </w:rPr>
        <w:t> »</w:t>
      </w:r>
      <w:r w:rsidRPr="006832C2">
        <w:rPr>
          <w:lang w:eastAsia="fr-FR" w:bidi="fr-FR"/>
        </w:rPr>
        <w:t xml:space="preserve"> qu’on nous a si souvent racontée. L’être est un </w:t>
      </w:r>
      <w:r>
        <w:rPr>
          <w:lang w:eastAsia="fr-FR" w:bidi="fr-FR"/>
        </w:rPr>
        <w:t>« </w:t>
      </w:r>
      <w:r w:rsidRPr="006832C2">
        <w:rPr>
          <w:lang w:eastAsia="fr-FR" w:bidi="fr-FR"/>
        </w:rPr>
        <w:t>pa</w:t>
      </w:r>
      <w:r w:rsidRPr="006832C2">
        <w:rPr>
          <w:lang w:eastAsia="fr-FR" w:bidi="fr-FR"/>
        </w:rPr>
        <w:t>s</w:t>
      </w:r>
      <w:r w:rsidRPr="006832C2">
        <w:rPr>
          <w:lang w:eastAsia="fr-FR" w:bidi="fr-FR"/>
        </w:rPr>
        <w:t>sé-dépassé</w:t>
      </w:r>
      <w:r>
        <w:rPr>
          <w:lang w:eastAsia="fr-FR" w:bidi="fr-FR"/>
        </w:rPr>
        <w:t> »</w:t>
      </w:r>
      <w:r w:rsidRPr="006832C2">
        <w:rPr>
          <w:lang w:eastAsia="fr-FR" w:bidi="fr-FR"/>
        </w:rPr>
        <w:t xml:space="preserve"> et à dépasser dont le dépassement peut pre</w:t>
      </w:r>
      <w:r w:rsidRPr="006832C2">
        <w:rPr>
          <w:lang w:eastAsia="fr-FR" w:bidi="fr-FR"/>
        </w:rPr>
        <w:t>n</w:t>
      </w:r>
      <w:r w:rsidRPr="006832C2">
        <w:rPr>
          <w:lang w:eastAsia="fr-FR" w:bidi="fr-FR"/>
        </w:rPr>
        <w:t>dre la forme de la libération. Par ailleurs, Sartre a dév</w:t>
      </w:r>
      <w:r w:rsidRPr="006832C2">
        <w:rPr>
          <w:lang w:eastAsia="fr-FR" w:bidi="fr-FR"/>
        </w:rPr>
        <w:t>e</w:t>
      </w:r>
      <w:r w:rsidRPr="006832C2">
        <w:rPr>
          <w:lang w:eastAsia="fr-FR" w:bidi="fr-FR"/>
        </w:rPr>
        <w:t xml:space="preserve">loppé cet argument (à mon avis très hégélien) dans </w:t>
      </w:r>
      <w:r w:rsidRPr="00822583">
        <w:rPr>
          <w:i/>
          <w:iCs/>
        </w:rPr>
        <w:t>L'Être et le Néant.</w:t>
      </w:r>
      <w:r w:rsidRPr="006832C2">
        <w:rPr>
          <w:lang w:eastAsia="fr-FR" w:bidi="fr-FR"/>
        </w:rPr>
        <w:t xml:space="preserve"> Cependant, l’avenir des ensembles pratico-inertes est la pr</w:t>
      </w:r>
      <w:r w:rsidRPr="006832C2">
        <w:rPr>
          <w:lang w:eastAsia="fr-FR" w:bidi="fr-FR"/>
        </w:rPr>
        <w:t>o</w:t>
      </w:r>
      <w:r w:rsidRPr="006832C2">
        <w:rPr>
          <w:lang w:eastAsia="fr-FR" w:bidi="fr-FR"/>
        </w:rPr>
        <w:t>longation de leur fonctionn</w:t>
      </w:r>
      <w:r w:rsidRPr="006832C2">
        <w:rPr>
          <w:lang w:eastAsia="fr-FR" w:bidi="fr-FR"/>
        </w:rPr>
        <w:t>e</w:t>
      </w:r>
      <w:r w:rsidRPr="006832C2">
        <w:rPr>
          <w:lang w:eastAsia="fr-FR" w:bidi="fr-FR"/>
        </w:rPr>
        <w:t>ment quasi</w:t>
      </w:r>
      <w:r>
        <w:rPr>
          <w:lang w:eastAsia="fr-FR" w:bidi="fr-FR"/>
        </w:rPr>
        <w:t xml:space="preserve"> </w:t>
      </w:r>
      <w:r w:rsidRPr="006832C2">
        <w:rPr>
          <w:lang w:eastAsia="fr-FR" w:bidi="fr-FR"/>
        </w:rPr>
        <w:t>mécanique et dominée par la raison instrumentale. Le fonctionnement de la série est le résultat d’une hétéronomie que les individus considèrent comme une nécessité naturelle, une s</w:t>
      </w:r>
      <w:r w:rsidRPr="006832C2">
        <w:rPr>
          <w:lang w:eastAsia="fr-FR" w:bidi="fr-FR"/>
        </w:rPr>
        <w:t>e</w:t>
      </w:r>
      <w:r w:rsidRPr="006832C2">
        <w:rPr>
          <w:lang w:eastAsia="fr-FR" w:bidi="fr-FR"/>
        </w:rPr>
        <w:t>conde nature, dirait-on dans la tradition des théories critiques.</w:t>
      </w:r>
    </w:p>
    <w:p w:rsidR="00592C80" w:rsidRPr="006832C2" w:rsidRDefault="00592C80" w:rsidP="00592C80">
      <w:pPr>
        <w:spacing w:before="120" w:after="120"/>
        <w:jc w:val="both"/>
      </w:pPr>
      <w:r w:rsidRPr="006832C2">
        <w:rPr>
          <w:lang w:eastAsia="fr-FR" w:bidi="fr-FR"/>
        </w:rPr>
        <w:t xml:space="preserve">La seconde nature n’est pas impénétrable à l’analyse. On peut la comprendre et on peut l’expliquer, mais la découverte de l’existence est </w:t>
      </w:r>
      <w:r>
        <w:rPr>
          <w:lang w:eastAsia="fr-FR" w:bidi="fr-FR"/>
        </w:rPr>
        <w:t>« </w:t>
      </w:r>
      <w:r w:rsidRPr="006832C2">
        <w:rPr>
          <w:lang w:eastAsia="fr-FR" w:bidi="fr-FR"/>
        </w:rPr>
        <w:t>e</w:t>
      </w:r>
      <w:r w:rsidRPr="006832C2">
        <w:rPr>
          <w:lang w:eastAsia="fr-FR" w:bidi="fr-FR"/>
        </w:rPr>
        <w:t>f</w:t>
      </w:r>
      <w:r w:rsidRPr="006832C2">
        <w:rPr>
          <w:lang w:eastAsia="fr-FR" w:bidi="fr-FR"/>
        </w:rPr>
        <w:t>frayante</w:t>
      </w:r>
      <w:r>
        <w:rPr>
          <w:lang w:eastAsia="fr-FR" w:bidi="fr-FR"/>
        </w:rPr>
        <w:t> »</w:t>
      </w:r>
      <w:r w:rsidRPr="006832C2">
        <w:rPr>
          <w:lang w:eastAsia="fr-FR" w:bidi="fr-FR"/>
        </w:rPr>
        <w:t xml:space="preserve"> (Sartre).</w:t>
      </w:r>
    </w:p>
    <w:p w:rsidR="00592C80" w:rsidRDefault="00592C80" w:rsidP="00592C80">
      <w:pPr>
        <w:spacing w:before="120" w:after="120"/>
        <w:jc w:val="both"/>
        <w:rPr>
          <w:lang w:eastAsia="fr-FR" w:bidi="fr-FR"/>
        </w:rPr>
      </w:pPr>
      <w:r w:rsidRPr="006832C2">
        <w:rPr>
          <w:lang w:eastAsia="fr-FR" w:bidi="fr-FR"/>
        </w:rPr>
        <w:t>Je pense qu’on est devant un choix normatif, car i</w:t>
      </w:r>
      <w:r w:rsidRPr="006832C2">
        <w:rPr>
          <w:lang w:eastAsia="fr-FR" w:bidi="fr-FR"/>
        </w:rPr>
        <w:t>m</w:t>
      </w:r>
      <w:r w:rsidRPr="006832C2">
        <w:rPr>
          <w:lang w:eastAsia="fr-FR" w:bidi="fr-FR"/>
        </w:rPr>
        <w:t>plicitement ou explicitement, toutes les sciences sont normatives. C’est un choix de comprendre la réalité sociale et, pour notre discussion, l’individualisme comme une fatalité ou comme une situation sociale à dépasser en vue d’une libération possible. Se limiter au constat sign</w:t>
      </w:r>
      <w:r w:rsidRPr="006832C2">
        <w:rPr>
          <w:lang w:eastAsia="fr-FR" w:bidi="fr-FR"/>
        </w:rPr>
        <w:t>i</w:t>
      </w:r>
      <w:r w:rsidRPr="006832C2">
        <w:rPr>
          <w:lang w:eastAsia="fr-FR" w:bidi="fr-FR"/>
        </w:rPr>
        <w:t>fie consentir à ce qui est comme fatalité.</w:t>
      </w:r>
    </w:p>
    <w:p w:rsidR="00592C80" w:rsidRPr="006832C2" w:rsidRDefault="00592C80" w:rsidP="00592C80">
      <w:pPr>
        <w:spacing w:before="120" w:after="120"/>
        <w:jc w:val="right"/>
      </w:pPr>
    </w:p>
    <w:p w:rsidR="00592C80" w:rsidRPr="006832C2" w:rsidRDefault="00592C80" w:rsidP="00592C80">
      <w:pPr>
        <w:spacing w:before="120" w:after="120"/>
        <w:jc w:val="both"/>
      </w:pPr>
      <w:r w:rsidRPr="006E7B81">
        <w:rPr>
          <w:b/>
          <w:bCs/>
        </w:rPr>
        <w:t>Danilo MARTUCCELLI :</w:t>
      </w:r>
      <w:r w:rsidRPr="006832C2">
        <w:rPr>
          <w:lang w:eastAsia="fr-FR" w:bidi="fr-FR"/>
        </w:rPr>
        <w:t xml:space="preserve"> Merci pour tes commentaires et tes présent</w:t>
      </w:r>
      <w:r w:rsidRPr="006832C2">
        <w:rPr>
          <w:lang w:eastAsia="fr-FR" w:bidi="fr-FR"/>
        </w:rPr>
        <w:t>a</w:t>
      </w:r>
      <w:r w:rsidRPr="006832C2">
        <w:rPr>
          <w:lang w:eastAsia="fr-FR" w:bidi="fr-FR"/>
        </w:rPr>
        <w:t>tions. Si tu es d’accord, je laisserai de côté cette fois-ci et le thème de la série et de l’individu sériel, et celui de la liberté et de l’ordre social, non sans te poser des questions à la fin de cet échange, parce que je pense que ces deux sujets méritent dans nos convers</w:t>
      </w:r>
      <w:r w:rsidRPr="006832C2">
        <w:rPr>
          <w:lang w:eastAsia="fr-FR" w:bidi="fr-FR"/>
        </w:rPr>
        <w:t>a</w:t>
      </w:r>
      <w:r w:rsidRPr="006832C2">
        <w:rPr>
          <w:lang w:eastAsia="fr-FR" w:bidi="fr-FR"/>
        </w:rPr>
        <w:t>tions d’être plus élaborés. Sur les éléments que tu avances, ainsi que sur les rema</w:t>
      </w:r>
      <w:r w:rsidRPr="006832C2">
        <w:rPr>
          <w:lang w:eastAsia="fr-FR" w:bidi="fr-FR"/>
        </w:rPr>
        <w:t>r</w:t>
      </w:r>
      <w:r w:rsidRPr="006832C2">
        <w:rPr>
          <w:lang w:eastAsia="fr-FR" w:bidi="fr-FR"/>
        </w:rPr>
        <w:t>ques critiques, je vais me centrer sur un seul point</w:t>
      </w:r>
      <w:r>
        <w:rPr>
          <w:lang w:eastAsia="fr-FR" w:bidi="fr-FR"/>
        </w:rPr>
        <w:t> – </w:t>
      </w:r>
      <w:r w:rsidRPr="006832C2">
        <w:rPr>
          <w:lang w:eastAsia="fr-FR" w:bidi="fr-FR"/>
        </w:rPr>
        <w:t>qui me semble central dans ton intervention. À savoir, le statut historique de l’individualisme, et dans</w:t>
      </w:r>
      <w:r>
        <w:rPr>
          <w:lang w:eastAsia="fr-FR" w:bidi="fr-FR"/>
        </w:rPr>
        <w:t xml:space="preserve"> </w:t>
      </w:r>
      <w:r>
        <w:t xml:space="preserve">[35] </w:t>
      </w:r>
      <w:r w:rsidRPr="006832C2">
        <w:rPr>
          <w:lang w:eastAsia="fr-FR" w:bidi="fr-FR"/>
        </w:rPr>
        <w:t>cette filiation, le rôle qu’il faut a</w:t>
      </w:r>
      <w:r w:rsidRPr="006832C2">
        <w:rPr>
          <w:lang w:eastAsia="fr-FR" w:bidi="fr-FR"/>
        </w:rPr>
        <w:t>c</w:t>
      </w:r>
      <w:r w:rsidRPr="006832C2">
        <w:rPr>
          <w:lang w:eastAsia="fr-FR" w:bidi="fr-FR"/>
        </w:rPr>
        <w:t>corder, me semble-t-il, à la sing</w:t>
      </w:r>
      <w:r w:rsidRPr="006832C2">
        <w:rPr>
          <w:lang w:eastAsia="fr-FR" w:bidi="fr-FR"/>
        </w:rPr>
        <w:t>u</w:t>
      </w:r>
      <w:r w:rsidRPr="006832C2">
        <w:rPr>
          <w:lang w:eastAsia="fr-FR" w:bidi="fr-FR"/>
        </w:rPr>
        <w:t>larité en tant que principe d’analyse de notre époque.</w:t>
      </w:r>
    </w:p>
    <w:p w:rsidR="00592C80" w:rsidRDefault="00592C80" w:rsidP="00592C80">
      <w:pPr>
        <w:spacing w:before="120" w:after="120"/>
        <w:jc w:val="both"/>
        <w:rPr>
          <w:lang w:eastAsia="fr-FR" w:bidi="fr-FR"/>
        </w:rPr>
      </w:pPr>
    </w:p>
    <w:p w:rsidR="00592C80" w:rsidRPr="006832C2" w:rsidRDefault="00592C80" w:rsidP="00592C80">
      <w:pPr>
        <w:pStyle w:val="a"/>
      </w:pPr>
      <w:bookmarkStart w:id="17" w:name="Controverse_chap_2f"/>
      <w:r>
        <w:t>LA DIMENSION HISTORIQUE</w:t>
      </w:r>
      <w:r>
        <w:br/>
      </w:r>
      <w:r w:rsidRPr="006832C2">
        <w:t>DE L'INDIV</w:t>
      </w:r>
      <w:r w:rsidRPr="006832C2">
        <w:t>I</w:t>
      </w:r>
      <w:r w:rsidRPr="006832C2">
        <w:t>DUALISME</w:t>
      </w:r>
    </w:p>
    <w:bookmarkEnd w:id="17"/>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Il est de bonne guerre, je te le concède, d’enfermer la représent</w:t>
      </w:r>
      <w:r w:rsidRPr="006832C2">
        <w:rPr>
          <w:lang w:eastAsia="fr-FR" w:bidi="fr-FR"/>
        </w:rPr>
        <w:t>a</w:t>
      </w:r>
      <w:r w:rsidRPr="006832C2">
        <w:rPr>
          <w:lang w:eastAsia="fr-FR" w:bidi="fr-FR"/>
        </w:rPr>
        <w:t>tion de quelqu’un d’autre dans une fo</w:t>
      </w:r>
      <w:r w:rsidRPr="006832C2">
        <w:rPr>
          <w:lang w:eastAsia="fr-FR" w:bidi="fr-FR"/>
        </w:rPr>
        <w:t>r</w:t>
      </w:r>
      <w:r w:rsidRPr="006832C2">
        <w:rPr>
          <w:lang w:eastAsia="fr-FR" w:bidi="fr-FR"/>
        </w:rPr>
        <w:t>mule qui, sans être inexacte, ne fait pas entièrement justice à ce qu’il affirme. Tu es un bon polémiste, c’est même un des sens de notre échange, donc je ne t’en tiendrai pas rigueur</w:t>
      </w:r>
      <w:r>
        <w:rPr>
          <w:lang w:eastAsia="fr-FR" w:bidi="fr-FR"/>
        </w:rPr>
        <w:t> !</w:t>
      </w:r>
      <w:r w:rsidRPr="006832C2">
        <w:rPr>
          <w:lang w:eastAsia="fr-FR" w:bidi="fr-FR"/>
        </w:rPr>
        <w:t xml:space="preserve"> Mais quand même, Jan, il va de soi que la conception de l’individualisme que je mobilise dans mes travaux, mais cela est ég</w:t>
      </w:r>
      <w:r w:rsidRPr="006832C2">
        <w:rPr>
          <w:lang w:eastAsia="fr-FR" w:bidi="fr-FR"/>
        </w:rPr>
        <w:t>a</w:t>
      </w:r>
      <w:r w:rsidRPr="006832C2">
        <w:rPr>
          <w:lang w:eastAsia="fr-FR" w:bidi="fr-FR"/>
        </w:rPr>
        <w:t>lement vrai pour bien d’autres chercheurs, est</w:t>
      </w:r>
      <w:r>
        <w:rPr>
          <w:lang w:eastAsia="fr-FR" w:bidi="fr-FR"/>
        </w:rPr>
        <w:t> – </w:t>
      </w:r>
      <w:r w:rsidRPr="006832C2">
        <w:rPr>
          <w:lang w:eastAsia="fr-FR" w:bidi="fr-FR"/>
        </w:rPr>
        <w:t>il ne peut en être a</w:t>
      </w:r>
      <w:r w:rsidRPr="006832C2">
        <w:rPr>
          <w:lang w:eastAsia="fr-FR" w:bidi="fr-FR"/>
        </w:rPr>
        <w:t>u</w:t>
      </w:r>
      <w:r w:rsidRPr="006832C2">
        <w:rPr>
          <w:lang w:eastAsia="fr-FR" w:bidi="fr-FR"/>
        </w:rPr>
        <w:t>trement</w:t>
      </w:r>
      <w:r>
        <w:rPr>
          <w:lang w:eastAsia="fr-FR" w:bidi="fr-FR"/>
        </w:rPr>
        <w:t> – </w:t>
      </w:r>
      <w:r w:rsidRPr="006832C2">
        <w:rPr>
          <w:lang w:eastAsia="fr-FR" w:bidi="fr-FR"/>
        </w:rPr>
        <w:t>de nature dynamique. D’ailleurs, lorsque tu signales que l’individualisme sériel te semble être, et depuis lon</w:t>
      </w:r>
      <w:r w:rsidRPr="006832C2">
        <w:rPr>
          <w:lang w:eastAsia="fr-FR" w:bidi="fr-FR"/>
        </w:rPr>
        <w:t>g</w:t>
      </w:r>
      <w:r w:rsidRPr="006832C2">
        <w:rPr>
          <w:lang w:eastAsia="fr-FR" w:bidi="fr-FR"/>
        </w:rPr>
        <w:t>temps, un facteur fondamental pour appréhender les sociétés occidentales et que ce</w:t>
      </w:r>
      <w:r w:rsidRPr="006832C2">
        <w:rPr>
          <w:lang w:eastAsia="fr-FR" w:bidi="fr-FR"/>
        </w:rPr>
        <w:t>t</w:t>
      </w:r>
      <w:r w:rsidRPr="006832C2">
        <w:rPr>
          <w:lang w:eastAsia="fr-FR" w:bidi="fr-FR"/>
        </w:rPr>
        <w:t>te importance est due à son lien avec l’expansion de la raison instrume</w:t>
      </w:r>
      <w:r w:rsidRPr="006832C2">
        <w:rPr>
          <w:lang w:eastAsia="fr-FR" w:bidi="fr-FR"/>
        </w:rPr>
        <w:t>n</w:t>
      </w:r>
      <w:r w:rsidRPr="006832C2">
        <w:rPr>
          <w:lang w:eastAsia="fr-FR" w:bidi="fr-FR"/>
        </w:rPr>
        <w:t>tale et les métamorphoses du capitalisme, tu proposes</w:t>
      </w:r>
      <w:r>
        <w:rPr>
          <w:lang w:eastAsia="fr-FR" w:bidi="fr-FR"/>
        </w:rPr>
        <w:t> – </w:t>
      </w:r>
      <w:r w:rsidRPr="006832C2">
        <w:rPr>
          <w:lang w:eastAsia="fr-FR" w:bidi="fr-FR"/>
        </w:rPr>
        <w:t>et c’est ô combien légitime</w:t>
      </w:r>
      <w:r>
        <w:rPr>
          <w:lang w:eastAsia="fr-FR" w:bidi="fr-FR"/>
        </w:rPr>
        <w:t> – </w:t>
      </w:r>
      <w:r w:rsidRPr="006832C2">
        <w:rPr>
          <w:lang w:eastAsia="fr-FR" w:bidi="fr-FR"/>
        </w:rPr>
        <w:t>un diagnostic d’époque à partir d’un trait histor</w:t>
      </w:r>
      <w:r w:rsidRPr="006832C2">
        <w:rPr>
          <w:lang w:eastAsia="fr-FR" w:bidi="fr-FR"/>
        </w:rPr>
        <w:t>i</w:t>
      </w:r>
      <w:r w:rsidRPr="006832C2">
        <w:rPr>
          <w:lang w:eastAsia="fr-FR" w:bidi="fr-FR"/>
        </w:rPr>
        <w:t>que et structurel majeur.</w:t>
      </w:r>
    </w:p>
    <w:p w:rsidR="00592C80" w:rsidRPr="006832C2" w:rsidRDefault="00592C80" w:rsidP="00592C80">
      <w:pPr>
        <w:spacing w:before="120" w:after="120"/>
        <w:jc w:val="both"/>
      </w:pPr>
      <w:r w:rsidRPr="006832C2">
        <w:rPr>
          <w:lang w:eastAsia="fr-FR" w:bidi="fr-FR"/>
        </w:rPr>
        <w:t>Eh bien, l’individualisme est un diagnostic d’époque. Dans la s</w:t>
      </w:r>
      <w:r w:rsidRPr="006832C2">
        <w:rPr>
          <w:lang w:eastAsia="fr-FR" w:bidi="fr-FR"/>
        </w:rPr>
        <w:t>o</w:t>
      </w:r>
      <w:r w:rsidRPr="006832C2">
        <w:rPr>
          <w:lang w:eastAsia="fr-FR" w:bidi="fr-FR"/>
        </w:rPr>
        <w:t>ciologie nous disposons, au fond, d’un no</w:t>
      </w:r>
      <w:r w:rsidRPr="006832C2">
        <w:rPr>
          <w:lang w:eastAsia="fr-FR" w:bidi="fr-FR"/>
        </w:rPr>
        <w:t>m</w:t>
      </w:r>
      <w:r w:rsidRPr="006832C2">
        <w:rPr>
          <w:lang w:eastAsia="fr-FR" w:bidi="fr-FR"/>
        </w:rPr>
        <w:t>bre limité de notions de ce type (la différenciation sociale et la rationalisation, sans doute</w:t>
      </w:r>
      <w:r>
        <w:rPr>
          <w:lang w:eastAsia="fr-FR" w:bidi="fr-FR"/>
        </w:rPr>
        <w:t> ;</w:t>
      </w:r>
      <w:r w:rsidRPr="006832C2">
        <w:rPr>
          <w:lang w:eastAsia="fr-FR" w:bidi="fr-FR"/>
        </w:rPr>
        <w:t xml:space="preserve"> la s</w:t>
      </w:r>
      <w:r w:rsidRPr="006832C2">
        <w:rPr>
          <w:lang w:eastAsia="fr-FR" w:bidi="fr-FR"/>
        </w:rPr>
        <w:t>é</w:t>
      </w:r>
      <w:r w:rsidRPr="006832C2">
        <w:rPr>
          <w:lang w:eastAsia="fr-FR" w:bidi="fr-FR"/>
        </w:rPr>
        <w:t>cularisation, et la modernité, même si c’est de manière plus controve</w:t>
      </w:r>
      <w:r w:rsidRPr="006832C2">
        <w:rPr>
          <w:lang w:eastAsia="fr-FR" w:bidi="fr-FR"/>
        </w:rPr>
        <w:t>r</w:t>
      </w:r>
      <w:r w:rsidRPr="006832C2">
        <w:rPr>
          <w:lang w:eastAsia="fr-FR" w:bidi="fr-FR"/>
        </w:rPr>
        <w:t>sée</w:t>
      </w:r>
      <w:r>
        <w:rPr>
          <w:lang w:eastAsia="fr-FR" w:bidi="fr-FR"/>
        </w:rPr>
        <w:t> ;</w:t>
      </w:r>
      <w:r w:rsidRPr="006832C2">
        <w:rPr>
          <w:lang w:eastAsia="fr-FR" w:bidi="fr-FR"/>
        </w:rPr>
        <w:t xml:space="preserve"> et même une notion comme le capitalisme n’échappe pas à ce type de débats). Donc, l’individualisme partage avec toutes les notions que je viens d’évoquer, le fait d’être à la fois une proposition d’analyse et une description historique d’un changement majeur o</w:t>
      </w:r>
      <w:r w:rsidRPr="006832C2">
        <w:rPr>
          <w:lang w:eastAsia="fr-FR" w:bidi="fr-FR"/>
        </w:rPr>
        <w:t>b</w:t>
      </w:r>
      <w:r w:rsidRPr="006832C2">
        <w:rPr>
          <w:lang w:eastAsia="fr-FR" w:bidi="fr-FR"/>
        </w:rPr>
        <w:t>servable dans une société.</w:t>
      </w:r>
    </w:p>
    <w:p w:rsidR="00592C80" w:rsidRPr="006832C2" w:rsidRDefault="00592C80" w:rsidP="00592C80">
      <w:pPr>
        <w:spacing w:before="120" w:after="120"/>
        <w:jc w:val="both"/>
      </w:pPr>
      <w:r w:rsidRPr="006832C2">
        <w:rPr>
          <w:lang w:eastAsia="fr-FR" w:bidi="fr-FR"/>
        </w:rPr>
        <w:t>La véritable question devient alors de savoir quelle est la pertine</w:t>
      </w:r>
      <w:r w:rsidRPr="006832C2">
        <w:rPr>
          <w:lang w:eastAsia="fr-FR" w:bidi="fr-FR"/>
        </w:rPr>
        <w:t>n</w:t>
      </w:r>
      <w:r w:rsidRPr="006832C2">
        <w:rPr>
          <w:lang w:eastAsia="fr-FR" w:bidi="fr-FR"/>
        </w:rPr>
        <w:t>ce de cette notion pour décrire et analyser les sociétés contempora</w:t>
      </w:r>
      <w:r w:rsidRPr="006832C2">
        <w:rPr>
          <w:lang w:eastAsia="fr-FR" w:bidi="fr-FR"/>
        </w:rPr>
        <w:t>i</w:t>
      </w:r>
      <w:r w:rsidRPr="006832C2">
        <w:rPr>
          <w:lang w:eastAsia="fr-FR" w:bidi="fr-FR"/>
        </w:rPr>
        <w:t>nes. Ce qui implique, d’une part, de parvenir à une définition claire de la notion (malgré sa polysémie) et, d’autre part, de montrer les liens qu</w:t>
      </w:r>
      <w:r>
        <w:rPr>
          <w:lang w:eastAsia="fr-FR" w:bidi="fr-FR"/>
        </w:rPr>
        <w:t>’e</w:t>
      </w:r>
      <w:r w:rsidRPr="006832C2">
        <w:rPr>
          <w:lang w:eastAsia="fr-FR" w:bidi="fr-FR"/>
        </w:rPr>
        <w:t>lle entretient avec un ensemble important de changements histor</w:t>
      </w:r>
      <w:r w:rsidRPr="006832C2">
        <w:rPr>
          <w:lang w:eastAsia="fr-FR" w:bidi="fr-FR"/>
        </w:rPr>
        <w:t>i</w:t>
      </w:r>
      <w:r w:rsidRPr="006832C2">
        <w:rPr>
          <w:lang w:eastAsia="fr-FR" w:bidi="fr-FR"/>
        </w:rPr>
        <w:t>ques le produisant comme phén</w:t>
      </w:r>
      <w:r w:rsidRPr="006832C2">
        <w:rPr>
          <w:lang w:eastAsia="fr-FR" w:bidi="fr-FR"/>
        </w:rPr>
        <w:t>o</w:t>
      </w:r>
      <w:r w:rsidRPr="006832C2">
        <w:rPr>
          <w:lang w:eastAsia="fr-FR" w:bidi="fr-FR"/>
        </w:rPr>
        <w:t>mène. Les deux interrogations s’articulent entre elles.</w:t>
      </w:r>
    </w:p>
    <w:p w:rsidR="00592C80" w:rsidRPr="006832C2" w:rsidRDefault="00592C80" w:rsidP="00592C80">
      <w:pPr>
        <w:spacing w:before="120" w:after="120"/>
        <w:jc w:val="both"/>
      </w:pPr>
      <w:r w:rsidRPr="006832C2">
        <w:rPr>
          <w:lang w:eastAsia="fr-FR" w:bidi="fr-FR"/>
        </w:rPr>
        <w:t>En tout premier lieu donc, comment comprendre la notion d’individualisme</w:t>
      </w:r>
      <w:r>
        <w:rPr>
          <w:lang w:eastAsia="fr-FR" w:bidi="fr-FR"/>
        </w:rPr>
        <w:t> ?</w:t>
      </w:r>
      <w:r w:rsidRPr="006832C2">
        <w:rPr>
          <w:lang w:eastAsia="fr-FR" w:bidi="fr-FR"/>
        </w:rPr>
        <w:t xml:space="preserve"> Ou si tu préfères</w:t>
      </w:r>
      <w:r>
        <w:rPr>
          <w:lang w:eastAsia="fr-FR" w:bidi="fr-FR"/>
        </w:rPr>
        <w:t> :</w:t>
      </w:r>
      <w:r w:rsidRPr="006832C2">
        <w:rPr>
          <w:lang w:eastAsia="fr-FR" w:bidi="fr-FR"/>
        </w:rPr>
        <w:t xml:space="preserve"> quel sens ou quelles dimensions privilégier pour la caractériser</w:t>
      </w:r>
      <w:r>
        <w:rPr>
          <w:lang w:eastAsia="fr-FR" w:bidi="fr-FR"/>
        </w:rPr>
        <w:t> ?</w:t>
      </w:r>
      <w:r w:rsidRPr="006832C2">
        <w:rPr>
          <w:lang w:eastAsia="fr-FR" w:bidi="fr-FR"/>
        </w:rPr>
        <w:t xml:space="preserve"> Certains, de Burckhardt à Charles Taylor, sans o</w:t>
      </w:r>
      <w:r w:rsidRPr="006832C2">
        <w:rPr>
          <w:lang w:eastAsia="fr-FR" w:bidi="fr-FR"/>
        </w:rPr>
        <w:t>u</w:t>
      </w:r>
      <w:r w:rsidRPr="006832C2">
        <w:rPr>
          <w:lang w:eastAsia="fr-FR" w:bidi="fr-FR"/>
        </w:rPr>
        <w:t>blier les études sur la modernité viennoise, ont choisi une définition à consonance artistique ou culturelle</w:t>
      </w:r>
      <w:r>
        <w:rPr>
          <w:lang w:eastAsia="fr-FR" w:bidi="fr-FR"/>
        </w:rPr>
        <w:t> ;</w:t>
      </w:r>
      <w:r w:rsidRPr="006832C2">
        <w:rPr>
          <w:lang w:eastAsia="fr-FR" w:bidi="fr-FR"/>
        </w:rPr>
        <w:t xml:space="preserve"> d’autres ont cla</w:t>
      </w:r>
      <w:r w:rsidRPr="006832C2">
        <w:rPr>
          <w:lang w:eastAsia="fr-FR" w:bidi="fr-FR"/>
        </w:rPr>
        <w:t>i</w:t>
      </w:r>
      <w:r w:rsidRPr="006832C2">
        <w:rPr>
          <w:lang w:eastAsia="fr-FR" w:bidi="fr-FR"/>
        </w:rPr>
        <w:t>rement privilégié</w:t>
      </w:r>
      <w:r>
        <w:rPr>
          <w:lang w:eastAsia="fr-FR" w:bidi="fr-FR"/>
        </w:rPr>
        <w:t xml:space="preserve"> </w:t>
      </w:r>
      <w:r>
        <w:t xml:space="preserve">[36] </w:t>
      </w:r>
      <w:r w:rsidRPr="006832C2">
        <w:rPr>
          <w:lang w:eastAsia="fr-FR" w:bidi="fr-FR"/>
        </w:rPr>
        <w:t>une conception plus psycho-sociologique dans une tradition qui va, au moins, de Freud lui-même en passant par ce</w:t>
      </w:r>
      <w:r w:rsidRPr="006832C2">
        <w:rPr>
          <w:lang w:eastAsia="fr-FR" w:bidi="fr-FR"/>
        </w:rPr>
        <w:t>r</w:t>
      </w:r>
      <w:r w:rsidRPr="006832C2">
        <w:rPr>
          <w:lang w:eastAsia="fr-FR" w:bidi="fr-FR"/>
        </w:rPr>
        <w:t>tains travaux de l’École de Francfort (je n’en dis pas plus, tu es un spécialiste</w:t>
      </w:r>
      <w:r>
        <w:rPr>
          <w:lang w:eastAsia="fr-FR" w:bidi="fr-FR"/>
        </w:rPr>
        <w:t> !</w:t>
      </w:r>
      <w:r w:rsidRPr="006832C2">
        <w:rPr>
          <w:lang w:eastAsia="fr-FR" w:bidi="fr-FR"/>
        </w:rPr>
        <w:t>), David Rie</w:t>
      </w:r>
      <w:r w:rsidRPr="006832C2">
        <w:rPr>
          <w:lang w:eastAsia="fr-FR" w:bidi="fr-FR"/>
        </w:rPr>
        <w:t>s</w:t>
      </w:r>
      <w:r w:rsidRPr="006832C2">
        <w:rPr>
          <w:lang w:eastAsia="fr-FR" w:bidi="fr-FR"/>
        </w:rPr>
        <w:t>man bien sûr, et en France, plus récemment, Marcel Gauchet, tous s’efforçant alors de montrer l’existence histor</w:t>
      </w:r>
      <w:r w:rsidRPr="006832C2">
        <w:rPr>
          <w:lang w:eastAsia="fr-FR" w:bidi="fr-FR"/>
        </w:rPr>
        <w:t>i</w:t>
      </w:r>
      <w:r w:rsidRPr="006832C2">
        <w:rPr>
          <w:lang w:eastAsia="fr-FR" w:bidi="fr-FR"/>
        </w:rPr>
        <w:t>que de différents profils d’individu (de caractère ou de personnalité) selon les périodes. D’autres encore ont opté pour une caractérisation économique de l’individualisme, expliquant ainsi son lien avec le c</w:t>
      </w:r>
      <w:r w:rsidRPr="006832C2">
        <w:rPr>
          <w:lang w:eastAsia="fr-FR" w:bidi="fr-FR"/>
        </w:rPr>
        <w:t>a</w:t>
      </w:r>
      <w:r w:rsidRPr="006832C2">
        <w:rPr>
          <w:lang w:eastAsia="fr-FR" w:bidi="fr-FR"/>
        </w:rPr>
        <w:t>pitalisme ou les politiques publiques de régulation dont il est le thé</w:t>
      </w:r>
      <w:r w:rsidRPr="006832C2">
        <w:rPr>
          <w:lang w:eastAsia="fr-FR" w:bidi="fr-FR"/>
        </w:rPr>
        <w:t>â</w:t>
      </w:r>
      <w:r w:rsidRPr="006832C2">
        <w:rPr>
          <w:lang w:eastAsia="fr-FR" w:bidi="fr-FR"/>
        </w:rPr>
        <w:t>tre, dans une fili</w:t>
      </w:r>
      <w:r w:rsidRPr="006832C2">
        <w:rPr>
          <w:lang w:eastAsia="fr-FR" w:bidi="fr-FR"/>
        </w:rPr>
        <w:t>a</w:t>
      </w:r>
      <w:r w:rsidRPr="006832C2">
        <w:rPr>
          <w:lang w:eastAsia="fr-FR" w:bidi="fr-FR"/>
        </w:rPr>
        <w:t>tion qui va, au moins, de Marx jusqu’aux études de Robert Castel, en France. Chacune de ces interprét</w:t>
      </w:r>
      <w:r w:rsidRPr="006832C2">
        <w:rPr>
          <w:lang w:eastAsia="fr-FR" w:bidi="fr-FR"/>
        </w:rPr>
        <w:t>a</w:t>
      </w:r>
      <w:r w:rsidRPr="006832C2">
        <w:rPr>
          <w:lang w:eastAsia="fr-FR" w:bidi="fr-FR"/>
        </w:rPr>
        <w:t>tions d’ailleurs, je le dis au passage, amène à des visions critiques spécifiques et diff</w:t>
      </w:r>
      <w:r w:rsidRPr="006832C2">
        <w:rPr>
          <w:lang w:eastAsia="fr-FR" w:bidi="fr-FR"/>
        </w:rPr>
        <w:t>é</w:t>
      </w:r>
      <w:r w:rsidRPr="006832C2">
        <w:rPr>
          <w:lang w:eastAsia="fr-FR" w:bidi="fr-FR"/>
        </w:rPr>
        <w:t>rentes sur les avatars des sociétés actuelles. Toi-même, mais on y r</w:t>
      </w:r>
      <w:r w:rsidRPr="006832C2">
        <w:rPr>
          <w:lang w:eastAsia="fr-FR" w:bidi="fr-FR"/>
        </w:rPr>
        <w:t>e</w:t>
      </w:r>
      <w:r w:rsidRPr="006832C2">
        <w:rPr>
          <w:lang w:eastAsia="fr-FR" w:bidi="fr-FR"/>
        </w:rPr>
        <w:t>viendra, si tu es d’accord, lors de notre prochain échange, proposes dans tes ét</w:t>
      </w:r>
      <w:r w:rsidRPr="006832C2">
        <w:rPr>
          <w:lang w:eastAsia="fr-FR" w:bidi="fr-FR"/>
        </w:rPr>
        <w:t>u</w:t>
      </w:r>
      <w:r w:rsidRPr="006832C2">
        <w:rPr>
          <w:lang w:eastAsia="fr-FR" w:bidi="fr-FR"/>
        </w:rPr>
        <w:t>des une caractérisation particulière sous la formule de l’individualisme sériel en l’inscrivant dans une histo</w:t>
      </w:r>
      <w:r w:rsidRPr="006832C2">
        <w:rPr>
          <w:lang w:eastAsia="fr-FR" w:bidi="fr-FR"/>
        </w:rPr>
        <w:t>i</w:t>
      </w:r>
      <w:r w:rsidRPr="006832C2">
        <w:rPr>
          <w:lang w:eastAsia="fr-FR" w:bidi="fr-FR"/>
        </w:rPr>
        <w:t>re plus ou moins longue.</w:t>
      </w:r>
    </w:p>
    <w:p w:rsidR="00592C80" w:rsidRPr="006832C2" w:rsidRDefault="00592C80" w:rsidP="00592C80">
      <w:pPr>
        <w:spacing w:before="120" w:after="120"/>
        <w:jc w:val="both"/>
      </w:pPr>
      <w:r w:rsidRPr="006832C2">
        <w:rPr>
          <w:lang w:eastAsia="fr-FR" w:bidi="fr-FR"/>
        </w:rPr>
        <w:t>Pour ma part, sans ignorer cette polysémie de l’individualisme, g</w:t>
      </w:r>
      <w:r w:rsidRPr="006832C2">
        <w:rPr>
          <w:lang w:eastAsia="fr-FR" w:bidi="fr-FR"/>
        </w:rPr>
        <w:t>a</w:t>
      </w:r>
      <w:r w:rsidRPr="006832C2">
        <w:rPr>
          <w:lang w:eastAsia="fr-FR" w:bidi="fr-FR"/>
        </w:rPr>
        <w:t>ge d’ailleurs de sa puissance i</w:t>
      </w:r>
      <w:r w:rsidRPr="006832C2">
        <w:rPr>
          <w:lang w:eastAsia="fr-FR" w:bidi="fr-FR"/>
        </w:rPr>
        <w:t>n</w:t>
      </w:r>
      <w:r w:rsidRPr="006832C2">
        <w:rPr>
          <w:lang w:eastAsia="fr-FR" w:bidi="fr-FR"/>
        </w:rPr>
        <w:t>terprétative, je m’inspire (comme d’autres auteurs ci-dessus évoqués d’ailleurs) au moins dans un pr</w:t>
      </w:r>
      <w:r w:rsidRPr="006832C2">
        <w:rPr>
          <w:lang w:eastAsia="fr-FR" w:bidi="fr-FR"/>
        </w:rPr>
        <w:t>e</w:t>
      </w:r>
      <w:r w:rsidRPr="006832C2">
        <w:rPr>
          <w:lang w:eastAsia="fr-FR" w:bidi="fr-FR"/>
        </w:rPr>
        <w:t>mier moment de l’œuvre d’Alexis de Tocqueville, parce qu’il me semble qu’elle comprend une des épures analytiques les plus amb</w:t>
      </w:r>
      <w:r w:rsidRPr="006832C2">
        <w:rPr>
          <w:lang w:eastAsia="fr-FR" w:bidi="fr-FR"/>
        </w:rPr>
        <w:t>i</w:t>
      </w:r>
      <w:r w:rsidRPr="006832C2">
        <w:rPr>
          <w:lang w:eastAsia="fr-FR" w:bidi="fr-FR"/>
        </w:rPr>
        <w:t>tieuses, les plus réussies et les plus prometteuses à long terme de l’individualisme. Elle montre comment il inscrit son émergence dans le sillage de l’égalité et de la dém</w:t>
      </w:r>
      <w:r w:rsidRPr="006832C2">
        <w:rPr>
          <w:lang w:eastAsia="fr-FR" w:bidi="fr-FR"/>
        </w:rPr>
        <w:t>o</w:t>
      </w:r>
      <w:r w:rsidRPr="006832C2">
        <w:rPr>
          <w:lang w:eastAsia="fr-FR" w:bidi="fr-FR"/>
        </w:rPr>
        <w:t>cratie, donc avant tout comme un phénomène politique, indissociable cependant d’un état de rapports s</w:t>
      </w:r>
      <w:r w:rsidRPr="006832C2">
        <w:rPr>
          <w:lang w:eastAsia="fr-FR" w:bidi="fr-FR"/>
        </w:rPr>
        <w:t>o</w:t>
      </w:r>
      <w:r w:rsidRPr="006832C2">
        <w:rPr>
          <w:lang w:eastAsia="fr-FR" w:bidi="fr-FR"/>
        </w:rPr>
        <w:t>ciaux en ce qui concerne la propriété des moyens de production, et qui porte en lui à la fois un idéal de vivre ensemble et une vision i</w:t>
      </w:r>
      <w:r w:rsidRPr="006832C2">
        <w:rPr>
          <w:lang w:eastAsia="fr-FR" w:bidi="fr-FR"/>
        </w:rPr>
        <w:t>n</w:t>
      </w:r>
      <w:r w:rsidRPr="006832C2">
        <w:rPr>
          <w:lang w:eastAsia="fr-FR" w:bidi="fr-FR"/>
        </w:rPr>
        <w:t>quiète</w:t>
      </w:r>
      <w:r>
        <w:rPr>
          <w:lang w:eastAsia="fr-FR" w:bidi="fr-FR"/>
        </w:rPr>
        <w:t> – </w:t>
      </w:r>
      <w:r w:rsidRPr="006832C2">
        <w:rPr>
          <w:lang w:eastAsia="fr-FR" w:bidi="fr-FR"/>
        </w:rPr>
        <w:t>plus que critique</w:t>
      </w:r>
      <w:r>
        <w:rPr>
          <w:lang w:eastAsia="fr-FR" w:bidi="fr-FR"/>
        </w:rPr>
        <w:t> – </w:t>
      </w:r>
      <w:r w:rsidRPr="006832C2">
        <w:rPr>
          <w:lang w:eastAsia="fr-FR" w:bidi="fr-FR"/>
        </w:rPr>
        <w:t>des menaces que certaines tendances font peser sur la liberté des individus. J’essaye donc de me se</w:t>
      </w:r>
      <w:r w:rsidRPr="006832C2">
        <w:rPr>
          <w:lang w:eastAsia="fr-FR" w:bidi="fr-FR"/>
        </w:rPr>
        <w:t>r</w:t>
      </w:r>
      <w:r w:rsidRPr="006832C2">
        <w:rPr>
          <w:lang w:eastAsia="fr-FR" w:bidi="fr-FR"/>
        </w:rPr>
        <w:t>vir de cette version de l’individualisme comme d’une épure analytique</w:t>
      </w:r>
      <w:r>
        <w:rPr>
          <w:lang w:eastAsia="fr-FR" w:bidi="fr-FR"/>
        </w:rPr>
        <w:t> ;</w:t>
      </w:r>
      <w:r w:rsidRPr="006832C2">
        <w:rPr>
          <w:lang w:eastAsia="fr-FR" w:bidi="fr-FR"/>
        </w:rPr>
        <w:t xml:space="preserve"> un mod</w:t>
      </w:r>
      <w:r w:rsidRPr="006832C2">
        <w:rPr>
          <w:lang w:eastAsia="fr-FR" w:bidi="fr-FR"/>
        </w:rPr>
        <w:t>è</w:t>
      </w:r>
      <w:r w:rsidRPr="006832C2">
        <w:rPr>
          <w:lang w:eastAsia="fr-FR" w:bidi="fr-FR"/>
        </w:rPr>
        <w:t>le qui, dans sa réalité historique, a pu, par ailleurs, être mis en que</w:t>
      </w:r>
      <w:r w:rsidRPr="006832C2">
        <w:rPr>
          <w:lang w:eastAsia="fr-FR" w:bidi="fr-FR"/>
        </w:rPr>
        <w:t>s</w:t>
      </w:r>
      <w:r w:rsidRPr="006832C2">
        <w:rPr>
          <w:lang w:eastAsia="fr-FR" w:bidi="fr-FR"/>
        </w:rPr>
        <w:t>tion à partir de ses limites y compris pour l’Amérique jacksonnienne visitée par de Tocqueville dans les années trente du dix-neuvième si</w:t>
      </w:r>
      <w:r w:rsidRPr="006832C2">
        <w:rPr>
          <w:lang w:eastAsia="fr-FR" w:bidi="fr-FR"/>
        </w:rPr>
        <w:t>è</w:t>
      </w:r>
      <w:r w:rsidRPr="006832C2">
        <w:rPr>
          <w:lang w:eastAsia="fr-FR" w:bidi="fr-FR"/>
        </w:rPr>
        <w:t>cle.</w:t>
      </w:r>
    </w:p>
    <w:p w:rsidR="00592C80" w:rsidRPr="006832C2" w:rsidRDefault="00592C80" w:rsidP="00592C80">
      <w:pPr>
        <w:spacing w:before="120" w:after="120"/>
        <w:jc w:val="both"/>
      </w:pPr>
      <w:r w:rsidRPr="006832C2">
        <w:rPr>
          <w:lang w:eastAsia="fr-FR" w:bidi="fr-FR"/>
        </w:rPr>
        <w:t>La question qui se pose alors, et j’en reviens au second aspect so</w:t>
      </w:r>
      <w:r w:rsidRPr="006832C2">
        <w:rPr>
          <w:lang w:eastAsia="fr-FR" w:bidi="fr-FR"/>
        </w:rPr>
        <w:t>u</w:t>
      </w:r>
      <w:r w:rsidRPr="006832C2">
        <w:rPr>
          <w:lang w:eastAsia="fr-FR" w:bidi="fr-FR"/>
        </w:rPr>
        <w:t>levé plus haut, est de savoir que faire de cette caractérisation de l’individualisme lorsque les conditions historiques de sa production varient. Rien de spécifique</w:t>
      </w:r>
      <w:r>
        <w:rPr>
          <w:lang w:eastAsia="fr-FR" w:bidi="fr-FR"/>
        </w:rPr>
        <w:t> :</w:t>
      </w:r>
      <w:r w:rsidRPr="006832C2">
        <w:rPr>
          <w:lang w:eastAsia="fr-FR" w:bidi="fr-FR"/>
        </w:rPr>
        <w:t xml:space="preserve"> toutes les autres caractérisations, la tienne comprise, ne peuvent éviter de se poser une question de ce type. L’individu change</w:t>
      </w:r>
      <w:r>
        <w:rPr>
          <w:lang w:eastAsia="fr-FR" w:bidi="fr-FR"/>
        </w:rPr>
        <w:t>-</w:t>
      </w:r>
      <w:r w:rsidRPr="006832C2">
        <w:rPr>
          <w:lang w:eastAsia="fr-FR" w:bidi="fr-FR"/>
        </w:rPr>
        <w:t>t-il en fon</w:t>
      </w:r>
      <w:r w:rsidRPr="006832C2">
        <w:rPr>
          <w:lang w:eastAsia="fr-FR" w:bidi="fr-FR"/>
        </w:rPr>
        <w:t>c</w:t>
      </w:r>
      <w:r w:rsidRPr="006832C2">
        <w:rPr>
          <w:lang w:eastAsia="fr-FR" w:bidi="fr-FR"/>
        </w:rPr>
        <w:t>tion des formes de l’État providence</w:t>
      </w:r>
      <w:r>
        <w:rPr>
          <w:lang w:eastAsia="fr-FR" w:bidi="fr-FR"/>
        </w:rPr>
        <w:t> ?</w:t>
      </w:r>
      <w:r w:rsidRPr="006832C2">
        <w:rPr>
          <w:lang w:eastAsia="fr-FR" w:bidi="fr-FR"/>
        </w:rPr>
        <w:t xml:space="preserve"> La psychologie individuelle</w:t>
      </w:r>
      <w:r>
        <w:rPr>
          <w:lang w:eastAsia="fr-FR" w:bidi="fr-FR"/>
        </w:rPr>
        <w:t> – </w:t>
      </w:r>
      <w:r w:rsidRPr="006832C2">
        <w:rPr>
          <w:lang w:eastAsia="fr-FR" w:bidi="fr-FR"/>
        </w:rPr>
        <w:t>le caractère</w:t>
      </w:r>
      <w:r>
        <w:rPr>
          <w:lang w:eastAsia="fr-FR" w:bidi="fr-FR"/>
        </w:rPr>
        <w:t> – </w:t>
      </w:r>
      <w:r w:rsidRPr="006832C2">
        <w:rPr>
          <w:lang w:eastAsia="fr-FR" w:bidi="fr-FR"/>
        </w:rPr>
        <w:t>varient-ils au gré des transformations du</w:t>
      </w:r>
      <w:r>
        <w:rPr>
          <w:lang w:eastAsia="fr-FR" w:bidi="fr-FR"/>
        </w:rPr>
        <w:t xml:space="preserve"> </w:t>
      </w:r>
      <w:r>
        <w:t xml:space="preserve">[37] </w:t>
      </w:r>
      <w:r w:rsidRPr="006832C2">
        <w:rPr>
          <w:lang w:eastAsia="fr-FR" w:bidi="fr-FR"/>
        </w:rPr>
        <w:t>capitalisme et de l’apparition dès grandes o</w:t>
      </w:r>
      <w:r w:rsidRPr="006832C2">
        <w:rPr>
          <w:lang w:eastAsia="fr-FR" w:bidi="fr-FR"/>
        </w:rPr>
        <w:t>r</w:t>
      </w:r>
      <w:r w:rsidRPr="006832C2">
        <w:rPr>
          <w:lang w:eastAsia="fr-FR" w:bidi="fr-FR"/>
        </w:rPr>
        <w:t>ganisations comme l’ont montré Riesman ou Wright Mills</w:t>
      </w:r>
      <w:r>
        <w:rPr>
          <w:lang w:eastAsia="fr-FR" w:bidi="fr-FR"/>
        </w:rPr>
        <w:t> ?</w:t>
      </w:r>
      <w:r w:rsidRPr="006832C2">
        <w:rPr>
          <w:lang w:eastAsia="fr-FR" w:bidi="fr-FR"/>
        </w:rPr>
        <w:t xml:space="preserve"> L’épure de nature tocquevi</w:t>
      </w:r>
      <w:r w:rsidRPr="006832C2">
        <w:rPr>
          <w:lang w:eastAsia="fr-FR" w:bidi="fr-FR"/>
        </w:rPr>
        <w:t>l</w:t>
      </w:r>
      <w:r w:rsidRPr="006832C2">
        <w:rPr>
          <w:lang w:eastAsia="fr-FR" w:bidi="fr-FR"/>
        </w:rPr>
        <w:t>lienne de l’individualisme est sujette à la même interrogation. D’ailleurs, l’exercice, en ce qui concerne son œuvre n’a rien de particulier</w:t>
      </w:r>
      <w:r>
        <w:rPr>
          <w:lang w:eastAsia="fr-FR" w:bidi="fr-FR"/>
        </w:rPr>
        <w:t> ;</w:t>
      </w:r>
      <w:r w:rsidRPr="006832C2">
        <w:rPr>
          <w:lang w:eastAsia="fr-FR" w:bidi="fr-FR"/>
        </w:rPr>
        <w:t xml:space="preserve"> n’oublie pas qu’il a été au cœur de travaux m</w:t>
      </w:r>
      <w:r w:rsidRPr="006832C2">
        <w:rPr>
          <w:lang w:eastAsia="fr-FR" w:bidi="fr-FR"/>
        </w:rPr>
        <w:t>a</w:t>
      </w:r>
      <w:r w:rsidRPr="006832C2">
        <w:rPr>
          <w:lang w:eastAsia="fr-FR" w:bidi="fr-FR"/>
        </w:rPr>
        <w:t>jeurs sur la société de masse dès les années cinquante (Arendt, Kor</w:t>
      </w:r>
      <w:r w:rsidRPr="006832C2">
        <w:rPr>
          <w:lang w:eastAsia="fr-FR" w:bidi="fr-FR"/>
        </w:rPr>
        <w:t>n</w:t>
      </w:r>
      <w:r w:rsidRPr="006832C2">
        <w:rPr>
          <w:lang w:eastAsia="fr-FR" w:bidi="fr-FR"/>
        </w:rPr>
        <w:t>hauser, Germani...) et que son analyse re</w:t>
      </w:r>
      <w:r w:rsidRPr="006832C2">
        <w:rPr>
          <w:lang w:eastAsia="fr-FR" w:bidi="fr-FR"/>
        </w:rPr>
        <w:t>s</w:t>
      </w:r>
      <w:r w:rsidRPr="006832C2">
        <w:rPr>
          <w:lang w:eastAsia="fr-FR" w:bidi="fr-FR"/>
        </w:rPr>
        <w:t>te même à l’œuvre dans les études récentes sur le capital social de Putnam.</w:t>
      </w:r>
    </w:p>
    <w:p w:rsidR="00592C80" w:rsidRPr="006832C2" w:rsidRDefault="00592C80" w:rsidP="00592C80">
      <w:pPr>
        <w:spacing w:before="120" w:after="120"/>
        <w:jc w:val="both"/>
      </w:pPr>
      <w:r w:rsidRPr="006832C2">
        <w:rPr>
          <w:lang w:eastAsia="fr-FR" w:bidi="fr-FR"/>
        </w:rPr>
        <w:t>En résumé, cette conception de l’individualisme, tout aussi dyn</w:t>
      </w:r>
      <w:r w:rsidRPr="006832C2">
        <w:rPr>
          <w:lang w:eastAsia="fr-FR" w:bidi="fr-FR"/>
        </w:rPr>
        <w:t>a</w:t>
      </w:r>
      <w:r w:rsidRPr="006832C2">
        <w:rPr>
          <w:lang w:eastAsia="fr-FR" w:bidi="fr-FR"/>
        </w:rPr>
        <w:t>mique que n’importe quelle autre, pose la question de son actualité analytique. Dans mes ét</w:t>
      </w:r>
      <w:r w:rsidRPr="006832C2">
        <w:rPr>
          <w:lang w:eastAsia="fr-FR" w:bidi="fr-FR"/>
        </w:rPr>
        <w:t>u</w:t>
      </w:r>
      <w:r w:rsidRPr="006832C2">
        <w:rPr>
          <w:lang w:eastAsia="fr-FR" w:bidi="fr-FR"/>
        </w:rPr>
        <w:t>des, je ne me suis jamais attaché à une étude proprement hist</w:t>
      </w:r>
      <w:r w:rsidRPr="006832C2">
        <w:rPr>
          <w:lang w:eastAsia="fr-FR" w:bidi="fr-FR"/>
        </w:rPr>
        <w:t>o</w:t>
      </w:r>
      <w:r w:rsidRPr="006832C2">
        <w:rPr>
          <w:lang w:eastAsia="fr-FR" w:bidi="fr-FR"/>
        </w:rPr>
        <w:t>rique de cette notion, y compris parce que le travail a été fait</w:t>
      </w:r>
      <w:r>
        <w:rPr>
          <w:lang w:eastAsia="fr-FR" w:bidi="fr-FR"/>
        </w:rPr>
        <w:t> – </w:t>
      </w:r>
      <w:r w:rsidRPr="006832C2">
        <w:rPr>
          <w:lang w:eastAsia="fr-FR" w:bidi="fr-FR"/>
        </w:rPr>
        <w:t>et très bien fait</w:t>
      </w:r>
      <w:r>
        <w:rPr>
          <w:lang w:eastAsia="fr-FR" w:bidi="fr-FR"/>
        </w:rPr>
        <w:t> – </w:t>
      </w:r>
      <w:r w:rsidRPr="006832C2">
        <w:rPr>
          <w:lang w:eastAsia="fr-FR" w:bidi="fr-FR"/>
        </w:rPr>
        <w:t>par bien d’autres, de Louis Dumont à A</w:t>
      </w:r>
      <w:r w:rsidRPr="006832C2">
        <w:rPr>
          <w:lang w:eastAsia="fr-FR" w:bidi="fr-FR"/>
        </w:rPr>
        <w:t>n</w:t>
      </w:r>
      <w:r w:rsidRPr="006832C2">
        <w:rPr>
          <w:lang w:eastAsia="fr-FR" w:bidi="fr-FR"/>
        </w:rPr>
        <w:t>drea Millefiorini, jusqu’au livre de Pierre R</w:t>
      </w:r>
      <w:r w:rsidRPr="006832C2">
        <w:rPr>
          <w:lang w:eastAsia="fr-FR" w:bidi="fr-FR"/>
        </w:rPr>
        <w:t>o</w:t>
      </w:r>
      <w:r w:rsidRPr="006832C2">
        <w:rPr>
          <w:lang w:eastAsia="fr-FR" w:bidi="fr-FR"/>
        </w:rPr>
        <w:t xml:space="preserve">sanvallon sur </w:t>
      </w:r>
      <w:r w:rsidRPr="00822583">
        <w:rPr>
          <w:i/>
          <w:iCs/>
        </w:rPr>
        <w:t>La société des égaux</w:t>
      </w:r>
      <w:r>
        <w:rPr>
          <w:iCs/>
        </w:rPr>
        <w:t> </w:t>
      </w:r>
      <w:r>
        <w:rPr>
          <w:rStyle w:val="Appelnotedebasdep"/>
          <w:iCs/>
        </w:rPr>
        <w:footnoteReference w:id="9"/>
      </w:r>
      <w:r w:rsidRPr="00822583">
        <w:rPr>
          <w:i/>
          <w:iCs/>
        </w:rPr>
        <w:t xml:space="preserve">. </w:t>
      </w:r>
      <w:r w:rsidRPr="006832C2">
        <w:rPr>
          <w:lang w:eastAsia="fr-FR" w:bidi="fr-FR"/>
        </w:rPr>
        <w:t>Je veux dire par là, qu’à différents moments, cette épure de l’individualisme a pu être mobilisée afin de rendre compte de grands changements d’une période et des manières dont ceux-ci, à leur tour, la modifient. Si je me hasarde (assiégé par ton bombard</w:t>
      </w:r>
      <w:r w:rsidRPr="006832C2">
        <w:rPr>
          <w:lang w:eastAsia="fr-FR" w:bidi="fr-FR"/>
        </w:rPr>
        <w:t>e</w:t>
      </w:r>
      <w:r w:rsidRPr="006832C2">
        <w:rPr>
          <w:lang w:eastAsia="fr-FR" w:bidi="fr-FR"/>
        </w:rPr>
        <w:t>ment critique...), à pointer quelques grandes périodes de son évol</w:t>
      </w:r>
      <w:r w:rsidRPr="006832C2">
        <w:rPr>
          <w:lang w:eastAsia="fr-FR" w:bidi="fr-FR"/>
        </w:rPr>
        <w:t>u</w:t>
      </w:r>
      <w:r w:rsidRPr="006832C2">
        <w:rPr>
          <w:lang w:eastAsia="fr-FR" w:bidi="fr-FR"/>
        </w:rPr>
        <w:t>tion, je dirais que, dans le sillage de cette épure de l’individualisme, il faudrait distinguer au moins les phases suivantes</w:t>
      </w:r>
      <w:r>
        <w:rPr>
          <w:lang w:eastAsia="fr-FR" w:bidi="fr-FR"/>
        </w:rPr>
        <w:t> :</w:t>
      </w:r>
      <w:r w:rsidRPr="006832C2">
        <w:rPr>
          <w:lang w:eastAsia="fr-FR" w:bidi="fr-FR"/>
        </w:rPr>
        <w:t xml:space="preserve"> son articulation avec la question sociale (et l’émergence d’une tradition socialiste et anarchiste, mâtinée d’élan libéral, que notre époque redécouvre)</w:t>
      </w:r>
      <w:r>
        <w:rPr>
          <w:lang w:eastAsia="fr-FR" w:bidi="fr-FR"/>
        </w:rPr>
        <w:t> ;</w:t>
      </w:r>
      <w:r w:rsidRPr="006832C2">
        <w:rPr>
          <w:lang w:eastAsia="fr-FR" w:bidi="fr-FR"/>
        </w:rPr>
        <w:t xml:space="preserve"> sa relecture par les class</w:t>
      </w:r>
      <w:r w:rsidRPr="006832C2">
        <w:rPr>
          <w:lang w:eastAsia="fr-FR" w:bidi="fr-FR"/>
        </w:rPr>
        <w:t>i</w:t>
      </w:r>
      <w:r w:rsidRPr="006832C2">
        <w:rPr>
          <w:lang w:eastAsia="fr-FR" w:bidi="fr-FR"/>
        </w:rPr>
        <w:t>ques de la sociologie de Durkheim à Weber, en passant par Simmel et du coup son lien avec l’expérience de la m</w:t>
      </w:r>
      <w:r w:rsidRPr="006832C2">
        <w:rPr>
          <w:lang w:eastAsia="fr-FR" w:bidi="fr-FR"/>
        </w:rPr>
        <w:t>o</w:t>
      </w:r>
      <w:r w:rsidRPr="006832C2">
        <w:rPr>
          <w:lang w:eastAsia="fr-FR" w:bidi="fr-FR"/>
        </w:rPr>
        <w:t>dernité</w:t>
      </w:r>
      <w:r>
        <w:rPr>
          <w:lang w:eastAsia="fr-FR" w:bidi="fr-FR"/>
        </w:rPr>
        <w:t> ;</w:t>
      </w:r>
      <w:r w:rsidRPr="006832C2">
        <w:rPr>
          <w:lang w:eastAsia="fr-FR" w:bidi="fr-FR"/>
        </w:rPr>
        <w:t xml:space="preserve"> le double assaut de la société de masse, le totalitarisme pol</w:t>
      </w:r>
      <w:r w:rsidRPr="006832C2">
        <w:rPr>
          <w:lang w:eastAsia="fr-FR" w:bidi="fr-FR"/>
        </w:rPr>
        <w:t>i</w:t>
      </w:r>
      <w:r w:rsidRPr="006832C2">
        <w:rPr>
          <w:lang w:eastAsia="fr-FR" w:bidi="fr-FR"/>
        </w:rPr>
        <w:t>tique et la standardisation marchande et, dès cette période, paradox</w:t>
      </w:r>
      <w:r w:rsidRPr="006832C2">
        <w:rPr>
          <w:lang w:eastAsia="fr-FR" w:bidi="fr-FR"/>
        </w:rPr>
        <w:t>a</w:t>
      </w:r>
      <w:r w:rsidRPr="006832C2">
        <w:rPr>
          <w:lang w:eastAsia="fr-FR" w:bidi="fr-FR"/>
        </w:rPr>
        <w:t>lement, sa généralisation à toutes les couches sociales</w:t>
      </w:r>
      <w:r>
        <w:rPr>
          <w:lang w:eastAsia="fr-FR" w:bidi="fr-FR"/>
        </w:rPr>
        <w:t> ;</w:t>
      </w:r>
      <w:r w:rsidRPr="006832C2">
        <w:rPr>
          <w:lang w:eastAsia="fr-FR" w:bidi="fr-FR"/>
        </w:rPr>
        <w:t xml:space="preserve"> enfin, depuis quelques décennies, l’inflexion majeure qui, me semble</w:t>
      </w:r>
      <w:r>
        <w:rPr>
          <w:lang w:eastAsia="fr-FR" w:bidi="fr-FR"/>
        </w:rPr>
        <w:t>-</w:t>
      </w:r>
      <w:r w:rsidRPr="006832C2">
        <w:rPr>
          <w:lang w:eastAsia="fr-FR" w:bidi="fr-FR"/>
        </w:rPr>
        <w:t>t-il, est à a</w:t>
      </w:r>
      <w:r w:rsidRPr="006832C2">
        <w:rPr>
          <w:lang w:eastAsia="fr-FR" w:bidi="fr-FR"/>
        </w:rPr>
        <w:t>s</w:t>
      </w:r>
      <w:r w:rsidRPr="006832C2">
        <w:rPr>
          <w:lang w:eastAsia="fr-FR" w:bidi="fr-FR"/>
        </w:rPr>
        <w:t>socier avec la singularité.</w:t>
      </w:r>
    </w:p>
    <w:p w:rsidR="00592C80" w:rsidRDefault="00592C80" w:rsidP="00592C80">
      <w:pPr>
        <w:spacing w:before="120" w:after="120"/>
        <w:jc w:val="both"/>
        <w:rPr>
          <w:lang w:eastAsia="fr-FR" w:bidi="fr-FR"/>
        </w:rPr>
      </w:pPr>
    </w:p>
    <w:p w:rsidR="00592C80" w:rsidRPr="006832C2" w:rsidRDefault="00592C80" w:rsidP="00592C80">
      <w:pPr>
        <w:pStyle w:val="a"/>
      </w:pPr>
      <w:bookmarkStart w:id="18" w:name="Controverse_chap_2g"/>
      <w:r>
        <w:t>LA DIMENSION HISTORIQUE</w:t>
      </w:r>
      <w:r>
        <w:br/>
      </w:r>
      <w:r w:rsidRPr="006832C2">
        <w:t>DU SINGUL</w:t>
      </w:r>
      <w:r w:rsidRPr="006832C2">
        <w:t>A</w:t>
      </w:r>
      <w:r w:rsidRPr="006832C2">
        <w:t>RISME</w:t>
      </w:r>
    </w:p>
    <w:bookmarkEnd w:id="18"/>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rPr>
          <w:lang w:eastAsia="fr-FR" w:bidi="fr-FR"/>
        </w:rPr>
      </w:pPr>
      <w:r w:rsidRPr="006832C2">
        <w:rPr>
          <w:lang w:eastAsia="fr-FR" w:bidi="fr-FR"/>
        </w:rPr>
        <w:t>Nous sommes en train de transiter vers un individualisme de la singularité. C’est le cœur du diagnostic hi</w:t>
      </w:r>
      <w:r w:rsidRPr="006832C2">
        <w:rPr>
          <w:lang w:eastAsia="fr-FR" w:bidi="fr-FR"/>
        </w:rPr>
        <w:t>s</w:t>
      </w:r>
      <w:r w:rsidRPr="006832C2">
        <w:rPr>
          <w:lang w:eastAsia="fr-FR" w:bidi="fr-FR"/>
        </w:rPr>
        <w:t>torique autour duquel je structure mes travaux, et qui explique, comme je l’ai déjà dit dans la conversation précédente, l’importance que j’accorde, dans mon tr</w:t>
      </w:r>
      <w:r w:rsidRPr="006832C2">
        <w:rPr>
          <w:lang w:eastAsia="fr-FR" w:bidi="fr-FR"/>
        </w:rPr>
        <w:t>a</w:t>
      </w:r>
      <w:r w:rsidRPr="006832C2">
        <w:rPr>
          <w:lang w:eastAsia="fr-FR" w:bidi="fr-FR"/>
        </w:rPr>
        <w:t>vail de sociologue, à l’individu et à ses expériences. En effet, nous y r</w:t>
      </w:r>
      <w:r w:rsidRPr="006832C2">
        <w:rPr>
          <w:lang w:eastAsia="fr-FR" w:bidi="fr-FR"/>
        </w:rPr>
        <w:t>e</w:t>
      </w:r>
      <w:r>
        <w:rPr>
          <w:lang w:eastAsia="fr-FR" w:bidi="fr-FR"/>
        </w:rPr>
        <w:t>vien</w:t>
      </w:r>
      <w:r w:rsidRPr="006832C2">
        <w:rPr>
          <w:lang w:eastAsia="fr-FR" w:bidi="fr-FR"/>
        </w:rPr>
        <w:t>drons</w:t>
      </w:r>
      <w:r>
        <w:t xml:space="preserve"> [38]</w:t>
      </w:r>
      <w:r w:rsidRPr="006832C2">
        <w:rPr>
          <w:lang w:eastAsia="fr-FR" w:bidi="fr-FR"/>
        </w:rPr>
        <w:t xml:space="preserve"> peut-être dans un autre échange, mais la montée struct</w:t>
      </w:r>
      <w:r w:rsidRPr="006832C2">
        <w:rPr>
          <w:lang w:eastAsia="fr-FR" w:bidi="fr-FR"/>
        </w:rPr>
        <w:t>u</w:t>
      </w:r>
      <w:r w:rsidRPr="006832C2">
        <w:rPr>
          <w:lang w:eastAsia="fr-FR" w:bidi="fr-FR"/>
        </w:rPr>
        <w:t>relle de la singularité pose des défis majeurs à la manière même de faire de la sociologie, autant sur le plan de ses grands concepts que de sa pratique profe</w:t>
      </w:r>
      <w:r w:rsidRPr="006832C2">
        <w:rPr>
          <w:lang w:eastAsia="fr-FR" w:bidi="fr-FR"/>
        </w:rPr>
        <w:t>s</w:t>
      </w:r>
      <w:r w:rsidRPr="006832C2">
        <w:rPr>
          <w:lang w:eastAsia="fr-FR" w:bidi="fr-FR"/>
        </w:rPr>
        <w:t xml:space="preserve">sionnelle. Je crois de plus en plus qu’il faut de plus en plus produire une sociologie </w:t>
      </w:r>
      <w:r w:rsidRPr="00822583">
        <w:rPr>
          <w:i/>
          <w:iCs/>
        </w:rPr>
        <w:t>pour</w:t>
      </w:r>
      <w:r w:rsidRPr="006832C2">
        <w:rPr>
          <w:lang w:eastAsia="fr-FR" w:bidi="fr-FR"/>
        </w:rPr>
        <w:t xml:space="preserve"> les individus.</w:t>
      </w:r>
    </w:p>
    <w:p w:rsidR="00592C80" w:rsidRPr="006832C2" w:rsidRDefault="00592C80" w:rsidP="00592C80">
      <w:pPr>
        <w:spacing w:before="120" w:after="120"/>
        <w:jc w:val="both"/>
      </w:pPr>
      <w:r w:rsidRPr="006832C2">
        <w:rPr>
          <w:lang w:eastAsia="fr-FR" w:bidi="fr-FR"/>
        </w:rPr>
        <w:t>Mais j’en reste aujourd’hui au thème de la singular</w:t>
      </w:r>
      <w:r w:rsidRPr="006832C2">
        <w:rPr>
          <w:lang w:eastAsia="fr-FR" w:bidi="fr-FR"/>
        </w:rPr>
        <w:t>i</w:t>
      </w:r>
      <w:r w:rsidRPr="006832C2">
        <w:rPr>
          <w:lang w:eastAsia="fr-FR" w:bidi="fr-FR"/>
        </w:rPr>
        <w:t>té. Quel est son statut et comment le comprendre</w:t>
      </w:r>
      <w:r>
        <w:rPr>
          <w:lang w:eastAsia="fr-FR" w:bidi="fr-FR"/>
        </w:rPr>
        <w:t> ?</w:t>
      </w:r>
      <w:r w:rsidRPr="006832C2">
        <w:rPr>
          <w:lang w:eastAsia="fr-FR" w:bidi="fr-FR"/>
        </w:rPr>
        <w:t xml:space="preserve"> C’est à la fois le fruit d’un cha</w:t>
      </w:r>
      <w:r w:rsidRPr="006832C2">
        <w:rPr>
          <w:lang w:eastAsia="fr-FR" w:bidi="fr-FR"/>
        </w:rPr>
        <w:t>n</w:t>
      </w:r>
      <w:r w:rsidRPr="006832C2">
        <w:rPr>
          <w:lang w:eastAsia="fr-FR" w:bidi="fr-FR"/>
        </w:rPr>
        <w:t>gement à multiples facteurs et d’un idéal collectif. J’ai évoqué son aspect idéal lors de l’échange précédent, ce qui, pour repre</w:t>
      </w:r>
      <w:r w:rsidRPr="006832C2">
        <w:rPr>
          <w:lang w:eastAsia="fr-FR" w:bidi="fr-FR"/>
        </w:rPr>
        <w:t>n</w:t>
      </w:r>
      <w:r w:rsidRPr="006832C2">
        <w:rPr>
          <w:lang w:eastAsia="fr-FR" w:bidi="fr-FR"/>
        </w:rPr>
        <w:t>dre tes mots, t’a laissé sur ta faim. Je crois que sur ce point nous pouvons constater un vrai désaccord. En tout cas, le but n’étant pas de se convaincre mutuellement, mais de mieux s’expliquer, je vais simpl</w:t>
      </w:r>
      <w:r w:rsidRPr="006832C2">
        <w:rPr>
          <w:lang w:eastAsia="fr-FR" w:bidi="fr-FR"/>
        </w:rPr>
        <w:t>e</w:t>
      </w:r>
      <w:r w:rsidRPr="006832C2">
        <w:rPr>
          <w:lang w:eastAsia="fr-FR" w:bidi="fr-FR"/>
        </w:rPr>
        <w:t>ment essayer de formuler de la manière la plus claire possible ce que j’essaye de dire.</w:t>
      </w:r>
    </w:p>
    <w:p w:rsidR="00592C80" w:rsidRPr="006832C2" w:rsidRDefault="00592C80" w:rsidP="00592C80">
      <w:pPr>
        <w:spacing w:before="120" w:after="120"/>
        <w:jc w:val="both"/>
        <w:rPr>
          <w:lang w:eastAsia="fr-FR" w:bidi="fr-FR"/>
        </w:rPr>
      </w:pPr>
      <w:r w:rsidRPr="006832C2">
        <w:rPr>
          <w:lang w:eastAsia="fr-FR" w:bidi="fr-FR"/>
        </w:rPr>
        <w:t>La singularité est une notion à racines culturelles plurielles. Dans bien des travaux contemporains, on a trop tendance, me semble-t-il, à l’associer exclusivement avec la version, somme toute récente et pa</w:t>
      </w:r>
      <w:r w:rsidRPr="006832C2">
        <w:rPr>
          <w:lang w:eastAsia="fr-FR" w:bidi="fr-FR"/>
        </w:rPr>
        <w:t>r</w:t>
      </w:r>
      <w:r w:rsidRPr="006832C2">
        <w:rPr>
          <w:lang w:eastAsia="fr-FR" w:bidi="fr-FR"/>
        </w:rPr>
        <w:t>ticulière, po</w:t>
      </w:r>
      <w:r w:rsidRPr="006832C2">
        <w:rPr>
          <w:lang w:eastAsia="fr-FR" w:bidi="fr-FR"/>
        </w:rPr>
        <w:t>r</w:t>
      </w:r>
      <w:r w:rsidRPr="006832C2">
        <w:rPr>
          <w:lang w:eastAsia="fr-FR" w:bidi="fr-FR"/>
        </w:rPr>
        <w:t>tée par le modernisme culturel et surtout par les artistes. Comprise de cette manière, la notion ne me semble nullement signif</w:t>
      </w:r>
      <w:r w:rsidRPr="006832C2">
        <w:rPr>
          <w:lang w:eastAsia="fr-FR" w:bidi="fr-FR"/>
        </w:rPr>
        <w:t>i</w:t>
      </w:r>
      <w:r w:rsidRPr="006832C2">
        <w:rPr>
          <w:lang w:eastAsia="fr-FR" w:bidi="fr-FR"/>
        </w:rPr>
        <w:t>cative pour comprendre la société contemporaine. Sur ce point, ta cr</w:t>
      </w:r>
      <w:r w:rsidRPr="006832C2">
        <w:rPr>
          <w:lang w:eastAsia="fr-FR" w:bidi="fr-FR"/>
        </w:rPr>
        <w:t>i</w:t>
      </w:r>
      <w:r w:rsidRPr="006832C2">
        <w:rPr>
          <w:lang w:eastAsia="fr-FR" w:bidi="fr-FR"/>
        </w:rPr>
        <w:t>tique soutenant que l’appel à la singularité, ainsi entendue, peut cacher des formes sournoises de conformisme est à prendre en considér</w:t>
      </w:r>
      <w:r w:rsidRPr="006832C2">
        <w:rPr>
          <w:lang w:eastAsia="fr-FR" w:bidi="fr-FR"/>
        </w:rPr>
        <w:t>a</w:t>
      </w:r>
      <w:r w:rsidRPr="006832C2">
        <w:rPr>
          <w:lang w:eastAsia="fr-FR" w:bidi="fr-FR"/>
        </w:rPr>
        <w:t>tion. Dans cette même veine d’ailleurs, Simmel a crit</w:t>
      </w:r>
      <w:r w:rsidRPr="006832C2">
        <w:rPr>
          <w:lang w:eastAsia="fr-FR" w:bidi="fr-FR"/>
        </w:rPr>
        <w:t>i</w:t>
      </w:r>
      <w:r w:rsidRPr="006832C2">
        <w:rPr>
          <w:lang w:eastAsia="fr-FR" w:bidi="fr-FR"/>
        </w:rPr>
        <w:t>qué le conformisme de la mode où Freud a pu ironiser sur la quête narcissique de la petite différence. Tout cela est fort juste. Mais la notion de singularité a bien d’autres racines</w:t>
      </w:r>
      <w:r>
        <w:rPr>
          <w:lang w:eastAsia="fr-FR" w:bidi="fr-FR"/>
        </w:rPr>
        <w:t> :</w:t>
      </w:r>
      <w:r w:rsidRPr="006832C2">
        <w:rPr>
          <w:lang w:eastAsia="fr-FR" w:bidi="fr-FR"/>
        </w:rPr>
        <w:t xml:space="preserve"> certa</w:t>
      </w:r>
      <w:r w:rsidRPr="006832C2">
        <w:rPr>
          <w:lang w:eastAsia="fr-FR" w:bidi="fr-FR"/>
        </w:rPr>
        <w:t>i</w:t>
      </w:r>
      <w:r w:rsidRPr="006832C2">
        <w:rPr>
          <w:lang w:eastAsia="fr-FR" w:bidi="fr-FR"/>
        </w:rPr>
        <w:t>nes, par exemple, sont de nature aristocratique (et ses racines, même reprises partiell</w:t>
      </w:r>
      <w:r w:rsidRPr="006832C2">
        <w:rPr>
          <w:lang w:eastAsia="fr-FR" w:bidi="fr-FR"/>
        </w:rPr>
        <w:t>e</w:t>
      </w:r>
      <w:r w:rsidRPr="006832C2">
        <w:rPr>
          <w:lang w:eastAsia="fr-FR" w:bidi="fr-FR"/>
        </w:rPr>
        <w:t>ment dans l’élitisme artistique, n’en sont pas moins d’un tout autre ordre)</w:t>
      </w:r>
      <w:r>
        <w:rPr>
          <w:lang w:eastAsia="fr-FR" w:bidi="fr-FR"/>
        </w:rPr>
        <w:t> ;</w:t>
      </w:r>
      <w:r w:rsidRPr="006832C2">
        <w:rPr>
          <w:lang w:eastAsia="fr-FR" w:bidi="fr-FR"/>
        </w:rPr>
        <w:t xml:space="preserve"> d’autres sont religieuses et, dans le cas de la tradition chrétienne, ouvrent alors vers la dialect</w:t>
      </w:r>
      <w:r w:rsidRPr="006832C2">
        <w:rPr>
          <w:lang w:eastAsia="fr-FR" w:bidi="fr-FR"/>
        </w:rPr>
        <w:t>i</w:t>
      </w:r>
      <w:r w:rsidRPr="006832C2">
        <w:rPr>
          <w:lang w:eastAsia="fr-FR" w:bidi="fr-FR"/>
        </w:rPr>
        <w:t>que, si pr</w:t>
      </w:r>
      <w:r w:rsidRPr="006832C2">
        <w:rPr>
          <w:lang w:eastAsia="fr-FR" w:bidi="fr-FR"/>
        </w:rPr>
        <w:t>é</w:t>
      </w:r>
      <w:r w:rsidRPr="006832C2">
        <w:rPr>
          <w:lang w:eastAsia="fr-FR" w:bidi="fr-FR"/>
        </w:rPr>
        <w:t>sente au Moyen Âge, entre l’humilité et l’orgueil, et à la nécessaire imitation du Christ afin de devenir soi-même, autant dire singulier. Pour ma part, je m’efforce de scruter, à distance de ses rac</w:t>
      </w:r>
      <w:r w:rsidRPr="006832C2">
        <w:rPr>
          <w:lang w:eastAsia="fr-FR" w:bidi="fr-FR"/>
        </w:rPr>
        <w:t>i</w:t>
      </w:r>
      <w:r w:rsidRPr="006832C2">
        <w:rPr>
          <w:lang w:eastAsia="fr-FR" w:bidi="fr-FR"/>
        </w:rPr>
        <w:t>nes, le possible nouveau statut et visage de la singularité dans la soci</w:t>
      </w:r>
      <w:r w:rsidRPr="006832C2">
        <w:rPr>
          <w:lang w:eastAsia="fr-FR" w:bidi="fr-FR"/>
        </w:rPr>
        <w:t>é</w:t>
      </w:r>
      <w:r w:rsidRPr="006832C2">
        <w:rPr>
          <w:lang w:eastAsia="fr-FR" w:bidi="fr-FR"/>
        </w:rPr>
        <w:t>té actuelle. Il passe, mais je ne reviens pas sur les aspects évoqués dans notre conversation précéde</w:t>
      </w:r>
      <w:r w:rsidRPr="006832C2">
        <w:rPr>
          <w:lang w:eastAsia="fr-FR" w:bidi="fr-FR"/>
        </w:rPr>
        <w:t>n</w:t>
      </w:r>
      <w:r w:rsidRPr="006832C2">
        <w:rPr>
          <w:lang w:eastAsia="fr-FR" w:bidi="fr-FR"/>
        </w:rPr>
        <w:t xml:space="preserve">te, par un idéal particulier, la quête d’une justesse </w:t>
      </w:r>
      <w:r>
        <w:rPr>
          <w:lang w:eastAsia="fr-FR" w:bidi="fr-FR"/>
        </w:rPr>
        <w:t>« </w:t>
      </w:r>
      <w:r w:rsidRPr="006832C2">
        <w:rPr>
          <w:lang w:eastAsia="fr-FR" w:bidi="fr-FR"/>
        </w:rPr>
        <w:t>de soi à soi</w:t>
      </w:r>
      <w:r>
        <w:rPr>
          <w:lang w:eastAsia="fr-FR" w:bidi="fr-FR"/>
        </w:rPr>
        <w:t> »</w:t>
      </w:r>
      <w:r w:rsidRPr="006832C2">
        <w:rPr>
          <w:lang w:eastAsia="fr-FR" w:bidi="fr-FR"/>
        </w:rPr>
        <w:t>, c’est-à-dire une forme de réalisation qui ne vise ni l’excellence ni la concurrence (d’où sa fo</w:t>
      </w:r>
      <w:r w:rsidRPr="006832C2">
        <w:rPr>
          <w:lang w:eastAsia="fr-FR" w:bidi="fr-FR"/>
        </w:rPr>
        <w:t>r</w:t>
      </w:r>
      <w:r w:rsidRPr="006832C2">
        <w:rPr>
          <w:lang w:eastAsia="fr-FR" w:bidi="fr-FR"/>
        </w:rPr>
        <w:t>ce comme idéal justement), dans laquelle chacun cherche à attei</w:t>
      </w:r>
      <w:r w:rsidRPr="006832C2">
        <w:rPr>
          <w:lang w:eastAsia="fr-FR" w:bidi="fr-FR"/>
        </w:rPr>
        <w:t>n</w:t>
      </w:r>
      <w:r w:rsidRPr="006832C2">
        <w:rPr>
          <w:lang w:eastAsia="fr-FR" w:bidi="fr-FR"/>
        </w:rPr>
        <w:t xml:space="preserve">dre et à </w:t>
      </w:r>
      <w:r w:rsidRPr="00822583">
        <w:rPr>
          <w:i/>
          <w:iCs/>
        </w:rPr>
        <w:t>réussir sa singularité.</w:t>
      </w:r>
    </w:p>
    <w:p w:rsidR="00592C80" w:rsidRPr="006832C2" w:rsidRDefault="00592C80" w:rsidP="00592C80">
      <w:pPr>
        <w:spacing w:before="120" w:after="120"/>
        <w:jc w:val="both"/>
      </w:pPr>
      <w:r w:rsidRPr="006832C2">
        <w:rPr>
          <w:lang w:eastAsia="fr-FR" w:bidi="fr-FR"/>
        </w:rPr>
        <w:t>Cet idéal, dans sa portée politique, n’est possible que parce qu’un ensemble de transformations structurelles sont en train de nous fam</w:t>
      </w:r>
      <w:r w:rsidRPr="006832C2">
        <w:rPr>
          <w:lang w:eastAsia="fr-FR" w:bidi="fr-FR"/>
        </w:rPr>
        <w:t>i</w:t>
      </w:r>
      <w:r w:rsidRPr="006832C2">
        <w:rPr>
          <w:lang w:eastAsia="fr-FR" w:bidi="fr-FR"/>
        </w:rPr>
        <w:t>liariser avec la singularité. C</w:t>
      </w:r>
      <w:r w:rsidRPr="006832C2">
        <w:rPr>
          <w:lang w:eastAsia="fr-FR" w:bidi="fr-FR"/>
        </w:rPr>
        <w:t>e</w:t>
      </w:r>
      <w:r w:rsidRPr="006832C2">
        <w:rPr>
          <w:lang w:eastAsia="fr-FR" w:bidi="fr-FR"/>
        </w:rPr>
        <w:t>la mériterait d‘être plus longuement</w:t>
      </w:r>
      <w:r>
        <w:rPr>
          <w:lang w:eastAsia="fr-FR" w:bidi="fr-FR"/>
        </w:rPr>
        <w:t xml:space="preserve"> </w:t>
      </w:r>
      <w:r>
        <w:t xml:space="preserve">[39] </w:t>
      </w:r>
      <w:r w:rsidRPr="006832C2">
        <w:rPr>
          <w:lang w:eastAsia="fr-FR" w:bidi="fr-FR"/>
        </w:rPr>
        <w:t>approfondi, mais ces changements ne découlent pas seulement des transformations économiques ou uniquement de considérations inst</w:t>
      </w:r>
      <w:r w:rsidRPr="006832C2">
        <w:rPr>
          <w:lang w:eastAsia="fr-FR" w:bidi="fr-FR"/>
        </w:rPr>
        <w:t>i</w:t>
      </w:r>
      <w:r w:rsidRPr="006832C2">
        <w:rPr>
          <w:lang w:eastAsia="fr-FR" w:bidi="fr-FR"/>
        </w:rPr>
        <w:t>tutionnelles. La limitation de ces deux visions s’est imposée à moi à la suite de mes travaux d’enquête sur l’individuation</w:t>
      </w:r>
      <w:r>
        <w:rPr>
          <w:lang w:eastAsia="fr-FR" w:bidi="fr-FR"/>
        </w:rPr>
        <w:t> </w:t>
      </w:r>
      <w:r>
        <w:rPr>
          <w:rStyle w:val="Appelnotedebasdep"/>
          <w:lang w:eastAsia="fr-FR" w:bidi="fr-FR"/>
        </w:rPr>
        <w:footnoteReference w:id="10"/>
      </w:r>
      <w:r w:rsidRPr="006832C2">
        <w:rPr>
          <w:lang w:eastAsia="fr-FR" w:bidi="fr-FR"/>
        </w:rPr>
        <w:t>. Aucune d’entre elles ne parvient à rendre compte de la pluralité des m</w:t>
      </w:r>
      <w:r w:rsidRPr="006832C2">
        <w:rPr>
          <w:lang w:eastAsia="fr-FR" w:bidi="fr-FR"/>
        </w:rPr>
        <w:t>a</w:t>
      </w:r>
      <w:r w:rsidRPr="006832C2">
        <w:rPr>
          <w:lang w:eastAsia="fr-FR" w:bidi="fr-FR"/>
        </w:rPr>
        <w:t>nifestations concrètes et surtout des processus qui alimentent la montée de la si</w:t>
      </w:r>
      <w:r w:rsidRPr="006832C2">
        <w:rPr>
          <w:lang w:eastAsia="fr-FR" w:bidi="fr-FR"/>
        </w:rPr>
        <w:t>n</w:t>
      </w:r>
      <w:r w:rsidRPr="006832C2">
        <w:rPr>
          <w:lang w:eastAsia="fr-FR" w:bidi="fr-FR"/>
        </w:rPr>
        <w:t>gularité. L’expansion de la singularité dans le monde actuel est le r</w:t>
      </w:r>
      <w:r w:rsidRPr="006832C2">
        <w:rPr>
          <w:lang w:eastAsia="fr-FR" w:bidi="fr-FR"/>
        </w:rPr>
        <w:t>é</w:t>
      </w:r>
      <w:r w:rsidRPr="006832C2">
        <w:rPr>
          <w:lang w:eastAsia="fr-FR" w:bidi="fr-FR"/>
        </w:rPr>
        <w:t>sultat non vo</w:t>
      </w:r>
      <w:r w:rsidRPr="006832C2">
        <w:rPr>
          <w:lang w:eastAsia="fr-FR" w:bidi="fr-FR"/>
        </w:rPr>
        <w:t>u</w:t>
      </w:r>
      <w:r w:rsidRPr="006832C2">
        <w:rPr>
          <w:lang w:eastAsia="fr-FR" w:bidi="fr-FR"/>
        </w:rPr>
        <w:t>lu, mais central, d’un nombre disparate de processus structurels. Cela est assez prononcé, par exemple, dans le domaine qui a été, au cœur de la société industrielle, un des principaux facteurs d’opposition à la singularité</w:t>
      </w:r>
      <w:r>
        <w:rPr>
          <w:lang w:eastAsia="fr-FR" w:bidi="fr-FR"/>
        </w:rPr>
        <w:t> – </w:t>
      </w:r>
      <w:r w:rsidRPr="006832C2">
        <w:rPr>
          <w:lang w:eastAsia="fr-FR" w:bidi="fr-FR"/>
        </w:rPr>
        <w:t>le domaine de la production. Après une période de forte standardisation des produits, nous vivons dans des sociétés qui ont tendance à déstandardiser et même à pe</w:t>
      </w:r>
      <w:r w:rsidRPr="006832C2">
        <w:rPr>
          <w:lang w:eastAsia="fr-FR" w:bidi="fr-FR"/>
        </w:rPr>
        <w:t>r</w:t>
      </w:r>
      <w:r w:rsidRPr="006832C2">
        <w:rPr>
          <w:lang w:eastAsia="fr-FR" w:bidi="fr-FR"/>
        </w:rPr>
        <w:t>sonnaliser les produits de consommation courante. La transformation est sidérante. Le fordisme a été le règne de la production de masse standardisée. La croissance de la productivité était associée à une économie d’échelle opérant par homogénéisation des produits, déqualific</w:t>
      </w:r>
      <w:r w:rsidRPr="006832C2">
        <w:rPr>
          <w:lang w:eastAsia="fr-FR" w:bidi="fr-FR"/>
        </w:rPr>
        <w:t>a</w:t>
      </w:r>
      <w:r w:rsidRPr="006832C2">
        <w:rPr>
          <w:lang w:eastAsia="fr-FR" w:bidi="fr-FR"/>
        </w:rPr>
        <w:t>tion du travail, salaires uniformes, formation de masse et, bien entendu, une consommation massive de produits homogènes. Nous sommes larg</w:t>
      </w:r>
      <w:r w:rsidRPr="006832C2">
        <w:rPr>
          <w:lang w:eastAsia="fr-FR" w:bidi="fr-FR"/>
        </w:rPr>
        <w:t>e</w:t>
      </w:r>
      <w:r w:rsidRPr="006832C2">
        <w:rPr>
          <w:lang w:eastAsia="fr-FR" w:bidi="fr-FR"/>
        </w:rPr>
        <w:t>ment sortis de ce monde</w:t>
      </w:r>
      <w:r>
        <w:rPr>
          <w:lang w:eastAsia="fr-FR" w:bidi="fr-FR"/>
        </w:rPr>
        <w:t> :</w:t>
      </w:r>
      <w:r w:rsidRPr="006832C2">
        <w:rPr>
          <w:lang w:eastAsia="fr-FR" w:bidi="fr-FR"/>
        </w:rPr>
        <w:t xml:space="preserve"> autant dans le secteur industriel que dans les services. Ce changement dans la production trouve bien évide</w:t>
      </w:r>
      <w:r w:rsidRPr="006832C2">
        <w:rPr>
          <w:lang w:eastAsia="fr-FR" w:bidi="fr-FR"/>
        </w:rPr>
        <w:t>m</w:t>
      </w:r>
      <w:r w:rsidRPr="006832C2">
        <w:rPr>
          <w:lang w:eastAsia="fr-FR" w:bidi="fr-FR"/>
        </w:rPr>
        <w:t>ment son corollaire du côté de la consommation. En fait, une dialectique d’u</w:t>
      </w:r>
      <w:r>
        <w:rPr>
          <w:lang w:eastAsia="fr-FR" w:bidi="fr-FR"/>
        </w:rPr>
        <w:t xml:space="preserve">n </w:t>
      </w:r>
      <w:r w:rsidRPr="006832C2">
        <w:rPr>
          <w:lang w:eastAsia="fr-FR" w:bidi="fr-FR"/>
        </w:rPr>
        <w:t>nouveau genre s’installe</w:t>
      </w:r>
      <w:r>
        <w:rPr>
          <w:lang w:eastAsia="fr-FR" w:bidi="fr-FR"/>
        </w:rPr>
        <w:t> :</w:t>
      </w:r>
      <w:r w:rsidRPr="006832C2">
        <w:rPr>
          <w:lang w:eastAsia="fr-FR" w:bidi="fr-FR"/>
        </w:rPr>
        <w:t xml:space="preserve"> il faut que l’industrie détecte</w:t>
      </w:r>
      <w:r>
        <w:rPr>
          <w:lang w:eastAsia="fr-FR" w:bidi="fr-FR"/>
        </w:rPr>
        <w:t> – </w:t>
      </w:r>
      <w:r w:rsidRPr="006832C2">
        <w:rPr>
          <w:lang w:eastAsia="fr-FR" w:bidi="fr-FR"/>
        </w:rPr>
        <w:t>acco</w:t>
      </w:r>
      <w:r w:rsidRPr="006832C2">
        <w:rPr>
          <w:lang w:eastAsia="fr-FR" w:bidi="fr-FR"/>
        </w:rPr>
        <w:t>m</w:t>
      </w:r>
      <w:r w:rsidRPr="006832C2">
        <w:rPr>
          <w:lang w:eastAsia="fr-FR" w:bidi="fr-FR"/>
        </w:rPr>
        <w:t>pagne et oriente</w:t>
      </w:r>
      <w:r>
        <w:rPr>
          <w:lang w:eastAsia="fr-FR" w:bidi="fr-FR"/>
        </w:rPr>
        <w:t> – </w:t>
      </w:r>
      <w:r w:rsidRPr="006832C2">
        <w:rPr>
          <w:lang w:eastAsia="fr-FR" w:bidi="fr-FR"/>
        </w:rPr>
        <w:t>la volatilité des goûts des consommateurs, mettant en place une distillation de la production en petites gammes, constamment en rénovation, accentuant alors l’inévitable différenci</w:t>
      </w:r>
      <w:r w:rsidRPr="006832C2">
        <w:rPr>
          <w:lang w:eastAsia="fr-FR" w:bidi="fr-FR"/>
        </w:rPr>
        <w:t>a</w:t>
      </w:r>
      <w:r w:rsidRPr="006832C2">
        <w:rPr>
          <w:lang w:eastAsia="fr-FR" w:bidi="fr-FR"/>
        </w:rPr>
        <w:t>tion entre consommateurs. En tout cas, pour satisfaire</w:t>
      </w:r>
      <w:r>
        <w:rPr>
          <w:lang w:eastAsia="fr-FR" w:bidi="fr-FR"/>
        </w:rPr>
        <w:t> – </w:t>
      </w:r>
      <w:r w:rsidRPr="006832C2">
        <w:rPr>
          <w:lang w:eastAsia="fr-FR" w:bidi="fr-FR"/>
        </w:rPr>
        <w:t>en fait, pour copr</w:t>
      </w:r>
      <w:r w:rsidRPr="006832C2">
        <w:rPr>
          <w:lang w:eastAsia="fr-FR" w:bidi="fr-FR"/>
        </w:rPr>
        <w:t>o</w:t>
      </w:r>
      <w:r w:rsidRPr="006832C2">
        <w:rPr>
          <w:lang w:eastAsia="fr-FR" w:bidi="fr-FR"/>
        </w:rPr>
        <w:t>duire</w:t>
      </w:r>
      <w:r>
        <w:rPr>
          <w:lang w:eastAsia="fr-FR" w:bidi="fr-FR"/>
        </w:rPr>
        <w:t> – </w:t>
      </w:r>
      <w:r w:rsidRPr="006832C2">
        <w:rPr>
          <w:lang w:eastAsia="fr-FR" w:bidi="fr-FR"/>
        </w:rPr>
        <w:t>cette demande de plus en plus singulière, l’industrie a dû rév</w:t>
      </w:r>
      <w:r w:rsidRPr="006832C2">
        <w:rPr>
          <w:lang w:eastAsia="fr-FR" w:bidi="fr-FR"/>
        </w:rPr>
        <w:t>o</w:t>
      </w:r>
      <w:r w:rsidRPr="006832C2">
        <w:rPr>
          <w:lang w:eastAsia="fr-FR" w:bidi="fr-FR"/>
        </w:rPr>
        <w:t>lutionner ses modes de production en augmentant, notamment grâce à différents procédés, sa réactivité envers la demande. La dive</w:t>
      </w:r>
      <w:r w:rsidRPr="006832C2">
        <w:rPr>
          <w:lang w:eastAsia="fr-FR" w:bidi="fr-FR"/>
        </w:rPr>
        <w:t>r</w:t>
      </w:r>
      <w:r w:rsidRPr="006832C2">
        <w:rPr>
          <w:lang w:eastAsia="fr-FR" w:bidi="fr-FR"/>
        </w:rPr>
        <w:t>sification de la production de masse s’articule avec une consommation plus si</w:t>
      </w:r>
      <w:r w:rsidRPr="006832C2">
        <w:rPr>
          <w:lang w:eastAsia="fr-FR" w:bidi="fr-FR"/>
        </w:rPr>
        <w:t>n</w:t>
      </w:r>
      <w:r w:rsidRPr="006832C2">
        <w:rPr>
          <w:lang w:eastAsia="fr-FR" w:bidi="fr-FR"/>
        </w:rPr>
        <w:t>gulière.</w:t>
      </w:r>
    </w:p>
    <w:p w:rsidR="00592C80" w:rsidRPr="006832C2" w:rsidRDefault="00592C80" w:rsidP="00592C80">
      <w:pPr>
        <w:spacing w:before="120" w:after="120"/>
        <w:jc w:val="both"/>
      </w:pPr>
      <w:r w:rsidRPr="006832C2">
        <w:rPr>
          <w:lang w:eastAsia="fr-FR" w:bidi="fr-FR"/>
        </w:rPr>
        <w:t>Il s’agit d’une véritable révolution industrielle au cœur du capit</w:t>
      </w:r>
      <w:r w:rsidRPr="006832C2">
        <w:rPr>
          <w:lang w:eastAsia="fr-FR" w:bidi="fr-FR"/>
        </w:rPr>
        <w:t>a</w:t>
      </w:r>
      <w:r w:rsidRPr="006832C2">
        <w:rPr>
          <w:lang w:eastAsia="fr-FR" w:bidi="fr-FR"/>
        </w:rPr>
        <w:t>lisme, insuffisamment repérée par une critique s’étant presque excl</w:t>
      </w:r>
      <w:r w:rsidRPr="006832C2">
        <w:rPr>
          <w:lang w:eastAsia="fr-FR" w:bidi="fr-FR"/>
        </w:rPr>
        <w:t>u</w:t>
      </w:r>
      <w:r w:rsidRPr="006832C2">
        <w:rPr>
          <w:lang w:eastAsia="fr-FR" w:bidi="fr-FR"/>
        </w:rPr>
        <w:t>sivement attardée sur ses dérives financières. Hier, la production i</w:t>
      </w:r>
      <w:r w:rsidRPr="006832C2">
        <w:rPr>
          <w:lang w:eastAsia="fr-FR" w:bidi="fr-FR"/>
        </w:rPr>
        <w:t>n</w:t>
      </w:r>
      <w:r w:rsidRPr="006832C2">
        <w:rPr>
          <w:lang w:eastAsia="fr-FR" w:bidi="fr-FR"/>
        </w:rPr>
        <w:t>dustrielle a été un puissant facteur d’homogénéité et de massification</w:t>
      </w:r>
      <w:r>
        <w:rPr>
          <w:lang w:eastAsia="fr-FR" w:bidi="fr-FR"/>
        </w:rPr>
        <w:t> ;</w:t>
      </w:r>
      <w:r w:rsidRPr="006832C2">
        <w:rPr>
          <w:lang w:eastAsia="fr-FR" w:bidi="fr-FR"/>
        </w:rPr>
        <w:t xml:space="preserve"> désormais, elle est une des sources structurelles de l’expansion de la singularité. La difficulté à le compre</w:t>
      </w:r>
      <w:r w:rsidRPr="006832C2">
        <w:rPr>
          <w:lang w:eastAsia="fr-FR" w:bidi="fr-FR"/>
        </w:rPr>
        <w:t>n</w:t>
      </w:r>
      <w:r w:rsidRPr="006832C2">
        <w:rPr>
          <w:lang w:eastAsia="fr-FR" w:bidi="fr-FR"/>
        </w:rPr>
        <w:t>dre provient d’une association trop étroite et exclusive entre la singularité et un autre âge de la pr</w:t>
      </w:r>
      <w:r w:rsidRPr="006832C2">
        <w:rPr>
          <w:lang w:eastAsia="fr-FR" w:bidi="fr-FR"/>
        </w:rPr>
        <w:t>o</w:t>
      </w:r>
      <w:r w:rsidRPr="006832C2">
        <w:rPr>
          <w:lang w:eastAsia="fr-FR" w:bidi="fr-FR"/>
        </w:rPr>
        <w:t>duction</w:t>
      </w:r>
      <w:r>
        <w:rPr>
          <w:lang w:eastAsia="fr-FR" w:bidi="fr-FR"/>
        </w:rPr>
        <w:t> – </w:t>
      </w:r>
      <w:r w:rsidRPr="006832C2">
        <w:rPr>
          <w:lang w:eastAsia="fr-FR" w:bidi="fr-FR"/>
        </w:rPr>
        <w:t>c</w:t>
      </w:r>
      <w:r w:rsidRPr="006832C2">
        <w:rPr>
          <w:lang w:eastAsia="fr-FR" w:bidi="fr-FR"/>
        </w:rPr>
        <w:t>e</w:t>
      </w:r>
      <w:r w:rsidRPr="006832C2">
        <w:rPr>
          <w:lang w:eastAsia="fr-FR" w:bidi="fr-FR"/>
        </w:rPr>
        <w:t>lui de l’artisanat</w:t>
      </w:r>
      <w:r>
        <w:rPr>
          <w:lang w:eastAsia="fr-FR" w:bidi="fr-FR"/>
        </w:rPr>
        <w:t xml:space="preserve"> </w:t>
      </w:r>
      <w:r>
        <w:t xml:space="preserve">[40] </w:t>
      </w:r>
      <w:r>
        <w:rPr>
          <w:lang w:eastAsia="fr-FR" w:bidi="fr-FR"/>
        </w:rPr>
        <w:t>–</w:t>
      </w:r>
      <w:r w:rsidRPr="006832C2">
        <w:rPr>
          <w:lang w:eastAsia="fr-FR" w:bidi="fr-FR"/>
        </w:rPr>
        <w:t xml:space="preserve"> qui empêche pour beaucoup de voir à quel point notre époque a</w:t>
      </w:r>
      <w:r w:rsidRPr="006832C2">
        <w:rPr>
          <w:lang w:eastAsia="fr-FR" w:bidi="fr-FR"/>
        </w:rPr>
        <w:t>s</w:t>
      </w:r>
      <w:r w:rsidRPr="006832C2">
        <w:rPr>
          <w:lang w:eastAsia="fr-FR" w:bidi="fr-FR"/>
        </w:rPr>
        <w:t>siste, après une première et longue période d’industrialisation de masse, à un nouvel avatar dans la pr</w:t>
      </w:r>
      <w:r w:rsidRPr="006832C2">
        <w:rPr>
          <w:lang w:eastAsia="fr-FR" w:bidi="fr-FR"/>
        </w:rPr>
        <w:t>o</w:t>
      </w:r>
      <w:r w:rsidRPr="006832C2">
        <w:rPr>
          <w:lang w:eastAsia="fr-FR" w:bidi="fr-FR"/>
        </w:rPr>
        <w:t>duction de la singularité.</w:t>
      </w:r>
    </w:p>
    <w:p w:rsidR="00592C80" w:rsidRPr="006832C2" w:rsidRDefault="00592C80" w:rsidP="00592C80">
      <w:pPr>
        <w:spacing w:before="120" w:after="120"/>
        <w:jc w:val="both"/>
      </w:pPr>
      <w:r w:rsidRPr="006832C2">
        <w:rPr>
          <w:lang w:eastAsia="fr-FR" w:bidi="fr-FR"/>
        </w:rPr>
        <w:t>Or, ce qui est observable du côté de la production i</w:t>
      </w:r>
      <w:r w:rsidRPr="006832C2">
        <w:rPr>
          <w:lang w:eastAsia="fr-FR" w:bidi="fr-FR"/>
        </w:rPr>
        <w:t>n</w:t>
      </w:r>
      <w:r w:rsidRPr="006832C2">
        <w:rPr>
          <w:lang w:eastAsia="fr-FR" w:bidi="fr-FR"/>
        </w:rPr>
        <w:t>dustrielle l’est encore davantage du côté des institutions. Bon nombre d’entre elles visent, et de plus en plus, à contraindre les individus à revenir sur leur passé, sous la forme de bilans de compétences ou d’entretiens d’étape, s’accompagnant d’une logique d’intervention visant parfois à respo</w:t>
      </w:r>
      <w:r w:rsidRPr="006832C2">
        <w:rPr>
          <w:lang w:eastAsia="fr-FR" w:bidi="fr-FR"/>
        </w:rPr>
        <w:t>n</w:t>
      </w:r>
      <w:r w:rsidRPr="006832C2">
        <w:rPr>
          <w:lang w:eastAsia="fr-FR" w:bidi="fr-FR"/>
        </w:rPr>
        <w:t>sabiliser personnellement les acteurs des raisons de leurs difficultés ou de leurs échecs, d’autres fois à personnaliser les aides auxquelles ils peuvent avoir accès. Dans les services sociaux, on assiste depuis pl</w:t>
      </w:r>
      <w:r w:rsidRPr="006832C2">
        <w:rPr>
          <w:lang w:eastAsia="fr-FR" w:bidi="fr-FR"/>
        </w:rPr>
        <w:t>u</w:t>
      </w:r>
      <w:r w:rsidRPr="006832C2">
        <w:rPr>
          <w:lang w:eastAsia="fr-FR" w:bidi="fr-FR"/>
        </w:rPr>
        <w:t>sieurs décennies à une forte personnalisation des i</w:t>
      </w:r>
      <w:r w:rsidRPr="006832C2">
        <w:rPr>
          <w:lang w:eastAsia="fr-FR" w:bidi="fr-FR"/>
        </w:rPr>
        <w:t>n</w:t>
      </w:r>
      <w:r w:rsidRPr="006832C2">
        <w:rPr>
          <w:lang w:eastAsia="fr-FR" w:bidi="fr-FR"/>
        </w:rPr>
        <w:t>terventions, grâce à un suivi plus individualisé des malades ou, bien sûr, en tant qu’indispensable utopie pédagogique. Mais cette poussée de la sing</w:t>
      </w:r>
      <w:r w:rsidRPr="006832C2">
        <w:rPr>
          <w:lang w:eastAsia="fr-FR" w:bidi="fr-FR"/>
        </w:rPr>
        <w:t>u</w:t>
      </w:r>
      <w:r w:rsidRPr="006832C2">
        <w:rPr>
          <w:lang w:eastAsia="fr-FR" w:bidi="fr-FR"/>
        </w:rPr>
        <w:t>larité se manife</w:t>
      </w:r>
      <w:r w:rsidRPr="006832C2">
        <w:rPr>
          <w:lang w:eastAsia="fr-FR" w:bidi="fr-FR"/>
        </w:rPr>
        <w:t>s</w:t>
      </w:r>
      <w:r w:rsidRPr="006832C2">
        <w:rPr>
          <w:lang w:eastAsia="fr-FR" w:bidi="fr-FR"/>
        </w:rPr>
        <w:t>te également sur le plan de nos exigences de justice. Ce qui, hier encore, symbolisait le propre de la justice</w:t>
      </w:r>
      <w:r>
        <w:rPr>
          <w:lang w:eastAsia="fr-FR" w:bidi="fr-FR"/>
        </w:rPr>
        <w:t> – </w:t>
      </w:r>
      <w:r w:rsidRPr="006832C2">
        <w:rPr>
          <w:lang w:eastAsia="fr-FR" w:bidi="fr-FR"/>
        </w:rPr>
        <w:t>le fait qu’elle devait se rendre les yeux bandés</w:t>
      </w:r>
      <w:r>
        <w:rPr>
          <w:lang w:eastAsia="fr-FR" w:bidi="fr-FR"/>
        </w:rPr>
        <w:t> – </w:t>
      </w:r>
      <w:r w:rsidRPr="006832C2">
        <w:rPr>
          <w:lang w:eastAsia="fr-FR" w:bidi="fr-FR"/>
        </w:rPr>
        <w:t>devient même parfois un des crit</w:t>
      </w:r>
      <w:r w:rsidRPr="006832C2">
        <w:rPr>
          <w:lang w:eastAsia="fr-FR" w:bidi="fr-FR"/>
        </w:rPr>
        <w:t>è</w:t>
      </w:r>
      <w:r w:rsidRPr="006832C2">
        <w:rPr>
          <w:lang w:eastAsia="fr-FR" w:bidi="fr-FR"/>
        </w:rPr>
        <w:t>res de l’injustice contemporaine</w:t>
      </w:r>
      <w:r>
        <w:rPr>
          <w:lang w:eastAsia="fr-FR" w:bidi="fr-FR"/>
        </w:rPr>
        <w:t> – </w:t>
      </w:r>
      <w:r w:rsidRPr="006832C2">
        <w:rPr>
          <w:lang w:eastAsia="fr-FR" w:bidi="fr-FR"/>
        </w:rPr>
        <w:t>lorsque l’on n’a pas su tenir compte des variantes personnelles et contextuelles. Il va de soi, et de plus en plus, que les individus étant différents, il est indispensable de les tra</w:t>
      </w:r>
      <w:r w:rsidRPr="006832C2">
        <w:rPr>
          <w:lang w:eastAsia="fr-FR" w:bidi="fr-FR"/>
        </w:rPr>
        <w:t>i</w:t>
      </w:r>
      <w:r w:rsidRPr="006832C2">
        <w:rPr>
          <w:lang w:eastAsia="fr-FR" w:bidi="fr-FR"/>
        </w:rPr>
        <w:t>ter différemment, afin d’asseoir leur véritable égalité. L’important ce n’est plus seulement la subsumption du particulier dans le général, mais presque au contraire, la capacité à dégager un accord jugé juste parce que parfaitement adapté à une situation sing</w:t>
      </w:r>
      <w:r w:rsidRPr="006832C2">
        <w:rPr>
          <w:lang w:eastAsia="fr-FR" w:bidi="fr-FR"/>
        </w:rPr>
        <w:t>u</w:t>
      </w:r>
      <w:r w:rsidRPr="006832C2">
        <w:rPr>
          <w:lang w:eastAsia="fr-FR" w:bidi="fr-FR"/>
        </w:rPr>
        <w:t>lière.</w:t>
      </w:r>
    </w:p>
    <w:p w:rsidR="00592C80" w:rsidRDefault="00592C80" w:rsidP="00592C80">
      <w:pPr>
        <w:spacing w:before="120" w:after="120"/>
        <w:jc w:val="both"/>
      </w:pPr>
      <w:r w:rsidRPr="006832C2">
        <w:rPr>
          <w:lang w:eastAsia="fr-FR" w:bidi="fr-FR"/>
        </w:rPr>
        <w:t>Enfin, mais je pourrai allonger la liste, la sensibilité accrue envers la singularité se repère aussi du côté de notre sociabilité. Je pense, par exemple, à la singularisation croissante des échanges observables e</w:t>
      </w:r>
      <w:r w:rsidRPr="006832C2">
        <w:rPr>
          <w:lang w:eastAsia="fr-FR" w:bidi="fr-FR"/>
        </w:rPr>
        <w:t>n</w:t>
      </w:r>
      <w:r w:rsidRPr="006832C2">
        <w:rPr>
          <w:lang w:eastAsia="fr-FR" w:bidi="fr-FR"/>
        </w:rPr>
        <w:t>tre les diff</w:t>
      </w:r>
      <w:r w:rsidRPr="006832C2">
        <w:rPr>
          <w:lang w:eastAsia="fr-FR" w:bidi="fr-FR"/>
        </w:rPr>
        <w:t>é</w:t>
      </w:r>
      <w:r w:rsidRPr="006832C2">
        <w:rPr>
          <w:lang w:eastAsia="fr-FR" w:bidi="fr-FR"/>
        </w:rPr>
        <w:t>rentes générations au sein d’une même famille (comme c’est le cas entre petits-enfants et grands-parents qui peuvent déso</w:t>
      </w:r>
      <w:r w:rsidRPr="006832C2">
        <w:rPr>
          <w:lang w:eastAsia="fr-FR" w:bidi="fr-FR"/>
        </w:rPr>
        <w:t>r</w:t>
      </w:r>
      <w:r w:rsidRPr="006832C2">
        <w:rPr>
          <w:lang w:eastAsia="fr-FR" w:bidi="fr-FR"/>
        </w:rPr>
        <w:t>mais grâce aux TIC autonomiser leurs relations sans passer par la g</w:t>
      </w:r>
      <w:r w:rsidRPr="006832C2">
        <w:rPr>
          <w:lang w:eastAsia="fr-FR" w:bidi="fr-FR"/>
        </w:rPr>
        <w:t>é</w:t>
      </w:r>
      <w:r w:rsidRPr="006832C2">
        <w:rPr>
          <w:lang w:eastAsia="fr-FR" w:bidi="fr-FR"/>
        </w:rPr>
        <w:t>nération intermédiaire des parents). Tout cela renforce, bien sûr, le goût pour les logiques affinitaires au détriment des logiques sociales entre groupes. Même au sein de la famille, les relations valorisées e</w:t>
      </w:r>
      <w:r w:rsidRPr="006832C2">
        <w:rPr>
          <w:lang w:eastAsia="fr-FR" w:bidi="fr-FR"/>
        </w:rPr>
        <w:t>n</w:t>
      </w:r>
      <w:r w:rsidRPr="006832C2">
        <w:rPr>
          <w:lang w:eastAsia="fr-FR" w:bidi="fr-FR"/>
        </w:rPr>
        <w:t>tre individus priment sur les seules obligations de lignée ou de pare</w:t>
      </w:r>
      <w:r w:rsidRPr="006832C2">
        <w:rPr>
          <w:lang w:eastAsia="fr-FR" w:bidi="fr-FR"/>
        </w:rPr>
        <w:t>n</w:t>
      </w:r>
      <w:r w:rsidRPr="006832C2">
        <w:rPr>
          <w:lang w:eastAsia="fr-FR" w:bidi="fr-FR"/>
        </w:rPr>
        <w:t>tèle. N’assiste-t-on pas, par exemple, à une personnalisation des rel</w:t>
      </w:r>
      <w:r w:rsidRPr="006832C2">
        <w:rPr>
          <w:lang w:eastAsia="fr-FR" w:bidi="fr-FR"/>
        </w:rPr>
        <w:t>a</w:t>
      </w:r>
      <w:r w:rsidRPr="006832C2">
        <w:rPr>
          <w:lang w:eastAsia="fr-FR" w:bidi="fr-FR"/>
        </w:rPr>
        <w:t>tions entre individus singuliers au-delà de leurs obligations statuta</w:t>
      </w:r>
      <w:r w:rsidRPr="006832C2">
        <w:rPr>
          <w:lang w:eastAsia="fr-FR" w:bidi="fr-FR"/>
        </w:rPr>
        <w:t>i</w:t>
      </w:r>
      <w:r w:rsidRPr="006832C2">
        <w:rPr>
          <w:lang w:eastAsia="fr-FR" w:bidi="fr-FR"/>
        </w:rPr>
        <w:t>res</w:t>
      </w:r>
      <w:r>
        <w:rPr>
          <w:lang w:eastAsia="fr-FR" w:bidi="fr-FR"/>
        </w:rPr>
        <w:t> ?</w:t>
      </w:r>
      <w:r w:rsidRPr="006832C2">
        <w:rPr>
          <w:lang w:eastAsia="fr-FR" w:bidi="fr-FR"/>
        </w:rPr>
        <w:t xml:space="preserve"> N’a-t-on pas sournoisement défini la </w:t>
      </w:r>
      <w:r>
        <w:rPr>
          <w:lang w:eastAsia="fr-FR" w:bidi="fr-FR"/>
        </w:rPr>
        <w:t>« </w:t>
      </w:r>
      <w:r w:rsidRPr="006832C2">
        <w:rPr>
          <w:lang w:eastAsia="fr-FR" w:bidi="fr-FR"/>
        </w:rPr>
        <w:t>bonne mère</w:t>
      </w:r>
      <w:r>
        <w:rPr>
          <w:lang w:eastAsia="fr-FR" w:bidi="fr-FR"/>
        </w:rPr>
        <w:t> »</w:t>
      </w:r>
      <w:r w:rsidRPr="006832C2">
        <w:rPr>
          <w:lang w:eastAsia="fr-FR" w:bidi="fr-FR"/>
        </w:rPr>
        <w:t xml:space="preserve"> comme ce</w:t>
      </w:r>
      <w:r w:rsidRPr="006832C2">
        <w:rPr>
          <w:lang w:eastAsia="fr-FR" w:bidi="fr-FR"/>
        </w:rPr>
        <w:t>l</w:t>
      </w:r>
      <w:r w:rsidRPr="006832C2">
        <w:rPr>
          <w:lang w:eastAsia="fr-FR" w:bidi="fr-FR"/>
        </w:rPr>
        <w:t>le qui passe des moments de qualité avec ses enfants au détriment d’une conception naguère pur</w:t>
      </w:r>
      <w:r w:rsidRPr="006832C2">
        <w:rPr>
          <w:lang w:eastAsia="fr-FR" w:bidi="fr-FR"/>
        </w:rPr>
        <w:t>e</w:t>
      </w:r>
      <w:r w:rsidRPr="006832C2">
        <w:rPr>
          <w:lang w:eastAsia="fr-FR" w:bidi="fr-FR"/>
        </w:rPr>
        <w:t>ment quantitative du temps alloué aux enfants</w:t>
      </w:r>
      <w:r>
        <w:rPr>
          <w:lang w:eastAsia="fr-FR" w:bidi="fr-FR"/>
        </w:rPr>
        <w:t> ?</w:t>
      </w:r>
      <w:r w:rsidRPr="006832C2">
        <w:rPr>
          <w:lang w:eastAsia="fr-FR" w:bidi="fr-FR"/>
        </w:rPr>
        <w:t xml:space="preserve"> Si l’idée d’une parentèle choisie est peut-être excessive, il n’en reste pas moins que le désir de pouvoir la choisir se r</w:t>
      </w:r>
      <w:r w:rsidRPr="006832C2">
        <w:rPr>
          <w:lang w:eastAsia="fr-FR" w:bidi="fr-FR"/>
        </w:rPr>
        <w:t>é</w:t>
      </w:r>
      <w:r w:rsidRPr="006832C2">
        <w:rPr>
          <w:lang w:eastAsia="fr-FR" w:bidi="fr-FR"/>
        </w:rPr>
        <w:t>pand.</w:t>
      </w:r>
    </w:p>
    <w:p w:rsidR="00592C80" w:rsidRPr="006832C2" w:rsidRDefault="00592C80" w:rsidP="00592C80">
      <w:pPr>
        <w:spacing w:before="120" w:after="120"/>
        <w:jc w:val="both"/>
      </w:pPr>
      <w:r>
        <w:t>[41]</w:t>
      </w:r>
    </w:p>
    <w:p w:rsidR="00592C80" w:rsidRPr="006832C2" w:rsidRDefault="00592C80" w:rsidP="00592C80">
      <w:pPr>
        <w:spacing w:before="120" w:after="120"/>
        <w:jc w:val="both"/>
      </w:pPr>
      <w:r w:rsidRPr="006832C2">
        <w:rPr>
          <w:lang w:eastAsia="fr-FR" w:bidi="fr-FR"/>
        </w:rPr>
        <w:t>Bien entendu, ces tendances sociétales plurielles connaissent des contre-tendances, toujours actives, vers la standardisation (j’emploie ce terme, à dessein, pour éviter toute confusion avec ta notion d’individualisme sériel). D’ailleurs, exprimée de cette façon, cette tension n’est pas en elle-même nouvelle, et Georg Simmel a pu n</w:t>
      </w:r>
      <w:r w:rsidRPr="006832C2">
        <w:rPr>
          <w:lang w:eastAsia="fr-FR" w:bidi="fr-FR"/>
        </w:rPr>
        <w:t>o</w:t>
      </w:r>
      <w:r w:rsidRPr="006832C2">
        <w:rPr>
          <w:lang w:eastAsia="fr-FR" w:bidi="fr-FR"/>
        </w:rPr>
        <w:t>tamment déjà en faire un des traits majeurs de la modernité en soul</w:t>
      </w:r>
      <w:r w:rsidRPr="006832C2">
        <w:rPr>
          <w:lang w:eastAsia="fr-FR" w:bidi="fr-FR"/>
        </w:rPr>
        <w:t>i</w:t>
      </w:r>
      <w:r w:rsidRPr="006832C2">
        <w:rPr>
          <w:lang w:eastAsia="fr-FR" w:bidi="fr-FR"/>
        </w:rPr>
        <w:t>gnant, au tournant du dix-neuvième et du vingtième siècle, l’importance croissante et simultanée des éléments quantitatifs et qu</w:t>
      </w:r>
      <w:r w:rsidRPr="006832C2">
        <w:rPr>
          <w:lang w:eastAsia="fr-FR" w:bidi="fr-FR"/>
        </w:rPr>
        <w:t>a</w:t>
      </w:r>
      <w:r w:rsidRPr="006832C2">
        <w:rPr>
          <w:lang w:eastAsia="fr-FR" w:bidi="fr-FR"/>
        </w:rPr>
        <w:t>litatifs dans la vie sociale. Pourtant, au vu des transformations actue</w:t>
      </w:r>
      <w:r w:rsidRPr="006832C2">
        <w:rPr>
          <w:lang w:eastAsia="fr-FR" w:bidi="fr-FR"/>
        </w:rPr>
        <w:t>l</w:t>
      </w:r>
      <w:r w:rsidRPr="006832C2">
        <w:rPr>
          <w:lang w:eastAsia="fr-FR" w:bidi="fr-FR"/>
        </w:rPr>
        <w:t>les, cette prise de conscience critique me semble désormais insuffisa</w:t>
      </w:r>
      <w:r w:rsidRPr="006832C2">
        <w:rPr>
          <w:lang w:eastAsia="fr-FR" w:bidi="fr-FR"/>
        </w:rPr>
        <w:t>n</w:t>
      </w:r>
      <w:r w:rsidRPr="006832C2">
        <w:rPr>
          <w:lang w:eastAsia="fr-FR" w:bidi="fr-FR"/>
        </w:rPr>
        <w:t>te. Il ne suffit plus de dire que l’expansion de la singularité est concu</w:t>
      </w:r>
      <w:r w:rsidRPr="006832C2">
        <w:rPr>
          <w:lang w:eastAsia="fr-FR" w:bidi="fr-FR"/>
        </w:rPr>
        <w:t>r</w:t>
      </w:r>
      <w:r w:rsidRPr="006832C2">
        <w:rPr>
          <w:lang w:eastAsia="fr-FR" w:bidi="fr-FR"/>
        </w:rPr>
        <w:t>rencée par un autre grand processus</w:t>
      </w:r>
      <w:r>
        <w:rPr>
          <w:lang w:eastAsia="fr-FR" w:bidi="fr-FR"/>
        </w:rPr>
        <w:t> – </w:t>
      </w:r>
      <w:r w:rsidRPr="006832C2">
        <w:rPr>
          <w:lang w:eastAsia="fr-FR" w:bidi="fr-FR"/>
        </w:rPr>
        <w:t>une forte tendance à la standa</w:t>
      </w:r>
      <w:r w:rsidRPr="006832C2">
        <w:rPr>
          <w:lang w:eastAsia="fr-FR" w:bidi="fr-FR"/>
        </w:rPr>
        <w:t>r</w:t>
      </w:r>
      <w:r w:rsidRPr="006832C2">
        <w:rPr>
          <w:lang w:eastAsia="fr-FR" w:bidi="fr-FR"/>
        </w:rPr>
        <w:t>disation. La dynamique entre les termes a évolué. D’une part, la fra</w:t>
      </w:r>
      <w:r w:rsidRPr="006832C2">
        <w:rPr>
          <w:lang w:eastAsia="fr-FR" w:bidi="fr-FR"/>
        </w:rPr>
        <w:t>n</w:t>
      </w:r>
      <w:r w:rsidRPr="006832C2">
        <w:rPr>
          <w:lang w:eastAsia="fr-FR" w:bidi="fr-FR"/>
        </w:rPr>
        <w:t>che opposition d’hier cède le pas à toute une série de situ</w:t>
      </w:r>
      <w:r w:rsidRPr="006832C2">
        <w:rPr>
          <w:lang w:eastAsia="fr-FR" w:bidi="fr-FR"/>
        </w:rPr>
        <w:t>a</w:t>
      </w:r>
      <w:r w:rsidRPr="006832C2">
        <w:rPr>
          <w:lang w:eastAsia="fr-FR" w:bidi="fr-FR"/>
        </w:rPr>
        <w:t>tions où les articulations paraissent plus complexes, où la standardisation peut d</w:t>
      </w:r>
      <w:r w:rsidRPr="006832C2">
        <w:rPr>
          <w:lang w:eastAsia="fr-FR" w:bidi="fr-FR"/>
        </w:rPr>
        <w:t>e</w:t>
      </w:r>
      <w:r w:rsidRPr="006832C2">
        <w:rPr>
          <w:lang w:eastAsia="fr-FR" w:bidi="fr-FR"/>
        </w:rPr>
        <w:t>venir, paradoxalement, une source pour la singularité, et où, à l’inverse, le souci de singularité, en se radicalisant, cantonne au st</w:t>
      </w:r>
      <w:r w:rsidRPr="006832C2">
        <w:rPr>
          <w:lang w:eastAsia="fr-FR" w:bidi="fr-FR"/>
        </w:rPr>
        <w:t>é</w:t>
      </w:r>
      <w:r w:rsidRPr="006832C2">
        <w:rPr>
          <w:lang w:eastAsia="fr-FR" w:bidi="fr-FR"/>
        </w:rPr>
        <w:t>réotype. D’autre part, et d’un point de vue axiologique cette fois, nous sommes entrés dans une période où, progressiv</w:t>
      </w:r>
      <w:r w:rsidRPr="006832C2">
        <w:rPr>
          <w:lang w:eastAsia="fr-FR" w:bidi="fr-FR"/>
        </w:rPr>
        <w:t>e</w:t>
      </w:r>
      <w:r w:rsidRPr="006832C2">
        <w:rPr>
          <w:lang w:eastAsia="fr-FR" w:bidi="fr-FR"/>
        </w:rPr>
        <w:t xml:space="preserve">ment, la signification de la standardisation n’est véritablement cernée qu’en référence </w:t>
      </w:r>
      <w:r w:rsidRPr="006832C2">
        <w:rPr>
          <w:rStyle w:val="Corpsdutexte2TimesNewRoman95ptItalique"/>
        </w:rPr>
        <w:t>crit</w:t>
      </w:r>
      <w:r w:rsidRPr="006832C2">
        <w:rPr>
          <w:rStyle w:val="Corpsdutexte2TimesNewRoman95ptItalique"/>
        </w:rPr>
        <w:t>i</w:t>
      </w:r>
      <w:r w:rsidRPr="006832C2">
        <w:rPr>
          <w:rStyle w:val="Corpsdutexte2TimesNewRoman95ptItalique"/>
        </w:rPr>
        <w:t>que</w:t>
      </w:r>
      <w:r w:rsidRPr="006832C2">
        <w:rPr>
          <w:lang w:eastAsia="fr-FR" w:bidi="fr-FR"/>
        </w:rPr>
        <w:t xml:space="preserve"> à la singularité. La standardisation n’a jamais été, bien entendu, une v</w:t>
      </w:r>
      <w:r w:rsidRPr="006832C2">
        <w:rPr>
          <w:lang w:eastAsia="fr-FR" w:bidi="fr-FR"/>
        </w:rPr>
        <w:t>a</w:t>
      </w:r>
      <w:r w:rsidRPr="006832C2">
        <w:rPr>
          <w:lang w:eastAsia="fr-FR" w:bidi="fr-FR"/>
        </w:rPr>
        <w:t>leur</w:t>
      </w:r>
      <w:r>
        <w:rPr>
          <w:lang w:eastAsia="fr-FR" w:bidi="fr-FR"/>
        </w:rPr>
        <w:t> – </w:t>
      </w:r>
      <w:r w:rsidRPr="006832C2">
        <w:rPr>
          <w:lang w:eastAsia="fr-FR" w:bidi="fr-FR"/>
        </w:rPr>
        <w:t>tant elle n’a cessé d’être entourée de sentiments pour le moins ambivalents. Mais l’ambivalence qui lui était associée était une forme de reconnaissance de sa nécessité impérieuse et le fruit d’un mode d’industrialisation en rendant les bienfaits évidents</w:t>
      </w:r>
      <w:r>
        <w:rPr>
          <w:lang w:eastAsia="fr-FR" w:bidi="fr-FR"/>
        </w:rPr>
        <w:t> – </w:t>
      </w:r>
      <w:r w:rsidRPr="006832C2">
        <w:rPr>
          <w:lang w:eastAsia="fr-FR" w:bidi="fr-FR"/>
        </w:rPr>
        <w:t>et assurant une certaine expansion de l’égalité. Désormais, l’ambivalence d’antan a tendance à se transformer dans un jugement plus critique et plus univoque. La standa</w:t>
      </w:r>
      <w:r w:rsidRPr="006832C2">
        <w:rPr>
          <w:lang w:eastAsia="fr-FR" w:bidi="fr-FR"/>
        </w:rPr>
        <w:t>r</w:t>
      </w:r>
      <w:r w:rsidRPr="006832C2">
        <w:rPr>
          <w:lang w:eastAsia="fr-FR" w:bidi="fr-FR"/>
        </w:rPr>
        <w:t>disation est ainsi de plus en plus saisie avant tout au travers des obstacles qu</w:t>
      </w:r>
      <w:r>
        <w:rPr>
          <w:lang w:eastAsia="fr-FR" w:bidi="fr-FR"/>
        </w:rPr>
        <w:t>’e</w:t>
      </w:r>
      <w:r w:rsidRPr="006832C2">
        <w:rPr>
          <w:lang w:eastAsia="fr-FR" w:bidi="fr-FR"/>
        </w:rPr>
        <w:t>lle oppose à l’épanouissement des sing</w:t>
      </w:r>
      <w:r w:rsidRPr="006832C2">
        <w:rPr>
          <w:lang w:eastAsia="fr-FR" w:bidi="fr-FR"/>
        </w:rPr>
        <w:t>u</w:t>
      </w:r>
      <w:r w:rsidRPr="006832C2">
        <w:rPr>
          <w:lang w:eastAsia="fr-FR" w:bidi="fr-FR"/>
        </w:rPr>
        <w:t>larités. Conclusion</w:t>
      </w:r>
      <w:r>
        <w:rPr>
          <w:lang w:eastAsia="fr-FR" w:bidi="fr-FR"/>
        </w:rPr>
        <w:t> :</w:t>
      </w:r>
      <w:r w:rsidRPr="006832C2">
        <w:rPr>
          <w:lang w:eastAsia="fr-FR" w:bidi="fr-FR"/>
        </w:rPr>
        <w:t xml:space="preserve"> à l’inverse de tant de déma</w:t>
      </w:r>
      <w:r w:rsidRPr="006832C2">
        <w:rPr>
          <w:lang w:eastAsia="fr-FR" w:bidi="fr-FR"/>
        </w:rPr>
        <w:t>r</w:t>
      </w:r>
      <w:r w:rsidRPr="006832C2">
        <w:rPr>
          <w:lang w:eastAsia="fr-FR" w:bidi="fr-FR"/>
        </w:rPr>
        <w:t>ches qui annoncent et souvent dénoncent une prétendue uniformisation du monde (un regi</w:t>
      </w:r>
      <w:r w:rsidRPr="006832C2">
        <w:rPr>
          <w:lang w:eastAsia="fr-FR" w:bidi="fr-FR"/>
        </w:rPr>
        <w:t>s</w:t>
      </w:r>
      <w:r w:rsidRPr="006832C2">
        <w:rPr>
          <w:lang w:eastAsia="fr-FR" w:bidi="fr-FR"/>
        </w:rPr>
        <w:t>tre dans lequel se pl</w:t>
      </w:r>
      <w:r w:rsidRPr="006832C2">
        <w:rPr>
          <w:lang w:eastAsia="fr-FR" w:bidi="fr-FR"/>
        </w:rPr>
        <w:t>a</w:t>
      </w:r>
      <w:r w:rsidRPr="006832C2">
        <w:rPr>
          <w:lang w:eastAsia="fr-FR" w:bidi="fr-FR"/>
        </w:rPr>
        <w:t>cent certains auteurs de l’École de Francfort dont tu es proche), il me semble que le véritable défi de notre ép</w:t>
      </w:r>
      <w:r w:rsidRPr="006832C2">
        <w:rPr>
          <w:lang w:eastAsia="fr-FR" w:bidi="fr-FR"/>
        </w:rPr>
        <w:t>o</w:t>
      </w:r>
      <w:r w:rsidRPr="006832C2">
        <w:rPr>
          <w:lang w:eastAsia="fr-FR" w:bidi="fr-FR"/>
        </w:rPr>
        <w:t>que s’organise autour de cette montée structurelle de la singularité.</w:t>
      </w:r>
    </w:p>
    <w:p w:rsidR="00592C80" w:rsidRPr="006832C2" w:rsidRDefault="00592C80" w:rsidP="00592C80">
      <w:pPr>
        <w:spacing w:before="120" w:after="120"/>
        <w:jc w:val="both"/>
      </w:pPr>
      <w:r w:rsidRPr="006832C2">
        <w:rPr>
          <w:lang w:eastAsia="fr-FR" w:bidi="fr-FR"/>
        </w:rPr>
        <w:t>En l’absence de ces différents fact</w:t>
      </w:r>
      <w:r>
        <w:rPr>
          <w:lang w:eastAsia="fr-FR" w:bidi="fr-FR"/>
        </w:rPr>
        <w:t>eurs structurels qui produisent – </w:t>
      </w:r>
      <w:r w:rsidRPr="006832C2">
        <w:rPr>
          <w:lang w:eastAsia="fr-FR" w:bidi="fr-FR"/>
        </w:rPr>
        <w:t>je pourrai presque dire sécrètent</w:t>
      </w:r>
      <w:r>
        <w:rPr>
          <w:lang w:eastAsia="fr-FR" w:bidi="fr-FR"/>
        </w:rPr>
        <w:t> – </w:t>
      </w:r>
      <w:r w:rsidRPr="006832C2">
        <w:rPr>
          <w:lang w:eastAsia="fr-FR" w:bidi="fr-FR"/>
        </w:rPr>
        <w:t>un mo</w:t>
      </w:r>
      <w:r w:rsidRPr="006832C2">
        <w:rPr>
          <w:lang w:eastAsia="fr-FR" w:bidi="fr-FR"/>
        </w:rPr>
        <w:t>n</w:t>
      </w:r>
      <w:r w:rsidRPr="006832C2">
        <w:rPr>
          <w:lang w:eastAsia="fr-FR" w:bidi="fr-FR"/>
        </w:rPr>
        <w:t>de dans lequel elle devient une expérience ordinaire du monde, la singularité n’aurait aucune s</w:t>
      </w:r>
      <w:r w:rsidRPr="006832C2">
        <w:rPr>
          <w:lang w:eastAsia="fr-FR" w:bidi="fr-FR"/>
        </w:rPr>
        <w:t>i</w:t>
      </w:r>
      <w:r w:rsidRPr="006832C2">
        <w:rPr>
          <w:lang w:eastAsia="fr-FR" w:bidi="fr-FR"/>
        </w:rPr>
        <w:t>gnification soci</w:t>
      </w:r>
      <w:r w:rsidRPr="006832C2">
        <w:rPr>
          <w:lang w:eastAsia="fr-FR" w:bidi="fr-FR"/>
        </w:rPr>
        <w:t>é</w:t>
      </w:r>
      <w:r w:rsidRPr="006832C2">
        <w:rPr>
          <w:lang w:eastAsia="fr-FR" w:bidi="fr-FR"/>
        </w:rPr>
        <w:t>tale majeure. C’est pourquoi une interprétation de cette thématique exclusivement à partir des racines culturelles ou ident</w:t>
      </w:r>
      <w:r w:rsidRPr="006832C2">
        <w:rPr>
          <w:lang w:eastAsia="fr-FR" w:bidi="fr-FR"/>
        </w:rPr>
        <w:t>i</w:t>
      </w:r>
      <w:r w:rsidRPr="006832C2">
        <w:rPr>
          <w:lang w:eastAsia="fr-FR" w:bidi="fr-FR"/>
        </w:rPr>
        <w:t>taires me semble une erreur</w:t>
      </w:r>
      <w:r>
        <w:rPr>
          <w:lang w:eastAsia="fr-FR" w:bidi="fr-FR"/>
        </w:rPr>
        <w:t> ;</w:t>
      </w:r>
      <w:r w:rsidRPr="006832C2">
        <w:rPr>
          <w:lang w:eastAsia="fr-FR" w:bidi="fr-FR"/>
        </w:rPr>
        <w:t xml:space="preserve"> en tout cas, cette perspective est au plus loin de ma lecture. En revanche, la singularité prend toute sa fo</w:t>
      </w:r>
      <w:r w:rsidRPr="006832C2">
        <w:rPr>
          <w:lang w:eastAsia="fr-FR" w:bidi="fr-FR"/>
        </w:rPr>
        <w:t>r</w:t>
      </w:r>
      <w:r w:rsidRPr="006832C2">
        <w:rPr>
          <w:lang w:eastAsia="fr-FR" w:bidi="fr-FR"/>
        </w:rPr>
        <w:t>ce parce que, produite</w:t>
      </w:r>
      <w:r>
        <w:rPr>
          <w:lang w:eastAsia="fr-FR" w:bidi="fr-FR"/>
        </w:rPr>
        <w:t xml:space="preserve"> </w:t>
      </w:r>
      <w:r>
        <w:t xml:space="preserve">[42] </w:t>
      </w:r>
      <w:r w:rsidRPr="006832C2">
        <w:rPr>
          <w:lang w:eastAsia="fr-FR" w:bidi="fr-FR"/>
        </w:rPr>
        <w:t>structurellement par un ensemble de fa</w:t>
      </w:r>
      <w:r w:rsidRPr="006832C2">
        <w:rPr>
          <w:lang w:eastAsia="fr-FR" w:bidi="fr-FR"/>
        </w:rPr>
        <w:t>c</w:t>
      </w:r>
      <w:r w:rsidRPr="006832C2">
        <w:rPr>
          <w:lang w:eastAsia="fr-FR" w:bidi="fr-FR"/>
        </w:rPr>
        <w:t>teurs, elle pose sur l’arrière-plan de l’égalité de nouveaux défis polit</w:t>
      </w:r>
      <w:r w:rsidRPr="006832C2">
        <w:rPr>
          <w:lang w:eastAsia="fr-FR" w:bidi="fr-FR"/>
        </w:rPr>
        <w:t>i</w:t>
      </w:r>
      <w:r w:rsidRPr="006832C2">
        <w:rPr>
          <w:lang w:eastAsia="fr-FR" w:bidi="fr-FR"/>
        </w:rPr>
        <w:t>ques à notre société. L’un d’entre eux, auquel j’ai déjà fait référence dans la conversation précédente, me semble essentiel</w:t>
      </w:r>
      <w:r>
        <w:rPr>
          <w:lang w:eastAsia="fr-FR" w:bidi="fr-FR"/>
        </w:rPr>
        <w:t> :</w:t>
      </w:r>
      <w:r w:rsidRPr="006832C2">
        <w:rPr>
          <w:lang w:eastAsia="fr-FR" w:bidi="fr-FR"/>
        </w:rPr>
        <w:t xml:space="preserve"> l’articulation, sur de nouvelles b</w:t>
      </w:r>
      <w:r w:rsidRPr="006832C2">
        <w:rPr>
          <w:lang w:eastAsia="fr-FR" w:bidi="fr-FR"/>
        </w:rPr>
        <w:t>a</w:t>
      </w:r>
      <w:r w:rsidRPr="006832C2">
        <w:rPr>
          <w:lang w:eastAsia="fr-FR" w:bidi="fr-FR"/>
        </w:rPr>
        <w:t>ses, du commun et du singulier.</w:t>
      </w:r>
    </w:p>
    <w:p w:rsidR="00592C80" w:rsidRPr="006832C2" w:rsidRDefault="00592C80" w:rsidP="00592C80">
      <w:pPr>
        <w:spacing w:before="120" w:after="120"/>
        <w:jc w:val="both"/>
      </w:pPr>
      <w:r w:rsidRPr="006832C2">
        <w:rPr>
          <w:lang w:eastAsia="fr-FR" w:bidi="fr-FR"/>
        </w:rPr>
        <w:t xml:space="preserve">C’est ce point qui vise à cerner l’hypothèse de l’expansion d’une nouvelle forme de conscience </w:t>
      </w:r>
      <w:r w:rsidRPr="008C1E50">
        <w:rPr>
          <w:i/>
          <w:iCs/>
        </w:rPr>
        <w:t>sociétalisée</w:t>
      </w:r>
      <w:r w:rsidRPr="006832C2">
        <w:rPr>
          <w:lang w:eastAsia="fr-FR" w:bidi="fr-FR"/>
        </w:rPr>
        <w:t xml:space="preserve"> de soi. D’ailleurs, dans ta reprise de la formule, tu as négligé l’aspect central</w:t>
      </w:r>
      <w:r>
        <w:rPr>
          <w:lang w:eastAsia="fr-FR" w:bidi="fr-FR"/>
        </w:rPr>
        <w:t> :</w:t>
      </w:r>
      <w:r w:rsidRPr="006832C2">
        <w:rPr>
          <w:lang w:eastAsia="fr-FR" w:bidi="fr-FR"/>
        </w:rPr>
        <w:t xml:space="preserve"> que cette nouvelle forme de conscience de soi est de nature sociétale (c’est-à-dire produ</w:t>
      </w:r>
      <w:r w:rsidRPr="006832C2">
        <w:rPr>
          <w:lang w:eastAsia="fr-FR" w:bidi="fr-FR"/>
        </w:rPr>
        <w:t>i</w:t>
      </w:r>
      <w:r w:rsidRPr="006832C2">
        <w:rPr>
          <w:lang w:eastAsia="fr-FR" w:bidi="fr-FR"/>
        </w:rPr>
        <w:t>te dans et par la vie sociale elle-même) et qu’elle définit un rapport spécifique entre les individus et les collectifs. À ce sujet, la singularité est certainement un danger pour l’égalité quelle menace de plusieurs manières différentes (indifférence au sort des autres, conn</w:t>
      </w:r>
      <w:r w:rsidRPr="006832C2">
        <w:rPr>
          <w:lang w:eastAsia="fr-FR" w:bidi="fr-FR"/>
        </w:rPr>
        <w:t>i</w:t>
      </w:r>
      <w:r w:rsidRPr="006832C2">
        <w:rPr>
          <w:lang w:eastAsia="fr-FR" w:bidi="fr-FR"/>
        </w:rPr>
        <w:t>vence avec une philosophie généralisée de la concurre</w:t>
      </w:r>
      <w:r w:rsidRPr="006832C2">
        <w:rPr>
          <w:lang w:eastAsia="fr-FR" w:bidi="fr-FR"/>
        </w:rPr>
        <w:t>n</w:t>
      </w:r>
      <w:r w:rsidRPr="006832C2">
        <w:rPr>
          <w:lang w:eastAsia="fr-FR" w:bidi="fr-FR"/>
        </w:rPr>
        <w:t>ce...), mais elle est aussi une promesse politique</w:t>
      </w:r>
      <w:r>
        <w:rPr>
          <w:lang w:eastAsia="fr-FR" w:bidi="fr-FR"/>
        </w:rPr>
        <w:t> – </w:t>
      </w:r>
      <w:r w:rsidRPr="006832C2">
        <w:rPr>
          <w:lang w:eastAsia="fr-FR" w:bidi="fr-FR"/>
        </w:rPr>
        <w:t>elle s’appuie sur une forme inédite d’interdépendance, et donc de conscience, entre le soi et la société. Un type de conscience, bien plus profond et ordinaire que celui jadis év</w:t>
      </w:r>
      <w:r w:rsidRPr="006832C2">
        <w:rPr>
          <w:lang w:eastAsia="fr-FR" w:bidi="fr-FR"/>
        </w:rPr>
        <w:t>o</w:t>
      </w:r>
      <w:r w:rsidRPr="006832C2">
        <w:rPr>
          <w:lang w:eastAsia="fr-FR" w:bidi="fr-FR"/>
        </w:rPr>
        <w:t>qué par Durkheim. Mais nous en avons déjà pa</w:t>
      </w:r>
      <w:r w:rsidRPr="006832C2">
        <w:rPr>
          <w:lang w:eastAsia="fr-FR" w:bidi="fr-FR"/>
        </w:rPr>
        <w:t>r</w:t>
      </w:r>
      <w:r w:rsidRPr="006832C2">
        <w:rPr>
          <w:lang w:eastAsia="fr-FR" w:bidi="fr-FR"/>
        </w:rPr>
        <w:t>lé.</w:t>
      </w:r>
    </w:p>
    <w:p w:rsidR="00592C80" w:rsidRPr="006832C2" w:rsidRDefault="00592C80" w:rsidP="00592C80">
      <w:pPr>
        <w:spacing w:before="120" w:after="120"/>
        <w:jc w:val="both"/>
      </w:pPr>
      <w:r w:rsidRPr="006832C2">
        <w:rPr>
          <w:lang w:eastAsia="fr-FR" w:bidi="fr-FR"/>
        </w:rPr>
        <w:t>Le singularisme est donc un diagnostic historique de notre époque. Les éléments qui contribuent à sa production ne sont pas plus app</w:t>
      </w:r>
      <w:r w:rsidRPr="006832C2">
        <w:rPr>
          <w:lang w:eastAsia="fr-FR" w:bidi="fr-FR"/>
        </w:rPr>
        <w:t>a</w:t>
      </w:r>
      <w:r w:rsidRPr="006832C2">
        <w:rPr>
          <w:lang w:eastAsia="fr-FR" w:bidi="fr-FR"/>
        </w:rPr>
        <w:t>rents ou essentiels que d’autres (cela fait longtemps que j’ai abando</w:t>
      </w:r>
      <w:r w:rsidRPr="006832C2">
        <w:rPr>
          <w:lang w:eastAsia="fr-FR" w:bidi="fr-FR"/>
        </w:rPr>
        <w:t>n</w:t>
      </w:r>
      <w:r w:rsidRPr="006832C2">
        <w:rPr>
          <w:lang w:eastAsia="fr-FR" w:bidi="fr-FR"/>
        </w:rPr>
        <w:t>né cette conception de la vérité)</w:t>
      </w:r>
      <w:r>
        <w:rPr>
          <w:lang w:eastAsia="fr-FR" w:bidi="fr-FR"/>
        </w:rPr>
        <w:t> ;</w:t>
      </w:r>
      <w:r w:rsidRPr="006832C2">
        <w:rPr>
          <w:lang w:eastAsia="fr-FR" w:bidi="fr-FR"/>
        </w:rPr>
        <w:t xml:space="preserve"> en revanche, il émerge bel et bien comme le fruit d’un ensemble disparate, mais confluent, de fa</w:t>
      </w:r>
      <w:r w:rsidRPr="006832C2">
        <w:rPr>
          <w:lang w:eastAsia="fr-FR" w:bidi="fr-FR"/>
        </w:rPr>
        <w:t>c</w:t>
      </w:r>
      <w:r w:rsidRPr="006832C2">
        <w:rPr>
          <w:lang w:eastAsia="fr-FR" w:bidi="fr-FR"/>
        </w:rPr>
        <w:t>teurs structurels.</w:t>
      </w:r>
    </w:p>
    <w:p w:rsidR="00592C80" w:rsidRDefault="00592C80" w:rsidP="00592C80">
      <w:pPr>
        <w:spacing w:before="120" w:after="120"/>
        <w:jc w:val="both"/>
        <w:rPr>
          <w:lang w:eastAsia="fr-FR" w:bidi="fr-FR"/>
        </w:rPr>
      </w:pPr>
    </w:p>
    <w:p w:rsidR="00592C80" w:rsidRDefault="00592C80" w:rsidP="00592C80">
      <w:pPr>
        <w:spacing w:before="120" w:after="120"/>
        <w:jc w:val="both"/>
        <w:rPr>
          <w:lang w:eastAsia="fr-FR" w:bidi="fr-FR"/>
        </w:rPr>
      </w:pPr>
    </w:p>
    <w:p w:rsidR="00592C80" w:rsidRPr="006832C2" w:rsidRDefault="00592C80" w:rsidP="00592C80">
      <w:pPr>
        <w:pStyle w:val="a"/>
      </w:pPr>
      <w:bookmarkStart w:id="19" w:name="Controverse_chap_2h"/>
      <w:r w:rsidRPr="006832C2">
        <w:t>DEUX QUESTIONS</w:t>
      </w:r>
    </w:p>
    <w:bookmarkEnd w:id="19"/>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Si tu es d’accord, et afin de prolonger nos convers</w:t>
      </w:r>
      <w:r w:rsidRPr="006832C2">
        <w:rPr>
          <w:lang w:eastAsia="fr-FR" w:bidi="fr-FR"/>
        </w:rPr>
        <w:t>a</w:t>
      </w:r>
      <w:r w:rsidRPr="006832C2">
        <w:rPr>
          <w:lang w:eastAsia="fr-FR" w:bidi="fr-FR"/>
        </w:rPr>
        <w:t>tions, j’aimerais que lors de nos prochains échanges, on revienne sur les deux grands autres thèmes que tu as d</w:t>
      </w:r>
      <w:r w:rsidRPr="006832C2">
        <w:rPr>
          <w:lang w:eastAsia="fr-FR" w:bidi="fr-FR"/>
        </w:rPr>
        <w:t>é</w:t>
      </w:r>
      <w:r w:rsidRPr="006832C2">
        <w:rPr>
          <w:lang w:eastAsia="fr-FR" w:bidi="fr-FR"/>
        </w:rPr>
        <w:t>jà commencé à évoquer dans ta dernière intervention. L’un porte sur la série et l’individualisme sériel</w:t>
      </w:r>
      <w:r>
        <w:rPr>
          <w:lang w:eastAsia="fr-FR" w:bidi="fr-FR"/>
        </w:rPr>
        <w:t> ;</w:t>
      </w:r>
      <w:r w:rsidRPr="006832C2">
        <w:rPr>
          <w:lang w:eastAsia="fr-FR" w:bidi="fr-FR"/>
        </w:rPr>
        <w:t xml:space="preserve"> l’autre sur la question de l’ordre social et de la liberté. Bien entendu, la m</w:t>
      </w:r>
      <w:r w:rsidRPr="006832C2">
        <w:rPr>
          <w:lang w:eastAsia="fr-FR" w:bidi="fr-FR"/>
        </w:rPr>
        <w:t>a</w:t>
      </w:r>
      <w:r w:rsidRPr="006832C2">
        <w:rPr>
          <w:lang w:eastAsia="fr-FR" w:bidi="fr-FR"/>
        </w:rPr>
        <w:t>nière dont tu les poses établit de nombreux liens entre eux. À toi donc de choisir dans quel ordre tu veux les aborder dans notre conversation. Je me limiterai pour finir l’échange d’aujourd’hui à te poser deux questions.</w:t>
      </w:r>
    </w:p>
    <w:p w:rsidR="00592C80" w:rsidRPr="006832C2" w:rsidRDefault="00592C80" w:rsidP="00592C80">
      <w:pPr>
        <w:spacing w:before="120" w:after="120"/>
        <w:jc w:val="both"/>
      </w:pPr>
      <w:r w:rsidRPr="006832C2">
        <w:rPr>
          <w:lang w:eastAsia="fr-FR" w:bidi="fr-FR"/>
        </w:rPr>
        <w:t>La première concerne la conception de la liberté, et derrière elle la notion d’ordre social que tu mobilises. Tu me diras si je me trompe en te lisant, mais une des difficultés majeures que j’entrevois dans la f</w:t>
      </w:r>
      <w:r w:rsidRPr="006832C2">
        <w:rPr>
          <w:lang w:eastAsia="fr-FR" w:bidi="fr-FR"/>
        </w:rPr>
        <w:t>a</w:t>
      </w:r>
      <w:r w:rsidRPr="006832C2">
        <w:rPr>
          <w:lang w:eastAsia="fr-FR" w:bidi="fr-FR"/>
        </w:rPr>
        <w:t>mille intellectuelle où tu situes de façon créatrice ton propre tr</w:t>
      </w:r>
      <w:r w:rsidRPr="006832C2">
        <w:rPr>
          <w:lang w:eastAsia="fr-FR" w:bidi="fr-FR"/>
        </w:rPr>
        <w:t>a</w:t>
      </w:r>
      <w:r w:rsidRPr="006832C2">
        <w:rPr>
          <w:lang w:eastAsia="fr-FR" w:bidi="fr-FR"/>
        </w:rPr>
        <w:t>vail, est que ce modèle d’analyse, d’une manière ou d’une autre, est syst</w:t>
      </w:r>
      <w:r w:rsidRPr="006832C2">
        <w:rPr>
          <w:lang w:eastAsia="fr-FR" w:bidi="fr-FR"/>
        </w:rPr>
        <w:t>é</w:t>
      </w:r>
      <w:r w:rsidRPr="006832C2">
        <w:rPr>
          <w:lang w:eastAsia="fr-FR" w:bidi="fr-FR"/>
        </w:rPr>
        <w:t>matiquement</w:t>
      </w:r>
      <w:r>
        <w:rPr>
          <w:lang w:eastAsia="fr-FR" w:bidi="fr-FR"/>
        </w:rPr>
        <w:t xml:space="preserve"> </w:t>
      </w:r>
      <w:r>
        <w:t xml:space="preserve">[43] </w:t>
      </w:r>
      <w:r w:rsidRPr="006832C2">
        <w:rPr>
          <w:lang w:eastAsia="fr-FR" w:bidi="fr-FR"/>
        </w:rPr>
        <w:t>amené à ét</w:t>
      </w:r>
      <w:r w:rsidRPr="006832C2">
        <w:rPr>
          <w:lang w:eastAsia="fr-FR" w:bidi="fr-FR"/>
        </w:rPr>
        <w:t>a</w:t>
      </w:r>
      <w:r w:rsidRPr="006832C2">
        <w:rPr>
          <w:lang w:eastAsia="fr-FR" w:bidi="fr-FR"/>
        </w:rPr>
        <w:t>blir une division entre d’un côté un monde social la</w:t>
      </w:r>
      <w:r w:rsidRPr="006832C2">
        <w:rPr>
          <w:lang w:eastAsia="fr-FR" w:bidi="fr-FR"/>
        </w:rPr>
        <w:t>r</w:t>
      </w:r>
      <w:r w:rsidRPr="006832C2">
        <w:rPr>
          <w:lang w:eastAsia="fr-FR" w:bidi="fr-FR"/>
        </w:rPr>
        <w:t>gement soumis à la nécessité (cage d’acier, société administrée, trio</w:t>
      </w:r>
      <w:r w:rsidRPr="006832C2">
        <w:rPr>
          <w:lang w:eastAsia="fr-FR" w:bidi="fr-FR"/>
        </w:rPr>
        <w:t>m</w:t>
      </w:r>
      <w:r w:rsidRPr="006832C2">
        <w:rPr>
          <w:lang w:eastAsia="fr-FR" w:bidi="fr-FR"/>
        </w:rPr>
        <w:t>phe de la raison instrumentale...) et de l’autre côté, une force démiurge porteuse de la liberté dans le monde (prolétariat, Sujet, création radicale...). Cette opposition ne peut dès lors que m</w:t>
      </w:r>
      <w:r w:rsidRPr="006832C2">
        <w:rPr>
          <w:lang w:eastAsia="fr-FR" w:bidi="fr-FR"/>
        </w:rPr>
        <w:t>e</w:t>
      </w:r>
      <w:r w:rsidRPr="006832C2">
        <w:rPr>
          <w:lang w:eastAsia="fr-FR" w:bidi="fr-FR"/>
        </w:rPr>
        <w:t>ner à penser la liberté comme dépassement... faisant l’impasse sur bien des initiatives ordinaires et comm</w:t>
      </w:r>
      <w:r w:rsidRPr="006832C2">
        <w:rPr>
          <w:lang w:eastAsia="fr-FR" w:bidi="fr-FR"/>
        </w:rPr>
        <w:t>u</w:t>
      </w:r>
      <w:r w:rsidRPr="006832C2">
        <w:rPr>
          <w:lang w:eastAsia="fr-FR" w:bidi="fr-FR"/>
        </w:rPr>
        <w:t>nes des acteurs. Bref, je crois qu’au stade de notre conversation, et afin de mieux comprendre les possibilités d’émancipation que nous entrevoyons respectivement pour les individus, il serait intéressant que nous nous expliquions cla</w:t>
      </w:r>
      <w:r w:rsidRPr="006832C2">
        <w:rPr>
          <w:lang w:eastAsia="fr-FR" w:bidi="fr-FR"/>
        </w:rPr>
        <w:t>i</w:t>
      </w:r>
      <w:r w:rsidRPr="006832C2">
        <w:rPr>
          <w:lang w:eastAsia="fr-FR" w:bidi="fr-FR"/>
        </w:rPr>
        <w:t>rement au sujet de la liberté.</w:t>
      </w:r>
    </w:p>
    <w:p w:rsidR="00592C80" w:rsidRDefault="00592C80" w:rsidP="00592C80">
      <w:pPr>
        <w:spacing w:before="120" w:after="120"/>
        <w:jc w:val="both"/>
        <w:rPr>
          <w:lang w:eastAsia="fr-FR" w:bidi="fr-FR"/>
        </w:rPr>
      </w:pPr>
      <w:r w:rsidRPr="006832C2">
        <w:rPr>
          <w:lang w:eastAsia="fr-FR" w:bidi="fr-FR"/>
        </w:rPr>
        <w:t>La seconde question, mais peut-être peut-on la garder pour un échange ultérieur, porte sur une des notions-clés de ton travail</w:t>
      </w:r>
      <w:r>
        <w:rPr>
          <w:lang w:eastAsia="fr-FR" w:bidi="fr-FR"/>
        </w:rPr>
        <w:t> :</w:t>
      </w:r>
      <w:r w:rsidRPr="006832C2">
        <w:rPr>
          <w:lang w:eastAsia="fr-FR" w:bidi="fr-FR"/>
        </w:rPr>
        <w:t xml:space="preserve"> la manière dont tu as recréé, en partant de certains travaux de l’</w:t>
      </w:r>
      <w:r>
        <w:rPr>
          <w:lang w:eastAsia="fr-FR" w:bidi="fr-FR"/>
        </w:rPr>
        <w:t>É</w:t>
      </w:r>
      <w:r w:rsidRPr="006832C2">
        <w:rPr>
          <w:lang w:eastAsia="fr-FR" w:bidi="fr-FR"/>
        </w:rPr>
        <w:t>cole de Francfort et de l’œuvre de Sartre, la série et surtout la manière dont tu as été amené à construire la notion d’individualisme sériel. J’ai à cet égard deux sous</w:t>
      </w:r>
      <w:r>
        <w:rPr>
          <w:lang w:eastAsia="fr-FR" w:bidi="fr-FR"/>
        </w:rPr>
        <w:t>-</w:t>
      </w:r>
      <w:r w:rsidRPr="006832C2">
        <w:rPr>
          <w:lang w:eastAsia="fr-FR" w:bidi="fr-FR"/>
        </w:rPr>
        <w:t>questions à te poser.</w:t>
      </w:r>
    </w:p>
    <w:p w:rsidR="00592C80" w:rsidRDefault="00592C80" w:rsidP="00592C80">
      <w:pPr>
        <w:spacing w:before="120" w:after="120"/>
        <w:jc w:val="both"/>
      </w:pPr>
    </w:p>
    <w:p w:rsidR="00592C80" w:rsidRPr="006832C2" w:rsidRDefault="00592C80" w:rsidP="00592C80">
      <w:pPr>
        <w:spacing w:before="120" w:after="120"/>
        <w:jc w:val="both"/>
      </w:pPr>
    </w:p>
    <w:p w:rsidR="00592C80" w:rsidRPr="006832C2" w:rsidRDefault="00592C80" w:rsidP="00592C80">
      <w:pPr>
        <w:spacing w:before="120" w:after="120"/>
        <w:ind w:left="720" w:hanging="360"/>
        <w:jc w:val="both"/>
      </w:pPr>
      <w:r>
        <w:rPr>
          <w:lang w:eastAsia="fr-FR" w:bidi="fr-FR"/>
        </w:rPr>
        <w:t>–</w:t>
      </w:r>
      <w:r>
        <w:rPr>
          <w:lang w:eastAsia="fr-FR" w:bidi="fr-FR"/>
        </w:rPr>
        <w:tab/>
      </w:r>
      <w:r w:rsidRPr="006832C2">
        <w:rPr>
          <w:lang w:eastAsia="fr-FR" w:bidi="fr-FR"/>
        </w:rPr>
        <w:t>La première, et c’est quelque chose qui me frappe depuis des années en te lisant, c’est le poids que la période 1940-1960 o</w:t>
      </w:r>
      <w:r w:rsidRPr="006832C2">
        <w:rPr>
          <w:lang w:eastAsia="fr-FR" w:bidi="fr-FR"/>
        </w:rPr>
        <w:t>c</w:t>
      </w:r>
      <w:r w:rsidRPr="006832C2">
        <w:rPr>
          <w:lang w:eastAsia="fr-FR" w:bidi="fr-FR"/>
        </w:rPr>
        <w:t>cupe dans ton imaginaire</w:t>
      </w:r>
      <w:r>
        <w:rPr>
          <w:lang w:eastAsia="fr-FR" w:bidi="fr-FR"/>
        </w:rPr>
        <w:t> :</w:t>
      </w:r>
      <w:r w:rsidRPr="006832C2">
        <w:rPr>
          <w:lang w:eastAsia="fr-FR" w:bidi="fr-FR"/>
        </w:rPr>
        <w:t xml:space="preserve"> l’essentiel des concepts que tu r</w:t>
      </w:r>
      <w:r w:rsidRPr="006832C2">
        <w:rPr>
          <w:lang w:eastAsia="fr-FR" w:bidi="fr-FR"/>
        </w:rPr>
        <w:t>e</w:t>
      </w:r>
      <w:r w:rsidRPr="006832C2">
        <w:rPr>
          <w:lang w:eastAsia="fr-FR" w:bidi="fr-FR"/>
        </w:rPr>
        <w:t>crées ou élab</w:t>
      </w:r>
      <w:r w:rsidRPr="006832C2">
        <w:rPr>
          <w:lang w:eastAsia="fr-FR" w:bidi="fr-FR"/>
        </w:rPr>
        <w:t>o</w:t>
      </w:r>
      <w:r w:rsidRPr="006832C2">
        <w:rPr>
          <w:lang w:eastAsia="fr-FR" w:bidi="fr-FR"/>
        </w:rPr>
        <w:t>res trouvent souvent leur racine dans cette phase. Notamment, mais pas seulement (j’évite toute caricature</w:t>
      </w:r>
      <w:r>
        <w:rPr>
          <w:lang w:eastAsia="fr-FR" w:bidi="fr-FR"/>
        </w:rPr>
        <w:t> !</w:t>
      </w:r>
      <w:r w:rsidRPr="006832C2">
        <w:rPr>
          <w:lang w:eastAsia="fr-FR" w:bidi="fr-FR"/>
        </w:rPr>
        <w:t>) au travers de l’articulation si particulière que tu proposes entre l’École de Francfort et Sartre. Certes, ils ont pu être a</w:t>
      </w:r>
      <w:r w:rsidRPr="006832C2">
        <w:rPr>
          <w:lang w:eastAsia="fr-FR" w:bidi="fr-FR"/>
        </w:rPr>
        <w:t>s</w:t>
      </w:r>
      <w:r w:rsidRPr="006832C2">
        <w:rPr>
          <w:lang w:eastAsia="fr-FR" w:bidi="fr-FR"/>
        </w:rPr>
        <w:t xml:space="preserve">sociés, et les uns et l’autre, au moins en partie, au soi-disant </w:t>
      </w:r>
      <w:r>
        <w:rPr>
          <w:lang w:eastAsia="fr-FR" w:bidi="fr-FR"/>
        </w:rPr>
        <w:t>« </w:t>
      </w:r>
      <w:r w:rsidRPr="006832C2">
        <w:rPr>
          <w:lang w:eastAsia="fr-FR" w:bidi="fr-FR"/>
        </w:rPr>
        <w:t>marxisme occidental</w:t>
      </w:r>
      <w:r>
        <w:rPr>
          <w:lang w:eastAsia="fr-FR" w:bidi="fr-FR"/>
        </w:rPr>
        <w:t> »</w:t>
      </w:r>
      <w:r w:rsidRPr="006832C2">
        <w:rPr>
          <w:lang w:eastAsia="fr-FR" w:bidi="fr-FR"/>
        </w:rPr>
        <w:t>, mais tu fais nettement moins référe</w:t>
      </w:r>
      <w:r w:rsidRPr="006832C2">
        <w:rPr>
          <w:lang w:eastAsia="fr-FR" w:bidi="fr-FR"/>
        </w:rPr>
        <w:t>n</w:t>
      </w:r>
      <w:r w:rsidRPr="006832C2">
        <w:rPr>
          <w:lang w:eastAsia="fr-FR" w:bidi="fr-FR"/>
        </w:rPr>
        <w:t>ce aux autres travaux de cette tradition. Bref, peux-tu m’éclairer sur les ra</w:t>
      </w:r>
      <w:r w:rsidRPr="006832C2">
        <w:rPr>
          <w:lang w:eastAsia="fr-FR" w:bidi="fr-FR"/>
        </w:rPr>
        <w:t>i</w:t>
      </w:r>
      <w:r w:rsidRPr="006832C2">
        <w:rPr>
          <w:lang w:eastAsia="fr-FR" w:bidi="fr-FR"/>
        </w:rPr>
        <w:t>sons, les soubassements et les ouvertures de cette articul</w:t>
      </w:r>
      <w:r w:rsidRPr="006832C2">
        <w:rPr>
          <w:lang w:eastAsia="fr-FR" w:bidi="fr-FR"/>
        </w:rPr>
        <w:t>a</w:t>
      </w:r>
      <w:r w:rsidRPr="006832C2">
        <w:rPr>
          <w:lang w:eastAsia="fr-FR" w:bidi="fr-FR"/>
        </w:rPr>
        <w:t>tion</w:t>
      </w:r>
      <w:r>
        <w:rPr>
          <w:lang w:eastAsia="fr-FR" w:bidi="fr-FR"/>
        </w:rPr>
        <w:t> ?</w:t>
      </w:r>
      <w:r w:rsidRPr="006832C2">
        <w:rPr>
          <w:lang w:eastAsia="fr-FR" w:bidi="fr-FR"/>
        </w:rPr>
        <w:t xml:space="preserve"> Voire sur le choix de cette période intellectuelle</w:t>
      </w:r>
      <w:r>
        <w:rPr>
          <w:lang w:eastAsia="fr-FR" w:bidi="fr-FR"/>
        </w:rPr>
        <w:t> ?</w:t>
      </w:r>
    </w:p>
    <w:p w:rsidR="00592C80" w:rsidRDefault="00592C80" w:rsidP="00592C80">
      <w:pPr>
        <w:spacing w:before="120" w:after="120"/>
        <w:ind w:left="720" w:hanging="360"/>
        <w:jc w:val="both"/>
      </w:pPr>
      <w:r>
        <w:rPr>
          <w:lang w:eastAsia="fr-FR" w:bidi="fr-FR"/>
        </w:rPr>
        <w:t>–</w:t>
      </w:r>
      <w:r>
        <w:rPr>
          <w:lang w:eastAsia="fr-FR" w:bidi="fr-FR"/>
        </w:rPr>
        <w:tab/>
      </w:r>
      <w:r w:rsidRPr="006832C2">
        <w:rPr>
          <w:lang w:eastAsia="fr-FR" w:bidi="fr-FR"/>
        </w:rPr>
        <w:t>La seconde sous-question porte sur l’individualisme sériel. Comment passes-tu exactement de la notion sartrienne de série à cette variante d’individualisme</w:t>
      </w:r>
      <w:r>
        <w:rPr>
          <w:lang w:eastAsia="fr-FR" w:bidi="fr-FR"/>
        </w:rPr>
        <w:t> ?</w:t>
      </w:r>
      <w:r w:rsidRPr="006832C2">
        <w:rPr>
          <w:lang w:eastAsia="fr-FR" w:bidi="fr-FR"/>
        </w:rPr>
        <w:t xml:space="preserve"> Bien sûr, tu as déjà co</w:t>
      </w:r>
      <w:r w:rsidRPr="006832C2">
        <w:rPr>
          <w:lang w:eastAsia="fr-FR" w:bidi="fr-FR"/>
        </w:rPr>
        <w:t>m</w:t>
      </w:r>
      <w:r w:rsidRPr="006832C2">
        <w:rPr>
          <w:lang w:eastAsia="fr-FR" w:bidi="fr-FR"/>
        </w:rPr>
        <w:t>mencé à t’expliquer dans ta réponse précédente, mais j’aimerais mieux co</w:t>
      </w:r>
      <w:r w:rsidRPr="006832C2">
        <w:rPr>
          <w:lang w:eastAsia="fr-FR" w:bidi="fr-FR"/>
        </w:rPr>
        <w:t>m</w:t>
      </w:r>
      <w:r w:rsidRPr="006832C2">
        <w:rPr>
          <w:lang w:eastAsia="fr-FR" w:bidi="fr-FR"/>
        </w:rPr>
        <w:t>prendre précisément le lien entre la série (l’état d’un collectif et sa déf</w:t>
      </w:r>
      <w:r w:rsidRPr="006832C2">
        <w:rPr>
          <w:lang w:eastAsia="fr-FR" w:bidi="fr-FR"/>
        </w:rPr>
        <w:t>i</w:t>
      </w:r>
      <w:r w:rsidRPr="006832C2">
        <w:rPr>
          <w:lang w:eastAsia="fr-FR" w:bidi="fr-FR"/>
        </w:rPr>
        <w:t>nition par la passivité) et ta propre conception de l’individualisme sériel. De su</w:t>
      </w:r>
      <w:r w:rsidRPr="006832C2">
        <w:rPr>
          <w:lang w:eastAsia="fr-FR" w:bidi="fr-FR"/>
        </w:rPr>
        <w:t>r</w:t>
      </w:r>
      <w:r w:rsidRPr="006832C2">
        <w:rPr>
          <w:lang w:eastAsia="fr-FR" w:bidi="fr-FR"/>
        </w:rPr>
        <w:t>croît, mais je boucle la boucle en revenant vers l’autre question, comment sort-on alors de cet individualisme sériel</w:t>
      </w:r>
      <w:r>
        <w:rPr>
          <w:lang w:eastAsia="fr-FR" w:bidi="fr-FR"/>
        </w:rPr>
        <w:t> ?</w:t>
      </w:r>
      <w:r w:rsidRPr="006832C2">
        <w:rPr>
          <w:lang w:eastAsia="fr-FR" w:bidi="fr-FR"/>
        </w:rPr>
        <w:t xml:space="preserve"> Co</w:t>
      </w:r>
      <w:r w:rsidRPr="006832C2">
        <w:rPr>
          <w:lang w:eastAsia="fr-FR" w:bidi="fr-FR"/>
        </w:rPr>
        <w:t>m</w:t>
      </w:r>
      <w:r w:rsidRPr="006832C2">
        <w:rPr>
          <w:lang w:eastAsia="fr-FR" w:bidi="fr-FR"/>
        </w:rPr>
        <w:t>ment et qui exerce la liberté dans un monde soumis à son joug</w:t>
      </w:r>
      <w:r>
        <w:rPr>
          <w:lang w:eastAsia="fr-FR" w:bidi="fr-FR"/>
        </w:rPr>
        <w:t> ?</w:t>
      </w:r>
    </w:p>
    <w:p w:rsidR="00592C80" w:rsidRDefault="00592C80" w:rsidP="00592C80">
      <w:pPr>
        <w:spacing w:before="120" w:after="120"/>
        <w:jc w:val="both"/>
        <w:rPr>
          <w:lang w:eastAsia="fr-FR" w:bidi="fr-FR"/>
        </w:rPr>
      </w:pPr>
    </w:p>
    <w:p w:rsidR="00592C80" w:rsidRDefault="00592C80" w:rsidP="00592C80">
      <w:pPr>
        <w:pStyle w:val="p"/>
        <w:rPr>
          <w:lang w:eastAsia="fr-FR" w:bidi="fr-FR"/>
        </w:rPr>
      </w:pPr>
      <w:r>
        <w:rPr>
          <w:lang w:eastAsia="fr-FR" w:bidi="fr-FR"/>
        </w:rPr>
        <w:t>[44]</w:t>
      </w:r>
    </w:p>
    <w:p w:rsidR="00592C80" w:rsidRDefault="00592C80" w:rsidP="00592C80">
      <w:pPr>
        <w:pStyle w:val="p"/>
      </w:pPr>
      <w:r>
        <w:br w:type="page"/>
        <w:t>[45]</w:t>
      </w:r>
    </w:p>
    <w:p w:rsidR="00592C80" w:rsidRPr="00E07116" w:rsidRDefault="00592C80" w:rsidP="00592C80">
      <w:pPr>
        <w:jc w:val="both"/>
      </w:pPr>
    </w:p>
    <w:p w:rsidR="00592C80" w:rsidRDefault="00592C80" w:rsidP="00592C80">
      <w:pPr>
        <w:jc w:val="both"/>
      </w:pPr>
    </w:p>
    <w:p w:rsidR="00592C80" w:rsidRPr="00E07116" w:rsidRDefault="00592C80" w:rsidP="00592C80">
      <w:pPr>
        <w:jc w:val="both"/>
      </w:pPr>
    </w:p>
    <w:p w:rsidR="00592C80" w:rsidRPr="007014C8" w:rsidRDefault="00592C80" w:rsidP="00592C80">
      <w:pPr>
        <w:spacing w:after="120"/>
        <w:ind w:firstLine="0"/>
        <w:jc w:val="center"/>
        <w:rPr>
          <w:i/>
          <w:sz w:val="24"/>
        </w:rPr>
      </w:pPr>
      <w:bookmarkStart w:id="20" w:name="Controverse_chap_3"/>
      <w:r>
        <w:rPr>
          <w:b/>
          <w:sz w:val="24"/>
        </w:rPr>
        <w:t>Controverses sur l’individualisme</w:t>
      </w:r>
    </w:p>
    <w:p w:rsidR="00592C80" w:rsidRPr="00384B20" w:rsidRDefault="00592C80" w:rsidP="00592C80">
      <w:pPr>
        <w:pStyle w:val="Titreniveau1"/>
      </w:pPr>
      <w:r>
        <w:t>Chapitre 3</w:t>
      </w:r>
    </w:p>
    <w:p w:rsidR="00592C80" w:rsidRPr="00E07116" w:rsidRDefault="00592C80" w:rsidP="00592C80">
      <w:pPr>
        <w:jc w:val="both"/>
        <w:rPr>
          <w:szCs w:val="36"/>
        </w:rPr>
      </w:pPr>
    </w:p>
    <w:p w:rsidR="00592C80" w:rsidRPr="00E07116" w:rsidRDefault="00592C80" w:rsidP="00592C80">
      <w:pPr>
        <w:pStyle w:val="Titreniveau2"/>
      </w:pPr>
      <w:r>
        <w:t>COMMENT PARVIENT-ON</w:t>
      </w:r>
      <w:r>
        <w:br/>
        <w:t>À VOULOIR PENSER</w:t>
      </w:r>
      <w:r>
        <w:br/>
        <w:t>LA SOCIÉTÉ ?</w:t>
      </w:r>
    </w:p>
    <w:bookmarkEnd w:id="20"/>
    <w:p w:rsidR="00592C80" w:rsidRPr="00E07116" w:rsidRDefault="00592C80" w:rsidP="00592C80">
      <w:pPr>
        <w:jc w:val="both"/>
        <w:rPr>
          <w:szCs w:val="36"/>
        </w:rPr>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Default="00592C80" w:rsidP="00592C80">
      <w:pPr>
        <w:spacing w:before="120" w:after="120"/>
        <w:jc w:val="both"/>
      </w:pPr>
      <w:r w:rsidRPr="008C1E50">
        <w:rPr>
          <w:b/>
          <w:lang w:eastAsia="fr-FR" w:bidi="fr-FR"/>
        </w:rPr>
        <w:t>Jan SPURK </w:t>
      </w:r>
      <w:r>
        <w:rPr>
          <w:lang w:eastAsia="fr-FR" w:bidi="fr-FR"/>
        </w:rPr>
        <w:t>:</w:t>
      </w:r>
      <w:r w:rsidRPr="006832C2">
        <w:rPr>
          <w:lang w:eastAsia="fr-FR" w:bidi="fr-FR"/>
        </w:rPr>
        <w:t xml:space="preserve"> Avant de répondre à tes questions, j’aimerais retenir quelques arguments que nous part</w:t>
      </w:r>
      <w:r w:rsidRPr="006832C2">
        <w:rPr>
          <w:lang w:eastAsia="fr-FR" w:bidi="fr-FR"/>
        </w:rPr>
        <w:t>a</w:t>
      </w:r>
      <w:r w:rsidRPr="006832C2">
        <w:rPr>
          <w:lang w:eastAsia="fr-FR" w:bidi="fr-FR"/>
        </w:rPr>
        <w:t>geons, à mon avis du moins, pour éviter tout male</w:t>
      </w:r>
      <w:r w:rsidRPr="006832C2">
        <w:rPr>
          <w:lang w:eastAsia="fr-FR" w:bidi="fr-FR"/>
        </w:rPr>
        <w:t>n</w:t>
      </w:r>
      <w:r w:rsidRPr="006832C2">
        <w:rPr>
          <w:lang w:eastAsia="fr-FR" w:bidi="fr-FR"/>
        </w:rPr>
        <w:t>tendu. Je suis absolument d’accord avec toi sur le fait que l’individualisme est une notion dynamique, polysémique et hist</w:t>
      </w:r>
      <w:r w:rsidRPr="006832C2">
        <w:rPr>
          <w:lang w:eastAsia="fr-FR" w:bidi="fr-FR"/>
        </w:rPr>
        <w:t>o</w:t>
      </w:r>
      <w:r w:rsidRPr="006832C2">
        <w:rPr>
          <w:lang w:eastAsia="fr-FR" w:bidi="fr-FR"/>
        </w:rPr>
        <w:t>rique, bien que je périodise son hi</w:t>
      </w:r>
      <w:r w:rsidRPr="006832C2">
        <w:rPr>
          <w:lang w:eastAsia="fr-FR" w:bidi="fr-FR"/>
        </w:rPr>
        <w:t>s</w:t>
      </w:r>
      <w:r w:rsidRPr="006832C2">
        <w:rPr>
          <w:lang w:eastAsia="fr-FR" w:bidi="fr-FR"/>
        </w:rPr>
        <w:t>toire différemment, mais cela n’est pas essentiel pour notre débat. Comme tu l’as dit, beaucoup d’auteurs (Riesman, Mills, Arendt, etc.) ont dès les années 1950 montré la co</w:t>
      </w:r>
      <w:r w:rsidRPr="006832C2">
        <w:rPr>
          <w:lang w:eastAsia="fr-FR" w:bidi="fr-FR"/>
        </w:rPr>
        <w:t>n</w:t>
      </w:r>
      <w:r w:rsidRPr="006832C2">
        <w:rPr>
          <w:lang w:eastAsia="fr-FR" w:bidi="fr-FR"/>
        </w:rPr>
        <w:t>jonction entre le caractère individuel et les formes spécifiques des sociétés. C’est, par ailleurs, pour cette raison que je me réfère syst</w:t>
      </w:r>
      <w:r w:rsidRPr="006832C2">
        <w:rPr>
          <w:lang w:eastAsia="fr-FR" w:bidi="fr-FR"/>
        </w:rPr>
        <w:t>é</w:t>
      </w:r>
      <w:r w:rsidRPr="006832C2">
        <w:rPr>
          <w:lang w:eastAsia="fr-FR" w:bidi="fr-FR"/>
        </w:rPr>
        <w:t>mat</w:t>
      </w:r>
      <w:r w:rsidRPr="006832C2">
        <w:rPr>
          <w:lang w:eastAsia="fr-FR" w:bidi="fr-FR"/>
        </w:rPr>
        <w:t>i</w:t>
      </w:r>
      <w:r w:rsidRPr="006832C2">
        <w:rPr>
          <w:lang w:eastAsia="fr-FR" w:bidi="fr-FR"/>
        </w:rPr>
        <w:t>quement à ces travaux. Il y a une très forte convergence entre ces travaux et les analyses du caractère social dans la tradition de la Thé</w:t>
      </w:r>
      <w:r w:rsidRPr="006832C2">
        <w:rPr>
          <w:lang w:eastAsia="fr-FR" w:bidi="fr-FR"/>
        </w:rPr>
        <w:t>o</w:t>
      </w:r>
      <w:r w:rsidRPr="006832C2">
        <w:rPr>
          <w:lang w:eastAsia="fr-FR" w:bidi="fr-FR"/>
        </w:rPr>
        <w:t>rie Critique, surtout de la part de Fromm et d’Adorno. Ces travaux mo</w:t>
      </w:r>
      <w:r w:rsidRPr="006832C2">
        <w:rPr>
          <w:lang w:eastAsia="fr-FR" w:bidi="fr-FR"/>
        </w:rPr>
        <w:t>n</w:t>
      </w:r>
      <w:r w:rsidRPr="006832C2">
        <w:rPr>
          <w:lang w:eastAsia="fr-FR" w:bidi="fr-FR"/>
        </w:rPr>
        <w:t>trent que l’individu et la société sont, bien sûr, constitutivement liés et qu’il n’y a pas une sorte de bipolarité</w:t>
      </w:r>
      <w:r>
        <w:rPr>
          <w:lang w:eastAsia="fr-FR" w:bidi="fr-FR"/>
        </w:rPr>
        <w:t> :</w:t>
      </w:r>
      <w:r w:rsidRPr="006832C2">
        <w:rPr>
          <w:lang w:eastAsia="fr-FR" w:bidi="fr-FR"/>
        </w:rPr>
        <w:t xml:space="preserve"> d’un côté l’individu plein</w:t>
      </w:r>
      <w:r w:rsidRPr="006832C2">
        <w:rPr>
          <w:lang w:eastAsia="fr-FR" w:bidi="fr-FR"/>
        </w:rPr>
        <w:t>e</w:t>
      </w:r>
      <w:r w:rsidRPr="006832C2">
        <w:rPr>
          <w:lang w:eastAsia="fr-FR" w:bidi="fr-FR"/>
        </w:rPr>
        <w:t>ment conscient et acteur rationnel ou impuissant et victime de perfides manipulations et, de l’autre côté, la société qui ne serait qu’un co</w:t>
      </w:r>
      <w:r w:rsidRPr="006832C2">
        <w:rPr>
          <w:lang w:eastAsia="fr-FR" w:bidi="fr-FR"/>
        </w:rPr>
        <w:t>n</w:t>
      </w:r>
      <w:r w:rsidRPr="006832C2">
        <w:rPr>
          <w:lang w:eastAsia="fr-FR" w:bidi="fr-FR"/>
        </w:rPr>
        <w:t>glomérat d’actions et de stratégies individuelles ou un magma omn</w:t>
      </w:r>
      <w:r w:rsidRPr="006832C2">
        <w:rPr>
          <w:lang w:eastAsia="fr-FR" w:bidi="fr-FR"/>
        </w:rPr>
        <w:t>i</w:t>
      </w:r>
      <w:r w:rsidRPr="006832C2">
        <w:rPr>
          <w:lang w:eastAsia="fr-FR" w:bidi="fr-FR"/>
        </w:rPr>
        <w:t>potent qui détermine les individus comme un programme inform</w:t>
      </w:r>
      <w:r w:rsidRPr="006832C2">
        <w:rPr>
          <w:lang w:eastAsia="fr-FR" w:bidi="fr-FR"/>
        </w:rPr>
        <w:t>a</w:t>
      </w:r>
      <w:r w:rsidRPr="006832C2">
        <w:rPr>
          <w:lang w:eastAsia="fr-FR" w:bidi="fr-FR"/>
        </w:rPr>
        <w:t>tique détermine le fonctionnement d’un ordinateur. Je partage égal</w:t>
      </w:r>
      <w:r w:rsidRPr="006832C2">
        <w:rPr>
          <w:lang w:eastAsia="fr-FR" w:bidi="fr-FR"/>
        </w:rPr>
        <w:t>e</w:t>
      </w:r>
      <w:r w:rsidRPr="006832C2">
        <w:rPr>
          <w:lang w:eastAsia="fr-FR" w:bidi="fr-FR"/>
        </w:rPr>
        <w:t>ment ton avis que ces travaux sont des enfants de leur époque et liés à leur époque. Comme toutes les productions intellectuelles, ils sont situés, mais ils nous aident à mieux comprendre notre époque qui est, entre autres, l’époque de l’individualisme. Je partage, enfin,</w:t>
      </w:r>
      <w:r>
        <w:rPr>
          <w:lang w:eastAsia="fr-FR" w:bidi="fr-FR"/>
        </w:rPr>
        <w:t> – </w:t>
      </w:r>
      <w:r w:rsidRPr="006832C2">
        <w:rPr>
          <w:lang w:eastAsia="fr-FR" w:bidi="fr-FR"/>
        </w:rPr>
        <w:t>ceci t’étonnera peut-être</w:t>
      </w:r>
      <w:r>
        <w:rPr>
          <w:lang w:eastAsia="fr-FR" w:bidi="fr-FR"/>
        </w:rPr>
        <w:t> – </w:t>
      </w:r>
      <w:r w:rsidRPr="006832C2">
        <w:rPr>
          <w:lang w:eastAsia="fr-FR" w:bidi="fr-FR"/>
        </w:rPr>
        <w:t xml:space="preserve">la description de ce que tu appelles le </w:t>
      </w:r>
      <w:r>
        <w:rPr>
          <w:lang w:eastAsia="fr-FR" w:bidi="fr-FR"/>
        </w:rPr>
        <w:t>« </w:t>
      </w:r>
      <w:r w:rsidRPr="006832C2">
        <w:rPr>
          <w:lang w:eastAsia="fr-FR" w:bidi="fr-FR"/>
        </w:rPr>
        <w:t>singul</w:t>
      </w:r>
      <w:r w:rsidRPr="006832C2">
        <w:rPr>
          <w:lang w:eastAsia="fr-FR" w:bidi="fr-FR"/>
        </w:rPr>
        <w:t>a</w:t>
      </w:r>
      <w:r w:rsidRPr="006832C2">
        <w:rPr>
          <w:lang w:eastAsia="fr-FR" w:bidi="fr-FR"/>
        </w:rPr>
        <w:t>risme</w:t>
      </w:r>
      <w:r>
        <w:rPr>
          <w:lang w:eastAsia="fr-FR" w:bidi="fr-FR"/>
        </w:rPr>
        <w:t> »</w:t>
      </w:r>
      <w:r w:rsidRPr="006832C2">
        <w:rPr>
          <w:lang w:eastAsia="fr-FR" w:bidi="fr-FR"/>
        </w:rPr>
        <w:t>. En revanche, je pense que ces phénomènes n’ont pas le sens que celui que tu leur attribues.</w:t>
      </w:r>
    </w:p>
    <w:p w:rsidR="00592C80" w:rsidRDefault="00592C80" w:rsidP="00592C80">
      <w:pPr>
        <w:spacing w:before="120" w:after="120"/>
        <w:jc w:val="both"/>
      </w:pPr>
      <w:r>
        <w:t>[46]</w:t>
      </w:r>
    </w:p>
    <w:p w:rsidR="00592C80" w:rsidRPr="006832C2" w:rsidRDefault="00592C80" w:rsidP="00592C80">
      <w:pPr>
        <w:spacing w:before="120" w:after="120"/>
        <w:jc w:val="both"/>
      </w:pPr>
      <w:r w:rsidRPr="006832C2">
        <w:rPr>
          <w:lang w:eastAsia="fr-FR" w:bidi="fr-FR"/>
        </w:rPr>
        <w:t>J’y reviendrai, car nous voulons d’abord parler d’autres sujets. Je vais essayer de répondre brièv</w:t>
      </w:r>
      <w:r w:rsidRPr="006832C2">
        <w:rPr>
          <w:lang w:eastAsia="fr-FR" w:bidi="fr-FR"/>
        </w:rPr>
        <w:t>e</w:t>
      </w:r>
      <w:r w:rsidRPr="006832C2">
        <w:rPr>
          <w:lang w:eastAsia="fr-FR" w:bidi="fr-FR"/>
        </w:rPr>
        <w:t>ment à tes questions, dans le désordre, si tu me le permets.</w:t>
      </w:r>
    </w:p>
    <w:p w:rsidR="00592C80" w:rsidRDefault="00592C80" w:rsidP="00592C80">
      <w:pPr>
        <w:spacing w:before="120" w:after="120"/>
        <w:jc w:val="both"/>
        <w:rPr>
          <w:lang w:eastAsia="fr-FR" w:bidi="fr-FR"/>
        </w:rPr>
      </w:pPr>
    </w:p>
    <w:p w:rsidR="00592C80" w:rsidRPr="006832C2" w:rsidRDefault="00592C80" w:rsidP="00592C80">
      <w:pPr>
        <w:pStyle w:val="a"/>
      </w:pPr>
      <w:bookmarkStart w:id="21" w:name="Controverse_chap_3a"/>
      <w:r w:rsidRPr="006832C2">
        <w:t>L'IMPORTANCE DES CLASSIQUES</w:t>
      </w:r>
    </w:p>
    <w:bookmarkEnd w:id="21"/>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D’abord, pour quelles raisons des travaux des a</w:t>
      </w:r>
      <w:r w:rsidRPr="006832C2">
        <w:rPr>
          <w:lang w:eastAsia="fr-FR" w:bidi="fr-FR"/>
        </w:rPr>
        <w:t>n</w:t>
      </w:r>
      <w:r w:rsidRPr="006832C2">
        <w:rPr>
          <w:lang w:eastAsia="fr-FR" w:bidi="fr-FR"/>
        </w:rPr>
        <w:t>nées 1940 à 1970 m’importent-ils beaucoup</w:t>
      </w:r>
      <w:r>
        <w:rPr>
          <w:lang w:eastAsia="fr-FR" w:bidi="fr-FR"/>
        </w:rPr>
        <w:t> ?</w:t>
      </w:r>
      <w:r w:rsidRPr="006832C2">
        <w:rPr>
          <w:lang w:eastAsia="fr-FR" w:bidi="fr-FR"/>
        </w:rPr>
        <w:t xml:space="preserve"> En effet, beaucoup des travaux de cette période qui, de diff</w:t>
      </w:r>
      <w:r w:rsidRPr="006832C2">
        <w:rPr>
          <w:lang w:eastAsia="fr-FR" w:bidi="fr-FR"/>
        </w:rPr>
        <w:t>é</w:t>
      </w:r>
      <w:r w:rsidRPr="006832C2">
        <w:rPr>
          <w:lang w:eastAsia="fr-FR" w:bidi="fr-FR"/>
        </w:rPr>
        <w:t>rentes manières, s’inscrivent dans la tradition des théoriques critiques m’ont profondément influencé et je construis so</w:t>
      </w:r>
      <w:r w:rsidRPr="006832C2">
        <w:rPr>
          <w:lang w:eastAsia="fr-FR" w:bidi="fr-FR"/>
        </w:rPr>
        <w:t>u</w:t>
      </w:r>
      <w:r w:rsidRPr="006832C2">
        <w:rPr>
          <w:lang w:eastAsia="fr-FR" w:bidi="fr-FR"/>
        </w:rPr>
        <w:t>vent mes argumentations à partir de ces vieux textes. D’autres textes de la même époque, brillants sur le plan intellectuel, ne m’ont que très peu ou pas du tout influencé, par exemple les textes de T. Parsons. Cependant, il y en a d’autres, encore plus vieux, qui me sont égal</w:t>
      </w:r>
      <w:r w:rsidRPr="006832C2">
        <w:rPr>
          <w:lang w:eastAsia="fr-FR" w:bidi="fr-FR"/>
        </w:rPr>
        <w:t>e</w:t>
      </w:r>
      <w:r w:rsidRPr="006832C2">
        <w:rPr>
          <w:lang w:eastAsia="fr-FR" w:bidi="fr-FR"/>
        </w:rPr>
        <w:t>ment très chers</w:t>
      </w:r>
      <w:r>
        <w:rPr>
          <w:lang w:eastAsia="fr-FR" w:bidi="fr-FR"/>
        </w:rPr>
        <w:t> :</w:t>
      </w:r>
      <w:r w:rsidRPr="006832C2">
        <w:rPr>
          <w:lang w:eastAsia="fr-FR" w:bidi="fr-FR"/>
        </w:rPr>
        <w:t xml:space="preserve"> par exemple l’œuvre de Marx, les Lumières et su</w:t>
      </w:r>
      <w:r w:rsidRPr="006832C2">
        <w:rPr>
          <w:lang w:eastAsia="fr-FR" w:bidi="fr-FR"/>
        </w:rPr>
        <w:t>r</w:t>
      </w:r>
      <w:r w:rsidRPr="006832C2">
        <w:rPr>
          <w:lang w:eastAsia="fr-FR" w:bidi="fr-FR"/>
        </w:rPr>
        <w:t>tout Kant ainsi que Hegel.</w:t>
      </w:r>
    </w:p>
    <w:p w:rsidR="00592C80" w:rsidRPr="006832C2" w:rsidRDefault="00592C80" w:rsidP="00592C80">
      <w:pPr>
        <w:spacing w:before="120" w:after="120"/>
        <w:jc w:val="both"/>
      </w:pPr>
      <w:r w:rsidRPr="006832C2">
        <w:rPr>
          <w:lang w:eastAsia="fr-FR" w:bidi="fr-FR"/>
        </w:rPr>
        <w:t>La première raison pour laquelle ces travaux m’importent bea</w:t>
      </w:r>
      <w:r w:rsidRPr="006832C2">
        <w:rPr>
          <w:lang w:eastAsia="fr-FR" w:bidi="fr-FR"/>
        </w:rPr>
        <w:t>u</w:t>
      </w:r>
      <w:r w:rsidRPr="006832C2">
        <w:rPr>
          <w:lang w:eastAsia="fr-FR" w:bidi="fr-FR"/>
        </w:rPr>
        <w:t>coup est que leurs auteurs ont e</w:t>
      </w:r>
      <w:r w:rsidRPr="006832C2">
        <w:rPr>
          <w:lang w:eastAsia="fr-FR" w:bidi="fr-FR"/>
        </w:rPr>
        <w:t>s</w:t>
      </w:r>
      <w:r w:rsidRPr="006832C2">
        <w:rPr>
          <w:lang w:eastAsia="fr-FR" w:bidi="fr-FR"/>
        </w:rPr>
        <w:t>sayé de comprendre, souvent d’une manière dialectique, la fin d’une époque et l’émergence d’une nouve</w:t>
      </w:r>
      <w:r w:rsidRPr="006832C2">
        <w:rPr>
          <w:lang w:eastAsia="fr-FR" w:bidi="fr-FR"/>
        </w:rPr>
        <w:t>l</w:t>
      </w:r>
      <w:r w:rsidRPr="006832C2">
        <w:rPr>
          <w:lang w:eastAsia="fr-FR" w:bidi="fr-FR"/>
        </w:rPr>
        <w:t>le époque. Je pense que nous vivons la fin de l’époque dont ces a</w:t>
      </w:r>
      <w:r w:rsidRPr="006832C2">
        <w:rPr>
          <w:lang w:eastAsia="fr-FR" w:bidi="fr-FR"/>
        </w:rPr>
        <w:t>u</w:t>
      </w:r>
      <w:r w:rsidRPr="006832C2">
        <w:rPr>
          <w:lang w:eastAsia="fr-FR" w:bidi="fr-FR"/>
        </w:rPr>
        <w:t>teurs ont analysé l’émergence et l’établissement. Afin de co</w:t>
      </w:r>
      <w:r w:rsidRPr="006832C2">
        <w:rPr>
          <w:lang w:eastAsia="fr-FR" w:bidi="fr-FR"/>
        </w:rPr>
        <w:t>m</w:t>
      </w:r>
      <w:r w:rsidRPr="006832C2">
        <w:rPr>
          <w:lang w:eastAsia="fr-FR" w:bidi="fr-FR"/>
        </w:rPr>
        <w:t>prendre les dépassements possibles et, de ce fait, les avenirs possibles des s</w:t>
      </w:r>
      <w:r w:rsidRPr="006832C2">
        <w:rPr>
          <w:lang w:eastAsia="fr-FR" w:bidi="fr-FR"/>
        </w:rPr>
        <w:t>o</w:t>
      </w:r>
      <w:r w:rsidRPr="006832C2">
        <w:rPr>
          <w:lang w:eastAsia="fr-FR" w:bidi="fr-FR"/>
        </w:rPr>
        <w:t>ciétés contemporaines, il me semble nécessaire d’investir leurs pos</w:t>
      </w:r>
      <w:r w:rsidRPr="006832C2">
        <w:rPr>
          <w:lang w:eastAsia="fr-FR" w:bidi="fr-FR"/>
        </w:rPr>
        <w:t>i</w:t>
      </w:r>
      <w:r w:rsidRPr="006832C2">
        <w:rPr>
          <w:lang w:eastAsia="fr-FR" w:bidi="fr-FR"/>
        </w:rPr>
        <w:t>tions dans nos travaux afin de les dépasser. Je n’envisage pas une so</w:t>
      </w:r>
      <w:r w:rsidRPr="006832C2">
        <w:rPr>
          <w:lang w:eastAsia="fr-FR" w:bidi="fr-FR"/>
        </w:rPr>
        <w:t>r</w:t>
      </w:r>
      <w:r w:rsidRPr="006832C2">
        <w:rPr>
          <w:lang w:eastAsia="fr-FR" w:bidi="fr-FR"/>
        </w:rPr>
        <w:t>te de synthèse générale de ces travaux. Cela serait absurde.</w:t>
      </w:r>
    </w:p>
    <w:p w:rsidR="00592C80" w:rsidRPr="006832C2" w:rsidRDefault="00592C80" w:rsidP="00592C80">
      <w:pPr>
        <w:spacing w:before="120" w:after="120"/>
        <w:jc w:val="both"/>
      </w:pPr>
      <w:r w:rsidRPr="006832C2">
        <w:rPr>
          <w:lang w:eastAsia="fr-FR" w:bidi="fr-FR"/>
        </w:rPr>
        <w:t>Les travaux des années 1940-1970 présentent des analyses de l’émergence et de l’établissement de notre société. Certes, cette soci</w:t>
      </w:r>
      <w:r w:rsidRPr="006832C2">
        <w:rPr>
          <w:lang w:eastAsia="fr-FR" w:bidi="fr-FR"/>
        </w:rPr>
        <w:t>é</w:t>
      </w:r>
      <w:r w:rsidRPr="006832C2">
        <w:rPr>
          <w:lang w:eastAsia="fr-FR" w:bidi="fr-FR"/>
        </w:rPr>
        <w:t>té a beaucoup changé depuis les années 1970. Au début de nos discu</w:t>
      </w:r>
      <w:r w:rsidRPr="006832C2">
        <w:rPr>
          <w:lang w:eastAsia="fr-FR" w:bidi="fr-FR"/>
        </w:rPr>
        <w:t>s</w:t>
      </w:r>
      <w:r w:rsidRPr="006832C2">
        <w:rPr>
          <w:lang w:eastAsia="fr-FR" w:bidi="fr-FR"/>
        </w:rPr>
        <w:t>sions j’ai évoqué quelques aspects importants de ce changement. C</w:t>
      </w:r>
      <w:r w:rsidRPr="006832C2">
        <w:rPr>
          <w:lang w:eastAsia="fr-FR" w:bidi="fr-FR"/>
        </w:rPr>
        <w:t>e</w:t>
      </w:r>
      <w:r w:rsidRPr="006832C2">
        <w:rPr>
          <w:lang w:eastAsia="fr-FR" w:bidi="fr-FR"/>
        </w:rPr>
        <w:t>pendant, cette société n’a pas été dépassée. En outre, ces travaux des années 1940</w:t>
      </w:r>
      <w:r>
        <w:rPr>
          <w:lang w:eastAsia="fr-FR" w:bidi="fr-FR"/>
        </w:rPr>
        <w:t>-</w:t>
      </w:r>
      <w:r w:rsidRPr="006832C2">
        <w:rPr>
          <w:lang w:eastAsia="fr-FR" w:bidi="fr-FR"/>
        </w:rPr>
        <w:t>1970 ont également considéré la place centrale de l’individu, du sujet et de la subjectivité.</w:t>
      </w:r>
    </w:p>
    <w:p w:rsidR="00592C80" w:rsidRPr="006832C2" w:rsidRDefault="00592C80" w:rsidP="00592C80">
      <w:pPr>
        <w:spacing w:before="120" w:after="120"/>
        <w:jc w:val="both"/>
      </w:pPr>
      <w:r w:rsidRPr="006832C2">
        <w:rPr>
          <w:lang w:eastAsia="fr-FR" w:bidi="fr-FR"/>
        </w:rPr>
        <w:t>L’image hégélienne pour décrire la dialectique rend, peut-être, plus claires les raisons pour lesquelles ces travaux m’importent beaucoup. La dialectique ne se contente pas de décrire ce qu’on perçoit d’un phénomène à un moment donné. En regardant une plante, comme le dit Hegel, on peut constater à un certain moment un bouton, à un autre moment une fleur et ensuite un fruit. La plante est tout à la fois</w:t>
      </w:r>
      <w:r>
        <w:rPr>
          <w:lang w:eastAsia="fr-FR" w:bidi="fr-FR"/>
        </w:rPr>
        <w:t> :</w:t>
      </w:r>
      <w:r w:rsidRPr="006832C2">
        <w:rPr>
          <w:lang w:eastAsia="fr-FR" w:bidi="fr-FR"/>
        </w:rPr>
        <w:t xml:space="preserve"> tronc, feuilles, bouton, fleur et fruit. Elle dépasse son état </w:t>
      </w:r>
      <w:r>
        <w:t>« </w:t>
      </w:r>
      <w:r w:rsidRPr="006832C2">
        <w:t>nu</w:t>
      </w:r>
      <w:r>
        <w:t> »</w:t>
      </w:r>
      <w:r w:rsidRPr="006832C2">
        <w:t>,</w:t>
      </w:r>
      <w:r w:rsidRPr="006832C2">
        <w:rPr>
          <w:lang w:eastAsia="fr-FR" w:bidi="fr-FR"/>
        </w:rPr>
        <w:t xml:space="preserve"> si tu me permets l’expression,</w:t>
      </w:r>
      <w:r>
        <w:rPr>
          <w:lang w:eastAsia="fr-FR" w:bidi="fr-FR"/>
        </w:rPr>
        <w:t xml:space="preserve"> </w:t>
      </w:r>
      <w:r>
        <w:t xml:space="preserve">[47] </w:t>
      </w:r>
      <w:r w:rsidRPr="006832C2">
        <w:rPr>
          <w:lang w:eastAsia="fr-FR" w:bidi="fr-FR"/>
        </w:rPr>
        <w:t>en produisant un bouton, qui est dépa</w:t>
      </w:r>
      <w:r w:rsidRPr="006832C2">
        <w:rPr>
          <w:lang w:eastAsia="fr-FR" w:bidi="fr-FR"/>
        </w:rPr>
        <w:t>s</w:t>
      </w:r>
      <w:r w:rsidRPr="006832C2">
        <w:rPr>
          <w:lang w:eastAsia="fr-FR" w:bidi="fr-FR"/>
        </w:rPr>
        <w:t>sé par la production de la fleur, qui</w:t>
      </w:r>
      <w:r>
        <w:rPr>
          <w:lang w:eastAsia="fr-FR" w:bidi="fr-FR"/>
        </w:rPr>
        <w:t> – </w:t>
      </w:r>
      <w:r w:rsidRPr="006832C2">
        <w:rPr>
          <w:lang w:eastAsia="fr-FR" w:bidi="fr-FR"/>
        </w:rPr>
        <w:t>enfin</w:t>
      </w:r>
      <w:r>
        <w:rPr>
          <w:lang w:eastAsia="fr-FR" w:bidi="fr-FR"/>
        </w:rPr>
        <w:t> – </w:t>
      </w:r>
      <w:r w:rsidRPr="006832C2">
        <w:rPr>
          <w:lang w:eastAsia="fr-FR" w:bidi="fr-FR"/>
        </w:rPr>
        <w:t>est dépassée par la pr</w:t>
      </w:r>
      <w:r w:rsidRPr="006832C2">
        <w:rPr>
          <w:lang w:eastAsia="fr-FR" w:bidi="fr-FR"/>
        </w:rPr>
        <w:t>o</w:t>
      </w:r>
      <w:r w:rsidRPr="006832C2">
        <w:rPr>
          <w:lang w:eastAsia="fr-FR" w:bidi="fr-FR"/>
        </w:rPr>
        <w:t>du</w:t>
      </w:r>
      <w:r w:rsidRPr="006832C2">
        <w:rPr>
          <w:lang w:eastAsia="fr-FR" w:bidi="fr-FR"/>
        </w:rPr>
        <w:t>c</w:t>
      </w:r>
      <w:r w:rsidRPr="006832C2">
        <w:rPr>
          <w:lang w:eastAsia="fr-FR" w:bidi="fr-FR"/>
        </w:rPr>
        <w:t>tion du fruit. Ce faisant, la plante se reconstruit, elle change de forme et d’apparence tout en gardant des continuités de son existence de plante qui n’est pas éte</w:t>
      </w:r>
      <w:r w:rsidRPr="006832C2">
        <w:rPr>
          <w:lang w:eastAsia="fr-FR" w:bidi="fr-FR"/>
        </w:rPr>
        <w:t>r</w:t>
      </w:r>
      <w:r w:rsidRPr="006832C2">
        <w:rPr>
          <w:lang w:eastAsia="fr-FR" w:bidi="fr-FR"/>
        </w:rPr>
        <w:t>nelle, toute comme la vie humaine et les soci</w:t>
      </w:r>
      <w:r w:rsidRPr="006832C2">
        <w:rPr>
          <w:lang w:eastAsia="fr-FR" w:bidi="fr-FR"/>
        </w:rPr>
        <w:t>é</w:t>
      </w:r>
      <w:r w:rsidRPr="006832C2">
        <w:rPr>
          <w:lang w:eastAsia="fr-FR" w:bidi="fr-FR"/>
        </w:rPr>
        <w:t>tés.</w:t>
      </w:r>
    </w:p>
    <w:p w:rsidR="00592C80" w:rsidRPr="006832C2" w:rsidRDefault="00592C80" w:rsidP="00592C80">
      <w:pPr>
        <w:spacing w:before="120" w:after="120"/>
        <w:jc w:val="both"/>
      </w:pPr>
      <w:r w:rsidRPr="006832C2">
        <w:rPr>
          <w:lang w:eastAsia="fr-FR" w:bidi="fr-FR"/>
        </w:rPr>
        <w:t>En me référant aux travaux des années 1940-1970, je veux co</w:t>
      </w:r>
      <w:r w:rsidRPr="006832C2">
        <w:rPr>
          <w:lang w:eastAsia="fr-FR" w:bidi="fr-FR"/>
        </w:rPr>
        <w:t>m</w:t>
      </w:r>
      <w:r w:rsidRPr="006832C2">
        <w:rPr>
          <w:lang w:eastAsia="fr-FR" w:bidi="fr-FR"/>
        </w:rPr>
        <w:t>prendre, dans le sens de cette image, les raisons pour lesquelles la plante a produit le bouton qui a fait naître la fleur de notre société.</w:t>
      </w:r>
    </w:p>
    <w:p w:rsidR="00592C80" w:rsidRPr="006832C2" w:rsidRDefault="00592C80" w:rsidP="00592C80">
      <w:pPr>
        <w:spacing w:before="120" w:after="120"/>
        <w:jc w:val="both"/>
      </w:pPr>
      <w:r w:rsidRPr="006832C2">
        <w:rPr>
          <w:lang w:eastAsia="fr-FR" w:bidi="fr-FR"/>
        </w:rPr>
        <w:t>Cette question n’est que rarement posée dans les sciences sociales. C’est pour cette raison que seul</w:t>
      </w:r>
      <w:r w:rsidRPr="006832C2">
        <w:rPr>
          <w:lang w:eastAsia="fr-FR" w:bidi="fr-FR"/>
        </w:rPr>
        <w:t>e</w:t>
      </w:r>
      <w:r w:rsidRPr="006832C2">
        <w:rPr>
          <w:lang w:eastAsia="fr-FR" w:bidi="fr-FR"/>
        </w:rPr>
        <w:t>ment peu de nos collègues se font le plaisir intellectuel de se confronter à des auteurs de cette époque. Ce</w:t>
      </w:r>
      <w:r w:rsidRPr="006832C2">
        <w:rPr>
          <w:lang w:eastAsia="fr-FR" w:bidi="fr-FR"/>
        </w:rPr>
        <w:t>r</w:t>
      </w:r>
      <w:r w:rsidRPr="006832C2">
        <w:rPr>
          <w:lang w:eastAsia="fr-FR" w:bidi="fr-FR"/>
        </w:rPr>
        <w:t xml:space="preserve">tes, il y a toujours des </w:t>
      </w:r>
      <w:r>
        <w:rPr>
          <w:lang w:eastAsia="fr-FR" w:bidi="fr-FR"/>
        </w:rPr>
        <w:t>« </w:t>
      </w:r>
      <w:r w:rsidRPr="006832C2">
        <w:rPr>
          <w:lang w:eastAsia="fr-FR" w:bidi="fr-FR"/>
        </w:rPr>
        <w:t>spécialistes</w:t>
      </w:r>
      <w:r>
        <w:rPr>
          <w:lang w:eastAsia="fr-FR" w:bidi="fr-FR"/>
        </w:rPr>
        <w:t> »</w:t>
      </w:r>
      <w:r w:rsidRPr="006832C2">
        <w:rPr>
          <w:lang w:eastAsia="fr-FR" w:bidi="fr-FR"/>
        </w:rPr>
        <w:t xml:space="preserve"> de tel ou tel auteur, (trop) so</w:t>
      </w:r>
      <w:r w:rsidRPr="006832C2">
        <w:rPr>
          <w:lang w:eastAsia="fr-FR" w:bidi="fr-FR"/>
        </w:rPr>
        <w:t>u</w:t>
      </w:r>
      <w:r w:rsidRPr="006832C2">
        <w:rPr>
          <w:lang w:eastAsia="fr-FR" w:bidi="fr-FR"/>
        </w:rPr>
        <w:t>vent regroupés dans des chapelles qui prêchent la bonne parole extra</w:t>
      </w:r>
      <w:r w:rsidRPr="006832C2">
        <w:rPr>
          <w:lang w:eastAsia="fr-FR" w:bidi="fr-FR"/>
        </w:rPr>
        <w:t>i</w:t>
      </w:r>
      <w:r w:rsidRPr="006832C2">
        <w:rPr>
          <w:lang w:eastAsia="fr-FR" w:bidi="fr-FR"/>
        </w:rPr>
        <w:t>te des textes canoniques de leurs maîtres à leur paroisse. Pour bea</w:t>
      </w:r>
      <w:r w:rsidRPr="006832C2">
        <w:rPr>
          <w:lang w:eastAsia="fr-FR" w:bidi="fr-FR"/>
        </w:rPr>
        <w:t>u</w:t>
      </w:r>
      <w:r w:rsidRPr="006832C2">
        <w:rPr>
          <w:lang w:eastAsia="fr-FR" w:bidi="fr-FR"/>
        </w:rPr>
        <w:t>coup d’autres, ces travaux n’ont en général aucune impo</w:t>
      </w:r>
      <w:r w:rsidRPr="006832C2">
        <w:rPr>
          <w:lang w:eastAsia="fr-FR" w:bidi="fr-FR"/>
        </w:rPr>
        <w:t>r</w:t>
      </w:r>
      <w:r w:rsidRPr="006832C2">
        <w:rPr>
          <w:lang w:eastAsia="fr-FR" w:bidi="fr-FR"/>
        </w:rPr>
        <w:t>tance, parce que ces analystes de notre société excluent la diachronie de leur ra</w:t>
      </w:r>
      <w:r w:rsidRPr="006832C2">
        <w:rPr>
          <w:lang w:eastAsia="fr-FR" w:bidi="fr-FR"/>
        </w:rPr>
        <w:t>i</w:t>
      </w:r>
      <w:r w:rsidRPr="006832C2">
        <w:rPr>
          <w:lang w:eastAsia="fr-FR" w:bidi="fr-FR"/>
        </w:rPr>
        <w:t>sonnement</w:t>
      </w:r>
      <w:r>
        <w:rPr>
          <w:lang w:eastAsia="fr-FR" w:bidi="fr-FR"/>
        </w:rPr>
        <w:t> ;</w:t>
      </w:r>
      <w:r w:rsidRPr="006832C2">
        <w:rPr>
          <w:lang w:eastAsia="fr-FR" w:bidi="fr-FR"/>
        </w:rPr>
        <w:t xml:space="preserve"> ou la lecture de ces textes fait partie des exercices imp</w:t>
      </w:r>
      <w:r w:rsidRPr="006832C2">
        <w:rPr>
          <w:lang w:eastAsia="fr-FR" w:bidi="fr-FR"/>
        </w:rPr>
        <w:t>o</w:t>
      </w:r>
      <w:r w:rsidRPr="006832C2">
        <w:rPr>
          <w:lang w:eastAsia="fr-FR" w:bidi="fr-FR"/>
        </w:rPr>
        <w:t>sés de culture générale qui, malheureusement, a une très mauvaise presse depuis longtemps. Pourtant, il y a beaucoup à apprendre des anciens.</w:t>
      </w:r>
    </w:p>
    <w:p w:rsidR="00592C80" w:rsidRDefault="00592C80" w:rsidP="00592C80">
      <w:pPr>
        <w:spacing w:before="120" w:after="120"/>
        <w:jc w:val="both"/>
      </w:pPr>
      <w:r w:rsidRPr="006832C2">
        <w:rPr>
          <w:lang w:eastAsia="fr-FR" w:bidi="fr-FR"/>
        </w:rPr>
        <w:t>Bien sûr, les aspects qui m’intéressent pour comprendre notre s</w:t>
      </w:r>
      <w:r w:rsidRPr="006832C2">
        <w:rPr>
          <w:lang w:eastAsia="fr-FR" w:bidi="fr-FR"/>
        </w:rPr>
        <w:t>o</w:t>
      </w:r>
      <w:r w:rsidRPr="006832C2">
        <w:rPr>
          <w:lang w:eastAsia="fr-FR" w:bidi="fr-FR"/>
        </w:rPr>
        <w:t>ciété, notre existence et notre situ</w:t>
      </w:r>
      <w:r w:rsidRPr="006832C2">
        <w:rPr>
          <w:lang w:eastAsia="fr-FR" w:bidi="fr-FR"/>
        </w:rPr>
        <w:t>a</w:t>
      </w:r>
      <w:r w:rsidRPr="006832C2">
        <w:rPr>
          <w:lang w:eastAsia="fr-FR" w:bidi="fr-FR"/>
        </w:rPr>
        <w:t xml:space="preserve">tion sont très inégalement élaborés dans ces travaux. Je ne les mets pas tous </w:t>
      </w:r>
      <w:r>
        <w:rPr>
          <w:lang w:eastAsia="fr-FR" w:bidi="fr-FR"/>
        </w:rPr>
        <w:t>« </w:t>
      </w:r>
      <w:r w:rsidRPr="006832C2">
        <w:rPr>
          <w:lang w:eastAsia="fr-FR" w:bidi="fr-FR"/>
        </w:rPr>
        <w:t>dans le même sac</w:t>
      </w:r>
      <w:r>
        <w:rPr>
          <w:lang w:eastAsia="fr-FR" w:bidi="fr-FR"/>
        </w:rPr>
        <w:t> »</w:t>
      </w:r>
      <w:r w:rsidRPr="006832C2">
        <w:rPr>
          <w:lang w:eastAsia="fr-FR" w:bidi="fr-FR"/>
        </w:rPr>
        <w:t>. La théorie de la subjectivité est chez Marx, par exemple, à peine éba</w:t>
      </w:r>
      <w:r w:rsidRPr="006832C2">
        <w:rPr>
          <w:lang w:eastAsia="fr-FR" w:bidi="fr-FR"/>
        </w:rPr>
        <w:t>u</w:t>
      </w:r>
      <w:r w:rsidRPr="006832C2">
        <w:rPr>
          <w:lang w:eastAsia="fr-FR" w:bidi="fr-FR"/>
        </w:rPr>
        <w:t xml:space="preserve">chée. L’écroulement de la </w:t>
      </w:r>
      <w:r>
        <w:rPr>
          <w:lang w:eastAsia="fr-FR" w:bidi="fr-FR"/>
        </w:rPr>
        <w:t>« </w:t>
      </w:r>
      <w:r w:rsidRPr="006832C2">
        <w:rPr>
          <w:lang w:eastAsia="fr-FR" w:bidi="fr-FR"/>
        </w:rPr>
        <w:t>société civile</w:t>
      </w:r>
      <w:r>
        <w:rPr>
          <w:lang w:eastAsia="fr-FR" w:bidi="fr-FR"/>
        </w:rPr>
        <w:t> »</w:t>
      </w:r>
      <w:r w:rsidRPr="006832C2">
        <w:rPr>
          <w:lang w:eastAsia="fr-FR" w:bidi="fr-FR"/>
        </w:rPr>
        <w:t xml:space="preserve"> (dans le sens hégélien </w:t>
      </w:r>
      <w:r>
        <w:rPr>
          <w:lang w:eastAsia="fr-FR" w:bidi="fr-FR"/>
        </w:rPr>
        <w:t>« </w:t>
      </w:r>
      <w:r w:rsidRPr="008C1E50">
        <w:rPr>
          <w:i/>
          <w:iCs/>
        </w:rPr>
        <w:t>bürgerliche Gesellschaft</w:t>
      </w:r>
      <w:r>
        <w:rPr>
          <w:lang w:eastAsia="fr-FR" w:bidi="fr-FR"/>
        </w:rPr>
        <w:t> »</w:t>
      </w:r>
      <w:r w:rsidRPr="006832C2">
        <w:rPr>
          <w:lang w:eastAsia="fr-FR" w:bidi="fr-FR"/>
        </w:rPr>
        <w:t xml:space="preserve">) et l’émergence d’une société de l’industrie culturelle, du </w:t>
      </w:r>
      <w:r>
        <w:rPr>
          <w:lang w:eastAsia="fr-FR" w:bidi="fr-FR"/>
        </w:rPr>
        <w:t>« </w:t>
      </w:r>
      <w:r w:rsidRPr="006832C2">
        <w:rPr>
          <w:lang w:eastAsia="fr-FR" w:bidi="fr-FR"/>
        </w:rPr>
        <w:t>monde administré</w:t>
      </w:r>
      <w:r>
        <w:rPr>
          <w:lang w:eastAsia="fr-FR" w:bidi="fr-FR"/>
        </w:rPr>
        <w:t> »</w:t>
      </w:r>
      <w:r w:rsidRPr="006832C2">
        <w:rPr>
          <w:lang w:eastAsia="fr-FR" w:bidi="fr-FR"/>
        </w:rPr>
        <w:t xml:space="preserve"> (Adorno) et des indiv</w:t>
      </w:r>
      <w:r w:rsidRPr="006832C2">
        <w:rPr>
          <w:lang w:eastAsia="fr-FR" w:bidi="fr-FR"/>
        </w:rPr>
        <w:t>i</w:t>
      </w:r>
      <w:r w:rsidRPr="006832C2">
        <w:rPr>
          <w:lang w:eastAsia="fr-FR" w:bidi="fr-FR"/>
        </w:rPr>
        <w:t>dus caractérisés par leur caractère autoritaire sont centraux pour l’École de Francfort de cette époque. Sartre él</w:t>
      </w:r>
      <w:r w:rsidRPr="006832C2">
        <w:rPr>
          <w:lang w:eastAsia="fr-FR" w:bidi="fr-FR"/>
        </w:rPr>
        <w:t>a</w:t>
      </w:r>
      <w:r w:rsidRPr="006832C2">
        <w:rPr>
          <w:lang w:eastAsia="fr-FR" w:bidi="fr-FR"/>
        </w:rPr>
        <w:t xml:space="preserve">bore entre les années 1940 et 1960, disons entre </w:t>
      </w:r>
      <w:r w:rsidRPr="008C1E50">
        <w:rPr>
          <w:i/>
          <w:iCs/>
        </w:rPr>
        <w:t>L’Être et Néant</w:t>
      </w:r>
      <w:r w:rsidRPr="006832C2">
        <w:rPr>
          <w:lang w:eastAsia="fr-FR" w:bidi="fr-FR"/>
        </w:rPr>
        <w:t xml:space="preserve"> et la </w:t>
      </w:r>
      <w:r w:rsidRPr="008C1E50">
        <w:rPr>
          <w:i/>
          <w:iCs/>
        </w:rPr>
        <w:t>Critique de la Raison Dialectique,</w:t>
      </w:r>
      <w:r w:rsidRPr="006832C2">
        <w:rPr>
          <w:lang w:eastAsia="fr-FR" w:bidi="fr-FR"/>
        </w:rPr>
        <w:t xml:space="preserve"> une critique de la philosophie de l’histoire dans laquelle les analyses des rapports entre les individus socialisés sont de plus en plus pertinentes. L’écroulement de la </w:t>
      </w:r>
      <w:r>
        <w:rPr>
          <w:lang w:eastAsia="fr-FR" w:bidi="fr-FR"/>
        </w:rPr>
        <w:t>« </w:t>
      </w:r>
      <w:r w:rsidRPr="006832C2">
        <w:rPr>
          <w:lang w:eastAsia="fr-FR" w:bidi="fr-FR"/>
        </w:rPr>
        <w:t>société civile</w:t>
      </w:r>
      <w:r>
        <w:rPr>
          <w:lang w:eastAsia="fr-FR" w:bidi="fr-FR"/>
        </w:rPr>
        <w:t> »</w:t>
      </w:r>
      <w:r w:rsidRPr="006832C2">
        <w:rPr>
          <w:lang w:eastAsia="fr-FR" w:bidi="fr-FR"/>
        </w:rPr>
        <w:t>, si central pour l’École de Francfort, échappe largement à l’analyse sartrienne, peut</w:t>
      </w:r>
      <w:r>
        <w:rPr>
          <w:lang w:eastAsia="fr-FR" w:bidi="fr-FR"/>
        </w:rPr>
        <w:t>-</w:t>
      </w:r>
      <w:r w:rsidRPr="006832C2">
        <w:rPr>
          <w:lang w:eastAsia="fr-FR" w:bidi="fr-FR"/>
        </w:rPr>
        <w:t>être parce que cette société s’est écroulée en France beaucoup plus tard et pour des raisons très différentes de l’Allemagne qui est to</w:t>
      </w:r>
      <w:r w:rsidRPr="006832C2">
        <w:rPr>
          <w:lang w:eastAsia="fr-FR" w:bidi="fr-FR"/>
        </w:rPr>
        <w:t>u</w:t>
      </w:r>
      <w:r w:rsidRPr="006832C2">
        <w:rPr>
          <w:lang w:eastAsia="fr-FR" w:bidi="fr-FR"/>
        </w:rPr>
        <w:t>jours restée la référence pour ces analyses de l’École de Francfort.</w:t>
      </w:r>
    </w:p>
    <w:p w:rsidR="00592C80" w:rsidRDefault="00592C80" w:rsidP="00592C80">
      <w:pPr>
        <w:spacing w:before="120" w:after="120"/>
        <w:jc w:val="both"/>
      </w:pPr>
      <w:r>
        <w:t>[48]</w:t>
      </w:r>
    </w:p>
    <w:p w:rsidR="00592C80" w:rsidRPr="006832C2" w:rsidRDefault="00592C80" w:rsidP="00592C80">
      <w:pPr>
        <w:spacing w:before="120" w:after="120"/>
        <w:jc w:val="both"/>
      </w:pPr>
    </w:p>
    <w:p w:rsidR="00592C80" w:rsidRPr="006832C2" w:rsidRDefault="00592C80" w:rsidP="00592C80">
      <w:pPr>
        <w:pStyle w:val="a"/>
      </w:pPr>
      <w:bookmarkStart w:id="22" w:name="Controverse_chap_3b"/>
      <w:r w:rsidRPr="006832C2">
        <w:t>LA CRITIQUE, LES CRITIQUES</w:t>
      </w:r>
      <w:r>
        <w:t> :</w:t>
      </w:r>
      <w:r>
        <w:br/>
      </w:r>
      <w:r w:rsidRPr="006832C2">
        <w:t>SARTRE ET L'ÉCOLE DE FRANCFORT</w:t>
      </w:r>
    </w:p>
    <w:bookmarkEnd w:id="22"/>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rPr>
          <w:lang w:eastAsia="fr-FR" w:bidi="fr-FR"/>
        </w:rPr>
      </w:pPr>
      <w:r w:rsidRPr="006832C2">
        <w:rPr>
          <w:lang w:eastAsia="fr-FR" w:bidi="fr-FR"/>
        </w:rPr>
        <w:t>Ensuite, tu me poses, comme beaucoup de coll</w:t>
      </w:r>
      <w:r w:rsidRPr="006832C2">
        <w:rPr>
          <w:lang w:eastAsia="fr-FR" w:bidi="fr-FR"/>
        </w:rPr>
        <w:t>è</w:t>
      </w:r>
      <w:r w:rsidRPr="006832C2">
        <w:rPr>
          <w:lang w:eastAsia="fr-FR" w:bidi="fr-FR"/>
        </w:rPr>
        <w:t xml:space="preserve">gues, une question sur </w:t>
      </w:r>
      <w:r>
        <w:rPr>
          <w:lang w:eastAsia="fr-FR" w:bidi="fr-FR"/>
        </w:rPr>
        <w:t>« </w:t>
      </w:r>
      <w:r w:rsidRPr="006832C2">
        <w:rPr>
          <w:lang w:eastAsia="fr-FR" w:bidi="fr-FR"/>
        </w:rPr>
        <w:t>l’articulation entre l’</w:t>
      </w:r>
      <w:r>
        <w:rPr>
          <w:lang w:eastAsia="fr-FR" w:bidi="fr-FR"/>
        </w:rPr>
        <w:t>É</w:t>
      </w:r>
      <w:r w:rsidRPr="006832C2">
        <w:rPr>
          <w:lang w:eastAsia="fr-FR" w:bidi="fr-FR"/>
        </w:rPr>
        <w:t>cole de Francfort et Sartre</w:t>
      </w:r>
      <w:r>
        <w:rPr>
          <w:lang w:eastAsia="fr-FR" w:bidi="fr-FR"/>
        </w:rPr>
        <w:t> »</w:t>
      </w:r>
      <w:r w:rsidRPr="006832C2">
        <w:rPr>
          <w:lang w:eastAsia="fr-FR" w:bidi="fr-FR"/>
        </w:rPr>
        <w:t xml:space="preserve">. Comme tu le sais, cette </w:t>
      </w:r>
      <w:r>
        <w:rPr>
          <w:lang w:eastAsia="fr-FR" w:bidi="fr-FR"/>
        </w:rPr>
        <w:t>« </w:t>
      </w:r>
      <w:r w:rsidRPr="006832C2">
        <w:rPr>
          <w:lang w:eastAsia="fr-FR" w:bidi="fr-FR"/>
        </w:rPr>
        <w:t>articul</w:t>
      </w:r>
      <w:r w:rsidRPr="006832C2">
        <w:rPr>
          <w:lang w:eastAsia="fr-FR" w:bidi="fr-FR"/>
        </w:rPr>
        <w:t>a</w:t>
      </w:r>
      <w:r w:rsidRPr="006832C2">
        <w:rPr>
          <w:lang w:eastAsia="fr-FR" w:bidi="fr-FR"/>
        </w:rPr>
        <w:t>tion</w:t>
      </w:r>
      <w:r>
        <w:rPr>
          <w:lang w:eastAsia="fr-FR" w:bidi="fr-FR"/>
        </w:rPr>
        <w:t> »</w:t>
      </w:r>
      <w:r w:rsidRPr="006832C2">
        <w:rPr>
          <w:lang w:eastAsia="fr-FR" w:bidi="fr-FR"/>
        </w:rPr>
        <w:t xml:space="preserve"> étonne souvent, comme si je voulais marier la carpe et le lapin. En effet, l’articulation que je cherche entre ces deux courants relève du dépassement et de la sursomption (</w:t>
      </w:r>
      <w:r>
        <w:rPr>
          <w:lang w:eastAsia="fr-FR" w:bidi="fr-FR"/>
        </w:rPr>
        <w:t>« </w:t>
      </w:r>
      <w:r w:rsidRPr="008C1E50">
        <w:rPr>
          <w:i/>
          <w:iCs/>
        </w:rPr>
        <w:t>Aufhebung</w:t>
      </w:r>
      <w:r>
        <w:rPr>
          <w:lang w:eastAsia="fr-FR" w:bidi="fr-FR"/>
        </w:rPr>
        <w:t> »</w:t>
      </w:r>
      <w:r w:rsidRPr="006832C2">
        <w:rPr>
          <w:lang w:eastAsia="fr-FR" w:bidi="fr-FR"/>
        </w:rPr>
        <w:t>). Je suis absolument conscient que leurs approches respectives sont diff</w:t>
      </w:r>
      <w:r w:rsidRPr="006832C2">
        <w:rPr>
          <w:lang w:eastAsia="fr-FR" w:bidi="fr-FR"/>
        </w:rPr>
        <w:t>é</w:t>
      </w:r>
      <w:r w:rsidRPr="006832C2">
        <w:rPr>
          <w:lang w:eastAsia="fr-FR" w:bidi="fr-FR"/>
        </w:rPr>
        <w:t>rentes, mais peut-être moins différentes qu’on le dit généralement. À ma connaissance, Sartre ne s’est pas prononcé au sujet de l’</w:t>
      </w:r>
      <w:r>
        <w:rPr>
          <w:lang w:eastAsia="fr-FR" w:bidi="fr-FR"/>
        </w:rPr>
        <w:t>É</w:t>
      </w:r>
      <w:r w:rsidRPr="006832C2">
        <w:rPr>
          <w:lang w:eastAsia="fr-FR" w:bidi="fr-FR"/>
        </w:rPr>
        <w:t>cole de Francfort. Les rares critiques de Sartre de la part d’auteurs de l’</w:t>
      </w:r>
      <w:r>
        <w:rPr>
          <w:lang w:eastAsia="fr-FR" w:bidi="fr-FR"/>
        </w:rPr>
        <w:t>Éc</w:t>
      </w:r>
      <w:r w:rsidRPr="006832C2">
        <w:rPr>
          <w:lang w:eastAsia="fr-FR" w:bidi="fr-FR"/>
        </w:rPr>
        <w:t>ole de Francfort me semblent non seulement mine</w:t>
      </w:r>
      <w:r w:rsidRPr="006832C2">
        <w:rPr>
          <w:lang w:eastAsia="fr-FR" w:bidi="fr-FR"/>
        </w:rPr>
        <w:t>u</w:t>
      </w:r>
      <w:r w:rsidRPr="006832C2">
        <w:rPr>
          <w:lang w:eastAsia="fr-FR" w:bidi="fr-FR"/>
        </w:rPr>
        <w:t xml:space="preserve">res, elles sont au fond incorrectes. Mais l’essentiel n’est pas cela, car je me répète, il ne s’agit pas de </w:t>
      </w:r>
      <w:r>
        <w:rPr>
          <w:lang w:eastAsia="fr-FR" w:bidi="fr-FR"/>
        </w:rPr>
        <w:t>« </w:t>
      </w:r>
      <w:r w:rsidRPr="006832C2">
        <w:rPr>
          <w:lang w:eastAsia="fr-FR" w:bidi="fr-FR"/>
        </w:rPr>
        <w:t>fusionner</w:t>
      </w:r>
      <w:r>
        <w:rPr>
          <w:lang w:eastAsia="fr-FR" w:bidi="fr-FR"/>
        </w:rPr>
        <w:t> »</w:t>
      </w:r>
      <w:r w:rsidRPr="006832C2">
        <w:rPr>
          <w:lang w:eastAsia="fr-FR" w:bidi="fr-FR"/>
        </w:rPr>
        <w:t xml:space="preserve"> ces théories. Je ne te c</w:t>
      </w:r>
      <w:r w:rsidRPr="006832C2">
        <w:rPr>
          <w:lang w:eastAsia="fr-FR" w:bidi="fr-FR"/>
        </w:rPr>
        <w:t>a</w:t>
      </w:r>
      <w:r w:rsidRPr="006832C2">
        <w:rPr>
          <w:lang w:eastAsia="fr-FR" w:bidi="fr-FR"/>
        </w:rPr>
        <w:t>che pas que leurs œuvres, comme beaucoup d’autres par ailleurs, me fascinent également par leur intelligence, leur créativité, leur f</w:t>
      </w:r>
      <w:r w:rsidRPr="006832C2">
        <w:rPr>
          <w:lang w:eastAsia="fr-FR" w:bidi="fr-FR"/>
        </w:rPr>
        <w:t>i</w:t>
      </w:r>
      <w:r w:rsidRPr="006832C2">
        <w:rPr>
          <w:lang w:eastAsia="fr-FR" w:bidi="fr-FR"/>
        </w:rPr>
        <w:t xml:space="preserve">nesse, leur profondeur, leur radicalité et leur soif de liberté. Or, le monde </w:t>
      </w:r>
      <w:r>
        <w:rPr>
          <w:lang w:eastAsia="fr-FR" w:bidi="fr-FR"/>
        </w:rPr>
        <w:t>« </w:t>
      </w:r>
      <w:r w:rsidRPr="006832C2">
        <w:rPr>
          <w:lang w:eastAsia="fr-FR" w:bidi="fr-FR"/>
        </w:rPr>
        <w:t>comme il va</w:t>
      </w:r>
      <w:r>
        <w:rPr>
          <w:lang w:eastAsia="fr-FR" w:bidi="fr-FR"/>
        </w:rPr>
        <w:t> »</w:t>
      </w:r>
      <w:r w:rsidRPr="006832C2">
        <w:rPr>
          <w:lang w:eastAsia="fr-FR" w:bidi="fr-FR"/>
        </w:rPr>
        <w:t xml:space="preserve"> va dans le sens inverse, comme ces auteurs l’avaient déjà constaté à leur époque. L’indignation de ce monde est le point de départ qui les réunit pour se lancer dans la quête d’avenirs possibles sans tomber dans le piège des utopies sociales qui projettent des par</w:t>
      </w:r>
      <w:r w:rsidRPr="006832C2">
        <w:rPr>
          <w:lang w:eastAsia="fr-FR" w:bidi="fr-FR"/>
        </w:rPr>
        <w:t>a</w:t>
      </w:r>
      <w:r w:rsidRPr="006832C2">
        <w:rPr>
          <w:lang w:eastAsia="fr-FR" w:bidi="fr-FR"/>
        </w:rPr>
        <w:t>dis terrestres, mais en montrant des dépassements possibles vers une vie plus libre.</w:t>
      </w:r>
    </w:p>
    <w:p w:rsidR="00592C80" w:rsidRDefault="00592C80" w:rsidP="00592C80">
      <w:pPr>
        <w:spacing w:before="120" w:after="120"/>
        <w:jc w:val="both"/>
        <w:rPr>
          <w:lang w:eastAsia="fr-FR" w:bidi="fr-FR"/>
        </w:rPr>
      </w:pPr>
    </w:p>
    <w:p w:rsidR="00592C80" w:rsidRPr="006832C2" w:rsidRDefault="00592C80" w:rsidP="00592C80">
      <w:pPr>
        <w:pStyle w:val="b"/>
      </w:pPr>
      <w:r w:rsidRPr="006832C2">
        <w:t>Sartre</w:t>
      </w:r>
    </w:p>
    <w:p w:rsidR="00592C80" w:rsidRDefault="00592C80" w:rsidP="00592C80">
      <w:pPr>
        <w:spacing w:before="120" w:after="120"/>
        <w:jc w:val="both"/>
        <w:rPr>
          <w:lang w:eastAsia="fr-FR" w:bidi="fr-FR"/>
        </w:rPr>
      </w:pPr>
    </w:p>
    <w:p w:rsidR="00592C80" w:rsidRPr="006832C2" w:rsidRDefault="00592C80" w:rsidP="00592C80">
      <w:pPr>
        <w:spacing w:before="120" w:after="120"/>
        <w:jc w:val="both"/>
      </w:pPr>
      <w:r w:rsidRPr="006832C2">
        <w:rPr>
          <w:lang w:eastAsia="fr-FR" w:bidi="fr-FR"/>
        </w:rPr>
        <w:t xml:space="preserve">Ma découverte du continent sartrien a commencé avec un projet purement académique dans les années 1980. En vue de préparer une </w:t>
      </w:r>
      <w:r w:rsidRPr="008C1E50">
        <w:rPr>
          <w:i/>
          <w:iCs/>
        </w:rPr>
        <w:t>Habilitation</w:t>
      </w:r>
      <w:r w:rsidRPr="006832C2">
        <w:rPr>
          <w:lang w:eastAsia="fr-FR" w:bidi="fr-FR"/>
        </w:rPr>
        <w:t xml:space="preserve"> allemande, la sœur jumelle de la vieille Thèse d’</w:t>
      </w:r>
      <w:r>
        <w:rPr>
          <w:lang w:eastAsia="fr-FR" w:bidi="fr-FR"/>
        </w:rPr>
        <w:t>État</w:t>
      </w:r>
      <w:r w:rsidRPr="006832C2">
        <w:rPr>
          <w:lang w:eastAsia="fr-FR" w:bidi="fr-FR"/>
        </w:rPr>
        <w:t xml:space="preserve"> française, et comme</w:t>
      </w:r>
      <w:r>
        <w:rPr>
          <w:lang w:eastAsia="fr-FR" w:bidi="fr-FR"/>
        </w:rPr>
        <w:t> – </w:t>
      </w:r>
      <w:r w:rsidRPr="006832C2">
        <w:rPr>
          <w:lang w:eastAsia="fr-FR" w:bidi="fr-FR"/>
        </w:rPr>
        <w:t>sur le plan théorique</w:t>
      </w:r>
      <w:r>
        <w:rPr>
          <w:lang w:eastAsia="fr-FR" w:bidi="fr-FR"/>
        </w:rPr>
        <w:t> – </w:t>
      </w:r>
      <w:r w:rsidRPr="006832C2">
        <w:rPr>
          <w:lang w:eastAsia="fr-FR" w:bidi="fr-FR"/>
        </w:rPr>
        <w:t>j’étais profondément ancré dans la Théorie Critique et dans la tradition marxienne, mon int</w:t>
      </w:r>
      <w:r w:rsidRPr="006832C2">
        <w:rPr>
          <w:lang w:eastAsia="fr-FR" w:bidi="fr-FR"/>
        </w:rPr>
        <w:t>é</w:t>
      </w:r>
      <w:r w:rsidRPr="006832C2">
        <w:rPr>
          <w:lang w:eastAsia="fr-FR" w:bidi="fr-FR"/>
        </w:rPr>
        <w:t xml:space="preserve">rêt s’est porté sur les intellectuels. Je me suis rapidement rendu compte que je m’étais attaqué à un phénomène bien français. C’est ainsi que le dernier </w:t>
      </w:r>
      <w:r>
        <w:rPr>
          <w:lang w:eastAsia="fr-FR" w:bidi="fr-FR"/>
        </w:rPr>
        <w:t>« </w:t>
      </w:r>
      <w:r w:rsidRPr="006832C2">
        <w:rPr>
          <w:lang w:eastAsia="fr-FR" w:bidi="fr-FR"/>
        </w:rPr>
        <w:t>grand</w:t>
      </w:r>
      <w:r>
        <w:rPr>
          <w:lang w:eastAsia="fr-FR" w:bidi="fr-FR"/>
        </w:rPr>
        <w:t> »</w:t>
      </w:r>
      <w:r w:rsidRPr="006832C2">
        <w:rPr>
          <w:lang w:eastAsia="fr-FR" w:bidi="fr-FR"/>
        </w:rPr>
        <w:t xml:space="preserve"> des intellectuels, Jean-Paul Sartre, s’est retrouvé au centre de cette reche</w:t>
      </w:r>
      <w:r w:rsidRPr="006832C2">
        <w:rPr>
          <w:lang w:eastAsia="fr-FR" w:bidi="fr-FR"/>
        </w:rPr>
        <w:t>r</w:t>
      </w:r>
      <w:r w:rsidRPr="006832C2">
        <w:rPr>
          <w:lang w:eastAsia="fr-FR" w:bidi="fr-FR"/>
        </w:rPr>
        <w:t>che.</w:t>
      </w:r>
    </w:p>
    <w:p w:rsidR="00592C80" w:rsidRPr="006832C2" w:rsidRDefault="00592C80" w:rsidP="00592C80">
      <w:pPr>
        <w:spacing w:before="120" w:after="120"/>
        <w:jc w:val="both"/>
      </w:pPr>
      <w:r w:rsidRPr="006832C2">
        <w:rPr>
          <w:lang w:eastAsia="fr-FR" w:bidi="fr-FR"/>
        </w:rPr>
        <w:t>Pour que cette recherche aboutisse, il fallait comprendre les arg</w:t>
      </w:r>
      <w:r w:rsidRPr="006832C2">
        <w:rPr>
          <w:lang w:eastAsia="fr-FR" w:bidi="fr-FR"/>
        </w:rPr>
        <w:t>u</w:t>
      </w:r>
      <w:r w:rsidRPr="006832C2">
        <w:rPr>
          <w:lang w:eastAsia="fr-FR" w:bidi="fr-FR"/>
        </w:rPr>
        <w:t>mentations des intellectuels en gén</w:t>
      </w:r>
      <w:r w:rsidRPr="006832C2">
        <w:rPr>
          <w:lang w:eastAsia="fr-FR" w:bidi="fr-FR"/>
        </w:rPr>
        <w:t>é</w:t>
      </w:r>
      <w:r w:rsidRPr="006832C2">
        <w:rPr>
          <w:lang w:eastAsia="fr-FR" w:bidi="fr-FR"/>
        </w:rPr>
        <w:t>ral, et de Sartre en particulier, car les intellectuels se sont caractérisés, entre autres, par leurs interve</w:t>
      </w:r>
      <w:r w:rsidRPr="006832C2">
        <w:rPr>
          <w:lang w:eastAsia="fr-FR" w:bidi="fr-FR"/>
        </w:rPr>
        <w:t>n</w:t>
      </w:r>
      <w:r w:rsidRPr="006832C2">
        <w:rPr>
          <w:lang w:eastAsia="fr-FR" w:bidi="fr-FR"/>
        </w:rPr>
        <w:t xml:space="preserve">tions discursives dans un espace public très spécifique, proche de ce que Jürgen Habermas appelle </w:t>
      </w:r>
      <w:r>
        <w:rPr>
          <w:lang w:eastAsia="fr-FR" w:bidi="fr-FR"/>
        </w:rPr>
        <w:t>« </w:t>
      </w:r>
      <w:r w:rsidRPr="006832C2">
        <w:rPr>
          <w:lang w:eastAsia="fr-FR" w:bidi="fr-FR"/>
        </w:rPr>
        <w:t>l’espace public bourgeois</w:t>
      </w:r>
      <w:r>
        <w:rPr>
          <w:lang w:eastAsia="fr-FR" w:bidi="fr-FR"/>
        </w:rPr>
        <w:t> »</w:t>
      </w:r>
      <w:r w:rsidRPr="006832C2">
        <w:rPr>
          <w:lang w:eastAsia="fr-FR" w:bidi="fr-FR"/>
        </w:rPr>
        <w:t>, qui a di</w:t>
      </w:r>
      <w:r w:rsidRPr="006832C2">
        <w:rPr>
          <w:lang w:eastAsia="fr-FR" w:bidi="fr-FR"/>
        </w:rPr>
        <w:t>s</w:t>
      </w:r>
      <w:r w:rsidRPr="006832C2">
        <w:rPr>
          <w:lang w:eastAsia="fr-FR" w:bidi="fr-FR"/>
        </w:rPr>
        <w:t>paru depuis. Il</w:t>
      </w:r>
      <w:r>
        <w:rPr>
          <w:lang w:eastAsia="fr-FR" w:bidi="fr-FR"/>
        </w:rPr>
        <w:t xml:space="preserve"> </w:t>
      </w:r>
      <w:r>
        <w:t xml:space="preserve">[49] </w:t>
      </w:r>
      <w:r w:rsidRPr="006832C2">
        <w:rPr>
          <w:lang w:eastAsia="fr-FR" w:bidi="fr-FR"/>
        </w:rPr>
        <w:t>fallait que je me penche sur l’œuvre de Sartre. C’est de cette façon que s’est ouverte ma confrontation avec cette œ</w:t>
      </w:r>
      <w:r w:rsidRPr="006832C2">
        <w:rPr>
          <w:lang w:eastAsia="fr-FR" w:bidi="fr-FR"/>
        </w:rPr>
        <w:t>u</w:t>
      </w:r>
      <w:r w:rsidRPr="006832C2">
        <w:rPr>
          <w:lang w:eastAsia="fr-FR" w:bidi="fr-FR"/>
        </w:rPr>
        <w:t>vre nécessairement inachevée.</w:t>
      </w:r>
    </w:p>
    <w:p w:rsidR="00592C80" w:rsidRPr="006832C2" w:rsidRDefault="00592C80" w:rsidP="00592C80">
      <w:pPr>
        <w:spacing w:before="120" w:after="120"/>
        <w:jc w:val="both"/>
      </w:pPr>
      <w:r w:rsidRPr="006832C2">
        <w:rPr>
          <w:lang w:eastAsia="fr-FR" w:bidi="fr-FR"/>
        </w:rPr>
        <w:t>Ce qui m’a d’abord frappé et impressionné et, par la suite, souvent convaincu et profondément influencé, ce sont les réflexions et les a</w:t>
      </w:r>
      <w:r w:rsidRPr="006832C2">
        <w:rPr>
          <w:lang w:eastAsia="fr-FR" w:bidi="fr-FR"/>
        </w:rPr>
        <w:t>r</w:t>
      </w:r>
      <w:r w:rsidRPr="006832C2">
        <w:rPr>
          <w:lang w:eastAsia="fr-FR" w:bidi="fr-FR"/>
        </w:rPr>
        <w:t>gumentations de Sartre qui sont en mouvement. Cette manière de pe</w:t>
      </w:r>
      <w:r w:rsidRPr="006832C2">
        <w:rPr>
          <w:lang w:eastAsia="fr-FR" w:bidi="fr-FR"/>
        </w:rPr>
        <w:t>n</w:t>
      </w:r>
      <w:r w:rsidRPr="006832C2">
        <w:rPr>
          <w:lang w:eastAsia="fr-FR" w:bidi="fr-FR"/>
        </w:rPr>
        <w:t xml:space="preserve">ser, qui est une véritable méthode, n’est pas seulement la clé de la </w:t>
      </w:r>
      <w:r w:rsidRPr="006832C2">
        <w:t>compréhension des analyses, des positions et des créations de Sartre mais aussi de leurs changements et de leurs tournants, souvent pertu</w:t>
      </w:r>
      <w:r w:rsidRPr="006832C2">
        <w:t>r</w:t>
      </w:r>
      <w:r w:rsidRPr="006832C2">
        <w:t xml:space="preserve">bants pour le lecteur hâtif, ainsi que de Sartre en tant qu’intellectuel. </w:t>
      </w:r>
      <w:r w:rsidRPr="008C1E50">
        <w:rPr>
          <w:i/>
          <w:iCs/>
        </w:rPr>
        <w:t>Ex post</w:t>
      </w:r>
      <w:r w:rsidRPr="006832C2">
        <w:t xml:space="preserve">, cette recherche est devenue le début d’un long dialogue et d’une longue </w:t>
      </w:r>
      <w:r>
        <w:t>« </w:t>
      </w:r>
      <w:r w:rsidRPr="008C1E50">
        <w:rPr>
          <w:i/>
          <w:iCs/>
        </w:rPr>
        <w:t>disputatio »</w:t>
      </w:r>
      <w:r w:rsidRPr="006832C2">
        <w:t xml:space="preserve"> virtuels avec Sartre, qui n’ont pas cessé depuis, guidés par une démarche fort sartrienne, de </w:t>
      </w:r>
      <w:r>
        <w:t>« </w:t>
      </w:r>
      <w:r w:rsidRPr="006832C2">
        <w:t>penser contre soi-même</w:t>
      </w:r>
      <w:r>
        <w:t> »</w:t>
      </w:r>
      <w:r w:rsidRPr="006832C2">
        <w:t xml:space="preserve"> (Sartre). J’ai appris à penser contre moi-même mais aussi contre Sartre et ses positions. Cette manière de penser ne m’a plus quitté depuis, ce qui étonne souvent mes collègues sociologues, aussi bien la plupart des rares sartriens que les autres.</w:t>
      </w:r>
    </w:p>
    <w:p w:rsidR="00592C80" w:rsidRPr="006832C2" w:rsidRDefault="00592C80" w:rsidP="00592C80">
      <w:pPr>
        <w:spacing w:before="120" w:after="120"/>
        <w:jc w:val="both"/>
      </w:pPr>
      <w:r w:rsidRPr="006832C2">
        <w:t xml:space="preserve">Je pense être devenu trop sartrien pour croire, c’est-à-dire pour </w:t>
      </w:r>
      <w:r>
        <w:t>« </w:t>
      </w:r>
      <w:r w:rsidRPr="006832C2">
        <w:t>prendre les mots pour les choses</w:t>
      </w:r>
      <w:r>
        <w:t> »</w:t>
      </w:r>
      <w:r w:rsidRPr="006832C2">
        <w:t xml:space="preserve"> (Sartre), trop sartrien pour pre</w:t>
      </w:r>
      <w:r w:rsidRPr="006832C2">
        <w:t>n</w:t>
      </w:r>
      <w:r w:rsidRPr="006832C2">
        <w:t>dre Sartre ou ses écrits pour un objet de croyance et d’idolâtrie et, au fond, pour un fétiche. C’est pour cela que je partage également l’aversion de Sartre pour les chapelles, fussent-elles sartriennes. Je me demande souvent si ces ch</w:t>
      </w:r>
      <w:r w:rsidRPr="006832C2">
        <w:t>a</w:t>
      </w:r>
      <w:r w:rsidRPr="006832C2">
        <w:t>pelles ne pratiquent pas la mauvaise foi que Sartre analyse et attaque tout au long de sa vie. Contre la camar</w:t>
      </w:r>
      <w:r w:rsidRPr="006832C2">
        <w:t>a</w:t>
      </w:r>
      <w:r w:rsidRPr="006832C2">
        <w:t xml:space="preserve">derie apparente et le consensus </w:t>
      </w:r>
      <w:r w:rsidRPr="008C1E50">
        <w:rPr>
          <w:i/>
          <w:iCs/>
        </w:rPr>
        <w:t>a priori</w:t>
      </w:r>
      <w:r w:rsidRPr="006832C2">
        <w:t>, il i</w:t>
      </w:r>
      <w:r w:rsidRPr="006832C2">
        <w:t>m</w:t>
      </w:r>
      <w:r w:rsidRPr="006832C2">
        <w:t>porte de défendre et de pratiquer son autonomie et sa liberté de penser.</w:t>
      </w:r>
    </w:p>
    <w:p w:rsidR="00592C80" w:rsidRPr="006832C2" w:rsidRDefault="00592C80" w:rsidP="00592C80">
      <w:pPr>
        <w:spacing w:before="120" w:after="120"/>
        <w:jc w:val="both"/>
        <w:rPr>
          <w:lang w:eastAsia="fr-FR" w:bidi="fr-FR"/>
        </w:rPr>
      </w:pPr>
      <w:r w:rsidRPr="006832C2">
        <w:t>Pourtant et de toute évidence, Sartre est devenu ce qu’il craignait de devenir depuis les années 1940</w:t>
      </w:r>
      <w:r>
        <w:t> :</w:t>
      </w:r>
      <w:r w:rsidRPr="006832C2">
        <w:t xml:space="preserve"> un </w:t>
      </w:r>
      <w:r>
        <w:t>« </w:t>
      </w:r>
      <w:r w:rsidRPr="006832C2">
        <w:t>monument national</w:t>
      </w:r>
      <w:r>
        <w:t> »</w:t>
      </w:r>
      <w:r w:rsidRPr="006832C2">
        <w:t>. Les célébrations rituelles de ses anniversaires en témoignent</w:t>
      </w:r>
      <w:r w:rsidRPr="006832C2">
        <w:rPr>
          <w:lang w:eastAsia="fr-FR" w:bidi="fr-FR"/>
        </w:rPr>
        <w:t xml:space="preserve">. Or, ce n’est pas ce Sartre figé et mort qui m’importe. Je laisse également, dans l’indifférence la plus totale, aux voyeuristes du journalisme et du monde académico-mondain les commentaires sur sa vie personnelle mi-privée mi-publique. Ce qui a toujours dérangé les </w:t>
      </w:r>
      <w:r>
        <w:rPr>
          <w:lang w:eastAsia="fr-FR" w:bidi="fr-FR"/>
        </w:rPr>
        <w:t>« </w:t>
      </w:r>
      <w:r w:rsidRPr="006832C2">
        <w:rPr>
          <w:lang w:eastAsia="fr-FR" w:bidi="fr-FR"/>
        </w:rPr>
        <w:t>honnêtes gens</w:t>
      </w:r>
      <w:r>
        <w:rPr>
          <w:lang w:eastAsia="fr-FR" w:bidi="fr-FR"/>
        </w:rPr>
        <w:t> »</w:t>
      </w:r>
      <w:r w:rsidRPr="006832C2">
        <w:rPr>
          <w:lang w:eastAsia="fr-FR" w:bidi="fr-FR"/>
        </w:rPr>
        <w:t xml:space="preserve"> chez Sartre, c’est le fait qu’il soit au fond inclassable. En r</w:t>
      </w:r>
      <w:r w:rsidRPr="006832C2">
        <w:rPr>
          <w:lang w:eastAsia="fr-FR" w:bidi="fr-FR"/>
        </w:rPr>
        <w:t>e</w:t>
      </w:r>
      <w:r w:rsidRPr="006832C2">
        <w:rPr>
          <w:lang w:eastAsia="fr-FR" w:bidi="fr-FR"/>
        </w:rPr>
        <w:t>vanche, on doit critiquer certaines p</w:t>
      </w:r>
      <w:r w:rsidRPr="006832C2">
        <w:rPr>
          <w:lang w:eastAsia="fr-FR" w:bidi="fr-FR"/>
        </w:rPr>
        <w:t>o</w:t>
      </w:r>
      <w:r w:rsidRPr="006832C2">
        <w:rPr>
          <w:lang w:eastAsia="fr-FR" w:bidi="fr-FR"/>
        </w:rPr>
        <w:t>sitions politiques de Sartre de même que son rapport avec les femmes en général et les femmes qui ont joué des rôles importants dans sa vie en particulier. On doit même s’en indigner. On peut également, gr</w:t>
      </w:r>
      <w:r w:rsidRPr="006832C2">
        <w:rPr>
          <w:lang w:eastAsia="fr-FR" w:bidi="fr-FR"/>
        </w:rPr>
        <w:t>â</w:t>
      </w:r>
      <w:r w:rsidRPr="006832C2">
        <w:rPr>
          <w:lang w:eastAsia="fr-FR" w:bidi="fr-FR"/>
        </w:rPr>
        <w:t>ce à des analyses académiques, tirer au clair les fa</w:t>
      </w:r>
      <w:r w:rsidRPr="006832C2">
        <w:rPr>
          <w:lang w:eastAsia="fr-FR" w:bidi="fr-FR"/>
        </w:rPr>
        <w:t>i</w:t>
      </w:r>
      <w:r w:rsidRPr="006832C2">
        <w:rPr>
          <w:lang w:eastAsia="fr-FR" w:bidi="fr-FR"/>
        </w:rPr>
        <w:t>blesses, les manques et les fautes qui se trouvent dans ses analyses. Ces critiques sont non seulement légit</w:t>
      </w:r>
      <w:r w:rsidRPr="006832C2">
        <w:rPr>
          <w:lang w:eastAsia="fr-FR" w:bidi="fr-FR"/>
        </w:rPr>
        <w:t>i</w:t>
      </w:r>
      <w:r w:rsidRPr="006832C2">
        <w:rPr>
          <w:lang w:eastAsia="fr-FR" w:bidi="fr-FR"/>
        </w:rPr>
        <w:t>mes, elles sont souvent importantes. Pourtant ce qui m’intéresse le plus c’est</w:t>
      </w:r>
      <w:r>
        <w:rPr>
          <w:lang w:eastAsia="fr-FR" w:bidi="fr-FR"/>
        </w:rPr>
        <w:t xml:space="preserve"> </w:t>
      </w:r>
      <w:r>
        <w:t xml:space="preserve">[50] </w:t>
      </w:r>
      <w:r w:rsidRPr="006832C2">
        <w:rPr>
          <w:lang w:eastAsia="fr-FR" w:bidi="fr-FR"/>
        </w:rPr>
        <w:t>son effort de vivre consciemment et de (se) penser dans son ép</w:t>
      </w:r>
      <w:r w:rsidRPr="006832C2">
        <w:rPr>
          <w:lang w:eastAsia="fr-FR" w:bidi="fr-FR"/>
        </w:rPr>
        <w:t>o</w:t>
      </w:r>
      <w:r w:rsidRPr="006832C2">
        <w:rPr>
          <w:lang w:eastAsia="fr-FR" w:bidi="fr-FR"/>
        </w:rPr>
        <w:t xml:space="preserve">que. La vie de Sartre </w:t>
      </w:r>
      <w:r>
        <w:rPr>
          <w:lang w:eastAsia="fr-FR" w:bidi="fr-FR"/>
        </w:rPr>
        <w:t>est pleine de contradictions. Il</w:t>
      </w:r>
      <w:r w:rsidRPr="006832C2">
        <w:rPr>
          <w:lang w:eastAsia="fr-FR" w:bidi="fr-FR"/>
        </w:rPr>
        <w:t xml:space="preserve"> a théorisé son existence comme </w:t>
      </w:r>
      <w:r>
        <w:rPr>
          <w:lang w:eastAsia="fr-FR" w:bidi="fr-FR"/>
        </w:rPr>
        <w:t>« </w:t>
      </w:r>
      <w:r w:rsidRPr="006832C2">
        <w:rPr>
          <w:lang w:eastAsia="fr-FR" w:bidi="fr-FR"/>
        </w:rPr>
        <w:t>bâtardise</w:t>
      </w:r>
      <w:r>
        <w:rPr>
          <w:lang w:eastAsia="fr-FR" w:bidi="fr-FR"/>
        </w:rPr>
        <w:t> »</w:t>
      </w:r>
      <w:r w:rsidRPr="006832C2">
        <w:rPr>
          <w:lang w:eastAsia="fr-FR" w:bidi="fr-FR"/>
        </w:rPr>
        <w:t xml:space="preserve">, qui est surtout une existence comme toutes les autres, qu’il veut </w:t>
      </w:r>
      <w:r>
        <w:rPr>
          <w:lang w:eastAsia="fr-FR" w:bidi="fr-FR"/>
        </w:rPr>
        <w:t>« </w:t>
      </w:r>
      <w:r w:rsidRPr="006832C2">
        <w:rPr>
          <w:lang w:eastAsia="fr-FR" w:bidi="fr-FR"/>
        </w:rPr>
        <w:t>trahir</w:t>
      </w:r>
      <w:r>
        <w:rPr>
          <w:lang w:eastAsia="fr-FR" w:bidi="fr-FR"/>
        </w:rPr>
        <w:t> »</w:t>
      </w:r>
      <w:r w:rsidRPr="006832C2">
        <w:rPr>
          <w:lang w:eastAsia="fr-FR" w:bidi="fr-FR"/>
        </w:rPr>
        <w:t>, qu’il veut dépasser. Nous so</w:t>
      </w:r>
      <w:r w:rsidRPr="006832C2">
        <w:rPr>
          <w:lang w:eastAsia="fr-FR" w:bidi="fr-FR"/>
        </w:rPr>
        <w:t>m</w:t>
      </w:r>
      <w:r w:rsidRPr="006832C2">
        <w:rPr>
          <w:lang w:eastAsia="fr-FR" w:bidi="fr-FR"/>
        </w:rPr>
        <w:t>mes ce que nous ne sommes pas (encore). Le bâtard peut s’efforcer de prendre conscience de sa bâtardise et d’essayer de la dépasser. De ce</w:t>
      </w:r>
      <w:r w:rsidRPr="006832C2">
        <w:rPr>
          <w:lang w:eastAsia="fr-FR" w:bidi="fr-FR"/>
        </w:rPr>
        <w:t>t</w:t>
      </w:r>
      <w:r w:rsidRPr="006832C2">
        <w:rPr>
          <w:lang w:eastAsia="fr-FR" w:bidi="fr-FR"/>
        </w:rPr>
        <w:t xml:space="preserve">te façon, il peut devenir un </w:t>
      </w:r>
      <w:r>
        <w:rPr>
          <w:lang w:eastAsia="fr-FR" w:bidi="fr-FR"/>
        </w:rPr>
        <w:t>« </w:t>
      </w:r>
      <w:r w:rsidRPr="006832C2">
        <w:rPr>
          <w:lang w:eastAsia="fr-FR" w:bidi="fr-FR"/>
        </w:rPr>
        <w:t>traître</w:t>
      </w:r>
      <w:r>
        <w:rPr>
          <w:lang w:eastAsia="fr-FR" w:bidi="fr-FR"/>
        </w:rPr>
        <w:t> »</w:t>
      </w:r>
      <w:r w:rsidRPr="006832C2">
        <w:rPr>
          <w:lang w:eastAsia="fr-FR" w:bidi="fr-FR"/>
        </w:rPr>
        <w:t xml:space="preserve">. Sartre a essayé de vivre cette traîtrise et il l’a souvent mise en scène dans ses pièces de théâtre. La réflexion sur le rapport entre le </w:t>
      </w:r>
      <w:r>
        <w:rPr>
          <w:lang w:eastAsia="fr-FR" w:bidi="fr-FR"/>
        </w:rPr>
        <w:t>« </w:t>
      </w:r>
      <w:r w:rsidRPr="006832C2">
        <w:rPr>
          <w:lang w:eastAsia="fr-FR" w:bidi="fr-FR"/>
        </w:rPr>
        <w:t>bâtard</w:t>
      </w:r>
      <w:r>
        <w:rPr>
          <w:lang w:eastAsia="fr-FR" w:bidi="fr-FR"/>
        </w:rPr>
        <w:t> »</w:t>
      </w:r>
      <w:r w:rsidRPr="006832C2">
        <w:rPr>
          <w:lang w:eastAsia="fr-FR" w:bidi="fr-FR"/>
        </w:rPr>
        <w:t xml:space="preserve"> et le </w:t>
      </w:r>
      <w:r>
        <w:rPr>
          <w:lang w:eastAsia="fr-FR" w:bidi="fr-FR"/>
        </w:rPr>
        <w:t>« </w:t>
      </w:r>
      <w:r w:rsidRPr="006832C2">
        <w:rPr>
          <w:lang w:eastAsia="fr-FR" w:bidi="fr-FR"/>
        </w:rPr>
        <w:t>traître</w:t>
      </w:r>
      <w:r>
        <w:rPr>
          <w:lang w:eastAsia="fr-FR" w:bidi="fr-FR"/>
        </w:rPr>
        <w:t> »</w:t>
      </w:r>
      <w:r w:rsidRPr="006832C2">
        <w:rPr>
          <w:lang w:eastAsia="fr-FR" w:bidi="fr-FR"/>
        </w:rPr>
        <w:t xml:space="preserve"> se trouve également dans </w:t>
      </w:r>
      <w:r w:rsidRPr="008C1E50">
        <w:rPr>
          <w:i/>
          <w:iCs/>
        </w:rPr>
        <w:t>L'idiot de la Famille</w:t>
      </w:r>
      <w:r w:rsidRPr="006832C2">
        <w:rPr>
          <w:lang w:eastAsia="fr-FR" w:bidi="fr-FR"/>
        </w:rPr>
        <w:t xml:space="preserve"> ou dans </w:t>
      </w:r>
      <w:r w:rsidRPr="008C1E50">
        <w:rPr>
          <w:i/>
          <w:iCs/>
        </w:rPr>
        <w:t>Saint Genet,</w:t>
      </w:r>
      <w:r w:rsidRPr="006832C2">
        <w:rPr>
          <w:lang w:eastAsia="fr-FR" w:bidi="fr-FR"/>
        </w:rPr>
        <w:t xml:space="preserve"> pour ne c</w:t>
      </w:r>
      <w:r w:rsidRPr="006832C2">
        <w:rPr>
          <w:lang w:eastAsia="fr-FR" w:bidi="fr-FR"/>
        </w:rPr>
        <w:t>i</w:t>
      </w:r>
      <w:r w:rsidRPr="006832C2">
        <w:rPr>
          <w:lang w:eastAsia="fr-FR" w:bidi="fr-FR"/>
        </w:rPr>
        <w:t xml:space="preserve">ter que ces exemples des écrits de Sartre sans oublier </w:t>
      </w:r>
      <w:r w:rsidRPr="008C1E50">
        <w:rPr>
          <w:i/>
          <w:iCs/>
        </w:rPr>
        <w:t>Le Traître</w:t>
      </w:r>
      <w:r w:rsidRPr="006832C2">
        <w:rPr>
          <w:lang w:eastAsia="fr-FR" w:bidi="fr-FR"/>
        </w:rPr>
        <w:t xml:space="preserve"> d’André Gorz, à qui je dois également beaucoup, toute la pr</w:t>
      </w:r>
      <w:r w:rsidRPr="006832C2">
        <w:rPr>
          <w:lang w:eastAsia="fr-FR" w:bidi="fr-FR"/>
        </w:rPr>
        <w:t>é</w:t>
      </w:r>
      <w:r w:rsidRPr="006832C2">
        <w:rPr>
          <w:lang w:eastAsia="fr-FR" w:bidi="fr-FR"/>
        </w:rPr>
        <w:t xml:space="preserve">face de Sartre à ce livre, </w:t>
      </w:r>
      <w:r w:rsidRPr="008C1E50">
        <w:rPr>
          <w:i/>
          <w:iCs/>
        </w:rPr>
        <w:t>Des Rats et des Hommes.</w:t>
      </w:r>
    </w:p>
    <w:p w:rsidR="00592C80" w:rsidRPr="006832C2" w:rsidRDefault="00592C80" w:rsidP="00592C80">
      <w:pPr>
        <w:spacing w:before="120" w:after="120"/>
        <w:jc w:val="both"/>
        <w:rPr>
          <w:lang w:eastAsia="fr-FR" w:bidi="fr-FR"/>
        </w:rPr>
      </w:pPr>
      <w:r w:rsidRPr="006832C2">
        <w:rPr>
          <w:lang w:eastAsia="fr-FR" w:bidi="fr-FR"/>
        </w:rPr>
        <w:t xml:space="preserve">Mon héritage du </w:t>
      </w:r>
      <w:r>
        <w:rPr>
          <w:lang w:eastAsia="fr-FR" w:bidi="fr-FR"/>
        </w:rPr>
        <w:t>« </w:t>
      </w:r>
      <w:r w:rsidRPr="006832C2">
        <w:rPr>
          <w:lang w:eastAsia="fr-FR" w:bidi="fr-FR"/>
        </w:rPr>
        <w:t>penser contre</w:t>
      </w:r>
      <w:r>
        <w:rPr>
          <w:lang w:eastAsia="fr-FR" w:bidi="fr-FR"/>
        </w:rPr>
        <w:t> »</w:t>
      </w:r>
      <w:r w:rsidRPr="006832C2">
        <w:rPr>
          <w:lang w:eastAsia="fr-FR" w:bidi="fr-FR"/>
        </w:rPr>
        <w:t xml:space="preserve"> sartrien s’étoffe et se concrétise par de multiples argumentations de Sartre qui m’ont profondément influencé et dont je me sers couramment dans mes travaux d’une m</w:t>
      </w:r>
      <w:r w:rsidRPr="006832C2">
        <w:rPr>
          <w:lang w:eastAsia="fr-FR" w:bidi="fr-FR"/>
        </w:rPr>
        <w:t>a</w:t>
      </w:r>
      <w:r w:rsidRPr="006832C2">
        <w:rPr>
          <w:lang w:eastAsia="fr-FR" w:bidi="fr-FR"/>
        </w:rPr>
        <w:t>nière dialectique et sartrienne, c’est-à-dire pour les dépa</w:t>
      </w:r>
      <w:r w:rsidRPr="006832C2">
        <w:rPr>
          <w:lang w:eastAsia="fr-FR" w:bidi="fr-FR"/>
        </w:rPr>
        <w:t>s</w:t>
      </w:r>
      <w:r w:rsidRPr="006832C2">
        <w:rPr>
          <w:lang w:eastAsia="fr-FR" w:bidi="fr-FR"/>
        </w:rPr>
        <w:t>ser. Bien sûr, il m’est impossible de me positionner ici très explicitement par ra</w:t>
      </w:r>
      <w:r w:rsidRPr="006832C2">
        <w:rPr>
          <w:lang w:eastAsia="fr-FR" w:bidi="fr-FR"/>
        </w:rPr>
        <w:t>p</w:t>
      </w:r>
      <w:r w:rsidRPr="006832C2">
        <w:rPr>
          <w:lang w:eastAsia="fr-FR" w:bidi="fr-FR"/>
        </w:rPr>
        <w:t>port à la phénoménologie critique et dialectique de Sartre. Cependant, j’aimerais au moins indiquer quelques-unes des n</w:t>
      </w:r>
      <w:r w:rsidRPr="006832C2">
        <w:rPr>
          <w:lang w:eastAsia="fr-FR" w:bidi="fr-FR"/>
        </w:rPr>
        <w:t>o</w:t>
      </w:r>
      <w:r w:rsidRPr="006832C2">
        <w:rPr>
          <w:lang w:eastAsia="fr-FR" w:bidi="fr-FR"/>
        </w:rPr>
        <w:t>tions qui m’aident à mieux comprendre les existences dans notre époque, dont les nôtres font bien sûr partie, ainsi que les sociétés d’aujourd’hui</w:t>
      </w:r>
      <w:r>
        <w:rPr>
          <w:lang w:eastAsia="fr-FR" w:bidi="fr-FR"/>
        </w:rPr>
        <w:t> :</w:t>
      </w:r>
      <w:r w:rsidRPr="006832C2">
        <w:rPr>
          <w:lang w:eastAsia="fr-FR" w:bidi="fr-FR"/>
        </w:rPr>
        <w:t xml:space="preserve"> l’être, l’être seul avec les autres, l’être trop et pas assez, l’être en situation, la vi</w:t>
      </w:r>
      <w:r w:rsidRPr="006832C2">
        <w:rPr>
          <w:lang w:eastAsia="fr-FR" w:bidi="fr-FR"/>
        </w:rPr>
        <w:t>o</w:t>
      </w:r>
      <w:r w:rsidRPr="006832C2">
        <w:rPr>
          <w:lang w:eastAsia="fr-FR" w:bidi="fr-FR"/>
        </w:rPr>
        <w:t>lence, la liberté et l’angoisse, l’engagement et la responsabilité, la mauvaise foi, la bâtardise et la traîtrise, les formes de médiation et particulièrement la sérialité, sur laquelle je vais revenir, sans oublier sa méthode.</w:t>
      </w:r>
    </w:p>
    <w:p w:rsidR="00592C80" w:rsidRPr="006832C2" w:rsidRDefault="00592C80" w:rsidP="00592C80">
      <w:pPr>
        <w:spacing w:before="120" w:after="120"/>
        <w:jc w:val="both"/>
      </w:pPr>
      <w:r w:rsidRPr="006832C2">
        <w:rPr>
          <w:lang w:eastAsia="fr-FR" w:bidi="fr-FR"/>
        </w:rPr>
        <w:t xml:space="preserve">Si l’on s’engage dans la </w:t>
      </w:r>
      <w:r>
        <w:rPr>
          <w:lang w:eastAsia="fr-FR" w:bidi="fr-FR"/>
        </w:rPr>
        <w:t>« </w:t>
      </w:r>
      <w:r w:rsidRPr="006832C2">
        <w:rPr>
          <w:lang w:eastAsia="fr-FR" w:bidi="fr-FR"/>
        </w:rPr>
        <w:t>pensée contre</w:t>
      </w:r>
      <w:r>
        <w:rPr>
          <w:lang w:eastAsia="fr-FR" w:bidi="fr-FR"/>
        </w:rPr>
        <w:t> »</w:t>
      </w:r>
      <w:r w:rsidRPr="006832C2">
        <w:rPr>
          <w:lang w:eastAsia="fr-FR" w:bidi="fr-FR"/>
        </w:rPr>
        <w:t>, on ne peut pas faire l’impasse sur les faiblesses de certaines argumentations de Sartre, la</w:t>
      </w:r>
      <w:r w:rsidRPr="006832C2">
        <w:rPr>
          <w:lang w:eastAsia="fr-FR" w:bidi="fr-FR"/>
        </w:rPr>
        <w:t>r</w:t>
      </w:r>
      <w:r w:rsidRPr="006832C2">
        <w:rPr>
          <w:lang w:eastAsia="fr-FR" w:bidi="fr-FR"/>
        </w:rPr>
        <w:t>gement connues par ai</w:t>
      </w:r>
      <w:r w:rsidRPr="006832C2">
        <w:rPr>
          <w:lang w:eastAsia="fr-FR" w:bidi="fr-FR"/>
        </w:rPr>
        <w:t>l</w:t>
      </w:r>
      <w:r w:rsidRPr="006832C2">
        <w:rPr>
          <w:lang w:eastAsia="fr-FR" w:bidi="fr-FR"/>
        </w:rPr>
        <w:t>leurs. Je pense particulièrement à sa notion de conscience et à sa critique du marxisme. Je me pose souvent la que</w:t>
      </w:r>
      <w:r w:rsidRPr="006832C2">
        <w:rPr>
          <w:lang w:eastAsia="fr-FR" w:bidi="fr-FR"/>
        </w:rPr>
        <w:t>s</w:t>
      </w:r>
      <w:r w:rsidRPr="006832C2">
        <w:rPr>
          <w:lang w:eastAsia="fr-FR" w:bidi="fr-FR"/>
        </w:rPr>
        <w:t>tion de savoir s’il connaissait assez le marxisme de Marx pour le crit</w:t>
      </w:r>
      <w:r w:rsidRPr="006832C2">
        <w:rPr>
          <w:lang w:eastAsia="fr-FR" w:bidi="fr-FR"/>
        </w:rPr>
        <w:t>i</w:t>
      </w:r>
      <w:r w:rsidRPr="006832C2">
        <w:rPr>
          <w:lang w:eastAsia="fr-FR" w:bidi="fr-FR"/>
        </w:rPr>
        <w:t xml:space="preserve">quer. Quand il constate que la conscience est toujours </w:t>
      </w:r>
      <w:r>
        <w:rPr>
          <w:lang w:eastAsia="fr-FR" w:bidi="fr-FR"/>
        </w:rPr>
        <w:t>« </w:t>
      </w:r>
      <w:r w:rsidRPr="006832C2">
        <w:rPr>
          <w:lang w:eastAsia="fr-FR" w:bidi="fr-FR"/>
        </w:rPr>
        <w:t>conscience de</w:t>
      </w:r>
      <w:r>
        <w:rPr>
          <w:lang w:eastAsia="fr-FR" w:bidi="fr-FR"/>
        </w:rPr>
        <w:t> »</w:t>
      </w:r>
      <w:r w:rsidRPr="006832C2">
        <w:rPr>
          <w:lang w:eastAsia="fr-FR" w:bidi="fr-FR"/>
        </w:rPr>
        <w:t xml:space="preserve">, je suis absolument d’accord, mais </w:t>
      </w:r>
      <w:r w:rsidRPr="008C1E50">
        <w:rPr>
          <w:i/>
          <w:iCs/>
        </w:rPr>
        <w:t>quid</w:t>
      </w:r>
      <w:r w:rsidRPr="006832C2">
        <w:rPr>
          <w:lang w:eastAsia="fr-FR" w:bidi="fr-FR"/>
        </w:rPr>
        <w:t xml:space="preserve"> de la psychan</w:t>
      </w:r>
      <w:r w:rsidRPr="006832C2">
        <w:rPr>
          <w:lang w:eastAsia="fr-FR" w:bidi="fr-FR"/>
        </w:rPr>
        <w:t>a</w:t>
      </w:r>
      <w:r w:rsidRPr="006832C2">
        <w:rPr>
          <w:lang w:eastAsia="fr-FR" w:bidi="fr-FR"/>
        </w:rPr>
        <w:t>lyse</w:t>
      </w:r>
      <w:r>
        <w:rPr>
          <w:lang w:eastAsia="fr-FR" w:bidi="fr-FR"/>
        </w:rPr>
        <w:t> ?</w:t>
      </w:r>
      <w:r w:rsidRPr="006832C2">
        <w:rPr>
          <w:lang w:eastAsia="fr-FR" w:bidi="fr-FR"/>
        </w:rPr>
        <w:t xml:space="preserve"> La position de Sartre au sujet de la psychanalyse est purement et simpl</w:t>
      </w:r>
      <w:r w:rsidRPr="006832C2">
        <w:rPr>
          <w:lang w:eastAsia="fr-FR" w:bidi="fr-FR"/>
        </w:rPr>
        <w:t>e</w:t>
      </w:r>
      <w:r w:rsidRPr="006832C2">
        <w:rPr>
          <w:lang w:eastAsia="fr-FR" w:bidi="fr-FR"/>
        </w:rPr>
        <w:t>ment indéfendable. Bien sûr, je dois également indiquer dans cette petite liste de critiques les positions politiques de Sartre que je ne pa</w:t>
      </w:r>
      <w:r w:rsidRPr="006832C2">
        <w:rPr>
          <w:lang w:eastAsia="fr-FR" w:bidi="fr-FR"/>
        </w:rPr>
        <w:t>r</w:t>
      </w:r>
      <w:r w:rsidRPr="006832C2">
        <w:rPr>
          <w:lang w:eastAsia="fr-FR" w:bidi="fr-FR"/>
        </w:rPr>
        <w:t>tage que rarement. Pourtant, non seulement sa position sur le coloni</w:t>
      </w:r>
      <w:r w:rsidRPr="006832C2">
        <w:rPr>
          <w:lang w:eastAsia="fr-FR" w:bidi="fr-FR"/>
        </w:rPr>
        <w:t>a</w:t>
      </w:r>
      <w:r w:rsidRPr="006832C2">
        <w:rPr>
          <w:lang w:eastAsia="fr-FR" w:bidi="fr-FR"/>
        </w:rPr>
        <w:t>lisme et son analyse de l’émergence de la V</w:t>
      </w:r>
      <w:r w:rsidRPr="006832C2">
        <w:rPr>
          <w:vertAlign w:val="superscript"/>
          <w:lang w:eastAsia="fr-FR" w:bidi="fr-FR"/>
        </w:rPr>
        <w:t>e</w:t>
      </w:r>
      <w:r w:rsidRPr="006832C2">
        <w:rPr>
          <w:lang w:eastAsia="fr-FR" w:bidi="fr-FR"/>
        </w:rPr>
        <w:t xml:space="preserve"> République me semblent </w:t>
      </w:r>
      <w:r w:rsidRPr="00877293">
        <w:rPr>
          <w:i/>
          <w:iCs/>
        </w:rPr>
        <w:t>grosso modo</w:t>
      </w:r>
      <w:r w:rsidRPr="006832C2">
        <w:rPr>
          <w:lang w:eastAsia="fr-FR" w:bidi="fr-FR"/>
        </w:rPr>
        <w:t xml:space="preserve"> correctes et largement plus convaincantes que les autres an</w:t>
      </w:r>
      <w:r w:rsidRPr="006832C2">
        <w:rPr>
          <w:lang w:eastAsia="fr-FR" w:bidi="fr-FR"/>
        </w:rPr>
        <w:t>a</w:t>
      </w:r>
      <w:r w:rsidRPr="006832C2">
        <w:rPr>
          <w:lang w:eastAsia="fr-FR" w:bidi="fr-FR"/>
        </w:rPr>
        <w:t>lyses de cette époque. Le plus important pour la pratique publique de Sartre est le fait qu’il a essayé de penser publiquement contre l’inertie intellectuelle et sociale, contre le convenu</w:t>
      </w:r>
      <w:r>
        <w:rPr>
          <w:lang w:eastAsia="fr-FR" w:bidi="fr-FR"/>
        </w:rPr>
        <w:t xml:space="preserve"> </w:t>
      </w:r>
      <w:r>
        <w:t xml:space="preserve">[51] </w:t>
      </w:r>
      <w:r w:rsidRPr="006832C2">
        <w:rPr>
          <w:lang w:eastAsia="fr-FR" w:bidi="fr-FR"/>
        </w:rPr>
        <w:t>et le conven</w:t>
      </w:r>
      <w:r w:rsidRPr="006832C2">
        <w:rPr>
          <w:lang w:eastAsia="fr-FR" w:bidi="fr-FR"/>
        </w:rPr>
        <w:t>a</w:t>
      </w:r>
      <w:r w:rsidRPr="006832C2">
        <w:rPr>
          <w:lang w:eastAsia="fr-FR" w:bidi="fr-FR"/>
        </w:rPr>
        <w:t xml:space="preserve">ble pour dépasser aussi bien la forme de l’existence des hommes dans leur société que la compréhension de ces existences. Nous pouvons beaucoup apprendre de ces efforts de Sartre. Il n’y a pas de compte à régler entre le </w:t>
      </w:r>
      <w:r>
        <w:rPr>
          <w:lang w:eastAsia="fr-FR" w:bidi="fr-FR"/>
        </w:rPr>
        <w:t>« </w:t>
      </w:r>
      <w:r w:rsidRPr="006832C2">
        <w:rPr>
          <w:lang w:eastAsia="fr-FR" w:bidi="fr-FR"/>
        </w:rPr>
        <w:t>Sartre qui a eu ra</w:t>
      </w:r>
      <w:r w:rsidRPr="006832C2">
        <w:rPr>
          <w:lang w:eastAsia="fr-FR" w:bidi="fr-FR"/>
        </w:rPr>
        <w:t>i</w:t>
      </w:r>
      <w:r w:rsidRPr="006832C2">
        <w:rPr>
          <w:lang w:eastAsia="fr-FR" w:bidi="fr-FR"/>
        </w:rPr>
        <w:t>son</w:t>
      </w:r>
      <w:r>
        <w:rPr>
          <w:lang w:eastAsia="fr-FR" w:bidi="fr-FR"/>
        </w:rPr>
        <w:t> »</w:t>
      </w:r>
      <w:r w:rsidRPr="006832C2">
        <w:rPr>
          <w:lang w:eastAsia="fr-FR" w:bidi="fr-FR"/>
        </w:rPr>
        <w:t xml:space="preserve"> et le </w:t>
      </w:r>
      <w:r>
        <w:rPr>
          <w:lang w:eastAsia="fr-FR" w:bidi="fr-FR"/>
        </w:rPr>
        <w:t>« </w:t>
      </w:r>
      <w:r w:rsidRPr="006832C2">
        <w:rPr>
          <w:lang w:eastAsia="fr-FR" w:bidi="fr-FR"/>
        </w:rPr>
        <w:t>Sartre qui a eu tort</w:t>
      </w:r>
      <w:r>
        <w:rPr>
          <w:lang w:eastAsia="fr-FR" w:bidi="fr-FR"/>
        </w:rPr>
        <w:t> »</w:t>
      </w:r>
      <w:r w:rsidRPr="006832C2">
        <w:rPr>
          <w:lang w:eastAsia="fr-FR" w:bidi="fr-FR"/>
        </w:rPr>
        <w:t>. Il vaut mieux comprendre Sartre comme une unité co</w:t>
      </w:r>
      <w:r w:rsidRPr="006832C2">
        <w:rPr>
          <w:lang w:eastAsia="fr-FR" w:bidi="fr-FR"/>
        </w:rPr>
        <w:t>n</w:t>
      </w:r>
      <w:r w:rsidRPr="006832C2">
        <w:rPr>
          <w:lang w:eastAsia="fr-FR" w:bidi="fr-FR"/>
        </w:rPr>
        <w:t>tradictoire qui voulait se dépasser. Penser contre Sartre, c’est-à-dire critiquer ses p</w:t>
      </w:r>
      <w:r w:rsidRPr="006832C2">
        <w:rPr>
          <w:lang w:eastAsia="fr-FR" w:bidi="fr-FR"/>
        </w:rPr>
        <w:t>o</w:t>
      </w:r>
      <w:r w:rsidRPr="006832C2">
        <w:rPr>
          <w:lang w:eastAsia="fr-FR" w:bidi="fr-FR"/>
        </w:rPr>
        <w:t>sitions et ses pratiques, est certainement une m</w:t>
      </w:r>
      <w:r w:rsidRPr="006832C2">
        <w:rPr>
          <w:lang w:eastAsia="fr-FR" w:bidi="fr-FR"/>
        </w:rPr>
        <w:t>a</w:t>
      </w:r>
      <w:r w:rsidRPr="006832C2">
        <w:rPr>
          <w:lang w:eastAsia="fr-FR" w:bidi="fr-FR"/>
        </w:rPr>
        <w:t>nière bien sartrienne de garder le même cap que lui.</w:t>
      </w:r>
    </w:p>
    <w:p w:rsidR="00592C80" w:rsidRPr="006832C2" w:rsidRDefault="00592C80" w:rsidP="00592C80">
      <w:pPr>
        <w:spacing w:before="120" w:after="120"/>
        <w:jc w:val="both"/>
      </w:pPr>
      <w:r w:rsidRPr="006832C2">
        <w:rPr>
          <w:lang w:eastAsia="fr-FR" w:bidi="fr-FR"/>
        </w:rPr>
        <w:t>Enfin, Sartre nous a laissé des ébauches de compréhension des existences dramatiques qui sont les nôtres. Nos existences sont dram</w:t>
      </w:r>
      <w:r w:rsidRPr="006832C2">
        <w:rPr>
          <w:lang w:eastAsia="fr-FR" w:bidi="fr-FR"/>
        </w:rPr>
        <w:t>a</w:t>
      </w:r>
      <w:r w:rsidRPr="006832C2">
        <w:rPr>
          <w:lang w:eastAsia="fr-FR" w:bidi="fr-FR"/>
        </w:rPr>
        <w:t>tiques sans être tr</w:t>
      </w:r>
      <w:r w:rsidRPr="006832C2">
        <w:rPr>
          <w:lang w:eastAsia="fr-FR" w:bidi="fr-FR"/>
        </w:rPr>
        <w:t>a</w:t>
      </w:r>
      <w:r w:rsidRPr="006832C2">
        <w:rPr>
          <w:lang w:eastAsia="fr-FR" w:bidi="fr-FR"/>
        </w:rPr>
        <w:t xml:space="preserve">giques, mais elles peuvent devenir tragiques si elles se soumettent à une fatalité. Or, il n’y a que la fatalité que nous créons nous-mêmes. Dans notre époque, </w:t>
      </w:r>
      <w:r>
        <w:rPr>
          <w:lang w:eastAsia="fr-FR" w:bidi="fr-FR"/>
        </w:rPr>
        <w:t>ô</w:t>
      </w:r>
      <w:r w:rsidRPr="006832C2">
        <w:rPr>
          <w:lang w:eastAsia="fr-FR" w:bidi="fr-FR"/>
        </w:rPr>
        <w:t xml:space="preserve"> combien caractérisée par le fat</w:t>
      </w:r>
      <w:r w:rsidRPr="006832C2">
        <w:rPr>
          <w:lang w:eastAsia="fr-FR" w:bidi="fr-FR"/>
        </w:rPr>
        <w:t>a</w:t>
      </w:r>
      <w:r w:rsidRPr="006832C2">
        <w:rPr>
          <w:lang w:eastAsia="fr-FR" w:bidi="fr-FR"/>
        </w:rPr>
        <w:t>lisme, on ferait bien de reprendre un autre fil de la pensée sartrienne</w:t>
      </w:r>
      <w:r>
        <w:rPr>
          <w:lang w:eastAsia="fr-FR" w:bidi="fr-FR"/>
        </w:rPr>
        <w:t> :</w:t>
      </w:r>
      <w:r w:rsidRPr="006832C2">
        <w:rPr>
          <w:lang w:eastAsia="fr-FR" w:bidi="fr-FR"/>
        </w:rPr>
        <w:t xml:space="preserve"> le refus. Sartre en dit justement que le refus est le début de tout cha</w:t>
      </w:r>
      <w:r w:rsidRPr="006832C2">
        <w:rPr>
          <w:lang w:eastAsia="fr-FR" w:bidi="fr-FR"/>
        </w:rPr>
        <w:t>n</w:t>
      </w:r>
      <w:r w:rsidRPr="006832C2">
        <w:rPr>
          <w:lang w:eastAsia="fr-FR" w:bidi="fr-FR"/>
        </w:rPr>
        <w:t>gement. Cela n’est ni profondément étonnant, ni particulièrement sa</w:t>
      </w:r>
      <w:r w:rsidRPr="006832C2">
        <w:rPr>
          <w:lang w:eastAsia="fr-FR" w:bidi="fr-FR"/>
        </w:rPr>
        <w:t>r</w:t>
      </w:r>
      <w:r w:rsidRPr="006832C2">
        <w:rPr>
          <w:lang w:eastAsia="fr-FR" w:bidi="fr-FR"/>
        </w:rPr>
        <w:t>trien. Pourtant, si nous comprenons avec Sartre que le refus est un acte de liberté angoissant ouvrant vers des avenirs possibles, nous sommes déjà sur nos chemins de la liberté.</w:t>
      </w:r>
    </w:p>
    <w:p w:rsidR="00592C80" w:rsidRDefault="00592C80" w:rsidP="00592C80">
      <w:pPr>
        <w:spacing w:before="120" w:after="120"/>
        <w:jc w:val="both"/>
        <w:rPr>
          <w:lang w:eastAsia="fr-FR" w:bidi="fr-FR"/>
        </w:rPr>
      </w:pPr>
    </w:p>
    <w:p w:rsidR="00592C80" w:rsidRPr="006832C2" w:rsidRDefault="00592C80" w:rsidP="00592C80">
      <w:pPr>
        <w:pStyle w:val="b"/>
      </w:pPr>
      <w:r w:rsidRPr="006832C2">
        <w:t>L'École de Francfort</w:t>
      </w:r>
    </w:p>
    <w:p w:rsidR="00592C80" w:rsidRDefault="00592C80" w:rsidP="00592C80">
      <w:pPr>
        <w:spacing w:before="120" w:after="120"/>
        <w:jc w:val="both"/>
        <w:rPr>
          <w:lang w:eastAsia="fr-FR" w:bidi="fr-FR"/>
        </w:rPr>
      </w:pPr>
    </w:p>
    <w:p w:rsidR="00592C80" w:rsidRDefault="00592C80" w:rsidP="00592C80">
      <w:pPr>
        <w:spacing w:before="120" w:after="120"/>
        <w:jc w:val="both"/>
        <w:rPr>
          <w:lang w:eastAsia="fr-FR" w:bidi="fr-FR"/>
        </w:rPr>
      </w:pPr>
      <w:r w:rsidRPr="006832C2">
        <w:rPr>
          <w:lang w:eastAsia="fr-FR" w:bidi="fr-FR"/>
        </w:rPr>
        <w:t>Mon rapport à l’</w:t>
      </w:r>
      <w:r>
        <w:rPr>
          <w:lang w:eastAsia="fr-FR" w:bidi="fr-FR"/>
        </w:rPr>
        <w:t>É</w:t>
      </w:r>
      <w:r w:rsidRPr="006832C2">
        <w:rPr>
          <w:lang w:eastAsia="fr-FR" w:bidi="fr-FR"/>
        </w:rPr>
        <w:t>cole de Francfort est plus co</w:t>
      </w:r>
      <w:r w:rsidRPr="006832C2">
        <w:rPr>
          <w:lang w:eastAsia="fr-FR" w:bidi="fr-FR"/>
        </w:rPr>
        <w:t>m</w:t>
      </w:r>
      <w:r w:rsidRPr="006832C2">
        <w:rPr>
          <w:lang w:eastAsia="fr-FR" w:bidi="fr-FR"/>
        </w:rPr>
        <w:t xml:space="preserve">pliqué. Ce ne sont pas mes études à l’Université de Francfort qui ont mécaniquement fait de moi un </w:t>
      </w:r>
      <w:r>
        <w:rPr>
          <w:lang w:eastAsia="fr-FR" w:bidi="fr-FR"/>
        </w:rPr>
        <w:t>« </w:t>
      </w:r>
      <w:r w:rsidRPr="006832C2">
        <w:rPr>
          <w:lang w:eastAsia="fr-FR" w:bidi="fr-FR"/>
        </w:rPr>
        <w:t>francfortois</w:t>
      </w:r>
      <w:r>
        <w:rPr>
          <w:lang w:eastAsia="fr-FR" w:bidi="fr-FR"/>
        </w:rPr>
        <w:t> »</w:t>
      </w:r>
      <w:r w:rsidRPr="006832C2">
        <w:rPr>
          <w:lang w:eastAsia="fr-FR" w:bidi="fr-FR"/>
        </w:rPr>
        <w:t>. Quand j’ai commencé mes études en 1976, l’École de Francfort avait déjà disparu. Au fond, elle n’a pas survécu à ses fondateurs.</w:t>
      </w:r>
      <w:r>
        <w:rPr>
          <w:lang w:eastAsia="fr-FR" w:bidi="fr-FR"/>
        </w:rPr>
        <w:t xml:space="preserve"> Adorno est décédé en 1969 et H</w:t>
      </w:r>
      <w:r w:rsidRPr="006832C2">
        <w:rPr>
          <w:lang w:eastAsia="fr-FR" w:bidi="fr-FR"/>
        </w:rPr>
        <w:t>orkheimer en 1973. Certes, j’ai étudié les textes de base de l’École, sans vraiment les comprendre et sans m’y intéresser vraiment, car c’était le débat sur le marxisme, lancé dès le début des années I960, qui dominait à l’époque dans les scie</w:t>
      </w:r>
      <w:r w:rsidRPr="006832C2">
        <w:rPr>
          <w:lang w:eastAsia="fr-FR" w:bidi="fr-FR"/>
        </w:rPr>
        <w:t>n</w:t>
      </w:r>
      <w:r w:rsidRPr="006832C2">
        <w:rPr>
          <w:lang w:eastAsia="fr-FR" w:bidi="fr-FR"/>
        </w:rPr>
        <w:t xml:space="preserve">ces sociales à Francfort. L’École de Francfort avait l’air d’être dépassée. Je me souviens d’un </w:t>
      </w:r>
      <w:r w:rsidRPr="008C1E50">
        <w:rPr>
          <w:i/>
          <w:iCs/>
        </w:rPr>
        <w:t>tag</w:t>
      </w:r>
      <w:r w:rsidRPr="006832C2">
        <w:rPr>
          <w:lang w:eastAsia="fr-FR" w:bidi="fr-FR"/>
        </w:rPr>
        <w:t xml:space="preserve"> dans la cage d’escalier du bâtiment des sciences sociales</w:t>
      </w:r>
      <w:r>
        <w:rPr>
          <w:lang w:eastAsia="fr-FR" w:bidi="fr-FR"/>
        </w:rPr>
        <w:t> :</w:t>
      </w:r>
      <w:r w:rsidRPr="006832C2">
        <w:rPr>
          <w:lang w:eastAsia="fr-FR" w:bidi="fr-FR"/>
        </w:rPr>
        <w:t xml:space="preserve"> </w:t>
      </w:r>
      <w:r>
        <w:rPr>
          <w:lang w:eastAsia="fr-FR" w:bidi="fr-FR"/>
        </w:rPr>
        <w:t>« </w:t>
      </w:r>
      <w:r w:rsidRPr="008C1E50">
        <w:rPr>
          <w:i/>
          <w:iCs/>
        </w:rPr>
        <w:t>Was ist der Soziologenfrass : Kor</w:t>
      </w:r>
      <w:r w:rsidRPr="008C1E50">
        <w:rPr>
          <w:i/>
          <w:iCs/>
        </w:rPr>
        <w:t>k</w:t>
      </w:r>
      <w:r w:rsidRPr="008C1E50">
        <w:rPr>
          <w:i/>
          <w:iCs/>
        </w:rPr>
        <w:t>sreimer, Abnormo, Laberhas</w:t>
      </w:r>
      <w:r>
        <w:rPr>
          <w:lang w:eastAsia="fr-FR" w:bidi="fr-FR"/>
        </w:rPr>
        <w:t> » – « </w:t>
      </w:r>
      <w:r w:rsidRPr="006832C2">
        <w:rPr>
          <w:lang w:eastAsia="fr-FR" w:bidi="fr-FR"/>
        </w:rPr>
        <w:t>Qu’est-ce la bouffe des sociol</w:t>
      </w:r>
      <w:r w:rsidRPr="006832C2">
        <w:rPr>
          <w:lang w:eastAsia="fr-FR" w:bidi="fr-FR"/>
        </w:rPr>
        <w:t>o</w:t>
      </w:r>
      <w:r w:rsidRPr="006832C2">
        <w:rPr>
          <w:lang w:eastAsia="fr-FR" w:bidi="fr-FR"/>
        </w:rPr>
        <w:t>gues</w:t>
      </w:r>
      <w:r>
        <w:rPr>
          <w:lang w:eastAsia="fr-FR" w:bidi="fr-FR"/>
        </w:rPr>
        <w:t> :</w:t>
      </w:r>
      <w:r w:rsidRPr="006832C2">
        <w:rPr>
          <w:lang w:eastAsia="fr-FR" w:bidi="fr-FR"/>
        </w:rPr>
        <w:t xml:space="preserve"> celui qui fait rimer d’une manière tordue, l’anormal, le barat</w:t>
      </w:r>
      <w:r w:rsidRPr="006832C2">
        <w:rPr>
          <w:lang w:eastAsia="fr-FR" w:bidi="fr-FR"/>
        </w:rPr>
        <w:t>i</w:t>
      </w:r>
      <w:r w:rsidRPr="006832C2">
        <w:rPr>
          <w:lang w:eastAsia="fr-FR" w:bidi="fr-FR"/>
        </w:rPr>
        <w:t>neur</w:t>
      </w:r>
      <w:r>
        <w:rPr>
          <w:lang w:eastAsia="fr-FR" w:bidi="fr-FR"/>
        </w:rPr>
        <w:t> »</w:t>
      </w:r>
      <w:r w:rsidRPr="006832C2">
        <w:rPr>
          <w:lang w:eastAsia="fr-FR" w:bidi="fr-FR"/>
        </w:rPr>
        <w:t>, c’est-à-dire Horkheimer, Adorno et Habermas. Pour nous, leurs textes n’ont été ni app</w:t>
      </w:r>
      <w:r w:rsidRPr="006832C2">
        <w:rPr>
          <w:lang w:eastAsia="fr-FR" w:bidi="fr-FR"/>
        </w:rPr>
        <w:t>é</w:t>
      </w:r>
      <w:r w:rsidRPr="006832C2">
        <w:rPr>
          <w:lang w:eastAsia="fr-FR" w:bidi="fr-FR"/>
        </w:rPr>
        <w:t>tissants ni digestes. Mon premier job à l’université a été une charge de TD afin de lire avec des étudiants d</w:t>
      </w:r>
      <w:r w:rsidRPr="006832C2">
        <w:rPr>
          <w:lang w:eastAsia="fr-FR" w:bidi="fr-FR"/>
        </w:rPr>
        <w:t>é</w:t>
      </w:r>
      <w:r w:rsidRPr="006832C2">
        <w:rPr>
          <w:lang w:eastAsia="fr-FR" w:bidi="fr-FR"/>
        </w:rPr>
        <w:t xml:space="preserve">butants le premier et le troisième volume du </w:t>
      </w:r>
      <w:r w:rsidRPr="008C1E50">
        <w:rPr>
          <w:i/>
          <w:iCs/>
        </w:rPr>
        <w:t>Capital</w:t>
      </w:r>
      <w:r w:rsidRPr="006832C2">
        <w:rPr>
          <w:lang w:eastAsia="fr-FR" w:bidi="fr-FR"/>
        </w:rPr>
        <w:t xml:space="preserve"> de Marx.</w:t>
      </w:r>
    </w:p>
    <w:p w:rsidR="00592C80" w:rsidRPr="006832C2" w:rsidRDefault="00592C80" w:rsidP="00592C80">
      <w:pPr>
        <w:spacing w:before="120" w:after="120"/>
        <w:jc w:val="both"/>
      </w:pPr>
      <w:r>
        <w:br w:type="page"/>
        <w:t>[52]</w:t>
      </w:r>
    </w:p>
    <w:p w:rsidR="00592C80" w:rsidRPr="006832C2" w:rsidRDefault="00592C80" w:rsidP="00592C80">
      <w:pPr>
        <w:spacing w:before="120" w:after="120"/>
        <w:jc w:val="both"/>
        <w:rPr>
          <w:lang w:eastAsia="fr-FR" w:bidi="fr-FR"/>
        </w:rPr>
      </w:pPr>
      <w:r w:rsidRPr="006832C2">
        <w:rPr>
          <w:lang w:eastAsia="fr-FR" w:bidi="fr-FR"/>
        </w:rPr>
        <w:t>Ce n’est que beaucoup plus tard que je me suis rendu compte co</w:t>
      </w:r>
      <w:r w:rsidRPr="006832C2">
        <w:rPr>
          <w:lang w:eastAsia="fr-FR" w:bidi="fr-FR"/>
        </w:rPr>
        <w:t>m</w:t>
      </w:r>
      <w:r w:rsidRPr="006832C2">
        <w:rPr>
          <w:lang w:eastAsia="fr-FR" w:bidi="fr-FR"/>
        </w:rPr>
        <w:t>bien ma formation en sciences s</w:t>
      </w:r>
      <w:r w:rsidRPr="006832C2">
        <w:rPr>
          <w:lang w:eastAsia="fr-FR" w:bidi="fr-FR"/>
        </w:rPr>
        <w:t>o</w:t>
      </w:r>
      <w:r w:rsidRPr="006832C2">
        <w:rPr>
          <w:lang w:eastAsia="fr-FR" w:bidi="fr-FR"/>
        </w:rPr>
        <w:t>ciales</w:t>
      </w:r>
      <w:r>
        <w:rPr>
          <w:lang w:eastAsia="fr-FR" w:bidi="fr-FR"/>
        </w:rPr>
        <w:t> – </w:t>
      </w:r>
      <w:r w:rsidRPr="006832C2">
        <w:rPr>
          <w:lang w:eastAsia="fr-FR" w:bidi="fr-FR"/>
        </w:rPr>
        <w:t>tout comme ce débat sur le marxisme</w:t>
      </w:r>
      <w:r>
        <w:rPr>
          <w:lang w:eastAsia="fr-FR" w:bidi="fr-FR"/>
        </w:rPr>
        <w:t> – </w:t>
      </w:r>
      <w:r w:rsidRPr="006832C2">
        <w:rPr>
          <w:lang w:eastAsia="fr-FR" w:bidi="fr-FR"/>
        </w:rPr>
        <w:t>devait à l’</w:t>
      </w:r>
      <w:r>
        <w:rPr>
          <w:lang w:eastAsia="fr-FR" w:bidi="fr-FR"/>
        </w:rPr>
        <w:t>É</w:t>
      </w:r>
      <w:r w:rsidRPr="006832C2">
        <w:rPr>
          <w:lang w:eastAsia="fr-FR" w:bidi="fr-FR"/>
        </w:rPr>
        <w:t xml:space="preserve">cole de Francfort. Ce n’était pas le castrat du marxisme dans son interprétation structuraliste mais le marxisme de libération qui a fasciné ma génération de </w:t>
      </w:r>
      <w:r>
        <w:rPr>
          <w:lang w:eastAsia="fr-FR" w:bidi="fr-FR"/>
        </w:rPr>
        <w:t>« </w:t>
      </w:r>
      <w:r w:rsidRPr="006832C2">
        <w:rPr>
          <w:lang w:eastAsia="fr-FR" w:bidi="fr-FR"/>
        </w:rPr>
        <w:t>francfortois</w:t>
      </w:r>
      <w:r>
        <w:rPr>
          <w:lang w:eastAsia="fr-FR" w:bidi="fr-FR"/>
        </w:rPr>
        <w:t> »</w:t>
      </w:r>
      <w:r w:rsidRPr="006832C2">
        <w:rPr>
          <w:lang w:eastAsia="fr-FR" w:bidi="fr-FR"/>
        </w:rPr>
        <w:t xml:space="preserve"> et qui m’importe encore a</w:t>
      </w:r>
      <w:r w:rsidRPr="006832C2">
        <w:rPr>
          <w:lang w:eastAsia="fr-FR" w:bidi="fr-FR"/>
        </w:rPr>
        <w:t>u</w:t>
      </w:r>
      <w:r w:rsidRPr="006832C2">
        <w:rPr>
          <w:lang w:eastAsia="fr-FR" w:bidi="fr-FR"/>
        </w:rPr>
        <w:t xml:space="preserve">jourd’hui par ailleurs. C’est ce marxisme qui est resté une référence de l’École de Francfort jusqu’à sa fin. Le </w:t>
      </w:r>
      <w:r>
        <w:rPr>
          <w:lang w:eastAsia="fr-FR" w:bidi="fr-FR"/>
        </w:rPr>
        <w:t>« </w:t>
      </w:r>
      <w:r w:rsidRPr="006832C2">
        <w:rPr>
          <w:lang w:eastAsia="fr-FR" w:bidi="fr-FR"/>
        </w:rPr>
        <w:t>marxisme occidental</w:t>
      </w:r>
      <w:r>
        <w:rPr>
          <w:lang w:eastAsia="fr-FR" w:bidi="fr-FR"/>
        </w:rPr>
        <w:t> »</w:t>
      </w:r>
      <w:r w:rsidRPr="006832C2">
        <w:rPr>
          <w:lang w:eastAsia="fr-FR" w:bidi="fr-FR"/>
        </w:rPr>
        <w:t xml:space="preserve"> (Anderson) m’est très sympathique, non se</w:t>
      </w:r>
      <w:r w:rsidRPr="006832C2">
        <w:rPr>
          <w:lang w:eastAsia="fr-FR" w:bidi="fr-FR"/>
        </w:rPr>
        <w:t>u</w:t>
      </w:r>
      <w:r w:rsidRPr="006832C2">
        <w:rPr>
          <w:lang w:eastAsia="fr-FR" w:bidi="fr-FR"/>
        </w:rPr>
        <w:t>lement les textes de Gramsci, mais je ne cherche pas de chapelle et je ne l’ai jamais fait. Néanmoins, je me réfère souvent à E.P. Thom</w:t>
      </w:r>
      <w:r w:rsidRPr="006832C2">
        <w:rPr>
          <w:lang w:eastAsia="fr-FR" w:bidi="fr-FR"/>
        </w:rPr>
        <w:t>p</w:t>
      </w:r>
      <w:r w:rsidRPr="006832C2">
        <w:rPr>
          <w:lang w:eastAsia="fr-FR" w:bidi="fr-FR"/>
        </w:rPr>
        <w:t>son, Eric Hobsbawm et, en effet, moins à Perry A</w:t>
      </w:r>
      <w:r w:rsidRPr="006832C2">
        <w:rPr>
          <w:lang w:eastAsia="fr-FR" w:bidi="fr-FR"/>
        </w:rPr>
        <w:t>n</w:t>
      </w:r>
      <w:r w:rsidRPr="006832C2">
        <w:rPr>
          <w:lang w:eastAsia="fr-FR" w:bidi="fr-FR"/>
        </w:rPr>
        <w:t xml:space="preserve">derson. </w:t>
      </w:r>
      <w:r w:rsidRPr="008C1E50">
        <w:rPr>
          <w:i/>
          <w:iCs/>
        </w:rPr>
        <w:t>The Making of the English Working Class</w:t>
      </w:r>
      <w:r w:rsidRPr="006832C2">
        <w:rPr>
          <w:lang w:eastAsia="fr-FR" w:bidi="fr-FR"/>
        </w:rPr>
        <w:t xml:space="preserve"> de E. P. Thompson est un chef-d’œuvre.</w:t>
      </w:r>
    </w:p>
    <w:p w:rsidR="00592C80" w:rsidRPr="006832C2" w:rsidRDefault="00592C80" w:rsidP="00592C80">
      <w:pPr>
        <w:spacing w:before="120" w:after="120"/>
        <w:jc w:val="both"/>
        <w:rPr>
          <w:lang w:eastAsia="fr-FR" w:bidi="fr-FR"/>
        </w:rPr>
      </w:pPr>
      <w:r w:rsidRPr="006832C2">
        <w:rPr>
          <w:lang w:eastAsia="fr-FR" w:bidi="fr-FR"/>
        </w:rPr>
        <w:t>L’École de Francfort est devenue importante pour moi lorsque j’ai commencé à me poser la question centrale, que j’ai présentée au début de notre discu</w:t>
      </w:r>
      <w:r w:rsidRPr="006832C2">
        <w:rPr>
          <w:lang w:eastAsia="fr-FR" w:bidi="fr-FR"/>
        </w:rPr>
        <w:t>s</w:t>
      </w:r>
      <w:r w:rsidRPr="006832C2">
        <w:rPr>
          <w:lang w:eastAsia="fr-FR" w:bidi="fr-FR"/>
        </w:rPr>
        <w:t>sion</w:t>
      </w:r>
      <w:r>
        <w:rPr>
          <w:lang w:eastAsia="fr-FR" w:bidi="fr-FR"/>
        </w:rPr>
        <w:t> :</w:t>
      </w:r>
      <w:r w:rsidRPr="006832C2">
        <w:rPr>
          <w:lang w:eastAsia="fr-FR" w:bidi="fr-FR"/>
        </w:rPr>
        <w:t xml:space="preserve"> pour quelle raison notre société est-elle si stable malgré, ou peut-être à cause, des incessantes crises multiples et dive</w:t>
      </w:r>
      <w:r w:rsidRPr="006832C2">
        <w:rPr>
          <w:lang w:eastAsia="fr-FR" w:bidi="fr-FR"/>
        </w:rPr>
        <w:t>r</w:t>
      </w:r>
      <w:r w:rsidRPr="006832C2">
        <w:rPr>
          <w:lang w:eastAsia="fr-FR" w:bidi="fr-FR"/>
        </w:rPr>
        <w:t>ses, des manques et des souffrances, des scandales, etc.</w:t>
      </w:r>
      <w:r>
        <w:rPr>
          <w:lang w:eastAsia="fr-FR" w:bidi="fr-FR"/>
        </w:rPr>
        <w:t> ?</w:t>
      </w:r>
      <w:r w:rsidRPr="006832C2">
        <w:rPr>
          <w:lang w:eastAsia="fr-FR" w:bidi="fr-FR"/>
        </w:rPr>
        <w:t xml:space="preserve"> Certes, les écrits de l’École de Francfort ne sont que rarement gais, mais ils ne sont pas, comme on le dit souvent, désespérés, fatalistes ou même n</w:t>
      </w:r>
      <w:r w:rsidRPr="006832C2">
        <w:rPr>
          <w:lang w:eastAsia="fr-FR" w:bidi="fr-FR"/>
        </w:rPr>
        <w:t>i</w:t>
      </w:r>
      <w:r w:rsidRPr="006832C2">
        <w:rPr>
          <w:lang w:eastAsia="fr-FR" w:bidi="fr-FR"/>
        </w:rPr>
        <w:t>hilistes. Au contraire, dans ces écrits on trouve une forme extrêm</w:t>
      </w:r>
      <w:r w:rsidRPr="006832C2">
        <w:rPr>
          <w:lang w:eastAsia="fr-FR" w:bidi="fr-FR"/>
        </w:rPr>
        <w:t>e</w:t>
      </w:r>
      <w:r w:rsidRPr="006832C2">
        <w:rPr>
          <w:lang w:eastAsia="fr-FR" w:bidi="fr-FR"/>
        </w:rPr>
        <w:t>ment radicale de la négativité dans le sens hégélien du mot</w:t>
      </w:r>
      <w:r>
        <w:rPr>
          <w:lang w:eastAsia="fr-FR" w:bidi="fr-FR"/>
        </w:rPr>
        <w:t> :</w:t>
      </w:r>
      <w:r w:rsidRPr="006832C2">
        <w:rPr>
          <w:lang w:eastAsia="fr-FR" w:bidi="fr-FR"/>
        </w:rPr>
        <w:t xml:space="preserve"> de la compréhension que chaque phénomène n’est pas ce qu’il prétend être et qu’il porte en son sein la possibilité d’être ce qu’il n’est pas encore. Si tu veux</w:t>
      </w:r>
      <w:r>
        <w:rPr>
          <w:lang w:eastAsia="fr-FR" w:bidi="fr-FR"/>
        </w:rPr>
        <w:t> :</w:t>
      </w:r>
      <w:r w:rsidRPr="006832C2">
        <w:rPr>
          <w:lang w:eastAsia="fr-FR" w:bidi="fr-FR"/>
        </w:rPr>
        <w:t xml:space="preserve"> le bouton peut être une fleur, mais il ne devient pas nat</w:t>
      </w:r>
      <w:r w:rsidRPr="006832C2">
        <w:rPr>
          <w:lang w:eastAsia="fr-FR" w:bidi="fr-FR"/>
        </w:rPr>
        <w:t>u</w:t>
      </w:r>
      <w:r w:rsidRPr="006832C2">
        <w:rPr>
          <w:lang w:eastAsia="fr-FR" w:bidi="fr-FR"/>
        </w:rPr>
        <w:t xml:space="preserve">rellement une fleur. Ce n’est qu’un possible. Il faut que les sujets le comprennent, qu’ils le veuillent, qu’ils agissent dans ce sens. J’ai trouvé dans leur </w:t>
      </w:r>
      <w:r w:rsidRPr="008C1E50">
        <w:rPr>
          <w:i/>
          <w:iCs/>
        </w:rPr>
        <w:t xml:space="preserve">Théorie Critique </w:t>
      </w:r>
      <w:r w:rsidRPr="006832C2">
        <w:rPr>
          <w:lang w:eastAsia="fr-FR" w:bidi="fr-FR"/>
        </w:rPr>
        <w:t>une éba</w:t>
      </w:r>
      <w:r w:rsidRPr="006832C2">
        <w:rPr>
          <w:lang w:eastAsia="fr-FR" w:bidi="fr-FR"/>
        </w:rPr>
        <w:t>u</w:t>
      </w:r>
      <w:r w:rsidRPr="006832C2">
        <w:rPr>
          <w:lang w:eastAsia="fr-FR" w:bidi="fr-FR"/>
        </w:rPr>
        <w:t>che de dépassement a</w:t>
      </w:r>
      <w:r>
        <w:rPr>
          <w:lang w:eastAsia="fr-FR" w:bidi="fr-FR"/>
        </w:rPr>
        <w:t>ussi bien de la philosophie cla</w:t>
      </w:r>
      <w:r w:rsidRPr="006832C2">
        <w:rPr>
          <w:lang w:eastAsia="fr-FR" w:bidi="fr-FR"/>
        </w:rPr>
        <w:t>s</w:t>
      </w:r>
      <w:r w:rsidRPr="006832C2">
        <w:rPr>
          <w:lang w:eastAsia="fr-FR" w:bidi="fr-FR"/>
        </w:rPr>
        <w:t>sique que du marxisme, de la psychanalyse et des sciences sociales de leur époque. Leurs travaux sont direct</w:t>
      </w:r>
      <w:r w:rsidRPr="006832C2">
        <w:rPr>
          <w:lang w:eastAsia="fr-FR" w:bidi="fr-FR"/>
        </w:rPr>
        <w:t>e</w:t>
      </w:r>
      <w:r w:rsidRPr="006832C2">
        <w:rPr>
          <w:lang w:eastAsia="fr-FR" w:bidi="fr-FR"/>
        </w:rPr>
        <w:t>ment ancrés dans leur époque. Ce ne sont pas de vagues théories, e</w:t>
      </w:r>
      <w:r w:rsidRPr="006832C2">
        <w:rPr>
          <w:lang w:eastAsia="fr-FR" w:bidi="fr-FR"/>
        </w:rPr>
        <w:t>s</w:t>
      </w:r>
      <w:r w:rsidRPr="006832C2">
        <w:rPr>
          <w:lang w:eastAsia="fr-FR" w:bidi="fr-FR"/>
        </w:rPr>
        <w:t>thétiques, excentriques ou és</w:t>
      </w:r>
      <w:r w:rsidRPr="006832C2">
        <w:rPr>
          <w:lang w:eastAsia="fr-FR" w:bidi="fr-FR"/>
        </w:rPr>
        <w:t>o</w:t>
      </w:r>
      <w:r w:rsidRPr="006832C2">
        <w:rPr>
          <w:lang w:eastAsia="fr-FR" w:bidi="fr-FR"/>
        </w:rPr>
        <w:t>tériques. On oublie souvent qu’Adorno a été après la Deuxième Guerre mondiale très reconnu en tant que s</w:t>
      </w:r>
      <w:r w:rsidRPr="006832C2">
        <w:rPr>
          <w:lang w:eastAsia="fr-FR" w:bidi="fr-FR"/>
        </w:rPr>
        <w:t>o</w:t>
      </w:r>
      <w:r w:rsidRPr="006832C2">
        <w:rPr>
          <w:lang w:eastAsia="fr-FR" w:bidi="fr-FR"/>
        </w:rPr>
        <w:t xml:space="preserve">ciologue et qu’il a présidé pendant huit ans la </w:t>
      </w:r>
      <w:r>
        <w:rPr>
          <w:lang w:eastAsia="fr-FR" w:bidi="fr-FR"/>
        </w:rPr>
        <w:t>« </w:t>
      </w:r>
      <w:r w:rsidRPr="006832C2">
        <w:rPr>
          <w:lang w:eastAsia="fr-FR" w:bidi="fr-FR"/>
        </w:rPr>
        <w:t>S</w:t>
      </w:r>
      <w:r w:rsidRPr="006832C2">
        <w:rPr>
          <w:lang w:eastAsia="fr-FR" w:bidi="fr-FR"/>
        </w:rPr>
        <w:t>o</w:t>
      </w:r>
      <w:r w:rsidRPr="006832C2">
        <w:rPr>
          <w:lang w:eastAsia="fr-FR" w:bidi="fr-FR"/>
        </w:rPr>
        <w:t>ciété allemande de sociologie</w:t>
      </w:r>
      <w:r>
        <w:rPr>
          <w:lang w:eastAsia="fr-FR" w:bidi="fr-FR"/>
        </w:rPr>
        <w:t> »</w:t>
      </w:r>
      <w:r w:rsidRPr="006832C2">
        <w:rPr>
          <w:lang w:eastAsia="fr-FR" w:bidi="fr-FR"/>
        </w:rPr>
        <w:t xml:space="preserve">. Je n’ignore pas les traits assez </w:t>
      </w:r>
      <w:r>
        <w:rPr>
          <w:lang w:eastAsia="fr-FR" w:bidi="fr-FR"/>
        </w:rPr>
        <w:t>élitistes et jargon</w:t>
      </w:r>
      <w:r w:rsidRPr="006832C2">
        <w:rPr>
          <w:lang w:eastAsia="fr-FR" w:bidi="fr-FR"/>
        </w:rPr>
        <w:t>nants de leurs écrits, mais ils ne justifient pas le refus de leur manière de pe</w:t>
      </w:r>
      <w:r w:rsidRPr="006832C2">
        <w:rPr>
          <w:lang w:eastAsia="fr-FR" w:bidi="fr-FR"/>
        </w:rPr>
        <w:t>n</w:t>
      </w:r>
      <w:r w:rsidRPr="006832C2">
        <w:rPr>
          <w:lang w:eastAsia="fr-FR" w:bidi="fr-FR"/>
        </w:rPr>
        <w:t>ser, d’argumenter et de décrire. J’évoquerai</w:t>
      </w:r>
      <w:r>
        <w:rPr>
          <w:lang w:eastAsia="fr-FR" w:bidi="fr-FR"/>
        </w:rPr>
        <w:t> – </w:t>
      </w:r>
      <w:r w:rsidRPr="006832C2">
        <w:rPr>
          <w:lang w:eastAsia="fr-FR" w:bidi="fr-FR"/>
        </w:rPr>
        <w:t>pour illustrer cela</w:t>
      </w:r>
      <w:r>
        <w:rPr>
          <w:lang w:eastAsia="fr-FR" w:bidi="fr-FR"/>
        </w:rPr>
        <w:t> – </w:t>
      </w:r>
      <w:r w:rsidRPr="006832C2">
        <w:rPr>
          <w:lang w:eastAsia="fr-FR" w:bidi="fr-FR"/>
        </w:rPr>
        <w:t xml:space="preserve">seulement un exemple connu, une phrase fameuse de </w:t>
      </w:r>
      <w:r>
        <w:rPr>
          <w:lang w:eastAsia="fr-FR" w:bidi="fr-FR"/>
        </w:rPr>
        <w:t>« </w:t>
      </w:r>
      <w:r w:rsidRPr="008C1E50">
        <w:rPr>
          <w:i/>
          <w:iCs/>
        </w:rPr>
        <w:t>minima mor</w:t>
      </w:r>
      <w:r w:rsidRPr="008C1E50">
        <w:rPr>
          <w:i/>
          <w:iCs/>
        </w:rPr>
        <w:t>a</w:t>
      </w:r>
      <w:r w:rsidRPr="008C1E50">
        <w:rPr>
          <w:i/>
          <w:iCs/>
        </w:rPr>
        <w:t>lia</w:t>
      </w:r>
      <w:r>
        <w:rPr>
          <w:lang w:eastAsia="fr-FR" w:bidi="fr-FR"/>
        </w:rPr>
        <w:t> »</w:t>
      </w:r>
      <w:r w:rsidRPr="006832C2">
        <w:rPr>
          <w:lang w:eastAsia="fr-FR" w:bidi="fr-FR"/>
        </w:rPr>
        <w:t xml:space="preserve"> d’Adorno</w:t>
      </w:r>
      <w:r>
        <w:rPr>
          <w:lang w:eastAsia="fr-FR" w:bidi="fr-FR"/>
        </w:rPr>
        <w:t> :</w:t>
      </w:r>
      <w:r w:rsidRPr="006832C2">
        <w:rPr>
          <w:lang w:eastAsia="fr-FR" w:bidi="fr-FR"/>
        </w:rPr>
        <w:t xml:space="preserve"> </w:t>
      </w:r>
      <w:r>
        <w:rPr>
          <w:lang w:eastAsia="fr-FR" w:bidi="fr-FR"/>
        </w:rPr>
        <w:t>« </w:t>
      </w:r>
      <w:r w:rsidRPr="006832C2">
        <w:rPr>
          <w:lang w:eastAsia="fr-FR" w:bidi="fr-FR"/>
        </w:rPr>
        <w:t>Il n’y a pas de vraie vie dans le faux.</w:t>
      </w:r>
      <w:r>
        <w:rPr>
          <w:lang w:eastAsia="fr-FR" w:bidi="fr-FR"/>
        </w:rPr>
        <w:t> »</w:t>
      </w:r>
      <w:r w:rsidRPr="006832C2">
        <w:rPr>
          <w:lang w:eastAsia="fr-FR" w:bidi="fr-FR"/>
        </w:rPr>
        <w:t xml:space="preserve"> Adorno compresse une analyse très importante de notre époque dans cette p</w:t>
      </w:r>
      <w:r w:rsidRPr="006832C2">
        <w:rPr>
          <w:lang w:eastAsia="fr-FR" w:bidi="fr-FR"/>
        </w:rPr>
        <w:t>e</w:t>
      </w:r>
      <w:r w:rsidRPr="006832C2">
        <w:rPr>
          <w:lang w:eastAsia="fr-FR" w:bidi="fr-FR"/>
        </w:rPr>
        <w:t xml:space="preserve">tite phrase. La </w:t>
      </w:r>
      <w:r>
        <w:rPr>
          <w:lang w:eastAsia="fr-FR" w:bidi="fr-FR"/>
        </w:rPr>
        <w:t>« </w:t>
      </w:r>
      <w:r w:rsidRPr="006832C2">
        <w:rPr>
          <w:lang w:eastAsia="fr-FR" w:bidi="fr-FR"/>
        </w:rPr>
        <w:t>vraie vie</w:t>
      </w:r>
      <w:r>
        <w:rPr>
          <w:lang w:eastAsia="fr-FR" w:bidi="fr-FR"/>
        </w:rPr>
        <w:t> »</w:t>
      </w:r>
      <w:r w:rsidRPr="006832C2">
        <w:rPr>
          <w:lang w:eastAsia="fr-FR" w:bidi="fr-FR"/>
        </w:rPr>
        <w:t xml:space="preserve"> serait une vie épanouie grâce à la sublim</w:t>
      </w:r>
      <w:r w:rsidRPr="006832C2">
        <w:rPr>
          <w:lang w:eastAsia="fr-FR" w:bidi="fr-FR"/>
        </w:rPr>
        <w:t>a</w:t>
      </w:r>
      <w:r w:rsidRPr="006832C2">
        <w:rPr>
          <w:lang w:eastAsia="fr-FR" w:bidi="fr-FR"/>
        </w:rPr>
        <w:t xml:space="preserve">tion de nos désirs selon nos volontés et capacités. Le </w:t>
      </w:r>
      <w:r>
        <w:rPr>
          <w:lang w:eastAsia="fr-FR" w:bidi="fr-FR"/>
        </w:rPr>
        <w:t>« </w:t>
      </w:r>
      <w:r w:rsidRPr="006832C2">
        <w:rPr>
          <w:lang w:eastAsia="fr-FR" w:bidi="fr-FR"/>
        </w:rPr>
        <w:t>faux</w:t>
      </w:r>
      <w:r>
        <w:rPr>
          <w:lang w:eastAsia="fr-FR" w:bidi="fr-FR"/>
        </w:rPr>
        <w:t> »</w:t>
      </w:r>
      <w:r w:rsidRPr="006832C2">
        <w:rPr>
          <w:lang w:eastAsia="fr-FR" w:bidi="fr-FR"/>
        </w:rPr>
        <w:t>, c’est l’inauthenticité. Notre</w:t>
      </w:r>
      <w:r>
        <w:rPr>
          <w:lang w:eastAsia="fr-FR" w:bidi="fr-FR"/>
        </w:rPr>
        <w:t xml:space="preserve"> </w:t>
      </w:r>
      <w:r>
        <w:t xml:space="preserve">[53] </w:t>
      </w:r>
      <w:r w:rsidRPr="006832C2">
        <w:rPr>
          <w:lang w:eastAsia="fr-FR" w:bidi="fr-FR"/>
        </w:rPr>
        <w:t>vie n’est pas seulement hétéronome, triste, morose et cruelle, mais elle peut l’être</w:t>
      </w:r>
      <w:r>
        <w:rPr>
          <w:lang w:eastAsia="fr-FR" w:bidi="fr-FR"/>
        </w:rPr>
        <w:t> ;</w:t>
      </w:r>
      <w:r w:rsidRPr="006832C2">
        <w:rPr>
          <w:lang w:eastAsia="fr-FR" w:bidi="fr-FR"/>
        </w:rPr>
        <w:t xml:space="preserve"> elle est également gaie, lud</w:t>
      </w:r>
      <w:r w:rsidRPr="006832C2">
        <w:rPr>
          <w:lang w:eastAsia="fr-FR" w:bidi="fr-FR"/>
        </w:rPr>
        <w:t>i</w:t>
      </w:r>
      <w:r w:rsidRPr="006832C2">
        <w:rPr>
          <w:lang w:eastAsia="fr-FR" w:bidi="fr-FR"/>
        </w:rPr>
        <w:t>que et agréable. Or, ce qu’on appelle la liberté et la jouissance, par exemple d’une bagnole si</w:t>
      </w:r>
      <w:r w:rsidRPr="006832C2">
        <w:rPr>
          <w:lang w:eastAsia="fr-FR" w:bidi="fr-FR"/>
        </w:rPr>
        <w:t>n</w:t>
      </w:r>
      <w:r w:rsidRPr="006832C2">
        <w:rPr>
          <w:lang w:eastAsia="fr-FR" w:bidi="fr-FR"/>
        </w:rPr>
        <w:t xml:space="preserve">gularisée, fait appel à de </w:t>
      </w:r>
      <w:r>
        <w:rPr>
          <w:lang w:eastAsia="fr-FR" w:bidi="fr-FR"/>
        </w:rPr>
        <w:t>« </w:t>
      </w:r>
      <w:r w:rsidRPr="006832C2">
        <w:rPr>
          <w:lang w:eastAsia="fr-FR" w:bidi="fr-FR"/>
        </w:rPr>
        <w:t>vrais</w:t>
      </w:r>
      <w:r>
        <w:rPr>
          <w:lang w:eastAsia="fr-FR" w:bidi="fr-FR"/>
        </w:rPr>
        <w:t> »</w:t>
      </w:r>
      <w:r w:rsidRPr="006832C2">
        <w:rPr>
          <w:lang w:eastAsia="fr-FR" w:bidi="fr-FR"/>
        </w:rPr>
        <w:t xml:space="preserve"> désirs de liberté et de jouissance, mais la manière de vivre ses désirs dans une sorte d’</w:t>
      </w:r>
      <w:r>
        <w:rPr>
          <w:lang w:eastAsia="fr-FR" w:bidi="fr-FR"/>
        </w:rPr>
        <w:t>« </w:t>
      </w:r>
      <w:r w:rsidRPr="006832C2">
        <w:rPr>
          <w:lang w:eastAsia="fr-FR" w:bidi="fr-FR"/>
        </w:rPr>
        <w:t>ersatz-sublimations</w:t>
      </w:r>
      <w:r>
        <w:rPr>
          <w:lang w:eastAsia="fr-FR" w:bidi="fr-FR"/>
        </w:rPr>
        <w:t> »</w:t>
      </w:r>
      <w:r w:rsidRPr="006832C2">
        <w:rPr>
          <w:lang w:eastAsia="fr-FR" w:bidi="fr-FR"/>
        </w:rPr>
        <w:t>, par exemple la consommation, ne permet pas la sati</w:t>
      </w:r>
      <w:r w:rsidRPr="006832C2">
        <w:rPr>
          <w:lang w:eastAsia="fr-FR" w:bidi="fr-FR"/>
        </w:rPr>
        <w:t>s</w:t>
      </w:r>
      <w:r w:rsidRPr="006832C2">
        <w:rPr>
          <w:lang w:eastAsia="fr-FR" w:bidi="fr-FR"/>
        </w:rPr>
        <w:t>faction de nos désirs. Cette vie est non seulement imposée, elle pr</w:t>
      </w:r>
      <w:r w:rsidRPr="006832C2">
        <w:rPr>
          <w:lang w:eastAsia="fr-FR" w:bidi="fr-FR"/>
        </w:rPr>
        <w:t>o</w:t>
      </w:r>
      <w:r w:rsidRPr="006832C2">
        <w:rPr>
          <w:lang w:eastAsia="fr-FR" w:bidi="fr-FR"/>
        </w:rPr>
        <w:t>duit également des frustrations, des manques et des souffrances que l’industrie culturelle peut reprendre pour proposer d’autres pseudo-satisfactions. Ni leurs travaux, ni les auteurs de l’</w:t>
      </w:r>
      <w:r>
        <w:rPr>
          <w:lang w:eastAsia="fr-FR" w:bidi="fr-FR"/>
        </w:rPr>
        <w:t>É</w:t>
      </w:r>
      <w:r w:rsidRPr="006832C2">
        <w:rPr>
          <w:lang w:eastAsia="fr-FR" w:bidi="fr-FR"/>
        </w:rPr>
        <w:t>cole de Francfort ne sont incritiquables. Je pense par exemple à leur critique de la phénoménologie, surtout de Husserl, le flou syst</w:t>
      </w:r>
      <w:r w:rsidRPr="006832C2">
        <w:rPr>
          <w:lang w:eastAsia="fr-FR" w:bidi="fr-FR"/>
        </w:rPr>
        <w:t>é</w:t>
      </w:r>
      <w:r w:rsidRPr="006832C2">
        <w:rPr>
          <w:lang w:eastAsia="fr-FR" w:bidi="fr-FR"/>
        </w:rPr>
        <w:t>matique en ce qui concerne leurs références au marxisme, leur fix</w:t>
      </w:r>
      <w:r w:rsidRPr="006832C2">
        <w:rPr>
          <w:lang w:eastAsia="fr-FR" w:bidi="fr-FR"/>
        </w:rPr>
        <w:t>a</w:t>
      </w:r>
      <w:r w:rsidRPr="006832C2">
        <w:rPr>
          <w:lang w:eastAsia="fr-FR" w:bidi="fr-FR"/>
        </w:rPr>
        <w:t xml:space="preserve">tion sur la grande culture bourgeoise et allemande écroulée avec la </w:t>
      </w:r>
      <w:r>
        <w:rPr>
          <w:lang w:eastAsia="fr-FR" w:bidi="fr-FR"/>
        </w:rPr>
        <w:t>« </w:t>
      </w:r>
      <w:r w:rsidRPr="006832C2">
        <w:rPr>
          <w:lang w:eastAsia="fr-FR" w:bidi="fr-FR"/>
        </w:rPr>
        <w:t>société civile</w:t>
      </w:r>
      <w:r>
        <w:rPr>
          <w:lang w:eastAsia="fr-FR" w:bidi="fr-FR"/>
        </w:rPr>
        <w:t> »</w:t>
      </w:r>
      <w:r w:rsidRPr="006832C2">
        <w:rPr>
          <w:lang w:eastAsia="fr-FR" w:bidi="fr-FR"/>
        </w:rPr>
        <w:t xml:space="preserve"> </w:t>
      </w:r>
      <w:r w:rsidRPr="008C1E50">
        <w:rPr>
          <w:i/>
          <w:iCs/>
        </w:rPr>
        <w:t>(bürge</w:t>
      </w:r>
      <w:r w:rsidRPr="008C1E50">
        <w:rPr>
          <w:i/>
          <w:iCs/>
        </w:rPr>
        <w:t>r</w:t>
      </w:r>
      <w:r w:rsidRPr="008C1E50">
        <w:rPr>
          <w:i/>
          <w:iCs/>
        </w:rPr>
        <w:t>liche Gesellschaft</w:t>
      </w:r>
      <w:r w:rsidRPr="006832C2">
        <w:rPr>
          <w:lang w:eastAsia="fr-FR" w:bidi="fr-FR"/>
        </w:rPr>
        <w:t>). Comme je l’ai dit tout à l’heure au sujet de Sartre</w:t>
      </w:r>
      <w:r>
        <w:rPr>
          <w:lang w:eastAsia="fr-FR" w:bidi="fr-FR"/>
        </w:rPr>
        <w:t> :</w:t>
      </w:r>
      <w:r w:rsidRPr="006832C2">
        <w:rPr>
          <w:lang w:eastAsia="fr-FR" w:bidi="fr-FR"/>
        </w:rPr>
        <w:t xml:space="preserve"> je ne cherche ni Dieu, ni des pères, ni des textes sacrés, je cherche des bases pour comprendre notre situation. Je me suis souvent expliqué sur les apports des travaux de l’</w:t>
      </w:r>
      <w:r>
        <w:rPr>
          <w:lang w:eastAsia="fr-FR" w:bidi="fr-FR"/>
        </w:rPr>
        <w:t>É</w:t>
      </w:r>
      <w:r w:rsidRPr="006832C2">
        <w:rPr>
          <w:lang w:eastAsia="fr-FR" w:bidi="fr-FR"/>
        </w:rPr>
        <w:t>cole de Francfort. C’est pour cette raison que j’aimerais être très bref sur ce sujet.</w:t>
      </w:r>
    </w:p>
    <w:p w:rsidR="00592C80" w:rsidRPr="006832C2" w:rsidRDefault="00592C80" w:rsidP="00592C80">
      <w:pPr>
        <w:spacing w:before="120" w:after="120"/>
        <w:jc w:val="both"/>
        <w:rPr>
          <w:lang w:eastAsia="fr-FR" w:bidi="fr-FR"/>
        </w:rPr>
      </w:pPr>
      <w:r w:rsidRPr="006832C2">
        <w:rPr>
          <w:lang w:eastAsia="fr-FR" w:bidi="fr-FR"/>
        </w:rPr>
        <w:t xml:space="preserve">Leur institut, </w:t>
      </w:r>
      <w:r w:rsidRPr="008C1E50">
        <w:rPr>
          <w:i/>
          <w:iCs/>
        </w:rPr>
        <w:t>l'Institut fur Sozialforschung</w:t>
      </w:r>
      <w:r w:rsidRPr="006832C2">
        <w:rPr>
          <w:lang w:eastAsia="fr-FR" w:bidi="fr-FR"/>
        </w:rPr>
        <w:t xml:space="preserve"> (nommé </w:t>
      </w:r>
      <w:r>
        <w:rPr>
          <w:lang w:eastAsia="fr-FR" w:bidi="fr-FR"/>
        </w:rPr>
        <w:t>« É</w:t>
      </w:r>
      <w:r w:rsidRPr="006832C2">
        <w:rPr>
          <w:lang w:eastAsia="fr-FR" w:bidi="fr-FR"/>
        </w:rPr>
        <w:t>cole de Francfort</w:t>
      </w:r>
      <w:r>
        <w:rPr>
          <w:lang w:eastAsia="fr-FR" w:bidi="fr-FR"/>
        </w:rPr>
        <w:t> »</w:t>
      </w:r>
      <w:r w:rsidRPr="006832C2">
        <w:rPr>
          <w:lang w:eastAsia="fr-FR" w:bidi="fr-FR"/>
        </w:rPr>
        <w:t xml:space="preserve"> dans les années 1950), a été créé à la fin des années 1920 afin de comprendre le dépassement possible de la société au sein de laquelle ils vivaient. L’entre-deux-guerres a été une période particuli</w:t>
      </w:r>
      <w:r w:rsidRPr="006832C2">
        <w:rPr>
          <w:lang w:eastAsia="fr-FR" w:bidi="fr-FR"/>
        </w:rPr>
        <w:t>è</w:t>
      </w:r>
      <w:r w:rsidRPr="006832C2">
        <w:rPr>
          <w:lang w:eastAsia="fr-FR" w:bidi="fr-FR"/>
        </w:rPr>
        <w:t>rement instable, violente et dramatique qui s’est terminée tragiqu</w:t>
      </w:r>
      <w:r w:rsidRPr="006832C2">
        <w:rPr>
          <w:lang w:eastAsia="fr-FR" w:bidi="fr-FR"/>
        </w:rPr>
        <w:t>e</w:t>
      </w:r>
      <w:r w:rsidRPr="006832C2">
        <w:rPr>
          <w:lang w:eastAsia="fr-FR" w:bidi="fr-FR"/>
        </w:rPr>
        <w:t xml:space="preserve">ment par la prise de pouvoir des nazis. Les théories </w:t>
      </w:r>
      <w:r>
        <w:rPr>
          <w:lang w:eastAsia="fr-FR" w:bidi="fr-FR"/>
        </w:rPr>
        <w:t>« </w:t>
      </w:r>
      <w:r w:rsidRPr="006832C2">
        <w:rPr>
          <w:lang w:eastAsia="fr-FR" w:bidi="fr-FR"/>
        </w:rPr>
        <w:t>révolutionnaires</w:t>
      </w:r>
      <w:r>
        <w:rPr>
          <w:lang w:eastAsia="fr-FR" w:bidi="fr-FR"/>
        </w:rPr>
        <w:t> »</w:t>
      </w:r>
      <w:r w:rsidRPr="006832C2">
        <w:rPr>
          <w:lang w:eastAsia="fr-FR" w:bidi="fr-FR"/>
        </w:rPr>
        <w:t xml:space="preserve"> ont été i</w:t>
      </w:r>
      <w:r w:rsidRPr="006832C2">
        <w:rPr>
          <w:lang w:eastAsia="fr-FR" w:bidi="fr-FR"/>
        </w:rPr>
        <w:t>n</w:t>
      </w:r>
      <w:r w:rsidRPr="006832C2">
        <w:rPr>
          <w:lang w:eastAsia="fr-FR" w:bidi="fr-FR"/>
        </w:rPr>
        <w:t>capables d’expliquer les potentiels de dépassement, car elles ont été déterministes, et elles le sont en général encore a</w:t>
      </w:r>
      <w:r w:rsidRPr="006832C2">
        <w:rPr>
          <w:lang w:eastAsia="fr-FR" w:bidi="fr-FR"/>
        </w:rPr>
        <w:t>u</w:t>
      </w:r>
      <w:r w:rsidRPr="006832C2">
        <w:rPr>
          <w:lang w:eastAsia="fr-FR" w:bidi="fr-FR"/>
        </w:rPr>
        <w:t>jourd’hui. La société ne se dépasse pas simplement parce que le dépassement est pensable et théoriquement possible. Le capit</w:t>
      </w:r>
      <w:r w:rsidRPr="006832C2">
        <w:rPr>
          <w:lang w:eastAsia="fr-FR" w:bidi="fr-FR"/>
        </w:rPr>
        <w:t>a</w:t>
      </w:r>
      <w:r w:rsidRPr="006832C2">
        <w:rPr>
          <w:lang w:eastAsia="fr-FR" w:bidi="fr-FR"/>
        </w:rPr>
        <w:t>lisme n’a pas de fin naturelle. Marx l’avait déjà écrit, mais cela impo</w:t>
      </w:r>
      <w:r w:rsidRPr="006832C2">
        <w:rPr>
          <w:lang w:eastAsia="fr-FR" w:bidi="fr-FR"/>
        </w:rPr>
        <w:t>r</w:t>
      </w:r>
      <w:r w:rsidRPr="006832C2">
        <w:rPr>
          <w:lang w:eastAsia="fr-FR" w:bidi="fr-FR"/>
        </w:rPr>
        <w:t xml:space="preserve">te peu pour notre discussion. D’une part, les </w:t>
      </w:r>
      <w:r>
        <w:rPr>
          <w:lang w:eastAsia="fr-FR" w:bidi="fr-FR"/>
        </w:rPr>
        <w:t>« </w:t>
      </w:r>
      <w:r w:rsidRPr="006832C2">
        <w:rPr>
          <w:lang w:eastAsia="fr-FR" w:bidi="fr-FR"/>
        </w:rPr>
        <w:t>francfo</w:t>
      </w:r>
      <w:r w:rsidRPr="006832C2">
        <w:rPr>
          <w:lang w:eastAsia="fr-FR" w:bidi="fr-FR"/>
        </w:rPr>
        <w:t>r</w:t>
      </w:r>
      <w:r w:rsidRPr="006832C2">
        <w:rPr>
          <w:lang w:eastAsia="fr-FR" w:bidi="fr-FR"/>
        </w:rPr>
        <w:t>tois</w:t>
      </w:r>
      <w:r>
        <w:rPr>
          <w:lang w:eastAsia="fr-FR" w:bidi="fr-FR"/>
        </w:rPr>
        <w:t> »</w:t>
      </w:r>
      <w:r w:rsidRPr="006832C2">
        <w:rPr>
          <w:lang w:eastAsia="fr-FR" w:bidi="fr-FR"/>
        </w:rPr>
        <w:t xml:space="preserve"> ont énormément investi dans des travaux programmatiques, dans des cr</w:t>
      </w:r>
      <w:r w:rsidRPr="006832C2">
        <w:rPr>
          <w:lang w:eastAsia="fr-FR" w:bidi="fr-FR"/>
        </w:rPr>
        <w:t>i</w:t>
      </w:r>
      <w:r w:rsidRPr="006832C2">
        <w:rPr>
          <w:lang w:eastAsia="fr-FR" w:bidi="fr-FR"/>
        </w:rPr>
        <w:t>tiques fines, intelligentes et souvent pertinentes des grandes théories. Je pense, par exemple à leur interprétation de la psychanalyse fre</w:t>
      </w:r>
      <w:r w:rsidRPr="006832C2">
        <w:rPr>
          <w:lang w:eastAsia="fr-FR" w:bidi="fr-FR"/>
        </w:rPr>
        <w:t>u</w:t>
      </w:r>
      <w:r w:rsidRPr="006832C2">
        <w:rPr>
          <w:lang w:eastAsia="fr-FR" w:bidi="fr-FR"/>
        </w:rPr>
        <w:t>dienne, aux tr</w:t>
      </w:r>
      <w:r w:rsidRPr="006832C2">
        <w:rPr>
          <w:lang w:eastAsia="fr-FR" w:bidi="fr-FR"/>
        </w:rPr>
        <w:t>a</w:t>
      </w:r>
      <w:r w:rsidRPr="006832C2">
        <w:rPr>
          <w:lang w:eastAsia="fr-FR" w:bidi="fr-FR"/>
        </w:rPr>
        <w:t>vaux sur l’autorité, sur l’</w:t>
      </w:r>
      <w:r>
        <w:rPr>
          <w:lang w:eastAsia="fr-FR" w:bidi="fr-FR"/>
        </w:rPr>
        <w:t>État</w:t>
      </w:r>
      <w:r w:rsidRPr="006832C2">
        <w:rPr>
          <w:lang w:eastAsia="fr-FR" w:bidi="fr-FR"/>
        </w:rPr>
        <w:t xml:space="preserve">, etc. D’autre part, très tôt, au plus tard depuis leur énorme enquête sur les </w:t>
      </w:r>
      <w:r>
        <w:rPr>
          <w:lang w:eastAsia="fr-FR" w:bidi="fr-FR"/>
        </w:rPr>
        <w:t>« </w:t>
      </w:r>
      <w:r w:rsidRPr="006832C2">
        <w:rPr>
          <w:lang w:eastAsia="fr-FR" w:bidi="fr-FR"/>
        </w:rPr>
        <w:t>ouvriers et les petits employés en Allemagne</w:t>
      </w:r>
      <w:r>
        <w:rPr>
          <w:lang w:eastAsia="fr-FR" w:bidi="fr-FR"/>
        </w:rPr>
        <w:t> »</w:t>
      </w:r>
      <w:r w:rsidRPr="006832C2">
        <w:rPr>
          <w:lang w:eastAsia="fr-FR" w:bidi="fr-FR"/>
        </w:rPr>
        <w:t xml:space="preserve"> menée avant leur exil à partir de 1929, il a été clair que le </w:t>
      </w:r>
      <w:r>
        <w:rPr>
          <w:lang w:eastAsia="fr-FR" w:bidi="fr-FR"/>
        </w:rPr>
        <w:t>« </w:t>
      </w:r>
      <w:r w:rsidRPr="006832C2">
        <w:rPr>
          <w:lang w:eastAsia="fr-FR" w:bidi="fr-FR"/>
        </w:rPr>
        <w:t>sujet révolutionnaire</w:t>
      </w:r>
      <w:r>
        <w:rPr>
          <w:lang w:eastAsia="fr-FR" w:bidi="fr-FR"/>
        </w:rPr>
        <w:t> »</w:t>
      </w:r>
      <w:r w:rsidRPr="006832C2">
        <w:rPr>
          <w:lang w:eastAsia="fr-FR" w:bidi="fr-FR"/>
        </w:rPr>
        <w:t>, pour r</w:t>
      </w:r>
      <w:r w:rsidRPr="006832C2">
        <w:rPr>
          <w:lang w:eastAsia="fr-FR" w:bidi="fr-FR"/>
        </w:rPr>
        <w:t>e</w:t>
      </w:r>
      <w:r w:rsidRPr="006832C2">
        <w:rPr>
          <w:lang w:eastAsia="fr-FR" w:bidi="fr-FR"/>
        </w:rPr>
        <w:t>prendre ce terme de l’époque et aujourd’hui un peu pathétique, n’existe pas. Les résultats de cette e</w:t>
      </w:r>
      <w:r w:rsidRPr="006832C2">
        <w:rPr>
          <w:lang w:eastAsia="fr-FR" w:bidi="fr-FR"/>
        </w:rPr>
        <w:t>n</w:t>
      </w:r>
      <w:r w:rsidRPr="006832C2">
        <w:rPr>
          <w:lang w:eastAsia="fr-FR" w:bidi="fr-FR"/>
        </w:rPr>
        <w:t>quête sont une sorte d’annonce du fascisme en Allemagne. C’est, à mon avis, pour cette raison que cette enquête n’a été publiée qu’en 1981 dans l’œuvre complète d’Erich Fromm. Par la suite, ils ont</w:t>
      </w:r>
      <w:r>
        <w:rPr>
          <w:lang w:eastAsia="fr-FR" w:bidi="fr-FR"/>
        </w:rPr>
        <w:t xml:space="preserve"> </w:t>
      </w:r>
      <w:r>
        <w:t xml:space="preserve">[54] </w:t>
      </w:r>
      <w:r w:rsidRPr="006832C2">
        <w:rPr>
          <w:lang w:eastAsia="fr-FR" w:bidi="fr-FR"/>
        </w:rPr>
        <w:t>mobilisé leurs immenses capacités intellectuelles pour compre</w:t>
      </w:r>
      <w:r w:rsidRPr="006832C2">
        <w:rPr>
          <w:lang w:eastAsia="fr-FR" w:bidi="fr-FR"/>
        </w:rPr>
        <w:t>n</w:t>
      </w:r>
      <w:r w:rsidRPr="006832C2">
        <w:rPr>
          <w:lang w:eastAsia="fr-FR" w:bidi="fr-FR"/>
        </w:rPr>
        <w:t>dre, souvent sur la base d’enquêtes empiriques, par ailleurs, la diale</w:t>
      </w:r>
      <w:r w:rsidRPr="006832C2">
        <w:rPr>
          <w:lang w:eastAsia="fr-FR" w:bidi="fr-FR"/>
        </w:rPr>
        <w:t>c</w:t>
      </w:r>
      <w:r w:rsidRPr="006832C2">
        <w:rPr>
          <w:lang w:eastAsia="fr-FR" w:bidi="fr-FR"/>
        </w:rPr>
        <w:t>tique entre les subject</w:t>
      </w:r>
      <w:r w:rsidRPr="006832C2">
        <w:rPr>
          <w:lang w:eastAsia="fr-FR" w:bidi="fr-FR"/>
        </w:rPr>
        <w:t>i</w:t>
      </w:r>
      <w:r w:rsidRPr="006832C2">
        <w:rPr>
          <w:lang w:eastAsia="fr-FR" w:bidi="fr-FR"/>
        </w:rPr>
        <w:t>vités et la société ainsi que la dialectique entre cette société et les théories qui en traitent. Le particulier est très i</w:t>
      </w:r>
      <w:r w:rsidRPr="006832C2">
        <w:rPr>
          <w:lang w:eastAsia="fr-FR" w:bidi="fr-FR"/>
        </w:rPr>
        <w:t>m</w:t>
      </w:r>
      <w:r w:rsidRPr="006832C2">
        <w:rPr>
          <w:lang w:eastAsia="fr-FR" w:bidi="fr-FR"/>
        </w:rPr>
        <w:t>portant pour eux. Comme on le dit dans la tr</w:t>
      </w:r>
      <w:r w:rsidRPr="006832C2">
        <w:rPr>
          <w:lang w:eastAsia="fr-FR" w:bidi="fr-FR"/>
        </w:rPr>
        <w:t>a</w:t>
      </w:r>
      <w:r w:rsidRPr="006832C2">
        <w:rPr>
          <w:lang w:eastAsia="fr-FR" w:bidi="fr-FR"/>
        </w:rPr>
        <w:t>dition marxiste</w:t>
      </w:r>
      <w:r>
        <w:rPr>
          <w:lang w:eastAsia="fr-FR" w:bidi="fr-FR"/>
        </w:rPr>
        <w:t> :</w:t>
      </w:r>
      <w:r w:rsidRPr="006832C2">
        <w:rPr>
          <w:lang w:eastAsia="fr-FR" w:bidi="fr-FR"/>
        </w:rPr>
        <w:t xml:space="preserve"> on trouve dans le particulier les traits les plus abstraits du général. Ado</w:t>
      </w:r>
      <w:r w:rsidRPr="006832C2">
        <w:rPr>
          <w:lang w:eastAsia="fr-FR" w:bidi="fr-FR"/>
        </w:rPr>
        <w:t>r</w:t>
      </w:r>
      <w:r w:rsidRPr="006832C2">
        <w:rPr>
          <w:lang w:eastAsia="fr-FR" w:bidi="fr-FR"/>
        </w:rPr>
        <w:t xml:space="preserve">no en a déduit une véritable méthode, la </w:t>
      </w:r>
      <w:r>
        <w:rPr>
          <w:lang w:eastAsia="fr-FR" w:bidi="fr-FR"/>
        </w:rPr>
        <w:t>« </w:t>
      </w:r>
      <w:r w:rsidRPr="006832C2">
        <w:rPr>
          <w:lang w:eastAsia="fr-FR" w:bidi="fr-FR"/>
        </w:rPr>
        <w:t>micrologie</w:t>
      </w:r>
      <w:r>
        <w:rPr>
          <w:lang w:eastAsia="fr-FR" w:bidi="fr-FR"/>
        </w:rPr>
        <w:t> »</w:t>
      </w:r>
      <w:r w:rsidRPr="006832C2">
        <w:rPr>
          <w:lang w:eastAsia="fr-FR" w:bidi="fr-FR"/>
        </w:rPr>
        <w:t>, proche de la m</w:t>
      </w:r>
      <w:r w:rsidRPr="006832C2">
        <w:rPr>
          <w:lang w:eastAsia="fr-FR" w:bidi="fr-FR"/>
        </w:rPr>
        <w:t>é</w:t>
      </w:r>
      <w:r w:rsidRPr="006832C2">
        <w:rPr>
          <w:lang w:eastAsia="fr-FR" w:bidi="fr-FR"/>
        </w:rPr>
        <w:t xml:space="preserve">thode du </w:t>
      </w:r>
      <w:r>
        <w:rPr>
          <w:lang w:eastAsia="fr-FR" w:bidi="fr-FR"/>
        </w:rPr>
        <w:t>« </w:t>
      </w:r>
      <w:r w:rsidRPr="006832C2">
        <w:rPr>
          <w:lang w:eastAsia="fr-FR" w:bidi="fr-FR"/>
        </w:rPr>
        <w:t>chiffonnier</w:t>
      </w:r>
      <w:r>
        <w:rPr>
          <w:lang w:eastAsia="fr-FR" w:bidi="fr-FR"/>
        </w:rPr>
        <w:t> »</w:t>
      </w:r>
      <w:r w:rsidRPr="006832C2">
        <w:rPr>
          <w:lang w:eastAsia="fr-FR" w:bidi="fr-FR"/>
        </w:rPr>
        <w:t xml:space="preserve"> de Benjamin qui ramasse des rebuts de la société et qui trouve dans l’analyse de ces rebuts l’explication de la société. Dans le fragment </w:t>
      </w:r>
      <w:r>
        <w:rPr>
          <w:lang w:eastAsia="fr-FR" w:bidi="fr-FR"/>
        </w:rPr>
        <w:t>« </w:t>
      </w:r>
      <w:r w:rsidRPr="006832C2">
        <w:rPr>
          <w:lang w:eastAsia="fr-FR" w:bidi="fr-FR"/>
        </w:rPr>
        <w:t>dialectique de la raison</w:t>
      </w:r>
      <w:r>
        <w:rPr>
          <w:lang w:eastAsia="fr-FR" w:bidi="fr-FR"/>
        </w:rPr>
        <w:t> »</w:t>
      </w:r>
      <w:r w:rsidRPr="006832C2">
        <w:rPr>
          <w:lang w:eastAsia="fr-FR" w:bidi="fr-FR"/>
        </w:rPr>
        <w:t xml:space="preserve"> de Horkheimer et Adorno, qui s’appelle par ailleurs en allemand la </w:t>
      </w:r>
      <w:r>
        <w:rPr>
          <w:lang w:eastAsia="fr-FR" w:bidi="fr-FR"/>
        </w:rPr>
        <w:t>« </w:t>
      </w:r>
      <w:r w:rsidRPr="006832C2">
        <w:rPr>
          <w:lang w:eastAsia="fr-FR" w:bidi="fr-FR"/>
        </w:rPr>
        <w:t>dialectique des Lumières</w:t>
      </w:r>
      <w:r>
        <w:rPr>
          <w:lang w:eastAsia="fr-FR" w:bidi="fr-FR"/>
        </w:rPr>
        <w:t> »</w:t>
      </w:r>
      <w:r w:rsidRPr="006832C2">
        <w:rPr>
          <w:lang w:eastAsia="fr-FR" w:bidi="fr-FR"/>
        </w:rPr>
        <w:t>, on trouve une explication très convaincante des raisons pour lesquelles notre société a dépassé les idéaux, les programmes et les projets des Lumières en réalisant la perversion du programme des Lumières. Ce qui apparaît, par exemple, comme raison est la rational</w:t>
      </w:r>
      <w:r w:rsidRPr="006832C2">
        <w:rPr>
          <w:lang w:eastAsia="fr-FR" w:bidi="fr-FR"/>
        </w:rPr>
        <w:t>i</w:t>
      </w:r>
      <w:r w:rsidRPr="006832C2">
        <w:rPr>
          <w:lang w:eastAsia="fr-FR" w:bidi="fr-FR"/>
        </w:rPr>
        <w:t>té, c’est-à-dire la raison instrumentale</w:t>
      </w:r>
      <w:r>
        <w:rPr>
          <w:lang w:eastAsia="fr-FR" w:bidi="fr-FR"/>
        </w:rPr>
        <w:t> ;</w:t>
      </w:r>
      <w:r w:rsidRPr="006832C2">
        <w:rPr>
          <w:lang w:eastAsia="fr-FR" w:bidi="fr-FR"/>
        </w:rPr>
        <w:t xml:space="preserve"> ce qui apparaît comme liberté est le consentement actif à l’hétéronomie établie et </w:t>
      </w:r>
      <w:r>
        <w:rPr>
          <w:lang w:eastAsia="fr-FR" w:bidi="fr-FR"/>
        </w:rPr>
        <w:t>« </w:t>
      </w:r>
      <w:r w:rsidRPr="006832C2">
        <w:rPr>
          <w:lang w:eastAsia="fr-FR" w:bidi="fr-FR"/>
        </w:rPr>
        <w:t>l’obéissance pr</w:t>
      </w:r>
      <w:r w:rsidRPr="006832C2">
        <w:rPr>
          <w:lang w:eastAsia="fr-FR" w:bidi="fr-FR"/>
        </w:rPr>
        <w:t>é</w:t>
      </w:r>
      <w:r w:rsidRPr="006832C2">
        <w:rPr>
          <w:lang w:eastAsia="fr-FR" w:bidi="fr-FR"/>
        </w:rPr>
        <w:t>ventive</w:t>
      </w:r>
      <w:r>
        <w:rPr>
          <w:lang w:eastAsia="fr-FR" w:bidi="fr-FR"/>
        </w:rPr>
        <w:t> »</w:t>
      </w:r>
      <w:r w:rsidRPr="006832C2">
        <w:rPr>
          <w:lang w:eastAsia="fr-FR" w:bidi="fr-FR"/>
        </w:rPr>
        <w:t xml:space="preserve"> (Adorno). Ou bien encore, dans </w:t>
      </w:r>
      <w:r w:rsidRPr="00BB27F1">
        <w:rPr>
          <w:i/>
          <w:iCs/>
        </w:rPr>
        <w:t>Minima moralia</w:t>
      </w:r>
      <w:r w:rsidRPr="006832C2">
        <w:rPr>
          <w:lang w:eastAsia="fr-FR" w:bidi="fr-FR"/>
        </w:rPr>
        <w:t xml:space="preserve"> d’Adorno et dans </w:t>
      </w:r>
      <w:r w:rsidRPr="00BB27F1">
        <w:rPr>
          <w:i/>
          <w:iCs/>
        </w:rPr>
        <w:t>Crépuscules</w:t>
      </w:r>
      <w:r w:rsidRPr="006832C2">
        <w:rPr>
          <w:lang w:eastAsia="fr-FR" w:bidi="fr-FR"/>
        </w:rPr>
        <w:t xml:space="preserve"> de Horkheimer, on trouve la quête de la négativ</w:t>
      </w:r>
      <w:r w:rsidRPr="006832C2">
        <w:rPr>
          <w:lang w:eastAsia="fr-FR" w:bidi="fr-FR"/>
        </w:rPr>
        <w:t>i</w:t>
      </w:r>
      <w:r w:rsidRPr="006832C2">
        <w:rPr>
          <w:lang w:eastAsia="fr-FR" w:bidi="fr-FR"/>
        </w:rPr>
        <w:t>té d</w:t>
      </w:r>
      <w:r w:rsidRPr="006832C2">
        <w:rPr>
          <w:lang w:eastAsia="fr-FR" w:bidi="fr-FR"/>
        </w:rPr>
        <w:t>é</w:t>
      </w:r>
      <w:r w:rsidRPr="006832C2">
        <w:rPr>
          <w:lang w:eastAsia="fr-FR" w:bidi="fr-FR"/>
        </w:rPr>
        <w:t>montrée à l’exemple de fragments, de phénomènes très limités, souvent banals et quotidiens. Je ne veux pas t’assommer avec une av</w:t>
      </w:r>
      <w:r w:rsidRPr="006832C2">
        <w:rPr>
          <w:lang w:eastAsia="fr-FR" w:bidi="fr-FR"/>
        </w:rPr>
        <w:t>a</w:t>
      </w:r>
      <w:r w:rsidRPr="006832C2">
        <w:rPr>
          <w:lang w:eastAsia="fr-FR" w:bidi="fr-FR"/>
        </w:rPr>
        <w:t>lanche d’exemples mais so</w:t>
      </w:r>
      <w:r w:rsidRPr="006832C2">
        <w:rPr>
          <w:lang w:eastAsia="fr-FR" w:bidi="fr-FR"/>
        </w:rPr>
        <w:t>u</w:t>
      </w:r>
      <w:r w:rsidRPr="006832C2">
        <w:rPr>
          <w:lang w:eastAsia="fr-FR" w:bidi="fr-FR"/>
        </w:rPr>
        <w:t>ligner que j’ai beaucoup appris de l’</w:t>
      </w:r>
      <w:r>
        <w:rPr>
          <w:lang w:eastAsia="fr-FR" w:bidi="fr-FR"/>
        </w:rPr>
        <w:t>É</w:t>
      </w:r>
      <w:r w:rsidRPr="006832C2">
        <w:rPr>
          <w:lang w:eastAsia="fr-FR" w:bidi="fr-FR"/>
        </w:rPr>
        <w:t>cole de Fran</w:t>
      </w:r>
      <w:r w:rsidRPr="006832C2">
        <w:rPr>
          <w:lang w:eastAsia="fr-FR" w:bidi="fr-FR"/>
        </w:rPr>
        <w:t>c</w:t>
      </w:r>
      <w:r w:rsidRPr="006832C2">
        <w:rPr>
          <w:lang w:eastAsia="fr-FR" w:bidi="fr-FR"/>
        </w:rPr>
        <w:t>fort sur la constitution des subjectivités, des individus et de la société qui sont dialectiquement liés.</w:t>
      </w:r>
    </w:p>
    <w:p w:rsidR="00592C80" w:rsidRDefault="00592C80" w:rsidP="00592C80">
      <w:pPr>
        <w:spacing w:before="120" w:after="120"/>
        <w:jc w:val="both"/>
      </w:pPr>
      <w:r w:rsidRPr="006832C2">
        <w:rPr>
          <w:lang w:eastAsia="fr-FR" w:bidi="fr-FR"/>
        </w:rPr>
        <w:t xml:space="preserve">Pour moi, les </w:t>
      </w:r>
      <w:r>
        <w:rPr>
          <w:lang w:eastAsia="fr-FR" w:bidi="fr-FR"/>
        </w:rPr>
        <w:t>« </w:t>
      </w:r>
      <w:r w:rsidRPr="006832C2">
        <w:rPr>
          <w:lang w:eastAsia="fr-FR" w:bidi="fr-FR"/>
        </w:rPr>
        <w:t>mots-clés</w:t>
      </w:r>
      <w:r>
        <w:rPr>
          <w:lang w:eastAsia="fr-FR" w:bidi="fr-FR"/>
        </w:rPr>
        <w:t> »</w:t>
      </w:r>
      <w:r w:rsidRPr="006832C2">
        <w:rPr>
          <w:lang w:eastAsia="fr-FR" w:bidi="fr-FR"/>
        </w:rPr>
        <w:t xml:space="preserve"> sont la dialectique et la négativité, comme je l’ai dit, ainsi que l’industrie culturelle pour caractériser n</w:t>
      </w:r>
      <w:r w:rsidRPr="006832C2">
        <w:rPr>
          <w:lang w:eastAsia="fr-FR" w:bidi="fr-FR"/>
        </w:rPr>
        <w:t>o</w:t>
      </w:r>
      <w:r w:rsidRPr="006832C2">
        <w:rPr>
          <w:lang w:eastAsia="fr-FR" w:bidi="fr-FR"/>
        </w:rPr>
        <w:t>tre société et le caract</w:t>
      </w:r>
      <w:r w:rsidRPr="006832C2">
        <w:rPr>
          <w:lang w:eastAsia="fr-FR" w:bidi="fr-FR"/>
        </w:rPr>
        <w:t>è</w:t>
      </w:r>
      <w:r w:rsidRPr="006832C2">
        <w:rPr>
          <w:lang w:eastAsia="fr-FR" w:bidi="fr-FR"/>
        </w:rPr>
        <w:t xml:space="preserve">re autoritaire pour caractériser les individus. Le capitalisme a dépassé la </w:t>
      </w:r>
      <w:r>
        <w:rPr>
          <w:lang w:eastAsia="fr-FR" w:bidi="fr-FR"/>
        </w:rPr>
        <w:t>« </w:t>
      </w:r>
      <w:r w:rsidRPr="006832C2">
        <w:rPr>
          <w:lang w:eastAsia="fr-FR" w:bidi="fr-FR"/>
        </w:rPr>
        <w:t>société civile</w:t>
      </w:r>
      <w:r>
        <w:rPr>
          <w:lang w:eastAsia="fr-FR" w:bidi="fr-FR"/>
        </w:rPr>
        <w:t> »</w:t>
      </w:r>
      <w:r w:rsidRPr="006832C2">
        <w:rPr>
          <w:lang w:eastAsia="fr-FR" w:bidi="fr-FR"/>
        </w:rPr>
        <w:t xml:space="preserve"> </w:t>
      </w:r>
      <w:r w:rsidRPr="00BB27F1">
        <w:rPr>
          <w:i/>
          <w:iCs/>
        </w:rPr>
        <w:t>(bürgerliche G</w:t>
      </w:r>
      <w:r w:rsidRPr="00BB27F1">
        <w:rPr>
          <w:i/>
          <w:iCs/>
        </w:rPr>
        <w:t>e</w:t>
      </w:r>
      <w:r w:rsidRPr="00BB27F1">
        <w:rPr>
          <w:i/>
          <w:iCs/>
        </w:rPr>
        <w:t>sellschaft</w:t>
      </w:r>
      <w:r w:rsidRPr="006832C2">
        <w:rPr>
          <w:lang w:eastAsia="fr-FR" w:bidi="fr-FR"/>
        </w:rPr>
        <w:t>) sans s’effondrer</w:t>
      </w:r>
      <w:r>
        <w:rPr>
          <w:lang w:eastAsia="fr-FR" w:bidi="fr-FR"/>
        </w:rPr>
        <w:t> ;</w:t>
      </w:r>
      <w:r w:rsidRPr="006832C2">
        <w:rPr>
          <w:lang w:eastAsia="fr-FR" w:bidi="fr-FR"/>
        </w:rPr>
        <w:t xml:space="preserve"> bien au contraire, en passant par la barb</w:t>
      </w:r>
      <w:r w:rsidRPr="006832C2">
        <w:rPr>
          <w:lang w:eastAsia="fr-FR" w:bidi="fr-FR"/>
        </w:rPr>
        <w:t>a</w:t>
      </w:r>
      <w:r w:rsidRPr="006832C2">
        <w:rPr>
          <w:lang w:eastAsia="fr-FR" w:bidi="fr-FR"/>
        </w:rPr>
        <w:t xml:space="preserve">rie fasciste en Europe mais pas aux </w:t>
      </w:r>
      <w:r>
        <w:rPr>
          <w:lang w:eastAsia="fr-FR" w:bidi="fr-FR"/>
        </w:rPr>
        <w:t>État</w:t>
      </w:r>
      <w:r w:rsidRPr="006832C2">
        <w:rPr>
          <w:lang w:eastAsia="fr-FR" w:bidi="fr-FR"/>
        </w:rPr>
        <w:t>s-Unis, il s’est généralisé et il pénètre tous les secteurs de la vie et de la société, même notre manière de penser. Les formes sociales, les formes de la subjectivité et de la pe</w:t>
      </w:r>
      <w:r w:rsidRPr="006832C2">
        <w:rPr>
          <w:lang w:eastAsia="fr-FR" w:bidi="fr-FR"/>
        </w:rPr>
        <w:t>n</w:t>
      </w:r>
      <w:r w:rsidRPr="006832C2">
        <w:rPr>
          <w:lang w:eastAsia="fr-FR" w:bidi="fr-FR"/>
        </w:rPr>
        <w:t>sée sont de plus en plus compatibles avec la forme de l’échange ma</w:t>
      </w:r>
      <w:r w:rsidRPr="006832C2">
        <w:rPr>
          <w:lang w:eastAsia="fr-FR" w:bidi="fr-FR"/>
        </w:rPr>
        <w:t>r</w:t>
      </w:r>
      <w:r w:rsidRPr="006832C2">
        <w:rPr>
          <w:lang w:eastAsia="fr-FR" w:bidi="fr-FR"/>
        </w:rPr>
        <w:t>chand. C’est ici que je cherche le lien avec la théorie marxienne. Pou</w:t>
      </w:r>
      <w:r w:rsidRPr="006832C2">
        <w:rPr>
          <w:lang w:eastAsia="fr-FR" w:bidi="fr-FR"/>
        </w:rPr>
        <w:t>r</w:t>
      </w:r>
      <w:r w:rsidRPr="006832C2">
        <w:rPr>
          <w:lang w:eastAsia="fr-FR" w:bidi="fr-FR"/>
        </w:rPr>
        <w:t>tant, la négativité ne disparaît pas, car cette société n’est pas non</w:t>
      </w:r>
      <w:r>
        <w:rPr>
          <w:lang w:eastAsia="fr-FR" w:bidi="fr-FR"/>
        </w:rPr>
        <w:t xml:space="preserve"> </w:t>
      </w:r>
      <w:r w:rsidRPr="006832C2">
        <w:rPr>
          <w:lang w:eastAsia="fr-FR" w:bidi="fr-FR"/>
        </w:rPr>
        <w:t>ide</w:t>
      </w:r>
      <w:r w:rsidRPr="006832C2">
        <w:rPr>
          <w:lang w:eastAsia="fr-FR" w:bidi="fr-FR"/>
        </w:rPr>
        <w:t>n</w:t>
      </w:r>
      <w:r w:rsidRPr="006832C2">
        <w:rPr>
          <w:lang w:eastAsia="fr-FR" w:bidi="fr-FR"/>
        </w:rPr>
        <w:t>tique, pour reprendre l’expression d’Adorno</w:t>
      </w:r>
      <w:r>
        <w:rPr>
          <w:lang w:eastAsia="fr-FR" w:bidi="fr-FR"/>
        </w:rPr>
        <w:t> :</w:t>
      </w:r>
      <w:r w:rsidRPr="006832C2">
        <w:rPr>
          <w:lang w:eastAsia="fr-FR" w:bidi="fr-FR"/>
        </w:rPr>
        <w:t xml:space="preserve"> elle n’est pas ce quelle pr</w:t>
      </w:r>
      <w:r w:rsidRPr="006832C2">
        <w:rPr>
          <w:lang w:eastAsia="fr-FR" w:bidi="fr-FR"/>
        </w:rPr>
        <w:t>é</w:t>
      </w:r>
      <w:r w:rsidRPr="006832C2">
        <w:rPr>
          <w:lang w:eastAsia="fr-FR" w:bidi="fr-FR"/>
        </w:rPr>
        <w:t>tend être. La liberté croissante de mener sa vie, qui m’est très chère comme tu le sais, est aussi un conformisme croissant qu’on trouve partout</w:t>
      </w:r>
      <w:r>
        <w:rPr>
          <w:lang w:eastAsia="fr-FR" w:bidi="fr-FR"/>
        </w:rPr>
        <w:t> :</w:t>
      </w:r>
      <w:r w:rsidRPr="006832C2">
        <w:rPr>
          <w:lang w:eastAsia="fr-FR" w:bidi="fr-FR"/>
        </w:rPr>
        <w:t xml:space="preserve"> de la consommation matérielle et immatérielle au mode de penser, en passant par les normes, valeurs et éthiques. Notre société est profondément conformiste et conservatrice, mais la d</w:t>
      </w:r>
      <w:r w:rsidRPr="006832C2">
        <w:rPr>
          <w:lang w:eastAsia="fr-FR" w:bidi="fr-FR"/>
        </w:rPr>
        <w:t>e</w:t>
      </w:r>
      <w:r w:rsidRPr="006832C2">
        <w:rPr>
          <w:lang w:eastAsia="fr-FR" w:bidi="fr-FR"/>
        </w:rPr>
        <w:t>mande et le désir de liberté existent cependant. Cette contradiction porte la négat</w:t>
      </w:r>
      <w:r w:rsidRPr="006832C2">
        <w:rPr>
          <w:lang w:eastAsia="fr-FR" w:bidi="fr-FR"/>
        </w:rPr>
        <w:t>i</w:t>
      </w:r>
      <w:r w:rsidRPr="006832C2">
        <w:rPr>
          <w:lang w:eastAsia="fr-FR" w:bidi="fr-FR"/>
        </w:rPr>
        <w:t>vité.</w:t>
      </w:r>
    </w:p>
    <w:p w:rsidR="00592C80" w:rsidRPr="006832C2" w:rsidRDefault="00592C80" w:rsidP="00592C80">
      <w:pPr>
        <w:spacing w:before="120" w:after="120"/>
        <w:jc w:val="both"/>
      </w:pPr>
      <w:r>
        <w:t>[55]</w:t>
      </w:r>
    </w:p>
    <w:p w:rsidR="00592C80" w:rsidRPr="006832C2" w:rsidRDefault="00592C80" w:rsidP="00592C80">
      <w:pPr>
        <w:spacing w:before="120" w:after="120"/>
        <w:jc w:val="both"/>
      </w:pPr>
      <w:r w:rsidRPr="006832C2">
        <w:rPr>
          <w:lang w:eastAsia="fr-FR" w:bidi="fr-FR"/>
        </w:rPr>
        <w:t xml:space="preserve">Les exemples que tu as donnés pour décrire le </w:t>
      </w:r>
      <w:r>
        <w:rPr>
          <w:lang w:eastAsia="fr-FR" w:bidi="fr-FR"/>
        </w:rPr>
        <w:t>« </w:t>
      </w:r>
      <w:r w:rsidRPr="006832C2">
        <w:rPr>
          <w:lang w:eastAsia="fr-FR" w:bidi="fr-FR"/>
        </w:rPr>
        <w:t>singularisme</w:t>
      </w:r>
      <w:r>
        <w:rPr>
          <w:lang w:eastAsia="fr-FR" w:bidi="fr-FR"/>
        </w:rPr>
        <w:t> »</w:t>
      </w:r>
      <w:r w:rsidRPr="006832C2">
        <w:rPr>
          <w:lang w:eastAsia="fr-FR" w:bidi="fr-FR"/>
        </w:rPr>
        <w:t xml:space="preserve"> le montrent également. Avec bea</w:t>
      </w:r>
      <w:r w:rsidRPr="006832C2">
        <w:rPr>
          <w:lang w:eastAsia="fr-FR" w:bidi="fr-FR"/>
        </w:rPr>
        <w:t>u</w:t>
      </w:r>
      <w:r w:rsidRPr="006832C2">
        <w:rPr>
          <w:lang w:eastAsia="fr-FR" w:bidi="fr-FR"/>
        </w:rPr>
        <w:t>coup d’autres collègues je pense que ce que tu dis sur les nouveaux modes de production et de consomm</w:t>
      </w:r>
      <w:r w:rsidRPr="006832C2">
        <w:rPr>
          <w:lang w:eastAsia="fr-FR" w:bidi="fr-FR"/>
        </w:rPr>
        <w:t>a</w:t>
      </w:r>
      <w:r w:rsidRPr="006832C2">
        <w:rPr>
          <w:lang w:eastAsia="fr-FR" w:bidi="fr-FR"/>
        </w:rPr>
        <w:t>tion ne relève pas de la liberté mais plutôt du fétichisme de la ma</w:t>
      </w:r>
      <w:r w:rsidRPr="006832C2">
        <w:rPr>
          <w:lang w:eastAsia="fr-FR" w:bidi="fr-FR"/>
        </w:rPr>
        <w:t>r</w:t>
      </w:r>
      <w:r w:rsidRPr="006832C2">
        <w:rPr>
          <w:lang w:eastAsia="fr-FR" w:bidi="fr-FR"/>
        </w:rPr>
        <w:t>chandise largement consenti par les sujets, comme Sennett entre a</w:t>
      </w:r>
      <w:r w:rsidRPr="006832C2">
        <w:rPr>
          <w:lang w:eastAsia="fr-FR" w:bidi="fr-FR"/>
        </w:rPr>
        <w:t>u</w:t>
      </w:r>
      <w:r w:rsidRPr="006832C2">
        <w:rPr>
          <w:lang w:eastAsia="fr-FR" w:bidi="fr-FR"/>
        </w:rPr>
        <w:t>tres l’a montré. J’interpréterais les nouvelles formes des politiques sociales</w:t>
      </w:r>
      <w:r>
        <w:rPr>
          <w:lang w:eastAsia="fr-FR" w:bidi="fr-FR"/>
        </w:rPr>
        <w:t> – </w:t>
      </w:r>
      <w:r w:rsidRPr="006832C2">
        <w:rPr>
          <w:lang w:eastAsia="fr-FR" w:bidi="fr-FR"/>
        </w:rPr>
        <w:t>en me référant à Foucault mais également à Castioradis</w:t>
      </w:r>
      <w:r>
        <w:rPr>
          <w:lang w:eastAsia="fr-FR" w:bidi="fr-FR"/>
        </w:rPr>
        <w:t> – </w:t>
      </w:r>
      <w:r w:rsidRPr="006832C2">
        <w:rPr>
          <w:lang w:eastAsia="fr-FR" w:bidi="fr-FR"/>
        </w:rPr>
        <w:t>comme des formes consenties de l’hétéronomie. Didier Vrancken</w:t>
      </w:r>
      <w:r>
        <w:rPr>
          <w:lang w:eastAsia="fr-FR" w:bidi="fr-FR"/>
        </w:rPr>
        <w:t> </w:t>
      </w:r>
      <w:r>
        <w:rPr>
          <w:rStyle w:val="Appelnotedebasdep"/>
          <w:lang w:eastAsia="fr-FR" w:bidi="fr-FR"/>
        </w:rPr>
        <w:footnoteReference w:id="11"/>
      </w:r>
      <w:r w:rsidRPr="006832C2">
        <w:rPr>
          <w:lang w:eastAsia="fr-FR" w:bidi="fr-FR"/>
        </w:rPr>
        <w:t xml:space="preserve"> l’a aussi très bien montré.</w:t>
      </w:r>
    </w:p>
    <w:p w:rsidR="00592C80" w:rsidRDefault="00592C80" w:rsidP="00592C80">
      <w:pPr>
        <w:spacing w:before="120" w:after="120"/>
        <w:jc w:val="both"/>
        <w:rPr>
          <w:lang w:eastAsia="fr-FR" w:bidi="fr-FR"/>
        </w:rPr>
      </w:pPr>
    </w:p>
    <w:p w:rsidR="00592C80" w:rsidRPr="006832C2" w:rsidRDefault="00592C80" w:rsidP="00592C80">
      <w:pPr>
        <w:pStyle w:val="a"/>
      </w:pPr>
      <w:bookmarkStart w:id="23" w:name="Controverse_chap_3c"/>
      <w:r w:rsidRPr="006832C2">
        <w:t>RETOUR SUR L'INDIVIDUALISME</w:t>
      </w:r>
    </w:p>
    <w:bookmarkEnd w:id="23"/>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Default="00592C80" w:rsidP="00592C80">
      <w:pPr>
        <w:spacing w:before="120" w:after="120"/>
        <w:jc w:val="both"/>
      </w:pPr>
      <w:r w:rsidRPr="006832C2">
        <w:rPr>
          <w:lang w:eastAsia="fr-FR" w:bidi="fr-FR"/>
        </w:rPr>
        <w:t>La conception de l’individualisme sériel gagne son sens dans cette société. D’abord, selon Sartre, et je partage cet argument, nous so</w:t>
      </w:r>
      <w:r w:rsidRPr="006832C2">
        <w:rPr>
          <w:lang w:eastAsia="fr-FR" w:bidi="fr-FR"/>
        </w:rPr>
        <w:t>m</w:t>
      </w:r>
      <w:r w:rsidRPr="006832C2">
        <w:rPr>
          <w:lang w:eastAsia="fr-FR" w:bidi="fr-FR"/>
        </w:rPr>
        <w:t xml:space="preserve">mes </w:t>
      </w:r>
      <w:r>
        <w:rPr>
          <w:lang w:eastAsia="fr-FR" w:bidi="fr-FR"/>
        </w:rPr>
        <w:t>« </w:t>
      </w:r>
      <w:r w:rsidRPr="006832C2">
        <w:rPr>
          <w:lang w:eastAsia="fr-FR" w:bidi="fr-FR"/>
        </w:rPr>
        <w:t>condamnés à être libres</w:t>
      </w:r>
      <w:r>
        <w:rPr>
          <w:lang w:eastAsia="fr-FR" w:bidi="fr-FR"/>
        </w:rPr>
        <w:t> »</w:t>
      </w:r>
      <w:r w:rsidRPr="006832C2">
        <w:rPr>
          <w:lang w:eastAsia="fr-FR" w:bidi="fr-FR"/>
        </w:rPr>
        <w:t xml:space="preserve">, comme il l’a écrit dans </w:t>
      </w:r>
      <w:r w:rsidRPr="000704D1">
        <w:rPr>
          <w:i/>
          <w:iCs/>
        </w:rPr>
        <w:t>L’Être et le Néant.</w:t>
      </w:r>
      <w:r w:rsidRPr="006832C2">
        <w:rPr>
          <w:rStyle w:val="Corpsdutexte2TimesNewRoman95ptItalique"/>
        </w:rPr>
        <w:t xml:space="preserve"> </w:t>
      </w:r>
      <w:r w:rsidRPr="006832C2">
        <w:rPr>
          <w:lang w:eastAsia="fr-FR" w:bidi="fr-FR"/>
        </w:rPr>
        <w:t xml:space="preserve">C’est-à-dire, pour reprendre une expression de notre dernier entretien, que nous sommes </w:t>
      </w:r>
      <w:r>
        <w:rPr>
          <w:lang w:eastAsia="fr-FR" w:bidi="fr-FR"/>
        </w:rPr>
        <w:t>« </w:t>
      </w:r>
      <w:r w:rsidRPr="006832C2">
        <w:rPr>
          <w:lang w:eastAsia="fr-FR" w:bidi="fr-FR"/>
        </w:rPr>
        <w:t>libres de</w:t>
      </w:r>
      <w:r>
        <w:rPr>
          <w:lang w:eastAsia="fr-FR" w:bidi="fr-FR"/>
        </w:rPr>
        <w:t> »</w:t>
      </w:r>
      <w:r w:rsidRPr="006832C2">
        <w:rPr>
          <w:lang w:eastAsia="fr-FR" w:bidi="fr-FR"/>
        </w:rPr>
        <w:t xml:space="preserve"> et c’est pour cette raison que nous d</w:t>
      </w:r>
      <w:r w:rsidRPr="006832C2">
        <w:rPr>
          <w:lang w:eastAsia="fr-FR" w:bidi="fr-FR"/>
        </w:rPr>
        <w:t>e</w:t>
      </w:r>
      <w:r w:rsidRPr="006832C2">
        <w:rPr>
          <w:lang w:eastAsia="fr-FR" w:bidi="fr-FR"/>
        </w:rPr>
        <w:t>vons (nous) choisir. Nous devons, pour exister, choisir les rapports avec les autres, nos raisons d’agir, les finalités de nos agirs, etc. Les sujets ont leurs raisons d’agir</w:t>
      </w:r>
      <w:r>
        <w:rPr>
          <w:lang w:eastAsia="fr-FR" w:bidi="fr-FR"/>
        </w:rPr>
        <w:t> ;</w:t>
      </w:r>
      <w:r w:rsidRPr="006832C2">
        <w:rPr>
          <w:lang w:eastAsia="fr-FR" w:bidi="fr-FR"/>
        </w:rPr>
        <w:t xml:space="preserve"> ils ne sont pas simplement d</w:t>
      </w:r>
      <w:r w:rsidRPr="006832C2">
        <w:rPr>
          <w:lang w:eastAsia="fr-FR" w:bidi="fr-FR"/>
        </w:rPr>
        <w:t>é</w:t>
      </w:r>
      <w:r w:rsidRPr="006832C2">
        <w:rPr>
          <w:lang w:eastAsia="fr-FR" w:bidi="fr-FR"/>
        </w:rPr>
        <w:t>terminés comme un ordinateur est programmé et fonctionne selon ce programme, peut-être avec quelques problèmes, mais en principe s</w:t>
      </w:r>
      <w:r w:rsidRPr="006832C2">
        <w:rPr>
          <w:lang w:eastAsia="fr-FR" w:bidi="fr-FR"/>
        </w:rPr>
        <w:t>e</w:t>
      </w:r>
      <w:r w:rsidRPr="006832C2">
        <w:rPr>
          <w:lang w:eastAsia="fr-FR" w:bidi="fr-FR"/>
        </w:rPr>
        <w:t>lon des règles et des commandes venant de l’extérieur et incorporées. L’interprétation déterministe de la notion d’</w:t>
      </w:r>
      <w:r>
        <w:rPr>
          <w:lang w:eastAsia="fr-FR" w:bidi="fr-FR"/>
        </w:rPr>
        <w:t>« </w:t>
      </w:r>
      <w:r w:rsidRPr="006832C2">
        <w:rPr>
          <w:lang w:eastAsia="fr-FR" w:bidi="fr-FR"/>
        </w:rPr>
        <w:t>habitus</w:t>
      </w:r>
      <w:r>
        <w:rPr>
          <w:lang w:eastAsia="fr-FR" w:bidi="fr-FR"/>
        </w:rPr>
        <w:t> »</w:t>
      </w:r>
      <w:r w:rsidRPr="006832C2">
        <w:rPr>
          <w:lang w:eastAsia="fr-FR" w:bidi="fr-FR"/>
        </w:rPr>
        <w:t xml:space="preserve"> va dans ce sens. L’expression </w:t>
      </w:r>
      <w:r>
        <w:rPr>
          <w:lang w:eastAsia="fr-FR" w:bidi="fr-FR"/>
        </w:rPr>
        <w:t>« </w:t>
      </w:r>
      <w:r w:rsidRPr="006832C2">
        <w:rPr>
          <w:lang w:eastAsia="fr-FR" w:bidi="fr-FR"/>
        </w:rPr>
        <w:t>choisir</w:t>
      </w:r>
      <w:r>
        <w:rPr>
          <w:lang w:eastAsia="fr-FR" w:bidi="fr-FR"/>
        </w:rPr>
        <w:t> »</w:t>
      </w:r>
      <w:r w:rsidRPr="006832C2">
        <w:rPr>
          <w:lang w:eastAsia="fr-FR" w:bidi="fr-FR"/>
        </w:rPr>
        <w:t xml:space="preserve"> se prête peut</w:t>
      </w:r>
      <w:r>
        <w:rPr>
          <w:lang w:eastAsia="fr-FR" w:bidi="fr-FR"/>
        </w:rPr>
        <w:t>-</w:t>
      </w:r>
      <w:r w:rsidRPr="006832C2">
        <w:rPr>
          <w:lang w:eastAsia="fr-FR" w:bidi="fr-FR"/>
        </w:rPr>
        <w:t>être à des m</w:t>
      </w:r>
      <w:r w:rsidRPr="006832C2">
        <w:rPr>
          <w:lang w:eastAsia="fr-FR" w:bidi="fr-FR"/>
        </w:rPr>
        <w:t>a</w:t>
      </w:r>
      <w:r w:rsidRPr="006832C2">
        <w:rPr>
          <w:lang w:eastAsia="fr-FR" w:bidi="fr-FR"/>
        </w:rPr>
        <w:t>lentendus. Il ne s’agit pas d’un choix sans contraintes. Nous existons et nous nous choisissons toujours en situation, dans une contingence qui préexiste et dans la nécessité de nous arracher de cette contingence grâce à nos choix et à nos agirs dans cette situation. Il y a, par conséquent, to</w:t>
      </w:r>
      <w:r w:rsidRPr="006832C2">
        <w:rPr>
          <w:lang w:eastAsia="fr-FR" w:bidi="fr-FR"/>
        </w:rPr>
        <w:t>u</w:t>
      </w:r>
      <w:r w:rsidRPr="006832C2">
        <w:rPr>
          <w:lang w:eastAsia="fr-FR" w:bidi="fr-FR"/>
        </w:rPr>
        <w:t xml:space="preserve">jours une mobilisation de la subjectivité, une dynamique dans l’histoire. </w:t>
      </w:r>
      <w:r>
        <w:rPr>
          <w:lang w:eastAsia="fr-FR" w:bidi="fr-FR"/>
        </w:rPr>
        <w:t>« </w:t>
      </w:r>
      <w:r w:rsidRPr="006832C2">
        <w:rPr>
          <w:lang w:eastAsia="fr-FR" w:bidi="fr-FR"/>
        </w:rPr>
        <w:t>Les situations sont surtout caractérisées par leurs conti</w:t>
      </w:r>
      <w:r w:rsidRPr="006832C2">
        <w:rPr>
          <w:lang w:eastAsia="fr-FR" w:bidi="fr-FR"/>
        </w:rPr>
        <w:t>n</w:t>
      </w:r>
      <w:r w:rsidRPr="006832C2">
        <w:rPr>
          <w:lang w:eastAsia="fr-FR" w:bidi="fr-FR"/>
        </w:rPr>
        <w:t xml:space="preserve">gences et par nos rapports aux autres, les </w:t>
      </w:r>
      <w:r>
        <w:rPr>
          <w:lang w:eastAsia="fr-FR" w:bidi="fr-FR"/>
        </w:rPr>
        <w:t>« </w:t>
      </w:r>
      <w:r w:rsidRPr="006832C2">
        <w:rPr>
          <w:lang w:eastAsia="fr-FR" w:bidi="fr-FR"/>
        </w:rPr>
        <w:t>médi</w:t>
      </w:r>
      <w:r w:rsidRPr="006832C2">
        <w:rPr>
          <w:lang w:eastAsia="fr-FR" w:bidi="fr-FR"/>
        </w:rPr>
        <w:t>a</w:t>
      </w:r>
      <w:r w:rsidRPr="006832C2">
        <w:rPr>
          <w:lang w:eastAsia="fr-FR" w:bidi="fr-FR"/>
        </w:rPr>
        <w:t>tions</w:t>
      </w:r>
      <w:r>
        <w:rPr>
          <w:lang w:eastAsia="fr-FR" w:bidi="fr-FR"/>
        </w:rPr>
        <w:t> »</w:t>
      </w:r>
      <w:r w:rsidRPr="006832C2">
        <w:rPr>
          <w:lang w:eastAsia="fr-FR" w:bidi="fr-FR"/>
        </w:rPr>
        <w:t xml:space="preserve"> (Sartre). La sérialité est une médiation possible. À mon avis, les formes de médi</w:t>
      </w:r>
      <w:r w:rsidRPr="006832C2">
        <w:rPr>
          <w:lang w:eastAsia="fr-FR" w:bidi="fr-FR"/>
        </w:rPr>
        <w:t>a</w:t>
      </w:r>
      <w:r w:rsidRPr="006832C2">
        <w:rPr>
          <w:lang w:eastAsia="fr-FR" w:bidi="fr-FR"/>
        </w:rPr>
        <w:t xml:space="preserve">tion que Sartre a développées dans la </w:t>
      </w:r>
      <w:r w:rsidRPr="00BB27F1">
        <w:rPr>
          <w:i/>
          <w:iCs/>
        </w:rPr>
        <w:t>Critique de la Raison Dialect</w:t>
      </w:r>
      <w:r w:rsidRPr="00BB27F1">
        <w:rPr>
          <w:i/>
          <w:iCs/>
        </w:rPr>
        <w:t>i</w:t>
      </w:r>
      <w:r w:rsidRPr="00BB27F1">
        <w:rPr>
          <w:i/>
          <w:iCs/>
        </w:rPr>
        <w:t xml:space="preserve">que </w:t>
      </w:r>
      <w:r w:rsidRPr="006832C2">
        <w:rPr>
          <w:lang w:eastAsia="fr-FR" w:bidi="fr-FR"/>
        </w:rPr>
        <w:t>sont à considérer dans les idéaux-types dans le sens wébérien. Les rapports entre moi et les autres sont médiés par la matérialité de la s</w:t>
      </w:r>
      <w:r w:rsidRPr="006832C2">
        <w:rPr>
          <w:lang w:eastAsia="fr-FR" w:bidi="fr-FR"/>
        </w:rPr>
        <w:t>é</w:t>
      </w:r>
      <w:r w:rsidRPr="006832C2">
        <w:rPr>
          <w:lang w:eastAsia="fr-FR" w:bidi="fr-FR"/>
        </w:rPr>
        <w:t>rie, par son ordre établi, par ses institutions et par l’internalisation de ses règles, de ses normes, de ses valeurs et de sa fin</w:t>
      </w:r>
      <w:r w:rsidRPr="006832C2">
        <w:rPr>
          <w:lang w:eastAsia="fr-FR" w:bidi="fr-FR"/>
        </w:rPr>
        <w:t>a</w:t>
      </w:r>
      <w:r w:rsidRPr="006832C2">
        <w:rPr>
          <w:lang w:eastAsia="fr-FR" w:bidi="fr-FR"/>
        </w:rPr>
        <w:t>lité.</w:t>
      </w:r>
    </w:p>
    <w:p w:rsidR="00592C80" w:rsidRPr="006832C2" w:rsidRDefault="00592C80" w:rsidP="00592C80">
      <w:pPr>
        <w:spacing w:before="120" w:after="120"/>
        <w:jc w:val="both"/>
      </w:pPr>
      <w:r>
        <w:t>[56]</w:t>
      </w:r>
    </w:p>
    <w:p w:rsidR="00592C80" w:rsidRPr="006832C2" w:rsidRDefault="00592C80" w:rsidP="00592C80">
      <w:pPr>
        <w:spacing w:before="120" w:after="120"/>
        <w:jc w:val="both"/>
      </w:pPr>
      <w:r w:rsidRPr="006832C2">
        <w:rPr>
          <w:lang w:eastAsia="fr-FR" w:bidi="fr-FR"/>
        </w:rPr>
        <w:t xml:space="preserve">La série est caractérisée par </w:t>
      </w:r>
      <w:r>
        <w:rPr>
          <w:lang w:eastAsia="fr-FR" w:bidi="fr-FR"/>
        </w:rPr>
        <w:t>« </w:t>
      </w:r>
      <w:r w:rsidRPr="006832C2">
        <w:rPr>
          <w:lang w:eastAsia="fr-FR" w:bidi="fr-FR"/>
        </w:rPr>
        <w:t>l’activité passive</w:t>
      </w:r>
      <w:r>
        <w:rPr>
          <w:lang w:eastAsia="fr-FR" w:bidi="fr-FR"/>
        </w:rPr>
        <w:t> »</w:t>
      </w:r>
      <w:r w:rsidRPr="006832C2">
        <w:rPr>
          <w:lang w:eastAsia="fr-FR" w:bidi="fr-FR"/>
        </w:rPr>
        <w:t xml:space="preserve"> des individus. C’est pour cette raison que Sartre l’appelle également le </w:t>
      </w:r>
      <w:r>
        <w:rPr>
          <w:lang w:eastAsia="fr-FR" w:bidi="fr-FR"/>
        </w:rPr>
        <w:t>« </w:t>
      </w:r>
      <w:r w:rsidRPr="006832C2">
        <w:rPr>
          <w:lang w:eastAsia="fr-FR" w:bidi="fr-FR"/>
        </w:rPr>
        <w:t>champ pr</w:t>
      </w:r>
      <w:r w:rsidRPr="006832C2">
        <w:rPr>
          <w:lang w:eastAsia="fr-FR" w:bidi="fr-FR"/>
        </w:rPr>
        <w:t>a</w:t>
      </w:r>
      <w:r w:rsidRPr="006832C2">
        <w:rPr>
          <w:lang w:eastAsia="fr-FR" w:bidi="fr-FR"/>
        </w:rPr>
        <w:t>tico</w:t>
      </w:r>
      <w:r>
        <w:rPr>
          <w:lang w:eastAsia="fr-FR" w:bidi="fr-FR"/>
        </w:rPr>
        <w:t>-</w:t>
      </w:r>
      <w:r w:rsidRPr="006832C2">
        <w:rPr>
          <w:lang w:eastAsia="fr-FR" w:bidi="fr-FR"/>
        </w:rPr>
        <w:t>inerte</w:t>
      </w:r>
      <w:r>
        <w:rPr>
          <w:lang w:eastAsia="fr-FR" w:bidi="fr-FR"/>
        </w:rPr>
        <w:t> »</w:t>
      </w:r>
      <w:r w:rsidRPr="006832C2">
        <w:rPr>
          <w:lang w:eastAsia="fr-FR" w:bidi="fr-FR"/>
        </w:rPr>
        <w:t>. Les agirs peuvent prendre des formes et des sens très différents</w:t>
      </w:r>
      <w:r>
        <w:rPr>
          <w:lang w:eastAsia="fr-FR" w:bidi="fr-FR"/>
        </w:rPr>
        <w:t> :</w:t>
      </w:r>
      <w:r w:rsidRPr="006832C2">
        <w:rPr>
          <w:lang w:eastAsia="fr-FR" w:bidi="fr-FR"/>
        </w:rPr>
        <w:t xml:space="preserve"> de l’agir conscient, responsable et fraternel qui est la libe</w:t>
      </w:r>
      <w:r w:rsidRPr="006832C2">
        <w:rPr>
          <w:lang w:eastAsia="fr-FR" w:bidi="fr-FR"/>
        </w:rPr>
        <w:t>r</w:t>
      </w:r>
      <w:r w:rsidRPr="006832C2">
        <w:rPr>
          <w:lang w:eastAsia="fr-FR" w:bidi="fr-FR"/>
        </w:rPr>
        <w:t>té, à la mauvaise foi en passant par la fuite. Dans la sérialité, comme dans toutes les situations et toutes les formes de médiations, existe to</w:t>
      </w:r>
      <w:r w:rsidRPr="006832C2">
        <w:rPr>
          <w:lang w:eastAsia="fr-FR" w:bidi="fr-FR"/>
        </w:rPr>
        <w:t>u</w:t>
      </w:r>
      <w:r w:rsidRPr="006832C2">
        <w:rPr>
          <w:lang w:eastAsia="fr-FR" w:bidi="fr-FR"/>
        </w:rPr>
        <w:t>jours la mobilisation de la subjectivité, l’agir et l’arrachement de la situation donnée vers des avenirs ouverts et incertains. Or, la finalité de l’agir dans la sérialité n’est pas sans dépassement mais sa repr</w:t>
      </w:r>
      <w:r w:rsidRPr="006832C2">
        <w:rPr>
          <w:lang w:eastAsia="fr-FR" w:bidi="fr-FR"/>
        </w:rPr>
        <w:t>o</w:t>
      </w:r>
      <w:r w:rsidRPr="006832C2">
        <w:rPr>
          <w:lang w:eastAsia="fr-FR" w:bidi="fr-FR"/>
        </w:rPr>
        <w:t>duction, la reproduction de l’ordre établi où chacun a sa place, trouve la place qu’il cherche et veut occuper en s’inscrivant dans la matérial</w:t>
      </w:r>
      <w:r w:rsidRPr="006832C2">
        <w:rPr>
          <w:lang w:eastAsia="fr-FR" w:bidi="fr-FR"/>
        </w:rPr>
        <w:t>i</w:t>
      </w:r>
      <w:r w:rsidRPr="006832C2">
        <w:rPr>
          <w:lang w:eastAsia="fr-FR" w:bidi="fr-FR"/>
        </w:rPr>
        <w:t>té de l’ordre établi, par exemple en cherchant sa place dans la société comme elle est. C’est cela l’aspect passif de la série</w:t>
      </w:r>
      <w:r>
        <w:rPr>
          <w:lang w:eastAsia="fr-FR" w:bidi="fr-FR"/>
        </w:rPr>
        <w:t> :</w:t>
      </w:r>
      <w:r w:rsidRPr="006832C2">
        <w:rPr>
          <w:lang w:eastAsia="fr-FR" w:bidi="fr-FR"/>
        </w:rPr>
        <w:t xml:space="preserve"> les sujets se considèrent comme ce qu’ils sont</w:t>
      </w:r>
      <w:r>
        <w:rPr>
          <w:lang w:eastAsia="fr-FR" w:bidi="fr-FR"/>
        </w:rPr>
        <w:t> :</w:t>
      </w:r>
      <w:r w:rsidRPr="006832C2">
        <w:rPr>
          <w:lang w:eastAsia="fr-FR" w:bidi="fr-FR"/>
        </w:rPr>
        <w:t xml:space="preserve"> les objets des </w:t>
      </w:r>
      <w:r>
        <w:rPr>
          <w:lang w:eastAsia="fr-FR" w:bidi="fr-FR"/>
        </w:rPr>
        <w:t>« </w:t>
      </w:r>
      <w:r w:rsidRPr="006832C2">
        <w:rPr>
          <w:lang w:eastAsia="fr-FR" w:bidi="fr-FR"/>
        </w:rPr>
        <w:t>forces muettes des circonstances</w:t>
      </w:r>
      <w:r>
        <w:rPr>
          <w:lang w:eastAsia="fr-FR" w:bidi="fr-FR"/>
        </w:rPr>
        <w:t> »</w:t>
      </w:r>
      <w:r w:rsidRPr="006832C2">
        <w:rPr>
          <w:lang w:eastAsia="fr-FR" w:bidi="fr-FR"/>
        </w:rPr>
        <w:t xml:space="preserve"> (Marx) et, en agi</w:t>
      </w:r>
      <w:r w:rsidRPr="006832C2">
        <w:rPr>
          <w:lang w:eastAsia="fr-FR" w:bidi="fr-FR"/>
        </w:rPr>
        <w:t>s</w:t>
      </w:r>
      <w:r w:rsidRPr="006832C2">
        <w:rPr>
          <w:lang w:eastAsia="fr-FR" w:bidi="fr-FR"/>
        </w:rPr>
        <w:t>sant, ils s’adaptent à ces contraintes, ils s’y soumettent et ils veulent vivre ainsi. Ils agissent conscie</w:t>
      </w:r>
      <w:r w:rsidRPr="006832C2">
        <w:rPr>
          <w:lang w:eastAsia="fr-FR" w:bidi="fr-FR"/>
        </w:rPr>
        <w:t>m</w:t>
      </w:r>
      <w:r w:rsidRPr="006832C2">
        <w:rPr>
          <w:lang w:eastAsia="fr-FR" w:bidi="fr-FR"/>
        </w:rPr>
        <w:t>ment, c’est-à-dire qu’ils ont des raisons d’agir que l’on peut par ailleurs d</w:t>
      </w:r>
      <w:r w:rsidRPr="006832C2">
        <w:rPr>
          <w:lang w:eastAsia="fr-FR" w:bidi="fr-FR"/>
        </w:rPr>
        <w:t>é</w:t>
      </w:r>
      <w:r w:rsidRPr="006832C2">
        <w:rPr>
          <w:lang w:eastAsia="fr-FR" w:bidi="fr-FR"/>
        </w:rPr>
        <w:t xml:space="preserve">montrer grâce à des études empiriques, sans pour autant connaître les raisons pour lesquelles ils ont choisi ces raisons et sans connaître la finalité des leurs agirs. D’un côté, comme Marx l’a dit dans le </w:t>
      </w:r>
      <w:r w:rsidRPr="00BB27F1">
        <w:rPr>
          <w:i/>
          <w:iCs/>
        </w:rPr>
        <w:t>18 Brumaire de Louis Bonaparte</w:t>
      </w:r>
      <w:r>
        <w:rPr>
          <w:lang w:eastAsia="fr-FR" w:bidi="fr-FR"/>
        </w:rPr>
        <w:t> :</w:t>
      </w:r>
      <w:r w:rsidRPr="006832C2">
        <w:rPr>
          <w:lang w:eastAsia="fr-FR" w:bidi="fr-FR"/>
        </w:rPr>
        <w:t xml:space="preserve"> </w:t>
      </w:r>
      <w:r>
        <w:rPr>
          <w:lang w:eastAsia="fr-FR" w:bidi="fr-FR"/>
        </w:rPr>
        <w:t>« </w:t>
      </w:r>
      <w:r w:rsidRPr="006832C2">
        <w:rPr>
          <w:lang w:eastAsia="fr-FR" w:bidi="fr-FR"/>
        </w:rPr>
        <w:t>Les hommes font leur propre histo</w:t>
      </w:r>
      <w:r w:rsidRPr="006832C2">
        <w:rPr>
          <w:lang w:eastAsia="fr-FR" w:bidi="fr-FR"/>
        </w:rPr>
        <w:t>i</w:t>
      </w:r>
      <w:r w:rsidRPr="006832C2">
        <w:rPr>
          <w:lang w:eastAsia="fr-FR" w:bidi="fr-FR"/>
        </w:rPr>
        <w:t>re, mais ils ne la font pas de toutes pièces, dans des circonstances qu’ils auraient eux-mêmes choisies*, mais dans des circonstances qu’ils trouvent immédiatement préét</w:t>
      </w:r>
      <w:r w:rsidRPr="006832C2">
        <w:rPr>
          <w:lang w:eastAsia="fr-FR" w:bidi="fr-FR"/>
        </w:rPr>
        <w:t>a</w:t>
      </w:r>
      <w:r w:rsidRPr="006832C2">
        <w:rPr>
          <w:lang w:eastAsia="fr-FR" w:bidi="fr-FR"/>
        </w:rPr>
        <w:t>blies, données et héritées.</w:t>
      </w:r>
      <w:r>
        <w:rPr>
          <w:lang w:eastAsia="fr-FR" w:bidi="fr-FR"/>
        </w:rPr>
        <w:t> »</w:t>
      </w:r>
      <w:r w:rsidRPr="006832C2">
        <w:rPr>
          <w:lang w:eastAsia="fr-FR" w:bidi="fr-FR"/>
        </w:rPr>
        <w:t xml:space="preserve"> De l’autre côté, leur im</w:t>
      </w:r>
      <w:r w:rsidRPr="006832C2">
        <w:rPr>
          <w:lang w:eastAsia="fr-FR" w:bidi="fr-FR"/>
        </w:rPr>
        <w:t>a</w:t>
      </w:r>
      <w:r w:rsidRPr="006832C2">
        <w:rPr>
          <w:lang w:eastAsia="fr-FR" w:bidi="fr-FR"/>
        </w:rPr>
        <w:t>ginaire ne dépasse plus l’ordre établi</w:t>
      </w:r>
      <w:r>
        <w:rPr>
          <w:lang w:eastAsia="fr-FR" w:bidi="fr-FR"/>
        </w:rPr>
        <w:t> ;</w:t>
      </w:r>
      <w:r w:rsidRPr="006832C2">
        <w:rPr>
          <w:lang w:eastAsia="fr-FR" w:bidi="fr-FR"/>
        </w:rPr>
        <w:t xml:space="preserve"> cet ordre est la matrice de leur pensées et de leur psyché en général, ce que Freud a appelé le </w:t>
      </w:r>
      <w:r>
        <w:rPr>
          <w:lang w:eastAsia="fr-FR" w:bidi="fr-FR"/>
        </w:rPr>
        <w:t>« </w:t>
      </w:r>
      <w:r w:rsidRPr="006832C2">
        <w:rPr>
          <w:lang w:eastAsia="fr-FR" w:bidi="fr-FR"/>
        </w:rPr>
        <w:t>principe de réalité</w:t>
      </w:r>
      <w:r>
        <w:rPr>
          <w:lang w:eastAsia="fr-FR" w:bidi="fr-FR"/>
        </w:rPr>
        <w:t> »</w:t>
      </w:r>
      <w:r w:rsidRPr="006832C2">
        <w:rPr>
          <w:lang w:eastAsia="fr-FR" w:bidi="fr-FR"/>
        </w:rPr>
        <w:t>. Sartre n’aimerait certain</w:t>
      </w:r>
      <w:r w:rsidRPr="006832C2">
        <w:rPr>
          <w:lang w:eastAsia="fr-FR" w:bidi="fr-FR"/>
        </w:rPr>
        <w:t>e</w:t>
      </w:r>
      <w:r w:rsidRPr="006832C2">
        <w:rPr>
          <w:lang w:eastAsia="fr-FR" w:bidi="fr-FR"/>
        </w:rPr>
        <w:t>ment pas cette référence, mais</w:t>
      </w:r>
      <w:r>
        <w:rPr>
          <w:lang w:eastAsia="fr-FR" w:bidi="fr-FR"/>
        </w:rPr>
        <w:t> – </w:t>
      </w:r>
      <w:r w:rsidRPr="006832C2">
        <w:rPr>
          <w:lang w:eastAsia="fr-FR" w:bidi="fr-FR"/>
        </w:rPr>
        <w:t>avec Sartre</w:t>
      </w:r>
      <w:r>
        <w:rPr>
          <w:lang w:eastAsia="fr-FR" w:bidi="fr-FR"/>
        </w:rPr>
        <w:t> – </w:t>
      </w:r>
      <w:r w:rsidRPr="006832C2">
        <w:rPr>
          <w:lang w:eastAsia="fr-FR" w:bidi="fr-FR"/>
        </w:rPr>
        <w:t>il faut trahir pour se l</w:t>
      </w:r>
      <w:r w:rsidRPr="006832C2">
        <w:rPr>
          <w:lang w:eastAsia="fr-FR" w:bidi="fr-FR"/>
        </w:rPr>
        <w:t>i</w:t>
      </w:r>
      <w:r w:rsidRPr="006832C2">
        <w:rPr>
          <w:lang w:eastAsia="fr-FR" w:bidi="fr-FR"/>
        </w:rPr>
        <w:t>bérer.</w:t>
      </w:r>
    </w:p>
    <w:p w:rsidR="00592C80" w:rsidRPr="006832C2" w:rsidRDefault="00592C80" w:rsidP="00592C80">
      <w:pPr>
        <w:spacing w:before="120" w:after="120"/>
        <w:jc w:val="both"/>
      </w:pPr>
      <w:r w:rsidRPr="006832C2">
        <w:rPr>
          <w:lang w:eastAsia="fr-FR" w:bidi="fr-FR"/>
        </w:rPr>
        <w:t>La notion de sérialité nous aide, à mon avis, beaucoup pour co</w:t>
      </w:r>
      <w:r w:rsidRPr="006832C2">
        <w:rPr>
          <w:lang w:eastAsia="fr-FR" w:bidi="fr-FR"/>
        </w:rPr>
        <w:t>m</w:t>
      </w:r>
      <w:r w:rsidRPr="006832C2">
        <w:rPr>
          <w:lang w:eastAsia="fr-FR" w:bidi="fr-FR"/>
        </w:rPr>
        <w:t>prendre l’individualisme d’aujourd’hui, car elle rend intelligible une contradi</w:t>
      </w:r>
      <w:r w:rsidRPr="006832C2">
        <w:rPr>
          <w:lang w:eastAsia="fr-FR" w:bidi="fr-FR"/>
        </w:rPr>
        <w:t>c</w:t>
      </w:r>
      <w:r w:rsidRPr="006832C2">
        <w:rPr>
          <w:lang w:eastAsia="fr-FR" w:bidi="fr-FR"/>
        </w:rPr>
        <w:t>tion apparente</w:t>
      </w:r>
      <w:r>
        <w:rPr>
          <w:lang w:eastAsia="fr-FR" w:bidi="fr-FR"/>
        </w:rPr>
        <w:t> :</w:t>
      </w:r>
      <w:r w:rsidRPr="006832C2">
        <w:rPr>
          <w:lang w:eastAsia="fr-FR" w:bidi="fr-FR"/>
        </w:rPr>
        <w:t xml:space="preserve"> les individus s’affirment au sein de l’ordre établi et ils sont liés grâce à l’ordre établi, m</w:t>
      </w:r>
      <w:r w:rsidRPr="006832C2">
        <w:rPr>
          <w:lang w:eastAsia="fr-FR" w:bidi="fr-FR"/>
        </w:rPr>
        <w:t>é</w:t>
      </w:r>
      <w:r w:rsidRPr="006832C2">
        <w:rPr>
          <w:lang w:eastAsia="fr-FR" w:bidi="fr-FR"/>
        </w:rPr>
        <w:t>diés par la matérialité de la série. L’exemple des consommateurs postfordistes que tu as donné l’illustre très bien. En consommant des produits de masse singularisés (les bagnoles, les vêtements, la nourriture, etc.) et en singularisant leur mode de vie, ils s’affirment au sein de l’ordre établi. De ce fait, en agissant ils reconstituent l’ordre établi, même s’ils agissent de temps en temps contre certains aspects de cet ordre. Par exemple, on peut agir contre le désastre écologique, auquel a participé la massification du transport automobile, en choisissant une voiture hybride ou électr</w:t>
      </w:r>
      <w:r w:rsidRPr="006832C2">
        <w:rPr>
          <w:lang w:eastAsia="fr-FR" w:bidi="fr-FR"/>
        </w:rPr>
        <w:t>i</w:t>
      </w:r>
      <w:r w:rsidRPr="006832C2">
        <w:rPr>
          <w:lang w:eastAsia="fr-FR" w:bidi="fr-FR"/>
        </w:rPr>
        <w:t>que. Admettons que ces voitures soient moins destructrices sur le plan écologique, ce qui est loin d’être</w:t>
      </w:r>
      <w:r>
        <w:rPr>
          <w:lang w:eastAsia="fr-FR" w:bidi="fr-FR"/>
        </w:rPr>
        <w:t xml:space="preserve"> </w:t>
      </w:r>
      <w:r>
        <w:t xml:space="preserve">[57] </w:t>
      </w:r>
      <w:r w:rsidRPr="006832C2">
        <w:rPr>
          <w:lang w:eastAsia="fr-FR" w:bidi="fr-FR"/>
        </w:rPr>
        <w:t xml:space="preserve">évident (l’électricité ne vient pas simplement de la prise électrique, elle doit être produite, par exemple), notre mode de vie, notre lien social, la </w:t>
      </w:r>
      <w:r>
        <w:rPr>
          <w:lang w:eastAsia="fr-FR" w:bidi="fr-FR"/>
        </w:rPr>
        <w:t>« </w:t>
      </w:r>
      <w:r w:rsidRPr="006832C2">
        <w:rPr>
          <w:lang w:eastAsia="fr-FR" w:bidi="fr-FR"/>
        </w:rPr>
        <w:t>médiation</w:t>
      </w:r>
      <w:r>
        <w:rPr>
          <w:lang w:eastAsia="fr-FR" w:bidi="fr-FR"/>
        </w:rPr>
        <w:t> »</w:t>
      </w:r>
      <w:r w:rsidRPr="006832C2">
        <w:rPr>
          <w:lang w:eastAsia="fr-FR" w:bidi="fr-FR"/>
        </w:rPr>
        <w:t xml:space="preserve"> (Sa</w:t>
      </w:r>
      <w:r w:rsidRPr="006832C2">
        <w:rPr>
          <w:lang w:eastAsia="fr-FR" w:bidi="fr-FR"/>
        </w:rPr>
        <w:t>r</w:t>
      </w:r>
      <w:r w:rsidRPr="006832C2">
        <w:rPr>
          <w:lang w:eastAsia="fr-FR" w:bidi="fr-FR"/>
        </w:rPr>
        <w:t>tre) entre moi et les autres se reconstituent ainsi, non seulement en acceptant volontairement les contraintes extérieures comme quasi n</w:t>
      </w:r>
      <w:r w:rsidRPr="006832C2">
        <w:rPr>
          <w:lang w:eastAsia="fr-FR" w:bidi="fr-FR"/>
        </w:rPr>
        <w:t>a</w:t>
      </w:r>
      <w:r w:rsidRPr="006832C2">
        <w:rPr>
          <w:lang w:eastAsia="fr-FR" w:bidi="fr-FR"/>
        </w:rPr>
        <w:t>turelles (passivité), mais également par la m</w:t>
      </w:r>
      <w:r w:rsidRPr="006832C2">
        <w:rPr>
          <w:lang w:eastAsia="fr-FR" w:bidi="fr-FR"/>
        </w:rPr>
        <w:t>o</w:t>
      </w:r>
      <w:r w:rsidRPr="006832C2">
        <w:rPr>
          <w:lang w:eastAsia="fr-FR" w:bidi="fr-FR"/>
        </w:rPr>
        <w:t>bilisation volontaire des individus pour cet ordre (activité) renouvelé.</w:t>
      </w:r>
    </w:p>
    <w:p w:rsidR="00592C80" w:rsidRPr="006832C2" w:rsidRDefault="00592C80" w:rsidP="00592C80">
      <w:pPr>
        <w:spacing w:before="120" w:after="120"/>
        <w:jc w:val="both"/>
      </w:pPr>
      <w:r w:rsidRPr="006832C2">
        <w:rPr>
          <w:lang w:eastAsia="fr-FR" w:bidi="fr-FR"/>
        </w:rPr>
        <w:t>Ailleurs, j’ai développé que la reproduction de nos sociétés, grâce à des suites incessantes de crises, s’explique de la même manière. Le résultat est un réel individualisme, d’un côté. C’est la cela la raison d’être de notre discussion. De l’autre côté, nos soci</w:t>
      </w:r>
      <w:r w:rsidRPr="006832C2">
        <w:rPr>
          <w:lang w:eastAsia="fr-FR" w:bidi="fr-FR"/>
        </w:rPr>
        <w:t>é</w:t>
      </w:r>
      <w:r w:rsidRPr="006832C2">
        <w:rPr>
          <w:lang w:eastAsia="fr-FR" w:bidi="fr-FR"/>
        </w:rPr>
        <w:t>tés sont stables sans être immobiles. Bien au contra</w:t>
      </w:r>
      <w:r w:rsidRPr="006832C2">
        <w:rPr>
          <w:lang w:eastAsia="fr-FR" w:bidi="fr-FR"/>
        </w:rPr>
        <w:t>i</w:t>
      </w:r>
      <w:r w:rsidRPr="006832C2">
        <w:rPr>
          <w:lang w:eastAsia="fr-FR" w:bidi="fr-FR"/>
        </w:rPr>
        <w:t>re, elles bougent de plus en plus vite</w:t>
      </w:r>
      <w:r>
        <w:rPr>
          <w:lang w:eastAsia="fr-FR" w:bidi="fr-FR"/>
        </w:rPr>
        <w:t> ;</w:t>
      </w:r>
      <w:r w:rsidRPr="006832C2">
        <w:rPr>
          <w:lang w:eastAsia="fr-FR" w:bidi="fr-FR"/>
        </w:rPr>
        <w:t xml:space="preserve"> le règne de l’éphémère n’est pas seulement une chimère. Adorno l’avait, par ailleurs, dé</w:t>
      </w:r>
      <w:r>
        <w:rPr>
          <w:lang w:eastAsia="fr-FR" w:bidi="fr-FR"/>
        </w:rPr>
        <w:t>jà détecté au début des années 1</w:t>
      </w:r>
      <w:r w:rsidRPr="006832C2">
        <w:rPr>
          <w:lang w:eastAsia="fr-FR" w:bidi="fr-FR"/>
        </w:rPr>
        <w:t>960 mais les travaux sociologiques sur l’accélération (</w:t>
      </w:r>
      <w:r w:rsidRPr="00BB27F1">
        <w:rPr>
          <w:i/>
          <w:iCs/>
        </w:rPr>
        <w:t>speeding</w:t>
      </w:r>
      <w:r>
        <w:rPr>
          <w:i/>
          <w:iCs/>
        </w:rPr>
        <w:t xml:space="preserve"> </w:t>
      </w:r>
      <w:r w:rsidRPr="00BB27F1">
        <w:rPr>
          <w:i/>
          <w:iCs/>
        </w:rPr>
        <w:t>up)</w:t>
      </w:r>
      <w:r w:rsidRPr="006832C2">
        <w:rPr>
          <w:lang w:eastAsia="fr-FR" w:bidi="fr-FR"/>
        </w:rPr>
        <w:t xml:space="preserve"> dans les années 1990 l’ont bien montré. En termes sartriens</w:t>
      </w:r>
      <w:r>
        <w:rPr>
          <w:lang w:eastAsia="fr-FR" w:bidi="fr-FR"/>
        </w:rPr>
        <w:t> :</w:t>
      </w:r>
      <w:r w:rsidRPr="006832C2">
        <w:rPr>
          <w:lang w:eastAsia="fr-FR" w:bidi="fr-FR"/>
        </w:rPr>
        <w:t xml:space="preserve"> les activités croissantes vont de pair avec la passivité croissante dans le sens que ces activités ont comme finalité l’inscription dans la m</w:t>
      </w:r>
      <w:r w:rsidRPr="006832C2">
        <w:rPr>
          <w:lang w:eastAsia="fr-FR" w:bidi="fr-FR"/>
        </w:rPr>
        <w:t>a</w:t>
      </w:r>
      <w:r w:rsidRPr="006832C2">
        <w:rPr>
          <w:lang w:eastAsia="fr-FR" w:bidi="fr-FR"/>
        </w:rPr>
        <w:t>térialité de l’ordre établi. Cette inscription est de plus en plus compliquée, car les formes emp</w:t>
      </w:r>
      <w:r w:rsidRPr="006832C2">
        <w:rPr>
          <w:lang w:eastAsia="fr-FR" w:bidi="fr-FR"/>
        </w:rPr>
        <w:t>i</w:t>
      </w:r>
      <w:r w:rsidRPr="006832C2">
        <w:rPr>
          <w:lang w:eastAsia="fr-FR" w:bidi="fr-FR"/>
        </w:rPr>
        <w:t>riques des sociétés changent rapidement. Il faut, pour exister dans nos sociétés, que chacun se mobilise de plus en plus et de plus en plus profondément pour y trouver sa place. C’est en cela que les individus se singularisent, pour me servir de ta notion préférée</w:t>
      </w:r>
      <w:r>
        <w:rPr>
          <w:lang w:eastAsia="fr-FR" w:bidi="fr-FR"/>
        </w:rPr>
        <w:t> :</w:t>
      </w:r>
      <w:r w:rsidRPr="006832C2">
        <w:rPr>
          <w:lang w:eastAsia="fr-FR" w:bidi="fr-FR"/>
        </w:rPr>
        <w:t xml:space="preserve"> en agissant di</w:t>
      </w:r>
      <w:r w:rsidRPr="006832C2">
        <w:rPr>
          <w:lang w:eastAsia="fr-FR" w:bidi="fr-FR"/>
        </w:rPr>
        <w:t>f</w:t>
      </w:r>
      <w:r w:rsidRPr="006832C2">
        <w:rPr>
          <w:lang w:eastAsia="fr-FR" w:bidi="fr-FR"/>
        </w:rPr>
        <w:t>féremment mais d’une manière semblable pour atteindre la même f</w:t>
      </w:r>
      <w:r w:rsidRPr="006832C2">
        <w:rPr>
          <w:lang w:eastAsia="fr-FR" w:bidi="fr-FR"/>
        </w:rPr>
        <w:t>i</w:t>
      </w:r>
      <w:r w:rsidRPr="006832C2">
        <w:rPr>
          <w:lang w:eastAsia="fr-FR" w:bidi="fr-FR"/>
        </w:rPr>
        <w:t>nalité imposée et consentie. On retrouve dans cette hétéronomie co</w:t>
      </w:r>
      <w:r w:rsidRPr="006832C2">
        <w:rPr>
          <w:lang w:eastAsia="fr-FR" w:bidi="fr-FR"/>
        </w:rPr>
        <w:t>n</w:t>
      </w:r>
      <w:r w:rsidRPr="006832C2">
        <w:rPr>
          <w:lang w:eastAsia="fr-FR" w:bidi="fr-FR"/>
        </w:rPr>
        <w:t>temporaine des figures sociales traditionnelles qui existent depuis l’aube du capitalisme</w:t>
      </w:r>
      <w:r>
        <w:rPr>
          <w:lang w:eastAsia="fr-FR" w:bidi="fr-FR"/>
        </w:rPr>
        <w:t> :</w:t>
      </w:r>
      <w:r w:rsidRPr="006832C2">
        <w:rPr>
          <w:lang w:eastAsia="fr-FR" w:bidi="fr-FR"/>
        </w:rPr>
        <w:t xml:space="preserve"> de la </w:t>
      </w:r>
      <w:r>
        <w:rPr>
          <w:lang w:eastAsia="fr-FR" w:bidi="fr-FR"/>
        </w:rPr>
        <w:t>« </w:t>
      </w:r>
      <w:r w:rsidRPr="006832C2">
        <w:rPr>
          <w:lang w:eastAsia="fr-FR" w:bidi="fr-FR"/>
        </w:rPr>
        <w:t>servitude volontaire</w:t>
      </w:r>
      <w:r>
        <w:rPr>
          <w:lang w:eastAsia="fr-FR" w:bidi="fr-FR"/>
        </w:rPr>
        <w:t> »</w:t>
      </w:r>
      <w:r w:rsidRPr="006832C2">
        <w:rPr>
          <w:lang w:eastAsia="fr-FR" w:bidi="fr-FR"/>
        </w:rPr>
        <w:t xml:space="preserve"> (La Boétie) à la dialectique du maître et de l’esclave</w:t>
      </w:r>
      <w:r>
        <w:rPr>
          <w:lang w:eastAsia="fr-FR" w:bidi="fr-FR"/>
        </w:rPr>
        <w:t> »</w:t>
      </w:r>
      <w:r w:rsidRPr="006832C2">
        <w:rPr>
          <w:lang w:eastAsia="fr-FR" w:bidi="fr-FR"/>
        </w:rPr>
        <w:t xml:space="preserve"> (Hegel) qui se reconnaissent mutuellement en tant que maître et en tant qu’esclave, avec la préc</w:t>
      </w:r>
      <w:r w:rsidRPr="006832C2">
        <w:rPr>
          <w:lang w:eastAsia="fr-FR" w:bidi="fr-FR"/>
        </w:rPr>
        <w:t>i</w:t>
      </w:r>
      <w:r w:rsidRPr="006832C2">
        <w:rPr>
          <w:lang w:eastAsia="fr-FR" w:bidi="fr-FR"/>
        </w:rPr>
        <w:t>sion que d</w:t>
      </w:r>
      <w:r w:rsidRPr="006832C2">
        <w:rPr>
          <w:lang w:eastAsia="fr-FR" w:bidi="fr-FR"/>
        </w:rPr>
        <w:t>é</w:t>
      </w:r>
      <w:r w:rsidRPr="006832C2">
        <w:rPr>
          <w:lang w:eastAsia="fr-FR" w:bidi="fr-FR"/>
        </w:rPr>
        <w:t>sormais le dépassement de ces rapports sociaux n’est pas pensable.</w:t>
      </w:r>
    </w:p>
    <w:p w:rsidR="00592C80" w:rsidRPr="006832C2" w:rsidRDefault="00592C80" w:rsidP="00592C80">
      <w:pPr>
        <w:spacing w:before="120" w:after="120"/>
        <w:jc w:val="both"/>
      </w:pPr>
      <w:r w:rsidRPr="006832C2">
        <w:rPr>
          <w:lang w:eastAsia="fr-FR" w:bidi="fr-FR"/>
        </w:rPr>
        <w:t>Les phénomènes de singularisation ne contredisent pas le constat de la sérialisation de notre société. Ils décrivent que la mobilisation de la subjectivité a pris une autre forme que dans le passé. En outre, en considérant les formes contemporaines et singularisées de la mobilis</w:t>
      </w:r>
      <w:r w:rsidRPr="006832C2">
        <w:rPr>
          <w:lang w:eastAsia="fr-FR" w:bidi="fr-FR"/>
        </w:rPr>
        <w:t>a</w:t>
      </w:r>
      <w:r w:rsidRPr="006832C2">
        <w:rPr>
          <w:lang w:eastAsia="fr-FR" w:bidi="fr-FR"/>
        </w:rPr>
        <w:t>tion sérielle de la subjectivité, on co</w:t>
      </w:r>
      <w:r w:rsidRPr="006832C2">
        <w:rPr>
          <w:lang w:eastAsia="fr-FR" w:bidi="fr-FR"/>
        </w:rPr>
        <w:t>m</w:t>
      </w:r>
      <w:r w:rsidRPr="006832C2">
        <w:rPr>
          <w:lang w:eastAsia="fr-FR" w:bidi="fr-FR"/>
        </w:rPr>
        <w:t>prend également l’actualité et l’importance de l’industrie culturelle car cette mobilisation correspond de plus en plus à la forme de l’échange marchand, j’insiste</w:t>
      </w:r>
      <w:r>
        <w:rPr>
          <w:lang w:eastAsia="fr-FR" w:bidi="fr-FR"/>
        </w:rPr>
        <w:t> :</w:t>
      </w:r>
      <w:r w:rsidRPr="006832C2">
        <w:rPr>
          <w:lang w:eastAsia="fr-FR" w:bidi="fr-FR"/>
        </w:rPr>
        <w:t xml:space="preserve"> à la </w:t>
      </w:r>
      <w:r w:rsidRPr="006832C2">
        <w:rPr>
          <w:rStyle w:val="Corpsdutexte2TimesNewRoman95ptItalique"/>
        </w:rPr>
        <w:t>forme</w:t>
      </w:r>
      <w:r w:rsidRPr="006832C2">
        <w:rPr>
          <w:lang w:eastAsia="fr-FR" w:bidi="fr-FR"/>
        </w:rPr>
        <w:t xml:space="preserve"> de l’échange marchand. Bien sûr, notre société ne se réduit pas à un grand </w:t>
      </w:r>
      <w:r>
        <w:rPr>
          <w:lang w:eastAsia="fr-FR" w:bidi="fr-FR"/>
        </w:rPr>
        <w:t>« </w:t>
      </w:r>
      <w:r w:rsidRPr="006832C2">
        <w:rPr>
          <w:lang w:eastAsia="fr-FR" w:bidi="fr-FR"/>
        </w:rPr>
        <w:t>tout se vend</w:t>
      </w:r>
      <w:r>
        <w:rPr>
          <w:lang w:eastAsia="fr-FR" w:bidi="fr-FR"/>
        </w:rPr>
        <w:t> – </w:t>
      </w:r>
      <w:r w:rsidRPr="006832C2">
        <w:rPr>
          <w:lang w:eastAsia="fr-FR" w:bidi="fr-FR"/>
        </w:rPr>
        <w:t>tout s’achète</w:t>
      </w:r>
      <w:r>
        <w:rPr>
          <w:lang w:eastAsia="fr-FR" w:bidi="fr-FR"/>
        </w:rPr>
        <w:t> »</w:t>
      </w:r>
      <w:r w:rsidRPr="006832C2">
        <w:rPr>
          <w:lang w:eastAsia="fr-FR" w:bidi="fr-FR"/>
        </w:rPr>
        <w:t>. Comme chaque marchandise, les individus et leur subjectivité sont singuliers du point de vue de leur valeur d’usage. Ainsi, une voiture rouge équipée d’un certain modèle de lecteur de MP3 a une valeur d’usage spécifique pour toi, qu</w:t>
      </w:r>
      <w:r>
        <w:rPr>
          <w:lang w:eastAsia="fr-FR" w:bidi="fr-FR"/>
        </w:rPr>
        <w:t>’e</w:t>
      </w:r>
      <w:r w:rsidRPr="006832C2">
        <w:rPr>
          <w:lang w:eastAsia="fr-FR" w:bidi="fr-FR"/>
        </w:rPr>
        <w:t>lle n’a pas pour moi ou pour ton</w:t>
      </w:r>
      <w:r>
        <w:rPr>
          <w:lang w:eastAsia="fr-FR" w:bidi="fr-FR"/>
        </w:rPr>
        <w:t xml:space="preserve"> </w:t>
      </w:r>
      <w:r>
        <w:t xml:space="preserve">[58] </w:t>
      </w:r>
      <w:r w:rsidRPr="006832C2">
        <w:rPr>
          <w:lang w:eastAsia="fr-FR" w:bidi="fr-FR"/>
        </w:rPr>
        <w:t>voisin de palier. Chacun choisit un autre produit qui n’est qu’une variation du même produit. Plus impo</w:t>
      </w:r>
      <w:r w:rsidRPr="006832C2">
        <w:rPr>
          <w:lang w:eastAsia="fr-FR" w:bidi="fr-FR"/>
        </w:rPr>
        <w:t>r</w:t>
      </w:r>
      <w:r w:rsidRPr="006832C2">
        <w:rPr>
          <w:lang w:eastAsia="fr-FR" w:bidi="fr-FR"/>
        </w:rPr>
        <w:t>tant que cela est à mon avis le fait que, malgré la singularisation de l’apparence empirique des objets de désir, nos désirs sont compatibles parce qu’ils ont comme objets des marchandises ou des objets qui ont la forme marchande</w:t>
      </w:r>
      <w:r>
        <w:rPr>
          <w:lang w:eastAsia="fr-FR" w:bidi="fr-FR"/>
        </w:rPr>
        <w:t> :</w:t>
      </w:r>
      <w:r w:rsidRPr="006832C2">
        <w:rPr>
          <w:lang w:eastAsia="fr-FR" w:bidi="fr-FR"/>
        </w:rPr>
        <w:t xml:space="preserve"> nous achetons notre bonheur, si j’ose dire. Le </w:t>
      </w:r>
      <w:r>
        <w:rPr>
          <w:lang w:eastAsia="fr-FR" w:bidi="fr-FR"/>
        </w:rPr>
        <w:t>« </w:t>
      </w:r>
      <w:r w:rsidRPr="006832C2">
        <w:rPr>
          <w:lang w:eastAsia="fr-FR" w:bidi="fr-FR"/>
        </w:rPr>
        <w:t>bonheur acheté</w:t>
      </w:r>
      <w:r>
        <w:rPr>
          <w:lang w:eastAsia="fr-FR" w:bidi="fr-FR"/>
        </w:rPr>
        <w:t> »</w:t>
      </w:r>
      <w:r w:rsidRPr="006832C2">
        <w:rPr>
          <w:lang w:eastAsia="fr-FR" w:bidi="fr-FR"/>
        </w:rPr>
        <w:t xml:space="preserve"> n’est pourtant pas une sublimation dans le sens psychanalytique. Ce n’est que l’ersatz d’une sublimation qui répond à des désirs produits par le capitalisme. Cela ne signifie pas que ces d</w:t>
      </w:r>
      <w:r w:rsidRPr="006832C2">
        <w:rPr>
          <w:lang w:eastAsia="fr-FR" w:bidi="fr-FR"/>
        </w:rPr>
        <w:t>é</w:t>
      </w:r>
      <w:r w:rsidRPr="006832C2">
        <w:rPr>
          <w:lang w:eastAsia="fr-FR" w:bidi="fr-FR"/>
        </w:rPr>
        <w:t>sirs soient des mensonges</w:t>
      </w:r>
      <w:r>
        <w:rPr>
          <w:lang w:eastAsia="fr-FR" w:bidi="fr-FR"/>
        </w:rPr>
        <w:t> ;</w:t>
      </w:r>
      <w:r w:rsidRPr="006832C2">
        <w:rPr>
          <w:lang w:eastAsia="fr-FR" w:bidi="fr-FR"/>
        </w:rPr>
        <w:t xml:space="preserve"> ils sont très r</w:t>
      </w:r>
      <w:r w:rsidRPr="006832C2">
        <w:rPr>
          <w:lang w:eastAsia="fr-FR" w:bidi="fr-FR"/>
        </w:rPr>
        <w:t>é</w:t>
      </w:r>
      <w:r w:rsidRPr="006832C2">
        <w:rPr>
          <w:lang w:eastAsia="fr-FR" w:bidi="fr-FR"/>
        </w:rPr>
        <w:t>els mais ils ne créent que des manques à satisfaire de la même façon dans l’avenir. La dynamique de repr</w:t>
      </w:r>
      <w:r w:rsidRPr="006832C2">
        <w:rPr>
          <w:lang w:eastAsia="fr-FR" w:bidi="fr-FR"/>
        </w:rPr>
        <w:t>o</w:t>
      </w:r>
      <w:r w:rsidRPr="006832C2">
        <w:rPr>
          <w:lang w:eastAsia="fr-FR" w:bidi="fr-FR"/>
        </w:rPr>
        <w:t>duction sérielle du capitalisme et de l’individualisme fait ainsi son chemin.</w:t>
      </w:r>
    </w:p>
    <w:p w:rsidR="00592C80" w:rsidRPr="006832C2" w:rsidRDefault="00592C80" w:rsidP="00592C80">
      <w:pPr>
        <w:spacing w:before="120" w:after="120"/>
        <w:jc w:val="both"/>
      </w:pPr>
      <w:r w:rsidRPr="006832C2">
        <w:rPr>
          <w:lang w:eastAsia="fr-FR" w:bidi="fr-FR"/>
        </w:rPr>
        <w:t xml:space="preserve">Pourtant, le désir d’être un individu tout comme le désir d’être un </w:t>
      </w:r>
      <w:r>
        <w:rPr>
          <w:lang w:eastAsia="fr-FR" w:bidi="fr-FR"/>
        </w:rPr>
        <w:t>« </w:t>
      </w:r>
      <w:r w:rsidRPr="006832C2">
        <w:rPr>
          <w:lang w:eastAsia="fr-FR" w:bidi="fr-FR"/>
        </w:rPr>
        <w:t>Je</w:t>
      </w:r>
      <w:r>
        <w:rPr>
          <w:lang w:eastAsia="fr-FR" w:bidi="fr-FR"/>
        </w:rPr>
        <w:t> »</w:t>
      </w:r>
      <w:r w:rsidRPr="006832C2">
        <w:rPr>
          <w:lang w:eastAsia="fr-FR" w:bidi="fr-FR"/>
        </w:rPr>
        <w:t xml:space="preserve"> libre et autonome est réel. Sa réalisation fait partie des prome</w:t>
      </w:r>
      <w:r w:rsidRPr="006832C2">
        <w:rPr>
          <w:lang w:eastAsia="fr-FR" w:bidi="fr-FR"/>
        </w:rPr>
        <w:t>s</w:t>
      </w:r>
      <w:r w:rsidRPr="006832C2">
        <w:rPr>
          <w:lang w:eastAsia="fr-FR" w:bidi="fr-FR"/>
        </w:rPr>
        <w:t>ses traditionnelles et des projets fondateurs de notre société, des pr</w:t>
      </w:r>
      <w:r w:rsidRPr="006832C2">
        <w:rPr>
          <w:lang w:eastAsia="fr-FR" w:bidi="fr-FR"/>
        </w:rPr>
        <w:t>o</w:t>
      </w:r>
      <w:r w:rsidRPr="006832C2">
        <w:rPr>
          <w:lang w:eastAsia="fr-FR" w:bidi="fr-FR"/>
        </w:rPr>
        <w:t>messes maintenues comme une continuité dans l’histoire très mouv</w:t>
      </w:r>
      <w:r w:rsidRPr="006832C2">
        <w:rPr>
          <w:lang w:eastAsia="fr-FR" w:bidi="fr-FR"/>
        </w:rPr>
        <w:t>e</w:t>
      </w:r>
      <w:r w:rsidRPr="006832C2">
        <w:rPr>
          <w:lang w:eastAsia="fr-FR" w:bidi="fr-FR"/>
        </w:rPr>
        <w:t>mentée du capitalisme.</w:t>
      </w:r>
    </w:p>
    <w:p w:rsidR="00592C80" w:rsidRPr="006832C2" w:rsidRDefault="00592C80" w:rsidP="00592C80">
      <w:pPr>
        <w:spacing w:before="120" w:after="120"/>
        <w:jc w:val="both"/>
      </w:pPr>
      <w:r w:rsidRPr="006832C2">
        <w:rPr>
          <w:lang w:eastAsia="fr-FR" w:bidi="fr-FR"/>
        </w:rPr>
        <w:t>Je pense que nos différences résultent de nos différentes manières (d’essayer) de comprendre les ph</w:t>
      </w:r>
      <w:r w:rsidRPr="006832C2">
        <w:rPr>
          <w:lang w:eastAsia="fr-FR" w:bidi="fr-FR"/>
        </w:rPr>
        <w:t>é</w:t>
      </w:r>
      <w:r w:rsidRPr="006832C2">
        <w:rPr>
          <w:lang w:eastAsia="fr-FR" w:bidi="fr-FR"/>
        </w:rPr>
        <w:t xml:space="preserve">nomènes de l’individualisme et du </w:t>
      </w:r>
      <w:r>
        <w:rPr>
          <w:lang w:eastAsia="fr-FR" w:bidi="fr-FR"/>
        </w:rPr>
        <w:t>« </w:t>
      </w:r>
      <w:r w:rsidRPr="006832C2">
        <w:rPr>
          <w:lang w:eastAsia="fr-FR" w:bidi="fr-FR"/>
        </w:rPr>
        <w:t>singularisme</w:t>
      </w:r>
      <w:r>
        <w:rPr>
          <w:lang w:eastAsia="fr-FR" w:bidi="fr-FR"/>
        </w:rPr>
        <w:t> »</w:t>
      </w:r>
      <w:r w:rsidRPr="006832C2">
        <w:rPr>
          <w:lang w:eastAsia="fr-FR" w:bidi="fr-FR"/>
        </w:rPr>
        <w:t>. J’ai caractérisé l’individualisme comme une pr</w:t>
      </w:r>
      <w:r w:rsidRPr="006832C2">
        <w:rPr>
          <w:lang w:eastAsia="fr-FR" w:bidi="fr-FR"/>
        </w:rPr>
        <w:t>o</w:t>
      </w:r>
      <w:r w:rsidRPr="006832C2">
        <w:rPr>
          <w:lang w:eastAsia="fr-FR" w:bidi="fr-FR"/>
        </w:rPr>
        <w:t>messe non tenue du capitalisme et j’ai ébauché les raisons pour le</w:t>
      </w:r>
      <w:r w:rsidRPr="006832C2">
        <w:rPr>
          <w:lang w:eastAsia="fr-FR" w:bidi="fr-FR"/>
        </w:rPr>
        <w:t>s</w:t>
      </w:r>
      <w:r w:rsidRPr="006832C2">
        <w:rPr>
          <w:lang w:eastAsia="fr-FR" w:bidi="fr-FR"/>
        </w:rPr>
        <w:t>quelles je m’efforce de penser d’une manière dialectique. Notre soci</w:t>
      </w:r>
      <w:r w:rsidRPr="006832C2">
        <w:rPr>
          <w:lang w:eastAsia="fr-FR" w:bidi="fr-FR"/>
        </w:rPr>
        <w:t>é</w:t>
      </w:r>
      <w:r w:rsidRPr="006832C2">
        <w:rPr>
          <w:lang w:eastAsia="fr-FR" w:bidi="fr-FR"/>
        </w:rPr>
        <w:t>té est non</w:t>
      </w:r>
      <w:r>
        <w:rPr>
          <w:lang w:eastAsia="fr-FR" w:bidi="fr-FR"/>
        </w:rPr>
        <w:t xml:space="preserve"> i</w:t>
      </w:r>
      <w:r w:rsidRPr="006832C2">
        <w:rPr>
          <w:lang w:eastAsia="fr-FR" w:bidi="fr-FR"/>
        </w:rPr>
        <w:t>dentique, elle n’est pas ce quelle prétend être. Ce qui m’importe est cette contradiction qui nourrit la négativité de notre s</w:t>
      </w:r>
      <w:r w:rsidRPr="006832C2">
        <w:rPr>
          <w:lang w:eastAsia="fr-FR" w:bidi="fr-FR"/>
        </w:rPr>
        <w:t>o</w:t>
      </w:r>
      <w:r w:rsidRPr="006832C2">
        <w:rPr>
          <w:lang w:eastAsia="fr-FR" w:bidi="fr-FR"/>
        </w:rPr>
        <w:t>ciété qu’on croit si souvent sans alternative</w:t>
      </w:r>
      <w:r>
        <w:rPr>
          <w:lang w:eastAsia="fr-FR" w:bidi="fr-FR"/>
        </w:rPr>
        <w:t> :</w:t>
      </w:r>
      <w:r w:rsidRPr="006832C2">
        <w:rPr>
          <w:lang w:eastAsia="fr-FR" w:bidi="fr-FR"/>
        </w:rPr>
        <w:t xml:space="preserve"> l’éclosion de la fleur </w:t>
      </w:r>
      <w:r>
        <w:rPr>
          <w:lang w:eastAsia="fr-FR" w:bidi="fr-FR"/>
        </w:rPr>
        <w:t>« </w:t>
      </w:r>
      <w:r w:rsidRPr="006832C2">
        <w:rPr>
          <w:lang w:eastAsia="fr-FR" w:bidi="fr-FR"/>
        </w:rPr>
        <w:t>individualisme</w:t>
      </w:r>
      <w:r>
        <w:rPr>
          <w:lang w:eastAsia="fr-FR" w:bidi="fr-FR"/>
        </w:rPr>
        <w:t> »</w:t>
      </w:r>
      <w:r w:rsidRPr="006832C2">
        <w:rPr>
          <w:lang w:eastAsia="fr-FR" w:bidi="fr-FR"/>
        </w:rPr>
        <w:t xml:space="preserve"> a conservé en son sein son origine, la promesse non tenue d’autonomie, de libe</w:t>
      </w:r>
      <w:r w:rsidRPr="006832C2">
        <w:rPr>
          <w:lang w:eastAsia="fr-FR" w:bidi="fr-FR"/>
        </w:rPr>
        <w:t>r</w:t>
      </w:r>
      <w:r w:rsidRPr="006832C2">
        <w:rPr>
          <w:lang w:eastAsia="fr-FR" w:bidi="fr-FR"/>
        </w:rPr>
        <w:t>té et d’épanouissement de soi, tout comme la possibilité de devenir un fruit. Peut-être que l’individualisme est la fleur et la liberté le fruit. Mais cela n’est qu’un avenir possible.</w:t>
      </w:r>
    </w:p>
    <w:p w:rsidR="00592C80" w:rsidRDefault="00592C80" w:rsidP="00592C80">
      <w:pPr>
        <w:spacing w:before="120" w:after="120"/>
        <w:jc w:val="both"/>
        <w:rPr>
          <w:lang w:eastAsia="fr-FR" w:bidi="fr-FR"/>
        </w:rPr>
      </w:pPr>
      <w:r w:rsidRPr="006832C2">
        <w:rPr>
          <w:lang w:eastAsia="fr-FR" w:bidi="fr-FR"/>
        </w:rPr>
        <w:t>Mais, je m’arrête là. J’ai été très long et tu as proposé de revenir sur le rapport entre l’individualisme et la liberté plus tard.</w:t>
      </w:r>
    </w:p>
    <w:p w:rsidR="00592C80" w:rsidRPr="006832C2" w:rsidRDefault="00592C80" w:rsidP="00592C80">
      <w:pPr>
        <w:spacing w:before="120" w:after="120"/>
        <w:jc w:val="both"/>
      </w:pPr>
    </w:p>
    <w:p w:rsidR="00592C80" w:rsidRDefault="00592C80" w:rsidP="00592C80">
      <w:pPr>
        <w:spacing w:before="120" w:after="120"/>
        <w:jc w:val="both"/>
      </w:pPr>
      <w:r w:rsidRPr="00877293">
        <w:rPr>
          <w:b/>
          <w:bCs/>
        </w:rPr>
        <w:t>Danilo MARTUCCELLI :</w:t>
      </w:r>
      <w:r w:rsidRPr="006832C2">
        <w:rPr>
          <w:lang w:eastAsia="fr-FR" w:bidi="fr-FR"/>
        </w:rPr>
        <w:t xml:space="preserve"> Ta réponse est un bel exercice de r</w:t>
      </w:r>
      <w:r w:rsidRPr="006832C2">
        <w:rPr>
          <w:lang w:eastAsia="fr-FR" w:bidi="fr-FR"/>
        </w:rPr>
        <w:t>é</w:t>
      </w:r>
      <w:r w:rsidRPr="006832C2">
        <w:rPr>
          <w:lang w:eastAsia="fr-FR" w:bidi="fr-FR"/>
        </w:rPr>
        <w:t xml:space="preserve">flexivité biographique et intellectuelle. La présentation de tes </w:t>
      </w:r>
      <w:r>
        <w:rPr>
          <w:lang w:eastAsia="fr-FR" w:bidi="fr-FR"/>
        </w:rPr>
        <w:t>« </w:t>
      </w:r>
      <w:r w:rsidRPr="006832C2">
        <w:rPr>
          <w:lang w:eastAsia="fr-FR" w:bidi="fr-FR"/>
        </w:rPr>
        <w:t>d</w:t>
      </w:r>
      <w:r w:rsidRPr="006832C2">
        <w:rPr>
          <w:lang w:eastAsia="fr-FR" w:bidi="fr-FR"/>
        </w:rPr>
        <w:t>é</w:t>
      </w:r>
      <w:r w:rsidRPr="006832C2">
        <w:rPr>
          <w:lang w:eastAsia="fr-FR" w:bidi="fr-FR"/>
        </w:rPr>
        <w:t>mons</w:t>
      </w:r>
      <w:r>
        <w:rPr>
          <w:lang w:eastAsia="fr-FR" w:bidi="fr-FR"/>
        </w:rPr>
        <w:t> »</w:t>
      </w:r>
      <w:r w:rsidRPr="006832C2">
        <w:rPr>
          <w:lang w:eastAsia="fr-FR" w:bidi="fr-FR"/>
        </w:rPr>
        <w:t xml:space="preserve"> (de Kant à Marx, en passant par Hegel</w:t>
      </w:r>
      <w:r>
        <w:rPr>
          <w:lang w:eastAsia="fr-FR" w:bidi="fr-FR"/>
        </w:rPr>
        <w:t> ;</w:t>
      </w:r>
      <w:r w:rsidRPr="006832C2">
        <w:rPr>
          <w:lang w:eastAsia="fr-FR" w:bidi="fr-FR"/>
        </w:rPr>
        <w:t xml:space="preserve"> de l’</w:t>
      </w:r>
      <w:r>
        <w:rPr>
          <w:lang w:eastAsia="fr-FR" w:bidi="fr-FR"/>
        </w:rPr>
        <w:t>É</w:t>
      </w:r>
      <w:r w:rsidRPr="006832C2">
        <w:rPr>
          <w:lang w:eastAsia="fr-FR" w:bidi="fr-FR"/>
        </w:rPr>
        <w:t>cole de Fran</w:t>
      </w:r>
      <w:r w:rsidRPr="006832C2">
        <w:rPr>
          <w:lang w:eastAsia="fr-FR" w:bidi="fr-FR"/>
        </w:rPr>
        <w:t>c</w:t>
      </w:r>
      <w:r w:rsidRPr="006832C2">
        <w:rPr>
          <w:lang w:eastAsia="fr-FR" w:bidi="fr-FR"/>
        </w:rPr>
        <w:t>fort à Sartre, au travers du marxisme occidental), précise bien l’origine de nos références communes. Et au-delà de notre travail r</w:t>
      </w:r>
      <w:r w:rsidRPr="006832C2">
        <w:rPr>
          <w:lang w:eastAsia="fr-FR" w:bidi="fr-FR"/>
        </w:rPr>
        <w:t>é</w:t>
      </w:r>
      <w:r w:rsidRPr="006832C2">
        <w:rPr>
          <w:lang w:eastAsia="fr-FR" w:bidi="fr-FR"/>
        </w:rPr>
        <w:t>ciproque, le portrait d’une génération de sociologues.</w:t>
      </w:r>
    </w:p>
    <w:p w:rsidR="00592C80" w:rsidRPr="006832C2" w:rsidRDefault="00592C80" w:rsidP="00592C80">
      <w:pPr>
        <w:spacing w:before="120" w:after="120"/>
        <w:jc w:val="both"/>
      </w:pPr>
      <w:r>
        <w:t>[59]</w:t>
      </w:r>
    </w:p>
    <w:p w:rsidR="00592C80" w:rsidRPr="006832C2" w:rsidRDefault="00592C80" w:rsidP="00592C80">
      <w:pPr>
        <w:spacing w:before="120" w:after="120"/>
        <w:jc w:val="both"/>
      </w:pPr>
      <w:r w:rsidRPr="006832C2">
        <w:rPr>
          <w:lang w:eastAsia="fr-FR" w:bidi="fr-FR"/>
        </w:rPr>
        <w:t>Je vais essayer, dans cet échange, de reprendre le mouvement de ta réponse. Je partirai donc d’abord du marxisme occidental en tant que matrice intellectuelle de mon propre parcours. Puis j’évoquerai les raisons et les voies de mes prises de distances progressives à son égard. Enfin, et pour boucler cette thématique de nos conversations, j’essaierai de préciser mes rétice</w:t>
      </w:r>
      <w:r w:rsidRPr="006832C2">
        <w:rPr>
          <w:lang w:eastAsia="fr-FR" w:bidi="fr-FR"/>
        </w:rPr>
        <w:t>n</w:t>
      </w:r>
      <w:r w:rsidRPr="006832C2">
        <w:rPr>
          <w:lang w:eastAsia="fr-FR" w:bidi="fr-FR"/>
        </w:rPr>
        <w:t>ces sur la notion de sérialité.</w:t>
      </w:r>
    </w:p>
    <w:p w:rsidR="00592C80" w:rsidRDefault="00592C80" w:rsidP="00592C80">
      <w:pPr>
        <w:spacing w:before="120" w:after="120"/>
        <w:jc w:val="both"/>
        <w:rPr>
          <w:lang w:eastAsia="fr-FR" w:bidi="fr-FR"/>
        </w:rPr>
      </w:pPr>
    </w:p>
    <w:p w:rsidR="00592C80" w:rsidRPr="006832C2" w:rsidRDefault="00592C80" w:rsidP="00592C80">
      <w:pPr>
        <w:pStyle w:val="a"/>
      </w:pPr>
      <w:bookmarkStart w:id="24" w:name="Controverse_chap_3d"/>
      <w:r w:rsidRPr="006832C2">
        <w:t>LA TRADITION DE L'HYBRIDITÉ</w:t>
      </w:r>
    </w:p>
    <w:bookmarkEnd w:id="24"/>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Nous avons tous les deux quelque chose en co</w:t>
      </w:r>
      <w:r w:rsidRPr="006832C2">
        <w:rPr>
          <w:lang w:eastAsia="fr-FR" w:bidi="fr-FR"/>
        </w:rPr>
        <w:t>m</w:t>
      </w:r>
      <w:r w:rsidRPr="006832C2">
        <w:rPr>
          <w:lang w:eastAsia="fr-FR" w:bidi="fr-FR"/>
        </w:rPr>
        <w:t>mun, qui explique d’ailleurs en partie le sens de notre conversation</w:t>
      </w:r>
      <w:r>
        <w:rPr>
          <w:lang w:eastAsia="fr-FR" w:bidi="fr-FR"/>
        </w:rPr>
        <w:t> :</w:t>
      </w:r>
      <w:r w:rsidRPr="006832C2">
        <w:rPr>
          <w:lang w:eastAsia="fr-FR" w:bidi="fr-FR"/>
        </w:rPr>
        <w:t xml:space="preserve"> au point de départ de nos trajectoires se trouve le marxisme occidental. Mais au-delà de cette convergence, il est bien sûr très important de souligner le m</w:t>
      </w:r>
      <w:r w:rsidRPr="006832C2">
        <w:rPr>
          <w:lang w:eastAsia="fr-FR" w:bidi="fr-FR"/>
        </w:rPr>
        <w:t>o</w:t>
      </w:r>
      <w:r w:rsidRPr="006832C2">
        <w:rPr>
          <w:lang w:eastAsia="fr-FR" w:bidi="fr-FR"/>
        </w:rPr>
        <w:t>ment générationnel de nos travaux et leurs lieux d’inscription. Dans ton autoportrait intellectuel, deux choses sont centrales</w:t>
      </w:r>
      <w:r>
        <w:rPr>
          <w:lang w:eastAsia="fr-FR" w:bidi="fr-FR"/>
        </w:rPr>
        <w:t> :</w:t>
      </w:r>
      <w:r w:rsidRPr="006832C2">
        <w:rPr>
          <w:lang w:eastAsia="fr-FR" w:bidi="fr-FR"/>
        </w:rPr>
        <w:t xml:space="preserve"> d’un côté, ta filiation à une tradition intellectuelle avant tout allemande et de l’autre côté, dans sa longue durée, la fidélité critique à ce choix initial. Bien entendu, sur cette base, ton tr</w:t>
      </w:r>
      <w:r w:rsidRPr="006832C2">
        <w:rPr>
          <w:lang w:eastAsia="fr-FR" w:bidi="fr-FR"/>
        </w:rPr>
        <w:t>a</w:t>
      </w:r>
      <w:r w:rsidRPr="006832C2">
        <w:rPr>
          <w:lang w:eastAsia="fr-FR" w:bidi="fr-FR"/>
        </w:rPr>
        <w:t>vail s’est progressivement ouvert à de nouvelles influences, mais la permanence de ton identité intelle</w:t>
      </w:r>
      <w:r w:rsidRPr="006832C2">
        <w:rPr>
          <w:lang w:eastAsia="fr-FR" w:bidi="fr-FR"/>
        </w:rPr>
        <w:t>c</w:t>
      </w:r>
      <w:r w:rsidRPr="006832C2">
        <w:rPr>
          <w:lang w:eastAsia="fr-FR" w:bidi="fr-FR"/>
        </w:rPr>
        <w:t>tuelle est une réalité fondamentale. Pour revenir à l’image dialectique que tu évoques</w:t>
      </w:r>
      <w:r>
        <w:rPr>
          <w:lang w:eastAsia="fr-FR" w:bidi="fr-FR"/>
        </w:rPr>
        <w:t> :</w:t>
      </w:r>
      <w:r w:rsidRPr="006832C2">
        <w:rPr>
          <w:lang w:eastAsia="fr-FR" w:bidi="fr-FR"/>
        </w:rPr>
        <w:t xml:space="preserve"> ta trajectoire i</w:t>
      </w:r>
      <w:r w:rsidRPr="006832C2">
        <w:rPr>
          <w:lang w:eastAsia="fr-FR" w:bidi="fr-FR"/>
        </w:rPr>
        <w:t>n</w:t>
      </w:r>
      <w:r w:rsidRPr="006832C2">
        <w:rPr>
          <w:lang w:eastAsia="fr-FR" w:bidi="fr-FR"/>
        </w:rPr>
        <w:t>tellectuelle déploie, sous forme de fruit, ce qui était déjà en germe en tant que fleur.</w:t>
      </w:r>
    </w:p>
    <w:p w:rsidR="00592C80" w:rsidRPr="006832C2" w:rsidRDefault="00592C80" w:rsidP="00592C80">
      <w:pPr>
        <w:spacing w:before="120" w:after="120"/>
        <w:jc w:val="both"/>
      </w:pPr>
      <w:r w:rsidRPr="006832C2">
        <w:rPr>
          <w:lang w:eastAsia="fr-FR" w:bidi="fr-FR"/>
        </w:rPr>
        <w:t>Mon parcours, sans doute à cause de mes origines latino-américaines, est différent. Au Sud, si tu m’autorises la facilité de la désignation, toutes les traditions sont hybrides, ou plutôt, la seule vraie trad</w:t>
      </w:r>
      <w:r w:rsidRPr="006832C2">
        <w:rPr>
          <w:lang w:eastAsia="fr-FR" w:bidi="fr-FR"/>
        </w:rPr>
        <w:t>i</w:t>
      </w:r>
      <w:r w:rsidRPr="006832C2">
        <w:rPr>
          <w:lang w:eastAsia="fr-FR" w:bidi="fr-FR"/>
        </w:rPr>
        <w:t>tion intellectuelle est celle de l’hybridité. Longtemps cette hybridité s’est cantonnée à l’influence de quelques expériences eur</w:t>
      </w:r>
      <w:r w:rsidRPr="006832C2">
        <w:rPr>
          <w:lang w:eastAsia="fr-FR" w:bidi="fr-FR"/>
        </w:rPr>
        <w:t>o</w:t>
      </w:r>
      <w:r w:rsidRPr="006832C2">
        <w:rPr>
          <w:lang w:eastAsia="fr-FR" w:bidi="fr-FR"/>
        </w:rPr>
        <w:t>péennes (française, allemande, anglaise...), puis nord-américaine</w:t>
      </w:r>
      <w:r>
        <w:rPr>
          <w:lang w:eastAsia="fr-FR" w:bidi="fr-FR"/>
        </w:rPr>
        <w:t>s,</w:t>
      </w:r>
      <w:r w:rsidRPr="006832C2">
        <w:rPr>
          <w:lang w:eastAsia="fr-FR" w:bidi="fr-FR"/>
        </w:rPr>
        <w:t xml:space="preserve"> mais progressivement cela s’ouvre, même si c’est encore trop timid</w:t>
      </w:r>
      <w:r w:rsidRPr="006832C2">
        <w:rPr>
          <w:lang w:eastAsia="fr-FR" w:bidi="fr-FR"/>
        </w:rPr>
        <w:t>e</w:t>
      </w:r>
      <w:r w:rsidRPr="006832C2">
        <w:rPr>
          <w:lang w:eastAsia="fr-FR" w:bidi="fr-FR"/>
        </w:rPr>
        <w:t>ment à mon goût, vers d’autres expériences du Sud</w:t>
      </w:r>
      <w:r>
        <w:rPr>
          <w:lang w:eastAsia="fr-FR" w:bidi="fr-FR"/>
        </w:rPr>
        <w:t> – </w:t>
      </w:r>
      <w:r w:rsidRPr="006832C2">
        <w:rPr>
          <w:lang w:eastAsia="fr-FR" w:bidi="fr-FR"/>
        </w:rPr>
        <w:t>je reviendrai sur ce point probablement lors d’un a</w:t>
      </w:r>
      <w:r w:rsidRPr="006832C2">
        <w:rPr>
          <w:lang w:eastAsia="fr-FR" w:bidi="fr-FR"/>
        </w:rPr>
        <w:t>u</w:t>
      </w:r>
      <w:r w:rsidRPr="006832C2">
        <w:rPr>
          <w:lang w:eastAsia="fr-FR" w:bidi="fr-FR"/>
        </w:rPr>
        <w:t>tre de nos échanges.</w:t>
      </w:r>
    </w:p>
    <w:p w:rsidR="00592C80" w:rsidRPr="006832C2" w:rsidRDefault="00592C80" w:rsidP="00592C80">
      <w:pPr>
        <w:spacing w:before="120" w:after="120"/>
        <w:jc w:val="both"/>
        <w:rPr>
          <w:lang w:eastAsia="fr-FR" w:bidi="fr-FR"/>
        </w:rPr>
      </w:pPr>
      <w:r w:rsidRPr="006832C2">
        <w:rPr>
          <w:lang w:eastAsia="fr-FR" w:bidi="fr-FR"/>
        </w:rPr>
        <w:t xml:space="preserve">J’espère que tu comprends bien ce que cela veut dire. En Amérique latine, à chaque moment, pour chaque thématique, il existe une double scène. </w:t>
      </w:r>
      <w:r>
        <w:rPr>
          <w:lang w:eastAsia="fr-FR" w:bidi="fr-FR"/>
        </w:rPr>
        <w:t>À</w:t>
      </w:r>
      <w:r w:rsidRPr="006832C2">
        <w:rPr>
          <w:lang w:eastAsia="fr-FR" w:bidi="fr-FR"/>
        </w:rPr>
        <w:t xml:space="preserve"> l’école, par exemple, on apprend la littérature nation</w:t>
      </w:r>
      <w:r w:rsidRPr="006832C2">
        <w:rPr>
          <w:lang w:eastAsia="fr-FR" w:bidi="fr-FR"/>
        </w:rPr>
        <w:t>a</w:t>
      </w:r>
      <w:r w:rsidRPr="006832C2">
        <w:rPr>
          <w:lang w:eastAsia="fr-FR" w:bidi="fr-FR"/>
        </w:rPr>
        <w:t xml:space="preserve">le </w:t>
      </w:r>
      <w:r w:rsidRPr="006832C2">
        <w:rPr>
          <w:rStyle w:val="Corpsdutexte2TimesNewRoman95ptItalique"/>
        </w:rPr>
        <w:t>et</w:t>
      </w:r>
      <w:r w:rsidRPr="006832C2">
        <w:rPr>
          <w:lang w:eastAsia="fr-FR" w:bidi="fr-FR"/>
        </w:rPr>
        <w:t xml:space="preserve"> la littérature universelle, c’est-à-dire occidentale, en fait, un canon h</w:t>
      </w:r>
      <w:r w:rsidRPr="006832C2">
        <w:rPr>
          <w:lang w:eastAsia="fr-FR" w:bidi="fr-FR"/>
        </w:rPr>
        <w:t>y</w:t>
      </w:r>
      <w:r w:rsidRPr="006832C2">
        <w:rPr>
          <w:lang w:eastAsia="fr-FR" w:bidi="fr-FR"/>
        </w:rPr>
        <w:t>bride d’œuvres (auteurs espagnols et portugais du siècle d’or, class</w:t>
      </w:r>
      <w:r w:rsidRPr="006832C2">
        <w:rPr>
          <w:lang w:eastAsia="fr-FR" w:bidi="fr-FR"/>
        </w:rPr>
        <w:t>i</w:t>
      </w:r>
      <w:r w:rsidRPr="006832C2">
        <w:rPr>
          <w:lang w:eastAsia="fr-FR" w:bidi="fr-FR"/>
        </w:rPr>
        <w:t>cisme français, romantisme allemand, roman européen du réalisme social...). À l’université, en sciences humaines et soci</w:t>
      </w:r>
      <w:r w:rsidRPr="006832C2">
        <w:rPr>
          <w:lang w:eastAsia="fr-FR" w:bidi="fr-FR"/>
        </w:rPr>
        <w:t>a</w:t>
      </w:r>
      <w:r w:rsidRPr="006832C2">
        <w:rPr>
          <w:lang w:eastAsia="fr-FR" w:bidi="fr-FR"/>
        </w:rPr>
        <w:t xml:space="preserve">les, les cours de </w:t>
      </w:r>
      <w:r>
        <w:rPr>
          <w:lang w:eastAsia="fr-FR" w:bidi="fr-FR"/>
        </w:rPr>
        <w:t>« </w:t>
      </w:r>
      <w:r w:rsidRPr="006832C2">
        <w:rPr>
          <w:lang w:eastAsia="fr-FR" w:bidi="fr-FR"/>
        </w:rPr>
        <w:t>théorie</w:t>
      </w:r>
      <w:r>
        <w:rPr>
          <w:lang w:eastAsia="fr-FR" w:bidi="fr-FR"/>
        </w:rPr>
        <w:t> »</w:t>
      </w:r>
      <w:r w:rsidRPr="006832C2">
        <w:rPr>
          <w:lang w:eastAsia="fr-FR" w:bidi="fr-FR"/>
        </w:rPr>
        <w:t xml:space="preserve"> portent </w:t>
      </w:r>
      <w:r w:rsidRPr="00BB27F1">
        <w:rPr>
          <w:i/>
          <w:iCs/>
        </w:rPr>
        <w:t>de facto</w:t>
      </w:r>
      <w:r w:rsidRPr="006832C2">
        <w:rPr>
          <w:lang w:eastAsia="fr-FR" w:bidi="fr-FR"/>
        </w:rPr>
        <w:t xml:space="preserve"> sur la pr</w:t>
      </w:r>
      <w:r w:rsidRPr="006832C2">
        <w:rPr>
          <w:lang w:eastAsia="fr-FR" w:bidi="fr-FR"/>
        </w:rPr>
        <w:t>o</w:t>
      </w:r>
      <w:r w:rsidRPr="006832C2">
        <w:rPr>
          <w:lang w:eastAsia="fr-FR" w:bidi="fr-FR"/>
        </w:rPr>
        <w:t>duction intellectuelle occidentale (autant dire eur</w:t>
      </w:r>
      <w:r w:rsidRPr="006832C2">
        <w:rPr>
          <w:lang w:eastAsia="fr-FR" w:bidi="fr-FR"/>
        </w:rPr>
        <w:t>o</w:t>
      </w:r>
      <w:r w:rsidRPr="006832C2">
        <w:rPr>
          <w:lang w:eastAsia="fr-FR" w:bidi="fr-FR"/>
        </w:rPr>
        <w:t xml:space="preserve">péenne et nord-américaine) </w:t>
      </w:r>
      <w:r>
        <w:rPr>
          <w:lang w:eastAsia="fr-FR" w:bidi="fr-FR"/>
        </w:rPr>
        <w:t xml:space="preserve">et </w:t>
      </w:r>
      <w:r w:rsidRPr="006832C2">
        <w:rPr>
          <w:lang w:eastAsia="fr-FR" w:bidi="fr-FR"/>
        </w:rPr>
        <w:t>les cours thématiques sur les problèmes</w:t>
      </w:r>
      <w:r>
        <w:rPr>
          <w:lang w:eastAsia="fr-FR" w:bidi="fr-FR"/>
        </w:rPr>
        <w:t xml:space="preserve"> </w:t>
      </w:r>
      <w:r>
        <w:t xml:space="preserve">[60] </w:t>
      </w:r>
      <w:r w:rsidRPr="006832C2">
        <w:rPr>
          <w:lang w:eastAsia="fr-FR" w:bidi="fr-FR"/>
        </w:rPr>
        <w:t xml:space="preserve">sociaux propres à la </w:t>
      </w:r>
      <w:r>
        <w:rPr>
          <w:lang w:eastAsia="fr-FR" w:bidi="fr-FR"/>
        </w:rPr>
        <w:t>« </w:t>
      </w:r>
      <w:r w:rsidRPr="006832C2">
        <w:rPr>
          <w:lang w:eastAsia="fr-FR" w:bidi="fr-FR"/>
        </w:rPr>
        <w:t>réalité</w:t>
      </w:r>
      <w:r>
        <w:rPr>
          <w:lang w:eastAsia="fr-FR" w:bidi="fr-FR"/>
        </w:rPr>
        <w:t> »</w:t>
      </w:r>
      <w:r w:rsidRPr="006832C2">
        <w:rPr>
          <w:lang w:eastAsia="fr-FR" w:bidi="fr-FR"/>
        </w:rPr>
        <w:t xml:space="preserve"> nationale. On apprend ainsi, tout naturellement, à naviguer entre trad</w:t>
      </w:r>
      <w:r w:rsidRPr="006832C2">
        <w:rPr>
          <w:lang w:eastAsia="fr-FR" w:bidi="fr-FR"/>
        </w:rPr>
        <w:t>i</w:t>
      </w:r>
      <w:r w:rsidRPr="006832C2">
        <w:rPr>
          <w:lang w:eastAsia="fr-FR" w:bidi="fr-FR"/>
        </w:rPr>
        <w:t xml:space="preserve">tions, en fait, à inventer une </w:t>
      </w:r>
      <w:r w:rsidRPr="00BB27F1">
        <w:rPr>
          <w:i/>
          <w:iCs/>
        </w:rPr>
        <w:t>autre</w:t>
      </w:r>
      <w:r w:rsidRPr="006832C2">
        <w:rPr>
          <w:lang w:eastAsia="fr-FR" w:bidi="fr-FR"/>
        </w:rPr>
        <w:t xml:space="preserve"> tradition, une sorte d </w:t>
      </w:r>
      <w:r>
        <w:rPr>
          <w:lang w:eastAsia="fr-FR" w:bidi="fr-FR"/>
        </w:rPr>
        <w:t>« </w:t>
      </w:r>
      <w:r w:rsidRPr="006832C2">
        <w:rPr>
          <w:lang w:eastAsia="fr-FR" w:bidi="fr-FR"/>
        </w:rPr>
        <w:t>occidentalisme</w:t>
      </w:r>
      <w:r>
        <w:rPr>
          <w:lang w:eastAsia="fr-FR" w:bidi="fr-FR"/>
        </w:rPr>
        <w:t> »</w:t>
      </w:r>
      <w:r w:rsidRPr="006832C2">
        <w:rPr>
          <w:lang w:eastAsia="fr-FR" w:bidi="fr-FR"/>
        </w:rPr>
        <w:t xml:space="preserve"> propre au regard du Sud. Là se trouve sans doute la grande invention et la force intellectuelle dur</w:t>
      </w:r>
      <w:r w:rsidRPr="006832C2">
        <w:rPr>
          <w:lang w:eastAsia="fr-FR" w:bidi="fr-FR"/>
        </w:rPr>
        <w:t>a</w:t>
      </w:r>
      <w:r w:rsidRPr="006832C2">
        <w:rPr>
          <w:lang w:eastAsia="fr-FR" w:bidi="fr-FR"/>
        </w:rPr>
        <w:t>ble et persistante du colonialisme. Bref, le marxisme occidental n’est jamais le même selon d’où on le regarde. Pour pre</w:t>
      </w:r>
      <w:r w:rsidRPr="006832C2">
        <w:rPr>
          <w:lang w:eastAsia="fr-FR" w:bidi="fr-FR"/>
        </w:rPr>
        <w:t>n</w:t>
      </w:r>
      <w:r w:rsidRPr="006832C2">
        <w:rPr>
          <w:lang w:eastAsia="fr-FR" w:bidi="fr-FR"/>
        </w:rPr>
        <w:t>dre une illustration que tu connais mieux que moi, un des tout pr</w:t>
      </w:r>
      <w:r w:rsidRPr="006832C2">
        <w:rPr>
          <w:lang w:eastAsia="fr-FR" w:bidi="fr-FR"/>
        </w:rPr>
        <w:t>e</w:t>
      </w:r>
      <w:r w:rsidRPr="006832C2">
        <w:rPr>
          <w:lang w:eastAsia="fr-FR" w:bidi="fr-FR"/>
        </w:rPr>
        <w:t>miers mécènes de l’École de Francfort fut le fils d’un All</w:t>
      </w:r>
      <w:r w:rsidRPr="006832C2">
        <w:rPr>
          <w:lang w:eastAsia="fr-FR" w:bidi="fr-FR"/>
        </w:rPr>
        <w:t>e</w:t>
      </w:r>
      <w:r w:rsidRPr="006832C2">
        <w:rPr>
          <w:lang w:eastAsia="fr-FR" w:bidi="fr-FR"/>
        </w:rPr>
        <w:t>mand ayant fait fortune en Argentine... On ne trouvera bien sûr aucune trace de cet élément d’</w:t>
      </w:r>
      <w:r>
        <w:rPr>
          <w:lang w:eastAsia="fr-FR" w:bidi="fr-FR"/>
        </w:rPr>
        <w:t>« </w:t>
      </w:r>
      <w:r w:rsidRPr="006832C2">
        <w:rPr>
          <w:lang w:eastAsia="fr-FR" w:bidi="fr-FR"/>
        </w:rPr>
        <w:t>infrastructure</w:t>
      </w:r>
      <w:r>
        <w:rPr>
          <w:lang w:eastAsia="fr-FR" w:bidi="fr-FR"/>
        </w:rPr>
        <w:t> »</w:t>
      </w:r>
      <w:r w:rsidRPr="006832C2">
        <w:rPr>
          <w:lang w:eastAsia="fr-FR" w:bidi="fr-FR"/>
        </w:rPr>
        <w:t xml:space="preserve"> dans leurs travaux critiques sur le capit</w:t>
      </w:r>
      <w:r w:rsidRPr="006832C2">
        <w:rPr>
          <w:lang w:eastAsia="fr-FR" w:bidi="fr-FR"/>
        </w:rPr>
        <w:t>a</w:t>
      </w:r>
      <w:r w:rsidRPr="006832C2">
        <w:rPr>
          <w:lang w:eastAsia="fr-FR" w:bidi="fr-FR"/>
        </w:rPr>
        <w:t>lisme...</w:t>
      </w:r>
    </w:p>
    <w:p w:rsidR="00592C80" w:rsidRPr="006832C2" w:rsidRDefault="00592C80" w:rsidP="00592C80">
      <w:pPr>
        <w:spacing w:before="120" w:after="120"/>
        <w:jc w:val="both"/>
        <w:rPr>
          <w:lang w:eastAsia="fr-FR" w:bidi="fr-FR"/>
        </w:rPr>
      </w:pPr>
      <w:r w:rsidRPr="006832C2">
        <w:rPr>
          <w:lang w:eastAsia="fr-FR" w:bidi="fr-FR"/>
        </w:rPr>
        <w:t>Mais il n’y a pas que le lieu. Il y a aussi les moments historiques. Je commence mes études universitaires au tout début des années qu</w:t>
      </w:r>
      <w:r w:rsidRPr="006832C2">
        <w:rPr>
          <w:lang w:eastAsia="fr-FR" w:bidi="fr-FR"/>
        </w:rPr>
        <w:t>a</w:t>
      </w:r>
      <w:r w:rsidRPr="006832C2">
        <w:rPr>
          <w:lang w:eastAsia="fr-FR" w:bidi="fr-FR"/>
        </w:rPr>
        <w:t>tre</w:t>
      </w:r>
      <w:r>
        <w:rPr>
          <w:lang w:eastAsia="fr-FR" w:bidi="fr-FR"/>
        </w:rPr>
        <w:t>-</w:t>
      </w:r>
      <w:r w:rsidRPr="006832C2">
        <w:rPr>
          <w:lang w:eastAsia="fr-FR" w:bidi="fr-FR"/>
        </w:rPr>
        <w:t>vingt. Autant dire, au moment où les dictatures militaires e</w:t>
      </w:r>
      <w:r w:rsidRPr="006832C2">
        <w:rPr>
          <w:lang w:eastAsia="fr-FR" w:bidi="fr-FR"/>
        </w:rPr>
        <w:t>n</w:t>
      </w:r>
      <w:r w:rsidRPr="006832C2">
        <w:rPr>
          <w:lang w:eastAsia="fr-FR" w:bidi="fr-FR"/>
        </w:rPr>
        <w:t>trent en crise. Ces dictatures, si on laisse de côté la spécificité de l’essai militaro</w:t>
      </w:r>
      <w:r>
        <w:rPr>
          <w:lang w:eastAsia="fr-FR" w:bidi="fr-FR"/>
        </w:rPr>
        <w:t>-</w:t>
      </w:r>
      <w:r w:rsidRPr="006832C2">
        <w:rPr>
          <w:lang w:eastAsia="fr-FR" w:bidi="fr-FR"/>
        </w:rPr>
        <w:t>national-populaire au Pérou, ont été des dictatures fo</w:t>
      </w:r>
      <w:r w:rsidRPr="006832C2">
        <w:rPr>
          <w:lang w:eastAsia="fr-FR" w:bidi="fr-FR"/>
        </w:rPr>
        <w:t>r</w:t>
      </w:r>
      <w:r w:rsidRPr="006832C2">
        <w:rPr>
          <w:lang w:eastAsia="fr-FR" w:bidi="fr-FR"/>
        </w:rPr>
        <w:t>tement répressives (Chili, Argentine, Uruguay, Brésil...) et parfois même de véritables régimes contre-révolutionnaires (et ceci y compris lor</w:t>
      </w:r>
      <w:r w:rsidRPr="006832C2">
        <w:rPr>
          <w:lang w:eastAsia="fr-FR" w:bidi="fr-FR"/>
        </w:rPr>
        <w:t>s</w:t>
      </w:r>
      <w:r w:rsidRPr="006832C2">
        <w:rPr>
          <w:lang w:eastAsia="fr-FR" w:bidi="fr-FR"/>
        </w:rPr>
        <w:t>qu’aucune révolution sociale ne pointait véritablement à l’horizon). C’est la seconde grande diff</w:t>
      </w:r>
      <w:r w:rsidRPr="006832C2">
        <w:rPr>
          <w:lang w:eastAsia="fr-FR" w:bidi="fr-FR"/>
        </w:rPr>
        <w:t>é</w:t>
      </w:r>
      <w:r w:rsidRPr="006832C2">
        <w:rPr>
          <w:lang w:eastAsia="fr-FR" w:bidi="fr-FR"/>
        </w:rPr>
        <w:t>rence entre nos parcours</w:t>
      </w:r>
      <w:r>
        <w:rPr>
          <w:lang w:eastAsia="fr-FR" w:bidi="fr-FR"/>
        </w:rPr>
        <w:t> :</w:t>
      </w:r>
      <w:r w:rsidRPr="006832C2">
        <w:rPr>
          <w:lang w:eastAsia="fr-FR" w:bidi="fr-FR"/>
        </w:rPr>
        <w:t xml:space="preserve"> ta réflexion ne pouvait pas ne pas s’articuler avec les changements que les mouv</w:t>
      </w:r>
      <w:r w:rsidRPr="006832C2">
        <w:rPr>
          <w:lang w:eastAsia="fr-FR" w:bidi="fr-FR"/>
        </w:rPr>
        <w:t>e</w:t>
      </w:r>
      <w:r w:rsidRPr="006832C2">
        <w:rPr>
          <w:lang w:eastAsia="fr-FR" w:bidi="fr-FR"/>
        </w:rPr>
        <w:t>ments pluriels de contestation ont pu produire à l’intérieur du capit</w:t>
      </w:r>
      <w:r w:rsidRPr="006832C2">
        <w:rPr>
          <w:lang w:eastAsia="fr-FR" w:bidi="fr-FR"/>
        </w:rPr>
        <w:t>a</w:t>
      </w:r>
      <w:r w:rsidRPr="006832C2">
        <w:rPr>
          <w:lang w:eastAsia="fr-FR" w:bidi="fr-FR"/>
        </w:rPr>
        <w:t>lisme corporatiste européen à pa</w:t>
      </w:r>
      <w:r w:rsidRPr="006832C2">
        <w:rPr>
          <w:lang w:eastAsia="fr-FR" w:bidi="fr-FR"/>
        </w:rPr>
        <w:t>r</w:t>
      </w:r>
      <w:r w:rsidRPr="006832C2">
        <w:rPr>
          <w:lang w:eastAsia="fr-FR" w:bidi="fr-FR"/>
        </w:rPr>
        <w:t>tir des années soixante</w:t>
      </w:r>
      <w:r>
        <w:rPr>
          <w:lang w:eastAsia="fr-FR" w:bidi="fr-FR"/>
        </w:rPr>
        <w:t> ;</w:t>
      </w:r>
      <w:r w:rsidRPr="006832C2">
        <w:rPr>
          <w:lang w:eastAsia="fr-FR" w:bidi="fr-FR"/>
        </w:rPr>
        <w:t xml:space="preserve"> la mienne s’est forgée à la chaleur d’une autre réalité</w:t>
      </w:r>
      <w:r>
        <w:rPr>
          <w:lang w:eastAsia="fr-FR" w:bidi="fr-FR"/>
        </w:rPr>
        <w:t> :</w:t>
      </w:r>
      <w:r w:rsidRPr="006832C2">
        <w:rPr>
          <w:lang w:eastAsia="fr-FR" w:bidi="fr-FR"/>
        </w:rPr>
        <w:t xml:space="preserve"> la répression et la mémo</w:t>
      </w:r>
      <w:r w:rsidRPr="006832C2">
        <w:rPr>
          <w:lang w:eastAsia="fr-FR" w:bidi="fr-FR"/>
        </w:rPr>
        <w:t>i</w:t>
      </w:r>
      <w:r w:rsidRPr="006832C2">
        <w:rPr>
          <w:lang w:eastAsia="fr-FR" w:bidi="fr-FR"/>
        </w:rPr>
        <w:t xml:space="preserve">re des </w:t>
      </w:r>
      <w:r w:rsidRPr="00BB27F1">
        <w:rPr>
          <w:i/>
          <w:iCs/>
        </w:rPr>
        <w:t>desaparecidos</w:t>
      </w:r>
      <w:r w:rsidRPr="006832C2">
        <w:rPr>
          <w:lang w:eastAsia="fr-FR" w:bidi="fr-FR"/>
        </w:rPr>
        <w:t xml:space="preserve"> d’une part, la mise en place du modèle néolib</w:t>
      </w:r>
      <w:r w:rsidRPr="006832C2">
        <w:rPr>
          <w:lang w:eastAsia="fr-FR" w:bidi="fr-FR"/>
        </w:rPr>
        <w:t>é</w:t>
      </w:r>
      <w:r w:rsidRPr="006832C2">
        <w:rPr>
          <w:lang w:eastAsia="fr-FR" w:bidi="fr-FR"/>
        </w:rPr>
        <w:t>ral de l’autre.</w:t>
      </w:r>
    </w:p>
    <w:p w:rsidR="00592C80" w:rsidRDefault="00592C80" w:rsidP="00592C80">
      <w:pPr>
        <w:spacing w:before="120" w:after="120"/>
        <w:jc w:val="both"/>
      </w:pPr>
      <w:r w:rsidRPr="006832C2">
        <w:rPr>
          <w:lang w:eastAsia="fr-FR" w:bidi="fr-FR"/>
        </w:rPr>
        <w:t>Le premier facteur était particulièrement important dans le pays où j’ai fait mes études de philosophie</w:t>
      </w:r>
      <w:r>
        <w:rPr>
          <w:lang w:eastAsia="fr-FR" w:bidi="fr-FR"/>
        </w:rPr>
        <w:t> – </w:t>
      </w:r>
      <w:r w:rsidRPr="006832C2">
        <w:rPr>
          <w:lang w:eastAsia="fr-FR" w:bidi="fr-FR"/>
        </w:rPr>
        <w:t>l’Argentine. Mais encore une fois, au-delà de ma trajectoire biographique, c’est le portrait d’une génération que je voudrais dessiner</w:t>
      </w:r>
      <w:r>
        <w:rPr>
          <w:lang w:eastAsia="fr-FR" w:bidi="fr-FR"/>
        </w:rPr>
        <w:t> :</w:t>
      </w:r>
      <w:r w:rsidRPr="006832C2">
        <w:rPr>
          <w:lang w:eastAsia="fr-FR" w:bidi="fr-FR"/>
        </w:rPr>
        <w:t xml:space="preserve"> une génération de s</w:t>
      </w:r>
      <w:r w:rsidRPr="006832C2">
        <w:rPr>
          <w:lang w:eastAsia="fr-FR" w:bidi="fr-FR"/>
        </w:rPr>
        <w:t>o</w:t>
      </w:r>
      <w:r w:rsidRPr="006832C2">
        <w:rPr>
          <w:lang w:eastAsia="fr-FR" w:bidi="fr-FR"/>
        </w:rPr>
        <w:t>ciologues du Sud pour qui, et pour la première fois vraiment, la démocratie est d</w:t>
      </w:r>
      <w:r w:rsidRPr="006832C2">
        <w:rPr>
          <w:lang w:eastAsia="fr-FR" w:bidi="fr-FR"/>
        </w:rPr>
        <w:t>e</w:t>
      </w:r>
      <w:r w:rsidRPr="006832C2">
        <w:rPr>
          <w:lang w:eastAsia="fr-FR" w:bidi="fr-FR"/>
        </w:rPr>
        <w:t>venue une valeur. Certes, dans l’histoire politique de l’Amérique lat</w:t>
      </w:r>
      <w:r w:rsidRPr="006832C2">
        <w:rPr>
          <w:lang w:eastAsia="fr-FR" w:bidi="fr-FR"/>
        </w:rPr>
        <w:t>i</w:t>
      </w:r>
      <w:r w:rsidRPr="006832C2">
        <w:rPr>
          <w:lang w:eastAsia="fr-FR" w:bidi="fr-FR"/>
        </w:rPr>
        <w:t>ne, ma</w:t>
      </w:r>
      <w:r w:rsidRPr="006832C2">
        <w:rPr>
          <w:lang w:eastAsia="fr-FR" w:bidi="fr-FR"/>
        </w:rPr>
        <w:t>l</w:t>
      </w:r>
      <w:r w:rsidRPr="006832C2">
        <w:rPr>
          <w:lang w:eastAsia="fr-FR" w:bidi="fr-FR"/>
        </w:rPr>
        <w:t>gré l’importance du nombre de coups d’État, l’horizon de la légitimité a toujours été démocratique, ou plutôt, populaire</w:t>
      </w:r>
      <w:r>
        <w:rPr>
          <w:lang w:eastAsia="fr-FR" w:bidi="fr-FR"/>
        </w:rPr>
        <w:t> – </w:t>
      </w:r>
      <w:r w:rsidRPr="006832C2">
        <w:rPr>
          <w:lang w:eastAsia="fr-FR" w:bidi="fr-FR"/>
        </w:rPr>
        <w:t>tôt ou tard, en effet, tous les r</w:t>
      </w:r>
      <w:r w:rsidRPr="006832C2">
        <w:rPr>
          <w:lang w:eastAsia="fr-FR" w:bidi="fr-FR"/>
        </w:rPr>
        <w:t>é</w:t>
      </w:r>
      <w:r w:rsidRPr="006832C2">
        <w:rPr>
          <w:lang w:eastAsia="fr-FR" w:bidi="fr-FR"/>
        </w:rPr>
        <w:t>gimes, militaires ou oligarchiques, se devaient d’être validés par des élections... souvent largement truquées. Mais les années quatre-vingt ont marqué un indéniable changement de cap i</w:t>
      </w:r>
      <w:r w:rsidRPr="006832C2">
        <w:rPr>
          <w:lang w:eastAsia="fr-FR" w:bidi="fr-FR"/>
        </w:rPr>
        <w:t>n</w:t>
      </w:r>
      <w:r w:rsidRPr="006832C2">
        <w:rPr>
          <w:lang w:eastAsia="fr-FR" w:bidi="fr-FR"/>
        </w:rPr>
        <w:t>telle</w:t>
      </w:r>
      <w:r w:rsidRPr="006832C2">
        <w:rPr>
          <w:lang w:eastAsia="fr-FR" w:bidi="fr-FR"/>
        </w:rPr>
        <w:t>c</w:t>
      </w:r>
      <w:r w:rsidRPr="006832C2">
        <w:rPr>
          <w:lang w:eastAsia="fr-FR" w:bidi="fr-FR"/>
        </w:rPr>
        <w:t>tuel</w:t>
      </w:r>
      <w:r>
        <w:rPr>
          <w:lang w:eastAsia="fr-FR" w:bidi="fr-FR"/>
        </w:rPr>
        <w:t> :</w:t>
      </w:r>
      <w:r w:rsidRPr="006832C2">
        <w:rPr>
          <w:lang w:eastAsia="fr-FR" w:bidi="fr-FR"/>
        </w:rPr>
        <w:t xml:space="preserve"> la démocratie va être l’objet, notamment dans les sciences humaines et sociales, d’une valorisation toute nouvelle. Alain Toura</w:t>
      </w:r>
      <w:r w:rsidRPr="006832C2">
        <w:rPr>
          <w:lang w:eastAsia="fr-FR" w:bidi="fr-FR"/>
        </w:rPr>
        <w:t>i</w:t>
      </w:r>
      <w:r w:rsidRPr="006832C2">
        <w:rPr>
          <w:lang w:eastAsia="fr-FR" w:bidi="fr-FR"/>
        </w:rPr>
        <w:t>ne a pu écrire alors avec raison que la démocratie était une idée neuve en Amérique latine</w:t>
      </w:r>
      <w:r>
        <w:rPr>
          <w:lang w:eastAsia="fr-FR" w:bidi="fr-FR"/>
        </w:rPr>
        <w:t> </w:t>
      </w:r>
      <w:r>
        <w:rPr>
          <w:rStyle w:val="Appelnotedebasdep"/>
          <w:lang w:eastAsia="fr-FR" w:bidi="fr-FR"/>
        </w:rPr>
        <w:footnoteReference w:id="12"/>
      </w:r>
      <w:r w:rsidRPr="006832C2">
        <w:rPr>
          <w:lang w:eastAsia="fr-FR" w:bidi="fr-FR"/>
        </w:rPr>
        <w:t>.</w:t>
      </w:r>
    </w:p>
    <w:p w:rsidR="00592C80" w:rsidRPr="006832C2" w:rsidRDefault="00592C80" w:rsidP="00592C80">
      <w:pPr>
        <w:spacing w:before="120" w:after="120"/>
        <w:jc w:val="both"/>
      </w:pPr>
      <w:r>
        <w:t>[61]</w:t>
      </w:r>
    </w:p>
    <w:p w:rsidR="00592C80" w:rsidRPr="006832C2" w:rsidRDefault="00592C80" w:rsidP="00592C80">
      <w:pPr>
        <w:spacing w:before="120" w:after="120"/>
        <w:jc w:val="both"/>
      </w:pPr>
      <w:r w:rsidRPr="006832C2">
        <w:rPr>
          <w:lang w:eastAsia="fr-FR" w:bidi="fr-FR"/>
        </w:rPr>
        <w:t>Bien entendu, le processus n’a été ni immédiat ni linéaire. Mais, pour moi, radical et sans retour. Dès la fin de mon adolescence et dès mes premières man</w:t>
      </w:r>
      <w:r w:rsidRPr="006832C2">
        <w:rPr>
          <w:lang w:eastAsia="fr-FR" w:bidi="fr-FR"/>
        </w:rPr>
        <w:t>i</w:t>
      </w:r>
      <w:r w:rsidRPr="006832C2">
        <w:rPr>
          <w:lang w:eastAsia="fr-FR" w:bidi="fr-FR"/>
        </w:rPr>
        <w:t>festations politiques au Pérou, la démocratie a été pour moi le seul horizon politique. Je viens de dire l’essentiel</w:t>
      </w:r>
      <w:r>
        <w:rPr>
          <w:lang w:eastAsia="fr-FR" w:bidi="fr-FR"/>
        </w:rPr>
        <w:t> :</w:t>
      </w:r>
      <w:r w:rsidRPr="006832C2">
        <w:rPr>
          <w:lang w:eastAsia="fr-FR" w:bidi="fr-FR"/>
        </w:rPr>
        <w:t xml:space="preserve"> ma formation s’est faite dès le départ dans une prise de distance avec le marxisme, ses formes léninistes bien sûr, mais aussi avec les ambigu</w:t>
      </w:r>
      <w:r w:rsidRPr="006832C2">
        <w:rPr>
          <w:lang w:eastAsia="fr-FR" w:bidi="fr-FR"/>
        </w:rPr>
        <w:t>ï</w:t>
      </w:r>
      <w:r w:rsidRPr="006832C2">
        <w:rPr>
          <w:lang w:eastAsia="fr-FR" w:bidi="fr-FR"/>
        </w:rPr>
        <w:t>tés, les silences ou les rapidités critiques de bien des travaux du ma</w:t>
      </w:r>
      <w:r w:rsidRPr="006832C2">
        <w:rPr>
          <w:lang w:eastAsia="fr-FR" w:bidi="fr-FR"/>
        </w:rPr>
        <w:t>r</w:t>
      </w:r>
      <w:r w:rsidRPr="006832C2">
        <w:rPr>
          <w:lang w:eastAsia="fr-FR" w:bidi="fr-FR"/>
        </w:rPr>
        <w:t>xisme occidental.</w:t>
      </w:r>
    </w:p>
    <w:p w:rsidR="00592C80" w:rsidRPr="006832C2" w:rsidRDefault="00592C80" w:rsidP="00592C80">
      <w:pPr>
        <w:spacing w:before="120" w:after="120"/>
        <w:jc w:val="both"/>
      </w:pPr>
      <w:r w:rsidRPr="006832C2">
        <w:rPr>
          <w:lang w:eastAsia="fr-FR" w:bidi="fr-FR"/>
        </w:rPr>
        <w:t>Le second grand facteur fut la mise en place de politiques néolib</w:t>
      </w:r>
      <w:r w:rsidRPr="006832C2">
        <w:rPr>
          <w:lang w:eastAsia="fr-FR" w:bidi="fr-FR"/>
        </w:rPr>
        <w:t>é</w:t>
      </w:r>
      <w:r w:rsidRPr="006832C2">
        <w:rPr>
          <w:lang w:eastAsia="fr-FR" w:bidi="fr-FR"/>
        </w:rPr>
        <w:t>rales. Dans les années quatre-vingt, les interprétations de ce phén</w:t>
      </w:r>
      <w:r w:rsidRPr="006832C2">
        <w:rPr>
          <w:lang w:eastAsia="fr-FR" w:bidi="fr-FR"/>
        </w:rPr>
        <w:t>o</w:t>
      </w:r>
      <w:r w:rsidRPr="006832C2">
        <w:rPr>
          <w:lang w:eastAsia="fr-FR" w:bidi="fr-FR"/>
        </w:rPr>
        <w:t>mène, aujourd’hui largement consensuelles, étaient loin d’être univ</w:t>
      </w:r>
      <w:r w:rsidRPr="006832C2">
        <w:rPr>
          <w:lang w:eastAsia="fr-FR" w:bidi="fr-FR"/>
        </w:rPr>
        <w:t>o</w:t>
      </w:r>
      <w:r w:rsidRPr="006832C2">
        <w:rPr>
          <w:lang w:eastAsia="fr-FR" w:bidi="fr-FR"/>
        </w:rPr>
        <w:t>ques. En Argentine, à la différence du Chili, primait davantage, de façon presque unilatérale, la dimension répressive que l’aspect pr</w:t>
      </w:r>
      <w:r w:rsidRPr="006832C2">
        <w:rPr>
          <w:lang w:eastAsia="fr-FR" w:bidi="fr-FR"/>
        </w:rPr>
        <w:t>o</w:t>
      </w:r>
      <w:r w:rsidRPr="006832C2">
        <w:rPr>
          <w:lang w:eastAsia="fr-FR" w:bidi="fr-FR"/>
        </w:rPr>
        <w:t>prement transformateur du nouveau régime, et dans bien d’autres pays de la région il fa</w:t>
      </w:r>
      <w:r w:rsidRPr="006832C2">
        <w:rPr>
          <w:lang w:eastAsia="fr-FR" w:bidi="fr-FR"/>
        </w:rPr>
        <w:t>u</w:t>
      </w:r>
      <w:r w:rsidRPr="006832C2">
        <w:rPr>
          <w:lang w:eastAsia="fr-FR" w:bidi="fr-FR"/>
        </w:rPr>
        <w:t xml:space="preserve">dra attendre les années quatre-vingt-dix pour que les bases du modèle (le </w:t>
      </w:r>
      <w:r>
        <w:rPr>
          <w:lang w:eastAsia="fr-FR" w:bidi="fr-FR"/>
        </w:rPr>
        <w:t>« </w:t>
      </w:r>
      <w:r w:rsidRPr="006832C2">
        <w:rPr>
          <w:lang w:eastAsia="fr-FR" w:bidi="fr-FR"/>
        </w:rPr>
        <w:t>consensus de Washington</w:t>
      </w:r>
      <w:r>
        <w:rPr>
          <w:lang w:eastAsia="fr-FR" w:bidi="fr-FR"/>
        </w:rPr>
        <w:t> »</w:t>
      </w:r>
      <w:r w:rsidRPr="006832C2">
        <w:rPr>
          <w:lang w:eastAsia="fr-FR" w:bidi="fr-FR"/>
        </w:rPr>
        <w:t>) s’imposent vérit</w:t>
      </w:r>
      <w:r w:rsidRPr="006832C2">
        <w:rPr>
          <w:lang w:eastAsia="fr-FR" w:bidi="fr-FR"/>
        </w:rPr>
        <w:t>a</w:t>
      </w:r>
      <w:r w:rsidRPr="006832C2">
        <w:rPr>
          <w:lang w:eastAsia="fr-FR" w:bidi="fr-FR"/>
        </w:rPr>
        <w:t>blement. Pourtant, dès cette période, la composition sociale et polit</w:t>
      </w:r>
      <w:r w:rsidRPr="006832C2">
        <w:rPr>
          <w:lang w:eastAsia="fr-FR" w:bidi="fr-FR"/>
        </w:rPr>
        <w:t>i</w:t>
      </w:r>
      <w:r w:rsidRPr="006832C2">
        <w:rPr>
          <w:lang w:eastAsia="fr-FR" w:bidi="fr-FR"/>
        </w:rPr>
        <w:t>que de l’Amérique l</w:t>
      </w:r>
      <w:r w:rsidRPr="006832C2">
        <w:rPr>
          <w:lang w:eastAsia="fr-FR" w:bidi="fr-FR"/>
        </w:rPr>
        <w:t>a</w:t>
      </w:r>
      <w:r w:rsidRPr="006832C2">
        <w:rPr>
          <w:lang w:eastAsia="fr-FR" w:bidi="fr-FR"/>
        </w:rPr>
        <w:t>tine change de manière décisive, notamment au tr</w:t>
      </w:r>
      <w:r w:rsidRPr="006832C2">
        <w:rPr>
          <w:lang w:eastAsia="fr-FR" w:bidi="fr-FR"/>
        </w:rPr>
        <w:t>a</w:t>
      </w:r>
      <w:r w:rsidRPr="006832C2">
        <w:rPr>
          <w:lang w:eastAsia="fr-FR" w:bidi="fr-FR"/>
        </w:rPr>
        <w:t>vers de la fin du modèle national-populaire (processus auquel j’ai consacré une longue étude empirique dans les années quatre-vingt-dix)</w:t>
      </w:r>
      <w:r>
        <w:rPr>
          <w:lang w:eastAsia="fr-FR" w:bidi="fr-FR"/>
        </w:rPr>
        <w:t> </w:t>
      </w:r>
      <w:r>
        <w:rPr>
          <w:rStyle w:val="Appelnotedebasdep"/>
          <w:lang w:eastAsia="fr-FR" w:bidi="fr-FR"/>
        </w:rPr>
        <w:footnoteReference w:id="13"/>
      </w:r>
      <w:r w:rsidRPr="006832C2">
        <w:rPr>
          <w:lang w:eastAsia="fr-FR" w:bidi="fr-FR"/>
        </w:rPr>
        <w:t>. J’évoque cela pour rendre compte de l’autre grand versant de mes ra</w:t>
      </w:r>
      <w:r w:rsidRPr="006832C2">
        <w:rPr>
          <w:lang w:eastAsia="fr-FR" w:bidi="fr-FR"/>
        </w:rPr>
        <w:t>p</w:t>
      </w:r>
      <w:r w:rsidRPr="006832C2">
        <w:rPr>
          <w:lang w:eastAsia="fr-FR" w:bidi="fr-FR"/>
        </w:rPr>
        <w:t>ports avec le marxisme occidental</w:t>
      </w:r>
      <w:r>
        <w:rPr>
          <w:lang w:eastAsia="fr-FR" w:bidi="fr-FR"/>
        </w:rPr>
        <w:t> :</w:t>
      </w:r>
      <w:r w:rsidRPr="006832C2">
        <w:rPr>
          <w:lang w:eastAsia="fr-FR" w:bidi="fr-FR"/>
        </w:rPr>
        <w:t xml:space="preserve"> moins le fruit d’une phase d’attente politique révolutionnaire, que d’une prise de conscience de l’installation d’une contre-hégémonie dont la signification ultime, c</w:t>
      </w:r>
      <w:r w:rsidRPr="006832C2">
        <w:rPr>
          <w:lang w:eastAsia="fr-FR" w:bidi="fr-FR"/>
        </w:rPr>
        <w:t>e</w:t>
      </w:r>
      <w:r w:rsidRPr="006832C2">
        <w:rPr>
          <w:lang w:eastAsia="fr-FR" w:bidi="fr-FR"/>
        </w:rPr>
        <w:t>pendant, était loin d’être aussi univoque que certains se sont alors e</w:t>
      </w:r>
      <w:r w:rsidRPr="006832C2">
        <w:rPr>
          <w:lang w:eastAsia="fr-FR" w:bidi="fr-FR"/>
        </w:rPr>
        <w:t>m</w:t>
      </w:r>
      <w:r w:rsidRPr="006832C2">
        <w:rPr>
          <w:lang w:eastAsia="fr-FR" w:bidi="fr-FR"/>
        </w:rPr>
        <w:t>pressés de le dire.</w:t>
      </w:r>
    </w:p>
    <w:p w:rsidR="00592C80" w:rsidRDefault="00592C80" w:rsidP="00592C80">
      <w:pPr>
        <w:spacing w:before="120" w:after="120"/>
        <w:jc w:val="both"/>
      </w:pPr>
      <w:r w:rsidRPr="006832C2">
        <w:rPr>
          <w:lang w:eastAsia="fr-FR" w:bidi="fr-FR"/>
        </w:rPr>
        <w:t>Voilà, c’est dit. Comme bien d’autres, en tout cas en Amérique l</w:t>
      </w:r>
      <w:r w:rsidRPr="006832C2">
        <w:rPr>
          <w:lang w:eastAsia="fr-FR" w:bidi="fr-FR"/>
        </w:rPr>
        <w:t>a</w:t>
      </w:r>
      <w:r w:rsidRPr="006832C2">
        <w:rPr>
          <w:lang w:eastAsia="fr-FR" w:bidi="fr-FR"/>
        </w:rPr>
        <w:t>tine, je n’ai jamais été vraiment ni marxiste, ni membre d’aucun parti politique</w:t>
      </w:r>
      <w:r>
        <w:rPr>
          <w:lang w:eastAsia="fr-FR" w:bidi="fr-FR"/>
        </w:rPr>
        <w:t> ;</w:t>
      </w:r>
      <w:r w:rsidRPr="006832C2">
        <w:rPr>
          <w:lang w:eastAsia="fr-FR" w:bidi="fr-FR"/>
        </w:rPr>
        <w:t xml:space="preserve"> en revanche, j’ai une familiarité intellectuelle ordinaire avec la pensée marxiste depuis plus de trente ans. C’est grâce à elle que je me suis d’abord intéressé à la politique, à la philosophie, aux sciences sociales. D</w:t>
      </w:r>
      <w:r w:rsidRPr="006832C2">
        <w:rPr>
          <w:lang w:eastAsia="fr-FR" w:bidi="fr-FR"/>
        </w:rPr>
        <w:t>e</w:t>
      </w:r>
      <w:r w:rsidRPr="006832C2">
        <w:rPr>
          <w:lang w:eastAsia="fr-FR" w:bidi="fr-FR"/>
        </w:rPr>
        <w:t xml:space="preserve">puis je suis toujours resté fidèle aux </w:t>
      </w:r>
      <w:r w:rsidRPr="00BB27F1">
        <w:rPr>
          <w:i/>
          <w:iCs/>
        </w:rPr>
        <w:t>questions</w:t>
      </w:r>
      <w:r w:rsidRPr="006832C2">
        <w:rPr>
          <w:lang w:eastAsia="fr-FR" w:bidi="fr-FR"/>
        </w:rPr>
        <w:t xml:space="preserve"> que cette tradition de pensée, indissociablement analyt</w:t>
      </w:r>
      <w:r w:rsidRPr="006832C2">
        <w:rPr>
          <w:lang w:eastAsia="fr-FR" w:bidi="fr-FR"/>
        </w:rPr>
        <w:t>i</w:t>
      </w:r>
      <w:r w:rsidRPr="006832C2">
        <w:rPr>
          <w:lang w:eastAsia="fr-FR" w:bidi="fr-FR"/>
        </w:rPr>
        <w:t xml:space="preserve">que et critique, pose dans la vie sociale. Mes </w:t>
      </w:r>
      <w:r>
        <w:rPr>
          <w:lang w:eastAsia="fr-FR" w:bidi="fr-FR"/>
        </w:rPr>
        <w:t>« </w:t>
      </w:r>
      <w:r w:rsidRPr="006832C2">
        <w:rPr>
          <w:lang w:eastAsia="fr-FR" w:bidi="fr-FR"/>
        </w:rPr>
        <w:t>d</w:t>
      </w:r>
      <w:r w:rsidRPr="006832C2">
        <w:rPr>
          <w:lang w:eastAsia="fr-FR" w:bidi="fr-FR"/>
        </w:rPr>
        <w:t>é</w:t>
      </w:r>
      <w:r w:rsidRPr="006832C2">
        <w:rPr>
          <w:lang w:eastAsia="fr-FR" w:bidi="fr-FR"/>
        </w:rPr>
        <w:t>mons</w:t>
      </w:r>
      <w:r>
        <w:rPr>
          <w:lang w:eastAsia="fr-FR" w:bidi="fr-FR"/>
        </w:rPr>
        <w:t> »</w:t>
      </w:r>
      <w:r w:rsidRPr="006832C2">
        <w:rPr>
          <w:lang w:eastAsia="fr-FR" w:bidi="fr-FR"/>
        </w:rPr>
        <w:t xml:space="preserve"> dans cette filiation</w:t>
      </w:r>
      <w:r>
        <w:rPr>
          <w:lang w:eastAsia="fr-FR" w:bidi="fr-FR"/>
        </w:rPr>
        <w:t> ?</w:t>
      </w:r>
      <w:r w:rsidRPr="006832C2">
        <w:rPr>
          <w:lang w:eastAsia="fr-FR" w:bidi="fr-FR"/>
        </w:rPr>
        <w:t xml:space="preserve"> Bien des auteurs que tu as évoqués. En fait, beaucoup Gramsci, surtout Sa</w:t>
      </w:r>
      <w:r w:rsidRPr="006832C2">
        <w:rPr>
          <w:lang w:eastAsia="fr-FR" w:bidi="fr-FR"/>
        </w:rPr>
        <w:t>r</w:t>
      </w:r>
      <w:r w:rsidRPr="006832C2">
        <w:rPr>
          <w:lang w:eastAsia="fr-FR" w:bidi="fr-FR"/>
        </w:rPr>
        <w:t>tre, un peu l’</w:t>
      </w:r>
      <w:r>
        <w:rPr>
          <w:lang w:eastAsia="fr-FR" w:bidi="fr-FR"/>
        </w:rPr>
        <w:t>É</w:t>
      </w:r>
      <w:r w:rsidRPr="006832C2">
        <w:rPr>
          <w:lang w:eastAsia="fr-FR" w:bidi="fr-FR"/>
        </w:rPr>
        <w:t>cole de Francfort.</w:t>
      </w:r>
    </w:p>
    <w:p w:rsidR="00592C80" w:rsidRDefault="00592C80" w:rsidP="00592C80">
      <w:pPr>
        <w:spacing w:before="120" w:after="120"/>
        <w:jc w:val="both"/>
      </w:pPr>
      <w:r>
        <w:t>[62]</w:t>
      </w:r>
    </w:p>
    <w:p w:rsidR="00592C80" w:rsidRDefault="00592C80" w:rsidP="00592C80">
      <w:pPr>
        <w:spacing w:before="120" w:after="120"/>
        <w:jc w:val="both"/>
      </w:pPr>
    </w:p>
    <w:p w:rsidR="00592C80" w:rsidRPr="006832C2" w:rsidRDefault="00592C80" w:rsidP="00592C80">
      <w:pPr>
        <w:pStyle w:val="a"/>
      </w:pPr>
      <w:bookmarkStart w:id="25" w:name="Controverse_chap_3e"/>
      <w:r w:rsidRPr="006832C2">
        <w:t>DE DISTANCES CRITIQUES</w:t>
      </w:r>
    </w:p>
    <w:bookmarkEnd w:id="25"/>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Je vais continuer cet exercice d’autoportrait intellectuel, en m’efforçant toujours de mettre en résonance mon expérience perso</w:t>
      </w:r>
      <w:r w:rsidRPr="006832C2">
        <w:rPr>
          <w:lang w:eastAsia="fr-FR" w:bidi="fr-FR"/>
        </w:rPr>
        <w:t>n</w:t>
      </w:r>
      <w:r w:rsidRPr="006832C2">
        <w:rPr>
          <w:lang w:eastAsia="fr-FR" w:bidi="fr-FR"/>
        </w:rPr>
        <w:t>nelle avec l’avatar collectif d’une génération. Ce parcours, dès mon arrivée en France, dans la seconde moitié des années quatre-vingt, va connaître une autre forme d’hybridation, lors de ma socialisation un</w:t>
      </w:r>
      <w:r w:rsidRPr="006832C2">
        <w:rPr>
          <w:lang w:eastAsia="fr-FR" w:bidi="fr-FR"/>
        </w:rPr>
        <w:t>i</w:t>
      </w:r>
      <w:r w:rsidRPr="006832C2">
        <w:rPr>
          <w:lang w:eastAsia="fr-FR" w:bidi="fr-FR"/>
        </w:rPr>
        <w:t>versitaire progressive dans la sociologie. Dans ce qui suit, je vais me centrer exclusivement sur quatre grands aspects qui, je pense, éclairc</w:t>
      </w:r>
      <w:r w:rsidRPr="006832C2">
        <w:rPr>
          <w:lang w:eastAsia="fr-FR" w:bidi="fr-FR"/>
        </w:rPr>
        <w:t>i</w:t>
      </w:r>
      <w:r w:rsidRPr="006832C2">
        <w:rPr>
          <w:lang w:eastAsia="fr-FR" w:bidi="fr-FR"/>
        </w:rPr>
        <w:t>ront le type de réponses que la thèse de la s</w:t>
      </w:r>
      <w:r w:rsidRPr="006832C2">
        <w:rPr>
          <w:lang w:eastAsia="fr-FR" w:bidi="fr-FR"/>
        </w:rPr>
        <w:t>o</w:t>
      </w:r>
      <w:r w:rsidRPr="006832C2">
        <w:rPr>
          <w:lang w:eastAsia="fr-FR" w:bidi="fr-FR"/>
        </w:rPr>
        <w:t>ciété singulariste essaye d’apporter.</w:t>
      </w:r>
    </w:p>
    <w:p w:rsidR="00592C80" w:rsidRPr="006832C2" w:rsidRDefault="00592C80" w:rsidP="00592C80">
      <w:pPr>
        <w:spacing w:before="120" w:after="120"/>
        <w:jc w:val="both"/>
        <w:rPr>
          <w:lang w:eastAsia="fr-FR" w:bidi="fr-FR"/>
        </w:rPr>
      </w:pPr>
      <w:r>
        <w:rPr>
          <w:iCs/>
        </w:rPr>
        <w:t>[1] </w:t>
      </w:r>
      <w:r w:rsidRPr="00BB27F1">
        <w:rPr>
          <w:i/>
          <w:iCs/>
        </w:rPr>
        <w:t>La philosophie de l'histoire.</w:t>
      </w:r>
      <w:r w:rsidRPr="006832C2">
        <w:rPr>
          <w:lang w:eastAsia="fr-FR" w:bidi="fr-FR"/>
        </w:rPr>
        <w:t xml:space="preserve"> Même si cela peut sembler a</w:t>
      </w:r>
      <w:r w:rsidRPr="006832C2">
        <w:rPr>
          <w:lang w:eastAsia="fr-FR" w:bidi="fr-FR"/>
        </w:rPr>
        <w:t>u</w:t>
      </w:r>
      <w:r w:rsidRPr="006832C2">
        <w:rPr>
          <w:lang w:eastAsia="fr-FR" w:bidi="fr-FR"/>
        </w:rPr>
        <w:t>jourd’hui très étrange pour un jeune soci</w:t>
      </w:r>
      <w:r w:rsidRPr="006832C2">
        <w:rPr>
          <w:lang w:eastAsia="fr-FR" w:bidi="fr-FR"/>
        </w:rPr>
        <w:t>o</w:t>
      </w:r>
      <w:r w:rsidRPr="006832C2">
        <w:rPr>
          <w:lang w:eastAsia="fr-FR" w:bidi="fr-FR"/>
        </w:rPr>
        <w:t xml:space="preserve">logue, je fais encore partie d’une génération pour laquelle la rupture avec la philosophie de l’histoire était le résultat d’une réflexion critique. Bien entendu, on ne croyait plus vraiment au </w:t>
      </w:r>
      <w:r>
        <w:rPr>
          <w:lang w:eastAsia="fr-FR" w:bidi="fr-FR"/>
        </w:rPr>
        <w:t>« </w:t>
      </w:r>
      <w:r w:rsidRPr="006832C2">
        <w:rPr>
          <w:lang w:eastAsia="fr-FR" w:bidi="fr-FR"/>
        </w:rPr>
        <w:t>sens de l’histoire</w:t>
      </w:r>
      <w:r>
        <w:rPr>
          <w:lang w:eastAsia="fr-FR" w:bidi="fr-FR"/>
        </w:rPr>
        <w:t> »</w:t>
      </w:r>
      <w:r w:rsidRPr="006832C2">
        <w:rPr>
          <w:lang w:eastAsia="fr-FR" w:bidi="fr-FR"/>
        </w:rPr>
        <w:t xml:space="preserve"> et e</w:t>
      </w:r>
      <w:r w:rsidRPr="006832C2">
        <w:rPr>
          <w:lang w:eastAsia="fr-FR" w:bidi="fr-FR"/>
        </w:rPr>
        <w:t>n</w:t>
      </w:r>
      <w:r w:rsidRPr="006832C2">
        <w:rPr>
          <w:lang w:eastAsia="fr-FR" w:bidi="fr-FR"/>
        </w:rPr>
        <w:t>core moins au rôle prométhéen ou messianique du prolétariat, mais l’imagerie révol</w:t>
      </w:r>
      <w:r w:rsidRPr="006832C2">
        <w:rPr>
          <w:lang w:eastAsia="fr-FR" w:bidi="fr-FR"/>
        </w:rPr>
        <w:t>u</w:t>
      </w:r>
      <w:r w:rsidRPr="006832C2">
        <w:rPr>
          <w:lang w:eastAsia="fr-FR" w:bidi="fr-FR"/>
        </w:rPr>
        <w:t>tionnaire était to</w:t>
      </w:r>
      <w:r w:rsidRPr="006832C2">
        <w:rPr>
          <w:lang w:eastAsia="fr-FR" w:bidi="fr-FR"/>
        </w:rPr>
        <w:t>u</w:t>
      </w:r>
      <w:r w:rsidRPr="006832C2">
        <w:rPr>
          <w:lang w:eastAsia="fr-FR" w:bidi="fr-FR"/>
        </w:rPr>
        <w:t>jours de mise, et derrière elle, un rapport quelque peu encore enchanté au changement historique et au rôle de la volonté dans l’histoire. Mes tout premiers travaux (une très longue étude inte</w:t>
      </w:r>
      <w:r w:rsidRPr="006832C2">
        <w:rPr>
          <w:lang w:eastAsia="fr-FR" w:bidi="fr-FR"/>
        </w:rPr>
        <w:t>l</w:t>
      </w:r>
      <w:r w:rsidRPr="006832C2">
        <w:rPr>
          <w:lang w:eastAsia="fr-FR" w:bidi="fr-FR"/>
        </w:rPr>
        <w:t>lectuelle et critique sur Sartre</w:t>
      </w:r>
      <w:r>
        <w:rPr>
          <w:lang w:eastAsia="fr-FR" w:bidi="fr-FR"/>
        </w:rPr>
        <w:t> ;</w:t>
      </w:r>
      <w:r w:rsidRPr="006832C2">
        <w:rPr>
          <w:lang w:eastAsia="fr-FR" w:bidi="fr-FR"/>
        </w:rPr>
        <w:t xml:space="preserve"> une étude historique sur la naissance et le déclin de la figure révolutionnaire</w:t>
      </w:r>
      <w:r>
        <w:rPr>
          <w:lang w:eastAsia="fr-FR" w:bidi="fr-FR"/>
        </w:rPr>
        <w:t> ;</w:t>
      </w:r>
      <w:r w:rsidRPr="006832C2">
        <w:rPr>
          <w:lang w:eastAsia="fr-FR" w:bidi="fr-FR"/>
        </w:rPr>
        <w:t xml:space="preserve"> ma propre thèse doctorale sur le rôle historique des conflits sociaux dans leur capacité à être une sou</w:t>
      </w:r>
      <w:r w:rsidRPr="006832C2">
        <w:rPr>
          <w:lang w:eastAsia="fr-FR" w:bidi="fr-FR"/>
        </w:rPr>
        <w:t>r</w:t>
      </w:r>
      <w:r w:rsidRPr="006832C2">
        <w:rPr>
          <w:lang w:eastAsia="fr-FR" w:bidi="fr-FR"/>
        </w:rPr>
        <w:t>ce d’intelligibilité de la vie sociale) ont été une suite d’étapes intelle</w:t>
      </w:r>
      <w:r w:rsidRPr="006832C2">
        <w:rPr>
          <w:lang w:eastAsia="fr-FR" w:bidi="fr-FR"/>
        </w:rPr>
        <w:t>c</w:t>
      </w:r>
      <w:r w:rsidRPr="006832C2">
        <w:rPr>
          <w:lang w:eastAsia="fr-FR" w:bidi="fr-FR"/>
        </w:rPr>
        <w:t>tuelles dans cette prise de position. Le point d’arrivée</w:t>
      </w:r>
      <w:r>
        <w:rPr>
          <w:lang w:eastAsia="fr-FR" w:bidi="fr-FR"/>
        </w:rPr>
        <w:t> :</w:t>
      </w:r>
      <w:r w:rsidRPr="006832C2">
        <w:rPr>
          <w:lang w:eastAsia="fr-FR" w:bidi="fr-FR"/>
        </w:rPr>
        <w:t xml:space="preserve"> c’est la radic</w:t>
      </w:r>
      <w:r w:rsidRPr="006832C2">
        <w:rPr>
          <w:lang w:eastAsia="fr-FR" w:bidi="fr-FR"/>
        </w:rPr>
        <w:t>a</w:t>
      </w:r>
      <w:r w:rsidRPr="006832C2">
        <w:rPr>
          <w:lang w:eastAsia="fr-FR" w:bidi="fr-FR"/>
        </w:rPr>
        <w:t>lité de la contingence de la vie sociale. Crois-moi</w:t>
      </w:r>
      <w:r>
        <w:rPr>
          <w:lang w:eastAsia="fr-FR" w:bidi="fr-FR"/>
        </w:rPr>
        <w:t> :</w:t>
      </w:r>
      <w:r w:rsidRPr="006832C2">
        <w:rPr>
          <w:lang w:eastAsia="fr-FR" w:bidi="fr-FR"/>
        </w:rPr>
        <w:t xml:space="preserve"> la phrase est une évidence pour beaucoup d’entre nous aujourd’hui</w:t>
      </w:r>
      <w:r>
        <w:rPr>
          <w:lang w:eastAsia="fr-FR" w:bidi="fr-FR"/>
        </w:rPr>
        <w:t> ;</w:t>
      </w:r>
      <w:r w:rsidRPr="006832C2">
        <w:rPr>
          <w:lang w:eastAsia="fr-FR" w:bidi="fr-FR"/>
        </w:rPr>
        <w:t xml:space="preserve"> elle n’a pas la même profondeur lorsqu’elle est le fruit d’un long travail réflexif d’ascèse intellectuelle.</w:t>
      </w:r>
    </w:p>
    <w:p w:rsidR="00592C80" w:rsidRPr="006832C2" w:rsidRDefault="00592C80" w:rsidP="00592C80">
      <w:pPr>
        <w:spacing w:before="120" w:after="120"/>
        <w:jc w:val="both"/>
      </w:pPr>
      <w:r>
        <w:rPr>
          <w:iCs/>
        </w:rPr>
        <w:t>[2] </w:t>
      </w:r>
      <w:r w:rsidRPr="00BB27F1">
        <w:rPr>
          <w:i/>
          <w:iCs/>
        </w:rPr>
        <w:t>L’herméneutique du travail.</w:t>
      </w:r>
      <w:r w:rsidRPr="006832C2">
        <w:rPr>
          <w:lang w:eastAsia="fr-FR" w:bidi="fr-FR"/>
        </w:rPr>
        <w:t xml:space="preserve"> La seconde prise de distance fut sans doute plus importante. Après tout, on pouvait légitimement abando</w:t>
      </w:r>
      <w:r w:rsidRPr="006832C2">
        <w:rPr>
          <w:lang w:eastAsia="fr-FR" w:bidi="fr-FR"/>
        </w:rPr>
        <w:t>n</w:t>
      </w:r>
      <w:r w:rsidRPr="006832C2">
        <w:rPr>
          <w:lang w:eastAsia="fr-FR" w:bidi="fr-FR"/>
        </w:rPr>
        <w:t>ner la philosophie de l’histoire et rester dans le giron de la tradition marxiste. En revanche, l’abandon de l’herméneutique du tr</w:t>
      </w:r>
      <w:r w:rsidRPr="006832C2">
        <w:rPr>
          <w:lang w:eastAsia="fr-FR" w:bidi="fr-FR"/>
        </w:rPr>
        <w:t>a</w:t>
      </w:r>
      <w:r w:rsidRPr="006832C2">
        <w:rPr>
          <w:lang w:eastAsia="fr-FR" w:bidi="fr-FR"/>
        </w:rPr>
        <w:t xml:space="preserve">vail était une prise de distance critique bien plus radicale. En effet, s’éloigner de l’idée que la réalité sociale doit s’étudier en privilégiant son mode de production par le </w:t>
      </w:r>
      <w:r>
        <w:rPr>
          <w:lang w:eastAsia="fr-FR" w:bidi="fr-FR"/>
        </w:rPr>
        <w:t>« </w:t>
      </w:r>
      <w:r w:rsidRPr="006832C2">
        <w:rPr>
          <w:lang w:eastAsia="fr-FR" w:bidi="fr-FR"/>
        </w:rPr>
        <w:t>travail</w:t>
      </w:r>
      <w:r>
        <w:rPr>
          <w:lang w:eastAsia="fr-FR" w:bidi="fr-FR"/>
        </w:rPr>
        <w:t> » – </w:t>
      </w:r>
      <w:r w:rsidRPr="006832C2">
        <w:rPr>
          <w:lang w:eastAsia="fr-FR" w:bidi="fr-FR"/>
        </w:rPr>
        <w:t>comme praxis</w:t>
      </w:r>
      <w:r>
        <w:rPr>
          <w:lang w:eastAsia="fr-FR" w:bidi="fr-FR"/>
        </w:rPr>
        <w:t> ;</w:t>
      </w:r>
      <w:r w:rsidRPr="006832C2">
        <w:rPr>
          <w:lang w:eastAsia="fr-FR" w:bidi="fr-FR"/>
        </w:rPr>
        <w:t xml:space="preserve"> activité sensible h</w:t>
      </w:r>
      <w:r w:rsidRPr="006832C2">
        <w:rPr>
          <w:lang w:eastAsia="fr-FR" w:bidi="fr-FR"/>
        </w:rPr>
        <w:t>u</w:t>
      </w:r>
      <w:r w:rsidRPr="006832C2">
        <w:rPr>
          <w:lang w:eastAsia="fr-FR" w:bidi="fr-FR"/>
        </w:rPr>
        <w:t>maine</w:t>
      </w:r>
      <w:r>
        <w:rPr>
          <w:lang w:eastAsia="fr-FR" w:bidi="fr-FR"/>
        </w:rPr>
        <w:t> ;</w:t>
      </w:r>
      <w:r w:rsidRPr="006832C2">
        <w:rPr>
          <w:lang w:eastAsia="fr-FR" w:bidi="fr-FR"/>
        </w:rPr>
        <w:t xml:space="preserve"> objectivation ou extériorisation</w:t>
      </w:r>
      <w:r>
        <w:rPr>
          <w:lang w:eastAsia="fr-FR" w:bidi="fr-FR"/>
        </w:rPr>
        <w:t> ;</w:t>
      </w:r>
      <w:r w:rsidRPr="006832C2">
        <w:rPr>
          <w:lang w:eastAsia="fr-FR" w:bidi="fr-FR"/>
        </w:rPr>
        <w:t xml:space="preserve"> voire l’action des classes ou des mouvements sociaux</w:t>
      </w:r>
      <w:r>
        <w:rPr>
          <w:lang w:eastAsia="fr-FR" w:bidi="fr-FR"/>
        </w:rPr>
        <w:t> – </w:t>
      </w:r>
      <w:r w:rsidRPr="006832C2">
        <w:rPr>
          <w:lang w:eastAsia="fr-FR" w:bidi="fr-FR"/>
        </w:rPr>
        <w:t>est un point de non-retour dans une traje</w:t>
      </w:r>
      <w:r w:rsidRPr="006832C2">
        <w:rPr>
          <w:lang w:eastAsia="fr-FR" w:bidi="fr-FR"/>
        </w:rPr>
        <w:t>c</w:t>
      </w:r>
      <w:r w:rsidRPr="006832C2">
        <w:rPr>
          <w:lang w:eastAsia="fr-FR" w:bidi="fr-FR"/>
        </w:rPr>
        <w:t>toire. Là encore, cela résonne étrangement aujourd’hui, mais entre les années soixante et la fin des années quatre-vingt, c’est sur cette lign</w:t>
      </w:r>
      <w:r>
        <w:rPr>
          <w:lang w:eastAsia="fr-FR" w:bidi="fr-FR"/>
        </w:rPr>
        <w:t>e de démarcation que s’est véri</w:t>
      </w:r>
      <w:r w:rsidRPr="006832C2">
        <w:rPr>
          <w:lang w:eastAsia="fr-FR" w:bidi="fr-FR"/>
        </w:rPr>
        <w:t>tablement</w:t>
      </w:r>
      <w:r>
        <w:t xml:space="preserve"> [63]</w:t>
      </w:r>
      <w:r w:rsidRPr="006832C2">
        <w:rPr>
          <w:lang w:eastAsia="fr-FR" w:bidi="fr-FR"/>
        </w:rPr>
        <w:t xml:space="preserve"> structurée la proximité ou la distance avec le marxisme. De Wright Mills </w:t>
      </w:r>
      <w:r w:rsidRPr="006832C2">
        <w:rPr>
          <w:rStyle w:val="Corpsdutexte2TimesNewRoman8pt"/>
        </w:rPr>
        <w:t xml:space="preserve">à </w:t>
      </w:r>
      <w:r w:rsidRPr="006832C2">
        <w:rPr>
          <w:lang w:eastAsia="fr-FR" w:bidi="fr-FR"/>
        </w:rPr>
        <w:t>Baudri</w:t>
      </w:r>
      <w:r w:rsidRPr="006832C2">
        <w:rPr>
          <w:lang w:eastAsia="fr-FR" w:bidi="fr-FR"/>
        </w:rPr>
        <w:t>l</w:t>
      </w:r>
      <w:r w:rsidRPr="006832C2">
        <w:rPr>
          <w:lang w:eastAsia="fr-FR" w:bidi="fr-FR"/>
        </w:rPr>
        <w:t xml:space="preserve">lard, de Touraine </w:t>
      </w:r>
      <w:r w:rsidRPr="000704D1">
        <w:t xml:space="preserve">à </w:t>
      </w:r>
      <w:r w:rsidRPr="006832C2">
        <w:rPr>
          <w:lang w:eastAsia="fr-FR" w:bidi="fr-FR"/>
        </w:rPr>
        <w:t xml:space="preserve">Habermas, de Sartre </w:t>
      </w:r>
      <w:r w:rsidRPr="000704D1">
        <w:t xml:space="preserve">à </w:t>
      </w:r>
      <w:r w:rsidRPr="006832C2">
        <w:rPr>
          <w:lang w:eastAsia="fr-FR" w:bidi="fr-FR"/>
        </w:rPr>
        <w:t>Foucault, de la postmode</w:t>
      </w:r>
      <w:r w:rsidRPr="006832C2">
        <w:rPr>
          <w:lang w:eastAsia="fr-FR" w:bidi="fr-FR"/>
        </w:rPr>
        <w:t>r</w:t>
      </w:r>
      <w:r w:rsidRPr="006832C2">
        <w:rPr>
          <w:lang w:eastAsia="fr-FR" w:bidi="fr-FR"/>
        </w:rPr>
        <w:t xml:space="preserve">nité </w:t>
      </w:r>
      <w:r w:rsidRPr="000704D1">
        <w:t xml:space="preserve">à </w:t>
      </w:r>
      <w:r w:rsidRPr="006832C2">
        <w:rPr>
          <w:lang w:eastAsia="fr-FR" w:bidi="fr-FR"/>
        </w:rPr>
        <w:t>la société informationnelle, c’est sur cette dimension que s’est vraiment joué le destin d’une partie des sciences sociales.</w:t>
      </w:r>
    </w:p>
    <w:p w:rsidR="00592C80" w:rsidRPr="006832C2" w:rsidRDefault="00592C80" w:rsidP="00592C80">
      <w:pPr>
        <w:spacing w:before="120" w:after="120"/>
        <w:jc w:val="both"/>
        <w:rPr>
          <w:lang w:eastAsia="fr-FR" w:bidi="fr-FR"/>
        </w:rPr>
      </w:pPr>
      <w:r w:rsidRPr="006832C2">
        <w:rPr>
          <w:lang w:eastAsia="fr-FR" w:bidi="fr-FR"/>
        </w:rPr>
        <w:t xml:space="preserve">Connaître, c’est faire. Ce fut le </w:t>
      </w:r>
      <w:r w:rsidRPr="00BB27F1">
        <w:rPr>
          <w:i/>
          <w:iCs/>
        </w:rPr>
        <w:t>credo</w:t>
      </w:r>
      <w:r w:rsidRPr="006832C2">
        <w:rPr>
          <w:lang w:eastAsia="fr-FR" w:bidi="fr-FR"/>
        </w:rPr>
        <w:t xml:space="preserve"> d’une démarche d’analyse. L’abandon du privilège épistém</w:t>
      </w:r>
      <w:r w:rsidRPr="006832C2">
        <w:rPr>
          <w:lang w:eastAsia="fr-FR" w:bidi="fr-FR"/>
        </w:rPr>
        <w:t>o</w:t>
      </w:r>
      <w:r w:rsidRPr="006832C2">
        <w:rPr>
          <w:lang w:eastAsia="fr-FR" w:bidi="fr-FR"/>
        </w:rPr>
        <w:t xml:space="preserve">logique et ontologique accordé au travail incitera la sociologie </w:t>
      </w:r>
      <w:r w:rsidRPr="00BB27F1">
        <w:t xml:space="preserve">à </w:t>
      </w:r>
      <w:r w:rsidRPr="006832C2">
        <w:rPr>
          <w:lang w:eastAsia="fr-FR" w:bidi="fr-FR"/>
        </w:rPr>
        <w:t>s’organiser sur d’autres axes</w:t>
      </w:r>
      <w:r>
        <w:rPr>
          <w:lang w:eastAsia="fr-FR" w:bidi="fr-FR"/>
        </w:rPr>
        <w:t> :</w:t>
      </w:r>
      <w:r w:rsidRPr="006832C2">
        <w:rPr>
          <w:lang w:eastAsia="fr-FR" w:bidi="fr-FR"/>
        </w:rPr>
        <w:t xml:space="preserve"> les ident</w:t>
      </w:r>
      <w:r w:rsidRPr="006832C2">
        <w:rPr>
          <w:lang w:eastAsia="fr-FR" w:bidi="fr-FR"/>
        </w:rPr>
        <w:t>i</w:t>
      </w:r>
      <w:r w:rsidRPr="006832C2">
        <w:rPr>
          <w:lang w:eastAsia="fr-FR" w:bidi="fr-FR"/>
        </w:rPr>
        <w:t>tés, les interactions, la notion de pratique, des formes diverses de l’agir (communicationnel, dramaturgique, la créativité, les émotions), mais aussi, progressiv</w:t>
      </w:r>
      <w:r w:rsidRPr="006832C2">
        <w:rPr>
          <w:lang w:eastAsia="fr-FR" w:bidi="fr-FR"/>
        </w:rPr>
        <w:t>e</w:t>
      </w:r>
      <w:r w:rsidRPr="006832C2">
        <w:rPr>
          <w:lang w:eastAsia="fr-FR" w:bidi="fr-FR"/>
        </w:rPr>
        <w:t xml:space="preserve">ment, la rendra plus sensible </w:t>
      </w:r>
      <w:r w:rsidRPr="000704D1">
        <w:t xml:space="preserve">à </w:t>
      </w:r>
      <w:r w:rsidRPr="006832C2">
        <w:rPr>
          <w:lang w:eastAsia="fr-FR" w:bidi="fr-FR"/>
        </w:rPr>
        <w:t>des dimensions qui, sous le primat épistémologico-politique du travail, n’avaient pas droit de cité</w:t>
      </w:r>
      <w:r>
        <w:rPr>
          <w:lang w:eastAsia="fr-FR" w:bidi="fr-FR"/>
        </w:rPr>
        <w:t> – </w:t>
      </w:r>
      <w:r w:rsidRPr="006832C2">
        <w:rPr>
          <w:lang w:eastAsia="fr-FR" w:bidi="fr-FR"/>
        </w:rPr>
        <w:t xml:space="preserve">je pense, bien entendu, entre autres, </w:t>
      </w:r>
      <w:r w:rsidRPr="000704D1">
        <w:t xml:space="preserve">à </w:t>
      </w:r>
      <w:r w:rsidRPr="006832C2">
        <w:rPr>
          <w:lang w:eastAsia="fr-FR" w:bidi="fr-FR"/>
        </w:rPr>
        <w:t xml:space="preserve">l’individu et </w:t>
      </w:r>
      <w:r w:rsidRPr="000704D1">
        <w:t xml:space="preserve">à </w:t>
      </w:r>
      <w:r w:rsidRPr="006832C2">
        <w:rPr>
          <w:lang w:eastAsia="fr-FR" w:bidi="fr-FR"/>
        </w:rPr>
        <w:t>la singularité.</w:t>
      </w:r>
    </w:p>
    <w:p w:rsidR="00592C80" w:rsidRPr="006832C2" w:rsidRDefault="00592C80" w:rsidP="00592C80">
      <w:pPr>
        <w:spacing w:before="120" w:after="120"/>
        <w:jc w:val="both"/>
      </w:pPr>
      <w:r w:rsidRPr="006832C2">
        <w:rPr>
          <w:lang w:eastAsia="fr-FR" w:bidi="fr-FR"/>
        </w:rPr>
        <w:t>Je pense que la principale différence entre la m</w:t>
      </w:r>
      <w:r w:rsidRPr="006832C2">
        <w:rPr>
          <w:lang w:eastAsia="fr-FR" w:bidi="fr-FR"/>
        </w:rPr>
        <w:t>a</w:t>
      </w:r>
      <w:r w:rsidRPr="006832C2">
        <w:rPr>
          <w:lang w:eastAsia="fr-FR" w:bidi="fr-FR"/>
        </w:rPr>
        <w:t xml:space="preserve">nière dont tu poses la question de l’individualisme sériel et la manière dont j’essaye de rendre compte de l’émergence de la singularité se trouve </w:t>
      </w:r>
      <w:r w:rsidRPr="000704D1">
        <w:t xml:space="preserve">à </w:t>
      </w:r>
      <w:r w:rsidRPr="006832C2">
        <w:rPr>
          <w:lang w:eastAsia="fr-FR" w:bidi="fr-FR"/>
        </w:rPr>
        <w:t>ce niveau. L’herméneutique du travail est toujours au fondement de ta r</w:t>
      </w:r>
      <w:r w:rsidRPr="006832C2">
        <w:rPr>
          <w:lang w:eastAsia="fr-FR" w:bidi="fr-FR"/>
        </w:rPr>
        <w:t>é</w:t>
      </w:r>
      <w:r w:rsidRPr="006832C2">
        <w:rPr>
          <w:lang w:eastAsia="fr-FR" w:bidi="fr-FR"/>
        </w:rPr>
        <w:t>flexion</w:t>
      </w:r>
      <w:r>
        <w:rPr>
          <w:lang w:eastAsia="fr-FR" w:bidi="fr-FR"/>
        </w:rPr>
        <w:t> – </w:t>
      </w:r>
      <w:r w:rsidRPr="006832C2">
        <w:rPr>
          <w:lang w:eastAsia="fr-FR" w:bidi="fr-FR"/>
        </w:rPr>
        <w:t xml:space="preserve">ce n’est pas une critique, c’est un constat (dont témoigne, par exemple, ton attachement, encore aujourd’hui, au livre de Karol Kosik, </w:t>
      </w:r>
      <w:r w:rsidRPr="000704D1">
        <w:t xml:space="preserve">à </w:t>
      </w:r>
      <w:r w:rsidRPr="006832C2">
        <w:rPr>
          <w:lang w:eastAsia="fr-FR" w:bidi="fr-FR"/>
        </w:rPr>
        <w:t>la croisée de la phénoménologie et du marxisme, sur la di</w:t>
      </w:r>
      <w:r w:rsidRPr="006832C2">
        <w:rPr>
          <w:lang w:eastAsia="fr-FR" w:bidi="fr-FR"/>
        </w:rPr>
        <w:t>a</w:t>
      </w:r>
      <w:r w:rsidRPr="006832C2">
        <w:rPr>
          <w:lang w:eastAsia="fr-FR" w:bidi="fr-FR"/>
        </w:rPr>
        <w:t>lectique du concret</w:t>
      </w:r>
      <w:r>
        <w:rPr>
          <w:lang w:eastAsia="fr-FR" w:bidi="fr-FR"/>
        </w:rPr>
        <w:t> </w:t>
      </w:r>
      <w:r>
        <w:rPr>
          <w:rStyle w:val="Appelnotedebasdep"/>
          <w:lang w:eastAsia="fr-FR" w:bidi="fr-FR"/>
        </w:rPr>
        <w:footnoteReference w:id="14"/>
      </w:r>
      <w:r w:rsidRPr="006832C2">
        <w:rPr>
          <w:lang w:eastAsia="fr-FR" w:bidi="fr-FR"/>
        </w:rPr>
        <w:t>).</w:t>
      </w:r>
    </w:p>
    <w:p w:rsidR="00592C80" w:rsidRPr="006832C2" w:rsidRDefault="00592C80" w:rsidP="00592C80">
      <w:pPr>
        <w:spacing w:before="120" w:after="120"/>
        <w:jc w:val="both"/>
      </w:pPr>
      <w:r>
        <w:rPr>
          <w:iCs/>
        </w:rPr>
        <w:t>[3] </w:t>
      </w:r>
      <w:r w:rsidRPr="00BB27F1">
        <w:rPr>
          <w:i/>
          <w:iCs/>
        </w:rPr>
        <w:t>La question de la totalité.</w:t>
      </w:r>
      <w:r w:rsidRPr="006832C2">
        <w:rPr>
          <w:lang w:eastAsia="fr-FR" w:bidi="fr-FR"/>
        </w:rPr>
        <w:t xml:space="preserve"> Cette double prise de distance (avec la philosophie de l’histoire et avec la conception onto-créatrice du tr</w:t>
      </w:r>
      <w:r w:rsidRPr="006832C2">
        <w:rPr>
          <w:lang w:eastAsia="fr-FR" w:bidi="fr-FR"/>
        </w:rPr>
        <w:t>a</w:t>
      </w:r>
      <w:r w:rsidRPr="006832C2">
        <w:rPr>
          <w:lang w:eastAsia="fr-FR" w:bidi="fr-FR"/>
        </w:rPr>
        <w:t>vail) a posé immédiatement, parmi bien d’autres problèmes, la que</w:t>
      </w:r>
      <w:r w:rsidRPr="006832C2">
        <w:rPr>
          <w:lang w:eastAsia="fr-FR" w:bidi="fr-FR"/>
        </w:rPr>
        <w:t>s</w:t>
      </w:r>
      <w:r w:rsidRPr="006832C2">
        <w:rPr>
          <w:lang w:eastAsia="fr-FR" w:bidi="fr-FR"/>
        </w:rPr>
        <w:t xml:space="preserve">tion majeure de la </w:t>
      </w:r>
      <w:r>
        <w:rPr>
          <w:lang w:eastAsia="fr-FR" w:bidi="fr-FR"/>
        </w:rPr>
        <w:t>« </w:t>
      </w:r>
      <w:r w:rsidRPr="006832C2">
        <w:rPr>
          <w:lang w:eastAsia="fr-FR" w:bidi="fr-FR"/>
        </w:rPr>
        <w:t>totalité</w:t>
      </w:r>
      <w:r>
        <w:rPr>
          <w:lang w:eastAsia="fr-FR" w:bidi="fr-FR"/>
        </w:rPr>
        <w:t> »</w:t>
      </w:r>
      <w:r w:rsidRPr="006832C2">
        <w:rPr>
          <w:lang w:eastAsia="fr-FR" w:bidi="fr-FR"/>
        </w:rPr>
        <w:t>. Le mot fera sans doute so</w:t>
      </w:r>
      <w:r w:rsidRPr="006832C2">
        <w:rPr>
          <w:lang w:eastAsia="fr-FR" w:bidi="fr-FR"/>
        </w:rPr>
        <w:t>u</w:t>
      </w:r>
      <w:r w:rsidRPr="006832C2">
        <w:rPr>
          <w:lang w:eastAsia="fr-FR" w:bidi="fr-FR"/>
        </w:rPr>
        <w:t>rire certains lecteurs. On ne l’emploie guère en scie</w:t>
      </w:r>
      <w:r w:rsidRPr="006832C2">
        <w:rPr>
          <w:lang w:eastAsia="fr-FR" w:bidi="fr-FR"/>
        </w:rPr>
        <w:t>n</w:t>
      </w:r>
      <w:r w:rsidRPr="006832C2">
        <w:rPr>
          <w:lang w:eastAsia="fr-FR" w:bidi="fr-FR"/>
        </w:rPr>
        <w:t>ces sociales. Mais la question, elle, est toujours d’actualité. Comment construire une représentation d’ensemble de la vie sociale</w:t>
      </w:r>
      <w:r>
        <w:rPr>
          <w:lang w:eastAsia="fr-FR" w:bidi="fr-FR"/>
        </w:rPr>
        <w:t> ?</w:t>
      </w:r>
      <w:r w:rsidRPr="006832C2">
        <w:rPr>
          <w:lang w:eastAsia="fr-FR" w:bidi="fr-FR"/>
        </w:rPr>
        <w:t xml:space="preserve"> Bien entendu, on peut, très légitim</w:t>
      </w:r>
      <w:r w:rsidRPr="006832C2">
        <w:rPr>
          <w:lang w:eastAsia="fr-FR" w:bidi="fr-FR"/>
        </w:rPr>
        <w:t>e</w:t>
      </w:r>
      <w:r w:rsidRPr="006832C2">
        <w:rPr>
          <w:lang w:eastAsia="fr-FR" w:bidi="fr-FR"/>
        </w:rPr>
        <w:t>ment, abandonner cette préoccupation et se centrer sur des études e</w:t>
      </w:r>
      <w:r w:rsidRPr="006832C2">
        <w:rPr>
          <w:lang w:eastAsia="fr-FR" w:bidi="fr-FR"/>
        </w:rPr>
        <w:t>m</w:t>
      </w:r>
      <w:r w:rsidRPr="006832C2">
        <w:rPr>
          <w:lang w:eastAsia="fr-FR" w:bidi="fr-FR"/>
        </w:rPr>
        <w:t>piriques plus circonscr</w:t>
      </w:r>
      <w:r w:rsidRPr="006832C2">
        <w:rPr>
          <w:lang w:eastAsia="fr-FR" w:bidi="fr-FR"/>
        </w:rPr>
        <w:t>i</w:t>
      </w:r>
      <w:r w:rsidRPr="006832C2">
        <w:rPr>
          <w:lang w:eastAsia="fr-FR" w:bidi="fr-FR"/>
        </w:rPr>
        <w:t>tes. D’ailleurs, c’est la réponse ou la stratégie, consciente ou pas, que la plupart des sociologues prat</w:t>
      </w:r>
      <w:r w:rsidRPr="006832C2">
        <w:rPr>
          <w:lang w:eastAsia="fr-FR" w:bidi="fr-FR"/>
        </w:rPr>
        <w:t>i</w:t>
      </w:r>
      <w:r w:rsidRPr="006832C2">
        <w:rPr>
          <w:lang w:eastAsia="fr-FR" w:bidi="fr-FR"/>
        </w:rPr>
        <w:t>quent depuis quelques décennies</w:t>
      </w:r>
      <w:r>
        <w:rPr>
          <w:lang w:eastAsia="fr-FR" w:bidi="fr-FR"/>
        </w:rPr>
        <w:t> :</w:t>
      </w:r>
      <w:r w:rsidRPr="006832C2">
        <w:rPr>
          <w:lang w:eastAsia="fr-FR" w:bidi="fr-FR"/>
        </w:rPr>
        <w:t xml:space="preserve"> une sociologie des problèmes sociaux circon</w:t>
      </w:r>
      <w:r w:rsidRPr="006832C2">
        <w:rPr>
          <w:lang w:eastAsia="fr-FR" w:bidi="fr-FR"/>
        </w:rPr>
        <w:t>s</w:t>
      </w:r>
      <w:r w:rsidRPr="006832C2">
        <w:rPr>
          <w:lang w:eastAsia="fr-FR" w:bidi="fr-FR"/>
        </w:rPr>
        <w:t>crits, parfois microsociol</w:t>
      </w:r>
      <w:r w:rsidRPr="006832C2">
        <w:rPr>
          <w:lang w:eastAsia="fr-FR" w:bidi="fr-FR"/>
        </w:rPr>
        <w:t>o</w:t>
      </w:r>
      <w:r w:rsidRPr="006832C2">
        <w:rPr>
          <w:lang w:eastAsia="fr-FR" w:bidi="fr-FR"/>
        </w:rPr>
        <w:t>giques, souvent sans échelle historique.</w:t>
      </w:r>
    </w:p>
    <w:p w:rsidR="00592C80" w:rsidRPr="006832C2" w:rsidRDefault="00592C80" w:rsidP="00592C80">
      <w:pPr>
        <w:spacing w:before="120" w:after="120"/>
        <w:jc w:val="both"/>
      </w:pPr>
      <w:r w:rsidRPr="006832C2">
        <w:rPr>
          <w:lang w:eastAsia="fr-FR" w:bidi="fr-FR"/>
        </w:rPr>
        <w:t>Bien sûr, une partie des sciences sociales</w:t>
      </w:r>
      <w:r>
        <w:rPr>
          <w:lang w:eastAsia="fr-FR" w:bidi="fr-FR"/>
        </w:rPr>
        <w:t> – </w:t>
      </w:r>
      <w:r w:rsidRPr="006832C2">
        <w:rPr>
          <w:lang w:eastAsia="fr-FR" w:bidi="fr-FR"/>
        </w:rPr>
        <w:t>je n’ose pas dire de la sociologie</w:t>
      </w:r>
      <w:r>
        <w:rPr>
          <w:lang w:eastAsia="fr-FR" w:bidi="fr-FR"/>
        </w:rPr>
        <w:t> – </w:t>
      </w:r>
      <w:r w:rsidRPr="006832C2">
        <w:rPr>
          <w:lang w:eastAsia="fr-FR" w:bidi="fr-FR"/>
        </w:rPr>
        <w:t>est encore soucieuse de la question de la totalité</w:t>
      </w:r>
      <w:r>
        <w:rPr>
          <w:lang w:eastAsia="fr-FR" w:bidi="fr-FR"/>
        </w:rPr>
        <w:t> :</w:t>
      </w:r>
      <w:r w:rsidRPr="006832C2">
        <w:rPr>
          <w:lang w:eastAsia="fr-FR" w:bidi="fr-FR"/>
        </w:rPr>
        <w:t xml:space="preserve"> des études sur la mondialisation jusqu’aux travaux sur les nouvelles v</w:t>
      </w:r>
      <w:r w:rsidRPr="006832C2">
        <w:rPr>
          <w:lang w:eastAsia="fr-FR" w:bidi="fr-FR"/>
        </w:rPr>
        <w:t>a</w:t>
      </w:r>
      <w:r w:rsidRPr="006832C2">
        <w:rPr>
          <w:lang w:eastAsia="fr-FR" w:bidi="fr-FR"/>
        </w:rPr>
        <w:t>riantes du capitalisme contemporain (Empire, capitalisme cogn</w:t>
      </w:r>
      <w:r w:rsidRPr="006832C2">
        <w:rPr>
          <w:lang w:eastAsia="fr-FR" w:bidi="fr-FR"/>
        </w:rPr>
        <w:t>i</w:t>
      </w:r>
      <w:r w:rsidRPr="006832C2">
        <w:rPr>
          <w:lang w:eastAsia="fr-FR" w:bidi="fr-FR"/>
        </w:rPr>
        <w:t>tif, post-fordisme,</w:t>
      </w:r>
      <w:r>
        <w:rPr>
          <w:lang w:eastAsia="fr-FR" w:bidi="fr-FR"/>
        </w:rPr>
        <w:t xml:space="preserve"> </w:t>
      </w:r>
      <w:r>
        <w:t xml:space="preserve">[64] </w:t>
      </w:r>
      <w:r w:rsidRPr="006832C2">
        <w:rPr>
          <w:lang w:eastAsia="fr-FR" w:bidi="fr-FR"/>
        </w:rPr>
        <w:t>capitalisme patrimonial...), du renouveau de l’idée de société (informationnelle, du risque, théorie des systèmes s</w:t>
      </w:r>
      <w:r w:rsidRPr="006832C2">
        <w:rPr>
          <w:lang w:eastAsia="fr-FR" w:bidi="fr-FR"/>
        </w:rPr>
        <w:t>o</w:t>
      </w:r>
      <w:r w:rsidRPr="006832C2">
        <w:rPr>
          <w:lang w:eastAsia="fr-FR" w:bidi="fr-FR"/>
        </w:rPr>
        <w:t>ciaux...) jusqu’aux essais de diagnostics historiques de notre époque (postmodernité, économie</w:t>
      </w:r>
      <w:r>
        <w:rPr>
          <w:lang w:eastAsia="fr-FR" w:bidi="fr-FR"/>
        </w:rPr>
        <w:t>-</w:t>
      </w:r>
      <w:r w:rsidRPr="006832C2">
        <w:rPr>
          <w:lang w:eastAsia="fr-FR" w:bidi="fr-FR"/>
        </w:rPr>
        <w:t>monde, modernités multiples...), bien des travaux en attestent. Cependant, il est possible a</w:t>
      </w:r>
      <w:r w:rsidRPr="006832C2">
        <w:rPr>
          <w:lang w:eastAsia="fr-FR" w:bidi="fr-FR"/>
        </w:rPr>
        <w:t>u</w:t>
      </w:r>
      <w:r w:rsidRPr="006832C2">
        <w:rPr>
          <w:lang w:eastAsia="fr-FR" w:bidi="fr-FR"/>
        </w:rPr>
        <w:t>jourd’hui de repérer une dissociation de plus en plus profonde entre les grandes représent</w:t>
      </w:r>
      <w:r w:rsidRPr="006832C2">
        <w:rPr>
          <w:lang w:eastAsia="fr-FR" w:bidi="fr-FR"/>
        </w:rPr>
        <w:t>a</w:t>
      </w:r>
      <w:r w:rsidRPr="006832C2">
        <w:rPr>
          <w:lang w:eastAsia="fr-FR" w:bidi="fr-FR"/>
        </w:rPr>
        <w:t>tions sociohistor</w:t>
      </w:r>
      <w:r w:rsidRPr="006832C2">
        <w:rPr>
          <w:lang w:eastAsia="fr-FR" w:bidi="fr-FR"/>
        </w:rPr>
        <w:t>i</w:t>
      </w:r>
      <w:r w:rsidRPr="006832C2">
        <w:rPr>
          <w:lang w:eastAsia="fr-FR" w:bidi="fr-FR"/>
        </w:rPr>
        <w:t>ques et la pratique ordinaire de la sociologie.</w:t>
      </w:r>
    </w:p>
    <w:p w:rsidR="00592C80" w:rsidRPr="006832C2" w:rsidRDefault="00592C80" w:rsidP="00592C80">
      <w:pPr>
        <w:spacing w:before="120" w:after="120"/>
        <w:jc w:val="both"/>
      </w:pPr>
      <w:r w:rsidRPr="006832C2">
        <w:rPr>
          <w:lang w:eastAsia="fr-FR" w:bidi="fr-FR"/>
        </w:rPr>
        <w:t>Quel sens donner alors à la question de la totalité dans la sociol</w:t>
      </w:r>
      <w:r w:rsidRPr="006832C2">
        <w:rPr>
          <w:lang w:eastAsia="fr-FR" w:bidi="fr-FR"/>
        </w:rPr>
        <w:t>o</w:t>
      </w:r>
      <w:r w:rsidRPr="006832C2">
        <w:rPr>
          <w:lang w:eastAsia="fr-FR" w:bidi="fr-FR"/>
        </w:rPr>
        <w:t>gie actuelle</w:t>
      </w:r>
      <w:r>
        <w:rPr>
          <w:lang w:eastAsia="fr-FR" w:bidi="fr-FR"/>
        </w:rPr>
        <w:t> ?</w:t>
      </w:r>
      <w:r w:rsidRPr="006832C2">
        <w:rPr>
          <w:lang w:eastAsia="fr-FR" w:bidi="fr-FR"/>
        </w:rPr>
        <w:t xml:space="preserve"> Pour ma part, j’avais rompu, après tant d’autres, avec l’idée d’une compr</w:t>
      </w:r>
      <w:r w:rsidRPr="006832C2">
        <w:rPr>
          <w:lang w:eastAsia="fr-FR" w:bidi="fr-FR"/>
        </w:rPr>
        <w:t>é</w:t>
      </w:r>
      <w:r w:rsidRPr="006832C2">
        <w:rPr>
          <w:lang w:eastAsia="fr-FR" w:bidi="fr-FR"/>
        </w:rPr>
        <w:t>hension d’une société par sa place dans l’Histoire. Du coup, la réponse, p</w:t>
      </w:r>
      <w:r>
        <w:rPr>
          <w:lang w:eastAsia="fr-FR" w:bidi="fr-FR"/>
        </w:rPr>
        <w:t>our complexe qu’</w:t>
      </w:r>
      <w:r w:rsidRPr="006832C2">
        <w:rPr>
          <w:lang w:eastAsia="fr-FR" w:bidi="fr-FR"/>
        </w:rPr>
        <w:t>elle soit, d’une intelligibilité de la société par la capacité des hommes à faire l’histoire me semblait de plus en plus un r</w:t>
      </w:r>
      <w:r w:rsidRPr="006832C2">
        <w:rPr>
          <w:lang w:eastAsia="fr-FR" w:bidi="fr-FR"/>
        </w:rPr>
        <w:t>e</w:t>
      </w:r>
      <w:r w:rsidRPr="006832C2">
        <w:rPr>
          <w:lang w:eastAsia="fr-FR" w:bidi="fr-FR"/>
        </w:rPr>
        <w:t>cours rhétorique, voire épique, davantage qu’une vér</w:t>
      </w:r>
      <w:r w:rsidRPr="006832C2">
        <w:rPr>
          <w:lang w:eastAsia="fr-FR" w:bidi="fr-FR"/>
        </w:rPr>
        <w:t>i</w:t>
      </w:r>
      <w:r w:rsidRPr="006832C2">
        <w:rPr>
          <w:lang w:eastAsia="fr-FR" w:bidi="fr-FR"/>
        </w:rPr>
        <w:t>table proposition méthodologique (et cela malgré l’intelligence des inflexions données à cette question par Touraine, Castoriadis, Giddens ou Habermas). Alors, j’ai commencé progressivement à m’attaquer à cette question par un tout autre angle. Au début, en co</w:t>
      </w:r>
      <w:r w:rsidRPr="006832C2">
        <w:rPr>
          <w:lang w:eastAsia="fr-FR" w:bidi="fr-FR"/>
        </w:rPr>
        <w:t>m</w:t>
      </w:r>
      <w:r w:rsidRPr="006832C2">
        <w:rPr>
          <w:lang w:eastAsia="fr-FR" w:bidi="fr-FR"/>
        </w:rPr>
        <w:t>pagnonnage avec François Dubet</w:t>
      </w:r>
      <w:r>
        <w:rPr>
          <w:lang w:eastAsia="fr-FR" w:bidi="fr-FR"/>
        </w:rPr>
        <w:t> </w:t>
      </w:r>
      <w:r>
        <w:rPr>
          <w:rStyle w:val="Appelnotedebasdep"/>
          <w:lang w:eastAsia="fr-FR" w:bidi="fr-FR"/>
        </w:rPr>
        <w:footnoteReference w:id="15"/>
      </w:r>
      <w:r w:rsidRPr="006832C2">
        <w:rPr>
          <w:lang w:eastAsia="fr-FR" w:bidi="fr-FR"/>
        </w:rPr>
        <w:t>, en essayant de reprendre cette question en passant par un reno</w:t>
      </w:r>
      <w:r w:rsidRPr="006832C2">
        <w:rPr>
          <w:lang w:eastAsia="fr-FR" w:bidi="fr-FR"/>
        </w:rPr>
        <w:t>u</w:t>
      </w:r>
      <w:r w:rsidRPr="006832C2">
        <w:rPr>
          <w:lang w:eastAsia="fr-FR" w:bidi="fr-FR"/>
        </w:rPr>
        <w:t>vellement de la notion de société</w:t>
      </w:r>
      <w:r>
        <w:rPr>
          <w:lang w:eastAsia="fr-FR" w:bidi="fr-FR"/>
        </w:rPr>
        <w:t> – </w:t>
      </w:r>
      <w:r w:rsidRPr="006832C2">
        <w:rPr>
          <w:lang w:eastAsia="fr-FR" w:bidi="fr-FR"/>
        </w:rPr>
        <w:t xml:space="preserve">une voie qui au fond, me semble-t-il, ne peut que mener, soit à une organisation synoptique de la littérature spécialisée, soit à une variante de la théorie des systèmes sociaux. Je ne nie pas l’intérêt des travaux sur les réseaux dans leur capacité notamment à mieux préciser l’agencement entre domaines sociaux et actions (chez Bruno Latour ou Harrison White, par exemple), mais il me semble que, sous cette modalité, la question de la </w:t>
      </w:r>
      <w:r>
        <w:rPr>
          <w:lang w:eastAsia="fr-FR" w:bidi="fr-FR"/>
        </w:rPr>
        <w:t>« </w:t>
      </w:r>
      <w:r w:rsidRPr="006832C2">
        <w:rPr>
          <w:lang w:eastAsia="fr-FR" w:bidi="fr-FR"/>
        </w:rPr>
        <w:t>totalité</w:t>
      </w:r>
      <w:r>
        <w:rPr>
          <w:lang w:eastAsia="fr-FR" w:bidi="fr-FR"/>
        </w:rPr>
        <w:t> »</w:t>
      </w:r>
      <w:r w:rsidRPr="006832C2">
        <w:rPr>
          <w:lang w:eastAsia="fr-FR" w:bidi="fr-FR"/>
        </w:rPr>
        <w:t xml:space="preserve"> n’a pas produit vraiment de nouvelles interrogations ou connaissances macrosociologiques depuis bien des années.</w:t>
      </w:r>
    </w:p>
    <w:p w:rsidR="00592C80" w:rsidRPr="006832C2" w:rsidRDefault="00592C80" w:rsidP="00592C80">
      <w:pPr>
        <w:spacing w:before="120" w:after="120"/>
        <w:jc w:val="both"/>
      </w:pPr>
      <w:r w:rsidRPr="006832C2">
        <w:rPr>
          <w:lang w:eastAsia="fr-FR" w:bidi="fr-FR"/>
        </w:rPr>
        <w:t xml:space="preserve">C’est ce constat qui m’a incité à aborder cette question sous la forme d’un retour critique sur les </w:t>
      </w:r>
      <w:r w:rsidRPr="000704D1">
        <w:rPr>
          <w:i/>
          <w:iCs/>
        </w:rPr>
        <w:t>fonctions</w:t>
      </w:r>
      <w:r w:rsidRPr="006832C2">
        <w:rPr>
          <w:lang w:eastAsia="fr-FR" w:bidi="fr-FR"/>
        </w:rPr>
        <w:t xml:space="preserve"> que l’idée de société a re</w:t>
      </w:r>
      <w:r w:rsidRPr="006832C2">
        <w:rPr>
          <w:lang w:eastAsia="fr-FR" w:bidi="fr-FR"/>
        </w:rPr>
        <w:t>m</w:t>
      </w:r>
      <w:r w:rsidRPr="006832C2">
        <w:rPr>
          <w:lang w:eastAsia="fr-FR" w:bidi="fr-FR"/>
        </w:rPr>
        <w:t xml:space="preserve">plies vis-à-vis de la modernité. Un de mes livres, </w:t>
      </w:r>
      <w:r w:rsidRPr="00BB27F1">
        <w:rPr>
          <w:i/>
          <w:iCs/>
        </w:rPr>
        <w:t>Sociologies de la modernité</w:t>
      </w:r>
      <w:r w:rsidRPr="006832C2">
        <w:rPr>
          <w:lang w:eastAsia="fr-FR" w:bidi="fr-FR"/>
        </w:rPr>
        <w:t>, élabore longuement cette thèse, à partir d’une problémat</w:t>
      </w:r>
      <w:r w:rsidRPr="006832C2">
        <w:rPr>
          <w:lang w:eastAsia="fr-FR" w:bidi="fr-FR"/>
        </w:rPr>
        <w:t>i</w:t>
      </w:r>
      <w:r w:rsidRPr="006832C2">
        <w:rPr>
          <w:lang w:eastAsia="fr-FR" w:bidi="fr-FR"/>
        </w:rPr>
        <w:t>sation de l’histoire intellectuelle de la s</w:t>
      </w:r>
      <w:r w:rsidRPr="006832C2">
        <w:rPr>
          <w:lang w:eastAsia="fr-FR" w:bidi="fr-FR"/>
        </w:rPr>
        <w:t>o</w:t>
      </w:r>
      <w:r w:rsidRPr="006832C2">
        <w:rPr>
          <w:lang w:eastAsia="fr-FR" w:bidi="fr-FR"/>
        </w:rPr>
        <w:t>ciologie du vingtième siècle. Devant l’engendrement d’une expérience sociale inédite</w:t>
      </w:r>
      <w:r>
        <w:rPr>
          <w:lang w:eastAsia="fr-FR" w:bidi="fr-FR"/>
        </w:rPr>
        <w:t> – </w:t>
      </w:r>
      <w:r w:rsidRPr="006832C2">
        <w:rPr>
          <w:lang w:eastAsia="fr-FR" w:bidi="fr-FR"/>
        </w:rPr>
        <w:t>celle de la modernité justement</w:t>
      </w:r>
      <w:r>
        <w:rPr>
          <w:lang w:eastAsia="fr-FR" w:bidi="fr-FR"/>
        </w:rPr>
        <w:t> –,</w:t>
      </w:r>
      <w:r w:rsidRPr="006832C2">
        <w:rPr>
          <w:lang w:eastAsia="fr-FR" w:bidi="fr-FR"/>
        </w:rPr>
        <w:t xml:space="preserve"> à la suite, notamment, de la confluence des deux grandes révolutions, industrielle en Angl</w:t>
      </w:r>
      <w:r w:rsidRPr="006832C2">
        <w:rPr>
          <w:lang w:eastAsia="fr-FR" w:bidi="fr-FR"/>
        </w:rPr>
        <w:t>e</w:t>
      </w:r>
      <w:r w:rsidRPr="006832C2">
        <w:rPr>
          <w:lang w:eastAsia="fr-FR" w:bidi="fr-FR"/>
        </w:rPr>
        <w:t>terre et politique en France, se pose la nécessité de fournir une représentation d’ensemble capable d’apaiser l’anxiété produite par l’effondrement de l’Ancien régime, puis par la</w:t>
      </w:r>
      <w:r>
        <w:rPr>
          <w:lang w:eastAsia="fr-FR" w:bidi="fr-FR"/>
        </w:rPr>
        <w:t xml:space="preserve"> </w:t>
      </w:r>
      <w:r>
        <w:t xml:space="preserve">[65] </w:t>
      </w:r>
      <w:r w:rsidRPr="006832C2">
        <w:rPr>
          <w:lang w:eastAsia="fr-FR" w:bidi="fr-FR"/>
        </w:rPr>
        <w:t>sortie de la religion en tant qu’économie gén</w:t>
      </w:r>
      <w:r w:rsidRPr="006832C2">
        <w:rPr>
          <w:lang w:eastAsia="fr-FR" w:bidi="fr-FR"/>
        </w:rPr>
        <w:t>é</w:t>
      </w:r>
      <w:r w:rsidRPr="006832C2">
        <w:rPr>
          <w:lang w:eastAsia="fr-FR" w:bidi="fr-FR"/>
        </w:rPr>
        <w:t>rale du monde. Dans son noyau dur identitaire, la sociol</w:t>
      </w:r>
      <w:r w:rsidRPr="006832C2">
        <w:rPr>
          <w:lang w:eastAsia="fr-FR" w:bidi="fr-FR"/>
        </w:rPr>
        <w:t>o</w:t>
      </w:r>
      <w:r w:rsidRPr="006832C2">
        <w:rPr>
          <w:lang w:eastAsia="fr-FR" w:bidi="fr-FR"/>
        </w:rPr>
        <w:t>gie est cette tension</w:t>
      </w:r>
      <w:r>
        <w:rPr>
          <w:lang w:eastAsia="fr-FR" w:bidi="fr-FR"/>
        </w:rPr>
        <w:t> :</w:t>
      </w:r>
      <w:r w:rsidRPr="006832C2">
        <w:rPr>
          <w:lang w:eastAsia="fr-FR" w:bidi="fr-FR"/>
        </w:rPr>
        <w:t xml:space="preserve"> d’une part, aucune autre discipline n’a su mieux épouser l’expérience de la modernité et des ambiva</w:t>
      </w:r>
      <w:r>
        <w:rPr>
          <w:lang w:eastAsia="fr-FR" w:bidi="fr-FR"/>
        </w:rPr>
        <w:t>lences, joyeuses et so</w:t>
      </w:r>
      <w:r>
        <w:rPr>
          <w:lang w:eastAsia="fr-FR" w:bidi="fr-FR"/>
        </w:rPr>
        <w:t>m</w:t>
      </w:r>
      <w:r>
        <w:rPr>
          <w:lang w:eastAsia="fr-FR" w:bidi="fr-FR"/>
        </w:rPr>
        <w:t>bres, qu’</w:t>
      </w:r>
      <w:r w:rsidRPr="006832C2">
        <w:rPr>
          <w:lang w:eastAsia="fr-FR" w:bidi="fr-FR"/>
        </w:rPr>
        <w:t>elle produit</w:t>
      </w:r>
      <w:r>
        <w:rPr>
          <w:lang w:eastAsia="fr-FR" w:bidi="fr-FR"/>
        </w:rPr>
        <w:t> ;</w:t>
      </w:r>
      <w:r w:rsidRPr="006832C2">
        <w:rPr>
          <w:lang w:eastAsia="fr-FR" w:bidi="fr-FR"/>
        </w:rPr>
        <w:t xml:space="preserve"> d’autre part, aucune autre discipline ne s’est a</w:t>
      </w:r>
      <w:r w:rsidRPr="006832C2">
        <w:rPr>
          <w:lang w:eastAsia="fr-FR" w:bidi="fr-FR"/>
        </w:rPr>
        <w:t>u</w:t>
      </w:r>
      <w:r w:rsidRPr="006832C2">
        <w:rPr>
          <w:lang w:eastAsia="fr-FR" w:bidi="fr-FR"/>
        </w:rPr>
        <w:t>tant construite autour de la volonté de donner une représentation fon</w:t>
      </w:r>
      <w:r w:rsidRPr="006832C2">
        <w:rPr>
          <w:lang w:eastAsia="fr-FR" w:bidi="fr-FR"/>
        </w:rPr>
        <w:t>c</w:t>
      </w:r>
      <w:r w:rsidRPr="006832C2">
        <w:rPr>
          <w:lang w:eastAsia="fr-FR" w:bidi="fr-FR"/>
        </w:rPr>
        <w:t>tionnelle et harm</w:t>
      </w:r>
      <w:r w:rsidRPr="006832C2">
        <w:rPr>
          <w:lang w:eastAsia="fr-FR" w:bidi="fr-FR"/>
        </w:rPr>
        <w:t>o</w:t>
      </w:r>
      <w:r w:rsidRPr="006832C2">
        <w:rPr>
          <w:lang w:eastAsia="fr-FR" w:bidi="fr-FR"/>
        </w:rPr>
        <w:t>nieuse (sous la forme justement de l’idée de société moderne) de cet ensemble sociohistorique. C’est, à mes yeux, la te</w:t>
      </w:r>
      <w:r w:rsidRPr="006832C2">
        <w:rPr>
          <w:lang w:eastAsia="fr-FR" w:bidi="fr-FR"/>
        </w:rPr>
        <w:t>n</w:t>
      </w:r>
      <w:r w:rsidRPr="006832C2">
        <w:rPr>
          <w:lang w:eastAsia="fr-FR" w:bidi="fr-FR"/>
        </w:rPr>
        <w:t>sion matricielle de la sociologie.</w:t>
      </w:r>
    </w:p>
    <w:p w:rsidR="00592C80" w:rsidRPr="006832C2" w:rsidRDefault="00592C80" w:rsidP="00592C80">
      <w:pPr>
        <w:spacing w:before="120" w:after="120"/>
        <w:jc w:val="both"/>
      </w:pPr>
      <w:r w:rsidRPr="006832C2">
        <w:rPr>
          <w:lang w:eastAsia="fr-FR" w:bidi="fr-FR"/>
        </w:rPr>
        <w:t>Devant le maelstrom de la modernité, la fonction de l’idée de s</w:t>
      </w:r>
      <w:r w:rsidRPr="006832C2">
        <w:rPr>
          <w:lang w:eastAsia="fr-FR" w:bidi="fr-FR"/>
        </w:rPr>
        <w:t>o</w:t>
      </w:r>
      <w:r w:rsidRPr="006832C2">
        <w:rPr>
          <w:lang w:eastAsia="fr-FR" w:bidi="fr-FR"/>
        </w:rPr>
        <w:t>ciété est donc davantage celle d’un r</w:t>
      </w:r>
      <w:r w:rsidRPr="006832C2">
        <w:rPr>
          <w:lang w:eastAsia="fr-FR" w:bidi="fr-FR"/>
        </w:rPr>
        <w:t>e</w:t>
      </w:r>
      <w:r w:rsidRPr="006832C2">
        <w:rPr>
          <w:lang w:eastAsia="fr-FR" w:bidi="fr-FR"/>
        </w:rPr>
        <w:t xml:space="preserve">père de sens qu’une construction analytique dont le but ultime serait vraiment de nous dire comment </w:t>
      </w:r>
      <w:r>
        <w:rPr>
          <w:lang w:eastAsia="fr-FR" w:bidi="fr-FR"/>
        </w:rPr>
        <w:t>« </w:t>
      </w:r>
      <w:r w:rsidRPr="006832C2">
        <w:rPr>
          <w:lang w:eastAsia="fr-FR" w:bidi="fr-FR"/>
        </w:rPr>
        <w:t>ça marche</w:t>
      </w:r>
      <w:r>
        <w:rPr>
          <w:lang w:eastAsia="fr-FR" w:bidi="fr-FR"/>
        </w:rPr>
        <w:t> »</w:t>
      </w:r>
      <w:r w:rsidRPr="006832C2">
        <w:rPr>
          <w:lang w:eastAsia="fr-FR" w:bidi="fr-FR"/>
        </w:rPr>
        <w:t xml:space="preserve"> ou comment </w:t>
      </w:r>
      <w:r>
        <w:rPr>
          <w:lang w:eastAsia="fr-FR" w:bidi="fr-FR"/>
        </w:rPr>
        <w:t>« </w:t>
      </w:r>
      <w:r w:rsidRPr="006832C2">
        <w:rPr>
          <w:lang w:eastAsia="fr-FR" w:bidi="fr-FR"/>
        </w:rPr>
        <w:t>ça tient ensemble</w:t>
      </w:r>
      <w:r>
        <w:rPr>
          <w:lang w:eastAsia="fr-FR" w:bidi="fr-FR"/>
        </w:rPr>
        <w:t> »</w:t>
      </w:r>
      <w:r w:rsidRPr="006832C2">
        <w:rPr>
          <w:lang w:eastAsia="fr-FR" w:bidi="fr-FR"/>
        </w:rPr>
        <w:t>. Je revie</w:t>
      </w:r>
      <w:r w:rsidRPr="006832C2">
        <w:rPr>
          <w:lang w:eastAsia="fr-FR" w:bidi="fr-FR"/>
        </w:rPr>
        <w:t>n</w:t>
      </w:r>
      <w:r w:rsidRPr="006832C2">
        <w:rPr>
          <w:lang w:eastAsia="fr-FR" w:bidi="fr-FR"/>
        </w:rPr>
        <w:t>drai sur cette question lorsque nous aborderons le problème de la liberté et de l’ordre social. En tout cas, le déplacement de l’interrogation de la tot</w:t>
      </w:r>
      <w:r w:rsidRPr="006832C2">
        <w:rPr>
          <w:lang w:eastAsia="fr-FR" w:bidi="fr-FR"/>
        </w:rPr>
        <w:t>a</w:t>
      </w:r>
      <w:r w:rsidRPr="006832C2">
        <w:rPr>
          <w:lang w:eastAsia="fr-FR" w:bidi="fr-FR"/>
        </w:rPr>
        <w:t>lité (de la praxis, du travail ou du conflit, qui produit la société) vers la fonction historique de l’idée de société, puis la compréhension de ce</w:t>
      </w:r>
      <w:r w:rsidRPr="006832C2">
        <w:rPr>
          <w:lang w:eastAsia="fr-FR" w:bidi="fr-FR"/>
        </w:rPr>
        <w:t>t</w:t>
      </w:r>
      <w:r w:rsidRPr="006832C2">
        <w:rPr>
          <w:lang w:eastAsia="fr-FR" w:bidi="fr-FR"/>
        </w:rPr>
        <w:t>te fonction en tant que repère collectif de sens et source de problém</w:t>
      </w:r>
      <w:r w:rsidRPr="006832C2">
        <w:rPr>
          <w:lang w:eastAsia="fr-FR" w:bidi="fr-FR"/>
        </w:rPr>
        <w:t>a</w:t>
      </w:r>
      <w:r w:rsidRPr="006832C2">
        <w:rPr>
          <w:lang w:eastAsia="fr-FR" w:bidi="fr-FR"/>
        </w:rPr>
        <w:t>tisation intellectuelle (et non pas comme modèle explicatif du fon</w:t>
      </w:r>
      <w:r w:rsidRPr="006832C2">
        <w:rPr>
          <w:lang w:eastAsia="fr-FR" w:bidi="fr-FR"/>
        </w:rPr>
        <w:t>c</w:t>
      </w:r>
      <w:r w:rsidRPr="006832C2">
        <w:rPr>
          <w:lang w:eastAsia="fr-FR" w:bidi="fr-FR"/>
        </w:rPr>
        <w:t>tionnement effectif de la société</w:t>
      </w:r>
      <w:r>
        <w:rPr>
          <w:lang w:eastAsia="fr-FR" w:bidi="fr-FR"/>
        </w:rPr>
        <w:t> – </w:t>
      </w:r>
      <w:r w:rsidRPr="006832C2">
        <w:rPr>
          <w:lang w:eastAsia="fr-FR" w:bidi="fr-FR"/>
        </w:rPr>
        <w:t>ce qui me semble une question in</w:t>
      </w:r>
      <w:r w:rsidRPr="006832C2">
        <w:rPr>
          <w:lang w:eastAsia="fr-FR" w:bidi="fr-FR"/>
        </w:rPr>
        <w:t>a</w:t>
      </w:r>
      <w:r w:rsidRPr="006832C2">
        <w:rPr>
          <w:lang w:eastAsia="fr-FR" w:bidi="fr-FR"/>
        </w:rPr>
        <w:t>bordable, sinon justement sous la forme d’un récit collectif) rend compte de la manière dont je crois qu’il faut comprendre le diagnostic de la montée structurelle de la singularité dans l’interprétation de la période actuelle.</w:t>
      </w:r>
    </w:p>
    <w:p w:rsidR="00592C80" w:rsidRPr="006832C2" w:rsidRDefault="00592C80" w:rsidP="00592C80">
      <w:pPr>
        <w:spacing w:before="120" w:after="120"/>
        <w:jc w:val="both"/>
      </w:pPr>
      <w:r>
        <w:rPr>
          <w:iCs/>
        </w:rPr>
        <w:t>[4] </w:t>
      </w:r>
      <w:r w:rsidRPr="00BB27F1">
        <w:rPr>
          <w:i/>
          <w:iCs/>
        </w:rPr>
        <w:t>La pratique de la sociologie.</w:t>
      </w:r>
      <w:r w:rsidRPr="006832C2">
        <w:rPr>
          <w:lang w:eastAsia="fr-FR" w:bidi="fr-FR"/>
        </w:rPr>
        <w:t xml:space="preserve"> Ma quatrième prise de distance avec le marxisme occidental est d’un tout autre ordre. Elle est le résu</w:t>
      </w:r>
      <w:r w:rsidRPr="006832C2">
        <w:rPr>
          <w:lang w:eastAsia="fr-FR" w:bidi="fr-FR"/>
        </w:rPr>
        <w:t>l</w:t>
      </w:r>
      <w:r w:rsidRPr="006832C2">
        <w:rPr>
          <w:lang w:eastAsia="fr-FR" w:bidi="fr-FR"/>
        </w:rPr>
        <w:t>tat de ma pratique empir</w:t>
      </w:r>
      <w:r w:rsidRPr="006832C2">
        <w:rPr>
          <w:lang w:eastAsia="fr-FR" w:bidi="fr-FR"/>
        </w:rPr>
        <w:t>i</w:t>
      </w:r>
      <w:r w:rsidRPr="006832C2">
        <w:rPr>
          <w:lang w:eastAsia="fr-FR" w:bidi="fr-FR"/>
        </w:rPr>
        <w:t>que de la sociologie. À la lumière de vingt-cinq ans de pratique sociologique de terrain, de l’observation de situ</w:t>
      </w:r>
      <w:r w:rsidRPr="006832C2">
        <w:rPr>
          <w:lang w:eastAsia="fr-FR" w:bidi="fr-FR"/>
        </w:rPr>
        <w:t>a</w:t>
      </w:r>
      <w:r w:rsidRPr="006832C2">
        <w:rPr>
          <w:lang w:eastAsia="fr-FR" w:bidi="fr-FR"/>
        </w:rPr>
        <w:t>tions v</w:t>
      </w:r>
      <w:r w:rsidRPr="006832C2">
        <w:rPr>
          <w:lang w:eastAsia="fr-FR" w:bidi="fr-FR"/>
        </w:rPr>
        <w:t>a</w:t>
      </w:r>
      <w:r w:rsidRPr="006832C2">
        <w:rPr>
          <w:lang w:eastAsia="fr-FR" w:bidi="fr-FR"/>
        </w:rPr>
        <w:t>riées (parcours de vie, institutions, interactions..), dans divers pays (en Europe et en Amérique latine), avec des problématiques bien differentes (xénophobie, conflits sociaux, expériences scolaires, ind</w:t>
      </w:r>
      <w:r w:rsidRPr="006832C2">
        <w:rPr>
          <w:lang w:eastAsia="fr-FR" w:bidi="fr-FR"/>
        </w:rPr>
        <w:t>i</w:t>
      </w:r>
      <w:r w:rsidRPr="006832C2">
        <w:rPr>
          <w:lang w:eastAsia="fr-FR" w:bidi="fr-FR"/>
        </w:rPr>
        <w:t>vidu</w:t>
      </w:r>
      <w:r w:rsidRPr="006832C2">
        <w:rPr>
          <w:lang w:eastAsia="fr-FR" w:bidi="fr-FR"/>
        </w:rPr>
        <w:t>a</w:t>
      </w:r>
      <w:r w:rsidRPr="006832C2">
        <w:rPr>
          <w:lang w:eastAsia="fr-FR" w:bidi="fr-FR"/>
        </w:rPr>
        <w:t>tion...), avec plusieurs types de méthodes (mais cependant une préd</w:t>
      </w:r>
      <w:r w:rsidRPr="006832C2">
        <w:rPr>
          <w:lang w:eastAsia="fr-FR" w:bidi="fr-FR"/>
        </w:rPr>
        <w:t>o</w:t>
      </w:r>
      <w:r w:rsidRPr="006832C2">
        <w:rPr>
          <w:lang w:eastAsia="fr-FR" w:bidi="fr-FR"/>
        </w:rPr>
        <w:t>minance de démarches qualitatives), c’est tout simplement, et par d</w:t>
      </w:r>
      <w:r w:rsidRPr="006832C2">
        <w:rPr>
          <w:lang w:eastAsia="fr-FR" w:bidi="fr-FR"/>
        </w:rPr>
        <w:t>é</w:t>
      </w:r>
      <w:r w:rsidRPr="006832C2">
        <w:rPr>
          <w:lang w:eastAsia="fr-FR" w:bidi="fr-FR"/>
        </w:rPr>
        <w:t>cantation, une manière de voir la vie sociale qui m’est devenue fam</w:t>
      </w:r>
      <w:r w:rsidRPr="006832C2">
        <w:rPr>
          <w:lang w:eastAsia="fr-FR" w:bidi="fr-FR"/>
        </w:rPr>
        <w:t>i</w:t>
      </w:r>
      <w:r w:rsidRPr="006832C2">
        <w:rPr>
          <w:lang w:eastAsia="fr-FR" w:bidi="fr-FR"/>
        </w:rPr>
        <w:t>lière.</w:t>
      </w:r>
    </w:p>
    <w:p w:rsidR="00592C80" w:rsidRPr="006832C2" w:rsidRDefault="00592C80" w:rsidP="00592C80">
      <w:pPr>
        <w:spacing w:before="120" w:after="120"/>
        <w:jc w:val="both"/>
      </w:pPr>
      <w:r w:rsidRPr="006832C2">
        <w:rPr>
          <w:lang w:eastAsia="fr-FR" w:bidi="fr-FR"/>
        </w:rPr>
        <w:t>C’est bel et bien ma pratique d’enquête sociologique, et les méth</w:t>
      </w:r>
      <w:r w:rsidRPr="006832C2">
        <w:rPr>
          <w:lang w:eastAsia="fr-FR" w:bidi="fr-FR"/>
        </w:rPr>
        <w:t>o</w:t>
      </w:r>
      <w:r w:rsidRPr="006832C2">
        <w:rPr>
          <w:lang w:eastAsia="fr-FR" w:bidi="fr-FR"/>
        </w:rPr>
        <w:t>des que j’ai mobilisées, qui rendent largement compte de la représe</w:t>
      </w:r>
      <w:r w:rsidRPr="006832C2">
        <w:rPr>
          <w:lang w:eastAsia="fr-FR" w:bidi="fr-FR"/>
        </w:rPr>
        <w:t>n</w:t>
      </w:r>
      <w:r w:rsidRPr="006832C2">
        <w:rPr>
          <w:lang w:eastAsia="fr-FR" w:bidi="fr-FR"/>
        </w:rPr>
        <w:t>tation que j’essaye de construire théoriquement de la vie sociale</w:t>
      </w:r>
      <w:r>
        <w:rPr>
          <w:lang w:eastAsia="fr-FR" w:bidi="fr-FR"/>
        </w:rPr>
        <w:t> :</w:t>
      </w:r>
      <w:r w:rsidRPr="006832C2">
        <w:rPr>
          <w:lang w:eastAsia="fr-FR" w:bidi="fr-FR"/>
        </w:rPr>
        <w:t xml:space="preserve"> une vie sociale dans laquelle, et quel que soit le degré effectif de contrai</w:t>
      </w:r>
      <w:r w:rsidRPr="006832C2">
        <w:rPr>
          <w:lang w:eastAsia="fr-FR" w:bidi="fr-FR"/>
        </w:rPr>
        <w:t>n</w:t>
      </w:r>
      <w:r w:rsidRPr="006832C2">
        <w:rPr>
          <w:lang w:eastAsia="fr-FR" w:bidi="fr-FR"/>
        </w:rPr>
        <w:t>te, les acteurs</w:t>
      </w:r>
      <w:r>
        <w:rPr>
          <w:lang w:eastAsia="fr-FR" w:bidi="fr-FR"/>
        </w:rPr>
        <w:t xml:space="preserve"> </w:t>
      </w:r>
      <w:r>
        <w:t xml:space="preserve">[66] </w:t>
      </w:r>
      <w:r w:rsidRPr="006832C2">
        <w:rPr>
          <w:lang w:eastAsia="fr-FR" w:bidi="fr-FR"/>
        </w:rPr>
        <w:t xml:space="preserve">ont toujours la possibilité d’agir </w:t>
      </w:r>
      <w:r w:rsidRPr="00877293">
        <w:rPr>
          <w:i/>
          <w:iCs/>
        </w:rPr>
        <w:t>autrement !</w:t>
      </w:r>
      <w:r w:rsidRPr="00877293">
        <w:rPr>
          <w:iCs/>
        </w:rPr>
        <w:t> </w:t>
      </w:r>
      <w:r>
        <w:rPr>
          <w:rStyle w:val="Appelnotedebasdep"/>
          <w:iCs/>
          <w:szCs w:val="19"/>
          <w:lang w:eastAsia="fr-FR" w:bidi="fr-FR"/>
        </w:rPr>
        <w:footnoteReference w:id="16"/>
      </w:r>
      <w:r w:rsidRPr="006832C2">
        <w:rPr>
          <w:rStyle w:val="Corpsdutexte2TimesNewRoman95ptItalique"/>
        </w:rPr>
        <w:t>.</w:t>
      </w:r>
      <w:r w:rsidRPr="006832C2">
        <w:rPr>
          <w:lang w:eastAsia="fr-FR" w:bidi="fr-FR"/>
        </w:rPr>
        <w:t xml:space="preserve"> C’est, bien sûr, dans la manière de concevoir les raisons de cet agir autrement que réside la clé des diff</w:t>
      </w:r>
      <w:r w:rsidRPr="006832C2">
        <w:rPr>
          <w:lang w:eastAsia="fr-FR" w:bidi="fr-FR"/>
        </w:rPr>
        <w:t>é</w:t>
      </w:r>
      <w:r w:rsidRPr="006832C2">
        <w:rPr>
          <w:lang w:eastAsia="fr-FR" w:bidi="fr-FR"/>
        </w:rPr>
        <w:t>rences interprétatives.</w:t>
      </w:r>
    </w:p>
    <w:p w:rsidR="00592C80" w:rsidRPr="006832C2" w:rsidRDefault="00592C80" w:rsidP="00592C80">
      <w:pPr>
        <w:spacing w:before="120" w:after="120"/>
        <w:jc w:val="both"/>
      </w:pPr>
      <w:r w:rsidRPr="006832C2">
        <w:rPr>
          <w:lang w:eastAsia="fr-FR" w:bidi="fr-FR"/>
        </w:rPr>
        <w:t>Pourquoi est-ce que je donne une place aussi importante à l’enquête dans mon parcours personnel</w:t>
      </w:r>
      <w:r>
        <w:rPr>
          <w:lang w:eastAsia="fr-FR" w:bidi="fr-FR"/>
        </w:rPr>
        <w:t> ?</w:t>
      </w:r>
      <w:r w:rsidRPr="006832C2">
        <w:rPr>
          <w:lang w:eastAsia="fr-FR" w:bidi="fr-FR"/>
        </w:rPr>
        <w:t xml:space="preserve"> Parce que je suis convaincu que cette pratique est à la source des interrogations que j’essaye de me poser à propos de la vie sociale, mais aussi des manières dont je les formule et des voies de réponses que je cherche. Pour le dire simpl</w:t>
      </w:r>
      <w:r w:rsidRPr="006832C2">
        <w:rPr>
          <w:lang w:eastAsia="fr-FR" w:bidi="fr-FR"/>
        </w:rPr>
        <w:t>e</w:t>
      </w:r>
      <w:r w:rsidRPr="006832C2">
        <w:rPr>
          <w:lang w:eastAsia="fr-FR" w:bidi="fr-FR"/>
        </w:rPr>
        <w:t>ment</w:t>
      </w:r>
      <w:r>
        <w:rPr>
          <w:lang w:eastAsia="fr-FR" w:bidi="fr-FR"/>
        </w:rPr>
        <w:t> :</w:t>
      </w:r>
      <w:r w:rsidRPr="006832C2">
        <w:rPr>
          <w:lang w:eastAsia="fr-FR" w:bidi="fr-FR"/>
        </w:rPr>
        <w:t xml:space="preserve"> mon intérêt intellectuel pour l’individu ou la singularité en sont une conséquence directe. Ou pour le dire autrement</w:t>
      </w:r>
      <w:r>
        <w:rPr>
          <w:lang w:eastAsia="fr-FR" w:bidi="fr-FR"/>
        </w:rPr>
        <w:t> :</w:t>
      </w:r>
      <w:r w:rsidRPr="006832C2">
        <w:rPr>
          <w:lang w:eastAsia="fr-FR" w:bidi="fr-FR"/>
        </w:rPr>
        <w:t xml:space="preserve"> la pratique de l’enquête oblige à s’interroger de manière approfo</w:t>
      </w:r>
      <w:r w:rsidRPr="006832C2">
        <w:rPr>
          <w:lang w:eastAsia="fr-FR" w:bidi="fr-FR"/>
        </w:rPr>
        <w:t>n</w:t>
      </w:r>
      <w:r w:rsidRPr="006832C2">
        <w:rPr>
          <w:lang w:eastAsia="fr-FR" w:bidi="fr-FR"/>
        </w:rPr>
        <w:t>die et incessante sur l’articulation entre le général et le particulier.</w:t>
      </w:r>
    </w:p>
    <w:p w:rsidR="00592C80" w:rsidRPr="006832C2" w:rsidRDefault="00592C80" w:rsidP="00592C80">
      <w:pPr>
        <w:spacing w:before="120" w:after="120"/>
        <w:jc w:val="both"/>
      </w:pPr>
      <w:r w:rsidRPr="006832C2">
        <w:rPr>
          <w:lang w:eastAsia="fr-FR" w:bidi="fr-FR"/>
        </w:rPr>
        <w:t>Mais pourquoi est-ce que j’évoque maintenant, et comme un fa</w:t>
      </w:r>
      <w:r w:rsidRPr="006832C2">
        <w:rPr>
          <w:lang w:eastAsia="fr-FR" w:bidi="fr-FR"/>
        </w:rPr>
        <w:t>c</w:t>
      </w:r>
      <w:r w:rsidRPr="006832C2">
        <w:rPr>
          <w:lang w:eastAsia="fr-FR" w:bidi="fr-FR"/>
        </w:rPr>
        <w:t>teur supplémentaire de prise de distance avec le marxisme, cette prat</w:t>
      </w:r>
      <w:r w:rsidRPr="006832C2">
        <w:rPr>
          <w:lang w:eastAsia="fr-FR" w:bidi="fr-FR"/>
        </w:rPr>
        <w:t>i</w:t>
      </w:r>
      <w:r w:rsidRPr="006832C2">
        <w:rPr>
          <w:lang w:eastAsia="fr-FR" w:bidi="fr-FR"/>
        </w:rPr>
        <w:t>que de l’enquête</w:t>
      </w:r>
      <w:r>
        <w:rPr>
          <w:lang w:eastAsia="fr-FR" w:bidi="fr-FR"/>
        </w:rPr>
        <w:t> ?</w:t>
      </w:r>
      <w:r w:rsidRPr="006832C2">
        <w:rPr>
          <w:lang w:eastAsia="fr-FR" w:bidi="fr-FR"/>
        </w:rPr>
        <w:t xml:space="preserve"> Parce que le marxisme occidental, malgré quelques exe</w:t>
      </w:r>
      <w:r w:rsidRPr="006832C2">
        <w:rPr>
          <w:lang w:eastAsia="fr-FR" w:bidi="fr-FR"/>
        </w:rPr>
        <w:t>m</w:t>
      </w:r>
      <w:r w:rsidRPr="006832C2">
        <w:rPr>
          <w:lang w:eastAsia="fr-FR" w:bidi="fr-FR"/>
        </w:rPr>
        <w:t>ples remarquables d’intelligence, a souvent eu le plus grand mal à se mesurer à la réalité de la recherche empirique. Bien sûr, le génie de Marx fut de co</w:t>
      </w:r>
      <w:r w:rsidRPr="006832C2">
        <w:rPr>
          <w:lang w:eastAsia="fr-FR" w:bidi="fr-FR"/>
        </w:rPr>
        <w:t>m</w:t>
      </w:r>
      <w:r w:rsidRPr="006832C2">
        <w:rPr>
          <w:lang w:eastAsia="fr-FR" w:bidi="fr-FR"/>
        </w:rPr>
        <w:t>prendre dans une Europe largement agricole, et sous le pouvoir des propriétaires terriens, l’avenir du monde indu</w:t>
      </w:r>
      <w:r w:rsidRPr="006832C2">
        <w:rPr>
          <w:lang w:eastAsia="fr-FR" w:bidi="fr-FR"/>
        </w:rPr>
        <w:t>s</w:t>
      </w:r>
      <w:r w:rsidRPr="006832C2">
        <w:rPr>
          <w:lang w:eastAsia="fr-FR" w:bidi="fr-FR"/>
        </w:rPr>
        <w:t>triel, et donc de la bourgeoisie et du prolét</w:t>
      </w:r>
      <w:r w:rsidRPr="006832C2">
        <w:rPr>
          <w:lang w:eastAsia="fr-FR" w:bidi="fr-FR"/>
        </w:rPr>
        <w:t>a</w:t>
      </w:r>
      <w:r w:rsidRPr="006832C2">
        <w:rPr>
          <w:lang w:eastAsia="fr-FR" w:bidi="fr-FR"/>
        </w:rPr>
        <w:t>riat. C’est la dialectique dont tu parlais tout à l’heure</w:t>
      </w:r>
      <w:r>
        <w:rPr>
          <w:lang w:eastAsia="fr-FR" w:bidi="fr-FR"/>
        </w:rPr>
        <w:t> :</w:t>
      </w:r>
      <w:r w:rsidRPr="006832C2">
        <w:rPr>
          <w:lang w:eastAsia="fr-FR" w:bidi="fr-FR"/>
        </w:rPr>
        <w:t xml:space="preserve"> cerner le virtuel en tant que possibilité d’un devenir. Mais la démarche, chez lui, comme chez bien d’autres marxistes, était toujours, souvent en l’absence de vér</w:t>
      </w:r>
      <w:r w:rsidRPr="006832C2">
        <w:rPr>
          <w:lang w:eastAsia="fr-FR" w:bidi="fr-FR"/>
        </w:rPr>
        <w:t>i</w:t>
      </w:r>
      <w:r w:rsidRPr="006832C2">
        <w:rPr>
          <w:lang w:eastAsia="fr-FR" w:bidi="fr-FR"/>
        </w:rPr>
        <w:t>tables enquêtes, enveloppée de considérations téléologiques et métaph</w:t>
      </w:r>
      <w:r w:rsidRPr="006832C2">
        <w:rPr>
          <w:lang w:eastAsia="fr-FR" w:bidi="fr-FR"/>
        </w:rPr>
        <w:t>y</w:t>
      </w:r>
      <w:r w:rsidRPr="006832C2">
        <w:rPr>
          <w:lang w:eastAsia="fr-FR" w:bidi="fr-FR"/>
        </w:rPr>
        <w:t>siques. Certes, la force de l’École de Francfort est d’avoir engagé, très tôt, et sans défaillance, une discussion éclairée avec les sciences s</w:t>
      </w:r>
      <w:r w:rsidRPr="006832C2">
        <w:rPr>
          <w:lang w:eastAsia="fr-FR" w:bidi="fr-FR"/>
        </w:rPr>
        <w:t>o</w:t>
      </w:r>
      <w:r w:rsidRPr="006832C2">
        <w:rPr>
          <w:lang w:eastAsia="fr-FR" w:bidi="fr-FR"/>
        </w:rPr>
        <w:t xml:space="preserve">ciales (les connaissances </w:t>
      </w:r>
      <w:r>
        <w:rPr>
          <w:lang w:eastAsia="fr-FR" w:bidi="fr-FR"/>
        </w:rPr>
        <w:t>« </w:t>
      </w:r>
      <w:r w:rsidRPr="006832C2">
        <w:rPr>
          <w:lang w:eastAsia="fr-FR" w:bidi="fr-FR"/>
        </w:rPr>
        <w:t>positives</w:t>
      </w:r>
      <w:r>
        <w:rPr>
          <w:lang w:eastAsia="fr-FR" w:bidi="fr-FR"/>
        </w:rPr>
        <w:t> »</w:t>
      </w:r>
      <w:r w:rsidRPr="006832C2">
        <w:rPr>
          <w:lang w:eastAsia="fr-FR" w:bidi="fr-FR"/>
        </w:rPr>
        <w:t>), mais leurs travaux n’en pâti</w:t>
      </w:r>
      <w:r w:rsidRPr="006832C2">
        <w:rPr>
          <w:lang w:eastAsia="fr-FR" w:bidi="fr-FR"/>
        </w:rPr>
        <w:t>s</w:t>
      </w:r>
      <w:r w:rsidRPr="006832C2">
        <w:rPr>
          <w:lang w:eastAsia="fr-FR" w:bidi="fr-FR"/>
        </w:rPr>
        <w:t>sent pas moins, à mes yeux, de la limite engendrée par l’absence d’une prat</w:t>
      </w:r>
      <w:r w:rsidRPr="006832C2">
        <w:rPr>
          <w:lang w:eastAsia="fr-FR" w:bidi="fr-FR"/>
        </w:rPr>
        <w:t>i</w:t>
      </w:r>
      <w:r w:rsidRPr="006832C2">
        <w:rPr>
          <w:lang w:eastAsia="fr-FR" w:bidi="fr-FR"/>
        </w:rPr>
        <w:t>que directe de l’enquête.</w:t>
      </w:r>
    </w:p>
    <w:p w:rsidR="00592C80" w:rsidRPr="006832C2" w:rsidRDefault="00592C80" w:rsidP="00592C80">
      <w:pPr>
        <w:spacing w:before="120" w:after="120"/>
        <w:jc w:val="both"/>
      </w:pPr>
      <w:r w:rsidRPr="006832C2">
        <w:rPr>
          <w:lang w:eastAsia="fr-FR" w:bidi="fr-FR"/>
        </w:rPr>
        <w:t>À quoi est-ce que je fais référence ici</w:t>
      </w:r>
      <w:r>
        <w:rPr>
          <w:lang w:eastAsia="fr-FR" w:bidi="fr-FR"/>
        </w:rPr>
        <w:t> ?</w:t>
      </w:r>
      <w:r w:rsidRPr="006832C2">
        <w:rPr>
          <w:lang w:eastAsia="fr-FR" w:bidi="fr-FR"/>
        </w:rPr>
        <w:t xml:space="preserve"> Non pas, bien entendu, à un supposé meilleur accès à la </w:t>
      </w:r>
      <w:r>
        <w:rPr>
          <w:lang w:eastAsia="fr-FR" w:bidi="fr-FR"/>
        </w:rPr>
        <w:t>« </w:t>
      </w:r>
      <w:r w:rsidRPr="006832C2">
        <w:rPr>
          <w:lang w:eastAsia="fr-FR" w:bidi="fr-FR"/>
        </w:rPr>
        <w:t>réal</w:t>
      </w:r>
      <w:r w:rsidRPr="006832C2">
        <w:rPr>
          <w:lang w:eastAsia="fr-FR" w:bidi="fr-FR"/>
        </w:rPr>
        <w:t>i</w:t>
      </w:r>
      <w:r w:rsidRPr="006832C2">
        <w:rPr>
          <w:lang w:eastAsia="fr-FR" w:bidi="fr-FR"/>
        </w:rPr>
        <w:t>té</w:t>
      </w:r>
      <w:r>
        <w:rPr>
          <w:lang w:eastAsia="fr-FR" w:bidi="fr-FR"/>
        </w:rPr>
        <w:t> » – </w:t>
      </w:r>
      <w:r w:rsidRPr="006832C2">
        <w:rPr>
          <w:lang w:eastAsia="fr-FR" w:bidi="fr-FR"/>
        </w:rPr>
        <w:t>une formulation largement idéologique, et pourtant si souvent évoquée par les tenants d’une s</w:t>
      </w:r>
      <w:r w:rsidRPr="006832C2">
        <w:rPr>
          <w:lang w:eastAsia="fr-FR" w:bidi="fr-FR"/>
        </w:rPr>
        <w:t>o</w:t>
      </w:r>
      <w:r w:rsidRPr="006832C2">
        <w:rPr>
          <w:lang w:eastAsia="fr-FR" w:bidi="fr-FR"/>
        </w:rPr>
        <w:t>ciol</w:t>
      </w:r>
      <w:r w:rsidRPr="006832C2">
        <w:rPr>
          <w:lang w:eastAsia="fr-FR" w:bidi="fr-FR"/>
        </w:rPr>
        <w:t>o</w:t>
      </w:r>
      <w:r w:rsidRPr="006832C2">
        <w:rPr>
          <w:lang w:eastAsia="fr-FR" w:bidi="fr-FR"/>
        </w:rPr>
        <w:t xml:space="preserve">gie positiviste. La principale différence réside dans une forme de </w:t>
      </w:r>
      <w:r w:rsidRPr="00BB27F1">
        <w:rPr>
          <w:i/>
          <w:iCs/>
        </w:rPr>
        <w:t>sagesse pratique</w:t>
      </w:r>
      <w:r w:rsidRPr="006832C2">
        <w:rPr>
          <w:lang w:eastAsia="fr-FR" w:bidi="fr-FR"/>
        </w:rPr>
        <w:t xml:space="preserve"> que seule la pratique de l’enquête transmet. Qu</w:t>
      </w:r>
      <w:r w:rsidRPr="006832C2">
        <w:rPr>
          <w:lang w:eastAsia="fr-FR" w:bidi="fr-FR"/>
        </w:rPr>
        <w:t>i</w:t>
      </w:r>
      <w:r w:rsidRPr="006832C2">
        <w:rPr>
          <w:lang w:eastAsia="fr-FR" w:bidi="fr-FR"/>
        </w:rPr>
        <w:t>conque a fait des enquêtes sociologiques qualitatives longues et a</w:t>
      </w:r>
      <w:r w:rsidRPr="006832C2">
        <w:rPr>
          <w:lang w:eastAsia="fr-FR" w:bidi="fr-FR"/>
        </w:rPr>
        <w:t>p</w:t>
      </w:r>
      <w:r w:rsidRPr="006832C2">
        <w:rPr>
          <w:lang w:eastAsia="fr-FR" w:bidi="fr-FR"/>
        </w:rPr>
        <w:t>profondies sait</w:t>
      </w:r>
      <w:r>
        <w:rPr>
          <w:lang w:eastAsia="fr-FR" w:bidi="fr-FR"/>
        </w:rPr>
        <w:t> – </w:t>
      </w:r>
      <w:r w:rsidRPr="006832C2">
        <w:rPr>
          <w:lang w:eastAsia="fr-FR" w:bidi="fr-FR"/>
        </w:rPr>
        <w:t>sous la forme d’un savoir chevillé au corps</w:t>
      </w:r>
      <w:r>
        <w:rPr>
          <w:lang w:eastAsia="fr-FR" w:bidi="fr-FR"/>
        </w:rPr>
        <w:t> – </w:t>
      </w:r>
      <w:r w:rsidRPr="006832C2">
        <w:rPr>
          <w:lang w:eastAsia="fr-FR" w:bidi="fr-FR"/>
        </w:rPr>
        <w:t>que la rationalité des acteurs est remplie de contradictions</w:t>
      </w:r>
      <w:r>
        <w:rPr>
          <w:lang w:eastAsia="fr-FR" w:bidi="fr-FR"/>
        </w:rPr>
        <w:t> ;</w:t>
      </w:r>
      <w:r w:rsidRPr="006832C2">
        <w:rPr>
          <w:lang w:eastAsia="fr-FR" w:bidi="fr-FR"/>
        </w:rPr>
        <w:t xml:space="preserve"> que l’ambivalence n’exclut nullement le choix</w:t>
      </w:r>
      <w:r>
        <w:rPr>
          <w:lang w:eastAsia="fr-FR" w:bidi="fr-FR"/>
        </w:rPr>
        <w:t> ;</w:t>
      </w:r>
      <w:r w:rsidRPr="006832C2">
        <w:rPr>
          <w:lang w:eastAsia="fr-FR" w:bidi="fr-FR"/>
        </w:rPr>
        <w:t xml:space="preserve"> que l’hétérogénéité des raisons et des trajectoires est la règle dans la vie</w:t>
      </w:r>
      <w:r>
        <w:rPr>
          <w:lang w:eastAsia="fr-FR" w:bidi="fr-FR"/>
        </w:rPr>
        <w:t xml:space="preserve"> </w:t>
      </w:r>
      <w:r>
        <w:t xml:space="preserve">[67] </w:t>
      </w:r>
      <w:r w:rsidRPr="006832C2">
        <w:rPr>
          <w:lang w:eastAsia="fr-FR" w:bidi="fr-FR"/>
        </w:rPr>
        <w:t>sociale</w:t>
      </w:r>
      <w:r>
        <w:rPr>
          <w:lang w:eastAsia="fr-FR" w:bidi="fr-FR"/>
        </w:rPr>
        <w:t> ;</w:t>
      </w:r>
      <w:r w:rsidRPr="006832C2">
        <w:rPr>
          <w:lang w:eastAsia="fr-FR" w:bidi="fr-FR"/>
        </w:rPr>
        <w:t xml:space="preserve"> que la déviance est tout à la fois permanente, visible, tol</w:t>
      </w:r>
      <w:r w:rsidRPr="006832C2">
        <w:rPr>
          <w:lang w:eastAsia="fr-FR" w:bidi="fr-FR"/>
        </w:rPr>
        <w:t>é</w:t>
      </w:r>
      <w:r w:rsidRPr="006832C2">
        <w:rPr>
          <w:lang w:eastAsia="fr-FR" w:bidi="fr-FR"/>
        </w:rPr>
        <w:t>rée et punie</w:t>
      </w:r>
      <w:r>
        <w:rPr>
          <w:lang w:eastAsia="fr-FR" w:bidi="fr-FR"/>
        </w:rPr>
        <w:t> ;</w:t>
      </w:r>
      <w:r w:rsidRPr="006832C2">
        <w:rPr>
          <w:lang w:eastAsia="fr-FR" w:bidi="fr-FR"/>
        </w:rPr>
        <w:t xml:space="preserve"> bref, qu’aucune organisation ou situation sociale n’a l’ordre ou l’homogénéité que les discours théoriques, construits sans contrôle concret des faits, arrivent à leur prêter et sans que cela ne conspire le moins du monde à ébranler le sentiment d’ordre et d’homogénéité dont jouissent les acteurs dans l’ordinaire de leur existence. Cette s</w:t>
      </w:r>
      <w:r w:rsidRPr="006832C2">
        <w:rPr>
          <w:lang w:eastAsia="fr-FR" w:bidi="fr-FR"/>
        </w:rPr>
        <w:t>a</w:t>
      </w:r>
      <w:r w:rsidRPr="006832C2">
        <w:rPr>
          <w:lang w:eastAsia="fr-FR" w:bidi="fr-FR"/>
        </w:rPr>
        <w:t>gesse, je crois, ne donne pas forcément un meilleur a</w:t>
      </w:r>
      <w:r w:rsidRPr="006832C2">
        <w:rPr>
          <w:lang w:eastAsia="fr-FR" w:bidi="fr-FR"/>
        </w:rPr>
        <w:t>c</w:t>
      </w:r>
      <w:r w:rsidRPr="006832C2">
        <w:rPr>
          <w:lang w:eastAsia="fr-FR" w:bidi="fr-FR"/>
        </w:rPr>
        <w:t xml:space="preserve">cès à la </w:t>
      </w:r>
      <w:r>
        <w:rPr>
          <w:lang w:eastAsia="fr-FR" w:bidi="fr-FR"/>
        </w:rPr>
        <w:t>« </w:t>
      </w:r>
      <w:r w:rsidRPr="006832C2">
        <w:rPr>
          <w:lang w:eastAsia="fr-FR" w:bidi="fr-FR"/>
        </w:rPr>
        <w:t>réalité</w:t>
      </w:r>
      <w:r>
        <w:rPr>
          <w:lang w:eastAsia="fr-FR" w:bidi="fr-FR"/>
        </w:rPr>
        <w:t> » ;</w:t>
      </w:r>
      <w:r w:rsidRPr="006832C2">
        <w:rPr>
          <w:lang w:eastAsia="fr-FR" w:bidi="fr-FR"/>
        </w:rPr>
        <w:t xml:space="preserve"> en revanche, j’en suis persuadé, elle rend l’analyste inf</w:t>
      </w:r>
      <w:r w:rsidRPr="006832C2">
        <w:rPr>
          <w:lang w:eastAsia="fr-FR" w:bidi="fr-FR"/>
        </w:rPr>
        <w:t>i</w:t>
      </w:r>
      <w:r w:rsidRPr="006832C2">
        <w:rPr>
          <w:lang w:eastAsia="fr-FR" w:bidi="fr-FR"/>
        </w:rPr>
        <w:t xml:space="preserve">niment moins naïf. Puisqu’on </w:t>
      </w:r>
      <w:r>
        <w:rPr>
          <w:lang w:eastAsia="fr-FR" w:bidi="fr-FR"/>
        </w:rPr>
        <w:t>« </w:t>
      </w:r>
      <w:r w:rsidRPr="006832C2">
        <w:rPr>
          <w:lang w:eastAsia="fr-FR" w:bidi="fr-FR"/>
        </w:rPr>
        <w:t>sait</w:t>
      </w:r>
      <w:r>
        <w:rPr>
          <w:lang w:eastAsia="fr-FR" w:bidi="fr-FR"/>
        </w:rPr>
        <w:t> »</w:t>
      </w:r>
      <w:r w:rsidRPr="006832C2">
        <w:rPr>
          <w:lang w:eastAsia="fr-FR" w:bidi="fr-FR"/>
        </w:rPr>
        <w:t xml:space="preserve">, parce qu’on l’a </w:t>
      </w:r>
      <w:r>
        <w:rPr>
          <w:lang w:eastAsia="fr-FR" w:bidi="fr-FR"/>
        </w:rPr>
        <w:t>« </w:t>
      </w:r>
      <w:r w:rsidRPr="006832C2">
        <w:rPr>
          <w:lang w:eastAsia="fr-FR" w:bidi="fr-FR"/>
        </w:rPr>
        <w:t>vu de près</w:t>
      </w:r>
      <w:r>
        <w:rPr>
          <w:lang w:eastAsia="fr-FR" w:bidi="fr-FR"/>
        </w:rPr>
        <w:t> »</w:t>
      </w:r>
      <w:r w:rsidRPr="006832C2">
        <w:rPr>
          <w:lang w:eastAsia="fr-FR" w:bidi="fr-FR"/>
        </w:rPr>
        <w:t xml:space="preserve">, comment les </w:t>
      </w:r>
      <w:r>
        <w:rPr>
          <w:lang w:eastAsia="fr-FR" w:bidi="fr-FR"/>
        </w:rPr>
        <w:t>« </w:t>
      </w:r>
      <w:r w:rsidRPr="006832C2">
        <w:rPr>
          <w:lang w:eastAsia="fr-FR" w:bidi="fr-FR"/>
        </w:rPr>
        <w:t>choses</w:t>
      </w:r>
      <w:r>
        <w:rPr>
          <w:lang w:eastAsia="fr-FR" w:bidi="fr-FR"/>
        </w:rPr>
        <w:t> »</w:t>
      </w:r>
      <w:r w:rsidRPr="006832C2">
        <w:rPr>
          <w:lang w:eastAsia="fr-FR" w:bidi="fr-FR"/>
        </w:rPr>
        <w:t xml:space="preserve"> se passent, on se </w:t>
      </w:r>
      <w:r>
        <w:rPr>
          <w:lang w:eastAsia="fr-FR" w:bidi="fr-FR"/>
        </w:rPr>
        <w:t>« </w:t>
      </w:r>
      <w:r w:rsidRPr="006832C2">
        <w:rPr>
          <w:lang w:eastAsia="fr-FR" w:bidi="fr-FR"/>
        </w:rPr>
        <w:t>méfie</w:t>
      </w:r>
      <w:r>
        <w:rPr>
          <w:lang w:eastAsia="fr-FR" w:bidi="fr-FR"/>
        </w:rPr>
        <w:t> »</w:t>
      </w:r>
      <w:r w:rsidRPr="006832C2">
        <w:rPr>
          <w:lang w:eastAsia="fr-FR" w:bidi="fr-FR"/>
        </w:rPr>
        <w:t xml:space="preserve"> spontanément des visions par trop régulées de la vie sociale. À la lumière de cette exp</w:t>
      </w:r>
      <w:r w:rsidRPr="006832C2">
        <w:rPr>
          <w:lang w:eastAsia="fr-FR" w:bidi="fr-FR"/>
        </w:rPr>
        <w:t>é</w:t>
      </w:r>
      <w:r w:rsidRPr="006832C2">
        <w:rPr>
          <w:lang w:eastAsia="fr-FR" w:bidi="fr-FR"/>
        </w:rPr>
        <w:t>rience de recherche, et de la sagesse pratique que</w:t>
      </w:r>
      <w:r w:rsidRPr="006832C2">
        <w:rPr>
          <w:lang w:eastAsia="fr-FR" w:bidi="fr-FR"/>
        </w:rPr>
        <w:t>l</w:t>
      </w:r>
      <w:r w:rsidRPr="006832C2">
        <w:rPr>
          <w:lang w:eastAsia="fr-FR" w:bidi="fr-FR"/>
        </w:rPr>
        <w:t>le transmet, un bon nombre d’affirmations intellectuelles</w:t>
      </w:r>
      <w:r>
        <w:rPr>
          <w:lang w:eastAsia="fr-FR" w:bidi="fr-FR"/>
        </w:rPr>
        <w:t> – </w:t>
      </w:r>
      <w:r w:rsidRPr="006832C2">
        <w:rPr>
          <w:lang w:eastAsia="fr-FR" w:bidi="fr-FR"/>
        </w:rPr>
        <w:t>y compris bien sûr du marxi</w:t>
      </w:r>
      <w:r w:rsidRPr="006832C2">
        <w:rPr>
          <w:lang w:eastAsia="fr-FR" w:bidi="fr-FR"/>
        </w:rPr>
        <w:t>s</w:t>
      </w:r>
      <w:r w:rsidRPr="006832C2">
        <w:rPr>
          <w:lang w:eastAsia="fr-FR" w:bidi="fr-FR"/>
        </w:rPr>
        <w:t>me occidental, puisqu’on parle de lui</w:t>
      </w:r>
      <w:r>
        <w:rPr>
          <w:lang w:eastAsia="fr-FR" w:bidi="fr-FR"/>
        </w:rPr>
        <w:t> – </w:t>
      </w:r>
      <w:r w:rsidRPr="006832C2">
        <w:rPr>
          <w:lang w:eastAsia="fr-FR" w:bidi="fr-FR"/>
        </w:rPr>
        <w:t>finissent par perdre en crédib</w:t>
      </w:r>
      <w:r w:rsidRPr="006832C2">
        <w:rPr>
          <w:lang w:eastAsia="fr-FR" w:bidi="fr-FR"/>
        </w:rPr>
        <w:t>i</w:t>
      </w:r>
      <w:r w:rsidRPr="006832C2">
        <w:rPr>
          <w:lang w:eastAsia="fr-FR" w:bidi="fr-FR"/>
        </w:rPr>
        <w:t>lité.</w:t>
      </w:r>
    </w:p>
    <w:p w:rsidR="00592C80" w:rsidRDefault="00592C80" w:rsidP="00592C80">
      <w:pPr>
        <w:spacing w:before="120" w:after="120"/>
        <w:jc w:val="both"/>
        <w:rPr>
          <w:lang w:eastAsia="fr-FR" w:bidi="fr-FR"/>
        </w:rPr>
      </w:pPr>
    </w:p>
    <w:p w:rsidR="00592C80" w:rsidRPr="006832C2" w:rsidRDefault="00592C80" w:rsidP="00592C80">
      <w:pPr>
        <w:pStyle w:val="a"/>
      </w:pPr>
      <w:bookmarkStart w:id="26" w:name="Controverse_chap_3f"/>
      <w:r w:rsidRPr="006832C2">
        <w:t>À PROPOS DE LA SÉRIALITÉ</w:t>
      </w:r>
    </w:p>
    <w:bookmarkEnd w:id="26"/>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6832C2" w:rsidRDefault="00592C80" w:rsidP="00592C80">
      <w:pPr>
        <w:spacing w:before="120" w:after="120"/>
        <w:jc w:val="both"/>
      </w:pPr>
      <w:r w:rsidRPr="006832C2">
        <w:rPr>
          <w:lang w:eastAsia="fr-FR" w:bidi="fr-FR"/>
        </w:rPr>
        <w:t>J’en arrive à la sérialité. Excuse ce long détour mais j’ai voulu être fidèle au rythme de ta réponse. Il n’y a rien de plus productif dans une conversation dont le but est l’explication réciproque, que de comme</w:t>
      </w:r>
      <w:r w:rsidRPr="006832C2">
        <w:rPr>
          <w:lang w:eastAsia="fr-FR" w:bidi="fr-FR"/>
        </w:rPr>
        <w:t>n</w:t>
      </w:r>
      <w:r w:rsidRPr="006832C2">
        <w:rPr>
          <w:lang w:eastAsia="fr-FR" w:bidi="fr-FR"/>
        </w:rPr>
        <w:t>cer par rendre explicite la manière dont on conçoit une notion. En ce qui me concerne, la notion de série renvoie à deux constellations di</w:t>
      </w:r>
      <w:r w:rsidRPr="006832C2">
        <w:rPr>
          <w:lang w:eastAsia="fr-FR" w:bidi="fr-FR"/>
        </w:rPr>
        <w:t>f</w:t>
      </w:r>
      <w:r w:rsidRPr="006832C2">
        <w:rPr>
          <w:lang w:eastAsia="fr-FR" w:bidi="fr-FR"/>
        </w:rPr>
        <w:t>férentes de signification.</w:t>
      </w:r>
    </w:p>
    <w:p w:rsidR="00592C80" w:rsidRPr="006832C2" w:rsidRDefault="00592C80" w:rsidP="00592C80">
      <w:pPr>
        <w:spacing w:before="120" w:after="120"/>
        <w:jc w:val="both"/>
      </w:pPr>
      <w:r w:rsidRPr="006832C2">
        <w:rPr>
          <w:lang w:eastAsia="fr-FR" w:bidi="fr-FR"/>
        </w:rPr>
        <w:t>La première version est radicalement opposée au diagnostic prop</w:t>
      </w:r>
      <w:r w:rsidRPr="006832C2">
        <w:rPr>
          <w:lang w:eastAsia="fr-FR" w:bidi="fr-FR"/>
        </w:rPr>
        <w:t>o</w:t>
      </w:r>
      <w:r w:rsidRPr="006832C2">
        <w:rPr>
          <w:lang w:eastAsia="fr-FR" w:bidi="fr-FR"/>
        </w:rPr>
        <w:t>sé par la thèse de la montée struct</w:t>
      </w:r>
      <w:r w:rsidRPr="006832C2">
        <w:rPr>
          <w:lang w:eastAsia="fr-FR" w:bidi="fr-FR"/>
        </w:rPr>
        <w:t>u</w:t>
      </w:r>
      <w:r w:rsidRPr="006832C2">
        <w:rPr>
          <w:lang w:eastAsia="fr-FR" w:bidi="fr-FR"/>
        </w:rPr>
        <w:t>relle de la singularisation. Elle est fort ancienne, mais elle se renouvelle sans arrêt depuis plusieurs d</w:t>
      </w:r>
      <w:r w:rsidRPr="006832C2">
        <w:rPr>
          <w:lang w:eastAsia="fr-FR" w:bidi="fr-FR"/>
        </w:rPr>
        <w:t>é</w:t>
      </w:r>
      <w:r w:rsidRPr="006832C2">
        <w:rPr>
          <w:lang w:eastAsia="fr-FR" w:bidi="fr-FR"/>
        </w:rPr>
        <w:t>cennies. Il s’agit de l’affirmation, repérable dès l’avènement de la modernité, d’une société soumise à des tendances irréversibles à l’uniformisation. Elle prend parfois la forme d’un cri humaniste (et roma</w:t>
      </w:r>
      <w:r w:rsidRPr="006832C2">
        <w:rPr>
          <w:lang w:eastAsia="fr-FR" w:bidi="fr-FR"/>
        </w:rPr>
        <w:t>n</w:t>
      </w:r>
      <w:r w:rsidRPr="006832C2">
        <w:rPr>
          <w:lang w:eastAsia="fr-FR" w:bidi="fr-FR"/>
        </w:rPr>
        <w:t>tique) contre la déferlante technique et mécaniciste du monde</w:t>
      </w:r>
      <w:r>
        <w:rPr>
          <w:lang w:eastAsia="fr-FR" w:bidi="fr-FR"/>
        </w:rPr>
        <w:t> ;</w:t>
      </w:r>
      <w:r w:rsidRPr="006832C2">
        <w:rPr>
          <w:lang w:eastAsia="fr-FR" w:bidi="fr-FR"/>
        </w:rPr>
        <w:t xml:space="preserve"> d’autres fois, elle se présente comme le résultat inéluctable de la r</w:t>
      </w:r>
      <w:r w:rsidRPr="006832C2">
        <w:rPr>
          <w:lang w:eastAsia="fr-FR" w:bidi="fr-FR"/>
        </w:rPr>
        <w:t>a</w:t>
      </w:r>
      <w:r w:rsidRPr="006832C2">
        <w:rPr>
          <w:lang w:eastAsia="fr-FR" w:bidi="fr-FR"/>
        </w:rPr>
        <w:t>tionalisation, du capitalisme ou de la technique</w:t>
      </w:r>
      <w:r>
        <w:rPr>
          <w:lang w:eastAsia="fr-FR" w:bidi="fr-FR"/>
        </w:rPr>
        <w:t> ;</w:t>
      </w:r>
      <w:r w:rsidRPr="006832C2">
        <w:rPr>
          <w:lang w:eastAsia="fr-FR" w:bidi="fr-FR"/>
        </w:rPr>
        <w:t xml:space="preserve"> d’autres fois encore elle prend le visage d’un système unique de domination, sous l’emprise d’une idéologie dominante, une société administrée, total</w:t>
      </w:r>
      <w:r w:rsidRPr="006832C2">
        <w:rPr>
          <w:lang w:eastAsia="fr-FR" w:bidi="fr-FR"/>
        </w:rPr>
        <w:t>i</w:t>
      </w:r>
      <w:r w:rsidRPr="006832C2">
        <w:rPr>
          <w:lang w:eastAsia="fr-FR" w:bidi="fr-FR"/>
        </w:rPr>
        <w:t>taire, disciplinaire ou de contrôle. Plus récemment la thèse a resurgi dans les termes de la globalisation, de l’américanisation, de l’occidentalisation du monde, de la pensée unique, de l’hégémonie néolibérale et j’en passe</w:t>
      </w:r>
      <w:r>
        <w:rPr>
          <w:lang w:eastAsia="fr-FR" w:bidi="fr-FR"/>
        </w:rPr>
        <w:t> :</w:t>
      </w:r>
      <w:r w:rsidRPr="006832C2">
        <w:rPr>
          <w:lang w:eastAsia="fr-FR" w:bidi="fr-FR"/>
        </w:rPr>
        <w:t xml:space="preserve"> tu peux co</w:t>
      </w:r>
      <w:r w:rsidRPr="006832C2">
        <w:rPr>
          <w:lang w:eastAsia="fr-FR" w:bidi="fr-FR"/>
        </w:rPr>
        <w:t>m</w:t>
      </w:r>
      <w:r w:rsidRPr="006832C2">
        <w:rPr>
          <w:lang w:eastAsia="fr-FR" w:bidi="fr-FR"/>
        </w:rPr>
        <w:t>pléter et allonger à ton aise les formulations.</w:t>
      </w:r>
    </w:p>
    <w:p w:rsidR="00592C80" w:rsidRPr="006832C2" w:rsidRDefault="00592C80" w:rsidP="00592C80">
      <w:pPr>
        <w:spacing w:before="120" w:after="120"/>
        <w:jc w:val="both"/>
      </w:pPr>
      <w:r w:rsidRPr="006832C2">
        <w:rPr>
          <w:lang w:eastAsia="fr-FR" w:bidi="fr-FR"/>
        </w:rPr>
        <w:t>Cette vision me semble tout simplement fausse. D’une part, elle ne fait pas sens au vu de ma propre pratique d’enquête où, au contraire, je</w:t>
      </w:r>
      <w:r>
        <w:rPr>
          <w:lang w:eastAsia="fr-FR" w:bidi="fr-FR"/>
        </w:rPr>
        <w:t xml:space="preserve"> </w:t>
      </w:r>
      <w:r>
        <w:t xml:space="preserve">[68] </w:t>
      </w:r>
      <w:r w:rsidRPr="006832C2">
        <w:rPr>
          <w:lang w:eastAsia="fr-FR" w:bidi="fr-FR"/>
        </w:rPr>
        <w:t xml:space="preserve">suis systématiquement obligé de reconnaître la pluralité des expressions du social. D’autre part, cette vision d’un </w:t>
      </w:r>
      <w:r>
        <w:rPr>
          <w:lang w:eastAsia="fr-FR" w:bidi="fr-FR"/>
        </w:rPr>
        <w:t>« </w:t>
      </w:r>
      <w:r w:rsidRPr="006832C2">
        <w:rPr>
          <w:lang w:eastAsia="fr-FR" w:bidi="fr-FR"/>
        </w:rPr>
        <w:t>rouleau co</w:t>
      </w:r>
      <w:r w:rsidRPr="006832C2">
        <w:rPr>
          <w:lang w:eastAsia="fr-FR" w:bidi="fr-FR"/>
        </w:rPr>
        <w:t>m</w:t>
      </w:r>
      <w:r w:rsidRPr="006832C2">
        <w:rPr>
          <w:lang w:eastAsia="fr-FR" w:bidi="fr-FR"/>
        </w:rPr>
        <w:t>pre</w:t>
      </w:r>
      <w:r w:rsidRPr="006832C2">
        <w:rPr>
          <w:lang w:eastAsia="fr-FR" w:bidi="fr-FR"/>
        </w:rPr>
        <w:t>s</w:t>
      </w:r>
      <w:r w:rsidRPr="006832C2">
        <w:rPr>
          <w:lang w:eastAsia="fr-FR" w:bidi="fr-FR"/>
        </w:rPr>
        <w:t>seur</w:t>
      </w:r>
      <w:r>
        <w:rPr>
          <w:lang w:eastAsia="fr-FR" w:bidi="fr-FR"/>
        </w:rPr>
        <w:t> »</w:t>
      </w:r>
      <w:r w:rsidRPr="006832C2">
        <w:rPr>
          <w:lang w:eastAsia="fr-FR" w:bidi="fr-FR"/>
        </w:rPr>
        <w:t xml:space="preserve"> néglige l’essentiel</w:t>
      </w:r>
      <w:r>
        <w:rPr>
          <w:lang w:eastAsia="fr-FR" w:bidi="fr-FR"/>
        </w:rPr>
        <w:t> :</w:t>
      </w:r>
      <w:r w:rsidRPr="006832C2">
        <w:rPr>
          <w:lang w:eastAsia="fr-FR" w:bidi="fr-FR"/>
        </w:rPr>
        <w:t xml:space="preserve"> la dialectique entre la standardisation et la singularisation, et la légitimité croissante, et déso</w:t>
      </w:r>
      <w:r w:rsidRPr="006832C2">
        <w:rPr>
          <w:lang w:eastAsia="fr-FR" w:bidi="fr-FR"/>
        </w:rPr>
        <w:t>r</w:t>
      </w:r>
      <w:r w:rsidRPr="006832C2">
        <w:rPr>
          <w:lang w:eastAsia="fr-FR" w:bidi="fr-FR"/>
        </w:rPr>
        <w:t>mais massive, que la singularité gagne devant la standardisation, non plus seulement comme un signe de refus ou de révolte (ce qui fut le propre des luttes s</w:t>
      </w:r>
      <w:r w:rsidRPr="006832C2">
        <w:rPr>
          <w:lang w:eastAsia="fr-FR" w:bidi="fr-FR"/>
        </w:rPr>
        <w:t>o</w:t>
      </w:r>
      <w:r w:rsidRPr="006832C2">
        <w:rPr>
          <w:lang w:eastAsia="fr-FR" w:bidi="fr-FR"/>
        </w:rPr>
        <w:t>ciales des siècles précédentes) mais en tant qu’impératif central du mode de fonctionnement de la société contemporaine.</w:t>
      </w:r>
    </w:p>
    <w:p w:rsidR="00592C80" w:rsidRPr="006832C2" w:rsidRDefault="00592C80" w:rsidP="00592C80">
      <w:pPr>
        <w:spacing w:before="120" w:after="120"/>
        <w:jc w:val="both"/>
        <w:rPr>
          <w:lang w:eastAsia="fr-FR" w:bidi="fr-FR"/>
        </w:rPr>
      </w:pPr>
      <w:r w:rsidRPr="006832C2">
        <w:rPr>
          <w:lang w:eastAsia="fr-FR" w:bidi="fr-FR"/>
        </w:rPr>
        <w:t xml:space="preserve">Dans cette lecture critique, surtout, l’individu ou la singularité ne peuvent être que des mystifications idéologiques. Ils ne seraient, au mieux, que le résultat d’une </w:t>
      </w:r>
      <w:r>
        <w:rPr>
          <w:lang w:eastAsia="fr-FR" w:bidi="fr-FR"/>
        </w:rPr>
        <w:t>« </w:t>
      </w:r>
      <w:r w:rsidRPr="006832C2">
        <w:rPr>
          <w:lang w:eastAsia="fr-FR" w:bidi="fr-FR"/>
        </w:rPr>
        <w:t>dépolitisation de l’économie</w:t>
      </w:r>
      <w:r>
        <w:rPr>
          <w:lang w:eastAsia="fr-FR" w:bidi="fr-FR"/>
        </w:rPr>
        <w:t> »</w:t>
      </w:r>
      <w:r w:rsidRPr="006832C2">
        <w:rPr>
          <w:lang w:eastAsia="fr-FR" w:bidi="fr-FR"/>
        </w:rPr>
        <w:t>, une an</w:t>
      </w:r>
      <w:r w:rsidRPr="006832C2">
        <w:rPr>
          <w:lang w:eastAsia="fr-FR" w:bidi="fr-FR"/>
        </w:rPr>
        <w:t>a</w:t>
      </w:r>
      <w:r w:rsidRPr="006832C2">
        <w:rPr>
          <w:lang w:eastAsia="fr-FR" w:bidi="fr-FR"/>
        </w:rPr>
        <w:t>lyse superficielle qui, en se centrant sur la culture ou l’individualisation, néglige l’essentiel</w:t>
      </w:r>
      <w:r>
        <w:rPr>
          <w:lang w:eastAsia="fr-FR" w:bidi="fr-FR"/>
        </w:rPr>
        <w:t> :</w:t>
      </w:r>
      <w:r w:rsidRPr="006832C2">
        <w:rPr>
          <w:lang w:eastAsia="fr-FR" w:bidi="fr-FR"/>
        </w:rPr>
        <w:t xml:space="preserve"> </w:t>
      </w:r>
      <w:r w:rsidRPr="00BB27F1">
        <w:rPr>
          <w:i/>
          <w:iCs/>
        </w:rPr>
        <w:t>bien sûr</w:t>
      </w:r>
      <w:r>
        <w:rPr>
          <w:lang w:eastAsia="fr-FR" w:bidi="fr-FR"/>
        </w:rPr>
        <w:t> ;</w:t>
      </w:r>
      <w:r w:rsidRPr="006832C2">
        <w:rPr>
          <w:lang w:eastAsia="fr-FR" w:bidi="fr-FR"/>
        </w:rPr>
        <w:t xml:space="preserve"> la logique inexor</w:t>
      </w:r>
      <w:r w:rsidRPr="006832C2">
        <w:rPr>
          <w:lang w:eastAsia="fr-FR" w:bidi="fr-FR"/>
        </w:rPr>
        <w:t>a</w:t>
      </w:r>
      <w:r w:rsidRPr="006832C2">
        <w:rPr>
          <w:lang w:eastAsia="fr-FR" w:bidi="fr-FR"/>
        </w:rPr>
        <w:t xml:space="preserve">ble du capital à partir de laquelle doivent se décliner à la fois les </w:t>
      </w:r>
      <w:r>
        <w:rPr>
          <w:lang w:eastAsia="fr-FR" w:bidi="fr-FR"/>
        </w:rPr>
        <w:t>« </w:t>
      </w:r>
      <w:r w:rsidRPr="006832C2">
        <w:rPr>
          <w:lang w:eastAsia="fr-FR" w:bidi="fr-FR"/>
        </w:rPr>
        <w:t>vraies</w:t>
      </w:r>
      <w:r>
        <w:rPr>
          <w:lang w:eastAsia="fr-FR" w:bidi="fr-FR"/>
        </w:rPr>
        <w:t> »</w:t>
      </w:r>
      <w:r w:rsidRPr="006832C2">
        <w:rPr>
          <w:lang w:eastAsia="fr-FR" w:bidi="fr-FR"/>
        </w:rPr>
        <w:t xml:space="preserve"> problématiques sociales et la critique de ses manifestations idéologiques, à commencer par la notion même d’individu ou de si</w:t>
      </w:r>
      <w:r w:rsidRPr="006832C2">
        <w:rPr>
          <w:lang w:eastAsia="fr-FR" w:bidi="fr-FR"/>
        </w:rPr>
        <w:t>n</w:t>
      </w:r>
      <w:r w:rsidRPr="006832C2">
        <w:rPr>
          <w:lang w:eastAsia="fr-FR" w:bidi="fr-FR"/>
        </w:rPr>
        <w:t>gularité. La critique est quelque peu répétitive</w:t>
      </w:r>
      <w:r>
        <w:rPr>
          <w:lang w:eastAsia="fr-FR" w:bidi="fr-FR"/>
        </w:rPr>
        <w:t> :</w:t>
      </w:r>
      <w:r w:rsidRPr="006832C2">
        <w:rPr>
          <w:lang w:eastAsia="fr-FR" w:bidi="fr-FR"/>
        </w:rPr>
        <w:t xml:space="preserve"> les partisans de l’individualisation se contenteraient de rester à la surface des choses, sans parvenir à d</w:t>
      </w:r>
      <w:r w:rsidRPr="006832C2">
        <w:rPr>
          <w:lang w:eastAsia="fr-FR" w:bidi="fr-FR"/>
        </w:rPr>
        <w:t>é</w:t>
      </w:r>
      <w:r w:rsidRPr="006832C2">
        <w:rPr>
          <w:lang w:eastAsia="fr-FR" w:bidi="fr-FR"/>
        </w:rPr>
        <w:t>voiler la véritable essence des phénomènes sociaux (le rapport entre le capital et le travail). Il me semble que l’argument, aujourd’hui, peut être renversé</w:t>
      </w:r>
      <w:r>
        <w:rPr>
          <w:lang w:eastAsia="fr-FR" w:bidi="fr-FR"/>
        </w:rPr>
        <w:t> :</w:t>
      </w:r>
      <w:r w:rsidRPr="006832C2">
        <w:rPr>
          <w:lang w:eastAsia="fr-FR" w:bidi="fr-FR"/>
        </w:rPr>
        <w:t xml:space="preserve"> ce sont les partisans de ce </w:t>
      </w:r>
      <w:r>
        <w:rPr>
          <w:lang w:eastAsia="fr-FR" w:bidi="fr-FR"/>
        </w:rPr>
        <w:t>« </w:t>
      </w:r>
      <w:r w:rsidRPr="006832C2">
        <w:rPr>
          <w:lang w:eastAsia="fr-FR" w:bidi="fr-FR"/>
        </w:rPr>
        <w:t>dévoilement</w:t>
      </w:r>
      <w:r>
        <w:rPr>
          <w:lang w:eastAsia="fr-FR" w:bidi="fr-FR"/>
        </w:rPr>
        <w:t> »</w:t>
      </w:r>
      <w:r w:rsidRPr="006832C2">
        <w:rPr>
          <w:lang w:eastAsia="fr-FR" w:bidi="fr-FR"/>
        </w:rPr>
        <w:t xml:space="preserve"> qui ne parviennent pas à cerner la diversité structure</w:t>
      </w:r>
      <w:r w:rsidRPr="006832C2">
        <w:rPr>
          <w:lang w:eastAsia="fr-FR" w:bidi="fr-FR"/>
        </w:rPr>
        <w:t>l</w:t>
      </w:r>
      <w:r w:rsidRPr="006832C2">
        <w:rPr>
          <w:lang w:eastAsia="fr-FR" w:bidi="fr-FR"/>
        </w:rPr>
        <w:t>le que porte aujourd’hui l’expansion de la singularité (bien au-delà des seules considérations productives, comme je me suis efforcé de l’évoquer dès l’introduction de nos échanges).</w:t>
      </w:r>
    </w:p>
    <w:p w:rsidR="00592C80" w:rsidRPr="006832C2" w:rsidRDefault="00592C80" w:rsidP="00592C80">
      <w:pPr>
        <w:spacing w:before="120" w:after="120"/>
        <w:jc w:val="both"/>
      </w:pPr>
      <w:r w:rsidRPr="006832C2">
        <w:rPr>
          <w:lang w:eastAsia="fr-FR" w:bidi="fr-FR"/>
        </w:rPr>
        <w:t>La seconde caractérisation, celle dans laquelle, comme tu l’as ind</w:t>
      </w:r>
      <w:r w:rsidRPr="006832C2">
        <w:rPr>
          <w:lang w:eastAsia="fr-FR" w:bidi="fr-FR"/>
        </w:rPr>
        <w:t>i</w:t>
      </w:r>
      <w:r w:rsidRPr="006832C2">
        <w:rPr>
          <w:lang w:eastAsia="fr-FR" w:bidi="fr-FR"/>
        </w:rPr>
        <w:t xml:space="preserve">qué, tu inscris en partie ta propre recréation de la notion, renvoie au travail de Jean-Paul Sartre dans la </w:t>
      </w:r>
      <w:r w:rsidRPr="00BB27F1">
        <w:rPr>
          <w:i/>
          <w:iCs/>
        </w:rPr>
        <w:t>Critique de la raison dialectique.</w:t>
      </w:r>
      <w:r w:rsidRPr="006832C2">
        <w:rPr>
          <w:lang w:eastAsia="fr-FR" w:bidi="fr-FR"/>
        </w:rPr>
        <w:t xml:space="preserve"> Permets-moi d’évoquer en détail sa caractérisation. Il y a dans cet o</w:t>
      </w:r>
      <w:r w:rsidRPr="006832C2">
        <w:rPr>
          <w:lang w:eastAsia="fr-FR" w:bidi="fr-FR"/>
        </w:rPr>
        <w:t>u</w:t>
      </w:r>
      <w:r w:rsidRPr="006832C2">
        <w:rPr>
          <w:lang w:eastAsia="fr-FR" w:bidi="fr-FR"/>
        </w:rPr>
        <w:t>vrage, presque à l’état pur et actif, les éléments que j’ai évoqués tout à l’heure de manière critique</w:t>
      </w:r>
      <w:r>
        <w:rPr>
          <w:lang w:eastAsia="fr-FR" w:bidi="fr-FR"/>
        </w:rPr>
        <w:t> :</w:t>
      </w:r>
      <w:r w:rsidRPr="006832C2">
        <w:rPr>
          <w:lang w:eastAsia="fr-FR" w:bidi="fr-FR"/>
        </w:rPr>
        <w:t xml:space="preserve"> une philosophie plus ou moins laïcisée de l’histoire, une herméneutique du travail portée à son extrême, la que</w:t>
      </w:r>
      <w:r w:rsidRPr="006832C2">
        <w:rPr>
          <w:lang w:eastAsia="fr-FR" w:bidi="fr-FR"/>
        </w:rPr>
        <w:t>s</w:t>
      </w:r>
      <w:r w:rsidRPr="006832C2">
        <w:rPr>
          <w:lang w:eastAsia="fr-FR" w:bidi="fr-FR"/>
        </w:rPr>
        <w:t>tion de la totalité, enfin, un regard qui, en l’absence de l’expérience de l’enquête, tran</w:t>
      </w:r>
      <w:r w:rsidRPr="006832C2">
        <w:rPr>
          <w:lang w:eastAsia="fr-FR" w:bidi="fr-FR"/>
        </w:rPr>
        <w:t>s</w:t>
      </w:r>
      <w:r w:rsidRPr="006832C2">
        <w:rPr>
          <w:lang w:eastAsia="fr-FR" w:bidi="fr-FR"/>
        </w:rPr>
        <w:t>met étrangement, pour l’existentialiste qu’il est, une vision par trop homogène de la vie sociale et de ses destins et cond</w:t>
      </w:r>
      <w:r w:rsidRPr="006832C2">
        <w:rPr>
          <w:lang w:eastAsia="fr-FR" w:bidi="fr-FR"/>
        </w:rPr>
        <w:t>i</w:t>
      </w:r>
      <w:r w:rsidRPr="006832C2">
        <w:rPr>
          <w:lang w:eastAsia="fr-FR" w:bidi="fr-FR"/>
        </w:rPr>
        <w:t>tionnements.</w:t>
      </w:r>
    </w:p>
    <w:p w:rsidR="00592C80" w:rsidRPr="006832C2" w:rsidRDefault="00592C80" w:rsidP="00592C80">
      <w:pPr>
        <w:spacing w:before="120" w:after="120"/>
        <w:jc w:val="both"/>
      </w:pPr>
      <w:r w:rsidRPr="006832C2">
        <w:rPr>
          <w:lang w:eastAsia="fr-FR" w:bidi="fr-FR"/>
        </w:rPr>
        <w:t xml:space="preserve">Le récit de Sartre consiste, comme tu le sais aussi bien que moi, à chercher à apporter une intelligibilité de l’histoire à partir de la praxis individuelle. À cette fin, il trouvera son point de départ dans le rapport de nécessité qui lie l’homme à son environnement. C’est le </w:t>
      </w:r>
      <w:r>
        <w:rPr>
          <w:lang w:eastAsia="fr-FR" w:bidi="fr-FR"/>
        </w:rPr>
        <w:t>« </w:t>
      </w:r>
      <w:r w:rsidRPr="006832C2">
        <w:rPr>
          <w:lang w:eastAsia="fr-FR" w:bidi="fr-FR"/>
        </w:rPr>
        <w:t>manque</w:t>
      </w:r>
      <w:r>
        <w:rPr>
          <w:lang w:eastAsia="fr-FR" w:bidi="fr-FR"/>
        </w:rPr>
        <w:t> »</w:t>
      </w:r>
      <w:r w:rsidRPr="006832C2">
        <w:rPr>
          <w:lang w:eastAsia="fr-FR" w:bidi="fr-FR"/>
        </w:rPr>
        <w:t xml:space="preserve"> de l’homme, lui-même s’expliquant par la situation de rareté, qui se</w:t>
      </w:r>
      <w:r>
        <w:rPr>
          <w:lang w:eastAsia="fr-FR" w:bidi="fr-FR"/>
        </w:rPr>
        <w:t xml:space="preserve"> </w:t>
      </w:r>
      <w:r>
        <w:t xml:space="preserve">[69] </w:t>
      </w:r>
      <w:r w:rsidRPr="006832C2">
        <w:rPr>
          <w:lang w:eastAsia="fr-FR" w:bidi="fr-FR"/>
        </w:rPr>
        <w:t>trouve donc à l’origine de l’effort de lecture sa</w:t>
      </w:r>
      <w:r w:rsidRPr="006832C2">
        <w:rPr>
          <w:lang w:eastAsia="fr-FR" w:bidi="fr-FR"/>
        </w:rPr>
        <w:t>r</w:t>
      </w:r>
      <w:r w:rsidRPr="006832C2">
        <w:rPr>
          <w:lang w:eastAsia="fr-FR" w:bidi="fr-FR"/>
        </w:rPr>
        <w:t>trien</w:t>
      </w:r>
      <w:r>
        <w:rPr>
          <w:lang w:eastAsia="fr-FR" w:bidi="fr-FR"/>
        </w:rPr>
        <w:t> :</w:t>
      </w:r>
      <w:r w:rsidRPr="006832C2">
        <w:rPr>
          <w:lang w:eastAsia="fr-FR" w:bidi="fr-FR"/>
        </w:rPr>
        <w:t xml:space="preserve"> elle ne dés</w:t>
      </w:r>
      <w:r w:rsidRPr="006832C2">
        <w:rPr>
          <w:lang w:eastAsia="fr-FR" w:bidi="fr-FR"/>
        </w:rPr>
        <w:t>i</w:t>
      </w:r>
      <w:r w:rsidRPr="006832C2">
        <w:rPr>
          <w:lang w:eastAsia="fr-FR" w:bidi="fr-FR"/>
        </w:rPr>
        <w:t>gne pas seulement la tension permanente entre l’homme et son environnement</w:t>
      </w:r>
      <w:r>
        <w:rPr>
          <w:lang w:eastAsia="fr-FR" w:bidi="fr-FR"/>
        </w:rPr>
        <w:t> ;</w:t>
      </w:r>
      <w:r w:rsidRPr="006832C2">
        <w:rPr>
          <w:lang w:eastAsia="fr-FR" w:bidi="fr-FR"/>
        </w:rPr>
        <w:t xml:space="preserve"> elle s’inscrit aussi au cœur des rel</w:t>
      </w:r>
      <w:r w:rsidRPr="006832C2">
        <w:rPr>
          <w:lang w:eastAsia="fr-FR" w:bidi="fr-FR"/>
        </w:rPr>
        <w:t>a</w:t>
      </w:r>
      <w:r w:rsidRPr="006832C2">
        <w:rPr>
          <w:lang w:eastAsia="fr-FR" w:bidi="fr-FR"/>
        </w:rPr>
        <w:t>tions entre les ho</w:t>
      </w:r>
      <w:r w:rsidRPr="006832C2">
        <w:rPr>
          <w:lang w:eastAsia="fr-FR" w:bidi="fr-FR"/>
        </w:rPr>
        <w:t>m</w:t>
      </w:r>
      <w:r w:rsidRPr="006832C2">
        <w:rPr>
          <w:lang w:eastAsia="fr-FR" w:bidi="fr-FR"/>
        </w:rPr>
        <w:t>mes. Dans la consommation, par exemple, puisque le fait de conso</w:t>
      </w:r>
      <w:r w:rsidRPr="006832C2">
        <w:rPr>
          <w:lang w:eastAsia="fr-FR" w:bidi="fr-FR"/>
        </w:rPr>
        <w:t>m</w:t>
      </w:r>
      <w:r w:rsidRPr="006832C2">
        <w:rPr>
          <w:lang w:eastAsia="fr-FR" w:bidi="fr-FR"/>
        </w:rPr>
        <w:t>mer un objet ici interdit de le consommer là, ce qui transforme l’autre homme en menace. C’est la structure objective de la rareté qui expl</w:t>
      </w:r>
      <w:r w:rsidRPr="006832C2">
        <w:rPr>
          <w:lang w:eastAsia="fr-FR" w:bidi="fr-FR"/>
        </w:rPr>
        <w:t>i</w:t>
      </w:r>
      <w:r w:rsidRPr="006832C2">
        <w:rPr>
          <w:lang w:eastAsia="fr-FR" w:bidi="fr-FR"/>
        </w:rPr>
        <w:t>que donc le péril que l’autre homme constitue pour moi</w:t>
      </w:r>
      <w:r>
        <w:rPr>
          <w:lang w:eastAsia="fr-FR" w:bidi="fr-FR"/>
        </w:rPr>
        <w:t> :</w:t>
      </w:r>
      <w:r w:rsidRPr="006832C2">
        <w:rPr>
          <w:lang w:eastAsia="fr-FR" w:bidi="fr-FR"/>
        </w:rPr>
        <w:t xml:space="preserve"> il risque à tout moment de me nommer comme un excédent po</w:t>
      </w:r>
      <w:r w:rsidRPr="006832C2">
        <w:rPr>
          <w:lang w:eastAsia="fr-FR" w:bidi="fr-FR"/>
        </w:rPr>
        <w:t>s</w:t>
      </w:r>
      <w:r w:rsidRPr="006832C2">
        <w:rPr>
          <w:lang w:eastAsia="fr-FR" w:bidi="fr-FR"/>
        </w:rPr>
        <w:t>sible. Je l’explique un peu en détail puisque la n</w:t>
      </w:r>
      <w:r w:rsidRPr="006832C2">
        <w:rPr>
          <w:lang w:eastAsia="fr-FR" w:bidi="fr-FR"/>
        </w:rPr>
        <w:t>o</w:t>
      </w:r>
      <w:r w:rsidRPr="006832C2">
        <w:rPr>
          <w:lang w:eastAsia="fr-FR" w:bidi="fr-FR"/>
        </w:rPr>
        <w:t>tion de série trouve sa source, en tout cas chez Sartre, dans cette réalité. La matière ino</w:t>
      </w:r>
      <w:r w:rsidRPr="006832C2">
        <w:rPr>
          <w:lang w:eastAsia="fr-FR" w:bidi="fr-FR"/>
        </w:rPr>
        <w:t>r</w:t>
      </w:r>
      <w:r w:rsidRPr="006832C2">
        <w:rPr>
          <w:lang w:eastAsia="fr-FR" w:bidi="fr-FR"/>
        </w:rPr>
        <w:t>ganique exerce un effet durable et multiple sur les hommes</w:t>
      </w:r>
      <w:r>
        <w:rPr>
          <w:lang w:eastAsia="fr-FR" w:bidi="fr-FR"/>
        </w:rPr>
        <w:t> :</w:t>
      </w:r>
      <w:r w:rsidRPr="006832C2">
        <w:rPr>
          <w:lang w:eastAsia="fr-FR" w:bidi="fr-FR"/>
        </w:rPr>
        <w:t xml:space="preserve"> si elle est la condition de possibilité de l’histoire humaine (pas d’histoire sans objectivation), tôt ou tard cette objectivation induit, en retour, des e</w:t>
      </w:r>
      <w:r w:rsidRPr="006832C2">
        <w:rPr>
          <w:lang w:eastAsia="fr-FR" w:bidi="fr-FR"/>
        </w:rPr>
        <w:t>f</w:t>
      </w:r>
      <w:r w:rsidRPr="006832C2">
        <w:rPr>
          <w:lang w:eastAsia="fr-FR" w:bidi="fr-FR"/>
        </w:rPr>
        <w:t>fets sur l’homme. Pour Sartre, c’est cet aspect, à ses yeux particuli</w:t>
      </w:r>
      <w:r w:rsidRPr="006832C2">
        <w:rPr>
          <w:lang w:eastAsia="fr-FR" w:bidi="fr-FR"/>
        </w:rPr>
        <w:t>è</w:t>
      </w:r>
      <w:r w:rsidRPr="006832C2">
        <w:rPr>
          <w:lang w:eastAsia="fr-FR" w:bidi="fr-FR"/>
        </w:rPr>
        <w:t>rement oublié dans le marxisme simpliste, que son livre so</w:t>
      </w:r>
      <w:r w:rsidRPr="006832C2">
        <w:rPr>
          <w:lang w:eastAsia="fr-FR" w:bidi="fr-FR"/>
        </w:rPr>
        <w:t>u</w:t>
      </w:r>
      <w:r w:rsidRPr="006832C2">
        <w:rPr>
          <w:lang w:eastAsia="fr-FR" w:bidi="fr-FR"/>
        </w:rPr>
        <w:t>ligne, à savoir le type d’action passive que la matérialité exerce sur les ho</w:t>
      </w:r>
      <w:r w:rsidRPr="006832C2">
        <w:rPr>
          <w:lang w:eastAsia="fr-FR" w:bidi="fr-FR"/>
        </w:rPr>
        <w:t>m</w:t>
      </w:r>
      <w:r w:rsidRPr="006832C2">
        <w:rPr>
          <w:lang w:eastAsia="fr-FR" w:bidi="fr-FR"/>
        </w:rPr>
        <w:t xml:space="preserve">mes en leur rendant leur </w:t>
      </w:r>
      <w:r w:rsidRPr="000704D1">
        <w:rPr>
          <w:i/>
          <w:iCs/>
        </w:rPr>
        <w:t>praxis</w:t>
      </w:r>
      <w:r w:rsidRPr="006832C2">
        <w:rPr>
          <w:lang w:eastAsia="fr-FR" w:bidi="fr-FR"/>
        </w:rPr>
        <w:t xml:space="preserve"> sous forme de contre-finalité. Le mo</w:t>
      </w:r>
      <w:r w:rsidRPr="006832C2">
        <w:rPr>
          <w:lang w:eastAsia="fr-FR" w:bidi="fr-FR"/>
        </w:rPr>
        <w:t>n</w:t>
      </w:r>
      <w:r w:rsidRPr="006832C2">
        <w:rPr>
          <w:lang w:eastAsia="fr-FR" w:bidi="fr-FR"/>
        </w:rPr>
        <w:t>de matériel a</w:t>
      </w:r>
      <w:r w:rsidRPr="006832C2">
        <w:rPr>
          <w:lang w:eastAsia="fr-FR" w:bidi="fr-FR"/>
        </w:rPr>
        <w:t>b</w:t>
      </w:r>
      <w:r w:rsidRPr="006832C2">
        <w:rPr>
          <w:lang w:eastAsia="fr-FR" w:bidi="fr-FR"/>
        </w:rPr>
        <w:t xml:space="preserve">sorbe et dénature donc la </w:t>
      </w:r>
      <w:r w:rsidRPr="000704D1">
        <w:rPr>
          <w:i/>
          <w:iCs/>
        </w:rPr>
        <w:t>praxis</w:t>
      </w:r>
      <w:r w:rsidRPr="006832C2">
        <w:rPr>
          <w:lang w:eastAsia="fr-FR" w:bidi="fr-FR"/>
        </w:rPr>
        <w:t xml:space="preserve"> humaine</w:t>
      </w:r>
      <w:r>
        <w:rPr>
          <w:lang w:eastAsia="fr-FR" w:bidi="fr-FR"/>
        </w:rPr>
        <w:t> ;</w:t>
      </w:r>
      <w:r w:rsidRPr="006832C2">
        <w:rPr>
          <w:lang w:eastAsia="fr-FR" w:bidi="fr-FR"/>
        </w:rPr>
        <w:t xml:space="preserve"> la matière ouvrée par l’homme constitue donc un monde autonome qui est une nouvelle d</w:t>
      </w:r>
      <w:r w:rsidRPr="006832C2">
        <w:rPr>
          <w:lang w:eastAsia="fr-FR" w:bidi="fr-FR"/>
        </w:rPr>
        <w:t>i</w:t>
      </w:r>
      <w:r w:rsidRPr="006832C2">
        <w:rPr>
          <w:lang w:eastAsia="fr-FR" w:bidi="fr-FR"/>
        </w:rPr>
        <w:t>mension de l’humanité. C’est cette nouvelle dimension essentielle de l’humanité que Sartre appelle d’une expression he</w:t>
      </w:r>
      <w:r w:rsidRPr="006832C2">
        <w:rPr>
          <w:lang w:eastAsia="fr-FR" w:bidi="fr-FR"/>
        </w:rPr>
        <w:t>u</w:t>
      </w:r>
      <w:r>
        <w:rPr>
          <w:lang w:eastAsia="fr-FR" w:bidi="fr-FR"/>
        </w:rPr>
        <w:t>reuse le prati</w:t>
      </w:r>
      <w:r w:rsidRPr="006832C2">
        <w:rPr>
          <w:lang w:eastAsia="fr-FR" w:bidi="fr-FR"/>
        </w:rPr>
        <w:t>co-inerte. Peu de notions, je crois, donnent autant de force fig</w:t>
      </w:r>
      <w:r w:rsidRPr="006832C2">
        <w:rPr>
          <w:lang w:eastAsia="fr-FR" w:bidi="fr-FR"/>
        </w:rPr>
        <w:t>u</w:t>
      </w:r>
      <w:r w:rsidRPr="006832C2">
        <w:rPr>
          <w:lang w:eastAsia="fr-FR" w:bidi="fr-FR"/>
        </w:rPr>
        <w:t>rative à l’herméneutique du travail.</w:t>
      </w:r>
    </w:p>
    <w:p w:rsidR="00592C80" w:rsidRPr="006832C2" w:rsidRDefault="00592C80" w:rsidP="00592C80">
      <w:pPr>
        <w:spacing w:before="120" w:after="120"/>
        <w:jc w:val="both"/>
      </w:pPr>
      <w:r w:rsidRPr="006832C2">
        <w:rPr>
          <w:lang w:eastAsia="fr-FR" w:bidi="fr-FR"/>
        </w:rPr>
        <w:t>J’accélère et je simplifie pour ne pas t’ennuyer</w:t>
      </w:r>
      <w:r>
        <w:rPr>
          <w:lang w:eastAsia="fr-FR" w:bidi="fr-FR"/>
        </w:rPr>
        <w:t> :</w:t>
      </w:r>
      <w:r w:rsidRPr="006832C2">
        <w:rPr>
          <w:lang w:eastAsia="fr-FR" w:bidi="fr-FR"/>
        </w:rPr>
        <w:t xml:space="preserve"> cette conception et cette dialectique sont au fond</w:t>
      </w:r>
      <w:r w:rsidRPr="006832C2">
        <w:rPr>
          <w:lang w:eastAsia="fr-FR" w:bidi="fr-FR"/>
        </w:rPr>
        <w:t>e</w:t>
      </w:r>
      <w:r w:rsidRPr="006832C2">
        <w:rPr>
          <w:lang w:eastAsia="fr-FR" w:bidi="fr-FR"/>
        </w:rPr>
        <w:t xml:space="preserve">ment de la grande distinction sartrienne entre deux types de réalités sociales. D’une part, le </w:t>
      </w:r>
      <w:r>
        <w:rPr>
          <w:lang w:eastAsia="fr-FR" w:bidi="fr-FR"/>
        </w:rPr>
        <w:t>« </w:t>
      </w:r>
      <w:r w:rsidRPr="006832C2">
        <w:rPr>
          <w:lang w:eastAsia="fr-FR" w:bidi="fr-FR"/>
        </w:rPr>
        <w:t>groupe</w:t>
      </w:r>
      <w:r>
        <w:rPr>
          <w:lang w:eastAsia="fr-FR" w:bidi="fr-FR"/>
        </w:rPr>
        <w:t> »</w:t>
      </w:r>
      <w:r w:rsidRPr="006832C2">
        <w:rPr>
          <w:lang w:eastAsia="fr-FR" w:bidi="fr-FR"/>
        </w:rPr>
        <w:t xml:space="preserve"> qui se définit par son mouvement constant d’intégration visant à faire de lui une </w:t>
      </w:r>
      <w:r w:rsidRPr="00BB27F1">
        <w:rPr>
          <w:i/>
          <w:iCs/>
        </w:rPr>
        <w:t xml:space="preserve">praxis </w:t>
      </w:r>
      <w:r w:rsidRPr="006832C2">
        <w:rPr>
          <w:lang w:eastAsia="fr-FR" w:bidi="fr-FR"/>
        </w:rPr>
        <w:t xml:space="preserve">pure et, d’autre part, les </w:t>
      </w:r>
      <w:r>
        <w:rPr>
          <w:lang w:eastAsia="fr-FR" w:bidi="fr-FR"/>
        </w:rPr>
        <w:t>« </w:t>
      </w:r>
      <w:r w:rsidRPr="006832C2">
        <w:rPr>
          <w:lang w:eastAsia="fr-FR" w:bidi="fr-FR"/>
        </w:rPr>
        <w:t>collectifs</w:t>
      </w:r>
      <w:r>
        <w:rPr>
          <w:lang w:eastAsia="fr-FR" w:bidi="fr-FR"/>
        </w:rPr>
        <w:t> »</w:t>
      </w:r>
      <w:r w:rsidRPr="006832C2">
        <w:rPr>
          <w:lang w:eastAsia="fr-FR" w:bidi="fr-FR"/>
        </w:rPr>
        <w:t xml:space="preserve"> qui se définissent par leur être et qui visent à s’assurer avant tout de leur continuité. Le pr</w:t>
      </w:r>
      <w:r w:rsidRPr="006832C2">
        <w:rPr>
          <w:lang w:eastAsia="fr-FR" w:bidi="fr-FR"/>
        </w:rPr>
        <w:t>o</w:t>
      </w:r>
      <w:r w:rsidRPr="006832C2">
        <w:rPr>
          <w:lang w:eastAsia="fr-FR" w:bidi="fr-FR"/>
        </w:rPr>
        <w:t xml:space="preserve">pre des collectifs est justement, on y arrive, de s’organiser selon la règle de la série. Les qualités des séries, tu les as toi-même évoquées, sont alors la passivité, l’isolement, l’inertie, l’inorganique. En résumé, un ensemble de relations par lequel l’homme entre en relation avec une multitude d’autres individus, qu’il ne connaît pas, avec qui il n’a pas de contact et qui toutefois conditionnent sa </w:t>
      </w:r>
      <w:r w:rsidRPr="00BB27F1">
        <w:rPr>
          <w:i/>
          <w:iCs/>
        </w:rPr>
        <w:t>praxis</w:t>
      </w:r>
      <w:r w:rsidRPr="006832C2">
        <w:rPr>
          <w:lang w:eastAsia="fr-FR" w:bidi="fr-FR"/>
        </w:rPr>
        <w:t xml:space="preserve"> en fixant les limites de son action. La série c’est donc la rencontre d’un ensemble de solitudes. Le célèbre exemple d’une file de personnes attendant l’arrivée de l’autobus permet à Sartre d’expliciter la réalité des séries. Dans la queue, les hommes se définissent par leur solitude commune, par le fait d’avoir un intérêt commun (l’arrivée du bus), mais aussi par leur inte</w:t>
      </w:r>
      <w:r w:rsidRPr="006832C2">
        <w:rPr>
          <w:lang w:eastAsia="fr-FR" w:bidi="fr-FR"/>
        </w:rPr>
        <w:t>r</w:t>
      </w:r>
      <w:r w:rsidRPr="006832C2">
        <w:rPr>
          <w:lang w:eastAsia="fr-FR" w:bidi="fr-FR"/>
        </w:rPr>
        <w:t>changeabilité absolue (ils sont identiques), enfin, la rareté des places implique qu’il n’y aura pas de place pour</w:t>
      </w:r>
      <w:r>
        <w:rPr>
          <w:lang w:eastAsia="fr-FR" w:bidi="fr-FR"/>
        </w:rPr>
        <w:t xml:space="preserve"> </w:t>
      </w:r>
      <w:r>
        <w:t xml:space="preserve">[70] </w:t>
      </w:r>
      <w:r w:rsidRPr="006832C2">
        <w:rPr>
          <w:lang w:eastAsia="fr-FR" w:bidi="fr-FR"/>
        </w:rPr>
        <w:t>tous. L’exemple est aussi brillant qu’arbitraire. En tout cas, la série est un mode de relation des individus les uns avec les autres et surtout avec l’être commun qui les définit justement comme membres passifs. Dans la série chaque homme est transformé en pass</w:t>
      </w:r>
      <w:r w:rsidRPr="006832C2">
        <w:rPr>
          <w:lang w:eastAsia="fr-FR" w:bidi="fr-FR"/>
        </w:rPr>
        <w:t>i</w:t>
      </w:r>
      <w:r w:rsidRPr="006832C2">
        <w:rPr>
          <w:lang w:eastAsia="fr-FR" w:bidi="fr-FR"/>
        </w:rPr>
        <w:t>vité active vis-à-vis des autres à cause de l’activité passive exercée par les objets. A</w:t>
      </w:r>
      <w:r w:rsidRPr="006832C2">
        <w:rPr>
          <w:lang w:eastAsia="fr-FR" w:bidi="fr-FR"/>
        </w:rPr>
        <w:t>u</w:t>
      </w:r>
      <w:r w:rsidRPr="006832C2">
        <w:rPr>
          <w:lang w:eastAsia="fr-FR" w:bidi="fr-FR"/>
        </w:rPr>
        <w:t>trement dit, et c’est très important, la sérié est la rencontre d’un milieu technique et d’un ensemble atomisé d’individus. La série ne suppose pas ainsi nécessairement la copr</w:t>
      </w:r>
      <w:r w:rsidRPr="006832C2">
        <w:rPr>
          <w:lang w:eastAsia="fr-FR" w:bidi="fr-FR"/>
        </w:rPr>
        <w:t>é</w:t>
      </w:r>
      <w:r w:rsidRPr="006832C2">
        <w:rPr>
          <w:lang w:eastAsia="fr-FR" w:bidi="fr-FR"/>
        </w:rPr>
        <w:t>sence des individus</w:t>
      </w:r>
      <w:r>
        <w:rPr>
          <w:lang w:eastAsia="fr-FR" w:bidi="fr-FR"/>
        </w:rPr>
        <w:t> :</w:t>
      </w:r>
      <w:r w:rsidRPr="006832C2">
        <w:rPr>
          <w:lang w:eastAsia="fr-FR" w:bidi="fr-FR"/>
        </w:rPr>
        <w:t xml:space="preserve"> il suffit qu’un ensemble d’hommes regarde au même moment, mais chacun de m</w:t>
      </w:r>
      <w:r w:rsidRPr="006832C2">
        <w:rPr>
          <w:lang w:eastAsia="fr-FR" w:bidi="fr-FR"/>
        </w:rPr>
        <w:t>a</w:t>
      </w:r>
      <w:r w:rsidRPr="006832C2">
        <w:rPr>
          <w:lang w:eastAsia="fr-FR" w:bidi="fr-FR"/>
        </w:rPr>
        <w:t>nière isolée, une même émission de télévision, pour quelle émerge. Comme tu l’as indiqué dans bien de tes livres, la série rend difficile à l’individu d’expliquer les rapports qu’il entretient avec la société, puisque ce lien est défini par l’extériorité et la fonctionnalité d’une manière mécanique.</w:t>
      </w:r>
    </w:p>
    <w:p w:rsidR="00592C80" w:rsidRPr="006832C2" w:rsidRDefault="00592C80" w:rsidP="00592C80">
      <w:pPr>
        <w:spacing w:before="120" w:after="120"/>
        <w:jc w:val="both"/>
      </w:pPr>
      <w:r w:rsidRPr="006832C2">
        <w:rPr>
          <w:lang w:eastAsia="fr-FR" w:bidi="fr-FR"/>
        </w:rPr>
        <w:t>Afin d’échapper à cette inertie collective</w:t>
      </w:r>
      <w:r>
        <w:rPr>
          <w:lang w:eastAsia="fr-FR" w:bidi="fr-FR"/>
        </w:rPr>
        <w:t> – </w:t>
      </w:r>
      <w:r w:rsidRPr="006832C2">
        <w:rPr>
          <w:lang w:eastAsia="fr-FR" w:bidi="fr-FR"/>
        </w:rPr>
        <w:t>la série</w:t>
      </w:r>
      <w:r>
        <w:rPr>
          <w:lang w:eastAsia="fr-FR" w:bidi="fr-FR"/>
        </w:rPr>
        <w:t> –,</w:t>
      </w:r>
      <w:r w:rsidRPr="006832C2">
        <w:rPr>
          <w:lang w:eastAsia="fr-FR" w:bidi="fr-FR"/>
        </w:rPr>
        <w:t xml:space="preserve"> l’homme a besoin de transformer l’</w:t>
      </w:r>
      <w:r>
        <w:rPr>
          <w:lang w:eastAsia="fr-FR" w:bidi="fr-FR"/>
        </w:rPr>
        <w:t>« </w:t>
      </w:r>
      <w:r w:rsidRPr="006832C2">
        <w:rPr>
          <w:lang w:eastAsia="fr-FR" w:bidi="fr-FR"/>
        </w:rPr>
        <w:t>association</w:t>
      </w:r>
      <w:r>
        <w:rPr>
          <w:lang w:eastAsia="fr-FR" w:bidi="fr-FR"/>
        </w:rPr>
        <w:t> »</w:t>
      </w:r>
      <w:r w:rsidRPr="006832C2">
        <w:rPr>
          <w:lang w:eastAsia="fr-FR" w:bidi="fr-FR"/>
        </w:rPr>
        <w:t xml:space="preserve"> en groupe. C’est le passage à l’action sociale conce</w:t>
      </w:r>
      <w:r w:rsidRPr="006832C2">
        <w:rPr>
          <w:lang w:eastAsia="fr-FR" w:bidi="fr-FR"/>
        </w:rPr>
        <w:t>r</w:t>
      </w:r>
      <w:r w:rsidRPr="006832C2">
        <w:rPr>
          <w:lang w:eastAsia="fr-FR" w:bidi="fr-FR"/>
        </w:rPr>
        <w:t>tée</w:t>
      </w:r>
      <w:r>
        <w:rPr>
          <w:lang w:eastAsia="fr-FR" w:bidi="fr-FR"/>
        </w:rPr>
        <w:t> – </w:t>
      </w:r>
      <w:r w:rsidRPr="006832C2">
        <w:rPr>
          <w:lang w:eastAsia="fr-FR" w:bidi="fr-FR"/>
        </w:rPr>
        <w:t>l’autre grand état du social selon Sartre. Un pa</w:t>
      </w:r>
      <w:r w:rsidRPr="006832C2">
        <w:rPr>
          <w:lang w:eastAsia="fr-FR" w:bidi="fr-FR"/>
        </w:rPr>
        <w:t>s</w:t>
      </w:r>
      <w:r w:rsidRPr="006832C2">
        <w:rPr>
          <w:lang w:eastAsia="fr-FR" w:bidi="fr-FR"/>
        </w:rPr>
        <w:t>sage qui, toujours présent en tant que virtualité (l’homme est un projet), n’en a pas moins besoin des conditions spécifiques (Sartre donne par exemple dans le livre l’image de la peur). En tout cas, lor</w:t>
      </w:r>
      <w:r w:rsidRPr="006832C2">
        <w:rPr>
          <w:lang w:eastAsia="fr-FR" w:bidi="fr-FR"/>
        </w:rPr>
        <w:t>s</w:t>
      </w:r>
      <w:r w:rsidRPr="006832C2">
        <w:rPr>
          <w:lang w:eastAsia="fr-FR" w:bidi="fr-FR"/>
        </w:rPr>
        <w:t>que le groupe se soude, les hommes dépassent leur solit</w:t>
      </w:r>
      <w:r w:rsidRPr="006832C2">
        <w:rPr>
          <w:lang w:eastAsia="fr-FR" w:bidi="fr-FR"/>
        </w:rPr>
        <w:t>u</w:t>
      </w:r>
      <w:r w:rsidRPr="006832C2">
        <w:rPr>
          <w:lang w:eastAsia="fr-FR" w:bidi="fr-FR"/>
        </w:rPr>
        <w:t>de sérielle et deviennent des acteurs, au sens fort du terme, d’un collectif. Pendant un moment -j’en ai bientôt fini avec le récit sartrien</w:t>
      </w:r>
      <w:r>
        <w:rPr>
          <w:lang w:eastAsia="fr-FR" w:bidi="fr-FR"/>
        </w:rPr>
        <w:t> ! –,</w:t>
      </w:r>
      <w:r w:rsidRPr="006832C2">
        <w:rPr>
          <w:lang w:eastAsia="fr-FR" w:bidi="fr-FR"/>
        </w:rPr>
        <w:t xml:space="preserve"> le monde h</w:t>
      </w:r>
      <w:r w:rsidRPr="006832C2">
        <w:rPr>
          <w:lang w:eastAsia="fr-FR" w:bidi="fr-FR"/>
        </w:rPr>
        <w:t>u</w:t>
      </w:r>
      <w:r w:rsidRPr="006832C2">
        <w:rPr>
          <w:lang w:eastAsia="fr-FR" w:bidi="fr-FR"/>
        </w:rPr>
        <w:t>main remplace le monde matériel en tant que fondement du groupe. Chaque individu est une tierce personne et le groupe s’identifie ple</w:t>
      </w:r>
      <w:r w:rsidRPr="006832C2">
        <w:rPr>
          <w:lang w:eastAsia="fr-FR" w:bidi="fr-FR"/>
        </w:rPr>
        <w:t>i</w:t>
      </w:r>
      <w:r w:rsidRPr="006832C2">
        <w:rPr>
          <w:lang w:eastAsia="fr-FR" w:bidi="fr-FR"/>
        </w:rPr>
        <w:t>nement avec l’auto</w:t>
      </w:r>
      <w:r>
        <w:rPr>
          <w:lang w:eastAsia="fr-FR" w:bidi="fr-FR"/>
        </w:rPr>
        <w:t xml:space="preserve"> </w:t>
      </w:r>
      <w:r w:rsidRPr="006832C2">
        <w:rPr>
          <w:lang w:eastAsia="fr-FR" w:bidi="fr-FR"/>
        </w:rPr>
        <w:t>orientation de son action. Instant suprême et frag</w:t>
      </w:r>
      <w:r w:rsidRPr="006832C2">
        <w:rPr>
          <w:lang w:eastAsia="fr-FR" w:bidi="fr-FR"/>
        </w:rPr>
        <w:t>i</w:t>
      </w:r>
      <w:r w:rsidRPr="006832C2">
        <w:rPr>
          <w:lang w:eastAsia="fr-FR" w:bidi="fr-FR"/>
        </w:rPr>
        <w:t>le</w:t>
      </w:r>
      <w:r>
        <w:rPr>
          <w:lang w:eastAsia="fr-FR" w:bidi="fr-FR"/>
        </w:rPr>
        <w:t> !</w:t>
      </w:r>
      <w:r w:rsidRPr="006832C2">
        <w:rPr>
          <w:lang w:eastAsia="fr-FR" w:bidi="fr-FR"/>
        </w:rPr>
        <w:t xml:space="preserve"> Rapidement, la fatalité ne tarde pas à se présenter. Devant la d</w:t>
      </w:r>
      <w:r w:rsidRPr="006832C2">
        <w:rPr>
          <w:lang w:eastAsia="fr-FR" w:bidi="fr-FR"/>
        </w:rPr>
        <w:t>i</w:t>
      </w:r>
      <w:r w:rsidRPr="006832C2">
        <w:rPr>
          <w:lang w:eastAsia="fr-FR" w:bidi="fr-FR"/>
        </w:rPr>
        <w:t>versité toujours active des projets individuels, soit le groupe s’ossifie soit il se dissout. Le groupe qui était un moyen pour une fin devient une fin en lui-même. La liberté individuelle finira ainsi, progressiv</w:t>
      </w:r>
      <w:r w:rsidRPr="006832C2">
        <w:rPr>
          <w:lang w:eastAsia="fr-FR" w:bidi="fr-FR"/>
        </w:rPr>
        <w:t>e</w:t>
      </w:r>
      <w:r w:rsidRPr="006832C2">
        <w:rPr>
          <w:lang w:eastAsia="fr-FR" w:bidi="fr-FR"/>
        </w:rPr>
        <w:t xml:space="preserve">ment, par être confisquée par l’organisation d’abord, par l’institution et la nécessité de l’autorité plus tard. </w:t>
      </w:r>
      <w:r>
        <w:rPr>
          <w:lang w:eastAsia="fr-FR" w:bidi="fr-FR"/>
        </w:rPr>
        <w:t>É</w:t>
      </w:r>
      <w:r w:rsidRPr="006832C2">
        <w:rPr>
          <w:lang w:eastAsia="fr-FR" w:bidi="fr-FR"/>
        </w:rPr>
        <w:t>volution inévitable selon Sa</w:t>
      </w:r>
      <w:r w:rsidRPr="006832C2">
        <w:rPr>
          <w:lang w:eastAsia="fr-FR" w:bidi="fr-FR"/>
        </w:rPr>
        <w:t>r</w:t>
      </w:r>
      <w:r w:rsidRPr="006832C2">
        <w:rPr>
          <w:lang w:eastAsia="fr-FR" w:bidi="fr-FR"/>
        </w:rPr>
        <w:t>tre</w:t>
      </w:r>
      <w:r>
        <w:rPr>
          <w:lang w:eastAsia="fr-FR" w:bidi="fr-FR"/>
        </w:rPr>
        <w:t> :</w:t>
      </w:r>
      <w:r w:rsidRPr="006832C2">
        <w:rPr>
          <w:lang w:eastAsia="fr-FR" w:bidi="fr-FR"/>
        </w:rPr>
        <w:t xml:space="preserve"> la cristallisation du groupe est la seule manière de préserver les libertés de chacun, mais souvent au prix d’un retour de la s</w:t>
      </w:r>
      <w:r w:rsidRPr="006832C2">
        <w:rPr>
          <w:lang w:eastAsia="fr-FR" w:bidi="fr-FR"/>
        </w:rPr>
        <w:t>é</w:t>
      </w:r>
      <w:r w:rsidRPr="006832C2">
        <w:rPr>
          <w:lang w:eastAsia="fr-FR" w:bidi="fr-FR"/>
        </w:rPr>
        <w:t>rialité.</w:t>
      </w:r>
    </w:p>
    <w:p w:rsidR="00592C80" w:rsidRPr="006832C2" w:rsidRDefault="00592C80" w:rsidP="00592C80">
      <w:pPr>
        <w:spacing w:before="120" w:after="120"/>
        <w:jc w:val="both"/>
      </w:pPr>
      <w:r w:rsidRPr="006832C2">
        <w:rPr>
          <w:lang w:eastAsia="fr-FR" w:bidi="fr-FR"/>
        </w:rPr>
        <w:t>Excuse-moi pour la longueur du rappel mais il va me permettre de montrer rapidement mes réticences envers cette seconde lecture, a</w:t>
      </w:r>
      <w:r w:rsidRPr="006832C2">
        <w:rPr>
          <w:lang w:eastAsia="fr-FR" w:bidi="fr-FR"/>
        </w:rPr>
        <w:t>u</w:t>
      </w:r>
      <w:r w:rsidRPr="006832C2">
        <w:rPr>
          <w:lang w:eastAsia="fr-FR" w:bidi="fr-FR"/>
        </w:rPr>
        <w:t>trement plus complexe et riche, évidemment, de la notion de sérialité. La lecture de la vie sociale est d’emblée et radicalement di</w:t>
      </w:r>
      <w:r w:rsidRPr="006832C2">
        <w:rPr>
          <w:lang w:eastAsia="fr-FR" w:bidi="fr-FR"/>
        </w:rPr>
        <w:t>f</w:t>
      </w:r>
      <w:r w:rsidRPr="006832C2">
        <w:rPr>
          <w:lang w:eastAsia="fr-FR" w:bidi="fr-FR"/>
        </w:rPr>
        <w:t>férente selon qu’elle est interprétée</w:t>
      </w:r>
      <w:r>
        <w:rPr>
          <w:lang w:eastAsia="fr-FR" w:bidi="fr-FR"/>
        </w:rPr>
        <w:t> – </w:t>
      </w:r>
      <w:r w:rsidRPr="006832C2">
        <w:rPr>
          <w:lang w:eastAsia="fr-FR" w:bidi="fr-FR"/>
        </w:rPr>
        <w:t>ou non</w:t>
      </w:r>
      <w:r>
        <w:rPr>
          <w:lang w:eastAsia="fr-FR" w:bidi="fr-FR"/>
        </w:rPr>
        <w:t> – </w:t>
      </w:r>
      <w:r w:rsidRPr="006832C2">
        <w:rPr>
          <w:lang w:eastAsia="fr-FR" w:bidi="fr-FR"/>
        </w:rPr>
        <w:t xml:space="preserve">à partir de l’herméneutique du travail. </w:t>
      </w:r>
      <w:r>
        <w:rPr>
          <w:lang w:eastAsia="fr-FR" w:bidi="fr-FR"/>
        </w:rPr>
        <w:t>À</w:t>
      </w:r>
      <w:r w:rsidRPr="006832C2">
        <w:rPr>
          <w:lang w:eastAsia="fr-FR" w:bidi="fr-FR"/>
        </w:rPr>
        <w:t xml:space="preserve"> partir de cette épi</w:t>
      </w:r>
      <w:r w:rsidRPr="006832C2">
        <w:rPr>
          <w:lang w:eastAsia="fr-FR" w:bidi="fr-FR"/>
        </w:rPr>
        <w:t>s</w:t>
      </w:r>
      <w:r w:rsidRPr="006832C2">
        <w:rPr>
          <w:lang w:eastAsia="fr-FR" w:bidi="fr-FR"/>
        </w:rPr>
        <w:t>témologique politique, et quoi que l’on dise, le danger est trop grand de transformer toute objectivation en aliénation</w:t>
      </w:r>
      <w:r>
        <w:rPr>
          <w:lang w:eastAsia="fr-FR" w:bidi="fr-FR"/>
        </w:rPr>
        <w:t xml:space="preserve"> ; </w:t>
      </w:r>
      <w:r>
        <w:t xml:space="preserve">[71] </w:t>
      </w:r>
      <w:r w:rsidRPr="006832C2">
        <w:rPr>
          <w:lang w:eastAsia="fr-FR" w:bidi="fr-FR"/>
        </w:rPr>
        <w:t>de ne se représenter la Vérité que comme mouv</w:t>
      </w:r>
      <w:r w:rsidRPr="006832C2">
        <w:rPr>
          <w:lang w:eastAsia="fr-FR" w:bidi="fr-FR"/>
        </w:rPr>
        <w:t>e</w:t>
      </w:r>
      <w:r w:rsidRPr="006832C2">
        <w:rPr>
          <w:lang w:eastAsia="fr-FR" w:bidi="fr-FR"/>
        </w:rPr>
        <w:t>ment au détriment de toute institution</w:t>
      </w:r>
      <w:r>
        <w:rPr>
          <w:lang w:eastAsia="fr-FR" w:bidi="fr-FR"/>
        </w:rPr>
        <w:t> ;</w:t>
      </w:r>
      <w:r w:rsidRPr="006832C2">
        <w:rPr>
          <w:lang w:eastAsia="fr-FR" w:bidi="fr-FR"/>
        </w:rPr>
        <w:t xml:space="preserve"> d’être incapable, au fon</w:t>
      </w:r>
      <w:r>
        <w:rPr>
          <w:lang w:eastAsia="fr-FR" w:bidi="fr-FR"/>
        </w:rPr>
        <w:t>d, de produ</w:t>
      </w:r>
      <w:r>
        <w:rPr>
          <w:lang w:eastAsia="fr-FR" w:bidi="fr-FR"/>
        </w:rPr>
        <w:t>i</w:t>
      </w:r>
      <w:r>
        <w:rPr>
          <w:lang w:eastAsia="fr-FR" w:bidi="fr-FR"/>
        </w:rPr>
        <w:t>re un regard socio</w:t>
      </w:r>
      <w:r w:rsidRPr="006832C2">
        <w:rPr>
          <w:lang w:eastAsia="fr-FR" w:bidi="fr-FR"/>
        </w:rPr>
        <w:t>logique empathique avec le monde social ordinaire en dehors de tout jugement critique</w:t>
      </w:r>
      <w:r>
        <w:rPr>
          <w:lang w:eastAsia="fr-FR" w:bidi="fr-FR"/>
        </w:rPr>
        <w:t> ;</w:t>
      </w:r>
      <w:r w:rsidRPr="006832C2">
        <w:rPr>
          <w:lang w:eastAsia="fr-FR" w:bidi="fr-FR"/>
        </w:rPr>
        <w:t xml:space="preserve"> en fait, à terme, et étrangement, de ne pas e</w:t>
      </w:r>
      <w:r w:rsidRPr="006832C2">
        <w:rPr>
          <w:lang w:eastAsia="fr-FR" w:bidi="fr-FR"/>
        </w:rPr>
        <w:t>n</w:t>
      </w:r>
      <w:r w:rsidRPr="006832C2">
        <w:rPr>
          <w:lang w:eastAsia="fr-FR" w:bidi="fr-FR"/>
        </w:rPr>
        <w:t>trevoir les capacités d’émancipation ordinaires toujours actives dans la vie sociale. La série n’est pas seulement inertie et pa</w:t>
      </w:r>
      <w:r w:rsidRPr="006832C2">
        <w:rPr>
          <w:lang w:eastAsia="fr-FR" w:bidi="fr-FR"/>
        </w:rPr>
        <w:t>s</w:t>
      </w:r>
      <w:r w:rsidRPr="006832C2">
        <w:rPr>
          <w:lang w:eastAsia="fr-FR" w:bidi="fr-FR"/>
        </w:rPr>
        <w:t>siv</w:t>
      </w:r>
      <w:r w:rsidRPr="006832C2">
        <w:rPr>
          <w:lang w:eastAsia="fr-FR" w:bidi="fr-FR"/>
        </w:rPr>
        <w:t>i</w:t>
      </w:r>
      <w:r w:rsidRPr="006832C2">
        <w:rPr>
          <w:lang w:eastAsia="fr-FR" w:bidi="fr-FR"/>
        </w:rPr>
        <w:t>té</w:t>
      </w:r>
      <w:r>
        <w:rPr>
          <w:lang w:eastAsia="fr-FR" w:bidi="fr-FR"/>
        </w:rPr>
        <w:t> ;</w:t>
      </w:r>
      <w:r w:rsidRPr="006832C2">
        <w:rPr>
          <w:lang w:eastAsia="fr-FR" w:bidi="fr-FR"/>
        </w:rPr>
        <w:t xml:space="preserve"> et elle est bien loin de définir les individus par leur pure et unique extériorité. Pour en revenir à l’exemple évoqué par Sartre lui-même</w:t>
      </w:r>
      <w:r>
        <w:rPr>
          <w:lang w:eastAsia="fr-FR" w:bidi="fr-FR"/>
        </w:rPr>
        <w:t> :</w:t>
      </w:r>
      <w:r w:rsidRPr="006832C2">
        <w:rPr>
          <w:lang w:eastAsia="fr-FR" w:bidi="fr-FR"/>
        </w:rPr>
        <w:t xml:space="preserve"> plusieurs d</w:t>
      </w:r>
      <w:r w:rsidRPr="006832C2">
        <w:rPr>
          <w:lang w:eastAsia="fr-FR" w:bidi="fr-FR"/>
        </w:rPr>
        <w:t>é</w:t>
      </w:r>
      <w:r w:rsidRPr="006832C2">
        <w:rPr>
          <w:lang w:eastAsia="fr-FR" w:bidi="fr-FR"/>
        </w:rPr>
        <w:t>cennies de sociologie empirique sur la réception des médias ont fini par montrer le rôle des moyens de communication à distance dans la création et la récréation des collectifs, dans le r</w:t>
      </w:r>
      <w:r w:rsidRPr="006832C2">
        <w:rPr>
          <w:lang w:eastAsia="fr-FR" w:bidi="fr-FR"/>
        </w:rPr>
        <w:t>e</w:t>
      </w:r>
      <w:r w:rsidRPr="006832C2">
        <w:rPr>
          <w:lang w:eastAsia="fr-FR" w:bidi="fr-FR"/>
        </w:rPr>
        <w:t>nouveau du lien social, sans oublier, le partage commun, même à di</w:t>
      </w:r>
      <w:r w:rsidRPr="006832C2">
        <w:rPr>
          <w:lang w:eastAsia="fr-FR" w:bidi="fr-FR"/>
        </w:rPr>
        <w:t>s</w:t>
      </w:r>
      <w:r w:rsidRPr="006832C2">
        <w:rPr>
          <w:lang w:eastAsia="fr-FR" w:bidi="fr-FR"/>
        </w:rPr>
        <w:t>tance, d’une exp</w:t>
      </w:r>
      <w:r w:rsidRPr="006832C2">
        <w:rPr>
          <w:lang w:eastAsia="fr-FR" w:bidi="fr-FR"/>
        </w:rPr>
        <w:t>é</w:t>
      </w:r>
      <w:r w:rsidRPr="006832C2">
        <w:rPr>
          <w:lang w:eastAsia="fr-FR" w:bidi="fr-FR"/>
        </w:rPr>
        <w:t>rience collective grâce, par exemple, à la télévision. Au contraire même, une société d’individus singularisés est une soci</w:t>
      </w:r>
      <w:r w:rsidRPr="006832C2">
        <w:rPr>
          <w:lang w:eastAsia="fr-FR" w:bidi="fr-FR"/>
        </w:rPr>
        <w:t>é</w:t>
      </w:r>
      <w:r w:rsidRPr="006832C2">
        <w:rPr>
          <w:lang w:eastAsia="fr-FR" w:bidi="fr-FR"/>
        </w:rPr>
        <w:t>té dans laquelle les individus n’ont besoin ni de se rassembler phys</w:t>
      </w:r>
      <w:r w:rsidRPr="006832C2">
        <w:rPr>
          <w:lang w:eastAsia="fr-FR" w:bidi="fr-FR"/>
        </w:rPr>
        <w:t>i</w:t>
      </w:r>
      <w:r w:rsidRPr="006832C2">
        <w:rPr>
          <w:lang w:eastAsia="fr-FR" w:bidi="fr-FR"/>
        </w:rPr>
        <w:t>quement ni forcément de participer explicitement à des projets polit</w:t>
      </w:r>
      <w:r w:rsidRPr="006832C2">
        <w:rPr>
          <w:lang w:eastAsia="fr-FR" w:bidi="fr-FR"/>
        </w:rPr>
        <w:t>i</w:t>
      </w:r>
      <w:r w:rsidRPr="006832C2">
        <w:rPr>
          <w:lang w:eastAsia="fr-FR" w:bidi="fr-FR"/>
        </w:rPr>
        <w:t>ques pour partager des expériences communes. Mais tout cela suppose d’abandonner, en tant qu’imaginaire de l’émancipation, et en tant que modèle privilégié d’interprétation de la réalité, l’herméneutique du travail.</w:t>
      </w:r>
    </w:p>
    <w:p w:rsidR="00592C80" w:rsidRPr="006832C2" w:rsidRDefault="00592C80" w:rsidP="00592C80">
      <w:pPr>
        <w:spacing w:before="120" w:after="120"/>
        <w:jc w:val="both"/>
      </w:pPr>
      <w:r w:rsidRPr="006832C2">
        <w:rPr>
          <w:lang w:eastAsia="fr-FR" w:bidi="fr-FR"/>
        </w:rPr>
        <w:t>Lorsqu’on se défait de cette vision par trop héro</w:t>
      </w:r>
      <w:r w:rsidRPr="006832C2">
        <w:rPr>
          <w:lang w:eastAsia="fr-FR" w:bidi="fr-FR"/>
        </w:rPr>
        <w:t>ï</w:t>
      </w:r>
      <w:r w:rsidRPr="006832C2">
        <w:rPr>
          <w:lang w:eastAsia="fr-FR" w:bidi="fr-FR"/>
        </w:rPr>
        <w:t>que de l’acteur et de l’histoire, on entre, me semble-t-il, dans une compréhension plus juste et sans doute plus nuancée des processus actuels. Les individus sont toujours des acteurs</w:t>
      </w:r>
      <w:r>
        <w:rPr>
          <w:lang w:eastAsia="fr-FR" w:bidi="fr-FR"/>
        </w:rPr>
        <w:t> – </w:t>
      </w:r>
      <w:r w:rsidRPr="006832C2">
        <w:rPr>
          <w:lang w:eastAsia="fr-FR" w:bidi="fr-FR"/>
        </w:rPr>
        <w:t>malgré, parfois, au vu du grand récit ép</w:t>
      </w:r>
      <w:r w:rsidRPr="006832C2">
        <w:rPr>
          <w:lang w:eastAsia="fr-FR" w:bidi="fr-FR"/>
        </w:rPr>
        <w:t>i</w:t>
      </w:r>
      <w:r w:rsidRPr="006832C2">
        <w:rPr>
          <w:lang w:eastAsia="fr-FR" w:bidi="fr-FR"/>
        </w:rPr>
        <w:t>que de l’histoire, la modestie de leurs conduites. Les individus expl</w:t>
      </w:r>
      <w:r w:rsidRPr="006832C2">
        <w:rPr>
          <w:lang w:eastAsia="fr-FR" w:bidi="fr-FR"/>
        </w:rPr>
        <w:t>o</w:t>
      </w:r>
      <w:r w:rsidRPr="006832C2">
        <w:rPr>
          <w:lang w:eastAsia="fr-FR" w:bidi="fr-FR"/>
        </w:rPr>
        <w:t>rent différentes facettes de leur existence, et il leur arrive parfois (en tout cas à un certain nombre d’entre eux) de participer de m</w:t>
      </w:r>
      <w:r w:rsidRPr="006832C2">
        <w:rPr>
          <w:lang w:eastAsia="fr-FR" w:bidi="fr-FR"/>
        </w:rPr>
        <w:t>a</w:t>
      </w:r>
      <w:r w:rsidRPr="006832C2">
        <w:rPr>
          <w:lang w:eastAsia="fr-FR" w:bidi="fr-FR"/>
        </w:rPr>
        <w:t>nière plus ou moins momentanée à une action collective de nature propr</w:t>
      </w:r>
      <w:r w:rsidRPr="006832C2">
        <w:rPr>
          <w:lang w:eastAsia="fr-FR" w:bidi="fr-FR"/>
        </w:rPr>
        <w:t>e</w:t>
      </w:r>
      <w:r w:rsidRPr="006832C2">
        <w:rPr>
          <w:lang w:eastAsia="fr-FR" w:bidi="fr-FR"/>
        </w:rPr>
        <w:t>ment politique, mais cela ne veut aucunement dire qu’ils sont passifs par ailleurs</w:t>
      </w:r>
      <w:r>
        <w:rPr>
          <w:lang w:eastAsia="fr-FR" w:bidi="fr-FR"/>
        </w:rPr>
        <w:t> – </w:t>
      </w:r>
      <w:r w:rsidRPr="006832C2">
        <w:rPr>
          <w:lang w:eastAsia="fr-FR" w:bidi="fr-FR"/>
        </w:rPr>
        <w:t>comme en attestent leurs engagements amoureux, cult</w:t>
      </w:r>
      <w:r w:rsidRPr="006832C2">
        <w:rPr>
          <w:lang w:eastAsia="fr-FR" w:bidi="fr-FR"/>
        </w:rPr>
        <w:t>u</w:t>
      </w:r>
      <w:r w:rsidRPr="006832C2">
        <w:rPr>
          <w:lang w:eastAsia="fr-FR" w:bidi="fr-FR"/>
        </w:rPr>
        <w:t>rels ou associatifs. Surtout, les individus, dans l’ordinaire de leurs vies, sont moins confrontés à la passivité inerte et à l’isolement tec</w:t>
      </w:r>
      <w:r w:rsidRPr="006832C2">
        <w:rPr>
          <w:lang w:eastAsia="fr-FR" w:bidi="fr-FR"/>
        </w:rPr>
        <w:t>h</w:t>
      </w:r>
      <w:r w:rsidRPr="006832C2">
        <w:rPr>
          <w:lang w:eastAsia="fr-FR" w:bidi="fr-FR"/>
        </w:rPr>
        <w:t>nique des séries, qu’ils n’en sont socialement contraints d’affronter un e</w:t>
      </w:r>
      <w:r w:rsidRPr="006832C2">
        <w:rPr>
          <w:lang w:eastAsia="fr-FR" w:bidi="fr-FR"/>
        </w:rPr>
        <w:t>n</w:t>
      </w:r>
      <w:r w:rsidRPr="006832C2">
        <w:rPr>
          <w:lang w:eastAsia="fr-FR" w:bidi="fr-FR"/>
        </w:rPr>
        <w:t>semble commun d’épreuves, dont ils s’acquittent le plus souvent ind</w:t>
      </w:r>
      <w:r w:rsidRPr="006832C2">
        <w:rPr>
          <w:lang w:eastAsia="fr-FR" w:bidi="fr-FR"/>
        </w:rPr>
        <w:t>i</w:t>
      </w:r>
      <w:r w:rsidRPr="006832C2">
        <w:rPr>
          <w:lang w:eastAsia="fr-FR" w:bidi="fr-FR"/>
        </w:rPr>
        <w:t>viduellement, parfois collectivement.</w:t>
      </w:r>
    </w:p>
    <w:p w:rsidR="00592C80" w:rsidRDefault="00592C80" w:rsidP="00592C80">
      <w:pPr>
        <w:spacing w:before="120" w:after="120"/>
        <w:jc w:val="both"/>
        <w:rPr>
          <w:lang w:eastAsia="fr-FR" w:bidi="fr-FR"/>
        </w:rPr>
      </w:pPr>
      <w:r w:rsidRPr="006832C2">
        <w:rPr>
          <w:lang w:eastAsia="fr-FR" w:bidi="fr-FR"/>
        </w:rPr>
        <w:t>Nouvelle halte. La série, dans le diagnostic quelle pose à la société, est indissociable d’une conception de la liberté et d’un regard critique. Il me semble que ce sont les deux prochains thèmes</w:t>
      </w:r>
      <w:r>
        <w:rPr>
          <w:lang w:eastAsia="fr-FR" w:bidi="fr-FR"/>
        </w:rPr>
        <w:t> – </w:t>
      </w:r>
      <w:r w:rsidRPr="006832C2">
        <w:rPr>
          <w:lang w:eastAsia="fr-FR" w:bidi="fr-FR"/>
        </w:rPr>
        <w:t>la liberté et le tr</w:t>
      </w:r>
      <w:r w:rsidRPr="006832C2">
        <w:rPr>
          <w:lang w:eastAsia="fr-FR" w:bidi="fr-FR"/>
        </w:rPr>
        <w:t>a</w:t>
      </w:r>
      <w:r w:rsidRPr="006832C2">
        <w:rPr>
          <w:lang w:eastAsia="fr-FR" w:bidi="fr-FR"/>
        </w:rPr>
        <w:t>vail de la critique</w:t>
      </w:r>
      <w:r>
        <w:rPr>
          <w:lang w:eastAsia="fr-FR" w:bidi="fr-FR"/>
        </w:rPr>
        <w:t> – </w:t>
      </w:r>
      <w:r w:rsidRPr="006832C2">
        <w:rPr>
          <w:lang w:eastAsia="fr-FR" w:bidi="fr-FR"/>
        </w:rPr>
        <w:t>qu’il nous faudrait maintenant aborder. Qu’en penses-tu camarade</w:t>
      </w:r>
      <w:r>
        <w:rPr>
          <w:lang w:eastAsia="fr-FR" w:bidi="fr-FR"/>
        </w:rPr>
        <w:t> ?</w:t>
      </w:r>
      <w:r w:rsidRPr="006832C2">
        <w:rPr>
          <w:lang w:eastAsia="fr-FR" w:bidi="fr-FR"/>
        </w:rPr>
        <w:t xml:space="preserve"> Tu t’attaques à la liberté</w:t>
      </w:r>
      <w:r>
        <w:rPr>
          <w:lang w:eastAsia="fr-FR" w:bidi="fr-FR"/>
        </w:rPr>
        <w:t> ?</w:t>
      </w:r>
    </w:p>
    <w:p w:rsidR="00592C80" w:rsidRDefault="00592C80" w:rsidP="00592C80">
      <w:pPr>
        <w:spacing w:before="120" w:after="120"/>
        <w:jc w:val="both"/>
      </w:pPr>
    </w:p>
    <w:p w:rsidR="00592C80" w:rsidRPr="006832C2" w:rsidRDefault="00592C80" w:rsidP="00592C80">
      <w:pPr>
        <w:pStyle w:val="p"/>
      </w:pPr>
      <w:r>
        <w:t>[72]</w:t>
      </w:r>
    </w:p>
    <w:p w:rsidR="00592C80" w:rsidRDefault="00592C80" w:rsidP="00592C80">
      <w:pPr>
        <w:pStyle w:val="p"/>
      </w:pPr>
      <w:r>
        <w:br w:type="page"/>
      </w:r>
      <w:r>
        <w:rPr>
          <w:lang w:eastAsia="fr-FR" w:bidi="fr-FR"/>
        </w:rPr>
        <w:t>[73]</w:t>
      </w:r>
    </w:p>
    <w:p w:rsidR="00592C80" w:rsidRPr="00E07116" w:rsidRDefault="00592C80" w:rsidP="00592C80">
      <w:pPr>
        <w:jc w:val="both"/>
      </w:pPr>
    </w:p>
    <w:p w:rsidR="00592C80" w:rsidRDefault="00592C80" w:rsidP="00592C80">
      <w:pPr>
        <w:jc w:val="both"/>
      </w:pPr>
    </w:p>
    <w:p w:rsidR="00592C80" w:rsidRPr="00E07116" w:rsidRDefault="00592C80" w:rsidP="00592C80">
      <w:pPr>
        <w:jc w:val="both"/>
      </w:pPr>
    </w:p>
    <w:p w:rsidR="00592C80" w:rsidRPr="007014C8" w:rsidRDefault="00592C80" w:rsidP="00592C80">
      <w:pPr>
        <w:spacing w:after="120"/>
        <w:ind w:firstLine="0"/>
        <w:jc w:val="center"/>
        <w:rPr>
          <w:i/>
          <w:sz w:val="24"/>
        </w:rPr>
      </w:pPr>
      <w:bookmarkStart w:id="27" w:name="Controverse_chap_4"/>
      <w:r>
        <w:rPr>
          <w:b/>
          <w:sz w:val="24"/>
        </w:rPr>
        <w:t>Controverses sur l’individualisme</w:t>
      </w:r>
    </w:p>
    <w:p w:rsidR="00592C80" w:rsidRPr="00384B20" w:rsidRDefault="00592C80" w:rsidP="00592C80">
      <w:pPr>
        <w:pStyle w:val="Titreniveau1"/>
      </w:pPr>
      <w:r>
        <w:t>Chapitre 4</w:t>
      </w:r>
    </w:p>
    <w:p w:rsidR="00592C80" w:rsidRPr="00E07116" w:rsidRDefault="00592C80" w:rsidP="00592C80">
      <w:pPr>
        <w:jc w:val="both"/>
        <w:rPr>
          <w:szCs w:val="36"/>
        </w:rPr>
      </w:pPr>
    </w:p>
    <w:p w:rsidR="00592C80" w:rsidRPr="00E07116" w:rsidRDefault="00592C80" w:rsidP="00592C80">
      <w:pPr>
        <w:pStyle w:val="Titreniveau2"/>
      </w:pPr>
      <w:r>
        <w:t>L’INDIVIDU</w:t>
      </w:r>
      <w:r>
        <w:br/>
        <w:t>ET LA LIBERTÉ</w:t>
      </w:r>
    </w:p>
    <w:bookmarkEnd w:id="27"/>
    <w:p w:rsidR="00592C80" w:rsidRPr="00E07116" w:rsidRDefault="00592C80" w:rsidP="00592C80">
      <w:pPr>
        <w:jc w:val="both"/>
        <w:rPr>
          <w:szCs w:val="36"/>
        </w:rPr>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011D60">
        <w:rPr>
          <w:b/>
        </w:rPr>
        <w:t>Jan SPURK </w:t>
      </w:r>
      <w:r>
        <w:t>:</w:t>
      </w:r>
      <w:r w:rsidRPr="005D155D">
        <w:t xml:space="preserve"> </w:t>
      </w:r>
      <w:r w:rsidRPr="005D155D">
        <w:rPr>
          <w:lang w:eastAsia="fr-FR" w:bidi="fr-FR"/>
        </w:rPr>
        <w:t>Tu as raison, parlons de la liberté</w:t>
      </w:r>
      <w:r>
        <w:rPr>
          <w:lang w:eastAsia="fr-FR" w:bidi="fr-FR"/>
        </w:rPr>
        <w:t> !</w:t>
      </w:r>
      <w:r w:rsidRPr="005D155D">
        <w:rPr>
          <w:lang w:eastAsia="fr-FR" w:bidi="fr-FR"/>
        </w:rPr>
        <w:t xml:space="preserve"> Mais avant, j’aimerais faire quelques remarques sur ce que tu viens de dire.</w:t>
      </w:r>
    </w:p>
    <w:p w:rsidR="00592C80" w:rsidRPr="005D155D" w:rsidRDefault="00592C80" w:rsidP="00592C80">
      <w:pPr>
        <w:spacing w:before="120" w:after="120"/>
        <w:jc w:val="both"/>
      </w:pPr>
      <w:r w:rsidRPr="005D155D">
        <w:rPr>
          <w:lang w:eastAsia="fr-FR" w:bidi="fr-FR"/>
        </w:rPr>
        <w:t xml:space="preserve">De nos remarques sur nos </w:t>
      </w:r>
      <w:r>
        <w:rPr>
          <w:lang w:eastAsia="fr-FR" w:bidi="fr-FR"/>
        </w:rPr>
        <w:t>« </w:t>
      </w:r>
      <w:r w:rsidRPr="005D155D">
        <w:rPr>
          <w:lang w:eastAsia="fr-FR" w:bidi="fr-FR"/>
        </w:rPr>
        <w:t>parcours</w:t>
      </w:r>
      <w:r>
        <w:rPr>
          <w:lang w:eastAsia="fr-FR" w:bidi="fr-FR"/>
        </w:rPr>
        <w:t> »</w:t>
      </w:r>
      <w:r w:rsidRPr="005D155D">
        <w:rPr>
          <w:lang w:eastAsia="fr-FR" w:bidi="fr-FR"/>
        </w:rPr>
        <w:t>, comme on dit maintenant en sciences sociales, c’est-à-dire sur nos vies vécues, Sartre aurait ce</w:t>
      </w:r>
      <w:r w:rsidRPr="005D155D">
        <w:rPr>
          <w:lang w:eastAsia="fr-FR" w:bidi="fr-FR"/>
        </w:rPr>
        <w:t>r</w:t>
      </w:r>
      <w:r w:rsidRPr="005D155D">
        <w:rPr>
          <w:lang w:eastAsia="fr-FR" w:bidi="fr-FR"/>
        </w:rPr>
        <w:t>tainement tiré des portraits de deux bâtards qui veulent devenir tra</w:t>
      </w:r>
      <w:r w:rsidRPr="005D155D">
        <w:rPr>
          <w:lang w:eastAsia="fr-FR" w:bidi="fr-FR"/>
        </w:rPr>
        <w:t>î</w:t>
      </w:r>
      <w:r w:rsidRPr="005D155D">
        <w:rPr>
          <w:lang w:eastAsia="fr-FR" w:bidi="fr-FR"/>
        </w:rPr>
        <w:t>tres. En ce qui me concerne, cela me convient absolument. Je pense que l’on comprend facilement pour quelles raisons nous part</w:t>
      </w:r>
      <w:r w:rsidRPr="005D155D">
        <w:rPr>
          <w:lang w:eastAsia="fr-FR" w:bidi="fr-FR"/>
        </w:rPr>
        <w:t>a</w:t>
      </w:r>
      <w:r w:rsidRPr="005D155D">
        <w:rPr>
          <w:lang w:eastAsia="fr-FR" w:bidi="fr-FR"/>
        </w:rPr>
        <w:t xml:space="preserve">geons </w:t>
      </w:r>
      <w:r>
        <w:rPr>
          <w:lang w:eastAsia="fr-FR" w:bidi="fr-FR"/>
        </w:rPr>
        <w:t>« </w:t>
      </w:r>
      <w:r w:rsidRPr="005D155D">
        <w:rPr>
          <w:lang w:eastAsia="fr-FR" w:bidi="fr-FR"/>
        </w:rPr>
        <w:t>la radicalité de la vie concrète</w:t>
      </w:r>
      <w:r>
        <w:rPr>
          <w:lang w:eastAsia="fr-FR" w:bidi="fr-FR"/>
        </w:rPr>
        <w:t> »</w:t>
      </w:r>
      <w:r w:rsidRPr="005D155D">
        <w:rPr>
          <w:lang w:eastAsia="fr-FR" w:bidi="fr-FR"/>
        </w:rPr>
        <w:t>, comme tu l’as dit. Du moins pour moi, c’est dans le concret que l’on trouve la conjonction des traits les plus abstraits de la société, pour paraphraser Marx. C’est pour cette raison que la sociologie devrait partir de la vie concrète pour co</w:t>
      </w:r>
      <w:r w:rsidRPr="005D155D">
        <w:rPr>
          <w:lang w:eastAsia="fr-FR" w:bidi="fr-FR"/>
        </w:rPr>
        <w:t>m</w:t>
      </w:r>
      <w:r w:rsidRPr="005D155D">
        <w:rPr>
          <w:lang w:eastAsia="fr-FR" w:bidi="fr-FR"/>
        </w:rPr>
        <w:t>prendre et pour expliquer la société. Ma deuxième remarque concerne le rapport avec la philosophie de l’histoire. Je suis très i</w:t>
      </w:r>
      <w:r w:rsidRPr="005D155D">
        <w:rPr>
          <w:lang w:eastAsia="fr-FR" w:bidi="fr-FR"/>
        </w:rPr>
        <w:t>n</w:t>
      </w:r>
      <w:r w:rsidRPr="005D155D">
        <w:rPr>
          <w:lang w:eastAsia="fr-FR" w:bidi="fr-FR"/>
        </w:rPr>
        <w:t>quiet de l’influence croissante et souvent implicite de l’histoire de la philos</w:t>
      </w:r>
      <w:r w:rsidRPr="005D155D">
        <w:rPr>
          <w:lang w:eastAsia="fr-FR" w:bidi="fr-FR"/>
        </w:rPr>
        <w:t>o</w:t>
      </w:r>
      <w:r w:rsidRPr="005D155D">
        <w:rPr>
          <w:lang w:eastAsia="fr-FR" w:bidi="fr-FR"/>
        </w:rPr>
        <w:t>phie dans les argumentations, entre autres, celles des sciences soci</w:t>
      </w:r>
      <w:r w:rsidRPr="005D155D">
        <w:rPr>
          <w:lang w:eastAsia="fr-FR" w:bidi="fr-FR"/>
        </w:rPr>
        <w:t>a</w:t>
      </w:r>
      <w:r w:rsidRPr="005D155D">
        <w:rPr>
          <w:lang w:eastAsia="fr-FR" w:bidi="fr-FR"/>
        </w:rPr>
        <w:t xml:space="preserve">les. Cette philosophie est profondément conservatrice et, </w:t>
      </w:r>
      <w:r w:rsidRPr="002955D1">
        <w:rPr>
          <w:i/>
        </w:rPr>
        <w:t>in fine</w:t>
      </w:r>
      <w:r w:rsidRPr="005D155D">
        <w:rPr>
          <w:lang w:eastAsia="fr-FR" w:bidi="fr-FR"/>
        </w:rPr>
        <w:t xml:space="preserve">, elle est défaitiste. On le voit, par exemple, dans le dernier livre d’Axel Honneth dans lequel il écrit une sorte de </w:t>
      </w:r>
      <w:r>
        <w:rPr>
          <w:lang w:eastAsia="fr-FR" w:bidi="fr-FR"/>
        </w:rPr>
        <w:t>« </w:t>
      </w:r>
      <w:r w:rsidRPr="005D155D">
        <w:rPr>
          <w:lang w:eastAsia="fr-FR" w:bidi="fr-FR"/>
        </w:rPr>
        <w:t>philosophie du droit</w:t>
      </w:r>
      <w:r>
        <w:rPr>
          <w:lang w:eastAsia="fr-FR" w:bidi="fr-FR"/>
        </w:rPr>
        <w:t> »</w:t>
      </w:r>
      <w:r w:rsidRPr="005D155D">
        <w:rPr>
          <w:lang w:eastAsia="fr-FR" w:bidi="fr-FR"/>
        </w:rPr>
        <w:t xml:space="preserve"> de Hegel du XXI</w:t>
      </w:r>
      <w:r w:rsidRPr="005D155D">
        <w:rPr>
          <w:vertAlign w:val="superscript"/>
          <w:lang w:eastAsia="fr-FR" w:bidi="fr-FR"/>
        </w:rPr>
        <w:t>e</w:t>
      </w:r>
      <w:r w:rsidRPr="005D155D">
        <w:rPr>
          <w:lang w:eastAsia="fr-FR" w:bidi="fr-FR"/>
        </w:rPr>
        <w:t xml:space="preserve"> siècle. Certes, c’est un grand livre argumenté en fil</w:t>
      </w:r>
      <w:r w:rsidRPr="005D155D">
        <w:rPr>
          <w:lang w:eastAsia="fr-FR" w:bidi="fr-FR"/>
        </w:rPr>
        <w:t>i</w:t>
      </w:r>
      <w:r w:rsidRPr="005D155D">
        <w:rPr>
          <w:lang w:eastAsia="fr-FR" w:bidi="fr-FR"/>
        </w:rPr>
        <w:t>grane et on y apprend beaucoup de choses. Cependant, ce qu’il en re</w:t>
      </w:r>
      <w:r w:rsidRPr="005D155D">
        <w:rPr>
          <w:lang w:eastAsia="fr-FR" w:bidi="fr-FR"/>
        </w:rPr>
        <w:t>s</w:t>
      </w:r>
      <w:r w:rsidRPr="005D155D">
        <w:rPr>
          <w:lang w:eastAsia="fr-FR" w:bidi="fr-FR"/>
        </w:rPr>
        <w:t>te est la position selon laquelle le monde va</w:t>
      </w:r>
      <w:r>
        <w:rPr>
          <w:lang w:eastAsia="fr-FR" w:bidi="fr-FR"/>
        </w:rPr>
        <w:t> – </w:t>
      </w:r>
      <w:r w:rsidRPr="005D155D">
        <w:rPr>
          <w:lang w:eastAsia="fr-FR" w:bidi="fr-FR"/>
        </w:rPr>
        <w:t>ou du moins peut aller</w:t>
      </w:r>
      <w:r>
        <w:rPr>
          <w:lang w:eastAsia="fr-FR" w:bidi="fr-FR"/>
        </w:rPr>
        <w:t> – </w:t>
      </w:r>
      <w:r w:rsidRPr="005D155D">
        <w:rPr>
          <w:lang w:eastAsia="fr-FR" w:bidi="fr-FR"/>
        </w:rPr>
        <w:t xml:space="preserve">vers la </w:t>
      </w:r>
      <w:r>
        <w:rPr>
          <w:lang w:eastAsia="fr-FR" w:bidi="fr-FR"/>
        </w:rPr>
        <w:t>« </w:t>
      </w:r>
      <w:r w:rsidRPr="005D155D">
        <w:rPr>
          <w:lang w:eastAsia="fr-FR" w:bidi="fr-FR"/>
        </w:rPr>
        <w:t>vie éthique</w:t>
      </w:r>
      <w:r>
        <w:rPr>
          <w:lang w:eastAsia="fr-FR" w:bidi="fr-FR"/>
        </w:rPr>
        <w:t> »</w:t>
      </w:r>
      <w:r w:rsidRPr="005D155D">
        <w:rPr>
          <w:lang w:eastAsia="fr-FR" w:bidi="fr-FR"/>
        </w:rPr>
        <w:t xml:space="preserve"> (la </w:t>
      </w:r>
      <w:r>
        <w:rPr>
          <w:lang w:eastAsia="fr-FR" w:bidi="fr-FR"/>
        </w:rPr>
        <w:t>« </w:t>
      </w:r>
      <w:r w:rsidRPr="002955D1">
        <w:rPr>
          <w:i/>
        </w:rPr>
        <w:t>Sittlichkeit</w:t>
      </w:r>
      <w:r>
        <w:rPr>
          <w:lang w:eastAsia="fr-FR" w:bidi="fr-FR"/>
        </w:rPr>
        <w:t> »</w:t>
      </w:r>
      <w:r w:rsidRPr="005D155D">
        <w:rPr>
          <w:lang w:eastAsia="fr-FR" w:bidi="fr-FR"/>
        </w:rPr>
        <w:t>, Hegel) sans se dépa</w:t>
      </w:r>
      <w:r w:rsidRPr="005D155D">
        <w:rPr>
          <w:lang w:eastAsia="fr-FR" w:bidi="fr-FR"/>
        </w:rPr>
        <w:t>s</w:t>
      </w:r>
      <w:r w:rsidRPr="005D155D">
        <w:rPr>
          <w:lang w:eastAsia="fr-FR" w:bidi="fr-FR"/>
        </w:rPr>
        <w:t>ser. On doit s’installer dans ce monde, s’y adapter, accomplir son de</w:t>
      </w:r>
      <w:r w:rsidRPr="005D155D">
        <w:rPr>
          <w:lang w:eastAsia="fr-FR" w:bidi="fr-FR"/>
        </w:rPr>
        <w:t>s</w:t>
      </w:r>
      <w:r w:rsidRPr="005D155D">
        <w:rPr>
          <w:lang w:eastAsia="fr-FR" w:bidi="fr-FR"/>
        </w:rPr>
        <w:t xml:space="preserve">tin et profiter de ses opportunités. C’est un programme de l’agir </w:t>
      </w:r>
      <w:r>
        <w:rPr>
          <w:lang w:eastAsia="fr-FR" w:bidi="fr-FR"/>
        </w:rPr>
        <w:t>« </w:t>
      </w:r>
      <w:r w:rsidRPr="005D155D">
        <w:rPr>
          <w:lang w:eastAsia="fr-FR" w:bidi="fr-FR"/>
        </w:rPr>
        <w:t>pr</w:t>
      </w:r>
      <w:r w:rsidRPr="005D155D">
        <w:rPr>
          <w:lang w:eastAsia="fr-FR" w:bidi="fr-FR"/>
        </w:rPr>
        <w:t>a</w:t>
      </w:r>
      <w:r w:rsidRPr="005D155D">
        <w:rPr>
          <w:lang w:eastAsia="fr-FR" w:bidi="fr-FR"/>
        </w:rPr>
        <w:t>tico</w:t>
      </w:r>
      <w:r>
        <w:rPr>
          <w:lang w:eastAsia="fr-FR" w:bidi="fr-FR"/>
        </w:rPr>
        <w:t>-</w:t>
      </w:r>
      <w:r w:rsidRPr="005D155D">
        <w:rPr>
          <w:lang w:eastAsia="fr-FR" w:bidi="fr-FR"/>
        </w:rPr>
        <w:t>inerte</w:t>
      </w:r>
      <w:r>
        <w:rPr>
          <w:lang w:eastAsia="fr-FR" w:bidi="fr-FR"/>
        </w:rPr>
        <w:t> »</w:t>
      </w:r>
      <w:r w:rsidRPr="005D155D">
        <w:rPr>
          <w:lang w:eastAsia="fr-FR" w:bidi="fr-FR"/>
        </w:rPr>
        <w:t xml:space="preserve"> (Sartre) dont nous avons discuté tout à l’heure. Explic</w:t>
      </w:r>
      <w:r w:rsidRPr="005D155D">
        <w:rPr>
          <w:lang w:eastAsia="fr-FR" w:bidi="fr-FR"/>
        </w:rPr>
        <w:t>i</w:t>
      </w:r>
      <w:r w:rsidRPr="005D155D">
        <w:rPr>
          <w:lang w:eastAsia="fr-FR" w:bidi="fr-FR"/>
        </w:rPr>
        <w:t>tement ou implicitement (c’est encore pire), on trouve ces positions égal</w:t>
      </w:r>
      <w:r w:rsidRPr="005D155D">
        <w:rPr>
          <w:lang w:eastAsia="fr-FR" w:bidi="fr-FR"/>
        </w:rPr>
        <w:t>e</w:t>
      </w:r>
      <w:r w:rsidRPr="005D155D">
        <w:rPr>
          <w:lang w:eastAsia="fr-FR" w:bidi="fr-FR"/>
        </w:rPr>
        <w:t>ment en sociologie ou dans les autres sciences sociales, dans les v</w:t>
      </w:r>
      <w:r w:rsidRPr="005D155D">
        <w:rPr>
          <w:lang w:eastAsia="fr-FR" w:bidi="fr-FR"/>
        </w:rPr>
        <w:t>i</w:t>
      </w:r>
      <w:r w:rsidRPr="005D155D">
        <w:rPr>
          <w:lang w:eastAsia="fr-FR" w:bidi="fr-FR"/>
        </w:rPr>
        <w:t>sions du</w:t>
      </w:r>
      <w:r>
        <w:rPr>
          <w:lang w:eastAsia="fr-FR" w:bidi="fr-FR"/>
        </w:rPr>
        <w:t xml:space="preserve"> </w:t>
      </w:r>
      <w:r>
        <w:t xml:space="preserve">[74] </w:t>
      </w:r>
      <w:r w:rsidRPr="005D155D">
        <w:rPr>
          <w:lang w:eastAsia="fr-FR" w:bidi="fr-FR"/>
        </w:rPr>
        <w:t>monde et en politique. Cela explique, entre autres, le renforcement de l’inertie dans notre société secouée depuis des d</w:t>
      </w:r>
      <w:r w:rsidRPr="005D155D">
        <w:rPr>
          <w:lang w:eastAsia="fr-FR" w:bidi="fr-FR"/>
        </w:rPr>
        <w:t>é</w:t>
      </w:r>
      <w:r w:rsidRPr="005D155D">
        <w:rPr>
          <w:lang w:eastAsia="fr-FR" w:bidi="fr-FR"/>
        </w:rPr>
        <w:t>cennies par des crises multiples et sans fin. Ce fait explique égal</w:t>
      </w:r>
      <w:r w:rsidRPr="005D155D">
        <w:rPr>
          <w:lang w:eastAsia="fr-FR" w:bidi="fr-FR"/>
        </w:rPr>
        <w:t>e</w:t>
      </w:r>
      <w:r w:rsidRPr="005D155D">
        <w:rPr>
          <w:lang w:eastAsia="fr-FR" w:bidi="fr-FR"/>
        </w:rPr>
        <w:t>ment, par exemple, le su</w:t>
      </w:r>
      <w:r w:rsidRPr="005D155D">
        <w:rPr>
          <w:lang w:eastAsia="fr-FR" w:bidi="fr-FR"/>
        </w:rPr>
        <w:t>c</w:t>
      </w:r>
      <w:r w:rsidRPr="005D155D">
        <w:rPr>
          <w:lang w:eastAsia="fr-FR" w:bidi="fr-FR"/>
        </w:rPr>
        <w:t xml:space="preserve">cès relatif de la </w:t>
      </w:r>
      <w:r>
        <w:rPr>
          <w:lang w:eastAsia="fr-FR" w:bidi="fr-FR"/>
        </w:rPr>
        <w:t>« </w:t>
      </w:r>
      <w:r w:rsidRPr="005D155D">
        <w:rPr>
          <w:lang w:eastAsia="fr-FR" w:bidi="fr-FR"/>
        </w:rPr>
        <w:t>nouvelle religiosité</w:t>
      </w:r>
      <w:r>
        <w:rPr>
          <w:lang w:eastAsia="fr-FR" w:bidi="fr-FR"/>
        </w:rPr>
        <w:t> »</w:t>
      </w:r>
      <w:r w:rsidRPr="005D155D">
        <w:rPr>
          <w:lang w:eastAsia="fr-FR" w:bidi="fr-FR"/>
        </w:rPr>
        <w:t xml:space="preserve"> et de l’importation de religions traditionnelles (si l’on peut les appeler ai</w:t>
      </w:r>
      <w:r w:rsidRPr="005D155D">
        <w:rPr>
          <w:lang w:eastAsia="fr-FR" w:bidi="fr-FR"/>
        </w:rPr>
        <w:t>n</w:t>
      </w:r>
      <w:r w:rsidRPr="005D155D">
        <w:rPr>
          <w:lang w:eastAsia="fr-FR" w:bidi="fr-FR"/>
        </w:rPr>
        <w:t>si) comme le bouddhisme. Je ne suis pas croyant mais j’ai beaucoup de respect pour les croyants. Le problème n’est pas la croyance rel</w:t>
      </w:r>
      <w:r w:rsidRPr="005D155D">
        <w:rPr>
          <w:lang w:eastAsia="fr-FR" w:bidi="fr-FR"/>
        </w:rPr>
        <w:t>i</w:t>
      </w:r>
      <w:r w:rsidRPr="005D155D">
        <w:rPr>
          <w:lang w:eastAsia="fr-FR" w:bidi="fr-FR"/>
        </w:rPr>
        <w:t>gieuse mais sa b</w:t>
      </w:r>
      <w:r w:rsidRPr="005D155D">
        <w:rPr>
          <w:lang w:eastAsia="fr-FR" w:bidi="fr-FR"/>
        </w:rPr>
        <w:t>a</w:t>
      </w:r>
      <w:r w:rsidRPr="005D155D">
        <w:rPr>
          <w:lang w:eastAsia="fr-FR" w:bidi="fr-FR"/>
        </w:rPr>
        <w:t xml:space="preserve">nalisation qui oscille entre des formes </w:t>
      </w:r>
      <w:r>
        <w:rPr>
          <w:lang w:eastAsia="fr-FR" w:bidi="fr-FR"/>
        </w:rPr>
        <w:t>« </w:t>
      </w:r>
      <w:r w:rsidRPr="005D155D">
        <w:rPr>
          <w:lang w:eastAsia="fr-FR" w:bidi="fr-FR"/>
        </w:rPr>
        <w:t>bobos à la page</w:t>
      </w:r>
      <w:r>
        <w:rPr>
          <w:lang w:eastAsia="fr-FR" w:bidi="fr-FR"/>
        </w:rPr>
        <w:t> »</w:t>
      </w:r>
      <w:r w:rsidRPr="005D155D">
        <w:rPr>
          <w:lang w:eastAsia="fr-FR" w:bidi="fr-FR"/>
        </w:rPr>
        <w:t xml:space="preserve"> et l’intégrisme en passant par des m</w:t>
      </w:r>
      <w:r w:rsidRPr="005D155D">
        <w:rPr>
          <w:lang w:eastAsia="fr-FR" w:bidi="fr-FR"/>
        </w:rPr>
        <w:t>é</w:t>
      </w:r>
      <w:r w:rsidRPr="005D155D">
        <w:rPr>
          <w:lang w:eastAsia="fr-FR" w:bidi="fr-FR"/>
        </w:rPr>
        <w:t>langes éclectiques.</w:t>
      </w:r>
    </w:p>
    <w:p w:rsidR="00592C80" w:rsidRPr="005D155D" w:rsidRDefault="00592C80" w:rsidP="00592C80">
      <w:pPr>
        <w:spacing w:before="120" w:after="120"/>
        <w:jc w:val="both"/>
      </w:pPr>
      <w:r w:rsidRPr="005D155D">
        <w:rPr>
          <w:lang w:eastAsia="fr-FR" w:bidi="fr-FR"/>
        </w:rPr>
        <w:t xml:space="preserve">Par ailleurs, comme tu l’as dit, la quête de la </w:t>
      </w:r>
      <w:r>
        <w:rPr>
          <w:lang w:eastAsia="fr-FR" w:bidi="fr-FR"/>
        </w:rPr>
        <w:t>« </w:t>
      </w:r>
      <w:r w:rsidRPr="005D155D">
        <w:rPr>
          <w:lang w:eastAsia="fr-FR" w:bidi="fr-FR"/>
        </w:rPr>
        <w:t>place de la société dans l’histoire</w:t>
      </w:r>
      <w:r>
        <w:rPr>
          <w:lang w:eastAsia="fr-FR" w:bidi="fr-FR"/>
        </w:rPr>
        <w:t> » n’est qu</w:t>
      </w:r>
      <w:r w:rsidRPr="005D155D">
        <w:rPr>
          <w:lang w:eastAsia="fr-FR" w:bidi="fr-FR"/>
        </w:rPr>
        <w:t>’une manière de développer une sorte de t</w:t>
      </w:r>
      <w:r w:rsidRPr="005D155D">
        <w:rPr>
          <w:lang w:eastAsia="fr-FR" w:bidi="fr-FR"/>
        </w:rPr>
        <w:t>o</w:t>
      </w:r>
      <w:r w:rsidRPr="005D155D">
        <w:rPr>
          <w:lang w:eastAsia="fr-FR" w:bidi="fr-FR"/>
        </w:rPr>
        <w:t>pographie histor</w:t>
      </w:r>
      <w:r w:rsidRPr="005D155D">
        <w:rPr>
          <w:lang w:eastAsia="fr-FR" w:bidi="fr-FR"/>
        </w:rPr>
        <w:t>i</w:t>
      </w:r>
      <w:r w:rsidRPr="005D155D">
        <w:rPr>
          <w:lang w:eastAsia="fr-FR" w:bidi="fr-FR"/>
        </w:rPr>
        <w:t>que où chaque chose et chaque société doivent avoir leur place. C’est une manière de trier, de cla</w:t>
      </w:r>
      <w:r w:rsidRPr="005D155D">
        <w:rPr>
          <w:lang w:eastAsia="fr-FR" w:bidi="fr-FR"/>
        </w:rPr>
        <w:t>s</w:t>
      </w:r>
      <w:r w:rsidRPr="005D155D">
        <w:rPr>
          <w:lang w:eastAsia="fr-FR" w:bidi="fr-FR"/>
        </w:rPr>
        <w:t>ser, et d’ordonner, mais cette topographie n’explique rien. Pourtant, cela ne doit pas nous amener à refuser le fait que les hommes font leur histoire. Qui la ferait à leur place</w:t>
      </w:r>
      <w:r>
        <w:rPr>
          <w:lang w:eastAsia="fr-FR" w:bidi="fr-FR"/>
        </w:rPr>
        <w:t> ?</w:t>
      </w:r>
      <w:r w:rsidRPr="005D155D">
        <w:rPr>
          <w:lang w:eastAsia="fr-FR" w:bidi="fr-FR"/>
        </w:rPr>
        <w:t xml:space="preserve"> Dieu, le destin, les forces productives</w:t>
      </w:r>
      <w:r>
        <w:rPr>
          <w:lang w:eastAsia="fr-FR" w:bidi="fr-FR"/>
        </w:rPr>
        <w:t> ?</w:t>
      </w:r>
      <w:r w:rsidRPr="005D155D">
        <w:rPr>
          <w:lang w:eastAsia="fr-FR" w:bidi="fr-FR"/>
        </w:rPr>
        <w:t xml:space="preserve"> Les hommes font leur histoire sans la connaître, comme Marx le dit dans </w:t>
      </w:r>
      <w:r w:rsidRPr="002955D1">
        <w:rPr>
          <w:i/>
        </w:rPr>
        <w:t>Le 18 Brumaire de Louis Bonaparte</w:t>
      </w:r>
      <w:r w:rsidRPr="005D155D">
        <w:t xml:space="preserve">. </w:t>
      </w:r>
      <w:r w:rsidRPr="005D155D">
        <w:rPr>
          <w:lang w:eastAsia="fr-FR" w:bidi="fr-FR"/>
        </w:rPr>
        <w:t>Par conséquent, la question est de s</w:t>
      </w:r>
      <w:r w:rsidRPr="005D155D">
        <w:rPr>
          <w:lang w:eastAsia="fr-FR" w:bidi="fr-FR"/>
        </w:rPr>
        <w:t>a</w:t>
      </w:r>
      <w:r w:rsidRPr="005D155D">
        <w:rPr>
          <w:lang w:eastAsia="fr-FR" w:bidi="fr-FR"/>
        </w:rPr>
        <w:t>voir pour quelles raisons ils la font et avec quelle finalité, dans quelles contingences ils agissent et avec quels résultats. Faire l’histoire n’est pas à confondre avec l’intelligibilité de l’histoire.</w:t>
      </w:r>
    </w:p>
    <w:p w:rsidR="00592C80" w:rsidRPr="005D155D" w:rsidRDefault="00592C80" w:rsidP="00592C80">
      <w:pPr>
        <w:spacing w:before="120" w:after="120"/>
        <w:jc w:val="both"/>
      </w:pPr>
      <w:r w:rsidRPr="005D155D">
        <w:rPr>
          <w:lang w:eastAsia="fr-FR" w:bidi="fr-FR"/>
        </w:rPr>
        <w:t>Une dernière remarque qui nous mènera à la que</w:t>
      </w:r>
      <w:r w:rsidRPr="005D155D">
        <w:rPr>
          <w:lang w:eastAsia="fr-FR" w:bidi="fr-FR"/>
        </w:rPr>
        <w:t>s</w:t>
      </w:r>
      <w:r w:rsidRPr="005D155D">
        <w:rPr>
          <w:lang w:eastAsia="fr-FR" w:bidi="fr-FR"/>
        </w:rPr>
        <w:t>tion de la liberté. Je suis de ton avis que la totalité est une notion-clé de la compréhe</w:t>
      </w:r>
      <w:r w:rsidRPr="005D155D">
        <w:rPr>
          <w:lang w:eastAsia="fr-FR" w:bidi="fr-FR"/>
        </w:rPr>
        <w:t>n</w:t>
      </w:r>
      <w:r w:rsidRPr="005D155D">
        <w:rPr>
          <w:lang w:eastAsia="fr-FR" w:bidi="fr-FR"/>
        </w:rPr>
        <w:t>sion de la société et que la sociologie contemporaine a abandonné ce</w:t>
      </w:r>
      <w:r w:rsidRPr="005D155D">
        <w:rPr>
          <w:lang w:eastAsia="fr-FR" w:bidi="fr-FR"/>
        </w:rPr>
        <w:t>t</w:t>
      </w:r>
      <w:r w:rsidRPr="005D155D">
        <w:rPr>
          <w:lang w:eastAsia="fr-FR" w:bidi="fr-FR"/>
        </w:rPr>
        <w:t>te notion. Une science sociale qui ne parle pas de la vie concrète ni de la totalité n’a plus grand-chose à dire. Comme tu le dis, la société est un ensemble de repères de sens mais elle est aussi une réalité et un ensemble de possibles. Il y a des contradictions entre la qu</w:t>
      </w:r>
      <w:r w:rsidRPr="005D155D">
        <w:rPr>
          <w:lang w:eastAsia="fr-FR" w:bidi="fr-FR"/>
        </w:rPr>
        <w:t>ê</w:t>
      </w:r>
      <w:r w:rsidRPr="005D155D">
        <w:rPr>
          <w:lang w:eastAsia="fr-FR" w:bidi="fr-FR"/>
        </w:rPr>
        <w:t xml:space="preserve">te de sens, la réalité existante et les possibles que l’on doit expliquer. C’est pour cette raison qu’il existe toujours la possibilité de vivre autrement qu’on le fait actuellement, comme tu l’as déjà développé et que je pense qu’il n’y a pas de </w:t>
      </w:r>
      <w:r>
        <w:rPr>
          <w:lang w:eastAsia="fr-FR" w:bidi="fr-FR"/>
        </w:rPr>
        <w:t>« </w:t>
      </w:r>
      <w:r w:rsidRPr="005D155D">
        <w:rPr>
          <w:lang w:eastAsia="fr-FR" w:bidi="fr-FR"/>
        </w:rPr>
        <w:t>tendances irréversibles</w:t>
      </w:r>
      <w:r>
        <w:rPr>
          <w:lang w:eastAsia="fr-FR" w:bidi="fr-FR"/>
        </w:rPr>
        <w:t> »</w:t>
      </w:r>
      <w:r w:rsidRPr="005D155D">
        <w:rPr>
          <w:lang w:eastAsia="fr-FR" w:bidi="fr-FR"/>
        </w:rPr>
        <w:t>. Bien sûr, on ne peut pas refaire l’histoire et l’histoire ne se répète pas, mais ce qui est établi n’est jamais le dernier mot de l’histoire.</w:t>
      </w:r>
    </w:p>
    <w:p w:rsidR="00592C80" w:rsidRDefault="00592C80" w:rsidP="00592C80">
      <w:pPr>
        <w:spacing w:before="120" w:after="120"/>
        <w:jc w:val="both"/>
        <w:rPr>
          <w:lang w:eastAsia="fr-FR" w:bidi="fr-FR"/>
        </w:rPr>
      </w:pPr>
    </w:p>
    <w:p w:rsidR="00592C80" w:rsidRPr="005D155D" w:rsidRDefault="00592C80" w:rsidP="00592C80">
      <w:pPr>
        <w:pStyle w:val="a"/>
      </w:pPr>
      <w:bookmarkStart w:id="28" w:name="Controverse_chap_4a"/>
      <w:r w:rsidRPr="005D155D">
        <w:t>LIBERTÉ</w:t>
      </w:r>
    </w:p>
    <w:bookmarkEnd w:id="28"/>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Mais venons-en au sujet de la liberté</w:t>
      </w:r>
      <w:r>
        <w:rPr>
          <w:lang w:eastAsia="fr-FR" w:bidi="fr-FR"/>
        </w:rPr>
        <w:t> !</w:t>
      </w:r>
      <w:r w:rsidRPr="005D155D">
        <w:rPr>
          <w:lang w:eastAsia="fr-FR" w:bidi="fr-FR"/>
        </w:rPr>
        <w:t xml:space="preserve"> La liberté fait partie de ces possibles dont j’ai parlé. Un possible n’est pas une fiction ou un rêve mais une réalité dont on peut se rendre compte grâce à son imagin</w:t>
      </w:r>
      <w:r w:rsidRPr="005D155D">
        <w:rPr>
          <w:lang w:eastAsia="fr-FR" w:bidi="fr-FR"/>
        </w:rPr>
        <w:t>a</w:t>
      </w:r>
      <w:r w:rsidRPr="005D155D">
        <w:rPr>
          <w:lang w:eastAsia="fr-FR" w:bidi="fr-FR"/>
        </w:rPr>
        <w:t>tion. Bien</w:t>
      </w:r>
      <w:r>
        <w:rPr>
          <w:lang w:eastAsia="fr-FR" w:bidi="fr-FR"/>
        </w:rPr>
        <w:t xml:space="preserve"> </w:t>
      </w:r>
      <w:r>
        <w:t xml:space="preserve">[75] </w:t>
      </w:r>
      <w:r w:rsidRPr="005D155D">
        <w:rPr>
          <w:lang w:eastAsia="fr-FR" w:bidi="fr-FR"/>
        </w:rPr>
        <w:t>sûr, je reviens à la notion de négativité</w:t>
      </w:r>
      <w:r>
        <w:rPr>
          <w:lang w:eastAsia="fr-FR" w:bidi="fr-FR"/>
        </w:rPr>
        <w:t> :</w:t>
      </w:r>
      <w:r w:rsidRPr="005D155D">
        <w:rPr>
          <w:lang w:eastAsia="fr-FR" w:bidi="fr-FR"/>
        </w:rPr>
        <w:t xml:space="preserve"> au sein de n</w:t>
      </w:r>
      <w:r w:rsidRPr="005D155D">
        <w:rPr>
          <w:lang w:eastAsia="fr-FR" w:bidi="fr-FR"/>
        </w:rPr>
        <w:t>o</w:t>
      </w:r>
      <w:r w:rsidRPr="005D155D">
        <w:rPr>
          <w:lang w:eastAsia="fr-FR" w:bidi="fr-FR"/>
        </w:rPr>
        <w:t>tre société foncièrement et subtilement hétéronome existe le potentiel de dépasser l’hétéronomie vers son contraire, c’est-à-dire vers la libe</w:t>
      </w:r>
      <w:r w:rsidRPr="005D155D">
        <w:rPr>
          <w:lang w:eastAsia="fr-FR" w:bidi="fr-FR"/>
        </w:rPr>
        <w:t>r</w:t>
      </w:r>
      <w:r w:rsidRPr="005D155D">
        <w:rPr>
          <w:lang w:eastAsia="fr-FR" w:bidi="fr-FR"/>
        </w:rPr>
        <w:t>té. La liberté n’est pas un fait positif, elle se construit dans la vie concrète en tant que négation de l’hétéronomie saisie grâce à nos e</w:t>
      </w:r>
      <w:r w:rsidRPr="005D155D">
        <w:rPr>
          <w:lang w:eastAsia="fr-FR" w:bidi="fr-FR"/>
        </w:rPr>
        <w:t>x</w:t>
      </w:r>
      <w:r w:rsidRPr="005D155D">
        <w:rPr>
          <w:lang w:eastAsia="fr-FR" w:bidi="fr-FR"/>
        </w:rPr>
        <w:t xml:space="preserve">périences. Elle est un </w:t>
      </w:r>
      <w:r>
        <w:rPr>
          <w:lang w:eastAsia="fr-FR" w:bidi="fr-FR"/>
        </w:rPr>
        <w:t>« </w:t>
      </w:r>
      <w:r w:rsidRPr="005D155D">
        <w:rPr>
          <w:lang w:eastAsia="fr-FR" w:bidi="fr-FR"/>
        </w:rPr>
        <w:t>horizon d’attente</w:t>
      </w:r>
      <w:r>
        <w:rPr>
          <w:lang w:eastAsia="fr-FR" w:bidi="fr-FR"/>
        </w:rPr>
        <w:t> »</w:t>
      </w:r>
      <w:r w:rsidRPr="005D155D">
        <w:rPr>
          <w:lang w:eastAsia="fr-FR" w:bidi="fr-FR"/>
        </w:rPr>
        <w:t xml:space="preserve"> dans le sens de Koselleck et </w:t>
      </w:r>
      <w:r>
        <w:rPr>
          <w:lang w:eastAsia="fr-FR" w:bidi="fr-FR"/>
        </w:rPr>
        <w:t>« </w:t>
      </w:r>
      <w:r w:rsidRPr="005D155D">
        <w:rPr>
          <w:lang w:eastAsia="fr-FR" w:bidi="fr-FR"/>
        </w:rPr>
        <w:t>les chemins de la libe</w:t>
      </w:r>
      <w:r w:rsidRPr="005D155D">
        <w:rPr>
          <w:lang w:eastAsia="fr-FR" w:bidi="fr-FR"/>
        </w:rPr>
        <w:t>r</w:t>
      </w:r>
      <w:r w:rsidRPr="005D155D">
        <w:rPr>
          <w:lang w:eastAsia="fr-FR" w:bidi="fr-FR"/>
        </w:rPr>
        <w:t>té</w:t>
      </w:r>
      <w:r>
        <w:rPr>
          <w:lang w:eastAsia="fr-FR" w:bidi="fr-FR"/>
        </w:rPr>
        <w:t> »</w:t>
      </w:r>
      <w:r w:rsidRPr="005D155D">
        <w:rPr>
          <w:lang w:eastAsia="fr-FR" w:bidi="fr-FR"/>
        </w:rPr>
        <w:t xml:space="preserve"> ne sont pas seulement le titre de trois romans de Sartre mais elles sont également le possible processus de libération.</w:t>
      </w:r>
    </w:p>
    <w:p w:rsidR="00592C80" w:rsidRPr="005D155D" w:rsidRDefault="00592C80" w:rsidP="00592C80">
      <w:pPr>
        <w:spacing w:before="120" w:after="120"/>
        <w:jc w:val="both"/>
      </w:pPr>
      <w:r w:rsidRPr="005D155D">
        <w:rPr>
          <w:lang w:eastAsia="fr-FR" w:bidi="fr-FR"/>
        </w:rPr>
        <w:t>La liberté fait, comme la totalité, partie des notions qui sont qu</w:t>
      </w:r>
      <w:r w:rsidRPr="005D155D">
        <w:rPr>
          <w:lang w:eastAsia="fr-FR" w:bidi="fr-FR"/>
        </w:rPr>
        <w:t>a</w:t>
      </w:r>
      <w:r w:rsidRPr="005D155D">
        <w:rPr>
          <w:lang w:eastAsia="fr-FR" w:bidi="fr-FR"/>
        </w:rPr>
        <w:t>siment absentes des argumentations dans les sciences sociales où l’on constate la présence ou l’absence de liberté, mais, d’abord, un constat n’est pas un argument et, ensuite, cette approche positiviste ne peut pas saisir la liberté qui est négative. Cette éclipse de la liberté des a</w:t>
      </w:r>
      <w:r w:rsidRPr="005D155D">
        <w:rPr>
          <w:lang w:eastAsia="fr-FR" w:bidi="fr-FR"/>
        </w:rPr>
        <w:t>r</w:t>
      </w:r>
      <w:r w:rsidRPr="005D155D">
        <w:rPr>
          <w:lang w:eastAsia="fr-FR" w:bidi="fr-FR"/>
        </w:rPr>
        <w:t>gumentations des sciences sociales correspond aussi bien à l’écrasante domin</w:t>
      </w:r>
      <w:r w:rsidRPr="005D155D">
        <w:rPr>
          <w:lang w:eastAsia="fr-FR" w:bidi="fr-FR"/>
        </w:rPr>
        <w:t>a</w:t>
      </w:r>
      <w:r w:rsidRPr="005D155D">
        <w:rPr>
          <w:lang w:eastAsia="fr-FR" w:bidi="fr-FR"/>
        </w:rPr>
        <w:t>tion du positivisme dans les sciences sociales qu’au caractère conservateur de notre époque.</w:t>
      </w:r>
    </w:p>
    <w:p w:rsidR="00592C80" w:rsidRPr="005D155D" w:rsidRDefault="00592C80" w:rsidP="00592C80">
      <w:pPr>
        <w:spacing w:before="120" w:after="120"/>
        <w:jc w:val="both"/>
      </w:pPr>
      <w:r w:rsidRPr="005D155D">
        <w:rPr>
          <w:lang w:eastAsia="fr-FR" w:bidi="fr-FR"/>
        </w:rPr>
        <w:t>La discussion de la liberté est reléguée à l’histoire des idées. Je connais, bien sûr, cette spécialité académique, mais je pense que l’histoire des idées n’existe pas. Cette appellation est un artefact. Ce sont les hommes qui font et qui ont une histoire et ce sont eux qui se font des idées sur ce qui est, ce qui a été et ce qui pourrait exister à l’avenir. Ensuite, cette manière de discuter, par exemple, la liberté signifie amputer cette notion de ce quelle a de réel, de vivant et de concret. Elle devient une idée qui plane au-dessus de la terre comme le Saint</w:t>
      </w:r>
      <w:r>
        <w:rPr>
          <w:lang w:eastAsia="fr-FR" w:bidi="fr-FR"/>
        </w:rPr>
        <w:t>-</w:t>
      </w:r>
      <w:r w:rsidRPr="005D155D">
        <w:rPr>
          <w:lang w:eastAsia="fr-FR" w:bidi="fr-FR"/>
        </w:rPr>
        <w:t>Esprit dans la religion catholique. La liberté n’est pas non plus une qualité nat</w:t>
      </w:r>
      <w:r w:rsidRPr="005D155D">
        <w:rPr>
          <w:lang w:eastAsia="fr-FR" w:bidi="fr-FR"/>
        </w:rPr>
        <w:t>u</w:t>
      </w:r>
      <w:r w:rsidRPr="005D155D">
        <w:rPr>
          <w:lang w:eastAsia="fr-FR" w:bidi="fr-FR"/>
        </w:rPr>
        <w:t>relle des hommes comme le droit naturel et, dans ce</w:t>
      </w:r>
      <w:r w:rsidRPr="005D155D">
        <w:rPr>
          <w:lang w:eastAsia="fr-FR" w:bidi="fr-FR"/>
        </w:rPr>
        <w:t>t</w:t>
      </w:r>
      <w:r w:rsidRPr="005D155D">
        <w:rPr>
          <w:lang w:eastAsia="fr-FR" w:bidi="fr-FR"/>
        </w:rPr>
        <w:t xml:space="preserve">te tradition, les </w:t>
      </w:r>
      <w:r>
        <w:rPr>
          <w:lang w:eastAsia="fr-FR" w:bidi="fr-FR"/>
        </w:rPr>
        <w:t>D</w:t>
      </w:r>
      <w:r w:rsidRPr="005D155D">
        <w:rPr>
          <w:lang w:eastAsia="fr-FR" w:bidi="fr-FR"/>
        </w:rPr>
        <w:t>éclarations des droits de l’homme le proclament.</w:t>
      </w:r>
    </w:p>
    <w:p w:rsidR="00592C80" w:rsidRDefault="00592C80" w:rsidP="00592C80">
      <w:pPr>
        <w:spacing w:before="120" w:after="120"/>
        <w:jc w:val="both"/>
      </w:pPr>
      <w:r w:rsidRPr="005D155D">
        <w:rPr>
          <w:lang w:eastAsia="fr-FR" w:bidi="fr-FR"/>
        </w:rPr>
        <w:t>Bien sûr, au plus tard depuis le XVII</w:t>
      </w:r>
      <w:r w:rsidRPr="005D155D">
        <w:rPr>
          <w:vertAlign w:val="superscript"/>
          <w:lang w:eastAsia="fr-FR" w:bidi="fr-FR"/>
        </w:rPr>
        <w:t>e</w:t>
      </w:r>
      <w:r w:rsidRPr="005D155D">
        <w:rPr>
          <w:lang w:eastAsia="fr-FR" w:bidi="fr-FR"/>
        </w:rPr>
        <w:t xml:space="preserve"> siècle, il y a eu des argume</w:t>
      </w:r>
      <w:r w:rsidRPr="005D155D">
        <w:rPr>
          <w:lang w:eastAsia="fr-FR" w:bidi="fr-FR"/>
        </w:rPr>
        <w:t>n</w:t>
      </w:r>
      <w:r w:rsidRPr="005D155D">
        <w:rPr>
          <w:lang w:eastAsia="fr-FR" w:bidi="fr-FR"/>
        </w:rPr>
        <w:t>tations importantes afin d’expliquer la liberté (présente, absente, po</w:t>
      </w:r>
      <w:r w:rsidRPr="005D155D">
        <w:rPr>
          <w:lang w:eastAsia="fr-FR" w:bidi="fr-FR"/>
        </w:rPr>
        <w:t>s</w:t>
      </w:r>
      <w:r w:rsidRPr="005D155D">
        <w:rPr>
          <w:lang w:eastAsia="fr-FR" w:bidi="fr-FR"/>
        </w:rPr>
        <w:t>sible). J’ai déjà expliqué pour quelle raison les classiques me sont chers et je ne refuse pas ces argumentations. Ce serait simplement a</w:t>
      </w:r>
      <w:r w:rsidRPr="005D155D">
        <w:rPr>
          <w:lang w:eastAsia="fr-FR" w:bidi="fr-FR"/>
        </w:rPr>
        <w:t>b</w:t>
      </w:r>
      <w:r w:rsidRPr="005D155D">
        <w:rPr>
          <w:lang w:eastAsia="fr-FR" w:bidi="fr-FR"/>
        </w:rPr>
        <w:t>surde. Cependant, on doit situer ces argume</w:t>
      </w:r>
      <w:r w:rsidRPr="005D155D">
        <w:rPr>
          <w:lang w:eastAsia="fr-FR" w:bidi="fr-FR"/>
        </w:rPr>
        <w:t>n</w:t>
      </w:r>
      <w:r w:rsidRPr="005D155D">
        <w:rPr>
          <w:lang w:eastAsia="fr-FR" w:bidi="fr-FR"/>
        </w:rPr>
        <w:t>tations dans l’émergence et dans le développement du capit</w:t>
      </w:r>
      <w:r w:rsidRPr="005D155D">
        <w:rPr>
          <w:lang w:eastAsia="fr-FR" w:bidi="fr-FR"/>
        </w:rPr>
        <w:t>a</w:t>
      </w:r>
      <w:r w:rsidRPr="005D155D">
        <w:rPr>
          <w:lang w:eastAsia="fr-FR" w:bidi="fr-FR"/>
        </w:rPr>
        <w:t>lisme qui ont été leurs objets, mais je ne veux pas me laisser aller dans des commentaires de textes de ce</w:t>
      </w:r>
      <w:r w:rsidRPr="005D155D">
        <w:rPr>
          <w:lang w:eastAsia="fr-FR" w:bidi="fr-FR"/>
        </w:rPr>
        <w:t>t</w:t>
      </w:r>
      <w:r w:rsidRPr="005D155D">
        <w:rPr>
          <w:lang w:eastAsia="fr-FR" w:bidi="fr-FR"/>
        </w:rPr>
        <w:t>te époque qui m’ont beaucoup appris, des textes de Hobbes, de Rou</w:t>
      </w:r>
      <w:r w:rsidRPr="005D155D">
        <w:rPr>
          <w:lang w:eastAsia="fr-FR" w:bidi="fr-FR"/>
        </w:rPr>
        <w:t>s</w:t>
      </w:r>
      <w:r w:rsidRPr="005D155D">
        <w:rPr>
          <w:lang w:eastAsia="fr-FR" w:bidi="fr-FR"/>
        </w:rPr>
        <w:t>seau et de beaucoup d’autres sans oublier les Lumières all</w:t>
      </w:r>
      <w:r w:rsidRPr="005D155D">
        <w:rPr>
          <w:lang w:eastAsia="fr-FR" w:bidi="fr-FR"/>
        </w:rPr>
        <w:t>e</w:t>
      </w:r>
      <w:r w:rsidRPr="005D155D">
        <w:rPr>
          <w:lang w:eastAsia="fr-FR" w:bidi="fr-FR"/>
        </w:rPr>
        <w:t>mandes, parce que cela n’est pas l’objet de notre discussion. La que</w:t>
      </w:r>
      <w:r w:rsidRPr="005D155D">
        <w:rPr>
          <w:lang w:eastAsia="fr-FR" w:bidi="fr-FR"/>
        </w:rPr>
        <w:t>s</w:t>
      </w:r>
      <w:r w:rsidRPr="005D155D">
        <w:rPr>
          <w:lang w:eastAsia="fr-FR" w:bidi="fr-FR"/>
        </w:rPr>
        <w:t>tion de la liberté émerge avec les projets de dépassement du féod</w:t>
      </w:r>
      <w:r w:rsidRPr="005D155D">
        <w:rPr>
          <w:lang w:eastAsia="fr-FR" w:bidi="fr-FR"/>
        </w:rPr>
        <w:t>a</w:t>
      </w:r>
      <w:r w:rsidRPr="005D155D">
        <w:rPr>
          <w:lang w:eastAsia="fr-FR" w:bidi="fr-FR"/>
        </w:rPr>
        <w:t>lisme et de l’Ancien Régime afin d’établir une a</w:t>
      </w:r>
      <w:r w:rsidRPr="005D155D">
        <w:rPr>
          <w:lang w:eastAsia="fr-FR" w:bidi="fr-FR"/>
        </w:rPr>
        <w:t>u</w:t>
      </w:r>
      <w:r w:rsidRPr="005D155D">
        <w:rPr>
          <w:lang w:eastAsia="fr-FR" w:bidi="fr-FR"/>
        </w:rPr>
        <w:t>tre société.</w:t>
      </w:r>
    </w:p>
    <w:p w:rsidR="00592C80" w:rsidRPr="005D155D" w:rsidRDefault="00592C80" w:rsidP="00592C80">
      <w:pPr>
        <w:spacing w:before="120" w:after="120"/>
        <w:jc w:val="both"/>
      </w:pPr>
      <w:r>
        <w:t>[76]</w:t>
      </w:r>
    </w:p>
    <w:p w:rsidR="00592C80" w:rsidRPr="005D155D" w:rsidRDefault="00592C80" w:rsidP="00592C80">
      <w:pPr>
        <w:spacing w:before="120" w:after="120"/>
        <w:jc w:val="both"/>
      </w:pPr>
      <w:r w:rsidRPr="005D155D">
        <w:rPr>
          <w:lang w:eastAsia="fr-FR" w:bidi="fr-FR"/>
        </w:rPr>
        <w:t xml:space="preserve">La liberté est toujours thématisée comme une contradiction. Elle est </w:t>
      </w:r>
      <w:r>
        <w:rPr>
          <w:lang w:eastAsia="fr-FR" w:bidi="fr-FR"/>
        </w:rPr>
        <w:t>« </w:t>
      </w:r>
      <w:r w:rsidRPr="005D155D">
        <w:rPr>
          <w:lang w:eastAsia="fr-FR" w:bidi="fr-FR"/>
        </w:rPr>
        <w:t>la liberté de</w:t>
      </w:r>
      <w:r>
        <w:rPr>
          <w:lang w:eastAsia="fr-FR" w:bidi="fr-FR"/>
        </w:rPr>
        <w:t> »</w:t>
      </w:r>
      <w:r w:rsidRPr="005D155D">
        <w:rPr>
          <w:lang w:eastAsia="fr-FR" w:bidi="fr-FR"/>
        </w:rPr>
        <w:t xml:space="preserve"> et </w:t>
      </w:r>
      <w:r>
        <w:rPr>
          <w:lang w:eastAsia="fr-FR" w:bidi="fr-FR"/>
        </w:rPr>
        <w:t>« </w:t>
      </w:r>
      <w:r w:rsidRPr="005D155D">
        <w:rPr>
          <w:lang w:eastAsia="fr-FR" w:bidi="fr-FR"/>
        </w:rPr>
        <w:t>la liberté pour</w:t>
      </w:r>
      <w:r>
        <w:rPr>
          <w:lang w:eastAsia="fr-FR" w:bidi="fr-FR"/>
        </w:rPr>
        <w:t> »</w:t>
      </w:r>
      <w:r w:rsidRPr="005D155D">
        <w:rPr>
          <w:lang w:eastAsia="fr-FR" w:bidi="fr-FR"/>
        </w:rPr>
        <w:t xml:space="preserve"> dans le sens d’Erich Fromm ou elle est positive ou négative (Berlin), pour ne citer que deux exe</w:t>
      </w:r>
      <w:r w:rsidRPr="005D155D">
        <w:rPr>
          <w:lang w:eastAsia="fr-FR" w:bidi="fr-FR"/>
        </w:rPr>
        <w:t>m</w:t>
      </w:r>
      <w:r w:rsidRPr="005D155D">
        <w:rPr>
          <w:lang w:eastAsia="fr-FR" w:bidi="fr-FR"/>
        </w:rPr>
        <w:t>ples. Ensuite, on trouve toujours dans cette notion égal</w:t>
      </w:r>
      <w:r w:rsidRPr="005D155D">
        <w:rPr>
          <w:lang w:eastAsia="fr-FR" w:bidi="fr-FR"/>
        </w:rPr>
        <w:t>e</w:t>
      </w:r>
      <w:r w:rsidRPr="005D155D">
        <w:rPr>
          <w:lang w:eastAsia="fr-FR" w:bidi="fr-FR"/>
        </w:rPr>
        <w:t>ment le lien entre l’individu et le collectif ou la société. Ainsi, on distingue la l</w:t>
      </w:r>
      <w:r w:rsidRPr="005D155D">
        <w:rPr>
          <w:lang w:eastAsia="fr-FR" w:bidi="fr-FR"/>
        </w:rPr>
        <w:t>i</w:t>
      </w:r>
      <w:r w:rsidRPr="005D155D">
        <w:rPr>
          <w:lang w:eastAsia="fr-FR" w:bidi="fr-FR"/>
        </w:rPr>
        <w:t>berté individuelle et la liberté intérieure de la liberté sociale et publ</w:t>
      </w:r>
      <w:r w:rsidRPr="005D155D">
        <w:rPr>
          <w:lang w:eastAsia="fr-FR" w:bidi="fr-FR"/>
        </w:rPr>
        <w:t>i</w:t>
      </w:r>
      <w:r w:rsidRPr="005D155D">
        <w:rPr>
          <w:lang w:eastAsia="fr-FR" w:bidi="fr-FR"/>
        </w:rPr>
        <w:t>que. Troisièmement, elle est présente ou absente et son absence crée le désir et bien souvent l’exigence de la réaliser. On ne désire que ce que l’on n’a pas encore.</w:t>
      </w:r>
    </w:p>
    <w:p w:rsidR="00592C80" w:rsidRPr="005D155D" w:rsidRDefault="00592C80" w:rsidP="00592C80">
      <w:pPr>
        <w:spacing w:before="120" w:after="120"/>
        <w:jc w:val="both"/>
      </w:pPr>
      <w:r w:rsidRPr="005D155D">
        <w:rPr>
          <w:lang w:eastAsia="fr-FR" w:bidi="fr-FR"/>
        </w:rPr>
        <w:t>Pour comprendre cette notion contradictoire qu’est la liberté, on doit la situer aussi bien sur le plan hist</w:t>
      </w:r>
      <w:r w:rsidRPr="005D155D">
        <w:rPr>
          <w:lang w:eastAsia="fr-FR" w:bidi="fr-FR"/>
        </w:rPr>
        <w:t>o</w:t>
      </w:r>
      <w:r w:rsidRPr="005D155D">
        <w:rPr>
          <w:lang w:eastAsia="fr-FR" w:bidi="fr-FR"/>
        </w:rPr>
        <w:t>rique que dans la vie concrète, pour reprendre la belle expression que tu as utilisée lors de notre de</w:t>
      </w:r>
      <w:r w:rsidRPr="005D155D">
        <w:rPr>
          <w:lang w:eastAsia="fr-FR" w:bidi="fr-FR"/>
        </w:rPr>
        <w:t>r</w:t>
      </w:r>
      <w:r w:rsidRPr="005D155D">
        <w:rPr>
          <w:lang w:eastAsia="fr-FR" w:bidi="fr-FR"/>
        </w:rPr>
        <w:t>nière discussion.</w:t>
      </w:r>
    </w:p>
    <w:p w:rsidR="00592C80" w:rsidRDefault="00592C80" w:rsidP="00592C80">
      <w:pPr>
        <w:spacing w:before="120" w:after="120"/>
        <w:jc w:val="both"/>
        <w:rPr>
          <w:lang w:eastAsia="fr-FR" w:bidi="fr-FR"/>
        </w:rPr>
      </w:pPr>
    </w:p>
    <w:p w:rsidR="00592C80" w:rsidRPr="005D155D" w:rsidRDefault="00592C80" w:rsidP="00592C80">
      <w:pPr>
        <w:pStyle w:val="a"/>
      </w:pPr>
      <w:bookmarkStart w:id="29" w:name="Controverse_chap_4b"/>
      <w:r w:rsidRPr="005D155D">
        <w:t>LA LIBERTÉ, L'INDIVIDU ET LE CAPIT</w:t>
      </w:r>
      <w:r w:rsidRPr="005D155D">
        <w:t>A</w:t>
      </w:r>
      <w:r w:rsidRPr="005D155D">
        <w:t>LISME</w:t>
      </w:r>
    </w:p>
    <w:bookmarkEnd w:id="29"/>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Default="00592C80" w:rsidP="00592C80">
      <w:pPr>
        <w:spacing w:before="120" w:after="120"/>
        <w:jc w:val="both"/>
      </w:pPr>
      <w:r w:rsidRPr="005D155D">
        <w:rPr>
          <w:lang w:eastAsia="fr-FR" w:bidi="fr-FR"/>
        </w:rPr>
        <w:t>Sur le plan historique, on a affaire à une sépar</w:t>
      </w:r>
      <w:r w:rsidRPr="005D155D">
        <w:rPr>
          <w:lang w:eastAsia="fr-FR" w:bidi="fr-FR"/>
        </w:rPr>
        <w:t>a</w:t>
      </w:r>
      <w:r w:rsidRPr="005D155D">
        <w:rPr>
          <w:lang w:eastAsia="fr-FR" w:bidi="fr-FR"/>
        </w:rPr>
        <w:t>tion-unification qui a permis l’émergence du capit</w:t>
      </w:r>
      <w:r w:rsidRPr="005D155D">
        <w:rPr>
          <w:lang w:eastAsia="fr-FR" w:bidi="fr-FR"/>
        </w:rPr>
        <w:t>a</w:t>
      </w:r>
      <w:r w:rsidRPr="005D155D">
        <w:rPr>
          <w:lang w:eastAsia="fr-FR" w:bidi="fr-FR"/>
        </w:rPr>
        <w:t>lisme et qui se reproduit depuis. Ce processus s’étale sur une longue période de l’histoire</w:t>
      </w:r>
      <w:r>
        <w:rPr>
          <w:lang w:eastAsia="fr-FR" w:bidi="fr-FR"/>
        </w:rPr>
        <w:t> ;</w:t>
      </w:r>
      <w:r w:rsidRPr="005D155D">
        <w:rPr>
          <w:lang w:eastAsia="fr-FR" w:bidi="fr-FR"/>
        </w:rPr>
        <w:t xml:space="preserve"> il est très in</w:t>
      </w:r>
      <w:r w:rsidRPr="005D155D">
        <w:rPr>
          <w:lang w:eastAsia="fr-FR" w:bidi="fr-FR"/>
        </w:rPr>
        <w:t>é</w:t>
      </w:r>
      <w:r w:rsidRPr="005D155D">
        <w:rPr>
          <w:lang w:eastAsia="fr-FR" w:bidi="fr-FR"/>
        </w:rPr>
        <w:t>galement développé selon les différents pays et régions. Il y a aussi des initiatives qui ont stagné ou qui ont échoué. C’est une discussion historique, très compl</w:t>
      </w:r>
      <w:r w:rsidRPr="005D155D">
        <w:rPr>
          <w:lang w:eastAsia="fr-FR" w:bidi="fr-FR"/>
        </w:rPr>
        <w:t>i</w:t>
      </w:r>
      <w:r w:rsidRPr="005D155D">
        <w:rPr>
          <w:lang w:eastAsia="fr-FR" w:bidi="fr-FR"/>
        </w:rPr>
        <w:t xml:space="preserve">quée, intéressante et importante, mais elle n’est pas au centre de notre sujet. La séparation concerne la totalité des liens sociaux traditionnels tout comme les liens politiques (la </w:t>
      </w:r>
      <w:r>
        <w:rPr>
          <w:lang w:eastAsia="fr-FR" w:bidi="fr-FR"/>
        </w:rPr>
        <w:t>« </w:t>
      </w:r>
      <w:r w:rsidRPr="005D155D">
        <w:rPr>
          <w:lang w:eastAsia="fr-FR" w:bidi="fr-FR"/>
        </w:rPr>
        <w:t>déco</w:t>
      </w:r>
      <w:r w:rsidRPr="005D155D">
        <w:rPr>
          <w:lang w:eastAsia="fr-FR" w:bidi="fr-FR"/>
        </w:rPr>
        <w:t>r</w:t>
      </w:r>
      <w:r w:rsidRPr="005D155D">
        <w:rPr>
          <w:lang w:eastAsia="fr-FR" w:bidi="fr-FR"/>
        </w:rPr>
        <w:t>poration</w:t>
      </w:r>
      <w:r>
        <w:rPr>
          <w:lang w:eastAsia="fr-FR" w:bidi="fr-FR"/>
        </w:rPr>
        <w:t> »</w:t>
      </w:r>
      <w:r w:rsidRPr="005D155D">
        <w:rPr>
          <w:lang w:eastAsia="fr-FR" w:bidi="fr-FR"/>
        </w:rPr>
        <w:t>, Lefort). Certes, on sait que ce processus a été un processus très violent (les expulsions des anciens paysans de leurs te</w:t>
      </w:r>
      <w:r w:rsidRPr="005D155D">
        <w:rPr>
          <w:lang w:eastAsia="fr-FR" w:bidi="fr-FR"/>
        </w:rPr>
        <w:t>r</w:t>
      </w:r>
      <w:r w:rsidRPr="005D155D">
        <w:rPr>
          <w:lang w:eastAsia="fr-FR" w:bidi="fr-FR"/>
        </w:rPr>
        <w:t>res et leur unification dans les manufactures, ateliers, maisons de tr</w:t>
      </w:r>
      <w:r w:rsidRPr="005D155D">
        <w:rPr>
          <w:lang w:eastAsia="fr-FR" w:bidi="fr-FR"/>
        </w:rPr>
        <w:t>a</w:t>
      </w:r>
      <w:r w:rsidRPr="005D155D">
        <w:rPr>
          <w:lang w:eastAsia="fr-FR" w:bidi="fr-FR"/>
        </w:rPr>
        <w:t xml:space="preserve">vail, etc., par exemple). Cela a également été un processus de misère et de lutte pour la survie. Pourtant, il a été en même temps à l’origine de ce qu’on appelle désormais </w:t>
      </w:r>
      <w:r>
        <w:rPr>
          <w:lang w:eastAsia="fr-FR" w:bidi="fr-FR"/>
        </w:rPr>
        <w:t>« </w:t>
      </w:r>
      <w:r w:rsidRPr="005D155D">
        <w:rPr>
          <w:lang w:eastAsia="fr-FR" w:bidi="fr-FR"/>
        </w:rPr>
        <w:t>l’individu</w:t>
      </w:r>
      <w:r>
        <w:rPr>
          <w:lang w:eastAsia="fr-FR" w:bidi="fr-FR"/>
        </w:rPr>
        <w:t> »</w:t>
      </w:r>
      <w:r w:rsidRPr="005D155D">
        <w:rPr>
          <w:lang w:eastAsia="fr-FR" w:bidi="fr-FR"/>
        </w:rPr>
        <w:t xml:space="preserve">. On trouve beaucoup d’appellations et de qualifications au cours de l’histoire pour les </w:t>
      </w:r>
      <w:r>
        <w:rPr>
          <w:lang w:eastAsia="fr-FR" w:bidi="fr-FR"/>
        </w:rPr>
        <w:t>« </w:t>
      </w:r>
      <w:r w:rsidRPr="005D155D">
        <w:rPr>
          <w:lang w:eastAsia="fr-FR" w:bidi="fr-FR"/>
        </w:rPr>
        <w:t>séparés de</w:t>
      </w:r>
      <w:r>
        <w:rPr>
          <w:lang w:eastAsia="fr-FR" w:bidi="fr-FR"/>
        </w:rPr>
        <w:t> »</w:t>
      </w:r>
      <w:r w:rsidRPr="005D155D">
        <w:rPr>
          <w:lang w:eastAsia="fr-FR" w:bidi="fr-FR"/>
        </w:rPr>
        <w:t xml:space="preserve">. Hegel, par exemple, les appelle les </w:t>
      </w:r>
      <w:r>
        <w:rPr>
          <w:lang w:eastAsia="fr-FR" w:bidi="fr-FR"/>
        </w:rPr>
        <w:t>« </w:t>
      </w:r>
      <w:r w:rsidRPr="005D155D">
        <w:rPr>
          <w:lang w:eastAsia="fr-FR" w:bidi="fr-FR"/>
        </w:rPr>
        <w:t>Uns</w:t>
      </w:r>
      <w:r>
        <w:rPr>
          <w:lang w:eastAsia="fr-FR" w:bidi="fr-FR"/>
        </w:rPr>
        <w:t> »</w:t>
      </w:r>
      <w:r w:rsidRPr="005D155D">
        <w:rPr>
          <w:lang w:eastAsia="fr-FR" w:bidi="fr-FR"/>
        </w:rPr>
        <w:t xml:space="preserve"> et </w:t>
      </w:r>
      <w:r>
        <w:rPr>
          <w:lang w:eastAsia="fr-FR" w:bidi="fr-FR"/>
        </w:rPr>
        <w:t>« </w:t>
      </w:r>
      <w:r w:rsidRPr="005D155D">
        <w:rPr>
          <w:lang w:eastAsia="fr-FR" w:bidi="fr-FR"/>
        </w:rPr>
        <w:t>mu</w:t>
      </w:r>
      <w:r w:rsidRPr="005D155D">
        <w:rPr>
          <w:lang w:eastAsia="fr-FR" w:bidi="fr-FR"/>
        </w:rPr>
        <w:t>l</w:t>
      </w:r>
      <w:r w:rsidRPr="005D155D">
        <w:rPr>
          <w:lang w:eastAsia="fr-FR" w:bidi="fr-FR"/>
        </w:rPr>
        <w:t>tiples</w:t>
      </w:r>
      <w:r>
        <w:rPr>
          <w:lang w:eastAsia="fr-FR" w:bidi="fr-FR"/>
        </w:rPr>
        <w:t> » ;</w:t>
      </w:r>
      <w:r w:rsidRPr="005D155D">
        <w:rPr>
          <w:lang w:eastAsia="fr-FR" w:bidi="fr-FR"/>
        </w:rPr>
        <w:t xml:space="preserve"> dans la jeune sociologie et dans les sciences sociales naissantes, les masses et les foules ont été des sujets courants. Je pe</w:t>
      </w:r>
      <w:r w:rsidRPr="005D155D">
        <w:rPr>
          <w:lang w:eastAsia="fr-FR" w:bidi="fr-FR"/>
        </w:rPr>
        <w:t>n</w:t>
      </w:r>
      <w:r w:rsidRPr="005D155D">
        <w:rPr>
          <w:lang w:eastAsia="fr-FR" w:bidi="fr-FR"/>
        </w:rPr>
        <w:t>se aux analyses de Tarde, de Le Bon, de Park, de</w:t>
      </w:r>
      <w:r>
        <w:rPr>
          <w:lang w:eastAsia="fr-FR" w:bidi="fr-FR"/>
        </w:rPr>
        <w:t xml:space="preserve"> </w:t>
      </w:r>
      <w:r w:rsidRPr="005D155D">
        <w:rPr>
          <w:lang w:eastAsia="fr-FR" w:bidi="fr-FR"/>
        </w:rPr>
        <w:t>Tönnies ou de Freud, pour citer quelques a</w:t>
      </w:r>
      <w:r w:rsidRPr="005D155D">
        <w:rPr>
          <w:lang w:eastAsia="fr-FR" w:bidi="fr-FR"/>
        </w:rPr>
        <w:t>u</w:t>
      </w:r>
      <w:r w:rsidRPr="005D155D">
        <w:rPr>
          <w:lang w:eastAsia="fr-FR" w:bidi="fr-FR"/>
        </w:rPr>
        <w:t>teurs. Ces séparés sont libres des contraintes traditionnelles tout comme des certitudes et des servitudes traditio</w:t>
      </w:r>
      <w:r w:rsidRPr="005D155D">
        <w:rPr>
          <w:lang w:eastAsia="fr-FR" w:bidi="fr-FR"/>
        </w:rPr>
        <w:t>n</w:t>
      </w:r>
      <w:r w:rsidRPr="005D155D">
        <w:rPr>
          <w:lang w:eastAsia="fr-FR" w:bidi="fr-FR"/>
        </w:rPr>
        <w:t xml:space="preserve">nelles ainsi que du sens traditionnellement établi comme un </w:t>
      </w:r>
      <w:r w:rsidRPr="002955D1">
        <w:rPr>
          <w:i/>
        </w:rPr>
        <w:t>a priori</w:t>
      </w:r>
      <w:r w:rsidRPr="005D155D">
        <w:rPr>
          <w:lang w:eastAsia="fr-FR" w:bidi="fr-FR"/>
        </w:rPr>
        <w:t>, en général par référence à la religion et à Dieu. En schémat</w:t>
      </w:r>
      <w:r w:rsidRPr="005D155D">
        <w:rPr>
          <w:lang w:eastAsia="fr-FR" w:bidi="fr-FR"/>
        </w:rPr>
        <w:t>i</w:t>
      </w:r>
      <w:r w:rsidRPr="005D155D">
        <w:rPr>
          <w:lang w:eastAsia="fr-FR" w:bidi="fr-FR"/>
        </w:rPr>
        <w:t>sant, le sens de la vie te</w:t>
      </w:r>
      <w:r w:rsidRPr="005D155D">
        <w:rPr>
          <w:lang w:eastAsia="fr-FR" w:bidi="fr-FR"/>
        </w:rPr>
        <w:t>r</w:t>
      </w:r>
      <w:r w:rsidRPr="005D155D">
        <w:rPr>
          <w:lang w:eastAsia="fr-FR" w:bidi="fr-FR"/>
        </w:rPr>
        <w:t xml:space="preserve">restre s’était construit par rapport à la vie dans l’au-delà. C’était cela la finalité à atteindre en traversant </w:t>
      </w:r>
      <w:r>
        <w:rPr>
          <w:lang w:eastAsia="fr-FR" w:bidi="fr-FR"/>
        </w:rPr>
        <w:t>« </w:t>
      </w:r>
      <w:r w:rsidRPr="005D155D">
        <w:rPr>
          <w:lang w:eastAsia="fr-FR" w:bidi="fr-FR"/>
        </w:rPr>
        <w:t>la va</w:t>
      </w:r>
      <w:r w:rsidRPr="005D155D">
        <w:rPr>
          <w:lang w:eastAsia="fr-FR" w:bidi="fr-FR"/>
        </w:rPr>
        <w:t>l</w:t>
      </w:r>
      <w:r w:rsidRPr="005D155D">
        <w:rPr>
          <w:lang w:eastAsia="fr-FR" w:bidi="fr-FR"/>
        </w:rPr>
        <w:t>lée des larmes</w:t>
      </w:r>
      <w:r>
        <w:rPr>
          <w:lang w:eastAsia="fr-FR" w:bidi="fr-FR"/>
        </w:rPr>
        <w:t> »</w:t>
      </w:r>
      <w:r w:rsidRPr="005D155D">
        <w:rPr>
          <w:lang w:eastAsia="fr-FR" w:bidi="fr-FR"/>
        </w:rPr>
        <w:t xml:space="preserve"> comme la Bible caractérise n</w:t>
      </w:r>
      <w:r w:rsidRPr="005D155D">
        <w:rPr>
          <w:lang w:eastAsia="fr-FR" w:bidi="fr-FR"/>
        </w:rPr>
        <w:t>o</w:t>
      </w:r>
      <w:r w:rsidRPr="005D155D">
        <w:rPr>
          <w:lang w:eastAsia="fr-FR" w:bidi="fr-FR"/>
        </w:rPr>
        <w:t>tre existence terrestre.</w:t>
      </w:r>
    </w:p>
    <w:p w:rsidR="00592C80" w:rsidRPr="005D155D" w:rsidRDefault="00592C80" w:rsidP="00592C80">
      <w:pPr>
        <w:spacing w:before="120" w:after="120"/>
        <w:jc w:val="both"/>
      </w:pPr>
      <w:r>
        <w:t>[77]</w:t>
      </w:r>
    </w:p>
    <w:p w:rsidR="00592C80" w:rsidRPr="005D155D" w:rsidRDefault="00592C80" w:rsidP="00592C80">
      <w:pPr>
        <w:spacing w:before="120" w:after="120"/>
        <w:jc w:val="both"/>
      </w:pPr>
      <w:r w:rsidRPr="005D155D">
        <w:rPr>
          <w:lang w:eastAsia="fr-FR" w:bidi="fr-FR"/>
        </w:rPr>
        <w:t xml:space="preserve">Pourtant, même séparé de ces liens traditionnels, personne n’existe comme </w:t>
      </w:r>
      <w:r>
        <w:rPr>
          <w:lang w:eastAsia="fr-FR" w:bidi="fr-FR"/>
        </w:rPr>
        <w:t>« </w:t>
      </w:r>
      <w:r w:rsidRPr="005D155D">
        <w:rPr>
          <w:lang w:eastAsia="fr-FR" w:bidi="fr-FR"/>
        </w:rPr>
        <w:t>monade</w:t>
      </w:r>
      <w:r>
        <w:rPr>
          <w:lang w:eastAsia="fr-FR" w:bidi="fr-FR"/>
        </w:rPr>
        <w:t> »</w:t>
      </w:r>
      <w:r w:rsidRPr="005D155D">
        <w:rPr>
          <w:lang w:eastAsia="fr-FR" w:bidi="fr-FR"/>
        </w:rPr>
        <w:t xml:space="preserve"> (Leibniz). Les </w:t>
      </w:r>
      <w:r>
        <w:rPr>
          <w:lang w:eastAsia="fr-FR" w:bidi="fr-FR"/>
        </w:rPr>
        <w:t>« </w:t>
      </w:r>
      <w:r w:rsidRPr="005D155D">
        <w:rPr>
          <w:lang w:eastAsia="fr-FR" w:bidi="fr-FR"/>
        </w:rPr>
        <w:t>séparés de</w:t>
      </w:r>
      <w:r>
        <w:rPr>
          <w:lang w:eastAsia="fr-FR" w:bidi="fr-FR"/>
        </w:rPr>
        <w:t> »</w:t>
      </w:r>
      <w:r w:rsidRPr="005D155D">
        <w:rPr>
          <w:lang w:eastAsia="fr-FR" w:bidi="fr-FR"/>
        </w:rPr>
        <w:t xml:space="preserve"> sont liés, ils sont des individus. Ils sont liés par de nouveaux liens sociaux instaurés par la force et la violence (l’expulsion, la misère à fuir, etc.), par l’organisation (par exemple, dans les no</w:t>
      </w:r>
      <w:r w:rsidRPr="005D155D">
        <w:rPr>
          <w:lang w:eastAsia="fr-FR" w:bidi="fr-FR"/>
        </w:rPr>
        <w:t>u</w:t>
      </w:r>
      <w:r w:rsidRPr="005D155D">
        <w:rPr>
          <w:lang w:eastAsia="fr-FR" w:bidi="fr-FR"/>
        </w:rPr>
        <w:t>veaux lieux de travail), mais également grâce à leurs choix contingents (d’émigrer au lieu de vivre dans la misère, de subir les conditions de travail des ateliers, des m</w:t>
      </w:r>
      <w:r w:rsidRPr="005D155D">
        <w:rPr>
          <w:lang w:eastAsia="fr-FR" w:bidi="fr-FR"/>
        </w:rPr>
        <w:t>a</w:t>
      </w:r>
      <w:r w:rsidRPr="005D155D">
        <w:rPr>
          <w:lang w:eastAsia="fr-FR" w:bidi="fr-FR"/>
        </w:rPr>
        <w:t>nufactures ou des mines au lieu de devenir des mendiants ou des v</w:t>
      </w:r>
      <w:r w:rsidRPr="005D155D">
        <w:rPr>
          <w:lang w:eastAsia="fr-FR" w:bidi="fr-FR"/>
        </w:rPr>
        <w:t>a</w:t>
      </w:r>
      <w:r w:rsidRPr="005D155D">
        <w:rPr>
          <w:lang w:eastAsia="fr-FR" w:bidi="fr-FR"/>
        </w:rPr>
        <w:t>gabonds), bref</w:t>
      </w:r>
      <w:r>
        <w:rPr>
          <w:lang w:eastAsia="fr-FR" w:bidi="fr-FR"/>
        </w:rPr>
        <w:t> :</w:t>
      </w:r>
      <w:r w:rsidRPr="005D155D">
        <w:rPr>
          <w:lang w:eastAsia="fr-FR" w:bidi="fr-FR"/>
        </w:rPr>
        <w:t xml:space="preserve"> leur choix de consentir à un nouvel ordre établi. Le lien social entre ces individus s’établit par la reconnaissance récipr</w:t>
      </w:r>
      <w:r w:rsidRPr="005D155D">
        <w:rPr>
          <w:lang w:eastAsia="fr-FR" w:bidi="fr-FR"/>
        </w:rPr>
        <w:t>o</w:t>
      </w:r>
      <w:r w:rsidRPr="005D155D">
        <w:rPr>
          <w:lang w:eastAsia="fr-FR" w:bidi="fr-FR"/>
        </w:rPr>
        <w:t>que, une reconnaissance comme pairs, ou dans le sens hégélien de la reconnaissance</w:t>
      </w:r>
      <w:r>
        <w:rPr>
          <w:lang w:eastAsia="fr-FR" w:bidi="fr-FR"/>
        </w:rPr>
        <w:t> :</w:t>
      </w:r>
      <w:r w:rsidRPr="005D155D">
        <w:rPr>
          <w:lang w:eastAsia="fr-FR" w:bidi="fr-FR"/>
        </w:rPr>
        <w:t xml:space="preserve"> en tant que maître et esclave.</w:t>
      </w:r>
    </w:p>
    <w:p w:rsidR="00592C80" w:rsidRPr="005D155D" w:rsidRDefault="00592C80" w:rsidP="00592C80">
      <w:pPr>
        <w:spacing w:before="120" w:after="120"/>
        <w:jc w:val="both"/>
      </w:pPr>
      <w:r w:rsidRPr="005D155D">
        <w:rPr>
          <w:lang w:eastAsia="fr-FR" w:bidi="fr-FR"/>
        </w:rPr>
        <w:t>Bien sûr, ce ne sont que quelques éléments qui montrent que ce nouveau lien social est, d’un côté, hétéronome et, de l’autre côté, qu’il repose sur la m</w:t>
      </w:r>
      <w:r w:rsidRPr="005D155D">
        <w:rPr>
          <w:lang w:eastAsia="fr-FR" w:bidi="fr-FR"/>
        </w:rPr>
        <w:t>o</w:t>
      </w:r>
      <w:r w:rsidRPr="005D155D">
        <w:rPr>
          <w:lang w:eastAsia="fr-FR" w:bidi="fr-FR"/>
        </w:rPr>
        <w:t>bilisation de la subjectivité des concernés. Pour que cette nouvelle société existe, il faut qu’ils veuillent donner leur force de travail pour produire de la ma</w:t>
      </w:r>
      <w:r w:rsidRPr="005D155D">
        <w:rPr>
          <w:lang w:eastAsia="fr-FR" w:bidi="fr-FR"/>
        </w:rPr>
        <w:t>r</w:t>
      </w:r>
      <w:r w:rsidRPr="005D155D">
        <w:rPr>
          <w:lang w:eastAsia="fr-FR" w:bidi="fr-FR"/>
        </w:rPr>
        <w:t>chandise (la théorie de la valeur de Marx, par exemple, repose sur cette dépense de la subjectivité des tr</w:t>
      </w:r>
      <w:r w:rsidRPr="005D155D">
        <w:rPr>
          <w:lang w:eastAsia="fr-FR" w:bidi="fr-FR"/>
        </w:rPr>
        <w:t>a</w:t>
      </w:r>
      <w:r w:rsidRPr="005D155D">
        <w:rPr>
          <w:lang w:eastAsia="fr-FR" w:bidi="fr-FR"/>
        </w:rPr>
        <w:t xml:space="preserve">vailleurs), il faut qu’ils veuillent se soumettre au nouvel ordre public (le </w:t>
      </w:r>
      <w:r w:rsidRPr="002955D1">
        <w:rPr>
          <w:i/>
        </w:rPr>
        <w:t>Léviathan</w:t>
      </w:r>
      <w:r w:rsidRPr="005D155D">
        <w:rPr>
          <w:lang w:eastAsia="fr-FR" w:bidi="fr-FR"/>
        </w:rPr>
        <w:t>, par exemple). Il faut qu’ils veuillent faire ce qu’ils do</w:t>
      </w:r>
      <w:r w:rsidRPr="005D155D">
        <w:rPr>
          <w:lang w:eastAsia="fr-FR" w:bidi="fr-FR"/>
        </w:rPr>
        <w:t>i</w:t>
      </w:r>
      <w:r w:rsidRPr="005D155D">
        <w:rPr>
          <w:lang w:eastAsia="fr-FR" w:bidi="fr-FR"/>
        </w:rPr>
        <w:t>vent faire, si je peux me permettre cette paraphrase de la définition du caractère social d’Erich Fromm. Fromm ne refo</w:t>
      </w:r>
      <w:r w:rsidRPr="005D155D">
        <w:rPr>
          <w:lang w:eastAsia="fr-FR" w:bidi="fr-FR"/>
        </w:rPr>
        <w:t>r</w:t>
      </w:r>
      <w:r w:rsidRPr="005D155D">
        <w:rPr>
          <w:lang w:eastAsia="fr-FR" w:bidi="fr-FR"/>
        </w:rPr>
        <w:t xml:space="preserve">mule que la définition de l’hétéronomie de Kant dans les </w:t>
      </w:r>
      <w:r w:rsidRPr="002955D1">
        <w:rPr>
          <w:i/>
        </w:rPr>
        <w:t>Fondements de la Métaphysique des Mœurs</w:t>
      </w:r>
      <w:r>
        <w:t> :</w:t>
      </w:r>
      <w:r w:rsidRPr="005D155D">
        <w:rPr>
          <w:lang w:eastAsia="fr-FR" w:bidi="fr-FR"/>
        </w:rPr>
        <w:t xml:space="preserve"> </w:t>
      </w:r>
      <w:r>
        <w:rPr>
          <w:lang w:eastAsia="fr-FR" w:bidi="fr-FR"/>
        </w:rPr>
        <w:t>« </w:t>
      </w:r>
      <w:r w:rsidRPr="005D155D">
        <w:rPr>
          <w:lang w:eastAsia="fr-FR" w:bidi="fr-FR"/>
        </w:rPr>
        <w:t>... je dois faire quelque chose parce que je veux autre ch</w:t>
      </w:r>
      <w:r w:rsidRPr="005D155D">
        <w:rPr>
          <w:lang w:eastAsia="fr-FR" w:bidi="fr-FR"/>
        </w:rPr>
        <w:t>o</w:t>
      </w:r>
      <w:r w:rsidRPr="005D155D">
        <w:rPr>
          <w:lang w:eastAsia="fr-FR" w:bidi="fr-FR"/>
        </w:rPr>
        <w:t>se</w:t>
      </w:r>
      <w:r>
        <w:rPr>
          <w:lang w:eastAsia="fr-FR" w:bidi="fr-FR"/>
        </w:rPr>
        <w:t> »</w:t>
      </w:r>
      <w:r w:rsidRPr="005D155D">
        <w:rPr>
          <w:lang w:eastAsia="fr-FR" w:bidi="fr-FR"/>
        </w:rPr>
        <w:t xml:space="preserve"> (Kant). Autrement dit</w:t>
      </w:r>
      <w:r>
        <w:rPr>
          <w:lang w:eastAsia="fr-FR" w:bidi="fr-FR"/>
        </w:rPr>
        <w:t> :</w:t>
      </w:r>
      <w:r w:rsidRPr="005D155D">
        <w:rPr>
          <w:lang w:eastAsia="fr-FR" w:bidi="fr-FR"/>
        </w:rPr>
        <w:t xml:space="preserve"> je veux vivre, entre autres, librement et convenablement, donc je dois me so</w:t>
      </w:r>
      <w:r w:rsidRPr="005D155D">
        <w:rPr>
          <w:lang w:eastAsia="fr-FR" w:bidi="fr-FR"/>
        </w:rPr>
        <w:t>u</w:t>
      </w:r>
      <w:r w:rsidRPr="005D155D">
        <w:rPr>
          <w:lang w:eastAsia="fr-FR" w:bidi="fr-FR"/>
        </w:rPr>
        <w:t>mettre à l’autre établi. Or, la condition de leur consentement nécessaire est que les individus tro</w:t>
      </w:r>
      <w:r w:rsidRPr="005D155D">
        <w:rPr>
          <w:lang w:eastAsia="fr-FR" w:bidi="fr-FR"/>
        </w:rPr>
        <w:t>u</w:t>
      </w:r>
      <w:r w:rsidRPr="005D155D">
        <w:rPr>
          <w:lang w:eastAsia="fr-FR" w:bidi="fr-FR"/>
        </w:rPr>
        <w:t xml:space="preserve">vent un sens dans ces existences, même si c’est de se considérer comme les </w:t>
      </w:r>
      <w:r>
        <w:rPr>
          <w:lang w:eastAsia="fr-FR" w:bidi="fr-FR"/>
        </w:rPr>
        <w:t>« </w:t>
      </w:r>
      <w:r w:rsidRPr="005D155D">
        <w:rPr>
          <w:lang w:eastAsia="fr-FR" w:bidi="fr-FR"/>
        </w:rPr>
        <w:t>damnés de la terre</w:t>
      </w:r>
      <w:r>
        <w:rPr>
          <w:lang w:eastAsia="fr-FR" w:bidi="fr-FR"/>
        </w:rPr>
        <w:t> »</w:t>
      </w:r>
      <w:r w:rsidRPr="005D155D">
        <w:rPr>
          <w:lang w:eastAsia="fr-FR" w:bidi="fr-FR"/>
        </w:rPr>
        <w:t xml:space="preserve"> qui n’ont </w:t>
      </w:r>
      <w:r>
        <w:rPr>
          <w:lang w:eastAsia="fr-FR" w:bidi="fr-FR"/>
        </w:rPr>
        <w:t>« </w:t>
      </w:r>
      <w:r w:rsidRPr="005D155D">
        <w:rPr>
          <w:lang w:eastAsia="fr-FR" w:bidi="fr-FR"/>
        </w:rPr>
        <w:t>rien à perdre que leurs chaînes</w:t>
      </w:r>
      <w:r>
        <w:rPr>
          <w:lang w:eastAsia="fr-FR" w:bidi="fr-FR"/>
        </w:rPr>
        <w:t> »</w:t>
      </w:r>
      <w:r w:rsidRPr="005D155D">
        <w:rPr>
          <w:lang w:eastAsia="fr-FR" w:bidi="fr-FR"/>
        </w:rPr>
        <w:t>.</w:t>
      </w:r>
    </w:p>
    <w:p w:rsidR="00592C80" w:rsidRPr="005D155D" w:rsidRDefault="00592C80" w:rsidP="00592C80">
      <w:pPr>
        <w:spacing w:before="120" w:after="120"/>
        <w:jc w:val="both"/>
      </w:pPr>
      <w:r w:rsidRPr="005D155D">
        <w:rPr>
          <w:lang w:eastAsia="fr-FR" w:bidi="fr-FR"/>
        </w:rPr>
        <w:t>Les sociologues oublient souvent que les êtres humains sont des êtres conscients</w:t>
      </w:r>
      <w:r>
        <w:rPr>
          <w:lang w:eastAsia="fr-FR" w:bidi="fr-FR"/>
        </w:rPr>
        <w:t> ;</w:t>
      </w:r>
      <w:r w:rsidRPr="005D155D">
        <w:rPr>
          <w:lang w:eastAsia="fr-FR" w:bidi="fr-FR"/>
        </w:rPr>
        <w:t xml:space="preserve"> ils ne sont pas des agents déterminés par le pouvoir en place, tel un ord</w:t>
      </w:r>
      <w:r w:rsidRPr="005D155D">
        <w:rPr>
          <w:lang w:eastAsia="fr-FR" w:bidi="fr-FR"/>
        </w:rPr>
        <w:t>i</w:t>
      </w:r>
      <w:r w:rsidRPr="005D155D">
        <w:rPr>
          <w:lang w:eastAsia="fr-FR" w:bidi="fr-FR"/>
        </w:rPr>
        <w:t>nateur programmé par l’informaticien. C’est pour ce</w:t>
      </w:r>
      <w:r w:rsidRPr="005D155D">
        <w:rPr>
          <w:lang w:eastAsia="fr-FR" w:bidi="fr-FR"/>
        </w:rPr>
        <w:t>t</w:t>
      </w:r>
      <w:r w:rsidRPr="005D155D">
        <w:rPr>
          <w:lang w:eastAsia="fr-FR" w:bidi="fr-FR"/>
        </w:rPr>
        <w:t>te raison qu’ils sont en quête de sens, par exemple le sens de leur existence hétéronome, une hétéronomie qui fait partie de leurs exp</w:t>
      </w:r>
      <w:r w:rsidRPr="005D155D">
        <w:rPr>
          <w:lang w:eastAsia="fr-FR" w:bidi="fr-FR"/>
        </w:rPr>
        <w:t>é</w:t>
      </w:r>
      <w:r w:rsidRPr="005D155D">
        <w:rPr>
          <w:lang w:eastAsia="fr-FR" w:bidi="fr-FR"/>
        </w:rPr>
        <w:t>riences vécues, de leur vie concrète.</w:t>
      </w:r>
    </w:p>
    <w:p w:rsidR="00592C80" w:rsidRPr="005D155D" w:rsidRDefault="00592C80" w:rsidP="00592C80">
      <w:pPr>
        <w:spacing w:before="120" w:after="120"/>
        <w:jc w:val="both"/>
      </w:pPr>
      <w:r w:rsidRPr="005D155D">
        <w:rPr>
          <w:lang w:eastAsia="fr-FR" w:bidi="fr-FR"/>
        </w:rPr>
        <w:t>La liberté est la négation de cette hétéronomie. La liberté est un rapport de l’individu à lui-même, la constitution de son Je, afin d’être autonome</w:t>
      </w:r>
      <w:r>
        <w:rPr>
          <w:lang w:eastAsia="fr-FR" w:bidi="fr-FR"/>
        </w:rPr>
        <w:t> ;</w:t>
      </w:r>
      <w:r w:rsidRPr="005D155D">
        <w:rPr>
          <w:lang w:eastAsia="fr-FR" w:bidi="fr-FR"/>
        </w:rPr>
        <w:t xml:space="preserve"> elle est également un rapport de l’individu aux autres en vue d’un avenir conforme à leur autonomie commune. C’est, pour me servir d’une expression d’Hannah Arendt, leur </w:t>
      </w:r>
      <w:r>
        <w:rPr>
          <w:lang w:eastAsia="fr-FR" w:bidi="fr-FR"/>
        </w:rPr>
        <w:t>« </w:t>
      </w:r>
      <w:r w:rsidRPr="005D155D">
        <w:rPr>
          <w:lang w:eastAsia="fr-FR" w:bidi="fr-FR"/>
        </w:rPr>
        <w:t>monde commun</w:t>
      </w:r>
      <w:r>
        <w:rPr>
          <w:lang w:eastAsia="fr-FR" w:bidi="fr-FR"/>
        </w:rPr>
        <w:t> »</w:t>
      </w:r>
      <w:r w:rsidRPr="005D155D">
        <w:rPr>
          <w:lang w:eastAsia="fr-FR" w:bidi="fr-FR"/>
        </w:rPr>
        <w:t xml:space="preserve"> libre. Cette</w:t>
      </w:r>
      <w:r>
        <w:rPr>
          <w:lang w:eastAsia="fr-FR" w:bidi="fr-FR"/>
        </w:rPr>
        <w:t xml:space="preserve"> </w:t>
      </w:r>
      <w:r>
        <w:t xml:space="preserve">[78] </w:t>
      </w:r>
      <w:r w:rsidRPr="005D155D">
        <w:rPr>
          <w:lang w:eastAsia="fr-FR" w:bidi="fr-FR"/>
        </w:rPr>
        <w:t>liberté est une des promesses constitutive</w:t>
      </w:r>
      <w:r>
        <w:rPr>
          <w:lang w:eastAsia="fr-FR" w:bidi="fr-FR"/>
        </w:rPr>
        <w:t xml:space="preserve">s </w:t>
      </w:r>
      <w:r w:rsidRPr="005D155D">
        <w:rPr>
          <w:lang w:eastAsia="fr-FR" w:bidi="fr-FR"/>
        </w:rPr>
        <w:t xml:space="preserve">(et non tenue) de notre société. Certes, déjà chez les classiques, il y a mille manières d’argumenter cette liberté, mais </w:t>
      </w:r>
      <w:r>
        <w:rPr>
          <w:lang w:eastAsia="fr-FR" w:bidi="fr-FR"/>
        </w:rPr>
        <w:t> – </w:t>
      </w:r>
      <w:r w:rsidRPr="005D155D">
        <w:rPr>
          <w:lang w:eastAsia="fr-FR" w:bidi="fr-FR"/>
        </w:rPr>
        <w:t>et c’est ce qui m’importe ici bea</w:t>
      </w:r>
      <w:r w:rsidRPr="005D155D">
        <w:rPr>
          <w:lang w:eastAsia="fr-FR" w:bidi="fr-FR"/>
        </w:rPr>
        <w:t>u</w:t>
      </w:r>
      <w:r w:rsidRPr="005D155D">
        <w:rPr>
          <w:lang w:eastAsia="fr-FR" w:bidi="fr-FR"/>
        </w:rPr>
        <w:t xml:space="preserve">coup plus </w:t>
      </w:r>
      <w:r>
        <w:rPr>
          <w:lang w:eastAsia="fr-FR" w:bidi="fr-FR"/>
        </w:rPr>
        <w:t> – </w:t>
      </w:r>
      <w:r w:rsidRPr="005D155D">
        <w:rPr>
          <w:lang w:eastAsia="fr-FR" w:bidi="fr-FR"/>
        </w:rPr>
        <w:t>elle fait partie de l’horizon d’attente des sujets</w:t>
      </w:r>
      <w:r>
        <w:rPr>
          <w:lang w:eastAsia="fr-FR" w:bidi="fr-FR"/>
        </w:rPr>
        <w:t> ;</w:t>
      </w:r>
      <w:r w:rsidRPr="005D155D">
        <w:rPr>
          <w:lang w:eastAsia="fr-FR" w:bidi="fr-FR"/>
        </w:rPr>
        <w:t xml:space="preserve"> elle est un désir. Depuis l’émergence du capitalisme, elle est constit</w:t>
      </w:r>
      <w:r w:rsidRPr="005D155D">
        <w:rPr>
          <w:lang w:eastAsia="fr-FR" w:bidi="fr-FR"/>
        </w:rPr>
        <w:t>u</w:t>
      </w:r>
      <w:r w:rsidRPr="005D155D">
        <w:rPr>
          <w:lang w:eastAsia="fr-FR" w:bidi="fr-FR"/>
        </w:rPr>
        <w:t xml:space="preserve">tive pour le capitalisme. La </w:t>
      </w:r>
      <w:r>
        <w:rPr>
          <w:lang w:eastAsia="fr-FR" w:bidi="fr-FR"/>
        </w:rPr>
        <w:t>« </w:t>
      </w:r>
      <w:r w:rsidRPr="005D155D">
        <w:rPr>
          <w:lang w:eastAsia="fr-FR" w:bidi="fr-FR"/>
        </w:rPr>
        <w:t>liberté d’entreprendre</w:t>
      </w:r>
      <w:r>
        <w:rPr>
          <w:lang w:eastAsia="fr-FR" w:bidi="fr-FR"/>
        </w:rPr>
        <w:t> »</w:t>
      </w:r>
      <w:r w:rsidRPr="005D155D">
        <w:rPr>
          <w:lang w:eastAsia="fr-FR" w:bidi="fr-FR"/>
        </w:rPr>
        <w:t xml:space="preserve"> est devenue a</w:t>
      </w:r>
      <w:r w:rsidRPr="005D155D">
        <w:rPr>
          <w:lang w:eastAsia="fr-FR" w:bidi="fr-FR"/>
        </w:rPr>
        <w:t>u</w:t>
      </w:r>
      <w:r w:rsidRPr="005D155D">
        <w:rPr>
          <w:lang w:eastAsia="fr-FR" w:bidi="fr-FR"/>
        </w:rPr>
        <w:t>jourd’hui une formule de mauvaise foi pour échapper à la responsab</w:t>
      </w:r>
      <w:r w:rsidRPr="005D155D">
        <w:rPr>
          <w:lang w:eastAsia="fr-FR" w:bidi="fr-FR"/>
        </w:rPr>
        <w:t>i</w:t>
      </w:r>
      <w:r w:rsidRPr="005D155D">
        <w:rPr>
          <w:lang w:eastAsia="fr-FR" w:bidi="fr-FR"/>
        </w:rPr>
        <w:t>lité s</w:t>
      </w:r>
      <w:r w:rsidRPr="005D155D">
        <w:rPr>
          <w:lang w:eastAsia="fr-FR" w:bidi="fr-FR"/>
        </w:rPr>
        <w:t>o</w:t>
      </w:r>
      <w:r w:rsidRPr="005D155D">
        <w:rPr>
          <w:lang w:eastAsia="fr-FR" w:bidi="fr-FR"/>
        </w:rPr>
        <w:t>ciale des entreprises, mais l’acquisition de cette liberté a été un coup de masse dans la bâtisse délabrée de l’Ancien régime. Le libér</w:t>
      </w:r>
      <w:r w:rsidRPr="005D155D">
        <w:rPr>
          <w:lang w:eastAsia="fr-FR" w:bidi="fr-FR"/>
        </w:rPr>
        <w:t>a</w:t>
      </w:r>
      <w:r w:rsidRPr="005D155D">
        <w:rPr>
          <w:lang w:eastAsia="fr-FR" w:bidi="fr-FR"/>
        </w:rPr>
        <w:t>lisme, aujourd’hui l’idéologie du capitalisme sauvage, a été une déclar</w:t>
      </w:r>
      <w:r w:rsidRPr="005D155D">
        <w:rPr>
          <w:lang w:eastAsia="fr-FR" w:bidi="fr-FR"/>
        </w:rPr>
        <w:t>a</w:t>
      </w:r>
      <w:r w:rsidRPr="005D155D">
        <w:rPr>
          <w:lang w:eastAsia="fr-FR" w:bidi="fr-FR"/>
        </w:rPr>
        <w:t>tion de guerre à ce même régime. N’oublions pas que c’est au nom de la liberté que la démocratie s’est imposée et s’impose encore a</w:t>
      </w:r>
      <w:r w:rsidRPr="005D155D">
        <w:rPr>
          <w:lang w:eastAsia="fr-FR" w:bidi="fr-FR"/>
        </w:rPr>
        <w:t>u</w:t>
      </w:r>
      <w:r w:rsidRPr="005D155D">
        <w:rPr>
          <w:lang w:eastAsia="fr-FR" w:bidi="fr-FR"/>
        </w:rPr>
        <w:t>jourd’hui contre des régimes liberticides. Je me contente de quelques exe</w:t>
      </w:r>
      <w:r w:rsidRPr="005D155D">
        <w:rPr>
          <w:lang w:eastAsia="fr-FR" w:bidi="fr-FR"/>
        </w:rPr>
        <w:t>m</w:t>
      </w:r>
      <w:r w:rsidRPr="005D155D">
        <w:rPr>
          <w:lang w:eastAsia="fr-FR" w:bidi="fr-FR"/>
        </w:rPr>
        <w:t>ples mais la liste est inépuisable.</w:t>
      </w:r>
    </w:p>
    <w:p w:rsidR="00592C80" w:rsidRPr="005D155D" w:rsidRDefault="00592C80" w:rsidP="00592C80">
      <w:pPr>
        <w:spacing w:before="120" w:after="120"/>
        <w:jc w:val="both"/>
      </w:pPr>
      <w:r w:rsidRPr="005D155D">
        <w:rPr>
          <w:lang w:eastAsia="fr-FR" w:bidi="fr-FR"/>
        </w:rPr>
        <w:t>On a donc d’un côté le désir de liberté et, de l’autre, les expérie</w:t>
      </w:r>
      <w:r w:rsidRPr="005D155D">
        <w:rPr>
          <w:lang w:eastAsia="fr-FR" w:bidi="fr-FR"/>
        </w:rPr>
        <w:t>n</w:t>
      </w:r>
      <w:r w:rsidRPr="005D155D">
        <w:rPr>
          <w:lang w:eastAsia="fr-FR" w:bidi="fr-FR"/>
        </w:rPr>
        <w:t>ces vécues de l’hétéronomie. Comment expliquer cette contradi</w:t>
      </w:r>
      <w:r w:rsidRPr="005D155D">
        <w:rPr>
          <w:lang w:eastAsia="fr-FR" w:bidi="fr-FR"/>
        </w:rPr>
        <w:t>c</w:t>
      </w:r>
      <w:r w:rsidRPr="005D155D">
        <w:rPr>
          <w:lang w:eastAsia="fr-FR" w:bidi="fr-FR"/>
        </w:rPr>
        <w:t>tion</w:t>
      </w:r>
      <w:r>
        <w:rPr>
          <w:lang w:eastAsia="fr-FR" w:bidi="fr-FR"/>
        </w:rPr>
        <w:t> ?</w:t>
      </w:r>
    </w:p>
    <w:p w:rsidR="00592C80" w:rsidRPr="005D155D" w:rsidRDefault="00592C80" w:rsidP="00592C80">
      <w:pPr>
        <w:spacing w:before="120" w:after="120"/>
        <w:jc w:val="both"/>
      </w:pPr>
      <w:r w:rsidRPr="005D155D">
        <w:rPr>
          <w:lang w:eastAsia="fr-FR" w:bidi="fr-FR"/>
        </w:rPr>
        <w:t xml:space="preserve">Déjà La Boétie a souligné que le fait </w:t>
      </w:r>
      <w:r>
        <w:rPr>
          <w:lang w:eastAsia="fr-FR" w:bidi="fr-FR"/>
        </w:rPr>
        <w:t>« </w:t>
      </w:r>
      <w:r w:rsidRPr="005D155D">
        <w:rPr>
          <w:lang w:eastAsia="fr-FR" w:bidi="fr-FR"/>
        </w:rPr>
        <w:t>d’être serf ou d’être libre</w:t>
      </w:r>
      <w:r>
        <w:rPr>
          <w:lang w:eastAsia="fr-FR" w:bidi="fr-FR"/>
        </w:rPr>
        <w:t> »</w:t>
      </w:r>
      <w:r w:rsidRPr="005D155D">
        <w:rPr>
          <w:lang w:eastAsia="fr-FR" w:bidi="fr-FR"/>
        </w:rPr>
        <w:t xml:space="preserve"> est un choix et il dénonce </w:t>
      </w:r>
      <w:r>
        <w:rPr>
          <w:lang w:eastAsia="fr-FR" w:bidi="fr-FR"/>
        </w:rPr>
        <w:t>« </w:t>
      </w:r>
      <w:r w:rsidRPr="005D155D">
        <w:rPr>
          <w:lang w:eastAsia="fr-FR" w:bidi="fr-FR"/>
        </w:rPr>
        <w:t>cette op</w:t>
      </w:r>
      <w:r w:rsidRPr="005D155D">
        <w:rPr>
          <w:lang w:eastAsia="fr-FR" w:bidi="fr-FR"/>
        </w:rPr>
        <w:t>i</w:t>
      </w:r>
      <w:r w:rsidRPr="005D155D">
        <w:rPr>
          <w:lang w:eastAsia="fr-FR" w:bidi="fr-FR"/>
        </w:rPr>
        <w:t>niâtre volonté de servir</w:t>
      </w:r>
      <w:r>
        <w:rPr>
          <w:lang w:eastAsia="fr-FR" w:bidi="fr-FR"/>
        </w:rPr>
        <w:t> »</w:t>
      </w:r>
      <w:r w:rsidRPr="005D155D">
        <w:rPr>
          <w:lang w:eastAsia="fr-FR" w:bidi="fr-FR"/>
        </w:rPr>
        <w:t xml:space="preserve">. Les hommes ont appris à servir et à apprécier leur servitude. </w:t>
      </w:r>
      <w:r>
        <w:rPr>
          <w:lang w:eastAsia="fr-FR" w:bidi="fr-FR"/>
        </w:rPr>
        <w:t>« </w:t>
      </w:r>
      <w:r w:rsidRPr="005D155D">
        <w:rPr>
          <w:lang w:eastAsia="fr-FR" w:bidi="fr-FR"/>
        </w:rPr>
        <w:t>Il est vrai qu’au commencement on sert contraint et vaincu par la fo</w:t>
      </w:r>
      <w:r w:rsidRPr="005D155D">
        <w:rPr>
          <w:lang w:eastAsia="fr-FR" w:bidi="fr-FR"/>
        </w:rPr>
        <w:t>r</w:t>
      </w:r>
      <w:r w:rsidRPr="005D155D">
        <w:rPr>
          <w:lang w:eastAsia="fr-FR" w:bidi="fr-FR"/>
        </w:rPr>
        <w:t>ce</w:t>
      </w:r>
      <w:r>
        <w:rPr>
          <w:lang w:eastAsia="fr-FR" w:bidi="fr-FR"/>
        </w:rPr>
        <w:t> ;</w:t>
      </w:r>
      <w:r w:rsidRPr="005D155D">
        <w:rPr>
          <w:lang w:eastAsia="fr-FR" w:bidi="fr-FR"/>
        </w:rPr>
        <w:t xml:space="preserve"> mais ceux qui viennent après servent sans regret et font volontiers ce que leurs devanciers avaient fait par contrainte</w:t>
      </w:r>
      <w:r>
        <w:rPr>
          <w:lang w:eastAsia="fr-FR" w:bidi="fr-FR"/>
        </w:rPr>
        <w:t> »</w:t>
      </w:r>
      <w:r w:rsidRPr="005D155D">
        <w:rPr>
          <w:lang w:eastAsia="fr-FR" w:bidi="fr-FR"/>
        </w:rPr>
        <w:t>. C’est une des rares cit</w:t>
      </w:r>
      <w:r w:rsidRPr="005D155D">
        <w:rPr>
          <w:lang w:eastAsia="fr-FR" w:bidi="fr-FR"/>
        </w:rPr>
        <w:t>a</w:t>
      </w:r>
      <w:r w:rsidRPr="005D155D">
        <w:rPr>
          <w:lang w:eastAsia="fr-FR" w:bidi="fr-FR"/>
        </w:rPr>
        <w:t xml:space="preserve">tions que l’on connaît par cœur. Kant a souvent, par exemple dans la </w:t>
      </w:r>
      <w:r>
        <w:rPr>
          <w:lang w:eastAsia="fr-FR" w:bidi="fr-FR"/>
        </w:rPr>
        <w:t>« </w:t>
      </w:r>
      <w:r w:rsidRPr="005D155D">
        <w:rPr>
          <w:lang w:eastAsia="fr-FR" w:bidi="fr-FR"/>
        </w:rPr>
        <w:t>métaphysique des mœurs</w:t>
      </w:r>
      <w:r>
        <w:rPr>
          <w:lang w:eastAsia="fr-FR" w:bidi="fr-FR"/>
        </w:rPr>
        <w:t> »</w:t>
      </w:r>
      <w:r w:rsidRPr="005D155D">
        <w:rPr>
          <w:lang w:eastAsia="fr-FR" w:bidi="fr-FR"/>
        </w:rPr>
        <w:t>, insisté sur le fait que l’hétéronomie fait agir les sujets. On n’a pas dû atte</w:t>
      </w:r>
      <w:r w:rsidRPr="005D155D">
        <w:rPr>
          <w:lang w:eastAsia="fr-FR" w:bidi="fr-FR"/>
        </w:rPr>
        <w:t>n</w:t>
      </w:r>
      <w:r w:rsidRPr="005D155D">
        <w:rPr>
          <w:lang w:eastAsia="fr-FR" w:bidi="fr-FR"/>
        </w:rPr>
        <w:t xml:space="preserve">dre Lukacs et l’École de Francfort qui l’expliquent comme </w:t>
      </w:r>
      <w:r>
        <w:rPr>
          <w:lang w:eastAsia="fr-FR" w:bidi="fr-FR"/>
        </w:rPr>
        <w:t>« </w:t>
      </w:r>
      <w:r w:rsidRPr="005D155D">
        <w:rPr>
          <w:lang w:eastAsia="fr-FR" w:bidi="fr-FR"/>
        </w:rPr>
        <w:t>seconde nature</w:t>
      </w:r>
      <w:r>
        <w:rPr>
          <w:lang w:eastAsia="fr-FR" w:bidi="fr-FR"/>
        </w:rPr>
        <w:t> »</w:t>
      </w:r>
      <w:r w:rsidRPr="005D155D">
        <w:rPr>
          <w:lang w:eastAsia="fr-FR" w:bidi="fr-FR"/>
        </w:rPr>
        <w:t>. Or, on peut affronter l’hétéronomie grâce à sa volonté, sa volonté d’être libre.</w:t>
      </w:r>
    </w:p>
    <w:p w:rsidR="00592C80" w:rsidRDefault="00592C80" w:rsidP="00592C80">
      <w:pPr>
        <w:spacing w:before="120" w:after="120"/>
        <w:jc w:val="both"/>
        <w:rPr>
          <w:lang w:eastAsia="fr-FR" w:bidi="fr-FR"/>
        </w:rPr>
      </w:pPr>
    </w:p>
    <w:p w:rsidR="00592C80" w:rsidRPr="005D155D" w:rsidRDefault="00592C80" w:rsidP="00592C80">
      <w:pPr>
        <w:pStyle w:val="a"/>
      </w:pPr>
      <w:bookmarkStart w:id="30" w:name="Controverse_chap_4c"/>
      <w:r w:rsidRPr="005D155D">
        <w:t>LA TRADITION DES THÉORIES CRITIQUES</w:t>
      </w:r>
    </w:p>
    <w:bookmarkEnd w:id="30"/>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Pourtant, j’ai trouvé dans la tradition critique des arguments qui m’ont beaucoup plus convaincu que La Boétie et Kant malgré l’admiration que j’ai pour ces deux auteurs si différents. Je pense qu’on doit mettre ensemble la conception sartrienne de la liberté et la conception de l’École de Francfort afin de les dépa</w:t>
      </w:r>
      <w:r w:rsidRPr="005D155D">
        <w:rPr>
          <w:lang w:eastAsia="fr-FR" w:bidi="fr-FR"/>
        </w:rPr>
        <w:t>s</w:t>
      </w:r>
      <w:r w:rsidRPr="005D155D">
        <w:rPr>
          <w:lang w:eastAsia="fr-FR" w:bidi="fr-FR"/>
        </w:rPr>
        <w:t>ser. Je dois être plus précis et plus prudent</w:t>
      </w:r>
      <w:r>
        <w:rPr>
          <w:lang w:eastAsia="fr-FR" w:bidi="fr-FR"/>
        </w:rPr>
        <w:t> :</w:t>
      </w:r>
      <w:r w:rsidRPr="005D155D">
        <w:rPr>
          <w:lang w:eastAsia="fr-FR" w:bidi="fr-FR"/>
        </w:rPr>
        <w:t xml:space="preserve"> les conceptions de Sartre ainsi que celles d’Adorno et de Horkheimer.</w:t>
      </w:r>
    </w:p>
    <w:p w:rsidR="00592C80" w:rsidRPr="005D155D" w:rsidRDefault="00592C80" w:rsidP="00592C80">
      <w:pPr>
        <w:spacing w:before="120" w:after="120"/>
        <w:jc w:val="both"/>
      </w:pPr>
      <w:r w:rsidRPr="005D155D">
        <w:rPr>
          <w:lang w:eastAsia="fr-FR" w:bidi="fr-FR"/>
        </w:rPr>
        <w:t>On déforme la conception de la liberté de Sartre souvent cruell</w:t>
      </w:r>
      <w:r w:rsidRPr="005D155D">
        <w:rPr>
          <w:lang w:eastAsia="fr-FR" w:bidi="fr-FR"/>
        </w:rPr>
        <w:t>e</w:t>
      </w:r>
      <w:r w:rsidRPr="005D155D">
        <w:rPr>
          <w:lang w:eastAsia="fr-FR" w:bidi="fr-FR"/>
        </w:rPr>
        <w:t>ment, comme s’il s’agissait d’une conception un peu pubertaire de l’irresponsabilité d’un ado en révolte contre tout et tous, un peu co</w:t>
      </w:r>
      <w:r w:rsidRPr="005D155D">
        <w:rPr>
          <w:lang w:eastAsia="fr-FR" w:bidi="fr-FR"/>
        </w:rPr>
        <w:t>m</w:t>
      </w:r>
      <w:r w:rsidRPr="005D155D">
        <w:rPr>
          <w:lang w:eastAsia="fr-FR" w:bidi="fr-FR"/>
        </w:rPr>
        <w:t xml:space="preserve">me dans la vieille chanson </w:t>
      </w:r>
      <w:r w:rsidRPr="002955D1">
        <w:rPr>
          <w:i/>
        </w:rPr>
        <w:t>Me and my Bobby McGee</w:t>
      </w:r>
      <w:r w:rsidRPr="005D155D">
        <w:rPr>
          <w:lang w:eastAsia="fr-FR" w:bidi="fr-FR"/>
        </w:rPr>
        <w:t xml:space="preserve"> de Janis J</w:t>
      </w:r>
      <w:r w:rsidRPr="005D155D">
        <w:rPr>
          <w:lang w:eastAsia="fr-FR" w:bidi="fr-FR"/>
        </w:rPr>
        <w:t>o</w:t>
      </w:r>
      <w:r w:rsidRPr="005D155D">
        <w:rPr>
          <w:lang w:eastAsia="fr-FR" w:bidi="fr-FR"/>
        </w:rPr>
        <w:t>plin</w:t>
      </w:r>
      <w:r>
        <w:rPr>
          <w:lang w:eastAsia="fr-FR" w:bidi="fr-FR"/>
        </w:rPr>
        <w:t> :</w:t>
      </w:r>
      <w:r w:rsidRPr="005D155D">
        <w:rPr>
          <w:lang w:eastAsia="fr-FR" w:bidi="fr-FR"/>
        </w:rPr>
        <w:t xml:space="preserve"> </w:t>
      </w:r>
      <w:r>
        <w:rPr>
          <w:lang w:eastAsia="fr-FR" w:bidi="fr-FR"/>
        </w:rPr>
        <w:t>« </w:t>
      </w:r>
      <w:r w:rsidRPr="005D155D">
        <w:rPr>
          <w:lang w:eastAsia="fr-FR" w:bidi="fr-FR"/>
        </w:rPr>
        <w:t>Freedom is</w:t>
      </w:r>
      <w:r>
        <w:rPr>
          <w:lang w:eastAsia="fr-FR" w:bidi="fr-FR"/>
        </w:rPr>
        <w:t xml:space="preserve"> </w:t>
      </w:r>
      <w:r>
        <w:t xml:space="preserve">[79] </w:t>
      </w:r>
      <w:r>
        <w:rPr>
          <w:lang w:eastAsia="fr-FR" w:bidi="fr-FR"/>
        </w:rPr>
        <w:t>just another word for nothing ha</w:t>
      </w:r>
      <w:r w:rsidRPr="005D155D">
        <w:rPr>
          <w:lang w:eastAsia="fr-FR" w:bidi="fr-FR"/>
        </w:rPr>
        <w:t>ve to loose.</w:t>
      </w:r>
      <w:r>
        <w:rPr>
          <w:lang w:eastAsia="fr-FR" w:bidi="fr-FR"/>
        </w:rPr>
        <w:t> »</w:t>
      </w:r>
      <w:r w:rsidRPr="005D155D">
        <w:rPr>
          <w:lang w:eastAsia="fr-FR" w:bidi="fr-FR"/>
        </w:rPr>
        <w:t xml:space="preserve"> Cela est plutôt une nouvelle version de </w:t>
      </w:r>
      <w:r>
        <w:rPr>
          <w:lang w:eastAsia="fr-FR" w:bidi="fr-FR"/>
        </w:rPr>
        <w:t>« </w:t>
      </w:r>
      <w:r w:rsidRPr="005D155D">
        <w:rPr>
          <w:lang w:eastAsia="fr-FR" w:bidi="fr-FR"/>
        </w:rPr>
        <w:t>monade</w:t>
      </w:r>
      <w:r>
        <w:rPr>
          <w:lang w:eastAsia="fr-FR" w:bidi="fr-FR"/>
        </w:rPr>
        <w:t> »</w:t>
      </w:r>
      <w:r w:rsidRPr="005D155D">
        <w:rPr>
          <w:lang w:eastAsia="fr-FR" w:bidi="fr-FR"/>
        </w:rPr>
        <w:t xml:space="preserve"> de Lei</w:t>
      </w:r>
      <w:r w:rsidRPr="005D155D">
        <w:rPr>
          <w:lang w:eastAsia="fr-FR" w:bidi="fr-FR"/>
        </w:rPr>
        <w:t>b</w:t>
      </w:r>
      <w:r w:rsidRPr="005D155D">
        <w:rPr>
          <w:lang w:eastAsia="fr-FR" w:bidi="fr-FR"/>
        </w:rPr>
        <w:t>niz que de la liberté dont traite Sartre.</w:t>
      </w:r>
    </w:p>
    <w:p w:rsidR="00592C80" w:rsidRPr="005D155D" w:rsidRDefault="00592C80" w:rsidP="00592C80">
      <w:pPr>
        <w:spacing w:before="120" w:after="120"/>
        <w:jc w:val="both"/>
      </w:pPr>
      <w:r w:rsidRPr="005D155D">
        <w:rPr>
          <w:lang w:eastAsia="fr-FR" w:bidi="fr-FR"/>
        </w:rPr>
        <w:t>Comme je l’ai déjà dit, je pense que l’œuvre de Sartre est bea</w:t>
      </w:r>
      <w:r w:rsidRPr="005D155D">
        <w:rPr>
          <w:lang w:eastAsia="fr-FR" w:bidi="fr-FR"/>
        </w:rPr>
        <w:t>u</w:t>
      </w:r>
      <w:r w:rsidRPr="005D155D">
        <w:rPr>
          <w:lang w:eastAsia="fr-FR" w:bidi="fr-FR"/>
        </w:rPr>
        <w:t>coup plus cohérente que beaucoup de ses critiques l’ont dit et écrit. Cependant, quant à sa notion de liberté, on doit être prudent car initi</w:t>
      </w:r>
      <w:r w:rsidRPr="005D155D">
        <w:rPr>
          <w:lang w:eastAsia="fr-FR" w:bidi="fr-FR"/>
        </w:rPr>
        <w:t>a</w:t>
      </w:r>
      <w:r w:rsidRPr="005D155D">
        <w:rPr>
          <w:lang w:eastAsia="fr-FR" w:bidi="fr-FR"/>
        </w:rPr>
        <w:t xml:space="preserve">lement, surtout dans </w:t>
      </w:r>
      <w:r w:rsidRPr="00575FF1">
        <w:rPr>
          <w:i/>
        </w:rPr>
        <w:t>L'</w:t>
      </w:r>
      <w:r>
        <w:rPr>
          <w:i/>
        </w:rPr>
        <w:t>Ê</w:t>
      </w:r>
      <w:r w:rsidRPr="00575FF1">
        <w:rPr>
          <w:i/>
        </w:rPr>
        <w:t>tre et le</w:t>
      </w:r>
      <w:r w:rsidRPr="005D155D">
        <w:t xml:space="preserve"> </w:t>
      </w:r>
      <w:r w:rsidRPr="00011D60">
        <w:rPr>
          <w:i/>
        </w:rPr>
        <w:t>Néant</w:t>
      </w:r>
      <w:r w:rsidRPr="005D155D">
        <w:rPr>
          <w:lang w:eastAsia="fr-FR" w:bidi="fr-FR"/>
        </w:rPr>
        <w:t>, il a conçu la liberté comme la liberté des sujets au sein du monde et par rapport à l’autre. Certes, les sujets sont socialisés, mais sa perspective reste, à mon avis, trop ind</w:t>
      </w:r>
      <w:r w:rsidRPr="005D155D">
        <w:rPr>
          <w:lang w:eastAsia="fr-FR" w:bidi="fr-FR"/>
        </w:rPr>
        <w:t>i</w:t>
      </w:r>
      <w:r w:rsidRPr="005D155D">
        <w:rPr>
          <w:lang w:eastAsia="fr-FR" w:bidi="fr-FR"/>
        </w:rPr>
        <w:t xml:space="preserve">vidualiste et liée à la philosophie classique. Dans la </w:t>
      </w:r>
      <w:r w:rsidRPr="00575FF1">
        <w:rPr>
          <w:i/>
        </w:rPr>
        <w:t>Critique de la Raison Dialectique</w:t>
      </w:r>
      <w:r w:rsidRPr="005D155D">
        <w:t>,</w:t>
      </w:r>
      <w:r w:rsidRPr="005D155D">
        <w:rPr>
          <w:lang w:eastAsia="fr-FR" w:bidi="fr-FR"/>
        </w:rPr>
        <w:t xml:space="preserve"> cette immense critique de la philosophie de l’histoire, Sartre présente la liberté comme une dialectique entre l’individu et les collectifs. Cependant, son argumentation reste coh</w:t>
      </w:r>
      <w:r w:rsidRPr="005D155D">
        <w:rPr>
          <w:lang w:eastAsia="fr-FR" w:bidi="fr-FR"/>
        </w:rPr>
        <w:t>é</w:t>
      </w:r>
      <w:r w:rsidRPr="005D155D">
        <w:rPr>
          <w:lang w:eastAsia="fr-FR" w:bidi="fr-FR"/>
        </w:rPr>
        <w:t>rente.</w:t>
      </w:r>
    </w:p>
    <w:p w:rsidR="00592C80" w:rsidRPr="005D155D" w:rsidRDefault="00592C80" w:rsidP="00592C80">
      <w:pPr>
        <w:spacing w:before="120" w:after="120"/>
        <w:jc w:val="both"/>
      </w:pPr>
      <w:r w:rsidRPr="005D155D">
        <w:rPr>
          <w:lang w:eastAsia="fr-FR" w:bidi="fr-FR"/>
        </w:rPr>
        <w:t xml:space="preserve">Sartre a très bien compris que la </w:t>
      </w:r>
      <w:r>
        <w:rPr>
          <w:lang w:eastAsia="fr-FR" w:bidi="fr-FR"/>
        </w:rPr>
        <w:t>« </w:t>
      </w:r>
      <w:r w:rsidRPr="005D155D">
        <w:rPr>
          <w:lang w:eastAsia="fr-FR" w:bidi="fr-FR"/>
        </w:rPr>
        <w:t>séparation de</w:t>
      </w:r>
      <w:r>
        <w:rPr>
          <w:lang w:eastAsia="fr-FR" w:bidi="fr-FR"/>
        </w:rPr>
        <w:t> »</w:t>
      </w:r>
      <w:r w:rsidRPr="005D155D">
        <w:rPr>
          <w:lang w:eastAsia="fr-FR" w:bidi="fr-FR"/>
        </w:rPr>
        <w:t xml:space="preserve"> signifie pour le sujet </w:t>
      </w:r>
      <w:r>
        <w:rPr>
          <w:lang w:eastAsia="fr-FR" w:bidi="fr-FR"/>
        </w:rPr>
        <w:t>« </w:t>
      </w:r>
      <w:r w:rsidRPr="005D155D">
        <w:rPr>
          <w:lang w:eastAsia="fr-FR" w:bidi="fr-FR"/>
        </w:rPr>
        <w:t>être seul et jeté</w:t>
      </w:r>
      <w:r>
        <w:rPr>
          <w:lang w:eastAsia="fr-FR" w:bidi="fr-FR"/>
        </w:rPr>
        <w:t> »</w:t>
      </w:r>
      <w:r w:rsidRPr="005D155D">
        <w:rPr>
          <w:lang w:eastAsia="fr-FR" w:bidi="fr-FR"/>
        </w:rPr>
        <w:t xml:space="preserve"> dans le mo</w:t>
      </w:r>
      <w:r w:rsidRPr="005D155D">
        <w:rPr>
          <w:lang w:eastAsia="fr-FR" w:bidi="fr-FR"/>
        </w:rPr>
        <w:t>n</w:t>
      </w:r>
      <w:r w:rsidRPr="005D155D">
        <w:rPr>
          <w:lang w:eastAsia="fr-FR" w:bidi="fr-FR"/>
        </w:rPr>
        <w:t xml:space="preserve">de, comme il l’écrit dans </w:t>
      </w:r>
      <w:r>
        <w:rPr>
          <w:i/>
        </w:rPr>
        <w:t>L</w:t>
      </w:r>
      <w:r w:rsidRPr="00575FF1">
        <w:rPr>
          <w:i/>
        </w:rPr>
        <w:t>’Être et le Néant</w:t>
      </w:r>
      <w:r w:rsidRPr="005D155D">
        <w:t>.</w:t>
      </w:r>
      <w:r w:rsidRPr="005D155D">
        <w:rPr>
          <w:lang w:eastAsia="fr-FR" w:bidi="fr-FR"/>
        </w:rPr>
        <w:t xml:space="preserve"> L’existence est contingente et les sujets sont toujours s</w:t>
      </w:r>
      <w:r w:rsidRPr="005D155D">
        <w:rPr>
          <w:lang w:eastAsia="fr-FR" w:bidi="fr-FR"/>
        </w:rPr>
        <w:t>i</w:t>
      </w:r>
      <w:r w:rsidRPr="005D155D">
        <w:rPr>
          <w:lang w:eastAsia="fr-FR" w:bidi="fr-FR"/>
        </w:rPr>
        <w:t xml:space="preserve">tués. Ils ne sont pas des monades. Je profite d’avoir encore la </w:t>
      </w:r>
      <w:r w:rsidRPr="00575FF1">
        <w:rPr>
          <w:i/>
        </w:rPr>
        <w:t>Cr</w:t>
      </w:r>
      <w:r w:rsidRPr="00575FF1">
        <w:rPr>
          <w:i/>
        </w:rPr>
        <w:t>i</w:t>
      </w:r>
      <w:r w:rsidRPr="00575FF1">
        <w:rPr>
          <w:i/>
        </w:rPr>
        <w:t>tique de la Raison Dialectique</w:t>
      </w:r>
      <w:r w:rsidRPr="005D155D">
        <w:rPr>
          <w:lang w:eastAsia="fr-FR" w:bidi="fr-FR"/>
        </w:rPr>
        <w:t xml:space="preserve"> sous la main pour préciser ce que Sartre e</w:t>
      </w:r>
      <w:r w:rsidRPr="005D155D">
        <w:rPr>
          <w:lang w:eastAsia="fr-FR" w:bidi="fr-FR"/>
        </w:rPr>
        <w:t>n</w:t>
      </w:r>
      <w:r w:rsidRPr="005D155D">
        <w:rPr>
          <w:lang w:eastAsia="fr-FR" w:bidi="fr-FR"/>
        </w:rPr>
        <w:t xml:space="preserve">tend par </w:t>
      </w:r>
      <w:r>
        <w:rPr>
          <w:lang w:eastAsia="fr-FR" w:bidi="fr-FR"/>
        </w:rPr>
        <w:t>« </w:t>
      </w:r>
      <w:r w:rsidRPr="005D155D">
        <w:rPr>
          <w:lang w:eastAsia="fr-FR" w:bidi="fr-FR"/>
        </w:rPr>
        <w:t>être situé</w:t>
      </w:r>
      <w:r>
        <w:rPr>
          <w:lang w:eastAsia="fr-FR" w:bidi="fr-FR"/>
        </w:rPr>
        <w:t> »</w:t>
      </w:r>
      <w:r w:rsidRPr="005D155D">
        <w:rPr>
          <w:lang w:eastAsia="fr-FR" w:bidi="fr-FR"/>
        </w:rPr>
        <w:t>, car la s</w:t>
      </w:r>
      <w:r w:rsidRPr="005D155D">
        <w:rPr>
          <w:lang w:eastAsia="fr-FR" w:bidi="fr-FR"/>
        </w:rPr>
        <w:t>o</w:t>
      </w:r>
      <w:r w:rsidRPr="005D155D">
        <w:rPr>
          <w:lang w:eastAsia="fr-FR" w:bidi="fr-FR"/>
        </w:rPr>
        <w:t xml:space="preserve">ciologie (surtout américaine) a donné un autre sens à cette notion. </w:t>
      </w:r>
      <w:r>
        <w:rPr>
          <w:lang w:eastAsia="fr-FR" w:bidi="fr-FR"/>
        </w:rPr>
        <w:t>Ê</w:t>
      </w:r>
      <w:r w:rsidRPr="005D155D">
        <w:rPr>
          <w:lang w:eastAsia="fr-FR" w:bidi="fr-FR"/>
        </w:rPr>
        <w:t xml:space="preserve">tre situé signifie </w:t>
      </w:r>
      <w:r>
        <w:rPr>
          <w:lang w:eastAsia="fr-FR" w:bidi="fr-FR"/>
        </w:rPr>
        <w:t>« </w:t>
      </w:r>
      <w:r w:rsidRPr="005D155D">
        <w:rPr>
          <w:lang w:eastAsia="fr-FR" w:bidi="fr-FR"/>
        </w:rPr>
        <w:t>... être désigné co</w:t>
      </w:r>
      <w:r w:rsidRPr="005D155D">
        <w:rPr>
          <w:lang w:eastAsia="fr-FR" w:bidi="fr-FR"/>
        </w:rPr>
        <w:t>m</w:t>
      </w:r>
      <w:r w:rsidRPr="005D155D">
        <w:rPr>
          <w:lang w:eastAsia="fr-FR" w:bidi="fr-FR"/>
        </w:rPr>
        <w:t>me un point de vue pratique et comme un ancrage d</w:t>
      </w:r>
      <w:r w:rsidRPr="005D155D">
        <w:rPr>
          <w:lang w:eastAsia="fr-FR" w:bidi="fr-FR"/>
        </w:rPr>
        <w:t>é</w:t>
      </w:r>
      <w:r w:rsidRPr="005D155D">
        <w:rPr>
          <w:lang w:eastAsia="fr-FR" w:bidi="fr-FR"/>
        </w:rPr>
        <w:t>fini par le monde même quelle [c’est</w:t>
      </w:r>
      <w:r>
        <w:rPr>
          <w:lang w:eastAsia="fr-FR" w:bidi="fr-FR"/>
        </w:rPr>
        <w:t>-</w:t>
      </w:r>
      <w:r w:rsidRPr="005D155D">
        <w:rPr>
          <w:lang w:eastAsia="fr-FR" w:bidi="fr-FR"/>
        </w:rPr>
        <w:t>à-dire ici l’organisation] veut modifier</w:t>
      </w:r>
      <w:r>
        <w:rPr>
          <w:lang w:eastAsia="fr-FR" w:bidi="fr-FR"/>
        </w:rPr>
        <w:t> »</w:t>
      </w:r>
      <w:r w:rsidRPr="005D155D">
        <w:rPr>
          <w:lang w:eastAsia="fr-FR" w:bidi="fr-FR"/>
        </w:rPr>
        <w:t xml:space="preserve"> (Sa</w:t>
      </w:r>
      <w:r w:rsidRPr="005D155D">
        <w:rPr>
          <w:lang w:eastAsia="fr-FR" w:bidi="fr-FR"/>
        </w:rPr>
        <w:t>r</w:t>
      </w:r>
      <w:r w:rsidRPr="005D155D">
        <w:rPr>
          <w:lang w:eastAsia="fr-FR" w:bidi="fr-FR"/>
        </w:rPr>
        <w:t>tre).</w:t>
      </w:r>
    </w:p>
    <w:p w:rsidR="00592C80" w:rsidRPr="005D155D" w:rsidRDefault="00592C80" w:rsidP="00592C80">
      <w:pPr>
        <w:spacing w:before="120" w:after="120"/>
        <w:jc w:val="both"/>
      </w:pPr>
      <w:r w:rsidRPr="005D155D">
        <w:rPr>
          <w:lang w:eastAsia="fr-FR" w:bidi="fr-FR"/>
        </w:rPr>
        <w:t>La liberté est pour Sartre un processus (de libér</w:t>
      </w:r>
      <w:r w:rsidRPr="005D155D">
        <w:rPr>
          <w:lang w:eastAsia="fr-FR" w:bidi="fr-FR"/>
        </w:rPr>
        <w:t>a</w:t>
      </w:r>
      <w:r w:rsidRPr="005D155D">
        <w:rPr>
          <w:lang w:eastAsia="fr-FR" w:bidi="fr-FR"/>
        </w:rPr>
        <w:t>tion). C’est dans le sens de cette conception que je parle moi-même plutôt de libération que de liberté, mais tu as lancé notre débat sur la liberté.</w:t>
      </w:r>
    </w:p>
    <w:p w:rsidR="00592C80" w:rsidRDefault="00592C80" w:rsidP="00592C80">
      <w:pPr>
        <w:spacing w:before="120" w:after="120"/>
        <w:jc w:val="both"/>
      </w:pPr>
      <w:r w:rsidRPr="005D155D">
        <w:rPr>
          <w:lang w:eastAsia="fr-FR" w:bidi="fr-FR"/>
        </w:rPr>
        <w:t xml:space="preserve">Quand Sartre écrit vers la fin de </w:t>
      </w:r>
      <w:r w:rsidRPr="00575FF1">
        <w:rPr>
          <w:i/>
        </w:rPr>
        <w:t>L'Être et le Néant</w:t>
      </w:r>
      <w:r w:rsidRPr="005D155D">
        <w:rPr>
          <w:lang w:eastAsia="fr-FR" w:bidi="fr-FR"/>
        </w:rPr>
        <w:t xml:space="preserve"> que nous so</w:t>
      </w:r>
      <w:r w:rsidRPr="005D155D">
        <w:rPr>
          <w:lang w:eastAsia="fr-FR" w:bidi="fr-FR"/>
        </w:rPr>
        <w:t>m</w:t>
      </w:r>
      <w:r w:rsidRPr="005D155D">
        <w:rPr>
          <w:lang w:eastAsia="fr-FR" w:bidi="fr-FR"/>
        </w:rPr>
        <w:t xml:space="preserve">mes condamnés à être libres, il constate que notre </w:t>
      </w:r>
      <w:r>
        <w:rPr>
          <w:lang w:eastAsia="fr-FR" w:bidi="fr-FR"/>
        </w:rPr>
        <w:t>« </w:t>
      </w:r>
      <w:r w:rsidRPr="005D155D">
        <w:rPr>
          <w:lang w:eastAsia="fr-FR" w:bidi="fr-FR"/>
        </w:rPr>
        <w:t>séparation de</w:t>
      </w:r>
      <w:r>
        <w:rPr>
          <w:lang w:eastAsia="fr-FR" w:bidi="fr-FR"/>
        </w:rPr>
        <w:t> »</w:t>
      </w:r>
      <w:r w:rsidRPr="005D155D">
        <w:rPr>
          <w:lang w:eastAsia="fr-FR" w:bidi="fr-FR"/>
        </w:rPr>
        <w:t xml:space="preserve"> est une nécessité. C’est sur cette base que nous nous projetons vers les autres </w:t>
      </w:r>
      <w:r w:rsidRPr="00575FF1">
        <w:rPr>
          <w:i/>
        </w:rPr>
        <w:t xml:space="preserve">et </w:t>
      </w:r>
      <w:r w:rsidRPr="005D155D">
        <w:rPr>
          <w:lang w:eastAsia="fr-FR" w:bidi="fr-FR"/>
        </w:rPr>
        <w:t xml:space="preserve">vers l’avenir. </w:t>
      </w:r>
      <w:r>
        <w:rPr>
          <w:lang w:eastAsia="fr-FR" w:bidi="fr-FR"/>
        </w:rPr>
        <w:t>Ê</w:t>
      </w:r>
      <w:r w:rsidRPr="005D155D">
        <w:rPr>
          <w:lang w:eastAsia="fr-FR" w:bidi="fr-FR"/>
        </w:rPr>
        <w:t>tre libre signifie donner une finalité et une fin à notre existence. Je dirais plutôt donner un sens à notre exi</w:t>
      </w:r>
      <w:r w:rsidRPr="005D155D">
        <w:rPr>
          <w:lang w:eastAsia="fr-FR" w:bidi="fr-FR"/>
        </w:rPr>
        <w:t>s</w:t>
      </w:r>
      <w:r w:rsidRPr="005D155D">
        <w:rPr>
          <w:lang w:eastAsia="fr-FR" w:bidi="fr-FR"/>
        </w:rPr>
        <w:t>tence, mais</w:t>
      </w:r>
      <w:r>
        <w:rPr>
          <w:lang w:eastAsia="fr-FR" w:bidi="fr-FR"/>
        </w:rPr>
        <w:t> – </w:t>
      </w:r>
      <w:r w:rsidRPr="005D155D">
        <w:rPr>
          <w:lang w:eastAsia="fr-FR" w:bidi="fr-FR"/>
        </w:rPr>
        <w:t>à mon avis</w:t>
      </w:r>
      <w:r>
        <w:rPr>
          <w:lang w:eastAsia="fr-FR" w:bidi="fr-FR"/>
        </w:rPr>
        <w:t> – </w:t>
      </w:r>
      <w:r w:rsidRPr="005D155D">
        <w:rPr>
          <w:lang w:eastAsia="fr-FR" w:bidi="fr-FR"/>
        </w:rPr>
        <w:t>cette di</w:t>
      </w:r>
      <w:r w:rsidRPr="005D155D">
        <w:rPr>
          <w:lang w:eastAsia="fr-FR" w:bidi="fr-FR"/>
        </w:rPr>
        <w:t>f</w:t>
      </w:r>
      <w:r w:rsidRPr="005D155D">
        <w:rPr>
          <w:lang w:eastAsia="fr-FR" w:bidi="fr-FR"/>
        </w:rPr>
        <w:t>férence n’est pas majeure. Ce qui m’importe beaucoup plus est que cette fin est toujours transcendant</w:t>
      </w:r>
      <w:r w:rsidRPr="005D155D">
        <w:rPr>
          <w:lang w:eastAsia="fr-FR" w:bidi="fr-FR"/>
        </w:rPr>
        <w:t>a</w:t>
      </w:r>
      <w:r w:rsidRPr="005D155D">
        <w:rPr>
          <w:lang w:eastAsia="fr-FR" w:bidi="fr-FR"/>
        </w:rPr>
        <w:t>le. On pourrait dire avec Erich Fromm que nous sommes libres dans la mesure où nous dépassons n</w:t>
      </w:r>
      <w:r w:rsidRPr="005D155D">
        <w:rPr>
          <w:lang w:eastAsia="fr-FR" w:bidi="fr-FR"/>
        </w:rPr>
        <w:t>o</w:t>
      </w:r>
      <w:r w:rsidRPr="005D155D">
        <w:rPr>
          <w:lang w:eastAsia="fr-FR" w:bidi="fr-FR"/>
        </w:rPr>
        <w:t xml:space="preserve">tre </w:t>
      </w:r>
      <w:r>
        <w:rPr>
          <w:lang w:eastAsia="fr-FR" w:bidi="fr-FR"/>
        </w:rPr>
        <w:t>« </w:t>
      </w:r>
      <w:r w:rsidRPr="005D155D">
        <w:rPr>
          <w:lang w:eastAsia="fr-FR" w:bidi="fr-FR"/>
        </w:rPr>
        <w:t>liberté d’</w:t>
      </w:r>
      <w:r>
        <w:rPr>
          <w:lang w:eastAsia="fr-FR" w:bidi="fr-FR"/>
        </w:rPr>
        <w:t> »</w:t>
      </w:r>
      <w:r w:rsidRPr="005D155D">
        <w:rPr>
          <w:lang w:eastAsia="fr-FR" w:bidi="fr-FR"/>
        </w:rPr>
        <w:t xml:space="preserve"> anciennes contraintes vers notre </w:t>
      </w:r>
      <w:r>
        <w:rPr>
          <w:lang w:eastAsia="fr-FR" w:bidi="fr-FR"/>
        </w:rPr>
        <w:t>« </w:t>
      </w:r>
      <w:r w:rsidRPr="005D155D">
        <w:rPr>
          <w:lang w:eastAsia="fr-FR" w:bidi="fr-FR"/>
        </w:rPr>
        <w:t>liberté pour</w:t>
      </w:r>
      <w:r>
        <w:rPr>
          <w:lang w:eastAsia="fr-FR" w:bidi="fr-FR"/>
        </w:rPr>
        <w:t> »</w:t>
      </w:r>
      <w:r w:rsidRPr="005D155D">
        <w:rPr>
          <w:lang w:eastAsia="fr-FR" w:bidi="fr-FR"/>
        </w:rPr>
        <w:t xml:space="preserve"> réaliser notre projet d’autonomie. N</w:t>
      </w:r>
      <w:r w:rsidRPr="005D155D">
        <w:rPr>
          <w:lang w:eastAsia="fr-FR" w:bidi="fr-FR"/>
        </w:rPr>
        <w:t>o</w:t>
      </w:r>
      <w:r w:rsidRPr="005D155D">
        <w:rPr>
          <w:lang w:eastAsia="fr-FR" w:bidi="fr-FR"/>
        </w:rPr>
        <w:t>tre agir n’est pas innocent et vierge, nous agissons to</w:t>
      </w:r>
      <w:r w:rsidRPr="005D155D">
        <w:rPr>
          <w:lang w:eastAsia="fr-FR" w:bidi="fr-FR"/>
        </w:rPr>
        <w:t>u</w:t>
      </w:r>
      <w:r w:rsidRPr="005D155D">
        <w:rPr>
          <w:lang w:eastAsia="fr-FR" w:bidi="fr-FR"/>
        </w:rPr>
        <w:t>jours sur la base de ce qu’on a fait de nous. La conception sartrienne de la liberté part de la considération d’une situation donnée et contingente dans l</w:t>
      </w:r>
      <w:r w:rsidRPr="005D155D">
        <w:rPr>
          <w:lang w:eastAsia="fr-FR" w:bidi="fr-FR"/>
        </w:rPr>
        <w:t>a</w:t>
      </w:r>
      <w:r w:rsidRPr="005D155D">
        <w:rPr>
          <w:lang w:eastAsia="fr-FR" w:bidi="fr-FR"/>
        </w:rPr>
        <w:t>quelle je suis laissé libre de poursuivre certaines fins. C’est la situation qui me les impose. Or, la liberté est toujours un rapport à cette contingence</w:t>
      </w:r>
      <w:r>
        <w:rPr>
          <w:lang w:eastAsia="fr-FR" w:bidi="fr-FR"/>
        </w:rPr>
        <w:t> ;</w:t>
      </w:r>
      <w:r w:rsidRPr="005D155D">
        <w:rPr>
          <w:lang w:eastAsia="fr-FR" w:bidi="fr-FR"/>
        </w:rPr>
        <w:t xml:space="preserve"> elle est son dépassement possible.</w:t>
      </w:r>
    </w:p>
    <w:p w:rsidR="00592C80" w:rsidRDefault="00592C80" w:rsidP="00592C80">
      <w:pPr>
        <w:spacing w:before="120" w:after="120"/>
        <w:jc w:val="both"/>
      </w:pPr>
    </w:p>
    <w:p w:rsidR="00592C80" w:rsidRDefault="00592C80" w:rsidP="00592C80">
      <w:pPr>
        <w:spacing w:before="120" w:after="120"/>
        <w:jc w:val="both"/>
      </w:pPr>
      <w:r>
        <w:t>[80]</w:t>
      </w:r>
    </w:p>
    <w:p w:rsidR="00592C80" w:rsidRPr="005D155D" w:rsidRDefault="00592C80" w:rsidP="00592C80">
      <w:pPr>
        <w:spacing w:before="120" w:after="120"/>
        <w:jc w:val="both"/>
      </w:pPr>
    </w:p>
    <w:p w:rsidR="00592C80" w:rsidRPr="005D155D" w:rsidRDefault="00592C80" w:rsidP="00592C80">
      <w:pPr>
        <w:pStyle w:val="a"/>
      </w:pPr>
      <w:bookmarkStart w:id="31" w:name="Controverse_chap_4d"/>
      <w:r w:rsidRPr="005D155D">
        <w:t>LA LIBERTÉ SITUÉE</w:t>
      </w:r>
    </w:p>
    <w:bookmarkEnd w:id="31"/>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La liberté n’est pas un idéal hors du temps. Au contraire, elle est profondément ancrée dans la factic</w:t>
      </w:r>
      <w:r w:rsidRPr="005D155D">
        <w:rPr>
          <w:lang w:eastAsia="fr-FR" w:bidi="fr-FR"/>
        </w:rPr>
        <w:t>i</w:t>
      </w:r>
      <w:r w:rsidRPr="005D155D">
        <w:rPr>
          <w:lang w:eastAsia="fr-FR" w:bidi="fr-FR"/>
        </w:rPr>
        <w:t xml:space="preserve">té et dans une société concrète qui lui résistent. Elle est confrontée à des contraintes qui agissent sur les sujets, qui les limitent. La liberté est </w:t>
      </w:r>
      <w:r>
        <w:rPr>
          <w:lang w:eastAsia="fr-FR" w:bidi="fr-FR"/>
        </w:rPr>
        <w:t>« </w:t>
      </w:r>
      <w:r w:rsidRPr="005D155D">
        <w:rPr>
          <w:lang w:eastAsia="fr-FR" w:bidi="fr-FR"/>
        </w:rPr>
        <w:t>l’échappement au donné</w:t>
      </w:r>
      <w:r>
        <w:rPr>
          <w:lang w:eastAsia="fr-FR" w:bidi="fr-FR"/>
        </w:rPr>
        <w:t> »</w:t>
      </w:r>
      <w:r w:rsidRPr="005D155D">
        <w:rPr>
          <w:lang w:eastAsia="fr-FR" w:bidi="fr-FR"/>
        </w:rPr>
        <w:t xml:space="preserve"> dit Sartre. Elle est intimement liée au pr</w:t>
      </w:r>
      <w:r w:rsidRPr="005D155D">
        <w:rPr>
          <w:lang w:eastAsia="fr-FR" w:bidi="fr-FR"/>
        </w:rPr>
        <w:t>o</w:t>
      </w:r>
      <w:r w:rsidRPr="005D155D">
        <w:rPr>
          <w:lang w:eastAsia="fr-FR" w:bidi="fr-FR"/>
        </w:rPr>
        <w:t xml:space="preserve">jet qui est </w:t>
      </w:r>
      <w:r>
        <w:rPr>
          <w:lang w:eastAsia="fr-FR" w:bidi="fr-FR"/>
        </w:rPr>
        <w:t>« </w:t>
      </w:r>
      <w:r w:rsidRPr="005D155D">
        <w:rPr>
          <w:lang w:eastAsia="fr-FR" w:bidi="fr-FR"/>
        </w:rPr>
        <w:t>... le dépassement du présent vers l’avenir et de moi-même vers le monde</w:t>
      </w:r>
      <w:r>
        <w:rPr>
          <w:lang w:eastAsia="fr-FR" w:bidi="fr-FR"/>
        </w:rPr>
        <w:t> »</w:t>
      </w:r>
      <w:r w:rsidRPr="005D155D">
        <w:rPr>
          <w:lang w:eastAsia="fr-FR" w:bidi="fr-FR"/>
        </w:rPr>
        <w:t>, selon sa f</w:t>
      </w:r>
      <w:r w:rsidRPr="005D155D">
        <w:rPr>
          <w:lang w:eastAsia="fr-FR" w:bidi="fr-FR"/>
        </w:rPr>
        <w:t>a</w:t>
      </w:r>
      <w:r w:rsidRPr="005D155D">
        <w:rPr>
          <w:lang w:eastAsia="fr-FR" w:bidi="fr-FR"/>
        </w:rPr>
        <w:t xml:space="preserve">meuse formule dans la </w:t>
      </w:r>
      <w:r w:rsidRPr="00575FF1">
        <w:rPr>
          <w:i/>
        </w:rPr>
        <w:t>Critique de la Raison Dialectique</w:t>
      </w:r>
      <w:r w:rsidRPr="005D155D">
        <w:t>.</w:t>
      </w:r>
    </w:p>
    <w:p w:rsidR="00592C80" w:rsidRPr="005D155D" w:rsidRDefault="00592C80" w:rsidP="00592C80">
      <w:pPr>
        <w:spacing w:before="120" w:after="120"/>
        <w:jc w:val="both"/>
      </w:pPr>
      <w:r w:rsidRPr="005D155D">
        <w:rPr>
          <w:lang w:eastAsia="fr-FR" w:bidi="fr-FR"/>
        </w:rPr>
        <w:t>Ainsi, Sartre définit la liberté comme l’échappement à ce qui est établi et vers sa capacité de s’autodéterminer et de disposer d’une v</w:t>
      </w:r>
      <w:r w:rsidRPr="005D155D">
        <w:rPr>
          <w:lang w:eastAsia="fr-FR" w:bidi="fr-FR"/>
        </w:rPr>
        <w:t>o</w:t>
      </w:r>
      <w:r w:rsidRPr="005D155D">
        <w:rPr>
          <w:lang w:eastAsia="fr-FR" w:bidi="fr-FR"/>
        </w:rPr>
        <w:t>lonté enrac</w:t>
      </w:r>
      <w:r w:rsidRPr="005D155D">
        <w:rPr>
          <w:lang w:eastAsia="fr-FR" w:bidi="fr-FR"/>
        </w:rPr>
        <w:t>i</w:t>
      </w:r>
      <w:r w:rsidRPr="005D155D">
        <w:rPr>
          <w:lang w:eastAsia="fr-FR" w:bidi="fr-FR"/>
        </w:rPr>
        <w:t>née dans son Je. Sartre n’aimerait certainement pas cette expression psychanalytique mais je trouve qu</w:t>
      </w:r>
      <w:r>
        <w:rPr>
          <w:lang w:eastAsia="fr-FR" w:bidi="fr-FR"/>
        </w:rPr>
        <w:t>’e</w:t>
      </w:r>
      <w:r w:rsidRPr="005D155D">
        <w:rPr>
          <w:lang w:eastAsia="fr-FR" w:bidi="fr-FR"/>
        </w:rPr>
        <w:t>lle convient. Plus e</w:t>
      </w:r>
      <w:r w:rsidRPr="005D155D">
        <w:rPr>
          <w:lang w:eastAsia="fr-FR" w:bidi="fr-FR"/>
        </w:rPr>
        <w:t>s</w:t>
      </w:r>
      <w:r w:rsidRPr="005D155D">
        <w:rPr>
          <w:lang w:eastAsia="fr-FR" w:bidi="fr-FR"/>
        </w:rPr>
        <w:t>sentiel que cela est que la liberté est caractérisée par le projet et le mouvement de s’arracher de la situation donnée pour atteindre le d</w:t>
      </w:r>
      <w:r w:rsidRPr="005D155D">
        <w:rPr>
          <w:lang w:eastAsia="fr-FR" w:bidi="fr-FR"/>
        </w:rPr>
        <w:t>é</w:t>
      </w:r>
      <w:r w:rsidRPr="005D155D">
        <w:rPr>
          <w:lang w:eastAsia="fr-FR" w:bidi="fr-FR"/>
        </w:rPr>
        <w:t>passement de l’établi. Par ailleurs, Sartre souligne souvent que la l</w:t>
      </w:r>
      <w:r w:rsidRPr="005D155D">
        <w:rPr>
          <w:lang w:eastAsia="fr-FR" w:bidi="fr-FR"/>
        </w:rPr>
        <w:t>i</w:t>
      </w:r>
      <w:r w:rsidRPr="005D155D">
        <w:rPr>
          <w:lang w:eastAsia="fr-FR" w:bidi="fr-FR"/>
        </w:rPr>
        <w:t xml:space="preserve">berté n’est pas la liberté de choix ou la poursuite de ses intérêts. Ces interprétations ne donnent que </w:t>
      </w:r>
      <w:r>
        <w:rPr>
          <w:lang w:eastAsia="fr-FR" w:bidi="fr-FR"/>
        </w:rPr>
        <w:t>« </w:t>
      </w:r>
      <w:r w:rsidRPr="005D155D">
        <w:rPr>
          <w:lang w:eastAsia="fr-FR" w:bidi="fr-FR"/>
        </w:rPr>
        <w:t>l’image passive et renversée de la liberté</w:t>
      </w:r>
      <w:r>
        <w:rPr>
          <w:lang w:eastAsia="fr-FR" w:bidi="fr-FR"/>
        </w:rPr>
        <w:t> »</w:t>
      </w:r>
      <w:r w:rsidRPr="005D155D">
        <w:rPr>
          <w:lang w:eastAsia="fr-FR" w:bidi="fr-FR"/>
        </w:rPr>
        <w:t xml:space="preserve">, comme il l’écrit également dans la </w:t>
      </w:r>
      <w:r w:rsidRPr="00575FF1">
        <w:rPr>
          <w:i/>
        </w:rPr>
        <w:t>Critique de la Raison Dialectique</w:t>
      </w:r>
      <w:r w:rsidRPr="005D155D">
        <w:t>.</w:t>
      </w:r>
    </w:p>
    <w:p w:rsidR="00592C80" w:rsidRPr="005D155D" w:rsidRDefault="00592C80" w:rsidP="00592C80">
      <w:pPr>
        <w:spacing w:before="120" w:after="120"/>
        <w:jc w:val="both"/>
      </w:pPr>
      <w:r w:rsidRPr="005D155D">
        <w:rPr>
          <w:lang w:eastAsia="fr-FR" w:bidi="fr-FR"/>
        </w:rPr>
        <w:t>J’ai tellement insisté sur le caractère sériel de notre société. C’est pour cette raison que j’aimerais te ra</w:t>
      </w:r>
      <w:r w:rsidRPr="005D155D">
        <w:rPr>
          <w:lang w:eastAsia="fr-FR" w:bidi="fr-FR"/>
        </w:rPr>
        <w:t>p</w:t>
      </w:r>
      <w:r w:rsidRPr="005D155D">
        <w:rPr>
          <w:lang w:eastAsia="fr-FR" w:bidi="fr-FR"/>
        </w:rPr>
        <w:t>peler que le dépassement de la sérialité par la création d’un groupe en fusion est directement lié à la liberté. Dans ce processus de création d’un groupe en fusion, la liberté prend une forme concrète comme la nécess</w:t>
      </w:r>
      <w:r w:rsidRPr="005D155D">
        <w:rPr>
          <w:lang w:eastAsia="fr-FR" w:bidi="fr-FR"/>
        </w:rPr>
        <w:t>i</w:t>
      </w:r>
      <w:r w:rsidRPr="005D155D">
        <w:rPr>
          <w:lang w:eastAsia="fr-FR" w:bidi="fr-FR"/>
        </w:rPr>
        <w:t xml:space="preserve">té de dépasser la nécessité (Sartre se sert du mot </w:t>
      </w:r>
      <w:r>
        <w:rPr>
          <w:lang w:eastAsia="fr-FR" w:bidi="fr-FR"/>
        </w:rPr>
        <w:t>« </w:t>
      </w:r>
      <w:r w:rsidRPr="005D155D">
        <w:rPr>
          <w:lang w:eastAsia="fr-FR" w:bidi="fr-FR"/>
        </w:rPr>
        <w:t>dissoudre</w:t>
      </w:r>
      <w:r>
        <w:rPr>
          <w:lang w:eastAsia="fr-FR" w:bidi="fr-FR"/>
        </w:rPr>
        <w:t> »</w:t>
      </w:r>
      <w:r w:rsidRPr="005D155D">
        <w:rPr>
          <w:lang w:eastAsia="fr-FR" w:bidi="fr-FR"/>
        </w:rPr>
        <w:t>) afin que les sujets réintériorisent la récipr</w:t>
      </w:r>
      <w:r w:rsidRPr="005D155D">
        <w:rPr>
          <w:lang w:eastAsia="fr-FR" w:bidi="fr-FR"/>
        </w:rPr>
        <w:t>o</w:t>
      </w:r>
      <w:r w:rsidRPr="005D155D">
        <w:rPr>
          <w:lang w:eastAsia="fr-FR" w:bidi="fr-FR"/>
        </w:rPr>
        <w:t xml:space="preserve">cité entre eux. Les </w:t>
      </w:r>
      <w:r>
        <w:rPr>
          <w:lang w:eastAsia="fr-FR" w:bidi="fr-FR"/>
        </w:rPr>
        <w:t>« </w:t>
      </w:r>
      <w:r w:rsidRPr="005D155D">
        <w:rPr>
          <w:lang w:eastAsia="fr-FR" w:bidi="fr-FR"/>
        </w:rPr>
        <w:t>chemins de la liberté</w:t>
      </w:r>
      <w:r>
        <w:rPr>
          <w:lang w:eastAsia="fr-FR" w:bidi="fr-FR"/>
        </w:rPr>
        <w:t> »</w:t>
      </w:r>
      <w:r w:rsidRPr="005D155D">
        <w:rPr>
          <w:lang w:eastAsia="fr-FR" w:bidi="fr-FR"/>
        </w:rPr>
        <w:t xml:space="preserve"> sont le processus violent de dépasser la sérialité.</w:t>
      </w:r>
    </w:p>
    <w:p w:rsidR="00592C80" w:rsidRPr="005D155D" w:rsidRDefault="00592C80" w:rsidP="00592C80">
      <w:pPr>
        <w:spacing w:before="120" w:after="120"/>
        <w:jc w:val="both"/>
      </w:pPr>
      <w:r w:rsidRPr="005D155D">
        <w:rPr>
          <w:lang w:eastAsia="fr-FR" w:bidi="fr-FR"/>
        </w:rPr>
        <w:t>De Horkheimer et Adorno, on peut apprendre d’autres arguments pour penser la liberté et la libér</w:t>
      </w:r>
      <w:r w:rsidRPr="005D155D">
        <w:rPr>
          <w:lang w:eastAsia="fr-FR" w:bidi="fr-FR"/>
        </w:rPr>
        <w:t>a</w:t>
      </w:r>
      <w:r w:rsidRPr="005D155D">
        <w:rPr>
          <w:lang w:eastAsia="fr-FR" w:bidi="fr-FR"/>
        </w:rPr>
        <w:t>tion. J’ai toujours été étonné que cet aspect des travaux de ces deux vieux maîtres n’ait trouvé que peu d’écho. La liberté est pour eux, tout comme pour Sa</w:t>
      </w:r>
      <w:r w:rsidRPr="005D155D">
        <w:rPr>
          <w:lang w:eastAsia="fr-FR" w:bidi="fr-FR"/>
        </w:rPr>
        <w:t>r</w:t>
      </w:r>
      <w:r w:rsidRPr="005D155D">
        <w:rPr>
          <w:lang w:eastAsia="fr-FR" w:bidi="fr-FR"/>
        </w:rPr>
        <w:t>tre, un processus. Elle n’est pas une qualité positive qui est ou qui n’est pas. Adorno c</w:t>
      </w:r>
      <w:r w:rsidRPr="005D155D">
        <w:rPr>
          <w:lang w:eastAsia="fr-FR" w:bidi="fr-FR"/>
        </w:rPr>
        <w:t>a</w:t>
      </w:r>
      <w:r w:rsidRPr="005D155D">
        <w:rPr>
          <w:lang w:eastAsia="fr-FR" w:bidi="fr-FR"/>
        </w:rPr>
        <w:t>ractérise ce proce</w:t>
      </w:r>
      <w:r w:rsidRPr="005D155D">
        <w:rPr>
          <w:lang w:eastAsia="fr-FR" w:bidi="fr-FR"/>
        </w:rPr>
        <w:t>s</w:t>
      </w:r>
      <w:r w:rsidRPr="005D155D">
        <w:rPr>
          <w:lang w:eastAsia="fr-FR" w:bidi="fr-FR"/>
        </w:rPr>
        <w:t xml:space="preserve">sus comme </w:t>
      </w:r>
      <w:r>
        <w:rPr>
          <w:lang w:eastAsia="fr-FR" w:bidi="fr-FR"/>
        </w:rPr>
        <w:t>« </w:t>
      </w:r>
      <w:r w:rsidRPr="005D155D">
        <w:rPr>
          <w:lang w:eastAsia="fr-FR" w:bidi="fr-FR"/>
        </w:rPr>
        <w:t>herausarbeiten</w:t>
      </w:r>
      <w:r>
        <w:rPr>
          <w:lang w:eastAsia="fr-FR" w:bidi="fr-FR"/>
        </w:rPr>
        <w:t> »</w:t>
      </w:r>
      <w:r w:rsidRPr="005D155D">
        <w:rPr>
          <w:lang w:eastAsia="fr-FR" w:bidi="fr-FR"/>
        </w:rPr>
        <w:t>, mais comme je ne sais pas traduire cette expression on pourrait le paraphr</w:t>
      </w:r>
      <w:r w:rsidRPr="005D155D">
        <w:rPr>
          <w:lang w:eastAsia="fr-FR" w:bidi="fr-FR"/>
        </w:rPr>
        <w:t>a</w:t>
      </w:r>
      <w:r w:rsidRPr="005D155D">
        <w:rPr>
          <w:lang w:eastAsia="fr-FR" w:bidi="fr-FR"/>
        </w:rPr>
        <w:t xml:space="preserve">ser par </w:t>
      </w:r>
      <w:r>
        <w:rPr>
          <w:lang w:eastAsia="fr-FR" w:bidi="fr-FR"/>
        </w:rPr>
        <w:t>« </w:t>
      </w:r>
      <w:r w:rsidRPr="005D155D">
        <w:rPr>
          <w:lang w:eastAsia="fr-FR" w:bidi="fr-FR"/>
        </w:rPr>
        <w:t>un travail de dégagement</w:t>
      </w:r>
      <w:r>
        <w:rPr>
          <w:lang w:eastAsia="fr-FR" w:bidi="fr-FR"/>
        </w:rPr>
        <w:t> »</w:t>
      </w:r>
      <w:r w:rsidRPr="005D155D">
        <w:rPr>
          <w:lang w:eastAsia="fr-FR" w:bidi="fr-FR"/>
        </w:rPr>
        <w:t>.</w:t>
      </w:r>
    </w:p>
    <w:p w:rsidR="00592C80" w:rsidRPr="005D155D" w:rsidRDefault="00592C80" w:rsidP="00592C80">
      <w:pPr>
        <w:spacing w:before="120" w:after="120"/>
        <w:jc w:val="both"/>
      </w:pPr>
      <w:r w:rsidRPr="005D155D">
        <w:rPr>
          <w:lang w:eastAsia="fr-FR" w:bidi="fr-FR"/>
        </w:rPr>
        <w:t xml:space="preserve">La liberté n’est pas une qualité de mon for intérieur, elle n’existe que dans l’action et dans le rapport avec les autres. </w:t>
      </w:r>
      <w:r>
        <w:rPr>
          <w:lang w:eastAsia="fr-FR" w:bidi="fr-FR"/>
        </w:rPr>
        <w:t>Il</w:t>
      </w:r>
      <w:r w:rsidRPr="005D155D">
        <w:rPr>
          <w:lang w:eastAsia="fr-FR" w:bidi="fr-FR"/>
        </w:rPr>
        <w:t xml:space="preserve"> s’agit souvent de la défense et de l’élargissement des marges de liberté déjà acquises, car la non-liberté totale n’existe pas. </w:t>
      </w:r>
      <w:r>
        <w:rPr>
          <w:lang w:eastAsia="fr-FR" w:bidi="fr-FR"/>
        </w:rPr>
        <w:t>« </w:t>
      </w:r>
      <w:r w:rsidRPr="005D155D">
        <w:rPr>
          <w:lang w:eastAsia="fr-FR" w:bidi="fr-FR"/>
        </w:rPr>
        <w:t>Nous sommes réellement libres et non</w:t>
      </w:r>
      <w:r>
        <w:rPr>
          <w:lang w:eastAsia="fr-FR" w:bidi="fr-FR"/>
        </w:rPr>
        <w:t xml:space="preserve"> </w:t>
      </w:r>
      <w:r>
        <w:t xml:space="preserve">[81] </w:t>
      </w:r>
      <w:r w:rsidRPr="005D155D">
        <w:rPr>
          <w:lang w:eastAsia="fr-FR" w:bidi="fr-FR"/>
        </w:rPr>
        <w:t>libres à la fois</w:t>
      </w:r>
      <w:r>
        <w:rPr>
          <w:lang w:eastAsia="fr-FR" w:bidi="fr-FR"/>
        </w:rPr>
        <w:t> »</w:t>
      </w:r>
      <w:r w:rsidRPr="005D155D">
        <w:rPr>
          <w:lang w:eastAsia="fr-FR" w:bidi="fr-FR"/>
        </w:rPr>
        <w:t xml:space="preserve"> dit Adorno. Les libertés acquises, par exemple les libertés civiques, sont précieuses et à défendre coûte que coûte, mais la liberté est seulement saisissable comme la négation de l’hétéronomie.</w:t>
      </w:r>
    </w:p>
    <w:p w:rsidR="00592C80" w:rsidRPr="005D155D" w:rsidRDefault="00592C80" w:rsidP="00592C80">
      <w:pPr>
        <w:spacing w:before="120" w:after="120"/>
        <w:jc w:val="both"/>
      </w:pPr>
      <w:r w:rsidRPr="005D155D">
        <w:rPr>
          <w:lang w:eastAsia="fr-FR" w:bidi="fr-FR"/>
        </w:rPr>
        <w:t>Adorno et Horkheimer soulignent également que la transformation de la liberté en une notion positive la pervertit. Elle devient un faux</w:t>
      </w:r>
      <w:r>
        <w:rPr>
          <w:lang w:eastAsia="fr-FR" w:bidi="fr-FR"/>
        </w:rPr>
        <w:t>-</w:t>
      </w:r>
      <w:r w:rsidRPr="005D155D">
        <w:rPr>
          <w:lang w:eastAsia="fr-FR" w:bidi="fr-FR"/>
        </w:rPr>
        <w:t xml:space="preserve">semblant, un </w:t>
      </w:r>
      <w:r>
        <w:rPr>
          <w:lang w:eastAsia="fr-FR" w:bidi="fr-FR"/>
        </w:rPr>
        <w:t>« </w:t>
      </w:r>
      <w:r w:rsidRPr="005D155D">
        <w:rPr>
          <w:lang w:eastAsia="fr-FR" w:bidi="fr-FR"/>
        </w:rPr>
        <w:t>comme si</w:t>
      </w:r>
      <w:r>
        <w:rPr>
          <w:lang w:eastAsia="fr-FR" w:bidi="fr-FR"/>
        </w:rPr>
        <w:t> »</w:t>
      </w:r>
      <w:r w:rsidRPr="005D155D">
        <w:rPr>
          <w:lang w:eastAsia="fr-FR" w:bidi="fr-FR"/>
        </w:rPr>
        <w:t xml:space="preserve"> la liberté existait. La liberté est la libe</w:t>
      </w:r>
      <w:r w:rsidRPr="005D155D">
        <w:rPr>
          <w:lang w:eastAsia="fr-FR" w:bidi="fr-FR"/>
        </w:rPr>
        <w:t>r</w:t>
      </w:r>
      <w:r w:rsidRPr="005D155D">
        <w:rPr>
          <w:lang w:eastAsia="fr-FR" w:bidi="fr-FR"/>
        </w:rPr>
        <w:t>té d’agir et non pas, comme chez Kant, par exemple, la liberté de la v</w:t>
      </w:r>
      <w:r w:rsidRPr="005D155D">
        <w:rPr>
          <w:lang w:eastAsia="fr-FR" w:bidi="fr-FR"/>
        </w:rPr>
        <w:t>o</w:t>
      </w:r>
      <w:r w:rsidRPr="005D155D">
        <w:rPr>
          <w:lang w:eastAsia="fr-FR" w:bidi="fr-FR"/>
        </w:rPr>
        <w:t>lonté. La liberté ne s’acquiert que dans des luttes qui ont comme e</w:t>
      </w:r>
      <w:r w:rsidRPr="005D155D">
        <w:rPr>
          <w:lang w:eastAsia="fr-FR" w:bidi="fr-FR"/>
        </w:rPr>
        <w:t>n</w:t>
      </w:r>
      <w:r w:rsidRPr="005D155D">
        <w:rPr>
          <w:lang w:eastAsia="fr-FR" w:bidi="fr-FR"/>
        </w:rPr>
        <w:t>jeux la vie meilleure, le dépassement des manques et des souffrances vécus.</w:t>
      </w:r>
    </w:p>
    <w:p w:rsidR="00592C80" w:rsidRPr="005D155D" w:rsidRDefault="00592C80" w:rsidP="00592C80">
      <w:pPr>
        <w:spacing w:before="120" w:after="120"/>
        <w:jc w:val="both"/>
      </w:pPr>
      <w:r w:rsidRPr="005D155D">
        <w:rPr>
          <w:lang w:eastAsia="fr-FR" w:bidi="fr-FR"/>
        </w:rPr>
        <w:t xml:space="preserve">Ces luttes sont possibles, car il reste toujours </w:t>
      </w:r>
      <w:r>
        <w:rPr>
          <w:lang w:eastAsia="fr-FR" w:bidi="fr-FR"/>
        </w:rPr>
        <w:t>« </w:t>
      </w:r>
      <w:r w:rsidRPr="005D155D">
        <w:rPr>
          <w:lang w:eastAsia="fr-FR" w:bidi="fr-FR"/>
        </w:rPr>
        <w:t>le souvenir de la transcendance</w:t>
      </w:r>
      <w:r>
        <w:rPr>
          <w:lang w:eastAsia="fr-FR" w:bidi="fr-FR"/>
        </w:rPr>
        <w:t> »</w:t>
      </w:r>
      <w:r w:rsidRPr="005D155D">
        <w:rPr>
          <w:lang w:eastAsia="fr-FR" w:bidi="fr-FR"/>
        </w:rPr>
        <w:t xml:space="preserve"> (Adorno) d’un monde où le Ça et le </w:t>
      </w:r>
      <w:r>
        <w:rPr>
          <w:lang w:eastAsia="fr-FR" w:bidi="fr-FR"/>
        </w:rPr>
        <w:t>« </w:t>
      </w:r>
      <w:r w:rsidRPr="005D155D">
        <w:rPr>
          <w:lang w:eastAsia="fr-FR" w:bidi="fr-FR"/>
        </w:rPr>
        <w:t>principe de r</w:t>
      </w:r>
      <w:r w:rsidRPr="005D155D">
        <w:rPr>
          <w:lang w:eastAsia="fr-FR" w:bidi="fr-FR"/>
        </w:rPr>
        <w:t>é</w:t>
      </w:r>
      <w:r w:rsidRPr="005D155D">
        <w:rPr>
          <w:lang w:eastAsia="fr-FR" w:bidi="fr-FR"/>
        </w:rPr>
        <w:t>alité</w:t>
      </w:r>
      <w:r>
        <w:rPr>
          <w:lang w:eastAsia="fr-FR" w:bidi="fr-FR"/>
        </w:rPr>
        <w:t> »</w:t>
      </w:r>
      <w:r w:rsidRPr="005D155D">
        <w:rPr>
          <w:lang w:eastAsia="fr-FR" w:bidi="fr-FR"/>
        </w:rPr>
        <w:t xml:space="preserve"> (Freud) n’ont pas encore dominé. Cela me semble assez flou. Plus important</w:t>
      </w:r>
      <w:r>
        <w:rPr>
          <w:lang w:eastAsia="fr-FR" w:bidi="fr-FR"/>
        </w:rPr>
        <w:t> – </w:t>
      </w:r>
      <w:r w:rsidRPr="005D155D">
        <w:rPr>
          <w:lang w:eastAsia="fr-FR" w:bidi="fr-FR"/>
        </w:rPr>
        <w:t>me semble-t-il</w:t>
      </w:r>
      <w:r>
        <w:rPr>
          <w:lang w:eastAsia="fr-FR" w:bidi="fr-FR"/>
        </w:rPr>
        <w:t> – </w:t>
      </w:r>
      <w:r w:rsidRPr="005D155D">
        <w:rPr>
          <w:lang w:eastAsia="fr-FR" w:bidi="fr-FR"/>
        </w:rPr>
        <w:t>est le fait que les individus font l’expérience que notre société, nos vies, bref tout ce qui existe est inauthentique</w:t>
      </w:r>
      <w:r>
        <w:rPr>
          <w:lang w:eastAsia="fr-FR" w:bidi="fr-FR"/>
        </w:rPr>
        <w:t> :</w:t>
      </w:r>
      <w:r w:rsidRPr="005D155D">
        <w:rPr>
          <w:lang w:eastAsia="fr-FR" w:bidi="fr-FR"/>
        </w:rPr>
        <w:t xml:space="preserve"> ce n’est pas ce qu’il prétend être. Par conséquent, la liberté prônée par l’industrie culturelle est l’hétéronomie et nous en fa</w:t>
      </w:r>
      <w:r w:rsidRPr="005D155D">
        <w:rPr>
          <w:lang w:eastAsia="fr-FR" w:bidi="fr-FR"/>
        </w:rPr>
        <w:t>i</w:t>
      </w:r>
      <w:r w:rsidRPr="005D155D">
        <w:rPr>
          <w:lang w:eastAsia="fr-FR" w:bidi="fr-FR"/>
        </w:rPr>
        <w:t>sons l’expérience.</w:t>
      </w:r>
    </w:p>
    <w:p w:rsidR="00592C80" w:rsidRPr="005D155D" w:rsidRDefault="00592C80" w:rsidP="00592C80">
      <w:pPr>
        <w:spacing w:before="120" w:after="120"/>
        <w:jc w:val="both"/>
      </w:pPr>
      <w:r w:rsidRPr="005D155D">
        <w:rPr>
          <w:lang w:eastAsia="fr-FR" w:bidi="fr-FR"/>
        </w:rPr>
        <w:t>La liberté est un rapport dialectique entre la liberté et la non-liberté. Or, pour un individu qui se croit libre, ce rapport n’est pas sa</w:t>
      </w:r>
      <w:r w:rsidRPr="005D155D">
        <w:rPr>
          <w:lang w:eastAsia="fr-FR" w:bidi="fr-FR"/>
        </w:rPr>
        <w:t>i</w:t>
      </w:r>
      <w:r w:rsidRPr="005D155D">
        <w:rPr>
          <w:lang w:eastAsia="fr-FR" w:bidi="fr-FR"/>
        </w:rPr>
        <w:t xml:space="preserve">sissable, car il s’engage toujours contre son environnement, il se bat pour ses intérêts qui lui sont imposés, souvent il réussit et il s’impose pour les réaliser. Sartre appelle cet agir </w:t>
      </w:r>
      <w:r>
        <w:rPr>
          <w:lang w:eastAsia="fr-FR" w:bidi="fr-FR"/>
        </w:rPr>
        <w:t>« </w:t>
      </w:r>
      <w:r w:rsidRPr="005D155D">
        <w:rPr>
          <w:lang w:eastAsia="fr-FR" w:bidi="fr-FR"/>
        </w:rPr>
        <w:t>pratico-inerte</w:t>
      </w:r>
      <w:r>
        <w:rPr>
          <w:lang w:eastAsia="fr-FR" w:bidi="fr-FR"/>
        </w:rPr>
        <w:t> »</w:t>
      </w:r>
      <w:r w:rsidRPr="005D155D">
        <w:rPr>
          <w:lang w:eastAsia="fr-FR" w:bidi="fr-FR"/>
        </w:rPr>
        <w:t xml:space="preserve"> ou sériel. C’est cela la vieille figure du libéralisme, relookée depuis trois déce</w:t>
      </w:r>
      <w:r w:rsidRPr="005D155D">
        <w:rPr>
          <w:lang w:eastAsia="fr-FR" w:bidi="fr-FR"/>
        </w:rPr>
        <w:t>n</w:t>
      </w:r>
      <w:r w:rsidRPr="005D155D">
        <w:rPr>
          <w:lang w:eastAsia="fr-FR" w:bidi="fr-FR"/>
        </w:rPr>
        <w:t>nies par le néolibéralisme. Son idée d’être libre est ainsi fort</w:t>
      </w:r>
      <w:r w:rsidRPr="005D155D">
        <w:rPr>
          <w:lang w:eastAsia="fr-FR" w:bidi="fr-FR"/>
        </w:rPr>
        <w:t>e</w:t>
      </w:r>
      <w:r w:rsidRPr="005D155D">
        <w:rPr>
          <w:lang w:eastAsia="fr-FR" w:bidi="fr-FR"/>
        </w:rPr>
        <w:t xml:space="preserve">ment narcissique, car l’individu se sent libre et en tant qu’homme libre il s’oppose à la société. Pourtant, il ne peut pas grand-chose contre cette société, car sa liberté consiste surtout en la poursuite de ses propres fins qui, dans le cas où il s’oppose à la société, ne s’harmonisent pas </w:t>
      </w:r>
      <w:r w:rsidRPr="00575FF1">
        <w:rPr>
          <w:i/>
        </w:rPr>
        <w:t>immédiatement</w:t>
      </w:r>
      <w:r w:rsidRPr="005D155D">
        <w:rPr>
          <w:lang w:eastAsia="fr-FR" w:bidi="fr-FR"/>
        </w:rPr>
        <w:t xml:space="preserve"> avec les fins soci</w:t>
      </w:r>
      <w:r w:rsidRPr="005D155D">
        <w:rPr>
          <w:lang w:eastAsia="fr-FR" w:bidi="fr-FR"/>
        </w:rPr>
        <w:t>a</w:t>
      </w:r>
      <w:r w:rsidRPr="005D155D">
        <w:rPr>
          <w:lang w:eastAsia="fr-FR" w:bidi="fr-FR"/>
        </w:rPr>
        <w:t>lement établies.</w:t>
      </w:r>
    </w:p>
    <w:p w:rsidR="00592C80" w:rsidRPr="005D155D" w:rsidRDefault="00592C80" w:rsidP="00592C80">
      <w:pPr>
        <w:spacing w:before="120" w:after="120"/>
        <w:jc w:val="both"/>
      </w:pPr>
      <w:r w:rsidRPr="005D155D">
        <w:rPr>
          <w:lang w:eastAsia="fr-FR" w:bidi="fr-FR"/>
        </w:rPr>
        <w:t>Dans nos sociétés contemporaines, les individus agissent en app</w:t>
      </w:r>
      <w:r w:rsidRPr="005D155D">
        <w:rPr>
          <w:lang w:eastAsia="fr-FR" w:bidi="fr-FR"/>
        </w:rPr>
        <w:t>a</w:t>
      </w:r>
      <w:r w:rsidRPr="005D155D">
        <w:rPr>
          <w:lang w:eastAsia="fr-FR" w:bidi="fr-FR"/>
        </w:rPr>
        <w:t>rence librement, mais (au moins) leurs finalités coïncident avec la r</w:t>
      </w:r>
      <w:r w:rsidRPr="005D155D">
        <w:rPr>
          <w:lang w:eastAsia="fr-FR" w:bidi="fr-FR"/>
        </w:rPr>
        <w:t>a</w:t>
      </w:r>
      <w:r w:rsidRPr="005D155D">
        <w:rPr>
          <w:lang w:eastAsia="fr-FR" w:bidi="fr-FR"/>
        </w:rPr>
        <w:t>tionalité, c’est-à-dire avec la raison instrumentale, la logique de la r</w:t>
      </w:r>
      <w:r w:rsidRPr="005D155D">
        <w:rPr>
          <w:lang w:eastAsia="fr-FR" w:bidi="fr-FR"/>
        </w:rPr>
        <w:t>e</w:t>
      </w:r>
      <w:r w:rsidRPr="005D155D">
        <w:rPr>
          <w:lang w:eastAsia="fr-FR" w:bidi="fr-FR"/>
        </w:rPr>
        <w:t>production sociale. Plus ces individus se croient libres, plus ils exéc</w:t>
      </w:r>
      <w:r w:rsidRPr="005D155D">
        <w:rPr>
          <w:lang w:eastAsia="fr-FR" w:bidi="fr-FR"/>
        </w:rPr>
        <w:t>u</w:t>
      </w:r>
      <w:r w:rsidRPr="005D155D">
        <w:rPr>
          <w:lang w:eastAsia="fr-FR" w:bidi="fr-FR"/>
        </w:rPr>
        <w:t xml:space="preserve">tent involontairement l’hétéronomie qui s’impose à eux. Cela peut être vécu comme ludique ou jouissif. La </w:t>
      </w:r>
      <w:r>
        <w:rPr>
          <w:lang w:eastAsia="fr-FR" w:bidi="fr-FR"/>
        </w:rPr>
        <w:t>« </w:t>
      </w:r>
      <w:r w:rsidRPr="005D155D">
        <w:rPr>
          <w:lang w:eastAsia="fr-FR" w:bidi="fr-FR"/>
        </w:rPr>
        <w:t>liberté de</w:t>
      </w:r>
      <w:r>
        <w:rPr>
          <w:lang w:eastAsia="fr-FR" w:bidi="fr-FR"/>
        </w:rPr>
        <w:t> »</w:t>
      </w:r>
      <w:r w:rsidRPr="005D155D">
        <w:rPr>
          <w:lang w:eastAsia="fr-FR" w:bidi="fr-FR"/>
        </w:rPr>
        <w:t xml:space="preserve"> (Fromm) se dépasse vers la non-liberté. Les individus sont libres en tant que sujets écon</w:t>
      </w:r>
      <w:r w:rsidRPr="005D155D">
        <w:rPr>
          <w:lang w:eastAsia="fr-FR" w:bidi="fr-FR"/>
        </w:rPr>
        <w:t>o</w:t>
      </w:r>
      <w:r w:rsidRPr="005D155D">
        <w:rPr>
          <w:lang w:eastAsia="fr-FR" w:bidi="fr-FR"/>
        </w:rPr>
        <w:t xml:space="preserve">miques, mais ils sont liés à leur destin social et livrés aux </w:t>
      </w:r>
      <w:r>
        <w:rPr>
          <w:lang w:eastAsia="fr-FR" w:bidi="fr-FR"/>
        </w:rPr>
        <w:t>« </w:t>
      </w:r>
      <w:r w:rsidRPr="005D155D">
        <w:rPr>
          <w:lang w:eastAsia="fr-FR" w:bidi="fr-FR"/>
        </w:rPr>
        <w:t>tempêtes de la vie</w:t>
      </w:r>
      <w:r>
        <w:rPr>
          <w:lang w:eastAsia="fr-FR" w:bidi="fr-FR"/>
        </w:rPr>
        <w:t> »</w:t>
      </w:r>
      <w:r w:rsidRPr="005D155D">
        <w:rPr>
          <w:lang w:eastAsia="fr-FR" w:bidi="fr-FR"/>
        </w:rPr>
        <w:t xml:space="preserve"> (Adorno). La conscience et la liberté de conscience sont dominées par le </w:t>
      </w:r>
      <w:r>
        <w:rPr>
          <w:lang w:eastAsia="fr-FR" w:bidi="fr-FR"/>
        </w:rPr>
        <w:t>« </w:t>
      </w:r>
      <w:r w:rsidRPr="005D155D">
        <w:rPr>
          <w:lang w:eastAsia="fr-FR" w:bidi="fr-FR"/>
        </w:rPr>
        <w:t xml:space="preserve">principe de réalité (Freud), le Ça et le surmoi. Ainsi, </w:t>
      </w:r>
      <w:r>
        <w:rPr>
          <w:lang w:eastAsia="fr-FR" w:bidi="fr-FR"/>
        </w:rPr>
        <w:t>« </w:t>
      </w:r>
      <w:r w:rsidRPr="005D155D">
        <w:rPr>
          <w:lang w:eastAsia="fr-FR" w:bidi="fr-FR"/>
        </w:rPr>
        <w:t>le monde devient une seule idéologie et les hommes en font partie</w:t>
      </w:r>
      <w:r>
        <w:rPr>
          <w:lang w:eastAsia="fr-FR" w:bidi="fr-FR"/>
        </w:rPr>
        <w:t> »</w:t>
      </w:r>
      <w:r w:rsidRPr="005D155D">
        <w:rPr>
          <w:lang w:eastAsia="fr-FR" w:bidi="fr-FR"/>
        </w:rPr>
        <w:t xml:space="preserve"> écrit Adorno dans la</w:t>
      </w:r>
      <w:r>
        <w:rPr>
          <w:lang w:eastAsia="fr-FR" w:bidi="fr-FR"/>
        </w:rPr>
        <w:t xml:space="preserve"> </w:t>
      </w:r>
      <w:r>
        <w:t xml:space="preserve">[82] </w:t>
      </w:r>
      <w:r w:rsidRPr="00575FF1">
        <w:rPr>
          <w:i/>
        </w:rPr>
        <w:t>Dialectique Négative</w:t>
      </w:r>
      <w:r w:rsidRPr="005D155D">
        <w:t>.</w:t>
      </w:r>
      <w:r w:rsidRPr="005D155D">
        <w:rPr>
          <w:lang w:eastAsia="fr-FR" w:bidi="fr-FR"/>
        </w:rPr>
        <w:t xml:space="preserve"> Les individus conço</w:t>
      </w:r>
      <w:r w:rsidRPr="005D155D">
        <w:rPr>
          <w:lang w:eastAsia="fr-FR" w:bidi="fr-FR"/>
        </w:rPr>
        <w:t>i</w:t>
      </w:r>
      <w:r w:rsidRPr="005D155D">
        <w:rPr>
          <w:lang w:eastAsia="fr-FR" w:bidi="fr-FR"/>
        </w:rPr>
        <w:t>vent leur liberté exclusivement comme une liberté indiv</w:t>
      </w:r>
      <w:r w:rsidRPr="005D155D">
        <w:rPr>
          <w:lang w:eastAsia="fr-FR" w:bidi="fr-FR"/>
        </w:rPr>
        <w:t>i</w:t>
      </w:r>
      <w:r w:rsidRPr="005D155D">
        <w:rPr>
          <w:lang w:eastAsia="fr-FR" w:bidi="fr-FR"/>
        </w:rPr>
        <w:t>duelle qui se réalise surtout dans la sphère de la consommation.</w:t>
      </w:r>
    </w:p>
    <w:p w:rsidR="00592C80" w:rsidRDefault="00592C80" w:rsidP="00592C80">
      <w:pPr>
        <w:spacing w:before="120" w:after="120"/>
        <w:jc w:val="both"/>
        <w:rPr>
          <w:lang w:eastAsia="fr-FR" w:bidi="fr-FR"/>
        </w:rPr>
      </w:pPr>
    </w:p>
    <w:p w:rsidR="00592C80" w:rsidRPr="005D155D" w:rsidRDefault="00592C80" w:rsidP="00592C80">
      <w:pPr>
        <w:pStyle w:val="a"/>
      </w:pPr>
      <w:bookmarkStart w:id="32" w:name="Controverse_chap_4e"/>
      <w:r w:rsidRPr="005D155D">
        <w:t>LA LIBERTÉ POSSIBLE</w:t>
      </w:r>
    </w:p>
    <w:bookmarkEnd w:id="32"/>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J’ai déjà été assez long et c’est pour cette raison que je ne veux ajouter qu’un seul argument. Avec Adorno, je pense qu’on peut ra</w:t>
      </w:r>
      <w:r w:rsidRPr="005D155D">
        <w:rPr>
          <w:lang w:eastAsia="fr-FR" w:bidi="fr-FR"/>
        </w:rPr>
        <w:t>i</w:t>
      </w:r>
      <w:r w:rsidRPr="005D155D">
        <w:rPr>
          <w:lang w:eastAsia="fr-FR" w:bidi="fr-FR"/>
        </w:rPr>
        <w:t>sonnablement parler de la liberté parce que sa possibilité existe. La liberté a toujours été possible et elle l’est encore aujourd’hui.</w:t>
      </w:r>
    </w:p>
    <w:p w:rsidR="00592C80" w:rsidRPr="005D155D" w:rsidRDefault="00592C80" w:rsidP="00592C80">
      <w:pPr>
        <w:spacing w:before="120" w:after="120"/>
        <w:jc w:val="both"/>
      </w:pPr>
      <w:r w:rsidRPr="005D155D">
        <w:rPr>
          <w:lang w:eastAsia="fr-FR" w:bidi="fr-FR"/>
        </w:rPr>
        <w:t>Elle l’est parce que nous faisons dans notre vie concrète des exp</w:t>
      </w:r>
      <w:r w:rsidRPr="005D155D">
        <w:rPr>
          <w:lang w:eastAsia="fr-FR" w:bidi="fr-FR"/>
        </w:rPr>
        <w:t>é</w:t>
      </w:r>
      <w:r w:rsidRPr="005D155D">
        <w:rPr>
          <w:lang w:eastAsia="fr-FR" w:bidi="fr-FR"/>
        </w:rPr>
        <w:t>riences concrètes de l’inauthenticité de la société. La quête de sens peut se mettre en ma</w:t>
      </w:r>
      <w:r w:rsidRPr="005D155D">
        <w:rPr>
          <w:lang w:eastAsia="fr-FR" w:bidi="fr-FR"/>
        </w:rPr>
        <w:t>r</w:t>
      </w:r>
      <w:r w:rsidRPr="005D155D">
        <w:rPr>
          <w:lang w:eastAsia="fr-FR" w:bidi="fr-FR"/>
        </w:rPr>
        <w:t>che. On sait que l’industrie culturelle mobilise des bataillons et des armées pour produire des ersatz de sens, mais ce ne sont que des ersatz. Pourtant, génér</w:t>
      </w:r>
      <w:r w:rsidRPr="005D155D">
        <w:rPr>
          <w:lang w:eastAsia="fr-FR" w:bidi="fr-FR"/>
        </w:rPr>
        <w:t>a</w:t>
      </w:r>
      <w:r w:rsidRPr="005D155D">
        <w:rPr>
          <w:lang w:eastAsia="fr-FR" w:bidi="fr-FR"/>
        </w:rPr>
        <w:t>lement, on fuit dans les ersatz d’une vie meilleure et accomplie qu’on appelle la liberté de choix, c’est-à-dire un choix fabriqué par l’industrie culturelle.</w:t>
      </w:r>
    </w:p>
    <w:p w:rsidR="00592C80" w:rsidRPr="005D155D" w:rsidRDefault="00592C80" w:rsidP="00592C80">
      <w:pPr>
        <w:spacing w:before="120" w:after="120"/>
        <w:jc w:val="both"/>
      </w:pPr>
      <w:r w:rsidRPr="005D155D">
        <w:rPr>
          <w:lang w:eastAsia="fr-FR" w:bidi="fr-FR"/>
        </w:rPr>
        <w:t>La libération commence avec la remise en question de ce qui est établi. Ce n’est pas le refus de la réalité mais son questionnement</w:t>
      </w:r>
      <w:r>
        <w:rPr>
          <w:lang w:eastAsia="fr-FR" w:bidi="fr-FR"/>
        </w:rPr>
        <w:t> :</w:t>
      </w:r>
      <w:r w:rsidRPr="005D155D">
        <w:rPr>
          <w:lang w:eastAsia="fr-FR" w:bidi="fr-FR"/>
        </w:rPr>
        <w:t xml:space="preserve"> pour quelles raisons est-elle ce quelle est</w:t>
      </w:r>
      <w:r>
        <w:rPr>
          <w:lang w:eastAsia="fr-FR" w:bidi="fr-FR"/>
        </w:rPr>
        <w:t> ?</w:t>
      </w:r>
      <w:r w:rsidRPr="005D155D">
        <w:rPr>
          <w:lang w:eastAsia="fr-FR" w:bidi="fr-FR"/>
        </w:rPr>
        <w:t xml:space="preserve"> On fait l’expérience que cette réalité n’est pas ce qu’elle prétend être. Surtout, la promesse de la liberté n’est pas tenue. N’y a-t-il pas d’autres possibles</w:t>
      </w:r>
      <w:r>
        <w:rPr>
          <w:lang w:eastAsia="fr-FR" w:bidi="fr-FR"/>
        </w:rPr>
        <w:t> ?</w:t>
      </w:r>
      <w:r w:rsidRPr="005D155D">
        <w:rPr>
          <w:lang w:eastAsia="fr-FR" w:bidi="fr-FR"/>
        </w:rPr>
        <w:t xml:space="preserve"> La con</w:t>
      </w:r>
      <w:r w:rsidRPr="005D155D">
        <w:rPr>
          <w:lang w:eastAsia="fr-FR" w:bidi="fr-FR"/>
        </w:rPr>
        <w:t>s</w:t>
      </w:r>
      <w:r w:rsidRPr="005D155D">
        <w:rPr>
          <w:lang w:eastAsia="fr-FR" w:bidi="fr-FR"/>
        </w:rPr>
        <w:t>cience que d’autres avenirs sont possibles guide les actions qui cara</w:t>
      </w:r>
      <w:r w:rsidRPr="005D155D">
        <w:rPr>
          <w:lang w:eastAsia="fr-FR" w:bidi="fr-FR"/>
        </w:rPr>
        <w:t>c</w:t>
      </w:r>
      <w:r w:rsidRPr="005D155D">
        <w:rPr>
          <w:lang w:eastAsia="fr-FR" w:bidi="fr-FR"/>
        </w:rPr>
        <w:t>térisent la libération</w:t>
      </w:r>
      <w:r>
        <w:rPr>
          <w:lang w:eastAsia="fr-FR" w:bidi="fr-FR"/>
        </w:rPr>
        <w:t> :</w:t>
      </w:r>
      <w:r w:rsidRPr="005D155D">
        <w:rPr>
          <w:lang w:eastAsia="fr-FR" w:bidi="fr-FR"/>
        </w:rPr>
        <w:t xml:space="preserve"> maîtriser avec les autres notre vie et intérioriser la réciprocité. Il faut être un défaitiste chronique et complètement coupé du monde pour consid</w:t>
      </w:r>
      <w:r w:rsidRPr="005D155D">
        <w:rPr>
          <w:lang w:eastAsia="fr-FR" w:bidi="fr-FR"/>
        </w:rPr>
        <w:t>é</w:t>
      </w:r>
      <w:r w:rsidRPr="005D155D">
        <w:rPr>
          <w:lang w:eastAsia="fr-FR" w:bidi="fr-FR"/>
        </w:rPr>
        <w:t xml:space="preserve">rer que ce monde ne change pas et qu’il ne changera jamais. L’apparence du monde change de plus en plus vite. Dans les sciences sociales cette accélération </w:t>
      </w:r>
      <w:r>
        <w:t>(</w:t>
      </w:r>
      <w:r w:rsidRPr="00575FF1">
        <w:rPr>
          <w:i/>
        </w:rPr>
        <w:t>speeding up</w:t>
      </w:r>
      <w:r w:rsidRPr="005D155D">
        <w:rPr>
          <w:lang w:eastAsia="fr-FR" w:bidi="fr-FR"/>
        </w:rPr>
        <w:t>) est (enfin) connue depuis les années 1990. Adorno en a déjà parlé au d</w:t>
      </w:r>
      <w:r w:rsidRPr="005D155D">
        <w:rPr>
          <w:lang w:eastAsia="fr-FR" w:bidi="fr-FR"/>
        </w:rPr>
        <w:t>é</w:t>
      </w:r>
      <w:r w:rsidRPr="005D155D">
        <w:rPr>
          <w:lang w:eastAsia="fr-FR" w:bidi="fr-FR"/>
        </w:rPr>
        <w:t>but des a</w:t>
      </w:r>
      <w:r w:rsidRPr="005D155D">
        <w:rPr>
          <w:lang w:eastAsia="fr-FR" w:bidi="fr-FR"/>
        </w:rPr>
        <w:t>n</w:t>
      </w:r>
      <w:r w:rsidRPr="005D155D">
        <w:rPr>
          <w:lang w:eastAsia="fr-FR" w:bidi="fr-FR"/>
        </w:rPr>
        <w:t>nées I960. Le règne du néo-libéralisme touche à sa fin et nous attendons que la tempête passe. Ce sont seulement deux exe</w:t>
      </w:r>
      <w:r w:rsidRPr="005D155D">
        <w:rPr>
          <w:lang w:eastAsia="fr-FR" w:bidi="fr-FR"/>
        </w:rPr>
        <w:t>m</w:t>
      </w:r>
      <w:r w:rsidRPr="005D155D">
        <w:rPr>
          <w:lang w:eastAsia="fr-FR" w:bidi="fr-FR"/>
        </w:rPr>
        <w:t>ples qui indiquent que le monde change, mais nous sommes les objets de ces chang</w:t>
      </w:r>
      <w:r w:rsidRPr="005D155D">
        <w:rPr>
          <w:lang w:eastAsia="fr-FR" w:bidi="fr-FR"/>
        </w:rPr>
        <w:t>e</w:t>
      </w:r>
      <w:r w:rsidRPr="005D155D">
        <w:rPr>
          <w:lang w:eastAsia="fr-FR" w:bidi="fr-FR"/>
        </w:rPr>
        <w:t>ments.</w:t>
      </w:r>
    </w:p>
    <w:p w:rsidR="00592C80" w:rsidRPr="005D155D" w:rsidRDefault="00592C80" w:rsidP="00592C80">
      <w:pPr>
        <w:spacing w:before="120" w:after="120"/>
        <w:jc w:val="both"/>
      </w:pPr>
      <w:r w:rsidRPr="005D155D">
        <w:rPr>
          <w:lang w:eastAsia="fr-FR" w:bidi="fr-FR"/>
        </w:rPr>
        <w:t>Ensuite, on peut concrètement remettre en question l’ordre établi qui crée des manques et des souffrances. Il y a énormément d’exemples pour cela. Le féminisme en est un. On peut y trouver beaucoup d’exemples de la remise en question de l’ordre établi. Par exemple, la femme comme mère ou matrone, qui aura nécessairement des enfants au rythme de la nat</w:t>
      </w:r>
      <w:r w:rsidRPr="005D155D">
        <w:rPr>
          <w:lang w:eastAsia="fr-FR" w:bidi="fr-FR"/>
        </w:rPr>
        <w:t>u</w:t>
      </w:r>
      <w:r w:rsidRPr="005D155D">
        <w:rPr>
          <w:lang w:eastAsia="fr-FR" w:bidi="fr-FR"/>
        </w:rPr>
        <w:t>re, de la volonté de Dieu et de son homme. La remise en question de cette constellation a ouvert la voie à des luttes afin de redéfinir</w:t>
      </w:r>
      <w:r>
        <w:rPr>
          <w:lang w:eastAsia="fr-FR" w:bidi="fr-FR"/>
        </w:rPr>
        <w:t xml:space="preserve"> </w:t>
      </w:r>
      <w:r>
        <w:t xml:space="preserve">[83] </w:t>
      </w:r>
      <w:r w:rsidRPr="005D155D">
        <w:rPr>
          <w:lang w:eastAsia="fr-FR" w:bidi="fr-FR"/>
        </w:rPr>
        <w:t>ce qu’est une femme et son autonomie, par exemple, sa liberté de disposer de son corps. C’est pour cette ra</w:t>
      </w:r>
      <w:r w:rsidRPr="005D155D">
        <w:rPr>
          <w:lang w:eastAsia="fr-FR" w:bidi="fr-FR"/>
        </w:rPr>
        <w:t>i</w:t>
      </w:r>
      <w:r w:rsidRPr="005D155D">
        <w:rPr>
          <w:lang w:eastAsia="fr-FR" w:bidi="fr-FR"/>
        </w:rPr>
        <w:t>son que la loi sur l’IVG (interruption volontaire de grossesse) est e</w:t>
      </w:r>
      <w:r w:rsidRPr="005D155D">
        <w:rPr>
          <w:lang w:eastAsia="fr-FR" w:bidi="fr-FR"/>
        </w:rPr>
        <w:t>x</w:t>
      </w:r>
      <w:r w:rsidRPr="005D155D">
        <w:rPr>
          <w:lang w:eastAsia="fr-FR" w:bidi="fr-FR"/>
        </w:rPr>
        <w:t>trêmement précieuse. Elle n’est peut-être pas parfaite, mais elle est le résultat de luttes qui ont élargi les marges de la liberté existante et c’est pour cette raison qu’on doit la défendre.</w:t>
      </w:r>
    </w:p>
    <w:p w:rsidR="00592C80" w:rsidRPr="005D155D" w:rsidRDefault="00592C80" w:rsidP="00592C80">
      <w:pPr>
        <w:spacing w:before="120" w:after="120"/>
        <w:jc w:val="both"/>
      </w:pPr>
      <w:r w:rsidRPr="005D155D">
        <w:rPr>
          <w:lang w:eastAsia="fr-FR" w:bidi="fr-FR"/>
        </w:rPr>
        <w:t>Il y a d’autres exemples plus ambigus comme la parité ou les qu</w:t>
      </w:r>
      <w:r w:rsidRPr="005D155D">
        <w:rPr>
          <w:lang w:eastAsia="fr-FR" w:bidi="fr-FR"/>
        </w:rPr>
        <w:t>o</w:t>
      </w:r>
      <w:r w:rsidRPr="005D155D">
        <w:rPr>
          <w:lang w:eastAsia="fr-FR" w:bidi="fr-FR"/>
        </w:rPr>
        <w:t>tas qui inscrivent les femmes d’une autre m</w:t>
      </w:r>
      <w:r>
        <w:rPr>
          <w:lang w:eastAsia="fr-FR" w:bidi="fr-FR"/>
        </w:rPr>
        <w:t>anière que naguère dans l’hété</w:t>
      </w:r>
      <w:r w:rsidRPr="005D155D">
        <w:rPr>
          <w:lang w:eastAsia="fr-FR" w:bidi="fr-FR"/>
        </w:rPr>
        <w:t>ronomie exi</w:t>
      </w:r>
      <w:r w:rsidRPr="005D155D">
        <w:rPr>
          <w:lang w:eastAsia="fr-FR" w:bidi="fr-FR"/>
        </w:rPr>
        <w:t>s</w:t>
      </w:r>
      <w:r w:rsidRPr="005D155D">
        <w:rPr>
          <w:lang w:eastAsia="fr-FR" w:bidi="fr-FR"/>
        </w:rPr>
        <w:t>tante à laquelle elles consentent. Ce n’est pas le fait que, enfin, plus de femmes ont ou auraient accès à des fonctions de direction et de décision qui pose problème. À quelle finalité le font-elles</w:t>
      </w:r>
      <w:r>
        <w:rPr>
          <w:lang w:eastAsia="fr-FR" w:bidi="fr-FR"/>
        </w:rPr>
        <w:t> ?</w:t>
      </w:r>
      <w:r w:rsidRPr="005D155D">
        <w:rPr>
          <w:lang w:eastAsia="fr-FR" w:bidi="fr-FR"/>
        </w:rPr>
        <w:t xml:space="preserve"> C’est cela la que</w:t>
      </w:r>
      <w:r w:rsidRPr="005D155D">
        <w:rPr>
          <w:lang w:eastAsia="fr-FR" w:bidi="fr-FR"/>
        </w:rPr>
        <w:t>s</w:t>
      </w:r>
      <w:r w:rsidRPr="005D155D">
        <w:rPr>
          <w:lang w:eastAsia="fr-FR" w:bidi="fr-FR"/>
        </w:rPr>
        <w:t>tion décisive qui lie les actions concrètes et souvent ponctuelles à la libération possible. Nous so</w:t>
      </w:r>
      <w:r w:rsidRPr="005D155D">
        <w:rPr>
          <w:lang w:eastAsia="fr-FR" w:bidi="fr-FR"/>
        </w:rPr>
        <w:t>m</w:t>
      </w:r>
      <w:r w:rsidRPr="005D155D">
        <w:rPr>
          <w:lang w:eastAsia="fr-FR" w:bidi="fr-FR"/>
        </w:rPr>
        <w:t>mes tous les deux des universitaires. Tu sais comme moi que le monde universita</w:t>
      </w:r>
      <w:r w:rsidRPr="005D155D">
        <w:rPr>
          <w:lang w:eastAsia="fr-FR" w:bidi="fr-FR"/>
        </w:rPr>
        <w:t>i</w:t>
      </w:r>
      <w:r w:rsidRPr="005D155D">
        <w:rPr>
          <w:lang w:eastAsia="fr-FR" w:bidi="fr-FR"/>
        </w:rPr>
        <w:t>re a connu depuis longtemps une féminisation radicale et si l’on r</w:t>
      </w:r>
      <w:r w:rsidRPr="005D155D">
        <w:rPr>
          <w:lang w:eastAsia="fr-FR" w:bidi="fr-FR"/>
        </w:rPr>
        <w:t>e</w:t>
      </w:r>
      <w:r w:rsidRPr="005D155D">
        <w:rPr>
          <w:lang w:eastAsia="fr-FR" w:bidi="fr-FR"/>
        </w:rPr>
        <w:t>garde dans les amphithéâtres, au moins dans les nôtres, on ne doit pas être un grand visionnaire pour prédire que dans quelques années la féminisation de notre champ pr</w:t>
      </w:r>
      <w:r w:rsidRPr="005D155D">
        <w:rPr>
          <w:lang w:eastAsia="fr-FR" w:bidi="fr-FR"/>
        </w:rPr>
        <w:t>o</w:t>
      </w:r>
      <w:r w:rsidRPr="005D155D">
        <w:rPr>
          <w:lang w:eastAsia="fr-FR" w:bidi="fr-FR"/>
        </w:rPr>
        <w:t>fessionnel sera encore plus élevée. Cependant, la liberté n’a certainement pas augmenté dans les univers</w:t>
      </w:r>
      <w:r w:rsidRPr="005D155D">
        <w:rPr>
          <w:lang w:eastAsia="fr-FR" w:bidi="fr-FR"/>
        </w:rPr>
        <w:t>i</w:t>
      </w:r>
      <w:r w:rsidRPr="005D155D">
        <w:rPr>
          <w:lang w:eastAsia="fr-FR" w:bidi="fr-FR"/>
        </w:rPr>
        <w:t>tés. Bien au contraire, nos collègues femmes s’intègrent dans la m</w:t>
      </w:r>
      <w:r w:rsidRPr="005D155D">
        <w:rPr>
          <w:lang w:eastAsia="fr-FR" w:bidi="fr-FR"/>
        </w:rPr>
        <w:t>a</w:t>
      </w:r>
      <w:r w:rsidRPr="005D155D">
        <w:rPr>
          <w:lang w:eastAsia="fr-FR" w:bidi="fr-FR"/>
        </w:rPr>
        <w:t>chine sérielle qu’est le monde universitaire et leur accès croissant aux postes de d</w:t>
      </w:r>
      <w:r w:rsidRPr="005D155D">
        <w:rPr>
          <w:lang w:eastAsia="fr-FR" w:bidi="fr-FR"/>
        </w:rPr>
        <w:t>é</w:t>
      </w:r>
      <w:r w:rsidRPr="005D155D">
        <w:rPr>
          <w:lang w:eastAsia="fr-FR" w:bidi="fr-FR"/>
        </w:rPr>
        <w:t>cision fait tourner cette machine. Elles se sont battues et elles se battent encore plus durement que leurs co</w:t>
      </w:r>
      <w:r w:rsidRPr="005D155D">
        <w:rPr>
          <w:lang w:eastAsia="fr-FR" w:bidi="fr-FR"/>
        </w:rPr>
        <w:t>l</w:t>
      </w:r>
      <w:r w:rsidRPr="005D155D">
        <w:rPr>
          <w:lang w:eastAsia="fr-FR" w:bidi="fr-FR"/>
        </w:rPr>
        <w:t>lègues masculins pour faire carrière mais pas pour rendre aux universités plus de liberté. Ce n’est pas parce qu’une femme dirige ou décide que l’université est plus libre. On se souvient encore de Valérie Pécresse, l’ancienne m</w:t>
      </w:r>
      <w:r w:rsidRPr="005D155D">
        <w:rPr>
          <w:lang w:eastAsia="fr-FR" w:bidi="fr-FR"/>
        </w:rPr>
        <w:t>i</w:t>
      </w:r>
      <w:r w:rsidRPr="005D155D">
        <w:rPr>
          <w:lang w:eastAsia="fr-FR" w:bidi="fr-FR"/>
        </w:rPr>
        <w:t>nistre française de l’Enseignement Supérieur et de la Recherche, qui a mené avec beaucoup d’intelligence et beaucoup de violence la derni</w:t>
      </w:r>
      <w:r w:rsidRPr="005D155D">
        <w:rPr>
          <w:lang w:eastAsia="fr-FR" w:bidi="fr-FR"/>
        </w:rPr>
        <w:t>è</w:t>
      </w:r>
      <w:r w:rsidRPr="005D155D">
        <w:rPr>
          <w:lang w:eastAsia="fr-FR" w:bidi="fr-FR"/>
        </w:rPr>
        <w:t>re réforme des universités, un énorme pas vers leur soumission à l’industrie cult</w:t>
      </w:r>
      <w:r w:rsidRPr="005D155D">
        <w:rPr>
          <w:lang w:eastAsia="fr-FR" w:bidi="fr-FR"/>
        </w:rPr>
        <w:t>u</w:t>
      </w:r>
      <w:r w:rsidRPr="005D155D">
        <w:rPr>
          <w:lang w:eastAsia="fr-FR" w:bidi="fr-FR"/>
        </w:rPr>
        <w:t xml:space="preserve">relle et à des impératifs instrumentaux. Son leitmotiv a été </w:t>
      </w:r>
      <w:r>
        <w:rPr>
          <w:lang w:eastAsia="fr-FR" w:bidi="fr-FR"/>
        </w:rPr>
        <w:t>« </w:t>
      </w:r>
      <w:r w:rsidRPr="005D155D">
        <w:rPr>
          <w:lang w:eastAsia="fr-FR" w:bidi="fr-FR"/>
        </w:rPr>
        <w:t>l’autonomie des universités</w:t>
      </w:r>
      <w:r>
        <w:rPr>
          <w:lang w:eastAsia="fr-FR" w:bidi="fr-FR"/>
        </w:rPr>
        <w:t> »</w:t>
      </w:r>
      <w:r w:rsidRPr="005D155D">
        <w:rPr>
          <w:lang w:eastAsia="fr-FR" w:bidi="fr-FR"/>
        </w:rPr>
        <w:t xml:space="preserve">. On se croirait dans un chapitre de la </w:t>
      </w:r>
      <w:r w:rsidRPr="00575FF1">
        <w:rPr>
          <w:i/>
        </w:rPr>
        <w:t>Dialectique de la Raison</w:t>
      </w:r>
      <w:r w:rsidRPr="00575FF1">
        <w:rPr>
          <w:i/>
          <w:lang w:eastAsia="fr-FR" w:bidi="fr-FR"/>
        </w:rPr>
        <w:t> </w:t>
      </w:r>
      <w:r>
        <w:rPr>
          <w:lang w:eastAsia="fr-FR" w:bidi="fr-FR"/>
        </w:rPr>
        <w:t>:</w:t>
      </w:r>
      <w:r w:rsidRPr="005D155D">
        <w:rPr>
          <w:lang w:eastAsia="fr-FR" w:bidi="fr-FR"/>
        </w:rPr>
        <w:t xml:space="preserve"> ce qu’on appelle aujourd’hui </w:t>
      </w:r>
      <w:r>
        <w:rPr>
          <w:lang w:eastAsia="fr-FR" w:bidi="fr-FR"/>
        </w:rPr>
        <w:t>« </w:t>
      </w:r>
      <w:r w:rsidRPr="005D155D">
        <w:rPr>
          <w:lang w:eastAsia="fr-FR" w:bidi="fr-FR"/>
        </w:rPr>
        <w:t>l’autonomie des universités</w:t>
      </w:r>
      <w:r>
        <w:rPr>
          <w:lang w:eastAsia="fr-FR" w:bidi="fr-FR"/>
        </w:rPr>
        <w:t> »</w:t>
      </w:r>
      <w:r w:rsidRPr="005D155D">
        <w:rPr>
          <w:lang w:eastAsia="fr-FR" w:bidi="fr-FR"/>
        </w:rPr>
        <w:t xml:space="preserve"> est leur consentement aux hétéron</w:t>
      </w:r>
      <w:r w:rsidRPr="005D155D">
        <w:rPr>
          <w:lang w:eastAsia="fr-FR" w:bidi="fr-FR"/>
        </w:rPr>
        <w:t>o</w:t>
      </w:r>
      <w:r w:rsidRPr="005D155D">
        <w:rPr>
          <w:lang w:eastAsia="fr-FR" w:bidi="fr-FR"/>
        </w:rPr>
        <w:t>mies.</w:t>
      </w:r>
    </w:p>
    <w:p w:rsidR="00592C80" w:rsidRPr="005D155D" w:rsidRDefault="00592C80" w:rsidP="00592C80">
      <w:pPr>
        <w:spacing w:before="120" w:after="120"/>
        <w:jc w:val="both"/>
      </w:pPr>
      <w:r w:rsidRPr="005D155D">
        <w:rPr>
          <w:lang w:eastAsia="fr-FR" w:bidi="fr-FR"/>
        </w:rPr>
        <w:t>Pourtant, à mon avis du moins, ça valait le coup d’attaquer l’ancien ordre même si le résultat n’est pas la libération ni des femmes ni des hommes.</w:t>
      </w:r>
    </w:p>
    <w:p w:rsidR="00592C80" w:rsidRDefault="00592C80" w:rsidP="00592C80">
      <w:pPr>
        <w:spacing w:before="120" w:after="120"/>
        <w:jc w:val="both"/>
        <w:rPr>
          <w:lang w:eastAsia="fr-FR" w:bidi="fr-FR"/>
        </w:rPr>
      </w:pPr>
    </w:p>
    <w:p w:rsidR="00592C80" w:rsidRPr="005D155D" w:rsidRDefault="00592C80" w:rsidP="00592C80">
      <w:pPr>
        <w:pStyle w:val="a"/>
      </w:pPr>
      <w:bookmarkStart w:id="33" w:name="Controverse_chap_4f"/>
      <w:r w:rsidRPr="005D155D">
        <w:t>LA LIBERTÉ ET LA LIBÉRATION</w:t>
      </w:r>
    </w:p>
    <w:bookmarkEnd w:id="33"/>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 xml:space="preserve">L’alternative n’est pas de se contenter du constat du consentement à l’hétéronomie existante et d’appeler cela </w:t>
      </w:r>
      <w:r>
        <w:rPr>
          <w:lang w:eastAsia="fr-FR" w:bidi="fr-FR"/>
        </w:rPr>
        <w:t>« </w:t>
      </w:r>
      <w:r w:rsidRPr="005D155D">
        <w:rPr>
          <w:lang w:eastAsia="fr-FR" w:bidi="fr-FR"/>
        </w:rPr>
        <w:t>la liberté</w:t>
      </w:r>
      <w:r>
        <w:rPr>
          <w:lang w:eastAsia="fr-FR" w:bidi="fr-FR"/>
        </w:rPr>
        <w:t> »</w:t>
      </w:r>
      <w:r w:rsidRPr="005D155D">
        <w:rPr>
          <w:lang w:eastAsia="fr-FR" w:bidi="fr-FR"/>
        </w:rPr>
        <w:t>, d’un côté, ou, de</w:t>
      </w:r>
      <w:r>
        <w:rPr>
          <w:lang w:eastAsia="fr-FR" w:bidi="fr-FR"/>
        </w:rPr>
        <w:t xml:space="preserve"> </w:t>
      </w:r>
      <w:r>
        <w:t xml:space="preserve">[84] </w:t>
      </w:r>
      <w:r w:rsidRPr="005D155D">
        <w:rPr>
          <w:lang w:eastAsia="fr-FR" w:bidi="fr-FR"/>
        </w:rPr>
        <w:t>l’autre côté, d’élaborer une utopie positive de la liberté parfa</w:t>
      </w:r>
      <w:r w:rsidRPr="005D155D">
        <w:rPr>
          <w:lang w:eastAsia="fr-FR" w:bidi="fr-FR"/>
        </w:rPr>
        <w:t>i</w:t>
      </w:r>
      <w:r w:rsidRPr="005D155D">
        <w:rPr>
          <w:lang w:eastAsia="fr-FR" w:bidi="fr-FR"/>
        </w:rPr>
        <w:t>te. La liberté ne peut pas être positive. Elle est un processus de dépa</w:t>
      </w:r>
      <w:r w:rsidRPr="005D155D">
        <w:rPr>
          <w:lang w:eastAsia="fr-FR" w:bidi="fr-FR"/>
        </w:rPr>
        <w:t>s</w:t>
      </w:r>
      <w:r w:rsidRPr="005D155D">
        <w:rPr>
          <w:lang w:eastAsia="fr-FR" w:bidi="fr-FR"/>
        </w:rPr>
        <w:t>sement de la non-liberté vécue que l’on tente de dépasser vers des avenirs poss</w:t>
      </w:r>
      <w:r w:rsidRPr="005D155D">
        <w:rPr>
          <w:lang w:eastAsia="fr-FR" w:bidi="fr-FR"/>
        </w:rPr>
        <w:t>i</w:t>
      </w:r>
      <w:r w:rsidRPr="005D155D">
        <w:rPr>
          <w:lang w:eastAsia="fr-FR" w:bidi="fr-FR"/>
        </w:rPr>
        <w:t>bles. Or, il y a toujours une multitude de possibles. Il faut, par conséquent, des espaces de débat, de dél</w:t>
      </w:r>
      <w:r w:rsidRPr="005D155D">
        <w:rPr>
          <w:lang w:eastAsia="fr-FR" w:bidi="fr-FR"/>
        </w:rPr>
        <w:t>i</w:t>
      </w:r>
      <w:r w:rsidRPr="005D155D">
        <w:rPr>
          <w:lang w:eastAsia="fr-FR" w:bidi="fr-FR"/>
        </w:rPr>
        <w:t>bération, de critique et de contrôle du pouvoir en pl</w:t>
      </w:r>
      <w:r w:rsidRPr="005D155D">
        <w:rPr>
          <w:lang w:eastAsia="fr-FR" w:bidi="fr-FR"/>
        </w:rPr>
        <w:t>a</w:t>
      </w:r>
      <w:r w:rsidRPr="005D155D">
        <w:rPr>
          <w:lang w:eastAsia="fr-FR" w:bidi="fr-FR"/>
        </w:rPr>
        <w:t>ce. C’est d’ailleurs sur ces principes que s’est construite la démocratie. C’est pour cette raison qu</w:t>
      </w:r>
      <w:r>
        <w:rPr>
          <w:lang w:eastAsia="fr-FR" w:bidi="fr-FR"/>
        </w:rPr>
        <w:t>’e</w:t>
      </w:r>
      <w:r w:rsidRPr="005D155D">
        <w:rPr>
          <w:lang w:eastAsia="fr-FR" w:bidi="fr-FR"/>
        </w:rPr>
        <w:t>lle est importante. Son mauvais état témoigne de la non-liberté que nous v</w:t>
      </w:r>
      <w:r w:rsidRPr="005D155D">
        <w:rPr>
          <w:lang w:eastAsia="fr-FR" w:bidi="fr-FR"/>
        </w:rPr>
        <w:t>i</w:t>
      </w:r>
      <w:r w:rsidRPr="005D155D">
        <w:rPr>
          <w:lang w:eastAsia="fr-FR" w:bidi="fr-FR"/>
        </w:rPr>
        <w:t>vons.</w:t>
      </w:r>
    </w:p>
    <w:p w:rsidR="00592C80" w:rsidRPr="005D155D" w:rsidRDefault="00592C80" w:rsidP="00592C80">
      <w:pPr>
        <w:spacing w:before="120" w:after="120"/>
        <w:jc w:val="both"/>
      </w:pPr>
      <w:r w:rsidRPr="005D155D">
        <w:rPr>
          <w:lang w:eastAsia="fr-FR" w:bidi="fr-FR"/>
        </w:rPr>
        <w:t>La libération est également la construction d’un autre rapport de réciprocité que les rapports ma</w:t>
      </w:r>
      <w:r w:rsidRPr="005D155D">
        <w:rPr>
          <w:lang w:eastAsia="fr-FR" w:bidi="fr-FR"/>
        </w:rPr>
        <w:t>r</w:t>
      </w:r>
      <w:r w:rsidRPr="005D155D">
        <w:rPr>
          <w:lang w:eastAsia="fr-FR" w:bidi="fr-FR"/>
        </w:rPr>
        <w:t>chands dominants. Il faut que les Je se renforcent. Un petit pas, qui nous semble dans notre vie concrète d</w:t>
      </w:r>
      <w:r w:rsidRPr="005D155D">
        <w:rPr>
          <w:lang w:eastAsia="fr-FR" w:bidi="fr-FR"/>
        </w:rPr>
        <w:t>é</w:t>
      </w:r>
      <w:r w:rsidRPr="005D155D">
        <w:rPr>
          <w:lang w:eastAsia="fr-FR" w:bidi="fr-FR"/>
        </w:rPr>
        <w:t>jà énorme, est de prendre le temps et de prendre du recul par rapport au spectacle de l’industrie culturelle pour réfléchir, pour lire, pour rega</w:t>
      </w:r>
      <w:r w:rsidRPr="005D155D">
        <w:rPr>
          <w:lang w:eastAsia="fr-FR" w:bidi="fr-FR"/>
        </w:rPr>
        <w:t>r</w:t>
      </w:r>
      <w:r w:rsidRPr="005D155D">
        <w:rPr>
          <w:lang w:eastAsia="fr-FR" w:bidi="fr-FR"/>
        </w:rPr>
        <w:t xml:space="preserve">der des films, etc. et pour communiquer avec les autres. Quelqu’un qui ne réfléchit pas ne peut jamais dire </w:t>
      </w:r>
      <w:r>
        <w:rPr>
          <w:lang w:eastAsia="fr-FR" w:bidi="fr-FR"/>
        </w:rPr>
        <w:t>« </w:t>
      </w:r>
      <w:r w:rsidRPr="005D155D">
        <w:rPr>
          <w:lang w:eastAsia="fr-FR" w:bidi="fr-FR"/>
        </w:rPr>
        <w:t>Je pense que</w:t>
      </w:r>
      <w:r>
        <w:rPr>
          <w:lang w:eastAsia="fr-FR" w:bidi="fr-FR"/>
        </w:rPr>
        <w:t> »</w:t>
      </w:r>
      <w:r w:rsidRPr="005D155D">
        <w:rPr>
          <w:lang w:eastAsia="fr-FR" w:bidi="fr-FR"/>
        </w:rPr>
        <w:t>. Il n’a pas d’opinion</w:t>
      </w:r>
      <w:r>
        <w:rPr>
          <w:lang w:eastAsia="fr-FR" w:bidi="fr-FR"/>
        </w:rPr>
        <w:t> ;</w:t>
      </w:r>
      <w:r w:rsidRPr="005D155D">
        <w:rPr>
          <w:lang w:eastAsia="fr-FR" w:bidi="fr-FR"/>
        </w:rPr>
        <w:t xml:space="preserve"> il recrache ce que l’industrie culturelle lui a mis dans la tête. Sans ces prises de p</w:t>
      </w:r>
      <w:r w:rsidRPr="005D155D">
        <w:rPr>
          <w:lang w:eastAsia="fr-FR" w:bidi="fr-FR"/>
        </w:rPr>
        <w:t>o</w:t>
      </w:r>
      <w:r w:rsidRPr="005D155D">
        <w:rPr>
          <w:lang w:eastAsia="fr-FR" w:bidi="fr-FR"/>
        </w:rPr>
        <w:t>sition conscientes, on ne peut pas débattre afin de compre</w:t>
      </w:r>
      <w:r w:rsidRPr="005D155D">
        <w:rPr>
          <w:lang w:eastAsia="fr-FR" w:bidi="fr-FR"/>
        </w:rPr>
        <w:t>n</w:t>
      </w:r>
      <w:r w:rsidRPr="005D155D">
        <w:rPr>
          <w:lang w:eastAsia="fr-FR" w:bidi="fr-FR"/>
        </w:rPr>
        <w:t>dre notre réalité contradictoire et hétéronome ainsi qu’afin d’y trouver la négativité qui permet son dépassement. Le co</w:t>
      </w:r>
      <w:r w:rsidRPr="005D155D">
        <w:rPr>
          <w:lang w:eastAsia="fr-FR" w:bidi="fr-FR"/>
        </w:rPr>
        <w:t>n</w:t>
      </w:r>
      <w:r w:rsidRPr="005D155D">
        <w:rPr>
          <w:lang w:eastAsia="fr-FR" w:bidi="fr-FR"/>
        </w:rPr>
        <w:t>formisme si caractéristique pour notre époque est liberticide.</w:t>
      </w:r>
    </w:p>
    <w:p w:rsidR="00592C80" w:rsidRPr="005D155D" w:rsidRDefault="00592C80" w:rsidP="00592C80">
      <w:pPr>
        <w:spacing w:before="120" w:after="120"/>
        <w:jc w:val="both"/>
      </w:pPr>
      <w:r w:rsidRPr="005D155D">
        <w:rPr>
          <w:lang w:eastAsia="fr-FR" w:bidi="fr-FR"/>
        </w:rPr>
        <w:t>Je pense que la libération possible est également l’horizon normatif des théories critiques. Sans cet h</w:t>
      </w:r>
      <w:r w:rsidRPr="005D155D">
        <w:rPr>
          <w:lang w:eastAsia="fr-FR" w:bidi="fr-FR"/>
        </w:rPr>
        <w:t>o</w:t>
      </w:r>
      <w:r w:rsidRPr="005D155D">
        <w:rPr>
          <w:lang w:eastAsia="fr-FR" w:bidi="fr-FR"/>
        </w:rPr>
        <w:t>rizon elles n’existent pas. Elle est également l’horizon normatif des agirs sociaux. Je constate comme tout le monde que, en général, les gens s’arrangent bien avec leurs existences. Il y a des dysfonctionnements à corriger, il y a des pr</w:t>
      </w:r>
      <w:r w:rsidRPr="005D155D">
        <w:rPr>
          <w:lang w:eastAsia="fr-FR" w:bidi="fr-FR"/>
        </w:rPr>
        <w:t>o</w:t>
      </w:r>
      <w:r w:rsidRPr="005D155D">
        <w:rPr>
          <w:lang w:eastAsia="fr-FR" w:bidi="fr-FR"/>
        </w:rPr>
        <w:t>blèmes à résoudre et il y a aussi des scandales, c’est-à-dire des év</w:t>
      </w:r>
      <w:r w:rsidRPr="005D155D">
        <w:rPr>
          <w:lang w:eastAsia="fr-FR" w:bidi="fr-FR"/>
        </w:rPr>
        <w:t>è</w:t>
      </w:r>
      <w:r w:rsidRPr="005D155D">
        <w:rPr>
          <w:lang w:eastAsia="fr-FR" w:bidi="fr-FR"/>
        </w:rPr>
        <w:t>nements qui heu</w:t>
      </w:r>
      <w:r w:rsidRPr="005D155D">
        <w:rPr>
          <w:lang w:eastAsia="fr-FR" w:bidi="fr-FR"/>
        </w:rPr>
        <w:t>r</w:t>
      </w:r>
      <w:r w:rsidRPr="005D155D">
        <w:rPr>
          <w:lang w:eastAsia="fr-FR" w:bidi="fr-FR"/>
        </w:rPr>
        <w:t>tent de plein fouet les sentiments moraux et éthiques des citoyens. Mais cela pourrait s’arranger au sein de la société ét</w:t>
      </w:r>
      <w:r w:rsidRPr="005D155D">
        <w:rPr>
          <w:lang w:eastAsia="fr-FR" w:bidi="fr-FR"/>
        </w:rPr>
        <w:t>a</w:t>
      </w:r>
      <w:r w:rsidRPr="005D155D">
        <w:rPr>
          <w:lang w:eastAsia="fr-FR" w:bidi="fr-FR"/>
        </w:rPr>
        <w:t>blie. Une fois de plus</w:t>
      </w:r>
      <w:r>
        <w:rPr>
          <w:lang w:eastAsia="fr-FR" w:bidi="fr-FR"/>
        </w:rPr>
        <w:t> :</w:t>
      </w:r>
      <w:r w:rsidRPr="005D155D">
        <w:rPr>
          <w:lang w:eastAsia="fr-FR" w:bidi="fr-FR"/>
        </w:rPr>
        <w:t xml:space="preserve"> dans notre soci</w:t>
      </w:r>
      <w:r w:rsidRPr="005D155D">
        <w:rPr>
          <w:lang w:eastAsia="fr-FR" w:bidi="fr-FR"/>
        </w:rPr>
        <w:t>é</w:t>
      </w:r>
      <w:r w:rsidRPr="005D155D">
        <w:rPr>
          <w:lang w:eastAsia="fr-FR" w:bidi="fr-FR"/>
        </w:rPr>
        <w:t>té, ce n’est pas le calme plat qui règne mais une hyperactivité très déstabilisante et angoissante pour les s</w:t>
      </w:r>
      <w:r w:rsidRPr="005D155D">
        <w:rPr>
          <w:lang w:eastAsia="fr-FR" w:bidi="fr-FR"/>
        </w:rPr>
        <w:t>u</w:t>
      </w:r>
      <w:r w:rsidRPr="005D155D">
        <w:rPr>
          <w:lang w:eastAsia="fr-FR" w:bidi="fr-FR"/>
        </w:rPr>
        <w:t>jets et, en même temps, un fatalisme profond. On se bat pour ne pas décrocher.</w:t>
      </w:r>
    </w:p>
    <w:p w:rsidR="00592C80" w:rsidRDefault="00592C80" w:rsidP="00592C80">
      <w:pPr>
        <w:spacing w:before="120" w:after="120"/>
        <w:jc w:val="both"/>
      </w:pPr>
      <w:r w:rsidRPr="005D155D">
        <w:rPr>
          <w:lang w:eastAsia="fr-FR" w:bidi="fr-FR"/>
        </w:rPr>
        <w:t>La promesse fondatrice de notre société de créer une société libre, équitable et juste où l’on peut mener une vie bonne n’est pas tenue. Je ne veux pas t’inonder avec des exemples que tout le monde connaît, mais je me permets de te rappeler que dans un pays aussi riche que la France (avec ou sans triple A), il y a entre 6 et 8 millions de pauvres. Un autre exemple</w:t>
      </w:r>
      <w:r>
        <w:rPr>
          <w:lang w:eastAsia="fr-FR" w:bidi="fr-FR"/>
        </w:rPr>
        <w:t> :</w:t>
      </w:r>
      <w:r w:rsidRPr="005D155D">
        <w:rPr>
          <w:lang w:eastAsia="fr-FR" w:bidi="fr-FR"/>
        </w:rPr>
        <w:t xml:space="preserve"> environ la moitié des Français peuvent s’imaginer qu’ils</w:t>
      </w:r>
      <w:r>
        <w:rPr>
          <w:lang w:eastAsia="fr-FR" w:bidi="fr-FR"/>
        </w:rPr>
        <w:t> – </w:t>
      </w:r>
      <w:r w:rsidRPr="005D155D">
        <w:rPr>
          <w:lang w:eastAsia="fr-FR" w:bidi="fr-FR"/>
        </w:rPr>
        <w:t>ou un de leurs proches</w:t>
      </w:r>
      <w:r>
        <w:rPr>
          <w:lang w:eastAsia="fr-FR" w:bidi="fr-FR"/>
        </w:rPr>
        <w:t> – </w:t>
      </w:r>
      <w:r w:rsidRPr="005D155D">
        <w:rPr>
          <w:lang w:eastAsia="fr-FR" w:bidi="fr-FR"/>
        </w:rPr>
        <w:t>peuvent devenir SDF. Qui ne co</w:t>
      </w:r>
      <w:r w:rsidRPr="005D155D">
        <w:rPr>
          <w:lang w:eastAsia="fr-FR" w:bidi="fr-FR"/>
        </w:rPr>
        <w:t>n</w:t>
      </w:r>
      <w:r w:rsidRPr="005D155D">
        <w:rPr>
          <w:lang w:eastAsia="fr-FR" w:bidi="fr-FR"/>
        </w:rPr>
        <w:t>naît pas, de près ou de loin, quelqu’un qui est ou pourrait être d</w:t>
      </w:r>
      <w:r w:rsidRPr="005D155D">
        <w:rPr>
          <w:lang w:eastAsia="fr-FR" w:bidi="fr-FR"/>
        </w:rPr>
        <w:t>e</w:t>
      </w:r>
      <w:r w:rsidRPr="005D155D">
        <w:rPr>
          <w:lang w:eastAsia="fr-FR" w:bidi="fr-FR"/>
        </w:rPr>
        <w:t>main au chôm</w:t>
      </w:r>
      <w:r w:rsidRPr="005D155D">
        <w:rPr>
          <w:lang w:eastAsia="fr-FR" w:bidi="fr-FR"/>
        </w:rPr>
        <w:t>a</w:t>
      </w:r>
      <w:r w:rsidRPr="005D155D">
        <w:rPr>
          <w:lang w:eastAsia="fr-FR" w:bidi="fr-FR"/>
        </w:rPr>
        <w:t>ge</w:t>
      </w:r>
      <w:r>
        <w:rPr>
          <w:lang w:eastAsia="fr-FR" w:bidi="fr-FR"/>
        </w:rPr>
        <w:t> ?</w:t>
      </w:r>
    </w:p>
    <w:p w:rsidR="00592C80" w:rsidRPr="005D155D" w:rsidRDefault="00592C80" w:rsidP="00592C80">
      <w:pPr>
        <w:spacing w:before="120" w:after="120"/>
        <w:jc w:val="both"/>
      </w:pPr>
      <w:r>
        <w:t>[85]</w:t>
      </w:r>
    </w:p>
    <w:p w:rsidR="00592C80" w:rsidRPr="005D155D" w:rsidRDefault="00592C80" w:rsidP="00592C80">
      <w:pPr>
        <w:spacing w:before="120" w:after="120"/>
        <w:jc w:val="both"/>
      </w:pPr>
      <w:r w:rsidRPr="005D155D">
        <w:rPr>
          <w:lang w:eastAsia="fr-FR" w:bidi="fr-FR"/>
        </w:rPr>
        <w:t>Bref, dans la confrontation avec ce que cette soci</w:t>
      </w:r>
      <w:r w:rsidRPr="005D155D">
        <w:rPr>
          <w:lang w:eastAsia="fr-FR" w:bidi="fr-FR"/>
        </w:rPr>
        <w:t>é</w:t>
      </w:r>
      <w:r w:rsidRPr="005D155D">
        <w:rPr>
          <w:lang w:eastAsia="fr-FR" w:bidi="fr-FR"/>
        </w:rPr>
        <w:t xml:space="preserve">té veut être et ce quelle est pour les sujets émerge la négativité. Penser le dépassement possible vers plus de liberté est un premier pas vers la libération. On doit la penser avec les autres, </w:t>
      </w:r>
      <w:r>
        <w:rPr>
          <w:lang w:eastAsia="fr-FR" w:bidi="fr-FR"/>
        </w:rPr>
        <w:t>« </w:t>
      </w:r>
      <w:r w:rsidRPr="005D155D">
        <w:rPr>
          <w:lang w:eastAsia="fr-FR" w:bidi="fr-FR"/>
        </w:rPr>
        <w:t>penser à voix haute</w:t>
      </w:r>
      <w:r>
        <w:rPr>
          <w:lang w:eastAsia="fr-FR" w:bidi="fr-FR"/>
        </w:rPr>
        <w:t> »</w:t>
      </w:r>
      <w:r w:rsidRPr="005D155D">
        <w:rPr>
          <w:lang w:eastAsia="fr-FR" w:bidi="fr-FR"/>
        </w:rPr>
        <w:t>, c’est-à-dire p</w:t>
      </w:r>
      <w:r w:rsidRPr="005D155D">
        <w:rPr>
          <w:lang w:eastAsia="fr-FR" w:bidi="fr-FR"/>
        </w:rPr>
        <w:t>u</w:t>
      </w:r>
      <w:r w:rsidRPr="005D155D">
        <w:rPr>
          <w:lang w:eastAsia="fr-FR" w:bidi="fr-FR"/>
        </w:rPr>
        <w:t xml:space="preserve">bliquement, afin de se lier avec les autres. </w:t>
      </w:r>
      <w:r>
        <w:rPr>
          <w:lang w:eastAsia="fr-FR" w:bidi="fr-FR"/>
        </w:rPr>
        <w:t>« </w:t>
      </w:r>
      <w:r w:rsidRPr="005D155D">
        <w:rPr>
          <w:lang w:eastAsia="fr-FR" w:bidi="fr-FR"/>
        </w:rPr>
        <w:t>Penser à voix haute</w:t>
      </w:r>
      <w:r>
        <w:rPr>
          <w:lang w:eastAsia="fr-FR" w:bidi="fr-FR"/>
        </w:rPr>
        <w:t> »</w:t>
      </w:r>
      <w:r w:rsidRPr="005D155D">
        <w:rPr>
          <w:lang w:eastAsia="fr-FR" w:bidi="fr-FR"/>
        </w:rPr>
        <w:t xml:space="preserve"> s</w:t>
      </w:r>
      <w:r w:rsidRPr="005D155D">
        <w:rPr>
          <w:lang w:eastAsia="fr-FR" w:bidi="fr-FR"/>
        </w:rPr>
        <w:t>i</w:t>
      </w:r>
      <w:r w:rsidRPr="005D155D">
        <w:rPr>
          <w:lang w:eastAsia="fr-FR" w:bidi="fr-FR"/>
        </w:rPr>
        <w:t>gnifie agir dans l’espace public. C’est là que le bât blesse. Le capit</w:t>
      </w:r>
      <w:r w:rsidRPr="005D155D">
        <w:rPr>
          <w:lang w:eastAsia="fr-FR" w:bidi="fr-FR"/>
        </w:rPr>
        <w:t>a</w:t>
      </w:r>
      <w:r w:rsidRPr="005D155D">
        <w:rPr>
          <w:lang w:eastAsia="fr-FR" w:bidi="fr-FR"/>
        </w:rPr>
        <w:t xml:space="preserve">lisme s’est constitué sur le plan politique et social comme une </w:t>
      </w:r>
      <w:r>
        <w:rPr>
          <w:lang w:eastAsia="fr-FR" w:bidi="fr-FR"/>
        </w:rPr>
        <w:t>société de pairs qui s’autogou</w:t>
      </w:r>
      <w:r w:rsidRPr="005D155D">
        <w:rPr>
          <w:lang w:eastAsia="fr-FR" w:bidi="fr-FR"/>
        </w:rPr>
        <w:t>vernent grâce à leur agir dans l’espace public. Les citoyens-bourgeois ont débattu et délibéré, ils ont critiqué et ils ont contrôlé le pouvoir en place afin de réaliser leur projet de société. L’espace public de l’industrie cult</w:t>
      </w:r>
      <w:r w:rsidRPr="005D155D">
        <w:rPr>
          <w:lang w:eastAsia="fr-FR" w:bidi="fr-FR"/>
        </w:rPr>
        <w:t>u</w:t>
      </w:r>
      <w:r w:rsidRPr="005D155D">
        <w:rPr>
          <w:lang w:eastAsia="fr-FR" w:bidi="fr-FR"/>
        </w:rPr>
        <w:t>relle ne peut pas accomplir cette fonction. Il faut créer d’autres espaces publics, des espaces publics de lib</w:t>
      </w:r>
      <w:r w:rsidRPr="005D155D">
        <w:rPr>
          <w:lang w:eastAsia="fr-FR" w:bidi="fr-FR"/>
        </w:rPr>
        <w:t>é</w:t>
      </w:r>
      <w:r w:rsidRPr="005D155D">
        <w:rPr>
          <w:lang w:eastAsia="fr-FR" w:bidi="fr-FR"/>
        </w:rPr>
        <w:t>ration, mais cela s’avère drôlement compliqué.</w:t>
      </w:r>
    </w:p>
    <w:p w:rsidR="00592C80" w:rsidRPr="005D155D" w:rsidRDefault="00592C80" w:rsidP="00592C80">
      <w:pPr>
        <w:spacing w:before="120" w:after="120"/>
        <w:jc w:val="both"/>
      </w:pPr>
      <w:r w:rsidRPr="005D155D">
        <w:rPr>
          <w:lang w:eastAsia="fr-FR" w:bidi="fr-FR"/>
        </w:rPr>
        <w:t>Afin de saisir le potentiel de libération qui existe dans notre soci</w:t>
      </w:r>
      <w:r w:rsidRPr="005D155D">
        <w:rPr>
          <w:lang w:eastAsia="fr-FR" w:bidi="fr-FR"/>
        </w:rPr>
        <w:t>é</w:t>
      </w:r>
      <w:r w:rsidRPr="005D155D">
        <w:rPr>
          <w:lang w:eastAsia="fr-FR" w:bidi="fr-FR"/>
        </w:rPr>
        <w:t>té, les deux traditions critiques que j’ai évoquées, la tradition sartrie</w:t>
      </w:r>
      <w:r w:rsidRPr="005D155D">
        <w:rPr>
          <w:lang w:eastAsia="fr-FR" w:bidi="fr-FR"/>
        </w:rPr>
        <w:t>n</w:t>
      </w:r>
      <w:r w:rsidRPr="005D155D">
        <w:rPr>
          <w:lang w:eastAsia="fr-FR" w:bidi="fr-FR"/>
        </w:rPr>
        <w:t>ne et la tradition francfortoise, peuvent nous aider à sortir du fat</w:t>
      </w:r>
      <w:r w:rsidRPr="005D155D">
        <w:rPr>
          <w:lang w:eastAsia="fr-FR" w:bidi="fr-FR"/>
        </w:rPr>
        <w:t>a</w:t>
      </w:r>
      <w:r w:rsidRPr="005D155D">
        <w:rPr>
          <w:lang w:eastAsia="fr-FR" w:bidi="fr-FR"/>
        </w:rPr>
        <w:t>lisme qui caractérise notre situation. J’en retiens premièrement que la libér</w:t>
      </w:r>
      <w:r w:rsidRPr="005D155D">
        <w:rPr>
          <w:lang w:eastAsia="fr-FR" w:bidi="fr-FR"/>
        </w:rPr>
        <w:t>a</w:t>
      </w:r>
      <w:r w:rsidRPr="005D155D">
        <w:rPr>
          <w:lang w:eastAsia="fr-FR" w:bidi="fr-FR"/>
        </w:rPr>
        <w:t>tion est toujours possible et qu’elle a toujours été possible. C’est pour cette raison que la discussion sur la libération a non seulement un int</w:t>
      </w:r>
      <w:r w:rsidRPr="005D155D">
        <w:rPr>
          <w:lang w:eastAsia="fr-FR" w:bidi="fr-FR"/>
        </w:rPr>
        <w:t>é</w:t>
      </w:r>
      <w:r w:rsidRPr="005D155D">
        <w:rPr>
          <w:lang w:eastAsia="fr-FR" w:bidi="fr-FR"/>
        </w:rPr>
        <w:t>rêt académique (l’histoire des idées), mais qu</w:t>
      </w:r>
      <w:r>
        <w:rPr>
          <w:lang w:eastAsia="fr-FR" w:bidi="fr-FR"/>
        </w:rPr>
        <w:t>’e</w:t>
      </w:r>
      <w:r w:rsidRPr="005D155D">
        <w:rPr>
          <w:lang w:eastAsia="fr-FR" w:bidi="fr-FR"/>
        </w:rPr>
        <w:t>lle a aussi un int</w:t>
      </w:r>
      <w:r w:rsidRPr="005D155D">
        <w:rPr>
          <w:lang w:eastAsia="fr-FR" w:bidi="fr-FR"/>
        </w:rPr>
        <w:t>é</w:t>
      </w:r>
      <w:r w:rsidRPr="005D155D">
        <w:rPr>
          <w:lang w:eastAsia="fr-FR" w:bidi="fr-FR"/>
        </w:rPr>
        <w:t>rêt social. Deuxièmement, le désir de liberté existe. Il est au centre de multiples actions de l’industrie culturelle qui organise des fuites de réalisation de ce désir dans le divertissement et la consommation (70</w:t>
      </w:r>
      <w:r>
        <w:rPr>
          <w:lang w:eastAsia="fr-FR" w:bidi="fr-FR"/>
        </w:rPr>
        <w:t> </w:t>
      </w:r>
      <w:r w:rsidRPr="005D155D">
        <w:rPr>
          <w:lang w:eastAsia="fr-FR" w:bidi="fr-FR"/>
        </w:rPr>
        <w:t>% du PIB est consacré à la consommation).</w:t>
      </w:r>
    </w:p>
    <w:p w:rsidR="00592C80" w:rsidRPr="005D155D" w:rsidRDefault="00592C80" w:rsidP="00592C80">
      <w:pPr>
        <w:spacing w:before="120" w:after="120"/>
        <w:jc w:val="both"/>
      </w:pPr>
      <w:r w:rsidRPr="005D155D">
        <w:rPr>
          <w:lang w:eastAsia="fr-FR" w:bidi="fr-FR"/>
        </w:rPr>
        <w:t>Troisièmement, la liberté a été une des grandes promesses de la s</w:t>
      </w:r>
      <w:r w:rsidRPr="005D155D">
        <w:rPr>
          <w:lang w:eastAsia="fr-FR" w:bidi="fr-FR"/>
        </w:rPr>
        <w:t>o</w:t>
      </w:r>
      <w:r w:rsidRPr="005D155D">
        <w:rPr>
          <w:lang w:eastAsia="fr-FR" w:bidi="fr-FR"/>
        </w:rPr>
        <w:t>ciété capitaliste. Pour arriver à ce</w:t>
      </w:r>
      <w:r w:rsidRPr="005D155D">
        <w:rPr>
          <w:lang w:eastAsia="fr-FR" w:bidi="fr-FR"/>
        </w:rPr>
        <w:t>t</w:t>
      </w:r>
      <w:r w:rsidRPr="005D155D">
        <w:rPr>
          <w:lang w:eastAsia="fr-FR" w:bidi="fr-FR"/>
        </w:rPr>
        <w:t>te fin, des hommes et des femmes se sont battus contre l’Ancien Régime et ils se battent encore a</w:t>
      </w:r>
      <w:r w:rsidRPr="005D155D">
        <w:rPr>
          <w:lang w:eastAsia="fr-FR" w:bidi="fr-FR"/>
        </w:rPr>
        <w:t>u</w:t>
      </w:r>
      <w:r w:rsidRPr="005D155D">
        <w:rPr>
          <w:lang w:eastAsia="fr-FR" w:bidi="fr-FR"/>
        </w:rPr>
        <w:t>jourd’hui sous des formes diverses contre des dictatures et d’autres régimes l</w:t>
      </w:r>
      <w:r w:rsidRPr="005D155D">
        <w:rPr>
          <w:lang w:eastAsia="fr-FR" w:bidi="fr-FR"/>
        </w:rPr>
        <w:t>i</w:t>
      </w:r>
      <w:r w:rsidRPr="005D155D">
        <w:rPr>
          <w:lang w:eastAsia="fr-FR" w:bidi="fr-FR"/>
        </w:rPr>
        <w:t>berticides. Regarde ce qui s’est passé au Maghreb, au Moyen-Orient, en Ru</w:t>
      </w:r>
      <w:r w:rsidRPr="005D155D">
        <w:rPr>
          <w:lang w:eastAsia="fr-FR" w:bidi="fr-FR"/>
        </w:rPr>
        <w:t>s</w:t>
      </w:r>
      <w:r w:rsidRPr="005D155D">
        <w:rPr>
          <w:lang w:eastAsia="fr-FR" w:bidi="fr-FR"/>
        </w:rPr>
        <w:t>sie...</w:t>
      </w:r>
      <w:r>
        <w:rPr>
          <w:lang w:eastAsia="fr-FR" w:bidi="fr-FR"/>
        </w:rPr>
        <w:t> !</w:t>
      </w:r>
      <w:r w:rsidRPr="005D155D">
        <w:rPr>
          <w:lang w:eastAsia="fr-FR" w:bidi="fr-FR"/>
        </w:rPr>
        <w:t xml:space="preserve"> Mais quel est le sens qu’on donne à la liberté</w:t>
      </w:r>
      <w:r>
        <w:rPr>
          <w:lang w:eastAsia="fr-FR" w:bidi="fr-FR"/>
        </w:rPr>
        <w:t> ?</w:t>
      </w:r>
      <w:r w:rsidRPr="005D155D">
        <w:rPr>
          <w:lang w:eastAsia="fr-FR" w:bidi="fr-FR"/>
        </w:rPr>
        <w:t xml:space="preserve"> C’est la question la plus importante. Je ne souhaite que le pire aux dictateurs dans les quatre coins du monde, mais cela ne résout pas le problème des avenirs possibles. En Tunisie, par exemple, la fabuleuse mobilis</w:t>
      </w:r>
      <w:r w:rsidRPr="005D155D">
        <w:rPr>
          <w:lang w:eastAsia="fr-FR" w:bidi="fr-FR"/>
        </w:rPr>
        <w:t>a</w:t>
      </w:r>
      <w:r w:rsidRPr="005D155D">
        <w:rPr>
          <w:lang w:eastAsia="fr-FR" w:bidi="fr-FR"/>
        </w:rPr>
        <w:t xml:space="preserve">tion du </w:t>
      </w:r>
      <w:r>
        <w:rPr>
          <w:lang w:eastAsia="fr-FR" w:bidi="fr-FR"/>
        </w:rPr>
        <w:t>« </w:t>
      </w:r>
      <w:r w:rsidRPr="005D155D">
        <w:rPr>
          <w:lang w:eastAsia="fr-FR" w:bidi="fr-FR"/>
        </w:rPr>
        <w:t>printemps arabe</w:t>
      </w:r>
      <w:r>
        <w:rPr>
          <w:lang w:eastAsia="fr-FR" w:bidi="fr-FR"/>
        </w:rPr>
        <w:t> »</w:t>
      </w:r>
      <w:r w:rsidRPr="005D155D">
        <w:rPr>
          <w:lang w:eastAsia="fr-FR" w:bidi="fr-FR"/>
        </w:rPr>
        <w:t xml:space="preserve"> a, pour le m</w:t>
      </w:r>
      <w:r w:rsidRPr="005D155D">
        <w:rPr>
          <w:lang w:eastAsia="fr-FR" w:bidi="fr-FR"/>
        </w:rPr>
        <w:t>o</w:t>
      </w:r>
      <w:r w:rsidRPr="005D155D">
        <w:rPr>
          <w:lang w:eastAsia="fr-FR" w:bidi="fr-FR"/>
        </w:rPr>
        <w:t>ment, ouvert la porte, dans le moins pire des cas, à un rég</w:t>
      </w:r>
      <w:r w:rsidRPr="005D155D">
        <w:rPr>
          <w:lang w:eastAsia="fr-FR" w:bidi="fr-FR"/>
        </w:rPr>
        <w:t>i</w:t>
      </w:r>
      <w:r w:rsidRPr="005D155D">
        <w:rPr>
          <w:lang w:eastAsia="fr-FR" w:bidi="fr-FR"/>
        </w:rPr>
        <w:t>me à la turque.</w:t>
      </w:r>
    </w:p>
    <w:p w:rsidR="00592C80" w:rsidRPr="005D155D" w:rsidRDefault="00592C80" w:rsidP="00592C80">
      <w:pPr>
        <w:spacing w:before="120" w:after="120"/>
        <w:jc w:val="both"/>
      </w:pPr>
      <w:r w:rsidRPr="005D155D">
        <w:rPr>
          <w:lang w:eastAsia="fr-FR" w:bidi="fr-FR"/>
        </w:rPr>
        <w:t>Cependant, les sociétés capitalistes mobilisent la subjectivité des sujets, entre autres, afin d’atteindre la liberté. C’est pour cette raison qu</w:t>
      </w:r>
      <w:r>
        <w:rPr>
          <w:lang w:eastAsia="fr-FR" w:bidi="fr-FR"/>
        </w:rPr>
        <w:t>’e</w:t>
      </w:r>
      <w:r w:rsidRPr="005D155D">
        <w:rPr>
          <w:lang w:eastAsia="fr-FR" w:bidi="fr-FR"/>
        </w:rPr>
        <w:t>lle reste toujours d’actualité. Il ne s’agit pas de confronter, par exemple, les écrits des Lumières à notre situation pour constater que la</w:t>
      </w:r>
      <w:r>
        <w:rPr>
          <w:lang w:eastAsia="fr-FR" w:bidi="fr-FR"/>
        </w:rPr>
        <w:t xml:space="preserve"> </w:t>
      </w:r>
      <w:r>
        <w:t xml:space="preserve">[86] </w:t>
      </w:r>
      <w:r w:rsidRPr="005D155D">
        <w:rPr>
          <w:lang w:eastAsia="fr-FR" w:bidi="fr-FR"/>
        </w:rPr>
        <w:t xml:space="preserve">société ébauchée par les Lumières n’existe pas, que </w:t>
      </w:r>
      <w:r>
        <w:rPr>
          <w:lang w:eastAsia="fr-FR" w:bidi="fr-FR"/>
        </w:rPr>
        <w:t>« </w:t>
      </w:r>
      <w:r w:rsidRPr="005D155D">
        <w:rPr>
          <w:lang w:eastAsia="fr-FR" w:bidi="fr-FR"/>
        </w:rPr>
        <w:t>les L</w:t>
      </w:r>
      <w:r w:rsidRPr="005D155D">
        <w:rPr>
          <w:lang w:eastAsia="fr-FR" w:bidi="fr-FR"/>
        </w:rPr>
        <w:t>u</w:t>
      </w:r>
      <w:r w:rsidRPr="005D155D">
        <w:rPr>
          <w:lang w:eastAsia="fr-FR" w:bidi="fr-FR"/>
        </w:rPr>
        <w:t>mières ont échoué</w:t>
      </w:r>
      <w:r>
        <w:rPr>
          <w:lang w:eastAsia="fr-FR" w:bidi="fr-FR"/>
        </w:rPr>
        <w:t> »</w:t>
      </w:r>
      <w:r w:rsidRPr="005D155D">
        <w:rPr>
          <w:lang w:eastAsia="fr-FR" w:bidi="fr-FR"/>
        </w:rPr>
        <w:t>, selon la formule consacrée. C’est une énorme banalité.</w:t>
      </w:r>
    </w:p>
    <w:p w:rsidR="00592C80" w:rsidRPr="005D155D" w:rsidRDefault="00592C80" w:rsidP="00592C80">
      <w:pPr>
        <w:spacing w:before="120" w:after="120"/>
        <w:jc w:val="both"/>
      </w:pPr>
      <w:r w:rsidRPr="005D155D">
        <w:rPr>
          <w:lang w:eastAsia="fr-FR" w:bidi="fr-FR"/>
        </w:rPr>
        <w:t>Quatrièmement, nos existences sont bien ancrées dans la conti</w:t>
      </w:r>
      <w:r w:rsidRPr="005D155D">
        <w:rPr>
          <w:lang w:eastAsia="fr-FR" w:bidi="fr-FR"/>
        </w:rPr>
        <w:t>n</w:t>
      </w:r>
      <w:r w:rsidRPr="005D155D">
        <w:rPr>
          <w:lang w:eastAsia="fr-FR" w:bidi="fr-FR"/>
        </w:rPr>
        <w:t>gence, c’est cela la vie concrète. Or, le projet fait partie de la vie co</w:t>
      </w:r>
      <w:r w:rsidRPr="005D155D">
        <w:rPr>
          <w:lang w:eastAsia="fr-FR" w:bidi="fr-FR"/>
        </w:rPr>
        <w:t>n</w:t>
      </w:r>
      <w:r w:rsidRPr="005D155D">
        <w:rPr>
          <w:lang w:eastAsia="fr-FR" w:bidi="fr-FR"/>
        </w:rPr>
        <w:t xml:space="preserve">crète. Nous devons, pour exister, nous arracher de notre existence pour vivre dans l’avenir. La question est de savoir </w:t>
      </w:r>
      <w:r>
        <w:rPr>
          <w:lang w:eastAsia="fr-FR" w:bidi="fr-FR"/>
        </w:rPr>
        <w:t>« </w:t>
      </w:r>
      <w:r w:rsidRPr="005D155D">
        <w:rPr>
          <w:lang w:eastAsia="fr-FR" w:bidi="fr-FR"/>
        </w:rPr>
        <w:t>de quelle manière vivre et à quelle fin</w:t>
      </w:r>
      <w:r>
        <w:rPr>
          <w:lang w:eastAsia="fr-FR" w:bidi="fr-FR"/>
        </w:rPr>
        <w:t> ? »</w:t>
      </w:r>
      <w:r w:rsidRPr="005D155D">
        <w:rPr>
          <w:lang w:eastAsia="fr-FR" w:bidi="fr-FR"/>
        </w:rPr>
        <w:t>. Quelle est la finalité visée</w:t>
      </w:r>
      <w:r>
        <w:rPr>
          <w:lang w:eastAsia="fr-FR" w:bidi="fr-FR"/>
        </w:rPr>
        <w:t> ?</w:t>
      </w:r>
      <w:r w:rsidRPr="005D155D">
        <w:rPr>
          <w:lang w:eastAsia="fr-FR" w:bidi="fr-FR"/>
        </w:rPr>
        <w:t xml:space="preserve"> L’industrie cult</w:t>
      </w:r>
      <w:r w:rsidRPr="005D155D">
        <w:rPr>
          <w:lang w:eastAsia="fr-FR" w:bidi="fr-FR"/>
        </w:rPr>
        <w:t>u</w:t>
      </w:r>
      <w:r w:rsidRPr="005D155D">
        <w:rPr>
          <w:lang w:eastAsia="fr-FR" w:bidi="fr-FR"/>
        </w:rPr>
        <w:t>relle préfabriqué des réponses à cette question</w:t>
      </w:r>
      <w:r>
        <w:rPr>
          <w:lang w:eastAsia="fr-FR" w:bidi="fr-FR"/>
        </w:rPr>
        <w:t> :</w:t>
      </w:r>
      <w:r w:rsidRPr="005D155D">
        <w:rPr>
          <w:lang w:eastAsia="fr-FR" w:bidi="fr-FR"/>
        </w:rPr>
        <w:t xml:space="preserve"> la fuite de la liberté et l’ersatz de sens. Cela peut être très ludique et, de temps en temps, même jouissif, mais l’industrie cult</w:t>
      </w:r>
      <w:r w:rsidRPr="005D155D">
        <w:rPr>
          <w:lang w:eastAsia="fr-FR" w:bidi="fr-FR"/>
        </w:rPr>
        <w:t>u</w:t>
      </w:r>
      <w:r w:rsidRPr="005D155D">
        <w:rPr>
          <w:lang w:eastAsia="fr-FR" w:bidi="fr-FR"/>
        </w:rPr>
        <w:t>relle ne peut pas produire le sens de l’existence de demain, sinon elle se bloquerait, elle s’autodétruirait. Elle crée des nouveaux manques à dépasser et crée les ersatz de sati</w:t>
      </w:r>
      <w:r w:rsidRPr="005D155D">
        <w:rPr>
          <w:lang w:eastAsia="fr-FR" w:bidi="fr-FR"/>
        </w:rPr>
        <w:t>s</w:t>
      </w:r>
      <w:r w:rsidRPr="005D155D">
        <w:rPr>
          <w:lang w:eastAsia="fr-FR" w:bidi="fr-FR"/>
        </w:rPr>
        <w:t>faction qui produiront de nouveaux manques, etc. Or, les gens ne sont pas dupes. Ils r</w:t>
      </w:r>
      <w:r w:rsidRPr="005D155D">
        <w:rPr>
          <w:lang w:eastAsia="fr-FR" w:bidi="fr-FR"/>
        </w:rPr>
        <w:t>e</w:t>
      </w:r>
      <w:r w:rsidRPr="005D155D">
        <w:rPr>
          <w:lang w:eastAsia="fr-FR" w:bidi="fr-FR"/>
        </w:rPr>
        <w:t>marquent et ils saisissent que cette société n’est pas ce qu’elle prétend être</w:t>
      </w:r>
      <w:r>
        <w:rPr>
          <w:lang w:eastAsia="fr-FR" w:bidi="fr-FR"/>
        </w:rPr>
        <w:t> :</w:t>
      </w:r>
      <w:r w:rsidRPr="005D155D">
        <w:rPr>
          <w:lang w:eastAsia="fr-FR" w:bidi="fr-FR"/>
        </w:rPr>
        <w:t xml:space="preserve"> libre, gaie et satisfaisante. Son inauthentic</w:t>
      </w:r>
      <w:r w:rsidRPr="005D155D">
        <w:rPr>
          <w:lang w:eastAsia="fr-FR" w:bidi="fr-FR"/>
        </w:rPr>
        <w:t>i</w:t>
      </w:r>
      <w:r w:rsidRPr="005D155D">
        <w:rPr>
          <w:lang w:eastAsia="fr-FR" w:bidi="fr-FR"/>
        </w:rPr>
        <w:t>té est ainsi saisissable et la négativité quelle porte en son sein n’a rien perdu de son potentiel</w:t>
      </w:r>
      <w:r>
        <w:rPr>
          <w:lang w:eastAsia="fr-FR" w:bidi="fr-FR"/>
        </w:rPr>
        <w:t> :</w:t>
      </w:r>
      <w:r w:rsidRPr="005D155D">
        <w:rPr>
          <w:lang w:eastAsia="fr-FR" w:bidi="fr-FR"/>
        </w:rPr>
        <w:t xml:space="preserve"> on peut vivre autrement qu’on le fait actuell</w:t>
      </w:r>
      <w:r w:rsidRPr="005D155D">
        <w:rPr>
          <w:lang w:eastAsia="fr-FR" w:bidi="fr-FR"/>
        </w:rPr>
        <w:t>e</w:t>
      </w:r>
      <w:r w:rsidRPr="005D155D">
        <w:rPr>
          <w:lang w:eastAsia="fr-FR" w:bidi="fr-FR"/>
        </w:rPr>
        <w:t>ment, on peut vivre librement, si on le veut.</w:t>
      </w:r>
    </w:p>
    <w:p w:rsidR="00592C80" w:rsidRPr="005D155D" w:rsidRDefault="00592C80" w:rsidP="00592C80">
      <w:pPr>
        <w:spacing w:before="120" w:after="120"/>
        <w:jc w:val="both"/>
      </w:pPr>
      <w:r w:rsidRPr="005D155D">
        <w:rPr>
          <w:lang w:eastAsia="fr-FR" w:bidi="fr-FR"/>
        </w:rPr>
        <w:t xml:space="preserve">Cinquièmement, ce </w:t>
      </w:r>
      <w:r>
        <w:rPr>
          <w:lang w:eastAsia="fr-FR" w:bidi="fr-FR"/>
        </w:rPr>
        <w:t>« </w:t>
      </w:r>
      <w:r w:rsidRPr="005D155D">
        <w:rPr>
          <w:lang w:eastAsia="fr-FR" w:bidi="fr-FR"/>
        </w:rPr>
        <w:t>vouloir</w:t>
      </w:r>
      <w:r>
        <w:rPr>
          <w:lang w:eastAsia="fr-FR" w:bidi="fr-FR"/>
        </w:rPr>
        <w:t> »</w:t>
      </w:r>
      <w:r w:rsidRPr="005D155D">
        <w:rPr>
          <w:lang w:eastAsia="fr-FR" w:bidi="fr-FR"/>
        </w:rPr>
        <w:t xml:space="preserve"> n’est pas une capacité naturelle de l’homme. Il est socialement et hist</w:t>
      </w:r>
      <w:r w:rsidRPr="005D155D">
        <w:rPr>
          <w:lang w:eastAsia="fr-FR" w:bidi="fr-FR"/>
        </w:rPr>
        <w:t>o</w:t>
      </w:r>
      <w:r w:rsidRPr="005D155D">
        <w:rPr>
          <w:lang w:eastAsia="fr-FR" w:bidi="fr-FR"/>
        </w:rPr>
        <w:t>riquement situé et il se construit. On ne peut pas tout comprendre. C’est une ambition mégalomane, mais on peut interroger le sens de ce qui nous gène, de ce qui nous opprime, nous fait souffrir... bref</w:t>
      </w:r>
      <w:r>
        <w:rPr>
          <w:lang w:eastAsia="fr-FR" w:bidi="fr-FR"/>
        </w:rPr>
        <w:t> :</w:t>
      </w:r>
      <w:r w:rsidRPr="005D155D">
        <w:rPr>
          <w:lang w:eastAsia="fr-FR" w:bidi="fr-FR"/>
        </w:rPr>
        <w:t xml:space="preserve"> nos ma</w:t>
      </w:r>
      <w:r w:rsidRPr="005D155D">
        <w:rPr>
          <w:lang w:eastAsia="fr-FR" w:bidi="fr-FR"/>
        </w:rPr>
        <w:t>n</w:t>
      </w:r>
      <w:r w:rsidRPr="005D155D">
        <w:rPr>
          <w:lang w:eastAsia="fr-FR" w:bidi="fr-FR"/>
        </w:rPr>
        <w:t>ques et souffrances pour comprendre les raisons pour lesquelles ils existent et pour quelles ra</w:t>
      </w:r>
      <w:r w:rsidRPr="005D155D">
        <w:rPr>
          <w:lang w:eastAsia="fr-FR" w:bidi="fr-FR"/>
        </w:rPr>
        <w:t>i</w:t>
      </w:r>
      <w:r w:rsidRPr="005D155D">
        <w:rPr>
          <w:lang w:eastAsia="fr-FR" w:bidi="fr-FR"/>
        </w:rPr>
        <w:t>sons on peut les dépasser. Le féminisme que j’ai évoqué tout à l’heure en est un bon exemple.</w:t>
      </w:r>
    </w:p>
    <w:p w:rsidR="00592C80" w:rsidRDefault="00592C80" w:rsidP="00592C80">
      <w:pPr>
        <w:spacing w:before="120" w:after="120"/>
        <w:jc w:val="both"/>
        <w:rPr>
          <w:lang w:eastAsia="fr-FR" w:bidi="fr-FR"/>
        </w:rPr>
      </w:pPr>
      <w:r w:rsidRPr="005D155D">
        <w:rPr>
          <w:lang w:eastAsia="fr-FR" w:bidi="fr-FR"/>
        </w:rPr>
        <w:t>Enfin, on n’est libre qu’avec les autres. On doit abandonner les r</w:t>
      </w:r>
      <w:r w:rsidRPr="005D155D">
        <w:rPr>
          <w:lang w:eastAsia="fr-FR" w:bidi="fr-FR"/>
        </w:rPr>
        <w:t>ê</w:t>
      </w:r>
      <w:r w:rsidRPr="005D155D">
        <w:rPr>
          <w:lang w:eastAsia="fr-FR" w:bidi="fr-FR"/>
        </w:rPr>
        <w:t>veries romantiques d’une liberté intérieure. Certes, les idées sont l</w:t>
      </w:r>
      <w:r w:rsidRPr="005D155D">
        <w:rPr>
          <w:lang w:eastAsia="fr-FR" w:bidi="fr-FR"/>
        </w:rPr>
        <w:t>i</w:t>
      </w:r>
      <w:r w:rsidRPr="005D155D">
        <w:rPr>
          <w:lang w:eastAsia="fr-FR" w:bidi="fr-FR"/>
        </w:rPr>
        <w:t>bres. Une chanson populaire qu’on attribue, à tort par ailleurs, à l’auteur de l’hymne national allemand, Hoffmann von Falle</w:t>
      </w:r>
      <w:r w:rsidRPr="005D155D">
        <w:rPr>
          <w:lang w:eastAsia="fr-FR" w:bidi="fr-FR"/>
        </w:rPr>
        <w:t>r</w:t>
      </w:r>
      <w:r w:rsidRPr="005D155D">
        <w:rPr>
          <w:lang w:eastAsia="fr-FR" w:bidi="fr-FR"/>
        </w:rPr>
        <w:t>sleben, et qui a accompagné les mouvements révol</w:t>
      </w:r>
      <w:r w:rsidRPr="005D155D">
        <w:rPr>
          <w:lang w:eastAsia="fr-FR" w:bidi="fr-FR"/>
        </w:rPr>
        <w:t>u</w:t>
      </w:r>
      <w:r w:rsidRPr="005D155D">
        <w:rPr>
          <w:lang w:eastAsia="fr-FR" w:bidi="fr-FR"/>
        </w:rPr>
        <w:t>tionnaires du XIX</w:t>
      </w:r>
      <w:r w:rsidRPr="005D155D">
        <w:rPr>
          <w:vertAlign w:val="superscript"/>
          <w:lang w:eastAsia="fr-FR" w:bidi="fr-FR"/>
        </w:rPr>
        <w:t>e</w:t>
      </w:r>
      <w:r w:rsidRPr="005D155D">
        <w:rPr>
          <w:lang w:eastAsia="fr-FR" w:bidi="fr-FR"/>
        </w:rPr>
        <w:t xml:space="preserve"> siècle l’a martelé dans les têtes. Les idées n’existent que dans la mesure où elles sont partagées et communiquées aux autres. C’est pour cette raison que la libération a besoin d’autres espaces publics que les espaces p</w:t>
      </w:r>
      <w:r w:rsidRPr="005D155D">
        <w:rPr>
          <w:lang w:eastAsia="fr-FR" w:bidi="fr-FR"/>
        </w:rPr>
        <w:t>u</w:t>
      </w:r>
      <w:r w:rsidRPr="005D155D">
        <w:rPr>
          <w:lang w:eastAsia="fr-FR" w:bidi="fr-FR"/>
        </w:rPr>
        <w:t>blics dominants et, de ce fait, opprimants. Je pense que la plus grande difficulté pour nous aujourd’hui est la création de contre-espaces p</w:t>
      </w:r>
      <w:r w:rsidRPr="005D155D">
        <w:rPr>
          <w:lang w:eastAsia="fr-FR" w:bidi="fr-FR"/>
        </w:rPr>
        <w:t>u</w:t>
      </w:r>
      <w:r w:rsidRPr="005D155D">
        <w:rPr>
          <w:lang w:eastAsia="fr-FR" w:bidi="fr-FR"/>
        </w:rPr>
        <w:t>blics contre l’espace public de l’industrie culturelle, des espaces p</w:t>
      </w:r>
      <w:r w:rsidRPr="005D155D">
        <w:rPr>
          <w:lang w:eastAsia="fr-FR" w:bidi="fr-FR"/>
        </w:rPr>
        <w:t>u</w:t>
      </w:r>
      <w:r w:rsidRPr="005D155D">
        <w:rPr>
          <w:lang w:eastAsia="fr-FR" w:bidi="fr-FR"/>
        </w:rPr>
        <w:t>blics de la libération. Bien sûr, on doit prendre du recul par rapport à l’industrie culturelle et par rapport au monde administré au sein d</w:t>
      </w:r>
      <w:r w:rsidRPr="005D155D">
        <w:rPr>
          <w:lang w:eastAsia="fr-FR" w:bidi="fr-FR"/>
        </w:rPr>
        <w:t>u</w:t>
      </w:r>
      <w:r w:rsidRPr="005D155D">
        <w:rPr>
          <w:lang w:eastAsia="fr-FR" w:bidi="fr-FR"/>
        </w:rPr>
        <w:t>quel nous vivons</w:t>
      </w:r>
      <w:r>
        <w:rPr>
          <w:lang w:eastAsia="fr-FR" w:bidi="fr-FR"/>
        </w:rPr>
        <w:t> ;</w:t>
      </w:r>
      <w:r w:rsidRPr="005D155D">
        <w:rPr>
          <w:lang w:eastAsia="fr-FR" w:bidi="fr-FR"/>
        </w:rPr>
        <w:t xml:space="preserve"> cela ne doit pas mener</w:t>
      </w:r>
      <w:r>
        <w:rPr>
          <w:lang w:eastAsia="fr-FR" w:bidi="fr-FR"/>
        </w:rPr>
        <w:t xml:space="preserve"> </w:t>
      </w:r>
      <w:r>
        <w:t xml:space="preserve">[87] </w:t>
      </w:r>
      <w:r w:rsidRPr="005D155D">
        <w:rPr>
          <w:lang w:eastAsia="fr-FR" w:bidi="fr-FR"/>
        </w:rPr>
        <w:t>au retrait mais à la su</w:t>
      </w:r>
      <w:r w:rsidRPr="005D155D">
        <w:rPr>
          <w:lang w:eastAsia="fr-FR" w:bidi="fr-FR"/>
        </w:rPr>
        <w:t>b</w:t>
      </w:r>
      <w:r w:rsidRPr="005D155D">
        <w:rPr>
          <w:lang w:eastAsia="fr-FR" w:bidi="fr-FR"/>
        </w:rPr>
        <w:t>version du sens établi. Le refus n’est qu’un premier pas vers la libér</w:t>
      </w:r>
      <w:r w:rsidRPr="005D155D">
        <w:rPr>
          <w:lang w:eastAsia="fr-FR" w:bidi="fr-FR"/>
        </w:rPr>
        <w:t>a</w:t>
      </w:r>
      <w:r w:rsidRPr="005D155D">
        <w:rPr>
          <w:lang w:eastAsia="fr-FR" w:bidi="fr-FR"/>
        </w:rPr>
        <w:t>tion. Il y a énormément d’opportunités de faire ce pas. Par exemple</w:t>
      </w:r>
      <w:r>
        <w:rPr>
          <w:lang w:eastAsia="fr-FR" w:bidi="fr-FR"/>
        </w:rPr>
        <w:t> :</w:t>
      </w:r>
      <w:r w:rsidRPr="005D155D">
        <w:rPr>
          <w:lang w:eastAsia="fr-FR" w:bidi="fr-FR"/>
        </w:rPr>
        <w:t xml:space="preserve"> Pour quelles raisons devons nous éponger la dette publique</w:t>
      </w:r>
      <w:r>
        <w:rPr>
          <w:lang w:eastAsia="fr-FR" w:bidi="fr-FR"/>
        </w:rPr>
        <w:t> ?</w:t>
      </w:r>
      <w:r w:rsidRPr="005D155D">
        <w:rPr>
          <w:lang w:eastAsia="fr-FR" w:bidi="fr-FR"/>
        </w:rPr>
        <w:t xml:space="preserve"> Cela semble évident et les médias ainsi que les hommes politiques le rép</w:t>
      </w:r>
      <w:r w:rsidRPr="005D155D">
        <w:rPr>
          <w:lang w:eastAsia="fr-FR" w:bidi="fr-FR"/>
        </w:rPr>
        <w:t>è</w:t>
      </w:r>
      <w:r w:rsidRPr="005D155D">
        <w:rPr>
          <w:lang w:eastAsia="fr-FR" w:bidi="fr-FR"/>
        </w:rPr>
        <w:t>tent plus so</w:t>
      </w:r>
      <w:r w:rsidRPr="005D155D">
        <w:rPr>
          <w:lang w:eastAsia="fr-FR" w:bidi="fr-FR"/>
        </w:rPr>
        <w:t>u</w:t>
      </w:r>
      <w:r w:rsidRPr="005D155D">
        <w:rPr>
          <w:lang w:eastAsia="fr-FR" w:bidi="fr-FR"/>
        </w:rPr>
        <w:t xml:space="preserve">vent qu’un curé le </w:t>
      </w:r>
      <w:r>
        <w:rPr>
          <w:lang w:eastAsia="fr-FR" w:bidi="fr-FR"/>
        </w:rPr>
        <w:t>« </w:t>
      </w:r>
      <w:r w:rsidRPr="005D155D">
        <w:rPr>
          <w:lang w:eastAsia="fr-FR" w:bidi="fr-FR"/>
        </w:rPr>
        <w:t>Amen</w:t>
      </w:r>
      <w:r>
        <w:rPr>
          <w:lang w:eastAsia="fr-FR" w:bidi="fr-FR"/>
        </w:rPr>
        <w:t> »</w:t>
      </w:r>
      <w:r w:rsidRPr="005D155D">
        <w:rPr>
          <w:lang w:eastAsia="fr-FR" w:bidi="fr-FR"/>
        </w:rPr>
        <w:t xml:space="preserve"> pendant la messe. Or, cela ne va de soi. Pourquoi dois-je être joignable qu</w:t>
      </w:r>
      <w:r w:rsidRPr="005D155D">
        <w:rPr>
          <w:lang w:eastAsia="fr-FR" w:bidi="fr-FR"/>
        </w:rPr>
        <w:t>a</w:t>
      </w:r>
      <w:r w:rsidRPr="005D155D">
        <w:rPr>
          <w:lang w:eastAsia="fr-FR" w:bidi="fr-FR"/>
        </w:rPr>
        <w:t>siment 7 jours sur 7, 24 heures sur 24, 12 mois sur 12 pour des raisons professionnelles</w:t>
      </w:r>
      <w:r>
        <w:rPr>
          <w:lang w:eastAsia="fr-FR" w:bidi="fr-FR"/>
        </w:rPr>
        <w:t> ?</w:t>
      </w:r>
      <w:r w:rsidRPr="005D155D">
        <w:rPr>
          <w:lang w:eastAsia="fr-FR" w:bidi="fr-FR"/>
        </w:rPr>
        <w:t xml:space="preserve"> Pourquoi devons-nous nous soumettre aux éternelles évaluations au sein de l’université</w:t>
      </w:r>
      <w:r>
        <w:rPr>
          <w:lang w:eastAsia="fr-FR" w:bidi="fr-FR"/>
        </w:rPr>
        <w:t> ?</w:t>
      </w:r>
      <w:r w:rsidRPr="005D155D">
        <w:rPr>
          <w:lang w:eastAsia="fr-FR" w:bidi="fr-FR"/>
        </w:rPr>
        <w:t xml:space="preserve"> Qu’est-ce que toi, en tant qu’individu </w:t>
      </w:r>
      <w:r>
        <w:rPr>
          <w:lang w:eastAsia="fr-FR" w:bidi="fr-FR"/>
        </w:rPr>
        <w:t>« </w:t>
      </w:r>
      <w:r w:rsidRPr="005D155D">
        <w:rPr>
          <w:lang w:eastAsia="fr-FR" w:bidi="fr-FR"/>
        </w:rPr>
        <w:t>Danilo Martucelli</w:t>
      </w:r>
      <w:r>
        <w:rPr>
          <w:lang w:eastAsia="fr-FR" w:bidi="fr-FR"/>
        </w:rPr>
        <w:t> »</w:t>
      </w:r>
      <w:r w:rsidRPr="005D155D">
        <w:rPr>
          <w:lang w:eastAsia="fr-FR" w:bidi="fr-FR"/>
        </w:rPr>
        <w:t>, en as à faire de cela</w:t>
      </w:r>
      <w:r>
        <w:rPr>
          <w:lang w:eastAsia="fr-FR" w:bidi="fr-FR"/>
        </w:rPr>
        <w:t> ?</w:t>
      </w:r>
      <w:r w:rsidRPr="005D155D">
        <w:rPr>
          <w:lang w:eastAsia="fr-FR" w:bidi="fr-FR"/>
        </w:rPr>
        <w:t xml:space="preserve"> Ces questionnements peuvent ég</w:t>
      </w:r>
      <w:r w:rsidRPr="005D155D">
        <w:rPr>
          <w:lang w:eastAsia="fr-FR" w:bidi="fr-FR"/>
        </w:rPr>
        <w:t>a</w:t>
      </w:r>
      <w:r w:rsidRPr="005D155D">
        <w:rPr>
          <w:lang w:eastAsia="fr-FR" w:bidi="fr-FR"/>
        </w:rPr>
        <w:t>lement conce</w:t>
      </w:r>
      <w:r w:rsidRPr="005D155D">
        <w:rPr>
          <w:lang w:eastAsia="fr-FR" w:bidi="fr-FR"/>
        </w:rPr>
        <w:t>r</w:t>
      </w:r>
      <w:r w:rsidRPr="005D155D">
        <w:rPr>
          <w:lang w:eastAsia="fr-FR" w:bidi="fr-FR"/>
        </w:rPr>
        <w:t>ner des phénomènes de la vie quotidienne. Je te donne un dernier exemple, je le répète plutôt et je sais que tu ne l’aimes pas trop</w:t>
      </w:r>
      <w:r>
        <w:rPr>
          <w:lang w:eastAsia="fr-FR" w:bidi="fr-FR"/>
        </w:rPr>
        <w:t> :</w:t>
      </w:r>
      <w:r w:rsidRPr="005D155D">
        <w:rPr>
          <w:lang w:eastAsia="fr-FR" w:bidi="fr-FR"/>
        </w:rPr>
        <w:t xml:space="preserve"> comme beaucoup d’étudiants de ma génération en Allemagne, j’ai longtemps vécu dans des </w:t>
      </w:r>
      <w:r w:rsidRPr="005D155D">
        <w:t>Wohnge</w:t>
      </w:r>
      <w:r>
        <w:t>meinschaft</w:t>
      </w:r>
      <w:r w:rsidRPr="005D155D">
        <w:t>en</w:t>
      </w:r>
      <w:r w:rsidRPr="005D155D">
        <w:rPr>
          <w:lang w:eastAsia="fr-FR" w:bidi="fr-FR"/>
        </w:rPr>
        <w:t>, une sorte de b</w:t>
      </w:r>
      <w:r w:rsidRPr="005D155D">
        <w:rPr>
          <w:lang w:eastAsia="fr-FR" w:bidi="fr-FR"/>
        </w:rPr>
        <w:t>â</w:t>
      </w:r>
      <w:r w:rsidRPr="005D155D">
        <w:rPr>
          <w:lang w:eastAsia="fr-FR" w:bidi="fr-FR"/>
        </w:rPr>
        <w:t>tard entre une colocation et une comm</w:t>
      </w:r>
      <w:r w:rsidRPr="005D155D">
        <w:rPr>
          <w:lang w:eastAsia="fr-FR" w:bidi="fr-FR"/>
        </w:rPr>
        <w:t>u</w:t>
      </w:r>
      <w:r w:rsidRPr="005D155D">
        <w:rPr>
          <w:lang w:eastAsia="fr-FR" w:bidi="fr-FR"/>
        </w:rPr>
        <w:t xml:space="preserve">nauté. Dans l’une des ces </w:t>
      </w:r>
      <w:r w:rsidRPr="005D155D">
        <w:t>Wohngemeinschaften</w:t>
      </w:r>
      <w:r w:rsidRPr="005D155D">
        <w:rPr>
          <w:lang w:eastAsia="fr-FR" w:bidi="fr-FR"/>
        </w:rPr>
        <w:t>, assez communauta</w:t>
      </w:r>
      <w:r w:rsidRPr="005D155D">
        <w:rPr>
          <w:lang w:eastAsia="fr-FR" w:bidi="fr-FR"/>
        </w:rPr>
        <w:t>i</w:t>
      </w:r>
      <w:r w:rsidRPr="005D155D">
        <w:rPr>
          <w:lang w:eastAsia="fr-FR" w:bidi="fr-FR"/>
        </w:rPr>
        <w:t>re, au cours de la réunion habituelle émerge la question de savoir pour quelles raisons ne pas démonter la porte des toilettes. Cette que</w:t>
      </w:r>
      <w:r w:rsidRPr="005D155D">
        <w:rPr>
          <w:lang w:eastAsia="fr-FR" w:bidi="fr-FR"/>
        </w:rPr>
        <w:t>s</w:t>
      </w:r>
      <w:r w:rsidRPr="005D155D">
        <w:rPr>
          <w:lang w:eastAsia="fr-FR" w:bidi="fr-FR"/>
        </w:rPr>
        <w:t>tion a provoqué une longue discussion sur nos normes et valeurs, sur nos complexes et inhibitions, notre ra</w:t>
      </w:r>
      <w:r w:rsidRPr="005D155D">
        <w:rPr>
          <w:lang w:eastAsia="fr-FR" w:bidi="fr-FR"/>
        </w:rPr>
        <w:t>p</w:t>
      </w:r>
      <w:r w:rsidRPr="005D155D">
        <w:rPr>
          <w:lang w:eastAsia="fr-FR" w:bidi="fr-FR"/>
        </w:rPr>
        <w:t>port à notre corps et au corps des autres, etc. Finalement, la porte est restée à sa place et si nous avions démonté la porte, cela n’aurait certainement pas changé le cours de l’histoire. Ce qui m’importe est de te montrer que les occasions les plus banales ou fa</w:t>
      </w:r>
      <w:r w:rsidRPr="005D155D">
        <w:rPr>
          <w:lang w:eastAsia="fr-FR" w:bidi="fr-FR"/>
        </w:rPr>
        <w:t>r</w:t>
      </w:r>
      <w:r w:rsidRPr="005D155D">
        <w:rPr>
          <w:lang w:eastAsia="fr-FR" w:bidi="fr-FR"/>
        </w:rPr>
        <w:t>felues peuvent mener à des remises en question de ce qui semble nat</w:t>
      </w:r>
      <w:r w:rsidRPr="005D155D">
        <w:rPr>
          <w:lang w:eastAsia="fr-FR" w:bidi="fr-FR"/>
        </w:rPr>
        <w:t>u</w:t>
      </w:r>
      <w:r w:rsidRPr="005D155D">
        <w:rPr>
          <w:lang w:eastAsia="fr-FR" w:bidi="fr-FR"/>
        </w:rPr>
        <w:t>rellement établi, par exemple que des toilettes sont néce</w:t>
      </w:r>
      <w:r w:rsidRPr="005D155D">
        <w:rPr>
          <w:lang w:eastAsia="fr-FR" w:bidi="fr-FR"/>
        </w:rPr>
        <w:t>s</w:t>
      </w:r>
      <w:r w:rsidRPr="005D155D">
        <w:rPr>
          <w:lang w:eastAsia="fr-FR" w:bidi="fr-FR"/>
        </w:rPr>
        <w:t>sairement fermées. Les Chinois ne l’ont appris que récemment, et pas encore partout, grâce à l’industrie culturelle. Nous devons do</w:t>
      </w:r>
      <w:r w:rsidRPr="005D155D">
        <w:rPr>
          <w:lang w:eastAsia="fr-FR" w:bidi="fr-FR"/>
        </w:rPr>
        <w:t>n</w:t>
      </w:r>
      <w:r w:rsidRPr="005D155D">
        <w:rPr>
          <w:lang w:eastAsia="fr-FR" w:bidi="fr-FR"/>
        </w:rPr>
        <w:t>ner beaucoup plus d’importance à tout ce qui nous permet de constru</w:t>
      </w:r>
      <w:r w:rsidRPr="005D155D">
        <w:rPr>
          <w:lang w:eastAsia="fr-FR" w:bidi="fr-FR"/>
        </w:rPr>
        <w:t>i</w:t>
      </w:r>
      <w:r w:rsidRPr="005D155D">
        <w:rPr>
          <w:lang w:eastAsia="fr-FR" w:bidi="fr-FR"/>
        </w:rPr>
        <w:t>re notre Je.</w:t>
      </w:r>
    </w:p>
    <w:p w:rsidR="00592C80" w:rsidRPr="005D155D" w:rsidRDefault="00592C80" w:rsidP="00592C80">
      <w:pPr>
        <w:spacing w:before="120" w:after="120"/>
        <w:jc w:val="both"/>
      </w:pPr>
    </w:p>
    <w:p w:rsidR="00592C80" w:rsidRPr="005D155D" w:rsidRDefault="00592C80" w:rsidP="00592C80">
      <w:pPr>
        <w:spacing w:before="120" w:after="120"/>
        <w:jc w:val="both"/>
      </w:pPr>
      <w:r w:rsidRPr="00011D60">
        <w:rPr>
          <w:b/>
        </w:rPr>
        <w:t>Danilo MARTUCCELLI </w:t>
      </w:r>
      <w:r>
        <w:t>:</w:t>
      </w:r>
      <w:r w:rsidRPr="005D155D">
        <w:rPr>
          <w:lang w:eastAsia="fr-FR" w:bidi="fr-FR"/>
        </w:rPr>
        <w:t xml:space="preserve"> </w:t>
      </w:r>
      <w:r>
        <w:rPr>
          <w:lang w:eastAsia="fr-FR" w:bidi="fr-FR"/>
        </w:rPr>
        <w:t>Ét</w:t>
      </w:r>
      <w:r w:rsidRPr="005D155D">
        <w:rPr>
          <w:lang w:eastAsia="fr-FR" w:bidi="fr-FR"/>
        </w:rPr>
        <w:t>range thème que la liberté, non</w:t>
      </w:r>
      <w:r>
        <w:rPr>
          <w:lang w:eastAsia="fr-FR" w:bidi="fr-FR"/>
        </w:rPr>
        <w:t> ?</w:t>
      </w:r>
      <w:r w:rsidRPr="005D155D">
        <w:rPr>
          <w:lang w:eastAsia="fr-FR" w:bidi="fr-FR"/>
        </w:rPr>
        <w:t xml:space="preserve"> Tu as raison de placer cet étonnement au tout début de ta réflexion. Au fond, la liberté, c’est le fantasme</w:t>
      </w:r>
      <w:r>
        <w:rPr>
          <w:lang w:eastAsia="fr-FR" w:bidi="fr-FR"/>
        </w:rPr>
        <w:t> – </w:t>
      </w:r>
      <w:r w:rsidRPr="005D155D">
        <w:rPr>
          <w:lang w:eastAsia="fr-FR" w:bidi="fr-FR"/>
        </w:rPr>
        <w:t>à défaut d’être le souci central</w:t>
      </w:r>
      <w:r>
        <w:rPr>
          <w:lang w:eastAsia="fr-FR" w:bidi="fr-FR"/>
        </w:rPr>
        <w:t> – </w:t>
      </w:r>
      <w:r w:rsidRPr="005D155D">
        <w:rPr>
          <w:lang w:eastAsia="fr-FR" w:bidi="fr-FR"/>
        </w:rPr>
        <w:t>de la sociologie, tout en n’étant que très rarement abordée de front par les sociologues. Son importance politique et son efficacité symbolique sont inversement proportionnelles à son traitement. Il me semble, comme tu l’as fait, qu’il faut aborder le thème de la liberté en partant de cette étrange situation. Pourquoi</w:t>
      </w:r>
      <w:r>
        <w:rPr>
          <w:lang w:eastAsia="fr-FR" w:bidi="fr-FR"/>
        </w:rPr>
        <w:t> ?</w:t>
      </w:r>
    </w:p>
    <w:p w:rsidR="00592C80" w:rsidRPr="005D155D" w:rsidRDefault="00592C80" w:rsidP="00592C80">
      <w:pPr>
        <w:spacing w:before="120" w:after="120"/>
        <w:jc w:val="both"/>
      </w:pPr>
      <w:r w:rsidRPr="005D155D">
        <w:rPr>
          <w:lang w:eastAsia="fr-FR" w:bidi="fr-FR"/>
        </w:rPr>
        <w:t>Pour l’essentiel la sociologie a élaboré une conception de l’ordre social qui, à la suite des deux révolutions du dix-huitième siècle, a fini par être bâtie autour des nécessités structurelles, systémiques, struct</w:t>
      </w:r>
      <w:r w:rsidRPr="005D155D">
        <w:rPr>
          <w:lang w:eastAsia="fr-FR" w:bidi="fr-FR"/>
        </w:rPr>
        <w:t>u</w:t>
      </w:r>
      <w:r w:rsidRPr="005D155D">
        <w:rPr>
          <w:lang w:eastAsia="fr-FR" w:bidi="fr-FR"/>
        </w:rPr>
        <w:t>rales ou</w:t>
      </w:r>
      <w:r>
        <w:rPr>
          <w:lang w:eastAsia="fr-FR" w:bidi="fr-FR"/>
        </w:rPr>
        <w:t xml:space="preserve"> </w:t>
      </w:r>
      <w:r>
        <w:t xml:space="preserve">[88] </w:t>
      </w:r>
      <w:r w:rsidRPr="005D155D">
        <w:rPr>
          <w:lang w:eastAsia="fr-FR" w:bidi="fr-FR"/>
        </w:rPr>
        <w:t>historiques. Devant un univers social conçu de cette m</w:t>
      </w:r>
      <w:r w:rsidRPr="005D155D">
        <w:rPr>
          <w:lang w:eastAsia="fr-FR" w:bidi="fr-FR"/>
        </w:rPr>
        <w:t>a</w:t>
      </w:r>
      <w:r w:rsidRPr="005D155D">
        <w:rPr>
          <w:lang w:eastAsia="fr-FR" w:bidi="fr-FR"/>
        </w:rPr>
        <w:t>nière, il n’y avait alors d’autre espace pour la liberté que du côté de l’acteur et de ses capacités créatrices (révolutionnaires, pragmatiques ou confli</w:t>
      </w:r>
      <w:r w:rsidRPr="005D155D">
        <w:rPr>
          <w:lang w:eastAsia="fr-FR" w:bidi="fr-FR"/>
        </w:rPr>
        <w:t>c</w:t>
      </w:r>
      <w:r w:rsidRPr="005D155D">
        <w:rPr>
          <w:lang w:eastAsia="fr-FR" w:bidi="fr-FR"/>
        </w:rPr>
        <w:t>tuelles). Au fond, peu importait la manière dont cette action était théorisée, tôt ou tard, elle s’est toujours résumée à une conce</w:t>
      </w:r>
      <w:r w:rsidRPr="005D155D">
        <w:rPr>
          <w:lang w:eastAsia="fr-FR" w:bidi="fr-FR"/>
        </w:rPr>
        <w:t>p</w:t>
      </w:r>
      <w:r w:rsidRPr="005D155D">
        <w:rPr>
          <w:lang w:eastAsia="fr-FR" w:bidi="fr-FR"/>
        </w:rPr>
        <w:t>tion du d</w:t>
      </w:r>
      <w:r w:rsidRPr="005D155D">
        <w:rPr>
          <w:lang w:eastAsia="fr-FR" w:bidi="fr-FR"/>
        </w:rPr>
        <w:t>é</w:t>
      </w:r>
      <w:r w:rsidRPr="005D155D">
        <w:rPr>
          <w:lang w:eastAsia="fr-FR" w:bidi="fr-FR"/>
        </w:rPr>
        <w:t>passement de l’existant. Ta culture philosophique te l’a déjà fait formuler</w:t>
      </w:r>
      <w:r>
        <w:rPr>
          <w:lang w:eastAsia="fr-FR" w:bidi="fr-FR"/>
        </w:rPr>
        <w:t> :</w:t>
      </w:r>
      <w:r w:rsidRPr="005D155D">
        <w:rPr>
          <w:lang w:eastAsia="fr-FR" w:bidi="fr-FR"/>
        </w:rPr>
        <w:t xml:space="preserve"> on tourne toujours autour d’une des antinomies ka</w:t>
      </w:r>
      <w:r w:rsidRPr="005D155D">
        <w:rPr>
          <w:lang w:eastAsia="fr-FR" w:bidi="fr-FR"/>
        </w:rPr>
        <w:t>n</w:t>
      </w:r>
      <w:r w:rsidRPr="005D155D">
        <w:rPr>
          <w:lang w:eastAsia="fr-FR" w:bidi="fr-FR"/>
        </w:rPr>
        <w:t>tiennes entre la nécessité du monde et la liberté de l’acteur.</w:t>
      </w:r>
    </w:p>
    <w:p w:rsidR="00592C80" w:rsidRPr="005D155D" w:rsidRDefault="00592C80" w:rsidP="00592C80">
      <w:pPr>
        <w:spacing w:before="120" w:after="120"/>
        <w:jc w:val="both"/>
      </w:pPr>
      <w:r w:rsidRPr="005D155D">
        <w:rPr>
          <w:lang w:eastAsia="fr-FR" w:bidi="fr-FR"/>
        </w:rPr>
        <w:t xml:space="preserve">Il me semble, quant à moi, qu’il n’y a pas de </w:t>
      </w:r>
      <w:r>
        <w:rPr>
          <w:lang w:eastAsia="fr-FR" w:bidi="fr-FR"/>
        </w:rPr>
        <w:t>« </w:t>
      </w:r>
      <w:r w:rsidRPr="005D155D">
        <w:rPr>
          <w:lang w:eastAsia="fr-FR" w:bidi="fr-FR"/>
        </w:rPr>
        <w:t>réponse</w:t>
      </w:r>
      <w:r>
        <w:rPr>
          <w:lang w:eastAsia="fr-FR" w:bidi="fr-FR"/>
        </w:rPr>
        <w:t> »</w:t>
      </w:r>
      <w:r w:rsidRPr="005D155D">
        <w:rPr>
          <w:lang w:eastAsia="fr-FR" w:bidi="fr-FR"/>
        </w:rPr>
        <w:t xml:space="preserve"> accept</w:t>
      </w:r>
      <w:r w:rsidRPr="005D155D">
        <w:rPr>
          <w:lang w:eastAsia="fr-FR" w:bidi="fr-FR"/>
        </w:rPr>
        <w:t>a</w:t>
      </w:r>
      <w:r w:rsidRPr="005D155D">
        <w:rPr>
          <w:lang w:eastAsia="fr-FR" w:bidi="fr-FR"/>
        </w:rPr>
        <w:t>ble à la question de la liberté, sans une modification de nos conce</w:t>
      </w:r>
      <w:r w:rsidRPr="005D155D">
        <w:rPr>
          <w:lang w:eastAsia="fr-FR" w:bidi="fr-FR"/>
        </w:rPr>
        <w:t>p</w:t>
      </w:r>
      <w:r w:rsidRPr="005D155D">
        <w:rPr>
          <w:lang w:eastAsia="fr-FR" w:bidi="fr-FR"/>
        </w:rPr>
        <w:t>tions de l’être ensemble, autant dire de nos représentations ontolog</w:t>
      </w:r>
      <w:r w:rsidRPr="005D155D">
        <w:rPr>
          <w:lang w:eastAsia="fr-FR" w:bidi="fr-FR"/>
        </w:rPr>
        <w:t>i</w:t>
      </w:r>
      <w:r w:rsidRPr="005D155D">
        <w:rPr>
          <w:lang w:eastAsia="fr-FR" w:bidi="fr-FR"/>
        </w:rPr>
        <w:t>ques de la vie sociale. Pour renouveler la pensée sur la liberté, il est indispensable de mettre au cœur de la théorie la spécificité ontolog</w:t>
      </w:r>
      <w:r w:rsidRPr="005D155D">
        <w:rPr>
          <w:lang w:eastAsia="fr-FR" w:bidi="fr-FR"/>
        </w:rPr>
        <w:t>i</w:t>
      </w:r>
      <w:r w:rsidRPr="005D155D">
        <w:rPr>
          <w:lang w:eastAsia="fr-FR" w:bidi="fr-FR"/>
        </w:rPr>
        <w:t>que du social. Ce qui suppose de tirer toutes les conséquences analyt</w:t>
      </w:r>
      <w:r w:rsidRPr="005D155D">
        <w:rPr>
          <w:lang w:eastAsia="fr-FR" w:bidi="fr-FR"/>
        </w:rPr>
        <w:t>i</w:t>
      </w:r>
      <w:r w:rsidRPr="005D155D">
        <w:rPr>
          <w:lang w:eastAsia="fr-FR" w:bidi="fr-FR"/>
        </w:rPr>
        <w:t>ques qui s’imposent d’une des notions-clés de la modernité depuis bientôt deux siècles</w:t>
      </w:r>
      <w:r>
        <w:rPr>
          <w:lang w:eastAsia="fr-FR" w:bidi="fr-FR"/>
        </w:rPr>
        <w:t> – </w:t>
      </w:r>
      <w:r w:rsidRPr="005D155D">
        <w:rPr>
          <w:lang w:eastAsia="fr-FR" w:bidi="fr-FR"/>
        </w:rPr>
        <w:t>la contingence.</w:t>
      </w:r>
    </w:p>
    <w:p w:rsidR="00592C80" w:rsidRPr="005D155D" w:rsidRDefault="00592C80" w:rsidP="00592C80">
      <w:pPr>
        <w:spacing w:before="120" w:after="120"/>
        <w:jc w:val="both"/>
      </w:pPr>
      <w:r w:rsidRPr="005D155D">
        <w:rPr>
          <w:lang w:eastAsia="fr-FR" w:bidi="fr-FR"/>
        </w:rPr>
        <w:t>La vie sociale prend sa source dans la non-nécessité, c’est-à-dire la contingence. Bien entendu, les actions sont souvent prévisibles dans la vie sociale (les acteurs jouent des rôles et s’orientent à partir de no</w:t>
      </w:r>
      <w:r w:rsidRPr="005D155D">
        <w:rPr>
          <w:lang w:eastAsia="fr-FR" w:bidi="fr-FR"/>
        </w:rPr>
        <w:t>r</w:t>
      </w:r>
      <w:r w:rsidRPr="005D155D">
        <w:rPr>
          <w:lang w:eastAsia="fr-FR" w:bidi="fr-FR"/>
        </w:rPr>
        <w:t>mes partagées). En revanche, et malgré cette pr</w:t>
      </w:r>
      <w:r w:rsidRPr="005D155D">
        <w:rPr>
          <w:lang w:eastAsia="fr-FR" w:bidi="fr-FR"/>
        </w:rPr>
        <w:t>é</w:t>
      </w:r>
      <w:r w:rsidRPr="005D155D">
        <w:rPr>
          <w:lang w:eastAsia="fr-FR" w:bidi="fr-FR"/>
        </w:rPr>
        <w:t>visibilité factuelle, toute la vie sociale est contingente</w:t>
      </w:r>
      <w:r>
        <w:rPr>
          <w:lang w:eastAsia="fr-FR" w:bidi="fr-FR"/>
        </w:rPr>
        <w:t> – </w:t>
      </w:r>
      <w:r w:rsidRPr="005D155D">
        <w:rPr>
          <w:lang w:eastAsia="fr-FR" w:bidi="fr-FR"/>
        </w:rPr>
        <w:t>autant dire que tous les évén</w:t>
      </w:r>
      <w:r w:rsidRPr="005D155D">
        <w:rPr>
          <w:lang w:eastAsia="fr-FR" w:bidi="fr-FR"/>
        </w:rPr>
        <w:t>e</w:t>
      </w:r>
      <w:r w:rsidRPr="005D155D">
        <w:rPr>
          <w:lang w:eastAsia="fr-FR" w:bidi="fr-FR"/>
        </w:rPr>
        <w:t>ments peuvent tourner différemment. Rien de plus prévisible, dans ses grands principes, qu’un cours dans une salle de cla</w:t>
      </w:r>
      <w:r w:rsidRPr="005D155D">
        <w:rPr>
          <w:lang w:eastAsia="fr-FR" w:bidi="fr-FR"/>
        </w:rPr>
        <w:t>s</w:t>
      </w:r>
      <w:r w:rsidRPr="005D155D">
        <w:rPr>
          <w:lang w:eastAsia="fr-FR" w:bidi="fr-FR"/>
        </w:rPr>
        <w:t>se</w:t>
      </w:r>
      <w:r>
        <w:rPr>
          <w:lang w:eastAsia="fr-FR" w:bidi="fr-FR"/>
        </w:rPr>
        <w:t> ;</w:t>
      </w:r>
      <w:r w:rsidRPr="005D155D">
        <w:rPr>
          <w:lang w:eastAsia="fr-FR" w:bidi="fr-FR"/>
        </w:rPr>
        <w:t xml:space="preserve"> et pourtant, cette prévisibilité peut à tout moment être déstabilisée ou modifiée par un </w:t>
      </w:r>
      <w:r>
        <w:rPr>
          <w:lang w:eastAsia="fr-FR" w:bidi="fr-FR"/>
        </w:rPr>
        <w:t>« </w:t>
      </w:r>
      <w:r w:rsidRPr="005D155D">
        <w:rPr>
          <w:lang w:eastAsia="fr-FR" w:bidi="fr-FR"/>
        </w:rPr>
        <w:t>imprévu</w:t>
      </w:r>
      <w:r>
        <w:rPr>
          <w:lang w:eastAsia="fr-FR" w:bidi="fr-FR"/>
        </w:rPr>
        <w:t> »</w:t>
      </w:r>
      <w:r w:rsidRPr="005D155D">
        <w:rPr>
          <w:lang w:eastAsia="fr-FR" w:bidi="fr-FR"/>
        </w:rPr>
        <w:t>. Par exemple, une crise d’épilepsie d’un des acteurs. Peu probable</w:t>
      </w:r>
      <w:r>
        <w:rPr>
          <w:lang w:eastAsia="fr-FR" w:bidi="fr-FR"/>
        </w:rPr>
        <w:t> ?</w:t>
      </w:r>
      <w:r w:rsidRPr="005D155D">
        <w:rPr>
          <w:lang w:eastAsia="fr-FR" w:bidi="fr-FR"/>
        </w:rPr>
        <w:t xml:space="preserve"> Heureusement. Et pourtant il m’est arrivé de vivre ce</w:t>
      </w:r>
      <w:r w:rsidRPr="005D155D">
        <w:rPr>
          <w:lang w:eastAsia="fr-FR" w:bidi="fr-FR"/>
        </w:rPr>
        <w:t>t</w:t>
      </w:r>
      <w:r w:rsidRPr="005D155D">
        <w:rPr>
          <w:lang w:eastAsia="fr-FR" w:bidi="fr-FR"/>
        </w:rPr>
        <w:t>te situation</w:t>
      </w:r>
      <w:r>
        <w:rPr>
          <w:lang w:eastAsia="fr-FR" w:bidi="fr-FR"/>
        </w:rPr>
        <w:t> !</w:t>
      </w:r>
      <w:r w:rsidRPr="005D155D">
        <w:rPr>
          <w:lang w:eastAsia="fr-FR" w:bidi="fr-FR"/>
        </w:rPr>
        <w:t xml:space="preserve"> En termes plus analytiques</w:t>
      </w:r>
      <w:r>
        <w:rPr>
          <w:lang w:eastAsia="fr-FR" w:bidi="fr-FR"/>
        </w:rPr>
        <w:t> :</w:t>
      </w:r>
      <w:r w:rsidRPr="005D155D">
        <w:rPr>
          <w:lang w:eastAsia="fr-FR" w:bidi="fr-FR"/>
        </w:rPr>
        <w:t xml:space="preserve"> la contrainte normative, propre aux institutions, n’est jamais vraiment une contrainte causale. La distinction entre les deux notions est évidente</w:t>
      </w:r>
      <w:r>
        <w:rPr>
          <w:lang w:eastAsia="fr-FR" w:bidi="fr-FR"/>
        </w:rPr>
        <w:t> ;</w:t>
      </w:r>
      <w:r w:rsidRPr="005D155D">
        <w:rPr>
          <w:lang w:eastAsia="fr-FR" w:bidi="fr-FR"/>
        </w:rPr>
        <w:t xml:space="preserve"> elle n’a pourtant pas toujours été respectée analytiquement.</w:t>
      </w:r>
    </w:p>
    <w:p w:rsidR="00592C80" w:rsidRPr="005D155D" w:rsidRDefault="00592C80" w:rsidP="00592C80">
      <w:pPr>
        <w:spacing w:before="120" w:after="120"/>
        <w:jc w:val="both"/>
      </w:pPr>
      <w:r w:rsidRPr="005D155D">
        <w:rPr>
          <w:lang w:eastAsia="fr-FR" w:bidi="fr-FR"/>
        </w:rPr>
        <w:t>La principale difficulté théorique de la sociologie se situe bien là. Tout en reconnaissant la centralité de la contingence dans sa vision de l’histoire, elle s’est révélée incapable de construire une ontologie adaptée à cette réalité première. Je viens d’énoncer cette difficulté sous la forme de la tension entre la nécessité du monde et la liberté de l’acteur. Mais dans la tradition sociologique, en tout cas, c’est la v</w:t>
      </w:r>
      <w:r w:rsidRPr="005D155D">
        <w:rPr>
          <w:lang w:eastAsia="fr-FR" w:bidi="fr-FR"/>
        </w:rPr>
        <w:t>i</w:t>
      </w:r>
      <w:r w:rsidRPr="005D155D">
        <w:rPr>
          <w:lang w:eastAsia="fr-FR" w:bidi="fr-FR"/>
        </w:rPr>
        <w:t>sion de l’histoire de la sociologie que j’ai essayé</w:t>
      </w:r>
      <w:r>
        <w:rPr>
          <w:lang w:eastAsia="fr-FR" w:bidi="fr-FR"/>
        </w:rPr>
        <w:t xml:space="preserve">e </w:t>
      </w:r>
      <w:r w:rsidRPr="005D155D">
        <w:rPr>
          <w:lang w:eastAsia="fr-FR" w:bidi="fr-FR"/>
        </w:rPr>
        <w:t xml:space="preserve">de développer dans </w:t>
      </w:r>
      <w:r w:rsidRPr="004B5CFE">
        <w:rPr>
          <w:i/>
        </w:rPr>
        <w:t>Sociologies de la modernité</w:t>
      </w:r>
      <w:r w:rsidRPr="005D155D">
        <w:t xml:space="preserve">, </w:t>
      </w:r>
      <w:r w:rsidRPr="005D155D">
        <w:rPr>
          <w:lang w:eastAsia="fr-FR" w:bidi="fr-FR"/>
        </w:rPr>
        <w:t>celle-ci a plutôt pris la forme d’une te</w:t>
      </w:r>
      <w:r w:rsidRPr="005D155D">
        <w:rPr>
          <w:lang w:eastAsia="fr-FR" w:bidi="fr-FR"/>
        </w:rPr>
        <w:t>n</w:t>
      </w:r>
      <w:r w:rsidRPr="005D155D">
        <w:rPr>
          <w:lang w:eastAsia="fr-FR" w:bidi="fr-FR"/>
        </w:rPr>
        <w:t>sion entre l’idée de société et l’expérience de la modernité. La premi</w:t>
      </w:r>
      <w:r w:rsidRPr="005D155D">
        <w:rPr>
          <w:lang w:eastAsia="fr-FR" w:bidi="fr-FR"/>
        </w:rPr>
        <w:t>è</w:t>
      </w:r>
      <w:r w:rsidRPr="005D155D">
        <w:rPr>
          <w:lang w:eastAsia="fr-FR" w:bidi="fr-FR"/>
        </w:rPr>
        <w:t>re, l’</w:t>
      </w:r>
      <w:r>
        <w:rPr>
          <w:lang w:eastAsia="fr-FR" w:bidi="fr-FR"/>
        </w:rPr>
        <w:t>idée de société a été la traduc</w:t>
      </w:r>
      <w:r w:rsidRPr="005D155D">
        <w:rPr>
          <w:lang w:eastAsia="fr-FR" w:bidi="fr-FR"/>
        </w:rPr>
        <w:t>tion</w:t>
      </w:r>
      <w:r>
        <w:t xml:space="preserve"> [89]</w:t>
      </w:r>
      <w:r w:rsidRPr="005D155D">
        <w:rPr>
          <w:lang w:eastAsia="fr-FR" w:bidi="fr-FR"/>
        </w:rPr>
        <w:t xml:space="preserve"> sociologique, autour du problème de l’ordre social, de l’impératif de nécessité</w:t>
      </w:r>
      <w:r>
        <w:rPr>
          <w:lang w:eastAsia="fr-FR" w:bidi="fr-FR"/>
        </w:rPr>
        <w:t> ;</w:t>
      </w:r>
      <w:r w:rsidRPr="005D155D">
        <w:rPr>
          <w:lang w:eastAsia="fr-FR" w:bidi="fr-FR"/>
        </w:rPr>
        <w:t xml:space="preserve"> l’autre, l’expérience de la modernité, a été la reprise, parfois confuse ou se</w:t>
      </w:r>
      <w:r w:rsidRPr="005D155D">
        <w:rPr>
          <w:lang w:eastAsia="fr-FR" w:bidi="fr-FR"/>
        </w:rPr>
        <w:t>u</w:t>
      </w:r>
      <w:r w:rsidRPr="005D155D">
        <w:rPr>
          <w:lang w:eastAsia="fr-FR" w:bidi="fr-FR"/>
        </w:rPr>
        <w:t>lement implicite, du caractère conti</w:t>
      </w:r>
      <w:r w:rsidRPr="005D155D">
        <w:rPr>
          <w:lang w:eastAsia="fr-FR" w:bidi="fr-FR"/>
        </w:rPr>
        <w:t>n</w:t>
      </w:r>
      <w:r w:rsidRPr="005D155D">
        <w:rPr>
          <w:lang w:eastAsia="fr-FR" w:bidi="fr-FR"/>
        </w:rPr>
        <w:t>gent du monde et de l’action des individus.</w:t>
      </w:r>
    </w:p>
    <w:p w:rsidR="00592C80" w:rsidRPr="005D155D" w:rsidRDefault="00592C80" w:rsidP="00592C80">
      <w:pPr>
        <w:spacing w:before="120" w:after="120"/>
        <w:jc w:val="both"/>
      </w:pPr>
      <w:r w:rsidRPr="005D155D">
        <w:rPr>
          <w:lang w:eastAsia="fr-FR" w:bidi="fr-FR"/>
        </w:rPr>
        <w:t>Je vais à l’essentiel et je l’énonce sans détour</w:t>
      </w:r>
      <w:r>
        <w:rPr>
          <w:lang w:eastAsia="fr-FR" w:bidi="fr-FR"/>
        </w:rPr>
        <w:t> :</w:t>
      </w:r>
      <w:r w:rsidRPr="005D155D">
        <w:rPr>
          <w:lang w:eastAsia="fr-FR" w:bidi="fr-FR"/>
        </w:rPr>
        <w:t xml:space="preserve"> il est indispensable de placer au centre de la théorie s</w:t>
      </w:r>
      <w:r w:rsidRPr="005D155D">
        <w:rPr>
          <w:lang w:eastAsia="fr-FR" w:bidi="fr-FR"/>
        </w:rPr>
        <w:t>o</w:t>
      </w:r>
      <w:r w:rsidRPr="005D155D">
        <w:rPr>
          <w:lang w:eastAsia="fr-FR" w:bidi="fr-FR"/>
        </w:rPr>
        <w:t>ciale non pas le problème de l’ordre social, mais l’interrogation sur les caractéristiques que doit poss</w:t>
      </w:r>
      <w:r w:rsidRPr="005D155D">
        <w:rPr>
          <w:lang w:eastAsia="fr-FR" w:bidi="fr-FR"/>
        </w:rPr>
        <w:t>é</w:t>
      </w:r>
      <w:r w:rsidRPr="005D155D">
        <w:rPr>
          <w:lang w:eastAsia="fr-FR" w:bidi="fr-FR"/>
        </w:rPr>
        <w:t xml:space="preserve">der la réalité sociale pour que l’action y soit toujours possible. La </w:t>
      </w:r>
      <w:r w:rsidRPr="004B5CFE">
        <w:rPr>
          <w:i/>
        </w:rPr>
        <w:t>question théorique centrale</w:t>
      </w:r>
      <w:r w:rsidRPr="005D155D">
        <w:rPr>
          <w:lang w:eastAsia="fr-FR" w:bidi="fr-FR"/>
        </w:rPr>
        <w:t xml:space="preserve"> n’est plus ainsi l’interrogation sur les raisons et les formes de l’ordre social, mais la possibilité </w:t>
      </w:r>
      <w:r w:rsidRPr="004B5CFE">
        <w:rPr>
          <w:i/>
        </w:rPr>
        <w:t>irréductible</w:t>
      </w:r>
      <w:r w:rsidRPr="005D155D">
        <w:rPr>
          <w:lang w:eastAsia="fr-FR" w:bidi="fr-FR"/>
        </w:rPr>
        <w:t xml:space="preserve"> de l’action</w:t>
      </w:r>
      <w:r>
        <w:rPr>
          <w:lang w:eastAsia="fr-FR" w:bidi="fr-FR"/>
        </w:rPr>
        <w:t> – </w:t>
      </w:r>
      <w:r w:rsidRPr="005D155D">
        <w:rPr>
          <w:lang w:eastAsia="fr-FR" w:bidi="fr-FR"/>
        </w:rPr>
        <w:t>la question d’un monde social où, quelle que soit la force des cond</w:t>
      </w:r>
      <w:r w:rsidRPr="005D155D">
        <w:rPr>
          <w:lang w:eastAsia="fr-FR" w:bidi="fr-FR"/>
        </w:rPr>
        <w:t>i</w:t>
      </w:r>
      <w:r w:rsidRPr="005D155D">
        <w:rPr>
          <w:lang w:eastAsia="fr-FR" w:bidi="fr-FR"/>
        </w:rPr>
        <w:t xml:space="preserve">tionnements, il est </w:t>
      </w:r>
      <w:r w:rsidRPr="005D155D">
        <w:t>toujours</w:t>
      </w:r>
      <w:r w:rsidRPr="005D155D">
        <w:rPr>
          <w:lang w:eastAsia="fr-FR" w:bidi="fr-FR"/>
        </w:rPr>
        <w:t xml:space="preserve"> possible d’agir</w:t>
      </w:r>
      <w:r>
        <w:rPr>
          <w:lang w:eastAsia="fr-FR" w:bidi="fr-FR"/>
        </w:rPr>
        <w:t> – </w:t>
      </w:r>
      <w:r w:rsidRPr="005D155D">
        <w:rPr>
          <w:lang w:eastAsia="fr-FR" w:bidi="fr-FR"/>
        </w:rPr>
        <w:t xml:space="preserve">et d’agir </w:t>
      </w:r>
      <w:r w:rsidRPr="004B5CFE">
        <w:rPr>
          <w:i/>
        </w:rPr>
        <w:t>autrement</w:t>
      </w:r>
      <w:r w:rsidRPr="005D155D">
        <w:t>.</w:t>
      </w:r>
      <w:r w:rsidRPr="005D155D">
        <w:rPr>
          <w:lang w:eastAsia="fr-FR" w:bidi="fr-FR"/>
        </w:rPr>
        <w:t xml:space="preserve"> Dans chaque situation, l’acteur fait l’expérience concrète d’un éve</w:t>
      </w:r>
      <w:r w:rsidRPr="005D155D">
        <w:rPr>
          <w:lang w:eastAsia="fr-FR" w:bidi="fr-FR"/>
        </w:rPr>
        <w:t>n</w:t>
      </w:r>
      <w:r w:rsidRPr="005D155D">
        <w:rPr>
          <w:lang w:eastAsia="fr-FR" w:bidi="fr-FR"/>
        </w:rPr>
        <w:t>tail de possibilités qui s’ouvre à lui. Les actions ne sont ni aléatoires ni i</w:t>
      </w:r>
      <w:r w:rsidRPr="005D155D">
        <w:rPr>
          <w:lang w:eastAsia="fr-FR" w:bidi="fr-FR"/>
        </w:rPr>
        <w:t>m</w:t>
      </w:r>
      <w:r w:rsidRPr="005D155D">
        <w:rPr>
          <w:lang w:eastAsia="fr-FR" w:bidi="fr-FR"/>
        </w:rPr>
        <w:t>prévisibles (elles passent, je le répète, toujours par des orientations culturelles partagées), mais elles ne sont soumises à aucune nécess</w:t>
      </w:r>
      <w:r w:rsidRPr="005D155D">
        <w:rPr>
          <w:lang w:eastAsia="fr-FR" w:bidi="fr-FR"/>
        </w:rPr>
        <w:t>i</w:t>
      </w:r>
      <w:r w:rsidRPr="005D155D">
        <w:rPr>
          <w:lang w:eastAsia="fr-FR" w:bidi="fr-FR"/>
        </w:rPr>
        <w:t xml:space="preserve">té irrécusable. </w:t>
      </w:r>
      <w:r w:rsidRPr="004B5CFE">
        <w:rPr>
          <w:i/>
        </w:rPr>
        <w:t>La conduite n’est pas incertaine mais continge</w:t>
      </w:r>
      <w:r w:rsidRPr="004B5CFE">
        <w:rPr>
          <w:i/>
        </w:rPr>
        <w:t>n</w:t>
      </w:r>
      <w:r w:rsidRPr="004B5CFE">
        <w:rPr>
          <w:i/>
        </w:rPr>
        <w:t>te</w:t>
      </w:r>
      <w:r w:rsidRPr="005D155D">
        <w:t>.</w:t>
      </w:r>
      <w:r w:rsidRPr="005D155D">
        <w:rPr>
          <w:lang w:eastAsia="fr-FR" w:bidi="fr-FR"/>
        </w:rPr>
        <w:t xml:space="preserve"> Cette distinction précieuse permet de comprendre pourquoi cette ouverture ne dépend pas principalement de la liberté ou des capacités phys</w:t>
      </w:r>
      <w:r w:rsidRPr="005D155D">
        <w:rPr>
          <w:lang w:eastAsia="fr-FR" w:bidi="fr-FR"/>
        </w:rPr>
        <w:t>i</w:t>
      </w:r>
      <w:r w:rsidRPr="005D155D">
        <w:rPr>
          <w:lang w:eastAsia="fr-FR" w:bidi="fr-FR"/>
        </w:rPr>
        <w:t>ques, cognitives ou stratégiques des acteurs mais du propre de l’environnement social. Le fait que la vie sociale soit largement enc</w:t>
      </w:r>
      <w:r w:rsidRPr="005D155D">
        <w:rPr>
          <w:lang w:eastAsia="fr-FR" w:bidi="fr-FR"/>
        </w:rPr>
        <w:t>a</w:t>
      </w:r>
      <w:r w:rsidRPr="005D155D">
        <w:rPr>
          <w:lang w:eastAsia="fr-FR" w:bidi="fr-FR"/>
        </w:rPr>
        <w:t>drée par un système de rôles enlève bien des incertitudes aux intera</w:t>
      </w:r>
      <w:r w:rsidRPr="005D155D">
        <w:rPr>
          <w:lang w:eastAsia="fr-FR" w:bidi="fr-FR"/>
        </w:rPr>
        <w:t>c</w:t>
      </w:r>
      <w:r w:rsidRPr="005D155D">
        <w:rPr>
          <w:lang w:eastAsia="fr-FR" w:bidi="fr-FR"/>
        </w:rPr>
        <w:t>tions humaines. La conduite d’autrui est rarement imprévisible, pui</w:t>
      </w:r>
      <w:r w:rsidRPr="005D155D">
        <w:rPr>
          <w:lang w:eastAsia="fr-FR" w:bidi="fr-FR"/>
        </w:rPr>
        <w:t>s</w:t>
      </w:r>
      <w:r w:rsidRPr="005D155D">
        <w:rPr>
          <w:lang w:eastAsia="fr-FR" w:bidi="fr-FR"/>
        </w:rPr>
        <w:t>que les choix des acteurs opèrent à l’intérieur d’un horizon de poss</w:t>
      </w:r>
      <w:r w:rsidRPr="005D155D">
        <w:rPr>
          <w:lang w:eastAsia="fr-FR" w:bidi="fr-FR"/>
        </w:rPr>
        <w:t>i</w:t>
      </w:r>
      <w:r w:rsidRPr="005D155D">
        <w:rPr>
          <w:lang w:eastAsia="fr-FR" w:bidi="fr-FR"/>
        </w:rPr>
        <w:t>bles relativement restreint et très souvent susceptible d’être la</w:t>
      </w:r>
      <w:r w:rsidRPr="005D155D">
        <w:rPr>
          <w:lang w:eastAsia="fr-FR" w:bidi="fr-FR"/>
        </w:rPr>
        <w:t>r</w:t>
      </w:r>
      <w:r w:rsidRPr="005D155D">
        <w:rPr>
          <w:lang w:eastAsia="fr-FR" w:bidi="fr-FR"/>
        </w:rPr>
        <w:t>gement a</w:t>
      </w:r>
      <w:r w:rsidRPr="005D155D">
        <w:rPr>
          <w:lang w:eastAsia="fr-FR" w:bidi="fr-FR"/>
        </w:rPr>
        <w:t>n</w:t>
      </w:r>
      <w:r w:rsidRPr="005D155D">
        <w:rPr>
          <w:lang w:eastAsia="fr-FR" w:bidi="fr-FR"/>
        </w:rPr>
        <w:t>ticipé grâce justement à l’emprise des normes ou des rôles sur eux (sur ce point précis, la réponse de Parsons est définitive</w:t>
      </w:r>
      <w:r>
        <w:rPr>
          <w:lang w:eastAsia="fr-FR" w:bidi="fr-FR"/>
        </w:rPr>
        <w:t> </w:t>
      </w:r>
      <w:r>
        <w:rPr>
          <w:rStyle w:val="Appelnotedebasdep"/>
          <w:lang w:eastAsia="fr-FR" w:bidi="fr-FR"/>
        </w:rPr>
        <w:footnoteReference w:id="17"/>
      </w:r>
      <w:r w:rsidRPr="005D155D">
        <w:rPr>
          <w:lang w:eastAsia="fr-FR" w:bidi="fr-FR"/>
        </w:rPr>
        <w:t>)</w:t>
      </w:r>
      <w:r>
        <w:rPr>
          <w:lang w:eastAsia="fr-FR" w:bidi="fr-FR"/>
        </w:rPr>
        <w:t>.</w:t>
      </w:r>
      <w:r w:rsidRPr="005D155D">
        <w:rPr>
          <w:lang w:eastAsia="fr-FR" w:bidi="fr-FR"/>
        </w:rPr>
        <w:t xml:space="preserve"> En reva</w:t>
      </w:r>
      <w:r w:rsidRPr="005D155D">
        <w:rPr>
          <w:lang w:eastAsia="fr-FR" w:bidi="fr-FR"/>
        </w:rPr>
        <w:t>n</w:t>
      </w:r>
      <w:r w:rsidRPr="005D155D">
        <w:rPr>
          <w:lang w:eastAsia="fr-FR" w:bidi="fr-FR"/>
        </w:rPr>
        <w:t>che, l’issue d’une action est, elle, bel et bien, toujours conti</w:t>
      </w:r>
      <w:r w:rsidRPr="005D155D">
        <w:rPr>
          <w:lang w:eastAsia="fr-FR" w:bidi="fr-FR"/>
        </w:rPr>
        <w:t>n</w:t>
      </w:r>
      <w:r w:rsidRPr="005D155D">
        <w:rPr>
          <w:lang w:eastAsia="fr-FR" w:bidi="fr-FR"/>
        </w:rPr>
        <w:t>gente. Quels que soient les conditio</w:t>
      </w:r>
      <w:r w:rsidRPr="005D155D">
        <w:rPr>
          <w:lang w:eastAsia="fr-FR" w:bidi="fr-FR"/>
        </w:rPr>
        <w:t>n</w:t>
      </w:r>
      <w:r w:rsidRPr="005D155D">
        <w:rPr>
          <w:lang w:eastAsia="fr-FR" w:bidi="fr-FR"/>
        </w:rPr>
        <w:t>nements dans la vie sociale, elle est marquée dans son déroulement effectif par une non-nécessité irrédu</w:t>
      </w:r>
      <w:r w:rsidRPr="005D155D">
        <w:rPr>
          <w:lang w:eastAsia="fr-FR" w:bidi="fr-FR"/>
        </w:rPr>
        <w:t>c</w:t>
      </w:r>
      <w:r w:rsidRPr="005D155D">
        <w:rPr>
          <w:lang w:eastAsia="fr-FR" w:bidi="fr-FR"/>
        </w:rPr>
        <w:t>tible. De manière schémat</w:t>
      </w:r>
      <w:r w:rsidRPr="005D155D">
        <w:rPr>
          <w:lang w:eastAsia="fr-FR" w:bidi="fr-FR"/>
        </w:rPr>
        <w:t>i</w:t>
      </w:r>
      <w:r w:rsidRPr="005D155D">
        <w:rPr>
          <w:lang w:eastAsia="fr-FR" w:bidi="fr-FR"/>
        </w:rPr>
        <w:t>que alors, il n’est pas faux de souligner les erreurs symétriques commises par les sociologues classiques et les économistes standards. Les premiers, en const</w:t>
      </w:r>
      <w:r w:rsidRPr="005D155D">
        <w:rPr>
          <w:lang w:eastAsia="fr-FR" w:bidi="fr-FR"/>
        </w:rPr>
        <w:t>a</w:t>
      </w:r>
      <w:r w:rsidRPr="005D155D">
        <w:rPr>
          <w:lang w:eastAsia="fr-FR" w:bidi="fr-FR"/>
        </w:rPr>
        <w:t xml:space="preserve">tant la force normative des rôles, ont </w:t>
      </w:r>
      <w:r>
        <w:rPr>
          <w:lang w:eastAsia="fr-FR" w:bidi="fr-FR"/>
        </w:rPr>
        <w:t>« </w:t>
      </w:r>
      <w:r w:rsidRPr="005D155D">
        <w:rPr>
          <w:lang w:eastAsia="fr-FR" w:bidi="fr-FR"/>
        </w:rPr>
        <w:t>induit</w:t>
      </w:r>
      <w:r>
        <w:rPr>
          <w:lang w:eastAsia="fr-FR" w:bidi="fr-FR"/>
        </w:rPr>
        <w:t> »</w:t>
      </w:r>
      <w:r w:rsidRPr="005D155D">
        <w:rPr>
          <w:lang w:eastAsia="fr-FR" w:bidi="fr-FR"/>
        </w:rPr>
        <w:t xml:space="preserve"> un univers social marqué par une forte rigidité des conditionnements (dont la version la plus achevée sera, pour to</w:t>
      </w:r>
      <w:r w:rsidRPr="005D155D">
        <w:rPr>
          <w:lang w:eastAsia="fr-FR" w:bidi="fr-FR"/>
        </w:rPr>
        <w:t>u</w:t>
      </w:r>
      <w:r w:rsidRPr="005D155D">
        <w:rPr>
          <w:lang w:eastAsia="fr-FR" w:bidi="fr-FR"/>
        </w:rPr>
        <w:t>jours, l’idée de société)</w:t>
      </w:r>
      <w:r>
        <w:rPr>
          <w:lang w:eastAsia="fr-FR" w:bidi="fr-FR"/>
        </w:rPr>
        <w:t> – </w:t>
      </w:r>
      <w:r w:rsidRPr="005D155D">
        <w:rPr>
          <w:lang w:eastAsia="fr-FR" w:bidi="fr-FR"/>
        </w:rPr>
        <w:t>en oubliant que ce</w:t>
      </w:r>
      <w:r w:rsidRPr="005D155D">
        <w:rPr>
          <w:lang w:eastAsia="fr-FR" w:bidi="fr-FR"/>
        </w:rPr>
        <w:t>t</w:t>
      </w:r>
      <w:r w:rsidRPr="005D155D">
        <w:rPr>
          <w:lang w:eastAsia="fr-FR" w:bidi="fr-FR"/>
        </w:rPr>
        <w:t>te prévisibilité normative est seulement indicative. Les seconds, en constatant à juste titre ég</w:t>
      </w:r>
      <w:r w:rsidRPr="005D155D">
        <w:rPr>
          <w:lang w:eastAsia="fr-FR" w:bidi="fr-FR"/>
        </w:rPr>
        <w:t>a</w:t>
      </w:r>
      <w:r w:rsidRPr="005D155D">
        <w:rPr>
          <w:lang w:eastAsia="fr-FR" w:bidi="fr-FR"/>
        </w:rPr>
        <w:t>lement, l’engrenage indécidable des actions (leur effet de compos</w:t>
      </w:r>
      <w:r w:rsidRPr="005D155D">
        <w:rPr>
          <w:lang w:eastAsia="fr-FR" w:bidi="fr-FR"/>
        </w:rPr>
        <w:t>i</w:t>
      </w:r>
      <w:r w:rsidRPr="005D155D">
        <w:rPr>
          <w:lang w:eastAsia="fr-FR" w:bidi="fr-FR"/>
        </w:rPr>
        <w:t>tion, c’e</w:t>
      </w:r>
      <w:r>
        <w:rPr>
          <w:lang w:eastAsia="fr-FR" w:bidi="fr-FR"/>
        </w:rPr>
        <w:t>st-à-dire leurs multiples addi</w:t>
      </w:r>
      <w:r w:rsidRPr="005D155D">
        <w:rPr>
          <w:lang w:eastAsia="fr-FR" w:bidi="fr-FR"/>
        </w:rPr>
        <w:t xml:space="preserve">tions </w:t>
      </w:r>
      <w:r>
        <w:t xml:space="preserve"> [90]</w:t>
      </w:r>
      <w:r w:rsidRPr="005D155D">
        <w:rPr>
          <w:lang w:eastAsia="fr-FR" w:bidi="fr-FR"/>
        </w:rPr>
        <w:t xml:space="preserve">et soustractions) en ont </w:t>
      </w:r>
      <w:r>
        <w:rPr>
          <w:lang w:eastAsia="fr-FR" w:bidi="fr-FR"/>
        </w:rPr>
        <w:t>« </w:t>
      </w:r>
      <w:r w:rsidRPr="005D155D">
        <w:rPr>
          <w:lang w:eastAsia="fr-FR" w:bidi="fr-FR"/>
        </w:rPr>
        <w:t>déduit</w:t>
      </w:r>
      <w:r>
        <w:rPr>
          <w:lang w:eastAsia="fr-FR" w:bidi="fr-FR"/>
        </w:rPr>
        <w:t> »</w:t>
      </w:r>
      <w:r w:rsidRPr="005D155D">
        <w:rPr>
          <w:lang w:eastAsia="fr-FR" w:bidi="fr-FR"/>
        </w:rPr>
        <w:t xml:space="preserve"> que le choix des a</w:t>
      </w:r>
      <w:r w:rsidRPr="005D155D">
        <w:rPr>
          <w:lang w:eastAsia="fr-FR" w:bidi="fr-FR"/>
        </w:rPr>
        <w:t>c</w:t>
      </w:r>
      <w:r w:rsidRPr="005D155D">
        <w:rPr>
          <w:lang w:eastAsia="fr-FR" w:bidi="fr-FR"/>
        </w:rPr>
        <w:t>teurs était par définition sinon libre au moins aléatoire (un constat dont la version la plus canonique sera, pour toujours, celle de l</w:t>
      </w:r>
      <w:r w:rsidRPr="005D155D">
        <w:t>'</w:t>
      </w:r>
      <w:r w:rsidRPr="004B5CFE">
        <w:rPr>
          <w:i/>
        </w:rPr>
        <w:t>homo œconomicus</w:t>
      </w:r>
      <w:r w:rsidRPr="005D155D">
        <w:t>)</w:t>
      </w:r>
      <w:r>
        <w:rPr>
          <w:lang w:eastAsia="fr-FR" w:bidi="fr-FR"/>
        </w:rPr>
        <w:t> – </w:t>
      </w:r>
      <w:r w:rsidRPr="005D155D">
        <w:rPr>
          <w:lang w:eastAsia="fr-FR" w:bidi="fr-FR"/>
        </w:rPr>
        <w:t>en oubliant les régular</w:t>
      </w:r>
      <w:r w:rsidRPr="005D155D">
        <w:rPr>
          <w:lang w:eastAsia="fr-FR" w:bidi="fr-FR"/>
        </w:rPr>
        <w:t>i</w:t>
      </w:r>
      <w:r w:rsidRPr="005D155D">
        <w:rPr>
          <w:lang w:eastAsia="fr-FR" w:bidi="fr-FR"/>
        </w:rPr>
        <w:t>tés effectives des conduites. Les uns comme les autres négligent ainsi l’essentiel</w:t>
      </w:r>
      <w:r>
        <w:rPr>
          <w:lang w:eastAsia="fr-FR" w:bidi="fr-FR"/>
        </w:rPr>
        <w:t> :</w:t>
      </w:r>
      <w:r w:rsidRPr="005D155D">
        <w:rPr>
          <w:lang w:eastAsia="fr-FR" w:bidi="fr-FR"/>
        </w:rPr>
        <w:t xml:space="preserve"> le propre de l’être ensemble, cet espace d’action partic</w:t>
      </w:r>
      <w:r w:rsidRPr="005D155D">
        <w:rPr>
          <w:lang w:eastAsia="fr-FR" w:bidi="fr-FR"/>
        </w:rPr>
        <w:t>u</w:t>
      </w:r>
      <w:r w:rsidRPr="005D155D">
        <w:rPr>
          <w:lang w:eastAsia="fr-FR" w:bidi="fr-FR"/>
        </w:rPr>
        <w:t>lier, caractérisé par certaines incertitudes (à la fois appuyé sur des r</w:t>
      </w:r>
      <w:r w:rsidRPr="005D155D">
        <w:rPr>
          <w:lang w:eastAsia="fr-FR" w:bidi="fr-FR"/>
        </w:rPr>
        <w:t>é</w:t>
      </w:r>
      <w:r w:rsidRPr="005D155D">
        <w:rPr>
          <w:lang w:eastAsia="fr-FR" w:bidi="fr-FR"/>
        </w:rPr>
        <w:t>gularités normatives i</w:t>
      </w:r>
      <w:r w:rsidRPr="005D155D">
        <w:rPr>
          <w:lang w:eastAsia="fr-FR" w:bidi="fr-FR"/>
        </w:rPr>
        <w:t>m</w:t>
      </w:r>
      <w:r w:rsidRPr="005D155D">
        <w:rPr>
          <w:lang w:eastAsia="fr-FR" w:bidi="fr-FR"/>
        </w:rPr>
        <w:t>portantes et quelques imprévisibilités) et par une contingence insurmontable (n</w:t>
      </w:r>
      <w:r w:rsidRPr="005D155D">
        <w:rPr>
          <w:lang w:eastAsia="fr-FR" w:bidi="fr-FR"/>
        </w:rPr>
        <w:t>o</w:t>
      </w:r>
      <w:r w:rsidRPr="005D155D">
        <w:rPr>
          <w:lang w:eastAsia="fr-FR" w:bidi="fr-FR"/>
        </w:rPr>
        <w:t>tamment du côté de l’issue de l’action).</w:t>
      </w:r>
    </w:p>
    <w:p w:rsidR="00592C80" w:rsidRDefault="00592C80" w:rsidP="00592C80">
      <w:pPr>
        <w:spacing w:before="120" w:after="120"/>
        <w:jc w:val="both"/>
      </w:pPr>
      <w:r w:rsidRPr="005D155D">
        <w:rPr>
          <w:lang w:eastAsia="fr-FR" w:bidi="fr-FR"/>
        </w:rPr>
        <w:t>Si la liberté consiste toujours à pouvoir penser autrement, comme disait Rosa Luxembourg, le probl</w:t>
      </w:r>
      <w:r w:rsidRPr="005D155D">
        <w:rPr>
          <w:lang w:eastAsia="fr-FR" w:bidi="fr-FR"/>
        </w:rPr>
        <w:t>è</w:t>
      </w:r>
      <w:r w:rsidRPr="005D155D">
        <w:rPr>
          <w:lang w:eastAsia="fr-FR" w:bidi="fr-FR"/>
        </w:rPr>
        <w:t xml:space="preserve">me cardinal de la sociologie tourne autour du fait que les acteurs </w:t>
      </w:r>
      <w:r w:rsidRPr="004B5CFE">
        <w:rPr>
          <w:i/>
        </w:rPr>
        <w:t>peuvent</w:t>
      </w:r>
      <w:r w:rsidRPr="004B5CFE">
        <w:rPr>
          <w:i/>
          <w:lang w:eastAsia="fr-FR" w:bidi="fr-FR"/>
        </w:rPr>
        <w:t xml:space="preserve"> </w:t>
      </w:r>
      <w:r w:rsidRPr="005D155D">
        <w:rPr>
          <w:lang w:eastAsia="fr-FR" w:bidi="fr-FR"/>
        </w:rPr>
        <w:t xml:space="preserve">toujours agir </w:t>
      </w:r>
      <w:r w:rsidRPr="004B5CFE">
        <w:rPr>
          <w:i/>
        </w:rPr>
        <w:t>autrement</w:t>
      </w:r>
      <w:r w:rsidRPr="005D155D">
        <w:t>.</w:t>
      </w:r>
      <w:r w:rsidRPr="005D155D">
        <w:rPr>
          <w:lang w:eastAsia="fr-FR" w:bidi="fr-FR"/>
        </w:rPr>
        <w:t xml:space="preserve"> Bien e</w:t>
      </w:r>
      <w:r w:rsidRPr="005D155D">
        <w:rPr>
          <w:lang w:eastAsia="fr-FR" w:bidi="fr-FR"/>
        </w:rPr>
        <w:t>n</w:t>
      </w:r>
      <w:r w:rsidRPr="005D155D">
        <w:rPr>
          <w:lang w:eastAsia="fr-FR" w:bidi="fr-FR"/>
        </w:rPr>
        <w:t>tendu, les individus ont une force inventive propre. Mais une chose est d’en saisir le rôle à partir du diff</w:t>
      </w:r>
      <w:r w:rsidRPr="005D155D">
        <w:rPr>
          <w:lang w:eastAsia="fr-FR" w:bidi="fr-FR"/>
        </w:rPr>
        <w:t>é</w:t>
      </w:r>
      <w:r w:rsidRPr="005D155D">
        <w:rPr>
          <w:lang w:eastAsia="fr-FR" w:bidi="fr-FR"/>
        </w:rPr>
        <w:t>rentiel de possibilités offertes par la vie sociale (a</w:t>
      </w:r>
      <w:r w:rsidRPr="005D155D">
        <w:rPr>
          <w:lang w:eastAsia="fr-FR" w:bidi="fr-FR"/>
        </w:rPr>
        <w:t>u</w:t>
      </w:r>
      <w:r w:rsidRPr="005D155D">
        <w:rPr>
          <w:lang w:eastAsia="fr-FR" w:bidi="fr-FR"/>
        </w:rPr>
        <w:t>tant au moment de l’intentionnalité qu’au niveau des conséquences), et une autre est de la cerner en l’enfouissant comme un mystère, au fond de la psyché humaine ou comme une capacité métaphysique de l’existence. S’il faut reconnaître le caractère irrédu</w:t>
      </w:r>
      <w:r w:rsidRPr="005D155D">
        <w:rPr>
          <w:lang w:eastAsia="fr-FR" w:bidi="fr-FR"/>
        </w:rPr>
        <w:t>c</w:t>
      </w:r>
      <w:r w:rsidRPr="005D155D">
        <w:rPr>
          <w:lang w:eastAsia="fr-FR" w:bidi="fr-FR"/>
        </w:rPr>
        <w:t>tible de l’initiative comme un élément central de toute analyse soci</w:t>
      </w:r>
      <w:r w:rsidRPr="005D155D">
        <w:rPr>
          <w:lang w:eastAsia="fr-FR" w:bidi="fr-FR"/>
        </w:rPr>
        <w:t>o</w:t>
      </w:r>
      <w:r w:rsidRPr="005D155D">
        <w:rPr>
          <w:lang w:eastAsia="fr-FR" w:bidi="fr-FR"/>
        </w:rPr>
        <w:t>logique, il ne faut pas, en reva</w:t>
      </w:r>
      <w:r w:rsidRPr="005D155D">
        <w:rPr>
          <w:lang w:eastAsia="fr-FR" w:bidi="fr-FR"/>
        </w:rPr>
        <w:t>n</w:t>
      </w:r>
      <w:r w:rsidRPr="005D155D">
        <w:rPr>
          <w:lang w:eastAsia="fr-FR" w:bidi="fr-FR"/>
        </w:rPr>
        <w:t xml:space="preserve">che, situer sa raison d’être du côté de l’acteur (la </w:t>
      </w:r>
      <w:r>
        <w:rPr>
          <w:lang w:eastAsia="fr-FR" w:bidi="fr-FR"/>
        </w:rPr>
        <w:t>« </w:t>
      </w:r>
      <w:r w:rsidRPr="005D155D">
        <w:rPr>
          <w:lang w:eastAsia="fr-FR" w:bidi="fr-FR"/>
        </w:rPr>
        <w:t>l</w:t>
      </w:r>
      <w:r w:rsidRPr="005D155D">
        <w:rPr>
          <w:lang w:eastAsia="fr-FR" w:bidi="fr-FR"/>
        </w:rPr>
        <w:t>i</w:t>
      </w:r>
      <w:r w:rsidRPr="005D155D">
        <w:rPr>
          <w:lang w:eastAsia="fr-FR" w:bidi="fr-FR"/>
        </w:rPr>
        <w:t>berté</w:t>
      </w:r>
      <w:r>
        <w:rPr>
          <w:lang w:eastAsia="fr-FR" w:bidi="fr-FR"/>
        </w:rPr>
        <w:t> »</w:t>
      </w:r>
      <w:r w:rsidRPr="005D155D">
        <w:rPr>
          <w:lang w:eastAsia="fr-FR" w:bidi="fr-FR"/>
        </w:rPr>
        <w:t>) mais du côté du propre de la vie sociale elle-même. Pour expliquer le fait que le champ des possibles e</w:t>
      </w:r>
      <w:r w:rsidRPr="005D155D">
        <w:rPr>
          <w:lang w:eastAsia="fr-FR" w:bidi="fr-FR"/>
        </w:rPr>
        <w:t>x</w:t>
      </w:r>
      <w:r w:rsidRPr="005D155D">
        <w:rPr>
          <w:lang w:eastAsia="fr-FR" w:bidi="fr-FR"/>
        </w:rPr>
        <w:t>cède tout ce qui existe, il vaut mieux concevoir la vie sociale comme un doma</w:t>
      </w:r>
      <w:r w:rsidRPr="005D155D">
        <w:rPr>
          <w:lang w:eastAsia="fr-FR" w:bidi="fr-FR"/>
        </w:rPr>
        <w:t>i</w:t>
      </w:r>
      <w:r w:rsidRPr="005D155D">
        <w:rPr>
          <w:lang w:eastAsia="fr-FR" w:bidi="fr-FR"/>
        </w:rPr>
        <w:t>ne élastique, constitué à tout moment par un large éventail de te</w:t>
      </w:r>
      <w:r w:rsidRPr="005D155D">
        <w:rPr>
          <w:lang w:eastAsia="fr-FR" w:bidi="fr-FR"/>
        </w:rPr>
        <w:t>x</w:t>
      </w:r>
      <w:r w:rsidRPr="005D155D">
        <w:rPr>
          <w:lang w:eastAsia="fr-FR" w:bidi="fr-FR"/>
        </w:rPr>
        <w:t>tures culturelles plurielles (ce qui empêche donc l’unidimensionnalisation achevée de chaque situation) et par des co</w:t>
      </w:r>
      <w:r w:rsidRPr="005D155D">
        <w:rPr>
          <w:lang w:eastAsia="fr-FR" w:bidi="fr-FR"/>
        </w:rPr>
        <w:t>n</w:t>
      </w:r>
      <w:r w:rsidRPr="005D155D">
        <w:rPr>
          <w:lang w:eastAsia="fr-FR" w:bidi="fr-FR"/>
        </w:rPr>
        <w:t>traintes à action médiate, intermittente, indirecte (ce qui problématisé à tout moment la force effective des conditionnements). L’articulation des textures et des contraintes dessine un entre-deux, e</w:t>
      </w:r>
      <w:r w:rsidRPr="005D155D">
        <w:rPr>
          <w:lang w:eastAsia="fr-FR" w:bidi="fr-FR"/>
        </w:rPr>
        <w:t>n</w:t>
      </w:r>
      <w:r w:rsidRPr="005D155D">
        <w:rPr>
          <w:lang w:eastAsia="fr-FR" w:bidi="fr-FR"/>
        </w:rPr>
        <w:t xml:space="preserve">tre la nécessité du </w:t>
      </w:r>
      <w:r>
        <w:rPr>
          <w:lang w:eastAsia="fr-FR" w:bidi="fr-FR"/>
        </w:rPr>
        <w:t>« </w:t>
      </w:r>
      <w:r w:rsidRPr="005D155D">
        <w:rPr>
          <w:lang w:eastAsia="fr-FR" w:bidi="fr-FR"/>
        </w:rPr>
        <w:t>système</w:t>
      </w:r>
      <w:r>
        <w:rPr>
          <w:lang w:eastAsia="fr-FR" w:bidi="fr-FR"/>
        </w:rPr>
        <w:t> »</w:t>
      </w:r>
      <w:r w:rsidRPr="005D155D">
        <w:rPr>
          <w:lang w:eastAsia="fr-FR" w:bidi="fr-FR"/>
        </w:rPr>
        <w:t xml:space="preserve"> et la liberté des </w:t>
      </w:r>
      <w:r>
        <w:rPr>
          <w:lang w:eastAsia="fr-FR" w:bidi="fr-FR"/>
        </w:rPr>
        <w:t>« </w:t>
      </w:r>
      <w:r w:rsidRPr="005D155D">
        <w:rPr>
          <w:lang w:eastAsia="fr-FR" w:bidi="fr-FR"/>
        </w:rPr>
        <w:t>acteurs</w:t>
      </w:r>
      <w:r>
        <w:rPr>
          <w:lang w:eastAsia="fr-FR" w:bidi="fr-FR"/>
        </w:rPr>
        <w:t> »</w:t>
      </w:r>
      <w:r w:rsidRPr="005D155D">
        <w:rPr>
          <w:lang w:eastAsia="fr-FR" w:bidi="fr-FR"/>
        </w:rPr>
        <w:t xml:space="preserve"> si je peux m’exprimer ai</w:t>
      </w:r>
      <w:r w:rsidRPr="005D155D">
        <w:rPr>
          <w:lang w:eastAsia="fr-FR" w:bidi="fr-FR"/>
        </w:rPr>
        <w:t>n</w:t>
      </w:r>
      <w:r w:rsidRPr="005D155D">
        <w:rPr>
          <w:lang w:eastAsia="fr-FR" w:bidi="fr-FR"/>
        </w:rPr>
        <w:t>si, où se trouve la raison de l’agir autrement. Bien entendu, cet agir autrement, irrépre</w:t>
      </w:r>
      <w:r w:rsidRPr="005D155D">
        <w:rPr>
          <w:lang w:eastAsia="fr-FR" w:bidi="fr-FR"/>
        </w:rPr>
        <w:t>s</w:t>
      </w:r>
      <w:r w:rsidRPr="005D155D">
        <w:rPr>
          <w:lang w:eastAsia="fr-FR" w:bidi="fr-FR"/>
        </w:rPr>
        <w:t>sible dans sa réalité première, n’en connaît pas moins des manifest</w:t>
      </w:r>
      <w:r w:rsidRPr="005D155D">
        <w:rPr>
          <w:lang w:eastAsia="fr-FR" w:bidi="fr-FR"/>
        </w:rPr>
        <w:t>a</w:t>
      </w:r>
      <w:r w:rsidRPr="005D155D">
        <w:rPr>
          <w:lang w:eastAsia="fr-FR" w:bidi="fr-FR"/>
        </w:rPr>
        <w:t>tions différentes en fonction des contextes, des conduites ou des a</w:t>
      </w:r>
      <w:r w:rsidRPr="005D155D">
        <w:rPr>
          <w:lang w:eastAsia="fr-FR" w:bidi="fr-FR"/>
        </w:rPr>
        <w:t>c</w:t>
      </w:r>
      <w:r w:rsidRPr="005D155D">
        <w:rPr>
          <w:lang w:eastAsia="fr-FR" w:bidi="fr-FR"/>
        </w:rPr>
        <w:t xml:space="preserve">teurs, elles-mêmes interprétables par le jeu des </w:t>
      </w:r>
      <w:r w:rsidRPr="004B5CFE">
        <w:rPr>
          <w:i/>
        </w:rPr>
        <w:t>consistances sociales</w:t>
      </w:r>
      <w:r w:rsidRPr="005D155D">
        <w:rPr>
          <w:lang w:eastAsia="fr-FR" w:bidi="fr-FR"/>
        </w:rPr>
        <w:t xml:space="preserve"> à l’œuvre dans chaque contexte, conduite ou action. La question pr</w:t>
      </w:r>
      <w:r w:rsidRPr="005D155D">
        <w:rPr>
          <w:lang w:eastAsia="fr-FR" w:bidi="fr-FR"/>
        </w:rPr>
        <w:t>e</w:t>
      </w:r>
      <w:r w:rsidRPr="005D155D">
        <w:rPr>
          <w:lang w:eastAsia="fr-FR" w:bidi="fr-FR"/>
        </w:rPr>
        <w:t>mière est ainsi de comprendre un univers social où un nombre impo</w:t>
      </w:r>
      <w:r w:rsidRPr="005D155D">
        <w:rPr>
          <w:lang w:eastAsia="fr-FR" w:bidi="fr-FR"/>
        </w:rPr>
        <w:t>r</w:t>
      </w:r>
      <w:r w:rsidRPr="005D155D">
        <w:rPr>
          <w:lang w:eastAsia="fr-FR" w:bidi="fr-FR"/>
        </w:rPr>
        <w:t>tant d’actions, y compris radicalement opposées entre elles, sont to</w:t>
      </w:r>
      <w:r w:rsidRPr="005D155D">
        <w:rPr>
          <w:lang w:eastAsia="fr-FR" w:bidi="fr-FR"/>
        </w:rPr>
        <w:t>u</w:t>
      </w:r>
      <w:r w:rsidRPr="005D155D">
        <w:rPr>
          <w:lang w:eastAsia="fr-FR" w:bidi="fr-FR"/>
        </w:rPr>
        <w:t>jours simultanément possibles, au moins mome</w:t>
      </w:r>
      <w:r w:rsidRPr="005D155D">
        <w:rPr>
          <w:lang w:eastAsia="fr-FR" w:bidi="fr-FR"/>
        </w:rPr>
        <w:t>n</w:t>
      </w:r>
      <w:r w:rsidRPr="005D155D">
        <w:rPr>
          <w:lang w:eastAsia="fr-FR" w:bidi="fr-FR"/>
        </w:rPr>
        <w:t>tanément, puisque c’est la consistance particulière de la vie sociale qui est toujours</w:t>
      </w:r>
      <w:r>
        <w:rPr>
          <w:lang w:eastAsia="fr-FR" w:bidi="fr-FR"/>
        </w:rPr>
        <w:t> – </w:t>
      </w:r>
      <w:r w:rsidRPr="005D155D">
        <w:rPr>
          <w:lang w:eastAsia="fr-FR" w:bidi="fr-FR"/>
        </w:rPr>
        <w:t>et partout</w:t>
      </w:r>
      <w:r>
        <w:rPr>
          <w:lang w:eastAsia="fr-FR" w:bidi="fr-FR"/>
        </w:rPr>
        <w:t> – </w:t>
      </w:r>
      <w:r w:rsidRPr="005D155D">
        <w:rPr>
          <w:lang w:eastAsia="fr-FR" w:bidi="fr-FR"/>
        </w:rPr>
        <w:t>à la source même de cette possibilité d’action.</w:t>
      </w:r>
    </w:p>
    <w:p w:rsidR="00592C80" w:rsidRPr="005D155D" w:rsidRDefault="00592C80" w:rsidP="00592C80">
      <w:pPr>
        <w:spacing w:before="120" w:after="120"/>
        <w:jc w:val="both"/>
      </w:pPr>
      <w:r>
        <w:t>[91]</w:t>
      </w:r>
    </w:p>
    <w:p w:rsidR="00592C80" w:rsidRPr="005D155D" w:rsidRDefault="00592C80" w:rsidP="00592C80">
      <w:pPr>
        <w:spacing w:before="120" w:after="120"/>
        <w:jc w:val="both"/>
      </w:pPr>
      <w:r w:rsidRPr="005D155D">
        <w:rPr>
          <w:lang w:eastAsia="fr-FR" w:bidi="fr-FR"/>
        </w:rPr>
        <w:t xml:space="preserve">La source ultime de la </w:t>
      </w:r>
      <w:r>
        <w:rPr>
          <w:lang w:eastAsia="fr-FR" w:bidi="fr-FR"/>
        </w:rPr>
        <w:t>« </w:t>
      </w:r>
      <w:r w:rsidRPr="005D155D">
        <w:rPr>
          <w:lang w:eastAsia="fr-FR" w:bidi="fr-FR"/>
        </w:rPr>
        <w:t>liberté</w:t>
      </w:r>
      <w:r>
        <w:rPr>
          <w:lang w:eastAsia="fr-FR" w:bidi="fr-FR"/>
        </w:rPr>
        <w:t> »</w:t>
      </w:r>
      <w:r w:rsidRPr="005D155D">
        <w:rPr>
          <w:lang w:eastAsia="fr-FR" w:bidi="fr-FR"/>
        </w:rPr>
        <w:t xml:space="preserve"> n’est pas dans l’acteur mais dans la vie sociale elle-même, dans des caractéristiques que l’on peut ce</w:t>
      </w:r>
      <w:r w:rsidRPr="005D155D">
        <w:rPr>
          <w:lang w:eastAsia="fr-FR" w:bidi="fr-FR"/>
        </w:rPr>
        <w:t>r</w:t>
      </w:r>
      <w:r w:rsidRPr="005D155D">
        <w:rPr>
          <w:lang w:eastAsia="fr-FR" w:bidi="fr-FR"/>
        </w:rPr>
        <w:t>ner au travers de m</w:t>
      </w:r>
      <w:r w:rsidRPr="005D155D">
        <w:rPr>
          <w:lang w:eastAsia="fr-FR" w:bidi="fr-FR"/>
        </w:rPr>
        <w:t>é</w:t>
      </w:r>
      <w:r w:rsidRPr="005D155D">
        <w:rPr>
          <w:lang w:eastAsia="fr-FR" w:bidi="fr-FR"/>
        </w:rPr>
        <w:t>taphores comme celles de l’</w:t>
      </w:r>
      <w:r>
        <w:rPr>
          <w:lang w:eastAsia="fr-FR" w:bidi="fr-FR"/>
        </w:rPr>
        <w:t>« </w:t>
      </w:r>
      <w:r w:rsidRPr="005D155D">
        <w:rPr>
          <w:lang w:eastAsia="fr-FR" w:bidi="fr-FR"/>
        </w:rPr>
        <w:t>élasticité</w:t>
      </w:r>
      <w:r>
        <w:rPr>
          <w:lang w:eastAsia="fr-FR" w:bidi="fr-FR"/>
        </w:rPr>
        <w:t> »</w:t>
      </w:r>
      <w:r w:rsidRPr="005D155D">
        <w:rPr>
          <w:lang w:eastAsia="fr-FR" w:bidi="fr-FR"/>
        </w:rPr>
        <w:t xml:space="preserve"> ou de la </w:t>
      </w:r>
      <w:r>
        <w:rPr>
          <w:lang w:eastAsia="fr-FR" w:bidi="fr-FR"/>
        </w:rPr>
        <w:t>« </w:t>
      </w:r>
      <w:r w:rsidRPr="005D155D">
        <w:rPr>
          <w:lang w:eastAsia="fr-FR" w:bidi="fr-FR"/>
        </w:rPr>
        <w:t>malléabilité résistante</w:t>
      </w:r>
      <w:r>
        <w:rPr>
          <w:lang w:eastAsia="fr-FR" w:bidi="fr-FR"/>
        </w:rPr>
        <w:t> »</w:t>
      </w:r>
      <w:r w:rsidRPr="005D155D">
        <w:rPr>
          <w:lang w:eastAsia="fr-FR" w:bidi="fr-FR"/>
        </w:rPr>
        <w:t>. Ces caractérisations mét</w:t>
      </w:r>
      <w:r w:rsidRPr="005D155D">
        <w:rPr>
          <w:lang w:eastAsia="fr-FR" w:bidi="fr-FR"/>
        </w:rPr>
        <w:t>a</w:t>
      </w:r>
      <w:r w:rsidRPr="005D155D">
        <w:rPr>
          <w:lang w:eastAsia="fr-FR" w:bidi="fr-FR"/>
        </w:rPr>
        <w:t>phoriques visent en tout cas à rendre compte de la dynamique entre les possibilités en apparence illimitées de l’action et les limites effectives quelle re</w:t>
      </w:r>
      <w:r w:rsidRPr="005D155D">
        <w:rPr>
          <w:lang w:eastAsia="fr-FR" w:bidi="fr-FR"/>
        </w:rPr>
        <w:t>n</w:t>
      </w:r>
      <w:r w:rsidRPr="005D155D">
        <w:rPr>
          <w:lang w:eastAsia="fr-FR" w:bidi="fr-FR"/>
        </w:rPr>
        <w:t>contre. Les uns et les autres apparaissent trop souvent comme des ba</w:t>
      </w:r>
      <w:r w:rsidRPr="005D155D">
        <w:rPr>
          <w:lang w:eastAsia="fr-FR" w:bidi="fr-FR"/>
        </w:rPr>
        <w:t>r</w:t>
      </w:r>
      <w:r w:rsidRPr="005D155D">
        <w:rPr>
          <w:lang w:eastAsia="fr-FR" w:bidi="fr-FR"/>
        </w:rPr>
        <w:t>rières insurmontables ou, à l’inverse, comme des bornes toujours su</w:t>
      </w:r>
      <w:r w:rsidRPr="005D155D">
        <w:rPr>
          <w:lang w:eastAsia="fr-FR" w:bidi="fr-FR"/>
        </w:rPr>
        <w:t>s</w:t>
      </w:r>
      <w:r w:rsidRPr="005D155D">
        <w:rPr>
          <w:lang w:eastAsia="fr-FR" w:bidi="fr-FR"/>
        </w:rPr>
        <w:t>ceptibles d’être repoussées. Pou</w:t>
      </w:r>
      <w:r w:rsidRPr="005D155D">
        <w:rPr>
          <w:lang w:eastAsia="fr-FR" w:bidi="fr-FR"/>
        </w:rPr>
        <w:t>r</w:t>
      </w:r>
      <w:r w:rsidRPr="005D155D">
        <w:rPr>
          <w:lang w:eastAsia="fr-FR" w:bidi="fr-FR"/>
        </w:rPr>
        <w:t>tant, l’essentiel de la problématique de notre rapport à la réalité procède de leur imbrication. La vie sociale n’est ni un champ de forces malléable à volonté, ni réductible à de purs effets de contrainte. Elle est indissociablement l’un et l’autre. La vie sociale n’est ni un tout culturel cohérent ni un tout fonctionnel st</w:t>
      </w:r>
      <w:r w:rsidRPr="005D155D">
        <w:rPr>
          <w:lang w:eastAsia="fr-FR" w:bidi="fr-FR"/>
        </w:rPr>
        <w:t>a</w:t>
      </w:r>
      <w:r w:rsidRPr="005D155D">
        <w:rPr>
          <w:lang w:eastAsia="fr-FR" w:bidi="fr-FR"/>
        </w:rPr>
        <w:t>ble.</w:t>
      </w:r>
    </w:p>
    <w:p w:rsidR="00592C80" w:rsidRPr="005D155D" w:rsidRDefault="00592C80" w:rsidP="00592C80">
      <w:pPr>
        <w:spacing w:before="120" w:after="120"/>
        <w:jc w:val="both"/>
      </w:pPr>
      <w:r w:rsidRPr="005D155D">
        <w:rPr>
          <w:lang w:eastAsia="fr-FR" w:bidi="fr-FR"/>
        </w:rPr>
        <w:t>Si j’ai démarré ma réponse par ces considérations, c’est parce qu’elles vont me permettre maintenant de revenir sur quelques-unes des grandes thèses que tu as abordées.</w:t>
      </w:r>
    </w:p>
    <w:p w:rsidR="00592C80" w:rsidRDefault="00592C80" w:rsidP="00592C80">
      <w:pPr>
        <w:spacing w:before="120" w:after="120"/>
        <w:jc w:val="both"/>
        <w:rPr>
          <w:lang w:eastAsia="fr-FR" w:bidi="fr-FR"/>
        </w:rPr>
      </w:pPr>
    </w:p>
    <w:p w:rsidR="00592C80" w:rsidRPr="005D155D" w:rsidRDefault="00592C80" w:rsidP="00592C80">
      <w:pPr>
        <w:pStyle w:val="a"/>
      </w:pPr>
      <w:bookmarkStart w:id="34" w:name="Controverse_chap_4g"/>
      <w:r w:rsidRPr="005D155D">
        <w:t>LA LIBERTÉ ET LA NÉGATION</w:t>
      </w:r>
    </w:p>
    <w:bookmarkEnd w:id="34"/>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La liberté se situe toujours à la double jonction de l’individuel et du collectif, et du social et du politique. Les deux dimensions ont, bien sûr, des liens entre e</w:t>
      </w:r>
      <w:r w:rsidRPr="005D155D">
        <w:rPr>
          <w:lang w:eastAsia="fr-FR" w:bidi="fr-FR"/>
        </w:rPr>
        <w:t>l</w:t>
      </w:r>
      <w:r w:rsidRPr="005D155D">
        <w:rPr>
          <w:lang w:eastAsia="fr-FR" w:bidi="fr-FR"/>
        </w:rPr>
        <w:t>les</w:t>
      </w:r>
      <w:r>
        <w:rPr>
          <w:lang w:eastAsia="fr-FR" w:bidi="fr-FR"/>
        </w:rPr>
        <w:t> ;</w:t>
      </w:r>
      <w:r w:rsidRPr="005D155D">
        <w:rPr>
          <w:lang w:eastAsia="fr-FR" w:bidi="fr-FR"/>
        </w:rPr>
        <w:t xml:space="preserve"> mais elles ne sont pas forcément du même ordre. Ou plutôt, elles sont traversées par deux questions diff</w:t>
      </w:r>
      <w:r w:rsidRPr="005D155D">
        <w:rPr>
          <w:lang w:eastAsia="fr-FR" w:bidi="fr-FR"/>
        </w:rPr>
        <w:t>é</w:t>
      </w:r>
      <w:r w:rsidRPr="005D155D">
        <w:rPr>
          <w:lang w:eastAsia="fr-FR" w:bidi="fr-FR"/>
        </w:rPr>
        <w:t>rentes</w:t>
      </w:r>
      <w:r>
        <w:rPr>
          <w:lang w:eastAsia="fr-FR" w:bidi="fr-FR"/>
        </w:rPr>
        <w:t> :</w:t>
      </w:r>
      <w:r w:rsidRPr="005D155D">
        <w:rPr>
          <w:lang w:eastAsia="fr-FR" w:bidi="fr-FR"/>
        </w:rPr>
        <w:t xml:space="preserve"> la première concerne la possibilité de l’action (et donc de la liberté) autant au niveau indiv</w:t>
      </w:r>
      <w:r w:rsidRPr="005D155D">
        <w:rPr>
          <w:lang w:eastAsia="fr-FR" w:bidi="fr-FR"/>
        </w:rPr>
        <w:t>i</w:t>
      </w:r>
      <w:r w:rsidRPr="005D155D">
        <w:rPr>
          <w:lang w:eastAsia="fr-FR" w:bidi="fr-FR"/>
        </w:rPr>
        <w:t>duel-collectif que social ou politique</w:t>
      </w:r>
      <w:r>
        <w:rPr>
          <w:lang w:eastAsia="fr-FR" w:bidi="fr-FR"/>
        </w:rPr>
        <w:t> ;</w:t>
      </w:r>
      <w:r w:rsidRPr="005D155D">
        <w:rPr>
          <w:lang w:eastAsia="fr-FR" w:bidi="fr-FR"/>
        </w:rPr>
        <w:t xml:space="preserve"> la seconde fait référence aux expressions factuelles de la liberté (enc</w:t>
      </w:r>
      <w:r w:rsidRPr="005D155D">
        <w:rPr>
          <w:lang w:eastAsia="fr-FR" w:bidi="fr-FR"/>
        </w:rPr>
        <w:t>o</w:t>
      </w:r>
      <w:r w:rsidRPr="005D155D">
        <w:rPr>
          <w:lang w:eastAsia="fr-FR" w:bidi="fr-FR"/>
        </w:rPr>
        <w:t>re une fois, à la fois individuelles et collectives, sociales et pol</w:t>
      </w:r>
      <w:r w:rsidRPr="005D155D">
        <w:rPr>
          <w:lang w:eastAsia="fr-FR" w:bidi="fr-FR"/>
        </w:rPr>
        <w:t>i</w:t>
      </w:r>
      <w:r w:rsidRPr="005D155D">
        <w:rPr>
          <w:lang w:eastAsia="fr-FR" w:bidi="fr-FR"/>
        </w:rPr>
        <w:t>tiques).</w:t>
      </w:r>
    </w:p>
    <w:p w:rsidR="00592C80" w:rsidRPr="005D155D" w:rsidRDefault="00592C80" w:rsidP="00592C80">
      <w:pPr>
        <w:spacing w:before="120" w:after="120"/>
        <w:jc w:val="both"/>
      </w:pPr>
      <w:r w:rsidRPr="005D155D">
        <w:rPr>
          <w:lang w:eastAsia="fr-FR" w:bidi="fr-FR"/>
        </w:rPr>
        <w:t>Tu as placé ta réflexion sur la liberté autour de la négation. Être l</w:t>
      </w:r>
      <w:r w:rsidRPr="005D155D">
        <w:rPr>
          <w:lang w:eastAsia="fr-FR" w:bidi="fr-FR"/>
        </w:rPr>
        <w:t>i</w:t>
      </w:r>
      <w:r w:rsidRPr="005D155D">
        <w:rPr>
          <w:lang w:eastAsia="fr-FR" w:bidi="fr-FR"/>
        </w:rPr>
        <w:t>bre, c’est alors être capable d’éclairer autrement une situation</w:t>
      </w:r>
      <w:r>
        <w:rPr>
          <w:lang w:eastAsia="fr-FR" w:bidi="fr-FR"/>
        </w:rPr>
        <w:t> ;</w:t>
      </w:r>
      <w:r w:rsidRPr="005D155D">
        <w:rPr>
          <w:lang w:eastAsia="fr-FR" w:bidi="fr-FR"/>
        </w:rPr>
        <w:t xml:space="preserve"> il s’agit plus d’une libér</w:t>
      </w:r>
      <w:r w:rsidRPr="005D155D">
        <w:rPr>
          <w:lang w:eastAsia="fr-FR" w:bidi="fr-FR"/>
        </w:rPr>
        <w:t>a</w:t>
      </w:r>
      <w:r w:rsidRPr="005D155D">
        <w:rPr>
          <w:lang w:eastAsia="fr-FR" w:bidi="fr-FR"/>
        </w:rPr>
        <w:t>tion que d’une liberté comme tu l’as résumé précis</w:t>
      </w:r>
      <w:r w:rsidRPr="005D155D">
        <w:rPr>
          <w:lang w:eastAsia="fr-FR" w:bidi="fr-FR"/>
        </w:rPr>
        <w:t>é</w:t>
      </w:r>
      <w:r w:rsidRPr="005D155D">
        <w:rPr>
          <w:lang w:eastAsia="fr-FR" w:bidi="fr-FR"/>
        </w:rPr>
        <w:t>ment, ou encore de la séparation d’une nécessité. La liberté est entrevue ainsi comme un dépassement des ancie</w:t>
      </w:r>
      <w:r w:rsidRPr="005D155D">
        <w:rPr>
          <w:lang w:eastAsia="fr-FR" w:bidi="fr-FR"/>
        </w:rPr>
        <w:t>n</w:t>
      </w:r>
      <w:r w:rsidRPr="005D155D">
        <w:rPr>
          <w:lang w:eastAsia="fr-FR" w:bidi="fr-FR"/>
        </w:rPr>
        <w:t>nes contraintes vers de nouvelles libertés grâce à de nouveaux projets. La contingence fondamentale se trouve alors au niveau de la volonté, dans le désir d’échapper au donné. Dans ce sens, ce n’est null</w:t>
      </w:r>
      <w:r w:rsidRPr="005D155D">
        <w:rPr>
          <w:lang w:eastAsia="fr-FR" w:bidi="fr-FR"/>
        </w:rPr>
        <w:t>e</w:t>
      </w:r>
      <w:r w:rsidRPr="005D155D">
        <w:rPr>
          <w:lang w:eastAsia="fr-FR" w:bidi="fr-FR"/>
        </w:rPr>
        <w:t>ment anecdotique, et tu le sais bien, que tu aies conclu en donnant l’exemple de la porte des toilettes</w:t>
      </w:r>
      <w:r>
        <w:rPr>
          <w:lang w:eastAsia="fr-FR" w:bidi="fr-FR"/>
        </w:rPr>
        <w:t> – </w:t>
      </w:r>
      <w:r w:rsidRPr="005D155D">
        <w:rPr>
          <w:lang w:eastAsia="fr-FR" w:bidi="fr-FR"/>
        </w:rPr>
        <w:t>la liberté c’est la capacité à mettre en question, sans r</w:t>
      </w:r>
      <w:r w:rsidRPr="005D155D">
        <w:rPr>
          <w:lang w:eastAsia="fr-FR" w:bidi="fr-FR"/>
        </w:rPr>
        <w:t>é</w:t>
      </w:r>
      <w:r w:rsidRPr="005D155D">
        <w:rPr>
          <w:lang w:eastAsia="fr-FR" w:bidi="fr-FR"/>
        </w:rPr>
        <w:t>pit, l’ordre du monde, la préfabrication des réponses par le social. Pou</w:t>
      </w:r>
      <w:r w:rsidRPr="005D155D">
        <w:rPr>
          <w:lang w:eastAsia="fr-FR" w:bidi="fr-FR"/>
        </w:rPr>
        <w:t>r</w:t>
      </w:r>
      <w:r w:rsidRPr="005D155D">
        <w:rPr>
          <w:lang w:eastAsia="fr-FR" w:bidi="fr-FR"/>
        </w:rPr>
        <w:t>quoi</w:t>
      </w:r>
      <w:r>
        <w:rPr>
          <w:lang w:eastAsia="fr-FR" w:bidi="fr-FR"/>
        </w:rPr>
        <w:t> ?</w:t>
      </w:r>
      <w:r w:rsidRPr="005D155D">
        <w:rPr>
          <w:lang w:eastAsia="fr-FR" w:bidi="fr-FR"/>
        </w:rPr>
        <w:t xml:space="preserve"> Parce que, dans la tradition dans laquelle tu places ta réflexion, l’ordre du monde est toujours</w:t>
      </w:r>
      <w:r>
        <w:rPr>
          <w:lang w:eastAsia="fr-FR" w:bidi="fr-FR"/>
        </w:rPr>
        <w:t> – </w:t>
      </w:r>
      <w:r w:rsidRPr="005D155D">
        <w:rPr>
          <w:lang w:eastAsia="fr-FR" w:bidi="fr-FR"/>
        </w:rPr>
        <w:t>dans</w:t>
      </w:r>
      <w:r>
        <w:rPr>
          <w:lang w:eastAsia="fr-FR" w:bidi="fr-FR"/>
        </w:rPr>
        <w:t xml:space="preserve"> </w:t>
      </w:r>
      <w:r>
        <w:t xml:space="preserve">[92] </w:t>
      </w:r>
      <w:r w:rsidRPr="005D155D">
        <w:rPr>
          <w:lang w:eastAsia="fr-FR" w:bidi="fr-FR"/>
        </w:rPr>
        <w:t>la nécessité qu’il impose</w:t>
      </w:r>
      <w:r>
        <w:rPr>
          <w:lang w:eastAsia="fr-FR" w:bidi="fr-FR"/>
        </w:rPr>
        <w:t> – </w:t>
      </w:r>
      <w:r w:rsidRPr="005D155D">
        <w:rPr>
          <w:lang w:eastAsia="fr-FR" w:bidi="fr-FR"/>
        </w:rPr>
        <w:t>soumis à l’hétéronomie et à l’inauthenticité. La réalité n’est jamais ce quelle prétend être, la vie sociale n’est jamais conforme à l’idéal. À l’origine de la liberté se trouve toujours la négation.</w:t>
      </w:r>
    </w:p>
    <w:p w:rsidR="00592C80" w:rsidRPr="005D155D" w:rsidRDefault="00592C80" w:rsidP="00592C80">
      <w:pPr>
        <w:spacing w:before="120" w:after="120"/>
        <w:jc w:val="both"/>
      </w:pPr>
      <w:r w:rsidRPr="005D155D">
        <w:rPr>
          <w:lang w:eastAsia="fr-FR" w:bidi="fr-FR"/>
        </w:rPr>
        <w:t>Faut-il le rappeler</w:t>
      </w:r>
      <w:r>
        <w:rPr>
          <w:lang w:eastAsia="fr-FR" w:bidi="fr-FR"/>
        </w:rPr>
        <w:t> ?</w:t>
      </w:r>
      <w:r w:rsidRPr="005D155D">
        <w:rPr>
          <w:lang w:eastAsia="fr-FR" w:bidi="fr-FR"/>
        </w:rPr>
        <w:t xml:space="preserve"> C’est une des conceptions, et des métaphores, parmi les plus émouvantes que l’on a pu créer de la vie sociale. Elle est, depuis des siècles, à la base de bien des mouvements individuels et co</w:t>
      </w:r>
      <w:r w:rsidRPr="005D155D">
        <w:rPr>
          <w:lang w:eastAsia="fr-FR" w:bidi="fr-FR"/>
        </w:rPr>
        <w:t>l</w:t>
      </w:r>
      <w:r w:rsidRPr="005D155D">
        <w:rPr>
          <w:lang w:eastAsia="fr-FR" w:bidi="fr-FR"/>
        </w:rPr>
        <w:t xml:space="preserve">lectifs d’émancipation. Et pourtant, il est impossible de résumer la liberté à la geste épique du tableau de Delacroix, </w:t>
      </w:r>
      <w:r w:rsidRPr="004B5CFE">
        <w:rPr>
          <w:i/>
        </w:rPr>
        <w:t>La liberté guidant le peuple</w:t>
      </w:r>
      <w:r w:rsidRPr="005D155D">
        <w:t>.</w:t>
      </w:r>
      <w:r w:rsidRPr="005D155D">
        <w:rPr>
          <w:lang w:eastAsia="fr-FR" w:bidi="fr-FR"/>
        </w:rPr>
        <w:t xml:space="preserve"> La fuite en avant sous la forme de la construction et de la déconstruction des langages artistiques, de la création social</w:t>
      </w:r>
      <w:r>
        <w:rPr>
          <w:lang w:eastAsia="fr-FR" w:bidi="fr-FR"/>
        </w:rPr>
        <w:t xml:space="preserve">e </w:t>
      </w:r>
      <w:r w:rsidRPr="005D155D">
        <w:rPr>
          <w:lang w:eastAsia="fr-FR" w:bidi="fr-FR"/>
        </w:rPr>
        <w:t>histor</w:t>
      </w:r>
      <w:r w:rsidRPr="005D155D">
        <w:rPr>
          <w:lang w:eastAsia="fr-FR" w:bidi="fr-FR"/>
        </w:rPr>
        <w:t>i</w:t>
      </w:r>
      <w:r w:rsidRPr="005D155D">
        <w:rPr>
          <w:lang w:eastAsia="fr-FR" w:bidi="fr-FR"/>
        </w:rPr>
        <w:t>que ou du radical recommencement, ne peuvent rendre compte, s</w:t>
      </w:r>
      <w:r w:rsidRPr="005D155D">
        <w:rPr>
          <w:lang w:eastAsia="fr-FR" w:bidi="fr-FR"/>
        </w:rPr>
        <w:t>i</w:t>
      </w:r>
      <w:r w:rsidRPr="005D155D">
        <w:rPr>
          <w:lang w:eastAsia="fr-FR" w:bidi="fr-FR"/>
        </w:rPr>
        <w:t>non que très partiellement, et toujours sous la modalité de l’extraordinaire, des exp</w:t>
      </w:r>
      <w:r w:rsidRPr="005D155D">
        <w:rPr>
          <w:lang w:eastAsia="fr-FR" w:bidi="fr-FR"/>
        </w:rPr>
        <w:t>é</w:t>
      </w:r>
      <w:r w:rsidRPr="005D155D">
        <w:rPr>
          <w:lang w:eastAsia="fr-FR" w:bidi="fr-FR"/>
        </w:rPr>
        <w:t>riences ordinaires de liberté. Comme si la liberté n’était vraie que lorsqu’elle nie, que lorsqu’elle dépasse</w:t>
      </w:r>
      <w:r>
        <w:rPr>
          <w:lang w:eastAsia="fr-FR" w:bidi="fr-FR"/>
        </w:rPr>
        <w:t> ;</w:t>
      </w:r>
      <w:r w:rsidRPr="005D155D">
        <w:rPr>
          <w:lang w:eastAsia="fr-FR" w:bidi="fr-FR"/>
        </w:rPr>
        <w:t xml:space="preserve"> comme si la liberté ne pouvait exister qu’en mouvement et jamais en tant qu’institution. Au mieux</w:t>
      </w:r>
      <w:r>
        <w:rPr>
          <w:lang w:eastAsia="fr-FR" w:bidi="fr-FR"/>
        </w:rPr>
        <w:t> :</w:t>
      </w:r>
      <w:r w:rsidRPr="005D155D">
        <w:rPr>
          <w:lang w:eastAsia="fr-FR" w:bidi="fr-FR"/>
        </w:rPr>
        <w:t xml:space="preserve"> que comme institution du mouvement permanent. Tu m’as compris</w:t>
      </w:r>
      <w:r>
        <w:rPr>
          <w:lang w:eastAsia="fr-FR" w:bidi="fr-FR"/>
        </w:rPr>
        <w:t> :</w:t>
      </w:r>
      <w:r w:rsidRPr="005D155D">
        <w:rPr>
          <w:lang w:eastAsia="fr-FR" w:bidi="fr-FR"/>
        </w:rPr>
        <w:t xml:space="preserve"> autour de cette vision co</w:t>
      </w:r>
      <w:r w:rsidRPr="005D155D">
        <w:rPr>
          <w:lang w:eastAsia="fr-FR" w:bidi="fr-FR"/>
        </w:rPr>
        <w:t>m</w:t>
      </w:r>
      <w:r w:rsidRPr="005D155D">
        <w:rPr>
          <w:lang w:eastAsia="fr-FR" w:bidi="fr-FR"/>
        </w:rPr>
        <w:t>munient tout autant la tradition du nouveau propre au modernisme culturel et la r</w:t>
      </w:r>
      <w:r w:rsidRPr="005D155D">
        <w:rPr>
          <w:lang w:eastAsia="fr-FR" w:bidi="fr-FR"/>
        </w:rPr>
        <w:t>é</w:t>
      </w:r>
      <w:r w:rsidRPr="005D155D">
        <w:rPr>
          <w:lang w:eastAsia="fr-FR" w:bidi="fr-FR"/>
        </w:rPr>
        <w:t>volution permanente ch</w:t>
      </w:r>
      <w:r w:rsidRPr="005D155D">
        <w:rPr>
          <w:lang w:eastAsia="fr-FR" w:bidi="fr-FR"/>
        </w:rPr>
        <w:t>è</w:t>
      </w:r>
      <w:r w:rsidRPr="005D155D">
        <w:rPr>
          <w:lang w:eastAsia="fr-FR" w:bidi="fr-FR"/>
        </w:rPr>
        <w:t>re à un certain marxisme.</w:t>
      </w:r>
    </w:p>
    <w:p w:rsidR="00592C80" w:rsidRPr="005D155D" w:rsidRDefault="00592C80" w:rsidP="00592C80">
      <w:pPr>
        <w:spacing w:before="120" w:after="120"/>
        <w:jc w:val="both"/>
      </w:pPr>
      <w:r w:rsidRPr="005D155D">
        <w:rPr>
          <w:lang w:eastAsia="fr-FR" w:bidi="fr-FR"/>
        </w:rPr>
        <w:t>Ce jeu métaphorique et la vision qu’il a de la vie sociale est, me semble-t-il, à la base de l’égarement de nos expériences de l’émancipation. Rien ne l’illustre mieux que la volonté de repérer dans la vie sociale un acteur, en fait, un sujet historique, capable, tout en faisant partie d’une société donnée, de s’y o</w:t>
      </w:r>
      <w:r w:rsidRPr="005D155D">
        <w:rPr>
          <w:lang w:eastAsia="fr-FR" w:bidi="fr-FR"/>
        </w:rPr>
        <w:t>p</w:t>
      </w:r>
      <w:r w:rsidRPr="005D155D">
        <w:rPr>
          <w:lang w:eastAsia="fr-FR" w:bidi="fr-FR"/>
        </w:rPr>
        <w:t>poser radicalement. Ce récit spécifique a toujours attribué un rôle majeur à un sujet de l’histoire, qu’il s’agisse de la bourgeoisie ou du prolétariat, avant qu’il ne s’étende à bien d’autres groupes sociaux</w:t>
      </w:r>
      <w:r>
        <w:rPr>
          <w:lang w:eastAsia="fr-FR" w:bidi="fr-FR"/>
        </w:rPr>
        <w:t> – </w:t>
      </w:r>
      <w:r w:rsidRPr="005D155D">
        <w:rPr>
          <w:lang w:eastAsia="fr-FR" w:bidi="fr-FR"/>
        </w:rPr>
        <w:t>le tiers-monde, les n</w:t>
      </w:r>
      <w:r w:rsidRPr="005D155D">
        <w:rPr>
          <w:lang w:eastAsia="fr-FR" w:bidi="fr-FR"/>
        </w:rPr>
        <w:t>a</w:t>
      </w:r>
      <w:r w:rsidRPr="005D155D">
        <w:rPr>
          <w:lang w:eastAsia="fr-FR" w:bidi="fr-FR"/>
        </w:rPr>
        <w:t>tions opprimées, les femmes, les groupes ethniques, les minorités sexuelles, certains mouvements politico-religieux... En tout cas, au vu de l’histoire du vingtième siècle, le modèle de l’émancipation n’a ce</w:t>
      </w:r>
      <w:r w:rsidRPr="005D155D">
        <w:rPr>
          <w:lang w:eastAsia="fr-FR" w:bidi="fr-FR"/>
        </w:rPr>
        <w:t>s</w:t>
      </w:r>
      <w:r w:rsidRPr="005D155D">
        <w:rPr>
          <w:lang w:eastAsia="fr-FR" w:bidi="fr-FR"/>
        </w:rPr>
        <w:t>sé de connaître une trajectoire pendulaire. À des affirmations pérem</w:t>
      </w:r>
      <w:r w:rsidRPr="005D155D">
        <w:rPr>
          <w:lang w:eastAsia="fr-FR" w:bidi="fr-FR"/>
        </w:rPr>
        <w:t>p</w:t>
      </w:r>
      <w:r w:rsidRPr="005D155D">
        <w:rPr>
          <w:lang w:eastAsia="fr-FR" w:bidi="fr-FR"/>
        </w:rPr>
        <w:t>toires sur la vigueur du sujet historique ont succédé des étapes de do</w:t>
      </w:r>
      <w:r w:rsidRPr="005D155D">
        <w:rPr>
          <w:lang w:eastAsia="fr-FR" w:bidi="fr-FR"/>
        </w:rPr>
        <w:t>u</w:t>
      </w:r>
      <w:r w:rsidRPr="005D155D">
        <w:rPr>
          <w:lang w:eastAsia="fr-FR" w:bidi="fr-FR"/>
        </w:rPr>
        <w:t>tes et de désespoir. Parfois, la difficulté à donner un visage à l’acteur de l’émancipation a fait basculer la pensée critique dans une pure att</w:t>
      </w:r>
      <w:r w:rsidRPr="005D155D">
        <w:rPr>
          <w:lang w:eastAsia="fr-FR" w:bidi="fr-FR"/>
        </w:rPr>
        <w:t>i</w:t>
      </w:r>
      <w:r w:rsidRPr="005D155D">
        <w:rPr>
          <w:lang w:eastAsia="fr-FR" w:bidi="fr-FR"/>
        </w:rPr>
        <w:t>tude de refus et de rupture. Et pourtant, à aucun moment, on ne s’est r</w:t>
      </w:r>
      <w:r w:rsidRPr="005D155D">
        <w:rPr>
          <w:lang w:eastAsia="fr-FR" w:bidi="fr-FR"/>
        </w:rPr>
        <w:t>é</w:t>
      </w:r>
      <w:r w:rsidRPr="005D155D">
        <w:rPr>
          <w:lang w:eastAsia="fr-FR" w:bidi="fr-FR"/>
        </w:rPr>
        <w:t xml:space="preserve">solu à transformer </w:t>
      </w:r>
      <w:r w:rsidRPr="004B5CFE">
        <w:rPr>
          <w:i/>
        </w:rPr>
        <w:t>cette vision de la liberté</w:t>
      </w:r>
      <w:r w:rsidRPr="005D155D">
        <w:t>.</w:t>
      </w:r>
      <w:r w:rsidRPr="005D155D">
        <w:rPr>
          <w:lang w:eastAsia="fr-FR" w:bidi="fr-FR"/>
        </w:rPr>
        <w:t xml:space="preserve"> On a ainsi opté, tu le sais mieux que moi, pour la désespérance critique.</w:t>
      </w:r>
    </w:p>
    <w:p w:rsidR="00592C80" w:rsidRPr="005D155D" w:rsidRDefault="00592C80" w:rsidP="00592C80">
      <w:pPr>
        <w:spacing w:before="120" w:after="120"/>
        <w:jc w:val="both"/>
      </w:pPr>
      <w:r w:rsidRPr="005D155D">
        <w:rPr>
          <w:lang w:eastAsia="fr-FR" w:bidi="fr-FR"/>
        </w:rPr>
        <w:t>Emplis de pessimisme, et ne parvenant plus à identifier le nouveau sujet historique, bien des analy</w:t>
      </w:r>
      <w:r w:rsidRPr="005D155D">
        <w:rPr>
          <w:lang w:eastAsia="fr-FR" w:bidi="fr-FR"/>
        </w:rPr>
        <w:t>s</w:t>
      </w:r>
      <w:r w:rsidRPr="005D155D">
        <w:rPr>
          <w:lang w:eastAsia="fr-FR" w:bidi="fr-FR"/>
        </w:rPr>
        <w:t>tes se sont alors enfermés dans des postures intellectuelles de plus en plus radicalisées, prenant des fo</w:t>
      </w:r>
      <w:r w:rsidRPr="005D155D">
        <w:rPr>
          <w:lang w:eastAsia="fr-FR" w:bidi="fr-FR"/>
        </w:rPr>
        <w:t>r</w:t>
      </w:r>
      <w:r w:rsidRPr="005D155D">
        <w:rPr>
          <w:lang w:eastAsia="fr-FR" w:bidi="fr-FR"/>
        </w:rPr>
        <w:t>mes ouvertement</w:t>
      </w:r>
      <w:r>
        <w:rPr>
          <w:lang w:eastAsia="fr-FR" w:bidi="fr-FR"/>
        </w:rPr>
        <w:t xml:space="preserve"> </w:t>
      </w:r>
      <w:r>
        <w:t xml:space="preserve">[93] </w:t>
      </w:r>
      <w:r>
        <w:rPr>
          <w:lang w:eastAsia="fr-FR" w:bidi="fr-FR"/>
        </w:rPr>
        <w:t>« </w:t>
      </w:r>
      <w:r w:rsidRPr="005D155D">
        <w:rPr>
          <w:lang w:eastAsia="fr-FR" w:bidi="fr-FR"/>
        </w:rPr>
        <w:t>utopiques</w:t>
      </w:r>
      <w:r>
        <w:rPr>
          <w:lang w:eastAsia="fr-FR" w:bidi="fr-FR"/>
        </w:rPr>
        <w:t> »</w:t>
      </w:r>
      <w:r w:rsidRPr="005D155D">
        <w:rPr>
          <w:lang w:eastAsia="fr-FR" w:bidi="fr-FR"/>
        </w:rPr>
        <w:t xml:space="preserve"> ou esthétiques. Ce fut pour bea</w:t>
      </w:r>
      <w:r w:rsidRPr="005D155D">
        <w:rPr>
          <w:lang w:eastAsia="fr-FR" w:bidi="fr-FR"/>
        </w:rPr>
        <w:t>u</w:t>
      </w:r>
      <w:r w:rsidRPr="005D155D">
        <w:rPr>
          <w:lang w:eastAsia="fr-FR" w:bidi="fr-FR"/>
        </w:rPr>
        <w:t>coup, inutile de te le rappeler, le constat historique à la fois initial et final de l’</w:t>
      </w:r>
      <w:r>
        <w:rPr>
          <w:lang w:eastAsia="fr-FR" w:bidi="fr-FR"/>
        </w:rPr>
        <w:t>É</w:t>
      </w:r>
      <w:r w:rsidRPr="005D155D">
        <w:rPr>
          <w:lang w:eastAsia="fr-FR" w:bidi="fr-FR"/>
        </w:rPr>
        <w:t>cole de Francfort, et de son ma</w:t>
      </w:r>
      <w:r w:rsidRPr="005D155D">
        <w:rPr>
          <w:lang w:eastAsia="fr-FR" w:bidi="fr-FR"/>
        </w:rPr>
        <w:t>r</w:t>
      </w:r>
      <w:r w:rsidRPr="005D155D">
        <w:rPr>
          <w:lang w:eastAsia="fr-FR" w:bidi="fr-FR"/>
        </w:rPr>
        <w:t>xisme sans prolétariat. Sous l’emprise de cette vision de la liberté, leurs analyses se sont r</w:t>
      </w:r>
      <w:r w:rsidRPr="005D155D">
        <w:rPr>
          <w:lang w:eastAsia="fr-FR" w:bidi="fr-FR"/>
        </w:rPr>
        <w:t>a</w:t>
      </w:r>
      <w:r w:rsidRPr="005D155D">
        <w:rPr>
          <w:lang w:eastAsia="fr-FR" w:bidi="fr-FR"/>
        </w:rPr>
        <w:t>dicalisées et assombries, au fur et à mesure que la classe ouvrière pe</w:t>
      </w:r>
      <w:r w:rsidRPr="005D155D">
        <w:rPr>
          <w:lang w:eastAsia="fr-FR" w:bidi="fr-FR"/>
        </w:rPr>
        <w:t>r</w:t>
      </w:r>
      <w:r w:rsidRPr="005D155D">
        <w:rPr>
          <w:lang w:eastAsia="fr-FR" w:bidi="fr-FR"/>
        </w:rPr>
        <w:t>dait progressivement toute position privilégiée en tant qu’acteur rév</w:t>
      </w:r>
      <w:r w:rsidRPr="005D155D">
        <w:rPr>
          <w:lang w:eastAsia="fr-FR" w:bidi="fr-FR"/>
        </w:rPr>
        <w:t>o</w:t>
      </w:r>
      <w:r w:rsidRPr="005D155D">
        <w:rPr>
          <w:lang w:eastAsia="fr-FR" w:bidi="fr-FR"/>
        </w:rPr>
        <w:t>lutionnaire. À terme, la question de l’introuvable agent révolutionna</w:t>
      </w:r>
      <w:r w:rsidRPr="005D155D">
        <w:rPr>
          <w:lang w:eastAsia="fr-FR" w:bidi="fr-FR"/>
        </w:rPr>
        <w:t>i</w:t>
      </w:r>
      <w:r w:rsidRPr="005D155D">
        <w:rPr>
          <w:lang w:eastAsia="fr-FR" w:bidi="fr-FR"/>
        </w:rPr>
        <w:t>re a mené Horkhe</w:t>
      </w:r>
      <w:r w:rsidRPr="005D155D">
        <w:rPr>
          <w:lang w:eastAsia="fr-FR" w:bidi="fr-FR"/>
        </w:rPr>
        <w:t>i</w:t>
      </w:r>
      <w:r w:rsidRPr="005D155D">
        <w:rPr>
          <w:lang w:eastAsia="fr-FR" w:bidi="fr-FR"/>
        </w:rPr>
        <w:t xml:space="preserve">mer et Adorno à une voie sans issue, affirmant sans cesse le caractère </w:t>
      </w:r>
      <w:r>
        <w:rPr>
          <w:lang w:eastAsia="fr-FR" w:bidi="fr-FR"/>
        </w:rPr>
        <w:t>« </w:t>
      </w:r>
      <w:r w:rsidRPr="005D155D">
        <w:rPr>
          <w:lang w:eastAsia="fr-FR" w:bidi="fr-FR"/>
        </w:rPr>
        <w:t>absolu</w:t>
      </w:r>
      <w:r>
        <w:rPr>
          <w:lang w:eastAsia="fr-FR" w:bidi="fr-FR"/>
        </w:rPr>
        <w:t> »</w:t>
      </w:r>
      <w:r w:rsidRPr="005D155D">
        <w:rPr>
          <w:lang w:eastAsia="fr-FR" w:bidi="fr-FR"/>
        </w:rPr>
        <w:t xml:space="preserve"> de la domination dans la société admini</w:t>
      </w:r>
      <w:r w:rsidRPr="005D155D">
        <w:rPr>
          <w:lang w:eastAsia="fr-FR" w:bidi="fr-FR"/>
        </w:rPr>
        <w:t>s</w:t>
      </w:r>
      <w:r w:rsidRPr="005D155D">
        <w:rPr>
          <w:lang w:eastAsia="fr-FR" w:bidi="fr-FR"/>
        </w:rPr>
        <w:t>trée, à un repli ph</w:t>
      </w:r>
      <w:r w:rsidRPr="005D155D">
        <w:rPr>
          <w:lang w:eastAsia="fr-FR" w:bidi="fr-FR"/>
        </w:rPr>
        <w:t>i</w:t>
      </w:r>
      <w:r w:rsidRPr="005D155D">
        <w:rPr>
          <w:lang w:eastAsia="fr-FR" w:bidi="fr-FR"/>
        </w:rPr>
        <w:t>losophique pessimiste à l’image de Schopenhauer</w:t>
      </w:r>
      <w:r>
        <w:rPr>
          <w:lang w:eastAsia="fr-FR" w:bidi="fr-FR"/>
        </w:rPr>
        <w:t> – </w:t>
      </w:r>
      <w:r w:rsidRPr="005D155D">
        <w:rPr>
          <w:lang w:eastAsia="fr-FR" w:bidi="fr-FR"/>
        </w:rPr>
        <w:t>chez Horkhe</w:t>
      </w:r>
      <w:r w:rsidRPr="005D155D">
        <w:rPr>
          <w:lang w:eastAsia="fr-FR" w:bidi="fr-FR"/>
        </w:rPr>
        <w:t>i</w:t>
      </w:r>
      <w:r w:rsidRPr="005D155D">
        <w:rPr>
          <w:lang w:eastAsia="fr-FR" w:bidi="fr-FR"/>
        </w:rPr>
        <w:t>mer -, ou encore à une fuite en avant vers l’esthétique</w:t>
      </w:r>
      <w:r>
        <w:rPr>
          <w:lang w:eastAsia="fr-FR" w:bidi="fr-FR"/>
        </w:rPr>
        <w:t> – </w:t>
      </w:r>
      <w:r w:rsidRPr="005D155D">
        <w:rPr>
          <w:lang w:eastAsia="fr-FR" w:bidi="fr-FR"/>
        </w:rPr>
        <w:t>chez Adorno. Sa</w:t>
      </w:r>
      <w:r w:rsidRPr="005D155D">
        <w:rPr>
          <w:lang w:eastAsia="fr-FR" w:bidi="fr-FR"/>
        </w:rPr>
        <w:t>r</w:t>
      </w:r>
      <w:r w:rsidRPr="005D155D">
        <w:rPr>
          <w:lang w:eastAsia="fr-FR" w:bidi="fr-FR"/>
        </w:rPr>
        <w:t>tre, dont on a déjà longuement parlé, aura plutôt choisi l’idée d’un groupe en fusion (le mouvement) inévitablement condamné à la chosification (l’institution). Au fondement de ces i</w:t>
      </w:r>
      <w:r w:rsidRPr="005D155D">
        <w:rPr>
          <w:lang w:eastAsia="fr-FR" w:bidi="fr-FR"/>
        </w:rPr>
        <w:t>m</w:t>
      </w:r>
      <w:r w:rsidRPr="005D155D">
        <w:rPr>
          <w:lang w:eastAsia="fr-FR" w:bidi="fr-FR"/>
        </w:rPr>
        <w:t>passes se trouve to</w:t>
      </w:r>
      <w:r w:rsidRPr="005D155D">
        <w:rPr>
          <w:lang w:eastAsia="fr-FR" w:bidi="fr-FR"/>
        </w:rPr>
        <w:t>u</w:t>
      </w:r>
      <w:r w:rsidRPr="005D155D">
        <w:rPr>
          <w:lang w:eastAsia="fr-FR" w:bidi="fr-FR"/>
        </w:rPr>
        <w:t>jours la même vision de la liberté.</w:t>
      </w:r>
    </w:p>
    <w:p w:rsidR="00592C80" w:rsidRPr="005D155D" w:rsidRDefault="00592C80" w:rsidP="00592C80">
      <w:pPr>
        <w:spacing w:before="120" w:after="120"/>
        <w:jc w:val="both"/>
      </w:pPr>
      <w:r w:rsidRPr="005D155D">
        <w:rPr>
          <w:lang w:eastAsia="fr-FR" w:bidi="fr-FR"/>
        </w:rPr>
        <w:t xml:space="preserve">Situation similaire du côté de la thèse de la crise du sujet et des avatars de la </w:t>
      </w:r>
      <w:r>
        <w:rPr>
          <w:lang w:eastAsia="fr-FR" w:bidi="fr-FR"/>
        </w:rPr>
        <w:t>« </w:t>
      </w:r>
      <w:r w:rsidRPr="005D155D">
        <w:rPr>
          <w:lang w:eastAsia="fr-FR" w:bidi="fr-FR"/>
        </w:rPr>
        <w:t>révolution libidinale</w:t>
      </w:r>
      <w:r>
        <w:rPr>
          <w:lang w:eastAsia="fr-FR" w:bidi="fr-FR"/>
        </w:rPr>
        <w:t> »</w:t>
      </w:r>
      <w:r w:rsidRPr="005D155D">
        <w:rPr>
          <w:lang w:eastAsia="fr-FR" w:bidi="fr-FR"/>
        </w:rPr>
        <w:t xml:space="preserve"> qui secouent surtout la France de l’après</w:t>
      </w:r>
      <w:r>
        <w:rPr>
          <w:lang w:eastAsia="fr-FR" w:bidi="fr-FR"/>
        </w:rPr>
        <w:t>-</w:t>
      </w:r>
      <w:r w:rsidRPr="005D155D">
        <w:rPr>
          <w:lang w:eastAsia="fr-FR" w:bidi="fr-FR"/>
        </w:rPr>
        <w:t>mai 68 (ou le renouveau de ces thématiques dans le mo</w:t>
      </w:r>
      <w:r w:rsidRPr="005D155D">
        <w:rPr>
          <w:lang w:eastAsia="fr-FR" w:bidi="fr-FR"/>
        </w:rPr>
        <w:t>u</w:t>
      </w:r>
      <w:r w:rsidRPr="005D155D">
        <w:rPr>
          <w:lang w:eastAsia="fr-FR" w:bidi="fr-FR"/>
        </w:rPr>
        <w:t xml:space="preserve">vement d’altermondialisation). La volonté de </w:t>
      </w:r>
      <w:r>
        <w:rPr>
          <w:lang w:eastAsia="fr-FR" w:bidi="fr-FR"/>
        </w:rPr>
        <w:t>« </w:t>
      </w:r>
      <w:r w:rsidRPr="005D155D">
        <w:rPr>
          <w:lang w:eastAsia="fr-FR" w:bidi="fr-FR"/>
        </w:rPr>
        <w:t>libérer</w:t>
      </w:r>
      <w:r>
        <w:rPr>
          <w:lang w:eastAsia="fr-FR" w:bidi="fr-FR"/>
        </w:rPr>
        <w:t> »</w:t>
      </w:r>
      <w:r w:rsidRPr="005D155D">
        <w:rPr>
          <w:lang w:eastAsia="fr-FR" w:bidi="fr-FR"/>
        </w:rPr>
        <w:t xml:space="preserve"> la r</w:t>
      </w:r>
      <w:r w:rsidRPr="005D155D">
        <w:rPr>
          <w:lang w:eastAsia="fr-FR" w:bidi="fr-FR"/>
        </w:rPr>
        <w:t>é</w:t>
      </w:r>
      <w:r w:rsidRPr="005D155D">
        <w:rPr>
          <w:lang w:eastAsia="fr-FR" w:bidi="fr-FR"/>
        </w:rPr>
        <w:t>volution de toute répression productiviste ou d’</w:t>
      </w:r>
      <w:r>
        <w:rPr>
          <w:lang w:eastAsia="fr-FR" w:bidi="fr-FR"/>
        </w:rPr>
        <w:t>« </w:t>
      </w:r>
      <w:r w:rsidRPr="005D155D">
        <w:rPr>
          <w:lang w:eastAsia="fr-FR" w:bidi="fr-FR"/>
        </w:rPr>
        <w:t>oedipinisation</w:t>
      </w:r>
      <w:r>
        <w:rPr>
          <w:lang w:eastAsia="fr-FR" w:bidi="fr-FR"/>
        </w:rPr>
        <w:t> »</w:t>
      </w:r>
      <w:r w:rsidRPr="005D155D">
        <w:rPr>
          <w:lang w:eastAsia="fr-FR" w:bidi="fr-FR"/>
        </w:rPr>
        <w:t xml:space="preserve">, a commencé par vider le projet de faire l’histoire de tout contenu pratique, puis une fois les rhétoriques du changement épuisées, s’est renversée dans un discours critique souvent obscur, constitué par de purs effets d’écriture. L’émancipation a ainsi été associée à de mystérieux </w:t>
      </w:r>
      <w:r>
        <w:rPr>
          <w:lang w:eastAsia="fr-FR" w:bidi="fr-FR"/>
        </w:rPr>
        <w:t>« </w:t>
      </w:r>
      <w:r w:rsidRPr="005D155D">
        <w:rPr>
          <w:lang w:eastAsia="fr-FR" w:bidi="fr-FR"/>
        </w:rPr>
        <w:t>flux</w:t>
      </w:r>
      <w:r>
        <w:rPr>
          <w:lang w:eastAsia="fr-FR" w:bidi="fr-FR"/>
        </w:rPr>
        <w:t> »</w:t>
      </w:r>
      <w:r w:rsidRPr="005D155D">
        <w:rPr>
          <w:lang w:eastAsia="fr-FR" w:bidi="fr-FR"/>
        </w:rPr>
        <w:t xml:space="preserve"> qui jailliront de partout, se répandant sur to</w:t>
      </w:r>
      <w:r w:rsidRPr="005D155D">
        <w:rPr>
          <w:lang w:eastAsia="fr-FR" w:bidi="fr-FR"/>
        </w:rPr>
        <w:t>u</w:t>
      </w:r>
      <w:r w:rsidRPr="005D155D">
        <w:rPr>
          <w:lang w:eastAsia="fr-FR" w:bidi="fr-FR"/>
        </w:rPr>
        <w:t xml:space="preserve">tes les surfaces, des </w:t>
      </w:r>
      <w:r>
        <w:rPr>
          <w:lang w:eastAsia="fr-FR" w:bidi="fr-FR"/>
        </w:rPr>
        <w:t>« </w:t>
      </w:r>
      <w:r w:rsidRPr="005D155D">
        <w:rPr>
          <w:lang w:eastAsia="fr-FR" w:bidi="fr-FR"/>
        </w:rPr>
        <w:t>schizes</w:t>
      </w:r>
      <w:r>
        <w:rPr>
          <w:lang w:eastAsia="fr-FR" w:bidi="fr-FR"/>
        </w:rPr>
        <w:t> »</w:t>
      </w:r>
      <w:r w:rsidRPr="005D155D">
        <w:rPr>
          <w:lang w:eastAsia="fr-FR" w:bidi="fr-FR"/>
        </w:rPr>
        <w:t xml:space="preserve">, des </w:t>
      </w:r>
      <w:r>
        <w:rPr>
          <w:lang w:eastAsia="fr-FR" w:bidi="fr-FR"/>
        </w:rPr>
        <w:t>« </w:t>
      </w:r>
      <w:r w:rsidRPr="005D155D">
        <w:rPr>
          <w:lang w:eastAsia="fr-FR" w:bidi="fr-FR"/>
        </w:rPr>
        <w:t>rhizomes</w:t>
      </w:r>
      <w:r>
        <w:rPr>
          <w:lang w:eastAsia="fr-FR" w:bidi="fr-FR"/>
        </w:rPr>
        <w:t> »</w:t>
      </w:r>
      <w:r w:rsidRPr="005D155D">
        <w:rPr>
          <w:lang w:eastAsia="fr-FR" w:bidi="fr-FR"/>
        </w:rPr>
        <w:t xml:space="preserve">, des </w:t>
      </w:r>
      <w:r>
        <w:rPr>
          <w:lang w:eastAsia="fr-FR" w:bidi="fr-FR"/>
        </w:rPr>
        <w:t>« </w:t>
      </w:r>
      <w:r w:rsidRPr="005D155D">
        <w:rPr>
          <w:lang w:eastAsia="fr-FR" w:bidi="fr-FR"/>
        </w:rPr>
        <w:t>multitudes</w:t>
      </w:r>
      <w:r>
        <w:rPr>
          <w:lang w:eastAsia="fr-FR" w:bidi="fr-FR"/>
        </w:rPr>
        <w:t> »</w:t>
      </w:r>
      <w:r w:rsidRPr="005D155D">
        <w:rPr>
          <w:lang w:eastAsia="fr-FR" w:bidi="fr-FR"/>
        </w:rPr>
        <w:t xml:space="preserve"> diverses, impo</w:t>
      </w:r>
      <w:r w:rsidRPr="005D155D">
        <w:rPr>
          <w:lang w:eastAsia="fr-FR" w:bidi="fr-FR"/>
        </w:rPr>
        <w:t>s</w:t>
      </w:r>
      <w:r w:rsidRPr="005D155D">
        <w:rPr>
          <w:lang w:eastAsia="fr-FR" w:bidi="fr-FR"/>
        </w:rPr>
        <w:t>sibles à enfermer puisque réactives à tout ordre. La figure de l’émancipation comme libér</w:t>
      </w:r>
      <w:r w:rsidRPr="005D155D">
        <w:rPr>
          <w:lang w:eastAsia="fr-FR" w:bidi="fr-FR"/>
        </w:rPr>
        <w:t>a</w:t>
      </w:r>
      <w:r w:rsidRPr="005D155D">
        <w:rPr>
          <w:lang w:eastAsia="fr-FR" w:bidi="fr-FR"/>
        </w:rPr>
        <w:t>tion permanente aura connu sa forme extrême</w:t>
      </w:r>
      <w:r>
        <w:rPr>
          <w:lang w:eastAsia="fr-FR" w:bidi="fr-FR"/>
        </w:rPr>
        <w:t> :</w:t>
      </w:r>
      <w:r w:rsidRPr="005D155D">
        <w:rPr>
          <w:lang w:eastAsia="fr-FR" w:bidi="fr-FR"/>
        </w:rPr>
        <w:t xml:space="preserve"> elle se dénaturalise même, et ne peut plus annoncer un que</w:t>
      </w:r>
      <w:r w:rsidRPr="005D155D">
        <w:rPr>
          <w:lang w:eastAsia="fr-FR" w:bidi="fr-FR"/>
        </w:rPr>
        <w:t>l</w:t>
      </w:r>
      <w:r w:rsidRPr="005D155D">
        <w:rPr>
          <w:lang w:eastAsia="fr-FR" w:bidi="fr-FR"/>
        </w:rPr>
        <w:t xml:space="preserve">conque changement. </w:t>
      </w:r>
      <w:r>
        <w:rPr>
          <w:lang w:eastAsia="fr-FR" w:bidi="fr-FR"/>
        </w:rPr>
        <w:t>À</w:t>
      </w:r>
      <w:r w:rsidRPr="005D155D">
        <w:rPr>
          <w:lang w:eastAsia="fr-FR" w:bidi="fr-FR"/>
        </w:rPr>
        <w:t xml:space="preserve"> terme, le projet révolutionnaire de Marx s’inverse. D’une volonté politique d’explosion sociale et de transfo</w:t>
      </w:r>
      <w:r w:rsidRPr="005D155D">
        <w:rPr>
          <w:lang w:eastAsia="fr-FR" w:bidi="fr-FR"/>
        </w:rPr>
        <w:t>r</w:t>
      </w:r>
      <w:r w:rsidRPr="005D155D">
        <w:rPr>
          <w:lang w:eastAsia="fr-FR" w:bidi="fr-FR"/>
        </w:rPr>
        <w:t>mation violente d’un système social, il se transforme en flux non ma</w:t>
      </w:r>
      <w:r w:rsidRPr="005D155D">
        <w:rPr>
          <w:lang w:eastAsia="fr-FR" w:bidi="fr-FR"/>
        </w:rPr>
        <w:t>î</w:t>
      </w:r>
      <w:r w:rsidRPr="005D155D">
        <w:rPr>
          <w:lang w:eastAsia="fr-FR" w:bidi="fr-FR"/>
        </w:rPr>
        <w:t>trisable qui se limite à une sorte d’implosion permanente, inconcili</w:t>
      </w:r>
      <w:r w:rsidRPr="005D155D">
        <w:rPr>
          <w:lang w:eastAsia="fr-FR" w:bidi="fr-FR"/>
        </w:rPr>
        <w:t>a</w:t>
      </w:r>
      <w:r w:rsidRPr="005D155D">
        <w:rPr>
          <w:lang w:eastAsia="fr-FR" w:bidi="fr-FR"/>
        </w:rPr>
        <w:t xml:space="preserve">ble avec toute norme. Les </w:t>
      </w:r>
      <w:r>
        <w:rPr>
          <w:lang w:eastAsia="fr-FR" w:bidi="fr-FR"/>
        </w:rPr>
        <w:t>« </w:t>
      </w:r>
      <w:r w:rsidRPr="005D155D">
        <w:rPr>
          <w:lang w:eastAsia="fr-FR" w:bidi="fr-FR"/>
        </w:rPr>
        <w:t>machines désirantes</w:t>
      </w:r>
      <w:r>
        <w:rPr>
          <w:lang w:eastAsia="fr-FR" w:bidi="fr-FR"/>
        </w:rPr>
        <w:t> »</w:t>
      </w:r>
      <w:r w:rsidRPr="005D155D">
        <w:rPr>
          <w:lang w:eastAsia="fr-FR" w:bidi="fr-FR"/>
        </w:rPr>
        <w:t xml:space="preserve"> ne cessent de bo</w:t>
      </w:r>
      <w:r w:rsidRPr="005D155D">
        <w:rPr>
          <w:lang w:eastAsia="fr-FR" w:bidi="fr-FR"/>
        </w:rPr>
        <w:t>u</w:t>
      </w:r>
      <w:r w:rsidRPr="005D155D">
        <w:rPr>
          <w:lang w:eastAsia="fr-FR" w:bidi="fr-FR"/>
        </w:rPr>
        <w:t>leverser tout donné, de mettre en question et en dissolution toute fo</w:t>
      </w:r>
      <w:r w:rsidRPr="005D155D">
        <w:rPr>
          <w:lang w:eastAsia="fr-FR" w:bidi="fr-FR"/>
        </w:rPr>
        <w:t>r</w:t>
      </w:r>
      <w:r w:rsidRPr="005D155D">
        <w:rPr>
          <w:lang w:eastAsia="fr-FR" w:bidi="fr-FR"/>
        </w:rPr>
        <w:t>me fixe, ce sont des flux qui se logent dans des plis inattendus</w:t>
      </w:r>
      <w:r>
        <w:rPr>
          <w:lang w:eastAsia="fr-FR" w:bidi="fr-FR"/>
        </w:rPr>
        <w:t> ;</w:t>
      </w:r>
      <w:r w:rsidRPr="005D155D">
        <w:rPr>
          <w:lang w:eastAsia="fr-FR" w:bidi="fr-FR"/>
        </w:rPr>
        <w:t xml:space="preserve"> des flux impossibles à coder, et dont toute volonté d’organisation ou de maîtrise n’est qu’une rationalisation pervertie. C’est au flux de la lib</w:t>
      </w:r>
      <w:r w:rsidRPr="005D155D">
        <w:rPr>
          <w:lang w:eastAsia="fr-FR" w:bidi="fr-FR"/>
        </w:rPr>
        <w:t>i</w:t>
      </w:r>
      <w:r w:rsidRPr="005D155D">
        <w:rPr>
          <w:lang w:eastAsia="fr-FR" w:bidi="fr-FR"/>
        </w:rPr>
        <w:t>do de créer une nouvelle civilisation. De Reich à Marcuse, de Lyotard à Deleuze-Guattari, de Rancière à Badiou, ou plus récemment au tr</w:t>
      </w:r>
      <w:r w:rsidRPr="005D155D">
        <w:rPr>
          <w:lang w:eastAsia="fr-FR" w:bidi="fr-FR"/>
        </w:rPr>
        <w:t>a</w:t>
      </w:r>
      <w:r w:rsidRPr="005D155D">
        <w:rPr>
          <w:lang w:eastAsia="fr-FR" w:bidi="fr-FR"/>
        </w:rPr>
        <w:t xml:space="preserve">vers de la notion de </w:t>
      </w:r>
      <w:r>
        <w:rPr>
          <w:lang w:eastAsia="fr-FR" w:bidi="fr-FR"/>
        </w:rPr>
        <w:t>« </w:t>
      </w:r>
      <w:r w:rsidRPr="005D155D">
        <w:rPr>
          <w:lang w:eastAsia="fr-FR" w:bidi="fr-FR"/>
        </w:rPr>
        <w:t>multitude</w:t>
      </w:r>
      <w:r>
        <w:rPr>
          <w:lang w:eastAsia="fr-FR" w:bidi="fr-FR"/>
        </w:rPr>
        <w:t> »</w:t>
      </w:r>
      <w:r w:rsidRPr="005D155D">
        <w:rPr>
          <w:lang w:eastAsia="fr-FR" w:bidi="fr-FR"/>
        </w:rPr>
        <w:t>, ce mouvement va se radic</w:t>
      </w:r>
      <w:r w:rsidRPr="005D155D">
        <w:rPr>
          <w:lang w:eastAsia="fr-FR" w:bidi="fr-FR"/>
        </w:rPr>
        <w:t>a</w:t>
      </w:r>
      <w:r w:rsidRPr="005D155D">
        <w:rPr>
          <w:lang w:eastAsia="fr-FR" w:bidi="fr-FR"/>
        </w:rPr>
        <w:t>liser. En fait, l’éclipse de l’agent historique s’est transformée</w:t>
      </w:r>
      <w:r>
        <w:rPr>
          <w:lang w:eastAsia="fr-FR" w:bidi="fr-FR"/>
        </w:rPr>
        <w:t xml:space="preserve"> </w:t>
      </w:r>
      <w:r>
        <w:t xml:space="preserve">[94] </w:t>
      </w:r>
      <w:r w:rsidRPr="005D155D">
        <w:rPr>
          <w:lang w:eastAsia="fr-FR" w:bidi="fr-FR"/>
        </w:rPr>
        <w:t>dans une d</w:t>
      </w:r>
      <w:r w:rsidRPr="005D155D">
        <w:rPr>
          <w:lang w:eastAsia="fr-FR" w:bidi="fr-FR"/>
        </w:rPr>
        <w:t>é</w:t>
      </w:r>
      <w:r w:rsidRPr="005D155D">
        <w:rPr>
          <w:lang w:eastAsia="fr-FR" w:bidi="fr-FR"/>
        </w:rPr>
        <w:t>rive dogmatique, en appelant à un refus radical et con</w:t>
      </w:r>
      <w:r w:rsidRPr="005D155D">
        <w:rPr>
          <w:lang w:eastAsia="fr-FR" w:bidi="fr-FR"/>
        </w:rPr>
        <w:t>s</w:t>
      </w:r>
      <w:r w:rsidRPr="005D155D">
        <w:rPr>
          <w:lang w:eastAsia="fr-FR" w:bidi="fr-FR"/>
        </w:rPr>
        <w:t>tant du monde.</w:t>
      </w:r>
    </w:p>
    <w:p w:rsidR="00592C80" w:rsidRPr="005D155D" w:rsidRDefault="00592C80" w:rsidP="00592C80">
      <w:pPr>
        <w:spacing w:before="120" w:after="120"/>
        <w:jc w:val="both"/>
      </w:pPr>
      <w:r w:rsidRPr="005D155D">
        <w:rPr>
          <w:lang w:eastAsia="fr-FR" w:bidi="fr-FR"/>
        </w:rPr>
        <w:t>Toutes ces dérives ont pour point de départ, j’insiste, une conce</w:t>
      </w:r>
      <w:r w:rsidRPr="005D155D">
        <w:rPr>
          <w:lang w:eastAsia="fr-FR" w:bidi="fr-FR"/>
        </w:rPr>
        <w:t>p</w:t>
      </w:r>
      <w:r w:rsidRPr="005D155D">
        <w:rPr>
          <w:lang w:eastAsia="fr-FR" w:bidi="fr-FR"/>
        </w:rPr>
        <w:t xml:space="preserve">tion erronée de l’ordre social et de sa nécessité. Sur ce point d’ailleurs apparaît une profonde et troublante connivence entre les tenants de la pensée critique et les défenseurs de l’ordre social. Les uns comme les autres </w:t>
      </w:r>
      <w:r w:rsidRPr="004B5CFE">
        <w:rPr>
          <w:i/>
        </w:rPr>
        <w:t>croient</w:t>
      </w:r>
      <w:r w:rsidRPr="005D155D">
        <w:t xml:space="preserve"> </w:t>
      </w:r>
      <w:r w:rsidRPr="005D155D">
        <w:rPr>
          <w:lang w:eastAsia="fr-FR" w:bidi="fr-FR"/>
        </w:rPr>
        <w:t>à l’ordre social. Y compris lorsque, par exemple, ce</w:t>
      </w:r>
      <w:r w:rsidRPr="005D155D">
        <w:rPr>
          <w:lang w:eastAsia="fr-FR" w:bidi="fr-FR"/>
        </w:rPr>
        <w:t>r</w:t>
      </w:r>
      <w:r w:rsidRPr="005D155D">
        <w:rPr>
          <w:lang w:eastAsia="fr-FR" w:bidi="fr-FR"/>
        </w:rPr>
        <w:t>tains penseurs crit</w:t>
      </w:r>
      <w:r w:rsidRPr="005D155D">
        <w:rPr>
          <w:lang w:eastAsia="fr-FR" w:bidi="fr-FR"/>
        </w:rPr>
        <w:t>i</w:t>
      </w:r>
      <w:r w:rsidRPr="005D155D">
        <w:rPr>
          <w:lang w:eastAsia="fr-FR" w:bidi="fr-FR"/>
        </w:rPr>
        <w:t>ques</w:t>
      </w:r>
      <w:r>
        <w:rPr>
          <w:lang w:eastAsia="fr-FR" w:bidi="fr-FR"/>
        </w:rPr>
        <w:t> – </w:t>
      </w:r>
      <w:r w:rsidRPr="005D155D">
        <w:rPr>
          <w:lang w:eastAsia="fr-FR" w:bidi="fr-FR"/>
        </w:rPr>
        <w:t>comme Hardt et Negri</w:t>
      </w:r>
      <w:r>
        <w:rPr>
          <w:lang w:eastAsia="fr-FR" w:bidi="fr-FR"/>
        </w:rPr>
        <w:t> – </w:t>
      </w:r>
      <w:r w:rsidRPr="005D155D">
        <w:rPr>
          <w:lang w:eastAsia="fr-FR" w:bidi="fr-FR"/>
        </w:rPr>
        <w:t xml:space="preserve">sont conscients de ses fortes limites contemporaines, ils s’empressent de faire de la </w:t>
      </w:r>
      <w:r>
        <w:rPr>
          <w:lang w:eastAsia="fr-FR" w:bidi="fr-FR"/>
        </w:rPr>
        <w:t>« </w:t>
      </w:r>
      <w:r w:rsidRPr="005D155D">
        <w:rPr>
          <w:lang w:eastAsia="fr-FR" w:bidi="fr-FR"/>
        </w:rPr>
        <w:t>peur</w:t>
      </w:r>
      <w:r>
        <w:rPr>
          <w:lang w:eastAsia="fr-FR" w:bidi="fr-FR"/>
        </w:rPr>
        <w:t> »</w:t>
      </w:r>
      <w:r w:rsidRPr="005D155D">
        <w:rPr>
          <w:lang w:eastAsia="fr-FR" w:bidi="fr-FR"/>
        </w:rPr>
        <w:t xml:space="preserve"> induite par la reconnaissance de l’absence d’ordre... un pui</w:t>
      </w:r>
      <w:r w:rsidRPr="005D155D">
        <w:rPr>
          <w:lang w:eastAsia="fr-FR" w:bidi="fr-FR"/>
        </w:rPr>
        <w:t>s</w:t>
      </w:r>
      <w:r w:rsidRPr="005D155D">
        <w:rPr>
          <w:lang w:eastAsia="fr-FR" w:bidi="fr-FR"/>
        </w:rPr>
        <w:t>sant facteur d’ordre</w:t>
      </w:r>
      <w:r>
        <w:rPr>
          <w:lang w:eastAsia="fr-FR" w:bidi="fr-FR"/>
        </w:rPr>
        <w:t> !</w:t>
      </w:r>
      <w:r w:rsidRPr="005D155D">
        <w:rPr>
          <w:lang w:eastAsia="fr-FR" w:bidi="fr-FR"/>
        </w:rPr>
        <w:t xml:space="preserve"> Prisonnière de leur interprétation de la vie soci</w:t>
      </w:r>
      <w:r w:rsidRPr="005D155D">
        <w:rPr>
          <w:lang w:eastAsia="fr-FR" w:bidi="fr-FR"/>
        </w:rPr>
        <w:t>a</w:t>
      </w:r>
      <w:r w:rsidRPr="005D155D">
        <w:rPr>
          <w:lang w:eastAsia="fr-FR" w:bidi="fr-FR"/>
        </w:rPr>
        <w:t>le comme un univers d’ordre tentaculaire, soumise à l’emprise d’une totalité, la liberté d</w:t>
      </w:r>
      <w:r w:rsidRPr="005D155D">
        <w:rPr>
          <w:lang w:eastAsia="fr-FR" w:bidi="fr-FR"/>
        </w:rPr>
        <w:t>e</w:t>
      </w:r>
      <w:r w:rsidRPr="005D155D">
        <w:rPr>
          <w:lang w:eastAsia="fr-FR" w:bidi="fr-FR"/>
        </w:rPr>
        <w:t>vient très vite une affaire de tout ou de rien. La révolution</w:t>
      </w:r>
      <w:r>
        <w:rPr>
          <w:lang w:eastAsia="fr-FR" w:bidi="fr-FR"/>
        </w:rPr>
        <w:t> – </w:t>
      </w:r>
      <w:r w:rsidRPr="005D155D">
        <w:rPr>
          <w:lang w:eastAsia="fr-FR" w:bidi="fr-FR"/>
        </w:rPr>
        <w:t>le dépa</w:t>
      </w:r>
      <w:r w:rsidRPr="005D155D">
        <w:rPr>
          <w:lang w:eastAsia="fr-FR" w:bidi="fr-FR"/>
        </w:rPr>
        <w:t>s</w:t>
      </w:r>
      <w:r w:rsidRPr="005D155D">
        <w:rPr>
          <w:lang w:eastAsia="fr-FR" w:bidi="fr-FR"/>
        </w:rPr>
        <w:t>sement</w:t>
      </w:r>
      <w:r>
        <w:rPr>
          <w:lang w:eastAsia="fr-FR" w:bidi="fr-FR"/>
        </w:rPr>
        <w:t> – </w:t>
      </w:r>
      <w:r w:rsidRPr="005D155D">
        <w:rPr>
          <w:lang w:eastAsia="fr-FR" w:bidi="fr-FR"/>
        </w:rPr>
        <w:t>apparaît alors comme le seul horizon de la libération. Bien ente</w:t>
      </w:r>
      <w:r w:rsidRPr="005D155D">
        <w:rPr>
          <w:lang w:eastAsia="fr-FR" w:bidi="fr-FR"/>
        </w:rPr>
        <w:t>n</w:t>
      </w:r>
      <w:r w:rsidRPr="005D155D">
        <w:rPr>
          <w:lang w:eastAsia="fr-FR" w:bidi="fr-FR"/>
        </w:rPr>
        <w:t xml:space="preserve">du, des actions ponctuelles d’émancipation ont lieu, et elles peuvent même être reconnues, mais elles ne peuvent être que des </w:t>
      </w:r>
      <w:r>
        <w:rPr>
          <w:lang w:eastAsia="fr-FR" w:bidi="fr-FR"/>
        </w:rPr>
        <w:t>« </w:t>
      </w:r>
      <w:r w:rsidRPr="005D155D">
        <w:rPr>
          <w:lang w:eastAsia="fr-FR" w:bidi="fr-FR"/>
        </w:rPr>
        <w:t>m</w:t>
      </w:r>
      <w:r w:rsidRPr="005D155D">
        <w:rPr>
          <w:lang w:eastAsia="fr-FR" w:bidi="fr-FR"/>
        </w:rPr>
        <w:t>o</w:t>
      </w:r>
      <w:r w:rsidRPr="005D155D">
        <w:rPr>
          <w:lang w:eastAsia="fr-FR" w:bidi="fr-FR"/>
        </w:rPr>
        <w:t>ments</w:t>
      </w:r>
      <w:r>
        <w:rPr>
          <w:lang w:eastAsia="fr-FR" w:bidi="fr-FR"/>
        </w:rPr>
        <w:t> »</w:t>
      </w:r>
      <w:r w:rsidRPr="005D155D">
        <w:rPr>
          <w:lang w:eastAsia="fr-FR" w:bidi="fr-FR"/>
        </w:rPr>
        <w:t xml:space="preserve">, de faible niveau historique, dans l’attente du grand changement. Une petite </w:t>
      </w:r>
      <w:r>
        <w:rPr>
          <w:lang w:eastAsia="fr-FR" w:bidi="fr-FR"/>
        </w:rPr>
        <w:t>« </w:t>
      </w:r>
      <w:r w:rsidRPr="005D155D">
        <w:rPr>
          <w:lang w:eastAsia="fr-FR" w:bidi="fr-FR"/>
        </w:rPr>
        <w:t>négation</w:t>
      </w:r>
      <w:r>
        <w:rPr>
          <w:lang w:eastAsia="fr-FR" w:bidi="fr-FR"/>
        </w:rPr>
        <w:t> »</w:t>
      </w:r>
      <w:r w:rsidRPr="005D155D">
        <w:rPr>
          <w:lang w:eastAsia="fr-FR" w:bidi="fr-FR"/>
        </w:rPr>
        <w:t xml:space="preserve"> dans la longue chaîne qui mène à la </w:t>
      </w:r>
      <w:r>
        <w:rPr>
          <w:lang w:eastAsia="fr-FR" w:bidi="fr-FR"/>
        </w:rPr>
        <w:t>« </w:t>
      </w:r>
      <w:r w:rsidRPr="005D155D">
        <w:rPr>
          <w:lang w:eastAsia="fr-FR" w:bidi="fr-FR"/>
        </w:rPr>
        <w:t>grande</w:t>
      </w:r>
      <w:r>
        <w:rPr>
          <w:lang w:eastAsia="fr-FR" w:bidi="fr-FR"/>
        </w:rPr>
        <w:t> »</w:t>
      </w:r>
      <w:r w:rsidRPr="005D155D">
        <w:rPr>
          <w:lang w:eastAsia="fr-FR" w:bidi="fr-FR"/>
        </w:rPr>
        <w:t xml:space="preserve"> négation. L’univers de la libération est indi</w:t>
      </w:r>
      <w:r w:rsidRPr="005D155D">
        <w:rPr>
          <w:lang w:eastAsia="fr-FR" w:bidi="fr-FR"/>
        </w:rPr>
        <w:t>s</w:t>
      </w:r>
      <w:r w:rsidRPr="005D155D">
        <w:rPr>
          <w:lang w:eastAsia="fr-FR" w:bidi="fr-FR"/>
        </w:rPr>
        <w:t>sociable du dépassement et de la rupture, de la refondation radicale et du nouveau commenc</w:t>
      </w:r>
      <w:r w:rsidRPr="005D155D">
        <w:rPr>
          <w:lang w:eastAsia="fr-FR" w:bidi="fr-FR"/>
        </w:rPr>
        <w:t>e</w:t>
      </w:r>
      <w:r w:rsidRPr="005D155D">
        <w:rPr>
          <w:lang w:eastAsia="fr-FR" w:bidi="fr-FR"/>
        </w:rPr>
        <w:t>ment.</w:t>
      </w:r>
    </w:p>
    <w:p w:rsidR="00592C80" w:rsidRPr="005D155D" w:rsidRDefault="00592C80" w:rsidP="00592C80">
      <w:pPr>
        <w:spacing w:before="120" w:after="120"/>
        <w:jc w:val="both"/>
      </w:pPr>
      <w:r w:rsidRPr="005D155D">
        <w:rPr>
          <w:lang w:eastAsia="fr-FR" w:bidi="fr-FR"/>
        </w:rPr>
        <w:t>Ce n’est pas anecdotique. Prise par cette conception de la libér</w:t>
      </w:r>
      <w:r w:rsidRPr="005D155D">
        <w:rPr>
          <w:lang w:eastAsia="fr-FR" w:bidi="fr-FR"/>
        </w:rPr>
        <w:t>a</w:t>
      </w:r>
      <w:r w:rsidRPr="005D155D">
        <w:rPr>
          <w:lang w:eastAsia="fr-FR" w:bidi="fr-FR"/>
        </w:rPr>
        <w:t>tion, la pensée critique a souvent eu de la peine à penser les libertés politiques. Pour rev</w:t>
      </w:r>
      <w:r w:rsidRPr="005D155D">
        <w:rPr>
          <w:lang w:eastAsia="fr-FR" w:bidi="fr-FR"/>
        </w:rPr>
        <w:t>e</w:t>
      </w:r>
      <w:r w:rsidRPr="005D155D">
        <w:rPr>
          <w:lang w:eastAsia="fr-FR" w:bidi="fr-FR"/>
        </w:rPr>
        <w:t>nir à la distinction introduite un peu plus haut, c’est cette conception à mes yeux tronquée de la possibilité de l’agir autrement qui a largement empêché un tra</w:t>
      </w:r>
      <w:r w:rsidRPr="005D155D">
        <w:rPr>
          <w:lang w:eastAsia="fr-FR" w:bidi="fr-FR"/>
        </w:rPr>
        <w:t>i</w:t>
      </w:r>
      <w:r w:rsidRPr="005D155D">
        <w:rPr>
          <w:lang w:eastAsia="fr-FR" w:bidi="fr-FR"/>
        </w:rPr>
        <w:t>tement factuel et pondéré, autant dire institutionnel, des libertés. Et cela autant sur le plan indiv</w:t>
      </w:r>
      <w:r w:rsidRPr="005D155D">
        <w:rPr>
          <w:lang w:eastAsia="fr-FR" w:bidi="fr-FR"/>
        </w:rPr>
        <w:t>i</w:t>
      </w:r>
      <w:r w:rsidRPr="005D155D">
        <w:rPr>
          <w:lang w:eastAsia="fr-FR" w:bidi="fr-FR"/>
        </w:rPr>
        <w:t xml:space="preserve">duel que collectif, social et politique. La </w:t>
      </w:r>
      <w:r>
        <w:rPr>
          <w:lang w:eastAsia="fr-FR" w:bidi="fr-FR"/>
        </w:rPr>
        <w:t>« </w:t>
      </w:r>
      <w:r w:rsidRPr="005D155D">
        <w:rPr>
          <w:lang w:eastAsia="fr-FR" w:bidi="fr-FR"/>
        </w:rPr>
        <w:t>gauche</w:t>
      </w:r>
      <w:r>
        <w:rPr>
          <w:lang w:eastAsia="fr-FR" w:bidi="fr-FR"/>
        </w:rPr>
        <w:t> »</w:t>
      </w:r>
      <w:r w:rsidRPr="005D155D">
        <w:rPr>
          <w:lang w:eastAsia="fr-FR" w:bidi="fr-FR"/>
        </w:rPr>
        <w:t>, synonyme polit</w:t>
      </w:r>
      <w:r w:rsidRPr="005D155D">
        <w:rPr>
          <w:lang w:eastAsia="fr-FR" w:bidi="fr-FR"/>
        </w:rPr>
        <w:t>i</w:t>
      </w:r>
      <w:r w:rsidRPr="005D155D">
        <w:rPr>
          <w:lang w:eastAsia="fr-FR" w:bidi="fr-FR"/>
        </w:rPr>
        <w:t>que pour certains de l’émancipation, serait vraie comme mouvement et fausse comme institution. La libération ne consisterait ainsi qu’à échapper, partout et toujours, à l’hétéronomie présente dans toute m</w:t>
      </w:r>
      <w:r w:rsidRPr="005D155D">
        <w:rPr>
          <w:lang w:eastAsia="fr-FR" w:bidi="fr-FR"/>
        </w:rPr>
        <w:t>o</w:t>
      </w:r>
      <w:r w:rsidRPr="005D155D">
        <w:rPr>
          <w:lang w:eastAsia="fr-FR" w:bidi="fr-FR"/>
        </w:rPr>
        <w:t>dalité d’ordre.</w:t>
      </w:r>
    </w:p>
    <w:p w:rsidR="00592C80" w:rsidRPr="005D155D" w:rsidRDefault="00592C80" w:rsidP="00592C80">
      <w:pPr>
        <w:spacing w:before="120" w:after="120"/>
        <w:jc w:val="both"/>
      </w:pPr>
      <w:r w:rsidRPr="005D155D">
        <w:rPr>
          <w:lang w:eastAsia="fr-FR" w:bidi="fr-FR"/>
        </w:rPr>
        <w:t>Je conclurais à mon tour avec une anecdote, pour être en phase avec ton anecdote sur la porte et les toilettes. Je l’emprunte, si ma mémoire ne me trahit pas, à un romancier argentin, Osvaldo Soriano. Dans un de ses romans, un des personnages, mû par une volonté d’émancipation sans défaillance, énonce une vision radicale de la lib</w:t>
      </w:r>
      <w:r w:rsidRPr="005D155D">
        <w:rPr>
          <w:lang w:eastAsia="fr-FR" w:bidi="fr-FR"/>
        </w:rPr>
        <w:t>é</w:t>
      </w:r>
      <w:r w:rsidRPr="005D155D">
        <w:rPr>
          <w:lang w:eastAsia="fr-FR" w:bidi="fr-FR"/>
        </w:rPr>
        <w:t>ration</w:t>
      </w:r>
      <w:r>
        <w:rPr>
          <w:lang w:eastAsia="fr-FR" w:bidi="fr-FR"/>
        </w:rPr>
        <w:t> :</w:t>
      </w:r>
      <w:r w:rsidRPr="005D155D">
        <w:rPr>
          <w:lang w:eastAsia="fr-FR" w:bidi="fr-FR"/>
        </w:rPr>
        <w:t xml:space="preserve"> il serait indispensable, pa</w:t>
      </w:r>
      <w:r w:rsidRPr="005D155D">
        <w:rPr>
          <w:lang w:eastAsia="fr-FR" w:bidi="fr-FR"/>
        </w:rPr>
        <w:t>r</w:t>
      </w:r>
      <w:r w:rsidRPr="005D155D">
        <w:rPr>
          <w:lang w:eastAsia="fr-FR" w:bidi="fr-FR"/>
        </w:rPr>
        <w:t xml:space="preserve">tout et toujours, de choisir librement l’orientation de nos actions. Il propose ainsi, en accord avec ce projet, d’éliminer tout résidu de </w:t>
      </w:r>
      <w:r>
        <w:rPr>
          <w:lang w:eastAsia="fr-FR" w:bidi="fr-FR"/>
        </w:rPr>
        <w:t>« </w:t>
      </w:r>
      <w:r w:rsidRPr="005D155D">
        <w:rPr>
          <w:lang w:eastAsia="fr-FR" w:bidi="fr-FR"/>
        </w:rPr>
        <w:t>fascisme</w:t>
      </w:r>
      <w:r>
        <w:rPr>
          <w:lang w:eastAsia="fr-FR" w:bidi="fr-FR"/>
        </w:rPr>
        <w:t> »</w:t>
      </w:r>
      <w:r w:rsidRPr="005D155D">
        <w:rPr>
          <w:lang w:eastAsia="fr-FR" w:bidi="fr-FR"/>
        </w:rPr>
        <w:t xml:space="preserve"> dans la vie sociale. Rien ne s</w:t>
      </w:r>
      <w:r w:rsidRPr="005D155D">
        <w:rPr>
          <w:lang w:eastAsia="fr-FR" w:bidi="fr-FR"/>
        </w:rPr>
        <w:t>e</w:t>
      </w:r>
      <w:r w:rsidRPr="005D155D">
        <w:rPr>
          <w:lang w:eastAsia="fr-FR" w:bidi="fr-FR"/>
        </w:rPr>
        <w:t>rait plus décidé à la place des indiv</w:t>
      </w:r>
      <w:r w:rsidRPr="005D155D">
        <w:rPr>
          <w:lang w:eastAsia="fr-FR" w:bidi="fr-FR"/>
        </w:rPr>
        <w:t>i</w:t>
      </w:r>
      <w:r w:rsidRPr="005D155D">
        <w:rPr>
          <w:lang w:eastAsia="fr-FR" w:bidi="fr-FR"/>
        </w:rPr>
        <w:t>dus. Désormais, dans son utopie politique, les gens</w:t>
      </w:r>
      <w:r>
        <w:rPr>
          <w:lang w:eastAsia="fr-FR" w:bidi="fr-FR"/>
        </w:rPr>
        <w:t xml:space="preserve"> </w:t>
      </w:r>
      <w:r>
        <w:t xml:space="preserve">[95] </w:t>
      </w:r>
      <w:r w:rsidRPr="005D155D">
        <w:rPr>
          <w:lang w:eastAsia="fr-FR" w:bidi="fr-FR"/>
        </w:rPr>
        <w:t>monteraient d’abord dans les trains et ce serait seulement une fois installés qu’ils décideraient alors, librement, où ils iraient... L’anecdote est risible, bien sûr. Elle n’en résume pas moins, même si c’est par caricature et excès, à quel point une certaine vision de l’émancipation et de la libération se méfie des instit</w:t>
      </w:r>
      <w:r w:rsidRPr="005D155D">
        <w:rPr>
          <w:lang w:eastAsia="fr-FR" w:bidi="fr-FR"/>
        </w:rPr>
        <w:t>u</w:t>
      </w:r>
      <w:r w:rsidRPr="005D155D">
        <w:rPr>
          <w:lang w:eastAsia="fr-FR" w:bidi="fr-FR"/>
        </w:rPr>
        <w:t>tions et de leurs libertés.</w:t>
      </w:r>
    </w:p>
    <w:p w:rsidR="00592C80" w:rsidRDefault="00592C80" w:rsidP="00592C80">
      <w:pPr>
        <w:spacing w:before="120" w:after="120"/>
        <w:jc w:val="both"/>
        <w:rPr>
          <w:lang w:eastAsia="fr-FR" w:bidi="fr-FR"/>
        </w:rPr>
      </w:pPr>
      <w:r>
        <w:rPr>
          <w:lang w:eastAsia="fr-FR" w:bidi="fr-FR"/>
        </w:rPr>
        <w:br w:type="page"/>
      </w:r>
    </w:p>
    <w:p w:rsidR="00592C80" w:rsidRPr="005D155D" w:rsidRDefault="00592C80" w:rsidP="00592C80">
      <w:pPr>
        <w:pStyle w:val="a"/>
      </w:pPr>
      <w:bookmarkStart w:id="35" w:name="Controverse_chap_4h"/>
      <w:r>
        <w:t>LES LIBERTÉS ORDINAIRES</w:t>
      </w:r>
      <w:r>
        <w:br/>
      </w:r>
      <w:r w:rsidRPr="005D155D">
        <w:t>ET LA SING</w:t>
      </w:r>
      <w:r w:rsidRPr="005D155D">
        <w:t>U</w:t>
      </w:r>
      <w:r w:rsidRPr="005D155D">
        <w:t>LARITÉ</w:t>
      </w:r>
    </w:p>
    <w:bookmarkEnd w:id="35"/>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La conception de la liberté comme libération est au fond trop trib</w:t>
      </w:r>
      <w:r w:rsidRPr="005D155D">
        <w:rPr>
          <w:lang w:eastAsia="fr-FR" w:bidi="fr-FR"/>
        </w:rPr>
        <w:t>u</w:t>
      </w:r>
      <w:r w:rsidRPr="005D155D">
        <w:rPr>
          <w:lang w:eastAsia="fr-FR" w:bidi="fr-FR"/>
        </w:rPr>
        <w:t>taire d’une vision particulière de l’ordre social. Cette vision est d’ailleurs, désormais, en porte-à-faux avec bien des conceptions s</w:t>
      </w:r>
      <w:r w:rsidRPr="005D155D">
        <w:rPr>
          <w:lang w:eastAsia="fr-FR" w:bidi="fr-FR"/>
        </w:rPr>
        <w:t>o</w:t>
      </w:r>
      <w:r w:rsidRPr="005D155D">
        <w:rPr>
          <w:lang w:eastAsia="fr-FR" w:bidi="fr-FR"/>
        </w:rPr>
        <w:t>ciolog</w:t>
      </w:r>
      <w:r w:rsidRPr="005D155D">
        <w:rPr>
          <w:lang w:eastAsia="fr-FR" w:bidi="fr-FR"/>
        </w:rPr>
        <w:t>i</w:t>
      </w:r>
      <w:r w:rsidRPr="005D155D">
        <w:rPr>
          <w:lang w:eastAsia="fr-FR" w:bidi="fr-FR"/>
        </w:rPr>
        <w:t>ques contemporaines qui soulignent, au contraire, et dans bien des situations ordinaires de la vie sociale, la coproduction des signif</w:t>
      </w:r>
      <w:r w:rsidRPr="005D155D">
        <w:rPr>
          <w:lang w:eastAsia="fr-FR" w:bidi="fr-FR"/>
        </w:rPr>
        <w:t>i</w:t>
      </w:r>
      <w:r w:rsidRPr="005D155D">
        <w:rPr>
          <w:lang w:eastAsia="fr-FR" w:bidi="fr-FR"/>
        </w:rPr>
        <w:t>cations ou, dans le cas de la microhistoire, la coexistence des grands principes d’ordre et des réalités locales bien différentes. Dans un nombre important de situations, les individus do</w:t>
      </w:r>
      <w:r w:rsidRPr="005D155D">
        <w:rPr>
          <w:lang w:eastAsia="fr-FR" w:bidi="fr-FR"/>
        </w:rPr>
        <w:t>i</w:t>
      </w:r>
      <w:r w:rsidRPr="005D155D">
        <w:rPr>
          <w:lang w:eastAsia="fr-FR" w:bidi="fr-FR"/>
        </w:rPr>
        <w:t>vent construire</w:t>
      </w:r>
      <w:r>
        <w:rPr>
          <w:lang w:eastAsia="fr-FR" w:bidi="fr-FR"/>
        </w:rPr>
        <w:t> – </w:t>
      </w:r>
      <w:r w:rsidRPr="005D155D">
        <w:rPr>
          <w:lang w:eastAsia="fr-FR" w:bidi="fr-FR"/>
        </w:rPr>
        <w:t>ou en tout cas bricoler</w:t>
      </w:r>
      <w:r>
        <w:rPr>
          <w:lang w:eastAsia="fr-FR" w:bidi="fr-FR"/>
        </w:rPr>
        <w:t> – </w:t>
      </w:r>
      <w:r w:rsidRPr="005D155D">
        <w:rPr>
          <w:lang w:eastAsia="fr-FR" w:bidi="fr-FR"/>
        </w:rPr>
        <w:t xml:space="preserve">le sens des événements, parce qu’ils sont de moins en moins préorganisés par des catégories institutionnelles consensuelles du monde social. Le sens est de moins en moins </w:t>
      </w:r>
      <w:r>
        <w:rPr>
          <w:lang w:eastAsia="fr-FR" w:bidi="fr-FR"/>
        </w:rPr>
        <w:t>« </w:t>
      </w:r>
      <w:r w:rsidRPr="005D155D">
        <w:rPr>
          <w:lang w:eastAsia="fr-FR" w:bidi="fr-FR"/>
        </w:rPr>
        <w:t>immédiatement</w:t>
      </w:r>
      <w:r>
        <w:rPr>
          <w:lang w:eastAsia="fr-FR" w:bidi="fr-FR"/>
        </w:rPr>
        <w:t> »</w:t>
      </w:r>
      <w:r w:rsidRPr="005D155D">
        <w:rPr>
          <w:lang w:eastAsia="fr-FR" w:bidi="fr-FR"/>
        </w:rPr>
        <w:t xml:space="preserve"> donné avec les évén</w:t>
      </w:r>
      <w:r w:rsidRPr="005D155D">
        <w:rPr>
          <w:lang w:eastAsia="fr-FR" w:bidi="fr-FR"/>
        </w:rPr>
        <w:t>e</w:t>
      </w:r>
      <w:r w:rsidRPr="005D155D">
        <w:rPr>
          <w:lang w:eastAsia="fr-FR" w:bidi="fr-FR"/>
        </w:rPr>
        <w:t>ments, qui ne correspondent plus d’ailleurs systématiquement à des catégories dictant leur orient</w:t>
      </w:r>
      <w:r w:rsidRPr="005D155D">
        <w:rPr>
          <w:lang w:eastAsia="fr-FR" w:bidi="fr-FR"/>
        </w:rPr>
        <w:t>a</w:t>
      </w:r>
      <w:r w:rsidRPr="005D155D">
        <w:rPr>
          <w:lang w:eastAsia="fr-FR" w:bidi="fr-FR"/>
        </w:rPr>
        <w:t xml:space="preserve">tion. Le sens émerge comme le résultat d’un travail actif, qui prend moins la forme d’une </w:t>
      </w:r>
      <w:r>
        <w:rPr>
          <w:lang w:eastAsia="fr-FR" w:bidi="fr-FR"/>
        </w:rPr>
        <w:t>« </w:t>
      </w:r>
      <w:r w:rsidRPr="005D155D">
        <w:rPr>
          <w:lang w:eastAsia="fr-FR" w:bidi="fr-FR"/>
        </w:rPr>
        <w:t>application</w:t>
      </w:r>
      <w:r>
        <w:rPr>
          <w:lang w:eastAsia="fr-FR" w:bidi="fr-FR"/>
        </w:rPr>
        <w:t> »</w:t>
      </w:r>
      <w:r w:rsidRPr="005D155D">
        <w:rPr>
          <w:lang w:eastAsia="fr-FR" w:bidi="fr-FR"/>
        </w:rPr>
        <w:t xml:space="preserve"> des c</w:t>
      </w:r>
      <w:r w:rsidRPr="005D155D">
        <w:rPr>
          <w:lang w:eastAsia="fr-FR" w:bidi="fr-FR"/>
        </w:rPr>
        <w:t>a</w:t>
      </w:r>
      <w:r w:rsidRPr="005D155D">
        <w:rPr>
          <w:lang w:eastAsia="fr-FR" w:bidi="fr-FR"/>
        </w:rPr>
        <w:t>dres ou des normes que d’une production de repères, une forme de relation plus ouverte entre l’individu et le monde. Une situation qui invite, évidemment, et enc</w:t>
      </w:r>
      <w:r w:rsidRPr="005D155D">
        <w:rPr>
          <w:lang w:eastAsia="fr-FR" w:bidi="fr-FR"/>
        </w:rPr>
        <w:t>o</w:t>
      </w:r>
      <w:r w:rsidRPr="005D155D">
        <w:rPr>
          <w:lang w:eastAsia="fr-FR" w:bidi="fr-FR"/>
        </w:rPr>
        <w:t>re une fois, à accorder aux expériences individuelles un rôle croi</w:t>
      </w:r>
      <w:r w:rsidRPr="005D155D">
        <w:rPr>
          <w:lang w:eastAsia="fr-FR" w:bidi="fr-FR"/>
        </w:rPr>
        <w:t>s</w:t>
      </w:r>
      <w:r w:rsidRPr="005D155D">
        <w:rPr>
          <w:lang w:eastAsia="fr-FR" w:bidi="fr-FR"/>
        </w:rPr>
        <w:t>sant dans l’interprétation sociolog</w:t>
      </w:r>
      <w:r w:rsidRPr="005D155D">
        <w:rPr>
          <w:lang w:eastAsia="fr-FR" w:bidi="fr-FR"/>
        </w:rPr>
        <w:t>i</w:t>
      </w:r>
      <w:r w:rsidRPr="005D155D">
        <w:rPr>
          <w:lang w:eastAsia="fr-FR" w:bidi="fr-FR"/>
        </w:rPr>
        <w:t>que.</w:t>
      </w:r>
    </w:p>
    <w:p w:rsidR="00592C80" w:rsidRPr="005D155D" w:rsidRDefault="00592C80" w:rsidP="00592C80">
      <w:pPr>
        <w:spacing w:before="120" w:after="120"/>
        <w:jc w:val="both"/>
      </w:pPr>
      <w:r w:rsidRPr="005D155D">
        <w:rPr>
          <w:lang w:eastAsia="fr-FR" w:bidi="fr-FR"/>
        </w:rPr>
        <w:t>Par exemple, les événements politiques et histor</w:t>
      </w:r>
      <w:r w:rsidRPr="005D155D">
        <w:rPr>
          <w:lang w:eastAsia="fr-FR" w:bidi="fr-FR"/>
        </w:rPr>
        <w:t>i</w:t>
      </w:r>
      <w:r w:rsidRPr="005D155D">
        <w:rPr>
          <w:lang w:eastAsia="fr-FR" w:bidi="fr-FR"/>
        </w:rPr>
        <w:t>ques ont de moins en moins d’homogénéité historique</w:t>
      </w:r>
      <w:r>
        <w:rPr>
          <w:lang w:eastAsia="fr-FR" w:bidi="fr-FR"/>
        </w:rPr>
        <w:t> – </w:t>
      </w:r>
      <w:r w:rsidRPr="005D155D">
        <w:rPr>
          <w:lang w:eastAsia="fr-FR" w:bidi="fr-FR"/>
        </w:rPr>
        <w:t>Marx n’avait aucun doute sur le progrès représenté par l’invasion du Mexique par les États-Unis... on serait aujourd’hui nettement plus dubitatifs</w:t>
      </w:r>
      <w:r>
        <w:rPr>
          <w:lang w:eastAsia="fr-FR" w:bidi="fr-FR"/>
        </w:rPr>
        <w:t> !</w:t>
      </w:r>
      <w:r w:rsidRPr="005D155D">
        <w:rPr>
          <w:lang w:eastAsia="fr-FR" w:bidi="fr-FR"/>
        </w:rPr>
        <w:t xml:space="preserve"> Les év</w:t>
      </w:r>
      <w:r w:rsidRPr="005D155D">
        <w:rPr>
          <w:lang w:eastAsia="fr-FR" w:bidi="fr-FR"/>
        </w:rPr>
        <w:t>é</w:t>
      </w:r>
      <w:r w:rsidRPr="005D155D">
        <w:rPr>
          <w:lang w:eastAsia="fr-FR" w:bidi="fr-FR"/>
        </w:rPr>
        <w:t>nements sociaux et culturels ont</w:t>
      </w:r>
      <w:r>
        <w:rPr>
          <w:lang w:eastAsia="fr-FR" w:bidi="fr-FR"/>
        </w:rPr>
        <w:t> – </w:t>
      </w:r>
      <w:r w:rsidRPr="005D155D">
        <w:rPr>
          <w:lang w:eastAsia="fr-FR" w:bidi="fr-FR"/>
        </w:rPr>
        <w:t>eux aussi</w:t>
      </w:r>
      <w:r>
        <w:rPr>
          <w:lang w:eastAsia="fr-FR" w:bidi="fr-FR"/>
        </w:rPr>
        <w:t> – </w:t>
      </w:r>
      <w:r w:rsidRPr="005D155D">
        <w:rPr>
          <w:lang w:eastAsia="fr-FR" w:bidi="fr-FR"/>
        </w:rPr>
        <w:t>de moins en moins d’univocité. L’ambivalence des s</w:t>
      </w:r>
      <w:r w:rsidRPr="005D155D">
        <w:rPr>
          <w:lang w:eastAsia="fr-FR" w:bidi="fr-FR"/>
        </w:rPr>
        <w:t>i</w:t>
      </w:r>
      <w:r w:rsidRPr="005D155D">
        <w:rPr>
          <w:lang w:eastAsia="fr-FR" w:bidi="fr-FR"/>
        </w:rPr>
        <w:t>gnifications, sans être partout et toujours la règle, s’est profondément répandue dans la vie sociale ainsi que les comp</w:t>
      </w:r>
      <w:r w:rsidRPr="005D155D">
        <w:rPr>
          <w:lang w:eastAsia="fr-FR" w:bidi="fr-FR"/>
        </w:rPr>
        <w:t>é</w:t>
      </w:r>
      <w:r w:rsidRPr="005D155D">
        <w:rPr>
          <w:lang w:eastAsia="fr-FR" w:bidi="fr-FR"/>
        </w:rPr>
        <w:t>tences critiques des individus. Bien entendu, on peut discuter de l’étendue et de la portée de ces compétences, mais à moins de tomber dans une vision irréaliste du passé, il est difficile, comme te</w:t>
      </w:r>
      <w:r w:rsidRPr="005D155D">
        <w:rPr>
          <w:lang w:eastAsia="fr-FR" w:bidi="fr-FR"/>
        </w:rPr>
        <w:t>l</w:t>
      </w:r>
      <w:r w:rsidRPr="005D155D">
        <w:rPr>
          <w:lang w:eastAsia="fr-FR" w:bidi="fr-FR"/>
        </w:rPr>
        <w:t>lement d’études microsociologiques ou de la sociol</w:t>
      </w:r>
      <w:r w:rsidRPr="005D155D">
        <w:rPr>
          <w:lang w:eastAsia="fr-FR" w:bidi="fr-FR"/>
        </w:rPr>
        <w:t>o</w:t>
      </w:r>
      <w:r w:rsidRPr="005D155D">
        <w:rPr>
          <w:lang w:eastAsia="fr-FR" w:bidi="fr-FR"/>
        </w:rPr>
        <w:t>gie de la justification le montrent, d’ignorer que nos sociétés sont soumises à un travail crit</w:t>
      </w:r>
      <w:r w:rsidRPr="005D155D">
        <w:rPr>
          <w:lang w:eastAsia="fr-FR" w:bidi="fr-FR"/>
        </w:rPr>
        <w:t>i</w:t>
      </w:r>
      <w:r w:rsidRPr="005D155D">
        <w:rPr>
          <w:lang w:eastAsia="fr-FR" w:bidi="fr-FR"/>
        </w:rPr>
        <w:t>que bien plus intense que nulle autre période historique. L’étude de la liberté ne peut ignorer ce nouvel état du monde. La libération comme négation de réponses préfabriquées se</w:t>
      </w:r>
      <w:r>
        <w:rPr>
          <w:lang w:eastAsia="fr-FR" w:bidi="fr-FR"/>
        </w:rPr>
        <w:t xml:space="preserve"> </w:t>
      </w:r>
      <w:r>
        <w:t xml:space="preserve">[96] </w:t>
      </w:r>
      <w:r w:rsidRPr="005D155D">
        <w:rPr>
          <w:lang w:eastAsia="fr-FR" w:bidi="fr-FR"/>
        </w:rPr>
        <w:t>doit d’être réinterrogée à de nouveaux frais. Sans exhaustivité, ce</w:t>
      </w:r>
      <w:r w:rsidRPr="005D155D">
        <w:rPr>
          <w:lang w:eastAsia="fr-FR" w:bidi="fr-FR"/>
        </w:rPr>
        <w:t>t</w:t>
      </w:r>
      <w:r w:rsidRPr="005D155D">
        <w:rPr>
          <w:lang w:eastAsia="fr-FR" w:bidi="fr-FR"/>
        </w:rPr>
        <w:t>te révision doit au moins se faire dans trois grandes directions.</w:t>
      </w:r>
    </w:p>
    <w:p w:rsidR="00592C80" w:rsidRDefault="00592C80" w:rsidP="00592C80">
      <w:pPr>
        <w:spacing w:before="120" w:after="120"/>
        <w:jc w:val="both"/>
        <w:rPr>
          <w:lang w:eastAsia="fr-FR" w:bidi="fr-FR"/>
        </w:rPr>
      </w:pPr>
    </w:p>
    <w:p w:rsidR="00592C80" w:rsidRPr="005D155D" w:rsidRDefault="00592C80" w:rsidP="00592C80">
      <w:pPr>
        <w:spacing w:before="120" w:after="120"/>
        <w:jc w:val="both"/>
      </w:pPr>
      <w:r>
        <w:rPr>
          <w:lang w:eastAsia="fr-FR" w:bidi="fr-FR"/>
        </w:rPr>
        <w:t xml:space="preserve">[1] </w:t>
      </w:r>
      <w:r w:rsidRPr="005D155D">
        <w:rPr>
          <w:lang w:eastAsia="fr-FR" w:bidi="fr-FR"/>
        </w:rPr>
        <w:t>En tout premier lieu, étant donné l’élasticité foncière et irr</w:t>
      </w:r>
      <w:r w:rsidRPr="005D155D">
        <w:rPr>
          <w:lang w:eastAsia="fr-FR" w:bidi="fr-FR"/>
        </w:rPr>
        <w:t>é</w:t>
      </w:r>
      <w:r w:rsidRPr="005D155D">
        <w:rPr>
          <w:lang w:eastAsia="fr-FR" w:bidi="fr-FR"/>
        </w:rPr>
        <w:t>press</w:t>
      </w:r>
      <w:r w:rsidRPr="005D155D">
        <w:rPr>
          <w:lang w:eastAsia="fr-FR" w:bidi="fr-FR"/>
        </w:rPr>
        <w:t>i</w:t>
      </w:r>
      <w:r w:rsidRPr="005D155D">
        <w:rPr>
          <w:lang w:eastAsia="fr-FR" w:bidi="fr-FR"/>
        </w:rPr>
        <w:t>ble de la vie sociale, il faut penser la liberté à partir d’une vision moins monolithique de l’ordre et de la domination sociale. Quelle que soit la force des classes dirigeantes dans le monde d’aujourd’hui, leur relative unité transnationale, et leur commune participation à une idéologie managériale, il est impossible d’accepter l’idée que leur a</w:t>
      </w:r>
      <w:r w:rsidRPr="005D155D">
        <w:rPr>
          <w:lang w:eastAsia="fr-FR" w:bidi="fr-FR"/>
        </w:rPr>
        <w:t>c</w:t>
      </w:r>
      <w:r w:rsidRPr="005D155D">
        <w:rPr>
          <w:lang w:eastAsia="fr-FR" w:bidi="fr-FR"/>
        </w:rPr>
        <w:t>tion s’inscrit de manière directe, mécanique et hom</w:t>
      </w:r>
      <w:r w:rsidRPr="005D155D">
        <w:rPr>
          <w:lang w:eastAsia="fr-FR" w:bidi="fr-FR"/>
        </w:rPr>
        <w:t>o</w:t>
      </w:r>
      <w:r w:rsidRPr="005D155D">
        <w:rPr>
          <w:lang w:eastAsia="fr-FR" w:bidi="fr-FR"/>
        </w:rPr>
        <w:t>gène dans la vie sociale. Ces limites sont évidentes (les classes supérieures n’arrêtent pas d’ailleurs de se plaindre</w:t>
      </w:r>
      <w:r>
        <w:rPr>
          <w:lang w:eastAsia="fr-FR" w:bidi="fr-FR"/>
        </w:rPr>
        <w:t> !</w:t>
      </w:r>
      <w:r w:rsidRPr="005D155D">
        <w:rPr>
          <w:lang w:eastAsia="fr-FR" w:bidi="fr-FR"/>
        </w:rPr>
        <w:t>). Pourtant, elles n’entament en rien les mu</w:t>
      </w:r>
      <w:r w:rsidRPr="005D155D">
        <w:rPr>
          <w:lang w:eastAsia="fr-FR" w:bidi="fr-FR"/>
        </w:rPr>
        <w:t>l</w:t>
      </w:r>
      <w:r w:rsidRPr="005D155D">
        <w:rPr>
          <w:lang w:eastAsia="fr-FR" w:bidi="fr-FR"/>
        </w:rPr>
        <w:t>tiples processus effectifs et réussis de contestation, de même que le bien-fondé de cette vision organique de la domination. En réalité, la capacité du pouvoir des groupes supérieurs a presque toujours tenda</w:t>
      </w:r>
      <w:r w:rsidRPr="005D155D">
        <w:rPr>
          <w:lang w:eastAsia="fr-FR" w:bidi="fr-FR"/>
        </w:rPr>
        <w:t>n</w:t>
      </w:r>
      <w:r w:rsidRPr="005D155D">
        <w:rPr>
          <w:lang w:eastAsia="fr-FR" w:bidi="fr-FR"/>
        </w:rPr>
        <w:t xml:space="preserve">ce à être surévaluée. Il faut complexifier, sans aucunement le nier, le lien entre l’emprise d’un acteur dirigeant, les projets de domination </w:t>
      </w:r>
      <w:r w:rsidRPr="001C4F0B">
        <w:rPr>
          <w:i/>
        </w:rPr>
        <w:t>stricto sensu</w:t>
      </w:r>
      <w:r w:rsidRPr="005D155D">
        <w:rPr>
          <w:lang w:eastAsia="fr-FR" w:bidi="fr-FR"/>
        </w:rPr>
        <w:t xml:space="preserve"> et les situations éprouvées par les acteurs. D’autant plus qu’il existe un ensemble de dominations ordinaires se jouant en</w:t>
      </w:r>
      <w:r>
        <w:rPr>
          <w:lang w:eastAsia="fr-FR" w:bidi="fr-FR"/>
        </w:rPr>
        <w:t xml:space="preserve"> </w:t>
      </w:r>
      <w:r w:rsidRPr="005D155D">
        <w:rPr>
          <w:lang w:eastAsia="fr-FR" w:bidi="fr-FR"/>
        </w:rPr>
        <w:t>deçà des pouvoirs et des volontés directes de contrôle des groupes dir</w:t>
      </w:r>
      <w:r w:rsidRPr="005D155D">
        <w:rPr>
          <w:lang w:eastAsia="fr-FR" w:bidi="fr-FR"/>
        </w:rPr>
        <w:t>i</w:t>
      </w:r>
      <w:r w:rsidRPr="005D155D">
        <w:rPr>
          <w:lang w:eastAsia="fr-FR" w:bidi="fr-FR"/>
        </w:rPr>
        <w:t xml:space="preserve">geants. Savoir </w:t>
      </w:r>
      <w:r>
        <w:rPr>
          <w:lang w:eastAsia="fr-FR" w:bidi="fr-FR"/>
        </w:rPr>
        <w:t>« </w:t>
      </w:r>
      <w:r w:rsidRPr="005D155D">
        <w:rPr>
          <w:lang w:eastAsia="fr-FR" w:bidi="fr-FR"/>
        </w:rPr>
        <w:t>qui</w:t>
      </w:r>
      <w:r>
        <w:rPr>
          <w:lang w:eastAsia="fr-FR" w:bidi="fr-FR"/>
        </w:rPr>
        <w:t> »</w:t>
      </w:r>
      <w:r w:rsidRPr="005D155D">
        <w:rPr>
          <w:lang w:eastAsia="fr-FR" w:bidi="fr-FR"/>
        </w:rPr>
        <w:t xml:space="preserve"> domine ne permet plus de comprendre entièr</w:t>
      </w:r>
      <w:r w:rsidRPr="005D155D">
        <w:rPr>
          <w:lang w:eastAsia="fr-FR" w:bidi="fr-FR"/>
        </w:rPr>
        <w:t>e</w:t>
      </w:r>
      <w:r w:rsidRPr="005D155D">
        <w:rPr>
          <w:lang w:eastAsia="fr-FR" w:bidi="fr-FR"/>
        </w:rPr>
        <w:t xml:space="preserve">ment </w:t>
      </w:r>
      <w:r>
        <w:rPr>
          <w:lang w:eastAsia="fr-FR" w:bidi="fr-FR"/>
        </w:rPr>
        <w:t>« </w:t>
      </w:r>
      <w:r w:rsidRPr="005D155D">
        <w:rPr>
          <w:lang w:eastAsia="fr-FR" w:bidi="fr-FR"/>
        </w:rPr>
        <w:t>comment</w:t>
      </w:r>
      <w:r>
        <w:rPr>
          <w:lang w:eastAsia="fr-FR" w:bidi="fr-FR"/>
        </w:rPr>
        <w:t> »</w:t>
      </w:r>
      <w:r w:rsidRPr="005D155D">
        <w:rPr>
          <w:lang w:eastAsia="fr-FR" w:bidi="fr-FR"/>
        </w:rPr>
        <w:t xml:space="preserve"> les individus sont dominés</w:t>
      </w:r>
      <w:r>
        <w:rPr>
          <w:lang w:eastAsia="fr-FR" w:bidi="fr-FR"/>
        </w:rPr>
        <w:t> – </w:t>
      </w:r>
      <w:r w:rsidRPr="005D155D">
        <w:rPr>
          <w:lang w:eastAsia="fr-FR" w:bidi="fr-FR"/>
        </w:rPr>
        <w:t>et donc quel type de l</w:t>
      </w:r>
      <w:r w:rsidRPr="005D155D">
        <w:rPr>
          <w:lang w:eastAsia="fr-FR" w:bidi="fr-FR"/>
        </w:rPr>
        <w:t>i</w:t>
      </w:r>
      <w:r w:rsidRPr="005D155D">
        <w:rPr>
          <w:lang w:eastAsia="fr-FR" w:bidi="fr-FR"/>
        </w:rPr>
        <w:t>berté il faut viser. Le lien entre ces réalités n’a été que le propre d’un moment historique et d’une conceptu</w:t>
      </w:r>
      <w:r w:rsidRPr="005D155D">
        <w:rPr>
          <w:lang w:eastAsia="fr-FR" w:bidi="fr-FR"/>
        </w:rPr>
        <w:t>a</w:t>
      </w:r>
      <w:r w:rsidRPr="005D155D">
        <w:rPr>
          <w:lang w:eastAsia="fr-FR" w:bidi="fr-FR"/>
        </w:rPr>
        <w:t>lisation particulière de l’ordre social. Certes, la f</w:t>
      </w:r>
      <w:r w:rsidRPr="005D155D">
        <w:rPr>
          <w:lang w:eastAsia="fr-FR" w:bidi="fr-FR"/>
        </w:rPr>
        <w:t>a</w:t>
      </w:r>
      <w:r w:rsidRPr="005D155D">
        <w:rPr>
          <w:lang w:eastAsia="fr-FR" w:bidi="fr-FR"/>
        </w:rPr>
        <w:t>culté d’intervention des classes supérieures est bien réelle, mais comment méconnaître qu’aucune conce</w:t>
      </w:r>
      <w:r w:rsidRPr="005D155D">
        <w:rPr>
          <w:lang w:eastAsia="fr-FR" w:bidi="fr-FR"/>
        </w:rPr>
        <w:t>n</w:t>
      </w:r>
      <w:r w:rsidRPr="005D155D">
        <w:rPr>
          <w:lang w:eastAsia="fr-FR" w:bidi="fr-FR"/>
        </w:rPr>
        <w:t>tration absolue de pouvoir n’informe entièrement la vie sociale</w:t>
      </w:r>
      <w:r>
        <w:rPr>
          <w:lang w:eastAsia="fr-FR" w:bidi="fr-FR"/>
        </w:rPr>
        <w:t> ?</w:t>
      </w:r>
      <w:r w:rsidRPr="005D155D">
        <w:rPr>
          <w:lang w:eastAsia="fr-FR" w:bidi="fr-FR"/>
        </w:rPr>
        <w:t xml:space="preserve"> Elle est au contraire parcourue par diff</w:t>
      </w:r>
      <w:r w:rsidRPr="005D155D">
        <w:rPr>
          <w:lang w:eastAsia="fr-FR" w:bidi="fr-FR"/>
        </w:rPr>
        <w:t>é</w:t>
      </w:r>
      <w:r w:rsidRPr="005D155D">
        <w:rPr>
          <w:lang w:eastAsia="fr-FR" w:bidi="fr-FR"/>
        </w:rPr>
        <w:t>rents types de pouvoir, mis en place par différents acteurs, produisant des additions et des neutralisations diverses, ét</w:t>
      </w:r>
      <w:r w:rsidRPr="005D155D">
        <w:rPr>
          <w:lang w:eastAsia="fr-FR" w:bidi="fr-FR"/>
        </w:rPr>
        <w:t>a</w:t>
      </w:r>
      <w:r w:rsidRPr="005D155D">
        <w:rPr>
          <w:lang w:eastAsia="fr-FR" w:bidi="fr-FR"/>
        </w:rPr>
        <w:t>blissant un jeu particulier entre le pouvoir, la domination et la conte</w:t>
      </w:r>
      <w:r w:rsidRPr="005D155D">
        <w:rPr>
          <w:lang w:eastAsia="fr-FR" w:bidi="fr-FR"/>
        </w:rPr>
        <w:t>s</w:t>
      </w:r>
      <w:r w:rsidRPr="005D155D">
        <w:rPr>
          <w:lang w:eastAsia="fr-FR" w:bidi="fr-FR"/>
        </w:rPr>
        <w:t>tation. Le propre de la vie sociale est de rendre tout simplement i</w:t>
      </w:r>
      <w:r w:rsidRPr="005D155D">
        <w:rPr>
          <w:lang w:eastAsia="fr-FR" w:bidi="fr-FR"/>
        </w:rPr>
        <w:t>m</w:t>
      </w:r>
      <w:r w:rsidRPr="005D155D">
        <w:rPr>
          <w:lang w:eastAsia="fr-FR" w:bidi="fr-FR"/>
        </w:rPr>
        <w:t>possible, de par sa composition ontologique, l’imposition d’un modèle unique de contrôle.</w:t>
      </w:r>
    </w:p>
    <w:p w:rsidR="00592C80" w:rsidRDefault="00592C80" w:rsidP="00592C80">
      <w:pPr>
        <w:spacing w:before="120" w:after="120"/>
        <w:jc w:val="both"/>
        <w:rPr>
          <w:lang w:eastAsia="fr-FR" w:bidi="fr-FR"/>
        </w:rPr>
      </w:pPr>
      <w:r w:rsidRPr="005D155D">
        <w:rPr>
          <w:lang w:eastAsia="fr-FR" w:bidi="fr-FR"/>
        </w:rPr>
        <w:t>Pourtant, l’idée que les classes supérieures insta</w:t>
      </w:r>
      <w:r w:rsidRPr="005D155D">
        <w:rPr>
          <w:lang w:eastAsia="fr-FR" w:bidi="fr-FR"/>
        </w:rPr>
        <w:t>u</w:t>
      </w:r>
      <w:r w:rsidRPr="005D155D">
        <w:rPr>
          <w:lang w:eastAsia="fr-FR" w:bidi="fr-FR"/>
        </w:rPr>
        <w:t>rent l’ordre social comme conséquence directe de leurs capacités de contrôle exerce une étrange fascination intellectuelle. Au point que, j’y reviens, même lorsque les évidences de leurs limites s’imposent, une certaine posture critique veut y chercher, encore et toujours, les raisons cachées de sa vigueur. Le plus souvent cela se fait à l’aide de la notion, si étonn</w:t>
      </w:r>
      <w:r w:rsidRPr="005D155D">
        <w:rPr>
          <w:lang w:eastAsia="fr-FR" w:bidi="fr-FR"/>
        </w:rPr>
        <w:t>e</w:t>
      </w:r>
      <w:r w:rsidRPr="005D155D">
        <w:rPr>
          <w:lang w:eastAsia="fr-FR" w:bidi="fr-FR"/>
        </w:rPr>
        <w:t xml:space="preserve">ment naïve, de </w:t>
      </w:r>
      <w:r>
        <w:rPr>
          <w:lang w:eastAsia="fr-FR" w:bidi="fr-FR"/>
        </w:rPr>
        <w:t>« </w:t>
      </w:r>
      <w:r w:rsidRPr="005D155D">
        <w:rPr>
          <w:lang w:eastAsia="fr-FR" w:bidi="fr-FR"/>
        </w:rPr>
        <w:t>récupération</w:t>
      </w:r>
      <w:r>
        <w:rPr>
          <w:lang w:eastAsia="fr-FR" w:bidi="fr-FR"/>
        </w:rPr>
        <w:t> » !</w:t>
      </w:r>
      <w:r w:rsidRPr="005D155D">
        <w:rPr>
          <w:lang w:eastAsia="fr-FR" w:bidi="fr-FR"/>
        </w:rPr>
        <w:t xml:space="preserve"> Comme si le but d’une action de contestation n’était</w:t>
      </w:r>
      <w:r>
        <w:rPr>
          <w:lang w:eastAsia="fr-FR" w:bidi="fr-FR"/>
        </w:rPr>
        <w:t xml:space="preserve"> </w:t>
      </w:r>
      <w:r>
        <w:t xml:space="preserve">[97] </w:t>
      </w:r>
      <w:r w:rsidRPr="005D155D">
        <w:rPr>
          <w:lang w:eastAsia="fr-FR" w:bidi="fr-FR"/>
        </w:rPr>
        <w:t xml:space="preserve">pas, en s’inscrivant dans le monde, d’être </w:t>
      </w:r>
      <w:r>
        <w:rPr>
          <w:lang w:eastAsia="fr-FR" w:bidi="fr-FR"/>
        </w:rPr>
        <w:t>« </w:t>
      </w:r>
      <w:r w:rsidRPr="005D155D">
        <w:rPr>
          <w:lang w:eastAsia="fr-FR" w:bidi="fr-FR"/>
        </w:rPr>
        <w:t>récupérée</w:t>
      </w:r>
      <w:r>
        <w:rPr>
          <w:lang w:eastAsia="fr-FR" w:bidi="fr-FR"/>
        </w:rPr>
        <w:t> » ;</w:t>
      </w:r>
      <w:r w:rsidRPr="005D155D">
        <w:rPr>
          <w:lang w:eastAsia="fr-FR" w:bidi="fr-FR"/>
        </w:rPr>
        <w:t xml:space="preserve"> un processus indissociable, certes, de torsions du pr</w:t>
      </w:r>
      <w:r w:rsidRPr="005D155D">
        <w:rPr>
          <w:lang w:eastAsia="fr-FR" w:bidi="fr-FR"/>
        </w:rPr>
        <w:t>o</w:t>
      </w:r>
      <w:r w:rsidRPr="005D155D">
        <w:rPr>
          <w:lang w:eastAsia="fr-FR" w:bidi="fr-FR"/>
        </w:rPr>
        <w:t>jet initial mais aussi de transformations non moins réelles de l’existant initial. La séduction pour cette vision absolutiste et tentaculaire du pouvoir tient plus d’une réassurance psychologique, voire d’un pr</w:t>
      </w:r>
      <w:r w:rsidRPr="005D155D">
        <w:rPr>
          <w:lang w:eastAsia="fr-FR" w:bidi="fr-FR"/>
        </w:rPr>
        <w:t>o</w:t>
      </w:r>
      <w:r w:rsidRPr="005D155D">
        <w:rPr>
          <w:lang w:eastAsia="fr-FR" w:bidi="fr-FR"/>
        </w:rPr>
        <w:t>cessus de socialisation dans une culture politique de contestation, que d’une démonstration scientifique. N’en déplaise à Foucault, la révol</w:t>
      </w:r>
      <w:r w:rsidRPr="005D155D">
        <w:rPr>
          <w:lang w:eastAsia="fr-FR" w:bidi="fr-FR"/>
        </w:rPr>
        <w:t>u</w:t>
      </w:r>
      <w:r w:rsidRPr="005D155D">
        <w:rPr>
          <w:lang w:eastAsia="fr-FR" w:bidi="fr-FR"/>
        </w:rPr>
        <w:t>tion sexuelle</w:t>
      </w:r>
      <w:r>
        <w:rPr>
          <w:lang w:eastAsia="fr-FR" w:bidi="fr-FR"/>
        </w:rPr>
        <w:t> – </w:t>
      </w:r>
      <w:r w:rsidRPr="005D155D">
        <w:rPr>
          <w:lang w:eastAsia="fr-FR" w:bidi="fr-FR"/>
        </w:rPr>
        <w:t>en dépit de ses limites et de ses torsions</w:t>
      </w:r>
      <w:r>
        <w:rPr>
          <w:lang w:eastAsia="fr-FR" w:bidi="fr-FR"/>
        </w:rPr>
        <w:t> – </w:t>
      </w:r>
      <w:r w:rsidRPr="005D155D">
        <w:rPr>
          <w:lang w:eastAsia="fr-FR" w:bidi="fr-FR"/>
        </w:rPr>
        <w:t>a bien eu lieu et elle a amené à un nouvel état des rapports sexuels</w:t>
      </w:r>
      <w:r>
        <w:rPr>
          <w:lang w:eastAsia="fr-FR" w:bidi="fr-FR"/>
        </w:rPr>
        <w:t> ;</w:t>
      </w:r>
      <w:r w:rsidRPr="005D155D">
        <w:rPr>
          <w:lang w:eastAsia="fr-FR" w:bidi="fr-FR"/>
        </w:rPr>
        <w:t xml:space="preserve"> n’en dépla</w:t>
      </w:r>
      <w:r w:rsidRPr="005D155D">
        <w:rPr>
          <w:lang w:eastAsia="fr-FR" w:bidi="fr-FR"/>
        </w:rPr>
        <w:t>i</w:t>
      </w:r>
      <w:r w:rsidRPr="005D155D">
        <w:rPr>
          <w:lang w:eastAsia="fr-FR" w:bidi="fr-FR"/>
        </w:rPr>
        <w:t>se à d’autres, la révolution culturelle de mai 68 a transformé les ra</w:t>
      </w:r>
      <w:r w:rsidRPr="005D155D">
        <w:rPr>
          <w:lang w:eastAsia="fr-FR" w:bidi="fr-FR"/>
        </w:rPr>
        <w:t>p</w:t>
      </w:r>
      <w:r w:rsidRPr="005D155D">
        <w:rPr>
          <w:lang w:eastAsia="fr-FR" w:bidi="fr-FR"/>
        </w:rPr>
        <w:t>ports sociaux et les hiéra</w:t>
      </w:r>
      <w:r w:rsidRPr="005D155D">
        <w:rPr>
          <w:lang w:eastAsia="fr-FR" w:bidi="fr-FR"/>
        </w:rPr>
        <w:t>r</w:t>
      </w:r>
      <w:r w:rsidRPr="005D155D">
        <w:rPr>
          <w:lang w:eastAsia="fr-FR" w:bidi="fr-FR"/>
        </w:rPr>
        <w:t>chies, y compris dans l’entreprise, malgré les torsions et les limites que le projet initial, parfois vague en lui-même, a pu subir. J insiste</w:t>
      </w:r>
      <w:r>
        <w:rPr>
          <w:lang w:eastAsia="fr-FR" w:bidi="fr-FR"/>
        </w:rPr>
        <w:t> :</w:t>
      </w:r>
      <w:r w:rsidRPr="005D155D">
        <w:rPr>
          <w:lang w:eastAsia="fr-FR" w:bidi="fr-FR"/>
        </w:rPr>
        <w:t xml:space="preserve"> toutes ces représentations procèdent de l’impossibilité intellectuelle d’admettre l’inadmissible</w:t>
      </w:r>
      <w:r>
        <w:rPr>
          <w:lang w:eastAsia="fr-FR" w:bidi="fr-FR"/>
        </w:rPr>
        <w:t> – </w:t>
      </w:r>
      <w:r w:rsidRPr="005D155D">
        <w:rPr>
          <w:lang w:eastAsia="fr-FR" w:bidi="fr-FR"/>
        </w:rPr>
        <w:t>de reconna</w:t>
      </w:r>
      <w:r w:rsidRPr="005D155D">
        <w:rPr>
          <w:lang w:eastAsia="fr-FR" w:bidi="fr-FR"/>
        </w:rPr>
        <w:t>î</w:t>
      </w:r>
      <w:r w:rsidRPr="005D155D">
        <w:rPr>
          <w:lang w:eastAsia="fr-FR" w:bidi="fr-FR"/>
        </w:rPr>
        <w:t>tre les limites et les i</w:t>
      </w:r>
      <w:r w:rsidRPr="005D155D">
        <w:rPr>
          <w:lang w:eastAsia="fr-FR" w:bidi="fr-FR"/>
        </w:rPr>
        <w:t>m</w:t>
      </w:r>
      <w:r w:rsidRPr="005D155D">
        <w:rPr>
          <w:lang w:eastAsia="fr-FR" w:bidi="fr-FR"/>
        </w:rPr>
        <w:t xml:space="preserve">passes du contrôle dans les temps modernes. Du coup, la reconnaissance permanente du </w:t>
      </w:r>
      <w:r>
        <w:rPr>
          <w:lang w:eastAsia="fr-FR" w:bidi="fr-FR"/>
        </w:rPr>
        <w:t>« </w:t>
      </w:r>
      <w:r w:rsidRPr="005D155D">
        <w:rPr>
          <w:lang w:eastAsia="fr-FR" w:bidi="fr-FR"/>
        </w:rPr>
        <w:t>mouvement</w:t>
      </w:r>
      <w:r>
        <w:rPr>
          <w:lang w:eastAsia="fr-FR" w:bidi="fr-FR"/>
        </w:rPr>
        <w:t> »</w:t>
      </w:r>
      <w:r w:rsidRPr="005D155D">
        <w:rPr>
          <w:lang w:eastAsia="fr-FR" w:bidi="fr-FR"/>
        </w:rPr>
        <w:t xml:space="preserve"> de</w:t>
      </w:r>
      <w:r w:rsidRPr="005D155D">
        <w:rPr>
          <w:lang w:eastAsia="fr-FR" w:bidi="fr-FR"/>
        </w:rPr>
        <w:t>r</w:t>
      </w:r>
      <w:r w:rsidRPr="005D155D">
        <w:rPr>
          <w:lang w:eastAsia="fr-FR" w:bidi="fr-FR"/>
        </w:rPr>
        <w:t>rière et au milieu de l’</w:t>
      </w:r>
      <w:r>
        <w:rPr>
          <w:lang w:eastAsia="fr-FR" w:bidi="fr-FR"/>
        </w:rPr>
        <w:t>« </w:t>
      </w:r>
      <w:r w:rsidRPr="005D155D">
        <w:rPr>
          <w:lang w:eastAsia="fr-FR" w:bidi="fr-FR"/>
        </w:rPr>
        <w:t>ordre</w:t>
      </w:r>
      <w:r>
        <w:rPr>
          <w:lang w:eastAsia="fr-FR" w:bidi="fr-FR"/>
        </w:rPr>
        <w:t> »</w:t>
      </w:r>
      <w:r w:rsidRPr="005D155D">
        <w:rPr>
          <w:lang w:eastAsia="fr-FR" w:bidi="fr-FR"/>
        </w:rPr>
        <w:t>, des multiples défaillances quotidiennes du pouvoir, des turbulences dive</w:t>
      </w:r>
      <w:r w:rsidRPr="005D155D">
        <w:rPr>
          <w:lang w:eastAsia="fr-FR" w:bidi="fr-FR"/>
        </w:rPr>
        <w:t>r</w:t>
      </w:r>
      <w:r w:rsidRPr="005D155D">
        <w:rPr>
          <w:lang w:eastAsia="fr-FR" w:bidi="fr-FR"/>
        </w:rPr>
        <w:t>ses, sans être forcément niées, sont néanmoins littéralement renversées dans leurs signif</w:t>
      </w:r>
      <w:r w:rsidRPr="005D155D">
        <w:rPr>
          <w:lang w:eastAsia="fr-FR" w:bidi="fr-FR"/>
        </w:rPr>
        <w:t>i</w:t>
      </w:r>
      <w:r w:rsidRPr="005D155D">
        <w:rPr>
          <w:lang w:eastAsia="fr-FR" w:bidi="fr-FR"/>
        </w:rPr>
        <w:t>cations afin de les rendre compréhensibles, en fait compatibles, avec l’idée d’un contrôle décrété comme total, tent</w:t>
      </w:r>
      <w:r w:rsidRPr="005D155D">
        <w:rPr>
          <w:lang w:eastAsia="fr-FR" w:bidi="fr-FR"/>
        </w:rPr>
        <w:t>a</w:t>
      </w:r>
      <w:r w:rsidRPr="005D155D">
        <w:rPr>
          <w:lang w:eastAsia="fr-FR" w:bidi="fr-FR"/>
        </w:rPr>
        <w:t xml:space="preserve">culaire et absolu (malgré l’ensemble tous azimuts des </w:t>
      </w:r>
      <w:r>
        <w:rPr>
          <w:lang w:eastAsia="fr-FR" w:bidi="fr-FR"/>
        </w:rPr>
        <w:t>« </w:t>
      </w:r>
      <w:r w:rsidRPr="005D155D">
        <w:rPr>
          <w:lang w:eastAsia="fr-FR" w:bidi="fr-FR"/>
        </w:rPr>
        <w:t>désordres</w:t>
      </w:r>
      <w:r>
        <w:rPr>
          <w:lang w:eastAsia="fr-FR" w:bidi="fr-FR"/>
        </w:rPr>
        <w:t> »</w:t>
      </w:r>
      <w:r w:rsidRPr="005D155D">
        <w:rPr>
          <w:lang w:eastAsia="fr-FR" w:bidi="fr-FR"/>
        </w:rPr>
        <w:t xml:space="preserve"> quotidiens). En fait, derri</w:t>
      </w:r>
      <w:r w:rsidRPr="005D155D">
        <w:rPr>
          <w:lang w:eastAsia="fr-FR" w:bidi="fr-FR"/>
        </w:rPr>
        <w:t>è</w:t>
      </w:r>
      <w:r w:rsidRPr="005D155D">
        <w:rPr>
          <w:lang w:eastAsia="fr-FR" w:bidi="fr-FR"/>
        </w:rPr>
        <w:t>re cette réduction analytique, se loge une stratégie, indissociablement intellectuelle et politique, d’imputation générale des responsabilités, au moyen presque exclusif d’un raiso</w:t>
      </w:r>
      <w:r w:rsidRPr="005D155D">
        <w:rPr>
          <w:lang w:eastAsia="fr-FR" w:bidi="fr-FR"/>
        </w:rPr>
        <w:t>n</w:t>
      </w:r>
      <w:r w:rsidRPr="005D155D">
        <w:rPr>
          <w:lang w:eastAsia="fr-FR" w:bidi="fr-FR"/>
        </w:rPr>
        <w:t xml:space="preserve">nement de nature </w:t>
      </w:r>
      <w:r>
        <w:rPr>
          <w:lang w:eastAsia="fr-FR" w:bidi="fr-FR"/>
        </w:rPr>
        <w:t>« </w:t>
      </w:r>
      <w:r w:rsidRPr="005D155D">
        <w:rPr>
          <w:lang w:eastAsia="fr-FR" w:bidi="fr-FR"/>
        </w:rPr>
        <w:t>causale</w:t>
      </w:r>
      <w:r>
        <w:rPr>
          <w:lang w:eastAsia="fr-FR" w:bidi="fr-FR"/>
        </w:rPr>
        <w:t> »</w:t>
      </w:r>
      <w:r w:rsidRPr="005D155D">
        <w:rPr>
          <w:lang w:eastAsia="fr-FR" w:bidi="fr-FR"/>
        </w:rPr>
        <w:t>. Un processus rendu de plus en plus ob</w:t>
      </w:r>
      <w:r w:rsidRPr="005D155D">
        <w:rPr>
          <w:lang w:eastAsia="fr-FR" w:bidi="fr-FR"/>
        </w:rPr>
        <w:t>s</w:t>
      </w:r>
      <w:r w:rsidRPr="005D155D">
        <w:rPr>
          <w:lang w:eastAsia="fr-FR" w:bidi="fr-FR"/>
        </w:rPr>
        <w:t xml:space="preserve">cur par la </w:t>
      </w:r>
      <w:r>
        <w:rPr>
          <w:lang w:eastAsia="fr-FR" w:bidi="fr-FR"/>
        </w:rPr>
        <w:t>« </w:t>
      </w:r>
      <w:r w:rsidRPr="005D155D">
        <w:rPr>
          <w:lang w:eastAsia="fr-FR" w:bidi="fr-FR"/>
        </w:rPr>
        <w:t>complexification</w:t>
      </w:r>
      <w:r>
        <w:rPr>
          <w:lang w:eastAsia="fr-FR" w:bidi="fr-FR"/>
        </w:rPr>
        <w:t> »</w:t>
      </w:r>
      <w:r w:rsidRPr="005D155D">
        <w:rPr>
          <w:lang w:eastAsia="fr-FR" w:bidi="fr-FR"/>
        </w:rPr>
        <w:t xml:space="preserve"> propre à la mondialisation et les diff</w:t>
      </w:r>
      <w:r w:rsidRPr="005D155D">
        <w:rPr>
          <w:lang w:eastAsia="fr-FR" w:bidi="fr-FR"/>
        </w:rPr>
        <w:t>é</w:t>
      </w:r>
      <w:r w:rsidRPr="005D155D">
        <w:rPr>
          <w:lang w:eastAsia="fr-FR" w:bidi="fr-FR"/>
        </w:rPr>
        <w:t>rents phénomènes d’interdépendance qui la caractérisent, mais aussi par la prolifération de situ</w:t>
      </w:r>
      <w:r w:rsidRPr="005D155D">
        <w:rPr>
          <w:lang w:eastAsia="fr-FR" w:bidi="fr-FR"/>
        </w:rPr>
        <w:t>a</w:t>
      </w:r>
      <w:r w:rsidRPr="005D155D">
        <w:rPr>
          <w:lang w:eastAsia="fr-FR" w:bidi="fr-FR"/>
        </w:rPr>
        <w:t>tions d’ambivalences de sens. Or, l’exercice de la liberté, ou pour être plus exact, le caractère irrépress</w:t>
      </w:r>
      <w:r w:rsidRPr="005D155D">
        <w:rPr>
          <w:lang w:eastAsia="fr-FR" w:bidi="fr-FR"/>
        </w:rPr>
        <w:t>i</w:t>
      </w:r>
      <w:r w:rsidRPr="005D155D">
        <w:rPr>
          <w:lang w:eastAsia="fr-FR" w:bidi="fr-FR"/>
        </w:rPr>
        <w:t xml:space="preserve">ble de l’agir autrement n’est pas incompatible avec le maintien de formes de domination. Autant dire que la liberté s’exerce de façon ordinaire en deçà du </w:t>
      </w:r>
      <w:r>
        <w:rPr>
          <w:lang w:eastAsia="fr-FR" w:bidi="fr-FR"/>
        </w:rPr>
        <w:t>« </w:t>
      </w:r>
      <w:r w:rsidRPr="005D155D">
        <w:rPr>
          <w:lang w:eastAsia="fr-FR" w:bidi="fr-FR"/>
        </w:rPr>
        <w:t>d</w:t>
      </w:r>
      <w:r w:rsidRPr="005D155D">
        <w:rPr>
          <w:lang w:eastAsia="fr-FR" w:bidi="fr-FR"/>
        </w:rPr>
        <w:t>é</w:t>
      </w:r>
      <w:r w:rsidRPr="005D155D">
        <w:rPr>
          <w:lang w:eastAsia="fr-FR" w:bidi="fr-FR"/>
        </w:rPr>
        <w:t>passement</w:t>
      </w:r>
      <w:r>
        <w:rPr>
          <w:lang w:eastAsia="fr-FR" w:bidi="fr-FR"/>
        </w:rPr>
        <w:t> »</w:t>
      </w:r>
      <w:r w:rsidRPr="005D155D">
        <w:rPr>
          <w:lang w:eastAsia="fr-FR" w:bidi="fr-FR"/>
        </w:rPr>
        <w:t>.</w:t>
      </w:r>
    </w:p>
    <w:p w:rsidR="00592C80" w:rsidRDefault="00592C80" w:rsidP="00592C80">
      <w:pPr>
        <w:spacing w:before="120" w:after="120"/>
        <w:jc w:val="both"/>
        <w:rPr>
          <w:lang w:eastAsia="fr-FR" w:bidi="fr-FR"/>
        </w:rPr>
      </w:pPr>
    </w:p>
    <w:p w:rsidR="00592C80" w:rsidRPr="005D155D" w:rsidRDefault="00592C80" w:rsidP="00592C80">
      <w:pPr>
        <w:spacing w:before="120" w:after="120"/>
        <w:jc w:val="both"/>
      </w:pPr>
      <w:r>
        <w:rPr>
          <w:lang w:val="fr-FR" w:eastAsia="fr-FR" w:bidi="fr-FR"/>
        </w:rPr>
        <w:t xml:space="preserve">[2] </w:t>
      </w:r>
      <w:r w:rsidRPr="00011D60">
        <w:rPr>
          <w:lang w:val="fr-FR" w:eastAsia="fr-FR" w:bidi="fr-FR"/>
        </w:rPr>
        <w:t>Conséquence majeure : la reconnaissance des élasticités conte</w:t>
      </w:r>
      <w:r w:rsidRPr="00011D60">
        <w:rPr>
          <w:lang w:val="fr-FR" w:eastAsia="fr-FR" w:bidi="fr-FR"/>
        </w:rPr>
        <w:t>x</w:t>
      </w:r>
      <w:r w:rsidRPr="00011D60">
        <w:rPr>
          <w:lang w:val="fr-FR" w:eastAsia="fr-FR" w:bidi="fr-FR"/>
        </w:rPr>
        <w:t>tuelles invite à comprendre que l’imagerie d’un changement radical est une impa</w:t>
      </w:r>
      <w:r w:rsidRPr="00011D60">
        <w:rPr>
          <w:lang w:val="fr-FR" w:eastAsia="fr-FR" w:bidi="fr-FR"/>
        </w:rPr>
        <w:t>s</w:t>
      </w:r>
      <w:r w:rsidRPr="00011D60">
        <w:rPr>
          <w:lang w:val="fr-FR" w:eastAsia="fr-FR" w:bidi="fr-FR"/>
        </w:rPr>
        <w:t>se et qu’à l’inverse des marges d’initiative sont toujours présentes et poss</w:t>
      </w:r>
      <w:r w:rsidRPr="00011D60">
        <w:rPr>
          <w:lang w:val="fr-FR" w:eastAsia="fr-FR" w:bidi="fr-FR"/>
        </w:rPr>
        <w:t>i</w:t>
      </w:r>
      <w:r w:rsidRPr="00011D60">
        <w:rPr>
          <w:lang w:val="fr-FR" w:eastAsia="fr-FR" w:bidi="fr-FR"/>
        </w:rPr>
        <w:t>bles. La rupture politique et sociale de l’ordre établi était basée sur la présom</w:t>
      </w:r>
      <w:r w:rsidRPr="00011D60">
        <w:rPr>
          <w:lang w:val="fr-FR" w:eastAsia="fr-FR" w:bidi="fr-FR"/>
        </w:rPr>
        <w:t>p</w:t>
      </w:r>
      <w:r w:rsidRPr="00011D60">
        <w:rPr>
          <w:lang w:val="fr-FR" w:eastAsia="fr-FR" w:bidi="fr-FR"/>
        </w:rPr>
        <w:t>tion de l’existence des limites structurelles de compatibilité d’un système social qu’il fallait just</w:t>
      </w:r>
      <w:r w:rsidRPr="00011D60">
        <w:rPr>
          <w:lang w:val="fr-FR" w:eastAsia="fr-FR" w:bidi="fr-FR"/>
        </w:rPr>
        <w:t>e</w:t>
      </w:r>
      <w:r w:rsidRPr="00011D60">
        <w:rPr>
          <w:lang w:val="fr-FR" w:eastAsia="fr-FR" w:bidi="fr-FR"/>
        </w:rPr>
        <w:t>ment « rompre ». Après les maints épisodes tragiques de derniers si</w:t>
      </w:r>
      <w:r w:rsidRPr="00011D60">
        <w:rPr>
          <w:lang w:val="fr-FR" w:eastAsia="fr-FR" w:bidi="fr-FR"/>
        </w:rPr>
        <w:t>è</w:t>
      </w:r>
      <w:r w:rsidRPr="00011D60">
        <w:rPr>
          <w:lang w:val="fr-FR" w:eastAsia="fr-FR" w:bidi="fr-FR"/>
        </w:rPr>
        <w:t>cles, nous savons désormais que cette volonté de reconstruction rad</w:t>
      </w:r>
      <w:r w:rsidRPr="00011D60">
        <w:rPr>
          <w:lang w:val="fr-FR" w:eastAsia="fr-FR" w:bidi="fr-FR"/>
        </w:rPr>
        <w:t>i</w:t>
      </w:r>
      <w:r w:rsidRPr="00011D60">
        <w:rPr>
          <w:lang w:val="fr-FR" w:eastAsia="fr-FR" w:bidi="fr-FR"/>
        </w:rPr>
        <w:t>cale, toujours inachevée parce qu’au fond</w:t>
      </w:r>
      <w:r>
        <w:rPr>
          <w:lang w:val="fr-FR" w:eastAsia="fr-FR" w:bidi="fr-FR"/>
        </w:rPr>
        <w:t xml:space="preserve"> </w:t>
      </w:r>
      <w:r>
        <w:t xml:space="preserve">[98] </w:t>
      </w:r>
      <w:r w:rsidRPr="005D155D">
        <w:rPr>
          <w:lang w:eastAsia="fr-FR" w:bidi="fr-FR"/>
        </w:rPr>
        <w:t>inachevable, est une démesure dangereuse. La liberté n’est pas la fille prodigue, partout et toujours, de la libération.</w:t>
      </w:r>
    </w:p>
    <w:p w:rsidR="00592C80" w:rsidRPr="005D155D" w:rsidRDefault="00592C80" w:rsidP="00592C80">
      <w:pPr>
        <w:spacing w:before="120" w:after="120"/>
        <w:jc w:val="both"/>
      </w:pPr>
      <w:r w:rsidRPr="005D155D">
        <w:rPr>
          <w:lang w:eastAsia="fr-FR" w:bidi="fr-FR"/>
        </w:rPr>
        <w:t>Or, accepter le caractère irrépressible de l’agir autrement déplace l’imaginaire de la liberté. Cette transition est bien visible dans les ut</w:t>
      </w:r>
      <w:r w:rsidRPr="005D155D">
        <w:rPr>
          <w:lang w:eastAsia="fr-FR" w:bidi="fr-FR"/>
        </w:rPr>
        <w:t>o</w:t>
      </w:r>
      <w:r w:rsidRPr="005D155D">
        <w:rPr>
          <w:lang w:eastAsia="fr-FR" w:bidi="fr-FR"/>
        </w:rPr>
        <w:t>pies contemporaines</w:t>
      </w:r>
      <w:r>
        <w:rPr>
          <w:lang w:eastAsia="fr-FR" w:bidi="fr-FR"/>
        </w:rPr>
        <w:t> – </w:t>
      </w:r>
      <w:r w:rsidRPr="005D155D">
        <w:rPr>
          <w:lang w:eastAsia="fr-FR" w:bidi="fr-FR"/>
        </w:rPr>
        <w:t>celles qu’Alain Pessin, dans une heureuse e</w:t>
      </w:r>
      <w:r w:rsidRPr="005D155D">
        <w:rPr>
          <w:lang w:eastAsia="fr-FR" w:bidi="fr-FR"/>
        </w:rPr>
        <w:t>x</w:t>
      </w:r>
      <w:r w:rsidRPr="005D155D">
        <w:rPr>
          <w:lang w:eastAsia="fr-FR" w:bidi="fr-FR"/>
        </w:rPr>
        <w:t>pression, a caractérisées comme des utopies d’aventure</w:t>
      </w:r>
      <w:r>
        <w:rPr>
          <w:lang w:eastAsia="fr-FR" w:bidi="fr-FR"/>
        </w:rPr>
        <w:t> </w:t>
      </w:r>
      <w:r>
        <w:rPr>
          <w:rStyle w:val="Appelnotedebasdep"/>
          <w:lang w:eastAsia="fr-FR" w:bidi="fr-FR"/>
        </w:rPr>
        <w:footnoteReference w:id="18"/>
      </w:r>
      <w:r w:rsidRPr="005D155D">
        <w:rPr>
          <w:lang w:eastAsia="fr-FR" w:bidi="fr-FR"/>
        </w:rPr>
        <w:t>. Un trait majeur les différencie</w:t>
      </w:r>
      <w:r>
        <w:rPr>
          <w:lang w:eastAsia="fr-FR" w:bidi="fr-FR"/>
        </w:rPr>
        <w:t> :</w:t>
      </w:r>
      <w:r w:rsidRPr="005D155D">
        <w:rPr>
          <w:lang w:eastAsia="fr-FR" w:bidi="fr-FR"/>
        </w:rPr>
        <w:t xml:space="preserve"> le passage d’un im</w:t>
      </w:r>
      <w:r w:rsidRPr="005D155D">
        <w:rPr>
          <w:lang w:eastAsia="fr-FR" w:bidi="fr-FR"/>
        </w:rPr>
        <w:t>a</w:t>
      </w:r>
      <w:r w:rsidRPr="005D155D">
        <w:rPr>
          <w:lang w:eastAsia="fr-FR" w:bidi="fr-FR"/>
        </w:rPr>
        <w:t xml:space="preserve">ginaire de la résistance et du refus (la </w:t>
      </w:r>
      <w:r>
        <w:rPr>
          <w:lang w:eastAsia="fr-FR" w:bidi="fr-FR"/>
        </w:rPr>
        <w:t>« </w:t>
      </w:r>
      <w:r w:rsidRPr="005D155D">
        <w:rPr>
          <w:lang w:eastAsia="fr-FR" w:bidi="fr-FR"/>
        </w:rPr>
        <w:t>négation</w:t>
      </w:r>
      <w:r>
        <w:rPr>
          <w:lang w:eastAsia="fr-FR" w:bidi="fr-FR"/>
        </w:rPr>
        <w:t> »</w:t>
      </w:r>
      <w:r w:rsidRPr="005D155D">
        <w:rPr>
          <w:lang w:eastAsia="fr-FR" w:bidi="fr-FR"/>
        </w:rPr>
        <w:t>) à un imaginaire de l’invention et de l’affirmation, un im</w:t>
      </w:r>
      <w:r w:rsidRPr="005D155D">
        <w:rPr>
          <w:lang w:eastAsia="fr-FR" w:bidi="fr-FR"/>
        </w:rPr>
        <w:t>a</w:t>
      </w:r>
      <w:r w:rsidRPr="005D155D">
        <w:rPr>
          <w:lang w:eastAsia="fr-FR" w:bidi="fr-FR"/>
        </w:rPr>
        <w:t>ginaire instituant concevant la vie sociale comme un domaine où tout est ouvert, au moins virtuellement, à l’expérimentation, et où rien n’est complèt</w:t>
      </w:r>
      <w:r w:rsidRPr="005D155D">
        <w:rPr>
          <w:lang w:eastAsia="fr-FR" w:bidi="fr-FR"/>
        </w:rPr>
        <w:t>e</w:t>
      </w:r>
      <w:r w:rsidRPr="005D155D">
        <w:rPr>
          <w:lang w:eastAsia="fr-FR" w:bidi="fr-FR"/>
        </w:rPr>
        <w:t>ment fixé dans des formes instituées. La valorisation héroïque de la grande coupure cède ainsi le pas à celle des brèches permanentes, dans un temps qui n’est plus su</w:t>
      </w:r>
      <w:r w:rsidRPr="005D155D">
        <w:rPr>
          <w:lang w:eastAsia="fr-FR" w:bidi="fr-FR"/>
        </w:rPr>
        <w:t>s</w:t>
      </w:r>
      <w:r w:rsidRPr="005D155D">
        <w:rPr>
          <w:lang w:eastAsia="fr-FR" w:bidi="fr-FR"/>
        </w:rPr>
        <w:t xml:space="preserve">pendu au </w:t>
      </w:r>
      <w:r>
        <w:rPr>
          <w:lang w:eastAsia="fr-FR" w:bidi="fr-FR"/>
        </w:rPr>
        <w:t>« </w:t>
      </w:r>
      <w:r w:rsidRPr="005D155D">
        <w:rPr>
          <w:lang w:eastAsia="fr-FR" w:bidi="fr-FR"/>
        </w:rPr>
        <w:t>grand soir</w:t>
      </w:r>
      <w:r>
        <w:rPr>
          <w:lang w:eastAsia="fr-FR" w:bidi="fr-FR"/>
        </w:rPr>
        <w:t> »</w:t>
      </w:r>
      <w:r w:rsidRPr="005D155D">
        <w:rPr>
          <w:lang w:eastAsia="fr-FR" w:bidi="fr-FR"/>
        </w:rPr>
        <w:t xml:space="preserve"> mais en expansion continue, valorisant alors fortement la différence et la singular</w:t>
      </w:r>
      <w:r w:rsidRPr="005D155D">
        <w:rPr>
          <w:lang w:eastAsia="fr-FR" w:bidi="fr-FR"/>
        </w:rPr>
        <w:t>i</w:t>
      </w:r>
      <w:r w:rsidRPr="005D155D">
        <w:rPr>
          <w:lang w:eastAsia="fr-FR" w:bidi="fr-FR"/>
        </w:rPr>
        <w:t>té à l’encontre de la volonté de système des utopies classiques. L’initiative et la responsabilité de l’individu, seul ou en association avec d’autres, se trouvent ainsi au cœur de cette conception de la liberté. Il ne s’agit plus, le plus so</w:t>
      </w:r>
      <w:r w:rsidRPr="005D155D">
        <w:rPr>
          <w:lang w:eastAsia="fr-FR" w:bidi="fr-FR"/>
        </w:rPr>
        <w:t>u</w:t>
      </w:r>
      <w:r w:rsidRPr="005D155D">
        <w:rPr>
          <w:lang w:eastAsia="fr-FR" w:bidi="fr-FR"/>
        </w:rPr>
        <w:t>vent, d’attendre une liberté à venir mais de mener des projets actual</w:t>
      </w:r>
      <w:r w:rsidRPr="005D155D">
        <w:rPr>
          <w:lang w:eastAsia="fr-FR" w:bidi="fr-FR"/>
        </w:rPr>
        <w:t>i</w:t>
      </w:r>
      <w:r w:rsidRPr="005D155D">
        <w:rPr>
          <w:lang w:eastAsia="fr-FR" w:bidi="fr-FR"/>
        </w:rPr>
        <w:t xml:space="preserve">sant une liberté présente, qui, malgré ses limites en tant que </w:t>
      </w:r>
      <w:r>
        <w:rPr>
          <w:lang w:eastAsia="fr-FR" w:bidi="fr-FR"/>
        </w:rPr>
        <w:t>« </w:t>
      </w:r>
      <w:r w:rsidRPr="005D155D">
        <w:rPr>
          <w:lang w:eastAsia="fr-FR" w:bidi="fr-FR"/>
        </w:rPr>
        <w:t>contre-société</w:t>
      </w:r>
      <w:r>
        <w:rPr>
          <w:lang w:eastAsia="fr-FR" w:bidi="fr-FR"/>
        </w:rPr>
        <w:t> »</w:t>
      </w:r>
      <w:r w:rsidRPr="005D155D">
        <w:rPr>
          <w:lang w:eastAsia="fr-FR" w:bidi="fr-FR"/>
        </w:rPr>
        <w:t>, n’est pas moins la mise en pratique d’une sociabilité posit</w:t>
      </w:r>
      <w:r w:rsidRPr="005D155D">
        <w:rPr>
          <w:lang w:eastAsia="fr-FR" w:bidi="fr-FR"/>
        </w:rPr>
        <w:t>i</w:t>
      </w:r>
      <w:r w:rsidRPr="005D155D">
        <w:rPr>
          <w:lang w:eastAsia="fr-FR" w:bidi="fr-FR"/>
        </w:rPr>
        <w:t>ve au jour le jour. L’utopie</w:t>
      </w:r>
      <w:r>
        <w:rPr>
          <w:lang w:eastAsia="fr-FR" w:bidi="fr-FR"/>
        </w:rPr>
        <w:t> – </w:t>
      </w:r>
      <w:r w:rsidRPr="005D155D">
        <w:rPr>
          <w:lang w:eastAsia="fr-FR" w:bidi="fr-FR"/>
        </w:rPr>
        <w:t>et la liberté dont elle est la promesse</w:t>
      </w:r>
      <w:r>
        <w:rPr>
          <w:lang w:eastAsia="fr-FR" w:bidi="fr-FR"/>
        </w:rPr>
        <w:t> – </w:t>
      </w:r>
      <w:r w:rsidRPr="005D155D">
        <w:rPr>
          <w:lang w:eastAsia="fr-FR" w:bidi="fr-FR"/>
        </w:rPr>
        <w:t>n’est plus un rêve pour ailleurs et plus tard. Elle est un projet pour ici et maintenant. Elle n’a pas besoin du dépassement</w:t>
      </w:r>
      <w:r>
        <w:rPr>
          <w:lang w:eastAsia="fr-FR" w:bidi="fr-FR"/>
        </w:rPr>
        <w:t> ;</w:t>
      </w:r>
      <w:r w:rsidRPr="005D155D">
        <w:rPr>
          <w:lang w:eastAsia="fr-FR" w:bidi="fr-FR"/>
        </w:rPr>
        <w:t xml:space="preserve"> elle se produit et reproduit de façon ordinaire dans et au milieu du déroulement ordina</w:t>
      </w:r>
      <w:r w:rsidRPr="005D155D">
        <w:rPr>
          <w:lang w:eastAsia="fr-FR" w:bidi="fr-FR"/>
        </w:rPr>
        <w:t>i</w:t>
      </w:r>
      <w:r w:rsidRPr="005D155D">
        <w:rPr>
          <w:lang w:eastAsia="fr-FR" w:bidi="fr-FR"/>
        </w:rPr>
        <w:t xml:space="preserve">re de la vie sociale. Certes, il est toujours possible de dire qu’il ne s’agit que de </w:t>
      </w:r>
      <w:r>
        <w:rPr>
          <w:lang w:eastAsia="fr-FR" w:bidi="fr-FR"/>
        </w:rPr>
        <w:t>« </w:t>
      </w:r>
      <w:r w:rsidRPr="005D155D">
        <w:rPr>
          <w:lang w:eastAsia="fr-FR" w:bidi="fr-FR"/>
        </w:rPr>
        <w:t>tactiques</w:t>
      </w:r>
      <w:r>
        <w:rPr>
          <w:lang w:eastAsia="fr-FR" w:bidi="fr-FR"/>
        </w:rPr>
        <w:t> »</w:t>
      </w:r>
      <w:r w:rsidRPr="005D155D">
        <w:rPr>
          <w:lang w:eastAsia="fr-FR" w:bidi="fr-FR"/>
        </w:rPr>
        <w:t xml:space="preserve"> ou que d’une </w:t>
      </w:r>
      <w:r>
        <w:rPr>
          <w:lang w:eastAsia="fr-FR" w:bidi="fr-FR"/>
        </w:rPr>
        <w:t>« </w:t>
      </w:r>
      <w:r w:rsidRPr="005D155D">
        <w:rPr>
          <w:lang w:eastAsia="fr-FR" w:bidi="fr-FR"/>
        </w:rPr>
        <w:t>i</w:t>
      </w:r>
      <w:r w:rsidRPr="005D155D">
        <w:rPr>
          <w:lang w:eastAsia="fr-FR" w:bidi="fr-FR"/>
        </w:rPr>
        <w:t>l</w:t>
      </w:r>
      <w:r w:rsidRPr="005D155D">
        <w:rPr>
          <w:lang w:eastAsia="fr-FR" w:bidi="fr-FR"/>
        </w:rPr>
        <w:t>lusion</w:t>
      </w:r>
      <w:r>
        <w:rPr>
          <w:lang w:eastAsia="fr-FR" w:bidi="fr-FR"/>
        </w:rPr>
        <w:t> »</w:t>
      </w:r>
      <w:r w:rsidRPr="005D155D">
        <w:rPr>
          <w:lang w:eastAsia="fr-FR" w:bidi="fr-FR"/>
        </w:rPr>
        <w:t xml:space="preserve">, tant ces pratiques restent </w:t>
      </w:r>
      <w:r>
        <w:rPr>
          <w:lang w:eastAsia="fr-FR" w:bidi="fr-FR"/>
        </w:rPr>
        <w:t>« </w:t>
      </w:r>
      <w:r w:rsidRPr="005D155D">
        <w:rPr>
          <w:lang w:eastAsia="fr-FR" w:bidi="fr-FR"/>
        </w:rPr>
        <w:t>dépendantes</w:t>
      </w:r>
      <w:r>
        <w:rPr>
          <w:lang w:eastAsia="fr-FR" w:bidi="fr-FR"/>
        </w:rPr>
        <w:t> »</w:t>
      </w:r>
      <w:r w:rsidRPr="005D155D">
        <w:rPr>
          <w:lang w:eastAsia="fr-FR" w:bidi="fr-FR"/>
        </w:rPr>
        <w:t xml:space="preserve"> de la société dans laquelle elles se produisent, tant ces actions ne la </w:t>
      </w:r>
      <w:r>
        <w:rPr>
          <w:lang w:eastAsia="fr-FR" w:bidi="fr-FR"/>
        </w:rPr>
        <w:t>« </w:t>
      </w:r>
      <w:r w:rsidRPr="005D155D">
        <w:rPr>
          <w:lang w:eastAsia="fr-FR" w:bidi="fr-FR"/>
        </w:rPr>
        <w:t>transforment</w:t>
      </w:r>
      <w:r>
        <w:rPr>
          <w:lang w:eastAsia="fr-FR" w:bidi="fr-FR"/>
        </w:rPr>
        <w:t> »</w:t>
      </w:r>
      <w:r w:rsidRPr="005D155D">
        <w:rPr>
          <w:lang w:eastAsia="fr-FR" w:bidi="fr-FR"/>
        </w:rPr>
        <w:t xml:space="preserve"> pas radicalement. C</w:t>
      </w:r>
      <w:r w:rsidRPr="005D155D">
        <w:rPr>
          <w:lang w:eastAsia="fr-FR" w:bidi="fr-FR"/>
        </w:rPr>
        <w:t>e</w:t>
      </w:r>
      <w:r w:rsidRPr="005D155D">
        <w:rPr>
          <w:lang w:eastAsia="fr-FR" w:bidi="fr-FR"/>
        </w:rPr>
        <w:t>pendant, ces lectures ratent l’essentiel</w:t>
      </w:r>
      <w:r>
        <w:rPr>
          <w:lang w:eastAsia="fr-FR" w:bidi="fr-FR"/>
        </w:rPr>
        <w:t> :</w:t>
      </w:r>
      <w:r w:rsidRPr="005D155D">
        <w:rPr>
          <w:lang w:eastAsia="fr-FR" w:bidi="fr-FR"/>
        </w:rPr>
        <w:t xml:space="preserve"> à savoir qu’il faut libérer la conception de la liberté de l’illusion d’une société organique. À un monde social intelle</w:t>
      </w:r>
      <w:r w:rsidRPr="005D155D">
        <w:rPr>
          <w:lang w:eastAsia="fr-FR" w:bidi="fr-FR"/>
        </w:rPr>
        <w:t>c</w:t>
      </w:r>
      <w:r w:rsidRPr="005D155D">
        <w:rPr>
          <w:lang w:eastAsia="fr-FR" w:bidi="fr-FR"/>
        </w:rPr>
        <w:t>tuellement clos, et sous l’emprise des notions d’ordre social et de totalité, a correspondu l’imagerie de la liberté comme négation</w:t>
      </w:r>
      <w:r>
        <w:rPr>
          <w:lang w:eastAsia="fr-FR" w:bidi="fr-FR"/>
        </w:rPr>
        <w:t>. À un monde social irrépressi</w:t>
      </w:r>
      <w:r w:rsidRPr="005D155D">
        <w:rPr>
          <w:lang w:eastAsia="fr-FR" w:bidi="fr-FR"/>
        </w:rPr>
        <w:t>blement ouvert dans sa composition corre</w:t>
      </w:r>
      <w:r w:rsidRPr="005D155D">
        <w:rPr>
          <w:lang w:eastAsia="fr-FR" w:bidi="fr-FR"/>
        </w:rPr>
        <w:t>s</w:t>
      </w:r>
      <w:r w:rsidRPr="005D155D">
        <w:rPr>
          <w:lang w:eastAsia="fr-FR" w:bidi="fr-FR"/>
        </w:rPr>
        <w:t>pond un autre imaginaire de la liberté. Au fond, et à sa mani</w:t>
      </w:r>
      <w:r w:rsidRPr="005D155D">
        <w:rPr>
          <w:lang w:eastAsia="fr-FR" w:bidi="fr-FR"/>
        </w:rPr>
        <w:t>è</w:t>
      </w:r>
      <w:r w:rsidRPr="005D155D">
        <w:rPr>
          <w:lang w:eastAsia="fr-FR" w:bidi="fr-FR"/>
        </w:rPr>
        <w:t>re, il ne s’agit ici que de la transition, au niveau de l’imaginaire de la libe</w:t>
      </w:r>
      <w:r w:rsidRPr="005D155D">
        <w:rPr>
          <w:lang w:eastAsia="fr-FR" w:bidi="fr-FR"/>
        </w:rPr>
        <w:t>r</w:t>
      </w:r>
      <w:r w:rsidRPr="005D155D">
        <w:rPr>
          <w:lang w:eastAsia="fr-FR" w:bidi="fr-FR"/>
        </w:rPr>
        <w:t>té, d’un monde social pensé sous le signe de l’ordre à un autre, progre</w:t>
      </w:r>
      <w:r w:rsidRPr="005D155D">
        <w:rPr>
          <w:lang w:eastAsia="fr-FR" w:bidi="fr-FR"/>
        </w:rPr>
        <w:t>s</w:t>
      </w:r>
      <w:r w:rsidRPr="005D155D">
        <w:rPr>
          <w:lang w:eastAsia="fr-FR" w:bidi="fr-FR"/>
        </w:rPr>
        <w:t>sivement saisi dans et par des élasticités</w:t>
      </w:r>
      <w:r>
        <w:rPr>
          <w:lang w:eastAsia="fr-FR" w:bidi="fr-FR"/>
        </w:rPr>
        <w:t xml:space="preserve"> </w:t>
      </w:r>
      <w:r>
        <w:t xml:space="preserve">[99] </w:t>
      </w:r>
      <w:r w:rsidRPr="005D155D">
        <w:rPr>
          <w:lang w:eastAsia="fr-FR" w:bidi="fr-FR"/>
        </w:rPr>
        <w:t>multiples. Dans cet un</w:t>
      </w:r>
      <w:r w:rsidRPr="005D155D">
        <w:rPr>
          <w:lang w:eastAsia="fr-FR" w:bidi="fr-FR"/>
        </w:rPr>
        <w:t>i</w:t>
      </w:r>
      <w:r w:rsidRPr="005D155D">
        <w:rPr>
          <w:lang w:eastAsia="fr-FR" w:bidi="fr-FR"/>
        </w:rPr>
        <w:t>vers, la rupture collective cède le pas à une série d’autres brèches o</w:t>
      </w:r>
      <w:r w:rsidRPr="005D155D">
        <w:rPr>
          <w:lang w:eastAsia="fr-FR" w:bidi="fr-FR"/>
        </w:rPr>
        <w:t>r</w:t>
      </w:r>
      <w:r w:rsidRPr="005D155D">
        <w:rPr>
          <w:lang w:eastAsia="fr-FR" w:bidi="fr-FR"/>
        </w:rPr>
        <w:t>dinaires</w:t>
      </w:r>
      <w:r>
        <w:rPr>
          <w:lang w:eastAsia="fr-FR" w:bidi="fr-FR"/>
        </w:rPr>
        <w:t> – </w:t>
      </w:r>
      <w:r w:rsidRPr="005D155D">
        <w:rPr>
          <w:lang w:eastAsia="fr-FR" w:bidi="fr-FR"/>
        </w:rPr>
        <w:t>individuelles ou collectives.</w:t>
      </w:r>
    </w:p>
    <w:p w:rsidR="00592C80" w:rsidRPr="005D155D" w:rsidRDefault="00592C80" w:rsidP="00592C80">
      <w:pPr>
        <w:spacing w:before="120" w:after="120"/>
        <w:jc w:val="both"/>
      </w:pPr>
      <w:r>
        <w:rPr>
          <w:lang w:eastAsia="fr-FR" w:bidi="fr-FR"/>
        </w:rPr>
        <w:t xml:space="preserve">[3] </w:t>
      </w:r>
      <w:r w:rsidRPr="005D155D">
        <w:rPr>
          <w:lang w:eastAsia="fr-FR" w:bidi="fr-FR"/>
        </w:rPr>
        <w:t>Comprends-moi bien</w:t>
      </w:r>
      <w:r>
        <w:rPr>
          <w:lang w:eastAsia="fr-FR" w:bidi="fr-FR"/>
        </w:rPr>
        <w:t> :</w:t>
      </w:r>
      <w:r w:rsidRPr="005D155D">
        <w:rPr>
          <w:lang w:eastAsia="fr-FR" w:bidi="fr-FR"/>
        </w:rPr>
        <w:t xml:space="preserve"> ces ouvertures ne sont pas exclusiv</w:t>
      </w:r>
      <w:r w:rsidRPr="005D155D">
        <w:rPr>
          <w:lang w:eastAsia="fr-FR" w:bidi="fr-FR"/>
        </w:rPr>
        <w:t>e</w:t>
      </w:r>
      <w:r w:rsidRPr="005D155D">
        <w:rPr>
          <w:lang w:eastAsia="fr-FR" w:bidi="fr-FR"/>
        </w:rPr>
        <w:t>ment une affaire d’individus. Le même principe</w:t>
      </w:r>
      <w:r>
        <w:rPr>
          <w:lang w:eastAsia="fr-FR" w:bidi="fr-FR"/>
        </w:rPr>
        <w:t> – </w:t>
      </w:r>
      <w:r w:rsidRPr="005D155D">
        <w:rPr>
          <w:lang w:eastAsia="fr-FR" w:bidi="fr-FR"/>
        </w:rPr>
        <w:t>le caractère irr</w:t>
      </w:r>
      <w:r w:rsidRPr="005D155D">
        <w:rPr>
          <w:lang w:eastAsia="fr-FR" w:bidi="fr-FR"/>
        </w:rPr>
        <w:t>é</w:t>
      </w:r>
      <w:r w:rsidRPr="005D155D">
        <w:rPr>
          <w:lang w:eastAsia="fr-FR" w:bidi="fr-FR"/>
        </w:rPr>
        <w:t>pressible de l’agir autrement</w:t>
      </w:r>
      <w:r>
        <w:rPr>
          <w:lang w:eastAsia="fr-FR" w:bidi="fr-FR"/>
        </w:rPr>
        <w:t> – </w:t>
      </w:r>
      <w:r w:rsidRPr="005D155D">
        <w:rPr>
          <w:lang w:eastAsia="fr-FR" w:bidi="fr-FR"/>
        </w:rPr>
        <w:t>opère également au niveau macros</w:t>
      </w:r>
      <w:r w:rsidRPr="005D155D">
        <w:rPr>
          <w:lang w:eastAsia="fr-FR" w:bidi="fr-FR"/>
        </w:rPr>
        <w:t>o</w:t>
      </w:r>
      <w:r w:rsidRPr="005D155D">
        <w:rPr>
          <w:lang w:eastAsia="fr-FR" w:bidi="fr-FR"/>
        </w:rPr>
        <w:t xml:space="preserve">ciologique. Ici aussi les limites </w:t>
      </w:r>
      <w:r>
        <w:rPr>
          <w:lang w:eastAsia="fr-FR" w:bidi="fr-FR"/>
        </w:rPr>
        <w:t>« </w:t>
      </w:r>
      <w:r w:rsidRPr="005D155D">
        <w:rPr>
          <w:lang w:eastAsia="fr-FR" w:bidi="fr-FR"/>
        </w:rPr>
        <w:t>structurelles</w:t>
      </w:r>
      <w:r>
        <w:rPr>
          <w:lang w:eastAsia="fr-FR" w:bidi="fr-FR"/>
        </w:rPr>
        <w:t> »</w:t>
      </w:r>
      <w:r w:rsidRPr="005D155D">
        <w:rPr>
          <w:lang w:eastAsia="fr-FR" w:bidi="fr-FR"/>
        </w:rPr>
        <w:t xml:space="preserve"> sont toujours susce</w:t>
      </w:r>
      <w:r w:rsidRPr="005D155D">
        <w:rPr>
          <w:lang w:eastAsia="fr-FR" w:bidi="fr-FR"/>
        </w:rPr>
        <w:t>p</w:t>
      </w:r>
      <w:r w:rsidRPr="005D155D">
        <w:rPr>
          <w:lang w:eastAsia="fr-FR" w:bidi="fr-FR"/>
        </w:rPr>
        <w:t>tibles d’être repoussées ou redessinées</w:t>
      </w:r>
      <w:r>
        <w:rPr>
          <w:lang w:eastAsia="fr-FR" w:bidi="fr-FR"/>
        </w:rPr>
        <w:t> – </w:t>
      </w:r>
      <w:r w:rsidRPr="005D155D">
        <w:rPr>
          <w:lang w:eastAsia="fr-FR" w:bidi="fr-FR"/>
        </w:rPr>
        <w:t>et elles n’arrêtent pas de l’être. Il n’y a plus de bornes inta</w:t>
      </w:r>
      <w:r w:rsidRPr="005D155D">
        <w:rPr>
          <w:lang w:eastAsia="fr-FR" w:bidi="fr-FR"/>
        </w:rPr>
        <w:t>n</w:t>
      </w:r>
      <w:r w:rsidRPr="005D155D">
        <w:rPr>
          <w:lang w:eastAsia="fr-FR" w:bidi="fr-FR"/>
        </w:rPr>
        <w:t>gibles</w:t>
      </w:r>
      <w:r>
        <w:rPr>
          <w:lang w:eastAsia="fr-FR" w:bidi="fr-FR"/>
        </w:rPr>
        <w:t> ;</w:t>
      </w:r>
      <w:r w:rsidRPr="005D155D">
        <w:rPr>
          <w:lang w:eastAsia="fr-FR" w:bidi="fr-FR"/>
        </w:rPr>
        <w:t xml:space="preserve"> l’ordre social ne repose pas sur un </w:t>
      </w:r>
      <w:r>
        <w:rPr>
          <w:lang w:eastAsia="fr-FR" w:bidi="fr-FR"/>
        </w:rPr>
        <w:t>« </w:t>
      </w:r>
      <w:r w:rsidRPr="005D155D">
        <w:rPr>
          <w:lang w:eastAsia="fr-FR" w:bidi="fr-FR"/>
        </w:rPr>
        <w:t>sacré</w:t>
      </w:r>
      <w:r>
        <w:rPr>
          <w:lang w:eastAsia="fr-FR" w:bidi="fr-FR"/>
        </w:rPr>
        <w:t> »</w:t>
      </w:r>
      <w:r w:rsidRPr="005D155D">
        <w:rPr>
          <w:lang w:eastAsia="fr-FR" w:bidi="fr-FR"/>
        </w:rPr>
        <w:t xml:space="preserve">, une </w:t>
      </w:r>
      <w:r>
        <w:rPr>
          <w:lang w:eastAsia="fr-FR" w:bidi="fr-FR"/>
        </w:rPr>
        <w:t>« </w:t>
      </w:r>
      <w:r w:rsidRPr="005D155D">
        <w:rPr>
          <w:lang w:eastAsia="fr-FR" w:bidi="fr-FR"/>
        </w:rPr>
        <w:t>ligne</w:t>
      </w:r>
      <w:r>
        <w:rPr>
          <w:lang w:eastAsia="fr-FR" w:bidi="fr-FR"/>
        </w:rPr>
        <w:t> »</w:t>
      </w:r>
      <w:r w:rsidRPr="005D155D">
        <w:rPr>
          <w:lang w:eastAsia="fr-FR" w:bidi="fr-FR"/>
        </w:rPr>
        <w:t xml:space="preserve"> ultime, une </w:t>
      </w:r>
      <w:r>
        <w:rPr>
          <w:lang w:eastAsia="fr-FR" w:bidi="fr-FR"/>
        </w:rPr>
        <w:t>« </w:t>
      </w:r>
      <w:r w:rsidRPr="005D155D">
        <w:rPr>
          <w:lang w:eastAsia="fr-FR" w:bidi="fr-FR"/>
        </w:rPr>
        <w:t>règle</w:t>
      </w:r>
      <w:r>
        <w:rPr>
          <w:lang w:eastAsia="fr-FR" w:bidi="fr-FR"/>
        </w:rPr>
        <w:t> »</w:t>
      </w:r>
      <w:r w:rsidRPr="005D155D">
        <w:rPr>
          <w:lang w:eastAsia="fr-FR" w:bidi="fr-FR"/>
        </w:rPr>
        <w:t xml:space="preserve"> fondatrice qui, une fois déplacées, transformeraient de fond en comble une société. À la différence donc de l’imaginaire révolutionnaire pour qui le franchi</w:t>
      </w:r>
      <w:r w:rsidRPr="005D155D">
        <w:rPr>
          <w:lang w:eastAsia="fr-FR" w:bidi="fr-FR"/>
        </w:rPr>
        <w:t>s</w:t>
      </w:r>
      <w:r w:rsidRPr="005D155D">
        <w:rPr>
          <w:lang w:eastAsia="fr-FR" w:bidi="fr-FR"/>
        </w:rPr>
        <w:t xml:space="preserve">sement des frontières </w:t>
      </w:r>
      <w:r>
        <w:rPr>
          <w:lang w:eastAsia="fr-FR" w:bidi="fr-FR"/>
        </w:rPr>
        <w:t>« </w:t>
      </w:r>
      <w:r w:rsidRPr="005D155D">
        <w:rPr>
          <w:lang w:eastAsia="fr-FR" w:bidi="fr-FR"/>
        </w:rPr>
        <w:t>systémiques</w:t>
      </w:r>
      <w:r>
        <w:rPr>
          <w:lang w:eastAsia="fr-FR" w:bidi="fr-FR"/>
        </w:rPr>
        <w:t> »</w:t>
      </w:r>
      <w:r w:rsidRPr="005D155D">
        <w:rPr>
          <w:lang w:eastAsia="fr-FR" w:bidi="fr-FR"/>
        </w:rPr>
        <w:t xml:space="preserve"> était subordonné à l’idée de la nécessaire rupture des limites d’un système (la </w:t>
      </w:r>
      <w:r>
        <w:rPr>
          <w:lang w:eastAsia="fr-FR" w:bidi="fr-FR"/>
        </w:rPr>
        <w:t>« </w:t>
      </w:r>
      <w:r w:rsidRPr="005D155D">
        <w:rPr>
          <w:lang w:eastAsia="fr-FR" w:bidi="fr-FR"/>
        </w:rPr>
        <w:t>n</w:t>
      </w:r>
      <w:r w:rsidRPr="005D155D">
        <w:rPr>
          <w:lang w:eastAsia="fr-FR" w:bidi="fr-FR"/>
        </w:rPr>
        <w:t>é</w:t>
      </w:r>
      <w:r w:rsidRPr="005D155D">
        <w:rPr>
          <w:lang w:eastAsia="fr-FR" w:bidi="fr-FR"/>
        </w:rPr>
        <w:t>gation</w:t>
      </w:r>
      <w:r>
        <w:rPr>
          <w:lang w:eastAsia="fr-FR" w:bidi="fr-FR"/>
        </w:rPr>
        <w:t> »</w:t>
      </w:r>
      <w:r w:rsidRPr="005D155D">
        <w:rPr>
          <w:lang w:eastAsia="fr-FR" w:bidi="fr-FR"/>
        </w:rPr>
        <w:t>), cette autre conception de la liberté prend acte d’une myriade de formes de transgression et d’articulation possibles, tantôt conservant les ancie</w:t>
      </w:r>
      <w:r w:rsidRPr="005D155D">
        <w:rPr>
          <w:lang w:eastAsia="fr-FR" w:bidi="fr-FR"/>
        </w:rPr>
        <w:t>n</w:t>
      </w:r>
      <w:r w:rsidRPr="005D155D">
        <w:rPr>
          <w:lang w:eastAsia="fr-FR" w:bidi="fr-FR"/>
        </w:rPr>
        <w:t>nes frontières, tantôt en instaurant de nouvelles</w:t>
      </w:r>
      <w:r>
        <w:rPr>
          <w:lang w:eastAsia="fr-FR" w:bidi="fr-FR"/>
        </w:rPr>
        <w:t> ;</w:t>
      </w:r>
      <w:r w:rsidRPr="005D155D">
        <w:rPr>
          <w:lang w:eastAsia="fr-FR" w:bidi="fr-FR"/>
        </w:rPr>
        <w:t xml:space="preserve"> tantôt au niveau m</w:t>
      </w:r>
      <w:r w:rsidRPr="005D155D">
        <w:rPr>
          <w:lang w:eastAsia="fr-FR" w:bidi="fr-FR"/>
        </w:rPr>
        <w:t>i</w:t>
      </w:r>
      <w:r w:rsidRPr="005D155D">
        <w:rPr>
          <w:lang w:eastAsia="fr-FR" w:bidi="fr-FR"/>
        </w:rPr>
        <w:t>crosociologique, tantôt au niveau macrosociologique. Toutes les o</w:t>
      </w:r>
      <w:r w:rsidRPr="005D155D">
        <w:rPr>
          <w:lang w:eastAsia="fr-FR" w:bidi="fr-FR"/>
        </w:rPr>
        <w:t>p</w:t>
      </w:r>
      <w:r w:rsidRPr="005D155D">
        <w:rPr>
          <w:lang w:eastAsia="fr-FR" w:bidi="fr-FR"/>
        </w:rPr>
        <w:t>tions ne sont pas envisageables, mais plus aucune borne indépa</w:t>
      </w:r>
      <w:r w:rsidRPr="005D155D">
        <w:rPr>
          <w:lang w:eastAsia="fr-FR" w:bidi="fr-FR"/>
        </w:rPr>
        <w:t>s</w:t>
      </w:r>
      <w:r w:rsidRPr="005D155D">
        <w:rPr>
          <w:lang w:eastAsia="fr-FR" w:bidi="fr-FR"/>
        </w:rPr>
        <w:t xml:space="preserve">sable (les </w:t>
      </w:r>
      <w:r>
        <w:rPr>
          <w:lang w:eastAsia="fr-FR" w:bidi="fr-FR"/>
        </w:rPr>
        <w:t>« </w:t>
      </w:r>
      <w:r w:rsidRPr="005D155D">
        <w:rPr>
          <w:lang w:eastAsia="fr-FR" w:bidi="fr-FR"/>
        </w:rPr>
        <w:t>structures</w:t>
      </w:r>
      <w:r>
        <w:rPr>
          <w:lang w:eastAsia="fr-FR" w:bidi="fr-FR"/>
        </w:rPr>
        <w:t> »</w:t>
      </w:r>
      <w:r w:rsidRPr="005D155D">
        <w:rPr>
          <w:lang w:eastAsia="fr-FR" w:bidi="fr-FR"/>
        </w:rPr>
        <w:t xml:space="preserve"> ou les </w:t>
      </w:r>
      <w:r>
        <w:rPr>
          <w:lang w:eastAsia="fr-FR" w:bidi="fr-FR"/>
        </w:rPr>
        <w:t>« </w:t>
      </w:r>
      <w:r w:rsidRPr="005D155D">
        <w:rPr>
          <w:lang w:eastAsia="fr-FR" w:bidi="fr-FR"/>
        </w:rPr>
        <w:t>systèmes</w:t>
      </w:r>
      <w:r>
        <w:rPr>
          <w:lang w:eastAsia="fr-FR" w:bidi="fr-FR"/>
        </w:rPr>
        <w:t> »</w:t>
      </w:r>
      <w:r w:rsidRPr="005D155D">
        <w:rPr>
          <w:lang w:eastAsia="fr-FR" w:bidi="fr-FR"/>
        </w:rPr>
        <w:t>) ne limite désormais à tout j</w:t>
      </w:r>
      <w:r w:rsidRPr="005D155D">
        <w:rPr>
          <w:lang w:eastAsia="fr-FR" w:bidi="fr-FR"/>
        </w:rPr>
        <w:t>a</w:t>
      </w:r>
      <w:r w:rsidRPr="005D155D">
        <w:rPr>
          <w:lang w:eastAsia="fr-FR" w:bidi="fr-FR"/>
        </w:rPr>
        <w:t>mais une action. La stratégie du conflit social comme voie exclusive de l’action politique, sans perdre de sa pertinence, cède ainsi du te</w:t>
      </w:r>
      <w:r w:rsidRPr="005D155D">
        <w:rPr>
          <w:lang w:eastAsia="fr-FR" w:bidi="fr-FR"/>
        </w:rPr>
        <w:t>r</w:t>
      </w:r>
      <w:r w:rsidRPr="005D155D">
        <w:rPr>
          <w:lang w:eastAsia="fr-FR" w:bidi="fr-FR"/>
        </w:rPr>
        <w:t>rain à d’autres logiques susceptibles d’explorer d’autres mécanismes de mise en question ou d’ouvertures situationnelles. Le différentiel de puissance entre acteurs existe, bien entendu, mais les possibilités cro</w:t>
      </w:r>
      <w:r w:rsidRPr="005D155D">
        <w:rPr>
          <w:lang w:eastAsia="fr-FR" w:bidi="fr-FR"/>
        </w:rPr>
        <w:t>i</w:t>
      </w:r>
      <w:r w:rsidRPr="005D155D">
        <w:rPr>
          <w:lang w:eastAsia="fr-FR" w:bidi="fr-FR"/>
        </w:rPr>
        <w:t>sées d’alliance (entre acteurs étatiques, organisations non gouvern</w:t>
      </w:r>
      <w:r w:rsidRPr="005D155D">
        <w:rPr>
          <w:lang w:eastAsia="fr-FR" w:bidi="fr-FR"/>
        </w:rPr>
        <w:t>e</w:t>
      </w:r>
      <w:r w:rsidRPr="005D155D">
        <w:rPr>
          <w:lang w:eastAsia="fr-FR" w:bidi="fr-FR"/>
        </w:rPr>
        <w:t>ment</w:t>
      </w:r>
      <w:r w:rsidRPr="005D155D">
        <w:rPr>
          <w:lang w:eastAsia="fr-FR" w:bidi="fr-FR"/>
        </w:rPr>
        <w:t>a</w:t>
      </w:r>
      <w:r w:rsidRPr="005D155D">
        <w:rPr>
          <w:lang w:eastAsia="fr-FR" w:bidi="fr-FR"/>
        </w:rPr>
        <w:t>les, grands groupes économiques, mouvements d’opinion...) en</w:t>
      </w:r>
      <w:r>
        <w:rPr>
          <w:lang w:eastAsia="fr-FR" w:bidi="fr-FR"/>
        </w:rPr>
        <w:t xml:space="preserve"> </w:t>
      </w:r>
      <w:r w:rsidRPr="005D155D">
        <w:rPr>
          <w:lang w:eastAsia="fr-FR" w:bidi="fr-FR"/>
        </w:rPr>
        <w:t>deçà ou au-delà des seules frontières nationales ou des impératifs un</w:t>
      </w:r>
      <w:r w:rsidRPr="005D155D">
        <w:rPr>
          <w:lang w:eastAsia="fr-FR" w:bidi="fr-FR"/>
        </w:rPr>
        <w:t>i</w:t>
      </w:r>
      <w:r w:rsidRPr="005D155D">
        <w:rPr>
          <w:lang w:eastAsia="fr-FR" w:bidi="fr-FR"/>
        </w:rPr>
        <w:t>ques de la rationalité économique (en fait, d’une manière de les déf</w:t>
      </w:r>
      <w:r w:rsidRPr="005D155D">
        <w:rPr>
          <w:lang w:eastAsia="fr-FR" w:bidi="fr-FR"/>
        </w:rPr>
        <w:t>i</w:t>
      </w:r>
      <w:r w:rsidRPr="005D155D">
        <w:rPr>
          <w:lang w:eastAsia="fr-FR" w:bidi="fr-FR"/>
        </w:rPr>
        <w:t>nir), sont inscrites dans l’élasticité irréductible de la vie sociale. Sous l’emprise de l’idée de l’ordre social, l’analyse soci</w:t>
      </w:r>
      <w:r w:rsidRPr="005D155D">
        <w:rPr>
          <w:lang w:eastAsia="fr-FR" w:bidi="fr-FR"/>
        </w:rPr>
        <w:t>o</w:t>
      </w:r>
      <w:r w:rsidRPr="005D155D">
        <w:rPr>
          <w:lang w:eastAsia="fr-FR" w:bidi="fr-FR"/>
        </w:rPr>
        <w:t>logique a pourtant souvent fini par renverser la prior</w:t>
      </w:r>
      <w:r w:rsidRPr="005D155D">
        <w:rPr>
          <w:lang w:eastAsia="fr-FR" w:bidi="fr-FR"/>
        </w:rPr>
        <w:t>i</w:t>
      </w:r>
      <w:r w:rsidRPr="005D155D">
        <w:rPr>
          <w:lang w:eastAsia="fr-FR" w:bidi="fr-FR"/>
        </w:rPr>
        <w:t>té des éléments. Les bornes sont transitoires et pore</w:t>
      </w:r>
      <w:r w:rsidRPr="005D155D">
        <w:rPr>
          <w:lang w:eastAsia="fr-FR" w:bidi="fr-FR"/>
        </w:rPr>
        <w:t>u</w:t>
      </w:r>
      <w:r w:rsidRPr="005D155D">
        <w:rPr>
          <w:lang w:eastAsia="fr-FR" w:bidi="fr-FR"/>
        </w:rPr>
        <w:t>ses</w:t>
      </w:r>
      <w:r>
        <w:rPr>
          <w:lang w:eastAsia="fr-FR" w:bidi="fr-FR"/>
        </w:rPr>
        <w:t> ;</w:t>
      </w:r>
      <w:r w:rsidRPr="005D155D">
        <w:rPr>
          <w:lang w:eastAsia="fr-FR" w:bidi="fr-FR"/>
        </w:rPr>
        <w:t xml:space="preserve"> l’élasticité, irrépressible et permanente.</w:t>
      </w:r>
    </w:p>
    <w:p w:rsidR="00592C80" w:rsidRPr="005D155D" w:rsidRDefault="00592C80" w:rsidP="00592C80">
      <w:pPr>
        <w:spacing w:before="120" w:after="120"/>
        <w:jc w:val="both"/>
      </w:pPr>
      <w:r w:rsidRPr="005D155D">
        <w:rPr>
          <w:lang w:eastAsia="fr-FR" w:bidi="fr-FR"/>
        </w:rPr>
        <w:t>Enfin, et je finirai par ce point, tout cela ramène bien entendu à la dialectique sociologique entre le commun et le singulier. Dans cette conception de la vie sociale, étant donné le caractère irrépressible de l’agir autrement, il est indispensable de mettre en œ</w:t>
      </w:r>
      <w:r w:rsidRPr="005D155D">
        <w:rPr>
          <w:lang w:eastAsia="fr-FR" w:bidi="fr-FR"/>
        </w:rPr>
        <w:t>u</w:t>
      </w:r>
      <w:r w:rsidRPr="005D155D">
        <w:rPr>
          <w:lang w:eastAsia="fr-FR" w:bidi="fr-FR"/>
        </w:rPr>
        <w:t>vre de nouveaux opérateurs analytiques susceptibles, dans un seul et même mouv</w:t>
      </w:r>
      <w:r w:rsidRPr="005D155D">
        <w:rPr>
          <w:lang w:eastAsia="fr-FR" w:bidi="fr-FR"/>
        </w:rPr>
        <w:t>e</w:t>
      </w:r>
      <w:r w:rsidRPr="005D155D">
        <w:rPr>
          <w:lang w:eastAsia="fr-FR" w:bidi="fr-FR"/>
        </w:rPr>
        <w:t>ment, d’articuler les contraintes des structures et les initiatives des a</w:t>
      </w:r>
      <w:r w:rsidRPr="005D155D">
        <w:rPr>
          <w:lang w:eastAsia="fr-FR" w:bidi="fr-FR"/>
        </w:rPr>
        <w:t>c</w:t>
      </w:r>
      <w:r w:rsidRPr="005D155D">
        <w:rPr>
          <w:lang w:eastAsia="fr-FR" w:bidi="fr-FR"/>
        </w:rPr>
        <w:t xml:space="preserve">teurs. Dans mon travail, c’est la notion </w:t>
      </w:r>
      <w:r>
        <w:rPr>
          <w:lang w:eastAsia="fr-FR" w:bidi="fr-FR"/>
        </w:rPr>
        <w:t>d’</w:t>
      </w:r>
      <w:r w:rsidRPr="001C4F0B">
        <w:rPr>
          <w:i/>
        </w:rPr>
        <w:t>épreuve</w:t>
      </w:r>
      <w:r w:rsidRPr="001C4F0B">
        <w:rPr>
          <w:i/>
          <w:lang w:eastAsia="fr-FR" w:bidi="fr-FR"/>
        </w:rPr>
        <w:t xml:space="preserve"> </w:t>
      </w:r>
      <w:r w:rsidRPr="005D155D">
        <w:rPr>
          <w:lang w:eastAsia="fr-FR" w:bidi="fr-FR"/>
        </w:rPr>
        <w:t>qui en fait office. Elle tient compte de</w:t>
      </w:r>
      <w:r>
        <w:rPr>
          <w:lang w:eastAsia="fr-FR" w:bidi="fr-FR"/>
        </w:rPr>
        <w:t xml:space="preserve"> </w:t>
      </w:r>
      <w:r>
        <w:t xml:space="preserve">[100] </w:t>
      </w:r>
      <w:r w:rsidRPr="005D155D">
        <w:rPr>
          <w:lang w:eastAsia="fr-FR" w:bidi="fr-FR"/>
        </w:rPr>
        <w:t>tous les éléments précédemment évoqués (élasticités contextuelles, ambivalences de significations, d</w:t>
      </w:r>
      <w:r w:rsidRPr="005D155D">
        <w:rPr>
          <w:lang w:eastAsia="fr-FR" w:bidi="fr-FR"/>
        </w:rPr>
        <w:t>i</w:t>
      </w:r>
      <w:r w:rsidRPr="005D155D">
        <w:rPr>
          <w:lang w:eastAsia="fr-FR" w:bidi="fr-FR"/>
        </w:rPr>
        <w:t>versité des dynamiques en fonction des contextes ou des acteurs...). Les épreuves sont des défis et non des déterminismes. Certes, et bien sûr, il y a des forces de formatage dans la vie sociale (le propre du projet de ration</w:t>
      </w:r>
      <w:r w:rsidRPr="005D155D">
        <w:rPr>
          <w:lang w:eastAsia="fr-FR" w:bidi="fr-FR"/>
        </w:rPr>
        <w:t>a</w:t>
      </w:r>
      <w:r w:rsidRPr="005D155D">
        <w:rPr>
          <w:lang w:eastAsia="fr-FR" w:bidi="fr-FR"/>
        </w:rPr>
        <w:t>lisation moderne), mais elles ne s’imposent jamais de façon unilatér</w:t>
      </w:r>
      <w:r w:rsidRPr="005D155D">
        <w:rPr>
          <w:lang w:eastAsia="fr-FR" w:bidi="fr-FR"/>
        </w:rPr>
        <w:t>a</w:t>
      </w:r>
      <w:r w:rsidRPr="005D155D">
        <w:rPr>
          <w:lang w:eastAsia="fr-FR" w:bidi="fr-FR"/>
        </w:rPr>
        <w:t>le. Et devant ces forces, et leurs contraintes, les individus gardent to</w:t>
      </w:r>
      <w:r w:rsidRPr="005D155D">
        <w:rPr>
          <w:lang w:eastAsia="fr-FR" w:bidi="fr-FR"/>
        </w:rPr>
        <w:t>u</w:t>
      </w:r>
      <w:r w:rsidRPr="005D155D">
        <w:rPr>
          <w:lang w:eastAsia="fr-FR" w:bidi="fr-FR"/>
        </w:rPr>
        <w:t>jours, de par la singular</w:t>
      </w:r>
      <w:r w:rsidRPr="005D155D">
        <w:rPr>
          <w:lang w:eastAsia="fr-FR" w:bidi="fr-FR"/>
        </w:rPr>
        <w:t>i</w:t>
      </w:r>
      <w:r w:rsidRPr="005D155D">
        <w:rPr>
          <w:lang w:eastAsia="fr-FR" w:bidi="fr-FR"/>
        </w:rPr>
        <w:t>sation de leurs contextes d’action, des marges différentielles de répo</w:t>
      </w:r>
      <w:r w:rsidRPr="005D155D">
        <w:rPr>
          <w:lang w:eastAsia="fr-FR" w:bidi="fr-FR"/>
        </w:rPr>
        <w:t>n</w:t>
      </w:r>
      <w:r w:rsidRPr="005D155D">
        <w:rPr>
          <w:lang w:eastAsia="fr-FR" w:bidi="fr-FR"/>
        </w:rPr>
        <w:t>se. Pour en revenir à cette formule</w:t>
      </w:r>
      <w:r>
        <w:rPr>
          <w:lang w:eastAsia="fr-FR" w:bidi="fr-FR"/>
        </w:rPr>
        <w:t> :</w:t>
      </w:r>
      <w:r w:rsidRPr="005D155D">
        <w:rPr>
          <w:lang w:eastAsia="fr-FR" w:bidi="fr-FR"/>
        </w:rPr>
        <w:t xml:space="preserve"> c’est au travers des réponses pe</w:t>
      </w:r>
      <w:r w:rsidRPr="005D155D">
        <w:rPr>
          <w:lang w:eastAsia="fr-FR" w:bidi="fr-FR"/>
        </w:rPr>
        <w:t>r</w:t>
      </w:r>
      <w:r w:rsidRPr="005D155D">
        <w:rPr>
          <w:lang w:eastAsia="fr-FR" w:bidi="fr-FR"/>
        </w:rPr>
        <w:t>sonnelles à des épreuves communes que les individus con</w:t>
      </w:r>
      <w:r w:rsidRPr="005D155D">
        <w:rPr>
          <w:lang w:eastAsia="fr-FR" w:bidi="fr-FR"/>
        </w:rPr>
        <w:t>s</w:t>
      </w:r>
      <w:r w:rsidRPr="005D155D">
        <w:rPr>
          <w:lang w:eastAsia="fr-FR" w:bidi="fr-FR"/>
        </w:rPr>
        <w:t>truisent leur singularité. Cette diversité est sans doute facilitée et même sout</w:t>
      </w:r>
      <w:r w:rsidRPr="005D155D">
        <w:rPr>
          <w:lang w:eastAsia="fr-FR" w:bidi="fr-FR"/>
        </w:rPr>
        <w:t>e</w:t>
      </w:r>
      <w:r w:rsidRPr="005D155D">
        <w:rPr>
          <w:lang w:eastAsia="fr-FR" w:bidi="fr-FR"/>
        </w:rPr>
        <w:t>nue par le pluralisme institutionnel et par les droits, mais dans sa rac</w:t>
      </w:r>
      <w:r w:rsidRPr="005D155D">
        <w:rPr>
          <w:lang w:eastAsia="fr-FR" w:bidi="fr-FR"/>
        </w:rPr>
        <w:t>i</w:t>
      </w:r>
      <w:r w:rsidRPr="005D155D">
        <w:rPr>
          <w:lang w:eastAsia="fr-FR" w:bidi="fr-FR"/>
        </w:rPr>
        <w:t>ne première, elle est d’un autre ordre</w:t>
      </w:r>
      <w:r>
        <w:rPr>
          <w:lang w:eastAsia="fr-FR" w:bidi="fr-FR"/>
        </w:rPr>
        <w:t> – </w:t>
      </w:r>
      <w:r w:rsidRPr="005D155D">
        <w:rPr>
          <w:lang w:eastAsia="fr-FR" w:bidi="fr-FR"/>
        </w:rPr>
        <w:t>une possibilité irrépressible d’agir autrement. Une possibilité qui, bien e</w:t>
      </w:r>
      <w:r w:rsidRPr="005D155D">
        <w:rPr>
          <w:lang w:eastAsia="fr-FR" w:bidi="fr-FR"/>
        </w:rPr>
        <w:t>n</w:t>
      </w:r>
      <w:r w:rsidRPr="005D155D">
        <w:rPr>
          <w:lang w:eastAsia="fr-FR" w:bidi="fr-FR"/>
        </w:rPr>
        <w:t>te</w:t>
      </w:r>
      <w:r w:rsidRPr="005D155D">
        <w:rPr>
          <w:lang w:eastAsia="fr-FR" w:bidi="fr-FR"/>
        </w:rPr>
        <w:t>n</w:t>
      </w:r>
      <w:r w:rsidRPr="005D155D">
        <w:rPr>
          <w:lang w:eastAsia="fr-FR" w:bidi="fr-FR"/>
        </w:rPr>
        <w:t>du, peut aussi être produite par le politique et qui d’ailleurs l’a été</w:t>
      </w:r>
      <w:r>
        <w:rPr>
          <w:lang w:eastAsia="fr-FR" w:bidi="fr-FR"/>
        </w:rPr>
        <w:t> – </w:t>
      </w:r>
      <w:r w:rsidRPr="005D155D">
        <w:rPr>
          <w:lang w:eastAsia="fr-FR" w:bidi="fr-FR"/>
        </w:rPr>
        <w:t>pour beaucoup grâce à l’inspiration des libéraux. Et pourtant, la liberté, dans sa réalité ont</w:t>
      </w:r>
      <w:r w:rsidRPr="005D155D">
        <w:rPr>
          <w:lang w:eastAsia="fr-FR" w:bidi="fr-FR"/>
        </w:rPr>
        <w:t>o</w:t>
      </w:r>
      <w:r w:rsidRPr="005D155D">
        <w:rPr>
          <w:lang w:eastAsia="fr-FR" w:bidi="fr-FR"/>
        </w:rPr>
        <w:t>logique première, est une dimension de l’être ensemble. C’est dans l’élasticité de la vie soci</w:t>
      </w:r>
      <w:r w:rsidRPr="005D155D">
        <w:rPr>
          <w:lang w:eastAsia="fr-FR" w:bidi="fr-FR"/>
        </w:rPr>
        <w:t>a</w:t>
      </w:r>
      <w:r w:rsidRPr="005D155D">
        <w:rPr>
          <w:lang w:eastAsia="fr-FR" w:bidi="fr-FR"/>
        </w:rPr>
        <w:t>le que réside sa possibilité permanente.</w:t>
      </w:r>
    </w:p>
    <w:p w:rsidR="00592C80" w:rsidRDefault="00592C80" w:rsidP="00592C80">
      <w:pPr>
        <w:spacing w:before="120" w:after="120"/>
        <w:jc w:val="both"/>
      </w:pPr>
      <w:r w:rsidRPr="005D155D">
        <w:rPr>
          <w:lang w:eastAsia="fr-FR" w:bidi="fr-FR"/>
        </w:rPr>
        <w:t>Ce qui nous amène, me semble-t-il, et si tu es d’accord, à une de</w:t>
      </w:r>
      <w:r w:rsidRPr="005D155D">
        <w:rPr>
          <w:lang w:eastAsia="fr-FR" w:bidi="fr-FR"/>
        </w:rPr>
        <w:t>r</w:t>
      </w:r>
      <w:r w:rsidRPr="005D155D">
        <w:rPr>
          <w:lang w:eastAsia="fr-FR" w:bidi="fr-FR"/>
        </w:rPr>
        <w:t>nière et double question</w:t>
      </w:r>
      <w:r>
        <w:rPr>
          <w:lang w:eastAsia="fr-FR" w:bidi="fr-FR"/>
        </w:rPr>
        <w:t> :</w:t>
      </w:r>
      <w:r w:rsidRPr="005D155D">
        <w:rPr>
          <w:lang w:eastAsia="fr-FR" w:bidi="fr-FR"/>
        </w:rPr>
        <w:t xml:space="preserve"> l’utopie et la critique. Pour quelqu’un qui, comme toi, s’inscrit dans le double sillage de Sartre et de la théorie crit</w:t>
      </w:r>
      <w:r w:rsidRPr="005D155D">
        <w:rPr>
          <w:lang w:eastAsia="fr-FR" w:bidi="fr-FR"/>
        </w:rPr>
        <w:t>i</w:t>
      </w:r>
      <w:r w:rsidRPr="005D155D">
        <w:rPr>
          <w:lang w:eastAsia="fr-FR" w:bidi="fr-FR"/>
        </w:rPr>
        <w:t>que, ça doit être un jeu d’enfant</w:t>
      </w:r>
      <w:r>
        <w:rPr>
          <w:lang w:eastAsia="fr-FR" w:bidi="fr-FR"/>
        </w:rPr>
        <w:t> !</w:t>
      </w:r>
      <w:r w:rsidRPr="005D155D">
        <w:rPr>
          <w:lang w:eastAsia="fr-FR" w:bidi="fr-FR"/>
        </w:rPr>
        <w:t xml:space="preserve"> Je t’écoute.</w:t>
      </w:r>
    </w:p>
    <w:p w:rsidR="00592C80" w:rsidRDefault="00592C80" w:rsidP="00592C80">
      <w:pPr>
        <w:pStyle w:val="p"/>
      </w:pPr>
      <w:r>
        <w:br w:type="page"/>
        <w:t>[101]</w:t>
      </w:r>
    </w:p>
    <w:p w:rsidR="00592C80" w:rsidRPr="00E07116" w:rsidRDefault="00592C80" w:rsidP="00592C80">
      <w:pPr>
        <w:jc w:val="both"/>
      </w:pPr>
    </w:p>
    <w:p w:rsidR="00592C80" w:rsidRDefault="00592C80" w:rsidP="00592C80">
      <w:pPr>
        <w:jc w:val="both"/>
      </w:pPr>
    </w:p>
    <w:p w:rsidR="00592C80" w:rsidRPr="00E07116" w:rsidRDefault="00592C80" w:rsidP="00592C80">
      <w:pPr>
        <w:jc w:val="both"/>
      </w:pPr>
    </w:p>
    <w:p w:rsidR="00592C80" w:rsidRPr="007014C8" w:rsidRDefault="00592C80" w:rsidP="00592C80">
      <w:pPr>
        <w:spacing w:after="120"/>
        <w:ind w:firstLine="0"/>
        <w:jc w:val="center"/>
        <w:rPr>
          <w:i/>
          <w:sz w:val="24"/>
        </w:rPr>
      </w:pPr>
      <w:bookmarkStart w:id="36" w:name="Controverse_chap_5"/>
      <w:r>
        <w:rPr>
          <w:b/>
          <w:sz w:val="24"/>
        </w:rPr>
        <w:t>Controverses sur l’individualisme</w:t>
      </w:r>
    </w:p>
    <w:p w:rsidR="00592C80" w:rsidRPr="00384B20" w:rsidRDefault="00592C80" w:rsidP="00592C80">
      <w:pPr>
        <w:pStyle w:val="Titreniveau1"/>
      </w:pPr>
      <w:r>
        <w:t>Chapitre 5</w:t>
      </w:r>
    </w:p>
    <w:p w:rsidR="00592C80" w:rsidRPr="00E07116" w:rsidRDefault="00592C80" w:rsidP="00592C80">
      <w:pPr>
        <w:jc w:val="both"/>
        <w:rPr>
          <w:szCs w:val="36"/>
        </w:rPr>
      </w:pPr>
    </w:p>
    <w:p w:rsidR="00592C80" w:rsidRPr="00E07116" w:rsidRDefault="00592C80" w:rsidP="00592C80">
      <w:pPr>
        <w:pStyle w:val="Titreniveau2"/>
      </w:pPr>
      <w:r>
        <w:t>UTOPIE ET CRITIQUE</w:t>
      </w:r>
    </w:p>
    <w:bookmarkEnd w:id="36"/>
    <w:p w:rsidR="00592C80" w:rsidRPr="00E07116" w:rsidRDefault="00592C80" w:rsidP="00592C80">
      <w:pPr>
        <w:jc w:val="both"/>
        <w:rPr>
          <w:szCs w:val="36"/>
        </w:rPr>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Pr="00E07116" w:rsidRDefault="00592C80" w:rsidP="00592C80">
      <w:pPr>
        <w:jc w:val="both"/>
      </w:pPr>
    </w:p>
    <w:p w:rsidR="00592C80" w:rsidRDefault="00592C80" w:rsidP="00592C80">
      <w:pPr>
        <w:spacing w:before="120" w:after="120"/>
        <w:jc w:val="both"/>
        <w:rPr>
          <w:lang w:eastAsia="fr-FR" w:bidi="fr-FR"/>
        </w:rPr>
      </w:pPr>
      <w:r w:rsidRPr="005D26BF">
        <w:rPr>
          <w:b/>
          <w:bCs/>
        </w:rPr>
        <w:t xml:space="preserve">Jan SPURK : </w:t>
      </w:r>
      <w:r w:rsidRPr="005D155D">
        <w:rPr>
          <w:lang w:eastAsia="fr-FR" w:bidi="fr-FR"/>
        </w:rPr>
        <w:t>Merci pour la petite provocation</w:t>
      </w:r>
      <w:r>
        <w:rPr>
          <w:lang w:eastAsia="fr-FR" w:bidi="fr-FR"/>
        </w:rPr>
        <w:t> !</w:t>
      </w:r>
      <w:r w:rsidRPr="005D155D">
        <w:rPr>
          <w:lang w:eastAsia="fr-FR" w:bidi="fr-FR"/>
        </w:rPr>
        <w:t xml:space="preserve"> Ce n’est pas par pur esprit de contradiction que j’aimerais parler des deux notions </w:t>
      </w:r>
      <w:r>
        <w:rPr>
          <w:lang w:eastAsia="fr-FR" w:bidi="fr-FR"/>
        </w:rPr>
        <w:t>« </w:t>
      </w:r>
      <w:r w:rsidRPr="005D155D">
        <w:rPr>
          <w:lang w:eastAsia="fr-FR" w:bidi="fr-FR"/>
        </w:rPr>
        <w:t>utopie</w:t>
      </w:r>
      <w:r>
        <w:rPr>
          <w:lang w:eastAsia="fr-FR" w:bidi="fr-FR"/>
        </w:rPr>
        <w:t> »</w:t>
      </w:r>
      <w:r w:rsidRPr="005D155D">
        <w:rPr>
          <w:lang w:eastAsia="fr-FR" w:bidi="fr-FR"/>
        </w:rPr>
        <w:t xml:space="preserve"> et </w:t>
      </w:r>
      <w:r>
        <w:rPr>
          <w:lang w:eastAsia="fr-FR" w:bidi="fr-FR"/>
        </w:rPr>
        <w:t>« </w:t>
      </w:r>
      <w:r w:rsidRPr="005D155D">
        <w:rPr>
          <w:lang w:eastAsia="fr-FR" w:bidi="fr-FR"/>
        </w:rPr>
        <w:t>crit</w:t>
      </w:r>
      <w:r w:rsidRPr="005D155D">
        <w:rPr>
          <w:lang w:eastAsia="fr-FR" w:bidi="fr-FR"/>
        </w:rPr>
        <w:t>i</w:t>
      </w:r>
      <w:r w:rsidRPr="005D155D">
        <w:rPr>
          <w:lang w:eastAsia="fr-FR" w:bidi="fr-FR"/>
        </w:rPr>
        <w:t>que</w:t>
      </w:r>
      <w:r>
        <w:rPr>
          <w:lang w:eastAsia="fr-FR" w:bidi="fr-FR"/>
        </w:rPr>
        <w:t> »</w:t>
      </w:r>
      <w:r w:rsidRPr="005D155D">
        <w:rPr>
          <w:lang w:eastAsia="fr-FR" w:bidi="fr-FR"/>
        </w:rPr>
        <w:t xml:space="preserve"> dans le sens inverse</w:t>
      </w:r>
      <w:r>
        <w:rPr>
          <w:lang w:eastAsia="fr-FR" w:bidi="fr-FR"/>
        </w:rPr>
        <w:t> :</w:t>
      </w:r>
      <w:r w:rsidRPr="005D155D">
        <w:rPr>
          <w:lang w:eastAsia="fr-FR" w:bidi="fr-FR"/>
        </w:rPr>
        <w:t xml:space="preserve"> critique et utopie. Je pense que la critique alimente l’utopie et pas le contraire.</w:t>
      </w:r>
    </w:p>
    <w:p w:rsidR="00592C80" w:rsidRPr="005D155D" w:rsidRDefault="00592C80" w:rsidP="00592C80">
      <w:pPr>
        <w:spacing w:before="120" w:after="120"/>
        <w:jc w:val="both"/>
        <w:rPr>
          <w:lang w:eastAsia="fr-FR" w:bidi="fr-FR"/>
        </w:rPr>
      </w:pPr>
    </w:p>
    <w:p w:rsidR="00592C80" w:rsidRPr="005D155D" w:rsidRDefault="00592C80" w:rsidP="00592C80">
      <w:pPr>
        <w:pStyle w:val="a"/>
      </w:pPr>
      <w:bookmarkStart w:id="37" w:name="Controverse_chap_5a"/>
      <w:r w:rsidRPr="005D26BF">
        <w:t>LA CRITIQUE</w:t>
      </w:r>
    </w:p>
    <w:bookmarkEnd w:id="37"/>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 xml:space="preserve">Afin de préciser ce qu’est la critique pour moi, j’aimerais d’abord rappeler que la distinction entre une théorie critique et une théorie non critique ou </w:t>
      </w:r>
      <w:r>
        <w:rPr>
          <w:lang w:eastAsia="fr-FR" w:bidi="fr-FR"/>
        </w:rPr>
        <w:t>« </w:t>
      </w:r>
      <w:r w:rsidRPr="005D155D">
        <w:rPr>
          <w:lang w:eastAsia="fr-FR" w:bidi="fr-FR"/>
        </w:rPr>
        <w:t>traditionnelle</w:t>
      </w:r>
      <w:r>
        <w:rPr>
          <w:lang w:eastAsia="fr-FR" w:bidi="fr-FR"/>
        </w:rPr>
        <w:t> »</w:t>
      </w:r>
      <w:r w:rsidRPr="005D155D">
        <w:rPr>
          <w:lang w:eastAsia="fr-FR" w:bidi="fr-FR"/>
        </w:rPr>
        <w:t>, pour reprendre la fameuse distin</w:t>
      </w:r>
      <w:r w:rsidRPr="005D155D">
        <w:rPr>
          <w:lang w:eastAsia="fr-FR" w:bidi="fr-FR"/>
        </w:rPr>
        <w:t>c</w:t>
      </w:r>
      <w:r w:rsidRPr="005D155D">
        <w:rPr>
          <w:lang w:eastAsia="fr-FR" w:bidi="fr-FR"/>
        </w:rPr>
        <w:t>tion de Horkheimer, n’a rien à voir avec la distinction politique entre la ga</w:t>
      </w:r>
      <w:r w:rsidRPr="005D155D">
        <w:rPr>
          <w:lang w:eastAsia="fr-FR" w:bidi="fr-FR"/>
        </w:rPr>
        <w:t>u</w:t>
      </w:r>
      <w:r w:rsidRPr="005D155D">
        <w:rPr>
          <w:lang w:eastAsia="fr-FR" w:bidi="fr-FR"/>
        </w:rPr>
        <w:t>che et la droite. Par ailleurs, j’ai de plus en plus de problèmes à me servir de cette di</w:t>
      </w:r>
      <w:r w:rsidRPr="005D155D">
        <w:rPr>
          <w:lang w:eastAsia="fr-FR" w:bidi="fr-FR"/>
        </w:rPr>
        <w:t>s</w:t>
      </w:r>
      <w:r w:rsidRPr="005D155D">
        <w:rPr>
          <w:lang w:eastAsia="fr-FR" w:bidi="fr-FR"/>
        </w:rPr>
        <w:t>tinction, et je ne suis pas le seul dans ce cas. Qu’est-ce que la politique de Tony Blair en Grande-Bretagne ou de Gerhard Schröder en Allemagne, tous les deux chefs de gouvernement et s</w:t>
      </w:r>
      <w:r w:rsidRPr="005D155D">
        <w:rPr>
          <w:lang w:eastAsia="fr-FR" w:bidi="fr-FR"/>
        </w:rPr>
        <w:t>o</w:t>
      </w:r>
      <w:r w:rsidRPr="005D155D">
        <w:rPr>
          <w:lang w:eastAsia="fr-FR" w:bidi="fr-FR"/>
        </w:rPr>
        <w:t xml:space="preserve">ciaux-démocrates, a eu de </w:t>
      </w:r>
      <w:r>
        <w:rPr>
          <w:lang w:eastAsia="fr-FR" w:bidi="fr-FR"/>
        </w:rPr>
        <w:t>« </w:t>
      </w:r>
      <w:r w:rsidRPr="005D155D">
        <w:rPr>
          <w:lang w:eastAsia="fr-FR" w:bidi="fr-FR"/>
        </w:rPr>
        <w:t>gauche</w:t>
      </w:r>
      <w:r>
        <w:rPr>
          <w:lang w:eastAsia="fr-FR" w:bidi="fr-FR"/>
        </w:rPr>
        <w:t> » ?</w:t>
      </w:r>
      <w:r w:rsidRPr="005D155D">
        <w:rPr>
          <w:lang w:eastAsia="fr-FR" w:bidi="fr-FR"/>
        </w:rPr>
        <w:t xml:space="preserve"> Mais je ne veux pas me perdre dans des remarques sur la politique contemporaine.</w:t>
      </w:r>
    </w:p>
    <w:p w:rsidR="00592C80" w:rsidRPr="005D155D" w:rsidRDefault="00592C80" w:rsidP="00592C80">
      <w:pPr>
        <w:spacing w:before="120" w:after="120"/>
        <w:jc w:val="both"/>
      </w:pPr>
      <w:r w:rsidRPr="005D155D">
        <w:rPr>
          <w:lang w:eastAsia="fr-FR" w:bidi="fr-FR"/>
        </w:rPr>
        <w:t>Ensuite, la critique n’est pas à réduire à l’expression de méconte</w:t>
      </w:r>
      <w:r w:rsidRPr="005D155D">
        <w:rPr>
          <w:lang w:eastAsia="fr-FR" w:bidi="fr-FR"/>
        </w:rPr>
        <w:t>n</w:t>
      </w:r>
      <w:r w:rsidRPr="005D155D">
        <w:rPr>
          <w:lang w:eastAsia="fr-FR" w:bidi="fr-FR"/>
        </w:rPr>
        <w:t xml:space="preserve">tements. Je peux </w:t>
      </w:r>
      <w:r>
        <w:rPr>
          <w:lang w:eastAsia="fr-FR" w:bidi="fr-FR"/>
        </w:rPr>
        <w:t>« </w:t>
      </w:r>
      <w:r w:rsidRPr="005D155D">
        <w:rPr>
          <w:lang w:eastAsia="fr-FR" w:bidi="fr-FR"/>
        </w:rPr>
        <w:t>critiquer</w:t>
      </w:r>
      <w:r>
        <w:rPr>
          <w:lang w:eastAsia="fr-FR" w:bidi="fr-FR"/>
        </w:rPr>
        <w:t> »</w:t>
      </w:r>
      <w:r w:rsidRPr="005D155D">
        <w:rPr>
          <w:lang w:eastAsia="fr-FR" w:bidi="fr-FR"/>
        </w:rPr>
        <w:t xml:space="preserve"> le goût d’un vin, le comportement d’une personne, ma situation de travail, mon taux d’imposition ou l’état de la route. J’exprime ainsi que ces phénomènes ne correspondent pas à ce qu’ils devraient ê</w:t>
      </w:r>
      <w:r>
        <w:rPr>
          <w:lang w:eastAsia="fr-FR" w:bidi="fr-FR"/>
        </w:rPr>
        <w:t xml:space="preserve">tre. C’est-à-dire, ils sont non </w:t>
      </w:r>
      <w:r w:rsidRPr="005D155D">
        <w:rPr>
          <w:lang w:eastAsia="fr-FR" w:bidi="fr-FR"/>
        </w:rPr>
        <w:t>identiques. J’exprime ainsi mon opinion et je juge selon mes cr</w:t>
      </w:r>
      <w:r w:rsidRPr="005D155D">
        <w:rPr>
          <w:lang w:eastAsia="fr-FR" w:bidi="fr-FR"/>
        </w:rPr>
        <w:t>i</w:t>
      </w:r>
      <w:r w:rsidRPr="005D155D">
        <w:rPr>
          <w:lang w:eastAsia="fr-FR" w:bidi="fr-FR"/>
        </w:rPr>
        <w:t xml:space="preserve">tères éthiques et moraux. Je mobilise ma subjectivité et ma </w:t>
      </w:r>
      <w:r>
        <w:rPr>
          <w:lang w:eastAsia="fr-FR" w:bidi="fr-FR"/>
        </w:rPr>
        <w:t>« </w:t>
      </w:r>
      <w:r w:rsidRPr="005D155D">
        <w:rPr>
          <w:lang w:eastAsia="fr-FR" w:bidi="fr-FR"/>
        </w:rPr>
        <w:t>faculté de jugement</w:t>
      </w:r>
      <w:r>
        <w:rPr>
          <w:lang w:eastAsia="fr-FR" w:bidi="fr-FR"/>
        </w:rPr>
        <w:t> »</w:t>
      </w:r>
      <w:r w:rsidRPr="005D155D">
        <w:rPr>
          <w:lang w:eastAsia="fr-FR" w:bidi="fr-FR"/>
        </w:rPr>
        <w:t xml:space="preserve"> (Kant). Je peux rendre mes </w:t>
      </w:r>
      <w:r>
        <w:rPr>
          <w:lang w:eastAsia="fr-FR" w:bidi="fr-FR"/>
        </w:rPr>
        <w:t>« </w:t>
      </w:r>
      <w:r w:rsidRPr="005D155D">
        <w:rPr>
          <w:lang w:eastAsia="fr-FR" w:bidi="fr-FR"/>
        </w:rPr>
        <w:t>critiques</w:t>
      </w:r>
      <w:r>
        <w:rPr>
          <w:lang w:eastAsia="fr-FR" w:bidi="fr-FR"/>
        </w:rPr>
        <w:t> »</w:t>
      </w:r>
      <w:r w:rsidRPr="005D155D">
        <w:rPr>
          <w:lang w:eastAsia="fr-FR" w:bidi="fr-FR"/>
        </w:rPr>
        <w:t xml:space="preserve"> publiques en m’adressant à d’autres sujets dans un espace</w:t>
      </w:r>
      <w:r>
        <w:rPr>
          <w:lang w:eastAsia="fr-FR" w:bidi="fr-FR"/>
        </w:rPr>
        <w:t xml:space="preserve"> </w:t>
      </w:r>
      <w:r>
        <w:t xml:space="preserve">[102] </w:t>
      </w:r>
      <w:r w:rsidRPr="005D155D">
        <w:rPr>
          <w:lang w:eastAsia="fr-FR" w:bidi="fr-FR"/>
        </w:rPr>
        <w:t>public afin de les partager avec eux, d’affronter mon opinion aux opinions des autres et de la soume</w:t>
      </w:r>
      <w:r w:rsidRPr="005D155D">
        <w:rPr>
          <w:lang w:eastAsia="fr-FR" w:bidi="fr-FR"/>
        </w:rPr>
        <w:t>t</w:t>
      </w:r>
      <w:r w:rsidRPr="005D155D">
        <w:rPr>
          <w:lang w:eastAsia="fr-FR" w:bidi="fr-FR"/>
        </w:rPr>
        <w:t>tre à leur jugement. Soumis à un public, mon constat</w:t>
      </w:r>
      <w:r>
        <w:rPr>
          <w:lang w:eastAsia="fr-FR" w:bidi="fr-FR"/>
        </w:rPr>
        <w:t> – </w:t>
      </w:r>
      <w:r w:rsidRPr="005D155D">
        <w:rPr>
          <w:lang w:eastAsia="fr-FR" w:bidi="fr-FR"/>
        </w:rPr>
        <w:t>jusque là i</w:t>
      </w:r>
      <w:r w:rsidRPr="005D155D">
        <w:rPr>
          <w:lang w:eastAsia="fr-FR" w:bidi="fr-FR"/>
        </w:rPr>
        <w:t>n</w:t>
      </w:r>
      <w:r w:rsidRPr="005D155D">
        <w:rPr>
          <w:lang w:eastAsia="fr-FR" w:bidi="fr-FR"/>
        </w:rPr>
        <w:t>connu ou méconnu</w:t>
      </w:r>
      <w:r>
        <w:rPr>
          <w:lang w:eastAsia="fr-FR" w:bidi="fr-FR"/>
        </w:rPr>
        <w:t> – </w:t>
      </w:r>
      <w:r w:rsidRPr="005D155D">
        <w:rPr>
          <w:lang w:eastAsia="fr-FR" w:bidi="fr-FR"/>
        </w:rPr>
        <w:t>peut devenir une dénonciation de maux, de sou</w:t>
      </w:r>
      <w:r w:rsidRPr="005D155D">
        <w:rPr>
          <w:lang w:eastAsia="fr-FR" w:bidi="fr-FR"/>
        </w:rPr>
        <w:t>f</w:t>
      </w:r>
      <w:r w:rsidRPr="005D155D">
        <w:rPr>
          <w:lang w:eastAsia="fr-FR" w:bidi="fr-FR"/>
        </w:rPr>
        <w:t>frances et de scandales si mon op</w:t>
      </w:r>
      <w:r w:rsidRPr="005D155D">
        <w:rPr>
          <w:lang w:eastAsia="fr-FR" w:bidi="fr-FR"/>
        </w:rPr>
        <w:t>i</w:t>
      </w:r>
      <w:r w:rsidRPr="005D155D">
        <w:rPr>
          <w:lang w:eastAsia="fr-FR" w:bidi="fr-FR"/>
        </w:rPr>
        <w:t>nion et mon jugement sont partagés par d’autres acteurs de l’espace public. Ce ne sont pas les faits mais le jugement qui caractérisent les dénonciations et les scandales. Ces d</w:t>
      </w:r>
      <w:r w:rsidRPr="005D155D">
        <w:rPr>
          <w:lang w:eastAsia="fr-FR" w:bidi="fr-FR"/>
        </w:rPr>
        <w:t>é</w:t>
      </w:r>
      <w:r w:rsidRPr="005D155D">
        <w:rPr>
          <w:lang w:eastAsia="fr-FR" w:bidi="fr-FR"/>
        </w:rPr>
        <w:t>nonciations sont, bien sûr, abs</w:t>
      </w:r>
      <w:r w:rsidRPr="005D155D">
        <w:rPr>
          <w:lang w:eastAsia="fr-FR" w:bidi="fr-FR"/>
        </w:rPr>
        <w:t>o</w:t>
      </w:r>
      <w:r w:rsidRPr="005D155D">
        <w:rPr>
          <w:lang w:eastAsia="fr-FR" w:bidi="fr-FR"/>
        </w:rPr>
        <w:t>lument légitimes, car elles expriment que les phénomènes dénoncés heurtent nos sentiments moraux et n</w:t>
      </w:r>
      <w:r w:rsidRPr="005D155D">
        <w:rPr>
          <w:lang w:eastAsia="fr-FR" w:bidi="fr-FR"/>
        </w:rPr>
        <w:t>o</w:t>
      </w:r>
      <w:r w:rsidRPr="005D155D">
        <w:rPr>
          <w:lang w:eastAsia="fr-FR" w:bidi="fr-FR"/>
        </w:rPr>
        <w:t>tre éthique. Je suis, par exemple, scandalisé par le fait qu’il y a des millions de pauvres dans un pays riche comme la France. Ou, avant les élections de 2012 en France, on apprend dans la presse que les s</w:t>
      </w:r>
      <w:r w:rsidRPr="005D155D">
        <w:rPr>
          <w:lang w:eastAsia="fr-FR" w:bidi="fr-FR"/>
        </w:rPr>
        <w:t>a</w:t>
      </w:r>
      <w:r w:rsidRPr="005D155D">
        <w:rPr>
          <w:lang w:eastAsia="fr-FR" w:bidi="fr-FR"/>
        </w:rPr>
        <w:t>laires des patrons du CAC 40, les quarante entreprises les plus impo</w:t>
      </w:r>
      <w:r w:rsidRPr="005D155D">
        <w:rPr>
          <w:lang w:eastAsia="fr-FR" w:bidi="fr-FR"/>
        </w:rPr>
        <w:t>r</w:t>
      </w:r>
      <w:r w:rsidRPr="005D155D">
        <w:rPr>
          <w:lang w:eastAsia="fr-FR" w:bidi="fr-FR"/>
        </w:rPr>
        <w:t>tantes en France, ont augmenté en 2010 de 34</w:t>
      </w:r>
      <w:r>
        <w:rPr>
          <w:lang w:eastAsia="fr-FR" w:bidi="fr-FR"/>
        </w:rPr>
        <w:t> </w:t>
      </w:r>
      <w:r w:rsidRPr="005D155D">
        <w:rPr>
          <w:lang w:eastAsia="fr-FR" w:bidi="fr-FR"/>
        </w:rPr>
        <w:t>%. Cette information et d’autres qui vont dans le même sens ont provoqué un véritable sca</w:t>
      </w:r>
      <w:r w:rsidRPr="005D155D">
        <w:rPr>
          <w:lang w:eastAsia="fr-FR" w:bidi="fr-FR"/>
        </w:rPr>
        <w:t>n</w:t>
      </w:r>
      <w:r w:rsidRPr="005D155D">
        <w:rPr>
          <w:lang w:eastAsia="fr-FR" w:bidi="fr-FR"/>
        </w:rPr>
        <w:t>dale parce que beaucoup de meneurs de l’opinion publique tout co</w:t>
      </w:r>
      <w:r w:rsidRPr="005D155D">
        <w:rPr>
          <w:lang w:eastAsia="fr-FR" w:bidi="fr-FR"/>
        </w:rPr>
        <w:t>m</w:t>
      </w:r>
      <w:r w:rsidRPr="005D155D">
        <w:rPr>
          <w:lang w:eastAsia="fr-FR" w:bidi="fr-FR"/>
        </w:rPr>
        <w:t>me beaucoup de citoyens cons</w:t>
      </w:r>
      <w:r w:rsidRPr="005D155D">
        <w:rPr>
          <w:lang w:eastAsia="fr-FR" w:bidi="fr-FR"/>
        </w:rPr>
        <w:t>i</w:t>
      </w:r>
      <w:r w:rsidRPr="005D155D">
        <w:rPr>
          <w:lang w:eastAsia="fr-FR" w:bidi="fr-FR"/>
        </w:rPr>
        <w:t>dèrent ces salaires comme indécents en période d’austérité. Laissons les SMICards</w:t>
      </w:r>
      <w:r>
        <w:rPr>
          <w:lang w:eastAsia="fr-FR" w:bidi="fr-FR"/>
        </w:rPr>
        <w:t> </w:t>
      </w:r>
      <w:r>
        <w:rPr>
          <w:rStyle w:val="Appelnotedebasdep"/>
          <w:lang w:eastAsia="fr-FR" w:bidi="fr-FR"/>
        </w:rPr>
        <w:footnoteReference w:id="19"/>
      </w:r>
      <w:r w:rsidRPr="005D155D">
        <w:rPr>
          <w:lang w:eastAsia="fr-FR" w:bidi="fr-FR"/>
        </w:rPr>
        <w:t xml:space="preserve"> tranquilles et comparons ces salaires aux nôtres</w:t>
      </w:r>
      <w:r>
        <w:rPr>
          <w:lang w:eastAsia="fr-FR" w:bidi="fr-FR"/>
        </w:rPr>
        <w:t> !</w:t>
      </w:r>
      <w:r w:rsidRPr="005D155D">
        <w:rPr>
          <w:lang w:eastAsia="fr-FR" w:bidi="fr-FR"/>
        </w:rPr>
        <w:t xml:space="preserve"> Le salaire fixe d’un patron du CAC 40 qui représente environ un quart de sa rémunération a été en moyenne en 2010 de 993</w:t>
      </w:r>
      <w:r>
        <w:rPr>
          <w:lang w:eastAsia="fr-FR" w:bidi="fr-FR"/>
        </w:rPr>
        <w:t> </w:t>
      </w:r>
      <w:r w:rsidRPr="005D155D">
        <w:rPr>
          <w:lang w:eastAsia="fr-FR" w:bidi="fr-FR"/>
        </w:rPr>
        <w:t>000</w:t>
      </w:r>
      <w:r>
        <w:rPr>
          <w:lang w:eastAsia="fr-FR" w:bidi="fr-FR"/>
        </w:rPr>
        <w:t> </w:t>
      </w:r>
      <w:r w:rsidRPr="005D155D">
        <w:rPr>
          <w:lang w:eastAsia="fr-FR" w:bidi="fr-FR"/>
        </w:rPr>
        <w:t>€. Il s’y ajoute la part variable de son salaire, génér</w:t>
      </w:r>
      <w:r w:rsidRPr="005D155D">
        <w:rPr>
          <w:lang w:eastAsia="fr-FR" w:bidi="fr-FR"/>
        </w:rPr>
        <w:t>a</w:t>
      </w:r>
      <w:r w:rsidRPr="005D155D">
        <w:rPr>
          <w:lang w:eastAsia="fr-FR" w:bidi="fr-FR"/>
        </w:rPr>
        <w:t>lement liée aux objectifs atteints, de 1,3</w:t>
      </w:r>
      <w:r>
        <w:rPr>
          <w:lang w:eastAsia="fr-FR" w:bidi="fr-FR"/>
        </w:rPr>
        <w:t> </w:t>
      </w:r>
      <w:r w:rsidRPr="005D155D">
        <w:rPr>
          <w:lang w:eastAsia="fr-FR" w:bidi="fr-FR"/>
        </w:rPr>
        <w:t>M€ en moyenne en 2010. Il s’y ajoute encore la di</w:t>
      </w:r>
      <w:r w:rsidRPr="005D155D">
        <w:rPr>
          <w:lang w:eastAsia="fr-FR" w:bidi="fr-FR"/>
        </w:rPr>
        <w:t>s</w:t>
      </w:r>
      <w:r w:rsidRPr="005D155D">
        <w:rPr>
          <w:lang w:eastAsia="fr-FR" w:bidi="fr-FR"/>
        </w:rPr>
        <w:t>tribution d’actions sous forme d’options sur actions (stock-options) ou d’actions gratuites. Ces inform</w:t>
      </w:r>
      <w:r w:rsidRPr="005D155D">
        <w:rPr>
          <w:lang w:eastAsia="fr-FR" w:bidi="fr-FR"/>
        </w:rPr>
        <w:t>a</w:t>
      </w:r>
      <w:r w:rsidRPr="005D155D">
        <w:rPr>
          <w:lang w:eastAsia="fr-FR" w:bidi="fr-FR"/>
        </w:rPr>
        <w:t>tions ont provoqué un scandale.</w:t>
      </w:r>
    </w:p>
    <w:p w:rsidR="00592C80" w:rsidRPr="005D155D" w:rsidRDefault="00592C80" w:rsidP="00592C80">
      <w:pPr>
        <w:spacing w:before="120" w:after="120"/>
        <w:jc w:val="both"/>
      </w:pPr>
      <w:r w:rsidRPr="005D155D">
        <w:rPr>
          <w:lang w:eastAsia="fr-FR" w:bidi="fr-FR"/>
        </w:rPr>
        <w:t>Il y a un lien entre la dénonciation et la critique, car les dénonci</w:t>
      </w:r>
      <w:r w:rsidRPr="005D155D">
        <w:rPr>
          <w:lang w:eastAsia="fr-FR" w:bidi="fr-FR"/>
        </w:rPr>
        <w:t>a</w:t>
      </w:r>
      <w:r w:rsidRPr="005D155D">
        <w:rPr>
          <w:lang w:eastAsia="fr-FR" w:bidi="fr-FR"/>
        </w:rPr>
        <w:t>tions pointent des phénomènes qui ne correspondent pas à ce qu’ils prétendent être ou à ce qu’ils devraient être, par exemple l’ambition d’un pays riche comme la France de garantir à tout le monde une exi</w:t>
      </w:r>
      <w:r w:rsidRPr="005D155D">
        <w:rPr>
          <w:lang w:eastAsia="fr-FR" w:bidi="fr-FR"/>
        </w:rPr>
        <w:t>s</w:t>
      </w:r>
      <w:r w:rsidRPr="005D155D">
        <w:rPr>
          <w:lang w:eastAsia="fr-FR" w:bidi="fr-FR"/>
        </w:rPr>
        <w:t>tence décente, une hiérarchie des s</w:t>
      </w:r>
      <w:r w:rsidRPr="005D155D">
        <w:rPr>
          <w:lang w:eastAsia="fr-FR" w:bidi="fr-FR"/>
        </w:rPr>
        <w:t>a</w:t>
      </w:r>
      <w:r w:rsidRPr="005D155D">
        <w:rPr>
          <w:lang w:eastAsia="fr-FR" w:bidi="fr-FR"/>
        </w:rPr>
        <w:t>laires au moins équitable et liée aux mérites. Elles nomment l’inauthenticité mais dans l’impuissance</w:t>
      </w:r>
      <w:r>
        <w:rPr>
          <w:lang w:eastAsia="fr-FR" w:bidi="fr-FR"/>
        </w:rPr>
        <w:t> :</w:t>
      </w:r>
      <w:r w:rsidRPr="005D155D">
        <w:rPr>
          <w:lang w:eastAsia="fr-FR" w:bidi="fr-FR"/>
        </w:rPr>
        <w:t xml:space="preserve"> on ne peut pas dépasser ces phénomènes. On peut, peut-être, les am</w:t>
      </w:r>
      <w:r w:rsidRPr="005D155D">
        <w:rPr>
          <w:lang w:eastAsia="fr-FR" w:bidi="fr-FR"/>
        </w:rPr>
        <w:t>é</w:t>
      </w:r>
      <w:r w:rsidRPr="005D155D">
        <w:rPr>
          <w:lang w:eastAsia="fr-FR" w:bidi="fr-FR"/>
        </w:rPr>
        <w:t>liorer. Dans le cas des salaires des grands patrons, par exemple, on peut les encadrer et les i</w:t>
      </w:r>
      <w:r w:rsidRPr="005D155D">
        <w:rPr>
          <w:lang w:eastAsia="fr-FR" w:bidi="fr-FR"/>
        </w:rPr>
        <w:t>m</w:t>
      </w:r>
      <w:r w:rsidRPr="005D155D">
        <w:rPr>
          <w:lang w:eastAsia="fr-FR" w:bidi="fr-FR"/>
        </w:rPr>
        <w:t>poser lourdement.</w:t>
      </w:r>
    </w:p>
    <w:p w:rsidR="00592C80" w:rsidRPr="005D155D" w:rsidRDefault="00592C80" w:rsidP="00592C80">
      <w:pPr>
        <w:spacing w:before="120" w:after="120"/>
        <w:jc w:val="both"/>
      </w:pPr>
      <w:r w:rsidRPr="005D155D">
        <w:rPr>
          <w:lang w:eastAsia="fr-FR" w:bidi="fr-FR"/>
        </w:rPr>
        <w:t>Enfin, on doit distinguer la critique du misérab</w:t>
      </w:r>
      <w:r w:rsidRPr="005D155D">
        <w:rPr>
          <w:lang w:eastAsia="fr-FR" w:bidi="fr-FR"/>
        </w:rPr>
        <w:t>i</w:t>
      </w:r>
      <w:r w:rsidRPr="005D155D">
        <w:rPr>
          <w:lang w:eastAsia="fr-FR" w:bidi="fr-FR"/>
        </w:rPr>
        <w:t xml:space="preserve">lisme ambiant, des constats multiples et divers de </w:t>
      </w:r>
      <w:r>
        <w:rPr>
          <w:lang w:eastAsia="fr-FR" w:bidi="fr-FR"/>
        </w:rPr>
        <w:t>« </w:t>
      </w:r>
      <w:r w:rsidRPr="005D155D">
        <w:rPr>
          <w:lang w:eastAsia="fr-FR" w:bidi="fr-FR"/>
        </w:rPr>
        <w:t>la misère du monde</w:t>
      </w:r>
      <w:r>
        <w:rPr>
          <w:lang w:eastAsia="fr-FR" w:bidi="fr-FR"/>
        </w:rPr>
        <w:t> »</w:t>
      </w:r>
      <w:r w:rsidRPr="005D155D">
        <w:rPr>
          <w:lang w:eastAsia="fr-FR" w:bidi="fr-FR"/>
        </w:rPr>
        <w:t>. Ce misérab</w:t>
      </w:r>
      <w:r w:rsidRPr="005D155D">
        <w:rPr>
          <w:lang w:eastAsia="fr-FR" w:bidi="fr-FR"/>
        </w:rPr>
        <w:t>i</w:t>
      </w:r>
      <w:r w:rsidRPr="005D155D">
        <w:rPr>
          <w:lang w:eastAsia="fr-FR" w:bidi="fr-FR"/>
        </w:rPr>
        <w:t>lisme n’est pas se</w:t>
      </w:r>
      <w:r w:rsidRPr="005D155D">
        <w:rPr>
          <w:lang w:eastAsia="fr-FR" w:bidi="fr-FR"/>
        </w:rPr>
        <w:t>u</w:t>
      </w:r>
      <w:r w:rsidRPr="005D155D">
        <w:rPr>
          <w:lang w:eastAsia="fr-FR" w:bidi="fr-FR"/>
        </w:rPr>
        <w:t>lement souvent factuellement faux. Si on l’écoute, on a, par exemple, l’impression que le travail est toujours une torture composée d’exploitation, d’oppression, d’aliénation, de harcèlements, de stress, etc.</w:t>
      </w:r>
      <w:r>
        <w:rPr>
          <w:lang w:eastAsia="fr-FR" w:bidi="fr-FR"/>
        </w:rPr>
        <w:t xml:space="preserve"> </w:t>
      </w:r>
      <w:r>
        <w:t xml:space="preserve">[103] </w:t>
      </w:r>
      <w:r w:rsidRPr="005D155D">
        <w:rPr>
          <w:lang w:eastAsia="fr-FR" w:bidi="fr-FR"/>
        </w:rPr>
        <w:t>qui poussent les travailleurs au suicide. Tout cela existe, malhe</w:t>
      </w:r>
      <w:r w:rsidRPr="005D155D">
        <w:rPr>
          <w:lang w:eastAsia="fr-FR" w:bidi="fr-FR"/>
        </w:rPr>
        <w:t>u</w:t>
      </w:r>
      <w:r w:rsidRPr="005D155D">
        <w:rPr>
          <w:lang w:eastAsia="fr-FR" w:bidi="fr-FR"/>
        </w:rPr>
        <w:t>reusement, mais le travail est beaucoup plus que cela. Il y a aussi des situations très agréables, satisfaisantes, pétillantes, he</w:t>
      </w:r>
      <w:r w:rsidRPr="005D155D">
        <w:rPr>
          <w:lang w:eastAsia="fr-FR" w:bidi="fr-FR"/>
        </w:rPr>
        <w:t>u</w:t>
      </w:r>
      <w:r w:rsidRPr="005D155D">
        <w:rPr>
          <w:lang w:eastAsia="fr-FR" w:bidi="fr-FR"/>
        </w:rPr>
        <w:t>reuses, gaies et jouiss</w:t>
      </w:r>
      <w:r w:rsidRPr="005D155D">
        <w:rPr>
          <w:lang w:eastAsia="fr-FR" w:bidi="fr-FR"/>
        </w:rPr>
        <w:t>i</w:t>
      </w:r>
      <w:r w:rsidRPr="005D155D">
        <w:rPr>
          <w:lang w:eastAsia="fr-FR" w:bidi="fr-FR"/>
        </w:rPr>
        <w:t>ves dans le travail tout comme dans le reste de nos vies, dans la mienne au moins cela est le cas. Ce m</w:t>
      </w:r>
      <w:r w:rsidRPr="005D155D">
        <w:rPr>
          <w:lang w:eastAsia="fr-FR" w:bidi="fr-FR"/>
        </w:rPr>
        <w:t>i</w:t>
      </w:r>
      <w:r w:rsidRPr="005D155D">
        <w:rPr>
          <w:lang w:eastAsia="fr-FR" w:bidi="fr-FR"/>
        </w:rPr>
        <w:t>sérabilisme est socialement et politiquement parlant désarmant et défaitiste. Il ne peut aller plus loin que le constat que le monde va mal. Cela n’est certa</w:t>
      </w:r>
      <w:r w:rsidRPr="005D155D">
        <w:rPr>
          <w:lang w:eastAsia="fr-FR" w:bidi="fr-FR"/>
        </w:rPr>
        <w:t>i</w:t>
      </w:r>
      <w:r w:rsidRPr="005D155D">
        <w:rPr>
          <w:lang w:eastAsia="fr-FR" w:bidi="fr-FR"/>
        </w:rPr>
        <w:t>nement pas faux, mais ne se réduit pas à cela. Le misérabilisme est au fond très conse</w:t>
      </w:r>
      <w:r w:rsidRPr="005D155D">
        <w:rPr>
          <w:lang w:eastAsia="fr-FR" w:bidi="fr-FR"/>
        </w:rPr>
        <w:t>r</w:t>
      </w:r>
      <w:r w:rsidRPr="005D155D">
        <w:rPr>
          <w:lang w:eastAsia="fr-FR" w:bidi="fr-FR"/>
        </w:rPr>
        <w:t>vateur. Il ne peut mener qu’à l’adaptation au monde comme il est</w:t>
      </w:r>
      <w:r>
        <w:rPr>
          <w:lang w:eastAsia="fr-FR" w:bidi="fr-FR"/>
        </w:rPr>
        <w:t> :</w:t>
      </w:r>
      <w:r w:rsidRPr="005D155D">
        <w:rPr>
          <w:lang w:eastAsia="fr-FR" w:bidi="fr-FR"/>
        </w:rPr>
        <w:t xml:space="preserve"> on l’accepte, on s’y intègre en améliorant la situation des concernés, par exemple grâce à l’ascenseur social ou, s’il est (comme souvent) en panne, il reste encore l’escalier. En attendant leur intégration, les m</w:t>
      </w:r>
      <w:r w:rsidRPr="005D155D">
        <w:rPr>
          <w:lang w:eastAsia="fr-FR" w:bidi="fr-FR"/>
        </w:rPr>
        <w:t>i</w:t>
      </w:r>
      <w:r w:rsidRPr="005D155D">
        <w:rPr>
          <w:lang w:eastAsia="fr-FR" w:bidi="fr-FR"/>
        </w:rPr>
        <w:t>sérables doivent compter sur la charité, car, selon cette position, l’État providence est (devenu) une chimère et la solid</w:t>
      </w:r>
      <w:r w:rsidRPr="005D155D">
        <w:rPr>
          <w:lang w:eastAsia="fr-FR" w:bidi="fr-FR"/>
        </w:rPr>
        <w:t>a</w:t>
      </w:r>
      <w:r w:rsidRPr="005D155D">
        <w:rPr>
          <w:lang w:eastAsia="fr-FR" w:bidi="fr-FR"/>
        </w:rPr>
        <w:t>rité se limite aux dons aux restos du cœur.</w:t>
      </w:r>
    </w:p>
    <w:p w:rsidR="00592C80" w:rsidRPr="005D155D" w:rsidRDefault="00592C80" w:rsidP="00592C80">
      <w:pPr>
        <w:spacing w:before="120" w:after="120"/>
        <w:jc w:val="both"/>
      </w:pPr>
      <w:r w:rsidRPr="005D155D">
        <w:rPr>
          <w:lang w:eastAsia="fr-FR" w:bidi="fr-FR"/>
        </w:rPr>
        <w:t xml:space="preserve">Il y a également </w:t>
      </w:r>
      <w:r>
        <w:rPr>
          <w:lang w:eastAsia="fr-FR" w:bidi="fr-FR"/>
        </w:rPr>
        <w:t>« </w:t>
      </w:r>
      <w:r w:rsidRPr="005D155D">
        <w:rPr>
          <w:lang w:eastAsia="fr-FR" w:bidi="fr-FR"/>
        </w:rPr>
        <w:t>la critique ordinaire</w:t>
      </w:r>
      <w:r>
        <w:rPr>
          <w:lang w:eastAsia="fr-FR" w:bidi="fr-FR"/>
        </w:rPr>
        <w:t> »</w:t>
      </w:r>
      <w:r w:rsidRPr="005D155D">
        <w:rPr>
          <w:lang w:eastAsia="fr-FR" w:bidi="fr-FR"/>
        </w:rPr>
        <w:t xml:space="preserve"> (Boltan</w:t>
      </w:r>
      <w:r w:rsidRPr="005D155D">
        <w:rPr>
          <w:lang w:eastAsia="fr-FR" w:bidi="fr-FR"/>
        </w:rPr>
        <w:t>s</w:t>
      </w:r>
      <w:r w:rsidRPr="005D155D">
        <w:rPr>
          <w:lang w:eastAsia="fr-FR" w:bidi="fr-FR"/>
        </w:rPr>
        <w:t>ki), la critique qui va au-delà de la dénonciation et qui donne dans les discussions de la vie quotidienne ou dans les débats dans l’espace public des explic</w:t>
      </w:r>
      <w:r w:rsidRPr="005D155D">
        <w:rPr>
          <w:lang w:eastAsia="fr-FR" w:bidi="fr-FR"/>
        </w:rPr>
        <w:t>a</w:t>
      </w:r>
      <w:r w:rsidRPr="005D155D">
        <w:rPr>
          <w:lang w:eastAsia="fr-FR" w:bidi="fr-FR"/>
        </w:rPr>
        <w:t>tions pour les maux, les manques et les souffrances. Ces explications ne sont pas théoriquement construites et elle ne visent pas ou très r</w:t>
      </w:r>
      <w:r w:rsidRPr="005D155D">
        <w:rPr>
          <w:lang w:eastAsia="fr-FR" w:bidi="fr-FR"/>
        </w:rPr>
        <w:t>a</w:t>
      </w:r>
      <w:r w:rsidRPr="005D155D">
        <w:rPr>
          <w:lang w:eastAsia="fr-FR" w:bidi="fr-FR"/>
        </w:rPr>
        <w:t xml:space="preserve">rement le dépassement. Elles font partie des visions du monde où des arguments, des stéréotypes, des préjugés et des croyances s’amalgament. Ainsi, on </w:t>
      </w:r>
      <w:r>
        <w:rPr>
          <w:lang w:eastAsia="fr-FR" w:bidi="fr-FR"/>
        </w:rPr>
        <w:t>« </w:t>
      </w:r>
      <w:r w:rsidRPr="005D155D">
        <w:rPr>
          <w:lang w:eastAsia="fr-FR" w:bidi="fr-FR"/>
        </w:rPr>
        <w:t>explique</w:t>
      </w:r>
      <w:r>
        <w:rPr>
          <w:lang w:eastAsia="fr-FR" w:bidi="fr-FR"/>
        </w:rPr>
        <w:t> »</w:t>
      </w:r>
      <w:r w:rsidRPr="005D155D">
        <w:rPr>
          <w:lang w:eastAsia="fr-FR" w:bidi="fr-FR"/>
        </w:rPr>
        <w:t xml:space="preserve"> les salaires des grands patrons par leur cupidité et on les considère comme des voleurs. Ni leur fon</w:t>
      </w:r>
      <w:r w:rsidRPr="005D155D">
        <w:rPr>
          <w:lang w:eastAsia="fr-FR" w:bidi="fr-FR"/>
        </w:rPr>
        <w:t>c</w:t>
      </w:r>
      <w:r w:rsidRPr="005D155D">
        <w:rPr>
          <w:lang w:eastAsia="fr-FR" w:bidi="fr-FR"/>
        </w:rPr>
        <w:t xml:space="preserve">tion en tant que </w:t>
      </w:r>
      <w:r w:rsidRPr="001C4F0B">
        <w:rPr>
          <w:i/>
        </w:rPr>
        <w:t>s</w:t>
      </w:r>
      <w:r w:rsidRPr="001C4F0B">
        <w:rPr>
          <w:i/>
        </w:rPr>
        <w:t>u</w:t>
      </w:r>
      <w:r w:rsidRPr="001C4F0B">
        <w:rPr>
          <w:i/>
        </w:rPr>
        <w:t>per-top-managers</w:t>
      </w:r>
      <w:r w:rsidRPr="005D155D">
        <w:t>,</w:t>
      </w:r>
      <w:r w:rsidRPr="005D155D">
        <w:rPr>
          <w:lang w:eastAsia="fr-FR" w:bidi="fr-FR"/>
        </w:rPr>
        <w:t xml:space="preserve"> ni le fétichisme de l’argent, ni le sens social de l’écart entre, par exemple, nos salaires et leurs salaires ne suffisent comme explication. En outre, la critique ordinaire reste généralement dans le cadre de la raison instrumentale, de la </w:t>
      </w:r>
      <w:r>
        <w:rPr>
          <w:lang w:eastAsia="fr-FR" w:bidi="fr-FR"/>
        </w:rPr>
        <w:t>« </w:t>
      </w:r>
      <w:r w:rsidRPr="005D155D">
        <w:rPr>
          <w:lang w:eastAsia="fr-FR" w:bidi="fr-FR"/>
        </w:rPr>
        <w:t>ration</w:t>
      </w:r>
      <w:r w:rsidRPr="005D155D">
        <w:rPr>
          <w:lang w:eastAsia="fr-FR" w:bidi="fr-FR"/>
        </w:rPr>
        <w:t>a</w:t>
      </w:r>
      <w:r w:rsidRPr="005D155D">
        <w:rPr>
          <w:lang w:eastAsia="fr-FR" w:bidi="fr-FR"/>
        </w:rPr>
        <w:t>lité</w:t>
      </w:r>
      <w:r>
        <w:rPr>
          <w:lang w:eastAsia="fr-FR" w:bidi="fr-FR"/>
        </w:rPr>
        <w:t> »</w:t>
      </w:r>
      <w:r w:rsidRPr="005D155D">
        <w:rPr>
          <w:lang w:eastAsia="fr-FR" w:bidi="fr-FR"/>
        </w:rPr>
        <w:t xml:space="preserve"> (Weber), qui est la structure logique de notre société. Cependant, ce n’est pas aux théoriciens critiques de donner des leçons au commun des mortels et </w:t>
      </w:r>
      <w:r>
        <w:rPr>
          <w:lang w:eastAsia="fr-FR" w:bidi="fr-FR"/>
        </w:rPr>
        <w:t>« </w:t>
      </w:r>
      <w:r w:rsidRPr="005D155D">
        <w:rPr>
          <w:lang w:eastAsia="fr-FR" w:bidi="fr-FR"/>
        </w:rPr>
        <w:t>sous-développés d’esprit</w:t>
      </w:r>
      <w:r>
        <w:rPr>
          <w:lang w:eastAsia="fr-FR" w:bidi="fr-FR"/>
        </w:rPr>
        <w:t> »</w:t>
      </w:r>
      <w:r w:rsidRPr="005D155D">
        <w:rPr>
          <w:lang w:eastAsia="fr-FR" w:bidi="fr-FR"/>
        </w:rPr>
        <w:t xml:space="preserve"> afin qu’ils comprennent leur situation et qu’ils la dépassent dans le sens que ces maîtres ont développé dans leur sagesse.</w:t>
      </w:r>
    </w:p>
    <w:p w:rsidR="00592C80" w:rsidRPr="005D155D" w:rsidRDefault="00592C80" w:rsidP="00592C80">
      <w:pPr>
        <w:spacing w:before="120" w:after="120"/>
        <w:jc w:val="both"/>
      </w:pPr>
      <w:r w:rsidRPr="005D155D">
        <w:rPr>
          <w:lang w:eastAsia="fr-FR" w:bidi="fr-FR"/>
        </w:rPr>
        <w:t>La critique lie les actions et la compréhension de la société, car elle est publique. Elle n’est pourtant ni une sorte de mode d’emploi des actions ni un exercice purement académique qui se pratique dans une tour d’ivoire. Elle est dans le sens théorique une méthode, une méth</w:t>
      </w:r>
      <w:r w:rsidRPr="005D155D">
        <w:rPr>
          <w:lang w:eastAsia="fr-FR" w:bidi="fr-FR"/>
        </w:rPr>
        <w:t>o</w:t>
      </w:r>
      <w:r w:rsidRPr="005D155D">
        <w:rPr>
          <w:lang w:eastAsia="fr-FR" w:bidi="fr-FR"/>
        </w:rPr>
        <w:t>de pour rendre des phénomènes intellig</w:t>
      </w:r>
      <w:r w:rsidRPr="005D155D">
        <w:rPr>
          <w:lang w:eastAsia="fr-FR" w:bidi="fr-FR"/>
        </w:rPr>
        <w:t>i</w:t>
      </w:r>
      <w:r w:rsidRPr="005D155D">
        <w:rPr>
          <w:lang w:eastAsia="fr-FR" w:bidi="fr-FR"/>
        </w:rPr>
        <w:t>bles.</w:t>
      </w:r>
    </w:p>
    <w:p w:rsidR="00592C80" w:rsidRPr="005D155D" w:rsidRDefault="00592C80" w:rsidP="00592C80">
      <w:pPr>
        <w:spacing w:before="120" w:after="120"/>
        <w:jc w:val="both"/>
      </w:pPr>
      <w:r w:rsidRPr="005D155D">
        <w:rPr>
          <w:lang w:eastAsia="fr-FR" w:bidi="fr-FR"/>
        </w:rPr>
        <w:t xml:space="preserve">La critique est intimement liée au développement de nos sociétés, surtout en Europe où le capitalisme a émergé, car comme Sartre l’a constaté dans un petit texte sur la culture européenne, </w:t>
      </w:r>
      <w:r>
        <w:rPr>
          <w:lang w:eastAsia="fr-FR" w:bidi="fr-FR"/>
        </w:rPr>
        <w:t>« </w:t>
      </w:r>
      <w:r w:rsidRPr="005D155D">
        <w:rPr>
          <w:lang w:eastAsia="fr-FR" w:bidi="fr-FR"/>
        </w:rPr>
        <w:t>ce qui caract</w:t>
      </w:r>
      <w:r w:rsidRPr="005D155D">
        <w:rPr>
          <w:lang w:eastAsia="fr-FR" w:bidi="fr-FR"/>
        </w:rPr>
        <w:t>é</w:t>
      </w:r>
      <w:r w:rsidRPr="005D155D">
        <w:rPr>
          <w:lang w:eastAsia="fr-FR" w:bidi="fr-FR"/>
        </w:rPr>
        <w:t>rise</w:t>
      </w:r>
      <w:r>
        <w:rPr>
          <w:lang w:eastAsia="fr-FR" w:bidi="fr-FR"/>
        </w:rPr>
        <w:t xml:space="preserve"> </w:t>
      </w:r>
      <w:r>
        <w:t xml:space="preserve">[104] </w:t>
      </w:r>
      <w:r w:rsidRPr="005D155D">
        <w:rPr>
          <w:lang w:eastAsia="fr-FR" w:bidi="fr-FR"/>
        </w:rPr>
        <w:t>la culture européenne, d’une manière générale, je dirais que c’est une lutte séculaire contre le mal...</w:t>
      </w:r>
      <w:r>
        <w:rPr>
          <w:lang w:eastAsia="fr-FR" w:bidi="fr-FR"/>
        </w:rPr>
        <w:t> »</w:t>
      </w:r>
      <w:r w:rsidRPr="005D155D">
        <w:rPr>
          <w:lang w:eastAsia="fr-FR" w:bidi="fr-FR"/>
        </w:rPr>
        <w:t xml:space="preserve">. Cette tradition européenne ne relève bien sûr pas de nos gènes, de </w:t>
      </w:r>
      <w:r>
        <w:rPr>
          <w:lang w:eastAsia="fr-FR" w:bidi="fr-FR"/>
        </w:rPr>
        <w:t>« </w:t>
      </w:r>
      <w:r w:rsidRPr="005D155D">
        <w:rPr>
          <w:lang w:eastAsia="fr-FR" w:bidi="fr-FR"/>
        </w:rPr>
        <w:t>l’esprit du peuple</w:t>
      </w:r>
      <w:r>
        <w:rPr>
          <w:lang w:eastAsia="fr-FR" w:bidi="fr-FR"/>
        </w:rPr>
        <w:t> »</w:t>
      </w:r>
      <w:r w:rsidRPr="005D155D">
        <w:rPr>
          <w:lang w:eastAsia="fr-FR" w:bidi="fr-FR"/>
        </w:rPr>
        <w:t xml:space="preserve"> européen ou d’un autre mythe. Elle est constitutivement liée au dév</w:t>
      </w:r>
      <w:r w:rsidRPr="005D155D">
        <w:rPr>
          <w:lang w:eastAsia="fr-FR" w:bidi="fr-FR"/>
        </w:rPr>
        <w:t>e</w:t>
      </w:r>
      <w:r w:rsidRPr="005D155D">
        <w:rPr>
          <w:lang w:eastAsia="fr-FR" w:bidi="fr-FR"/>
        </w:rPr>
        <w:t>loppement du capitalisme, car il est, entre autres, fondé, d’un côté, sur un proce</w:t>
      </w:r>
      <w:r w:rsidRPr="005D155D">
        <w:rPr>
          <w:lang w:eastAsia="fr-FR" w:bidi="fr-FR"/>
        </w:rPr>
        <w:t>s</w:t>
      </w:r>
      <w:r w:rsidRPr="005D155D">
        <w:rPr>
          <w:lang w:eastAsia="fr-FR" w:bidi="fr-FR"/>
        </w:rPr>
        <w:t>sus de séparation</w:t>
      </w:r>
      <w:r>
        <w:rPr>
          <w:lang w:eastAsia="fr-FR" w:bidi="fr-FR"/>
        </w:rPr>
        <w:t> :</w:t>
      </w:r>
      <w:r w:rsidRPr="005D155D">
        <w:rPr>
          <w:lang w:eastAsia="fr-FR" w:bidi="fr-FR"/>
        </w:rPr>
        <w:t xml:space="preserve"> la lib</w:t>
      </w:r>
      <w:r w:rsidRPr="005D155D">
        <w:rPr>
          <w:lang w:eastAsia="fr-FR" w:bidi="fr-FR"/>
        </w:rPr>
        <w:t>é</w:t>
      </w:r>
      <w:r w:rsidRPr="005D155D">
        <w:rPr>
          <w:lang w:eastAsia="fr-FR" w:bidi="fr-FR"/>
        </w:rPr>
        <w:t>ration des (pour paraphraser Erich Fromm) liens sociaux et politiques de naguère que Claude Lefort a</w:t>
      </w:r>
      <w:r w:rsidRPr="005D155D">
        <w:rPr>
          <w:lang w:eastAsia="fr-FR" w:bidi="fr-FR"/>
        </w:rPr>
        <w:t>p</w:t>
      </w:r>
      <w:r w:rsidRPr="005D155D">
        <w:rPr>
          <w:lang w:eastAsia="fr-FR" w:bidi="fr-FR"/>
        </w:rPr>
        <w:t xml:space="preserve">pelle, dans la tradition de de Tocqueville, la </w:t>
      </w:r>
      <w:r>
        <w:rPr>
          <w:lang w:eastAsia="fr-FR" w:bidi="fr-FR"/>
        </w:rPr>
        <w:t>« </w:t>
      </w:r>
      <w:r w:rsidRPr="005D155D">
        <w:rPr>
          <w:lang w:eastAsia="fr-FR" w:bidi="fr-FR"/>
        </w:rPr>
        <w:t>dési</w:t>
      </w:r>
      <w:r w:rsidRPr="005D155D">
        <w:rPr>
          <w:lang w:eastAsia="fr-FR" w:bidi="fr-FR"/>
        </w:rPr>
        <w:t>n</w:t>
      </w:r>
      <w:r w:rsidRPr="005D155D">
        <w:rPr>
          <w:lang w:eastAsia="fr-FR" w:bidi="fr-FR"/>
        </w:rPr>
        <w:t>corporation</w:t>
      </w:r>
      <w:r>
        <w:rPr>
          <w:lang w:eastAsia="fr-FR" w:bidi="fr-FR"/>
        </w:rPr>
        <w:t> »</w:t>
      </w:r>
      <w:r w:rsidRPr="005D155D">
        <w:rPr>
          <w:lang w:eastAsia="fr-FR" w:bidi="fr-FR"/>
        </w:rPr>
        <w:t>. De l’autre côté, il est également fondé sur la mobilisation des subjectivités pour s’unir et pour créer d’autres liens sociaux. Ces processus ont été plus ou moins violents. Ce qui m’importe particulièrement pour notre discu</w:t>
      </w:r>
      <w:r w:rsidRPr="005D155D">
        <w:rPr>
          <w:lang w:eastAsia="fr-FR" w:bidi="fr-FR"/>
        </w:rPr>
        <w:t>s</w:t>
      </w:r>
      <w:r w:rsidRPr="005D155D">
        <w:rPr>
          <w:lang w:eastAsia="fr-FR" w:bidi="fr-FR"/>
        </w:rPr>
        <w:t>sion n’est pas cela mais le fait qu’au cours de la destruction du féod</w:t>
      </w:r>
      <w:r w:rsidRPr="005D155D">
        <w:rPr>
          <w:lang w:eastAsia="fr-FR" w:bidi="fr-FR"/>
        </w:rPr>
        <w:t>a</w:t>
      </w:r>
      <w:r w:rsidRPr="005D155D">
        <w:rPr>
          <w:lang w:eastAsia="fr-FR" w:bidi="fr-FR"/>
        </w:rPr>
        <w:t>lisme et de l’Ancien Régime ont disparu les instances ou les critères supr</w:t>
      </w:r>
      <w:r w:rsidRPr="005D155D">
        <w:rPr>
          <w:lang w:eastAsia="fr-FR" w:bidi="fr-FR"/>
        </w:rPr>
        <w:t>ê</w:t>
      </w:r>
      <w:r w:rsidRPr="005D155D">
        <w:rPr>
          <w:lang w:eastAsia="fr-FR" w:bidi="fr-FR"/>
        </w:rPr>
        <w:t>mes d’organisation et de légitimisation du lien social. Dans ce sens, la vie, la vie en société et la politique, c’est-à-dire les actions concernant la vie et l’avenir de la cité, sont infondées, comme Ranci</w:t>
      </w:r>
      <w:r w:rsidRPr="005D155D">
        <w:rPr>
          <w:lang w:eastAsia="fr-FR" w:bidi="fr-FR"/>
        </w:rPr>
        <w:t>è</w:t>
      </w:r>
      <w:r w:rsidRPr="005D155D">
        <w:rPr>
          <w:lang w:eastAsia="fr-FR" w:bidi="fr-FR"/>
        </w:rPr>
        <w:t>re l’a souvent constaté au sujet de la démocratie. Cepe</w:t>
      </w:r>
      <w:r w:rsidRPr="005D155D">
        <w:rPr>
          <w:lang w:eastAsia="fr-FR" w:bidi="fr-FR"/>
        </w:rPr>
        <w:t>n</w:t>
      </w:r>
      <w:r w:rsidRPr="005D155D">
        <w:rPr>
          <w:lang w:eastAsia="fr-FR" w:bidi="fr-FR"/>
        </w:rPr>
        <w:t xml:space="preserve">dant, cet </w:t>
      </w:r>
      <w:r>
        <w:rPr>
          <w:lang w:eastAsia="fr-FR" w:bidi="fr-FR"/>
        </w:rPr>
        <w:t>« </w:t>
      </w:r>
      <w:r w:rsidRPr="005D155D">
        <w:rPr>
          <w:lang w:eastAsia="fr-FR" w:bidi="fr-FR"/>
        </w:rPr>
        <w:t>infondé</w:t>
      </w:r>
      <w:r>
        <w:rPr>
          <w:lang w:eastAsia="fr-FR" w:bidi="fr-FR"/>
        </w:rPr>
        <w:t> »</w:t>
      </w:r>
      <w:r w:rsidRPr="005D155D">
        <w:rPr>
          <w:lang w:eastAsia="fr-FR" w:bidi="fr-FR"/>
        </w:rPr>
        <w:t xml:space="preserve"> ne se limite pas à la démocratie. Les existences sont i</w:t>
      </w:r>
      <w:r w:rsidRPr="005D155D">
        <w:rPr>
          <w:lang w:eastAsia="fr-FR" w:bidi="fr-FR"/>
        </w:rPr>
        <w:t>n</w:t>
      </w:r>
      <w:r w:rsidRPr="005D155D">
        <w:rPr>
          <w:lang w:eastAsia="fr-FR" w:bidi="fr-FR"/>
        </w:rPr>
        <w:t>fondées et absu</w:t>
      </w:r>
      <w:r w:rsidRPr="005D155D">
        <w:rPr>
          <w:lang w:eastAsia="fr-FR" w:bidi="fr-FR"/>
        </w:rPr>
        <w:t>r</w:t>
      </w:r>
      <w:r w:rsidRPr="005D155D">
        <w:rPr>
          <w:lang w:eastAsia="fr-FR" w:bidi="fr-FR"/>
        </w:rPr>
        <w:t>des. Les sujets doivent trouver le sens de leur vie et de la société au sein de laquelle ils vivent, ils doivent également tro</w:t>
      </w:r>
      <w:r w:rsidRPr="005D155D">
        <w:rPr>
          <w:lang w:eastAsia="fr-FR" w:bidi="fr-FR"/>
        </w:rPr>
        <w:t>u</w:t>
      </w:r>
      <w:r w:rsidRPr="005D155D">
        <w:rPr>
          <w:lang w:eastAsia="fr-FR" w:bidi="fr-FR"/>
        </w:rPr>
        <w:t>ver leurs raisons d’exister avec les autres et leurs raisons d’agir. C’est pour cette raison que les individus doivent</w:t>
      </w:r>
      <w:r>
        <w:rPr>
          <w:lang w:eastAsia="fr-FR" w:bidi="fr-FR"/>
        </w:rPr>
        <w:t> – </w:t>
      </w:r>
      <w:r w:rsidRPr="005D155D">
        <w:rPr>
          <w:lang w:eastAsia="fr-FR" w:bidi="fr-FR"/>
        </w:rPr>
        <w:t>au-delà de leur existence privée</w:t>
      </w:r>
      <w:r>
        <w:rPr>
          <w:lang w:eastAsia="fr-FR" w:bidi="fr-FR"/>
        </w:rPr>
        <w:t> – </w:t>
      </w:r>
      <w:r w:rsidRPr="005D155D">
        <w:rPr>
          <w:lang w:eastAsia="fr-FR" w:bidi="fr-FR"/>
        </w:rPr>
        <w:t>s’unir p</w:t>
      </w:r>
      <w:r w:rsidRPr="005D155D">
        <w:rPr>
          <w:lang w:eastAsia="fr-FR" w:bidi="fr-FR"/>
        </w:rPr>
        <w:t>u</w:t>
      </w:r>
      <w:r w:rsidRPr="005D155D">
        <w:rPr>
          <w:lang w:eastAsia="fr-FR" w:bidi="fr-FR"/>
        </w:rPr>
        <w:t>bliquement, c’est-à-dire qu’ils créent publiquement le lien social. Désormais, le lien social se crée entre hommes privés (entre autres de liens sociaux) qui se rendent publics. Ils s’exposent au regard des a</w:t>
      </w:r>
      <w:r w:rsidRPr="005D155D">
        <w:rPr>
          <w:lang w:eastAsia="fr-FR" w:bidi="fr-FR"/>
        </w:rPr>
        <w:t>u</w:t>
      </w:r>
      <w:r w:rsidRPr="005D155D">
        <w:rPr>
          <w:lang w:eastAsia="fr-FR" w:bidi="fr-FR"/>
        </w:rPr>
        <w:t xml:space="preserve">tres, et vice versa, ils donnent leur opinion sur les </w:t>
      </w:r>
      <w:r>
        <w:rPr>
          <w:lang w:eastAsia="fr-FR" w:bidi="fr-FR"/>
        </w:rPr>
        <w:t>« </w:t>
      </w:r>
      <w:r w:rsidRPr="005D155D">
        <w:rPr>
          <w:lang w:eastAsia="fr-FR" w:bidi="fr-FR"/>
        </w:rPr>
        <w:t>choses publiques</w:t>
      </w:r>
      <w:r>
        <w:rPr>
          <w:lang w:eastAsia="fr-FR" w:bidi="fr-FR"/>
        </w:rPr>
        <w:t> »</w:t>
      </w:r>
      <w:r w:rsidRPr="005D155D">
        <w:rPr>
          <w:lang w:eastAsia="fr-FR" w:bidi="fr-FR"/>
        </w:rPr>
        <w:t>. Dans une société capitaliste, il existe la nécess</w:t>
      </w:r>
      <w:r w:rsidRPr="005D155D">
        <w:rPr>
          <w:lang w:eastAsia="fr-FR" w:bidi="fr-FR"/>
        </w:rPr>
        <w:t>i</w:t>
      </w:r>
      <w:r w:rsidRPr="005D155D">
        <w:rPr>
          <w:lang w:eastAsia="fr-FR" w:bidi="fr-FR"/>
        </w:rPr>
        <w:t>té de mobiliser les subjectivités pour la société établie et pour son avenir. Cette mobilisation se fait surtout dans l’espace public. Les di</w:t>
      </w:r>
      <w:r w:rsidRPr="005D155D">
        <w:rPr>
          <w:lang w:eastAsia="fr-FR" w:bidi="fr-FR"/>
        </w:rPr>
        <w:t>s</w:t>
      </w:r>
      <w:r w:rsidRPr="005D155D">
        <w:rPr>
          <w:lang w:eastAsia="fr-FR" w:bidi="fr-FR"/>
        </w:rPr>
        <w:t>cours publics fo</w:t>
      </w:r>
      <w:r w:rsidRPr="005D155D">
        <w:rPr>
          <w:lang w:eastAsia="fr-FR" w:bidi="fr-FR"/>
        </w:rPr>
        <w:t>r</w:t>
      </w:r>
      <w:r w:rsidRPr="005D155D">
        <w:rPr>
          <w:lang w:eastAsia="fr-FR" w:bidi="fr-FR"/>
        </w:rPr>
        <w:t>mulent ou ébauchent du moins le lien entre moi, les autres et la totalité sociale. C’est pour la même raison qu’on doit lég</w:t>
      </w:r>
      <w:r w:rsidRPr="005D155D">
        <w:rPr>
          <w:lang w:eastAsia="fr-FR" w:bidi="fr-FR"/>
        </w:rPr>
        <w:t>i</w:t>
      </w:r>
      <w:r w:rsidRPr="005D155D">
        <w:rPr>
          <w:lang w:eastAsia="fr-FR" w:bidi="fr-FR"/>
        </w:rPr>
        <w:t>timer publiquement tout ce qui concerne le lien social. Les individus deviennent ainsi des citoyens qui délibèrent, mais critiquent et contr</w:t>
      </w:r>
      <w:r w:rsidRPr="005D155D">
        <w:rPr>
          <w:lang w:eastAsia="fr-FR" w:bidi="fr-FR"/>
        </w:rPr>
        <w:t>ô</w:t>
      </w:r>
      <w:r w:rsidRPr="005D155D">
        <w:rPr>
          <w:lang w:eastAsia="fr-FR" w:bidi="fr-FR"/>
        </w:rPr>
        <w:t>lent également l’ordre établi et le pouvoir en place. Du moins, la d</w:t>
      </w:r>
      <w:r w:rsidRPr="005D155D">
        <w:rPr>
          <w:lang w:eastAsia="fr-FR" w:bidi="fr-FR"/>
        </w:rPr>
        <w:t>e</w:t>
      </w:r>
      <w:r w:rsidRPr="005D155D">
        <w:rPr>
          <w:lang w:eastAsia="fr-FR" w:bidi="fr-FR"/>
        </w:rPr>
        <w:t>mande de légitimation est toujours légitime.</w:t>
      </w:r>
    </w:p>
    <w:p w:rsidR="00592C80" w:rsidRDefault="00592C80" w:rsidP="00592C80">
      <w:pPr>
        <w:spacing w:before="120" w:after="120"/>
        <w:jc w:val="both"/>
      </w:pPr>
      <w:r w:rsidRPr="005D155D">
        <w:rPr>
          <w:lang w:eastAsia="fr-FR" w:bidi="fr-FR"/>
        </w:rPr>
        <w:t xml:space="preserve">Cette tradition peut se référer à la </w:t>
      </w:r>
      <w:r w:rsidRPr="00011D60">
        <w:rPr>
          <w:i/>
        </w:rPr>
        <w:t>polis</w:t>
      </w:r>
      <w:r w:rsidRPr="005D155D">
        <w:rPr>
          <w:lang w:eastAsia="fr-FR" w:bidi="fr-FR"/>
        </w:rPr>
        <w:t xml:space="preserve"> d’Athènes, comme Casti</w:t>
      </w:r>
      <w:r w:rsidRPr="005D155D">
        <w:rPr>
          <w:lang w:eastAsia="fr-FR" w:bidi="fr-FR"/>
        </w:rPr>
        <w:t>o</w:t>
      </w:r>
      <w:r w:rsidRPr="005D155D">
        <w:rPr>
          <w:lang w:eastAsia="fr-FR" w:bidi="fr-FR"/>
        </w:rPr>
        <w:t xml:space="preserve">radis par exemple, l’a souvent rappelé. Hannah Arendt a introduit dans les sciences sociales la référence à </w:t>
      </w:r>
      <w:r>
        <w:rPr>
          <w:lang w:eastAsia="fr-FR" w:bidi="fr-FR"/>
        </w:rPr>
        <w:t>l’</w:t>
      </w:r>
      <w:r w:rsidRPr="00011D60">
        <w:rPr>
          <w:i/>
        </w:rPr>
        <w:t>oïkos</w:t>
      </w:r>
      <w:r w:rsidRPr="005D155D">
        <w:rPr>
          <w:lang w:eastAsia="fr-FR" w:bidi="fr-FR"/>
        </w:rPr>
        <w:t xml:space="preserve"> et à la </w:t>
      </w:r>
      <w:r w:rsidRPr="00011D60">
        <w:rPr>
          <w:i/>
        </w:rPr>
        <w:t>polis</w:t>
      </w:r>
      <w:r w:rsidRPr="005D155D">
        <w:rPr>
          <w:lang w:eastAsia="fr-FR" w:bidi="fr-FR"/>
        </w:rPr>
        <w:t xml:space="preserve"> dont on connaît, par ailleurs, mieux les écrits programmatiques que la r</w:t>
      </w:r>
      <w:r w:rsidRPr="005D155D">
        <w:rPr>
          <w:lang w:eastAsia="fr-FR" w:bidi="fr-FR"/>
        </w:rPr>
        <w:t>é</w:t>
      </w:r>
      <w:r w:rsidRPr="005D155D">
        <w:rPr>
          <w:lang w:eastAsia="fr-FR" w:bidi="fr-FR"/>
        </w:rPr>
        <w:t>alité. Mais cela n’importe pas beaucoup pour la r</w:t>
      </w:r>
      <w:r w:rsidRPr="005D155D">
        <w:rPr>
          <w:lang w:eastAsia="fr-FR" w:bidi="fr-FR"/>
        </w:rPr>
        <w:t>é</w:t>
      </w:r>
      <w:r w:rsidRPr="005D155D">
        <w:rPr>
          <w:lang w:eastAsia="fr-FR" w:bidi="fr-FR"/>
        </w:rPr>
        <w:t>ponse à ta question.</w:t>
      </w:r>
    </w:p>
    <w:p w:rsidR="00592C80" w:rsidRPr="005D155D" w:rsidRDefault="00592C80" w:rsidP="00592C80">
      <w:pPr>
        <w:spacing w:before="120" w:after="120"/>
        <w:jc w:val="both"/>
      </w:pPr>
      <w:r>
        <w:t>[105]</w:t>
      </w:r>
    </w:p>
    <w:p w:rsidR="00592C80" w:rsidRPr="005D155D" w:rsidRDefault="00592C80" w:rsidP="00592C80">
      <w:pPr>
        <w:spacing w:before="120" w:after="120"/>
        <w:jc w:val="both"/>
      </w:pPr>
      <w:r w:rsidRPr="005D155D">
        <w:rPr>
          <w:lang w:eastAsia="fr-FR" w:bidi="fr-FR"/>
        </w:rPr>
        <w:t xml:space="preserve">C’est pour cette raison que les discours publics sont souvent </w:t>
      </w:r>
      <w:r>
        <w:rPr>
          <w:lang w:eastAsia="fr-FR" w:bidi="fr-FR"/>
        </w:rPr>
        <w:t>« </w:t>
      </w:r>
      <w:r w:rsidRPr="005D155D">
        <w:rPr>
          <w:lang w:eastAsia="fr-FR" w:bidi="fr-FR"/>
        </w:rPr>
        <w:t>cr</w:t>
      </w:r>
      <w:r w:rsidRPr="005D155D">
        <w:rPr>
          <w:lang w:eastAsia="fr-FR" w:bidi="fr-FR"/>
        </w:rPr>
        <w:t>i</w:t>
      </w:r>
      <w:r w:rsidRPr="005D155D">
        <w:rPr>
          <w:lang w:eastAsia="fr-FR" w:bidi="fr-FR"/>
        </w:rPr>
        <w:t>tiques</w:t>
      </w:r>
      <w:r>
        <w:rPr>
          <w:lang w:eastAsia="fr-FR" w:bidi="fr-FR"/>
        </w:rPr>
        <w:t> »</w:t>
      </w:r>
      <w:r w:rsidRPr="005D155D">
        <w:rPr>
          <w:lang w:eastAsia="fr-FR" w:bidi="fr-FR"/>
        </w:rPr>
        <w:t xml:space="preserve"> dans le sens qu’ils traitent de manques, plus ou moins douloureusement vécus, afin de vivre mieux dans l’avenir. Ils prop</w:t>
      </w:r>
      <w:r w:rsidRPr="005D155D">
        <w:rPr>
          <w:lang w:eastAsia="fr-FR" w:bidi="fr-FR"/>
        </w:rPr>
        <w:t>o</w:t>
      </w:r>
      <w:r w:rsidRPr="005D155D">
        <w:rPr>
          <w:lang w:eastAsia="fr-FR" w:bidi="fr-FR"/>
        </w:rPr>
        <w:t>sent comment la société ou des phénomènes plus spécifiques d</w:t>
      </w:r>
      <w:r w:rsidRPr="005D155D">
        <w:rPr>
          <w:lang w:eastAsia="fr-FR" w:bidi="fr-FR"/>
        </w:rPr>
        <w:t>e</w:t>
      </w:r>
      <w:r w:rsidRPr="005D155D">
        <w:rPr>
          <w:lang w:eastAsia="fr-FR" w:bidi="fr-FR"/>
        </w:rPr>
        <w:t>vraient être selon ses critères éthiques et moraux (en général implic</w:t>
      </w:r>
      <w:r w:rsidRPr="005D155D">
        <w:rPr>
          <w:lang w:eastAsia="fr-FR" w:bidi="fr-FR"/>
        </w:rPr>
        <w:t>i</w:t>
      </w:r>
      <w:r w:rsidRPr="005D155D">
        <w:rPr>
          <w:lang w:eastAsia="fr-FR" w:bidi="fr-FR"/>
        </w:rPr>
        <w:t>tes), car dans leur état actuel ils ne sont pas ce qu’ils prétendent être, par exemple justes, équitables, décents ou libres. Ces contradictions font l’objet des débats publics, qu’on appelle désormais dans la trad</w:t>
      </w:r>
      <w:r w:rsidRPr="005D155D">
        <w:rPr>
          <w:lang w:eastAsia="fr-FR" w:bidi="fr-FR"/>
        </w:rPr>
        <w:t>i</w:t>
      </w:r>
      <w:r w:rsidRPr="005D155D">
        <w:rPr>
          <w:lang w:eastAsia="fr-FR" w:bidi="fr-FR"/>
        </w:rPr>
        <w:t>tion haberma</w:t>
      </w:r>
      <w:r w:rsidRPr="005D155D">
        <w:rPr>
          <w:lang w:eastAsia="fr-FR" w:bidi="fr-FR"/>
        </w:rPr>
        <w:t>s</w:t>
      </w:r>
      <w:r w:rsidRPr="005D155D">
        <w:rPr>
          <w:lang w:eastAsia="fr-FR" w:bidi="fr-FR"/>
        </w:rPr>
        <w:t xml:space="preserve">sienne les </w:t>
      </w:r>
      <w:r>
        <w:rPr>
          <w:lang w:eastAsia="fr-FR" w:bidi="fr-FR"/>
        </w:rPr>
        <w:t>« </w:t>
      </w:r>
      <w:r w:rsidRPr="005D155D">
        <w:rPr>
          <w:lang w:eastAsia="fr-FR" w:bidi="fr-FR"/>
        </w:rPr>
        <w:t>délibérations</w:t>
      </w:r>
      <w:r>
        <w:rPr>
          <w:lang w:eastAsia="fr-FR" w:bidi="fr-FR"/>
        </w:rPr>
        <w:t> »</w:t>
      </w:r>
      <w:r w:rsidRPr="005D155D">
        <w:rPr>
          <w:lang w:eastAsia="fr-FR" w:bidi="fr-FR"/>
        </w:rPr>
        <w:t>.</w:t>
      </w:r>
    </w:p>
    <w:p w:rsidR="00592C80" w:rsidRPr="005D155D" w:rsidRDefault="00592C80" w:rsidP="00592C80">
      <w:pPr>
        <w:spacing w:before="120" w:after="120"/>
        <w:jc w:val="both"/>
      </w:pPr>
      <w:r w:rsidRPr="005D155D">
        <w:rPr>
          <w:lang w:eastAsia="fr-FR" w:bidi="fr-FR"/>
        </w:rPr>
        <w:t>On est ainsi revenu sur la négativité (Hegel)</w:t>
      </w:r>
      <w:r>
        <w:rPr>
          <w:lang w:eastAsia="fr-FR" w:bidi="fr-FR"/>
        </w:rPr>
        <w:t> :</w:t>
      </w:r>
      <w:r w:rsidRPr="005D155D">
        <w:rPr>
          <w:lang w:eastAsia="fr-FR" w:bidi="fr-FR"/>
        </w:rPr>
        <w:t xml:space="preserve"> la conscience qu’au sein des phénomènes existants exi</w:t>
      </w:r>
      <w:r w:rsidRPr="005D155D">
        <w:rPr>
          <w:lang w:eastAsia="fr-FR" w:bidi="fr-FR"/>
        </w:rPr>
        <w:t>s</w:t>
      </w:r>
      <w:r w:rsidRPr="005D155D">
        <w:rPr>
          <w:lang w:eastAsia="fr-FR" w:bidi="fr-FR"/>
        </w:rPr>
        <w:t>te également le potentiel d’être ce qui n’est pas enc</w:t>
      </w:r>
      <w:r w:rsidRPr="005D155D">
        <w:rPr>
          <w:lang w:eastAsia="fr-FR" w:bidi="fr-FR"/>
        </w:rPr>
        <w:t>o</w:t>
      </w:r>
      <w:r w:rsidRPr="005D155D">
        <w:rPr>
          <w:lang w:eastAsia="fr-FR" w:bidi="fr-FR"/>
        </w:rPr>
        <w:t>re. Un ordre est, par exemple, jugé injuste parce que la critique publique indique (à tort ou à raison) les raisons pour le</w:t>
      </w:r>
      <w:r w:rsidRPr="005D155D">
        <w:rPr>
          <w:lang w:eastAsia="fr-FR" w:bidi="fr-FR"/>
        </w:rPr>
        <w:t>s</w:t>
      </w:r>
      <w:r w:rsidRPr="005D155D">
        <w:rPr>
          <w:lang w:eastAsia="fr-FR" w:bidi="fr-FR"/>
        </w:rPr>
        <w:t xml:space="preserve">quelles il est </w:t>
      </w:r>
      <w:r w:rsidRPr="008E0779">
        <w:rPr>
          <w:b/>
          <w:lang w:eastAsia="fr-FR" w:bidi="fr-FR"/>
        </w:rPr>
        <w:t>in</w:t>
      </w:r>
      <w:r w:rsidRPr="005D155D">
        <w:rPr>
          <w:lang w:eastAsia="fr-FR" w:bidi="fr-FR"/>
        </w:rPr>
        <w:t>-juste. La critique de cette injustice montre pour que</w:t>
      </w:r>
      <w:r w:rsidRPr="005D155D">
        <w:rPr>
          <w:lang w:eastAsia="fr-FR" w:bidi="fr-FR"/>
        </w:rPr>
        <w:t>l</w:t>
      </w:r>
      <w:r w:rsidRPr="005D155D">
        <w:rPr>
          <w:lang w:eastAsia="fr-FR" w:bidi="fr-FR"/>
        </w:rPr>
        <w:t>les raison l’ordre pourrait et devrait être juste. La critique est to</w:t>
      </w:r>
      <w:r w:rsidRPr="005D155D">
        <w:rPr>
          <w:lang w:eastAsia="fr-FR" w:bidi="fr-FR"/>
        </w:rPr>
        <w:t>u</w:t>
      </w:r>
      <w:r w:rsidRPr="005D155D">
        <w:rPr>
          <w:lang w:eastAsia="fr-FR" w:bidi="fr-FR"/>
        </w:rPr>
        <w:t>jours normative dans le sens qu</w:t>
      </w:r>
      <w:r>
        <w:rPr>
          <w:lang w:eastAsia="fr-FR" w:bidi="fr-FR"/>
        </w:rPr>
        <w:t>’e</w:t>
      </w:r>
      <w:r w:rsidRPr="005D155D">
        <w:rPr>
          <w:lang w:eastAsia="fr-FR" w:bidi="fr-FR"/>
        </w:rPr>
        <w:t>lle s’oriente sur un avenir possible et qu</w:t>
      </w:r>
      <w:r w:rsidRPr="005D155D">
        <w:rPr>
          <w:lang w:eastAsia="fr-FR" w:bidi="fr-FR"/>
        </w:rPr>
        <w:t>a</w:t>
      </w:r>
      <w:r w:rsidRPr="005D155D">
        <w:rPr>
          <w:lang w:eastAsia="fr-FR" w:bidi="fr-FR"/>
        </w:rPr>
        <w:t>lifié par exemple de libre ou de juste.</w:t>
      </w:r>
    </w:p>
    <w:p w:rsidR="00592C80" w:rsidRPr="005D155D" w:rsidRDefault="00592C80" w:rsidP="00592C80">
      <w:pPr>
        <w:spacing w:before="120" w:after="120"/>
        <w:jc w:val="both"/>
      </w:pPr>
      <w:r w:rsidRPr="005D155D">
        <w:rPr>
          <w:lang w:eastAsia="fr-FR" w:bidi="fr-FR"/>
        </w:rPr>
        <w:t>Pourtant, nos sociétés ne sont pas organisées comme des débats raisonnables et elles ne se développent pas à la suite de débats raiso</w:t>
      </w:r>
      <w:r w:rsidRPr="005D155D">
        <w:rPr>
          <w:lang w:eastAsia="fr-FR" w:bidi="fr-FR"/>
        </w:rPr>
        <w:t>n</w:t>
      </w:r>
      <w:r w:rsidRPr="005D155D">
        <w:rPr>
          <w:lang w:eastAsia="fr-FR" w:bidi="fr-FR"/>
        </w:rPr>
        <w:t>nables. On a vu que la sérialisation de la société fait que les lois éc</w:t>
      </w:r>
      <w:r w:rsidRPr="005D155D">
        <w:rPr>
          <w:lang w:eastAsia="fr-FR" w:bidi="fr-FR"/>
        </w:rPr>
        <w:t>o</w:t>
      </w:r>
      <w:r w:rsidRPr="005D155D">
        <w:rPr>
          <w:lang w:eastAsia="fr-FR" w:bidi="fr-FR"/>
        </w:rPr>
        <w:t>nomiques et sociales sont considérées comme nature</w:t>
      </w:r>
      <w:r w:rsidRPr="005D155D">
        <w:rPr>
          <w:lang w:eastAsia="fr-FR" w:bidi="fr-FR"/>
        </w:rPr>
        <w:t>l</w:t>
      </w:r>
      <w:r w:rsidRPr="005D155D">
        <w:rPr>
          <w:lang w:eastAsia="fr-FR" w:bidi="fr-FR"/>
        </w:rPr>
        <w:t xml:space="preserve">les, ce quelles ne sont pas. Bien au contraire, elles sont socialement constituées, elles sont </w:t>
      </w:r>
      <w:r>
        <w:rPr>
          <w:lang w:eastAsia="fr-FR" w:bidi="fr-FR"/>
        </w:rPr>
        <w:t>« </w:t>
      </w:r>
      <w:r w:rsidRPr="005D155D">
        <w:rPr>
          <w:lang w:eastAsia="fr-FR" w:bidi="fr-FR"/>
        </w:rPr>
        <w:t>faites</w:t>
      </w:r>
      <w:r>
        <w:rPr>
          <w:lang w:eastAsia="fr-FR" w:bidi="fr-FR"/>
        </w:rPr>
        <w:t> » – </w:t>
      </w:r>
      <w:r w:rsidRPr="005D155D">
        <w:rPr>
          <w:lang w:eastAsia="fr-FR" w:bidi="fr-FR"/>
        </w:rPr>
        <w:t>pour reprendre l’expression de l’histoire sociale br</w:t>
      </w:r>
      <w:r w:rsidRPr="005D155D">
        <w:rPr>
          <w:lang w:eastAsia="fr-FR" w:bidi="fr-FR"/>
        </w:rPr>
        <w:t>i</w:t>
      </w:r>
      <w:r w:rsidRPr="005D155D">
        <w:rPr>
          <w:lang w:eastAsia="fr-FR" w:bidi="fr-FR"/>
        </w:rPr>
        <w:t>tannique-, et ce qui est fait peut être défait. Cepe</w:t>
      </w:r>
      <w:r w:rsidRPr="005D155D">
        <w:rPr>
          <w:lang w:eastAsia="fr-FR" w:bidi="fr-FR"/>
        </w:rPr>
        <w:t>n</w:t>
      </w:r>
      <w:r w:rsidRPr="005D155D">
        <w:rPr>
          <w:lang w:eastAsia="fr-FR" w:bidi="fr-FR"/>
        </w:rPr>
        <w:t>dant, pour les sujets, ces lois sont devenues une vér</w:t>
      </w:r>
      <w:r w:rsidRPr="005D155D">
        <w:rPr>
          <w:lang w:eastAsia="fr-FR" w:bidi="fr-FR"/>
        </w:rPr>
        <w:t>i</w:t>
      </w:r>
      <w:r w:rsidRPr="005D155D">
        <w:rPr>
          <w:lang w:eastAsia="fr-FR" w:bidi="fr-FR"/>
        </w:rPr>
        <w:t xml:space="preserve">table </w:t>
      </w:r>
      <w:r>
        <w:rPr>
          <w:lang w:eastAsia="fr-FR" w:bidi="fr-FR"/>
        </w:rPr>
        <w:t>« </w:t>
      </w:r>
      <w:r w:rsidRPr="005D155D">
        <w:rPr>
          <w:lang w:eastAsia="fr-FR" w:bidi="fr-FR"/>
        </w:rPr>
        <w:t>seconde nature</w:t>
      </w:r>
      <w:r>
        <w:rPr>
          <w:lang w:eastAsia="fr-FR" w:bidi="fr-FR"/>
        </w:rPr>
        <w:t> »</w:t>
      </w:r>
      <w:r w:rsidRPr="005D155D">
        <w:rPr>
          <w:lang w:eastAsia="fr-FR" w:bidi="fr-FR"/>
        </w:rPr>
        <w:t>, comme on dit dans la tradition des théories critiques. Les discours publics, m</w:t>
      </w:r>
      <w:r w:rsidRPr="005D155D">
        <w:rPr>
          <w:lang w:eastAsia="fr-FR" w:bidi="fr-FR"/>
        </w:rPr>
        <w:t>ê</w:t>
      </w:r>
      <w:r w:rsidRPr="005D155D">
        <w:rPr>
          <w:lang w:eastAsia="fr-FR" w:bidi="fr-FR"/>
        </w:rPr>
        <w:t>me les di</w:t>
      </w:r>
      <w:r w:rsidRPr="005D155D">
        <w:rPr>
          <w:lang w:eastAsia="fr-FR" w:bidi="fr-FR"/>
        </w:rPr>
        <w:t>s</w:t>
      </w:r>
      <w:r w:rsidRPr="005D155D">
        <w:rPr>
          <w:lang w:eastAsia="fr-FR" w:bidi="fr-FR"/>
        </w:rPr>
        <w:t xml:space="preserve">cours considérés comme </w:t>
      </w:r>
      <w:r>
        <w:rPr>
          <w:lang w:eastAsia="fr-FR" w:bidi="fr-FR"/>
        </w:rPr>
        <w:t>« </w:t>
      </w:r>
      <w:r w:rsidRPr="005D155D">
        <w:rPr>
          <w:lang w:eastAsia="fr-FR" w:bidi="fr-FR"/>
        </w:rPr>
        <w:t>critiques</w:t>
      </w:r>
      <w:r>
        <w:rPr>
          <w:lang w:eastAsia="fr-FR" w:bidi="fr-FR"/>
        </w:rPr>
        <w:t> »</w:t>
      </w:r>
      <w:r w:rsidRPr="005D155D">
        <w:rPr>
          <w:lang w:eastAsia="fr-FR" w:bidi="fr-FR"/>
        </w:rPr>
        <w:t>, ont par conséquent comme finalité de permettre aux sujets de s’adapter aux lois de la seconde n</w:t>
      </w:r>
      <w:r w:rsidRPr="005D155D">
        <w:rPr>
          <w:lang w:eastAsia="fr-FR" w:bidi="fr-FR"/>
        </w:rPr>
        <w:t>a</w:t>
      </w:r>
      <w:r w:rsidRPr="005D155D">
        <w:rPr>
          <w:lang w:eastAsia="fr-FR" w:bidi="fr-FR"/>
        </w:rPr>
        <w:t xml:space="preserve">ture. Pourtant, tout le monde fait l’expérience d’être </w:t>
      </w:r>
      <w:r>
        <w:rPr>
          <w:lang w:eastAsia="fr-FR" w:bidi="fr-FR"/>
        </w:rPr>
        <w:t>« </w:t>
      </w:r>
      <w:r w:rsidRPr="005D155D">
        <w:rPr>
          <w:lang w:eastAsia="fr-FR" w:bidi="fr-FR"/>
        </w:rPr>
        <w:t>trop et pas a</w:t>
      </w:r>
      <w:r w:rsidRPr="005D155D">
        <w:rPr>
          <w:lang w:eastAsia="fr-FR" w:bidi="fr-FR"/>
        </w:rPr>
        <w:t>s</w:t>
      </w:r>
      <w:r w:rsidRPr="005D155D">
        <w:rPr>
          <w:lang w:eastAsia="fr-FR" w:bidi="fr-FR"/>
        </w:rPr>
        <w:t>sez</w:t>
      </w:r>
      <w:r>
        <w:rPr>
          <w:lang w:eastAsia="fr-FR" w:bidi="fr-FR"/>
        </w:rPr>
        <w:t> »</w:t>
      </w:r>
      <w:r w:rsidRPr="005D155D">
        <w:rPr>
          <w:lang w:eastAsia="fr-FR" w:bidi="fr-FR"/>
        </w:rPr>
        <w:t xml:space="preserve">, comme Sartre le dit dans </w:t>
      </w:r>
      <w:r w:rsidRPr="001C4F0B">
        <w:rPr>
          <w:i/>
        </w:rPr>
        <w:t>L’</w:t>
      </w:r>
      <w:r>
        <w:rPr>
          <w:i/>
        </w:rPr>
        <w:t>Ê</w:t>
      </w:r>
      <w:r w:rsidRPr="001C4F0B">
        <w:rPr>
          <w:i/>
        </w:rPr>
        <w:t>tre et le Néant</w:t>
      </w:r>
      <w:r w:rsidRPr="005D155D">
        <w:t>.</w:t>
      </w:r>
      <w:r w:rsidRPr="005D155D">
        <w:rPr>
          <w:lang w:eastAsia="fr-FR" w:bidi="fr-FR"/>
        </w:rPr>
        <w:t xml:space="preserve"> On fait l’expérience de manques et de sou</w:t>
      </w:r>
      <w:r w:rsidRPr="005D155D">
        <w:rPr>
          <w:lang w:eastAsia="fr-FR" w:bidi="fr-FR"/>
        </w:rPr>
        <w:t>f</w:t>
      </w:r>
      <w:r w:rsidRPr="005D155D">
        <w:rPr>
          <w:lang w:eastAsia="fr-FR" w:bidi="fr-FR"/>
        </w:rPr>
        <w:t>frances, mais la révolte est rare et la soumission et le consentement à l’ordre établi sont la règle.</w:t>
      </w:r>
    </w:p>
    <w:p w:rsidR="00592C80" w:rsidRPr="005D155D" w:rsidRDefault="00592C80" w:rsidP="00592C80">
      <w:pPr>
        <w:spacing w:before="120" w:after="120"/>
        <w:jc w:val="both"/>
      </w:pPr>
      <w:r w:rsidRPr="005D155D">
        <w:rPr>
          <w:lang w:eastAsia="fr-FR" w:bidi="fr-FR"/>
        </w:rPr>
        <w:t>La domination écrasante du positivisme (non seulement) dans les sciences sociales a écrasé la tradition critique. Elle fait que ces scie</w:t>
      </w:r>
      <w:r w:rsidRPr="005D155D">
        <w:rPr>
          <w:lang w:eastAsia="fr-FR" w:bidi="fr-FR"/>
        </w:rPr>
        <w:t>n</w:t>
      </w:r>
      <w:r w:rsidRPr="005D155D">
        <w:rPr>
          <w:lang w:eastAsia="fr-FR" w:bidi="fr-FR"/>
        </w:rPr>
        <w:t>ces se contentent en général de présenter avec beaucoup d’efforts et so</w:t>
      </w:r>
      <w:r w:rsidRPr="005D155D">
        <w:rPr>
          <w:lang w:eastAsia="fr-FR" w:bidi="fr-FR"/>
        </w:rPr>
        <w:t>u</w:t>
      </w:r>
      <w:r w:rsidRPr="005D155D">
        <w:rPr>
          <w:lang w:eastAsia="fr-FR" w:bidi="fr-FR"/>
        </w:rPr>
        <w:t>vent avec beaucoup de talent les lois et les règles de la société. La négativité est méthodologiquement exclue de ces réflexions et cons</w:t>
      </w:r>
      <w:r w:rsidRPr="005D155D">
        <w:rPr>
          <w:lang w:eastAsia="fr-FR" w:bidi="fr-FR"/>
        </w:rPr>
        <w:t>i</w:t>
      </w:r>
      <w:r w:rsidRPr="005D155D">
        <w:rPr>
          <w:lang w:eastAsia="fr-FR" w:bidi="fr-FR"/>
        </w:rPr>
        <w:t>dérée comme un rel</w:t>
      </w:r>
      <w:r w:rsidRPr="005D155D">
        <w:rPr>
          <w:lang w:eastAsia="fr-FR" w:bidi="fr-FR"/>
        </w:rPr>
        <w:t>i</w:t>
      </w:r>
      <w:r w:rsidRPr="005D155D">
        <w:rPr>
          <w:lang w:eastAsia="fr-FR" w:bidi="fr-FR"/>
        </w:rPr>
        <w:t>quat à anéantir de l’héritage de la philosophie spéc</w:t>
      </w:r>
      <w:r w:rsidRPr="005D155D">
        <w:rPr>
          <w:lang w:eastAsia="fr-FR" w:bidi="fr-FR"/>
        </w:rPr>
        <w:t>u</w:t>
      </w:r>
      <w:r w:rsidRPr="005D155D">
        <w:rPr>
          <w:lang w:eastAsia="fr-FR" w:bidi="fr-FR"/>
        </w:rPr>
        <w:t>lative. Les questions d</w:t>
      </w:r>
      <w:r>
        <w:rPr>
          <w:lang w:eastAsia="fr-FR" w:bidi="fr-FR"/>
        </w:rPr>
        <w:t>e sens ont également disparu. Il</w:t>
      </w:r>
      <w:r w:rsidRPr="005D155D">
        <w:rPr>
          <w:lang w:eastAsia="fr-FR" w:bidi="fr-FR"/>
        </w:rPr>
        <w:t xml:space="preserve"> ne s’agit pas de répondre à</w:t>
      </w:r>
      <w:r>
        <w:rPr>
          <w:lang w:eastAsia="fr-FR" w:bidi="fr-FR"/>
        </w:rPr>
        <w:t xml:space="preserve"> </w:t>
      </w:r>
      <w:r>
        <w:t xml:space="preserve">[106] </w:t>
      </w:r>
      <w:r w:rsidRPr="005D155D">
        <w:rPr>
          <w:lang w:eastAsia="fr-FR" w:bidi="fr-FR"/>
        </w:rPr>
        <w:t>la question de savoir ce que les acteurs disent de leur raisons et motivations d’agir. Cette question est importante et intéressante, mais la réponse à cette question permet, dans le meilleur des cas, de saisir leurs opinions. La question est de savoir quel est le sens de nos exi</w:t>
      </w:r>
      <w:r w:rsidRPr="005D155D">
        <w:rPr>
          <w:lang w:eastAsia="fr-FR" w:bidi="fr-FR"/>
        </w:rPr>
        <w:t>s</w:t>
      </w:r>
      <w:r w:rsidRPr="005D155D">
        <w:rPr>
          <w:lang w:eastAsia="fr-FR" w:bidi="fr-FR"/>
        </w:rPr>
        <w:t>tences et de la société</w:t>
      </w:r>
      <w:r>
        <w:rPr>
          <w:lang w:eastAsia="fr-FR" w:bidi="fr-FR"/>
        </w:rPr>
        <w:t> ?</w:t>
      </w:r>
      <w:r w:rsidRPr="005D155D">
        <w:rPr>
          <w:lang w:eastAsia="fr-FR" w:bidi="fr-FR"/>
        </w:rPr>
        <w:t xml:space="preserve"> Quelle est sa finalité</w:t>
      </w:r>
      <w:r>
        <w:rPr>
          <w:lang w:eastAsia="fr-FR" w:bidi="fr-FR"/>
        </w:rPr>
        <w:t> ?</w:t>
      </w:r>
      <w:r w:rsidRPr="005D155D">
        <w:rPr>
          <w:lang w:eastAsia="fr-FR" w:bidi="fr-FR"/>
        </w:rPr>
        <w:t xml:space="preserve"> Husserl a déjà, dans les années 1930, insisté sur le fait que la domination du positivisme a coupé les discours scientifiques du vécu et des probl</w:t>
      </w:r>
      <w:r w:rsidRPr="005D155D">
        <w:rPr>
          <w:lang w:eastAsia="fr-FR" w:bidi="fr-FR"/>
        </w:rPr>
        <w:t>è</w:t>
      </w:r>
      <w:r w:rsidRPr="005D155D">
        <w:rPr>
          <w:lang w:eastAsia="fr-FR" w:bidi="fr-FR"/>
        </w:rPr>
        <w:t>mes existentiels des sujets et évacué la question de sens. C’est pour cette raison que ces sciences n’ont plus rien à dire aux sujets, comme il l’écrit</w:t>
      </w:r>
      <w:r>
        <w:rPr>
          <w:lang w:eastAsia="fr-FR" w:bidi="fr-FR"/>
        </w:rPr>
        <w:t> ;</w:t>
      </w:r>
      <w:r w:rsidRPr="005D155D">
        <w:rPr>
          <w:lang w:eastAsia="fr-FR" w:bidi="fr-FR"/>
        </w:rPr>
        <w:t xml:space="preserve"> et il a raison. Quatre-vingts ans après, à la fin de notre ép</w:t>
      </w:r>
      <w:r w:rsidRPr="005D155D">
        <w:rPr>
          <w:lang w:eastAsia="fr-FR" w:bidi="fr-FR"/>
        </w:rPr>
        <w:t>o</w:t>
      </w:r>
      <w:r w:rsidRPr="005D155D">
        <w:rPr>
          <w:lang w:eastAsia="fr-FR" w:bidi="fr-FR"/>
        </w:rPr>
        <w:t>que et après un vingtième siècle plein de désastres, nous devons nous reposer les questions de Husserl et renouer avec la critique.</w:t>
      </w:r>
    </w:p>
    <w:p w:rsidR="00592C80" w:rsidRDefault="00592C80" w:rsidP="00592C80">
      <w:pPr>
        <w:spacing w:before="120" w:after="120"/>
        <w:jc w:val="both"/>
        <w:rPr>
          <w:lang w:eastAsia="fr-FR" w:bidi="fr-FR"/>
        </w:rPr>
      </w:pPr>
    </w:p>
    <w:p w:rsidR="00592C80" w:rsidRPr="005D155D" w:rsidRDefault="00592C80" w:rsidP="00592C80">
      <w:pPr>
        <w:pStyle w:val="a"/>
      </w:pPr>
      <w:bookmarkStart w:id="38" w:name="Controverse_chap_5b"/>
      <w:r>
        <w:t>THÉORIES CRITIQUES</w:t>
      </w:r>
      <w:r>
        <w:br/>
      </w:r>
      <w:r w:rsidRPr="005D155D">
        <w:t>ET</w:t>
      </w:r>
      <w:r>
        <w:t xml:space="preserve"> </w:t>
      </w:r>
      <w:r w:rsidRPr="005D155D">
        <w:t>THÉORICIENS CRITIQUES</w:t>
      </w:r>
    </w:p>
    <w:bookmarkEnd w:id="38"/>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Je pense que les théories critiques s’inscrivent pleinement dans la société, dans ce quelle est, dans ce qu’elle a été et dans ses avenirs possibles. C’est pour cette raison que le retour sur les Lumières, et en ce qui me concerne particulièrement sur Kant, peut nous apprendre beaucoup sur ce que notre société a voulu être. Les écrits des Lumi</w:t>
      </w:r>
      <w:r w:rsidRPr="005D155D">
        <w:rPr>
          <w:lang w:eastAsia="fr-FR" w:bidi="fr-FR"/>
        </w:rPr>
        <w:t>è</w:t>
      </w:r>
      <w:r w:rsidRPr="005D155D">
        <w:rPr>
          <w:lang w:eastAsia="fr-FR" w:bidi="fr-FR"/>
        </w:rPr>
        <w:t>res ont été, entre autres, des écrits programmatiques de la société cap</w:t>
      </w:r>
      <w:r w:rsidRPr="005D155D">
        <w:rPr>
          <w:lang w:eastAsia="fr-FR" w:bidi="fr-FR"/>
        </w:rPr>
        <w:t>i</w:t>
      </w:r>
      <w:r w:rsidRPr="005D155D">
        <w:rPr>
          <w:lang w:eastAsia="fr-FR" w:bidi="fr-FR"/>
        </w:rPr>
        <w:t>taliste émergente qui ébauchent (d’une manière souvent crit</w:t>
      </w:r>
      <w:r w:rsidRPr="005D155D">
        <w:rPr>
          <w:lang w:eastAsia="fr-FR" w:bidi="fr-FR"/>
        </w:rPr>
        <w:t>i</w:t>
      </w:r>
      <w:r w:rsidRPr="005D155D">
        <w:rPr>
          <w:lang w:eastAsia="fr-FR" w:bidi="fr-FR"/>
        </w:rPr>
        <w:t>quable) le projet d’une société libre. Les théories critiques ont repris le fil de ce</w:t>
      </w:r>
      <w:r w:rsidRPr="005D155D">
        <w:rPr>
          <w:lang w:eastAsia="fr-FR" w:bidi="fr-FR"/>
        </w:rPr>
        <w:t>t</w:t>
      </w:r>
      <w:r w:rsidRPr="005D155D">
        <w:rPr>
          <w:lang w:eastAsia="fr-FR" w:bidi="fr-FR"/>
        </w:rPr>
        <w:t>te tradition. Elles sont normativement orientées sur la libération poss</w:t>
      </w:r>
      <w:r w:rsidRPr="005D155D">
        <w:rPr>
          <w:lang w:eastAsia="fr-FR" w:bidi="fr-FR"/>
        </w:rPr>
        <w:t>i</w:t>
      </w:r>
      <w:r w:rsidRPr="005D155D">
        <w:rPr>
          <w:lang w:eastAsia="fr-FR" w:bidi="fr-FR"/>
        </w:rPr>
        <w:t>ble, sur le monde commun raisonnable et sur l’autonomie des indiv</w:t>
      </w:r>
      <w:r w:rsidRPr="005D155D">
        <w:rPr>
          <w:lang w:eastAsia="fr-FR" w:bidi="fr-FR"/>
        </w:rPr>
        <w:t>i</w:t>
      </w:r>
      <w:r w:rsidRPr="005D155D">
        <w:rPr>
          <w:lang w:eastAsia="fr-FR" w:bidi="fr-FR"/>
        </w:rPr>
        <w:t>dus. Elles mobilisent la raison pour distinguer, pour co</w:t>
      </w:r>
      <w:r w:rsidRPr="005D155D">
        <w:rPr>
          <w:lang w:eastAsia="fr-FR" w:bidi="fr-FR"/>
        </w:rPr>
        <w:t>m</w:t>
      </w:r>
      <w:r w:rsidRPr="005D155D">
        <w:rPr>
          <w:lang w:eastAsia="fr-FR" w:bidi="fr-FR"/>
        </w:rPr>
        <w:t>prendre, pour juger et pour décider. Elles dégagent la négativité dans les phénom</w:t>
      </w:r>
      <w:r w:rsidRPr="005D155D">
        <w:rPr>
          <w:lang w:eastAsia="fr-FR" w:bidi="fr-FR"/>
        </w:rPr>
        <w:t>è</w:t>
      </w:r>
      <w:r w:rsidRPr="005D155D">
        <w:rPr>
          <w:lang w:eastAsia="fr-FR" w:bidi="fr-FR"/>
        </w:rPr>
        <w:t>nes sociaux, dont les théories font partie par ailleurs, afin de co</w:t>
      </w:r>
      <w:r w:rsidRPr="005D155D">
        <w:rPr>
          <w:lang w:eastAsia="fr-FR" w:bidi="fr-FR"/>
        </w:rPr>
        <w:t>m</w:t>
      </w:r>
      <w:r w:rsidRPr="005D155D">
        <w:rPr>
          <w:lang w:eastAsia="fr-FR" w:bidi="fr-FR"/>
        </w:rPr>
        <w:t>prendre les avenirs possibles.</w:t>
      </w:r>
    </w:p>
    <w:p w:rsidR="00592C80" w:rsidRDefault="00592C80" w:rsidP="00592C80">
      <w:pPr>
        <w:spacing w:before="120" w:after="120"/>
        <w:jc w:val="both"/>
      </w:pPr>
      <w:r w:rsidRPr="005D155D">
        <w:rPr>
          <w:lang w:eastAsia="fr-FR" w:bidi="fr-FR"/>
        </w:rPr>
        <w:t>Le théoricien critique ne se situe pas au-dessus ou à l’extérieur de la société. Bien au contraire, il se situe au sein de la société et c’est son indignation qui le fait travailler. On peut se référer au jeune Hor</w:t>
      </w:r>
      <w:r w:rsidRPr="005D155D">
        <w:rPr>
          <w:lang w:eastAsia="fr-FR" w:bidi="fr-FR"/>
        </w:rPr>
        <w:t>k</w:t>
      </w:r>
      <w:r w:rsidRPr="005D155D">
        <w:rPr>
          <w:lang w:eastAsia="fr-FR" w:bidi="fr-FR"/>
        </w:rPr>
        <w:t>heimer qui a insisté sur ce point. Cela ne fait pas pour autant d’une théorie critique un discours militant. En sch</w:t>
      </w:r>
      <w:r w:rsidRPr="005D155D">
        <w:rPr>
          <w:lang w:eastAsia="fr-FR" w:bidi="fr-FR"/>
        </w:rPr>
        <w:t>é</w:t>
      </w:r>
      <w:r w:rsidRPr="005D155D">
        <w:rPr>
          <w:lang w:eastAsia="fr-FR" w:bidi="fr-FR"/>
        </w:rPr>
        <w:t>matisant un peu, on peut distinguer deux volets</w:t>
      </w:r>
      <w:r>
        <w:rPr>
          <w:lang w:eastAsia="fr-FR" w:bidi="fr-FR"/>
        </w:rPr>
        <w:t> :</w:t>
      </w:r>
      <w:r w:rsidRPr="005D155D">
        <w:rPr>
          <w:lang w:eastAsia="fr-FR" w:bidi="fr-FR"/>
        </w:rPr>
        <w:t xml:space="preserve"> d’un côté, la critique de la théorie </w:t>
      </w:r>
      <w:r>
        <w:rPr>
          <w:lang w:eastAsia="fr-FR" w:bidi="fr-FR"/>
        </w:rPr>
        <w:t>« </w:t>
      </w:r>
      <w:r w:rsidRPr="005D155D">
        <w:rPr>
          <w:lang w:eastAsia="fr-FR" w:bidi="fr-FR"/>
        </w:rPr>
        <w:t>trad</w:t>
      </w:r>
      <w:r w:rsidRPr="005D155D">
        <w:rPr>
          <w:lang w:eastAsia="fr-FR" w:bidi="fr-FR"/>
        </w:rPr>
        <w:t>i</w:t>
      </w:r>
      <w:r w:rsidRPr="005D155D">
        <w:rPr>
          <w:lang w:eastAsia="fr-FR" w:bidi="fr-FR"/>
        </w:rPr>
        <w:t>tionnelle</w:t>
      </w:r>
      <w:r>
        <w:rPr>
          <w:lang w:eastAsia="fr-FR" w:bidi="fr-FR"/>
        </w:rPr>
        <w:t> »</w:t>
      </w:r>
      <w:r w:rsidRPr="005D155D">
        <w:rPr>
          <w:lang w:eastAsia="fr-FR" w:bidi="fr-FR"/>
        </w:rPr>
        <w:t xml:space="preserve"> (Horkheimer), c’est-à-dire les théories établies dans le monde intellectuel et académique, qui sont en général des théories positivistes, ainsi que la critique des idéologies. De l’autre côté, le de</w:t>
      </w:r>
      <w:r w:rsidRPr="005D155D">
        <w:rPr>
          <w:lang w:eastAsia="fr-FR" w:bidi="fr-FR"/>
        </w:rPr>
        <w:t>u</w:t>
      </w:r>
      <w:r w:rsidRPr="005D155D">
        <w:rPr>
          <w:lang w:eastAsia="fr-FR" w:bidi="fr-FR"/>
        </w:rPr>
        <w:t>xième volet de la critique est la critique sociale. Bien sûr, c’est la critique des armes et l’arme de la critique, comme le d</w:t>
      </w:r>
      <w:r w:rsidRPr="005D155D">
        <w:rPr>
          <w:lang w:eastAsia="fr-FR" w:bidi="fr-FR"/>
        </w:rPr>
        <w:t>i</w:t>
      </w:r>
      <w:r w:rsidRPr="005D155D">
        <w:rPr>
          <w:lang w:eastAsia="fr-FR" w:bidi="fr-FR"/>
        </w:rPr>
        <w:t>sait Marx.</w:t>
      </w:r>
    </w:p>
    <w:p w:rsidR="00592C80" w:rsidRPr="005D155D" w:rsidRDefault="00592C80" w:rsidP="00592C80">
      <w:pPr>
        <w:spacing w:before="120" w:after="120"/>
        <w:jc w:val="both"/>
      </w:pPr>
      <w:r>
        <w:t>[107]</w:t>
      </w:r>
    </w:p>
    <w:p w:rsidR="00592C80" w:rsidRPr="005D155D" w:rsidRDefault="00592C80" w:rsidP="00592C80">
      <w:pPr>
        <w:spacing w:before="120" w:after="120"/>
        <w:jc w:val="both"/>
      </w:pPr>
      <w:r w:rsidRPr="005D155D">
        <w:rPr>
          <w:lang w:eastAsia="fr-FR" w:bidi="fr-FR"/>
        </w:rPr>
        <w:t xml:space="preserve">Au plus tard depuis les Lumières, la critique est la lutte publique contre le </w:t>
      </w:r>
      <w:r>
        <w:rPr>
          <w:lang w:eastAsia="fr-FR" w:bidi="fr-FR"/>
        </w:rPr>
        <w:t>« </w:t>
      </w:r>
      <w:r w:rsidRPr="005D155D">
        <w:rPr>
          <w:lang w:eastAsia="fr-FR" w:bidi="fr-FR"/>
        </w:rPr>
        <w:t>faux</w:t>
      </w:r>
      <w:r>
        <w:rPr>
          <w:lang w:eastAsia="fr-FR" w:bidi="fr-FR"/>
        </w:rPr>
        <w:t> »</w:t>
      </w:r>
      <w:r w:rsidRPr="005D155D">
        <w:rPr>
          <w:lang w:eastAsia="fr-FR" w:bidi="fr-FR"/>
        </w:rPr>
        <w:t xml:space="preserve"> dans le sens d’Adorno dont j’ai parlé lors d’un de nos entretiens. La critique, la conscience de notre engagement dans la société et l’agir public sont intimement liés.</w:t>
      </w:r>
    </w:p>
    <w:p w:rsidR="00592C80" w:rsidRPr="005D155D" w:rsidRDefault="00592C80" w:rsidP="00592C80">
      <w:pPr>
        <w:spacing w:before="120" w:after="120"/>
        <w:jc w:val="both"/>
      </w:pPr>
      <w:r w:rsidRPr="005D155D">
        <w:rPr>
          <w:lang w:eastAsia="fr-FR" w:bidi="fr-FR"/>
        </w:rPr>
        <w:t>Une théorie critique s’oppose à l’hétéronomie, à l’oppression, à l’aliénation et à d’autres processus sociaux liberticides</w:t>
      </w:r>
      <w:r>
        <w:rPr>
          <w:lang w:eastAsia="fr-FR" w:bidi="fr-FR"/>
        </w:rPr>
        <w:t> ;</w:t>
      </w:r>
      <w:r w:rsidRPr="005D155D">
        <w:rPr>
          <w:lang w:eastAsia="fr-FR" w:bidi="fr-FR"/>
        </w:rPr>
        <w:t xml:space="preserve"> elle s’oppose dans le même esprit à l’instrumentalisation du savoir, de la connai</w:t>
      </w:r>
      <w:r w:rsidRPr="005D155D">
        <w:rPr>
          <w:lang w:eastAsia="fr-FR" w:bidi="fr-FR"/>
        </w:rPr>
        <w:t>s</w:t>
      </w:r>
      <w:r w:rsidRPr="005D155D">
        <w:rPr>
          <w:lang w:eastAsia="fr-FR" w:bidi="fr-FR"/>
        </w:rPr>
        <w:t>sance et de la culture. Elle les dévoile et rend intell</w:t>
      </w:r>
      <w:r w:rsidRPr="005D155D">
        <w:rPr>
          <w:lang w:eastAsia="fr-FR" w:bidi="fr-FR"/>
        </w:rPr>
        <w:t>i</w:t>
      </w:r>
      <w:r w:rsidRPr="005D155D">
        <w:rPr>
          <w:lang w:eastAsia="fr-FR" w:bidi="fr-FR"/>
        </w:rPr>
        <w:t>gible la négativité de ces phénomènes, dont les thé</w:t>
      </w:r>
      <w:r w:rsidRPr="005D155D">
        <w:rPr>
          <w:lang w:eastAsia="fr-FR" w:bidi="fr-FR"/>
        </w:rPr>
        <w:t>o</w:t>
      </w:r>
      <w:r w:rsidRPr="005D155D">
        <w:rPr>
          <w:lang w:eastAsia="fr-FR" w:bidi="fr-FR"/>
        </w:rPr>
        <w:t>ries font partie, afin que les sujets qui les ont produ</w:t>
      </w:r>
      <w:r w:rsidRPr="005D155D">
        <w:rPr>
          <w:lang w:eastAsia="fr-FR" w:bidi="fr-FR"/>
        </w:rPr>
        <w:t>i</w:t>
      </w:r>
      <w:r w:rsidRPr="005D155D">
        <w:rPr>
          <w:lang w:eastAsia="fr-FR" w:bidi="fr-FR"/>
        </w:rPr>
        <w:t xml:space="preserve">tes les dépassent. Ce ne sont pas les théoriciens qui pensent ou agissent à la place des sujets. Cette attitude ne serait qu’une nouvelle forme d’hétéronomie. Horkheimer et Adorno ont bien résumé cette position dans la </w:t>
      </w:r>
      <w:r w:rsidRPr="008E0779">
        <w:rPr>
          <w:i/>
        </w:rPr>
        <w:t>Dialectique de la Raison </w:t>
      </w:r>
      <w:r>
        <w:t>:</w:t>
      </w:r>
      <w:r w:rsidRPr="005D155D">
        <w:rPr>
          <w:lang w:eastAsia="fr-FR" w:bidi="fr-FR"/>
        </w:rPr>
        <w:t xml:space="preserve"> </w:t>
      </w:r>
      <w:r>
        <w:rPr>
          <w:lang w:eastAsia="fr-FR" w:bidi="fr-FR"/>
        </w:rPr>
        <w:t>« </w:t>
      </w:r>
      <w:r w:rsidRPr="005D155D">
        <w:rPr>
          <w:lang w:eastAsia="fr-FR" w:bidi="fr-FR"/>
        </w:rPr>
        <w:t>C’est le mal, et pas le bien, qui est l’objet de la théorie... son élément est la liberté</w:t>
      </w:r>
      <w:r>
        <w:rPr>
          <w:lang w:eastAsia="fr-FR" w:bidi="fr-FR"/>
        </w:rPr>
        <w:t> ;</w:t>
      </w:r>
      <w:r w:rsidRPr="005D155D">
        <w:rPr>
          <w:lang w:eastAsia="fr-FR" w:bidi="fr-FR"/>
        </w:rPr>
        <w:t xml:space="preserve"> son sujet est l’oppression.</w:t>
      </w:r>
      <w:r>
        <w:rPr>
          <w:lang w:eastAsia="fr-FR" w:bidi="fr-FR"/>
        </w:rPr>
        <w:t> »</w:t>
      </w:r>
    </w:p>
    <w:p w:rsidR="00592C80" w:rsidRPr="005D155D" w:rsidRDefault="00592C80" w:rsidP="00592C80">
      <w:pPr>
        <w:spacing w:before="120" w:after="120"/>
        <w:jc w:val="both"/>
      </w:pPr>
      <w:r w:rsidRPr="005D155D">
        <w:rPr>
          <w:lang w:eastAsia="fr-FR" w:bidi="fr-FR"/>
        </w:rPr>
        <w:t>Je connais bien et je prends très au sérieux l’objection qui se rés</w:t>
      </w:r>
      <w:r w:rsidRPr="005D155D">
        <w:rPr>
          <w:lang w:eastAsia="fr-FR" w:bidi="fr-FR"/>
        </w:rPr>
        <w:t>u</w:t>
      </w:r>
      <w:r w:rsidRPr="005D155D">
        <w:rPr>
          <w:lang w:eastAsia="fr-FR" w:bidi="fr-FR"/>
        </w:rPr>
        <w:t>me à une simple question</w:t>
      </w:r>
      <w:r>
        <w:rPr>
          <w:lang w:eastAsia="fr-FR" w:bidi="fr-FR"/>
        </w:rPr>
        <w:t> :</w:t>
      </w:r>
      <w:r w:rsidRPr="005D155D">
        <w:rPr>
          <w:lang w:eastAsia="fr-FR" w:bidi="fr-FR"/>
        </w:rPr>
        <w:t xml:space="preserve"> </w:t>
      </w:r>
      <w:r>
        <w:rPr>
          <w:lang w:eastAsia="fr-FR" w:bidi="fr-FR"/>
        </w:rPr>
        <w:t>« </w:t>
      </w:r>
      <w:r w:rsidRPr="005D155D">
        <w:rPr>
          <w:lang w:eastAsia="fr-FR" w:bidi="fr-FR"/>
        </w:rPr>
        <w:t>Qu’est-ce que tu proposes</w:t>
      </w:r>
      <w:r>
        <w:rPr>
          <w:lang w:eastAsia="fr-FR" w:bidi="fr-FR"/>
        </w:rPr>
        <w:t> ? »</w:t>
      </w:r>
      <w:r w:rsidRPr="005D155D">
        <w:rPr>
          <w:lang w:eastAsia="fr-FR" w:bidi="fr-FR"/>
        </w:rPr>
        <w:t>. Pour le dire clair</w:t>
      </w:r>
      <w:r w:rsidRPr="005D155D">
        <w:rPr>
          <w:lang w:eastAsia="fr-FR" w:bidi="fr-FR"/>
        </w:rPr>
        <w:t>e</w:t>
      </w:r>
      <w:r w:rsidRPr="005D155D">
        <w:rPr>
          <w:lang w:eastAsia="fr-FR" w:bidi="fr-FR"/>
        </w:rPr>
        <w:t>ment</w:t>
      </w:r>
      <w:r>
        <w:rPr>
          <w:lang w:eastAsia="fr-FR" w:bidi="fr-FR"/>
        </w:rPr>
        <w:t> :</w:t>
      </w:r>
      <w:r w:rsidRPr="005D155D">
        <w:rPr>
          <w:lang w:eastAsia="fr-FR" w:bidi="fr-FR"/>
        </w:rPr>
        <w:t xml:space="preserve"> la théorie critique n’a pas de réponse positive à cette question</w:t>
      </w:r>
      <w:r>
        <w:rPr>
          <w:lang w:eastAsia="fr-FR" w:bidi="fr-FR"/>
        </w:rPr>
        <w:t> ;</w:t>
      </w:r>
      <w:r w:rsidRPr="005D155D">
        <w:rPr>
          <w:lang w:eastAsia="fr-FR" w:bidi="fr-FR"/>
        </w:rPr>
        <w:t xml:space="preserve"> elle ne peut pas avoir de réponse pos</w:t>
      </w:r>
      <w:r w:rsidRPr="005D155D">
        <w:rPr>
          <w:lang w:eastAsia="fr-FR" w:bidi="fr-FR"/>
        </w:rPr>
        <w:t>i</w:t>
      </w:r>
      <w:r w:rsidRPr="005D155D">
        <w:rPr>
          <w:lang w:eastAsia="fr-FR" w:bidi="fr-FR"/>
        </w:rPr>
        <w:t>tive à cette question, car ce n’est pas à la théorie, si elle veut rester fidèle à son horizon normatif qui est la libération, d’imposer aux autres des avenirs. R</w:t>
      </w:r>
      <w:r w:rsidRPr="005D155D">
        <w:rPr>
          <w:lang w:eastAsia="fr-FR" w:bidi="fr-FR"/>
        </w:rPr>
        <w:t>é</w:t>
      </w:r>
      <w:r w:rsidRPr="005D155D">
        <w:rPr>
          <w:lang w:eastAsia="fr-FR" w:bidi="fr-FR"/>
        </w:rPr>
        <w:t>pondre positivement à cette question signifierait pour la théorie crit</w:t>
      </w:r>
      <w:r w:rsidRPr="005D155D">
        <w:rPr>
          <w:lang w:eastAsia="fr-FR" w:bidi="fr-FR"/>
        </w:rPr>
        <w:t>i</w:t>
      </w:r>
      <w:r w:rsidRPr="005D155D">
        <w:rPr>
          <w:lang w:eastAsia="fr-FR" w:bidi="fr-FR"/>
        </w:rPr>
        <w:t xml:space="preserve">que devenir positive. </w:t>
      </w:r>
      <w:r>
        <w:rPr>
          <w:lang w:eastAsia="fr-FR" w:bidi="fr-FR"/>
        </w:rPr>
        <w:t>« </w:t>
      </w:r>
      <w:r w:rsidRPr="005D155D">
        <w:rPr>
          <w:lang w:eastAsia="fr-FR" w:bidi="fr-FR"/>
        </w:rPr>
        <w:t>Le passage de la crit</w:t>
      </w:r>
      <w:r w:rsidRPr="005D155D">
        <w:rPr>
          <w:lang w:eastAsia="fr-FR" w:bidi="fr-FR"/>
        </w:rPr>
        <w:t>i</w:t>
      </w:r>
      <w:r w:rsidRPr="005D155D">
        <w:rPr>
          <w:lang w:eastAsia="fr-FR" w:bidi="fr-FR"/>
        </w:rPr>
        <w:t>que à la positivité et à la concrétion ne signifie pas un avancement mais la résignation</w:t>
      </w:r>
      <w:r>
        <w:rPr>
          <w:lang w:eastAsia="fr-FR" w:bidi="fr-FR"/>
        </w:rPr>
        <w:t> »</w:t>
      </w:r>
      <w:r w:rsidRPr="005D155D">
        <w:rPr>
          <w:lang w:eastAsia="fr-FR" w:bidi="fr-FR"/>
        </w:rPr>
        <w:t>, dit Hor</w:t>
      </w:r>
      <w:r w:rsidRPr="005D155D">
        <w:rPr>
          <w:lang w:eastAsia="fr-FR" w:bidi="fr-FR"/>
        </w:rPr>
        <w:t>k</w:t>
      </w:r>
      <w:r w:rsidRPr="005D155D">
        <w:rPr>
          <w:lang w:eastAsia="fr-FR" w:bidi="fr-FR"/>
        </w:rPr>
        <w:t>heimer, et il a raison. L’exigence d’être positif n’est pas nouvelle et elle concerne non seulement les experts, les str</w:t>
      </w:r>
      <w:r w:rsidRPr="005D155D">
        <w:rPr>
          <w:lang w:eastAsia="fr-FR" w:bidi="fr-FR"/>
        </w:rPr>
        <w:t>a</w:t>
      </w:r>
      <w:r w:rsidRPr="005D155D">
        <w:rPr>
          <w:lang w:eastAsia="fr-FR" w:bidi="fr-FR"/>
        </w:rPr>
        <w:t>tèges des groupes de réflexion (</w:t>
      </w:r>
      <w:r w:rsidRPr="008E0779">
        <w:rPr>
          <w:i/>
        </w:rPr>
        <w:t>think-tanks</w:t>
      </w:r>
      <w:r w:rsidRPr="005D155D">
        <w:rPr>
          <w:lang w:eastAsia="fr-FR" w:bidi="fr-FR"/>
        </w:rPr>
        <w:t>) et les acteurs politiques conservateurs ou réformistes. Cela concerne également beaucoup d’adversaires rad</w:t>
      </w:r>
      <w:r w:rsidRPr="005D155D">
        <w:rPr>
          <w:lang w:eastAsia="fr-FR" w:bidi="fr-FR"/>
        </w:rPr>
        <w:t>i</w:t>
      </w:r>
      <w:r w:rsidRPr="005D155D">
        <w:rPr>
          <w:lang w:eastAsia="fr-FR" w:bidi="fr-FR"/>
        </w:rPr>
        <w:t>caux de la société existante.</w:t>
      </w:r>
    </w:p>
    <w:p w:rsidR="00592C80" w:rsidRPr="005D155D" w:rsidRDefault="00592C80" w:rsidP="00592C80">
      <w:pPr>
        <w:spacing w:before="120" w:after="120"/>
        <w:jc w:val="both"/>
      </w:pPr>
      <w:r w:rsidRPr="005D155D">
        <w:rPr>
          <w:lang w:eastAsia="fr-FR" w:bidi="fr-FR"/>
        </w:rPr>
        <w:t>Ceci n’est pourtant pas un appel au retrait dans une tour d’ivoire. Bien au contraire</w:t>
      </w:r>
      <w:r>
        <w:rPr>
          <w:lang w:eastAsia="fr-FR" w:bidi="fr-FR"/>
        </w:rPr>
        <w:t> !</w:t>
      </w:r>
      <w:r w:rsidRPr="005D155D">
        <w:rPr>
          <w:lang w:eastAsia="fr-FR" w:bidi="fr-FR"/>
        </w:rPr>
        <w:t xml:space="preserve"> Tu te souviens, comme tout le monde, de la f</w:t>
      </w:r>
      <w:r w:rsidRPr="005D155D">
        <w:rPr>
          <w:lang w:eastAsia="fr-FR" w:bidi="fr-FR"/>
        </w:rPr>
        <w:t>a</w:t>
      </w:r>
      <w:r w:rsidRPr="005D155D">
        <w:rPr>
          <w:lang w:eastAsia="fr-FR" w:bidi="fr-FR"/>
        </w:rPr>
        <w:t>meuse phrase de Marx</w:t>
      </w:r>
      <w:r>
        <w:rPr>
          <w:lang w:eastAsia="fr-FR" w:bidi="fr-FR"/>
        </w:rPr>
        <w:t> :</w:t>
      </w:r>
      <w:r w:rsidRPr="005D155D">
        <w:rPr>
          <w:lang w:eastAsia="fr-FR" w:bidi="fr-FR"/>
        </w:rPr>
        <w:t xml:space="preserve"> </w:t>
      </w:r>
      <w:r>
        <w:rPr>
          <w:lang w:eastAsia="fr-FR" w:bidi="fr-FR"/>
        </w:rPr>
        <w:t>« </w:t>
      </w:r>
      <w:r w:rsidRPr="005D155D">
        <w:rPr>
          <w:lang w:eastAsia="fr-FR" w:bidi="fr-FR"/>
        </w:rPr>
        <w:t>Les idées deviennent une force matérielle quand elles prennent possession des masses.</w:t>
      </w:r>
      <w:r>
        <w:rPr>
          <w:lang w:eastAsia="fr-FR" w:bidi="fr-FR"/>
        </w:rPr>
        <w:t> »</w:t>
      </w:r>
      <w:r w:rsidRPr="005D155D">
        <w:rPr>
          <w:lang w:eastAsia="fr-FR" w:bidi="fr-FR"/>
        </w:rPr>
        <w:t xml:space="preserve"> D’accord, elle est un peu pompeuse, peut-être même un peu pathét</w:t>
      </w:r>
      <w:r w:rsidRPr="005D155D">
        <w:rPr>
          <w:lang w:eastAsia="fr-FR" w:bidi="fr-FR"/>
        </w:rPr>
        <w:t>i</w:t>
      </w:r>
      <w:r w:rsidRPr="005D155D">
        <w:rPr>
          <w:lang w:eastAsia="fr-FR" w:bidi="fr-FR"/>
        </w:rPr>
        <w:t xml:space="preserve">que mais elle n’est pas fausse. Afin que les idées, par exemple les critiques, aient un impact social (comme on dit aujourd’hui dans le prolongement du langage des sciences </w:t>
      </w:r>
      <w:r>
        <w:rPr>
          <w:lang w:eastAsia="fr-FR" w:bidi="fr-FR"/>
        </w:rPr>
        <w:t>« </w:t>
      </w:r>
      <w:r w:rsidRPr="005D155D">
        <w:rPr>
          <w:lang w:eastAsia="fr-FR" w:bidi="fr-FR"/>
        </w:rPr>
        <w:t>dures</w:t>
      </w:r>
      <w:r>
        <w:rPr>
          <w:lang w:eastAsia="fr-FR" w:bidi="fr-FR"/>
        </w:rPr>
        <w:t> »</w:t>
      </w:r>
      <w:r w:rsidRPr="005D155D">
        <w:rPr>
          <w:lang w:eastAsia="fr-FR" w:bidi="fr-FR"/>
        </w:rPr>
        <w:t>), il faut quelles soient publ</w:t>
      </w:r>
      <w:r w:rsidRPr="005D155D">
        <w:rPr>
          <w:lang w:eastAsia="fr-FR" w:bidi="fr-FR"/>
        </w:rPr>
        <w:t>i</w:t>
      </w:r>
      <w:r w:rsidRPr="005D155D">
        <w:rPr>
          <w:lang w:eastAsia="fr-FR" w:bidi="fr-FR"/>
        </w:rPr>
        <w:t>ques, quelles entrent dans la délibération dans l’espace public. Cependant, cette publication a comme condition l’existence d’un espace public qui permet la dél</w:t>
      </w:r>
      <w:r w:rsidRPr="005D155D">
        <w:rPr>
          <w:lang w:eastAsia="fr-FR" w:bidi="fr-FR"/>
        </w:rPr>
        <w:t>i</w:t>
      </w:r>
      <w:r w:rsidRPr="005D155D">
        <w:rPr>
          <w:lang w:eastAsia="fr-FR" w:bidi="fr-FR"/>
        </w:rPr>
        <w:t>bér</w:t>
      </w:r>
      <w:r w:rsidRPr="005D155D">
        <w:rPr>
          <w:lang w:eastAsia="fr-FR" w:bidi="fr-FR"/>
        </w:rPr>
        <w:t>a</w:t>
      </w:r>
      <w:r w:rsidRPr="005D155D">
        <w:rPr>
          <w:lang w:eastAsia="fr-FR" w:bidi="fr-FR"/>
        </w:rPr>
        <w:t xml:space="preserve">tion raisonnable et démocratique, ce dont je ne suis pas persuadé aujourd’hui. Les </w:t>
      </w:r>
      <w:r>
        <w:rPr>
          <w:lang w:eastAsia="fr-FR" w:bidi="fr-FR"/>
        </w:rPr>
        <w:t>« </w:t>
      </w:r>
      <w:r w:rsidRPr="005D155D">
        <w:rPr>
          <w:lang w:eastAsia="fr-FR" w:bidi="fr-FR"/>
        </w:rPr>
        <w:t>ma</w:t>
      </w:r>
      <w:r w:rsidRPr="005D155D">
        <w:rPr>
          <w:lang w:eastAsia="fr-FR" w:bidi="fr-FR"/>
        </w:rPr>
        <w:t>s</w:t>
      </w:r>
      <w:r w:rsidRPr="005D155D">
        <w:rPr>
          <w:lang w:eastAsia="fr-FR" w:bidi="fr-FR"/>
        </w:rPr>
        <w:t>ses</w:t>
      </w:r>
      <w:r>
        <w:rPr>
          <w:lang w:eastAsia="fr-FR" w:bidi="fr-FR"/>
        </w:rPr>
        <w:t> »</w:t>
      </w:r>
      <w:r w:rsidRPr="005D155D">
        <w:rPr>
          <w:lang w:eastAsia="fr-FR" w:bidi="fr-FR"/>
        </w:rPr>
        <w:t xml:space="preserve"> dont parle Marx y sont présentes en tant que p</w:t>
      </w:r>
      <w:r w:rsidRPr="005D155D">
        <w:rPr>
          <w:lang w:eastAsia="fr-FR" w:bidi="fr-FR"/>
        </w:rPr>
        <w:t>u</w:t>
      </w:r>
      <w:r w:rsidRPr="005D155D">
        <w:rPr>
          <w:lang w:eastAsia="fr-FR" w:bidi="fr-FR"/>
        </w:rPr>
        <w:t>blic qui délibère, qui</w:t>
      </w:r>
      <w:r>
        <w:rPr>
          <w:lang w:eastAsia="fr-FR" w:bidi="fr-FR"/>
        </w:rPr>
        <w:t xml:space="preserve"> </w:t>
      </w:r>
      <w:r>
        <w:t xml:space="preserve">[108] </w:t>
      </w:r>
      <w:r w:rsidRPr="005D155D">
        <w:rPr>
          <w:lang w:eastAsia="fr-FR" w:bidi="fr-FR"/>
        </w:rPr>
        <w:t>critique et qui contrôle le pouvoir en place afin de dépasser les manques vers un avenir meilleur. À mon avis, l’espace public contemporain, très développé et actif, ne corre</w:t>
      </w:r>
      <w:r w:rsidRPr="005D155D">
        <w:rPr>
          <w:lang w:eastAsia="fr-FR" w:bidi="fr-FR"/>
        </w:rPr>
        <w:t>s</w:t>
      </w:r>
      <w:r w:rsidRPr="005D155D">
        <w:rPr>
          <w:lang w:eastAsia="fr-FR" w:bidi="fr-FR"/>
        </w:rPr>
        <w:t>pond pas à cette m</w:t>
      </w:r>
      <w:r w:rsidRPr="005D155D">
        <w:rPr>
          <w:lang w:eastAsia="fr-FR" w:bidi="fr-FR"/>
        </w:rPr>
        <w:t>a</w:t>
      </w:r>
      <w:r w:rsidRPr="005D155D">
        <w:rPr>
          <w:lang w:eastAsia="fr-FR" w:bidi="fr-FR"/>
        </w:rPr>
        <w:t>nière démocratique de constituer une société. L’espace public d’aujourd’hui est l’espace public de l’industrie cult</w:t>
      </w:r>
      <w:r w:rsidRPr="005D155D">
        <w:rPr>
          <w:lang w:eastAsia="fr-FR" w:bidi="fr-FR"/>
        </w:rPr>
        <w:t>u</w:t>
      </w:r>
      <w:r w:rsidRPr="005D155D">
        <w:rPr>
          <w:lang w:eastAsia="fr-FR" w:bidi="fr-FR"/>
        </w:rPr>
        <w:t>relle.</w:t>
      </w:r>
    </w:p>
    <w:p w:rsidR="00592C80" w:rsidRPr="005D155D" w:rsidRDefault="00592C80" w:rsidP="00592C80">
      <w:pPr>
        <w:spacing w:before="120" w:after="120"/>
        <w:jc w:val="both"/>
      </w:pPr>
      <w:r w:rsidRPr="005D155D">
        <w:rPr>
          <w:lang w:eastAsia="fr-FR" w:bidi="fr-FR"/>
        </w:rPr>
        <w:t xml:space="preserve">C’est pour cette raison, afin que </w:t>
      </w:r>
      <w:r>
        <w:rPr>
          <w:lang w:eastAsia="fr-FR" w:bidi="fr-FR"/>
        </w:rPr>
        <w:t>« </w:t>
      </w:r>
      <w:r w:rsidRPr="005D155D">
        <w:rPr>
          <w:lang w:eastAsia="fr-FR" w:bidi="fr-FR"/>
        </w:rPr>
        <w:t>les masses puissent prendre po</w:t>
      </w:r>
      <w:r w:rsidRPr="005D155D">
        <w:rPr>
          <w:lang w:eastAsia="fr-FR" w:bidi="fr-FR"/>
        </w:rPr>
        <w:t>s</w:t>
      </w:r>
      <w:r w:rsidRPr="005D155D">
        <w:rPr>
          <w:lang w:eastAsia="fr-FR" w:bidi="fr-FR"/>
        </w:rPr>
        <w:t>session des idées critiques</w:t>
      </w:r>
      <w:r>
        <w:rPr>
          <w:lang w:eastAsia="fr-FR" w:bidi="fr-FR"/>
        </w:rPr>
        <w:t> »</w:t>
      </w:r>
      <w:r w:rsidRPr="005D155D">
        <w:rPr>
          <w:lang w:eastAsia="fr-FR" w:bidi="fr-FR"/>
        </w:rPr>
        <w:t>, qu’il faut construire des contre-espaces publics par rapport à l’espace public de l’industrie culturelle. Dans l’espace public de l’industrie culturelle, la critique n’a pas de place ou la place de la danseuse. Comprends-moi bien</w:t>
      </w:r>
      <w:r>
        <w:rPr>
          <w:lang w:eastAsia="fr-FR" w:bidi="fr-FR"/>
        </w:rPr>
        <w:t> !</w:t>
      </w:r>
      <w:r w:rsidRPr="005D155D">
        <w:rPr>
          <w:lang w:eastAsia="fr-FR" w:bidi="fr-FR"/>
        </w:rPr>
        <w:t xml:space="preserve"> Cela n’a rien de rés</w:t>
      </w:r>
      <w:r w:rsidRPr="005D155D">
        <w:rPr>
          <w:lang w:eastAsia="fr-FR" w:bidi="fr-FR"/>
        </w:rPr>
        <w:t>i</w:t>
      </w:r>
      <w:r w:rsidRPr="005D155D">
        <w:rPr>
          <w:lang w:eastAsia="fr-FR" w:bidi="fr-FR"/>
        </w:rPr>
        <w:t>gné. Au contraire</w:t>
      </w:r>
      <w:r>
        <w:rPr>
          <w:lang w:eastAsia="fr-FR" w:bidi="fr-FR"/>
        </w:rPr>
        <w:t> :</w:t>
      </w:r>
      <w:r w:rsidRPr="005D155D">
        <w:rPr>
          <w:lang w:eastAsia="fr-FR" w:bidi="fr-FR"/>
        </w:rPr>
        <w:t xml:space="preserve"> être conscient que ce monde n’est pas le dernier mot de l’histoire, signifie qu’on peut s’imaginer un autre monde, un monde meilleur et qu’il est possible, bien que cet avenir ne soit peut-être pas le plus probable. On doit être prudent, mais pas fataliste. A</w:t>
      </w:r>
      <w:r w:rsidRPr="005D155D">
        <w:rPr>
          <w:lang w:eastAsia="fr-FR" w:bidi="fr-FR"/>
        </w:rPr>
        <w:t>n</w:t>
      </w:r>
      <w:r w:rsidRPr="005D155D">
        <w:rPr>
          <w:lang w:eastAsia="fr-FR" w:bidi="fr-FR"/>
        </w:rPr>
        <w:t xml:space="preserve">tonio Gramsci, dans son fameux petit article </w:t>
      </w:r>
      <w:r>
        <w:rPr>
          <w:lang w:eastAsia="fr-FR" w:bidi="fr-FR"/>
        </w:rPr>
        <w:t>« </w:t>
      </w:r>
      <w:r w:rsidRPr="005D155D">
        <w:rPr>
          <w:lang w:eastAsia="fr-FR" w:bidi="fr-FR"/>
        </w:rPr>
        <w:t>Indifférent</w:t>
      </w:r>
      <w:r>
        <w:rPr>
          <w:lang w:eastAsia="fr-FR" w:bidi="fr-FR"/>
        </w:rPr>
        <w:t> »</w:t>
      </w:r>
      <w:r w:rsidRPr="005D155D">
        <w:rPr>
          <w:lang w:eastAsia="fr-FR" w:bidi="fr-FR"/>
        </w:rPr>
        <w:t xml:space="preserve"> (11 février 1917) l’a bien dit</w:t>
      </w:r>
      <w:r>
        <w:rPr>
          <w:lang w:eastAsia="fr-FR" w:bidi="fr-FR"/>
        </w:rPr>
        <w:t> :</w:t>
      </w:r>
      <w:r w:rsidRPr="005D155D">
        <w:rPr>
          <w:lang w:eastAsia="fr-FR" w:bidi="fr-FR"/>
        </w:rPr>
        <w:t xml:space="preserve"> </w:t>
      </w:r>
      <w:r>
        <w:rPr>
          <w:lang w:eastAsia="fr-FR" w:bidi="fr-FR"/>
        </w:rPr>
        <w:t>« </w:t>
      </w:r>
      <w:r w:rsidRPr="005D155D">
        <w:rPr>
          <w:lang w:eastAsia="fr-FR" w:bidi="fr-FR"/>
        </w:rPr>
        <w:t>Je hais les indiff</w:t>
      </w:r>
      <w:r w:rsidRPr="005D155D">
        <w:rPr>
          <w:lang w:eastAsia="fr-FR" w:bidi="fr-FR"/>
        </w:rPr>
        <w:t>é</w:t>
      </w:r>
      <w:r w:rsidRPr="005D155D">
        <w:rPr>
          <w:lang w:eastAsia="fr-FR" w:bidi="fr-FR"/>
        </w:rPr>
        <w:t>rents. Pour moi, vivre veut dire prendre parti... L’indifférence est apathie, elle est parasitisme, elle est lâcheté, elle n’est pas vie.</w:t>
      </w:r>
      <w:r>
        <w:rPr>
          <w:lang w:eastAsia="fr-FR" w:bidi="fr-FR"/>
        </w:rPr>
        <w:t> »</w:t>
      </w:r>
    </w:p>
    <w:p w:rsidR="00592C80" w:rsidRPr="005D155D" w:rsidRDefault="00592C80" w:rsidP="00592C80">
      <w:pPr>
        <w:spacing w:before="120" w:after="120"/>
        <w:jc w:val="both"/>
      </w:pPr>
      <w:r w:rsidRPr="005D155D">
        <w:rPr>
          <w:lang w:eastAsia="fr-FR" w:bidi="fr-FR"/>
        </w:rPr>
        <w:t>Cet article de Gramsci, écrit à l’aube de la Révolution russe, me mène à ta deuxième question concernant l’utopie parce que, tu te so</w:t>
      </w:r>
      <w:r w:rsidRPr="005D155D">
        <w:rPr>
          <w:lang w:eastAsia="fr-FR" w:bidi="fr-FR"/>
        </w:rPr>
        <w:t>u</w:t>
      </w:r>
      <w:r w:rsidRPr="005D155D">
        <w:rPr>
          <w:lang w:eastAsia="fr-FR" w:bidi="fr-FR"/>
        </w:rPr>
        <w:t xml:space="preserve">viens certainement encore de ce texte, si souvent cité dans les années 1970 et 1980, qui est un appel enflammé à </w:t>
      </w:r>
      <w:r>
        <w:rPr>
          <w:lang w:eastAsia="fr-FR" w:bidi="fr-FR"/>
        </w:rPr>
        <w:t>« </w:t>
      </w:r>
      <w:r w:rsidRPr="005D155D">
        <w:rPr>
          <w:lang w:eastAsia="fr-FR" w:bidi="fr-FR"/>
        </w:rPr>
        <w:t>prendre parti</w:t>
      </w:r>
      <w:r>
        <w:rPr>
          <w:lang w:eastAsia="fr-FR" w:bidi="fr-FR"/>
        </w:rPr>
        <w:t> »</w:t>
      </w:r>
      <w:r w:rsidRPr="005D155D">
        <w:rPr>
          <w:lang w:eastAsia="fr-FR" w:bidi="fr-FR"/>
        </w:rPr>
        <w:t xml:space="preserve"> contre le fatalisme. Bien sûr, je partage l’idée générale de Gramsci, bien que la forme soit un peu pathétique. La question de l’utopie, en revanche, est plus délicate.</w:t>
      </w:r>
    </w:p>
    <w:p w:rsidR="00592C80" w:rsidRDefault="00592C80" w:rsidP="00592C80">
      <w:pPr>
        <w:spacing w:before="120" w:after="120"/>
        <w:jc w:val="both"/>
        <w:rPr>
          <w:lang w:eastAsia="fr-FR" w:bidi="fr-FR"/>
        </w:rPr>
      </w:pPr>
    </w:p>
    <w:p w:rsidR="00592C80" w:rsidRPr="005D155D" w:rsidRDefault="00592C80" w:rsidP="00592C80">
      <w:pPr>
        <w:pStyle w:val="a"/>
      </w:pPr>
      <w:bookmarkStart w:id="39" w:name="Controverse_chap_5c"/>
      <w:r w:rsidRPr="005D155D">
        <w:t>UTOPIES ET AVENIRS POSSIBLES</w:t>
      </w:r>
    </w:p>
    <w:bookmarkEnd w:id="39"/>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Default="00592C80" w:rsidP="00592C80">
      <w:pPr>
        <w:spacing w:before="120" w:after="120"/>
        <w:jc w:val="both"/>
      </w:pPr>
      <w:r w:rsidRPr="005D155D">
        <w:rPr>
          <w:lang w:eastAsia="fr-FR" w:bidi="fr-FR"/>
        </w:rPr>
        <w:t>D’abord, il y a toujours eu des idées et des fictions d’un monde parfait qui en général ont été intégrées dans les idéologies dominantes. Les utopies religie</w:t>
      </w:r>
      <w:r w:rsidRPr="005D155D">
        <w:rPr>
          <w:lang w:eastAsia="fr-FR" w:bidi="fr-FR"/>
        </w:rPr>
        <w:t>u</w:t>
      </w:r>
      <w:r w:rsidRPr="005D155D">
        <w:rPr>
          <w:lang w:eastAsia="fr-FR" w:bidi="fr-FR"/>
        </w:rPr>
        <w:t xml:space="preserve">ses en sont, peut-être, l’exemple le plus classique. La modernisation néolibérale et son </w:t>
      </w:r>
      <w:r>
        <w:rPr>
          <w:lang w:eastAsia="fr-FR" w:bidi="fr-FR"/>
        </w:rPr>
        <w:t>« </w:t>
      </w:r>
      <w:r w:rsidRPr="005D155D">
        <w:rPr>
          <w:lang w:eastAsia="fr-FR" w:bidi="fr-FR"/>
        </w:rPr>
        <w:t>nouvel esprit du capitalisme</w:t>
      </w:r>
      <w:r>
        <w:rPr>
          <w:lang w:eastAsia="fr-FR" w:bidi="fr-FR"/>
        </w:rPr>
        <w:t> »</w:t>
      </w:r>
      <w:r w:rsidRPr="005D155D">
        <w:rPr>
          <w:lang w:eastAsia="fr-FR" w:bidi="fr-FR"/>
        </w:rPr>
        <w:t xml:space="preserve"> (Boltanski/Chiapello) des années 1980 et 1990 en est un exemple r</w:t>
      </w:r>
      <w:r w:rsidRPr="005D155D">
        <w:rPr>
          <w:lang w:eastAsia="fr-FR" w:bidi="fr-FR"/>
        </w:rPr>
        <w:t>é</w:t>
      </w:r>
      <w:r w:rsidRPr="005D155D">
        <w:rPr>
          <w:lang w:eastAsia="fr-FR" w:bidi="fr-FR"/>
        </w:rPr>
        <w:t>cent. Elle s’est appr</w:t>
      </w:r>
      <w:r w:rsidRPr="005D155D">
        <w:rPr>
          <w:lang w:eastAsia="fr-FR" w:bidi="fr-FR"/>
        </w:rPr>
        <w:t>o</w:t>
      </w:r>
      <w:r w:rsidRPr="005D155D">
        <w:rPr>
          <w:lang w:eastAsia="fr-FR" w:bidi="fr-FR"/>
        </w:rPr>
        <w:t>prié beaucoup d’éléments de la pensée utopique des années I960 et 1970. Ensuite, si l’on considère l’utopie, comme on le fait dans le sens commun, comme l’image d’un état parfait mais irréalisable, on peut arrêter la discussion sur</w:t>
      </w:r>
      <w:r>
        <w:rPr>
          <w:lang w:eastAsia="fr-FR" w:bidi="fr-FR"/>
        </w:rPr>
        <w:t>-le-</w:t>
      </w:r>
      <w:r w:rsidRPr="005D155D">
        <w:rPr>
          <w:lang w:eastAsia="fr-FR" w:bidi="fr-FR"/>
        </w:rPr>
        <w:t>champ, car, si cela était le cas, l’utopie pourrait servir de fil rouge pour des fictions r</w:t>
      </w:r>
      <w:r w:rsidRPr="005D155D">
        <w:rPr>
          <w:lang w:eastAsia="fr-FR" w:bidi="fr-FR"/>
        </w:rPr>
        <w:t>o</w:t>
      </w:r>
      <w:r w:rsidRPr="005D155D">
        <w:rPr>
          <w:lang w:eastAsia="fr-FR" w:bidi="fr-FR"/>
        </w:rPr>
        <w:t>manesques et filmiques</w:t>
      </w:r>
      <w:r>
        <w:rPr>
          <w:lang w:eastAsia="fr-FR" w:bidi="fr-FR"/>
        </w:rPr>
        <w:t> ;</w:t>
      </w:r>
      <w:r w:rsidRPr="005D155D">
        <w:rPr>
          <w:lang w:eastAsia="fr-FR" w:bidi="fr-FR"/>
        </w:rPr>
        <w:t xml:space="preserve"> et encore... je pense qu’on ne pourrait en t</w:t>
      </w:r>
      <w:r w:rsidRPr="005D155D">
        <w:rPr>
          <w:lang w:eastAsia="fr-FR" w:bidi="fr-FR"/>
        </w:rPr>
        <w:t>i</w:t>
      </w:r>
      <w:r w:rsidRPr="005D155D">
        <w:rPr>
          <w:lang w:eastAsia="fr-FR" w:bidi="fr-FR"/>
        </w:rPr>
        <w:t xml:space="preserve">rer que des mauvais </w:t>
      </w:r>
      <w:r w:rsidRPr="008E0779">
        <w:rPr>
          <w:i/>
        </w:rPr>
        <w:t>sc</w:t>
      </w:r>
      <w:r w:rsidRPr="008E0779">
        <w:rPr>
          <w:i/>
        </w:rPr>
        <w:t>e</w:t>
      </w:r>
      <w:r w:rsidRPr="008E0779">
        <w:rPr>
          <w:i/>
        </w:rPr>
        <w:t>narii</w:t>
      </w:r>
      <w:r w:rsidRPr="008E0779">
        <w:rPr>
          <w:i/>
          <w:lang w:eastAsia="fr-FR" w:bidi="fr-FR"/>
        </w:rPr>
        <w:t xml:space="preserve"> </w:t>
      </w:r>
      <w:r w:rsidRPr="005D155D">
        <w:rPr>
          <w:lang w:eastAsia="fr-FR" w:bidi="fr-FR"/>
        </w:rPr>
        <w:t>de fictions.</w:t>
      </w:r>
    </w:p>
    <w:p w:rsidR="00592C80" w:rsidRPr="005D155D" w:rsidRDefault="00592C80" w:rsidP="00592C80">
      <w:pPr>
        <w:spacing w:before="120" w:after="120"/>
        <w:jc w:val="both"/>
      </w:pPr>
      <w:r>
        <w:t>[109]</w:t>
      </w:r>
    </w:p>
    <w:p w:rsidR="00592C80" w:rsidRPr="005D155D" w:rsidRDefault="00592C80" w:rsidP="00592C80">
      <w:pPr>
        <w:spacing w:before="120" w:after="120"/>
        <w:jc w:val="both"/>
      </w:pPr>
      <w:r w:rsidRPr="005D155D">
        <w:rPr>
          <w:lang w:eastAsia="fr-FR" w:bidi="fr-FR"/>
        </w:rPr>
        <w:t>Dans d’autres variantes, l’utopie est conçue comme la réalisation d’une idée ou d’un idéal préexistant à la vie des sujets. Tu trouves ce</w:t>
      </w:r>
      <w:r w:rsidRPr="005D155D">
        <w:rPr>
          <w:lang w:eastAsia="fr-FR" w:bidi="fr-FR"/>
        </w:rPr>
        <w:t>t</w:t>
      </w:r>
      <w:r w:rsidRPr="005D155D">
        <w:rPr>
          <w:lang w:eastAsia="fr-FR" w:bidi="fr-FR"/>
        </w:rPr>
        <w:t>te conception même chez Hegel. Les utopies s’appuient sur le vécu de manques et de souffrances dans la société existante afin de projeter une vision d’un monde parfait que les militants imposent aux autres. Ils veulent faire le bonheur des autres mais ils prolongent dans leurs fictions et dans leurs images du monde parfait de d</w:t>
      </w:r>
      <w:r w:rsidRPr="005D155D">
        <w:rPr>
          <w:lang w:eastAsia="fr-FR" w:bidi="fr-FR"/>
        </w:rPr>
        <w:t>e</w:t>
      </w:r>
      <w:r w:rsidRPr="005D155D">
        <w:rPr>
          <w:lang w:eastAsia="fr-FR" w:bidi="fr-FR"/>
        </w:rPr>
        <w:t>main le monde existant, souvent d’une manière pr</w:t>
      </w:r>
      <w:r w:rsidRPr="005D155D">
        <w:rPr>
          <w:lang w:eastAsia="fr-FR" w:bidi="fr-FR"/>
        </w:rPr>
        <w:t>o</w:t>
      </w:r>
      <w:r w:rsidRPr="005D155D">
        <w:rPr>
          <w:lang w:eastAsia="fr-FR" w:bidi="fr-FR"/>
        </w:rPr>
        <w:t>fondément perverse. Ils veulent, au nom de cette idée, purifier l’histoire et atteindre sa fin qui serait un régime politique et/ou une société (cela varie selon les différentes ut</w:t>
      </w:r>
      <w:r w:rsidRPr="005D155D">
        <w:rPr>
          <w:lang w:eastAsia="fr-FR" w:bidi="fr-FR"/>
        </w:rPr>
        <w:t>o</w:t>
      </w:r>
      <w:r w:rsidRPr="005D155D">
        <w:rPr>
          <w:lang w:eastAsia="fr-FR" w:bidi="fr-FR"/>
        </w:rPr>
        <w:t>pies) définitivement établis, par cons</w:t>
      </w:r>
      <w:r w:rsidRPr="005D155D">
        <w:rPr>
          <w:lang w:eastAsia="fr-FR" w:bidi="fr-FR"/>
        </w:rPr>
        <w:t>é</w:t>
      </w:r>
      <w:r w:rsidRPr="005D155D">
        <w:rPr>
          <w:lang w:eastAsia="fr-FR" w:bidi="fr-FR"/>
        </w:rPr>
        <w:t>quent inertes, sans risque, sans contradiction ou négativité et sans hasard. Cette situation serait la pr</w:t>
      </w:r>
      <w:r w:rsidRPr="005D155D">
        <w:rPr>
          <w:lang w:eastAsia="fr-FR" w:bidi="fr-FR"/>
        </w:rPr>
        <w:t>o</w:t>
      </w:r>
      <w:r w:rsidRPr="005D155D">
        <w:rPr>
          <w:lang w:eastAsia="fr-FR" w:bidi="fr-FR"/>
        </w:rPr>
        <w:t>long</w:t>
      </w:r>
      <w:r w:rsidRPr="005D155D">
        <w:rPr>
          <w:lang w:eastAsia="fr-FR" w:bidi="fr-FR"/>
        </w:rPr>
        <w:t>a</w:t>
      </w:r>
      <w:r w:rsidRPr="005D155D">
        <w:rPr>
          <w:lang w:eastAsia="fr-FR" w:bidi="fr-FR"/>
        </w:rPr>
        <w:t>tion des pires traits de la société existante, sa copie négative si tu préfères cette expression, et elle est au fond mortifère. C’est pour cette raison qu’Adorno (en s’adressant aux militants de l’extrême gauche est</w:t>
      </w:r>
      <w:r w:rsidRPr="005D155D">
        <w:rPr>
          <w:lang w:eastAsia="fr-FR" w:bidi="fr-FR"/>
        </w:rPr>
        <w:t>u</w:t>
      </w:r>
      <w:r w:rsidRPr="005D155D">
        <w:rPr>
          <w:lang w:eastAsia="fr-FR" w:bidi="fr-FR"/>
        </w:rPr>
        <w:t xml:space="preserve">diantine, si ma mémoire est bonne) a prononcé une </w:t>
      </w:r>
      <w:r>
        <w:rPr>
          <w:lang w:eastAsia="fr-FR" w:bidi="fr-FR"/>
        </w:rPr>
        <w:t>« </w:t>
      </w:r>
      <w:r w:rsidRPr="005D155D">
        <w:rPr>
          <w:lang w:eastAsia="fr-FR" w:bidi="fr-FR"/>
        </w:rPr>
        <w:t>interdiction d’image</w:t>
      </w:r>
      <w:r>
        <w:rPr>
          <w:lang w:eastAsia="fr-FR" w:bidi="fr-FR"/>
        </w:rPr>
        <w:t> »</w:t>
      </w:r>
      <w:r w:rsidRPr="005D155D">
        <w:rPr>
          <w:lang w:eastAsia="fr-FR" w:bidi="fr-FR"/>
        </w:rPr>
        <w:t xml:space="preserve"> (Adorno). Merleau-Ponty, dans </w:t>
      </w:r>
      <w:r w:rsidRPr="008E0779">
        <w:rPr>
          <w:i/>
        </w:rPr>
        <w:t>L’Aventure de la Dialect</w:t>
      </w:r>
      <w:r w:rsidRPr="008E0779">
        <w:rPr>
          <w:i/>
        </w:rPr>
        <w:t>i</w:t>
      </w:r>
      <w:r w:rsidRPr="008E0779">
        <w:rPr>
          <w:i/>
        </w:rPr>
        <w:t>que</w:t>
      </w:r>
      <w:r w:rsidRPr="005D155D">
        <w:t>,</w:t>
      </w:r>
      <w:r w:rsidRPr="005D155D">
        <w:rPr>
          <w:lang w:eastAsia="fr-FR" w:bidi="fr-FR"/>
        </w:rPr>
        <w:t xml:space="preserve"> sa critique (certa</w:t>
      </w:r>
      <w:r w:rsidRPr="005D155D">
        <w:rPr>
          <w:lang w:eastAsia="fr-FR" w:bidi="fr-FR"/>
        </w:rPr>
        <w:t>i</w:t>
      </w:r>
      <w:r w:rsidRPr="005D155D">
        <w:rPr>
          <w:lang w:eastAsia="fr-FR" w:bidi="fr-FR"/>
        </w:rPr>
        <w:t>nement exagérée) du marxisme de son époque, du stalinisme et de Sartre, a avec raison constaté que ces utopies ne sont que les reflets négatifs de nos angoi</w:t>
      </w:r>
      <w:r w:rsidRPr="005D155D">
        <w:rPr>
          <w:lang w:eastAsia="fr-FR" w:bidi="fr-FR"/>
        </w:rPr>
        <w:t>s</w:t>
      </w:r>
      <w:r w:rsidRPr="005D155D">
        <w:rPr>
          <w:lang w:eastAsia="fr-FR" w:bidi="fr-FR"/>
        </w:rPr>
        <w:t>ses et de notre solitude.</w:t>
      </w:r>
    </w:p>
    <w:p w:rsidR="00592C80" w:rsidRPr="005D155D" w:rsidRDefault="00592C80" w:rsidP="00592C80">
      <w:pPr>
        <w:spacing w:before="120" w:after="120"/>
        <w:jc w:val="both"/>
      </w:pPr>
      <w:r w:rsidRPr="005D155D">
        <w:rPr>
          <w:lang w:eastAsia="fr-FR" w:bidi="fr-FR"/>
        </w:rPr>
        <w:t>Je pense que Karl Mannheim a très bien saisi la spécificité de la conscience utopique. Elle est une imagination du dépassement poss</w:t>
      </w:r>
      <w:r w:rsidRPr="005D155D">
        <w:rPr>
          <w:lang w:eastAsia="fr-FR" w:bidi="fr-FR"/>
        </w:rPr>
        <w:t>i</w:t>
      </w:r>
      <w:r w:rsidRPr="005D155D">
        <w:rPr>
          <w:lang w:eastAsia="fr-FR" w:bidi="fr-FR"/>
        </w:rPr>
        <w:t>ble qui ne se satisfait pas de rêves et de rêveries. L’utopie prend un a</w:t>
      </w:r>
      <w:r w:rsidRPr="005D155D">
        <w:rPr>
          <w:lang w:eastAsia="fr-FR" w:bidi="fr-FR"/>
        </w:rPr>
        <w:t>u</w:t>
      </w:r>
      <w:r w:rsidRPr="005D155D">
        <w:rPr>
          <w:lang w:eastAsia="fr-FR" w:bidi="fr-FR"/>
        </w:rPr>
        <w:t xml:space="preserve">tre sens que le sens commun ou militant si on l’emploie dans son sens littéral de </w:t>
      </w:r>
      <w:r>
        <w:rPr>
          <w:lang w:eastAsia="fr-FR" w:bidi="fr-FR"/>
        </w:rPr>
        <w:t>« </w:t>
      </w:r>
      <w:r w:rsidRPr="005D155D">
        <w:rPr>
          <w:lang w:eastAsia="fr-FR" w:bidi="fr-FR"/>
        </w:rPr>
        <w:t>u-topie</w:t>
      </w:r>
      <w:r>
        <w:rPr>
          <w:lang w:eastAsia="fr-FR" w:bidi="fr-FR"/>
        </w:rPr>
        <w:t> »</w:t>
      </w:r>
      <w:r w:rsidRPr="005D155D">
        <w:rPr>
          <w:lang w:eastAsia="fr-FR" w:bidi="fr-FR"/>
        </w:rPr>
        <w:t xml:space="preserve">. La </w:t>
      </w:r>
      <w:r>
        <w:rPr>
          <w:lang w:eastAsia="fr-FR" w:bidi="fr-FR"/>
        </w:rPr>
        <w:t>« </w:t>
      </w:r>
      <w:r w:rsidRPr="005D155D">
        <w:rPr>
          <w:lang w:eastAsia="fr-FR" w:bidi="fr-FR"/>
        </w:rPr>
        <w:t>t</w:t>
      </w:r>
      <w:r w:rsidRPr="005D155D">
        <w:rPr>
          <w:lang w:eastAsia="fr-FR" w:bidi="fr-FR"/>
        </w:rPr>
        <w:t>o</w:t>
      </w:r>
      <w:r w:rsidRPr="005D155D">
        <w:rPr>
          <w:lang w:eastAsia="fr-FR" w:bidi="fr-FR"/>
        </w:rPr>
        <w:t>pie</w:t>
      </w:r>
      <w:r>
        <w:rPr>
          <w:lang w:eastAsia="fr-FR" w:bidi="fr-FR"/>
        </w:rPr>
        <w:t> »</w:t>
      </w:r>
      <w:r w:rsidRPr="005D155D">
        <w:rPr>
          <w:lang w:eastAsia="fr-FR" w:bidi="fr-FR"/>
        </w:rPr>
        <w:t xml:space="preserve"> est un ordre établi qui agit sur les sujets</w:t>
      </w:r>
      <w:r>
        <w:rPr>
          <w:lang w:eastAsia="fr-FR" w:bidi="fr-FR"/>
        </w:rPr>
        <w:t> ;</w:t>
      </w:r>
      <w:r w:rsidRPr="005D155D">
        <w:rPr>
          <w:lang w:eastAsia="fr-FR" w:bidi="fr-FR"/>
        </w:rPr>
        <w:t xml:space="preserve"> elle est un ordre hétéronome. </w:t>
      </w:r>
      <w:r>
        <w:rPr>
          <w:lang w:eastAsia="fr-FR" w:bidi="fr-FR"/>
        </w:rPr>
        <w:t>« </w:t>
      </w:r>
      <w:r w:rsidRPr="005D155D">
        <w:rPr>
          <w:lang w:eastAsia="fr-FR" w:bidi="fr-FR"/>
        </w:rPr>
        <w:t>L’u-topie</w:t>
      </w:r>
      <w:r>
        <w:rPr>
          <w:lang w:eastAsia="fr-FR" w:bidi="fr-FR"/>
        </w:rPr>
        <w:t> »</w:t>
      </w:r>
      <w:r w:rsidRPr="005D155D">
        <w:rPr>
          <w:lang w:eastAsia="fr-FR" w:bidi="fr-FR"/>
        </w:rPr>
        <w:t xml:space="preserve"> est donc la n</w:t>
      </w:r>
      <w:r w:rsidRPr="005D155D">
        <w:rPr>
          <w:lang w:eastAsia="fr-FR" w:bidi="fr-FR"/>
        </w:rPr>
        <w:t>é</w:t>
      </w:r>
      <w:r w:rsidRPr="005D155D">
        <w:rPr>
          <w:lang w:eastAsia="fr-FR" w:bidi="fr-FR"/>
        </w:rPr>
        <w:t xml:space="preserve">gation de la </w:t>
      </w:r>
      <w:r>
        <w:rPr>
          <w:lang w:eastAsia="fr-FR" w:bidi="fr-FR"/>
        </w:rPr>
        <w:t>« </w:t>
      </w:r>
      <w:r w:rsidRPr="005D155D">
        <w:rPr>
          <w:lang w:eastAsia="fr-FR" w:bidi="fr-FR"/>
        </w:rPr>
        <w:t>topie</w:t>
      </w:r>
      <w:r>
        <w:rPr>
          <w:lang w:eastAsia="fr-FR" w:bidi="fr-FR"/>
        </w:rPr>
        <w:t> »</w:t>
      </w:r>
      <w:r w:rsidRPr="005D155D">
        <w:rPr>
          <w:lang w:eastAsia="fr-FR" w:bidi="fr-FR"/>
        </w:rPr>
        <w:t xml:space="preserve"> qui dépasse cet ordre établi. On peut l’interpréter comme la conscience de la non-identité et de la négativité de l’ordre social dont nous avons beaucoup parlé. Elle fait partie de notre mo</w:t>
      </w:r>
      <w:r w:rsidRPr="005D155D">
        <w:rPr>
          <w:lang w:eastAsia="fr-FR" w:bidi="fr-FR"/>
        </w:rPr>
        <w:t>n</w:t>
      </w:r>
      <w:r w:rsidRPr="005D155D">
        <w:rPr>
          <w:lang w:eastAsia="fr-FR" w:bidi="fr-FR"/>
        </w:rPr>
        <w:t>de</w:t>
      </w:r>
      <w:r>
        <w:rPr>
          <w:lang w:eastAsia="fr-FR" w:bidi="fr-FR"/>
        </w:rPr>
        <w:t> ;</w:t>
      </w:r>
      <w:r w:rsidRPr="005D155D">
        <w:rPr>
          <w:lang w:eastAsia="fr-FR" w:bidi="fr-FR"/>
        </w:rPr>
        <w:t xml:space="preserve"> elle ne lui préexiste pas comme une idée éternelle et elle n’est pas sa prolongation ou un rêve de la vie parfaite dans un monde pa</w:t>
      </w:r>
      <w:r w:rsidRPr="005D155D">
        <w:rPr>
          <w:lang w:eastAsia="fr-FR" w:bidi="fr-FR"/>
        </w:rPr>
        <w:t>r</w:t>
      </w:r>
      <w:r w:rsidRPr="005D155D">
        <w:rPr>
          <w:lang w:eastAsia="fr-FR" w:bidi="fr-FR"/>
        </w:rPr>
        <w:t>fait. Elle formule ce que notre vie et notre monde pourraient être mais ce qu’ils ne sont pas encore. Le projet de transcender ce qui est établi demande, comme tous les projets, une finalité. Un projet se définit par rapport à la fin à atteindre. Dans l’utopie, on peut exprimer</w:t>
      </w:r>
      <w:r>
        <w:rPr>
          <w:lang w:eastAsia="fr-FR" w:bidi="fr-FR"/>
        </w:rPr>
        <w:t> – </w:t>
      </w:r>
      <w:r w:rsidRPr="005D155D">
        <w:rPr>
          <w:lang w:eastAsia="fr-FR" w:bidi="fr-FR"/>
        </w:rPr>
        <w:t>peut-être avec des moyens qui ne relèvent pas du discours scientifique (littér</w:t>
      </w:r>
      <w:r w:rsidRPr="005D155D">
        <w:rPr>
          <w:lang w:eastAsia="fr-FR" w:bidi="fr-FR"/>
        </w:rPr>
        <w:t>a</w:t>
      </w:r>
      <w:r w:rsidRPr="005D155D">
        <w:rPr>
          <w:lang w:eastAsia="fr-FR" w:bidi="fr-FR"/>
        </w:rPr>
        <w:t>ture, films, etc.)</w:t>
      </w:r>
      <w:r>
        <w:rPr>
          <w:lang w:eastAsia="fr-FR" w:bidi="fr-FR"/>
        </w:rPr>
        <w:t> – </w:t>
      </w:r>
      <w:r w:rsidRPr="005D155D">
        <w:rPr>
          <w:lang w:eastAsia="fr-FR" w:bidi="fr-FR"/>
        </w:rPr>
        <w:t>des éléments de la fin visée. Ces idées expr</w:t>
      </w:r>
      <w:r w:rsidRPr="005D155D">
        <w:rPr>
          <w:lang w:eastAsia="fr-FR" w:bidi="fr-FR"/>
        </w:rPr>
        <w:t>i</w:t>
      </w:r>
      <w:r w:rsidRPr="005D155D">
        <w:rPr>
          <w:lang w:eastAsia="fr-FR" w:bidi="fr-FR"/>
        </w:rPr>
        <w:t>ment l’effort de travailler contre la reproduction de l’être tel qu’il est. L’utopie n’existe pas comme projet de prolonger la réalité comme elle est. Elle correspond aux espoirs, à l’engagement et à la quête de sens de ceux qui la d</w:t>
      </w:r>
      <w:r w:rsidRPr="005D155D">
        <w:rPr>
          <w:lang w:eastAsia="fr-FR" w:bidi="fr-FR"/>
        </w:rPr>
        <w:t>é</w:t>
      </w:r>
      <w:r w:rsidRPr="005D155D">
        <w:rPr>
          <w:lang w:eastAsia="fr-FR" w:bidi="fr-FR"/>
        </w:rPr>
        <w:t>fendent publiquement. Ernst Bloch a revendiqué</w:t>
      </w:r>
      <w:r>
        <w:rPr>
          <w:lang w:eastAsia="fr-FR" w:bidi="fr-FR"/>
        </w:rPr>
        <w:t xml:space="preserve"> </w:t>
      </w:r>
      <w:r>
        <w:t xml:space="preserve">[110] </w:t>
      </w:r>
      <w:r w:rsidRPr="005D155D">
        <w:rPr>
          <w:lang w:eastAsia="fr-FR" w:bidi="fr-FR"/>
        </w:rPr>
        <w:t xml:space="preserve">dans ce sens </w:t>
      </w:r>
      <w:r>
        <w:rPr>
          <w:lang w:eastAsia="fr-FR" w:bidi="fr-FR"/>
        </w:rPr>
        <w:t>« </w:t>
      </w:r>
      <w:r w:rsidRPr="005D155D">
        <w:rPr>
          <w:lang w:eastAsia="fr-FR" w:bidi="fr-FR"/>
        </w:rPr>
        <w:t>l’utopie concrète</w:t>
      </w:r>
      <w:r>
        <w:rPr>
          <w:lang w:eastAsia="fr-FR" w:bidi="fr-FR"/>
        </w:rPr>
        <w:t> »</w:t>
      </w:r>
      <w:r w:rsidRPr="005D155D">
        <w:rPr>
          <w:lang w:eastAsia="fr-FR" w:bidi="fr-FR"/>
        </w:rPr>
        <w:t xml:space="preserve"> comme fil rouge de l’émancipation possible. C’est pour cette raison, par ailleurs, que je trouve intéressante la reprise de l’idée d’Yvan Illich d’une </w:t>
      </w:r>
      <w:r>
        <w:rPr>
          <w:lang w:eastAsia="fr-FR" w:bidi="fr-FR"/>
        </w:rPr>
        <w:t>« </w:t>
      </w:r>
      <w:r w:rsidRPr="005D155D">
        <w:rPr>
          <w:lang w:eastAsia="fr-FR" w:bidi="fr-FR"/>
        </w:rPr>
        <w:t>société conviviale</w:t>
      </w:r>
      <w:r>
        <w:rPr>
          <w:lang w:eastAsia="fr-FR" w:bidi="fr-FR"/>
        </w:rPr>
        <w:t> »</w:t>
      </w:r>
      <w:r w:rsidRPr="005D155D">
        <w:rPr>
          <w:lang w:eastAsia="fr-FR" w:bidi="fr-FR"/>
        </w:rPr>
        <w:t xml:space="preserve"> par nos collègues anti-utilitaristes, par exemple.</w:t>
      </w:r>
    </w:p>
    <w:p w:rsidR="00592C80" w:rsidRPr="005D155D" w:rsidRDefault="00592C80" w:rsidP="00592C80">
      <w:pPr>
        <w:spacing w:before="120" w:after="120"/>
        <w:jc w:val="both"/>
      </w:pPr>
      <w:r w:rsidRPr="005D155D">
        <w:rPr>
          <w:lang w:eastAsia="fr-FR" w:bidi="fr-FR"/>
        </w:rPr>
        <w:t>L’utopie n’est cependant pas seulement un ense</w:t>
      </w:r>
      <w:r w:rsidRPr="005D155D">
        <w:rPr>
          <w:lang w:eastAsia="fr-FR" w:bidi="fr-FR"/>
        </w:rPr>
        <w:t>m</w:t>
      </w:r>
      <w:r w:rsidRPr="005D155D">
        <w:rPr>
          <w:lang w:eastAsia="fr-FR" w:bidi="fr-FR"/>
        </w:rPr>
        <w:t xml:space="preserve">ble d’idées. Elle est liée à ce que Sartre tout comme le sociologue Peter Berger, par ailleurs, ont appelé </w:t>
      </w:r>
      <w:r>
        <w:rPr>
          <w:lang w:eastAsia="fr-FR" w:bidi="fr-FR"/>
        </w:rPr>
        <w:t>« </w:t>
      </w:r>
      <w:r w:rsidRPr="005D155D">
        <w:rPr>
          <w:lang w:eastAsia="fr-FR" w:bidi="fr-FR"/>
        </w:rPr>
        <w:t>l’ek-tase</w:t>
      </w:r>
      <w:r>
        <w:rPr>
          <w:lang w:eastAsia="fr-FR" w:bidi="fr-FR"/>
        </w:rPr>
        <w:t> »</w:t>
      </w:r>
      <w:r w:rsidRPr="005D155D">
        <w:rPr>
          <w:lang w:eastAsia="fr-FR" w:bidi="fr-FR"/>
        </w:rPr>
        <w:t>. Cette idée a une longue tradition qu’on devrait regarder de près et avec un esprit très critique, mais au moins dans l’interprétation de Sartre et de Berger, elle indique l’énergie et la force de s’arracher à sa situation.</w:t>
      </w:r>
    </w:p>
    <w:p w:rsidR="00592C80" w:rsidRPr="005D155D" w:rsidRDefault="00592C80" w:rsidP="00592C80">
      <w:pPr>
        <w:spacing w:before="120" w:after="120"/>
        <w:jc w:val="both"/>
      </w:pPr>
      <w:r w:rsidRPr="005D155D">
        <w:rPr>
          <w:lang w:eastAsia="fr-FR" w:bidi="fr-FR"/>
        </w:rPr>
        <w:t>Enfin, personnellement, je ne me sers que très peu de la notion d’utopie, car elle est trop usée par l’histoire des désastres que les te</w:t>
      </w:r>
      <w:r w:rsidRPr="005D155D">
        <w:rPr>
          <w:lang w:eastAsia="fr-FR" w:bidi="fr-FR"/>
        </w:rPr>
        <w:t>n</w:t>
      </w:r>
      <w:r w:rsidRPr="005D155D">
        <w:rPr>
          <w:lang w:eastAsia="fr-FR" w:bidi="fr-FR"/>
        </w:rPr>
        <w:t>tatives de réaliser des utopies ont produits. Elle est devenue tellement floue qu</w:t>
      </w:r>
      <w:r>
        <w:rPr>
          <w:lang w:eastAsia="fr-FR" w:bidi="fr-FR"/>
        </w:rPr>
        <w:t>’e</w:t>
      </w:r>
      <w:r w:rsidRPr="005D155D">
        <w:rPr>
          <w:lang w:eastAsia="fr-FR" w:bidi="fr-FR"/>
        </w:rPr>
        <w:t>lle doit être rétablie pour être utilisée corre</w:t>
      </w:r>
      <w:r w:rsidRPr="005D155D">
        <w:rPr>
          <w:lang w:eastAsia="fr-FR" w:bidi="fr-FR"/>
        </w:rPr>
        <w:t>c</w:t>
      </w:r>
      <w:r w:rsidRPr="005D155D">
        <w:rPr>
          <w:lang w:eastAsia="fr-FR" w:bidi="fr-FR"/>
        </w:rPr>
        <w:t xml:space="preserve">tement. Certes, il y a des travaux qui ont œuvré dans ce sens. Je viens d’en évoquer deux qui me sont chers, </w:t>
      </w:r>
      <w:r w:rsidRPr="0020372F">
        <w:rPr>
          <w:i/>
        </w:rPr>
        <w:t>Idéologie et Utopie</w:t>
      </w:r>
      <w:r w:rsidRPr="005D155D">
        <w:rPr>
          <w:lang w:eastAsia="fr-FR" w:bidi="fr-FR"/>
        </w:rPr>
        <w:t xml:space="preserve"> de Karl Mannheim et </w:t>
      </w:r>
      <w:r w:rsidRPr="0020372F">
        <w:rPr>
          <w:i/>
        </w:rPr>
        <w:t>Le principe Espérance</w:t>
      </w:r>
      <w:r w:rsidRPr="005D155D">
        <w:t xml:space="preserve"> </w:t>
      </w:r>
      <w:r w:rsidRPr="005D155D">
        <w:rPr>
          <w:lang w:eastAsia="fr-FR" w:bidi="fr-FR"/>
        </w:rPr>
        <w:t>d’Ernst Bloch. Cependant, le discours public a massacré cette notion. Tu le sais comme moi, la tradition marxiste n’est pas innocente vis-à-vis de cet état. Je pense que les critiques de Marx aux socialistes et communistes utopistes du XIX</w:t>
      </w:r>
      <w:r w:rsidRPr="005D155D">
        <w:rPr>
          <w:vertAlign w:val="superscript"/>
          <w:lang w:eastAsia="fr-FR" w:bidi="fr-FR"/>
        </w:rPr>
        <w:t>e</w:t>
      </w:r>
      <w:r w:rsidRPr="005D155D">
        <w:rPr>
          <w:lang w:eastAsia="fr-FR" w:bidi="fr-FR"/>
        </w:rPr>
        <w:t xml:space="preserve"> si</w:t>
      </w:r>
      <w:r w:rsidRPr="005D155D">
        <w:rPr>
          <w:lang w:eastAsia="fr-FR" w:bidi="fr-FR"/>
        </w:rPr>
        <w:t>è</w:t>
      </w:r>
      <w:r w:rsidRPr="005D155D">
        <w:rPr>
          <w:lang w:eastAsia="fr-FR" w:bidi="fr-FR"/>
        </w:rPr>
        <w:t xml:space="preserve">cle sont, </w:t>
      </w:r>
      <w:r w:rsidRPr="0020372F">
        <w:rPr>
          <w:i/>
        </w:rPr>
        <w:t>grosso modo</w:t>
      </w:r>
      <w:r w:rsidRPr="005D155D">
        <w:rPr>
          <w:lang w:eastAsia="fr-FR" w:bidi="fr-FR"/>
        </w:rPr>
        <w:t>, correctes mais suite à leurs critiques, ces penseurs et leurs théories ont été longtemps tabouisés, et ils le sont en grande pa</w:t>
      </w:r>
      <w:r w:rsidRPr="005D155D">
        <w:rPr>
          <w:lang w:eastAsia="fr-FR" w:bidi="fr-FR"/>
        </w:rPr>
        <w:t>r</w:t>
      </w:r>
      <w:r w:rsidRPr="005D155D">
        <w:rPr>
          <w:lang w:eastAsia="fr-FR" w:bidi="fr-FR"/>
        </w:rPr>
        <w:t xml:space="preserve">tie encore aujourd’hui. C’est pour cette raison que je constate avec beaucoup de joie que, dans la critique du productivisme et de l’utilitarisme, ces auteurs sont reconsidérés car ils ont développé à leur manière les raisons pour lesquelles </w:t>
      </w:r>
      <w:r>
        <w:rPr>
          <w:lang w:eastAsia="fr-FR" w:bidi="fr-FR"/>
        </w:rPr>
        <w:t>« </w:t>
      </w:r>
      <w:r w:rsidRPr="005D155D">
        <w:rPr>
          <w:lang w:eastAsia="fr-FR" w:bidi="fr-FR"/>
        </w:rPr>
        <w:t>un autre monde est poss</w:t>
      </w:r>
      <w:r w:rsidRPr="005D155D">
        <w:rPr>
          <w:lang w:eastAsia="fr-FR" w:bidi="fr-FR"/>
        </w:rPr>
        <w:t>i</w:t>
      </w:r>
      <w:r w:rsidRPr="005D155D">
        <w:rPr>
          <w:lang w:eastAsia="fr-FR" w:bidi="fr-FR"/>
        </w:rPr>
        <w:t>ble</w:t>
      </w:r>
      <w:r>
        <w:rPr>
          <w:lang w:eastAsia="fr-FR" w:bidi="fr-FR"/>
        </w:rPr>
        <w:t> »</w:t>
      </w:r>
      <w:r w:rsidRPr="005D155D">
        <w:rPr>
          <w:lang w:eastAsia="fr-FR" w:bidi="fr-FR"/>
        </w:rPr>
        <w:t>.</w:t>
      </w:r>
    </w:p>
    <w:p w:rsidR="00592C80" w:rsidRDefault="00592C80" w:rsidP="00592C80">
      <w:pPr>
        <w:spacing w:before="120" w:after="120"/>
        <w:jc w:val="both"/>
        <w:rPr>
          <w:lang w:eastAsia="fr-FR" w:bidi="fr-FR"/>
        </w:rPr>
      </w:pPr>
      <w:r w:rsidRPr="005D155D">
        <w:rPr>
          <w:lang w:eastAsia="fr-FR" w:bidi="fr-FR"/>
        </w:rPr>
        <w:t>Néanmoins, ce qui m’importe le plus et c’est cela qui rend la di</w:t>
      </w:r>
      <w:r w:rsidRPr="005D155D">
        <w:rPr>
          <w:lang w:eastAsia="fr-FR" w:bidi="fr-FR"/>
        </w:rPr>
        <w:t>s</w:t>
      </w:r>
      <w:r w:rsidRPr="005D155D">
        <w:rPr>
          <w:lang w:eastAsia="fr-FR" w:bidi="fr-FR"/>
        </w:rPr>
        <w:t>cussion sur les utopies et sur la notion d’utopie importante est de lutter contre le fatalisme et la résignation qui pèsent lourdement sur nous et nos manières d’envisager les avenirs possibles. Je l’ai déjà dit</w:t>
      </w:r>
      <w:r>
        <w:rPr>
          <w:lang w:eastAsia="fr-FR" w:bidi="fr-FR"/>
        </w:rPr>
        <w:t> :</w:t>
      </w:r>
      <w:r w:rsidRPr="005D155D">
        <w:rPr>
          <w:lang w:eastAsia="fr-FR" w:bidi="fr-FR"/>
        </w:rPr>
        <w:t xml:space="preserve"> je pense que nous vivons la fin d’une époque et la suite de crises d’au moins quarante années d</w:t>
      </w:r>
      <w:r w:rsidRPr="005D155D">
        <w:rPr>
          <w:lang w:eastAsia="fr-FR" w:bidi="fr-FR"/>
        </w:rPr>
        <w:t>e</w:t>
      </w:r>
      <w:r w:rsidRPr="005D155D">
        <w:rPr>
          <w:lang w:eastAsia="fr-FR" w:bidi="fr-FR"/>
        </w:rPr>
        <w:t>puis les années 1970 montre les convulsions d’une société qui ne peut pas se dépasser. Cette société ne se dépass</w:t>
      </w:r>
      <w:r w:rsidRPr="005D155D">
        <w:rPr>
          <w:lang w:eastAsia="fr-FR" w:bidi="fr-FR"/>
        </w:rPr>
        <w:t>e</w:t>
      </w:r>
      <w:r w:rsidRPr="005D155D">
        <w:rPr>
          <w:lang w:eastAsia="fr-FR" w:bidi="fr-FR"/>
        </w:rPr>
        <w:t>ra pas automatiquement. Une vision utopique dans le sens de Man</w:t>
      </w:r>
      <w:r w:rsidRPr="005D155D">
        <w:rPr>
          <w:lang w:eastAsia="fr-FR" w:bidi="fr-FR"/>
        </w:rPr>
        <w:t>n</w:t>
      </w:r>
      <w:r w:rsidRPr="005D155D">
        <w:rPr>
          <w:lang w:eastAsia="fr-FR" w:bidi="fr-FR"/>
        </w:rPr>
        <w:t>heim et de Bloch aiderait à préciser les avenirs possibles, à sortir du fatalisme pétrifiant et à préciser la finalité à atteindre dans le projet de d</w:t>
      </w:r>
      <w:r w:rsidRPr="005D155D">
        <w:rPr>
          <w:lang w:eastAsia="fr-FR" w:bidi="fr-FR"/>
        </w:rPr>
        <w:t>é</w:t>
      </w:r>
      <w:r w:rsidRPr="005D155D">
        <w:rPr>
          <w:lang w:eastAsia="fr-FR" w:bidi="fr-FR"/>
        </w:rPr>
        <w:t>passement de l’ordre existant. Mais nous sommes très loin de cette situation. Le développement de ce pote</w:t>
      </w:r>
      <w:r w:rsidRPr="005D155D">
        <w:rPr>
          <w:lang w:eastAsia="fr-FR" w:bidi="fr-FR"/>
        </w:rPr>
        <w:t>n</w:t>
      </w:r>
      <w:r w:rsidRPr="005D155D">
        <w:rPr>
          <w:lang w:eastAsia="fr-FR" w:bidi="fr-FR"/>
        </w:rPr>
        <w:t>tiel utopique n’est pas l’œuvre de quelques écrivains ou sociologues bien inspirés qui pre</w:t>
      </w:r>
      <w:r w:rsidRPr="005D155D">
        <w:rPr>
          <w:lang w:eastAsia="fr-FR" w:bidi="fr-FR"/>
        </w:rPr>
        <w:t>n</w:t>
      </w:r>
      <w:r w:rsidRPr="005D155D">
        <w:rPr>
          <w:lang w:eastAsia="fr-FR" w:bidi="fr-FR"/>
        </w:rPr>
        <w:t>ne</w:t>
      </w:r>
      <w:r>
        <w:rPr>
          <w:lang w:eastAsia="fr-FR" w:bidi="fr-FR"/>
        </w:rPr>
        <w:t>nt la plume, le micro ou l’ordi</w:t>
      </w:r>
      <w:r w:rsidRPr="005D155D">
        <w:rPr>
          <w:lang w:eastAsia="fr-FR" w:bidi="fr-FR"/>
        </w:rPr>
        <w:t>nateur</w:t>
      </w:r>
      <w:r>
        <w:t xml:space="preserve"> [111]</w:t>
      </w:r>
      <w:r w:rsidRPr="005D155D">
        <w:rPr>
          <w:lang w:eastAsia="fr-FR" w:bidi="fr-FR"/>
        </w:rPr>
        <w:t xml:space="preserve"> pour exprimer leurs idées. Il faut créer des espaces publics qui permettent le développ</w:t>
      </w:r>
      <w:r w:rsidRPr="005D155D">
        <w:rPr>
          <w:lang w:eastAsia="fr-FR" w:bidi="fr-FR"/>
        </w:rPr>
        <w:t>e</w:t>
      </w:r>
      <w:r w:rsidRPr="005D155D">
        <w:rPr>
          <w:lang w:eastAsia="fr-FR" w:bidi="fr-FR"/>
        </w:rPr>
        <w:t>ment de ces idées, qui permettent la délibération sur les avenirs poss</w:t>
      </w:r>
      <w:r w:rsidRPr="005D155D">
        <w:rPr>
          <w:lang w:eastAsia="fr-FR" w:bidi="fr-FR"/>
        </w:rPr>
        <w:t>i</w:t>
      </w:r>
      <w:r w:rsidRPr="005D155D">
        <w:rPr>
          <w:lang w:eastAsia="fr-FR" w:bidi="fr-FR"/>
        </w:rPr>
        <w:t>bles. Une dernière fois</w:t>
      </w:r>
      <w:r>
        <w:rPr>
          <w:lang w:eastAsia="fr-FR" w:bidi="fr-FR"/>
        </w:rPr>
        <w:t> :</w:t>
      </w:r>
      <w:r w:rsidRPr="005D155D">
        <w:rPr>
          <w:lang w:eastAsia="fr-FR" w:bidi="fr-FR"/>
        </w:rPr>
        <w:t xml:space="preserve"> un projet se construit à partir de la finalité à atteindre. C’est cela son aspect ut</w:t>
      </w:r>
      <w:r w:rsidRPr="005D155D">
        <w:rPr>
          <w:lang w:eastAsia="fr-FR" w:bidi="fr-FR"/>
        </w:rPr>
        <w:t>o</w:t>
      </w:r>
      <w:r w:rsidRPr="005D155D">
        <w:rPr>
          <w:lang w:eastAsia="fr-FR" w:bidi="fr-FR"/>
        </w:rPr>
        <w:t>pique.</w:t>
      </w:r>
      <w:r>
        <w:rPr>
          <w:lang w:eastAsia="fr-FR" w:bidi="fr-FR"/>
        </w:rPr>
        <w:t xml:space="preserve"> Il </w:t>
      </w:r>
      <w:r w:rsidRPr="005D155D">
        <w:rPr>
          <w:lang w:eastAsia="fr-FR" w:bidi="fr-FR"/>
        </w:rPr>
        <w:t xml:space="preserve">s’agit de développer le </w:t>
      </w:r>
      <w:r>
        <w:rPr>
          <w:lang w:eastAsia="fr-FR" w:bidi="fr-FR"/>
        </w:rPr>
        <w:t>« </w:t>
      </w:r>
      <w:r w:rsidRPr="005D155D">
        <w:rPr>
          <w:lang w:eastAsia="fr-FR" w:bidi="fr-FR"/>
        </w:rPr>
        <w:t>nous</w:t>
      </w:r>
      <w:r>
        <w:rPr>
          <w:lang w:eastAsia="fr-FR" w:bidi="fr-FR"/>
        </w:rPr>
        <w:t> »</w:t>
      </w:r>
      <w:r w:rsidRPr="005D155D">
        <w:rPr>
          <w:lang w:eastAsia="fr-FR" w:bidi="fr-FR"/>
        </w:rPr>
        <w:t xml:space="preserve"> de ceux qui veulent vivre a</w:t>
      </w:r>
      <w:r w:rsidRPr="005D155D">
        <w:rPr>
          <w:lang w:eastAsia="fr-FR" w:bidi="fr-FR"/>
        </w:rPr>
        <w:t>u</w:t>
      </w:r>
      <w:r w:rsidRPr="005D155D">
        <w:rPr>
          <w:lang w:eastAsia="fr-FR" w:bidi="fr-FR"/>
        </w:rPr>
        <w:t>trement, de développer le sens spécifique qu’ils donnent au monde présent et à l’avenir, de dévelo</w:t>
      </w:r>
      <w:r w:rsidRPr="005D155D">
        <w:rPr>
          <w:lang w:eastAsia="fr-FR" w:bidi="fr-FR"/>
        </w:rPr>
        <w:t>p</w:t>
      </w:r>
      <w:r w:rsidRPr="005D155D">
        <w:rPr>
          <w:lang w:eastAsia="fr-FR" w:bidi="fr-FR"/>
        </w:rPr>
        <w:t>per les raisons pour lesquelles ils ne veulent plus vivre comme ils le font actuellement. Ces développements nécessitent des espaces p</w:t>
      </w:r>
      <w:r w:rsidRPr="005D155D">
        <w:rPr>
          <w:lang w:eastAsia="fr-FR" w:bidi="fr-FR"/>
        </w:rPr>
        <w:t>u</w:t>
      </w:r>
      <w:r w:rsidRPr="005D155D">
        <w:rPr>
          <w:lang w:eastAsia="fr-FR" w:bidi="fr-FR"/>
        </w:rPr>
        <w:t>blics spécifiques qui s’orientent contre l’espace public de l’industrie culturelle. Ils demandent également une rupture complète avec le p</w:t>
      </w:r>
      <w:r w:rsidRPr="005D155D">
        <w:rPr>
          <w:lang w:eastAsia="fr-FR" w:bidi="fr-FR"/>
        </w:rPr>
        <w:t>o</w:t>
      </w:r>
      <w:r w:rsidRPr="005D155D">
        <w:rPr>
          <w:lang w:eastAsia="fr-FR" w:bidi="fr-FR"/>
        </w:rPr>
        <w:t>sitivisme qui domine les sciences sociales. La critique et le dépass</w:t>
      </w:r>
      <w:r w:rsidRPr="005D155D">
        <w:rPr>
          <w:lang w:eastAsia="fr-FR" w:bidi="fr-FR"/>
        </w:rPr>
        <w:t>e</w:t>
      </w:r>
      <w:r w:rsidRPr="005D155D">
        <w:rPr>
          <w:lang w:eastAsia="fr-FR" w:bidi="fr-FR"/>
        </w:rPr>
        <w:t>ment possibles sont dialectiquement liés tout comme le posit</w:t>
      </w:r>
      <w:r w:rsidRPr="005D155D">
        <w:rPr>
          <w:lang w:eastAsia="fr-FR" w:bidi="fr-FR"/>
        </w:rPr>
        <w:t>i</w:t>
      </w:r>
      <w:r w:rsidRPr="005D155D">
        <w:rPr>
          <w:lang w:eastAsia="fr-FR" w:bidi="fr-FR"/>
        </w:rPr>
        <w:t>visme et la reproduction.</w:t>
      </w:r>
    </w:p>
    <w:p w:rsidR="00592C80" w:rsidRPr="005D155D" w:rsidRDefault="00592C80" w:rsidP="00592C80">
      <w:pPr>
        <w:spacing w:before="120" w:after="120"/>
        <w:jc w:val="both"/>
      </w:pPr>
    </w:p>
    <w:p w:rsidR="00592C80" w:rsidRPr="005D155D" w:rsidRDefault="00592C80" w:rsidP="00592C80">
      <w:pPr>
        <w:spacing w:before="120" w:after="120"/>
        <w:jc w:val="both"/>
      </w:pPr>
      <w:r w:rsidRPr="00011D60">
        <w:rPr>
          <w:b/>
        </w:rPr>
        <w:t>Danilo MARTUCCELLI </w:t>
      </w:r>
      <w:r>
        <w:t>:</w:t>
      </w:r>
      <w:r w:rsidRPr="005D155D">
        <w:rPr>
          <w:lang w:eastAsia="fr-FR" w:bidi="fr-FR"/>
        </w:rPr>
        <w:t xml:space="preserve"> Cela ne va pas te surprendre mais permets</w:t>
      </w:r>
      <w:r>
        <w:rPr>
          <w:lang w:eastAsia="fr-FR" w:bidi="fr-FR"/>
        </w:rPr>
        <w:t>-</w:t>
      </w:r>
      <w:r w:rsidRPr="005D155D">
        <w:rPr>
          <w:lang w:eastAsia="fr-FR" w:bidi="fr-FR"/>
        </w:rPr>
        <w:t>moi de souligner la grande c</w:t>
      </w:r>
      <w:r w:rsidRPr="005D155D">
        <w:rPr>
          <w:lang w:eastAsia="fr-FR" w:bidi="fr-FR"/>
        </w:rPr>
        <w:t>o</w:t>
      </w:r>
      <w:r w:rsidRPr="005D155D">
        <w:rPr>
          <w:lang w:eastAsia="fr-FR" w:bidi="fr-FR"/>
        </w:rPr>
        <w:t>hérence de tes réponses tout au long de nos échanges</w:t>
      </w:r>
      <w:r>
        <w:rPr>
          <w:lang w:eastAsia="fr-FR" w:bidi="fr-FR"/>
        </w:rPr>
        <w:t> :</w:t>
      </w:r>
      <w:r w:rsidRPr="005D155D">
        <w:rPr>
          <w:lang w:eastAsia="fr-FR" w:bidi="fr-FR"/>
        </w:rPr>
        <w:t xml:space="preserve"> en partant d’abord d’un diagnostic social et historique sur notre époque, l’organisant ensuite (en partie au moins) autour de l’herméneutique du travail et de l’individualisme sériel, tu parviens à une conception de la critique comme indispensable m</w:t>
      </w:r>
      <w:r w:rsidRPr="005D155D">
        <w:rPr>
          <w:lang w:eastAsia="fr-FR" w:bidi="fr-FR"/>
        </w:rPr>
        <w:t>o</w:t>
      </w:r>
      <w:r w:rsidRPr="005D155D">
        <w:rPr>
          <w:lang w:eastAsia="fr-FR" w:bidi="fr-FR"/>
        </w:rPr>
        <w:t>ment négatif de la pensée et de l’utopie comme nécessaire dépass</w:t>
      </w:r>
      <w:r w:rsidRPr="005D155D">
        <w:rPr>
          <w:lang w:eastAsia="fr-FR" w:bidi="fr-FR"/>
        </w:rPr>
        <w:t>e</w:t>
      </w:r>
      <w:r w:rsidRPr="005D155D">
        <w:rPr>
          <w:lang w:eastAsia="fr-FR" w:bidi="fr-FR"/>
        </w:rPr>
        <w:t>ment de l’existant.</w:t>
      </w:r>
    </w:p>
    <w:p w:rsidR="00592C80" w:rsidRPr="005D155D" w:rsidRDefault="00592C80" w:rsidP="00592C80">
      <w:pPr>
        <w:spacing w:before="120" w:after="120"/>
        <w:jc w:val="both"/>
      </w:pPr>
      <w:r w:rsidRPr="005D155D">
        <w:rPr>
          <w:lang w:eastAsia="fr-FR" w:bidi="fr-FR"/>
        </w:rPr>
        <w:t>J’aimerais faire une brève remarque et éclaircir ma réponse. À propos du thème de la critique, ce qui me frappe le plus c’est soit l’agitation intellectuelle de certains, soit le narcissisme libérateur d’autres. Les deux postures sont aussi réductrices l’une que l’autre et leurs justifications croisées très souvent inconsistantes. La tension e</w:t>
      </w:r>
      <w:r w:rsidRPr="005D155D">
        <w:rPr>
          <w:lang w:eastAsia="fr-FR" w:bidi="fr-FR"/>
        </w:rPr>
        <w:t>n</w:t>
      </w:r>
      <w:r w:rsidRPr="005D155D">
        <w:rPr>
          <w:lang w:eastAsia="fr-FR" w:bidi="fr-FR"/>
        </w:rPr>
        <w:t xml:space="preserve">tre une </w:t>
      </w:r>
      <w:r>
        <w:rPr>
          <w:lang w:eastAsia="fr-FR" w:bidi="fr-FR"/>
        </w:rPr>
        <w:t>« </w:t>
      </w:r>
      <w:r w:rsidRPr="005D155D">
        <w:rPr>
          <w:lang w:eastAsia="fr-FR" w:bidi="fr-FR"/>
        </w:rPr>
        <w:t>pure</w:t>
      </w:r>
      <w:r>
        <w:rPr>
          <w:lang w:eastAsia="fr-FR" w:bidi="fr-FR"/>
        </w:rPr>
        <w:t> »</w:t>
      </w:r>
      <w:r w:rsidRPr="005D155D">
        <w:rPr>
          <w:lang w:eastAsia="fr-FR" w:bidi="fr-FR"/>
        </w:rPr>
        <w:t xml:space="preserve"> posture de connaissance et une </w:t>
      </w:r>
      <w:r>
        <w:rPr>
          <w:lang w:eastAsia="fr-FR" w:bidi="fr-FR"/>
        </w:rPr>
        <w:t>« </w:t>
      </w:r>
      <w:r w:rsidRPr="005D155D">
        <w:rPr>
          <w:lang w:eastAsia="fr-FR" w:bidi="fr-FR"/>
        </w:rPr>
        <w:t>pure</w:t>
      </w:r>
      <w:r>
        <w:rPr>
          <w:lang w:eastAsia="fr-FR" w:bidi="fr-FR"/>
        </w:rPr>
        <w:t> »</w:t>
      </w:r>
      <w:r w:rsidRPr="005D155D">
        <w:rPr>
          <w:lang w:eastAsia="fr-FR" w:bidi="fr-FR"/>
        </w:rPr>
        <w:t xml:space="preserve"> posture crit</w:t>
      </w:r>
      <w:r w:rsidRPr="005D155D">
        <w:rPr>
          <w:lang w:eastAsia="fr-FR" w:bidi="fr-FR"/>
        </w:rPr>
        <w:t>i</w:t>
      </w:r>
      <w:r w:rsidRPr="005D155D">
        <w:rPr>
          <w:lang w:eastAsia="fr-FR" w:bidi="fr-FR"/>
        </w:rPr>
        <w:t xml:space="preserve">que est plus ou moins aigüe dans les travaux des uns et des autres, mais elle est, au fond, toujours de rigueur. Après tout, une étude, pour </w:t>
      </w:r>
      <w:r>
        <w:rPr>
          <w:lang w:eastAsia="fr-FR" w:bidi="fr-FR"/>
        </w:rPr>
        <w:t>« </w:t>
      </w:r>
      <w:r w:rsidRPr="005D155D">
        <w:rPr>
          <w:lang w:eastAsia="fr-FR" w:bidi="fr-FR"/>
        </w:rPr>
        <w:t>positive</w:t>
      </w:r>
      <w:r>
        <w:rPr>
          <w:lang w:eastAsia="fr-FR" w:bidi="fr-FR"/>
        </w:rPr>
        <w:t> »</w:t>
      </w:r>
      <w:r w:rsidRPr="005D155D">
        <w:rPr>
          <w:lang w:eastAsia="fr-FR" w:bidi="fr-FR"/>
        </w:rPr>
        <w:t xml:space="preserve"> quelle soit dans sa d</w:t>
      </w:r>
      <w:r w:rsidRPr="005D155D">
        <w:rPr>
          <w:lang w:eastAsia="fr-FR" w:bidi="fr-FR"/>
        </w:rPr>
        <w:t>é</w:t>
      </w:r>
      <w:r w:rsidRPr="005D155D">
        <w:rPr>
          <w:lang w:eastAsia="fr-FR" w:bidi="fr-FR"/>
        </w:rPr>
        <w:t>marche de recherche, n’en donne pas moins une représe</w:t>
      </w:r>
      <w:r w:rsidRPr="005D155D">
        <w:rPr>
          <w:lang w:eastAsia="fr-FR" w:bidi="fr-FR"/>
        </w:rPr>
        <w:t>n</w:t>
      </w:r>
      <w:r w:rsidRPr="005D155D">
        <w:rPr>
          <w:lang w:eastAsia="fr-FR" w:bidi="fr-FR"/>
        </w:rPr>
        <w:t>tation de la réalité qui participe</w:t>
      </w:r>
      <w:r>
        <w:rPr>
          <w:lang w:eastAsia="fr-FR" w:bidi="fr-FR"/>
        </w:rPr>
        <w:t> – </w:t>
      </w:r>
      <w:r w:rsidRPr="005D155D">
        <w:rPr>
          <w:lang w:eastAsia="fr-FR" w:bidi="fr-FR"/>
        </w:rPr>
        <w:t>avec toutes les limitations de réception et de circulation qu’ont les travaux de scie</w:t>
      </w:r>
      <w:r w:rsidRPr="005D155D">
        <w:rPr>
          <w:lang w:eastAsia="fr-FR" w:bidi="fr-FR"/>
        </w:rPr>
        <w:t>n</w:t>
      </w:r>
      <w:r w:rsidRPr="005D155D">
        <w:rPr>
          <w:lang w:eastAsia="fr-FR" w:bidi="fr-FR"/>
        </w:rPr>
        <w:t>ces sociales</w:t>
      </w:r>
      <w:r>
        <w:rPr>
          <w:lang w:eastAsia="fr-FR" w:bidi="fr-FR"/>
        </w:rPr>
        <w:t> – </w:t>
      </w:r>
      <w:r w:rsidRPr="005D155D">
        <w:rPr>
          <w:lang w:eastAsia="fr-FR" w:bidi="fr-FR"/>
        </w:rPr>
        <w:t>aux discussions et à la mise en sens des rapports s</w:t>
      </w:r>
      <w:r w:rsidRPr="005D155D">
        <w:rPr>
          <w:lang w:eastAsia="fr-FR" w:bidi="fr-FR"/>
        </w:rPr>
        <w:t>o</w:t>
      </w:r>
      <w:r w:rsidRPr="005D155D">
        <w:rPr>
          <w:lang w:eastAsia="fr-FR" w:bidi="fr-FR"/>
        </w:rPr>
        <w:t>ciaux. À cet égard, l’opposition, à laquelle tu as fait référence, entre la théorie traditionnelle et la théorie critique doit se lire davantage co</w:t>
      </w:r>
      <w:r w:rsidRPr="005D155D">
        <w:rPr>
          <w:lang w:eastAsia="fr-FR" w:bidi="fr-FR"/>
        </w:rPr>
        <w:t>m</w:t>
      </w:r>
      <w:r w:rsidRPr="005D155D">
        <w:rPr>
          <w:lang w:eastAsia="fr-FR" w:bidi="fr-FR"/>
        </w:rPr>
        <w:t>me un moment de l’histoire des sciences sociales et des polaris</w:t>
      </w:r>
      <w:r w:rsidRPr="005D155D">
        <w:rPr>
          <w:lang w:eastAsia="fr-FR" w:bidi="fr-FR"/>
        </w:rPr>
        <w:t>a</w:t>
      </w:r>
      <w:r w:rsidRPr="005D155D">
        <w:rPr>
          <w:lang w:eastAsia="fr-FR" w:bidi="fr-FR"/>
        </w:rPr>
        <w:t>tions idéologiques du vingtième siècle, que comme un avatar inév</w:t>
      </w:r>
      <w:r w:rsidRPr="005D155D">
        <w:rPr>
          <w:lang w:eastAsia="fr-FR" w:bidi="fr-FR"/>
        </w:rPr>
        <w:t>i</w:t>
      </w:r>
      <w:r w:rsidRPr="005D155D">
        <w:rPr>
          <w:lang w:eastAsia="fr-FR" w:bidi="fr-FR"/>
        </w:rPr>
        <w:t>table et tragique de la pensée sociale. Pour valable que soit, et elle l’est, une entrée sous la forme d’une réflexion épistémologique, politique et s</w:t>
      </w:r>
      <w:r w:rsidRPr="005D155D">
        <w:rPr>
          <w:lang w:eastAsia="fr-FR" w:bidi="fr-FR"/>
        </w:rPr>
        <w:t>o</w:t>
      </w:r>
      <w:r w:rsidRPr="005D155D">
        <w:rPr>
          <w:lang w:eastAsia="fr-FR" w:bidi="fr-FR"/>
        </w:rPr>
        <w:t xml:space="preserve">ciologique sur ce qu’est </w:t>
      </w:r>
      <w:r>
        <w:rPr>
          <w:lang w:eastAsia="fr-FR" w:bidi="fr-FR"/>
        </w:rPr>
        <w:t>« </w:t>
      </w:r>
      <w:r w:rsidRPr="005D155D">
        <w:rPr>
          <w:lang w:eastAsia="fr-FR" w:bidi="fr-FR"/>
        </w:rPr>
        <w:t>le</w:t>
      </w:r>
      <w:r>
        <w:rPr>
          <w:lang w:eastAsia="fr-FR" w:bidi="fr-FR"/>
        </w:rPr>
        <w:t> »</w:t>
      </w:r>
      <w:r w:rsidRPr="005D155D">
        <w:rPr>
          <w:lang w:eastAsia="fr-FR" w:bidi="fr-FR"/>
        </w:rPr>
        <w:t xml:space="preserve"> travail critique (le propre, par exemple, d’une théorie critique dévoilant ou prolongeant des prat</w:t>
      </w:r>
      <w:r w:rsidRPr="005D155D">
        <w:rPr>
          <w:lang w:eastAsia="fr-FR" w:bidi="fr-FR"/>
        </w:rPr>
        <w:t>i</w:t>
      </w:r>
      <w:r w:rsidRPr="005D155D">
        <w:rPr>
          <w:lang w:eastAsia="fr-FR" w:bidi="fr-FR"/>
        </w:rPr>
        <w:t>ques critiques</w:t>
      </w:r>
      <w:r>
        <w:rPr>
          <w:lang w:eastAsia="fr-FR" w:bidi="fr-FR"/>
        </w:rPr>
        <w:t xml:space="preserve"> </w:t>
      </w:r>
      <w:r>
        <w:t xml:space="preserve">[112] </w:t>
      </w:r>
      <w:r w:rsidRPr="005D155D">
        <w:rPr>
          <w:lang w:eastAsia="fr-FR" w:bidi="fr-FR"/>
        </w:rPr>
        <w:t>préthéoriques et ordinaires des individus), cette démarche</w:t>
      </w:r>
      <w:r>
        <w:rPr>
          <w:lang w:eastAsia="fr-FR" w:bidi="fr-FR"/>
        </w:rPr>
        <w:t> – </w:t>
      </w:r>
      <w:r w:rsidRPr="005D155D">
        <w:rPr>
          <w:lang w:eastAsia="fr-FR" w:bidi="fr-FR"/>
        </w:rPr>
        <w:t>et ces discussions</w:t>
      </w:r>
      <w:r>
        <w:rPr>
          <w:lang w:eastAsia="fr-FR" w:bidi="fr-FR"/>
        </w:rPr>
        <w:t> – </w:t>
      </w:r>
      <w:r w:rsidRPr="005D155D">
        <w:rPr>
          <w:lang w:eastAsia="fr-FR" w:bidi="fr-FR"/>
        </w:rPr>
        <w:t>ne me semblent pas répondre véritablement à ce que nous devons faire en tant que sociologues.</w:t>
      </w:r>
    </w:p>
    <w:p w:rsidR="00592C80" w:rsidRPr="005D155D" w:rsidRDefault="00592C80" w:rsidP="00592C80">
      <w:pPr>
        <w:spacing w:before="120" w:after="120"/>
        <w:jc w:val="both"/>
      </w:pPr>
      <w:r w:rsidRPr="005D155D">
        <w:rPr>
          <w:lang w:eastAsia="fr-FR" w:bidi="fr-FR"/>
        </w:rPr>
        <w:t>C’est donc sur ce point que j’aimerais éclaircir le sens de la répo</w:t>
      </w:r>
      <w:r w:rsidRPr="005D155D">
        <w:rPr>
          <w:lang w:eastAsia="fr-FR" w:bidi="fr-FR"/>
        </w:rPr>
        <w:t>n</w:t>
      </w:r>
      <w:r w:rsidRPr="005D155D">
        <w:rPr>
          <w:lang w:eastAsia="fr-FR" w:bidi="fr-FR"/>
        </w:rPr>
        <w:t>se qui va suivre. Il me semble, et de plus en plus, que le travail crit</w:t>
      </w:r>
      <w:r w:rsidRPr="005D155D">
        <w:rPr>
          <w:lang w:eastAsia="fr-FR" w:bidi="fr-FR"/>
        </w:rPr>
        <w:t>i</w:t>
      </w:r>
      <w:r w:rsidRPr="005D155D">
        <w:rPr>
          <w:lang w:eastAsia="fr-FR" w:bidi="fr-FR"/>
        </w:rPr>
        <w:t>que, et même l’horizon utopique, sont inséparables, pour un sociol</w:t>
      </w:r>
      <w:r w:rsidRPr="005D155D">
        <w:rPr>
          <w:lang w:eastAsia="fr-FR" w:bidi="fr-FR"/>
        </w:rPr>
        <w:t>o</w:t>
      </w:r>
      <w:r w:rsidRPr="005D155D">
        <w:rPr>
          <w:lang w:eastAsia="fr-FR" w:bidi="fr-FR"/>
        </w:rPr>
        <w:t xml:space="preserve">gue, de </w:t>
      </w:r>
      <w:r>
        <w:rPr>
          <w:lang w:eastAsia="fr-FR" w:bidi="fr-FR"/>
        </w:rPr>
        <w:t>« </w:t>
      </w:r>
      <w:r w:rsidRPr="005D155D">
        <w:rPr>
          <w:lang w:eastAsia="fr-FR" w:bidi="fr-FR"/>
        </w:rPr>
        <w:t>l’analyse concrète de situations concrètes</w:t>
      </w:r>
      <w:r>
        <w:rPr>
          <w:lang w:eastAsia="fr-FR" w:bidi="fr-FR"/>
        </w:rPr>
        <w:t> »</w:t>
      </w:r>
      <w:r w:rsidRPr="005D155D">
        <w:rPr>
          <w:lang w:eastAsia="fr-FR" w:bidi="fr-FR"/>
        </w:rPr>
        <w:t>. Certes, certa</w:t>
      </w:r>
      <w:r w:rsidRPr="005D155D">
        <w:rPr>
          <w:lang w:eastAsia="fr-FR" w:bidi="fr-FR"/>
        </w:rPr>
        <w:t>i</w:t>
      </w:r>
      <w:r w:rsidRPr="005D155D">
        <w:rPr>
          <w:lang w:eastAsia="fr-FR" w:bidi="fr-FR"/>
        </w:rPr>
        <w:t xml:space="preserve">nes perspectives ont une charge </w:t>
      </w:r>
      <w:r>
        <w:rPr>
          <w:lang w:eastAsia="fr-FR" w:bidi="fr-FR"/>
        </w:rPr>
        <w:t>« </w:t>
      </w:r>
      <w:r w:rsidRPr="005D155D">
        <w:rPr>
          <w:lang w:eastAsia="fr-FR" w:bidi="fr-FR"/>
        </w:rPr>
        <w:t>critique</w:t>
      </w:r>
      <w:r>
        <w:rPr>
          <w:lang w:eastAsia="fr-FR" w:bidi="fr-FR"/>
        </w:rPr>
        <w:t> »</w:t>
      </w:r>
      <w:r w:rsidRPr="005D155D">
        <w:rPr>
          <w:lang w:eastAsia="fr-FR" w:bidi="fr-FR"/>
        </w:rPr>
        <w:t xml:space="preserve"> plus grande que d’autres (lorsque, par exemple, on interroge les soubassements de la domin</w:t>
      </w:r>
      <w:r w:rsidRPr="005D155D">
        <w:rPr>
          <w:lang w:eastAsia="fr-FR" w:bidi="fr-FR"/>
        </w:rPr>
        <w:t>a</w:t>
      </w:r>
      <w:r w:rsidRPr="005D155D">
        <w:rPr>
          <w:lang w:eastAsia="fr-FR" w:bidi="fr-FR"/>
        </w:rPr>
        <w:t>tion, les asymétries ou les abus de pouvoir, la production des inégal</w:t>
      </w:r>
      <w:r w:rsidRPr="005D155D">
        <w:rPr>
          <w:lang w:eastAsia="fr-FR" w:bidi="fr-FR"/>
        </w:rPr>
        <w:t>i</w:t>
      </w:r>
      <w:r w:rsidRPr="005D155D">
        <w:rPr>
          <w:lang w:eastAsia="fr-FR" w:bidi="fr-FR"/>
        </w:rPr>
        <w:t>tés ou la diversité des sentiments d’injustice...), et e</w:t>
      </w:r>
      <w:r w:rsidRPr="005D155D">
        <w:rPr>
          <w:lang w:eastAsia="fr-FR" w:bidi="fr-FR"/>
        </w:rPr>
        <w:t>l</w:t>
      </w:r>
      <w:r w:rsidRPr="005D155D">
        <w:rPr>
          <w:lang w:eastAsia="fr-FR" w:bidi="fr-FR"/>
        </w:rPr>
        <w:t xml:space="preserve">les l’ont de façon encore plus explicite lorsqu’elles cherchent à </w:t>
      </w:r>
      <w:r>
        <w:rPr>
          <w:lang w:eastAsia="fr-FR" w:bidi="fr-FR"/>
        </w:rPr>
        <w:t>« </w:t>
      </w:r>
      <w:r w:rsidRPr="005D155D">
        <w:rPr>
          <w:lang w:eastAsia="fr-FR" w:bidi="fr-FR"/>
        </w:rPr>
        <w:t>détecter</w:t>
      </w:r>
      <w:r>
        <w:rPr>
          <w:lang w:eastAsia="fr-FR" w:bidi="fr-FR"/>
        </w:rPr>
        <w:t> »</w:t>
      </w:r>
      <w:r w:rsidRPr="005D155D">
        <w:rPr>
          <w:lang w:eastAsia="fr-FR" w:bidi="fr-FR"/>
        </w:rPr>
        <w:t>, dans la r</w:t>
      </w:r>
      <w:r w:rsidRPr="005D155D">
        <w:rPr>
          <w:lang w:eastAsia="fr-FR" w:bidi="fr-FR"/>
        </w:rPr>
        <w:t>é</w:t>
      </w:r>
      <w:r w:rsidRPr="005D155D">
        <w:rPr>
          <w:lang w:eastAsia="fr-FR" w:bidi="fr-FR"/>
        </w:rPr>
        <w:t>alité sociale, les a</w:t>
      </w:r>
      <w:r w:rsidRPr="005D155D">
        <w:rPr>
          <w:lang w:eastAsia="fr-FR" w:bidi="fr-FR"/>
        </w:rPr>
        <w:t>c</w:t>
      </w:r>
      <w:r w:rsidRPr="005D155D">
        <w:rPr>
          <w:lang w:eastAsia="fr-FR" w:bidi="fr-FR"/>
        </w:rPr>
        <w:t>teurs susceptibles d’apporter un changement et les stratégies possibles qu’ils peuvent mettre en œuvre à cet égard (hég</w:t>
      </w:r>
      <w:r w:rsidRPr="005D155D">
        <w:rPr>
          <w:lang w:eastAsia="fr-FR" w:bidi="fr-FR"/>
        </w:rPr>
        <w:t>é</w:t>
      </w:r>
      <w:r w:rsidRPr="005D155D">
        <w:rPr>
          <w:lang w:eastAsia="fr-FR" w:bidi="fr-FR"/>
        </w:rPr>
        <w:t>monies, mouvements sociaux, strat</w:t>
      </w:r>
      <w:r w:rsidRPr="005D155D">
        <w:rPr>
          <w:lang w:eastAsia="fr-FR" w:bidi="fr-FR"/>
        </w:rPr>
        <w:t>é</w:t>
      </w:r>
      <w:r w:rsidRPr="005D155D">
        <w:rPr>
          <w:lang w:eastAsia="fr-FR" w:bidi="fr-FR"/>
        </w:rPr>
        <w:t xml:space="preserve">gies </w:t>
      </w:r>
      <w:r>
        <w:rPr>
          <w:lang w:eastAsia="fr-FR" w:bidi="fr-FR"/>
        </w:rPr>
        <w:t>« </w:t>
      </w:r>
      <w:r w:rsidRPr="005D155D">
        <w:rPr>
          <w:lang w:eastAsia="fr-FR" w:bidi="fr-FR"/>
        </w:rPr>
        <w:t>arc</w:t>
      </w:r>
      <w:r>
        <w:rPr>
          <w:lang w:eastAsia="fr-FR" w:bidi="fr-FR"/>
        </w:rPr>
        <w:t>-</w:t>
      </w:r>
      <w:r w:rsidRPr="005D155D">
        <w:rPr>
          <w:lang w:eastAsia="fr-FR" w:bidi="fr-FR"/>
        </w:rPr>
        <w:t>en-ciel</w:t>
      </w:r>
      <w:r>
        <w:rPr>
          <w:lang w:eastAsia="fr-FR" w:bidi="fr-FR"/>
        </w:rPr>
        <w:t> »</w:t>
      </w:r>
      <w:r w:rsidRPr="005D155D">
        <w:rPr>
          <w:lang w:eastAsia="fr-FR" w:bidi="fr-FR"/>
        </w:rPr>
        <w:t xml:space="preserve">...). Mais cela, au fond, ne dit rien sur les </w:t>
      </w:r>
      <w:r w:rsidRPr="0020372F">
        <w:rPr>
          <w:i/>
        </w:rPr>
        <w:t>grands travaux thématiques</w:t>
      </w:r>
      <w:r w:rsidRPr="005D155D">
        <w:rPr>
          <w:lang w:eastAsia="fr-FR" w:bidi="fr-FR"/>
        </w:rPr>
        <w:t xml:space="preserve"> sur le</w:t>
      </w:r>
      <w:r w:rsidRPr="005D155D">
        <w:rPr>
          <w:lang w:eastAsia="fr-FR" w:bidi="fr-FR"/>
        </w:rPr>
        <w:t>s</w:t>
      </w:r>
      <w:r w:rsidRPr="005D155D">
        <w:rPr>
          <w:lang w:eastAsia="fr-FR" w:bidi="fr-FR"/>
        </w:rPr>
        <w:t>quels doit se pencher le travail critique. La discussion devient très vite dès lors scolastique, les uns s’arrogeant le titre de sociologues cr</w:t>
      </w:r>
      <w:r w:rsidRPr="005D155D">
        <w:rPr>
          <w:lang w:eastAsia="fr-FR" w:bidi="fr-FR"/>
        </w:rPr>
        <w:t>i</w:t>
      </w:r>
      <w:r w:rsidRPr="005D155D">
        <w:rPr>
          <w:lang w:eastAsia="fr-FR" w:bidi="fr-FR"/>
        </w:rPr>
        <w:t>tiques, les autres de sociologues scientifiques, quelques-uns (les pires...) celui de sociologues à la fois critiques et scientifiques... Et sur ce r</w:t>
      </w:r>
      <w:r w:rsidRPr="005D155D">
        <w:rPr>
          <w:lang w:eastAsia="fr-FR" w:bidi="fr-FR"/>
        </w:rPr>
        <w:t>e</w:t>
      </w:r>
      <w:r w:rsidRPr="005D155D">
        <w:rPr>
          <w:lang w:eastAsia="fr-FR" w:bidi="fr-FR"/>
        </w:rPr>
        <w:t>gistre, excuse-moi de donner aussi franchement mon sentiment, le débat n’avance guère depuis plusieurs lustres</w:t>
      </w:r>
      <w:r>
        <w:rPr>
          <w:lang w:eastAsia="fr-FR" w:bidi="fr-FR"/>
        </w:rPr>
        <w:t> ;</w:t>
      </w:r>
      <w:r w:rsidRPr="005D155D">
        <w:rPr>
          <w:lang w:eastAsia="fr-FR" w:bidi="fr-FR"/>
        </w:rPr>
        <w:t xml:space="preserve"> pire, il est en train d’escamoter de vraies questions. Lesquelles</w:t>
      </w:r>
      <w:r>
        <w:rPr>
          <w:lang w:eastAsia="fr-FR" w:bidi="fr-FR"/>
        </w:rPr>
        <w:t> ?</w:t>
      </w:r>
      <w:r w:rsidRPr="005D155D">
        <w:rPr>
          <w:lang w:eastAsia="fr-FR" w:bidi="fr-FR"/>
        </w:rPr>
        <w:t xml:space="preserve"> Je me limite à deux exemples importants. Le fait que les critiques contre les industries cu</w:t>
      </w:r>
      <w:r w:rsidRPr="005D155D">
        <w:rPr>
          <w:lang w:eastAsia="fr-FR" w:bidi="fr-FR"/>
        </w:rPr>
        <w:t>l</w:t>
      </w:r>
      <w:r w:rsidRPr="005D155D">
        <w:rPr>
          <w:lang w:eastAsia="fr-FR" w:bidi="fr-FR"/>
        </w:rPr>
        <w:t>turelles, la massification, la pensée unique, la méconnaissance se révèlent souvent incapables d’assumer les fondements élitistes, et pa</w:t>
      </w:r>
      <w:r w:rsidRPr="005D155D">
        <w:rPr>
          <w:lang w:eastAsia="fr-FR" w:bidi="fr-FR"/>
        </w:rPr>
        <w:t>r</w:t>
      </w:r>
      <w:r w:rsidRPr="005D155D">
        <w:rPr>
          <w:lang w:eastAsia="fr-FR" w:bidi="fr-FR"/>
        </w:rPr>
        <w:t xml:space="preserve">fois même conservateurs, de leurs analyses. Par ailleurs, il est de plus en plus indéniable que bien des travaux </w:t>
      </w:r>
      <w:r>
        <w:rPr>
          <w:lang w:eastAsia="fr-FR" w:bidi="fr-FR"/>
        </w:rPr>
        <w:t>« </w:t>
      </w:r>
      <w:r w:rsidRPr="005D155D">
        <w:rPr>
          <w:lang w:eastAsia="fr-FR" w:bidi="fr-FR"/>
        </w:rPr>
        <w:t>positifs</w:t>
      </w:r>
      <w:r>
        <w:rPr>
          <w:lang w:eastAsia="fr-FR" w:bidi="fr-FR"/>
        </w:rPr>
        <w:t> »</w:t>
      </w:r>
      <w:r w:rsidRPr="005D155D">
        <w:rPr>
          <w:lang w:eastAsia="fr-FR" w:bidi="fr-FR"/>
        </w:rPr>
        <w:t xml:space="preserve"> (allant de l’ingénierie sociale aux statistiques publiques), souvent produits d’ailleurs par l’administration, ont une fonction critique majeure. Ce</w:t>
      </w:r>
      <w:r w:rsidRPr="005D155D">
        <w:rPr>
          <w:lang w:eastAsia="fr-FR" w:bidi="fr-FR"/>
        </w:rPr>
        <w:t>r</w:t>
      </w:r>
      <w:r w:rsidRPr="005D155D">
        <w:rPr>
          <w:lang w:eastAsia="fr-FR" w:bidi="fr-FR"/>
        </w:rPr>
        <w:t xml:space="preserve">tes, on pourra toujours dire que les derniers ne sont pas de </w:t>
      </w:r>
      <w:r>
        <w:rPr>
          <w:lang w:eastAsia="fr-FR" w:bidi="fr-FR"/>
        </w:rPr>
        <w:t>« </w:t>
      </w:r>
      <w:r w:rsidRPr="005D155D">
        <w:rPr>
          <w:lang w:eastAsia="fr-FR" w:bidi="fr-FR"/>
        </w:rPr>
        <w:t>vraies</w:t>
      </w:r>
      <w:r>
        <w:rPr>
          <w:lang w:eastAsia="fr-FR" w:bidi="fr-FR"/>
        </w:rPr>
        <w:t> »</w:t>
      </w:r>
      <w:r w:rsidRPr="005D155D">
        <w:rPr>
          <w:lang w:eastAsia="fr-FR" w:bidi="fr-FR"/>
        </w:rPr>
        <w:t xml:space="preserve"> études critiques, mais de simples constats des inégalités... mais il fa</w:t>
      </w:r>
      <w:r w:rsidRPr="005D155D">
        <w:rPr>
          <w:lang w:eastAsia="fr-FR" w:bidi="fr-FR"/>
        </w:rPr>
        <w:t>u</w:t>
      </w:r>
      <w:r w:rsidRPr="005D155D">
        <w:rPr>
          <w:lang w:eastAsia="fr-FR" w:bidi="fr-FR"/>
        </w:rPr>
        <w:t>drait encore r</w:t>
      </w:r>
      <w:r w:rsidRPr="005D155D">
        <w:rPr>
          <w:lang w:eastAsia="fr-FR" w:bidi="fr-FR"/>
        </w:rPr>
        <w:t>e</w:t>
      </w:r>
      <w:r w:rsidRPr="005D155D">
        <w:rPr>
          <w:lang w:eastAsia="fr-FR" w:bidi="fr-FR"/>
        </w:rPr>
        <w:t>connaître le formidable rôle qu’ils remplissent dans les débats publics. Certes, on pourra toujours prétendre que la théorie cr</w:t>
      </w:r>
      <w:r w:rsidRPr="005D155D">
        <w:rPr>
          <w:lang w:eastAsia="fr-FR" w:bidi="fr-FR"/>
        </w:rPr>
        <w:t>i</w:t>
      </w:r>
      <w:r w:rsidRPr="005D155D">
        <w:rPr>
          <w:lang w:eastAsia="fr-FR" w:bidi="fr-FR"/>
        </w:rPr>
        <w:t>tique est irrécup</w:t>
      </w:r>
      <w:r w:rsidRPr="005D155D">
        <w:rPr>
          <w:lang w:eastAsia="fr-FR" w:bidi="fr-FR"/>
        </w:rPr>
        <w:t>é</w:t>
      </w:r>
      <w:r w:rsidRPr="005D155D">
        <w:rPr>
          <w:lang w:eastAsia="fr-FR" w:bidi="fr-FR"/>
        </w:rPr>
        <w:t xml:space="preserve">rable par le </w:t>
      </w:r>
      <w:r>
        <w:rPr>
          <w:lang w:eastAsia="fr-FR" w:bidi="fr-FR"/>
        </w:rPr>
        <w:t>« </w:t>
      </w:r>
      <w:r w:rsidRPr="005D155D">
        <w:rPr>
          <w:lang w:eastAsia="fr-FR" w:bidi="fr-FR"/>
        </w:rPr>
        <w:t>système</w:t>
      </w:r>
      <w:r>
        <w:rPr>
          <w:lang w:eastAsia="fr-FR" w:bidi="fr-FR"/>
        </w:rPr>
        <w:t> »</w:t>
      </w:r>
      <w:r w:rsidRPr="005D155D">
        <w:rPr>
          <w:lang w:eastAsia="fr-FR" w:bidi="fr-FR"/>
        </w:rPr>
        <w:t>... mais il faudrait encore se confronter au caractère au moins routinier de cette critique et de cette posture, toujours les mêmes, faite à l’aide des mêmes concepts depuis bientôt deux si</w:t>
      </w:r>
      <w:r w:rsidRPr="005D155D">
        <w:rPr>
          <w:lang w:eastAsia="fr-FR" w:bidi="fr-FR"/>
        </w:rPr>
        <w:t>è</w:t>
      </w:r>
      <w:r w:rsidRPr="005D155D">
        <w:rPr>
          <w:lang w:eastAsia="fr-FR" w:bidi="fr-FR"/>
        </w:rPr>
        <w:t>cles.</w:t>
      </w:r>
    </w:p>
    <w:p w:rsidR="00592C80" w:rsidRPr="005D155D" w:rsidRDefault="00592C80" w:rsidP="00592C80">
      <w:pPr>
        <w:spacing w:before="120" w:after="120"/>
        <w:jc w:val="both"/>
      </w:pPr>
      <w:r w:rsidRPr="005D155D">
        <w:rPr>
          <w:lang w:eastAsia="fr-FR" w:bidi="fr-FR"/>
        </w:rPr>
        <w:t>C’est pourquoi, en essayant de viser la même cohérence que toi dans ma réponse, je centrerai ma r</w:t>
      </w:r>
      <w:r w:rsidRPr="005D155D">
        <w:rPr>
          <w:lang w:eastAsia="fr-FR" w:bidi="fr-FR"/>
        </w:rPr>
        <w:t>é</w:t>
      </w:r>
      <w:r w:rsidRPr="005D155D">
        <w:rPr>
          <w:lang w:eastAsia="fr-FR" w:bidi="fr-FR"/>
        </w:rPr>
        <w:t>ponse sur ce qu’il me semble être de grands chantiers pour l’avenir. Pour reprendre la caractérisation que je viens de donner de ton mouvement de réponse mais en la mod</w:t>
      </w:r>
      <w:r w:rsidRPr="005D155D">
        <w:rPr>
          <w:lang w:eastAsia="fr-FR" w:bidi="fr-FR"/>
        </w:rPr>
        <w:t>i</w:t>
      </w:r>
      <w:r w:rsidRPr="005D155D">
        <w:rPr>
          <w:lang w:eastAsia="fr-FR" w:bidi="fr-FR"/>
        </w:rPr>
        <w:t>fiant quelque peu</w:t>
      </w:r>
      <w:r>
        <w:rPr>
          <w:lang w:eastAsia="fr-FR" w:bidi="fr-FR"/>
        </w:rPr>
        <w:t xml:space="preserve"> : </w:t>
      </w:r>
      <w:r>
        <w:t xml:space="preserve">[113] </w:t>
      </w:r>
      <w:r w:rsidRPr="005D155D">
        <w:rPr>
          <w:lang w:eastAsia="fr-FR" w:bidi="fr-FR"/>
        </w:rPr>
        <w:t>en partant d’un diagnostic social et histor</w:t>
      </w:r>
      <w:r w:rsidRPr="005D155D">
        <w:rPr>
          <w:lang w:eastAsia="fr-FR" w:bidi="fr-FR"/>
        </w:rPr>
        <w:t>i</w:t>
      </w:r>
      <w:r w:rsidRPr="005D155D">
        <w:rPr>
          <w:lang w:eastAsia="fr-FR" w:bidi="fr-FR"/>
        </w:rPr>
        <w:t>que de notre époque (le si</w:t>
      </w:r>
      <w:r>
        <w:rPr>
          <w:lang w:eastAsia="fr-FR" w:bidi="fr-FR"/>
        </w:rPr>
        <w:t>ngu</w:t>
      </w:r>
      <w:r w:rsidRPr="005D155D">
        <w:rPr>
          <w:lang w:eastAsia="fr-FR" w:bidi="fr-FR"/>
        </w:rPr>
        <w:t>larisme), et après avoir mis en oeuvre quelques concepts-clés (l’individuation, l’épreuve), en tant qu’opérateurs analytiques privil</w:t>
      </w:r>
      <w:r w:rsidRPr="005D155D">
        <w:rPr>
          <w:lang w:eastAsia="fr-FR" w:bidi="fr-FR"/>
        </w:rPr>
        <w:t>é</w:t>
      </w:r>
      <w:r w:rsidRPr="005D155D">
        <w:rPr>
          <w:lang w:eastAsia="fr-FR" w:bidi="fr-FR"/>
        </w:rPr>
        <w:t>giés pour étudier cette société, je proposerai d’aborder le travail critique, moins comme un moment n</w:t>
      </w:r>
      <w:r w:rsidRPr="005D155D">
        <w:rPr>
          <w:lang w:eastAsia="fr-FR" w:bidi="fr-FR"/>
        </w:rPr>
        <w:t>é</w:t>
      </w:r>
      <w:r w:rsidRPr="005D155D">
        <w:rPr>
          <w:lang w:eastAsia="fr-FR" w:bidi="fr-FR"/>
        </w:rPr>
        <w:t>gatif de la pensée, qu’au travers un rapide inventaire de quelques grands chantiers d’avenir. Alors, dans le cadre de l’hypothèse d’une société singulariste et de l’ontologie particulière des consistances s</w:t>
      </w:r>
      <w:r w:rsidRPr="005D155D">
        <w:rPr>
          <w:lang w:eastAsia="fr-FR" w:bidi="fr-FR"/>
        </w:rPr>
        <w:t>o</w:t>
      </w:r>
      <w:r w:rsidRPr="005D155D">
        <w:rPr>
          <w:lang w:eastAsia="fr-FR" w:bidi="fr-FR"/>
        </w:rPr>
        <w:t>ciales qui la sous-tend, trois grandes questions me semblent particuli</w:t>
      </w:r>
      <w:r w:rsidRPr="005D155D">
        <w:rPr>
          <w:lang w:eastAsia="fr-FR" w:bidi="fr-FR"/>
        </w:rPr>
        <w:t>è</w:t>
      </w:r>
      <w:r w:rsidRPr="005D155D">
        <w:rPr>
          <w:lang w:eastAsia="fr-FR" w:bidi="fr-FR"/>
        </w:rPr>
        <w:t>rement pertinentes. Comme tu le verras, chac</w:t>
      </w:r>
      <w:r w:rsidRPr="005D155D">
        <w:rPr>
          <w:lang w:eastAsia="fr-FR" w:bidi="fr-FR"/>
        </w:rPr>
        <w:t>u</w:t>
      </w:r>
      <w:r w:rsidRPr="005D155D">
        <w:rPr>
          <w:lang w:eastAsia="fr-FR" w:bidi="fr-FR"/>
        </w:rPr>
        <w:t>ne de ces thématiques revient et reprend de façon transversale maints sujets dont nous avons discuté lors de nos échanges préc</w:t>
      </w:r>
      <w:r w:rsidRPr="005D155D">
        <w:rPr>
          <w:lang w:eastAsia="fr-FR" w:bidi="fr-FR"/>
        </w:rPr>
        <w:t>é</w:t>
      </w:r>
      <w:r w:rsidRPr="005D155D">
        <w:rPr>
          <w:lang w:eastAsia="fr-FR" w:bidi="fr-FR"/>
        </w:rPr>
        <w:t>dents</w:t>
      </w:r>
      <w:r>
        <w:rPr>
          <w:lang w:eastAsia="fr-FR" w:bidi="fr-FR"/>
        </w:rPr>
        <w:t> ;</w:t>
      </w:r>
      <w:r w:rsidRPr="005D155D">
        <w:rPr>
          <w:lang w:eastAsia="fr-FR" w:bidi="fr-FR"/>
        </w:rPr>
        <w:t xml:space="preserve"> et chacune de ces questions demande une attitude critique et vise une certaine forme d’utopie.</w:t>
      </w:r>
    </w:p>
    <w:p w:rsidR="00592C80" w:rsidRDefault="00592C80" w:rsidP="00592C80">
      <w:pPr>
        <w:spacing w:before="120" w:after="120"/>
        <w:jc w:val="both"/>
        <w:rPr>
          <w:lang w:eastAsia="fr-FR" w:bidi="fr-FR"/>
        </w:rPr>
      </w:pPr>
    </w:p>
    <w:p w:rsidR="00592C80" w:rsidRPr="005D155D" w:rsidRDefault="00592C80" w:rsidP="00592C80">
      <w:pPr>
        <w:pStyle w:val="a"/>
      </w:pPr>
      <w:bookmarkStart w:id="40" w:name="Controverse_chap_5d"/>
      <w:r w:rsidRPr="005D155D">
        <w:t>LES FONCTIONS SOCIALES DE LA RÉALITÉ</w:t>
      </w:r>
    </w:p>
    <w:bookmarkEnd w:id="40"/>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La première thématique, directement nourrie par la prise en compte du différentiel des consistances s</w:t>
      </w:r>
      <w:r w:rsidRPr="005D155D">
        <w:rPr>
          <w:lang w:eastAsia="fr-FR" w:bidi="fr-FR"/>
        </w:rPr>
        <w:t>o</w:t>
      </w:r>
      <w:r w:rsidRPr="005D155D">
        <w:rPr>
          <w:lang w:eastAsia="fr-FR" w:bidi="fr-FR"/>
        </w:rPr>
        <w:t xml:space="preserve">ciales à l’œuvre dans une société, invite à faire de la </w:t>
      </w:r>
      <w:r>
        <w:rPr>
          <w:lang w:eastAsia="fr-FR" w:bidi="fr-FR"/>
        </w:rPr>
        <w:t>« </w:t>
      </w:r>
      <w:r w:rsidRPr="005D155D">
        <w:rPr>
          <w:lang w:eastAsia="fr-FR" w:bidi="fr-FR"/>
        </w:rPr>
        <w:t>réalité</w:t>
      </w:r>
      <w:r>
        <w:rPr>
          <w:lang w:eastAsia="fr-FR" w:bidi="fr-FR"/>
        </w:rPr>
        <w:t> »</w:t>
      </w:r>
      <w:r w:rsidRPr="005D155D">
        <w:rPr>
          <w:lang w:eastAsia="fr-FR" w:bidi="fr-FR"/>
        </w:rPr>
        <w:t xml:space="preserve"> un objet majeur du travail critique. Et à le faire d’une façon particulière et différente de celle qui est proposée par l’herméneutique du travail. C’est une problématique sur laquelle je travaille depuis maint</w:t>
      </w:r>
      <w:r w:rsidRPr="005D155D">
        <w:rPr>
          <w:lang w:eastAsia="fr-FR" w:bidi="fr-FR"/>
        </w:rPr>
        <w:t>e</w:t>
      </w:r>
      <w:r w:rsidRPr="005D155D">
        <w:rPr>
          <w:lang w:eastAsia="fr-FR" w:bidi="fr-FR"/>
        </w:rPr>
        <w:t>nant plusieurs années</w:t>
      </w:r>
      <w:r>
        <w:rPr>
          <w:lang w:eastAsia="fr-FR" w:bidi="fr-FR"/>
        </w:rPr>
        <w:t> :</w:t>
      </w:r>
      <w:r w:rsidRPr="005D155D">
        <w:rPr>
          <w:lang w:eastAsia="fr-FR" w:bidi="fr-FR"/>
        </w:rPr>
        <w:t xml:space="preserve"> interroger les grandes fonctions sociales que joue la </w:t>
      </w:r>
      <w:r>
        <w:rPr>
          <w:lang w:eastAsia="fr-FR" w:bidi="fr-FR"/>
        </w:rPr>
        <w:t>« </w:t>
      </w:r>
      <w:r w:rsidRPr="005D155D">
        <w:rPr>
          <w:lang w:eastAsia="fr-FR" w:bidi="fr-FR"/>
        </w:rPr>
        <w:t>réalité</w:t>
      </w:r>
      <w:r>
        <w:rPr>
          <w:lang w:eastAsia="fr-FR" w:bidi="fr-FR"/>
        </w:rPr>
        <w:t> »</w:t>
      </w:r>
      <w:r w:rsidRPr="005D155D">
        <w:rPr>
          <w:lang w:eastAsia="fr-FR" w:bidi="fr-FR"/>
        </w:rPr>
        <w:t xml:space="preserve"> dans nos représentions co</w:t>
      </w:r>
      <w:r w:rsidRPr="005D155D">
        <w:rPr>
          <w:lang w:eastAsia="fr-FR" w:bidi="fr-FR"/>
        </w:rPr>
        <w:t>l</w:t>
      </w:r>
      <w:r w:rsidRPr="005D155D">
        <w:rPr>
          <w:lang w:eastAsia="fr-FR" w:bidi="fr-FR"/>
        </w:rPr>
        <w:t>lectives en termes de limite et de sanction.</w:t>
      </w:r>
    </w:p>
    <w:p w:rsidR="00592C80" w:rsidRDefault="00592C80" w:rsidP="00592C80">
      <w:pPr>
        <w:spacing w:before="120" w:after="120"/>
        <w:jc w:val="both"/>
      </w:pPr>
      <w:r w:rsidRPr="005D155D">
        <w:rPr>
          <w:lang w:eastAsia="fr-FR" w:bidi="fr-FR"/>
        </w:rPr>
        <w:t>La réalité est ce qui résiste, ce à quoi se heurte l’action</w:t>
      </w:r>
      <w:r>
        <w:rPr>
          <w:lang w:eastAsia="fr-FR" w:bidi="fr-FR"/>
        </w:rPr>
        <w:t> ;</w:t>
      </w:r>
      <w:r w:rsidRPr="005D155D">
        <w:rPr>
          <w:lang w:eastAsia="fr-FR" w:bidi="fr-FR"/>
        </w:rPr>
        <w:t xml:space="preserve"> c’est pourquoi la notion qui, dans cette c</w:t>
      </w:r>
      <w:r w:rsidRPr="005D155D">
        <w:rPr>
          <w:lang w:eastAsia="fr-FR" w:bidi="fr-FR"/>
        </w:rPr>
        <w:t>a</w:t>
      </w:r>
      <w:r w:rsidRPr="005D155D">
        <w:rPr>
          <w:lang w:eastAsia="fr-FR" w:bidi="fr-FR"/>
        </w:rPr>
        <w:t>ractérisation, en rend le mieux compte</w:t>
      </w:r>
      <w:r>
        <w:rPr>
          <w:lang w:eastAsia="fr-FR" w:bidi="fr-FR"/>
        </w:rPr>
        <w:t> – </w:t>
      </w:r>
      <w:r w:rsidRPr="005D155D">
        <w:rPr>
          <w:lang w:eastAsia="fr-FR" w:bidi="fr-FR"/>
        </w:rPr>
        <w:t>du point de vue de l’action</w:t>
      </w:r>
      <w:r>
        <w:rPr>
          <w:lang w:eastAsia="fr-FR" w:bidi="fr-FR"/>
        </w:rPr>
        <w:t> – </w:t>
      </w:r>
      <w:r w:rsidRPr="005D155D">
        <w:rPr>
          <w:lang w:eastAsia="fr-FR" w:bidi="fr-FR"/>
        </w:rPr>
        <w:t>est l’idée de choc avec la réal</w:t>
      </w:r>
      <w:r w:rsidRPr="005D155D">
        <w:rPr>
          <w:lang w:eastAsia="fr-FR" w:bidi="fr-FR"/>
        </w:rPr>
        <w:t>i</w:t>
      </w:r>
      <w:r w:rsidRPr="005D155D">
        <w:rPr>
          <w:lang w:eastAsia="fr-FR" w:bidi="fr-FR"/>
        </w:rPr>
        <w:t xml:space="preserve">té. Nous vivons non seulement en postulant que des limites </w:t>
      </w:r>
      <w:r>
        <w:rPr>
          <w:lang w:eastAsia="fr-FR" w:bidi="fr-FR"/>
        </w:rPr>
        <w:t>« </w:t>
      </w:r>
      <w:r w:rsidRPr="005D155D">
        <w:rPr>
          <w:lang w:eastAsia="fr-FR" w:bidi="fr-FR"/>
        </w:rPr>
        <w:t>r</w:t>
      </w:r>
      <w:r w:rsidRPr="005D155D">
        <w:rPr>
          <w:lang w:eastAsia="fr-FR" w:bidi="fr-FR"/>
        </w:rPr>
        <w:t>é</w:t>
      </w:r>
      <w:r w:rsidRPr="005D155D">
        <w:rPr>
          <w:lang w:eastAsia="fr-FR" w:bidi="fr-FR"/>
        </w:rPr>
        <w:t>elles</w:t>
      </w:r>
      <w:r>
        <w:rPr>
          <w:lang w:eastAsia="fr-FR" w:bidi="fr-FR"/>
        </w:rPr>
        <w:t> »</w:t>
      </w:r>
      <w:r w:rsidRPr="005D155D">
        <w:rPr>
          <w:lang w:eastAsia="fr-FR" w:bidi="fr-FR"/>
        </w:rPr>
        <w:t xml:space="preserve"> existent, mais en </w:t>
      </w:r>
      <w:r w:rsidRPr="005D155D">
        <w:t>croyant</w:t>
      </w:r>
      <w:r w:rsidRPr="005D155D">
        <w:rPr>
          <w:lang w:eastAsia="fr-FR" w:bidi="fr-FR"/>
        </w:rPr>
        <w:t xml:space="preserve"> surtout qu</w:t>
      </w:r>
      <w:r>
        <w:rPr>
          <w:lang w:eastAsia="fr-FR" w:bidi="fr-FR"/>
        </w:rPr>
        <w:t>’e</w:t>
      </w:r>
      <w:r w:rsidRPr="005D155D">
        <w:rPr>
          <w:lang w:eastAsia="fr-FR" w:bidi="fr-FR"/>
        </w:rPr>
        <w:t>lles agissent constamment et plus ou moins immédiatement sur nous. C’est là que se dessine l’horizon spéc</w:t>
      </w:r>
      <w:r w:rsidRPr="005D155D">
        <w:rPr>
          <w:lang w:eastAsia="fr-FR" w:bidi="fr-FR"/>
        </w:rPr>
        <w:t>i</w:t>
      </w:r>
      <w:r w:rsidRPr="005D155D">
        <w:rPr>
          <w:lang w:eastAsia="fr-FR" w:bidi="fr-FR"/>
        </w:rPr>
        <w:t>fique d’une forme de travail critique. Si le choc avec la réalité mérite la plus grande attention, c’est parce que, continuell</w:t>
      </w:r>
      <w:r w:rsidRPr="005D155D">
        <w:rPr>
          <w:lang w:eastAsia="fr-FR" w:bidi="fr-FR"/>
        </w:rPr>
        <w:t>e</w:t>
      </w:r>
      <w:r w:rsidRPr="005D155D">
        <w:rPr>
          <w:lang w:eastAsia="fr-FR" w:bidi="fr-FR"/>
        </w:rPr>
        <w:t>ment supposé, il est toujours éprouvé de façon complexe. Il est dava</w:t>
      </w:r>
      <w:r w:rsidRPr="005D155D">
        <w:rPr>
          <w:lang w:eastAsia="fr-FR" w:bidi="fr-FR"/>
        </w:rPr>
        <w:t>n</w:t>
      </w:r>
      <w:r w:rsidRPr="005D155D">
        <w:rPr>
          <w:lang w:eastAsia="fr-FR" w:bidi="fr-FR"/>
        </w:rPr>
        <w:t>tage une crainte imaginaire ou une croyance collective, qu’une exp</w:t>
      </w:r>
      <w:r w:rsidRPr="005D155D">
        <w:rPr>
          <w:lang w:eastAsia="fr-FR" w:bidi="fr-FR"/>
        </w:rPr>
        <w:t>é</w:t>
      </w:r>
      <w:r w:rsidRPr="005D155D">
        <w:rPr>
          <w:lang w:eastAsia="fr-FR" w:bidi="fr-FR"/>
        </w:rPr>
        <w:t>rience effective. L’idée de choc avec la réalité n’est donc qu’une n</w:t>
      </w:r>
      <w:r w:rsidRPr="005D155D">
        <w:rPr>
          <w:lang w:eastAsia="fr-FR" w:bidi="fr-FR"/>
        </w:rPr>
        <w:t>o</w:t>
      </w:r>
      <w:r w:rsidRPr="005D155D">
        <w:rPr>
          <w:lang w:eastAsia="fr-FR" w:bidi="fr-FR"/>
        </w:rPr>
        <w:t>tion limite, régulatrice, dont la portée réelle procède moins de son c</w:t>
      </w:r>
      <w:r w:rsidRPr="005D155D">
        <w:rPr>
          <w:lang w:eastAsia="fr-FR" w:bidi="fr-FR"/>
        </w:rPr>
        <w:t>a</w:t>
      </w:r>
      <w:r w:rsidRPr="005D155D">
        <w:rPr>
          <w:lang w:eastAsia="fr-FR" w:bidi="fr-FR"/>
        </w:rPr>
        <w:t>ractère effe</w:t>
      </w:r>
      <w:r w:rsidRPr="005D155D">
        <w:rPr>
          <w:lang w:eastAsia="fr-FR" w:bidi="fr-FR"/>
        </w:rPr>
        <w:t>c</w:t>
      </w:r>
      <w:r w:rsidRPr="005D155D">
        <w:rPr>
          <w:lang w:eastAsia="fr-FR" w:bidi="fr-FR"/>
        </w:rPr>
        <w:t>tif, que des effets qu’en attendent les acteurs eux-mêmes. Et pourtant, son importance est décisive, puisque, en son absence, c’est tout simplement notre sens ordina</w:t>
      </w:r>
      <w:r w:rsidRPr="005D155D">
        <w:rPr>
          <w:lang w:eastAsia="fr-FR" w:bidi="fr-FR"/>
        </w:rPr>
        <w:t>i</w:t>
      </w:r>
      <w:r w:rsidRPr="005D155D">
        <w:rPr>
          <w:lang w:eastAsia="fr-FR" w:bidi="fr-FR"/>
        </w:rPr>
        <w:t>re de la réalité qui se dissipe.</w:t>
      </w:r>
    </w:p>
    <w:p w:rsidR="00592C80" w:rsidRPr="005D155D" w:rsidRDefault="00592C80" w:rsidP="00592C80">
      <w:pPr>
        <w:spacing w:before="120" w:after="120"/>
        <w:jc w:val="both"/>
      </w:pPr>
      <w:r>
        <w:t>[114]</w:t>
      </w:r>
    </w:p>
    <w:p w:rsidR="00592C80" w:rsidRPr="005D155D" w:rsidRDefault="00592C80" w:rsidP="00592C80">
      <w:pPr>
        <w:spacing w:before="120" w:after="120"/>
        <w:jc w:val="both"/>
      </w:pPr>
      <w:r w:rsidRPr="005D155D">
        <w:rPr>
          <w:lang w:eastAsia="fr-FR" w:bidi="fr-FR"/>
        </w:rPr>
        <w:t xml:space="preserve">Dans l’étude que je présente en ce moment, je fais l’hypothèse que cette dimension est inséparable de notre expérience de l’action et d’un domaine sociétal privilégié. D’une part, notre expérience de l’action est le substrat ordinaire de ce qu’est la </w:t>
      </w:r>
      <w:r>
        <w:rPr>
          <w:lang w:eastAsia="fr-FR" w:bidi="fr-FR"/>
        </w:rPr>
        <w:t>« </w:t>
      </w:r>
      <w:r w:rsidRPr="005D155D">
        <w:rPr>
          <w:lang w:eastAsia="fr-FR" w:bidi="fr-FR"/>
        </w:rPr>
        <w:t>réalité</w:t>
      </w:r>
      <w:r>
        <w:rPr>
          <w:lang w:eastAsia="fr-FR" w:bidi="fr-FR"/>
        </w:rPr>
        <w:t> »</w:t>
      </w:r>
      <w:r w:rsidRPr="005D155D">
        <w:rPr>
          <w:lang w:eastAsia="fr-FR" w:bidi="fr-FR"/>
        </w:rPr>
        <w:t>. Notre sens fond</w:t>
      </w:r>
      <w:r w:rsidRPr="005D155D">
        <w:rPr>
          <w:lang w:eastAsia="fr-FR" w:bidi="fr-FR"/>
        </w:rPr>
        <w:t>a</w:t>
      </w:r>
      <w:r w:rsidRPr="005D155D">
        <w:rPr>
          <w:lang w:eastAsia="fr-FR" w:bidi="fr-FR"/>
        </w:rPr>
        <w:t>teur de la réalité</w:t>
      </w:r>
      <w:r>
        <w:rPr>
          <w:lang w:eastAsia="fr-FR" w:bidi="fr-FR"/>
        </w:rPr>
        <w:t> – </w:t>
      </w:r>
      <w:r w:rsidRPr="005D155D">
        <w:rPr>
          <w:lang w:eastAsia="fr-FR" w:bidi="fr-FR"/>
        </w:rPr>
        <w:t>ce qui la différencie d’ailleurs du rêve, de la fiction ou de l’imaginaire</w:t>
      </w:r>
      <w:r>
        <w:rPr>
          <w:lang w:eastAsia="fr-FR" w:bidi="fr-FR"/>
        </w:rPr>
        <w:t> – </w:t>
      </w:r>
      <w:r w:rsidRPr="005D155D">
        <w:rPr>
          <w:lang w:eastAsia="fr-FR" w:bidi="fr-FR"/>
        </w:rPr>
        <w:t>comporte inévitablement des dimensions de contrainte et de résistance. La réalité est ce qui résiste au n</w:t>
      </w:r>
      <w:r w:rsidRPr="005D155D">
        <w:rPr>
          <w:lang w:eastAsia="fr-FR" w:bidi="fr-FR"/>
        </w:rPr>
        <w:t>i</w:t>
      </w:r>
      <w:r w:rsidRPr="005D155D">
        <w:rPr>
          <w:lang w:eastAsia="fr-FR" w:bidi="fr-FR"/>
        </w:rPr>
        <w:t>veau de notre expérience</w:t>
      </w:r>
      <w:r>
        <w:rPr>
          <w:lang w:eastAsia="fr-FR" w:bidi="fr-FR"/>
        </w:rPr>
        <w:t> – </w:t>
      </w:r>
      <w:r w:rsidRPr="005D155D">
        <w:rPr>
          <w:lang w:eastAsia="fr-FR" w:bidi="fr-FR"/>
        </w:rPr>
        <w:t>individuelle et collective</w:t>
      </w:r>
      <w:r>
        <w:rPr>
          <w:lang w:eastAsia="fr-FR" w:bidi="fr-FR"/>
        </w:rPr>
        <w:t> – </w:t>
      </w:r>
      <w:r w:rsidRPr="005D155D">
        <w:rPr>
          <w:lang w:eastAsia="fr-FR" w:bidi="fr-FR"/>
        </w:rPr>
        <w:t>de l’action. D’autre part, dans les sociétés contemporaines, et sur ce point avec une ind</w:t>
      </w:r>
      <w:r w:rsidRPr="005D155D">
        <w:rPr>
          <w:lang w:eastAsia="fr-FR" w:bidi="fr-FR"/>
        </w:rPr>
        <w:t>é</w:t>
      </w:r>
      <w:r w:rsidRPr="005D155D">
        <w:rPr>
          <w:lang w:eastAsia="fr-FR" w:bidi="fr-FR"/>
        </w:rPr>
        <w:t>niable spécificité historique, notre conception de la réalité est indiss</w:t>
      </w:r>
      <w:r w:rsidRPr="005D155D">
        <w:rPr>
          <w:lang w:eastAsia="fr-FR" w:bidi="fr-FR"/>
        </w:rPr>
        <w:t>o</w:t>
      </w:r>
      <w:r w:rsidRPr="005D155D">
        <w:rPr>
          <w:lang w:eastAsia="fr-FR" w:bidi="fr-FR"/>
        </w:rPr>
        <w:t>ciable d’un domaine d’activité que nous nous représentons comme disposant, pour des raisons systémiques (en fait, fonctionnelles), d’un surcroît de capacité de contrainte et de limite</w:t>
      </w:r>
      <w:r>
        <w:rPr>
          <w:lang w:eastAsia="fr-FR" w:bidi="fr-FR"/>
        </w:rPr>
        <w:t> – </w:t>
      </w:r>
      <w:r w:rsidRPr="005D155D">
        <w:rPr>
          <w:lang w:eastAsia="fr-FR" w:bidi="fr-FR"/>
        </w:rPr>
        <w:t>l’économie. Certes, ces deux él</w:t>
      </w:r>
      <w:r w:rsidRPr="005D155D">
        <w:rPr>
          <w:lang w:eastAsia="fr-FR" w:bidi="fr-FR"/>
        </w:rPr>
        <w:t>é</w:t>
      </w:r>
      <w:r w:rsidRPr="005D155D">
        <w:rPr>
          <w:lang w:eastAsia="fr-FR" w:bidi="fr-FR"/>
        </w:rPr>
        <w:t>ments sont bien différents, et pourtant, c’est bien leur comb</w:t>
      </w:r>
      <w:r w:rsidRPr="005D155D">
        <w:rPr>
          <w:lang w:eastAsia="fr-FR" w:bidi="fr-FR"/>
        </w:rPr>
        <w:t>i</w:t>
      </w:r>
      <w:r w:rsidRPr="005D155D">
        <w:rPr>
          <w:lang w:eastAsia="fr-FR" w:bidi="fr-FR"/>
        </w:rPr>
        <w:t>naison qui structure notre sens de la réalité (</w:t>
      </w:r>
      <w:r>
        <w:rPr>
          <w:lang w:eastAsia="fr-FR" w:bidi="fr-FR"/>
        </w:rPr>
        <w:t>« </w:t>
      </w:r>
      <w:r w:rsidRPr="005D155D">
        <w:rPr>
          <w:lang w:eastAsia="fr-FR" w:bidi="fr-FR"/>
        </w:rPr>
        <w:t>ce qui résiste</w:t>
      </w:r>
      <w:r>
        <w:rPr>
          <w:lang w:eastAsia="fr-FR" w:bidi="fr-FR"/>
        </w:rPr>
        <w:t> »</w:t>
      </w:r>
      <w:r w:rsidRPr="005D155D">
        <w:rPr>
          <w:lang w:eastAsia="fr-FR" w:bidi="fr-FR"/>
        </w:rPr>
        <w:t>) et la fonction qui lui est accordée dans la vie sociale. Cette double d</w:t>
      </w:r>
      <w:r w:rsidRPr="005D155D">
        <w:rPr>
          <w:lang w:eastAsia="fr-FR" w:bidi="fr-FR"/>
        </w:rPr>
        <w:t>i</w:t>
      </w:r>
      <w:r w:rsidRPr="005D155D">
        <w:rPr>
          <w:lang w:eastAsia="fr-FR" w:bidi="fr-FR"/>
        </w:rPr>
        <w:t xml:space="preserve">mension explique les spécificités de ce type de travail critique. Il faut en effet mettre en évidence, tant sur le plan de l’expérience de l’action que sur celui des domaines sociaux, les manières dont la </w:t>
      </w:r>
      <w:r>
        <w:rPr>
          <w:lang w:eastAsia="fr-FR" w:bidi="fr-FR"/>
        </w:rPr>
        <w:t>« </w:t>
      </w:r>
      <w:r w:rsidRPr="005D155D">
        <w:rPr>
          <w:lang w:eastAsia="fr-FR" w:bidi="fr-FR"/>
        </w:rPr>
        <w:t>réalité</w:t>
      </w:r>
      <w:r>
        <w:rPr>
          <w:lang w:eastAsia="fr-FR" w:bidi="fr-FR"/>
        </w:rPr>
        <w:t> »</w:t>
      </w:r>
      <w:r w:rsidRPr="005D155D">
        <w:rPr>
          <w:lang w:eastAsia="fr-FR" w:bidi="fr-FR"/>
        </w:rPr>
        <w:t xml:space="preserve"> contrarie (ou hab</w:t>
      </w:r>
      <w:r w:rsidRPr="005D155D">
        <w:rPr>
          <w:lang w:eastAsia="fr-FR" w:bidi="fr-FR"/>
        </w:rPr>
        <w:t>i</w:t>
      </w:r>
      <w:r w:rsidRPr="005D155D">
        <w:rPr>
          <w:lang w:eastAsia="fr-FR" w:bidi="fr-FR"/>
        </w:rPr>
        <w:t xml:space="preserve">lite) effectivement nos desseins et, par ailleurs, les fonctions de contrôle que l’on fait jouer à la </w:t>
      </w:r>
      <w:r>
        <w:rPr>
          <w:lang w:eastAsia="fr-FR" w:bidi="fr-FR"/>
        </w:rPr>
        <w:t>« </w:t>
      </w:r>
      <w:r w:rsidRPr="005D155D">
        <w:rPr>
          <w:lang w:eastAsia="fr-FR" w:bidi="fr-FR"/>
        </w:rPr>
        <w:t>r</w:t>
      </w:r>
      <w:r w:rsidRPr="005D155D">
        <w:rPr>
          <w:lang w:eastAsia="fr-FR" w:bidi="fr-FR"/>
        </w:rPr>
        <w:t>é</w:t>
      </w:r>
      <w:r w:rsidRPr="005D155D">
        <w:rPr>
          <w:lang w:eastAsia="fr-FR" w:bidi="fr-FR"/>
        </w:rPr>
        <w:t>alité</w:t>
      </w:r>
      <w:r>
        <w:rPr>
          <w:lang w:eastAsia="fr-FR" w:bidi="fr-FR"/>
        </w:rPr>
        <w:t> »</w:t>
      </w:r>
      <w:r w:rsidRPr="005D155D">
        <w:rPr>
          <w:lang w:eastAsia="fr-FR" w:bidi="fr-FR"/>
        </w:rPr>
        <w:t>.</w:t>
      </w:r>
    </w:p>
    <w:p w:rsidR="00592C80" w:rsidRPr="005D155D" w:rsidRDefault="00592C80" w:rsidP="00592C80">
      <w:pPr>
        <w:spacing w:before="120" w:after="120"/>
        <w:jc w:val="both"/>
      </w:pPr>
      <w:r w:rsidRPr="005D155D">
        <w:rPr>
          <w:lang w:eastAsia="fr-FR" w:bidi="fr-FR"/>
        </w:rPr>
        <w:t>Bien sûr, ce n’est pas ici le lieu pour présenter en détail le raiso</w:t>
      </w:r>
      <w:r w:rsidRPr="005D155D">
        <w:rPr>
          <w:lang w:eastAsia="fr-FR" w:bidi="fr-FR"/>
        </w:rPr>
        <w:t>n</w:t>
      </w:r>
      <w:r w:rsidRPr="005D155D">
        <w:rPr>
          <w:lang w:eastAsia="fr-FR" w:bidi="fr-FR"/>
        </w:rPr>
        <w:t>nement</w:t>
      </w:r>
      <w:r>
        <w:rPr>
          <w:lang w:eastAsia="fr-FR" w:bidi="fr-FR"/>
        </w:rPr>
        <w:t> ;</w:t>
      </w:r>
      <w:r w:rsidRPr="005D155D">
        <w:rPr>
          <w:lang w:eastAsia="fr-FR" w:bidi="fr-FR"/>
        </w:rPr>
        <w:t xml:space="preserve"> je me limiterai donc à en donner les grands principes. En tout premier lieu, réduit à un schématisme de base, il est possible d’affirmer que sur la longue durée la </w:t>
      </w:r>
      <w:r>
        <w:rPr>
          <w:lang w:eastAsia="fr-FR" w:bidi="fr-FR"/>
        </w:rPr>
        <w:t>« </w:t>
      </w:r>
      <w:r w:rsidRPr="005D155D">
        <w:rPr>
          <w:lang w:eastAsia="fr-FR" w:bidi="fr-FR"/>
        </w:rPr>
        <w:t>réalité</w:t>
      </w:r>
      <w:r>
        <w:rPr>
          <w:lang w:eastAsia="fr-FR" w:bidi="fr-FR"/>
        </w:rPr>
        <w:t> »</w:t>
      </w:r>
      <w:r w:rsidRPr="005D155D">
        <w:rPr>
          <w:lang w:eastAsia="fr-FR" w:bidi="fr-FR"/>
        </w:rPr>
        <w:t xml:space="preserve"> a été successivement incarnée par trois grands facteurs</w:t>
      </w:r>
      <w:r>
        <w:rPr>
          <w:lang w:eastAsia="fr-FR" w:bidi="fr-FR"/>
        </w:rPr>
        <w:t> :</w:t>
      </w:r>
      <w:r w:rsidRPr="005D155D">
        <w:rPr>
          <w:lang w:eastAsia="fr-FR" w:bidi="fr-FR"/>
        </w:rPr>
        <w:t xml:space="preserve"> Dieu, le Roi, l’Argent</w:t>
      </w:r>
      <w:r>
        <w:rPr>
          <w:lang w:eastAsia="fr-FR" w:bidi="fr-FR"/>
        </w:rPr>
        <w:t> – </w:t>
      </w:r>
      <w:r w:rsidRPr="005D155D">
        <w:rPr>
          <w:lang w:eastAsia="fr-FR" w:bidi="fr-FR"/>
        </w:rPr>
        <w:t>la religion, le politique, l’économie. Chacun de ces domaines, sous des mod</w:t>
      </w:r>
      <w:r w:rsidRPr="005D155D">
        <w:rPr>
          <w:lang w:eastAsia="fr-FR" w:bidi="fr-FR"/>
        </w:rPr>
        <w:t>a</w:t>
      </w:r>
      <w:r w:rsidRPr="005D155D">
        <w:rPr>
          <w:lang w:eastAsia="fr-FR" w:bidi="fr-FR"/>
        </w:rPr>
        <w:t xml:space="preserve">lités différentes, a en effet structuré à une période donnée ce qui était censé être le socle ultime de </w:t>
      </w:r>
      <w:r>
        <w:rPr>
          <w:lang w:eastAsia="fr-FR" w:bidi="fr-FR"/>
        </w:rPr>
        <w:t>« </w:t>
      </w:r>
      <w:r w:rsidRPr="005D155D">
        <w:rPr>
          <w:lang w:eastAsia="fr-FR" w:bidi="fr-FR"/>
        </w:rPr>
        <w:t>la</w:t>
      </w:r>
      <w:r>
        <w:rPr>
          <w:lang w:eastAsia="fr-FR" w:bidi="fr-FR"/>
        </w:rPr>
        <w:t> »</w:t>
      </w:r>
      <w:r w:rsidRPr="005D155D">
        <w:rPr>
          <w:lang w:eastAsia="fr-FR" w:bidi="fr-FR"/>
        </w:rPr>
        <w:t xml:space="preserve"> réalité. Dans sa plus haute abstraction, chacun de ces régimes de réalité articule étroitement trois grands él</w:t>
      </w:r>
      <w:r w:rsidRPr="005D155D">
        <w:rPr>
          <w:lang w:eastAsia="fr-FR" w:bidi="fr-FR"/>
        </w:rPr>
        <w:t>é</w:t>
      </w:r>
      <w:r w:rsidRPr="005D155D">
        <w:rPr>
          <w:lang w:eastAsia="fr-FR" w:bidi="fr-FR"/>
        </w:rPr>
        <w:t xml:space="preserve">ments. D’abord, l’appel </w:t>
      </w:r>
      <w:r>
        <w:rPr>
          <w:lang w:eastAsia="fr-FR" w:bidi="fr-FR"/>
        </w:rPr>
        <w:t>« </w:t>
      </w:r>
      <w:r w:rsidRPr="005D155D">
        <w:rPr>
          <w:lang w:eastAsia="fr-FR" w:bidi="fr-FR"/>
        </w:rPr>
        <w:t>incontestable</w:t>
      </w:r>
      <w:r>
        <w:rPr>
          <w:lang w:eastAsia="fr-FR" w:bidi="fr-FR"/>
        </w:rPr>
        <w:t> »</w:t>
      </w:r>
      <w:r w:rsidRPr="005D155D">
        <w:rPr>
          <w:lang w:eastAsia="fr-FR" w:bidi="fr-FR"/>
        </w:rPr>
        <w:t xml:space="preserve"> à une expérience immédiate et directe du monde, souvent sous la forme d’un appel au sens co</w:t>
      </w:r>
      <w:r w:rsidRPr="005D155D">
        <w:rPr>
          <w:lang w:eastAsia="fr-FR" w:bidi="fr-FR"/>
        </w:rPr>
        <w:t>m</w:t>
      </w:r>
      <w:r w:rsidRPr="005D155D">
        <w:rPr>
          <w:lang w:eastAsia="fr-FR" w:bidi="fr-FR"/>
        </w:rPr>
        <w:t>mun, dictant sous la forme d’une évidence sensible irrécusable la fo</w:t>
      </w:r>
      <w:r w:rsidRPr="005D155D">
        <w:rPr>
          <w:lang w:eastAsia="fr-FR" w:bidi="fr-FR"/>
        </w:rPr>
        <w:t>r</w:t>
      </w:r>
      <w:r w:rsidRPr="005D155D">
        <w:rPr>
          <w:lang w:eastAsia="fr-FR" w:bidi="fr-FR"/>
        </w:rPr>
        <w:t xml:space="preserve">ce de ce qu’est la </w:t>
      </w:r>
      <w:r>
        <w:rPr>
          <w:lang w:eastAsia="fr-FR" w:bidi="fr-FR"/>
        </w:rPr>
        <w:t>« </w:t>
      </w:r>
      <w:r w:rsidRPr="005D155D">
        <w:rPr>
          <w:lang w:eastAsia="fr-FR" w:bidi="fr-FR"/>
        </w:rPr>
        <w:t>réalité</w:t>
      </w:r>
      <w:r>
        <w:rPr>
          <w:lang w:eastAsia="fr-FR" w:bidi="fr-FR"/>
        </w:rPr>
        <w:t> »</w:t>
      </w:r>
      <w:r w:rsidRPr="005D155D">
        <w:rPr>
          <w:lang w:eastAsia="fr-FR" w:bidi="fr-FR"/>
        </w:rPr>
        <w:t>. Ensuite, une produ</w:t>
      </w:r>
      <w:r w:rsidRPr="005D155D">
        <w:rPr>
          <w:lang w:eastAsia="fr-FR" w:bidi="fr-FR"/>
        </w:rPr>
        <w:t>c</w:t>
      </w:r>
      <w:r w:rsidRPr="005D155D">
        <w:rPr>
          <w:lang w:eastAsia="fr-FR" w:bidi="fr-FR"/>
        </w:rPr>
        <w:t>tion proprement symbolique qui étaie et renforce cette impression première</w:t>
      </w:r>
      <w:r>
        <w:rPr>
          <w:lang w:eastAsia="fr-FR" w:bidi="fr-FR"/>
        </w:rPr>
        <w:t> – </w:t>
      </w:r>
      <w:r w:rsidRPr="005D155D">
        <w:rPr>
          <w:lang w:eastAsia="fr-FR" w:bidi="fr-FR"/>
        </w:rPr>
        <w:t>autrement dit</w:t>
      </w:r>
      <w:r>
        <w:rPr>
          <w:lang w:eastAsia="fr-FR" w:bidi="fr-FR"/>
        </w:rPr>
        <w:t> :</w:t>
      </w:r>
      <w:r w:rsidRPr="005D155D">
        <w:rPr>
          <w:lang w:eastAsia="fr-FR" w:bidi="fr-FR"/>
        </w:rPr>
        <w:t xml:space="preserve"> pas de </w:t>
      </w:r>
      <w:r>
        <w:rPr>
          <w:lang w:eastAsia="fr-FR" w:bidi="fr-FR"/>
        </w:rPr>
        <w:t>« </w:t>
      </w:r>
      <w:r w:rsidRPr="005D155D">
        <w:rPr>
          <w:lang w:eastAsia="fr-FR" w:bidi="fr-FR"/>
        </w:rPr>
        <w:t>réalité</w:t>
      </w:r>
      <w:r>
        <w:rPr>
          <w:lang w:eastAsia="fr-FR" w:bidi="fr-FR"/>
        </w:rPr>
        <w:t> »</w:t>
      </w:r>
      <w:r w:rsidRPr="005D155D">
        <w:rPr>
          <w:lang w:eastAsia="fr-FR" w:bidi="fr-FR"/>
        </w:rPr>
        <w:t xml:space="preserve"> sans un important travail d’élaboration culturelle. Enfin, un ensemble de preuves récurrentes et incontou</w:t>
      </w:r>
      <w:r w:rsidRPr="005D155D">
        <w:rPr>
          <w:lang w:eastAsia="fr-FR" w:bidi="fr-FR"/>
        </w:rPr>
        <w:t>r</w:t>
      </w:r>
      <w:r w:rsidRPr="005D155D">
        <w:rPr>
          <w:lang w:eastAsia="fr-FR" w:bidi="fr-FR"/>
        </w:rPr>
        <w:t>nables qui rappellent, si le besoin s’en fait sentir, le bien-fondé de nos représentations liminaires du monde</w:t>
      </w:r>
      <w:r>
        <w:rPr>
          <w:lang w:eastAsia="fr-FR" w:bidi="fr-FR"/>
        </w:rPr>
        <w:t> – </w:t>
      </w:r>
      <w:r w:rsidRPr="005D155D">
        <w:rPr>
          <w:lang w:eastAsia="fr-FR" w:bidi="fr-FR"/>
        </w:rPr>
        <w:t xml:space="preserve">pas de pitié pour ceux qui transgressent les limites de la </w:t>
      </w:r>
      <w:r>
        <w:rPr>
          <w:lang w:eastAsia="fr-FR" w:bidi="fr-FR"/>
        </w:rPr>
        <w:t>« </w:t>
      </w:r>
      <w:r w:rsidRPr="005D155D">
        <w:rPr>
          <w:lang w:eastAsia="fr-FR" w:bidi="fr-FR"/>
        </w:rPr>
        <w:t>réalité</w:t>
      </w:r>
      <w:r>
        <w:rPr>
          <w:lang w:eastAsia="fr-FR" w:bidi="fr-FR"/>
        </w:rPr>
        <w:t> » !</w:t>
      </w:r>
      <w:r w:rsidRPr="005D155D">
        <w:rPr>
          <w:lang w:eastAsia="fr-FR" w:bidi="fr-FR"/>
        </w:rPr>
        <w:t xml:space="preserve"> Tous les trois (Dieu, Roi, Argent) désignent à la fois une économie générale du monde</w:t>
      </w:r>
      <w:r>
        <w:rPr>
          <w:lang w:eastAsia="fr-FR" w:bidi="fr-FR"/>
        </w:rPr>
        <w:t> – </w:t>
      </w:r>
      <w:r w:rsidRPr="005D155D">
        <w:rPr>
          <w:lang w:eastAsia="fr-FR" w:bidi="fr-FR"/>
        </w:rPr>
        <w:t>le socle qui soutient tous les autres domaines</w:t>
      </w:r>
      <w:r>
        <w:rPr>
          <w:lang w:eastAsia="fr-FR" w:bidi="fr-FR"/>
        </w:rPr>
        <w:t> – et la source ultime du prin</w:t>
      </w:r>
      <w:r w:rsidRPr="005D155D">
        <w:rPr>
          <w:lang w:eastAsia="fr-FR" w:bidi="fr-FR"/>
        </w:rPr>
        <w:t>cipe</w:t>
      </w:r>
      <w:r>
        <w:t xml:space="preserve"> [115]</w:t>
      </w:r>
      <w:r w:rsidRPr="005D155D">
        <w:rPr>
          <w:lang w:eastAsia="fr-FR" w:bidi="fr-FR"/>
        </w:rPr>
        <w:t xml:space="preserve"> de nécessité. La </w:t>
      </w:r>
      <w:r>
        <w:rPr>
          <w:lang w:eastAsia="fr-FR" w:bidi="fr-FR"/>
        </w:rPr>
        <w:t>« </w:t>
      </w:r>
      <w:r w:rsidRPr="005D155D">
        <w:rPr>
          <w:lang w:eastAsia="fr-FR" w:bidi="fr-FR"/>
        </w:rPr>
        <w:t>religion</w:t>
      </w:r>
      <w:r>
        <w:rPr>
          <w:lang w:eastAsia="fr-FR" w:bidi="fr-FR"/>
        </w:rPr>
        <w:t> »</w:t>
      </w:r>
      <w:r w:rsidRPr="005D155D">
        <w:rPr>
          <w:lang w:eastAsia="fr-FR" w:bidi="fr-FR"/>
        </w:rPr>
        <w:t xml:space="preserve"> d’abord, avec l’idée du s</w:t>
      </w:r>
      <w:r w:rsidRPr="005D155D">
        <w:rPr>
          <w:lang w:eastAsia="fr-FR" w:bidi="fr-FR"/>
        </w:rPr>
        <w:t>a</w:t>
      </w:r>
      <w:r w:rsidRPr="005D155D">
        <w:rPr>
          <w:lang w:eastAsia="fr-FR" w:bidi="fr-FR"/>
        </w:rPr>
        <w:t>cré et de sa transgression</w:t>
      </w:r>
      <w:r>
        <w:rPr>
          <w:lang w:eastAsia="fr-FR" w:bidi="fr-FR"/>
        </w:rPr>
        <w:t> ;</w:t>
      </w:r>
      <w:r w:rsidRPr="005D155D">
        <w:rPr>
          <w:lang w:eastAsia="fr-FR" w:bidi="fr-FR"/>
        </w:rPr>
        <w:t xml:space="preserve"> puis le </w:t>
      </w:r>
      <w:r>
        <w:rPr>
          <w:lang w:eastAsia="fr-FR" w:bidi="fr-FR"/>
        </w:rPr>
        <w:t>« </w:t>
      </w:r>
      <w:r w:rsidRPr="005D155D">
        <w:rPr>
          <w:lang w:eastAsia="fr-FR" w:bidi="fr-FR"/>
        </w:rPr>
        <w:t>politique</w:t>
      </w:r>
      <w:r>
        <w:rPr>
          <w:lang w:eastAsia="fr-FR" w:bidi="fr-FR"/>
        </w:rPr>
        <w:t> »</w:t>
      </w:r>
      <w:r w:rsidRPr="005D155D">
        <w:rPr>
          <w:lang w:eastAsia="fr-FR" w:bidi="fr-FR"/>
        </w:rPr>
        <w:t>, en fait l’ordre des hi</w:t>
      </w:r>
      <w:r w:rsidRPr="005D155D">
        <w:rPr>
          <w:lang w:eastAsia="fr-FR" w:bidi="fr-FR"/>
        </w:rPr>
        <w:t>é</w:t>
      </w:r>
      <w:r w:rsidRPr="005D155D">
        <w:rPr>
          <w:lang w:eastAsia="fr-FR" w:bidi="fr-FR"/>
        </w:rPr>
        <w:t>rarchies</w:t>
      </w:r>
      <w:r>
        <w:rPr>
          <w:lang w:eastAsia="fr-FR" w:bidi="fr-FR"/>
        </w:rPr>
        <w:t> ;</w:t>
      </w:r>
      <w:r w:rsidRPr="005D155D">
        <w:rPr>
          <w:lang w:eastAsia="fr-FR" w:bidi="fr-FR"/>
        </w:rPr>
        <w:t xml:space="preserve"> enfin, l’</w:t>
      </w:r>
      <w:r>
        <w:rPr>
          <w:lang w:eastAsia="fr-FR" w:bidi="fr-FR"/>
        </w:rPr>
        <w:t>« </w:t>
      </w:r>
      <w:r w:rsidRPr="005D155D">
        <w:rPr>
          <w:lang w:eastAsia="fr-FR" w:bidi="fr-FR"/>
        </w:rPr>
        <w:t>économie</w:t>
      </w:r>
      <w:r>
        <w:rPr>
          <w:lang w:eastAsia="fr-FR" w:bidi="fr-FR"/>
        </w:rPr>
        <w:t> »</w:t>
      </w:r>
      <w:r w:rsidRPr="005D155D">
        <w:rPr>
          <w:lang w:eastAsia="fr-FR" w:bidi="fr-FR"/>
        </w:rPr>
        <w:t>, bien sûr, depuis l’avènement du capit</w:t>
      </w:r>
      <w:r w:rsidRPr="005D155D">
        <w:rPr>
          <w:lang w:eastAsia="fr-FR" w:bidi="fr-FR"/>
        </w:rPr>
        <w:t>a</w:t>
      </w:r>
      <w:r w:rsidRPr="005D155D">
        <w:rPr>
          <w:lang w:eastAsia="fr-FR" w:bidi="fr-FR"/>
        </w:rPr>
        <w:t>lisme.</w:t>
      </w:r>
    </w:p>
    <w:p w:rsidR="00592C80" w:rsidRPr="005D155D" w:rsidRDefault="00592C80" w:rsidP="00592C80">
      <w:pPr>
        <w:spacing w:before="120" w:after="120"/>
        <w:jc w:val="both"/>
      </w:pPr>
      <w:r w:rsidRPr="005D155D">
        <w:rPr>
          <w:lang w:eastAsia="fr-FR" w:bidi="fr-FR"/>
        </w:rPr>
        <w:t xml:space="preserve">En deuxième lieu, et une fois cette succession historique évoquée, il est clair que si ce type de travail critique doit se centrer aujourd’hui sur l’économie, c’est parce quelle incarne, sur le plan sociétal, le sens liminaire de nos représentations de la </w:t>
      </w:r>
      <w:r>
        <w:rPr>
          <w:lang w:eastAsia="fr-FR" w:bidi="fr-FR"/>
        </w:rPr>
        <w:t>« </w:t>
      </w:r>
      <w:r w:rsidRPr="005D155D">
        <w:rPr>
          <w:lang w:eastAsia="fr-FR" w:bidi="fr-FR"/>
        </w:rPr>
        <w:t>réalité</w:t>
      </w:r>
      <w:r>
        <w:rPr>
          <w:lang w:eastAsia="fr-FR" w:bidi="fr-FR"/>
        </w:rPr>
        <w:t> »</w:t>
      </w:r>
      <w:r w:rsidRPr="005D155D">
        <w:rPr>
          <w:lang w:eastAsia="fr-FR" w:bidi="fr-FR"/>
        </w:rPr>
        <w:t>. Plus et mieux que n’importe quel autre domaine de la vie sociale, elle est devenue, d</w:t>
      </w:r>
      <w:r w:rsidRPr="005D155D">
        <w:rPr>
          <w:lang w:eastAsia="fr-FR" w:bidi="fr-FR"/>
        </w:rPr>
        <w:t>e</w:t>
      </w:r>
      <w:r w:rsidRPr="005D155D">
        <w:rPr>
          <w:lang w:eastAsia="fr-FR" w:bidi="fr-FR"/>
        </w:rPr>
        <w:t>puis quelques siècles, le pivot de notre régime de réalité. Elle conde</w:t>
      </w:r>
      <w:r w:rsidRPr="005D155D">
        <w:rPr>
          <w:lang w:eastAsia="fr-FR" w:bidi="fr-FR"/>
        </w:rPr>
        <w:t>n</w:t>
      </w:r>
      <w:r w:rsidRPr="005D155D">
        <w:rPr>
          <w:lang w:eastAsia="fr-FR" w:bidi="fr-FR"/>
        </w:rPr>
        <w:t>se à la fois des représentations de sens commun et une représent</w:t>
      </w:r>
      <w:r w:rsidRPr="005D155D">
        <w:rPr>
          <w:lang w:eastAsia="fr-FR" w:bidi="fr-FR"/>
        </w:rPr>
        <w:t>a</w:t>
      </w:r>
      <w:r w:rsidRPr="005D155D">
        <w:rPr>
          <w:lang w:eastAsia="fr-FR" w:bidi="fr-FR"/>
        </w:rPr>
        <w:t>tion hautement abstraite et savante de son fon</w:t>
      </w:r>
      <w:r w:rsidRPr="005D155D">
        <w:rPr>
          <w:lang w:eastAsia="fr-FR" w:bidi="fr-FR"/>
        </w:rPr>
        <w:t>c</w:t>
      </w:r>
      <w:r w:rsidRPr="005D155D">
        <w:rPr>
          <w:lang w:eastAsia="fr-FR" w:bidi="fr-FR"/>
        </w:rPr>
        <w:t>tionnement. Davantage que la science naturelle, dont elle ne cesse cependant de s’inspirer, et pa</w:t>
      </w:r>
      <w:r w:rsidRPr="005D155D">
        <w:rPr>
          <w:lang w:eastAsia="fr-FR" w:bidi="fr-FR"/>
        </w:rPr>
        <w:t>r</w:t>
      </w:r>
      <w:r w:rsidRPr="005D155D">
        <w:rPr>
          <w:lang w:eastAsia="fr-FR" w:bidi="fr-FR"/>
        </w:rPr>
        <w:t>fois de se réclamer, l’économie est devenue</w:t>
      </w:r>
      <w:r>
        <w:rPr>
          <w:lang w:eastAsia="fr-FR" w:bidi="fr-FR"/>
        </w:rPr>
        <w:t> – </w:t>
      </w:r>
      <w:r w:rsidRPr="005D155D">
        <w:rPr>
          <w:lang w:eastAsia="fr-FR" w:bidi="fr-FR"/>
        </w:rPr>
        <w:t>dans sa double dime</w:t>
      </w:r>
      <w:r w:rsidRPr="005D155D">
        <w:rPr>
          <w:lang w:eastAsia="fr-FR" w:bidi="fr-FR"/>
        </w:rPr>
        <w:t>n</w:t>
      </w:r>
      <w:r w:rsidRPr="005D155D">
        <w:rPr>
          <w:lang w:eastAsia="fr-FR" w:bidi="fr-FR"/>
        </w:rPr>
        <w:t>sion de science sociale et de domaine de la r</w:t>
      </w:r>
      <w:r w:rsidRPr="005D155D">
        <w:rPr>
          <w:lang w:eastAsia="fr-FR" w:bidi="fr-FR"/>
        </w:rPr>
        <w:t>é</w:t>
      </w:r>
      <w:r w:rsidRPr="005D155D">
        <w:rPr>
          <w:lang w:eastAsia="fr-FR" w:bidi="fr-FR"/>
        </w:rPr>
        <w:t>alité</w:t>
      </w:r>
      <w:r>
        <w:rPr>
          <w:lang w:eastAsia="fr-FR" w:bidi="fr-FR"/>
        </w:rPr>
        <w:t> – </w:t>
      </w:r>
      <w:r w:rsidRPr="005D155D">
        <w:rPr>
          <w:lang w:eastAsia="fr-FR" w:bidi="fr-FR"/>
        </w:rPr>
        <w:t>le nouveau garant de notre régime de réalité</w:t>
      </w:r>
      <w:r>
        <w:rPr>
          <w:lang w:eastAsia="fr-FR" w:bidi="fr-FR"/>
        </w:rPr>
        <w:t> – </w:t>
      </w:r>
      <w:r w:rsidRPr="005D155D">
        <w:rPr>
          <w:lang w:eastAsia="fr-FR" w:bidi="fr-FR"/>
        </w:rPr>
        <w:t>et l’horizon ultime du possible et de l’impossible. Comme jadis ont pu le faire le pur et l’impur, le sacré et le profane, la hiérarchie et les statuts, l’économie institue une croya</w:t>
      </w:r>
      <w:r w:rsidRPr="005D155D">
        <w:rPr>
          <w:lang w:eastAsia="fr-FR" w:bidi="fr-FR"/>
        </w:rPr>
        <w:t>n</w:t>
      </w:r>
      <w:r w:rsidRPr="005D155D">
        <w:rPr>
          <w:lang w:eastAsia="fr-FR" w:bidi="fr-FR"/>
        </w:rPr>
        <w:t xml:space="preserve">ce partagée et entretenue sur ce qu’est la </w:t>
      </w:r>
      <w:r>
        <w:rPr>
          <w:lang w:eastAsia="fr-FR" w:bidi="fr-FR"/>
        </w:rPr>
        <w:t>« </w:t>
      </w:r>
      <w:r w:rsidRPr="005D155D">
        <w:rPr>
          <w:lang w:eastAsia="fr-FR" w:bidi="fr-FR"/>
        </w:rPr>
        <w:t>réalité</w:t>
      </w:r>
      <w:r>
        <w:rPr>
          <w:lang w:eastAsia="fr-FR" w:bidi="fr-FR"/>
        </w:rPr>
        <w:t> »</w:t>
      </w:r>
      <w:r w:rsidRPr="005D155D">
        <w:rPr>
          <w:lang w:eastAsia="fr-FR" w:bidi="fr-FR"/>
        </w:rPr>
        <w:t xml:space="preserve">. La réussite en est d’ailleurs éclatante. Peu de choses sont devenues aussi </w:t>
      </w:r>
      <w:r>
        <w:rPr>
          <w:lang w:eastAsia="fr-FR" w:bidi="fr-FR"/>
        </w:rPr>
        <w:t>« </w:t>
      </w:r>
      <w:r w:rsidRPr="005D155D">
        <w:rPr>
          <w:lang w:eastAsia="fr-FR" w:bidi="fr-FR"/>
        </w:rPr>
        <w:t>év</w:t>
      </w:r>
      <w:r w:rsidRPr="005D155D">
        <w:rPr>
          <w:lang w:eastAsia="fr-FR" w:bidi="fr-FR"/>
        </w:rPr>
        <w:t>i</w:t>
      </w:r>
      <w:r w:rsidRPr="005D155D">
        <w:rPr>
          <w:lang w:eastAsia="fr-FR" w:bidi="fr-FR"/>
        </w:rPr>
        <w:t>dentes</w:t>
      </w:r>
      <w:r>
        <w:rPr>
          <w:lang w:eastAsia="fr-FR" w:bidi="fr-FR"/>
        </w:rPr>
        <w:t> »</w:t>
      </w:r>
      <w:r w:rsidRPr="005D155D">
        <w:rPr>
          <w:lang w:eastAsia="fr-FR" w:bidi="fr-FR"/>
        </w:rPr>
        <w:t xml:space="preserve"> aujourd’hui que les effets </w:t>
      </w:r>
      <w:r>
        <w:rPr>
          <w:lang w:eastAsia="fr-FR" w:bidi="fr-FR"/>
        </w:rPr>
        <w:t>« </w:t>
      </w:r>
      <w:r w:rsidRPr="005D155D">
        <w:rPr>
          <w:lang w:eastAsia="fr-FR" w:bidi="fr-FR"/>
        </w:rPr>
        <w:t>inévitables</w:t>
      </w:r>
      <w:r>
        <w:rPr>
          <w:lang w:eastAsia="fr-FR" w:bidi="fr-FR"/>
        </w:rPr>
        <w:t> »</w:t>
      </w:r>
      <w:r w:rsidRPr="005D155D">
        <w:rPr>
          <w:lang w:eastAsia="fr-FR" w:bidi="fr-FR"/>
        </w:rPr>
        <w:t xml:space="preserve"> de certaines politiques éc</w:t>
      </w:r>
      <w:r w:rsidRPr="005D155D">
        <w:rPr>
          <w:lang w:eastAsia="fr-FR" w:bidi="fr-FR"/>
        </w:rPr>
        <w:t>o</w:t>
      </w:r>
      <w:r w:rsidRPr="005D155D">
        <w:rPr>
          <w:lang w:eastAsia="fr-FR" w:bidi="fr-FR"/>
        </w:rPr>
        <w:t>nomiques. Ce lien, qui n’est pas seulement idéologique, est au fond</w:t>
      </w:r>
      <w:r w:rsidRPr="005D155D">
        <w:rPr>
          <w:lang w:eastAsia="fr-FR" w:bidi="fr-FR"/>
        </w:rPr>
        <w:t>e</w:t>
      </w:r>
      <w:r w:rsidRPr="005D155D">
        <w:rPr>
          <w:lang w:eastAsia="fr-FR" w:bidi="fr-FR"/>
        </w:rPr>
        <w:t>ment de la fonction spécifique de l’économie dans sa capacité à dire aujourd’hui le réel. Depuis quelques décennies un acr</w:t>
      </w:r>
      <w:r w:rsidRPr="005D155D">
        <w:rPr>
          <w:lang w:eastAsia="fr-FR" w:bidi="fr-FR"/>
        </w:rPr>
        <w:t>o</w:t>
      </w:r>
      <w:r w:rsidRPr="005D155D">
        <w:rPr>
          <w:lang w:eastAsia="fr-FR" w:bidi="fr-FR"/>
        </w:rPr>
        <w:t>nyme à grand succès, massivement évoqué par des responsables politiques de tous bords, résume bien cette équation</w:t>
      </w:r>
      <w:r>
        <w:rPr>
          <w:lang w:eastAsia="fr-FR" w:bidi="fr-FR"/>
        </w:rPr>
        <w:t> :</w:t>
      </w:r>
      <w:r w:rsidRPr="005D155D">
        <w:rPr>
          <w:lang w:eastAsia="fr-FR" w:bidi="fr-FR"/>
        </w:rPr>
        <w:t xml:space="preserve"> TINA (</w:t>
      </w:r>
      <w:r w:rsidRPr="0020372F">
        <w:rPr>
          <w:i/>
        </w:rPr>
        <w:t>There is no altern</w:t>
      </w:r>
      <w:r w:rsidRPr="0020372F">
        <w:rPr>
          <w:i/>
        </w:rPr>
        <w:t>a</w:t>
      </w:r>
      <w:r w:rsidRPr="0020372F">
        <w:rPr>
          <w:i/>
        </w:rPr>
        <w:t>tive</w:t>
      </w:r>
      <w:r w:rsidRPr="005D155D">
        <w:t>).</w:t>
      </w:r>
    </w:p>
    <w:p w:rsidR="00592C80" w:rsidRPr="005D155D" w:rsidRDefault="00592C80" w:rsidP="00592C80">
      <w:pPr>
        <w:spacing w:before="120" w:after="120"/>
        <w:jc w:val="both"/>
      </w:pPr>
      <w:r w:rsidRPr="005D155D">
        <w:rPr>
          <w:lang w:eastAsia="fr-FR" w:bidi="fr-FR"/>
        </w:rPr>
        <w:t>Enfin, troisième et dernier moment, il est indispensable de réinte</w:t>
      </w:r>
      <w:r w:rsidRPr="005D155D">
        <w:rPr>
          <w:lang w:eastAsia="fr-FR" w:bidi="fr-FR"/>
        </w:rPr>
        <w:t>r</w:t>
      </w:r>
      <w:r w:rsidRPr="005D155D">
        <w:rPr>
          <w:lang w:eastAsia="fr-FR" w:bidi="fr-FR"/>
        </w:rPr>
        <w:t>roger cette situation en rappelant la contingence irréductible des faits sociaux, et la manière spécifique dont cette expérience invite à pr</w:t>
      </w:r>
      <w:r w:rsidRPr="005D155D">
        <w:rPr>
          <w:lang w:eastAsia="fr-FR" w:bidi="fr-FR"/>
        </w:rPr>
        <w:t>o</w:t>
      </w:r>
      <w:r w:rsidRPr="005D155D">
        <w:rPr>
          <w:lang w:eastAsia="fr-FR" w:bidi="fr-FR"/>
        </w:rPr>
        <w:t xml:space="preserve">blématiser la fonction de </w:t>
      </w:r>
      <w:r>
        <w:rPr>
          <w:lang w:eastAsia="fr-FR" w:bidi="fr-FR"/>
        </w:rPr>
        <w:t>« </w:t>
      </w:r>
      <w:r w:rsidRPr="005D155D">
        <w:rPr>
          <w:lang w:eastAsia="fr-FR" w:bidi="fr-FR"/>
        </w:rPr>
        <w:t>réalité</w:t>
      </w:r>
      <w:r>
        <w:rPr>
          <w:lang w:eastAsia="fr-FR" w:bidi="fr-FR"/>
        </w:rPr>
        <w:t> »</w:t>
      </w:r>
      <w:r w:rsidRPr="005D155D">
        <w:rPr>
          <w:lang w:eastAsia="fr-FR" w:bidi="fr-FR"/>
        </w:rPr>
        <w:t xml:space="preserve"> que détient aujourd’hui l’économie. Un travail qui mène à co</w:t>
      </w:r>
      <w:r w:rsidRPr="005D155D">
        <w:rPr>
          <w:lang w:eastAsia="fr-FR" w:bidi="fr-FR"/>
        </w:rPr>
        <w:t>m</w:t>
      </w:r>
      <w:r w:rsidRPr="005D155D">
        <w:rPr>
          <w:lang w:eastAsia="fr-FR" w:bidi="fr-FR"/>
        </w:rPr>
        <w:t>plexifier l’idée de l’existence d’un domaine économique soumis à des sanctions sans équivoque. Bien entendu, il est absurde de nier une certaine systématicité de l’économie</w:t>
      </w:r>
      <w:r>
        <w:rPr>
          <w:lang w:eastAsia="fr-FR" w:bidi="fr-FR"/>
        </w:rPr>
        <w:t> ;</w:t>
      </w:r>
      <w:r w:rsidRPr="005D155D">
        <w:rPr>
          <w:lang w:eastAsia="fr-FR" w:bidi="fr-FR"/>
        </w:rPr>
        <w:t xml:space="preserve"> en r</w:t>
      </w:r>
      <w:r w:rsidRPr="005D155D">
        <w:rPr>
          <w:lang w:eastAsia="fr-FR" w:bidi="fr-FR"/>
        </w:rPr>
        <w:t>e</w:t>
      </w:r>
      <w:r w:rsidRPr="005D155D">
        <w:rPr>
          <w:lang w:eastAsia="fr-FR" w:bidi="fr-FR"/>
        </w:rPr>
        <w:t>vanche, la prétendue naturalité et immédiateté des sanctions écon</w:t>
      </w:r>
      <w:r w:rsidRPr="005D155D">
        <w:rPr>
          <w:lang w:eastAsia="fr-FR" w:bidi="fr-FR"/>
        </w:rPr>
        <w:t>o</w:t>
      </w:r>
      <w:r w:rsidRPr="005D155D">
        <w:rPr>
          <w:lang w:eastAsia="fr-FR" w:bidi="fr-FR"/>
        </w:rPr>
        <w:t>miques doit constamment être objet de surveillance. La confusion entre ces aspects est telle, que pour certains économi</w:t>
      </w:r>
      <w:r w:rsidRPr="005D155D">
        <w:rPr>
          <w:lang w:eastAsia="fr-FR" w:bidi="fr-FR"/>
        </w:rPr>
        <w:t>s</w:t>
      </w:r>
      <w:r w:rsidRPr="005D155D">
        <w:rPr>
          <w:lang w:eastAsia="fr-FR" w:bidi="fr-FR"/>
        </w:rPr>
        <w:t>tes, mettre en question la systématicité de l’économie revient à mettre en question la science économique tout court. Or, non seulement ce</w:t>
      </w:r>
      <w:r w:rsidRPr="005D155D">
        <w:rPr>
          <w:lang w:eastAsia="fr-FR" w:bidi="fr-FR"/>
        </w:rPr>
        <w:t>l</w:t>
      </w:r>
      <w:r w:rsidRPr="005D155D">
        <w:rPr>
          <w:lang w:eastAsia="fr-FR" w:bidi="fr-FR"/>
        </w:rPr>
        <w:t>le-ci est susce</w:t>
      </w:r>
      <w:r w:rsidRPr="005D155D">
        <w:rPr>
          <w:lang w:eastAsia="fr-FR" w:bidi="fr-FR"/>
        </w:rPr>
        <w:t>p</w:t>
      </w:r>
      <w:r w:rsidRPr="005D155D">
        <w:rPr>
          <w:lang w:eastAsia="fr-FR" w:bidi="fr-FR"/>
        </w:rPr>
        <w:t>tible d’être construite (et a pu l’être en tout cas) sur d’autres postulats épistémologiques, mais le choix épistém</w:t>
      </w:r>
      <w:r w:rsidRPr="005D155D">
        <w:rPr>
          <w:lang w:eastAsia="fr-FR" w:bidi="fr-FR"/>
        </w:rPr>
        <w:t>o</w:t>
      </w:r>
      <w:r w:rsidRPr="005D155D">
        <w:rPr>
          <w:lang w:eastAsia="fr-FR" w:bidi="fr-FR"/>
        </w:rPr>
        <w:t>logique de l’économie (sa préférence pour la formalisation mathématique et su</w:t>
      </w:r>
      <w:r w:rsidRPr="005D155D">
        <w:rPr>
          <w:lang w:eastAsia="fr-FR" w:bidi="fr-FR"/>
        </w:rPr>
        <w:t>r</w:t>
      </w:r>
      <w:r w:rsidRPr="005D155D">
        <w:rPr>
          <w:lang w:eastAsia="fr-FR" w:bidi="fr-FR"/>
        </w:rPr>
        <w:t>tout pour l’imaginaire de la mécanique) ne doit à aucun moment d</w:t>
      </w:r>
      <w:r w:rsidRPr="005D155D">
        <w:rPr>
          <w:lang w:eastAsia="fr-FR" w:bidi="fr-FR"/>
        </w:rPr>
        <w:t>e</w:t>
      </w:r>
      <w:r w:rsidRPr="005D155D">
        <w:rPr>
          <w:lang w:eastAsia="fr-FR" w:bidi="fr-FR"/>
        </w:rPr>
        <w:t>venir une posture ontologique. Au contraire</w:t>
      </w:r>
      <w:r>
        <w:rPr>
          <w:lang w:eastAsia="fr-FR" w:bidi="fr-FR"/>
        </w:rPr>
        <w:t xml:space="preserve"> </w:t>
      </w:r>
      <w:r>
        <w:t xml:space="preserve">[116] </w:t>
      </w:r>
      <w:r w:rsidRPr="005D155D">
        <w:rPr>
          <w:lang w:eastAsia="fr-FR" w:bidi="fr-FR"/>
        </w:rPr>
        <w:t>même</w:t>
      </w:r>
      <w:r>
        <w:rPr>
          <w:lang w:eastAsia="fr-FR" w:bidi="fr-FR"/>
        </w:rPr>
        <w:t> :</w:t>
      </w:r>
      <w:r w:rsidRPr="005D155D">
        <w:rPr>
          <w:lang w:eastAsia="fr-FR" w:bidi="fr-FR"/>
        </w:rPr>
        <w:t xml:space="preserve"> il faut me</w:t>
      </w:r>
      <w:r w:rsidRPr="005D155D">
        <w:rPr>
          <w:lang w:eastAsia="fr-FR" w:bidi="fr-FR"/>
        </w:rPr>
        <w:t>t</w:t>
      </w:r>
      <w:r w:rsidRPr="005D155D">
        <w:rPr>
          <w:lang w:eastAsia="fr-FR" w:bidi="fr-FR"/>
        </w:rPr>
        <w:t>tre en examen, de façon précise, les modes effectifs d’action des lim</w:t>
      </w:r>
      <w:r w:rsidRPr="005D155D">
        <w:rPr>
          <w:lang w:eastAsia="fr-FR" w:bidi="fr-FR"/>
        </w:rPr>
        <w:t>i</w:t>
      </w:r>
      <w:r w:rsidRPr="005D155D">
        <w:rPr>
          <w:lang w:eastAsia="fr-FR" w:bidi="fr-FR"/>
        </w:rPr>
        <w:t>tes, ce qui exige de privilégier l’étude des m</w:t>
      </w:r>
      <w:r w:rsidRPr="005D155D">
        <w:rPr>
          <w:lang w:eastAsia="fr-FR" w:bidi="fr-FR"/>
        </w:rPr>
        <w:t>o</w:t>
      </w:r>
      <w:r w:rsidRPr="005D155D">
        <w:rPr>
          <w:lang w:eastAsia="fr-FR" w:bidi="fr-FR"/>
        </w:rPr>
        <w:t>ments effectifs où les contraintes sanctionnent empiriquement les a</w:t>
      </w:r>
      <w:r w:rsidRPr="005D155D">
        <w:rPr>
          <w:lang w:eastAsia="fr-FR" w:bidi="fr-FR"/>
        </w:rPr>
        <w:t>c</w:t>
      </w:r>
      <w:r w:rsidRPr="005D155D">
        <w:rPr>
          <w:lang w:eastAsia="fr-FR" w:bidi="fr-FR"/>
        </w:rPr>
        <w:t>tions humaines. D’autant plus que, dans la vie sociale, les contraintes opèrent de façon irrégulière (elles peuvent, en fonction de certains contextes, ne pas agir)</w:t>
      </w:r>
      <w:r>
        <w:rPr>
          <w:lang w:eastAsia="fr-FR" w:bidi="fr-FR"/>
        </w:rPr>
        <w:t> ;</w:t>
      </w:r>
      <w:r w:rsidRPr="005D155D">
        <w:rPr>
          <w:lang w:eastAsia="fr-FR" w:bidi="fr-FR"/>
        </w:rPr>
        <w:t xml:space="preserve"> intermittente ou médiate (toute contrainte se déroule dans un temps plus ou moins long</w:t>
      </w:r>
      <w:r>
        <w:rPr>
          <w:lang w:eastAsia="fr-FR" w:bidi="fr-FR"/>
        </w:rPr>
        <w:t> – </w:t>
      </w:r>
      <w:r w:rsidRPr="005D155D">
        <w:rPr>
          <w:lang w:eastAsia="fr-FR" w:bidi="fr-FR"/>
        </w:rPr>
        <w:t>ce qui complex</w:t>
      </w:r>
      <w:r w:rsidRPr="005D155D">
        <w:rPr>
          <w:lang w:eastAsia="fr-FR" w:bidi="fr-FR"/>
        </w:rPr>
        <w:t>i</w:t>
      </w:r>
      <w:r w:rsidRPr="005D155D">
        <w:rPr>
          <w:lang w:eastAsia="fr-FR" w:bidi="fr-FR"/>
        </w:rPr>
        <w:t>fie l’idée de la réactivité de l’environnement) ou transitoire (les sanctions év</w:t>
      </w:r>
      <w:r w:rsidRPr="005D155D">
        <w:rPr>
          <w:lang w:eastAsia="fr-FR" w:bidi="fr-FR"/>
        </w:rPr>
        <w:t>o</w:t>
      </w:r>
      <w:r w:rsidRPr="005D155D">
        <w:rPr>
          <w:lang w:eastAsia="fr-FR" w:bidi="fr-FR"/>
        </w:rPr>
        <w:t>luent, s’usent, se transforment, se durcissent ou disparaissent). L’affirmation, si fr</w:t>
      </w:r>
      <w:r w:rsidRPr="005D155D">
        <w:rPr>
          <w:lang w:eastAsia="fr-FR" w:bidi="fr-FR"/>
        </w:rPr>
        <w:t>é</w:t>
      </w:r>
      <w:r w:rsidRPr="005D155D">
        <w:rPr>
          <w:lang w:eastAsia="fr-FR" w:bidi="fr-FR"/>
        </w:rPr>
        <w:t xml:space="preserve">quente, de l’existence des </w:t>
      </w:r>
      <w:r>
        <w:rPr>
          <w:lang w:eastAsia="fr-FR" w:bidi="fr-FR"/>
        </w:rPr>
        <w:t>« </w:t>
      </w:r>
      <w:r w:rsidRPr="005D155D">
        <w:rPr>
          <w:lang w:eastAsia="fr-FR" w:bidi="fr-FR"/>
        </w:rPr>
        <w:t>lois</w:t>
      </w:r>
      <w:r>
        <w:rPr>
          <w:lang w:eastAsia="fr-FR" w:bidi="fr-FR"/>
        </w:rPr>
        <w:t> »</w:t>
      </w:r>
      <w:r w:rsidRPr="005D155D">
        <w:rPr>
          <w:lang w:eastAsia="fr-FR" w:bidi="fr-FR"/>
        </w:rPr>
        <w:t xml:space="preserve"> économiques, doit être mise en examen à partir de ce postulat. Non que certaines d’entre elles ne soient pas valables de manière abstraite (pensons à la </w:t>
      </w:r>
      <w:r>
        <w:rPr>
          <w:lang w:eastAsia="fr-FR" w:bidi="fr-FR"/>
        </w:rPr>
        <w:t>« </w:t>
      </w:r>
      <w:r w:rsidRPr="005D155D">
        <w:rPr>
          <w:lang w:eastAsia="fr-FR" w:bidi="fr-FR"/>
        </w:rPr>
        <w:t>loi</w:t>
      </w:r>
      <w:r>
        <w:rPr>
          <w:lang w:eastAsia="fr-FR" w:bidi="fr-FR"/>
        </w:rPr>
        <w:t> »</w:t>
      </w:r>
      <w:r w:rsidRPr="005D155D">
        <w:rPr>
          <w:lang w:eastAsia="fr-FR" w:bidi="fr-FR"/>
        </w:rPr>
        <w:t xml:space="preserve"> de l’offre et de la demande) mais elles n’opèrent que dans des contextes, par définition différents, expliquant ou infirmant </w:t>
      </w:r>
      <w:r w:rsidRPr="0020372F">
        <w:rPr>
          <w:i/>
        </w:rPr>
        <w:t>a post</w:t>
      </w:r>
      <w:r w:rsidRPr="0020372F">
        <w:rPr>
          <w:i/>
        </w:rPr>
        <w:t>e</w:t>
      </w:r>
      <w:r w:rsidRPr="0020372F">
        <w:rPr>
          <w:i/>
        </w:rPr>
        <w:t>riori</w:t>
      </w:r>
      <w:r w:rsidRPr="005D155D">
        <w:rPr>
          <w:lang w:eastAsia="fr-FR" w:bidi="fr-FR"/>
        </w:rPr>
        <w:t xml:space="preserve"> leur validité. Ce ne sont donc pas les contraintes qu’il s’agit de mettre en question (la réalité est ce qui résiste) mais la fonction qu’on leur accorde dans notre perception de ce qu’est la </w:t>
      </w:r>
      <w:r>
        <w:rPr>
          <w:lang w:eastAsia="fr-FR" w:bidi="fr-FR"/>
        </w:rPr>
        <w:t>« </w:t>
      </w:r>
      <w:r w:rsidRPr="005D155D">
        <w:rPr>
          <w:lang w:eastAsia="fr-FR" w:bidi="fr-FR"/>
        </w:rPr>
        <w:t>réal</w:t>
      </w:r>
      <w:r w:rsidRPr="005D155D">
        <w:rPr>
          <w:lang w:eastAsia="fr-FR" w:bidi="fr-FR"/>
        </w:rPr>
        <w:t>i</w:t>
      </w:r>
      <w:r w:rsidRPr="005D155D">
        <w:rPr>
          <w:lang w:eastAsia="fr-FR" w:bidi="fr-FR"/>
        </w:rPr>
        <w:t>té</w:t>
      </w:r>
      <w:r>
        <w:rPr>
          <w:lang w:eastAsia="fr-FR" w:bidi="fr-FR"/>
        </w:rPr>
        <w:t> »</w:t>
      </w:r>
      <w:r w:rsidRPr="005D155D">
        <w:rPr>
          <w:lang w:eastAsia="fr-FR" w:bidi="fr-FR"/>
        </w:rPr>
        <w:t>.</w:t>
      </w:r>
    </w:p>
    <w:p w:rsidR="00592C80" w:rsidRPr="005D155D" w:rsidRDefault="00592C80" w:rsidP="00592C80">
      <w:pPr>
        <w:spacing w:before="120" w:after="120"/>
        <w:jc w:val="both"/>
      </w:pPr>
      <w:r w:rsidRPr="005D155D">
        <w:rPr>
          <w:lang w:eastAsia="fr-FR" w:bidi="fr-FR"/>
        </w:rPr>
        <w:t>Le monde social est soumis à divers retours de réalité</w:t>
      </w:r>
      <w:r>
        <w:rPr>
          <w:lang w:eastAsia="fr-FR" w:bidi="fr-FR"/>
        </w:rPr>
        <w:t> – </w:t>
      </w:r>
      <w:r w:rsidRPr="005D155D">
        <w:rPr>
          <w:lang w:eastAsia="fr-FR" w:bidi="fr-FR"/>
        </w:rPr>
        <w:t>des méc</w:t>
      </w:r>
      <w:r w:rsidRPr="005D155D">
        <w:rPr>
          <w:lang w:eastAsia="fr-FR" w:bidi="fr-FR"/>
        </w:rPr>
        <w:t>a</w:t>
      </w:r>
      <w:r w:rsidRPr="005D155D">
        <w:rPr>
          <w:lang w:eastAsia="fr-FR" w:bidi="fr-FR"/>
        </w:rPr>
        <w:t>nismes qui entravent effectivement nos desseins —, mais toujours au milieu d’une élasticité sociale irrépressible. Le monde social n’est j</w:t>
      </w:r>
      <w:r w:rsidRPr="005D155D">
        <w:rPr>
          <w:lang w:eastAsia="fr-FR" w:bidi="fr-FR"/>
        </w:rPr>
        <w:t>a</w:t>
      </w:r>
      <w:r w:rsidRPr="005D155D">
        <w:rPr>
          <w:lang w:eastAsia="fr-FR" w:bidi="fr-FR"/>
        </w:rPr>
        <w:t xml:space="preserve">mais une </w:t>
      </w:r>
      <w:r>
        <w:rPr>
          <w:lang w:eastAsia="fr-FR" w:bidi="fr-FR"/>
        </w:rPr>
        <w:t>« </w:t>
      </w:r>
      <w:r w:rsidRPr="005D155D">
        <w:rPr>
          <w:lang w:eastAsia="fr-FR" w:bidi="fr-FR"/>
        </w:rPr>
        <w:t>mécanique</w:t>
      </w:r>
      <w:r>
        <w:rPr>
          <w:lang w:eastAsia="fr-FR" w:bidi="fr-FR"/>
        </w:rPr>
        <w:t> »</w:t>
      </w:r>
      <w:r w:rsidRPr="005D155D">
        <w:rPr>
          <w:lang w:eastAsia="fr-FR" w:bidi="fr-FR"/>
        </w:rPr>
        <w:t xml:space="preserve"> réagissant de manière dire</w:t>
      </w:r>
      <w:r w:rsidRPr="005D155D">
        <w:rPr>
          <w:lang w:eastAsia="fr-FR" w:bidi="fr-FR"/>
        </w:rPr>
        <w:t>c</w:t>
      </w:r>
      <w:r w:rsidRPr="005D155D">
        <w:rPr>
          <w:lang w:eastAsia="fr-FR" w:bidi="fr-FR"/>
        </w:rPr>
        <w:t>te, immédiate et durable à nos actions. C’est de ce fa</w:t>
      </w:r>
      <w:r w:rsidRPr="005D155D">
        <w:rPr>
          <w:lang w:eastAsia="fr-FR" w:bidi="fr-FR"/>
        </w:rPr>
        <w:t>n</w:t>
      </w:r>
      <w:r w:rsidRPr="005D155D">
        <w:rPr>
          <w:lang w:eastAsia="fr-FR" w:bidi="fr-FR"/>
        </w:rPr>
        <w:t>tasme, au cœur de l’économie-comme-réalité qu’il faut libérer le regard des individus. À la différe</w:t>
      </w:r>
      <w:r w:rsidRPr="005D155D">
        <w:rPr>
          <w:lang w:eastAsia="fr-FR" w:bidi="fr-FR"/>
        </w:rPr>
        <w:t>n</w:t>
      </w:r>
      <w:r w:rsidRPr="005D155D">
        <w:rPr>
          <w:lang w:eastAsia="fr-FR" w:bidi="fr-FR"/>
        </w:rPr>
        <w:t>ce donc de ce qu’ont affirmé à l’unisson les trois grands maîtres du soupçon</w:t>
      </w:r>
      <w:r>
        <w:rPr>
          <w:lang w:eastAsia="fr-FR" w:bidi="fr-FR"/>
        </w:rPr>
        <w:t> – </w:t>
      </w:r>
      <w:r w:rsidRPr="005D155D">
        <w:rPr>
          <w:lang w:eastAsia="fr-FR" w:bidi="fr-FR"/>
        </w:rPr>
        <w:t>Marx, Freud et Nietzsche</w:t>
      </w:r>
      <w:r>
        <w:rPr>
          <w:lang w:eastAsia="fr-FR" w:bidi="fr-FR"/>
        </w:rPr>
        <w:t> – </w:t>
      </w:r>
      <w:r w:rsidRPr="005D155D">
        <w:rPr>
          <w:lang w:eastAsia="fr-FR" w:bidi="fr-FR"/>
        </w:rPr>
        <w:t>nos actions n’échouent pas sur le butoir intangible d’un principe de réalité à réactivité immédiate, mais se déploient, au contraire, au milieu d’un clair-obscur de possib</w:t>
      </w:r>
      <w:r w:rsidRPr="005D155D">
        <w:rPr>
          <w:lang w:eastAsia="fr-FR" w:bidi="fr-FR"/>
        </w:rPr>
        <w:t>i</w:t>
      </w:r>
      <w:r w:rsidRPr="005D155D">
        <w:rPr>
          <w:lang w:eastAsia="fr-FR" w:bidi="fr-FR"/>
        </w:rPr>
        <w:t>lités et de limites, les unes et les autres indi</w:t>
      </w:r>
      <w:r w:rsidRPr="005D155D">
        <w:rPr>
          <w:lang w:eastAsia="fr-FR" w:bidi="fr-FR"/>
        </w:rPr>
        <w:t>s</w:t>
      </w:r>
      <w:r w:rsidRPr="005D155D">
        <w:rPr>
          <w:lang w:eastAsia="fr-FR" w:bidi="fr-FR"/>
        </w:rPr>
        <w:t xml:space="preserve">sociablement </w:t>
      </w:r>
      <w:r>
        <w:rPr>
          <w:lang w:eastAsia="fr-FR" w:bidi="fr-FR"/>
        </w:rPr>
        <w:t>« </w:t>
      </w:r>
      <w:r w:rsidRPr="005D155D">
        <w:rPr>
          <w:lang w:eastAsia="fr-FR" w:bidi="fr-FR"/>
        </w:rPr>
        <w:t>réelles</w:t>
      </w:r>
      <w:r>
        <w:rPr>
          <w:lang w:eastAsia="fr-FR" w:bidi="fr-FR"/>
        </w:rPr>
        <w:t> »</w:t>
      </w:r>
      <w:r w:rsidRPr="005D155D">
        <w:rPr>
          <w:lang w:eastAsia="fr-FR" w:bidi="fr-FR"/>
        </w:rPr>
        <w:t xml:space="preserve"> et </w:t>
      </w:r>
      <w:r>
        <w:rPr>
          <w:lang w:eastAsia="fr-FR" w:bidi="fr-FR"/>
        </w:rPr>
        <w:t>« </w:t>
      </w:r>
      <w:r w:rsidRPr="005D155D">
        <w:rPr>
          <w:lang w:eastAsia="fr-FR" w:bidi="fr-FR"/>
        </w:rPr>
        <w:t>imaginaires</w:t>
      </w:r>
      <w:r>
        <w:rPr>
          <w:lang w:eastAsia="fr-FR" w:bidi="fr-FR"/>
        </w:rPr>
        <w:t> »</w:t>
      </w:r>
      <w:r w:rsidRPr="005D155D">
        <w:rPr>
          <w:lang w:eastAsia="fr-FR" w:bidi="fr-FR"/>
        </w:rPr>
        <w:t>. Pour ouvrir les possibles, il faut s’affranchir, certa</w:t>
      </w:r>
      <w:r w:rsidRPr="005D155D">
        <w:rPr>
          <w:lang w:eastAsia="fr-FR" w:bidi="fr-FR"/>
        </w:rPr>
        <w:t>i</w:t>
      </w:r>
      <w:r w:rsidRPr="005D155D">
        <w:rPr>
          <w:lang w:eastAsia="fr-FR" w:bidi="fr-FR"/>
        </w:rPr>
        <w:t>nement pas de la réalité, mais de sa traduction sous-problématisée sous forme de principe de réalité. C’est donc à dém</w:t>
      </w:r>
      <w:r w:rsidRPr="005D155D">
        <w:rPr>
          <w:lang w:eastAsia="fr-FR" w:bidi="fr-FR"/>
        </w:rPr>
        <w:t>ê</w:t>
      </w:r>
      <w:r w:rsidRPr="005D155D">
        <w:rPr>
          <w:lang w:eastAsia="fr-FR" w:bidi="fr-FR"/>
        </w:rPr>
        <w:t xml:space="preserve">ler l’état toujours problématique de la </w:t>
      </w:r>
      <w:r>
        <w:rPr>
          <w:lang w:eastAsia="fr-FR" w:bidi="fr-FR"/>
        </w:rPr>
        <w:t>« </w:t>
      </w:r>
      <w:r w:rsidRPr="005D155D">
        <w:rPr>
          <w:lang w:eastAsia="fr-FR" w:bidi="fr-FR"/>
        </w:rPr>
        <w:t>réalité</w:t>
      </w:r>
      <w:r>
        <w:rPr>
          <w:lang w:eastAsia="fr-FR" w:bidi="fr-FR"/>
        </w:rPr>
        <w:t> »</w:t>
      </w:r>
      <w:r w:rsidRPr="005D155D">
        <w:rPr>
          <w:lang w:eastAsia="fr-FR" w:bidi="fr-FR"/>
        </w:rPr>
        <w:t xml:space="preserve"> que doit s’attarder ce type de travail critique</w:t>
      </w:r>
      <w:r>
        <w:rPr>
          <w:lang w:eastAsia="fr-FR" w:bidi="fr-FR"/>
        </w:rPr>
        <w:t> :</w:t>
      </w:r>
      <w:r w:rsidRPr="005D155D">
        <w:rPr>
          <w:lang w:eastAsia="fr-FR" w:bidi="fr-FR"/>
        </w:rPr>
        <w:t xml:space="preserve"> faire en sorte que le monde social ne cesse jamais d’être pe</w:t>
      </w:r>
      <w:r w:rsidRPr="005D155D">
        <w:rPr>
          <w:lang w:eastAsia="fr-FR" w:bidi="fr-FR"/>
        </w:rPr>
        <w:t>r</w:t>
      </w:r>
      <w:r w:rsidRPr="005D155D">
        <w:rPr>
          <w:lang w:eastAsia="fr-FR" w:bidi="fr-FR"/>
        </w:rPr>
        <w:t>çu dans l’élasticité foncière qui est bien la sienne. Une attitude crit</w:t>
      </w:r>
      <w:r w:rsidRPr="005D155D">
        <w:rPr>
          <w:lang w:eastAsia="fr-FR" w:bidi="fr-FR"/>
        </w:rPr>
        <w:t>i</w:t>
      </w:r>
      <w:r w:rsidRPr="005D155D">
        <w:rPr>
          <w:lang w:eastAsia="fr-FR" w:bidi="fr-FR"/>
        </w:rPr>
        <w:t>que qui doit désormais s’exercer non seulement vis-à-vis de l’économie mais également en direction des affaires écologiques.</w:t>
      </w:r>
    </w:p>
    <w:p w:rsidR="00592C80" w:rsidRPr="005D155D" w:rsidRDefault="00592C80" w:rsidP="00592C80">
      <w:pPr>
        <w:spacing w:before="120" w:after="120"/>
        <w:jc w:val="both"/>
      </w:pPr>
      <w:r w:rsidRPr="005D155D">
        <w:rPr>
          <w:lang w:eastAsia="fr-FR" w:bidi="fr-FR"/>
        </w:rPr>
        <w:t>Si, par moments, ce type de travail peut partager des points co</w:t>
      </w:r>
      <w:r w:rsidRPr="005D155D">
        <w:rPr>
          <w:lang w:eastAsia="fr-FR" w:bidi="fr-FR"/>
        </w:rPr>
        <w:t>m</w:t>
      </w:r>
      <w:r w:rsidRPr="005D155D">
        <w:rPr>
          <w:lang w:eastAsia="fr-FR" w:bidi="fr-FR"/>
        </w:rPr>
        <w:t>muns avec d’autres thématiques crit</w:t>
      </w:r>
      <w:r w:rsidRPr="005D155D">
        <w:rPr>
          <w:lang w:eastAsia="fr-FR" w:bidi="fr-FR"/>
        </w:rPr>
        <w:t>i</w:t>
      </w:r>
      <w:r w:rsidRPr="005D155D">
        <w:rPr>
          <w:lang w:eastAsia="fr-FR" w:bidi="fr-FR"/>
        </w:rPr>
        <w:t>ques de l’économie, sa spécificité n’en est pas moins réelle. Il ne s’agit pas de dénoncer les extravaga</w:t>
      </w:r>
      <w:r w:rsidRPr="005D155D">
        <w:rPr>
          <w:lang w:eastAsia="fr-FR" w:bidi="fr-FR"/>
        </w:rPr>
        <w:t>n</w:t>
      </w:r>
      <w:r w:rsidRPr="005D155D">
        <w:rPr>
          <w:lang w:eastAsia="fr-FR" w:bidi="fr-FR"/>
        </w:rPr>
        <w:t xml:space="preserve">ces de la structure de hauts salaires, devenue économiquement </w:t>
      </w:r>
      <w:r>
        <w:rPr>
          <w:lang w:eastAsia="fr-FR" w:bidi="fr-FR"/>
        </w:rPr>
        <w:t>« </w:t>
      </w:r>
      <w:r w:rsidRPr="005D155D">
        <w:rPr>
          <w:lang w:eastAsia="fr-FR" w:bidi="fr-FR"/>
        </w:rPr>
        <w:t>aberrante</w:t>
      </w:r>
      <w:r>
        <w:rPr>
          <w:lang w:eastAsia="fr-FR" w:bidi="fr-FR"/>
        </w:rPr>
        <w:t> »</w:t>
      </w:r>
      <w:r w:rsidRPr="005D155D">
        <w:rPr>
          <w:lang w:eastAsia="fr-FR" w:bidi="fr-FR"/>
        </w:rPr>
        <w:t xml:space="preserve"> ou de s’attarder sur l’augmentation sensible des inégal</w:t>
      </w:r>
      <w:r w:rsidRPr="005D155D">
        <w:rPr>
          <w:lang w:eastAsia="fr-FR" w:bidi="fr-FR"/>
        </w:rPr>
        <w:t>i</w:t>
      </w:r>
      <w:r w:rsidRPr="005D155D">
        <w:rPr>
          <w:lang w:eastAsia="fr-FR" w:bidi="fr-FR"/>
        </w:rPr>
        <w:t>tés, ou encore sur l’évolution du partage des richesses entre travail et capital depuis plus de trente</w:t>
      </w:r>
      <w:r>
        <w:rPr>
          <w:lang w:eastAsia="fr-FR" w:bidi="fr-FR"/>
        </w:rPr>
        <w:t xml:space="preserve"> </w:t>
      </w:r>
      <w:r>
        <w:t xml:space="preserve">[117] </w:t>
      </w:r>
      <w:r w:rsidRPr="005D155D">
        <w:rPr>
          <w:lang w:eastAsia="fr-FR" w:bidi="fr-FR"/>
        </w:rPr>
        <w:t>ans ou encore sur le pouvoir exorb</w:t>
      </w:r>
      <w:r w:rsidRPr="005D155D">
        <w:rPr>
          <w:lang w:eastAsia="fr-FR" w:bidi="fr-FR"/>
        </w:rPr>
        <w:t>i</w:t>
      </w:r>
      <w:r w:rsidRPr="005D155D">
        <w:rPr>
          <w:lang w:eastAsia="fr-FR" w:bidi="fr-FR"/>
        </w:rPr>
        <w:t>tant de la finance dans le capit</w:t>
      </w:r>
      <w:r w:rsidRPr="005D155D">
        <w:rPr>
          <w:lang w:eastAsia="fr-FR" w:bidi="fr-FR"/>
        </w:rPr>
        <w:t>a</w:t>
      </w:r>
      <w:r w:rsidRPr="005D155D">
        <w:rPr>
          <w:lang w:eastAsia="fr-FR" w:bidi="fr-FR"/>
        </w:rPr>
        <w:t>lisme contemporain. L’intérêt se porte essentiellement sur les fon</w:t>
      </w:r>
      <w:r w:rsidRPr="005D155D">
        <w:rPr>
          <w:lang w:eastAsia="fr-FR" w:bidi="fr-FR"/>
        </w:rPr>
        <w:t>c</w:t>
      </w:r>
      <w:r w:rsidRPr="005D155D">
        <w:rPr>
          <w:lang w:eastAsia="fr-FR" w:bidi="fr-FR"/>
        </w:rPr>
        <w:t xml:space="preserve">tions de contrôle et de borne que l’on fait jouer à la </w:t>
      </w:r>
      <w:r>
        <w:rPr>
          <w:lang w:eastAsia="fr-FR" w:bidi="fr-FR"/>
        </w:rPr>
        <w:t>« </w:t>
      </w:r>
      <w:r w:rsidRPr="005D155D">
        <w:rPr>
          <w:lang w:eastAsia="fr-FR" w:bidi="fr-FR"/>
        </w:rPr>
        <w:t>réalité</w:t>
      </w:r>
      <w:r>
        <w:rPr>
          <w:lang w:eastAsia="fr-FR" w:bidi="fr-FR"/>
        </w:rPr>
        <w:t> »</w:t>
      </w:r>
      <w:r w:rsidRPr="005D155D">
        <w:rPr>
          <w:lang w:eastAsia="fr-FR" w:bidi="fr-FR"/>
        </w:rPr>
        <w:t>. Cette fonction a un indéniable caractère idéol</w:t>
      </w:r>
      <w:r w:rsidRPr="005D155D">
        <w:rPr>
          <w:lang w:eastAsia="fr-FR" w:bidi="fr-FR"/>
        </w:rPr>
        <w:t>o</w:t>
      </w:r>
      <w:r w:rsidRPr="005D155D">
        <w:rPr>
          <w:lang w:eastAsia="fr-FR" w:bidi="fr-FR"/>
        </w:rPr>
        <w:t>gique</w:t>
      </w:r>
      <w:r>
        <w:rPr>
          <w:lang w:eastAsia="fr-FR" w:bidi="fr-FR"/>
        </w:rPr>
        <w:t> – </w:t>
      </w:r>
      <w:r w:rsidRPr="005D155D">
        <w:rPr>
          <w:lang w:eastAsia="fr-FR" w:bidi="fr-FR"/>
        </w:rPr>
        <w:t>bien résumé par l’acronyme TINA</w:t>
      </w:r>
      <w:r>
        <w:rPr>
          <w:lang w:eastAsia="fr-FR" w:bidi="fr-FR"/>
        </w:rPr>
        <w:t> ;</w:t>
      </w:r>
      <w:r w:rsidRPr="005D155D">
        <w:rPr>
          <w:lang w:eastAsia="fr-FR" w:bidi="fr-FR"/>
        </w:rPr>
        <w:t xml:space="preserve"> mais ce serait une e</w:t>
      </w:r>
      <w:r w:rsidRPr="005D155D">
        <w:rPr>
          <w:lang w:eastAsia="fr-FR" w:bidi="fr-FR"/>
        </w:rPr>
        <w:t>r</w:t>
      </w:r>
      <w:r w:rsidRPr="005D155D">
        <w:rPr>
          <w:lang w:eastAsia="fr-FR" w:bidi="fr-FR"/>
        </w:rPr>
        <w:t xml:space="preserve">reur que de la réduire à cette seule manifestation. Si l’appel à la </w:t>
      </w:r>
      <w:r>
        <w:rPr>
          <w:lang w:eastAsia="fr-FR" w:bidi="fr-FR"/>
        </w:rPr>
        <w:t>« </w:t>
      </w:r>
      <w:r w:rsidRPr="005D155D">
        <w:rPr>
          <w:lang w:eastAsia="fr-FR" w:bidi="fr-FR"/>
        </w:rPr>
        <w:t>réalité</w:t>
      </w:r>
      <w:r>
        <w:rPr>
          <w:lang w:eastAsia="fr-FR" w:bidi="fr-FR"/>
        </w:rPr>
        <w:t> »</w:t>
      </w:r>
      <w:r w:rsidRPr="005D155D">
        <w:rPr>
          <w:lang w:eastAsia="fr-FR" w:bidi="fr-FR"/>
        </w:rPr>
        <w:t xml:space="preserve"> est si probant, c’est pa</w:t>
      </w:r>
      <w:r w:rsidRPr="005D155D">
        <w:rPr>
          <w:lang w:eastAsia="fr-FR" w:bidi="fr-FR"/>
        </w:rPr>
        <w:t>r</w:t>
      </w:r>
      <w:r w:rsidRPr="005D155D">
        <w:rPr>
          <w:lang w:eastAsia="fr-FR" w:bidi="fr-FR"/>
        </w:rPr>
        <w:t>ce que dans l’horizon de la contingence propre à la modernité, il pe</w:t>
      </w:r>
      <w:r w:rsidRPr="005D155D">
        <w:rPr>
          <w:lang w:eastAsia="fr-FR" w:bidi="fr-FR"/>
        </w:rPr>
        <w:t>r</w:t>
      </w:r>
      <w:r w:rsidRPr="005D155D">
        <w:rPr>
          <w:lang w:eastAsia="fr-FR" w:bidi="fr-FR"/>
        </w:rPr>
        <w:t xml:space="preserve">met d’arrêter les questionnements, en imposant l’idée de l’existence d’un socle </w:t>
      </w:r>
      <w:r>
        <w:rPr>
          <w:lang w:eastAsia="fr-FR" w:bidi="fr-FR"/>
        </w:rPr>
        <w:t>« </w:t>
      </w:r>
      <w:r w:rsidRPr="005D155D">
        <w:rPr>
          <w:lang w:eastAsia="fr-FR" w:bidi="fr-FR"/>
        </w:rPr>
        <w:t>stable</w:t>
      </w:r>
      <w:r>
        <w:rPr>
          <w:lang w:eastAsia="fr-FR" w:bidi="fr-FR"/>
        </w:rPr>
        <w:t> »</w:t>
      </w:r>
      <w:r w:rsidRPr="005D155D">
        <w:rPr>
          <w:lang w:eastAsia="fr-FR" w:bidi="fr-FR"/>
        </w:rPr>
        <w:t xml:space="preserve"> à fonctionnement </w:t>
      </w:r>
      <w:r>
        <w:rPr>
          <w:lang w:eastAsia="fr-FR" w:bidi="fr-FR"/>
        </w:rPr>
        <w:t>« </w:t>
      </w:r>
      <w:r w:rsidRPr="005D155D">
        <w:rPr>
          <w:lang w:eastAsia="fr-FR" w:bidi="fr-FR"/>
        </w:rPr>
        <w:t>prévisible</w:t>
      </w:r>
      <w:r>
        <w:rPr>
          <w:lang w:eastAsia="fr-FR" w:bidi="fr-FR"/>
        </w:rPr>
        <w:t> »</w:t>
      </w:r>
      <w:r w:rsidRPr="005D155D">
        <w:rPr>
          <w:lang w:eastAsia="fr-FR" w:bidi="fr-FR"/>
        </w:rPr>
        <w:t>. Notre tout de</w:t>
      </w:r>
      <w:r w:rsidRPr="005D155D">
        <w:rPr>
          <w:lang w:eastAsia="fr-FR" w:bidi="fr-FR"/>
        </w:rPr>
        <w:t>r</w:t>
      </w:r>
      <w:r w:rsidRPr="005D155D">
        <w:rPr>
          <w:lang w:eastAsia="fr-FR" w:bidi="fr-FR"/>
        </w:rPr>
        <w:t>nier socle. C’est l’origine déterminante de la fascination ind</w:t>
      </w:r>
      <w:r w:rsidRPr="005D155D">
        <w:rPr>
          <w:lang w:eastAsia="fr-FR" w:bidi="fr-FR"/>
        </w:rPr>
        <w:t>é</w:t>
      </w:r>
      <w:r w:rsidRPr="005D155D">
        <w:rPr>
          <w:lang w:eastAsia="fr-FR" w:bidi="fr-FR"/>
        </w:rPr>
        <w:t xml:space="preserve">niable de nos sociétés pour le </w:t>
      </w:r>
      <w:r>
        <w:rPr>
          <w:lang w:eastAsia="fr-FR" w:bidi="fr-FR"/>
        </w:rPr>
        <w:t>« </w:t>
      </w:r>
      <w:r w:rsidRPr="005D155D">
        <w:rPr>
          <w:lang w:eastAsia="fr-FR" w:bidi="fr-FR"/>
        </w:rPr>
        <w:t>réel</w:t>
      </w:r>
      <w:r>
        <w:rPr>
          <w:lang w:eastAsia="fr-FR" w:bidi="fr-FR"/>
        </w:rPr>
        <w:t> » ;</w:t>
      </w:r>
      <w:r w:rsidRPr="005D155D">
        <w:rPr>
          <w:lang w:eastAsia="fr-FR" w:bidi="fr-FR"/>
        </w:rPr>
        <w:t xml:space="preserve"> le dernier grand mythe de la modernité. Plus la conscience d’habiter dans des univers pénétrés de textures culturelles diverses et ouvert</w:t>
      </w:r>
      <w:r>
        <w:rPr>
          <w:lang w:eastAsia="fr-FR" w:bidi="fr-FR"/>
        </w:rPr>
        <w:t>s</w:t>
      </w:r>
      <w:r w:rsidRPr="005D155D">
        <w:rPr>
          <w:lang w:eastAsia="fr-FR" w:bidi="fr-FR"/>
        </w:rPr>
        <w:t xml:space="preserve"> à la circul</w:t>
      </w:r>
      <w:r w:rsidRPr="005D155D">
        <w:rPr>
          <w:lang w:eastAsia="fr-FR" w:bidi="fr-FR"/>
        </w:rPr>
        <w:t>a</w:t>
      </w:r>
      <w:r w:rsidRPr="005D155D">
        <w:rPr>
          <w:lang w:eastAsia="fr-FR" w:bidi="fr-FR"/>
        </w:rPr>
        <w:t xml:space="preserve">tion des signes devient vive, plus l’appel à la </w:t>
      </w:r>
      <w:r>
        <w:rPr>
          <w:lang w:eastAsia="fr-FR" w:bidi="fr-FR"/>
        </w:rPr>
        <w:t>« </w:t>
      </w:r>
      <w:r w:rsidRPr="005D155D">
        <w:rPr>
          <w:lang w:eastAsia="fr-FR" w:bidi="fr-FR"/>
        </w:rPr>
        <w:t>réalité</w:t>
      </w:r>
      <w:r>
        <w:rPr>
          <w:lang w:eastAsia="fr-FR" w:bidi="fr-FR"/>
        </w:rPr>
        <w:t> »</w:t>
      </w:r>
      <w:r w:rsidRPr="005D155D">
        <w:rPr>
          <w:lang w:eastAsia="fr-FR" w:bidi="fr-FR"/>
        </w:rPr>
        <w:t xml:space="preserve"> devient le tr</w:t>
      </w:r>
      <w:r w:rsidRPr="005D155D">
        <w:rPr>
          <w:lang w:eastAsia="fr-FR" w:bidi="fr-FR"/>
        </w:rPr>
        <w:t>i</w:t>
      </w:r>
      <w:r w:rsidRPr="005D155D">
        <w:rPr>
          <w:lang w:eastAsia="fr-FR" w:bidi="fr-FR"/>
        </w:rPr>
        <w:t>bunal ultime face auquel nous devons juger du vrai et du faux. Pou</w:t>
      </w:r>
      <w:r w:rsidRPr="005D155D">
        <w:rPr>
          <w:lang w:eastAsia="fr-FR" w:bidi="fr-FR"/>
        </w:rPr>
        <w:t>r</w:t>
      </w:r>
      <w:r w:rsidRPr="005D155D">
        <w:rPr>
          <w:lang w:eastAsia="fr-FR" w:bidi="fr-FR"/>
        </w:rPr>
        <w:t>tant, et c’est le pr</w:t>
      </w:r>
      <w:r w:rsidRPr="005D155D">
        <w:rPr>
          <w:lang w:eastAsia="fr-FR" w:bidi="fr-FR"/>
        </w:rPr>
        <w:t>o</w:t>
      </w:r>
      <w:r w:rsidRPr="005D155D">
        <w:rPr>
          <w:lang w:eastAsia="fr-FR" w:bidi="fr-FR"/>
        </w:rPr>
        <w:t xml:space="preserve">blème cardinal que ce travail critique se doit sans arrêt de rappeler, la </w:t>
      </w:r>
      <w:r>
        <w:rPr>
          <w:lang w:eastAsia="fr-FR" w:bidi="fr-FR"/>
        </w:rPr>
        <w:t>« </w:t>
      </w:r>
      <w:r w:rsidRPr="005D155D">
        <w:rPr>
          <w:lang w:eastAsia="fr-FR" w:bidi="fr-FR"/>
        </w:rPr>
        <w:t>réalité</w:t>
      </w:r>
      <w:r>
        <w:rPr>
          <w:lang w:eastAsia="fr-FR" w:bidi="fr-FR"/>
        </w:rPr>
        <w:t> »</w:t>
      </w:r>
      <w:r w:rsidRPr="005D155D">
        <w:rPr>
          <w:lang w:eastAsia="fr-FR" w:bidi="fr-FR"/>
        </w:rPr>
        <w:t>, dans la vie sociale, n’a pas une action immédiate et durable. C’est pourquoi et d’un point de vue crit</w:t>
      </w:r>
      <w:r w:rsidRPr="005D155D">
        <w:rPr>
          <w:lang w:eastAsia="fr-FR" w:bidi="fr-FR"/>
        </w:rPr>
        <w:t>i</w:t>
      </w:r>
      <w:r w:rsidRPr="005D155D">
        <w:rPr>
          <w:lang w:eastAsia="fr-FR" w:bidi="fr-FR"/>
        </w:rPr>
        <w:t xml:space="preserve">que, ce qui est à étudier, ce n’est pas </w:t>
      </w:r>
      <w:r>
        <w:rPr>
          <w:lang w:eastAsia="fr-FR" w:bidi="fr-FR"/>
        </w:rPr>
        <w:t>« </w:t>
      </w:r>
      <w:r w:rsidRPr="005D155D">
        <w:rPr>
          <w:lang w:eastAsia="fr-FR" w:bidi="fr-FR"/>
        </w:rPr>
        <w:t>ce qu’est</w:t>
      </w:r>
      <w:r>
        <w:rPr>
          <w:lang w:eastAsia="fr-FR" w:bidi="fr-FR"/>
        </w:rPr>
        <w:t> »</w:t>
      </w:r>
      <w:r w:rsidRPr="005D155D">
        <w:rPr>
          <w:lang w:eastAsia="fr-FR" w:bidi="fr-FR"/>
        </w:rPr>
        <w:t xml:space="preserve"> la réalité, mais les fon</w:t>
      </w:r>
      <w:r w:rsidRPr="005D155D">
        <w:rPr>
          <w:lang w:eastAsia="fr-FR" w:bidi="fr-FR"/>
        </w:rPr>
        <w:t>c</w:t>
      </w:r>
      <w:r w:rsidRPr="005D155D">
        <w:rPr>
          <w:lang w:eastAsia="fr-FR" w:bidi="fr-FR"/>
        </w:rPr>
        <w:t>tions historiques qu’on lui fait jouer au sein des différentes sociétés. L’important n’est plus</w:t>
      </w:r>
      <w:r>
        <w:rPr>
          <w:lang w:eastAsia="fr-FR" w:bidi="fr-FR"/>
        </w:rPr>
        <w:t> – </w:t>
      </w:r>
      <w:r w:rsidRPr="005D155D">
        <w:rPr>
          <w:lang w:eastAsia="fr-FR" w:bidi="fr-FR"/>
        </w:rPr>
        <w:t>comme jadis</w:t>
      </w:r>
      <w:r>
        <w:rPr>
          <w:lang w:eastAsia="fr-FR" w:bidi="fr-FR"/>
        </w:rPr>
        <w:t> – </w:t>
      </w:r>
      <w:r w:rsidRPr="005D155D">
        <w:rPr>
          <w:lang w:eastAsia="fr-FR" w:bidi="fr-FR"/>
        </w:rPr>
        <w:t xml:space="preserve">de dévoiler les </w:t>
      </w:r>
      <w:r>
        <w:rPr>
          <w:lang w:eastAsia="fr-FR" w:bidi="fr-FR"/>
        </w:rPr>
        <w:t>« </w:t>
      </w:r>
      <w:r w:rsidRPr="005D155D">
        <w:rPr>
          <w:lang w:eastAsia="fr-FR" w:bidi="fr-FR"/>
        </w:rPr>
        <w:t>dieux</w:t>
      </w:r>
      <w:r>
        <w:rPr>
          <w:lang w:eastAsia="fr-FR" w:bidi="fr-FR"/>
        </w:rPr>
        <w:t> »</w:t>
      </w:r>
      <w:r w:rsidRPr="005D155D">
        <w:rPr>
          <w:lang w:eastAsia="fr-FR" w:bidi="fr-FR"/>
        </w:rPr>
        <w:t xml:space="preserve"> en montrant que le monde est construit par les hommes (la grande visée de l’herméneutique du travail)</w:t>
      </w:r>
      <w:r>
        <w:rPr>
          <w:lang w:eastAsia="fr-FR" w:bidi="fr-FR"/>
        </w:rPr>
        <w:t> ;</w:t>
      </w:r>
      <w:r w:rsidRPr="005D155D">
        <w:rPr>
          <w:lang w:eastAsia="fr-FR" w:bidi="fr-FR"/>
        </w:rPr>
        <w:t xml:space="preserve"> mais de comprendre et de démonter les fonctions sociales spécifiques que n</w:t>
      </w:r>
      <w:r w:rsidRPr="005D155D">
        <w:rPr>
          <w:lang w:eastAsia="fr-FR" w:bidi="fr-FR"/>
        </w:rPr>
        <w:t>o</w:t>
      </w:r>
      <w:r w:rsidRPr="005D155D">
        <w:rPr>
          <w:lang w:eastAsia="fr-FR" w:bidi="fr-FR"/>
        </w:rPr>
        <w:t>tre société attribue à l’économique et de plus en plus à l’écologique.</w:t>
      </w:r>
    </w:p>
    <w:p w:rsidR="00592C80" w:rsidRDefault="00592C80" w:rsidP="00592C80">
      <w:pPr>
        <w:spacing w:before="120" w:after="120"/>
        <w:jc w:val="both"/>
        <w:rPr>
          <w:lang w:eastAsia="fr-FR" w:bidi="fr-FR"/>
        </w:rPr>
      </w:pPr>
    </w:p>
    <w:p w:rsidR="00592C80" w:rsidRPr="005D155D" w:rsidRDefault="00592C80" w:rsidP="00592C80">
      <w:pPr>
        <w:pStyle w:val="a"/>
      </w:pPr>
      <w:bookmarkStart w:id="41" w:name="Controverse_chap_5e"/>
      <w:r w:rsidRPr="005D155D">
        <w:t>LA COMMUNAUTÉ DES ÉPREUVES</w:t>
      </w:r>
    </w:p>
    <w:bookmarkEnd w:id="41"/>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Un deuxième grand objectif du travail critique est une conséquence directe de la thèse de la singularis</w:t>
      </w:r>
      <w:r w:rsidRPr="005D155D">
        <w:rPr>
          <w:lang w:eastAsia="fr-FR" w:bidi="fr-FR"/>
        </w:rPr>
        <w:t>a</w:t>
      </w:r>
      <w:r w:rsidRPr="005D155D">
        <w:rPr>
          <w:lang w:eastAsia="fr-FR" w:bidi="fr-FR"/>
        </w:rPr>
        <w:t>tion</w:t>
      </w:r>
      <w:r>
        <w:rPr>
          <w:lang w:eastAsia="fr-FR" w:bidi="fr-FR"/>
        </w:rPr>
        <w:t> – </w:t>
      </w:r>
      <w:r w:rsidRPr="005D155D">
        <w:rPr>
          <w:lang w:eastAsia="fr-FR" w:bidi="fr-FR"/>
        </w:rPr>
        <w:t>la production du commun. Je serai plus bref parce que nous avons déjà évoqué ce point</w:t>
      </w:r>
      <w:r>
        <w:rPr>
          <w:lang w:eastAsia="fr-FR" w:bidi="fr-FR"/>
        </w:rPr>
        <w:t> ;</w:t>
      </w:r>
      <w:r w:rsidRPr="005D155D">
        <w:rPr>
          <w:lang w:eastAsia="fr-FR" w:bidi="fr-FR"/>
        </w:rPr>
        <w:t xml:space="preserve"> je le pos</w:t>
      </w:r>
      <w:r w:rsidRPr="005D155D">
        <w:rPr>
          <w:lang w:eastAsia="fr-FR" w:bidi="fr-FR"/>
        </w:rPr>
        <w:t>e</w:t>
      </w:r>
      <w:r w:rsidRPr="005D155D">
        <w:rPr>
          <w:lang w:eastAsia="fr-FR" w:bidi="fr-FR"/>
        </w:rPr>
        <w:t>rai maintenant uniquement sous l’angle d’une question indissociabl</w:t>
      </w:r>
      <w:r w:rsidRPr="005D155D">
        <w:rPr>
          <w:lang w:eastAsia="fr-FR" w:bidi="fr-FR"/>
        </w:rPr>
        <w:t>e</w:t>
      </w:r>
      <w:r w:rsidRPr="005D155D">
        <w:rPr>
          <w:lang w:eastAsia="fr-FR" w:bidi="fr-FR"/>
        </w:rPr>
        <w:t>ment politique et critique. Dans la mesure où l’interlocuteur imagina</w:t>
      </w:r>
      <w:r w:rsidRPr="005D155D">
        <w:rPr>
          <w:lang w:eastAsia="fr-FR" w:bidi="fr-FR"/>
        </w:rPr>
        <w:t>i</w:t>
      </w:r>
      <w:r w:rsidRPr="005D155D">
        <w:rPr>
          <w:lang w:eastAsia="fr-FR" w:bidi="fr-FR"/>
        </w:rPr>
        <w:t>re des études sociologiques n’est plus forcément l’</w:t>
      </w:r>
      <w:r>
        <w:rPr>
          <w:lang w:eastAsia="fr-FR" w:bidi="fr-FR"/>
        </w:rPr>
        <w:t>État</w:t>
      </w:r>
      <w:r w:rsidRPr="005D155D">
        <w:rPr>
          <w:lang w:eastAsia="fr-FR" w:bidi="fr-FR"/>
        </w:rPr>
        <w:t xml:space="preserve"> (ou le Prince), les mouvements sociaux, les entreprises ou l’opinion p</w:t>
      </w:r>
      <w:r w:rsidRPr="005D155D">
        <w:rPr>
          <w:lang w:eastAsia="fr-FR" w:bidi="fr-FR"/>
        </w:rPr>
        <w:t>u</w:t>
      </w:r>
      <w:r w:rsidRPr="005D155D">
        <w:rPr>
          <w:lang w:eastAsia="fr-FR" w:bidi="fr-FR"/>
        </w:rPr>
        <w:t>blique, mais les individus eux-mêmes, il est indispensable que les sciences sociales prennent en charge, différemment de la manière dont elles l’ont fait dans le passé, un problème politique nouveau. À s</w:t>
      </w:r>
      <w:r w:rsidRPr="005D155D">
        <w:rPr>
          <w:lang w:eastAsia="fr-FR" w:bidi="fr-FR"/>
        </w:rPr>
        <w:t>a</w:t>
      </w:r>
      <w:r w:rsidRPr="005D155D">
        <w:rPr>
          <w:lang w:eastAsia="fr-FR" w:bidi="fr-FR"/>
        </w:rPr>
        <w:t>voir</w:t>
      </w:r>
      <w:r>
        <w:rPr>
          <w:lang w:eastAsia="fr-FR" w:bidi="fr-FR"/>
        </w:rPr>
        <w:t> :</w:t>
      </w:r>
      <w:r w:rsidRPr="005D155D">
        <w:rPr>
          <w:lang w:eastAsia="fr-FR" w:bidi="fr-FR"/>
        </w:rPr>
        <w:t xml:space="preserve"> la nécessité de donner une intelligibilité des grands e</w:t>
      </w:r>
      <w:r w:rsidRPr="005D155D">
        <w:rPr>
          <w:lang w:eastAsia="fr-FR" w:bidi="fr-FR"/>
        </w:rPr>
        <w:t>n</w:t>
      </w:r>
      <w:r w:rsidRPr="005D155D">
        <w:rPr>
          <w:lang w:eastAsia="fr-FR" w:bidi="fr-FR"/>
        </w:rPr>
        <w:t>jeux de la société à l’échelle des individus, grâce à la notion d’épreuve.</w:t>
      </w:r>
    </w:p>
    <w:p w:rsidR="00592C80" w:rsidRPr="005D155D" w:rsidRDefault="00592C80" w:rsidP="00592C80">
      <w:pPr>
        <w:spacing w:before="120" w:after="120"/>
        <w:jc w:val="both"/>
      </w:pPr>
      <w:r w:rsidRPr="005D155D">
        <w:rPr>
          <w:lang w:eastAsia="fr-FR" w:bidi="fr-FR"/>
        </w:rPr>
        <w:t>C’est dans ce sens, qu’une sociologie historique des épreuves est une sociologie à teneur critique et utopique. En effet, le pari intelle</w:t>
      </w:r>
      <w:r w:rsidRPr="005D155D">
        <w:rPr>
          <w:lang w:eastAsia="fr-FR" w:bidi="fr-FR"/>
        </w:rPr>
        <w:t>c</w:t>
      </w:r>
      <w:r w:rsidRPr="005D155D">
        <w:rPr>
          <w:lang w:eastAsia="fr-FR" w:bidi="fr-FR"/>
        </w:rPr>
        <w:t>tuel et</w:t>
      </w:r>
      <w:r>
        <w:rPr>
          <w:lang w:eastAsia="fr-FR" w:bidi="fr-FR"/>
        </w:rPr>
        <w:t xml:space="preserve"> </w:t>
      </w:r>
      <w:r>
        <w:t xml:space="preserve">[118] </w:t>
      </w:r>
      <w:r w:rsidRPr="005D155D">
        <w:rPr>
          <w:lang w:eastAsia="fr-FR" w:bidi="fr-FR"/>
        </w:rPr>
        <w:t>politique d’une sociologie articulée au travers des épre</w:t>
      </w:r>
      <w:r w:rsidRPr="005D155D">
        <w:rPr>
          <w:lang w:eastAsia="fr-FR" w:bidi="fr-FR"/>
        </w:rPr>
        <w:t>u</w:t>
      </w:r>
      <w:r w:rsidRPr="005D155D">
        <w:rPr>
          <w:lang w:eastAsia="fr-FR" w:bidi="fr-FR"/>
        </w:rPr>
        <w:t>ves est de rendre compréhensible le fait que tous les individus sont enrôlés dans une aventure comm</w:t>
      </w:r>
      <w:r w:rsidRPr="005D155D">
        <w:rPr>
          <w:lang w:eastAsia="fr-FR" w:bidi="fr-FR"/>
        </w:rPr>
        <w:t>u</w:t>
      </w:r>
      <w:r w:rsidRPr="005D155D">
        <w:rPr>
          <w:lang w:eastAsia="fr-FR" w:bidi="fr-FR"/>
        </w:rPr>
        <w:t xml:space="preserve">ne dans une société et à un moment donné. Or, insister sur l’existence </w:t>
      </w:r>
      <w:r w:rsidRPr="005D155D">
        <w:t>d'un</w:t>
      </w:r>
      <w:r w:rsidRPr="005D155D">
        <w:rPr>
          <w:lang w:eastAsia="fr-FR" w:bidi="fr-FR"/>
        </w:rPr>
        <w:t xml:space="preserve"> ensemble commun d’épreuves afin de d</w:t>
      </w:r>
      <w:r w:rsidRPr="005D155D">
        <w:rPr>
          <w:lang w:eastAsia="fr-FR" w:bidi="fr-FR"/>
        </w:rPr>
        <w:t>é</w:t>
      </w:r>
      <w:r w:rsidRPr="005D155D">
        <w:rPr>
          <w:lang w:eastAsia="fr-FR" w:bidi="fr-FR"/>
        </w:rPr>
        <w:t>crire le mode d’individuation historique propre à une société n’est pas seulement une stratégie de recherche. C’est aussi un pari p</w:t>
      </w:r>
      <w:r w:rsidRPr="005D155D">
        <w:rPr>
          <w:lang w:eastAsia="fr-FR" w:bidi="fr-FR"/>
        </w:rPr>
        <w:t>o</w:t>
      </w:r>
      <w:r w:rsidRPr="005D155D">
        <w:rPr>
          <w:lang w:eastAsia="fr-FR" w:bidi="fr-FR"/>
        </w:rPr>
        <w:t>litique. Celui d’une sociologie qui coparticipe à la construction des représentations collectives qui (devant la fragment</w:t>
      </w:r>
      <w:r w:rsidRPr="005D155D">
        <w:rPr>
          <w:lang w:eastAsia="fr-FR" w:bidi="fr-FR"/>
        </w:rPr>
        <w:t>a</w:t>
      </w:r>
      <w:r w:rsidRPr="005D155D">
        <w:rPr>
          <w:lang w:eastAsia="fr-FR" w:bidi="fr-FR"/>
        </w:rPr>
        <w:t>tion croissante de la société en groupes religieux, ethniques, de classes ou de genres), défend l’idée d’une forme possible de résonance d’expériences au-delà de tous ces clivages. Au regard du récit d’un monde de plus en plus gl</w:t>
      </w:r>
      <w:r w:rsidRPr="005D155D">
        <w:rPr>
          <w:lang w:eastAsia="fr-FR" w:bidi="fr-FR"/>
        </w:rPr>
        <w:t>o</w:t>
      </w:r>
      <w:r w:rsidRPr="005D155D">
        <w:rPr>
          <w:lang w:eastAsia="fr-FR" w:bidi="fr-FR"/>
        </w:rPr>
        <w:t>balisé sur le plan de l’économie et de plus en plus fragmenté sur le plan des expériences culturelles, il faut travailler pour une r</w:t>
      </w:r>
      <w:r w:rsidRPr="005D155D">
        <w:rPr>
          <w:lang w:eastAsia="fr-FR" w:bidi="fr-FR"/>
        </w:rPr>
        <w:t>e</w:t>
      </w:r>
      <w:r w:rsidRPr="005D155D">
        <w:rPr>
          <w:lang w:eastAsia="fr-FR" w:bidi="fr-FR"/>
        </w:rPr>
        <w:t>présentation qui, dans un seul et même mouvement, montre le caract</w:t>
      </w:r>
      <w:r w:rsidRPr="005D155D">
        <w:rPr>
          <w:lang w:eastAsia="fr-FR" w:bidi="fr-FR"/>
        </w:rPr>
        <w:t>è</w:t>
      </w:r>
      <w:r w:rsidRPr="005D155D">
        <w:rPr>
          <w:lang w:eastAsia="fr-FR" w:bidi="fr-FR"/>
        </w:rPr>
        <w:t>re co</w:t>
      </w:r>
      <w:r w:rsidRPr="005D155D">
        <w:rPr>
          <w:lang w:eastAsia="fr-FR" w:bidi="fr-FR"/>
        </w:rPr>
        <w:t>m</w:t>
      </w:r>
      <w:r w:rsidRPr="005D155D">
        <w:rPr>
          <w:lang w:eastAsia="fr-FR" w:bidi="fr-FR"/>
        </w:rPr>
        <w:t>mun de nos épreuves et la diversité des réponses singulières.</w:t>
      </w:r>
    </w:p>
    <w:p w:rsidR="00592C80" w:rsidRPr="005D155D" w:rsidRDefault="00592C80" w:rsidP="00592C80">
      <w:pPr>
        <w:spacing w:before="120" w:after="120"/>
        <w:jc w:val="both"/>
      </w:pPr>
      <w:r w:rsidRPr="005D155D">
        <w:rPr>
          <w:lang w:eastAsia="fr-FR" w:bidi="fr-FR"/>
        </w:rPr>
        <w:t>Au fond, je le redis, c’est ce qui a longtemps fait, notamment dans l’histoire sociale européenne, le su</w:t>
      </w:r>
      <w:r w:rsidRPr="005D155D">
        <w:rPr>
          <w:lang w:eastAsia="fr-FR" w:bidi="fr-FR"/>
        </w:rPr>
        <w:t>c</w:t>
      </w:r>
      <w:r w:rsidRPr="005D155D">
        <w:rPr>
          <w:lang w:eastAsia="fr-FR" w:bidi="fr-FR"/>
        </w:rPr>
        <w:t>cès de la notion de classe sociale. En s’appuyant sur la conception d’un conflit irréductible entre int</w:t>
      </w:r>
      <w:r w:rsidRPr="005D155D">
        <w:rPr>
          <w:lang w:eastAsia="fr-FR" w:bidi="fr-FR"/>
        </w:rPr>
        <w:t>é</w:t>
      </w:r>
      <w:r w:rsidRPr="005D155D">
        <w:rPr>
          <w:lang w:eastAsia="fr-FR" w:bidi="fr-FR"/>
        </w:rPr>
        <w:t>rêts, elle a été paradoxalement un fabuleux mécanisme d’intégration politique et analytique. Mais les classes</w:t>
      </w:r>
      <w:r>
        <w:rPr>
          <w:lang w:eastAsia="fr-FR" w:bidi="fr-FR"/>
        </w:rPr>
        <w:t> – </w:t>
      </w:r>
      <w:r w:rsidRPr="005D155D">
        <w:rPr>
          <w:lang w:eastAsia="fr-FR" w:bidi="fr-FR"/>
        </w:rPr>
        <w:t>et le point est désormais un acquis de l’historiographie</w:t>
      </w:r>
      <w:r>
        <w:rPr>
          <w:lang w:eastAsia="fr-FR" w:bidi="fr-FR"/>
        </w:rPr>
        <w:t> – </w:t>
      </w:r>
      <w:r w:rsidRPr="005D155D">
        <w:rPr>
          <w:lang w:eastAsia="fr-FR" w:bidi="fr-FR"/>
        </w:rPr>
        <w:t>n’ont jamais été une donnée nat</w:t>
      </w:r>
      <w:r w:rsidRPr="005D155D">
        <w:rPr>
          <w:lang w:eastAsia="fr-FR" w:bidi="fr-FR"/>
        </w:rPr>
        <w:t>u</w:t>
      </w:r>
      <w:r w:rsidRPr="005D155D">
        <w:rPr>
          <w:lang w:eastAsia="fr-FR" w:bidi="fr-FR"/>
        </w:rPr>
        <w:t>relle. Au contraire, elles ont été le fruit d’un long travail historique, autant politique qu intellectuel, qui s’est révélé capable, grâce à un récit pa</w:t>
      </w:r>
      <w:r w:rsidRPr="005D155D">
        <w:rPr>
          <w:lang w:eastAsia="fr-FR" w:bidi="fr-FR"/>
        </w:rPr>
        <w:t>r</w:t>
      </w:r>
      <w:r w:rsidRPr="005D155D">
        <w:rPr>
          <w:lang w:eastAsia="fr-FR" w:bidi="fr-FR"/>
        </w:rPr>
        <w:t>tic</w:t>
      </w:r>
      <w:r w:rsidRPr="005D155D">
        <w:rPr>
          <w:lang w:eastAsia="fr-FR" w:bidi="fr-FR"/>
        </w:rPr>
        <w:t>u</w:t>
      </w:r>
      <w:r w:rsidRPr="005D155D">
        <w:rPr>
          <w:lang w:eastAsia="fr-FR" w:bidi="fr-FR"/>
        </w:rPr>
        <w:t>lier, de produire au niveau des représentations collectives, un fort principe d’unité. Aujourd’hui, cette notion, et surtout le récit histor</w:t>
      </w:r>
      <w:r w:rsidRPr="005D155D">
        <w:rPr>
          <w:lang w:eastAsia="fr-FR" w:bidi="fr-FR"/>
        </w:rPr>
        <w:t>i</w:t>
      </w:r>
      <w:r w:rsidRPr="005D155D">
        <w:rPr>
          <w:lang w:eastAsia="fr-FR" w:bidi="fr-FR"/>
        </w:rPr>
        <w:t>que sur lequel elle s’est longtemps adossée, ne permet plus vraiment, me semble-t-il, ni de rendre compte ni de dépasser l’actuelle fragme</w:t>
      </w:r>
      <w:r w:rsidRPr="005D155D">
        <w:rPr>
          <w:lang w:eastAsia="fr-FR" w:bidi="fr-FR"/>
        </w:rPr>
        <w:t>n</w:t>
      </w:r>
      <w:r w:rsidRPr="005D155D">
        <w:rPr>
          <w:lang w:eastAsia="fr-FR" w:bidi="fr-FR"/>
        </w:rPr>
        <w:t>tation sociale. Dans un contexte de ce type, la sociol</w:t>
      </w:r>
      <w:r w:rsidRPr="005D155D">
        <w:rPr>
          <w:lang w:eastAsia="fr-FR" w:bidi="fr-FR"/>
        </w:rPr>
        <w:t>o</w:t>
      </w:r>
      <w:r w:rsidRPr="005D155D">
        <w:rPr>
          <w:lang w:eastAsia="fr-FR" w:bidi="fr-FR"/>
        </w:rPr>
        <w:t>gie doit assumer une responsabilité particulière. Celle de produire de nouveaux opér</w:t>
      </w:r>
      <w:r w:rsidRPr="005D155D">
        <w:rPr>
          <w:lang w:eastAsia="fr-FR" w:bidi="fr-FR"/>
        </w:rPr>
        <w:t>a</w:t>
      </w:r>
      <w:r w:rsidRPr="005D155D">
        <w:rPr>
          <w:lang w:eastAsia="fr-FR" w:bidi="fr-FR"/>
        </w:rPr>
        <w:t>teurs capables de con</w:t>
      </w:r>
      <w:r w:rsidRPr="005D155D">
        <w:rPr>
          <w:lang w:eastAsia="fr-FR" w:bidi="fr-FR"/>
        </w:rPr>
        <w:t>s</w:t>
      </w:r>
      <w:r w:rsidRPr="005D155D">
        <w:rPr>
          <w:lang w:eastAsia="fr-FR" w:bidi="fr-FR"/>
        </w:rPr>
        <w:t>truire une représentation unitaire des ensembles sociohistoriques actuels afin d’organiser la communication confli</w:t>
      </w:r>
      <w:r w:rsidRPr="005D155D">
        <w:rPr>
          <w:lang w:eastAsia="fr-FR" w:bidi="fr-FR"/>
        </w:rPr>
        <w:t>c</w:t>
      </w:r>
      <w:r w:rsidRPr="005D155D">
        <w:rPr>
          <w:lang w:eastAsia="fr-FR" w:bidi="fr-FR"/>
        </w:rPr>
        <w:t>tuelle entre individus. Hier, il a fallu rompre, grâce à la notion de cla</w:t>
      </w:r>
      <w:r w:rsidRPr="005D155D">
        <w:rPr>
          <w:lang w:eastAsia="fr-FR" w:bidi="fr-FR"/>
        </w:rPr>
        <w:t>s</w:t>
      </w:r>
      <w:r w:rsidRPr="005D155D">
        <w:rPr>
          <w:lang w:eastAsia="fr-FR" w:bidi="fr-FR"/>
        </w:rPr>
        <w:t>se sociale, l’idéologie du Grand Un</w:t>
      </w:r>
      <w:r>
        <w:rPr>
          <w:lang w:eastAsia="fr-FR" w:bidi="fr-FR"/>
        </w:rPr>
        <w:t> ;</w:t>
      </w:r>
      <w:r w:rsidRPr="005D155D">
        <w:rPr>
          <w:lang w:eastAsia="fr-FR" w:bidi="fr-FR"/>
        </w:rPr>
        <w:t xml:space="preserve"> aujourd’hui, il est indispe</w:t>
      </w:r>
      <w:r w:rsidRPr="005D155D">
        <w:rPr>
          <w:lang w:eastAsia="fr-FR" w:bidi="fr-FR"/>
        </w:rPr>
        <w:t>n</w:t>
      </w:r>
      <w:r w:rsidRPr="005D155D">
        <w:rPr>
          <w:lang w:eastAsia="fr-FR" w:bidi="fr-FR"/>
        </w:rPr>
        <w:t>sable de br</w:t>
      </w:r>
      <w:r w:rsidRPr="005D155D">
        <w:rPr>
          <w:lang w:eastAsia="fr-FR" w:bidi="fr-FR"/>
        </w:rPr>
        <w:t>i</w:t>
      </w:r>
      <w:r w:rsidRPr="005D155D">
        <w:rPr>
          <w:lang w:eastAsia="fr-FR" w:bidi="fr-FR"/>
        </w:rPr>
        <w:t>ser, grâce à la communauté des épreuves, l’idéologie de la Grande Fragmentation. Hier, la critique devait montrer le conflit de</w:t>
      </w:r>
      <w:r w:rsidRPr="005D155D">
        <w:rPr>
          <w:lang w:eastAsia="fr-FR" w:bidi="fr-FR"/>
        </w:rPr>
        <w:t>r</w:t>
      </w:r>
      <w:r w:rsidRPr="005D155D">
        <w:rPr>
          <w:lang w:eastAsia="fr-FR" w:bidi="fr-FR"/>
        </w:rPr>
        <w:t>rière l’ordre</w:t>
      </w:r>
      <w:r>
        <w:rPr>
          <w:lang w:eastAsia="fr-FR" w:bidi="fr-FR"/>
        </w:rPr>
        <w:t> ;</w:t>
      </w:r>
      <w:r w:rsidRPr="005D155D">
        <w:rPr>
          <w:lang w:eastAsia="fr-FR" w:bidi="fr-FR"/>
        </w:rPr>
        <w:t xml:space="preserve"> aujourd’hui, la critique doit organiser le commun à pa</w:t>
      </w:r>
      <w:r w:rsidRPr="005D155D">
        <w:rPr>
          <w:lang w:eastAsia="fr-FR" w:bidi="fr-FR"/>
        </w:rPr>
        <w:t>r</w:t>
      </w:r>
      <w:r w:rsidRPr="005D155D">
        <w:rPr>
          <w:lang w:eastAsia="fr-FR" w:bidi="fr-FR"/>
        </w:rPr>
        <w:t>tir de la sing</w:t>
      </w:r>
      <w:r w:rsidRPr="005D155D">
        <w:rPr>
          <w:lang w:eastAsia="fr-FR" w:bidi="fr-FR"/>
        </w:rPr>
        <w:t>u</w:t>
      </w:r>
      <w:r w:rsidRPr="005D155D">
        <w:rPr>
          <w:lang w:eastAsia="fr-FR" w:bidi="fr-FR"/>
        </w:rPr>
        <w:t>larité.</w:t>
      </w:r>
    </w:p>
    <w:p w:rsidR="00592C80" w:rsidRPr="005D155D" w:rsidRDefault="00592C80" w:rsidP="00592C80">
      <w:pPr>
        <w:spacing w:before="120" w:after="120"/>
        <w:jc w:val="both"/>
      </w:pPr>
      <w:r w:rsidRPr="005D155D">
        <w:rPr>
          <w:lang w:eastAsia="fr-FR" w:bidi="fr-FR"/>
        </w:rPr>
        <w:t>Bien entendu, la résonance politique réelle de cette démarche e</w:t>
      </w:r>
      <w:r w:rsidRPr="005D155D">
        <w:rPr>
          <w:lang w:eastAsia="fr-FR" w:bidi="fr-FR"/>
        </w:rPr>
        <w:t>x</w:t>
      </w:r>
      <w:r w:rsidRPr="005D155D">
        <w:rPr>
          <w:lang w:eastAsia="fr-FR" w:bidi="fr-FR"/>
        </w:rPr>
        <w:t>cède, de toute évidence, le travail pr</w:t>
      </w:r>
      <w:r w:rsidRPr="005D155D">
        <w:rPr>
          <w:lang w:eastAsia="fr-FR" w:bidi="fr-FR"/>
        </w:rPr>
        <w:t>o</w:t>
      </w:r>
      <w:r w:rsidRPr="005D155D">
        <w:rPr>
          <w:lang w:eastAsia="fr-FR" w:bidi="fr-FR"/>
        </w:rPr>
        <w:t>prement sociologique. Mais la sociologie de l’individuation par les épreuves s’inscrit dans l’horizon de cette question politique</w:t>
      </w:r>
      <w:r>
        <w:rPr>
          <w:lang w:eastAsia="fr-FR" w:bidi="fr-FR"/>
        </w:rPr>
        <w:t> :</w:t>
      </w:r>
      <w:r w:rsidRPr="005D155D">
        <w:rPr>
          <w:lang w:eastAsia="fr-FR" w:bidi="fr-FR"/>
        </w:rPr>
        <w:t xml:space="preserve"> il s’agit d’un dessein analytique qui part</w:t>
      </w:r>
      <w:r w:rsidRPr="005D155D">
        <w:rPr>
          <w:lang w:eastAsia="fr-FR" w:bidi="fr-FR"/>
        </w:rPr>
        <w:t>i</w:t>
      </w:r>
      <w:r w:rsidRPr="005D155D">
        <w:rPr>
          <w:lang w:eastAsia="fr-FR" w:bidi="fr-FR"/>
        </w:rPr>
        <w:t>cipe à la mise en</w:t>
      </w:r>
      <w:r>
        <w:rPr>
          <w:lang w:eastAsia="fr-FR" w:bidi="fr-FR"/>
        </w:rPr>
        <w:t xml:space="preserve"> </w:t>
      </w:r>
      <w:r>
        <w:t xml:space="preserve">[119] </w:t>
      </w:r>
      <w:r w:rsidRPr="005D155D">
        <w:rPr>
          <w:lang w:eastAsia="fr-FR" w:bidi="fr-FR"/>
        </w:rPr>
        <w:t>place d’un arrière-plan partagé des perceptions de la vie sociale, ouvrant à un débat démocratique d’un type partic</w:t>
      </w:r>
      <w:r w:rsidRPr="005D155D">
        <w:rPr>
          <w:lang w:eastAsia="fr-FR" w:bidi="fr-FR"/>
        </w:rPr>
        <w:t>u</w:t>
      </w:r>
      <w:r w:rsidRPr="005D155D">
        <w:rPr>
          <w:lang w:eastAsia="fr-FR" w:bidi="fr-FR"/>
        </w:rPr>
        <w:t>lier puisque prop</w:t>
      </w:r>
      <w:r w:rsidRPr="005D155D">
        <w:rPr>
          <w:lang w:eastAsia="fr-FR" w:bidi="fr-FR"/>
        </w:rPr>
        <w:t>o</w:t>
      </w:r>
      <w:r w:rsidRPr="005D155D">
        <w:rPr>
          <w:lang w:eastAsia="fr-FR" w:bidi="fr-FR"/>
        </w:rPr>
        <w:t>sant une intelligence des grands enjeux communs de société à l’échelle des vies individuelles. Une manière de parvenir à ce que des individus, ayant des vies chaque fois plus singulières, puissent retrouver le chemin du commun, c’est-à-dire de la politique. Bien e</w:t>
      </w:r>
      <w:r w:rsidRPr="005D155D">
        <w:rPr>
          <w:lang w:eastAsia="fr-FR" w:bidi="fr-FR"/>
        </w:rPr>
        <w:t>n</w:t>
      </w:r>
      <w:r w:rsidRPr="005D155D">
        <w:rPr>
          <w:lang w:eastAsia="fr-FR" w:bidi="fr-FR"/>
        </w:rPr>
        <w:t>tendu, il ne revient pas à l’analyse sociologique de se constituer en langage politique. Mais il lui revient pleinement la re</w:t>
      </w:r>
      <w:r w:rsidRPr="005D155D">
        <w:rPr>
          <w:lang w:eastAsia="fr-FR" w:bidi="fr-FR"/>
        </w:rPr>
        <w:t>s</w:t>
      </w:r>
      <w:r w:rsidRPr="005D155D">
        <w:rPr>
          <w:lang w:eastAsia="fr-FR" w:bidi="fr-FR"/>
        </w:rPr>
        <w:t>ponsabilité de produire des études en phase avec la sensibilité et les défis d’une ép</w:t>
      </w:r>
      <w:r w:rsidRPr="005D155D">
        <w:rPr>
          <w:lang w:eastAsia="fr-FR" w:bidi="fr-FR"/>
        </w:rPr>
        <w:t>o</w:t>
      </w:r>
      <w:r w:rsidRPr="005D155D">
        <w:rPr>
          <w:lang w:eastAsia="fr-FR" w:bidi="fr-FR"/>
        </w:rPr>
        <w:t>que.</w:t>
      </w:r>
    </w:p>
    <w:p w:rsidR="00592C80" w:rsidRPr="005D155D" w:rsidRDefault="00592C80" w:rsidP="00592C80">
      <w:pPr>
        <w:spacing w:before="120" w:after="120"/>
        <w:jc w:val="both"/>
      </w:pPr>
      <w:r w:rsidRPr="005D155D">
        <w:rPr>
          <w:lang w:eastAsia="fr-FR" w:bidi="fr-FR"/>
        </w:rPr>
        <w:t>Je le dis autrement. Nous vivons la fin du triple règne des opér</w:t>
      </w:r>
      <w:r w:rsidRPr="005D155D">
        <w:rPr>
          <w:lang w:eastAsia="fr-FR" w:bidi="fr-FR"/>
        </w:rPr>
        <w:t>a</w:t>
      </w:r>
      <w:r w:rsidRPr="005D155D">
        <w:rPr>
          <w:lang w:eastAsia="fr-FR" w:bidi="fr-FR"/>
        </w:rPr>
        <w:t>teurs qui, pendant longtemps, ont a</w:t>
      </w:r>
      <w:r w:rsidRPr="005D155D">
        <w:rPr>
          <w:lang w:eastAsia="fr-FR" w:bidi="fr-FR"/>
        </w:rPr>
        <w:t>s</w:t>
      </w:r>
      <w:r w:rsidRPr="005D155D">
        <w:rPr>
          <w:lang w:eastAsia="fr-FR" w:bidi="fr-FR"/>
        </w:rPr>
        <w:t>suré la fabrication des collectifs volontaires</w:t>
      </w:r>
      <w:r>
        <w:rPr>
          <w:lang w:eastAsia="fr-FR" w:bidi="fr-FR"/>
        </w:rPr>
        <w:t> :</w:t>
      </w:r>
      <w:r w:rsidRPr="005D155D">
        <w:rPr>
          <w:lang w:eastAsia="fr-FR" w:bidi="fr-FR"/>
        </w:rPr>
        <w:t xml:space="preserve"> les causes, les intérêts et les identités. Les premières ne résistent pas à l’interdépendance multiple et hiérarchisée de la mo</w:t>
      </w:r>
      <w:r w:rsidRPr="005D155D">
        <w:rPr>
          <w:lang w:eastAsia="fr-FR" w:bidi="fr-FR"/>
        </w:rPr>
        <w:t>n</w:t>
      </w:r>
      <w:r w:rsidRPr="005D155D">
        <w:rPr>
          <w:lang w:eastAsia="fr-FR" w:bidi="fr-FR"/>
        </w:rPr>
        <w:t>dialisation actuellement en cours, d’autant plus que sa crise épistém</w:t>
      </w:r>
      <w:r w:rsidRPr="005D155D">
        <w:rPr>
          <w:lang w:eastAsia="fr-FR" w:bidi="fr-FR"/>
        </w:rPr>
        <w:t>o</w:t>
      </w:r>
      <w:r w:rsidRPr="005D155D">
        <w:rPr>
          <w:lang w:eastAsia="fr-FR" w:bidi="fr-FR"/>
        </w:rPr>
        <w:t>logique se double d’une crise proprement politique</w:t>
      </w:r>
      <w:r>
        <w:rPr>
          <w:lang w:eastAsia="fr-FR" w:bidi="fr-FR"/>
        </w:rPr>
        <w:t> – </w:t>
      </w:r>
      <w:r w:rsidRPr="005D155D">
        <w:rPr>
          <w:lang w:eastAsia="fr-FR" w:bidi="fr-FR"/>
        </w:rPr>
        <w:t>plus les marges d’action latérales s’agrandissent à chaque niveau, moins il devient n</w:t>
      </w:r>
      <w:r w:rsidRPr="005D155D">
        <w:rPr>
          <w:lang w:eastAsia="fr-FR" w:bidi="fr-FR"/>
        </w:rPr>
        <w:t>é</w:t>
      </w:r>
      <w:r w:rsidRPr="005D155D">
        <w:rPr>
          <w:lang w:eastAsia="fr-FR" w:bidi="fr-FR"/>
        </w:rPr>
        <w:t xml:space="preserve">cessaire pour les acteurs de connaître les </w:t>
      </w:r>
      <w:r>
        <w:rPr>
          <w:lang w:eastAsia="fr-FR" w:bidi="fr-FR"/>
        </w:rPr>
        <w:t>« </w:t>
      </w:r>
      <w:r w:rsidRPr="005D155D">
        <w:rPr>
          <w:lang w:eastAsia="fr-FR" w:bidi="fr-FR"/>
        </w:rPr>
        <w:t>causes</w:t>
      </w:r>
      <w:r>
        <w:rPr>
          <w:lang w:eastAsia="fr-FR" w:bidi="fr-FR"/>
        </w:rPr>
        <w:t> »</w:t>
      </w:r>
      <w:r w:rsidRPr="005D155D">
        <w:rPr>
          <w:lang w:eastAsia="fr-FR" w:bidi="fr-FR"/>
        </w:rPr>
        <w:t xml:space="preserve"> ultimes des pr</w:t>
      </w:r>
      <w:r w:rsidRPr="005D155D">
        <w:rPr>
          <w:lang w:eastAsia="fr-FR" w:bidi="fr-FR"/>
        </w:rPr>
        <w:t>o</w:t>
      </w:r>
      <w:r w:rsidRPr="005D155D">
        <w:rPr>
          <w:lang w:eastAsia="fr-FR" w:bidi="fr-FR"/>
        </w:rPr>
        <w:t>cessus. Les seconds, les intérêts, se morcellent dans un éventail d’autant plus grand que la différenciation sociale l’accentue et surtout que les sciences sociales, en faisant honnêtement leur travail, ne ce</w:t>
      </w:r>
      <w:r w:rsidRPr="005D155D">
        <w:rPr>
          <w:lang w:eastAsia="fr-FR" w:bidi="fr-FR"/>
        </w:rPr>
        <w:t>s</w:t>
      </w:r>
      <w:r w:rsidRPr="005D155D">
        <w:rPr>
          <w:lang w:eastAsia="fr-FR" w:bidi="fr-FR"/>
        </w:rPr>
        <w:t>sent de montrer les divergences à l’œuvre entre les uns et les autres, entre ce que l’on gagne d’un côté et ce que l’on perd de l’autre. Les troisièmes, les identités, en se fra</w:t>
      </w:r>
      <w:r w:rsidRPr="005D155D">
        <w:rPr>
          <w:lang w:eastAsia="fr-FR" w:bidi="fr-FR"/>
        </w:rPr>
        <w:t>g</w:t>
      </w:r>
      <w:r w:rsidRPr="005D155D">
        <w:rPr>
          <w:lang w:eastAsia="fr-FR" w:bidi="fr-FR"/>
        </w:rPr>
        <w:t>mentant et en prenant conscience de leur labilité e</w:t>
      </w:r>
      <w:r w:rsidRPr="005D155D">
        <w:rPr>
          <w:lang w:eastAsia="fr-FR" w:bidi="fr-FR"/>
        </w:rPr>
        <w:t>s</w:t>
      </w:r>
      <w:r w:rsidRPr="005D155D">
        <w:rPr>
          <w:lang w:eastAsia="fr-FR" w:bidi="fr-FR"/>
        </w:rPr>
        <w:t>sentielle (conséquence inévitable du jeu de textures qui les composent) voient fortement s’éroder leur c</w:t>
      </w:r>
      <w:r w:rsidRPr="005D155D">
        <w:rPr>
          <w:lang w:eastAsia="fr-FR" w:bidi="fr-FR"/>
        </w:rPr>
        <w:t>a</w:t>
      </w:r>
      <w:r w:rsidRPr="005D155D">
        <w:rPr>
          <w:lang w:eastAsia="fr-FR" w:bidi="fr-FR"/>
        </w:rPr>
        <w:t>pacité d’agencement collectif.</w:t>
      </w:r>
    </w:p>
    <w:p w:rsidR="00592C80" w:rsidRDefault="00592C80" w:rsidP="00592C80">
      <w:pPr>
        <w:spacing w:before="120" w:after="120"/>
        <w:jc w:val="both"/>
      </w:pPr>
      <w:r w:rsidRPr="005D155D">
        <w:rPr>
          <w:lang w:eastAsia="fr-FR" w:bidi="fr-FR"/>
        </w:rPr>
        <w:t>La singularisme invite, dans ce contexte, à repenser le rapport au collectif. Puisque l’individu est d</w:t>
      </w:r>
      <w:r w:rsidRPr="005D155D">
        <w:rPr>
          <w:lang w:eastAsia="fr-FR" w:bidi="fr-FR"/>
        </w:rPr>
        <w:t>e</w:t>
      </w:r>
      <w:r w:rsidRPr="005D155D">
        <w:rPr>
          <w:lang w:eastAsia="fr-FR" w:bidi="fr-FR"/>
        </w:rPr>
        <w:t>venu l’horizon de nos perceptions de la vie sociale, il faut, davantage et autrement qu’hier, que la soci</w:t>
      </w:r>
      <w:r w:rsidRPr="005D155D">
        <w:rPr>
          <w:lang w:eastAsia="fr-FR" w:bidi="fr-FR"/>
        </w:rPr>
        <w:t>o</w:t>
      </w:r>
      <w:r w:rsidRPr="005D155D">
        <w:rPr>
          <w:lang w:eastAsia="fr-FR" w:bidi="fr-FR"/>
        </w:rPr>
        <w:t>logie participe à la construction du commun. Peu importe la dissimil</w:t>
      </w:r>
      <w:r w:rsidRPr="005D155D">
        <w:rPr>
          <w:lang w:eastAsia="fr-FR" w:bidi="fr-FR"/>
        </w:rPr>
        <w:t>i</w:t>
      </w:r>
      <w:r w:rsidRPr="005D155D">
        <w:rPr>
          <w:lang w:eastAsia="fr-FR" w:bidi="fr-FR"/>
        </w:rPr>
        <w:t>tude des causes, la divergence des intérêts, la différence des identités puisque, tôt ou tard, les individus peuvent reconnaître, au-delà de ce</w:t>
      </w:r>
      <w:r w:rsidRPr="005D155D">
        <w:rPr>
          <w:lang w:eastAsia="fr-FR" w:bidi="fr-FR"/>
        </w:rPr>
        <w:t>t</w:t>
      </w:r>
      <w:r w:rsidRPr="005D155D">
        <w:rPr>
          <w:lang w:eastAsia="fr-FR" w:bidi="fr-FR"/>
        </w:rPr>
        <w:t>te fragmentation plurielle (différences, distances...) qu’ils ont à affronter des épreuves communes. Pour être plus exact</w:t>
      </w:r>
      <w:r>
        <w:rPr>
          <w:lang w:eastAsia="fr-FR" w:bidi="fr-FR"/>
        </w:rPr>
        <w:t> :</w:t>
      </w:r>
      <w:r w:rsidRPr="005D155D">
        <w:rPr>
          <w:lang w:eastAsia="fr-FR" w:bidi="fr-FR"/>
        </w:rPr>
        <w:t xml:space="preserve"> parfois, malgré la d</w:t>
      </w:r>
      <w:r w:rsidRPr="005D155D">
        <w:rPr>
          <w:lang w:eastAsia="fr-FR" w:bidi="fr-FR"/>
        </w:rPr>
        <w:t>i</w:t>
      </w:r>
      <w:r w:rsidRPr="005D155D">
        <w:rPr>
          <w:lang w:eastAsia="fr-FR" w:bidi="fr-FR"/>
        </w:rPr>
        <w:t>versité positionnelle, et les diffusions spécifiques, il s’agit effectiv</w:t>
      </w:r>
      <w:r w:rsidRPr="005D155D">
        <w:rPr>
          <w:lang w:eastAsia="fr-FR" w:bidi="fr-FR"/>
        </w:rPr>
        <w:t>e</w:t>
      </w:r>
      <w:r w:rsidRPr="005D155D">
        <w:rPr>
          <w:lang w:eastAsia="fr-FR" w:bidi="fr-FR"/>
        </w:rPr>
        <w:t>ment d’épreuves communes</w:t>
      </w:r>
      <w:r>
        <w:rPr>
          <w:lang w:eastAsia="fr-FR" w:bidi="fr-FR"/>
        </w:rPr>
        <w:t> ;</w:t>
      </w:r>
      <w:r w:rsidRPr="005D155D">
        <w:rPr>
          <w:lang w:eastAsia="fr-FR" w:bidi="fr-FR"/>
        </w:rPr>
        <w:t xml:space="preserve"> d’autres fois, les épreuves sont au co</w:t>
      </w:r>
      <w:r w:rsidRPr="005D155D">
        <w:rPr>
          <w:lang w:eastAsia="fr-FR" w:bidi="fr-FR"/>
        </w:rPr>
        <w:t>n</w:t>
      </w:r>
      <w:r w:rsidRPr="005D155D">
        <w:rPr>
          <w:lang w:eastAsia="fr-FR" w:bidi="fr-FR"/>
        </w:rPr>
        <w:t>traire différentes, mais dans la mesure où la vie humaine se cerne à partir d’une mise en récit largement commune, on peut au moins faire l’hypothèse qu</w:t>
      </w:r>
      <w:r>
        <w:rPr>
          <w:lang w:eastAsia="fr-FR" w:bidi="fr-FR"/>
        </w:rPr>
        <w:t>’e</w:t>
      </w:r>
      <w:r w:rsidRPr="005D155D">
        <w:rPr>
          <w:lang w:eastAsia="fr-FR" w:bidi="fr-FR"/>
        </w:rPr>
        <w:t>lles contribuent à engendrer une fo</w:t>
      </w:r>
      <w:r w:rsidRPr="005D155D">
        <w:rPr>
          <w:lang w:eastAsia="fr-FR" w:bidi="fr-FR"/>
        </w:rPr>
        <w:t>r</w:t>
      </w:r>
      <w:r w:rsidRPr="005D155D">
        <w:rPr>
          <w:lang w:eastAsia="fr-FR" w:bidi="fr-FR"/>
        </w:rPr>
        <w:t>me particulière de connaissance réciproque.</w:t>
      </w:r>
    </w:p>
    <w:p w:rsidR="00592C80" w:rsidRPr="005D155D" w:rsidRDefault="00592C80" w:rsidP="00592C80">
      <w:pPr>
        <w:spacing w:before="120" w:after="120"/>
        <w:jc w:val="both"/>
      </w:pPr>
      <w:r>
        <w:t>[120]</w:t>
      </w:r>
    </w:p>
    <w:p w:rsidR="00592C80" w:rsidRPr="005D155D" w:rsidRDefault="00592C80" w:rsidP="00592C80">
      <w:pPr>
        <w:spacing w:before="120" w:after="120"/>
        <w:jc w:val="both"/>
      </w:pPr>
      <w:r w:rsidRPr="005D155D">
        <w:rPr>
          <w:lang w:eastAsia="fr-FR" w:bidi="fr-FR"/>
        </w:rPr>
        <w:t>La connaissance sociologique se prolonge ainsi naturellement dans une posture critique. Les épreuves</w:t>
      </w:r>
      <w:r>
        <w:rPr>
          <w:lang w:eastAsia="fr-FR" w:bidi="fr-FR"/>
        </w:rPr>
        <w:t> – </w:t>
      </w:r>
      <w:r w:rsidRPr="005D155D">
        <w:rPr>
          <w:lang w:eastAsia="fr-FR" w:bidi="fr-FR"/>
        </w:rPr>
        <w:t>comme hier les classes sociales</w:t>
      </w:r>
      <w:r>
        <w:rPr>
          <w:lang w:eastAsia="fr-FR" w:bidi="fr-FR"/>
        </w:rPr>
        <w:t> – </w:t>
      </w:r>
      <w:r w:rsidRPr="005D155D">
        <w:rPr>
          <w:lang w:eastAsia="fr-FR" w:bidi="fr-FR"/>
        </w:rPr>
        <w:t>doivent devenir l’opérateur politique par excellence de notre rapport aux collectifs</w:t>
      </w:r>
      <w:r>
        <w:rPr>
          <w:lang w:eastAsia="fr-FR" w:bidi="fr-FR"/>
        </w:rPr>
        <w:t> – </w:t>
      </w:r>
      <w:r w:rsidRPr="005D155D">
        <w:rPr>
          <w:lang w:eastAsia="fr-FR" w:bidi="fr-FR"/>
        </w:rPr>
        <w:t>comme le féminisme, pour l’heure, le montre mieux que n’importe quelle autre lutte sociale. C’est même un nouvel hor</w:t>
      </w:r>
      <w:r w:rsidRPr="005D155D">
        <w:rPr>
          <w:lang w:eastAsia="fr-FR" w:bidi="fr-FR"/>
        </w:rPr>
        <w:t>i</w:t>
      </w:r>
      <w:r w:rsidRPr="005D155D">
        <w:rPr>
          <w:lang w:eastAsia="fr-FR" w:bidi="fr-FR"/>
        </w:rPr>
        <w:t>zon pour la critique</w:t>
      </w:r>
      <w:r>
        <w:rPr>
          <w:lang w:eastAsia="fr-FR" w:bidi="fr-FR"/>
        </w:rPr>
        <w:t> :</w:t>
      </w:r>
      <w:r w:rsidRPr="005D155D">
        <w:rPr>
          <w:lang w:eastAsia="fr-FR" w:bidi="fr-FR"/>
        </w:rPr>
        <w:t xml:space="preserve"> rendre un rôle majeur à l’expérience individue</w:t>
      </w:r>
      <w:r w:rsidRPr="005D155D">
        <w:rPr>
          <w:lang w:eastAsia="fr-FR" w:bidi="fr-FR"/>
        </w:rPr>
        <w:t>l</w:t>
      </w:r>
      <w:r w:rsidRPr="005D155D">
        <w:rPr>
          <w:lang w:eastAsia="fr-FR" w:bidi="fr-FR"/>
        </w:rPr>
        <w:t>le</w:t>
      </w:r>
      <w:r>
        <w:rPr>
          <w:lang w:eastAsia="fr-FR" w:bidi="fr-FR"/>
        </w:rPr>
        <w:t> – </w:t>
      </w:r>
      <w:r w:rsidRPr="005D155D">
        <w:rPr>
          <w:lang w:eastAsia="fr-FR" w:bidi="fr-FR"/>
        </w:rPr>
        <w:t>tr</w:t>
      </w:r>
      <w:r w:rsidRPr="005D155D">
        <w:rPr>
          <w:lang w:eastAsia="fr-FR" w:bidi="fr-FR"/>
        </w:rPr>
        <w:t>a</w:t>
      </w:r>
      <w:r w:rsidRPr="005D155D">
        <w:rPr>
          <w:lang w:eastAsia="fr-FR" w:bidi="fr-FR"/>
        </w:rPr>
        <w:t>duite en épreuve</w:t>
      </w:r>
      <w:r>
        <w:rPr>
          <w:lang w:eastAsia="fr-FR" w:bidi="fr-FR"/>
        </w:rPr>
        <w:t> – </w:t>
      </w:r>
      <w:r w:rsidRPr="005D155D">
        <w:rPr>
          <w:lang w:eastAsia="fr-FR" w:bidi="fr-FR"/>
        </w:rPr>
        <w:t>dans la compréhension de la vie sociale et de la politique. Il ne s’agit pas, bien entendu, d’une nouveauté radic</w:t>
      </w:r>
      <w:r w:rsidRPr="005D155D">
        <w:rPr>
          <w:lang w:eastAsia="fr-FR" w:bidi="fr-FR"/>
        </w:rPr>
        <w:t>a</w:t>
      </w:r>
      <w:r w:rsidRPr="005D155D">
        <w:rPr>
          <w:lang w:eastAsia="fr-FR" w:bidi="fr-FR"/>
        </w:rPr>
        <w:t>le. Mais du prolongement, sur d’autres bases, du propre du travail de la rhétor</w:t>
      </w:r>
      <w:r w:rsidRPr="005D155D">
        <w:rPr>
          <w:lang w:eastAsia="fr-FR" w:bidi="fr-FR"/>
        </w:rPr>
        <w:t>i</w:t>
      </w:r>
      <w:r w:rsidRPr="005D155D">
        <w:rPr>
          <w:lang w:eastAsia="fr-FR" w:bidi="fr-FR"/>
        </w:rPr>
        <w:t>que politique et de sa capacité à formuler l’intelligence d’un collectif. Devant la différenciation des profils et des contextes, il est absolument indispensable de produire cette intelligence confli</w:t>
      </w:r>
      <w:r w:rsidRPr="005D155D">
        <w:rPr>
          <w:lang w:eastAsia="fr-FR" w:bidi="fr-FR"/>
        </w:rPr>
        <w:t>c</w:t>
      </w:r>
      <w:r w:rsidRPr="005D155D">
        <w:rPr>
          <w:lang w:eastAsia="fr-FR" w:bidi="fr-FR"/>
        </w:rPr>
        <w:t>tuelle au moyen de la résonance des épreuves. Le but est d’augmenter la compréhension réciproque dans un monde de plus en plus interco</w:t>
      </w:r>
      <w:r w:rsidRPr="005D155D">
        <w:rPr>
          <w:lang w:eastAsia="fr-FR" w:bidi="fr-FR"/>
        </w:rPr>
        <w:t>n</w:t>
      </w:r>
      <w:r w:rsidRPr="005D155D">
        <w:rPr>
          <w:lang w:eastAsia="fr-FR" w:bidi="fr-FR"/>
        </w:rPr>
        <w:t>necté globalement (faisant de la diffusion des phénomènes une pr</w:t>
      </w:r>
      <w:r w:rsidRPr="005D155D">
        <w:rPr>
          <w:lang w:eastAsia="fr-FR" w:bidi="fr-FR"/>
        </w:rPr>
        <w:t>o</w:t>
      </w:r>
      <w:r w:rsidRPr="005D155D">
        <w:rPr>
          <w:lang w:eastAsia="fr-FR" w:bidi="fr-FR"/>
        </w:rPr>
        <w:t>blématique centrale) mais dans lequel cependant trop de clivages (s</w:t>
      </w:r>
      <w:r w:rsidRPr="005D155D">
        <w:rPr>
          <w:lang w:eastAsia="fr-FR" w:bidi="fr-FR"/>
        </w:rPr>
        <w:t>o</w:t>
      </w:r>
      <w:r w:rsidRPr="005D155D">
        <w:rPr>
          <w:lang w:eastAsia="fr-FR" w:bidi="fr-FR"/>
        </w:rPr>
        <w:t>ciaux, ethniques, génériques, nationaux...) font encore office de ba</w:t>
      </w:r>
      <w:r w:rsidRPr="005D155D">
        <w:rPr>
          <w:lang w:eastAsia="fr-FR" w:bidi="fr-FR"/>
        </w:rPr>
        <w:t>r</w:t>
      </w:r>
      <w:r w:rsidRPr="005D155D">
        <w:rPr>
          <w:lang w:eastAsia="fr-FR" w:bidi="fr-FR"/>
        </w:rPr>
        <w:t>rières herméneutiques. À d</w:t>
      </w:r>
      <w:r w:rsidRPr="005D155D">
        <w:rPr>
          <w:lang w:eastAsia="fr-FR" w:bidi="fr-FR"/>
        </w:rPr>
        <w:t>é</w:t>
      </w:r>
      <w:r w:rsidRPr="005D155D">
        <w:rPr>
          <w:lang w:eastAsia="fr-FR" w:bidi="fr-FR"/>
        </w:rPr>
        <w:t>faut de cet effort, le risque est bien réel de voir la production structurelle de la singularité alimenter la croissance des inégalités.</w:t>
      </w:r>
    </w:p>
    <w:p w:rsidR="00592C80" w:rsidRPr="005D155D" w:rsidRDefault="00592C80" w:rsidP="00592C80">
      <w:pPr>
        <w:spacing w:before="120" w:after="120"/>
        <w:jc w:val="both"/>
      </w:pPr>
      <w:r w:rsidRPr="005D155D">
        <w:rPr>
          <w:lang w:eastAsia="fr-FR" w:bidi="fr-FR"/>
        </w:rPr>
        <w:t>Les épreuves, permets-moi de me répéter pour éviter tout male</w:t>
      </w:r>
      <w:r w:rsidRPr="005D155D">
        <w:rPr>
          <w:lang w:eastAsia="fr-FR" w:bidi="fr-FR"/>
        </w:rPr>
        <w:t>n</w:t>
      </w:r>
      <w:r w:rsidRPr="005D155D">
        <w:rPr>
          <w:lang w:eastAsia="fr-FR" w:bidi="fr-FR"/>
        </w:rPr>
        <w:t>tendu, ne sont pas un langage politique, mais un outil d’analyse. Mais, par leur truchement, des individus singularisés enrôlés dans des pos</w:t>
      </w:r>
      <w:r w:rsidRPr="005D155D">
        <w:rPr>
          <w:lang w:eastAsia="fr-FR" w:bidi="fr-FR"/>
        </w:rPr>
        <w:t>i</w:t>
      </w:r>
      <w:r w:rsidRPr="005D155D">
        <w:rPr>
          <w:lang w:eastAsia="fr-FR" w:bidi="fr-FR"/>
        </w:rPr>
        <w:t>tions différentes peuvent néanmoins retrouver le sens d’une vie co</w:t>
      </w:r>
      <w:r w:rsidRPr="005D155D">
        <w:rPr>
          <w:lang w:eastAsia="fr-FR" w:bidi="fr-FR"/>
        </w:rPr>
        <w:t>m</w:t>
      </w:r>
      <w:r w:rsidRPr="005D155D">
        <w:rPr>
          <w:lang w:eastAsia="fr-FR" w:bidi="fr-FR"/>
        </w:rPr>
        <w:t>mune, grâce à une autre intelligence de la s</w:t>
      </w:r>
      <w:r w:rsidRPr="005D155D">
        <w:rPr>
          <w:lang w:eastAsia="fr-FR" w:bidi="fr-FR"/>
        </w:rPr>
        <w:t>o</w:t>
      </w:r>
      <w:r w:rsidRPr="005D155D">
        <w:rPr>
          <w:lang w:eastAsia="fr-FR" w:bidi="fr-FR"/>
        </w:rPr>
        <w:t>ciété. La communauté des épreuves ne nie ni les in</w:t>
      </w:r>
      <w:r w:rsidRPr="005D155D">
        <w:rPr>
          <w:lang w:eastAsia="fr-FR" w:bidi="fr-FR"/>
        </w:rPr>
        <w:t>é</w:t>
      </w:r>
      <w:r w:rsidRPr="005D155D">
        <w:rPr>
          <w:lang w:eastAsia="fr-FR" w:bidi="fr-FR"/>
        </w:rPr>
        <w:t>galités ni les différences, mais les comprend, les unes et les autres, à partir d’un horizon partagé de défis. Le pr</w:t>
      </w:r>
      <w:r w:rsidRPr="005D155D">
        <w:rPr>
          <w:lang w:eastAsia="fr-FR" w:bidi="fr-FR"/>
        </w:rPr>
        <w:t>o</w:t>
      </w:r>
      <w:r w:rsidRPr="005D155D">
        <w:rPr>
          <w:lang w:eastAsia="fr-FR" w:bidi="fr-FR"/>
        </w:rPr>
        <w:t>nostic me fait courir peu de risque</w:t>
      </w:r>
      <w:r>
        <w:rPr>
          <w:lang w:eastAsia="fr-FR" w:bidi="fr-FR"/>
        </w:rPr>
        <w:t> :</w:t>
      </w:r>
      <w:r w:rsidRPr="005D155D">
        <w:rPr>
          <w:lang w:eastAsia="fr-FR" w:bidi="fr-FR"/>
        </w:rPr>
        <w:t xml:space="preserve"> la production du commun sera une des grandes thématiques crit</w:t>
      </w:r>
      <w:r w:rsidRPr="005D155D">
        <w:rPr>
          <w:lang w:eastAsia="fr-FR" w:bidi="fr-FR"/>
        </w:rPr>
        <w:t>i</w:t>
      </w:r>
      <w:r w:rsidRPr="005D155D">
        <w:rPr>
          <w:lang w:eastAsia="fr-FR" w:bidi="fr-FR"/>
        </w:rPr>
        <w:t>ques de l’avenir.</w:t>
      </w:r>
    </w:p>
    <w:p w:rsidR="00592C80" w:rsidRDefault="00592C80" w:rsidP="00592C80">
      <w:pPr>
        <w:spacing w:before="120" w:after="120"/>
        <w:jc w:val="both"/>
        <w:rPr>
          <w:lang w:eastAsia="fr-FR" w:bidi="fr-FR"/>
        </w:rPr>
      </w:pPr>
      <w:r>
        <w:rPr>
          <w:lang w:eastAsia="fr-FR" w:bidi="fr-FR"/>
        </w:rPr>
        <w:br w:type="page"/>
      </w:r>
    </w:p>
    <w:p w:rsidR="00592C80" w:rsidRPr="005D155D" w:rsidRDefault="00592C80" w:rsidP="00592C80">
      <w:pPr>
        <w:pStyle w:val="a"/>
      </w:pPr>
      <w:bookmarkStart w:id="42" w:name="Controverse_chap_5f"/>
      <w:r w:rsidRPr="005D155D">
        <w:t>LE SUD ET L'AVENIR DES SCIENCES S</w:t>
      </w:r>
      <w:r w:rsidRPr="005D155D">
        <w:t>O</w:t>
      </w:r>
      <w:r w:rsidRPr="005D155D">
        <w:t>CIALES</w:t>
      </w:r>
    </w:p>
    <w:bookmarkEnd w:id="42"/>
    <w:p w:rsidR="00592C80" w:rsidRDefault="00592C80" w:rsidP="00592C80">
      <w:pPr>
        <w:spacing w:before="120" w:after="120"/>
        <w:jc w:val="both"/>
        <w:rPr>
          <w:lang w:eastAsia="fr-FR" w:bidi="fr-FR"/>
        </w:rPr>
      </w:pPr>
    </w:p>
    <w:p w:rsidR="00592C80" w:rsidRPr="00384B20" w:rsidRDefault="00592C80" w:rsidP="00592C80">
      <w:pPr>
        <w:ind w:right="90" w:firstLine="0"/>
        <w:jc w:val="both"/>
        <w:rPr>
          <w:sz w:val="20"/>
        </w:rPr>
      </w:pPr>
      <w:hyperlink w:anchor="tdm" w:history="1">
        <w:r w:rsidRPr="00384B20">
          <w:rPr>
            <w:rStyle w:val="Lienhypertexte"/>
            <w:sz w:val="20"/>
          </w:rPr>
          <w:t>Retour à la table des matières</w:t>
        </w:r>
      </w:hyperlink>
    </w:p>
    <w:p w:rsidR="00592C80" w:rsidRPr="005D155D" w:rsidRDefault="00592C80" w:rsidP="00592C80">
      <w:pPr>
        <w:spacing w:before="120" w:after="120"/>
        <w:jc w:val="both"/>
      </w:pPr>
      <w:r w:rsidRPr="005D155D">
        <w:rPr>
          <w:lang w:eastAsia="fr-FR" w:bidi="fr-FR"/>
        </w:rPr>
        <w:t>Enfin, une troisième grande thématique critique se dessine devant nous, à laquelle mes origines biographiques me rendent particulièr</w:t>
      </w:r>
      <w:r w:rsidRPr="005D155D">
        <w:rPr>
          <w:lang w:eastAsia="fr-FR" w:bidi="fr-FR"/>
        </w:rPr>
        <w:t>e</w:t>
      </w:r>
      <w:r w:rsidRPr="005D155D">
        <w:rPr>
          <w:lang w:eastAsia="fr-FR" w:bidi="fr-FR"/>
        </w:rPr>
        <w:t>ment sensible. Les sciences sociales ont un défi formidable devant elles</w:t>
      </w:r>
      <w:r>
        <w:rPr>
          <w:lang w:eastAsia="fr-FR" w:bidi="fr-FR"/>
        </w:rPr>
        <w:t> – </w:t>
      </w:r>
      <w:r w:rsidRPr="005D155D">
        <w:rPr>
          <w:lang w:eastAsia="fr-FR" w:bidi="fr-FR"/>
        </w:rPr>
        <w:t>il s’appelle le Sud. Le Sud</w:t>
      </w:r>
      <w:r>
        <w:rPr>
          <w:lang w:eastAsia="fr-FR" w:bidi="fr-FR"/>
        </w:rPr>
        <w:t> ?</w:t>
      </w:r>
      <w:r w:rsidRPr="005D155D">
        <w:rPr>
          <w:lang w:eastAsia="fr-FR" w:bidi="fr-FR"/>
        </w:rPr>
        <w:t xml:space="preserve"> Le mot est fort imprécis géogr</w:t>
      </w:r>
      <w:r w:rsidRPr="005D155D">
        <w:rPr>
          <w:lang w:eastAsia="fr-FR" w:bidi="fr-FR"/>
        </w:rPr>
        <w:t>a</w:t>
      </w:r>
      <w:r w:rsidRPr="005D155D">
        <w:rPr>
          <w:lang w:eastAsia="fr-FR" w:bidi="fr-FR"/>
        </w:rPr>
        <w:t>phiquement, culturellement, politiquement. Pourtant, dans ses aspects strictement analytiques, il est facile de repérer son noyau dur</w:t>
      </w:r>
      <w:r>
        <w:rPr>
          <w:lang w:eastAsia="fr-FR" w:bidi="fr-FR"/>
        </w:rPr>
        <w:t> :</w:t>
      </w:r>
      <w:r w:rsidRPr="005D155D">
        <w:rPr>
          <w:lang w:eastAsia="fr-FR" w:bidi="fr-FR"/>
        </w:rPr>
        <w:t xml:space="preserve"> la pr</w:t>
      </w:r>
      <w:r w:rsidRPr="005D155D">
        <w:rPr>
          <w:lang w:eastAsia="fr-FR" w:bidi="fr-FR"/>
        </w:rPr>
        <w:t>o</w:t>
      </w:r>
      <w:r w:rsidRPr="005D155D">
        <w:rPr>
          <w:lang w:eastAsia="fr-FR" w:bidi="fr-FR"/>
        </w:rPr>
        <w:t>duction d’une intelligence du monde et des sociétés à distance de l’expérience historique et conceptuelle des quatre pays qui ont été, pour l’essentiel, et jusqu’à</w:t>
      </w:r>
      <w:r>
        <w:rPr>
          <w:lang w:eastAsia="fr-FR" w:bidi="fr-FR"/>
        </w:rPr>
        <w:t xml:space="preserve"> </w:t>
      </w:r>
      <w:r>
        <w:t xml:space="preserve">[121] </w:t>
      </w:r>
      <w:r w:rsidRPr="005D155D">
        <w:rPr>
          <w:lang w:eastAsia="fr-FR" w:bidi="fr-FR"/>
        </w:rPr>
        <w:t>aujourd’hui, le principal foyer de production des catégories des sciences sociales</w:t>
      </w:r>
      <w:r>
        <w:rPr>
          <w:lang w:eastAsia="fr-FR" w:bidi="fr-FR"/>
        </w:rPr>
        <w:t> :</w:t>
      </w:r>
      <w:r w:rsidRPr="005D155D">
        <w:rPr>
          <w:lang w:eastAsia="fr-FR" w:bidi="fr-FR"/>
        </w:rPr>
        <w:t xml:space="preserve"> les </w:t>
      </w:r>
      <w:r>
        <w:rPr>
          <w:lang w:eastAsia="fr-FR" w:bidi="fr-FR"/>
        </w:rPr>
        <w:t>État</w:t>
      </w:r>
      <w:r w:rsidRPr="005D155D">
        <w:rPr>
          <w:lang w:eastAsia="fr-FR" w:bidi="fr-FR"/>
        </w:rPr>
        <w:t>s-Unis, la France, l’Allemagne et le Royaume-Uni.</w:t>
      </w:r>
    </w:p>
    <w:p w:rsidR="00592C80" w:rsidRPr="005D155D" w:rsidRDefault="00592C80" w:rsidP="00592C80">
      <w:pPr>
        <w:spacing w:before="120" w:after="120"/>
        <w:jc w:val="both"/>
      </w:pPr>
      <w:r w:rsidRPr="005D155D">
        <w:rPr>
          <w:lang w:eastAsia="fr-FR" w:bidi="fr-FR"/>
        </w:rPr>
        <w:t>Le monopole conceptuel qu’ont eu ces expériences nationales (pa</w:t>
      </w:r>
      <w:r w:rsidRPr="005D155D">
        <w:rPr>
          <w:lang w:eastAsia="fr-FR" w:bidi="fr-FR"/>
        </w:rPr>
        <w:t>r</w:t>
      </w:r>
      <w:r w:rsidRPr="005D155D">
        <w:rPr>
          <w:lang w:eastAsia="fr-FR" w:bidi="fr-FR"/>
        </w:rPr>
        <w:t>fois abusivement associées à l’Occident ou à la modernité) sur les sciences sociales touche à sa fin. Le défi que pose cette situation hi</w:t>
      </w:r>
      <w:r w:rsidRPr="005D155D">
        <w:rPr>
          <w:lang w:eastAsia="fr-FR" w:bidi="fr-FR"/>
        </w:rPr>
        <w:t>s</w:t>
      </w:r>
      <w:r w:rsidRPr="005D155D">
        <w:rPr>
          <w:lang w:eastAsia="fr-FR" w:bidi="fr-FR"/>
        </w:rPr>
        <w:t>torique inédite ouvre à différents travaux, à teneur critique très dive</w:t>
      </w:r>
      <w:r w:rsidRPr="005D155D">
        <w:rPr>
          <w:lang w:eastAsia="fr-FR" w:bidi="fr-FR"/>
        </w:rPr>
        <w:t>r</w:t>
      </w:r>
      <w:r w:rsidRPr="005D155D">
        <w:rPr>
          <w:lang w:eastAsia="fr-FR" w:bidi="fr-FR"/>
        </w:rPr>
        <w:t>se. Pour l’heure, je le reconnais bien volontiers, les premiers tr</w:t>
      </w:r>
      <w:r w:rsidRPr="005D155D">
        <w:rPr>
          <w:lang w:eastAsia="fr-FR" w:bidi="fr-FR"/>
        </w:rPr>
        <w:t>a</w:t>
      </w:r>
      <w:r w:rsidRPr="005D155D">
        <w:rPr>
          <w:lang w:eastAsia="fr-FR" w:bidi="fr-FR"/>
        </w:rPr>
        <w:t>vaux ne sont guère convaincants</w:t>
      </w:r>
      <w:r>
        <w:rPr>
          <w:lang w:eastAsia="fr-FR" w:bidi="fr-FR"/>
        </w:rPr>
        <w:t> :</w:t>
      </w:r>
      <w:r w:rsidRPr="005D155D">
        <w:rPr>
          <w:lang w:eastAsia="fr-FR" w:bidi="fr-FR"/>
        </w:rPr>
        <w:t xml:space="preserve"> à tel point que, le plus souvent, ils pre</w:t>
      </w:r>
      <w:r w:rsidRPr="005D155D">
        <w:rPr>
          <w:lang w:eastAsia="fr-FR" w:bidi="fr-FR"/>
        </w:rPr>
        <w:t>n</w:t>
      </w:r>
      <w:r w:rsidRPr="005D155D">
        <w:rPr>
          <w:lang w:eastAsia="fr-FR" w:bidi="fr-FR"/>
        </w:rPr>
        <w:t>nent la seule forme d’un renversement idéologique des anciennes c</w:t>
      </w:r>
      <w:r w:rsidRPr="005D155D">
        <w:rPr>
          <w:lang w:eastAsia="fr-FR" w:bidi="fr-FR"/>
        </w:rPr>
        <w:t>a</w:t>
      </w:r>
      <w:r w:rsidRPr="005D155D">
        <w:rPr>
          <w:lang w:eastAsia="fr-FR" w:bidi="fr-FR"/>
        </w:rPr>
        <w:t xml:space="preserve">tégories du </w:t>
      </w:r>
      <w:r>
        <w:rPr>
          <w:lang w:eastAsia="fr-FR" w:bidi="fr-FR"/>
        </w:rPr>
        <w:t>« </w:t>
      </w:r>
      <w:r w:rsidRPr="005D155D">
        <w:rPr>
          <w:lang w:eastAsia="fr-FR" w:bidi="fr-FR"/>
        </w:rPr>
        <w:t>Nord</w:t>
      </w:r>
      <w:r>
        <w:rPr>
          <w:lang w:eastAsia="fr-FR" w:bidi="fr-FR"/>
        </w:rPr>
        <w:t> »</w:t>
      </w:r>
      <w:r w:rsidRPr="005D155D">
        <w:rPr>
          <w:lang w:eastAsia="fr-FR" w:bidi="fr-FR"/>
        </w:rPr>
        <w:t xml:space="preserve">, ou d’une prolifération d’indicateurs </w:t>
      </w:r>
      <w:r>
        <w:rPr>
          <w:lang w:eastAsia="fr-FR" w:bidi="fr-FR"/>
        </w:rPr>
        <w:t>« </w:t>
      </w:r>
      <w:r w:rsidRPr="005D155D">
        <w:rPr>
          <w:lang w:eastAsia="fr-FR" w:bidi="fr-FR"/>
        </w:rPr>
        <w:t>gl</w:t>
      </w:r>
      <w:r w:rsidRPr="005D155D">
        <w:rPr>
          <w:lang w:eastAsia="fr-FR" w:bidi="fr-FR"/>
        </w:rPr>
        <w:t>o</w:t>
      </w:r>
      <w:r w:rsidRPr="005D155D">
        <w:rPr>
          <w:lang w:eastAsia="fr-FR" w:bidi="fr-FR"/>
        </w:rPr>
        <w:t>baux</w:t>
      </w:r>
      <w:r>
        <w:rPr>
          <w:lang w:eastAsia="fr-FR" w:bidi="fr-FR"/>
        </w:rPr>
        <w:t> »</w:t>
      </w:r>
      <w:r w:rsidRPr="005D155D">
        <w:rPr>
          <w:lang w:eastAsia="fr-FR" w:bidi="fr-FR"/>
        </w:rPr>
        <w:t xml:space="preserve"> largement promus par des organisations internationales.</w:t>
      </w:r>
    </w:p>
    <w:p w:rsidR="00592C80" w:rsidRPr="005D155D" w:rsidRDefault="00592C80" w:rsidP="00592C80">
      <w:pPr>
        <w:spacing w:before="120" w:after="120"/>
        <w:jc w:val="both"/>
      </w:pPr>
      <w:r w:rsidRPr="005D155D">
        <w:rPr>
          <w:lang w:eastAsia="fr-FR" w:bidi="fr-FR"/>
        </w:rPr>
        <w:t xml:space="preserve">Pour que le </w:t>
      </w:r>
      <w:r>
        <w:rPr>
          <w:lang w:eastAsia="fr-FR" w:bidi="fr-FR"/>
        </w:rPr>
        <w:t>« </w:t>
      </w:r>
      <w:r w:rsidRPr="005D155D">
        <w:rPr>
          <w:lang w:eastAsia="fr-FR" w:bidi="fr-FR"/>
        </w:rPr>
        <w:t>Sud</w:t>
      </w:r>
      <w:r>
        <w:rPr>
          <w:lang w:eastAsia="fr-FR" w:bidi="fr-FR"/>
        </w:rPr>
        <w:t> »</w:t>
      </w:r>
      <w:r w:rsidRPr="005D155D">
        <w:rPr>
          <w:lang w:eastAsia="fr-FR" w:bidi="fr-FR"/>
        </w:rPr>
        <w:t xml:space="preserve"> parvienne à tenir toutes ses promesses, pour qu’il parvienne vraiment, et jusqu’au bout, à une véritable refondation de la pensée sociale, il sera indispensable d’aller bien plus loin. La corre</w:t>
      </w:r>
      <w:r w:rsidRPr="005D155D">
        <w:rPr>
          <w:lang w:eastAsia="fr-FR" w:bidi="fr-FR"/>
        </w:rPr>
        <w:t>c</w:t>
      </w:r>
      <w:r w:rsidRPr="005D155D">
        <w:rPr>
          <w:lang w:eastAsia="fr-FR" w:bidi="fr-FR"/>
        </w:rPr>
        <w:t>tion du regard, si elle est amenée à son terme, sera d’une tout autre teneur et profondeur. Peu</w:t>
      </w:r>
      <w:r>
        <w:rPr>
          <w:lang w:eastAsia="fr-FR" w:bidi="fr-FR"/>
        </w:rPr>
        <w:t> – </w:t>
      </w:r>
      <w:r w:rsidRPr="005D155D">
        <w:rPr>
          <w:lang w:eastAsia="fr-FR" w:bidi="fr-FR"/>
        </w:rPr>
        <w:t>pour ne pas dire aucune</w:t>
      </w:r>
      <w:r>
        <w:rPr>
          <w:lang w:eastAsia="fr-FR" w:bidi="fr-FR"/>
        </w:rPr>
        <w:t> – </w:t>
      </w:r>
      <w:r w:rsidRPr="005D155D">
        <w:rPr>
          <w:lang w:eastAsia="fr-FR" w:bidi="fr-FR"/>
        </w:rPr>
        <w:t>des gra</w:t>
      </w:r>
      <w:r w:rsidRPr="005D155D">
        <w:rPr>
          <w:lang w:eastAsia="fr-FR" w:bidi="fr-FR"/>
        </w:rPr>
        <w:t>n</w:t>
      </w:r>
      <w:r w:rsidRPr="005D155D">
        <w:rPr>
          <w:lang w:eastAsia="fr-FR" w:bidi="fr-FR"/>
        </w:rPr>
        <w:t>des notions des sciences sociales (modernité, individu, classes, dév</w:t>
      </w:r>
      <w:r w:rsidRPr="005D155D">
        <w:rPr>
          <w:lang w:eastAsia="fr-FR" w:bidi="fr-FR"/>
        </w:rPr>
        <w:t>e</w:t>
      </w:r>
      <w:r w:rsidRPr="005D155D">
        <w:rPr>
          <w:lang w:eastAsia="fr-FR" w:bidi="fr-FR"/>
        </w:rPr>
        <w:t>loppement, civilisation...) sortiront indemnes de cette confront</w:t>
      </w:r>
      <w:r w:rsidRPr="005D155D">
        <w:rPr>
          <w:lang w:eastAsia="fr-FR" w:bidi="fr-FR"/>
        </w:rPr>
        <w:t>a</w:t>
      </w:r>
      <w:r w:rsidRPr="005D155D">
        <w:rPr>
          <w:lang w:eastAsia="fr-FR" w:bidi="fr-FR"/>
        </w:rPr>
        <w:t>tion</w:t>
      </w:r>
      <w:r>
        <w:rPr>
          <w:lang w:eastAsia="fr-FR" w:bidi="fr-FR"/>
        </w:rPr>
        <w:t> ;</w:t>
      </w:r>
      <w:r w:rsidRPr="005D155D">
        <w:rPr>
          <w:lang w:eastAsia="fr-FR" w:bidi="fr-FR"/>
        </w:rPr>
        <w:t xml:space="preserve"> une réélaboration intellectuelle qui, d’ailleurs, et à sa façon, r</w:t>
      </w:r>
      <w:r w:rsidRPr="005D155D">
        <w:rPr>
          <w:lang w:eastAsia="fr-FR" w:bidi="fr-FR"/>
        </w:rPr>
        <w:t>e</w:t>
      </w:r>
      <w:r w:rsidRPr="005D155D">
        <w:rPr>
          <w:lang w:eastAsia="fr-FR" w:bidi="fr-FR"/>
        </w:rPr>
        <w:t>flétera les nouveaux enjeux géopolitiques propres au vingt-et-unième si</w:t>
      </w:r>
      <w:r w:rsidRPr="005D155D">
        <w:rPr>
          <w:lang w:eastAsia="fr-FR" w:bidi="fr-FR"/>
        </w:rPr>
        <w:t>è</w:t>
      </w:r>
      <w:r w:rsidRPr="005D155D">
        <w:rPr>
          <w:lang w:eastAsia="fr-FR" w:bidi="fr-FR"/>
        </w:rPr>
        <w:t>cle</w:t>
      </w:r>
      <w:r>
        <w:rPr>
          <w:lang w:eastAsia="fr-FR" w:bidi="fr-FR"/>
        </w:rPr>
        <w:t> </w:t>
      </w:r>
      <w:r>
        <w:rPr>
          <w:rStyle w:val="Appelnotedebasdep"/>
          <w:lang w:eastAsia="fr-FR" w:bidi="fr-FR"/>
        </w:rPr>
        <w:footnoteReference w:id="20"/>
      </w:r>
      <w:r w:rsidRPr="005D155D">
        <w:rPr>
          <w:lang w:eastAsia="fr-FR" w:bidi="fr-FR"/>
        </w:rPr>
        <w:t>.</w:t>
      </w:r>
    </w:p>
    <w:p w:rsidR="00592C80" w:rsidRPr="005D155D" w:rsidRDefault="00592C80" w:rsidP="00592C80">
      <w:pPr>
        <w:spacing w:before="120" w:after="120"/>
        <w:jc w:val="both"/>
      </w:pPr>
      <w:r w:rsidRPr="005D155D">
        <w:rPr>
          <w:lang w:eastAsia="fr-FR" w:bidi="fr-FR"/>
        </w:rPr>
        <w:t>Répondre à ce défi est la grande promesse des sciences sociales et je crois, en tout cas je l’espère, l’annonce de son véritable âge d’or. Voilà, c’est parce que cet horizon fait partie de mon travail intelle</w:t>
      </w:r>
      <w:r w:rsidRPr="005D155D">
        <w:rPr>
          <w:lang w:eastAsia="fr-FR" w:bidi="fr-FR"/>
        </w:rPr>
        <w:t>c</w:t>
      </w:r>
      <w:r w:rsidRPr="005D155D">
        <w:rPr>
          <w:lang w:eastAsia="fr-FR" w:bidi="fr-FR"/>
        </w:rPr>
        <w:t>tuel, que je me suis tellement intéressé au processus d’individuation en tant que notion majeure des sciences sociales. L’individuation permet non seulement de faire une macrosociologie d’un nouveau genre, mais aussi un dialogue inédit entre sociétés, périodes et civil</w:t>
      </w:r>
      <w:r w:rsidRPr="005D155D">
        <w:rPr>
          <w:lang w:eastAsia="fr-FR" w:bidi="fr-FR"/>
        </w:rPr>
        <w:t>i</w:t>
      </w:r>
      <w:r w:rsidRPr="005D155D">
        <w:rPr>
          <w:lang w:eastAsia="fr-FR" w:bidi="fr-FR"/>
        </w:rPr>
        <w:t>sations. Les comparaisons peuvent se faire à différents tiroirs. Je te donne un exemple parmi tant d’autres</w:t>
      </w:r>
      <w:r>
        <w:rPr>
          <w:lang w:eastAsia="fr-FR" w:bidi="fr-FR"/>
        </w:rPr>
        <w:t> :</w:t>
      </w:r>
      <w:r w:rsidRPr="005D155D">
        <w:rPr>
          <w:lang w:eastAsia="fr-FR" w:bidi="fr-FR"/>
        </w:rPr>
        <w:t xml:space="preserve"> l’école est sans doute, à cause de son i</w:t>
      </w:r>
      <w:r w:rsidRPr="005D155D">
        <w:rPr>
          <w:lang w:eastAsia="fr-FR" w:bidi="fr-FR"/>
        </w:rPr>
        <w:t>m</w:t>
      </w:r>
      <w:r w:rsidRPr="005D155D">
        <w:rPr>
          <w:lang w:eastAsia="fr-FR" w:bidi="fr-FR"/>
        </w:rPr>
        <w:t>portance dans le processus de sélection sociale, une épreuve centrale dans le processus d’individuation contemporain en France. Cependant, elle ne l’est pas forcément dans d’autres sociétés (ou dans la même société française avant les années cinquante)</w:t>
      </w:r>
      <w:r>
        <w:rPr>
          <w:lang w:eastAsia="fr-FR" w:bidi="fr-FR"/>
        </w:rPr>
        <w:t> ;</w:t>
      </w:r>
      <w:r w:rsidRPr="005D155D">
        <w:rPr>
          <w:lang w:eastAsia="fr-FR" w:bidi="fr-FR"/>
        </w:rPr>
        <w:t xml:space="preserve"> et si elle l’est, elle peut se présenter sous la forme d’autres tensions lorsque, par exemple, elle est associée et au fond subordonnée à des questions de justice sociale et de mérite individuel (comme c’est le cas, par exe</w:t>
      </w:r>
      <w:r w:rsidRPr="005D155D">
        <w:rPr>
          <w:lang w:eastAsia="fr-FR" w:bidi="fr-FR"/>
        </w:rPr>
        <w:t>m</w:t>
      </w:r>
      <w:r w:rsidRPr="005D155D">
        <w:rPr>
          <w:lang w:eastAsia="fr-FR" w:bidi="fr-FR"/>
        </w:rPr>
        <w:t>ple, dans la société chilienne actuelle à laquelle je</w:t>
      </w:r>
      <w:r>
        <w:rPr>
          <w:lang w:eastAsia="fr-FR" w:bidi="fr-FR"/>
        </w:rPr>
        <w:t xml:space="preserve"> </w:t>
      </w:r>
      <w:r>
        <w:t xml:space="preserve">[122] </w:t>
      </w:r>
      <w:r w:rsidRPr="005D155D">
        <w:rPr>
          <w:lang w:eastAsia="fr-FR" w:bidi="fr-FR"/>
        </w:rPr>
        <w:t>viens de consacrer une longue recherche empirique</w:t>
      </w:r>
      <w:r>
        <w:rPr>
          <w:lang w:eastAsia="fr-FR" w:bidi="fr-FR"/>
        </w:rPr>
        <w:t> </w:t>
      </w:r>
      <w:r>
        <w:rPr>
          <w:rStyle w:val="Appelnotedebasdep"/>
          <w:lang w:eastAsia="fr-FR" w:bidi="fr-FR"/>
        </w:rPr>
        <w:footnoteReference w:id="21"/>
      </w:r>
      <w:r w:rsidRPr="005D155D">
        <w:rPr>
          <w:lang w:eastAsia="fr-FR" w:bidi="fr-FR"/>
        </w:rPr>
        <w:t>). Une même épreuve peut donc être commune à deux sociétés, et ne pas avoir la même i</w:t>
      </w:r>
      <w:r w:rsidRPr="005D155D">
        <w:rPr>
          <w:lang w:eastAsia="fr-FR" w:bidi="fr-FR"/>
        </w:rPr>
        <w:t>m</w:t>
      </w:r>
      <w:r w:rsidRPr="005D155D">
        <w:rPr>
          <w:lang w:eastAsia="fr-FR" w:bidi="fr-FR"/>
        </w:rPr>
        <w:t>portance dans l’économie générale du mode d’individuation à l’œuvre. Mais la comparaison ne s’arrête pas à des variantes de ce t</w:t>
      </w:r>
      <w:r w:rsidRPr="005D155D">
        <w:rPr>
          <w:lang w:eastAsia="fr-FR" w:bidi="fr-FR"/>
        </w:rPr>
        <w:t>y</w:t>
      </w:r>
      <w:r w:rsidRPr="005D155D">
        <w:rPr>
          <w:lang w:eastAsia="fr-FR" w:bidi="fr-FR"/>
        </w:rPr>
        <w:t>pe. L’individuation ouvre aussi à des études comparées susceptibles de mettre en question la borne même des temps modernes, mettant ainsi en résonance des modes d’individuation appart</w:t>
      </w:r>
      <w:r w:rsidRPr="005D155D">
        <w:rPr>
          <w:lang w:eastAsia="fr-FR" w:bidi="fr-FR"/>
        </w:rPr>
        <w:t>e</w:t>
      </w:r>
      <w:r w:rsidRPr="005D155D">
        <w:rPr>
          <w:lang w:eastAsia="fr-FR" w:bidi="fr-FR"/>
        </w:rPr>
        <w:t>nant à différents types de civilisation, et même à di</w:t>
      </w:r>
      <w:r w:rsidRPr="005D155D">
        <w:rPr>
          <w:lang w:eastAsia="fr-FR" w:bidi="fr-FR"/>
        </w:rPr>
        <w:t>f</w:t>
      </w:r>
      <w:r w:rsidRPr="005D155D">
        <w:rPr>
          <w:lang w:eastAsia="fr-FR" w:bidi="fr-FR"/>
        </w:rPr>
        <w:t xml:space="preserve">férents modes d’individuation entre sociétés dites </w:t>
      </w:r>
      <w:r>
        <w:rPr>
          <w:lang w:eastAsia="fr-FR" w:bidi="fr-FR"/>
        </w:rPr>
        <w:t>« </w:t>
      </w:r>
      <w:r w:rsidRPr="005D155D">
        <w:rPr>
          <w:lang w:eastAsia="fr-FR" w:bidi="fr-FR"/>
        </w:rPr>
        <w:t>modernes</w:t>
      </w:r>
      <w:r>
        <w:rPr>
          <w:lang w:eastAsia="fr-FR" w:bidi="fr-FR"/>
        </w:rPr>
        <w:t> »</w:t>
      </w:r>
      <w:r w:rsidRPr="005D155D">
        <w:rPr>
          <w:lang w:eastAsia="fr-FR" w:bidi="fr-FR"/>
        </w:rPr>
        <w:t xml:space="preserve"> ou </w:t>
      </w:r>
      <w:r>
        <w:rPr>
          <w:lang w:eastAsia="fr-FR" w:bidi="fr-FR"/>
        </w:rPr>
        <w:t>« </w:t>
      </w:r>
      <w:r w:rsidRPr="005D155D">
        <w:rPr>
          <w:lang w:eastAsia="fr-FR" w:bidi="fr-FR"/>
        </w:rPr>
        <w:t>traditionnelles</w:t>
      </w:r>
      <w:r>
        <w:rPr>
          <w:lang w:eastAsia="fr-FR" w:bidi="fr-FR"/>
        </w:rPr>
        <w:t> »</w:t>
      </w:r>
      <w:r w:rsidRPr="005D155D">
        <w:rPr>
          <w:lang w:eastAsia="fr-FR" w:bidi="fr-FR"/>
        </w:rPr>
        <w:t>.</w:t>
      </w:r>
    </w:p>
    <w:p w:rsidR="00592C80" w:rsidRPr="005D155D" w:rsidRDefault="00592C80" w:rsidP="00592C80">
      <w:pPr>
        <w:spacing w:before="120" w:after="120"/>
        <w:jc w:val="both"/>
      </w:pPr>
      <w:r w:rsidRPr="005D155D">
        <w:rPr>
          <w:lang w:eastAsia="fr-FR" w:bidi="fr-FR"/>
        </w:rPr>
        <w:t>Dans le monde en recomposition politique et culturelle de demain, celui qui annonce la prise en charge croissante du Sud, l’individuation est une excellente stratégie pour produire des sociologies co</w:t>
      </w:r>
      <w:r w:rsidRPr="005D155D">
        <w:rPr>
          <w:lang w:eastAsia="fr-FR" w:bidi="fr-FR"/>
        </w:rPr>
        <w:t>m</w:t>
      </w:r>
      <w:r w:rsidRPr="005D155D">
        <w:rPr>
          <w:lang w:eastAsia="fr-FR" w:bidi="fr-FR"/>
        </w:rPr>
        <w:t>parées d’un nouveau genre. Et elle l’est d’autant plus que si toutes les soci</w:t>
      </w:r>
      <w:r w:rsidRPr="005D155D">
        <w:rPr>
          <w:lang w:eastAsia="fr-FR" w:bidi="fr-FR"/>
        </w:rPr>
        <w:t>é</w:t>
      </w:r>
      <w:r w:rsidRPr="005D155D">
        <w:rPr>
          <w:lang w:eastAsia="fr-FR" w:bidi="fr-FR"/>
        </w:rPr>
        <w:t xml:space="preserve">tés n’ont pas eu des </w:t>
      </w:r>
      <w:r>
        <w:rPr>
          <w:lang w:eastAsia="fr-FR" w:bidi="fr-FR"/>
        </w:rPr>
        <w:t>État</w:t>
      </w:r>
      <w:r w:rsidRPr="005D155D">
        <w:rPr>
          <w:lang w:eastAsia="fr-FR" w:bidi="fr-FR"/>
        </w:rPr>
        <w:t>s, des classes, de la démocratie, de la sécular</w:t>
      </w:r>
      <w:r w:rsidRPr="005D155D">
        <w:rPr>
          <w:lang w:eastAsia="fr-FR" w:bidi="fr-FR"/>
        </w:rPr>
        <w:t>i</w:t>
      </w:r>
      <w:r w:rsidRPr="005D155D">
        <w:rPr>
          <w:lang w:eastAsia="fr-FR" w:bidi="fr-FR"/>
        </w:rPr>
        <w:t>sation, en r</w:t>
      </w:r>
      <w:r w:rsidRPr="005D155D">
        <w:rPr>
          <w:lang w:eastAsia="fr-FR" w:bidi="fr-FR"/>
        </w:rPr>
        <w:t>e</w:t>
      </w:r>
      <w:r w:rsidRPr="005D155D">
        <w:rPr>
          <w:lang w:eastAsia="fr-FR" w:bidi="fr-FR"/>
        </w:rPr>
        <w:t>vanche toutes les sociétés, au-delà des manières dont elles les ont nommés culturellement, produisent</w:t>
      </w:r>
      <w:r>
        <w:rPr>
          <w:lang w:eastAsia="fr-FR" w:bidi="fr-FR"/>
        </w:rPr>
        <w:t> – </w:t>
      </w:r>
      <w:r w:rsidRPr="005D155D">
        <w:rPr>
          <w:lang w:eastAsia="fr-FR" w:bidi="fr-FR"/>
        </w:rPr>
        <w:t>et ne peuvent pas ne pas produire</w:t>
      </w:r>
      <w:r>
        <w:rPr>
          <w:lang w:eastAsia="fr-FR" w:bidi="fr-FR"/>
        </w:rPr>
        <w:t> – </w:t>
      </w:r>
      <w:r w:rsidRPr="005D155D">
        <w:rPr>
          <w:lang w:eastAsia="fr-FR" w:bidi="fr-FR"/>
        </w:rPr>
        <w:t xml:space="preserve">des </w:t>
      </w:r>
      <w:r>
        <w:rPr>
          <w:lang w:eastAsia="fr-FR" w:bidi="fr-FR"/>
        </w:rPr>
        <w:t>« </w:t>
      </w:r>
      <w:r w:rsidRPr="005D155D">
        <w:rPr>
          <w:lang w:eastAsia="fr-FR" w:bidi="fr-FR"/>
        </w:rPr>
        <w:t>individus</w:t>
      </w:r>
      <w:r>
        <w:rPr>
          <w:lang w:eastAsia="fr-FR" w:bidi="fr-FR"/>
        </w:rPr>
        <w:t> »</w:t>
      </w:r>
      <w:r w:rsidRPr="005D155D">
        <w:rPr>
          <w:lang w:eastAsia="fr-FR" w:bidi="fr-FR"/>
        </w:rPr>
        <w:t xml:space="preserve"> (comme des êtres de chair et d’os). Ce</w:t>
      </w:r>
      <w:r w:rsidRPr="005D155D">
        <w:rPr>
          <w:lang w:eastAsia="fr-FR" w:bidi="fr-FR"/>
        </w:rPr>
        <w:t>r</w:t>
      </w:r>
      <w:r w:rsidRPr="005D155D">
        <w:rPr>
          <w:lang w:eastAsia="fr-FR" w:bidi="fr-FR"/>
        </w:rPr>
        <w:t>tes, ces processus sont historiquement différents</w:t>
      </w:r>
      <w:r>
        <w:rPr>
          <w:lang w:eastAsia="fr-FR" w:bidi="fr-FR"/>
        </w:rPr>
        <w:t> – </w:t>
      </w:r>
      <w:r w:rsidRPr="005D155D">
        <w:rPr>
          <w:lang w:eastAsia="fr-FR" w:bidi="fr-FR"/>
        </w:rPr>
        <w:t>il s’agit de l’objet même de l’individuation et des différentes stratégies anal</w:t>
      </w:r>
      <w:r w:rsidRPr="005D155D">
        <w:rPr>
          <w:lang w:eastAsia="fr-FR" w:bidi="fr-FR"/>
        </w:rPr>
        <w:t>y</w:t>
      </w:r>
      <w:r w:rsidRPr="005D155D">
        <w:rPr>
          <w:lang w:eastAsia="fr-FR" w:bidi="fr-FR"/>
        </w:rPr>
        <w:t>tiques pour en rendre compte</w:t>
      </w:r>
      <w:r>
        <w:rPr>
          <w:lang w:eastAsia="fr-FR" w:bidi="fr-FR"/>
        </w:rPr>
        <w:t> – </w:t>
      </w:r>
      <w:r w:rsidRPr="005D155D">
        <w:rPr>
          <w:lang w:eastAsia="fr-FR" w:bidi="fr-FR"/>
        </w:rPr>
        <w:t>mais cela ne fait pas moins de cette problématique une b</w:t>
      </w:r>
      <w:r w:rsidRPr="005D155D">
        <w:rPr>
          <w:lang w:eastAsia="fr-FR" w:bidi="fr-FR"/>
        </w:rPr>
        <w:t>a</w:t>
      </w:r>
      <w:r w:rsidRPr="005D155D">
        <w:rPr>
          <w:lang w:eastAsia="fr-FR" w:bidi="fr-FR"/>
        </w:rPr>
        <w:t>se commune pour de futures études comparées.</w:t>
      </w:r>
    </w:p>
    <w:p w:rsidR="00592C80" w:rsidRDefault="00592C80" w:rsidP="00592C80">
      <w:pPr>
        <w:spacing w:before="120" w:after="120"/>
        <w:jc w:val="both"/>
      </w:pPr>
      <w:r w:rsidRPr="005D155D">
        <w:rPr>
          <w:lang w:eastAsia="fr-FR" w:bidi="fr-FR"/>
        </w:rPr>
        <w:t>Je conclus</w:t>
      </w:r>
      <w:r>
        <w:rPr>
          <w:lang w:eastAsia="fr-FR" w:bidi="fr-FR"/>
        </w:rPr>
        <w:t> :</w:t>
      </w:r>
      <w:r w:rsidRPr="005D155D">
        <w:rPr>
          <w:lang w:eastAsia="fr-FR" w:bidi="fr-FR"/>
        </w:rPr>
        <w:t xml:space="preserve"> ces trois grandes thématiques ne sont nullement (ai-je vraiment besoin de le dire</w:t>
      </w:r>
      <w:r>
        <w:rPr>
          <w:lang w:eastAsia="fr-FR" w:bidi="fr-FR"/>
        </w:rPr>
        <w:t> ?</w:t>
      </w:r>
      <w:r w:rsidRPr="005D155D">
        <w:rPr>
          <w:lang w:eastAsia="fr-FR" w:bidi="fr-FR"/>
        </w:rPr>
        <w:t>) les seules à retenir. Mais elles me se</w:t>
      </w:r>
      <w:r w:rsidRPr="005D155D">
        <w:rPr>
          <w:lang w:eastAsia="fr-FR" w:bidi="fr-FR"/>
        </w:rPr>
        <w:t>m</w:t>
      </w:r>
      <w:r w:rsidRPr="005D155D">
        <w:rPr>
          <w:lang w:eastAsia="fr-FR" w:bidi="fr-FR"/>
        </w:rPr>
        <w:t>blent particulièrement saillantes à partir de la double proposition qui m’a animé tout au long de notre conversation</w:t>
      </w:r>
      <w:r>
        <w:rPr>
          <w:lang w:eastAsia="fr-FR" w:bidi="fr-FR"/>
        </w:rPr>
        <w:t> :</w:t>
      </w:r>
      <w:r w:rsidRPr="005D155D">
        <w:rPr>
          <w:lang w:eastAsia="fr-FR" w:bidi="fr-FR"/>
        </w:rPr>
        <w:t xml:space="preserve"> les consistances soci</w:t>
      </w:r>
      <w:r w:rsidRPr="005D155D">
        <w:rPr>
          <w:lang w:eastAsia="fr-FR" w:bidi="fr-FR"/>
        </w:rPr>
        <w:t>a</w:t>
      </w:r>
      <w:r w:rsidRPr="005D155D">
        <w:rPr>
          <w:lang w:eastAsia="fr-FR" w:bidi="fr-FR"/>
        </w:rPr>
        <w:t>les et l’individuation singulariste. La première renvoie au problème de la limite de la réalité et donc à la production d’une société ouverte dans un monde fini. La deuxième concerne la production d’une vie commune dans une société d’individus singularisés. La troisième o</w:t>
      </w:r>
      <w:r w:rsidRPr="005D155D">
        <w:rPr>
          <w:lang w:eastAsia="fr-FR" w:bidi="fr-FR"/>
        </w:rPr>
        <w:t>u</w:t>
      </w:r>
      <w:r w:rsidRPr="005D155D">
        <w:rPr>
          <w:lang w:eastAsia="fr-FR" w:bidi="fr-FR"/>
        </w:rPr>
        <w:t>vre à la construction d’un nouvel universel analytique dans un monde social et politique globalisé.</w:t>
      </w:r>
    </w:p>
    <w:p w:rsidR="00592C80" w:rsidRDefault="00592C80" w:rsidP="00592C80">
      <w:pPr>
        <w:pStyle w:val="p"/>
      </w:pPr>
      <w:r>
        <w:br w:type="page"/>
        <w:t>[123]</w:t>
      </w:r>
    </w:p>
    <w:p w:rsidR="00592C80" w:rsidRDefault="00592C80" w:rsidP="00592C80">
      <w:pPr>
        <w:spacing w:before="120" w:after="120"/>
        <w:jc w:val="both"/>
      </w:pPr>
    </w:p>
    <w:p w:rsidR="00592C80" w:rsidRPr="005D155D" w:rsidRDefault="00592C80" w:rsidP="00592C80">
      <w:pPr>
        <w:spacing w:before="120" w:after="120"/>
        <w:ind w:firstLine="0"/>
        <w:jc w:val="center"/>
      </w:pPr>
      <w:r w:rsidRPr="005D155D">
        <w:rPr>
          <w:lang w:eastAsia="fr-FR" w:bidi="fr-FR"/>
        </w:rPr>
        <w:t xml:space="preserve">Dans la collection </w:t>
      </w:r>
      <w:r>
        <w:rPr>
          <w:lang w:eastAsia="fr-FR" w:bidi="fr-FR"/>
        </w:rPr>
        <w:t>« </w:t>
      </w:r>
      <w:r w:rsidRPr="005D155D">
        <w:rPr>
          <w:lang w:eastAsia="fr-FR" w:bidi="fr-FR"/>
        </w:rPr>
        <w:t>Sociologie contemporaine</w:t>
      </w:r>
      <w:r>
        <w:rPr>
          <w:lang w:eastAsia="fr-FR" w:bidi="fr-FR"/>
        </w:rPr>
        <w:br/>
      </w:r>
      <w:r w:rsidRPr="005D155D">
        <w:rPr>
          <w:lang w:bidi="en-US"/>
        </w:rPr>
        <w:t>[</w:t>
      </w:r>
      <w:hyperlink r:id="rId20" w:history="1">
        <w:r w:rsidRPr="005D155D">
          <w:rPr>
            <w:rStyle w:val="Lienhypertexte"/>
            <w:lang w:bidi="en-US"/>
          </w:rPr>
          <w:t>www.pulaval.com</w:t>
        </w:r>
      </w:hyperlink>
      <w:r w:rsidRPr="005D155D">
        <w:rPr>
          <w:lang w:bidi="en-US"/>
        </w:rPr>
        <w:t>]</w:t>
      </w:r>
    </w:p>
    <w:p w:rsidR="00592C80" w:rsidRDefault="00592C80" w:rsidP="00592C80">
      <w:pPr>
        <w:spacing w:before="120" w:after="120"/>
        <w:jc w:val="both"/>
        <w:rPr>
          <w:color w:val="FF0000"/>
          <w:lang w:eastAsia="fr-FR" w:bidi="fr-FR"/>
        </w:rPr>
      </w:pPr>
    </w:p>
    <w:p w:rsidR="00592C80" w:rsidRPr="005D155D" w:rsidRDefault="00592C80" w:rsidP="00592C80">
      <w:pPr>
        <w:spacing w:before="120" w:after="120"/>
        <w:jc w:val="both"/>
        <w:rPr>
          <w:lang w:eastAsia="fr-FR" w:bidi="fr-FR"/>
        </w:rPr>
      </w:pPr>
      <w:r w:rsidRPr="005D155D">
        <w:rPr>
          <w:lang w:eastAsia="fr-FR" w:bidi="fr-FR"/>
        </w:rPr>
        <w:t xml:space="preserve">Vrancken, Didier (dir.), </w:t>
      </w:r>
      <w:r w:rsidRPr="008D478C">
        <w:rPr>
          <w:i/>
          <w:iCs/>
        </w:rPr>
        <w:t>Penser l'incertain.</w:t>
      </w:r>
      <w:r>
        <w:rPr>
          <w:lang w:eastAsia="fr-FR" w:bidi="fr-FR"/>
        </w:rPr>
        <w:t xml:space="preserve"> Actes des séances pl</w:t>
      </w:r>
      <w:r>
        <w:rPr>
          <w:lang w:eastAsia="fr-FR" w:bidi="fr-FR"/>
        </w:rPr>
        <w:t>é</w:t>
      </w:r>
      <w:r w:rsidRPr="005D155D">
        <w:rPr>
          <w:lang w:eastAsia="fr-FR" w:bidi="fr-FR"/>
        </w:rPr>
        <w:t>nières du XIX</w:t>
      </w:r>
      <w:r w:rsidRPr="00A9612E">
        <w:rPr>
          <w:vertAlign w:val="superscript"/>
          <w:lang w:eastAsia="fr-FR" w:bidi="fr-FR"/>
        </w:rPr>
        <w:t>e</w:t>
      </w:r>
      <w:r w:rsidRPr="005D155D">
        <w:rPr>
          <w:lang w:eastAsia="fr-FR" w:bidi="fr-FR"/>
        </w:rPr>
        <w:t xml:space="preserve"> congrès de l’Association internationale des sociol</w:t>
      </w:r>
      <w:r w:rsidRPr="005D155D">
        <w:rPr>
          <w:lang w:eastAsia="fr-FR" w:bidi="fr-FR"/>
        </w:rPr>
        <w:t>o</w:t>
      </w:r>
      <w:r w:rsidRPr="005D155D">
        <w:rPr>
          <w:lang w:eastAsia="fr-FR" w:bidi="fr-FR"/>
        </w:rPr>
        <w:t>gues de la</w:t>
      </w:r>
      <w:r w:rsidRPr="005D155D">
        <w:rPr>
          <w:lang w:eastAsia="fr-FR" w:bidi="fr-FR"/>
        </w:rPr>
        <w:t>n</w:t>
      </w:r>
      <w:r w:rsidRPr="005D155D">
        <w:rPr>
          <w:lang w:eastAsia="fr-FR" w:bidi="fr-FR"/>
        </w:rPr>
        <w:t>gue française, 2014.</w:t>
      </w:r>
    </w:p>
    <w:p w:rsidR="00592C80" w:rsidRPr="005D155D" w:rsidRDefault="00592C80" w:rsidP="00592C80">
      <w:pPr>
        <w:spacing w:before="120" w:after="120"/>
        <w:jc w:val="both"/>
        <w:rPr>
          <w:lang w:eastAsia="fr-FR" w:bidi="fr-FR"/>
        </w:rPr>
      </w:pPr>
      <w:r w:rsidRPr="005D155D">
        <w:rPr>
          <w:lang w:eastAsia="fr-FR" w:bidi="fr-FR"/>
        </w:rPr>
        <w:t xml:space="preserve">Lévesque, Georges-Henri, </w:t>
      </w:r>
      <w:r w:rsidRPr="008D478C">
        <w:rPr>
          <w:i/>
          <w:iCs/>
        </w:rPr>
        <w:t xml:space="preserve">La </w:t>
      </w:r>
      <w:r>
        <w:rPr>
          <w:i/>
          <w:iCs/>
        </w:rPr>
        <w:t>« </w:t>
      </w:r>
      <w:r w:rsidRPr="008D478C">
        <w:rPr>
          <w:i/>
          <w:iCs/>
        </w:rPr>
        <w:t>révolution coop</w:t>
      </w:r>
      <w:r w:rsidRPr="008D478C">
        <w:rPr>
          <w:i/>
          <w:iCs/>
        </w:rPr>
        <w:t>é</w:t>
      </w:r>
      <w:r w:rsidRPr="008D478C">
        <w:rPr>
          <w:i/>
          <w:iCs/>
        </w:rPr>
        <w:t>rative</w:t>
      </w:r>
      <w:r>
        <w:rPr>
          <w:lang w:eastAsia="fr-FR" w:bidi="fr-FR"/>
        </w:rPr>
        <w:t> »</w:t>
      </w:r>
      <w:r w:rsidRPr="005D155D">
        <w:rPr>
          <w:lang w:eastAsia="fr-FR" w:bidi="fr-FR"/>
        </w:rPr>
        <w:t xml:space="preserve">. </w:t>
      </w:r>
      <w:r w:rsidRPr="008D478C">
        <w:rPr>
          <w:i/>
          <w:iCs/>
        </w:rPr>
        <w:t>Un jalon d’histoire de la pensée sociale au Québec.</w:t>
      </w:r>
      <w:r w:rsidRPr="005D155D">
        <w:rPr>
          <w:lang w:eastAsia="fr-FR" w:bidi="fr-FR"/>
        </w:rPr>
        <w:t xml:space="preserve"> Notes de cours du père Georges-Henri L</w:t>
      </w:r>
      <w:r w:rsidRPr="005D155D">
        <w:rPr>
          <w:lang w:eastAsia="fr-FR" w:bidi="fr-FR"/>
        </w:rPr>
        <w:t>é</w:t>
      </w:r>
      <w:r w:rsidRPr="005D155D">
        <w:rPr>
          <w:lang w:eastAsia="fr-FR" w:bidi="fr-FR"/>
        </w:rPr>
        <w:t>vesque sur la philosophie de la coopération. Choix de textes, introduction et notes par Jean-François Simard et Maxime Allard, 2013.</w:t>
      </w:r>
    </w:p>
    <w:p w:rsidR="00592C80" w:rsidRPr="005D155D" w:rsidRDefault="00592C80" w:rsidP="00592C80">
      <w:pPr>
        <w:spacing w:before="120" w:after="120"/>
        <w:jc w:val="both"/>
        <w:rPr>
          <w:lang w:eastAsia="fr-FR" w:bidi="fr-FR"/>
        </w:rPr>
      </w:pPr>
      <w:r w:rsidRPr="005D155D">
        <w:rPr>
          <w:lang w:eastAsia="fr-FR" w:bidi="fr-FR"/>
        </w:rPr>
        <w:t xml:space="preserve">Falardeau, Jean-Charles, </w:t>
      </w:r>
      <w:r w:rsidRPr="008D478C">
        <w:rPr>
          <w:i/>
          <w:iCs/>
        </w:rPr>
        <w:t>Sociologie du Québec en mutation,</w:t>
      </w:r>
      <w:r w:rsidRPr="005D155D">
        <w:rPr>
          <w:lang w:eastAsia="fr-FR" w:bidi="fr-FR"/>
        </w:rPr>
        <w:t xml:space="preserve"> Choix de textes et introduction par Simon Langlois et Robert Leroux, 2013.</w:t>
      </w:r>
    </w:p>
    <w:p w:rsidR="00592C80" w:rsidRPr="005D155D" w:rsidRDefault="00592C80" w:rsidP="00592C80">
      <w:pPr>
        <w:spacing w:before="120" w:after="120"/>
        <w:jc w:val="both"/>
        <w:rPr>
          <w:lang w:eastAsia="fr-FR" w:bidi="fr-FR"/>
        </w:rPr>
      </w:pPr>
      <w:r w:rsidRPr="008D478C">
        <w:t xml:space="preserve">Turmel, André, </w:t>
      </w:r>
      <w:r w:rsidRPr="003A2F1D">
        <w:rPr>
          <w:i/>
          <w:lang w:eastAsia="fr-FR" w:bidi="fr-FR"/>
        </w:rPr>
        <w:t>Une sociologie historique de l'e</w:t>
      </w:r>
      <w:r w:rsidRPr="003A2F1D">
        <w:rPr>
          <w:i/>
          <w:lang w:eastAsia="fr-FR" w:bidi="fr-FR"/>
        </w:rPr>
        <w:t>n</w:t>
      </w:r>
      <w:r w:rsidRPr="003A2F1D">
        <w:rPr>
          <w:i/>
          <w:lang w:eastAsia="fr-FR" w:bidi="fr-FR"/>
        </w:rPr>
        <w:t>fance</w:t>
      </w:r>
      <w:r w:rsidRPr="008D478C">
        <w:t>, 2013.</w:t>
      </w:r>
    </w:p>
    <w:p w:rsidR="00592C80" w:rsidRPr="005D155D" w:rsidRDefault="00592C80" w:rsidP="00592C80">
      <w:pPr>
        <w:spacing w:before="120" w:after="120"/>
        <w:jc w:val="both"/>
        <w:rPr>
          <w:lang w:eastAsia="fr-FR" w:bidi="fr-FR"/>
        </w:rPr>
      </w:pPr>
      <w:r w:rsidRPr="005D155D">
        <w:rPr>
          <w:lang w:eastAsia="fr-FR" w:bidi="fr-FR"/>
        </w:rPr>
        <w:t xml:space="preserve">Gagnon, Éric, Andrée Fortin, Amélie-Eisa Ferland-Raymond et Annick Mercier, </w:t>
      </w:r>
      <w:r w:rsidRPr="008D478C">
        <w:rPr>
          <w:i/>
          <w:iCs/>
        </w:rPr>
        <w:t>L’invention du b</w:t>
      </w:r>
      <w:r w:rsidRPr="008D478C">
        <w:rPr>
          <w:i/>
          <w:iCs/>
        </w:rPr>
        <w:t>é</w:t>
      </w:r>
      <w:r w:rsidRPr="008D478C">
        <w:rPr>
          <w:i/>
          <w:iCs/>
        </w:rPr>
        <w:t>névolat. Genèse et institution de l’action bénévole au Québec</w:t>
      </w:r>
      <w:r w:rsidRPr="005D155D">
        <w:rPr>
          <w:lang w:eastAsia="fr-FR" w:bidi="fr-FR"/>
        </w:rPr>
        <w:t>, 2013.</w:t>
      </w:r>
    </w:p>
    <w:p w:rsidR="00592C80" w:rsidRPr="005D155D" w:rsidRDefault="00592C80" w:rsidP="00592C80">
      <w:pPr>
        <w:spacing w:before="120" w:after="120"/>
        <w:jc w:val="both"/>
        <w:rPr>
          <w:lang w:eastAsia="fr-FR" w:bidi="fr-FR"/>
        </w:rPr>
      </w:pPr>
      <w:r w:rsidRPr="005D155D">
        <w:rPr>
          <w:lang w:eastAsia="fr-FR" w:bidi="fr-FR"/>
        </w:rPr>
        <w:t xml:space="preserve">Saillant, Francine et Karoline Truchon (dir.), </w:t>
      </w:r>
      <w:r w:rsidRPr="008D478C">
        <w:rPr>
          <w:i/>
          <w:iCs/>
        </w:rPr>
        <w:t>Droits et cultures en mouvements</w:t>
      </w:r>
      <w:r w:rsidRPr="005D155D">
        <w:rPr>
          <w:lang w:eastAsia="fr-FR" w:bidi="fr-FR"/>
        </w:rPr>
        <w:t>, 2013.</w:t>
      </w:r>
    </w:p>
    <w:p w:rsidR="00592C80" w:rsidRPr="005D155D" w:rsidRDefault="00592C80" w:rsidP="00592C80">
      <w:pPr>
        <w:spacing w:before="120" w:after="120"/>
        <w:jc w:val="both"/>
        <w:rPr>
          <w:lang w:eastAsia="fr-FR" w:bidi="fr-FR"/>
        </w:rPr>
      </w:pPr>
      <w:r w:rsidRPr="008D478C">
        <w:t xml:space="preserve">Saint-Arnaud, Pierre, </w:t>
      </w:r>
      <w:r w:rsidRPr="003A2F1D">
        <w:rPr>
          <w:i/>
          <w:lang w:eastAsia="fr-FR" w:bidi="fr-FR"/>
        </w:rPr>
        <w:t>In the Land of the Free. Le paradoxe racial à travers le roman social africain-américain</w:t>
      </w:r>
      <w:r w:rsidRPr="008D478C">
        <w:t>, 2012.</w:t>
      </w:r>
    </w:p>
    <w:p w:rsidR="00592C80" w:rsidRPr="005D155D" w:rsidRDefault="00592C80" w:rsidP="00592C80">
      <w:pPr>
        <w:spacing w:before="120" w:after="120"/>
        <w:jc w:val="both"/>
      </w:pPr>
      <w:r w:rsidRPr="008D478C">
        <w:t xml:space="preserve">Bernard Fournier et Raymond Hudon (dir.), </w:t>
      </w:r>
      <w:r w:rsidRPr="003A2F1D">
        <w:rPr>
          <w:i/>
          <w:lang w:eastAsia="fr-FR" w:bidi="fr-FR"/>
        </w:rPr>
        <w:t>Eng</w:t>
      </w:r>
      <w:r w:rsidRPr="003A2F1D">
        <w:rPr>
          <w:i/>
          <w:lang w:eastAsia="fr-FR" w:bidi="fr-FR"/>
        </w:rPr>
        <w:t>a</w:t>
      </w:r>
      <w:r w:rsidRPr="003A2F1D">
        <w:rPr>
          <w:i/>
          <w:lang w:eastAsia="fr-FR" w:bidi="fr-FR"/>
        </w:rPr>
        <w:t>gements citoyens et politiques de jeunes. Bilans et expériences au Canada et en Europe</w:t>
      </w:r>
      <w:r w:rsidRPr="005D155D">
        <w:rPr>
          <w:lang w:eastAsia="fr-FR" w:bidi="fr-FR"/>
        </w:rPr>
        <w:t>,</w:t>
      </w:r>
      <w:r w:rsidRPr="008D478C">
        <w:t xml:space="preserve"> 2012</w:t>
      </w:r>
      <w:r w:rsidRPr="005D155D">
        <w:rPr>
          <w:rStyle w:val="Corpsdutexte575ptNonItalique"/>
          <w:i w:val="0"/>
          <w:iCs w:val="0"/>
        </w:rPr>
        <w:t>.</w:t>
      </w:r>
    </w:p>
    <w:p w:rsidR="00592C80" w:rsidRPr="005D155D" w:rsidRDefault="00592C80" w:rsidP="00592C80">
      <w:pPr>
        <w:spacing w:before="120" w:after="120"/>
        <w:jc w:val="both"/>
      </w:pPr>
      <w:r w:rsidRPr="002A0D9E">
        <w:t>Hudon, Raymond, et Christian Poirier (dir.),</w:t>
      </w:r>
      <w:r w:rsidRPr="005D155D">
        <w:rPr>
          <w:rStyle w:val="Corpsdutexte575ptNonItalique"/>
          <w:i w:val="0"/>
          <w:iCs w:val="0"/>
        </w:rPr>
        <w:t xml:space="preserve"> </w:t>
      </w:r>
      <w:r w:rsidRPr="003A2F1D">
        <w:rPr>
          <w:i/>
          <w:lang w:eastAsia="fr-FR" w:bidi="fr-FR"/>
        </w:rPr>
        <w:t>La politique, jeux et enjeux. Action en société, action publique, et pratiques démocrat</w:t>
      </w:r>
      <w:r w:rsidRPr="003A2F1D">
        <w:rPr>
          <w:i/>
          <w:lang w:eastAsia="fr-FR" w:bidi="fr-FR"/>
        </w:rPr>
        <w:t>i</w:t>
      </w:r>
      <w:r w:rsidRPr="003A2F1D">
        <w:rPr>
          <w:i/>
          <w:lang w:eastAsia="fr-FR" w:bidi="fr-FR"/>
        </w:rPr>
        <w:t>ques</w:t>
      </w:r>
      <w:r w:rsidRPr="005D155D">
        <w:rPr>
          <w:lang w:eastAsia="fr-FR" w:bidi="fr-FR"/>
        </w:rPr>
        <w:t>,</w:t>
      </w:r>
      <w:r w:rsidRPr="005D155D">
        <w:rPr>
          <w:rStyle w:val="Corpsdutexte575ptNonItalique"/>
          <w:i w:val="0"/>
          <w:iCs w:val="0"/>
        </w:rPr>
        <w:t xml:space="preserve"> 2011.</w:t>
      </w:r>
    </w:p>
    <w:p w:rsidR="00592C80" w:rsidRPr="005D155D" w:rsidRDefault="00592C80" w:rsidP="00592C80">
      <w:pPr>
        <w:spacing w:before="120" w:after="120"/>
        <w:jc w:val="both"/>
      </w:pPr>
      <w:r w:rsidRPr="002A0D9E">
        <w:t>Vultur, Mircea, et Daniel Mercure (dir.),</w:t>
      </w:r>
      <w:r w:rsidRPr="005D155D">
        <w:rPr>
          <w:rStyle w:val="Corpsdutexte575ptNonItalique"/>
          <w:i w:val="0"/>
          <w:iCs w:val="0"/>
        </w:rPr>
        <w:t xml:space="preserve"> </w:t>
      </w:r>
      <w:r w:rsidRPr="003A2F1D">
        <w:rPr>
          <w:i/>
          <w:lang w:eastAsia="fr-FR" w:bidi="fr-FR"/>
        </w:rPr>
        <w:t>Perspectives internation</w:t>
      </w:r>
      <w:r w:rsidRPr="003A2F1D">
        <w:rPr>
          <w:i/>
          <w:lang w:eastAsia="fr-FR" w:bidi="fr-FR"/>
        </w:rPr>
        <w:t>a</w:t>
      </w:r>
      <w:r w:rsidRPr="003A2F1D">
        <w:rPr>
          <w:i/>
          <w:lang w:eastAsia="fr-FR" w:bidi="fr-FR"/>
        </w:rPr>
        <w:t>les sur les jeunes et le travail</w:t>
      </w:r>
      <w:r w:rsidRPr="005D155D">
        <w:t>,</w:t>
      </w:r>
      <w:r w:rsidRPr="002A0D9E">
        <w:t xml:space="preserve"> 2011.</w:t>
      </w:r>
    </w:p>
    <w:p w:rsidR="00592C80" w:rsidRPr="005D155D" w:rsidRDefault="00592C80" w:rsidP="00592C80">
      <w:pPr>
        <w:spacing w:before="120" w:after="120"/>
        <w:jc w:val="both"/>
      </w:pPr>
      <w:r w:rsidRPr="002A0D9E">
        <w:t>Mercure, Daniel et Mircea Vultur (dir.),</w:t>
      </w:r>
      <w:r w:rsidRPr="005D155D">
        <w:rPr>
          <w:rStyle w:val="Corpsdutexte575ptNonItalique"/>
          <w:i w:val="0"/>
          <w:iCs w:val="0"/>
        </w:rPr>
        <w:t xml:space="preserve"> </w:t>
      </w:r>
      <w:r w:rsidRPr="003A2F1D">
        <w:rPr>
          <w:i/>
          <w:lang w:eastAsia="fr-FR" w:bidi="fr-FR"/>
        </w:rPr>
        <w:t>La sign</w:t>
      </w:r>
      <w:r w:rsidRPr="003A2F1D">
        <w:rPr>
          <w:i/>
          <w:lang w:eastAsia="fr-FR" w:bidi="fr-FR"/>
        </w:rPr>
        <w:t>i</w:t>
      </w:r>
      <w:r w:rsidRPr="003A2F1D">
        <w:rPr>
          <w:i/>
          <w:lang w:eastAsia="fr-FR" w:bidi="fr-FR"/>
        </w:rPr>
        <w:t>fication du travail. Nouveau modèle productif et ethos du travail au Québec</w:t>
      </w:r>
      <w:r w:rsidRPr="005D155D">
        <w:t>,</w:t>
      </w:r>
      <w:r w:rsidRPr="002A0D9E">
        <w:t xml:space="preserve"> 2010.</w:t>
      </w:r>
    </w:p>
    <w:p w:rsidR="00592C80" w:rsidRPr="005D155D" w:rsidRDefault="00592C80" w:rsidP="00592C80">
      <w:pPr>
        <w:spacing w:before="120" w:after="120"/>
        <w:jc w:val="both"/>
      </w:pPr>
      <w:r w:rsidRPr="002A0D9E">
        <w:t xml:space="preserve">Petitat, André, </w:t>
      </w:r>
      <w:r w:rsidRPr="002A0D9E">
        <w:rPr>
          <w:i/>
        </w:rPr>
        <w:t>Être en société. Le lien social à l'épreuve des cult</w:t>
      </w:r>
      <w:r w:rsidRPr="002A0D9E">
        <w:rPr>
          <w:i/>
        </w:rPr>
        <w:t>u</w:t>
      </w:r>
      <w:r w:rsidRPr="002A0D9E">
        <w:rPr>
          <w:i/>
        </w:rPr>
        <w:t>res</w:t>
      </w:r>
      <w:r w:rsidRPr="005D155D">
        <w:t>,</w:t>
      </w:r>
      <w:r w:rsidRPr="002A0D9E">
        <w:t xml:space="preserve"> 2010.</w:t>
      </w:r>
    </w:p>
    <w:p w:rsidR="00592C80" w:rsidRPr="005D155D" w:rsidRDefault="00592C80" w:rsidP="00592C80">
      <w:pPr>
        <w:spacing w:before="120" w:after="120"/>
        <w:jc w:val="both"/>
      </w:pPr>
      <w:r w:rsidRPr="002A0D9E">
        <w:t xml:space="preserve">Chandler, Michael J., Christopher E. Lalonde, Bryan W. Sokol et Darcy Hallett, Le suicide </w:t>
      </w:r>
      <w:r w:rsidRPr="002A0D9E">
        <w:rPr>
          <w:i/>
        </w:rPr>
        <w:t>chez les je</w:t>
      </w:r>
      <w:r w:rsidRPr="002A0D9E">
        <w:rPr>
          <w:i/>
        </w:rPr>
        <w:t>u</w:t>
      </w:r>
      <w:r w:rsidRPr="002A0D9E">
        <w:rPr>
          <w:i/>
        </w:rPr>
        <w:t>nes Autochtones et l’effondrement de la continuité personnelle et culturelle</w:t>
      </w:r>
      <w:r w:rsidRPr="005D155D">
        <w:t>,</w:t>
      </w:r>
      <w:r w:rsidRPr="002A0D9E">
        <w:t xml:space="preserve"> 2010.</w:t>
      </w:r>
    </w:p>
    <w:p w:rsidR="00592C80" w:rsidRPr="005D155D" w:rsidRDefault="00592C80" w:rsidP="00592C80">
      <w:pPr>
        <w:spacing w:before="120" w:after="120"/>
        <w:jc w:val="both"/>
      </w:pPr>
      <w:r w:rsidRPr="002A0D9E">
        <w:t xml:space="preserve">Bajoit, Guy. </w:t>
      </w:r>
      <w:r w:rsidRPr="002A0D9E">
        <w:rPr>
          <w:i/>
        </w:rPr>
        <w:t>Socio-analyse des raisons d’agir. Études sur la liberté du sujet et de l’acteur</w:t>
      </w:r>
      <w:r w:rsidRPr="005D155D">
        <w:t>,</w:t>
      </w:r>
      <w:r w:rsidRPr="002A0D9E">
        <w:t xml:space="preserve"> 2010.</w:t>
      </w:r>
    </w:p>
    <w:p w:rsidR="00592C80" w:rsidRPr="005D155D" w:rsidRDefault="00592C80" w:rsidP="00592C80">
      <w:pPr>
        <w:spacing w:before="120" w:after="120"/>
        <w:jc w:val="both"/>
      </w:pPr>
      <w:r w:rsidRPr="002A0D9E">
        <w:t xml:space="preserve">D’Amato, Marina. </w:t>
      </w:r>
      <w:r w:rsidRPr="002A0D9E">
        <w:rPr>
          <w:i/>
        </w:rPr>
        <w:t>Téléfantaisie. La mondialisation de l’imaginaire</w:t>
      </w:r>
      <w:r w:rsidRPr="005D155D">
        <w:t>,</w:t>
      </w:r>
      <w:r w:rsidRPr="002A0D9E">
        <w:t xml:space="preserve"> 2009.</w:t>
      </w:r>
    </w:p>
    <w:p w:rsidR="00592C80" w:rsidRPr="005D155D" w:rsidRDefault="00592C80" w:rsidP="00592C80">
      <w:pPr>
        <w:spacing w:before="120" w:after="120"/>
        <w:jc w:val="both"/>
      </w:pPr>
      <w:r w:rsidRPr="002A0D9E">
        <w:t xml:space="preserve">Hamel, Pierre. </w:t>
      </w:r>
      <w:r w:rsidRPr="002A0D9E">
        <w:rPr>
          <w:i/>
        </w:rPr>
        <w:t>Ville et débat public. Agir en d</w:t>
      </w:r>
      <w:r w:rsidRPr="002A0D9E">
        <w:rPr>
          <w:i/>
        </w:rPr>
        <w:t>é</w:t>
      </w:r>
      <w:r w:rsidRPr="002A0D9E">
        <w:rPr>
          <w:i/>
        </w:rPr>
        <w:t>mocratie</w:t>
      </w:r>
      <w:r w:rsidRPr="005D155D">
        <w:t>,</w:t>
      </w:r>
      <w:r w:rsidRPr="002A0D9E">
        <w:t xml:space="preserve"> 2008.</w:t>
      </w:r>
    </w:p>
    <w:p w:rsidR="00592C80" w:rsidRPr="005D155D" w:rsidRDefault="00592C80" w:rsidP="00592C80">
      <w:pPr>
        <w:spacing w:before="120" w:after="120"/>
        <w:jc w:val="both"/>
      </w:pPr>
      <w:r w:rsidRPr="002A0D9E">
        <w:t xml:space="preserve">Roberge, Jonathan. </w:t>
      </w:r>
      <w:r w:rsidRPr="005D155D">
        <w:t xml:space="preserve">Paul Ricœur, </w:t>
      </w:r>
      <w:r w:rsidRPr="002A0D9E">
        <w:rPr>
          <w:i/>
        </w:rPr>
        <w:t>La culture et les sciences huma</w:t>
      </w:r>
      <w:r w:rsidRPr="002A0D9E">
        <w:rPr>
          <w:i/>
        </w:rPr>
        <w:t>i</w:t>
      </w:r>
      <w:r w:rsidRPr="002A0D9E">
        <w:rPr>
          <w:i/>
        </w:rPr>
        <w:t>nes</w:t>
      </w:r>
      <w:r w:rsidRPr="005D155D">
        <w:t>,</w:t>
      </w:r>
      <w:r w:rsidRPr="002A0D9E">
        <w:t xml:space="preserve"> 2008.</w:t>
      </w:r>
    </w:p>
    <w:p w:rsidR="00592C80" w:rsidRPr="005D155D" w:rsidRDefault="00592C80" w:rsidP="00592C80">
      <w:pPr>
        <w:spacing w:before="120" w:after="120"/>
        <w:jc w:val="both"/>
      </w:pPr>
      <w:r w:rsidRPr="002A0D9E">
        <w:t xml:space="preserve">Gervais, Stéphan, Dimitrios Karmis, Diane Lamoureux (dir.). </w:t>
      </w:r>
      <w:r w:rsidRPr="002A0D9E">
        <w:rPr>
          <w:i/>
        </w:rPr>
        <w:t>Du tricoté serré au métissé serré ? La culture publique commune au Qu</w:t>
      </w:r>
      <w:r w:rsidRPr="002A0D9E">
        <w:rPr>
          <w:i/>
        </w:rPr>
        <w:t>é</w:t>
      </w:r>
      <w:r w:rsidRPr="002A0D9E">
        <w:rPr>
          <w:i/>
        </w:rPr>
        <w:t>bec en débats</w:t>
      </w:r>
      <w:r w:rsidRPr="005D155D">
        <w:t>,</w:t>
      </w:r>
      <w:r w:rsidRPr="002A0D9E">
        <w:t xml:space="preserve"> 2008.</w:t>
      </w:r>
    </w:p>
    <w:p w:rsidR="00592C80" w:rsidRPr="005D155D" w:rsidRDefault="00592C80" w:rsidP="00592C80">
      <w:pPr>
        <w:spacing w:before="120" w:after="120"/>
        <w:jc w:val="both"/>
      </w:pPr>
      <w:r w:rsidRPr="002A0D9E">
        <w:t xml:space="preserve">Hirschhorn, Monique (dir.). </w:t>
      </w:r>
      <w:r w:rsidRPr="002A0D9E">
        <w:rPr>
          <w:i/>
        </w:rPr>
        <w:t>L’individu social. Autres réalités. A</w:t>
      </w:r>
      <w:r w:rsidRPr="002A0D9E">
        <w:rPr>
          <w:i/>
        </w:rPr>
        <w:t>u</w:t>
      </w:r>
      <w:r w:rsidRPr="002A0D9E">
        <w:rPr>
          <w:i/>
        </w:rPr>
        <w:t>tre sociol</w:t>
      </w:r>
      <w:r w:rsidRPr="002A0D9E">
        <w:rPr>
          <w:i/>
        </w:rPr>
        <w:t>o</w:t>
      </w:r>
      <w:r w:rsidRPr="002A0D9E">
        <w:rPr>
          <w:i/>
        </w:rPr>
        <w:t>gie ?,</w:t>
      </w:r>
      <w:r w:rsidRPr="005D155D">
        <w:t xml:space="preserve"> 2007.</w:t>
      </w:r>
    </w:p>
    <w:p w:rsidR="00592C80" w:rsidRPr="005D155D" w:rsidRDefault="00592C80" w:rsidP="00592C80">
      <w:pPr>
        <w:spacing w:before="120" w:after="120"/>
        <w:jc w:val="both"/>
      </w:pPr>
      <w:r w:rsidRPr="002A0D9E">
        <w:t xml:space="preserve">Gendron, Corinne, Jean-Guy Vaillancourt, </w:t>
      </w:r>
      <w:r w:rsidRPr="002A0D9E">
        <w:rPr>
          <w:i/>
        </w:rPr>
        <w:t>Environnement et sciences sociales. Les d</w:t>
      </w:r>
      <w:r w:rsidRPr="002A0D9E">
        <w:rPr>
          <w:i/>
        </w:rPr>
        <w:t>é</w:t>
      </w:r>
      <w:r w:rsidRPr="002A0D9E">
        <w:rPr>
          <w:i/>
        </w:rPr>
        <w:t>fis de l’interdisciplinarité</w:t>
      </w:r>
      <w:r w:rsidRPr="005D155D">
        <w:t>,</w:t>
      </w:r>
      <w:r w:rsidRPr="002A0D9E">
        <w:t xml:space="preserve"> 2007.</w:t>
      </w:r>
    </w:p>
    <w:p w:rsidR="00592C80" w:rsidRPr="005D155D" w:rsidRDefault="00592C80" w:rsidP="00592C80">
      <w:pPr>
        <w:spacing w:before="120" w:after="120"/>
        <w:jc w:val="both"/>
      </w:pPr>
      <w:r w:rsidRPr="002A0D9E">
        <w:t xml:space="preserve">Lalive d’Épinay, Christian, Dario Spini (dir.). </w:t>
      </w:r>
      <w:r w:rsidRPr="002A0D9E">
        <w:rPr>
          <w:i/>
        </w:rPr>
        <w:t>Les années fragiles. La vie au-delà des quatre-vingts ans</w:t>
      </w:r>
      <w:r w:rsidRPr="005D155D">
        <w:t xml:space="preserve">, </w:t>
      </w:r>
      <w:r w:rsidRPr="002A0D9E">
        <w:t>2007.</w:t>
      </w:r>
    </w:p>
    <w:p w:rsidR="00592C80" w:rsidRPr="005D155D" w:rsidRDefault="00592C80" w:rsidP="00592C80">
      <w:pPr>
        <w:spacing w:before="120" w:after="120"/>
        <w:jc w:val="both"/>
      </w:pPr>
      <w:r w:rsidRPr="005D155D">
        <w:t xml:space="preserve">Negura, Liban. </w:t>
      </w:r>
      <w:r w:rsidRPr="002A0D9E">
        <w:rPr>
          <w:i/>
        </w:rPr>
        <w:t>Le travail après le communisme. L’émergence d’une nouvelle représentation sociale dans l’espace postsoviétique</w:t>
      </w:r>
      <w:r w:rsidRPr="005D155D">
        <w:t>, 2007.</w:t>
      </w:r>
    </w:p>
    <w:p w:rsidR="00592C80" w:rsidRPr="005D155D" w:rsidRDefault="00592C80" w:rsidP="00592C80">
      <w:pPr>
        <w:spacing w:before="120" w:after="120"/>
        <w:jc w:val="both"/>
      </w:pPr>
      <w:r w:rsidRPr="002A0D9E">
        <w:t xml:space="preserve">Bernstein, Basil. </w:t>
      </w:r>
      <w:r w:rsidRPr="002A0D9E">
        <w:rPr>
          <w:i/>
        </w:rPr>
        <w:t>Pédagogie, contrôle symbolique et identité. Thé</w:t>
      </w:r>
      <w:r w:rsidRPr="002A0D9E">
        <w:rPr>
          <w:i/>
        </w:rPr>
        <w:t>o</w:t>
      </w:r>
      <w:r w:rsidRPr="002A0D9E">
        <w:rPr>
          <w:i/>
        </w:rPr>
        <w:t>rie, r</w:t>
      </w:r>
      <w:r w:rsidRPr="002A0D9E">
        <w:rPr>
          <w:i/>
        </w:rPr>
        <w:t>e</w:t>
      </w:r>
      <w:r w:rsidRPr="002A0D9E">
        <w:rPr>
          <w:i/>
        </w:rPr>
        <w:t>cherche, critique</w:t>
      </w:r>
      <w:r w:rsidRPr="005D155D">
        <w:t>,</w:t>
      </w:r>
      <w:r w:rsidRPr="002A0D9E">
        <w:t xml:space="preserve"> 2007.</w:t>
      </w:r>
    </w:p>
    <w:p w:rsidR="00592C80" w:rsidRPr="005D155D" w:rsidRDefault="00592C80" w:rsidP="00592C80">
      <w:pPr>
        <w:spacing w:before="120" w:after="120"/>
        <w:jc w:val="both"/>
      </w:pPr>
      <w:r w:rsidRPr="002A0D9E">
        <w:t xml:space="preserve">Talin, Kristoff. </w:t>
      </w:r>
      <w:r w:rsidRPr="002A0D9E">
        <w:rPr>
          <w:i/>
        </w:rPr>
        <w:t>Valeurs religieuses et univers pol</w:t>
      </w:r>
      <w:r w:rsidRPr="002A0D9E">
        <w:rPr>
          <w:i/>
        </w:rPr>
        <w:t>i</w:t>
      </w:r>
      <w:r w:rsidRPr="002A0D9E">
        <w:rPr>
          <w:i/>
        </w:rPr>
        <w:t>tiques. Amérique du Nord et Europe</w:t>
      </w:r>
      <w:r w:rsidRPr="005D155D">
        <w:t>,</w:t>
      </w:r>
      <w:r w:rsidRPr="002A0D9E">
        <w:t xml:space="preserve"> 2006.</w:t>
      </w:r>
    </w:p>
    <w:p w:rsidR="00592C80" w:rsidRDefault="00592C80" w:rsidP="00592C80">
      <w:pPr>
        <w:spacing w:before="120" w:after="120"/>
        <w:jc w:val="both"/>
      </w:pPr>
      <w:r w:rsidRPr="002A0D9E">
        <w:t xml:space="preserve">Lapointe, Paul-André, Guy Bellemare (dir.). </w:t>
      </w:r>
      <w:r w:rsidRPr="002A0D9E">
        <w:rPr>
          <w:i/>
        </w:rPr>
        <w:t>Innovations sociales dans le travail et l’emploi. Recherches empiriques et perspectives théoriques</w:t>
      </w:r>
      <w:r w:rsidRPr="005D155D">
        <w:t>,</w:t>
      </w:r>
      <w:r w:rsidRPr="002A0D9E">
        <w:t xml:space="preserve"> 2006.</w:t>
      </w:r>
    </w:p>
    <w:p w:rsidR="00592C80" w:rsidRPr="005D155D" w:rsidRDefault="00592C80" w:rsidP="00592C80">
      <w:pPr>
        <w:spacing w:before="120" w:after="120"/>
        <w:jc w:val="both"/>
      </w:pPr>
      <w:r>
        <w:br w:type="page"/>
        <w:t>[124]</w:t>
      </w:r>
    </w:p>
    <w:p w:rsidR="00592C80" w:rsidRPr="002A0D9E" w:rsidRDefault="00592C80" w:rsidP="00592C80">
      <w:pPr>
        <w:spacing w:before="120" w:after="120"/>
        <w:jc w:val="both"/>
      </w:pPr>
      <w:r w:rsidRPr="002A0D9E">
        <w:t xml:space="preserve">Levasseur, Carol. Incertitude, pouvoir et </w:t>
      </w:r>
      <w:r w:rsidRPr="002A0D9E">
        <w:rPr>
          <w:i/>
          <w:iCs/>
        </w:rPr>
        <w:t xml:space="preserve">résistances : les </w:t>
      </w:r>
      <w:r w:rsidRPr="002A0D9E">
        <w:rPr>
          <w:i/>
        </w:rPr>
        <w:t>enjeux du politique dans la modernité</w:t>
      </w:r>
      <w:r w:rsidRPr="002A0D9E">
        <w:t>, 2006.</w:t>
      </w:r>
    </w:p>
    <w:p w:rsidR="00592C80" w:rsidRPr="002A0D9E" w:rsidRDefault="00592C80" w:rsidP="00592C80">
      <w:pPr>
        <w:spacing w:before="120" w:after="120"/>
        <w:jc w:val="both"/>
      </w:pPr>
      <w:r w:rsidRPr="002A0D9E">
        <w:t xml:space="preserve">Fortin, Andrée. </w:t>
      </w:r>
      <w:r w:rsidRPr="002A0D9E">
        <w:rPr>
          <w:i/>
        </w:rPr>
        <w:t>Passage de la modernité. Les intellectuels québ</w:t>
      </w:r>
      <w:r w:rsidRPr="002A0D9E">
        <w:rPr>
          <w:i/>
        </w:rPr>
        <w:t>é</w:t>
      </w:r>
      <w:r w:rsidRPr="002A0D9E">
        <w:rPr>
          <w:i/>
        </w:rPr>
        <w:t>cois et leurs revues (1778-2004)</w:t>
      </w:r>
      <w:r w:rsidRPr="002A0D9E">
        <w:t xml:space="preserve"> (2e édition), 2006.</w:t>
      </w:r>
    </w:p>
    <w:p w:rsidR="00592C80" w:rsidRPr="002A0D9E" w:rsidRDefault="00592C80" w:rsidP="00592C80">
      <w:pPr>
        <w:spacing w:before="120" w:after="120"/>
        <w:jc w:val="both"/>
      </w:pPr>
      <w:r w:rsidRPr="002A0D9E">
        <w:t xml:space="preserve">Cotesta, Vittorio. </w:t>
      </w:r>
      <w:r w:rsidRPr="002A0D9E">
        <w:rPr>
          <w:i/>
        </w:rPr>
        <w:t>Images du monde et société globale. Grandes i</w:t>
      </w:r>
      <w:r w:rsidRPr="002A0D9E">
        <w:rPr>
          <w:i/>
        </w:rPr>
        <w:t>n</w:t>
      </w:r>
      <w:r w:rsidRPr="002A0D9E">
        <w:rPr>
          <w:i/>
        </w:rPr>
        <w:t>terprétations et débats actuels</w:t>
      </w:r>
      <w:r w:rsidRPr="002A0D9E">
        <w:t>, 2006.</w:t>
      </w:r>
    </w:p>
    <w:p w:rsidR="00592C80" w:rsidRPr="002A0D9E" w:rsidRDefault="00592C80" w:rsidP="00592C80">
      <w:pPr>
        <w:spacing w:before="120" w:after="120"/>
        <w:jc w:val="both"/>
      </w:pPr>
      <w:r w:rsidRPr="002A0D9E">
        <w:t xml:space="preserve">Fortin, Robin. </w:t>
      </w:r>
      <w:r w:rsidRPr="002A0D9E">
        <w:rPr>
          <w:i/>
        </w:rPr>
        <w:t>Comprendre la complexité. Introduction à La M</w:t>
      </w:r>
      <w:r w:rsidRPr="002A0D9E">
        <w:rPr>
          <w:i/>
        </w:rPr>
        <w:t>é</w:t>
      </w:r>
      <w:r w:rsidRPr="002A0D9E">
        <w:rPr>
          <w:i/>
        </w:rPr>
        <w:t>thode d’Edgar Morin</w:t>
      </w:r>
      <w:r w:rsidRPr="002A0D9E">
        <w:t xml:space="preserve"> (2e édition), 2005.</w:t>
      </w:r>
    </w:p>
    <w:p w:rsidR="00592C80" w:rsidRPr="002A0D9E" w:rsidRDefault="00592C80" w:rsidP="00592C80">
      <w:pPr>
        <w:spacing w:before="120" w:after="120"/>
        <w:jc w:val="both"/>
      </w:pPr>
      <w:r w:rsidRPr="002A0D9E">
        <w:t xml:space="preserve">Helliwell, John F. </w:t>
      </w:r>
      <w:r w:rsidRPr="002A0D9E">
        <w:rPr>
          <w:i/>
        </w:rPr>
        <w:t>Mondialisation et bien-être</w:t>
      </w:r>
      <w:r w:rsidRPr="002A0D9E">
        <w:t>, 2005.</w:t>
      </w:r>
    </w:p>
    <w:p w:rsidR="00592C80" w:rsidRPr="002A0D9E" w:rsidRDefault="00592C80" w:rsidP="00592C80">
      <w:pPr>
        <w:spacing w:before="120" w:after="120"/>
        <w:jc w:val="both"/>
      </w:pPr>
      <w:r w:rsidRPr="002A0D9E">
        <w:t xml:space="preserve">Mercure, Daniel (dir.). </w:t>
      </w:r>
      <w:r w:rsidRPr="002A0D9E">
        <w:rPr>
          <w:i/>
        </w:rPr>
        <w:t>L’analyse du social. Les modes d’explication</w:t>
      </w:r>
      <w:r w:rsidRPr="002A0D9E">
        <w:t>, 2005.</w:t>
      </w:r>
    </w:p>
    <w:p w:rsidR="00592C80" w:rsidRPr="002A0D9E" w:rsidRDefault="00592C80" w:rsidP="00592C80">
      <w:pPr>
        <w:spacing w:before="120" w:after="120"/>
        <w:jc w:val="both"/>
      </w:pPr>
      <w:r w:rsidRPr="002A0D9E">
        <w:t xml:space="preserve">Angers, Stéphanie et Gérard Fabre, </w:t>
      </w:r>
      <w:r w:rsidRPr="002A0D9E">
        <w:rPr>
          <w:i/>
        </w:rPr>
        <w:t>Échanges intellectuels entre la France et te Québec (1930-2000). Les réseaux de la revue Esprit avec La Relève</w:t>
      </w:r>
      <w:r w:rsidRPr="002A0D9E">
        <w:t>, Cité Libre, Parti pris et Possibles. PUL, 2004.</w:t>
      </w:r>
    </w:p>
    <w:p w:rsidR="00592C80" w:rsidRPr="002A0D9E" w:rsidRDefault="00592C80" w:rsidP="00592C80">
      <w:pPr>
        <w:spacing w:before="120" w:after="120"/>
        <w:jc w:val="both"/>
      </w:pPr>
      <w:r w:rsidRPr="002A0D9E">
        <w:t xml:space="preserve">Guay, Louis, Laval Doucet, Luc Bouthillier, et Guy Debailleul (dir.). </w:t>
      </w:r>
      <w:r w:rsidRPr="002A0D9E">
        <w:rPr>
          <w:i/>
        </w:rPr>
        <w:t>Les enjeux et les défis du développement durable. Connaître, décider, agir</w:t>
      </w:r>
      <w:r w:rsidRPr="002A0D9E">
        <w:t>. PUL, 2004.</w:t>
      </w:r>
    </w:p>
    <w:p w:rsidR="00592C80" w:rsidRPr="002A0D9E" w:rsidRDefault="00592C80" w:rsidP="00592C80">
      <w:pPr>
        <w:spacing w:before="120" w:after="120"/>
        <w:jc w:val="both"/>
      </w:pPr>
      <w:r w:rsidRPr="002A0D9E">
        <w:t xml:space="preserve">Duhaime, Gérard. </w:t>
      </w:r>
      <w:r w:rsidRPr="002A0D9E">
        <w:rPr>
          <w:i/>
        </w:rPr>
        <w:t>La vie à crédit. Consommation et crise</w:t>
      </w:r>
      <w:r w:rsidRPr="002A0D9E">
        <w:t>. PUL, 2003.</w:t>
      </w:r>
    </w:p>
    <w:p w:rsidR="00592C80" w:rsidRPr="002A0D9E" w:rsidRDefault="00592C80" w:rsidP="00592C80">
      <w:pPr>
        <w:spacing w:before="120" w:after="120"/>
        <w:jc w:val="both"/>
      </w:pPr>
      <w:r w:rsidRPr="002A0D9E">
        <w:t xml:space="preserve">Saint-Arnaud, Pierre. </w:t>
      </w:r>
      <w:r w:rsidRPr="002A0D9E">
        <w:rPr>
          <w:i/>
        </w:rPr>
        <w:t>L’invention de la sociologie noire aux États-Unis d’Amérique. Essai en sociologie de la connaissance scientifique</w:t>
      </w:r>
      <w:r w:rsidRPr="002A0D9E">
        <w:t>. PUL, 2003.</w:t>
      </w:r>
    </w:p>
    <w:p w:rsidR="00592C80" w:rsidRPr="002A0D9E" w:rsidRDefault="00592C80" w:rsidP="00592C80">
      <w:pPr>
        <w:spacing w:before="120" w:after="120"/>
        <w:jc w:val="both"/>
      </w:pPr>
      <w:r w:rsidRPr="002A0D9E">
        <w:t xml:space="preserve">Teeple, Gary. </w:t>
      </w:r>
      <w:r w:rsidRPr="002A0D9E">
        <w:rPr>
          <w:i/>
        </w:rPr>
        <w:t>La globalisation du monde et le déclin du réformi</w:t>
      </w:r>
      <w:r w:rsidRPr="002A0D9E">
        <w:rPr>
          <w:i/>
        </w:rPr>
        <w:t>s</w:t>
      </w:r>
      <w:r w:rsidRPr="002A0D9E">
        <w:rPr>
          <w:i/>
        </w:rPr>
        <w:t>me social</w:t>
      </w:r>
      <w:r w:rsidRPr="002A0D9E">
        <w:t>. PUL, 2003.</w:t>
      </w:r>
    </w:p>
    <w:p w:rsidR="00592C80" w:rsidRPr="002A0D9E" w:rsidRDefault="00592C80" w:rsidP="00592C80">
      <w:pPr>
        <w:spacing w:before="120" w:after="120"/>
        <w:jc w:val="both"/>
      </w:pPr>
      <w:r w:rsidRPr="002A0D9E">
        <w:t xml:space="preserve">Mercure, Daniel, et Spurk, Jan (dir.). </w:t>
      </w:r>
      <w:r w:rsidRPr="002A0D9E">
        <w:rPr>
          <w:i/>
        </w:rPr>
        <w:t>Le travail dans l’histoire de la pensée occidentale</w:t>
      </w:r>
      <w:r w:rsidRPr="002A0D9E">
        <w:t>. PUL, 2003.</w:t>
      </w:r>
    </w:p>
    <w:p w:rsidR="00592C80" w:rsidRPr="002A0D9E" w:rsidRDefault="00592C80" w:rsidP="00592C80">
      <w:pPr>
        <w:spacing w:before="120" w:after="120"/>
        <w:jc w:val="both"/>
      </w:pPr>
      <w:r w:rsidRPr="002A0D9E">
        <w:t xml:space="preserve">Otero, Marcelo. </w:t>
      </w:r>
      <w:r w:rsidRPr="002A0D9E">
        <w:rPr>
          <w:i/>
        </w:rPr>
        <w:t>Les règles de l’individualité contemporaine. Santé mentale et société</w:t>
      </w:r>
      <w:r w:rsidRPr="002A0D9E">
        <w:t>. PUL, 2003.</w:t>
      </w:r>
    </w:p>
    <w:p w:rsidR="00592C80" w:rsidRPr="002A0D9E" w:rsidRDefault="00592C80" w:rsidP="00592C80">
      <w:pPr>
        <w:spacing w:before="120" w:after="120"/>
        <w:jc w:val="both"/>
      </w:pPr>
      <w:r w:rsidRPr="002A0D9E">
        <w:t xml:space="preserve">Châtel, Viviane, et Marc-Henry Soulet (dir.). </w:t>
      </w:r>
      <w:r w:rsidRPr="002A0D9E">
        <w:rPr>
          <w:i/>
        </w:rPr>
        <w:t>Agir en situation de vulnérabilité</w:t>
      </w:r>
      <w:r w:rsidRPr="002A0D9E">
        <w:t>. PUL, 2003.</w:t>
      </w:r>
    </w:p>
    <w:p w:rsidR="00592C80" w:rsidRPr="002A0D9E" w:rsidRDefault="00592C80" w:rsidP="00592C80">
      <w:pPr>
        <w:spacing w:before="120" w:after="120"/>
        <w:jc w:val="both"/>
      </w:pPr>
      <w:r w:rsidRPr="002A0D9E">
        <w:t xml:space="preserve">Martin, Thibault. </w:t>
      </w:r>
      <w:r w:rsidRPr="002A0D9E">
        <w:rPr>
          <w:i/>
        </w:rPr>
        <w:t>De la banquise au congélateur. Mondialisation et culture au Nunavik</w:t>
      </w:r>
      <w:r w:rsidRPr="002A0D9E">
        <w:t>. PUL et Unesco, 2003.</w:t>
      </w:r>
    </w:p>
    <w:p w:rsidR="00592C80" w:rsidRPr="002A0D9E" w:rsidRDefault="00592C80" w:rsidP="00592C80">
      <w:pPr>
        <w:spacing w:before="120" w:after="120"/>
        <w:jc w:val="both"/>
      </w:pPr>
      <w:r w:rsidRPr="002A0D9E">
        <w:t xml:space="preserve">Dagenais, Daniel (dir.). </w:t>
      </w:r>
      <w:r w:rsidRPr="002A0D9E">
        <w:rPr>
          <w:i/>
        </w:rPr>
        <w:t>Hannah Arendt, le totalitarisme et le mo</w:t>
      </w:r>
      <w:r w:rsidRPr="002A0D9E">
        <w:rPr>
          <w:i/>
        </w:rPr>
        <w:t>n</w:t>
      </w:r>
      <w:r w:rsidRPr="002A0D9E">
        <w:rPr>
          <w:i/>
        </w:rPr>
        <w:t>de contemporain</w:t>
      </w:r>
      <w:r w:rsidRPr="002A0D9E">
        <w:t>. PUL, 2003.</w:t>
      </w:r>
    </w:p>
    <w:p w:rsidR="00592C80" w:rsidRPr="002A0D9E" w:rsidRDefault="00592C80" w:rsidP="00592C80">
      <w:pPr>
        <w:spacing w:before="120" w:after="120"/>
        <w:jc w:val="both"/>
      </w:pPr>
      <w:r w:rsidRPr="002A0D9E">
        <w:t xml:space="preserve">Vultur, Mircea. </w:t>
      </w:r>
      <w:r w:rsidRPr="002A0D9E">
        <w:rPr>
          <w:i/>
        </w:rPr>
        <w:t>Collectivisme et transition démocratique. Les campagnes roumaines à l’épreuve du marché</w:t>
      </w:r>
      <w:r w:rsidRPr="002A0D9E">
        <w:t>. PUL, 2002.</w:t>
      </w:r>
    </w:p>
    <w:p w:rsidR="00592C80" w:rsidRPr="002A0D9E" w:rsidRDefault="00592C80" w:rsidP="00592C80">
      <w:pPr>
        <w:spacing w:before="120" w:after="120"/>
        <w:jc w:val="both"/>
      </w:pPr>
      <w:r w:rsidRPr="002A0D9E">
        <w:t xml:space="preserve">Duménil, Gérard, et Dominique Levy (dir.). </w:t>
      </w:r>
      <w:r w:rsidRPr="002A0D9E">
        <w:rPr>
          <w:i/>
        </w:rPr>
        <w:t>Crises et renouveau du capitalisme. Le 20' siècle en perspective</w:t>
      </w:r>
      <w:r w:rsidRPr="002A0D9E">
        <w:t>. PUL, 2002.</w:t>
      </w:r>
    </w:p>
    <w:p w:rsidR="00592C80" w:rsidRPr="002A0D9E" w:rsidRDefault="00592C80" w:rsidP="00592C80">
      <w:pPr>
        <w:spacing w:before="120" w:after="120"/>
        <w:jc w:val="both"/>
      </w:pPr>
      <w:r w:rsidRPr="002A0D9E">
        <w:t xml:space="preserve">Freitag, Michel, avec la collaboration de Yves Bonny. </w:t>
      </w:r>
      <w:r w:rsidRPr="002A0D9E">
        <w:rPr>
          <w:i/>
        </w:rPr>
        <w:t>L’oubli de la société. Pour une théorie critique de la postmodernité</w:t>
      </w:r>
      <w:r w:rsidRPr="002A0D9E">
        <w:t>. PUL, 2002.</w:t>
      </w:r>
    </w:p>
    <w:p w:rsidR="00592C80" w:rsidRPr="002A0D9E" w:rsidRDefault="00592C80" w:rsidP="00592C80">
      <w:pPr>
        <w:spacing w:before="120" w:after="120"/>
        <w:jc w:val="both"/>
      </w:pPr>
      <w:r w:rsidRPr="002A0D9E">
        <w:t xml:space="preserve">Lacombe, Sylvie. </w:t>
      </w:r>
      <w:r w:rsidRPr="002A0D9E">
        <w:rPr>
          <w:i/>
        </w:rPr>
        <w:t>La rencontre de deux peuples élus. Comparaison des ambitions nationale et impériale au Canada entre 1896 et 1920</w:t>
      </w:r>
      <w:r w:rsidRPr="002A0D9E">
        <w:t>. PUL, 2002.</w:t>
      </w:r>
    </w:p>
    <w:p w:rsidR="00592C80" w:rsidRPr="002A0D9E" w:rsidRDefault="00592C80" w:rsidP="00592C80">
      <w:pPr>
        <w:spacing w:before="120" w:after="120"/>
        <w:jc w:val="both"/>
      </w:pPr>
      <w:r w:rsidRPr="002A0D9E">
        <w:t xml:space="preserve">Spurk, Jan. Critique de la raison sociale. </w:t>
      </w:r>
      <w:r w:rsidRPr="002A0D9E">
        <w:rPr>
          <w:i/>
        </w:rPr>
        <w:t>L’École de Francfort et sa théorie de la société</w:t>
      </w:r>
      <w:r w:rsidRPr="002A0D9E">
        <w:t>. PUL et Syllepse, 2001.</w:t>
      </w:r>
    </w:p>
    <w:p w:rsidR="00592C80" w:rsidRPr="002A0D9E" w:rsidRDefault="00592C80" w:rsidP="00592C80">
      <w:pPr>
        <w:spacing w:before="120" w:after="120"/>
        <w:jc w:val="both"/>
      </w:pPr>
      <w:r w:rsidRPr="002A0D9E">
        <w:t xml:space="preserve">Mercure, Daniel (dir.). </w:t>
      </w:r>
      <w:r w:rsidRPr="002A0D9E">
        <w:rPr>
          <w:i/>
        </w:rPr>
        <w:t>Une société-monde ? Les dynamiques s</w:t>
      </w:r>
      <w:r w:rsidRPr="002A0D9E">
        <w:rPr>
          <w:i/>
        </w:rPr>
        <w:t>o</w:t>
      </w:r>
      <w:r w:rsidRPr="002A0D9E">
        <w:rPr>
          <w:i/>
        </w:rPr>
        <w:t>ciales de la mondialisation</w:t>
      </w:r>
      <w:r w:rsidRPr="002A0D9E">
        <w:t>. PUL et De Boeck, 2001.</w:t>
      </w:r>
    </w:p>
    <w:p w:rsidR="00592C80" w:rsidRPr="002A0D9E" w:rsidRDefault="00592C80" w:rsidP="00592C80">
      <w:pPr>
        <w:spacing w:before="120" w:after="120"/>
        <w:jc w:val="both"/>
      </w:pPr>
      <w:r w:rsidRPr="002A0D9E">
        <w:t xml:space="preserve">Fortin, Robin. </w:t>
      </w:r>
      <w:r w:rsidRPr="002A0D9E">
        <w:rPr>
          <w:i/>
        </w:rPr>
        <w:t>Comprendre la complexité. Introduction à La M</w:t>
      </w:r>
      <w:r w:rsidRPr="002A0D9E">
        <w:rPr>
          <w:i/>
        </w:rPr>
        <w:t>é</w:t>
      </w:r>
      <w:r w:rsidRPr="002A0D9E">
        <w:rPr>
          <w:i/>
        </w:rPr>
        <w:t>thode d’Edgar Morin</w:t>
      </w:r>
      <w:r w:rsidRPr="002A0D9E">
        <w:t>. PUL et L’Harmattan, 2000.</w:t>
      </w:r>
    </w:p>
    <w:p w:rsidR="00592C80" w:rsidRPr="002A0D9E" w:rsidRDefault="00592C80" w:rsidP="00592C80">
      <w:pPr>
        <w:spacing w:before="120" w:after="120"/>
        <w:jc w:val="both"/>
      </w:pPr>
      <w:r w:rsidRPr="002A0D9E">
        <w:t xml:space="preserve">Dagenais, Daniel. </w:t>
      </w:r>
      <w:r w:rsidRPr="002A0D9E">
        <w:rPr>
          <w:i/>
        </w:rPr>
        <w:t>La fin de la famille moderne. Significations des transformations contemporaines de la famille</w:t>
      </w:r>
      <w:r w:rsidRPr="002A0D9E">
        <w:t>. PUL, 2000.</w:t>
      </w:r>
    </w:p>
    <w:p w:rsidR="00592C80" w:rsidRPr="002A0D9E" w:rsidRDefault="00592C80" w:rsidP="00592C80">
      <w:pPr>
        <w:spacing w:before="120" w:after="120"/>
        <w:jc w:val="both"/>
      </w:pPr>
      <w:r w:rsidRPr="002A0D9E">
        <w:t xml:space="preserve">Spurk, Jan (dir.). </w:t>
      </w:r>
      <w:r w:rsidRPr="002A0D9E">
        <w:rPr>
          <w:i/>
        </w:rPr>
        <w:t>L’entreprise écartelée</w:t>
      </w:r>
      <w:r w:rsidRPr="002A0D9E">
        <w:t>. PUL et Syllepse, 2000.</w:t>
      </w:r>
    </w:p>
    <w:p w:rsidR="00592C80" w:rsidRPr="002A0D9E" w:rsidRDefault="00592C80" w:rsidP="00592C80">
      <w:pPr>
        <w:spacing w:before="120" w:after="120"/>
        <w:jc w:val="both"/>
      </w:pPr>
      <w:r w:rsidRPr="002A0D9E">
        <w:t xml:space="preserve">Assogba, Yao. </w:t>
      </w:r>
      <w:r w:rsidRPr="002A0D9E">
        <w:rPr>
          <w:i/>
        </w:rPr>
        <w:t>La sociologie de Raymond Boudon. Essai de sy</w:t>
      </w:r>
      <w:r w:rsidRPr="002A0D9E">
        <w:rPr>
          <w:i/>
        </w:rPr>
        <w:t>n</w:t>
      </w:r>
      <w:r w:rsidRPr="002A0D9E">
        <w:rPr>
          <w:i/>
        </w:rPr>
        <w:t>thèse et applications de l’individualisme méthodologique</w:t>
      </w:r>
      <w:r w:rsidRPr="002A0D9E">
        <w:t>. PUL et L’Harmattan, 1999.</w:t>
      </w:r>
    </w:p>
    <w:p w:rsidR="00592C80" w:rsidRPr="002A0D9E" w:rsidRDefault="00592C80" w:rsidP="00592C80">
      <w:pPr>
        <w:spacing w:before="120" w:after="120"/>
        <w:jc w:val="both"/>
      </w:pPr>
      <w:r w:rsidRPr="002A0D9E">
        <w:t xml:space="preserve">De Kerckhove, Derrick. </w:t>
      </w:r>
      <w:r w:rsidRPr="002A0D9E">
        <w:rPr>
          <w:i/>
        </w:rPr>
        <w:t>Les nerfs de la culture. Être humain à l’heure des machines à penser</w:t>
      </w:r>
      <w:r w:rsidRPr="002A0D9E">
        <w:t>. PUL, 1998.</w:t>
      </w:r>
    </w:p>
    <w:p w:rsidR="00592C80" w:rsidRPr="00E07116" w:rsidRDefault="00592C80">
      <w:pPr>
        <w:jc w:val="both"/>
      </w:pPr>
    </w:p>
    <w:p w:rsidR="00592C80" w:rsidRPr="00E07116" w:rsidRDefault="00592C80">
      <w:pPr>
        <w:pStyle w:val="suite"/>
      </w:pPr>
      <w:r w:rsidRPr="00E07116">
        <w:t>Fin du texte</w:t>
      </w:r>
    </w:p>
    <w:p w:rsidR="00592C80" w:rsidRPr="00E07116" w:rsidRDefault="00592C80">
      <w:pPr>
        <w:jc w:val="both"/>
      </w:pPr>
    </w:p>
    <w:sectPr w:rsidR="00592C80" w:rsidRPr="00E07116" w:rsidSect="00592C80">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364" w:rsidRDefault="001D6364">
      <w:r>
        <w:separator/>
      </w:r>
    </w:p>
  </w:endnote>
  <w:endnote w:type="continuationSeparator" w:id="0">
    <w:p w:rsidR="001D6364" w:rsidRDefault="001D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364" w:rsidRDefault="001D6364">
      <w:pPr>
        <w:ind w:firstLine="0"/>
      </w:pPr>
      <w:r>
        <w:separator/>
      </w:r>
    </w:p>
  </w:footnote>
  <w:footnote w:type="continuationSeparator" w:id="0">
    <w:p w:rsidR="001D6364" w:rsidRDefault="001D6364">
      <w:pPr>
        <w:ind w:firstLine="0"/>
      </w:pPr>
      <w:r>
        <w:separator/>
      </w:r>
    </w:p>
  </w:footnote>
  <w:footnote w:id="1">
    <w:p w:rsidR="00592C80" w:rsidRDefault="00592C80" w:rsidP="00592C80">
      <w:pPr>
        <w:pStyle w:val="Notedebasdepage"/>
      </w:pPr>
      <w:r>
        <w:rPr>
          <w:rStyle w:val="Appelnotedebasdep"/>
        </w:rPr>
        <w:footnoteRef/>
      </w:r>
      <w:r>
        <w:t xml:space="preserve"> </w:t>
      </w:r>
      <w:r>
        <w:tab/>
      </w:r>
      <w:r w:rsidRPr="00BD22E2">
        <w:rPr>
          <w:lang w:val="fr-FR" w:eastAsia="fr-FR" w:bidi="fr-FR"/>
        </w:rPr>
        <w:t xml:space="preserve">Charles </w:t>
      </w:r>
      <w:r w:rsidRPr="006E7B81">
        <w:rPr>
          <w:smallCaps/>
        </w:rPr>
        <w:t xml:space="preserve">Wright Mills </w:t>
      </w:r>
      <w:r w:rsidRPr="00BD22E2">
        <w:rPr>
          <w:lang w:val="fr-FR" w:eastAsia="fr-FR" w:bidi="fr-FR"/>
        </w:rPr>
        <w:t xml:space="preserve">(1967/1977), </w:t>
      </w:r>
      <w:r w:rsidRPr="006E7B81">
        <w:rPr>
          <w:i/>
          <w:iCs/>
        </w:rPr>
        <w:t>L’imagination sociologique</w:t>
      </w:r>
      <w:r w:rsidRPr="00BD22E2">
        <w:rPr>
          <w:lang w:val="fr-FR" w:eastAsia="fr-FR" w:bidi="fr-FR"/>
        </w:rPr>
        <w:t>, Maspero, Paris.</w:t>
      </w:r>
    </w:p>
  </w:footnote>
  <w:footnote w:id="2">
    <w:p w:rsidR="00592C80" w:rsidRPr="00321612" w:rsidRDefault="00592C80" w:rsidP="00592C80">
      <w:pPr>
        <w:pStyle w:val="Notedebasdepage"/>
        <w:rPr>
          <w:lang w:val="fr-FR"/>
        </w:rPr>
      </w:pPr>
      <w:r>
        <w:rPr>
          <w:rStyle w:val="Appelnotedebasdep"/>
        </w:rPr>
        <w:footnoteRef/>
      </w:r>
      <w:r>
        <w:t xml:space="preserve"> </w:t>
      </w:r>
      <w:r>
        <w:rPr>
          <w:lang w:val="fr-FR"/>
        </w:rPr>
        <w:tab/>
      </w:r>
      <w:r w:rsidRPr="00BD22E2">
        <w:rPr>
          <w:lang w:val="fr-FR" w:eastAsia="fr-FR" w:bidi="fr-FR"/>
        </w:rPr>
        <w:t>Cette notion a été élaborée par Oskar Negt et Alexander Kluge.</w:t>
      </w:r>
    </w:p>
  </w:footnote>
  <w:footnote w:id="3">
    <w:p w:rsidR="00592C80" w:rsidRDefault="00592C80" w:rsidP="00592C80">
      <w:pPr>
        <w:pStyle w:val="Notedebasdepage"/>
      </w:pPr>
      <w:r>
        <w:rPr>
          <w:rStyle w:val="Appelnotedebasdep"/>
        </w:rPr>
        <w:footnoteRef/>
      </w:r>
      <w:r>
        <w:t xml:space="preserve"> </w:t>
      </w:r>
      <w:r>
        <w:tab/>
      </w:r>
      <w:r w:rsidRPr="006E7B81">
        <w:t xml:space="preserve">Robert </w:t>
      </w:r>
      <w:r w:rsidRPr="006E7B81">
        <w:rPr>
          <w:smallCaps/>
        </w:rPr>
        <w:t xml:space="preserve">Castel (2003), </w:t>
      </w:r>
      <w:r w:rsidRPr="006E7B81">
        <w:rPr>
          <w:lang w:val="fr-FR"/>
        </w:rPr>
        <w:t>L’insécurité sociale. Qu’est-ce qu’un être protégé ?,</w:t>
      </w:r>
      <w:r w:rsidRPr="006E7B81">
        <w:t xml:space="preserve"> Seuil, Paris.</w:t>
      </w:r>
    </w:p>
  </w:footnote>
  <w:footnote w:id="4">
    <w:p w:rsidR="00592C80" w:rsidRDefault="00592C80" w:rsidP="00592C80">
      <w:pPr>
        <w:pStyle w:val="Notedebasdepage"/>
      </w:pPr>
      <w:r>
        <w:rPr>
          <w:rStyle w:val="Appelnotedebasdep"/>
        </w:rPr>
        <w:footnoteRef/>
      </w:r>
      <w:r>
        <w:t xml:space="preserve"> </w:t>
      </w:r>
      <w:r>
        <w:tab/>
      </w:r>
      <w:r w:rsidRPr="006E7B81">
        <w:t xml:space="preserve">Robert </w:t>
      </w:r>
      <w:r w:rsidRPr="006E7B81">
        <w:rPr>
          <w:smallCaps/>
        </w:rPr>
        <w:t xml:space="preserve">Castel </w:t>
      </w:r>
      <w:r w:rsidRPr="006E7B81">
        <w:t>(1995), Les métamorphoses de la question sociale. Une chr</w:t>
      </w:r>
      <w:r w:rsidRPr="006E7B81">
        <w:t>o</w:t>
      </w:r>
      <w:r w:rsidRPr="006E7B81">
        <w:t>nique du salariat, Fayard, Paris.</w:t>
      </w:r>
    </w:p>
  </w:footnote>
  <w:footnote w:id="5">
    <w:p w:rsidR="00592C80" w:rsidRDefault="00592C80" w:rsidP="00592C80">
      <w:pPr>
        <w:pStyle w:val="Notedebasdepage"/>
      </w:pPr>
      <w:r>
        <w:rPr>
          <w:rStyle w:val="Appelnotedebasdep"/>
        </w:rPr>
        <w:footnoteRef/>
      </w:r>
      <w:r>
        <w:t xml:space="preserve"> </w:t>
      </w:r>
      <w:r>
        <w:tab/>
      </w:r>
      <w:r w:rsidRPr="006E7B81">
        <w:t xml:space="preserve">Alain </w:t>
      </w:r>
      <w:r w:rsidRPr="006E7B81">
        <w:rPr>
          <w:smallCaps/>
        </w:rPr>
        <w:t xml:space="preserve">Ehrenberg </w:t>
      </w:r>
      <w:r w:rsidRPr="006E7B81">
        <w:t xml:space="preserve">(1998), </w:t>
      </w:r>
      <w:r w:rsidRPr="006E7B81">
        <w:rPr>
          <w:i/>
          <w:iCs/>
        </w:rPr>
        <w:t>La fatigue d’être soi</w:t>
      </w:r>
      <w:r w:rsidRPr="006E7B81">
        <w:t>, Odile</w:t>
      </w:r>
      <w:r w:rsidRPr="00BD22E2">
        <w:rPr>
          <w:lang w:val="fr-FR" w:eastAsia="fr-FR" w:bidi="fr-FR"/>
        </w:rPr>
        <w:t xml:space="preserve"> J</w:t>
      </w:r>
      <w:r w:rsidRPr="00BD22E2">
        <w:rPr>
          <w:lang w:val="fr-FR" w:eastAsia="fr-FR" w:bidi="fr-FR"/>
        </w:rPr>
        <w:t>a</w:t>
      </w:r>
      <w:r w:rsidRPr="00BD22E2">
        <w:rPr>
          <w:lang w:val="fr-FR" w:eastAsia="fr-FR" w:bidi="fr-FR"/>
        </w:rPr>
        <w:t>cob, Paris.</w:t>
      </w:r>
    </w:p>
  </w:footnote>
  <w:footnote w:id="6">
    <w:p w:rsidR="00592C80" w:rsidRPr="006E7B81" w:rsidRDefault="00592C80" w:rsidP="00592C80">
      <w:pPr>
        <w:pStyle w:val="Notedebasdepage"/>
        <w:rPr>
          <w:lang w:val="fr-FR" w:eastAsia="fr-FR" w:bidi="fr-FR"/>
        </w:rPr>
      </w:pPr>
      <w:r>
        <w:rPr>
          <w:rStyle w:val="Appelnotedebasdep"/>
        </w:rPr>
        <w:footnoteRef/>
      </w:r>
      <w:r>
        <w:t xml:space="preserve"> </w:t>
      </w:r>
      <w:r>
        <w:tab/>
      </w:r>
      <w:r w:rsidRPr="00BD22E2">
        <w:rPr>
          <w:lang w:val="fr-FR" w:eastAsia="fr-FR" w:bidi="fr-FR"/>
        </w:rPr>
        <w:t xml:space="preserve">Dominique </w:t>
      </w:r>
      <w:r w:rsidRPr="002529DE">
        <w:rPr>
          <w:smallCaps/>
          <w:lang w:val="fr-FR" w:eastAsia="fr-FR" w:bidi="fr-FR"/>
        </w:rPr>
        <w:t>Vidal</w:t>
      </w:r>
      <w:r w:rsidRPr="00BD22E2">
        <w:rPr>
          <w:lang w:val="fr-FR" w:eastAsia="fr-FR" w:bidi="fr-FR"/>
        </w:rPr>
        <w:t xml:space="preserve">, </w:t>
      </w:r>
      <w:r>
        <w:rPr>
          <w:lang w:val="fr-FR" w:eastAsia="fr-FR" w:bidi="fr-FR"/>
        </w:rPr>
        <w:t>« </w:t>
      </w:r>
      <w:r w:rsidRPr="00BD22E2">
        <w:rPr>
          <w:lang w:val="fr-FR" w:eastAsia="fr-FR" w:bidi="fr-FR"/>
        </w:rPr>
        <w:t>Sentiments, moralité et relations d’enquête. Un regard sur les femmes domestiques à Rio de Janeiro</w:t>
      </w:r>
      <w:r>
        <w:rPr>
          <w:lang w:val="fr-FR" w:eastAsia="fr-FR" w:bidi="fr-FR"/>
        </w:rPr>
        <w:t> »</w:t>
      </w:r>
      <w:r w:rsidRPr="00BD22E2">
        <w:rPr>
          <w:lang w:val="fr-FR" w:eastAsia="fr-FR" w:bidi="fr-FR"/>
        </w:rPr>
        <w:t xml:space="preserve">, in Vincent </w:t>
      </w:r>
      <w:r w:rsidRPr="006E7B81">
        <w:rPr>
          <w:lang w:val="fr-FR" w:eastAsia="fr-FR" w:bidi="fr-FR"/>
        </w:rPr>
        <w:t>Caradec</w:t>
      </w:r>
      <w:r w:rsidRPr="00BD22E2">
        <w:rPr>
          <w:lang w:val="fr-FR" w:eastAsia="fr-FR" w:bidi="fr-FR"/>
        </w:rPr>
        <w:t>, Dan</w:t>
      </w:r>
      <w:r w:rsidRPr="00BD22E2">
        <w:rPr>
          <w:lang w:val="fr-FR" w:eastAsia="fr-FR" w:bidi="fr-FR"/>
        </w:rPr>
        <w:t>i</w:t>
      </w:r>
      <w:r w:rsidRPr="00BD22E2">
        <w:rPr>
          <w:lang w:val="fr-FR" w:eastAsia="fr-FR" w:bidi="fr-FR"/>
        </w:rPr>
        <w:t xml:space="preserve">lo Martuccelli (éds.), </w:t>
      </w:r>
      <w:r w:rsidRPr="006E7B81">
        <w:rPr>
          <w:i/>
          <w:iCs/>
        </w:rPr>
        <w:t>Matériaux pour une sociologie de l’individu</w:t>
      </w:r>
      <w:r w:rsidRPr="00BD22E2">
        <w:rPr>
          <w:lang w:val="fr-FR" w:eastAsia="fr-FR" w:bidi="fr-FR"/>
        </w:rPr>
        <w:t>, Vill</w:t>
      </w:r>
      <w:r w:rsidRPr="00BD22E2">
        <w:rPr>
          <w:lang w:val="fr-FR" w:eastAsia="fr-FR" w:bidi="fr-FR"/>
        </w:rPr>
        <w:t>e</w:t>
      </w:r>
      <w:r w:rsidRPr="00BD22E2">
        <w:rPr>
          <w:lang w:val="fr-FR" w:eastAsia="fr-FR" w:bidi="fr-FR"/>
        </w:rPr>
        <w:t xml:space="preserve">neuve </w:t>
      </w:r>
      <w:r w:rsidRPr="006E7B81">
        <w:rPr>
          <w:lang w:val="fr-FR" w:eastAsia="fr-FR" w:bidi="fr-FR"/>
        </w:rPr>
        <w:t>d’Ascq</w:t>
      </w:r>
      <w:r w:rsidRPr="00BD22E2">
        <w:rPr>
          <w:lang w:val="fr-FR" w:eastAsia="fr-FR" w:bidi="fr-FR"/>
        </w:rPr>
        <w:t>, Presses Universitaires du Septentrion, 2004, pp.207-232.</w:t>
      </w:r>
    </w:p>
  </w:footnote>
  <w:footnote w:id="7">
    <w:p w:rsidR="00592C80" w:rsidRDefault="00592C80" w:rsidP="00592C80">
      <w:pPr>
        <w:pStyle w:val="Notedebasdepage"/>
      </w:pPr>
      <w:r>
        <w:rPr>
          <w:rStyle w:val="Appelnotedebasdep"/>
        </w:rPr>
        <w:footnoteRef/>
      </w:r>
      <w:r>
        <w:t xml:space="preserve"> </w:t>
      </w:r>
      <w:r>
        <w:tab/>
      </w:r>
      <w:r w:rsidRPr="00BD22E2">
        <w:rPr>
          <w:lang w:val="fr-FR" w:eastAsia="fr-FR" w:bidi="fr-FR"/>
        </w:rPr>
        <w:t>J’aimerais qu’un psychanalyste se penche sur cette expre</w:t>
      </w:r>
      <w:r w:rsidRPr="00BD22E2">
        <w:rPr>
          <w:lang w:val="fr-FR" w:eastAsia="fr-FR" w:bidi="fr-FR"/>
        </w:rPr>
        <w:t>s</w:t>
      </w:r>
      <w:r w:rsidRPr="00BD22E2">
        <w:rPr>
          <w:lang w:val="fr-FR" w:eastAsia="fr-FR" w:bidi="fr-FR"/>
        </w:rPr>
        <w:t>sion.</w:t>
      </w:r>
    </w:p>
  </w:footnote>
  <w:footnote w:id="8">
    <w:p w:rsidR="00592C80" w:rsidRDefault="00592C80" w:rsidP="00592C80">
      <w:pPr>
        <w:pStyle w:val="Notedebasdepage"/>
      </w:pPr>
      <w:r>
        <w:rPr>
          <w:rStyle w:val="Appelnotedebasdep"/>
        </w:rPr>
        <w:footnoteRef/>
      </w:r>
      <w:r>
        <w:t xml:space="preserve"> </w:t>
      </w:r>
      <w:r>
        <w:tab/>
      </w:r>
      <w:r w:rsidRPr="006832C2">
        <w:rPr>
          <w:lang w:eastAsia="fr-FR" w:bidi="fr-FR"/>
        </w:rPr>
        <w:t xml:space="preserve">Voir surtout son livre </w:t>
      </w:r>
      <w:r w:rsidRPr="00822583">
        <w:rPr>
          <w:i/>
          <w:iCs/>
        </w:rPr>
        <w:t>Man for himself</w:t>
      </w:r>
      <w:r w:rsidRPr="006832C2">
        <w:rPr>
          <w:lang w:eastAsia="fr-FR" w:bidi="fr-FR"/>
        </w:rPr>
        <w:t xml:space="preserve"> égal</w:t>
      </w:r>
      <w:r w:rsidRPr="006832C2">
        <w:rPr>
          <w:lang w:eastAsia="fr-FR" w:bidi="fr-FR"/>
        </w:rPr>
        <w:t>e</w:t>
      </w:r>
      <w:r w:rsidRPr="006832C2">
        <w:rPr>
          <w:lang w:eastAsia="fr-FR" w:bidi="fr-FR"/>
        </w:rPr>
        <w:t>ment publié en 1947.</w:t>
      </w:r>
    </w:p>
  </w:footnote>
  <w:footnote w:id="9">
    <w:p w:rsidR="00592C80" w:rsidRDefault="00592C80" w:rsidP="00592C80">
      <w:pPr>
        <w:pStyle w:val="Notedebasdepage"/>
      </w:pPr>
      <w:r>
        <w:rPr>
          <w:rStyle w:val="Appelnotedebasdep"/>
        </w:rPr>
        <w:footnoteRef/>
      </w:r>
      <w:r>
        <w:t xml:space="preserve"> </w:t>
      </w:r>
      <w:r>
        <w:tab/>
      </w:r>
      <w:r w:rsidRPr="006832C2">
        <w:rPr>
          <w:lang w:eastAsia="fr-FR" w:bidi="fr-FR"/>
        </w:rPr>
        <w:t xml:space="preserve">Louis </w:t>
      </w:r>
      <w:r w:rsidRPr="00830A4B">
        <w:rPr>
          <w:smallCaps/>
          <w:lang w:eastAsia="fr-FR" w:bidi="fr-FR"/>
        </w:rPr>
        <w:t>Dumont</w:t>
      </w:r>
      <w:r w:rsidRPr="006832C2">
        <w:rPr>
          <w:lang w:eastAsia="fr-FR" w:bidi="fr-FR"/>
        </w:rPr>
        <w:t xml:space="preserve">, </w:t>
      </w:r>
      <w:r w:rsidRPr="00822583">
        <w:rPr>
          <w:i/>
          <w:iCs/>
        </w:rPr>
        <w:t>Essais sur l’individualisme,</w:t>
      </w:r>
      <w:r>
        <w:rPr>
          <w:i/>
          <w:iCs/>
        </w:rPr>
        <w:t xml:space="preserve"> </w:t>
      </w:r>
      <w:r w:rsidRPr="006832C2">
        <w:rPr>
          <w:lang w:eastAsia="fr-FR" w:bidi="fr-FR"/>
        </w:rPr>
        <w:t>Paris, Seuil, 1983</w:t>
      </w:r>
      <w:r>
        <w:rPr>
          <w:lang w:eastAsia="fr-FR" w:bidi="fr-FR"/>
        </w:rPr>
        <w:t> ;</w:t>
      </w:r>
      <w:r w:rsidRPr="006832C2">
        <w:rPr>
          <w:lang w:eastAsia="fr-FR" w:bidi="fr-FR"/>
        </w:rPr>
        <w:t xml:space="preserve"> Andrea </w:t>
      </w:r>
      <w:r w:rsidRPr="00830A4B">
        <w:rPr>
          <w:smallCaps/>
          <w:lang w:eastAsia="fr-FR" w:bidi="fr-FR"/>
        </w:rPr>
        <w:t>Mi</w:t>
      </w:r>
      <w:r w:rsidRPr="00830A4B">
        <w:rPr>
          <w:smallCaps/>
          <w:lang w:eastAsia="fr-FR" w:bidi="fr-FR"/>
        </w:rPr>
        <w:t>l</w:t>
      </w:r>
      <w:r w:rsidRPr="00830A4B">
        <w:rPr>
          <w:smallCaps/>
          <w:lang w:eastAsia="fr-FR" w:bidi="fr-FR"/>
        </w:rPr>
        <w:t>lefiorini</w:t>
      </w:r>
      <w:r w:rsidRPr="006832C2">
        <w:rPr>
          <w:lang w:eastAsia="fr-FR" w:bidi="fr-FR"/>
        </w:rPr>
        <w:t>,</w:t>
      </w:r>
      <w:r>
        <w:rPr>
          <w:lang w:eastAsia="fr-FR" w:bidi="fr-FR"/>
        </w:rPr>
        <w:t xml:space="preserve"> </w:t>
      </w:r>
      <w:r w:rsidRPr="00822583">
        <w:rPr>
          <w:i/>
          <w:iCs/>
        </w:rPr>
        <w:t>Individualismo è società di massa,</w:t>
      </w:r>
      <w:r w:rsidRPr="006832C2">
        <w:rPr>
          <w:lang w:eastAsia="fr-FR" w:bidi="fr-FR"/>
        </w:rPr>
        <w:t xml:space="preserve"> Roma, Carocci, 2003</w:t>
      </w:r>
      <w:r>
        <w:rPr>
          <w:lang w:eastAsia="fr-FR" w:bidi="fr-FR"/>
        </w:rPr>
        <w:t> ;</w:t>
      </w:r>
      <w:r w:rsidRPr="006832C2">
        <w:rPr>
          <w:lang w:eastAsia="fr-FR" w:bidi="fr-FR"/>
        </w:rPr>
        <w:t xml:space="preserve"> Pie</w:t>
      </w:r>
      <w:r w:rsidRPr="006832C2">
        <w:rPr>
          <w:lang w:eastAsia="fr-FR" w:bidi="fr-FR"/>
        </w:rPr>
        <w:t>r</w:t>
      </w:r>
      <w:r w:rsidRPr="006832C2">
        <w:rPr>
          <w:lang w:eastAsia="fr-FR" w:bidi="fr-FR"/>
        </w:rPr>
        <w:t xml:space="preserve">re </w:t>
      </w:r>
      <w:r w:rsidRPr="00830A4B">
        <w:rPr>
          <w:smallCaps/>
          <w:lang w:eastAsia="fr-FR" w:bidi="fr-FR"/>
        </w:rPr>
        <w:t>Rosanvallon</w:t>
      </w:r>
      <w:r w:rsidRPr="006832C2">
        <w:rPr>
          <w:lang w:eastAsia="fr-FR" w:bidi="fr-FR"/>
        </w:rPr>
        <w:t xml:space="preserve">, </w:t>
      </w:r>
      <w:r w:rsidRPr="00822583">
        <w:rPr>
          <w:i/>
          <w:iCs/>
        </w:rPr>
        <w:t>La société des égaux,</w:t>
      </w:r>
      <w:r w:rsidRPr="006832C2">
        <w:rPr>
          <w:lang w:eastAsia="fr-FR" w:bidi="fr-FR"/>
        </w:rPr>
        <w:t xml:space="preserve"> P</w:t>
      </w:r>
      <w:r w:rsidRPr="006832C2">
        <w:rPr>
          <w:lang w:eastAsia="fr-FR" w:bidi="fr-FR"/>
        </w:rPr>
        <w:t>a</w:t>
      </w:r>
      <w:r w:rsidRPr="006832C2">
        <w:rPr>
          <w:lang w:eastAsia="fr-FR" w:bidi="fr-FR"/>
        </w:rPr>
        <w:t>ris, Seuil, 2011.</w:t>
      </w:r>
    </w:p>
  </w:footnote>
  <w:footnote w:id="10">
    <w:p w:rsidR="00592C80" w:rsidRDefault="00592C80" w:rsidP="00592C80">
      <w:pPr>
        <w:pStyle w:val="Notedebasdepage"/>
      </w:pPr>
      <w:r>
        <w:rPr>
          <w:rStyle w:val="Appelnotedebasdep"/>
        </w:rPr>
        <w:footnoteRef/>
      </w:r>
      <w:r>
        <w:t xml:space="preserve"> </w:t>
      </w:r>
      <w:r>
        <w:tab/>
      </w:r>
      <w:r w:rsidRPr="006832C2">
        <w:rPr>
          <w:lang w:eastAsia="fr-FR" w:bidi="fr-FR"/>
        </w:rPr>
        <w:t xml:space="preserve">Danilo </w:t>
      </w:r>
      <w:r w:rsidRPr="00830A4B">
        <w:rPr>
          <w:smallCaps/>
          <w:lang w:eastAsia="fr-FR" w:bidi="fr-FR"/>
        </w:rPr>
        <w:t>Martuccelli</w:t>
      </w:r>
      <w:r w:rsidRPr="006832C2">
        <w:rPr>
          <w:lang w:eastAsia="fr-FR" w:bidi="fr-FR"/>
        </w:rPr>
        <w:t xml:space="preserve">, </w:t>
      </w:r>
      <w:r w:rsidRPr="00822583">
        <w:rPr>
          <w:i/>
          <w:iCs/>
        </w:rPr>
        <w:t>Forgé par l’épreuve,</w:t>
      </w:r>
      <w:r w:rsidRPr="006832C2">
        <w:rPr>
          <w:lang w:eastAsia="fr-FR" w:bidi="fr-FR"/>
        </w:rPr>
        <w:t xml:space="preserve"> Paris, Armand Colin, 2006.</w:t>
      </w:r>
    </w:p>
  </w:footnote>
  <w:footnote w:id="11">
    <w:p w:rsidR="00592C80" w:rsidRDefault="00592C80" w:rsidP="00592C80">
      <w:pPr>
        <w:pStyle w:val="Notedebasdepage"/>
      </w:pPr>
      <w:r>
        <w:rPr>
          <w:rStyle w:val="Appelnotedebasdep"/>
        </w:rPr>
        <w:footnoteRef/>
      </w:r>
      <w:r>
        <w:t xml:space="preserve"> </w:t>
      </w:r>
      <w:r>
        <w:tab/>
      </w:r>
      <w:r w:rsidRPr="00877293">
        <w:t>Didier V</w:t>
      </w:r>
      <w:r w:rsidRPr="00877293">
        <w:rPr>
          <w:bCs/>
        </w:rPr>
        <w:t>rancken</w:t>
      </w:r>
      <w:r w:rsidRPr="00877293">
        <w:rPr>
          <w:b/>
          <w:bCs/>
        </w:rPr>
        <w:t xml:space="preserve"> </w:t>
      </w:r>
      <w:r w:rsidRPr="00877293">
        <w:t xml:space="preserve">(2010), </w:t>
      </w:r>
      <w:r w:rsidRPr="00877293">
        <w:rPr>
          <w:i/>
        </w:rPr>
        <w:t>Le nouvel ordre protectionnel. De la protection s</w:t>
      </w:r>
      <w:r w:rsidRPr="00877293">
        <w:rPr>
          <w:i/>
        </w:rPr>
        <w:t>o</w:t>
      </w:r>
      <w:r w:rsidRPr="00877293">
        <w:rPr>
          <w:i/>
        </w:rPr>
        <w:t>ciale à la sollicitude publique</w:t>
      </w:r>
      <w:r w:rsidRPr="00877293">
        <w:t xml:space="preserve">, </w:t>
      </w:r>
      <w:r w:rsidRPr="00877293">
        <w:rPr>
          <w:bCs/>
        </w:rPr>
        <w:t xml:space="preserve">Parangon, </w:t>
      </w:r>
      <w:r w:rsidRPr="00877293">
        <w:t>Lyon.</w:t>
      </w:r>
    </w:p>
  </w:footnote>
  <w:footnote w:id="12">
    <w:p w:rsidR="00592C80" w:rsidRDefault="00592C80" w:rsidP="00592C80">
      <w:pPr>
        <w:pStyle w:val="Notedebasdepage"/>
      </w:pPr>
      <w:r>
        <w:rPr>
          <w:rStyle w:val="Appelnotedebasdep"/>
        </w:rPr>
        <w:footnoteRef/>
      </w:r>
      <w:r>
        <w:t xml:space="preserve"> </w:t>
      </w:r>
      <w:r>
        <w:tab/>
      </w:r>
      <w:r w:rsidRPr="00BD22E2">
        <w:rPr>
          <w:lang w:val="fr-FR" w:eastAsia="fr-FR" w:bidi="fr-FR"/>
        </w:rPr>
        <w:t xml:space="preserve">Alain </w:t>
      </w:r>
      <w:r w:rsidRPr="00877293">
        <w:rPr>
          <w:lang w:val="fr-FR" w:eastAsia="fr-FR" w:bidi="fr-FR"/>
        </w:rPr>
        <w:t>Touraine</w:t>
      </w:r>
      <w:r w:rsidRPr="00BD22E2">
        <w:rPr>
          <w:lang w:val="fr-FR" w:eastAsia="fr-FR" w:bidi="fr-FR"/>
        </w:rPr>
        <w:t xml:space="preserve">, </w:t>
      </w:r>
      <w:r w:rsidRPr="00877293">
        <w:rPr>
          <w:i/>
          <w:iCs/>
        </w:rPr>
        <w:t>La parole et le sang</w:t>
      </w:r>
      <w:r w:rsidRPr="00BD22E2">
        <w:rPr>
          <w:lang w:val="fr-FR" w:eastAsia="fr-FR" w:bidi="fr-FR"/>
        </w:rPr>
        <w:t>, Paris, Odile Jacob, 1988.</w:t>
      </w:r>
    </w:p>
  </w:footnote>
  <w:footnote w:id="13">
    <w:p w:rsidR="00592C80" w:rsidRDefault="00592C80" w:rsidP="00592C80">
      <w:pPr>
        <w:pStyle w:val="Notedebasdepage"/>
      </w:pPr>
      <w:r>
        <w:rPr>
          <w:rStyle w:val="Appelnotedebasdep"/>
        </w:rPr>
        <w:footnoteRef/>
      </w:r>
      <w:r>
        <w:t xml:space="preserve"> </w:t>
      </w:r>
      <w:r>
        <w:tab/>
      </w:r>
      <w:r w:rsidRPr="00BD22E2">
        <w:rPr>
          <w:lang w:val="fr-FR" w:eastAsia="fr-FR" w:bidi="fr-FR"/>
        </w:rPr>
        <w:t xml:space="preserve">Danilo </w:t>
      </w:r>
      <w:r w:rsidRPr="002529DE">
        <w:rPr>
          <w:smallCaps/>
          <w:lang w:val="fr-FR" w:eastAsia="fr-FR" w:bidi="fr-FR"/>
        </w:rPr>
        <w:t>Martuccelli</w:t>
      </w:r>
      <w:r w:rsidRPr="00BD22E2">
        <w:rPr>
          <w:lang w:val="fr-FR" w:eastAsia="fr-FR" w:bidi="fr-FR"/>
        </w:rPr>
        <w:t xml:space="preserve">, Maristella </w:t>
      </w:r>
      <w:r w:rsidRPr="002529DE">
        <w:rPr>
          <w:smallCaps/>
          <w:lang w:val="fr-FR" w:eastAsia="fr-FR" w:bidi="fr-FR"/>
        </w:rPr>
        <w:t>Svampa</w:t>
      </w:r>
      <w:r w:rsidRPr="00BD22E2">
        <w:rPr>
          <w:lang w:val="fr-FR" w:eastAsia="fr-FR" w:bidi="fr-FR"/>
        </w:rPr>
        <w:t xml:space="preserve">, </w:t>
      </w:r>
      <w:r w:rsidRPr="00877293">
        <w:rPr>
          <w:i/>
          <w:iCs/>
        </w:rPr>
        <w:t>La plaza varia</w:t>
      </w:r>
      <w:r w:rsidRPr="00BD22E2">
        <w:rPr>
          <w:lang w:val="fr-FR" w:eastAsia="fr-FR" w:bidi="fr-FR"/>
        </w:rPr>
        <w:t>, Buenos Aires, L</w:t>
      </w:r>
      <w:r w:rsidRPr="00BD22E2">
        <w:rPr>
          <w:lang w:val="fr-FR" w:eastAsia="fr-FR" w:bidi="fr-FR"/>
        </w:rPr>
        <w:t>o</w:t>
      </w:r>
      <w:r w:rsidRPr="00BD22E2">
        <w:rPr>
          <w:lang w:val="fr-FR" w:eastAsia="fr-FR" w:bidi="fr-FR"/>
        </w:rPr>
        <w:t>sada, 1997.</w:t>
      </w:r>
    </w:p>
  </w:footnote>
  <w:footnote w:id="14">
    <w:p w:rsidR="00592C80" w:rsidRDefault="00592C80" w:rsidP="00592C80">
      <w:pPr>
        <w:pStyle w:val="Notedebasdepage"/>
      </w:pPr>
      <w:r>
        <w:rPr>
          <w:rStyle w:val="Appelnotedebasdep"/>
        </w:rPr>
        <w:footnoteRef/>
      </w:r>
      <w:r>
        <w:t xml:space="preserve"> </w:t>
      </w:r>
      <w:r>
        <w:tab/>
      </w:r>
      <w:r w:rsidRPr="00BD22E2">
        <w:rPr>
          <w:lang w:val="fr-FR" w:eastAsia="fr-FR" w:bidi="fr-FR"/>
        </w:rPr>
        <w:t xml:space="preserve">Karol </w:t>
      </w:r>
      <w:r w:rsidRPr="00877293">
        <w:rPr>
          <w:lang w:val="fr-FR" w:eastAsia="fr-FR" w:bidi="fr-FR"/>
        </w:rPr>
        <w:t>Kosik</w:t>
      </w:r>
      <w:r w:rsidRPr="00BD22E2">
        <w:rPr>
          <w:lang w:val="fr-FR" w:eastAsia="fr-FR" w:bidi="fr-FR"/>
        </w:rPr>
        <w:t xml:space="preserve">, </w:t>
      </w:r>
      <w:r w:rsidRPr="00877293">
        <w:rPr>
          <w:i/>
          <w:iCs/>
        </w:rPr>
        <w:t>La dialectique du concret</w:t>
      </w:r>
      <w:r w:rsidRPr="00BD22E2">
        <w:rPr>
          <w:lang w:val="fr-FR" w:eastAsia="fr-FR" w:bidi="fr-FR"/>
        </w:rPr>
        <w:t xml:space="preserve"> [1962], Paris, Ma</w:t>
      </w:r>
      <w:r w:rsidRPr="00BD22E2">
        <w:rPr>
          <w:lang w:val="fr-FR" w:eastAsia="fr-FR" w:bidi="fr-FR"/>
        </w:rPr>
        <w:t>s</w:t>
      </w:r>
      <w:r w:rsidRPr="00BD22E2">
        <w:rPr>
          <w:lang w:val="fr-FR" w:eastAsia="fr-FR" w:bidi="fr-FR"/>
        </w:rPr>
        <w:t>pero, 1970.</w:t>
      </w:r>
    </w:p>
  </w:footnote>
  <w:footnote w:id="15">
    <w:p w:rsidR="00592C80" w:rsidRDefault="00592C80" w:rsidP="00592C80">
      <w:pPr>
        <w:pStyle w:val="Notedebasdepage"/>
      </w:pPr>
      <w:r>
        <w:rPr>
          <w:rStyle w:val="Appelnotedebasdep"/>
        </w:rPr>
        <w:footnoteRef/>
      </w:r>
      <w:r>
        <w:t xml:space="preserve"> </w:t>
      </w:r>
      <w:r>
        <w:tab/>
      </w:r>
      <w:r w:rsidRPr="00BD22E2">
        <w:rPr>
          <w:lang w:val="fr-FR" w:eastAsia="fr-FR" w:bidi="fr-FR"/>
        </w:rPr>
        <w:t xml:space="preserve">François </w:t>
      </w:r>
      <w:r w:rsidRPr="00F42175">
        <w:rPr>
          <w:smallCaps/>
          <w:lang w:val="fr-FR" w:eastAsia="fr-FR" w:bidi="fr-FR"/>
        </w:rPr>
        <w:t>Dubet</w:t>
      </w:r>
      <w:r w:rsidRPr="00BD22E2">
        <w:rPr>
          <w:lang w:val="fr-FR" w:eastAsia="fr-FR" w:bidi="fr-FR"/>
        </w:rPr>
        <w:t xml:space="preserve">, Danilo </w:t>
      </w:r>
      <w:r w:rsidRPr="00F42175">
        <w:rPr>
          <w:smallCaps/>
          <w:lang w:val="fr-FR" w:eastAsia="fr-FR" w:bidi="fr-FR"/>
        </w:rPr>
        <w:t>Martuccelli</w:t>
      </w:r>
      <w:r w:rsidRPr="00BD22E2">
        <w:rPr>
          <w:lang w:val="fr-FR" w:eastAsia="fr-FR" w:bidi="fr-FR"/>
        </w:rPr>
        <w:t xml:space="preserve">, </w:t>
      </w:r>
      <w:r w:rsidRPr="00877293">
        <w:rPr>
          <w:i/>
          <w:iCs/>
        </w:rPr>
        <w:t>Dans quelle société vivons-nous ?,</w:t>
      </w:r>
      <w:r w:rsidRPr="00BD22E2">
        <w:rPr>
          <w:lang w:val="fr-FR" w:eastAsia="fr-FR" w:bidi="fr-FR"/>
        </w:rPr>
        <w:t xml:space="preserve"> P</w:t>
      </w:r>
      <w:r w:rsidRPr="00BD22E2">
        <w:rPr>
          <w:lang w:val="fr-FR" w:eastAsia="fr-FR" w:bidi="fr-FR"/>
        </w:rPr>
        <w:t>a</w:t>
      </w:r>
      <w:r w:rsidRPr="00BD22E2">
        <w:rPr>
          <w:lang w:val="fr-FR" w:eastAsia="fr-FR" w:bidi="fr-FR"/>
        </w:rPr>
        <w:t>ris, Seuil, 1998.</w:t>
      </w:r>
    </w:p>
  </w:footnote>
  <w:footnote w:id="16">
    <w:p w:rsidR="00592C80" w:rsidRDefault="00592C80" w:rsidP="00592C80">
      <w:pPr>
        <w:pStyle w:val="Notedebasdepage"/>
      </w:pPr>
      <w:r>
        <w:rPr>
          <w:rStyle w:val="Appelnotedebasdep"/>
        </w:rPr>
        <w:footnoteRef/>
      </w:r>
      <w:r>
        <w:t xml:space="preserve"> </w:t>
      </w:r>
      <w:r>
        <w:tab/>
      </w:r>
      <w:r w:rsidRPr="006832C2">
        <w:rPr>
          <w:lang w:eastAsia="fr-FR" w:bidi="fr-FR"/>
        </w:rPr>
        <w:t xml:space="preserve">Danilo </w:t>
      </w:r>
      <w:r w:rsidRPr="00877293">
        <w:rPr>
          <w:lang w:eastAsia="fr-FR" w:bidi="fr-FR"/>
        </w:rPr>
        <w:t>Martuccelli</w:t>
      </w:r>
      <w:r w:rsidRPr="006832C2">
        <w:rPr>
          <w:lang w:eastAsia="fr-FR" w:bidi="fr-FR"/>
        </w:rPr>
        <w:t xml:space="preserve">, </w:t>
      </w:r>
      <w:r w:rsidRPr="00877293">
        <w:rPr>
          <w:i/>
          <w:iCs/>
        </w:rPr>
        <w:t>La consistance du social,</w:t>
      </w:r>
      <w:r w:rsidRPr="006832C2">
        <w:rPr>
          <w:lang w:eastAsia="fr-FR" w:bidi="fr-FR"/>
        </w:rPr>
        <w:t xml:space="preserve"> Rennes, P.U.R., 2005.</w:t>
      </w:r>
    </w:p>
  </w:footnote>
  <w:footnote w:id="17">
    <w:p w:rsidR="00592C80" w:rsidRDefault="00592C80" w:rsidP="00592C80">
      <w:pPr>
        <w:pStyle w:val="Notedebasdepage"/>
      </w:pPr>
      <w:r>
        <w:rPr>
          <w:rStyle w:val="Appelnotedebasdep"/>
        </w:rPr>
        <w:footnoteRef/>
      </w:r>
      <w:r>
        <w:t xml:space="preserve"> </w:t>
      </w:r>
      <w:r>
        <w:tab/>
      </w:r>
      <w:r w:rsidRPr="008D478C">
        <w:rPr>
          <w:lang w:val="fr-FR" w:eastAsia="fr-FR" w:bidi="fr-FR"/>
        </w:rPr>
        <w:t xml:space="preserve">Talcott </w:t>
      </w:r>
      <w:r w:rsidRPr="004B5CFE">
        <w:rPr>
          <w:smallCaps/>
          <w:lang w:val="fr-FR" w:eastAsia="fr-FR" w:bidi="fr-FR"/>
        </w:rPr>
        <w:t>Parsons</w:t>
      </w:r>
      <w:r w:rsidRPr="008D478C">
        <w:rPr>
          <w:lang w:val="fr-FR" w:eastAsia="fr-FR" w:bidi="fr-FR"/>
        </w:rPr>
        <w:t xml:space="preserve">, </w:t>
      </w:r>
      <w:r w:rsidRPr="00877293">
        <w:rPr>
          <w:i/>
          <w:iCs/>
        </w:rPr>
        <w:t>The Structure of Social Action</w:t>
      </w:r>
      <w:r w:rsidRPr="008D478C">
        <w:rPr>
          <w:lang w:val="fr-FR" w:eastAsia="fr-FR" w:bidi="fr-FR"/>
        </w:rPr>
        <w:t xml:space="preserve"> [1937], Gle</w:t>
      </w:r>
      <w:r w:rsidRPr="008D478C">
        <w:rPr>
          <w:lang w:val="fr-FR" w:eastAsia="fr-FR" w:bidi="fr-FR"/>
        </w:rPr>
        <w:t>n</w:t>
      </w:r>
      <w:r w:rsidRPr="008D478C">
        <w:rPr>
          <w:lang w:val="fr-FR" w:eastAsia="fr-FR" w:bidi="fr-FR"/>
        </w:rPr>
        <w:t>coe, Illinois, The Free Press, 1949.</w:t>
      </w:r>
    </w:p>
  </w:footnote>
  <w:footnote w:id="18">
    <w:p w:rsidR="00592C80" w:rsidRDefault="00592C80" w:rsidP="00592C80">
      <w:pPr>
        <w:pStyle w:val="Notedebasdepage"/>
      </w:pPr>
      <w:r>
        <w:rPr>
          <w:rStyle w:val="Appelnotedebasdep"/>
        </w:rPr>
        <w:footnoteRef/>
      </w:r>
      <w:r>
        <w:t xml:space="preserve"> </w:t>
      </w:r>
      <w:r>
        <w:tab/>
      </w:r>
      <w:r w:rsidRPr="008D478C">
        <w:rPr>
          <w:lang w:val="fr-FR" w:eastAsia="fr-FR" w:bidi="fr-FR"/>
        </w:rPr>
        <w:t xml:space="preserve">Alain </w:t>
      </w:r>
      <w:r w:rsidRPr="001C4F0B">
        <w:rPr>
          <w:smallCaps/>
          <w:lang w:val="fr-FR" w:eastAsia="fr-FR" w:bidi="fr-FR"/>
        </w:rPr>
        <w:t>Pessin</w:t>
      </w:r>
      <w:r w:rsidRPr="008D478C">
        <w:rPr>
          <w:lang w:val="fr-FR" w:eastAsia="fr-FR" w:bidi="fr-FR"/>
        </w:rPr>
        <w:t xml:space="preserve">, </w:t>
      </w:r>
      <w:r w:rsidRPr="00877293">
        <w:rPr>
          <w:i/>
          <w:iCs/>
        </w:rPr>
        <w:t>L’imaginaire utopique aujourd’hui,</w:t>
      </w:r>
      <w:r w:rsidRPr="008D478C">
        <w:rPr>
          <w:lang w:val="fr-FR" w:eastAsia="fr-FR" w:bidi="fr-FR"/>
        </w:rPr>
        <w:t xml:space="preserve"> Paris, P.U.F., 2001.</w:t>
      </w:r>
    </w:p>
  </w:footnote>
  <w:footnote w:id="19">
    <w:p w:rsidR="00592C80" w:rsidRPr="001C4F0B" w:rsidRDefault="00592C80" w:rsidP="00592C80">
      <w:pPr>
        <w:pStyle w:val="Notedebasdepage"/>
      </w:pPr>
      <w:r>
        <w:rPr>
          <w:rStyle w:val="Appelnotedebasdep"/>
        </w:rPr>
        <w:footnoteRef/>
      </w:r>
      <w:r>
        <w:t xml:space="preserve"> </w:t>
      </w:r>
      <w:r>
        <w:tab/>
      </w:r>
      <w:r w:rsidRPr="002A0D9E">
        <w:t>SMIC :</w:t>
      </w:r>
      <w:r w:rsidRPr="001C4F0B">
        <w:rPr>
          <w:rStyle w:val="Notedebasdepage38ptNonItalique"/>
          <w:iCs/>
        </w:rPr>
        <w:t xml:space="preserve"> </w:t>
      </w:r>
      <w:r w:rsidRPr="001C4F0B">
        <w:rPr>
          <w:lang w:val="fr-FR" w:eastAsia="fr-FR" w:bidi="fr-FR"/>
        </w:rPr>
        <w:t>Salaire minimum (interprofessionnel de croissance)</w:t>
      </w:r>
      <w:r w:rsidRPr="002A0D9E">
        <w:t xml:space="preserve"> en France.</w:t>
      </w:r>
    </w:p>
  </w:footnote>
  <w:footnote w:id="20">
    <w:p w:rsidR="00592C80" w:rsidRDefault="00592C80" w:rsidP="00592C80">
      <w:pPr>
        <w:pStyle w:val="Notedebasdepage"/>
      </w:pPr>
      <w:r>
        <w:rPr>
          <w:rStyle w:val="Appelnotedebasdep"/>
        </w:rPr>
        <w:footnoteRef/>
      </w:r>
      <w:r>
        <w:t xml:space="preserve"> </w:t>
      </w:r>
      <w:r>
        <w:tab/>
      </w:r>
      <w:r w:rsidRPr="008D478C">
        <w:rPr>
          <w:lang w:val="fr-FR" w:eastAsia="fr-FR" w:bidi="fr-FR"/>
        </w:rPr>
        <w:t xml:space="preserve">Danilo </w:t>
      </w:r>
      <w:r w:rsidRPr="002A0D9E">
        <w:rPr>
          <w:lang w:val="fr-FR" w:eastAsia="fr-FR" w:bidi="fr-FR"/>
        </w:rPr>
        <w:t>Martuccelli,</w:t>
      </w:r>
      <w:r w:rsidRPr="008D478C">
        <w:rPr>
          <w:lang w:val="fr-FR" w:eastAsia="fr-FR" w:bidi="fr-FR"/>
        </w:rPr>
        <w:t xml:space="preserve"> </w:t>
      </w:r>
      <w:r w:rsidRPr="002A0D9E">
        <w:rPr>
          <w:i/>
          <w:iCs/>
        </w:rPr>
        <w:t>¿Existen individnos en el Sur ?,</w:t>
      </w:r>
      <w:r w:rsidRPr="008D478C">
        <w:rPr>
          <w:lang w:val="fr-FR" w:eastAsia="fr-FR" w:bidi="fr-FR"/>
        </w:rPr>
        <w:t xml:space="preserve"> Santiago, LOM Edici</w:t>
      </w:r>
      <w:r w:rsidRPr="008D478C">
        <w:rPr>
          <w:lang w:val="fr-FR" w:eastAsia="fr-FR" w:bidi="fr-FR"/>
        </w:rPr>
        <w:t>o</w:t>
      </w:r>
      <w:r w:rsidRPr="008D478C">
        <w:rPr>
          <w:lang w:val="fr-FR" w:eastAsia="fr-FR" w:bidi="fr-FR"/>
        </w:rPr>
        <w:t xml:space="preserve">nes, </w:t>
      </w:r>
      <w:r w:rsidRPr="008D478C">
        <w:t>2010</w:t>
      </w:r>
      <w:r w:rsidRPr="008D478C">
        <w:rPr>
          <w:rStyle w:val="Notedebasdepage27ptGras"/>
        </w:rPr>
        <w:t>.</w:t>
      </w:r>
    </w:p>
  </w:footnote>
  <w:footnote w:id="21">
    <w:p w:rsidR="00592C80" w:rsidRDefault="00592C80" w:rsidP="00592C80">
      <w:pPr>
        <w:pStyle w:val="Notedebasdepage"/>
      </w:pPr>
      <w:r>
        <w:rPr>
          <w:rStyle w:val="Appelnotedebasdep"/>
        </w:rPr>
        <w:footnoteRef/>
      </w:r>
      <w:r>
        <w:t xml:space="preserve"> </w:t>
      </w:r>
      <w:r>
        <w:tab/>
      </w:r>
      <w:r w:rsidRPr="008D478C">
        <w:rPr>
          <w:lang w:val="fr-FR" w:eastAsia="fr-FR" w:bidi="fr-FR"/>
        </w:rPr>
        <w:t xml:space="preserve">Kathya </w:t>
      </w:r>
      <w:r w:rsidRPr="0020372F">
        <w:rPr>
          <w:smallCaps/>
          <w:lang w:val="fr-FR" w:eastAsia="fr-FR" w:bidi="fr-FR"/>
        </w:rPr>
        <w:t>Araujo</w:t>
      </w:r>
      <w:r w:rsidRPr="008D478C">
        <w:rPr>
          <w:lang w:val="fr-FR" w:eastAsia="fr-FR" w:bidi="fr-FR"/>
        </w:rPr>
        <w:t xml:space="preserve">, Danilo </w:t>
      </w:r>
      <w:r w:rsidRPr="0020372F">
        <w:rPr>
          <w:smallCaps/>
          <w:lang w:val="fr-FR" w:eastAsia="fr-FR" w:bidi="fr-FR"/>
        </w:rPr>
        <w:t>Martuccelli</w:t>
      </w:r>
      <w:r w:rsidRPr="008D478C">
        <w:rPr>
          <w:lang w:val="fr-FR" w:eastAsia="fr-FR" w:bidi="fr-FR"/>
        </w:rPr>
        <w:t xml:space="preserve">, </w:t>
      </w:r>
      <w:r w:rsidRPr="002A0D9E">
        <w:rPr>
          <w:i/>
          <w:iCs/>
        </w:rPr>
        <w:t>Desafios comunes. Retrato de la s</w:t>
      </w:r>
      <w:r w:rsidRPr="002A0D9E">
        <w:rPr>
          <w:i/>
          <w:iCs/>
        </w:rPr>
        <w:t>o</w:t>
      </w:r>
      <w:r w:rsidRPr="002A0D9E">
        <w:rPr>
          <w:i/>
          <w:iCs/>
        </w:rPr>
        <w:t>ciedad chilena y sus individuos</w:t>
      </w:r>
      <w:r w:rsidRPr="008D478C">
        <w:rPr>
          <w:lang w:val="fr-FR" w:eastAsia="fr-FR" w:bidi="fr-FR"/>
        </w:rPr>
        <w:t>, S</w:t>
      </w:r>
      <w:r>
        <w:rPr>
          <w:lang w:val="fr-FR" w:eastAsia="fr-FR" w:bidi="fr-FR"/>
        </w:rPr>
        <w:t>antiago, LOM Ediciones, 2012 (2 </w:t>
      </w:r>
      <w:r w:rsidRPr="008D478C">
        <w:rPr>
          <w:lang w:val="fr-FR" w:eastAsia="fr-FR" w:bidi="fr-FR"/>
        </w:rPr>
        <w:t>tomes).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C80" w:rsidRDefault="00592C80" w:rsidP="00592C80">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Danilo Martuccelli et Jan Spurk, Controverses sur l’individualisme</w:t>
    </w:r>
    <w:r w:rsidRPr="00567B6C">
      <w:rPr>
        <w:rFonts w:ascii="Times New Roman" w:hAnsi="Times New Roman"/>
      </w:rPr>
      <w:t>.</w:t>
    </w:r>
    <w:r w:rsidRPr="00C90835">
      <w:rPr>
        <w:rFonts w:ascii="Times New Roman" w:hAnsi="Times New Roman"/>
      </w:rPr>
      <w:t xml:space="preserve"> </w:t>
    </w:r>
    <w:r>
      <w:rPr>
        <w:rFonts w:ascii="Times New Roman" w:hAnsi="Times New Roman"/>
      </w:rPr>
      <w:t>(2014)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D636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w:t>
    </w:r>
    <w:r>
      <w:rPr>
        <w:rStyle w:val="Numrodepage"/>
        <w:rFonts w:ascii="Times New Roman" w:hAnsi="Times New Roman"/>
      </w:rPr>
      <w:fldChar w:fldCharType="end"/>
    </w:r>
  </w:p>
  <w:p w:rsidR="00592C80" w:rsidRDefault="00592C8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B9E"/>
    <w:multiLevelType w:val="hybridMultilevel"/>
    <w:tmpl w:val="70FC02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5F575F"/>
    <w:multiLevelType w:val="multilevel"/>
    <w:tmpl w:val="38127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50398"/>
    <w:multiLevelType w:val="hybridMultilevel"/>
    <w:tmpl w:val="85ACBD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EA3D56"/>
    <w:multiLevelType w:val="hybridMultilevel"/>
    <w:tmpl w:val="7A8E3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8E7A79"/>
    <w:multiLevelType w:val="hybridMultilevel"/>
    <w:tmpl w:val="76AC34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F407B5"/>
    <w:multiLevelType w:val="multilevel"/>
    <w:tmpl w:val="D38AE5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56CAE"/>
    <w:multiLevelType w:val="hybridMultilevel"/>
    <w:tmpl w:val="D8F480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1D5B9E"/>
    <w:multiLevelType w:val="hybridMultilevel"/>
    <w:tmpl w:val="CC5440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2F147B"/>
    <w:multiLevelType w:val="hybridMultilevel"/>
    <w:tmpl w:val="E4FC39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D629B5"/>
    <w:multiLevelType w:val="multilevel"/>
    <w:tmpl w:val="760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804078"/>
    <w:multiLevelType w:val="hybridMultilevel"/>
    <w:tmpl w:val="90686C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AD32ED"/>
    <w:multiLevelType w:val="hybridMultilevel"/>
    <w:tmpl w:val="341EF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C66E2D"/>
    <w:multiLevelType w:val="hybridMultilevel"/>
    <w:tmpl w:val="AB346BDE"/>
    <w:lvl w:ilvl="0" w:tplc="F620DC64">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E178EA"/>
    <w:multiLevelType w:val="hybridMultilevel"/>
    <w:tmpl w:val="0680DF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9F737E"/>
    <w:multiLevelType w:val="hybridMultilevel"/>
    <w:tmpl w:val="B0D2E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7229B8"/>
    <w:multiLevelType w:val="hybridMultilevel"/>
    <w:tmpl w:val="EF18F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C3B10"/>
    <w:multiLevelType w:val="hybridMultilevel"/>
    <w:tmpl w:val="BD1C94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CB5F7C"/>
    <w:multiLevelType w:val="hybridMultilevel"/>
    <w:tmpl w:val="B30C5820"/>
    <w:lvl w:ilvl="0" w:tplc="3E047F78">
      <w:start w:val="2"/>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Time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ime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imes"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2F6DEA"/>
    <w:multiLevelType w:val="hybridMultilevel"/>
    <w:tmpl w:val="032E404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B638DD"/>
    <w:multiLevelType w:val="hybridMultilevel"/>
    <w:tmpl w:val="4B2E9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C36661"/>
    <w:multiLevelType w:val="hybridMultilevel"/>
    <w:tmpl w:val="4DC6F7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BE41644"/>
    <w:multiLevelType w:val="multilevel"/>
    <w:tmpl w:val="2480BD18"/>
    <w:lvl w:ilvl="0">
      <w:start w:val="1"/>
      <w:numFmt w:val="bullet"/>
      <w:lvlText w:val="-"/>
      <w:lvlJc w:val="left"/>
      <w:rPr>
        <w:rFonts w:ascii="Arial" w:eastAsia="Arial" w:hAnsi="Arial" w:cs="Symbol"/>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E7074C"/>
    <w:multiLevelType w:val="hybridMultilevel"/>
    <w:tmpl w:val="5F4A0160"/>
    <w:lvl w:ilvl="0" w:tplc="ECD07C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B27D43"/>
    <w:multiLevelType w:val="hybridMultilevel"/>
    <w:tmpl w:val="2CDE8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D906A4"/>
    <w:multiLevelType w:val="hybridMultilevel"/>
    <w:tmpl w:val="A4084CD2"/>
    <w:lvl w:ilvl="0" w:tplc="DB20F54A">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1911062"/>
    <w:multiLevelType w:val="hybridMultilevel"/>
    <w:tmpl w:val="97A2BA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26710F"/>
    <w:multiLevelType w:val="hybridMultilevel"/>
    <w:tmpl w:val="411E8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643B6A"/>
    <w:multiLevelType w:val="hybridMultilevel"/>
    <w:tmpl w:val="CC9036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DC67BAE"/>
    <w:multiLevelType w:val="multilevel"/>
    <w:tmpl w:val="29C274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DE7722"/>
    <w:multiLevelType w:val="hybridMultilevel"/>
    <w:tmpl w:val="539053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E170DCB"/>
    <w:multiLevelType w:val="hybridMultilevel"/>
    <w:tmpl w:val="8362B69E"/>
    <w:lvl w:ilvl="0" w:tplc="4DF8BCDA">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E915BA8"/>
    <w:multiLevelType w:val="hybridMultilevel"/>
    <w:tmpl w:val="5B880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7"/>
  </w:num>
  <w:num w:numId="3">
    <w:abstractNumId w:val="19"/>
  </w:num>
  <w:num w:numId="4">
    <w:abstractNumId w:val="12"/>
  </w:num>
  <w:num w:numId="5">
    <w:abstractNumId w:val="14"/>
  </w:num>
  <w:num w:numId="6">
    <w:abstractNumId w:val="6"/>
  </w:num>
  <w:num w:numId="7">
    <w:abstractNumId w:val="23"/>
  </w:num>
  <w:num w:numId="8">
    <w:abstractNumId w:val="18"/>
  </w:num>
  <w:num w:numId="9">
    <w:abstractNumId w:val="13"/>
  </w:num>
  <w:num w:numId="10">
    <w:abstractNumId w:val="10"/>
  </w:num>
  <w:num w:numId="11">
    <w:abstractNumId w:val="11"/>
  </w:num>
  <w:num w:numId="12">
    <w:abstractNumId w:val="21"/>
  </w:num>
  <w:num w:numId="13">
    <w:abstractNumId w:val="24"/>
  </w:num>
  <w:num w:numId="14">
    <w:abstractNumId w:val="31"/>
  </w:num>
  <w:num w:numId="15">
    <w:abstractNumId w:val="30"/>
  </w:num>
  <w:num w:numId="16">
    <w:abstractNumId w:val="7"/>
  </w:num>
  <w:num w:numId="17">
    <w:abstractNumId w:val="0"/>
  </w:num>
  <w:num w:numId="18">
    <w:abstractNumId w:val="25"/>
  </w:num>
  <w:num w:numId="19">
    <w:abstractNumId w:val="8"/>
  </w:num>
  <w:num w:numId="20">
    <w:abstractNumId w:val="26"/>
  </w:num>
  <w:num w:numId="21">
    <w:abstractNumId w:val="15"/>
  </w:num>
  <w:num w:numId="22">
    <w:abstractNumId w:val="4"/>
  </w:num>
  <w:num w:numId="23">
    <w:abstractNumId w:val="2"/>
  </w:num>
  <w:num w:numId="24">
    <w:abstractNumId w:val="28"/>
  </w:num>
  <w:num w:numId="25">
    <w:abstractNumId w:val="32"/>
  </w:num>
  <w:num w:numId="26">
    <w:abstractNumId w:val="20"/>
  </w:num>
  <w:num w:numId="27">
    <w:abstractNumId w:val="27"/>
  </w:num>
  <w:num w:numId="28">
    <w:abstractNumId w:val="3"/>
  </w:num>
  <w:num w:numId="29">
    <w:abstractNumId w:val="22"/>
  </w:num>
  <w:num w:numId="30">
    <w:abstractNumId w:val="29"/>
  </w:num>
  <w:num w:numId="31">
    <w:abstractNumId w:val="1"/>
  </w:num>
  <w:num w:numId="32">
    <w:abstractNumId w:val="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D6364"/>
    <w:rsid w:val="00592C80"/>
    <w:rsid w:val="00C12FC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9429ADF-B318-BE4E-AF9E-51F9E398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1"/>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E7B81"/>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F5DC7"/>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4272A"/>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127ptNonItaliquePetitesmajuscules">
    <w:name w:val="Corps du texte (12) + 7 pt;Non Italique;Petites majuscules"/>
    <w:rsid w:val="00D573F3"/>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27ptPetitesmajuscules">
    <w:name w:val="Corps du texte (2) + 7 pt;Petites majuscules"/>
    <w:rsid w:val="00D573F3"/>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127ptNonItalique">
    <w:name w:val="Corps du texte (12) + 7 pt;Non Italique"/>
    <w:rsid w:val="00D573F3"/>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19AppleGothic55pt">
    <w:name w:val="En-tête #4 (19) + AppleGothic;5.5 pt"/>
    <w:rsid w:val="00D573F3"/>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Corpsdutexte1275ptNonItalique">
    <w:name w:val="Corps du texte (12) + 7.5 pt;Non Italique"/>
    <w:rsid w:val="00D573F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765ptNonItalique">
    <w:name w:val="Corps du texte (7) + 6.5 pt;Non Italique"/>
    <w:rsid w:val="00D573F3"/>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86ptItalique">
    <w:name w:val="Corps du texte (8) + 6 pt;Italique"/>
    <w:rsid w:val="00D573F3"/>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paragraph" w:customStyle="1" w:styleId="a0">
    <w:name w:val="^"/>
    <w:basedOn w:val="Normal"/>
    <w:rsid w:val="00D573F3"/>
    <w:pPr>
      <w:jc w:val="both"/>
    </w:pPr>
  </w:style>
  <w:style w:type="paragraph" w:customStyle="1" w:styleId="TableauGrille21">
    <w:name w:val="Tableau Grille 21"/>
    <w:basedOn w:val="Normal"/>
    <w:rsid w:val="00D573F3"/>
    <w:pPr>
      <w:ind w:left="360" w:hanging="360"/>
    </w:pPr>
    <w:rPr>
      <w:sz w:val="20"/>
      <w:lang w:val="fr-FR"/>
    </w:rPr>
  </w:style>
  <w:style w:type="character" w:customStyle="1" w:styleId="Grillecouleur-Accent1Car">
    <w:name w:val="Grille couleur - Accent 1 Car"/>
    <w:link w:val="Grillemoyenne2-Accent2"/>
    <w:rsid w:val="00D573F3"/>
    <w:rPr>
      <w:rFonts w:ascii="Times New Roman" w:hAnsi="Times New Roman" w:cs="Times New Roman"/>
      <w:color w:val="000080"/>
      <w:szCs w:val="20"/>
    </w:rPr>
  </w:style>
  <w:style w:type="character" w:customStyle="1" w:styleId="CorpsdetexteCar">
    <w:name w:val="Corps de texte Car"/>
    <w:link w:val="Corpsdetexte"/>
    <w:rsid w:val="00D573F3"/>
    <w:rPr>
      <w:rFonts w:ascii="Times New Roman" w:eastAsia="Times New Roman" w:hAnsi="Times New Roman"/>
      <w:sz w:val="72"/>
      <w:lang w:val="fr-CA" w:eastAsia="en-US"/>
    </w:rPr>
  </w:style>
  <w:style w:type="paragraph" w:styleId="Corpsdetexte2">
    <w:name w:val="Body Text 2"/>
    <w:basedOn w:val="Normal"/>
    <w:link w:val="Corpsdetexte2Car"/>
    <w:rsid w:val="00D573F3"/>
    <w:pPr>
      <w:jc w:val="both"/>
    </w:pPr>
    <w:rPr>
      <w:rFonts w:ascii="Arial" w:hAnsi="Arial"/>
    </w:rPr>
  </w:style>
  <w:style w:type="character" w:customStyle="1" w:styleId="Corpsdetexte2Car">
    <w:name w:val="Corps de texte 2 Car"/>
    <w:basedOn w:val="Policepardfaut"/>
    <w:link w:val="Corpsdetexte2"/>
    <w:rsid w:val="00D573F3"/>
    <w:rPr>
      <w:rFonts w:ascii="Arial" w:eastAsia="Times New Roman" w:hAnsi="Arial"/>
      <w:sz w:val="28"/>
      <w:lang w:val="fr-CA" w:eastAsia="en-US"/>
    </w:rPr>
  </w:style>
  <w:style w:type="paragraph" w:styleId="Corpsdetexte3">
    <w:name w:val="Body Text 3"/>
    <w:basedOn w:val="Normal"/>
    <w:link w:val="Corpsdetexte3Car"/>
    <w:rsid w:val="00D573F3"/>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D573F3"/>
    <w:rPr>
      <w:rFonts w:ascii="Arial" w:eastAsia="Times New Roman" w:hAnsi="Arial"/>
      <w:lang w:val="fr-CA" w:eastAsia="en-US"/>
    </w:rPr>
  </w:style>
  <w:style w:type="character" w:customStyle="1" w:styleId="En-tteCar">
    <w:name w:val="En-tête Car"/>
    <w:link w:val="En-tte"/>
    <w:uiPriority w:val="99"/>
    <w:rsid w:val="00D573F3"/>
    <w:rPr>
      <w:rFonts w:ascii="GillSans" w:eastAsia="Times New Roman" w:hAnsi="GillSans"/>
      <w:lang w:val="fr-CA" w:eastAsia="en-US"/>
    </w:rPr>
  </w:style>
  <w:style w:type="character" w:customStyle="1" w:styleId="NotedebasdepageCar">
    <w:name w:val="Note de bas de page Car"/>
    <w:link w:val="Notedebasdepage"/>
    <w:rsid w:val="006E7B81"/>
    <w:rPr>
      <w:rFonts w:ascii="Times New Roman" w:eastAsia="Times New Roman" w:hAnsi="Times New Roman"/>
      <w:color w:val="000000"/>
      <w:sz w:val="24"/>
      <w:lang w:val="fr-CA" w:eastAsia="en-US"/>
    </w:rPr>
  </w:style>
  <w:style w:type="character" w:customStyle="1" w:styleId="NotedefinCar">
    <w:name w:val="Note de fin Car"/>
    <w:link w:val="Notedefin"/>
    <w:rsid w:val="00D573F3"/>
    <w:rPr>
      <w:rFonts w:ascii="Times New Roman" w:eastAsia="Times New Roman" w:hAnsi="Times New Roman"/>
      <w:lang w:eastAsia="en-US"/>
    </w:rPr>
  </w:style>
  <w:style w:type="character" w:customStyle="1" w:styleId="PieddepageCar">
    <w:name w:val="Pied de page Car"/>
    <w:link w:val="Pieddepage"/>
    <w:uiPriority w:val="99"/>
    <w:rsid w:val="00D573F3"/>
    <w:rPr>
      <w:rFonts w:ascii="GillSans" w:eastAsia="Times New Roman" w:hAnsi="GillSans"/>
      <w:lang w:val="fr-CA" w:eastAsia="en-US"/>
    </w:rPr>
  </w:style>
  <w:style w:type="character" w:customStyle="1" w:styleId="RetraitcorpsdetexteCar">
    <w:name w:val="Retrait corps de texte Car"/>
    <w:link w:val="Retraitcorpsdetexte"/>
    <w:rsid w:val="00D573F3"/>
    <w:rPr>
      <w:rFonts w:ascii="Arial" w:eastAsia="Times New Roman" w:hAnsi="Arial"/>
      <w:sz w:val="28"/>
      <w:lang w:val="fr-CA" w:eastAsia="en-US"/>
    </w:rPr>
  </w:style>
  <w:style w:type="character" w:customStyle="1" w:styleId="Retraitcorpsdetexte2Car">
    <w:name w:val="Retrait corps de texte 2 Car"/>
    <w:link w:val="Retraitcorpsdetexte2"/>
    <w:rsid w:val="00D573F3"/>
    <w:rPr>
      <w:rFonts w:ascii="Arial" w:eastAsia="Times New Roman" w:hAnsi="Arial"/>
      <w:sz w:val="28"/>
      <w:lang w:val="fr-CA" w:eastAsia="en-US"/>
    </w:rPr>
  </w:style>
  <w:style w:type="character" w:customStyle="1" w:styleId="Retraitcorpsdetexte3Car">
    <w:name w:val="Retrait corps de texte 3 Car"/>
    <w:link w:val="Retraitcorpsdetexte3"/>
    <w:rsid w:val="00D573F3"/>
    <w:rPr>
      <w:rFonts w:ascii="Arial" w:eastAsia="Times New Roman" w:hAnsi="Arial"/>
      <w:sz w:val="28"/>
      <w:lang w:val="fr-CA" w:eastAsia="en-US"/>
    </w:rPr>
  </w:style>
  <w:style w:type="character" w:customStyle="1" w:styleId="TitreCar">
    <w:name w:val="Titre Car"/>
    <w:link w:val="Titre"/>
    <w:rsid w:val="00D573F3"/>
    <w:rPr>
      <w:rFonts w:ascii="Times New Roman" w:eastAsia="Times New Roman" w:hAnsi="Times New Roman"/>
      <w:b/>
      <w:sz w:val="48"/>
      <w:lang w:val="fr-CA" w:eastAsia="en-US"/>
    </w:rPr>
  </w:style>
  <w:style w:type="character" w:customStyle="1" w:styleId="Titre1Car">
    <w:name w:val="Titre 1 Car"/>
    <w:link w:val="Titre1"/>
    <w:rsid w:val="00D573F3"/>
    <w:rPr>
      <w:rFonts w:eastAsia="Times New Roman"/>
      <w:noProof/>
      <w:lang w:val="fr-CA" w:eastAsia="en-US" w:bidi="ar-SA"/>
    </w:rPr>
  </w:style>
  <w:style w:type="character" w:customStyle="1" w:styleId="Titre2Car">
    <w:name w:val="Titre 2 Car"/>
    <w:link w:val="Titre2"/>
    <w:rsid w:val="00D573F3"/>
    <w:rPr>
      <w:rFonts w:eastAsia="Times New Roman"/>
      <w:noProof/>
      <w:lang w:val="fr-CA" w:eastAsia="en-US" w:bidi="ar-SA"/>
    </w:rPr>
  </w:style>
  <w:style w:type="character" w:customStyle="1" w:styleId="Titre3Car">
    <w:name w:val="Titre 3 Car"/>
    <w:link w:val="Titre3"/>
    <w:rsid w:val="00D573F3"/>
    <w:rPr>
      <w:rFonts w:eastAsia="Times New Roman"/>
      <w:noProof/>
      <w:lang w:val="fr-CA" w:eastAsia="en-US" w:bidi="ar-SA"/>
    </w:rPr>
  </w:style>
  <w:style w:type="character" w:customStyle="1" w:styleId="Titre4Car">
    <w:name w:val="Titre 4 Car"/>
    <w:link w:val="Titre4"/>
    <w:rsid w:val="00D573F3"/>
    <w:rPr>
      <w:rFonts w:eastAsia="Times New Roman"/>
      <w:noProof/>
      <w:lang w:val="fr-CA" w:eastAsia="en-US" w:bidi="ar-SA"/>
    </w:rPr>
  </w:style>
  <w:style w:type="character" w:customStyle="1" w:styleId="Titre5Car">
    <w:name w:val="Titre 5 Car"/>
    <w:link w:val="Titre5"/>
    <w:rsid w:val="00D573F3"/>
    <w:rPr>
      <w:rFonts w:eastAsia="Times New Roman"/>
      <w:noProof/>
      <w:lang w:val="fr-CA" w:eastAsia="en-US" w:bidi="ar-SA"/>
    </w:rPr>
  </w:style>
  <w:style w:type="character" w:customStyle="1" w:styleId="Titre6Car">
    <w:name w:val="Titre 6 Car"/>
    <w:link w:val="Titre6"/>
    <w:rsid w:val="00D573F3"/>
    <w:rPr>
      <w:rFonts w:eastAsia="Times New Roman"/>
      <w:noProof/>
      <w:lang w:val="fr-CA" w:eastAsia="en-US" w:bidi="ar-SA"/>
    </w:rPr>
  </w:style>
  <w:style w:type="character" w:customStyle="1" w:styleId="Titre7Car">
    <w:name w:val="Titre 7 Car"/>
    <w:link w:val="Titre7"/>
    <w:rsid w:val="00D573F3"/>
    <w:rPr>
      <w:rFonts w:eastAsia="Times New Roman"/>
      <w:noProof/>
      <w:lang w:val="fr-CA" w:eastAsia="en-US" w:bidi="ar-SA"/>
    </w:rPr>
  </w:style>
  <w:style w:type="character" w:customStyle="1" w:styleId="Titre8Car">
    <w:name w:val="Titre 8 Car"/>
    <w:link w:val="Titre8"/>
    <w:rsid w:val="00D573F3"/>
    <w:rPr>
      <w:rFonts w:eastAsia="Times New Roman"/>
      <w:noProof/>
      <w:lang w:val="fr-CA" w:eastAsia="en-US" w:bidi="ar-SA"/>
    </w:rPr>
  </w:style>
  <w:style w:type="character" w:customStyle="1" w:styleId="Titre9Car">
    <w:name w:val="Titre 9 Car"/>
    <w:link w:val="Titre9"/>
    <w:rsid w:val="00D573F3"/>
    <w:rPr>
      <w:rFonts w:eastAsia="Times New Roman"/>
      <w:noProof/>
      <w:lang w:val="fr-CA" w:eastAsia="en-US" w:bidi="ar-SA"/>
    </w:rPr>
  </w:style>
  <w:style w:type="paragraph" w:customStyle="1" w:styleId="b">
    <w:name w:val="b"/>
    <w:basedOn w:val="Normal"/>
    <w:autoRedefine/>
    <w:rsid w:val="00D573F3"/>
    <w:pPr>
      <w:spacing w:before="120" w:after="120"/>
      <w:ind w:left="720" w:firstLine="0"/>
    </w:pPr>
    <w:rPr>
      <w:i/>
      <w:color w:val="0000FF"/>
      <w:lang w:eastAsia="fr-FR" w:bidi="fr-FR"/>
    </w:rPr>
  </w:style>
  <w:style w:type="paragraph" w:customStyle="1" w:styleId="figlgende">
    <w:name w:val="fig légende"/>
    <w:basedOn w:val="Normal0"/>
    <w:rsid w:val="00D573F3"/>
    <w:rPr>
      <w:color w:val="000090"/>
      <w:sz w:val="24"/>
      <w:szCs w:val="16"/>
      <w:lang w:eastAsia="fr-FR"/>
    </w:rPr>
  </w:style>
  <w:style w:type="paragraph" w:customStyle="1" w:styleId="figst">
    <w:name w:val="fig st"/>
    <w:basedOn w:val="Normal"/>
    <w:autoRedefine/>
    <w:rsid w:val="00D573F3"/>
    <w:pPr>
      <w:spacing w:before="120" w:after="120"/>
      <w:jc w:val="center"/>
    </w:pPr>
    <w:rPr>
      <w:rFonts w:cs="Arial"/>
      <w:color w:val="000090"/>
      <w:sz w:val="24"/>
      <w:szCs w:val="16"/>
    </w:rPr>
  </w:style>
  <w:style w:type="paragraph" w:customStyle="1" w:styleId="figtitre">
    <w:name w:val="fig titre"/>
    <w:basedOn w:val="Normal"/>
    <w:autoRedefine/>
    <w:rsid w:val="00D573F3"/>
    <w:pPr>
      <w:spacing w:before="120" w:after="120"/>
      <w:ind w:firstLine="0"/>
      <w:jc w:val="center"/>
    </w:pPr>
    <w:rPr>
      <w:rFonts w:cs="Arial"/>
      <w:b/>
      <w:bCs/>
      <w:color w:val="000000"/>
      <w:sz w:val="24"/>
      <w:szCs w:val="12"/>
    </w:rPr>
  </w:style>
  <w:style w:type="paragraph" w:customStyle="1" w:styleId="aa">
    <w:name w:val="aa"/>
    <w:basedOn w:val="Normal"/>
    <w:autoRedefine/>
    <w:rsid w:val="00D573F3"/>
    <w:pPr>
      <w:spacing w:before="120" w:after="120"/>
      <w:ind w:firstLine="0"/>
      <w:jc w:val="both"/>
    </w:pPr>
    <w:rPr>
      <w:b/>
      <w:i/>
      <w:color w:val="FF0000"/>
      <w:sz w:val="32"/>
      <w:lang w:bidi="fr-FR"/>
    </w:rPr>
  </w:style>
  <w:style w:type="paragraph" w:customStyle="1" w:styleId="bb">
    <w:name w:val="bb"/>
    <w:basedOn w:val="Normal"/>
    <w:rsid w:val="00D573F3"/>
    <w:pPr>
      <w:spacing w:before="120" w:after="120"/>
      <w:ind w:left="540" w:firstLine="0"/>
    </w:pPr>
    <w:rPr>
      <w:i/>
      <w:color w:val="0000FF"/>
      <w:lang w:bidi="fr-FR"/>
    </w:rPr>
  </w:style>
  <w:style w:type="paragraph" w:customStyle="1" w:styleId="dd">
    <w:name w:val="dd"/>
    <w:basedOn w:val="Normal"/>
    <w:autoRedefine/>
    <w:rsid w:val="00D573F3"/>
    <w:pPr>
      <w:spacing w:before="120" w:after="120"/>
      <w:ind w:left="1080" w:firstLine="0"/>
    </w:pPr>
    <w:rPr>
      <w:i/>
      <w:color w:val="008000"/>
      <w:lang w:bidi="fr-FR"/>
    </w:rPr>
  </w:style>
  <w:style w:type="character" w:customStyle="1" w:styleId="Notedebasdepage2">
    <w:name w:val="Note de bas de page (2)_"/>
    <w:link w:val="Notedebasdepage20"/>
    <w:rsid w:val="00D573F3"/>
    <w:rPr>
      <w:rFonts w:ascii="Times New Roman" w:hAnsi="Times New Roman"/>
      <w:sz w:val="15"/>
      <w:szCs w:val="15"/>
      <w:shd w:val="clear" w:color="auto" w:fill="FFFFFF"/>
    </w:rPr>
  </w:style>
  <w:style w:type="character" w:customStyle="1" w:styleId="Notedebasdepage0">
    <w:name w:val="Note de bas de page_"/>
    <w:link w:val="Notedebasdepage1"/>
    <w:rsid w:val="00D573F3"/>
    <w:rPr>
      <w:rFonts w:ascii="Times New Roman" w:hAnsi="Times New Roman"/>
      <w:shd w:val="clear" w:color="auto" w:fill="FFFFFF"/>
    </w:rPr>
  </w:style>
  <w:style w:type="character" w:customStyle="1" w:styleId="Notedebasdepage265pt">
    <w:name w:val="Note de bas de page (2) + 6.5 pt"/>
    <w:rsid w:val="00D573F3"/>
    <w:rPr>
      <w:rFonts w:ascii="Times New Roman" w:hAnsi="Times New Roman"/>
      <w:color w:val="000000"/>
      <w:spacing w:val="0"/>
      <w:w w:val="100"/>
      <w:position w:val="0"/>
      <w:sz w:val="13"/>
      <w:szCs w:val="13"/>
      <w:shd w:val="clear" w:color="auto" w:fill="FFFFFF"/>
      <w:lang w:val="fr-FR" w:eastAsia="fr-FR" w:bidi="fr-FR"/>
    </w:rPr>
  </w:style>
  <w:style w:type="character" w:customStyle="1" w:styleId="Notedebasdepage2ItaliquePetitesmajuscules">
    <w:name w:val="Note de bas de page (2) + Italique;Petites majuscules"/>
    <w:rsid w:val="00D573F3"/>
    <w:rPr>
      <w:rFonts w:ascii="Times New Roman" w:hAnsi="Times New Roman"/>
      <w:i/>
      <w:iCs/>
      <w:smallCaps/>
      <w:color w:val="000000"/>
      <w:spacing w:val="0"/>
      <w:w w:val="100"/>
      <w:position w:val="0"/>
      <w:sz w:val="15"/>
      <w:szCs w:val="15"/>
      <w:shd w:val="clear" w:color="auto" w:fill="FFFFFF"/>
      <w:lang w:val="fr-FR" w:eastAsia="fr-FR" w:bidi="fr-FR"/>
    </w:rPr>
  </w:style>
  <w:style w:type="character" w:customStyle="1" w:styleId="Notedebasdepage2Italique">
    <w:name w:val="Note de bas de page (2) + Italique"/>
    <w:rsid w:val="00D573F3"/>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3">
    <w:name w:val="Note de bas de page (3)_"/>
    <w:link w:val="Notedebasdepage30"/>
    <w:rsid w:val="00D573F3"/>
    <w:rPr>
      <w:rFonts w:ascii="Times New Roman" w:hAnsi="Times New Roman"/>
      <w:i/>
      <w:iCs/>
      <w:sz w:val="15"/>
      <w:szCs w:val="15"/>
      <w:shd w:val="clear" w:color="auto" w:fill="FFFFFF"/>
    </w:rPr>
  </w:style>
  <w:style w:type="character" w:customStyle="1" w:styleId="Notedebasdepage3NonItalique">
    <w:name w:val="Note de bas de page (3) + Non Italique"/>
    <w:rsid w:val="00D573F3"/>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4">
    <w:name w:val="Note de bas de page (4)_"/>
    <w:link w:val="Notedebasdepage40"/>
    <w:rsid w:val="00D573F3"/>
    <w:rPr>
      <w:rFonts w:ascii="Times New Roman" w:hAnsi="Times New Roman"/>
      <w:sz w:val="14"/>
      <w:szCs w:val="14"/>
      <w:shd w:val="clear" w:color="auto" w:fill="FFFFFF"/>
    </w:rPr>
  </w:style>
  <w:style w:type="character" w:customStyle="1" w:styleId="LgendedelimageExact">
    <w:name w:val="Légende de l'image Exact"/>
    <w:link w:val="Lgendedelimage"/>
    <w:rsid w:val="00D573F3"/>
    <w:rPr>
      <w:rFonts w:ascii="Times New Roman" w:hAnsi="Times New Roman"/>
      <w:shd w:val="clear" w:color="auto" w:fill="FFFFFF"/>
    </w:rPr>
  </w:style>
  <w:style w:type="character" w:customStyle="1" w:styleId="En-tteoupieddepage">
    <w:name w:val="En-tête ou pied de page_"/>
    <w:rsid w:val="00D573F3"/>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9pt">
    <w:name w:val="En-tête ou pied de page + 9 pt"/>
    <w:rsid w:val="00D573F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ItaliqueEspacement1pt">
    <w:name w:val="Corps du texte (2) + Italique;Espacement 1 pt"/>
    <w:rsid w:val="00D573F3"/>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0">
    <w:name w:val="En-tête ou pied de page"/>
    <w:rsid w:val="00D573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9ItaliqueEspacement0pt">
    <w:name w:val="Corps du texte (9) + Italique;Espacement 0 pt"/>
    <w:rsid w:val="00D573F3"/>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97ptEspacement0pt">
    <w:name w:val="Corps du texte (9) + 7 pt;Espacement 0 pt"/>
    <w:rsid w:val="00D573F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oupieddepageArial9pt">
    <w:name w:val="En-tête ou pied de page + Arial;9 pt"/>
    <w:rsid w:val="00D573F3"/>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Corpsdutexte295ptItaliqueEspacement0pt">
    <w:name w:val="Corps du texte (2) + 9.5 pt;Italique;Espacement 0 pt"/>
    <w:rsid w:val="00D573F3"/>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910ptItalique">
    <w:name w:val="Corps du texte (9) + 10 pt;Italique"/>
    <w:rsid w:val="00D573F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95pt">
    <w:name w:val="En-tête ou pied de page + 9.5 pt"/>
    <w:rsid w:val="00D573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GrasItaliqueEspacement0pt">
    <w:name w:val="Corps du texte (2) + Gras;Italique;Espacement 0 pt"/>
    <w:rsid w:val="00D573F3"/>
    <w:rPr>
      <w:rFonts w:ascii="Times New Roman" w:eastAsia="Times New Roman" w:hAnsi="Times New Roman" w:cs="Times New Roman"/>
      <w:b/>
      <w:bCs/>
      <w:i/>
      <w:iCs/>
      <w:smallCaps w:val="0"/>
      <w:strike w:val="0"/>
      <w:color w:val="000000"/>
      <w:spacing w:val="-10"/>
      <w:w w:val="100"/>
      <w:position w:val="0"/>
      <w:sz w:val="20"/>
      <w:szCs w:val="20"/>
      <w:u w:val="none"/>
      <w:lang w:val="fr-FR" w:eastAsia="fr-FR" w:bidi="fr-FR"/>
    </w:rPr>
  </w:style>
  <w:style w:type="character" w:customStyle="1" w:styleId="Corpsdutexte1410ptItalique">
    <w:name w:val="Corps du texte (14) + 10 pt;Italique"/>
    <w:rsid w:val="00D573F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9ItaliqueEspacement1pt">
    <w:name w:val="Corps du texte (9) + Italique;Espacement 1 pt"/>
    <w:rsid w:val="00D573F3"/>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95ptItalique">
    <w:name w:val="Corps du texte (2) + 9.5 pt;Italique"/>
    <w:rsid w:val="00D573F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8ptItaliqueEspacement0pt">
    <w:name w:val="Corps du texte (2) + 8 pt;Italique;Espacement 0 pt"/>
    <w:rsid w:val="00D573F3"/>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19ptGras">
    <w:name w:val="Corps du texte (2) + 19 pt;Gras"/>
    <w:rsid w:val="00D573F3"/>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Corpsdutexte275ptItalique">
    <w:name w:val="Corps du texte (2) + 7.5 pt;Italique"/>
    <w:rsid w:val="00D573F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
    <w:name w:val="Table des matières_"/>
    <w:link w:val="Tabledesmatires0"/>
    <w:rsid w:val="00D573F3"/>
    <w:rPr>
      <w:rFonts w:ascii="Times New Roman" w:hAnsi="Times New Roman"/>
      <w:shd w:val="clear" w:color="auto" w:fill="FFFFFF"/>
    </w:rPr>
  </w:style>
  <w:style w:type="character" w:customStyle="1" w:styleId="Tabledesmatires2">
    <w:name w:val="Table des matières (2)_"/>
    <w:link w:val="Tabledesmatires20"/>
    <w:rsid w:val="00D573F3"/>
    <w:rPr>
      <w:rFonts w:ascii="Times New Roman" w:hAnsi="Times New Roman"/>
      <w:shd w:val="clear" w:color="auto" w:fill="FFFFFF"/>
    </w:rPr>
  </w:style>
  <w:style w:type="character" w:customStyle="1" w:styleId="Tabledesmatires3">
    <w:name w:val="Table des matières (3)_"/>
    <w:link w:val="Tabledesmatires30"/>
    <w:rsid w:val="00D573F3"/>
    <w:rPr>
      <w:rFonts w:ascii="Times New Roman" w:hAnsi="Times New Roman"/>
      <w:i/>
      <w:iCs/>
      <w:shd w:val="clear" w:color="auto" w:fill="FFFFFF"/>
    </w:rPr>
  </w:style>
  <w:style w:type="paragraph" w:customStyle="1" w:styleId="Notedebasdepage20">
    <w:name w:val="Note de bas de page (2)"/>
    <w:basedOn w:val="Normal"/>
    <w:link w:val="Notedebasdepage2"/>
    <w:rsid w:val="00D573F3"/>
    <w:pPr>
      <w:widowControl w:val="0"/>
      <w:shd w:val="clear" w:color="auto" w:fill="FFFFFF"/>
      <w:spacing w:line="0" w:lineRule="atLeast"/>
      <w:ind w:hanging="6"/>
    </w:pPr>
    <w:rPr>
      <w:rFonts w:eastAsia="Times"/>
      <w:sz w:val="15"/>
      <w:szCs w:val="15"/>
      <w:lang w:val="x-none" w:eastAsia="x-none"/>
    </w:rPr>
  </w:style>
  <w:style w:type="paragraph" w:customStyle="1" w:styleId="Notedebasdepage1">
    <w:name w:val="Note de bas de page1"/>
    <w:basedOn w:val="Normal"/>
    <w:link w:val="Notedebasdepage0"/>
    <w:rsid w:val="00D573F3"/>
    <w:pPr>
      <w:widowControl w:val="0"/>
      <w:shd w:val="clear" w:color="auto" w:fill="FFFFFF"/>
      <w:spacing w:line="0" w:lineRule="atLeast"/>
      <w:jc w:val="center"/>
    </w:pPr>
    <w:rPr>
      <w:rFonts w:eastAsia="Times"/>
      <w:sz w:val="20"/>
      <w:lang w:val="x-none" w:eastAsia="x-none"/>
    </w:rPr>
  </w:style>
  <w:style w:type="paragraph" w:customStyle="1" w:styleId="Notedebasdepage30">
    <w:name w:val="Note de bas de page (3)"/>
    <w:basedOn w:val="Normal"/>
    <w:link w:val="Notedebasdepage3"/>
    <w:rsid w:val="00D573F3"/>
    <w:pPr>
      <w:widowControl w:val="0"/>
      <w:shd w:val="clear" w:color="auto" w:fill="FFFFFF"/>
      <w:spacing w:line="0" w:lineRule="atLeast"/>
      <w:jc w:val="center"/>
    </w:pPr>
    <w:rPr>
      <w:rFonts w:eastAsia="Times"/>
      <w:i/>
      <w:iCs/>
      <w:sz w:val="15"/>
      <w:szCs w:val="15"/>
      <w:lang w:val="x-none" w:eastAsia="x-none"/>
    </w:rPr>
  </w:style>
  <w:style w:type="paragraph" w:customStyle="1" w:styleId="Notedebasdepage40">
    <w:name w:val="Note de bas de page (4)"/>
    <w:basedOn w:val="Normal"/>
    <w:link w:val="Notedebasdepage4"/>
    <w:rsid w:val="00D573F3"/>
    <w:pPr>
      <w:widowControl w:val="0"/>
      <w:shd w:val="clear" w:color="auto" w:fill="FFFFFF"/>
      <w:spacing w:line="0" w:lineRule="atLeast"/>
      <w:ind w:hanging="6"/>
    </w:pPr>
    <w:rPr>
      <w:rFonts w:eastAsia="Times"/>
      <w:sz w:val="14"/>
      <w:szCs w:val="14"/>
      <w:lang w:val="x-none" w:eastAsia="x-none"/>
    </w:rPr>
  </w:style>
  <w:style w:type="paragraph" w:customStyle="1" w:styleId="Lgendedelimage">
    <w:name w:val="Légende de l'image"/>
    <w:basedOn w:val="Normal"/>
    <w:link w:val="LgendedelimageExact"/>
    <w:rsid w:val="00D573F3"/>
    <w:pPr>
      <w:widowControl w:val="0"/>
      <w:shd w:val="clear" w:color="auto" w:fill="FFFFFF"/>
      <w:spacing w:line="0" w:lineRule="atLeast"/>
      <w:ind w:firstLine="26"/>
    </w:pPr>
    <w:rPr>
      <w:rFonts w:eastAsia="Times"/>
      <w:sz w:val="20"/>
      <w:lang w:val="x-none" w:eastAsia="x-none"/>
    </w:rPr>
  </w:style>
  <w:style w:type="paragraph" w:customStyle="1" w:styleId="Tabledesmatires0">
    <w:name w:val="Table des matières"/>
    <w:basedOn w:val="Normal"/>
    <w:link w:val="Tabledesmatires"/>
    <w:rsid w:val="00D573F3"/>
    <w:pPr>
      <w:widowControl w:val="0"/>
      <w:shd w:val="clear" w:color="auto" w:fill="FFFFFF"/>
      <w:spacing w:before="2280" w:after="420" w:line="0" w:lineRule="atLeast"/>
      <w:ind w:hanging="240"/>
      <w:jc w:val="both"/>
    </w:pPr>
    <w:rPr>
      <w:rFonts w:eastAsia="Times"/>
      <w:sz w:val="20"/>
      <w:lang w:val="x-none" w:eastAsia="x-none"/>
    </w:rPr>
  </w:style>
  <w:style w:type="paragraph" w:customStyle="1" w:styleId="Tabledesmatires20">
    <w:name w:val="Table des matières (2)"/>
    <w:basedOn w:val="Normal"/>
    <w:link w:val="Tabledesmatires2"/>
    <w:rsid w:val="00D573F3"/>
    <w:pPr>
      <w:widowControl w:val="0"/>
      <w:shd w:val="clear" w:color="auto" w:fill="FFFFFF"/>
      <w:spacing w:before="420" w:after="180" w:line="0" w:lineRule="atLeast"/>
      <w:ind w:firstLine="3"/>
    </w:pPr>
    <w:rPr>
      <w:rFonts w:eastAsia="Times"/>
      <w:sz w:val="20"/>
      <w:lang w:val="x-none" w:eastAsia="x-none"/>
    </w:rPr>
  </w:style>
  <w:style w:type="paragraph" w:customStyle="1" w:styleId="Tabledesmatires30">
    <w:name w:val="Table des matières (3)"/>
    <w:basedOn w:val="Normal"/>
    <w:link w:val="Tabledesmatires3"/>
    <w:rsid w:val="00D573F3"/>
    <w:pPr>
      <w:widowControl w:val="0"/>
      <w:shd w:val="clear" w:color="auto" w:fill="FFFFFF"/>
      <w:spacing w:before="180" w:after="180" w:line="0" w:lineRule="atLeast"/>
      <w:jc w:val="center"/>
    </w:pPr>
    <w:rPr>
      <w:rFonts w:eastAsia="Times"/>
      <w:i/>
      <w:iCs/>
      <w:sz w:val="20"/>
      <w:lang w:val="x-none" w:eastAsia="x-none"/>
    </w:rPr>
  </w:style>
  <w:style w:type="table" w:styleId="Grillemoyenne2-Accent2">
    <w:name w:val="Medium Grid 2 Accent 2"/>
    <w:basedOn w:val="TableauNormal"/>
    <w:link w:val="Grillecouleur-Accent1Car"/>
    <w:rsid w:val="00D573F3"/>
    <w:rPr>
      <w:rFonts w:ascii="Times New Roman" w:hAnsi="Times New Roman"/>
      <w:color w:val="000080"/>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Lgendedelimage4">
    <w:name w:val="Légende de l'image (4)"/>
    <w:rsid w:val="004D2302"/>
    <w:rPr>
      <w:rFonts w:ascii="Arial" w:eastAsia="Arial" w:hAnsi="Arial" w:cs="Arial"/>
      <w:b w:val="0"/>
      <w:bCs w:val="0"/>
      <w:i w:val="0"/>
      <w:iCs w:val="0"/>
      <w:smallCaps w:val="0"/>
      <w:strike w:val="0"/>
      <w:color w:val="FFFFFF"/>
      <w:spacing w:val="0"/>
      <w:w w:val="100"/>
      <w:position w:val="0"/>
      <w:sz w:val="15"/>
      <w:szCs w:val="15"/>
      <w:u w:val="none"/>
      <w:lang w:val="fr-FR" w:eastAsia="fr-FR" w:bidi="fr-FR"/>
    </w:rPr>
  </w:style>
  <w:style w:type="character" w:customStyle="1" w:styleId="Lgendedelimage4Italique">
    <w:name w:val="Légende de l'image (4) + Italique"/>
    <w:rsid w:val="004D2302"/>
    <w:rPr>
      <w:rFonts w:ascii="Arial" w:eastAsia="Arial" w:hAnsi="Arial" w:cs="Arial"/>
      <w:b w:val="0"/>
      <w:bCs w:val="0"/>
      <w:i/>
      <w:iCs/>
      <w:smallCaps w:val="0"/>
      <w:strike w:val="0"/>
      <w:color w:val="FFFFFF"/>
      <w:spacing w:val="0"/>
      <w:w w:val="100"/>
      <w:position w:val="0"/>
      <w:sz w:val="15"/>
      <w:szCs w:val="15"/>
      <w:u w:val="none"/>
      <w:lang w:val="fr-FR" w:eastAsia="fr-FR" w:bidi="fr-FR"/>
    </w:rPr>
  </w:style>
  <w:style w:type="character" w:customStyle="1" w:styleId="NotedebasdepagePetitesmajuscules">
    <w:name w:val="Note de bas de page + Petites majuscules"/>
    <w:rsid w:val="004D2302"/>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Notedebasdepage7ptItalique">
    <w:name w:val="Note de bas de page + 7 pt;Italique"/>
    <w:rsid w:val="004D2302"/>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Notedebasdepage28ptNonItalique">
    <w:name w:val="Note de bas de page (2) + 8 pt;Non Italique"/>
    <w:rsid w:val="004D230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28ptNonItaliquePetitesmajuscules">
    <w:name w:val="Note de bas de page (2) + 8 pt;Non Italique;Petites majuscules"/>
    <w:rsid w:val="004D2302"/>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Notedebasdepage2Arial65ptGrasNonItalique">
    <w:name w:val="Note de bas de page (2) + Arial;6.5 pt;Gras;Non Italique"/>
    <w:rsid w:val="004D2302"/>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2Exact">
    <w:name w:val="Légende de l'image (2) Exact"/>
    <w:link w:val="Lgendedelimage2"/>
    <w:rsid w:val="004D2302"/>
    <w:rPr>
      <w:rFonts w:ascii="Arial" w:eastAsia="Arial" w:hAnsi="Arial" w:cs="Arial"/>
      <w:w w:val="90"/>
      <w:shd w:val="clear" w:color="auto" w:fill="FFFFFF"/>
    </w:rPr>
  </w:style>
  <w:style w:type="character" w:customStyle="1" w:styleId="Lgendedelimage3Exact">
    <w:name w:val="Légende de l'image (3) Exact"/>
    <w:link w:val="Lgendedelimage3"/>
    <w:rsid w:val="004D2302"/>
    <w:rPr>
      <w:rFonts w:ascii="Arial" w:eastAsia="Arial" w:hAnsi="Arial" w:cs="Arial"/>
      <w:b/>
      <w:bCs/>
      <w:w w:val="66"/>
      <w:sz w:val="19"/>
      <w:szCs w:val="19"/>
      <w:shd w:val="clear" w:color="auto" w:fill="FFFFFF"/>
    </w:rPr>
  </w:style>
  <w:style w:type="character" w:customStyle="1" w:styleId="Lgendedelimage40">
    <w:name w:val="Légende de l'image (4)_"/>
    <w:rsid w:val="004D2302"/>
    <w:rPr>
      <w:rFonts w:ascii="Arial" w:eastAsia="Arial" w:hAnsi="Arial" w:cs="Arial"/>
      <w:b w:val="0"/>
      <w:bCs w:val="0"/>
      <w:i w:val="0"/>
      <w:iCs w:val="0"/>
      <w:smallCaps w:val="0"/>
      <w:strike w:val="0"/>
      <w:sz w:val="15"/>
      <w:szCs w:val="15"/>
      <w:u w:val="none"/>
    </w:rPr>
  </w:style>
  <w:style w:type="character" w:customStyle="1" w:styleId="Grillecouleur-Accent1Car1">
    <w:name w:val="Grille couleur - Accent 1 Car1"/>
    <w:link w:val="Grillecouleur-Accent1"/>
    <w:rsid w:val="004D2302"/>
    <w:rPr>
      <w:rFonts w:ascii="Times New Roman" w:eastAsia="Times New Roman" w:hAnsi="Times New Roman"/>
      <w:color w:val="000080"/>
      <w:sz w:val="24"/>
      <w:lang w:val="fr-CA" w:eastAsia="en-US"/>
    </w:rPr>
  </w:style>
  <w:style w:type="character" w:customStyle="1" w:styleId="En-tte125ptEspacement0pt">
    <w:name w:val="En-tête #1 + 25 pt;Espacement 0 pt"/>
    <w:rsid w:val="004D2302"/>
    <w:rPr>
      <w:rFonts w:ascii="Arial" w:eastAsia="Arial" w:hAnsi="Arial" w:cs="Arial"/>
      <w:b/>
      <w:bCs/>
      <w:i w:val="0"/>
      <w:iCs w:val="0"/>
      <w:smallCaps w:val="0"/>
      <w:strike w:val="0"/>
      <w:color w:val="000000"/>
      <w:spacing w:val="0"/>
      <w:w w:val="100"/>
      <w:position w:val="0"/>
      <w:sz w:val="50"/>
      <w:szCs w:val="50"/>
      <w:u w:val="none"/>
      <w:lang w:val="fr-FR" w:eastAsia="fr-FR" w:bidi="fr-FR"/>
    </w:rPr>
  </w:style>
  <w:style w:type="character" w:customStyle="1" w:styleId="Corpsdutexte19NonGrasItaliqueEspacement0pt">
    <w:name w:val="Corps du texte (19) + Non Gras;Italique;Espacement 0 pt"/>
    <w:rsid w:val="004D2302"/>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2TimesNewRoman95ptItaliqueExact">
    <w:name w:val="Corps du texte (2) + Times New Roman;9.5 pt;Italique Exact"/>
    <w:rsid w:val="004D2302"/>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TM4Car">
    <w:name w:val="TM 4 Car"/>
    <w:link w:val="TM4"/>
    <w:rsid w:val="004D2302"/>
    <w:rPr>
      <w:rFonts w:ascii="Arial" w:eastAsia="Arial" w:hAnsi="Arial" w:cs="Arial"/>
      <w:sz w:val="18"/>
      <w:szCs w:val="18"/>
      <w:shd w:val="clear" w:color="auto" w:fill="FFFFFF"/>
    </w:rPr>
  </w:style>
  <w:style w:type="character" w:customStyle="1" w:styleId="En-tteoupieddepageTimesNewRoman85ptEspacement1pt">
    <w:name w:val="En-tête ou pied de page + Times New Roman;8.5 pt;Espacement 1 pt"/>
    <w:rsid w:val="004D2302"/>
    <w:rPr>
      <w:rFonts w:ascii="Times New Roman" w:eastAsia="Times New Roman" w:hAnsi="Times New Roman" w:cs="Times New Roman"/>
      <w:b w:val="0"/>
      <w:bCs w:val="0"/>
      <w:i w:val="0"/>
      <w:iCs w:val="0"/>
      <w:smallCaps w:val="0"/>
      <w:strike w:val="0"/>
      <w:color w:val="000000"/>
      <w:spacing w:val="20"/>
      <w:w w:val="80"/>
      <w:position w:val="0"/>
      <w:sz w:val="17"/>
      <w:szCs w:val="17"/>
      <w:u w:val="none"/>
      <w:lang w:val="fr-FR" w:eastAsia="fr-FR" w:bidi="fr-FR"/>
    </w:rPr>
  </w:style>
  <w:style w:type="character" w:customStyle="1" w:styleId="En-tteoupieddepageTimesNewRoman20ptchelle100">
    <w:name w:val="En-tête ou pied de page + Times New Roman;20 pt;Échelle 100%"/>
    <w:rsid w:val="004D2302"/>
    <w:rPr>
      <w:rFonts w:ascii="Times New Roman" w:eastAsia="Times New Roman" w:hAnsi="Times New Roman" w:cs="Times New Roman"/>
      <w:b w:val="0"/>
      <w:bCs w:val="0"/>
      <w:i w:val="0"/>
      <w:iCs w:val="0"/>
      <w:smallCaps w:val="0"/>
      <w:strike w:val="0"/>
      <w:color w:val="000000"/>
      <w:spacing w:val="0"/>
      <w:w w:val="100"/>
      <w:position w:val="0"/>
      <w:sz w:val="40"/>
      <w:szCs w:val="40"/>
      <w:u w:val="none"/>
      <w:lang w:val="fr-FR" w:eastAsia="fr-FR" w:bidi="fr-FR"/>
    </w:rPr>
  </w:style>
  <w:style w:type="character" w:customStyle="1" w:styleId="En-tteoupieddepageTimesNewRoman9ptchelle100">
    <w:name w:val="En-tête ou pied de page + Times New Roman;9 pt;Échelle 100%"/>
    <w:rsid w:val="004D230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75ptchelle100">
    <w:name w:val="En-tête ou pied de page + 7.5 pt;Échelle 100%"/>
    <w:rsid w:val="004D2302"/>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2TimesNewRoman10ptGras">
    <w:name w:val="Corps du texte (2) + Times New Roman;10 pt;Gras"/>
    <w:rsid w:val="004D2302"/>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TimesNewRoman95ptItalique">
    <w:name w:val="Corps du texte (2) + Times New Roman;9.5 pt;Italique"/>
    <w:rsid w:val="004D2302"/>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10ptchelle90">
    <w:name w:val="Corps du texte (2) + 10 pt;Échelle 90%"/>
    <w:rsid w:val="004D2302"/>
    <w:rPr>
      <w:rFonts w:ascii="Arial" w:eastAsia="Arial" w:hAnsi="Arial" w:cs="Arial"/>
      <w:b w:val="0"/>
      <w:bCs w:val="0"/>
      <w:i w:val="0"/>
      <w:iCs w:val="0"/>
      <w:smallCaps w:val="0"/>
      <w:strike w:val="0"/>
      <w:color w:val="000000"/>
      <w:spacing w:val="0"/>
      <w:w w:val="90"/>
      <w:position w:val="0"/>
      <w:sz w:val="20"/>
      <w:szCs w:val="20"/>
      <w:u w:val="none"/>
      <w:lang w:val="fr-FR" w:eastAsia="fr-FR" w:bidi="fr-FR"/>
    </w:rPr>
  </w:style>
  <w:style w:type="character" w:customStyle="1" w:styleId="Corpsdutexte287ptItalique">
    <w:name w:val="Corps du texte (28) + 7 pt;Italique"/>
    <w:rsid w:val="004D2302"/>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TimesNewRoman8pt">
    <w:name w:val="Corps du texte (2) + Times New Roman;8 pt"/>
    <w:rsid w:val="004D230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paragraph" w:customStyle="1" w:styleId="Lgendedelimage2">
    <w:name w:val="Légende de l'image (2)"/>
    <w:basedOn w:val="Normal"/>
    <w:link w:val="Lgendedelimage2Exact"/>
    <w:rsid w:val="004D2302"/>
    <w:pPr>
      <w:widowControl w:val="0"/>
      <w:shd w:val="clear" w:color="auto" w:fill="FFFFFF"/>
      <w:spacing w:line="0" w:lineRule="atLeast"/>
      <w:ind w:firstLine="56"/>
    </w:pPr>
    <w:rPr>
      <w:rFonts w:ascii="Arial" w:eastAsia="Arial" w:hAnsi="Arial"/>
      <w:w w:val="90"/>
      <w:sz w:val="20"/>
      <w:lang w:val="x-none" w:eastAsia="x-none"/>
    </w:rPr>
  </w:style>
  <w:style w:type="paragraph" w:customStyle="1" w:styleId="Lgendedelimage3">
    <w:name w:val="Légende de l'image (3)"/>
    <w:basedOn w:val="Normal"/>
    <w:link w:val="Lgendedelimage3Exact"/>
    <w:rsid w:val="004D2302"/>
    <w:pPr>
      <w:widowControl w:val="0"/>
      <w:shd w:val="clear" w:color="auto" w:fill="FFFFFF"/>
      <w:spacing w:line="0" w:lineRule="atLeast"/>
      <w:ind w:firstLine="56"/>
    </w:pPr>
    <w:rPr>
      <w:rFonts w:ascii="Arial" w:eastAsia="Arial" w:hAnsi="Arial"/>
      <w:b/>
      <w:bCs/>
      <w:w w:val="66"/>
      <w:sz w:val="19"/>
      <w:szCs w:val="19"/>
      <w:lang w:val="x-none" w:eastAsia="x-none"/>
    </w:rPr>
  </w:style>
  <w:style w:type="paragraph" w:styleId="TM4">
    <w:name w:val="toc 4"/>
    <w:basedOn w:val="Normal"/>
    <w:link w:val="TM4Car"/>
    <w:autoRedefine/>
    <w:rsid w:val="004D2302"/>
    <w:pPr>
      <w:widowControl w:val="0"/>
      <w:shd w:val="clear" w:color="auto" w:fill="FFFFFF"/>
      <w:spacing w:after="120" w:line="0" w:lineRule="atLeast"/>
      <w:ind w:hanging="6"/>
      <w:jc w:val="both"/>
    </w:pPr>
    <w:rPr>
      <w:rFonts w:ascii="Arial" w:eastAsia="Arial" w:hAnsi="Arial"/>
      <w:sz w:val="18"/>
      <w:szCs w:val="18"/>
      <w:lang w:val="x-none" w:eastAsia="x-none"/>
    </w:rPr>
  </w:style>
  <w:style w:type="character" w:customStyle="1" w:styleId="Notedebasdepage275ptItalique">
    <w:name w:val="Note de bas de page (2) + 7.5 pt;Italique"/>
    <w:rsid w:val="004D2302"/>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8ptNonItalique">
    <w:name w:val="Note de bas de page (3) + 8 pt;Non Italique"/>
    <w:rsid w:val="004D230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27ptGras">
    <w:name w:val="Note de bas de page (2) + 7 pt;Gras"/>
    <w:rsid w:val="004D2302"/>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385ptEspacement0pt">
    <w:name w:val="Corps du texte (3) + 8.5 pt;Espacement 0 pt"/>
    <w:rsid w:val="004D2302"/>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oupieddepage16ptEspacement-1ptchelle100">
    <w:name w:val="En-tête ou pied de page + 16 pt;Espacement -1 pt;Échelle 100%"/>
    <w:rsid w:val="004D2302"/>
    <w:rPr>
      <w:rFonts w:ascii="Times New Roman" w:eastAsia="Times New Roman" w:hAnsi="Times New Roman" w:cs="Times New Roman"/>
      <w:b w:val="0"/>
      <w:bCs w:val="0"/>
      <w:i w:val="0"/>
      <w:iCs w:val="0"/>
      <w:smallCaps w:val="0"/>
      <w:strike w:val="0"/>
      <w:color w:val="000000"/>
      <w:spacing w:val="-20"/>
      <w:w w:val="100"/>
      <w:position w:val="0"/>
      <w:sz w:val="32"/>
      <w:szCs w:val="32"/>
      <w:u w:val="none"/>
      <w:lang w:val="fr-FR" w:eastAsia="fr-FR" w:bidi="fr-FR"/>
    </w:rPr>
  </w:style>
  <w:style w:type="character" w:customStyle="1" w:styleId="En-tteoupieddepage9ptEspacement0ptchelle100">
    <w:name w:val="En-tête ou pied de page + 9 pt;Espacement 0 pt;Échelle 100%"/>
    <w:rsid w:val="004D230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Arial85ptGras">
    <w:name w:val="Corps du texte (2) + Arial;8.5 pt;Gras"/>
    <w:rsid w:val="004D2302"/>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2Arial85ptGrasEspacement0ptchelle100">
    <w:name w:val="En-tête #2 + Arial;8.5 pt;Gras;Espacement 0 pt;Échelle 100%"/>
    <w:rsid w:val="004D2302"/>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Corpsdutexte465ptItalique">
    <w:name w:val="Corps du texte (4) + 6.5 pt;Italique"/>
    <w:rsid w:val="004D2302"/>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575ptNonItalique">
    <w:name w:val="Corps du texte (5) + 7.5 pt;Non Italique"/>
    <w:rsid w:val="004D2302"/>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pulav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jan.spurk@parisdescartes.fr"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pulava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50425</Words>
  <Characters>277340</Characters>
  <Application>Microsoft Office Word</Application>
  <DocSecurity>0</DocSecurity>
  <Lines>2311</Lines>
  <Paragraphs>654</Paragraphs>
  <ScaleCrop>false</ScaleCrop>
  <HeadingPairs>
    <vt:vector size="2" baseType="variant">
      <vt:variant>
        <vt:lpstr>Title</vt:lpstr>
      </vt:variant>
      <vt:variant>
        <vt:i4>1</vt:i4>
      </vt:variant>
    </vt:vector>
  </HeadingPairs>
  <TitlesOfParts>
    <vt:vector size="1" baseType="lpstr">
      <vt:lpstr>Controverses sur l'individualisme</vt:lpstr>
    </vt:vector>
  </TitlesOfParts>
  <Manager>par Pierre Patenaude, bénévole, 2022</Manager>
  <Company>Les Classiques des sciences sociales</Company>
  <LinksUpToDate>false</LinksUpToDate>
  <CharactersWithSpaces>327111</CharactersWithSpaces>
  <SharedDoc>false</SharedDoc>
  <HyperlinkBase/>
  <HLinks>
    <vt:vector size="564" baseType="variant">
      <vt:variant>
        <vt:i4>2293860</vt:i4>
      </vt:variant>
      <vt:variant>
        <vt:i4>261</vt:i4>
      </vt:variant>
      <vt:variant>
        <vt:i4>0</vt:i4>
      </vt:variant>
      <vt:variant>
        <vt:i4>5</vt:i4>
      </vt:variant>
      <vt:variant>
        <vt:lpwstr>http://www.pulaval.com</vt:lpwstr>
      </vt:variant>
      <vt:variant>
        <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1048613</vt:i4>
      </vt:variant>
      <vt:variant>
        <vt:i4>144</vt:i4>
      </vt:variant>
      <vt:variant>
        <vt:i4>0</vt:i4>
      </vt:variant>
      <vt:variant>
        <vt:i4>5</vt:i4>
      </vt:variant>
      <vt:variant>
        <vt:lpwstr/>
      </vt:variant>
      <vt:variant>
        <vt:lpwstr>Controverse_chap_5f</vt:lpwstr>
      </vt:variant>
      <vt:variant>
        <vt:i4>1048614</vt:i4>
      </vt:variant>
      <vt:variant>
        <vt:i4>141</vt:i4>
      </vt:variant>
      <vt:variant>
        <vt:i4>0</vt:i4>
      </vt:variant>
      <vt:variant>
        <vt:i4>5</vt:i4>
      </vt:variant>
      <vt:variant>
        <vt:lpwstr/>
      </vt:variant>
      <vt:variant>
        <vt:lpwstr>Controverse_chap_5e</vt:lpwstr>
      </vt:variant>
      <vt:variant>
        <vt:i4>1048615</vt:i4>
      </vt:variant>
      <vt:variant>
        <vt:i4>138</vt:i4>
      </vt:variant>
      <vt:variant>
        <vt:i4>0</vt:i4>
      </vt:variant>
      <vt:variant>
        <vt:i4>5</vt:i4>
      </vt:variant>
      <vt:variant>
        <vt:lpwstr/>
      </vt:variant>
      <vt:variant>
        <vt:lpwstr>Controverse_chap_5d</vt:lpwstr>
      </vt:variant>
      <vt:variant>
        <vt:i4>1048608</vt:i4>
      </vt:variant>
      <vt:variant>
        <vt:i4>135</vt:i4>
      </vt:variant>
      <vt:variant>
        <vt:i4>0</vt:i4>
      </vt:variant>
      <vt:variant>
        <vt:i4>5</vt:i4>
      </vt:variant>
      <vt:variant>
        <vt:lpwstr/>
      </vt:variant>
      <vt:variant>
        <vt:lpwstr>Controverse_chap_5c</vt:lpwstr>
      </vt:variant>
      <vt:variant>
        <vt:i4>1048609</vt:i4>
      </vt:variant>
      <vt:variant>
        <vt:i4>132</vt:i4>
      </vt:variant>
      <vt:variant>
        <vt:i4>0</vt:i4>
      </vt:variant>
      <vt:variant>
        <vt:i4>5</vt:i4>
      </vt:variant>
      <vt:variant>
        <vt:lpwstr/>
      </vt:variant>
      <vt:variant>
        <vt:lpwstr>Controverse_chap_5b</vt:lpwstr>
      </vt:variant>
      <vt:variant>
        <vt:i4>1048610</vt:i4>
      </vt:variant>
      <vt:variant>
        <vt:i4>129</vt:i4>
      </vt:variant>
      <vt:variant>
        <vt:i4>0</vt:i4>
      </vt:variant>
      <vt:variant>
        <vt:i4>5</vt:i4>
      </vt:variant>
      <vt:variant>
        <vt:lpwstr/>
      </vt:variant>
      <vt:variant>
        <vt:lpwstr>Controverse_chap_5a</vt:lpwstr>
      </vt:variant>
      <vt:variant>
        <vt:i4>1048643</vt:i4>
      </vt:variant>
      <vt:variant>
        <vt:i4>126</vt:i4>
      </vt:variant>
      <vt:variant>
        <vt:i4>0</vt:i4>
      </vt:variant>
      <vt:variant>
        <vt:i4>5</vt:i4>
      </vt:variant>
      <vt:variant>
        <vt:lpwstr/>
      </vt:variant>
      <vt:variant>
        <vt:lpwstr>Controverse_chap_5</vt:lpwstr>
      </vt:variant>
      <vt:variant>
        <vt:i4>1114155</vt:i4>
      </vt:variant>
      <vt:variant>
        <vt:i4>123</vt:i4>
      </vt:variant>
      <vt:variant>
        <vt:i4>0</vt:i4>
      </vt:variant>
      <vt:variant>
        <vt:i4>5</vt:i4>
      </vt:variant>
      <vt:variant>
        <vt:lpwstr/>
      </vt:variant>
      <vt:variant>
        <vt:lpwstr>Controverse_chap_4h</vt:lpwstr>
      </vt:variant>
      <vt:variant>
        <vt:i4>1114148</vt:i4>
      </vt:variant>
      <vt:variant>
        <vt:i4>120</vt:i4>
      </vt:variant>
      <vt:variant>
        <vt:i4>0</vt:i4>
      </vt:variant>
      <vt:variant>
        <vt:i4>5</vt:i4>
      </vt:variant>
      <vt:variant>
        <vt:lpwstr/>
      </vt:variant>
      <vt:variant>
        <vt:lpwstr>Controverse_chap_4g</vt:lpwstr>
      </vt:variant>
      <vt:variant>
        <vt:i4>1114149</vt:i4>
      </vt:variant>
      <vt:variant>
        <vt:i4>117</vt:i4>
      </vt:variant>
      <vt:variant>
        <vt:i4>0</vt:i4>
      </vt:variant>
      <vt:variant>
        <vt:i4>5</vt:i4>
      </vt:variant>
      <vt:variant>
        <vt:lpwstr/>
      </vt:variant>
      <vt:variant>
        <vt:lpwstr>Controverse_chap_4f</vt:lpwstr>
      </vt:variant>
      <vt:variant>
        <vt:i4>1114150</vt:i4>
      </vt:variant>
      <vt:variant>
        <vt:i4>114</vt:i4>
      </vt:variant>
      <vt:variant>
        <vt:i4>0</vt:i4>
      </vt:variant>
      <vt:variant>
        <vt:i4>5</vt:i4>
      </vt:variant>
      <vt:variant>
        <vt:lpwstr/>
      </vt:variant>
      <vt:variant>
        <vt:lpwstr>Controverse_chap_4e</vt:lpwstr>
      </vt:variant>
      <vt:variant>
        <vt:i4>1114151</vt:i4>
      </vt:variant>
      <vt:variant>
        <vt:i4>111</vt:i4>
      </vt:variant>
      <vt:variant>
        <vt:i4>0</vt:i4>
      </vt:variant>
      <vt:variant>
        <vt:i4>5</vt:i4>
      </vt:variant>
      <vt:variant>
        <vt:lpwstr/>
      </vt:variant>
      <vt:variant>
        <vt:lpwstr>Controverse_chap_4d</vt:lpwstr>
      </vt:variant>
      <vt:variant>
        <vt:i4>1114144</vt:i4>
      </vt:variant>
      <vt:variant>
        <vt:i4>108</vt:i4>
      </vt:variant>
      <vt:variant>
        <vt:i4>0</vt:i4>
      </vt:variant>
      <vt:variant>
        <vt:i4>5</vt:i4>
      </vt:variant>
      <vt:variant>
        <vt:lpwstr/>
      </vt:variant>
      <vt:variant>
        <vt:lpwstr>Controverse_chap_4c</vt:lpwstr>
      </vt:variant>
      <vt:variant>
        <vt:i4>1114145</vt:i4>
      </vt:variant>
      <vt:variant>
        <vt:i4>105</vt:i4>
      </vt:variant>
      <vt:variant>
        <vt:i4>0</vt:i4>
      </vt:variant>
      <vt:variant>
        <vt:i4>5</vt:i4>
      </vt:variant>
      <vt:variant>
        <vt:lpwstr/>
      </vt:variant>
      <vt:variant>
        <vt:lpwstr>Controverse_chap_4b</vt:lpwstr>
      </vt:variant>
      <vt:variant>
        <vt:i4>1114146</vt:i4>
      </vt:variant>
      <vt:variant>
        <vt:i4>102</vt:i4>
      </vt:variant>
      <vt:variant>
        <vt:i4>0</vt:i4>
      </vt:variant>
      <vt:variant>
        <vt:i4>5</vt:i4>
      </vt:variant>
      <vt:variant>
        <vt:lpwstr/>
      </vt:variant>
      <vt:variant>
        <vt:lpwstr>Controverse_chap_4a</vt:lpwstr>
      </vt:variant>
      <vt:variant>
        <vt:i4>1114179</vt:i4>
      </vt:variant>
      <vt:variant>
        <vt:i4>99</vt:i4>
      </vt:variant>
      <vt:variant>
        <vt:i4>0</vt:i4>
      </vt:variant>
      <vt:variant>
        <vt:i4>5</vt:i4>
      </vt:variant>
      <vt:variant>
        <vt:lpwstr/>
      </vt:variant>
      <vt:variant>
        <vt:lpwstr>Controverse_chap_4</vt:lpwstr>
      </vt:variant>
      <vt:variant>
        <vt:i4>1441829</vt:i4>
      </vt:variant>
      <vt:variant>
        <vt:i4>96</vt:i4>
      </vt:variant>
      <vt:variant>
        <vt:i4>0</vt:i4>
      </vt:variant>
      <vt:variant>
        <vt:i4>5</vt:i4>
      </vt:variant>
      <vt:variant>
        <vt:lpwstr/>
      </vt:variant>
      <vt:variant>
        <vt:lpwstr>Controverse_chap_3f</vt:lpwstr>
      </vt:variant>
      <vt:variant>
        <vt:i4>1441830</vt:i4>
      </vt:variant>
      <vt:variant>
        <vt:i4>93</vt:i4>
      </vt:variant>
      <vt:variant>
        <vt:i4>0</vt:i4>
      </vt:variant>
      <vt:variant>
        <vt:i4>5</vt:i4>
      </vt:variant>
      <vt:variant>
        <vt:lpwstr/>
      </vt:variant>
      <vt:variant>
        <vt:lpwstr>Controverse_chap_3e</vt:lpwstr>
      </vt:variant>
      <vt:variant>
        <vt:i4>1441831</vt:i4>
      </vt:variant>
      <vt:variant>
        <vt:i4>90</vt:i4>
      </vt:variant>
      <vt:variant>
        <vt:i4>0</vt:i4>
      </vt:variant>
      <vt:variant>
        <vt:i4>5</vt:i4>
      </vt:variant>
      <vt:variant>
        <vt:lpwstr/>
      </vt:variant>
      <vt:variant>
        <vt:lpwstr>Controverse_chap_3d</vt:lpwstr>
      </vt:variant>
      <vt:variant>
        <vt:i4>1441824</vt:i4>
      </vt:variant>
      <vt:variant>
        <vt:i4>87</vt:i4>
      </vt:variant>
      <vt:variant>
        <vt:i4>0</vt:i4>
      </vt:variant>
      <vt:variant>
        <vt:i4>5</vt:i4>
      </vt:variant>
      <vt:variant>
        <vt:lpwstr/>
      </vt:variant>
      <vt:variant>
        <vt:lpwstr>Controverse_chap_3c</vt:lpwstr>
      </vt:variant>
      <vt:variant>
        <vt:i4>1441825</vt:i4>
      </vt:variant>
      <vt:variant>
        <vt:i4>84</vt:i4>
      </vt:variant>
      <vt:variant>
        <vt:i4>0</vt:i4>
      </vt:variant>
      <vt:variant>
        <vt:i4>5</vt:i4>
      </vt:variant>
      <vt:variant>
        <vt:lpwstr/>
      </vt:variant>
      <vt:variant>
        <vt:lpwstr>Controverse_chap_3b</vt:lpwstr>
      </vt:variant>
      <vt:variant>
        <vt:i4>1441826</vt:i4>
      </vt:variant>
      <vt:variant>
        <vt:i4>81</vt:i4>
      </vt:variant>
      <vt:variant>
        <vt:i4>0</vt:i4>
      </vt:variant>
      <vt:variant>
        <vt:i4>5</vt:i4>
      </vt:variant>
      <vt:variant>
        <vt:lpwstr/>
      </vt:variant>
      <vt:variant>
        <vt:lpwstr>Controverse_chap_3a</vt:lpwstr>
      </vt:variant>
      <vt:variant>
        <vt:i4>1441859</vt:i4>
      </vt:variant>
      <vt:variant>
        <vt:i4>78</vt:i4>
      </vt:variant>
      <vt:variant>
        <vt:i4>0</vt:i4>
      </vt:variant>
      <vt:variant>
        <vt:i4>5</vt:i4>
      </vt:variant>
      <vt:variant>
        <vt:lpwstr/>
      </vt:variant>
      <vt:variant>
        <vt:lpwstr>Controverse_chap_3</vt:lpwstr>
      </vt:variant>
      <vt:variant>
        <vt:i4>1507371</vt:i4>
      </vt:variant>
      <vt:variant>
        <vt:i4>75</vt:i4>
      </vt:variant>
      <vt:variant>
        <vt:i4>0</vt:i4>
      </vt:variant>
      <vt:variant>
        <vt:i4>5</vt:i4>
      </vt:variant>
      <vt:variant>
        <vt:lpwstr/>
      </vt:variant>
      <vt:variant>
        <vt:lpwstr>Controverse_chap_2h</vt:lpwstr>
      </vt:variant>
      <vt:variant>
        <vt:i4>1507364</vt:i4>
      </vt:variant>
      <vt:variant>
        <vt:i4>72</vt:i4>
      </vt:variant>
      <vt:variant>
        <vt:i4>0</vt:i4>
      </vt:variant>
      <vt:variant>
        <vt:i4>5</vt:i4>
      </vt:variant>
      <vt:variant>
        <vt:lpwstr/>
      </vt:variant>
      <vt:variant>
        <vt:lpwstr>Controverse_chap_2g</vt:lpwstr>
      </vt:variant>
      <vt:variant>
        <vt:i4>1507365</vt:i4>
      </vt:variant>
      <vt:variant>
        <vt:i4>69</vt:i4>
      </vt:variant>
      <vt:variant>
        <vt:i4>0</vt:i4>
      </vt:variant>
      <vt:variant>
        <vt:i4>5</vt:i4>
      </vt:variant>
      <vt:variant>
        <vt:lpwstr/>
      </vt:variant>
      <vt:variant>
        <vt:lpwstr>Controverse_chap_2f</vt:lpwstr>
      </vt:variant>
      <vt:variant>
        <vt:i4>1507366</vt:i4>
      </vt:variant>
      <vt:variant>
        <vt:i4>66</vt:i4>
      </vt:variant>
      <vt:variant>
        <vt:i4>0</vt:i4>
      </vt:variant>
      <vt:variant>
        <vt:i4>5</vt:i4>
      </vt:variant>
      <vt:variant>
        <vt:lpwstr/>
      </vt:variant>
      <vt:variant>
        <vt:lpwstr>Controverse_chap_2e</vt:lpwstr>
      </vt:variant>
      <vt:variant>
        <vt:i4>1507367</vt:i4>
      </vt:variant>
      <vt:variant>
        <vt:i4>63</vt:i4>
      </vt:variant>
      <vt:variant>
        <vt:i4>0</vt:i4>
      </vt:variant>
      <vt:variant>
        <vt:i4>5</vt:i4>
      </vt:variant>
      <vt:variant>
        <vt:lpwstr/>
      </vt:variant>
      <vt:variant>
        <vt:lpwstr>Controverse_chap_2d</vt:lpwstr>
      </vt:variant>
      <vt:variant>
        <vt:i4>1507360</vt:i4>
      </vt:variant>
      <vt:variant>
        <vt:i4>60</vt:i4>
      </vt:variant>
      <vt:variant>
        <vt:i4>0</vt:i4>
      </vt:variant>
      <vt:variant>
        <vt:i4>5</vt:i4>
      </vt:variant>
      <vt:variant>
        <vt:lpwstr/>
      </vt:variant>
      <vt:variant>
        <vt:lpwstr>Controverse_chap_2c</vt:lpwstr>
      </vt:variant>
      <vt:variant>
        <vt:i4>1507361</vt:i4>
      </vt:variant>
      <vt:variant>
        <vt:i4>57</vt:i4>
      </vt:variant>
      <vt:variant>
        <vt:i4>0</vt:i4>
      </vt:variant>
      <vt:variant>
        <vt:i4>5</vt:i4>
      </vt:variant>
      <vt:variant>
        <vt:lpwstr/>
      </vt:variant>
      <vt:variant>
        <vt:lpwstr>Controverse_chap_2b</vt:lpwstr>
      </vt:variant>
      <vt:variant>
        <vt:i4>1507362</vt:i4>
      </vt:variant>
      <vt:variant>
        <vt:i4>54</vt:i4>
      </vt:variant>
      <vt:variant>
        <vt:i4>0</vt:i4>
      </vt:variant>
      <vt:variant>
        <vt:i4>5</vt:i4>
      </vt:variant>
      <vt:variant>
        <vt:lpwstr/>
      </vt:variant>
      <vt:variant>
        <vt:lpwstr>Controverse_chap_2a</vt:lpwstr>
      </vt:variant>
      <vt:variant>
        <vt:i4>1507395</vt:i4>
      </vt:variant>
      <vt:variant>
        <vt:i4>51</vt:i4>
      </vt:variant>
      <vt:variant>
        <vt:i4>0</vt:i4>
      </vt:variant>
      <vt:variant>
        <vt:i4>5</vt:i4>
      </vt:variant>
      <vt:variant>
        <vt:lpwstr/>
      </vt:variant>
      <vt:variant>
        <vt:lpwstr>Controverse_chap_2</vt:lpwstr>
      </vt:variant>
      <vt:variant>
        <vt:i4>1310757</vt:i4>
      </vt:variant>
      <vt:variant>
        <vt:i4>48</vt:i4>
      </vt:variant>
      <vt:variant>
        <vt:i4>0</vt:i4>
      </vt:variant>
      <vt:variant>
        <vt:i4>5</vt:i4>
      </vt:variant>
      <vt:variant>
        <vt:lpwstr/>
      </vt:variant>
      <vt:variant>
        <vt:lpwstr>Controverse_chap_1f</vt:lpwstr>
      </vt:variant>
      <vt:variant>
        <vt:i4>1310758</vt:i4>
      </vt:variant>
      <vt:variant>
        <vt:i4>45</vt:i4>
      </vt:variant>
      <vt:variant>
        <vt:i4>0</vt:i4>
      </vt:variant>
      <vt:variant>
        <vt:i4>5</vt:i4>
      </vt:variant>
      <vt:variant>
        <vt:lpwstr/>
      </vt:variant>
      <vt:variant>
        <vt:lpwstr>Controverse_chap_1e</vt:lpwstr>
      </vt:variant>
      <vt:variant>
        <vt:i4>1310759</vt:i4>
      </vt:variant>
      <vt:variant>
        <vt:i4>42</vt:i4>
      </vt:variant>
      <vt:variant>
        <vt:i4>0</vt:i4>
      </vt:variant>
      <vt:variant>
        <vt:i4>5</vt:i4>
      </vt:variant>
      <vt:variant>
        <vt:lpwstr/>
      </vt:variant>
      <vt:variant>
        <vt:lpwstr>Controverse_chap_1d</vt:lpwstr>
      </vt:variant>
      <vt:variant>
        <vt:i4>1310752</vt:i4>
      </vt:variant>
      <vt:variant>
        <vt:i4>39</vt:i4>
      </vt:variant>
      <vt:variant>
        <vt:i4>0</vt:i4>
      </vt:variant>
      <vt:variant>
        <vt:i4>5</vt:i4>
      </vt:variant>
      <vt:variant>
        <vt:lpwstr/>
      </vt:variant>
      <vt:variant>
        <vt:lpwstr>Controverse_chap_1c</vt:lpwstr>
      </vt:variant>
      <vt:variant>
        <vt:i4>1310753</vt:i4>
      </vt:variant>
      <vt:variant>
        <vt:i4>36</vt:i4>
      </vt:variant>
      <vt:variant>
        <vt:i4>0</vt:i4>
      </vt:variant>
      <vt:variant>
        <vt:i4>5</vt:i4>
      </vt:variant>
      <vt:variant>
        <vt:lpwstr/>
      </vt:variant>
      <vt:variant>
        <vt:lpwstr>Controverse_chap_1b</vt:lpwstr>
      </vt:variant>
      <vt:variant>
        <vt:i4>1310754</vt:i4>
      </vt:variant>
      <vt:variant>
        <vt:i4>33</vt:i4>
      </vt:variant>
      <vt:variant>
        <vt:i4>0</vt:i4>
      </vt:variant>
      <vt:variant>
        <vt:i4>5</vt:i4>
      </vt:variant>
      <vt:variant>
        <vt:lpwstr/>
      </vt:variant>
      <vt:variant>
        <vt:lpwstr>Controverse_chap_1a</vt:lpwstr>
      </vt:variant>
      <vt:variant>
        <vt:i4>1310787</vt:i4>
      </vt:variant>
      <vt:variant>
        <vt:i4>30</vt:i4>
      </vt:variant>
      <vt:variant>
        <vt:i4>0</vt:i4>
      </vt:variant>
      <vt:variant>
        <vt:i4>5</vt:i4>
      </vt:variant>
      <vt:variant>
        <vt:lpwstr/>
      </vt:variant>
      <vt:variant>
        <vt:lpwstr>Controverse_chap_1</vt:lpwstr>
      </vt:variant>
      <vt:variant>
        <vt:i4>720922</vt:i4>
      </vt:variant>
      <vt:variant>
        <vt:i4>27</vt:i4>
      </vt:variant>
      <vt:variant>
        <vt:i4>0</vt:i4>
      </vt:variant>
      <vt:variant>
        <vt:i4>5</vt:i4>
      </vt:variant>
      <vt:variant>
        <vt:lpwstr/>
      </vt:variant>
      <vt:variant>
        <vt:lpwstr>Controverse_avant_propos</vt:lpwstr>
      </vt:variant>
      <vt:variant>
        <vt:i4>2949134</vt:i4>
      </vt:variant>
      <vt:variant>
        <vt:i4>24</vt:i4>
      </vt:variant>
      <vt:variant>
        <vt:i4>0</vt:i4>
      </vt:variant>
      <vt:variant>
        <vt:i4>5</vt:i4>
      </vt:variant>
      <vt:variant>
        <vt:lpwstr/>
      </vt:variant>
      <vt:variant>
        <vt:lpwstr>Controverse_4e_couverture</vt:lpwstr>
      </vt:variant>
      <vt:variant>
        <vt:i4>2293860</vt:i4>
      </vt:variant>
      <vt:variant>
        <vt:i4>21</vt:i4>
      </vt:variant>
      <vt:variant>
        <vt:i4>0</vt:i4>
      </vt:variant>
      <vt:variant>
        <vt:i4>5</vt:i4>
      </vt:variant>
      <vt:variant>
        <vt:lpwstr>http://www.pulaval.com</vt:lpwstr>
      </vt:variant>
      <vt:variant>
        <vt:lpwstr/>
      </vt:variant>
      <vt:variant>
        <vt:i4>6553625</vt:i4>
      </vt:variant>
      <vt:variant>
        <vt:i4>18</vt:i4>
      </vt:variant>
      <vt:variant>
        <vt:i4>0</vt:i4>
      </vt:variant>
      <vt:variant>
        <vt:i4>5</vt:i4>
      </vt:variant>
      <vt:variant>
        <vt:lpwstr/>
      </vt:variant>
      <vt:variant>
        <vt:lpwstr>tdm</vt:lpwstr>
      </vt:variant>
      <vt:variant>
        <vt:i4>3604568</vt:i4>
      </vt:variant>
      <vt:variant>
        <vt:i4>15</vt:i4>
      </vt:variant>
      <vt:variant>
        <vt:i4>0</vt:i4>
      </vt:variant>
      <vt:variant>
        <vt:i4>5</vt:i4>
      </vt:variant>
      <vt:variant>
        <vt:lpwstr>mailto:jan.spurk@parisdescartes.fr</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2338</vt:i4>
      </vt:variant>
      <vt:variant>
        <vt:i4>1025</vt:i4>
      </vt:variant>
      <vt:variant>
        <vt:i4>1</vt:i4>
      </vt:variant>
      <vt:variant>
        <vt:lpwstr>css_logo_gris</vt:lpwstr>
      </vt:variant>
      <vt:variant>
        <vt:lpwstr/>
      </vt:variant>
      <vt:variant>
        <vt:i4>5111880</vt:i4>
      </vt:variant>
      <vt:variant>
        <vt:i4>2627</vt:i4>
      </vt:variant>
      <vt:variant>
        <vt:i4>1026</vt:i4>
      </vt:variant>
      <vt:variant>
        <vt:i4>1</vt:i4>
      </vt:variant>
      <vt:variant>
        <vt:lpwstr>UQAC_logo_2018</vt:lpwstr>
      </vt:variant>
      <vt:variant>
        <vt:lpwstr/>
      </vt:variant>
      <vt:variant>
        <vt:i4>4194334</vt:i4>
      </vt:variant>
      <vt:variant>
        <vt:i4>4932</vt:i4>
      </vt:variant>
      <vt:variant>
        <vt:i4>1027</vt:i4>
      </vt:variant>
      <vt:variant>
        <vt:i4>1</vt:i4>
      </vt:variant>
      <vt:variant>
        <vt:lpwstr>Boite_aux_lettres_clair</vt:lpwstr>
      </vt:variant>
      <vt:variant>
        <vt:lpwstr/>
      </vt:variant>
      <vt:variant>
        <vt:i4>1703963</vt:i4>
      </vt:variant>
      <vt:variant>
        <vt:i4>5400</vt:i4>
      </vt:variant>
      <vt:variant>
        <vt:i4>1028</vt:i4>
      </vt:variant>
      <vt:variant>
        <vt:i4>1</vt:i4>
      </vt:variant>
      <vt:variant>
        <vt:lpwstr>fait_sur_mac</vt:lpwstr>
      </vt:variant>
      <vt:variant>
        <vt:lpwstr/>
      </vt:variant>
      <vt:variant>
        <vt:i4>3080200</vt:i4>
      </vt:variant>
      <vt:variant>
        <vt:i4>5533</vt:i4>
      </vt:variant>
      <vt:variant>
        <vt:i4>1029</vt:i4>
      </vt:variant>
      <vt:variant>
        <vt:i4>1</vt:i4>
      </vt:variant>
      <vt:variant>
        <vt:lpwstr>Controverse_sur_individualisme_L25</vt:lpwstr>
      </vt:variant>
      <vt:variant>
        <vt:lpwstr/>
      </vt:variant>
      <vt:variant>
        <vt:i4>7536706</vt:i4>
      </vt:variant>
      <vt:variant>
        <vt:i4>8866</vt:i4>
      </vt:variant>
      <vt:variant>
        <vt:i4>1030</vt:i4>
      </vt:variant>
      <vt:variant>
        <vt:i4>1</vt:i4>
      </vt:variant>
      <vt:variant>
        <vt:lpwstr>PUL_logo_seul_2010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Controverses sur l'individualisme</dc:title>
  <dc:subject/>
  <dc:creator>Danilo MARTUCCELLI et Jan SPURK, 2014</dc:creator>
  <cp:keywords>classiques.sc.soc@gmail.com</cp:keywords>
  <dc:description>http://classiques.uqac.ca/</dc:description>
  <cp:lastModifiedBy>Jean-Marie Tremblay</cp:lastModifiedBy>
  <cp:revision>2</cp:revision>
  <cp:lastPrinted>2001-08-26T19:33:00Z</cp:lastPrinted>
  <dcterms:created xsi:type="dcterms:W3CDTF">2022-02-08T11:19:00Z</dcterms:created>
  <dcterms:modified xsi:type="dcterms:W3CDTF">2022-02-08T11:19:00Z</dcterms:modified>
  <cp:category>jean-marie tremblay, sociologue, fondateur, 1993.</cp:category>
</cp:coreProperties>
</file>