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4747E" w:rsidRPr="00011018" w14:paraId="0A131014" w14:textId="77777777">
        <w:tblPrEx>
          <w:tblCellMar>
            <w:top w:w="0" w:type="dxa"/>
            <w:bottom w:w="0" w:type="dxa"/>
          </w:tblCellMar>
        </w:tblPrEx>
        <w:tc>
          <w:tcPr>
            <w:tcW w:w="9160" w:type="dxa"/>
            <w:shd w:val="clear" w:color="auto" w:fill="EEECE1"/>
          </w:tcPr>
          <w:p w14:paraId="48E0BC45" w14:textId="77777777" w:rsidR="0054747E" w:rsidRPr="00011018" w:rsidRDefault="0054747E">
            <w:pPr>
              <w:ind w:firstLine="0"/>
              <w:jc w:val="center"/>
              <w:rPr>
                <w:sz w:val="20"/>
                <w:lang w:bidi="ar-SA"/>
              </w:rPr>
            </w:pPr>
          </w:p>
          <w:p w14:paraId="70A37988" w14:textId="77777777" w:rsidR="0054747E" w:rsidRPr="00011018" w:rsidRDefault="0054747E">
            <w:pPr>
              <w:ind w:firstLine="0"/>
              <w:jc w:val="center"/>
              <w:rPr>
                <w:color w:val="FF0000"/>
                <w:sz w:val="20"/>
                <w:lang w:bidi="ar-SA"/>
              </w:rPr>
            </w:pPr>
          </w:p>
          <w:p w14:paraId="4A7A47C6" w14:textId="77777777" w:rsidR="0054747E" w:rsidRPr="00011018" w:rsidRDefault="0054747E">
            <w:pPr>
              <w:ind w:firstLine="0"/>
              <w:jc w:val="center"/>
              <w:rPr>
                <w:color w:val="FF0000"/>
                <w:sz w:val="20"/>
                <w:lang w:bidi="ar-SA"/>
              </w:rPr>
            </w:pPr>
          </w:p>
          <w:p w14:paraId="50204A06" w14:textId="77777777" w:rsidR="0054747E" w:rsidRPr="00011018" w:rsidRDefault="0054747E">
            <w:pPr>
              <w:ind w:firstLine="0"/>
              <w:jc w:val="center"/>
              <w:rPr>
                <w:color w:val="FF0000"/>
                <w:sz w:val="20"/>
                <w:lang w:bidi="ar-SA"/>
              </w:rPr>
            </w:pPr>
          </w:p>
          <w:p w14:paraId="01C4B2E2" w14:textId="77777777" w:rsidR="0054747E" w:rsidRPr="00011018" w:rsidRDefault="0054747E">
            <w:pPr>
              <w:ind w:firstLine="0"/>
              <w:jc w:val="center"/>
              <w:rPr>
                <w:b/>
                <w:sz w:val="20"/>
                <w:lang w:bidi="ar-SA"/>
              </w:rPr>
            </w:pPr>
          </w:p>
          <w:p w14:paraId="720F2E63" w14:textId="77777777" w:rsidR="0054747E" w:rsidRPr="00011018" w:rsidRDefault="0054747E">
            <w:pPr>
              <w:ind w:firstLine="0"/>
              <w:jc w:val="center"/>
              <w:rPr>
                <w:b/>
                <w:sz w:val="36"/>
                <w:lang w:bidi="ar-SA"/>
              </w:rPr>
            </w:pPr>
            <w:r>
              <w:rPr>
                <w:sz w:val="36"/>
                <w:lang w:bidi="ar-SA"/>
              </w:rPr>
              <w:t>Fernand DUMONT</w:t>
            </w:r>
          </w:p>
          <w:p w14:paraId="4B738533" w14:textId="77777777" w:rsidR="0054747E" w:rsidRPr="004C5D7D" w:rsidRDefault="0054747E">
            <w:pPr>
              <w:ind w:firstLine="0"/>
              <w:jc w:val="center"/>
              <w:rPr>
                <w:sz w:val="20"/>
                <w:lang w:bidi="ar-SA"/>
              </w:rPr>
            </w:pPr>
            <w:r w:rsidRPr="004C5D7D">
              <w:rPr>
                <w:sz w:val="20"/>
                <w:lang w:bidi="ar-SA"/>
              </w:rPr>
              <w:t>professeur, Département de sociologie. Université Laval.</w:t>
            </w:r>
          </w:p>
          <w:p w14:paraId="29C9E266" w14:textId="77777777" w:rsidR="0054747E" w:rsidRPr="00011018" w:rsidRDefault="0054747E">
            <w:pPr>
              <w:ind w:firstLine="0"/>
              <w:jc w:val="center"/>
              <w:rPr>
                <w:sz w:val="20"/>
                <w:lang w:bidi="ar-SA"/>
              </w:rPr>
            </w:pPr>
          </w:p>
          <w:p w14:paraId="40FF39F9" w14:textId="77777777" w:rsidR="0054747E" w:rsidRPr="00011018" w:rsidRDefault="0054747E">
            <w:pPr>
              <w:pStyle w:val="Corpsdetexte"/>
              <w:widowControl w:val="0"/>
              <w:spacing w:before="0" w:after="0"/>
              <w:rPr>
                <w:sz w:val="36"/>
                <w:lang w:bidi="ar-SA"/>
              </w:rPr>
            </w:pPr>
            <w:r w:rsidRPr="00011018">
              <w:rPr>
                <w:sz w:val="36"/>
                <w:lang w:bidi="ar-SA"/>
              </w:rPr>
              <w:t>(</w:t>
            </w:r>
            <w:r>
              <w:rPr>
                <w:sz w:val="36"/>
                <w:lang w:bidi="ar-SA"/>
              </w:rPr>
              <w:t>1990</w:t>
            </w:r>
            <w:r w:rsidRPr="00011018">
              <w:rPr>
                <w:sz w:val="36"/>
                <w:lang w:bidi="ar-SA"/>
              </w:rPr>
              <w:t>)</w:t>
            </w:r>
          </w:p>
          <w:p w14:paraId="1A5FD3E9" w14:textId="77777777" w:rsidR="0054747E" w:rsidRPr="00011018" w:rsidRDefault="0054747E">
            <w:pPr>
              <w:pStyle w:val="Corpsdetexte"/>
              <w:widowControl w:val="0"/>
              <w:spacing w:before="0" w:after="0"/>
              <w:rPr>
                <w:color w:val="FF0000"/>
                <w:sz w:val="24"/>
                <w:lang w:bidi="ar-SA"/>
              </w:rPr>
            </w:pPr>
          </w:p>
          <w:p w14:paraId="69514BF0" w14:textId="77777777" w:rsidR="0054747E" w:rsidRPr="00011018" w:rsidRDefault="0054747E" w:rsidP="0054747E">
            <w:pPr>
              <w:pStyle w:val="Corpsdetexte"/>
              <w:widowControl w:val="0"/>
              <w:spacing w:before="0" w:after="0"/>
              <w:rPr>
                <w:color w:val="FF0000"/>
                <w:sz w:val="24"/>
                <w:lang w:bidi="ar-SA"/>
              </w:rPr>
            </w:pPr>
          </w:p>
          <w:p w14:paraId="6EDB1C2A" w14:textId="77777777" w:rsidR="0054747E" w:rsidRPr="00011018" w:rsidRDefault="0054747E" w:rsidP="0054747E">
            <w:pPr>
              <w:pStyle w:val="Corpsdetexte"/>
              <w:widowControl w:val="0"/>
              <w:spacing w:before="0" w:after="0"/>
              <w:rPr>
                <w:color w:val="FF0000"/>
                <w:sz w:val="24"/>
                <w:lang w:bidi="ar-SA"/>
              </w:rPr>
            </w:pPr>
          </w:p>
          <w:p w14:paraId="66D45943" w14:textId="77777777" w:rsidR="0054747E" w:rsidRPr="001373CE" w:rsidRDefault="0054747E" w:rsidP="0054747E">
            <w:pPr>
              <w:ind w:firstLine="0"/>
              <w:jc w:val="center"/>
              <w:rPr>
                <w:sz w:val="64"/>
              </w:rPr>
            </w:pPr>
            <w:r>
              <w:rPr>
                <w:sz w:val="64"/>
                <w:lang w:bidi="ar-SA"/>
              </w:rPr>
              <w:t>“Situation de</w:t>
            </w:r>
            <w:r>
              <w:rPr>
                <w:sz w:val="64"/>
                <w:lang w:bidi="ar-SA"/>
              </w:rPr>
              <w:br/>
              <w:t>l’Église québécoise.”</w:t>
            </w:r>
          </w:p>
          <w:p w14:paraId="7B714FA7" w14:textId="77777777" w:rsidR="0054747E" w:rsidRPr="00011018" w:rsidRDefault="0054747E" w:rsidP="0054747E">
            <w:pPr>
              <w:widowControl w:val="0"/>
              <w:ind w:firstLine="0"/>
              <w:jc w:val="center"/>
              <w:rPr>
                <w:lang w:bidi="ar-SA"/>
              </w:rPr>
            </w:pPr>
          </w:p>
          <w:p w14:paraId="4509C496" w14:textId="77777777" w:rsidR="0054747E" w:rsidRDefault="0054747E" w:rsidP="0054747E">
            <w:pPr>
              <w:widowControl w:val="0"/>
              <w:ind w:firstLine="0"/>
              <w:jc w:val="center"/>
              <w:rPr>
                <w:lang w:bidi="ar-SA"/>
              </w:rPr>
            </w:pPr>
            <w:r>
              <w:rPr>
                <w:lang w:bidi="ar-SA"/>
              </w:rPr>
              <w:t>Texte d’une conférence au Colloque du 50</w:t>
            </w:r>
            <w:r w:rsidRPr="001373CE">
              <w:rPr>
                <w:vertAlign w:val="superscript"/>
                <w:lang w:bidi="ar-SA"/>
              </w:rPr>
              <w:t>e</w:t>
            </w:r>
            <w:r>
              <w:rPr>
                <w:lang w:bidi="ar-SA"/>
              </w:rPr>
              <w:t xml:space="preserve"> anniversaire</w:t>
            </w:r>
            <w:r>
              <w:rPr>
                <w:lang w:bidi="ar-SA"/>
              </w:rPr>
              <w:br/>
              <w:t>de la Faculté des sciences sociales</w:t>
            </w:r>
            <w:r>
              <w:rPr>
                <w:lang w:bidi="ar-SA"/>
              </w:rPr>
              <w:br/>
              <w:t>de l’Université Laval, 12-14 octobre 1988.</w:t>
            </w:r>
          </w:p>
          <w:p w14:paraId="22C77F58" w14:textId="77777777" w:rsidR="0054747E" w:rsidRPr="00011018" w:rsidRDefault="0054747E" w:rsidP="0054747E">
            <w:pPr>
              <w:widowControl w:val="0"/>
              <w:ind w:firstLine="0"/>
              <w:jc w:val="center"/>
              <w:rPr>
                <w:lang w:bidi="ar-SA"/>
              </w:rPr>
            </w:pPr>
          </w:p>
          <w:p w14:paraId="5A6D0612" w14:textId="77777777" w:rsidR="0054747E" w:rsidRPr="00011018" w:rsidRDefault="0054747E" w:rsidP="0054747E">
            <w:pPr>
              <w:widowControl w:val="0"/>
              <w:ind w:firstLine="0"/>
              <w:jc w:val="center"/>
              <w:rPr>
                <w:lang w:bidi="ar-SA"/>
              </w:rPr>
            </w:pPr>
          </w:p>
          <w:p w14:paraId="238EB5BC" w14:textId="77777777" w:rsidR="0054747E" w:rsidRPr="00011018" w:rsidRDefault="0054747E" w:rsidP="0054747E">
            <w:pPr>
              <w:widowControl w:val="0"/>
              <w:ind w:firstLine="0"/>
              <w:jc w:val="center"/>
              <w:rPr>
                <w:sz w:val="20"/>
                <w:lang w:bidi="ar-SA"/>
              </w:rPr>
            </w:pPr>
          </w:p>
          <w:p w14:paraId="34DEB4EE" w14:textId="77777777" w:rsidR="0054747E" w:rsidRPr="00011018" w:rsidRDefault="0054747E" w:rsidP="0054747E">
            <w:pPr>
              <w:widowControl w:val="0"/>
              <w:ind w:firstLine="0"/>
              <w:jc w:val="center"/>
              <w:rPr>
                <w:sz w:val="20"/>
                <w:lang w:bidi="ar-SA"/>
              </w:rPr>
            </w:pPr>
          </w:p>
          <w:p w14:paraId="5ECFDAD0" w14:textId="77777777" w:rsidR="0054747E" w:rsidRPr="00011018" w:rsidRDefault="0054747E" w:rsidP="0054747E">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670A3AEC" w14:textId="77777777" w:rsidR="0054747E" w:rsidRPr="00011018" w:rsidRDefault="0054747E" w:rsidP="0054747E">
            <w:pPr>
              <w:widowControl w:val="0"/>
              <w:ind w:firstLine="0"/>
              <w:jc w:val="both"/>
              <w:rPr>
                <w:lang w:bidi="ar-SA"/>
              </w:rPr>
            </w:pPr>
          </w:p>
          <w:p w14:paraId="0E835604" w14:textId="77777777" w:rsidR="0054747E" w:rsidRPr="00011018" w:rsidRDefault="0054747E" w:rsidP="0054747E">
            <w:pPr>
              <w:widowControl w:val="0"/>
              <w:ind w:firstLine="0"/>
              <w:jc w:val="both"/>
              <w:rPr>
                <w:lang w:bidi="ar-SA"/>
              </w:rPr>
            </w:pPr>
          </w:p>
          <w:p w14:paraId="5F87889B" w14:textId="77777777" w:rsidR="0054747E" w:rsidRPr="00011018" w:rsidRDefault="0054747E" w:rsidP="0054747E">
            <w:pPr>
              <w:widowControl w:val="0"/>
              <w:ind w:firstLine="0"/>
              <w:jc w:val="both"/>
              <w:rPr>
                <w:lang w:bidi="ar-SA"/>
              </w:rPr>
            </w:pPr>
          </w:p>
          <w:p w14:paraId="6D908224" w14:textId="77777777" w:rsidR="0054747E" w:rsidRPr="00011018" w:rsidRDefault="0054747E" w:rsidP="0054747E">
            <w:pPr>
              <w:widowControl w:val="0"/>
              <w:ind w:firstLine="0"/>
              <w:jc w:val="both"/>
              <w:rPr>
                <w:lang w:bidi="ar-SA"/>
              </w:rPr>
            </w:pPr>
          </w:p>
          <w:p w14:paraId="5BDD8521" w14:textId="77777777" w:rsidR="0054747E" w:rsidRDefault="0054747E" w:rsidP="0054747E">
            <w:pPr>
              <w:widowControl w:val="0"/>
              <w:ind w:firstLine="0"/>
              <w:jc w:val="both"/>
              <w:rPr>
                <w:lang w:bidi="ar-SA"/>
              </w:rPr>
            </w:pPr>
          </w:p>
          <w:p w14:paraId="5C492C1C" w14:textId="77777777" w:rsidR="0054747E" w:rsidRDefault="0054747E" w:rsidP="0054747E">
            <w:pPr>
              <w:widowControl w:val="0"/>
              <w:ind w:firstLine="0"/>
              <w:jc w:val="both"/>
              <w:rPr>
                <w:lang w:bidi="ar-SA"/>
              </w:rPr>
            </w:pPr>
          </w:p>
          <w:p w14:paraId="7E2E284D" w14:textId="77777777" w:rsidR="0054747E" w:rsidRPr="00011018" w:rsidRDefault="0054747E" w:rsidP="0054747E">
            <w:pPr>
              <w:widowControl w:val="0"/>
              <w:ind w:firstLine="0"/>
              <w:jc w:val="both"/>
              <w:rPr>
                <w:lang w:bidi="ar-SA"/>
              </w:rPr>
            </w:pPr>
          </w:p>
          <w:p w14:paraId="4BCD1506" w14:textId="77777777" w:rsidR="0054747E" w:rsidRPr="00011018" w:rsidRDefault="0054747E">
            <w:pPr>
              <w:widowControl w:val="0"/>
              <w:ind w:firstLine="0"/>
              <w:jc w:val="both"/>
              <w:rPr>
                <w:sz w:val="20"/>
                <w:lang w:bidi="ar-SA"/>
              </w:rPr>
            </w:pPr>
          </w:p>
          <w:p w14:paraId="15AC552F" w14:textId="77777777" w:rsidR="0054747E" w:rsidRPr="00011018" w:rsidRDefault="0054747E">
            <w:pPr>
              <w:widowControl w:val="0"/>
              <w:ind w:firstLine="0"/>
              <w:jc w:val="both"/>
              <w:rPr>
                <w:sz w:val="20"/>
                <w:lang w:bidi="ar-SA"/>
              </w:rPr>
            </w:pPr>
          </w:p>
          <w:p w14:paraId="0F4CA2ED" w14:textId="77777777" w:rsidR="0054747E" w:rsidRPr="00011018" w:rsidRDefault="0054747E">
            <w:pPr>
              <w:ind w:firstLine="0"/>
              <w:jc w:val="both"/>
              <w:rPr>
                <w:lang w:bidi="ar-SA"/>
              </w:rPr>
            </w:pPr>
          </w:p>
        </w:tc>
      </w:tr>
    </w:tbl>
    <w:p w14:paraId="185C88AA" w14:textId="77777777" w:rsidR="0054747E" w:rsidRPr="00011018" w:rsidRDefault="0054747E" w:rsidP="0054747E">
      <w:pPr>
        <w:ind w:firstLine="0"/>
        <w:jc w:val="both"/>
      </w:pPr>
      <w:r w:rsidRPr="00011018">
        <w:br w:type="page"/>
      </w:r>
    </w:p>
    <w:p w14:paraId="30F39A7B" w14:textId="77777777" w:rsidR="0054747E" w:rsidRPr="00011018" w:rsidRDefault="0054747E" w:rsidP="0054747E">
      <w:pPr>
        <w:ind w:firstLine="0"/>
        <w:jc w:val="both"/>
      </w:pPr>
    </w:p>
    <w:p w14:paraId="0C7A276B" w14:textId="77777777" w:rsidR="0054747E" w:rsidRPr="00011018" w:rsidRDefault="0054747E" w:rsidP="0054747E">
      <w:pPr>
        <w:ind w:firstLine="0"/>
        <w:jc w:val="both"/>
      </w:pPr>
    </w:p>
    <w:p w14:paraId="4546F954" w14:textId="77777777" w:rsidR="0054747E" w:rsidRPr="00011018" w:rsidRDefault="0054747E" w:rsidP="0054747E">
      <w:pPr>
        <w:ind w:firstLine="0"/>
        <w:jc w:val="both"/>
      </w:pPr>
    </w:p>
    <w:p w14:paraId="4ED7F3F7" w14:textId="77777777" w:rsidR="0054747E" w:rsidRPr="00011018" w:rsidRDefault="007B3D6A" w:rsidP="0054747E">
      <w:pPr>
        <w:ind w:firstLine="0"/>
        <w:jc w:val="right"/>
      </w:pPr>
      <w:r w:rsidRPr="00011018">
        <w:rPr>
          <w:noProof/>
        </w:rPr>
        <w:drawing>
          <wp:inline distT="0" distB="0" distL="0" distR="0" wp14:anchorId="709BE409" wp14:editId="27882B2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DB72C83" w14:textId="77777777" w:rsidR="0054747E" w:rsidRPr="00011018" w:rsidRDefault="0054747E" w:rsidP="0054747E">
      <w:pPr>
        <w:ind w:firstLine="0"/>
        <w:jc w:val="right"/>
      </w:pPr>
      <w:hyperlink r:id="rId9" w:history="1">
        <w:r w:rsidRPr="00011018">
          <w:rPr>
            <w:rStyle w:val="Hyperlien"/>
          </w:rPr>
          <w:t>http://classiques.uqac.ca/</w:t>
        </w:r>
      </w:hyperlink>
      <w:r w:rsidRPr="00011018">
        <w:t xml:space="preserve"> </w:t>
      </w:r>
    </w:p>
    <w:p w14:paraId="07337902" w14:textId="77777777" w:rsidR="0054747E" w:rsidRPr="00011018" w:rsidRDefault="0054747E" w:rsidP="0054747E">
      <w:pPr>
        <w:ind w:firstLine="0"/>
        <w:jc w:val="both"/>
      </w:pPr>
    </w:p>
    <w:p w14:paraId="5CB5E5EA" w14:textId="77777777" w:rsidR="0054747E" w:rsidRPr="00011018" w:rsidRDefault="0054747E" w:rsidP="0054747E">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494237F2" w14:textId="77777777" w:rsidR="0054747E" w:rsidRPr="00011018" w:rsidRDefault="0054747E" w:rsidP="0054747E">
      <w:pPr>
        <w:ind w:firstLine="0"/>
        <w:jc w:val="both"/>
      </w:pPr>
    </w:p>
    <w:p w14:paraId="0C691503" w14:textId="77777777" w:rsidR="0054747E" w:rsidRPr="00011018" w:rsidRDefault="0054747E" w:rsidP="0054747E">
      <w:pPr>
        <w:ind w:firstLine="0"/>
        <w:jc w:val="both"/>
      </w:pPr>
    </w:p>
    <w:p w14:paraId="3657BC41" w14:textId="77777777" w:rsidR="0054747E" w:rsidRPr="00011018" w:rsidRDefault="007B3D6A" w:rsidP="0054747E">
      <w:pPr>
        <w:ind w:firstLine="0"/>
        <w:jc w:val="both"/>
      </w:pPr>
      <w:r w:rsidRPr="00011018">
        <w:rPr>
          <w:noProof/>
        </w:rPr>
        <w:drawing>
          <wp:inline distT="0" distB="0" distL="0" distR="0" wp14:anchorId="2DEC30A4" wp14:editId="5912C34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EDDCAE0" w14:textId="77777777" w:rsidR="0054747E" w:rsidRPr="00011018" w:rsidRDefault="0054747E" w:rsidP="0054747E">
      <w:pPr>
        <w:ind w:firstLine="0"/>
        <w:jc w:val="both"/>
      </w:pPr>
      <w:hyperlink r:id="rId11" w:history="1">
        <w:r w:rsidRPr="00011018">
          <w:rPr>
            <w:rStyle w:val="Hyperlien"/>
          </w:rPr>
          <w:t>http://bibliotheque.uqac.ca/</w:t>
        </w:r>
      </w:hyperlink>
      <w:r w:rsidRPr="00011018">
        <w:t xml:space="preserve"> </w:t>
      </w:r>
    </w:p>
    <w:p w14:paraId="7DBCD53A" w14:textId="77777777" w:rsidR="0054747E" w:rsidRPr="00011018" w:rsidRDefault="0054747E" w:rsidP="0054747E">
      <w:pPr>
        <w:ind w:firstLine="0"/>
        <w:jc w:val="both"/>
      </w:pPr>
    </w:p>
    <w:p w14:paraId="504D1AD0" w14:textId="77777777" w:rsidR="0054747E" w:rsidRPr="00011018" w:rsidRDefault="0054747E" w:rsidP="0054747E">
      <w:pPr>
        <w:ind w:firstLine="0"/>
        <w:jc w:val="both"/>
      </w:pPr>
    </w:p>
    <w:p w14:paraId="390A8A6F" w14:textId="77777777" w:rsidR="0054747E" w:rsidRPr="00011018" w:rsidRDefault="0054747E" w:rsidP="0054747E">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646D9B3D" w14:textId="77777777" w:rsidR="0054747E" w:rsidRPr="00011018" w:rsidRDefault="0054747E" w:rsidP="0054747E">
      <w:pPr>
        <w:widowControl w:val="0"/>
        <w:autoSpaceDE w:val="0"/>
        <w:autoSpaceDN w:val="0"/>
        <w:adjustRightInd w:val="0"/>
        <w:rPr>
          <w:sz w:val="32"/>
          <w:szCs w:val="32"/>
        </w:rPr>
      </w:pPr>
      <w:r w:rsidRPr="00011018">
        <w:br w:type="page"/>
      </w:r>
    </w:p>
    <w:p w14:paraId="5BE967F9" w14:textId="77777777" w:rsidR="0054747E" w:rsidRPr="00011018" w:rsidRDefault="0054747E">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24469C1E" w14:textId="77777777" w:rsidR="0054747E" w:rsidRPr="00011018" w:rsidRDefault="0054747E">
      <w:pPr>
        <w:widowControl w:val="0"/>
        <w:autoSpaceDE w:val="0"/>
        <w:autoSpaceDN w:val="0"/>
        <w:adjustRightInd w:val="0"/>
        <w:rPr>
          <w:sz w:val="32"/>
          <w:szCs w:val="32"/>
        </w:rPr>
      </w:pPr>
    </w:p>
    <w:p w14:paraId="43DFEA83" w14:textId="77777777" w:rsidR="0054747E" w:rsidRPr="00011018" w:rsidRDefault="0054747E">
      <w:pPr>
        <w:widowControl w:val="0"/>
        <w:autoSpaceDE w:val="0"/>
        <w:autoSpaceDN w:val="0"/>
        <w:adjustRightInd w:val="0"/>
        <w:jc w:val="both"/>
        <w:rPr>
          <w:color w:val="1C1C1C"/>
          <w:sz w:val="26"/>
          <w:szCs w:val="26"/>
        </w:rPr>
      </w:pPr>
    </w:p>
    <w:p w14:paraId="0034859A" w14:textId="77777777" w:rsidR="0054747E" w:rsidRPr="00011018" w:rsidRDefault="0054747E">
      <w:pPr>
        <w:widowControl w:val="0"/>
        <w:autoSpaceDE w:val="0"/>
        <w:autoSpaceDN w:val="0"/>
        <w:adjustRightInd w:val="0"/>
        <w:jc w:val="both"/>
        <w:rPr>
          <w:color w:val="1C1C1C"/>
          <w:sz w:val="26"/>
          <w:szCs w:val="26"/>
        </w:rPr>
      </w:pPr>
    </w:p>
    <w:p w14:paraId="79F60888" w14:textId="77777777" w:rsidR="0054747E" w:rsidRPr="00011018" w:rsidRDefault="0054747E">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6EB25452" w14:textId="77777777" w:rsidR="0054747E" w:rsidRPr="00011018" w:rsidRDefault="0054747E">
      <w:pPr>
        <w:widowControl w:val="0"/>
        <w:autoSpaceDE w:val="0"/>
        <w:autoSpaceDN w:val="0"/>
        <w:adjustRightInd w:val="0"/>
        <w:jc w:val="both"/>
        <w:rPr>
          <w:color w:val="1C1C1C"/>
          <w:sz w:val="26"/>
          <w:szCs w:val="26"/>
        </w:rPr>
      </w:pPr>
    </w:p>
    <w:p w14:paraId="4A59D33C" w14:textId="77777777" w:rsidR="0054747E" w:rsidRPr="00011018" w:rsidRDefault="0054747E" w:rsidP="0054747E">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730991F7" w14:textId="77777777" w:rsidR="0054747E" w:rsidRPr="00011018" w:rsidRDefault="0054747E" w:rsidP="0054747E">
      <w:pPr>
        <w:widowControl w:val="0"/>
        <w:autoSpaceDE w:val="0"/>
        <w:autoSpaceDN w:val="0"/>
        <w:adjustRightInd w:val="0"/>
        <w:jc w:val="both"/>
        <w:rPr>
          <w:color w:val="1C1C1C"/>
          <w:sz w:val="26"/>
          <w:szCs w:val="26"/>
        </w:rPr>
      </w:pPr>
    </w:p>
    <w:p w14:paraId="5131A385" w14:textId="77777777" w:rsidR="0054747E" w:rsidRPr="00011018" w:rsidRDefault="0054747E" w:rsidP="0054747E">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785B09A4" w14:textId="77777777" w:rsidR="0054747E" w:rsidRPr="00011018" w:rsidRDefault="0054747E" w:rsidP="0054747E">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578DE119" w14:textId="77777777" w:rsidR="0054747E" w:rsidRPr="00011018" w:rsidRDefault="0054747E" w:rsidP="0054747E">
      <w:pPr>
        <w:widowControl w:val="0"/>
        <w:autoSpaceDE w:val="0"/>
        <w:autoSpaceDN w:val="0"/>
        <w:adjustRightInd w:val="0"/>
        <w:jc w:val="both"/>
        <w:rPr>
          <w:color w:val="1C1C1C"/>
          <w:sz w:val="26"/>
          <w:szCs w:val="26"/>
        </w:rPr>
      </w:pPr>
    </w:p>
    <w:p w14:paraId="7901541F" w14:textId="77777777" w:rsidR="0054747E" w:rsidRPr="00011018" w:rsidRDefault="0054747E">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43051383" w14:textId="77777777" w:rsidR="0054747E" w:rsidRPr="00011018" w:rsidRDefault="0054747E">
      <w:pPr>
        <w:widowControl w:val="0"/>
        <w:autoSpaceDE w:val="0"/>
        <w:autoSpaceDN w:val="0"/>
        <w:adjustRightInd w:val="0"/>
        <w:jc w:val="both"/>
        <w:rPr>
          <w:color w:val="1C1C1C"/>
          <w:sz w:val="26"/>
          <w:szCs w:val="26"/>
        </w:rPr>
      </w:pPr>
    </w:p>
    <w:p w14:paraId="34CA51F2" w14:textId="77777777" w:rsidR="0054747E" w:rsidRPr="00011018" w:rsidRDefault="0054747E">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50B68415" w14:textId="77777777" w:rsidR="0054747E" w:rsidRPr="00011018" w:rsidRDefault="0054747E">
      <w:pPr>
        <w:rPr>
          <w:b/>
          <w:color w:val="1C1C1C"/>
          <w:sz w:val="26"/>
          <w:szCs w:val="26"/>
        </w:rPr>
      </w:pPr>
    </w:p>
    <w:p w14:paraId="04F60B4D" w14:textId="77777777" w:rsidR="0054747E" w:rsidRPr="00011018" w:rsidRDefault="0054747E">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6E1C2B23" w14:textId="77777777" w:rsidR="0054747E" w:rsidRPr="00011018" w:rsidRDefault="0054747E">
      <w:pPr>
        <w:rPr>
          <w:b/>
          <w:color w:val="1C1C1C"/>
          <w:sz w:val="26"/>
          <w:szCs w:val="26"/>
        </w:rPr>
      </w:pPr>
    </w:p>
    <w:p w14:paraId="49AFD753" w14:textId="77777777" w:rsidR="0054747E" w:rsidRPr="00011018" w:rsidRDefault="0054747E">
      <w:pPr>
        <w:rPr>
          <w:color w:val="1C1C1C"/>
          <w:sz w:val="26"/>
          <w:szCs w:val="26"/>
        </w:rPr>
      </w:pPr>
      <w:r w:rsidRPr="00011018">
        <w:rPr>
          <w:color w:val="1C1C1C"/>
          <w:sz w:val="26"/>
          <w:szCs w:val="26"/>
        </w:rPr>
        <w:t>Jean-Marie Tremblay, sociologue</w:t>
      </w:r>
    </w:p>
    <w:p w14:paraId="79E45D7F" w14:textId="77777777" w:rsidR="0054747E" w:rsidRPr="00011018" w:rsidRDefault="0054747E">
      <w:pPr>
        <w:rPr>
          <w:color w:val="1C1C1C"/>
          <w:sz w:val="26"/>
          <w:szCs w:val="26"/>
        </w:rPr>
      </w:pPr>
      <w:r w:rsidRPr="00011018">
        <w:rPr>
          <w:color w:val="1C1C1C"/>
          <w:sz w:val="26"/>
          <w:szCs w:val="26"/>
        </w:rPr>
        <w:t>Fondateur et Président-directeur général,</w:t>
      </w:r>
    </w:p>
    <w:p w14:paraId="48E3C2E1" w14:textId="77777777" w:rsidR="0054747E" w:rsidRPr="00011018" w:rsidRDefault="0054747E">
      <w:pPr>
        <w:rPr>
          <w:color w:val="000080"/>
        </w:rPr>
      </w:pPr>
      <w:r w:rsidRPr="00011018">
        <w:rPr>
          <w:color w:val="000080"/>
          <w:sz w:val="26"/>
          <w:szCs w:val="26"/>
        </w:rPr>
        <w:t>LES CLASSIQUES DES SCIENCES SOCIALES.</w:t>
      </w:r>
    </w:p>
    <w:p w14:paraId="64B80163" w14:textId="77777777" w:rsidR="0054747E" w:rsidRPr="00CF4C8E" w:rsidRDefault="0054747E" w:rsidP="0054747E">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021A1008" w14:textId="77777777" w:rsidR="0054747E" w:rsidRPr="00CF4C8E" w:rsidRDefault="0054747E" w:rsidP="0054747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CE5A6F3" w14:textId="77777777" w:rsidR="0054747E" w:rsidRPr="00CF4C8E" w:rsidRDefault="0054747E" w:rsidP="0054747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14279EB" w14:textId="77777777" w:rsidR="0054747E" w:rsidRPr="00CF4C8E" w:rsidRDefault="0054747E" w:rsidP="0054747E">
      <w:pPr>
        <w:ind w:left="20" w:hanging="20"/>
        <w:jc w:val="both"/>
        <w:rPr>
          <w:sz w:val="24"/>
        </w:rPr>
      </w:pPr>
      <w:r w:rsidRPr="00CF4C8E">
        <w:rPr>
          <w:sz w:val="24"/>
        </w:rPr>
        <w:t>à partir du texte de :</w:t>
      </w:r>
    </w:p>
    <w:p w14:paraId="7E4BFB58" w14:textId="77777777" w:rsidR="0054747E" w:rsidRPr="00011018" w:rsidRDefault="0054747E" w:rsidP="0054747E">
      <w:pPr>
        <w:ind w:firstLine="0"/>
        <w:rPr>
          <w:sz w:val="24"/>
        </w:rPr>
      </w:pPr>
    </w:p>
    <w:p w14:paraId="43F64A0B" w14:textId="77777777" w:rsidR="0054747E" w:rsidRPr="00011018" w:rsidRDefault="0054747E" w:rsidP="0054747E">
      <w:pPr>
        <w:ind w:left="20"/>
        <w:jc w:val="both"/>
        <w:rPr>
          <w:sz w:val="24"/>
        </w:rPr>
      </w:pPr>
    </w:p>
    <w:p w14:paraId="5A835133" w14:textId="77777777" w:rsidR="0054747E" w:rsidRDefault="0054747E" w:rsidP="0054747E">
      <w:pPr>
        <w:ind w:firstLine="0"/>
        <w:jc w:val="both"/>
      </w:pPr>
      <w:r>
        <w:t>Fernand DUMONT,</w:t>
      </w:r>
    </w:p>
    <w:p w14:paraId="7ACEFD1F" w14:textId="77777777" w:rsidR="0054747E" w:rsidRDefault="0054747E" w:rsidP="0054747E">
      <w:pPr>
        <w:ind w:firstLine="0"/>
        <w:jc w:val="both"/>
      </w:pPr>
    </w:p>
    <w:p w14:paraId="71D1882B" w14:textId="77777777" w:rsidR="0054747E" w:rsidRPr="008F250D" w:rsidRDefault="0054747E" w:rsidP="0054747E">
      <w:pPr>
        <w:ind w:firstLine="0"/>
        <w:jc w:val="both"/>
      </w:pPr>
      <w:r w:rsidRPr="008F250D">
        <w:t>“</w:t>
      </w:r>
      <w:r>
        <w:rPr>
          <w:b/>
          <w:i/>
          <w:color w:val="0000FF"/>
        </w:rPr>
        <w:t>Situation de l’Église québécoise</w:t>
      </w:r>
      <w:r w:rsidRPr="008F250D">
        <w:t>.”</w:t>
      </w:r>
    </w:p>
    <w:p w14:paraId="0E61C7D8" w14:textId="77777777" w:rsidR="0054747E" w:rsidRDefault="0054747E" w:rsidP="0054747E">
      <w:pPr>
        <w:ind w:firstLine="0"/>
        <w:jc w:val="both"/>
      </w:pPr>
    </w:p>
    <w:p w14:paraId="583C6470" w14:textId="77777777" w:rsidR="0054747E" w:rsidRPr="00011018" w:rsidRDefault="0054747E" w:rsidP="0054747E">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77-88. Actes du Coll</w:t>
      </w:r>
      <w:r>
        <w:t>o</w:t>
      </w:r>
      <w:r>
        <w:t>que du 50e anniversaire de la Faculté des sciences s</w:t>
      </w:r>
      <w:r>
        <w:t>o</w:t>
      </w:r>
      <w:r>
        <w:t>ciales de l’Université Laval, 12-14 octobre 1988. Québec : Les Presses de l’Université L</w:t>
      </w:r>
      <w:r>
        <w:t>a</w:t>
      </w:r>
      <w:r>
        <w:t xml:space="preserve">val, 1990, 330 pp. </w:t>
      </w:r>
    </w:p>
    <w:p w14:paraId="1FE5F4A8" w14:textId="77777777" w:rsidR="0054747E" w:rsidRDefault="0054747E">
      <w:pPr>
        <w:ind w:right="360"/>
        <w:jc w:val="both"/>
        <w:rPr>
          <w:sz w:val="24"/>
        </w:rPr>
      </w:pPr>
    </w:p>
    <w:p w14:paraId="53E78DF2" w14:textId="77777777" w:rsidR="0054747E" w:rsidRPr="00011018" w:rsidRDefault="0054747E">
      <w:pPr>
        <w:ind w:right="360"/>
        <w:jc w:val="both"/>
        <w:rPr>
          <w:sz w:val="24"/>
        </w:rPr>
      </w:pPr>
    </w:p>
    <w:p w14:paraId="753D709A" w14:textId="77777777" w:rsidR="0054747E" w:rsidRPr="00011018" w:rsidRDefault="0054747E" w:rsidP="0054747E">
      <w:pPr>
        <w:jc w:val="both"/>
        <w:rPr>
          <w:sz w:val="24"/>
        </w:rPr>
      </w:pPr>
      <w:r>
        <w:t>M. Vincent Lemieux, professeur à la retraite de l'enseignement, au département de science politique de l'Université Laval, nous a autorisé le 13 août 2004 à diffuser la totalité de ses œuvres.</w:t>
      </w:r>
    </w:p>
    <w:p w14:paraId="5115AF2B" w14:textId="77777777" w:rsidR="0054747E" w:rsidRPr="00011018" w:rsidRDefault="0054747E">
      <w:pPr>
        <w:ind w:right="1800"/>
        <w:jc w:val="both"/>
        <w:rPr>
          <w:sz w:val="24"/>
        </w:rPr>
      </w:pPr>
    </w:p>
    <w:p w14:paraId="47EDDBC3" w14:textId="77777777" w:rsidR="0054747E" w:rsidRPr="00011018" w:rsidRDefault="0054747E">
      <w:pPr>
        <w:ind w:right="1800"/>
        <w:jc w:val="both"/>
        <w:rPr>
          <w:sz w:val="24"/>
        </w:rPr>
      </w:pPr>
    </w:p>
    <w:p w14:paraId="0B14AB33" w14:textId="77777777" w:rsidR="0054747E" w:rsidRPr="00011018" w:rsidRDefault="0054747E">
      <w:pPr>
        <w:ind w:right="1800" w:firstLine="0"/>
        <w:jc w:val="both"/>
        <w:rPr>
          <w:sz w:val="24"/>
        </w:rPr>
      </w:pPr>
      <w:r>
        <w:rPr>
          <w:sz w:val="24"/>
        </w:rPr>
        <w:t>Police de caractères utilisés</w:t>
      </w:r>
      <w:r w:rsidRPr="00011018">
        <w:rPr>
          <w:sz w:val="24"/>
        </w:rPr>
        <w:t> :</w:t>
      </w:r>
    </w:p>
    <w:p w14:paraId="32F87176" w14:textId="77777777" w:rsidR="0054747E" w:rsidRPr="00011018" w:rsidRDefault="0054747E">
      <w:pPr>
        <w:ind w:right="1800" w:firstLine="0"/>
        <w:jc w:val="both"/>
        <w:rPr>
          <w:sz w:val="24"/>
        </w:rPr>
      </w:pPr>
    </w:p>
    <w:p w14:paraId="00257C9C" w14:textId="77777777" w:rsidR="0054747E" w:rsidRPr="00011018" w:rsidRDefault="0054747E" w:rsidP="0054747E">
      <w:pPr>
        <w:ind w:left="360" w:right="360" w:firstLine="0"/>
        <w:jc w:val="both"/>
        <w:rPr>
          <w:sz w:val="24"/>
        </w:rPr>
      </w:pPr>
      <w:r w:rsidRPr="00011018">
        <w:rPr>
          <w:sz w:val="24"/>
        </w:rPr>
        <w:t>Pour le texte: Times New Roman, 14 points.</w:t>
      </w:r>
    </w:p>
    <w:p w14:paraId="392A1DC0" w14:textId="77777777" w:rsidR="0054747E" w:rsidRPr="00011018" w:rsidRDefault="0054747E" w:rsidP="0054747E">
      <w:pPr>
        <w:ind w:left="360" w:right="360" w:firstLine="0"/>
        <w:jc w:val="both"/>
        <w:rPr>
          <w:sz w:val="24"/>
        </w:rPr>
      </w:pPr>
      <w:r w:rsidRPr="00011018">
        <w:rPr>
          <w:sz w:val="24"/>
        </w:rPr>
        <w:t>Pour les citations : Times New Roman 12 points.</w:t>
      </w:r>
    </w:p>
    <w:p w14:paraId="1FC4279E" w14:textId="77777777" w:rsidR="0054747E" w:rsidRPr="00011018" w:rsidRDefault="0054747E" w:rsidP="0054747E">
      <w:pPr>
        <w:ind w:left="360" w:right="360" w:firstLine="0"/>
        <w:jc w:val="both"/>
        <w:rPr>
          <w:sz w:val="24"/>
        </w:rPr>
      </w:pPr>
      <w:r w:rsidRPr="00011018">
        <w:rPr>
          <w:sz w:val="24"/>
        </w:rPr>
        <w:t>Pour les notes de bas de page : Times New Roman, 12 points.</w:t>
      </w:r>
    </w:p>
    <w:p w14:paraId="4330AA98" w14:textId="77777777" w:rsidR="0054747E" w:rsidRPr="00011018" w:rsidRDefault="0054747E" w:rsidP="0054747E">
      <w:pPr>
        <w:ind w:left="360" w:right="360" w:firstLine="0"/>
        <w:jc w:val="both"/>
        <w:rPr>
          <w:sz w:val="24"/>
        </w:rPr>
      </w:pPr>
    </w:p>
    <w:p w14:paraId="3D0D6D06" w14:textId="77777777" w:rsidR="0054747E" w:rsidRPr="00011018" w:rsidRDefault="0054747E" w:rsidP="0054747E">
      <w:pPr>
        <w:ind w:right="360" w:firstLine="0"/>
        <w:jc w:val="both"/>
        <w:rPr>
          <w:sz w:val="24"/>
        </w:rPr>
      </w:pPr>
      <w:r w:rsidRPr="00011018">
        <w:rPr>
          <w:sz w:val="24"/>
        </w:rPr>
        <w:t>Édition électronique réalisée avec le traitement de textes Microsoft Word 2001 pour Macintosh.</w:t>
      </w:r>
    </w:p>
    <w:p w14:paraId="471C56EC" w14:textId="77777777" w:rsidR="0054747E" w:rsidRPr="00011018" w:rsidRDefault="0054747E" w:rsidP="0054747E">
      <w:pPr>
        <w:ind w:right="360" w:firstLine="0"/>
        <w:jc w:val="both"/>
        <w:rPr>
          <w:sz w:val="24"/>
        </w:rPr>
      </w:pPr>
    </w:p>
    <w:p w14:paraId="253F6A1D" w14:textId="77777777" w:rsidR="0054747E" w:rsidRPr="00011018" w:rsidRDefault="0054747E" w:rsidP="0054747E">
      <w:pPr>
        <w:ind w:right="360" w:firstLine="0"/>
        <w:jc w:val="both"/>
        <w:rPr>
          <w:sz w:val="24"/>
        </w:rPr>
      </w:pPr>
      <w:r w:rsidRPr="00011018">
        <w:rPr>
          <w:sz w:val="24"/>
        </w:rPr>
        <w:t>Mise en page sur papier format : LETTRE US, 8.5’’ x 11’’</w:t>
      </w:r>
    </w:p>
    <w:p w14:paraId="0CD68DDD" w14:textId="77777777" w:rsidR="0054747E" w:rsidRPr="00011018" w:rsidRDefault="0054747E" w:rsidP="0054747E">
      <w:pPr>
        <w:ind w:right="360" w:firstLine="0"/>
        <w:jc w:val="both"/>
        <w:rPr>
          <w:sz w:val="24"/>
        </w:rPr>
      </w:pPr>
    </w:p>
    <w:p w14:paraId="1E0D1B06" w14:textId="77777777" w:rsidR="0054747E" w:rsidRPr="00011018" w:rsidRDefault="0054747E" w:rsidP="0054747E">
      <w:pPr>
        <w:ind w:right="360" w:firstLine="0"/>
        <w:jc w:val="both"/>
        <w:rPr>
          <w:sz w:val="24"/>
        </w:rPr>
      </w:pPr>
      <w:r w:rsidRPr="00011018">
        <w:rPr>
          <w:sz w:val="24"/>
        </w:rPr>
        <w:t xml:space="preserve">Édition numérique réalisée </w:t>
      </w:r>
      <w:r>
        <w:rPr>
          <w:sz w:val="24"/>
        </w:rPr>
        <w:t xml:space="preserve"> samedi </w:t>
      </w:r>
      <w:r w:rsidRPr="00011018">
        <w:rPr>
          <w:sz w:val="24"/>
        </w:rPr>
        <w:t xml:space="preserve">le </w:t>
      </w:r>
      <w:r>
        <w:rPr>
          <w:sz w:val="24"/>
        </w:rPr>
        <w:t>8 janvier 2023</w:t>
      </w:r>
      <w:r w:rsidRPr="00011018">
        <w:rPr>
          <w:sz w:val="24"/>
        </w:rPr>
        <w:t xml:space="preserve"> à Chicoutimi, Québec.</w:t>
      </w:r>
      <w:r>
        <w:rPr>
          <w:sz w:val="24"/>
        </w:rPr>
        <w:t xml:space="preserve"> C’est le jour où notre petite sœur aura décédé à 8h 5 avec l’aide à mourir, après seulement quelques mois à la retraite.</w:t>
      </w:r>
    </w:p>
    <w:p w14:paraId="77D27072" w14:textId="77777777" w:rsidR="0054747E" w:rsidRPr="00011018" w:rsidRDefault="0054747E">
      <w:pPr>
        <w:ind w:right="1800" w:firstLine="0"/>
        <w:jc w:val="both"/>
        <w:rPr>
          <w:sz w:val="22"/>
        </w:rPr>
      </w:pPr>
    </w:p>
    <w:p w14:paraId="5F30B940" w14:textId="77777777" w:rsidR="0054747E" w:rsidRPr="00011018" w:rsidRDefault="007B3D6A">
      <w:pPr>
        <w:ind w:right="1800" w:firstLine="0"/>
        <w:jc w:val="both"/>
      </w:pPr>
      <w:r w:rsidRPr="00011018">
        <w:rPr>
          <w:noProof/>
        </w:rPr>
        <w:drawing>
          <wp:inline distT="0" distB="0" distL="0" distR="0" wp14:anchorId="3FD9F0AE" wp14:editId="26F3090C">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B3FC58E" w14:textId="77777777" w:rsidR="0054747E" w:rsidRDefault="0054747E" w:rsidP="0054747E">
      <w:pPr>
        <w:ind w:left="20"/>
        <w:jc w:val="both"/>
      </w:pPr>
      <w:r w:rsidRPr="00011018">
        <w:br w:type="page"/>
      </w:r>
    </w:p>
    <w:p w14:paraId="088ADBB7" w14:textId="77777777" w:rsidR="0054747E" w:rsidRPr="00011018" w:rsidRDefault="0054747E" w:rsidP="0054747E">
      <w:pPr>
        <w:ind w:left="20"/>
        <w:jc w:val="both"/>
      </w:pPr>
    </w:p>
    <w:p w14:paraId="521BAA29" w14:textId="77777777" w:rsidR="0054747E" w:rsidRPr="00011018" w:rsidRDefault="0054747E" w:rsidP="0054747E">
      <w:pPr>
        <w:ind w:firstLine="0"/>
        <w:jc w:val="center"/>
        <w:rPr>
          <w:b/>
          <w:sz w:val="36"/>
          <w:lang w:bidi="ar-SA"/>
        </w:rPr>
      </w:pPr>
      <w:r>
        <w:rPr>
          <w:sz w:val="36"/>
          <w:lang w:bidi="ar-SA"/>
        </w:rPr>
        <w:t>Fernand DUMONT</w:t>
      </w:r>
    </w:p>
    <w:p w14:paraId="0A5BC6F5" w14:textId="77777777" w:rsidR="0054747E" w:rsidRDefault="0054747E" w:rsidP="0054747E">
      <w:pPr>
        <w:ind w:firstLine="0"/>
        <w:jc w:val="center"/>
        <w:rPr>
          <w:sz w:val="20"/>
          <w:lang w:bidi="ar-SA"/>
        </w:rPr>
      </w:pPr>
      <w:r w:rsidRPr="004C5D7D">
        <w:rPr>
          <w:sz w:val="20"/>
          <w:lang w:bidi="ar-SA"/>
        </w:rPr>
        <w:t>professeur, Département de sociologie. Université Laval.</w:t>
      </w:r>
    </w:p>
    <w:p w14:paraId="7DEC533B" w14:textId="77777777" w:rsidR="0054747E" w:rsidRPr="00011018" w:rsidRDefault="0054747E" w:rsidP="0054747E">
      <w:pPr>
        <w:ind w:firstLine="0"/>
        <w:jc w:val="center"/>
      </w:pPr>
    </w:p>
    <w:p w14:paraId="6E420168" w14:textId="77777777" w:rsidR="0054747E" w:rsidRPr="001373CE" w:rsidRDefault="0054747E" w:rsidP="0054747E">
      <w:pPr>
        <w:ind w:firstLine="0"/>
        <w:jc w:val="center"/>
        <w:rPr>
          <w:color w:val="000080"/>
          <w:sz w:val="36"/>
        </w:rPr>
      </w:pPr>
      <w:r w:rsidRPr="008F250D">
        <w:rPr>
          <w:color w:val="000080"/>
          <w:sz w:val="36"/>
        </w:rPr>
        <w:t>“</w:t>
      </w:r>
      <w:r>
        <w:rPr>
          <w:color w:val="000080"/>
          <w:sz w:val="36"/>
        </w:rPr>
        <w:t>Situation de l’Église québécoise</w:t>
      </w:r>
      <w:r w:rsidRPr="008F250D">
        <w:rPr>
          <w:color w:val="000080"/>
          <w:sz w:val="36"/>
        </w:rPr>
        <w:t>.”</w:t>
      </w:r>
    </w:p>
    <w:p w14:paraId="753CE019" w14:textId="77777777" w:rsidR="0054747E" w:rsidRDefault="0054747E" w:rsidP="0054747E">
      <w:pPr>
        <w:ind w:firstLine="0"/>
        <w:jc w:val="center"/>
      </w:pPr>
    </w:p>
    <w:p w14:paraId="3B6E1FE2" w14:textId="77777777" w:rsidR="0054747E" w:rsidRPr="00011018" w:rsidRDefault="007B3D6A" w:rsidP="0054747E">
      <w:pPr>
        <w:ind w:firstLine="0"/>
        <w:jc w:val="center"/>
      </w:pPr>
      <w:r>
        <w:rPr>
          <w:noProof/>
        </w:rPr>
        <w:drawing>
          <wp:inline distT="0" distB="0" distL="0" distR="0" wp14:anchorId="54AECFEC" wp14:editId="516B8446">
            <wp:extent cx="2730500" cy="41021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0" cy="4102100"/>
                    </a:xfrm>
                    <a:prstGeom prst="rect">
                      <a:avLst/>
                    </a:prstGeom>
                    <a:noFill/>
                    <a:ln w="19050" cmpd="sng">
                      <a:solidFill>
                        <a:srgbClr val="000000"/>
                      </a:solidFill>
                      <a:miter lim="800000"/>
                      <a:headEnd/>
                      <a:tailEnd/>
                    </a:ln>
                    <a:effectLst/>
                  </pic:spPr>
                </pic:pic>
              </a:graphicData>
            </a:graphic>
          </wp:inline>
        </w:drawing>
      </w:r>
    </w:p>
    <w:p w14:paraId="0ACA043C" w14:textId="77777777" w:rsidR="0054747E" w:rsidRPr="00011018" w:rsidRDefault="0054747E" w:rsidP="0054747E">
      <w:pPr>
        <w:ind w:firstLine="0"/>
        <w:jc w:val="center"/>
      </w:pPr>
    </w:p>
    <w:p w14:paraId="03113131" w14:textId="77777777" w:rsidR="0054747E" w:rsidRPr="00011018" w:rsidRDefault="0054747E" w:rsidP="0054747E">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77-88. Actes du Coll</w:t>
      </w:r>
      <w:r>
        <w:t>o</w:t>
      </w:r>
      <w:r>
        <w:t>que du 50e anniversaire de la Faculté des sciences s</w:t>
      </w:r>
      <w:r>
        <w:t>o</w:t>
      </w:r>
      <w:r>
        <w:t>ciales de l’Université Laval, 12-14 octobre 1988. Québec : Les Presses de l’Université L</w:t>
      </w:r>
      <w:r>
        <w:t>a</w:t>
      </w:r>
      <w:r>
        <w:t xml:space="preserve">val, 1990, 330 pp. </w:t>
      </w:r>
    </w:p>
    <w:p w14:paraId="4598CB8A" w14:textId="77777777" w:rsidR="0054747E" w:rsidRPr="00011018" w:rsidRDefault="0054747E" w:rsidP="0054747E">
      <w:pPr>
        <w:jc w:val="both"/>
      </w:pPr>
      <w:r w:rsidRPr="00011018">
        <w:br w:type="page"/>
      </w:r>
    </w:p>
    <w:p w14:paraId="11C54375" w14:textId="77777777" w:rsidR="0054747E" w:rsidRPr="00011018" w:rsidRDefault="0054747E" w:rsidP="0054747E">
      <w:pPr>
        <w:jc w:val="both"/>
      </w:pPr>
    </w:p>
    <w:p w14:paraId="57B98D36" w14:textId="77777777" w:rsidR="0054747E" w:rsidRPr="00011018" w:rsidRDefault="0054747E" w:rsidP="0054747E">
      <w:pPr>
        <w:jc w:val="both"/>
      </w:pPr>
    </w:p>
    <w:p w14:paraId="046B22D1" w14:textId="77777777" w:rsidR="0054747E" w:rsidRPr="00011018" w:rsidRDefault="0054747E" w:rsidP="0054747E">
      <w:pPr>
        <w:jc w:val="both"/>
      </w:pPr>
    </w:p>
    <w:p w14:paraId="1D23695F" w14:textId="77777777" w:rsidR="0054747E" w:rsidRPr="00011018" w:rsidRDefault="0054747E" w:rsidP="0054747E">
      <w:pPr>
        <w:jc w:val="both"/>
      </w:pPr>
    </w:p>
    <w:p w14:paraId="728E12E3" w14:textId="77777777" w:rsidR="0054747E" w:rsidRPr="00011018" w:rsidRDefault="0054747E" w:rsidP="0054747E">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4F778334" w14:textId="77777777" w:rsidR="0054747E" w:rsidRPr="00011018" w:rsidRDefault="0054747E" w:rsidP="0054747E">
      <w:pPr>
        <w:pStyle w:val="NormalWeb"/>
        <w:spacing w:before="2" w:after="2"/>
        <w:jc w:val="both"/>
        <w:rPr>
          <w:rFonts w:ascii="Times New Roman" w:hAnsi="Times New Roman"/>
          <w:sz w:val="28"/>
        </w:rPr>
      </w:pPr>
    </w:p>
    <w:p w14:paraId="36F13BBB" w14:textId="77777777" w:rsidR="0054747E" w:rsidRPr="00011018" w:rsidRDefault="0054747E" w:rsidP="0054747E">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5F8D469B" w14:textId="77777777" w:rsidR="0054747E" w:rsidRPr="00011018" w:rsidRDefault="0054747E" w:rsidP="0054747E">
      <w:pPr>
        <w:jc w:val="both"/>
        <w:rPr>
          <w:szCs w:val="19"/>
        </w:rPr>
      </w:pPr>
    </w:p>
    <w:p w14:paraId="49DA81B3" w14:textId="77777777" w:rsidR="0054747E" w:rsidRPr="00011018" w:rsidRDefault="0054747E" w:rsidP="0054747E">
      <w:pPr>
        <w:jc w:val="both"/>
        <w:rPr>
          <w:szCs w:val="19"/>
        </w:rPr>
      </w:pPr>
    </w:p>
    <w:p w14:paraId="5EAE7E40" w14:textId="77777777" w:rsidR="0054747E" w:rsidRDefault="0054747E" w:rsidP="0054747E">
      <w:pPr>
        <w:spacing w:before="120" w:after="120"/>
        <w:ind w:firstLine="0"/>
        <w:jc w:val="both"/>
      </w:pPr>
      <w:r>
        <w:br w:type="page"/>
      </w:r>
      <w:r>
        <w:lastRenderedPageBreak/>
        <w:t>[77]</w:t>
      </w:r>
    </w:p>
    <w:p w14:paraId="672E4F5D" w14:textId="77777777" w:rsidR="0054747E" w:rsidRPr="00E07116" w:rsidRDefault="0054747E" w:rsidP="0054747E">
      <w:pPr>
        <w:jc w:val="both"/>
      </w:pPr>
    </w:p>
    <w:p w14:paraId="76A7951F" w14:textId="77777777" w:rsidR="0054747E" w:rsidRPr="00E07116" w:rsidRDefault="0054747E" w:rsidP="0054747E">
      <w:pPr>
        <w:jc w:val="both"/>
      </w:pPr>
    </w:p>
    <w:p w14:paraId="1610CD83" w14:textId="77777777" w:rsidR="0054747E" w:rsidRPr="00F54CC7" w:rsidRDefault="0054747E" w:rsidP="0054747E">
      <w:pPr>
        <w:spacing w:after="120"/>
        <w:ind w:firstLine="0"/>
        <w:jc w:val="center"/>
        <w:rPr>
          <w:sz w:val="24"/>
        </w:rPr>
      </w:pPr>
      <w:bookmarkStart w:id="0" w:name="Institutions_qc_pt_1_texte_02"/>
      <w:r>
        <w:rPr>
          <w:b/>
          <w:sz w:val="24"/>
        </w:rPr>
        <w:t>Les institutions québécoises :</w:t>
      </w:r>
      <w:r>
        <w:rPr>
          <w:b/>
          <w:sz w:val="24"/>
        </w:rPr>
        <w:br/>
      </w:r>
      <w:r w:rsidRPr="001373CE">
        <w:rPr>
          <w:b/>
          <w:sz w:val="24"/>
        </w:rPr>
        <w:t>leur rôle et leur avenir.</w:t>
      </w:r>
    </w:p>
    <w:p w14:paraId="1DA8C8D3" w14:textId="77777777" w:rsidR="0054747E" w:rsidRPr="00384B20" w:rsidRDefault="0054747E" w:rsidP="0054747E">
      <w:pPr>
        <w:ind w:firstLine="0"/>
        <w:jc w:val="center"/>
        <w:rPr>
          <w:color w:val="000080"/>
          <w:sz w:val="24"/>
        </w:rPr>
      </w:pPr>
      <w:r w:rsidRPr="00E41653">
        <w:rPr>
          <w:b/>
          <w:color w:val="FF0000"/>
          <w:sz w:val="24"/>
          <w:u w:val="single"/>
        </w:rPr>
        <w:t>L’ÉGLISE</w:t>
      </w:r>
    </w:p>
    <w:p w14:paraId="6F2CFCE6" w14:textId="77777777" w:rsidR="0054747E" w:rsidRPr="00E07116" w:rsidRDefault="0054747E" w:rsidP="0054747E">
      <w:pPr>
        <w:jc w:val="both"/>
        <w:rPr>
          <w:szCs w:val="36"/>
        </w:rPr>
      </w:pPr>
    </w:p>
    <w:p w14:paraId="2BEEF0E0" w14:textId="77777777" w:rsidR="0054747E" w:rsidRPr="00A92CD7" w:rsidRDefault="0054747E" w:rsidP="0054747E">
      <w:pPr>
        <w:ind w:firstLine="0"/>
        <w:jc w:val="center"/>
        <w:rPr>
          <w:sz w:val="48"/>
        </w:rPr>
      </w:pPr>
      <w:r>
        <w:rPr>
          <w:i/>
          <w:iCs/>
          <w:sz w:val="48"/>
        </w:rPr>
        <w:t>Situation</w:t>
      </w:r>
      <w:r>
        <w:rPr>
          <w:i/>
          <w:iCs/>
          <w:sz w:val="48"/>
        </w:rPr>
        <w:br/>
        <w:t>de l’Église québécoise</w:t>
      </w:r>
    </w:p>
    <w:p w14:paraId="089B9BD1" w14:textId="77777777" w:rsidR="0054747E" w:rsidRDefault="0054747E" w:rsidP="0054747E">
      <w:pPr>
        <w:jc w:val="both"/>
      </w:pPr>
    </w:p>
    <w:bookmarkEnd w:id="0"/>
    <w:p w14:paraId="54B55D9E" w14:textId="77777777" w:rsidR="0054747E" w:rsidRPr="00E07116" w:rsidRDefault="0054747E" w:rsidP="0054747E">
      <w:pPr>
        <w:jc w:val="both"/>
      </w:pPr>
    </w:p>
    <w:p w14:paraId="4CD5552F" w14:textId="77777777" w:rsidR="0054747E" w:rsidRDefault="0054747E" w:rsidP="0054747E">
      <w:pPr>
        <w:pStyle w:val="suite"/>
      </w:pPr>
      <w:r>
        <w:t>Fernand DUMONT</w:t>
      </w:r>
    </w:p>
    <w:p w14:paraId="2F31BD4C" w14:textId="77777777" w:rsidR="0054747E" w:rsidRPr="00E07116" w:rsidRDefault="0054747E" w:rsidP="0054747E">
      <w:pPr>
        <w:pStyle w:val="suitest"/>
      </w:pPr>
      <w:r w:rsidRPr="003C16B8">
        <w:t>professeur, Département de sociologie. Université Laval.</w:t>
      </w:r>
    </w:p>
    <w:p w14:paraId="2237E28E" w14:textId="77777777" w:rsidR="0054747E" w:rsidRDefault="0054747E" w:rsidP="0054747E">
      <w:pPr>
        <w:jc w:val="both"/>
      </w:pPr>
    </w:p>
    <w:p w14:paraId="54FB222C" w14:textId="77777777" w:rsidR="0054747E" w:rsidRDefault="0054747E" w:rsidP="0054747E">
      <w:pPr>
        <w:jc w:val="both"/>
      </w:pPr>
    </w:p>
    <w:p w14:paraId="415AE1DA" w14:textId="77777777" w:rsidR="0054747E" w:rsidRPr="00E07116" w:rsidRDefault="0054747E" w:rsidP="0054747E">
      <w:pPr>
        <w:jc w:val="both"/>
      </w:pPr>
    </w:p>
    <w:p w14:paraId="5697494D" w14:textId="77777777" w:rsidR="0054747E" w:rsidRPr="006514DB" w:rsidRDefault="0054747E" w:rsidP="0054747E">
      <w:pPr>
        <w:spacing w:before="120" w:after="120"/>
        <w:jc w:val="both"/>
      </w:pPr>
      <w:r w:rsidRPr="006514DB">
        <w:rPr>
          <w:lang w:eastAsia="fr-FR" w:bidi="fr-FR"/>
        </w:rPr>
        <w:t>Une institution est composée de trois éléments essentiels, qui font sa c</w:t>
      </w:r>
      <w:r w:rsidRPr="006514DB">
        <w:rPr>
          <w:lang w:eastAsia="fr-FR" w:bidi="fr-FR"/>
        </w:rPr>
        <w:t>o</w:t>
      </w:r>
      <w:r w:rsidRPr="006514DB">
        <w:rPr>
          <w:lang w:eastAsia="fr-FR" w:bidi="fr-FR"/>
        </w:rPr>
        <w:t xml:space="preserve">hérence. C’est d’abord une </w:t>
      </w:r>
      <w:r w:rsidRPr="006514DB">
        <w:t>organisation,</w:t>
      </w:r>
      <w:r w:rsidRPr="006514DB">
        <w:rPr>
          <w:lang w:eastAsia="fr-FR" w:bidi="fr-FR"/>
        </w:rPr>
        <w:t xml:space="preserve"> la dimension la plus tangible</w:t>
      </w:r>
      <w:r>
        <w:rPr>
          <w:lang w:eastAsia="fr-FR" w:bidi="fr-FR"/>
        </w:rPr>
        <w:t> :</w:t>
      </w:r>
      <w:r w:rsidRPr="006514DB">
        <w:rPr>
          <w:lang w:eastAsia="fr-FR" w:bidi="fr-FR"/>
        </w:rPr>
        <w:t xml:space="preserve"> une infrastructure, des cadres, des gestionnaires, une idéol</w:t>
      </w:r>
      <w:r w:rsidRPr="006514DB">
        <w:rPr>
          <w:lang w:eastAsia="fr-FR" w:bidi="fr-FR"/>
        </w:rPr>
        <w:t>o</w:t>
      </w:r>
      <w:r w:rsidRPr="006514DB">
        <w:rPr>
          <w:lang w:eastAsia="fr-FR" w:bidi="fr-FR"/>
        </w:rPr>
        <w:t xml:space="preserve">gie. On y reconnaît aussi des </w:t>
      </w:r>
      <w:r w:rsidRPr="006514DB">
        <w:t xml:space="preserve">modes d’appartenance </w:t>
      </w:r>
      <w:r w:rsidRPr="006514DB">
        <w:rPr>
          <w:lang w:eastAsia="fr-FR" w:bidi="fr-FR"/>
        </w:rPr>
        <w:t>avec une proc</w:t>
      </w:r>
      <w:r w:rsidRPr="006514DB">
        <w:rPr>
          <w:lang w:eastAsia="fr-FR" w:bidi="fr-FR"/>
        </w:rPr>
        <w:t>é</w:t>
      </w:r>
      <w:r w:rsidRPr="006514DB">
        <w:rPr>
          <w:lang w:eastAsia="fr-FR" w:bidi="fr-FR"/>
        </w:rPr>
        <w:t xml:space="preserve">dure d’entrée et de sortie, des pratiques. Enfin, des </w:t>
      </w:r>
      <w:r w:rsidRPr="006514DB">
        <w:t>valeurs</w:t>
      </w:r>
      <w:r w:rsidRPr="006514DB">
        <w:rPr>
          <w:lang w:eastAsia="fr-FR" w:bidi="fr-FR"/>
        </w:rPr>
        <w:t xml:space="preserve"> sont en cause, qui donnent un sens aux pratiques, modèlent des attitudes, confèrent une identité à ceux qui adhèrent à l’institution.</w:t>
      </w:r>
    </w:p>
    <w:p w14:paraId="04E3F867" w14:textId="77777777" w:rsidR="0054747E" w:rsidRPr="006514DB" w:rsidRDefault="0054747E" w:rsidP="0054747E">
      <w:pPr>
        <w:spacing w:before="120" w:after="120"/>
        <w:jc w:val="both"/>
      </w:pPr>
      <w:r w:rsidRPr="006514DB">
        <w:rPr>
          <w:lang w:eastAsia="fr-FR" w:bidi="fr-FR"/>
        </w:rPr>
        <w:t>Or, projetant sur l’Église cette grille élémentaire, que constatons-nous au Québec et un peu partout en Occident</w:t>
      </w:r>
      <w:r>
        <w:rPr>
          <w:lang w:eastAsia="fr-FR" w:bidi="fr-FR"/>
        </w:rPr>
        <w:t> ?</w:t>
      </w:r>
      <w:r w:rsidRPr="006514DB">
        <w:rPr>
          <w:lang w:eastAsia="fr-FR" w:bidi="fr-FR"/>
        </w:rPr>
        <w:t xml:space="preserve"> Le premier élément persiste</w:t>
      </w:r>
      <w:r>
        <w:rPr>
          <w:lang w:eastAsia="fr-FR" w:bidi="fr-FR"/>
        </w:rPr>
        <w:t> :</w:t>
      </w:r>
      <w:r w:rsidRPr="006514DB">
        <w:rPr>
          <w:lang w:eastAsia="fr-FR" w:bidi="fr-FR"/>
        </w:rPr>
        <w:t xml:space="preserve"> l’Église est toujours une organisation visible, et même de plus en plus vis</w:t>
      </w:r>
      <w:r w:rsidRPr="006514DB">
        <w:rPr>
          <w:lang w:eastAsia="fr-FR" w:bidi="fr-FR"/>
        </w:rPr>
        <w:t>i</w:t>
      </w:r>
      <w:r w:rsidRPr="006514DB">
        <w:rPr>
          <w:lang w:eastAsia="fr-FR" w:bidi="fr-FR"/>
        </w:rPr>
        <w:t>ble. Ce sont les deux autres éléments, les modes d’appartenance et les v</w:t>
      </w:r>
      <w:r w:rsidRPr="006514DB">
        <w:rPr>
          <w:lang w:eastAsia="fr-FR" w:bidi="fr-FR"/>
        </w:rPr>
        <w:t>a</w:t>
      </w:r>
      <w:r w:rsidRPr="006514DB">
        <w:rPr>
          <w:lang w:eastAsia="fr-FR" w:bidi="fr-FR"/>
        </w:rPr>
        <w:t>leurs, qui deviennent problématiques. De sorte que non seulement l’institution évolue et se transforme, mais sa sign</w:t>
      </w:r>
      <w:r w:rsidRPr="006514DB">
        <w:rPr>
          <w:lang w:eastAsia="fr-FR" w:bidi="fr-FR"/>
        </w:rPr>
        <w:t>i</w:t>
      </w:r>
      <w:r w:rsidRPr="006514DB">
        <w:rPr>
          <w:lang w:eastAsia="fr-FR" w:bidi="fr-FR"/>
        </w:rPr>
        <w:t>fication même est vouée à une errance dont nous n’entrevoyons pas l’achèvement.</w:t>
      </w:r>
    </w:p>
    <w:p w14:paraId="38BD2A56" w14:textId="77777777" w:rsidR="0054747E" w:rsidRDefault="0054747E" w:rsidP="0054747E">
      <w:pPr>
        <w:spacing w:before="120" w:after="120"/>
        <w:jc w:val="both"/>
      </w:pPr>
      <w:r w:rsidRPr="006514DB">
        <w:rPr>
          <w:lang w:eastAsia="fr-FR" w:bidi="fr-FR"/>
        </w:rPr>
        <w:t>Ce phénomène, j’essaierai d’en mesurer l’ampleur et la portée pour l’Église, bien entendu, et aussi pour notre société. Ai-je besoin d’en prévenir</w:t>
      </w:r>
      <w:r>
        <w:rPr>
          <w:lang w:eastAsia="fr-FR" w:bidi="fr-FR"/>
        </w:rPr>
        <w:t> ?</w:t>
      </w:r>
      <w:r w:rsidRPr="006514DB">
        <w:rPr>
          <w:lang w:eastAsia="fr-FR" w:bidi="fr-FR"/>
        </w:rPr>
        <w:t xml:space="preserve"> Pour poursuivre pareil dessein, au moins un livre serait n</w:t>
      </w:r>
      <w:r w:rsidRPr="006514DB">
        <w:rPr>
          <w:lang w:eastAsia="fr-FR" w:bidi="fr-FR"/>
        </w:rPr>
        <w:t>é</w:t>
      </w:r>
      <w:r w:rsidRPr="006514DB">
        <w:rPr>
          <w:lang w:eastAsia="fr-FR" w:bidi="fr-FR"/>
        </w:rPr>
        <w:t>cessaire</w:t>
      </w:r>
      <w:r>
        <w:rPr>
          <w:lang w:eastAsia="fr-FR" w:bidi="fr-FR"/>
        </w:rPr>
        <w:t> ;</w:t>
      </w:r>
      <w:r w:rsidRPr="006514DB">
        <w:rPr>
          <w:lang w:eastAsia="fr-FR" w:bidi="fr-FR"/>
        </w:rPr>
        <w:t xml:space="preserve"> je me bornerai ici à indiquer rapidement quelques balises.</w:t>
      </w:r>
    </w:p>
    <w:p w14:paraId="4C0DF172" w14:textId="77777777" w:rsidR="0054747E" w:rsidRDefault="0054747E" w:rsidP="0054747E">
      <w:pPr>
        <w:spacing w:before="120" w:after="120"/>
        <w:jc w:val="both"/>
      </w:pPr>
      <w:r>
        <w:lastRenderedPageBreak/>
        <w:t>[78]</w:t>
      </w:r>
    </w:p>
    <w:p w14:paraId="4DF471D6" w14:textId="77777777" w:rsidR="0054747E" w:rsidRDefault="0054747E" w:rsidP="0054747E">
      <w:pPr>
        <w:spacing w:before="120" w:after="120"/>
        <w:jc w:val="both"/>
      </w:pPr>
    </w:p>
    <w:p w14:paraId="35C00D43" w14:textId="77777777" w:rsidR="0054747E" w:rsidRPr="006514DB" w:rsidRDefault="0054747E" w:rsidP="0054747E">
      <w:pPr>
        <w:pStyle w:val="a"/>
      </w:pPr>
      <w:r w:rsidRPr="006514DB">
        <w:t>RAJEUNISSEMENT DE L’ORGANISATION</w:t>
      </w:r>
    </w:p>
    <w:p w14:paraId="23C99A1C" w14:textId="77777777" w:rsidR="0054747E" w:rsidRDefault="0054747E" w:rsidP="0054747E">
      <w:pPr>
        <w:spacing w:before="120" w:after="120"/>
        <w:jc w:val="both"/>
        <w:rPr>
          <w:lang w:eastAsia="fr-FR" w:bidi="fr-FR"/>
        </w:rPr>
      </w:pPr>
    </w:p>
    <w:p w14:paraId="0829E4B0" w14:textId="77777777" w:rsidR="0054747E" w:rsidRPr="006514DB" w:rsidRDefault="0054747E" w:rsidP="0054747E">
      <w:pPr>
        <w:spacing w:before="120" w:after="120"/>
        <w:jc w:val="both"/>
      </w:pPr>
      <w:r w:rsidRPr="006514DB">
        <w:rPr>
          <w:lang w:eastAsia="fr-FR" w:bidi="fr-FR"/>
        </w:rPr>
        <w:t>Il n’y a pas si longtemps, pour expliquer les changements qui ont affecté l’Église dans notre société, on invoquait la sécularisation. S</w:t>
      </w:r>
      <w:r w:rsidRPr="006514DB">
        <w:rPr>
          <w:lang w:eastAsia="fr-FR" w:bidi="fr-FR"/>
        </w:rPr>
        <w:t>é</w:t>
      </w:r>
      <w:r w:rsidRPr="006514DB">
        <w:rPr>
          <w:lang w:eastAsia="fr-FR" w:bidi="fr-FR"/>
        </w:rPr>
        <w:t>cularisation</w:t>
      </w:r>
      <w:r>
        <w:rPr>
          <w:lang w:eastAsia="fr-FR" w:bidi="fr-FR"/>
        </w:rPr>
        <w:t> ?</w:t>
      </w:r>
      <w:r w:rsidRPr="006514DB">
        <w:rPr>
          <w:lang w:eastAsia="fr-FR" w:bidi="fr-FR"/>
        </w:rPr>
        <w:t xml:space="preserve"> Le mot est bien vague, et c’est peut-être pourquoi il a connu une telle fortune. Si on veut lui donner un sens un peu circon</w:t>
      </w:r>
      <w:r w:rsidRPr="006514DB">
        <w:rPr>
          <w:lang w:eastAsia="fr-FR" w:bidi="fr-FR"/>
        </w:rPr>
        <w:t>s</w:t>
      </w:r>
      <w:r w:rsidRPr="006514DB">
        <w:rPr>
          <w:lang w:eastAsia="fr-FR" w:bidi="fr-FR"/>
        </w:rPr>
        <w:t>crit, on lui fera désigner deux processus. Des fonctions, jadis ass</w:t>
      </w:r>
      <w:r w:rsidRPr="006514DB">
        <w:rPr>
          <w:lang w:eastAsia="fr-FR" w:bidi="fr-FR"/>
        </w:rPr>
        <w:t>u</w:t>
      </w:r>
      <w:r w:rsidRPr="006514DB">
        <w:rPr>
          <w:lang w:eastAsia="fr-FR" w:bidi="fr-FR"/>
        </w:rPr>
        <w:t>mées par l’Église, sont passées à d’autres instances</w:t>
      </w:r>
      <w:r>
        <w:rPr>
          <w:lang w:eastAsia="fr-FR" w:bidi="fr-FR"/>
        </w:rPr>
        <w:t> :</w:t>
      </w:r>
      <w:r w:rsidRPr="006514DB">
        <w:rPr>
          <w:lang w:eastAsia="fr-FR" w:bidi="fr-FR"/>
        </w:rPr>
        <w:t xml:space="preserve"> il en fut ainsi de l’éducation, de l’assistance et de bien d’autres responsabilités. Par ai</w:t>
      </w:r>
      <w:r w:rsidRPr="006514DB">
        <w:rPr>
          <w:lang w:eastAsia="fr-FR" w:bidi="fr-FR"/>
        </w:rPr>
        <w:t>l</w:t>
      </w:r>
      <w:r w:rsidRPr="006514DB">
        <w:rPr>
          <w:lang w:eastAsia="fr-FR" w:bidi="fr-FR"/>
        </w:rPr>
        <w:t>leurs, des représentations de la société, jadis définies ou marquées par le discours religieux, relèvent désormais d’idéologies séculières. D’un processus à l’autre, se produit un déplacement d’institutions, et plus encore un déplacement de visions du monde.</w:t>
      </w:r>
    </w:p>
    <w:p w14:paraId="4A36F679" w14:textId="77777777" w:rsidR="0054747E" w:rsidRPr="006514DB" w:rsidRDefault="0054747E" w:rsidP="0054747E">
      <w:pPr>
        <w:spacing w:before="120" w:after="120"/>
        <w:jc w:val="both"/>
      </w:pPr>
      <w:r w:rsidRPr="006514DB">
        <w:rPr>
          <w:lang w:eastAsia="fr-FR" w:bidi="fr-FR"/>
        </w:rPr>
        <w:t>À l’extérieur comme à l’intérieur de l’Église, on s’est souvent r</w:t>
      </w:r>
      <w:r w:rsidRPr="006514DB">
        <w:rPr>
          <w:lang w:eastAsia="fr-FR" w:bidi="fr-FR"/>
        </w:rPr>
        <w:t>é</w:t>
      </w:r>
      <w:r w:rsidRPr="006514DB">
        <w:rPr>
          <w:lang w:eastAsia="fr-FR" w:bidi="fr-FR"/>
        </w:rPr>
        <w:t>joui de ce double déplacement. Enfin, a-t-on dit, sont advenues la r</w:t>
      </w:r>
      <w:r w:rsidRPr="006514DB">
        <w:rPr>
          <w:lang w:eastAsia="fr-FR" w:bidi="fr-FR"/>
        </w:rPr>
        <w:t>e</w:t>
      </w:r>
      <w:r w:rsidRPr="006514DB">
        <w:rPr>
          <w:lang w:eastAsia="fr-FR" w:bidi="fr-FR"/>
        </w:rPr>
        <w:t>connaissance de la densité propre de ce monde et, en contrepartie, la redécouverte de la spécificité de la foi. Une espèce de concordat, en somme, sauvegardant, de part et d’autre, l’originalité des organis</w:t>
      </w:r>
      <w:r w:rsidRPr="006514DB">
        <w:rPr>
          <w:lang w:eastAsia="fr-FR" w:bidi="fr-FR"/>
        </w:rPr>
        <w:t>a</w:t>
      </w:r>
      <w:r w:rsidRPr="006514DB">
        <w:rPr>
          <w:lang w:eastAsia="fr-FR" w:bidi="fr-FR"/>
        </w:rPr>
        <w:t>tions, des pratiques, des valeurs.</w:t>
      </w:r>
    </w:p>
    <w:p w14:paraId="399A6530" w14:textId="77777777" w:rsidR="0054747E" w:rsidRPr="006514DB" w:rsidRDefault="0054747E" w:rsidP="0054747E">
      <w:pPr>
        <w:spacing w:before="120" w:after="120"/>
        <w:jc w:val="both"/>
      </w:pPr>
      <w:r w:rsidRPr="006514DB">
        <w:rPr>
          <w:lang w:eastAsia="fr-FR" w:bidi="fr-FR"/>
        </w:rPr>
        <w:t>Dans d’autres sociétés de l’Occident, ce processus de sécularis</w:t>
      </w:r>
      <w:r w:rsidRPr="006514DB">
        <w:rPr>
          <w:lang w:eastAsia="fr-FR" w:bidi="fr-FR"/>
        </w:rPr>
        <w:t>a</w:t>
      </w:r>
      <w:r w:rsidRPr="006514DB">
        <w:rPr>
          <w:lang w:eastAsia="fr-FR" w:bidi="fr-FR"/>
        </w:rPr>
        <w:t>tion a été enclenché depuis longtemps. Au Québec, il s’est effectué par une brusque poussée discernable au tournant des années 1960. E</w:t>
      </w:r>
      <w:r w:rsidRPr="006514DB">
        <w:rPr>
          <w:lang w:eastAsia="fr-FR" w:bidi="fr-FR"/>
        </w:rPr>
        <w:t>n</w:t>
      </w:r>
      <w:r w:rsidRPr="006514DB">
        <w:rPr>
          <w:lang w:eastAsia="fr-FR" w:bidi="fr-FR"/>
        </w:rPr>
        <w:t>core qu’il faille être prudent quant à ce genre de datation. Des mut</w:t>
      </w:r>
      <w:r w:rsidRPr="006514DB">
        <w:rPr>
          <w:lang w:eastAsia="fr-FR" w:bidi="fr-FR"/>
        </w:rPr>
        <w:t>a</w:t>
      </w:r>
      <w:r w:rsidRPr="006514DB">
        <w:rPr>
          <w:lang w:eastAsia="fr-FR" w:bidi="fr-FR"/>
        </w:rPr>
        <w:t>tions subites sont d’ordinaire préparées par des transformations so</w:t>
      </w:r>
      <w:r w:rsidRPr="006514DB">
        <w:rPr>
          <w:lang w:eastAsia="fr-FR" w:bidi="fr-FR"/>
        </w:rPr>
        <w:t>u</w:t>
      </w:r>
      <w:r w:rsidRPr="006514DB">
        <w:rPr>
          <w:lang w:eastAsia="fr-FR" w:bidi="fr-FR"/>
        </w:rPr>
        <w:t>terraines dont l’origine est plus a</w:t>
      </w:r>
      <w:r w:rsidRPr="006514DB">
        <w:rPr>
          <w:lang w:eastAsia="fr-FR" w:bidi="fr-FR"/>
        </w:rPr>
        <w:t>n</w:t>
      </w:r>
      <w:r w:rsidRPr="006514DB">
        <w:rPr>
          <w:lang w:eastAsia="fr-FR" w:bidi="fr-FR"/>
        </w:rPr>
        <w:t>cienne. Un édifice apparemment aussi solide que l’Église du Québec du siècle dernier dissimulait ce</w:t>
      </w:r>
      <w:r w:rsidRPr="006514DB">
        <w:rPr>
          <w:lang w:eastAsia="fr-FR" w:bidi="fr-FR"/>
        </w:rPr>
        <w:t>r</w:t>
      </w:r>
      <w:r w:rsidRPr="006514DB">
        <w:rPr>
          <w:lang w:eastAsia="fr-FR" w:bidi="fr-FR"/>
        </w:rPr>
        <w:t>tainement des failles, des retraits, des abandons, une tradition latente de contestation qui se sont manifestés avec une intens</w:t>
      </w:r>
      <w:r w:rsidRPr="006514DB">
        <w:rPr>
          <w:lang w:eastAsia="fr-FR" w:bidi="fr-FR"/>
        </w:rPr>
        <w:t>i</w:t>
      </w:r>
      <w:r w:rsidRPr="006514DB">
        <w:rPr>
          <w:lang w:eastAsia="fr-FR" w:bidi="fr-FR"/>
        </w:rPr>
        <w:t>té d’autant plus grande qu’ils avaient été longtemps réprimés.</w:t>
      </w:r>
    </w:p>
    <w:p w14:paraId="7328A51F" w14:textId="77777777" w:rsidR="0054747E" w:rsidRPr="006514DB" w:rsidRDefault="0054747E" w:rsidP="0054747E">
      <w:pPr>
        <w:spacing w:before="120" w:after="120"/>
        <w:jc w:val="both"/>
      </w:pPr>
      <w:r w:rsidRPr="006514DB">
        <w:rPr>
          <w:lang w:eastAsia="fr-FR" w:bidi="fr-FR"/>
        </w:rPr>
        <w:t>Cette rapide remise en question de l’Église québécoise a coïncidé avec le concile Vatican II</w:t>
      </w:r>
      <w:r>
        <w:rPr>
          <w:lang w:eastAsia="fr-FR" w:bidi="fr-FR"/>
        </w:rPr>
        <w:t> :</w:t>
      </w:r>
      <w:r w:rsidRPr="006514DB">
        <w:rPr>
          <w:lang w:eastAsia="fr-FR" w:bidi="fr-FR"/>
        </w:rPr>
        <w:t xml:space="preserve"> un rafraîchissement de l’institution, de son organisation et de sa doctrine.</w:t>
      </w:r>
    </w:p>
    <w:p w14:paraId="7953896C" w14:textId="77777777" w:rsidR="0054747E" w:rsidRPr="006514DB" w:rsidRDefault="0054747E" w:rsidP="0054747E">
      <w:pPr>
        <w:spacing w:before="120" w:after="120"/>
        <w:jc w:val="both"/>
      </w:pPr>
      <w:r w:rsidRPr="006514DB">
        <w:rPr>
          <w:lang w:eastAsia="fr-FR" w:bidi="fr-FR"/>
        </w:rPr>
        <w:t>En d’autres pays, le Concile avait été préparé par une longue fe</w:t>
      </w:r>
      <w:r w:rsidRPr="006514DB">
        <w:rPr>
          <w:lang w:eastAsia="fr-FR" w:bidi="fr-FR"/>
        </w:rPr>
        <w:t>r</w:t>
      </w:r>
      <w:r w:rsidRPr="006514DB">
        <w:rPr>
          <w:lang w:eastAsia="fr-FR" w:bidi="fr-FR"/>
        </w:rPr>
        <w:t>mentation au sein des Églises</w:t>
      </w:r>
      <w:r>
        <w:rPr>
          <w:lang w:eastAsia="fr-FR" w:bidi="fr-FR"/>
        </w:rPr>
        <w:t> :</w:t>
      </w:r>
      <w:r w:rsidRPr="006514DB">
        <w:rPr>
          <w:lang w:eastAsia="fr-FR" w:bidi="fr-FR"/>
        </w:rPr>
        <w:t xml:space="preserve"> mouvements divers, courants idéolo</w:t>
      </w:r>
      <w:r w:rsidRPr="006514DB">
        <w:rPr>
          <w:lang w:eastAsia="fr-FR" w:bidi="fr-FR"/>
        </w:rPr>
        <w:lastRenderedPageBreak/>
        <w:t>g</w:t>
      </w:r>
      <w:r w:rsidRPr="006514DB">
        <w:rPr>
          <w:lang w:eastAsia="fr-FR" w:bidi="fr-FR"/>
        </w:rPr>
        <w:t>i</w:t>
      </w:r>
      <w:r w:rsidRPr="006514DB">
        <w:rPr>
          <w:lang w:eastAsia="fr-FR" w:bidi="fr-FR"/>
        </w:rPr>
        <w:t>ques, travaux théologiques, initiatives pastorales. Certes, il n’est pas certain que la co</w:t>
      </w:r>
      <w:r w:rsidRPr="006514DB">
        <w:rPr>
          <w:lang w:eastAsia="fr-FR" w:bidi="fr-FR"/>
        </w:rPr>
        <w:t>m</w:t>
      </w:r>
      <w:r w:rsidRPr="006514DB">
        <w:rPr>
          <w:lang w:eastAsia="fr-FR" w:bidi="fr-FR"/>
        </w:rPr>
        <w:t>munauté chrétienne, dans les milieux populaires notamment, ait été atteinte dans son épaisseur</w:t>
      </w:r>
      <w:r>
        <w:rPr>
          <w:lang w:eastAsia="fr-FR" w:bidi="fr-FR"/>
        </w:rPr>
        <w:t> ;</w:t>
      </w:r>
      <w:r w:rsidRPr="006514DB">
        <w:rPr>
          <w:lang w:eastAsia="fr-FR" w:bidi="fr-FR"/>
        </w:rPr>
        <w:t xml:space="preserve"> des recherches histor</w:t>
      </w:r>
      <w:r w:rsidRPr="006514DB">
        <w:rPr>
          <w:lang w:eastAsia="fr-FR" w:bidi="fr-FR"/>
        </w:rPr>
        <w:t>i</w:t>
      </w:r>
      <w:r w:rsidRPr="006514DB">
        <w:rPr>
          <w:lang w:eastAsia="fr-FR" w:bidi="fr-FR"/>
        </w:rPr>
        <w:t>ques, menées e</w:t>
      </w:r>
      <w:r>
        <w:rPr>
          <w:lang w:eastAsia="fr-FR" w:bidi="fr-FR"/>
        </w:rPr>
        <w:t>n France par exemple, nous lais</w:t>
      </w:r>
      <w:r w:rsidRPr="006514DB">
        <w:rPr>
          <w:lang w:eastAsia="fr-FR" w:bidi="fr-FR"/>
        </w:rPr>
        <w:t>sent</w:t>
      </w:r>
      <w:r>
        <w:t xml:space="preserve"> [79]</w:t>
      </w:r>
      <w:r w:rsidRPr="006514DB">
        <w:rPr>
          <w:lang w:eastAsia="fr-FR" w:bidi="fr-FR"/>
        </w:rPr>
        <w:t xml:space="preserve"> entendre que le Concile a pris un peu de haut des cha</w:t>
      </w:r>
      <w:r w:rsidRPr="006514DB">
        <w:rPr>
          <w:lang w:eastAsia="fr-FR" w:bidi="fr-FR"/>
        </w:rPr>
        <w:t>n</w:t>
      </w:r>
      <w:r w:rsidRPr="006514DB">
        <w:rPr>
          <w:lang w:eastAsia="fr-FR" w:bidi="fr-FR"/>
        </w:rPr>
        <w:t>gements de mentalités et s’est trop vite replié sur des textes. Car le Concile a été l’œuvre de théologiens et de gestionnaires</w:t>
      </w:r>
      <w:r>
        <w:rPr>
          <w:lang w:eastAsia="fr-FR" w:bidi="fr-FR"/>
        </w:rPr>
        <w:t> ;</w:t>
      </w:r>
      <w:r w:rsidRPr="006514DB">
        <w:rPr>
          <w:lang w:eastAsia="fr-FR" w:bidi="fr-FR"/>
        </w:rPr>
        <w:t xml:space="preserve"> son message a ensuite été diffusé su</w:t>
      </w:r>
      <w:r w:rsidRPr="006514DB">
        <w:rPr>
          <w:lang w:eastAsia="fr-FR" w:bidi="fr-FR"/>
        </w:rPr>
        <w:t>r</w:t>
      </w:r>
      <w:r w:rsidRPr="006514DB">
        <w:rPr>
          <w:lang w:eastAsia="fr-FR" w:bidi="fr-FR"/>
        </w:rPr>
        <w:t>tout par des pasteurs. Diffusé ou assimilé</w:t>
      </w:r>
      <w:r>
        <w:rPr>
          <w:lang w:eastAsia="fr-FR" w:bidi="fr-FR"/>
        </w:rPr>
        <w:t> ?</w:t>
      </w:r>
      <w:r w:rsidRPr="006514DB">
        <w:rPr>
          <w:lang w:eastAsia="fr-FR" w:bidi="fr-FR"/>
        </w:rPr>
        <w:t xml:space="preserve"> Comme tous les conciles dans l’histoire de l’Église, celui-là supposait un travail de reprise au sein de la communauté. Ce travail était-il possible au Québec, au m</w:t>
      </w:r>
      <w:r w:rsidRPr="006514DB">
        <w:rPr>
          <w:lang w:eastAsia="fr-FR" w:bidi="fr-FR"/>
        </w:rPr>
        <w:t>o</w:t>
      </w:r>
      <w:r w:rsidRPr="006514DB">
        <w:rPr>
          <w:lang w:eastAsia="fr-FR" w:bidi="fr-FR"/>
        </w:rPr>
        <w:t>ment même où une communauté minée secr</w:t>
      </w:r>
      <w:r w:rsidRPr="006514DB">
        <w:rPr>
          <w:lang w:eastAsia="fr-FR" w:bidi="fr-FR"/>
        </w:rPr>
        <w:t>è</w:t>
      </w:r>
      <w:r w:rsidRPr="006514DB">
        <w:rPr>
          <w:lang w:eastAsia="fr-FR" w:bidi="fr-FR"/>
        </w:rPr>
        <w:t>tement depuis longtemps semblait s’effondrer</w:t>
      </w:r>
      <w:r>
        <w:rPr>
          <w:lang w:eastAsia="fr-FR" w:bidi="fr-FR"/>
        </w:rPr>
        <w:t> ?</w:t>
      </w:r>
    </w:p>
    <w:p w14:paraId="14CBFB7C" w14:textId="77777777" w:rsidR="0054747E" w:rsidRPr="006514DB" w:rsidRDefault="0054747E" w:rsidP="0054747E">
      <w:pPr>
        <w:spacing w:before="120" w:after="120"/>
        <w:jc w:val="both"/>
      </w:pPr>
      <w:r w:rsidRPr="006514DB">
        <w:rPr>
          <w:lang w:eastAsia="fr-FR" w:bidi="fr-FR"/>
        </w:rPr>
        <w:t>Grâce au Concile, l’Église s’est définie face au monde, dans son origin</w:t>
      </w:r>
      <w:r w:rsidRPr="006514DB">
        <w:rPr>
          <w:lang w:eastAsia="fr-FR" w:bidi="fr-FR"/>
        </w:rPr>
        <w:t>a</w:t>
      </w:r>
      <w:r w:rsidRPr="006514DB">
        <w:rPr>
          <w:lang w:eastAsia="fr-FR" w:bidi="fr-FR"/>
        </w:rPr>
        <w:t>lité, dans sa cohérence comme organisation. Qu’est-il arrivé aux deux autres domaines, celui des pratiques et celui des valeurs</w:t>
      </w:r>
      <w:r>
        <w:rPr>
          <w:lang w:eastAsia="fr-FR" w:bidi="fr-FR"/>
        </w:rPr>
        <w:t> ?</w:t>
      </w:r>
    </w:p>
    <w:p w14:paraId="707B7246" w14:textId="77777777" w:rsidR="0054747E" w:rsidRDefault="0054747E" w:rsidP="0054747E">
      <w:pPr>
        <w:spacing w:before="120" w:after="120"/>
        <w:jc w:val="both"/>
        <w:rPr>
          <w:lang w:eastAsia="fr-FR" w:bidi="fr-FR"/>
        </w:rPr>
      </w:pPr>
    </w:p>
    <w:p w14:paraId="4ADBEA67" w14:textId="77777777" w:rsidR="0054747E" w:rsidRPr="006514DB" w:rsidRDefault="0054747E" w:rsidP="0054747E">
      <w:pPr>
        <w:pStyle w:val="a"/>
      </w:pPr>
      <w:r w:rsidRPr="006514DB">
        <w:t>ÉROSION DES PRATIQUES</w:t>
      </w:r>
    </w:p>
    <w:p w14:paraId="71BC5EBC" w14:textId="77777777" w:rsidR="0054747E" w:rsidRDefault="0054747E" w:rsidP="0054747E">
      <w:pPr>
        <w:spacing w:before="120" w:after="120"/>
        <w:jc w:val="both"/>
        <w:rPr>
          <w:lang w:eastAsia="fr-FR" w:bidi="fr-FR"/>
        </w:rPr>
      </w:pPr>
    </w:p>
    <w:p w14:paraId="628B5306" w14:textId="77777777" w:rsidR="0054747E" w:rsidRDefault="0054747E" w:rsidP="0054747E">
      <w:pPr>
        <w:spacing w:before="120" w:after="120"/>
        <w:jc w:val="both"/>
        <w:rPr>
          <w:lang w:eastAsia="fr-FR" w:bidi="fr-FR"/>
        </w:rPr>
      </w:pPr>
      <w:r w:rsidRPr="006514DB">
        <w:rPr>
          <w:lang w:eastAsia="fr-FR" w:bidi="fr-FR"/>
        </w:rPr>
        <w:t>Le déclin de la pratique religieuse (dominicale, particulièrement) frappe d’abord l’observateur. Malheureusement, si nous disposons d’indications chiffrées assez nombreuses, elles datent de moments di</w:t>
      </w:r>
      <w:r w:rsidRPr="006514DB">
        <w:rPr>
          <w:lang w:eastAsia="fr-FR" w:bidi="fr-FR"/>
        </w:rPr>
        <w:t>f</w:t>
      </w:r>
      <w:r w:rsidRPr="006514DB">
        <w:rPr>
          <w:lang w:eastAsia="fr-FR" w:bidi="fr-FR"/>
        </w:rPr>
        <w:t>férents et ont été obtenues par des enquêtes parcellaires et pas toujours fiables. Souhaitons qu’un chercheur réunisse bientôt un dossier d’ensemble, en y mettant toutes les précautions critiques. En atte</w:t>
      </w:r>
      <w:r w:rsidRPr="006514DB">
        <w:rPr>
          <w:lang w:eastAsia="fr-FR" w:bidi="fr-FR"/>
        </w:rPr>
        <w:t>n</w:t>
      </w:r>
      <w:r w:rsidRPr="006514DB">
        <w:rPr>
          <w:lang w:eastAsia="fr-FR" w:bidi="fr-FR"/>
        </w:rPr>
        <w:t>dant, il me suffira de citer des chiffres à eux seuls éloquents quant à la rapidité des changements.</w:t>
      </w:r>
    </w:p>
    <w:p w14:paraId="15FCE96B" w14:textId="77777777" w:rsidR="0054747E" w:rsidRPr="009704D4" w:rsidRDefault="0054747E" w:rsidP="0054747E">
      <w:pPr>
        <w:jc w:val="both"/>
        <w:rPr>
          <w:sz w:val="20"/>
        </w:rPr>
      </w:pPr>
    </w:p>
    <w:p w14:paraId="2293785A" w14:textId="77777777" w:rsidR="0054747E" w:rsidRDefault="0054747E" w:rsidP="0054747E">
      <w:pPr>
        <w:pStyle w:val="Grillecouleur-Accent1"/>
      </w:pPr>
      <w:r w:rsidRPr="00176406">
        <w:t>Entre 1961 et 1971, le taux de pratique dans le diocèse de Montréal passe de 61% à 30% ; dans le diocèse de Saint-Jean, la chute est enc</w:t>
      </w:r>
      <w:r w:rsidRPr="00176406">
        <w:t>o</w:t>
      </w:r>
      <w:r w:rsidRPr="00176406">
        <w:t>re plus brutale, de 65% à 27%. À la fin des années 1970, ce taux osci</w:t>
      </w:r>
      <w:r w:rsidRPr="00176406">
        <w:t>l</w:t>
      </w:r>
      <w:r w:rsidRPr="00176406">
        <w:t>le, d’après les sondages, entre 37% et 45% pour l’ensemble des cath</w:t>
      </w:r>
      <w:r w:rsidRPr="00176406">
        <w:t>o</w:t>
      </w:r>
      <w:r w:rsidRPr="00176406">
        <w:t>liques québécois. Si l’on fait la distinction entre les milieux urbains et ruraux, les différences s’accusent davantage</w:t>
      </w:r>
      <w:r>
        <w:t> </w:t>
      </w:r>
      <w:r>
        <w:rPr>
          <w:rStyle w:val="Appelnotedebasdep"/>
        </w:rPr>
        <w:footnoteReference w:id="1"/>
      </w:r>
      <w:r w:rsidRPr="00176406">
        <w:t>.</w:t>
      </w:r>
    </w:p>
    <w:p w14:paraId="0E7CDD4E" w14:textId="77777777" w:rsidR="0054747E" w:rsidRPr="00176406" w:rsidRDefault="0054747E" w:rsidP="0054747E">
      <w:pPr>
        <w:pStyle w:val="Grillecouleur-Accent1"/>
      </w:pPr>
    </w:p>
    <w:p w14:paraId="6742AD2F" w14:textId="77777777" w:rsidR="0054747E" w:rsidRPr="006514DB" w:rsidRDefault="0054747E" w:rsidP="0054747E">
      <w:pPr>
        <w:spacing w:before="120" w:after="120"/>
        <w:jc w:val="both"/>
      </w:pPr>
      <w:r w:rsidRPr="006514DB">
        <w:rPr>
          <w:lang w:eastAsia="fr-FR" w:bidi="fr-FR"/>
        </w:rPr>
        <w:t>Le Québec a ainsi rejoint la tendance qui se vérifie partout en O</w:t>
      </w:r>
      <w:r w:rsidRPr="006514DB">
        <w:rPr>
          <w:lang w:eastAsia="fr-FR" w:bidi="fr-FR"/>
        </w:rPr>
        <w:t>c</w:t>
      </w:r>
      <w:r w:rsidRPr="006514DB">
        <w:rPr>
          <w:lang w:eastAsia="fr-FR" w:bidi="fr-FR"/>
        </w:rPr>
        <w:t>cident. Les données sont, là-dessus, d’une extrême abondance. Je r</w:t>
      </w:r>
      <w:r w:rsidRPr="006514DB">
        <w:rPr>
          <w:lang w:eastAsia="fr-FR" w:bidi="fr-FR"/>
        </w:rPr>
        <w:t>e</w:t>
      </w:r>
      <w:r w:rsidRPr="006514DB">
        <w:rPr>
          <w:lang w:eastAsia="fr-FR" w:bidi="fr-FR"/>
        </w:rPr>
        <w:t>tiendrai que</w:t>
      </w:r>
      <w:r w:rsidRPr="006514DB">
        <w:rPr>
          <w:lang w:eastAsia="fr-FR" w:bidi="fr-FR"/>
        </w:rPr>
        <w:t>l</w:t>
      </w:r>
      <w:r w:rsidRPr="006514DB">
        <w:rPr>
          <w:lang w:eastAsia="fr-FR" w:bidi="fr-FR"/>
        </w:rPr>
        <w:t>ques notations de Danièle Hervieu-Léger dans un ouvrage récent</w:t>
      </w:r>
      <w:r>
        <w:rPr>
          <w:lang w:eastAsia="fr-FR" w:bidi="fr-FR"/>
        </w:rPr>
        <w:t> :</w:t>
      </w:r>
    </w:p>
    <w:p w14:paraId="03FAD897" w14:textId="77777777" w:rsidR="0054747E" w:rsidRDefault="0054747E" w:rsidP="0054747E">
      <w:pPr>
        <w:pStyle w:val="Grillecouleur-Accent1"/>
      </w:pPr>
      <w:r w:rsidRPr="006514DB">
        <w:t>Si 82% des Français, en 1984, se déclarent catholiques, 13% seul</w:t>
      </w:r>
      <w:r w:rsidRPr="006514DB">
        <w:t>e</w:t>
      </w:r>
      <w:r w:rsidRPr="006514DB">
        <w:t>ment assistent régulièrement à la messe du dimanche, 7% pratiquent une ou deux fois par mois, les autres ne pratiquent pas, ou très irrég</w:t>
      </w:r>
      <w:r w:rsidRPr="006514DB">
        <w:t>u</w:t>
      </w:r>
      <w:r w:rsidRPr="006514DB">
        <w:t>lièrement [...] 60</w:t>
      </w:r>
      <w:r>
        <w:t xml:space="preserve">% des Anglais disent appartenir [80] </w:t>
      </w:r>
      <w:r w:rsidRPr="006514DB">
        <w:t>à la Church of England, et 2,5% seulement assistent plus ou moins r</w:t>
      </w:r>
      <w:r w:rsidRPr="006514DB">
        <w:t>é</w:t>
      </w:r>
      <w:r w:rsidRPr="006514DB">
        <w:t>gulièrement aux offices. Et dans un pays où l’Église est aussi mass</w:t>
      </w:r>
      <w:r w:rsidRPr="006514DB">
        <w:t>i</w:t>
      </w:r>
      <w:r w:rsidRPr="006514DB">
        <w:t>vement présente qu’en Italie (avec ses 330 évêques, soit 10% de l’épiscopat mo</w:t>
      </w:r>
      <w:r w:rsidRPr="006514DB">
        <w:t>n</w:t>
      </w:r>
      <w:r w:rsidRPr="006514DB">
        <w:t>dial), on compte à peine 20% de pratiquants rég</w:t>
      </w:r>
      <w:r w:rsidRPr="006514DB">
        <w:t>u</w:t>
      </w:r>
      <w:r w:rsidRPr="006514DB">
        <w:t>liers</w:t>
      </w:r>
      <w:r>
        <w:t> </w:t>
      </w:r>
      <w:r>
        <w:rPr>
          <w:rStyle w:val="Appelnotedebasdep"/>
        </w:rPr>
        <w:footnoteReference w:id="2"/>
      </w:r>
      <w:r w:rsidRPr="006514DB">
        <w:t>.</w:t>
      </w:r>
    </w:p>
    <w:p w14:paraId="4953DDA4" w14:textId="77777777" w:rsidR="0054747E" w:rsidRPr="006514DB" w:rsidRDefault="0054747E" w:rsidP="0054747E">
      <w:pPr>
        <w:pStyle w:val="Grillecouleur-Accent1"/>
      </w:pPr>
    </w:p>
    <w:p w14:paraId="316AACAD" w14:textId="77777777" w:rsidR="0054747E" w:rsidRPr="006514DB" w:rsidRDefault="0054747E" w:rsidP="0054747E">
      <w:pPr>
        <w:spacing w:before="120" w:after="120"/>
        <w:jc w:val="both"/>
      </w:pPr>
      <w:r w:rsidRPr="006514DB">
        <w:rPr>
          <w:lang w:eastAsia="fr-FR" w:bidi="fr-FR"/>
        </w:rPr>
        <w:t>Il serait imprudent d’extrapoler pour l’avenir. Des retournements pe</w:t>
      </w:r>
      <w:r w:rsidRPr="006514DB">
        <w:rPr>
          <w:lang w:eastAsia="fr-FR" w:bidi="fr-FR"/>
        </w:rPr>
        <w:t>u</w:t>
      </w:r>
      <w:r w:rsidRPr="006514DB">
        <w:rPr>
          <w:lang w:eastAsia="fr-FR" w:bidi="fr-FR"/>
        </w:rPr>
        <w:t>vent se produire, imprévisibles pour ce phénomène comme pour tant d’autres. L’histoire réserve toujours des surprises. Quelle sera l’orientation de la génération actuelle des jeunes</w:t>
      </w:r>
      <w:r>
        <w:rPr>
          <w:lang w:eastAsia="fr-FR" w:bidi="fr-FR"/>
        </w:rPr>
        <w:t> ?</w:t>
      </w:r>
      <w:r w:rsidRPr="006514DB">
        <w:rPr>
          <w:lang w:eastAsia="fr-FR" w:bidi="fr-FR"/>
        </w:rPr>
        <w:t xml:space="preserve"> Elle ne suivra pas nécessairement la pente dessinée par les aînés. Par contre, dans la pl</w:t>
      </w:r>
      <w:r w:rsidRPr="006514DB">
        <w:rPr>
          <w:lang w:eastAsia="fr-FR" w:bidi="fr-FR"/>
        </w:rPr>
        <w:t>u</w:t>
      </w:r>
      <w:r w:rsidRPr="006514DB">
        <w:rPr>
          <w:lang w:eastAsia="fr-FR" w:bidi="fr-FR"/>
        </w:rPr>
        <w:t>part des pays d’Occident, la tendance au déclin de la pratique est plus ou moins ancienne, et il se pourrait qu’elle continue de s’accentuer.</w:t>
      </w:r>
    </w:p>
    <w:p w14:paraId="646F495A" w14:textId="77777777" w:rsidR="0054747E" w:rsidRPr="006514DB" w:rsidRDefault="0054747E" w:rsidP="0054747E">
      <w:pPr>
        <w:spacing w:before="120" w:after="120"/>
        <w:jc w:val="both"/>
      </w:pPr>
      <w:r w:rsidRPr="006514DB">
        <w:rPr>
          <w:lang w:eastAsia="fr-FR" w:bidi="fr-FR"/>
        </w:rPr>
        <w:t>S’il est difficile de prévoir l’évolution de cet éloignement de la pratique, il est plus facile d’en mesurer les conséquences pour a</w:t>
      </w:r>
      <w:r w:rsidRPr="006514DB">
        <w:rPr>
          <w:lang w:eastAsia="fr-FR" w:bidi="fr-FR"/>
        </w:rPr>
        <w:t>u</w:t>
      </w:r>
      <w:r w:rsidRPr="006514DB">
        <w:rPr>
          <w:lang w:eastAsia="fr-FR" w:bidi="fr-FR"/>
        </w:rPr>
        <w:t>jourd’hui.</w:t>
      </w:r>
    </w:p>
    <w:p w14:paraId="1C5E001A" w14:textId="77777777" w:rsidR="0054747E" w:rsidRPr="006514DB" w:rsidRDefault="0054747E" w:rsidP="0054747E">
      <w:pPr>
        <w:spacing w:before="120" w:after="120"/>
        <w:jc w:val="both"/>
      </w:pPr>
      <w:r w:rsidRPr="006514DB">
        <w:rPr>
          <w:lang w:eastAsia="fr-FR" w:bidi="fr-FR"/>
        </w:rPr>
        <w:t>En soi, la fréquentation régulière de la messe dominicale n’est pas un i</w:t>
      </w:r>
      <w:r w:rsidRPr="006514DB">
        <w:rPr>
          <w:lang w:eastAsia="fr-FR" w:bidi="fr-FR"/>
        </w:rPr>
        <w:t>n</w:t>
      </w:r>
      <w:r w:rsidRPr="006514DB">
        <w:rPr>
          <w:lang w:eastAsia="fr-FR" w:bidi="fr-FR"/>
        </w:rPr>
        <w:t>dice indubitable d’appartenance</w:t>
      </w:r>
      <w:r>
        <w:rPr>
          <w:lang w:eastAsia="fr-FR" w:bidi="fr-FR"/>
        </w:rPr>
        <w:t> ;</w:t>
      </w:r>
      <w:r w:rsidRPr="006514DB">
        <w:rPr>
          <w:lang w:eastAsia="fr-FR" w:bidi="fr-FR"/>
        </w:rPr>
        <w:t xml:space="preserve"> elle ne préjuge pas fatalement de la pr</w:t>
      </w:r>
      <w:r w:rsidRPr="006514DB">
        <w:rPr>
          <w:lang w:eastAsia="fr-FR" w:bidi="fr-FR"/>
        </w:rPr>
        <w:t>é</w:t>
      </w:r>
      <w:r w:rsidRPr="006514DB">
        <w:rPr>
          <w:lang w:eastAsia="fr-FR" w:bidi="fr-FR"/>
        </w:rPr>
        <w:t>sence de la foi dans la conscience et dans les comportements quotidiens. Néanmoins, la désertion de la pratique implique une prise de distance e</w:t>
      </w:r>
      <w:r w:rsidRPr="006514DB">
        <w:rPr>
          <w:lang w:eastAsia="fr-FR" w:bidi="fr-FR"/>
        </w:rPr>
        <w:t>n</w:t>
      </w:r>
      <w:r w:rsidRPr="006514DB">
        <w:rPr>
          <w:lang w:eastAsia="fr-FR" w:bidi="fr-FR"/>
        </w:rPr>
        <w:t>vers l’institution dont on ne méconnaîtra pas l’importance. Une institution produit nécessairement des définitions de comportements. Ceux-ci sont la marque officielle de l’appartenance</w:t>
      </w:r>
      <w:r>
        <w:rPr>
          <w:lang w:eastAsia="fr-FR" w:bidi="fr-FR"/>
        </w:rPr>
        <w:t> ;</w:t>
      </w:r>
      <w:r w:rsidRPr="006514DB">
        <w:rPr>
          <w:lang w:eastAsia="fr-FR" w:bidi="fr-FR"/>
        </w:rPr>
        <w:t xml:space="preserve"> en retour, ils instaurent l’individu dans une manife</w:t>
      </w:r>
      <w:r w:rsidRPr="006514DB">
        <w:rPr>
          <w:lang w:eastAsia="fr-FR" w:bidi="fr-FR"/>
        </w:rPr>
        <w:t>s</w:t>
      </w:r>
      <w:r w:rsidRPr="006514DB">
        <w:rPr>
          <w:lang w:eastAsia="fr-FR" w:bidi="fr-FR"/>
        </w:rPr>
        <w:t>tation publique de son adhésion. Ces pratiques constituent aussi des occasions, rythmées en temporalité, de reprendre contact avec la do</w:t>
      </w:r>
      <w:r w:rsidRPr="006514DB">
        <w:rPr>
          <w:lang w:eastAsia="fr-FR" w:bidi="fr-FR"/>
        </w:rPr>
        <w:t>c</w:t>
      </w:r>
      <w:r w:rsidRPr="006514DB">
        <w:rPr>
          <w:lang w:eastAsia="fr-FR" w:bidi="fr-FR"/>
        </w:rPr>
        <w:t>trine, de refaire l’orthodoxie. Enfin, dans le cas de l’Église, les pra</w:t>
      </w:r>
      <w:r w:rsidRPr="006514DB">
        <w:rPr>
          <w:lang w:eastAsia="fr-FR" w:bidi="fr-FR"/>
        </w:rPr>
        <w:lastRenderedPageBreak/>
        <w:t>t</w:t>
      </w:r>
      <w:r w:rsidRPr="006514DB">
        <w:rPr>
          <w:lang w:eastAsia="fr-FR" w:bidi="fr-FR"/>
        </w:rPr>
        <w:t>i</w:t>
      </w:r>
      <w:r w:rsidRPr="006514DB">
        <w:rPr>
          <w:lang w:eastAsia="fr-FR" w:bidi="fr-FR"/>
        </w:rPr>
        <w:t>ques principales sont des sacrements</w:t>
      </w:r>
      <w:r>
        <w:rPr>
          <w:lang w:eastAsia="fr-FR" w:bidi="fr-FR"/>
        </w:rPr>
        <w:t> :</w:t>
      </w:r>
      <w:r w:rsidRPr="006514DB">
        <w:rPr>
          <w:lang w:eastAsia="fr-FR" w:bidi="fr-FR"/>
        </w:rPr>
        <w:t xml:space="preserve"> des jonctions avec la vie pr</w:t>
      </w:r>
      <w:r w:rsidRPr="006514DB">
        <w:rPr>
          <w:lang w:eastAsia="fr-FR" w:bidi="fr-FR"/>
        </w:rPr>
        <w:t>o</w:t>
      </w:r>
      <w:r w:rsidRPr="006514DB">
        <w:rPr>
          <w:lang w:eastAsia="fr-FR" w:bidi="fr-FR"/>
        </w:rPr>
        <w:t>fonde de la communauté en tant que médiatrice du Christ. On ne sa</w:t>
      </w:r>
      <w:r w:rsidRPr="006514DB">
        <w:rPr>
          <w:lang w:eastAsia="fr-FR" w:bidi="fr-FR"/>
        </w:rPr>
        <w:t>u</w:t>
      </w:r>
      <w:r w:rsidRPr="006514DB">
        <w:rPr>
          <w:lang w:eastAsia="fr-FR" w:bidi="fr-FR"/>
        </w:rPr>
        <w:t>rait donc minimiser les indices du déclin de la pratique religieuse, sous prétexte qu’ils ne peuvent amener à conclure de la foi authent</w:t>
      </w:r>
      <w:r w:rsidRPr="006514DB">
        <w:rPr>
          <w:lang w:eastAsia="fr-FR" w:bidi="fr-FR"/>
        </w:rPr>
        <w:t>i</w:t>
      </w:r>
      <w:r w:rsidRPr="006514DB">
        <w:rPr>
          <w:lang w:eastAsia="fr-FR" w:bidi="fr-FR"/>
        </w:rPr>
        <w:t>que.</w:t>
      </w:r>
    </w:p>
    <w:p w14:paraId="5D36A954" w14:textId="77777777" w:rsidR="0054747E" w:rsidRPr="006514DB" w:rsidRDefault="0054747E" w:rsidP="0054747E">
      <w:pPr>
        <w:spacing w:before="120" w:after="120"/>
        <w:jc w:val="both"/>
      </w:pPr>
      <w:r w:rsidRPr="006514DB">
        <w:rPr>
          <w:lang w:eastAsia="fr-FR" w:bidi="fr-FR"/>
        </w:rPr>
        <w:t>Au constat général, ajoutons une réserve importante. Si la messe dom</w:t>
      </w:r>
      <w:r w:rsidRPr="006514DB">
        <w:rPr>
          <w:lang w:eastAsia="fr-FR" w:bidi="fr-FR"/>
        </w:rPr>
        <w:t>i</w:t>
      </w:r>
      <w:r w:rsidRPr="006514DB">
        <w:rPr>
          <w:lang w:eastAsia="fr-FR" w:bidi="fr-FR"/>
        </w:rPr>
        <w:t>nicale est de moins en moins fréquentée, se décèle par ailleurs une relative stabilisation de certaines pratiques</w:t>
      </w:r>
      <w:r>
        <w:rPr>
          <w:lang w:eastAsia="fr-FR" w:bidi="fr-FR"/>
        </w:rPr>
        <w:t> ;</w:t>
      </w:r>
      <w:r w:rsidRPr="006514DB">
        <w:rPr>
          <w:lang w:eastAsia="fr-FR" w:bidi="fr-FR"/>
        </w:rPr>
        <w:t xml:space="preserve"> baptêmes,</w:t>
      </w:r>
      <w:r>
        <w:t xml:space="preserve"> [81] </w:t>
      </w:r>
      <w:r w:rsidRPr="006514DB">
        <w:rPr>
          <w:lang w:eastAsia="fr-FR" w:bidi="fr-FR"/>
        </w:rPr>
        <w:t>m</w:t>
      </w:r>
      <w:r w:rsidRPr="006514DB">
        <w:rPr>
          <w:lang w:eastAsia="fr-FR" w:bidi="fr-FR"/>
        </w:rPr>
        <w:t>a</w:t>
      </w:r>
      <w:r w:rsidRPr="006514DB">
        <w:rPr>
          <w:lang w:eastAsia="fr-FR" w:bidi="fr-FR"/>
        </w:rPr>
        <w:t>riages religieux, funérailles. De même les offices rallient un no</w:t>
      </w:r>
      <w:r w:rsidRPr="006514DB">
        <w:rPr>
          <w:lang w:eastAsia="fr-FR" w:bidi="fr-FR"/>
        </w:rPr>
        <w:t>m</w:t>
      </w:r>
      <w:r w:rsidRPr="006514DB">
        <w:rPr>
          <w:lang w:eastAsia="fr-FR" w:bidi="fr-FR"/>
        </w:rPr>
        <w:t>bre plus considérable de participants lors des grandes fêtes, à Noël part</w:t>
      </w:r>
      <w:r w:rsidRPr="006514DB">
        <w:rPr>
          <w:lang w:eastAsia="fr-FR" w:bidi="fr-FR"/>
        </w:rPr>
        <w:t>i</w:t>
      </w:r>
      <w:r w:rsidRPr="006514DB">
        <w:rPr>
          <w:lang w:eastAsia="fr-FR" w:bidi="fr-FR"/>
        </w:rPr>
        <w:t>culièrement. On consultera là-dessus l’ouvrage récent de Reg</w:t>
      </w:r>
      <w:r w:rsidRPr="006514DB">
        <w:rPr>
          <w:lang w:eastAsia="fr-FR" w:bidi="fr-FR"/>
        </w:rPr>
        <w:t>i</w:t>
      </w:r>
      <w:r w:rsidRPr="006514DB">
        <w:rPr>
          <w:lang w:eastAsia="fr-FR" w:bidi="fr-FR"/>
        </w:rPr>
        <w:t>nald Bibby</w:t>
      </w:r>
      <w:r>
        <w:rPr>
          <w:lang w:eastAsia="fr-FR" w:bidi="fr-FR"/>
        </w:rPr>
        <w:t> ;</w:t>
      </w:r>
      <w:r w:rsidRPr="006514DB">
        <w:rPr>
          <w:lang w:eastAsia="fr-FR" w:bidi="fr-FR"/>
        </w:rPr>
        <w:t xml:space="preserve"> celui-ci, à partir de nombreux sondages, a bien mis en évide</w:t>
      </w:r>
      <w:r w:rsidRPr="006514DB">
        <w:rPr>
          <w:lang w:eastAsia="fr-FR" w:bidi="fr-FR"/>
        </w:rPr>
        <w:t>n</w:t>
      </w:r>
      <w:r w:rsidRPr="006514DB">
        <w:rPr>
          <w:lang w:eastAsia="fr-FR" w:bidi="fr-FR"/>
        </w:rPr>
        <w:t xml:space="preserve">ce cette constante et ce, pour toutes les confessions chrétiennes au </w:t>
      </w:r>
      <w:r>
        <w:rPr>
          <w:lang w:eastAsia="fr-FR" w:bidi="fr-FR"/>
        </w:rPr>
        <w:t>C</w:t>
      </w:r>
      <w:r>
        <w:rPr>
          <w:lang w:eastAsia="fr-FR" w:bidi="fr-FR"/>
        </w:rPr>
        <w:t>a</w:t>
      </w:r>
      <w:r>
        <w:rPr>
          <w:lang w:eastAsia="fr-FR" w:bidi="fr-FR"/>
        </w:rPr>
        <w:t>nada</w:t>
      </w:r>
      <w:r>
        <w:t> </w:t>
      </w:r>
      <w:r>
        <w:rPr>
          <w:rStyle w:val="Appelnotedebasdep"/>
        </w:rPr>
        <w:footnoteReference w:id="3"/>
      </w:r>
      <w:r w:rsidRPr="006514DB">
        <w:rPr>
          <w:lang w:eastAsia="fr-FR" w:bidi="fr-FR"/>
        </w:rPr>
        <w:t>.</w:t>
      </w:r>
    </w:p>
    <w:p w14:paraId="150AEB16" w14:textId="77777777" w:rsidR="0054747E" w:rsidRPr="006514DB" w:rsidRDefault="0054747E" w:rsidP="0054747E">
      <w:pPr>
        <w:spacing w:before="120" w:after="120"/>
        <w:jc w:val="both"/>
      </w:pPr>
      <w:r w:rsidRPr="006514DB">
        <w:rPr>
          <w:lang w:eastAsia="fr-FR" w:bidi="fr-FR"/>
        </w:rPr>
        <w:t>Une première explication vient à l’esprit</w:t>
      </w:r>
      <w:r>
        <w:rPr>
          <w:lang w:eastAsia="fr-FR" w:bidi="fr-FR"/>
        </w:rPr>
        <w:t> :</w:t>
      </w:r>
      <w:r w:rsidRPr="006514DB">
        <w:rPr>
          <w:lang w:eastAsia="fr-FR" w:bidi="fr-FR"/>
        </w:rPr>
        <w:t xml:space="preserve"> résisterait à l’érosion ce qui est lié aux rythmes essentiels de l’expérience humaine</w:t>
      </w:r>
      <w:r>
        <w:rPr>
          <w:lang w:eastAsia="fr-FR" w:bidi="fr-FR"/>
        </w:rPr>
        <w:t> ;</w:t>
      </w:r>
      <w:r w:rsidRPr="006514DB">
        <w:rPr>
          <w:lang w:eastAsia="fr-FR" w:bidi="fr-FR"/>
        </w:rPr>
        <w:t xml:space="preserve"> subsist</w:t>
      </w:r>
      <w:r w:rsidRPr="006514DB">
        <w:rPr>
          <w:lang w:eastAsia="fr-FR" w:bidi="fr-FR"/>
        </w:rPr>
        <w:t>e</w:t>
      </w:r>
      <w:r w:rsidRPr="006514DB">
        <w:rPr>
          <w:lang w:eastAsia="fr-FR" w:bidi="fr-FR"/>
        </w:rPr>
        <w:t xml:space="preserve">raient des </w:t>
      </w:r>
      <w:r>
        <w:rPr>
          <w:lang w:eastAsia="fr-FR" w:bidi="fr-FR"/>
        </w:rPr>
        <w:t>« </w:t>
      </w:r>
      <w:r w:rsidRPr="006514DB">
        <w:rPr>
          <w:lang w:eastAsia="fr-FR" w:bidi="fr-FR"/>
        </w:rPr>
        <w:t>rites de passage</w:t>
      </w:r>
      <w:r>
        <w:rPr>
          <w:lang w:eastAsia="fr-FR" w:bidi="fr-FR"/>
        </w:rPr>
        <w:t> »</w:t>
      </w:r>
      <w:r w:rsidRPr="006514DB">
        <w:rPr>
          <w:lang w:eastAsia="fr-FR" w:bidi="fr-FR"/>
        </w:rPr>
        <w:t>. Ont été désintégrés les lieux multiples d’anciens raccordements entre le religieux et le profane, les contam</w:t>
      </w:r>
      <w:r w:rsidRPr="006514DB">
        <w:rPr>
          <w:lang w:eastAsia="fr-FR" w:bidi="fr-FR"/>
        </w:rPr>
        <w:t>i</w:t>
      </w:r>
      <w:r w:rsidRPr="006514DB">
        <w:rPr>
          <w:lang w:eastAsia="fr-FR" w:bidi="fr-FR"/>
        </w:rPr>
        <w:t>nations sans lesquelles il n’y a pas d’institutions religieuses autrement que désincarnées</w:t>
      </w:r>
      <w:r>
        <w:rPr>
          <w:lang w:eastAsia="fr-FR" w:bidi="fr-FR"/>
        </w:rPr>
        <w:t> ;</w:t>
      </w:r>
      <w:r w:rsidRPr="006514DB">
        <w:rPr>
          <w:lang w:eastAsia="fr-FR" w:bidi="fr-FR"/>
        </w:rPr>
        <w:t xml:space="preserve"> resteraient les moments décisifs de l’existence et les rares fêtes unanimes. La collusion ancienne demeurerait, plus re</w:t>
      </w:r>
      <w:r w:rsidRPr="006514DB">
        <w:rPr>
          <w:lang w:eastAsia="fr-FR" w:bidi="fr-FR"/>
        </w:rPr>
        <w:t>s</w:t>
      </w:r>
      <w:r w:rsidRPr="006514DB">
        <w:rPr>
          <w:lang w:eastAsia="fr-FR" w:bidi="fr-FR"/>
        </w:rPr>
        <w:t>treinte, mais selon une même exigence soci</w:t>
      </w:r>
      <w:r w:rsidRPr="006514DB">
        <w:rPr>
          <w:lang w:eastAsia="fr-FR" w:bidi="fr-FR"/>
        </w:rPr>
        <w:t>o</w:t>
      </w:r>
      <w:r w:rsidRPr="006514DB">
        <w:rPr>
          <w:lang w:eastAsia="fr-FR" w:bidi="fr-FR"/>
        </w:rPr>
        <w:t>logique.</w:t>
      </w:r>
    </w:p>
    <w:p w14:paraId="5EE97039" w14:textId="77777777" w:rsidR="0054747E" w:rsidRPr="006514DB" w:rsidRDefault="0054747E" w:rsidP="0054747E">
      <w:pPr>
        <w:spacing w:before="120" w:after="120"/>
        <w:jc w:val="both"/>
      </w:pPr>
      <w:r w:rsidRPr="006514DB">
        <w:rPr>
          <w:lang w:eastAsia="fr-FR" w:bidi="fr-FR"/>
        </w:rPr>
        <w:t>Une autre explication se présente, qui ne contredit pas la précéde</w:t>
      </w:r>
      <w:r w:rsidRPr="006514DB">
        <w:rPr>
          <w:lang w:eastAsia="fr-FR" w:bidi="fr-FR"/>
        </w:rPr>
        <w:t>n</w:t>
      </w:r>
      <w:r w:rsidRPr="006514DB">
        <w:rPr>
          <w:lang w:eastAsia="fr-FR" w:bidi="fr-FR"/>
        </w:rPr>
        <w:t>te. L’appartenance religieuse changerait actuellement de signification. La réf</w:t>
      </w:r>
      <w:r w:rsidRPr="006514DB">
        <w:rPr>
          <w:lang w:eastAsia="fr-FR" w:bidi="fr-FR"/>
        </w:rPr>
        <w:t>é</w:t>
      </w:r>
      <w:r w:rsidRPr="006514DB">
        <w:rPr>
          <w:lang w:eastAsia="fr-FR" w:bidi="fr-FR"/>
        </w:rPr>
        <w:t>rence à la religion serait devenue une référence parmi d’autres. Ou, si l’on veut, la référence fondamentale de l’existence ne serait plus religieuse, du moins dans les termes d’une religion déterminée et identifiable à une Église. Si tel était le cas, cela ne pourrait manquer d’avoir des conséquences, non plus seulement sur les modalités de l’appartenance, mais sur le contenu de la croyance, sur les valeurs qui rallient les croyants, sur leur identité par rapport à l’institution.</w:t>
      </w:r>
    </w:p>
    <w:p w14:paraId="3C83349E" w14:textId="77777777" w:rsidR="0054747E" w:rsidRPr="006514DB" w:rsidRDefault="0054747E" w:rsidP="0054747E">
      <w:pPr>
        <w:spacing w:before="120" w:after="120"/>
        <w:jc w:val="both"/>
      </w:pPr>
      <w:r w:rsidRPr="006514DB">
        <w:rPr>
          <w:lang w:eastAsia="fr-FR" w:bidi="fr-FR"/>
        </w:rPr>
        <w:t>Nous voilà conduits vers le troisième niveau de nos analyses.</w:t>
      </w:r>
    </w:p>
    <w:p w14:paraId="1086592F" w14:textId="77777777" w:rsidR="0054747E" w:rsidRDefault="0054747E" w:rsidP="0054747E">
      <w:pPr>
        <w:spacing w:before="120" w:after="120"/>
        <w:jc w:val="both"/>
        <w:rPr>
          <w:lang w:eastAsia="fr-FR" w:bidi="fr-FR"/>
        </w:rPr>
      </w:pPr>
      <w:r>
        <w:rPr>
          <w:lang w:eastAsia="fr-FR" w:bidi="fr-FR"/>
        </w:rPr>
        <w:br w:type="page"/>
      </w:r>
    </w:p>
    <w:p w14:paraId="0D181401" w14:textId="77777777" w:rsidR="0054747E" w:rsidRPr="006514DB" w:rsidRDefault="0054747E" w:rsidP="0054747E">
      <w:pPr>
        <w:pStyle w:val="a"/>
      </w:pPr>
      <w:r w:rsidRPr="006514DB">
        <w:t>DES VALEURS ÉVANESCENTES</w:t>
      </w:r>
    </w:p>
    <w:p w14:paraId="6FC4191E" w14:textId="77777777" w:rsidR="0054747E" w:rsidRDefault="0054747E" w:rsidP="0054747E">
      <w:pPr>
        <w:spacing w:before="120" w:after="120"/>
        <w:jc w:val="both"/>
        <w:rPr>
          <w:lang w:eastAsia="fr-FR" w:bidi="fr-FR"/>
        </w:rPr>
      </w:pPr>
    </w:p>
    <w:p w14:paraId="51047AED" w14:textId="77777777" w:rsidR="0054747E" w:rsidRPr="006514DB" w:rsidRDefault="0054747E" w:rsidP="0054747E">
      <w:pPr>
        <w:spacing w:before="120" w:after="120"/>
        <w:jc w:val="both"/>
      </w:pPr>
      <w:r w:rsidRPr="006514DB">
        <w:rPr>
          <w:lang w:eastAsia="fr-FR" w:bidi="fr-FR"/>
        </w:rPr>
        <w:t>Cette fois, ce que les enquêtes nous révèlent déborde les indices de pr</w:t>
      </w:r>
      <w:r w:rsidRPr="006514DB">
        <w:rPr>
          <w:lang w:eastAsia="fr-FR" w:bidi="fr-FR"/>
        </w:rPr>
        <w:t>a</w:t>
      </w:r>
      <w:r w:rsidRPr="006514DB">
        <w:rPr>
          <w:lang w:eastAsia="fr-FR" w:bidi="fr-FR"/>
        </w:rPr>
        <w:t>tiques. D’innombrables sondages, au Québec, au Canada, dans d’autres pays nous apprennent que, chez ceux qui se réclament de l’appartenance à une Église, sont extrêmement variables les énoncés concernant les croyances en Dieu, à la divinité du Christ, à sa résu</w:t>
      </w:r>
      <w:r w:rsidRPr="006514DB">
        <w:rPr>
          <w:lang w:eastAsia="fr-FR" w:bidi="fr-FR"/>
        </w:rPr>
        <w:t>r</w:t>
      </w:r>
      <w:r w:rsidRPr="006514DB">
        <w:rPr>
          <w:lang w:eastAsia="fr-FR" w:bidi="fr-FR"/>
        </w:rPr>
        <w:t>rection, aux sacrements, à l’immortalité. Sur ce</w:t>
      </w:r>
      <w:r>
        <w:rPr>
          <w:lang w:eastAsia="fr-FR" w:bidi="fr-FR"/>
        </w:rPr>
        <w:t xml:space="preserve"> </w:t>
      </w:r>
      <w:r>
        <w:t xml:space="preserve">[82] </w:t>
      </w:r>
      <w:r w:rsidRPr="006514DB">
        <w:rPr>
          <w:lang w:eastAsia="fr-FR" w:bidi="fr-FR"/>
        </w:rPr>
        <w:t>point aussi, il n’y a pas de différences notables entre les confe</w:t>
      </w:r>
      <w:r w:rsidRPr="006514DB">
        <w:rPr>
          <w:lang w:eastAsia="fr-FR" w:bidi="fr-FR"/>
        </w:rPr>
        <w:t>s</w:t>
      </w:r>
      <w:r w:rsidRPr="006514DB">
        <w:rPr>
          <w:lang w:eastAsia="fr-FR" w:bidi="fr-FR"/>
        </w:rPr>
        <w:t>sions chrétiennes</w:t>
      </w:r>
      <w:r>
        <w:t> </w:t>
      </w:r>
      <w:r>
        <w:rPr>
          <w:rStyle w:val="Appelnotedebasdep"/>
        </w:rPr>
        <w:footnoteReference w:id="4"/>
      </w:r>
      <w:r w:rsidRPr="006514DB">
        <w:rPr>
          <w:lang w:eastAsia="fr-FR" w:bidi="fr-FR"/>
        </w:rPr>
        <w:t>.</w:t>
      </w:r>
    </w:p>
    <w:p w14:paraId="33ECA6A6" w14:textId="77777777" w:rsidR="0054747E" w:rsidRPr="006514DB" w:rsidRDefault="0054747E" w:rsidP="0054747E">
      <w:pPr>
        <w:spacing w:before="120" w:after="120"/>
        <w:jc w:val="both"/>
      </w:pPr>
      <w:r w:rsidRPr="006514DB">
        <w:rPr>
          <w:lang w:eastAsia="fr-FR" w:bidi="fr-FR"/>
        </w:rPr>
        <w:t>Pour s’en expliquer, il faut mettre en relation ce constat avec le d</w:t>
      </w:r>
      <w:r w:rsidRPr="006514DB">
        <w:rPr>
          <w:lang w:eastAsia="fr-FR" w:bidi="fr-FR"/>
        </w:rPr>
        <w:t>é</w:t>
      </w:r>
      <w:r w:rsidRPr="006514DB">
        <w:rPr>
          <w:lang w:eastAsia="fr-FR" w:bidi="fr-FR"/>
        </w:rPr>
        <w:t>clin des pratiques. Nous avons cru percevoir un effritement des att</w:t>
      </w:r>
      <w:r w:rsidRPr="006514DB">
        <w:rPr>
          <w:lang w:eastAsia="fr-FR" w:bidi="fr-FR"/>
        </w:rPr>
        <w:t>a</w:t>
      </w:r>
      <w:r w:rsidRPr="006514DB">
        <w:rPr>
          <w:lang w:eastAsia="fr-FR" w:bidi="fr-FR"/>
        </w:rPr>
        <w:t>ches entre les comportements prescrits par l’Église et les comport</w:t>
      </w:r>
      <w:r w:rsidRPr="006514DB">
        <w:rPr>
          <w:lang w:eastAsia="fr-FR" w:bidi="fr-FR"/>
        </w:rPr>
        <w:t>e</w:t>
      </w:r>
      <w:r w:rsidRPr="006514DB">
        <w:rPr>
          <w:lang w:eastAsia="fr-FR" w:bidi="fr-FR"/>
        </w:rPr>
        <w:t>ments profanes</w:t>
      </w:r>
      <w:r>
        <w:rPr>
          <w:lang w:eastAsia="fr-FR" w:bidi="fr-FR"/>
        </w:rPr>
        <w:t> ;</w:t>
      </w:r>
      <w:r w:rsidRPr="006514DB">
        <w:rPr>
          <w:lang w:eastAsia="fr-FR" w:bidi="fr-FR"/>
        </w:rPr>
        <w:t xml:space="preserve"> la distance ainsi créée entraîne un réaménagement, plus </w:t>
      </w:r>
      <w:r w:rsidRPr="009704D4">
        <w:rPr>
          <w:i/>
        </w:rPr>
        <w:t>libre</w:t>
      </w:r>
      <w:r w:rsidRPr="006514DB">
        <w:rPr>
          <w:lang w:eastAsia="fr-FR" w:bidi="fr-FR"/>
        </w:rPr>
        <w:t xml:space="preserve"> pour ainsi dire, des croyances elles-mêmes. Nous serions devant une autre étape, dont le déclin des pratiques serait un premier symptôme. L’idée </w:t>
      </w:r>
      <w:r w:rsidRPr="006514DB">
        <w:t>d'</w:t>
      </w:r>
      <w:r w:rsidRPr="009704D4">
        <w:rPr>
          <w:i/>
        </w:rPr>
        <w:t>orthodoxie</w:t>
      </w:r>
      <w:r w:rsidRPr="006514DB">
        <w:rPr>
          <w:lang w:eastAsia="fr-FR" w:bidi="fr-FR"/>
        </w:rPr>
        <w:t xml:space="preserve"> en est compromise. Elle l’a été, il y a longtemps, par les réformes à l’intérieur du christianisme</w:t>
      </w:r>
      <w:r>
        <w:rPr>
          <w:lang w:eastAsia="fr-FR" w:bidi="fr-FR"/>
        </w:rPr>
        <w:t> ;</w:t>
      </w:r>
      <w:r w:rsidRPr="006514DB">
        <w:rPr>
          <w:lang w:eastAsia="fr-FR" w:bidi="fr-FR"/>
        </w:rPr>
        <w:t xml:space="preserve"> elle le s</w:t>
      </w:r>
      <w:r w:rsidRPr="006514DB">
        <w:rPr>
          <w:lang w:eastAsia="fr-FR" w:bidi="fr-FR"/>
        </w:rPr>
        <w:t>e</w:t>
      </w:r>
      <w:r w:rsidRPr="006514DB">
        <w:rPr>
          <w:lang w:eastAsia="fr-FR" w:bidi="fr-FR"/>
        </w:rPr>
        <w:t>rait maintenant, en une autre phase infiniment plus cruciale, dans le cath</w:t>
      </w:r>
      <w:r w:rsidRPr="006514DB">
        <w:rPr>
          <w:lang w:eastAsia="fr-FR" w:bidi="fr-FR"/>
        </w:rPr>
        <w:t>o</w:t>
      </w:r>
      <w:r w:rsidRPr="006514DB">
        <w:rPr>
          <w:lang w:eastAsia="fr-FR" w:bidi="fr-FR"/>
        </w:rPr>
        <w:t>licisme autant qu’ailleurs.</w:t>
      </w:r>
    </w:p>
    <w:p w14:paraId="18C1EBE6" w14:textId="77777777" w:rsidR="0054747E" w:rsidRPr="006514DB" w:rsidRDefault="0054747E" w:rsidP="0054747E">
      <w:pPr>
        <w:spacing w:before="120" w:after="120"/>
        <w:jc w:val="both"/>
      </w:pPr>
      <w:r w:rsidRPr="006514DB">
        <w:rPr>
          <w:lang w:eastAsia="fr-FR" w:bidi="fr-FR"/>
        </w:rPr>
        <w:t>C’est à ce point qu’il convient d’aborder un phénomène récent que les sociologues ont quelque peine à cerner et à qualifier. Après avoir insisté sur la sécularisation, on assiste à ce qu’on appelle (d’une e</w:t>
      </w:r>
      <w:r w:rsidRPr="006514DB">
        <w:rPr>
          <w:lang w:eastAsia="fr-FR" w:bidi="fr-FR"/>
        </w:rPr>
        <w:t>x</w:t>
      </w:r>
      <w:r w:rsidRPr="006514DB">
        <w:rPr>
          <w:lang w:eastAsia="fr-FR" w:bidi="fr-FR"/>
        </w:rPr>
        <w:t>pression fort amb</w:t>
      </w:r>
      <w:r w:rsidRPr="006514DB">
        <w:rPr>
          <w:lang w:eastAsia="fr-FR" w:bidi="fr-FR"/>
        </w:rPr>
        <w:t>i</w:t>
      </w:r>
      <w:r w:rsidRPr="006514DB">
        <w:rPr>
          <w:lang w:eastAsia="fr-FR" w:bidi="fr-FR"/>
        </w:rPr>
        <w:t xml:space="preserve">guë elle aussi) le </w:t>
      </w:r>
      <w:r>
        <w:rPr>
          <w:lang w:eastAsia="fr-FR" w:bidi="fr-FR"/>
        </w:rPr>
        <w:t>« </w:t>
      </w:r>
      <w:r w:rsidRPr="006514DB">
        <w:rPr>
          <w:lang w:eastAsia="fr-FR" w:bidi="fr-FR"/>
        </w:rPr>
        <w:t>retour du religieux</w:t>
      </w:r>
      <w:r>
        <w:rPr>
          <w:lang w:eastAsia="fr-FR" w:bidi="fr-FR"/>
        </w:rPr>
        <w:t> »</w:t>
      </w:r>
      <w:r w:rsidRPr="006514DB">
        <w:rPr>
          <w:lang w:eastAsia="fr-FR" w:bidi="fr-FR"/>
        </w:rPr>
        <w:t>. On y met beaucoup de choses disp</w:t>
      </w:r>
      <w:r w:rsidRPr="006514DB">
        <w:rPr>
          <w:lang w:eastAsia="fr-FR" w:bidi="fr-FR"/>
        </w:rPr>
        <w:t>a</w:t>
      </w:r>
      <w:r w:rsidRPr="006514DB">
        <w:rPr>
          <w:lang w:eastAsia="fr-FR" w:bidi="fr-FR"/>
        </w:rPr>
        <w:t xml:space="preserve">rates. Évoquons brièvement la multiplication des sectes et la prolifération des pratiques </w:t>
      </w:r>
      <w:r w:rsidRPr="009704D4">
        <w:rPr>
          <w:i/>
        </w:rPr>
        <w:t>magiques</w:t>
      </w:r>
      <w:r w:rsidRPr="006514DB">
        <w:t>.</w:t>
      </w:r>
    </w:p>
    <w:p w14:paraId="628395DE" w14:textId="77777777" w:rsidR="0054747E" w:rsidRDefault="0054747E" w:rsidP="0054747E">
      <w:pPr>
        <w:spacing w:before="120" w:after="120"/>
        <w:jc w:val="both"/>
        <w:rPr>
          <w:lang w:eastAsia="fr-FR" w:bidi="fr-FR"/>
        </w:rPr>
      </w:pPr>
      <w:r w:rsidRPr="006514DB">
        <w:rPr>
          <w:lang w:eastAsia="fr-FR" w:bidi="fr-FR"/>
        </w:rPr>
        <w:t>Les sectes et leurs adhérents croissent en nombre, en même temps que décroît la pratique dans l’Église. N’omettons pas de noter une précaution élémentaire</w:t>
      </w:r>
      <w:r>
        <w:rPr>
          <w:lang w:eastAsia="fr-FR" w:bidi="fr-FR"/>
        </w:rPr>
        <w:t> ;</w:t>
      </w:r>
      <w:r w:rsidRPr="006514DB">
        <w:rPr>
          <w:lang w:eastAsia="fr-FR" w:bidi="fr-FR"/>
        </w:rPr>
        <w:t xml:space="preserve"> ces groupes et leurs membres sont difficiles à dénombrer</w:t>
      </w:r>
      <w:r>
        <w:rPr>
          <w:lang w:eastAsia="fr-FR" w:bidi="fr-FR"/>
        </w:rPr>
        <w:t> ;</w:t>
      </w:r>
      <w:r w:rsidRPr="006514DB">
        <w:rPr>
          <w:lang w:eastAsia="fr-FR" w:bidi="fr-FR"/>
        </w:rPr>
        <w:t xml:space="preserve"> les adhésions sont souvent brèves</w:t>
      </w:r>
      <w:r>
        <w:rPr>
          <w:lang w:eastAsia="fr-FR" w:bidi="fr-FR"/>
        </w:rPr>
        <w:t> ;</w:t>
      </w:r>
      <w:r w:rsidRPr="006514DB">
        <w:rPr>
          <w:lang w:eastAsia="fr-FR" w:bidi="fr-FR"/>
        </w:rPr>
        <w:t xml:space="preserve"> on passe aisément de la ferveur à l’abandon</w:t>
      </w:r>
      <w:r>
        <w:rPr>
          <w:lang w:eastAsia="fr-FR" w:bidi="fr-FR"/>
        </w:rPr>
        <w:t> ;</w:t>
      </w:r>
      <w:r w:rsidRPr="006514DB">
        <w:rPr>
          <w:lang w:eastAsia="fr-FR" w:bidi="fr-FR"/>
        </w:rPr>
        <w:t xml:space="preserve"> on émigre facilement d’un groupe à un autre. Du reste, ces sectes sont de nature fort diverse, et il n’est pas certain </w:t>
      </w:r>
      <w:r w:rsidRPr="006514DB">
        <w:rPr>
          <w:lang w:eastAsia="fr-FR" w:bidi="fr-FR"/>
        </w:rPr>
        <w:lastRenderedPageBreak/>
        <w:t>que la dénomination globale dont on les coiffe ne masque pas des diff</w:t>
      </w:r>
      <w:r w:rsidRPr="006514DB">
        <w:rPr>
          <w:lang w:eastAsia="fr-FR" w:bidi="fr-FR"/>
        </w:rPr>
        <w:t>é</w:t>
      </w:r>
      <w:r w:rsidRPr="006514DB">
        <w:rPr>
          <w:lang w:eastAsia="fr-FR" w:bidi="fr-FR"/>
        </w:rPr>
        <w:t>rences essentielles. Sans prétendre dresser une typologie, encore moins un catalogue, distinguons quelques grands ensembles</w:t>
      </w:r>
      <w:r>
        <w:rPr>
          <w:lang w:eastAsia="fr-FR" w:bidi="fr-FR"/>
        </w:rPr>
        <w:t> :</w:t>
      </w:r>
      <w:r w:rsidRPr="006514DB">
        <w:rPr>
          <w:lang w:eastAsia="fr-FR" w:bidi="fr-FR"/>
        </w:rPr>
        <w:t xml:space="preserve"> des sp</w:t>
      </w:r>
      <w:r w:rsidRPr="006514DB">
        <w:rPr>
          <w:lang w:eastAsia="fr-FR" w:bidi="fr-FR"/>
        </w:rPr>
        <w:t>i</w:t>
      </w:r>
      <w:r w:rsidRPr="006514DB">
        <w:rPr>
          <w:lang w:eastAsia="fr-FR" w:bidi="fr-FR"/>
        </w:rPr>
        <w:t>ritualités coupées de leurs racines proprement r</w:t>
      </w:r>
      <w:r w:rsidRPr="006514DB">
        <w:rPr>
          <w:lang w:eastAsia="fr-FR" w:bidi="fr-FR"/>
        </w:rPr>
        <w:t>e</w:t>
      </w:r>
      <w:r w:rsidRPr="006514DB">
        <w:rPr>
          <w:lang w:eastAsia="fr-FR" w:bidi="fr-FR"/>
        </w:rPr>
        <w:t>ligieuses, importées de cultures étrangères à l’Occident, et qu’il est permis de rapprocher de la vogue des techniques du mieux-être psychologique</w:t>
      </w:r>
      <w:r>
        <w:rPr>
          <w:lang w:eastAsia="fr-FR" w:bidi="fr-FR"/>
        </w:rPr>
        <w:t> ;</w:t>
      </w:r>
      <w:r w:rsidRPr="006514DB">
        <w:rPr>
          <w:lang w:eastAsia="fr-FR" w:bidi="fr-FR"/>
        </w:rPr>
        <w:t xml:space="preserve"> des co</w:t>
      </w:r>
      <w:r w:rsidRPr="006514DB">
        <w:rPr>
          <w:lang w:eastAsia="fr-FR" w:bidi="fr-FR"/>
        </w:rPr>
        <w:t>m</w:t>
      </w:r>
      <w:r w:rsidRPr="006514DB">
        <w:rPr>
          <w:lang w:eastAsia="fr-FR" w:bidi="fr-FR"/>
        </w:rPr>
        <w:t>munautés où l’on cherche la fraternité</w:t>
      </w:r>
      <w:r>
        <w:rPr>
          <w:lang w:eastAsia="fr-FR" w:bidi="fr-FR"/>
        </w:rPr>
        <w:t> ;</w:t>
      </w:r>
      <w:r w:rsidRPr="006514DB">
        <w:rPr>
          <w:lang w:eastAsia="fr-FR" w:bidi="fr-FR"/>
        </w:rPr>
        <w:t xml:space="preserve"> des industries de la religion, qui recoupent parfois les deux variétés précédentes.</w:t>
      </w:r>
    </w:p>
    <w:p w14:paraId="6D195224" w14:textId="77777777" w:rsidR="0054747E" w:rsidRPr="006514DB" w:rsidRDefault="0054747E" w:rsidP="0054747E">
      <w:pPr>
        <w:spacing w:before="120" w:after="120"/>
        <w:jc w:val="both"/>
      </w:pPr>
      <w:r>
        <w:t>[83]</w:t>
      </w:r>
    </w:p>
    <w:p w14:paraId="7F712FE0" w14:textId="77777777" w:rsidR="0054747E" w:rsidRPr="006514DB" w:rsidRDefault="0054747E" w:rsidP="0054747E">
      <w:pPr>
        <w:spacing w:before="120" w:after="120"/>
        <w:jc w:val="both"/>
      </w:pPr>
      <w:r w:rsidRPr="006514DB">
        <w:rPr>
          <w:lang w:eastAsia="fr-FR" w:bidi="fr-FR"/>
        </w:rPr>
        <w:t>Sur l’essor, également extraordinaire, des pratiques plus ou moins mag</w:t>
      </w:r>
      <w:r w:rsidRPr="006514DB">
        <w:rPr>
          <w:lang w:eastAsia="fr-FR" w:bidi="fr-FR"/>
        </w:rPr>
        <w:t>i</w:t>
      </w:r>
      <w:r w:rsidRPr="006514DB">
        <w:rPr>
          <w:lang w:eastAsia="fr-FR" w:bidi="fr-FR"/>
        </w:rPr>
        <w:t>ques (astrologie, horoscope, etc.), nous ne disposons guère, au Québec, de données un peu précises. Il est cependant loisible de faire l’hypothèse que, sur ce point comme sur d’autres, nous en sommes à une situation comparable à celle d’autres pays occidentaux. Je me r</w:t>
      </w:r>
      <w:r w:rsidRPr="006514DB">
        <w:rPr>
          <w:lang w:eastAsia="fr-FR" w:bidi="fr-FR"/>
        </w:rPr>
        <w:t>e</w:t>
      </w:r>
      <w:r w:rsidRPr="006514DB">
        <w:rPr>
          <w:lang w:eastAsia="fr-FR" w:bidi="fr-FR"/>
        </w:rPr>
        <w:t>porte donc à des études soci</w:t>
      </w:r>
      <w:r w:rsidRPr="006514DB">
        <w:rPr>
          <w:lang w:eastAsia="fr-FR" w:bidi="fr-FR"/>
        </w:rPr>
        <w:t>o</w:t>
      </w:r>
      <w:r w:rsidRPr="006514DB">
        <w:rPr>
          <w:lang w:eastAsia="fr-FR" w:bidi="fr-FR"/>
        </w:rPr>
        <w:t>logiques récemment publiées pour la France. En 1982, 60% des Français croyaient aux horoscopes et 42% à la télépathie. Contrairement à ce qu’on pourrait penser, ces croya</w:t>
      </w:r>
      <w:r w:rsidRPr="006514DB">
        <w:rPr>
          <w:lang w:eastAsia="fr-FR" w:bidi="fr-FR"/>
        </w:rPr>
        <w:t>n</w:t>
      </w:r>
      <w:r w:rsidRPr="006514DB">
        <w:rPr>
          <w:lang w:eastAsia="fr-FR" w:bidi="fr-FR"/>
        </w:rPr>
        <w:t>ces ne sont pas d’abord répandues dans les m</w:t>
      </w:r>
      <w:r w:rsidRPr="006514DB">
        <w:rPr>
          <w:lang w:eastAsia="fr-FR" w:bidi="fr-FR"/>
        </w:rPr>
        <w:t>i</w:t>
      </w:r>
      <w:r w:rsidRPr="006514DB">
        <w:rPr>
          <w:lang w:eastAsia="fr-FR" w:bidi="fr-FR"/>
        </w:rPr>
        <w:t>lieux peu instruits</w:t>
      </w:r>
      <w:r>
        <w:rPr>
          <w:lang w:eastAsia="fr-FR" w:bidi="fr-FR"/>
        </w:rPr>
        <w:t> ;</w:t>
      </w:r>
      <w:r w:rsidRPr="006514DB">
        <w:rPr>
          <w:lang w:eastAsia="fr-FR" w:bidi="fr-FR"/>
        </w:rPr>
        <w:t xml:space="preserve"> on les trouve surtout dans les milieux cultivés. Par exemple, les instit</w:t>
      </w:r>
      <w:r w:rsidRPr="006514DB">
        <w:rPr>
          <w:lang w:eastAsia="fr-FR" w:bidi="fr-FR"/>
        </w:rPr>
        <w:t>u</w:t>
      </w:r>
      <w:r w:rsidRPr="006514DB">
        <w:rPr>
          <w:lang w:eastAsia="fr-FR" w:bidi="fr-FR"/>
        </w:rPr>
        <w:t>teurs y adhèrent davantage que les autres, et les jeunes davantage que les personnes âgées, et plus encore dans le monde étudiant</w:t>
      </w:r>
      <w:r>
        <w:t> </w:t>
      </w:r>
      <w:r>
        <w:rPr>
          <w:rStyle w:val="Appelnotedebasdep"/>
        </w:rPr>
        <w:footnoteReference w:id="5"/>
      </w:r>
      <w:r w:rsidRPr="006514DB">
        <w:rPr>
          <w:lang w:eastAsia="fr-FR" w:bidi="fr-FR"/>
        </w:rPr>
        <w:t>.</w:t>
      </w:r>
    </w:p>
    <w:p w14:paraId="3446ADDF" w14:textId="77777777" w:rsidR="0054747E" w:rsidRPr="006514DB" w:rsidRDefault="0054747E" w:rsidP="0054747E">
      <w:pPr>
        <w:spacing w:before="120" w:after="120"/>
        <w:jc w:val="both"/>
      </w:pPr>
      <w:r w:rsidRPr="006514DB">
        <w:rPr>
          <w:lang w:eastAsia="fr-FR" w:bidi="fr-FR"/>
        </w:rPr>
        <w:t>Comment ne pas être déconcerté</w:t>
      </w:r>
      <w:r>
        <w:rPr>
          <w:lang w:eastAsia="fr-FR" w:bidi="fr-FR"/>
        </w:rPr>
        <w:t> ?</w:t>
      </w:r>
      <w:r w:rsidRPr="006514DB">
        <w:rPr>
          <w:lang w:eastAsia="fr-FR" w:bidi="fr-FR"/>
        </w:rPr>
        <w:t xml:space="preserve"> Comment s’orienter vers que</w:t>
      </w:r>
      <w:r w:rsidRPr="006514DB">
        <w:rPr>
          <w:lang w:eastAsia="fr-FR" w:bidi="fr-FR"/>
        </w:rPr>
        <w:t>l</w:t>
      </w:r>
      <w:r w:rsidRPr="006514DB">
        <w:rPr>
          <w:lang w:eastAsia="fr-FR" w:bidi="fr-FR"/>
        </w:rPr>
        <w:t>que i</w:t>
      </w:r>
      <w:r w:rsidRPr="006514DB">
        <w:rPr>
          <w:lang w:eastAsia="fr-FR" w:bidi="fr-FR"/>
        </w:rPr>
        <w:t>n</w:t>
      </w:r>
      <w:r w:rsidRPr="006514DB">
        <w:rPr>
          <w:lang w:eastAsia="fr-FR" w:bidi="fr-FR"/>
        </w:rPr>
        <w:t>terprétation plausible</w:t>
      </w:r>
      <w:r>
        <w:rPr>
          <w:lang w:eastAsia="fr-FR" w:bidi="fr-FR"/>
        </w:rPr>
        <w:t> ?</w:t>
      </w:r>
      <w:r w:rsidRPr="006514DB">
        <w:rPr>
          <w:lang w:eastAsia="fr-FR" w:bidi="fr-FR"/>
        </w:rPr>
        <w:t xml:space="preserve"> En remettant en cause, une fois de plus, les idées a</w:t>
      </w:r>
      <w:r w:rsidRPr="006514DB">
        <w:rPr>
          <w:lang w:eastAsia="fr-FR" w:bidi="fr-FR"/>
        </w:rPr>
        <w:t>c</w:t>
      </w:r>
      <w:r w:rsidRPr="006514DB">
        <w:rPr>
          <w:lang w:eastAsia="fr-FR" w:bidi="fr-FR"/>
        </w:rPr>
        <w:t>coutumées sur la sécularisation. Contrairement à une vue primaire, la pr</w:t>
      </w:r>
      <w:r w:rsidRPr="006514DB">
        <w:rPr>
          <w:lang w:eastAsia="fr-FR" w:bidi="fr-FR"/>
        </w:rPr>
        <w:t>o</w:t>
      </w:r>
      <w:r w:rsidRPr="006514DB">
        <w:rPr>
          <w:lang w:eastAsia="fr-FR" w:bidi="fr-FR"/>
        </w:rPr>
        <w:t>pagation de la rationalité scientifique et technique dans la vie sociale ne fait pas disparaître le sacré. Au contraire, elle l’exaspère</w:t>
      </w:r>
      <w:r>
        <w:rPr>
          <w:lang w:eastAsia="fr-FR" w:bidi="fr-FR"/>
        </w:rPr>
        <w:t> ;</w:t>
      </w:r>
      <w:r w:rsidRPr="006514DB">
        <w:rPr>
          <w:lang w:eastAsia="fr-FR" w:bidi="fr-FR"/>
        </w:rPr>
        <w:t xml:space="preserve"> elle le fait proliférer en tout sens. Le sacré est libéré et renforcé par la sécularisation. Il se pou</w:t>
      </w:r>
      <w:r w:rsidRPr="006514DB">
        <w:rPr>
          <w:lang w:eastAsia="fr-FR" w:bidi="fr-FR"/>
        </w:rPr>
        <w:t>r</w:t>
      </w:r>
      <w:r w:rsidRPr="006514DB">
        <w:rPr>
          <w:lang w:eastAsia="fr-FR" w:bidi="fr-FR"/>
        </w:rPr>
        <w:t>rait d’ailleurs que ce soit une loi générale applicable à tous les phénomènes sociaux</w:t>
      </w:r>
      <w:r>
        <w:rPr>
          <w:lang w:eastAsia="fr-FR" w:bidi="fr-FR"/>
        </w:rPr>
        <w:t> :</w:t>
      </w:r>
      <w:r w:rsidRPr="006514DB">
        <w:rPr>
          <w:lang w:eastAsia="fr-FR" w:bidi="fr-FR"/>
        </w:rPr>
        <w:t xml:space="preserve"> l’affirmation de l’un d’entre eux, loin de supprimer son contraire, le provoque à se d</w:t>
      </w:r>
      <w:r w:rsidRPr="006514DB">
        <w:rPr>
          <w:lang w:eastAsia="fr-FR" w:bidi="fr-FR"/>
        </w:rPr>
        <w:t>é</w:t>
      </w:r>
      <w:r w:rsidRPr="006514DB">
        <w:rPr>
          <w:lang w:eastAsia="fr-FR" w:bidi="fr-FR"/>
        </w:rPr>
        <w:t>velopper.</w:t>
      </w:r>
    </w:p>
    <w:p w14:paraId="1689037B" w14:textId="77777777" w:rsidR="0054747E" w:rsidRPr="006514DB" w:rsidRDefault="0054747E" w:rsidP="0054747E">
      <w:pPr>
        <w:spacing w:before="120" w:after="120"/>
        <w:jc w:val="both"/>
      </w:pPr>
      <w:r w:rsidRPr="006514DB">
        <w:rPr>
          <w:lang w:eastAsia="fr-FR" w:bidi="fr-FR"/>
        </w:rPr>
        <w:t xml:space="preserve">Et puis, ce </w:t>
      </w:r>
      <w:r>
        <w:rPr>
          <w:lang w:eastAsia="fr-FR" w:bidi="fr-FR"/>
        </w:rPr>
        <w:t>« </w:t>
      </w:r>
      <w:r w:rsidRPr="006514DB">
        <w:rPr>
          <w:lang w:eastAsia="fr-FR" w:bidi="fr-FR"/>
        </w:rPr>
        <w:t>retour du religieux</w:t>
      </w:r>
      <w:r>
        <w:rPr>
          <w:lang w:eastAsia="fr-FR" w:bidi="fr-FR"/>
        </w:rPr>
        <w:t> »</w:t>
      </w:r>
      <w:r w:rsidRPr="006514DB">
        <w:rPr>
          <w:lang w:eastAsia="fr-FR" w:bidi="fr-FR"/>
        </w:rPr>
        <w:t xml:space="preserve"> est plutôt, à tout prendre, un r</w:t>
      </w:r>
      <w:r w:rsidRPr="006514DB">
        <w:rPr>
          <w:lang w:eastAsia="fr-FR" w:bidi="fr-FR"/>
        </w:rPr>
        <w:t>e</w:t>
      </w:r>
      <w:r w:rsidRPr="006514DB">
        <w:rPr>
          <w:lang w:eastAsia="fr-FR" w:bidi="fr-FR"/>
        </w:rPr>
        <w:t>tour du sacré.</w:t>
      </w:r>
    </w:p>
    <w:p w14:paraId="21573364" w14:textId="77777777" w:rsidR="0054747E" w:rsidRPr="006514DB" w:rsidRDefault="0054747E" w:rsidP="0054747E">
      <w:pPr>
        <w:spacing w:before="120" w:after="120"/>
        <w:jc w:val="both"/>
      </w:pPr>
      <w:r w:rsidRPr="006514DB">
        <w:rPr>
          <w:lang w:eastAsia="fr-FR" w:bidi="fr-FR"/>
        </w:rPr>
        <w:lastRenderedPageBreak/>
        <w:t>On aurait tort de voir dans cette distinction une simple querelle de voc</w:t>
      </w:r>
      <w:r w:rsidRPr="006514DB">
        <w:rPr>
          <w:lang w:eastAsia="fr-FR" w:bidi="fr-FR"/>
        </w:rPr>
        <w:t>a</w:t>
      </w:r>
      <w:r w:rsidRPr="006514DB">
        <w:rPr>
          <w:lang w:eastAsia="fr-FR" w:bidi="fr-FR"/>
        </w:rPr>
        <w:t>bulaire. La religion qui se réclame de la tradition chrétienne n’est pas ide</w:t>
      </w:r>
      <w:r w:rsidRPr="006514DB">
        <w:rPr>
          <w:lang w:eastAsia="fr-FR" w:bidi="fr-FR"/>
        </w:rPr>
        <w:t>n</w:t>
      </w:r>
      <w:r w:rsidRPr="006514DB">
        <w:rPr>
          <w:lang w:eastAsia="fr-FR" w:bidi="fr-FR"/>
        </w:rPr>
        <w:t>tifiable au sacré. Évidemment, le sacré est dévouement à un imaginaire et, par conséquent, à un dépassement de l’existence h</w:t>
      </w:r>
      <w:r w:rsidRPr="006514DB">
        <w:rPr>
          <w:lang w:eastAsia="fr-FR" w:bidi="fr-FR"/>
        </w:rPr>
        <w:t>u</w:t>
      </w:r>
      <w:r w:rsidRPr="006514DB">
        <w:rPr>
          <w:lang w:eastAsia="fr-FR" w:bidi="fr-FR"/>
        </w:rPr>
        <w:t>maine</w:t>
      </w:r>
      <w:r>
        <w:rPr>
          <w:lang w:eastAsia="fr-FR" w:bidi="fr-FR"/>
        </w:rPr>
        <w:t> ;</w:t>
      </w:r>
      <w:r w:rsidRPr="006514DB">
        <w:rPr>
          <w:lang w:eastAsia="fr-FR" w:bidi="fr-FR"/>
        </w:rPr>
        <w:t xml:space="preserve"> sans l’expérience qu’il engendre, aucune religion, fût-elle chr</w:t>
      </w:r>
      <w:r w:rsidRPr="006514DB">
        <w:rPr>
          <w:lang w:eastAsia="fr-FR" w:bidi="fr-FR"/>
        </w:rPr>
        <w:t>é</w:t>
      </w:r>
      <w:r w:rsidRPr="006514DB">
        <w:rPr>
          <w:lang w:eastAsia="fr-FR" w:bidi="fr-FR"/>
        </w:rPr>
        <w:t>tienne, ne serait possible. En retour, le christianisme et, plus avant, la foi d’Israël ont toujours contesté le sacré par le renvoi aux impératifs du profane, surtout aux exigences éth</w:t>
      </w:r>
      <w:r w:rsidRPr="006514DB">
        <w:rPr>
          <w:lang w:eastAsia="fr-FR" w:bidi="fr-FR"/>
        </w:rPr>
        <w:t>i</w:t>
      </w:r>
      <w:r w:rsidRPr="006514DB">
        <w:rPr>
          <w:lang w:eastAsia="fr-FR" w:bidi="fr-FR"/>
        </w:rPr>
        <w:t>ques. Consentant au sacré, notre tradition religieuse s’efforce de l’empêcher de se perdre dans le désir et le phantasme. Il suffit, pour s’en convaincre, de se souvenir de l’incessant combat contre</w:t>
      </w:r>
      <w:r>
        <w:t xml:space="preserve"> [84] </w:t>
      </w:r>
      <w:r w:rsidRPr="006514DB">
        <w:rPr>
          <w:lang w:eastAsia="fr-FR" w:bidi="fr-FR"/>
        </w:rPr>
        <w:t>les idoles dont l’Ancien Testament nous a gardé témoignage. Si le s</w:t>
      </w:r>
      <w:r w:rsidRPr="006514DB">
        <w:rPr>
          <w:lang w:eastAsia="fr-FR" w:bidi="fr-FR"/>
        </w:rPr>
        <w:t>a</w:t>
      </w:r>
      <w:r w:rsidRPr="006514DB">
        <w:rPr>
          <w:lang w:eastAsia="fr-FR" w:bidi="fr-FR"/>
        </w:rPr>
        <w:t>cré est, pour la religion chrétienne, l’indispensable ouverture sur le monde du mystère, il ne s’y identifie pourtant pas</w:t>
      </w:r>
      <w:r>
        <w:rPr>
          <w:lang w:eastAsia="fr-FR" w:bidi="fr-FR"/>
        </w:rPr>
        <w:t> ;</w:t>
      </w:r>
      <w:r w:rsidRPr="006514DB">
        <w:rPr>
          <w:lang w:eastAsia="fr-FR" w:bidi="fr-FR"/>
        </w:rPr>
        <w:t xml:space="preserve"> il y est apprivoisé, institué.</w:t>
      </w:r>
    </w:p>
    <w:p w14:paraId="295B5587" w14:textId="77777777" w:rsidR="0054747E" w:rsidRPr="006514DB" w:rsidRDefault="0054747E" w:rsidP="0054747E">
      <w:pPr>
        <w:spacing w:before="120" w:after="120"/>
        <w:jc w:val="both"/>
      </w:pPr>
      <w:r w:rsidRPr="006514DB">
        <w:rPr>
          <w:lang w:eastAsia="fr-FR" w:bidi="fr-FR"/>
        </w:rPr>
        <w:t>Le sacré est maintenant délié de cet apprivoisement, de cette inst</w:t>
      </w:r>
      <w:r w:rsidRPr="006514DB">
        <w:rPr>
          <w:lang w:eastAsia="fr-FR" w:bidi="fr-FR"/>
        </w:rPr>
        <w:t>i</w:t>
      </w:r>
      <w:r w:rsidRPr="006514DB">
        <w:rPr>
          <w:lang w:eastAsia="fr-FR" w:bidi="fr-FR"/>
        </w:rPr>
        <w:t>tution. Ne nous étonnons pas qu’il devienne multiforme.</w:t>
      </w:r>
    </w:p>
    <w:p w14:paraId="2FECD97C" w14:textId="77777777" w:rsidR="0054747E" w:rsidRDefault="0054747E" w:rsidP="0054747E">
      <w:pPr>
        <w:spacing w:before="120" w:after="120"/>
        <w:jc w:val="both"/>
        <w:rPr>
          <w:lang w:eastAsia="fr-FR" w:bidi="fr-FR"/>
        </w:rPr>
      </w:pPr>
    </w:p>
    <w:p w14:paraId="2C6041CA" w14:textId="77777777" w:rsidR="0054747E" w:rsidRPr="006514DB" w:rsidRDefault="0054747E" w:rsidP="0054747E">
      <w:pPr>
        <w:pStyle w:val="a"/>
      </w:pPr>
      <w:r w:rsidRPr="006514DB">
        <w:t>INTERROGATIONS POUR LE CROYANT</w:t>
      </w:r>
    </w:p>
    <w:p w14:paraId="03C8B0C3" w14:textId="77777777" w:rsidR="0054747E" w:rsidRDefault="0054747E" w:rsidP="0054747E">
      <w:pPr>
        <w:spacing w:before="120" w:after="120"/>
        <w:jc w:val="both"/>
        <w:rPr>
          <w:lang w:eastAsia="fr-FR" w:bidi="fr-FR"/>
        </w:rPr>
      </w:pPr>
    </w:p>
    <w:p w14:paraId="4531DC2A" w14:textId="77777777" w:rsidR="0054747E" w:rsidRPr="006514DB" w:rsidRDefault="0054747E" w:rsidP="0054747E">
      <w:pPr>
        <w:spacing w:before="120" w:after="120"/>
        <w:jc w:val="both"/>
      </w:pPr>
      <w:r w:rsidRPr="006514DB">
        <w:rPr>
          <w:lang w:eastAsia="fr-FR" w:bidi="fr-FR"/>
        </w:rPr>
        <w:t>Fidèle à un certain détachement propre à l’exercice de la sociol</w:t>
      </w:r>
      <w:r w:rsidRPr="006514DB">
        <w:rPr>
          <w:lang w:eastAsia="fr-FR" w:bidi="fr-FR"/>
        </w:rPr>
        <w:t>o</w:t>
      </w:r>
      <w:r w:rsidRPr="006514DB">
        <w:rPr>
          <w:lang w:eastAsia="fr-FR" w:bidi="fr-FR"/>
        </w:rPr>
        <w:t xml:space="preserve">gie, je me suis efforcé d’esquisser un diagnostic aussi </w:t>
      </w:r>
      <w:r w:rsidRPr="006514DB">
        <w:t>objectif</w:t>
      </w:r>
      <w:r w:rsidRPr="006514DB">
        <w:rPr>
          <w:lang w:eastAsia="fr-FR" w:bidi="fr-FR"/>
        </w:rPr>
        <w:t xml:space="preserve"> que possible. Ce diagnostic doit cependant demeurer ouvert</w:t>
      </w:r>
      <w:r>
        <w:rPr>
          <w:lang w:eastAsia="fr-FR" w:bidi="fr-FR"/>
        </w:rPr>
        <w:t> :</w:t>
      </w:r>
      <w:r w:rsidRPr="006514DB">
        <w:rPr>
          <w:lang w:eastAsia="fr-FR" w:bidi="fr-FR"/>
        </w:rPr>
        <w:t xml:space="preserve"> certes, parce qu’il est trop sommaire, mais aussi parce qu’il débouche sur des inte</w:t>
      </w:r>
      <w:r w:rsidRPr="006514DB">
        <w:rPr>
          <w:lang w:eastAsia="fr-FR" w:bidi="fr-FR"/>
        </w:rPr>
        <w:t>r</w:t>
      </w:r>
      <w:r w:rsidRPr="006514DB">
        <w:rPr>
          <w:lang w:eastAsia="fr-FR" w:bidi="fr-FR"/>
        </w:rPr>
        <w:t>rogations qui ne concernent pas seulement le sociologue, mais aussi le croyant et le citoyen.</w:t>
      </w:r>
    </w:p>
    <w:p w14:paraId="24D8215C" w14:textId="77777777" w:rsidR="0054747E" w:rsidRPr="006514DB" w:rsidRDefault="0054747E" w:rsidP="0054747E">
      <w:pPr>
        <w:spacing w:before="120" w:after="120"/>
        <w:jc w:val="both"/>
      </w:pPr>
      <w:r w:rsidRPr="006514DB">
        <w:rPr>
          <w:lang w:eastAsia="fr-FR" w:bidi="fr-FR"/>
        </w:rPr>
        <w:t>Commençons par le croyant.</w:t>
      </w:r>
    </w:p>
    <w:p w14:paraId="128481B1" w14:textId="77777777" w:rsidR="0054747E" w:rsidRPr="006514DB" w:rsidRDefault="0054747E" w:rsidP="0054747E">
      <w:pPr>
        <w:spacing w:before="120" w:after="120"/>
        <w:jc w:val="both"/>
      </w:pPr>
      <w:r w:rsidRPr="006514DB">
        <w:rPr>
          <w:lang w:eastAsia="fr-FR" w:bidi="fr-FR"/>
        </w:rPr>
        <w:t>J’ai cru discerner un enchaînement</w:t>
      </w:r>
      <w:r>
        <w:rPr>
          <w:lang w:eastAsia="fr-FR" w:bidi="fr-FR"/>
        </w:rPr>
        <w:t> :</w:t>
      </w:r>
      <w:r w:rsidRPr="006514DB">
        <w:rPr>
          <w:lang w:eastAsia="fr-FR" w:bidi="fr-FR"/>
        </w:rPr>
        <w:t xml:space="preserve"> du retrait de l’Église de ses enrac</w:t>
      </w:r>
      <w:r w:rsidRPr="006514DB">
        <w:rPr>
          <w:lang w:eastAsia="fr-FR" w:bidi="fr-FR"/>
        </w:rPr>
        <w:t>i</w:t>
      </w:r>
      <w:r w:rsidRPr="006514DB">
        <w:rPr>
          <w:lang w:eastAsia="fr-FR" w:bidi="fr-FR"/>
        </w:rPr>
        <w:t xml:space="preserve">nements de naguère à l’érosion de la pratique et, finalement, au brouillage des valeurs religieuses. L’ancienne emprise de l’Église dans notre société avait fait de celle-ci une </w:t>
      </w:r>
      <w:r w:rsidRPr="009704D4">
        <w:rPr>
          <w:i/>
        </w:rPr>
        <w:t>société religieuse</w:t>
      </w:r>
      <w:r w:rsidRPr="006514DB">
        <w:rPr>
          <w:lang w:eastAsia="fr-FR" w:bidi="fr-FR"/>
        </w:rPr>
        <w:t xml:space="preserve"> où la di</w:t>
      </w:r>
      <w:r w:rsidRPr="006514DB">
        <w:rPr>
          <w:lang w:eastAsia="fr-FR" w:bidi="fr-FR"/>
        </w:rPr>
        <w:t>s</w:t>
      </w:r>
      <w:r w:rsidRPr="006514DB">
        <w:rPr>
          <w:lang w:eastAsia="fr-FR" w:bidi="fr-FR"/>
        </w:rPr>
        <w:t>tinction des ordres et des valeurs n’était guère marquée. Cette coll</w:t>
      </w:r>
      <w:r w:rsidRPr="006514DB">
        <w:rPr>
          <w:lang w:eastAsia="fr-FR" w:bidi="fr-FR"/>
        </w:rPr>
        <w:t>u</w:t>
      </w:r>
      <w:r w:rsidRPr="006514DB">
        <w:rPr>
          <w:lang w:eastAsia="fr-FR" w:bidi="fr-FR"/>
        </w:rPr>
        <w:t>sion dissipée, les pratiques rel</w:t>
      </w:r>
      <w:r w:rsidRPr="006514DB">
        <w:rPr>
          <w:lang w:eastAsia="fr-FR" w:bidi="fr-FR"/>
        </w:rPr>
        <w:t>i</w:t>
      </w:r>
      <w:r w:rsidRPr="006514DB">
        <w:rPr>
          <w:lang w:eastAsia="fr-FR" w:bidi="fr-FR"/>
        </w:rPr>
        <w:t>gieuses ne pouvaient persister à l’écart, dans une société religieuse parallèle à l’autre. Par voie de conséque</w:t>
      </w:r>
      <w:r w:rsidRPr="006514DB">
        <w:rPr>
          <w:lang w:eastAsia="fr-FR" w:bidi="fr-FR"/>
        </w:rPr>
        <w:t>n</w:t>
      </w:r>
      <w:r w:rsidRPr="006514DB">
        <w:rPr>
          <w:lang w:eastAsia="fr-FR" w:bidi="fr-FR"/>
        </w:rPr>
        <w:t>ce, il était inévitable que les valeurs rel</w:t>
      </w:r>
      <w:r w:rsidRPr="006514DB">
        <w:rPr>
          <w:lang w:eastAsia="fr-FR" w:bidi="fr-FR"/>
        </w:rPr>
        <w:t>i</w:t>
      </w:r>
      <w:r w:rsidRPr="006514DB">
        <w:rPr>
          <w:lang w:eastAsia="fr-FR" w:bidi="fr-FR"/>
        </w:rPr>
        <w:t>gieuses vacillent, dénuées de support dans un milieu concret qui leur eut donné fermeté.</w:t>
      </w:r>
    </w:p>
    <w:p w14:paraId="007030C8" w14:textId="77777777" w:rsidR="0054747E" w:rsidRPr="006514DB" w:rsidRDefault="0054747E" w:rsidP="0054747E">
      <w:pPr>
        <w:spacing w:before="120" w:after="120"/>
        <w:jc w:val="both"/>
      </w:pPr>
      <w:r w:rsidRPr="006514DB">
        <w:rPr>
          <w:lang w:eastAsia="fr-FR" w:bidi="fr-FR"/>
        </w:rPr>
        <w:lastRenderedPageBreak/>
        <w:t>Qu’en conclure pour l’avenir de l’Église</w:t>
      </w:r>
      <w:r>
        <w:rPr>
          <w:lang w:eastAsia="fr-FR" w:bidi="fr-FR"/>
        </w:rPr>
        <w:t> ?</w:t>
      </w:r>
      <w:r w:rsidRPr="006514DB">
        <w:rPr>
          <w:lang w:eastAsia="fr-FR" w:bidi="fr-FR"/>
        </w:rPr>
        <w:t xml:space="preserve"> Sinon que celle-ci doit retro</w:t>
      </w:r>
      <w:r w:rsidRPr="006514DB">
        <w:rPr>
          <w:lang w:eastAsia="fr-FR" w:bidi="fr-FR"/>
        </w:rPr>
        <w:t>u</w:t>
      </w:r>
      <w:r w:rsidRPr="006514DB">
        <w:rPr>
          <w:lang w:eastAsia="fr-FR" w:bidi="fr-FR"/>
        </w:rPr>
        <w:t>ver peu à peu de nouveaux enracinements dans notre société.</w:t>
      </w:r>
    </w:p>
    <w:p w14:paraId="6B0C1516" w14:textId="77777777" w:rsidR="0054747E" w:rsidRPr="006514DB" w:rsidRDefault="0054747E" w:rsidP="0054747E">
      <w:pPr>
        <w:spacing w:before="120" w:after="120"/>
        <w:jc w:val="both"/>
      </w:pPr>
      <w:r w:rsidRPr="006514DB">
        <w:rPr>
          <w:lang w:eastAsia="fr-FR" w:bidi="fr-FR"/>
        </w:rPr>
        <w:t>Pour y parvenir, est-il suffisant qu’elle se consacre aux œuvres d’assistance ou qu’elle proclame ces droits de l’homme qu’elle a lon</w:t>
      </w:r>
      <w:r w:rsidRPr="006514DB">
        <w:rPr>
          <w:lang w:eastAsia="fr-FR" w:bidi="fr-FR"/>
        </w:rPr>
        <w:t>g</w:t>
      </w:r>
      <w:r w:rsidRPr="006514DB">
        <w:rPr>
          <w:lang w:eastAsia="fr-FR" w:bidi="fr-FR"/>
        </w:rPr>
        <w:t>temps suspectés</w:t>
      </w:r>
      <w:r>
        <w:rPr>
          <w:lang w:eastAsia="fr-FR" w:bidi="fr-FR"/>
        </w:rPr>
        <w:t> ?</w:t>
      </w:r>
      <w:r w:rsidRPr="006514DB">
        <w:rPr>
          <w:lang w:eastAsia="fr-FR" w:bidi="fr-FR"/>
        </w:rPr>
        <w:t xml:space="preserve"> Sans aucun doute</w:t>
      </w:r>
      <w:r>
        <w:rPr>
          <w:lang w:eastAsia="fr-FR" w:bidi="fr-FR"/>
        </w:rPr>
        <w:t> :</w:t>
      </w:r>
      <w:r w:rsidRPr="006514DB">
        <w:rPr>
          <w:lang w:eastAsia="fr-FR" w:bidi="fr-FR"/>
        </w:rPr>
        <w:t xml:space="preserve"> des valeurs évangéliques sont en cause. Mais l’Église n’a-t-elle pas à se situer au cœur même des d</w:t>
      </w:r>
      <w:r w:rsidRPr="006514DB">
        <w:rPr>
          <w:lang w:eastAsia="fr-FR" w:bidi="fr-FR"/>
        </w:rPr>
        <w:t>é</w:t>
      </w:r>
      <w:r w:rsidRPr="006514DB">
        <w:rPr>
          <w:lang w:eastAsia="fr-FR" w:bidi="fr-FR"/>
        </w:rPr>
        <w:t>bats sociaux</w:t>
      </w:r>
      <w:r>
        <w:rPr>
          <w:lang w:eastAsia="fr-FR" w:bidi="fr-FR"/>
        </w:rPr>
        <w:t> ?</w:t>
      </w:r>
      <w:r w:rsidRPr="006514DB">
        <w:rPr>
          <w:lang w:eastAsia="fr-FR" w:bidi="fr-FR"/>
        </w:rPr>
        <w:t xml:space="preserve"> Elle s’y emploie. Certains messages des évêques ont fait grand bruit. On leur a reproché de s’immiscer dans des questions économiques qui ne relevaient pas de leur compétence</w:t>
      </w:r>
      <w:r>
        <w:rPr>
          <w:lang w:eastAsia="fr-FR" w:bidi="fr-FR"/>
        </w:rPr>
        <w:t> :</w:t>
      </w:r>
      <w:r w:rsidRPr="006514DB">
        <w:rPr>
          <w:lang w:eastAsia="fr-FR" w:bidi="fr-FR"/>
        </w:rPr>
        <w:t xml:space="preserve"> un signe pa</w:t>
      </w:r>
      <w:r w:rsidRPr="006514DB">
        <w:rPr>
          <w:lang w:eastAsia="fr-FR" w:bidi="fr-FR"/>
        </w:rPr>
        <w:t>r</w:t>
      </w:r>
      <w:r w:rsidRPr="006514DB">
        <w:rPr>
          <w:lang w:eastAsia="fr-FR" w:bidi="fr-FR"/>
        </w:rPr>
        <w:t>mi d’autres de la volonté de confiner la religion à la vie privée, ou tout au moins de l’écarter des enjeux des po</w:t>
      </w:r>
      <w:r w:rsidRPr="006514DB">
        <w:rPr>
          <w:lang w:eastAsia="fr-FR" w:bidi="fr-FR"/>
        </w:rPr>
        <w:t>u</w:t>
      </w:r>
      <w:r w:rsidRPr="006514DB">
        <w:rPr>
          <w:lang w:eastAsia="fr-FR" w:bidi="fr-FR"/>
        </w:rPr>
        <w:t>voirs, alors que c’est d’abord sur ce terrain que se posent les questions décisives concernant la just</w:t>
      </w:r>
      <w:r w:rsidRPr="006514DB">
        <w:rPr>
          <w:lang w:eastAsia="fr-FR" w:bidi="fr-FR"/>
        </w:rPr>
        <w:t>i</w:t>
      </w:r>
      <w:r w:rsidRPr="006514DB">
        <w:rPr>
          <w:lang w:eastAsia="fr-FR" w:bidi="fr-FR"/>
        </w:rPr>
        <w:t>ce et la dignité des</w:t>
      </w:r>
      <w:r>
        <w:t xml:space="preserve"> [85] </w:t>
      </w:r>
      <w:r w:rsidRPr="006514DB">
        <w:rPr>
          <w:lang w:eastAsia="fr-FR" w:bidi="fr-FR"/>
        </w:rPr>
        <w:t xml:space="preserve">personnes. La voie tracée par les évêques était la bonne. </w:t>
      </w:r>
      <w:r>
        <w:rPr>
          <w:lang w:eastAsia="fr-FR" w:bidi="fr-FR"/>
        </w:rPr>
        <w:t>Mais c’est la communauté elle-mê</w:t>
      </w:r>
      <w:r w:rsidRPr="006514DB">
        <w:rPr>
          <w:lang w:eastAsia="fr-FR" w:bidi="fr-FR"/>
        </w:rPr>
        <w:t>me qui doit s’y engager, et par un mouvement plus vaste dans ses manifestations. Cela aussi est de tradition et n’a rien à faire avec je ne sais quelle volonté de dom</w:t>
      </w:r>
      <w:r w:rsidRPr="006514DB">
        <w:rPr>
          <w:lang w:eastAsia="fr-FR" w:bidi="fr-FR"/>
        </w:rPr>
        <w:t>i</w:t>
      </w:r>
      <w:r w:rsidRPr="006514DB">
        <w:rPr>
          <w:lang w:eastAsia="fr-FR" w:bidi="fr-FR"/>
        </w:rPr>
        <w:t>nation ecclésiastique. On songe, par exemple, à la magnifique flora</w:t>
      </w:r>
      <w:r w:rsidRPr="006514DB">
        <w:rPr>
          <w:lang w:eastAsia="fr-FR" w:bidi="fr-FR"/>
        </w:rPr>
        <w:t>i</w:t>
      </w:r>
      <w:r w:rsidRPr="006514DB">
        <w:rPr>
          <w:lang w:eastAsia="fr-FR" w:bidi="fr-FR"/>
        </w:rPr>
        <w:t>son de la pensée sociale et économique dans le catholicisme et le pr</w:t>
      </w:r>
      <w:r w:rsidRPr="006514DB">
        <w:rPr>
          <w:lang w:eastAsia="fr-FR" w:bidi="fr-FR"/>
        </w:rPr>
        <w:t>o</w:t>
      </w:r>
      <w:r w:rsidRPr="006514DB">
        <w:rPr>
          <w:lang w:eastAsia="fr-FR" w:bidi="fr-FR"/>
        </w:rPr>
        <w:t>testantisme fra</w:t>
      </w:r>
      <w:r w:rsidRPr="006514DB">
        <w:rPr>
          <w:lang w:eastAsia="fr-FR" w:bidi="fr-FR"/>
        </w:rPr>
        <w:t>n</w:t>
      </w:r>
      <w:r w:rsidRPr="006514DB">
        <w:rPr>
          <w:lang w:eastAsia="fr-FR" w:bidi="fr-FR"/>
        </w:rPr>
        <w:t>çais depuis plus d’un siècle</w:t>
      </w:r>
      <w:r>
        <w:rPr>
          <w:lang w:eastAsia="fr-FR" w:bidi="fr-FR"/>
        </w:rPr>
        <w:t> ;</w:t>
      </w:r>
      <w:r w:rsidRPr="006514DB">
        <w:rPr>
          <w:lang w:eastAsia="fr-FR" w:bidi="fr-FR"/>
        </w:rPr>
        <w:t xml:space="preserve"> il faut reprendre cette tradition, la reme</w:t>
      </w:r>
      <w:r w:rsidRPr="006514DB">
        <w:rPr>
          <w:lang w:eastAsia="fr-FR" w:bidi="fr-FR"/>
        </w:rPr>
        <w:t>t</w:t>
      </w:r>
      <w:r w:rsidRPr="006514DB">
        <w:rPr>
          <w:lang w:eastAsia="fr-FR" w:bidi="fr-FR"/>
        </w:rPr>
        <w:t>tre à jour par rapport aux problèmes d’aujourd’hui.</w:t>
      </w:r>
    </w:p>
    <w:p w14:paraId="4991E22E" w14:textId="77777777" w:rsidR="0054747E" w:rsidRPr="006514DB" w:rsidRDefault="0054747E" w:rsidP="0054747E">
      <w:pPr>
        <w:spacing w:before="120" w:after="120"/>
        <w:jc w:val="both"/>
      </w:pPr>
      <w:r w:rsidRPr="006514DB">
        <w:rPr>
          <w:lang w:eastAsia="fr-FR" w:bidi="fr-FR"/>
        </w:rPr>
        <w:t>On l’a souvent répété</w:t>
      </w:r>
      <w:r>
        <w:rPr>
          <w:lang w:eastAsia="fr-FR" w:bidi="fr-FR"/>
        </w:rPr>
        <w:t> :</w:t>
      </w:r>
      <w:r w:rsidRPr="006514DB">
        <w:rPr>
          <w:lang w:eastAsia="fr-FR" w:bidi="fr-FR"/>
        </w:rPr>
        <w:t xml:space="preserve"> en son dynamisme profond, notre civilis</w:t>
      </w:r>
      <w:r w:rsidRPr="006514DB">
        <w:rPr>
          <w:lang w:eastAsia="fr-FR" w:bidi="fr-FR"/>
        </w:rPr>
        <w:t>a</w:t>
      </w:r>
      <w:r w:rsidRPr="006514DB">
        <w:rPr>
          <w:lang w:eastAsia="fr-FR" w:bidi="fr-FR"/>
        </w:rPr>
        <w:t>tion a été inspirée par le christianisme. Cette inspiration a revêtu des formes dive</w:t>
      </w:r>
      <w:r w:rsidRPr="006514DB">
        <w:rPr>
          <w:lang w:eastAsia="fr-FR" w:bidi="fr-FR"/>
        </w:rPr>
        <w:t>r</w:t>
      </w:r>
      <w:r w:rsidRPr="006514DB">
        <w:rPr>
          <w:lang w:eastAsia="fr-FR" w:bidi="fr-FR"/>
        </w:rPr>
        <w:t>ses, toutes provisoires. Sommes-nous capables d’inventer une autre de ces formes, en gardant à l’esprit qu’elle sera provisoire elle aussi</w:t>
      </w:r>
      <w:r>
        <w:rPr>
          <w:lang w:eastAsia="fr-FR" w:bidi="fr-FR"/>
        </w:rPr>
        <w:t> ?</w:t>
      </w:r>
      <w:r w:rsidRPr="006514DB">
        <w:rPr>
          <w:lang w:eastAsia="fr-FR" w:bidi="fr-FR"/>
        </w:rPr>
        <w:t xml:space="preserve"> Tout conse</w:t>
      </w:r>
      <w:r w:rsidRPr="006514DB">
        <w:rPr>
          <w:lang w:eastAsia="fr-FR" w:bidi="fr-FR"/>
        </w:rPr>
        <w:t>n</w:t>
      </w:r>
      <w:r w:rsidRPr="006514DB">
        <w:rPr>
          <w:lang w:eastAsia="fr-FR" w:bidi="fr-FR"/>
        </w:rPr>
        <w:t>tement à l’absence de l’Église dans nos débats de société ne mènerait pas seulement à une privatisation de la foi</w:t>
      </w:r>
      <w:r>
        <w:rPr>
          <w:lang w:eastAsia="fr-FR" w:bidi="fr-FR"/>
        </w:rPr>
        <w:t> ;</w:t>
      </w:r>
      <w:r w:rsidRPr="006514DB">
        <w:rPr>
          <w:lang w:eastAsia="fr-FR" w:bidi="fr-FR"/>
        </w:rPr>
        <w:t xml:space="preserve"> elle conduirait à l’ébranlement de la croyance elle-même. Il n’est pas question de revenir à l’ancien monopole de l’Église</w:t>
      </w:r>
      <w:r>
        <w:rPr>
          <w:lang w:eastAsia="fr-FR" w:bidi="fr-FR"/>
        </w:rPr>
        <w:t> ;</w:t>
      </w:r>
      <w:r w:rsidRPr="006514DB">
        <w:rPr>
          <w:lang w:eastAsia="fr-FR" w:bidi="fr-FR"/>
        </w:rPr>
        <w:t xml:space="preserve"> on ne doit pas pour autant dénier au christianisme une présence collective, efficace et parfois gênante.</w:t>
      </w:r>
    </w:p>
    <w:p w14:paraId="7C9EE762" w14:textId="77777777" w:rsidR="0054747E" w:rsidRPr="006514DB" w:rsidRDefault="0054747E" w:rsidP="0054747E">
      <w:pPr>
        <w:spacing w:before="120" w:after="120"/>
        <w:jc w:val="both"/>
      </w:pPr>
      <w:r w:rsidRPr="006514DB">
        <w:rPr>
          <w:lang w:eastAsia="fr-FR" w:bidi="fr-FR"/>
        </w:rPr>
        <w:t>Il me semble que, là-dessus, Emmanuel Mounier (s’inspirant d’Henri Desroches) a formulé un critère essentiel dans un article qui fit grand bruit en son temps. Mounier voyait la vie de l’Église battre selon deux mouvements</w:t>
      </w:r>
      <w:r>
        <w:rPr>
          <w:lang w:eastAsia="fr-FR" w:bidi="fr-FR"/>
        </w:rPr>
        <w:t> :</w:t>
      </w:r>
      <w:r w:rsidRPr="006514DB">
        <w:rPr>
          <w:lang w:eastAsia="fr-FR" w:bidi="fr-FR"/>
        </w:rPr>
        <w:t xml:space="preserve"> </w:t>
      </w:r>
      <w:r>
        <w:rPr>
          <w:lang w:eastAsia="fr-FR" w:bidi="fr-FR"/>
        </w:rPr>
        <w:t>« </w:t>
      </w:r>
      <w:r w:rsidRPr="006514DB">
        <w:rPr>
          <w:lang w:eastAsia="fr-FR" w:bidi="fr-FR"/>
        </w:rPr>
        <w:t>un mouvement d’insertion dans le temp</w:t>
      </w:r>
      <w:r w:rsidRPr="006514DB">
        <w:rPr>
          <w:lang w:eastAsia="fr-FR" w:bidi="fr-FR"/>
        </w:rPr>
        <w:t>o</w:t>
      </w:r>
      <w:r w:rsidRPr="006514DB">
        <w:rPr>
          <w:lang w:eastAsia="fr-FR" w:bidi="fr-FR"/>
        </w:rPr>
        <w:t>rel où elle demandera aux structures temporelles le maximum pour su</w:t>
      </w:r>
      <w:r w:rsidRPr="006514DB">
        <w:rPr>
          <w:lang w:eastAsia="fr-FR" w:bidi="fr-FR"/>
        </w:rPr>
        <w:t>b</w:t>
      </w:r>
      <w:r w:rsidRPr="006514DB">
        <w:rPr>
          <w:lang w:eastAsia="fr-FR" w:bidi="fr-FR"/>
        </w:rPr>
        <w:t>sister en elles, et un mouvement de repli du temporel, où elle leur demandera le minimum pour subsi</w:t>
      </w:r>
      <w:r w:rsidRPr="006514DB">
        <w:rPr>
          <w:lang w:eastAsia="fr-FR" w:bidi="fr-FR"/>
        </w:rPr>
        <w:t>s</w:t>
      </w:r>
      <w:r w:rsidRPr="006514DB">
        <w:rPr>
          <w:lang w:eastAsia="fr-FR" w:bidi="fr-FR"/>
        </w:rPr>
        <w:t xml:space="preserve">ter en dehors d’elles. Temps fort et </w:t>
      </w:r>
      <w:r w:rsidRPr="006514DB">
        <w:rPr>
          <w:lang w:eastAsia="fr-FR" w:bidi="fr-FR"/>
        </w:rPr>
        <w:lastRenderedPageBreak/>
        <w:t>temps faible de l’Incarnation, temps fort et temps faible de la Tran</w:t>
      </w:r>
      <w:r w:rsidRPr="006514DB">
        <w:rPr>
          <w:lang w:eastAsia="fr-FR" w:bidi="fr-FR"/>
        </w:rPr>
        <w:t>s</w:t>
      </w:r>
      <w:r w:rsidRPr="006514DB">
        <w:rPr>
          <w:lang w:eastAsia="fr-FR" w:bidi="fr-FR"/>
        </w:rPr>
        <w:t>cendance</w:t>
      </w:r>
      <w:r>
        <w:t> </w:t>
      </w:r>
      <w:r>
        <w:rPr>
          <w:rStyle w:val="Appelnotedebasdep"/>
        </w:rPr>
        <w:footnoteReference w:id="6"/>
      </w:r>
      <w:r>
        <w:rPr>
          <w:lang w:eastAsia="fr-FR" w:bidi="fr-FR"/>
        </w:rPr>
        <w:t> »</w:t>
      </w:r>
      <w:r w:rsidRPr="006514DB">
        <w:rPr>
          <w:lang w:eastAsia="fr-FR" w:bidi="fr-FR"/>
        </w:rPr>
        <w:t>.</w:t>
      </w:r>
    </w:p>
    <w:p w14:paraId="771F9149" w14:textId="77777777" w:rsidR="0054747E" w:rsidRDefault="0054747E" w:rsidP="0054747E">
      <w:pPr>
        <w:spacing w:before="120" w:after="120"/>
        <w:jc w:val="both"/>
      </w:pPr>
      <w:r w:rsidRPr="006514DB">
        <w:rPr>
          <w:lang w:eastAsia="fr-FR" w:bidi="fr-FR"/>
        </w:rPr>
        <w:t>Réenracinement indispensable donc, sans lequel l’Église ne serait plus une Église. Il n’est pourtant pas suffisant pour que se retrouve une cohésion des pratiques et des valeurs. Faut-il alors entreprendre une vaste entreprise d’endoctrinement, traduire le Concile en de no</w:t>
      </w:r>
      <w:r w:rsidRPr="006514DB">
        <w:rPr>
          <w:lang w:eastAsia="fr-FR" w:bidi="fr-FR"/>
        </w:rPr>
        <w:t>u</w:t>
      </w:r>
      <w:r w:rsidRPr="006514DB">
        <w:rPr>
          <w:lang w:eastAsia="fr-FR" w:bidi="fr-FR"/>
        </w:rPr>
        <w:t>veaux catéchismes, espérant que l’effervescence du sacré soit enfin domestiquée par un corset doctrinal convenablement ajusté</w:t>
      </w:r>
      <w:r>
        <w:rPr>
          <w:lang w:eastAsia="fr-FR" w:bidi="fr-FR"/>
        </w:rPr>
        <w:t> ?</w:t>
      </w:r>
    </w:p>
    <w:p w14:paraId="111592EF" w14:textId="77777777" w:rsidR="0054747E" w:rsidRDefault="0054747E" w:rsidP="0054747E">
      <w:pPr>
        <w:spacing w:before="120" w:after="120"/>
        <w:jc w:val="both"/>
      </w:pPr>
      <w:r>
        <w:t>[86]</w:t>
      </w:r>
    </w:p>
    <w:p w14:paraId="03B2A695" w14:textId="77777777" w:rsidR="0054747E" w:rsidRPr="006514DB" w:rsidRDefault="0054747E" w:rsidP="0054747E">
      <w:pPr>
        <w:spacing w:before="120" w:after="120"/>
        <w:jc w:val="both"/>
      </w:pPr>
      <w:r w:rsidRPr="006514DB">
        <w:rPr>
          <w:lang w:eastAsia="fr-FR" w:bidi="fr-FR"/>
        </w:rPr>
        <w:t>Je me borne à inscrire deux remarques.</w:t>
      </w:r>
    </w:p>
    <w:p w14:paraId="77AD47BD" w14:textId="77777777" w:rsidR="0054747E" w:rsidRPr="006514DB" w:rsidRDefault="0054747E" w:rsidP="0054747E">
      <w:pPr>
        <w:spacing w:before="120" w:after="120"/>
        <w:jc w:val="both"/>
      </w:pPr>
      <w:r w:rsidRPr="006514DB">
        <w:rPr>
          <w:lang w:eastAsia="fr-FR" w:bidi="fr-FR"/>
        </w:rPr>
        <w:t>L’errance hors des pratiques et des énoncés de doctrine peut avoir une portée bénéfique. Pour être vivante, la foi doit se dépouiller du conformi</w:t>
      </w:r>
      <w:r w:rsidRPr="006514DB">
        <w:rPr>
          <w:lang w:eastAsia="fr-FR" w:bidi="fr-FR"/>
        </w:rPr>
        <w:t>s</w:t>
      </w:r>
      <w:r w:rsidRPr="006514DB">
        <w:rPr>
          <w:lang w:eastAsia="fr-FR" w:bidi="fr-FR"/>
        </w:rPr>
        <w:t>me de ses pratiques et de ses énoncés. Il se peut que la mise à l’écart d’une pratique qui fut trop coutumière, souvent légaliste, permette un retour sur l’expérience personnelle susceptible d’être r</w:t>
      </w:r>
      <w:r w:rsidRPr="006514DB">
        <w:rPr>
          <w:lang w:eastAsia="fr-FR" w:bidi="fr-FR"/>
        </w:rPr>
        <w:t>é</w:t>
      </w:r>
      <w:r w:rsidRPr="006514DB">
        <w:rPr>
          <w:lang w:eastAsia="fr-FR" w:bidi="fr-FR"/>
        </w:rPr>
        <w:t>investi dans une institution qui en serait rajeunie autrement que par des textes. N’est-il pas vrai que l’expérience religieuse a toujours été un recommencement</w:t>
      </w:r>
      <w:r>
        <w:rPr>
          <w:lang w:eastAsia="fr-FR" w:bidi="fr-FR"/>
        </w:rPr>
        <w:t> ?</w:t>
      </w:r>
      <w:r w:rsidRPr="006514DB">
        <w:rPr>
          <w:lang w:eastAsia="fr-FR" w:bidi="fr-FR"/>
        </w:rPr>
        <w:t xml:space="preserve"> Dans l’Ancien Testament, on assiste à la pe</w:t>
      </w:r>
      <w:r w:rsidRPr="006514DB">
        <w:rPr>
          <w:lang w:eastAsia="fr-FR" w:bidi="fr-FR"/>
        </w:rPr>
        <w:t>r</w:t>
      </w:r>
      <w:r w:rsidRPr="006514DB">
        <w:rPr>
          <w:lang w:eastAsia="fr-FR" w:bidi="fr-FR"/>
        </w:rPr>
        <w:t>pétuelle reconquête de la visée de foi sur des représentations inad</w:t>
      </w:r>
      <w:r w:rsidRPr="006514DB">
        <w:rPr>
          <w:lang w:eastAsia="fr-FR" w:bidi="fr-FR"/>
        </w:rPr>
        <w:t>é</w:t>
      </w:r>
      <w:r w:rsidRPr="006514DB">
        <w:rPr>
          <w:lang w:eastAsia="fr-FR" w:bidi="fr-FR"/>
        </w:rPr>
        <w:t>quates, et grâce à la vitalité de l’expérience. Pourquoi relisons-nous la Bible, qui n’a rien d’un système, sinon pour tâcher de reprendre à n</w:t>
      </w:r>
      <w:r w:rsidRPr="006514DB">
        <w:rPr>
          <w:lang w:eastAsia="fr-FR" w:bidi="fr-FR"/>
        </w:rPr>
        <w:t>o</w:t>
      </w:r>
      <w:r w:rsidRPr="006514DB">
        <w:rPr>
          <w:lang w:eastAsia="fr-FR" w:bidi="fr-FR"/>
        </w:rPr>
        <w:t>tre compte ces recommencements, qui sont aussi les nôtres</w:t>
      </w:r>
      <w:r>
        <w:rPr>
          <w:lang w:eastAsia="fr-FR" w:bidi="fr-FR"/>
        </w:rPr>
        <w:t> ?</w:t>
      </w:r>
      <w:r w:rsidRPr="006514DB">
        <w:rPr>
          <w:lang w:eastAsia="fr-FR" w:bidi="fr-FR"/>
        </w:rPr>
        <w:t xml:space="preserve"> Et ce n’est pas vrai que de la Bible. Aux origines de l’Église, le corps à corps avec la gnose (qui incidemment ressemble fort aux doctrines de beaucoup de sectes contemporaines), les tensions suscitées par la </w:t>
      </w:r>
      <w:r w:rsidRPr="00176406">
        <w:rPr>
          <w:i/>
        </w:rPr>
        <w:t>d</w:t>
      </w:r>
      <w:r w:rsidRPr="00176406">
        <w:rPr>
          <w:i/>
        </w:rPr>
        <w:t>e</w:t>
      </w:r>
      <w:r w:rsidRPr="00176406">
        <w:rPr>
          <w:i/>
        </w:rPr>
        <w:t>votio moderna</w:t>
      </w:r>
      <w:r w:rsidRPr="006514DB">
        <w:rPr>
          <w:lang w:eastAsia="fr-FR" w:bidi="fr-FR"/>
        </w:rPr>
        <w:t xml:space="preserve"> à la fin du Moyen Âge, le modernisme du début de ce siècle, pour ne rappeler que quelques exemples</w:t>
      </w:r>
      <w:r>
        <w:rPr>
          <w:lang w:eastAsia="fr-FR" w:bidi="fr-FR"/>
        </w:rPr>
        <w:t> :</w:t>
      </w:r>
      <w:r w:rsidRPr="006514DB">
        <w:rPr>
          <w:lang w:eastAsia="fr-FR" w:bidi="fr-FR"/>
        </w:rPr>
        <w:t xml:space="preserve"> toute l’histoire de l’Église, et donc celle de sa v</w:t>
      </w:r>
      <w:r w:rsidRPr="006514DB">
        <w:rPr>
          <w:lang w:eastAsia="fr-FR" w:bidi="fr-FR"/>
        </w:rPr>
        <w:t>i</w:t>
      </w:r>
      <w:r w:rsidRPr="006514DB">
        <w:rPr>
          <w:lang w:eastAsia="fr-FR" w:bidi="fr-FR"/>
        </w:rPr>
        <w:t>vante tradition, est faite de crises et de rajeunissements, le plus souvent suscités par une histoire qui interr</w:t>
      </w:r>
      <w:r w:rsidRPr="006514DB">
        <w:rPr>
          <w:lang w:eastAsia="fr-FR" w:bidi="fr-FR"/>
        </w:rPr>
        <w:t>o</w:t>
      </w:r>
      <w:r w:rsidRPr="006514DB">
        <w:rPr>
          <w:lang w:eastAsia="fr-FR" w:bidi="fr-FR"/>
        </w:rPr>
        <w:t>geait les pensées et les pratiques apparemment acquises. Pour a</w:t>
      </w:r>
      <w:r w:rsidRPr="006514DB">
        <w:rPr>
          <w:lang w:eastAsia="fr-FR" w:bidi="fr-FR"/>
        </w:rPr>
        <w:t>u</w:t>
      </w:r>
      <w:r w:rsidRPr="006514DB">
        <w:rPr>
          <w:lang w:eastAsia="fr-FR" w:bidi="fr-FR"/>
        </w:rPr>
        <w:t>jourd’hui encore, réclamons un travail pastoral soucieux, non pas se</w:t>
      </w:r>
      <w:r w:rsidRPr="006514DB">
        <w:rPr>
          <w:lang w:eastAsia="fr-FR" w:bidi="fr-FR"/>
        </w:rPr>
        <w:t>u</w:t>
      </w:r>
      <w:r w:rsidRPr="006514DB">
        <w:rPr>
          <w:lang w:eastAsia="fr-FR" w:bidi="fr-FR"/>
        </w:rPr>
        <w:t>lement de rectifier, mais d’accueillir recherches et tâto</w:t>
      </w:r>
      <w:r w:rsidRPr="006514DB">
        <w:rPr>
          <w:lang w:eastAsia="fr-FR" w:bidi="fr-FR"/>
        </w:rPr>
        <w:t>n</w:t>
      </w:r>
      <w:r w:rsidRPr="006514DB">
        <w:rPr>
          <w:lang w:eastAsia="fr-FR" w:bidi="fr-FR"/>
        </w:rPr>
        <w:t>nements.</w:t>
      </w:r>
    </w:p>
    <w:p w14:paraId="4DA624E8" w14:textId="77777777" w:rsidR="0054747E" w:rsidRPr="006514DB" w:rsidRDefault="0054747E" w:rsidP="0054747E">
      <w:pPr>
        <w:spacing w:before="120" w:after="120"/>
        <w:jc w:val="both"/>
      </w:pPr>
      <w:r w:rsidRPr="006514DB">
        <w:rPr>
          <w:lang w:eastAsia="fr-FR" w:bidi="fr-FR"/>
        </w:rPr>
        <w:t>Cela paraît nous limiter à la doctrine, au contenu de la croyance. Allons plus loin. En Occident, et avec une rapidité déconcertante d</w:t>
      </w:r>
      <w:r w:rsidRPr="006514DB">
        <w:rPr>
          <w:lang w:eastAsia="fr-FR" w:bidi="fr-FR"/>
        </w:rPr>
        <w:t>e</w:t>
      </w:r>
      <w:r w:rsidRPr="006514DB">
        <w:rPr>
          <w:lang w:eastAsia="fr-FR" w:bidi="fr-FR"/>
        </w:rPr>
        <w:t xml:space="preserve">puis trente ans, nous assistons à une révolution des mœurs. Après </w:t>
      </w:r>
      <w:r w:rsidRPr="006514DB">
        <w:rPr>
          <w:lang w:eastAsia="fr-FR" w:bidi="fr-FR"/>
        </w:rPr>
        <w:lastRenderedPageBreak/>
        <w:t>avoir bouleversé l’industrie, l’organisation du travail et les façons de conduire la guerre, la technique transforme la sexualité, la reprodu</w:t>
      </w:r>
      <w:r w:rsidRPr="006514DB">
        <w:rPr>
          <w:lang w:eastAsia="fr-FR" w:bidi="fr-FR"/>
        </w:rPr>
        <w:t>c</w:t>
      </w:r>
      <w:r w:rsidRPr="006514DB">
        <w:rPr>
          <w:lang w:eastAsia="fr-FR" w:bidi="fr-FR"/>
        </w:rPr>
        <w:t>tion humaine. En même temps, les anciennes institutions, la famille, la conjugalité, les valeurs m</w:t>
      </w:r>
      <w:r w:rsidRPr="006514DB">
        <w:rPr>
          <w:lang w:eastAsia="fr-FR" w:bidi="fr-FR"/>
        </w:rPr>
        <w:t>ê</w:t>
      </w:r>
      <w:r w:rsidRPr="006514DB">
        <w:rPr>
          <w:lang w:eastAsia="fr-FR" w:bidi="fr-FR"/>
        </w:rPr>
        <w:t>mes de la vie privée sont ébranlées. Dans cet immense brassage des rel</w:t>
      </w:r>
      <w:r w:rsidRPr="006514DB">
        <w:rPr>
          <w:lang w:eastAsia="fr-FR" w:bidi="fr-FR"/>
        </w:rPr>
        <w:t>a</w:t>
      </w:r>
      <w:r w:rsidRPr="006514DB">
        <w:rPr>
          <w:lang w:eastAsia="fr-FR" w:bidi="fr-FR"/>
        </w:rPr>
        <w:t>tions des personnes avec autrui et avec elle-même, l’éthique chrétienne apparaît dépassée. Des voix ecclésia</w:t>
      </w:r>
      <w:r w:rsidRPr="006514DB">
        <w:rPr>
          <w:lang w:eastAsia="fr-FR" w:bidi="fr-FR"/>
        </w:rPr>
        <w:t>s</w:t>
      </w:r>
      <w:r w:rsidRPr="006514DB">
        <w:rPr>
          <w:lang w:eastAsia="fr-FR" w:bidi="fr-FR"/>
        </w:rPr>
        <w:t>tiques officielles donnent l’impression à la plupart des hommes et des femmes de n’avoir à proclamer que des stratégies de défense et de r</w:t>
      </w:r>
      <w:r w:rsidRPr="006514DB">
        <w:rPr>
          <w:lang w:eastAsia="fr-FR" w:bidi="fr-FR"/>
        </w:rPr>
        <w:t>e</w:t>
      </w:r>
      <w:r w:rsidRPr="006514DB">
        <w:rPr>
          <w:lang w:eastAsia="fr-FR" w:bidi="fr-FR"/>
        </w:rPr>
        <w:t>fuge où sont confondus la contraception, l’avortement, le divorce, le sacerdoce des femmes et bien d’autres choses encore. Dans toutes ces affirmations abruptement répétées, nos contemp</w:t>
      </w:r>
      <w:r w:rsidRPr="006514DB">
        <w:rPr>
          <w:lang w:eastAsia="fr-FR" w:bidi="fr-FR"/>
        </w:rPr>
        <w:t>o</w:t>
      </w:r>
      <w:r w:rsidRPr="006514DB">
        <w:rPr>
          <w:lang w:eastAsia="fr-FR" w:bidi="fr-FR"/>
        </w:rPr>
        <w:t>rains ne perçoivent guère</w:t>
      </w:r>
      <w:r>
        <w:t xml:space="preserve"> [87] </w:t>
      </w:r>
      <w:r w:rsidRPr="006514DB">
        <w:rPr>
          <w:lang w:eastAsia="fr-FR" w:bidi="fr-FR"/>
        </w:rPr>
        <w:t>la jeunesse des valeurs chrétiennes, leur teneur de que</w:t>
      </w:r>
      <w:r w:rsidRPr="006514DB">
        <w:rPr>
          <w:lang w:eastAsia="fr-FR" w:bidi="fr-FR"/>
        </w:rPr>
        <w:t>s</w:t>
      </w:r>
      <w:r w:rsidRPr="006514DB">
        <w:rPr>
          <w:lang w:eastAsia="fr-FR" w:bidi="fr-FR"/>
        </w:rPr>
        <w:t>tionnement parce que ne s’y manifeste pas assez un désir de compre</w:t>
      </w:r>
      <w:r w:rsidRPr="006514DB">
        <w:rPr>
          <w:lang w:eastAsia="fr-FR" w:bidi="fr-FR"/>
        </w:rPr>
        <w:t>n</w:t>
      </w:r>
      <w:r w:rsidRPr="006514DB">
        <w:rPr>
          <w:lang w:eastAsia="fr-FR" w:bidi="fr-FR"/>
        </w:rPr>
        <w:t>dre, de s’instruire, os</w:t>
      </w:r>
      <w:r w:rsidRPr="006514DB">
        <w:rPr>
          <w:lang w:eastAsia="fr-FR" w:bidi="fr-FR"/>
        </w:rPr>
        <w:t>e</w:t>
      </w:r>
      <w:r w:rsidRPr="006514DB">
        <w:rPr>
          <w:lang w:eastAsia="fr-FR" w:bidi="fr-FR"/>
        </w:rPr>
        <w:t>rais-je dire, à l’écoute de cette révolution des mœurs. L’éthique chrétienne ne retrouvera sa présence qu’en avouant sa faculté d’attention et, par cons</w:t>
      </w:r>
      <w:r w:rsidRPr="006514DB">
        <w:rPr>
          <w:lang w:eastAsia="fr-FR" w:bidi="fr-FR"/>
        </w:rPr>
        <w:t>é</w:t>
      </w:r>
      <w:r w:rsidRPr="006514DB">
        <w:rPr>
          <w:lang w:eastAsia="fr-FR" w:bidi="fr-FR"/>
        </w:rPr>
        <w:t>quent, sa capacité d’incertitude.</w:t>
      </w:r>
    </w:p>
    <w:p w14:paraId="79E2ACDF" w14:textId="77777777" w:rsidR="0054747E" w:rsidRPr="006514DB" w:rsidRDefault="0054747E" w:rsidP="0054747E">
      <w:pPr>
        <w:spacing w:before="120" w:after="120"/>
        <w:jc w:val="both"/>
      </w:pPr>
      <w:r w:rsidRPr="006514DB">
        <w:rPr>
          <w:lang w:eastAsia="fr-FR" w:bidi="fr-FR"/>
        </w:rPr>
        <w:t>En somme, si l’Église est une institution vivante, elle doit le mo</w:t>
      </w:r>
      <w:r w:rsidRPr="006514DB">
        <w:rPr>
          <w:lang w:eastAsia="fr-FR" w:bidi="fr-FR"/>
        </w:rPr>
        <w:t>n</w:t>
      </w:r>
      <w:r w:rsidRPr="006514DB">
        <w:rPr>
          <w:lang w:eastAsia="fr-FR" w:bidi="fr-FR"/>
        </w:rPr>
        <w:t>trer au grand jour, aussi bien quant aux projets de société que dans la recherche de styles de vie dont elle ne connaît pas à l’avance le point d’arrivée.</w:t>
      </w:r>
    </w:p>
    <w:p w14:paraId="080EE9FD" w14:textId="77777777" w:rsidR="0054747E" w:rsidRDefault="0054747E" w:rsidP="0054747E">
      <w:pPr>
        <w:spacing w:before="120" w:after="120"/>
        <w:jc w:val="both"/>
        <w:rPr>
          <w:lang w:eastAsia="fr-FR" w:bidi="fr-FR"/>
        </w:rPr>
      </w:pPr>
    </w:p>
    <w:p w14:paraId="3F3355DE" w14:textId="77777777" w:rsidR="0054747E" w:rsidRPr="006514DB" w:rsidRDefault="0054747E" w:rsidP="0054747E">
      <w:pPr>
        <w:pStyle w:val="a"/>
      </w:pPr>
      <w:r w:rsidRPr="006514DB">
        <w:t>INTERROGATIONS POUR LES CITOYENS</w:t>
      </w:r>
    </w:p>
    <w:p w14:paraId="2F720003" w14:textId="77777777" w:rsidR="0054747E" w:rsidRDefault="0054747E" w:rsidP="0054747E">
      <w:pPr>
        <w:spacing w:before="120" w:after="120"/>
        <w:jc w:val="both"/>
        <w:rPr>
          <w:lang w:eastAsia="fr-FR" w:bidi="fr-FR"/>
        </w:rPr>
      </w:pPr>
    </w:p>
    <w:p w14:paraId="43774F2D" w14:textId="77777777" w:rsidR="0054747E" w:rsidRPr="006514DB" w:rsidRDefault="0054747E" w:rsidP="0054747E">
      <w:pPr>
        <w:spacing w:before="120" w:after="120"/>
        <w:jc w:val="both"/>
      </w:pPr>
      <w:r w:rsidRPr="006514DB">
        <w:rPr>
          <w:lang w:eastAsia="fr-FR" w:bidi="fr-FR"/>
        </w:rPr>
        <w:t>Tout cela, dira-t-on peut-être, concerne les croyants, qui sont libres d’en discuter entre eux. Maintenant que l’Église est devenue une inst</w:t>
      </w:r>
      <w:r w:rsidRPr="006514DB">
        <w:rPr>
          <w:lang w:eastAsia="fr-FR" w:bidi="fr-FR"/>
        </w:rPr>
        <w:t>i</w:t>
      </w:r>
      <w:r w:rsidRPr="006514DB">
        <w:rPr>
          <w:lang w:eastAsia="fr-FR" w:bidi="fr-FR"/>
        </w:rPr>
        <w:t>tution pa</w:t>
      </w:r>
      <w:r w:rsidRPr="006514DB">
        <w:rPr>
          <w:lang w:eastAsia="fr-FR" w:bidi="fr-FR"/>
        </w:rPr>
        <w:t>r</w:t>
      </w:r>
      <w:r w:rsidRPr="006514DB">
        <w:rPr>
          <w:lang w:eastAsia="fr-FR" w:bidi="fr-FR"/>
        </w:rPr>
        <w:t xml:space="preserve">mi d’autres, que nous vivons dans une société pluraliste où les croyances sont l’affaire de chacun, le consensus collectif dépend d’une éthique civique où aucune allégeance religieuse ne doit entrer en ligne de compte. Bien sûr, autrefois l’Église a joué un rôle que l’on a qualifié de </w:t>
      </w:r>
      <w:r w:rsidRPr="00176406">
        <w:rPr>
          <w:i/>
        </w:rPr>
        <w:t>suppléance </w:t>
      </w:r>
      <w:r>
        <w:t>;</w:t>
      </w:r>
      <w:r w:rsidRPr="006514DB">
        <w:rPr>
          <w:lang w:eastAsia="fr-FR" w:bidi="fr-FR"/>
        </w:rPr>
        <w:t xml:space="preserve"> à la limite, on s’en explique, non sans le regretter. Mais notre collectivité est parv</w:t>
      </w:r>
      <w:r w:rsidRPr="006514DB">
        <w:rPr>
          <w:lang w:eastAsia="fr-FR" w:bidi="fr-FR"/>
        </w:rPr>
        <w:t>e</w:t>
      </w:r>
      <w:r w:rsidRPr="006514DB">
        <w:rPr>
          <w:lang w:eastAsia="fr-FR" w:bidi="fr-FR"/>
        </w:rPr>
        <w:t>nue à maturité. Désormais, nous sommes en démocratie où aucune faction ne peut réclamer le droit de parler plus haut que les autres.</w:t>
      </w:r>
    </w:p>
    <w:p w14:paraId="53255441" w14:textId="77777777" w:rsidR="0054747E" w:rsidRPr="006514DB" w:rsidRDefault="0054747E" w:rsidP="0054747E">
      <w:pPr>
        <w:spacing w:before="120" w:after="120"/>
        <w:jc w:val="both"/>
      </w:pPr>
      <w:r w:rsidRPr="006514DB">
        <w:rPr>
          <w:lang w:eastAsia="fr-FR" w:bidi="fr-FR"/>
        </w:rPr>
        <w:t>Fort bien. Je n’en crois pas moins que le destin de l’Église au Qu</w:t>
      </w:r>
      <w:r w:rsidRPr="006514DB">
        <w:rPr>
          <w:lang w:eastAsia="fr-FR" w:bidi="fr-FR"/>
        </w:rPr>
        <w:t>é</w:t>
      </w:r>
      <w:r w:rsidRPr="006514DB">
        <w:rPr>
          <w:lang w:eastAsia="fr-FR" w:bidi="fr-FR"/>
        </w:rPr>
        <w:t>bec i</w:t>
      </w:r>
      <w:r w:rsidRPr="006514DB">
        <w:rPr>
          <w:lang w:eastAsia="fr-FR" w:bidi="fr-FR"/>
        </w:rPr>
        <w:t>n</w:t>
      </w:r>
      <w:r w:rsidRPr="006514DB">
        <w:rPr>
          <w:lang w:eastAsia="fr-FR" w:bidi="fr-FR"/>
        </w:rPr>
        <w:t>téresse, et au plus haut point, le sort de notre société. L’Église s’est retirée de son ancienne emprise</w:t>
      </w:r>
      <w:r>
        <w:rPr>
          <w:lang w:eastAsia="fr-FR" w:bidi="fr-FR"/>
        </w:rPr>
        <w:t> :</w:t>
      </w:r>
      <w:r w:rsidRPr="006514DB">
        <w:rPr>
          <w:lang w:eastAsia="fr-FR" w:bidi="fr-FR"/>
        </w:rPr>
        <w:t xml:space="preserve"> ne nous reste-t-il que l’idéal d’une société où, les croyances étant enfin renvoyées à l’intimité, ne subsistent plus pour ra</w:t>
      </w:r>
      <w:r w:rsidRPr="006514DB">
        <w:rPr>
          <w:lang w:eastAsia="fr-FR" w:bidi="fr-FR"/>
        </w:rPr>
        <w:t>s</w:t>
      </w:r>
      <w:r w:rsidRPr="006514DB">
        <w:rPr>
          <w:lang w:eastAsia="fr-FR" w:bidi="fr-FR"/>
        </w:rPr>
        <w:t>sembler les citoyens que les complicités des intérêts et la politique</w:t>
      </w:r>
      <w:r>
        <w:rPr>
          <w:lang w:eastAsia="fr-FR" w:bidi="fr-FR"/>
        </w:rPr>
        <w:t> ?</w:t>
      </w:r>
      <w:r w:rsidRPr="006514DB">
        <w:rPr>
          <w:lang w:eastAsia="fr-FR" w:bidi="fr-FR"/>
        </w:rPr>
        <w:t xml:space="preserve"> Maintenant qu’est tombée la fièvre de la R</w:t>
      </w:r>
      <w:r w:rsidRPr="006514DB">
        <w:rPr>
          <w:lang w:eastAsia="fr-FR" w:bidi="fr-FR"/>
        </w:rPr>
        <w:t>é</w:t>
      </w:r>
      <w:r w:rsidRPr="006514DB">
        <w:rPr>
          <w:lang w:eastAsia="fr-FR" w:bidi="fr-FR"/>
        </w:rPr>
        <w:t>volution tranquille et que le Québec est entré dans un tranquille so</w:t>
      </w:r>
      <w:r w:rsidRPr="006514DB">
        <w:rPr>
          <w:lang w:eastAsia="fr-FR" w:bidi="fr-FR"/>
        </w:rPr>
        <w:t>m</w:t>
      </w:r>
      <w:r w:rsidRPr="006514DB">
        <w:rPr>
          <w:lang w:eastAsia="fr-FR" w:bidi="fr-FR"/>
        </w:rPr>
        <w:t>meil, la question resurgit dans sa nouveauté.</w:t>
      </w:r>
    </w:p>
    <w:p w14:paraId="5A1E1276" w14:textId="77777777" w:rsidR="0054747E" w:rsidRDefault="0054747E" w:rsidP="0054747E">
      <w:pPr>
        <w:spacing w:before="120" w:after="120"/>
        <w:jc w:val="both"/>
      </w:pPr>
      <w:r w:rsidRPr="006514DB">
        <w:rPr>
          <w:lang w:eastAsia="fr-FR" w:bidi="fr-FR"/>
        </w:rPr>
        <w:t>Quand elle se veut démocratique, la Cité est un lieu de débats sur les fins à poursuivre en commun. Suffit-il que ces finalités soient t</w:t>
      </w:r>
      <w:r w:rsidRPr="006514DB">
        <w:rPr>
          <w:lang w:eastAsia="fr-FR" w:bidi="fr-FR"/>
        </w:rPr>
        <w:t>e</w:t>
      </w:r>
      <w:r w:rsidRPr="006514DB">
        <w:rPr>
          <w:lang w:eastAsia="fr-FR" w:bidi="fr-FR"/>
        </w:rPr>
        <w:t>nues dans le silence des consciences ou qu’elles dépendent du poids des pouvoirs</w:t>
      </w:r>
      <w:r>
        <w:rPr>
          <w:lang w:eastAsia="fr-FR" w:bidi="fr-FR"/>
        </w:rPr>
        <w:t> ?</w:t>
      </w:r>
      <w:r w:rsidRPr="006514DB">
        <w:rPr>
          <w:lang w:eastAsia="fr-FR" w:bidi="fr-FR"/>
        </w:rPr>
        <w:t xml:space="preserve"> Pour qu’il y ait vitalité de la démocratie, ne faut-il pas qu’une société s’examine à distance d’elle-même, qu’elle se considère comme perpétuellement inachevée</w:t>
      </w:r>
      <w:r>
        <w:rPr>
          <w:lang w:eastAsia="fr-FR" w:bidi="fr-FR"/>
        </w:rPr>
        <w:t> ?</w:t>
      </w:r>
      <w:r w:rsidRPr="006514DB">
        <w:rPr>
          <w:lang w:eastAsia="fr-FR" w:bidi="fr-FR"/>
        </w:rPr>
        <w:t xml:space="preserve"> Une société (comme chaque i</w:t>
      </w:r>
      <w:r w:rsidRPr="006514DB">
        <w:rPr>
          <w:lang w:eastAsia="fr-FR" w:bidi="fr-FR"/>
        </w:rPr>
        <w:t>n</w:t>
      </w:r>
      <w:r w:rsidRPr="006514DB">
        <w:rPr>
          <w:lang w:eastAsia="fr-FR" w:bidi="fr-FR"/>
        </w:rPr>
        <w:t>dividu d’ailleurs) se juge face à une transcendance</w:t>
      </w:r>
      <w:r>
        <w:rPr>
          <w:lang w:eastAsia="fr-FR" w:bidi="fr-FR"/>
        </w:rPr>
        <w:t> :</w:t>
      </w:r>
      <w:r w:rsidRPr="006514DB">
        <w:rPr>
          <w:lang w:eastAsia="fr-FR" w:bidi="fr-FR"/>
        </w:rPr>
        <w:t xml:space="preserve"> je ne veux pas dire face à Dieu nécessairement, mais face à sa finitude, à ses ma</w:t>
      </w:r>
      <w:r w:rsidRPr="006514DB">
        <w:rPr>
          <w:lang w:eastAsia="fr-FR" w:bidi="fr-FR"/>
        </w:rPr>
        <w:t>n</w:t>
      </w:r>
      <w:r w:rsidRPr="006514DB">
        <w:rPr>
          <w:lang w:eastAsia="fr-FR" w:bidi="fr-FR"/>
        </w:rPr>
        <w:t>ques.</w:t>
      </w:r>
    </w:p>
    <w:p w14:paraId="4EB71255" w14:textId="77777777" w:rsidR="0054747E" w:rsidRDefault="0054747E" w:rsidP="0054747E">
      <w:pPr>
        <w:spacing w:before="120" w:after="120"/>
        <w:jc w:val="both"/>
      </w:pPr>
      <w:r>
        <w:t>[88]</w:t>
      </w:r>
    </w:p>
    <w:p w14:paraId="60471C12" w14:textId="77777777" w:rsidR="0054747E" w:rsidRPr="006514DB" w:rsidRDefault="0054747E" w:rsidP="0054747E">
      <w:pPr>
        <w:spacing w:before="120" w:after="120"/>
        <w:jc w:val="both"/>
      </w:pPr>
      <w:r w:rsidRPr="006514DB">
        <w:rPr>
          <w:lang w:eastAsia="fr-FR" w:bidi="fr-FR"/>
        </w:rPr>
        <w:t>Les Églises ne représentent pas, à elles seules, les visées de tran</w:t>
      </w:r>
      <w:r w:rsidRPr="006514DB">
        <w:rPr>
          <w:lang w:eastAsia="fr-FR" w:bidi="fr-FR"/>
        </w:rPr>
        <w:t>s</w:t>
      </w:r>
      <w:r w:rsidRPr="006514DB">
        <w:rPr>
          <w:lang w:eastAsia="fr-FR" w:bidi="fr-FR"/>
        </w:rPr>
        <w:t>cenda</w:t>
      </w:r>
      <w:r w:rsidRPr="006514DB">
        <w:rPr>
          <w:lang w:eastAsia="fr-FR" w:bidi="fr-FR"/>
        </w:rPr>
        <w:t>n</w:t>
      </w:r>
      <w:r w:rsidRPr="006514DB">
        <w:rPr>
          <w:lang w:eastAsia="fr-FR" w:bidi="fr-FR"/>
        </w:rPr>
        <w:t>ce des sociétés</w:t>
      </w:r>
      <w:r>
        <w:rPr>
          <w:lang w:eastAsia="fr-FR" w:bidi="fr-FR"/>
        </w:rPr>
        <w:t>. Y arriveraient-elles qu’</w:t>
      </w:r>
      <w:r w:rsidRPr="006514DB">
        <w:rPr>
          <w:lang w:eastAsia="fr-FR" w:bidi="fr-FR"/>
        </w:rPr>
        <w:t>elles ne seraient que la conformation des préjugé</w:t>
      </w:r>
      <w:r>
        <w:rPr>
          <w:lang w:eastAsia="fr-FR" w:bidi="fr-FR"/>
        </w:rPr>
        <w:t>s collectifs. Il est indispensabl</w:t>
      </w:r>
      <w:r w:rsidRPr="006514DB">
        <w:rPr>
          <w:lang w:eastAsia="fr-FR" w:bidi="fr-FR"/>
        </w:rPr>
        <w:t>e qu’une s</w:t>
      </w:r>
      <w:r w:rsidRPr="006514DB">
        <w:rPr>
          <w:lang w:eastAsia="fr-FR" w:bidi="fr-FR"/>
        </w:rPr>
        <w:t>o</w:t>
      </w:r>
      <w:r w:rsidRPr="006514DB">
        <w:rPr>
          <w:lang w:eastAsia="fr-FR" w:bidi="fr-FR"/>
        </w:rPr>
        <w:t>ciété refuse de se définir comme une société religieuse, il est non moins nécessaire qu’une société comporte, en son sein, des instit</w:t>
      </w:r>
      <w:r w:rsidRPr="006514DB">
        <w:rPr>
          <w:lang w:eastAsia="fr-FR" w:bidi="fr-FR"/>
        </w:rPr>
        <w:t>u</w:t>
      </w:r>
      <w:r w:rsidRPr="006514DB">
        <w:rPr>
          <w:lang w:eastAsia="fr-FR" w:bidi="fr-FR"/>
        </w:rPr>
        <w:t xml:space="preserve">tions qui </w:t>
      </w:r>
      <w:r>
        <w:rPr>
          <w:lang w:eastAsia="fr-FR" w:bidi="fr-FR"/>
        </w:rPr>
        <w:t>lui rappellent sa finitude et l’</w:t>
      </w:r>
      <w:r w:rsidRPr="006514DB">
        <w:rPr>
          <w:lang w:eastAsia="fr-FR" w:bidi="fr-FR"/>
        </w:rPr>
        <w:t>inéluctable d</w:t>
      </w:r>
      <w:r>
        <w:rPr>
          <w:lang w:eastAsia="fr-FR" w:bidi="fr-FR"/>
        </w:rPr>
        <w:t>éfi de</w:t>
      </w:r>
      <w:r w:rsidRPr="006514DB">
        <w:rPr>
          <w:lang w:eastAsia="fr-FR" w:bidi="fr-FR"/>
        </w:rPr>
        <w:t xml:space="preserve"> son perp</w:t>
      </w:r>
      <w:r w:rsidRPr="006514DB">
        <w:rPr>
          <w:lang w:eastAsia="fr-FR" w:bidi="fr-FR"/>
        </w:rPr>
        <w:t>é</w:t>
      </w:r>
      <w:r w:rsidRPr="006514DB">
        <w:rPr>
          <w:lang w:eastAsia="fr-FR" w:bidi="fr-FR"/>
        </w:rPr>
        <w:t>tuel dépass</w:t>
      </w:r>
      <w:r w:rsidRPr="006514DB">
        <w:rPr>
          <w:lang w:eastAsia="fr-FR" w:bidi="fr-FR"/>
        </w:rPr>
        <w:t>e</w:t>
      </w:r>
      <w:r w:rsidRPr="006514DB">
        <w:rPr>
          <w:lang w:eastAsia="fr-FR" w:bidi="fr-FR"/>
        </w:rPr>
        <w:t>ment.</w:t>
      </w:r>
    </w:p>
    <w:p w14:paraId="230CCC89" w14:textId="77777777" w:rsidR="0054747E" w:rsidRPr="006514DB" w:rsidRDefault="0054747E" w:rsidP="0054747E">
      <w:pPr>
        <w:spacing w:before="120" w:after="120"/>
        <w:jc w:val="both"/>
      </w:pPr>
      <w:r w:rsidRPr="006514DB">
        <w:rPr>
          <w:lang w:eastAsia="fr-FR" w:bidi="fr-FR"/>
        </w:rPr>
        <w:t>En définitive, le destin de l’Institution-Église dans la société qu</w:t>
      </w:r>
      <w:r w:rsidRPr="006514DB">
        <w:rPr>
          <w:lang w:eastAsia="fr-FR" w:bidi="fr-FR"/>
        </w:rPr>
        <w:t>é</w:t>
      </w:r>
      <w:r w:rsidRPr="006514DB">
        <w:rPr>
          <w:lang w:eastAsia="fr-FR" w:bidi="fr-FR"/>
        </w:rPr>
        <w:t>bécoise actuelle, comme dans la civilisation contemporaine tout enti</w:t>
      </w:r>
      <w:r w:rsidRPr="006514DB">
        <w:rPr>
          <w:lang w:eastAsia="fr-FR" w:bidi="fr-FR"/>
        </w:rPr>
        <w:t>è</w:t>
      </w:r>
      <w:r w:rsidRPr="006514DB">
        <w:rPr>
          <w:lang w:eastAsia="fr-FR" w:bidi="fr-FR"/>
        </w:rPr>
        <w:t>re, n’est pas uniquement le souci du croyant</w:t>
      </w:r>
      <w:r>
        <w:rPr>
          <w:lang w:eastAsia="fr-FR" w:bidi="fr-FR"/>
        </w:rPr>
        <w:t> ;</w:t>
      </w:r>
      <w:r w:rsidRPr="006514DB">
        <w:rPr>
          <w:lang w:eastAsia="fr-FR" w:bidi="fr-FR"/>
        </w:rPr>
        <w:t xml:space="preserve"> ce devrait aussi être c</w:t>
      </w:r>
      <w:r w:rsidRPr="006514DB">
        <w:rPr>
          <w:lang w:eastAsia="fr-FR" w:bidi="fr-FR"/>
        </w:rPr>
        <w:t>e</w:t>
      </w:r>
      <w:r w:rsidRPr="006514DB">
        <w:rPr>
          <w:lang w:eastAsia="fr-FR" w:bidi="fr-FR"/>
        </w:rPr>
        <w:t>lui de tout citoyen, croyant ou non, qui se veut participant d’une soci</w:t>
      </w:r>
      <w:r w:rsidRPr="006514DB">
        <w:rPr>
          <w:lang w:eastAsia="fr-FR" w:bidi="fr-FR"/>
        </w:rPr>
        <w:t>é</w:t>
      </w:r>
      <w:r w:rsidRPr="006514DB">
        <w:rPr>
          <w:lang w:eastAsia="fr-FR" w:bidi="fr-FR"/>
        </w:rPr>
        <w:t xml:space="preserve">té ouverte, c’est-à-dire authentiquement </w:t>
      </w:r>
      <w:r>
        <w:rPr>
          <w:lang w:eastAsia="fr-FR" w:bidi="fr-FR"/>
        </w:rPr>
        <w:t>h</w:t>
      </w:r>
      <w:r w:rsidRPr="006514DB">
        <w:rPr>
          <w:lang w:eastAsia="fr-FR" w:bidi="fr-FR"/>
        </w:rPr>
        <w:t>umaine. Mais, pour cela</w:t>
      </w:r>
      <w:r>
        <w:rPr>
          <w:lang w:eastAsia="fr-FR" w:bidi="fr-FR"/>
        </w:rPr>
        <w:t>, et à l’inverse, il faut que l’É</w:t>
      </w:r>
      <w:r w:rsidRPr="006514DB">
        <w:rPr>
          <w:lang w:eastAsia="fr-FR" w:bidi="fr-FR"/>
        </w:rPr>
        <w:t>gl</w:t>
      </w:r>
      <w:r w:rsidRPr="006514DB">
        <w:rPr>
          <w:lang w:eastAsia="fr-FR" w:bidi="fr-FR"/>
        </w:rPr>
        <w:t>i</w:t>
      </w:r>
      <w:r w:rsidRPr="006514DB">
        <w:rPr>
          <w:lang w:eastAsia="fr-FR" w:bidi="fr-FR"/>
        </w:rPr>
        <w:t>se e</w:t>
      </w:r>
      <w:r>
        <w:rPr>
          <w:lang w:eastAsia="fr-FR" w:bidi="fr-FR"/>
        </w:rPr>
        <w:t>lle-</w:t>
      </w:r>
      <w:r w:rsidRPr="006514DB">
        <w:rPr>
          <w:lang w:eastAsia="fr-FR" w:bidi="fr-FR"/>
        </w:rPr>
        <w:t>même se réenracine profondément en notre sol, qu</w:t>
      </w:r>
      <w:r>
        <w:rPr>
          <w:lang w:eastAsia="fr-FR" w:bidi="fr-FR"/>
        </w:rPr>
        <w:t>’</w:t>
      </w:r>
      <w:r w:rsidRPr="006514DB">
        <w:rPr>
          <w:lang w:eastAsia="fr-FR" w:bidi="fr-FR"/>
        </w:rPr>
        <w:t>elle ne soit pas qu’un simple écho du Vatican, qu’elle recouvre la singularité de sa présence dans les enjeux de ce pays.</w:t>
      </w:r>
      <w:r>
        <w:t> </w:t>
      </w:r>
      <w:r>
        <w:rPr>
          <w:rStyle w:val="Appelnotedebasdep"/>
        </w:rPr>
        <w:footnoteReference w:id="7"/>
      </w:r>
    </w:p>
    <w:p w14:paraId="3D0F701F" w14:textId="77777777" w:rsidR="0054747E" w:rsidRDefault="0054747E" w:rsidP="0054747E">
      <w:pPr>
        <w:spacing w:before="120" w:after="120"/>
        <w:jc w:val="both"/>
        <w:rPr>
          <w:lang w:eastAsia="fr-FR" w:bidi="fr-FR"/>
        </w:rPr>
      </w:pPr>
      <w:r w:rsidRPr="006514DB">
        <w:rPr>
          <w:lang w:eastAsia="fr-FR" w:bidi="fr-FR"/>
        </w:rPr>
        <w:t>Après une phase inévitable et bienfaisante de repli, il serait scand</w:t>
      </w:r>
      <w:r w:rsidRPr="006514DB">
        <w:rPr>
          <w:lang w:eastAsia="fr-FR" w:bidi="fr-FR"/>
        </w:rPr>
        <w:t>a</w:t>
      </w:r>
      <w:r w:rsidRPr="006514DB">
        <w:rPr>
          <w:lang w:eastAsia="fr-FR" w:bidi="fr-FR"/>
        </w:rPr>
        <w:t>leux que la communauté chrétienne accepte de vivre dans une situ</w:t>
      </w:r>
      <w:r w:rsidRPr="006514DB">
        <w:rPr>
          <w:lang w:eastAsia="fr-FR" w:bidi="fr-FR"/>
        </w:rPr>
        <w:t>a</w:t>
      </w:r>
      <w:r w:rsidRPr="006514DB">
        <w:rPr>
          <w:lang w:eastAsia="fr-FR" w:bidi="fr-FR"/>
        </w:rPr>
        <w:t>tion de ghetto toléré ou dans une paisible coexistence avec les po</w:t>
      </w:r>
      <w:r w:rsidRPr="006514DB">
        <w:rPr>
          <w:lang w:eastAsia="fr-FR" w:bidi="fr-FR"/>
        </w:rPr>
        <w:t>u</w:t>
      </w:r>
      <w:r w:rsidRPr="006514DB">
        <w:rPr>
          <w:lang w:eastAsia="fr-FR" w:bidi="fr-FR"/>
        </w:rPr>
        <w:t>voirs. C’est pourquoi nous devons chercher la jonction entre un r</w:t>
      </w:r>
      <w:r w:rsidRPr="006514DB">
        <w:rPr>
          <w:lang w:eastAsia="fr-FR" w:bidi="fr-FR"/>
        </w:rPr>
        <w:t>e</w:t>
      </w:r>
      <w:r w:rsidRPr="006514DB">
        <w:rPr>
          <w:lang w:eastAsia="fr-FR" w:bidi="fr-FR"/>
        </w:rPr>
        <w:t>nouveau pastoral et missionna</w:t>
      </w:r>
      <w:r w:rsidRPr="006514DB">
        <w:rPr>
          <w:lang w:eastAsia="fr-FR" w:bidi="fr-FR"/>
        </w:rPr>
        <w:t>i</w:t>
      </w:r>
      <w:r w:rsidRPr="006514DB">
        <w:rPr>
          <w:lang w:eastAsia="fr-FR" w:bidi="fr-FR"/>
        </w:rPr>
        <w:t xml:space="preserve">re, qui se poursuit de </w:t>
      </w:r>
      <w:r>
        <w:rPr>
          <w:lang w:eastAsia="fr-FR" w:bidi="fr-FR"/>
        </w:rPr>
        <w:t>l’</w:t>
      </w:r>
      <w:r w:rsidRPr="006514DB">
        <w:rPr>
          <w:lang w:eastAsia="fr-FR" w:bidi="fr-FR"/>
        </w:rPr>
        <w:t>intérieur, et l’affirmation publique des valeurs chr</w:t>
      </w:r>
      <w:r w:rsidRPr="006514DB">
        <w:rPr>
          <w:lang w:eastAsia="fr-FR" w:bidi="fr-FR"/>
        </w:rPr>
        <w:t>é</w:t>
      </w:r>
      <w:r w:rsidRPr="006514DB">
        <w:rPr>
          <w:lang w:eastAsia="fr-FR" w:bidi="fr-FR"/>
        </w:rPr>
        <w:t>tiennes. Je le répète</w:t>
      </w:r>
      <w:r>
        <w:rPr>
          <w:lang w:eastAsia="fr-FR" w:bidi="fr-FR"/>
        </w:rPr>
        <w:t> :</w:t>
      </w:r>
      <w:r w:rsidRPr="006514DB">
        <w:rPr>
          <w:lang w:eastAsia="fr-FR" w:bidi="fr-FR"/>
        </w:rPr>
        <w:t xml:space="preserve"> on n’appelle pas au dépassement et à la transcendance en ne livrant en pâture aux médias que des querelles sur la contraception ou l’accession des femmes au sacerdoce. On y arriverait davantage en dég</w:t>
      </w:r>
      <w:r w:rsidRPr="006514DB">
        <w:rPr>
          <w:lang w:eastAsia="fr-FR" w:bidi="fr-FR"/>
        </w:rPr>
        <w:t>a</w:t>
      </w:r>
      <w:r w:rsidRPr="006514DB">
        <w:rPr>
          <w:lang w:eastAsia="fr-FR" w:bidi="fr-FR"/>
        </w:rPr>
        <w:t>geant des valeurs et des tâches sus</w:t>
      </w:r>
      <w:r>
        <w:rPr>
          <w:lang w:eastAsia="fr-FR" w:bidi="fr-FR"/>
        </w:rPr>
        <w:t>ceptibles d’</w:t>
      </w:r>
      <w:r w:rsidRPr="006514DB">
        <w:rPr>
          <w:lang w:eastAsia="fr-FR" w:bidi="fr-FR"/>
        </w:rPr>
        <w:t>interroger les autres instit</w:t>
      </w:r>
      <w:r w:rsidRPr="006514DB">
        <w:rPr>
          <w:lang w:eastAsia="fr-FR" w:bidi="fr-FR"/>
        </w:rPr>
        <w:t>u</w:t>
      </w:r>
      <w:r w:rsidRPr="006514DB">
        <w:rPr>
          <w:lang w:eastAsia="fr-FR" w:bidi="fr-FR"/>
        </w:rPr>
        <w:t>tions, auxquelles manque si souvent ce souffle prophétique qui bouleverse les</w:t>
      </w:r>
      <w:r>
        <w:rPr>
          <w:lang w:eastAsia="fr-FR" w:bidi="fr-FR"/>
        </w:rPr>
        <w:t xml:space="preserve"> imageries traditionnelles de l’</w:t>
      </w:r>
      <w:r w:rsidRPr="006514DB">
        <w:rPr>
          <w:lang w:eastAsia="fr-FR" w:bidi="fr-FR"/>
        </w:rPr>
        <w:t>avenir. Le poète Ma</w:t>
      </w:r>
      <w:r w:rsidRPr="006514DB">
        <w:rPr>
          <w:lang w:eastAsia="fr-FR" w:bidi="fr-FR"/>
        </w:rPr>
        <w:t>l</w:t>
      </w:r>
      <w:r w:rsidRPr="006514DB">
        <w:rPr>
          <w:lang w:eastAsia="fr-FR" w:bidi="fr-FR"/>
        </w:rPr>
        <w:t>colm de Chanzal le disait admirablement</w:t>
      </w:r>
      <w:r>
        <w:rPr>
          <w:lang w:eastAsia="fr-FR" w:bidi="fr-FR"/>
        </w:rPr>
        <w:t> :</w:t>
      </w:r>
      <w:r w:rsidRPr="006514DB">
        <w:rPr>
          <w:lang w:eastAsia="fr-FR" w:bidi="fr-FR"/>
        </w:rPr>
        <w:t xml:space="preserve"> </w:t>
      </w:r>
      <w:r>
        <w:rPr>
          <w:lang w:eastAsia="fr-FR" w:bidi="fr-FR"/>
        </w:rPr>
        <w:t>« Il n’</w:t>
      </w:r>
      <w:r w:rsidRPr="006514DB">
        <w:rPr>
          <w:lang w:eastAsia="fr-FR" w:bidi="fr-FR"/>
        </w:rPr>
        <w:t>est de véritable rel</w:t>
      </w:r>
      <w:r w:rsidRPr="006514DB">
        <w:rPr>
          <w:lang w:eastAsia="fr-FR" w:bidi="fr-FR"/>
        </w:rPr>
        <w:t>i</w:t>
      </w:r>
      <w:r w:rsidRPr="006514DB">
        <w:rPr>
          <w:lang w:eastAsia="fr-FR" w:bidi="fr-FR"/>
        </w:rPr>
        <w:t>gion que celle q</w:t>
      </w:r>
      <w:r>
        <w:rPr>
          <w:lang w:eastAsia="fr-FR" w:bidi="fr-FR"/>
        </w:rPr>
        <w:t>ui pousse de l’</w:t>
      </w:r>
      <w:r w:rsidRPr="006514DB">
        <w:rPr>
          <w:lang w:eastAsia="fr-FR" w:bidi="fr-FR"/>
        </w:rPr>
        <w:t>avant, car Dieu n est pas immobile.</w:t>
      </w:r>
      <w:r>
        <w:rPr>
          <w:lang w:eastAsia="fr-FR" w:bidi="fr-FR"/>
        </w:rPr>
        <w:t> »</w:t>
      </w:r>
    </w:p>
    <w:p w14:paraId="144D32A0" w14:textId="77777777" w:rsidR="0054747E" w:rsidRDefault="0054747E" w:rsidP="0054747E">
      <w:pPr>
        <w:spacing w:before="120" w:after="120"/>
        <w:jc w:val="both"/>
      </w:pPr>
    </w:p>
    <w:sectPr w:rsidR="0054747E" w:rsidSect="0054747E">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780C" w14:textId="77777777" w:rsidR="00E446BC" w:rsidRDefault="00E446BC">
      <w:r>
        <w:separator/>
      </w:r>
    </w:p>
  </w:endnote>
  <w:endnote w:type="continuationSeparator" w:id="0">
    <w:p w14:paraId="261AA935" w14:textId="77777777" w:rsidR="00E446BC" w:rsidRDefault="00E4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84AF" w14:textId="77777777" w:rsidR="00E446BC" w:rsidRDefault="00E446BC">
      <w:pPr>
        <w:ind w:firstLine="0"/>
      </w:pPr>
      <w:r>
        <w:separator/>
      </w:r>
    </w:p>
  </w:footnote>
  <w:footnote w:type="continuationSeparator" w:id="0">
    <w:p w14:paraId="5E5B11A8" w14:textId="77777777" w:rsidR="00E446BC" w:rsidRDefault="00E446BC">
      <w:pPr>
        <w:ind w:firstLine="0"/>
      </w:pPr>
      <w:r>
        <w:separator/>
      </w:r>
    </w:p>
  </w:footnote>
  <w:footnote w:id="1">
    <w:p w14:paraId="23689CF6" w14:textId="77777777" w:rsidR="0054747E" w:rsidRDefault="0054747E" w:rsidP="0054747E">
      <w:pPr>
        <w:pStyle w:val="Notedebasdepage"/>
      </w:pPr>
      <w:r>
        <w:rPr>
          <w:rStyle w:val="Appelnotedebasdep"/>
        </w:rPr>
        <w:footnoteRef/>
      </w:r>
      <w:r>
        <w:tab/>
      </w:r>
      <w:r w:rsidRPr="00176406">
        <w:t xml:space="preserve">Paul-André Linteau, René Durocher, Jean-Claude Robert et François Ricard, </w:t>
      </w:r>
      <w:r w:rsidRPr="00176406">
        <w:rPr>
          <w:i/>
        </w:rPr>
        <w:t>Histoire du Québec contemporain</w:t>
      </w:r>
      <w:r w:rsidRPr="00176406">
        <w:t>, II, Montréal, B</w:t>
      </w:r>
      <w:r w:rsidRPr="00176406">
        <w:t>o</w:t>
      </w:r>
      <w:r w:rsidRPr="00176406">
        <w:t>réal Express, 1986, pp. 592, 593.</w:t>
      </w:r>
    </w:p>
  </w:footnote>
  <w:footnote w:id="2">
    <w:p w14:paraId="7F5A4B27" w14:textId="77777777" w:rsidR="0054747E" w:rsidRDefault="0054747E" w:rsidP="0054747E">
      <w:pPr>
        <w:pStyle w:val="Notedebasdepage"/>
      </w:pPr>
      <w:r>
        <w:rPr>
          <w:rStyle w:val="Appelnotedebasdep"/>
        </w:rPr>
        <w:footnoteRef/>
      </w:r>
      <w:r>
        <w:tab/>
      </w:r>
      <w:r w:rsidRPr="00176406">
        <w:t xml:space="preserve">Danièle Hervieu-Léger, </w:t>
      </w:r>
      <w:r w:rsidRPr="00176406">
        <w:rPr>
          <w:i/>
        </w:rPr>
        <w:t>Vers un nouveau christianisme?</w:t>
      </w:r>
      <w:r w:rsidRPr="00176406">
        <w:t>, Paris, Cerf, 1986, p. 19.</w:t>
      </w:r>
    </w:p>
  </w:footnote>
  <w:footnote w:id="3">
    <w:p w14:paraId="46020370" w14:textId="77777777" w:rsidR="0054747E" w:rsidRDefault="0054747E" w:rsidP="0054747E">
      <w:pPr>
        <w:pStyle w:val="Notedebasdepage"/>
      </w:pPr>
      <w:r>
        <w:rPr>
          <w:rStyle w:val="Appelnotedebasdep"/>
        </w:rPr>
        <w:footnoteRef/>
      </w:r>
      <w:r>
        <w:tab/>
      </w:r>
      <w:r w:rsidRPr="00176406">
        <w:rPr>
          <w:lang w:eastAsia="fr-FR" w:bidi="fr-FR"/>
        </w:rPr>
        <w:t xml:space="preserve">Reginald W. Bibby, </w:t>
      </w:r>
      <w:r w:rsidRPr="00176406">
        <w:rPr>
          <w:i/>
          <w:lang w:eastAsia="fr-FR" w:bidi="fr-FR"/>
        </w:rPr>
        <w:t>Fragmented Gods</w:t>
      </w:r>
      <w:r w:rsidRPr="00176406">
        <w:rPr>
          <w:lang w:eastAsia="fr-FR" w:bidi="fr-FR"/>
        </w:rPr>
        <w:t>, édition française</w:t>
      </w:r>
      <w:r>
        <w:rPr>
          <w:lang w:eastAsia="fr-FR" w:bidi="fr-FR"/>
        </w:rPr>
        <w:t> </w:t>
      </w:r>
      <w:r w:rsidRPr="00176406">
        <w:rPr>
          <w:lang w:eastAsia="fr-FR" w:bidi="fr-FR"/>
        </w:rPr>
        <w:t xml:space="preserve">: </w:t>
      </w:r>
      <w:r w:rsidRPr="00176406">
        <w:rPr>
          <w:i/>
          <w:lang w:eastAsia="fr-FR" w:bidi="fr-FR"/>
        </w:rPr>
        <w:t>La Religion à la carte</w:t>
      </w:r>
      <w:r w:rsidRPr="00176406">
        <w:rPr>
          <w:lang w:eastAsia="fr-FR" w:bidi="fr-FR"/>
        </w:rPr>
        <w:t>, trad. de Louis-Bertrand Raymond, Montréal, F</w:t>
      </w:r>
      <w:r w:rsidRPr="00176406">
        <w:rPr>
          <w:lang w:eastAsia="fr-FR" w:bidi="fr-FR"/>
        </w:rPr>
        <w:t>i</w:t>
      </w:r>
      <w:r w:rsidRPr="00176406">
        <w:rPr>
          <w:lang w:eastAsia="fr-FR" w:bidi="fr-FR"/>
        </w:rPr>
        <w:t>des, 1988.</w:t>
      </w:r>
    </w:p>
  </w:footnote>
  <w:footnote w:id="4">
    <w:p w14:paraId="564ACBA8" w14:textId="77777777" w:rsidR="0054747E" w:rsidRDefault="0054747E" w:rsidP="0054747E">
      <w:pPr>
        <w:pStyle w:val="Notedebasdepage"/>
      </w:pPr>
      <w:r>
        <w:rPr>
          <w:rStyle w:val="Appelnotedebasdep"/>
        </w:rPr>
        <w:footnoteRef/>
      </w:r>
      <w:r>
        <w:tab/>
      </w:r>
      <w:r w:rsidRPr="00176406">
        <w:rPr>
          <w:lang w:eastAsia="fr-FR" w:bidi="fr-FR"/>
        </w:rPr>
        <w:t xml:space="preserve">Nombreuses enquêtes de l’I.F.O.P. en </w:t>
      </w:r>
      <w:r>
        <w:rPr>
          <w:lang w:eastAsia="fr-FR" w:bidi="fr-FR"/>
        </w:rPr>
        <w:t>France </w:t>
      </w:r>
      <w:r w:rsidRPr="00176406">
        <w:rPr>
          <w:lang w:eastAsia="fr-FR" w:bidi="fr-FR"/>
        </w:rPr>
        <w:t>; indications dans l’ouvrage cité de Reginald W. Bibby</w:t>
      </w:r>
      <w:r>
        <w:rPr>
          <w:lang w:eastAsia="fr-FR" w:bidi="fr-FR"/>
        </w:rPr>
        <w:t> </w:t>
      </w:r>
      <w:r w:rsidRPr="00176406">
        <w:rPr>
          <w:lang w:eastAsia="fr-FR" w:bidi="fr-FR"/>
        </w:rPr>
        <w:t>; enquête du Devoir en 1984, à l'occasion de la visite du Pape (20% des baptisés ne croient pas ou ne savent pas que Jésus-Christ est Dieu...).</w:t>
      </w:r>
    </w:p>
  </w:footnote>
  <w:footnote w:id="5">
    <w:p w14:paraId="0E73E26C" w14:textId="77777777" w:rsidR="0054747E" w:rsidRDefault="0054747E" w:rsidP="0054747E">
      <w:pPr>
        <w:pStyle w:val="Notedebasdepage"/>
      </w:pPr>
      <w:r>
        <w:rPr>
          <w:rStyle w:val="Appelnotedebasdep"/>
        </w:rPr>
        <w:footnoteRef/>
      </w:r>
      <w:r>
        <w:tab/>
      </w:r>
      <w:r w:rsidRPr="006514DB">
        <w:rPr>
          <w:lang w:eastAsia="fr-FR" w:bidi="fr-FR"/>
        </w:rPr>
        <w:t xml:space="preserve">Daniel Boy et Guy Michelat, </w:t>
      </w:r>
      <w:r>
        <w:rPr>
          <w:lang w:eastAsia="fr-FR" w:bidi="fr-FR"/>
        </w:rPr>
        <w:t>« </w:t>
      </w:r>
      <w:r w:rsidRPr="006514DB">
        <w:rPr>
          <w:lang w:eastAsia="fr-FR" w:bidi="fr-FR"/>
        </w:rPr>
        <w:t>Croyances aux parasciences</w:t>
      </w:r>
      <w:r>
        <w:rPr>
          <w:lang w:eastAsia="fr-FR" w:bidi="fr-FR"/>
        </w:rPr>
        <w:t> :</w:t>
      </w:r>
      <w:r w:rsidRPr="006514DB">
        <w:rPr>
          <w:lang w:eastAsia="fr-FR" w:bidi="fr-FR"/>
        </w:rPr>
        <w:t xml:space="preserve"> dimensions</w:t>
      </w:r>
      <w:r>
        <w:rPr>
          <w:lang w:eastAsia="fr-FR" w:bidi="fr-FR"/>
        </w:rPr>
        <w:t xml:space="preserve"> </w:t>
      </w:r>
      <w:r w:rsidRPr="006514DB">
        <w:rPr>
          <w:lang w:eastAsia="fr-FR" w:bidi="fr-FR"/>
        </w:rPr>
        <w:t>sociales et culturelles</w:t>
      </w:r>
      <w:r>
        <w:rPr>
          <w:lang w:eastAsia="fr-FR" w:bidi="fr-FR"/>
        </w:rPr>
        <w:t> »</w:t>
      </w:r>
      <w:r w:rsidRPr="006514DB">
        <w:rPr>
          <w:lang w:eastAsia="fr-FR" w:bidi="fr-FR"/>
        </w:rPr>
        <w:t xml:space="preserve">, dans </w:t>
      </w:r>
      <w:r w:rsidRPr="00176406">
        <w:rPr>
          <w:i/>
        </w:rPr>
        <w:t>Revue française de sociol</w:t>
      </w:r>
      <w:r w:rsidRPr="00176406">
        <w:rPr>
          <w:i/>
        </w:rPr>
        <w:t>o</w:t>
      </w:r>
      <w:r w:rsidRPr="00176406">
        <w:rPr>
          <w:i/>
        </w:rPr>
        <w:t>gie</w:t>
      </w:r>
      <w:r w:rsidRPr="006514DB">
        <w:t>,</w:t>
      </w:r>
      <w:r w:rsidRPr="006514DB">
        <w:rPr>
          <w:lang w:eastAsia="fr-FR" w:bidi="fr-FR"/>
        </w:rPr>
        <w:t xml:space="preserve"> vol.</w:t>
      </w:r>
      <w:r>
        <w:rPr>
          <w:lang w:eastAsia="fr-FR" w:bidi="fr-FR"/>
        </w:rPr>
        <w:t> </w:t>
      </w:r>
      <w:r w:rsidRPr="006514DB">
        <w:rPr>
          <w:lang w:eastAsia="fr-FR" w:bidi="fr-FR"/>
        </w:rPr>
        <w:t>XXXVII, n°</w:t>
      </w:r>
      <w:r>
        <w:rPr>
          <w:lang w:eastAsia="fr-FR" w:bidi="fr-FR"/>
        </w:rPr>
        <w:t> </w:t>
      </w:r>
      <w:r w:rsidRPr="006514DB">
        <w:rPr>
          <w:lang w:eastAsia="fr-FR" w:bidi="fr-FR"/>
        </w:rPr>
        <w:t>2, 1986, pp. 175-204.</w:t>
      </w:r>
    </w:p>
  </w:footnote>
  <w:footnote w:id="6">
    <w:p w14:paraId="0EC1FC6A" w14:textId="77777777" w:rsidR="0054747E" w:rsidRDefault="0054747E" w:rsidP="0054747E">
      <w:pPr>
        <w:pStyle w:val="Notedebasdepage"/>
      </w:pPr>
      <w:r>
        <w:rPr>
          <w:rStyle w:val="Appelnotedebasdep"/>
        </w:rPr>
        <w:footnoteRef/>
      </w:r>
      <w:r>
        <w:tab/>
      </w:r>
      <w:r w:rsidRPr="00176406">
        <w:t xml:space="preserve">Emmanuel Mounier, </w:t>
      </w:r>
      <w:r w:rsidRPr="00176406">
        <w:rPr>
          <w:i/>
        </w:rPr>
        <w:t>Feu la chrétienté</w:t>
      </w:r>
      <w:r w:rsidRPr="00176406">
        <w:t>, Paris, Le Seuil, 1950, p. 268.</w:t>
      </w:r>
    </w:p>
  </w:footnote>
  <w:footnote w:id="7">
    <w:p w14:paraId="42FD244E" w14:textId="77777777" w:rsidR="0054747E" w:rsidRDefault="0054747E" w:rsidP="0054747E">
      <w:pPr>
        <w:pStyle w:val="Notedebasdepage"/>
      </w:pPr>
      <w:r>
        <w:rPr>
          <w:rStyle w:val="Appelnotedebasdep"/>
        </w:rPr>
        <w:footnoteRef/>
      </w:r>
      <w:r>
        <w:tab/>
      </w:r>
      <w:r w:rsidRPr="00176406">
        <w:t>Les vieilles stratégies centralisatrices de la bureaucratie romaine n’ont pas disparu. Lors du dernier concile, on a insisté sur l’autonomie des Églises, sur la collégialité épiscopale; les textes ont été impuissants à faire de ces décl</w:t>
      </w:r>
      <w:r w:rsidRPr="00176406">
        <w:t>a</w:t>
      </w:r>
      <w:r w:rsidRPr="00176406">
        <w:t>rations une réalité. Entre autres témoignages, on lira la traduction récente d’un article de David Seeber, directeur de la Herder Korrespondenz</w:t>
      </w:r>
      <w:r>
        <w:t> </w:t>
      </w:r>
      <w:r w:rsidRPr="00176406">
        <w:t>: «</w:t>
      </w:r>
      <w:r>
        <w:t> </w:t>
      </w:r>
      <w:r w:rsidRPr="00176406">
        <w:t>La grande illusion du catholicisme</w:t>
      </w:r>
      <w:r>
        <w:t> </w:t>
      </w:r>
      <w:r w:rsidRPr="00176406">
        <w:t xml:space="preserve">», dans </w:t>
      </w:r>
      <w:r w:rsidRPr="00176406">
        <w:rPr>
          <w:i/>
        </w:rPr>
        <w:t>Esprit</w:t>
      </w:r>
      <w:r w:rsidRPr="00176406">
        <w:t>, septembre 1988, p. 76</w:t>
      </w:r>
      <w:r>
        <w:t> </w:t>
      </w:r>
      <w:r w:rsidRPr="00176406">
        <w:t>; de même que les remarques du tradu</w:t>
      </w:r>
      <w:r w:rsidRPr="00176406">
        <w:t>c</w:t>
      </w:r>
      <w:r w:rsidRPr="00176406">
        <w:t>teur, Jean-Louis Schlegel, pp. 77-79.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4C43" w14:textId="77777777" w:rsidR="0054747E" w:rsidRDefault="0054747E" w:rsidP="0054747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Fernand Dumont, </w:t>
    </w:r>
    <w:r w:rsidRPr="008F250D">
      <w:rPr>
        <w:rFonts w:ascii="Times New Roman" w:hAnsi="Times New Roman"/>
      </w:rPr>
      <w:t>“</w:t>
    </w:r>
    <w:r>
      <w:rPr>
        <w:rFonts w:ascii="Times New Roman" w:hAnsi="Times New Roman"/>
      </w:rPr>
      <w:t>Situation de l’Église québécoise</w:t>
    </w:r>
    <w:r w:rsidRPr="008F250D">
      <w:rPr>
        <w:rFonts w:ascii="Times New Roman" w:hAnsi="Times New Roman"/>
      </w:rPr>
      <w:t>.”</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2ABC510D" w14:textId="77777777" w:rsidR="0054747E" w:rsidRDefault="0054747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621"/>
    <w:multiLevelType w:val="multilevel"/>
    <w:tmpl w:val="D0FA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2156"/>
    <w:multiLevelType w:val="multilevel"/>
    <w:tmpl w:val="4122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E64CD"/>
    <w:multiLevelType w:val="multilevel"/>
    <w:tmpl w:val="D3725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85287"/>
    <w:multiLevelType w:val="multilevel"/>
    <w:tmpl w:val="726C15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7147B"/>
    <w:multiLevelType w:val="multilevel"/>
    <w:tmpl w:val="C9A2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846B2"/>
    <w:multiLevelType w:val="multilevel"/>
    <w:tmpl w:val="A7562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5B3B37"/>
    <w:multiLevelType w:val="multilevel"/>
    <w:tmpl w:val="EEF6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26839"/>
    <w:multiLevelType w:val="multilevel"/>
    <w:tmpl w:val="369684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938559">
    <w:abstractNumId w:val="4"/>
  </w:num>
  <w:num w:numId="2" w16cid:durableId="1223520054">
    <w:abstractNumId w:val="8"/>
  </w:num>
  <w:num w:numId="3" w16cid:durableId="864292879">
    <w:abstractNumId w:val="3"/>
  </w:num>
  <w:num w:numId="4" w16cid:durableId="1207714340">
    <w:abstractNumId w:val="5"/>
  </w:num>
  <w:num w:numId="5" w16cid:durableId="751583813">
    <w:abstractNumId w:val="10"/>
  </w:num>
  <w:num w:numId="6" w16cid:durableId="292488859">
    <w:abstractNumId w:val="9"/>
  </w:num>
  <w:num w:numId="7" w16cid:durableId="722027917">
    <w:abstractNumId w:val="7"/>
  </w:num>
  <w:num w:numId="8" w16cid:durableId="2128741495">
    <w:abstractNumId w:val="0"/>
  </w:num>
  <w:num w:numId="9" w16cid:durableId="164904084">
    <w:abstractNumId w:val="1"/>
  </w:num>
  <w:num w:numId="10" w16cid:durableId="695468193">
    <w:abstractNumId w:val="2"/>
  </w:num>
  <w:num w:numId="11" w16cid:durableId="152026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54747E"/>
    <w:rsid w:val="007B3D6A"/>
    <w:rsid w:val="00E446B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28F151"/>
  <w15:chartTrackingRefBased/>
  <w15:docId w15:val="{6F3F497B-5642-2946-906D-52187530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292455"/>
    <w:pPr>
      <w:widowControl w:val="0"/>
      <w:pBdr>
        <w:bottom w:val="none" w:sz="0" w:space="0" w:color="auto"/>
      </w:pBdr>
      <w:ind w:left="0" w:right="0"/>
    </w:pPr>
    <w:rPr>
      <w:color w:val="auto"/>
      <w:sz w:val="96"/>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141B8E"/>
    <w:pPr>
      <w:tabs>
        <w:tab w:val="left" w:pos="810"/>
      </w:tabs>
      <w:ind w:left="540" w:hanging="540"/>
      <w:jc w:val="both"/>
    </w:pPr>
    <w:rPr>
      <w:color w:val="000000"/>
      <w:sz w:val="24"/>
      <w:szCs w:val="16"/>
    </w:rPr>
  </w:style>
  <w:style w:type="character" w:customStyle="1" w:styleId="NotedebasdepageCar">
    <w:name w:val="Note de bas de page Car"/>
    <w:basedOn w:val="Policepardfaut"/>
    <w:link w:val="Notedebasdepage"/>
    <w:rsid w:val="00141B8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autoRedefine/>
    <w:rsid w:val="00E41653"/>
    <w:pPr>
      <w:tabs>
        <w:tab w:val="right" w:pos="9360"/>
      </w:tabs>
      <w:ind w:firstLine="0"/>
      <w:jc w:val="center"/>
    </w:pPr>
    <w:rPr>
      <w:b/>
      <w:lang w:eastAsia="fr-FR" w:bidi="fr-FR"/>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4803D7"/>
    <w:pPr>
      <w:spacing w:before="120" w:after="120"/>
      <w:ind w:left="720" w:firstLine="0"/>
    </w:pPr>
    <w:rPr>
      <w:i/>
      <w:color w:val="0000FF"/>
      <w:u w:val="single"/>
      <w:lang w:eastAsia="fr-FR" w:bidi="fr-FR"/>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En-tteoupieddepage48ptItalique">
    <w:name w:val="En-tête ou pied de page (4) + 8 pt;Italique"/>
    <w:basedOn w:val="Policepardfaut"/>
    <w:rsid w:val="00486E0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basedOn w:val="Notedebasdepage2"/>
    <w:rsid w:val="0056553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38ptNonGras">
    <w:name w:val="Note de bas de page (3) + 8 pt;Non Gras"/>
    <w:basedOn w:val="Notedebasdepage3"/>
    <w:rsid w:val="0056553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oupieddepageArial21ptEspacement0ptchelle90">
    <w:name w:val="En-tête ou pied de page + Arial;21 pt;Espacement 0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En-tte3211ptGras">
    <w:name w:val="En-tête #3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NonItalique">
    <w:name w:val="Table des matières (2) + Non Italique"/>
    <w:basedOn w:val="TM2Car"/>
    <w:rsid w:val="0056553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eastAsia="fr-FR" w:bidi="fr-FR"/>
    </w:rPr>
  </w:style>
  <w:style w:type="character" w:customStyle="1" w:styleId="En-tte125ptItalique">
    <w:name w:val="En-tête #1 + 25 pt;Italique"/>
    <w:basedOn w:val="Policepardfaut"/>
    <w:rsid w:val="00565535"/>
    <w:rPr>
      <w:rFonts w:ascii="Times New Roman" w:eastAsia="Times New Roman" w:hAnsi="Times New Roman" w:cs="Times New Roman"/>
      <w:b w:val="0"/>
      <w:bCs w:val="0"/>
      <w:i/>
      <w:iCs/>
      <w:smallCaps w:val="0"/>
      <w:strike w:val="0"/>
      <w:color w:val="000000"/>
      <w:spacing w:val="0"/>
      <w:w w:val="100"/>
      <w:position w:val="0"/>
      <w:sz w:val="50"/>
      <w:szCs w:val="50"/>
      <w:u w:val="none"/>
      <w:lang w:val="fr-FR" w:eastAsia="fr-FR" w:bidi="fr-FR"/>
    </w:rPr>
  </w:style>
  <w:style w:type="character" w:customStyle="1" w:styleId="En-tteoupieddepage8ptPetitesmajusculesEspacement0pt">
    <w:name w:val="En-tête ou pied de page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titrest">
    <w:name w:val="fig titre st"/>
    <w:basedOn w:val="figtitre"/>
    <w:autoRedefine/>
    <w:rsid w:val="00585869"/>
    <w:rPr>
      <w:b w:val="0"/>
      <w:color w:val="000090"/>
      <w:lang w:eastAsia="fr-FR" w:bidi="fr-FR"/>
    </w:rPr>
  </w:style>
  <w:style w:type="character" w:customStyle="1" w:styleId="Corpsdutexte211ptGras">
    <w:name w:val="Corps du texte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6ptPetitesmajusculesEspacement0pt">
    <w:name w:val="En-tête ou pied de page + 6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En-tteoupieddepage3PetitesmajusculesEspacement0pt">
    <w:name w:val="En-tête ou pied de page (3) + Petites majuscules;Espacement 0 pt"/>
    <w:basedOn w:val="Policepardfaut"/>
    <w:rsid w:val="00565535"/>
    <w:rPr>
      <w:rFonts w:ascii="Times New Roman" w:eastAsia="Times New Roman" w:hAnsi="Times New Roman" w:cs="Times New Roman"/>
      <w:b w:val="0"/>
      <w:bCs w:val="0"/>
      <w:i w:val="0"/>
      <w:iCs w:val="0"/>
      <w:smallCaps/>
      <w:strike w:val="0"/>
      <w:spacing w:val="10"/>
      <w:sz w:val="16"/>
      <w:szCs w:val="16"/>
      <w:u w:val="none"/>
    </w:rPr>
  </w:style>
  <w:style w:type="character" w:customStyle="1" w:styleId="En-tteoupieddepage48ptPetitesmajusculesEspacement0pt">
    <w:name w:val="En-tête ou pied de page (4)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En-tteoupieddepage4Arial21ptchelle90">
    <w:name w:val="En-tête ou pied de page (4) + Arial;21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Notedebasdepage3NonItalique">
    <w:name w:val="Note de bas de page (3) + Non Italique"/>
    <w:basedOn w:val="Notedebasdepage3"/>
    <w:rsid w:val="00745F2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En-tteoupieddepage10ptEspacement0pt">
    <w:name w:val="En-tête ou pied de page + 10 pt;Espacement 0 pt"/>
    <w:basedOn w:val="Policepardfaut"/>
    <w:rsid w:val="00745F2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Arial7ptGras">
    <w:name w:val="Corps du texte (2) + Arial;7 pt;Gras"/>
    <w:basedOn w:val="Policepardfaut"/>
    <w:rsid w:val="00745F2A"/>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10ptPetitesmajusculesEspacement0pt">
    <w:name w:val="En-tête ou pied de page + 10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ItaliqueEspacement0pt">
    <w:name w:val="En-tête ou pied de page + 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15ptItaliqueEspacement1pt">
    <w:name w:val="En-tête ou pied de page + 11.5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3"/>
      <w:szCs w:val="23"/>
      <w:u w:val="none"/>
      <w:lang w:val="fr-FR" w:eastAsia="fr-FR" w:bidi="fr-FR"/>
    </w:rPr>
  </w:style>
  <w:style w:type="character" w:customStyle="1" w:styleId="En-tteoupieddepagePetitesmajusculesEspacement0pt">
    <w:name w:val="En-tête ou pied de page + 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oupieddepage85ptPetitesmajusculesEspacement0pt">
    <w:name w:val="En-tête ou pied de page + 8.5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105ptItalique">
    <w:name w:val="Corps du texte (2) + 10.5 pt;Italique"/>
    <w:basedOn w:val="Policepardfaut"/>
    <w:rsid w:val="00745F2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ItaliqueEspacement0pt">
    <w:name w:val="En-tête ou pied de page + 12 pt;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oupieddepage17ptGrasItaliqueEspacement0pt">
    <w:name w:val="En-tête ou pied de page + 17 pt;Gras;Italique;Espacement 0 pt"/>
    <w:basedOn w:val="Policepardfaut"/>
    <w:rsid w:val="00745F2A"/>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19ptGrasEspacement0pt">
    <w:name w:val="En-tête ou pied de page + 19 pt;Gras;Espacement 0 pt"/>
    <w:basedOn w:val="Policepardfaut"/>
    <w:rsid w:val="00745F2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NotedebasdepagePetitesmajuscules">
    <w:name w:val="Note de bas de page + Petites majuscules"/>
    <w:basedOn w:val="Notedebasdepage0"/>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Lgendedelimage0">
    <w:name w:val="Légende de l'image_"/>
    <w:basedOn w:val="Policepardfaut"/>
    <w:rsid w:val="00745F2A"/>
    <w:rPr>
      <w:rFonts w:ascii="Arial" w:eastAsia="Arial" w:hAnsi="Arial" w:cs="Arial"/>
      <w:b/>
      <w:bCs/>
      <w:i w:val="0"/>
      <w:iCs w:val="0"/>
      <w:smallCaps w:val="0"/>
      <w:strike w:val="0"/>
      <w:sz w:val="28"/>
      <w:szCs w:val="28"/>
      <w:u w:val="none"/>
    </w:rPr>
  </w:style>
  <w:style w:type="character" w:customStyle="1" w:styleId="En-tteoupieddepage85ptPetitesmajuscules">
    <w:name w:val="En-tête ou pied de page + 8.5 pt;Petites majuscules"/>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11ptItaliqueEspacement-1pt">
    <w:name w:val="En-tête ou pied de page + 11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6TimesNewRoman18ptGras">
    <w:name w:val="Corps du texte (26) + Times New Roman;18 pt;Gras"/>
    <w:basedOn w:val="Policepardfaut"/>
    <w:rsid w:val="00745F2A"/>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oupieddepage11ptItaliqueEspacement0pt">
    <w:name w:val="En-tête ou pied de page + 11 pt;Italique;Espacement 0 pt"/>
    <w:basedOn w:val="Policepardfaut"/>
    <w:rsid w:val="00745F2A"/>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Tabledesmatires311ptNonItalique">
    <w:name w:val="Table des matières (3) + 11 pt;Non Italique"/>
    <w:basedOn w:val="Tabledesmatires30"/>
    <w:rsid w:val="00745F2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citationliste">
    <w:name w:val="citation liste"/>
    <w:basedOn w:val="Normal"/>
    <w:autoRedefine/>
    <w:rsid w:val="00745F2A"/>
    <w:pPr>
      <w:spacing w:before="120" w:after="120"/>
      <w:ind w:left="1080" w:hanging="360"/>
      <w:jc w:val="both"/>
    </w:pPr>
    <w:rPr>
      <w:color w:val="000090"/>
      <w:sz w:val="24"/>
      <w:lang w:eastAsia="fr-FR" w:bidi="fr-FR"/>
    </w:rPr>
  </w:style>
  <w:style w:type="paragraph" w:customStyle="1" w:styleId="d">
    <w:name w:val="d"/>
    <w:basedOn w:val="Normal"/>
    <w:autoRedefine/>
    <w:rsid w:val="008D2B9A"/>
    <w:pPr>
      <w:spacing w:before="120" w:after="120"/>
      <w:ind w:left="1440" w:firstLine="0"/>
    </w:pPr>
    <w:rPr>
      <w:i/>
      <w:color w:val="008000"/>
      <w:lang w:eastAsia="fr-FR" w:bidi="fr-FR"/>
    </w:rPr>
  </w:style>
  <w:style w:type="paragraph" w:customStyle="1" w:styleId="suitest">
    <w:name w:val="suite st"/>
    <w:basedOn w:val="Normal"/>
    <w:rsid w:val="003C16B8"/>
    <w:pPr>
      <w:spacing w:before="120" w:after="120"/>
      <w:ind w:firstLine="0"/>
      <w:jc w:val="center"/>
    </w:pPr>
    <w:rPr>
      <w:i/>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4614</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“Situation de l’Église québécoise.”</vt:lpstr>
    </vt:vector>
  </TitlesOfParts>
  <Manager>jean-marie tremblay, bénévole, 2023</Manager>
  <Company>Les Classiques des sciences sociales</Company>
  <LinksUpToDate>false</LinksUpToDate>
  <CharactersWithSpaces>29935</CharactersWithSpaces>
  <SharedDoc>false</SharedDoc>
  <HyperlinkBase/>
  <HLinks>
    <vt:vector size="54"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2454</vt:i4>
      </vt:variant>
      <vt:variant>
        <vt:i4>1025</vt:i4>
      </vt:variant>
      <vt:variant>
        <vt:i4>1</vt:i4>
      </vt:variant>
      <vt:variant>
        <vt:lpwstr>css_logo_gris</vt:lpwstr>
      </vt:variant>
      <vt:variant>
        <vt:lpwstr/>
      </vt:variant>
      <vt:variant>
        <vt:i4>5111880</vt:i4>
      </vt:variant>
      <vt:variant>
        <vt:i4>2743</vt:i4>
      </vt:variant>
      <vt:variant>
        <vt:i4>1026</vt:i4>
      </vt:variant>
      <vt:variant>
        <vt:i4>1</vt:i4>
      </vt:variant>
      <vt:variant>
        <vt:lpwstr>UQAC_logo_2018</vt:lpwstr>
      </vt:variant>
      <vt:variant>
        <vt:lpwstr/>
      </vt:variant>
      <vt:variant>
        <vt:i4>1703963</vt:i4>
      </vt:variant>
      <vt:variant>
        <vt:i4>5714</vt:i4>
      </vt:variant>
      <vt:variant>
        <vt:i4>1027</vt:i4>
      </vt:variant>
      <vt:variant>
        <vt:i4>1</vt:i4>
      </vt:variant>
      <vt:variant>
        <vt:lpwstr>fait_sur_mac</vt:lpwstr>
      </vt:variant>
      <vt:variant>
        <vt:lpwstr/>
      </vt:variant>
      <vt:variant>
        <vt:i4>8257619</vt:i4>
      </vt:variant>
      <vt:variant>
        <vt:i4>5829</vt:i4>
      </vt:variant>
      <vt:variant>
        <vt:i4>1028</vt:i4>
      </vt:variant>
      <vt:variant>
        <vt:i4>1</vt:i4>
      </vt:variant>
      <vt:variant>
        <vt:lpwstr>Les_institutions_quebecoises_L50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de l’Église québécoise.”</dc:title>
  <dc:subject/>
  <dc:creator>par Fernand Dumont, sociologue, 1990.</dc:creator>
  <cp:keywords>classiques.sc.soc@gmail.com</cp:keywords>
  <dc:description>http://classiques.uqac.ca/</dc:description>
  <cp:lastModifiedBy>jean-marie tremblay</cp:lastModifiedBy>
  <cp:revision>2</cp:revision>
  <cp:lastPrinted>2001-08-26T19:33:00Z</cp:lastPrinted>
  <dcterms:created xsi:type="dcterms:W3CDTF">2023-01-11T14:43:00Z</dcterms:created>
  <dcterms:modified xsi:type="dcterms:W3CDTF">2023-01-11T14:43:00Z</dcterms:modified>
  <cp:category>Jean-Marie Tremblay, sociologue, fondateur, 1993</cp:category>
</cp:coreProperties>
</file>