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70"/>
      </w:tblGrid>
      <w:tr w:rsidR="009161BD" w:rsidRPr="004F0D7E">
        <w:tblPrEx>
          <w:tblCellMar>
            <w:top w:w="0" w:type="dxa"/>
            <w:bottom w:w="0" w:type="dxa"/>
          </w:tblCellMar>
        </w:tblPrEx>
        <w:tc>
          <w:tcPr>
            <w:tcW w:w="8970" w:type="dxa"/>
            <w:shd w:val="clear" w:color="auto" w:fill="DDD9C3"/>
          </w:tcPr>
          <w:p w:rsidR="009161BD" w:rsidRPr="004F0D7E" w:rsidRDefault="009161BD">
            <w:pPr>
              <w:pStyle w:val="Corpsdetexte"/>
              <w:widowControl w:val="0"/>
              <w:spacing w:before="0" w:after="0"/>
              <w:rPr>
                <w:sz w:val="24"/>
                <w:lang w:bidi="ar-SA"/>
              </w:rPr>
            </w:pPr>
            <w:bookmarkStart w:id="0" w:name="_GoBack"/>
            <w:bookmarkEnd w:id="0"/>
          </w:p>
          <w:p w:rsidR="009161BD" w:rsidRPr="004F0D7E" w:rsidRDefault="009161BD">
            <w:pPr>
              <w:pStyle w:val="Corpsdetexte"/>
              <w:widowControl w:val="0"/>
              <w:spacing w:before="0" w:after="0"/>
              <w:rPr>
                <w:color w:val="FF0000"/>
                <w:sz w:val="24"/>
                <w:lang w:bidi="ar-SA"/>
              </w:rPr>
            </w:pPr>
          </w:p>
          <w:p w:rsidR="009161BD" w:rsidRDefault="009161BD">
            <w:pPr>
              <w:jc w:val="center"/>
              <w:rPr>
                <w:lang w:bidi="ar-SA"/>
              </w:rPr>
            </w:pPr>
          </w:p>
          <w:p w:rsidR="009161BD" w:rsidRPr="004F0D7E" w:rsidRDefault="009161BD">
            <w:pPr>
              <w:jc w:val="center"/>
              <w:rPr>
                <w:lang w:bidi="ar-SA"/>
              </w:rPr>
            </w:pPr>
          </w:p>
          <w:p w:rsidR="009161BD" w:rsidRPr="009C210A" w:rsidRDefault="009161BD">
            <w:pPr>
              <w:ind w:left="20" w:hanging="20"/>
              <w:jc w:val="center"/>
              <w:rPr>
                <w:sz w:val="48"/>
                <w:lang w:bidi="ar-SA"/>
              </w:rPr>
            </w:pPr>
            <w:r>
              <w:rPr>
                <w:sz w:val="48"/>
                <w:lang w:bidi="ar-SA"/>
              </w:rPr>
              <w:t>Lucien GOLDMANN</w:t>
            </w:r>
          </w:p>
          <w:p w:rsidR="009161BD" w:rsidRDefault="009161BD">
            <w:pPr>
              <w:ind w:left="20" w:hanging="20"/>
              <w:jc w:val="center"/>
              <w:rPr>
                <w:sz w:val="36"/>
                <w:lang w:bidi="ar-SA"/>
              </w:rPr>
            </w:pPr>
            <w:r>
              <w:rPr>
                <w:sz w:val="36"/>
                <w:lang w:bidi="ar-SA"/>
              </w:rPr>
              <w:t>[1913-1970]</w:t>
            </w:r>
          </w:p>
          <w:p w:rsidR="009161BD" w:rsidRDefault="009161BD">
            <w:pPr>
              <w:ind w:left="20" w:hanging="20"/>
              <w:jc w:val="center"/>
              <w:rPr>
                <w:sz w:val="36"/>
                <w:lang w:bidi="ar-SA"/>
              </w:rPr>
            </w:pPr>
            <w:r>
              <w:rPr>
                <w:sz w:val="36"/>
                <w:lang w:bidi="ar-SA"/>
              </w:rPr>
              <w:t>(1964)</w:t>
            </w:r>
          </w:p>
          <w:p w:rsidR="009161BD" w:rsidRPr="004F0D7E" w:rsidRDefault="009161BD">
            <w:pPr>
              <w:ind w:left="20" w:hanging="20"/>
              <w:jc w:val="center"/>
              <w:rPr>
                <w:sz w:val="36"/>
                <w:lang w:bidi="ar-SA"/>
              </w:rPr>
            </w:pPr>
          </w:p>
          <w:p w:rsidR="009161BD" w:rsidRPr="008B6254" w:rsidRDefault="009161BD">
            <w:pPr>
              <w:pStyle w:val="titrelivre"/>
              <w:rPr>
                <w:rFonts w:ascii="Times New Roman" w:hAnsi="Times New Roman"/>
                <w:b w:val="0"/>
                <w:color w:val="auto"/>
                <w:sz w:val="64"/>
                <w:lang w:bidi="ar-SA"/>
              </w:rPr>
            </w:pPr>
            <w:r w:rsidRPr="008B6254">
              <w:rPr>
                <w:rFonts w:ascii="Times New Roman" w:hAnsi="Times New Roman"/>
                <w:b w:val="0"/>
                <w:color w:val="auto"/>
                <w:sz w:val="64"/>
                <w:lang w:bidi="ar-SA"/>
              </w:rPr>
              <w:t>“Le structuralisme génétique</w:t>
            </w:r>
            <w:r w:rsidRPr="008B6254">
              <w:rPr>
                <w:rFonts w:ascii="Times New Roman" w:hAnsi="Times New Roman"/>
                <w:b w:val="0"/>
                <w:color w:val="auto"/>
                <w:sz w:val="64"/>
                <w:lang w:bidi="ar-SA"/>
              </w:rPr>
              <w:br/>
              <w:t>en histoire de la littérature.”</w:t>
            </w:r>
          </w:p>
          <w:p w:rsidR="009161BD" w:rsidRDefault="009161BD" w:rsidP="009161BD">
            <w:pPr>
              <w:widowControl w:val="0"/>
              <w:ind w:firstLine="0"/>
              <w:jc w:val="center"/>
              <w:rPr>
                <w:sz w:val="20"/>
                <w:lang w:bidi="ar-SA"/>
              </w:rPr>
            </w:pPr>
          </w:p>
          <w:p w:rsidR="009161BD" w:rsidRDefault="009161BD" w:rsidP="009161BD">
            <w:pPr>
              <w:widowControl w:val="0"/>
              <w:ind w:firstLine="0"/>
              <w:jc w:val="center"/>
              <w:rPr>
                <w:sz w:val="20"/>
                <w:lang w:bidi="ar-SA"/>
              </w:rPr>
            </w:pPr>
          </w:p>
          <w:p w:rsidR="009161BD" w:rsidRDefault="009161BD" w:rsidP="009161BD">
            <w:pPr>
              <w:widowControl w:val="0"/>
              <w:ind w:firstLine="0"/>
              <w:jc w:val="center"/>
              <w:rPr>
                <w:sz w:val="20"/>
                <w:lang w:bidi="ar-SA"/>
              </w:rPr>
            </w:pPr>
          </w:p>
          <w:p w:rsidR="009161BD" w:rsidRDefault="009161BD" w:rsidP="009161BD">
            <w:pPr>
              <w:widowControl w:val="0"/>
              <w:ind w:firstLine="0"/>
              <w:jc w:val="center"/>
              <w:rPr>
                <w:sz w:val="20"/>
                <w:lang w:bidi="ar-SA"/>
              </w:rPr>
            </w:pPr>
          </w:p>
          <w:p w:rsidR="009161BD" w:rsidRPr="004F0D7E" w:rsidRDefault="009161BD" w:rsidP="009161BD">
            <w:pPr>
              <w:widowControl w:val="0"/>
              <w:ind w:firstLine="0"/>
              <w:jc w:val="center"/>
              <w:rPr>
                <w:sz w:val="20"/>
                <w:lang w:bidi="ar-SA"/>
              </w:rPr>
            </w:pPr>
          </w:p>
          <w:p w:rsidR="009161BD" w:rsidRPr="004F0D7E" w:rsidRDefault="009161BD" w:rsidP="009161BD">
            <w:pPr>
              <w:widowControl w:val="0"/>
              <w:ind w:firstLine="0"/>
              <w:jc w:val="center"/>
              <w:rPr>
                <w:sz w:val="20"/>
                <w:lang w:bidi="ar-SA"/>
              </w:rPr>
            </w:pPr>
          </w:p>
          <w:p w:rsidR="009161BD" w:rsidRPr="004F0D7E" w:rsidRDefault="009161BD" w:rsidP="009161BD">
            <w:pPr>
              <w:ind w:firstLine="0"/>
              <w:jc w:val="center"/>
              <w:rPr>
                <w:lang w:bidi="ar-SA"/>
              </w:rPr>
            </w:pPr>
            <w:r w:rsidRPr="004F0D7E">
              <w:rPr>
                <w:b/>
                <w:lang w:bidi="ar-SA"/>
              </w:rPr>
              <w:t>LES CLASSIQUES DES SCIENCES SOCIALES</w:t>
            </w:r>
            <w:r w:rsidRPr="004F0D7E">
              <w:rPr>
                <w:lang w:bidi="ar-SA"/>
              </w:rPr>
              <w:br/>
              <w:t>CHICOUTIMI, QUÉBEC</w:t>
            </w:r>
            <w:r w:rsidRPr="004F0D7E">
              <w:rPr>
                <w:lang w:bidi="ar-SA"/>
              </w:rPr>
              <w:br/>
            </w:r>
            <w:hyperlink r:id="rId7" w:history="1">
              <w:r w:rsidRPr="004F0D7E">
                <w:rPr>
                  <w:rStyle w:val="Lienhypertexte"/>
                  <w:lang w:bidi="ar-SA"/>
                </w:rPr>
                <w:t>http</w:t>
              </w:r>
              <w:r>
                <w:rPr>
                  <w:rStyle w:val="Lienhypertexte"/>
                  <w:lang w:bidi="ar-SA"/>
                </w:rPr>
                <w:t> :</w:t>
              </w:r>
              <w:r w:rsidRPr="004F0D7E">
                <w:rPr>
                  <w:rStyle w:val="Lienhypertexte"/>
                  <w:lang w:bidi="ar-SA"/>
                </w:rPr>
                <w:t>//classiques.uqac.ca/</w:t>
              </w:r>
            </w:hyperlink>
          </w:p>
          <w:p w:rsidR="009161BD" w:rsidRPr="004F0D7E" w:rsidRDefault="009161BD" w:rsidP="009161BD">
            <w:pPr>
              <w:widowControl w:val="0"/>
              <w:ind w:firstLine="0"/>
              <w:rPr>
                <w:lang w:bidi="ar-SA"/>
              </w:rPr>
            </w:pPr>
          </w:p>
          <w:p w:rsidR="009161BD" w:rsidRPr="004F0D7E" w:rsidRDefault="009161BD">
            <w:pPr>
              <w:widowControl w:val="0"/>
              <w:ind w:firstLine="0"/>
              <w:rPr>
                <w:sz w:val="20"/>
                <w:lang w:bidi="ar-SA"/>
              </w:rPr>
            </w:pPr>
          </w:p>
          <w:p w:rsidR="009161BD" w:rsidRDefault="009161BD">
            <w:pPr>
              <w:widowControl w:val="0"/>
              <w:ind w:firstLine="0"/>
              <w:rPr>
                <w:sz w:val="20"/>
                <w:lang w:bidi="ar-SA"/>
              </w:rPr>
            </w:pPr>
          </w:p>
          <w:p w:rsidR="009161BD" w:rsidRDefault="009161BD">
            <w:pPr>
              <w:widowControl w:val="0"/>
              <w:ind w:firstLine="0"/>
              <w:rPr>
                <w:sz w:val="20"/>
                <w:lang w:bidi="ar-SA"/>
              </w:rPr>
            </w:pPr>
          </w:p>
          <w:p w:rsidR="009161BD" w:rsidRPr="004F0D7E" w:rsidRDefault="009161BD">
            <w:pPr>
              <w:widowControl w:val="0"/>
              <w:ind w:firstLine="0"/>
              <w:rPr>
                <w:sz w:val="20"/>
                <w:lang w:bidi="ar-SA"/>
              </w:rPr>
            </w:pPr>
          </w:p>
          <w:p w:rsidR="009161BD" w:rsidRPr="004F0D7E" w:rsidRDefault="009161BD">
            <w:pPr>
              <w:widowControl w:val="0"/>
              <w:ind w:firstLine="0"/>
              <w:rPr>
                <w:sz w:val="20"/>
                <w:lang w:bidi="ar-SA"/>
              </w:rPr>
            </w:pPr>
          </w:p>
          <w:p w:rsidR="009161BD" w:rsidRPr="004F0D7E" w:rsidRDefault="009161BD">
            <w:pPr>
              <w:widowControl w:val="0"/>
              <w:ind w:firstLine="0"/>
              <w:rPr>
                <w:sz w:val="20"/>
                <w:lang w:bidi="ar-SA"/>
              </w:rPr>
            </w:pPr>
          </w:p>
          <w:p w:rsidR="009161BD" w:rsidRPr="004F0D7E" w:rsidRDefault="009161BD">
            <w:pPr>
              <w:ind w:firstLine="0"/>
              <w:rPr>
                <w:lang w:bidi="ar-SA"/>
              </w:rPr>
            </w:pPr>
          </w:p>
        </w:tc>
      </w:tr>
    </w:tbl>
    <w:p w:rsidR="009161BD" w:rsidRPr="004F0D7E" w:rsidRDefault="009161BD" w:rsidP="009161BD">
      <w:pPr>
        <w:ind w:firstLine="0"/>
      </w:pPr>
      <w:r w:rsidRPr="004F0D7E">
        <w:br w:type="page"/>
      </w:r>
    </w:p>
    <w:p w:rsidR="009161BD" w:rsidRPr="004F0D7E" w:rsidRDefault="009161BD" w:rsidP="009161BD">
      <w:pPr>
        <w:ind w:firstLine="0"/>
      </w:pPr>
    </w:p>
    <w:p w:rsidR="009161BD" w:rsidRPr="004F0D7E" w:rsidRDefault="009161BD" w:rsidP="009161BD">
      <w:pPr>
        <w:ind w:firstLine="0"/>
      </w:pPr>
    </w:p>
    <w:p w:rsidR="009161BD" w:rsidRPr="004F0D7E" w:rsidRDefault="00625416" w:rsidP="009161BD">
      <w:pPr>
        <w:ind w:firstLine="0"/>
        <w:jc w:val="right"/>
      </w:pPr>
      <w:r w:rsidRPr="004F0D7E">
        <w:rPr>
          <w:noProof/>
        </w:rPr>
        <w:drawing>
          <wp:inline distT="0" distB="0" distL="0" distR="0">
            <wp:extent cx="2656840" cy="104330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6840" cy="1043305"/>
                    </a:xfrm>
                    <a:prstGeom prst="rect">
                      <a:avLst/>
                    </a:prstGeom>
                    <a:noFill/>
                    <a:ln>
                      <a:noFill/>
                    </a:ln>
                  </pic:spPr>
                </pic:pic>
              </a:graphicData>
            </a:graphic>
          </wp:inline>
        </w:drawing>
      </w:r>
    </w:p>
    <w:p w:rsidR="009161BD" w:rsidRPr="004F0D7E" w:rsidRDefault="009161BD" w:rsidP="009161BD">
      <w:pPr>
        <w:ind w:firstLine="0"/>
        <w:jc w:val="right"/>
      </w:pPr>
      <w:hyperlink r:id="rId9" w:history="1">
        <w:r w:rsidRPr="004F0D7E">
          <w:rPr>
            <w:rStyle w:val="Lienhypertexte"/>
          </w:rPr>
          <w:t>http</w:t>
        </w:r>
        <w:r>
          <w:rPr>
            <w:rStyle w:val="Lienhypertexte"/>
          </w:rPr>
          <w:t> :</w:t>
        </w:r>
        <w:r w:rsidRPr="004F0D7E">
          <w:rPr>
            <w:rStyle w:val="Lienhypertexte"/>
          </w:rPr>
          <w:t>//classiques.uqac.ca/</w:t>
        </w:r>
      </w:hyperlink>
      <w:r w:rsidRPr="004F0D7E">
        <w:t xml:space="preserve"> </w:t>
      </w:r>
    </w:p>
    <w:p w:rsidR="009161BD" w:rsidRPr="004F0D7E" w:rsidRDefault="009161BD" w:rsidP="009161BD">
      <w:pPr>
        <w:ind w:firstLine="0"/>
      </w:pPr>
    </w:p>
    <w:p w:rsidR="009161BD" w:rsidRPr="004F0D7E" w:rsidRDefault="009161BD" w:rsidP="009161BD">
      <w:pPr>
        <w:ind w:firstLine="0"/>
      </w:pPr>
      <w:r w:rsidRPr="004F0D7E">
        <w:rPr>
          <w:i/>
        </w:rPr>
        <w:t>Les Classiques des sciences sociales</w:t>
      </w:r>
      <w:r w:rsidRPr="004F0D7E">
        <w:t xml:space="preserve"> est une bibliothèque numérique en libre accès, fondée au Cégep de Chicoutimi en 1993 et développée en partenariat avec l’Université du Québec à Chicoutimi (UQÀC) d</w:t>
      </w:r>
      <w:r w:rsidRPr="004F0D7E">
        <w:t>e</w:t>
      </w:r>
      <w:r w:rsidRPr="004F0D7E">
        <w:t>puis 2000.</w:t>
      </w:r>
    </w:p>
    <w:p w:rsidR="009161BD" w:rsidRPr="004F0D7E" w:rsidRDefault="009161BD" w:rsidP="009161BD">
      <w:pPr>
        <w:ind w:firstLine="0"/>
      </w:pPr>
    </w:p>
    <w:p w:rsidR="009161BD" w:rsidRPr="004F0D7E" w:rsidRDefault="00625416" w:rsidP="009161BD">
      <w:pPr>
        <w:ind w:firstLine="0"/>
      </w:pPr>
      <w:r w:rsidRPr="004F0D7E">
        <w:rPr>
          <w:noProof/>
        </w:rPr>
        <w:drawing>
          <wp:inline distT="0" distB="0" distL="0" distR="0">
            <wp:extent cx="2646680" cy="1064895"/>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6680" cy="1064895"/>
                    </a:xfrm>
                    <a:prstGeom prst="rect">
                      <a:avLst/>
                    </a:prstGeom>
                    <a:noFill/>
                    <a:ln>
                      <a:noFill/>
                    </a:ln>
                  </pic:spPr>
                </pic:pic>
              </a:graphicData>
            </a:graphic>
          </wp:inline>
        </w:drawing>
      </w:r>
    </w:p>
    <w:p w:rsidR="009161BD" w:rsidRPr="004F0D7E" w:rsidRDefault="009161BD" w:rsidP="009161BD">
      <w:pPr>
        <w:ind w:firstLine="0"/>
      </w:pPr>
      <w:hyperlink r:id="rId11" w:history="1">
        <w:r w:rsidRPr="004F0D7E">
          <w:rPr>
            <w:rStyle w:val="Lienhypertexte"/>
          </w:rPr>
          <w:t>http</w:t>
        </w:r>
        <w:r>
          <w:rPr>
            <w:rStyle w:val="Lienhypertexte"/>
          </w:rPr>
          <w:t> :</w:t>
        </w:r>
        <w:r w:rsidRPr="004F0D7E">
          <w:rPr>
            <w:rStyle w:val="Lienhypertexte"/>
          </w:rPr>
          <w:t>//bibliotheque.uqac.ca/</w:t>
        </w:r>
      </w:hyperlink>
      <w:r w:rsidRPr="004F0D7E">
        <w:t xml:space="preserve"> </w:t>
      </w:r>
    </w:p>
    <w:p w:rsidR="009161BD" w:rsidRPr="004F0D7E" w:rsidRDefault="009161BD" w:rsidP="009161BD">
      <w:pPr>
        <w:ind w:firstLine="0"/>
      </w:pPr>
    </w:p>
    <w:p w:rsidR="009161BD" w:rsidRPr="004F0D7E" w:rsidRDefault="009161BD" w:rsidP="009161BD">
      <w:pPr>
        <w:ind w:firstLine="0"/>
      </w:pPr>
    </w:p>
    <w:p w:rsidR="009161BD" w:rsidRPr="004F0D7E" w:rsidRDefault="009161BD" w:rsidP="009161BD">
      <w:pPr>
        <w:ind w:firstLine="0"/>
      </w:pPr>
      <w:r w:rsidRPr="004F0D7E">
        <w:t>En 2018, Les Classiques des sciences sociales fêteront leur 25</w:t>
      </w:r>
      <w:r w:rsidRPr="004F0D7E">
        <w:rPr>
          <w:vertAlign w:val="superscript"/>
        </w:rPr>
        <w:t>e</w:t>
      </w:r>
      <w:r w:rsidRPr="004F0D7E">
        <w:t xml:space="preserve"> ann</w:t>
      </w:r>
      <w:r w:rsidRPr="004F0D7E">
        <w:t>i</w:t>
      </w:r>
      <w:r w:rsidRPr="004F0D7E">
        <w:t>versaire de fondation. Une belle initiative citoyenne.</w:t>
      </w:r>
    </w:p>
    <w:p w:rsidR="009161BD" w:rsidRPr="004F0D7E" w:rsidRDefault="009161BD" w:rsidP="009161BD">
      <w:pPr>
        <w:widowControl w:val="0"/>
        <w:autoSpaceDE w:val="0"/>
        <w:autoSpaceDN w:val="0"/>
        <w:adjustRightInd w:val="0"/>
        <w:rPr>
          <w:szCs w:val="32"/>
        </w:rPr>
      </w:pPr>
      <w:r w:rsidRPr="004F0D7E">
        <w:br w:type="page"/>
      </w:r>
    </w:p>
    <w:p w:rsidR="009161BD" w:rsidRPr="00684B93" w:rsidRDefault="009161BD" w:rsidP="009161BD">
      <w:pPr>
        <w:widowControl w:val="0"/>
        <w:autoSpaceDE w:val="0"/>
        <w:autoSpaceDN w:val="0"/>
        <w:adjustRightInd w:val="0"/>
        <w:jc w:val="center"/>
        <w:rPr>
          <w:color w:val="008B00"/>
          <w:sz w:val="36"/>
          <w:szCs w:val="36"/>
        </w:rPr>
      </w:pPr>
      <w:r w:rsidRPr="00684B93">
        <w:rPr>
          <w:color w:val="008B00"/>
          <w:sz w:val="36"/>
          <w:szCs w:val="36"/>
        </w:rPr>
        <w:t>Politique d'utilisation</w:t>
      </w:r>
      <w:r w:rsidRPr="00684B93">
        <w:rPr>
          <w:color w:val="008B00"/>
          <w:sz w:val="36"/>
          <w:szCs w:val="36"/>
        </w:rPr>
        <w:br/>
        <w:t>de la bibliothèque des Classiques</w:t>
      </w:r>
    </w:p>
    <w:p w:rsidR="009161BD" w:rsidRPr="004F0D7E" w:rsidRDefault="009161BD" w:rsidP="009161BD">
      <w:pPr>
        <w:widowControl w:val="0"/>
        <w:autoSpaceDE w:val="0"/>
        <w:autoSpaceDN w:val="0"/>
        <w:adjustRightInd w:val="0"/>
        <w:rPr>
          <w:szCs w:val="32"/>
        </w:rPr>
      </w:pPr>
    </w:p>
    <w:p w:rsidR="009161BD" w:rsidRPr="004F0D7E" w:rsidRDefault="009161BD" w:rsidP="009161BD">
      <w:pPr>
        <w:widowControl w:val="0"/>
        <w:autoSpaceDE w:val="0"/>
        <w:autoSpaceDN w:val="0"/>
        <w:adjustRightInd w:val="0"/>
        <w:rPr>
          <w:color w:val="1C1C1C"/>
          <w:szCs w:val="26"/>
        </w:rPr>
      </w:pPr>
      <w:r w:rsidRPr="004F0D7E">
        <w:rPr>
          <w:color w:val="1C1C1C"/>
          <w:szCs w:val="26"/>
        </w:rPr>
        <w:t>Toute reproduction et rediffusion de nos fichiers est inte</w:t>
      </w:r>
      <w:r w:rsidRPr="004F0D7E">
        <w:rPr>
          <w:color w:val="1C1C1C"/>
          <w:szCs w:val="26"/>
        </w:rPr>
        <w:t>r</w:t>
      </w:r>
      <w:r w:rsidRPr="004F0D7E">
        <w:rPr>
          <w:color w:val="1C1C1C"/>
          <w:szCs w:val="26"/>
        </w:rPr>
        <w:t>dite, m</w:t>
      </w:r>
      <w:r w:rsidRPr="004F0D7E">
        <w:rPr>
          <w:color w:val="1C1C1C"/>
          <w:szCs w:val="26"/>
        </w:rPr>
        <w:t>ê</w:t>
      </w:r>
      <w:r w:rsidRPr="004F0D7E">
        <w:rPr>
          <w:color w:val="1C1C1C"/>
          <w:szCs w:val="26"/>
        </w:rPr>
        <w:t>me avec la mention de leur provenance, sans l’autorisation fo</w:t>
      </w:r>
      <w:r w:rsidRPr="004F0D7E">
        <w:rPr>
          <w:color w:val="1C1C1C"/>
          <w:szCs w:val="26"/>
        </w:rPr>
        <w:t>r</w:t>
      </w:r>
      <w:r w:rsidRPr="004F0D7E">
        <w:rPr>
          <w:color w:val="1C1C1C"/>
          <w:szCs w:val="26"/>
        </w:rPr>
        <w:t>melle, écrite, du fondateur des Classiques des sciences s</w:t>
      </w:r>
      <w:r w:rsidRPr="004F0D7E">
        <w:rPr>
          <w:color w:val="1C1C1C"/>
          <w:szCs w:val="26"/>
        </w:rPr>
        <w:t>o</w:t>
      </w:r>
      <w:r w:rsidRPr="004F0D7E">
        <w:rPr>
          <w:color w:val="1C1C1C"/>
          <w:szCs w:val="26"/>
        </w:rPr>
        <w:t>ciales, Jean-Marie Tremblay, sociologue.</w:t>
      </w:r>
    </w:p>
    <w:p w:rsidR="009161BD" w:rsidRPr="004F0D7E" w:rsidRDefault="009161BD" w:rsidP="009161BD">
      <w:pPr>
        <w:widowControl w:val="0"/>
        <w:autoSpaceDE w:val="0"/>
        <w:autoSpaceDN w:val="0"/>
        <w:adjustRightInd w:val="0"/>
        <w:rPr>
          <w:color w:val="1C1C1C"/>
          <w:szCs w:val="26"/>
        </w:rPr>
      </w:pPr>
      <w:r w:rsidRPr="004F0D7E">
        <w:rPr>
          <w:color w:val="1C1C1C"/>
          <w:szCs w:val="26"/>
        </w:rPr>
        <w:t>Les fichiers des Classiques des sciences sociales ne pe</w:t>
      </w:r>
      <w:r w:rsidRPr="004F0D7E">
        <w:rPr>
          <w:color w:val="1C1C1C"/>
          <w:szCs w:val="26"/>
        </w:rPr>
        <w:t>u</w:t>
      </w:r>
      <w:r w:rsidRPr="004F0D7E">
        <w:rPr>
          <w:color w:val="1C1C1C"/>
          <w:szCs w:val="26"/>
        </w:rPr>
        <w:t>vent sans autorisation formelle</w:t>
      </w:r>
      <w:r>
        <w:rPr>
          <w:color w:val="1C1C1C"/>
          <w:szCs w:val="26"/>
        </w:rPr>
        <w:t> :</w:t>
      </w:r>
    </w:p>
    <w:p w:rsidR="009161BD" w:rsidRPr="004F0D7E" w:rsidRDefault="009161BD" w:rsidP="009161BD">
      <w:pPr>
        <w:widowControl w:val="0"/>
        <w:autoSpaceDE w:val="0"/>
        <w:autoSpaceDN w:val="0"/>
        <w:adjustRightInd w:val="0"/>
        <w:rPr>
          <w:color w:val="1C1C1C"/>
          <w:szCs w:val="26"/>
        </w:rPr>
      </w:pPr>
    </w:p>
    <w:p w:rsidR="009161BD" w:rsidRPr="004F0D7E" w:rsidRDefault="009161BD" w:rsidP="009161BD">
      <w:pPr>
        <w:widowControl w:val="0"/>
        <w:autoSpaceDE w:val="0"/>
        <w:autoSpaceDN w:val="0"/>
        <w:adjustRightInd w:val="0"/>
        <w:rPr>
          <w:color w:val="1C1C1C"/>
          <w:szCs w:val="26"/>
        </w:rPr>
      </w:pPr>
      <w:r w:rsidRPr="004F0D7E">
        <w:rPr>
          <w:color w:val="1C1C1C"/>
          <w:szCs w:val="26"/>
        </w:rPr>
        <w:t>- être hébergés (en fichier ou page web, en totalité ou en partie) sur un serveur autre que celui des Classiques.</w:t>
      </w:r>
    </w:p>
    <w:p w:rsidR="009161BD" w:rsidRPr="004F0D7E" w:rsidRDefault="009161BD" w:rsidP="009161BD">
      <w:pPr>
        <w:widowControl w:val="0"/>
        <w:autoSpaceDE w:val="0"/>
        <w:autoSpaceDN w:val="0"/>
        <w:adjustRightInd w:val="0"/>
        <w:rPr>
          <w:color w:val="1C1C1C"/>
          <w:szCs w:val="26"/>
        </w:rPr>
      </w:pPr>
      <w:r w:rsidRPr="004F0D7E">
        <w:rPr>
          <w:color w:val="1C1C1C"/>
          <w:szCs w:val="26"/>
        </w:rPr>
        <w:t>- servir de base de travail à un autre fichier modifié ensuite par tout autre moyen (couleur, police, mise en page, extraits, support, etc...),</w:t>
      </w:r>
    </w:p>
    <w:p w:rsidR="009161BD" w:rsidRPr="004F0D7E" w:rsidRDefault="009161BD" w:rsidP="009161BD">
      <w:pPr>
        <w:widowControl w:val="0"/>
        <w:autoSpaceDE w:val="0"/>
        <w:autoSpaceDN w:val="0"/>
        <w:adjustRightInd w:val="0"/>
        <w:rPr>
          <w:color w:val="1C1C1C"/>
          <w:szCs w:val="26"/>
        </w:rPr>
      </w:pPr>
    </w:p>
    <w:p w:rsidR="009161BD" w:rsidRPr="004F0D7E" w:rsidRDefault="009161BD" w:rsidP="009161BD">
      <w:pPr>
        <w:widowControl w:val="0"/>
        <w:autoSpaceDE w:val="0"/>
        <w:autoSpaceDN w:val="0"/>
        <w:adjustRightInd w:val="0"/>
        <w:rPr>
          <w:color w:val="1C1C1C"/>
          <w:szCs w:val="26"/>
        </w:rPr>
      </w:pPr>
      <w:r w:rsidRPr="004F0D7E">
        <w:rPr>
          <w:color w:val="1C1C1C"/>
          <w:szCs w:val="26"/>
        </w:rPr>
        <w:t xml:space="preserve">Les fichiers (.html, .doc, .pdf, .rtf, .jpg, .gif) disponibles sur le site Les Classiques des sciences sociales sont la propriété des </w:t>
      </w:r>
      <w:r w:rsidRPr="004F0D7E">
        <w:rPr>
          <w:b/>
          <w:color w:val="1C1C1C"/>
          <w:szCs w:val="26"/>
        </w:rPr>
        <w:t>Class</w:t>
      </w:r>
      <w:r w:rsidRPr="004F0D7E">
        <w:rPr>
          <w:b/>
          <w:color w:val="1C1C1C"/>
          <w:szCs w:val="26"/>
        </w:rPr>
        <w:t>i</w:t>
      </w:r>
      <w:r w:rsidRPr="004F0D7E">
        <w:rPr>
          <w:b/>
          <w:color w:val="1C1C1C"/>
          <w:szCs w:val="26"/>
        </w:rPr>
        <w:t>ques des sciences sociales</w:t>
      </w:r>
      <w:r w:rsidRPr="004F0D7E">
        <w:rPr>
          <w:color w:val="1C1C1C"/>
          <w:szCs w:val="26"/>
        </w:rPr>
        <w:t>, un organisme à but non lucratif composé excl</w:t>
      </w:r>
      <w:r w:rsidRPr="004F0D7E">
        <w:rPr>
          <w:color w:val="1C1C1C"/>
          <w:szCs w:val="26"/>
        </w:rPr>
        <w:t>u</w:t>
      </w:r>
      <w:r w:rsidRPr="004F0D7E">
        <w:rPr>
          <w:color w:val="1C1C1C"/>
          <w:szCs w:val="26"/>
        </w:rPr>
        <w:t>sivement de bénévoles.</w:t>
      </w:r>
    </w:p>
    <w:p w:rsidR="009161BD" w:rsidRPr="004F0D7E" w:rsidRDefault="009161BD" w:rsidP="009161BD">
      <w:pPr>
        <w:rPr>
          <w:color w:val="1C1C1C"/>
          <w:szCs w:val="26"/>
        </w:rPr>
      </w:pPr>
      <w:r w:rsidRPr="004F0D7E">
        <w:rPr>
          <w:color w:val="1C1C1C"/>
          <w:szCs w:val="26"/>
        </w:rPr>
        <w:t>Ils sont disponibles pour une utilisation intellectuelle et perso</w:t>
      </w:r>
      <w:r w:rsidRPr="004F0D7E">
        <w:rPr>
          <w:color w:val="1C1C1C"/>
          <w:szCs w:val="26"/>
        </w:rPr>
        <w:t>n</w:t>
      </w:r>
      <w:r w:rsidRPr="004F0D7E">
        <w:rPr>
          <w:color w:val="1C1C1C"/>
          <w:szCs w:val="26"/>
        </w:rPr>
        <w:t>ne</w:t>
      </w:r>
      <w:r w:rsidRPr="004F0D7E">
        <w:rPr>
          <w:color w:val="1C1C1C"/>
          <w:szCs w:val="26"/>
        </w:rPr>
        <w:t>l</w:t>
      </w:r>
      <w:r w:rsidRPr="004F0D7E">
        <w:rPr>
          <w:color w:val="1C1C1C"/>
          <w:szCs w:val="26"/>
        </w:rPr>
        <w:t>le et, en aucun cas, commerciale. Toute utilisation à des fins commerci</w:t>
      </w:r>
      <w:r w:rsidRPr="004F0D7E">
        <w:rPr>
          <w:color w:val="1C1C1C"/>
          <w:szCs w:val="26"/>
        </w:rPr>
        <w:t>a</w:t>
      </w:r>
      <w:r w:rsidRPr="004F0D7E">
        <w:rPr>
          <w:color w:val="1C1C1C"/>
          <w:szCs w:val="26"/>
        </w:rPr>
        <w:t>les des fichiers sur ce site est strictement inte</w:t>
      </w:r>
      <w:r w:rsidRPr="004F0D7E">
        <w:rPr>
          <w:color w:val="1C1C1C"/>
          <w:szCs w:val="26"/>
        </w:rPr>
        <w:t>r</w:t>
      </w:r>
      <w:r w:rsidRPr="004F0D7E">
        <w:rPr>
          <w:color w:val="1C1C1C"/>
          <w:szCs w:val="26"/>
        </w:rPr>
        <w:t>dite et toute rediffusion est également strictement interdite.</w:t>
      </w:r>
    </w:p>
    <w:p w:rsidR="009161BD" w:rsidRPr="004F0D7E" w:rsidRDefault="009161BD" w:rsidP="009161BD">
      <w:pPr>
        <w:rPr>
          <w:b/>
          <w:color w:val="1C1C1C"/>
          <w:szCs w:val="26"/>
        </w:rPr>
      </w:pPr>
      <w:r w:rsidRPr="004F0D7E">
        <w:rPr>
          <w:b/>
          <w:color w:val="1C1C1C"/>
          <w:szCs w:val="26"/>
        </w:rPr>
        <w:t>L'accès à notre travail est libre et gratuit à tous les utilis</w:t>
      </w:r>
      <w:r w:rsidRPr="004F0D7E">
        <w:rPr>
          <w:b/>
          <w:color w:val="1C1C1C"/>
          <w:szCs w:val="26"/>
        </w:rPr>
        <w:t>a</w:t>
      </w:r>
      <w:r w:rsidRPr="004F0D7E">
        <w:rPr>
          <w:b/>
          <w:color w:val="1C1C1C"/>
          <w:szCs w:val="26"/>
        </w:rPr>
        <w:t>teurs. C'est notre mission.</w:t>
      </w:r>
    </w:p>
    <w:p w:rsidR="009161BD" w:rsidRPr="004F0D7E" w:rsidRDefault="009161BD" w:rsidP="009161BD">
      <w:pPr>
        <w:rPr>
          <w:b/>
          <w:color w:val="1C1C1C"/>
          <w:szCs w:val="26"/>
        </w:rPr>
      </w:pPr>
    </w:p>
    <w:p w:rsidR="009161BD" w:rsidRPr="004F0D7E" w:rsidRDefault="009161BD" w:rsidP="009161BD">
      <w:pPr>
        <w:rPr>
          <w:color w:val="1C1C1C"/>
          <w:szCs w:val="26"/>
        </w:rPr>
      </w:pPr>
      <w:r w:rsidRPr="004F0D7E">
        <w:rPr>
          <w:color w:val="1C1C1C"/>
          <w:szCs w:val="26"/>
        </w:rPr>
        <w:t>Jean-Marie Tremblay, sociologue</w:t>
      </w:r>
    </w:p>
    <w:p w:rsidR="009161BD" w:rsidRPr="004F0D7E" w:rsidRDefault="009161BD" w:rsidP="009161BD">
      <w:pPr>
        <w:rPr>
          <w:color w:val="1C1C1C"/>
          <w:szCs w:val="26"/>
        </w:rPr>
      </w:pPr>
      <w:r w:rsidRPr="004F0D7E">
        <w:rPr>
          <w:color w:val="1C1C1C"/>
          <w:szCs w:val="26"/>
        </w:rPr>
        <w:t>Fondateur et Président-directeur général,</w:t>
      </w:r>
    </w:p>
    <w:p w:rsidR="009161BD" w:rsidRPr="004F0D7E" w:rsidRDefault="009161BD" w:rsidP="009161BD">
      <w:pPr>
        <w:rPr>
          <w:color w:val="000080"/>
        </w:rPr>
      </w:pPr>
      <w:r w:rsidRPr="004F0D7E">
        <w:rPr>
          <w:color w:val="000080"/>
          <w:szCs w:val="26"/>
        </w:rPr>
        <w:t>LES CLASSIQUES DES SCIENCES SOCIALES.</w:t>
      </w:r>
    </w:p>
    <w:p w:rsidR="009161BD" w:rsidRPr="004F0D7E" w:rsidRDefault="009161BD" w:rsidP="009161BD">
      <w:pPr>
        <w:ind w:firstLine="0"/>
        <w:rPr>
          <w:sz w:val="24"/>
          <w:lang w:bidi="ar-SA"/>
        </w:rPr>
      </w:pPr>
      <w:r w:rsidRPr="004F0D7E">
        <w:br w:type="page"/>
      </w:r>
      <w:r w:rsidRPr="004F0D7E">
        <w:rPr>
          <w:sz w:val="24"/>
          <w:lang w:bidi="ar-SA"/>
        </w:rPr>
        <w:lastRenderedPageBreak/>
        <w:t>Un document produit en version numérique par Jean-Marie Tremblay, bénévole, professeur associé, Université du Québec à Chicoutimi</w:t>
      </w:r>
    </w:p>
    <w:p w:rsidR="009161BD" w:rsidRPr="004F0D7E" w:rsidRDefault="009161BD" w:rsidP="009161BD">
      <w:pPr>
        <w:ind w:firstLine="0"/>
        <w:rPr>
          <w:sz w:val="24"/>
        </w:rPr>
      </w:pPr>
      <w:r w:rsidRPr="004F0D7E">
        <w:rPr>
          <w:sz w:val="24"/>
          <w:lang w:bidi="ar-SA"/>
        </w:rPr>
        <w:t>Courriel</w:t>
      </w:r>
      <w:r>
        <w:rPr>
          <w:sz w:val="24"/>
          <w:lang w:bidi="ar-SA"/>
        </w:rPr>
        <w:t> :</w:t>
      </w:r>
      <w:r w:rsidRPr="004F0D7E">
        <w:rPr>
          <w:sz w:val="24"/>
          <w:lang w:bidi="ar-SA"/>
        </w:rPr>
        <w:t xml:space="preserve"> </w:t>
      </w:r>
      <w:hyperlink r:id="rId12" w:history="1">
        <w:r w:rsidRPr="004F0D7E">
          <w:rPr>
            <w:rStyle w:val="Lienhypertexte"/>
            <w:sz w:val="24"/>
            <w:lang w:bidi="ar-SA"/>
          </w:rPr>
          <w:t>classiques.sc.soc@gmail.com</w:t>
        </w:r>
      </w:hyperlink>
      <w:r>
        <w:rPr>
          <w:sz w:val="24"/>
          <w:lang w:bidi="ar-SA"/>
        </w:rPr>
        <w:t xml:space="preserve"> </w:t>
      </w:r>
      <w:r>
        <w:rPr>
          <w:sz w:val="24"/>
          <w:lang w:bidi="ar-SA"/>
        </w:rPr>
        <w:br/>
      </w:r>
      <w:r w:rsidRPr="004F0D7E">
        <w:rPr>
          <w:sz w:val="24"/>
          <w:lang w:bidi="ar-SA"/>
        </w:rPr>
        <w:t>Site web pédagogique</w:t>
      </w:r>
      <w:r>
        <w:rPr>
          <w:sz w:val="24"/>
          <w:lang w:bidi="ar-SA"/>
        </w:rPr>
        <w:t> :</w:t>
      </w:r>
      <w:r w:rsidRPr="004F0D7E">
        <w:rPr>
          <w:sz w:val="24"/>
          <w:lang w:bidi="ar-SA"/>
        </w:rPr>
        <w:t xml:space="preserve"> </w:t>
      </w:r>
      <w:hyperlink r:id="rId13" w:history="1">
        <w:r w:rsidRPr="004F0D7E">
          <w:rPr>
            <w:rStyle w:val="Lienhypertexte"/>
            <w:sz w:val="24"/>
            <w:lang w:bidi="ar-SA"/>
          </w:rPr>
          <w:t>http</w:t>
        </w:r>
        <w:r>
          <w:rPr>
            <w:rStyle w:val="Lienhypertexte"/>
            <w:sz w:val="24"/>
            <w:lang w:bidi="ar-SA"/>
          </w:rPr>
          <w:t> :</w:t>
        </w:r>
        <w:r w:rsidRPr="004F0D7E">
          <w:rPr>
            <w:rStyle w:val="Lienhypertexte"/>
            <w:sz w:val="24"/>
            <w:lang w:bidi="ar-SA"/>
          </w:rPr>
          <w:t>//jmt-sociologue.uqac.ca/</w:t>
        </w:r>
      </w:hyperlink>
    </w:p>
    <w:p w:rsidR="009161BD" w:rsidRPr="004F0D7E" w:rsidRDefault="009161BD" w:rsidP="009161BD">
      <w:pPr>
        <w:ind w:left="20" w:hanging="20"/>
        <w:rPr>
          <w:sz w:val="24"/>
        </w:rPr>
      </w:pPr>
      <w:r w:rsidRPr="004F0D7E">
        <w:rPr>
          <w:sz w:val="24"/>
        </w:rPr>
        <w:t>à partir du texte de</w:t>
      </w:r>
      <w:r>
        <w:rPr>
          <w:sz w:val="24"/>
        </w:rPr>
        <w:t> :</w:t>
      </w:r>
    </w:p>
    <w:p w:rsidR="009161BD" w:rsidRPr="004F0D7E" w:rsidRDefault="009161BD">
      <w:pPr>
        <w:widowControl w:val="0"/>
        <w:ind w:left="20" w:hanging="20"/>
      </w:pPr>
    </w:p>
    <w:p w:rsidR="009161BD" w:rsidRPr="004F0D7E" w:rsidRDefault="009161BD" w:rsidP="009161BD">
      <w:pPr>
        <w:pStyle w:val="Corpsdetexte2"/>
        <w:ind w:firstLine="0"/>
        <w:rPr>
          <w:rFonts w:ascii="Times New Roman" w:hAnsi="Times New Roman"/>
        </w:rPr>
      </w:pPr>
      <w:r>
        <w:rPr>
          <w:rFonts w:ascii="Times New Roman" w:hAnsi="Times New Roman"/>
        </w:rPr>
        <w:t>Lucien GOLDMANN</w:t>
      </w:r>
    </w:p>
    <w:p w:rsidR="009161BD" w:rsidRPr="004F0D7E" w:rsidRDefault="009161BD">
      <w:pPr>
        <w:ind w:firstLine="0"/>
        <w:rPr>
          <w:color w:val="008000"/>
        </w:rPr>
      </w:pPr>
    </w:p>
    <w:p w:rsidR="009161BD" w:rsidRPr="0058603D" w:rsidRDefault="009161BD" w:rsidP="009161BD">
      <w:pPr>
        <w:ind w:firstLine="0"/>
      </w:pPr>
      <w:r>
        <w:rPr>
          <w:b/>
          <w:color w:val="FF0000"/>
        </w:rPr>
        <w:t>“Le structuralisme génétique en histoire de la littérature</w:t>
      </w:r>
      <w:r w:rsidRPr="004C47C0">
        <w:rPr>
          <w:b/>
          <w:color w:val="FF0000"/>
        </w:rPr>
        <w:t>.</w:t>
      </w:r>
      <w:r>
        <w:rPr>
          <w:b/>
          <w:color w:val="FF0000"/>
        </w:rPr>
        <w:t>”</w:t>
      </w:r>
    </w:p>
    <w:p w:rsidR="009161BD" w:rsidRPr="0058603D" w:rsidRDefault="009161BD" w:rsidP="009161BD"/>
    <w:p w:rsidR="009161BD" w:rsidRDefault="009161BD" w:rsidP="009161BD">
      <w:pPr>
        <w:rPr>
          <w:sz w:val="24"/>
        </w:rPr>
      </w:pPr>
      <w:r w:rsidRPr="00015BFC">
        <w:rPr>
          <w:szCs w:val="2"/>
        </w:rPr>
        <w:t>Un texte publié dans</w:t>
      </w:r>
      <w:r>
        <w:rPr>
          <w:szCs w:val="2"/>
        </w:rPr>
        <w:t xml:space="preserve"> la revue</w:t>
      </w:r>
      <w:r w:rsidRPr="00015BFC">
        <w:rPr>
          <w:szCs w:val="2"/>
        </w:rPr>
        <w:t xml:space="preserve"> </w:t>
      </w:r>
      <w:r w:rsidRPr="005D3D0B">
        <w:rPr>
          <w:i/>
          <w:iCs/>
        </w:rPr>
        <w:t>MLN,</w:t>
      </w:r>
      <w:r>
        <w:rPr>
          <w:iCs/>
        </w:rPr>
        <w:t xml:space="preserve"> [</w:t>
      </w:r>
      <w:r w:rsidRPr="00A57E82">
        <w:rPr>
          <w:i/>
          <w:iCs/>
        </w:rPr>
        <w:t>Modern Language Notes</w:t>
      </w:r>
      <w:r>
        <w:rPr>
          <w:iCs/>
        </w:rPr>
        <w:t>]</w:t>
      </w:r>
      <w:r w:rsidRPr="005D3D0B">
        <w:rPr>
          <w:i/>
          <w:iCs/>
        </w:rPr>
        <w:t xml:space="preserve">  </w:t>
      </w:r>
      <w:r>
        <w:t>v</w:t>
      </w:r>
      <w:r w:rsidRPr="005D3D0B">
        <w:t>ol.</w:t>
      </w:r>
      <w:r>
        <w:t> </w:t>
      </w:r>
      <w:r w:rsidRPr="005D3D0B">
        <w:t xml:space="preserve">79, </w:t>
      </w:r>
      <w:r>
        <w:t>n</w:t>
      </w:r>
      <w:r w:rsidRPr="005D3D0B">
        <w:t>o.</w:t>
      </w:r>
      <w:r>
        <w:t xml:space="preserve"> 3, French Issue (May </w:t>
      </w:r>
      <w:r w:rsidRPr="005D3D0B">
        <w:t>1964), pp. 225-239</w:t>
      </w:r>
      <w:r>
        <w:t>. The Johns Ho</w:t>
      </w:r>
      <w:r>
        <w:t>p</w:t>
      </w:r>
      <w:r>
        <w:t>kins University Press.</w:t>
      </w:r>
    </w:p>
    <w:p w:rsidR="009161BD" w:rsidRPr="00C244E6" w:rsidRDefault="009161BD" w:rsidP="009161BD">
      <w:pPr>
        <w:spacing w:before="0" w:after="0"/>
        <w:ind w:firstLine="0"/>
        <w:rPr>
          <w:sz w:val="24"/>
        </w:rPr>
      </w:pPr>
    </w:p>
    <w:p w:rsidR="009161BD" w:rsidRPr="00C244E6" w:rsidRDefault="009161BD" w:rsidP="009161BD">
      <w:pPr>
        <w:spacing w:before="0" w:after="0"/>
        <w:ind w:firstLine="0"/>
        <w:rPr>
          <w:sz w:val="24"/>
        </w:rPr>
      </w:pPr>
      <w:r w:rsidRPr="00C244E6">
        <w:rPr>
          <w:sz w:val="24"/>
        </w:rPr>
        <w:t>Police de caractères utilisés :</w:t>
      </w:r>
    </w:p>
    <w:p w:rsidR="009161BD" w:rsidRPr="00C244E6" w:rsidRDefault="009161BD" w:rsidP="009161BD">
      <w:pPr>
        <w:tabs>
          <w:tab w:val="left" w:pos="720"/>
        </w:tabs>
        <w:spacing w:before="0" w:after="0"/>
        <w:ind w:firstLine="0"/>
        <w:rPr>
          <w:sz w:val="24"/>
        </w:rPr>
      </w:pPr>
      <w:r w:rsidRPr="00C244E6">
        <w:rPr>
          <w:sz w:val="24"/>
        </w:rPr>
        <w:tab/>
        <w:t>pour le texte : Times New Roman, 14 points.</w:t>
      </w:r>
    </w:p>
    <w:p w:rsidR="009161BD" w:rsidRPr="00C244E6" w:rsidRDefault="009161BD" w:rsidP="009161BD">
      <w:pPr>
        <w:tabs>
          <w:tab w:val="left" w:pos="720"/>
        </w:tabs>
        <w:spacing w:before="0" w:after="0"/>
        <w:ind w:firstLine="0"/>
        <w:rPr>
          <w:sz w:val="24"/>
        </w:rPr>
      </w:pPr>
      <w:r w:rsidRPr="00C244E6">
        <w:rPr>
          <w:sz w:val="24"/>
        </w:rPr>
        <w:tab/>
        <w:t>pour les citations : Times New Roman 12 points.</w:t>
      </w:r>
    </w:p>
    <w:p w:rsidR="009161BD" w:rsidRPr="00C244E6" w:rsidRDefault="009161BD" w:rsidP="009161BD">
      <w:pPr>
        <w:tabs>
          <w:tab w:val="left" w:pos="720"/>
        </w:tabs>
        <w:spacing w:before="0" w:after="0"/>
        <w:ind w:firstLine="0"/>
        <w:rPr>
          <w:sz w:val="24"/>
        </w:rPr>
      </w:pPr>
      <w:r w:rsidRPr="00C244E6">
        <w:rPr>
          <w:sz w:val="24"/>
        </w:rPr>
        <w:tab/>
        <w:t>pour les notes de bas de page : Times New Roman, 12 points.</w:t>
      </w:r>
    </w:p>
    <w:p w:rsidR="009161BD" w:rsidRPr="00C244E6" w:rsidRDefault="009161BD" w:rsidP="009161BD">
      <w:pPr>
        <w:spacing w:before="0" w:after="0"/>
        <w:ind w:firstLine="0"/>
        <w:rPr>
          <w:sz w:val="24"/>
        </w:rPr>
      </w:pPr>
    </w:p>
    <w:p w:rsidR="009161BD" w:rsidRPr="004F0D7E" w:rsidRDefault="009161BD" w:rsidP="009161BD">
      <w:pPr>
        <w:ind w:firstLine="0"/>
        <w:rPr>
          <w:sz w:val="24"/>
        </w:rPr>
      </w:pPr>
      <w:r w:rsidRPr="004F0D7E">
        <w:rPr>
          <w:sz w:val="24"/>
        </w:rPr>
        <w:t>Édition électronique réalisée avec le traitement de textes Microsoft Word 2008 pour Macintosh.</w:t>
      </w:r>
    </w:p>
    <w:p w:rsidR="009161BD" w:rsidRPr="004F0D7E" w:rsidRDefault="009161BD">
      <w:pPr>
        <w:ind w:right="1800" w:firstLine="0"/>
        <w:rPr>
          <w:sz w:val="24"/>
        </w:rPr>
      </w:pPr>
    </w:p>
    <w:p w:rsidR="009161BD" w:rsidRPr="004F0D7E" w:rsidRDefault="009161BD">
      <w:pPr>
        <w:ind w:right="1800" w:firstLine="0"/>
        <w:rPr>
          <w:sz w:val="24"/>
        </w:rPr>
      </w:pPr>
      <w:r w:rsidRPr="004F0D7E">
        <w:rPr>
          <w:sz w:val="24"/>
        </w:rPr>
        <w:t>Mise en page sur papier format</w:t>
      </w:r>
      <w:r>
        <w:rPr>
          <w:sz w:val="24"/>
        </w:rPr>
        <w:t> :</w:t>
      </w:r>
      <w:r w:rsidRPr="004F0D7E">
        <w:rPr>
          <w:sz w:val="24"/>
        </w:rPr>
        <w:t xml:space="preserve"> LETTRE US , 8.5’’ x 11’’</w:t>
      </w:r>
    </w:p>
    <w:p w:rsidR="009161BD" w:rsidRDefault="009161BD" w:rsidP="009161BD">
      <w:pPr>
        <w:ind w:firstLine="0"/>
        <w:rPr>
          <w:sz w:val="24"/>
        </w:rPr>
      </w:pPr>
      <w:r w:rsidRPr="004F0D7E">
        <w:rPr>
          <w:sz w:val="24"/>
        </w:rPr>
        <w:t xml:space="preserve">Édition complétée le </w:t>
      </w:r>
      <w:r>
        <w:rPr>
          <w:sz w:val="24"/>
        </w:rPr>
        <w:t>27 juin 2019</w:t>
      </w:r>
      <w:r w:rsidRPr="004F0D7E">
        <w:rPr>
          <w:sz w:val="24"/>
        </w:rPr>
        <w:t xml:space="preserve"> à Chicoutimi, Québec.</w:t>
      </w:r>
    </w:p>
    <w:p w:rsidR="009161BD" w:rsidRPr="004F0D7E" w:rsidRDefault="009161BD" w:rsidP="009161BD">
      <w:pPr>
        <w:ind w:firstLine="0"/>
        <w:rPr>
          <w:sz w:val="24"/>
        </w:rPr>
      </w:pPr>
    </w:p>
    <w:p w:rsidR="009161BD" w:rsidRPr="004F0D7E" w:rsidRDefault="00625416">
      <w:pPr>
        <w:ind w:right="1800" w:firstLine="0"/>
      </w:pPr>
      <w:r w:rsidRPr="004F0D7E">
        <w:rPr>
          <w:noProof/>
        </w:rPr>
        <w:drawing>
          <wp:inline distT="0" distB="0" distL="0" distR="0">
            <wp:extent cx="1118870" cy="398145"/>
            <wp:effectExtent l="0" t="0" r="0" b="0"/>
            <wp:docPr id="3" name="Image 3"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ait_sur_mac"/>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8870" cy="398145"/>
                    </a:xfrm>
                    <a:prstGeom prst="rect">
                      <a:avLst/>
                    </a:prstGeom>
                    <a:noFill/>
                    <a:ln>
                      <a:noFill/>
                    </a:ln>
                  </pic:spPr>
                </pic:pic>
              </a:graphicData>
            </a:graphic>
          </wp:inline>
        </w:drawing>
      </w:r>
    </w:p>
    <w:p w:rsidR="009161BD" w:rsidRDefault="009161BD" w:rsidP="009161BD">
      <w:pPr>
        <w:ind w:left="20"/>
        <w:rPr>
          <w:b/>
          <w:color w:val="FF0000"/>
          <w:sz w:val="36"/>
        </w:rPr>
      </w:pPr>
      <w:r w:rsidRPr="004F0D7E">
        <w:rPr>
          <w:b/>
          <w:color w:val="FF0000"/>
          <w:sz w:val="36"/>
        </w:rPr>
        <w:br w:type="page"/>
      </w:r>
    </w:p>
    <w:p w:rsidR="009161BD" w:rsidRDefault="009161BD" w:rsidP="009161BD">
      <w:pPr>
        <w:ind w:left="20"/>
      </w:pPr>
    </w:p>
    <w:p w:rsidR="009161BD" w:rsidRDefault="009161BD" w:rsidP="009161BD">
      <w:pPr>
        <w:ind w:firstLine="0"/>
        <w:jc w:val="center"/>
        <w:rPr>
          <w:sz w:val="36"/>
          <w:lang w:bidi="ar-SA"/>
        </w:rPr>
      </w:pPr>
      <w:r>
        <w:rPr>
          <w:sz w:val="36"/>
          <w:lang w:bidi="ar-SA"/>
        </w:rPr>
        <w:t>Lucien GOLDMANN</w:t>
      </w:r>
    </w:p>
    <w:p w:rsidR="009161BD" w:rsidRPr="00F4237A" w:rsidRDefault="009161BD" w:rsidP="009161BD">
      <w:pPr>
        <w:ind w:firstLine="0"/>
        <w:jc w:val="center"/>
        <w:rPr>
          <w:color w:val="000080"/>
          <w:sz w:val="36"/>
        </w:rPr>
      </w:pPr>
      <w:r w:rsidRPr="004F17A2">
        <w:rPr>
          <w:color w:val="000080"/>
          <w:sz w:val="36"/>
        </w:rPr>
        <w:t>“Le structuralisme génétique en histoire</w:t>
      </w:r>
      <w:r>
        <w:rPr>
          <w:color w:val="000080"/>
          <w:sz w:val="36"/>
        </w:rPr>
        <w:br/>
      </w:r>
      <w:r w:rsidRPr="004F17A2">
        <w:rPr>
          <w:color w:val="000080"/>
          <w:sz w:val="36"/>
        </w:rPr>
        <w:t>de la littérature.”</w:t>
      </w:r>
    </w:p>
    <w:p w:rsidR="009161BD" w:rsidRDefault="00625416" w:rsidP="009161BD">
      <w:pPr>
        <w:ind w:firstLine="0"/>
        <w:jc w:val="center"/>
      </w:pPr>
      <w:r>
        <w:rPr>
          <w:noProof/>
        </w:rPr>
        <w:drawing>
          <wp:inline distT="0" distB="0" distL="0" distR="0">
            <wp:extent cx="1484630" cy="2270125"/>
            <wp:effectExtent l="0" t="0" r="0" b="0"/>
            <wp:docPr id="4" name="Image 4" descr="MLN_79-3_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MLN_79-3_L"/>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4630" cy="2270125"/>
                    </a:xfrm>
                    <a:prstGeom prst="rect">
                      <a:avLst/>
                    </a:prstGeom>
                    <a:noFill/>
                    <a:ln>
                      <a:noFill/>
                    </a:ln>
                  </pic:spPr>
                </pic:pic>
              </a:graphicData>
            </a:graphic>
          </wp:inline>
        </w:drawing>
      </w:r>
    </w:p>
    <w:p w:rsidR="009161BD" w:rsidRPr="004C47C0" w:rsidRDefault="009161BD" w:rsidP="009161BD">
      <w:r w:rsidRPr="00015BFC">
        <w:rPr>
          <w:szCs w:val="2"/>
        </w:rPr>
        <w:t>Un texte publié dans</w:t>
      </w:r>
      <w:r>
        <w:rPr>
          <w:szCs w:val="2"/>
        </w:rPr>
        <w:t xml:space="preserve"> la revue</w:t>
      </w:r>
      <w:r w:rsidRPr="00015BFC">
        <w:rPr>
          <w:szCs w:val="2"/>
        </w:rPr>
        <w:t xml:space="preserve"> </w:t>
      </w:r>
      <w:r w:rsidRPr="005D3D0B">
        <w:rPr>
          <w:i/>
          <w:iCs/>
        </w:rPr>
        <w:t>MLN,</w:t>
      </w:r>
      <w:r>
        <w:rPr>
          <w:iCs/>
        </w:rPr>
        <w:t xml:space="preserve"> [</w:t>
      </w:r>
      <w:r w:rsidRPr="00C71BCB">
        <w:rPr>
          <w:i/>
          <w:iCs/>
        </w:rPr>
        <w:t>Modern Language Notes</w:t>
      </w:r>
      <w:r>
        <w:rPr>
          <w:iCs/>
        </w:rPr>
        <w:t>]</w:t>
      </w:r>
      <w:r w:rsidRPr="005D3D0B">
        <w:rPr>
          <w:i/>
          <w:iCs/>
        </w:rPr>
        <w:t xml:space="preserve">  </w:t>
      </w:r>
      <w:r>
        <w:t>v</w:t>
      </w:r>
      <w:r w:rsidRPr="005D3D0B">
        <w:t>ol.</w:t>
      </w:r>
      <w:r>
        <w:t> </w:t>
      </w:r>
      <w:r w:rsidRPr="005D3D0B">
        <w:t xml:space="preserve">79, </w:t>
      </w:r>
      <w:r>
        <w:t>n</w:t>
      </w:r>
      <w:r w:rsidRPr="005D3D0B">
        <w:t>o.</w:t>
      </w:r>
      <w:r>
        <w:t xml:space="preserve"> 3, French Issue (May </w:t>
      </w:r>
      <w:r w:rsidRPr="005D3D0B">
        <w:t>1964), pp. 225-239</w:t>
      </w:r>
      <w:r>
        <w:t>. The Johns Ho</w:t>
      </w:r>
      <w:r>
        <w:t>p</w:t>
      </w:r>
      <w:r>
        <w:t>kins University Press.</w:t>
      </w:r>
    </w:p>
    <w:p w:rsidR="009161BD" w:rsidRDefault="009161BD" w:rsidP="009161BD">
      <w:r>
        <w:br w:type="page"/>
      </w:r>
    </w:p>
    <w:p w:rsidR="009161BD" w:rsidRDefault="009161BD" w:rsidP="009161BD"/>
    <w:p w:rsidR="009161BD" w:rsidRPr="00E07116" w:rsidRDefault="009161BD" w:rsidP="009161BD"/>
    <w:p w:rsidR="009161BD" w:rsidRPr="00E07116" w:rsidRDefault="009161BD" w:rsidP="009161BD"/>
    <w:p w:rsidR="009161BD" w:rsidRPr="00E07116" w:rsidRDefault="009161BD" w:rsidP="009161BD">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9161BD" w:rsidRPr="00E07116" w:rsidRDefault="009161BD" w:rsidP="009161BD">
      <w:pPr>
        <w:pStyle w:val="NormalWeb"/>
        <w:spacing w:before="2" w:after="2"/>
        <w:jc w:val="both"/>
        <w:rPr>
          <w:rFonts w:ascii="Times New Roman" w:hAnsi="Times New Roman"/>
          <w:sz w:val="28"/>
        </w:rPr>
      </w:pPr>
      <w:r w:rsidRPr="00E07116">
        <w:rPr>
          <w:rFonts w:ascii="Times New Roman" w:hAnsi="Times New Roman"/>
          <w:sz w:val="28"/>
        </w:rPr>
        <w:t> </w:t>
      </w:r>
    </w:p>
    <w:p w:rsidR="009161BD" w:rsidRPr="00E07116" w:rsidRDefault="009161BD" w:rsidP="009161BD">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9161BD" w:rsidRPr="00E07116" w:rsidRDefault="009161BD" w:rsidP="009161BD">
      <w:pPr>
        <w:rPr>
          <w:szCs w:val="19"/>
        </w:rPr>
      </w:pPr>
    </w:p>
    <w:p w:rsidR="009161BD" w:rsidRDefault="009161BD" w:rsidP="009161BD">
      <w:pPr>
        <w:rPr>
          <w:szCs w:val="19"/>
        </w:rPr>
      </w:pPr>
    </w:p>
    <w:p w:rsidR="009161BD" w:rsidRPr="004F0D7E" w:rsidRDefault="009161BD" w:rsidP="009161BD">
      <w:pPr>
        <w:pStyle w:val="p"/>
      </w:pPr>
      <w:r>
        <w:br w:type="page"/>
        <w:t>[225]</w:t>
      </w:r>
    </w:p>
    <w:p w:rsidR="009161BD" w:rsidRDefault="009161BD" w:rsidP="009161BD">
      <w:pPr>
        <w:ind w:left="20"/>
      </w:pPr>
      <w:bookmarkStart w:id="1" w:name="avant_propos"/>
    </w:p>
    <w:p w:rsidR="009161BD" w:rsidRDefault="009161BD" w:rsidP="009161BD">
      <w:pPr>
        <w:ind w:left="20"/>
      </w:pPr>
    </w:p>
    <w:p w:rsidR="009161BD" w:rsidRDefault="009161BD" w:rsidP="009161BD">
      <w:pPr>
        <w:ind w:firstLine="0"/>
        <w:jc w:val="center"/>
        <w:rPr>
          <w:sz w:val="36"/>
          <w:lang w:bidi="ar-SA"/>
        </w:rPr>
      </w:pPr>
      <w:r>
        <w:rPr>
          <w:sz w:val="36"/>
          <w:lang w:bidi="ar-SA"/>
        </w:rPr>
        <w:t>Lucien GOLDMANN</w:t>
      </w:r>
    </w:p>
    <w:p w:rsidR="009161BD" w:rsidRPr="00F4237A" w:rsidRDefault="009161BD" w:rsidP="009161BD">
      <w:pPr>
        <w:ind w:firstLine="0"/>
        <w:jc w:val="center"/>
        <w:rPr>
          <w:color w:val="000080"/>
          <w:sz w:val="36"/>
        </w:rPr>
      </w:pPr>
      <w:r w:rsidRPr="004F17A2">
        <w:rPr>
          <w:color w:val="000080"/>
          <w:sz w:val="36"/>
        </w:rPr>
        <w:t>“Le structuralisme génétique en histoire</w:t>
      </w:r>
      <w:r>
        <w:rPr>
          <w:color w:val="000080"/>
          <w:sz w:val="36"/>
        </w:rPr>
        <w:br/>
      </w:r>
      <w:r w:rsidRPr="004F17A2">
        <w:rPr>
          <w:color w:val="000080"/>
          <w:sz w:val="36"/>
        </w:rPr>
        <w:t>de la littérature.”</w:t>
      </w:r>
    </w:p>
    <w:p w:rsidR="009161BD" w:rsidRDefault="009161BD" w:rsidP="009161BD">
      <w:pPr>
        <w:ind w:firstLine="0"/>
        <w:jc w:val="center"/>
      </w:pPr>
    </w:p>
    <w:p w:rsidR="009161BD" w:rsidRPr="004C47C0" w:rsidRDefault="009161BD" w:rsidP="009161BD">
      <w:r w:rsidRPr="00015BFC">
        <w:rPr>
          <w:szCs w:val="2"/>
        </w:rPr>
        <w:t>Un texte publié dans</w:t>
      </w:r>
      <w:r>
        <w:rPr>
          <w:szCs w:val="2"/>
        </w:rPr>
        <w:t xml:space="preserve"> la revue</w:t>
      </w:r>
      <w:r w:rsidRPr="00015BFC">
        <w:rPr>
          <w:szCs w:val="2"/>
        </w:rPr>
        <w:t xml:space="preserve"> </w:t>
      </w:r>
      <w:r w:rsidRPr="005D3D0B">
        <w:rPr>
          <w:i/>
          <w:iCs/>
        </w:rPr>
        <w:t>MLN,</w:t>
      </w:r>
      <w:r>
        <w:rPr>
          <w:iCs/>
        </w:rPr>
        <w:t xml:space="preserve"> [Modern Language Notes]</w:t>
      </w:r>
      <w:r w:rsidRPr="005D3D0B">
        <w:rPr>
          <w:i/>
          <w:iCs/>
        </w:rPr>
        <w:t xml:space="preserve">  </w:t>
      </w:r>
      <w:r>
        <w:t>v</w:t>
      </w:r>
      <w:r w:rsidRPr="005D3D0B">
        <w:t>ol.</w:t>
      </w:r>
      <w:r>
        <w:t> </w:t>
      </w:r>
      <w:r w:rsidRPr="005D3D0B">
        <w:t xml:space="preserve">79, </w:t>
      </w:r>
      <w:r>
        <w:t>n</w:t>
      </w:r>
      <w:r w:rsidRPr="005D3D0B">
        <w:t>o.</w:t>
      </w:r>
      <w:r>
        <w:t xml:space="preserve"> 3, French Issue (May </w:t>
      </w:r>
      <w:r w:rsidRPr="005D3D0B">
        <w:t>1964), pp. 225-239</w:t>
      </w:r>
      <w:r>
        <w:t>. The Johns Ho</w:t>
      </w:r>
      <w:r>
        <w:t>p</w:t>
      </w:r>
      <w:r>
        <w:t>kins University Press.</w:t>
      </w:r>
    </w:p>
    <w:p w:rsidR="009161BD" w:rsidRDefault="009161BD" w:rsidP="009161BD"/>
    <w:p w:rsidR="009161BD" w:rsidRDefault="009161BD" w:rsidP="009161BD"/>
    <w:p w:rsidR="009161BD" w:rsidRPr="005D3D0B" w:rsidRDefault="009161BD" w:rsidP="009161BD">
      <w:r w:rsidRPr="005D3D0B">
        <w:rPr>
          <w:szCs w:val="18"/>
        </w:rPr>
        <w:t xml:space="preserve">L'analyse structuraliste-génétique en </w:t>
      </w:r>
      <w:r w:rsidRPr="005D3D0B">
        <w:rPr>
          <w:i/>
          <w:iCs/>
          <w:szCs w:val="18"/>
        </w:rPr>
        <w:t xml:space="preserve">histoire de la littérature </w:t>
      </w:r>
      <w:r w:rsidRPr="005D3D0B">
        <w:rPr>
          <w:szCs w:val="18"/>
        </w:rPr>
        <w:t xml:space="preserve">n'est que l'application à ce domaine particulier d'une méthode </w:t>
      </w:r>
      <w:r w:rsidRPr="005D3D0B">
        <w:rPr>
          <w:i/>
          <w:iCs/>
          <w:szCs w:val="18"/>
        </w:rPr>
        <w:t xml:space="preserve">générale </w:t>
      </w:r>
      <w:r w:rsidRPr="005D3D0B">
        <w:rPr>
          <w:szCs w:val="18"/>
        </w:rPr>
        <w:t>que nous pe</w:t>
      </w:r>
      <w:r w:rsidRPr="005D3D0B">
        <w:rPr>
          <w:szCs w:val="18"/>
        </w:rPr>
        <w:t>n</w:t>
      </w:r>
      <w:r w:rsidRPr="005D3D0B">
        <w:rPr>
          <w:szCs w:val="18"/>
        </w:rPr>
        <w:t>sons être la seule valable en Sciences Humaines. C'est dire que nous considérons la création cult</w:t>
      </w:r>
      <w:r w:rsidRPr="005D3D0B">
        <w:rPr>
          <w:szCs w:val="18"/>
        </w:rPr>
        <w:t>u</w:t>
      </w:r>
      <w:r w:rsidRPr="005D3D0B">
        <w:rPr>
          <w:szCs w:val="18"/>
        </w:rPr>
        <w:t>relle comme un secteur sans doute privilégié mais, néanmoins de même nature que tous les autres se</w:t>
      </w:r>
      <w:r w:rsidRPr="005D3D0B">
        <w:rPr>
          <w:szCs w:val="18"/>
        </w:rPr>
        <w:t>c</w:t>
      </w:r>
      <w:r w:rsidRPr="005D3D0B">
        <w:rPr>
          <w:szCs w:val="18"/>
        </w:rPr>
        <w:t>teurs du comportement humain et, comme tel, soumis aux mêmes lois et offrant à l'étude scient</w:t>
      </w:r>
      <w:r w:rsidRPr="005D3D0B">
        <w:rPr>
          <w:szCs w:val="18"/>
        </w:rPr>
        <w:t>i</w:t>
      </w:r>
      <w:r w:rsidRPr="005D3D0B">
        <w:rPr>
          <w:szCs w:val="18"/>
        </w:rPr>
        <w:t>fique des difficultés sinon identiques, du moins analogues.</w:t>
      </w:r>
    </w:p>
    <w:p w:rsidR="009161BD" w:rsidRPr="005D3D0B" w:rsidRDefault="009161BD" w:rsidP="009161BD">
      <w:r w:rsidRPr="005D3D0B">
        <w:rPr>
          <w:szCs w:val="18"/>
        </w:rPr>
        <w:t>Dans le présent article, nous essayerons d'exposer quelques princ</w:t>
      </w:r>
      <w:r w:rsidRPr="005D3D0B">
        <w:rPr>
          <w:szCs w:val="18"/>
        </w:rPr>
        <w:t>i</w:t>
      </w:r>
      <w:r w:rsidRPr="005D3D0B">
        <w:rPr>
          <w:szCs w:val="18"/>
        </w:rPr>
        <w:t>pes fondamentaux du structur</w:t>
      </w:r>
      <w:r w:rsidRPr="005D3D0B">
        <w:rPr>
          <w:szCs w:val="18"/>
        </w:rPr>
        <w:t>a</w:t>
      </w:r>
      <w:r w:rsidRPr="005D3D0B">
        <w:rPr>
          <w:szCs w:val="18"/>
        </w:rPr>
        <w:t>lisme-génétique appliqué aux sciences humaines en général et à la critique littéraire en particulier, ainsi que quelques réflexions concernant l'analogie et l'opposition entre les deux grandes écoles co</w:t>
      </w:r>
      <w:r w:rsidRPr="005D3D0B">
        <w:rPr>
          <w:szCs w:val="18"/>
        </w:rPr>
        <w:t>m</w:t>
      </w:r>
      <w:r w:rsidRPr="005D3D0B">
        <w:rPr>
          <w:szCs w:val="18"/>
        </w:rPr>
        <w:t>plémentaires de critique littéraire qui se rattachent à cette méthode :   le Marxisme et la Psychanalyse.</w:t>
      </w:r>
    </w:p>
    <w:p w:rsidR="009161BD" w:rsidRPr="005D3D0B" w:rsidRDefault="009161BD" w:rsidP="009161BD">
      <w:r w:rsidRPr="005D3D0B">
        <w:rPr>
          <w:szCs w:val="18"/>
        </w:rPr>
        <w:t xml:space="preserve">Le structuralisme-génétique part de l'hypothèse que </w:t>
      </w:r>
      <w:r w:rsidRPr="005D3D0B">
        <w:rPr>
          <w:i/>
          <w:iCs/>
          <w:szCs w:val="18"/>
        </w:rPr>
        <w:t xml:space="preserve">tout </w:t>
      </w:r>
      <w:r w:rsidRPr="005D3D0B">
        <w:rPr>
          <w:szCs w:val="18"/>
        </w:rPr>
        <w:t>compo</w:t>
      </w:r>
      <w:r w:rsidRPr="005D3D0B">
        <w:rPr>
          <w:szCs w:val="18"/>
        </w:rPr>
        <w:t>r</w:t>
      </w:r>
      <w:r w:rsidRPr="005D3D0B">
        <w:rPr>
          <w:szCs w:val="18"/>
        </w:rPr>
        <w:t xml:space="preserve">tement humain est un essai de donner une </w:t>
      </w:r>
      <w:r w:rsidRPr="005D3D0B">
        <w:rPr>
          <w:i/>
          <w:iCs/>
          <w:szCs w:val="18"/>
        </w:rPr>
        <w:t xml:space="preserve">réponse significative </w:t>
      </w:r>
      <w:r w:rsidRPr="005D3D0B">
        <w:rPr>
          <w:szCs w:val="18"/>
        </w:rPr>
        <w:t>à une situation particulière et tend par cela même à créer un équ</w:t>
      </w:r>
      <w:r w:rsidRPr="005D3D0B">
        <w:rPr>
          <w:szCs w:val="18"/>
        </w:rPr>
        <w:t>i</w:t>
      </w:r>
      <w:r w:rsidRPr="005D3D0B">
        <w:rPr>
          <w:szCs w:val="18"/>
        </w:rPr>
        <w:t>libre entre le sujet de l'action et l'objet sur lequel elle porte le monde ambiant. Cette tendance à l'équilibration garde cependant toujours un caract</w:t>
      </w:r>
      <w:r w:rsidRPr="005D3D0B">
        <w:rPr>
          <w:szCs w:val="18"/>
        </w:rPr>
        <w:t>è</w:t>
      </w:r>
      <w:r w:rsidRPr="005D3D0B">
        <w:rPr>
          <w:szCs w:val="18"/>
        </w:rPr>
        <w:t>re labile et provisoire, dans la mesure où tout équ</w:t>
      </w:r>
      <w:r w:rsidRPr="005D3D0B">
        <w:rPr>
          <w:szCs w:val="18"/>
        </w:rPr>
        <w:t>i</w:t>
      </w:r>
      <w:r w:rsidRPr="005D3D0B">
        <w:rPr>
          <w:szCs w:val="18"/>
        </w:rPr>
        <w:t>libre plus ou moins satisfaisant entre les structures mentales du sujet et le monde extérieur aboutit à une situation à l'intérieur de laquelle le comport</w:t>
      </w:r>
      <w:r w:rsidRPr="005D3D0B">
        <w:rPr>
          <w:szCs w:val="18"/>
        </w:rPr>
        <w:t>e</w:t>
      </w:r>
      <w:r w:rsidRPr="005D3D0B">
        <w:rPr>
          <w:szCs w:val="18"/>
        </w:rPr>
        <w:t>ment des hommes transforme le monde et où cette transformation rend l'ancien équilibre insuffisant et engendre une tendance à une équilibration nouve</w:t>
      </w:r>
      <w:r w:rsidRPr="005D3D0B">
        <w:rPr>
          <w:szCs w:val="18"/>
        </w:rPr>
        <w:t>l</w:t>
      </w:r>
      <w:r w:rsidRPr="005D3D0B">
        <w:rPr>
          <w:szCs w:val="18"/>
        </w:rPr>
        <w:t>le qui sera à son tour ultérieurement dépassée.</w:t>
      </w:r>
    </w:p>
    <w:p w:rsidR="009161BD" w:rsidRPr="005D3D0B" w:rsidRDefault="009161BD" w:rsidP="009161BD">
      <w:r>
        <w:t>[226]</w:t>
      </w:r>
    </w:p>
    <w:p w:rsidR="009161BD" w:rsidRPr="005D3D0B" w:rsidRDefault="009161BD" w:rsidP="009161BD">
      <w:r w:rsidRPr="005D3D0B">
        <w:t>Ainsi les réalités humaines se présentent-elles comme des proce</w:t>
      </w:r>
      <w:r w:rsidRPr="005D3D0B">
        <w:t>s</w:t>
      </w:r>
      <w:r w:rsidRPr="005D3D0B">
        <w:t xml:space="preserve">sus à double face : </w:t>
      </w:r>
      <w:r w:rsidRPr="005D3D0B">
        <w:rPr>
          <w:i/>
          <w:iCs/>
        </w:rPr>
        <w:t>déstructur</w:t>
      </w:r>
      <w:r w:rsidRPr="005D3D0B">
        <w:rPr>
          <w:i/>
          <w:iCs/>
        </w:rPr>
        <w:t>a</w:t>
      </w:r>
      <w:r w:rsidRPr="005D3D0B">
        <w:rPr>
          <w:i/>
          <w:iCs/>
        </w:rPr>
        <w:t xml:space="preserve">tion </w:t>
      </w:r>
      <w:r w:rsidRPr="005D3D0B">
        <w:t xml:space="preserve">de structurations anciennes et </w:t>
      </w:r>
      <w:r w:rsidRPr="005D3D0B">
        <w:rPr>
          <w:i/>
          <w:iCs/>
        </w:rPr>
        <w:t xml:space="preserve">structuration </w:t>
      </w:r>
      <w:r w:rsidRPr="005D3D0B">
        <w:t>de totalités nouvelles aptes à créer des équilibres qui sauraient satisfaire aux nouvelles exigences des groupes sociaux qui les élaborent.</w:t>
      </w:r>
    </w:p>
    <w:p w:rsidR="009161BD" w:rsidRPr="005D3D0B" w:rsidRDefault="009161BD" w:rsidP="009161BD">
      <w:r w:rsidRPr="005D3D0B">
        <w:t>Dans cette perspective, l'étude scientifique des faits humains, qu'ils soient économiques, sociaux, politiques ou culturels, implique l'effort de mettre en lumière ces processus en dégageant à la fois les équil</w:t>
      </w:r>
      <w:r w:rsidRPr="005D3D0B">
        <w:t>i</w:t>
      </w:r>
      <w:r w:rsidRPr="005D3D0B">
        <w:t>bres qu'ils défont et ceux vers lesquels ils s'orientent. Ceci dit, il suffit de s'engager dans une recherche concrète pour se heurter à toute une série de problèmes dont nous esquisserons ici quelques-uns des plus importants.</w:t>
      </w:r>
    </w:p>
    <w:p w:rsidR="009161BD" w:rsidRPr="005D3D0B" w:rsidRDefault="009161BD" w:rsidP="009161BD">
      <w:r w:rsidRPr="005D3D0B">
        <w:t xml:space="preserve">En premier lieu, celui de savoir qui est en réalité le </w:t>
      </w:r>
      <w:r w:rsidRPr="005D3D0B">
        <w:rPr>
          <w:i/>
          <w:iCs/>
        </w:rPr>
        <w:t xml:space="preserve">sujet </w:t>
      </w:r>
      <w:r w:rsidRPr="005D3D0B">
        <w:t>de la pe</w:t>
      </w:r>
      <w:r w:rsidRPr="005D3D0B">
        <w:t>n</w:t>
      </w:r>
      <w:r w:rsidRPr="005D3D0B">
        <w:t>sée et de l'action. Trois types de réponses sont possibles et elles e</w:t>
      </w:r>
      <w:r w:rsidRPr="005D3D0B">
        <w:t>n</w:t>
      </w:r>
      <w:r w:rsidRPr="005D3D0B">
        <w:t>traînent des att</w:t>
      </w:r>
      <w:r w:rsidRPr="005D3D0B">
        <w:t>i</w:t>
      </w:r>
      <w:r w:rsidRPr="005D3D0B">
        <w:t>tudes essentiellement différentes. On peut en effet, et c'est le cas des positions empiristes, rationalistes et récemment ph</w:t>
      </w:r>
      <w:r w:rsidRPr="005D3D0B">
        <w:t>é</w:t>
      </w:r>
      <w:r w:rsidRPr="005D3D0B">
        <w:t xml:space="preserve">noménologiques, voir ce sujet dans l'individu ; on peut aussi, et c'est le cas pour la pensée romantique, réduire </w:t>
      </w:r>
      <w:r w:rsidRPr="005D3D0B">
        <w:rPr>
          <w:i/>
          <w:iCs/>
        </w:rPr>
        <w:t xml:space="preserve">l'individu </w:t>
      </w:r>
      <w:r w:rsidRPr="005D3D0B">
        <w:t>à un simple ép</w:t>
      </w:r>
      <w:r w:rsidRPr="005D3D0B">
        <w:t>i</w:t>
      </w:r>
      <w:r w:rsidRPr="005D3D0B">
        <w:t xml:space="preserve">phénomène et voir dans </w:t>
      </w:r>
      <w:r w:rsidRPr="005D3D0B">
        <w:rPr>
          <w:i/>
          <w:iCs/>
        </w:rPr>
        <w:t xml:space="preserve">la collectivité </w:t>
      </w:r>
      <w:r w:rsidRPr="005D3D0B">
        <w:t>le seul sujet réel et authent</w:t>
      </w:r>
      <w:r w:rsidRPr="005D3D0B">
        <w:t>i</w:t>
      </w:r>
      <w:r w:rsidRPr="005D3D0B">
        <w:t>que ; on peut enfin, et c'est le cas de la pensée dialectique, hégélienne et surtout marxiste, admettre, avec le romantisme, la collectivité comme sujet réel, sans cependant o</w:t>
      </w:r>
      <w:r w:rsidRPr="005D3D0B">
        <w:t>u</w:t>
      </w:r>
      <w:r w:rsidRPr="005D3D0B">
        <w:t>blier que cette collectivité n'est rien d'autre qu'un réseau complexe d'int</w:t>
      </w:r>
      <w:r>
        <w:t>er</w:t>
      </w:r>
      <w:r w:rsidRPr="005D3D0B">
        <w:t>relations individuelles et qu'il faut toujours préciser la structure de ce réseau et la place partic</w:t>
      </w:r>
      <w:r w:rsidRPr="005D3D0B">
        <w:t>u</w:t>
      </w:r>
      <w:r w:rsidRPr="005D3D0B">
        <w:t>lière qu'y occupent les individus qui apparaissent de manière manife</w:t>
      </w:r>
      <w:r w:rsidRPr="005D3D0B">
        <w:t>s</w:t>
      </w:r>
      <w:r w:rsidRPr="005D3D0B">
        <w:t>te comme les sujets sinon derniers, du moins immédiats du compo</w:t>
      </w:r>
      <w:r w:rsidRPr="005D3D0B">
        <w:t>r</w:t>
      </w:r>
      <w:r w:rsidRPr="005D3D0B">
        <w:t>tement étudié.</w:t>
      </w:r>
    </w:p>
    <w:p w:rsidR="009161BD" w:rsidRPr="005D3D0B" w:rsidRDefault="009161BD" w:rsidP="009161BD">
      <w:r w:rsidRPr="005D3D0B">
        <w:t>Si nous laissons de côté la position romantique, orientée vers le mysticisme, qui nie toute réalité et toute autonomie de l'individu, dans la mesure où elle pense que celui-ci peut et doit s'identifier intégral</w:t>
      </w:r>
      <w:r w:rsidRPr="005D3D0B">
        <w:t>e</w:t>
      </w:r>
      <w:r w:rsidRPr="005D3D0B">
        <w:t>ment à l'ensemble, la question peut se poser sérieusement de savoir pourquoi rattacher l'œuvre en premier lieu au groupe social et non à l'individu qui l'a écrite, d'autant plus que si la perspective dialectique ne nie pas l'importance de ce dernier, les positions rationalistes, emp</w:t>
      </w:r>
      <w:r w:rsidRPr="005D3D0B">
        <w:t>i</w:t>
      </w:r>
      <w:r w:rsidRPr="005D3D0B">
        <w:t>ristes ou phénoménologiques, ne nient pas non plus la réalité du m</w:t>
      </w:r>
      <w:r w:rsidRPr="005D3D0B">
        <w:t>i</w:t>
      </w:r>
      <w:r w:rsidRPr="005D3D0B">
        <w:t>lieu social, à condition d'y voir seulement un conditionnement ext</w:t>
      </w:r>
      <w:r w:rsidRPr="005D3D0B">
        <w:t>é</w:t>
      </w:r>
      <w:r w:rsidRPr="005D3D0B">
        <w:t>rieur, c'est-à-dire une réalité dont l'action sur l'individu a un caractère causal.</w:t>
      </w:r>
      <w:r>
        <w:t> </w:t>
      </w:r>
      <w:r>
        <w:rPr>
          <w:rStyle w:val="Appelnotedebasdep"/>
        </w:rPr>
        <w:footnoteReference w:id="1"/>
      </w:r>
    </w:p>
    <w:p w:rsidR="009161BD" w:rsidRPr="005D3D0B" w:rsidRDefault="009161BD" w:rsidP="009161BD">
      <w:r>
        <w:t>[227]</w:t>
      </w:r>
    </w:p>
    <w:p w:rsidR="009161BD" w:rsidRPr="005D3D0B" w:rsidRDefault="009161BD" w:rsidP="009161BD">
      <w:r w:rsidRPr="005D3D0B">
        <w:t>La réponse est simple : lorsqu'elle s'efforce de saisir l'œuvre dans ce qu'elle a de spécifiquement culturel (littéraire, philosophique ou artistique), l'étude qui la rattache uniquement ou en premier lieu à son auteur peut, dans l'état actuel des possibilités d'étude empirique, re</w:t>
      </w:r>
      <w:r w:rsidRPr="005D3D0B">
        <w:t>n</w:t>
      </w:r>
      <w:r w:rsidRPr="005D3D0B">
        <w:t xml:space="preserve">dre compte, </w:t>
      </w:r>
      <w:r w:rsidRPr="005D3D0B">
        <w:rPr>
          <w:i/>
          <w:iCs/>
        </w:rPr>
        <w:t xml:space="preserve">dans le meilleur des cas, </w:t>
      </w:r>
      <w:r w:rsidRPr="005D3D0B">
        <w:t>de son unité interne et de la rel</w:t>
      </w:r>
      <w:r w:rsidRPr="005D3D0B">
        <w:t>a</w:t>
      </w:r>
      <w:r w:rsidRPr="005D3D0B">
        <w:t xml:space="preserve">tion entre l'ensemble et ses parties ; mais elle ne saurait, en aucun cas, établir de manière positive une relation </w:t>
      </w:r>
      <w:r w:rsidRPr="005D3D0B">
        <w:rPr>
          <w:i/>
          <w:iCs/>
        </w:rPr>
        <w:t xml:space="preserve">du même type </w:t>
      </w:r>
      <w:r w:rsidRPr="005D3D0B">
        <w:t>entre cette œ</w:t>
      </w:r>
      <w:r w:rsidRPr="005D3D0B">
        <w:t>u</w:t>
      </w:r>
      <w:r w:rsidRPr="005D3D0B">
        <w:t>vre et l'homme qui l'a créée. Sur ce plan, si l'on prend l'individu co</w:t>
      </w:r>
      <w:r w:rsidRPr="005D3D0B">
        <w:t>m</w:t>
      </w:r>
      <w:r w:rsidRPr="005D3D0B">
        <w:t>me sujet, la plus grande partie de l'ouvrage étudié demeure accidente</w:t>
      </w:r>
      <w:r w:rsidRPr="005D3D0B">
        <w:t>l</w:t>
      </w:r>
      <w:r w:rsidRPr="005D3D0B">
        <w:t>le et il est i</w:t>
      </w:r>
      <w:r w:rsidRPr="005D3D0B">
        <w:t>m</w:t>
      </w:r>
      <w:r w:rsidRPr="005D3D0B">
        <w:t>possible de dépasser le niveau des réflexions plus ou moins intelligentes et ingénieuses.</w:t>
      </w:r>
    </w:p>
    <w:p w:rsidR="009161BD" w:rsidRPr="005D3D0B" w:rsidRDefault="009161BD" w:rsidP="009161BD">
      <w:r w:rsidRPr="005D3D0B">
        <w:t>Car nous l'avons déjà dit ailleurs, la structure psychologique de l'individu est une réalité trop complexe pour qu'on puisse l'analyser à la lumière de tel ou tel groupe de témoignages concernant un individu qui n'est plus en vie, ou un auteur que l'on ne connaît pas directement, ou même en se fondant sur la connaissance intuitive ou empirique d'une personne à laquelle on est lié par des liens d'amitié plus ou moins étroits.</w:t>
      </w:r>
    </w:p>
    <w:p w:rsidR="009161BD" w:rsidRPr="005D3D0B" w:rsidRDefault="009161BD" w:rsidP="009161BD">
      <w:r w:rsidRPr="005D3D0B">
        <w:t>En bref, aucune étude psychologique ne saurait rendre compte du fait que Racine a écrit précis</w:t>
      </w:r>
      <w:r w:rsidRPr="005D3D0B">
        <w:t>é</w:t>
      </w:r>
      <w:r w:rsidRPr="005D3D0B">
        <w:t>ment l'ensemble de ses drames et de ses tragédies et expliquer pourquoi il n'aurait pu, en aucun cas, écrire les pièces de Corneille ou celles de Molière.</w:t>
      </w:r>
      <w:r>
        <w:t> </w:t>
      </w:r>
      <w:r>
        <w:rPr>
          <w:rStyle w:val="Appelnotedebasdep"/>
        </w:rPr>
        <w:footnoteReference w:id="2"/>
      </w:r>
    </w:p>
    <w:p w:rsidR="009161BD" w:rsidRPr="005D3D0B" w:rsidRDefault="009161BD" w:rsidP="009161BD">
      <w:r w:rsidRPr="005D3D0B">
        <w:t>Or, si curieux que cela puisse paraître lorsqu'il s'agit d'étudier les grandes œuvres de la culture, l'étude sociologique parvient plus fac</w:t>
      </w:r>
      <w:r w:rsidRPr="005D3D0B">
        <w:t>i</w:t>
      </w:r>
      <w:r w:rsidRPr="005D3D0B">
        <w:t>lement à d</w:t>
      </w:r>
      <w:r w:rsidRPr="005D3D0B">
        <w:t>é</w:t>
      </w:r>
      <w:r w:rsidRPr="005D3D0B">
        <w:t>gager les liens nécessaires en les rattachant à des unités collectives dont la structuration est bea</w:t>
      </w:r>
      <w:r w:rsidRPr="005D3D0B">
        <w:t>u</w:t>
      </w:r>
      <w:r w:rsidRPr="005D3D0B">
        <w:t>coup plus facile à mettre en lumière.</w:t>
      </w:r>
    </w:p>
    <w:p w:rsidR="009161BD" w:rsidRPr="005D3D0B" w:rsidRDefault="009161BD" w:rsidP="009161BD">
      <w:r w:rsidRPr="005D3D0B">
        <w:t>Sans doute, ces unités ne sont-elles que des r</w:t>
      </w:r>
      <w:r w:rsidRPr="005D3D0B">
        <w:t>é</w:t>
      </w:r>
      <w:r w:rsidRPr="005D3D0B">
        <w:t>seaux complexes de relations inter-individuelles, mais la complexité de la psychologie des individus vient de ce que chacun d'entre eux appartient à un</w:t>
      </w:r>
      <w:r>
        <w:t xml:space="preserve"> [228] </w:t>
      </w:r>
      <w:r w:rsidRPr="005D3D0B">
        <w:t>nombre plus ou moins important de groupes différents (familiaux, professionnels, nationaux, relations amicales, classes sociales, etc.) et que chacun de ces groupes agit sur sa conscience, contribuant ainsi à engendrer une structure unique, complexe et relativement incohérente, alors qu'inversement, dès que nous étudions un nombre suff</w:t>
      </w:r>
      <w:r w:rsidRPr="005D3D0B">
        <w:t>i</w:t>
      </w:r>
      <w:r w:rsidRPr="005D3D0B">
        <w:t xml:space="preserve">samment grand d'individus </w:t>
      </w:r>
      <w:r w:rsidRPr="005D3D0B">
        <w:rPr>
          <w:i/>
          <w:iCs/>
        </w:rPr>
        <w:t xml:space="preserve">appartenant à un seul et même groupe social, </w:t>
      </w:r>
      <w:r w:rsidRPr="005D3D0B">
        <w:t>l'a</w:t>
      </w:r>
      <w:r w:rsidRPr="005D3D0B">
        <w:t>c</w:t>
      </w:r>
      <w:r w:rsidRPr="005D3D0B">
        <w:t>tion des différents a</w:t>
      </w:r>
      <w:r w:rsidRPr="005D3D0B">
        <w:t>u</w:t>
      </w:r>
      <w:r w:rsidRPr="005D3D0B">
        <w:t>tres groupes sociaux auxquels appartient chacun d'entre eux et les éléments psychologiques dûs à cette appartenance s'annulent mutuellement, et nous nous trouvons devant une structure beaucoup plus simple et plus cohérente.</w:t>
      </w:r>
      <w:r>
        <w:t> </w:t>
      </w:r>
      <w:r>
        <w:rPr>
          <w:rStyle w:val="Appelnotedebasdep"/>
        </w:rPr>
        <w:footnoteReference w:id="3"/>
      </w:r>
    </w:p>
    <w:p w:rsidR="009161BD" w:rsidRPr="005D3D0B" w:rsidRDefault="009161BD" w:rsidP="009161BD">
      <w:r w:rsidRPr="005D3D0B">
        <w:t>Dans cette perspective, les relations entre l'œuvre vraiment impo</w:t>
      </w:r>
      <w:r w:rsidRPr="005D3D0B">
        <w:t>r</w:t>
      </w:r>
      <w:r w:rsidRPr="005D3D0B">
        <w:t>tante et le groupe social qui</w:t>
      </w:r>
      <w:r>
        <w:t xml:space="preserve"> </w:t>
      </w:r>
      <w:r w:rsidRPr="005D3D0B">
        <w:t>—</w:t>
      </w:r>
      <w:r>
        <w:t xml:space="preserve"> </w:t>
      </w:r>
      <w:r w:rsidRPr="005D3D0B">
        <w:t>par l'intermédiaire du créateur</w:t>
      </w:r>
      <w:r>
        <w:t xml:space="preserve"> </w:t>
      </w:r>
      <w:r w:rsidRPr="005D3D0B">
        <w:t xml:space="preserve">— se trouve être, </w:t>
      </w:r>
      <w:r w:rsidRPr="005D3D0B">
        <w:rPr>
          <w:i/>
          <w:iCs/>
        </w:rPr>
        <w:t xml:space="preserve">en dernière instance, le véritable sujet de la création, </w:t>
      </w:r>
      <w:r w:rsidRPr="005D3D0B">
        <w:t>sont du même ordre que la relation entre les éléments de l'œuvre et son e</w:t>
      </w:r>
      <w:r w:rsidRPr="005D3D0B">
        <w:t>n</w:t>
      </w:r>
      <w:r w:rsidRPr="005D3D0B">
        <w:t>semble. Dans un cas comme dans l'autre, nous nous trouvons devant les relations entre l</w:t>
      </w:r>
      <w:r>
        <w:t>es éléments d'une structure com</w:t>
      </w:r>
      <w:r w:rsidRPr="005D3D0B">
        <w:t>préhensive et la totalité de celle-ci, relation de type à la fois compréhensif et explic</w:t>
      </w:r>
      <w:r w:rsidRPr="005D3D0B">
        <w:t>a</w:t>
      </w:r>
      <w:r w:rsidRPr="005D3D0B">
        <w:t>tif. C'est pou</w:t>
      </w:r>
      <w:r w:rsidRPr="005D3D0B">
        <w:t>r</w:t>
      </w:r>
      <w:r w:rsidRPr="005D3D0B">
        <w:t>quoi, s'il n'est pas absolument absurde d'imaginer que si l'individu Racine avait reçu une éducation différente, ou vécu dans un autre milieu, il eût pu écrire des pièces du type de celles de Corneille ou de Molière, il est, en revanche, absolument inconcevable d'imag</w:t>
      </w:r>
      <w:r w:rsidRPr="005D3D0B">
        <w:t>i</w:t>
      </w:r>
      <w:r w:rsidRPr="005D3D0B">
        <w:t>ner la noblesse de robe du XVII</w:t>
      </w:r>
      <w:r w:rsidRPr="005D3D0B">
        <w:rPr>
          <w:vertAlign w:val="superscript"/>
        </w:rPr>
        <w:t>e</w:t>
      </w:r>
      <w:r w:rsidRPr="005D3D0B">
        <w:t xml:space="preserve"> siècle élaborant une idéologie épic</w:t>
      </w:r>
      <w:r w:rsidRPr="005D3D0B">
        <w:t>u</w:t>
      </w:r>
      <w:r w:rsidRPr="005D3D0B">
        <w:t>rienne ou radicalement optimiste.</w:t>
      </w:r>
    </w:p>
    <w:p w:rsidR="009161BD" w:rsidRPr="005D3D0B" w:rsidRDefault="009161BD" w:rsidP="009161BD">
      <w:r w:rsidRPr="005D3D0B">
        <w:t>C'est dire que, dans la mesure où la Science est un effort pour d</w:t>
      </w:r>
      <w:r w:rsidRPr="005D3D0B">
        <w:t>é</w:t>
      </w:r>
      <w:r w:rsidRPr="005D3D0B">
        <w:t xml:space="preserve">gager des relations </w:t>
      </w:r>
      <w:r w:rsidRPr="005D3D0B">
        <w:rPr>
          <w:i/>
          <w:iCs/>
        </w:rPr>
        <w:t xml:space="preserve">nécessaires </w:t>
      </w:r>
      <w:r w:rsidRPr="005D3D0B">
        <w:t>entre les phénomènes, les tentatives de mettre en relation les œuvres culturelles avec les groupes sociaux en tant que sujets créateurs s'avèrent</w:t>
      </w:r>
      <w:r>
        <w:t xml:space="preserve"> </w:t>
      </w:r>
      <w:r w:rsidRPr="005D3D0B">
        <w:t>—</w:t>
      </w:r>
      <w:r>
        <w:t xml:space="preserve"> </w:t>
      </w:r>
      <w:r w:rsidRPr="005D3D0B">
        <w:t>dans le niveau actuel de nos connaissances</w:t>
      </w:r>
      <w:r>
        <w:t xml:space="preserve"> </w:t>
      </w:r>
      <w:r w:rsidRPr="005D3D0B">
        <w:t>—</w:t>
      </w:r>
      <w:r>
        <w:t xml:space="preserve"> </w:t>
      </w:r>
      <w:r w:rsidRPr="005D3D0B">
        <w:t>beaucoup plus opératoires que tous les essais de considérer l'individu comme le véritable sujet de la création.</w:t>
      </w:r>
    </w:p>
    <w:p w:rsidR="009161BD" w:rsidRPr="005D3D0B" w:rsidRDefault="009161BD" w:rsidP="009161BD">
      <w:r w:rsidRPr="005D3D0B">
        <w:t>Cependant, une fois cette position acceptée, deux problèmes su</w:t>
      </w:r>
      <w:r w:rsidRPr="005D3D0B">
        <w:t>r</w:t>
      </w:r>
      <w:r w:rsidRPr="005D3D0B">
        <w:t>gissent.   Le premier, celui de déterminer quel est l'ordre de</w:t>
      </w:r>
      <w:r>
        <w:t xml:space="preserve"> [229] </w:t>
      </w:r>
      <w:r w:rsidRPr="005D3D0B">
        <w:t>rel</w:t>
      </w:r>
      <w:r w:rsidRPr="005D3D0B">
        <w:t>a</w:t>
      </w:r>
      <w:r w:rsidRPr="005D3D0B">
        <w:t>tions entre le groupe et l'œuvre, le second, celui de savoir que</w:t>
      </w:r>
      <w:r w:rsidRPr="005D3D0B">
        <w:t>l</w:t>
      </w:r>
      <w:r w:rsidRPr="005D3D0B">
        <w:t>les sont les œuvres et quels sont les groupes entre lesquels peuvent s'établir des relations de ce type.</w:t>
      </w:r>
    </w:p>
    <w:p w:rsidR="009161BD" w:rsidRPr="005D3D0B" w:rsidRDefault="009161BD" w:rsidP="009161BD">
      <w:r w:rsidRPr="005D3D0B">
        <w:t>Sur le premier point, le structuralisme-génétique (et plus précis</w:t>
      </w:r>
      <w:r w:rsidRPr="005D3D0B">
        <w:t>é</w:t>
      </w:r>
      <w:r w:rsidRPr="005D3D0B">
        <w:t>ment l'œuvre de Georg Lukacs) représente un véritable tournant dans la sociologie de la littérature. Toutes les autres écoles de sociologie littéraire, ancienne ou contempora</w:t>
      </w:r>
      <w:r w:rsidRPr="005D3D0B">
        <w:t>i</w:t>
      </w:r>
      <w:r w:rsidRPr="005D3D0B">
        <w:t xml:space="preserve">ne, essayent en effet d'établir des relations entre </w:t>
      </w:r>
      <w:r w:rsidRPr="005D3D0B">
        <w:rPr>
          <w:i/>
          <w:iCs/>
        </w:rPr>
        <w:t xml:space="preserve">les contenus </w:t>
      </w:r>
      <w:r w:rsidRPr="005D3D0B">
        <w:t>des œuvres littéraires et ceux de la con</w:t>
      </w:r>
      <w:r w:rsidRPr="005D3D0B">
        <w:t>s</w:t>
      </w:r>
      <w:r w:rsidRPr="005D3D0B">
        <w:t>cience collective. Ce procédé, qui peut parfois aboutir à certains résu</w:t>
      </w:r>
      <w:r w:rsidRPr="005D3D0B">
        <w:t>l</w:t>
      </w:r>
      <w:r w:rsidRPr="005D3D0B">
        <w:t>tats, dans la mesure où de pareils transferts existent réellement, pr</w:t>
      </w:r>
      <w:r w:rsidRPr="005D3D0B">
        <w:t>é</w:t>
      </w:r>
      <w:r w:rsidRPr="005D3D0B">
        <w:t>sente c</w:t>
      </w:r>
      <w:r w:rsidRPr="005D3D0B">
        <w:t>e</w:t>
      </w:r>
      <w:r w:rsidRPr="005D3D0B">
        <w:t>pendant deux inconvénients majeurs :</w:t>
      </w:r>
    </w:p>
    <w:p w:rsidR="009161BD" w:rsidRDefault="009161BD" w:rsidP="009161BD"/>
    <w:p w:rsidR="009161BD" w:rsidRPr="005D3D0B" w:rsidRDefault="009161BD" w:rsidP="009161BD">
      <w:pPr>
        <w:ind w:left="720" w:hanging="360"/>
      </w:pPr>
      <w:r>
        <w:t>a)</w:t>
      </w:r>
      <w:r>
        <w:tab/>
      </w:r>
      <w:r w:rsidRPr="005D3D0B">
        <w:t>la reprise par l'écrivain des éléments de contenu de la conscie</w:t>
      </w:r>
      <w:r w:rsidRPr="005D3D0B">
        <w:t>n</w:t>
      </w:r>
      <w:r w:rsidRPr="005D3D0B">
        <w:t>ce collective, ou, tout simplement, de l'aspect empirique imm</w:t>
      </w:r>
      <w:r w:rsidRPr="005D3D0B">
        <w:t>é</w:t>
      </w:r>
      <w:r w:rsidRPr="005D3D0B">
        <w:t>diat de la réalité sociale qui l'entoure, n'est presque jamais sy</w:t>
      </w:r>
      <w:r w:rsidRPr="005D3D0B">
        <w:t>s</w:t>
      </w:r>
      <w:r w:rsidRPr="005D3D0B">
        <w:t>tématique et gén</w:t>
      </w:r>
      <w:r w:rsidRPr="005D3D0B">
        <w:t>é</w:t>
      </w:r>
      <w:r w:rsidRPr="005D3D0B">
        <w:t>rale et se trouve seulement en certains points de son œuvre. C'est dire que dans la mesure où l'étude sociol</w:t>
      </w:r>
      <w:r w:rsidRPr="005D3D0B">
        <w:t>o</w:t>
      </w:r>
      <w:r w:rsidRPr="005D3D0B">
        <w:t>gique s'oriente, exclusivement ou principalement, vers la r</w:t>
      </w:r>
      <w:r w:rsidRPr="005D3D0B">
        <w:t>e</w:t>
      </w:r>
      <w:r w:rsidRPr="005D3D0B">
        <w:t>cherche de corresponda</w:t>
      </w:r>
      <w:r w:rsidRPr="005D3D0B">
        <w:t>n</w:t>
      </w:r>
      <w:r w:rsidRPr="005D3D0B">
        <w:t xml:space="preserve">ces </w:t>
      </w:r>
      <w:r w:rsidRPr="005D3D0B">
        <w:rPr>
          <w:i/>
          <w:iCs/>
        </w:rPr>
        <w:t xml:space="preserve">de contenu, </w:t>
      </w:r>
      <w:r w:rsidRPr="005D3D0B">
        <w:t xml:space="preserve">elle laisse échapper l'unité de l'œuvre, cela veut dire son caractère </w:t>
      </w:r>
      <w:r w:rsidRPr="005D3D0B">
        <w:rPr>
          <w:i/>
          <w:iCs/>
        </w:rPr>
        <w:t>spécifiqu</w:t>
      </w:r>
      <w:r w:rsidRPr="005D3D0B">
        <w:rPr>
          <w:i/>
          <w:iCs/>
        </w:rPr>
        <w:t>e</w:t>
      </w:r>
      <w:r w:rsidRPr="005D3D0B">
        <w:rPr>
          <w:i/>
          <w:iCs/>
        </w:rPr>
        <w:t>ment littéraire.</w:t>
      </w:r>
    </w:p>
    <w:p w:rsidR="009161BD" w:rsidRPr="005D3D0B" w:rsidRDefault="009161BD" w:rsidP="009161BD">
      <w:pPr>
        <w:ind w:left="720" w:hanging="360"/>
      </w:pPr>
      <w:r>
        <w:t>b)</w:t>
      </w:r>
      <w:r>
        <w:tab/>
      </w:r>
      <w:r w:rsidRPr="005D3D0B">
        <w:t>la reproduction de l'aspect immédiat de la réal</w:t>
      </w:r>
      <w:r w:rsidRPr="005D3D0B">
        <w:t>i</w:t>
      </w:r>
      <w:r w:rsidRPr="005D3D0B">
        <w:t>té sociale et de la conscience collective dans l'œuvre est, en général, d'autant plus fr</w:t>
      </w:r>
      <w:r w:rsidRPr="005D3D0B">
        <w:t>é</w:t>
      </w:r>
      <w:r w:rsidRPr="005D3D0B">
        <w:t>quente que l'écrivain a moins de force créatrice et se contente de décrire ou de raconter sans la transposer son expérience pe</w:t>
      </w:r>
      <w:r w:rsidRPr="005D3D0B">
        <w:t>r</w:t>
      </w:r>
      <w:r w:rsidRPr="005D3D0B">
        <w:t>sonnelle.</w:t>
      </w:r>
    </w:p>
    <w:p w:rsidR="009161BD" w:rsidRDefault="009161BD" w:rsidP="009161BD"/>
    <w:p w:rsidR="009161BD" w:rsidRPr="005D3D0B" w:rsidRDefault="009161BD" w:rsidP="009161BD">
      <w:r w:rsidRPr="005D3D0B">
        <w:t>C</w:t>
      </w:r>
      <w:r>
        <w:t>’</w:t>
      </w:r>
      <w:r w:rsidRPr="005D3D0B">
        <w:t xml:space="preserve">est pourquoi la sociologie littéraire orientée vers le </w:t>
      </w:r>
      <w:r w:rsidRPr="005D3D0B">
        <w:rPr>
          <w:i/>
          <w:iCs/>
        </w:rPr>
        <w:t xml:space="preserve">contenu </w:t>
      </w:r>
      <w:r w:rsidRPr="005D3D0B">
        <w:t>a souvent un caractère anecdotique et s'avère surtout opératoire et eff</w:t>
      </w:r>
      <w:r w:rsidRPr="005D3D0B">
        <w:t>i</w:t>
      </w:r>
      <w:r w:rsidRPr="005D3D0B">
        <w:t xml:space="preserve">cace lorsqu'elle étudie des </w:t>
      </w:r>
      <w:r w:rsidRPr="005D3D0B">
        <w:rPr>
          <w:i/>
          <w:iCs/>
        </w:rPr>
        <w:t xml:space="preserve">œuvres de niveau moyen </w:t>
      </w:r>
      <w:r w:rsidRPr="005D3D0B">
        <w:t xml:space="preserve">ou des </w:t>
      </w:r>
      <w:r w:rsidRPr="005D3D0B">
        <w:rPr>
          <w:i/>
          <w:iCs/>
        </w:rPr>
        <w:t>co</w:t>
      </w:r>
      <w:r w:rsidRPr="005D3D0B">
        <w:rPr>
          <w:i/>
          <w:iCs/>
        </w:rPr>
        <w:t>u</w:t>
      </w:r>
      <w:r w:rsidRPr="005D3D0B">
        <w:rPr>
          <w:i/>
          <w:iCs/>
        </w:rPr>
        <w:t xml:space="preserve">rants littéraires, </w:t>
      </w:r>
      <w:r w:rsidRPr="005D3D0B">
        <w:t>mais perd progressivement tout intérêt à mesure qu'elle approche les grandes cré</w:t>
      </w:r>
      <w:r w:rsidRPr="005D3D0B">
        <w:t>a</w:t>
      </w:r>
      <w:r w:rsidRPr="005D3D0B">
        <w:t>tions.</w:t>
      </w:r>
    </w:p>
    <w:p w:rsidR="009161BD" w:rsidRPr="005D3D0B" w:rsidRDefault="009161BD" w:rsidP="009161BD">
      <w:r w:rsidRPr="005D3D0B">
        <w:t>Sur ce point, le structuralisme-génétique a représenté un chang</w:t>
      </w:r>
      <w:r w:rsidRPr="005D3D0B">
        <w:t>e</w:t>
      </w:r>
      <w:r w:rsidRPr="005D3D0B">
        <w:t>ment total d'orientation ; son hypothèse fondamentale étant précis</w:t>
      </w:r>
      <w:r w:rsidRPr="005D3D0B">
        <w:t>é</w:t>
      </w:r>
      <w:r w:rsidRPr="005D3D0B">
        <w:t xml:space="preserve">ment que le caractère collectif de la création littéraire provient du fait que les </w:t>
      </w:r>
      <w:r w:rsidRPr="005D3D0B">
        <w:rPr>
          <w:i/>
          <w:iCs/>
        </w:rPr>
        <w:t xml:space="preserve">structures </w:t>
      </w:r>
      <w:r w:rsidRPr="005D3D0B">
        <w:t xml:space="preserve">de l'univers de l'œuvre sont homologues aux </w:t>
      </w:r>
      <w:r w:rsidRPr="005D3D0B">
        <w:rPr>
          <w:i/>
          <w:iCs/>
        </w:rPr>
        <w:t>stru</w:t>
      </w:r>
      <w:r w:rsidRPr="005D3D0B">
        <w:rPr>
          <w:i/>
          <w:iCs/>
        </w:rPr>
        <w:t>c</w:t>
      </w:r>
      <w:r w:rsidRPr="005D3D0B">
        <w:rPr>
          <w:i/>
          <w:iCs/>
        </w:rPr>
        <w:t xml:space="preserve">tures </w:t>
      </w:r>
      <w:r w:rsidRPr="005D3D0B">
        <w:t>mentales de ce</w:t>
      </w:r>
      <w:r w:rsidRPr="005D3D0B">
        <w:t>r</w:t>
      </w:r>
      <w:r w:rsidRPr="005D3D0B">
        <w:t>tains groupes sociaux ou en relation intelligible avec elles, alors que sur le plan des contenus, c'est-à-dire de la cré</w:t>
      </w:r>
      <w:r w:rsidRPr="005D3D0B">
        <w:t>a</w:t>
      </w:r>
      <w:r w:rsidRPr="005D3D0B">
        <w:t>tion d'univers imaginaires régis par ces structures, l'écrivain a une l</w:t>
      </w:r>
      <w:r w:rsidRPr="005D3D0B">
        <w:t>i</w:t>
      </w:r>
      <w:r w:rsidRPr="005D3D0B">
        <w:t>berté totale. L'utilisation de l'aspect immédiat de son expérience ind</w:t>
      </w:r>
      <w:r w:rsidRPr="005D3D0B">
        <w:t>i</w:t>
      </w:r>
      <w:r w:rsidRPr="005D3D0B">
        <w:t>viduelle pour créer ces univers imaginaires</w:t>
      </w:r>
      <w:r>
        <w:t xml:space="preserve"> [230] </w:t>
      </w:r>
      <w:r w:rsidRPr="005D3D0B">
        <w:t>est sans doute fr</w:t>
      </w:r>
      <w:r w:rsidRPr="005D3D0B">
        <w:t>é</w:t>
      </w:r>
      <w:r w:rsidRPr="005D3D0B">
        <w:t>quente et possible mais null</w:t>
      </w:r>
      <w:r w:rsidRPr="005D3D0B">
        <w:t>e</w:t>
      </w:r>
      <w:r w:rsidRPr="005D3D0B">
        <w:t>ment essentielle et sa mise en lumière ne constitue qu'une tâche utile mais secondaire de l'analyse li</w:t>
      </w:r>
      <w:r w:rsidRPr="005D3D0B">
        <w:t>t</w:t>
      </w:r>
      <w:r w:rsidRPr="005D3D0B">
        <w:t>téraire.</w:t>
      </w:r>
    </w:p>
    <w:p w:rsidR="009161BD" w:rsidRPr="005D3D0B" w:rsidRDefault="009161BD" w:rsidP="009161BD">
      <w:r w:rsidRPr="005D3D0B">
        <w:t>En réalité, la relation entre le groupe créateur et l'œuvre se présente le plus souvent sur le modèle suivant : le groupe constitue un proce</w:t>
      </w:r>
      <w:r w:rsidRPr="005D3D0B">
        <w:t>s</w:t>
      </w:r>
      <w:r w:rsidRPr="005D3D0B">
        <w:t>sus de stru</w:t>
      </w:r>
      <w:r w:rsidRPr="005D3D0B">
        <w:t>c</w:t>
      </w:r>
      <w:r w:rsidRPr="005D3D0B">
        <w:t>turation qui élabore dans la conscience de ses membres, des tendances affectives, intellectuelles et pratiques, vers une réponse cohérente aux pr</w:t>
      </w:r>
      <w:r w:rsidRPr="005D3D0B">
        <w:t>o</w:t>
      </w:r>
      <w:r w:rsidRPr="005D3D0B">
        <w:t>blèmes que posent leurs relations avec la nature et leurs relations inter-humaines. Sauf exception, ces tendances restent cependant loin de la cohérence effective, dans la mesure où elles sont, comme nous l'avons déjà dit plus haut, contrecarrées dans la con</w:t>
      </w:r>
      <w:r w:rsidRPr="005D3D0B">
        <w:t>s</w:t>
      </w:r>
      <w:r w:rsidRPr="005D3D0B">
        <w:t>cience des individus par l'appartenance de chacune d'entre eux à de nombreux autres groupes sociaux.</w:t>
      </w:r>
    </w:p>
    <w:p w:rsidR="009161BD" w:rsidRPr="005D3D0B" w:rsidRDefault="009161BD" w:rsidP="009161BD">
      <w:r w:rsidRPr="005D3D0B">
        <w:t>Aussi les catégories mentales n'existent-elles dans le groupe que sous forme de tendances plus ou moins avancées vers une cohérence que nous avons appelée vision du monde, vision que le groupe ne crée donc pas, mais dont il élabore (et il est seul à pouvoir les élaborer) les éléments const</w:t>
      </w:r>
      <w:r w:rsidRPr="005D3D0B">
        <w:t>i</w:t>
      </w:r>
      <w:r w:rsidRPr="005D3D0B">
        <w:t>tutifs et l'énergie qui permet de les réunir. Le grand écrivain étant précisément l'individu exceptionnel qui réussit à créer dans un certain domaine, celui de l'œuvre littéraire (ou picturale, conceptuelle, musicale, etc.) un univers imaginaire, cohérent, ou pre</w:t>
      </w:r>
      <w:r w:rsidRPr="005D3D0B">
        <w:t>s</w:t>
      </w:r>
      <w:r w:rsidRPr="005D3D0B">
        <w:t>que rigoureusement cohérent, dont la structure correspond à celle vers laquelle tend l'ensemble du groupe ; quant à l'œuvre elle est entre a</w:t>
      </w:r>
      <w:r w:rsidRPr="005D3D0B">
        <w:t>u</w:t>
      </w:r>
      <w:r w:rsidRPr="005D3D0B">
        <w:t>tres d'autant plus médiocre ou plus importante que sa structure s'élo</w:t>
      </w:r>
      <w:r w:rsidRPr="005D3D0B">
        <w:t>i</w:t>
      </w:r>
      <w:r w:rsidRPr="005D3D0B">
        <w:t>gne ou se rapproche de la cohérence r</w:t>
      </w:r>
      <w:r w:rsidRPr="005D3D0B">
        <w:t>i</w:t>
      </w:r>
      <w:r w:rsidRPr="005D3D0B">
        <w:t>goureuse.</w:t>
      </w:r>
    </w:p>
    <w:p w:rsidR="009161BD" w:rsidRPr="005D3D0B" w:rsidRDefault="009161BD" w:rsidP="009161BD">
      <w:r w:rsidRPr="005D3D0B">
        <w:t>On voit que la différence considérable qui sép</w:t>
      </w:r>
      <w:r w:rsidRPr="005D3D0B">
        <w:t>a</w:t>
      </w:r>
      <w:r w:rsidRPr="005D3D0B">
        <w:t>re la sociologie des contenus de la sociologie stru</w:t>
      </w:r>
      <w:r w:rsidRPr="005D3D0B">
        <w:t>c</w:t>
      </w:r>
      <w:r w:rsidRPr="005D3D0B">
        <w:t xml:space="preserve">turaliste est considérable. La première voit dans l'œuvre </w:t>
      </w:r>
      <w:r w:rsidRPr="005D3D0B">
        <w:rPr>
          <w:i/>
          <w:iCs/>
        </w:rPr>
        <w:t xml:space="preserve">un reflet </w:t>
      </w:r>
      <w:r w:rsidRPr="005D3D0B">
        <w:t xml:space="preserve">de la conscience collective, la seconde y voit au contraire </w:t>
      </w:r>
      <w:r w:rsidRPr="005D3D0B">
        <w:rPr>
          <w:i/>
          <w:iCs/>
        </w:rPr>
        <w:t>un des éléments const</w:t>
      </w:r>
      <w:r w:rsidRPr="005D3D0B">
        <w:rPr>
          <w:i/>
          <w:iCs/>
        </w:rPr>
        <w:t>i</w:t>
      </w:r>
      <w:r w:rsidRPr="005D3D0B">
        <w:rPr>
          <w:i/>
          <w:iCs/>
        </w:rPr>
        <w:t xml:space="preserve">tutifs </w:t>
      </w:r>
      <w:r w:rsidRPr="005D3D0B">
        <w:t>les plus importants de celle-ci, celui qui permet aux membres du groupe de prendre con</w:t>
      </w:r>
      <w:r w:rsidRPr="005D3D0B">
        <w:t>s</w:t>
      </w:r>
      <w:r w:rsidRPr="005D3D0B">
        <w:t>cience de ce qu'ils pensaient, sentaient et faisaient sans en savoir o</w:t>
      </w:r>
      <w:r w:rsidRPr="005D3D0B">
        <w:t>b</w:t>
      </w:r>
      <w:r w:rsidRPr="005D3D0B">
        <w:t>jectivement la signification. On comprend pourquoi la sociologie des contenus s'avère plus efficace lorsqu'il s'agit d'œuvres de niveau moyen alors qu'inversement la sociologie littéraire struct</w:t>
      </w:r>
      <w:r w:rsidRPr="005D3D0B">
        <w:t>u</w:t>
      </w:r>
      <w:r w:rsidRPr="005D3D0B">
        <w:t>raliste-génétique s'avère plus opératoire quand il s'agit d'étudier les chef-d'œuvre de la littérature mondiale.</w:t>
      </w:r>
    </w:p>
    <w:p w:rsidR="009161BD" w:rsidRPr="005D3D0B" w:rsidRDefault="009161BD" w:rsidP="009161BD">
      <w:r w:rsidRPr="005D3D0B">
        <w:t>Encore faut-il soulever un problème d'épist</w:t>
      </w:r>
      <w:r w:rsidRPr="005D3D0B">
        <w:t>é</w:t>
      </w:r>
      <w:r w:rsidRPr="005D3D0B">
        <w:t xml:space="preserve">mologie :   si </w:t>
      </w:r>
      <w:r w:rsidRPr="005D3D0B">
        <w:rPr>
          <w:i/>
          <w:iCs/>
        </w:rPr>
        <w:t xml:space="preserve">tous </w:t>
      </w:r>
      <w:r w:rsidRPr="005D3D0B">
        <w:t>les</w:t>
      </w:r>
      <w:r>
        <w:t xml:space="preserve"> [231] </w:t>
      </w:r>
      <w:r w:rsidRPr="005D3D0B">
        <w:t>groupes humains agissent sur la conscience, l'affectivité et le co</w:t>
      </w:r>
      <w:r w:rsidRPr="005D3D0B">
        <w:t>m</w:t>
      </w:r>
      <w:r w:rsidRPr="005D3D0B">
        <w:t>portement de leurs membres, il n'y a cependant que l'action de certains groupes particuliers et spécifiques qui soit de nature à favor</w:t>
      </w:r>
      <w:r w:rsidRPr="005D3D0B">
        <w:t>i</w:t>
      </w:r>
      <w:r w:rsidRPr="005D3D0B">
        <w:t>ser la création culturelle. Il est donc particulièrement important pour la recherche concrète de d</w:t>
      </w:r>
      <w:r w:rsidRPr="005D3D0B">
        <w:t>é</w:t>
      </w:r>
      <w:r w:rsidRPr="005D3D0B">
        <w:t>limiter les groupes afin de savoir dans quelle direction orienter les investigations. La nature même des gra</w:t>
      </w:r>
      <w:r w:rsidRPr="005D3D0B">
        <w:t>n</w:t>
      </w:r>
      <w:r w:rsidRPr="005D3D0B">
        <w:t>des œuvres culturelles indique quelles doivent être leurs caractérist</w:t>
      </w:r>
      <w:r w:rsidRPr="005D3D0B">
        <w:t>i</w:t>
      </w:r>
      <w:r w:rsidRPr="005D3D0B">
        <w:t>ques. Ces œuvres représentent en effet, nous l'avons déjà dit, l'expre</w:t>
      </w:r>
      <w:r w:rsidRPr="005D3D0B">
        <w:t>s</w:t>
      </w:r>
      <w:r w:rsidRPr="005D3D0B">
        <w:t>sion de visions du monde, c'est-à-dire des tranches de réalité imagina</w:t>
      </w:r>
      <w:r w:rsidRPr="005D3D0B">
        <w:t>i</w:t>
      </w:r>
      <w:r w:rsidRPr="005D3D0B">
        <w:t>re ou conceptuelle, structurées de telle manière que, sans qu'il soit b</w:t>
      </w:r>
      <w:r w:rsidRPr="005D3D0B">
        <w:t>e</w:t>
      </w:r>
      <w:r w:rsidRPr="005D3D0B">
        <w:t>soin de compléter essentiellement leur structure, on puisse les dév</w:t>
      </w:r>
      <w:r w:rsidRPr="005D3D0B">
        <w:t>e</w:t>
      </w:r>
      <w:r w:rsidRPr="005D3D0B">
        <w:t>lopper en univers globaux.</w:t>
      </w:r>
    </w:p>
    <w:p w:rsidR="009161BD" w:rsidRPr="005D3D0B" w:rsidRDefault="009161BD" w:rsidP="009161BD">
      <w:r w:rsidRPr="005D3D0B">
        <w:t xml:space="preserve">C'est dire que cette structuration ne saurait être rattachée qu'aux groupes </w:t>
      </w:r>
      <w:r w:rsidRPr="005D3D0B">
        <w:rPr>
          <w:i/>
          <w:iCs/>
        </w:rPr>
        <w:t>dont la conscience tend vers une vision globale de l'homme.</w:t>
      </w:r>
    </w:p>
    <w:p w:rsidR="009161BD" w:rsidRPr="005D3D0B" w:rsidRDefault="009161BD" w:rsidP="009161BD">
      <w:r w:rsidRPr="005D3D0B">
        <w:t>Du point de vue de la recherche empirique, il est certain que, d</w:t>
      </w:r>
      <w:r w:rsidRPr="005D3D0B">
        <w:t>u</w:t>
      </w:r>
      <w:r w:rsidRPr="005D3D0B">
        <w:t>rant une très longue période, les classes sociales ont été les seuls groupes de ce genre</w:t>
      </w:r>
      <w:r>
        <w:t xml:space="preserve"> </w:t>
      </w:r>
      <w:r w:rsidRPr="005D3D0B">
        <w:t>—</w:t>
      </w:r>
      <w:r>
        <w:t xml:space="preserve"> </w:t>
      </w:r>
      <w:r w:rsidRPr="005D3D0B">
        <w:t>encore que la question puisse être posée de savoir si cette affirmation vaut aussi pour les soci</w:t>
      </w:r>
      <w:r w:rsidRPr="005D3D0B">
        <w:t>é</w:t>
      </w:r>
      <w:r w:rsidRPr="005D3D0B">
        <w:t>tés non-européennes, pour l'antiquité gréco-romaine et les périodes qui l'ont précédée et peut-être même pour certains secteurs de la société contemporaine ; mais une fois de plus, nous tenons à le souligner, c'est là un problème de recherche empirique positive, et non pas de sympathies out d'ant</w:t>
      </w:r>
      <w:r w:rsidRPr="005D3D0B">
        <w:t>i</w:t>
      </w:r>
      <w:r w:rsidRPr="005D3D0B">
        <w:t>pathies idéologiques, telles qu'on en trouve à la base de trop nombre</w:t>
      </w:r>
      <w:r w:rsidRPr="005D3D0B">
        <w:t>u</w:t>
      </w:r>
      <w:r w:rsidRPr="005D3D0B">
        <w:t>ses théories sociologiques.</w:t>
      </w:r>
    </w:p>
    <w:p w:rsidR="009161BD" w:rsidRPr="005D3D0B" w:rsidRDefault="009161BD" w:rsidP="009161BD">
      <w:r w:rsidRPr="005D3D0B">
        <w:t>Quoi qu'il en soit, l'affirmation de l'existence d'un lien entre les grandes œuvres culturelles et celle des groupes sociaux orientés vers une restructuration globale de la société ou vers sa conservation, él</w:t>
      </w:r>
      <w:r w:rsidRPr="005D3D0B">
        <w:t>i</w:t>
      </w:r>
      <w:r w:rsidRPr="005D3D0B">
        <w:t>mine d'emblée tout essai de les relier à un certain nombre d'autres groupes sociaux, notamment à la nation, aux générations, aux provi</w:t>
      </w:r>
      <w:r w:rsidRPr="005D3D0B">
        <w:t>n</w:t>
      </w:r>
      <w:r w:rsidRPr="005D3D0B">
        <w:t>ces, et à la famille, pour ne citer que les plus importants. Non que ces groupes n'agissent pas sur la conscience de leurs membres et en l'o</w:t>
      </w:r>
      <w:r w:rsidRPr="005D3D0B">
        <w:t>c</w:t>
      </w:r>
      <w:r w:rsidRPr="005D3D0B">
        <w:t>currence sur celle de l'écrivain, mais ils ne sauraient expliquer que certains éléments périphériques de l'œuvre et non pas sa structure e</w:t>
      </w:r>
      <w:r w:rsidRPr="005D3D0B">
        <w:t>s</w:t>
      </w:r>
      <w:r w:rsidRPr="005D3D0B">
        <w:t>sentielle.</w:t>
      </w:r>
      <w:r>
        <w:t> </w:t>
      </w:r>
      <w:r>
        <w:rPr>
          <w:rStyle w:val="Appelnotedebasdep"/>
        </w:rPr>
        <w:footnoteReference w:id="4"/>
      </w:r>
      <w:r w:rsidRPr="005D3D0B">
        <w:t xml:space="preserve"> Les données empiriques corroborent d'ailleurs cette affi</w:t>
      </w:r>
      <w:r w:rsidRPr="005D3D0B">
        <w:t>r</w:t>
      </w:r>
      <w:r w:rsidRPr="005D3D0B">
        <w:t>mation, l'a</w:t>
      </w:r>
      <w:r w:rsidRPr="005D3D0B">
        <w:t>p</w:t>
      </w:r>
      <w:r w:rsidRPr="005D3D0B">
        <w:t>partenance à la société française du XVII</w:t>
      </w:r>
      <w:r w:rsidRPr="005D3D0B">
        <w:rPr>
          <w:vertAlign w:val="superscript"/>
        </w:rPr>
        <w:t>e</w:t>
      </w:r>
      <w:r w:rsidRPr="005D3D0B">
        <w:t xml:space="preserve"> siècle ne peut ni expliquer ni faire comprendre l'œuvre de</w:t>
      </w:r>
      <w:r>
        <w:t xml:space="preserve"> [232] </w:t>
      </w:r>
      <w:r w:rsidRPr="005D3D0B">
        <w:t>Pascal, de Descartes et de Gassendi, ou celle de Racine, de Co</w:t>
      </w:r>
      <w:r w:rsidRPr="005D3D0B">
        <w:t>r</w:t>
      </w:r>
      <w:r w:rsidRPr="005D3D0B">
        <w:t>neille et de Molière, dans la mesure même ou ces œuvres expriment des visions différentes et m</w:t>
      </w:r>
      <w:r w:rsidRPr="005D3D0B">
        <w:t>ê</w:t>
      </w:r>
      <w:r w:rsidRPr="005D3D0B">
        <w:t>me opposées, bien que leurs auteurs a</w:t>
      </w:r>
      <w:r w:rsidRPr="005D3D0B">
        <w:t>p</w:t>
      </w:r>
      <w:r w:rsidRPr="005D3D0B">
        <w:t>partiennent tous à la société française du XVII</w:t>
      </w:r>
      <w:r w:rsidRPr="005D3D0B">
        <w:rPr>
          <w:vertAlign w:val="superscript"/>
        </w:rPr>
        <w:t>e</w:t>
      </w:r>
      <w:r w:rsidRPr="005D3D0B">
        <w:t xml:space="preserve"> siècle. En revanche, cette appartenance commune peut rendre compte de certains éléments formels communs aux trois penseurs et aux trois écrivains.</w:t>
      </w:r>
    </w:p>
    <w:p w:rsidR="009161BD" w:rsidRPr="005D3D0B" w:rsidRDefault="009161BD" w:rsidP="009161BD">
      <w:r w:rsidRPr="005D3D0B">
        <w:t>Après ces considérations préalables, nous arr</w:t>
      </w:r>
      <w:r w:rsidRPr="005D3D0B">
        <w:t>i</w:t>
      </w:r>
      <w:r w:rsidRPr="005D3D0B">
        <w:t>vons au problème le plus important de toute r</w:t>
      </w:r>
      <w:r w:rsidRPr="005D3D0B">
        <w:t>e</w:t>
      </w:r>
      <w:r w:rsidRPr="005D3D0B">
        <w:t>cherche sociologique de type structuraliste-génétique : celui du découpage de l'objet. Lorsqu'il s'agit de sociologie de la vie économique, sociale ou politique, ce problème est particuli</w:t>
      </w:r>
      <w:r w:rsidRPr="005D3D0B">
        <w:t>è</w:t>
      </w:r>
      <w:r w:rsidRPr="005D3D0B">
        <w:t>rement difficile et absolument primordial ; on ne peut en e</w:t>
      </w:r>
      <w:r w:rsidRPr="005D3D0B">
        <w:t>f</w:t>
      </w:r>
      <w:r w:rsidRPr="005D3D0B">
        <w:t>fet étudier les structures que si l'on a délimité de manière plus ou moins rigo</w:t>
      </w:r>
      <w:r w:rsidRPr="005D3D0B">
        <w:t>u</w:t>
      </w:r>
      <w:r w:rsidRPr="005D3D0B">
        <w:t>reuse l'ensemble des données empiriques immédiates qui en font pa</w:t>
      </w:r>
      <w:r w:rsidRPr="005D3D0B">
        <w:t>r</w:t>
      </w:r>
      <w:r w:rsidRPr="005D3D0B">
        <w:t>tie et, inversement, on ne saurait délimiter ces do</w:t>
      </w:r>
      <w:r w:rsidRPr="005D3D0B">
        <w:t>n</w:t>
      </w:r>
      <w:r w:rsidRPr="005D3D0B">
        <w:t>nées empiriques que dans la mesure où l'on possède déjà une hypothèse plus ou moins él</w:t>
      </w:r>
      <w:r w:rsidRPr="005D3D0B">
        <w:t>a</w:t>
      </w:r>
      <w:r w:rsidRPr="005D3D0B">
        <w:t>borée sur la structure qui en fait l'unité.</w:t>
      </w:r>
    </w:p>
    <w:p w:rsidR="009161BD" w:rsidRPr="005D3D0B" w:rsidRDefault="009161BD" w:rsidP="009161BD">
      <w:r w:rsidRPr="005D3D0B">
        <w:t>Du point de vue de la logique formelle, le cercle peut paraître ins</w:t>
      </w:r>
      <w:r w:rsidRPr="005D3D0B">
        <w:t>o</w:t>
      </w:r>
      <w:r w:rsidRPr="005D3D0B">
        <w:t>luble, en pratique, il se résoud fort bien, comme tous les cercles de ce genre, par une série d'approximations successives.</w:t>
      </w:r>
    </w:p>
    <w:p w:rsidR="009161BD" w:rsidRDefault="009161BD" w:rsidP="009161BD">
      <w:pPr>
        <w:rPr>
          <w:vertAlign w:val="superscript"/>
        </w:rPr>
      </w:pPr>
      <w:r w:rsidRPr="005D3D0B">
        <w:t>On part de l'hypothèse qu'on peut réunir un ce</w:t>
      </w:r>
      <w:r w:rsidRPr="005D3D0B">
        <w:t>r</w:t>
      </w:r>
      <w:r w:rsidRPr="005D3D0B">
        <w:t>tain nombre de faits en une unité structurelle, on tente d'établir entre ces faits le maximum de relations compréhensives et explicatives en essayant aussi d'y e</w:t>
      </w:r>
      <w:r w:rsidRPr="005D3D0B">
        <w:t>n</w:t>
      </w:r>
      <w:r w:rsidRPr="005D3D0B">
        <w:t>glober d'autres faits qui lui paraissent étrangers ; on arrive ainsi à él</w:t>
      </w:r>
      <w:r w:rsidRPr="005D3D0B">
        <w:t>i</w:t>
      </w:r>
      <w:r w:rsidRPr="005D3D0B">
        <w:t>miner quelques-un</w:t>
      </w:r>
      <w:r>
        <w:t>s</w:t>
      </w:r>
      <w:r w:rsidRPr="005D3D0B">
        <w:t xml:space="preserve"> des faits dont on était parti, à en adjoindre d'autres et à modifier l'hypothèse initiale ; on répète cette opération par a</w:t>
      </w:r>
      <w:r w:rsidRPr="005D3D0B">
        <w:t>p</w:t>
      </w:r>
      <w:r w:rsidRPr="005D3D0B">
        <w:t>proximations successives jusqu'au moment où on arrive (c'est l'idéal plus ou moins atteint selon les cas) à une hypothèse structurelle po</w:t>
      </w:r>
      <w:r w:rsidRPr="005D3D0B">
        <w:t>u</w:t>
      </w:r>
      <w:r w:rsidRPr="005D3D0B">
        <w:t>vant rendre compte d'un ensemble parfaitement cohérent de faits.</w:t>
      </w:r>
      <w:r>
        <w:t> </w:t>
      </w:r>
      <w:r>
        <w:rPr>
          <w:rStyle w:val="Appelnotedebasdep"/>
        </w:rPr>
        <w:footnoteReference w:id="5"/>
      </w:r>
    </w:p>
    <w:p w:rsidR="009161BD" w:rsidRPr="005D3D0B" w:rsidRDefault="009161BD" w:rsidP="009161BD">
      <w:r>
        <w:t>[233]</w:t>
      </w:r>
    </w:p>
    <w:p w:rsidR="009161BD" w:rsidRPr="005D3D0B" w:rsidRDefault="009161BD" w:rsidP="009161BD">
      <w:r w:rsidRPr="005D3D0B">
        <w:t>Lorsqu'on étudie la création culturelle, on se trouve, il est vrai, dans une situation privilégiée en ce qui concerne l'hypothèse de d</w:t>
      </w:r>
      <w:r w:rsidRPr="005D3D0B">
        <w:t>é</w:t>
      </w:r>
      <w:r w:rsidRPr="005D3D0B">
        <w:t>part. Il est en effet probable que les grandes œuvres littéraires, artist</w:t>
      </w:r>
      <w:r w:rsidRPr="005D3D0B">
        <w:t>i</w:t>
      </w:r>
      <w:r w:rsidRPr="005D3D0B">
        <w:t>ques ou philosophiques, constituent des structures significatives coh</w:t>
      </w:r>
      <w:r w:rsidRPr="005D3D0B">
        <w:t>é</w:t>
      </w:r>
      <w:r w:rsidRPr="005D3D0B">
        <w:t>rentes, de sorte que le premier découpage de l'objet se trouve pour ainsi dire préalablement donné. Encore faut-il mettre en garde contre la tentation de se fier à cette suppos</w:t>
      </w:r>
      <w:r w:rsidRPr="005D3D0B">
        <w:t>i</w:t>
      </w:r>
      <w:r w:rsidRPr="005D3D0B">
        <w:t>tion d'une manière trop absolue. Il arrive en effet que l'œuvre contienne des éléments hétérogènes qu'il faudra précisément distinguer de son unité essentielle. De plus, si l'hypothèse de l'unité de l'œuvre a une grande vraisemblance pour les ouvrages vraiment importants pris isolément, cette vraisemblance d</w:t>
      </w:r>
      <w:r w:rsidRPr="005D3D0B">
        <w:t>i</w:t>
      </w:r>
      <w:r w:rsidRPr="005D3D0B">
        <w:t xml:space="preserve">minue considérablement lorsqu'il s'agit de l'ensemble des </w:t>
      </w:r>
      <w:r w:rsidRPr="005D3D0B">
        <w:rPr>
          <w:i/>
          <w:iCs/>
        </w:rPr>
        <w:t xml:space="preserve">écrits d'un seul et même </w:t>
      </w:r>
      <w:r w:rsidRPr="005D3D0B">
        <w:t>écrivain.</w:t>
      </w:r>
    </w:p>
    <w:p w:rsidR="009161BD" w:rsidRPr="005D3D0B" w:rsidRDefault="009161BD" w:rsidP="009161BD">
      <w:r w:rsidRPr="005D3D0B">
        <w:t>C'est pourquoi il faut, dans la recherche concrète, partir de l'anal</w:t>
      </w:r>
      <w:r w:rsidRPr="005D3D0B">
        <w:t>y</w:t>
      </w:r>
      <w:r w:rsidRPr="005D3D0B">
        <w:t>se de chacune des œuvres de celui-ci, en les étudiant dans l'ordre chronologique de leur rédaction, dans la mesure où on peut l'ét</w:t>
      </w:r>
      <w:r w:rsidRPr="005D3D0B">
        <w:t>a</w:t>
      </w:r>
      <w:r w:rsidRPr="005D3D0B">
        <w:t>blir.</w:t>
      </w:r>
    </w:p>
    <w:p w:rsidR="009161BD" w:rsidRPr="005D3D0B" w:rsidRDefault="009161BD" w:rsidP="009161BD">
      <w:r w:rsidRPr="005D3D0B">
        <w:t>Cette étude permettra d'effectuer des group</w:t>
      </w:r>
      <w:r w:rsidRPr="005D3D0B">
        <w:t>e</w:t>
      </w:r>
      <w:r w:rsidRPr="005D3D0B">
        <w:t>ments provisoires d'écrits à partir desquels il s'agira de rechercher dans la vie intelle</w:t>
      </w:r>
      <w:r w:rsidRPr="005D3D0B">
        <w:t>c</w:t>
      </w:r>
      <w:r w:rsidRPr="005D3D0B">
        <w:t>tuelle, politique, sociale et économique de l'époque, des gro</w:t>
      </w:r>
      <w:r w:rsidRPr="005D3D0B">
        <w:t>u</w:t>
      </w:r>
      <w:r w:rsidRPr="005D3D0B">
        <w:t>pements sociaux structurés, dans lesquels on pourra intégrer, en tant qu'él</w:t>
      </w:r>
      <w:r w:rsidRPr="005D3D0B">
        <w:t>é</w:t>
      </w:r>
      <w:r w:rsidRPr="005D3D0B">
        <w:t>ments partiels, les œuvres étudiées, en établissant entre elles et l'e</w:t>
      </w:r>
      <w:r w:rsidRPr="005D3D0B">
        <w:t>n</w:t>
      </w:r>
      <w:r w:rsidRPr="005D3D0B">
        <w:t>semble, des relations intelligibles et, dans les cas les plus favorables, des homologies.</w:t>
      </w:r>
    </w:p>
    <w:p w:rsidR="009161BD" w:rsidRPr="005D3D0B" w:rsidRDefault="009161BD" w:rsidP="009161BD">
      <w:r w:rsidRPr="005D3D0B">
        <w:t>Le progrès d'une recherche structuraliste-génétique consiste dans le fait de délimiter des groupes de données empiriques que la recherche const</w:t>
      </w:r>
      <w:r>
        <w:t>itue en structures, en totalité</w:t>
      </w:r>
      <w:r w:rsidRPr="005D3D0B">
        <w:t>s relatives,</w:t>
      </w:r>
      <w:r>
        <w:t> </w:t>
      </w:r>
      <w:r>
        <w:rPr>
          <w:rStyle w:val="Appelnotedebasdep"/>
        </w:rPr>
        <w:footnoteReference w:id="6"/>
      </w:r>
      <w:r w:rsidRPr="005D3D0B">
        <w:t xml:space="preserve"> et dans</w:t>
      </w:r>
      <w:r>
        <w:t xml:space="preserve"> [234] </w:t>
      </w:r>
      <w:r w:rsidRPr="005D3D0B">
        <w:t>celui de les insérer par la suite, comme él</w:t>
      </w:r>
      <w:r w:rsidRPr="005D3D0B">
        <w:t>é</w:t>
      </w:r>
      <w:r w:rsidRPr="005D3D0B">
        <w:t>ments dans d'autres structures plus vastes mais de même nature, et ainsi de suite.</w:t>
      </w:r>
    </w:p>
    <w:p w:rsidR="009161BD" w:rsidRPr="005D3D0B" w:rsidRDefault="009161BD" w:rsidP="009161BD">
      <w:r w:rsidRPr="005D3D0B">
        <w:t>Cette méthode présente, entre autres, le double avantage de conc</w:t>
      </w:r>
      <w:r w:rsidRPr="005D3D0B">
        <w:t>e</w:t>
      </w:r>
      <w:r w:rsidRPr="005D3D0B">
        <w:t>voir d'abord l'ensemble des faits humains de manière unitaire et, e</w:t>
      </w:r>
      <w:r w:rsidRPr="005D3D0B">
        <w:t>n</w:t>
      </w:r>
      <w:r w:rsidRPr="005D3D0B">
        <w:t xml:space="preserve">suite, d'être à la fois </w:t>
      </w:r>
      <w:r w:rsidRPr="005D3D0B">
        <w:rPr>
          <w:i/>
          <w:iCs/>
        </w:rPr>
        <w:t xml:space="preserve">compréhensive </w:t>
      </w:r>
      <w:r w:rsidRPr="005D3D0B">
        <w:t xml:space="preserve">et </w:t>
      </w:r>
      <w:r w:rsidRPr="005D3D0B">
        <w:rPr>
          <w:i/>
          <w:iCs/>
        </w:rPr>
        <w:t xml:space="preserve">explicative, </w:t>
      </w:r>
      <w:r w:rsidRPr="005D3D0B">
        <w:t>car la mise en l</w:t>
      </w:r>
      <w:r w:rsidRPr="005D3D0B">
        <w:t>u</w:t>
      </w:r>
      <w:r w:rsidRPr="005D3D0B">
        <w:t>mière d'une s</w:t>
      </w:r>
      <w:r>
        <w:t>tructure significative constitu</w:t>
      </w:r>
      <w:r w:rsidRPr="005D3D0B">
        <w:t xml:space="preserve">e un processus de </w:t>
      </w:r>
      <w:r w:rsidRPr="005D3D0B">
        <w:rPr>
          <w:i/>
          <w:iCs/>
        </w:rPr>
        <w:t>compr</w:t>
      </w:r>
      <w:r w:rsidRPr="005D3D0B">
        <w:rPr>
          <w:i/>
          <w:iCs/>
        </w:rPr>
        <w:t>é</w:t>
      </w:r>
      <w:r w:rsidRPr="005D3D0B">
        <w:rPr>
          <w:i/>
          <w:iCs/>
        </w:rPr>
        <w:t xml:space="preserve">hension </w:t>
      </w:r>
      <w:r w:rsidRPr="005D3D0B">
        <w:t>alors que son inse</w:t>
      </w:r>
      <w:r w:rsidRPr="005D3D0B">
        <w:t>r</w:t>
      </w:r>
      <w:r w:rsidRPr="005D3D0B">
        <w:t xml:space="preserve">tion dans une structure plus vaste est, par rapport à elle, un processus </w:t>
      </w:r>
      <w:r w:rsidRPr="005D3D0B">
        <w:rPr>
          <w:i/>
          <w:iCs/>
        </w:rPr>
        <w:t xml:space="preserve">d'explication. </w:t>
      </w:r>
      <w:r>
        <w:t>À</w:t>
      </w:r>
      <w:r w:rsidRPr="005D3D0B">
        <w:t xml:space="preserve"> titre d'exemple : mettre en lumière la structure tragique des </w:t>
      </w:r>
      <w:r w:rsidRPr="005D3D0B">
        <w:rPr>
          <w:i/>
          <w:iCs/>
        </w:rPr>
        <w:t xml:space="preserve">Pensées </w:t>
      </w:r>
      <w:r w:rsidRPr="005D3D0B">
        <w:t>de Pascal et du théâtre rac</w:t>
      </w:r>
      <w:r w:rsidRPr="005D3D0B">
        <w:t>i</w:t>
      </w:r>
      <w:r w:rsidRPr="005D3D0B">
        <w:t>nien est un procédé de compréhension ; les insérer dans le jansénisme e</w:t>
      </w:r>
      <w:r w:rsidRPr="005D3D0B">
        <w:t>x</w:t>
      </w:r>
      <w:r w:rsidRPr="005D3D0B">
        <w:t>trémiste en dégageant la structure de celui-ci, est un procédé de compréhension par rapport à ce de</w:t>
      </w:r>
      <w:r w:rsidRPr="005D3D0B">
        <w:t>r</w:t>
      </w:r>
      <w:r w:rsidRPr="005D3D0B">
        <w:t>nier, mais un procédé d'explication par rapport aux écrits de Pascal et de Racine ; insérer le jansénisme extrémiste dans l'histoire globale du jansénisme, c'est expliquer le premier et comprendre le second. Insérer le jansénisme, en tant que mouvement d'expression idéologique, dans l'histoire de la n</w:t>
      </w:r>
      <w:r w:rsidRPr="005D3D0B">
        <w:t>o</w:t>
      </w:r>
      <w:r w:rsidRPr="005D3D0B">
        <w:t>blesse de robe du XVII</w:t>
      </w:r>
      <w:r w:rsidRPr="005D3D0B">
        <w:rPr>
          <w:vertAlign w:val="superscript"/>
        </w:rPr>
        <w:t>e</w:t>
      </w:r>
      <w:r w:rsidRPr="005D3D0B">
        <w:t xml:space="preserve"> siècle, c'est expliquer le jansénisme et comprendre la noblesse de robe. Insérer l'histoire de la noblesse de robe dans l'histo</w:t>
      </w:r>
      <w:r w:rsidRPr="005D3D0B">
        <w:t>i</w:t>
      </w:r>
      <w:r w:rsidRPr="005D3D0B">
        <w:t>re globale de la société française, c'est l'expliquer en comprenant cette dernière et ainsi de suite.</w:t>
      </w:r>
    </w:p>
    <w:p w:rsidR="009161BD" w:rsidRPr="005D3D0B" w:rsidRDefault="009161BD" w:rsidP="009161BD">
      <w:r w:rsidRPr="005D3D0B">
        <w:t xml:space="preserve">Explication et compréhension ne sont donc pas </w:t>
      </w:r>
      <w:r w:rsidRPr="005D3D0B">
        <w:rPr>
          <w:i/>
          <w:iCs/>
        </w:rPr>
        <w:t xml:space="preserve">deux </w:t>
      </w:r>
      <w:r w:rsidRPr="005D3D0B">
        <w:t>processus i</w:t>
      </w:r>
      <w:r w:rsidRPr="005D3D0B">
        <w:t>n</w:t>
      </w:r>
      <w:r w:rsidRPr="005D3D0B">
        <w:t>tellectuels différents mais un seul et même processus rapporté à deux cadres de réf</w:t>
      </w:r>
      <w:r w:rsidRPr="005D3D0B">
        <w:t>é</w:t>
      </w:r>
      <w:r w:rsidRPr="005D3D0B">
        <w:t>rences.</w:t>
      </w:r>
    </w:p>
    <w:p w:rsidR="009161BD" w:rsidRPr="005D3D0B" w:rsidRDefault="009161BD" w:rsidP="009161BD">
      <w:r w:rsidRPr="005D3D0B">
        <w:t>Soulignons enfin que dans cette perspective</w:t>
      </w:r>
      <w:r>
        <w:t xml:space="preserve"> </w:t>
      </w:r>
      <w:r w:rsidRPr="005D3D0B">
        <w:t>—</w:t>
      </w:r>
      <w:r>
        <w:t xml:space="preserve"> </w:t>
      </w:r>
      <w:r w:rsidRPr="005D3D0B">
        <w:t>où le passage de l'apparence à l'essence, du donné empirique partiel et abstrait, à sa s</w:t>
      </w:r>
      <w:r w:rsidRPr="005D3D0B">
        <w:t>i</w:t>
      </w:r>
      <w:r w:rsidRPr="005D3D0B">
        <w:t>gnification concrète et objective, se fait par l'insertion dans des total</w:t>
      </w:r>
      <w:r w:rsidRPr="005D3D0B">
        <w:t>i</w:t>
      </w:r>
      <w:r w:rsidRPr="005D3D0B">
        <w:t>tés relatives, structurées et significat</w:t>
      </w:r>
      <w:r w:rsidRPr="005D3D0B">
        <w:t>i</w:t>
      </w:r>
      <w:r w:rsidRPr="005D3D0B">
        <w:t>ves</w:t>
      </w:r>
      <w:r>
        <w:t xml:space="preserve"> </w:t>
      </w:r>
      <w:r w:rsidRPr="005D3D0B">
        <w:t>—</w:t>
      </w:r>
      <w:r>
        <w:t xml:space="preserve"> </w:t>
      </w:r>
      <w:r w:rsidRPr="005D3D0B">
        <w:t>chaque fait humain peut, et doit même, posséder un certain nombre de significations concr</w:t>
      </w:r>
      <w:r w:rsidRPr="005D3D0B">
        <w:t>è</w:t>
      </w:r>
      <w:r w:rsidRPr="005D3D0B">
        <w:t>tes, différentes suivant le nombre de structures dans lesquelles il peut être in</w:t>
      </w:r>
      <w:r>
        <w:t>s</w:t>
      </w:r>
      <w:r w:rsidRPr="005D3D0B">
        <w:t>éré de manière positive et opératoire. Ainsi, par exemple, si le ja</w:t>
      </w:r>
      <w:r w:rsidRPr="005D3D0B">
        <w:t>n</w:t>
      </w:r>
      <w:r w:rsidRPr="005D3D0B">
        <w:t>sénisme doit être inséré, à travers les médiations déjà indiquées, dans la société française du XVII</w:t>
      </w:r>
      <w:r w:rsidRPr="005D3D0B">
        <w:rPr>
          <w:vertAlign w:val="superscript"/>
        </w:rPr>
        <w:t>e</w:t>
      </w:r>
      <w:r w:rsidRPr="005D3D0B">
        <w:t xml:space="preserve"> siècle où il représente un courant idéol</w:t>
      </w:r>
      <w:r w:rsidRPr="005D3D0B">
        <w:t>o</w:t>
      </w:r>
      <w:r w:rsidRPr="005D3D0B">
        <w:t>gique rétrograde et réactionnaire qui s'opposait aux forces histor</w:t>
      </w:r>
      <w:r w:rsidRPr="005D3D0B">
        <w:t>i</w:t>
      </w:r>
      <w:r w:rsidRPr="005D3D0B">
        <w:t>ques progressistes incarnées avant tout par la bourgeoisie et la monarchie et, sur le plan idéol</w:t>
      </w:r>
      <w:r w:rsidRPr="005D3D0B">
        <w:t>o</w:t>
      </w:r>
      <w:r>
        <w:t>gique, par le ratio</w:t>
      </w:r>
      <w:r w:rsidRPr="005D3D0B">
        <w:t>nalisme</w:t>
      </w:r>
      <w:r>
        <w:t xml:space="preserve"> [235]</w:t>
      </w:r>
      <w:r w:rsidRPr="005D3D0B">
        <w:t xml:space="preserve"> cartésien, il est tout aussi légitime et nécessaire de l'insérer dans la structure globale de la société occidentale telle qu'elle s'est développée jusqu'à nos jours, perspective dans laquelle il devient pr</w:t>
      </w:r>
      <w:r w:rsidRPr="005D3D0B">
        <w:t>o</w:t>
      </w:r>
      <w:r w:rsidRPr="005D3D0B">
        <w:t>gressiste dans la mesure où il constitue un des premiers pas dans le sens du dépassement du rationalisme cartésien vers la pensée dialect</w:t>
      </w:r>
      <w:r w:rsidRPr="005D3D0B">
        <w:t>i</w:t>
      </w:r>
      <w:r w:rsidRPr="005D3D0B">
        <w:t>que ; et, bien entendu, ces deux significations ne sont ni exclusives, ni contradictoires.</w:t>
      </w:r>
    </w:p>
    <w:p w:rsidR="009161BD" w:rsidRPr="005D3D0B" w:rsidRDefault="009161BD" w:rsidP="009161BD">
      <w:r w:rsidRPr="005D3D0B">
        <w:t>Dans ce même ordre d'idées, nous voudrions nous arrêter, pour terminer, à deux problèmes pa</w:t>
      </w:r>
      <w:r w:rsidRPr="005D3D0B">
        <w:t>r</w:t>
      </w:r>
      <w:r w:rsidRPr="005D3D0B">
        <w:t>ticulièrement importants dans l'état actuel de la critique littéraire :</w:t>
      </w:r>
    </w:p>
    <w:p w:rsidR="009161BD" w:rsidRDefault="009161BD" w:rsidP="009161BD">
      <w:pPr>
        <w:ind w:left="720" w:hanging="360"/>
      </w:pPr>
    </w:p>
    <w:p w:rsidR="009161BD" w:rsidRPr="005D3D0B" w:rsidRDefault="009161BD" w:rsidP="009161BD">
      <w:pPr>
        <w:ind w:left="720" w:hanging="360"/>
      </w:pPr>
      <w:r w:rsidRPr="005D3D0B">
        <w:t>a)</w:t>
      </w:r>
      <w:r w:rsidRPr="005D3D0B">
        <w:tab/>
        <w:t>celui de l'insertion des œuvres littéraires dans deux totalités</w:t>
      </w:r>
      <w:r>
        <w:t xml:space="preserve"> </w:t>
      </w:r>
      <w:r w:rsidRPr="005D3D0B">
        <w:t>r</w:t>
      </w:r>
      <w:r w:rsidRPr="005D3D0B">
        <w:t>é</w:t>
      </w:r>
      <w:r w:rsidRPr="005D3D0B">
        <w:t>elles et complémentaires, qui peuvent fournir des éléments de</w:t>
      </w:r>
      <w:r>
        <w:t xml:space="preserve"> </w:t>
      </w:r>
      <w:r w:rsidRPr="005D3D0B">
        <w:t>compréhension et d'explication, à savoir, l'individu et le groupe et,</w:t>
      </w:r>
    </w:p>
    <w:p w:rsidR="009161BD" w:rsidRPr="005D3D0B" w:rsidRDefault="009161BD" w:rsidP="009161BD">
      <w:pPr>
        <w:ind w:left="720" w:hanging="360"/>
      </w:pPr>
      <w:r w:rsidRPr="005D3D0B">
        <w:t>b)</w:t>
      </w:r>
      <w:r w:rsidRPr="005D3D0B">
        <w:tab/>
        <w:t>à partir de là, celui de la fonction de la cré</w:t>
      </w:r>
      <w:r w:rsidRPr="005D3D0B">
        <w:t>a</w:t>
      </w:r>
      <w:r w:rsidRPr="005D3D0B">
        <w:t>tion culturelle</w:t>
      </w:r>
      <w:r>
        <w:t xml:space="preserve"> </w:t>
      </w:r>
      <w:r w:rsidRPr="005D3D0B">
        <w:t>dans la vie des hommes.</w:t>
      </w:r>
    </w:p>
    <w:p w:rsidR="009161BD" w:rsidRDefault="009161BD" w:rsidP="009161BD"/>
    <w:p w:rsidR="009161BD" w:rsidRPr="005D3D0B" w:rsidRDefault="009161BD" w:rsidP="009161BD">
      <w:r w:rsidRPr="005D3D0B">
        <w:t>Sur le premier point nous avons aujourd'hui deux écoles scientif</w:t>
      </w:r>
      <w:r w:rsidRPr="005D3D0B">
        <w:t>i</w:t>
      </w:r>
      <w:r w:rsidRPr="005D3D0B">
        <w:t>ques de type structuraliste-génétique qui correspondent aux essais d'insérer les œuvres dans les structures collectives et dans la biogr</w:t>
      </w:r>
      <w:r w:rsidRPr="005D3D0B">
        <w:t>a</w:t>
      </w:r>
      <w:r w:rsidRPr="005D3D0B">
        <w:t>phie individuelle, le marxisme et la psych</w:t>
      </w:r>
      <w:r w:rsidRPr="005D3D0B">
        <w:t>a</w:t>
      </w:r>
      <w:r w:rsidRPr="005D3D0B">
        <w:t>nalyse.</w:t>
      </w:r>
    </w:p>
    <w:p w:rsidR="009161BD" w:rsidRPr="005D3D0B" w:rsidRDefault="009161BD" w:rsidP="009161BD">
      <w:r w:rsidRPr="005D3D0B">
        <w:t>Passant outre les difficultés déjà signalées de dégager des struct</w:t>
      </w:r>
      <w:r w:rsidRPr="005D3D0B">
        <w:t>u</w:t>
      </w:r>
      <w:r w:rsidRPr="005D3D0B">
        <w:t>res individuelles, commençons par considérer ces deux écoles sur le plan méthodologique. L'une et l'autre se proposent de co</w:t>
      </w:r>
      <w:r w:rsidRPr="005D3D0B">
        <w:t>m</w:t>
      </w:r>
      <w:r w:rsidRPr="005D3D0B">
        <w:t>prendre et d'expliquer les faits humains par l'insertion dans les totalités struct</w:t>
      </w:r>
      <w:r w:rsidRPr="005D3D0B">
        <w:t>u</w:t>
      </w:r>
      <w:r w:rsidRPr="005D3D0B">
        <w:t>rées respectivement de la vie collective et de la biographie individue</w:t>
      </w:r>
      <w:r w:rsidRPr="005D3D0B">
        <w:t>l</w:t>
      </w:r>
      <w:r w:rsidRPr="005D3D0B">
        <w:t>le. Par cela elles constituent aussi des méthodes apparentées et co</w:t>
      </w:r>
      <w:r w:rsidRPr="005D3D0B">
        <w:t>m</w:t>
      </w:r>
      <w:r w:rsidRPr="005D3D0B">
        <w:t>plémentaires et les résultats de chacune d'entre elles devraient renfo</w:t>
      </w:r>
      <w:r w:rsidRPr="005D3D0B">
        <w:t>r</w:t>
      </w:r>
      <w:r w:rsidRPr="005D3D0B">
        <w:t>cer et compléter ceux de l'autre.</w:t>
      </w:r>
    </w:p>
    <w:p w:rsidR="009161BD" w:rsidRPr="005D3D0B" w:rsidRDefault="009161BD" w:rsidP="009161BD">
      <w:r w:rsidRPr="005D3D0B">
        <w:t>Malheureusement, en tant que structuralisme-génétique, la psych</w:t>
      </w:r>
      <w:r w:rsidRPr="005D3D0B">
        <w:t>a</w:t>
      </w:r>
      <w:r w:rsidRPr="005D3D0B">
        <w:t>nalyse, tout au moins telle que Freud l'a élaborée,</w:t>
      </w:r>
      <w:r>
        <w:t> </w:t>
      </w:r>
      <w:r>
        <w:rPr>
          <w:rStyle w:val="Appelnotedebasdep"/>
        </w:rPr>
        <w:footnoteReference w:id="7"/>
      </w:r>
      <w:r w:rsidRPr="005D3D0B">
        <w:t xml:space="preserve"> n'est pas suff</w:t>
      </w:r>
      <w:r w:rsidRPr="005D3D0B">
        <w:t>i</w:t>
      </w:r>
      <w:r w:rsidRPr="005D3D0B">
        <w:t>samment conséquente et se trouve beaucoup trop entachée du scie</w:t>
      </w:r>
      <w:r w:rsidRPr="005D3D0B">
        <w:t>n</w:t>
      </w:r>
      <w:r w:rsidRPr="005D3D0B">
        <w:t>tisme qui dominait la vie universitaire de la fin du XIX</w:t>
      </w:r>
      <w:r w:rsidRPr="005D3D0B">
        <w:rPr>
          <w:vertAlign w:val="superscript"/>
        </w:rPr>
        <w:t xml:space="preserve">e </w:t>
      </w:r>
      <w:r w:rsidRPr="005D3D0B">
        <w:t>siècle et du début du XX</w:t>
      </w:r>
      <w:r w:rsidRPr="005D3D0B">
        <w:rPr>
          <w:vertAlign w:val="superscript"/>
        </w:rPr>
        <w:t>e</w:t>
      </w:r>
      <w:r w:rsidRPr="005D3D0B">
        <w:t> ; cela se m</w:t>
      </w:r>
      <w:r w:rsidRPr="005D3D0B">
        <w:t>a</w:t>
      </w:r>
      <w:r w:rsidRPr="005D3D0B">
        <w:t>nifeste notamment sur deux points capitaux.</w:t>
      </w:r>
    </w:p>
    <w:p w:rsidR="009161BD" w:rsidRPr="005D3D0B" w:rsidRDefault="009161BD" w:rsidP="009161BD">
      <w:r w:rsidRPr="005D3D0B">
        <w:t>Premièrement, dans les explications freudie</w:t>
      </w:r>
      <w:r w:rsidRPr="005D3D0B">
        <w:t>n</w:t>
      </w:r>
      <w:r w:rsidRPr="005D3D0B">
        <w:t>nes, la dimension temporelle de l'avenir manque complètement et de manière radicale.   Subissant en cela l'influence du scientisme déterministe de</w:t>
      </w:r>
      <w:r>
        <w:t xml:space="preserve"> [236] </w:t>
      </w:r>
      <w:r w:rsidRPr="005D3D0B">
        <w:t>son temps, Freud néglige entièrement les forces positives d'équil</w:t>
      </w:r>
      <w:r w:rsidRPr="005D3D0B">
        <w:t>i</w:t>
      </w:r>
      <w:r w:rsidRPr="005D3D0B">
        <w:t>bration qui agissent dans toute structure humaine, individuelle ou co</w:t>
      </w:r>
      <w:r w:rsidRPr="005D3D0B">
        <w:t>l</w:t>
      </w:r>
      <w:r w:rsidRPr="005D3D0B">
        <w:t>lective ; expliquer, c'est pour lui, revenir aux expériences de l'enfance, aux fo</w:t>
      </w:r>
      <w:r w:rsidRPr="005D3D0B">
        <w:t>r</w:t>
      </w:r>
      <w:r w:rsidRPr="005D3D0B">
        <w:t>ces instinctives refoulées ou opprimées, alors qu'il néglige e</w:t>
      </w:r>
      <w:r w:rsidRPr="005D3D0B">
        <w:t>n</w:t>
      </w:r>
      <w:r w:rsidRPr="005D3D0B">
        <w:t>tièrement la fonction positive que pourraient avoir la conscience et la relation avec la réalité.</w:t>
      </w:r>
      <w:r>
        <w:t> </w:t>
      </w:r>
      <w:r>
        <w:rPr>
          <w:rStyle w:val="Appelnotedebasdep"/>
        </w:rPr>
        <w:footnoteReference w:id="8"/>
      </w:r>
    </w:p>
    <w:p w:rsidR="009161BD" w:rsidRPr="005D3D0B" w:rsidRDefault="009161BD" w:rsidP="009161BD">
      <w:r w:rsidRPr="005D3D0B">
        <w:t>Deuxièmement, l'individu est, pour Freud, un sujet absolu pour l</w:t>
      </w:r>
      <w:r w:rsidRPr="005D3D0B">
        <w:t>e</w:t>
      </w:r>
      <w:r w:rsidRPr="005D3D0B">
        <w:t>quel les autres hommes ne pe</w:t>
      </w:r>
      <w:r w:rsidRPr="005D3D0B">
        <w:t>u</w:t>
      </w:r>
      <w:r w:rsidRPr="005D3D0B">
        <w:t xml:space="preserve">vent être que des </w:t>
      </w:r>
      <w:r w:rsidRPr="005D3D0B">
        <w:rPr>
          <w:i/>
          <w:iCs/>
        </w:rPr>
        <w:t xml:space="preserve">objets </w:t>
      </w:r>
      <w:r w:rsidRPr="005D3D0B">
        <w:t>de satisfaction ou de frustration ; ce fait est peut-être le fondement de l'a</w:t>
      </w:r>
      <w:r w:rsidRPr="005D3D0B">
        <w:t>b</w:t>
      </w:r>
      <w:r w:rsidRPr="005D3D0B">
        <w:t>sence d'avenir que nous venons de mentionner.</w:t>
      </w:r>
    </w:p>
    <w:p w:rsidR="009161BD" w:rsidRPr="005D3D0B" w:rsidRDefault="009161BD" w:rsidP="009161BD">
      <w:r w:rsidRPr="005D3D0B">
        <w:t>Sans doute serait-il faux de réduire, d'une m</w:t>
      </w:r>
      <w:r w:rsidRPr="005D3D0B">
        <w:t>a</w:t>
      </w:r>
      <w:r w:rsidRPr="005D3D0B">
        <w:t xml:space="preserve">nière trop étroite, la libido freudienne au domaine sexuel ; il n'en reste pas moins qu'elle est toujours </w:t>
      </w:r>
      <w:r w:rsidRPr="005D3D0B">
        <w:rPr>
          <w:i/>
          <w:iCs/>
        </w:rPr>
        <w:t xml:space="preserve">individuelle </w:t>
      </w:r>
      <w:r w:rsidRPr="005D3D0B">
        <w:t>et que, dans la vision freudienne de l'human</w:t>
      </w:r>
      <w:r w:rsidRPr="005D3D0B">
        <w:t>i</w:t>
      </w:r>
      <w:r w:rsidRPr="005D3D0B">
        <w:t>té, le sujet collectif et la satisfaction qu'une action collective peut a</w:t>
      </w:r>
      <w:r w:rsidRPr="005D3D0B">
        <w:t>p</w:t>
      </w:r>
      <w:r w:rsidRPr="005D3D0B">
        <w:t>porter à l'individu, font entièrement défaut.</w:t>
      </w:r>
    </w:p>
    <w:p w:rsidR="009161BD" w:rsidRPr="005D3D0B" w:rsidRDefault="009161BD" w:rsidP="009161BD">
      <w:r w:rsidRPr="005D3D0B">
        <w:t>On pourrait longuement développer, à l'aide de nombreux exe</w:t>
      </w:r>
      <w:r w:rsidRPr="005D3D0B">
        <w:t>m</w:t>
      </w:r>
      <w:r w:rsidRPr="005D3D0B">
        <w:t>ples concrets, les distorsions que ces perspectives engendrent dans les analyses freudiennes des faits culturels et historiques. De ce point de vue, le marxisme nous paraît incompar</w:t>
      </w:r>
      <w:r w:rsidRPr="005D3D0B">
        <w:t>a</w:t>
      </w:r>
      <w:r w:rsidRPr="005D3D0B">
        <w:t>blement plus avancé, dans la mesure où il intègre non seulement l'avenir comme facteur explicatif mais aussi la signification individuelle des faits humains à côté de leur signification collective.</w:t>
      </w:r>
    </w:p>
    <w:p w:rsidR="009161BD" w:rsidRPr="005D3D0B" w:rsidRDefault="009161BD" w:rsidP="009161BD">
      <w:r w:rsidRPr="005D3D0B">
        <w:t>Enfin sur le plan qui nous intéresse ici, celui des œuvres culturelles et particulièrement des œ</w:t>
      </w:r>
      <w:r w:rsidRPr="005D3D0B">
        <w:t>u</w:t>
      </w:r>
      <w:r w:rsidRPr="005D3D0B">
        <w:t>vres littéraires, il nous paraît incontestable que ces dernières peuvent être valablement intégrées dans des struct</w:t>
      </w:r>
      <w:r w:rsidRPr="005D3D0B">
        <w:t>u</w:t>
      </w:r>
      <w:r w:rsidRPr="005D3D0B">
        <w:t>res significatives de type individuel et de type collectif. Seulement, et cela va de soi, les significations réelles et valables que peuvent dég</w:t>
      </w:r>
      <w:r w:rsidRPr="005D3D0B">
        <w:t>a</w:t>
      </w:r>
      <w:r w:rsidRPr="005D3D0B">
        <w:t>ger ces deux intégrations sont de nature à la fois différentes et co</w:t>
      </w:r>
      <w:r w:rsidRPr="005D3D0B">
        <w:t>m</w:t>
      </w:r>
      <w:r w:rsidRPr="005D3D0B">
        <w:t>plémentaires. L'intégration des œuvres dans la biographie individuelle ne saurait en effet révéler que leur signification individuelle et leur relation avec les problèmes biographiques et psychiques de l'auteur.   C'est dire que, quelles que</w:t>
      </w:r>
      <w:r>
        <w:t xml:space="preserve"> [237] </w:t>
      </w:r>
      <w:r w:rsidRPr="005D3D0B">
        <w:t>soient la validité et la rigueur scient</w:t>
      </w:r>
      <w:r w:rsidRPr="005D3D0B">
        <w:t>i</w:t>
      </w:r>
      <w:r w:rsidRPr="005D3D0B">
        <w:t>fique des recherches de ce t</w:t>
      </w:r>
      <w:r w:rsidRPr="005D3D0B">
        <w:t>y</w:t>
      </w:r>
      <w:r w:rsidRPr="005D3D0B">
        <w:t>pe, elles doivent nécessairement situer l'œuvre en dehors de son contexte culturel et esthétique propre, pour la mettre au même niveau que tous les symptômes individuels de tel ou tel malade soigné par le psychanalyste.</w:t>
      </w:r>
    </w:p>
    <w:p w:rsidR="009161BD" w:rsidRPr="005D3D0B" w:rsidRDefault="009161BD" w:rsidP="009161BD">
      <w:r w:rsidRPr="005D3D0B">
        <w:t>En supposant</w:t>
      </w:r>
      <w:r>
        <w:t xml:space="preserve"> </w:t>
      </w:r>
      <w:r w:rsidRPr="005D3D0B">
        <w:t>—</w:t>
      </w:r>
      <w:r>
        <w:t xml:space="preserve"> </w:t>
      </w:r>
      <w:r w:rsidRPr="005D3D0B">
        <w:t>concesso non dato</w:t>
      </w:r>
      <w:r>
        <w:t xml:space="preserve"> </w:t>
      </w:r>
      <w:r w:rsidRPr="005D3D0B">
        <w:t>—</w:t>
      </w:r>
      <w:r>
        <w:t xml:space="preserve"> </w:t>
      </w:r>
      <w:r w:rsidRPr="005D3D0B">
        <w:t>qu'on puisse rattacher val</w:t>
      </w:r>
      <w:r w:rsidRPr="005D3D0B">
        <w:t>a</w:t>
      </w:r>
      <w:r w:rsidRPr="005D3D0B">
        <w:t>blement sur le plan individuel les écrits de Pascal aux relations avec sa soeur ou bien ceux de Kleist aux relations avec sa sœur et son père, on aura mis en évidence une signification effective de ces écrits mais on n'aura ni touché ni même approché leur signification philosophique ou littéraire. Des milliers et des dizaines de milliers d'individus ont ce</w:t>
      </w:r>
      <w:r w:rsidRPr="005D3D0B">
        <w:t>r</w:t>
      </w:r>
      <w:r w:rsidRPr="005D3D0B">
        <w:t>tainement eu des relations analogues avec les membres de leur famille et nous ne voyons pas dans quelle mesure une étude ps</w:t>
      </w:r>
      <w:r w:rsidRPr="005D3D0B">
        <w:t>y</w:t>
      </w:r>
      <w:r w:rsidRPr="005D3D0B">
        <w:t>chanalytique de ces symptômes pourrait tant soit peu rendre compte de la différe</w:t>
      </w:r>
      <w:r w:rsidRPr="005D3D0B">
        <w:t>n</w:t>
      </w:r>
      <w:r w:rsidRPr="005D3D0B">
        <w:t xml:space="preserve">ce </w:t>
      </w:r>
      <w:r w:rsidRPr="005D3D0B">
        <w:rPr>
          <w:i/>
          <w:iCs/>
        </w:rPr>
        <w:t xml:space="preserve">de nature </w:t>
      </w:r>
      <w:r w:rsidRPr="005D3D0B">
        <w:t xml:space="preserve">entre les écrits de tel ou tel aliéné et </w:t>
      </w:r>
      <w:r w:rsidRPr="005D3D0B">
        <w:rPr>
          <w:i/>
          <w:iCs/>
        </w:rPr>
        <w:t xml:space="preserve">Les Pensées </w:t>
      </w:r>
      <w:r w:rsidRPr="005D3D0B">
        <w:t xml:space="preserve">ou </w:t>
      </w:r>
      <w:r w:rsidRPr="005D3D0B">
        <w:rPr>
          <w:i/>
          <w:iCs/>
        </w:rPr>
        <w:t>Le Prince de Hombourg.</w:t>
      </w:r>
    </w:p>
    <w:p w:rsidR="009161BD" w:rsidRPr="005D3D0B" w:rsidRDefault="009161BD" w:rsidP="009161BD">
      <w:r w:rsidRPr="005D3D0B">
        <w:t>La seule utilité assez réduite d'ailleurs des an</w:t>
      </w:r>
      <w:r w:rsidRPr="005D3D0B">
        <w:t>a</w:t>
      </w:r>
      <w:r w:rsidRPr="005D3D0B">
        <w:t>lyses psychologiques et psychanalytiques pour la critique littéraire, nous paraît être de po</w:t>
      </w:r>
      <w:r w:rsidRPr="005D3D0B">
        <w:t>u</w:t>
      </w:r>
      <w:r w:rsidRPr="005D3D0B">
        <w:t>voir expliquer pourquoi dans telle situation concrète où tel groupe s</w:t>
      </w:r>
      <w:r w:rsidRPr="005D3D0B">
        <w:t>o</w:t>
      </w:r>
      <w:r w:rsidRPr="005D3D0B">
        <w:t>cial a élaboré une certaine vision du monde, tel individu a pu, grâce à sa biographie i</w:t>
      </w:r>
      <w:r w:rsidRPr="005D3D0B">
        <w:t>n</w:t>
      </w:r>
      <w:r w:rsidRPr="005D3D0B">
        <w:t>dividuelle, se trouver particulièrement apte à créer un univers conceptuel ou imaginaire, dans la mes</w:t>
      </w:r>
      <w:r w:rsidRPr="005D3D0B">
        <w:t>u</w:t>
      </w:r>
      <w:r w:rsidRPr="005D3D0B">
        <w:t>re ou entre autres, il pouvait y trouver aussi une satisfaction dérivée ou sublimée à ses pr</w:t>
      </w:r>
      <w:r w:rsidRPr="005D3D0B">
        <w:t>o</w:t>
      </w:r>
      <w:r w:rsidRPr="005D3D0B">
        <w:t>pres aspirations inconscientes.</w:t>
      </w:r>
      <w:r>
        <w:t> </w:t>
      </w:r>
      <w:r>
        <w:rPr>
          <w:rStyle w:val="Appelnotedebasdep"/>
        </w:rPr>
        <w:footnoteReference w:id="9"/>
      </w:r>
      <w:r>
        <w:t xml:space="preserve"> </w:t>
      </w:r>
      <w:r w:rsidRPr="005D3D0B">
        <w:t>Cela signifie que c'est seulement à partir d'une analyse historico-sociologique que la signification phil</w:t>
      </w:r>
      <w:r w:rsidRPr="005D3D0B">
        <w:t>o</w:t>
      </w:r>
      <w:r w:rsidRPr="005D3D0B">
        <w:t xml:space="preserve">sophique des </w:t>
      </w:r>
      <w:r w:rsidRPr="005D3D0B">
        <w:rPr>
          <w:i/>
          <w:iCs/>
        </w:rPr>
        <w:t xml:space="preserve">Pensées, </w:t>
      </w:r>
      <w:r w:rsidRPr="005D3D0B">
        <w:t xml:space="preserve">la signification littéraire et esthétique du théâtre de Kleist et la genèse des unes et des autres peuvent </w:t>
      </w:r>
      <w:r w:rsidRPr="005D3D0B">
        <w:rPr>
          <w:i/>
          <w:iCs/>
        </w:rPr>
        <w:t>être comprises en tant que faits culturels.</w:t>
      </w:r>
    </w:p>
    <w:p w:rsidR="009161BD" w:rsidRDefault="009161BD" w:rsidP="009161BD">
      <w:r w:rsidRPr="005D3D0B">
        <w:t>Quant aux études psychologiques, elles peuvent tout au plus nous aider à comprendre pourquoi, parmi des centaines de jansénistes ce furent précisément Racine et Pascal qui purent exprimer la vision tr</w:t>
      </w:r>
      <w:r w:rsidRPr="005D3D0B">
        <w:t>a</w:t>
      </w:r>
      <w:r w:rsidRPr="005D3D0B">
        <w:t>gique sur le plan littéraire et philosoph</w:t>
      </w:r>
      <w:r w:rsidRPr="005D3D0B">
        <w:t>i</w:t>
      </w:r>
      <w:r w:rsidRPr="005D3D0B">
        <w:t>que sans, cependant, apporter aucun renseignement (si ce n'est sur tel ou tel détail secondaire et n</w:t>
      </w:r>
      <w:r w:rsidRPr="005D3D0B">
        <w:t>é</w:t>
      </w:r>
      <w:r w:rsidRPr="005D3D0B">
        <w:t>gligeable) concernant la nature, le contenu et la sign</w:t>
      </w:r>
      <w:r w:rsidRPr="005D3D0B">
        <w:t>i</w:t>
      </w:r>
      <w:r w:rsidRPr="005D3D0B">
        <w:t>fication de cette expression.</w:t>
      </w:r>
    </w:p>
    <w:p w:rsidR="009161BD" w:rsidRPr="005D3D0B" w:rsidRDefault="009161BD" w:rsidP="009161BD">
      <w:r>
        <w:t>[238]</w:t>
      </w:r>
    </w:p>
    <w:p w:rsidR="009161BD" w:rsidRPr="005D3D0B" w:rsidRDefault="009161BD" w:rsidP="009161BD">
      <w:r w:rsidRPr="005D3D0B">
        <w:t>Il nous reste, pour terminer, à aborder schématiquement un pr</w:t>
      </w:r>
      <w:r w:rsidRPr="005D3D0B">
        <w:t>o</w:t>
      </w:r>
      <w:r w:rsidRPr="005D3D0B">
        <w:t>blème particulièrement impo</w:t>
      </w:r>
      <w:r w:rsidRPr="005D3D0B">
        <w:t>r</w:t>
      </w:r>
      <w:r w:rsidRPr="005D3D0B">
        <w:t>tant : celui de la fonction individuelle (jeux, rêves, symptômes morbides, sublimations) et collective (valeurs littéraires, culturelles et artistiques) de l'imaginaire, par rapport aux structures significat</w:t>
      </w:r>
      <w:r w:rsidRPr="005D3D0B">
        <w:t>i</w:t>
      </w:r>
      <w:r w:rsidRPr="005D3D0B">
        <w:t>ves humaines qui présentent toutes les caractères communs d'être des relations dynamiques et stru</w:t>
      </w:r>
      <w:r w:rsidRPr="005D3D0B">
        <w:t>c</w:t>
      </w:r>
      <w:r w:rsidRPr="005D3D0B">
        <w:t>turées entre un sujet (collectif ou individuel) et un milieu ambiant.</w:t>
      </w:r>
    </w:p>
    <w:p w:rsidR="009161BD" w:rsidRPr="005D3D0B" w:rsidRDefault="009161BD" w:rsidP="009161BD">
      <w:r w:rsidRPr="005D3D0B">
        <w:t>Le problème est complexe, peu étudié, et nous ne pouvons, en te</w:t>
      </w:r>
      <w:r w:rsidRPr="005D3D0B">
        <w:t>r</w:t>
      </w:r>
      <w:r w:rsidRPr="005D3D0B">
        <w:t>minant cet article, que formuler une hypothèse vague et provisoire. Il nous semble en effet que, sur le plan psychique, l'action du sujet se présente toujours sous la forme d'un ensemble d'aspirations, de te</w:t>
      </w:r>
      <w:r w:rsidRPr="005D3D0B">
        <w:t>n</w:t>
      </w:r>
      <w:r w:rsidRPr="005D3D0B">
        <w:t>dances, de désirs, dont la réal</w:t>
      </w:r>
      <w:r w:rsidRPr="005D3D0B">
        <w:t>i</w:t>
      </w:r>
      <w:r w:rsidRPr="005D3D0B">
        <w:t>té empêche la satisfaction intégrale.</w:t>
      </w:r>
    </w:p>
    <w:p w:rsidR="009161BD" w:rsidRPr="005D3D0B" w:rsidRDefault="009161BD" w:rsidP="009161BD">
      <w:r w:rsidRPr="005D3D0B">
        <w:t>Marx et Lukacs sur le plan collectif, Piaget sur le plan individuel, ont étudié de près les modific</w:t>
      </w:r>
      <w:r w:rsidRPr="005D3D0B">
        <w:t>a</w:t>
      </w:r>
      <w:r w:rsidRPr="005D3D0B">
        <w:t>tions que les difficultés et les obstacles suscités par l'objet introduisent dans la nature même de ces d</w:t>
      </w:r>
      <w:r w:rsidRPr="005D3D0B">
        <w:t>é</w:t>
      </w:r>
      <w:r w:rsidRPr="005D3D0B">
        <w:t>sirs et de ces aspirations. Freud a montré que, sur le plan individuel, les d</w:t>
      </w:r>
      <w:r w:rsidRPr="005D3D0B">
        <w:t>é</w:t>
      </w:r>
      <w:r w:rsidRPr="005D3D0B">
        <w:t>sirs, même modifiés, ne peuvent se contenter d'une satisfaction pa</w:t>
      </w:r>
      <w:r w:rsidRPr="005D3D0B">
        <w:t>r</w:t>
      </w:r>
      <w:r w:rsidRPr="005D3D0B">
        <w:t>tielle et accepter sans problème la répression. Son grand mérite est d'avoir découvert que la relation ratio</w:t>
      </w:r>
      <w:r w:rsidRPr="005D3D0B">
        <w:t>n</w:t>
      </w:r>
      <w:r w:rsidRPr="005D3D0B">
        <w:t>nelle avec la réalité exige comme complément une satisfaction imaginaire, pouvant prendre les formes les plus diverses, depuis les structures adaptées du lapsus et du rêve, jusqu'aux structures désadaptées de l'aliénation et de la folie.</w:t>
      </w:r>
    </w:p>
    <w:p w:rsidR="009161BD" w:rsidRPr="005D3D0B" w:rsidRDefault="009161BD" w:rsidP="009161BD">
      <w:r w:rsidRPr="005D3D0B">
        <w:t>Il se peut que la fonction de la culture soit, malgré toutes les diff</w:t>
      </w:r>
      <w:r w:rsidRPr="005D3D0B">
        <w:t>é</w:t>
      </w:r>
      <w:r w:rsidRPr="005D3D0B">
        <w:t>rences (nous ne croyons pas qu'il puisse y avoir d'inconscient colle</w:t>
      </w:r>
      <w:r w:rsidRPr="005D3D0B">
        <w:t>c</w:t>
      </w:r>
      <w:r w:rsidRPr="005D3D0B">
        <w:t>tif), analogue. Les groupes humains ne sauraient agir ratio</w:t>
      </w:r>
      <w:r w:rsidRPr="005D3D0B">
        <w:t>n</w:t>
      </w:r>
      <w:r w:rsidRPr="005D3D0B">
        <w:t>nellement sur la réalité et s'adapter aux frustrations et aux satisfactions partielles imposées par cette action et par les obstacles auxquels elle se heurte, que dans la mesure où cette action rationnelle et transformatrice s'a</w:t>
      </w:r>
      <w:r w:rsidRPr="005D3D0B">
        <w:t>c</w:t>
      </w:r>
      <w:r w:rsidRPr="005D3D0B">
        <w:t>compagne de satisfactions intégrales sur le plan de la création conce</w:t>
      </w:r>
      <w:r w:rsidRPr="005D3D0B">
        <w:t>p</w:t>
      </w:r>
      <w:r w:rsidRPr="005D3D0B">
        <w:t>tuelle ou imaginaire.</w:t>
      </w:r>
    </w:p>
    <w:p w:rsidR="009161BD" w:rsidRPr="005D3D0B" w:rsidRDefault="009161BD" w:rsidP="009161BD">
      <w:r w:rsidRPr="005D3D0B">
        <w:t>Encore faut-il ajouter que si, sur le plan individuel, les instincts r</w:t>
      </w:r>
      <w:r w:rsidRPr="005D3D0B">
        <w:t>e</w:t>
      </w:r>
      <w:r w:rsidRPr="005D3D0B">
        <w:t xml:space="preserve">foulés subsistent </w:t>
      </w:r>
      <w:r w:rsidRPr="005D3D0B">
        <w:rPr>
          <w:i/>
          <w:iCs/>
        </w:rPr>
        <w:t>dans l'incon</w:t>
      </w:r>
      <w:r w:rsidRPr="005D3D0B">
        <w:rPr>
          <w:i/>
          <w:iCs/>
        </w:rPr>
        <w:t>s</w:t>
      </w:r>
      <w:r w:rsidRPr="005D3D0B">
        <w:rPr>
          <w:i/>
          <w:iCs/>
        </w:rPr>
        <w:t xml:space="preserve">cient </w:t>
      </w:r>
      <w:r w:rsidRPr="005D3D0B">
        <w:t xml:space="preserve">et tendent vers une satisfaction symbolique qui est toujours </w:t>
      </w:r>
      <w:r w:rsidRPr="005D3D0B">
        <w:rPr>
          <w:i/>
          <w:iCs/>
        </w:rPr>
        <w:t xml:space="preserve">possession, </w:t>
      </w:r>
      <w:r w:rsidRPr="005D3D0B">
        <w:t>les tendances collectives so</w:t>
      </w:r>
      <w:r w:rsidRPr="005D3D0B">
        <w:t>u</w:t>
      </w:r>
      <w:r w:rsidRPr="005D3D0B">
        <w:t xml:space="preserve">vent implicites mais non inconscientes tendant non pas vers la </w:t>
      </w:r>
      <w:r w:rsidRPr="005D3D0B">
        <w:rPr>
          <w:i/>
          <w:iCs/>
        </w:rPr>
        <w:t>posse</w:t>
      </w:r>
      <w:r w:rsidRPr="005D3D0B">
        <w:rPr>
          <w:i/>
          <w:iCs/>
        </w:rPr>
        <w:t>s</w:t>
      </w:r>
      <w:r w:rsidRPr="005D3D0B">
        <w:rPr>
          <w:i/>
          <w:iCs/>
        </w:rPr>
        <w:t xml:space="preserve">sion d'un objet </w:t>
      </w:r>
      <w:r w:rsidRPr="005D3D0B">
        <w:t xml:space="preserve">mais vers la </w:t>
      </w:r>
      <w:r w:rsidRPr="005D3D0B">
        <w:rPr>
          <w:i/>
          <w:iCs/>
        </w:rPr>
        <w:t>réalisation d'une cohérence.</w:t>
      </w:r>
    </w:p>
    <w:p w:rsidR="009161BD" w:rsidRPr="005D3D0B" w:rsidRDefault="009161BD" w:rsidP="009161BD">
      <w:r w:rsidRPr="005D3D0B">
        <w:t>La création culturelle compense ainsi le méla</w:t>
      </w:r>
      <w:r w:rsidRPr="005D3D0B">
        <w:t>n</w:t>
      </w:r>
      <w:r w:rsidRPr="005D3D0B">
        <w:t>ge, les compromis,</w:t>
      </w:r>
      <w:r>
        <w:t xml:space="preserve"> [239] </w:t>
      </w:r>
      <w:r w:rsidRPr="005D3D0B">
        <w:t>et les incohérences que la réalité impose aux sujets et facilite l'i</w:t>
      </w:r>
      <w:r w:rsidRPr="005D3D0B">
        <w:t>n</w:t>
      </w:r>
      <w:r w:rsidRPr="005D3D0B">
        <w:t>sertion dans la réalité, ce qui est peut-être le fondement psychol</w:t>
      </w:r>
      <w:r w:rsidRPr="005D3D0B">
        <w:t>o</w:t>
      </w:r>
      <w:r w:rsidRPr="005D3D0B">
        <w:t>gique de la c</w:t>
      </w:r>
      <w:r w:rsidRPr="005D3D0B">
        <w:t>a</w:t>
      </w:r>
      <w:r w:rsidRPr="005D3D0B">
        <w:t>tharsis.</w:t>
      </w:r>
    </w:p>
    <w:p w:rsidR="009161BD" w:rsidRDefault="009161BD" w:rsidP="009161BD">
      <w:r w:rsidRPr="005D3D0B">
        <w:t>Une hypothèse de ce genre, qui intégrerait sans difficulté ce qu'il y a de valable dans les analyses freudiennes et dans les études marxistes de l'art et de la création culturelle, pourrait rendre compte à la fois de la parenté, si souvent pressentie par de nombreux théoriciens et de la différence de nature qui n'en subsiste pas moins, entre d'une part le jeu, le rêve et même certaines formes d'imagination morbide et, d'a</w:t>
      </w:r>
      <w:r w:rsidRPr="005D3D0B">
        <w:t>u</w:t>
      </w:r>
      <w:r w:rsidRPr="005D3D0B">
        <w:t>tre part, les grandes créations littéraires, artistiques et même philos</w:t>
      </w:r>
      <w:r w:rsidRPr="005D3D0B">
        <w:t>o</w:t>
      </w:r>
      <w:r w:rsidRPr="005D3D0B">
        <w:t>phiques.</w:t>
      </w:r>
    </w:p>
    <w:p w:rsidR="009161BD" w:rsidRPr="005D3D0B" w:rsidRDefault="009161BD" w:rsidP="009161BD"/>
    <w:p w:rsidR="009161BD" w:rsidRPr="005D3D0B" w:rsidRDefault="009161BD" w:rsidP="009161BD">
      <w:r>
        <w:rPr>
          <w:i/>
          <w:iCs/>
          <w:szCs w:val="16"/>
        </w:rPr>
        <w:t>É</w:t>
      </w:r>
      <w:r w:rsidRPr="005D3D0B">
        <w:rPr>
          <w:i/>
          <w:iCs/>
          <w:szCs w:val="16"/>
        </w:rPr>
        <w:t xml:space="preserve">cole pratique des Hautes </w:t>
      </w:r>
      <w:r>
        <w:rPr>
          <w:i/>
          <w:iCs/>
          <w:szCs w:val="16"/>
        </w:rPr>
        <w:t>É</w:t>
      </w:r>
      <w:r w:rsidRPr="005D3D0B">
        <w:rPr>
          <w:i/>
          <w:iCs/>
          <w:szCs w:val="16"/>
        </w:rPr>
        <w:t>tudes.</w:t>
      </w:r>
    </w:p>
    <w:p w:rsidR="009161BD" w:rsidRDefault="009161BD" w:rsidP="009161BD"/>
    <w:p w:rsidR="009161BD" w:rsidRDefault="009161BD" w:rsidP="009161BD"/>
    <w:p w:rsidR="009161BD" w:rsidRDefault="009161BD" w:rsidP="009161BD"/>
    <w:p w:rsidR="009161BD" w:rsidRDefault="009161BD" w:rsidP="009161BD"/>
    <w:p w:rsidR="009161BD" w:rsidRDefault="009161BD" w:rsidP="009161BD">
      <w:pPr>
        <w:pStyle w:val="suite"/>
      </w:pPr>
      <w:r>
        <w:t>Fin du texte</w:t>
      </w:r>
    </w:p>
    <w:bookmarkEnd w:id="1"/>
    <w:p w:rsidR="009161BD" w:rsidRDefault="009161BD" w:rsidP="009161BD"/>
    <w:sectPr w:rsidR="009161BD" w:rsidSect="009161BD">
      <w:headerReference w:type="default" r:id="rId16"/>
      <w:footerReference w:type="default" r:id="rId17"/>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7BE9" w:rsidRDefault="00967BE9">
      <w:pPr>
        <w:spacing w:before="0" w:after="0"/>
      </w:pPr>
      <w:r>
        <w:separator/>
      </w:r>
    </w:p>
  </w:endnote>
  <w:endnote w:type="continuationSeparator" w:id="0">
    <w:p w:rsidR="00967BE9" w:rsidRDefault="00967BE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B Times Bold">
    <w:altName w:val="Calibri"/>
    <w:panose1 w:val="020B0604020202020204"/>
    <w:charset w:val="00"/>
    <w:family w:val="auto"/>
    <w:pitch w:val="variable"/>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1BD" w:rsidRDefault="009161BD">
    <w:pPr>
      <w:pStyle w:val="Pieddepage"/>
      <w:tabs>
        <w:tab w:val="clear" w:pos="4320"/>
        <w:tab w:val="clear" w:pos="8640"/>
      </w:tabs>
      <w:ind w:firstLine="0"/>
      <w:jc w:val="center"/>
      <w:rPr>
        <w:rFonts w:ascii="Times" w:hAnsi="Tim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7BE9" w:rsidRDefault="00967BE9">
      <w:pPr>
        <w:ind w:firstLine="0"/>
      </w:pPr>
      <w:r>
        <w:separator/>
      </w:r>
    </w:p>
  </w:footnote>
  <w:footnote w:type="continuationSeparator" w:id="0">
    <w:p w:rsidR="00967BE9" w:rsidRDefault="00967BE9">
      <w:pPr>
        <w:spacing w:before="0" w:after="0"/>
      </w:pPr>
      <w:r>
        <w:continuationSeparator/>
      </w:r>
    </w:p>
  </w:footnote>
  <w:footnote w:id="1">
    <w:p w:rsidR="009161BD" w:rsidRDefault="009161BD">
      <w:pPr>
        <w:pStyle w:val="Notedebasdepage"/>
      </w:pPr>
      <w:r>
        <w:rPr>
          <w:rStyle w:val="Appelnotedebasdep"/>
        </w:rPr>
        <w:footnoteRef/>
      </w:r>
      <w:r>
        <w:t xml:space="preserve"> </w:t>
      </w:r>
      <w:r>
        <w:tab/>
      </w:r>
      <w:r w:rsidRPr="005D3D0B">
        <w:rPr>
          <w:szCs w:val="16"/>
        </w:rPr>
        <w:t xml:space="preserve">Dans cette perspective, une étude </w:t>
      </w:r>
      <w:r w:rsidRPr="005D3D0B">
        <w:rPr>
          <w:i/>
          <w:iCs/>
          <w:szCs w:val="16"/>
        </w:rPr>
        <w:t xml:space="preserve">sociologique </w:t>
      </w:r>
      <w:r w:rsidRPr="005D3D0B">
        <w:rPr>
          <w:bCs/>
          <w:szCs w:val="16"/>
        </w:rPr>
        <w:t xml:space="preserve">peut, </w:t>
      </w:r>
      <w:r w:rsidRPr="005D3D0B">
        <w:rPr>
          <w:szCs w:val="16"/>
        </w:rPr>
        <w:t xml:space="preserve">à </w:t>
      </w:r>
      <w:r w:rsidRPr="005D3D0B">
        <w:rPr>
          <w:bCs/>
          <w:szCs w:val="16"/>
        </w:rPr>
        <w:t>la limite, contribuer</w:t>
      </w:r>
      <w:r>
        <w:rPr>
          <w:bCs/>
          <w:szCs w:val="16"/>
        </w:rPr>
        <w:t xml:space="preserve"> </w:t>
      </w:r>
      <w:r w:rsidRPr="005D3D0B">
        <w:rPr>
          <w:szCs w:val="16"/>
        </w:rPr>
        <w:t>à expliquer la genèse de l'œuvre, mais ne saurait en aucune mani</w:t>
      </w:r>
      <w:r w:rsidRPr="005D3D0B">
        <w:rPr>
          <w:szCs w:val="16"/>
        </w:rPr>
        <w:t>è</w:t>
      </w:r>
      <w:r w:rsidRPr="005D3D0B">
        <w:rPr>
          <w:szCs w:val="16"/>
        </w:rPr>
        <w:t>re aider à la comprendre.</w:t>
      </w:r>
    </w:p>
  </w:footnote>
  <w:footnote w:id="2">
    <w:p w:rsidR="009161BD" w:rsidRDefault="009161BD">
      <w:pPr>
        <w:pStyle w:val="Notedebasdepage"/>
      </w:pPr>
      <w:r>
        <w:rPr>
          <w:rStyle w:val="Appelnotedebasdep"/>
        </w:rPr>
        <w:footnoteRef/>
      </w:r>
      <w:r>
        <w:t xml:space="preserve"> </w:t>
      </w:r>
      <w:r>
        <w:tab/>
      </w:r>
      <w:r w:rsidRPr="005D3D0B">
        <w:rPr>
          <w:szCs w:val="16"/>
        </w:rPr>
        <w:t>Cependant, s'il est impossible d'insérer dans la structure biogr</w:t>
      </w:r>
      <w:r w:rsidRPr="005D3D0B">
        <w:rPr>
          <w:szCs w:val="16"/>
        </w:rPr>
        <w:t>a</w:t>
      </w:r>
      <w:r w:rsidRPr="005D3D0B">
        <w:rPr>
          <w:szCs w:val="16"/>
        </w:rPr>
        <w:t>phique le contenu et la forme, bref la structure proprement littéraire, philosophique ou artistique des grandes œuvres culturelles, une éc</w:t>
      </w:r>
      <w:r w:rsidRPr="005D3D0B">
        <w:rPr>
          <w:szCs w:val="16"/>
        </w:rPr>
        <w:t>o</w:t>
      </w:r>
      <w:r w:rsidRPr="005D3D0B">
        <w:rPr>
          <w:szCs w:val="16"/>
        </w:rPr>
        <w:t>le psychologique de type structuraliste génétique, la psychanalyse réu</w:t>
      </w:r>
      <w:r w:rsidRPr="005D3D0B">
        <w:rPr>
          <w:szCs w:val="16"/>
        </w:rPr>
        <w:t>s</w:t>
      </w:r>
      <w:r w:rsidRPr="005D3D0B">
        <w:rPr>
          <w:szCs w:val="16"/>
        </w:rPr>
        <w:t xml:space="preserve">sit, dans une certaine mesure à dégager </w:t>
      </w:r>
      <w:r w:rsidRPr="005D3D0B">
        <w:rPr>
          <w:i/>
          <w:iCs/>
          <w:szCs w:val="16"/>
        </w:rPr>
        <w:t xml:space="preserve">à côté de cette essence culturelle spécifique, </w:t>
      </w:r>
      <w:r w:rsidRPr="005D3D0B">
        <w:rPr>
          <w:szCs w:val="16"/>
        </w:rPr>
        <w:t>une structure et une s</w:t>
      </w:r>
      <w:r w:rsidRPr="005D3D0B">
        <w:rPr>
          <w:szCs w:val="16"/>
        </w:rPr>
        <w:t>i</w:t>
      </w:r>
      <w:r w:rsidRPr="005D3D0B">
        <w:rPr>
          <w:szCs w:val="16"/>
        </w:rPr>
        <w:t xml:space="preserve">gnification </w:t>
      </w:r>
      <w:r w:rsidRPr="005D3D0B">
        <w:rPr>
          <w:i/>
          <w:iCs/>
          <w:szCs w:val="16"/>
        </w:rPr>
        <w:t xml:space="preserve">individuelle </w:t>
      </w:r>
      <w:r w:rsidRPr="005D3D0B">
        <w:rPr>
          <w:szCs w:val="16"/>
        </w:rPr>
        <w:t>de ces œuvres, qu'elle pense pouvoir insérer dans le devenir biographique. Nous expliquerons bri</w:t>
      </w:r>
      <w:r w:rsidRPr="005D3D0B">
        <w:rPr>
          <w:szCs w:val="16"/>
        </w:rPr>
        <w:t>è</w:t>
      </w:r>
      <w:r w:rsidRPr="005D3D0B">
        <w:rPr>
          <w:szCs w:val="16"/>
        </w:rPr>
        <w:t>vement à la fin de cet article les possibilités et les limites de cette insertion.</w:t>
      </w:r>
    </w:p>
  </w:footnote>
  <w:footnote w:id="3">
    <w:p w:rsidR="009161BD" w:rsidRDefault="009161BD">
      <w:pPr>
        <w:pStyle w:val="Notedebasdepage"/>
      </w:pPr>
      <w:r>
        <w:rPr>
          <w:rStyle w:val="Appelnotedebasdep"/>
        </w:rPr>
        <w:footnoteRef/>
      </w:r>
      <w:r>
        <w:t xml:space="preserve"> </w:t>
      </w:r>
      <w:r>
        <w:tab/>
      </w:r>
      <w:r w:rsidRPr="005D3D0B">
        <w:rPr>
          <w:szCs w:val="16"/>
        </w:rPr>
        <w:t>La statistique empiriste connaît d'ailleurs des conséquences analogues du m</w:t>
      </w:r>
      <w:r w:rsidRPr="005D3D0B">
        <w:rPr>
          <w:szCs w:val="16"/>
        </w:rPr>
        <w:t>ê</w:t>
      </w:r>
      <w:r w:rsidRPr="005D3D0B">
        <w:rPr>
          <w:szCs w:val="16"/>
        </w:rPr>
        <w:t>me facteur : il est pratiquement impossible de prévoir sans une grande marge d'erreur si Pierre, Jacques ou Jean se mari</w:t>
      </w:r>
      <w:r w:rsidRPr="005D3D0B">
        <w:rPr>
          <w:szCs w:val="16"/>
        </w:rPr>
        <w:t>e</w:t>
      </w:r>
      <w:r w:rsidRPr="005D3D0B">
        <w:rPr>
          <w:szCs w:val="16"/>
        </w:rPr>
        <w:t>ront, auront un accident de voiture ou décéd</w:t>
      </w:r>
      <w:r w:rsidRPr="005D3D0B">
        <w:rPr>
          <w:szCs w:val="16"/>
        </w:rPr>
        <w:t>e</w:t>
      </w:r>
      <w:r w:rsidRPr="005D3D0B">
        <w:rPr>
          <w:szCs w:val="16"/>
        </w:rPr>
        <w:t>ront dans l'année à venir, mais il n'est, par contre, pas difficile de prévoir avec une marge d'e</w:t>
      </w:r>
      <w:r w:rsidRPr="005D3D0B">
        <w:rPr>
          <w:szCs w:val="16"/>
        </w:rPr>
        <w:t>r</w:t>
      </w:r>
      <w:r w:rsidRPr="005D3D0B">
        <w:rPr>
          <w:szCs w:val="16"/>
        </w:rPr>
        <w:t>reur très réduite le nombre de mariages, accidents, d</w:t>
      </w:r>
      <w:r w:rsidRPr="005D3D0B">
        <w:rPr>
          <w:szCs w:val="16"/>
        </w:rPr>
        <w:t>é</w:t>
      </w:r>
      <w:r w:rsidRPr="005D3D0B">
        <w:rPr>
          <w:szCs w:val="16"/>
        </w:rPr>
        <w:t>cès, qui auront lieu en France dans telle ou telle semaine de l'année. Ceci dit, et bien qu'il s'agisse de phénomènes apparentés, il y a des différences cons</w:t>
      </w:r>
      <w:r w:rsidRPr="005D3D0B">
        <w:rPr>
          <w:szCs w:val="16"/>
        </w:rPr>
        <w:t>i</w:t>
      </w:r>
      <w:r w:rsidRPr="005D3D0B">
        <w:rPr>
          <w:szCs w:val="16"/>
        </w:rPr>
        <w:t>dérables entre ces prévisions statistiques, concernant une réalité dont on n'a pas dégagé les structures, et une analyse structuraliste-génétique.</w:t>
      </w:r>
    </w:p>
  </w:footnote>
  <w:footnote w:id="4">
    <w:p w:rsidR="009161BD" w:rsidRDefault="009161BD">
      <w:pPr>
        <w:pStyle w:val="Notedebasdepage"/>
      </w:pPr>
      <w:r>
        <w:rPr>
          <w:rStyle w:val="Appelnotedebasdep"/>
        </w:rPr>
        <w:footnoteRef/>
      </w:r>
      <w:r>
        <w:t xml:space="preserve"> </w:t>
      </w:r>
      <w:r>
        <w:tab/>
      </w:r>
      <w:r w:rsidRPr="005D3D0B">
        <w:rPr>
          <w:szCs w:val="16"/>
        </w:rPr>
        <w:t>Les travaux sociologiques de ce genre se situent sur le même plan que la s</w:t>
      </w:r>
      <w:r w:rsidRPr="005D3D0B">
        <w:rPr>
          <w:szCs w:val="16"/>
        </w:rPr>
        <w:t>o</w:t>
      </w:r>
      <w:r w:rsidRPr="005D3D0B">
        <w:rPr>
          <w:szCs w:val="16"/>
        </w:rPr>
        <w:t>ciologie du cont</w:t>
      </w:r>
      <w:r w:rsidRPr="005D3D0B">
        <w:rPr>
          <w:szCs w:val="16"/>
        </w:rPr>
        <w:t>e</w:t>
      </w:r>
      <w:r w:rsidRPr="005D3D0B">
        <w:rPr>
          <w:szCs w:val="16"/>
        </w:rPr>
        <w:t>nu qui, elle aussi, ne saurait rendre compte que de certains éléments secondaires et périphériques des œuvres.</w:t>
      </w:r>
    </w:p>
  </w:footnote>
  <w:footnote w:id="5">
    <w:p w:rsidR="009161BD" w:rsidRDefault="009161BD">
      <w:pPr>
        <w:pStyle w:val="Notedebasdepage"/>
      </w:pPr>
      <w:r>
        <w:rPr>
          <w:rStyle w:val="Appelnotedebasdep"/>
        </w:rPr>
        <w:footnoteRef/>
      </w:r>
      <w:r>
        <w:t xml:space="preserve"> </w:t>
      </w:r>
      <w:r>
        <w:tab/>
      </w:r>
      <w:r>
        <w:rPr>
          <w:szCs w:val="16"/>
        </w:rPr>
        <w:t>À</w:t>
      </w:r>
      <w:r w:rsidRPr="005D3D0B">
        <w:rPr>
          <w:szCs w:val="16"/>
        </w:rPr>
        <w:t xml:space="preserve"> titre d'exemple, on peut partir de l'hypoth</w:t>
      </w:r>
      <w:r w:rsidRPr="005D3D0B">
        <w:rPr>
          <w:szCs w:val="16"/>
        </w:rPr>
        <w:t>è</w:t>
      </w:r>
      <w:r w:rsidRPr="005D3D0B">
        <w:rPr>
          <w:szCs w:val="16"/>
        </w:rPr>
        <w:t>se de l'existence d'une structure significative qui serait la dictature ; on arriverait ainsi à grouper un ensemble de phénomènes comme, par exemple, les rég</w:t>
      </w:r>
      <w:r w:rsidRPr="005D3D0B">
        <w:rPr>
          <w:szCs w:val="16"/>
        </w:rPr>
        <w:t>i</w:t>
      </w:r>
      <w:r w:rsidRPr="005D3D0B">
        <w:rPr>
          <w:szCs w:val="16"/>
        </w:rPr>
        <w:t>mes politiques dans lesquels le gouvernement dispose de pouvoirs absolus ; mais si on essaye de rendre compte avec une seule hypothèse structur</w:t>
      </w:r>
      <w:r w:rsidRPr="005D3D0B">
        <w:rPr>
          <w:szCs w:val="16"/>
        </w:rPr>
        <w:t>a</w:t>
      </w:r>
      <w:r w:rsidRPr="005D3D0B">
        <w:rPr>
          <w:szCs w:val="16"/>
        </w:rPr>
        <w:t>le, de la genèse de tous ces régimes, on s'aperçoit bien vite que la dictature n'est pas une structure significative et qu'il faut distinguer des groupes de dictatures qui ont des natures et des sign</w:t>
      </w:r>
      <w:r w:rsidRPr="005D3D0B">
        <w:rPr>
          <w:szCs w:val="16"/>
        </w:rPr>
        <w:t>i</w:t>
      </w:r>
      <w:r w:rsidRPr="005D3D0B">
        <w:rPr>
          <w:szCs w:val="16"/>
        </w:rPr>
        <w:t>fications différentes ; alors que, par exemple, les concepts de dictature révol</w:t>
      </w:r>
      <w:r w:rsidRPr="005D3D0B">
        <w:rPr>
          <w:szCs w:val="16"/>
        </w:rPr>
        <w:t>u</w:t>
      </w:r>
      <w:r w:rsidRPr="005D3D0B">
        <w:rPr>
          <w:szCs w:val="16"/>
        </w:rPr>
        <w:t>tionnaire ou au contraire de dictature bonapartiste post-révolutionnaire, se</w:t>
      </w:r>
      <w:r w:rsidRPr="005D3D0B">
        <w:rPr>
          <w:szCs w:val="16"/>
        </w:rPr>
        <w:t>m</w:t>
      </w:r>
      <w:r w:rsidRPr="005D3D0B">
        <w:rPr>
          <w:szCs w:val="16"/>
        </w:rPr>
        <w:t>blent constituer des concepts opératoires.</w:t>
      </w:r>
    </w:p>
    <w:p w:rsidR="009161BD" w:rsidRDefault="009161BD" w:rsidP="009161BD">
      <w:pPr>
        <w:pStyle w:val="Notedebasdepage"/>
      </w:pPr>
      <w:r>
        <w:tab/>
      </w:r>
      <w:r>
        <w:tab/>
      </w:r>
      <w:r w:rsidRPr="005D3D0B">
        <w:rPr>
          <w:szCs w:val="16"/>
        </w:rPr>
        <w:t>De même tout essai d'interprétation unitaire des écrits de Pascal   (et il y en</w:t>
      </w:r>
      <w:r>
        <w:rPr>
          <w:szCs w:val="16"/>
        </w:rPr>
        <w:t xml:space="preserve"> </w:t>
      </w:r>
      <w:r w:rsidRPr="005D3D0B">
        <w:rPr>
          <w:szCs w:val="16"/>
        </w:rPr>
        <w:t>a de nombreux) échoue devant le fait que des deux œuvres les plus impo</w:t>
      </w:r>
      <w:r w:rsidRPr="005D3D0B">
        <w:rPr>
          <w:szCs w:val="16"/>
        </w:rPr>
        <w:t>r</w:t>
      </w:r>
      <w:r w:rsidRPr="005D3D0B">
        <w:rPr>
          <w:szCs w:val="16"/>
        </w:rPr>
        <w:t xml:space="preserve">tantes </w:t>
      </w:r>
      <w:r w:rsidRPr="005D3D0B">
        <w:rPr>
          <w:i/>
          <w:iCs/>
          <w:szCs w:val="16"/>
        </w:rPr>
        <w:t xml:space="preserve">Les Provinciales </w:t>
      </w:r>
      <w:r w:rsidRPr="005D3D0B">
        <w:rPr>
          <w:szCs w:val="16"/>
        </w:rPr>
        <w:t xml:space="preserve">et </w:t>
      </w:r>
      <w:r w:rsidRPr="005D3D0B">
        <w:rPr>
          <w:i/>
          <w:iCs/>
          <w:szCs w:val="16"/>
        </w:rPr>
        <w:t xml:space="preserve">Les Pensées </w:t>
      </w:r>
      <w:r w:rsidRPr="005D3D0B">
        <w:rPr>
          <w:szCs w:val="16"/>
        </w:rPr>
        <w:t>expriment des perspectives essentie</w:t>
      </w:r>
      <w:r w:rsidRPr="005D3D0B">
        <w:rPr>
          <w:szCs w:val="16"/>
        </w:rPr>
        <w:t>l</w:t>
      </w:r>
      <w:r w:rsidRPr="005D3D0B">
        <w:rPr>
          <w:szCs w:val="16"/>
        </w:rPr>
        <w:t>lement différentes. Il faut, si l'on veut les co</w:t>
      </w:r>
      <w:r w:rsidRPr="005D3D0B">
        <w:rPr>
          <w:szCs w:val="16"/>
        </w:rPr>
        <w:t>m</w:t>
      </w:r>
      <w:r w:rsidRPr="005D3D0B">
        <w:rPr>
          <w:szCs w:val="16"/>
        </w:rPr>
        <w:t>prendre, les considérer comme les expressions de deux structures distinctes bien que, par certains côtés, app</w:t>
      </w:r>
      <w:r w:rsidRPr="005D3D0B">
        <w:rPr>
          <w:szCs w:val="16"/>
        </w:rPr>
        <w:t>a</w:t>
      </w:r>
      <w:r w:rsidRPr="005D3D0B">
        <w:rPr>
          <w:szCs w:val="16"/>
        </w:rPr>
        <w:t>rentées.</w:t>
      </w:r>
    </w:p>
  </w:footnote>
  <w:footnote w:id="6">
    <w:p w:rsidR="009161BD" w:rsidRDefault="009161BD">
      <w:pPr>
        <w:pStyle w:val="Notedebasdepage"/>
      </w:pPr>
      <w:r>
        <w:rPr>
          <w:rStyle w:val="Appelnotedebasdep"/>
        </w:rPr>
        <w:footnoteRef/>
      </w:r>
      <w:r>
        <w:t xml:space="preserve"> </w:t>
      </w:r>
      <w:r>
        <w:tab/>
      </w:r>
      <w:r w:rsidRPr="005D3D0B">
        <w:rPr>
          <w:szCs w:val="16"/>
        </w:rPr>
        <w:t>Sur ce plan, surtout en sociologie de la culture, il est bon d'em</w:t>
      </w:r>
      <w:r>
        <w:rPr>
          <w:szCs w:val="16"/>
        </w:rPr>
        <w:t>ployer un "</w:t>
      </w:r>
      <w:r w:rsidRPr="005D3D0B">
        <w:rPr>
          <w:szCs w:val="16"/>
        </w:rPr>
        <w:t>ga</w:t>
      </w:r>
      <w:r w:rsidRPr="005D3D0B">
        <w:rPr>
          <w:szCs w:val="16"/>
        </w:rPr>
        <w:t>r</w:t>
      </w:r>
      <w:r w:rsidRPr="005D3D0B">
        <w:rPr>
          <w:szCs w:val="16"/>
        </w:rPr>
        <w:t>de-fou" externe et quantitatif. S'il s'agit d'interpréter un écrit, il va de soi qu'on peut avoir un certain nombre d'interprét</w:t>
      </w:r>
      <w:r w:rsidRPr="005D3D0B">
        <w:rPr>
          <w:szCs w:val="16"/>
        </w:rPr>
        <w:t>a</w:t>
      </w:r>
      <w:r w:rsidRPr="005D3D0B">
        <w:rPr>
          <w:szCs w:val="16"/>
        </w:rPr>
        <w:t>tions différentes qui rendent compte de soixante à soixante-dix pour cent du texte. C'est pourquoi il ne faut pas considérer un tel résultat comme une confirmation scientifique. En revanche, il est rare qu'on puisse trouver deux interprétations différentes qui intègrent 80 à 90% du texte, et l'hypothèse a toutes les chances d'être valable. Cette prob</w:t>
      </w:r>
      <w:r w:rsidRPr="005D3D0B">
        <w:rPr>
          <w:szCs w:val="16"/>
        </w:rPr>
        <w:t>a</w:t>
      </w:r>
      <w:r w:rsidRPr="005D3D0B">
        <w:rPr>
          <w:szCs w:val="16"/>
        </w:rPr>
        <w:t>bil</w:t>
      </w:r>
      <w:r w:rsidRPr="005D3D0B">
        <w:rPr>
          <w:szCs w:val="16"/>
        </w:rPr>
        <w:t>i</w:t>
      </w:r>
      <w:r w:rsidRPr="005D3D0B">
        <w:rPr>
          <w:szCs w:val="16"/>
        </w:rPr>
        <w:t>té s'accroît de beaucoup si on réussit à insérer dans l'analyse génétique la structure dégagée à l'intérieur d'une totalité plus grande, si on réussit à l'util</w:t>
      </w:r>
      <w:r w:rsidRPr="005D3D0B">
        <w:rPr>
          <w:szCs w:val="16"/>
        </w:rPr>
        <w:t>i</w:t>
      </w:r>
      <w:r w:rsidRPr="005D3D0B">
        <w:rPr>
          <w:szCs w:val="16"/>
        </w:rPr>
        <w:t>ser de manière efficace pour l'explication d'autres textes auxquels</w:t>
      </w:r>
      <w:r>
        <w:rPr>
          <w:szCs w:val="16"/>
        </w:rPr>
        <w:t xml:space="preserve"> </w:t>
      </w:r>
      <w:r w:rsidRPr="005D3D0B">
        <w:rPr>
          <w:szCs w:val="16"/>
        </w:rPr>
        <w:t>on n'avait pas pensé et surtout si, comme cela a été le cas dans n</w:t>
      </w:r>
      <w:r w:rsidRPr="005D3D0B">
        <w:rPr>
          <w:szCs w:val="16"/>
        </w:rPr>
        <w:t>o</w:t>
      </w:r>
      <w:r w:rsidRPr="005D3D0B">
        <w:rPr>
          <w:szCs w:val="16"/>
        </w:rPr>
        <w:t>tre étude sur la tragédie au XVII » siècle, on réussit à mettre en lumi</w:t>
      </w:r>
      <w:r w:rsidRPr="005D3D0B">
        <w:rPr>
          <w:szCs w:val="16"/>
        </w:rPr>
        <w:t>è</w:t>
      </w:r>
      <w:r w:rsidRPr="005D3D0B">
        <w:rPr>
          <w:szCs w:val="16"/>
        </w:rPr>
        <w:t>re et même à prédire un certain nombre de faits ignorés par les spéci</w:t>
      </w:r>
      <w:r w:rsidRPr="005D3D0B">
        <w:rPr>
          <w:szCs w:val="16"/>
        </w:rPr>
        <w:t>a</w:t>
      </w:r>
      <w:r w:rsidRPr="005D3D0B">
        <w:rPr>
          <w:szCs w:val="16"/>
        </w:rPr>
        <w:t>listes et les historiens.</w:t>
      </w:r>
    </w:p>
  </w:footnote>
  <w:footnote w:id="7">
    <w:p w:rsidR="009161BD" w:rsidRDefault="009161BD">
      <w:pPr>
        <w:pStyle w:val="Notedebasdepage"/>
      </w:pPr>
      <w:r>
        <w:rPr>
          <w:rStyle w:val="Appelnotedebasdep"/>
        </w:rPr>
        <w:footnoteRef/>
      </w:r>
      <w:r>
        <w:t xml:space="preserve"> </w:t>
      </w:r>
      <w:r>
        <w:tab/>
      </w:r>
      <w:r w:rsidRPr="005D3D0B">
        <w:rPr>
          <w:szCs w:val="16"/>
        </w:rPr>
        <w:t>Nous connaissons trop peu ses développement</w:t>
      </w:r>
      <w:r>
        <w:rPr>
          <w:szCs w:val="16"/>
        </w:rPr>
        <w:t>s</w:t>
      </w:r>
      <w:r w:rsidRPr="005D3D0B">
        <w:rPr>
          <w:szCs w:val="16"/>
        </w:rPr>
        <w:t xml:space="preserve"> ultérieurs pour nous permettre d'en parler.</w:t>
      </w:r>
    </w:p>
  </w:footnote>
  <w:footnote w:id="8">
    <w:p w:rsidR="009161BD" w:rsidRDefault="009161BD">
      <w:pPr>
        <w:pStyle w:val="Notedebasdepage"/>
      </w:pPr>
      <w:r>
        <w:rPr>
          <w:rStyle w:val="Appelnotedebasdep"/>
        </w:rPr>
        <w:footnoteRef/>
      </w:r>
      <w:r>
        <w:t xml:space="preserve"> </w:t>
      </w:r>
      <w:r>
        <w:tab/>
      </w:r>
      <w:r w:rsidRPr="005D3D0B">
        <w:rPr>
          <w:szCs w:val="16"/>
        </w:rPr>
        <w:t>On serait sans doute tenté d'expliquer cette c</w:t>
      </w:r>
      <w:r w:rsidRPr="005D3D0B">
        <w:rPr>
          <w:szCs w:val="16"/>
        </w:rPr>
        <w:t>a</w:t>
      </w:r>
      <w:r w:rsidRPr="005D3D0B">
        <w:rPr>
          <w:szCs w:val="16"/>
        </w:rPr>
        <w:t>ractéristique de l'œuvre de Freud par le fait qu'il était médecin et a étudié surtout des malades, c'est-à-dire des êtres chez lesquels les forces du passé et les blocages prédominent sur les fo</w:t>
      </w:r>
      <w:r w:rsidRPr="005D3D0B">
        <w:rPr>
          <w:szCs w:val="16"/>
        </w:rPr>
        <w:t>r</w:t>
      </w:r>
      <w:r w:rsidRPr="005D3D0B">
        <w:rPr>
          <w:szCs w:val="16"/>
        </w:rPr>
        <w:t>ces positives orientées vers l'équilibration et l'avenir. Malhe</w:t>
      </w:r>
      <w:r w:rsidRPr="005D3D0B">
        <w:rPr>
          <w:szCs w:val="16"/>
        </w:rPr>
        <w:t>u</w:t>
      </w:r>
      <w:r w:rsidRPr="005D3D0B">
        <w:rPr>
          <w:szCs w:val="16"/>
        </w:rPr>
        <w:t>reusement, la cr</w:t>
      </w:r>
      <w:r w:rsidRPr="005D3D0B">
        <w:rPr>
          <w:szCs w:val="16"/>
        </w:rPr>
        <w:t>i</w:t>
      </w:r>
      <w:r w:rsidRPr="005D3D0B">
        <w:rPr>
          <w:szCs w:val="16"/>
        </w:rPr>
        <w:t>tique que nous venons de formuler vaut aussi pour les études philosophiques et soci</w:t>
      </w:r>
      <w:r w:rsidRPr="005D3D0B">
        <w:rPr>
          <w:szCs w:val="16"/>
        </w:rPr>
        <w:t>o</w:t>
      </w:r>
      <w:r w:rsidRPr="005D3D0B">
        <w:rPr>
          <w:szCs w:val="16"/>
        </w:rPr>
        <w:t>logiques de Freud.</w:t>
      </w:r>
    </w:p>
    <w:p w:rsidR="009161BD" w:rsidRDefault="009161BD">
      <w:pPr>
        <w:pStyle w:val="Notedebasdepage"/>
      </w:pPr>
      <w:r>
        <w:tab/>
      </w:r>
      <w:r>
        <w:tab/>
      </w:r>
      <w:r w:rsidRPr="005D3D0B">
        <w:rPr>
          <w:szCs w:val="16"/>
        </w:rPr>
        <w:t>Le mot "avenir" se trouve dans le titre d'un seul de ses écrits et, trait cara</w:t>
      </w:r>
      <w:r w:rsidRPr="005D3D0B">
        <w:rPr>
          <w:szCs w:val="16"/>
        </w:rPr>
        <w:t>c</w:t>
      </w:r>
      <w:r w:rsidRPr="005D3D0B">
        <w:rPr>
          <w:szCs w:val="16"/>
        </w:rPr>
        <w:t>téristique pour l'ensemble de son œuvre, l'ouvrage s'appe</w:t>
      </w:r>
      <w:r w:rsidRPr="005D3D0B">
        <w:rPr>
          <w:szCs w:val="16"/>
        </w:rPr>
        <w:t>l</w:t>
      </w:r>
      <w:r w:rsidRPr="005D3D0B">
        <w:rPr>
          <w:szCs w:val="16"/>
        </w:rPr>
        <w:t>le :</w:t>
      </w:r>
      <w:r>
        <w:rPr>
          <w:szCs w:val="16"/>
        </w:rPr>
        <w:t xml:space="preserve"> "</w:t>
      </w:r>
      <w:hyperlink r:id="rId1" w:history="1">
        <w:r w:rsidRPr="00665E0E">
          <w:rPr>
            <w:rStyle w:val="Lienhypertexte"/>
            <w:szCs w:val="16"/>
          </w:rPr>
          <w:t>L'avenir d'une illusion</w:t>
        </w:r>
      </w:hyperlink>
      <w:r w:rsidRPr="005D3D0B">
        <w:rPr>
          <w:szCs w:val="16"/>
        </w:rPr>
        <w:t>" et son contenu prouve que cet avenir n'exi</w:t>
      </w:r>
      <w:r w:rsidRPr="005D3D0B">
        <w:rPr>
          <w:szCs w:val="16"/>
        </w:rPr>
        <w:t>s</w:t>
      </w:r>
      <w:r w:rsidRPr="005D3D0B">
        <w:rPr>
          <w:szCs w:val="16"/>
        </w:rPr>
        <w:t>te pas.</w:t>
      </w:r>
    </w:p>
  </w:footnote>
  <w:footnote w:id="9">
    <w:p w:rsidR="009161BD" w:rsidRDefault="009161BD">
      <w:pPr>
        <w:pStyle w:val="Notedebasdepage"/>
      </w:pPr>
      <w:r>
        <w:rPr>
          <w:rStyle w:val="Appelnotedebasdep"/>
        </w:rPr>
        <w:footnoteRef/>
      </w:r>
      <w:r>
        <w:t xml:space="preserve"> </w:t>
      </w:r>
      <w:r>
        <w:tab/>
      </w:r>
      <w:r w:rsidRPr="005D3D0B">
        <w:rPr>
          <w:szCs w:val="16"/>
        </w:rPr>
        <w:t>Inversement, l'étude sociologique ne peut fournir aucun rense</w:t>
      </w:r>
      <w:r w:rsidRPr="005D3D0B">
        <w:rPr>
          <w:szCs w:val="16"/>
        </w:rPr>
        <w:t>i</w:t>
      </w:r>
      <w:r w:rsidRPr="005D3D0B">
        <w:rPr>
          <w:szCs w:val="16"/>
        </w:rPr>
        <w:t>gnement sur la signification biographique individuelle des œuvres et ne saurait apporter aux psychanalystes que des renseignements relat</w:t>
      </w:r>
      <w:r w:rsidRPr="005D3D0B">
        <w:rPr>
          <w:szCs w:val="16"/>
        </w:rPr>
        <w:t>i</w:t>
      </w:r>
      <w:r w:rsidRPr="005D3D0B">
        <w:rPr>
          <w:szCs w:val="16"/>
        </w:rPr>
        <w:t>vement secondaires sur les fo</w:t>
      </w:r>
      <w:r w:rsidRPr="005D3D0B">
        <w:rPr>
          <w:szCs w:val="16"/>
        </w:rPr>
        <w:t>r</w:t>
      </w:r>
      <w:r w:rsidRPr="005D3D0B">
        <w:rPr>
          <w:szCs w:val="16"/>
        </w:rPr>
        <w:t>mes de satisfaction réelle ou imaginaire des aspirations individuelles, qu'à une époque donnée et dans une s</w:t>
      </w:r>
      <w:r w:rsidRPr="005D3D0B">
        <w:rPr>
          <w:szCs w:val="16"/>
        </w:rPr>
        <w:t>o</w:t>
      </w:r>
      <w:r w:rsidRPr="005D3D0B">
        <w:rPr>
          <w:szCs w:val="16"/>
        </w:rPr>
        <w:t>ciété donnée, les structures collectives favorisent ou imposent.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1BD" w:rsidRPr="004F0D7E" w:rsidRDefault="009161BD" w:rsidP="009161BD">
    <w:pPr>
      <w:pStyle w:val="En-tte"/>
      <w:tabs>
        <w:tab w:val="clear" w:pos="4320"/>
        <w:tab w:val="clear" w:pos="8640"/>
        <w:tab w:val="right" w:pos="7380"/>
        <w:tab w:val="right" w:pos="7920"/>
      </w:tabs>
      <w:ind w:firstLine="0"/>
      <w:rPr>
        <w:rStyle w:val="Numrodepage"/>
        <w:rFonts w:ascii="Times New Roman" w:hAnsi="Times New Roman"/>
        <w:sz w:val="24"/>
      </w:rPr>
    </w:pPr>
    <w:r>
      <w:rPr>
        <w:rFonts w:ascii="Times New Roman" w:hAnsi="Times New Roman"/>
        <w:sz w:val="24"/>
      </w:rPr>
      <w:tab/>
      <w:t>Lucien Goldmann</w:t>
    </w:r>
    <w:r w:rsidRPr="004F0D7E">
      <w:rPr>
        <w:rFonts w:ascii="Times New Roman" w:hAnsi="Times New Roman"/>
        <w:sz w:val="24"/>
      </w:rPr>
      <w:t xml:space="preserve">, </w:t>
    </w:r>
    <w:r>
      <w:rPr>
        <w:rFonts w:ascii="Times New Roman" w:hAnsi="Times New Roman"/>
        <w:sz w:val="24"/>
      </w:rPr>
      <w:t>“Le structuralisme génétique en histoire...”</w:t>
    </w:r>
    <w:r w:rsidRPr="004F0D7E">
      <w:rPr>
        <w:rFonts w:ascii="Times New Roman" w:hAnsi="Times New Roman"/>
        <w:sz w:val="24"/>
      </w:rPr>
      <w:t xml:space="preserve"> (19</w:t>
    </w:r>
    <w:r>
      <w:rPr>
        <w:rFonts w:ascii="Times New Roman" w:hAnsi="Times New Roman"/>
        <w:sz w:val="24"/>
      </w:rPr>
      <w:t>64</w:t>
    </w:r>
    <w:r w:rsidRPr="004F0D7E">
      <w:rPr>
        <w:rFonts w:ascii="Times New Roman" w:hAnsi="Times New Roman"/>
        <w:sz w:val="24"/>
      </w:rPr>
      <w:t>)</w:t>
    </w:r>
    <w:r w:rsidRPr="004F0D7E">
      <w:rPr>
        <w:rFonts w:ascii="Times New Roman" w:hAnsi="Times New Roman"/>
        <w:sz w:val="24"/>
      </w:rPr>
      <w:tab/>
    </w:r>
    <w:r w:rsidRPr="004F0D7E">
      <w:rPr>
        <w:rStyle w:val="Numrodepage"/>
        <w:rFonts w:ascii="Times New Roman" w:hAnsi="Times New Roman"/>
        <w:sz w:val="24"/>
      </w:rPr>
      <w:fldChar w:fldCharType="begin"/>
    </w:r>
    <w:r w:rsidRPr="004F0D7E">
      <w:rPr>
        <w:rStyle w:val="Numrodepage"/>
        <w:rFonts w:ascii="Times New Roman" w:hAnsi="Times New Roman"/>
        <w:sz w:val="24"/>
      </w:rPr>
      <w:instrText xml:space="preserve"> </w:instrText>
    </w:r>
    <w:r w:rsidR="00967BE9">
      <w:rPr>
        <w:rStyle w:val="Numrodepage"/>
        <w:rFonts w:ascii="Times New Roman" w:hAnsi="Times New Roman"/>
        <w:sz w:val="24"/>
      </w:rPr>
      <w:instrText>PAGE</w:instrText>
    </w:r>
    <w:r w:rsidRPr="004F0D7E">
      <w:rPr>
        <w:rStyle w:val="Numrodepage"/>
        <w:rFonts w:ascii="Times New Roman" w:hAnsi="Times New Roman"/>
        <w:sz w:val="24"/>
      </w:rPr>
      <w:instrText xml:space="preserve"> </w:instrText>
    </w:r>
    <w:r w:rsidRPr="004F0D7E">
      <w:rPr>
        <w:rStyle w:val="Numrodepage"/>
        <w:rFonts w:ascii="Times New Roman" w:hAnsi="Times New Roman"/>
        <w:sz w:val="24"/>
      </w:rPr>
      <w:fldChar w:fldCharType="separate"/>
    </w:r>
    <w:r>
      <w:rPr>
        <w:rStyle w:val="Numrodepage"/>
        <w:rFonts w:ascii="Times New Roman" w:hAnsi="Times New Roman"/>
        <w:noProof/>
        <w:sz w:val="24"/>
      </w:rPr>
      <w:t>4</w:t>
    </w:r>
    <w:r w:rsidRPr="004F0D7E">
      <w:rPr>
        <w:rStyle w:val="Numrodepage"/>
        <w:rFonts w:ascii="Times New Roman" w:hAnsi="Times New Roman"/>
        <w:sz w:val="24"/>
      </w:rPr>
      <w:fldChar w:fldCharType="end"/>
    </w:r>
  </w:p>
  <w:p w:rsidR="009161BD" w:rsidRDefault="009161BD">
    <w:pPr>
      <w:pStyle w:val="En-tte"/>
      <w:pBdr>
        <w:top w:val="single" w:sz="4" w:space="1" w:color="auto"/>
      </w:pBdr>
      <w:tabs>
        <w:tab w:val="clear" w:pos="4320"/>
        <w:tab w:val="clear" w:pos="8640"/>
        <w:tab w:val="right" w:pos="8280"/>
        <w:tab w:val="right" w:pos="9000"/>
      </w:tabs>
      <w:spacing w:before="60"/>
      <w:ind w:firstLine="0"/>
      <w:rPr>
        <w:rFonts w:ascii="Times" w:hAnsi="Tim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2280B"/>
    <w:multiLevelType w:val="multilevel"/>
    <w:tmpl w:val="BB5672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CB7326"/>
    <w:multiLevelType w:val="singleLevel"/>
    <w:tmpl w:val="77DC9F66"/>
    <w:lvl w:ilvl="0">
      <w:start w:val="1"/>
      <w:numFmt w:val="lowerLetter"/>
      <w:lvlText w:val="%1)"/>
      <w:legacy w:legacy="1" w:legacySpace="0" w:legacyIndent="307"/>
      <w:lvlJc w:val="left"/>
      <w:rPr>
        <w:rFonts w:ascii="Times New Roman" w:hAnsi="Times New Roman" w:hint="default"/>
      </w:rPr>
    </w:lvl>
  </w:abstractNum>
  <w:abstractNum w:abstractNumId="2" w15:restartNumberingAfterBreak="0">
    <w:nsid w:val="75D00740"/>
    <w:multiLevelType w:val="multilevel"/>
    <w:tmpl w:val="B5CCF0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409"/>
    <w:rsid w:val="00625416"/>
    <w:rsid w:val="009161BD"/>
    <w:rsid w:val="00967BE9"/>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CDAC77D0-ACDA-B442-8B55-2FEA94E6E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95EEB"/>
    <w:pPr>
      <w:spacing w:before="120" w:after="120"/>
      <w:ind w:firstLine="360"/>
      <w:jc w:val="both"/>
    </w:pPr>
    <w:rPr>
      <w:rFonts w:ascii="Times New Roman" w:eastAsia="Times New Roman" w:hAnsi="Times New Roman"/>
      <w:sz w:val="28"/>
      <w:lang w:eastAsia="en-US"/>
    </w:rPr>
  </w:style>
  <w:style w:type="paragraph" w:styleId="Titre1">
    <w:name w:val="heading 1"/>
    <w:next w:val="Normal"/>
    <w:link w:val="Titre1Car"/>
    <w:qFormat/>
    <w:rsid w:val="00895EEB"/>
    <w:pPr>
      <w:outlineLvl w:val="0"/>
    </w:pPr>
    <w:rPr>
      <w:rFonts w:eastAsia="Times New Roman"/>
      <w:noProof/>
      <w:lang w:eastAsia="en-US"/>
    </w:rPr>
  </w:style>
  <w:style w:type="paragraph" w:styleId="Titre2">
    <w:name w:val="heading 2"/>
    <w:next w:val="Normal"/>
    <w:link w:val="Titre2Car"/>
    <w:qFormat/>
    <w:rsid w:val="00895EEB"/>
    <w:pPr>
      <w:outlineLvl w:val="1"/>
    </w:pPr>
    <w:rPr>
      <w:rFonts w:eastAsia="Times New Roman"/>
      <w:noProof/>
      <w:lang w:eastAsia="en-US"/>
    </w:rPr>
  </w:style>
  <w:style w:type="paragraph" w:styleId="Titre3">
    <w:name w:val="heading 3"/>
    <w:next w:val="Normal"/>
    <w:link w:val="Titre3Car"/>
    <w:qFormat/>
    <w:rsid w:val="00895EEB"/>
    <w:pPr>
      <w:outlineLvl w:val="2"/>
    </w:pPr>
    <w:rPr>
      <w:rFonts w:eastAsia="Times New Roman"/>
      <w:noProof/>
      <w:lang w:eastAsia="en-US"/>
    </w:rPr>
  </w:style>
  <w:style w:type="paragraph" w:styleId="Titre4">
    <w:name w:val="heading 4"/>
    <w:next w:val="Normal"/>
    <w:link w:val="Titre4Car"/>
    <w:qFormat/>
    <w:rsid w:val="00895EEB"/>
    <w:pPr>
      <w:outlineLvl w:val="3"/>
    </w:pPr>
    <w:rPr>
      <w:rFonts w:eastAsia="Times New Roman"/>
      <w:noProof/>
      <w:lang w:eastAsia="en-US"/>
    </w:rPr>
  </w:style>
  <w:style w:type="paragraph" w:styleId="Titre5">
    <w:name w:val="heading 5"/>
    <w:next w:val="Normal"/>
    <w:link w:val="Titre5Car"/>
    <w:qFormat/>
    <w:rsid w:val="00895EEB"/>
    <w:pPr>
      <w:outlineLvl w:val="4"/>
    </w:pPr>
    <w:rPr>
      <w:rFonts w:eastAsia="Times New Roman"/>
      <w:noProof/>
      <w:lang w:eastAsia="en-US"/>
    </w:rPr>
  </w:style>
  <w:style w:type="paragraph" w:styleId="Titre6">
    <w:name w:val="heading 6"/>
    <w:next w:val="Normal"/>
    <w:link w:val="Titre6Car"/>
    <w:qFormat/>
    <w:rsid w:val="00895EEB"/>
    <w:pPr>
      <w:outlineLvl w:val="5"/>
    </w:pPr>
    <w:rPr>
      <w:rFonts w:eastAsia="Times New Roman"/>
      <w:noProof/>
      <w:lang w:eastAsia="en-US"/>
    </w:rPr>
  </w:style>
  <w:style w:type="paragraph" w:styleId="Titre7">
    <w:name w:val="heading 7"/>
    <w:next w:val="Normal"/>
    <w:link w:val="Titre7Car"/>
    <w:qFormat/>
    <w:rsid w:val="00895EEB"/>
    <w:pPr>
      <w:outlineLvl w:val="6"/>
    </w:pPr>
    <w:rPr>
      <w:rFonts w:eastAsia="Times New Roman"/>
      <w:noProof/>
      <w:lang w:eastAsia="en-US"/>
    </w:rPr>
  </w:style>
  <w:style w:type="paragraph" w:styleId="Titre8">
    <w:name w:val="heading 8"/>
    <w:next w:val="Normal"/>
    <w:link w:val="Titre8Car"/>
    <w:qFormat/>
    <w:rsid w:val="00895EEB"/>
    <w:pPr>
      <w:outlineLvl w:val="7"/>
    </w:pPr>
    <w:rPr>
      <w:rFonts w:eastAsia="Times New Roman"/>
      <w:noProof/>
      <w:lang w:eastAsia="en-US"/>
    </w:rPr>
  </w:style>
  <w:style w:type="paragraph" w:styleId="Titre9">
    <w:name w:val="heading 9"/>
    <w:next w:val="Normal"/>
    <w:link w:val="Titre9Car"/>
    <w:qFormat/>
    <w:rsid w:val="00895EEB"/>
    <w:pPr>
      <w:outlineLvl w:val="8"/>
    </w:pPr>
    <w:rPr>
      <w:rFonts w:eastAsia="Times New Roman"/>
      <w:noProof/>
      <w:lang w:eastAsia="en-US"/>
    </w:rPr>
  </w:style>
  <w:style w:type="character" w:default="1" w:styleId="Policepardfaut">
    <w:name w:val="Default Paragraph Font"/>
    <w:unhideWhenUsed/>
    <w:rsid w:val="00895EEB"/>
  </w:style>
  <w:style w:type="table" w:default="1" w:styleId="TableauNormal">
    <w:name w:val="Normal Table"/>
    <w:semiHidden/>
    <w:rPr>
      <w:lang w:bidi="ar-SA"/>
    </w:rPr>
    <w:tblPr>
      <w:tblInd w:w="0" w:type="dxa"/>
      <w:tblCellMar>
        <w:top w:w="0" w:type="dxa"/>
        <w:left w:w="108" w:type="dxa"/>
        <w:bottom w:w="0" w:type="dxa"/>
        <w:right w:w="108" w:type="dxa"/>
      </w:tblCellMar>
    </w:tblPr>
  </w:style>
  <w:style w:type="numbering" w:default="1" w:styleId="Aucuneliste">
    <w:name w:val="No List"/>
    <w:semiHidden/>
    <w:unhideWhenUsed/>
    <w:rsid w:val="00895EEB"/>
  </w:style>
  <w:style w:type="character" w:customStyle="1" w:styleId="Titre1Car">
    <w:name w:val="Titre 1 Car"/>
    <w:basedOn w:val="Policepardfaut"/>
    <w:link w:val="Titre1"/>
    <w:rsid w:val="00803665"/>
    <w:rPr>
      <w:rFonts w:eastAsia="Times New Roman"/>
      <w:noProof/>
      <w:lang w:val="fr-CA" w:eastAsia="en-US" w:bidi="ar-SA"/>
    </w:rPr>
  </w:style>
  <w:style w:type="character" w:customStyle="1" w:styleId="Titre2Car">
    <w:name w:val="Titre 2 Car"/>
    <w:basedOn w:val="Policepardfaut"/>
    <w:link w:val="Titre2"/>
    <w:rsid w:val="00803665"/>
    <w:rPr>
      <w:rFonts w:eastAsia="Times New Roman"/>
      <w:noProof/>
      <w:lang w:val="fr-CA" w:eastAsia="en-US" w:bidi="ar-SA"/>
    </w:rPr>
  </w:style>
  <w:style w:type="character" w:customStyle="1" w:styleId="Titre3Car">
    <w:name w:val="Titre 3 Car"/>
    <w:basedOn w:val="Policepardfaut"/>
    <w:link w:val="Titre3"/>
    <w:rsid w:val="00803665"/>
    <w:rPr>
      <w:rFonts w:eastAsia="Times New Roman"/>
      <w:noProof/>
      <w:lang w:val="fr-CA" w:eastAsia="en-US" w:bidi="ar-SA"/>
    </w:rPr>
  </w:style>
  <w:style w:type="character" w:customStyle="1" w:styleId="Titre4Car">
    <w:name w:val="Titre 4 Car"/>
    <w:basedOn w:val="Policepardfaut"/>
    <w:link w:val="Titre4"/>
    <w:rsid w:val="00803665"/>
    <w:rPr>
      <w:rFonts w:eastAsia="Times New Roman"/>
      <w:noProof/>
      <w:lang w:val="fr-CA" w:eastAsia="en-US" w:bidi="ar-SA"/>
    </w:rPr>
  </w:style>
  <w:style w:type="character" w:customStyle="1" w:styleId="Titre5Car">
    <w:name w:val="Titre 5 Car"/>
    <w:basedOn w:val="Policepardfaut"/>
    <w:link w:val="Titre5"/>
    <w:rsid w:val="00803665"/>
    <w:rPr>
      <w:rFonts w:eastAsia="Times New Roman"/>
      <w:noProof/>
      <w:lang w:val="fr-CA" w:eastAsia="en-US" w:bidi="ar-SA"/>
    </w:rPr>
  </w:style>
  <w:style w:type="character" w:customStyle="1" w:styleId="Titre6Car">
    <w:name w:val="Titre 6 Car"/>
    <w:basedOn w:val="Policepardfaut"/>
    <w:link w:val="Titre6"/>
    <w:rsid w:val="00803665"/>
    <w:rPr>
      <w:rFonts w:eastAsia="Times New Roman"/>
      <w:noProof/>
      <w:lang w:val="fr-CA" w:eastAsia="en-US" w:bidi="ar-SA"/>
    </w:rPr>
  </w:style>
  <w:style w:type="character" w:customStyle="1" w:styleId="Titre7Car">
    <w:name w:val="Titre 7 Car"/>
    <w:basedOn w:val="Policepardfaut"/>
    <w:link w:val="Titre7"/>
    <w:rsid w:val="00803665"/>
    <w:rPr>
      <w:rFonts w:eastAsia="Times New Roman"/>
      <w:noProof/>
      <w:lang w:val="fr-CA" w:eastAsia="en-US" w:bidi="ar-SA"/>
    </w:rPr>
  </w:style>
  <w:style w:type="character" w:customStyle="1" w:styleId="Titre8Car">
    <w:name w:val="Titre 8 Car"/>
    <w:basedOn w:val="Policepardfaut"/>
    <w:link w:val="Titre8"/>
    <w:rsid w:val="00803665"/>
    <w:rPr>
      <w:rFonts w:eastAsia="Times New Roman"/>
      <w:noProof/>
      <w:lang w:val="fr-CA" w:eastAsia="en-US" w:bidi="ar-SA"/>
    </w:rPr>
  </w:style>
  <w:style w:type="character" w:customStyle="1" w:styleId="Titre9Car">
    <w:name w:val="Titre 9 Car"/>
    <w:basedOn w:val="Policepardfaut"/>
    <w:link w:val="Titre9"/>
    <w:rsid w:val="00803665"/>
    <w:rPr>
      <w:rFonts w:eastAsia="Times New Roman"/>
      <w:noProof/>
      <w:lang w:val="fr-CA" w:eastAsia="en-US" w:bidi="ar-SA"/>
    </w:rPr>
  </w:style>
  <w:style w:type="character" w:styleId="Appeldenotedefin">
    <w:name w:val="endnote reference"/>
    <w:basedOn w:val="Policepardfaut"/>
    <w:rsid w:val="00895EEB"/>
    <w:rPr>
      <w:vertAlign w:val="superscript"/>
    </w:rPr>
  </w:style>
  <w:style w:type="character" w:styleId="Appelnotedebasdep">
    <w:name w:val="footnote reference"/>
    <w:basedOn w:val="Policepardfaut"/>
    <w:autoRedefine/>
    <w:rsid w:val="00895EEB"/>
    <w:rPr>
      <w:color w:val="FF0000"/>
      <w:position w:val="6"/>
      <w:sz w:val="20"/>
    </w:rPr>
  </w:style>
  <w:style w:type="paragraph" w:styleId="Grillecouleur-Accent1">
    <w:name w:val="Colorful Grid Accent 1"/>
    <w:basedOn w:val="Normal"/>
    <w:link w:val="Grillecouleur-Accent1Car"/>
    <w:autoRedefine/>
    <w:rsid w:val="00895EEB"/>
    <w:pPr>
      <w:tabs>
        <w:tab w:val="left" w:pos="1080"/>
      </w:tabs>
      <w:spacing w:before="0" w:after="0"/>
      <w:ind w:left="720"/>
    </w:pPr>
    <w:rPr>
      <w:color w:val="000080"/>
      <w:sz w:val="24"/>
    </w:rPr>
  </w:style>
  <w:style w:type="character" w:customStyle="1" w:styleId="Grillecouleur-Accent1Car">
    <w:name w:val="Grille couleur - Accent 1 Car"/>
    <w:basedOn w:val="Policepardfaut"/>
    <w:link w:val="Grillecouleur-Accent1"/>
    <w:rsid w:val="00803665"/>
    <w:rPr>
      <w:rFonts w:ascii="Times New Roman" w:eastAsia="Times New Roman" w:hAnsi="Times New Roman"/>
      <w:color w:val="000080"/>
      <w:sz w:val="24"/>
      <w:lang w:val="fr-CA" w:eastAsia="en-US"/>
    </w:rPr>
  </w:style>
  <w:style w:type="paragraph" w:customStyle="1" w:styleId="Niveau1">
    <w:name w:val="Niveau 1"/>
    <w:basedOn w:val="Normal"/>
    <w:rsid w:val="00895EEB"/>
    <w:pPr>
      <w:spacing w:before="0" w:after="0"/>
      <w:jc w:val="left"/>
    </w:pPr>
    <w:rPr>
      <w:b/>
      <w:color w:val="FF0000"/>
      <w:sz w:val="72"/>
    </w:rPr>
  </w:style>
  <w:style w:type="paragraph" w:customStyle="1" w:styleId="Niveau11">
    <w:name w:val="Niveau 1.1"/>
    <w:basedOn w:val="Niveau1"/>
    <w:autoRedefine/>
    <w:rsid w:val="00895EEB"/>
    <w:rPr>
      <w:color w:val="008000"/>
      <w:sz w:val="60"/>
    </w:rPr>
  </w:style>
  <w:style w:type="paragraph" w:customStyle="1" w:styleId="Niveau12">
    <w:name w:val="Niveau 1.2"/>
    <w:basedOn w:val="Niveau11"/>
    <w:autoRedefine/>
    <w:rsid w:val="00895EEB"/>
    <w:pPr>
      <w:jc w:val="center"/>
    </w:pPr>
    <w:rPr>
      <w:i/>
      <w:color w:val="000080"/>
      <w:sz w:val="28"/>
    </w:rPr>
  </w:style>
  <w:style w:type="paragraph" w:customStyle="1" w:styleId="Niveau2">
    <w:name w:val="Niveau 2"/>
    <w:basedOn w:val="Normal"/>
    <w:rsid w:val="00895EEB"/>
    <w:pPr>
      <w:spacing w:before="0" w:after="0"/>
      <w:jc w:val="left"/>
    </w:pPr>
    <w:rPr>
      <w:rFonts w:ascii="GillSans" w:hAnsi="GillSans"/>
      <w:sz w:val="20"/>
    </w:rPr>
  </w:style>
  <w:style w:type="paragraph" w:customStyle="1" w:styleId="Niveau3">
    <w:name w:val="Niveau 3"/>
    <w:basedOn w:val="Normal"/>
    <w:autoRedefine/>
    <w:rsid w:val="00895EEB"/>
    <w:pPr>
      <w:spacing w:before="0" w:after="0"/>
      <w:ind w:left="1080" w:hanging="720"/>
      <w:jc w:val="left"/>
    </w:pPr>
    <w:rPr>
      <w:b/>
    </w:rPr>
  </w:style>
  <w:style w:type="paragraph" w:customStyle="1" w:styleId="Titreniveau1">
    <w:name w:val="Titre niveau 1"/>
    <w:basedOn w:val="Niveau1"/>
    <w:autoRedefine/>
    <w:rsid w:val="00895EEB"/>
    <w:pPr>
      <w:pBdr>
        <w:bottom w:val="single" w:sz="4" w:space="1" w:color="auto"/>
      </w:pBdr>
      <w:ind w:left="1440" w:right="1440" w:firstLine="0"/>
      <w:jc w:val="center"/>
    </w:pPr>
    <w:rPr>
      <w:b w:val="0"/>
      <w:sz w:val="60"/>
    </w:rPr>
  </w:style>
  <w:style w:type="paragraph" w:customStyle="1" w:styleId="Titreniveau2">
    <w:name w:val="Titre niveau 2"/>
    <w:basedOn w:val="Titreniveau1"/>
    <w:autoRedefine/>
    <w:rsid w:val="00895EEB"/>
    <w:pPr>
      <w:widowControl w:val="0"/>
      <w:pBdr>
        <w:bottom w:val="none" w:sz="0" w:space="0" w:color="auto"/>
      </w:pBdr>
      <w:ind w:left="0" w:right="0"/>
    </w:pPr>
    <w:rPr>
      <w:color w:val="800000"/>
      <w:sz w:val="48"/>
    </w:rPr>
  </w:style>
  <w:style w:type="paragraph" w:styleId="Corpsdetexte">
    <w:name w:val="Body Text"/>
    <w:basedOn w:val="Normal"/>
    <w:link w:val="CorpsdetexteCar"/>
    <w:rsid w:val="00895EEB"/>
    <w:pPr>
      <w:spacing w:before="360" w:after="240"/>
      <w:jc w:val="center"/>
    </w:pPr>
    <w:rPr>
      <w:sz w:val="72"/>
    </w:rPr>
  </w:style>
  <w:style w:type="character" w:customStyle="1" w:styleId="CorpsdetexteCar">
    <w:name w:val="Corps de texte Car"/>
    <w:basedOn w:val="Policepardfaut"/>
    <w:link w:val="Corpsdetexte"/>
    <w:rsid w:val="00803665"/>
    <w:rPr>
      <w:rFonts w:ascii="Times New Roman" w:eastAsia="Times New Roman" w:hAnsi="Times New Roman"/>
      <w:sz w:val="72"/>
      <w:lang w:val="fr-CA" w:eastAsia="en-US"/>
    </w:rPr>
  </w:style>
  <w:style w:type="paragraph" w:styleId="Corpsdetexte2">
    <w:name w:val="Body Text 2"/>
    <w:basedOn w:val="Normal"/>
    <w:link w:val="Corpsdetexte2Car"/>
    <w:rsid w:val="00895EEB"/>
    <w:pPr>
      <w:spacing w:before="0" w:after="0"/>
    </w:pPr>
    <w:rPr>
      <w:rFonts w:ascii="Arial" w:hAnsi="Arial"/>
    </w:rPr>
  </w:style>
  <w:style w:type="character" w:customStyle="1" w:styleId="Corpsdetexte2Car">
    <w:name w:val="Corps de texte 2 Car"/>
    <w:basedOn w:val="Policepardfaut"/>
    <w:link w:val="Corpsdetexte2"/>
    <w:rsid w:val="00803665"/>
    <w:rPr>
      <w:rFonts w:ascii="Arial" w:eastAsia="Times New Roman" w:hAnsi="Arial"/>
      <w:sz w:val="28"/>
      <w:lang w:val="fr-CA" w:eastAsia="en-US"/>
    </w:rPr>
  </w:style>
  <w:style w:type="paragraph" w:styleId="Corpsdetexte3">
    <w:name w:val="Body Text 3"/>
    <w:basedOn w:val="Normal"/>
    <w:link w:val="Corpsdetexte3Car"/>
    <w:rsid w:val="00895EEB"/>
    <w:pPr>
      <w:tabs>
        <w:tab w:val="left" w:pos="510"/>
        <w:tab w:val="left" w:pos="510"/>
      </w:tabs>
      <w:spacing w:before="0" w:after="0"/>
    </w:pPr>
    <w:rPr>
      <w:rFonts w:ascii="Arial" w:hAnsi="Arial"/>
      <w:sz w:val="20"/>
    </w:rPr>
  </w:style>
  <w:style w:type="character" w:customStyle="1" w:styleId="Corpsdetexte3Car">
    <w:name w:val="Corps de texte 3 Car"/>
    <w:basedOn w:val="Policepardfaut"/>
    <w:link w:val="Corpsdetexte3"/>
    <w:rsid w:val="00803665"/>
    <w:rPr>
      <w:rFonts w:ascii="Arial" w:eastAsia="Times New Roman" w:hAnsi="Arial"/>
      <w:lang w:val="fr-CA" w:eastAsia="en-US"/>
    </w:rPr>
  </w:style>
  <w:style w:type="paragraph" w:styleId="En-tte">
    <w:name w:val="header"/>
    <w:basedOn w:val="Normal"/>
    <w:link w:val="En-tteCar"/>
    <w:uiPriority w:val="99"/>
    <w:rsid w:val="00895EEB"/>
    <w:pPr>
      <w:tabs>
        <w:tab w:val="center" w:pos="4320"/>
        <w:tab w:val="right" w:pos="8640"/>
      </w:tabs>
      <w:spacing w:before="0" w:after="0"/>
      <w:jc w:val="left"/>
    </w:pPr>
    <w:rPr>
      <w:rFonts w:ascii="GillSans" w:hAnsi="GillSans"/>
      <w:sz w:val="20"/>
    </w:rPr>
  </w:style>
  <w:style w:type="character" w:customStyle="1" w:styleId="En-tteCar">
    <w:name w:val="En-tête Car"/>
    <w:basedOn w:val="Policepardfaut"/>
    <w:link w:val="En-tte"/>
    <w:uiPriority w:val="99"/>
    <w:rsid w:val="00803665"/>
    <w:rPr>
      <w:rFonts w:ascii="GillSans" w:eastAsia="Times New Roman" w:hAnsi="GillSans"/>
      <w:lang w:val="fr-CA" w:eastAsia="en-US"/>
    </w:rPr>
  </w:style>
  <w:style w:type="paragraph" w:customStyle="1" w:styleId="En-tteimpaire">
    <w:name w:val="En-tÍte impaire"/>
    <w:basedOn w:val="En-tte"/>
    <w:rsid w:val="00895EEB"/>
    <w:pPr>
      <w:tabs>
        <w:tab w:val="right" w:pos="8280"/>
        <w:tab w:val="right" w:pos="9000"/>
      </w:tabs>
      <w:ind w:firstLine="0"/>
    </w:pPr>
  </w:style>
  <w:style w:type="paragraph" w:customStyle="1" w:styleId="En-ttepaire">
    <w:name w:val="En-tÍte paire"/>
    <w:basedOn w:val="En-tte"/>
    <w:rsid w:val="00895EEB"/>
    <w:pPr>
      <w:tabs>
        <w:tab w:val="left" w:pos="720"/>
      </w:tabs>
      <w:ind w:firstLine="0"/>
    </w:pPr>
  </w:style>
  <w:style w:type="paragraph" w:styleId="Lgende">
    <w:name w:val="caption"/>
    <w:basedOn w:val="Normal"/>
    <w:next w:val="Normal"/>
    <w:qFormat/>
    <w:rsid w:val="00895EEB"/>
    <w:pPr>
      <w:jc w:val="left"/>
    </w:pPr>
    <w:rPr>
      <w:rFonts w:ascii="GillSans" w:hAnsi="GillSans"/>
      <w:b/>
      <w:sz w:val="20"/>
    </w:rPr>
  </w:style>
  <w:style w:type="character" w:styleId="Lienhypertexte">
    <w:name w:val="Hyperlink"/>
    <w:basedOn w:val="Policepardfaut"/>
    <w:uiPriority w:val="99"/>
    <w:rsid w:val="00895EEB"/>
    <w:rPr>
      <w:color w:val="0000FF"/>
      <w:u w:val="single"/>
    </w:rPr>
  </w:style>
  <w:style w:type="character" w:styleId="Lienhypertextesuivivisit">
    <w:name w:val="FollowedHyperlink"/>
    <w:basedOn w:val="Policepardfaut"/>
    <w:rsid w:val="00895EEB"/>
    <w:rPr>
      <w:color w:val="800080"/>
      <w:u w:val="single"/>
    </w:rPr>
  </w:style>
  <w:style w:type="paragraph" w:customStyle="1" w:styleId="Niveau10">
    <w:name w:val="Niveau 1.0"/>
    <w:basedOn w:val="Niveau11"/>
    <w:autoRedefine/>
    <w:rsid w:val="00895EEB"/>
    <w:pPr>
      <w:jc w:val="center"/>
    </w:pPr>
    <w:rPr>
      <w:b w:val="0"/>
      <w:sz w:val="48"/>
    </w:rPr>
  </w:style>
  <w:style w:type="paragraph" w:customStyle="1" w:styleId="Niveau13">
    <w:name w:val="Niveau 1.3"/>
    <w:basedOn w:val="Niveau12"/>
    <w:autoRedefine/>
    <w:rsid w:val="00895EEB"/>
    <w:rPr>
      <w:b w:val="0"/>
      <w:i w:val="0"/>
      <w:color w:val="800080"/>
      <w:sz w:val="48"/>
    </w:rPr>
  </w:style>
  <w:style w:type="paragraph" w:styleId="Notedebasdepage">
    <w:name w:val="footnote text"/>
    <w:basedOn w:val="Normal"/>
    <w:link w:val="NotedebasdepageCar"/>
    <w:autoRedefine/>
    <w:rsid w:val="00963CDE"/>
    <w:pPr>
      <w:tabs>
        <w:tab w:val="left" w:pos="720"/>
      </w:tabs>
      <w:spacing w:before="0" w:after="0"/>
      <w:ind w:left="360" w:hanging="360"/>
    </w:pPr>
    <w:rPr>
      <w:color w:val="000000"/>
      <w:sz w:val="24"/>
      <w:szCs w:val="22"/>
      <w:lang w:bidi="hi-IN"/>
    </w:rPr>
  </w:style>
  <w:style w:type="character" w:customStyle="1" w:styleId="NotedebasdepageCar">
    <w:name w:val="Note de bas de page Car"/>
    <w:basedOn w:val="Policepardfaut"/>
    <w:link w:val="Notedebasdepage"/>
    <w:rsid w:val="00803665"/>
    <w:rPr>
      <w:rFonts w:ascii="Times New Roman" w:eastAsia="Times New Roman" w:hAnsi="Times New Roman"/>
      <w:color w:val="000000"/>
      <w:sz w:val="24"/>
      <w:szCs w:val="22"/>
      <w:lang w:val="fr-CA" w:eastAsia="en-US" w:bidi="hi-IN"/>
    </w:rPr>
  </w:style>
  <w:style w:type="character" w:styleId="Numrodepage">
    <w:name w:val="page number"/>
    <w:basedOn w:val="Policepardfaut"/>
    <w:rsid w:val="00895EEB"/>
  </w:style>
  <w:style w:type="paragraph" w:styleId="Pieddepage">
    <w:name w:val="footer"/>
    <w:basedOn w:val="Normal"/>
    <w:link w:val="PieddepageCar"/>
    <w:uiPriority w:val="99"/>
    <w:rsid w:val="00895EEB"/>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803665"/>
    <w:rPr>
      <w:rFonts w:ascii="GillSans" w:eastAsia="Times New Roman" w:hAnsi="GillSans"/>
      <w:lang w:val="fr-CA" w:eastAsia="en-US"/>
    </w:rPr>
  </w:style>
  <w:style w:type="paragraph" w:styleId="Retraitcorpsdetexte">
    <w:name w:val="Body Text Indent"/>
    <w:basedOn w:val="Normal"/>
    <w:link w:val="RetraitcorpsdetexteCar"/>
    <w:rsid w:val="00895EEB"/>
    <w:pPr>
      <w:ind w:left="20" w:firstLine="400"/>
    </w:pPr>
    <w:rPr>
      <w:rFonts w:ascii="Arial" w:hAnsi="Arial"/>
    </w:rPr>
  </w:style>
  <w:style w:type="character" w:customStyle="1" w:styleId="RetraitcorpsdetexteCar">
    <w:name w:val="Retrait corps de texte Car"/>
    <w:basedOn w:val="Policepardfaut"/>
    <w:link w:val="Retraitcorpsdetexte"/>
    <w:rsid w:val="00803665"/>
    <w:rPr>
      <w:rFonts w:ascii="Arial" w:eastAsia="Times New Roman" w:hAnsi="Arial"/>
      <w:sz w:val="28"/>
      <w:lang w:val="fr-CA" w:eastAsia="en-US"/>
    </w:rPr>
  </w:style>
  <w:style w:type="paragraph" w:styleId="Retraitcorpsdetexte2">
    <w:name w:val="Body Text Indent 2"/>
    <w:basedOn w:val="Normal"/>
    <w:link w:val="Retraitcorpsdetexte2Car"/>
    <w:rsid w:val="00895EEB"/>
    <w:pPr>
      <w:tabs>
        <w:tab w:val="left" w:pos="840"/>
        <w:tab w:val="right" w:pos="9360"/>
        <w:tab w:val="left" w:pos="840"/>
      </w:tabs>
      <w:ind w:left="20"/>
    </w:pPr>
    <w:rPr>
      <w:rFonts w:ascii="Arial" w:hAnsi="Arial"/>
    </w:rPr>
  </w:style>
  <w:style w:type="character" w:customStyle="1" w:styleId="Retraitcorpsdetexte2Car">
    <w:name w:val="Retrait corps de texte 2 Car"/>
    <w:basedOn w:val="Policepardfaut"/>
    <w:link w:val="Retraitcorpsdetexte2"/>
    <w:rsid w:val="00803665"/>
    <w:rPr>
      <w:rFonts w:ascii="Arial" w:eastAsia="Times New Roman" w:hAnsi="Arial"/>
      <w:sz w:val="28"/>
      <w:lang w:val="fr-CA" w:eastAsia="en-US"/>
    </w:rPr>
  </w:style>
  <w:style w:type="paragraph" w:styleId="Retraitcorpsdetexte3">
    <w:name w:val="Body Text Indent 3"/>
    <w:basedOn w:val="Normal"/>
    <w:link w:val="Retraitcorpsdetexte3Car"/>
    <w:rsid w:val="00895EEB"/>
    <w:pPr>
      <w:ind w:left="20" w:firstLine="380"/>
    </w:pPr>
    <w:rPr>
      <w:rFonts w:ascii="Arial" w:hAnsi="Arial"/>
    </w:rPr>
  </w:style>
  <w:style w:type="character" w:customStyle="1" w:styleId="Retraitcorpsdetexte3Car">
    <w:name w:val="Retrait corps de texte 3 Car"/>
    <w:basedOn w:val="Policepardfaut"/>
    <w:link w:val="Retraitcorpsdetexte3"/>
    <w:rsid w:val="00803665"/>
    <w:rPr>
      <w:rFonts w:ascii="Arial" w:eastAsia="Times New Roman" w:hAnsi="Arial"/>
      <w:sz w:val="28"/>
      <w:lang w:val="fr-CA" w:eastAsia="en-US"/>
    </w:rPr>
  </w:style>
  <w:style w:type="paragraph" w:customStyle="1" w:styleId="texteenvidence">
    <w:name w:val="texte en évidence"/>
    <w:basedOn w:val="Normal"/>
    <w:rsid w:val="00895EEB"/>
    <w:pPr>
      <w:widowControl w:val="0"/>
    </w:pPr>
    <w:rPr>
      <w:rFonts w:ascii="Arial" w:hAnsi="Arial"/>
      <w:b/>
      <w:color w:val="FF0000"/>
    </w:rPr>
  </w:style>
  <w:style w:type="paragraph" w:styleId="Titre">
    <w:name w:val="Title"/>
    <w:basedOn w:val="Normal"/>
    <w:link w:val="TitreCar"/>
    <w:autoRedefine/>
    <w:qFormat/>
    <w:rsid w:val="00895EEB"/>
    <w:pPr>
      <w:ind w:firstLine="0"/>
      <w:jc w:val="center"/>
    </w:pPr>
    <w:rPr>
      <w:b/>
      <w:sz w:val="48"/>
    </w:rPr>
  </w:style>
  <w:style w:type="character" w:customStyle="1" w:styleId="TitreCar">
    <w:name w:val="Titre Car"/>
    <w:basedOn w:val="Policepardfaut"/>
    <w:link w:val="Titre"/>
    <w:rsid w:val="00803665"/>
    <w:rPr>
      <w:rFonts w:ascii="Times New Roman" w:eastAsia="Times New Roman" w:hAnsi="Times New Roman"/>
      <w:b/>
      <w:sz w:val="48"/>
      <w:lang w:val="fr-CA" w:eastAsia="en-US"/>
    </w:rPr>
  </w:style>
  <w:style w:type="paragraph" w:customStyle="1" w:styleId="titrelivre">
    <w:name w:val="titre livre"/>
    <w:basedOn w:val="Normal"/>
    <w:pPr>
      <w:widowControl w:val="0"/>
      <w:ind w:firstLine="0"/>
      <w:jc w:val="center"/>
    </w:pPr>
    <w:rPr>
      <w:rFonts w:ascii="Times" w:hAnsi="Times"/>
      <w:b/>
      <w:color w:val="800000"/>
      <w:sz w:val="120"/>
    </w:rPr>
  </w:style>
  <w:style w:type="paragraph" w:styleId="TableauGrille2">
    <w:name w:val="Grid Table 2"/>
    <w:basedOn w:val="Normal"/>
    <w:rsid w:val="00895EEB"/>
    <w:pPr>
      <w:spacing w:before="0" w:after="0"/>
      <w:ind w:left="360" w:hanging="360"/>
      <w:jc w:val="left"/>
    </w:pPr>
    <w:rPr>
      <w:sz w:val="20"/>
      <w:lang w:val="fr-FR"/>
    </w:rPr>
  </w:style>
  <w:style w:type="paragraph" w:customStyle="1" w:styleId="livre">
    <w:name w:val="livre"/>
    <w:basedOn w:val="Normal"/>
    <w:rsid w:val="00895EEB"/>
    <w:pPr>
      <w:tabs>
        <w:tab w:val="right" w:pos="9360"/>
      </w:tabs>
      <w:spacing w:before="0" w:after="0"/>
      <w:jc w:val="left"/>
    </w:pPr>
    <w:rPr>
      <w:b/>
      <w:color w:val="000080"/>
      <w:sz w:val="144"/>
    </w:rPr>
  </w:style>
  <w:style w:type="paragraph" w:customStyle="1" w:styleId="livrest">
    <w:name w:val="livre_st"/>
    <w:basedOn w:val="Normal"/>
    <w:rsid w:val="00895EEB"/>
    <w:pPr>
      <w:tabs>
        <w:tab w:val="right" w:pos="9360"/>
      </w:tabs>
      <w:spacing w:before="0" w:after="0"/>
      <w:jc w:val="left"/>
    </w:pPr>
    <w:rPr>
      <w:b/>
      <w:color w:val="FF0000"/>
      <w:sz w:val="72"/>
    </w:rPr>
  </w:style>
  <w:style w:type="paragraph" w:customStyle="1" w:styleId="niveau14">
    <w:name w:val="niveau 1"/>
    <w:basedOn w:val="Normal"/>
    <w:rsid w:val="00895EEB"/>
    <w:pPr>
      <w:spacing w:before="240" w:after="0"/>
      <w:jc w:val="left"/>
    </w:pPr>
    <w:rPr>
      <w:rFonts w:ascii="B Times Bold" w:hAnsi="B Times Bold"/>
      <w:lang w:val="fr-FR"/>
    </w:rPr>
  </w:style>
  <w:style w:type="paragraph" w:styleId="Normalcentr">
    <w:name w:val="Block Text"/>
    <w:basedOn w:val="Normal"/>
    <w:rsid w:val="00895EEB"/>
    <w:pPr>
      <w:ind w:left="180" w:right="180"/>
    </w:pPr>
  </w:style>
  <w:style w:type="paragraph" w:styleId="Notedefin">
    <w:name w:val="endnote text"/>
    <w:basedOn w:val="Normal"/>
    <w:link w:val="NotedefinCar"/>
    <w:rsid w:val="00895EEB"/>
    <w:pPr>
      <w:spacing w:before="240"/>
    </w:pPr>
    <w:rPr>
      <w:sz w:val="20"/>
      <w:lang w:val="fr-FR"/>
    </w:rPr>
  </w:style>
  <w:style w:type="character" w:customStyle="1" w:styleId="NotedefinCar">
    <w:name w:val="Note de fin Car"/>
    <w:basedOn w:val="Policepardfaut"/>
    <w:link w:val="Notedefin"/>
    <w:rsid w:val="00895EEB"/>
    <w:rPr>
      <w:rFonts w:ascii="Times New Roman" w:eastAsia="Times New Roman" w:hAnsi="Times New Roman"/>
      <w:lang w:eastAsia="en-US"/>
    </w:rPr>
  </w:style>
  <w:style w:type="paragraph" w:customStyle="1" w:styleId="partie">
    <w:name w:val="partie"/>
    <w:basedOn w:val="Normal"/>
    <w:rsid w:val="00895EEB"/>
    <w:pPr>
      <w:ind w:firstLine="0"/>
      <w:jc w:val="right"/>
    </w:pPr>
    <w:rPr>
      <w:b/>
      <w:sz w:val="120"/>
    </w:rPr>
  </w:style>
  <w:style w:type="paragraph" w:customStyle="1" w:styleId="tableautitre">
    <w:name w:val="tableau_titre"/>
    <w:basedOn w:val="Normal"/>
    <w:rsid w:val="00895EEB"/>
    <w:pPr>
      <w:ind w:firstLine="0"/>
      <w:jc w:val="center"/>
    </w:pPr>
    <w:rPr>
      <w:rFonts w:ascii="Times" w:hAnsi="Times"/>
      <w:b/>
    </w:rPr>
  </w:style>
  <w:style w:type="paragraph" w:customStyle="1" w:styleId="planche">
    <w:name w:val="planche"/>
    <w:basedOn w:val="tableautitre"/>
    <w:autoRedefine/>
    <w:rsid w:val="00895EEB"/>
    <w:pPr>
      <w:widowControl w:val="0"/>
    </w:pPr>
    <w:rPr>
      <w:rFonts w:ascii="Times New Roman" w:hAnsi="Times New Roman"/>
      <w:b w:val="0"/>
      <w:color w:val="000080"/>
      <w:sz w:val="36"/>
    </w:rPr>
  </w:style>
  <w:style w:type="paragraph" w:customStyle="1" w:styleId="tableaust">
    <w:name w:val="tableau_st"/>
    <w:basedOn w:val="Normal"/>
    <w:autoRedefine/>
    <w:rsid w:val="00895EEB"/>
    <w:pPr>
      <w:ind w:firstLine="0"/>
      <w:jc w:val="center"/>
    </w:pPr>
    <w:rPr>
      <w:i/>
      <w:color w:val="FF0000"/>
    </w:rPr>
  </w:style>
  <w:style w:type="paragraph" w:customStyle="1" w:styleId="planchest">
    <w:name w:val="planche_st"/>
    <w:basedOn w:val="tableaust"/>
    <w:autoRedefine/>
    <w:rsid w:val="008B4A37"/>
    <w:pPr>
      <w:spacing w:before="60"/>
    </w:pPr>
    <w:rPr>
      <w:i w:val="0"/>
      <w:sz w:val="48"/>
    </w:rPr>
  </w:style>
  <w:style w:type="paragraph" w:customStyle="1" w:styleId="section">
    <w:name w:val="section"/>
    <w:basedOn w:val="Normal"/>
    <w:rsid w:val="00895EEB"/>
    <w:pPr>
      <w:ind w:firstLine="0"/>
      <w:jc w:val="center"/>
    </w:pPr>
    <w:rPr>
      <w:rFonts w:ascii="Times" w:hAnsi="Times"/>
      <w:b/>
      <w:sz w:val="48"/>
    </w:rPr>
  </w:style>
  <w:style w:type="paragraph" w:customStyle="1" w:styleId="suite">
    <w:name w:val="suite"/>
    <w:basedOn w:val="Normal"/>
    <w:autoRedefine/>
    <w:rsid w:val="00895EEB"/>
    <w:pPr>
      <w:tabs>
        <w:tab w:val="right" w:pos="9360"/>
      </w:tabs>
      <w:ind w:firstLine="0"/>
      <w:jc w:val="center"/>
    </w:pPr>
    <w:rPr>
      <w:b/>
    </w:rPr>
  </w:style>
  <w:style w:type="paragraph" w:customStyle="1" w:styleId="tdmchap">
    <w:name w:val="tdm_chap"/>
    <w:basedOn w:val="Normal"/>
    <w:rsid w:val="00895EEB"/>
    <w:pPr>
      <w:tabs>
        <w:tab w:val="left" w:pos="1980"/>
      </w:tabs>
      <w:ind w:firstLine="0"/>
    </w:pPr>
    <w:rPr>
      <w:rFonts w:ascii="Times" w:hAnsi="Times"/>
      <w:b/>
    </w:rPr>
  </w:style>
  <w:style w:type="paragraph" w:customStyle="1" w:styleId="Titlest">
    <w:name w:val="Title_st"/>
    <w:basedOn w:val="Titre"/>
    <w:autoRedefine/>
    <w:rsid w:val="00895EEB"/>
    <w:rPr>
      <w:sz w:val="80"/>
    </w:rPr>
  </w:style>
  <w:style w:type="paragraph" w:customStyle="1" w:styleId="Titlest2">
    <w:name w:val="Title_st2"/>
    <w:basedOn w:val="Titlest"/>
    <w:rsid w:val="00895EEB"/>
  </w:style>
  <w:style w:type="paragraph" w:customStyle="1" w:styleId="p">
    <w:name w:val="p"/>
    <w:basedOn w:val="Niveau12"/>
    <w:autoRedefine/>
    <w:rsid w:val="008B4A37"/>
    <w:pPr>
      <w:ind w:firstLine="0"/>
      <w:jc w:val="left"/>
    </w:pPr>
    <w:rPr>
      <w:b w:val="0"/>
      <w:i w:val="0"/>
      <w:color w:val="auto"/>
    </w:rPr>
  </w:style>
  <w:style w:type="paragraph" w:customStyle="1" w:styleId="c">
    <w:name w:val="c"/>
    <w:basedOn w:val="Normal"/>
    <w:autoRedefine/>
    <w:rsid w:val="005457D1"/>
    <w:pPr>
      <w:ind w:firstLine="0"/>
      <w:jc w:val="center"/>
    </w:pPr>
    <w:rPr>
      <w:b/>
      <w:color w:val="FF0000"/>
    </w:rPr>
  </w:style>
  <w:style w:type="paragraph" w:customStyle="1" w:styleId="a">
    <w:name w:val="a"/>
    <w:basedOn w:val="Normal"/>
    <w:autoRedefine/>
    <w:rsid w:val="00E37AE7"/>
    <w:rPr>
      <w:i/>
      <w:color w:val="008000"/>
      <w:szCs w:val="24"/>
    </w:rPr>
  </w:style>
  <w:style w:type="paragraph" w:styleId="NormalWeb">
    <w:name w:val="Normal (Web)"/>
    <w:basedOn w:val="Normal"/>
    <w:uiPriority w:val="99"/>
    <w:rsid w:val="00E37AE7"/>
    <w:pPr>
      <w:spacing w:beforeLines="1" w:before="0" w:afterLines="1" w:after="0"/>
      <w:ind w:firstLine="0"/>
      <w:jc w:val="left"/>
    </w:pPr>
    <w:rPr>
      <w:rFonts w:ascii="Times" w:eastAsia="Times" w:hAnsi="Times"/>
      <w:sz w:val="20"/>
      <w:lang w:val="fr-FR" w:eastAsia="fr-FR"/>
    </w:rPr>
  </w:style>
  <w:style w:type="character" w:customStyle="1" w:styleId="Notedebasdepage0">
    <w:name w:val="Note de bas de page_"/>
    <w:basedOn w:val="Policepardfaut"/>
    <w:link w:val="Notedebasdepage1"/>
    <w:rsid w:val="00803665"/>
    <w:rPr>
      <w:rFonts w:ascii="Times New Roman" w:hAnsi="Times New Roman"/>
      <w:sz w:val="17"/>
      <w:szCs w:val="17"/>
      <w:shd w:val="clear" w:color="auto" w:fill="FFFFFF"/>
    </w:rPr>
  </w:style>
  <w:style w:type="paragraph" w:customStyle="1" w:styleId="Notedebasdepage1">
    <w:name w:val="Note de bas de page1"/>
    <w:basedOn w:val="Normal"/>
    <w:link w:val="Notedebasdepage0"/>
    <w:rsid w:val="00803665"/>
    <w:pPr>
      <w:widowControl w:val="0"/>
      <w:shd w:val="clear" w:color="auto" w:fill="FFFFFF"/>
      <w:spacing w:before="0" w:after="0" w:line="192" w:lineRule="exact"/>
      <w:ind w:firstLine="370"/>
    </w:pPr>
    <w:rPr>
      <w:rFonts w:eastAsia="Times"/>
      <w:sz w:val="17"/>
      <w:szCs w:val="17"/>
      <w:lang w:val="fr-FR" w:eastAsia="fr-FR"/>
    </w:rPr>
  </w:style>
  <w:style w:type="character" w:customStyle="1" w:styleId="Notedebasdepage75pt">
    <w:name w:val="Note de bas de page + 7.5 pt"/>
    <w:basedOn w:val="Notedebasdepage0"/>
    <w:rsid w:val="00803665"/>
    <w:rPr>
      <w:rFonts w:ascii="Times New Roman" w:hAnsi="Times New Roman"/>
      <w:color w:val="000000"/>
      <w:spacing w:val="0"/>
      <w:w w:val="100"/>
      <w:position w:val="0"/>
      <w:sz w:val="15"/>
      <w:szCs w:val="15"/>
      <w:shd w:val="clear" w:color="auto" w:fill="FFFFFF"/>
      <w:lang w:val="fr-FR" w:eastAsia="fr-FR" w:bidi="fr-FR"/>
    </w:rPr>
  </w:style>
  <w:style w:type="character" w:customStyle="1" w:styleId="Notedebasdepage75ptPetitesmajuscules">
    <w:name w:val="Note de bas de page + 7.5 pt;Petites majuscules"/>
    <w:basedOn w:val="Notedebasdepage0"/>
    <w:rsid w:val="00803665"/>
    <w:rPr>
      <w:rFonts w:ascii="Times New Roman" w:hAnsi="Times New Roman"/>
      <w:smallCaps/>
      <w:color w:val="000000"/>
      <w:spacing w:val="0"/>
      <w:w w:val="100"/>
      <w:position w:val="0"/>
      <w:sz w:val="15"/>
      <w:szCs w:val="15"/>
      <w:shd w:val="clear" w:color="auto" w:fill="FFFFFF"/>
      <w:lang w:val="fr-FR" w:eastAsia="fr-FR" w:bidi="fr-FR"/>
    </w:rPr>
  </w:style>
  <w:style w:type="character" w:customStyle="1" w:styleId="NotedebasdepageItalique">
    <w:name w:val="Note de bas de page + Italique"/>
    <w:basedOn w:val="Notedebasdepage0"/>
    <w:rsid w:val="00803665"/>
    <w:rPr>
      <w:rFonts w:ascii="Times New Roman" w:hAnsi="Times New Roman"/>
      <w:i/>
      <w:iCs/>
      <w:color w:val="000000"/>
      <w:spacing w:val="0"/>
      <w:w w:val="100"/>
      <w:position w:val="0"/>
      <w:sz w:val="17"/>
      <w:szCs w:val="17"/>
      <w:shd w:val="clear" w:color="auto" w:fill="FFFFFF"/>
      <w:lang w:val="fr-FR" w:eastAsia="fr-FR" w:bidi="fr-FR"/>
    </w:rPr>
  </w:style>
  <w:style w:type="character" w:customStyle="1" w:styleId="Notedebasdepage2">
    <w:name w:val="Note de bas de page (2)_"/>
    <w:basedOn w:val="Policepardfaut"/>
    <w:link w:val="Notedebasdepage20"/>
    <w:rsid w:val="00803665"/>
    <w:rPr>
      <w:rFonts w:ascii="Times New Roman" w:hAnsi="Times New Roman"/>
      <w:sz w:val="16"/>
      <w:szCs w:val="16"/>
      <w:shd w:val="clear" w:color="auto" w:fill="FFFFFF"/>
    </w:rPr>
  </w:style>
  <w:style w:type="paragraph" w:customStyle="1" w:styleId="Notedebasdepage20">
    <w:name w:val="Note de bas de page (2)"/>
    <w:basedOn w:val="Normal"/>
    <w:link w:val="Notedebasdepage2"/>
    <w:rsid w:val="00803665"/>
    <w:pPr>
      <w:widowControl w:val="0"/>
      <w:shd w:val="clear" w:color="auto" w:fill="FFFFFF"/>
      <w:spacing w:before="0" w:after="0" w:line="235" w:lineRule="exact"/>
      <w:ind w:hanging="5"/>
      <w:jc w:val="left"/>
    </w:pPr>
    <w:rPr>
      <w:rFonts w:eastAsia="Times"/>
      <w:sz w:val="16"/>
      <w:szCs w:val="16"/>
      <w:lang w:val="fr-FR" w:eastAsia="fr-FR"/>
    </w:rPr>
  </w:style>
  <w:style w:type="character" w:customStyle="1" w:styleId="Notedebasdepage285ptItalique">
    <w:name w:val="Note de bas de page (2) + 8.5 pt;Italique"/>
    <w:basedOn w:val="Notedebasdepage2"/>
    <w:rsid w:val="00803665"/>
    <w:rPr>
      <w:rFonts w:ascii="Times New Roman" w:hAnsi="Times New Roman"/>
      <w:i/>
      <w:iCs/>
      <w:color w:val="000000"/>
      <w:spacing w:val="0"/>
      <w:w w:val="100"/>
      <w:position w:val="0"/>
      <w:sz w:val="17"/>
      <w:szCs w:val="17"/>
      <w:shd w:val="clear" w:color="auto" w:fill="FFFFFF"/>
      <w:lang w:val="fr-FR" w:eastAsia="fr-FR" w:bidi="fr-FR"/>
    </w:rPr>
  </w:style>
  <w:style w:type="character" w:customStyle="1" w:styleId="Notedebasdepage3">
    <w:name w:val="Note de bas de page (3)_"/>
    <w:basedOn w:val="Policepardfaut"/>
    <w:link w:val="Notedebasdepage30"/>
    <w:rsid w:val="00803665"/>
    <w:rPr>
      <w:rFonts w:ascii="Times New Roman" w:hAnsi="Times New Roman"/>
      <w:i/>
      <w:iCs/>
      <w:sz w:val="17"/>
      <w:szCs w:val="17"/>
      <w:shd w:val="clear" w:color="auto" w:fill="FFFFFF"/>
    </w:rPr>
  </w:style>
  <w:style w:type="paragraph" w:customStyle="1" w:styleId="Notedebasdepage30">
    <w:name w:val="Note de bas de page (3)"/>
    <w:basedOn w:val="Normal"/>
    <w:link w:val="Notedebasdepage3"/>
    <w:rsid w:val="00803665"/>
    <w:pPr>
      <w:widowControl w:val="0"/>
      <w:shd w:val="clear" w:color="auto" w:fill="FFFFFF"/>
      <w:spacing w:before="0" w:after="0" w:line="235" w:lineRule="exact"/>
      <w:jc w:val="left"/>
    </w:pPr>
    <w:rPr>
      <w:rFonts w:eastAsia="Times"/>
      <w:i/>
      <w:iCs/>
      <w:sz w:val="17"/>
      <w:szCs w:val="17"/>
      <w:lang w:val="fr-FR" w:eastAsia="fr-FR"/>
    </w:rPr>
  </w:style>
  <w:style w:type="character" w:customStyle="1" w:styleId="Notedebasdepage38ptNonItalique">
    <w:name w:val="Note de bas de page (3) + 8 pt;Non Italique"/>
    <w:basedOn w:val="Notedebasdepage3"/>
    <w:rsid w:val="00803665"/>
    <w:rPr>
      <w:rFonts w:ascii="Times New Roman" w:hAnsi="Times New Roman"/>
      <w:i/>
      <w:iCs/>
      <w:color w:val="000000"/>
      <w:spacing w:val="0"/>
      <w:w w:val="100"/>
      <w:position w:val="0"/>
      <w:sz w:val="16"/>
      <w:szCs w:val="16"/>
      <w:shd w:val="clear" w:color="auto" w:fill="FFFFFF"/>
      <w:lang w:val="fr-FR" w:eastAsia="fr-FR" w:bidi="fr-FR"/>
    </w:rPr>
  </w:style>
  <w:style w:type="character" w:customStyle="1" w:styleId="Corpsdutexte3Exact">
    <w:name w:val="Corps du texte (3) Exact"/>
    <w:basedOn w:val="Policepardfaut"/>
    <w:rsid w:val="00803665"/>
    <w:rPr>
      <w:rFonts w:ascii="Times New Roman" w:eastAsia="Times New Roman" w:hAnsi="Times New Roman" w:cs="Times New Roman"/>
      <w:b w:val="0"/>
      <w:bCs w:val="0"/>
      <w:i w:val="0"/>
      <w:iCs w:val="0"/>
      <w:smallCaps w:val="0"/>
      <w:strike w:val="0"/>
      <w:sz w:val="17"/>
      <w:szCs w:val="17"/>
      <w:u w:val="none"/>
    </w:rPr>
  </w:style>
  <w:style w:type="character" w:customStyle="1" w:styleId="Corpsdutexte4Exact">
    <w:name w:val="Corps du texte (4) Exact"/>
    <w:basedOn w:val="Policepardfaut"/>
    <w:link w:val="Corpsdutexte4"/>
    <w:rsid w:val="00803665"/>
    <w:rPr>
      <w:rFonts w:ascii="Times New Roman" w:hAnsi="Times New Roman"/>
      <w:i/>
      <w:iCs/>
      <w:sz w:val="21"/>
      <w:szCs w:val="21"/>
      <w:shd w:val="clear" w:color="auto" w:fill="FFFFFF"/>
    </w:rPr>
  </w:style>
  <w:style w:type="paragraph" w:customStyle="1" w:styleId="Corpsdutexte4">
    <w:name w:val="Corps du texte (4)"/>
    <w:basedOn w:val="Normal"/>
    <w:link w:val="Corpsdutexte4Exact"/>
    <w:rsid w:val="00803665"/>
    <w:pPr>
      <w:widowControl w:val="0"/>
      <w:shd w:val="clear" w:color="auto" w:fill="FFFFFF"/>
      <w:spacing w:before="0" w:after="0" w:line="0" w:lineRule="atLeast"/>
      <w:ind w:hanging="331"/>
      <w:jc w:val="left"/>
    </w:pPr>
    <w:rPr>
      <w:rFonts w:eastAsia="Times"/>
      <w:i/>
      <w:iCs/>
      <w:sz w:val="21"/>
      <w:szCs w:val="21"/>
      <w:lang w:val="fr-FR" w:eastAsia="fr-FR"/>
    </w:rPr>
  </w:style>
  <w:style w:type="character" w:customStyle="1" w:styleId="Corpsdutexte485ptNonItaliqueExact">
    <w:name w:val="Corps du texte (4) + 8.5 pt;Non Italique Exact"/>
    <w:basedOn w:val="Corpsdutexte4Exact"/>
    <w:rsid w:val="00803665"/>
    <w:rPr>
      <w:rFonts w:ascii="Times New Roman" w:hAnsi="Times New Roman"/>
      <w:i/>
      <w:iCs/>
      <w:color w:val="000000"/>
      <w:spacing w:val="0"/>
      <w:w w:val="100"/>
      <w:position w:val="0"/>
      <w:sz w:val="17"/>
      <w:szCs w:val="17"/>
      <w:shd w:val="clear" w:color="auto" w:fill="FFFFFF"/>
      <w:lang w:val="fr-FR" w:eastAsia="fr-FR" w:bidi="fr-FR"/>
    </w:rPr>
  </w:style>
  <w:style w:type="character" w:customStyle="1" w:styleId="Corpsdutexte3105ptItaliqueExact">
    <w:name w:val="Corps du texte (3) + 10.5 pt;Italique Exact"/>
    <w:basedOn w:val="Corpsdutexte3"/>
    <w:rsid w:val="00803665"/>
    <w:rPr>
      <w:rFonts w:ascii="Times New Roman" w:hAnsi="Times New Roman"/>
      <w:i/>
      <w:iCs/>
      <w:sz w:val="21"/>
      <w:szCs w:val="21"/>
      <w:shd w:val="clear" w:color="auto" w:fill="FFFFFF"/>
    </w:rPr>
  </w:style>
  <w:style w:type="character" w:customStyle="1" w:styleId="Corpsdutexte3">
    <w:name w:val="Corps du texte (3)_"/>
    <w:basedOn w:val="Policepardfaut"/>
    <w:link w:val="Corpsdutexte30"/>
    <w:rsid w:val="00803665"/>
    <w:rPr>
      <w:rFonts w:ascii="Times New Roman" w:hAnsi="Times New Roman"/>
      <w:sz w:val="17"/>
      <w:szCs w:val="17"/>
      <w:shd w:val="clear" w:color="auto" w:fill="FFFFFF"/>
    </w:rPr>
  </w:style>
  <w:style w:type="paragraph" w:customStyle="1" w:styleId="Corpsdutexte30">
    <w:name w:val="Corps du texte (3)"/>
    <w:basedOn w:val="Normal"/>
    <w:link w:val="Corpsdutexte3"/>
    <w:rsid w:val="00803665"/>
    <w:pPr>
      <w:widowControl w:val="0"/>
      <w:shd w:val="clear" w:color="auto" w:fill="FFFFFF"/>
      <w:spacing w:before="0" w:after="0" w:line="0" w:lineRule="atLeast"/>
      <w:ind w:hanging="351"/>
      <w:jc w:val="left"/>
    </w:pPr>
    <w:rPr>
      <w:rFonts w:eastAsia="Times"/>
      <w:sz w:val="17"/>
      <w:szCs w:val="17"/>
      <w:lang w:val="fr-FR" w:eastAsia="fr-FR"/>
    </w:rPr>
  </w:style>
  <w:style w:type="character" w:customStyle="1" w:styleId="En-tte1Exact">
    <w:name w:val="En-tête #1 Exact"/>
    <w:basedOn w:val="Policepardfaut"/>
    <w:link w:val="En-tte1"/>
    <w:rsid w:val="00803665"/>
    <w:rPr>
      <w:rFonts w:ascii="Times New Roman" w:hAnsi="Times New Roman"/>
      <w:b/>
      <w:bCs/>
      <w:sz w:val="80"/>
      <w:szCs w:val="80"/>
      <w:shd w:val="clear" w:color="auto" w:fill="FFFFFF"/>
    </w:rPr>
  </w:style>
  <w:style w:type="paragraph" w:customStyle="1" w:styleId="En-tte1">
    <w:name w:val="En-tête #1"/>
    <w:basedOn w:val="Normal"/>
    <w:link w:val="En-tte1Exact"/>
    <w:rsid w:val="00803665"/>
    <w:pPr>
      <w:widowControl w:val="0"/>
      <w:shd w:val="clear" w:color="auto" w:fill="FFFFFF"/>
      <w:spacing w:before="0" w:after="660" w:line="902" w:lineRule="exact"/>
      <w:ind w:firstLine="46"/>
      <w:jc w:val="left"/>
      <w:outlineLvl w:val="0"/>
    </w:pPr>
    <w:rPr>
      <w:rFonts w:eastAsia="Times"/>
      <w:b/>
      <w:bCs/>
      <w:sz w:val="80"/>
      <w:szCs w:val="80"/>
      <w:lang w:val="fr-FR" w:eastAsia="fr-FR"/>
    </w:rPr>
  </w:style>
  <w:style w:type="character" w:customStyle="1" w:styleId="En-tte1NonGrasExact">
    <w:name w:val="En-tête #1 + Non Gras Exact"/>
    <w:basedOn w:val="En-tte1Exact"/>
    <w:rsid w:val="00803665"/>
    <w:rPr>
      <w:rFonts w:ascii="Times New Roman" w:hAnsi="Times New Roman"/>
      <w:b/>
      <w:bCs/>
      <w:color w:val="000000"/>
      <w:w w:val="100"/>
      <w:position w:val="0"/>
      <w:sz w:val="80"/>
      <w:szCs w:val="80"/>
      <w:shd w:val="clear" w:color="auto" w:fill="FFFFFF"/>
      <w:lang w:val="fr-FR" w:eastAsia="fr-FR" w:bidi="fr-FR"/>
    </w:rPr>
  </w:style>
  <w:style w:type="character" w:customStyle="1" w:styleId="En-tte2Exact">
    <w:name w:val="En-tête #2 Exact"/>
    <w:basedOn w:val="Policepardfaut"/>
    <w:link w:val="En-tte2"/>
    <w:rsid w:val="00803665"/>
    <w:rPr>
      <w:rFonts w:ascii="Times New Roman" w:hAnsi="Times New Roman"/>
      <w:sz w:val="38"/>
      <w:szCs w:val="38"/>
      <w:shd w:val="clear" w:color="auto" w:fill="FFFFFF"/>
    </w:rPr>
  </w:style>
  <w:style w:type="paragraph" w:customStyle="1" w:styleId="En-tte2">
    <w:name w:val="En-tête #2"/>
    <w:basedOn w:val="Normal"/>
    <w:link w:val="En-tte2Exact"/>
    <w:rsid w:val="00803665"/>
    <w:pPr>
      <w:widowControl w:val="0"/>
      <w:shd w:val="clear" w:color="auto" w:fill="FFFFFF"/>
      <w:spacing w:before="660" w:after="0" w:line="0" w:lineRule="atLeast"/>
      <w:ind w:firstLine="46"/>
      <w:jc w:val="left"/>
      <w:outlineLvl w:val="1"/>
    </w:pPr>
    <w:rPr>
      <w:rFonts w:eastAsia="Times"/>
      <w:sz w:val="38"/>
      <w:szCs w:val="38"/>
      <w:lang w:val="fr-FR" w:eastAsia="fr-FR"/>
    </w:rPr>
  </w:style>
  <w:style w:type="character" w:customStyle="1" w:styleId="En-tte3Exact">
    <w:name w:val="En-tête #3 Exact"/>
    <w:basedOn w:val="Policepardfaut"/>
    <w:link w:val="En-tte3"/>
    <w:rsid w:val="00803665"/>
    <w:rPr>
      <w:rFonts w:ascii="Times New Roman" w:hAnsi="Times New Roman"/>
      <w:sz w:val="28"/>
      <w:szCs w:val="28"/>
      <w:shd w:val="clear" w:color="auto" w:fill="FFFFFF"/>
    </w:rPr>
  </w:style>
  <w:style w:type="paragraph" w:customStyle="1" w:styleId="En-tte3">
    <w:name w:val="En-tête #3"/>
    <w:basedOn w:val="Normal"/>
    <w:link w:val="En-tte3Exact"/>
    <w:rsid w:val="00803665"/>
    <w:pPr>
      <w:widowControl w:val="0"/>
      <w:shd w:val="clear" w:color="auto" w:fill="FFFFFF"/>
      <w:spacing w:before="0" w:after="0" w:line="389" w:lineRule="exact"/>
      <w:ind w:firstLine="29"/>
      <w:outlineLvl w:val="2"/>
    </w:pPr>
    <w:rPr>
      <w:rFonts w:eastAsia="Times"/>
      <w:szCs w:val="28"/>
      <w:lang w:val="fr-FR" w:eastAsia="fr-FR"/>
    </w:rPr>
  </w:style>
  <w:style w:type="character" w:customStyle="1" w:styleId="Corpsdutexte2">
    <w:name w:val="Corps du texte (2)_"/>
    <w:basedOn w:val="Policepardfaut"/>
    <w:link w:val="Corpsdutexte20"/>
    <w:rsid w:val="00803665"/>
    <w:rPr>
      <w:rFonts w:ascii="Times New Roman" w:hAnsi="Times New Roman"/>
      <w:sz w:val="21"/>
      <w:szCs w:val="21"/>
      <w:shd w:val="clear" w:color="auto" w:fill="FFFFFF"/>
    </w:rPr>
  </w:style>
  <w:style w:type="paragraph" w:customStyle="1" w:styleId="Corpsdutexte20">
    <w:name w:val="Corps du texte (2)"/>
    <w:basedOn w:val="Normal"/>
    <w:link w:val="Corpsdutexte2"/>
    <w:rsid w:val="00803665"/>
    <w:pPr>
      <w:widowControl w:val="0"/>
      <w:shd w:val="clear" w:color="auto" w:fill="FFFFFF"/>
      <w:spacing w:before="0" w:after="6840" w:line="365" w:lineRule="exact"/>
      <w:ind w:hanging="310"/>
      <w:jc w:val="center"/>
    </w:pPr>
    <w:rPr>
      <w:rFonts w:eastAsia="Times"/>
      <w:sz w:val="21"/>
      <w:szCs w:val="21"/>
      <w:lang w:val="fr-FR" w:eastAsia="fr-FR"/>
    </w:rPr>
  </w:style>
  <w:style w:type="character" w:customStyle="1" w:styleId="Corpsdutexte2Italique">
    <w:name w:val="Corps du texte (2) + Italique"/>
    <w:basedOn w:val="Corpsdutexte2"/>
    <w:rsid w:val="00803665"/>
    <w:rPr>
      <w:rFonts w:ascii="Times New Roman" w:hAnsi="Times New Roman"/>
      <w:i/>
      <w:iCs/>
      <w:color w:val="000000"/>
      <w:spacing w:val="0"/>
      <w:w w:val="100"/>
      <w:position w:val="0"/>
      <w:sz w:val="21"/>
      <w:szCs w:val="21"/>
      <w:shd w:val="clear" w:color="auto" w:fill="FFFFFF"/>
      <w:lang w:val="fr-FR" w:eastAsia="fr-FR" w:bidi="fr-FR"/>
    </w:rPr>
  </w:style>
  <w:style w:type="character" w:customStyle="1" w:styleId="LgendedelimageExact">
    <w:name w:val="Légende de l'image Exact"/>
    <w:basedOn w:val="Policepardfaut"/>
    <w:link w:val="Lgendedelimage"/>
    <w:rsid w:val="00803665"/>
    <w:rPr>
      <w:rFonts w:ascii="Times New Roman" w:hAnsi="Times New Roman"/>
      <w:sz w:val="19"/>
      <w:szCs w:val="19"/>
      <w:shd w:val="clear" w:color="auto" w:fill="FFFFFF"/>
    </w:rPr>
  </w:style>
  <w:style w:type="paragraph" w:customStyle="1" w:styleId="Lgendedelimage">
    <w:name w:val="Légende de l'image"/>
    <w:basedOn w:val="Normal"/>
    <w:link w:val="LgendedelimageExact"/>
    <w:rsid w:val="00803665"/>
    <w:pPr>
      <w:widowControl w:val="0"/>
      <w:shd w:val="clear" w:color="auto" w:fill="FFFFFF"/>
      <w:spacing w:before="0" w:after="0" w:line="0" w:lineRule="atLeast"/>
      <w:ind w:firstLine="29"/>
      <w:jc w:val="left"/>
    </w:pPr>
    <w:rPr>
      <w:rFonts w:eastAsia="Times"/>
      <w:sz w:val="19"/>
      <w:szCs w:val="19"/>
      <w:lang w:val="fr-FR" w:eastAsia="fr-FR"/>
    </w:rPr>
  </w:style>
  <w:style w:type="character" w:customStyle="1" w:styleId="Corpsdutexte9Exact">
    <w:name w:val="Corps du texte (9) Exact"/>
    <w:basedOn w:val="Policepardfaut"/>
    <w:link w:val="Corpsdutexte9"/>
    <w:rsid w:val="00803665"/>
    <w:rPr>
      <w:rFonts w:ascii="Times New Roman" w:hAnsi="Times New Roman"/>
      <w:sz w:val="19"/>
      <w:szCs w:val="19"/>
      <w:shd w:val="clear" w:color="auto" w:fill="FFFFFF"/>
    </w:rPr>
  </w:style>
  <w:style w:type="paragraph" w:customStyle="1" w:styleId="Corpsdutexte9">
    <w:name w:val="Corps du texte (9)"/>
    <w:basedOn w:val="Normal"/>
    <w:link w:val="Corpsdutexte9Exact"/>
    <w:rsid w:val="00803665"/>
    <w:pPr>
      <w:widowControl w:val="0"/>
      <w:shd w:val="clear" w:color="auto" w:fill="FFFFFF"/>
      <w:spacing w:before="0" w:after="0" w:line="0" w:lineRule="atLeast"/>
      <w:ind w:firstLine="29"/>
      <w:jc w:val="left"/>
    </w:pPr>
    <w:rPr>
      <w:rFonts w:eastAsia="Times"/>
      <w:sz w:val="19"/>
      <w:szCs w:val="19"/>
      <w:lang w:val="fr-FR" w:eastAsia="fr-FR"/>
    </w:rPr>
  </w:style>
  <w:style w:type="character" w:customStyle="1" w:styleId="En-tteoupieddepageExact">
    <w:name w:val="En-tête ou pied de page Exact"/>
    <w:basedOn w:val="Policepardfaut"/>
    <w:rsid w:val="00803665"/>
    <w:rPr>
      <w:rFonts w:ascii="Arial" w:eastAsia="Arial" w:hAnsi="Arial" w:cs="Arial"/>
      <w:b/>
      <w:bCs/>
      <w:i w:val="0"/>
      <w:iCs w:val="0"/>
      <w:smallCaps w:val="0"/>
      <w:strike w:val="0"/>
      <w:sz w:val="15"/>
      <w:szCs w:val="15"/>
      <w:u w:val="none"/>
    </w:rPr>
  </w:style>
  <w:style w:type="character" w:customStyle="1" w:styleId="Corpsdutexte3Gras">
    <w:name w:val="Corps du texte (3) + Gras"/>
    <w:basedOn w:val="Corpsdutexte3"/>
    <w:rsid w:val="00803665"/>
    <w:rPr>
      <w:rFonts w:ascii="Times New Roman" w:hAnsi="Times New Roman"/>
      <w:b/>
      <w:bCs/>
      <w:color w:val="000000"/>
      <w:spacing w:val="0"/>
      <w:w w:val="100"/>
      <w:position w:val="0"/>
      <w:sz w:val="17"/>
      <w:szCs w:val="17"/>
      <w:shd w:val="clear" w:color="auto" w:fill="FFFFFF"/>
      <w:lang w:val="fr-FR" w:eastAsia="fr-FR" w:bidi="fr-FR"/>
    </w:rPr>
  </w:style>
  <w:style w:type="character" w:customStyle="1" w:styleId="Corpsdutexte8">
    <w:name w:val="Corps du texte (8)_"/>
    <w:basedOn w:val="Policepardfaut"/>
    <w:link w:val="Corpsdutexte80"/>
    <w:rsid w:val="00803665"/>
    <w:rPr>
      <w:rFonts w:ascii="Times New Roman" w:hAnsi="Times New Roman"/>
      <w:i/>
      <w:iCs/>
      <w:sz w:val="17"/>
      <w:szCs w:val="17"/>
      <w:shd w:val="clear" w:color="auto" w:fill="FFFFFF"/>
    </w:rPr>
  </w:style>
  <w:style w:type="paragraph" w:customStyle="1" w:styleId="Corpsdutexte80">
    <w:name w:val="Corps du texte (8)"/>
    <w:basedOn w:val="Normal"/>
    <w:link w:val="Corpsdutexte8"/>
    <w:rsid w:val="00803665"/>
    <w:pPr>
      <w:widowControl w:val="0"/>
      <w:shd w:val="clear" w:color="auto" w:fill="FFFFFF"/>
      <w:spacing w:after="0" w:line="0" w:lineRule="atLeast"/>
      <w:jc w:val="center"/>
    </w:pPr>
    <w:rPr>
      <w:rFonts w:eastAsia="Times"/>
      <w:i/>
      <w:iCs/>
      <w:sz w:val="17"/>
      <w:szCs w:val="17"/>
      <w:lang w:val="fr-FR" w:eastAsia="fr-FR"/>
    </w:rPr>
  </w:style>
  <w:style w:type="character" w:customStyle="1" w:styleId="Corpsdutexte10">
    <w:name w:val="Corps du texte (10)_"/>
    <w:basedOn w:val="Policepardfaut"/>
    <w:link w:val="Corpsdutexte100"/>
    <w:rsid w:val="00803665"/>
    <w:rPr>
      <w:rFonts w:ascii="Times New Roman" w:hAnsi="Times New Roman"/>
      <w:b/>
      <w:bCs/>
      <w:sz w:val="28"/>
      <w:szCs w:val="28"/>
      <w:shd w:val="clear" w:color="auto" w:fill="FFFFFF"/>
    </w:rPr>
  </w:style>
  <w:style w:type="paragraph" w:customStyle="1" w:styleId="Corpsdutexte100">
    <w:name w:val="Corps du texte (10)"/>
    <w:basedOn w:val="Normal"/>
    <w:link w:val="Corpsdutexte10"/>
    <w:rsid w:val="00803665"/>
    <w:pPr>
      <w:widowControl w:val="0"/>
      <w:shd w:val="clear" w:color="auto" w:fill="FFFFFF"/>
      <w:spacing w:before="0" w:after="1080" w:line="0" w:lineRule="atLeast"/>
      <w:ind w:firstLine="33"/>
      <w:jc w:val="left"/>
    </w:pPr>
    <w:rPr>
      <w:rFonts w:eastAsia="Times"/>
      <w:b/>
      <w:bCs/>
      <w:szCs w:val="28"/>
      <w:lang w:val="fr-FR" w:eastAsia="fr-FR"/>
    </w:rPr>
  </w:style>
  <w:style w:type="character" w:customStyle="1" w:styleId="Corpsdutexte11Exact">
    <w:name w:val="Corps du texte (11) Exact"/>
    <w:basedOn w:val="Policepardfaut"/>
    <w:rsid w:val="00803665"/>
    <w:rPr>
      <w:rFonts w:ascii="Times New Roman" w:eastAsia="Times New Roman" w:hAnsi="Times New Roman" w:cs="Times New Roman"/>
      <w:b/>
      <w:bCs/>
      <w:i w:val="0"/>
      <w:iCs w:val="0"/>
      <w:smallCaps w:val="0"/>
      <w:strike w:val="0"/>
      <w:sz w:val="17"/>
      <w:szCs w:val="17"/>
      <w:u w:val="none"/>
    </w:rPr>
  </w:style>
  <w:style w:type="character" w:customStyle="1" w:styleId="Corpsdutexte11NonGrasExact">
    <w:name w:val="Corps du texte (11) + Non Gras Exact"/>
    <w:basedOn w:val="Corpsdutexte11"/>
    <w:rsid w:val="00803665"/>
    <w:rPr>
      <w:rFonts w:ascii="Times New Roman" w:hAnsi="Times New Roman"/>
      <w:b/>
      <w:bCs/>
      <w:sz w:val="17"/>
      <w:szCs w:val="17"/>
      <w:shd w:val="clear" w:color="auto" w:fill="FFFFFF"/>
    </w:rPr>
  </w:style>
  <w:style w:type="character" w:customStyle="1" w:styleId="Corpsdutexte11">
    <w:name w:val="Corps du texte (11)_"/>
    <w:basedOn w:val="Policepardfaut"/>
    <w:link w:val="Corpsdutexte110"/>
    <w:rsid w:val="00803665"/>
    <w:rPr>
      <w:rFonts w:ascii="Times New Roman" w:hAnsi="Times New Roman"/>
      <w:b/>
      <w:bCs/>
      <w:sz w:val="17"/>
      <w:szCs w:val="17"/>
      <w:shd w:val="clear" w:color="auto" w:fill="FFFFFF"/>
    </w:rPr>
  </w:style>
  <w:style w:type="paragraph" w:customStyle="1" w:styleId="Corpsdutexte110">
    <w:name w:val="Corps du texte (11)"/>
    <w:basedOn w:val="Normal"/>
    <w:link w:val="Corpsdutexte11"/>
    <w:rsid w:val="00803665"/>
    <w:pPr>
      <w:widowControl w:val="0"/>
      <w:shd w:val="clear" w:color="auto" w:fill="FFFFFF"/>
      <w:spacing w:before="0" w:after="0" w:line="0" w:lineRule="atLeast"/>
      <w:jc w:val="left"/>
    </w:pPr>
    <w:rPr>
      <w:rFonts w:eastAsia="Times"/>
      <w:b/>
      <w:bCs/>
      <w:sz w:val="17"/>
      <w:szCs w:val="17"/>
      <w:lang w:val="fr-FR" w:eastAsia="fr-FR"/>
    </w:rPr>
  </w:style>
  <w:style w:type="character" w:customStyle="1" w:styleId="Corpsdutexte11NonGras">
    <w:name w:val="Corps du texte (11) + Non Gras"/>
    <w:basedOn w:val="Corpsdutexte11"/>
    <w:rsid w:val="00803665"/>
    <w:rPr>
      <w:rFonts w:ascii="Times New Roman" w:hAnsi="Times New Roman"/>
      <w:b/>
      <w:bCs/>
      <w:color w:val="000000"/>
      <w:spacing w:val="0"/>
      <w:w w:val="100"/>
      <w:position w:val="0"/>
      <w:sz w:val="17"/>
      <w:szCs w:val="17"/>
      <w:shd w:val="clear" w:color="auto" w:fill="FFFFFF"/>
      <w:lang w:val="fr-FR" w:eastAsia="fr-FR" w:bidi="fr-FR"/>
    </w:rPr>
  </w:style>
  <w:style w:type="character" w:customStyle="1" w:styleId="En-tteoupieddepage">
    <w:name w:val="En-tête ou pied de page_"/>
    <w:basedOn w:val="Policepardfaut"/>
    <w:rsid w:val="00803665"/>
    <w:rPr>
      <w:rFonts w:ascii="Arial" w:eastAsia="Arial" w:hAnsi="Arial" w:cs="Arial"/>
      <w:b/>
      <w:bCs/>
      <w:i w:val="0"/>
      <w:iCs w:val="0"/>
      <w:smallCaps w:val="0"/>
      <w:strike w:val="0"/>
      <w:sz w:val="15"/>
      <w:szCs w:val="15"/>
      <w:u w:val="none"/>
    </w:rPr>
  </w:style>
  <w:style w:type="character" w:customStyle="1" w:styleId="En-tteoupieddepage0">
    <w:name w:val="En-tête ou pied de page"/>
    <w:basedOn w:val="En-tteoupieddepage"/>
    <w:rsid w:val="00803665"/>
    <w:rPr>
      <w:rFonts w:ascii="Arial" w:eastAsia="Arial" w:hAnsi="Arial" w:cs="Arial"/>
      <w:b/>
      <w:bCs/>
      <w:i w:val="0"/>
      <w:iCs w:val="0"/>
      <w:smallCaps w:val="0"/>
      <w:strike w:val="0"/>
      <w:color w:val="000000"/>
      <w:spacing w:val="0"/>
      <w:w w:val="100"/>
      <w:position w:val="0"/>
      <w:sz w:val="15"/>
      <w:szCs w:val="15"/>
      <w:u w:val="none"/>
      <w:lang w:val="fr-FR" w:eastAsia="fr-FR" w:bidi="fr-FR"/>
    </w:rPr>
  </w:style>
  <w:style w:type="character" w:customStyle="1" w:styleId="Corpsdutexte38ptPetitesmajuscules">
    <w:name w:val="Corps du texte (3) + 8 pt;Petites majuscules"/>
    <w:basedOn w:val="Corpsdutexte3"/>
    <w:rsid w:val="00803665"/>
    <w:rPr>
      <w:rFonts w:ascii="Times New Roman" w:hAnsi="Times New Roman"/>
      <w:smallCaps/>
      <w:color w:val="000000"/>
      <w:spacing w:val="0"/>
      <w:w w:val="100"/>
      <w:position w:val="0"/>
      <w:sz w:val="16"/>
      <w:szCs w:val="16"/>
      <w:shd w:val="clear" w:color="auto" w:fill="FFFFFF"/>
      <w:lang w:val="fr-FR" w:eastAsia="fr-FR" w:bidi="fr-FR"/>
    </w:rPr>
  </w:style>
  <w:style w:type="character" w:customStyle="1" w:styleId="Corpsdutexte3Italique">
    <w:name w:val="Corps du texte (3) + Italique"/>
    <w:basedOn w:val="Corpsdutexte3"/>
    <w:rsid w:val="00803665"/>
    <w:rPr>
      <w:rFonts w:ascii="Times New Roman" w:hAnsi="Times New Roman"/>
      <w:i/>
      <w:iCs/>
      <w:color w:val="000000"/>
      <w:spacing w:val="0"/>
      <w:w w:val="100"/>
      <w:position w:val="0"/>
      <w:sz w:val="17"/>
      <w:szCs w:val="17"/>
      <w:shd w:val="clear" w:color="auto" w:fill="FFFFFF"/>
      <w:lang w:val="fr-FR" w:eastAsia="fr-FR" w:bidi="fr-FR"/>
    </w:rPr>
  </w:style>
  <w:style w:type="character" w:customStyle="1" w:styleId="Corpsdutexte211ptItalique">
    <w:name w:val="Corps du texte (2) + 11 pt;Italique"/>
    <w:basedOn w:val="Corpsdutexte2"/>
    <w:rsid w:val="00803665"/>
    <w:rPr>
      <w:rFonts w:ascii="Times New Roman" w:hAnsi="Times New Roman"/>
      <w:i/>
      <w:iCs/>
      <w:color w:val="000000"/>
      <w:spacing w:val="0"/>
      <w:w w:val="100"/>
      <w:position w:val="0"/>
      <w:sz w:val="22"/>
      <w:szCs w:val="22"/>
      <w:shd w:val="clear" w:color="auto" w:fill="FFFFFF"/>
      <w:lang w:val="fr-FR" w:eastAsia="fr-FR" w:bidi="fr-FR"/>
    </w:rPr>
  </w:style>
  <w:style w:type="character" w:customStyle="1" w:styleId="Corpsdutexte12">
    <w:name w:val="Corps du texte (12)_"/>
    <w:basedOn w:val="Policepardfaut"/>
    <w:link w:val="Corpsdutexte120"/>
    <w:rsid w:val="00803665"/>
    <w:rPr>
      <w:rFonts w:ascii="Times New Roman" w:hAnsi="Times New Roman"/>
      <w:sz w:val="16"/>
      <w:szCs w:val="16"/>
      <w:shd w:val="clear" w:color="auto" w:fill="FFFFFF"/>
    </w:rPr>
  </w:style>
  <w:style w:type="paragraph" w:customStyle="1" w:styleId="Corpsdutexte120">
    <w:name w:val="Corps du texte (12)"/>
    <w:basedOn w:val="Normal"/>
    <w:link w:val="Corpsdutexte12"/>
    <w:rsid w:val="00803665"/>
    <w:pPr>
      <w:widowControl w:val="0"/>
      <w:shd w:val="clear" w:color="auto" w:fill="FFFFFF"/>
      <w:spacing w:before="420" w:after="0" w:line="0" w:lineRule="atLeast"/>
    </w:pPr>
    <w:rPr>
      <w:rFonts w:eastAsia="Times"/>
      <w:sz w:val="16"/>
      <w:szCs w:val="16"/>
      <w:lang w:val="fr-FR" w:eastAsia="fr-FR"/>
    </w:rPr>
  </w:style>
  <w:style w:type="character" w:customStyle="1" w:styleId="Corpsdutexte1285ptItalique">
    <w:name w:val="Corps du texte (12) + 8.5 pt;Italique"/>
    <w:basedOn w:val="Corpsdutexte12"/>
    <w:rsid w:val="00803665"/>
    <w:rPr>
      <w:rFonts w:ascii="Times New Roman" w:hAnsi="Times New Roman"/>
      <w:i/>
      <w:iCs/>
      <w:color w:val="000000"/>
      <w:spacing w:val="0"/>
      <w:w w:val="100"/>
      <w:position w:val="0"/>
      <w:sz w:val="17"/>
      <w:szCs w:val="17"/>
      <w:shd w:val="clear" w:color="auto" w:fill="FFFFFF"/>
      <w:lang w:val="fr-FR" w:eastAsia="fr-FR" w:bidi="fr-FR"/>
    </w:rPr>
  </w:style>
  <w:style w:type="character" w:customStyle="1" w:styleId="Corpsdutexte13">
    <w:name w:val="Corps du texte (13)_"/>
    <w:basedOn w:val="Policepardfaut"/>
    <w:link w:val="Corpsdutexte130"/>
    <w:rsid w:val="00803665"/>
    <w:rPr>
      <w:rFonts w:ascii="Times New Roman" w:hAnsi="Times New Roman"/>
      <w:i/>
      <w:iCs/>
      <w:sz w:val="17"/>
      <w:szCs w:val="17"/>
      <w:shd w:val="clear" w:color="auto" w:fill="FFFFFF"/>
    </w:rPr>
  </w:style>
  <w:style w:type="paragraph" w:customStyle="1" w:styleId="Corpsdutexte130">
    <w:name w:val="Corps du texte (13)"/>
    <w:basedOn w:val="Normal"/>
    <w:link w:val="Corpsdutexte13"/>
    <w:rsid w:val="00803665"/>
    <w:pPr>
      <w:widowControl w:val="0"/>
      <w:shd w:val="clear" w:color="auto" w:fill="FFFFFF"/>
      <w:spacing w:before="0" w:after="0" w:line="0" w:lineRule="atLeast"/>
      <w:ind w:firstLine="363"/>
    </w:pPr>
    <w:rPr>
      <w:rFonts w:eastAsia="Times"/>
      <w:i/>
      <w:iCs/>
      <w:sz w:val="17"/>
      <w:szCs w:val="17"/>
      <w:lang w:val="fr-FR" w:eastAsia="fr-FR"/>
    </w:rPr>
  </w:style>
  <w:style w:type="character" w:customStyle="1" w:styleId="Corpsdutexte138ptNonItalique">
    <w:name w:val="Corps du texte (13) + 8 pt;Non Italique"/>
    <w:basedOn w:val="Corpsdutexte13"/>
    <w:rsid w:val="00803665"/>
    <w:rPr>
      <w:rFonts w:ascii="Times New Roman" w:hAnsi="Times New Roman"/>
      <w:i/>
      <w:iCs/>
      <w:color w:val="000000"/>
      <w:spacing w:val="0"/>
      <w:w w:val="100"/>
      <w:position w:val="0"/>
      <w:sz w:val="16"/>
      <w:szCs w:val="16"/>
      <w:shd w:val="clear" w:color="auto" w:fill="FFFFFF"/>
      <w:lang w:val="fr-FR" w:eastAsia="fr-FR" w:bidi="fr-FR"/>
    </w:rPr>
  </w:style>
  <w:style w:type="character" w:customStyle="1" w:styleId="Corpsdutexte11Arial75ptNonGrasExact">
    <w:name w:val="Corps du texte (11) + Arial;7.5 pt;Non Gras Exact"/>
    <w:basedOn w:val="Corpsdutexte11"/>
    <w:rsid w:val="00803665"/>
    <w:rPr>
      <w:rFonts w:ascii="Arial" w:eastAsia="Arial" w:hAnsi="Arial" w:cs="Arial"/>
      <w:b/>
      <w:bCs/>
      <w:color w:val="000000"/>
      <w:spacing w:val="0"/>
      <w:w w:val="100"/>
      <w:position w:val="0"/>
      <w:sz w:val="15"/>
      <w:szCs w:val="15"/>
      <w:shd w:val="clear" w:color="auto" w:fill="FFFFFF"/>
      <w:lang w:val="fr-FR" w:eastAsia="fr-FR" w:bidi="fr-FR"/>
    </w:rPr>
  </w:style>
  <w:style w:type="paragraph" w:customStyle="1" w:styleId="Normal0">
    <w:name w:val="Normal +"/>
    <w:basedOn w:val="Normal"/>
    <w:rsid w:val="00B87CD4"/>
  </w:style>
  <w:style w:type="paragraph" w:customStyle="1" w:styleId="Citation0">
    <w:name w:val="Citation 0"/>
    <w:basedOn w:val="Grillecouleur-Accent1"/>
    <w:autoRedefine/>
    <w:rsid w:val="00B87CD4"/>
    <w:pPr>
      <w:tabs>
        <w:tab w:val="clear" w:pos="1080"/>
      </w:tabs>
      <w:spacing w:before="120" w:after="120" w:line="320" w:lineRule="exact"/>
      <w:ind w:firstLine="0"/>
    </w:pPr>
    <w:rPr>
      <w:sz w:val="28"/>
    </w:rPr>
  </w:style>
  <w:style w:type="character" w:customStyle="1" w:styleId="contact-emailto">
    <w:name w:val="contact-emailto"/>
    <w:basedOn w:val="Policepardfaut"/>
    <w:rsid w:val="00B87CD4"/>
  </w:style>
  <w:style w:type="paragraph" w:customStyle="1" w:styleId="fig">
    <w:name w:val="fig"/>
    <w:basedOn w:val="Normal0"/>
    <w:autoRedefine/>
    <w:rsid w:val="00B87CD4"/>
    <w:pPr>
      <w:ind w:firstLine="0"/>
      <w:jc w:val="center"/>
    </w:pPr>
  </w:style>
  <w:style w:type="paragraph" w:customStyle="1" w:styleId="figtexte">
    <w:name w:val="fig texte"/>
    <w:basedOn w:val="Normal0"/>
    <w:autoRedefine/>
    <w:rsid w:val="00B87CD4"/>
    <w:rPr>
      <w:color w:val="000090"/>
      <w:sz w:val="24"/>
    </w:rPr>
  </w:style>
  <w:style w:type="paragraph" w:customStyle="1" w:styleId="figtextec">
    <w:name w:val="fig texte c"/>
    <w:basedOn w:val="figtexte"/>
    <w:autoRedefine/>
    <w:rsid w:val="00B87CD4"/>
    <w:pPr>
      <w:ind w:firstLine="0"/>
      <w:jc w:val="center"/>
    </w:pPr>
  </w:style>
  <w:style w:type="paragraph" w:customStyle="1" w:styleId="Heading1">
    <w:name w:val="Heading #1"/>
    <w:basedOn w:val="Normal"/>
    <w:rsid w:val="00B87CD4"/>
    <w:pPr>
      <w:shd w:val="clear" w:color="auto" w:fill="FFFFFF"/>
      <w:spacing w:before="0" w:after="360" w:line="0" w:lineRule="atLeast"/>
      <w:jc w:val="center"/>
      <w:outlineLvl w:val="0"/>
    </w:pPr>
    <w:rPr>
      <w:b/>
      <w:bCs/>
      <w:szCs w:val="28"/>
    </w:rPr>
  </w:style>
  <w:style w:type="paragraph" w:customStyle="1" w:styleId="Tableofcontents">
    <w:name w:val="Table of contents"/>
    <w:basedOn w:val="Normal"/>
    <w:rsid w:val="00B87CD4"/>
    <w:pPr>
      <w:widowControl w:val="0"/>
      <w:shd w:val="clear" w:color="auto" w:fill="FFFFFF"/>
      <w:spacing w:before="360" w:after="0" w:line="360" w:lineRule="exact"/>
      <w:ind w:hanging="6"/>
    </w:pPr>
    <w:rPr>
      <w:sz w:val="21"/>
      <w:szCs w:val="21"/>
      <w:lang w:val="fr-FR" w:eastAsia="fr-FR"/>
    </w:rPr>
  </w:style>
  <w:style w:type="paragraph" w:customStyle="1" w:styleId="Tableofcontents2">
    <w:name w:val="Table of contents (2)"/>
    <w:basedOn w:val="Normal"/>
    <w:rsid w:val="00B87CD4"/>
    <w:pPr>
      <w:widowControl w:val="0"/>
      <w:shd w:val="clear" w:color="auto" w:fill="FFFFFF"/>
      <w:spacing w:line="0" w:lineRule="atLeast"/>
      <w:ind w:firstLine="0"/>
      <w:jc w:val="center"/>
    </w:pPr>
    <w:rPr>
      <w:b/>
      <w:bCs/>
      <w:sz w:val="21"/>
      <w:szCs w:val="21"/>
      <w:lang w:val="fr-FR" w:eastAsia="fr-FR"/>
    </w:rPr>
  </w:style>
  <w:style w:type="paragraph" w:customStyle="1" w:styleId="Tableofcontents3">
    <w:name w:val="Table of contents (3)"/>
    <w:basedOn w:val="Normal"/>
    <w:rsid w:val="00B87CD4"/>
    <w:pPr>
      <w:widowControl w:val="0"/>
      <w:shd w:val="clear" w:color="auto" w:fill="FFFFFF"/>
      <w:spacing w:before="0" w:after="0" w:line="240" w:lineRule="exact"/>
      <w:ind w:hanging="5"/>
    </w:pPr>
    <w:rPr>
      <w:sz w:val="22"/>
      <w:szCs w:val="22"/>
      <w:lang w:val="fr-FR" w:eastAsia="fr-FR"/>
    </w:rPr>
  </w:style>
  <w:style w:type="character" w:customStyle="1" w:styleId="TableofcontentsItalic">
    <w:name w:val="Table of contents + Italic"/>
    <w:basedOn w:val="Policepardfaut"/>
    <w:rsid w:val="00B87CD4"/>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B87CD4"/>
    <w:pPr>
      <w:spacing w:before="0" w:after="0"/>
    </w:pPr>
    <w:rPr>
      <w:b w:val="0"/>
      <w:i/>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dx.doi.org/doi:10.1522/03014889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5335</Words>
  <Characters>29347</Characters>
  <Application>Microsoft Office Word</Application>
  <DocSecurity>0</DocSecurity>
  <Lines>244</Lines>
  <Paragraphs>69</Paragraphs>
  <ScaleCrop>false</ScaleCrop>
  <HeadingPairs>
    <vt:vector size="2" baseType="variant">
      <vt:variant>
        <vt:lpstr>Title</vt:lpstr>
      </vt:variant>
      <vt:variant>
        <vt:i4>1</vt:i4>
      </vt:variant>
    </vt:vector>
  </HeadingPairs>
  <TitlesOfParts>
    <vt:vector size="1" baseType="lpstr">
      <vt:lpstr>“Le structuralisme génétique en histoire de la littérature.”</vt:lpstr>
    </vt:vector>
  </TitlesOfParts>
  <Manager>Jean marie Tremblay. sociologue, bénévole, 2019</Manager>
  <Company>Les Classiques des sciences sociales</Company>
  <LinksUpToDate>false</LinksUpToDate>
  <CharactersWithSpaces>34613</CharactersWithSpaces>
  <SharedDoc>false</SharedDoc>
  <HyperlinkBase/>
  <HLinks>
    <vt:vector size="60" baseType="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3604573</vt:i4>
      </vt:variant>
      <vt:variant>
        <vt:i4>0</vt:i4>
      </vt:variant>
      <vt:variant>
        <vt:i4>0</vt:i4>
      </vt:variant>
      <vt:variant>
        <vt:i4>5</vt:i4>
      </vt:variant>
      <vt:variant>
        <vt:lpwstr>http://dx.doi.org/doi:10.1522/030148890</vt:lpwstr>
      </vt:variant>
      <vt:variant>
        <vt:lpwstr/>
      </vt:variant>
      <vt:variant>
        <vt:i4>2228293</vt:i4>
      </vt:variant>
      <vt:variant>
        <vt:i4>2296</vt:i4>
      </vt:variant>
      <vt:variant>
        <vt:i4>1025</vt:i4>
      </vt:variant>
      <vt:variant>
        <vt:i4>1</vt:i4>
      </vt:variant>
      <vt:variant>
        <vt:lpwstr>css_logo_gris</vt:lpwstr>
      </vt:variant>
      <vt:variant>
        <vt:lpwstr/>
      </vt:variant>
      <vt:variant>
        <vt:i4>5111880</vt:i4>
      </vt:variant>
      <vt:variant>
        <vt:i4>2585</vt:i4>
      </vt:variant>
      <vt:variant>
        <vt:i4>1026</vt:i4>
      </vt:variant>
      <vt:variant>
        <vt:i4>1</vt:i4>
      </vt:variant>
      <vt:variant>
        <vt:lpwstr>UQAC_logo_2018</vt:lpwstr>
      </vt:variant>
      <vt:variant>
        <vt:lpwstr/>
      </vt:variant>
      <vt:variant>
        <vt:i4>1703963</vt:i4>
      </vt:variant>
      <vt:variant>
        <vt:i4>5101</vt:i4>
      </vt:variant>
      <vt:variant>
        <vt:i4>1027</vt:i4>
      </vt:variant>
      <vt:variant>
        <vt:i4>1</vt:i4>
      </vt:variant>
      <vt:variant>
        <vt:lpwstr>fait_sur_mac</vt:lpwstr>
      </vt:variant>
      <vt:variant>
        <vt:lpwstr/>
      </vt:variant>
      <vt:variant>
        <vt:i4>5570630</vt:i4>
      </vt:variant>
      <vt:variant>
        <vt:i4>5183</vt:i4>
      </vt:variant>
      <vt:variant>
        <vt:i4>1028</vt:i4>
      </vt:variant>
      <vt:variant>
        <vt:i4>1</vt:i4>
      </vt:variant>
      <vt:variant>
        <vt:lpwstr>MLN_79-3_L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structuralisme génétique en histoire de la littérature.”</dc:title>
  <dc:subject/>
  <dc:creator>Lucien Goldmann, 1964.</dc:creator>
  <cp:keywords>classiques.sc.soc@gmail.com</cp:keywords>
  <dc:description>Les Classiques des sciences sociales
http://classiques.uqac.ca/</dc:description>
  <cp:lastModifiedBy>Microsoft Office User</cp:lastModifiedBy>
  <cp:revision>2</cp:revision>
  <cp:lastPrinted>2003-01-18T20:00:00Z</cp:lastPrinted>
  <dcterms:created xsi:type="dcterms:W3CDTF">2019-06-27T12:42:00Z</dcterms:created>
  <dcterms:modified xsi:type="dcterms:W3CDTF">2019-06-27T12:42:00Z</dcterms:modified>
  <cp:category>par Jean-Marie Tremblay, fondateur, 1993</cp:category>
</cp:coreProperties>
</file>