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5D1645" w:rsidRPr="00070A6C" w14:paraId="09213C46" w14:textId="77777777">
        <w:tblPrEx>
          <w:tblCellMar>
            <w:top w:w="0" w:type="dxa"/>
            <w:bottom w:w="0" w:type="dxa"/>
          </w:tblCellMar>
        </w:tblPrEx>
        <w:tc>
          <w:tcPr>
            <w:tcW w:w="9160" w:type="dxa"/>
            <w:shd w:val="clear" w:color="auto" w:fill="EEECE1"/>
          </w:tcPr>
          <w:p w14:paraId="071D947A" w14:textId="77777777" w:rsidR="005D1645" w:rsidRPr="00595DD6" w:rsidRDefault="005D1645" w:rsidP="005D1645">
            <w:pPr>
              <w:rPr>
                <w:lang w:val="en-US" w:bidi="ar-SA"/>
              </w:rPr>
            </w:pPr>
          </w:p>
          <w:p w14:paraId="14D5B9E1" w14:textId="77777777" w:rsidR="005D1645" w:rsidRPr="00595DD6" w:rsidRDefault="005D1645" w:rsidP="005D1645">
            <w:pPr>
              <w:ind w:firstLine="0"/>
              <w:jc w:val="center"/>
              <w:rPr>
                <w:b/>
                <w:sz w:val="20"/>
                <w:lang w:val="en-US" w:bidi="ar-SA"/>
              </w:rPr>
            </w:pPr>
          </w:p>
          <w:p w14:paraId="6648B0FF" w14:textId="77777777" w:rsidR="005D1645" w:rsidRPr="00595DD6" w:rsidRDefault="005D1645" w:rsidP="005D1645">
            <w:pPr>
              <w:ind w:firstLine="0"/>
              <w:jc w:val="center"/>
              <w:rPr>
                <w:b/>
                <w:sz w:val="20"/>
                <w:lang w:val="en-US" w:bidi="ar-SA"/>
              </w:rPr>
            </w:pPr>
          </w:p>
          <w:p w14:paraId="0DBB12B0" w14:textId="77777777" w:rsidR="005D1645" w:rsidRPr="00595DD6" w:rsidRDefault="005D1645" w:rsidP="005D1645">
            <w:pPr>
              <w:ind w:firstLine="0"/>
              <w:jc w:val="center"/>
              <w:rPr>
                <w:b/>
                <w:sz w:val="20"/>
                <w:lang w:val="en-US" w:bidi="ar-SA"/>
              </w:rPr>
            </w:pPr>
          </w:p>
          <w:p w14:paraId="5CC89A91" w14:textId="77777777" w:rsidR="005D1645" w:rsidRPr="00595DD6" w:rsidRDefault="005D1645" w:rsidP="005D1645">
            <w:pPr>
              <w:ind w:firstLine="0"/>
              <w:jc w:val="center"/>
              <w:rPr>
                <w:b/>
                <w:sz w:val="20"/>
                <w:lang w:val="en-US" w:bidi="ar-SA"/>
              </w:rPr>
            </w:pPr>
          </w:p>
          <w:p w14:paraId="16DE8219" w14:textId="77777777" w:rsidR="005D1645" w:rsidRPr="00070A6C" w:rsidRDefault="005D1645">
            <w:pPr>
              <w:ind w:firstLine="0"/>
              <w:jc w:val="center"/>
              <w:rPr>
                <w:b/>
                <w:sz w:val="36"/>
                <w:lang w:bidi="ar-SA"/>
              </w:rPr>
            </w:pPr>
            <w:r w:rsidRPr="00070A6C">
              <w:rPr>
                <w:sz w:val="36"/>
                <w:lang w:bidi="ar-SA"/>
              </w:rPr>
              <w:t>Marc-David MANDEL (1947 - )</w:t>
            </w:r>
          </w:p>
          <w:p w14:paraId="7131AF41" w14:textId="77777777" w:rsidR="005D1645" w:rsidRPr="00070A6C" w:rsidRDefault="005D1645">
            <w:pPr>
              <w:ind w:firstLine="0"/>
              <w:jc w:val="center"/>
              <w:rPr>
                <w:sz w:val="20"/>
                <w:lang w:bidi="ar-SA"/>
              </w:rPr>
            </w:pPr>
            <w:r w:rsidRPr="00070A6C">
              <w:rPr>
                <w:sz w:val="20"/>
                <w:lang w:bidi="ar-SA"/>
              </w:rPr>
              <w:t>Professeur titulaire, département de sciences politique, UQÀM</w:t>
            </w:r>
          </w:p>
          <w:p w14:paraId="1A1D36F8" w14:textId="77777777" w:rsidR="005D1645" w:rsidRPr="00070A6C" w:rsidRDefault="005D1645" w:rsidP="005D1645">
            <w:pPr>
              <w:ind w:firstLine="0"/>
              <w:jc w:val="center"/>
              <w:rPr>
                <w:sz w:val="20"/>
                <w:lang w:bidi="ar-SA"/>
              </w:rPr>
            </w:pPr>
          </w:p>
          <w:p w14:paraId="6DD2805D" w14:textId="77777777" w:rsidR="005D1645" w:rsidRPr="00595DD6" w:rsidRDefault="005D1645">
            <w:pPr>
              <w:pStyle w:val="Corpsdetexte"/>
              <w:widowControl w:val="0"/>
              <w:spacing w:before="0" w:after="0"/>
              <w:rPr>
                <w:sz w:val="36"/>
                <w:lang w:val="en-US" w:bidi="ar-SA"/>
              </w:rPr>
            </w:pPr>
            <w:r w:rsidRPr="00595DD6">
              <w:rPr>
                <w:sz w:val="36"/>
                <w:lang w:val="en-US" w:bidi="ar-SA"/>
              </w:rPr>
              <w:t>(</w:t>
            </w:r>
            <w:r>
              <w:rPr>
                <w:sz w:val="36"/>
                <w:lang w:val="en-US" w:bidi="ar-SA"/>
              </w:rPr>
              <w:t>March 12</w:t>
            </w:r>
            <w:r w:rsidRPr="00A82E94">
              <w:rPr>
                <w:sz w:val="36"/>
                <w:vertAlign w:val="superscript"/>
                <w:lang w:val="en-US" w:bidi="ar-SA"/>
              </w:rPr>
              <w:t>th</w:t>
            </w:r>
            <w:r>
              <w:rPr>
                <w:sz w:val="36"/>
                <w:lang w:val="en-US" w:bidi="ar-SA"/>
              </w:rPr>
              <w:t xml:space="preserve"> </w:t>
            </w:r>
            <w:r w:rsidRPr="00595DD6">
              <w:rPr>
                <w:sz w:val="36"/>
                <w:lang w:val="en-US" w:bidi="ar-SA"/>
              </w:rPr>
              <w:t>20</w:t>
            </w:r>
            <w:r>
              <w:rPr>
                <w:sz w:val="36"/>
                <w:lang w:val="en-US" w:bidi="ar-SA"/>
              </w:rPr>
              <w:t>2</w:t>
            </w:r>
            <w:r w:rsidRPr="00595DD6">
              <w:rPr>
                <w:sz w:val="36"/>
                <w:lang w:val="en-US" w:bidi="ar-SA"/>
              </w:rPr>
              <w:t>2)</w:t>
            </w:r>
          </w:p>
          <w:p w14:paraId="3F93596F" w14:textId="77777777" w:rsidR="005D1645" w:rsidRPr="00595DD6" w:rsidRDefault="005D1645">
            <w:pPr>
              <w:pStyle w:val="Corpsdetexte"/>
              <w:widowControl w:val="0"/>
              <w:spacing w:before="0" w:after="0"/>
              <w:rPr>
                <w:color w:val="FF0000"/>
                <w:sz w:val="24"/>
                <w:lang w:val="en-US" w:bidi="ar-SA"/>
              </w:rPr>
            </w:pPr>
          </w:p>
          <w:p w14:paraId="12DAD5A9" w14:textId="77777777" w:rsidR="005D1645" w:rsidRPr="00595DD6" w:rsidRDefault="005D1645">
            <w:pPr>
              <w:pStyle w:val="Corpsdetexte"/>
              <w:widowControl w:val="0"/>
              <w:spacing w:before="0" w:after="0"/>
              <w:rPr>
                <w:color w:val="FF0000"/>
                <w:sz w:val="24"/>
                <w:lang w:val="en-US" w:bidi="ar-SA"/>
              </w:rPr>
            </w:pPr>
          </w:p>
          <w:p w14:paraId="7043822B" w14:textId="77777777" w:rsidR="005D1645" w:rsidRPr="0077248B" w:rsidRDefault="005D1645" w:rsidP="005D1645">
            <w:pPr>
              <w:ind w:firstLine="0"/>
              <w:jc w:val="center"/>
              <w:rPr>
                <w:sz w:val="72"/>
                <w:lang w:val="en-US" w:bidi="ar-SA"/>
              </w:rPr>
            </w:pPr>
            <w:r w:rsidRPr="0077248B">
              <w:rPr>
                <w:sz w:val="72"/>
                <w:lang w:val="en-US" w:bidi="ar-SA"/>
              </w:rPr>
              <w:t>“The war in Ukraine:</w:t>
            </w:r>
            <w:r w:rsidRPr="0077248B">
              <w:rPr>
                <w:sz w:val="72"/>
                <w:lang w:val="en-US" w:bidi="ar-SA"/>
              </w:rPr>
              <w:br/>
              <w:t>Truth is the Whole.”</w:t>
            </w:r>
          </w:p>
          <w:p w14:paraId="68E59A4A" w14:textId="77777777" w:rsidR="005D1645" w:rsidRPr="00595DD6" w:rsidRDefault="005D1645" w:rsidP="005D1645">
            <w:pPr>
              <w:widowControl w:val="0"/>
              <w:ind w:firstLine="0"/>
              <w:jc w:val="center"/>
              <w:rPr>
                <w:sz w:val="40"/>
                <w:lang w:val="en-US" w:bidi="ar-SA"/>
              </w:rPr>
            </w:pPr>
          </w:p>
          <w:p w14:paraId="4B5CEDA9" w14:textId="77777777" w:rsidR="005D1645" w:rsidRPr="00595DD6" w:rsidRDefault="00070A6C" w:rsidP="005D1645">
            <w:pPr>
              <w:widowControl w:val="0"/>
              <w:ind w:firstLine="0"/>
              <w:jc w:val="center"/>
              <w:rPr>
                <w:lang w:val="en-US" w:bidi="ar-SA"/>
              </w:rPr>
            </w:pPr>
            <w:r w:rsidRPr="00A82E94">
              <w:rPr>
                <w:noProof/>
                <w:lang w:val="en-US" w:bidi="ar-SA"/>
              </w:rPr>
              <w:drawing>
                <wp:inline distT="0" distB="0" distL="0" distR="0" wp14:anchorId="521D2E24" wp14:editId="448006E6">
                  <wp:extent cx="2338070" cy="1319530"/>
                  <wp:effectExtent l="25400" t="25400" r="11430" b="1397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8070" cy="1319530"/>
                          </a:xfrm>
                          <a:prstGeom prst="rect">
                            <a:avLst/>
                          </a:prstGeom>
                          <a:noFill/>
                          <a:ln w="19050" cmpd="sng">
                            <a:solidFill>
                              <a:srgbClr val="000000"/>
                            </a:solidFill>
                            <a:miter lim="800000"/>
                            <a:headEnd/>
                            <a:tailEnd/>
                          </a:ln>
                          <a:effectLst/>
                        </pic:spPr>
                      </pic:pic>
                    </a:graphicData>
                  </a:graphic>
                </wp:inline>
              </w:drawing>
            </w:r>
          </w:p>
          <w:p w14:paraId="471651FF" w14:textId="77777777" w:rsidR="005D1645" w:rsidRPr="00595DD6" w:rsidRDefault="005D1645" w:rsidP="005D1645">
            <w:pPr>
              <w:widowControl w:val="0"/>
              <w:ind w:firstLine="0"/>
              <w:jc w:val="center"/>
              <w:rPr>
                <w:lang w:val="en-US" w:bidi="ar-SA"/>
              </w:rPr>
            </w:pPr>
          </w:p>
          <w:p w14:paraId="3E54892A" w14:textId="77777777" w:rsidR="005D1645" w:rsidRPr="00595DD6" w:rsidRDefault="005D1645" w:rsidP="005D1645">
            <w:pPr>
              <w:widowControl w:val="0"/>
              <w:ind w:firstLine="0"/>
              <w:jc w:val="center"/>
              <w:rPr>
                <w:sz w:val="20"/>
                <w:lang w:val="en-US" w:bidi="ar-SA"/>
              </w:rPr>
            </w:pPr>
          </w:p>
          <w:p w14:paraId="4C1EEED1" w14:textId="77777777" w:rsidR="005D1645" w:rsidRPr="00595DD6" w:rsidRDefault="005D1645" w:rsidP="005D1645">
            <w:pPr>
              <w:widowControl w:val="0"/>
              <w:ind w:firstLine="0"/>
              <w:jc w:val="center"/>
              <w:rPr>
                <w:sz w:val="20"/>
                <w:lang w:val="en-US" w:bidi="ar-SA"/>
              </w:rPr>
            </w:pPr>
          </w:p>
          <w:p w14:paraId="59BCAA9B" w14:textId="77777777" w:rsidR="005D1645" w:rsidRPr="00595DD6" w:rsidRDefault="005D1645" w:rsidP="005D1645">
            <w:pPr>
              <w:widowControl w:val="0"/>
              <w:ind w:firstLine="0"/>
              <w:jc w:val="center"/>
              <w:rPr>
                <w:sz w:val="20"/>
                <w:lang w:val="en-US" w:bidi="ar-SA"/>
              </w:rPr>
            </w:pPr>
          </w:p>
          <w:p w14:paraId="35E9DE9E" w14:textId="77777777" w:rsidR="005D1645" w:rsidRPr="00070A6C" w:rsidRDefault="005D1645" w:rsidP="005D1645">
            <w:pPr>
              <w:ind w:firstLine="0"/>
              <w:jc w:val="center"/>
              <w:rPr>
                <w:sz w:val="20"/>
                <w:lang w:bidi="ar-SA"/>
              </w:rPr>
            </w:pPr>
            <w:r w:rsidRPr="00070A6C">
              <w:rPr>
                <w:b/>
                <w:lang w:bidi="ar-SA"/>
              </w:rPr>
              <w:t>LES CLASSIQUES DES SCIENCES SOCIALES</w:t>
            </w:r>
            <w:r w:rsidRPr="00070A6C">
              <w:rPr>
                <w:lang w:bidi="ar-SA"/>
              </w:rPr>
              <w:br/>
              <w:t>CHICOUTIMI, QUÉBEC</w:t>
            </w:r>
            <w:r w:rsidRPr="00070A6C">
              <w:rPr>
                <w:lang w:bidi="ar-SA"/>
              </w:rPr>
              <w:br/>
            </w:r>
            <w:hyperlink r:id="rId8" w:history="1">
              <w:r w:rsidRPr="00070A6C">
                <w:rPr>
                  <w:rStyle w:val="Hyperlien"/>
                  <w:lang w:bidi="ar-SA"/>
                </w:rPr>
                <w:t>http://classiques.uqac.ca/</w:t>
              </w:r>
            </w:hyperlink>
          </w:p>
          <w:p w14:paraId="680E12DC" w14:textId="77777777" w:rsidR="005D1645" w:rsidRPr="00070A6C" w:rsidRDefault="005D1645" w:rsidP="005D1645">
            <w:pPr>
              <w:widowControl w:val="0"/>
              <w:ind w:firstLine="0"/>
              <w:jc w:val="both"/>
              <w:rPr>
                <w:sz w:val="20"/>
                <w:lang w:bidi="ar-SA"/>
              </w:rPr>
            </w:pPr>
          </w:p>
          <w:p w14:paraId="7EF67C5A" w14:textId="77777777" w:rsidR="005D1645" w:rsidRPr="00070A6C" w:rsidRDefault="005D1645" w:rsidP="005D1645">
            <w:pPr>
              <w:widowControl w:val="0"/>
              <w:ind w:firstLine="0"/>
              <w:jc w:val="both"/>
              <w:rPr>
                <w:sz w:val="20"/>
                <w:lang w:bidi="ar-SA"/>
              </w:rPr>
            </w:pPr>
          </w:p>
          <w:p w14:paraId="510D8141" w14:textId="77777777" w:rsidR="005D1645" w:rsidRPr="00070A6C" w:rsidRDefault="005D1645" w:rsidP="005D1645">
            <w:pPr>
              <w:widowControl w:val="0"/>
              <w:ind w:firstLine="0"/>
              <w:jc w:val="both"/>
              <w:rPr>
                <w:sz w:val="20"/>
                <w:lang w:bidi="ar-SA"/>
              </w:rPr>
            </w:pPr>
          </w:p>
          <w:p w14:paraId="0E247E7F" w14:textId="77777777" w:rsidR="005D1645" w:rsidRPr="00070A6C" w:rsidRDefault="005D1645" w:rsidP="005D1645">
            <w:pPr>
              <w:widowControl w:val="0"/>
              <w:ind w:firstLine="0"/>
              <w:jc w:val="both"/>
              <w:rPr>
                <w:sz w:val="20"/>
                <w:lang w:bidi="ar-SA"/>
              </w:rPr>
            </w:pPr>
          </w:p>
          <w:p w14:paraId="2915867C" w14:textId="77777777" w:rsidR="005D1645" w:rsidRPr="00070A6C" w:rsidRDefault="005D1645" w:rsidP="005D1645">
            <w:pPr>
              <w:widowControl w:val="0"/>
              <w:ind w:firstLine="0"/>
              <w:jc w:val="both"/>
              <w:rPr>
                <w:sz w:val="20"/>
                <w:lang w:bidi="ar-SA"/>
              </w:rPr>
            </w:pPr>
          </w:p>
          <w:p w14:paraId="39D50D4D" w14:textId="77777777" w:rsidR="005D1645" w:rsidRPr="00070A6C" w:rsidRDefault="005D1645" w:rsidP="005D1645">
            <w:pPr>
              <w:widowControl w:val="0"/>
              <w:ind w:firstLine="0"/>
              <w:jc w:val="both"/>
              <w:rPr>
                <w:sz w:val="20"/>
                <w:lang w:bidi="ar-SA"/>
              </w:rPr>
            </w:pPr>
          </w:p>
          <w:p w14:paraId="3D6C1D09" w14:textId="77777777" w:rsidR="005D1645" w:rsidRPr="00070A6C" w:rsidRDefault="005D1645" w:rsidP="005D1645">
            <w:pPr>
              <w:widowControl w:val="0"/>
              <w:ind w:firstLine="0"/>
              <w:jc w:val="both"/>
              <w:rPr>
                <w:sz w:val="20"/>
                <w:lang w:bidi="ar-SA"/>
              </w:rPr>
            </w:pPr>
          </w:p>
          <w:p w14:paraId="77A2C8D8" w14:textId="77777777" w:rsidR="005D1645" w:rsidRPr="00070A6C" w:rsidRDefault="005D1645" w:rsidP="005D1645">
            <w:pPr>
              <w:widowControl w:val="0"/>
              <w:ind w:firstLine="0"/>
              <w:jc w:val="both"/>
              <w:rPr>
                <w:sz w:val="20"/>
                <w:lang w:bidi="ar-SA"/>
              </w:rPr>
            </w:pPr>
          </w:p>
          <w:p w14:paraId="3AFFF9DC" w14:textId="77777777" w:rsidR="005D1645" w:rsidRPr="00070A6C" w:rsidRDefault="005D1645">
            <w:pPr>
              <w:ind w:firstLine="0"/>
              <w:jc w:val="both"/>
              <w:rPr>
                <w:lang w:bidi="ar-SA"/>
              </w:rPr>
            </w:pPr>
          </w:p>
        </w:tc>
      </w:tr>
    </w:tbl>
    <w:p w14:paraId="5B120A9E" w14:textId="77777777" w:rsidR="005D1645" w:rsidRPr="00070A6C" w:rsidRDefault="005D1645" w:rsidP="005D1645">
      <w:pPr>
        <w:ind w:firstLine="0"/>
        <w:jc w:val="both"/>
      </w:pPr>
      <w:r w:rsidRPr="00070A6C">
        <w:br w:type="page"/>
      </w:r>
    </w:p>
    <w:p w14:paraId="5E2E2A49" w14:textId="77777777" w:rsidR="005D1645" w:rsidRPr="00070A6C" w:rsidRDefault="005D1645" w:rsidP="005D1645">
      <w:pPr>
        <w:ind w:firstLine="0"/>
        <w:jc w:val="both"/>
      </w:pPr>
    </w:p>
    <w:p w14:paraId="2C191906" w14:textId="77777777" w:rsidR="005D1645" w:rsidRPr="00070A6C" w:rsidRDefault="005D1645" w:rsidP="005D1645">
      <w:pPr>
        <w:ind w:firstLine="0"/>
        <w:jc w:val="both"/>
      </w:pPr>
    </w:p>
    <w:p w14:paraId="59E1C13D" w14:textId="77777777" w:rsidR="005D1645" w:rsidRPr="00070A6C" w:rsidRDefault="005D1645" w:rsidP="005D1645">
      <w:pPr>
        <w:ind w:firstLine="0"/>
        <w:jc w:val="both"/>
      </w:pPr>
    </w:p>
    <w:p w14:paraId="44BF14A1" w14:textId="77777777" w:rsidR="005D1645" w:rsidRPr="00595DD6" w:rsidRDefault="00070A6C" w:rsidP="005D1645">
      <w:pPr>
        <w:ind w:firstLine="0"/>
        <w:jc w:val="right"/>
        <w:rPr>
          <w:lang w:val="en-US"/>
        </w:rPr>
      </w:pPr>
      <w:r w:rsidRPr="00595DD6">
        <w:rPr>
          <w:noProof/>
          <w:lang w:val="en-US"/>
        </w:rPr>
        <w:drawing>
          <wp:inline distT="0" distB="0" distL="0" distR="0" wp14:anchorId="7E958E00" wp14:editId="4A759E25">
            <wp:extent cx="2650490" cy="104203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0490" cy="1042035"/>
                    </a:xfrm>
                    <a:prstGeom prst="rect">
                      <a:avLst/>
                    </a:prstGeom>
                    <a:noFill/>
                    <a:ln>
                      <a:noFill/>
                    </a:ln>
                  </pic:spPr>
                </pic:pic>
              </a:graphicData>
            </a:graphic>
          </wp:inline>
        </w:drawing>
      </w:r>
    </w:p>
    <w:p w14:paraId="71874BA9" w14:textId="77777777" w:rsidR="005D1645" w:rsidRPr="00070A6C" w:rsidRDefault="005D1645" w:rsidP="005D1645">
      <w:pPr>
        <w:ind w:firstLine="0"/>
        <w:jc w:val="right"/>
      </w:pPr>
      <w:hyperlink r:id="rId10" w:history="1">
        <w:r w:rsidRPr="00070A6C">
          <w:rPr>
            <w:rStyle w:val="Hyperlien"/>
          </w:rPr>
          <w:t>http://classiques.uqac.ca/</w:t>
        </w:r>
      </w:hyperlink>
      <w:r w:rsidRPr="00070A6C">
        <w:t xml:space="preserve"> </w:t>
      </w:r>
    </w:p>
    <w:p w14:paraId="6E6E972A" w14:textId="77777777" w:rsidR="005D1645" w:rsidRPr="00070A6C" w:rsidRDefault="005D1645" w:rsidP="005D1645">
      <w:pPr>
        <w:ind w:firstLine="0"/>
        <w:jc w:val="both"/>
      </w:pPr>
    </w:p>
    <w:p w14:paraId="23AA215E" w14:textId="77777777" w:rsidR="005D1645" w:rsidRPr="00070A6C" w:rsidRDefault="005D1645" w:rsidP="005D1645">
      <w:pPr>
        <w:ind w:firstLine="0"/>
        <w:jc w:val="both"/>
      </w:pPr>
      <w:r w:rsidRPr="00070A6C">
        <w:rPr>
          <w:i/>
        </w:rPr>
        <w:t>Les Classiques des sciences sociales</w:t>
      </w:r>
      <w:r w:rsidRPr="00070A6C">
        <w:t xml:space="preserve"> est une bibliothèque numérique en libre accès, fondée au Cégep de Chicoutimi en 1993 et développée en partenariat avec l’Université du Québec à Chicoutimi (UQÀC) d</w:t>
      </w:r>
      <w:r w:rsidRPr="00070A6C">
        <w:t>e</w:t>
      </w:r>
      <w:r w:rsidRPr="00070A6C">
        <w:t>puis 2000.</w:t>
      </w:r>
    </w:p>
    <w:p w14:paraId="50CED768" w14:textId="77777777" w:rsidR="005D1645" w:rsidRPr="00070A6C" w:rsidRDefault="005D1645" w:rsidP="005D1645">
      <w:pPr>
        <w:ind w:firstLine="0"/>
        <w:jc w:val="both"/>
      </w:pPr>
    </w:p>
    <w:p w14:paraId="2A2A9CD4" w14:textId="77777777" w:rsidR="005D1645" w:rsidRPr="00070A6C" w:rsidRDefault="005D1645" w:rsidP="005D1645">
      <w:pPr>
        <w:ind w:firstLine="0"/>
        <w:jc w:val="both"/>
      </w:pPr>
    </w:p>
    <w:p w14:paraId="3FCF4802" w14:textId="77777777" w:rsidR="005D1645" w:rsidRPr="00595DD6" w:rsidRDefault="00070A6C" w:rsidP="005D1645">
      <w:pPr>
        <w:ind w:firstLine="0"/>
        <w:jc w:val="both"/>
        <w:rPr>
          <w:lang w:val="en-US"/>
        </w:rPr>
      </w:pPr>
      <w:r w:rsidRPr="00595DD6">
        <w:rPr>
          <w:noProof/>
          <w:lang w:val="en-US"/>
        </w:rPr>
        <w:drawing>
          <wp:inline distT="0" distB="0" distL="0" distR="0" wp14:anchorId="1D40CCEE" wp14:editId="5A0297FB">
            <wp:extent cx="2639060" cy="106489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9060" cy="1064895"/>
                    </a:xfrm>
                    <a:prstGeom prst="rect">
                      <a:avLst/>
                    </a:prstGeom>
                    <a:noFill/>
                    <a:ln>
                      <a:noFill/>
                    </a:ln>
                  </pic:spPr>
                </pic:pic>
              </a:graphicData>
            </a:graphic>
          </wp:inline>
        </w:drawing>
      </w:r>
    </w:p>
    <w:p w14:paraId="0E0A4A26" w14:textId="77777777" w:rsidR="005D1645" w:rsidRPr="00070A6C" w:rsidRDefault="005D1645" w:rsidP="005D1645">
      <w:pPr>
        <w:ind w:firstLine="0"/>
        <w:jc w:val="both"/>
      </w:pPr>
      <w:hyperlink r:id="rId12" w:history="1">
        <w:r w:rsidRPr="00070A6C">
          <w:rPr>
            <w:rStyle w:val="Hyperlien"/>
          </w:rPr>
          <w:t>http://bibliotheque.uqac.ca/</w:t>
        </w:r>
      </w:hyperlink>
      <w:r w:rsidRPr="00070A6C">
        <w:t xml:space="preserve"> </w:t>
      </w:r>
    </w:p>
    <w:p w14:paraId="3BCB49FA" w14:textId="77777777" w:rsidR="005D1645" w:rsidRPr="00070A6C" w:rsidRDefault="005D1645" w:rsidP="005D1645">
      <w:pPr>
        <w:ind w:firstLine="0"/>
        <w:jc w:val="both"/>
      </w:pPr>
    </w:p>
    <w:p w14:paraId="00E1E22D" w14:textId="77777777" w:rsidR="005D1645" w:rsidRPr="00070A6C" w:rsidRDefault="005D1645" w:rsidP="005D1645">
      <w:pPr>
        <w:ind w:firstLine="0"/>
        <w:jc w:val="both"/>
      </w:pPr>
    </w:p>
    <w:p w14:paraId="74AE9077" w14:textId="77777777" w:rsidR="005D1645" w:rsidRPr="00070A6C" w:rsidRDefault="005D1645" w:rsidP="005D1645">
      <w:pPr>
        <w:ind w:firstLine="0"/>
        <w:jc w:val="both"/>
      </w:pPr>
      <w:r w:rsidRPr="00070A6C">
        <w:t>En 2018, Les Classiques des sciences sociales fêteront leur 25</w:t>
      </w:r>
      <w:r w:rsidRPr="00070A6C">
        <w:rPr>
          <w:vertAlign w:val="superscript"/>
        </w:rPr>
        <w:t>e</w:t>
      </w:r>
      <w:r w:rsidRPr="00070A6C">
        <w:t xml:space="preserve"> ann</w:t>
      </w:r>
      <w:r w:rsidRPr="00070A6C">
        <w:t>i</w:t>
      </w:r>
      <w:r w:rsidRPr="00070A6C">
        <w:t>versaire de fondation. Une belle initiative citoyenne.</w:t>
      </w:r>
    </w:p>
    <w:p w14:paraId="67E9274E" w14:textId="77777777" w:rsidR="005D1645" w:rsidRPr="00070A6C" w:rsidRDefault="005D1645" w:rsidP="005D1645">
      <w:pPr>
        <w:widowControl w:val="0"/>
        <w:autoSpaceDE w:val="0"/>
        <w:autoSpaceDN w:val="0"/>
        <w:adjustRightInd w:val="0"/>
        <w:rPr>
          <w:rFonts w:ascii="Arial" w:hAnsi="Arial"/>
          <w:sz w:val="32"/>
          <w:szCs w:val="32"/>
        </w:rPr>
      </w:pPr>
      <w:r w:rsidRPr="00070A6C">
        <w:br w:type="page"/>
      </w:r>
    </w:p>
    <w:p w14:paraId="7695CD4D" w14:textId="77777777" w:rsidR="005D1645" w:rsidRPr="00070A6C" w:rsidRDefault="005D1645">
      <w:pPr>
        <w:widowControl w:val="0"/>
        <w:autoSpaceDE w:val="0"/>
        <w:autoSpaceDN w:val="0"/>
        <w:adjustRightInd w:val="0"/>
        <w:jc w:val="center"/>
        <w:rPr>
          <w:rFonts w:ascii="Arial" w:hAnsi="Arial"/>
          <w:b/>
          <w:color w:val="008B00"/>
          <w:sz w:val="36"/>
          <w:szCs w:val="36"/>
        </w:rPr>
      </w:pPr>
      <w:r w:rsidRPr="00070A6C">
        <w:rPr>
          <w:rFonts w:ascii="Arial" w:hAnsi="Arial"/>
          <w:b/>
          <w:color w:val="008B00"/>
          <w:sz w:val="36"/>
          <w:szCs w:val="36"/>
        </w:rPr>
        <w:t>Politique d'utilisation</w:t>
      </w:r>
      <w:r w:rsidRPr="00070A6C">
        <w:rPr>
          <w:rFonts w:ascii="Arial-BoldMT" w:hAnsi="Arial-BoldMT"/>
          <w:b/>
          <w:color w:val="008B00"/>
          <w:sz w:val="36"/>
          <w:szCs w:val="36"/>
        </w:rPr>
        <w:br/>
      </w:r>
      <w:r w:rsidRPr="00070A6C">
        <w:rPr>
          <w:rFonts w:ascii="Arial" w:hAnsi="Arial"/>
          <w:b/>
          <w:color w:val="008B00"/>
          <w:sz w:val="36"/>
          <w:szCs w:val="36"/>
        </w:rPr>
        <w:t>de la bibliothèque des Classiques</w:t>
      </w:r>
    </w:p>
    <w:p w14:paraId="6BF1E760" w14:textId="77777777" w:rsidR="005D1645" w:rsidRPr="00070A6C" w:rsidRDefault="005D1645">
      <w:pPr>
        <w:widowControl w:val="0"/>
        <w:autoSpaceDE w:val="0"/>
        <w:autoSpaceDN w:val="0"/>
        <w:adjustRightInd w:val="0"/>
        <w:rPr>
          <w:rFonts w:ascii="Arial" w:hAnsi="Arial"/>
          <w:sz w:val="32"/>
          <w:szCs w:val="32"/>
        </w:rPr>
      </w:pPr>
    </w:p>
    <w:p w14:paraId="3A463700" w14:textId="77777777" w:rsidR="005D1645" w:rsidRPr="00070A6C" w:rsidRDefault="005D1645">
      <w:pPr>
        <w:widowControl w:val="0"/>
        <w:autoSpaceDE w:val="0"/>
        <w:autoSpaceDN w:val="0"/>
        <w:adjustRightInd w:val="0"/>
        <w:jc w:val="both"/>
        <w:rPr>
          <w:rFonts w:ascii="Arial" w:hAnsi="Arial"/>
          <w:color w:val="1C1C1C"/>
          <w:sz w:val="26"/>
          <w:szCs w:val="26"/>
        </w:rPr>
      </w:pPr>
    </w:p>
    <w:p w14:paraId="32B8CED9" w14:textId="77777777" w:rsidR="005D1645" w:rsidRPr="00070A6C" w:rsidRDefault="005D1645" w:rsidP="005D1645">
      <w:pPr>
        <w:widowControl w:val="0"/>
        <w:autoSpaceDE w:val="0"/>
        <w:autoSpaceDN w:val="0"/>
        <w:adjustRightInd w:val="0"/>
        <w:spacing w:before="120" w:after="120"/>
        <w:jc w:val="both"/>
        <w:rPr>
          <w:rFonts w:ascii="Arial" w:hAnsi="Arial"/>
          <w:color w:val="1C1C1C"/>
          <w:sz w:val="26"/>
          <w:szCs w:val="26"/>
        </w:rPr>
      </w:pPr>
      <w:r w:rsidRPr="00070A6C">
        <w:rPr>
          <w:rFonts w:ascii="Arial" w:hAnsi="Arial"/>
          <w:color w:val="1C1C1C"/>
          <w:sz w:val="26"/>
          <w:szCs w:val="26"/>
        </w:rPr>
        <w:t>Toute reproduction et rediffusion de nos fichiers est inte</w:t>
      </w:r>
      <w:r w:rsidRPr="00070A6C">
        <w:rPr>
          <w:rFonts w:ascii="Arial" w:hAnsi="Arial"/>
          <w:color w:val="1C1C1C"/>
          <w:sz w:val="26"/>
          <w:szCs w:val="26"/>
        </w:rPr>
        <w:t>r</w:t>
      </w:r>
      <w:r w:rsidRPr="00070A6C">
        <w:rPr>
          <w:rFonts w:ascii="Arial" w:hAnsi="Arial"/>
          <w:color w:val="1C1C1C"/>
          <w:sz w:val="26"/>
          <w:szCs w:val="26"/>
        </w:rPr>
        <w:t>dite, même avec la mention de leur provenance, sans l’autorisation fo</w:t>
      </w:r>
      <w:r w:rsidRPr="00070A6C">
        <w:rPr>
          <w:rFonts w:ascii="Arial" w:hAnsi="Arial"/>
          <w:color w:val="1C1C1C"/>
          <w:sz w:val="26"/>
          <w:szCs w:val="26"/>
        </w:rPr>
        <w:t>r</w:t>
      </w:r>
      <w:r w:rsidRPr="00070A6C">
        <w:rPr>
          <w:rFonts w:ascii="Arial" w:hAnsi="Arial"/>
          <w:color w:val="1C1C1C"/>
          <w:sz w:val="26"/>
          <w:szCs w:val="26"/>
        </w:rPr>
        <w:t>melle, écrite, du fondateur des Classiques des sciences sociales, Jean-Marie Tremblay, sociologue.</w:t>
      </w:r>
    </w:p>
    <w:p w14:paraId="76E4181F" w14:textId="77777777" w:rsidR="005D1645" w:rsidRPr="00070A6C" w:rsidRDefault="005D1645" w:rsidP="005D1645">
      <w:pPr>
        <w:widowControl w:val="0"/>
        <w:autoSpaceDE w:val="0"/>
        <w:autoSpaceDN w:val="0"/>
        <w:adjustRightInd w:val="0"/>
        <w:spacing w:before="120" w:after="120"/>
        <w:jc w:val="both"/>
        <w:rPr>
          <w:rFonts w:ascii="Arial" w:hAnsi="Arial"/>
          <w:color w:val="1C1C1C"/>
          <w:sz w:val="26"/>
          <w:szCs w:val="26"/>
        </w:rPr>
      </w:pPr>
      <w:r w:rsidRPr="00070A6C">
        <w:rPr>
          <w:rFonts w:ascii="Arial" w:hAnsi="Arial"/>
          <w:color w:val="1C1C1C"/>
          <w:sz w:val="26"/>
          <w:szCs w:val="26"/>
        </w:rPr>
        <w:t>Les fichiers des Classiques des sciences sociales ne peuvent sans autorisation formelle:</w:t>
      </w:r>
    </w:p>
    <w:p w14:paraId="277E4D6E" w14:textId="77777777" w:rsidR="005D1645" w:rsidRPr="00070A6C" w:rsidRDefault="005D1645" w:rsidP="005D1645">
      <w:pPr>
        <w:widowControl w:val="0"/>
        <w:autoSpaceDE w:val="0"/>
        <w:autoSpaceDN w:val="0"/>
        <w:adjustRightInd w:val="0"/>
        <w:spacing w:before="120" w:after="120"/>
        <w:jc w:val="both"/>
        <w:rPr>
          <w:rFonts w:ascii="Arial" w:hAnsi="Arial"/>
          <w:color w:val="1C1C1C"/>
          <w:sz w:val="26"/>
          <w:szCs w:val="26"/>
        </w:rPr>
      </w:pPr>
      <w:r w:rsidRPr="00070A6C">
        <w:rPr>
          <w:rFonts w:ascii="Arial" w:hAnsi="Arial"/>
          <w:color w:val="1C1C1C"/>
          <w:sz w:val="26"/>
          <w:szCs w:val="26"/>
        </w:rPr>
        <w:t>- être hébergés (en fichier ou page web, en totalité ou en partie) sur un serveur autre que celui des Classiques.</w:t>
      </w:r>
    </w:p>
    <w:p w14:paraId="336D4BA7" w14:textId="77777777" w:rsidR="005D1645" w:rsidRPr="00070A6C" w:rsidRDefault="005D1645" w:rsidP="005D1645">
      <w:pPr>
        <w:widowControl w:val="0"/>
        <w:autoSpaceDE w:val="0"/>
        <w:autoSpaceDN w:val="0"/>
        <w:adjustRightInd w:val="0"/>
        <w:spacing w:before="120" w:after="120"/>
        <w:jc w:val="both"/>
        <w:rPr>
          <w:rFonts w:ascii="Arial" w:hAnsi="Arial"/>
          <w:color w:val="1C1C1C"/>
          <w:sz w:val="26"/>
          <w:szCs w:val="26"/>
        </w:rPr>
      </w:pPr>
      <w:r w:rsidRPr="00070A6C">
        <w:rPr>
          <w:rFonts w:ascii="Arial" w:hAnsi="Arial"/>
          <w:color w:val="1C1C1C"/>
          <w:sz w:val="26"/>
          <w:szCs w:val="26"/>
        </w:rPr>
        <w:t>- servir de base de travail à un autre fichier modifié ensuite par tout autre moyen (couleur, police, mise en page, extraits, support, etc...),</w:t>
      </w:r>
    </w:p>
    <w:p w14:paraId="02FC2595" w14:textId="77777777" w:rsidR="005D1645" w:rsidRPr="00595DD6" w:rsidRDefault="005D1645" w:rsidP="005D1645">
      <w:pPr>
        <w:widowControl w:val="0"/>
        <w:autoSpaceDE w:val="0"/>
        <w:autoSpaceDN w:val="0"/>
        <w:adjustRightInd w:val="0"/>
        <w:spacing w:before="120" w:after="120"/>
        <w:jc w:val="both"/>
        <w:rPr>
          <w:rFonts w:ascii="Arial" w:hAnsi="Arial"/>
          <w:color w:val="1C1C1C"/>
          <w:sz w:val="26"/>
          <w:szCs w:val="26"/>
          <w:lang w:val="en-US"/>
        </w:rPr>
      </w:pPr>
      <w:r w:rsidRPr="00595DD6">
        <w:rPr>
          <w:rFonts w:ascii="Arial" w:hAnsi="Arial"/>
          <w:color w:val="1C1C1C"/>
          <w:sz w:val="26"/>
          <w:szCs w:val="26"/>
          <w:lang w:val="en-US"/>
        </w:rPr>
        <w:t xml:space="preserve">Les fichiers (.html, .doc, .pdf., .rtf, .jpg, .gif) disponibles sur le site Les Classiques des sciences sociales sont la propriété des </w:t>
      </w:r>
      <w:r w:rsidRPr="00595DD6">
        <w:rPr>
          <w:rFonts w:ascii="Arial" w:hAnsi="Arial"/>
          <w:b/>
          <w:color w:val="1C1C1C"/>
          <w:sz w:val="26"/>
          <w:szCs w:val="26"/>
          <w:lang w:val="en-US"/>
        </w:rPr>
        <w:t>Cla</w:t>
      </w:r>
      <w:r w:rsidRPr="00595DD6">
        <w:rPr>
          <w:rFonts w:ascii="Arial" w:hAnsi="Arial"/>
          <w:b/>
          <w:color w:val="1C1C1C"/>
          <w:sz w:val="26"/>
          <w:szCs w:val="26"/>
          <w:lang w:val="en-US"/>
        </w:rPr>
        <w:t>s</w:t>
      </w:r>
      <w:r w:rsidRPr="00595DD6">
        <w:rPr>
          <w:rFonts w:ascii="Arial" w:hAnsi="Arial"/>
          <w:b/>
          <w:color w:val="1C1C1C"/>
          <w:sz w:val="26"/>
          <w:szCs w:val="26"/>
          <w:lang w:val="en-US"/>
        </w:rPr>
        <w:t>siques des sciences sociales</w:t>
      </w:r>
      <w:r w:rsidRPr="00595DD6">
        <w:rPr>
          <w:rFonts w:ascii="Arial" w:hAnsi="Arial"/>
          <w:color w:val="1C1C1C"/>
          <w:sz w:val="26"/>
          <w:szCs w:val="26"/>
          <w:lang w:val="en-US"/>
        </w:rPr>
        <w:t>, un organisme à but non lucratif co</w:t>
      </w:r>
      <w:r w:rsidRPr="00595DD6">
        <w:rPr>
          <w:rFonts w:ascii="Arial" w:hAnsi="Arial"/>
          <w:color w:val="1C1C1C"/>
          <w:sz w:val="26"/>
          <w:szCs w:val="26"/>
          <w:lang w:val="en-US"/>
        </w:rPr>
        <w:t>m</w:t>
      </w:r>
      <w:r w:rsidRPr="00595DD6">
        <w:rPr>
          <w:rFonts w:ascii="Arial" w:hAnsi="Arial"/>
          <w:color w:val="1C1C1C"/>
          <w:sz w:val="26"/>
          <w:szCs w:val="26"/>
          <w:lang w:val="en-US"/>
        </w:rPr>
        <w:t>posé exclusivement de bénévoles.</w:t>
      </w:r>
    </w:p>
    <w:p w14:paraId="1E3A656D" w14:textId="77777777" w:rsidR="005D1645" w:rsidRPr="00595DD6" w:rsidRDefault="005D1645" w:rsidP="005D1645">
      <w:pPr>
        <w:spacing w:before="120" w:after="120"/>
        <w:rPr>
          <w:rFonts w:ascii="Arial" w:hAnsi="Arial"/>
          <w:color w:val="1C1C1C"/>
          <w:sz w:val="26"/>
          <w:szCs w:val="26"/>
          <w:lang w:val="en-US"/>
        </w:rPr>
      </w:pPr>
      <w:r w:rsidRPr="00595DD6">
        <w:rPr>
          <w:rFonts w:ascii="Arial" w:hAnsi="Arial"/>
          <w:color w:val="1C1C1C"/>
          <w:sz w:val="26"/>
          <w:szCs w:val="26"/>
          <w:lang w:val="en-US"/>
        </w:rPr>
        <w:t>Ils sont disponibles pour une utilisation intellectuelle et perso</w:t>
      </w:r>
      <w:r w:rsidRPr="00595DD6">
        <w:rPr>
          <w:rFonts w:ascii="Arial" w:hAnsi="Arial"/>
          <w:color w:val="1C1C1C"/>
          <w:sz w:val="26"/>
          <w:szCs w:val="26"/>
          <w:lang w:val="en-US"/>
        </w:rPr>
        <w:t>n</w:t>
      </w:r>
      <w:r w:rsidRPr="00595DD6">
        <w:rPr>
          <w:rFonts w:ascii="Arial" w:hAnsi="Arial"/>
          <w:color w:val="1C1C1C"/>
          <w:sz w:val="26"/>
          <w:szCs w:val="26"/>
          <w:lang w:val="en-US"/>
        </w:rPr>
        <w:t>nelle et, en aucun cas, commerciale. Toute utilisation à des fins co</w:t>
      </w:r>
      <w:r w:rsidRPr="00595DD6">
        <w:rPr>
          <w:rFonts w:ascii="Arial" w:hAnsi="Arial"/>
          <w:color w:val="1C1C1C"/>
          <w:sz w:val="26"/>
          <w:szCs w:val="26"/>
          <w:lang w:val="en-US"/>
        </w:rPr>
        <w:t>m</w:t>
      </w:r>
      <w:r w:rsidRPr="00595DD6">
        <w:rPr>
          <w:rFonts w:ascii="Arial" w:hAnsi="Arial"/>
          <w:color w:val="1C1C1C"/>
          <w:sz w:val="26"/>
          <w:szCs w:val="26"/>
          <w:lang w:val="en-US"/>
        </w:rPr>
        <w:t>merciales des fichiers sur ce site est strictement interdite et toute rediffusion est également strictement interdite.</w:t>
      </w:r>
    </w:p>
    <w:p w14:paraId="4151C517" w14:textId="77777777" w:rsidR="005D1645" w:rsidRPr="00595DD6" w:rsidRDefault="005D1645" w:rsidP="005D1645">
      <w:pPr>
        <w:spacing w:before="120" w:after="120"/>
        <w:rPr>
          <w:rFonts w:ascii="Arial" w:hAnsi="Arial"/>
          <w:b/>
          <w:color w:val="1C1C1C"/>
          <w:sz w:val="26"/>
          <w:szCs w:val="26"/>
          <w:lang w:val="en-US"/>
        </w:rPr>
      </w:pPr>
      <w:r w:rsidRPr="00595DD6">
        <w:rPr>
          <w:rFonts w:ascii="Arial" w:hAnsi="Arial"/>
          <w:b/>
          <w:color w:val="1C1C1C"/>
          <w:sz w:val="26"/>
          <w:szCs w:val="26"/>
          <w:lang w:val="en-US"/>
        </w:rPr>
        <w:t>L'accès à notre travail est libre et gratuit à tous les util</w:t>
      </w:r>
      <w:r w:rsidRPr="00595DD6">
        <w:rPr>
          <w:rFonts w:ascii="Arial" w:hAnsi="Arial"/>
          <w:b/>
          <w:color w:val="1C1C1C"/>
          <w:sz w:val="26"/>
          <w:szCs w:val="26"/>
          <w:lang w:val="en-US"/>
        </w:rPr>
        <w:t>i</w:t>
      </w:r>
      <w:r w:rsidRPr="00595DD6">
        <w:rPr>
          <w:rFonts w:ascii="Arial" w:hAnsi="Arial"/>
          <w:b/>
          <w:color w:val="1C1C1C"/>
          <w:sz w:val="26"/>
          <w:szCs w:val="26"/>
          <w:lang w:val="en-US"/>
        </w:rPr>
        <w:t>sateurs. C'est notre mission.</w:t>
      </w:r>
    </w:p>
    <w:p w14:paraId="7902E090" w14:textId="77777777" w:rsidR="005D1645" w:rsidRPr="00595DD6" w:rsidRDefault="005D1645" w:rsidP="005D1645">
      <w:pPr>
        <w:spacing w:before="120" w:after="120"/>
        <w:rPr>
          <w:rFonts w:ascii="Arial" w:hAnsi="Arial"/>
          <w:b/>
          <w:color w:val="1C1C1C"/>
          <w:sz w:val="26"/>
          <w:szCs w:val="26"/>
          <w:lang w:val="en-US"/>
        </w:rPr>
      </w:pPr>
    </w:p>
    <w:p w14:paraId="7E6DF303" w14:textId="77777777" w:rsidR="005D1645" w:rsidRPr="00595DD6" w:rsidRDefault="005D1645">
      <w:pPr>
        <w:rPr>
          <w:rFonts w:ascii="Arial" w:hAnsi="Arial"/>
          <w:color w:val="1C1C1C"/>
          <w:sz w:val="26"/>
          <w:szCs w:val="26"/>
          <w:lang w:val="en-US"/>
        </w:rPr>
      </w:pPr>
      <w:r w:rsidRPr="00595DD6">
        <w:rPr>
          <w:rFonts w:ascii="Arial" w:hAnsi="Arial"/>
          <w:color w:val="1C1C1C"/>
          <w:sz w:val="26"/>
          <w:szCs w:val="26"/>
          <w:lang w:val="en-US"/>
        </w:rPr>
        <w:t>Jean-Marie Tremblay, sociologue</w:t>
      </w:r>
    </w:p>
    <w:p w14:paraId="5B10C049" w14:textId="77777777" w:rsidR="005D1645" w:rsidRPr="00595DD6" w:rsidRDefault="005D1645">
      <w:pPr>
        <w:rPr>
          <w:rFonts w:ascii="Arial" w:hAnsi="Arial"/>
          <w:color w:val="1C1C1C"/>
          <w:sz w:val="26"/>
          <w:szCs w:val="26"/>
          <w:lang w:val="en-US"/>
        </w:rPr>
      </w:pPr>
      <w:r w:rsidRPr="00595DD6">
        <w:rPr>
          <w:rFonts w:ascii="Arial" w:hAnsi="Arial"/>
          <w:color w:val="1C1C1C"/>
          <w:sz w:val="26"/>
          <w:szCs w:val="26"/>
          <w:lang w:val="en-US"/>
        </w:rPr>
        <w:t>Fondateur et Président-directeur général,</w:t>
      </w:r>
    </w:p>
    <w:p w14:paraId="2CAD96A6" w14:textId="77777777" w:rsidR="005D1645" w:rsidRPr="00595DD6" w:rsidRDefault="005D1645">
      <w:pPr>
        <w:rPr>
          <w:rFonts w:ascii="Arial" w:hAnsi="Arial"/>
          <w:color w:val="000080"/>
          <w:lang w:val="en-US"/>
        </w:rPr>
      </w:pPr>
      <w:r w:rsidRPr="00595DD6">
        <w:rPr>
          <w:rFonts w:ascii="Arial" w:hAnsi="Arial"/>
          <w:color w:val="000080"/>
          <w:sz w:val="26"/>
          <w:szCs w:val="26"/>
          <w:lang w:val="en-US"/>
        </w:rPr>
        <w:t>LES CLASSIQUES DES SCIENCES SOCIALES.</w:t>
      </w:r>
    </w:p>
    <w:p w14:paraId="1A7927E3" w14:textId="77777777" w:rsidR="005D1645" w:rsidRPr="00595DD6" w:rsidRDefault="005D1645" w:rsidP="005D1645">
      <w:pPr>
        <w:ind w:firstLine="0"/>
        <w:jc w:val="both"/>
        <w:rPr>
          <w:sz w:val="24"/>
          <w:lang w:val="en-US" w:bidi="ar-SA"/>
        </w:rPr>
      </w:pPr>
      <w:r w:rsidRPr="00595DD6">
        <w:rPr>
          <w:lang w:val="en-US"/>
        </w:rPr>
        <w:br w:type="page"/>
      </w:r>
      <w:r w:rsidRPr="00595DD6">
        <w:rPr>
          <w:sz w:val="24"/>
          <w:lang w:val="en-US" w:bidi="ar-SA"/>
        </w:rPr>
        <w:t>Un document produit en version numérique par Jean-Marie Tremblay, bénévole, professeur associé, Université du Québec à Chicoutimi</w:t>
      </w:r>
    </w:p>
    <w:p w14:paraId="34FBF12E" w14:textId="77777777" w:rsidR="005D1645" w:rsidRPr="00595DD6" w:rsidRDefault="005D1645" w:rsidP="005D1645">
      <w:pPr>
        <w:ind w:firstLine="0"/>
        <w:jc w:val="both"/>
        <w:rPr>
          <w:sz w:val="24"/>
          <w:lang w:val="en-US" w:bidi="ar-SA"/>
        </w:rPr>
      </w:pPr>
      <w:r w:rsidRPr="00595DD6">
        <w:rPr>
          <w:sz w:val="24"/>
          <w:lang w:val="en-US" w:bidi="ar-SA"/>
        </w:rPr>
        <w:t xml:space="preserve">Courriel: </w:t>
      </w:r>
      <w:hyperlink r:id="rId13" w:history="1">
        <w:r w:rsidRPr="00595DD6">
          <w:rPr>
            <w:rStyle w:val="Hyperlien"/>
            <w:sz w:val="24"/>
            <w:lang w:val="en-US" w:bidi="ar-SA"/>
          </w:rPr>
          <w:t>classiques.sc.soc@gmail.com</w:t>
        </w:r>
      </w:hyperlink>
      <w:r w:rsidRPr="00595DD6">
        <w:rPr>
          <w:sz w:val="24"/>
          <w:lang w:val="en-US" w:bidi="ar-SA"/>
        </w:rPr>
        <w:t xml:space="preserve">  </w:t>
      </w:r>
    </w:p>
    <w:p w14:paraId="406030A7" w14:textId="77777777" w:rsidR="005D1645" w:rsidRPr="00595DD6" w:rsidRDefault="005D1645" w:rsidP="005D1645">
      <w:pPr>
        <w:ind w:left="20" w:hanging="20"/>
        <w:jc w:val="both"/>
        <w:rPr>
          <w:sz w:val="24"/>
          <w:lang w:val="en-US"/>
        </w:rPr>
      </w:pPr>
      <w:r w:rsidRPr="00595DD6">
        <w:rPr>
          <w:sz w:val="24"/>
          <w:lang w:val="en-US" w:bidi="ar-SA"/>
        </w:rPr>
        <w:t xml:space="preserve">Site web pédagogique : </w:t>
      </w:r>
      <w:hyperlink r:id="rId14" w:history="1">
        <w:r w:rsidRPr="00595DD6">
          <w:rPr>
            <w:rStyle w:val="Hyperlien"/>
            <w:sz w:val="24"/>
            <w:lang w:val="en-US" w:bidi="ar-SA"/>
          </w:rPr>
          <w:t>http://jmt-sociologue.uqac.ca/</w:t>
        </w:r>
      </w:hyperlink>
    </w:p>
    <w:p w14:paraId="45374053" w14:textId="77777777" w:rsidR="005D1645" w:rsidRPr="00595DD6" w:rsidRDefault="005D1645" w:rsidP="005D1645">
      <w:pPr>
        <w:ind w:left="20" w:hanging="20"/>
        <w:jc w:val="both"/>
        <w:rPr>
          <w:sz w:val="24"/>
          <w:lang w:val="en-US"/>
        </w:rPr>
      </w:pPr>
      <w:r w:rsidRPr="00595DD6">
        <w:rPr>
          <w:sz w:val="24"/>
          <w:lang w:val="en-US"/>
        </w:rPr>
        <w:t>à partir du texte de :</w:t>
      </w:r>
    </w:p>
    <w:p w14:paraId="73AB78D4" w14:textId="77777777" w:rsidR="005D1645" w:rsidRDefault="005D1645" w:rsidP="005D1645">
      <w:pPr>
        <w:ind w:left="20"/>
        <w:jc w:val="both"/>
        <w:rPr>
          <w:sz w:val="24"/>
          <w:lang w:val="en-US"/>
        </w:rPr>
      </w:pPr>
    </w:p>
    <w:p w14:paraId="14476490" w14:textId="77777777" w:rsidR="005D1645" w:rsidRPr="00595DD6" w:rsidRDefault="005D1645" w:rsidP="005D1645">
      <w:pPr>
        <w:ind w:left="20"/>
        <w:jc w:val="both"/>
        <w:rPr>
          <w:sz w:val="24"/>
          <w:lang w:val="en-US"/>
        </w:rPr>
      </w:pPr>
    </w:p>
    <w:p w14:paraId="11E9B26B" w14:textId="77777777" w:rsidR="005D1645" w:rsidRPr="00595DD6" w:rsidRDefault="005D1645" w:rsidP="005D1645">
      <w:pPr>
        <w:ind w:left="20" w:hanging="20"/>
        <w:jc w:val="both"/>
        <w:rPr>
          <w:sz w:val="24"/>
          <w:lang w:val="en-US"/>
        </w:rPr>
      </w:pPr>
      <w:r>
        <w:rPr>
          <w:sz w:val="24"/>
          <w:lang w:val="en-US"/>
        </w:rPr>
        <w:t>Marc-</w:t>
      </w:r>
      <w:r w:rsidRPr="00595DD6">
        <w:rPr>
          <w:sz w:val="24"/>
          <w:lang w:val="en-US"/>
        </w:rPr>
        <w:t>David MANDEL</w:t>
      </w:r>
    </w:p>
    <w:p w14:paraId="4D6E7EFF" w14:textId="77777777" w:rsidR="005D1645" w:rsidRPr="00595DD6" w:rsidRDefault="005D1645" w:rsidP="005D1645">
      <w:pPr>
        <w:ind w:left="20" w:hanging="20"/>
        <w:jc w:val="both"/>
        <w:rPr>
          <w:sz w:val="24"/>
          <w:lang w:val="en-US"/>
        </w:rPr>
      </w:pPr>
    </w:p>
    <w:p w14:paraId="230AEB75" w14:textId="77777777" w:rsidR="005D1645" w:rsidRPr="00027BD8" w:rsidRDefault="005D1645" w:rsidP="005D1645">
      <w:pPr>
        <w:ind w:hanging="20"/>
        <w:jc w:val="both"/>
        <w:rPr>
          <w:b/>
          <w:color w:val="000080"/>
          <w:lang w:val="en-US"/>
        </w:rPr>
      </w:pPr>
      <w:r w:rsidRPr="00027BD8">
        <w:rPr>
          <w:b/>
          <w:color w:val="000080"/>
          <w:lang w:val="en-US"/>
        </w:rPr>
        <w:t>“The war in Ukraine:</w:t>
      </w:r>
      <w:r>
        <w:rPr>
          <w:b/>
          <w:color w:val="000080"/>
          <w:lang w:val="en-US"/>
        </w:rPr>
        <w:t xml:space="preserve"> </w:t>
      </w:r>
      <w:r w:rsidRPr="00027BD8">
        <w:rPr>
          <w:b/>
          <w:color w:val="000080"/>
          <w:lang w:val="en-US"/>
        </w:rPr>
        <w:t>Truth is the Whole.”</w:t>
      </w:r>
    </w:p>
    <w:p w14:paraId="74F7B3C7" w14:textId="77777777" w:rsidR="005D1645" w:rsidRPr="00595DD6" w:rsidRDefault="005D1645" w:rsidP="005D1645">
      <w:pPr>
        <w:ind w:hanging="20"/>
        <w:jc w:val="both"/>
        <w:rPr>
          <w:lang w:val="en-US"/>
        </w:rPr>
      </w:pPr>
    </w:p>
    <w:p w14:paraId="5DB8D60C" w14:textId="77777777" w:rsidR="005D1645" w:rsidRPr="00A82E94" w:rsidRDefault="005D1645" w:rsidP="005D1645">
      <w:pPr>
        <w:ind w:hanging="20"/>
        <w:jc w:val="both"/>
        <w:rPr>
          <w:sz w:val="24"/>
          <w:lang w:val="en-US"/>
        </w:rPr>
      </w:pPr>
      <w:r>
        <w:rPr>
          <w:lang w:val="en-US"/>
        </w:rPr>
        <w:t xml:space="preserve">Un article publié dans </w:t>
      </w:r>
      <w:r>
        <w:rPr>
          <w:b/>
          <w:i/>
          <w:lang w:val="en-US"/>
        </w:rPr>
        <w:t>The (Socialist Project) Bullet</w:t>
      </w:r>
      <w:r>
        <w:rPr>
          <w:lang w:val="en-US"/>
        </w:rPr>
        <w:t xml:space="preserve">, 12 mars 2022, 4 pp. </w:t>
      </w:r>
      <w:hyperlink r:id="rId15" w:history="1">
        <w:r w:rsidRPr="00A82E94">
          <w:rPr>
            <w:rStyle w:val="Hyperlien"/>
            <w:sz w:val="24"/>
            <w:lang w:val="en-US"/>
          </w:rPr>
          <w:t>https://socialistproject.ca/2022/03/war-in-ukraine-truth-is-the-whole/</w:t>
        </w:r>
      </w:hyperlink>
    </w:p>
    <w:p w14:paraId="16F874D6" w14:textId="77777777" w:rsidR="005D1645" w:rsidRPr="00F736E3" w:rsidRDefault="005D1645" w:rsidP="005D1645">
      <w:pPr>
        <w:ind w:hanging="20"/>
        <w:jc w:val="both"/>
        <w:rPr>
          <w:lang w:val="en-US"/>
        </w:rPr>
      </w:pPr>
    </w:p>
    <w:p w14:paraId="54A6ED7D" w14:textId="77777777" w:rsidR="005D1645" w:rsidRPr="00595DD6" w:rsidRDefault="00070A6C" w:rsidP="005D1645">
      <w:pPr>
        <w:jc w:val="right"/>
        <w:rPr>
          <w:sz w:val="24"/>
          <w:lang w:val="en-US"/>
        </w:rPr>
      </w:pPr>
      <w:r w:rsidRPr="00A82E94">
        <w:rPr>
          <w:noProof/>
          <w:lang w:val="en-US"/>
        </w:rPr>
        <w:drawing>
          <wp:inline distT="0" distB="0" distL="0" distR="0" wp14:anchorId="308D6A00" wp14:editId="3C285878">
            <wp:extent cx="2222500" cy="648335"/>
            <wp:effectExtent l="0" t="0" r="0" b="0"/>
            <wp:docPr id="4" name="Image 4">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22500" cy="648335"/>
                    </a:xfrm>
                    <a:prstGeom prst="rect">
                      <a:avLst/>
                    </a:prstGeom>
                    <a:noFill/>
                    <a:ln>
                      <a:noFill/>
                    </a:ln>
                  </pic:spPr>
                </pic:pic>
              </a:graphicData>
            </a:graphic>
          </wp:inline>
        </w:drawing>
      </w:r>
    </w:p>
    <w:p w14:paraId="22F1B3A5" w14:textId="77777777" w:rsidR="005D1645" w:rsidRDefault="005D1645" w:rsidP="005D1645">
      <w:pPr>
        <w:ind w:left="20"/>
        <w:jc w:val="both"/>
        <w:rPr>
          <w:sz w:val="24"/>
          <w:lang w:val="en-US"/>
        </w:rPr>
      </w:pPr>
    </w:p>
    <w:p w14:paraId="2D85959D" w14:textId="77777777" w:rsidR="005D1645" w:rsidRPr="00595DD6" w:rsidRDefault="005D1645" w:rsidP="005D1645">
      <w:pPr>
        <w:ind w:left="20"/>
        <w:jc w:val="both"/>
        <w:rPr>
          <w:sz w:val="24"/>
          <w:lang w:val="en-US"/>
        </w:rPr>
      </w:pPr>
      <w:r w:rsidRPr="00595DD6">
        <w:rPr>
          <w:sz w:val="24"/>
          <w:lang w:val="en-US"/>
        </w:rPr>
        <w:t>M Mandel, politologue, professeur titulaire</w:t>
      </w:r>
      <w:r>
        <w:rPr>
          <w:sz w:val="24"/>
          <w:lang w:val="en-US"/>
        </w:rPr>
        <w:t xml:space="preserve"> retraité d</w:t>
      </w:r>
      <w:r w:rsidRPr="00595DD6">
        <w:rPr>
          <w:sz w:val="24"/>
          <w:lang w:val="en-US"/>
        </w:rPr>
        <w:t>u département de science polit</w:t>
      </w:r>
      <w:r w:rsidRPr="00595DD6">
        <w:rPr>
          <w:sz w:val="24"/>
          <w:lang w:val="en-US"/>
        </w:rPr>
        <w:t>i</w:t>
      </w:r>
      <w:r w:rsidRPr="00595DD6">
        <w:rPr>
          <w:sz w:val="24"/>
          <w:lang w:val="en-US"/>
        </w:rPr>
        <w:t xml:space="preserve">que de l’UQÀM, nous a accordé le </w:t>
      </w:r>
      <w:r>
        <w:rPr>
          <w:sz w:val="24"/>
          <w:lang w:val="en-US"/>
        </w:rPr>
        <w:t>11 mai 2024</w:t>
      </w:r>
      <w:r w:rsidRPr="00595DD6">
        <w:rPr>
          <w:sz w:val="24"/>
          <w:lang w:val="en-US"/>
        </w:rPr>
        <w:t xml:space="preserve"> son autor</w:t>
      </w:r>
      <w:r w:rsidRPr="00595DD6">
        <w:rPr>
          <w:sz w:val="24"/>
          <w:lang w:val="en-US"/>
        </w:rPr>
        <w:t>i</w:t>
      </w:r>
      <w:r w:rsidRPr="00595DD6">
        <w:rPr>
          <w:sz w:val="24"/>
          <w:lang w:val="en-US"/>
        </w:rPr>
        <w:t xml:space="preserve">sation pour la diffusion en libre accès à tous de ce </w:t>
      </w:r>
      <w:r>
        <w:rPr>
          <w:sz w:val="24"/>
          <w:lang w:val="en-US"/>
        </w:rPr>
        <w:t>texte</w:t>
      </w:r>
      <w:r w:rsidRPr="00595DD6">
        <w:rPr>
          <w:sz w:val="24"/>
          <w:lang w:val="en-US"/>
        </w:rPr>
        <w:t xml:space="preserve"> dans Les Classiques des sciences s</w:t>
      </w:r>
      <w:r w:rsidRPr="00595DD6">
        <w:rPr>
          <w:sz w:val="24"/>
          <w:lang w:val="en-US"/>
        </w:rPr>
        <w:t>o</w:t>
      </w:r>
      <w:r w:rsidRPr="00595DD6">
        <w:rPr>
          <w:sz w:val="24"/>
          <w:lang w:val="en-US"/>
        </w:rPr>
        <w:t>ciales.</w:t>
      </w:r>
    </w:p>
    <w:p w14:paraId="78C96540" w14:textId="77777777" w:rsidR="005D1645" w:rsidRPr="00595DD6" w:rsidRDefault="005D1645" w:rsidP="005D1645">
      <w:pPr>
        <w:jc w:val="both"/>
        <w:rPr>
          <w:sz w:val="24"/>
          <w:lang w:val="en-US"/>
        </w:rPr>
      </w:pPr>
    </w:p>
    <w:p w14:paraId="613E3173" w14:textId="77777777" w:rsidR="005D1645" w:rsidRPr="00595DD6" w:rsidRDefault="00070A6C" w:rsidP="005D1645">
      <w:pPr>
        <w:ind w:firstLine="0"/>
        <w:rPr>
          <w:sz w:val="24"/>
          <w:lang w:val="en-US"/>
        </w:rPr>
      </w:pPr>
      <w:r w:rsidRPr="00595DD6">
        <w:rPr>
          <w:noProof/>
          <w:sz w:val="24"/>
          <w:lang w:val="en-US"/>
        </w:rPr>
        <w:drawing>
          <wp:inline distT="0" distB="0" distL="0" distR="0" wp14:anchorId="72D6BE98" wp14:editId="335AC69B">
            <wp:extent cx="254635" cy="25463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005D1645" w:rsidRPr="00595DD6">
        <w:rPr>
          <w:sz w:val="24"/>
          <w:lang w:val="en-US"/>
        </w:rPr>
        <w:t xml:space="preserve"> Courriel : </w:t>
      </w:r>
      <w:hyperlink r:id="rId18" w:history="1">
        <w:r w:rsidR="005D1645" w:rsidRPr="00595DD6">
          <w:rPr>
            <w:rStyle w:val="Hyperlien"/>
            <w:sz w:val="24"/>
            <w:lang w:val="en-US"/>
          </w:rPr>
          <w:t>mandel.mark-david@uqa</w:t>
        </w:r>
        <w:r w:rsidR="005D1645" w:rsidRPr="00595DD6">
          <w:rPr>
            <w:rStyle w:val="Hyperlien"/>
            <w:sz w:val="24"/>
            <w:lang w:val="en-US"/>
          </w:rPr>
          <w:t>m</w:t>
        </w:r>
        <w:r w:rsidR="005D1645" w:rsidRPr="00595DD6">
          <w:rPr>
            <w:rStyle w:val="Hyperlien"/>
            <w:sz w:val="24"/>
            <w:lang w:val="en-US"/>
          </w:rPr>
          <w:t>.ca</w:t>
        </w:r>
      </w:hyperlink>
    </w:p>
    <w:p w14:paraId="29FBE384" w14:textId="77777777" w:rsidR="005D1645" w:rsidRPr="00595DD6" w:rsidRDefault="005D1645" w:rsidP="005D1645">
      <w:pPr>
        <w:ind w:right="1800"/>
        <w:jc w:val="both"/>
        <w:rPr>
          <w:sz w:val="24"/>
          <w:lang w:val="en-US"/>
        </w:rPr>
      </w:pPr>
    </w:p>
    <w:p w14:paraId="3F541785" w14:textId="77777777" w:rsidR="005D1645" w:rsidRPr="00595DD6" w:rsidRDefault="005D1645" w:rsidP="005D1645">
      <w:pPr>
        <w:ind w:right="1800" w:firstLine="0"/>
        <w:jc w:val="both"/>
        <w:rPr>
          <w:sz w:val="24"/>
          <w:lang w:val="en-US"/>
        </w:rPr>
      </w:pPr>
      <w:r w:rsidRPr="00595DD6">
        <w:rPr>
          <w:sz w:val="24"/>
          <w:lang w:val="en-US"/>
        </w:rPr>
        <w:t>Police de caractères utilisés :</w:t>
      </w:r>
    </w:p>
    <w:p w14:paraId="1817179F" w14:textId="77777777" w:rsidR="005D1645" w:rsidRPr="00595DD6" w:rsidRDefault="005D1645" w:rsidP="005D1645">
      <w:pPr>
        <w:ind w:right="1800" w:firstLine="0"/>
        <w:jc w:val="both"/>
        <w:rPr>
          <w:sz w:val="24"/>
          <w:lang w:val="en-US"/>
        </w:rPr>
      </w:pPr>
    </w:p>
    <w:p w14:paraId="48F1DB1E" w14:textId="77777777" w:rsidR="005D1645" w:rsidRPr="00595DD6" w:rsidRDefault="005D1645" w:rsidP="005D1645">
      <w:pPr>
        <w:ind w:left="360" w:right="360" w:firstLine="0"/>
        <w:jc w:val="both"/>
        <w:rPr>
          <w:sz w:val="24"/>
          <w:lang w:val="en-US"/>
        </w:rPr>
      </w:pPr>
      <w:r w:rsidRPr="00595DD6">
        <w:rPr>
          <w:sz w:val="24"/>
          <w:lang w:val="en-US"/>
        </w:rPr>
        <w:t>Pour le texte: Times New Roman, 14 points.</w:t>
      </w:r>
    </w:p>
    <w:p w14:paraId="016FFC1F" w14:textId="77777777" w:rsidR="005D1645" w:rsidRPr="00595DD6" w:rsidRDefault="005D1645" w:rsidP="005D1645">
      <w:pPr>
        <w:ind w:left="360" w:right="360" w:firstLine="0"/>
        <w:jc w:val="both"/>
        <w:rPr>
          <w:sz w:val="24"/>
          <w:lang w:val="en-US"/>
        </w:rPr>
      </w:pPr>
      <w:r w:rsidRPr="00595DD6">
        <w:rPr>
          <w:sz w:val="24"/>
          <w:lang w:val="en-US"/>
        </w:rPr>
        <w:t>Pour les notes de bas de page : Times New Roman, 12 points.</w:t>
      </w:r>
    </w:p>
    <w:p w14:paraId="4027EC28" w14:textId="77777777" w:rsidR="005D1645" w:rsidRPr="00595DD6" w:rsidRDefault="005D1645" w:rsidP="005D1645">
      <w:pPr>
        <w:ind w:left="360" w:right="1800" w:firstLine="0"/>
        <w:jc w:val="both"/>
        <w:rPr>
          <w:sz w:val="24"/>
          <w:lang w:val="en-US"/>
        </w:rPr>
      </w:pPr>
    </w:p>
    <w:p w14:paraId="569B8B87" w14:textId="77777777" w:rsidR="005D1645" w:rsidRPr="00595DD6" w:rsidRDefault="005D1645" w:rsidP="005D1645">
      <w:pPr>
        <w:ind w:right="360" w:firstLine="0"/>
        <w:jc w:val="both"/>
        <w:rPr>
          <w:sz w:val="24"/>
          <w:lang w:val="en-US"/>
        </w:rPr>
      </w:pPr>
      <w:r w:rsidRPr="00595DD6">
        <w:rPr>
          <w:sz w:val="24"/>
          <w:lang w:val="en-US"/>
        </w:rPr>
        <w:t>Édition électronique réalisée avec le traitement de textes Microsoft Word 2008 pour Macintosh.</w:t>
      </w:r>
    </w:p>
    <w:p w14:paraId="2844ACE9" w14:textId="77777777" w:rsidR="005D1645" w:rsidRPr="00595DD6" w:rsidRDefault="005D1645" w:rsidP="005D1645">
      <w:pPr>
        <w:ind w:right="1800" w:firstLine="0"/>
        <w:jc w:val="both"/>
        <w:rPr>
          <w:sz w:val="24"/>
          <w:lang w:val="en-US"/>
        </w:rPr>
      </w:pPr>
    </w:p>
    <w:p w14:paraId="6DAA2B93" w14:textId="77777777" w:rsidR="005D1645" w:rsidRPr="00595DD6" w:rsidRDefault="005D1645" w:rsidP="005D1645">
      <w:pPr>
        <w:ind w:right="450" w:firstLine="0"/>
        <w:jc w:val="both"/>
        <w:rPr>
          <w:sz w:val="24"/>
          <w:lang w:val="en-US"/>
        </w:rPr>
      </w:pPr>
      <w:r w:rsidRPr="00595DD6">
        <w:rPr>
          <w:sz w:val="24"/>
          <w:lang w:val="en-US"/>
        </w:rPr>
        <w:t>Mise en page sur papier format : LETTRE US, 8.5’’ x 11’’.</w:t>
      </w:r>
    </w:p>
    <w:p w14:paraId="3456AACD" w14:textId="77777777" w:rsidR="005D1645" w:rsidRPr="00595DD6" w:rsidRDefault="005D1645" w:rsidP="005D1645">
      <w:pPr>
        <w:ind w:right="1800" w:firstLine="0"/>
        <w:jc w:val="both"/>
        <w:rPr>
          <w:sz w:val="24"/>
          <w:lang w:val="en-US"/>
        </w:rPr>
      </w:pPr>
    </w:p>
    <w:p w14:paraId="7BE352CF" w14:textId="77777777" w:rsidR="005D1645" w:rsidRPr="00595DD6" w:rsidRDefault="005D1645" w:rsidP="005D1645">
      <w:pPr>
        <w:ind w:firstLine="0"/>
        <w:jc w:val="both"/>
        <w:rPr>
          <w:sz w:val="24"/>
          <w:lang w:val="en-US"/>
        </w:rPr>
      </w:pPr>
      <w:r w:rsidRPr="00595DD6">
        <w:rPr>
          <w:sz w:val="24"/>
          <w:lang w:val="en-US"/>
        </w:rPr>
        <w:t xml:space="preserve">Édition numérique réalisée le </w:t>
      </w:r>
      <w:r>
        <w:rPr>
          <w:sz w:val="24"/>
          <w:lang w:val="en-US"/>
        </w:rPr>
        <w:t xml:space="preserve">17 mai 2024 </w:t>
      </w:r>
      <w:r w:rsidRPr="00595DD6">
        <w:rPr>
          <w:sz w:val="24"/>
          <w:lang w:val="en-US"/>
        </w:rPr>
        <w:t>à Chicoutimi, Qu</w:t>
      </w:r>
      <w:r w:rsidRPr="00595DD6">
        <w:rPr>
          <w:sz w:val="24"/>
          <w:lang w:val="en-US"/>
        </w:rPr>
        <w:t>é</w:t>
      </w:r>
      <w:r w:rsidRPr="00595DD6">
        <w:rPr>
          <w:sz w:val="24"/>
          <w:lang w:val="en-US"/>
        </w:rPr>
        <w:t>bec.</w:t>
      </w:r>
    </w:p>
    <w:p w14:paraId="5AECD552" w14:textId="77777777" w:rsidR="005D1645" w:rsidRPr="00595DD6" w:rsidRDefault="005D1645" w:rsidP="005D1645">
      <w:pPr>
        <w:ind w:right="1800" w:firstLine="0"/>
        <w:jc w:val="both"/>
        <w:rPr>
          <w:sz w:val="22"/>
          <w:lang w:val="en-US"/>
        </w:rPr>
      </w:pPr>
    </w:p>
    <w:p w14:paraId="4AC08A06" w14:textId="77777777" w:rsidR="005D1645" w:rsidRPr="00595DD6" w:rsidRDefault="00070A6C" w:rsidP="005D1645">
      <w:pPr>
        <w:ind w:right="1800" w:firstLine="0"/>
        <w:jc w:val="both"/>
        <w:rPr>
          <w:lang w:val="en-US"/>
        </w:rPr>
      </w:pPr>
      <w:r w:rsidRPr="00595DD6">
        <w:rPr>
          <w:noProof/>
          <w:lang w:val="en-US"/>
        </w:rPr>
        <w:drawing>
          <wp:inline distT="0" distB="0" distL="0" distR="0" wp14:anchorId="3C81E5AD" wp14:editId="5E54EE9E">
            <wp:extent cx="1122680" cy="3937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2680" cy="393700"/>
                    </a:xfrm>
                    <a:prstGeom prst="rect">
                      <a:avLst/>
                    </a:prstGeom>
                    <a:noFill/>
                    <a:ln>
                      <a:noFill/>
                    </a:ln>
                  </pic:spPr>
                </pic:pic>
              </a:graphicData>
            </a:graphic>
          </wp:inline>
        </w:drawing>
      </w:r>
    </w:p>
    <w:p w14:paraId="577BDCD9" w14:textId="77777777" w:rsidR="005D1645" w:rsidRPr="00595DD6" w:rsidRDefault="005D1645">
      <w:pPr>
        <w:ind w:left="20"/>
        <w:jc w:val="both"/>
        <w:rPr>
          <w:lang w:val="en-US"/>
        </w:rPr>
      </w:pPr>
      <w:r w:rsidRPr="00595DD6">
        <w:rPr>
          <w:lang w:val="en-US"/>
        </w:rPr>
        <w:br w:type="page"/>
      </w:r>
    </w:p>
    <w:p w14:paraId="45D45469" w14:textId="77777777" w:rsidR="005D1645" w:rsidRPr="00595DD6" w:rsidRDefault="005D1645" w:rsidP="005D1645">
      <w:pPr>
        <w:ind w:firstLine="0"/>
        <w:jc w:val="center"/>
        <w:rPr>
          <w:b/>
          <w:sz w:val="36"/>
          <w:lang w:val="en-US" w:bidi="ar-SA"/>
        </w:rPr>
      </w:pPr>
      <w:r w:rsidRPr="00595DD6">
        <w:rPr>
          <w:sz w:val="36"/>
          <w:lang w:val="en-US" w:bidi="ar-SA"/>
        </w:rPr>
        <w:t>David MANDEL (1947 - )</w:t>
      </w:r>
    </w:p>
    <w:p w14:paraId="7DB72957" w14:textId="77777777" w:rsidR="005D1645" w:rsidRPr="00595DD6" w:rsidRDefault="005D1645" w:rsidP="005D1645">
      <w:pPr>
        <w:ind w:firstLine="0"/>
        <w:jc w:val="center"/>
        <w:rPr>
          <w:sz w:val="20"/>
          <w:lang w:val="en-US" w:bidi="ar-SA"/>
        </w:rPr>
      </w:pPr>
      <w:r w:rsidRPr="00595DD6">
        <w:rPr>
          <w:sz w:val="20"/>
          <w:lang w:val="en-US" w:bidi="ar-SA"/>
        </w:rPr>
        <w:t>Professeur titulaire, département de sciences politique, UQÀM</w:t>
      </w:r>
    </w:p>
    <w:p w14:paraId="76B9EFB4" w14:textId="77777777" w:rsidR="005D1645" w:rsidRPr="00595DD6" w:rsidRDefault="005D1645" w:rsidP="005D1645">
      <w:pPr>
        <w:ind w:firstLine="0"/>
        <w:jc w:val="center"/>
        <w:rPr>
          <w:lang w:val="en-US"/>
        </w:rPr>
      </w:pPr>
    </w:p>
    <w:p w14:paraId="562DCB65" w14:textId="77777777" w:rsidR="005D1645" w:rsidRPr="00595DD6" w:rsidRDefault="005D1645" w:rsidP="005D1645">
      <w:pPr>
        <w:ind w:firstLine="0"/>
        <w:jc w:val="center"/>
        <w:rPr>
          <w:color w:val="000080"/>
          <w:sz w:val="36"/>
          <w:lang w:val="en-US"/>
        </w:rPr>
      </w:pPr>
      <w:r w:rsidRPr="00F736E3">
        <w:rPr>
          <w:b/>
          <w:color w:val="000080"/>
          <w:lang w:val="en-US"/>
        </w:rPr>
        <w:t>“The war in Ukraine: Truth is the Whole.”</w:t>
      </w:r>
    </w:p>
    <w:p w14:paraId="35E0B709" w14:textId="77777777" w:rsidR="005D1645" w:rsidRPr="00595DD6" w:rsidRDefault="005D1645" w:rsidP="005D1645">
      <w:pPr>
        <w:ind w:firstLine="0"/>
        <w:jc w:val="center"/>
        <w:rPr>
          <w:lang w:val="en-US"/>
        </w:rPr>
      </w:pPr>
    </w:p>
    <w:p w14:paraId="08DAA9D7" w14:textId="77777777" w:rsidR="005D1645" w:rsidRPr="00595DD6" w:rsidRDefault="00070A6C" w:rsidP="005D1645">
      <w:pPr>
        <w:ind w:firstLine="0"/>
        <w:jc w:val="center"/>
        <w:rPr>
          <w:lang w:val="en-US"/>
        </w:rPr>
      </w:pPr>
      <w:r w:rsidRPr="0095772B">
        <w:rPr>
          <w:noProof/>
          <w:lang w:val="en-US"/>
        </w:rPr>
        <w:drawing>
          <wp:inline distT="0" distB="0" distL="0" distR="0" wp14:anchorId="7B531C41" wp14:editId="3E6FE94B">
            <wp:extent cx="4039870" cy="494220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39870" cy="4942205"/>
                    </a:xfrm>
                    <a:prstGeom prst="rect">
                      <a:avLst/>
                    </a:prstGeom>
                    <a:noFill/>
                    <a:ln>
                      <a:noFill/>
                    </a:ln>
                  </pic:spPr>
                </pic:pic>
              </a:graphicData>
            </a:graphic>
          </wp:inline>
        </w:drawing>
      </w:r>
    </w:p>
    <w:p w14:paraId="47B26137" w14:textId="77777777" w:rsidR="005D1645" w:rsidRPr="00595DD6" w:rsidRDefault="005D1645" w:rsidP="005D1645">
      <w:pPr>
        <w:jc w:val="both"/>
        <w:rPr>
          <w:sz w:val="24"/>
          <w:lang w:val="en-US"/>
        </w:rPr>
      </w:pPr>
    </w:p>
    <w:p w14:paraId="21485918" w14:textId="77777777" w:rsidR="005D1645" w:rsidRPr="00595DD6" w:rsidRDefault="005D1645" w:rsidP="005D1645">
      <w:pPr>
        <w:jc w:val="both"/>
        <w:rPr>
          <w:lang w:val="en-US"/>
        </w:rPr>
      </w:pPr>
      <w:r>
        <w:rPr>
          <w:lang w:val="en-US"/>
        </w:rPr>
        <w:t xml:space="preserve">Un article publié dans </w:t>
      </w:r>
      <w:r>
        <w:rPr>
          <w:b/>
          <w:i/>
          <w:lang w:val="en-US"/>
        </w:rPr>
        <w:t>The (Socialist Project) Bullet</w:t>
      </w:r>
      <w:r>
        <w:rPr>
          <w:lang w:val="en-US"/>
        </w:rPr>
        <w:t>, 12 mars 2022, 4 pp.</w:t>
      </w:r>
    </w:p>
    <w:p w14:paraId="6F8EA696" w14:textId="77777777" w:rsidR="005D1645" w:rsidRPr="00595DD6" w:rsidRDefault="005D1645" w:rsidP="005D1645">
      <w:pPr>
        <w:jc w:val="both"/>
        <w:rPr>
          <w:lang w:val="en-US"/>
        </w:rPr>
      </w:pPr>
      <w:r w:rsidRPr="00595DD6">
        <w:rPr>
          <w:lang w:val="en-US"/>
        </w:rPr>
        <w:br w:type="page"/>
      </w:r>
    </w:p>
    <w:p w14:paraId="4E99C386" w14:textId="77777777" w:rsidR="005D1645" w:rsidRPr="00595DD6" w:rsidRDefault="005D1645" w:rsidP="005D1645">
      <w:pPr>
        <w:ind w:left="20"/>
        <w:jc w:val="both"/>
        <w:rPr>
          <w:lang w:val="en-US"/>
        </w:rPr>
      </w:pPr>
    </w:p>
    <w:p w14:paraId="7BEECF68" w14:textId="77777777" w:rsidR="005D1645" w:rsidRPr="00595DD6" w:rsidRDefault="005D1645" w:rsidP="005D1645">
      <w:pPr>
        <w:ind w:firstLine="0"/>
        <w:jc w:val="center"/>
        <w:rPr>
          <w:b/>
          <w:sz w:val="36"/>
          <w:lang w:val="en-US" w:bidi="ar-SA"/>
        </w:rPr>
      </w:pPr>
      <w:r w:rsidRPr="00595DD6">
        <w:rPr>
          <w:sz w:val="36"/>
          <w:lang w:val="en-US" w:bidi="ar-SA"/>
        </w:rPr>
        <w:t>David MANDEL (1947 - )</w:t>
      </w:r>
    </w:p>
    <w:p w14:paraId="1397BFEC" w14:textId="77777777" w:rsidR="005D1645" w:rsidRPr="00595DD6" w:rsidRDefault="005D1645" w:rsidP="005D1645">
      <w:pPr>
        <w:ind w:firstLine="0"/>
        <w:jc w:val="center"/>
        <w:rPr>
          <w:sz w:val="20"/>
          <w:lang w:val="en-US" w:bidi="ar-SA"/>
        </w:rPr>
      </w:pPr>
      <w:r w:rsidRPr="00595DD6">
        <w:rPr>
          <w:sz w:val="20"/>
          <w:lang w:val="en-US" w:bidi="ar-SA"/>
        </w:rPr>
        <w:t>Professeur titulaire, département de sciences politique, UQÀM</w:t>
      </w:r>
    </w:p>
    <w:p w14:paraId="3FAA6D04" w14:textId="77777777" w:rsidR="005D1645" w:rsidRPr="00595DD6" w:rsidRDefault="005D1645" w:rsidP="005D1645">
      <w:pPr>
        <w:ind w:firstLine="0"/>
        <w:jc w:val="center"/>
        <w:rPr>
          <w:lang w:val="en-US"/>
        </w:rPr>
      </w:pPr>
    </w:p>
    <w:p w14:paraId="082519B5" w14:textId="77777777" w:rsidR="005D1645" w:rsidRPr="001C12D0" w:rsidRDefault="005D1645" w:rsidP="005D1645">
      <w:pPr>
        <w:ind w:firstLine="0"/>
        <w:jc w:val="center"/>
        <w:rPr>
          <w:color w:val="000080"/>
          <w:sz w:val="48"/>
          <w:lang w:val="en-US"/>
        </w:rPr>
      </w:pPr>
      <w:r>
        <w:rPr>
          <w:color w:val="000080"/>
          <w:sz w:val="48"/>
          <w:lang w:val="en-US"/>
        </w:rPr>
        <w:t>“The war in Ukraine:</w:t>
      </w:r>
      <w:r>
        <w:rPr>
          <w:color w:val="000080"/>
          <w:sz w:val="48"/>
          <w:lang w:val="en-US"/>
        </w:rPr>
        <w:br/>
      </w:r>
      <w:r w:rsidRPr="00027BD8">
        <w:rPr>
          <w:color w:val="000080"/>
          <w:sz w:val="48"/>
          <w:lang w:val="en-US"/>
        </w:rPr>
        <w:t>Truth is the Whole.”</w:t>
      </w:r>
    </w:p>
    <w:p w14:paraId="1257F3C6" w14:textId="77777777" w:rsidR="005D1645" w:rsidRPr="00595DD6" w:rsidRDefault="005D1645" w:rsidP="005D1645">
      <w:pPr>
        <w:ind w:firstLine="0"/>
        <w:jc w:val="center"/>
        <w:rPr>
          <w:lang w:val="en-US"/>
        </w:rPr>
      </w:pPr>
    </w:p>
    <w:p w14:paraId="532F9D30" w14:textId="77777777" w:rsidR="005D1645" w:rsidRPr="00595DD6" w:rsidRDefault="005D1645" w:rsidP="005D1645">
      <w:pPr>
        <w:jc w:val="both"/>
        <w:rPr>
          <w:sz w:val="24"/>
          <w:lang w:val="en-US"/>
        </w:rPr>
      </w:pPr>
    </w:p>
    <w:p w14:paraId="64AE255C" w14:textId="77777777" w:rsidR="005D1645" w:rsidRPr="00595DD6" w:rsidRDefault="005D1645" w:rsidP="005D1645">
      <w:pPr>
        <w:jc w:val="both"/>
        <w:rPr>
          <w:lang w:val="en-US"/>
        </w:rPr>
      </w:pPr>
      <w:r>
        <w:rPr>
          <w:lang w:val="en-US"/>
        </w:rPr>
        <w:t>G.A. Rakitskaya School for Worker Democracy, june 2012, 47 pp.</w:t>
      </w:r>
    </w:p>
    <w:p w14:paraId="07DC1BFB" w14:textId="77777777" w:rsidR="005D1645" w:rsidRDefault="005D1645" w:rsidP="005D1645">
      <w:pPr>
        <w:pStyle w:val="p"/>
        <w:rPr>
          <w:lang w:val="en-US"/>
        </w:rPr>
      </w:pPr>
    </w:p>
    <w:p w14:paraId="222A32B1" w14:textId="77777777" w:rsidR="005D1645" w:rsidRPr="00595DD6" w:rsidRDefault="005D1645" w:rsidP="005D1645">
      <w:pPr>
        <w:jc w:val="both"/>
        <w:rPr>
          <w:lang w:val="en-US"/>
        </w:rPr>
      </w:pPr>
    </w:p>
    <w:p w14:paraId="47E78738" w14:textId="77777777" w:rsidR="005D1645" w:rsidRPr="00595DD6" w:rsidRDefault="005D1645" w:rsidP="005D1645">
      <w:pPr>
        <w:jc w:val="both"/>
        <w:rPr>
          <w:lang w:val="en-US"/>
        </w:rPr>
      </w:pPr>
    </w:p>
    <w:p w14:paraId="183B3DCC" w14:textId="77777777" w:rsidR="005D1645" w:rsidRPr="00E93895" w:rsidRDefault="005D1645" w:rsidP="005D1645">
      <w:pPr>
        <w:spacing w:before="120" w:after="120"/>
        <w:jc w:val="both"/>
        <w:rPr>
          <w:szCs w:val="24"/>
          <w:lang w:val="en-US" w:eastAsia="fr-FR" w:bidi="he-IL"/>
        </w:rPr>
      </w:pPr>
      <w:r w:rsidRPr="00E93895">
        <w:rPr>
          <w:szCs w:val="24"/>
          <w:lang w:val="en-US" w:eastAsia="fr-FR" w:bidi="he-IL"/>
        </w:rPr>
        <w:t>Two maxims come to mind as I sit to write about the war in Ukraine: ‘Truth is in the whole’ and ‘Truth is the first victim of war.’</w:t>
      </w:r>
    </w:p>
    <w:p w14:paraId="33BE7568" w14:textId="77777777" w:rsidR="005D1645" w:rsidRPr="00E93895" w:rsidRDefault="005D1645" w:rsidP="005D1645">
      <w:pPr>
        <w:spacing w:before="120" w:after="120"/>
        <w:jc w:val="both"/>
        <w:rPr>
          <w:szCs w:val="24"/>
          <w:lang w:val="en-US" w:eastAsia="fr-FR" w:bidi="he-IL"/>
        </w:rPr>
      </w:pPr>
      <w:r w:rsidRPr="00E93895">
        <w:rPr>
          <w:szCs w:val="24"/>
          <w:lang w:val="en-US" w:eastAsia="fr-FR" w:bidi="he-IL"/>
        </w:rPr>
        <w:t>The picture from the Canadian government and the major western media is one of a deranged Russian dictator who has invaded a neig</w:t>
      </w:r>
      <w:r w:rsidRPr="00E93895">
        <w:rPr>
          <w:szCs w:val="24"/>
          <w:lang w:val="en-US" w:eastAsia="fr-FR" w:bidi="he-IL"/>
        </w:rPr>
        <w:t>h</w:t>
      </w:r>
      <w:r w:rsidRPr="00E93895">
        <w:rPr>
          <w:szCs w:val="24"/>
          <w:lang w:val="en-US" w:eastAsia="fr-FR" w:bidi="he-IL"/>
        </w:rPr>
        <w:t>bouring democratic country that wants only to be part of our peace-loving alliance of democratic states. This is a patently false picture that prevents us from developing an informed position.</w:t>
      </w:r>
    </w:p>
    <w:p w14:paraId="2CAAD666" w14:textId="77777777" w:rsidR="005D1645" w:rsidRDefault="005D1645" w:rsidP="005D1645">
      <w:pPr>
        <w:spacing w:before="120" w:after="120"/>
        <w:jc w:val="both"/>
        <w:rPr>
          <w:szCs w:val="24"/>
          <w:lang w:val="en-US" w:eastAsia="fr-FR" w:bidi="he-IL"/>
        </w:rPr>
      </w:pPr>
      <w:r w:rsidRPr="00E93895">
        <w:rPr>
          <w:szCs w:val="24"/>
          <w:lang w:val="en-US" w:eastAsia="fr-FR" w:bidi="he-IL"/>
        </w:rPr>
        <w:t>A particular difficulty in this case, however, is that even the most frugal presentation of ‘the whole’ would require more than a thick volume.</w:t>
      </w:r>
      <w:r>
        <w:rPr>
          <w:szCs w:val="24"/>
          <w:lang w:val="en-US" w:eastAsia="fr-FR" w:bidi="he-IL"/>
        </w:rPr>
        <w:t> </w:t>
      </w:r>
      <w:r>
        <w:rPr>
          <w:rStyle w:val="Appelnotedebasdep"/>
          <w:szCs w:val="24"/>
          <w:lang w:val="en-US" w:eastAsia="fr-FR" w:bidi="he-IL"/>
        </w:rPr>
        <w:footnoteReference w:id="1"/>
      </w:r>
      <w:r w:rsidRPr="00E93895">
        <w:rPr>
          <w:szCs w:val="24"/>
          <w:lang w:val="en-US" w:eastAsia="fr-FR" w:bidi="he-IL"/>
        </w:rPr>
        <w:t xml:space="preserve"> Consequently, this article will be limited to the most esse</w:t>
      </w:r>
      <w:r w:rsidRPr="00E93895">
        <w:rPr>
          <w:szCs w:val="24"/>
          <w:lang w:val="en-US" w:eastAsia="fr-FR" w:bidi="he-IL"/>
        </w:rPr>
        <w:t>n</w:t>
      </w:r>
      <w:r w:rsidRPr="00E93895">
        <w:rPr>
          <w:szCs w:val="24"/>
          <w:lang w:val="en-US" w:eastAsia="fr-FR" w:bidi="he-IL"/>
        </w:rPr>
        <w:t>tial elements needed for an enlightened position, elements that are largely missing from the dominant narrative.</w:t>
      </w:r>
    </w:p>
    <w:p w14:paraId="30EFC2B3" w14:textId="77777777" w:rsidR="005D1645" w:rsidRPr="00E93895" w:rsidRDefault="005D1645" w:rsidP="005D1645">
      <w:pPr>
        <w:spacing w:before="120" w:after="120"/>
        <w:jc w:val="both"/>
        <w:rPr>
          <w:szCs w:val="24"/>
          <w:lang w:val="en-US" w:eastAsia="fr-FR" w:bidi="he-IL"/>
        </w:rPr>
      </w:pPr>
    </w:p>
    <w:p w14:paraId="790D16FA" w14:textId="77777777" w:rsidR="005D1645" w:rsidRPr="00E93895" w:rsidRDefault="005D1645" w:rsidP="005D1645">
      <w:pPr>
        <w:pStyle w:val="a"/>
        <w:rPr>
          <w:lang w:val="en-US" w:eastAsia="fr-FR" w:bidi="he-IL"/>
        </w:rPr>
      </w:pPr>
      <w:r w:rsidRPr="00E93895">
        <w:rPr>
          <w:lang w:val="en-US" w:eastAsia="fr-FR" w:bidi="he-IL"/>
        </w:rPr>
        <w:t>Condemning the Russian Government</w:t>
      </w:r>
    </w:p>
    <w:p w14:paraId="06377FBE" w14:textId="77777777" w:rsidR="005D1645" w:rsidRDefault="005D1645" w:rsidP="005D1645">
      <w:pPr>
        <w:spacing w:before="120" w:after="120"/>
        <w:jc w:val="both"/>
        <w:rPr>
          <w:szCs w:val="24"/>
          <w:lang w:val="en-US" w:eastAsia="fr-FR" w:bidi="he-IL"/>
        </w:rPr>
      </w:pPr>
    </w:p>
    <w:p w14:paraId="1A2C4683" w14:textId="77777777" w:rsidR="005D1645" w:rsidRPr="00E93895" w:rsidRDefault="005D1645" w:rsidP="005D1645">
      <w:pPr>
        <w:spacing w:before="120" w:after="120"/>
        <w:jc w:val="both"/>
        <w:rPr>
          <w:szCs w:val="24"/>
          <w:lang w:val="en-US" w:eastAsia="fr-FR" w:bidi="he-IL"/>
        </w:rPr>
      </w:pPr>
      <w:r w:rsidRPr="00E93895">
        <w:rPr>
          <w:szCs w:val="24"/>
          <w:lang w:val="en-US" w:eastAsia="fr-FR" w:bidi="he-IL"/>
        </w:rPr>
        <w:t>This said, I begin with the strongest unconditional condemnation of the Russian government for this war. It is a war of choice, and thus, a criminal undertaking. There is evidence that only a narrow circle of the top political élite was involved in the decision for a full-scale i</w:t>
      </w:r>
      <w:r w:rsidRPr="00E93895">
        <w:rPr>
          <w:szCs w:val="24"/>
          <w:lang w:val="en-US" w:eastAsia="fr-FR" w:bidi="he-IL"/>
        </w:rPr>
        <w:t>n</w:t>
      </w:r>
      <w:r w:rsidRPr="00E93895">
        <w:rPr>
          <w:szCs w:val="24"/>
          <w:lang w:val="en-US" w:eastAsia="fr-FR" w:bidi="he-IL"/>
        </w:rPr>
        <w:t>vasion, one which surprised people even relatively close to the go</w:t>
      </w:r>
      <w:r w:rsidRPr="00E93895">
        <w:rPr>
          <w:szCs w:val="24"/>
          <w:lang w:val="en-US" w:eastAsia="fr-FR" w:bidi="he-IL"/>
        </w:rPr>
        <w:t>v</w:t>
      </w:r>
      <w:r w:rsidRPr="00E93895">
        <w:rPr>
          <w:szCs w:val="24"/>
          <w:lang w:val="en-US" w:eastAsia="fr-FR" w:bidi="he-IL"/>
        </w:rPr>
        <w:t>ernment. Certainly, Russia’s state-controlled media did nothing to prepare the public.</w:t>
      </w:r>
    </w:p>
    <w:p w14:paraId="2F99C2B1" w14:textId="77777777" w:rsidR="005D1645" w:rsidRPr="00E93895" w:rsidRDefault="005D1645" w:rsidP="005D1645">
      <w:pPr>
        <w:spacing w:before="120" w:after="120"/>
        <w:jc w:val="both"/>
        <w:rPr>
          <w:szCs w:val="24"/>
          <w:lang w:val="en-US" w:eastAsia="fr-FR" w:bidi="he-IL"/>
        </w:rPr>
      </w:pPr>
      <w:r w:rsidRPr="00E93895">
        <w:rPr>
          <w:szCs w:val="24"/>
          <w:lang w:val="en-US" w:eastAsia="fr-FR" w:bidi="he-IL"/>
        </w:rPr>
        <w:t>It also seems clear that the war will turn out to have been a grave mistake for the regime. So far at least, it has not moved either Kiev or NATO to negotiate seriously. At the same time, effective Russian control of Ukraine – which is what Moscow’s declared goal of ‘d</w:t>
      </w:r>
      <w:r w:rsidRPr="00E93895">
        <w:rPr>
          <w:szCs w:val="24"/>
          <w:lang w:val="en-US" w:eastAsia="fr-FR" w:bidi="he-IL"/>
        </w:rPr>
        <w:t>e</w:t>
      </w:r>
      <w:r w:rsidRPr="00E93895">
        <w:rPr>
          <w:szCs w:val="24"/>
          <w:lang w:val="en-US" w:eastAsia="fr-FR" w:bidi="he-IL"/>
        </w:rPr>
        <w:t>nazification’ (to be explained presently) would require – hardly seems possible. An Afghanistan-type quagmire could well result, given the presence inside and outside of the Ukrainian armed forces of highly motivated neo-fascist elements.</w:t>
      </w:r>
    </w:p>
    <w:p w14:paraId="38CED57F" w14:textId="77777777" w:rsidR="005D1645" w:rsidRPr="00E93895" w:rsidRDefault="005D1645" w:rsidP="005D1645">
      <w:pPr>
        <w:spacing w:before="120" w:after="120"/>
        <w:jc w:val="both"/>
        <w:rPr>
          <w:szCs w:val="24"/>
          <w:lang w:val="en-US" w:eastAsia="fr-FR" w:bidi="he-IL"/>
        </w:rPr>
      </w:pPr>
      <w:r w:rsidRPr="00E93895">
        <w:rPr>
          <w:szCs w:val="24"/>
          <w:lang w:val="en-US" w:eastAsia="fr-FR" w:bidi="he-IL"/>
        </w:rPr>
        <w:t>That stated, this article’s goal is to provide, to the degree possible in such limited space, necessary contextual elements missing from Canadian official and major-media accounts. Along with Russia, these elements will show that NATO and the Ukrainian government share a heavy responsibility for the war.</w:t>
      </w:r>
    </w:p>
    <w:p w14:paraId="71E130C4" w14:textId="77777777" w:rsidR="005D1645" w:rsidRPr="00E93895" w:rsidRDefault="005D1645" w:rsidP="005D1645">
      <w:pPr>
        <w:spacing w:before="120" w:after="120"/>
        <w:jc w:val="both"/>
        <w:rPr>
          <w:szCs w:val="24"/>
          <w:lang w:val="en-US" w:eastAsia="fr-FR" w:bidi="he-IL"/>
        </w:rPr>
      </w:pPr>
      <w:r w:rsidRPr="00E93895">
        <w:rPr>
          <w:szCs w:val="24"/>
          <w:lang w:val="en-US" w:eastAsia="fr-FR" w:bidi="he-IL"/>
        </w:rPr>
        <w:t>After all, NATO had been predicting the war for weeks, decrying Russia’s troop concentrations on the border with Ukraine. Yet neither NATO nor Kiev would pronounce the words that would certainly have averted war: Ukraine will not become a member of NATO. Even today, as war rages, instead of pressing Kiev to negotiate on the basis of that pledge, NATO remains cynically resolved to defend Ukraine… to the last Ukrainian, as it pours in arms and facilitates the entry of right-wing mercenaries. This is the height of criminal cynicism.</w:t>
      </w:r>
    </w:p>
    <w:p w14:paraId="6718C1EB" w14:textId="77777777" w:rsidR="005D1645" w:rsidRDefault="005D1645" w:rsidP="005D1645">
      <w:pPr>
        <w:spacing w:before="120" w:after="120"/>
        <w:jc w:val="both"/>
        <w:rPr>
          <w:szCs w:val="24"/>
          <w:lang w:val="en-US" w:eastAsia="fr-FR" w:bidi="he-IL"/>
        </w:rPr>
      </w:pPr>
      <w:r w:rsidRPr="00E93895">
        <w:rPr>
          <w:szCs w:val="24"/>
          <w:lang w:val="en-US" w:eastAsia="fr-FR" w:bidi="he-IL"/>
        </w:rPr>
        <w:t>Russia made clear on March 7 its condition for ending the military operation: Kiev has to amend its constitution to reject membership in any military bloc, to recognize Crimea as part of Russia, and the Donetsk and Lugansk regions as independent states. One can evaluate the offer as one likes, but, however repugnant and unjust it must ce</w:t>
      </w:r>
      <w:r w:rsidRPr="00E93895">
        <w:rPr>
          <w:szCs w:val="24"/>
          <w:lang w:val="en-US" w:eastAsia="fr-FR" w:bidi="he-IL"/>
        </w:rPr>
        <w:t>r</w:t>
      </w:r>
      <w:r w:rsidRPr="00E93895">
        <w:rPr>
          <w:szCs w:val="24"/>
          <w:lang w:val="en-US" w:eastAsia="fr-FR" w:bidi="he-IL"/>
        </w:rPr>
        <w:t>tainly appear to Kiev’s government, it is an invitation to accept a rea</w:t>
      </w:r>
      <w:r w:rsidRPr="00E93895">
        <w:rPr>
          <w:szCs w:val="24"/>
          <w:lang w:val="en-US" w:eastAsia="fr-FR" w:bidi="he-IL"/>
        </w:rPr>
        <w:t>l</w:t>
      </w:r>
      <w:r w:rsidRPr="00E93895">
        <w:rPr>
          <w:szCs w:val="24"/>
          <w:lang w:val="en-US" w:eastAsia="fr-FR" w:bidi="he-IL"/>
        </w:rPr>
        <w:t>ity that Kiev cannot change, and by so doing, to stop the war. In r</w:t>
      </w:r>
      <w:r w:rsidRPr="00E93895">
        <w:rPr>
          <w:szCs w:val="24"/>
          <w:lang w:val="en-US" w:eastAsia="fr-FR" w:bidi="he-IL"/>
        </w:rPr>
        <w:t>e</w:t>
      </w:r>
      <w:r w:rsidRPr="00E93895">
        <w:rPr>
          <w:szCs w:val="24"/>
          <w:lang w:val="en-US" w:eastAsia="fr-FR" w:bidi="he-IL"/>
        </w:rPr>
        <w:t>turn, the government would survive, saving many lives and much valuable infrastructure that so poor a country – the poorest country in Europe – cannot afford to waste.</w:t>
      </w:r>
    </w:p>
    <w:p w14:paraId="3BD431CF" w14:textId="77777777" w:rsidR="005D1645" w:rsidRPr="00E93895" w:rsidRDefault="005D1645" w:rsidP="005D1645">
      <w:pPr>
        <w:spacing w:before="120" w:after="120"/>
        <w:jc w:val="both"/>
        <w:rPr>
          <w:szCs w:val="24"/>
          <w:lang w:val="en-US" w:eastAsia="fr-FR" w:bidi="he-IL"/>
        </w:rPr>
      </w:pPr>
      <w:r>
        <w:rPr>
          <w:szCs w:val="24"/>
          <w:lang w:val="en-US" w:eastAsia="fr-FR" w:bidi="he-IL"/>
        </w:rPr>
        <w:br w:type="page"/>
      </w:r>
    </w:p>
    <w:p w14:paraId="56879915" w14:textId="77777777" w:rsidR="005D1645" w:rsidRPr="00E93895" w:rsidRDefault="005D1645" w:rsidP="005D1645">
      <w:pPr>
        <w:pStyle w:val="a"/>
        <w:rPr>
          <w:lang w:val="en-US" w:eastAsia="fr-FR" w:bidi="he-IL"/>
        </w:rPr>
      </w:pPr>
      <w:r w:rsidRPr="00E93895">
        <w:rPr>
          <w:lang w:val="en-US" w:eastAsia="fr-FR" w:bidi="he-IL"/>
        </w:rPr>
        <w:t>NATO and Ukraine</w:t>
      </w:r>
    </w:p>
    <w:p w14:paraId="2B088E07" w14:textId="77777777" w:rsidR="005D1645" w:rsidRDefault="005D1645" w:rsidP="005D1645">
      <w:pPr>
        <w:spacing w:before="120" w:after="120"/>
        <w:jc w:val="both"/>
        <w:rPr>
          <w:szCs w:val="24"/>
          <w:lang w:val="en-US" w:eastAsia="fr-FR" w:bidi="he-IL"/>
        </w:rPr>
      </w:pPr>
    </w:p>
    <w:p w14:paraId="023D5C64" w14:textId="77777777" w:rsidR="005D1645" w:rsidRPr="00E93895" w:rsidRDefault="005D1645" w:rsidP="005D1645">
      <w:pPr>
        <w:spacing w:before="120" w:after="120"/>
        <w:jc w:val="both"/>
        <w:rPr>
          <w:szCs w:val="24"/>
          <w:lang w:val="en-US" w:eastAsia="fr-FR" w:bidi="he-IL"/>
        </w:rPr>
      </w:pPr>
      <w:r w:rsidRPr="00E93895">
        <w:rPr>
          <w:szCs w:val="24"/>
          <w:lang w:val="en-US" w:eastAsia="fr-FR" w:bidi="he-IL"/>
        </w:rPr>
        <w:t>It is unlikely, however, that Kiev, egged on by NATO, will accept. After all, in the months leading to the war, it rejected a very reaso</w:t>
      </w:r>
      <w:r w:rsidRPr="00E93895">
        <w:rPr>
          <w:szCs w:val="24"/>
          <w:lang w:val="en-US" w:eastAsia="fr-FR" w:bidi="he-IL"/>
        </w:rPr>
        <w:t>n</w:t>
      </w:r>
      <w:r w:rsidRPr="00E93895">
        <w:rPr>
          <w:szCs w:val="24"/>
          <w:lang w:val="en-US" w:eastAsia="fr-FR" w:bidi="he-IL"/>
        </w:rPr>
        <w:t>able solution that was open to it: Austrian-type neutrality for Ukraine. Even worse, only a few days before the invasion, Ukraine’s president declared that if Ukraine is not admitted to NATO, he would consider pulling out of the 1994 Budapest memorandum, by which Ukraine gave up its nuclear weapons. One is hard pressed to imagine a stat</w:t>
      </w:r>
      <w:r w:rsidRPr="00E93895">
        <w:rPr>
          <w:szCs w:val="24"/>
          <w:lang w:val="en-US" w:eastAsia="fr-FR" w:bidi="he-IL"/>
        </w:rPr>
        <w:t>e</w:t>
      </w:r>
      <w:r w:rsidRPr="00E93895">
        <w:rPr>
          <w:szCs w:val="24"/>
          <w:lang w:val="en-US" w:eastAsia="fr-FR" w:bidi="he-IL"/>
        </w:rPr>
        <w:t>ment better designed to stoke Moscow’s already intense security co</w:t>
      </w:r>
      <w:r w:rsidRPr="00E93895">
        <w:rPr>
          <w:szCs w:val="24"/>
          <w:lang w:val="en-US" w:eastAsia="fr-FR" w:bidi="he-IL"/>
        </w:rPr>
        <w:t>n</w:t>
      </w:r>
      <w:r w:rsidRPr="00E93895">
        <w:rPr>
          <w:szCs w:val="24"/>
          <w:lang w:val="en-US" w:eastAsia="fr-FR" w:bidi="he-IL"/>
        </w:rPr>
        <w:t>cerns. And Putin mentioned it in his speech on the eve of the war: “Now they are also claiming the right to own nuclear weapons. We will not allow them to do this.”</w:t>
      </w:r>
    </w:p>
    <w:p w14:paraId="070E2480" w14:textId="77777777" w:rsidR="005D1645" w:rsidRPr="00E93895" w:rsidRDefault="005D1645" w:rsidP="005D1645">
      <w:pPr>
        <w:spacing w:before="120" w:after="120"/>
        <w:jc w:val="both"/>
        <w:rPr>
          <w:szCs w:val="24"/>
          <w:lang w:val="en-US" w:eastAsia="fr-FR" w:bidi="he-IL"/>
        </w:rPr>
      </w:pPr>
      <w:r w:rsidRPr="00E93895">
        <w:rPr>
          <w:szCs w:val="24"/>
          <w:lang w:val="en-US" w:eastAsia="fr-FR" w:bidi="he-IL"/>
        </w:rPr>
        <w:t>Russia’s war is most fundamentally about these security concerns, and not about Putin’s purported nostalgia for the USSR or for the Russian empire or any desire to defend the linguistic and cultural rights of Ukraine’s large Russophone population, rights that are shockingly violated by the regime in Kiev, which is only marginally more democratic than Moscow’s. The present conflict is definitely not a confrontation between a democracy and an authoritarian regime, as portrayed by NATO’s politicians and our servile media.</w:t>
      </w:r>
    </w:p>
    <w:p w14:paraId="449AF082" w14:textId="77777777" w:rsidR="005D1645" w:rsidRPr="00E93895" w:rsidRDefault="005D1645" w:rsidP="005D1645">
      <w:pPr>
        <w:spacing w:before="120" w:after="120"/>
        <w:jc w:val="both"/>
        <w:rPr>
          <w:szCs w:val="24"/>
          <w:lang w:val="en-US" w:eastAsia="fr-FR" w:bidi="he-IL"/>
        </w:rPr>
      </w:pPr>
      <w:r w:rsidRPr="00E93895">
        <w:rPr>
          <w:szCs w:val="24"/>
          <w:lang w:val="en-US" w:eastAsia="fr-FR" w:bidi="he-IL"/>
        </w:rPr>
        <w:t>Already in the 1990s, when the Russian government was pract</w:t>
      </w:r>
      <w:r w:rsidRPr="00E93895">
        <w:rPr>
          <w:szCs w:val="24"/>
          <w:lang w:val="en-US" w:eastAsia="fr-FR" w:bidi="he-IL"/>
        </w:rPr>
        <w:t>i</w:t>
      </w:r>
      <w:r w:rsidRPr="00E93895">
        <w:rPr>
          <w:szCs w:val="24"/>
          <w:lang w:val="en-US" w:eastAsia="fr-FR" w:bidi="he-IL"/>
        </w:rPr>
        <w:t>cally – and quite willingly – under US colonial rule, political actors from across the spectrum expressed their strong opposition to NATO’s enlargement, which violated the American commitment given to Gorbachev, the last Soviet leader, not to expand NATO, in return for which Gorbachev agreed to German reunification and a united NATO membership for Germany. NATO’s illegal bombing of Serbia, a traditional Russian ally, in 1999, only intensified Moscow’s alarm.</w:t>
      </w:r>
    </w:p>
    <w:p w14:paraId="070989EE" w14:textId="77777777" w:rsidR="005D1645" w:rsidRPr="00E93895" w:rsidRDefault="005D1645" w:rsidP="005D1645">
      <w:pPr>
        <w:spacing w:before="120" w:after="120"/>
        <w:jc w:val="both"/>
        <w:rPr>
          <w:szCs w:val="24"/>
          <w:lang w:val="en-US" w:eastAsia="fr-FR" w:bidi="he-IL"/>
        </w:rPr>
      </w:pPr>
      <w:r w:rsidRPr="00E93895">
        <w:rPr>
          <w:szCs w:val="24"/>
          <w:lang w:val="en-US" w:eastAsia="fr-FR" w:bidi="he-IL"/>
        </w:rPr>
        <w:t>William Burns, present Director of the CIA and former ambass</w:t>
      </w:r>
      <w:r w:rsidRPr="00E93895">
        <w:rPr>
          <w:szCs w:val="24"/>
          <w:lang w:val="en-US" w:eastAsia="fr-FR" w:bidi="he-IL"/>
        </w:rPr>
        <w:t>a</w:t>
      </w:r>
      <w:r w:rsidRPr="00E93895">
        <w:rPr>
          <w:szCs w:val="24"/>
          <w:lang w:val="en-US" w:eastAsia="fr-FR" w:bidi="he-IL"/>
        </w:rPr>
        <w:t>dor to Russia, wrote from Moscow in 2008 to Secretary of State Rice: “Ukrainian entry into NATO is the brightest of all red lines for the Russian elite (not just Putin). In more than two and a half years of conversations with key Russian players, from knuckle-draggers in the dark recesses of the Kremlin to Putin’s sharpest liberal critics, I have yet to find anyone who views Ukraine in NATO as anything other than a direct challenge to Russian interests…”</w:t>
      </w:r>
      <w:r>
        <w:rPr>
          <w:szCs w:val="24"/>
          <w:lang w:val="en-US" w:eastAsia="fr-FR" w:bidi="he-IL"/>
        </w:rPr>
        <w:t> </w:t>
      </w:r>
      <w:r>
        <w:rPr>
          <w:rStyle w:val="Appelnotedebasdep"/>
          <w:szCs w:val="24"/>
          <w:lang w:val="en-US" w:eastAsia="fr-FR" w:bidi="he-IL"/>
        </w:rPr>
        <w:footnoteReference w:id="2"/>
      </w:r>
      <w:r w:rsidRPr="00E93895">
        <w:rPr>
          <w:szCs w:val="24"/>
          <w:lang w:val="en-US" w:eastAsia="fr-FR" w:bidi="he-IL"/>
        </w:rPr>
        <w:t xml:space="preserve"> The US military i</w:t>
      </w:r>
      <w:r w:rsidRPr="00E93895">
        <w:rPr>
          <w:szCs w:val="24"/>
          <w:lang w:val="en-US" w:eastAsia="fr-FR" w:bidi="he-IL"/>
        </w:rPr>
        <w:t>n</w:t>
      </w:r>
      <w:r w:rsidRPr="00E93895">
        <w:rPr>
          <w:szCs w:val="24"/>
          <w:lang w:val="en-US" w:eastAsia="fr-FR" w:bidi="he-IL"/>
        </w:rPr>
        <w:t>terventions in Serbia 1999, Afghanistan 2001, and Libya 2011 were all conducted under Article 4 of the NATO charter, although the all</w:t>
      </w:r>
      <w:r w:rsidRPr="00E93895">
        <w:rPr>
          <w:szCs w:val="24"/>
          <w:lang w:val="en-US" w:eastAsia="fr-FR" w:bidi="he-IL"/>
        </w:rPr>
        <w:t>i</w:t>
      </w:r>
      <w:r w:rsidRPr="00E93895">
        <w:rPr>
          <w:szCs w:val="24"/>
          <w:lang w:val="en-US" w:eastAsia="fr-FR" w:bidi="he-IL"/>
        </w:rPr>
        <w:t>ance claims to be purely defensive.</w:t>
      </w:r>
    </w:p>
    <w:p w14:paraId="13FD2A6F" w14:textId="77777777" w:rsidR="005D1645" w:rsidRDefault="005D1645" w:rsidP="005D1645">
      <w:pPr>
        <w:spacing w:before="120" w:after="120"/>
        <w:jc w:val="both"/>
        <w:rPr>
          <w:szCs w:val="24"/>
          <w:lang w:val="en-US" w:eastAsia="fr-FR" w:bidi="he-IL"/>
        </w:rPr>
      </w:pPr>
      <w:r w:rsidRPr="00E93895">
        <w:rPr>
          <w:szCs w:val="24"/>
          <w:lang w:val="en-US" w:eastAsia="fr-FR" w:bidi="he-IL"/>
        </w:rPr>
        <w:t>And it is not only NATO’s expansion that alarms Moscow, for it has been accompanied by the American exit from key arms control treaties: in 2001, the Anti-Ballistic Missile Treaty, cornerstone of arms control for the previously twenty years; in 2019, the Intermed</w:t>
      </w:r>
      <w:r w:rsidRPr="00E93895">
        <w:rPr>
          <w:szCs w:val="24"/>
          <w:lang w:val="en-US" w:eastAsia="fr-FR" w:bidi="he-IL"/>
        </w:rPr>
        <w:t>i</w:t>
      </w:r>
      <w:r w:rsidRPr="00E93895">
        <w:rPr>
          <w:szCs w:val="24"/>
          <w:lang w:val="en-US" w:eastAsia="fr-FR" w:bidi="he-IL"/>
        </w:rPr>
        <w:t>ate Nuclear Forces Treaty, accompanied by installation in Eastern Europe of short-range rocket artillery capable of carrying nuclear warheads (Ukraine has a 1200 km. border with Russia; NATO wa</w:t>
      </w:r>
      <w:r w:rsidRPr="00E93895">
        <w:rPr>
          <w:szCs w:val="24"/>
          <w:lang w:val="en-US" w:eastAsia="fr-FR" w:bidi="he-IL"/>
        </w:rPr>
        <w:t>r</w:t>
      </w:r>
      <w:r w:rsidRPr="00E93895">
        <w:rPr>
          <w:szCs w:val="24"/>
          <w:lang w:val="en-US" w:eastAsia="fr-FR" w:bidi="he-IL"/>
        </w:rPr>
        <w:t>heads could reach Moscow in twelve minutes); and, in 2020, the Open Skies Treaty that permitted reconnaissance flights over signatories’ territories to verify compliance and increase mutual trust. One can see that Moscow has grounds for concern.</w:t>
      </w:r>
    </w:p>
    <w:p w14:paraId="725195ED" w14:textId="77777777" w:rsidR="005D1645" w:rsidRPr="00E93895" w:rsidRDefault="005D1645" w:rsidP="005D1645">
      <w:pPr>
        <w:spacing w:before="120" w:after="120"/>
        <w:jc w:val="both"/>
        <w:rPr>
          <w:szCs w:val="24"/>
          <w:lang w:val="en-US" w:eastAsia="fr-FR" w:bidi="he-IL"/>
        </w:rPr>
      </w:pPr>
    </w:p>
    <w:p w14:paraId="3EF18861" w14:textId="77777777" w:rsidR="005D1645" w:rsidRPr="00E93895" w:rsidRDefault="005D1645" w:rsidP="005D1645">
      <w:pPr>
        <w:pStyle w:val="a"/>
        <w:rPr>
          <w:lang w:val="en-US" w:eastAsia="fr-FR" w:bidi="he-IL"/>
        </w:rPr>
      </w:pPr>
      <w:r w:rsidRPr="00E93895">
        <w:rPr>
          <w:lang w:val="en-US" w:eastAsia="fr-FR" w:bidi="he-IL"/>
        </w:rPr>
        <w:t>The Eastern Front</w:t>
      </w:r>
    </w:p>
    <w:p w14:paraId="5309BEA3" w14:textId="77777777" w:rsidR="005D1645" w:rsidRDefault="005D1645" w:rsidP="005D1645">
      <w:pPr>
        <w:spacing w:before="120" w:after="120"/>
        <w:jc w:val="both"/>
        <w:rPr>
          <w:szCs w:val="24"/>
          <w:lang w:val="en-US" w:eastAsia="fr-FR" w:bidi="he-IL"/>
        </w:rPr>
      </w:pPr>
    </w:p>
    <w:p w14:paraId="37E36568" w14:textId="77777777" w:rsidR="005D1645" w:rsidRPr="00E93895" w:rsidRDefault="005D1645" w:rsidP="005D1645">
      <w:pPr>
        <w:spacing w:before="120" w:after="120"/>
        <w:jc w:val="both"/>
        <w:rPr>
          <w:szCs w:val="24"/>
          <w:lang w:val="en-US" w:eastAsia="fr-FR" w:bidi="he-IL"/>
        </w:rPr>
      </w:pPr>
      <w:r w:rsidRPr="00E93895">
        <w:rPr>
          <w:szCs w:val="24"/>
          <w:lang w:val="en-US" w:eastAsia="fr-FR" w:bidi="he-IL"/>
        </w:rPr>
        <w:t>Another element of the picture is the insurgency in east Ukraine, typically reduced by Western media to ‘Russian aggression’. Russia did, indeed, support the breakaway region. And this February 21, it officially recognized the independence of the two provinces in which the insurgent regions are located. But the eight-year conflict was, in fact, a civil war, albeit with foreign intervention on both sides. It b</w:t>
      </w:r>
      <w:r w:rsidRPr="00E93895">
        <w:rPr>
          <w:szCs w:val="24"/>
          <w:lang w:val="en-US" w:eastAsia="fr-FR" w:bidi="he-IL"/>
        </w:rPr>
        <w:t>e</w:t>
      </w:r>
      <w:r w:rsidRPr="00E93895">
        <w:rPr>
          <w:szCs w:val="24"/>
          <w:lang w:val="en-US" w:eastAsia="fr-FR" w:bidi="he-IL"/>
        </w:rPr>
        <w:t>gan when insurgents in Donbass refused to accept the violent ove</w:t>
      </w:r>
      <w:r w:rsidRPr="00E93895">
        <w:rPr>
          <w:szCs w:val="24"/>
          <w:lang w:val="en-US" w:eastAsia="fr-FR" w:bidi="he-IL"/>
        </w:rPr>
        <w:t>r</w:t>
      </w:r>
      <w:r w:rsidRPr="00E93895">
        <w:rPr>
          <w:szCs w:val="24"/>
          <w:lang w:val="en-US" w:eastAsia="fr-FR" w:bidi="he-IL"/>
        </w:rPr>
        <w:t>throw of Ukraine’s democratically elected government in February 2014. In response, the newly-formed government in Kiev, backed by the US and Canada, immediately declared an ‘anti-terrorist operation’, sending troops against the dissidents, whom Russia soon stepped in to support.</w:t>
      </w:r>
    </w:p>
    <w:p w14:paraId="29B619BB" w14:textId="77777777" w:rsidR="005D1645" w:rsidRPr="00E93895" w:rsidRDefault="005D1645" w:rsidP="005D1645">
      <w:pPr>
        <w:spacing w:before="120" w:after="120"/>
        <w:jc w:val="both"/>
        <w:rPr>
          <w:szCs w:val="24"/>
          <w:lang w:val="en-US" w:eastAsia="fr-FR" w:bidi="he-IL"/>
        </w:rPr>
      </w:pPr>
      <w:r w:rsidRPr="00E93895">
        <w:rPr>
          <w:szCs w:val="24"/>
          <w:lang w:val="en-US" w:eastAsia="fr-FR" w:bidi="he-IL"/>
        </w:rPr>
        <w:t>The easterners had reason to resist, as the coup had been spea</w:t>
      </w:r>
      <w:r w:rsidRPr="00E93895">
        <w:rPr>
          <w:szCs w:val="24"/>
          <w:lang w:val="en-US" w:eastAsia="fr-FR" w:bidi="he-IL"/>
        </w:rPr>
        <w:t>r</w:t>
      </w:r>
      <w:r w:rsidRPr="00E93895">
        <w:rPr>
          <w:szCs w:val="24"/>
          <w:lang w:val="en-US" w:eastAsia="fr-FR" w:bidi="he-IL"/>
        </w:rPr>
        <w:t>headed by armed neo-fascist units, whose ideology – ferociously anti-Russian, including hostility to the Russian language and historical memory – was well represented in the new government. At that time, Russian speakers made up almost half of Ukraine’s population. Neo-fascists, some trained by Canada, have since been prominent in the fighting in the east, which has taken some 14,000 lives over the past eight years, mostly civilians on the insurgent side. As of March 6, shelling of Donbass villages from the Kiev side of the demarcation line was still going on.</w:t>
      </w:r>
    </w:p>
    <w:p w14:paraId="4A05D155" w14:textId="77777777" w:rsidR="005D1645" w:rsidRPr="00E93895" w:rsidRDefault="005D1645" w:rsidP="005D1645">
      <w:pPr>
        <w:spacing w:before="120" w:after="120"/>
        <w:jc w:val="both"/>
        <w:rPr>
          <w:szCs w:val="24"/>
          <w:lang w:val="en-US" w:eastAsia="fr-FR" w:bidi="he-IL"/>
        </w:rPr>
      </w:pPr>
      <w:r w:rsidRPr="00E93895">
        <w:rPr>
          <w:szCs w:val="24"/>
          <w:lang w:val="en-US" w:eastAsia="fr-FR" w:bidi="he-IL"/>
        </w:rPr>
        <w:t>The neo-fascists have infiltrated Ukraine’s armed forces and p</w:t>
      </w:r>
      <w:r w:rsidRPr="00E93895">
        <w:rPr>
          <w:szCs w:val="24"/>
          <w:lang w:val="en-US" w:eastAsia="fr-FR" w:bidi="he-IL"/>
        </w:rPr>
        <w:t>o</w:t>
      </w:r>
      <w:r w:rsidRPr="00E93895">
        <w:rPr>
          <w:szCs w:val="24"/>
          <w:lang w:val="en-US" w:eastAsia="fr-FR" w:bidi="he-IL"/>
        </w:rPr>
        <w:t>lice, culminating last November in the appointment of Dm. Yarosh, a leading neo-fascist figure, as adviser to the Commander-in-Chief of the Armed Forces.</w:t>
      </w:r>
    </w:p>
    <w:p w14:paraId="5C3C7EC5" w14:textId="77777777" w:rsidR="005D1645" w:rsidRPr="00E93895" w:rsidRDefault="005D1645" w:rsidP="005D1645">
      <w:pPr>
        <w:spacing w:before="120" w:after="120"/>
        <w:jc w:val="both"/>
        <w:rPr>
          <w:szCs w:val="24"/>
          <w:lang w:val="en-US" w:eastAsia="fr-FR" w:bidi="he-IL"/>
        </w:rPr>
      </w:pPr>
      <w:r w:rsidRPr="00E93895">
        <w:rPr>
          <w:szCs w:val="24"/>
          <w:lang w:val="en-US" w:eastAsia="fr-FR" w:bidi="he-IL"/>
        </w:rPr>
        <w:t>In 2014-15, Kiev negotiated the Minsk Accords with the eastern insurgents under the auspices of France and Germany. The accords were aimed at resolving the conflict, among other things, by granting the eastern provinces a measure of autonomy. But opposition from the neo-fascists prevented their implementation. Meanwhile, the gover</w:t>
      </w:r>
      <w:r w:rsidRPr="00E93895">
        <w:rPr>
          <w:szCs w:val="24"/>
          <w:lang w:val="en-US" w:eastAsia="fr-FR" w:bidi="he-IL"/>
        </w:rPr>
        <w:t>n</w:t>
      </w:r>
      <w:r w:rsidRPr="00E93895">
        <w:rPr>
          <w:szCs w:val="24"/>
          <w:lang w:val="en-US" w:eastAsia="fr-FR" w:bidi="he-IL"/>
        </w:rPr>
        <w:t>ment eliminated Russian as a language of instruction at all education levels, severely restricted Russian-language media, outlawed Ukraine’s communist parties, arrested prominent figures sympathetic to Russia, and energetically propagated the anti-Russian neo-fascist version of Ukraine’s history.</w:t>
      </w:r>
    </w:p>
    <w:p w14:paraId="17D8440E" w14:textId="77777777" w:rsidR="005D1645" w:rsidRPr="00E93895" w:rsidRDefault="005D1645" w:rsidP="005D1645">
      <w:pPr>
        <w:spacing w:before="120" w:after="120"/>
        <w:jc w:val="both"/>
        <w:rPr>
          <w:szCs w:val="24"/>
          <w:lang w:val="en-US" w:eastAsia="fr-FR" w:bidi="he-IL"/>
        </w:rPr>
      </w:pPr>
      <w:r w:rsidRPr="00E93895">
        <w:rPr>
          <w:szCs w:val="24"/>
          <w:lang w:val="en-US" w:eastAsia="fr-FR" w:bidi="he-IL"/>
        </w:rPr>
        <w:t>In April 2019, Zelensky, running against a hawkish incumbent on a peace platform, received 73.2% of the vote. But he immediately faced severe opposition, led by neo-fascist elements, which included u</w:t>
      </w:r>
      <w:r w:rsidRPr="00E93895">
        <w:rPr>
          <w:szCs w:val="24"/>
          <w:lang w:val="en-US" w:eastAsia="fr-FR" w:bidi="he-IL"/>
        </w:rPr>
        <w:t>n</w:t>
      </w:r>
      <w:r w:rsidRPr="00E93895">
        <w:rPr>
          <w:szCs w:val="24"/>
          <w:lang w:val="en-US" w:eastAsia="fr-FR" w:bidi="he-IL"/>
        </w:rPr>
        <w:t>veiled threats to his life. A month after the elections, Yarosh publicly stated that “if Zelensky betrays Ukraine, he will lose not only his pos</w:t>
      </w:r>
      <w:r w:rsidRPr="00E93895">
        <w:rPr>
          <w:szCs w:val="24"/>
          <w:lang w:val="en-US" w:eastAsia="fr-FR" w:bidi="he-IL"/>
        </w:rPr>
        <w:t>i</w:t>
      </w:r>
      <w:r w:rsidRPr="00E93895">
        <w:rPr>
          <w:szCs w:val="24"/>
          <w:lang w:val="en-US" w:eastAsia="fr-FR" w:bidi="he-IL"/>
        </w:rPr>
        <w:t>tion but his life.” It took only a few brief months for Zelensky to abandon any effort to breathe life into the Minsk accords and to e</w:t>
      </w:r>
      <w:r w:rsidRPr="00E93895">
        <w:rPr>
          <w:szCs w:val="24"/>
          <w:lang w:val="en-US" w:eastAsia="fr-FR" w:bidi="he-IL"/>
        </w:rPr>
        <w:t>s</w:t>
      </w:r>
      <w:r w:rsidRPr="00E93895">
        <w:rPr>
          <w:szCs w:val="24"/>
          <w:lang w:val="en-US" w:eastAsia="fr-FR" w:bidi="he-IL"/>
        </w:rPr>
        <w:t>pouse the bellicose positions of his defeated opponent.</w:t>
      </w:r>
    </w:p>
    <w:p w14:paraId="5EB7838F" w14:textId="77777777" w:rsidR="005D1645" w:rsidRPr="00E93895" w:rsidRDefault="005D1645" w:rsidP="005D1645">
      <w:pPr>
        <w:spacing w:before="120" w:after="120"/>
        <w:jc w:val="both"/>
        <w:rPr>
          <w:szCs w:val="24"/>
          <w:lang w:val="en-US" w:eastAsia="fr-FR" w:bidi="he-IL"/>
        </w:rPr>
      </w:pPr>
      <w:r w:rsidRPr="00E93895">
        <w:rPr>
          <w:szCs w:val="24"/>
          <w:lang w:val="en-US" w:eastAsia="fr-FR" w:bidi="he-IL"/>
        </w:rPr>
        <w:t>Elimination of the ultra-nationalist, neo-fascist influence is what Putin meant in his speech of the eve the war when he called for ‘d</w:t>
      </w:r>
      <w:r w:rsidRPr="00E93895">
        <w:rPr>
          <w:szCs w:val="24"/>
          <w:lang w:val="en-US" w:eastAsia="fr-FR" w:bidi="he-IL"/>
        </w:rPr>
        <w:t>e</w:t>
      </w:r>
      <w:r w:rsidRPr="00E93895">
        <w:rPr>
          <w:szCs w:val="24"/>
          <w:lang w:val="en-US" w:eastAsia="fr-FR" w:bidi="he-IL"/>
        </w:rPr>
        <w:t>nazification’ of Ukraine. That is a condition for ensuring that Ukraine remains out of NATO, as well as a demand for the security of the residents of Donetsk and Lugansk, regions recognized as independent states by Russia on February 15 and for the protection of the cultural and linguistic rights of Ukraine’s Russophone population.</w:t>
      </w:r>
    </w:p>
    <w:p w14:paraId="413EE0D0" w14:textId="77777777" w:rsidR="005D1645" w:rsidRDefault="005D1645" w:rsidP="005D1645">
      <w:pPr>
        <w:spacing w:before="120" w:after="120"/>
        <w:jc w:val="both"/>
        <w:rPr>
          <w:szCs w:val="24"/>
          <w:lang w:val="en-US" w:eastAsia="fr-FR" w:bidi="he-IL"/>
        </w:rPr>
      </w:pPr>
      <w:r w:rsidRPr="00E93895">
        <w:rPr>
          <w:szCs w:val="24"/>
          <w:lang w:val="en-US" w:eastAsia="fr-FR" w:bidi="he-IL"/>
        </w:rPr>
        <w:t>Most of this article was devoted to the responsibility of NATO and of Kiev in this war, since it has been completely obfuscated by our government and major media. Still, however much Moscow was i</w:t>
      </w:r>
      <w:r w:rsidRPr="00E93895">
        <w:rPr>
          <w:szCs w:val="24"/>
          <w:lang w:val="en-US" w:eastAsia="fr-FR" w:bidi="he-IL"/>
        </w:rPr>
        <w:t>n</w:t>
      </w:r>
      <w:r w:rsidRPr="00E93895">
        <w:rPr>
          <w:szCs w:val="24"/>
          <w:lang w:val="en-US" w:eastAsia="fr-FR" w:bidi="he-IL"/>
        </w:rPr>
        <w:t>cited to war, it took the decision, and so, it bears the heaviest respo</w:t>
      </w:r>
      <w:r w:rsidRPr="00E93895">
        <w:rPr>
          <w:szCs w:val="24"/>
          <w:lang w:val="en-US" w:eastAsia="fr-FR" w:bidi="he-IL"/>
        </w:rPr>
        <w:t>n</w:t>
      </w:r>
      <w:r w:rsidRPr="00E93895">
        <w:rPr>
          <w:szCs w:val="24"/>
          <w:lang w:val="en-US" w:eastAsia="fr-FR" w:bidi="he-IL"/>
        </w:rPr>
        <w:t>sibility. That clearly stated, however, Canada, by egging Kiev on in a war that it cannot possibly win rather than pressing NATO to declare that it will never accept Ukraine into its ranks, bears a very heavy burden of responsibility. As Canadians, we share it, if we remain s</w:t>
      </w:r>
      <w:r w:rsidRPr="00E93895">
        <w:rPr>
          <w:szCs w:val="24"/>
          <w:lang w:val="en-US" w:eastAsia="fr-FR" w:bidi="he-IL"/>
        </w:rPr>
        <w:t>i</w:t>
      </w:r>
      <w:r w:rsidRPr="00E93895">
        <w:rPr>
          <w:szCs w:val="24"/>
          <w:lang w:val="en-US" w:eastAsia="fr-FR" w:bidi="he-IL"/>
        </w:rPr>
        <w:t>lent about our government’s responsibility for this war and fail to o</w:t>
      </w:r>
      <w:r w:rsidRPr="00E93895">
        <w:rPr>
          <w:szCs w:val="24"/>
          <w:lang w:val="en-US" w:eastAsia="fr-FR" w:bidi="he-IL"/>
        </w:rPr>
        <w:t>p</w:t>
      </w:r>
      <w:r w:rsidRPr="00E93895">
        <w:rPr>
          <w:szCs w:val="24"/>
          <w:lang w:val="en-US" w:eastAsia="fr-FR" w:bidi="he-IL"/>
        </w:rPr>
        <w:t>pose NATO expansion and arming of Ukraine.</w:t>
      </w:r>
    </w:p>
    <w:p w14:paraId="24435991" w14:textId="77777777" w:rsidR="005D1645" w:rsidRDefault="005D1645" w:rsidP="005D1645">
      <w:pPr>
        <w:spacing w:before="120" w:after="120"/>
        <w:jc w:val="both"/>
        <w:rPr>
          <w:szCs w:val="24"/>
          <w:lang w:val="en-US" w:eastAsia="fr-FR" w:bidi="he-IL"/>
        </w:rPr>
      </w:pPr>
    </w:p>
    <w:p w14:paraId="46CFC686" w14:textId="77777777" w:rsidR="005D1645" w:rsidRPr="00E93895" w:rsidRDefault="005D1645" w:rsidP="005D1645">
      <w:pPr>
        <w:pStyle w:val="c"/>
        <w:rPr>
          <w:lang w:val="en-US" w:eastAsia="fr-FR" w:bidi="he-IL"/>
        </w:rPr>
      </w:pPr>
      <w:r w:rsidRPr="00E93895">
        <w:rPr>
          <w:lang w:val="en-US" w:eastAsia="fr-FR" w:bidi="he-IL"/>
        </w:rPr>
        <w:t>•</w:t>
      </w:r>
    </w:p>
    <w:p w14:paraId="2BFFDB06" w14:textId="77777777" w:rsidR="005D1645" w:rsidRPr="00E93895" w:rsidRDefault="005D1645" w:rsidP="005D1645">
      <w:pPr>
        <w:spacing w:before="120" w:after="120"/>
        <w:jc w:val="both"/>
        <w:rPr>
          <w:szCs w:val="24"/>
          <w:lang w:val="en-US" w:eastAsia="fr-FR" w:bidi="he-IL"/>
        </w:rPr>
      </w:pPr>
      <w:r w:rsidRPr="00E93895">
        <w:rPr>
          <w:szCs w:val="24"/>
          <w:lang w:val="en-US" w:eastAsia="fr-FR" w:bidi="he-IL"/>
        </w:rPr>
        <w:t>David Mandel teaches political science at the Université du Qu</w:t>
      </w:r>
      <w:r w:rsidRPr="00E93895">
        <w:rPr>
          <w:szCs w:val="24"/>
          <w:lang w:val="en-US" w:eastAsia="fr-FR" w:bidi="he-IL"/>
        </w:rPr>
        <w:t>é</w:t>
      </w:r>
      <w:r w:rsidRPr="00E93895">
        <w:rPr>
          <w:szCs w:val="24"/>
          <w:lang w:val="en-US" w:eastAsia="fr-FR" w:bidi="he-IL"/>
        </w:rPr>
        <w:t xml:space="preserve">bec à Montréal and has been involved in labour education in the Ukraine and Russia for many years. He is the author of </w:t>
      </w:r>
      <w:r w:rsidRPr="00E93895">
        <w:rPr>
          <w:i/>
          <w:iCs/>
          <w:szCs w:val="24"/>
          <w:lang w:val="en-US" w:eastAsia="fr-FR" w:bidi="he-IL"/>
        </w:rPr>
        <w:t>The Petrograd Workers in the Russian Revolution</w:t>
      </w:r>
      <w:r w:rsidRPr="00E93895">
        <w:rPr>
          <w:szCs w:val="24"/>
          <w:lang w:val="en-US" w:eastAsia="fr-FR" w:bidi="he-IL"/>
        </w:rPr>
        <w:t>.</w:t>
      </w:r>
    </w:p>
    <w:p w14:paraId="11822E94" w14:textId="77777777" w:rsidR="005D1645" w:rsidRPr="00E93895" w:rsidRDefault="005D1645" w:rsidP="005D1645">
      <w:pPr>
        <w:spacing w:before="120" w:after="120"/>
        <w:jc w:val="both"/>
      </w:pPr>
    </w:p>
    <w:p w14:paraId="4A419C7C" w14:textId="77777777" w:rsidR="005D1645" w:rsidRDefault="005D1645" w:rsidP="005D1645">
      <w:pPr>
        <w:spacing w:before="120" w:after="120"/>
        <w:rPr>
          <w:szCs w:val="22"/>
          <w:lang w:val="en-US"/>
        </w:rPr>
      </w:pPr>
    </w:p>
    <w:sectPr w:rsidR="005D1645" w:rsidSect="005D1645">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0975A" w14:textId="77777777" w:rsidR="00A90829" w:rsidRDefault="00A90829">
      <w:r>
        <w:separator/>
      </w:r>
    </w:p>
  </w:endnote>
  <w:endnote w:type="continuationSeparator" w:id="0">
    <w:p w14:paraId="0D0E987A" w14:textId="77777777" w:rsidR="00A90829" w:rsidRDefault="00A9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Myungjo">
    <w:panose1 w:val="00000000000000000000"/>
    <w:charset w:val="81"/>
    <w:family w:val="auto"/>
    <w:pitch w:val="variable"/>
    <w:sig w:usb0="00000001" w:usb1="09060000" w:usb2="00000010" w:usb3="00000000" w:csb0="00280001" w:csb1="00000000"/>
  </w:font>
  <w:font w:name="Arial-BoldMT">
    <w:altName w:val="Arial"/>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6776" w14:textId="77777777" w:rsidR="00A90829" w:rsidRDefault="00A90829">
      <w:pPr>
        <w:ind w:firstLine="0"/>
      </w:pPr>
      <w:r>
        <w:separator/>
      </w:r>
    </w:p>
  </w:footnote>
  <w:footnote w:type="continuationSeparator" w:id="0">
    <w:p w14:paraId="7D0641BC" w14:textId="77777777" w:rsidR="00A90829" w:rsidRDefault="00A90829">
      <w:pPr>
        <w:ind w:firstLine="0"/>
      </w:pPr>
      <w:r>
        <w:separator/>
      </w:r>
    </w:p>
  </w:footnote>
  <w:footnote w:id="1">
    <w:p w14:paraId="345695B9" w14:textId="77777777" w:rsidR="005D1645" w:rsidRDefault="005D1645">
      <w:pPr>
        <w:pStyle w:val="Notedebasdepage"/>
      </w:pPr>
      <w:r>
        <w:rPr>
          <w:rStyle w:val="Appelnotedebasdep"/>
        </w:rPr>
        <w:footnoteRef/>
      </w:r>
      <w:r>
        <w:t xml:space="preserve"> </w:t>
      </w:r>
      <w:r>
        <w:tab/>
      </w:r>
      <w:r w:rsidRPr="009E02C8">
        <w:t xml:space="preserve">There are some very good ones on the background to this conflict, among which are R. Sakwa’s </w:t>
      </w:r>
      <w:r w:rsidRPr="009E02C8">
        <w:rPr>
          <w:i/>
        </w:rPr>
        <w:t>Frontline Ukraine</w:t>
      </w:r>
      <w:r w:rsidRPr="009E02C8">
        <w:t xml:space="preserve">, I.B. Tauris, 2015, and C. K. de Ploeg, </w:t>
      </w:r>
      <w:r w:rsidRPr="009E02C8">
        <w:rPr>
          <w:i/>
        </w:rPr>
        <w:t>Ukraine in the Crossfire</w:t>
      </w:r>
      <w:r w:rsidRPr="009E02C8">
        <w:t>, Clarity Press, 2017.</w:t>
      </w:r>
    </w:p>
  </w:footnote>
  <w:footnote w:id="2">
    <w:p w14:paraId="78BA9985" w14:textId="77777777" w:rsidR="005D1645" w:rsidRDefault="005D1645" w:rsidP="005D1645">
      <w:pPr>
        <w:pStyle w:val="Notedebasdepage"/>
      </w:pPr>
      <w:r>
        <w:rPr>
          <w:rStyle w:val="Appelnotedebasdep"/>
        </w:rPr>
        <w:footnoteRef/>
      </w:r>
      <w:r>
        <w:t xml:space="preserve"> </w:t>
      </w:r>
      <w:r>
        <w:tab/>
      </w:r>
      <w:r w:rsidRPr="009E02C8">
        <w:t xml:space="preserve">W.J. Burns, </w:t>
      </w:r>
      <w:r w:rsidRPr="009E02C8">
        <w:rPr>
          <w:i/>
        </w:rPr>
        <w:t>The Back Channel: American Diplomacy in a Disordered World</w:t>
      </w:r>
      <w:r w:rsidRPr="009E02C8">
        <w:t>, London: Hurst, p. 233.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6434E" w14:textId="77777777" w:rsidR="005D1645" w:rsidRDefault="005D1645" w:rsidP="005D1645">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t xml:space="preserve">David Mandel, </w:t>
    </w:r>
    <w:r w:rsidRPr="00027BD8">
      <w:rPr>
        <w:rFonts w:ascii="Times New Roman" w:hAnsi="Times New Roman"/>
      </w:rPr>
      <w:t>“The war in Ukraine:</w:t>
    </w:r>
    <w:r>
      <w:rPr>
        <w:rFonts w:ascii="Times New Roman" w:hAnsi="Times New Roman"/>
      </w:rPr>
      <w:t xml:space="preserve"> </w:t>
    </w:r>
    <w:r w:rsidRPr="00027BD8">
      <w:rPr>
        <w:rFonts w:ascii="Times New Roman" w:hAnsi="Times New Roman"/>
      </w:rPr>
      <w:t>Truth is the Whole.”</w:t>
    </w:r>
    <w:r>
      <w:rPr>
        <w:rFonts w:ascii="Times New Roman" w:hAnsi="Times New Roman"/>
      </w:rPr>
      <w:t xml:space="preserve"> (2022)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11</w:t>
    </w:r>
    <w:r>
      <w:rPr>
        <w:rStyle w:val="Numrodepage"/>
        <w:rFonts w:ascii="Times New Roman" w:hAnsi="Times New Roman"/>
      </w:rPr>
      <w:fldChar w:fldCharType="end"/>
    </w:r>
  </w:p>
  <w:p w14:paraId="5740E5AB" w14:textId="77777777" w:rsidR="005D1645" w:rsidRDefault="005D1645">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4635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70A6C"/>
    <w:rsid w:val="005D1645"/>
    <w:rsid w:val="00A9082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4D9380D"/>
  <w15:chartTrackingRefBased/>
  <w15:docId w15:val="{DF82F0D5-2E11-884A-A08A-3A4E0B03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5" w:uiPriority="3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E16"/>
    <w:pPr>
      <w:ind w:firstLine="360"/>
    </w:pPr>
    <w:rPr>
      <w:rFonts w:ascii="Times New Roman" w:eastAsia="Times New Roman" w:hAnsi="Times New Roman"/>
      <w:sz w:val="28"/>
      <w:lang w:eastAsia="en-US"/>
    </w:rPr>
  </w:style>
  <w:style w:type="paragraph" w:styleId="Titre1">
    <w:name w:val="heading 1"/>
    <w:next w:val="Normal"/>
    <w:link w:val="Titre1Car"/>
    <w:qFormat/>
    <w:rsid w:val="00991E16"/>
    <w:pPr>
      <w:outlineLvl w:val="0"/>
    </w:pPr>
    <w:rPr>
      <w:rFonts w:eastAsia="Times New Roman"/>
      <w:noProof/>
      <w:lang w:eastAsia="en-US"/>
    </w:rPr>
  </w:style>
  <w:style w:type="paragraph" w:styleId="Titre2">
    <w:name w:val="heading 2"/>
    <w:next w:val="Normal"/>
    <w:link w:val="Titre2Car"/>
    <w:qFormat/>
    <w:rsid w:val="00991E16"/>
    <w:pPr>
      <w:outlineLvl w:val="1"/>
    </w:pPr>
    <w:rPr>
      <w:rFonts w:eastAsia="Times New Roman"/>
      <w:noProof/>
      <w:lang w:eastAsia="en-US"/>
    </w:rPr>
  </w:style>
  <w:style w:type="paragraph" w:styleId="Titre3">
    <w:name w:val="heading 3"/>
    <w:next w:val="Normal"/>
    <w:link w:val="Titre3Car"/>
    <w:qFormat/>
    <w:rsid w:val="00991E16"/>
    <w:pPr>
      <w:outlineLvl w:val="2"/>
    </w:pPr>
    <w:rPr>
      <w:rFonts w:eastAsia="Times New Roman"/>
      <w:noProof/>
      <w:lang w:eastAsia="en-US"/>
    </w:rPr>
  </w:style>
  <w:style w:type="paragraph" w:styleId="Titre4">
    <w:name w:val="heading 4"/>
    <w:next w:val="Normal"/>
    <w:link w:val="Titre4Car"/>
    <w:qFormat/>
    <w:rsid w:val="00991E16"/>
    <w:pPr>
      <w:outlineLvl w:val="3"/>
    </w:pPr>
    <w:rPr>
      <w:rFonts w:eastAsia="Times New Roman"/>
      <w:noProof/>
      <w:lang w:eastAsia="en-US"/>
    </w:rPr>
  </w:style>
  <w:style w:type="paragraph" w:styleId="Titre5">
    <w:name w:val="heading 5"/>
    <w:next w:val="Normal"/>
    <w:link w:val="Titre5Car"/>
    <w:qFormat/>
    <w:rsid w:val="00991E16"/>
    <w:pPr>
      <w:outlineLvl w:val="4"/>
    </w:pPr>
    <w:rPr>
      <w:rFonts w:eastAsia="Times New Roman"/>
      <w:noProof/>
      <w:lang w:eastAsia="en-US"/>
    </w:rPr>
  </w:style>
  <w:style w:type="paragraph" w:styleId="Titre6">
    <w:name w:val="heading 6"/>
    <w:next w:val="Normal"/>
    <w:link w:val="Titre6Car"/>
    <w:qFormat/>
    <w:rsid w:val="00991E16"/>
    <w:pPr>
      <w:outlineLvl w:val="5"/>
    </w:pPr>
    <w:rPr>
      <w:rFonts w:eastAsia="Times New Roman"/>
      <w:noProof/>
      <w:lang w:eastAsia="en-US"/>
    </w:rPr>
  </w:style>
  <w:style w:type="paragraph" w:styleId="Titre7">
    <w:name w:val="heading 7"/>
    <w:next w:val="Normal"/>
    <w:link w:val="Titre7Car"/>
    <w:qFormat/>
    <w:rsid w:val="00991E16"/>
    <w:pPr>
      <w:outlineLvl w:val="6"/>
    </w:pPr>
    <w:rPr>
      <w:rFonts w:eastAsia="Times New Roman"/>
      <w:noProof/>
      <w:lang w:eastAsia="en-US"/>
    </w:rPr>
  </w:style>
  <w:style w:type="paragraph" w:styleId="Titre8">
    <w:name w:val="heading 8"/>
    <w:next w:val="Normal"/>
    <w:link w:val="Titre8Car"/>
    <w:qFormat/>
    <w:rsid w:val="00991E16"/>
    <w:pPr>
      <w:outlineLvl w:val="7"/>
    </w:pPr>
    <w:rPr>
      <w:rFonts w:eastAsia="Times New Roman"/>
      <w:noProof/>
      <w:lang w:eastAsia="en-US"/>
    </w:rPr>
  </w:style>
  <w:style w:type="paragraph" w:styleId="Titre9">
    <w:name w:val="heading 9"/>
    <w:next w:val="Normal"/>
    <w:link w:val="Titre9Car"/>
    <w:qFormat/>
    <w:rsid w:val="00991E16"/>
    <w:pPr>
      <w:outlineLvl w:val="8"/>
    </w:pPr>
    <w:rPr>
      <w:rFonts w:eastAsia="Times New Roman"/>
      <w:noProof/>
      <w:lang w:eastAsia="en-US"/>
    </w:rPr>
  </w:style>
  <w:style w:type="character" w:default="1" w:styleId="Policepardfaut">
    <w:name w:val="Default Paragraph Font"/>
    <w:rsid w:val="00991E16"/>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991E16"/>
  </w:style>
  <w:style w:type="character" w:customStyle="1" w:styleId="Titre1Car">
    <w:name w:val="Titre 1 Car"/>
    <w:basedOn w:val="Policepardfaut"/>
    <w:link w:val="Titre1"/>
    <w:rsid w:val="001C12D0"/>
    <w:rPr>
      <w:rFonts w:eastAsia="Times New Roman"/>
      <w:noProof/>
      <w:lang w:val="fr-CA" w:eastAsia="en-US" w:bidi="ar-SA"/>
    </w:rPr>
  </w:style>
  <w:style w:type="character" w:customStyle="1" w:styleId="Titre2Car">
    <w:name w:val="Titre 2 Car"/>
    <w:basedOn w:val="Policepardfaut"/>
    <w:link w:val="Titre2"/>
    <w:rsid w:val="001C12D0"/>
    <w:rPr>
      <w:rFonts w:eastAsia="Times New Roman"/>
      <w:noProof/>
      <w:lang w:val="fr-CA" w:eastAsia="en-US" w:bidi="ar-SA"/>
    </w:rPr>
  </w:style>
  <w:style w:type="character" w:customStyle="1" w:styleId="Titre3Car">
    <w:name w:val="Titre 3 Car"/>
    <w:basedOn w:val="Policepardfaut"/>
    <w:link w:val="Titre3"/>
    <w:rsid w:val="001C12D0"/>
    <w:rPr>
      <w:rFonts w:eastAsia="Times New Roman"/>
      <w:noProof/>
      <w:lang w:val="fr-CA" w:eastAsia="en-US" w:bidi="ar-SA"/>
    </w:rPr>
  </w:style>
  <w:style w:type="character" w:customStyle="1" w:styleId="Titre4Car">
    <w:name w:val="Titre 4 Car"/>
    <w:basedOn w:val="Policepardfaut"/>
    <w:link w:val="Titre4"/>
    <w:rsid w:val="001C12D0"/>
    <w:rPr>
      <w:rFonts w:eastAsia="Times New Roman"/>
      <w:noProof/>
      <w:lang w:val="fr-CA" w:eastAsia="en-US" w:bidi="ar-SA"/>
    </w:rPr>
  </w:style>
  <w:style w:type="character" w:customStyle="1" w:styleId="Titre5Car">
    <w:name w:val="Titre 5 Car"/>
    <w:basedOn w:val="Policepardfaut"/>
    <w:link w:val="Titre5"/>
    <w:rsid w:val="001C12D0"/>
    <w:rPr>
      <w:rFonts w:eastAsia="Times New Roman"/>
      <w:noProof/>
      <w:lang w:val="fr-CA" w:eastAsia="en-US" w:bidi="ar-SA"/>
    </w:rPr>
  </w:style>
  <w:style w:type="character" w:customStyle="1" w:styleId="Titre6Car">
    <w:name w:val="Titre 6 Car"/>
    <w:basedOn w:val="Policepardfaut"/>
    <w:link w:val="Titre6"/>
    <w:rsid w:val="001C12D0"/>
    <w:rPr>
      <w:rFonts w:eastAsia="Times New Roman"/>
      <w:noProof/>
      <w:lang w:val="fr-CA" w:eastAsia="en-US" w:bidi="ar-SA"/>
    </w:rPr>
  </w:style>
  <w:style w:type="character" w:customStyle="1" w:styleId="Titre7Car">
    <w:name w:val="Titre 7 Car"/>
    <w:basedOn w:val="Policepardfaut"/>
    <w:link w:val="Titre7"/>
    <w:rsid w:val="001C12D0"/>
    <w:rPr>
      <w:rFonts w:eastAsia="Times New Roman"/>
      <w:noProof/>
      <w:lang w:val="fr-CA" w:eastAsia="en-US" w:bidi="ar-SA"/>
    </w:rPr>
  </w:style>
  <w:style w:type="character" w:customStyle="1" w:styleId="Titre8Car">
    <w:name w:val="Titre 8 Car"/>
    <w:basedOn w:val="Policepardfaut"/>
    <w:link w:val="Titre8"/>
    <w:rsid w:val="001C12D0"/>
    <w:rPr>
      <w:rFonts w:eastAsia="Times New Roman"/>
      <w:noProof/>
      <w:lang w:val="fr-CA" w:eastAsia="en-US" w:bidi="ar-SA"/>
    </w:rPr>
  </w:style>
  <w:style w:type="character" w:customStyle="1" w:styleId="Titre9Car">
    <w:name w:val="Titre 9 Car"/>
    <w:basedOn w:val="Policepardfaut"/>
    <w:link w:val="Titre9"/>
    <w:rsid w:val="001C12D0"/>
    <w:rPr>
      <w:rFonts w:eastAsia="Times New Roman"/>
      <w:noProof/>
      <w:lang w:val="fr-CA" w:eastAsia="en-US" w:bidi="ar-SA"/>
    </w:rPr>
  </w:style>
  <w:style w:type="character" w:styleId="Appeldenotedefin">
    <w:name w:val="endnote reference"/>
    <w:basedOn w:val="Policepardfaut"/>
    <w:rsid w:val="00991E16"/>
    <w:rPr>
      <w:vertAlign w:val="superscript"/>
    </w:rPr>
  </w:style>
  <w:style w:type="character" w:styleId="Appelnotedebasdep">
    <w:name w:val="footnote reference"/>
    <w:basedOn w:val="Policepardfaut"/>
    <w:autoRedefine/>
    <w:rsid w:val="00991E16"/>
    <w:rPr>
      <w:color w:val="FF0000"/>
      <w:position w:val="6"/>
      <w:sz w:val="20"/>
    </w:rPr>
  </w:style>
  <w:style w:type="paragraph" w:styleId="Grillecouleur-Accent1">
    <w:name w:val="Colorful Grid Accent 1"/>
    <w:basedOn w:val="Normal"/>
    <w:autoRedefine/>
    <w:rsid w:val="00991E16"/>
    <w:pPr>
      <w:spacing w:line="320" w:lineRule="exact"/>
      <w:ind w:left="720"/>
      <w:jc w:val="both"/>
    </w:pPr>
    <w:rPr>
      <w:color w:val="000080"/>
      <w:sz w:val="24"/>
    </w:rPr>
  </w:style>
  <w:style w:type="paragraph" w:customStyle="1" w:styleId="Niveau1">
    <w:name w:val="Niveau 1"/>
    <w:basedOn w:val="Normal"/>
    <w:rsid w:val="00991E16"/>
    <w:pPr>
      <w:ind w:firstLine="0"/>
    </w:pPr>
    <w:rPr>
      <w:b/>
      <w:color w:val="FF0000"/>
      <w:sz w:val="72"/>
    </w:rPr>
  </w:style>
  <w:style w:type="paragraph" w:customStyle="1" w:styleId="Niveau11">
    <w:name w:val="Niveau 1.1"/>
    <w:basedOn w:val="Niveau1"/>
    <w:autoRedefine/>
    <w:rsid w:val="00991E16"/>
    <w:rPr>
      <w:color w:val="008000"/>
      <w:sz w:val="60"/>
    </w:rPr>
  </w:style>
  <w:style w:type="paragraph" w:customStyle="1" w:styleId="Niveau12">
    <w:name w:val="Niveau 1.2"/>
    <w:basedOn w:val="Niveau11"/>
    <w:autoRedefine/>
    <w:rsid w:val="00991E16"/>
    <w:pPr>
      <w:jc w:val="center"/>
    </w:pPr>
    <w:rPr>
      <w:i/>
      <w:color w:val="000080"/>
      <w:sz w:val="36"/>
    </w:rPr>
  </w:style>
  <w:style w:type="paragraph" w:customStyle="1" w:styleId="Niveau2">
    <w:name w:val="Niveau 2"/>
    <w:basedOn w:val="Normal"/>
    <w:rsid w:val="00991E16"/>
    <w:rPr>
      <w:rFonts w:ascii="GillSans" w:hAnsi="GillSans"/>
      <w:sz w:val="20"/>
    </w:rPr>
  </w:style>
  <w:style w:type="paragraph" w:customStyle="1" w:styleId="Niveau3">
    <w:name w:val="Niveau 3"/>
    <w:basedOn w:val="Normal"/>
    <w:autoRedefine/>
    <w:rsid w:val="00991E16"/>
    <w:pPr>
      <w:ind w:left="1080" w:hanging="720"/>
    </w:pPr>
    <w:rPr>
      <w:b/>
    </w:rPr>
  </w:style>
  <w:style w:type="paragraph" w:customStyle="1" w:styleId="Titreniveau1">
    <w:name w:val="Titre niveau 1"/>
    <w:basedOn w:val="Niveau1"/>
    <w:autoRedefine/>
    <w:rsid w:val="00991E16"/>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00717E"/>
    <w:pPr>
      <w:widowControl w:val="0"/>
      <w:pBdr>
        <w:bottom w:val="none" w:sz="0" w:space="0" w:color="auto"/>
      </w:pBdr>
      <w:spacing w:before="120"/>
      <w:ind w:left="0" w:right="0"/>
    </w:pPr>
    <w:rPr>
      <w:color w:val="auto"/>
    </w:rPr>
  </w:style>
  <w:style w:type="paragraph" w:styleId="Corpsdetexte">
    <w:name w:val="Body Text"/>
    <w:basedOn w:val="Normal"/>
    <w:link w:val="CorpsdetexteCar"/>
    <w:rsid w:val="00991E16"/>
    <w:pPr>
      <w:spacing w:before="360" w:after="240"/>
      <w:ind w:firstLine="0"/>
      <w:jc w:val="center"/>
    </w:pPr>
    <w:rPr>
      <w:sz w:val="72"/>
    </w:rPr>
  </w:style>
  <w:style w:type="character" w:customStyle="1" w:styleId="CorpsdetexteCar">
    <w:name w:val="Corps de texte Car"/>
    <w:basedOn w:val="Policepardfaut"/>
    <w:link w:val="Corpsdetexte"/>
    <w:rsid w:val="001C12D0"/>
    <w:rPr>
      <w:rFonts w:ascii="Times New Roman" w:eastAsia="Times New Roman" w:hAnsi="Times New Roman"/>
      <w:sz w:val="72"/>
      <w:lang w:val="fr-CA" w:eastAsia="en-US"/>
    </w:rPr>
  </w:style>
  <w:style w:type="paragraph" w:styleId="Corpsdetexte2">
    <w:name w:val="Body Text 2"/>
    <w:basedOn w:val="Normal"/>
    <w:link w:val="Corpsdetexte2Car"/>
    <w:rsid w:val="0058603D"/>
    <w:pPr>
      <w:ind w:firstLine="0"/>
      <w:jc w:val="both"/>
    </w:pPr>
    <w:rPr>
      <w:rFonts w:ascii="Arial" w:hAnsi="Arial"/>
    </w:rPr>
  </w:style>
  <w:style w:type="character" w:customStyle="1" w:styleId="Corpsdetexte2Car">
    <w:name w:val="Corps de texte 2 Car"/>
    <w:basedOn w:val="Policepardfaut"/>
    <w:link w:val="Corpsdetexte2"/>
    <w:rsid w:val="001C12D0"/>
    <w:rPr>
      <w:rFonts w:ascii="Arial" w:eastAsia="Times New Roman" w:hAnsi="Arial"/>
      <w:sz w:val="28"/>
      <w:lang w:val="fr-CA" w:eastAsia="en-US"/>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1C12D0"/>
    <w:rPr>
      <w:rFonts w:ascii="Arial" w:eastAsia="Times New Roman" w:hAnsi="Arial"/>
      <w:lang w:val="fr-CA" w:eastAsia="en-US"/>
    </w:rPr>
  </w:style>
  <w:style w:type="paragraph" w:styleId="En-tte">
    <w:name w:val="header"/>
    <w:basedOn w:val="Normal"/>
    <w:link w:val="En-tteCar"/>
    <w:uiPriority w:val="99"/>
    <w:rsid w:val="00991E16"/>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1C12D0"/>
    <w:rPr>
      <w:rFonts w:ascii="GillSans" w:eastAsia="Times New Roman" w:hAnsi="GillSans"/>
      <w:lang w:val="fr-CA" w:eastAsia="en-US"/>
    </w:rPr>
  </w:style>
  <w:style w:type="paragraph" w:customStyle="1" w:styleId="En-tteimpaire">
    <w:name w:val="En-tÍte impaire"/>
    <w:basedOn w:val="En-tte"/>
    <w:rsid w:val="00991E16"/>
    <w:pPr>
      <w:tabs>
        <w:tab w:val="right" w:pos="8280"/>
        <w:tab w:val="right" w:pos="9000"/>
      </w:tabs>
      <w:ind w:firstLine="0"/>
    </w:pPr>
  </w:style>
  <w:style w:type="paragraph" w:customStyle="1" w:styleId="En-ttepaire">
    <w:name w:val="En-tÍte paire"/>
    <w:basedOn w:val="En-tte"/>
    <w:rsid w:val="00991E16"/>
    <w:pPr>
      <w:tabs>
        <w:tab w:val="left" w:pos="720"/>
      </w:tabs>
      <w:ind w:firstLine="0"/>
    </w:pPr>
  </w:style>
  <w:style w:type="paragraph" w:styleId="Lgende">
    <w:name w:val="caption"/>
    <w:basedOn w:val="Normal"/>
    <w:next w:val="Normal"/>
    <w:qFormat/>
    <w:rsid w:val="00991E16"/>
    <w:rPr>
      <w:rFonts w:ascii="GillSans" w:hAnsi="GillSans"/>
      <w:b/>
      <w:sz w:val="20"/>
    </w:rPr>
  </w:style>
  <w:style w:type="character" w:styleId="Hyperlien">
    <w:name w:val="Hyperlink"/>
    <w:basedOn w:val="Policepardfaut"/>
    <w:uiPriority w:val="99"/>
    <w:rsid w:val="00991E16"/>
    <w:rPr>
      <w:color w:val="0000FF"/>
      <w:u w:val="single"/>
    </w:rPr>
  </w:style>
  <w:style w:type="character" w:styleId="Lienvisit">
    <w:name w:val="FollowedHyperlink"/>
    <w:basedOn w:val="Policepardfaut"/>
    <w:rsid w:val="00991E16"/>
    <w:rPr>
      <w:color w:val="800080"/>
      <w:u w:val="single"/>
    </w:rPr>
  </w:style>
  <w:style w:type="paragraph" w:customStyle="1" w:styleId="Niveau10">
    <w:name w:val="Niveau 1.0"/>
    <w:basedOn w:val="Niveau11"/>
    <w:autoRedefine/>
    <w:rsid w:val="00991E16"/>
    <w:pPr>
      <w:jc w:val="center"/>
    </w:pPr>
    <w:rPr>
      <w:b w:val="0"/>
      <w:sz w:val="48"/>
    </w:rPr>
  </w:style>
  <w:style w:type="paragraph" w:customStyle="1" w:styleId="Niveau13">
    <w:name w:val="Niveau 1.3"/>
    <w:basedOn w:val="Niveau12"/>
    <w:autoRedefine/>
    <w:rsid w:val="00991E16"/>
    <w:rPr>
      <w:b w:val="0"/>
      <w:i w:val="0"/>
      <w:color w:val="800080"/>
      <w:sz w:val="48"/>
    </w:rPr>
  </w:style>
  <w:style w:type="paragraph" w:styleId="Notedebasdepage">
    <w:name w:val="footnote text"/>
    <w:basedOn w:val="Normal"/>
    <w:link w:val="NotedebasdepageCar"/>
    <w:autoRedefine/>
    <w:rsid w:val="009E02C8"/>
    <w:pPr>
      <w:ind w:left="360" w:hanging="360"/>
      <w:jc w:val="both"/>
    </w:pPr>
    <w:rPr>
      <w:color w:val="000000"/>
      <w:sz w:val="24"/>
    </w:rPr>
  </w:style>
  <w:style w:type="character" w:customStyle="1" w:styleId="NotedebasdepageCar">
    <w:name w:val="Note de bas de page Car"/>
    <w:basedOn w:val="Policepardfaut"/>
    <w:link w:val="Notedebasdepage"/>
    <w:rsid w:val="009E02C8"/>
    <w:rPr>
      <w:rFonts w:ascii="Times New Roman" w:eastAsia="Times New Roman" w:hAnsi="Times New Roman"/>
      <w:color w:val="000000"/>
      <w:sz w:val="24"/>
      <w:lang w:val="fr-CA" w:eastAsia="en-US"/>
    </w:rPr>
  </w:style>
  <w:style w:type="character" w:styleId="Numrodepage">
    <w:name w:val="page number"/>
    <w:basedOn w:val="Policepardfaut"/>
    <w:rsid w:val="00991E16"/>
  </w:style>
  <w:style w:type="paragraph" w:styleId="Pieddepage">
    <w:name w:val="footer"/>
    <w:basedOn w:val="Normal"/>
    <w:link w:val="PieddepageCar"/>
    <w:uiPriority w:val="99"/>
    <w:rsid w:val="00991E16"/>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1C12D0"/>
    <w:rPr>
      <w:rFonts w:ascii="GillSans" w:eastAsia="Times New Roman" w:hAnsi="GillSans"/>
      <w:lang w:val="fr-CA" w:eastAsia="en-US"/>
    </w:rPr>
  </w:style>
  <w:style w:type="paragraph" w:styleId="Retraitcorpsdetexte">
    <w:name w:val="Body Text Indent"/>
    <w:basedOn w:val="Normal"/>
    <w:link w:val="RetraitcorpsdetexteCar"/>
    <w:rsid w:val="00991E16"/>
    <w:pPr>
      <w:ind w:left="20" w:firstLine="400"/>
    </w:pPr>
    <w:rPr>
      <w:rFonts w:ascii="Arial" w:hAnsi="Arial"/>
    </w:rPr>
  </w:style>
  <w:style w:type="character" w:customStyle="1" w:styleId="RetraitcorpsdetexteCar">
    <w:name w:val="Retrait corps de texte Car"/>
    <w:basedOn w:val="Policepardfaut"/>
    <w:link w:val="Retraitcorpsdetexte"/>
    <w:rsid w:val="001C12D0"/>
    <w:rPr>
      <w:rFonts w:ascii="Arial" w:eastAsia="Times New Roman" w:hAnsi="Arial"/>
      <w:sz w:val="28"/>
      <w:lang w:val="fr-CA" w:eastAsia="en-US"/>
    </w:rPr>
  </w:style>
  <w:style w:type="paragraph" w:styleId="Retraitcorpsdetexte2">
    <w:name w:val="Body Text Indent 2"/>
    <w:basedOn w:val="Normal"/>
    <w:link w:val="Retraitcorpsdetexte2Car"/>
    <w:rsid w:val="00991E16"/>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1C12D0"/>
    <w:rPr>
      <w:rFonts w:ascii="Arial" w:eastAsia="Times New Roman" w:hAnsi="Arial"/>
      <w:sz w:val="28"/>
      <w:lang w:val="fr-CA" w:eastAsia="en-US"/>
    </w:rPr>
  </w:style>
  <w:style w:type="paragraph" w:styleId="Retraitcorpsdetexte3">
    <w:name w:val="Body Text Indent 3"/>
    <w:basedOn w:val="Normal"/>
    <w:link w:val="Retraitcorpsdetexte3Car"/>
    <w:rsid w:val="00991E16"/>
    <w:pPr>
      <w:ind w:left="20" w:firstLine="380"/>
      <w:jc w:val="both"/>
    </w:pPr>
    <w:rPr>
      <w:rFonts w:ascii="Arial" w:hAnsi="Arial"/>
    </w:rPr>
  </w:style>
  <w:style w:type="character" w:customStyle="1" w:styleId="Retraitcorpsdetexte3Car">
    <w:name w:val="Retrait corps de texte 3 Car"/>
    <w:basedOn w:val="Policepardfaut"/>
    <w:link w:val="Retraitcorpsdetexte3"/>
    <w:rsid w:val="001C12D0"/>
    <w:rPr>
      <w:rFonts w:ascii="Arial" w:eastAsia="Times New Roman" w:hAnsi="Arial"/>
      <w:sz w:val="28"/>
      <w:lang w:val="fr-CA" w:eastAsia="en-US"/>
    </w:rPr>
  </w:style>
  <w:style w:type="paragraph" w:customStyle="1" w:styleId="texteenvidence">
    <w:name w:val="texte en évidence"/>
    <w:basedOn w:val="Normal"/>
    <w:rsid w:val="00991E16"/>
    <w:pPr>
      <w:widowControl w:val="0"/>
      <w:jc w:val="both"/>
    </w:pPr>
    <w:rPr>
      <w:rFonts w:ascii="Arial" w:hAnsi="Arial"/>
      <w:b/>
      <w:color w:val="FF0000"/>
    </w:rPr>
  </w:style>
  <w:style w:type="paragraph" w:styleId="Titre">
    <w:name w:val="Title"/>
    <w:basedOn w:val="Normal"/>
    <w:link w:val="TitreCar"/>
    <w:autoRedefine/>
    <w:qFormat/>
    <w:rsid w:val="00991E16"/>
    <w:pPr>
      <w:ind w:firstLine="0"/>
      <w:jc w:val="center"/>
    </w:pPr>
    <w:rPr>
      <w:b/>
      <w:sz w:val="48"/>
    </w:rPr>
  </w:style>
  <w:style w:type="character" w:customStyle="1" w:styleId="TitreCar">
    <w:name w:val="Titre Car"/>
    <w:basedOn w:val="Policepardfaut"/>
    <w:link w:val="Titre"/>
    <w:rsid w:val="001C12D0"/>
    <w:rPr>
      <w:rFonts w:ascii="Times New Roman" w:eastAsia="Times New Roman" w:hAnsi="Times New Roman"/>
      <w:b/>
      <w:sz w:val="48"/>
      <w:lang w:val="fr-CA" w:eastAsia="en-US"/>
    </w:rPr>
  </w:style>
  <w:style w:type="paragraph" w:customStyle="1" w:styleId="livre">
    <w:name w:val="livre"/>
    <w:basedOn w:val="Normal"/>
    <w:rsid w:val="00991E16"/>
    <w:pPr>
      <w:tabs>
        <w:tab w:val="right" w:pos="9360"/>
      </w:tabs>
      <w:ind w:firstLine="0"/>
    </w:pPr>
    <w:rPr>
      <w:b/>
      <w:color w:val="000080"/>
      <w:sz w:val="144"/>
    </w:rPr>
  </w:style>
  <w:style w:type="paragraph" w:customStyle="1" w:styleId="livrest">
    <w:name w:val="livre_st"/>
    <w:basedOn w:val="Normal"/>
    <w:rsid w:val="00991E16"/>
    <w:pPr>
      <w:tabs>
        <w:tab w:val="right" w:pos="9360"/>
      </w:tabs>
      <w:ind w:firstLine="0"/>
    </w:pPr>
    <w:rPr>
      <w:b/>
      <w:color w:val="FF0000"/>
      <w:sz w:val="72"/>
    </w:rPr>
  </w:style>
  <w:style w:type="paragraph" w:customStyle="1" w:styleId="tableautitre">
    <w:name w:val="tableau_titre"/>
    <w:basedOn w:val="Normal"/>
    <w:rsid w:val="00991E16"/>
    <w:pPr>
      <w:ind w:firstLine="0"/>
      <w:jc w:val="center"/>
    </w:pPr>
    <w:rPr>
      <w:rFonts w:ascii="Times" w:hAnsi="Times"/>
      <w:b/>
    </w:rPr>
  </w:style>
  <w:style w:type="paragraph" w:customStyle="1" w:styleId="planche">
    <w:name w:val="planche"/>
    <w:basedOn w:val="tableautitre"/>
    <w:autoRedefine/>
    <w:rsid w:val="00991E16"/>
    <w:pPr>
      <w:widowControl w:val="0"/>
    </w:pPr>
    <w:rPr>
      <w:rFonts w:ascii="Times New Roman" w:hAnsi="Times New Roman"/>
      <w:b w:val="0"/>
      <w:color w:val="000080"/>
      <w:sz w:val="36"/>
    </w:rPr>
  </w:style>
  <w:style w:type="paragraph" w:customStyle="1" w:styleId="tableaust">
    <w:name w:val="tableau_st"/>
    <w:basedOn w:val="Normal"/>
    <w:autoRedefine/>
    <w:rsid w:val="00991E16"/>
    <w:pPr>
      <w:ind w:firstLine="0"/>
      <w:jc w:val="center"/>
    </w:pPr>
    <w:rPr>
      <w:i/>
      <w:color w:val="FF0000"/>
    </w:rPr>
  </w:style>
  <w:style w:type="paragraph" w:customStyle="1" w:styleId="planchest">
    <w:name w:val="planche_st"/>
    <w:basedOn w:val="tableaust"/>
    <w:autoRedefine/>
    <w:rsid w:val="00991E16"/>
    <w:pPr>
      <w:spacing w:before="60"/>
    </w:pPr>
    <w:rPr>
      <w:i w:val="0"/>
      <w:sz w:val="48"/>
    </w:rPr>
  </w:style>
  <w:style w:type="paragraph" w:customStyle="1" w:styleId="section">
    <w:name w:val="section"/>
    <w:basedOn w:val="Normal"/>
    <w:rsid w:val="00991E16"/>
    <w:pPr>
      <w:ind w:firstLine="0"/>
      <w:jc w:val="center"/>
    </w:pPr>
    <w:rPr>
      <w:rFonts w:ascii="Times" w:hAnsi="Times"/>
      <w:b/>
      <w:sz w:val="48"/>
    </w:rPr>
  </w:style>
  <w:style w:type="paragraph" w:customStyle="1" w:styleId="suite">
    <w:name w:val="suite"/>
    <w:basedOn w:val="Normal"/>
    <w:autoRedefine/>
    <w:rsid w:val="00991E16"/>
    <w:pPr>
      <w:tabs>
        <w:tab w:val="right" w:pos="9360"/>
      </w:tabs>
      <w:ind w:firstLine="0"/>
      <w:jc w:val="center"/>
    </w:pPr>
    <w:rPr>
      <w:b/>
      <w:color w:val="008000"/>
    </w:rPr>
  </w:style>
  <w:style w:type="paragraph" w:customStyle="1" w:styleId="tdmchap">
    <w:name w:val="tdm_chap"/>
    <w:basedOn w:val="Normal"/>
    <w:rsid w:val="00991E16"/>
    <w:pPr>
      <w:tabs>
        <w:tab w:val="left" w:pos="1980"/>
      </w:tabs>
      <w:ind w:firstLine="0"/>
    </w:pPr>
    <w:rPr>
      <w:rFonts w:ascii="Times" w:hAnsi="Times"/>
      <w:b/>
    </w:rPr>
  </w:style>
  <w:style w:type="paragraph" w:customStyle="1" w:styleId="partie">
    <w:name w:val="partie"/>
    <w:basedOn w:val="Normal"/>
    <w:rsid w:val="00991E16"/>
    <w:pPr>
      <w:ind w:firstLine="0"/>
      <w:jc w:val="right"/>
    </w:pPr>
    <w:rPr>
      <w:b/>
      <w:sz w:val="120"/>
    </w:rPr>
  </w:style>
  <w:style w:type="paragraph" w:styleId="Normalcentr">
    <w:name w:val="Block Text"/>
    <w:basedOn w:val="Normal"/>
    <w:rsid w:val="00991E16"/>
    <w:pPr>
      <w:ind w:left="180" w:right="180"/>
      <w:jc w:val="both"/>
    </w:pPr>
  </w:style>
  <w:style w:type="paragraph" w:customStyle="1" w:styleId="Titlest">
    <w:name w:val="Title_st"/>
    <w:basedOn w:val="Titre"/>
    <w:autoRedefine/>
    <w:rsid w:val="00991E16"/>
    <w:rPr>
      <w:b w:val="0"/>
      <w:sz w:val="72"/>
    </w:rPr>
  </w:style>
  <w:style w:type="paragraph" w:styleId="TableauGrille2">
    <w:name w:val="Grid Table 2"/>
    <w:basedOn w:val="Normal"/>
    <w:rsid w:val="00991E16"/>
    <w:pPr>
      <w:ind w:left="360" w:hanging="360"/>
    </w:pPr>
    <w:rPr>
      <w:sz w:val="20"/>
      <w:lang w:val="fr-FR"/>
    </w:rPr>
  </w:style>
  <w:style w:type="paragraph" w:styleId="Notedefin">
    <w:name w:val="endnote text"/>
    <w:basedOn w:val="Normal"/>
    <w:link w:val="NotedefinCar"/>
    <w:rsid w:val="00991E16"/>
    <w:pPr>
      <w:spacing w:before="240"/>
    </w:pPr>
    <w:rPr>
      <w:sz w:val="20"/>
      <w:lang w:val="fr-FR"/>
    </w:rPr>
  </w:style>
  <w:style w:type="character" w:customStyle="1" w:styleId="NotedefinCar">
    <w:name w:val="Note de fin Car"/>
    <w:basedOn w:val="Policepardfaut"/>
    <w:link w:val="Notedefin"/>
    <w:rsid w:val="001C12D0"/>
    <w:rPr>
      <w:rFonts w:ascii="Times New Roman" w:eastAsia="Times New Roman" w:hAnsi="Times New Roman"/>
      <w:lang w:eastAsia="en-US"/>
    </w:rPr>
  </w:style>
  <w:style w:type="paragraph" w:customStyle="1" w:styleId="niveau14">
    <w:name w:val="niveau 1"/>
    <w:basedOn w:val="Normal"/>
    <w:rsid w:val="00991E16"/>
    <w:pPr>
      <w:spacing w:before="240"/>
      <w:ind w:firstLine="0"/>
    </w:pPr>
    <w:rPr>
      <w:rFonts w:ascii="B Times Bold" w:hAnsi="B Times Bold"/>
      <w:lang w:val="fr-FR"/>
    </w:rPr>
  </w:style>
  <w:style w:type="paragraph" w:customStyle="1" w:styleId="Titlest2">
    <w:name w:val="Title_st2"/>
    <w:basedOn w:val="Titlest"/>
    <w:rsid w:val="00991E16"/>
  </w:style>
  <w:style w:type="paragraph" w:customStyle="1" w:styleId="Normal0">
    <w:name w:val="Normal +"/>
    <w:basedOn w:val="Normal"/>
    <w:rsid w:val="00991E16"/>
    <w:pPr>
      <w:jc w:val="both"/>
    </w:pPr>
  </w:style>
  <w:style w:type="paragraph" w:customStyle="1" w:styleId="a">
    <w:name w:val="a"/>
    <w:basedOn w:val="Normal0"/>
    <w:rsid w:val="00991E16"/>
    <w:pPr>
      <w:jc w:val="left"/>
    </w:pPr>
    <w:rPr>
      <w:b/>
      <w:i/>
      <w:iCs/>
      <w:color w:val="FF0000"/>
    </w:rPr>
  </w:style>
  <w:style w:type="paragraph" w:customStyle="1" w:styleId="c">
    <w:name w:val="c"/>
    <w:basedOn w:val="Normal0"/>
    <w:rsid w:val="00991E16"/>
    <w:pPr>
      <w:keepLines/>
      <w:ind w:firstLine="0"/>
      <w:jc w:val="center"/>
    </w:pPr>
    <w:rPr>
      <w:color w:val="FF0000"/>
    </w:rPr>
  </w:style>
  <w:style w:type="paragraph" w:customStyle="1" w:styleId="Citation0">
    <w:name w:val="Citation 0"/>
    <w:basedOn w:val="Grillecouleur-Accent1"/>
    <w:autoRedefine/>
    <w:rsid w:val="00991E16"/>
    <w:pPr>
      <w:ind w:firstLine="0"/>
    </w:pPr>
  </w:style>
  <w:style w:type="character" w:customStyle="1" w:styleId="contact-emailto">
    <w:name w:val="contact-emailto"/>
    <w:basedOn w:val="Policepardfaut"/>
    <w:rsid w:val="00991E16"/>
  </w:style>
  <w:style w:type="paragraph" w:customStyle="1" w:styleId="fig">
    <w:name w:val="fig"/>
    <w:basedOn w:val="Normal0"/>
    <w:autoRedefine/>
    <w:rsid w:val="00991E16"/>
    <w:pPr>
      <w:ind w:firstLine="0"/>
      <w:jc w:val="center"/>
    </w:pPr>
  </w:style>
  <w:style w:type="paragraph" w:customStyle="1" w:styleId="figtexte">
    <w:name w:val="fig texte"/>
    <w:basedOn w:val="Normal0"/>
    <w:autoRedefine/>
    <w:rsid w:val="00991E16"/>
    <w:rPr>
      <w:color w:val="000090"/>
      <w:sz w:val="24"/>
    </w:rPr>
  </w:style>
  <w:style w:type="paragraph" w:customStyle="1" w:styleId="figtextec">
    <w:name w:val="fig texte c"/>
    <w:basedOn w:val="figtexte"/>
    <w:autoRedefine/>
    <w:rsid w:val="00991E16"/>
    <w:pPr>
      <w:ind w:firstLine="0"/>
      <w:jc w:val="center"/>
    </w:pPr>
  </w:style>
  <w:style w:type="table" w:styleId="Grilledutableau">
    <w:name w:val="Table Grid"/>
    <w:basedOn w:val="TableauNormal"/>
    <w:uiPriority w:val="99"/>
    <w:rsid w:val="00991E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991E16"/>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991E16"/>
    <w:pPr>
      <w:spacing w:beforeLines="1" w:afterLines="1"/>
      <w:ind w:firstLine="0"/>
    </w:pPr>
    <w:rPr>
      <w:rFonts w:ascii="Times" w:eastAsia="Times" w:hAnsi="Times"/>
      <w:sz w:val="20"/>
      <w:lang w:val="fr-FR" w:eastAsia="fr-FR"/>
    </w:rPr>
  </w:style>
  <w:style w:type="paragraph" w:customStyle="1" w:styleId="p">
    <w:name w:val="p"/>
    <w:basedOn w:val="Normal"/>
    <w:autoRedefine/>
    <w:rsid w:val="00991E16"/>
    <w:pPr>
      <w:ind w:firstLine="0"/>
    </w:pPr>
  </w:style>
  <w:style w:type="paragraph" w:customStyle="1" w:styleId="Tableofcontents">
    <w:name w:val="Table of contents"/>
    <w:basedOn w:val="Normal"/>
    <w:rsid w:val="00991E16"/>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991E16"/>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991E16"/>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991E16"/>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991E16"/>
    <w:rPr>
      <w:i/>
    </w:rPr>
  </w:style>
  <w:style w:type="character" w:customStyle="1" w:styleId="En-tte1">
    <w:name w:val="En-tête #1_"/>
    <w:rsid w:val="001C12D0"/>
    <w:rPr>
      <w:rFonts w:ascii="AppleMyungjo" w:eastAsia="AppleMyungjo" w:hAnsi="AppleMyungjo" w:cs="AppleMyungjo"/>
      <w:b w:val="0"/>
      <w:bCs w:val="0"/>
      <w:i w:val="0"/>
      <w:iCs w:val="0"/>
      <w:smallCaps w:val="0"/>
      <w:strike w:val="0"/>
      <w:spacing w:val="0"/>
      <w:w w:val="66"/>
      <w:sz w:val="96"/>
      <w:szCs w:val="96"/>
      <w:u w:val="none"/>
    </w:rPr>
  </w:style>
  <w:style w:type="character" w:customStyle="1" w:styleId="En-tte10">
    <w:name w:val="En-tête #1"/>
    <w:rsid w:val="001C12D0"/>
    <w:rPr>
      <w:rFonts w:ascii="AppleMyungjo" w:eastAsia="AppleMyungjo" w:hAnsi="AppleMyungjo" w:cs="AppleMyungjo"/>
      <w:b w:val="0"/>
      <w:bCs w:val="0"/>
      <w:i w:val="0"/>
      <w:iCs w:val="0"/>
      <w:smallCaps w:val="0"/>
      <w:strike w:val="0"/>
      <w:color w:val="FFFFFF"/>
      <w:spacing w:val="0"/>
      <w:w w:val="66"/>
      <w:position w:val="0"/>
      <w:sz w:val="96"/>
      <w:szCs w:val="96"/>
      <w:u w:val="none"/>
      <w:lang w:val="en-US" w:eastAsia="en-US" w:bidi="en-US"/>
    </w:rPr>
  </w:style>
  <w:style w:type="character" w:customStyle="1" w:styleId="Lgendedelimage2">
    <w:name w:val="Légende de l'image (2)_"/>
    <w:rsid w:val="001C12D0"/>
    <w:rPr>
      <w:rFonts w:ascii="AppleMyungjo" w:eastAsia="AppleMyungjo" w:hAnsi="AppleMyungjo" w:cs="AppleMyungjo"/>
      <w:b w:val="0"/>
      <w:bCs w:val="0"/>
      <w:i w:val="0"/>
      <w:iCs w:val="0"/>
      <w:smallCaps w:val="0"/>
      <w:strike w:val="0"/>
      <w:spacing w:val="0"/>
      <w:w w:val="75"/>
      <w:sz w:val="78"/>
      <w:szCs w:val="78"/>
      <w:u w:val="none"/>
    </w:rPr>
  </w:style>
  <w:style w:type="character" w:customStyle="1" w:styleId="Lgendedelimage20">
    <w:name w:val="Légende de l'image (2)"/>
    <w:rsid w:val="001C12D0"/>
    <w:rPr>
      <w:rFonts w:ascii="AppleMyungjo" w:eastAsia="AppleMyungjo" w:hAnsi="AppleMyungjo" w:cs="AppleMyungjo"/>
      <w:b w:val="0"/>
      <w:bCs w:val="0"/>
      <w:i w:val="0"/>
      <w:iCs w:val="0"/>
      <w:smallCaps w:val="0"/>
      <w:strike w:val="0"/>
      <w:color w:val="FFFFFF"/>
      <w:spacing w:val="0"/>
      <w:w w:val="75"/>
      <w:position w:val="0"/>
      <w:sz w:val="78"/>
      <w:szCs w:val="78"/>
      <w:u w:val="none"/>
      <w:lang w:val="en-US" w:eastAsia="en-US" w:bidi="en-US"/>
    </w:rPr>
  </w:style>
  <w:style w:type="character" w:customStyle="1" w:styleId="En-tte5">
    <w:name w:val="En-tête #5_"/>
    <w:rsid w:val="001C12D0"/>
    <w:rPr>
      <w:rFonts w:ascii="AppleMyungjo" w:eastAsia="AppleMyungjo" w:hAnsi="AppleMyungjo" w:cs="AppleMyungjo"/>
      <w:b w:val="0"/>
      <w:bCs w:val="0"/>
      <w:i w:val="0"/>
      <w:iCs w:val="0"/>
      <w:smallCaps w:val="0"/>
      <w:strike w:val="0"/>
      <w:spacing w:val="0"/>
      <w:w w:val="70"/>
      <w:sz w:val="32"/>
      <w:szCs w:val="32"/>
      <w:u w:val="none"/>
    </w:rPr>
  </w:style>
  <w:style w:type="character" w:customStyle="1" w:styleId="En-tte50">
    <w:name w:val="En-tête #5"/>
    <w:rsid w:val="001C12D0"/>
    <w:rPr>
      <w:rFonts w:ascii="AppleMyungjo" w:eastAsia="AppleMyungjo" w:hAnsi="AppleMyungjo" w:cs="AppleMyungjo"/>
      <w:b w:val="0"/>
      <w:bCs w:val="0"/>
      <w:i w:val="0"/>
      <w:iCs w:val="0"/>
      <w:smallCaps w:val="0"/>
      <w:strike w:val="0"/>
      <w:color w:val="FFFFFF"/>
      <w:spacing w:val="0"/>
      <w:w w:val="70"/>
      <w:position w:val="0"/>
      <w:sz w:val="32"/>
      <w:szCs w:val="32"/>
      <w:u w:val="none"/>
      <w:lang w:val="en-US" w:eastAsia="en-US" w:bidi="en-US"/>
    </w:rPr>
  </w:style>
  <w:style w:type="character" w:customStyle="1" w:styleId="Grillecouleur-Accent1Car">
    <w:name w:val="Grille couleur - Accent 1 Car"/>
    <w:link w:val="Grillemoyenne2-Accent2"/>
    <w:rsid w:val="001C12D0"/>
    <w:rPr>
      <w:rFonts w:ascii="Times New Roman" w:eastAsia="Times New Roman" w:hAnsi="Times New Roman" w:cs="Times New Roman"/>
      <w:color w:val="000080"/>
      <w:sz w:val="28"/>
      <w:szCs w:val="28"/>
      <w:lang w:val="fr-CA"/>
    </w:rPr>
  </w:style>
  <w:style w:type="table" w:styleId="Grillemoyenne2-Accent2">
    <w:name w:val="Medium Grid 2 Accent 2"/>
    <w:basedOn w:val="TableauNormal"/>
    <w:link w:val="Grillecouleur-Accent1Car"/>
    <w:unhideWhenUsed/>
    <w:rsid w:val="001C12D0"/>
    <w:rPr>
      <w:rFonts w:ascii="Times New Roman" w:eastAsia="Times New Roman" w:hAnsi="Times New Roman"/>
      <w:color w:val="000080"/>
      <w:sz w:val="28"/>
      <w:szCs w:val="28"/>
      <w:lang w:eastAsia="x-none" w:bidi="x-none"/>
    </w:rPr>
    <w:tblPr>
      <w:tblStyleRowBandSize w:val="1"/>
      <w:tblStyleColBandSize w:val="1"/>
      <w:tblBorders>
        <w:insideH w:val="single" w:sz="4" w:space="0" w:color="FFFFFF"/>
      </w:tblBorders>
    </w:tblPr>
    <w:tcPr>
      <w:shd w:val="clear" w:color="auto" w:fill="D9E2F3"/>
    </w:tcPr>
    <w:tblStylePr w:type="firstRow">
      <w:tblPr/>
      <w:tcPr>
        <w:shd w:val="clear" w:color="auto" w:fill="B4C6E7"/>
      </w:tcPr>
    </w:tblStylePr>
    <w:tblStylePr w:type="lastRow">
      <w:tblPr/>
      <w:tcPr>
        <w:shd w:val="clear" w:color="auto" w:fill="B4C6E7"/>
      </w:tcPr>
    </w:tblStylePr>
    <w:tblStylePr w:type="firstCol">
      <w:tblPr/>
      <w:tcPr>
        <w:shd w:val="clear" w:color="auto" w:fill="2F5496"/>
      </w:tcPr>
    </w:tblStylePr>
    <w:tblStylePr w:type="lastCol">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Corpsdutexte6AppleMyungjo13pt">
    <w:name w:val="Corps du texte (6) + AppleMyungjo;13 pt"/>
    <w:rsid w:val="001C12D0"/>
    <w:rPr>
      <w:rFonts w:ascii="AppleMyungjo" w:eastAsia="AppleMyungjo" w:hAnsi="AppleMyungjo" w:cs="AppleMyungjo"/>
      <w:b w:val="0"/>
      <w:bCs w:val="0"/>
      <w:i w:val="0"/>
      <w:iCs w:val="0"/>
      <w:smallCaps w:val="0"/>
      <w:strike w:val="0"/>
      <w:color w:val="FFFFFF"/>
      <w:spacing w:val="0"/>
      <w:w w:val="100"/>
      <w:position w:val="0"/>
      <w:sz w:val="26"/>
      <w:szCs w:val="26"/>
      <w:u w:val="none"/>
      <w:lang w:val="en-US" w:eastAsia="en-US" w:bidi="en-US"/>
    </w:rPr>
  </w:style>
  <w:style w:type="character" w:customStyle="1" w:styleId="Corpsdutexte6AppleMyungjo11ptItalique">
    <w:name w:val="Corps du texte (6) + AppleMyungjo;11 pt;Italique"/>
    <w:rsid w:val="001C12D0"/>
    <w:rPr>
      <w:rFonts w:ascii="AppleMyungjo" w:eastAsia="AppleMyungjo" w:hAnsi="AppleMyungjo" w:cs="AppleMyungjo"/>
      <w:b w:val="0"/>
      <w:bCs w:val="0"/>
      <w:i/>
      <w:iCs/>
      <w:smallCaps w:val="0"/>
      <w:strike w:val="0"/>
      <w:color w:val="FFFFFF"/>
      <w:spacing w:val="0"/>
      <w:w w:val="100"/>
      <w:position w:val="0"/>
      <w:sz w:val="22"/>
      <w:szCs w:val="22"/>
      <w:u w:val="none"/>
      <w:lang w:val="en-US" w:eastAsia="en-US" w:bidi="en-US"/>
    </w:rPr>
  </w:style>
  <w:style w:type="character" w:customStyle="1" w:styleId="En-tte3">
    <w:name w:val="En-tête #3_"/>
    <w:link w:val="En-tte30"/>
    <w:rsid w:val="001C12D0"/>
    <w:rPr>
      <w:rFonts w:ascii="AppleMyungjo" w:eastAsia="AppleMyungjo" w:hAnsi="AppleMyungjo" w:cs="AppleMyungjo"/>
      <w:spacing w:val="-10"/>
      <w:sz w:val="58"/>
      <w:szCs w:val="58"/>
      <w:shd w:val="clear" w:color="auto" w:fill="FFFFFF"/>
    </w:rPr>
  </w:style>
  <w:style w:type="paragraph" w:customStyle="1" w:styleId="En-tte30">
    <w:name w:val="En-tête #3"/>
    <w:basedOn w:val="Normal"/>
    <w:link w:val="En-tte3"/>
    <w:rsid w:val="001C12D0"/>
    <w:pPr>
      <w:widowControl w:val="0"/>
      <w:shd w:val="clear" w:color="auto" w:fill="FFFFFF"/>
      <w:spacing w:before="120" w:after="480" w:line="0" w:lineRule="atLeast"/>
      <w:contextualSpacing/>
      <w:outlineLvl w:val="2"/>
    </w:pPr>
    <w:rPr>
      <w:rFonts w:ascii="AppleMyungjo" w:eastAsia="AppleMyungjo" w:hAnsi="AppleMyungjo"/>
      <w:spacing w:val="-10"/>
      <w:sz w:val="58"/>
      <w:szCs w:val="58"/>
      <w:lang w:val="x-none" w:eastAsia="x-none"/>
    </w:rPr>
  </w:style>
  <w:style w:type="character" w:customStyle="1" w:styleId="En-tte6">
    <w:name w:val="En-tête #6_"/>
    <w:link w:val="En-tte60"/>
    <w:rsid w:val="001C12D0"/>
    <w:rPr>
      <w:rFonts w:ascii="AppleMyungjo" w:eastAsia="AppleMyungjo" w:hAnsi="AppleMyungjo" w:cs="AppleMyungjo"/>
      <w:sz w:val="32"/>
      <w:szCs w:val="32"/>
      <w:shd w:val="clear" w:color="auto" w:fill="FFFFFF"/>
    </w:rPr>
  </w:style>
  <w:style w:type="paragraph" w:customStyle="1" w:styleId="En-tte60">
    <w:name w:val="En-tête #6"/>
    <w:basedOn w:val="Normal"/>
    <w:link w:val="En-tte6"/>
    <w:rsid w:val="001C12D0"/>
    <w:pPr>
      <w:widowControl w:val="0"/>
      <w:shd w:val="clear" w:color="auto" w:fill="FFFFFF"/>
      <w:spacing w:before="480" w:after="360" w:line="400" w:lineRule="exact"/>
      <w:ind w:hanging="1"/>
      <w:contextualSpacing/>
      <w:jc w:val="center"/>
      <w:outlineLvl w:val="5"/>
    </w:pPr>
    <w:rPr>
      <w:rFonts w:ascii="AppleMyungjo" w:eastAsia="AppleMyungjo" w:hAnsi="AppleMyungjo"/>
      <w:sz w:val="32"/>
      <w:szCs w:val="32"/>
      <w:lang w:val="x-none" w:eastAsia="x-none"/>
    </w:rPr>
  </w:style>
  <w:style w:type="character" w:customStyle="1" w:styleId="Corpsdutexte127pt">
    <w:name w:val="Corps du texte (12) + 7 pt"/>
    <w:rsid w:val="001C12D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Lgendedelimage">
    <w:name w:val="Légende de l'image_"/>
    <w:link w:val="Lgendedelimage0"/>
    <w:rsid w:val="001C12D0"/>
    <w:rPr>
      <w:rFonts w:ascii="AppleMyungjo" w:eastAsia="AppleMyungjo" w:hAnsi="AppleMyungjo" w:cs="AppleMyungjo"/>
      <w:sz w:val="21"/>
      <w:szCs w:val="21"/>
      <w:shd w:val="clear" w:color="auto" w:fill="FFFFFF"/>
    </w:rPr>
  </w:style>
  <w:style w:type="paragraph" w:customStyle="1" w:styleId="Lgendedelimage0">
    <w:name w:val="Légende de l'image"/>
    <w:basedOn w:val="Normal"/>
    <w:link w:val="Lgendedelimage"/>
    <w:rsid w:val="001C12D0"/>
    <w:pPr>
      <w:widowControl w:val="0"/>
      <w:shd w:val="clear" w:color="auto" w:fill="FFFFFF"/>
      <w:spacing w:before="120" w:after="120" w:line="266" w:lineRule="exact"/>
      <w:contextualSpacing/>
      <w:jc w:val="center"/>
    </w:pPr>
    <w:rPr>
      <w:rFonts w:ascii="AppleMyungjo" w:eastAsia="AppleMyungjo" w:hAnsi="AppleMyungjo"/>
      <w:sz w:val="21"/>
      <w:szCs w:val="21"/>
      <w:lang w:val="x-none" w:eastAsia="x-none"/>
    </w:rPr>
  </w:style>
  <w:style w:type="character" w:customStyle="1" w:styleId="En-tte2">
    <w:name w:val="En-tête #2_"/>
    <w:link w:val="En-tte20"/>
    <w:rsid w:val="001C12D0"/>
    <w:rPr>
      <w:rFonts w:ascii="AppleMyungjo" w:eastAsia="AppleMyungjo" w:hAnsi="AppleMyungjo" w:cs="AppleMyungjo"/>
      <w:w w:val="75"/>
      <w:sz w:val="78"/>
      <w:szCs w:val="78"/>
      <w:shd w:val="clear" w:color="auto" w:fill="FFFFFF"/>
    </w:rPr>
  </w:style>
  <w:style w:type="paragraph" w:customStyle="1" w:styleId="En-tte20">
    <w:name w:val="En-tête #2"/>
    <w:basedOn w:val="Normal"/>
    <w:link w:val="En-tte2"/>
    <w:rsid w:val="001C12D0"/>
    <w:pPr>
      <w:widowControl w:val="0"/>
      <w:shd w:val="clear" w:color="auto" w:fill="FFFFFF"/>
      <w:spacing w:before="60" w:after="120" w:line="670" w:lineRule="exact"/>
      <w:contextualSpacing/>
      <w:jc w:val="center"/>
      <w:outlineLvl w:val="1"/>
    </w:pPr>
    <w:rPr>
      <w:rFonts w:ascii="AppleMyungjo" w:eastAsia="AppleMyungjo" w:hAnsi="AppleMyungjo"/>
      <w:w w:val="75"/>
      <w:sz w:val="78"/>
      <w:szCs w:val="78"/>
      <w:lang w:val="x-none" w:eastAsia="x-none"/>
    </w:rPr>
  </w:style>
  <w:style w:type="character" w:customStyle="1" w:styleId="En-tte229ptEspacement0ptchelle100">
    <w:name w:val="En-tête #2 + 29 pt;Espacement 0 pt;Échelle 100%"/>
    <w:rsid w:val="001C12D0"/>
    <w:rPr>
      <w:rFonts w:ascii="AppleMyungjo" w:eastAsia="AppleMyungjo" w:hAnsi="AppleMyungjo" w:cs="AppleMyungjo"/>
      <w:b/>
      <w:bCs/>
      <w:i w:val="0"/>
      <w:iCs w:val="0"/>
      <w:smallCaps w:val="0"/>
      <w:strike w:val="0"/>
      <w:color w:val="000000"/>
      <w:spacing w:val="-10"/>
      <w:w w:val="100"/>
      <w:position w:val="0"/>
      <w:sz w:val="58"/>
      <w:szCs w:val="58"/>
      <w:u w:val="none"/>
      <w:lang w:val="en-US" w:eastAsia="en-US" w:bidi="en-US"/>
    </w:rPr>
  </w:style>
  <w:style w:type="character" w:customStyle="1" w:styleId="En-tte316ptEspacement0pt">
    <w:name w:val="En-tête #3 + 16 pt;Espacement 0 pt"/>
    <w:rsid w:val="001C12D0"/>
    <w:rPr>
      <w:rFonts w:ascii="AppleMyungjo" w:eastAsia="AppleMyungjo" w:hAnsi="AppleMyungjo" w:cs="AppleMyungjo"/>
      <w:b w:val="0"/>
      <w:bCs w:val="0"/>
      <w:i w:val="0"/>
      <w:iCs w:val="0"/>
      <w:smallCaps w:val="0"/>
      <w:strike w:val="0"/>
      <w:color w:val="000000"/>
      <w:spacing w:val="0"/>
      <w:w w:val="100"/>
      <w:position w:val="0"/>
      <w:sz w:val="32"/>
      <w:szCs w:val="32"/>
      <w:u w:val="none"/>
      <w:lang w:val="en-US" w:eastAsia="en-US" w:bidi="en-US"/>
    </w:rPr>
  </w:style>
  <w:style w:type="character" w:customStyle="1" w:styleId="Corpsdutexte129ptExact">
    <w:name w:val="Corps du texte (12) + 9 pt Exact"/>
    <w:rsid w:val="001C12D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12ItaliqueExact">
    <w:name w:val="Corps du texte (12) + Italique Exact"/>
    <w:rsid w:val="001C12D0"/>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2Petitesmajuscules">
    <w:name w:val="Corps du texte (12) + Petites majuscules"/>
    <w:rsid w:val="001C12D0"/>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12PetitesmajusculesExact">
    <w:name w:val="Corps du texte (12) + Petites majuscules Exact"/>
    <w:rsid w:val="001C12D0"/>
    <w:rPr>
      <w:rFonts w:ascii="Times New Roman" w:eastAsia="Times New Roman" w:hAnsi="Times New Roman" w:cs="Times New Roman"/>
      <w:b w:val="0"/>
      <w:bCs w:val="0"/>
      <w:i w:val="0"/>
      <w:iCs w:val="0"/>
      <w:smallCaps/>
      <w:strike w:val="0"/>
      <w:sz w:val="15"/>
      <w:szCs w:val="15"/>
      <w:u w:val="none"/>
    </w:rPr>
  </w:style>
  <w:style w:type="character" w:customStyle="1" w:styleId="TM6Car">
    <w:name w:val="TM 6 Car"/>
    <w:link w:val="TM6"/>
    <w:rsid w:val="001C12D0"/>
    <w:rPr>
      <w:rFonts w:ascii="AppleMyungjo" w:eastAsia="AppleMyungjo" w:hAnsi="AppleMyungjo" w:cs="AppleMyungjo"/>
      <w:sz w:val="21"/>
      <w:szCs w:val="21"/>
      <w:shd w:val="clear" w:color="auto" w:fill="FFFFFF"/>
    </w:rPr>
  </w:style>
  <w:style w:type="paragraph" w:styleId="TM6">
    <w:name w:val="toc 6"/>
    <w:basedOn w:val="Normal"/>
    <w:link w:val="TM6Car"/>
    <w:autoRedefine/>
    <w:rsid w:val="001C12D0"/>
    <w:pPr>
      <w:widowControl w:val="0"/>
      <w:shd w:val="clear" w:color="auto" w:fill="FFFFFF"/>
      <w:spacing w:before="420" w:after="420" w:line="0" w:lineRule="atLeast"/>
      <w:ind w:firstLine="37"/>
      <w:contextualSpacing/>
      <w:jc w:val="both"/>
    </w:pPr>
    <w:rPr>
      <w:rFonts w:ascii="AppleMyungjo" w:eastAsia="AppleMyungjo" w:hAnsi="AppleMyungjo"/>
      <w:sz w:val="21"/>
      <w:szCs w:val="21"/>
      <w:lang w:val="x-none" w:eastAsia="x-none"/>
    </w:rPr>
  </w:style>
  <w:style w:type="character" w:customStyle="1" w:styleId="TabledesmatiresEspacement-1pt">
    <w:name w:val="Table des matières + Espacement -1 pt"/>
    <w:rsid w:val="001C12D0"/>
    <w:rPr>
      <w:rFonts w:ascii="AppleMyungjo" w:eastAsia="AppleMyungjo" w:hAnsi="AppleMyungjo" w:cs="AppleMyungjo"/>
      <w:b w:val="0"/>
      <w:bCs w:val="0"/>
      <w:i w:val="0"/>
      <w:iCs w:val="0"/>
      <w:smallCaps w:val="0"/>
      <w:strike w:val="0"/>
      <w:color w:val="000000"/>
      <w:spacing w:val="-30"/>
      <w:w w:val="100"/>
      <w:position w:val="0"/>
      <w:sz w:val="21"/>
      <w:szCs w:val="21"/>
      <w:u w:val="none"/>
      <w:lang w:val="en-US" w:eastAsia="en-US" w:bidi="en-US"/>
    </w:rPr>
  </w:style>
  <w:style w:type="character" w:customStyle="1" w:styleId="Tabledesmatires95pt">
    <w:name w:val="Table des matières + 9.5 pt"/>
    <w:rsid w:val="001C12D0"/>
    <w:rPr>
      <w:rFonts w:ascii="AppleMyungjo" w:eastAsia="AppleMyungjo" w:hAnsi="AppleMyungjo" w:cs="AppleMyungjo"/>
      <w:b w:val="0"/>
      <w:bCs w:val="0"/>
      <w:i w:val="0"/>
      <w:iCs w:val="0"/>
      <w:smallCaps w:val="0"/>
      <w:strike w:val="0"/>
      <w:color w:val="000000"/>
      <w:spacing w:val="0"/>
      <w:w w:val="100"/>
      <w:position w:val="0"/>
      <w:sz w:val="19"/>
      <w:szCs w:val="19"/>
      <w:u w:val="none"/>
      <w:lang w:val="en-US" w:eastAsia="en-US" w:bidi="en-US"/>
    </w:rPr>
  </w:style>
  <w:style w:type="character" w:customStyle="1" w:styleId="Tabledesmatires95ptEspacement-1pt">
    <w:name w:val="Table des matières + 9.5 pt;Espacement -1 pt"/>
    <w:rsid w:val="001C12D0"/>
    <w:rPr>
      <w:rFonts w:ascii="AppleMyungjo" w:eastAsia="AppleMyungjo" w:hAnsi="AppleMyungjo" w:cs="AppleMyungjo"/>
      <w:b w:val="0"/>
      <w:bCs w:val="0"/>
      <w:i w:val="0"/>
      <w:iCs w:val="0"/>
      <w:smallCaps w:val="0"/>
      <w:strike w:val="0"/>
      <w:color w:val="000000"/>
      <w:spacing w:val="-20"/>
      <w:w w:val="100"/>
      <w:position w:val="0"/>
      <w:sz w:val="19"/>
      <w:szCs w:val="19"/>
      <w:u w:val="none"/>
      <w:lang w:val="en-US" w:eastAsia="en-US" w:bidi="en-US"/>
    </w:rPr>
  </w:style>
  <w:style w:type="character" w:customStyle="1" w:styleId="Corpsdutexte12Exact">
    <w:name w:val="Corps du texte (12) Exact"/>
    <w:rsid w:val="001C12D0"/>
    <w:rPr>
      <w:rFonts w:ascii="Times New Roman" w:eastAsia="Times New Roman" w:hAnsi="Times New Roman" w:cs="Times New Roman"/>
      <w:b w:val="0"/>
      <w:bCs w:val="0"/>
      <w:i w:val="0"/>
      <w:iCs w:val="0"/>
      <w:smallCaps w:val="0"/>
      <w:strike w:val="0"/>
      <w:sz w:val="15"/>
      <w:szCs w:val="15"/>
      <w:u w:val="none"/>
    </w:rPr>
  </w:style>
  <w:style w:type="character" w:customStyle="1" w:styleId="Corpsdutexte2105pt">
    <w:name w:val="Corps du texte (2) + 10.5 pt"/>
    <w:rsid w:val="001C12D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En-tteoupieddepage">
    <w:name w:val="En-tête ou pied de page_"/>
    <w:rsid w:val="001C12D0"/>
    <w:rPr>
      <w:rFonts w:ascii="AppleMyungjo" w:eastAsia="AppleMyungjo" w:hAnsi="AppleMyungjo" w:cs="AppleMyungjo"/>
      <w:b w:val="0"/>
      <w:bCs w:val="0"/>
      <w:i w:val="0"/>
      <w:iCs w:val="0"/>
      <w:smallCaps w:val="0"/>
      <w:strike w:val="0"/>
      <w:sz w:val="15"/>
      <w:szCs w:val="15"/>
      <w:u w:val="none"/>
    </w:rPr>
  </w:style>
  <w:style w:type="character" w:customStyle="1" w:styleId="En-tteoupieddepage0">
    <w:name w:val="En-tête ou pied de page"/>
    <w:rsid w:val="001C12D0"/>
    <w:rPr>
      <w:rFonts w:ascii="AppleMyungjo" w:eastAsia="AppleMyungjo" w:hAnsi="AppleMyungjo" w:cs="AppleMyungjo"/>
      <w:b w:val="0"/>
      <w:bCs w:val="0"/>
      <w:i w:val="0"/>
      <w:iCs w:val="0"/>
      <w:smallCaps w:val="0"/>
      <w:strike w:val="0"/>
      <w:color w:val="000000"/>
      <w:spacing w:val="0"/>
      <w:w w:val="100"/>
      <w:position w:val="0"/>
      <w:sz w:val="15"/>
      <w:szCs w:val="15"/>
      <w:u w:val="none"/>
      <w:lang w:val="en-US" w:eastAsia="en-US" w:bidi="en-US"/>
    </w:rPr>
  </w:style>
  <w:style w:type="character" w:customStyle="1" w:styleId="Corpsdutexte275pt">
    <w:name w:val="Corps du texte (2) + 7.5 pt"/>
    <w:rsid w:val="001C12D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4">
    <w:name w:val="En-tête #4_"/>
    <w:link w:val="En-tte40"/>
    <w:rsid w:val="001C12D0"/>
    <w:rPr>
      <w:rFonts w:ascii="AppleMyungjo" w:eastAsia="AppleMyungjo" w:hAnsi="AppleMyungjo" w:cs="AppleMyungjo"/>
      <w:sz w:val="46"/>
      <w:szCs w:val="46"/>
      <w:shd w:val="clear" w:color="auto" w:fill="FFFFFF"/>
    </w:rPr>
  </w:style>
  <w:style w:type="paragraph" w:customStyle="1" w:styleId="En-tte40">
    <w:name w:val="En-tête #4"/>
    <w:basedOn w:val="Normal"/>
    <w:link w:val="En-tte4"/>
    <w:rsid w:val="001C12D0"/>
    <w:pPr>
      <w:widowControl w:val="0"/>
      <w:shd w:val="clear" w:color="auto" w:fill="FFFFFF"/>
      <w:spacing w:before="1260" w:after="300" w:line="0" w:lineRule="atLeast"/>
      <w:contextualSpacing/>
      <w:jc w:val="center"/>
      <w:outlineLvl w:val="3"/>
    </w:pPr>
    <w:rPr>
      <w:rFonts w:ascii="AppleMyungjo" w:eastAsia="AppleMyungjo" w:hAnsi="AppleMyungjo"/>
      <w:sz w:val="46"/>
      <w:szCs w:val="46"/>
      <w:lang w:val="x-none" w:eastAsia="x-none"/>
    </w:rPr>
  </w:style>
  <w:style w:type="character" w:customStyle="1" w:styleId="En-tte6Espacement-2pt">
    <w:name w:val="En-tête #6 + Espacement -2 pt"/>
    <w:rsid w:val="001C12D0"/>
    <w:rPr>
      <w:rFonts w:ascii="AppleMyungjo" w:eastAsia="AppleMyungjo" w:hAnsi="AppleMyungjo" w:cs="AppleMyungjo"/>
      <w:b w:val="0"/>
      <w:bCs w:val="0"/>
      <w:i w:val="0"/>
      <w:iCs w:val="0"/>
      <w:smallCaps w:val="0"/>
      <w:strike w:val="0"/>
      <w:color w:val="000000"/>
      <w:spacing w:val="-50"/>
      <w:w w:val="100"/>
      <w:position w:val="0"/>
      <w:sz w:val="32"/>
      <w:szCs w:val="32"/>
      <w:u w:val="none"/>
      <w:lang w:val="en-US" w:eastAsia="en-US" w:bidi="en-US"/>
    </w:rPr>
  </w:style>
  <w:style w:type="character" w:customStyle="1" w:styleId="En-tte7">
    <w:name w:val="En-tête #7_"/>
    <w:link w:val="En-tte70"/>
    <w:rsid w:val="001C12D0"/>
    <w:rPr>
      <w:rFonts w:ascii="AppleMyungjo" w:eastAsia="AppleMyungjo" w:hAnsi="AppleMyungjo" w:cs="AppleMyungjo"/>
      <w:b/>
      <w:bCs/>
      <w:sz w:val="19"/>
      <w:szCs w:val="19"/>
      <w:shd w:val="clear" w:color="auto" w:fill="FFFFFF"/>
    </w:rPr>
  </w:style>
  <w:style w:type="paragraph" w:customStyle="1" w:styleId="En-tte70">
    <w:name w:val="En-tête #7"/>
    <w:basedOn w:val="Normal"/>
    <w:link w:val="En-tte7"/>
    <w:rsid w:val="001C12D0"/>
    <w:pPr>
      <w:widowControl w:val="0"/>
      <w:shd w:val="clear" w:color="auto" w:fill="FFFFFF"/>
      <w:spacing w:before="480" w:after="180" w:line="241" w:lineRule="exact"/>
      <w:ind w:firstLine="45"/>
      <w:contextualSpacing/>
      <w:jc w:val="both"/>
      <w:outlineLvl w:val="6"/>
    </w:pPr>
    <w:rPr>
      <w:rFonts w:ascii="AppleMyungjo" w:eastAsia="AppleMyungjo" w:hAnsi="AppleMyungjo"/>
      <w:b/>
      <w:bCs/>
      <w:sz w:val="19"/>
      <w:szCs w:val="19"/>
      <w:lang w:val="x-none" w:eastAsia="x-none"/>
    </w:rPr>
  </w:style>
  <w:style w:type="character" w:customStyle="1" w:styleId="En-tte7Espacement-1pt">
    <w:name w:val="En-tête #7 + Espacement -1 pt"/>
    <w:rsid w:val="001C12D0"/>
    <w:rPr>
      <w:rFonts w:ascii="AppleMyungjo" w:eastAsia="AppleMyungjo" w:hAnsi="AppleMyungjo" w:cs="AppleMyungjo"/>
      <w:b/>
      <w:bCs/>
      <w:i w:val="0"/>
      <w:iCs w:val="0"/>
      <w:smallCaps w:val="0"/>
      <w:strike w:val="0"/>
      <w:color w:val="000000"/>
      <w:spacing w:val="-20"/>
      <w:w w:val="100"/>
      <w:position w:val="0"/>
      <w:sz w:val="19"/>
      <w:szCs w:val="19"/>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classiques.uqac.ca/" TargetMode="External"/><Relationship Id="rId13" Type="http://schemas.openxmlformats.org/officeDocument/2006/relationships/hyperlink" Target="mailto:classiques.sc.soc@gmail.com" TargetMode="External"/><Relationship Id="rId18" Type="http://schemas.openxmlformats.org/officeDocument/2006/relationships/hyperlink" Target="mailto:mandel.mark-david@uqam.ca"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bibliotheque.uqac.ca/"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socialistproject.ca/2022/03/war-in-ukraine-truth-is-the-whole/" TargetMode="External"/><Relationship Id="rId23" Type="http://schemas.openxmlformats.org/officeDocument/2006/relationships/theme" Target="theme/theme1.xml"/><Relationship Id="rId10" Type="http://schemas.openxmlformats.org/officeDocument/2006/relationships/hyperlink" Target="http://classiques.uqac.ca/"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jmt-sociologue.uqac.ca/"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2226</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“The war in Ukraine: Truth is the Whole.”</vt:lpstr>
    </vt:vector>
  </TitlesOfParts>
  <Manager>Jean marie Tremblay, sociologue, bénévole, 2024</Manager>
  <Company>Les Classiques des sciences sociales</Company>
  <LinksUpToDate>false</LinksUpToDate>
  <CharactersWithSpaces>14443</CharactersWithSpaces>
  <SharedDoc>false</SharedDoc>
  <HyperlinkBase/>
  <HLinks>
    <vt:vector size="90" baseType="variant">
      <vt:variant>
        <vt:i4>852006</vt:i4>
      </vt:variant>
      <vt:variant>
        <vt:i4>21</vt:i4>
      </vt:variant>
      <vt:variant>
        <vt:i4>0</vt:i4>
      </vt:variant>
      <vt:variant>
        <vt:i4>5</vt:i4>
      </vt:variant>
      <vt:variant>
        <vt:lpwstr>mailto:mandel.mark-david@uqam.ca</vt:lpwstr>
      </vt:variant>
      <vt:variant>
        <vt:lpwstr/>
      </vt:variant>
      <vt:variant>
        <vt:i4>3997752</vt:i4>
      </vt:variant>
      <vt:variant>
        <vt:i4>18</vt:i4>
      </vt:variant>
      <vt:variant>
        <vt:i4>0</vt:i4>
      </vt:variant>
      <vt:variant>
        <vt:i4>5</vt:i4>
      </vt:variant>
      <vt:variant>
        <vt:lpwstr>https://socialistproject.ca/2022/03/war-in-ukraine-truth-is-the-whole/</vt:lpwstr>
      </vt:variant>
      <vt:variant>
        <vt:lpwstr/>
      </vt:variant>
      <vt:variant>
        <vt:i4>3997752</vt:i4>
      </vt:variant>
      <vt:variant>
        <vt:i4>15</vt:i4>
      </vt:variant>
      <vt:variant>
        <vt:i4>0</vt:i4>
      </vt:variant>
      <vt:variant>
        <vt:i4>5</vt:i4>
      </vt:variant>
      <vt:variant>
        <vt:lpwstr>https://socialistproject.ca/2022/03/war-in-ukraine-truth-is-the-whole/</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7733250</vt:i4>
      </vt:variant>
      <vt:variant>
        <vt:i4>2207</vt:i4>
      </vt:variant>
      <vt:variant>
        <vt:i4>1027</vt:i4>
      </vt:variant>
      <vt:variant>
        <vt:i4>1</vt:i4>
      </vt:variant>
      <vt:variant>
        <vt:lpwstr>russia-ukraine-nato</vt:lpwstr>
      </vt:variant>
      <vt:variant>
        <vt:lpwstr/>
      </vt:variant>
      <vt:variant>
        <vt:i4>2228293</vt:i4>
      </vt:variant>
      <vt:variant>
        <vt:i4>2355</vt:i4>
      </vt:variant>
      <vt:variant>
        <vt:i4>1025</vt:i4>
      </vt:variant>
      <vt:variant>
        <vt:i4>1</vt:i4>
      </vt:variant>
      <vt:variant>
        <vt:lpwstr>css_logo_gris</vt:lpwstr>
      </vt:variant>
      <vt:variant>
        <vt:lpwstr/>
      </vt:variant>
      <vt:variant>
        <vt:i4>5111880</vt:i4>
      </vt:variant>
      <vt:variant>
        <vt:i4>2644</vt:i4>
      </vt:variant>
      <vt:variant>
        <vt:i4>1026</vt:i4>
      </vt:variant>
      <vt:variant>
        <vt:i4>1</vt:i4>
      </vt:variant>
      <vt:variant>
        <vt:lpwstr>UQAC_logo_2018</vt:lpwstr>
      </vt:variant>
      <vt:variant>
        <vt:lpwstr/>
      </vt:variant>
      <vt:variant>
        <vt:i4>5308453</vt:i4>
      </vt:variant>
      <vt:variant>
        <vt:i4>4913</vt:i4>
      </vt:variant>
      <vt:variant>
        <vt:i4>1030</vt:i4>
      </vt:variant>
      <vt:variant>
        <vt:i4>1</vt:i4>
      </vt:variant>
      <vt:variant>
        <vt:lpwstr>The_Bullet_logo</vt:lpwstr>
      </vt:variant>
      <vt:variant>
        <vt:lpwstr/>
      </vt:variant>
      <vt:variant>
        <vt:i4>4194334</vt:i4>
      </vt:variant>
      <vt:variant>
        <vt:i4>5160</vt:i4>
      </vt:variant>
      <vt:variant>
        <vt:i4>1028</vt:i4>
      </vt:variant>
      <vt:variant>
        <vt:i4>1</vt:i4>
      </vt:variant>
      <vt:variant>
        <vt:lpwstr>Boite_aux_lettres_clair</vt:lpwstr>
      </vt:variant>
      <vt:variant>
        <vt:lpwstr/>
      </vt:variant>
      <vt:variant>
        <vt:i4>1703963</vt:i4>
      </vt:variant>
      <vt:variant>
        <vt:i4>5607</vt:i4>
      </vt:variant>
      <vt:variant>
        <vt:i4>1029</vt:i4>
      </vt:variant>
      <vt:variant>
        <vt:i4>1</vt:i4>
      </vt:variant>
      <vt:variant>
        <vt:lpwstr>fait_sur_mac</vt:lpwstr>
      </vt:variant>
      <vt:variant>
        <vt:lpwstr/>
      </vt:variant>
      <vt:variant>
        <vt:i4>3604538</vt:i4>
      </vt:variant>
      <vt:variant>
        <vt:i4>5740</vt:i4>
      </vt:variant>
      <vt:variant>
        <vt:i4>1031</vt:i4>
      </vt:variant>
      <vt:variant>
        <vt:i4>1</vt:i4>
      </vt:variant>
      <vt:variant>
        <vt:lpwstr>War_in_Ukraine_L2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war in Ukraine: Truth is the Whole.”</dc:title>
  <dc:subject/>
  <dc:creator>David Mandel, UQAM, 2022.</dc:creator>
  <cp:keywords>Courriel: classiques.sc.soc@gmail.com</cp:keywords>
  <dc:description>http://classiques.uqac.ca/</dc:description>
  <cp:lastModifiedBy>jean-marie tremblay</cp:lastModifiedBy>
  <cp:revision>2</cp:revision>
  <cp:lastPrinted>2001-08-26T19:33:00Z</cp:lastPrinted>
  <dcterms:created xsi:type="dcterms:W3CDTF">2024-05-17T23:22:00Z</dcterms:created>
  <dcterms:modified xsi:type="dcterms:W3CDTF">2024-05-17T23:22:00Z</dcterms:modified>
  <cp:category>fondée par Jean-Marie Tremblay, sociologue, 1993.</cp:category>
</cp:coreProperties>
</file>