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8B5D0D" w:rsidRPr="009215FE" w14:paraId="45FD903B" w14:textId="77777777">
        <w:tc>
          <w:tcPr>
            <w:tcW w:w="9160" w:type="dxa"/>
            <w:shd w:val="clear" w:color="auto" w:fill="F0EDD3"/>
          </w:tcPr>
          <w:p w14:paraId="5CFE5844" w14:textId="77777777" w:rsidR="008B5D0D" w:rsidRPr="00B37ABC" w:rsidRDefault="008B5D0D" w:rsidP="008B5D0D">
            <w:pPr>
              <w:pStyle w:val="En-tte"/>
              <w:tabs>
                <w:tab w:val="clear" w:pos="4320"/>
                <w:tab w:val="clear" w:pos="8640"/>
              </w:tabs>
              <w:rPr>
                <w:rFonts w:ascii="Times New Roman" w:hAnsi="Times New Roman"/>
                <w:sz w:val="28"/>
                <w:lang w:val="en-US"/>
              </w:rPr>
            </w:pPr>
            <w:bookmarkStart w:id="0" w:name="_GoBack"/>
            <w:bookmarkEnd w:id="0"/>
          </w:p>
          <w:p w14:paraId="248D1221" w14:textId="77777777" w:rsidR="008B5D0D" w:rsidRPr="00B37ABC" w:rsidRDefault="008B5D0D">
            <w:pPr>
              <w:ind w:firstLine="0"/>
              <w:jc w:val="center"/>
              <w:rPr>
                <w:b/>
                <w:lang w:val="en-US"/>
              </w:rPr>
            </w:pPr>
          </w:p>
          <w:p w14:paraId="52FD4544" w14:textId="77777777" w:rsidR="008B5D0D" w:rsidRPr="00B37ABC" w:rsidRDefault="008B5D0D" w:rsidP="008B5D0D">
            <w:pPr>
              <w:ind w:firstLine="0"/>
              <w:jc w:val="center"/>
              <w:rPr>
                <w:b/>
                <w:sz w:val="20"/>
                <w:lang w:val="en-US"/>
              </w:rPr>
            </w:pPr>
          </w:p>
          <w:p w14:paraId="59573444" w14:textId="77777777" w:rsidR="008B5D0D" w:rsidRPr="00B37ABC" w:rsidRDefault="008B5D0D" w:rsidP="008B5D0D">
            <w:pPr>
              <w:ind w:firstLine="0"/>
              <w:jc w:val="center"/>
              <w:rPr>
                <w:b/>
                <w:sz w:val="20"/>
                <w:lang w:val="en-US"/>
              </w:rPr>
            </w:pPr>
          </w:p>
          <w:p w14:paraId="017D0A7F" w14:textId="77777777" w:rsidR="008B5D0D" w:rsidRPr="00B37ABC" w:rsidRDefault="008B5D0D" w:rsidP="008B5D0D">
            <w:pPr>
              <w:ind w:firstLine="0"/>
              <w:jc w:val="center"/>
              <w:rPr>
                <w:b/>
                <w:sz w:val="20"/>
                <w:lang w:val="en-US"/>
              </w:rPr>
            </w:pPr>
          </w:p>
          <w:p w14:paraId="35084BEE" w14:textId="77777777" w:rsidR="008B5D0D" w:rsidRPr="009215FE" w:rsidRDefault="008B5D0D" w:rsidP="008B5D0D">
            <w:pPr>
              <w:ind w:firstLine="0"/>
              <w:jc w:val="center"/>
              <w:rPr>
                <w:b/>
                <w:sz w:val="36"/>
              </w:rPr>
            </w:pPr>
            <w:r w:rsidRPr="009215FE">
              <w:rPr>
                <w:sz w:val="36"/>
              </w:rPr>
              <w:t>Pierre Maranda and Elli Köngas Maranda</w:t>
            </w:r>
          </w:p>
          <w:p w14:paraId="1A55C03B" w14:textId="77777777" w:rsidR="008B5D0D" w:rsidRPr="00B37ABC" w:rsidRDefault="008B5D0D" w:rsidP="008B5D0D">
            <w:pPr>
              <w:spacing w:after="120"/>
              <w:ind w:firstLine="0"/>
              <w:jc w:val="center"/>
              <w:rPr>
                <w:sz w:val="20"/>
                <w:lang w:val="en-US"/>
              </w:rPr>
            </w:pPr>
            <w:r>
              <w:rPr>
                <w:sz w:val="20"/>
                <w:lang w:val="en-US"/>
              </w:rPr>
              <w:t>Assistant Professors of Anthropology at the University of British Columbia</w:t>
            </w:r>
          </w:p>
          <w:p w14:paraId="66BC6372" w14:textId="77777777" w:rsidR="008B5D0D" w:rsidRPr="009215FE" w:rsidRDefault="008B5D0D" w:rsidP="008B5D0D">
            <w:pPr>
              <w:pStyle w:val="Corpsdetexte"/>
              <w:widowControl w:val="0"/>
              <w:spacing w:before="0" w:after="0"/>
              <w:rPr>
                <w:sz w:val="44"/>
              </w:rPr>
            </w:pPr>
            <w:r w:rsidRPr="009215FE">
              <w:rPr>
                <w:sz w:val="44"/>
              </w:rPr>
              <w:t>(1971)</w:t>
            </w:r>
          </w:p>
          <w:p w14:paraId="644003F6" w14:textId="77777777" w:rsidR="008B5D0D" w:rsidRPr="009215FE" w:rsidRDefault="008B5D0D" w:rsidP="008B5D0D">
            <w:pPr>
              <w:pStyle w:val="Corpsdetexte"/>
              <w:widowControl w:val="0"/>
              <w:spacing w:before="0" w:after="0"/>
              <w:rPr>
                <w:color w:val="FF0000"/>
                <w:sz w:val="24"/>
              </w:rPr>
            </w:pPr>
          </w:p>
          <w:p w14:paraId="06E4D9F9" w14:textId="77777777" w:rsidR="008B5D0D" w:rsidRPr="009215FE" w:rsidRDefault="008B5D0D" w:rsidP="008B5D0D">
            <w:pPr>
              <w:pStyle w:val="Corpsdetexte"/>
              <w:widowControl w:val="0"/>
              <w:spacing w:before="0" w:after="0"/>
              <w:rPr>
                <w:color w:val="FF0000"/>
                <w:sz w:val="24"/>
              </w:rPr>
            </w:pPr>
          </w:p>
          <w:p w14:paraId="148AE4A0" w14:textId="77777777" w:rsidR="008B5D0D" w:rsidRPr="009215FE" w:rsidRDefault="008B5D0D" w:rsidP="008B5D0D">
            <w:pPr>
              <w:pStyle w:val="Corpsdetexte"/>
              <w:widowControl w:val="0"/>
              <w:spacing w:before="0" w:after="0"/>
              <w:rPr>
                <w:color w:val="FF0000"/>
                <w:sz w:val="24"/>
              </w:rPr>
            </w:pPr>
          </w:p>
          <w:p w14:paraId="2F718653" w14:textId="77777777" w:rsidR="008B5D0D" w:rsidRPr="009215FE" w:rsidRDefault="008B5D0D" w:rsidP="008B5D0D">
            <w:pPr>
              <w:pStyle w:val="Titlest"/>
              <w:rPr>
                <w:lang w:val="fr-CA"/>
              </w:rPr>
            </w:pPr>
            <w:r w:rsidRPr="009215FE">
              <w:rPr>
                <w:lang w:val="fr-CA"/>
              </w:rPr>
              <w:t>Structural Analysis</w:t>
            </w:r>
            <w:r w:rsidRPr="009215FE">
              <w:rPr>
                <w:lang w:val="fr-CA"/>
              </w:rPr>
              <w:br/>
              <w:t>of Oral Tradition</w:t>
            </w:r>
          </w:p>
          <w:p w14:paraId="313ADA79" w14:textId="77777777" w:rsidR="008B5D0D" w:rsidRPr="009215FE" w:rsidRDefault="008B5D0D" w:rsidP="008B5D0D">
            <w:pPr>
              <w:widowControl w:val="0"/>
              <w:ind w:firstLine="0"/>
              <w:jc w:val="center"/>
            </w:pPr>
          </w:p>
          <w:p w14:paraId="39DC0FE6" w14:textId="77777777" w:rsidR="008B5D0D" w:rsidRPr="009215FE" w:rsidRDefault="008B5D0D" w:rsidP="008B5D0D">
            <w:pPr>
              <w:widowControl w:val="0"/>
              <w:ind w:firstLine="0"/>
              <w:jc w:val="center"/>
              <w:rPr>
                <w:color w:val="FF0000"/>
                <w:sz w:val="72"/>
              </w:rPr>
            </w:pPr>
            <w:r w:rsidRPr="009215FE">
              <w:rPr>
                <w:color w:val="FF0000"/>
                <w:sz w:val="72"/>
              </w:rPr>
              <w:t>INTRODUCTION</w:t>
            </w:r>
          </w:p>
          <w:p w14:paraId="4A5AD062" w14:textId="77777777" w:rsidR="008B5D0D" w:rsidRPr="009215FE" w:rsidRDefault="008B5D0D" w:rsidP="008B5D0D">
            <w:pPr>
              <w:widowControl w:val="0"/>
              <w:ind w:firstLine="0"/>
              <w:jc w:val="center"/>
            </w:pPr>
          </w:p>
          <w:p w14:paraId="18F913AC" w14:textId="77777777" w:rsidR="008B5D0D" w:rsidRPr="009215FE" w:rsidRDefault="008B5D0D" w:rsidP="008B5D0D">
            <w:pPr>
              <w:widowControl w:val="0"/>
              <w:ind w:firstLine="0"/>
              <w:jc w:val="center"/>
              <w:rPr>
                <w:sz w:val="20"/>
              </w:rPr>
            </w:pPr>
          </w:p>
          <w:p w14:paraId="26747FAF" w14:textId="77777777" w:rsidR="008B5D0D" w:rsidRPr="009215FE" w:rsidRDefault="008B5D0D">
            <w:pPr>
              <w:widowControl w:val="0"/>
              <w:ind w:firstLine="0"/>
              <w:jc w:val="center"/>
              <w:rPr>
                <w:sz w:val="20"/>
              </w:rPr>
            </w:pPr>
          </w:p>
          <w:p w14:paraId="5E531A04" w14:textId="77777777" w:rsidR="008B5D0D" w:rsidRPr="009215FE" w:rsidRDefault="008B5D0D">
            <w:pPr>
              <w:ind w:firstLine="0"/>
              <w:jc w:val="center"/>
              <w:rPr>
                <w:sz w:val="20"/>
              </w:rPr>
            </w:pPr>
            <w:r w:rsidRPr="009215FE">
              <w:rPr>
                <w:b/>
              </w:rPr>
              <w:t>LES CLASSIQUES DES SCIENCES SOCIALES</w:t>
            </w:r>
            <w:r w:rsidRPr="009215FE">
              <w:br/>
              <w:t>CHICOUTIMI, QUÉBEC</w:t>
            </w:r>
            <w:r w:rsidRPr="009215FE">
              <w:br/>
            </w:r>
            <w:hyperlink r:id="rId7" w:history="1">
              <w:r w:rsidRPr="009215FE">
                <w:rPr>
                  <w:rStyle w:val="Hyperlien"/>
                  <w:lang w:bidi="ar-SA"/>
                </w:rPr>
                <w:t>http</w:t>
              </w:r>
              <w:r w:rsidRPr="009215FE">
                <w:rPr>
                  <w:rStyle w:val="Hyperlien"/>
                  <w:lang w:bidi="ar-SA"/>
                </w:rPr>
                <w:t>s:</w:t>
              </w:r>
              <w:r w:rsidRPr="009215FE">
                <w:rPr>
                  <w:rStyle w:val="Hyperlien"/>
                  <w:lang w:bidi="ar-SA"/>
                </w:rPr>
                <w:t>//classiques.uqam.ca/</w:t>
              </w:r>
            </w:hyperlink>
          </w:p>
          <w:p w14:paraId="3519E332" w14:textId="77777777" w:rsidR="008B5D0D" w:rsidRPr="009215FE" w:rsidRDefault="008B5D0D">
            <w:pPr>
              <w:widowControl w:val="0"/>
              <w:ind w:firstLine="0"/>
              <w:jc w:val="both"/>
            </w:pPr>
          </w:p>
          <w:p w14:paraId="3D2DC38A" w14:textId="77777777" w:rsidR="008B5D0D" w:rsidRPr="009215FE" w:rsidRDefault="008B5D0D">
            <w:pPr>
              <w:widowControl w:val="0"/>
              <w:ind w:firstLine="0"/>
              <w:jc w:val="both"/>
            </w:pPr>
          </w:p>
          <w:p w14:paraId="1FB35ED3" w14:textId="77777777" w:rsidR="008B5D0D" w:rsidRPr="009215FE" w:rsidRDefault="008B5D0D">
            <w:pPr>
              <w:widowControl w:val="0"/>
              <w:ind w:firstLine="0"/>
              <w:jc w:val="both"/>
            </w:pPr>
          </w:p>
          <w:p w14:paraId="3F498863" w14:textId="77777777" w:rsidR="008B5D0D" w:rsidRPr="009215FE" w:rsidRDefault="008B5D0D">
            <w:pPr>
              <w:widowControl w:val="0"/>
              <w:ind w:firstLine="0"/>
              <w:jc w:val="both"/>
            </w:pPr>
          </w:p>
          <w:p w14:paraId="03021F9A" w14:textId="77777777" w:rsidR="008B5D0D" w:rsidRPr="009215FE" w:rsidRDefault="008B5D0D">
            <w:pPr>
              <w:widowControl w:val="0"/>
              <w:ind w:firstLine="0"/>
              <w:jc w:val="both"/>
            </w:pPr>
          </w:p>
          <w:p w14:paraId="0382FE10" w14:textId="77777777" w:rsidR="008B5D0D" w:rsidRPr="009215FE" w:rsidRDefault="008B5D0D">
            <w:pPr>
              <w:widowControl w:val="0"/>
              <w:ind w:firstLine="0"/>
              <w:jc w:val="both"/>
            </w:pPr>
          </w:p>
          <w:p w14:paraId="5359583F" w14:textId="77777777" w:rsidR="008B5D0D" w:rsidRPr="009215FE" w:rsidRDefault="008B5D0D">
            <w:pPr>
              <w:widowControl w:val="0"/>
              <w:ind w:firstLine="0"/>
              <w:jc w:val="both"/>
            </w:pPr>
          </w:p>
          <w:p w14:paraId="259B4EB5" w14:textId="77777777" w:rsidR="008B5D0D" w:rsidRPr="009215FE" w:rsidRDefault="008B5D0D">
            <w:pPr>
              <w:widowControl w:val="0"/>
              <w:ind w:firstLine="0"/>
              <w:jc w:val="both"/>
            </w:pPr>
          </w:p>
          <w:p w14:paraId="52273A8A" w14:textId="77777777" w:rsidR="008B5D0D" w:rsidRPr="009215FE" w:rsidRDefault="008B5D0D">
            <w:pPr>
              <w:ind w:firstLine="0"/>
              <w:jc w:val="both"/>
            </w:pPr>
          </w:p>
        </w:tc>
      </w:tr>
    </w:tbl>
    <w:p w14:paraId="2B9307F1" w14:textId="77777777" w:rsidR="008B5D0D" w:rsidRPr="009215FE" w:rsidRDefault="008B5D0D" w:rsidP="008B5D0D">
      <w:pPr>
        <w:ind w:firstLine="0"/>
        <w:jc w:val="both"/>
      </w:pPr>
      <w:r w:rsidRPr="009215FE">
        <w:br w:type="page"/>
      </w:r>
    </w:p>
    <w:p w14:paraId="42A48097" w14:textId="77777777" w:rsidR="008B5D0D" w:rsidRPr="009215FE" w:rsidRDefault="008B5D0D" w:rsidP="008B5D0D">
      <w:pPr>
        <w:ind w:firstLine="0"/>
        <w:jc w:val="both"/>
      </w:pPr>
    </w:p>
    <w:p w14:paraId="3BE60B1B" w14:textId="77777777" w:rsidR="008B5D0D" w:rsidRPr="009215FE" w:rsidRDefault="008B5D0D" w:rsidP="008B5D0D">
      <w:pPr>
        <w:ind w:firstLine="0"/>
        <w:jc w:val="both"/>
      </w:pPr>
    </w:p>
    <w:p w14:paraId="0344D404" w14:textId="77777777" w:rsidR="008B5D0D" w:rsidRPr="009215FE" w:rsidRDefault="008B5D0D" w:rsidP="008B5D0D">
      <w:pPr>
        <w:ind w:firstLine="0"/>
        <w:jc w:val="both"/>
      </w:pPr>
    </w:p>
    <w:p w14:paraId="028662B1" w14:textId="77777777" w:rsidR="008B5D0D" w:rsidRPr="00B37ABC" w:rsidRDefault="009215FE" w:rsidP="008B5D0D">
      <w:pPr>
        <w:ind w:firstLine="0"/>
        <w:jc w:val="right"/>
        <w:rPr>
          <w:lang w:val="en-US"/>
        </w:rPr>
      </w:pPr>
      <w:r w:rsidRPr="00B37ABC">
        <w:rPr>
          <w:noProof/>
          <w:lang w:val="en-US"/>
        </w:rPr>
        <w:drawing>
          <wp:inline distT="0" distB="0" distL="0" distR="0" wp14:anchorId="0C34A314" wp14:editId="5A60F0EF">
            <wp:extent cx="2658110" cy="10420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14:paraId="7884CD7B" w14:textId="77777777" w:rsidR="008B5D0D" w:rsidRPr="009215FE" w:rsidRDefault="008B5D0D" w:rsidP="008B5D0D">
      <w:pPr>
        <w:ind w:firstLine="0"/>
        <w:jc w:val="right"/>
      </w:pPr>
      <w:hyperlink r:id="rId9" w:history="1">
        <w:r w:rsidRPr="009215FE">
          <w:rPr>
            <w:rStyle w:val="Hyperlien"/>
          </w:rPr>
          <w:t>https://classiques.uqam.ca/</w:t>
        </w:r>
      </w:hyperlink>
      <w:r w:rsidRPr="009215FE">
        <w:t xml:space="preserve"> </w:t>
      </w:r>
    </w:p>
    <w:p w14:paraId="19CBECD4" w14:textId="77777777" w:rsidR="008B5D0D" w:rsidRPr="009215FE" w:rsidRDefault="008B5D0D" w:rsidP="008B5D0D">
      <w:pPr>
        <w:ind w:firstLine="0"/>
        <w:jc w:val="both"/>
      </w:pPr>
    </w:p>
    <w:p w14:paraId="3F494AAC" w14:textId="77777777" w:rsidR="008B5D0D" w:rsidRPr="009215FE" w:rsidRDefault="008B5D0D" w:rsidP="008B5D0D">
      <w:pPr>
        <w:ind w:firstLine="0"/>
        <w:jc w:val="both"/>
      </w:pPr>
    </w:p>
    <w:p w14:paraId="79C27129" w14:textId="77777777" w:rsidR="008B5D0D" w:rsidRPr="009215FE" w:rsidRDefault="008B5D0D" w:rsidP="008B5D0D">
      <w:pPr>
        <w:ind w:firstLine="0"/>
        <w:jc w:val="both"/>
      </w:pPr>
      <w:r w:rsidRPr="009215FE">
        <w:rPr>
          <w:i/>
        </w:rPr>
        <w:t>Les Classiques des sciences sociales</w:t>
      </w:r>
      <w:r w:rsidRPr="009215FE">
        <w:t xml:space="preserve"> est une bibliothèque numérique en libre accès, fondée au Cégep de Chicoutimi en 1993 et développée en coopération avec l’Université du Québec à Chicoutimi (UQÀC) de 2000 à 2024 et avec l’UQAM à partir du mois de septembre 2024.</w:t>
      </w:r>
    </w:p>
    <w:p w14:paraId="337C3971" w14:textId="77777777" w:rsidR="008B5D0D" w:rsidRPr="009215FE" w:rsidRDefault="008B5D0D" w:rsidP="008B5D0D">
      <w:pPr>
        <w:ind w:firstLine="0"/>
        <w:jc w:val="both"/>
      </w:pPr>
    </w:p>
    <w:p w14:paraId="3FB46E28" w14:textId="77777777" w:rsidR="008B5D0D" w:rsidRPr="009215FE" w:rsidRDefault="008B5D0D" w:rsidP="008B5D0D">
      <w:pPr>
        <w:ind w:firstLine="0"/>
        <w:jc w:val="both"/>
      </w:pPr>
    </w:p>
    <w:tbl>
      <w:tblPr>
        <w:tblW w:w="0" w:type="auto"/>
        <w:tblLook w:val="00BF" w:firstRow="1" w:lastRow="0" w:firstColumn="1" w:lastColumn="0" w:noHBand="0" w:noVBand="0"/>
      </w:tblPr>
      <w:tblGrid>
        <w:gridCol w:w="3927"/>
        <w:gridCol w:w="3993"/>
      </w:tblGrid>
      <w:tr w:rsidR="008B5D0D" w:rsidRPr="00B37ABC" w14:paraId="55600679" w14:textId="77777777">
        <w:tc>
          <w:tcPr>
            <w:tcW w:w="4014" w:type="dxa"/>
          </w:tcPr>
          <w:p w14:paraId="07F2C0AA" w14:textId="77777777" w:rsidR="008B5D0D" w:rsidRPr="00B37ABC" w:rsidRDefault="009215FE" w:rsidP="008B5D0D">
            <w:pPr>
              <w:spacing w:before="120" w:after="120"/>
              <w:ind w:firstLine="0"/>
              <w:jc w:val="center"/>
              <w:rPr>
                <w:lang w:val="en-US"/>
              </w:rPr>
            </w:pPr>
            <w:r w:rsidRPr="00B37ABC">
              <w:rPr>
                <w:noProof/>
                <w:lang w:val="en-US"/>
              </w:rPr>
              <w:drawing>
                <wp:inline distT="0" distB="0" distL="0" distR="0" wp14:anchorId="5407E347" wp14:editId="4DA70E8F">
                  <wp:extent cx="1445895" cy="58483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5895" cy="584835"/>
                          </a:xfrm>
                          <a:prstGeom prst="rect">
                            <a:avLst/>
                          </a:prstGeom>
                          <a:noFill/>
                          <a:ln>
                            <a:noFill/>
                          </a:ln>
                        </pic:spPr>
                      </pic:pic>
                    </a:graphicData>
                  </a:graphic>
                </wp:inline>
              </w:drawing>
            </w:r>
          </w:p>
        </w:tc>
        <w:tc>
          <w:tcPr>
            <w:tcW w:w="4014" w:type="dxa"/>
          </w:tcPr>
          <w:p w14:paraId="06D5DBDB" w14:textId="77777777" w:rsidR="008B5D0D" w:rsidRPr="00B37ABC" w:rsidRDefault="009215FE" w:rsidP="008B5D0D">
            <w:pPr>
              <w:spacing w:before="120" w:after="120"/>
              <w:ind w:firstLine="0"/>
              <w:jc w:val="center"/>
              <w:rPr>
                <w:lang w:val="en-US"/>
              </w:rPr>
            </w:pPr>
            <w:r w:rsidRPr="00B37ABC">
              <w:rPr>
                <w:noProof/>
                <w:lang w:val="en-US"/>
              </w:rPr>
              <w:drawing>
                <wp:inline distT="0" distB="0" distL="0" distR="0" wp14:anchorId="1CE64FC7" wp14:editId="4A8F583D">
                  <wp:extent cx="2222500" cy="89344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893445"/>
                          </a:xfrm>
                          <a:prstGeom prst="rect">
                            <a:avLst/>
                          </a:prstGeom>
                          <a:noFill/>
                          <a:ln>
                            <a:noFill/>
                          </a:ln>
                        </pic:spPr>
                      </pic:pic>
                    </a:graphicData>
                  </a:graphic>
                </wp:inline>
              </w:drawing>
            </w:r>
          </w:p>
        </w:tc>
      </w:tr>
      <w:tr w:rsidR="008B5D0D" w:rsidRPr="00B37ABC" w14:paraId="2B2AF314" w14:textId="77777777">
        <w:tc>
          <w:tcPr>
            <w:tcW w:w="4014" w:type="dxa"/>
          </w:tcPr>
          <w:p w14:paraId="5FE52659" w14:textId="77777777" w:rsidR="008B5D0D" w:rsidRPr="00B37ABC" w:rsidRDefault="008B5D0D" w:rsidP="008B5D0D">
            <w:pPr>
              <w:spacing w:before="120" w:after="120"/>
              <w:ind w:firstLine="0"/>
              <w:jc w:val="center"/>
              <w:rPr>
                <w:sz w:val="24"/>
                <w:lang w:val="en-US"/>
              </w:rPr>
            </w:pPr>
            <w:hyperlink r:id="rId12" w:history="1">
              <w:r w:rsidRPr="00B37ABC">
                <w:rPr>
                  <w:rStyle w:val="Hyperlien"/>
                  <w:sz w:val="24"/>
                  <w:lang w:val="en-US"/>
                </w:rPr>
                <w:t>https://classiques.uqam.ca/</w:t>
              </w:r>
            </w:hyperlink>
            <w:r w:rsidRPr="00B37ABC">
              <w:rPr>
                <w:sz w:val="24"/>
                <w:lang w:val="en-US"/>
              </w:rPr>
              <w:t xml:space="preserve"> </w:t>
            </w:r>
          </w:p>
        </w:tc>
        <w:tc>
          <w:tcPr>
            <w:tcW w:w="4014" w:type="dxa"/>
          </w:tcPr>
          <w:p w14:paraId="74FD0EBA" w14:textId="77777777" w:rsidR="008B5D0D" w:rsidRPr="00B37ABC" w:rsidRDefault="008B5D0D" w:rsidP="008B5D0D">
            <w:pPr>
              <w:spacing w:before="120" w:after="120"/>
              <w:ind w:firstLine="0"/>
              <w:jc w:val="center"/>
              <w:rPr>
                <w:sz w:val="24"/>
                <w:lang w:val="en-US"/>
              </w:rPr>
            </w:pPr>
            <w:hyperlink r:id="rId13" w:history="1">
              <w:r w:rsidRPr="00B37ABC">
                <w:rPr>
                  <w:rStyle w:val="Hyperlien"/>
                  <w:sz w:val="24"/>
                  <w:lang w:val="en-US"/>
                </w:rPr>
                <w:t>http://classiques.uqac.ca/</w:t>
              </w:r>
            </w:hyperlink>
            <w:r w:rsidRPr="00B37ABC">
              <w:rPr>
                <w:sz w:val="24"/>
                <w:lang w:val="en-US"/>
              </w:rPr>
              <w:t xml:space="preserve"> </w:t>
            </w:r>
          </w:p>
        </w:tc>
      </w:tr>
    </w:tbl>
    <w:p w14:paraId="29BC0355" w14:textId="77777777" w:rsidR="008B5D0D" w:rsidRPr="00B37ABC" w:rsidRDefault="008B5D0D" w:rsidP="008B5D0D">
      <w:pPr>
        <w:ind w:firstLine="0"/>
        <w:jc w:val="both"/>
        <w:rPr>
          <w:lang w:val="en-US"/>
        </w:rPr>
      </w:pPr>
    </w:p>
    <w:p w14:paraId="2CD8AF25" w14:textId="77777777" w:rsidR="008B5D0D" w:rsidRPr="009215FE" w:rsidRDefault="008B5D0D" w:rsidP="008B5D0D">
      <w:pPr>
        <w:ind w:firstLine="0"/>
        <w:jc w:val="both"/>
      </w:pPr>
      <w:r w:rsidRPr="009215FE">
        <w:t>L’UQÀM assure depuis septembre 2024 la pérennité des Class</w:t>
      </w:r>
      <w:r w:rsidRPr="009215FE">
        <w:t>i</w:t>
      </w:r>
      <w:r w:rsidRPr="009215FE">
        <w:t>ques des sciences sociales et son développement futur, bien sûr avec les bénévoles des Classiques des sciences sociales.</w:t>
      </w:r>
    </w:p>
    <w:p w14:paraId="0FC3DB10" w14:textId="77777777" w:rsidR="008B5D0D" w:rsidRPr="009215FE" w:rsidRDefault="008B5D0D" w:rsidP="008B5D0D">
      <w:pPr>
        <w:ind w:firstLine="0"/>
        <w:jc w:val="both"/>
      </w:pPr>
    </w:p>
    <w:p w14:paraId="67B7A643" w14:textId="77777777" w:rsidR="008B5D0D" w:rsidRPr="009215FE" w:rsidRDefault="008B5D0D" w:rsidP="008B5D0D">
      <w:pPr>
        <w:ind w:firstLine="0"/>
        <w:jc w:val="both"/>
      </w:pPr>
    </w:p>
    <w:p w14:paraId="0B72540D" w14:textId="77777777" w:rsidR="008B5D0D" w:rsidRPr="009215FE" w:rsidRDefault="008B5D0D" w:rsidP="008B5D0D">
      <w:pPr>
        <w:ind w:firstLine="0"/>
        <w:jc w:val="both"/>
      </w:pPr>
      <w:r w:rsidRPr="009215FE">
        <w:t>En 2023, Les Classiques des sciences sociales fêtaient leur 30</w:t>
      </w:r>
      <w:r w:rsidRPr="009215FE">
        <w:rPr>
          <w:vertAlign w:val="superscript"/>
        </w:rPr>
        <w:t>e</w:t>
      </w:r>
      <w:r w:rsidRPr="009215FE">
        <w:t xml:space="preserve"> ann</w:t>
      </w:r>
      <w:r w:rsidRPr="009215FE">
        <w:t>i</w:t>
      </w:r>
      <w:r w:rsidRPr="009215FE">
        <w:t>versa</w:t>
      </w:r>
      <w:r w:rsidRPr="009215FE">
        <w:t>i</w:t>
      </w:r>
      <w:r w:rsidRPr="009215FE">
        <w:t>re de fondation. Une belle initiative citoyenne.</w:t>
      </w:r>
    </w:p>
    <w:p w14:paraId="3C0F25EE" w14:textId="77777777" w:rsidR="008B5D0D" w:rsidRPr="009215FE" w:rsidRDefault="008B5D0D" w:rsidP="008B5D0D">
      <w:pPr>
        <w:ind w:firstLine="0"/>
        <w:jc w:val="both"/>
        <w:rPr>
          <w:szCs w:val="32"/>
        </w:rPr>
      </w:pPr>
      <w:r w:rsidRPr="009215FE">
        <w:br w:type="page"/>
      </w:r>
    </w:p>
    <w:p w14:paraId="2C2EDF93" w14:textId="77777777" w:rsidR="008B5D0D" w:rsidRPr="009215FE" w:rsidRDefault="008B5D0D">
      <w:pPr>
        <w:widowControl w:val="0"/>
        <w:autoSpaceDE w:val="0"/>
        <w:autoSpaceDN w:val="0"/>
        <w:adjustRightInd w:val="0"/>
        <w:jc w:val="center"/>
        <w:rPr>
          <w:color w:val="008B00"/>
          <w:sz w:val="44"/>
          <w:szCs w:val="36"/>
        </w:rPr>
      </w:pPr>
      <w:r w:rsidRPr="009215FE">
        <w:rPr>
          <w:color w:val="008B00"/>
          <w:sz w:val="44"/>
          <w:szCs w:val="36"/>
        </w:rPr>
        <w:t>Politique d'utilisation</w:t>
      </w:r>
      <w:r w:rsidRPr="009215FE">
        <w:rPr>
          <w:color w:val="008B00"/>
          <w:sz w:val="44"/>
          <w:szCs w:val="36"/>
        </w:rPr>
        <w:br/>
        <w:t>de la bibliothèque des Classiques</w:t>
      </w:r>
    </w:p>
    <w:p w14:paraId="1D43C227" w14:textId="77777777" w:rsidR="008B5D0D" w:rsidRPr="009215FE" w:rsidRDefault="008B5D0D">
      <w:pPr>
        <w:widowControl w:val="0"/>
        <w:autoSpaceDE w:val="0"/>
        <w:autoSpaceDN w:val="0"/>
        <w:adjustRightInd w:val="0"/>
        <w:rPr>
          <w:szCs w:val="32"/>
        </w:rPr>
      </w:pPr>
    </w:p>
    <w:p w14:paraId="4B7C0B0A" w14:textId="77777777" w:rsidR="008B5D0D" w:rsidRPr="009215FE" w:rsidRDefault="008B5D0D">
      <w:pPr>
        <w:widowControl w:val="0"/>
        <w:autoSpaceDE w:val="0"/>
        <w:autoSpaceDN w:val="0"/>
        <w:adjustRightInd w:val="0"/>
        <w:jc w:val="both"/>
        <w:rPr>
          <w:color w:val="1C1C1C"/>
          <w:szCs w:val="26"/>
        </w:rPr>
      </w:pPr>
    </w:p>
    <w:p w14:paraId="70C0534D" w14:textId="77777777" w:rsidR="008B5D0D" w:rsidRPr="009215FE" w:rsidRDefault="008B5D0D">
      <w:pPr>
        <w:widowControl w:val="0"/>
        <w:autoSpaceDE w:val="0"/>
        <w:autoSpaceDN w:val="0"/>
        <w:adjustRightInd w:val="0"/>
        <w:jc w:val="both"/>
        <w:rPr>
          <w:color w:val="1C1C1C"/>
          <w:szCs w:val="26"/>
        </w:rPr>
      </w:pPr>
    </w:p>
    <w:p w14:paraId="1D48948E" w14:textId="77777777" w:rsidR="008B5D0D" w:rsidRPr="009215FE" w:rsidRDefault="008B5D0D">
      <w:pPr>
        <w:widowControl w:val="0"/>
        <w:autoSpaceDE w:val="0"/>
        <w:autoSpaceDN w:val="0"/>
        <w:adjustRightInd w:val="0"/>
        <w:jc w:val="both"/>
        <w:rPr>
          <w:color w:val="1C1C1C"/>
          <w:szCs w:val="26"/>
        </w:rPr>
      </w:pPr>
      <w:r w:rsidRPr="009215FE">
        <w:rPr>
          <w:color w:val="1C1C1C"/>
          <w:szCs w:val="26"/>
        </w:rPr>
        <w:t>Toute reproduction et rediffusion de nos fichiers est interdite, même avec la mention de leur provenance, sans l’autorisation fo</w:t>
      </w:r>
      <w:r w:rsidRPr="009215FE">
        <w:rPr>
          <w:color w:val="1C1C1C"/>
          <w:szCs w:val="26"/>
        </w:rPr>
        <w:t>r</w:t>
      </w:r>
      <w:r w:rsidRPr="009215FE">
        <w:rPr>
          <w:color w:val="1C1C1C"/>
          <w:szCs w:val="26"/>
        </w:rPr>
        <w:t>melle, écrite, du fondateur des Classiques des sciences sociales, Jean-Marie Tremblay, sociologue.</w:t>
      </w:r>
    </w:p>
    <w:p w14:paraId="0477CE80" w14:textId="77777777" w:rsidR="008B5D0D" w:rsidRPr="009215FE" w:rsidRDefault="008B5D0D">
      <w:pPr>
        <w:widowControl w:val="0"/>
        <w:autoSpaceDE w:val="0"/>
        <w:autoSpaceDN w:val="0"/>
        <w:adjustRightInd w:val="0"/>
        <w:jc w:val="both"/>
        <w:rPr>
          <w:color w:val="1C1C1C"/>
          <w:szCs w:val="26"/>
        </w:rPr>
      </w:pPr>
    </w:p>
    <w:p w14:paraId="0339BFD9" w14:textId="77777777" w:rsidR="008B5D0D" w:rsidRPr="009215FE" w:rsidRDefault="008B5D0D" w:rsidP="008B5D0D">
      <w:pPr>
        <w:widowControl w:val="0"/>
        <w:autoSpaceDE w:val="0"/>
        <w:autoSpaceDN w:val="0"/>
        <w:adjustRightInd w:val="0"/>
        <w:jc w:val="both"/>
        <w:rPr>
          <w:color w:val="1C1C1C"/>
          <w:szCs w:val="26"/>
        </w:rPr>
      </w:pPr>
      <w:r w:rsidRPr="009215FE">
        <w:rPr>
          <w:color w:val="1C1C1C"/>
          <w:szCs w:val="26"/>
        </w:rPr>
        <w:t>Les fichiers des Classiques des sciences sociales ne peuvent sans autorisation formelle:</w:t>
      </w:r>
    </w:p>
    <w:p w14:paraId="598195E9" w14:textId="77777777" w:rsidR="008B5D0D" w:rsidRPr="009215FE" w:rsidRDefault="008B5D0D" w:rsidP="008B5D0D">
      <w:pPr>
        <w:widowControl w:val="0"/>
        <w:autoSpaceDE w:val="0"/>
        <w:autoSpaceDN w:val="0"/>
        <w:adjustRightInd w:val="0"/>
        <w:jc w:val="both"/>
        <w:rPr>
          <w:color w:val="1C1C1C"/>
          <w:szCs w:val="26"/>
        </w:rPr>
      </w:pPr>
    </w:p>
    <w:p w14:paraId="5B6100AF" w14:textId="77777777" w:rsidR="008B5D0D" w:rsidRPr="009215FE" w:rsidRDefault="008B5D0D" w:rsidP="008B5D0D">
      <w:pPr>
        <w:widowControl w:val="0"/>
        <w:autoSpaceDE w:val="0"/>
        <w:autoSpaceDN w:val="0"/>
        <w:adjustRightInd w:val="0"/>
        <w:jc w:val="both"/>
        <w:rPr>
          <w:color w:val="1C1C1C"/>
          <w:szCs w:val="26"/>
        </w:rPr>
      </w:pPr>
      <w:r w:rsidRPr="009215FE">
        <w:rPr>
          <w:color w:val="1C1C1C"/>
          <w:szCs w:val="26"/>
        </w:rPr>
        <w:t>- être hébergés (en fichier ou page web, en totalité ou en partie) sur un serveur autre que celui des Classiques.</w:t>
      </w:r>
    </w:p>
    <w:p w14:paraId="33641FC7" w14:textId="77777777" w:rsidR="008B5D0D" w:rsidRPr="009215FE" w:rsidRDefault="008B5D0D" w:rsidP="008B5D0D">
      <w:pPr>
        <w:widowControl w:val="0"/>
        <w:autoSpaceDE w:val="0"/>
        <w:autoSpaceDN w:val="0"/>
        <w:adjustRightInd w:val="0"/>
        <w:jc w:val="both"/>
        <w:rPr>
          <w:color w:val="1C1C1C"/>
          <w:szCs w:val="26"/>
        </w:rPr>
      </w:pPr>
      <w:r w:rsidRPr="009215FE">
        <w:rPr>
          <w:color w:val="1C1C1C"/>
          <w:szCs w:val="26"/>
        </w:rPr>
        <w:t>- servir de base de travail à un autre fichier modifié ensuite par tout autre moyen (couleur, police, mise en page, extraits, support, etc...),</w:t>
      </w:r>
    </w:p>
    <w:p w14:paraId="2323E5D8" w14:textId="77777777" w:rsidR="008B5D0D" w:rsidRPr="009215FE" w:rsidRDefault="008B5D0D" w:rsidP="008B5D0D">
      <w:pPr>
        <w:widowControl w:val="0"/>
        <w:autoSpaceDE w:val="0"/>
        <w:autoSpaceDN w:val="0"/>
        <w:adjustRightInd w:val="0"/>
        <w:jc w:val="both"/>
        <w:rPr>
          <w:color w:val="1C1C1C"/>
          <w:szCs w:val="26"/>
        </w:rPr>
      </w:pPr>
    </w:p>
    <w:p w14:paraId="33354D10" w14:textId="77777777" w:rsidR="008B5D0D" w:rsidRPr="009215FE" w:rsidRDefault="008B5D0D">
      <w:pPr>
        <w:widowControl w:val="0"/>
        <w:autoSpaceDE w:val="0"/>
        <w:autoSpaceDN w:val="0"/>
        <w:adjustRightInd w:val="0"/>
        <w:jc w:val="both"/>
        <w:rPr>
          <w:color w:val="1C1C1C"/>
          <w:szCs w:val="26"/>
        </w:rPr>
      </w:pPr>
      <w:r w:rsidRPr="009215FE">
        <w:rPr>
          <w:color w:val="1C1C1C"/>
          <w:szCs w:val="26"/>
        </w:rPr>
        <w:t xml:space="preserve">Les fichiers (.html, .doc, .pdf, .rtf, .jpg, .gif) disponibles sur le site Les Classiques des sciences sociales sont la propriété des </w:t>
      </w:r>
      <w:r w:rsidRPr="009215FE">
        <w:rPr>
          <w:b/>
          <w:color w:val="1C1C1C"/>
          <w:szCs w:val="26"/>
        </w:rPr>
        <w:t>Classiques des sciences sociales</w:t>
      </w:r>
      <w:r w:rsidRPr="009215FE">
        <w:rPr>
          <w:color w:val="1C1C1C"/>
          <w:szCs w:val="26"/>
        </w:rPr>
        <w:t>, un organisme à but non lucratif composé excl</w:t>
      </w:r>
      <w:r w:rsidRPr="009215FE">
        <w:rPr>
          <w:color w:val="1C1C1C"/>
          <w:szCs w:val="26"/>
        </w:rPr>
        <w:t>u</w:t>
      </w:r>
      <w:r w:rsidRPr="009215FE">
        <w:rPr>
          <w:color w:val="1C1C1C"/>
          <w:szCs w:val="26"/>
        </w:rPr>
        <w:t>sivement de bénévoles.</w:t>
      </w:r>
    </w:p>
    <w:p w14:paraId="1EDA1E21" w14:textId="77777777" w:rsidR="008B5D0D" w:rsidRPr="009215FE" w:rsidRDefault="008B5D0D">
      <w:pPr>
        <w:widowControl w:val="0"/>
        <w:autoSpaceDE w:val="0"/>
        <w:autoSpaceDN w:val="0"/>
        <w:adjustRightInd w:val="0"/>
        <w:jc w:val="both"/>
        <w:rPr>
          <w:color w:val="1C1C1C"/>
          <w:szCs w:val="26"/>
        </w:rPr>
      </w:pPr>
    </w:p>
    <w:p w14:paraId="30C29E1F" w14:textId="77777777" w:rsidR="008B5D0D" w:rsidRPr="009215FE" w:rsidRDefault="008B5D0D">
      <w:pPr>
        <w:rPr>
          <w:color w:val="1C1C1C"/>
          <w:szCs w:val="26"/>
        </w:rPr>
      </w:pPr>
      <w:r w:rsidRPr="009215FE">
        <w:rPr>
          <w:color w:val="1C1C1C"/>
          <w:szCs w:val="26"/>
        </w:rPr>
        <w:t>Ils sont disponibles pour une utilisation intellectuelle et personnelle et, en aucun cas, commerciale. Toute utilisation à des fins comme</w:t>
      </w:r>
      <w:r w:rsidRPr="009215FE">
        <w:rPr>
          <w:color w:val="1C1C1C"/>
          <w:szCs w:val="26"/>
        </w:rPr>
        <w:t>r</w:t>
      </w:r>
      <w:r w:rsidRPr="009215FE">
        <w:rPr>
          <w:color w:val="1C1C1C"/>
          <w:szCs w:val="26"/>
        </w:rPr>
        <w:t>ciales des fichiers sur ce site est strictement interdite et toute rediff</w:t>
      </w:r>
      <w:r w:rsidRPr="009215FE">
        <w:rPr>
          <w:color w:val="1C1C1C"/>
          <w:szCs w:val="26"/>
        </w:rPr>
        <w:t>u</w:t>
      </w:r>
      <w:r w:rsidRPr="009215FE">
        <w:rPr>
          <w:color w:val="1C1C1C"/>
          <w:szCs w:val="26"/>
        </w:rPr>
        <w:t>sion est également strictement interdite.</w:t>
      </w:r>
    </w:p>
    <w:p w14:paraId="3538E5B3" w14:textId="77777777" w:rsidR="008B5D0D" w:rsidRPr="009215FE" w:rsidRDefault="008B5D0D">
      <w:pPr>
        <w:rPr>
          <w:b/>
          <w:color w:val="1C1C1C"/>
          <w:szCs w:val="26"/>
        </w:rPr>
      </w:pPr>
    </w:p>
    <w:p w14:paraId="62D0E715" w14:textId="77777777" w:rsidR="008B5D0D" w:rsidRPr="009215FE" w:rsidRDefault="008B5D0D">
      <w:pPr>
        <w:rPr>
          <w:b/>
          <w:color w:val="1C1C1C"/>
          <w:szCs w:val="26"/>
        </w:rPr>
      </w:pPr>
      <w:r w:rsidRPr="009215FE">
        <w:rPr>
          <w:b/>
          <w:color w:val="1C1C1C"/>
          <w:szCs w:val="26"/>
        </w:rPr>
        <w:t>L'accès à notre travail est libre et gratuit à tous les utilisateurs. C'est notre mission.</w:t>
      </w:r>
    </w:p>
    <w:p w14:paraId="033DEF6B" w14:textId="77777777" w:rsidR="008B5D0D" w:rsidRPr="009215FE" w:rsidRDefault="008B5D0D">
      <w:pPr>
        <w:rPr>
          <w:b/>
          <w:color w:val="1C1C1C"/>
          <w:szCs w:val="26"/>
        </w:rPr>
      </w:pPr>
    </w:p>
    <w:p w14:paraId="7A1686BA" w14:textId="77777777" w:rsidR="008B5D0D" w:rsidRPr="009215FE" w:rsidRDefault="008B5D0D">
      <w:pPr>
        <w:rPr>
          <w:color w:val="1C1C1C"/>
          <w:szCs w:val="26"/>
        </w:rPr>
      </w:pPr>
      <w:r w:rsidRPr="009215FE">
        <w:rPr>
          <w:color w:val="1C1C1C"/>
          <w:szCs w:val="26"/>
        </w:rPr>
        <w:t>Jean-Marie Tremblay, sociologue</w:t>
      </w:r>
    </w:p>
    <w:p w14:paraId="4D3B89E1" w14:textId="77777777" w:rsidR="008B5D0D" w:rsidRPr="009215FE" w:rsidRDefault="008B5D0D">
      <w:pPr>
        <w:rPr>
          <w:color w:val="1C1C1C"/>
          <w:szCs w:val="26"/>
        </w:rPr>
      </w:pPr>
      <w:r w:rsidRPr="009215FE">
        <w:rPr>
          <w:color w:val="1C1C1C"/>
          <w:szCs w:val="26"/>
        </w:rPr>
        <w:t>Fondateur et Président-directeur général,</w:t>
      </w:r>
    </w:p>
    <w:p w14:paraId="00255455" w14:textId="77777777" w:rsidR="008B5D0D" w:rsidRPr="009215FE" w:rsidRDefault="008B5D0D">
      <w:pPr>
        <w:rPr>
          <w:color w:val="000080"/>
        </w:rPr>
      </w:pPr>
      <w:r w:rsidRPr="009215FE">
        <w:rPr>
          <w:color w:val="000080"/>
          <w:szCs w:val="26"/>
        </w:rPr>
        <w:t>LES CLASSIQUES DES SCIENCES SOCIALES.</w:t>
      </w:r>
    </w:p>
    <w:p w14:paraId="33210151" w14:textId="77777777" w:rsidR="008B5D0D" w:rsidRPr="009215FE" w:rsidRDefault="008B5D0D" w:rsidP="008B5D0D">
      <w:pPr>
        <w:ind w:firstLine="0"/>
        <w:jc w:val="both"/>
        <w:rPr>
          <w:sz w:val="24"/>
        </w:rPr>
      </w:pPr>
      <w:r w:rsidRPr="009215FE">
        <w:br w:type="page"/>
      </w:r>
      <w:r w:rsidRPr="009215FE">
        <w:rPr>
          <w:sz w:val="24"/>
        </w:rPr>
        <w:t>Un document produit en version numérique par Jean-Marie Tremblay, bénévole, professeur associé, Université du Québec à Chicoutimi</w:t>
      </w:r>
    </w:p>
    <w:p w14:paraId="143C625D" w14:textId="77777777" w:rsidR="008B5D0D" w:rsidRPr="00B37ABC" w:rsidRDefault="008B5D0D" w:rsidP="008B5D0D">
      <w:pPr>
        <w:ind w:firstLine="0"/>
        <w:jc w:val="both"/>
        <w:rPr>
          <w:sz w:val="24"/>
          <w:lang w:val="en-US"/>
        </w:rPr>
      </w:pPr>
      <w:r w:rsidRPr="00B37ABC">
        <w:rPr>
          <w:sz w:val="24"/>
          <w:lang w:val="en-US"/>
        </w:rPr>
        <w:t xml:space="preserve">Courriel: </w:t>
      </w:r>
      <w:hyperlink r:id="rId14" w:history="1">
        <w:r w:rsidRPr="00B37ABC">
          <w:rPr>
            <w:rStyle w:val="Hyperlien"/>
            <w:sz w:val="24"/>
            <w:lang w:val="en-US"/>
          </w:rPr>
          <w:t>classiques.sc.soc@gmail.com</w:t>
        </w:r>
      </w:hyperlink>
      <w:r w:rsidRPr="00B37ABC">
        <w:rPr>
          <w:sz w:val="24"/>
          <w:lang w:val="en-US"/>
        </w:rPr>
        <w:t xml:space="preserve">  </w:t>
      </w:r>
    </w:p>
    <w:p w14:paraId="6B9634CB" w14:textId="77777777" w:rsidR="008B5D0D" w:rsidRPr="00B37ABC" w:rsidRDefault="008B5D0D" w:rsidP="008B5D0D">
      <w:pPr>
        <w:ind w:left="20" w:hanging="20"/>
        <w:jc w:val="both"/>
        <w:rPr>
          <w:sz w:val="24"/>
          <w:lang w:val="en-US"/>
        </w:rPr>
      </w:pPr>
      <w:r w:rsidRPr="00B37ABC">
        <w:rPr>
          <w:sz w:val="24"/>
          <w:lang w:val="en-US"/>
        </w:rPr>
        <w:t xml:space="preserve">Site web pédagogique : </w:t>
      </w:r>
      <w:hyperlink r:id="rId15" w:history="1">
        <w:r w:rsidRPr="00B37ABC">
          <w:rPr>
            <w:rStyle w:val="Hyperlien"/>
            <w:sz w:val="24"/>
            <w:lang w:val="en-US"/>
          </w:rPr>
          <w:t>http://jmt-sociologue.uqac.ca/</w:t>
        </w:r>
      </w:hyperlink>
    </w:p>
    <w:p w14:paraId="7C74339F" w14:textId="77777777" w:rsidR="008B5D0D" w:rsidRPr="00B37ABC" w:rsidRDefault="008B5D0D" w:rsidP="008B5D0D">
      <w:pPr>
        <w:ind w:left="20" w:hanging="20"/>
        <w:jc w:val="both"/>
        <w:rPr>
          <w:sz w:val="24"/>
          <w:lang w:val="en-US"/>
        </w:rPr>
      </w:pPr>
      <w:r w:rsidRPr="00B37ABC">
        <w:rPr>
          <w:sz w:val="24"/>
          <w:lang w:val="en-US"/>
        </w:rPr>
        <w:t>à partir du texte de :</w:t>
      </w:r>
    </w:p>
    <w:p w14:paraId="10ED5FEA" w14:textId="77777777" w:rsidR="008B5D0D" w:rsidRPr="00B37ABC" w:rsidRDefault="008B5D0D" w:rsidP="008B5D0D">
      <w:pPr>
        <w:ind w:firstLine="0"/>
        <w:rPr>
          <w:sz w:val="24"/>
          <w:lang w:val="en-US"/>
        </w:rPr>
      </w:pPr>
    </w:p>
    <w:p w14:paraId="7D853EF0" w14:textId="77777777" w:rsidR="008B5D0D" w:rsidRPr="00B37ABC" w:rsidRDefault="008B5D0D" w:rsidP="008B5D0D">
      <w:pPr>
        <w:ind w:right="720" w:firstLine="0"/>
        <w:rPr>
          <w:lang w:val="en-US"/>
        </w:rPr>
      </w:pPr>
      <w:r w:rsidRPr="00B37ABC">
        <w:rPr>
          <w:lang w:val="en-US"/>
        </w:rPr>
        <w:t>Pierre MARANDA</w:t>
      </w:r>
      <w:r>
        <w:rPr>
          <w:lang w:val="en-US"/>
        </w:rPr>
        <w:t xml:space="preserve"> and Elli Köngas Maranda</w:t>
      </w:r>
    </w:p>
    <w:p w14:paraId="7BCC8075" w14:textId="77777777" w:rsidR="008B5D0D" w:rsidRPr="00B37ABC" w:rsidRDefault="008B5D0D" w:rsidP="008B5D0D">
      <w:pPr>
        <w:ind w:right="720" w:firstLine="0"/>
        <w:rPr>
          <w:sz w:val="24"/>
          <w:lang w:val="en-US"/>
        </w:rPr>
      </w:pPr>
    </w:p>
    <w:p w14:paraId="6F6911B2" w14:textId="77777777" w:rsidR="008B5D0D" w:rsidRPr="00B37ABC" w:rsidRDefault="008B5D0D" w:rsidP="008B5D0D">
      <w:pPr>
        <w:ind w:firstLine="0"/>
        <w:rPr>
          <w:b/>
          <w:i/>
          <w:sz w:val="24"/>
          <w:lang w:val="en-US"/>
        </w:rPr>
      </w:pPr>
      <w:r>
        <w:rPr>
          <w:b/>
          <w:i/>
          <w:lang w:val="en-US"/>
        </w:rPr>
        <w:t xml:space="preserve">“Structural Analysis of Oral Tradition. </w:t>
      </w:r>
      <w:r w:rsidRPr="002E664A">
        <w:rPr>
          <w:b/>
          <w:i/>
          <w:color w:val="FF0000"/>
          <w:lang w:val="en-US"/>
        </w:rPr>
        <w:t>Introduction</w:t>
      </w:r>
      <w:r>
        <w:rPr>
          <w:b/>
          <w:i/>
          <w:lang w:val="en-US"/>
        </w:rPr>
        <w:t>.”</w:t>
      </w:r>
    </w:p>
    <w:p w14:paraId="2CD8C9FC" w14:textId="77777777" w:rsidR="008B5D0D" w:rsidRPr="00B37ABC" w:rsidRDefault="008B5D0D" w:rsidP="008B5D0D">
      <w:pPr>
        <w:ind w:right="720" w:firstLine="0"/>
        <w:rPr>
          <w:sz w:val="24"/>
          <w:lang w:val="en-US"/>
        </w:rPr>
      </w:pPr>
    </w:p>
    <w:p w14:paraId="13C986D1" w14:textId="77777777" w:rsidR="008B5D0D" w:rsidRPr="00B37ABC" w:rsidRDefault="008B5D0D" w:rsidP="008B5D0D">
      <w:pPr>
        <w:ind w:left="20" w:hanging="20"/>
        <w:jc w:val="both"/>
        <w:rPr>
          <w:lang w:val="en-US"/>
        </w:rPr>
      </w:pPr>
      <w:r w:rsidRPr="00241EB0">
        <w:rPr>
          <w:rFonts w:cs="Times"/>
          <w:szCs w:val="36"/>
          <w:lang w:val="en-US"/>
        </w:rPr>
        <w:t>Un article publié dans l'ouvrage sous la direction de Pierre Maranda et Elli Köngäs Maranda, Structural Analysis of Oral Tradition, pp. ix-xxxiv. Philadelphia : The University of Pensylvania Press, 1971, 324 pp.</w:t>
      </w:r>
    </w:p>
    <w:p w14:paraId="3545B13B" w14:textId="77777777" w:rsidR="008B5D0D" w:rsidRPr="00B37ABC" w:rsidRDefault="008B5D0D" w:rsidP="008B5D0D">
      <w:pPr>
        <w:jc w:val="both"/>
        <w:rPr>
          <w:sz w:val="24"/>
          <w:lang w:val="en-US"/>
        </w:rPr>
      </w:pPr>
    </w:p>
    <w:p w14:paraId="4DACEBD7" w14:textId="77777777" w:rsidR="008B5D0D" w:rsidRPr="00B37ABC" w:rsidRDefault="008B5D0D" w:rsidP="008B5D0D">
      <w:pPr>
        <w:jc w:val="both"/>
        <w:rPr>
          <w:sz w:val="24"/>
          <w:lang w:val="en-US"/>
        </w:rPr>
      </w:pPr>
    </w:p>
    <w:p w14:paraId="7DE074EA" w14:textId="77777777" w:rsidR="008B5D0D" w:rsidRPr="00B37ABC" w:rsidRDefault="008B5D0D" w:rsidP="008B5D0D">
      <w:pPr>
        <w:ind w:left="20"/>
        <w:jc w:val="both"/>
        <w:rPr>
          <w:sz w:val="24"/>
          <w:lang w:val="en-US"/>
        </w:rPr>
      </w:pPr>
      <w:r w:rsidRPr="00B37ABC">
        <w:rPr>
          <w:sz w:val="24"/>
          <w:lang w:val="en-US"/>
        </w:rPr>
        <w:t>[Autorisation formelle accordée le 6 juillet 2005, par M. Pierre Maranda de diffuser toutes ses publications dans Les Classiques des sciences soci</w:t>
      </w:r>
      <w:r w:rsidRPr="00B37ABC">
        <w:rPr>
          <w:sz w:val="24"/>
          <w:lang w:val="en-US"/>
        </w:rPr>
        <w:t>a</w:t>
      </w:r>
      <w:r w:rsidRPr="00B37ABC">
        <w:rPr>
          <w:sz w:val="24"/>
          <w:lang w:val="en-US"/>
        </w:rPr>
        <w:t>les.]</w:t>
      </w:r>
    </w:p>
    <w:p w14:paraId="26F21EBC" w14:textId="77777777" w:rsidR="008B5D0D" w:rsidRPr="00B37ABC" w:rsidRDefault="008B5D0D" w:rsidP="008B5D0D">
      <w:pPr>
        <w:jc w:val="both"/>
        <w:rPr>
          <w:sz w:val="24"/>
          <w:lang w:val="en-US"/>
        </w:rPr>
      </w:pPr>
    </w:p>
    <w:p w14:paraId="3191D12A" w14:textId="77777777" w:rsidR="008B5D0D" w:rsidRPr="00B37ABC" w:rsidRDefault="009215FE" w:rsidP="008B5D0D">
      <w:pPr>
        <w:ind w:right="1800"/>
        <w:jc w:val="both"/>
        <w:rPr>
          <w:sz w:val="24"/>
          <w:lang w:val="en-US"/>
        </w:rPr>
      </w:pPr>
      <w:r w:rsidRPr="00B37ABC">
        <w:rPr>
          <w:noProof/>
          <w:sz w:val="24"/>
          <w:lang w:val="en-US"/>
        </w:rPr>
        <w:drawing>
          <wp:inline distT="0" distB="0" distL="0" distR="0" wp14:anchorId="7838F8EB" wp14:editId="3CB24AA1">
            <wp:extent cx="255270" cy="25527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8B5D0D" w:rsidRPr="00B37ABC">
        <w:rPr>
          <w:sz w:val="24"/>
          <w:lang w:val="en-US"/>
        </w:rPr>
        <w:t xml:space="preserve"> Courriel : </w:t>
      </w:r>
      <w:hyperlink r:id="rId17" w:history="1">
        <w:r w:rsidR="008B5D0D" w:rsidRPr="00B37ABC">
          <w:rPr>
            <w:rStyle w:val="Hyperlien"/>
            <w:sz w:val="24"/>
            <w:lang w:val="en-US"/>
          </w:rPr>
          <w:t>pmaranda@videotron.ca</w:t>
        </w:r>
      </w:hyperlink>
    </w:p>
    <w:p w14:paraId="4211FAF2" w14:textId="77777777" w:rsidR="008B5D0D" w:rsidRPr="00B37ABC" w:rsidRDefault="008B5D0D" w:rsidP="008B5D0D">
      <w:pPr>
        <w:ind w:left="20"/>
        <w:jc w:val="both"/>
        <w:rPr>
          <w:sz w:val="24"/>
          <w:lang w:val="en-US"/>
        </w:rPr>
      </w:pPr>
    </w:p>
    <w:p w14:paraId="46D4E2B7" w14:textId="77777777" w:rsidR="008B5D0D" w:rsidRPr="00B37ABC" w:rsidRDefault="008B5D0D" w:rsidP="008B5D0D">
      <w:pPr>
        <w:ind w:left="20"/>
        <w:jc w:val="both"/>
        <w:rPr>
          <w:sz w:val="24"/>
          <w:lang w:val="en-US"/>
        </w:rPr>
      </w:pPr>
    </w:p>
    <w:p w14:paraId="700A6749" w14:textId="77777777" w:rsidR="008B5D0D" w:rsidRPr="00B37ABC" w:rsidRDefault="008B5D0D">
      <w:pPr>
        <w:ind w:right="1800" w:firstLine="0"/>
        <w:jc w:val="both"/>
        <w:rPr>
          <w:sz w:val="24"/>
          <w:lang w:val="en-US"/>
        </w:rPr>
      </w:pPr>
      <w:r w:rsidRPr="00B37ABC">
        <w:rPr>
          <w:sz w:val="24"/>
          <w:lang w:val="en-US"/>
        </w:rPr>
        <w:t>Police de caractères utilisés :</w:t>
      </w:r>
    </w:p>
    <w:p w14:paraId="5A294F6F" w14:textId="77777777" w:rsidR="008B5D0D" w:rsidRPr="00B37ABC" w:rsidRDefault="008B5D0D">
      <w:pPr>
        <w:ind w:right="1800" w:firstLine="0"/>
        <w:jc w:val="both"/>
        <w:rPr>
          <w:sz w:val="24"/>
          <w:lang w:val="en-US"/>
        </w:rPr>
      </w:pPr>
    </w:p>
    <w:p w14:paraId="7DD92F29" w14:textId="77777777" w:rsidR="008B5D0D" w:rsidRPr="00B37ABC" w:rsidRDefault="008B5D0D" w:rsidP="008B5D0D">
      <w:pPr>
        <w:ind w:left="360" w:right="360" w:firstLine="0"/>
        <w:jc w:val="both"/>
        <w:rPr>
          <w:sz w:val="24"/>
          <w:lang w:val="en-US"/>
        </w:rPr>
      </w:pPr>
      <w:r w:rsidRPr="00B37ABC">
        <w:rPr>
          <w:sz w:val="24"/>
          <w:lang w:val="en-US"/>
        </w:rPr>
        <w:t>Pour le texte: Times New Roman, 14 points.</w:t>
      </w:r>
    </w:p>
    <w:p w14:paraId="0FF32FEF" w14:textId="77777777" w:rsidR="008B5D0D" w:rsidRPr="00B37ABC" w:rsidRDefault="008B5D0D" w:rsidP="008B5D0D">
      <w:pPr>
        <w:ind w:left="360" w:right="360" w:firstLine="0"/>
        <w:jc w:val="both"/>
        <w:rPr>
          <w:sz w:val="24"/>
          <w:lang w:val="en-US"/>
        </w:rPr>
      </w:pPr>
      <w:r w:rsidRPr="00B37ABC">
        <w:rPr>
          <w:sz w:val="24"/>
          <w:lang w:val="en-US"/>
        </w:rPr>
        <w:t>Pour les notes de bas de page : Times New Roman, 12 points.</w:t>
      </w:r>
    </w:p>
    <w:p w14:paraId="7F8296FF" w14:textId="77777777" w:rsidR="008B5D0D" w:rsidRPr="00B37ABC" w:rsidRDefault="008B5D0D">
      <w:pPr>
        <w:ind w:left="360" w:right="1800" w:firstLine="0"/>
        <w:jc w:val="both"/>
        <w:rPr>
          <w:sz w:val="24"/>
          <w:lang w:val="en-US"/>
        </w:rPr>
      </w:pPr>
    </w:p>
    <w:p w14:paraId="4FE7B729" w14:textId="77777777" w:rsidR="008B5D0D" w:rsidRPr="00B37ABC" w:rsidRDefault="008B5D0D">
      <w:pPr>
        <w:ind w:right="360" w:firstLine="0"/>
        <w:jc w:val="both"/>
        <w:rPr>
          <w:sz w:val="24"/>
          <w:lang w:val="en-US"/>
        </w:rPr>
      </w:pPr>
      <w:r w:rsidRPr="00B37ABC">
        <w:rPr>
          <w:sz w:val="24"/>
          <w:lang w:val="en-US"/>
        </w:rPr>
        <w:t>Édition électronique réalisée avec le traitement de textes Microsoft Word 2008 pour Macintosh.</w:t>
      </w:r>
    </w:p>
    <w:p w14:paraId="076A89EC" w14:textId="77777777" w:rsidR="008B5D0D" w:rsidRPr="00B37ABC" w:rsidRDefault="008B5D0D">
      <w:pPr>
        <w:ind w:right="1800" w:firstLine="0"/>
        <w:jc w:val="both"/>
        <w:rPr>
          <w:sz w:val="24"/>
          <w:lang w:val="en-US"/>
        </w:rPr>
      </w:pPr>
    </w:p>
    <w:p w14:paraId="1D39D709" w14:textId="77777777" w:rsidR="008B5D0D" w:rsidRPr="00B37ABC" w:rsidRDefault="008B5D0D" w:rsidP="008B5D0D">
      <w:pPr>
        <w:ind w:right="540" w:firstLine="0"/>
        <w:jc w:val="both"/>
        <w:rPr>
          <w:sz w:val="24"/>
          <w:lang w:val="en-US"/>
        </w:rPr>
      </w:pPr>
      <w:r w:rsidRPr="00B37ABC">
        <w:rPr>
          <w:sz w:val="24"/>
          <w:lang w:val="en-US"/>
        </w:rPr>
        <w:t>Mise en page sur papier format : LETTRE US, 8.5’’ x 11’’.</w:t>
      </w:r>
    </w:p>
    <w:p w14:paraId="4EFB45DE" w14:textId="77777777" w:rsidR="008B5D0D" w:rsidRPr="00B37ABC" w:rsidRDefault="008B5D0D">
      <w:pPr>
        <w:ind w:right="1800" w:firstLine="0"/>
        <w:jc w:val="both"/>
        <w:rPr>
          <w:sz w:val="24"/>
          <w:lang w:val="en-US"/>
        </w:rPr>
      </w:pPr>
    </w:p>
    <w:p w14:paraId="18B42813" w14:textId="77777777" w:rsidR="008B5D0D" w:rsidRPr="00B37ABC" w:rsidRDefault="008B5D0D" w:rsidP="008B5D0D">
      <w:pPr>
        <w:ind w:firstLine="0"/>
        <w:jc w:val="both"/>
        <w:rPr>
          <w:sz w:val="24"/>
          <w:lang w:val="en-US"/>
        </w:rPr>
      </w:pPr>
      <w:r w:rsidRPr="00B37ABC">
        <w:rPr>
          <w:sz w:val="24"/>
          <w:lang w:val="en-US"/>
        </w:rPr>
        <w:t xml:space="preserve">Édition numérique réalisée le </w:t>
      </w:r>
      <w:r>
        <w:rPr>
          <w:sz w:val="24"/>
          <w:lang w:val="en-US"/>
        </w:rPr>
        <w:t>16 juin</w:t>
      </w:r>
      <w:r w:rsidRPr="00B37ABC">
        <w:rPr>
          <w:sz w:val="24"/>
          <w:lang w:val="en-US"/>
        </w:rPr>
        <w:t xml:space="preserve"> 2025 à Chicoutimi, Québec.</w:t>
      </w:r>
    </w:p>
    <w:p w14:paraId="52720CE2" w14:textId="77777777" w:rsidR="008B5D0D" w:rsidRPr="00B37ABC" w:rsidRDefault="008B5D0D">
      <w:pPr>
        <w:ind w:right="1800" w:firstLine="0"/>
        <w:jc w:val="both"/>
        <w:rPr>
          <w:sz w:val="24"/>
          <w:lang w:val="en-US"/>
        </w:rPr>
      </w:pPr>
    </w:p>
    <w:p w14:paraId="7C652BD7" w14:textId="77777777" w:rsidR="008B5D0D" w:rsidRPr="00B37ABC" w:rsidRDefault="009215FE">
      <w:pPr>
        <w:ind w:right="1800" w:firstLine="0"/>
        <w:jc w:val="both"/>
        <w:rPr>
          <w:lang w:val="en-US"/>
        </w:rPr>
      </w:pPr>
      <w:r w:rsidRPr="00B37ABC">
        <w:rPr>
          <w:noProof/>
          <w:lang w:val="en-US" w:eastAsia="fr-FR"/>
        </w:rPr>
        <w:drawing>
          <wp:inline distT="0" distB="0" distL="0" distR="0" wp14:anchorId="1EE5D4B0" wp14:editId="721D2160">
            <wp:extent cx="1116330" cy="393700"/>
            <wp:effectExtent l="0" t="0" r="0" b="0"/>
            <wp:docPr id="5"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descr="fait_sur_mac"/>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14:paraId="504FCCF8" w14:textId="77777777" w:rsidR="008B5D0D" w:rsidRPr="00B37ABC" w:rsidRDefault="008B5D0D" w:rsidP="008B5D0D">
      <w:pPr>
        <w:ind w:firstLine="0"/>
        <w:jc w:val="both"/>
        <w:rPr>
          <w:lang w:val="en-US"/>
        </w:rPr>
      </w:pPr>
      <w:r w:rsidRPr="00B37ABC">
        <w:rPr>
          <w:lang w:val="en-US"/>
        </w:rPr>
        <w:br w:type="page"/>
      </w:r>
    </w:p>
    <w:p w14:paraId="2077154C" w14:textId="77777777" w:rsidR="008B5D0D" w:rsidRPr="00B37ABC" w:rsidRDefault="008B5D0D" w:rsidP="008B5D0D">
      <w:pPr>
        <w:ind w:firstLine="0"/>
        <w:jc w:val="center"/>
        <w:rPr>
          <w:b/>
          <w:sz w:val="36"/>
          <w:lang w:val="en-US"/>
        </w:rPr>
      </w:pPr>
      <w:r w:rsidRPr="00B37ABC">
        <w:rPr>
          <w:sz w:val="36"/>
          <w:lang w:val="en-US"/>
        </w:rPr>
        <w:t>Pierre Maranda</w:t>
      </w:r>
      <w:r>
        <w:rPr>
          <w:sz w:val="36"/>
          <w:lang w:val="en-US"/>
        </w:rPr>
        <w:t xml:space="preserve"> and Elli Köngas Maranda</w:t>
      </w:r>
    </w:p>
    <w:p w14:paraId="1378B7DD" w14:textId="77777777" w:rsidR="008B5D0D" w:rsidRDefault="008B5D0D" w:rsidP="008B5D0D">
      <w:pPr>
        <w:ind w:firstLine="0"/>
        <w:jc w:val="center"/>
        <w:rPr>
          <w:sz w:val="20"/>
          <w:lang w:val="en-US"/>
        </w:rPr>
      </w:pPr>
      <w:r>
        <w:rPr>
          <w:sz w:val="20"/>
          <w:lang w:val="en-US"/>
        </w:rPr>
        <w:t>Assistant Professors of Anthropology at the University of British Columbia</w:t>
      </w:r>
    </w:p>
    <w:p w14:paraId="1932560E" w14:textId="77777777" w:rsidR="008B5D0D" w:rsidRPr="00B37ABC" w:rsidRDefault="008B5D0D" w:rsidP="008B5D0D">
      <w:pPr>
        <w:ind w:firstLine="0"/>
        <w:jc w:val="center"/>
        <w:rPr>
          <w:lang w:val="en-US"/>
        </w:rPr>
      </w:pPr>
    </w:p>
    <w:p w14:paraId="3B1C167A" w14:textId="77777777" w:rsidR="008B5D0D" w:rsidRPr="00B37ABC" w:rsidRDefault="008B5D0D" w:rsidP="008B5D0D">
      <w:pPr>
        <w:ind w:firstLine="0"/>
        <w:jc w:val="center"/>
        <w:rPr>
          <w:color w:val="000080"/>
          <w:sz w:val="36"/>
          <w:lang w:val="en-US"/>
        </w:rPr>
      </w:pPr>
      <w:r>
        <w:rPr>
          <w:b/>
          <w:i/>
          <w:lang w:val="en-US"/>
        </w:rPr>
        <w:t>“Structural Analysis of Oral Tradition.</w:t>
      </w:r>
      <w:r>
        <w:rPr>
          <w:b/>
          <w:i/>
          <w:lang w:val="en-US"/>
        </w:rPr>
        <w:br/>
      </w:r>
      <w:r w:rsidRPr="002E664A">
        <w:rPr>
          <w:b/>
          <w:i/>
          <w:color w:val="FF0000"/>
          <w:lang w:val="en-US"/>
        </w:rPr>
        <w:t>Introduction</w:t>
      </w:r>
      <w:r>
        <w:rPr>
          <w:b/>
          <w:i/>
          <w:lang w:val="en-US"/>
        </w:rPr>
        <w:t>.”</w:t>
      </w:r>
    </w:p>
    <w:p w14:paraId="3F97136C" w14:textId="77777777" w:rsidR="008B5D0D" w:rsidRPr="00B37ABC" w:rsidRDefault="008B5D0D" w:rsidP="008B5D0D">
      <w:pPr>
        <w:ind w:firstLine="0"/>
        <w:jc w:val="center"/>
        <w:rPr>
          <w:color w:val="000080"/>
          <w:lang w:val="en-US"/>
        </w:rPr>
      </w:pPr>
    </w:p>
    <w:p w14:paraId="21D0EC8E" w14:textId="77777777" w:rsidR="008B5D0D" w:rsidRPr="00B37ABC" w:rsidRDefault="009215FE" w:rsidP="008B5D0D">
      <w:pPr>
        <w:ind w:firstLine="0"/>
        <w:jc w:val="center"/>
        <w:rPr>
          <w:lang w:val="en-US"/>
        </w:rPr>
      </w:pPr>
      <w:r w:rsidRPr="004B004E">
        <w:rPr>
          <w:noProof/>
          <w:lang w:val="en-US"/>
        </w:rPr>
        <w:drawing>
          <wp:inline distT="0" distB="0" distL="0" distR="0" wp14:anchorId="62965DFA" wp14:editId="3DA034A2">
            <wp:extent cx="3200400" cy="4763135"/>
            <wp:effectExtent l="25400" t="25400" r="12700" b="12065"/>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00400" cy="4763135"/>
                    </a:xfrm>
                    <a:prstGeom prst="rect">
                      <a:avLst/>
                    </a:prstGeom>
                    <a:noFill/>
                    <a:ln w="19050" cmpd="sng">
                      <a:solidFill>
                        <a:srgbClr val="000000"/>
                      </a:solidFill>
                      <a:miter lim="800000"/>
                      <a:headEnd/>
                      <a:tailEnd/>
                    </a:ln>
                    <a:effectLst/>
                  </pic:spPr>
                </pic:pic>
              </a:graphicData>
            </a:graphic>
          </wp:inline>
        </w:drawing>
      </w:r>
    </w:p>
    <w:p w14:paraId="670FC0A7" w14:textId="77777777" w:rsidR="008B5D0D" w:rsidRPr="00B37ABC" w:rsidRDefault="008B5D0D" w:rsidP="008B5D0D">
      <w:pPr>
        <w:ind w:firstLine="0"/>
        <w:jc w:val="center"/>
        <w:rPr>
          <w:lang w:val="en-US"/>
        </w:rPr>
      </w:pPr>
    </w:p>
    <w:p w14:paraId="625EA1EE" w14:textId="77777777" w:rsidR="008B5D0D" w:rsidRPr="00B37ABC" w:rsidRDefault="008B5D0D" w:rsidP="008B5D0D">
      <w:pPr>
        <w:spacing w:before="120" w:after="120"/>
        <w:ind w:firstLine="0"/>
        <w:jc w:val="both"/>
        <w:rPr>
          <w:lang w:val="en-US"/>
        </w:rPr>
      </w:pPr>
      <w:r w:rsidRPr="00241EB0">
        <w:rPr>
          <w:rFonts w:cs="Times"/>
          <w:szCs w:val="36"/>
          <w:lang w:val="en-US"/>
        </w:rPr>
        <w:t>Un article publié dans l'ouvrage sous la direction de Pierre Maranda et Elli Köngäs Maranda, Structural Analysis of Oral Tradition, pp. ix-xxxiv. Philadelphia : The University of Pensylvania Press, 1971, 324 pp.</w:t>
      </w:r>
    </w:p>
    <w:p w14:paraId="63770A70" w14:textId="77777777" w:rsidR="008B5D0D" w:rsidRPr="00B37ABC" w:rsidRDefault="008B5D0D" w:rsidP="008B5D0D">
      <w:pPr>
        <w:spacing w:before="120" w:after="120"/>
        <w:ind w:firstLine="0"/>
        <w:jc w:val="both"/>
        <w:rPr>
          <w:lang w:val="en-US"/>
        </w:rPr>
      </w:pPr>
      <w:r w:rsidRPr="00B37ABC">
        <w:rPr>
          <w:lang w:val="en-US"/>
        </w:rPr>
        <w:br w:type="page"/>
      </w:r>
    </w:p>
    <w:p w14:paraId="68D868DD" w14:textId="77777777" w:rsidR="008B5D0D" w:rsidRPr="00B37ABC" w:rsidRDefault="008B5D0D" w:rsidP="008B5D0D">
      <w:pPr>
        <w:pStyle w:val="p"/>
        <w:rPr>
          <w:lang w:val="en-US"/>
        </w:rPr>
      </w:pPr>
    </w:p>
    <w:p w14:paraId="513BE1FE" w14:textId="77777777" w:rsidR="008B5D0D" w:rsidRPr="00B37ABC" w:rsidRDefault="008B5D0D">
      <w:pPr>
        <w:jc w:val="both"/>
        <w:rPr>
          <w:lang w:val="en-US"/>
        </w:rPr>
      </w:pPr>
    </w:p>
    <w:p w14:paraId="0159A2D8" w14:textId="77777777" w:rsidR="008B5D0D" w:rsidRPr="00B37ABC" w:rsidRDefault="008B5D0D">
      <w:pPr>
        <w:jc w:val="both"/>
        <w:rPr>
          <w:lang w:val="en-US"/>
        </w:rPr>
      </w:pPr>
    </w:p>
    <w:p w14:paraId="66C8FC94" w14:textId="77777777" w:rsidR="008B5D0D" w:rsidRPr="00B37ABC" w:rsidRDefault="008B5D0D">
      <w:pPr>
        <w:jc w:val="both"/>
        <w:rPr>
          <w:lang w:val="en-US"/>
        </w:rPr>
      </w:pPr>
    </w:p>
    <w:p w14:paraId="478E97E0" w14:textId="77777777" w:rsidR="008B5D0D" w:rsidRPr="00B37ABC" w:rsidRDefault="008B5D0D" w:rsidP="008B5D0D">
      <w:pPr>
        <w:pStyle w:val="NormalWeb"/>
        <w:spacing w:before="2" w:after="2"/>
        <w:jc w:val="both"/>
        <w:rPr>
          <w:rFonts w:ascii="Times New Roman" w:hAnsi="Times New Roman"/>
          <w:sz w:val="28"/>
          <w:lang w:val="en-US"/>
        </w:rPr>
      </w:pPr>
      <w:r w:rsidRPr="00B37ABC">
        <w:rPr>
          <w:rFonts w:ascii="Times New Roman" w:hAnsi="Times New Roman"/>
          <w:b/>
          <w:sz w:val="28"/>
          <w:szCs w:val="19"/>
          <w:lang w:val="en-US"/>
        </w:rPr>
        <w:t>Note pour la version numérique</w:t>
      </w:r>
      <w:r w:rsidRPr="00B37ABC">
        <w:rPr>
          <w:rFonts w:ascii="Times New Roman" w:hAnsi="Times New Roman"/>
          <w:sz w:val="28"/>
          <w:szCs w:val="19"/>
          <w:lang w:val="en-US"/>
        </w:rPr>
        <w:t xml:space="preserve"> : </w:t>
      </w:r>
      <w:r w:rsidRPr="00B37ABC">
        <w:rPr>
          <w:rFonts w:ascii="Times New Roman" w:hAnsi="Times New Roman"/>
          <w:sz w:val="28"/>
          <w:lang w:val="en-US"/>
        </w:rPr>
        <w:t>La numérotation entre crochets [] correspond à la pagination, en début de page, de l'édition d'origine numérisée. JMT.</w:t>
      </w:r>
    </w:p>
    <w:p w14:paraId="44655713" w14:textId="77777777" w:rsidR="008B5D0D" w:rsidRPr="00B37ABC" w:rsidRDefault="008B5D0D" w:rsidP="008B5D0D">
      <w:pPr>
        <w:pStyle w:val="NormalWeb"/>
        <w:spacing w:before="2" w:after="2"/>
        <w:jc w:val="both"/>
        <w:rPr>
          <w:rFonts w:ascii="Times New Roman" w:hAnsi="Times New Roman"/>
          <w:sz w:val="28"/>
          <w:lang w:val="en-US"/>
        </w:rPr>
      </w:pPr>
    </w:p>
    <w:p w14:paraId="7ECA408D" w14:textId="77777777" w:rsidR="008B5D0D" w:rsidRPr="00B37ABC" w:rsidRDefault="008B5D0D" w:rsidP="008B5D0D">
      <w:pPr>
        <w:pStyle w:val="NormalWeb"/>
        <w:spacing w:before="2" w:after="2"/>
        <w:rPr>
          <w:rFonts w:ascii="Times New Roman" w:hAnsi="Times New Roman"/>
          <w:sz w:val="28"/>
          <w:lang w:val="en-US"/>
        </w:rPr>
      </w:pPr>
      <w:r w:rsidRPr="00B37ABC">
        <w:rPr>
          <w:rFonts w:ascii="Times New Roman" w:hAnsi="Times New Roman"/>
          <w:sz w:val="28"/>
          <w:lang w:val="en-US"/>
        </w:rPr>
        <w:t>Par exemple, [1] correspond au début de la page 1 de l’édition papier numérisée.</w:t>
      </w:r>
    </w:p>
    <w:p w14:paraId="301B5A75" w14:textId="77777777" w:rsidR="008B5D0D" w:rsidRPr="00B37ABC" w:rsidRDefault="008B5D0D" w:rsidP="008B5D0D">
      <w:pPr>
        <w:jc w:val="both"/>
        <w:rPr>
          <w:szCs w:val="19"/>
          <w:lang w:val="en-US"/>
        </w:rPr>
      </w:pPr>
    </w:p>
    <w:p w14:paraId="246A1073" w14:textId="77777777" w:rsidR="008B5D0D" w:rsidRPr="00B37ABC" w:rsidRDefault="008B5D0D">
      <w:pPr>
        <w:jc w:val="both"/>
        <w:rPr>
          <w:szCs w:val="19"/>
          <w:lang w:val="en-US"/>
        </w:rPr>
      </w:pPr>
    </w:p>
    <w:p w14:paraId="1405CC5E" w14:textId="77777777" w:rsidR="008B5D0D" w:rsidRPr="00B37ABC" w:rsidRDefault="008B5D0D" w:rsidP="008B5D0D">
      <w:pPr>
        <w:spacing w:before="120" w:after="120"/>
        <w:ind w:firstLine="0"/>
        <w:jc w:val="both"/>
        <w:rPr>
          <w:lang w:val="en-US" w:eastAsia="fr-FR" w:bidi="fr-FR"/>
        </w:rPr>
      </w:pPr>
      <w:r w:rsidRPr="00B37ABC">
        <w:rPr>
          <w:lang w:val="en-US"/>
        </w:rPr>
        <w:br w:type="page"/>
      </w:r>
      <w:r w:rsidRPr="00B37ABC">
        <w:rPr>
          <w:lang w:val="en-US" w:eastAsia="fr-FR" w:bidi="fr-FR"/>
        </w:rPr>
        <w:t>[</w:t>
      </w:r>
      <w:r>
        <w:rPr>
          <w:lang w:val="en-US" w:eastAsia="fr-FR" w:bidi="fr-FR"/>
        </w:rPr>
        <w:t>ix</w:t>
      </w:r>
      <w:r w:rsidRPr="00B37ABC">
        <w:rPr>
          <w:lang w:val="en-US" w:eastAsia="fr-FR" w:bidi="fr-FR"/>
        </w:rPr>
        <w:t>]</w:t>
      </w:r>
    </w:p>
    <w:p w14:paraId="3D7DFBA7" w14:textId="77777777" w:rsidR="008B5D0D" w:rsidRPr="00B37ABC" w:rsidRDefault="008B5D0D" w:rsidP="008B5D0D">
      <w:pPr>
        <w:jc w:val="both"/>
        <w:rPr>
          <w:lang w:val="en-US"/>
        </w:rPr>
      </w:pPr>
    </w:p>
    <w:p w14:paraId="252C16C7" w14:textId="77777777" w:rsidR="008B5D0D" w:rsidRPr="00B37ABC" w:rsidRDefault="008B5D0D" w:rsidP="008B5D0D">
      <w:pPr>
        <w:jc w:val="both"/>
        <w:rPr>
          <w:lang w:val="en-US"/>
        </w:rPr>
      </w:pPr>
    </w:p>
    <w:p w14:paraId="2772935B" w14:textId="77777777" w:rsidR="008B5D0D" w:rsidRPr="00B37ABC" w:rsidRDefault="008B5D0D" w:rsidP="008B5D0D">
      <w:pPr>
        <w:ind w:firstLine="0"/>
        <w:jc w:val="center"/>
        <w:rPr>
          <w:b/>
          <w:sz w:val="36"/>
          <w:lang w:val="en-US"/>
        </w:rPr>
      </w:pPr>
      <w:r w:rsidRPr="00B37ABC">
        <w:rPr>
          <w:sz w:val="36"/>
          <w:lang w:val="en-US"/>
        </w:rPr>
        <w:t>Pierre Maranda</w:t>
      </w:r>
      <w:r>
        <w:rPr>
          <w:sz w:val="36"/>
          <w:lang w:val="en-US"/>
        </w:rPr>
        <w:t xml:space="preserve"> and Elli Köngas Maranda</w:t>
      </w:r>
    </w:p>
    <w:p w14:paraId="718BD356" w14:textId="77777777" w:rsidR="008B5D0D" w:rsidRDefault="008B5D0D" w:rsidP="008B5D0D">
      <w:pPr>
        <w:ind w:firstLine="0"/>
        <w:jc w:val="center"/>
        <w:rPr>
          <w:sz w:val="20"/>
          <w:lang w:val="en-US"/>
        </w:rPr>
      </w:pPr>
      <w:r>
        <w:rPr>
          <w:sz w:val="20"/>
          <w:lang w:val="en-US"/>
        </w:rPr>
        <w:t>Assistant Professors of Anthropology at the University of British Columbia</w:t>
      </w:r>
    </w:p>
    <w:p w14:paraId="1C377CCF" w14:textId="77777777" w:rsidR="008B5D0D" w:rsidRPr="00B37ABC" w:rsidRDefault="008B5D0D" w:rsidP="008B5D0D">
      <w:pPr>
        <w:ind w:firstLine="0"/>
        <w:jc w:val="center"/>
        <w:rPr>
          <w:lang w:val="en-US"/>
        </w:rPr>
      </w:pPr>
    </w:p>
    <w:p w14:paraId="17BBE0B3" w14:textId="77777777" w:rsidR="008B5D0D" w:rsidRPr="00B37ABC" w:rsidRDefault="008B5D0D" w:rsidP="008B5D0D">
      <w:pPr>
        <w:ind w:firstLine="0"/>
        <w:jc w:val="center"/>
        <w:rPr>
          <w:color w:val="000080"/>
          <w:sz w:val="36"/>
          <w:lang w:val="en-US"/>
        </w:rPr>
      </w:pPr>
      <w:r>
        <w:rPr>
          <w:b/>
          <w:i/>
          <w:lang w:val="en-US"/>
        </w:rPr>
        <w:t>“Structural Analysis of Oral Tradition.</w:t>
      </w:r>
      <w:r>
        <w:rPr>
          <w:b/>
          <w:i/>
          <w:lang w:val="en-US"/>
        </w:rPr>
        <w:br/>
      </w:r>
      <w:r w:rsidRPr="002E664A">
        <w:rPr>
          <w:b/>
          <w:i/>
          <w:color w:val="FF0000"/>
          <w:lang w:val="en-US"/>
        </w:rPr>
        <w:t>Introduction</w:t>
      </w:r>
      <w:r>
        <w:rPr>
          <w:b/>
          <w:i/>
          <w:lang w:val="en-US"/>
        </w:rPr>
        <w:t>.”</w:t>
      </w:r>
    </w:p>
    <w:p w14:paraId="1DA80227" w14:textId="77777777" w:rsidR="008B5D0D" w:rsidRPr="00B37ABC" w:rsidRDefault="008B5D0D" w:rsidP="008B5D0D">
      <w:pPr>
        <w:ind w:firstLine="0"/>
        <w:jc w:val="center"/>
        <w:rPr>
          <w:lang w:val="en-US"/>
        </w:rPr>
      </w:pPr>
    </w:p>
    <w:p w14:paraId="516764D0" w14:textId="77777777" w:rsidR="008B5D0D" w:rsidRPr="00B37ABC" w:rsidRDefault="008B5D0D" w:rsidP="008B5D0D">
      <w:pPr>
        <w:spacing w:before="120" w:after="120"/>
        <w:ind w:firstLine="0"/>
        <w:jc w:val="both"/>
        <w:rPr>
          <w:lang w:val="en-US"/>
        </w:rPr>
      </w:pPr>
      <w:r w:rsidRPr="00241EB0">
        <w:rPr>
          <w:rFonts w:cs="Times"/>
          <w:szCs w:val="36"/>
          <w:lang w:val="en-US"/>
        </w:rPr>
        <w:t>Un article publié dans l'ouvrage sous la direction de Pierre Maranda et Elli Köngäs Maranda, Structural Analysis of Oral Tradition, pp. ix-xxxiv. Philadelphia : The University of Pensylvania Press, 1971, 324 pp.</w:t>
      </w:r>
    </w:p>
    <w:p w14:paraId="069366D1" w14:textId="77777777" w:rsidR="008B5D0D" w:rsidRPr="00B37ABC" w:rsidRDefault="008B5D0D" w:rsidP="008B5D0D">
      <w:pPr>
        <w:jc w:val="both"/>
        <w:rPr>
          <w:b/>
          <w:lang w:val="en-US"/>
        </w:rPr>
      </w:pPr>
    </w:p>
    <w:p w14:paraId="5FDC1EF0" w14:textId="77777777" w:rsidR="008B5D0D" w:rsidRPr="00B37ABC" w:rsidRDefault="008B5D0D" w:rsidP="008B5D0D">
      <w:pPr>
        <w:jc w:val="both"/>
        <w:rPr>
          <w:lang w:val="en-US"/>
        </w:rPr>
      </w:pPr>
    </w:p>
    <w:p w14:paraId="1A9BD42D" w14:textId="77777777" w:rsidR="008B5D0D" w:rsidRPr="00B37ABC" w:rsidRDefault="008B5D0D" w:rsidP="008B5D0D">
      <w:pPr>
        <w:jc w:val="both"/>
        <w:rPr>
          <w:lang w:val="en-US"/>
        </w:rPr>
      </w:pPr>
    </w:p>
    <w:p w14:paraId="672786E8" w14:textId="77777777" w:rsidR="008B5D0D" w:rsidRPr="00241EB0" w:rsidRDefault="008B5D0D" w:rsidP="008B5D0D">
      <w:pPr>
        <w:autoSpaceDE w:val="0"/>
        <w:autoSpaceDN w:val="0"/>
        <w:adjustRightInd w:val="0"/>
        <w:spacing w:before="120" w:after="120"/>
        <w:ind w:left="14"/>
        <w:jc w:val="both"/>
        <w:rPr>
          <w:rFonts w:cs="Times"/>
          <w:szCs w:val="36"/>
          <w:lang w:val="en-US"/>
        </w:rPr>
      </w:pPr>
      <w:r w:rsidRPr="00241EB0">
        <w:rPr>
          <w:rFonts w:cs="Times"/>
          <w:szCs w:val="36"/>
          <w:lang w:val="en-US"/>
        </w:rPr>
        <w:t>Structural analysis is defined by the rules that govern it. The three rules that follow are criterial to us. The first one is the rejection of eclectic data such as "striking moments" in folk tales (Propp 1958 : 6-7) in favor of total corpora and a holistic approach (Piaget 1968 : 8-10). True enough, a folk tale can partake of several wholes : all other folk tales of the culture, the entire oral literature of the group of its carriers, the culture itself, or the folk tales of all cultures. At present, we are inclined to think that the most important frame of a narrative is its own socio</w:t>
      </w:r>
      <w:r w:rsidRPr="00241EB0">
        <w:rPr>
          <w:rFonts w:cs="Times"/>
          <w:szCs w:val="36"/>
          <w:lang w:val="en-US"/>
        </w:rPr>
        <w:noBreakHyphen/>
        <w:t>cultural background, even in the case of borrowed plots, for plots (and other narrative materials) can only be borrowed if they fit or can be molded to fit the culture, more exactly the level of culture which we would call deep structures.</w:t>
      </w:r>
    </w:p>
    <w:p w14:paraId="726F53D6" w14:textId="77777777" w:rsidR="008B5D0D" w:rsidRPr="00241EB0" w:rsidRDefault="008B5D0D" w:rsidP="008B5D0D">
      <w:pPr>
        <w:autoSpaceDE w:val="0"/>
        <w:autoSpaceDN w:val="0"/>
        <w:adjustRightInd w:val="0"/>
        <w:spacing w:before="120" w:after="120"/>
        <w:ind w:left="20"/>
        <w:jc w:val="both"/>
        <w:rPr>
          <w:rFonts w:cs="Times"/>
          <w:szCs w:val="36"/>
          <w:lang w:val="en-US"/>
        </w:rPr>
      </w:pPr>
      <w:r w:rsidRPr="00241EB0">
        <w:rPr>
          <w:rFonts w:cs="Times"/>
          <w:szCs w:val="36"/>
          <w:lang w:val="en-US"/>
        </w:rPr>
        <w:t>The second rule is that structural analysis rests on mappings or transformations. These terms are used here in a technical sense, sim</w:t>
      </w:r>
      <w:r w:rsidRPr="00241EB0">
        <w:rPr>
          <w:rFonts w:cs="Times"/>
          <w:szCs w:val="36"/>
          <w:lang w:val="en-US"/>
        </w:rPr>
        <w:t>i</w:t>
      </w:r>
      <w:r w:rsidRPr="00241EB0">
        <w:rPr>
          <w:rFonts w:cs="Times"/>
          <w:szCs w:val="36"/>
          <w:lang w:val="en-US"/>
        </w:rPr>
        <w:t>lar to that used in Chomskyan linguistics (for explications, see M</w:t>
      </w:r>
      <w:r w:rsidRPr="00241EB0">
        <w:rPr>
          <w:rFonts w:cs="Times"/>
          <w:szCs w:val="36"/>
          <w:lang w:val="en-US"/>
        </w:rPr>
        <w:t>a</w:t>
      </w:r>
      <w:r w:rsidRPr="00241EB0">
        <w:rPr>
          <w:rFonts w:cs="Times"/>
          <w:szCs w:val="36"/>
          <w:lang w:val="en-US"/>
        </w:rPr>
        <w:t>randa 1970, especially on the notions of isomorphism and homomo</w:t>
      </w:r>
      <w:r w:rsidRPr="00241EB0">
        <w:rPr>
          <w:rFonts w:cs="Times"/>
          <w:szCs w:val="36"/>
          <w:lang w:val="en-US"/>
        </w:rPr>
        <w:t>r</w:t>
      </w:r>
      <w:r w:rsidRPr="00241EB0">
        <w:rPr>
          <w:rFonts w:cs="Times"/>
          <w:szCs w:val="36"/>
          <w:lang w:val="en-US"/>
        </w:rPr>
        <w:t>phism ; Maranda and K6ngds Maranda 1970, cf. Buchler and Selby 1968, and Maranda 1969b, Köngäs Maranda 1969). Instances of na</w:t>
      </w:r>
      <w:r w:rsidRPr="00241EB0">
        <w:rPr>
          <w:rFonts w:cs="Times"/>
          <w:szCs w:val="36"/>
          <w:lang w:val="en-US"/>
        </w:rPr>
        <w:t>r</w:t>
      </w:r>
      <w:r w:rsidRPr="00241EB0">
        <w:rPr>
          <w:rFonts w:cs="Times"/>
          <w:szCs w:val="36"/>
          <w:lang w:val="en-US"/>
        </w:rPr>
        <w:t>rative communication</w:t>
      </w:r>
      <w:r>
        <w:rPr>
          <w:rFonts w:cs="Times"/>
          <w:szCs w:val="36"/>
          <w:lang w:val="en-US"/>
        </w:rPr>
        <w:t xml:space="preserve"> — </w:t>
      </w:r>
      <w:r w:rsidRPr="00241EB0">
        <w:rPr>
          <w:rFonts w:cs="Times"/>
          <w:szCs w:val="36"/>
          <w:lang w:val="en-US"/>
        </w:rPr>
        <w:t>which can be</w:t>
      </w:r>
      <w:r>
        <w:rPr>
          <w:rFonts w:cs="Times"/>
          <w:szCs w:val="36"/>
          <w:lang w:val="en-US"/>
        </w:rPr>
        <w:t xml:space="preserve"> captured and archived as texts — </w:t>
      </w:r>
      <w:r w:rsidRPr="00241EB0">
        <w:rPr>
          <w:rFonts w:cs="Times"/>
          <w:szCs w:val="36"/>
          <w:lang w:val="en-US"/>
        </w:rPr>
        <w:t>then are on the level of performance and can be called surface structures ; under every performance there is a process in which some materials, such as inherited or international tale plots or actual exper</w:t>
      </w:r>
      <w:r w:rsidRPr="00241EB0">
        <w:rPr>
          <w:rFonts w:cs="Times"/>
          <w:szCs w:val="36"/>
          <w:lang w:val="en-US"/>
        </w:rPr>
        <w:t>i</w:t>
      </w:r>
      <w:r w:rsidRPr="00241EB0">
        <w:rPr>
          <w:rFonts w:cs="Times"/>
          <w:szCs w:val="36"/>
          <w:lang w:val="en-US"/>
        </w:rPr>
        <w:t>ences, are transformed to fit the deep ("timeless") structures of the culture.</w:t>
      </w:r>
    </w:p>
    <w:p w14:paraId="33F0259D" w14:textId="77777777" w:rsidR="008B5D0D" w:rsidRPr="00241EB0" w:rsidRDefault="008B5D0D" w:rsidP="008B5D0D">
      <w:pPr>
        <w:autoSpaceDE w:val="0"/>
        <w:autoSpaceDN w:val="0"/>
        <w:adjustRightInd w:val="0"/>
        <w:spacing w:before="120" w:after="120"/>
        <w:ind w:left="20"/>
        <w:jc w:val="both"/>
        <w:rPr>
          <w:rFonts w:cs="Calibri Light"/>
          <w:lang w:val="en-US"/>
        </w:rPr>
      </w:pPr>
      <w:r w:rsidRPr="00241EB0">
        <w:rPr>
          <w:rFonts w:cs="Times"/>
          <w:szCs w:val="36"/>
          <w:lang w:val="en-US"/>
        </w:rPr>
        <w:t>The third rule bears on the cutting of units. Many efforts have been</w:t>
      </w:r>
      <w:r>
        <w:rPr>
          <w:rFonts w:cs="Times"/>
          <w:szCs w:val="36"/>
          <w:lang w:val="en-US"/>
        </w:rPr>
        <w:t xml:space="preserve"> </w:t>
      </w:r>
      <w:r w:rsidRPr="00241EB0">
        <w:rPr>
          <w:rFonts w:cs="Times"/>
          <w:lang w:val="en-US"/>
        </w:rPr>
        <w:t>[x]</w:t>
      </w:r>
      <w:r>
        <w:rPr>
          <w:rFonts w:cs="Times"/>
          <w:lang w:val="en-US"/>
        </w:rPr>
        <w:t xml:space="preserve"> </w:t>
      </w:r>
      <w:r w:rsidRPr="00241EB0">
        <w:rPr>
          <w:rFonts w:cs="Times"/>
          <w:lang w:val="en-US"/>
        </w:rPr>
        <w:t>made in the history of folkloristics — by Veselovskij, Aarne and Krohn, later historic</w:t>
      </w:r>
      <w:r>
        <w:rPr>
          <w:rFonts w:cs="Times"/>
          <w:lang w:val="en-US"/>
        </w:rPr>
        <w:t>-</w:t>
      </w:r>
      <w:r w:rsidRPr="00241EB0">
        <w:rPr>
          <w:rFonts w:cs="Times"/>
          <w:lang w:val="en-US"/>
        </w:rPr>
        <w:t>geographic scholars, and by Boas and his st</w:t>
      </w:r>
      <w:r w:rsidRPr="00241EB0">
        <w:rPr>
          <w:rFonts w:cs="Times"/>
          <w:lang w:val="en-US"/>
        </w:rPr>
        <w:t>u</w:t>
      </w:r>
      <w:r w:rsidRPr="00241EB0">
        <w:rPr>
          <w:rFonts w:cs="Times"/>
          <w:lang w:val="en-US"/>
        </w:rPr>
        <w:t>dents</w:t>
      </w:r>
      <w:r>
        <w:rPr>
          <w:rFonts w:cs="Times"/>
          <w:lang w:val="en-US"/>
        </w:rPr>
        <w:t xml:space="preserve"> — </w:t>
      </w:r>
      <w:r w:rsidRPr="00241EB0">
        <w:rPr>
          <w:rFonts w:cs="Times"/>
          <w:lang w:val="en-US"/>
        </w:rPr>
        <w:t xml:space="preserve">to determine narrative units. Let us recall the first revelation in this respect : "Function must be taken as an act of </w:t>
      </w:r>
      <w:r w:rsidRPr="00241EB0">
        <w:rPr>
          <w:rFonts w:cs="Times"/>
          <w:i/>
          <w:iCs/>
          <w:lang w:val="en-US"/>
        </w:rPr>
        <w:t>dramatis pers</w:t>
      </w:r>
      <w:r w:rsidRPr="00241EB0">
        <w:rPr>
          <w:rFonts w:cs="Times"/>
          <w:i/>
          <w:iCs/>
          <w:lang w:val="en-US"/>
        </w:rPr>
        <w:t>o</w:t>
      </w:r>
      <w:r w:rsidRPr="00241EB0">
        <w:rPr>
          <w:rFonts w:cs="Times"/>
          <w:i/>
          <w:iCs/>
          <w:lang w:val="en-US"/>
        </w:rPr>
        <w:t xml:space="preserve">nae, </w:t>
      </w:r>
      <w:r w:rsidRPr="00241EB0">
        <w:rPr>
          <w:rFonts w:cs="Calibri Light"/>
          <w:lang w:val="en-US"/>
        </w:rPr>
        <w:t>which is defined from the point of view of its significance for the course of action of a tale as a whole" (Propp 1958 : 20).</w:t>
      </w:r>
    </w:p>
    <w:p w14:paraId="1EDFCF07" w14:textId="77777777" w:rsidR="008B5D0D" w:rsidRPr="00241EB0" w:rsidRDefault="008B5D0D" w:rsidP="008B5D0D">
      <w:pPr>
        <w:autoSpaceDE w:val="0"/>
        <w:autoSpaceDN w:val="0"/>
        <w:adjustRightInd w:val="0"/>
        <w:spacing w:before="120" w:after="120"/>
        <w:ind w:left="20"/>
        <w:jc w:val="both"/>
        <w:rPr>
          <w:rFonts w:cs="Times"/>
          <w:lang w:val="en-US"/>
        </w:rPr>
      </w:pPr>
      <w:r w:rsidRPr="00241EB0">
        <w:rPr>
          <w:rFonts w:cs="Times"/>
          <w:lang w:val="en-US"/>
        </w:rPr>
        <w:t>It would be well to keep in mind that the basic tenet of structural study in folkloristics (as it has long been in linguistics) is that the units, neither given nor evident, must be found in the corpus itself. The phonemes of one language are identical with those of another only by coincidence ; the analyst must find his phonemes in determi</w:t>
      </w:r>
      <w:r w:rsidRPr="00241EB0">
        <w:rPr>
          <w:rFonts w:cs="Times"/>
          <w:lang w:val="en-US"/>
        </w:rPr>
        <w:t>n</w:t>
      </w:r>
      <w:r w:rsidRPr="00241EB0">
        <w:rPr>
          <w:rFonts w:cs="Times"/>
          <w:lang w:val="en-US"/>
        </w:rPr>
        <w:t>ing if a change of a phone type makes a change of meaning.</w:t>
      </w:r>
    </w:p>
    <w:p w14:paraId="0B1614F7" w14:textId="77777777" w:rsidR="008B5D0D" w:rsidRPr="00241EB0" w:rsidRDefault="008B5D0D" w:rsidP="008B5D0D">
      <w:pPr>
        <w:autoSpaceDE w:val="0"/>
        <w:autoSpaceDN w:val="0"/>
        <w:adjustRightInd w:val="0"/>
        <w:spacing w:before="120" w:after="120"/>
        <w:ind w:left="20"/>
        <w:jc w:val="both"/>
        <w:rPr>
          <w:rFonts w:cs="Times"/>
          <w:lang w:val="en-US"/>
        </w:rPr>
      </w:pPr>
      <w:r w:rsidRPr="00241EB0">
        <w:rPr>
          <w:rFonts w:cs="Times"/>
          <w:lang w:val="en-US"/>
        </w:rPr>
        <w:t>The two last rules are heuristic devices, not necessarily "unive</w:t>
      </w:r>
      <w:r w:rsidRPr="00241EB0">
        <w:rPr>
          <w:rFonts w:cs="Times"/>
          <w:lang w:val="en-US"/>
        </w:rPr>
        <w:t>r</w:t>
      </w:r>
      <w:r w:rsidRPr="00241EB0">
        <w:rPr>
          <w:rFonts w:cs="Times"/>
          <w:lang w:val="en-US"/>
        </w:rPr>
        <w:t>sals" (Chomsky 1965 : 28-30, 55-59). In the cutting of units, the co</w:t>
      </w:r>
      <w:r w:rsidRPr="00241EB0">
        <w:rPr>
          <w:rFonts w:cs="Times"/>
          <w:lang w:val="en-US"/>
        </w:rPr>
        <w:t>n</w:t>
      </w:r>
      <w:r w:rsidRPr="00241EB0">
        <w:rPr>
          <w:rFonts w:cs="Times"/>
          <w:lang w:val="en-US"/>
        </w:rPr>
        <w:t>cepts of distinctive features and substitutability are valuable tools to investigate paradigmatic sets and syntagmatic chains, but their vali</w:t>
      </w:r>
      <w:r w:rsidRPr="00241EB0">
        <w:rPr>
          <w:rFonts w:cs="Times"/>
          <w:lang w:val="en-US"/>
        </w:rPr>
        <w:t>d</w:t>
      </w:r>
      <w:r w:rsidRPr="00241EB0">
        <w:rPr>
          <w:rFonts w:cs="Times"/>
          <w:lang w:val="en-US"/>
        </w:rPr>
        <w:t>ity can be questioned (Martinet 1955 : 63</w:t>
      </w:r>
      <w:r w:rsidRPr="00241EB0">
        <w:rPr>
          <w:rFonts w:cs="Times"/>
          <w:lang w:val="en-US"/>
        </w:rPr>
        <w:noBreakHyphen/>
        <w:t>75 ; Bar Hillel 1957 ; cf. Lane 1967). Then, in the complementary, synthetic transformational approach, the analogic mathematical use postulates ignorance of the gap between artificial and natural languages (Barbut 1966 ; Piaget 1968). All formalizations in the behavioral sciences are limited by the random nature of history and by the constraints of inadequately co</w:t>
      </w:r>
      <w:r w:rsidRPr="00241EB0">
        <w:rPr>
          <w:rFonts w:cs="Times"/>
          <w:lang w:val="en-US"/>
        </w:rPr>
        <w:t>n</w:t>
      </w:r>
      <w:r w:rsidRPr="00241EB0">
        <w:rPr>
          <w:rFonts w:cs="Times"/>
          <w:lang w:val="en-US"/>
        </w:rPr>
        <w:t>trolled environments.</w:t>
      </w:r>
    </w:p>
    <w:p w14:paraId="692EFDE7" w14:textId="77777777" w:rsidR="008B5D0D" w:rsidRPr="00241EB0" w:rsidRDefault="008B5D0D" w:rsidP="008B5D0D">
      <w:pPr>
        <w:autoSpaceDE w:val="0"/>
        <w:autoSpaceDN w:val="0"/>
        <w:adjustRightInd w:val="0"/>
        <w:spacing w:before="120" w:after="120"/>
        <w:ind w:left="20"/>
        <w:jc w:val="both"/>
        <w:rPr>
          <w:rFonts w:cs="Times"/>
          <w:lang w:val="en-US"/>
        </w:rPr>
      </w:pPr>
      <w:r w:rsidRPr="00241EB0">
        <w:rPr>
          <w:rFonts w:cs="Times"/>
          <w:lang w:val="en-US"/>
        </w:rPr>
        <w:t>Hubert and Mauss (1897</w:t>
      </w:r>
      <w:r w:rsidRPr="00241EB0">
        <w:rPr>
          <w:rFonts w:cs="Times"/>
          <w:lang w:val="en-US"/>
        </w:rPr>
        <w:noBreakHyphen/>
        <w:t>1898, 1902</w:t>
      </w:r>
      <w:r w:rsidRPr="00241EB0">
        <w:rPr>
          <w:rFonts w:cs="Times"/>
          <w:lang w:val="en-US"/>
        </w:rPr>
        <w:noBreakHyphen/>
        <w:t>1903) and Durkheim and Mauss (1963) started structural analysis in anthropology. In lingui</w:t>
      </w:r>
      <w:r w:rsidRPr="00241EB0">
        <w:rPr>
          <w:rFonts w:cs="Times"/>
          <w:lang w:val="en-US"/>
        </w:rPr>
        <w:t>s</w:t>
      </w:r>
      <w:r w:rsidRPr="00241EB0">
        <w:rPr>
          <w:rFonts w:cs="Times"/>
          <w:lang w:val="en-US"/>
        </w:rPr>
        <w:t>tics, the Moscow school and de Saussure made pioneering develo</w:t>
      </w:r>
      <w:r w:rsidRPr="00241EB0">
        <w:rPr>
          <w:rFonts w:cs="Times"/>
          <w:lang w:val="en-US"/>
        </w:rPr>
        <w:t>p</w:t>
      </w:r>
      <w:r w:rsidRPr="00241EB0">
        <w:rPr>
          <w:rFonts w:cs="Times"/>
          <w:lang w:val="en-US"/>
        </w:rPr>
        <w:t>ments about a decade later. Then Propp (1958) developed his a</w:t>
      </w:r>
      <w:r w:rsidRPr="00241EB0">
        <w:rPr>
          <w:rFonts w:cs="Times"/>
          <w:lang w:val="en-US"/>
        </w:rPr>
        <w:t>p</w:t>
      </w:r>
      <w:r w:rsidRPr="00241EB0">
        <w:rPr>
          <w:rFonts w:cs="Times"/>
          <w:lang w:val="en-US"/>
        </w:rPr>
        <w:t xml:space="preserve">proach independently, inspired by Russian formalism and by B6dier (1893), as he was dissatisfied with Aarne's classification of folk tales. But it is with </w:t>
      </w:r>
      <w:r>
        <w:rPr>
          <w:rFonts w:cs="Times"/>
          <w:lang w:val="en-US"/>
        </w:rPr>
        <w:t>Lévi-</w:t>
      </w:r>
      <w:r w:rsidRPr="00241EB0">
        <w:rPr>
          <w:rFonts w:cs="Times"/>
          <w:lang w:val="en-US"/>
        </w:rPr>
        <w:t>Strauss that structural anthropology and structural folkloristics merged under the catalyst of structural linguistics (1945, 1955, 1958, etc.).</w:t>
      </w:r>
    </w:p>
    <w:p w14:paraId="4ACF6D45" w14:textId="77777777" w:rsidR="008B5D0D" w:rsidRPr="00241EB0" w:rsidRDefault="008B5D0D" w:rsidP="008B5D0D">
      <w:pPr>
        <w:autoSpaceDE w:val="0"/>
        <w:autoSpaceDN w:val="0"/>
        <w:adjustRightInd w:val="0"/>
        <w:spacing w:before="120" w:after="120"/>
        <w:ind w:left="20"/>
        <w:jc w:val="both"/>
        <w:rPr>
          <w:rFonts w:cs="Calibri Light"/>
          <w:lang w:val="en-US"/>
        </w:rPr>
      </w:pPr>
      <w:r w:rsidRPr="00241EB0">
        <w:rPr>
          <w:rFonts w:cs="Times"/>
          <w:lang w:val="en-US"/>
        </w:rPr>
        <w:t>The structural approach seems to have developed faster in lingui</w:t>
      </w:r>
      <w:r w:rsidRPr="00241EB0">
        <w:rPr>
          <w:rFonts w:cs="Times"/>
          <w:lang w:val="en-US"/>
        </w:rPr>
        <w:t>s</w:t>
      </w:r>
      <w:r w:rsidRPr="00241EB0">
        <w:rPr>
          <w:rFonts w:cs="Times"/>
          <w:lang w:val="en-US"/>
        </w:rPr>
        <w:t>tics than in anthropology and in folkloristics. In the Prague linguistic circle, Trubetzkoy and Jakobson, among others, gave a strong impetus to the method. A number of studies applied it to delimited cases, and soon structural linguistics was represented by an imposing array of papers and monographs, all related to the same framework. In anthr</w:t>
      </w:r>
      <w:r w:rsidRPr="00241EB0">
        <w:rPr>
          <w:rFonts w:cs="Times"/>
          <w:lang w:val="en-US"/>
        </w:rPr>
        <w:t>o</w:t>
      </w:r>
      <w:r w:rsidRPr="00241EB0">
        <w:rPr>
          <w:rFonts w:cs="Times"/>
          <w:lang w:val="en-US"/>
        </w:rPr>
        <w:t>pological</w:t>
      </w:r>
      <w:r>
        <w:rPr>
          <w:rFonts w:cs="Times"/>
          <w:lang w:val="en-US"/>
        </w:rPr>
        <w:t xml:space="preserve"> </w:t>
      </w:r>
      <w:r w:rsidRPr="00241EB0">
        <w:rPr>
          <w:rFonts w:cs="Times"/>
          <w:lang w:val="en-US"/>
        </w:rPr>
        <w:t>[xi]</w:t>
      </w:r>
      <w:r>
        <w:rPr>
          <w:rFonts w:cs="Times"/>
          <w:lang w:val="en-US"/>
        </w:rPr>
        <w:t xml:space="preserve"> </w:t>
      </w:r>
      <w:r w:rsidRPr="00241EB0">
        <w:rPr>
          <w:rFonts w:cs="Times"/>
          <w:lang w:val="en-US"/>
        </w:rPr>
        <w:t>folkloristics, the set of working propositions was ne</w:t>
      </w:r>
      <w:r w:rsidRPr="00241EB0">
        <w:rPr>
          <w:rFonts w:cs="Times"/>
          <w:lang w:val="en-US"/>
        </w:rPr>
        <w:t>i</w:t>
      </w:r>
      <w:r w:rsidRPr="00241EB0">
        <w:rPr>
          <w:rFonts w:cs="Times"/>
          <w:lang w:val="en-US"/>
        </w:rPr>
        <w:t xml:space="preserve">ther as economical nor as operational as in linguistics. </w:t>
      </w:r>
      <w:r w:rsidRPr="00241EB0">
        <w:rPr>
          <w:rFonts w:cs="Times"/>
          <w:i/>
          <w:iCs/>
          <w:lang w:val="en-US"/>
        </w:rPr>
        <w:t>L'Année s</w:t>
      </w:r>
      <w:r w:rsidRPr="00241EB0">
        <w:rPr>
          <w:rFonts w:cs="Times"/>
          <w:i/>
          <w:iCs/>
          <w:lang w:val="en-US"/>
        </w:rPr>
        <w:t>o</w:t>
      </w:r>
      <w:r w:rsidRPr="00241EB0">
        <w:rPr>
          <w:rFonts w:cs="Times"/>
          <w:i/>
          <w:iCs/>
          <w:lang w:val="en-US"/>
        </w:rPr>
        <w:t xml:space="preserve">ciologique </w:t>
      </w:r>
      <w:r w:rsidRPr="00241EB0">
        <w:rPr>
          <w:rFonts w:cs="Calibri Light"/>
          <w:lang w:val="en-US"/>
        </w:rPr>
        <w:t xml:space="preserve">was not the equivalent, from that viewpoint, of the </w:t>
      </w:r>
      <w:r w:rsidRPr="00241EB0">
        <w:rPr>
          <w:rFonts w:cs="Times"/>
          <w:i/>
          <w:iCs/>
          <w:lang w:val="en-US"/>
        </w:rPr>
        <w:t xml:space="preserve">Travaux du Cercle Linguistique de Prague, </w:t>
      </w:r>
      <w:r w:rsidRPr="00241EB0">
        <w:rPr>
          <w:rFonts w:cs="Calibri Light"/>
          <w:lang w:val="en-US"/>
        </w:rPr>
        <w:t>which came later, and, for that matter, later than Russian formalism. It is probably because the French were co</w:t>
      </w:r>
      <w:r w:rsidRPr="00241EB0">
        <w:rPr>
          <w:rFonts w:cs="Calibri Light"/>
          <w:lang w:val="en-US"/>
        </w:rPr>
        <w:t>n</w:t>
      </w:r>
      <w:r w:rsidRPr="00241EB0">
        <w:rPr>
          <w:rFonts w:cs="Calibri Light"/>
          <w:lang w:val="en-US"/>
        </w:rPr>
        <w:t>cerned with "total social phenomena" that they did not develop a spe</w:t>
      </w:r>
      <w:r w:rsidRPr="00241EB0">
        <w:rPr>
          <w:rFonts w:cs="Calibri Light"/>
          <w:lang w:val="en-US"/>
        </w:rPr>
        <w:t>c</w:t>
      </w:r>
      <w:r w:rsidRPr="00241EB0">
        <w:rPr>
          <w:rFonts w:cs="Calibri Light"/>
          <w:lang w:val="en-US"/>
        </w:rPr>
        <w:t>tacular analytics. Their data were more complex than phonemes.</w:t>
      </w:r>
    </w:p>
    <w:p w14:paraId="129FCE8E" w14:textId="77777777" w:rsidR="008B5D0D" w:rsidRPr="00241EB0" w:rsidRDefault="008B5D0D" w:rsidP="008B5D0D">
      <w:pPr>
        <w:autoSpaceDE w:val="0"/>
        <w:autoSpaceDN w:val="0"/>
        <w:adjustRightInd w:val="0"/>
        <w:spacing w:before="120" w:after="120"/>
        <w:ind w:left="20"/>
        <w:jc w:val="both"/>
        <w:rPr>
          <w:rFonts w:cs="Times"/>
          <w:lang w:val="en-US"/>
        </w:rPr>
      </w:pPr>
      <w:r w:rsidRPr="00241EB0">
        <w:rPr>
          <w:rFonts w:cs="Times"/>
          <w:lang w:val="en-US"/>
        </w:rPr>
        <w:t>In contrast to the French, Propp chose to focus on the form of folk tales. Yet he did not overlook their sociological context (1965). His strategy led him to propose a model of greater operational, i.e., alg</w:t>
      </w:r>
      <w:r w:rsidRPr="00241EB0">
        <w:rPr>
          <w:rFonts w:cs="Times"/>
          <w:lang w:val="en-US"/>
        </w:rPr>
        <w:t>e</w:t>
      </w:r>
      <w:r w:rsidRPr="00241EB0">
        <w:rPr>
          <w:rFonts w:cs="Times"/>
          <w:lang w:val="en-US"/>
        </w:rPr>
        <w:t>braic, value than those of Hubert, Mauss, Hertz, and van Gennep.</w:t>
      </w:r>
    </w:p>
    <w:p w14:paraId="17C3D2F0" w14:textId="77777777" w:rsidR="008B5D0D" w:rsidRPr="00241EB0" w:rsidRDefault="008B5D0D" w:rsidP="008B5D0D">
      <w:pPr>
        <w:autoSpaceDE w:val="0"/>
        <w:autoSpaceDN w:val="0"/>
        <w:adjustRightInd w:val="0"/>
        <w:spacing w:before="120" w:after="120"/>
        <w:ind w:left="20"/>
        <w:jc w:val="both"/>
        <w:rPr>
          <w:rFonts w:cs="Times"/>
          <w:lang w:val="en-US"/>
        </w:rPr>
      </w:pPr>
      <w:r w:rsidRPr="00241EB0">
        <w:rPr>
          <w:rFonts w:cs="Times"/>
          <w:lang w:val="en-US"/>
        </w:rPr>
        <w:t>It would be too long to discuss here the parallelisms, convergences and divergences of structural linguistics, French anthropological fol</w:t>
      </w:r>
      <w:r w:rsidRPr="00241EB0">
        <w:rPr>
          <w:rFonts w:cs="Times"/>
          <w:lang w:val="en-US"/>
        </w:rPr>
        <w:t>k</w:t>
      </w:r>
      <w:r w:rsidRPr="00241EB0">
        <w:rPr>
          <w:rFonts w:cs="Times"/>
          <w:lang w:val="en-US"/>
        </w:rPr>
        <w:t>loristics, and Russian formalism. They are combined, in different pr</w:t>
      </w:r>
      <w:r w:rsidRPr="00241EB0">
        <w:rPr>
          <w:rFonts w:cs="Times"/>
          <w:lang w:val="en-US"/>
        </w:rPr>
        <w:t>o</w:t>
      </w:r>
      <w:r w:rsidRPr="00241EB0">
        <w:rPr>
          <w:rFonts w:cs="Times"/>
          <w:lang w:val="en-US"/>
        </w:rPr>
        <w:t>portions, in Lévi-Strauss' mythological works. The interested reader can find substantial if not full coverage in the literature (Lévi-Strauss 1950, 1960b ; Pirkova-Jakobson 1958 ; Evans-Pritchard 1960, esp</w:t>
      </w:r>
      <w:r w:rsidRPr="00241EB0">
        <w:rPr>
          <w:rFonts w:cs="Times"/>
          <w:lang w:val="en-US"/>
        </w:rPr>
        <w:t>e</w:t>
      </w:r>
      <w:r w:rsidRPr="00241EB0">
        <w:rPr>
          <w:rFonts w:cs="Times"/>
          <w:lang w:val="en-US"/>
        </w:rPr>
        <w:t>cially 1321 ; Todorov 1966 ; Piaget 1968). The Russians, however, deserve special mention since their folkloristics are known almost e</w:t>
      </w:r>
      <w:r w:rsidRPr="00241EB0">
        <w:rPr>
          <w:rFonts w:cs="Times"/>
          <w:lang w:val="en-US"/>
        </w:rPr>
        <w:t>x</w:t>
      </w:r>
      <w:r w:rsidRPr="00241EB0">
        <w:rPr>
          <w:rFonts w:cs="Times"/>
          <w:lang w:val="en-US"/>
        </w:rPr>
        <w:t>clusively through Propp's monograph (1958). They anticipated or a</w:t>
      </w:r>
      <w:r w:rsidRPr="00241EB0">
        <w:rPr>
          <w:rFonts w:cs="Times"/>
          <w:lang w:val="en-US"/>
        </w:rPr>
        <w:t>d</w:t>
      </w:r>
      <w:r w:rsidRPr="00241EB0">
        <w:rPr>
          <w:rFonts w:cs="Times"/>
          <w:lang w:val="en-US"/>
        </w:rPr>
        <w:t>umbrated not only Hjemslev's combinatorics but also transformational analysis and that on the level of discourse.</w:t>
      </w:r>
    </w:p>
    <w:p w14:paraId="4E800140" w14:textId="77777777" w:rsidR="008B5D0D" w:rsidRPr="00241EB0" w:rsidRDefault="008B5D0D" w:rsidP="008B5D0D">
      <w:pPr>
        <w:autoSpaceDE w:val="0"/>
        <w:autoSpaceDN w:val="0"/>
        <w:adjustRightInd w:val="0"/>
        <w:spacing w:before="120" w:after="120"/>
        <w:ind w:left="20"/>
        <w:jc w:val="both"/>
        <w:rPr>
          <w:rFonts w:cs="Times"/>
          <w:lang w:val="en-US"/>
        </w:rPr>
      </w:pPr>
      <w:r w:rsidRPr="00241EB0">
        <w:rPr>
          <w:rFonts w:cs="Times"/>
          <w:lang w:val="en-US"/>
        </w:rPr>
        <w:t>In the late 1910s until 1928 (when it fell into disrepute "for co</w:t>
      </w:r>
      <w:r w:rsidRPr="00241EB0">
        <w:rPr>
          <w:rFonts w:cs="Times"/>
          <w:lang w:val="en-US"/>
        </w:rPr>
        <w:t>n</w:t>
      </w:r>
      <w:r w:rsidRPr="00241EB0">
        <w:rPr>
          <w:rFonts w:cs="Times"/>
          <w:lang w:val="en-US"/>
        </w:rPr>
        <w:t>siderations extrinsic to scholarship" [Jakobson 1965 : 12 ; Pirkova-Jakobson 1958 : vii]), there arose in Russia what was called, derog</w:t>
      </w:r>
      <w:r w:rsidRPr="00241EB0">
        <w:rPr>
          <w:rFonts w:cs="Times"/>
          <w:lang w:val="en-US"/>
        </w:rPr>
        <w:t>a</w:t>
      </w:r>
      <w:r w:rsidRPr="00241EB0">
        <w:rPr>
          <w:rFonts w:cs="Times"/>
          <w:lang w:val="en-US"/>
        </w:rPr>
        <w:t>tively at first, the Formalist school. Concerned with literature and folklore, the Russians stressed the principles on which social anthr</w:t>
      </w:r>
      <w:r w:rsidRPr="00241EB0">
        <w:rPr>
          <w:rFonts w:cs="Times"/>
          <w:lang w:val="en-US"/>
        </w:rPr>
        <w:t>o</w:t>
      </w:r>
      <w:r w:rsidRPr="00241EB0">
        <w:rPr>
          <w:rFonts w:cs="Times"/>
          <w:lang w:val="en-US"/>
        </w:rPr>
        <w:t>pology had begun to proliferate in France during the preceding decade and on which de Saussure was to build structural linguistics.</w:t>
      </w:r>
    </w:p>
    <w:p w14:paraId="1FBCD9B5" w14:textId="77777777" w:rsidR="008B5D0D" w:rsidRPr="00241EB0" w:rsidRDefault="008B5D0D" w:rsidP="008B5D0D">
      <w:pPr>
        <w:autoSpaceDE w:val="0"/>
        <w:autoSpaceDN w:val="0"/>
        <w:adjustRightInd w:val="0"/>
        <w:spacing w:before="120" w:after="120"/>
        <w:ind w:left="20"/>
        <w:jc w:val="both"/>
        <w:rPr>
          <w:rFonts w:cs="Times"/>
          <w:lang w:val="en-US"/>
        </w:rPr>
      </w:pPr>
      <w:r w:rsidRPr="00241EB0">
        <w:rPr>
          <w:rFonts w:cs="Times"/>
          <w:bCs/>
          <w:lang w:val="en-US"/>
        </w:rPr>
        <w:t>Tynianov, for instance, one of the theoreticians of the group, i</w:t>
      </w:r>
      <w:r w:rsidRPr="00241EB0">
        <w:rPr>
          <w:rFonts w:cs="Times"/>
          <w:bCs/>
          <w:lang w:val="en-US"/>
        </w:rPr>
        <w:t>n</w:t>
      </w:r>
      <w:r w:rsidRPr="00241EB0">
        <w:rPr>
          <w:rFonts w:cs="Times"/>
          <w:bCs/>
          <w:lang w:val="en-US"/>
        </w:rPr>
        <w:t xml:space="preserve">sisted that functions be defined through </w:t>
      </w:r>
      <w:r w:rsidRPr="00241EB0">
        <w:rPr>
          <w:rFonts w:cs="Calibri Light"/>
          <w:lang w:val="en-US"/>
        </w:rPr>
        <w:t>what is now known as arg</w:t>
      </w:r>
      <w:r w:rsidRPr="00241EB0">
        <w:rPr>
          <w:rFonts w:cs="Calibri Light"/>
          <w:lang w:val="en-US"/>
        </w:rPr>
        <w:t>u</w:t>
      </w:r>
      <w:r w:rsidRPr="00241EB0">
        <w:rPr>
          <w:rFonts w:cs="Calibri Light"/>
          <w:lang w:val="en-US"/>
        </w:rPr>
        <w:t>ment sub</w:t>
      </w:r>
      <w:r w:rsidRPr="00241EB0">
        <w:rPr>
          <w:rFonts w:cs="Times"/>
          <w:bCs/>
          <w:lang w:val="en-US"/>
        </w:rPr>
        <w:t>stitutability, on the one hand, and through their interconnec</w:t>
      </w:r>
      <w:r w:rsidRPr="00241EB0">
        <w:rPr>
          <w:rFonts w:cs="Times"/>
          <w:bCs/>
          <w:lang w:val="en-US"/>
        </w:rPr>
        <w:t>t</w:t>
      </w:r>
      <w:r w:rsidRPr="00241EB0">
        <w:rPr>
          <w:rFonts w:cs="Times"/>
          <w:bCs/>
          <w:lang w:val="en-US"/>
        </w:rPr>
        <w:t xml:space="preserve">edness in </w:t>
      </w:r>
      <w:r w:rsidRPr="00241EB0">
        <w:rPr>
          <w:rFonts w:cs="Calibri Light"/>
          <w:lang w:val="en-US"/>
        </w:rPr>
        <w:t>a combinatorial system on the other. This led him to co</w:t>
      </w:r>
      <w:r w:rsidRPr="00241EB0">
        <w:rPr>
          <w:rFonts w:cs="Calibri Light"/>
          <w:lang w:val="en-US"/>
        </w:rPr>
        <w:t>n</w:t>
      </w:r>
      <w:r w:rsidRPr="00241EB0">
        <w:rPr>
          <w:rFonts w:cs="Calibri Light"/>
          <w:lang w:val="en-US"/>
        </w:rPr>
        <w:t>sider a hierarchy of analytic levels</w:t>
      </w:r>
      <w:r>
        <w:rPr>
          <w:rFonts w:cs="Calibri Light"/>
          <w:lang w:val="en-US"/>
        </w:rPr>
        <w:t xml:space="preserve"> — </w:t>
      </w:r>
      <w:r w:rsidRPr="00241EB0">
        <w:rPr>
          <w:rFonts w:cs="Calibri Light"/>
          <w:lang w:val="en-US"/>
        </w:rPr>
        <w:t>combinatorial, constructive, or sequential, and systemic</w:t>
      </w:r>
      <w:r>
        <w:rPr>
          <w:rFonts w:cs="Calibri Light"/>
          <w:lang w:val="en-US"/>
        </w:rPr>
        <w:t xml:space="preserve"> — </w:t>
      </w:r>
      <w:r w:rsidRPr="00241EB0">
        <w:rPr>
          <w:rFonts w:cs="Calibri Light"/>
          <w:lang w:val="en-US"/>
        </w:rPr>
        <w:t>which form homogenous ensembles ("s</w:t>
      </w:r>
      <w:r w:rsidRPr="00241EB0">
        <w:rPr>
          <w:rFonts w:cs="Calibri Light"/>
          <w:lang w:val="en-US"/>
        </w:rPr>
        <w:t>e</w:t>
      </w:r>
      <w:r w:rsidRPr="00241EB0">
        <w:rPr>
          <w:rFonts w:cs="Calibri Light"/>
          <w:lang w:val="en-US"/>
        </w:rPr>
        <w:t>ries" in his terminology), a definite improvement on the genre</w:t>
      </w:r>
      <w:r w:rsidRPr="00241EB0">
        <w:rPr>
          <w:rFonts w:cs="Calibri Light"/>
          <w:lang w:val="en-US"/>
        </w:rPr>
        <w:noBreakHyphen/>
        <w:t>type</w:t>
      </w:r>
      <w:r w:rsidRPr="00241EB0">
        <w:rPr>
          <w:rFonts w:cs="Calibri Light"/>
          <w:lang w:val="en-US"/>
        </w:rPr>
        <w:noBreakHyphen/>
        <w:t xml:space="preserve">motif approach (Tynianov </w:t>
      </w:r>
      <w:r w:rsidRPr="00241EB0">
        <w:rPr>
          <w:rFonts w:cs="Times"/>
          <w:lang w:val="en-US"/>
        </w:rPr>
        <w:t>1965 ; cf. Todorov 1965). Along the same lines, Jakobson points out (1965 : 11 ; cf. Harris 1951 : 18) :</w:t>
      </w:r>
    </w:p>
    <w:p w14:paraId="2AF8A5FC" w14:textId="77777777" w:rsidR="008B5D0D" w:rsidRPr="00241EB0" w:rsidRDefault="008B5D0D" w:rsidP="008B5D0D">
      <w:pPr>
        <w:tabs>
          <w:tab w:val="left" w:pos="1920"/>
          <w:tab w:val="right" w:pos="9360"/>
        </w:tabs>
        <w:autoSpaceDE w:val="0"/>
        <w:autoSpaceDN w:val="0"/>
        <w:adjustRightInd w:val="0"/>
        <w:spacing w:before="120" w:after="120"/>
        <w:ind w:left="20"/>
        <w:jc w:val="both"/>
        <w:rPr>
          <w:rFonts w:cs="Times"/>
          <w:szCs w:val="16"/>
          <w:lang w:val="en-US"/>
        </w:rPr>
      </w:pPr>
      <w:r w:rsidRPr="00241EB0">
        <w:rPr>
          <w:rFonts w:cs="Times"/>
          <w:szCs w:val="16"/>
          <w:lang w:val="en-US"/>
        </w:rPr>
        <w:t>[xii]</w:t>
      </w:r>
    </w:p>
    <w:p w14:paraId="200474FD" w14:textId="77777777" w:rsidR="008B5D0D" w:rsidRDefault="008B5D0D" w:rsidP="008B5D0D">
      <w:pPr>
        <w:pStyle w:val="Grillecouleur-Accent1"/>
        <w:rPr>
          <w:lang w:val="en-US"/>
        </w:rPr>
      </w:pPr>
    </w:p>
    <w:p w14:paraId="6608C97A" w14:textId="77777777" w:rsidR="008B5D0D" w:rsidRDefault="008B5D0D" w:rsidP="008B5D0D">
      <w:pPr>
        <w:pStyle w:val="Grillecouleur-Accent1"/>
        <w:rPr>
          <w:rFonts w:cs="Calibri Light"/>
          <w:lang w:val="en-US"/>
        </w:rPr>
      </w:pPr>
      <w:r w:rsidRPr="00241EB0">
        <w:rPr>
          <w:lang w:val="en-US"/>
        </w:rPr>
        <w:t xml:space="preserve">One could quote the deep insights [of Russian formalists] into the correlation </w:t>
      </w:r>
      <w:r w:rsidRPr="00241EB0">
        <w:rPr>
          <w:rFonts w:cs="Calibri Light"/>
          <w:lang w:val="en-US"/>
        </w:rPr>
        <w:t xml:space="preserve">of referential and poetic functions or </w:t>
      </w:r>
      <w:r w:rsidRPr="00241EB0">
        <w:rPr>
          <w:lang w:val="en-US"/>
        </w:rPr>
        <w:t xml:space="preserve">into the interconnectedness of synchrony and diachrony, </w:t>
      </w:r>
      <w:r w:rsidRPr="00241EB0">
        <w:rPr>
          <w:rFonts w:cs="Calibri Light"/>
          <w:lang w:val="en-US"/>
        </w:rPr>
        <w:t>and esp</w:t>
      </w:r>
      <w:r w:rsidRPr="00241EB0">
        <w:rPr>
          <w:rFonts w:cs="Calibri Light"/>
          <w:lang w:val="en-US"/>
        </w:rPr>
        <w:t>e</w:t>
      </w:r>
      <w:r w:rsidRPr="00241EB0">
        <w:rPr>
          <w:rFonts w:cs="Calibri Light"/>
          <w:lang w:val="en-US"/>
        </w:rPr>
        <w:t xml:space="preserve">cially into mutability, ordinarily overlooked, in the hierarchy of values. The works applying syntactic principles to the analysis of whole statements and of their dialogic </w:t>
      </w:r>
      <w:r w:rsidRPr="00241EB0">
        <w:rPr>
          <w:lang w:val="en-US"/>
        </w:rPr>
        <w:t>interrelations led to the greatest discoveries of Russian poe</w:t>
      </w:r>
      <w:r w:rsidRPr="00241EB0">
        <w:rPr>
          <w:lang w:val="en-US"/>
        </w:rPr>
        <w:t>t</w:t>
      </w:r>
      <w:r w:rsidRPr="00241EB0">
        <w:rPr>
          <w:lang w:val="en-US"/>
        </w:rPr>
        <w:t xml:space="preserve">ics, viz., that of the </w:t>
      </w:r>
      <w:r w:rsidRPr="00241EB0">
        <w:rPr>
          <w:rFonts w:cs="Calibri Light"/>
          <w:lang w:val="en-US"/>
        </w:rPr>
        <w:t>laws governing the composition of folkloric topics (Propp, Skaft</w:t>
      </w:r>
      <w:r w:rsidRPr="00241EB0">
        <w:rPr>
          <w:rFonts w:cs="Calibri Light"/>
          <w:lang w:val="en-US"/>
        </w:rPr>
        <w:t>y</w:t>
      </w:r>
      <w:r w:rsidRPr="00241EB0">
        <w:rPr>
          <w:rFonts w:cs="Calibri Light"/>
          <w:lang w:val="en-US"/>
        </w:rPr>
        <w:t>mov) or of literary works.</w:t>
      </w:r>
    </w:p>
    <w:p w14:paraId="7A2636AB" w14:textId="77777777" w:rsidR="008B5D0D" w:rsidRPr="00241EB0" w:rsidRDefault="008B5D0D" w:rsidP="008B5D0D">
      <w:pPr>
        <w:pStyle w:val="Grillecouleur-Accent1"/>
        <w:rPr>
          <w:rFonts w:cs="Calibri Light"/>
          <w:lang w:val="en-US"/>
        </w:rPr>
      </w:pPr>
    </w:p>
    <w:p w14:paraId="270C26CC" w14:textId="77777777" w:rsidR="008B5D0D" w:rsidRPr="00241EB0" w:rsidRDefault="008B5D0D" w:rsidP="008B5D0D">
      <w:pPr>
        <w:autoSpaceDE w:val="0"/>
        <w:autoSpaceDN w:val="0"/>
        <w:adjustRightInd w:val="0"/>
        <w:spacing w:before="120" w:after="120"/>
        <w:ind w:left="20"/>
        <w:jc w:val="both"/>
        <w:rPr>
          <w:rFonts w:cs="Times"/>
          <w:bCs/>
          <w:szCs w:val="18"/>
          <w:lang w:val="en-US"/>
        </w:rPr>
      </w:pPr>
      <w:r w:rsidRPr="00241EB0">
        <w:rPr>
          <w:rFonts w:cs="Times"/>
          <w:bCs/>
          <w:szCs w:val="18"/>
          <w:lang w:val="en-US"/>
        </w:rPr>
        <w:t>Propp first showed that "genres" cannot be used as taxonomic principle because of internal inconsistencies. Contents, form, function (in the Malinowskian sense) are not equivalent and thus cannot serve indifferently to classify data. "Plot" is equally unop</w:t>
      </w:r>
      <w:r>
        <w:rPr>
          <w:rFonts w:cs="Times"/>
          <w:bCs/>
          <w:szCs w:val="18"/>
          <w:lang w:val="en-US"/>
        </w:rPr>
        <w:t>erational</w:t>
      </w:r>
      <w:r w:rsidRPr="00241EB0">
        <w:rPr>
          <w:rFonts w:cs="Times"/>
          <w:bCs/>
          <w:szCs w:val="18"/>
          <w:lang w:val="en-US"/>
        </w:rPr>
        <w:t xml:space="preserve"> for the same reasons and to rename it "type" when it is summarized does not lead anywhere : identification remains intuitive and unreplicable.</w:t>
      </w:r>
    </w:p>
    <w:p w14:paraId="18393083" w14:textId="77777777" w:rsidR="008B5D0D" w:rsidRPr="00241EB0" w:rsidRDefault="008B5D0D" w:rsidP="008B5D0D">
      <w:pPr>
        <w:autoSpaceDE w:val="0"/>
        <w:autoSpaceDN w:val="0"/>
        <w:adjustRightInd w:val="0"/>
        <w:spacing w:before="120" w:after="120"/>
        <w:ind w:left="20"/>
        <w:jc w:val="both"/>
        <w:rPr>
          <w:rFonts w:cs="Calibri Light"/>
          <w:bCs/>
          <w:szCs w:val="18"/>
          <w:lang w:val="en-US"/>
        </w:rPr>
      </w:pPr>
      <w:r w:rsidRPr="00241EB0">
        <w:rPr>
          <w:rFonts w:cs="Times"/>
          <w:bCs/>
          <w:szCs w:val="18"/>
          <w:lang w:val="en-US"/>
        </w:rPr>
        <w:t xml:space="preserve">Instead of using "motifs," the Russians classified their documents into what logicians call "function" and "argument" or "term" (this procedure is </w:t>
      </w:r>
      <w:r>
        <w:rPr>
          <w:rFonts w:cs="Times"/>
          <w:bCs/>
          <w:szCs w:val="18"/>
          <w:lang w:val="en-US"/>
        </w:rPr>
        <w:t>treated at length elsewhere, Kön</w:t>
      </w:r>
      <w:r w:rsidRPr="00241EB0">
        <w:rPr>
          <w:rFonts w:cs="Times"/>
          <w:bCs/>
          <w:szCs w:val="18"/>
          <w:lang w:val="en-US"/>
        </w:rPr>
        <w:t>g</w:t>
      </w:r>
      <w:r>
        <w:rPr>
          <w:rFonts w:cs="Times"/>
          <w:bCs/>
          <w:szCs w:val="18"/>
          <w:lang w:val="en-US"/>
        </w:rPr>
        <w:t>ä</w:t>
      </w:r>
      <w:r w:rsidRPr="00241EB0">
        <w:rPr>
          <w:rFonts w:cs="Times"/>
          <w:bCs/>
          <w:szCs w:val="18"/>
          <w:lang w:val="en-US"/>
        </w:rPr>
        <w:t xml:space="preserve">s and Maranda 1962). Accordingly, Propp distinguished </w:t>
      </w:r>
      <w:r>
        <w:rPr>
          <w:rFonts w:cs="Calibri Light"/>
          <w:i/>
          <w:iCs/>
          <w:szCs w:val="18"/>
          <w:lang w:val="en-US"/>
        </w:rPr>
        <w:t>dram</w:t>
      </w:r>
      <w:r w:rsidRPr="00241EB0">
        <w:rPr>
          <w:rFonts w:cs="Calibri Light"/>
          <w:i/>
          <w:iCs/>
          <w:szCs w:val="18"/>
          <w:lang w:val="en-US"/>
        </w:rPr>
        <w:t xml:space="preserve">atis personae </w:t>
      </w:r>
      <w:r w:rsidRPr="00241EB0">
        <w:rPr>
          <w:rFonts w:cs="Calibri Light"/>
          <w:bCs/>
          <w:szCs w:val="18"/>
          <w:lang w:val="en-US"/>
        </w:rPr>
        <w:t>(terms) from the dramatic functions they fulfill in a narrative</w:t>
      </w:r>
      <w:r>
        <w:rPr>
          <w:rFonts w:cs="Calibri Light"/>
          <w:bCs/>
          <w:szCs w:val="18"/>
          <w:lang w:val="en-US"/>
        </w:rPr>
        <w:t xml:space="preserve"> — </w:t>
      </w:r>
      <w:r w:rsidRPr="00241EB0">
        <w:rPr>
          <w:rFonts w:cs="Calibri Light"/>
          <w:bCs/>
          <w:szCs w:val="18"/>
          <w:lang w:val="en-US"/>
        </w:rPr>
        <w:t>the latter, he said, d</w:t>
      </w:r>
      <w:r w:rsidRPr="00241EB0">
        <w:rPr>
          <w:rFonts w:cs="Calibri Light"/>
          <w:bCs/>
          <w:szCs w:val="18"/>
          <w:lang w:val="en-US"/>
        </w:rPr>
        <w:t>e</w:t>
      </w:r>
      <w:r w:rsidRPr="00241EB0">
        <w:rPr>
          <w:rFonts w:cs="Calibri Light"/>
          <w:bCs/>
          <w:szCs w:val="18"/>
          <w:lang w:val="en-US"/>
        </w:rPr>
        <w:t>fined the former. After a survey of a corpus of one hundred Russian folk tales, he reached the conclusion that thirty</w:t>
      </w:r>
      <w:r w:rsidRPr="00241EB0">
        <w:rPr>
          <w:rFonts w:cs="Calibri Light"/>
          <w:bCs/>
          <w:szCs w:val="18"/>
          <w:lang w:val="en-US"/>
        </w:rPr>
        <w:noBreakHyphen/>
        <w:t xml:space="preserve">one functions are enough to account for the composition of the data. The number of dramatis </w:t>
      </w:r>
      <w:r w:rsidRPr="00241EB0">
        <w:rPr>
          <w:rFonts w:cs="Calibri Light"/>
          <w:i/>
          <w:iCs/>
          <w:szCs w:val="18"/>
          <w:lang w:val="en-US"/>
        </w:rPr>
        <w:t xml:space="preserve">personae </w:t>
      </w:r>
      <w:r w:rsidRPr="00241EB0">
        <w:rPr>
          <w:rFonts w:cs="Calibri Light"/>
          <w:bCs/>
          <w:szCs w:val="18"/>
          <w:lang w:val="en-US"/>
        </w:rPr>
        <w:t>is greater, "approximately one hundred and fifty." Finally, there are twenty "classes of transformations which account for mut</w:t>
      </w:r>
      <w:r w:rsidRPr="00241EB0">
        <w:rPr>
          <w:rFonts w:cs="Calibri Light"/>
          <w:bCs/>
          <w:szCs w:val="18"/>
          <w:lang w:val="en-US"/>
        </w:rPr>
        <w:t>a</w:t>
      </w:r>
      <w:r w:rsidRPr="00241EB0">
        <w:rPr>
          <w:rFonts w:cs="Calibri Light"/>
          <w:bCs/>
          <w:szCs w:val="18"/>
          <w:lang w:val="en-US"/>
        </w:rPr>
        <w:t>tions, and these rest on sociological factors" (Propp 1965 : 236, 238). The last clause must be emphasized because Propp has been charged with pure formalism (</w:t>
      </w:r>
      <w:r>
        <w:rPr>
          <w:rFonts w:cs="Calibri Light"/>
          <w:bCs/>
          <w:szCs w:val="18"/>
          <w:lang w:val="en-US"/>
        </w:rPr>
        <w:t>Lévi-</w:t>
      </w:r>
      <w:r w:rsidRPr="00241EB0">
        <w:rPr>
          <w:rFonts w:cs="Calibri Light"/>
          <w:bCs/>
          <w:szCs w:val="18"/>
          <w:lang w:val="en-US"/>
        </w:rPr>
        <w:t xml:space="preserve">Strauss 1960b ; Bremond 1964). In point of fact, the </w:t>
      </w:r>
      <w:r w:rsidRPr="00241EB0">
        <w:rPr>
          <w:rFonts w:cs="Calibri Light"/>
          <w:i/>
          <w:iCs/>
          <w:szCs w:val="18"/>
          <w:lang w:val="en-US"/>
        </w:rPr>
        <w:t xml:space="preserve">Morphology of the Folktale </w:t>
      </w:r>
      <w:r w:rsidRPr="00241EB0">
        <w:rPr>
          <w:rFonts w:cs="Calibri Light"/>
          <w:bCs/>
          <w:szCs w:val="18"/>
          <w:lang w:val="en-US"/>
        </w:rPr>
        <w:t>lends itself to such criticism, but in an article published the same year, 1928, and translated only in 1965, Propp gives evidence of a sure anthropolog</w:t>
      </w:r>
      <w:r w:rsidRPr="00241EB0">
        <w:rPr>
          <w:rFonts w:cs="Calibri Light"/>
          <w:bCs/>
          <w:szCs w:val="18"/>
          <w:lang w:val="en-US"/>
        </w:rPr>
        <w:t>i</w:t>
      </w:r>
      <w:r w:rsidRPr="00241EB0">
        <w:rPr>
          <w:rFonts w:cs="Calibri Light"/>
          <w:bCs/>
          <w:szCs w:val="18"/>
          <w:lang w:val="en-US"/>
        </w:rPr>
        <w:t>cal sense in his propositions on the investigation of transformations. The example on p. xiii is schematized from the paper in question (1965 : 258</w:t>
      </w:r>
      <w:r>
        <w:rPr>
          <w:rFonts w:cs="Calibri Light"/>
          <w:bCs/>
          <w:szCs w:val="18"/>
          <w:lang w:val="en-US"/>
        </w:rPr>
        <w:t>-</w:t>
      </w:r>
      <w:r w:rsidRPr="00241EB0">
        <w:rPr>
          <w:rFonts w:cs="Calibri Light"/>
          <w:bCs/>
          <w:szCs w:val="18"/>
          <w:lang w:val="en-US"/>
        </w:rPr>
        <w:t>259 ; see also 237</w:t>
      </w:r>
      <w:r>
        <w:rPr>
          <w:rFonts w:cs="Calibri Light"/>
          <w:bCs/>
          <w:szCs w:val="18"/>
          <w:lang w:val="en-US"/>
        </w:rPr>
        <w:t>-</w:t>
      </w:r>
      <w:r w:rsidRPr="00241EB0">
        <w:rPr>
          <w:rFonts w:cs="Calibri Light"/>
          <w:bCs/>
          <w:szCs w:val="18"/>
          <w:lang w:val="en-US"/>
        </w:rPr>
        <w:t>244).</w:t>
      </w:r>
    </w:p>
    <w:p w14:paraId="6506C13E" w14:textId="77777777" w:rsidR="008B5D0D" w:rsidRPr="00241EB0" w:rsidRDefault="008B5D0D" w:rsidP="008B5D0D">
      <w:pPr>
        <w:autoSpaceDE w:val="0"/>
        <w:autoSpaceDN w:val="0"/>
        <w:adjustRightInd w:val="0"/>
        <w:spacing w:before="120" w:after="120"/>
        <w:ind w:left="20"/>
        <w:jc w:val="both"/>
        <w:rPr>
          <w:rFonts w:cs="Calibri Light"/>
          <w:bCs/>
          <w:szCs w:val="18"/>
          <w:lang w:val="en-US"/>
        </w:rPr>
      </w:pPr>
      <w:r w:rsidRPr="00241EB0">
        <w:rPr>
          <w:rFonts w:cs="Times"/>
          <w:bCs/>
          <w:szCs w:val="18"/>
          <w:lang w:val="en-US"/>
        </w:rPr>
        <w:t>Hubert and Mauss proposed models for magic and sacrifice ; Propp followed with on</w:t>
      </w:r>
      <w:r>
        <w:rPr>
          <w:rFonts w:cs="Times"/>
          <w:bCs/>
          <w:szCs w:val="18"/>
          <w:lang w:val="en-US"/>
        </w:rPr>
        <w:t>e for the folk tale ; then Lévi-</w:t>
      </w:r>
      <w:r w:rsidRPr="00241EB0">
        <w:rPr>
          <w:rFonts w:cs="Times"/>
          <w:bCs/>
          <w:szCs w:val="18"/>
          <w:lang w:val="en-US"/>
        </w:rPr>
        <w:t xml:space="preserve">Strauss built one for myth. Thus, folklorists have at their disposal the equivalent of de Saussure's </w:t>
      </w:r>
      <w:r w:rsidRPr="00241EB0">
        <w:rPr>
          <w:rFonts w:cs="Calibri Light"/>
          <w:i/>
          <w:iCs/>
          <w:szCs w:val="18"/>
          <w:lang w:val="en-US"/>
        </w:rPr>
        <w:t xml:space="preserve">langue </w:t>
      </w:r>
      <w:r w:rsidRPr="00241EB0">
        <w:rPr>
          <w:rFonts w:cs="Calibri Light"/>
          <w:bCs/>
          <w:szCs w:val="18"/>
          <w:lang w:val="en-US"/>
        </w:rPr>
        <w:t xml:space="preserve">to which actual informant performances, equivalent to </w:t>
      </w:r>
      <w:r w:rsidRPr="00241EB0">
        <w:rPr>
          <w:rFonts w:cs="Calibri Light"/>
          <w:i/>
          <w:iCs/>
          <w:szCs w:val="18"/>
          <w:lang w:val="en-US"/>
        </w:rPr>
        <w:t xml:space="preserve">parole, </w:t>
      </w:r>
      <w:r>
        <w:rPr>
          <w:rFonts w:cs="Calibri Light"/>
          <w:bCs/>
          <w:szCs w:val="18"/>
          <w:lang w:val="en-US"/>
        </w:rPr>
        <w:t>can be referred (cf. Pê</w:t>
      </w:r>
      <w:r w:rsidRPr="00241EB0">
        <w:rPr>
          <w:rFonts w:cs="Calibri Light"/>
          <w:bCs/>
          <w:szCs w:val="18"/>
          <w:lang w:val="en-US"/>
        </w:rPr>
        <w:t xml:space="preserve">cheux 1967 ; </w:t>
      </w:r>
      <w:r>
        <w:rPr>
          <w:rFonts w:cs="Times"/>
          <w:bCs/>
          <w:szCs w:val="18"/>
          <w:lang w:val="en-US"/>
        </w:rPr>
        <w:t>Kön</w:t>
      </w:r>
      <w:r w:rsidRPr="00241EB0">
        <w:rPr>
          <w:rFonts w:cs="Times"/>
          <w:bCs/>
          <w:szCs w:val="18"/>
          <w:lang w:val="en-US"/>
        </w:rPr>
        <w:t>g</w:t>
      </w:r>
      <w:r>
        <w:rPr>
          <w:rFonts w:cs="Times"/>
          <w:bCs/>
          <w:szCs w:val="18"/>
          <w:lang w:val="en-US"/>
        </w:rPr>
        <w:t>ä</w:t>
      </w:r>
      <w:r w:rsidRPr="00241EB0">
        <w:rPr>
          <w:rFonts w:cs="Times"/>
          <w:bCs/>
          <w:szCs w:val="18"/>
          <w:lang w:val="en-US"/>
        </w:rPr>
        <w:t xml:space="preserve">s </w:t>
      </w:r>
      <w:r w:rsidRPr="00241EB0">
        <w:rPr>
          <w:rFonts w:cs="Calibri Light"/>
          <w:bCs/>
          <w:szCs w:val="18"/>
          <w:lang w:val="en-US"/>
        </w:rPr>
        <w:t>Maranda 1969 ; Maranda 1969a). This is not to say that the models in question are u</w:t>
      </w:r>
      <w:r w:rsidRPr="00241EB0">
        <w:rPr>
          <w:rFonts w:cs="Calibri Light"/>
          <w:bCs/>
          <w:szCs w:val="18"/>
          <w:lang w:val="en-US"/>
        </w:rPr>
        <w:t>n</w:t>
      </w:r>
      <w:r w:rsidRPr="00241EB0">
        <w:rPr>
          <w:rFonts w:cs="Calibri Light"/>
          <w:bCs/>
          <w:szCs w:val="18"/>
          <w:lang w:val="en-US"/>
        </w:rPr>
        <w:t>alterable.</w:t>
      </w:r>
    </w:p>
    <w:p w14:paraId="4F305571" w14:textId="77777777" w:rsidR="008B5D0D" w:rsidRPr="00241EB0" w:rsidRDefault="008B5D0D" w:rsidP="008B5D0D">
      <w:pPr>
        <w:pStyle w:val="p"/>
        <w:rPr>
          <w:rFonts w:cs="Times"/>
          <w:bCs/>
          <w:szCs w:val="18"/>
          <w:lang w:val="en-US"/>
        </w:rPr>
      </w:pPr>
      <w:r>
        <w:rPr>
          <w:lang w:val="en-US"/>
        </w:rPr>
        <w:t>[xiii]</w:t>
      </w:r>
    </w:p>
    <w:p w14:paraId="0C4ABBCD" w14:textId="77777777" w:rsidR="008B5D0D" w:rsidRDefault="008B5D0D" w:rsidP="008B5D0D">
      <w:pPr>
        <w:autoSpaceDE w:val="0"/>
        <w:autoSpaceDN w:val="0"/>
        <w:adjustRightInd w:val="0"/>
        <w:ind w:left="20" w:firstLine="0"/>
        <w:jc w:val="both"/>
        <w:rPr>
          <w:rFonts w:cs="Times"/>
          <w:bCs/>
          <w:sz w:val="24"/>
          <w:szCs w:val="18"/>
          <w:lang w:val="en-US"/>
        </w:rPr>
      </w:pPr>
    </w:p>
    <w:tbl>
      <w:tblPr>
        <w:tblW w:w="0" w:type="auto"/>
        <w:tblLook w:val="00BF" w:firstRow="1" w:lastRow="0" w:firstColumn="1" w:lastColumn="0" w:noHBand="0" w:noVBand="0"/>
      </w:tblPr>
      <w:tblGrid>
        <w:gridCol w:w="2648"/>
        <w:gridCol w:w="1899"/>
        <w:gridCol w:w="1334"/>
        <w:gridCol w:w="2039"/>
      </w:tblGrid>
      <w:tr w:rsidR="008B5D0D" w:rsidRPr="00AE28D6" w14:paraId="07AF23BA" w14:textId="77777777">
        <w:tc>
          <w:tcPr>
            <w:tcW w:w="2686" w:type="dxa"/>
            <w:tcBorders>
              <w:top w:val="single" w:sz="4" w:space="0" w:color="auto"/>
              <w:bottom w:val="single" w:sz="4" w:space="0" w:color="auto"/>
            </w:tcBorders>
            <w:shd w:val="clear" w:color="auto" w:fill="EEECE1"/>
          </w:tcPr>
          <w:p w14:paraId="2A136298" w14:textId="77777777" w:rsidR="008B5D0D" w:rsidRPr="00AE28D6" w:rsidRDefault="008B5D0D" w:rsidP="008B5D0D">
            <w:pPr>
              <w:autoSpaceDE w:val="0"/>
              <w:autoSpaceDN w:val="0"/>
              <w:adjustRightInd w:val="0"/>
              <w:spacing w:before="60" w:after="60"/>
              <w:ind w:firstLine="0"/>
              <w:jc w:val="both"/>
              <w:rPr>
                <w:rFonts w:ascii="Times" w:eastAsia="Times" w:hAnsi="Times" w:cs="Times"/>
                <w:bCs/>
                <w:sz w:val="24"/>
                <w:szCs w:val="18"/>
                <w:lang w:val="en-US"/>
              </w:rPr>
            </w:pPr>
            <w:r w:rsidRPr="00AE28D6">
              <w:rPr>
                <w:rFonts w:cs="Times"/>
                <w:bCs/>
                <w:sz w:val="24"/>
                <w:szCs w:val="18"/>
                <w:lang w:val="en-US"/>
              </w:rPr>
              <w:t>KERNEL FUNCTION </w:t>
            </w:r>
          </w:p>
        </w:tc>
        <w:tc>
          <w:tcPr>
            <w:tcW w:w="1922" w:type="dxa"/>
            <w:tcBorders>
              <w:top w:val="single" w:sz="4" w:space="0" w:color="auto"/>
              <w:bottom w:val="single" w:sz="4" w:space="0" w:color="auto"/>
            </w:tcBorders>
            <w:shd w:val="clear" w:color="auto" w:fill="EEECE1"/>
          </w:tcPr>
          <w:p w14:paraId="44BA20C2" w14:textId="77777777" w:rsidR="008B5D0D" w:rsidRPr="00AE28D6" w:rsidRDefault="008B5D0D" w:rsidP="008B5D0D">
            <w:pPr>
              <w:autoSpaceDE w:val="0"/>
              <w:autoSpaceDN w:val="0"/>
              <w:adjustRightInd w:val="0"/>
              <w:spacing w:before="60" w:after="60"/>
              <w:ind w:firstLine="0"/>
              <w:jc w:val="both"/>
              <w:rPr>
                <w:rFonts w:ascii="Times" w:eastAsia="Times" w:hAnsi="Times" w:cs="Times"/>
                <w:bCs/>
                <w:sz w:val="24"/>
                <w:szCs w:val="18"/>
                <w:lang w:val="en-US"/>
              </w:rPr>
            </w:pPr>
            <w:r w:rsidRPr="00AE28D6">
              <w:rPr>
                <w:rFonts w:cs="Calibri Light"/>
                <w:sz w:val="24"/>
                <w:szCs w:val="18"/>
                <w:lang w:val="en-US"/>
              </w:rPr>
              <w:t>dragon</w:t>
            </w:r>
          </w:p>
        </w:tc>
        <w:tc>
          <w:tcPr>
            <w:tcW w:w="1350" w:type="dxa"/>
            <w:tcBorders>
              <w:top w:val="single" w:sz="4" w:space="0" w:color="auto"/>
              <w:bottom w:val="single" w:sz="4" w:space="0" w:color="auto"/>
            </w:tcBorders>
            <w:shd w:val="clear" w:color="auto" w:fill="EEECE1"/>
          </w:tcPr>
          <w:p w14:paraId="33878D84" w14:textId="77777777" w:rsidR="008B5D0D" w:rsidRPr="00AE28D6" w:rsidRDefault="008B5D0D" w:rsidP="008B5D0D">
            <w:pPr>
              <w:autoSpaceDE w:val="0"/>
              <w:autoSpaceDN w:val="0"/>
              <w:adjustRightInd w:val="0"/>
              <w:spacing w:before="60" w:after="60"/>
              <w:ind w:firstLine="0"/>
              <w:jc w:val="both"/>
              <w:rPr>
                <w:rFonts w:ascii="Times" w:eastAsia="Times" w:hAnsi="Times" w:cs="Times"/>
                <w:bCs/>
                <w:sz w:val="24"/>
                <w:szCs w:val="18"/>
                <w:lang w:val="en-US"/>
              </w:rPr>
            </w:pPr>
            <w:r w:rsidRPr="00AE28D6">
              <w:rPr>
                <w:rFonts w:cs="Calibri Light"/>
                <w:sz w:val="24"/>
                <w:szCs w:val="18"/>
                <w:lang w:val="en-US"/>
              </w:rPr>
              <w:t xml:space="preserve">abducts </w:t>
            </w:r>
          </w:p>
        </w:tc>
        <w:tc>
          <w:tcPr>
            <w:tcW w:w="2070" w:type="dxa"/>
            <w:tcBorders>
              <w:top w:val="single" w:sz="4" w:space="0" w:color="auto"/>
              <w:bottom w:val="single" w:sz="4" w:space="0" w:color="auto"/>
            </w:tcBorders>
            <w:shd w:val="clear" w:color="auto" w:fill="EEECE1"/>
          </w:tcPr>
          <w:p w14:paraId="724CCF07" w14:textId="77777777" w:rsidR="008B5D0D" w:rsidRPr="00AE28D6" w:rsidRDefault="008B5D0D" w:rsidP="008B5D0D">
            <w:pPr>
              <w:autoSpaceDE w:val="0"/>
              <w:autoSpaceDN w:val="0"/>
              <w:adjustRightInd w:val="0"/>
              <w:spacing w:before="60" w:after="60"/>
              <w:ind w:firstLine="0"/>
              <w:jc w:val="both"/>
              <w:rPr>
                <w:rFonts w:ascii="Times" w:eastAsia="Times" w:hAnsi="Times" w:cs="Times"/>
                <w:bCs/>
                <w:sz w:val="24"/>
                <w:szCs w:val="18"/>
                <w:lang w:val="en-US"/>
              </w:rPr>
            </w:pPr>
            <w:r w:rsidRPr="00AE28D6">
              <w:rPr>
                <w:rFonts w:cs="Times"/>
                <w:bCs/>
                <w:sz w:val="24"/>
                <w:szCs w:val="18"/>
                <w:lang w:val="en-US"/>
              </w:rPr>
              <w:t>soul</w:t>
            </w:r>
          </w:p>
        </w:tc>
      </w:tr>
      <w:tr w:rsidR="008B5D0D" w:rsidRPr="00AE28D6" w14:paraId="417A3510" w14:textId="77777777">
        <w:tc>
          <w:tcPr>
            <w:tcW w:w="2686" w:type="dxa"/>
            <w:tcBorders>
              <w:top w:val="single" w:sz="4" w:space="0" w:color="auto"/>
              <w:bottom w:val="single" w:sz="4" w:space="0" w:color="auto"/>
            </w:tcBorders>
            <w:shd w:val="clear" w:color="auto" w:fill="EEECE1"/>
          </w:tcPr>
          <w:p w14:paraId="64FA4480" w14:textId="77777777" w:rsidR="008B5D0D" w:rsidRPr="00AE28D6" w:rsidRDefault="008B5D0D" w:rsidP="008B5D0D">
            <w:pPr>
              <w:autoSpaceDE w:val="0"/>
              <w:autoSpaceDN w:val="0"/>
              <w:adjustRightInd w:val="0"/>
              <w:spacing w:before="60" w:after="60"/>
              <w:ind w:firstLine="0"/>
              <w:jc w:val="both"/>
              <w:rPr>
                <w:rFonts w:ascii="Times" w:eastAsia="Times" w:hAnsi="Times" w:cs="Times"/>
                <w:bCs/>
                <w:sz w:val="24"/>
                <w:szCs w:val="18"/>
                <w:lang w:val="en-US"/>
              </w:rPr>
            </w:pPr>
            <w:r w:rsidRPr="00AE28D6">
              <w:rPr>
                <w:rFonts w:cs="Times"/>
                <w:bCs/>
                <w:sz w:val="24"/>
                <w:szCs w:val="18"/>
                <w:lang w:val="en-US"/>
              </w:rPr>
              <w:t>TRANSFORMER</w:t>
            </w:r>
          </w:p>
        </w:tc>
        <w:tc>
          <w:tcPr>
            <w:tcW w:w="1922" w:type="dxa"/>
            <w:tcBorders>
              <w:top w:val="single" w:sz="4" w:space="0" w:color="auto"/>
              <w:bottom w:val="single" w:sz="4" w:space="0" w:color="auto"/>
            </w:tcBorders>
            <w:shd w:val="clear" w:color="auto" w:fill="EEECE1"/>
          </w:tcPr>
          <w:p w14:paraId="7022C999" w14:textId="77777777" w:rsidR="008B5D0D" w:rsidRPr="00AE28D6" w:rsidRDefault="008B5D0D" w:rsidP="008B5D0D">
            <w:pPr>
              <w:autoSpaceDE w:val="0"/>
              <w:autoSpaceDN w:val="0"/>
              <w:adjustRightInd w:val="0"/>
              <w:spacing w:before="60" w:after="60"/>
              <w:ind w:firstLine="0"/>
              <w:jc w:val="both"/>
              <w:rPr>
                <w:rFonts w:ascii="Times" w:eastAsia="Times" w:hAnsi="Times" w:cs="Times"/>
                <w:bCs/>
                <w:sz w:val="24"/>
                <w:szCs w:val="18"/>
                <w:lang w:val="en-US"/>
              </w:rPr>
            </w:pPr>
            <w:r w:rsidRPr="00AE28D6">
              <w:rPr>
                <w:rFonts w:cs="Times"/>
                <w:bCs/>
                <w:sz w:val="24"/>
                <w:szCs w:val="18"/>
                <w:lang w:val="en-US"/>
              </w:rPr>
              <w:t>AGENT</w:t>
            </w:r>
            <w:r w:rsidRPr="00AE28D6">
              <w:rPr>
                <w:rFonts w:ascii="Times" w:eastAsia="Times" w:hAnsi="Times" w:cs="Times"/>
                <w:bCs/>
                <w:sz w:val="24"/>
                <w:szCs w:val="18"/>
                <w:lang w:val="en-US"/>
              </w:rPr>
              <w:t xml:space="preserve"> </w:t>
            </w:r>
            <w:r w:rsidRPr="00AE28D6">
              <w:rPr>
                <w:rFonts w:cs="Calibri Light"/>
                <w:sz w:val="24"/>
                <w:szCs w:val="18"/>
                <w:lang w:val="en-US"/>
              </w:rPr>
              <w:t>TERM</w:t>
            </w:r>
          </w:p>
        </w:tc>
        <w:tc>
          <w:tcPr>
            <w:tcW w:w="1350" w:type="dxa"/>
            <w:tcBorders>
              <w:top w:val="single" w:sz="4" w:space="0" w:color="auto"/>
              <w:bottom w:val="single" w:sz="4" w:space="0" w:color="auto"/>
            </w:tcBorders>
            <w:shd w:val="clear" w:color="auto" w:fill="EEECE1"/>
          </w:tcPr>
          <w:p w14:paraId="019CF064" w14:textId="77777777" w:rsidR="008B5D0D" w:rsidRPr="00AE28D6" w:rsidRDefault="008B5D0D" w:rsidP="008B5D0D">
            <w:pPr>
              <w:autoSpaceDE w:val="0"/>
              <w:autoSpaceDN w:val="0"/>
              <w:adjustRightInd w:val="0"/>
              <w:spacing w:before="60" w:after="60"/>
              <w:ind w:firstLine="0"/>
              <w:jc w:val="both"/>
              <w:rPr>
                <w:rFonts w:ascii="Times" w:eastAsia="Times" w:hAnsi="Times" w:cs="Times"/>
                <w:bCs/>
                <w:sz w:val="24"/>
                <w:szCs w:val="18"/>
                <w:lang w:val="en-US"/>
              </w:rPr>
            </w:pPr>
          </w:p>
        </w:tc>
        <w:tc>
          <w:tcPr>
            <w:tcW w:w="2070" w:type="dxa"/>
            <w:tcBorders>
              <w:top w:val="single" w:sz="4" w:space="0" w:color="auto"/>
              <w:bottom w:val="single" w:sz="4" w:space="0" w:color="auto"/>
            </w:tcBorders>
            <w:shd w:val="clear" w:color="auto" w:fill="EEECE1"/>
          </w:tcPr>
          <w:p w14:paraId="7CBEDEE7" w14:textId="77777777" w:rsidR="008B5D0D" w:rsidRPr="00AE28D6" w:rsidRDefault="008B5D0D" w:rsidP="008B5D0D">
            <w:pPr>
              <w:autoSpaceDE w:val="0"/>
              <w:autoSpaceDN w:val="0"/>
              <w:adjustRightInd w:val="0"/>
              <w:spacing w:before="60" w:after="60"/>
              <w:ind w:firstLine="0"/>
              <w:jc w:val="both"/>
              <w:rPr>
                <w:rFonts w:ascii="Times" w:eastAsia="Times" w:hAnsi="Times" w:cs="Times"/>
                <w:bCs/>
                <w:sz w:val="24"/>
                <w:szCs w:val="18"/>
                <w:lang w:val="en-US"/>
              </w:rPr>
            </w:pPr>
            <w:r w:rsidRPr="00AE28D6">
              <w:rPr>
                <w:rFonts w:cs="Calibri Light"/>
                <w:sz w:val="24"/>
                <w:szCs w:val="18"/>
                <w:lang w:val="en-US"/>
              </w:rPr>
              <w:t>OBJECT</w:t>
            </w:r>
            <w:r w:rsidRPr="00AE28D6">
              <w:rPr>
                <w:rFonts w:ascii="Times" w:eastAsia="Times" w:hAnsi="Times" w:cs="Calibri Light"/>
                <w:sz w:val="24"/>
                <w:szCs w:val="18"/>
                <w:lang w:val="en-US"/>
              </w:rPr>
              <w:t xml:space="preserve"> </w:t>
            </w:r>
            <w:r w:rsidRPr="00AE28D6">
              <w:rPr>
                <w:rFonts w:cs="Calibri Light"/>
                <w:sz w:val="24"/>
                <w:szCs w:val="18"/>
                <w:lang w:val="en-US"/>
              </w:rPr>
              <w:t>TERM</w:t>
            </w:r>
          </w:p>
        </w:tc>
      </w:tr>
      <w:tr w:rsidR="008B5D0D" w:rsidRPr="00AE28D6" w14:paraId="161CD056" w14:textId="77777777">
        <w:tc>
          <w:tcPr>
            <w:tcW w:w="2686" w:type="dxa"/>
            <w:tcBorders>
              <w:top w:val="single" w:sz="4" w:space="0" w:color="auto"/>
            </w:tcBorders>
          </w:tcPr>
          <w:p w14:paraId="08527079" w14:textId="77777777" w:rsidR="008B5D0D" w:rsidRPr="00AE28D6" w:rsidRDefault="008B5D0D" w:rsidP="008B5D0D">
            <w:pPr>
              <w:autoSpaceDE w:val="0"/>
              <w:autoSpaceDN w:val="0"/>
              <w:adjustRightInd w:val="0"/>
              <w:spacing w:before="120" w:after="60"/>
              <w:ind w:firstLine="0"/>
              <w:jc w:val="both"/>
              <w:rPr>
                <w:rFonts w:ascii="Times" w:eastAsia="Times" w:hAnsi="Times" w:cs="Times"/>
                <w:bCs/>
                <w:sz w:val="24"/>
                <w:szCs w:val="18"/>
                <w:lang w:val="en-US"/>
              </w:rPr>
            </w:pPr>
            <w:r w:rsidRPr="00AE28D6">
              <w:rPr>
                <w:rFonts w:ascii="Times" w:eastAsia="Times" w:hAnsi="Times" w:cs="Times"/>
                <w:sz w:val="24"/>
                <w:szCs w:val="18"/>
                <w:lang w:val="en-US"/>
              </w:rPr>
              <w:t>Ancient Urban</w:t>
            </w:r>
          </w:p>
        </w:tc>
        <w:tc>
          <w:tcPr>
            <w:tcW w:w="1922" w:type="dxa"/>
            <w:tcBorders>
              <w:top w:val="single" w:sz="4" w:space="0" w:color="auto"/>
            </w:tcBorders>
          </w:tcPr>
          <w:p w14:paraId="5DB17446" w14:textId="77777777" w:rsidR="008B5D0D" w:rsidRPr="00AE28D6" w:rsidRDefault="008B5D0D" w:rsidP="008B5D0D">
            <w:pPr>
              <w:autoSpaceDE w:val="0"/>
              <w:autoSpaceDN w:val="0"/>
              <w:adjustRightInd w:val="0"/>
              <w:spacing w:before="120" w:after="60"/>
              <w:ind w:firstLine="0"/>
              <w:jc w:val="both"/>
              <w:rPr>
                <w:rFonts w:ascii="Times" w:eastAsia="Times" w:hAnsi="Times" w:cs="Times"/>
                <w:bCs/>
                <w:sz w:val="24"/>
                <w:szCs w:val="18"/>
                <w:lang w:val="en-US"/>
              </w:rPr>
            </w:pPr>
            <w:r w:rsidRPr="00AE28D6">
              <w:rPr>
                <w:rFonts w:ascii="Times" w:eastAsia="Times" w:hAnsi="Times" w:cs="Times"/>
                <w:sz w:val="24"/>
                <w:szCs w:val="18"/>
                <w:lang w:val="en-US"/>
              </w:rPr>
              <w:t>dragon</w:t>
            </w:r>
          </w:p>
        </w:tc>
        <w:tc>
          <w:tcPr>
            <w:tcW w:w="1350" w:type="dxa"/>
            <w:tcBorders>
              <w:top w:val="single" w:sz="4" w:space="0" w:color="auto"/>
            </w:tcBorders>
          </w:tcPr>
          <w:p w14:paraId="7BC6829C" w14:textId="77777777" w:rsidR="008B5D0D" w:rsidRPr="00AE28D6" w:rsidRDefault="008B5D0D" w:rsidP="008B5D0D">
            <w:pPr>
              <w:autoSpaceDE w:val="0"/>
              <w:autoSpaceDN w:val="0"/>
              <w:adjustRightInd w:val="0"/>
              <w:spacing w:before="120" w:after="60"/>
              <w:ind w:firstLine="0"/>
              <w:jc w:val="both"/>
              <w:rPr>
                <w:rFonts w:ascii="Times" w:eastAsia="Times" w:hAnsi="Times" w:cs="Times"/>
                <w:bCs/>
                <w:sz w:val="24"/>
                <w:szCs w:val="18"/>
                <w:lang w:val="en-US"/>
              </w:rPr>
            </w:pPr>
          </w:p>
        </w:tc>
        <w:tc>
          <w:tcPr>
            <w:tcW w:w="2070" w:type="dxa"/>
            <w:tcBorders>
              <w:top w:val="single" w:sz="4" w:space="0" w:color="auto"/>
            </w:tcBorders>
          </w:tcPr>
          <w:p w14:paraId="098D8B11" w14:textId="77777777" w:rsidR="008B5D0D" w:rsidRPr="00AE28D6" w:rsidRDefault="008B5D0D" w:rsidP="008B5D0D">
            <w:pPr>
              <w:autoSpaceDE w:val="0"/>
              <w:autoSpaceDN w:val="0"/>
              <w:adjustRightInd w:val="0"/>
              <w:spacing w:before="120" w:after="60"/>
              <w:ind w:firstLine="0"/>
              <w:jc w:val="both"/>
              <w:rPr>
                <w:rFonts w:ascii="Times" w:eastAsia="Times" w:hAnsi="Times" w:cs="Times"/>
                <w:bCs/>
                <w:sz w:val="24"/>
                <w:szCs w:val="18"/>
                <w:lang w:val="en-US"/>
              </w:rPr>
            </w:pPr>
            <w:r w:rsidRPr="00AE28D6">
              <w:rPr>
                <w:rFonts w:ascii="Times" w:eastAsia="Times" w:hAnsi="Times" w:cs="Times"/>
                <w:sz w:val="24"/>
                <w:szCs w:val="18"/>
                <w:lang w:val="en-US"/>
              </w:rPr>
              <w:t>princess</w:t>
            </w:r>
          </w:p>
        </w:tc>
      </w:tr>
      <w:tr w:rsidR="008B5D0D" w:rsidRPr="00AE28D6" w14:paraId="2CC2C788" w14:textId="77777777">
        <w:tc>
          <w:tcPr>
            <w:tcW w:w="2686" w:type="dxa"/>
          </w:tcPr>
          <w:p w14:paraId="6A713FD1" w14:textId="77777777" w:rsidR="008B5D0D" w:rsidRPr="00AE28D6" w:rsidRDefault="008B5D0D" w:rsidP="008B5D0D">
            <w:pPr>
              <w:autoSpaceDE w:val="0"/>
              <w:autoSpaceDN w:val="0"/>
              <w:adjustRightInd w:val="0"/>
              <w:spacing w:before="60" w:after="60"/>
              <w:ind w:firstLine="0"/>
              <w:jc w:val="both"/>
              <w:rPr>
                <w:rFonts w:ascii="Times" w:eastAsia="Times" w:hAnsi="Times" w:cs="Times"/>
                <w:bCs/>
                <w:sz w:val="24"/>
                <w:szCs w:val="18"/>
                <w:lang w:val="en-US"/>
              </w:rPr>
            </w:pPr>
            <w:r w:rsidRPr="00AE28D6">
              <w:rPr>
                <w:rFonts w:ascii="Times" w:eastAsia="Times" w:hAnsi="Times" w:cs="Times"/>
                <w:sz w:val="24"/>
                <w:szCs w:val="18"/>
                <w:lang w:val="en-US"/>
              </w:rPr>
              <w:t>Christian I</w:t>
            </w:r>
          </w:p>
        </w:tc>
        <w:tc>
          <w:tcPr>
            <w:tcW w:w="1922" w:type="dxa"/>
          </w:tcPr>
          <w:p w14:paraId="15AA2732" w14:textId="77777777" w:rsidR="008B5D0D" w:rsidRPr="00AE28D6" w:rsidRDefault="008B5D0D" w:rsidP="008B5D0D">
            <w:pPr>
              <w:autoSpaceDE w:val="0"/>
              <w:autoSpaceDN w:val="0"/>
              <w:adjustRightInd w:val="0"/>
              <w:spacing w:before="60" w:after="60"/>
              <w:ind w:firstLine="0"/>
              <w:jc w:val="both"/>
              <w:rPr>
                <w:rFonts w:ascii="Times" w:eastAsia="Times" w:hAnsi="Times" w:cs="Times"/>
                <w:bCs/>
                <w:sz w:val="24"/>
                <w:szCs w:val="18"/>
                <w:lang w:val="en-US"/>
              </w:rPr>
            </w:pPr>
            <w:r w:rsidRPr="00AE28D6">
              <w:rPr>
                <w:rFonts w:ascii="Times" w:eastAsia="Times" w:hAnsi="Times" w:cs="Times"/>
                <w:sz w:val="24"/>
                <w:szCs w:val="18"/>
                <w:lang w:val="en-US"/>
              </w:rPr>
              <w:t>devil</w:t>
            </w:r>
          </w:p>
        </w:tc>
        <w:tc>
          <w:tcPr>
            <w:tcW w:w="1350" w:type="dxa"/>
          </w:tcPr>
          <w:p w14:paraId="3BAE5CB7" w14:textId="77777777" w:rsidR="008B5D0D" w:rsidRPr="00AE28D6" w:rsidRDefault="008B5D0D" w:rsidP="008B5D0D">
            <w:pPr>
              <w:autoSpaceDE w:val="0"/>
              <w:autoSpaceDN w:val="0"/>
              <w:adjustRightInd w:val="0"/>
              <w:spacing w:before="60" w:after="60"/>
              <w:ind w:firstLine="0"/>
              <w:jc w:val="both"/>
              <w:rPr>
                <w:rFonts w:ascii="Times" w:eastAsia="Times" w:hAnsi="Times" w:cs="Times"/>
                <w:bCs/>
                <w:sz w:val="24"/>
                <w:szCs w:val="18"/>
                <w:lang w:val="en-US"/>
              </w:rPr>
            </w:pPr>
          </w:p>
        </w:tc>
        <w:tc>
          <w:tcPr>
            <w:tcW w:w="2070" w:type="dxa"/>
          </w:tcPr>
          <w:p w14:paraId="2B27B11F" w14:textId="77777777" w:rsidR="008B5D0D" w:rsidRPr="00AE28D6" w:rsidRDefault="008B5D0D" w:rsidP="008B5D0D">
            <w:pPr>
              <w:autoSpaceDE w:val="0"/>
              <w:autoSpaceDN w:val="0"/>
              <w:adjustRightInd w:val="0"/>
              <w:spacing w:before="60" w:after="60"/>
              <w:ind w:firstLine="0"/>
              <w:jc w:val="both"/>
              <w:rPr>
                <w:rFonts w:ascii="Times" w:eastAsia="Times" w:hAnsi="Times" w:cs="Times"/>
                <w:bCs/>
                <w:sz w:val="24"/>
                <w:szCs w:val="18"/>
                <w:lang w:val="en-US"/>
              </w:rPr>
            </w:pPr>
            <w:r w:rsidRPr="00AE28D6">
              <w:rPr>
                <w:rFonts w:ascii="Times" w:eastAsia="Times" w:hAnsi="Times" w:cs="Times"/>
                <w:sz w:val="24"/>
                <w:szCs w:val="18"/>
                <w:lang w:val="en-US"/>
              </w:rPr>
              <w:t>princess</w:t>
            </w:r>
          </w:p>
        </w:tc>
      </w:tr>
      <w:tr w:rsidR="008B5D0D" w:rsidRPr="00AE28D6" w14:paraId="6EE40FC8" w14:textId="77777777">
        <w:tc>
          <w:tcPr>
            <w:tcW w:w="2686" w:type="dxa"/>
          </w:tcPr>
          <w:p w14:paraId="476D7B02" w14:textId="77777777" w:rsidR="008B5D0D" w:rsidRPr="00AE28D6" w:rsidRDefault="008B5D0D" w:rsidP="008B5D0D">
            <w:pPr>
              <w:autoSpaceDE w:val="0"/>
              <w:autoSpaceDN w:val="0"/>
              <w:adjustRightInd w:val="0"/>
              <w:spacing w:before="60" w:after="60"/>
              <w:ind w:firstLine="0"/>
              <w:jc w:val="both"/>
              <w:rPr>
                <w:rFonts w:ascii="Times" w:eastAsia="Times" w:hAnsi="Times" w:cs="Times"/>
                <w:bCs/>
                <w:sz w:val="24"/>
                <w:szCs w:val="18"/>
                <w:lang w:val="en-US"/>
              </w:rPr>
            </w:pPr>
            <w:r w:rsidRPr="00AE28D6">
              <w:rPr>
                <w:rFonts w:ascii="Times" w:eastAsia="Times" w:hAnsi="Times" w:cs="Times"/>
                <w:sz w:val="24"/>
                <w:szCs w:val="18"/>
                <w:lang w:val="en-US"/>
              </w:rPr>
              <w:t>Christian II</w:t>
            </w:r>
          </w:p>
        </w:tc>
        <w:tc>
          <w:tcPr>
            <w:tcW w:w="1922" w:type="dxa"/>
          </w:tcPr>
          <w:p w14:paraId="4E14C3F5" w14:textId="77777777" w:rsidR="008B5D0D" w:rsidRPr="00AE28D6" w:rsidRDefault="008B5D0D" w:rsidP="008B5D0D">
            <w:pPr>
              <w:autoSpaceDE w:val="0"/>
              <w:autoSpaceDN w:val="0"/>
              <w:adjustRightInd w:val="0"/>
              <w:spacing w:before="60" w:after="60"/>
              <w:ind w:firstLine="0"/>
              <w:jc w:val="both"/>
              <w:rPr>
                <w:rFonts w:ascii="Times" w:eastAsia="Times" w:hAnsi="Times" w:cs="Times"/>
                <w:bCs/>
                <w:sz w:val="24"/>
                <w:szCs w:val="18"/>
                <w:lang w:val="en-US"/>
              </w:rPr>
            </w:pPr>
            <w:r w:rsidRPr="00AE28D6">
              <w:rPr>
                <w:rFonts w:ascii="Times" w:eastAsia="Times" w:hAnsi="Times" w:cs="Times"/>
                <w:sz w:val="24"/>
                <w:szCs w:val="18"/>
                <w:lang w:val="en-US"/>
              </w:rPr>
              <w:t>devil</w:t>
            </w:r>
          </w:p>
        </w:tc>
        <w:tc>
          <w:tcPr>
            <w:tcW w:w="1350" w:type="dxa"/>
          </w:tcPr>
          <w:p w14:paraId="0DAE6BBE" w14:textId="77777777" w:rsidR="008B5D0D" w:rsidRPr="00AE28D6" w:rsidRDefault="008B5D0D" w:rsidP="008B5D0D">
            <w:pPr>
              <w:autoSpaceDE w:val="0"/>
              <w:autoSpaceDN w:val="0"/>
              <w:adjustRightInd w:val="0"/>
              <w:spacing w:before="60" w:after="60"/>
              <w:ind w:firstLine="0"/>
              <w:jc w:val="both"/>
              <w:rPr>
                <w:rFonts w:ascii="Times" w:eastAsia="Times" w:hAnsi="Times" w:cs="Times"/>
                <w:bCs/>
                <w:sz w:val="24"/>
                <w:szCs w:val="18"/>
                <w:lang w:val="en-US"/>
              </w:rPr>
            </w:pPr>
          </w:p>
        </w:tc>
        <w:tc>
          <w:tcPr>
            <w:tcW w:w="2070" w:type="dxa"/>
          </w:tcPr>
          <w:p w14:paraId="7768146A" w14:textId="77777777" w:rsidR="008B5D0D" w:rsidRPr="00AE28D6" w:rsidRDefault="008B5D0D" w:rsidP="008B5D0D">
            <w:pPr>
              <w:autoSpaceDE w:val="0"/>
              <w:autoSpaceDN w:val="0"/>
              <w:adjustRightInd w:val="0"/>
              <w:spacing w:before="60" w:after="60"/>
              <w:ind w:firstLine="0"/>
              <w:jc w:val="both"/>
              <w:rPr>
                <w:rFonts w:ascii="Times" w:eastAsia="Times" w:hAnsi="Times" w:cs="Times"/>
                <w:bCs/>
                <w:sz w:val="24"/>
                <w:szCs w:val="18"/>
                <w:lang w:val="en-US"/>
              </w:rPr>
            </w:pPr>
            <w:r w:rsidRPr="00AE28D6">
              <w:rPr>
                <w:rFonts w:ascii="Times" w:eastAsia="Times" w:hAnsi="Times" w:cs="Times"/>
                <w:sz w:val="24"/>
                <w:szCs w:val="18"/>
                <w:lang w:val="en-US"/>
              </w:rPr>
              <w:t>priest's daughter</w:t>
            </w:r>
          </w:p>
        </w:tc>
      </w:tr>
      <w:tr w:rsidR="008B5D0D" w:rsidRPr="00AE28D6" w14:paraId="1866A1B3" w14:textId="77777777">
        <w:tc>
          <w:tcPr>
            <w:tcW w:w="2686" w:type="dxa"/>
            <w:tcBorders>
              <w:bottom w:val="single" w:sz="4" w:space="0" w:color="auto"/>
            </w:tcBorders>
          </w:tcPr>
          <w:p w14:paraId="3E3E4D70" w14:textId="77777777" w:rsidR="008B5D0D" w:rsidRPr="00AE28D6" w:rsidRDefault="008B5D0D" w:rsidP="008B5D0D">
            <w:pPr>
              <w:autoSpaceDE w:val="0"/>
              <w:autoSpaceDN w:val="0"/>
              <w:adjustRightInd w:val="0"/>
              <w:spacing w:before="60" w:after="120"/>
              <w:ind w:firstLine="0"/>
              <w:jc w:val="both"/>
              <w:rPr>
                <w:rFonts w:ascii="Times" w:eastAsia="Times" w:hAnsi="Times" w:cs="Times"/>
                <w:bCs/>
                <w:sz w:val="24"/>
                <w:szCs w:val="18"/>
                <w:lang w:val="en-US"/>
              </w:rPr>
            </w:pPr>
            <w:r w:rsidRPr="00AE28D6">
              <w:rPr>
                <w:rFonts w:ascii="Times" w:eastAsia="Times" w:hAnsi="Times" w:cs="Times"/>
                <w:sz w:val="24"/>
                <w:szCs w:val="18"/>
                <w:lang w:val="en-US"/>
              </w:rPr>
              <w:t>Contemporary Peasant</w:t>
            </w:r>
          </w:p>
        </w:tc>
        <w:tc>
          <w:tcPr>
            <w:tcW w:w="1922" w:type="dxa"/>
            <w:tcBorders>
              <w:bottom w:val="single" w:sz="4" w:space="0" w:color="auto"/>
            </w:tcBorders>
          </w:tcPr>
          <w:p w14:paraId="772D9D2C" w14:textId="77777777" w:rsidR="008B5D0D" w:rsidRPr="00AE28D6" w:rsidRDefault="008B5D0D" w:rsidP="008B5D0D">
            <w:pPr>
              <w:autoSpaceDE w:val="0"/>
              <w:autoSpaceDN w:val="0"/>
              <w:adjustRightInd w:val="0"/>
              <w:spacing w:before="60" w:after="120"/>
              <w:ind w:firstLine="0"/>
              <w:jc w:val="both"/>
              <w:rPr>
                <w:rFonts w:ascii="Times" w:eastAsia="Times" w:hAnsi="Times" w:cs="Times"/>
                <w:bCs/>
                <w:sz w:val="24"/>
                <w:szCs w:val="18"/>
                <w:lang w:val="en-US"/>
              </w:rPr>
            </w:pPr>
            <w:r w:rsidRPr="00AE28D6">
              <w:rPr>
                <w:rFonts w:ascii="Times" w:eastAsia="Times" w:hAnsi="Times" w:cs="Times"/>
                <w:sz w:val="24"/>
                <w:szCs w:val="18"/>
                <w:lang w:val="en-US"/>
              </w:rPr>
              <w:t>sorcerer</w:t>
            </w:r>
          </w:p>
        </w:tc>
        <w:tc>
          <w:tcPr>
            <w:tcW w:w="1350" w:type="dxa"/>
            <w:tcBorders>
              <w:bottom w:val="single" w:sz="4" w:space="0" w:color="auto"/>
            </w:tcBorders>
          </w:tcPr>
          <w:p w14:paraId="2BF398DF" w14:textId="77777777" w:rsidR="008B5D0D" w:rsidRPr="00AE28D6" w:rsidRDefault="008B5D0D" w:rsidP="008B5D0D">
            <w:pPr>
              <w:autoSpaceDE w:val="0"/>
              <w:autoSpaceDN w:val="0"/>
              <w:adjustRightInd w:val="0"/>
              <w:spacing w:before="60" w:after="120"/>
              <w:ind w:firstLine="0"/>
              <w:jc w:val="both"/>
              <w:rPr>
                <w:rFonts w:ascii="Times" w:eastAsia="Times" w:hAnsi="Times" w:cs="Times"/>
                <w:bCs/>
                <w:sz w:val="24"/>
                <w:szCs w:val="18"/>
                <w:lang w:val="en-US"/>
              </w:rPr>
            </w:pPr>
          </w:p>
        </w:tc>
        <w:tc>
          <w:tcPr>
            <w:tcW w:w="2070" w:type="dxa"/>
            <w:tcBorders>
              <w:bottom w:val="single" w:sz="4" w:space="0" w:color="auto"/>
            </w:tcBorders>
          </w:tcPr>
          <w:p w14:paraId="3B3C6E77" w14:textId="77777777" w:rsidR="008B5D0D" w:rsidRPr="00AE28D6" w:rsidRDefault="008B5D0D" w:rsidP="008B5D0D">
            <w:pPr>
              <w:autoSpaceDE w:val="0"/>
              <w:autoSpaceDN w:val="0"/>
              <w:adjustRightInd w:val="0"/>
              <w:spacing w:before="60" w:after="120"/>
              <w:ind w:firstLine="0"/>
              <w:jc w:val="both"/>
              <w:rPr>
                <w:rFonts w:ascii="Times" w:eastAsia="Times" w:hAnsi="Times" w:cs="Times"/>
                <w:bCs/>
                <w:sz w:val="24"/>
                <w:szCs w:val="18"/>
                <w:lang w:val="en-US"/>
              </w:rPr>
            </w:pPr>
            <w:r w:rsidRPr="00AE28D6">
              <w:rPr>
                <w:rFonts w:ascii="Times" w:eastAsia="Times" w:hAnsi="Times" w:cs="Times"/>
                <w:sz w:val="24"/>
                <w:szCs w:val="18"/>
                <w:lang w:val="en-US"/>
              </w:rPr>
              <w:t>king's daughter</w:t>
            </w:r>
          </w:p>
        </w:tc>
      </w:tr>
    </w:tbl>
    <w:p w14:paraId="34561B08" w14:textId="77777777" w:rsidR="008B5D0D" w:rsidRPr="00241EB0" w:rsidRDefault="008B5D0D" w:rsidP="008B5D0D">
      <w:pPr>
        <w:pStyle w:val="figst1"/>
        <w:rPr>
          <w:szCs w:val="14"/>
        </w:rPr>
      </w:pPr>
      <w:r w:rsidRPr="00241EB0">
        <w:rPr>
          <w:szCs w:val="18"/>
        </w:rPr>
        <w:t xml:space="preserve">These are some transformations of the terms, or arguments, of the function abduction" in </w:t>
      </w:r>
      <w:r w:rsidRPr="00241EB0">
        <w:t xml:space="preserve">folk </w:t>
      </w:r>
      <w:r w:rsidRPr="00241EB0">
        <w:rPr>
          <w:szCs w:val="18"/>
        </w:rPr>
        <w:t xml:space="preserve">tales ; the transformer </w:t>
      </w:r>
      <w:r w:rsidRPr="00241EB0">
        <w:rPr>
          <w:szCs w:val="14"/>
        </w:rPr>
        <w:t xml:space="preserve">is </w:t>
      </w:r>
      <w:r w:rsidRPr="00241EB0">
        <w:rPr>
          <w:szCs w:val="18"/>
        </w:rPr>
        <w:t xml:space="preserve">always the sociological context </w:t>
      </w:r>
      <w:r w:rsidRPr="00241EB0">
        <w:rPr>
          <w:szCs w:val="14"/>
        </w:rPr>
        <w:t>("m</w:t>
      </w:r>
      <w:r w:rsidRPr="00241EB0">
        <w:rPr>
          <w:szCs w:val="14"/>
        </w:rPr>
        <w:t>i</w:t>
      </w:r>
      <w:r w:rsidRPr="00241EB0">
        <w:rPr>
          <w:szCs w:val="14"/>
        </w:rPr>
        <w:t>lieu humain").</w:t>
      </w:r>
    </w:p>
    <w:p w14:paraId="6657D4ED" w14:textId="77777777" w:rsidR="008B5D0D" w:rsidRPr="00241EB0" w:rsidRDefault="008B5D0D" w:rsidP="008B5D0D">
      <w:pPr>
        <w:tabs>
          <w:tab w:val="left" w:pos="288"/>
        </w:tabs>
        <w:autoSpaceDE w:val="0"/>
        <w:autoSpaceDN w:val="0"/>
        <w:adjustRightInd w:val="0"/>
        <w:spacing w:before="120" w:after="120"/>
        <w:jc w:val="both"/>
        <w:rPr>
          <w:rFonts w:cs="Times"/>
          <w:i/>
          <w:iCs/>
          <w:szCs w:val="14"/>
          <w:lang w:val="en-US"/>
        </w:rPr>
      </w:pPr>
    </w:p>
    <w:p w14:paraId="52906BD4" w14:textId="77777777" w:rsidR="008B5D0D" w:rsidRPr="00241EB0" w:rsidRDefault="008B5D0D" w:rsidP="008B5D0D">
      <w:pPr>
        <w:autoSpaceDE w:val="0"/>
        <w:autoSpaceDN w:val="0"/>
        <w:adjustRightInd w:val="0"/>
        <w:spacing w:before="120" w:after="120"/>
        <w:ind w:left="20"/>
        <w:jc w:val="both"/>
        <w:rPr>
          <w:rFonts w:cs="Calibri Light"/>
          <w:bCs/>
          <w:szCs w:val="18"/>
          <w:lang w:val="en-US"/>
        </w:rPr>
      </w:pPr>
      <w:r w:rsidRPr="00241EB0">
        <w:rPr>
          <w:rFonts w:cs="Calibri Light"/>
          <w:bCs/>
          <w:szCs w:val="18"/>
          <w:lang w:val="en-US"/>
        </w:rPr>
        <w:t xml:space="preserve">Like </w:t>
      </w:r>
      <w:r w:rsidRPr="00241EB0">
        <w:rPr>
          <w:rFonts w:cs="Calibri Light"/>
          <w:i/>
          <w:iCs/>
          <w:szCs w:val="18"/>
          <w:lang w:val="en-US"/>
        </w:rPr>
        <w:t xml:space="preserve">la langue, </w:t>
      </w:r>
      <w:r w:rsidRPr="00241EB0">
        <w:rPr>
          <w:rFonts w:cs="Calibri Light"/>
          <w:bCs/>
          <w:szCs w:val="18"/>
          <w:lang w:val="en-US"/>
        </w:rPr>
        <w:t>they will be deepened and made more adequate as research goes on.</w:t>
      </w:r>
    </w:p>
    <w:p w14:paraId="098574CB" w14:textId="77777777" w:rsidR="008B5D0D" w:rsidRPr="00241EB0" w:rsidRDefault="008B5D0D" w:rsidP="008B5D0D">
      <w:pPr>
        <w:pStyle w:val="c"/>
        <w:rPr>
          <w:lang w:val="en-US"/>
        </w:rPr>
      </w:pPr>
      <w:r>
        <w:rPr>
          <w:lang w:val="en-US"/>
        </w:rPr>
        <w:t>*   *   *</w:t>
      </w:r>
    </w:p>
    <w:p w14:paraId="5FDE3BE1" w14:textId="77777777" w:rsidR="008B5D0D" w:rsidRPr="00241EB0" w:rsidRDefault="008B5D0D" w:rsidP="008B5D0D">
      <w:pPr>
        <w:autoSpaceDE w:val="0"/>
        <w:autoSpaceDN w:val="0"/>
        <w:adjustRightInd w:val="0"/>
        <w:spacing w:before="120" w:after="120"/>
        <w:ind w:left="20"/>
        <w:jc w:val="both"/>
        <w:rPr>
          <w:rFonts w:cs="Times"/>
          <w:bCs/>
          <w:szCs w:val="18"/>
          <w:lang w:val="en-US"/>
        </w:rPr>
      </w:pPr>
      <w:r>
        <w:rPr>
          <w:rFonts w:cs="Times"/>
          <w:bCs/>
          <w:szCs w:val="18"/>
          <w:lang w:val="en-US"/>
        </w:rPr>
        <w:br w:type="page"/>
      </w:r>
      <w:r w:rsidRPr="00241EB0">
        <w:rPr>
          <w:rFonts w:cs="Times"/>
          <w:bCs/>
          <w:szCs w:val="18"/>
          <w:lang w:val="en-US"/>
        </w:rPr>
        <w:t>The reader of this volume will notice the methodological consi</w:t>
      </w:r>
      <w:r w:rsidRPr="00241EB0">
        <w:rPr>
          <w:rFonts w:cs="Times"/>
          <w:bCs/>
          <w:szCs w:val="18"/>
          <w:lang w:val="en-US"/>
        </w:rPr>
        <w:t>s</w:t>
      </w:r>
      <w:r w:rsidRPr="00241EB0">
        <w:rPr>
          <w:rFonts w:cs="Times"/>
          <w:bCs/>
          <w:szCs w:val="18"/>
          <w:lang w:val="en-US"/>
        </w:rPr>
        <w:t>tency that prevails in structural folkloristics from Hubert and Mauss to most of the papers in this collection. He will also see how the model underlying these studies is indeed refined and tested, and we hope that he will find it a challenge as well as an invitation to go fu</w:t>
      </w:r>
      <w:r w:rsidRPr="00241EB0">
        <w:rPr>
          <w:rFonts w:cs="Times"/>
          <w:bCs/>
          <w:szCs w:val="18"/>
          <w:lang w:val="en-US"/>
        </w:rPr>
        <w:t>r</w:t>
      </w:r>
      <w:r w:rsidRPr="00241EB0">
        <w:rPr>
          <w:rFonts w:cs="Times"/>
          <w:bCs/>
          <w:szCs w:val="18"/>
          <w:lang w:val="en-US"/>
        </w:rPr>
        <w:t>ther.</w:t>
      </w:r>
    </w:p>
    <w:p w14:paraId="6BAC000D" w14:textId="77777777" w:rsidR="008B5D0D" w:rsidRPr="00241EB0" w:rsidRDefault="008B5D0D" w:rsidP="008B5D0D">
      <w:pPr>
        <w:autoSpaceDE w:val="0"/>
        <w:autoSpaceDN w:val="0"/>
        <w:adjustRightInd w:val="0"/>
        <w:spacing w:before="120" w:after="120"/>
        <w:ind w:left="20"/>
        <w:jc w:val="both"/>
        <w:rPr>
          <w:rFonts w:cs="Times"/>
          <w:bCs/>
          <w:szCs w:val="18"/>
          <w:lang w:val="en-US"/>
        </w:rPr>
      </w:pPr>
      <w:r w:rsidRPr="00241EB0">
        <w:rPr>
          <w:rFonts w:cs="Times"/>
          <w:bCs/>
          <w:szCs w:val="18"/>
          <w:lang w:val="en-US"/>
        </w:rPr>
        <w:t>This volume was planned as a review of the uses of the structural method in folkloristic anthropology, and a wide variety of approaches was included. The contributors were asked to begin their articles with brief statements of their operational concepts which were to be used in an analysis of one or more items of oral tradition.</w:t>
      </w:r>
    </w:p>
    <w:p w14:paraId="408AE058" w14:textId="77777777" w:rsidR="008B5D0D" w:rsidRPr="00241EB0" w:rsidRDefault="008B5D0D" w:rsidP="008B5D0D">
      <w:pPr>
        <w:autoSpaceDE w:val="0"/>
        <w:autoSpaceDN w:val="0"/>
        <w:adjustRightInd w:val="0"/>
        <w:spacing w:before="120" w:after="120"/>
        <w:ind w:left="20"/>
        <w:jc w:val="both"/>
        <w:rPr>
          <w:rFonts w:cs="Times"/>
          <w:bCs/>
          <w:szCs w:val="18"/>
          <w:lang w:val="en-US"/>
        </w:rPr>
      </w:pPr>
      <w:r w:rsidRPr="00241EB0">
        <w:rPr>
          <w:rFonts w:cs="Times"/>
          <w:bCs/>
          <w:szCs w:val="18"/>
          <w:lang w:val="en-US"/>
        </w:rPr>
        <w:t>The papers are grouped into three parts devoted respectively to (1) myth, (2) ritual and certain other forms, and (3) myth in culture co</w:t>
      </w:r>
      <w:r w:rsidRPr="00241EB0">
        <w:rPr>
          <w:rFonts w:cs="Times"/>
          <w:bCs/>
          <w:szCs w:val="18"/>
          <w:lang w:val="en-US"/>
        </w:rPr>
        <w:t>n</w:t>
      </w:r>
      <w:r w:rsidRPr="00241EB0">
        <w:rPr>
          <w:rFonts w:cs="Times"/>
          <w:bCs/>
          <w:szCs w:val="18"/>
          <w:lang w:val="en-US"/>
        </w:rPr>
        <w:t>tact.</w:t>
      </w:r>
    </w:p>
    <w:p w14:paraId="2ACD5FEB" w14:textId="77777777" w:rsidR="008B5D0D" w:rsidRPr="00241EB0" w:rsidRDefault="008B5D0D" w:rsidP="008B5D0D">
      <w:pPr>
        <w:autoSpaceDE w:val="0"/>
        <w:autoSpaceDN w:val="0"/>
        <w:adjustRightInd w:val="0"/>
        <w:spacing w:before="120" w:after="120"/>
        <w:ind w:left="20"/>
        <w:jc w:val="both"/>
        <w:rPr>
          <w:rFonts w:cs="Times"/>
          <w:bCs/>
          <w:szCs w:val="18"/>
          <w:lang w:val="en-US"/>
        </w:rPr>
      </w:pPr>
      <w:r>
        <w:rPr>
          <w:rFonts w:cs="Times"/>
          <w:bCs/>
          <w:szCs w:val="18"/>
          <w:lang w:val="en-US"/>
        </w:rPr>
        <w:t>Lévi-</w:t>
      </w:r>
      <w:r w:rsidRPr="00241EB0">
        <w:rPr>
          <w:rFonts w:cs="Times"/>
          <w:bCs/>
          <w:szCs w:val="18"/>
          <w:lang w:val="en-US"/>
        </w:rPr>
        <w:t xml:space="preserve">Strauss, one of the pioneers of the structural analysis of myth, opens the first section with an article which introduces the analytic concept of deduction and which is also a concise illustration of his method. The next three papers put structuralism to a test. Leach and Hymes apply it to materials previously analyzed in functionalist and psychosocial frameworks. Greimas starts with a structural analysis by </w:t>
      </w:r>
      <w:r>
        <w:rPr>
          <w:rFonts w:cs="Times"/>
          <w:bCs/>
          <w:szCs w:val="18"/>
          <w:lang w:val="en-US"/>
        </w:rPr>
        <w:t>Lévi-</w:t>
      </w:r>
      <w:r w:rsidRPr="00241EB0">
        <w:rPr>
          <w:rFonts w:cs="Times"/>
          <w:bCs/>
          <w:szCs w:val="18"/>
          <w:lang w:val="en-US"/>
        </w:rPr>
        <w:t>Strauss and tests it in the light of semantic theory.</w:t>
      </w:r>
    </w:p>
    <w:p w14:paraId="23E58CF2" w14:textId="77777777" w:rsidR="008B5D0D" w:rsidRPr="00241EB0" w:rsidRDefault="008B5D0D" w:rsidP="008B5D0D">
      <w:pPr>
        <w:autoSpaceDE w:val="0"/>
        <w:autoSpaceDN w:val="0"/>
        <w:adjustRightInd w:val="0"/>
        <w:spacing w:before="120" w:after="120"/>
        <w:ind w:left="20"/>
        <w:jc w:val="both"/>
        <w:rPr>
          <w:rFonts w:cs="Times"/>
          <w:lang w:val="en-US"/>
        </w:rPr>
      </w:pPr>
      <w:r w:rsidRPr="00241EB0">
        <w:rPr>
          <w:rFonts w:cs="Times"/>
          <w:bCs/>
          <w:szCs w:val="18"/>
          <w:lang w:val="en-US"/>
        </w:rPr>
        <w:t>The second section consists of studies of diverse folkloric genres,</w:t>
      </w:r>
      <w:r>
        <w:rPr>
          <w:rFonts w:cs="Times"/>
          <w:bCs/>
          <w:szCs w:val="18"/>
          <w:lang w:val="en-US"/>
        </w:rPr>
        <w:t xml:space="preserve"> </w:t>
      </w:r>
      <w:r>
        <w:rPr>
          <w:rFonts w:cs="Calibri Light"/>
          <w:lang w:val="en-US"/>
        </w:rPr>
        <w:t xml:space="preserve">[xiv] </w:t>
      </w:r>
      <w:r w:rsidRPr="00241EB0">
        <w:rPr>
          <w:rFonts w:cs="Times"/>
          <w:lang w:val="en-US"/>
        </w:rPr>
        <w:t>ordered here according to their decreasing semantic complexity. Rituals string highly condensed and multivalent symbols ; they often share the socio</w:t>
      </w:r>
      <w:r w:rsidRPr="00241EB0">
        <w:rPr>
          <w:rFonts w:cs="Times"/>
          <w:lang w:val="en-US"/>
        </w:rPr>
        <w:noBreakHyphen/>
        <w:t>cosmological implications and the language of myth. Like rituals, folk dramas use multiple encoding (movement, music, and words), but they do not carry as much information per time unit since they display their components more at length and more expli</w:t>
      </w:r>
      <w:r w:rsidRPr="00241EB0">
        <w:rPr>
          <w:rFonts w:cs="Times"/>
          <w:lang w:val="en-US"/>
        </w:rPr>
        <w:t>c</w:t>
      </w:r>
      <w:r w:rsidRPr="00241EB0">
        <w:rPr>
          <w:rFonts w:cs="Times"/>
          <w:lang w:val="en-US"/>
        </w:rPr>
        <w:t>itly. Folk songs are doubly encoded (music and text), but folk tales and riddles are encoded only verbally. Neither folk songs nor folk tales require the active participation of the audience in the way that riddles do. However, whereas folk song texts are often reduced to a few redundant statements, and whereas riddle components, whatever their intricacy, are resolved in one or a few stock answers, folk tales carry as much information as folk dramas although in a less elaborate fashion. Thus, from the approach adopted in this volume, folk tales are more complex than riddles, which in turn are more complex than folk songs.</w:t>
      </w:r>
    </w:p>
    <w:p w14:paraId="385CD9D6" w14:textId="77777777" w:rsidR="008B5D0D" w:rsidRPr="00241EB0" w:rsidRDefault="008B5D0D" w:rsidP="008B5D0D">
      <w:pPr>
        <w:autoSpaceDE w:val="0"/>
        <w:autoSpaceDN w:val="0"/>
        <w:adjustRightInd w:val="0"/>
        <w:spacing w:before="120" w:after="120"/>
        <w:ind w:left="20"/>
        <w:jc w:val="both"/>
        <w:rPr>
          <w:rFonts w:cs="Times"/>
          <w:lang w:val="en-US"/>
        </w:rPr>
      </w:pPr>
      <w:r w:rsidRPr="00241EB0">
        <w:rPr>
          <w:rFonts w:cs="Times"/>
          <w:lang w:val="en-US"/>
        </w:rPr>
        <w:t>The last section returns to myth, this time in the context of culture contact. The data studied so far are traditional messages ; in contrast, these stories are "in the making," seeking a stable form. Both papers in Section VII deal with the G6 of Central Brazil, one with the rea</w:t>
      </w:r>
      <w:r w:rsidRPr="00241EB0">
        <w:rPr>
          <w:rFonts w:cs="Times"/>
          <w:lang w:val="en-US"/>
        </w:rPr>
        <w:t>c</w:t>
      </w:r>
      <w:r w:rsidRPr="00241EB0">
        <w:rPr>
          <w:rFonts w:cs="Times"/>
          <w:lang w:val="en-US"/>
        </w:rPr>
        <w:t>tion of the native society to the contact situation, the other with a post</w:t>
      </w:r>
      <w:r w:rsidRPr="00241EB0">
        <w:rPr>
          <w:rFonts w:cs="Times"/>
          <w:lang w:val="en-US"/>
        </w:rPr>
        <w:noBreakHyphen/>
        <w:t>contact reworking of European messages. The last paper is also an attempt to assess the value of desk studies. The social anthropol</w:t>
      </w:r>
      <w:r w:rsidRPr="00241EB0">
        <w:rPr>
          <w:rFonts w:cs="Times"/>
          <w:lang w:val="en-US"/>
        </w:rPr>
        <w:t>o</w:t>
      </w:r>
      <w:r w:rsidRPr="00241EB0">
        <w:rPr>
          <w:rFonts w:cs="Times"/>
          <w:lang w:val="en-US"/>
        </w:rPr>
        <w:t>gist who collected the variants comments on the analytic sketches drawn by three contributors.</w:t>
      </w:r>
    </w:p>
    <w:p w14:paraId="5D1DA9E0" w14:textId="77777777" w:rsidR="008B5D0D" w:rsidRPr="00241EB0" w:rsidRDefault="008B5D0D" w:rsidP="008B5D0D">
      <w:pPr>
        <w:autoSpaceDE w:val="0"/>
        <w:autoSpaceDN w:val="0"/>
        <w:adjustRightInd w:val="0"/>
        <w:spacing w:before="120" w:after="120"/>
        <w:ind w:left="20"/>
        <w:jc w:val="both"/>
        <w:rPr>
          <w:rFonts w:cs="Times"/>
          <w:lang w:val="en-US"/>
        </w:rPr>
      </w:pPr>
      <w:r w:rsidRPr="00241EB0">
        <w:rPr>
          <w:rFonts w:cs="Times"/>
          <w:lang w:val="en-US"/>
        </w:rPr>
        <w:t>Two papers report on the processing of data collected by their authors in the field (Turner, Peacock). Three tackle texts coming from areas where the analysts have conducted ethnographic research (</w:t>
      </w:r>
      <w:r>
        <w:rPr>
          <w:rFonts w:cs="Times"/>
          <w:lang w:val="en-US"/>
        </w:rPr>
        <w:t>Lévi-</w:t>
      </w:r>
      <w:r w:rsidRPr="00241EB0">
        <w:rPr>
          <w:rFonts w:cs="Times"/>
          <w:lang w:val="en-US"/>
        </w:rPr>
        <w:t xml:space="preserve">Strauss, </w:t>
      </w:r>
      <w:r>
        <w:rPr>
          <w:rFonts w:cs="Times"/>
          <w:lang w:val="en-US"/>
        </w:rPr>
        <w:t xml:space="preserve">Köngäs </w:t>
      </w:r>
      <w:r w:rsidRPr="00241EB0">
        <w:rPr>
          <w:rFonts w:cs="Times"/>
          <w:lang w:val="en-US"/>
        </w:rPr>
        <w:t>Maranda, da Matta). The remaining</w:t>
      </w:r>
      <w:r>
        <w:rPr>
          <w:rFonts w:cs="Times"/>
          <w:lang w:val="en-US"/>
        </w:rPr>
        <w:t xml:space="preserve"> six are desk stu</w:t>
      </w:r>
      <w:r>
        <w:rPr>
          <w:rFonts w:cs="Times"/>
          <w:lang w:val="en-US"/>
        </w:rPr>
        <w:t>d</w:t>
      </w:r>
      <w:r>
        <w:rPr>
          <w:rFonts w:cs="Times"/>
          <w:lang w:val="en-US"/>
        </w:rPr>
        <w:t xml:space="preserve">ies. Hymes, Köngäs </w:t>
      </w:r>
      <w:r w:rsidRPr="00241EB0">
        <w:rPr>
          <w:rFonts w:cs="Times"/>
          <w:lang w:val="en-US"/>
        </w:rPr>
        <w:t>Maranda, Turner, and Peacock have worked on materials in their original versions and have also resorted to philo</w:t>
      </w:r>
      <w:r w:rsidRPr="00241EB0">
        <w:rPr>
          <w:rFonts w:cs="Times"/>
          <w:lang w:val="en-US"/>
        </w:rPr>
        <w:t>l</w:t>
      </w:r>
      <w:r w:rsidRPr="00241EB0">
        <w:rPr>
          <w:rFonts w:cs="Times"/>
          <w:lang w:val="en-US"/>
        </w:rPr>
        <w:t>ogy. The reader will see that, as expected, firsthand data and the knowledge of the language in which the documents are expressed yield more comprehensive interpretations. On the other hand, as de</w:t>
      </w:r>
      <w:r w:rsidRPr="00241EB0">
        <w:rPr>
          <w:rFonts w:cs="Times"/>
          <w:lang w:val="en-US"/>
        </w:rPr>
        <w:t>m</w:t>
      </w:r>
      <w:r w:rsidRPr="00241EB0">
        <w:rPr>
          <w:rFonts w:cs="Times"/>
          <w:lang w:val="en-US"/>
        </w:rPr>
        <w:t xml:space="preserve">onstrated by Hymes' reanalysis of Jacobs' sources, knowledge of the language is no insurance against strategic shortcomings. Linguistic and semantic considerations have been voiced that seem to justify work on translated materials. Dundes repeats in another context </w:t>
      </w:r>
      <w:r>
        <w:rPr>
          <w:rFonts w:cs="Times"/>
          <w:lang w:val="en-US"/>
        </w:rPr>
        <w:t>Lévi-</w:t>
      </w:r>
      <w:r w:rsidRPr="00241EB0">
        <w:rPr>
          <w:rFonts w:cs="Times"/>
          <w:lang w:val="en-US"/>
        </w:rPr>
        <w:t>Strauss' view that the contents of oral tradition can undergo transl</w:t>
      </w:r>
      <w:r w:rsidRPr="00241EB0">
        <w:rPr>
          <w:rFonts w:cs="Times"/>
          <w:lang w:val="en-US"/>
        </w:rPr>
        <w:t>a</w:t>
      </w:r>
      <w:r w:rsidRPr="00241EB0">
        <w:rPr>
          <w:rFonts w:cs="Times"/>
          <w:lang w:val="en-US"/>
        </w:rPr>
        <w:t>tion without distortions, contrary to what happens in poetry (</w:t>
      </w:r>
      <w:r>
        <w:rPr>
          <w:rFonts w:cs="Times"/>
          <w:lang w:val="en-US"/>
        </w:rPr>
        <w:t>Lévi-Strauss 1958a : Ch</w:t>
      </w:r>
      <w:r w:rsidRPr="00241EB0">
        <w:rPr>
          <w:rFonts w:cs="Times"/>
          <w:lang w:val="en-US"/>
        </w:rPr>
        <w:t>.11). The</w:t>
      </w:r>
      <w:r>
        <w:rPr>
          <w:rFonts w:cs="Times"/>
          <w:lang w:val="en-US"/>
        </w:rPr>
        <w:t xml:space="preserve"> [xv] </w:t>
      </w:r>
      <w:r w:rsidRPr="00241EB0">
        <w:rPr>
          <w:rFonts w:cs="Times"/>
          <w:lang w:val="en-US"/>
        </w:rPr>
        <w:t>"Experiment" at the end of the vo</w:t>
      </w:r>
      <w:r w:rsidRPr="00241EB0">
        <w:rPr>
          <w:rFonts w:cs="Times"/>
          <w:lang w:val="en-US"/>
        </w:rPr>
        <w:t>l</w:t>
      </w:r>
      <w:r w:rsidRPr="00241EB0">
        <w:rPr>
          <w:rFonts w:cs="Times"/>
          <w:lang w:val="en-US"/>
        </w:rPr>
        <w:t>ume throws some light on this issue. Finally, all contributors except Greimas use cross</w:t>
      </w:r>
      <w:r w:rsidRPr="00241EB0">
        <w:rPr>
          <w:rFonts w:cs="Times"/>
          <w:lang w:val="en-US"/>
        </w:rPr>
        <w:noBreakHyphen/>
        <w:t>references to complementary texts, i.e., conti</w:t>
      </w:r>
      <w:r w:rsidRPr="00241EB0">
        <w:rPr>
          <w:rFonts w:cs="Times"/>
          <w:lang w:val="en-US"/>
        </w:rPr>
        <w:t>n</w:t>
      </w:r>
      <w:r w:rsidRPr="00241EB0">
        <w:rPr>
          <w:rFonts w:cs="Times"/>
          <w:lang w:val="en-US"/>
        </w:rPr>
        <w:t>gency analysis. Frequency analysis is almost completely ignored (one reference in Hymes) except by Lomax and Halifax, who rely excl</w:t>
      </w:r>
      <w:r w:rsidRPr="00241EB0">
        <w:rPr>
          <w:rFonts w:cs="Times"/>
          <w:lang w:val="en-US"/>
        </w:rPr>
        <w:t>u</w:t>
      </w:r>
      <w:r w:rsidRPr="00241EB0">
        <w:rPr>
          <w:rFonts w:cs="Times"/>
          <w:lang w:val="en-US"/>
        </w:rPr>
        <w:t>sively on it, and by M</w:t>
      </w:r>
      <w:r w:rsidRPr="00241EB0">
        <w:rPr>
          <w:rFonts w:cs="Times"/>
          <w:lang w:val="en-US"/>
        </w:rPr>
        <w:t>a</w:t>
      </w:r>
      <w:r w:rsidRPr="00241EB0">
        <w:rPr>
          <w:rFonts w:cs="Times"/>
          <w:lang w:val="en-US"/>
        </w:rPr>
        <w:t>randa in the "Experiment." Doubtless, these two strategies will eventually be brought together as semantic weight (the degree of redundancy of certain actors, symbols, and actions) may be signif</w:t>
      </w:r>
      <w:r w:rsidRPr="00241EB0">
        <w:rPr>
          <w:rFonts w:cs="Times"/>
          <w:lang w:val="en-US"/>
        </w:rPr>
        <w:t>i</w:t>
      </w:r>
      <w:r w:rsidRPr="00241EB0">
        <w:rPr>
          <w:rFonts w:cs="Times"/>
          <w:lang w:val="en-US"/>
        </w:rPr>
        <w:t>cant in the constitution of folkloric semantic spaces (cf. Maranda 1967a, 1967b, 1968, in press : Ch. 4).</w:t>
      </w:r>
    </w:p>
    <w:p w14:paraId="560AECFC" w14:textId="77777777" w:rsidR="008B5D0D" w:rsidRPr="00241EB0" w:rsidRDefault="008B5D0D" w:rsidP="008B5D0D">
      <w:pPr>
        <w:autoSpaceDE w:val="0"/>
        <w:autoSpaceDN w:val="0"/>
        <w:adjustRightInd w:val="0"/>
        <w:spacing w:before="120" w:after="120"/>
        <w:ind w:left="20"/>
        <w:jc w:val="both"/>
        <w:rPr>
          <w:rFonts w:cs="Calibri Light"/>
          <w:lang w:val="en-US"/>
        </w:rPr>
      </w:pPr>
      <w:r>
        <w:rPr>
          <w:rFonts w:cs="Times"/>
          <w:lang w:val="en-US"/>
        </w:rPr>
        <w:t>Lévi-</w:t>
      </w:r>
      <w:r w:rsidRPr="00241EB0">
        <w:rPr>
          <w:rFonts w:cs="Times"/>
          <w:lang w:val="en-US"/>
        </w:rPr>
        <w:t>Strauss' paper recasts a section of Volume II of his contin</w:t>
      </w:r>
      <w:r w:rsidRPr="00241EB0">
        <w:rPr>
          <w:rFonts w:cs="Times"/>
          <w:lang w:val="en-US"/>
        </w:rPr>
        <w:t>u</w:t>
      </w:r>
      <w:r w:rsidRPr="00241EB0">
        <w:rPr>
          <w:rFonts w:cs="Times"/>
          <w:lang w:val="en-US"/>
        </w:rPr>
        <w:t>ing</w:t>
      </w:r>
      <w:r>
        <w:rPr>
          <w:rFonts w:cs="Times"/>
          <w:lang w:val="en-US"/>
        </w:rPr>
        <w:t xml:space="preserve"> </w:t>
      </w:r>
      <w:r w:rsidRPr="00241EB0">
        <w:rPr>
          <w:rFonts w:cs="Times"/>
          <w:i/>
          <w:iCs/>
          <w:szCs w:val="22"/>
          <w:lang w:val="en-US"/>
        </w:rPr>
        <w:t xml:space="preserve">Mythologiques </w:t>
      </w:r>
      <w:r w:rsidRPr="00241EB0">
        <w:rPr>
          <w:rFonts w:cs="Calibri Light"/>
          <w:lang w:val="en-US"/>
        </w:rPr>
        <w:t xml:space="preserve">(1964, 1967, 1968). The focus of the "Deduction of the Crane" is on three Guianese myths taken from neighboring peoples (Warrau, Carib, and Macushi) ; this provides an instance of the author's use of the comparative method within culture areas (cf. </w:t>
      </w:r>
      <w:r>
        <w:rPr>
          <w:rFonts w:cs="Calibri Light"/>
          <w:lang w:val="en-US"/>
        </w:rPr>
        <w:t>Lévi-</w:t>
      </w:r>
      <w:r w:rsidRPr="00241EB0">
        <w:rPr>
          <w:rFonts w:cs="Calibri Light"/>
          <w:lang w:val="en-US"/>
        </w:rPr>
        <w:t>Strauss 1958b).</w:t>
      </w:r>
    </w:p>
    <w:p w14:paraId="7C326DFD" w14:textId="77777777" w:rsidR="008B5D0D" w:rsidRPr="00241EB0" w:rsidRDefault="008B5D0D" w:rsidP="008B5D0D">
      <w:pPr>
        <w:autoSpaceDE w:val="0"/>
        <w:autoSpaceDN w:val="0"/>
        <w:adjustRightInd w:val="0"/>
        <w:spacing w:before="120" w:after="120"/>
        <w:ind w:left="20"/>
        <w:jc w:val="both"/>
        <w:rPr>
          <w:rFonts w:cs="Times"/>
          <w:lang w:val="en-US"/>
        </w:rPr>
      </w:pPr>
      <w:r w:rsidRPr="00241EB0">
        <w:rPr>
          <w:rFonts w:cs="Times"/>
          <w:lang w:val="en-US"/>
        </w:rPr>
        <w:t>The Kantian concept of deduction is introduced to in</w:t>
      </w:r>
      <w:r>
        <w:rPr>
          <w:rFonts w:cs="Times"/>
          <w:lang w:val="en-US"/>
        </w:rPr>
        <w:t>vestigate the mechanisms of myth</w:t>
      </w:r>
      <w:r w:rsidRPr="00241EB0">
        <w:rPr>
          <w:rFonts w:cs="Times"/>
          <w:lang w:val="en-US"/>
        </w:rPr>
        <w:t xml:space="preserve">opoeic thought. A mythic universe is the product of native deductive processes which the investigator attempts to map out. Transformational analysis is therefore based on the unraveling of mental operations, and it throws light on cognition as well as on its expression. After Kant, </w:t>
      </w:r>
      <w:r>
        <w:rPr>
          <w:rFonts w:cs="Times"/>
          <w:lang w:val="en-US"/>
        </w:rPr>
        <w:t>Lévi-</w:t>
      </w:r>
      <w:r w:rsidRPr="00241EB0">
        <w:rPr>
          <w:rFonts w:cs="Times"/>
          <w:lang w:val="en-US"/>
        </w:rPr>
        <w:t>Strauss distinguishes two types of d</w:t>
      </w:r>
      <w:r w:rsidRPr="00241EB0">
        <w:rPr>
          <w:rFonts w:cs="Times"/>
          <w:lang w:val="en-US"/>
        </w:rPr>
        <w:t>e</w:t>
      </w:r>
      <w:r w:rsidRPr="00241EB0">
        <w:rPr>
          <w:rFonts w:cs="Times"/>
          <w:lang w:val="en-US"/>
        </w:rPr>
        <w:t>duction</w:t>
      </w:r>
      <w:r>
        <w:rPr>
          <w:rFonts w:cs="Times"/>
          <w:lang w:val="en-US"/>
        </w:rPr>
        <w:t>-</w:t>
      </w:r>
      <w:r w:rsidRPr="00241EB0">
        <w:rPr>
          <w:rFonts w:cs="Times"/>
          <w:lang w:val="en-US"/>
        </w:rPr>
        <w:t>empirical and transcendental. "Empirical deduction is based on</w:t>
      </w:r>
      <w:r>
        <w:rPr>
          <w:rFonts w:cs="Times"/>
          <w:lang w:val="en-US"/>
        </w:rPr>
        <w:t xml:space="preserve"> </w:t>
      </w:r>
      <w:r w:rsidRPr="00241EB0">
        <w:rPr>
          <w:rFonts w:cs="Times"/>
          <w:lang w:val="en-US"/>
        </w:rPr>
        <w:t>the perception of both similarities and (cause</w:t>
      </w:r>
      <w:r w:rsidRPr="00241EB0">
        <w:rPr>
          <w:rFonts w:cs="Times"/>
          <w:lang w:val="en-US"/>
        </w:rPr>
        <w:noBreakHyphen/>
        <w:t>effect) contingencies. As for transcendental deduction, it requires a true reasoning process rather than a simple judgment." Empirical deduction may be direct or indirect. Direct empirical deduction comes from experience and ana</w:t>
      </w:r>
      <w:r w:rsidRPr="00241EB0">
        <w:rPr>
          <w:rFonts w:cs="Times"/>
          <w:lang w:val="en-US"/>
        </w:rPr>
        <w:t>l</w:t>
      </w:r>
      <w:r w:rsidRPr="00241EB0">
        <w:rPr>
          <w:rFonts w:cs="Times"/>
          <w:lang w:val="en-US"/>
        </w:rPr>
        <w:t>ogy ; indirect empirical deduction from the inversion of analogic co</w:t>
      </w:r>
      <w:r w:rsidRPr="00241EB0">
        <w:rPr>
          <w:rFonts w:cs="Times"/>
          <w:lang w:val="en-US"/>
        </w:rPr>
        <w:t>n</w:t>
      </w:r>
      <w:r w:rsidRPr="00241EB0">
        <w:rPr>
          <w:rFonts w:cs="Times"/>
          <w:lang w:val="en-US"/>
        </w:rPr>
        <w:t>tents (cf. Greimas' concepts of "posed" and "reversed contents"). In contrast, transcendental deduction does not stem from observation but from logical requirements ; it rests on a relation between concepts no longer bound to external reality but connected "according to their compatibilities and incompatibilities in the architecture of the mind" (</w:t>
      </w:r>
      <w:r>
        <w:rPr>
          <w:rFonts w:cs="Times"/>
          <w:lang w:val="en-US"/>
        </w:rPr>
        <w:t>Lévi-</w:t>
      </w:r>
      <w:r w:rsidRPr="00241EB0">
        <w:rPr>
          <w:rFonts w:cs="Times"/>
          <w:lang w:val="en-US"/>
        </w:rPr>
        <w:t xml:space="preserve">Strauss </w:t>
      </w:r>
      <w:r w:rsidRPr="003B1DE2">
        <w:rPr>
          <w:rFonts w:cs="Times"/>
          <w:iCs/>
          <w:szCs w:val="22"/>
          <w:lang w:val="en-US"/>
        </w:rPr>
        <w:t>1966 :</w:t>
      </w:r>
      <w:r>
        <w:rPr>
          <w:rFonts w:cs="Times"/>
          <w:iCs/>
          <w:szCs w:val="22"/>
          <w:lang w:val="en-US"/>
        </w:rPr>
        <w:t xml:space="preserve"> </w:t>
      </w:r>
      <w:r w:rsidRPr="003B1DE2">
        <w:rPr>
          <w:rFonts w:cs="Times"/>
          <w:iCs/>
          <w:szCs w:val="22"/>
          <w:lang w:val="en-US"/>
        </w:rPr>
        <w:t>407).</w:t>
      </w:r>
      <w:r w:rsidRPr="00241EB0">
        <w:rPr>
          <w:rFonts w:cs="Times"/>
          <w:i/>
          <w:iCs/>
          <w:szCs w:val="22"/>
          <w:lang w:val="en-US"/>
        </w:rPr>
        <w:t xml:space="preserve"> </w:t>
      </w:r>
      <w:r w:rsidRPr="00241EB0">
        <w:rPr>
          <w:rFonts w:cs="Calibri Light"/>
          <w:lang w:val="en-US"/>
        </w:rPr>
        <w:t xml:space="preserve">Mythic constructs not only display but also harness a conceptual universe by the conjunction of empirical and transcendental deductions. To understand such cognitive processes, the analyst resorts to a </w:t>
      </w:r>
      <w:r w:rsidRPr="00241EB0">
        <w:rPr>
          <w:rFonts w:cs="Times"/>
          <w:i/>
          <w:iCs/>
          <w:szCs w:val="18"/>
          <w:lang w:val="en-US"/>
        </w:rPr>
        <w:t>critique</w:t>
      </w:r>
      <w:r>
        <w:rPr>
          <w:rFonts w:cs="Times"/>
          <w:i/>
          <w:iCs/>
          <w:szCs w:val="18"/>
          <w:lang w:val="en-US"/>
        </w:rPr>
        <w:t xml:space="preserve"> </w:t>
      </w:r>
      <w:r w:rsidRPr="00241EB0">
        <w:rPr>
          <w:rFonts w:cs="Calibri Light"/>
          <w:lang w:val="en-US"/>
        </w:rPr>
        <w:t>in which he seeks the conditions, to be fulfilled by a social structure, that would generate a given corpus of myths (the illusion that myths only reflect social structure must b</w:t>
      </w:r>
      <w:r>
        <w:rPr>
          <w:rFonts w:cs="Calibri Light"/>
          <w:lang w:val="en-US"/>
        </w:rPr>
        <w:t>e preliminarily dispelled) (Lévi-</w:t>
      </w:r>
      <w:r w:rsidRPr="00241EB0">
        <w:rPr>
          <w:rFonts w:cs="Calibri Light"/>
          <w:lang w:val="en-US"/>
        </w:rPr>
        <w:t xml:space="preserve">Strauss </w:t>
      </w:r>
      <w:r w:rsidRPr="003B1DE2">
        <w:rPr>
          <w:rFonts w:cs="Times"/>
          <w:iCs/>
          <w:szCs w:val="22"/>
          <w:lang w:val="en-US"/>
        </w:rPr>
        <w:t>1967 : 294).</w:t>
      </w:r>
      <w:r w:rsidRPr="00241EB0">
        <w:rPr>
          <w:rFonts w:cs="Times"/>
          <w:i/>
          <w:iCs/>
          <w:szCs w:val="22"/>
          <w:lang w:val="en-US"/>
        </w:rPr>
        <w:t xml:space="preserve"> </w:t>
      </w:r>
      <w:r w:rsidRPr="00241EB0">
        <w:rPr>
          <w:rFonts w:cs="Calibri Light"/>
          <w:lang w:val="en-US"/>
        </w:rPr>
        <w:t>Actually, a social structure and a mythology may</w:t>
      </w:r>
      <w:r>
        <w:rPr>
          <w:rFonts w:cs="Calibri Light"/>
          <w:lang w:val="en-US"/>
        </w:rPr>
        <w:t xml:space="preserve"> </w:t>
      </w:r>
      <w:r>
        <w:rPr>
          <w:rFonts w:cs="Times"/>
          <w:lang w:val="en-US"/>
        </w:rPr>
        <w:t xml:space="preserve">[xvi] </w:t>
      </w:r>
      <w:r w:rsidRPr="00241EB0">
        <w:rPr>
          <w:rFonts w:cs="Times"/>
          <w:lang w:val="en-US"/>
        </w:rPr>
        <w:t>follow divergent paths, each evolving according to different determinants, and mutually influen</w:t>
      </w:r>
      <w:r w:rsidRPr="00241EB0">
        <w:rPr>
          <w:rFonts w:cs="Times"/>
          <w:lang w:val="en-US"/>
        </w:rPr>
        <w:t>c</w:t>
      </w:r>
      <w:r w:rsidRPr="00241EB0">
        <w:rPr>
          <w:rFonts w:cs="Times"/>
          <w:lang w:val="en-US"/>
        </w:rPr>
        <w:t xml:space="preserve">ing each other. </w:t>
      </w:r>
      <w:r>
        <w:rPr>
          <w:rFonts w:cs="Times"/>
          <w:lang w:val="en-US"/>
        </w:rPr>
        <w:t>Lévi-</w:t>
      </w:r>
      <w:r w:rsidRPr="00241EB0">
        <w:rPr>
          <w:rFonts w:cs="Times"/>
          <w:lang w:val="en-US"/>
        </w:rPr>
        <w:t>Strauss mai</w:t>
      </w:r>
      <w:r w:rsidRPr="00241EB0">
        <w:rPr>
          <w:rFonts w:cs="Times"/>
          <w:lang w:val="en-US"/>
        </w:rPr>
        <w:t>n</w:t>
      </w:r>
      <w:r w:rsidRPr="00241EB0">
        <w:rPr>
          <w:rFonts w:cs="Times"/>
          <w:lang w:val="en-US"/>
        </w:rPr>
        <w:t>tains, however, that, in the last analysis, the decisive factors are tec</w:t>
      </w:r>
      <w:r w:rsidRPr="00241EB0">
        <w:rPr>
          <w:rFonts w:cs="Times"/>
          <w:lang w:val="en-US"/>
        </w:rPr>
        <w:t>h</w:t>
      </w:r>
      <w:r w:rsidRPr="00241EB0">
        <w:rPr>
          <w:rFonts w:cs="Times"/>
          <w:lang w:val="en-US"/>
        </w:rPr>
        <w:t>nological and economic (1962a : 153).</w:t>
      </w:r>
    </w:p>
    <w:p w14:paraId="35B27913" w14:textId="77777777" w:rsidR="008B5D0D" w:rsidRPr="00241EB0" w:rsidRDefault="008B5D0D" w:rsidP="008B5D0D">
      <w:pPr>
        <w:autoSpaceDE w:val="0"/>
        <w:autoSpaceDN w:val="0"/>
        <w:adjustRightInd w:val="0"/>
        <w:spacing w:before="120" w:after="120"/>
        <w:ind w:left="20"/>
        <w:jc w:val="both"/>
        <w:rPr>
          <w:rFonts w:cs="Times"/>
          <w:lang w:val="en-US"/>
        </w:rPr>
      </w:pPr>
      <w:r w:rsidRPr="00241EB0">
        <w:rPr>
          <w:rFonts w:cs="Times"/>
          <w:lang w:val="en-US"/>
        </w:rPr>
        <w:t>The mythic deduction is always dialectical in nature, and it is never purely cyclical but rather spiral</w:t>
      </w:r>
      <w:r>
        <w:rPr>
          <w:rFonts w:cs="Times"/>
          <w:lang w:val="en-US"/>
        </w:rPr>
        <w:t>-</w:t>
      </w:r>
      <w:r w:rsidRPr="00241EB0">
        <w:rPr>
          <w:rFonts w:cs="Times"/>
          <w:lang w:val="en-US"/>
        </w:rPr>
        <w:t>like. When the analyst follows a path returning to its point of departure (at the end of a series of tran</w:t>
      </w:r>
      <w:r w:rsidRPr="00241EB0">
        <w:rPr>
          <w:rFonts w:cs="Times"/>
          <w:lang w:val="en-US"/>
        </w:rPr>
        <w:t>s</w:t>
      </w:r>
      <w:r w:rsidRPr="00241EB0">
        <w:rPr>
          <w:rFonts w:cs="Times"/>
          <w:lang w:val="en-US"/>
        </w:rPr>
        <w:t>formations), he does not find complete reversibility : he reaches the same longitude but at a different latitude. The distance between the two latitudinal points</w:t>
      </w:r>
      <w:r>
        <w:rPr>
          <w:rFonts w:cs="Times"/>
          <w:lang w:val="en-US"/>
        </w:rPr>
        <w:t xml:space="preserve"> — </w:t>
      </w:r>
      <w:r w:rsidRPr="00241EB0">
        <w:rPr>
          <w:rFonts w:cs="Times"/>
          <w:lang w:val="en-US"/>
        </w:rPr>
        <w:t>beginning and end of the trajectory</w:t>
      </w:r>
      <w:r>
        <w:rPr>
          <w:rFonts w:cs="Times"/>
          <w:lang w:val="en-US"/>
        </w:rPr>
        <w:t xml:space="preserve"> — </w:t>
      </w:r>
      <w:r w:rsidRPr="00241EB0">
        <w:rPr>
          <w:rFonts w:cs="Times"/>
          <w:lang w:val="en-US"/>
        </w:rPr>
        <w:t>is a meaningful semantic fact. The distance may be a matter of fram</w:t>
      </w:r>
      <w:r w:rsidRPr="00241EB0">
        <w:rPr>
          <w:rFonts w:cs="Times"/>
          <w:lang w:val="en-US"/>
        </w:rPr>
        <w:t>e</w:t>
      </w:r>
      <w:r w:rsidRPr="00241EB0">
        <w:rPr>
          <w:rFonts w:cs="Times"/>
          <w:lang w:val="en-US"/>
        </w:rPr>
        <w:t>work, code, or lexicon, according to the strategy adopted in the inve</w:t>
      </w:r>
      <w:r w:rsidRPr="00241EB0">
        <w:rPr>
          <w:rFonts w:cs="Times"/>
          <w:lang w:val="en-US"/>
        </w:rPr>
        <w:t>s</w:t>
      </w:r>
      <w:r w:rsidRPr="00241EB0">
        <w:rPr>
          <w:rFonts w:cs="Times"/>
          <w:lang w:val="en-US"/>
        </w:rPr>
        <w:t>tigation (</w:t>
      </w:r>
      <w:r>
        <w:rPr>
          <w:rFonts w:cs="Times"/>
          <w:lang w:val="en-US"/>
        </w:rPr>
        <w:t>Lévi-</w:t>
      </w:r>
      <w:r w:rsidRPr="00241EB0">
        <w:rPr>
          <w:rFonts w:cs="Times"/>
          <w:lang w:val="en-US"/>
        </w:rPr>
        <w:t>Strauss 1967 : 341).</w:t>
      </w:r>
    </w:p>
    <w:p w14:paraId="1ADB929D" w14:textId="77777777" w:rsidR="008B5D0D" w:rsidRPr="00241EB0" w:rsidRDefault="008B5D0D" w:rsidP="008B5D0D">
      <w:pPr>
        <w:autoSpaceDE w:val="0"/>
        <w:autoSpaceDN w:val="0"/>
        <w:adjustRightInd w:val="0"/>
        <w:spacing w:before="120" w:after="120"/>
        <w:ind w:left="20"/>
        <w:jc w:val="both"/>
        <w:rPr>
          <w:rFonts w:cs="Times"/>
          <w:lang w:val="en-US"/>
        </w:rPr>
      </w:pPr>
      <w:r w:rsidRPr="00241EB0">
        <w:rPr>
          <w:rFonts w:cs="Times"/>
          <w:lang w:val="en-US"/>
        </w:rPr>
        <w:t xml:space="preserve">Here as elsewhere (1958a, 1962a), </w:t>
      </w:r>
      <w:r>
        <w:rPr>
          <w:rFonts w:cs="Times"/>
          <w:lang w:val="en-US"/>
        </w:rPr>
        <w:t>Lévi-</w:t>
      </w:r>
      <w:r w:rsidRPr="00241EB0">
        <w:rPr>
          <w:rFonts w:cs="Times"/>
          <w:lang w:val="en-US"/>
        </w:rPr>
        <w:t>Strauss points out the role of metaphors and metonymies in the constitution of mythic messages. Ki3ngiis Maranda puts the same tropes to use in her analysis of ri</w:t>
      </w:r>
      <w:r w:rsidRPr="00241EB0">
        <w:rPr>
          <w:rFonts w:cs="Times"/>
          <w:lang w:val="en-US"/>
        </w:rPr>
        <w:t>d</w:t>
      </w:r>
      <w:r w:rsidRPr="00241EB0">
        <w:rPr>
          <w:rFonts w:cs="Times"/>
          <w:lang w:val="en-US"/>
        </w:rPr>
        <w:t>dles and shows how they generate simple and complex forms. Both authors use a generative approach to test semantic hypotheses and they show how intersecting elements of paradigmatic sets form sy</w:t>
      </w:r>
      <w:r w:rsidRPr="00241EB0">
        <w:rPr>
          <w:rFonts w:cs="Times"/>
          <w:lang w:val="en-US"/>
        </w:rPr>
        <w:t>n</w:t>
      </w:r>
      <w:r w:rsidRPr="00241EB0">
        <w:rPr>
          <w:rFonts w:cs="Times"/>
          <w:lang w:val="en-US"/>
        </w:rPr>
        <w:t>tagms which, intersecting in turn with each other according to a co</w:t>
      </w:r>
      <w:r w:rsidRPr="00241EB0">
        <w:rPr>
          <w:rFonts w:cs="Times"/>
          <w:lang w:val="en-US"/>
        </w:rPr>
        <w:t>m</w:t>
      </w:r>
      <w:r w:rsidRPr="00241EB0">
        <w:rPr>
          <w:rFonts w:cs="Times"/>
          <w:lang w:val="en-US"/>
        </w:rPr>
        <w:t>binatorial model, form larger sets or higher orders. Thus, a corpus presents the aspect of a tree structure or of several partly overlapping tree structures, the number of summits depending on how far a culture carries the process of synthesis.</w:t>
      </w:r>
    </w:p>
    <w:p w14:paraId="74945A2A" w14:textId="77777777" w:rsidR="008B5D0D" w:rsidRPr="00241EB0" w:rsidRDefault="008B5D0D" w:rsidP="008B5D0D">
      <w:pPr>
        <w:autoSpaceDE w:val="0"/>
        <w:autoSpaceDN w:val="0"/>
        <w:adjustRightInd w:val="0"/>
        <w:spacing w:before="120" w:after="120"/>
        <w:ind w:left="20"/>
        <w:jc w:val="both"/>
        <w:rPr>
          <w:rFonts w:cs="Times"/>
          <w:lang w:val="en-US"/>
        </w:rPr>
      </w:pPr>
      <w:r w:rsidRPr="00241EB0">
        <w:rPr>
          <w:rFonts w:cs="Times"/>
          <w:lang w:val="en-US"/>
        </w:rPr>
        <w:t>This "degree of order" could therefore be used as a "single internal and formal criterion for a typology." It would consist in a measur</w:t>
      </w:r>
      <w:r w:rsidRPr="00241EB0">
        <w:rPr>
          <w:rFonts w:cs="Times"/>
          <w:lang w:val="en-US"/>
        </w:rPr>
        <w:t>e</w:t>
      </w:r>
      <w:r w:rsidRPr="00241EB0">
        <w:rPr>
          <w:rFonts w:cs="Times"/>
          <w:lang w:val="en-US"/>
        </w:rPr>
        <w:t>ment of the breadth and depth of given mythic universes ; it would at the same time throw light on cognitive systems and mythopeic thought in different societies. The point at which "the my</w:t>
      </w:r>
      <w:r>
        <w:rPr>
          <w:rFonts w:cs="Times"/>
          <w:lang w:val="en-US"/>
        </w:rPr>
        <w:t>ths of a r</w:t>
      </w:r>
      <w:r>
        <w:rPr>
          <w:rFonts w:cs="Times"/>
          <w:lang w:val="en-US"/>
        </w:rPr>
        <w:t>e</w:t>
      </w:r>
      <w:r>
        <w:rPr>
          <w:rFonts w:cs="Times"/>
          <w:lang w:val="en-US"/>
        </w:rPr>
        <w:t>gion or a population</w:t>
      </w:r>
      <w:r w:rsidRPr="00241EB0">
        <w:rPr>
          <w:rFonts w:cs="Times"/>
          <w:lang w:val="en-US"/>
        </w:rPr>
        <w:t>... cease the process of composition" would pr</w:t>
      </w:r>
      <w:r w:rsidRPr="00241EB0">
        <w:rPr>
          <w:rFonts w:cs="Times"/>
          <w:lang w:val="en-US"/>
        </w:rPr>
        <w:t>o</w:t>
      </w:r>
      <w:r w:rsidRPr="00241EB0">
        <w:rPr>
          <w:rFonts w:cs="Times"/>
          <w:lang w:val="en-US"/>
        </w:rPr>
        <w:t xml:space="preserve">vide the gauge to fathom the domain. The investigator would then brace (to use </w:t>
      </w:r>
      <w:r>
        <w:rPr>
          <w:rFonts w:cs="Times"/>
          <w:lang w:val="en-US"/>
        </w:rPr>
        <w:t>Lévi-</w:t>
      </w:r>
      <w:r w:rsidRPr="00241EB0">
        <w:rPr>
          <w:rFonts w:cs="Times"/>
          <w:lang w:val="en-US"/>
        </w:rPr>
        <w:t>Strauss' topograp</w:t>
      </w:r>
      <w:r>
        <w:rPr>
          <w:rFonts w:cs="Times"/>
          <w:lang w:val="en-US"/>
        </w:rPr>
        <w:t>hic metaphor [1967 : 216]</w:t>
      </w:r>
      <w:r w:rsidRPr="00241EB0">
        <w:rPr>
          <w:rFonts w:cs="Times"/>
          <w:lang w:val="en-US"/>
        </w:rPr>
        <w:t>) e</w:t>
      </w:r>
      <w:r w:rsidRPr="00241EB0">
        <w:rPr>
          <w:rFonts w:cs="Times"/>
          <w:lang w:val="en-US"/>
        </w:rPr>
        <w:t>m</w:t>
      </w:r>
      <w:r w:rsidRPr="00241EB0">
        <w:rPr>
          <w:rFonts w:cs="Times"/>
          <w:lang w:val="en-US"/>
        </w:rPr>
        <w:t>pirical deductions and semantic fields, upon which the links esta</w:t>
      </w:r>
      <w:r w:rsidRPr="00241EB0">
        <w:rPr>
          <w:rFonts w:cs="Times"/>
          <w:lang w:val="en-US"/>
        </w:rPr>
        <w:t>b</w:t>
      </w:r>
      <w:r w:rsidRPr="00241EB0">
        <w:rPr>
          <w:rFonts w:cs="Times"/>
          <w:lang w:val="en-US"/>
        </w:rPr>
        <w:t>lished by transcendental deduction would become apparent, and et</w:t>
      </w:r>
      <w:r w:rsidRPr="00241EB0">
        <w:rPr>
          <w:rFonts w:cs="Times"/>
          <w:lang w:val="en-US"/>
        </w:rPr>
        <w:t>h</w:t>
      </w:r>
      <w:r w:rsidRPr="00241EB0">
        <w:rPr>
          <w:rFonts w:cs="Times"/>
          <w:lang w:val="en-US"/>
        </w:rPr>
        <w:t>noscience would truly "blossom into a logic and a philosophy." Thus, cognitive psychology and ethnoscience would meet, as wished by Brown in his discussion of the conference "Transcultural Studies in Cognition" (1964 : 251 : cf. Goodenough 1964 : 39), for, if the mind is a "template" for ethnoscience and a "transformer" for Piaget, the conjunction of both is operated in several</w:t>
      </w:r>
      <w:r>
        <w:rPr>
          <w:rFonts w:cs="Times"/>
          <w:lang w:val="en-US"/>
        </w:rPr>
        <w:t xml:space="preserve"> [xvii] </w:t>
      </w:r>
      <w:r w:rsidRPr="00241EB0">
        <w:rPr>
          <w:rFonts w:cs="Times"/>
          <w:lang w:val="en-US"/>
        </w:rPr>
        <w:t>of the papers grouped in this collection where the breaking of codes built of templates is done through transformational analysis.</w:t>
      </w:r>
    </w:p>
    <w:p w14:paraId="7A53E1E2" w14:textId="77777777" w:rsidR="008B5D0D" w:rsidRPr="00241EB0" w:rsidRDefault="008B5D0D" w:rsidP="008B5D0D">
      <w:pPr>
        <w:autoSpaceDE w:val="0"/>
        <w:autoSpaceDN w:val="0"/>
        <w:adjustRightInd w:val="0"/>
        <w:spacing w:before="120" w:after="120"/>
        <w:ind w:left="20"/>
        <w:jc w:val="both"/>
        <w:rPr>
          <w:rFonts w:cs="Calibri Light"/>
          <w:lang w:val="en-US"/>
        </w:rPr>
      </w:pPr>
      <w:r w:rsidRPr="00241EB0">
        <w:rPr>
          <w:rFonts w:cs="Times"/>
          <w:lang w:val="en-US"/>
        </w:rPr>
        <w:t xml:space="preserve">In the conclusion of </w:t>
      </w:r>
      <w:r>
        <w:rPr>
          <w:rFonts w:cs="Times"/>
          <w:i/>
          <w:iCs/>
          <w:lang w:val="en-US"/>
        </w:rPr>
        <w:t>Mythologiques II</w:t>
      </w:r>
      <w:r w:rsidRPr="00241EB0">
        <w:rPr>
          <w:rFonts w:cs="Times"/>
          <w:i/>
          <w:iCs/>
          <w:lang w:val="en-US"/>
        </w:rPr>
        <w:t xml:space="preserve"> </w:t>
      </w:r>
      <w:r w:rsidRPr="00241EB0">
        <w:rPr>
          <w:rFonts w:cs="Calibri Light"/>
          <w:lang w:val="en-US"/>
        </w:rPr>
        <w:t>(1967 : 405), Lévi</w:t>
      </w:r>
      <w:r>
        <w:rPr>
          <w:rFonts w:cs="Calibri Light"/>
          <w:lang w:val="en-US"/>
        </w:rPr>
        <w:t>-</w:t>
      </w:r>
      <w:r w:rsidRPr="00241EB0">
        <w:rPr>
          <w:rFonts w:cs="Calibri Light"/>
          <w:lang w:val="en-US"/>
        </w:rPr>
        <w:t>Strauss compares his work to that of deciphering an unknown language by breaking the code with the help of multilingual documents all conve</w:t>
      </w:r>
      <w:r w:rsidRPr="00241EB0">
        <w:rPr>
          <w:rFonts w:cs="Calibri Light"/>
          <w:lang w:val="en-US"/>
        </w:rPr>
        <w:t>y</w:t>
      </w:r>
      <w:r w:rsidRPr="00241EB0">
        <w:rPr>
          <w:rFonts w:cs="Calibri Light"/>
          <w:lang w:val="en-US"/>
        </w:rPr>
        <w:t>ing the same message. The prevailing codes disentangled by the author in South American myths are culinary (techno</w:t>
      </w:r>
      <w:r w:rsidRPr="00241EB0">
        <w:rPr>
          <w:rFonts w:cs="Calibri Light"/>
          <w:lang w:val="en-US"/>
        </w:rPr>
        <w:noBreakHyphen/>
        <w:t xml:space="preserve">economic), auditory, sociological, and cosmological. </w:t>
      </w:r>
      <w:r>
        <w:rPr>
          <w:rFonts w:cs="Calibri Light"/>
          <w:lang w:val="en-US"/>
        </w:rPr>
        <w:t>Lévi-</w:t>
      </w:r>
      <w:r w:rsidRPr="00241EB0">
        <w:rPr>
          <w:rFonts w:cs="Calibri Light"/>
          <w:lang w:val="en-US"/>
        </w:rPr>
        <w:t>Strauss adds that these, according to the myths themselves, are not equivalent. The oper</w:t>
      </w:r>
      <w:r w:rsidRPr="00241EB0">
        <w:rPr>
          <w:rFonts w:cs="Calibri Light"/>
          <w:lang w:val="en-US"/>
        </w:rPr>
        <w:t>a</w:t>
      </w:r>
      <w:r w:rsidRPr="00241EB0">
        <w:rPr>
          <w:rFonts w:cs="Calibri Light"/>
          <w:lang w:val="en-US"/>
        </w:rPr>
        <w:t>tional value of the auditory code is greater than that of the others since it provides "a common language into which the messages of tec</w:t>
      </w:r>
      <w:r>
        <w:rPr>
          <w:rFonts w:cs="Calibri Light"/>
          <w:lang w:val="en-US"/>
        </w:rPr>
        <w:t>h</w:t>
      </w:r>
      <w:r w:rsidRPr="00241EB0">
        <w:rPr>
          <w:rFonts w:cs="Calibri Light"/>
          <w:lang w:val="en-US"/>
        </w:rPr>
        <w:t>no</w:t>
      </w:r>
      <w:r>
        <w:rPr>
          <w:rFonts w:cs="Calibri Light"/>
          <w:lang w:val="en-US"/>
        </w:rPr>
        <w:t>-</w:t>
      </w:r>
      <w:r w:rsidRPr="00241EB0">
        <w:rPr>
          <w:rFonts w:cs="Calibri Light"/>
          <w:lang w:val="en-US"/>
        </w:rPr>
        <w:t>economic, sociological, and cosmological codes can be translated."</w:t>
      </w:r>
    </w:p>
    <w:p w14:paraId="7F0D9934" w14:textId="77777777" w:rsidR="008B5D0D" w:rsidRPr="00241EB0" w:rsidRDefault="008B5D0D" w:rsidP="008B5D0D">
      <w:pPr>
        <w:autoSpaceDE w:val="0"/>
        <w:autoSpaceDN w:val="0"/>
        <w:adjustRightInd w:val="0"/>
        <w:spacing w:before="120" w:after="120"/>
        <w:ind w:left="20"/>
        <w:jc w:val="both"/>
        <w:rPr>
          <w:rFonts w:cs="Times"/>
          <w:lang w:val="en-US"/>
        </w:rPr>
      </w:pPr>
      <w:r w:rsidRPr="00241EB0">
        <w:rPr>
          <w:rFonts w:cs="Times"/>
          <w:lang w:val="en-US"/>
        </w:rPr>
        <w:t>"The Deduction of the Crane" shows the four</w:t>
      </w:r>
      <w:r>
        <w:rPr>
          <w:rFonts w:cs="Times"/>
          <w:lang w:val="en-US"/>
        </w:rPr>
        <w:t xml:space="preserve"> </w:t>
      </w:r>
      <w:r w:rsidRPr="00241EB0">
        <w:rPr>
          <w:rFonts w:cs="Times"/>
          <w:lang w:val="en-US"/>
        </w:rPr>
        <w:t xml:space="preserve">codes in action. First, a contents/container contrast (cf. </w:t>
      </w:r>
      <w:r>
        <w:rPr>
          <w:rFonts w:cs="Times"/>
          <w:lang w:val="en-US"/>
        </w:rPr>
        <w:t>Lévi-</w:t>
      </w:r>
      <w:r w:rsidRPr="00241EB0">
        <w:rPr>
          <w:rFonts w:cs="Times"/>
          <w:lang w:val="en-US"/>
        </w:rPr>
        <w:t>Strauss 1958a : Ch. 12) gives a key for a first reading of the texts in terms of "fillin</w:t>
      </w:r>
      <w:r>
        <w:rPr>
          <w:rFonts w:cs="Times"/>
          <w:lang w:val="en-US"/>
        </w:rPr>
        <w:t>-</w:t>
      </w:r>
      <w:r w:rsidRPr="00241EB0">
        <w:rPr>
          <w:rFonts w:cs="Times"/>
          <w:lang w:val="en-US"/>
        </w:rPr>
        <w:t>up" (a</w:t>
      </w:r>
      <w:r w:rsidRPr="00241EB0">
        <w:rPr>
          <w:rFonts w:cs="Times"/>
          <w:lang w:val="en-US"/>
        </w:rPr>
        <w:t>c</w:t>
      </w:r>
      <w:r w:rsidRPr="00241EB0">
        <w:rPr>
          <w:rFonts w:cs="Times"/>
          <w:lang w:val="en-US"/>
        </w:rPr>
        <w:t>tive and passive, from the bottom and from the top) and "emptying." But the first contrast is intelligible only with reference to a dialectic of literal and symbolic meanings related to the alimentary and sexual codes. Then, these and the meteorological and astronomical coord</w:t>
      </w:r>
      <w:r w:rsidRPr="00241EB0">
        <w:rPr>
          <w:rFonts w:cs="Times"/>
          <w:lang w:val="en-US"/>
        </w:rPr>
        <w:t>i</w:t>
      </w:r>
      <w:r w:rsidRPr="00241EB0">
        <w:rPr>
          <w:rFonts w:cs="Times"/>
          <w:lang w:val="en-US"/>
        </w:rPr>
        <w:t>nates also present in the myths are subsumed under an auditory code. Empirical deduction now opens on a native transcendental model, a critique of codes, as it were, which leads to the conclusion that, among all codes, the articulation of sound is still the most efficient. "The disjointed judgments based on empirical deduction which occur in the myths [thus] appear coherent."</w:t>
      </w:r>
    </w:p>
    <w:p w14:paraId="47BB54B4" w14:textId="77777777" w:rsidR="008B5D0D" w:rsidRDefault="008B5D0D" w:rsidP="008B5D0D">
      <w:pPr>
        <w:autoSpaceDE w:val="0"/>
        <w:autoSpaceDN w:val="0"/>
        <w:adjustRightInd w:val="0"/>
        <w:spacing w:before="120" w:after="120"/>
        <w:ind w:left="20"/>
        <w:jc w:val="both"/>
        <w:rPr>
          <w:rFonts w:cs="Times"/>
          <w:lang w:val="en-US"/>
        </w:rPr>
      </w:pPr>
    </w:p>
    <w:p w14:paraId="78AD5E1F" w14:textId="77777777" w:rsidR="008B5D0D" w:rsidRDefault="008B5D0D" w:rsidP="008B5D0D">
      <w:pPr>
        <w:autoSpaceDE w:val="0"/>
        <w:autoSpaceDN w:val="0"/>
        <w:adjustRightInd w:val="0"/>
        <w:spacing w:before="120" w:after="120"/>
        <w:ind w:left="20"/>
        <w:jc w:val="both"/>
        <w:rPr>
          <w:rFonts w:cs="Times"/>
          <w:lang w:val="en-US"/>
        </w:rPr>
      </w:pPr>
    </w:p>
    <w:p w14:paraId="2E00B835" w14:textId="77777777" w:rsidR="008B5D0D" w:rsidRPr="00241EB0" w:rsidRDefault="008B5D0D" w:rsidP="008B5D0D">
      <w:pPr>
        <w:autoSpaceDE w:val="0"/>
        <w:autoSpaceDN w:val="0"/>
        <w:adjustRightInd w:val="0"/>
        <w:spacing w:before="120" w:after="120"/>
        <w:ind w:left="20"/>
        <w:jc w:val="both"/>
        <w:rPr>
          <w:rFonts w:cs="Calibri Light"/>
          <w:lang w:val="en-US"/>
        </w:rPr>
      </w:pPr>
      <w:r w:rsidRPr="00241EB0">
        <w:rPr>
          <w:rFonts w:cs="Times"/>
          <w:lang w:val="en-US"/>
        </w:rPr>
        <w:t>Leach gives a dispassionate reinterpretation of Radcliffe</w:t>
      </w:r>
      <w:r w:rsidRPr="00241EB0">
        <w:rPr>
          <w:rFonts w:cs="Times"/>
          <w:lang w:val="en-US"/>
        </w:rPr>
        <w:noBreakHyphen/>
        <w:t>Brown's data.</w:t>
      </w:r>
      <w:r>
        <w:rPr>
          <w:rFonts w:cs="Times"/>
          <w:lang w:val="en-US"/>
        </w:rPr>
        <w:t xml:space="preserve"> </w:t>
      </w:r>
      <w:r w:rsidRPr="00241EB0">
        <w:rPr>
          <w:rFonts w:cs="Times"/>
          <w:lang w:val="en-US"/>
        </w:rPr>
        <w:t>He draws as much as possible on Radcliffe</w:t>
      </w:r>
      <w:r>
        <w:rPr>
          <w:rFonts w:cs="Times"/>
          <w:lang w:val="en-US"/>
        </w:rPr>
        <w:t>-</w:t>
      </w:r>
      <w:r w:rsidRPr="00241EB0">
        <w:rPr>
          <w:rFonts w:cs="Times"/>
          <w:lang w:val="en-US"/>
        </w:rPr>
        <w:t>Brown's own i</w:t>
      </w:r>
      <w:r w:rsidRPr="00241EB0">
        <w:rPr>
          <w:rFonts w:cs="Times"/>
          <w:lang w:val="en-US"/>
        </w:rPr>
        <w:t>n</w:t>
      </w:r>
      <w:r w:rsidRPr="00241EB0">
        <w:rPr>
          <w:rFonts w:cs="Times"/>
          <w:lang w:val="en-US"/>
        </w:rPr>
        <w:t xml:space="preserve">sights, exploits all the possibilities found in the </w:t>
      </w:r>
      <w:r w:rsidRPr="00241EB0">
        <w:rPr>
          <w:rFonts w:cs="Times"/>
          <w:i/>
          <w:iCs/>
          <w:lang w:val="en-US"/>
        </w:rPr>
        <w:t xml:space="preserve">Andaman Islanders. </w:t>
      </w:r>
      <w:r w:rsidRPr="00241EB0">
        <w:rPr>
          <w:rFonts w:cs="Calibri Light"/>
          <w:lang w:val="en-US"/>
        </w:rPr>
        <w:t xml:space="preserve">This enhances the interest of his own analysis. In clear, didactic steps, Leach shows how the pitfalls of functionalism can be avoided. To paraphrase one of his last paragraphs, functionalism concentrates on </w:t>
      </w:r>
      <w:r w:rsidRPr="00241EB0">
        <w:rPr>
          <w:rFonts w:cs="Times"/>
          <w:i/>
          <w:iCs/>
          <w:szCs w:val="18"/>
          <w:lang w:val="en-US"/>
        </w:rPr>
        <w:t xml:space="preserve">individual </w:t>
      </w:r>
      <w:r w:rsidRPr="00241EB0">
        <w:rPr>
          <w:rFonts w:cs="Calibri Light"/>
          <w:lang w:val="en-US"/>
        </w:rPr>
        <w:t xml:space="preserve">symbolic meanings instead of on the special structural </w:t>
      </w:r>
      <w:r w:rsidRPr="00241EB0">
        <w:rPr>
          <w:rFonts w:cs="Times"/>
          <w:i/>
          <w:iCs/>
          <w:szCs w:val="18"/>
          <w:lang w:val="en-US"/>
        </w:rPr>
        <w:t>p</w:t>
      </w:r>
      <w:r w:rsidRPr="00241EB0">
        <w:rPr>
          <w:rFonts w:cs="Times"/>
          <w:i/>
          <w:iCs/>
          <w:szCs w:val="18"/>
          <w:lang w:val="en-US"/>
        </w:rPr>
        <w:t>o</w:t>
      </w:r>
      <w:r w:rsidRPr="00241EB0">
        <w:rPr>
          <w:rFonts w:cs="Times"/>
          <w:i/>
          <w:iCs/>
          <w:szCs w:val="18"/>
          <w:lang w:val="en-US"/>
        </w:rPr>
        <w:t xml:space="preserve">sition </w:t>
      </w:r>
      <w:r w:rsidRPr="00241EB0">
        <w:rPr>
          <w:rFonts w:cs="Calibri Light"/>
          <w:lang w:val="en-US"/>
        </w:rPr>
        <w:t>which give individual symbols their meanings. It cannot thus apply the principle of substitutability, unravel transformations, or di</w:t>
      </w:r>
      <w:r w:rsidRPr="00241EB0">
        <w:rPr>
          <w:rFonts w:cs="Calibri Light"/>
          <w:lang w:val="en-US"/>
        </w:rPr>
        <w:t>s</w:t>
      </w:r>
      <w:r w:rsidRPr="00241EB0">
        <w:rPr>
          <w:rFonts w:cs="Calibri Light"/>
          <w:lang w:val="en-US"/>
        </w:rPr>
        <w:t>close rules. Furthermore, only structural analysis allows one to form</w:t>
      </w:r>
      <w:r w:rsidRPr="00241EB0">
        <w:rPr>
          <w:rFonts w:cs="Calibri Light"/>
          <w:lang w:val="en-US"/>
        </w:rPr>
        <w:t>u</w:t>
      </w:r>
      <w:r w:rsidRPr="00241EB0">
        <w:rPr>
          <w:rFonts w:cs="Calibri Light"/>
          <w:lang w:val="en-US"/>
        </w:rPr>
        <w:t>late and test semantic hypotheses.</w:t>
      </w:r>
    </w:p>
    <w:p w14:paraId="6CA7A749" w14:textId="77777777" w:rsidR="008B5D0D" w:rsidRPr="00241EB0" w:rsidRDefault="008B5D0D" w:rsidP="008B5D0D">
      <w:pPr>
        <w:autoSpaceDE w:val="0"/>
        <w:autoSpaceDN w:val="0"/>
        <w:adjustRightInd w:val="0"/>
        <w:spacing w:before="120" w:after="120"/>
        <w:ind w:left="20"/>
        <w:jc w:val="both"/>
        <w:rPr>
          <w:rFonts w:cs="Times"/>
          <w:lang w:val="en-US"/>
        </w:rPr>
      </w:pPr>
      <w:r w:rsidRPr="00241EB0">
        <w:rPr>
          <w:rFonts w:cs="Times"/>
          <w:lang w:val="en-US"/>
        </w:rPr>
        <w:t>Leach's structural theory of tabu is a useful tool in the analysis of semantic spaces. It shows how systems of classification operate, how</w:t>
      </w:r>
      <w:r>
        <w:rPr>
          <w:rFonts w:cs="Times"/>
          <w:lang w:val="en-US"/>
        </w:rPr>
        <w:t xml:space="preserve"> [xviii] </w:t>
      </w:r>
      <w:r w:rsidRPr="00241EB0">
        <w:rPr>
          <w:rFonts w:cs="Times"/>
          <w:lang w:val="en-US"/>
        </w:rPr>
        <w:t xml:space="preserve">the continuous is distributed into discrete sets (Leach 1964 ; cf. </w:t>
      </w:r>
      <w:r>
        <w:rPr>
          <w:rFonts w:cs="Times"/>
          <w:lang w:val="en-US"/>
        </w:rPr>
        <w:t>Lévi-</w:t>
      </w:r>
      <w:r w:rsidRPr="00241EB0">
        <w:rPr>
          <w:rFonts w:cs="Times"/>
          <w:lang w:val="en-US"/>
        </w:rPr>
        <w:t>Strauss 1962a, 1964), and it points out the function of margins as border categories. Consequently, the analyst can relate behavioral norms to cognition ; Leach's article illustrates that prediction is also within his reach. Finally, the operational definition of margins is most valuable in the investigation of metaphoric and metonymic processes.</w:t>
      </w:r>
    </w:p>
    <w:p w14:paraId="76C99A25" w14:textId="77777777" w:rsidR="008B5D0D" w:rsidRPr="00241EB0" w:rsidRDefault="008B5D0D" w:rsidP="008B5D0D">
      <w:pPr>
        <w:autoSpaceDE w:val="0"/>
        <w:autoSpaceDN w:val="0"/>
        <w:adjustRightInd w:val="0"/>
        <w:spacing w:before="120" w:after="120"/>
        <w:ind w:left="20"/>
        <w:jc w:val="both"/>
        <w:rPr>
          <w:rFonts w:cs="Times"/>
          <w:lang w:val="en-US"/>
        </w:rPr>
      </w:pPr>
      <w:r w:rsidRPr="00241EB0">
        <w:rPr>
          <w:rFonts w:cs="Times"/>
          <w:lang w:val="en-US"/>
        </w:rPr>
        <w:t>Not all structuralists would agree with Leach that analysis stops where his does. "Why the various agents of transformation should hang together" may be viewed as a semantic problem. The And</w:t>
      </w:r>
      <w:r w:rsidRPr="00241EB0">
        <w:rPr>
          <w:rFonts w:cs="Times"/>
          <w:lang w:val="en-US"/>
        </w:rPr>
        <w:t>a</w:t>
      </w:r>
      <w:r w:rsidRPr="00241EB0">
        <w:rPr>
          <w:rFonts w:cs="Times"/>
          <w:lang w:val="en-US"/>
        </w:rPr>
        <w:t>manese agents of metamorphoses (fire, killing, dancing, and ochre painting) may be located on a continuum : they may be expressions of a code which can be broken. For instance, the Andamanese message about the order of the universe is perhaps encoded in kinesthetic terms. Transitive motion and intransitive motion would be the basic contrast. Transitive motion to alter (marking with fire, piercing with arrows) yields order, whereas transitive motion to destroy (crushing the cicada) causes disorder. Concomitantly, planned (dancing) and accidental (falling) intransitive motion leads to similarly opposed r</w:t>
      </w:r>
      <w:r w:rsidRPr="00241EB0">
        <w:rPr>
          <w:rFonts w:cs="Times"/>
          <w:lang w:val="en-US"/>
        </w:rPr>
        <w:t>e</w:t>
      </w:r>
      <w:r w:rsidRPr="00241EB0">
        <w:rPr>
          <w:rFonts w:cs="Times"/>
          <w:lang w:val="en-US"/>
        </w:rPr>
        <w:t>sults. The relation could then be proposed</w:t>
      </w:r>
    </w:p>
    <w:p w14:paraId="2F2B7CBF" w14:textId="77777777" w:rsidR="008B5D0D" w:rsidRPr="00241EB0" w:rsidRDefault="008B5D0D" w:rsidP="008B5D0D">
      <w:pPr>
        <w:autoSpaceDE w:val="0"/>
        <w:autoSpaceDN w:val="0"/>
        <w:adjustRightInd w:val="0"/>
        <w:ind w:firstLine="0"/>
        <w:jc w:val="both"/>
        <w:rPr>
          <w:rFonts w:cs="Times"/>
          <w:lang w:val="en-US"/>
        </w:rPr>
      </w:pPr>
    </w:p>
    <w:tbl>
      <w:tblPr>
        <w:tblW w:w="0" w:type="auto"/>
        <w:tblLook w:val="00BF" w:firstRow="1" w:lastRow="0" w:firstColumn="1" w:lastColumn="0" w:noHBand="0" w:noVBand="0"/>
      </w:tblPr>
      <w:tblGrid>
        <w:gridCol w:w="3463"/>
        <w:gridCol w:w="711"/>
        <w:gridCol w:w="3746"/>
      </w:tblGrid>
      <w:tr w:rsidR="008B5D0D" w:rsidRPr="00AE28D6" w14:paraId="55457D2E" w14:textId="77777777">
        <w:tc>
          <w:tcPr>
            <w:tcW w:w="3528" w:type="dxa"/>
          </w:tcPr>
          <w:p w14:paraId="325D763E" w14:textId="77777777" w:rsidR="008B5D0D" w:rsidRPr="00AE28D6" w:rsidRDefault="008B5D0D" w:rsidP="008B5D0D">
            <w:pPr>
              <w:autoSpaceDE w:val="0"/>
              <w:autoSpaceDN w:val="0"/>
              <w:adjustRightInd w:val="0"/>
              <w:spacing w:before="60" w:after="60"/>
              <w:ind w:firstLine="0"/>
              <w:jc w:val="center"/>
              <w:rPr>
                <w:rFonts w:ascii="Times" w:eastAsia="Times" w:hAnsi="Times" w:cs="Times"/>
                <w:sz w:val="24"/>
                <w:lang w:val="en-US"/>
              </w:rPr>
            </w:pPr>
            <w:r w:rsidRPr="00AE28D6">
              <w:rPr>
                <w:rFonts w:ascii="Times" w:eastAsia="Times" w:hAnsi="Times" w:cs="Times"/>
                <w:sz w:val="24"/>
                <w:lang w:val="en-US"/>
              </w:rPr>
              <w:t>transitive</w:t>
            </w:r>
          </w:p>
        </w:tc>
        <w:tc>
          <w:tcPr>
            <w:tcW w:w="720" w:type="dxa"/>
          </w:tcPr>
          <w:p w14:paraId="468DED9B" w14:textId="77777777" w:rsidR="008B5D0D" w:rsidRPr="00AE28D6" w:rsidRDefault="008B5D0D" w:rsidP="008B5D0D">
            <w:pPr>
              <w:autoSpaceDE w:val="0"/>
              <w:autoSpaceDN w:val="0"/>
              <w:adjustRightInd w:val="0"/>
              <w:spacing w:before="60" w:after="60"/>
              <w:ind w:firstLine="0"/>
              <w:jc w:val="center"/>
              <w:rPr>
                <w:rFonts w:ascii="Times" w:eastAsia="Times" w:hAnsi="Times" w:cs="Times"/>
                <w:sz w:val="24"/>
                <w:lang w:val="en-US"/>
              </w:rPr>
            </w:pPr>
          </w:p>
        </w:tc>
        <w:tc>
          <w:tcPr>
            <w:tcW w:w="3812" w:type="dxa"/>
          </w:tcPr>
          <w:p w14:paraId="4DE13F48" w14:textId="77777777" w:rsidR="008B5D0D" w:rsidRPr="00AE28D6" w:rsidRDefault="008B5D0D" w:rsidP="008B5D0D">
            <w:pPr>
              <w:autoSpaceDE w:val="0"/>
              <w:autoSpaceDN w:val="0"/>
              <w:adjustRightInd w:val="0"/>
              <w:spacing w:before="60" w:after="60"/>
              <w:ind w:firstLine="0"/>
              <w:jc w:val="center"/>
              <w:rPr>
                <w:rFonts w:ascii="Times" w:eastAsia="Times" w:hAnsi="Times" w:cs="Times"/>
                <w:sz w:val="24"/>
                <w:lang w:val="en-US"/>
              </w:rPr>
            </w:pPr>
            <w:r w:rsidRPr="00AE28D6">
              <w:rPr>
                <w:rFonts w:ascii="Times" w:eastAsia="Times" w:hAnsi="Times" w:cs="Times"/>
                <w:sz w:val="24"/>
                <w:lang w:val="en-US"/>
              </w:rPr>
              <w:t>intransitive</w:t>
            </w:r>
          </w:p>
        </w:tc>
      </w:tr>
      <w:tr w:rsidR="008B5D0D" w:rsidRPr="00AE28D6" w14:paraId="1A79E88C" w14:textId="77777777">
        <w:tc>
          <w:tcPr>
            <w:tcW w:w="3528" w:type="dxa"/>
          </w:tcPr>
          <w:p w14:paraId="65E02740" w14:textId="77777777" w:rsidR="008B5D0D" w:rsidRPr="00AE28D6" w:rsidRDefault="008B5D0D" w:rsidP="008B5D0D">
            <w:pPr>
              <w:autoSpaceDE w:val="0"/>
              <w:autoSpaceDN w:val="0"/>
              <w:adjustRightInd w:val="0"/>
              <w:spacing w:before="60" w:after="60"/>
              <w:ind w:firstLine="0"/>
              <w:jc w:val="center"/>
              <w:rPr>
                <w:rFonts w:ascii="Times" w:eastAsia="Times" w:hAnsi="Times" w:cs="Times"/>
                <w:sz w:val="24"/>
                <w:lang w:val="en-US"/>
              </w:rPr>
            </w:pPr>
            <w:r w:rsidRPr="00AE28D6">
              <w:rPr>
                <w:rFonts w:ascii="Times" w:eastAsia="Times" w:hAnsi="Times" w:cs="Times"/>
                <w:sz w:val="24"/>
                <w:lang w:val="en-US"/>
              </w:rPr>
              <w:t xml:space="preserve">to alter / to destroy </w:t>
            </w:r>
          </w:p>
        </w:tc>
        <w:tc>
          <w:tcPr>
            <w:tcW w:w="720" w:type="dxa"/>
          </w:tcPr>
          <w:p w14:paraId="634E9E69" w14:textId="77777777" w:rsidR="008B5D0D" w:rsidRPr="00AE28D6" w:rsidRDefault="008B5D0D" w:rsidP="008B5D0D">
            <w:pPr>
              <w:autoSpaceDE w:val="0"/>
              <w:autoSpaceDN w:val="0"/>
              <w:adjustRightInd w:val="0"/>
              <w:spacing w:before="60" w:after="60"/>
              <w:ind w:firstLine="0"/>
              <w:jc w:val="center"/>
              <w:rPr>
                <w:rFonts w:ascii="Times" w:eastAsia="Times" w:hAnsi="Times" w:cs="Times"/>
                <w:sz w:val="24"/>
                <w:lang w:val="en-US"/>
              </w:rPr>
            </w:pPr>
            <w:r w:rsidRPr="00AE28D6">
              <w:rPr>
                <w:rFonts w:ascii="Times" w:eastAsia="Times" w:hAnsi="Times" w:cs="Times"/>
                <w:sz w:val="24"/>
                <w:lang w:val="en-US"/>
              </w:rPr>
              <w:t>=</w:t>
            </w:r>
          </w:p>
        </w:tc>
        <w:tc>
          <w:tcPr>
            <w:tcW w:w="3812" w:type="dxa"/>
          </w:tcPr>
          <w:p w14:paraId="5A200C04" w14:textId="77777777" w:rsidR="008B5D0D" w:rsidRPr="00AE28D6" w:rsidRDefault="008B5D0D" w:rsidP="008B5D0D">
            <w:pPr>
              <w:autoSpaceDE w:val="0"/>
              <w:autoSpaceDN w:val="0"/>
              <w:adjustRightInd w:val="0"/>
              <w:spacing w:before="60" w:after="60"/>
              <w:ind w:firstLine="0"/>
              <w:jc w:val="center"/>
              <w:rPr>
                <w:rFonts w:ascii="Times" w:eastAsia="Times" w:hAnsi="Times" w:cs="Times"/>
                <w:sz w:val="24"/>
                <w:lang w:val="en-US"/>
              </w:rPr>
            </w:pPr>
            <w:r w:rsidRPr="00AE28D6">
              <w:rPr>
                <w:rFonts w:ascii="Times" w:eastAsia="Times" w:hAnsi="Times" w:cs="Times"/>
                <w:sz w:val="24"/>
                <w:lang w:val="en-US"/>
              </w:rPr>
              <w:t>planned / accidental</w:t>
            </w:r>
          </w:p>
        </w:tc>
      </w:tr>
    </w:tbl>
    <w:p w14:paraId="51DAF656" w14:textId="77777777" w:rsidR="008B5D0D" w:rsidRPr="00E741E0" w:rsidRDefault="008B5D0D" w:rsidP="008B5D0D">
      <w:pPr>
        <w:tabs>
          <w:tab w:val="left" w:pos="520"/>
          <w:tab w:val="left" w:pos="2900"/>
          <w:tab w:val="right" w:pos="9360"/>
        </w:tabs>
        <w:autoSpaceDE w:val="0"/>
        <w:autoSpaceDN w:val="0"/>
        <w:adjustRightInd w:val="0"/>
        <w:ind w:left="20" w:firstLine="0"/>
        <w:jc w:val="both"/>
        <w:rPr>
          <w:rFonts w:cs="Times"/>
          <w:sz w:val="24"/>
          <w:lang w:val="en-US"/>
        </w:rPr>
      </w:pPr>
    </w:p>
    <w:p w14:paraId="582912EA" w14:textId="77777777" w:rsidR="008B5D0D" w:rsidRPr="00241EB0" w:rsidRDefault="008B5D0D" w:rsidP="008B5D0D">
      <w:pPr>
        <w:autoSpaceDE w:val="0"/>
        <w:autoSpaceDN w:val="0"/>
        <w:adjustRightInd w:val="0"/>
        <w:spacing w:before="120" w:after="120"/>
        <w:ind w:left="20"/>
        <w:jc w:val="both"/>
        <w:rPr>
          <w:rFonts w:cs="Calibri Light"/>
          <w:lang w:val="en-US"/>
        </w:rPr>
      </w:pPr>
      <w:r w:rsidRPr="00241EB0">
        <w:rPr>
          <w:rFonts w:cs="Times"/>
          <w:lang w:val="en-US"/>
        </w:rPr>
        <w:t>If the relation holds, the message is stated in a kinesthetic code whose range is restricted to refrained action and mastered automotion, to altering without destroying and to accomplishing a skilled perfor</w:t>
      </w:r>
      <w:r w:rsidRPr="00241EB0">
        <w:rPr>
          <w:rFonts w:cs="Times"/>
          <w:lang w:val="en-US"/>
        </w:rPr>
        <w:t>m</w:t>
      </w:r>
      <w:r w:rsidRPr="00241EB0">
        <w:rPr>
          <w:rFonts w:cs="Times"/>
          <w:lang w:val="en-US"/>
        </w:rPr>
        <w:t xml:space="preserve">ance without </w:t>
      </w:r>
      <w:r w:rsidRPr="00241EB0">
        <w:rPr>
          <w:rFonts w:cs="Times"/>
          <w:i/>
          <w:iCs/>
          <w:lang w:val="en-US"/>
        </w:rPr>
        <w:t xml:space="preserve">faux pas. </w:t>
      </w:r>
      <w:r w:rsidRPr="00241EB0">
        <w:rPr>
          <w:rFonts w:cs="Calibri Light"/>
          <w:lang w:val="en-US"/>
        </w:rPr>
        <w:t>Leach's theory of tabu would account for this impact of negative norms on the structure of the code. Explorations of the Andamanese corpus from this angle would test the hypothesis.</w:t>
      </w:r>
    </w:p>
    <w:p w14:paraId="3AC77466" w14:textId="77777777" w:rsidR="008B5D0D" w:rsidRDefault="008B5D0D" w:rsidP="008B5D0D">
      <w:pPr>
        <w:autoSpaceDE w:val="0"/>
        <w:autoSpaceDN w:val="0"/>
        <w:adjustRightInd w:val="0"/>
        <w:spacing w:before="120" w:after="120"/>
        <w:ind w:left="20"/>
        <w:jc w:val="both"/>
        <w:rPr>
          <w:rFonts w:cs="Times"/>
          <w:lang w:val="en-US"/>
        </w:rPr>
      </w:pPr>
    </w:p>
    <w:p w14:paraId="10C93B48" w14:textId="77777777" w:rsidR="008B5D0D" w:rsidRDefault="008B5D0D" w:rsidP="008B5D0D">
      <w:pPr>
        <w:autoSpaceDE w:val="0"/>
        <w:autoSpaceDN w:val="0"/>
        <w:adjustRightInd w:val="0"/>
        <w:spacing w:before="120" w:after="120"/>
        <w:ind w:left="20"/>
        <w:jc w:val="both"/>
        <w:rPr>
          <w:rFonts w:cs="Times"/>
          <w:lang w:val="en-US"/>
        </w:rPr>
      </w:pPr>
    </w:p>
    <w:p w14:paraId="12F404E9" w14:textId="77777777" w:rsidR="008B5D0D" w:rsidRPr="00241EB0" w:rsidRDefault="008B5D0D" w:rsidP="008B5D0D">
      <w:pPr>
        <w:autoSpaceDE w:val="0"/>
        <w:autoSpaceDN w:val="0"/>
        <w:adjustRightInd w:val="0"/>
        <w:spacing w:before="120" w:after="120"/>
        <w:ind w:left="20"/>
        <w:jc w:val="both"/>
        <w:rPr>
          <w:rFonts w:cs="Times"/>
          <w:lang w:val="en-US"/>
        </w:rPr>
      </w:pPr>
      <w:r w:rsidRPr="00241EB0">
        <w:rPr>
          <w:rFonts w:cs="Times"/>
          <w:lang w:val="en-US"/>
        </w:rPr>
        <w:t>In his defense of the girl charged with murder by Jacobs, Hymes gives a lesson in the uses of evidence. The article is instructive not only on how to conduct an analysis but also on how to gather one's data.</w:t>
      </w:r>
    </w:p>
    <w:p w14:paraId="366D2A9F" w14:textId="77777777" w:rsidR="008B5D0D" w:rsidRPr="00241EB0" w:rsidRDefault="008B5D0D" w:rsidP="008B5D0D">
      <w:pPr>
        <w:autoSpaceDE w:val="0"/>
        <w:autoSpaceDN w:val="0"/>
        <w:adjustRightInd w:val="0"/>
        <w:spacing w:before="120" w:after="120"/>
        <w:ind w:left="20"/>
        <w:jc w:val="both"/>
        <w:rPr>
          <w:rFonts w:cs="Times"/>
          <w:lang w:val="en-US"/>
        </w:rPr>
      </w:pPr>
      <w:r w:rsidRPr="00241EB0">
        <w:rPr>
          <w:rFonts w:cs="Times"/>
          <w:lang w:val="en-US"/>
        </w:rPr>
        <w:t>Along the lines of structural ethnology, Hymes raises the question of whether the object of folkloristics should be understood as "trad</w:t>
      </w:r>
      <w:r w:rsidRPr="00241EB0">
        <w:rPr>
          <w:rFonts w:cs="Times"/>
          <w:lang w:val="en-US"/>
        </w:rPr>
        <w:t>i</w:t>
      </w:r>
      <w:r w:rsidRPr="00241EB0">
        <w:rPr>
          <w:rFonts w:cs="Times"/>
          <w:lang w:val="en-US"/>
        </w:rPr>
        <w:t xml:space="preserve">tional" at all, a point made also by Kuusi (1959), and </w:t>
      </w:r>
      <w:r>
        <w:rPr>
          <w:rFonts w:cs="Times"/>
          <w:lang w:val="en-US"/>
        </w:rPr>
        <w:t xml:space="preserve">Köngäs </w:t>
      </w:r>
      <w:r w:rsidRPr="00241EB0">
        <w:rPr>
          <w:rFonts w:cs="Times"/>
          <w:lang w:val="en-US"/>
        </w:rPr>
        <w:t>M</w:t>
      </w:r>
      <w:r w:rsidRPr="00241EB0">
        <w:rPr>
          <w:rFonts w:cs="Times"/>
          <w:lang w:val="en-US"/>
        </w:rPr>
        <w:t>a</w:t>
      </w:r>
      <w:r w:rsidRPr="00241EB0">
        <w:rPr>
          <w:rFonts w:cs="Times"/>
          <w:lang w:val="en-US"/>
        </w:rPr>
        <w:t>randa (1963). The verbalizing system of a society does not constitute merely a device to repeat ancient lore, but is a mechanism to interpret events</w:t>
      </w:r>
      <w:r>
        <w:rPr>
          <w:rFonts w:cs="Times"/>
          <w:lang w:val="en-US"/>
        </w:rPr>
        <w:t xml:space="preserve"> </w:t>
      </w:r>
      <w:r>
        <w:rPr>
          <w:rFonts w:cs="Times"/>
          <w:szCs w:val="18"/>
          <w:lang w:val="en-US"/>
        </w:rPr>
        <w:t xml:space="preserve">[xix] </w:t>
      </w:r>
      <w:r w:rsidRPr="00241EB0">
        <w:rPr>
          <w:rFonts w:cs="Times"/>
          <w:lang w:val="en-US"/>
        </w:rPr>
        <w:t>through an explicitly or implicitly known structure (cf. Boas 1916 : 332</w:t>
      </w:r>
      <w:r>
        <w:rPr>
          <w:rFonts w:cs="Times"/>
          <w:lang w:val="en-US"/>
        </w:rPr>
        <w:t>-</w:t>
      </w:r>
      <w:r w:rsidRPr="00241EB0">
        <w:rPr>
          <w:rFonts w:cs="Times"/>
          <w:lang w:val="en-US"/>
        </w:rPr>
        <w:t>334). As Hymes says :</w:t>
      </w:r>
    </w:p>
    <w:p w14:paraId="1508F6A6" w14:textId="77777777" w:rsidR="008B5D0D" w:rsidRDefault="008B5D0D" w:rsidP="008B5D0D">
      <w:pPr>
        <w:pStyle w:val="Grillecouleur-Accent1"/>
        <w:rPr>
          <w:rFonts w:cs="Times"/>
          <w:lang w:val="en-US"/>
        </w:rPr>
      </w:pPr>
    </w:p>
    <w:p w14:paraId="13EAEC77" w14:textId="77777777" w:rsidR="008B5D0D" w:rsidRDefault="008B5D0D" w:rsidP="008B5D0D">
      <w:pPr>
        <w:pStyle w:val="Grillecouleur-Accent1"/>
        <w:rPr>
          <w:lang w:val="en-US"/>
        </w:rPr>
      </w:pPr>
      <w:r w:rsidRPr="00241EB0">
        <w:rPr>
          <w:rFonts w:cs="Times"/>
          <w:lang w:val="en-US"/>
        </w:rPr>
        <w:t>Folklorists have commonly identified their object of study, trad</w:t>
      </w:r>
      <w:r w:rsidRPr="00241EB0">
        <w:rPr>
          <w:rFonts w:cs="Times"/>
          <w:lang w:val="en-US"/>
        </w:rPr>
        <w:t>i</w:t>
      </w:r>
      <w:r w:rsidRPr="00241EB0">
        <w:rPr>
          <w:rFonts w:cs="Times"/>
          <w:lang w:val="en-US"/>
        </w:rPr>
        <w:t xml:space="preserve">tional materials, as a matter of </w:t>
      </w:r>
      <w:r w:rsidRPr="00241EB0">
        <w:rPr>
          <w:rFonts w:cs="Times"/>
          <w:i/>
          <w:iCs/>
          <w:szCs w:val="18"/>
          <w:lang w:val="en-US"/>
        </w:rPr>
        <w:t xml:space="preserve">texts, </w:t>
      </w:r>
      <w:r w:rsidRPr="00241EB0">
        <w:rPr>
          <w:lang w:val="en-US"/>
        </w:rPr>
        <w:t>not of underlying rules.... The occurrence of a reworked European tale in an I</w:t>
      </w:r>
      <w:r w:rsidRPr="00241EB0">
        <w:rPr>
          <w:lang w:val="en-US"/>
        </w:rPr>
        <w:t>n</w:t>
      </w:r>
      <w:r w:rsidRPr="00241EB0">
        <w:rPr>
          <w:lang w:val="en-US"/>
        </w:rPr>
        <w:t xml:space="preserve">dian pueblo... may evoke amusement, or embarrassment, if one thinks of one's goal as autochtonous texts. If one thinks of one's goal as natively valid rules, such a case may be an invaluable opportunity to verify the </w:t>
      </w:r>
      <w:r w:rsidRPr="00241EB0">
        <w:rPr>
          <w:rFonts w:cs="Times"/>
          <w:i/>
          <w:iCs/>
          <w:szCs w:val="18"/>
          <w:lang w:val="en-US"/>
        </w:rPr>
        <w:t xml:space="preserve">principles </w:t>
      </w:r>
      <w:r w:rsidRPr="00241EB0">
        <w:rPr>
          <w:lang w:val="en-US"/>
        </w:rPr>
        <w:t>of the native genre through an instance of their productivity [emphasis added].</w:t>
      </w:r>
    </w:p>
    <w:p w14:paraId="367E4083" w14:textId="77777777" w:rsidR="008B5D0D" w:rsidRPr="00241EB0" w:rsidRDefault="008B5D0D" w:rsidP="008B5D0D">
      <w:pPr>
        <w:pStyle w:val="Grillecouleur-Accent1"/>
        <w:rPr>
          <w:lang w:val="en-US"/>
        </w:rPr>
      </w:pPr>
    </w:p>
    <w:p w14:paraId="247DACAC" w14:textId="77777777" w:rsidR="008B5D0D" w:rsidRPr="00241EB0" w:rsidRDefault="008B5D0D" w:rsidP="008B5D0D">
      <w:pPr>
        <w:autoSpaceDE w:val="0"/>
        <w:autoSpaceDN w:val="0"/>
        <w:adjustRightInd w:val="0"/>
        <w:spacing w:before="120" w:after="120"/>
        <w:ind w:left="20"/>
        <w:jc w:val="both"/>
        <w:rPr>
          <w:rFonts w:cs="Times"/>
          <w:lang w:val="en-US"/>
        </w:rPr>
      </w:pPr>
      <w:r w:rsidRPr="00241EB0">
        <w:rPr>
          <w:rFonts w:cs="Times"/>
          <w:lang w:val="en-US"/>
        </w:rPr>
        <w:t>The point is to lay bare t</w:t>
      </w:r>
      <w:r>
        <w:rPr>
          <w:rFonts w:cs="Times"/>
          <w:lang w:val="en-US"/>
        </w:rPr>
        <w:t xml:space="preserve">he implicit model underlying a </w:t>
      </w:r>
      <w:r w:rsidRPr="00241EB0">
        <w:rPr>
          <w:rFonts w:cs="Times"/>
          <w:lang w:val="en-US"/>
        </w:rPr>
        <w:t>given m</w:t>
      </w:r>
      <w:r w:rsidRPr="00241EB0">
        <w:rPr>
          <w:rFonts w:cs="Times"/>
          <w:lang w:val="en-US"/>
        </w:rPr>
        <w:t>y</w:t>
      </w:r>
      <w:r w:rsidRPr="00241EB0">
        <w:rPr>
          <w:rFonts w:cs="Times"/>
          <w:lang w:val="en-US"/>
        </w:rPr>
        <w:t>thopoeic universe and to specify the formal regularities that characte</w:t>
      </w:r>
      <w:r w:rsidRPr="00241EB0">
        <w:rPr>
          <w:rFonts w:cs="Times"/>
          <w:lang w:val="en-US"/>
        </w:rPr>
        <w:t>r</w:t>
      </w:r>
      <w:r w:rsidRPr="00241EB0">
        <w:rPr>
          <w:rFonts w:cs="Times"/>
          <w:lang w:val="en-US"/>
        </w:rPr>
        <w:t>ize it.</w:t>
      </w:r>
    </w:p>
    <w:p w14:paraId="0455F61D" w14:textId="77777777" w:rsidR="008B5D0D" w:rsidRPr="00241EB0" w:rsidRDefault="008B5D0D" w:rsidP="008B5D0D">
      <w:pPr>
        <w:autoSpaceDE w:val="0"/>
        <w:autoSpaceDN w:val="0"/>
        <w:adjustRightInd w:val="0"/>
        <w:spacing w:before="120" w:after="120"/>
        <w:ind w:left="20"/>
        <w:jc w:val="both"/>
        <w:rPr>
          <w:rFonts w:cs="Calibri Light"/>
          <w:lang w:val="en-US"/>
        </w:rPr>
      </w:pPr>
      <w:r w:rsidRPr="00241EB0">
        <w:rPr>
          <w:rFonts w:cs="Times"/>
          <w:lang w:val="en-US"/>
        </w:rPr>
        <w:t>The lack of information on actors which Hymes is inclined to co</w:t>
      </w:r>
      <w:r w:rsidRPr="00241EB0">
        <w:rPr>
          <w:rFonts w:cs="Times"/>
          <w:lang w:val="en-US"/>
        </w:rPr>
        <w:t>n</w:t>
      </w:r>
      <w:r w:rsidRPr="00241EB0">
        <w:rPr>
          <w:rFonts w:cs="Times"/>
          <w:lang w:val="en-US"/>
        </w:rPr>
        <w:t xml:space="preserve">sider typical of Clackamas oral literature is a widespread feature of folklore in general. Aristotle believed, and Propp has reemphasized the principle, that </w:t>
      </w:r>
      <w:r w:rsidRPr="00241EB0">
        <w:rPr>
          <w:rFonts w:cs="Times"/>
          <w:i/>
          <w:iCs/>
          <w:lang w:val="en-US"/>
        </w:rPr>
        <w:t xml:space="preserve">dramatis personae </w:t>
      </w:r>
      <w:r w:rsidRPr="00241EB0">
        <w:rPr>
          <w:rFonts w:cs="Calibri Light"/>
          <w:lang w:val="en-US"/>
        </w:rPr>
        <w:t>are defined by their actions. Relevantly, Hymes shows that proper names are significant and pr</w:t>
      </w:r>
      <w:r w:rsidRPr="00241EB0">
        <w:rPr>
          <w:rFonts w:cs="Calibri Light"/>
          <w:lang w:val="en-US"/>
        </w:rPr>
        <w:t>o</w:t>
      </w:r>
      <w:r w:rsidRPr="00241EB0">
        <w:rPr>
          <w:rFonts w:cs="Calibri Light"/>
          <w:lang w:val="en-US"/>
        </w:rPr>
        <w:t>vide concise identifiers which, in place of explicit psychological a</w:t>
      </w:r>
      <w:r w:rsidRPr="00241EB0">
        <w:rPr>
          <w:rFonts w:cs="Calibri Light"/>
          <w:lang w:val="en-US"/>
        </w:rPr>
        <w:t>t</w:t>
      </w:r>
      <w:r w:rsidRPr="00241EB0">
        <w:rPr>
          <w:rFonts w:cs="Calibri Light"/>
          <w:lang w:val="en-US"/>
        </w:rPr>
        <w:t xml:space="preserve">tributes, are pregnant in terms of a dramatic system (cf. </w:t>
      </w:r>
      <w:r>
        <w:rPr>
          <w:rFonts w:cs="Calibri Light"/>
          <w:lang w:val="en-US"/>
        </w:rPr>
        <w:t>Lévi-</w:t>
      </w:r>
      <w:r w:rsidRPr="00241EB0">
        <w:rPr>
          <w:rFonts w:cs="Calibri Light"/>
          <w:lang w:val="en-US"/>
        </w:rPr>
        <w:t>Strauss 1960b ; 1962a, Ch. 7).</w:t>
      </w:r>
    </w:p>
    <w:p w14:paraId="70CF6FC7" w14:textId="77777777" w:rsidR="008B5D0D" w:rsidRPr="00241EB0" w:rsidRDefault="008B5D0D" w:rsidP="008B5D0D">
      <w:pPr>
        <w:autoSpaceDE w:val="0"/>
        <w:autoSpaceDN w:val="0"/>
        <w:adjustRightInd w:val="0"/>
        <w:spacing w:before="120" w:after="120"/>
        <w:ind w:left="20"/>
        <w:jc w:val="both"/>
        <w:rPr>
          <w:rFonts w:cs="Times"/>
          <w:lang w:val="en-US"/>
        </w:rPr>
      </w:pPr>
      <w:r w:rsidRPr="00241EB0">
        <w:rPr>
          <w:rFonts w:cs="Times"/>
          <w:lang w:val="en-US"/>
        </w:rPr>
        <w:t xml:space="preserve">Finally, an elegant application of </w:t>
      </w:r>
      <w:r>
        <w:rPr>
          <w:rFonts w:cs="Times"/>
          <w:lang w:val="en-US"/>
        </w:rPr>
        <w:t>Lévi-</w:t>
      </w:r>
      <w:r w:rsidRPr="00241EB0">
        <w:rPr>
          <w:rFonts w:cs="Times"/>
          <w:lang w:val="en-US"/>
        </w:rPr>
        <w:t>Strauss' method reveals the structure of the myth, which is at the same time placed in its context. The demonstration advances through the permutations of the comp</w:t>
      </w:r>
      <w:r w:rsidRPr="00241EB0">
        <w:rPr>
          <w:rFonts w:cs="Times"/>
          <w:lang w:val="en-US"/>
        </w:rPr>
        <w:t>o</w:t>
      </w:r>
      <w:r w:rsidRPr="00241EB0">
        <w:rPr>
          <w:rFonts w:cs="Times"/>
          <w:lang w:val="en-US"/>
        </w:rPr>
        <w:t>nents to a dialectical analysis on the basis of the combinatorial model.</w:t>
      </w:r>
    </w:p>
    <w:p w14:paraId="61001CCD" w14:textId="77777777" w:rsidR="008B5D0D" w:rsidRDefault="008B5D0D" w:rsidP="008B5D0D">
      <w:pPr>
        <w:autoSpaceDE w:val="0"/>
        <w:autoSpaceDN w:val="0"/>
        <w:adjustRightInd w:val="0"/>
        <w:spacing w:before="120" w:after="120"/>
        <w:ind w:left="20"/>
        <w:jc w:val="both"/>
        <w:rPr>
          <w:rFonts w:cs="Times"/>
          <w:lang w:val="en-US"/>
        </w:rPr>
      </w:pPr>
    </w:p>
    <w:p w14:paraId="5C5DD9E2" w14:textId="77777777" w:rsidR="008B5D0D" w:rsidRDefault="008B5D0D" w:rsidP="008B5D0D">
      <w:pPr>
        <w:autoSpaceDE w:val="0"/>
        <w:autoSpaceDN w:val="0"/>
        <w:adjustRightInd w:val="0"/>
        <w:spacing w:before="120" w:after="120"/>
        <w:ind w:left="20"/>
        <w:jc w:val="both"/>
        <w:rPr>
          <w:rFonts w:cs="Times"/>
          <w:lang w:val="en-US"/>
        </w:rPr>
      </w:pPr>
    </w:p>
    <w:p w14:paraId="177CA525" w14:textId="77777777" w:rsidR="008B5D0D" w:rsidRPr="00241EB0" w:rsidRDefault="008B5D0D" w:rsidP="008B5D0D">
      <w:pPr>
        <w:autoSpaceDE w:val="0"/>
        <w:autoSpaceDN w:val="0"/>
        <w:adjustRightInd w:val="0"/>
        <w:spacing w:before="120" w:after="120"/>
        <w:ind w:left="20"/>
        <w:jc w:val="both"/>
        <w:rPr>
          <w:rFonts w:cs="Times"/>
          <w:lang w:val="en-US"/>
        </w:rPr>
      </w:pPr>
      <w:r w:rsidRPr="00241EB0">
        <w:rPr>
          <w:rFonts w:cs="Times"/>
          <w:lang w:val="en-US"/>
        </w:rPr>
        <w:t>The replicability of structural analysis is sometimes doubted by folklorists (cf. Robinson and Joiner). The construction of combinat</w:t>
      </w:r>
      <w:r w:rsidRPr="00241EB0">
        <w:rPr>
          <w:rFonts w:cs="Times"/>
          <w:lang w:val="en-US"/>
        </w:rPr>
        <w:t>o</w:t>
      </w:r>
      <w:r w:rsidRPr="00241EB0">
        <w:rPr>
          <w:rFonts w:cs="Times"/>
          <w:lang w:val="en-US"/>
        </w:rPr>
        <w:t>rial models (</w:t>
      </w:r>
      <w:r>
        <w:rPr>
          <w:rFonts w:cs="Times"/>
          <w:lang w:val="en-US"/>
        </w:rPr>
        <w:t>Lévi-</w:t>
      </w:r>
      <w:r w:rsidRPr="00241EB0">
        <w:rPr>
          <w:rFonts w:cs="Times"/>
          <w:lang w:val="en-US"/>
        </w:rPr>
        <w:t>Strauss 1962a, 1962b) is a simple matter, once the axes of permutation have been defined with the help of contrastive features (</w:t>
      </w:r>
      <w:r>
        <w:rPr>
          <w:rFonts w:cs="Times"/>
          <w:lang w:val="en-US"/>
        </w:rPr>
        <w:t>Lévi-</w:t>
      </w:r>
      <w:r w:rsidRPr="00241EB0">
        <w:rPr>
          <w:rFonts w:cs="Times"/>
          <w:lang w:val="en-US"/>
        </w:rPr>
        <w:t>Strauss 1958b : Ch. 11). Leach points out, in the first part of his paper, how such features can be recognized on the level of the narrative sequence (contrast between beginning and end, cf. K6nglis and Maranda 1962). Greimas' paper is a step toward making the method explicit in order to achieve replicability.</w:t>
      </w:r>
    </w:p>
    <w:p w14:paraId="23D84174" w14:textId="77777777" w:rsidR="008B5D0D" w:rsidRPr="00241EB0" w:rsidRDefault="008B5D0D" w:rsidP="008B5D0D">
      <w:pPr>
        <w:autoSpaceDE w:val="0"/>
        <w:autoSpaceDN w:val="0"/>
        <w:adjustRightInd w:val="0"/>
        <w:spacing w:before="120" w:after="120"/>
        <w:ind w:left="20"/>
        <w:jc w:val="both"/>
        <w:rPr>
          <w:rFonts w:cs="Calibri Light"/>
          <w:lang w:val="en-US"/>
        </w:rPr>
      </w:pPr>
      <w:r w:rsidRPr="00241EB0">
        <w:rPr>
          <w:rFonts w:cs="Times"/>
          <w:lang w:val="en-US"/>
        </w:rPr>
        <w:t xml:space="preserve">The author of </w:t>
      </w:r>
      <w:r w:rsidRPr="00241EB0">
        <w:rPr>
          <w:rFonts w:cs="Times"/>
          <w:i/>
          <w:iCs/>
          <w:lang w:val="en-US"/>
        </w:rPr>
        <w:t>S</w:t>
      </w:r>
      <w:r>
        <w:rPr>
          <w:rFonts w:cs="Times"/>
          <w:i/>
          <w:iCs/>
          <w:lang w:val="en-US"/>
        </w:rPr>
        <w:t>é</w:t>
      </w:r>
      <w:r w:rsidRPr="00241EB0">
        <w:rPr>
          <w:rFonts w:cs="Times"/>
          <w:i/>
          <w:iCs/>
          <w:lang w:val="en-US"/>
        </w:rPr>
        <w:t xml:space="preserve">mantique structurale </w:t>
      </w:r>
      <w:r w:rsidRPr="00241EB0">
        <w:rPr>
          <w:rFonts w:cs="Calibri Light"/>
          <w:lang w:val="en-US"/>
        </w:rPr>
        <w:t xml:space="preserve">(Greimas 1966) reanalyzes the Bororo myth of reference which is the starting point of </w:t>
      </w:r>
      <w:r w:rsidRPr="00241EB0">
        <w:rPr>
          <w:rFonts w:cs="Times"/>
          <w:i/>
          <w:iCs/>
          <w:lang w:val="en-US"/>
        </w:rPr>
        <w:t xml:space="preserve">Le Cru et </w:t>
      </w:r>
      <w:r w:rsidRPr="00241EB0">
        <w:rPr>
          <w:rFonts w:cs="Calibri Light"/>
          <w:lang w:val="en-US"/>
        </w:rPr>
        <w:t>le cuit (</w:t>
      </w:r>
      <w:r>
        <w:rPr>
          <w:rFonts w:cs="Calibri Light"/>
          <w:lang w:val="en-US"/>
        </w:rPr>
        <w:t>Lévi-</w:t>
      </w:r>
      <w:r w:rsidRPr="00241EB0">
        <w:rPr>
          <w:rFonts w:cs="Calibri Light"/>
          <w:lang w:val="en-US"/>
        </w:rPr>
        <w:t>Strauss 1964). The paper is based on semantic theory, but explores concepts used by folklorists, such as contents, structure, narrative model, code, and combinatorics.</w:t>
      </w:r>
    </w:p>
    <w:p w14:paraId="3A53BDC8" w14:textId="77777777" w:rsidR="008B5D0D" w:rsidRPr="00241EB0" w:rsidRDefault="008B5D0D" w:rsidP="008B5D0D">
      <w:pPr>
        <w:tabs>
          <w:tab w:val="left" w:pos="1940"/>
          <w:tab w:val="right" w:pos="9360"/>
        </w:tabs>
        <w:autoSpaceDE w:val="0"/>
        <w:autoSpaceDN w:val="0"/>
        <w:adjustRightInd w:val="0"/>
        <w:spacing w:before="120" w:after="120"/>
        <w:ind w:left="20"/>
        <w:jc w:val="both"/>
        <w:rPr>
          <w:rFonts w:cs="Times"/>
          <w:lang w:val="en-US"/>
        </w:rPr>
      </w:pPr>
      <w:r>
        <w:rPr>
          <w:rFonts w:cs="Times"/>
          <w:lang w:val="en-US"/>
        </w:rPr>
        <w:t>[xx]</w:t>
      </w:r>
    </w:p>
    <w:p w14:paraId="39A475CD" w14:textId="77777777" w:rsidR="008B5D0D" w:rsidRPr="00241EB0" w:rsidRDefault="008B5D0D" w:rsidP="008B5D0D">
      <w:pPr>
        <w:autoSpaceDE w:val="0"/>
        <w:autoSpaceDN w:val="0"/>
        <w:adjustRightInd w:val="0"/>
        <w:spacing w:before="120" w:after="120"/>
        <w:ind w:left="20"/>
        <w:jc w:val="both"/>
        <w:rPr>
          <w:rFonts w:cs="Times"/>
          <w:lang w:val="en-US"/>
        </w:rPr>
      </w:pPr>
      <w:r w:rsidRPr="00241EB0">
        <w:rPr>
          <w:rFonts w:cs="Times"/>
          <w:lang w:val="en-US"/>
        </w:rPr>
        <w:t xml:space="preserve">In the first two sections, which are theoretical, Greimas defines "topical contents" with the help of a restrictive interpretation of </w:t>
      </w:r>
      <w:r>
        <w:rPr>
          <w:rFonts w:cs="Times"/>
          <w:lang w:val="en-US"/>
        </w:rPr>
        <w:t>Lévi-</w:t>
      </w:r>
      <w:r w:rsidRPr="00241EB0">
        <w:rPr>
          <w:rFonts w:cs="Times"/>
          <w:lang w:val="en-US"/>
        </w:rPr>
        <w:t>Strauss' canonical formula of the structure of myths (1958b : Ch. 11), restrictive because the formula proposes to encompass a whole series of variants whereas Greimas applies it to only one variant. Thus, i</w:t>
      </w:r>
      <w:r w:rsidRPr="00241EB0">
        <w:rPr>
          <w:rFonts w:cs="Times"/>
          <w:lang w:val="en-US"/>
        </w:rPr>
        <w:t>n</w:t>
      </w:r>
      <w:r w:rsidRPr="00241EB0">
        <w:rPr>
          <w:rFonts w:cs="Times"/>
          <w:lang w:val="en-US"/>
        </w:rPr>
        <w:t>stead of considering the inversions the components of a myth undergo in its transformations, this paper presents the outcome of the myth as the inversion of the initial situation. This is parallel to Leach's method.</w:t>
      </w:r>
    </w:p>
    <w:p w14:paraId="754812A2" w14:textId="77777777" w:rsidR="008B5D0D" w:rsidRPr="00241EB0" w:rsidRDefault="008B5D0D" w:rsidP="008B5D0D">
      <w:pPr>
        <w:autoSpaceDE w:val="0"/>
        <w:autoSpaceDN w:val="0"/>
        <w:adjustRightInd w:val="0"/>
        <w:spacing w:before="120" w:after="120"/>
        <w:ind w:left="20"/>
        <w:jc w:val="both"/>
        <w:rPr>
          <w:rFonts w:cs="Times"/>
          <w:lang w:val="en-US"/>
        </w:rPr>
      </w:pPr>
      <w:r w:rsidRPr="00241EB0">
        <w:rPr>
          <w:rFonts w:cs="Times"/>
          <w:lang w:val="en-US"/>
        </w:rPr>
        <w:t>Greimas uses the contrasting pair "posed"/"reversed" contents to describe the pattern. According to native thought, myths of origins of cultural implements thus imply a Parmenidian axiom that nothing comes from nothing and that if man is now endowed with culture, some other beings must have been deprived of it for his benefit. The present possession of fire by man means that there was a time when he did not have it ("reversed contents"). Accordingly, myths will be found in which the initial situation depicts a fireless humanity and the possession of fire is attributed to some supernaturals (the jaguar among the G8, the gods among the Greeks). Then the action of a m</w:t>
      </w:r>
      <w:r w:rsidRPr="00241EB0">
        <w:rPr>
          <w:rFonts w:cs="Times"/>
          <w:lang w:val="en-US"/>
        </w:rPr>
        <w:t>e</w:t>
      </w:r>
      <w:r>
        <w:rPr>
          <w:rFonts w:cs="Times"/>
          <w:lang w:val="en-US"/>
        </w:rPr>
        <w:t>diator (an uninitiated Gê</w:t>
      </w:r>
      <w:r w:rsidRPr="00241EB0">
        <w:rPr>
          <w:rFonts w:cs="Times"/>
          <w:lang w:val="en-US"/>
        </w:rPr>
        <w:t xml:space="preserve"> boy</w:t>
      </w:r>
      <w:r>
        <w:rPr>
          <w:rFonts w:cs="Times"/>
          <w:lang w:val="en-US"/>
        </w:rPr>
        <w:t xml:space="preserve"> — </w:t>
      </w:r>
      <w:r w:rsidRPr="00241EB0">
        <w:rPr>
          <w:rFonts w:cs="Times"/>
          <w:lang w:val="en-US"/>
        </w:rPr>
        <w:t>not yet socialized and thus suited to be a link between nature and culture</w:t>
      </w:r>
      <w:r>
        <w:rPr>
          <w:rFonts w:cs="Times"/>
          <w:lang w:val="en-US"/>
        </w:rPr>
        <w:t xml:space="preserve"> — </w:t>
      </w:r>
      <w:r w:rsidRPr="00241EB0">
        <w:rPr>
          <w:rFonts w:cs="Times"/>
          <w:lang w:val="en-US"/>
        </w:rPr>
        <w:t>Prometheus) will reverse the initial situation. "Reversed contents" is the inverse of the existing cu</w:t>
      </w:r>
      <w:r w:rsidRPr="00241EB0">
        <w:rPr>
          <w:rFonts w:cs="Times"/>
          <w:lang w:val="en-US"/>
        </w:rPr>
        <w:t>l</w:t>
      </w:r>
      <w:r w:rsidRPr="00241EB0">
        <w:rPr>
          <w:rFonts w:cs="Times"/>
          <w:lang w:val="en-US"/>
        </w:rPr>
        <w:t>tural situation, attained at the end of the myth and named by Greimas "posed contents." Such inversion should not be confused with motifs in the pattern of "the cheater cheated," which are only secondary e</w:t>
      </w:r>
      <w:r w:rsidRPr="00241EB0">
        <w:rPr>
          <w:rFonts w:cs="Times"/>
          <w:lang w:val="en-US"/>
        </w:rPr>
        <w:t>x</w:t>
      </w:r>
      <w:r w:rsidRPr="00241EB0">
        <w:rPr>
          <w:rFonts w:cs="Times"/>
          <w:lang w:val="en-US"/>
        </w:rPr>
        <w:t>pressions of inversion mechanisms. "The Dictionary and the Code" exemplifies his dialectical deductions which are first defined in "The Framework."</w:t>
      </w:r>
    </w:p>
    <w:p w14:paraId="68FFD6E5" w14:textId="77777777" w:rsidR="008B5D0D" w:rsidRPr="00241EB0" w:rsidRDefault="008B5D0D" w:rsidP="008B5D0D">
      <w:pPr>
        <w:autoSpaceDE w:val="0"/>
        <w:autoSpaceDN w:val="0"/>
        <w:adjustRightInd w:val="0"/>
        <w:spacing w:before="120" w:after="120"/>
        <w:ind w:left="20"/>
        <w:jc w:val="both"/>
        <w:rPr>
          <w:rFonts w:cs="Times"/>
          <w:lang w:val="en-US"/>
        </w:rPr>
      </w:pPr>
      <w:r w:rsidRPr="00241EB0">
        <w:rPr>
          <w:rFonts w:cs="Times"/>
          <w:lang w:val="en-US"/>
        </w:rPr>
        <w:t>The interplay</w:t>
      </w:r>
      <w:r>
        <w:rPr>
          <w:rFonts w:cs="Times"/>
          <w:lang w:val="en-US"/>
        </w:rPr>
        <w:t xml:space="preserve"> of terms and functions in Lévi-</w:t>
      </w:r>
      <w:r w:rsidRPr="00241EB0">
        <w:rPr>
          <w:rFonts w:cs="Times"/>
          <w:lang w:val="en-US"/>
        </w:rPr>
        <w:t>Strauss' formula fi</w:t>
      </w:r>
      <w:r w:rsidRPr="00241EB0">
        <w:rPr>
          <w:rFonts w:cs="Times"/>
          <w:lang w:val="en-US"/>
        </w:rPr>
        <w:t>g</w:t>
      </w:r>
      <w:r w:rsidRPr="00241EB0">
        <w:rPr>
          <w:rFonts w:cs="Times"/>
          <w:lang w:val="en-US"/>
        </w:rPr>
        <w:t>ures in Greimas' approach as that between the lexemic and sememic levels along different isotopies. The concept of isotopy enables Gr</w:t>
      </w:r>
      <w:r w:rsidRPr="00241EB0">
        <w:rPr>
          <w:rFonts w:cs="Times"/>
          <w:lang w:val="en-US"/>
        </w:rPr>
        <w:t>e</w:t>
      </w:r>
      <w:r w:rsidRPr="00241EB0">
        <w:rPr>
          <w:rFonts w:cs="Times"/>
          <w:lang w:val="en-US"/>
        </w:rPr>
        <w:t>imas to isolate levels and measure redundancy. Two isotopies are necessary and sufficient. The first one is parallel with signs in lingui</w:t>
      </w:r>
      <w:r w:rsidRPr="00241EB0">
        <w:rPr>
          <w:rFonts w:cs="Times"/>
          <w:lang w:val="en-US"/>
        </w:rPr>
        <w:t>s</w:t>
      </w:r>
      <w:r w:rsidRPr="00241EB0">
        <w:rPr>
          <w:rFonts w:cs="Times"/>
          <w:lang w:val="en-US"/>
        </w:rPr>
        <w:t>tics, the second with semes in semantics. Lexemes are shown to be rough units which can be handled only when broken into their sema</w:t>
      </w:r>
      <w:r w:rsidRPr="00241EB0">
        <w:rPr>
          <w:rFonts w:cs="Times"/>
          <w:lang w:val="en-US"/>
        </w:rPr>
        <w:t>n</w:t>
      </w:r>
      <w:r w:rsidRPr="00241EB0">
        <w:rPr>
          <w:rFonts w:cs="Times"/>
          <w:lang w:val="en-US"/>
        </w:rPr>
        <w:t>tic components, which constitute the code. The rules governing the use of the code are stated in the combinatorial model.</w:t>
      </w:r>
    </w:p>
    <w:p w14:paraId="39E40DBF" w14:textId="77777777" w:rsidR="008B5D0D" w:rsidRPr="00241EB0" w:rsidRDefault="008B5D0D" w:rsidP="008B5D0D">
      <w:pPr>
        <w:autoSpaceDE w:val="0"/>
        <w:autoSpaceDN w:val="0"/>
        <w:adjustRightInd w:val="0"/>
        <w:spacing w:before="120" w:after="120"/>
        <w:ind w:left="20"/>
        <w:jc w:val="both"/>
        <w:rPr>
          <w:rFonts w:cs="Times"/>
          <w:lang w:val="en-US"/>
        </w:rPr>
      </w:pPr>
      <w:r w:rsidRPr="00241EB0">
        <w:rPr>
          <w:rFonts w:cs="Times"/>
          <w:lang w:val="en-US"/>
        </w:rPr>
        <w:t>A mediator is defined as an operator of inversion which effects the passage from reversed to posed contents. The mediator is a lexeme, "a meta</w:t>
      </w:r>
      <w:r w:rsidRPr="00241EB0">
        <w:rPr>
          <w:rFonts w:cs="Times"/>
          <w:lang w:val="en-US"/>
        </w:rPr>
        <w:noBreakHyphen/>
        <w:t xml:space="preserve">subject of dialectical transformations," i.e., a </w:t>
      </w:r>
      <w:r w:rsidRPr="00241EB0">
        <w:rPr>
          <w:rFonts w:cs="Times"/>
          <w:i/>
          <w:iCs/>
          <w:lang w:val="en-US"/>
        </w:rPr>
        <w:t xml:space="preserve">dramatis persona </w:t>
      </w:r>
      <w:r w:rsidRPr="00241EB0">
        <w:rPr>
          <w:rFonts w:cs="Calibri Light"/>
          <w:lang w:val="en-US"/>
        </w:rPr>
        <w:t>capable of reconciling oppositions and thus a significant clue to the</w:t>
      </w:r>
      <w:r>
        <w:rPr>
          <w:rFonts w:cs="Calibri Light"/>
          <w:lang w:val="en-US"/>
        </w:rPr>
        <w:t xml:space="preserve"> </w:t>
      </w:r>
      <w:r>
        <w:rPr>
          <w:rFonts w:cs="Times"/>
          <w:lang w:val="en-US"/>
        </w:rPr>
        <w:t xml:space="preserve">[xxi] </w:t>
      </w:r>
      <w:r w:rsidRPr="00241EB0">
        <w:rPr>
          <w:rFonts w:cs="Times"/>
          <w:lang w:val="en-US"/>
        </w:rPr>
        <w:t xml:space="preserve">code (cf. </w:t>
      </w:r>
      <w:r>
        <w:rPr>
          <w:rFonts w:cs="Times"/>
          <w:lang w:val="en-US"/>
        </w:rPr>
        <w:t xml:space="preserve">Köngäs </w:t>
      </w:r>
      <w:r w:rsidRPr="00241EB0">
        <w:rPr>
          <w:rFonts w:cs="Times"/>
          <w:lang w:val="en-US"/>
        </w:rPr>
        <w:t>and Maranda 1962 ; Maranda 1963 : Append</w:t>
      </w:r>
      <w:r w:rsidRPr="00241EB0">
        <w:rPr>
          <w:rFonts w:cs="Times"/>
          <w:lang w:val="en-US"/>
        </w:rPr>
        <w:t>i</w:t>
      </w:r>
      <w:r w:rsidRPr="00241EB0">
        <w:rPr>
          <w:rFonts w:cs="Times"/>
          <w:lang w:val="en-US"/>
        </w:rPr>
        <w:t>ces). Here Greimas leaves Propp's model in order to be able to a</w:t>
      </w:r>
      <w:r w:rsidRPr="00241EB0">
        <w:rPr>
          <w:rFonts w:cs="Times"/>
          <w:lang w:val="en-US"/>
        </w:rPr>
        <w:t>c</w:t>
      </w:r>
      <w:r w:rsidRPr="00241EB0">
        <w:rPr>
          <w:rFonts w:cs="Times"/>
          <w:lang w:val="en-US"/>
        </w:rPr>
        <w:t>count for the internal motivations of such functions as tests and the qualifications of a hero. On the lexemic level only, the analyst cannot reach the code, he cannot interpret, h</w:t>
      </w:r>
      <w:r>
        <w:rPr>
          <w:rFonts w:cs="Times"/>
          <w:lang w:val="en-US"/>
        </w:rPr>
        <w:t>e can only describe the story.</w:t>
      </w:r>
    </w:p>
    <w:p w14:paraId="7CF02A34" w14:textId="77777777" w:rsidR="008B5D0D" w:rsidRPr="00241EB0" w:rsidRDefault="008B5D0D" w:rsidP="008B5D0D">
      <w:pPr>
        <w:autoSpaceDE w:val="0"/>
        <w:autoSpaceDN w:val="0"/>
        <w:adjustRightInd w:val="0"/>
        <w:spacing w:before="120" w:after="120"/>
        <w:ind w:left="20"/>
        <w:jc w:val="both"/>
        <w:rPr>
          <w:rFonts w:cs="Times"/>
          <w:lang w:val="en-US"/>
        </w:rPr>
      </w:pPr>
      <w:r w:rsidRPr="00241EB0">
        <w:rPr>
          <w:rFonts w:cs="Times"/>
          <w:lang w:val="en-US"/>
        </w:rPr>
        <w:t>In the reanalysis of the Bororo myth (Sections 3 and 4 of the p</w:t>
      </w:r>
      <w:r w:rsidRPr="00241EB0">
        <w:rPr>
          <w:rFonts w:cs="Times"/>
          <w:lang w:val="en-US"/>
        </w:rPr>
        <w:t>a</w:t>
      </w:r>
      <w:r w:rsidRPr="00241EB0">
        <w:rPr>
          <w:rFonts w:cs="Times"/>
          <w:lang w:val="en-US"/>
        </w:rPr>
        <w:t>per), the priority of the alimentary code over the cosmological code is assessed. There sememic and lexemic isotopies merge. The rest of the paper tests the validity of the interpretation : if it breaks the code, all the components fall into place, and no residues are left.</w:t>
      </w:r>
    </w:p>
    <w:p w14:paraId="24901A95" w14:textId="77777777" w:rsidR="008B5D0D" w:rsidRDefault="008B5D0D" w:rsidP="008B5D0D">
      <w:pPr>
        <w:autoSpaceDE w:val="0"/>
        <w:autoSpaceDN w:val="0"/>
        <w:adjustRightInd w:val="0"/>
        <w:spacing w:before="120" w:after="120"/>
        <w:ind w:left="20"/>
        <w:jc w:val="both"/>
        <w:rPr>
          <w:rFonts w:cs="Times"/>
          <w:lang w:val="en-US"/>
        </w:rPr>
      </w:pPr>
    </w:p>
    <w:p w14:paraId="47588C30" w14:textId="77777777" w:rsidR="008B5D0D" w:rsidRDefault="008B5D0D" w:rsidP="008B5D0D">
      <w:pPr>
        <w:autoSpaceDE w:val="0"/>
        <w:autoSpaceDN w:val="0"/>
        <w:adjustRightInd w:val="0"/>
        <w:spacing w:before="120" w:after="120"/>
        <w:ind w:left="20"/>
        <w:jc w:val="both"/>
        <w:rPr>
          <w:rFonts w:cs="Times"/>
          <w:lang w:val="en-US"/>
        </w:rPr>
      </w:pPr>
    </w:p>
    <w:p w14:paraId="2B06E0E9" w14:textId="77777777" w:rsidR="008B5D0D" w:rsidRPr="00241EB0" w:rsidRDefault="008B5D0D" w:rsidP="008B5D0D">
      <w:pPr>
        <w:autoSpaceDE w:val="0"/>
        <w:autoSpaceDN w:val="0"/>
        <w:adjustRightInd w:val="0"/>
        <w:spacing w:before="120" w:after="120"/>
        <w:ind w:left="20"/>
        <w:jc w:val="both"/>
        <w:rPr>
          <w:rFonts w:cs="Times"/>
          <w:lang w:val="en-US"/>
        </w:rPr>
      </w:pPr>
      <w:r w:rsidRPr="00241EB0">
        <w:rPr>
          <w:rFonts w:cs="Times"/>
          <w:lang w:val="en-US"/>
        </w:rPr>
        <w:t>Turner's paper is based on exegeses elicited from his cooperative Ndembu informants (cf. also Turner 1962, 1964a, 1964b). A metala</w:t>
      </w:r>
      <w:r w:rsidRPr="00241EB0">
        <w:rPr>
          <w:rFonts w:cs="Times"/>
          <w:lang w:val="en-US"/>
        </w:rPr>
        <w:t>n</w:t>
      </w:r>
      <w:r w:rsidRPr="00241EB0">
        <w:rPr>
          <w:rFonts w:cs="Times"/>
          <w:lang w:val="en-US"/>
        </w:rPr>
        <w:t>guage is first presented, then applied to the description of a ritual.</w:t>
      </w:r>
    </w:p>
    <w:p w14:paraId="41EF0B75" w14:textId="77777777" w:rsidR="008B5D0D" w:rsidRPr="00241EB0" w:rsidRDefault="008B5D0D" w:rsidP="008B5D0D">
      <w:pPr>
        <w:autoSpaceDE w:val="0"/>
        <w:autoSpaceDN w:val="0"/>
        <w:adjustRightInd w:val="0"/>
        <w:spacing w:before="120" w:after="120"/>
        <w:ind w:left="20"/>
        <w:jc w:val="both"/>
        <w:rPr>
          <w:rFonts w:cs="Times"/>
          <w:lang w:val="en-US"/>
        </w:rPr>
      </w:pPr>
      <w:r w:rsidRPr="00241EB0">
        <w:rPr>
          <w:rFonts w:cs="Times"/>
          <w:lang w:val="en-US"/>
        </w:rPr>
        <w:t>Superficially, ritual appears as a sequence of operations performed on a subject. Turner, in contrast, gives priority to the semantic fields broached by the ritual components and shows how the "syntax" comes from the conjunction of the prestressed (</w:t>
      </w:r>
      <w:r>
        <w:rPr>
          <w:rFonts w:cs="Times"/>
          <w:lang w:val="en-US"/>
        </w:rPr>
        <w:t>Lévi-</w:t>
      </w:r>
      <w:r w:rsidRPr="00241EB0">
        <w:rPr>
          <w:rFonts w:cs="Times"/>
          <w:lang w:val="en-US"/>
        </w:rPr>
        <w:t>Strauss 1966b) symbols. The analytic dimensions and bases singled out all belong to "content" in formalist terminology : nonetheless, when each is fully displayed, a structure emerges.</w:t>
      </w:r>
    </w:p>
    <w:p w14:paraId="0A9765EB" w14:textId="77777777" w:rsidR="008B5D0D" w:rsidRPr="00241EB0" w:rsidRDefault="008B5D0D" w:rsidP="008B5D0D">
      <w:pPr>
        <w:autoSpaceDE w:val="0"/>
        <w:autoSpaceDN w:val="0"/>
        <w:adjustRightInd w:val="0"/>
        <w:spacing w:before="120" w:after="120"/>
        <w:ind w:left="20"/>
        <w:jc w:val="both"/>
        <w:rPr>
          <w:rFonts w:cs="Times"/>
          <w:bCs/>
          <w:lang w:val="en-US"/>
        </w:rPr>
      </w:pPr>
      <w:r w:rsidRPr="00241EB0">
        <w:rPr>
          <w:rFonts w:cs="Times"/>
          <w:lang w:val="en-US"/>
        </w:rPr>
        <w:t>As in the myth analyses discussed above, inversion is now shown to be also a basic feature of rituals. In this case, the woman who is at the outset of the ritual too masculine is feminized in the outcome. The mechanism is not a simple inversion, for the initial aggression is co</w:t>
      </w:r>
      <w:r w:rsidRPr="00241EB0">
        <w:rPr>
          <w:rFonts w:cs="Times"/>
          <w:lang w:val="en-US"/>
        </w:rPr>
        <w:t>n</w:t>
      </w:r>
      <w:r w:rsidRPr="00241EB0">
        <w:rPr>
          <w:rFonts w:cs="Times"/>
          <w:lang w:val="en-US"/>
        </w:rPr>
        <w:t>verted into fecundity. The woman "is being compared with a male shedder of blood and ... it is desired to convert her into a fruitful wife. ... It would seem, too, from the context that the masculine strivings of the woman are not merely annulled but put at the service of her orth</w:t>
      </w:r>
      <w:r w:rsidRPr="00241EB0">
        <w:rPr>
          <w:rFonts w:cs="Times"/>
          <w:lang w:val="en-US"/>
        </w:rPr>
        <w:t>o</w:t>
      </w:r>
      <w:r w:rsidRPr="00241EB0">
        <w:rPr>
          <w:rFonts w:cs="Times"/>
          <w:lang w:val="en-US"/>
        </w:rPr>
        <w:t xml:space="preserve">dox role." The differences is one between "cyclical" and "spiral" models </w:t>
      </w:r>
      <w:r w:rsidRPr="00241EB0">
        <w:rPr>
          <w:rFonts w:cs="Times"/>
          <w:bCs/>
          <w:lang w:val="en-US"/>
        </w:rPr>
        <w:t xml:space="preserve">(K6ngiis and Maranda </w:t>
      </w:r>
      <w:r w:rsidRPr="00241EB0">
        <w:rPr>
          <w:rFonts w:cs="Calibri Light"/>
          <w:lang w:val="en-US"/>
        </w:rPr>
        <w:t xml:space="preserve">1962). The author ends by interpreting his data as a counterpart of witchcraft. </w:t>
      </w:r>
      <w:r w:rsidRPr="00241EB0">
        <w:rPr>
          <w:rFonts w:cs="Times"/>
          <w:bCs/>
          <w:lang w:val="en-US"/>
        </w:rPr>
        <w:t>His conclusion exemplifies s</w:t>
      </w:r>
      <w:r w:rsidRPr="00241EB0">
        <w:rPr>
          <w:rFonts w:cs="Times"/>
          <w:bCs/>
          <w:lang w:val="en-US"/>
        </w:rPr>
        <w:t>o</w:t>
      </w:r>
      <w:r w:rsidRPr="00241EB0">
        <w:rPr>
          <w:rFonts w:cs="Times"/>
          <w:bCs/>
          <w:lang w:val="en-US"/>
        </w:rPr>
        <w:t>cial anthropology in the holistic tradition.</w:t>
      </w:r>
    </w:p>
    <w:p w14:paraId="6D2D96C0" w14:textId="77777777" w:rsidR="008B5D0D" w:rsidRDefault="008B5D0D" w:rsidP="008B5D0D">
      <w:pPr>
        <w:autoSpaceDE w:val="0"/>
        <w:autoSpaceDN w:val="0"/>
        <w:adjustRightInd w:val="0"/>
        <w:spacing w:before="120" w:after="120"/>
        <w:ind w:left="20"/>
        <w:jc w:val="both"/>
        <w:rPr>
          <w:rFonts w:cs="Times"/>
          <w:bCs/>
          <w:lang w:val="en-US"/>
        </w:rPr>
      </w:pPr>
    </w:p>
    <w:p w14:paraId="08FD2E4D" w14:textId="77777777" w:rsidR="008B5D0D" w:rsidRDefault="008B5D0D" w:rsidP="008B5D0D">
      <w:pPr>
        <w:autoSpaceDE w:val="0"/>
        <w:autoSpaceDN w:val="0"/>
        <w:adjustRightInd w:val="0"/>
        <w:spacing w:before="120" w:after="120"/>
        <w:ind w:left="20"/>
        <w:jc w:val="both"/>
        <w:rPr>
          <w:rFonts w:cs="Times"/>
          <w:bCs/>
          <w:lang w:val="en-US"/>
        </w:rPr>
      </w:pPr>
    </w:p>
    <w:p w14:paraId="73E5FED6" w14:textId="77777777" w:rsidR="008B5D0D" w:rsidRPr="00241EB0" w:rsidRDefault="008B5D0D" w:rsidP="008B5D0D">
      <w:pPr>
        <w:autoSpaceDE w:val="0"/>
        <w:autoSpaceDN w:val="0"/>
        <w:adjustRightInd w:val="0"/>
        <w:spacing w:before="120" w:after="120"/>
        <w:ind w:left="20"/>
        <w:jc w:val="both"/>
        <w:rPr>
          <w:rFonts w:cs="Times"/>
          <w:lang w:val="en-US"/>
        </w:rPr>
      </w:pPr>
      <w:r w:rsidRPr="00241EB0">
        <w:rPr>
          <w:rFonts w:cs="Times"/>
          <w:bCs/>
          <w:lang w:val="en-US"/>
        </w:rPr>
        <w:t xml:space="preserve">Peacock's materials, like Turner's, consist partly of verbal, partly </w:t>
      </w:r>
      <w:r w:rsidRPr="00241EB0">
        <w:rPr>
          <w:rFonts w:cs="Calibri Light"/>
          <w:lang w:val="en-US"/>
        </w:rPr>
        <w:t xml:space="preserve">of nonverbal behavior. Like Turner, he has also collected the data </w:t>
      </w:r>
      <w:r w:rsidRPr="00241EB0">
        <w:rPr>
          <w:rFonts w:cs="Times"/>
          <w:bCs/>
          <w:lang w:val="en-US"/>
        </w:rPr>
        <w:t xml:space="preserve">himself and </w:t>
      </w:r>
      <w:r w:rsidRPr="00241EB0">
        <w:rPr>
          <w:rFonts w:cs="Calibri Light"/>
          <w:lang w:val="en-US"/>
        </w:rPr>
        <w:t>elicited participants' comments. Although Peacock, i</w:t>
      </w:r>
      <w:r w:rsidRPr="00241EB0">
        <w:rPr>
          <w:rFonts w:cs="Calibri Light"/>
          <w:lang w:val="en-US"/>
        </w:rPr>
        <w:t>n</w:t>
      </w:r>
      <w:r w:rsidRPr="00241EB0">
        <w:rPr>
          <w:rFonts w:cs="Calibri Light"/>
          <w:lang w:val="en-US"/>
        </w:rPr>
        <w:t>spired by Burke and Parsons, draws on a conjunction of approaches devised for literary and sociological analyses, his working concepts are close to</w:t>
      </w:r>
      <w:r>
        <w:rPr>
          <w:rFonts w:cs="Calibri Light"/>
          <w:lang w:val="en-US"/>
        </w:rPr>
        <w:t xml:space="preserve"> </w:t>
      </w:r>
      <w:r>
        <w:rPr>
          <w:rFonts w:cs="Times"/>
          <w:lang w:val="en-US"/>
        </w:rPr>
        <w:t xml:space="preserve">[xxii] </w:t>
      </w:r>
      <w:r w:rsidRPr="00241EB0">
        <w:rPr>
          <w:rFonts w:cs="Times"/>
          <w:lang w:val="en-US"/>
        </w:rPr>
        <w:t>those used by most contributors, such as the status o f the chara</w:t>
      </w:r>
      <w:r w:rsidRPr="00241EB0">
        <w:rPr>
          <w:rFonts w:cs="Times"/>
          <w:lang w:val="en-US"/>
        </w:rPr>
        <w:t>c</w:t>
      </w:r>
      <w:r w:rsidRPr="00241EB0">
        <w:rPr>
          <w:rFonts w:cs="Times"/>
          <w:lang w:val="en-US"/>
        </w:rPr>
        <w:t>ters, outcome, the agency which brings about the outcome, cosmology. In addition, he takes into account setting and time, as co</w:t>
      </w:r>
      <w:r w:rsidRPr="00241EB0">
        <w:rPr>
          <w:rFonts w:cs="Times"/>
          <w:lang w:val="en-US"/>
        </w:rPr>
        <w:t>m</w:t>
      </w:r>
      <w:r w:rsidRPr="00241EB0">
        <w:rPr>
          <w:rFonts w:cs="Times"/>
          <w:lang w:val="en-US"/>
        </w:rPr>
        <w:t>manded by his data.</w:t>
      </w:r>
    </w:p>
    <w:p w14:paraId="596E40CA" w14:textId="77777777" w:rsidR="008B5D0D" w:rsidRPr="00241EB0" w:rsidRDefault="008B5D0D" w:rsidP="008B5D0D">
      <w:pPr>
        <w:autoSpaceDE w:val="0"/>
        <w:autoSpaceDN w:val="0"/>
        <w:adjustRightInd w:val="0"/>
        <w:spacing w:before="120" w:after="120"/>
        <w:ind w:left="20"/>
        <w:jc w:val="both"/>
        <w:rPr>
          <w:rFonts w:cs="Calibri Light"/>
          <w:lang w:val="en-US"/>
        </w:rPr>
      </w:pPr>
      <w:r w:rsidRPr="00241EB0">
        <w:rPr>
          <w:rFonts w:cs="Times"/>
          <w:lang w:val="en-US"/>
        </w:rPr>
        <w:t>Peacock's contribution deals in part with the semantic aspect of culture change, like da Matta's paper and the experiment at the end of this volume. He shows that, as in the case of rituals, a linear, seque</w:t>
      </w:r>
      <w:r w:rsidRPr="00241EB0">
        <w:rPr>
          <w:rFonts w:cs="Times"/>
          <w:lang w:val="en-US"/>
        </w:rPr>
        <w:t>n</w:t>
      </w:r>
      <w:r w:rsidRPr="00241EB0">
        <w:rPr>
          <w:rFonts w:cs="Times"/>
          <w:lang w:val="en-US"/>
        </w:rPr>
        <w:t xml:space="preserve">tial analysis of a plot does not reveal its full message. An analysis in depth of the cosmological categories in which the action is rooted is at least as significant as the unfolding of the action itself (cf. Goldman 1955). To quote Peacock's metaphor, "the </w:t>
      </w:r>
      <w:r w:rsidRPr="00241EB0">
        <w:rPr>
          <w:rFonts w:cs="Times"/>
          <w:i/>
          <w:iCs/>
          <w:lang w:val="en-US"/>
        </w:rPr>
        <w:t>alus</w:t>
      </w:r>
      <w:r>
        <w:rPr>
          <w:rFonts w:cs="Times"/>
          <w:i/>
          <w:iCs/>
          <w:lang w:val="en-US"/>
        </w:rPr>
        <w:t>-</w:t>
      </w:r>
      <w:r w:rsidRPr="00241EB0">
        <w:rPr>
          <w:rFonts w:cs="Times"/>
          <w:i/>
          <w:iCs/>
          <w:lang w:val="en-US"/>
        </w:rPr>
        <w:t xml:space="preserve">kasar </w:t>
      </w:r>
      <w:r w:rsidRPr="00241EB0">
        <w:rPr>
          <w:rFonts w:cs="Calibri Light"/>
          <w:lang w:val="en-US"/>
        </w:rPr>
        <w:t>cosmology chains each class to a separate side of the cosmos and weights each down with a symbolic baggage so that either side would find it a chore to cross to the other side. Can it be fortuitous that such a co</w:t>
      </w:r>
      <w:r w:rsidRPr="00241EB0">
        <w:rPr>
          <w:rFonts w:cs="Calibri Light"/>
          <w:lang w:val="en-US"/>
        </w:rPr>
        <w:t>s</w:t>
      </w:r>
      <w:r w:rsidRPr="00241EB0">
        <w:rPr>
          <w:rFonts w:cs="Calibri Light"/>
          <w:lang w:val="en-US"/>
        </w:rPr>
        <w:t>mology should be associated with the I</w:t>
      </w:r>
      <w:r w:rsidRPr="00241EB0">
        <w:rPr>
          <w:rFonts w:cs="Calibri Light"/>
          <w:lang w:val="en-US"/>
        </w:rPr>
        <w:noBreakHyphen/>
        <w:t>plot image of society : a soc</w:t>
      </w:r>
      <w:r w:rsidRPr="00241EB0">
        <w:rPr>
          <w:rFonts w:cs="Calibri Light"/>
          <w:lang w:val="en-US"/>
        </w:rPr>
        <w:t>i</w:t>
      </w:r>
      <w:r w:rsidRPr="00241EB0">
        <w:rPr>
          <w:rFonts w:cs="Calibri Light"/>
          <w:lang w:val="en-US"/>
        </w:rPr>
        <w:t xml:space="preserve">ety composed of classes that cannot marry ?" Similarly, the other categories </w:t>
      </w:r>
      <w:r w:rsidRPr="00241EB0">
        <w:rPr>
          <w:rFonts w:cs="Times"/>
          <w:i/>
          <w:iCs/>
          <w:lang w:val="en-US"/>
        </w:rPr>
        <w:t>(madju</w:t>
      </w:r>
      <w:r>
        <w:rPr>
          <w:rFonts w:cs="Times"/>
          <w:i/>
          <w:iCs/>
          <w:lang w:val="en-US"/>
        </w:rPr>
        <w:t>-</w:t>
      </w:r>
      <w:r w:rsidRPr="00241EB0">
        <w:rPr>
          <w:rFonts w:cs="Times"/>
          <w:i/>
          <w:iCs/>
          <w:lang w:val="en-US"/>
        </w:rPr>
        <w:t xml:space="preserve">kuna), </w:t>
      </w:r>
      <w:r w:rsidRPr="00241EB0">
        <w:rPr>
          <w:rFonts w:cs="Calibri Light"/>
          <w:lang w:val="en-US"/>
        </w:rPr>
        <w:t>which intersect with proletariat and elite, will be more exploited in Peacock's Type 11 society. Cosmological categories that cut across both elite and proletariat build a semantic bridge which will be taken as the way to class permeability.</w:t>
      </w:r>
    </w:p>
    <w:p w14:paraId="75B878B2" w14:textId="77777777" w:rsidR="008B5D0D" w:rsidRPr="00241EB0" w:rsidRDefault="008B5D0D" w:rsidP="008B5D0D">
      <w:pPr>
        <w:autoSpaceDE w:val="0"/>
        <w:autoSpaceDN w:val="0"/>
        <w:adjustRightInd w:val="0"/>
        <w:spacing w:before="120" w:after="120"/>
        <w:ind w:left="20"/>
        <w:jc w:val="both"/>
        <w:rPr>
          <w:rFonts w:cs="Times"/>
          <w:lang w:val="en-US"/>
        </w:rPr>
      </w:pPr>
      <w:r w:rsidRPr="00241EB0">
        <w:rPr>
          <w:rFonts w:cs="Times"/>
          <w:lang w:val="en-US"/>
        </w:rPr>
        <w:t>In his conclusion, Peacock mentions the importance of collecting several variants of the same data to assess typicality. This refers to a practice which anthropologists should learn from folklorists. Info</w:t>
      </w:r>
      <w:r w:rsidRPr="00241EB0">
        <w:rPr>
          <w:rFonts w:cs="Times"/>
          <w:lang w:val="en-US"/>
        </w:rPr>
        <w:t>r</w:t>
      </w:r>
      <w:r w:rsidRPr="00241EB0">
        <w:rPr>
          <w:rFonts w:cs="Times"/>
          <w:lang w:val="en-US"/>
        </w:rPr>
        <w:t>mants should not be repressed merely because they want to "tell more of the same" ; only the comparison of different variants lays bare the manipulation of symbols, conscious or unwitting, practiced from i</w:t>
      </w:r>
      <w:r w:rsidRPr="00241EB0">
        <w:rPr>
          <w:rFonts w:cs="Times"/>
          <w:lang w:val="en-US"/>
        </w:rPr>
        <w:t>n</w:t>
      </w:r>
      <w:r w:rsidRPr="00241EB0">
        <w:rPr>
          <w:rFonts w:cs="Times"/>
          <w:lang w:val="en-US"/>
        </w:rPr>
        <w:t>dividual to individual and from one occasion to another. (See also Dundes' remarks on what he calls "individual relativism," and Ne</w:t>
      </w:r>
      <w:r w:rsidRPr="00241EB0">
        <w:rPr>
          <w:rFonts w:cs="Times"/>
          <w:lang w:val="en-US"/>
        </w:rPr>
        <w:t>w</w:t>
      </w:r>
      <w:r w:rsidRPr="00241EB0">
        <w:rPr>
          <w:rFonts w:cs="Times"/>
          <w:lang w:val="en-US"/>
        </w:rPr>
        <w:t>man 1964 : 271.) In agreement with Leach (1954 ; cf. Firth 1960), Peacock draws attention to the sociological impact of symbol manip</w:t>
      </w:r>
      <w:r w:rsidRPr="00241EB0">
        <w:rPr>
          <w:rFonts w:cs="Times"/>
          <w:lang w:val="en-US"/>
        </w:rPr>
        <w:t>u</w:t>
      </w:r>
      <w:r w:rsidRPr="00241EB0">
        <w:rPr>
          <w:rFonts w:cs="Times"/>
          <w:lang w:val="en-US"/>
        </w:rPr>
        <w:t>lations, where basic orientations and social dynamisms are eminently perceptible. More than missionaries, native prophets are effective on that plane because they know how to manipulate their own collective representations</w:t>
      </w:r>
      <w:r>
        <w:rPr>
          <w:rFonts w:cs="Times"/>
          <w:lang w:val="en-US"/>
        </w:rPr>
        <w:t xml:space="preserve"> — </w:t>
      </w:r>
      <w:r w:rsidRPr="00241EB0">
        <w:rPr>
          <w:rFonts w:cs="Times"/>
          <w:lang w:val="en-US"/>
        </w:rPr>
        <w:t>they are intimately familia</w:t>
      </w:r>
      <w:r>
        <w:rPr>
          <w:rFonts w:cs="Times"/>
          <w:lang w:val="en-US"/>
        </w:rPr>
        <w:t>r with their own cultural codes — </w:t>
      </w:r>
      <w:r w:rsidRPr="00241EB0">
        <w:rPr>
          <w:rFonts w:cs="Times"/>
          <w:lang w:val="en-US"/>
        </w:rPr>
        <w:t>while missionary teachings are so encoded that semantic i</w:t>
      </w:r>
      <w:r w:rsidRPr="00241EB0">
        <w:rPr>
          <w:rFonts w:cs="Times"/>
          <w:lang w:val="en-US"/>
        </w:rPr>
        <w:t>n</w:t>
      </w:r>
      <w:r w:rsidRPr="00241EB0">
        <w:rPr>
          <w:rFonts w:cs="Times"/>
          <w:lang w:val="en-US"/>
        </w:rPr>
        <w:t>co</w:t>
      </w:r>
      <w:r w:rsidRPr="00241EB0">
        <w:rPr>
          <w:rFonts w:cs="Times"/>
          <w:lang w:val="en-US"/>
        </w:rPr>
        <w:t>n</w:t>
      </w:r>
      <w:r w:rsidRPr="00241EB0">
        <w:rPr>
          <w:rFonts w:cs="Times"/>
          <w:lang w:val="en-US"/>
        </w:rPr>
        <w:t>gruencies are not easily resolved (cf. Lanternari 1960). Here again, the knowledge of the code is paramount and it may well have much more predictive value for the anthropologist and other social scientists than, say, economic analysis or the rate of increase of literacy.</w:t>
      </w:r>
    </w:p>
    <w:p w14:paraId="40FB3369" w14:textId="77777777" w:rsidR="008B5D0D" w:rsidRPr="00241EB0" w:rsidRDefault="008B5D0D" w:rsidP="008B5D0D">
      <w:pPr>
        <w:tabs>
          <w:tab w:val="left" w:pos="5860"/>
          <w:tab w:val="right" w:pos="9360"/>
        </w:tabs>
        <w:autoSpaceDE w:val="0"/>
        <w:autoSpaceDN w:val="0"/>
        <w:adjustRightInd w:val="0"/>
        <w:spacing w:before="120" w:after="120"/>
        <w:jc w:val="both"/>
        <w:rPr>
          <w:rFonts w:cs="Times"/>
          <w:lang w:val="en-US"/>
        </w:rPr>
      </w:pPr>
      <w:r>
        <w:rPr>
          <w:rFonts w:cs="Times"/>
          <w:szCs w:val="18"/>
          <w:lang w:val="en-US"/>
        </w:rPr>
        <w:t>[xxiii]</w:t>
      </w:r>
    </w:p>
    <w:p w14:paraId="7FF00899" w14:textId="77777777" w:rsidR="008B5D0D" w:rsidRPr="00241EB0" w:rsidRDefault="008B5D0D" w:rsidP="008B5D0D">
      <w:pPr>
        <w:autoSpaceDE w:val="0"/>
        <w:autoSpaceDN w:val="0"/>
        <w:adjustRightInd w:val="0"/>
        <w:spacing w:before="120" w:after="120"/>
        <w:ind w:left="20"/>
        <w:jc w:val="both"/>
        <w:rPr>
          <w:rFonts w:cs="Times"/>
          <w:lang w:val="en-US"/>
        </w:rPr>
      </w:pPr>
      <w:r w:rsidRPr="00241EB0">
        <w:rPr>
          <w:rFonts w:cs="Times"/>
          <w:lang w:val="en-US"/>
        </w:rPr>
        <w:t>In structural studies of folklore, two main trends can be disti</w:t>
      </w:r>
      <w:r w:rsidRPr="00241EB0">
        <w:rPr>
          <w:rFonts w:cs="Times"/>
          <w:lang w:val="en-US"/>
        </w:rPr>
        <w:t>n</w:t>
      </w:r>
      <w:r>
        <w:rPr>
          <w:rFonts w:cs="Times"/>
          <w:lang w:val="en-US"/>
        </w:rPr>
        <w:t>guished. One stems from Lévi-</w:t>
      </w:r>
      <w:r w:rsidRPr="00241EB0">
        <w:rPr>
          <w:rFonts w:cs="Times"/>
          <w:lang w:val="en-US"/>
        </w:rPr>
        <w:t>Strauss, the other from Propp (1958)</w:t>
      </w:r>
      <w:r>
        <w:rPr>
          <w:rFonts w:cs="Times"/>
          <w:lang w:val="en-US"/>
        </w:rPr>
        <w:t xml:space="preserve"> — </w:t>
      </w:r>
      <w:r w:rsidRPr="00241EB0">
        <w:rPr>
          <w:rFonts w:cs="Times"/>
          <w:lang w:val="en-US"/>
        </w:rPr>
        <w:t xml:space="preserve">see </w:t>
      </w:r>
      <w:r>
        <w:rPr>
          <w:rFonts w:cs="Times"/>
          <w:lang w:val="en-US"/>
        </w:rPr>
        <w:t xml:space="preserve">Köngäs </w:t>
      </w:r>
      <w:r w:rsidRPr="00241EB0">
        <w:rPr>
          <w:rFonts w:cs="Times"/>
          <w:lang w:val="en-US"/>
        </w:rPr>
        <w:t>and Maranda (1962) ; Leach, pd. (1967), Nutini and Buchler, eds. (in press) ; Maranda and Pouillon, eds. (1970) ; Br</w:t>
      </w:r>
      <w:r w:rsidRPr="00241EB0">
        <w:rPr>
          <w:rFonts w:cs="Times"/>
          <w:lang w:val="en-US"/>
        </w:rPr>
        <w:t>e</w:t>
      </w:r>
      <w:r w:rsidRPr="00241EB0">
        <w:rPr>
          <w:rFonts w:cs="Times"/>
          <w:lang w:val="en-US"/>
        </w:rPr>
        <w:t>mond (1964, 1966) : Greimas (this volume) ; and Dundes (1964). The two approaches converge to a certain degree (cf. Pirkova</w:t>
      </w:r>
      <w:r>
        <w:rPr>
          <w:rFonts w:cs="Times"/>
          <w:lang w:val="en-US"/>
        </w:rPr>
        <w:t>-</w:t>
      </w:r>
      <w:r w:rsidRPr="00241EB0">
        <w:rPr>
          <w:rFonts w:cs="Times"/>
          <w:lang w:val="en-US"/>
        </w:rPr>
        <w:t>Jakobson 1958), but the divergenc</w:t>
      </w:r>
      <w:r>
        <w:rPr>
          <w:rFonts w:cs="Times"/>
          <w:lang w:val="en-US"/>
        </w:rPr>
        <w:t>es have been emphasized by Lévi-</w:t>
      </w:r>
      <w:r w:rsidRPr="00241EB0">
        <w:rPr>
          <w:rFonts w:cs="Times"/>
          <w:lang w:val="en-US"/>
        </w:rPr>
        <w:t>Strauss (1960c) ; Bremond (1964) ; and Dundes (1964). Propp's study (1958) lays out the linear structure of Russian folk tales which is said to be immutable and uniform. The neatness of this sequential structure has led Propp</w:t>
      </w:r>
      <w:r w:rsidRPr="00241EB0">
        <w:rPr>
          <w:rFonts w:cs="Times"/>
          <w:lang w:val="en-US"/>
        </w:rPr>
        <w:t>i</w:t>
      </w:r>
      <w:r w:rsidRPr="00241EB0">
        <w:rPr>
          <w:rFonts w:cs="Times"/>
          <w:lang w:val="en-US"/>
        </w:rPr>
        <w:t>ans to demand that folklorists focus on it and leave aside other levels of investigation even if admittedly structural, such as li</w:t>
      </w:r>
      <w:r w:rsidRPr="00241EB0">
        <w:rPr>
          <w:rFonts w:cs="Times"/>
          <w:lang w:val="en-US"/>
        </w:rPr>
        <w:t>n</w:t>
      </w:r>
      <w:r w:rsidRPr="00241EB0">
        <w:rPr>
          <w:rFonts w:cs="Times"/>
          <w:lang w:val="en-US"/>
        </w:rPr>
        <w:t xml:space="preserve">guistic style ("texture") or sociological or cosmological contexts. </w:t>
      </w:r>
      <w:r>
        <w:rPr>
          <w:rFonts w:cs="Times"/>
          <w:lang w:val="en-US"/>
        </w:rPr>
        <w:t>Lévi-</w:t>
      </w:r>
      <w:r w:rsidRPr="00241EB0">
        <w:rPr>
          <w:rFonts w:cs="Times"/>
          <w:lang w:val="en-US"/>
        </w:rPr>
        <w:t>Strauss has proposed a canonical formula for the analysis of myth (1958a : Ch. 11) but, contrary to Propp, he finds the structure of a corpus in par</w:t>
      </w:r>
      <w:r w:rsidRPr="00241EB0">
        <w:rPr>
          <w:rFonts w:cs="Times"/>
          <w:lang w:val="en-US"/>
        </w:rPr>
        <w:t>a</w:t>
      </w:r>
      <w:r w:rsidRPr="00241EB0">
        <w:rPr>
          <w:rFonts w:cs="Times"/>
          <w:lang w:val="en-US"/>
        </w:rPr>
        <w:t>digms of minimal units (mythemes) as well as in their syntagmatic combinations to form sequences.</w:t>
      </w:r>
    </w:p>
    <w:p w14:paraId="3686E465" w14:textId="77777777" w:rsidR="008B5D0D" w:rsidRPr="00241EB0" w:rsidRDefault="008B5D0D" w:rsidP="008B5D0D">
      <w:pPr>
        <w:autoSpaceDE w:val="0"/>
        <w:autoSpaceDN w:val="0"/>
        <w:adjustRightInd w:val="0"/>
        <w:spacing w:before="120" w:after="120"/>
        <w:ind w:left="20"/>
        <w:jc w:val="both"/>
        <w:rPr>
          <w:rFonts w:cs="Times"/>
          <w:lang w:val="en-US"/>
        </w:rPr>
      </w:pPr>
      <w:r w:rsidRPr="00241EB0">
        <w:rPr>
          <w:rFonts w:cs="Times"/>
          <w:lang w:val="en-US"/>
        </w:rPr>
        <w:t>Much of the controversy will have to be revised in the light of the publication in French of a 1929 paper by Propp (Todorov, ed. 1965). The Russian's sociological concern and his adumbration of transfo</w:t>
      </w:r>
      <w:r w:rsidRPr="00241EB0">
        <w:rPr>
          <w:rFonts w:cs="Times"/>
          <w:lang w:val="en-US"/>
        </w:rPr>
        <w:t>r</w:t>
      </w:r>
      <w:r w:rsidRPr="00241EB0">
        <w:rPr>
          <w:rFonts w:cs="Times"/>
          <w:lang w:val="en-US"/>
        </w:rPr>
        <w:t>mational analysis (especially pp. 237</w:t>
      </w:r>
      <w:r>
        <w:rPr>
          <w:rFonts w:cs="Times"/>
          <w:lang w:val="en-US"/>
        </w:rPr>
        <w:t>-</w:t>
      </w:r>
      <w:r w:rsidRPr="00241EB0">
        <w:rPr>
          <w:rFonts w:cs="Times"/>
          <w:lang w:val="en-US"/>
        </w:rPr>
        <w:t>244, 258</w:t>
      </w:r>
      <w:r>
        <w:rPr>
          <w:rFonts w:cs="Times"/>
          <w:lang w:val="en-US"/>
        </w:rPr>
        <w:t>-</w:t>
      </w:r>
      <w:r w:rsidRPr="00241EB0">
        <w:rPr>
          <w:rFonts w:cs="Times"/>
          <w:lang w:val="en-US"/>
        </w:rPr>
        <w:t>259) indicate that he paid much more attention to general context and to contents than his critiques and followers have assumed.</w:t>
      </w:r>
    </w:p>
    <w:p w14:paraId="6FF4D89F" w14:textId="77777777" w:rsidR="008B5D0D" w:rsidRPr="00241EB0" w:rsidRDefault="008B5D0D" w:rsidP="008B5D0D">
      <w:pPr>
        <w:autoSpaceDE w:val="0"/>
        <w:autoSpaceDN w:val="0"/>
        <w:adjustRightInd w:val="0"/>
        <w:spacing w:before="120" w:after="120"/>
        <w:ind w:left="20"/>
        <w:jc w:val="both"/>
        <w:rPr>
          <w:rFonts w:cs="Calibri Light"/>
          <w:lang w:val="en-US"/>
        </w:rPr>
      </w:pPr>
      <w:r w:rsidRPr="00241EB0">
        <w:rPr>
          <w:rFonts w:cs="Times"/>
          <w:lang w:val="en-US"/>
        </w:rPr>
        <w:t xml:space="preserve">In his paper, Dundes refers to his objections to what be calls "the rearrangement school." Such criticisms, however, overlook the fact that </w:t>
      </w:r>
      <w:r>
        <w:rPr>
          <w:rFonts w:cs="Times"/>
          <w:lang w:val="en-US"/>
        </w:rPr>
        <w:t>Lévi-</w:t>
      </w:r>
      <w:r w:rsidRPr="00241EB0">
        <w:rPr>
          <w:rFonts w:cs="Times"/>
          <w:lang w:val="en-US"/>
        </w:rPr>
        <w:t xml:space="preserve">Strauss considers myth as both </w:t>
      </w:r>
      <w:r w:rsidRPr="00241EB0">
        <w:rPr>
          <w:rFonts w:cs="Times"/>
          <w:i/>
          <w:iCs/>
          <w:lang w:val="en-US"/>
        </w:rPr>
        <w:t xml:space="preserve">parole </w:t>
      </w:r>
      <w:r w:rsidRPr="00241EB0">
        <w:rPr>
          <w:rFonts w:cs="Calibri Light"/>
          <w:lang w:val="en-US"/>
        </w:rPr>
        <w:t xml:space="preserve">and </w:t>
      </w:r>
      <w:r w:rsidRPr="00241EB0">
        <w:rPr>
          <w:rFonts w:cs="Times"/>
          <w:i/>
          <w:iCs/>
          <w:lang w:val="en-US"/>
        </w:rPr>
        <w:t xml:space="preserve">langue. </w:t>
      </w:r>
      <w:r w:rsidRPr="00C15A2C">
        <w:rPr>
          <w:rFonts w:cs="Times"/>
          <w:iCs/>
          <w:lang w:val="en-US"/>
        </w:rPr>
        <w:t>As</w:t>
      </w:r>
      <w:r w:rsidRPr="00241EB0">
        <w:rPr>
          <w:rFonts w:cs="Times"/>
          <w:i/>
          <w:iCs/>
          <w:lang w:val="en-US"/>
        </w:rPr>
        <w:t xml:space="preserve"> p</w:t>
      </w:r>
      <w:r w:rsidRPr="00241EB0">
        <w:rPr>
          <w:rFonts w:cs="Times"/>
          <w:i/>
          <w:iCs/>
          <w:lang w:val="en-US"/>
        </w:rPr>
        <w:t>a</w:t>
      </w:r>
      <w:r w:rsidRPr="00241EB0">
        <w:rPr>
          <w:rFonts w:cs="Times"/>
          <w:i/>
          <w:iCs/>
          <w:lang w:val="en-US"/>
        </w:rPr>
        <w:t xml:space="preserve">role, </w:t>
      </w:r>
      <w:r w:rsidRPr="00241EB0">
        <w:rPr>
          <w:rFonts w:cs="Calibri Light"/>
          <w:lang w:val="en-US"/>
        </w:rPr>
        <w:t>myth exhibits time</w:t>
      </w:r>
      <w:r w:rsidRPr="00241EB0">
        <w:rPr>
          <w:rFonts w:cs="Calibri Light"/>
          <w:lang w:val="en-US"/>
        </w:rPr>
        <w:noBreakHyphen/>
        <w:t>bound events which are essentially irrevers</w:t>
      </w:r>
      <w:r w:rsidRPr="00241EB0">
        <w:rPr>
          <w:rFonts w:cs="Calibri Light"/>
          <w:lang w:val="en-US"/>
        </w:rPr>
        <w:t>i</w:t>
      </w:r>
      <w:r w:rsidRPr="00241EB0">
        <w:rPr>
          <w:rFonts w:cs="Calibri Light"/>
          <w:lang w:val="en-US"/>
        </w:rPr>
        <w:t xml:space="preserve">ble. </w:t>
      </w:r>
      <w:r w:rsidRPr="00C15A2C">
        <w:rPr>
          <w:rFonts w:cs="Times"/>
          <w:iCs/>
          <w:lang w:val="en-US"/>
        </w:rPr>
        <w:t>As</w:t>
      </w:r>
      <w:r w:rsidRPr="00241EB0">
        <w:rPr>
          <w:rFonts w:cs="Times"/>
          <w:i/>
          <w:iCs/>
          <w:lang w:val="en-US"/>
        </w:rPr>
        <w:t xml:space="preserve"> langue, </w:t>
      </w:r>
      <w:r w:rsidRPr="00241EB0">
        <w:rPr>
          <w:rFonts w:cs="Calibri Light"/>
          <w:lang w:val="en-US"/>
        </w:rPr>
        <w:t>myth is an expr</w:t>
      </w:r>
      <w:r>
        <w:rPr>
          <w:rFonts w:cs="Calibri Light"/>
          <w:lang w:val="en-US"/>
        </w:rPr>
        <w:t>ession of reversible time. Lévi-</w:t>
      </w:r>
      <w:r w:rsidRPr="00241EB0">
        <w:rPr>
          <w:rFonts w:cs="Calibri Light"/>
          <w:lang w:val="en-US"/>
        </w:rPr>
        <w:t>Strauss compares this distinction to that between musical harmony and me</w:t>
      </w:r>
      <w:r w:rsidRPr="00241EB0">
        <w:rPr>
          <w:rFonts w:cs="Calibri Light"/>
          <w:lang w:val="en-US"/>
        </w:rPr>
        <w:t>l</w:t>
      </w:r>
      <w:r w:rsidRPr="00241EB0">
        <w:rPr>
          <w:rFonts w:cs="Calibri Light"/>
          <w:lang w:val="en-US"/>
        </w:rPr>
        <w:t xml:space="preserve">ody line. Contrary to </w:t>
      </w:r>
      <w:r w:rsidRPr="00241EB0">
        <w:rPr>
          <w:rFonts w:cs="Times"/>
          <w:bCs/>
          <w:lang w:val="en-US"/>
        </w:rPr>
        <w:t xml:space="preserve">Dundes' contention, the semantic </w:t>
      </w:r>
      <w:r w:rsidRPr="00241EB0">
        <w:rPr>
          <w:rFonts w:cs="Calibri Light"/>
          <w:lang w:val="en-US"/>
        </w:rPr>
        <w:t>nuclei whi</w:t>
      </w:r>
      <w:r>
        <w:rPr>
          <w:rFonts w:cs="Calibri Light"/>
          <w:lang w:val="en-US"/>
        </w:rPr>
        <w:t>ch are found by grouping mythem</w:t>
      </w:r>
      <w:r w:rsidRPr="00241EB0">
        <w:rPr>
          <w:rFonts w:cs="Calibri Light"/>
          <w:lang w:val="en-US"/>
        </w:rPr>
        <w:t xml:space="preserve">es are not only </w:t>
      </w:r>
      <w:r w:rsidRPr="00241EB0">
        <w:rPr>
          <w:rFonts w:cs="Times"/>
          <w:i/>
          <w:iCs/>
          <w:lang w:val="en-US"/>
        </w:rPr>
        <w:t xml:space="preserve">depicted </w:t>
      </w:r>
      <w:r w:rsidRPr="00241EB0">
        <w:rPr>
          <w:rFonts w:cs="Calibri Light"/>
          <w:lang w:val="en-US"/>
        </w:rPr>
        <w:t xml:space="preserve">in the myth ; they </w:t>
      </w:r>
      <w:r w:rsidRPr="00241EB0">
        <w:rPr>
          <w:rFonts w:cs="Times"/>
          <w:i/>
          <w:iCs/>
          <w:lang w:val="en-US"/>
        </w:rPr>
        <w:t xml:space="preserve">make </w:t>
      </w:r>
      <w:r w:rsidRPr="00241EB0">
        <w:rPr>
          <w:rFonts w:cs="Calibri Light"/>
          <w:lang w:val="en-US"/>
        </w:rPr>
        <w:t>the myth and its structure. These nuclei help the investig</w:t>
      </w:r>
      <w:r w:rsidRPr="00241EB0">
        <w:rPr>
          <w:rFonts w:cs="Calibri Light"/>
          <w:lang w:val="en-US"/>
        </w:rPr>
        <w:t>a</w:t>
      </w:r>
      <w:r w:rsidRPr="00241EB0">
        <w:rPr>
          <w:rFonts w:cs="Calibri Light"/>
          <w:lang w:val="en-US"/>
        </w:rPr>
        <w:t>tor spot the center of gravity of a story. Propp himself emphasizes the importance of reiterated elements. As he says, one can study constit</w:t>
      </w:r>
      <w:r w:rsidRPr="00241EB0">
        <w:rPr>
          <w:rFonts w:cs="Calibri Light"/>
          <w:lang w:val="en-US"/>
        </w:rPr>
        <w:t>u</w:t>
      </w:r>
      <w:r w:rsidRPr="00241EB0">
        <w:rPr>
          <w:rFonts w:cs="Calibri Light"/>
          <w:lang w:val="en-US"/>
        </w:rPr>
        <w:t xml:space="preserve">ent parts without reference to the plot </w:t>
      </w:r>
      <w:r w:rsidRPr="00241EB0">
        <w:rPr>
          <w:rFonts w:cs="Times"/>
          <w:i/>
          <w:iCs/>
          <w:lang w:val="en-US"/>
        </w:rPr>
        <w:t>(su</w:t>
      </w:r>
      <w:r>
        <w:rPr>
          <w:rFonts w:cs="Times"/>
          <w:i/>
          <w:iCs/>
          <w:lang w:val="en-US"/>
        </w:rPr>
        <w:t>j</w:t>
      </w:r>
      <w:r w:rsidRPr="00241EB0">
        <w:rPr>
          <w:rFonts w:cs="Times"/>
          <w:i/>
          <w:iCs/>
          <w:lang w:val="en-US"/>
        </w:rPr>
        <w:t xml:space="preserve">et) ; </w:t>
      </w:r>
      <w:r w:rsidRPr="00241EB0">
        <w:rPr>
          <w:rFonts w:cs="Calibri Light"/>
          <w:lang w:val="en-US"/>
        </w:rPr>
        <w:t xml:space="preserve">the study of the vertical columns reveals the norms and paths of transformations. Moreover Propp says, what is true of each particular element will also be true of the general design (Propp 1965 : 237 ; on form and meaning, see also Goodenough 1964 : 37 and </w:t>
      </w:r>
      <w:r>
        <w:rPr>
          <w:rFonts w:cs="Calibri Light"/>
          <w:lang w:val="en-US"/>
        </w:rPr>
        <w:t>Lévi-</w:t>
      </w:r>
      <w:r w:rsidRPr="00241EB0">
        <w:rPr>
          <w:rFonts w:cs="Calibri Light"/>
          <w:lang w:val="en-US"/>
        </w:rPr>
        <w:t>Strauss 1958b : 240</w:t>
      </w:r>
      <w:r>
        <w:rPr>
          <w:rFonts w:cs="Calibri Light"/>
          <w:lang w:val="en-US"/>
        </w:rPr>
        <w:t>-</w:t>
      </w:r>
      <w:r w:rsidRPr="00241EB0">
        <w:rPr>
          <w:rFonts w:cs="Calibri Light"/>
          <w:lang w:val="en-US"/>
        </w:rPr>
        <w:t>241).</w:t>
      </w:r>
    </w:p>
    <w:p w14:paraId="1F27351D" w14:textId="77777777" w:rsidR="008B5D0D" w:rsidRPr="00241EB0" w:rsidRDefault="008B5D0D" w:rsidP="008B5D0D">
      <w:pPr>
        <w:tabs>
          <w:tab w:val="left" w:pos="1920"/>
          <w:tab w:val="right" w:pos="9360"/>
        </w:tabs>
        <w:autoSpaceDE w:val="0"/>
        <w:autoSpaceDN w:val="0"/>
        <w:adjustRightInd w:val="0"/>
        <w:spacing w:before="120" w:after="120"/>
        <w:ind w:left="20"/>
        <w:jc w:val="both"/>
        <w:rPr>
          <w:rFonts w:cs="Times"/>
          <w:szCs w:val="18"/>
          <w:lang w:val="en-US"/>
        </w:rPr>
      </w:pPr>
      <w:r>
        <w:rPr>
          <w:rFonts w:cs="Times"/>
          <w:lang w:val="en-US"/>
        </w:rPr>
        <w:t>[xxiv]</w:t>
      </w:r>
    </w:p>
    <w:p w14:paraId="3E2D5BFF" w14:textId="77777777" w:rsidR="008B5D0D" w:rsidRPr="00241EB0" w:rsidRDefault="008B5D0D" w:rsidP="008B5D0D">
      <w:pPr>
        <w:autoSpaceDE w:val="0"/>
        <w:autoSpaceDN w:val="0"/>
        <w:adjustRightInd w:val="0"/>
        <w:spacing w:before="120" w:after="120"/>
        <w:ind w:left="20"/>
        <w:jc w:val="both"/>
        <w:rPr>
          <w:rFonts w:cs="Times"/>
          <w:lang w:val="en-US"/>
        </w:rPr>
      </w:pPr>
      <w:r w:rsidRPr="00241EB0">
        <w:rPr>
          <w:rFonts w:cs="Times"/>
          <w:lang w:val="en-US"/>
        </w:rPr>
        <w:t>Dundes formalizes his data in terms of Proppian functions, which he renames, inspired by Pike's terminology, "motifemes." Five mot</w:t>
      </w:r>
      <w:r w:rsidRPr="00241EB0">
        <w:rPr>
          <w:rFonts w:cs="Times"/>
          <w:lang w:val="en-US"/>
        </w:rPr>
        <w:t>i</w:t>
      </w:r>
      <w:r w:rsidRPr="00241EB0">
        <w:rPr>
          <w:rFonts w:cs="Times"/>
          <w:lang w:val="en-US"/>
        </w:rPr>
        <w:t>femes describe the sequential patterns he deals with, and their order is commanded</w:t>
      </w:r>
      <w:r>
        <w:rPr>
          <w:rFonts w:cs="Times"/>
          <w:lang w:val="en-US"/>
        </w:rPr>
        <w:t xml:space="preserve"> </w:t>
      </w:r>
      <w:r w:rsidRPr="00241EB0">
        <w:rPr>
          <w:rFonts w:cs="Times"/>
          <w:lang w:val="en-US"/>
        </w:rPr>
        <w:t>by a move from a state to its converse. Dundes therefore goes further than Propp (1958), who did not carry his analysis beyond the descriptive level, and his operational framework is consequently similar to that of the other contributors</w:t>
      </w:r>
      <w:r>
        <w:rPr>
          <w:rFonts w:cs="Times"/>
          <w:lang w:val="en-US"/>
        </w:rPr>
        <w:t xml:space="preserve"> — </w:t>
      </w:r>
      <w:r w:rsidRPr="00241EB0">
        <w:rPr>
          <w:rFonts w:cs="Times"/>
          <w:lang w:val="en-US"/>
        </w:rPr>
        <w:t>the emphasis on mediating processes (the agents that bring about the passage from a state to a</w:t>
      </w:r>
      <w:r w:rsidRPr="00241EB0">
        <w:rPr>
          <w:rFonts w:cs="Times"/>
          <w:lang w:val="en-US"/>
        </w:rPr>
        <w:t>n</w:t>
      </w:r>
      <w:r w:rsidRPr="00241EB0">
        <w:rPr>
          <w:rFonts w:cs="Times"/>
          <w:lang w:val="en-US"/>
        </w:rPr>
        <w:t>other) varying from paper to paper.</w:t>
      </w:r>
    </w:p>
    <w:p w14:paraId="6D2F23E5" w14:textId="77777777" w:rsidR="008B5D0D" w:rsidRPr="00241EB0" w:rsidRDefault="008B5D0D" w:rsidP="008B5D0D">
      <w:pPr>
        <w:autoSpaceDE w:val="0"/>
        <w:autoSpaceDN w:val="0"/>
        <w:adjustRightInd w:val="0"/>
        <w:spacing w:before="120" w:after="120"/>
        <w:ind w:left="20"/>
        <w:jc w:val="both"/>
        <w:rPr>
          <w:rFonts w:cs="Calibri Light"/>
          <w:lang w:val="en-US"/>
        </w:rPr>
      </w:pPr>
      <w:r w:rsidRPr="00241EB0">
        <w:rPr>
          <w:rFonts w:cs="Times"/>
          <w:lang w:val="en-US"/>
        </w:rPr>
        <w:t>The comparison made by Dundes between African and American Indian data of the same type are sociologically and typologically si</w:t>
      </w:r>
      <w:r w:rsidRPr="00241EB0">
        <w:rPr>
          <w:rFonts w:cs="Times"/>
          <w:lang w:val="en-US"/>
        </w:rPr>
        <w:t>g</w:t>
      </w:r>
      <w:r w:rsidRPr="00241EB0">
        <w:rPr>
          <w:rFonts w:cs="Times"/>
          <w:lang w:val="en-US"/>
        </w:rPr>
        <w:t xml:space="preserve">nificant. The author contrasts </w:t>
      </w:r>
      <w:r w:rsidRPr="00241EB0">
        <w:rPr>
          <w:rFonts w:cs="Times"/>
          <w:i/>
          <w:iCs/>
          <w:lang w:val="en-US"/>
        </w:rPr>
        <w:t xml:space="preserve">contract </w:t>
      </w:r>
      <w:r w:rsidRPr="00241EB0">
        <w:rPr>
          <w:rFonts w:cs="Calibri Light"/>
          <w:lang w:val="en-US"/>
        </w:rPr>
        <w:t xml:space="preserve">(African) </w:t>
      </w:r>
      <w:r>
        <w:rPr>
          <w:rFonts w:cs="Times"/>
          <w:i/>
          <w:iCs/>
          <w:lang w:val="en-US"/>
        </w:rPr>
        <w:t>/</w:t>
      </w:r>
      <w:r w:rsidRPr="00241EB0">
        <w:rPr>
          <w:rFonts w:cs="Times"/>
          <w:i/>
          <w:iCs/>
          <w:lang w:val="en-US"/>
        </w:rPr>
        <w:t xml:space="preserve">interdiction </w:t>
      </w:r>
      <w:r w:rsidRPr="00241EB0">
        <w:rPr>
          <w:rFonts w:cs="Calibri Light"/>
          <w:lang w:val="en-US"/>
        </w:rPr>
        <w:t>(Amer</w:t>
      </w:r>
      <w:r w:rsidRPr="00241EB0">
        <w:rPr>
          <w:rFonts w:cs="Calibri Light"/>
          <w:lang w:val="en-US"/>
        </w:rPr>
        <w:t>i</w:t>
      </w:r>
      <w:r w:rsidRPr="00241EB0">
        <w:rPr>
          <w:rFonts w:cs="Calibri Light"/>
          <w:lang w:val="en-US"/>
        </w:rPr>
        <w:t xml:space="preserve">can Indian), which are functionally equivalent in his corpus, and the </w:t>
      </w:r>
      <w:r w:rsidRPr="00241EB0">
        <w:rPr>
          <w:rFonts w:cs="Times"/>
          <w:i/>
          <w:iCs/>
          <w:lang w:val="en-US"/>
        </w:rPr>
        <w:t xml:space="preserve">presence </w:t>
      </w:r>
      <w:r w:rsidRPr="00241EB0">
        <w:rPr>
          <w:rFonts w:cs="Calibri Light"/>
          <w:lang w:val="en-US"/>
        </w:rPr>
        <w:t xml:space="preserve">(Africa) </w:t>
      </w:r>
      <w:r>
        <w:rPr>
          <w:rFonts w:cs="Times"/>
          <w:i/>
          <w:iCs/>
          <w:lang w:val="en-US"/>
        </w:rPr>
        <w:t>/</w:t>
      </w:r>
      <w:r w:rsidRPr="00241EB0">
        <w:rPr>
          <w:rFonts w:cs="Times"/>
          <w:i/>
          <w:iCs/>
          <w:lang w:val="en-US"/>
        </w:rPr>
        <w:t xml:space="preserve">absence </w:t>
      </w:r>
      <w:r w:rsidRPr="00241EB0">
        <w:rPr>
          <w:rFonts w:cs="Calibri Light"/>
          <w:lang w:val="en-US"/>
        </w:rPr>
        <w:t>(American Indian) of friendship in the frame, from which he draws sociological and psychological concl</w:t>
      </w:r>
      <w:r w:rsidRPr="00241EB0">
        <w:rPr>
          <w:rFonts w:cs="Calibri Light"/>
          <w:lang w:val="en-US"/>
        </w:rPr>
        <w:t>u</w:t>
      </w:r>
      <w:r w:rsidRPr="00241EB0">
        <w:rPr>
          <w:rFonts w:cs="Calibri Light"/>
          <w:lang w:val="en-US"/>
        </w:rPr>
        <w:t>sions. The paper evidences the great interest of comparing structures of narratives of the same type in two broad and unrelated culture a</w:t>
      </w:r>
      <w:r w:rsidRPr="00241EB0">
        <w:rPr>
          <w:rFonts w:cs="Calibri Light"/>
          <w:lang w:val="en-US"/>
        </w:rPr>
        <w:t>r</w:t>
      </w:r>
      <w:r w:rsidRPr="00241EB0">
        <w:rPr>
          <w:rFonts w:cs="Calibri Light"/>
          <w:lang w:val="en-US"/>
        </w:rPr>
        <w:t>eas, which reveals differences between the parameters of different universes.</w:t>
      </w:r>
    </w:p>
    <w:p w14:paraId="4480F55D" w14:textId="77777777" w:rsidR="008B5D0D" w:rsidRDefault="008B5D0D" w:rsidP="008B5D0D">
      <w:pPr>
        <w:autoSpaceDE w:val="0"/>
        <w:autoSpaceDN w:val="0"/>
        <w:adjustRightInd w:val="0"/>
        <w:spacing w:before="120" w:after="120"/>
        <w:ind w:left="20"/>
        <w:jc w:val="both"/>
        <w:rPr>
          <w:rFonts w:cs="Times"/>
          <w:lang w:val="en-US"/>
        </w:rPr>
      </w:pPr>
    </w:p>
    <w:p w14:paraId="2251BD4A" w14:textId="77777777" w:rsidR="008B5D0D" w:rsidRDefault="008B5D0D" w:rsidP="008B5D0D">
      <w:pPr>
        <w:autoSpaceDE w:val="0"/>
        <w:autoSpaceDN w:val="0"/>
        <w:adjustRightInd w:val="0"/>
        <w:spacing w:before="120" w:after="120"/>
        <w:ind w:left="20"/>
        <w:jc w:val="both"/>
        <w:rPr>
          <w:rFonts w:cs="Times"/>
          <w:lang w:val="en-US"/>
        </w:rPr>
      </w:pPr>
    </w:p>
    <w:p w14:paraId="34D784D1" w14:textId="77777777" w:rsidR="008B5D0D" w:rsidRPr="00241EB0" w:rsidRDefault="008B5D0D" w:rsidP="008B5D0D">
      <w:pPr>
        <w:autoSpaceDE w:val="0"/>
        <w:autoSpaceDN w:val="0"/>
        <w:adjustRightInd w:val="0"/>
        <w:spacing w:before="120" w:after="120"/>
        <w:ind w:left="20"/>
        <w:jc w:val="both"/>
        <w:rPr>
          <w:rFonts w:cs="Times"/>
          <w:lang w:val="en-US"/>
        </w:rPr>
      </w:pPr>
      <w:r w:rsidRPr="00241EB0">
        <w:rPr>
          <w:rFonts w:cs="Times"/>
          <w:lang w:val="en-US"/>
        </w:rPr>
        <w:t xml:space="preserve">Metaphor, metonomy, and transformation are </w:t>
      </w:r>
      <w:r>
        <w:rPr>
          <w:rFonts w:cs="Times"/>
          <w:lang w:val="en-US"/>
        </w:rPr>
        <w:t xml:space="preserve">Köngäs </w:t>
      </w:r>
      <w:r w:rsidRPr="00241EB0">
        <w:rPr>
          <w:rFonts w:cs="Times"/>
          <w:lang w:val="en-US"/>
        </w:rPr>
        <w:t>Maranda's analytic concepts in her study of riddles. With proverbs and jokes, riddles are the shortest and also among the most formalized items of oral tradition. It is as though stylistic intensification compensated for lack of thematic elaboration.</w:t>
      </w:r>
    </w:p>
    <w:p w14:paraId="4B0F23F6" w14:textId="77777777" w:rsidR="008B5D0D" w:rsidRPr="00241EB0" w:rsidRDefault="008B5D0D" w:rsidP="008B5D0D">
      <w:pPr>
        <w:autoSpaceDE w:val="0"/>
        <w:autoSpaceDN w:val="0"/>
        <w:adjustRightInd w:val="0"/>
        <w:spacing w:before="120" w:after="120"/>
        <w:ind w:left="20"/>
        <w:jc w:val="both"/>
        <w:rPr>
          <w:rFonts w:cs="Times"/>
          <w:lang w:val="en-US"/>
        </w:rPr>
      </w:pPr>
      <w:r w:rsidRPr="00241EB0">
        <w:rPr>
          <w:rFonts w:cs="Times"/>
          <w:lang w:val="en-US"/>
        </w:rPr>
        <w:t>Myths, rituals, songs, jokes, and folk tales are fairly universally found in indigenous cultures. Why is it that so many societies do not know riddles or proverbs (cf. Boas 1916 : 338) ? What kind of an i</w:t>
      </w:r>
      <w:r w:rsidRPr="00241EB0">
        <w:rPr>
          <w:rFonts w:cs="Times"/>
          <w:lang w:val="en-US"/>
        </w:rPr>
        <w:t>n</w:t>
      </w:r>
      <w:r w:rsidRPr="00241EB0">
        <w:rPr>
          <w:rFonts w:cs="Times"/>
          <w:lang w:val="en-US"/>
        </w:rPr>
        <w:t>dex does this lack provide ? Or could the absence be viewed from a</w:t>
      </w:r>
      <w:r w:rsidRPr="00241EB0">
        <w:rPr>
          <w:rFonts w:cs="Times"/>
          <w:lang w:val="en-US"/>
        </w:rPr>
        <w:t>n</w:t>
      </w:r>
      <w:r w:rsidRPr="00241EB0">
        <w:rPr>
          <w:rFonts w:cs="Times"/>
          <w:lang w:val="en-US"/>
        </w:rPr>
        <w:t>other angle, and could it be maintained that proverbs, riddles, and myths are in free variation so that the same cognitive function may be fulfilled by any of them ? Greimas' concepts of reversed and posed contents could be applied to the top</w:t>
      </w:r>
      <w:r>
        <w:rPr>
          <w:rFonts w:cs="Times"/>
          <w:lang w:val="en-US"/>
        </w:rPr>
        <w:t>ical analysis of riddles : Lévi-</w:t>
      </w:r>
      <w:r w:rsidRPr="00241EB0">
        <w:rPr>
          <w:rFonts w:cs="Times"/>
          <w:lang w:val="en-US"/>
        </w:rPr>
        <w:t>Strauss (1960a) has also hinted at the isomorphism of myths and ri</w:t>
      </w:r>
      <w:r w:rsidRPr="00241EB0">
        <w:rPr>
          <w:rFonts w:cs="Times"/>
          <w:lang w:val="en-US"/>
        </w:rPr>
        <w:t>d</w:t>
      </w:r>
      <w:r w:rsidRPr="00241EB0">
        <w:rPr>
          <w:rFonts w:cs="Times"/>
          <w:lang w:val="en-US"/>
        </w:rPr>
        <w:t>dles ; but fundamental problems are barely beginning to be posed in this domain. Are myths solved riddles on the origin and nature of cu</w:t>
      </w:r>
      <w:r w:rsidRPr="00241EB0">
        <w:rPr>
          <w:rFonts w:cs="Times"/>
          <w:lang w:val="en-US"/>
        </w:rPr>
        <w:t>l</w:t>
      </w:r>
      <w:r w:rsidRPr="00241EB0">
        <w:rPr>
          <w:rFonts w:cs="Times"/>
          <w:lang w:val="en-US"/>
        </w:rPr>
        <w:t>ture and the world, and riddles a "catechism" of mythology ? Stru</w:t>
      </w:r>
      <w:r w:rsidRPr="00241EB0">
        <w:rPr>
          <w:rFonts w:cs="Times"/>
          <w:lang w:val="en-US"/>
        </w:rPr>
        <w:t>c</w:t>
      </w:r>
      <w:r w:rsidRPr="00241EB0">
        <w:rPr>
          <w:rFonts w:cs="Times"/>
          <w:lang w:val="en-US"/>
        </w:rPr>
        <w:t>turally, proverbs, riddles, and jokes are parallel (cf. Greimas [1966] and Morin [1966] on jokes, K6ngds and Maranda [1962] and M</w:t>
      </w:r>
      <w:r w:rsidRPr="00241EB0">
        <w:rPr>
          <w:rFonts w:cs="Times"/>
          <w:lang w:val="en-US"/>
        </w:rPr>
        <w:t>a</w:t>
      </w:r>
      <w:r w:rsidRPr="00241EB0">
        <w:rPr>
          <w:rFonts w:cs="Times"/>
          <w:lang w:val="en-US"/>
        </w:rPr>
        <w:t>randa [in press : Ch. 4] on proverbs). Studies in depth of these forms would doubtless contribute as</w:t>
      </w:r>
      <w:r>
        <w:rPr>
          <w:rFonts w:cs="Times"/>
          <w:lang w:val="en-US"/>
        </w:rPr>
        <w:t xml:space="preserve"> </w:t>
      </w:r>
      <w:r>
        <w:rPr>
          <w:rFonts w:cs="Times"/>
          <w:szCs w:val="18"/>
          <w:lang w:val="en-US"/>
        </w:rPr>
        <w:t xml:space="preserve">[xxv] </w:t>
      </w:r>
      <w:r w:rsidRPr="00241EB0">
        <w:rPr>
          <w:rFonts w:cs="Times"/>
          <w:lang w:val="en-US"/>
        </w:rPr>
        <w:t>significantly to the unravelling of world views and cognitive pro</w:t>
      </w:r>
      <w:r w:rsidRPr="00241EB0">
        <w:rPr>
          <w:rFonts w:cs="Times"/>
          <w:lang w:val="en-US"/>
        </w:rPr>
        <w:t>c</w:t>
      </w:r>
      <w:r w:rsidRPr="00241EB0">
        <w:rPr>
          <w:rFonts w:cs="Times"/>
          <w:lang w:val="en-US"/>
        </w:rPr>
        <w:t>esses as does the study of myth, ritual, and folk tales.</w:t>
      </w:r>
    </w:p>
    <w:p w14:paraId="1EE36CA3" w14:textId="77777777" w:rsidR="008B5D0D" w:rsidRPr="00241EB0" w:rsidRDefault="008B5D0D" w:rsidP="008B5D0D">
      <w:pPr>
        <w:autoSpaceDE w:val="0"/>
        <w:autoSpaceDN w:val="0"/>
        <w:adjustRightInd w:val="0"/>
        <w:spacing w:before="120" w:after="120"/>
        <w:ind w:left="20"/>
        <w:jc w:val="both"/>
        <w:rPr>
          <w:rFonts w:cs="Calibri Light"/>
          <w:lang w:val="en-US"/>
        </w:rPr>
      </w:pPr>
      <w:r w:rsidRPr="00241EB0">
        <w:rPr>
          <w:rFonts w:cs="Times"/>
          <w:lang w:val="en-US"/>
        </w:rPr>
        <w:t>The metaphoric structure of Finnish riddle</w:t>
      </w:r>
      <w:r>
        <w:rPr>
          <w:rFonts w:cs="Times"/>
          <w:lang w:val="en-US"/>
        </w:rPr>
        <w:t>s</w:t>
      </w:r>
      <w:r w:rsidRPr="00241EB0">
        <w:rPr>
          <w:rFonts w:cs="Times"/>
          <w:lang w:val="en-US"/>
        </w:rPr>
        <w:t>, brings together man and his tools. Tools are not seen as an extension of man but as a "su</w:t>
      </w:r>
      <w:r w:rsidRPr="00241EB0">
        <w:rPr>
          <w:rFonts w:cs="Times"/>
          <w:lang w:val="en-US"/>
        </w:rPr>
        <w:t>b</w:t>
      </w:r>
      <w:r w:rsidRPr="00241EB0">
        <w:rPr>
          <w:rFonts w:cs="Times"/>
          <w:lang w:val="en-US"/>
        </w:rPr>
        <w:t>stitution" ; they are depicted as humans. The metaphoric operator that maps animate humans onto inanimate objects and vice versa often rests on metonymies (body parts and parts of objects). In this sense, riddle imagery is, as it were, a "metasemantics" of the language, r</w:t>
      </w:r>
      <w:r w:rsidRPr="00241EB0">
        <w:rPr>
          <w:rFonts w:cs="Times"/>
          <w:lang w:val="en-US"/>
        </w:rPr>
        <w:t>e</w:t>
      </w:r>
      <w:r w:rsidRPr="00241EB0">
        <w:rPr>
          <w:rFonts w:cs="Times"/>
          <w:lang w:val="en-US"/>
        </w:rPr>
        <w:t>flecting upon and reviving metaphors which are too faded to be sensed as such any longer. If this proposition can be generalized and confirmed by the study of other corpora, riddles would seem to be a form of semantic control (by reinforcement mechanisms) and a cr</w:t>
      </w:r>
      <w:r w:rsidRPr="00241EB0">
        <w:rPr>
          <w:rFonts w:cs="Times"/>
          <w:lang w:val="en-US"/>
        </w:rPr>
        <w:t>i</w:t>
      </w:r>
      <w:r w:rsidRPr="00241EB0">
        <w:rPr>
          <w:rFonts w:cs="Times"/>
          <w:lang w:val="en-US"/>
        </w:rPr>
        <w:t>tique of the use of words. When the question "What has legs but ca</w:t>
      </w:r>
      <w:r w:rsidRPr="00241EB0">
        <w:rPr>
          <w:rFonts w:cs="Times"/>
          <w:lang w:val="en-US"/>
        </w:rPr>
        <w:t>n</w:t>
      </w:r>
      <w:r w:rsidRPr="00241EB0">
        <w:rPr>
          <w:rFonts w:cs="Times"/>
          <w:lang w:val="en-US"/>
        </w:rPr>
        <w:t>not walk ?" receives the answer "A table," the metaphorical dime</w:t>
      </w:r>
      <w:r w:rsidRPr="00241EB0">
        <w:rPr>
          <w:rFonts w:cs="Times"/>
          <w:lang w:val="en-US"/>
        </w:rPr>
        <w:t>n</w:t>
      </w:r>
      <w:r w:rsidRPr="00241EB0">
        <w:rPr>
          <w:rFonts w:cs="Times"/>
          <w:lang w:val="en-US"/>
        </w:rPr>
        <w:t>sion of the language is brought forth (cf. Lévi</w:t>
      </w:r>
      <w:r w:rsidRPr="00241EB0">
        <w:rPr>
          <w:rFonts w:cs="Times"/>
          <w:lang w:val="en-US"/>
        </w:rPr>
        <w:noBreakHyphen/>
        <w:t xml:space="preserve">Strauss 1966 on </w:t>
      </w:r>
      <w:r w:rsidRPr="00241EB0">
        <w:rPr>
          <w:rFonts w:cs="Times"/>
          <w:i/>
          <w:iCs/>
          <w:lang w:val="en-US"/>
        </w:rPr>
        <w:t xml:space="preserve">sens propre </w:t>
      </w:r>
      <w:r w:rsidRPr="00241EB0">
        <w:rPr>
          <w:rFonts w:cs="Calibri Light"/>
          <w:lang w:val="en-US"/>
        </w:rPr>
        <w:t xml:space="preserve">and </w:t>
      </w:r>
      <w:r w:rsidRPr="00241EB0">
        <w:rPr>
          <w:rFonts w:cs="Times"/>
          <w:i/>
          <w:iCs/>
          <w:lang w:val="en-US"/>
        </w:rPr>
        <w:t xml:space="preserve">sens figuré). </w:t>
      </w:r>
      <w:r w:rsidRPr="00241EB0">
        <w:rPr>
          <w:rFonts w:cs="Calibri Light"/>
          <w:lang w:val="en-US"/>
        </w:rPr>
        <w:t>The riddler's way of thinking is sensitized to a native model which tolerates extensions of meaning in certain dire</w:t>
      </w:r>
      <w:r w:rsidRPr="00241EB0">
        <w:rPr>
          <w:rFonts w:cs="Calibri Light"/>
          <w:lang w:val="en-US"/>
        </w:rPr>
        <w:t>c</w:t>
      </w:r>
      <w:r w:rsidRPr="00241EB0">
        <w:rPr>
          <w:rFonts w:cs="Calibri Light"/>
          <w:lang w:val="en-US"/>
        </w:rPr>
        <w:t>tions and the semantic drill reactivates the bearing of a tradition.</w:t>
      </w:r>
    </w:p>
    <w:p w14:paraId="15CB5BA5" w14:textId="77777777" w:rsidR="008B5D0D" w:rsidRPr="00241EB0" w:rsidRDefault="008B5D0D" w:rsidP="008B5D0D">
      <w:pPr>
        <w:autoSpaceDE w:val="0"/>
        <w:autoSpaceDN w:val="0"/>
        <w:adjustRightInd w:val="0"/>
        <w:spacing w:before="120" w:after="120"/>
        <w:ind w:left="20"/>
        <w:jc w:val="both"/>
        <w:rPr>
          <w:rFonts w:cs="Times"/>
          <w:lang w:val="en-US"/>
        </w:rPr>
      </w:pPr>
      <w:r w:rsidRPr="00241EB0">
        <w:rPr>
          <w:rFonts w:cs="Times"/>
          <w:lang w:val="en-US"/>
        </w:rPr>
        <w:t>The sexual division of labor plays an important part in the author's corpus. This division is correlated with the contrasts outdoors/indoors and mobility/stability, extremes of the male/female parameter. Met</w:t>
      </w:r>
      <w:r w:rsidRPr="00241EB0">
        <w:rPr>
          <w:rFonts w:cs="Times"/>
          <w:lang w:val="en-US"/>
        </w:rPr>
        <w:t>e</w:t>
      </w:r>
      <w:r w:rsidRPr="00241EB0">
        <w:rPr>
          <w:rFonts w:cs="Times"/>
          <w:lang w:val="en-US"/>
        </w:rPr>
        <w:t xml:space="preserve">orological and cosmological codes are subordinate to sociological and technological codes (cf. </w:t>
      </w:r>
      <w:r>
        <w:rPr>
          <w:rFonts w:cs="Times"/>
          <w:lang w:val="en-US"/>
        </w:rPr>
        <w:t>Lévi-</w:t>
      </w:r>
      <w:r w:rsidRPr="00241EB0">
        <w:rPr>
          <w:rFonts w:cs="Times"/>
          <w:lang w:val="en-US"/>
        </w:rPr>
        <w:t>Strauss' paper and those by da Matta and by Maranda on the same codes). It is as if Finnish peasant society, as it explores itself in these riddles, ignored transcendental problems or posed and solved them in sociological and technological terms.</w:t>
      </w:r>
    </w:p>
    <w:p w14:paraId="358785C9" w14:textId="77777777" w:rsidR="008B5D0D" w:rsidRDefault="008B5D0D" w:rsidP="008B5D0D">
      <w:pPr>
        <w:autoSpaceDE w:val="0"/>
        <w:autoSpaceDN w:val="0"/>
        <w:adjustRightInd w:val="0"/>
        <w:spacing w:before="120" w:after="120"/>
        <w:jc w:val="both"/>
        <w:rPr>
          <w:rFonts w:cs="Times"/>
          <w:lang w:val="en-US"/>
        </w:rPr>
      </w:pPr>
    </w:p>
    <w:p w14:paraId="2B243661" w14:textId="77777777" w:rsidR="008B5D0D" w:rsidRPr="00241EB0" w:rsidRDefault="008B5D0D" w:rsidP="008B5D0D">
      <w:pPr>
        <w:autoSpaceDE w:val="0"/>
        <w:autoSpaceDN w:val="0"/>
        <w:adjustRightInd w:val="0"/>
        <w:spacing w:before="120" w:after="120"/>
        <w:jc w:val="both"/>
        <w:rPr>
          <w:rFonts w:cs="Times"/>
          <w:lang w:val="en-US"/>
        </w:rPr>
      </w:pPr>
    </w:p>
    <w:p w14:paraId="2746F038" w14:textId="77777777" w:rsidR="008B5D0D" w:rsidRPr="00241EB0" w:rsidRDefault="008B5D0D" w:rsidP="008B5D0D">
      <w:pPr>
        <w:autoSpaceDE w:val="0"/>
        <w:autoSpaceDN w:val="0"/>
        <w:adjustRightInd w:val="0"/>
        <w:spacing w:before="120" w:after="120"/>
        <w:ind w:left="20"/>
        <w:jc w:val="both"/>
        <w:rPr>
          <w:rFonts w:cs="Times"/>
          <w:lang w:val="en-US"/>
        </w:rPr>
      </w:pPr>
      <w:r w:rsidRPr="00241EB0">
        <w:rPr>
          <w:rFonts w:cs="Times"/>
          <w:lang w:val="en-US"/>
        </w:rPr>
        <w:t>Lomax's and Halifax's paper is the only one in this volume to re</w:t>
      </w:r>
      <w:r w:rsidRPr="00241EB0">
        <w:rPr>
          <w:rFonts w:cs="Times"/>
          <w:lang w:val="en-US"/>
        </w:rPr>
        <w:t>p</w:t>
      </w:r>
      <w:r w:rsidRPr="00241EB0">
        <w:rPr>
          <w:rFonts w:cs="Times"/>
          <w:lang w:val="en-US"/>
        </w:rPr>
        <w:t>resent broad crosscultural analysis (Dundes contrasts African and North American dramatic situations but he does not attempt to corr</w:t>
      </w:r>
      <w:r w:rsidRPr="00241EB0">
        <w:rPr>
          <w:rFonts w:cs="Times"/>
          <w:lang w:val="en-US"/>
        </w:rPr>
        <w:t>e</w:t>
      </w:r>
      <w:r w:rsidRPr="00241EB0">
        <w:rPr>
          <w:rFonts w:cs="Times"/>
          <w:lang w:val="en-US"/>
        </w:rPr>
        <w:t>late several factors as do Lomax and Halifax). It also draws on co</w:t>
      </w:r>
      <w:r w:rsidRPr="00241EB0">
        <w:rPr>
          <w:rFonts w:cs="Times"/>
          <w:lang w:val="en-US"/>
        </w:rPr>
        <w:t>m</w:t>
      </w:r>
      <w:r w:rsidRPr="00241EB0">
        <w:rPr>
          <w:rFonts w:cs="Times"/>
          <w:lang w:val="en-US"/>
        </w:rPr>
        <w:t>puterization, like Maranda in the experiment. But here, the procedure is inverted in that the computer program has inspired an analysis co</w:t>
      </w:r>
      <w:r w:rsidRPr="00241EB0">
        <w:rPr>
          <w:rFonts w:cs="Times"/>
          <w:lang w:val="en-US"/>
        </w:rPr>
        <w:t>n</w:t>
      </w:r>
      <w:r w:rsidRPr="00241EB0">
        <w:rPr>
          <w:rFonts w:cs="Times"/>
          <w:lang w:val="en-US"/>
        </w:rPr>
        <w:t>ducted by hand. The authors have adopted this strategy in order to o</w:t>
      </w:r>
      <w:r w:rsidRPr="00241EB0">
        <w:rPr>
          <w:rFonts w:cs="Times"/>
          <w:lang w:val="en-US"/>
        </w:rPr>
        <w:t>b</w:t>
      </w:r>
      <w:r w:rsidRPr="00241EB0">
        <w:rPr>
          <w:rFonts w:cs="Times"/>
          <w:lang w:val="en-US"/>
        </w:rPr>
        <w:t>viate to program shortcomings with respect to homonymy. If texts are fed into the machine without preliminary editing (Colby's procedure, followed by the authors</w:t>
      </w:r>
      <w:r>
        <w:rPr>
          <w:rFonts w:cs="Times"/>
          <w:lang w:val="en-US"/>
        </w:rPr>
        <w:t xml:space="preserve"> — </w:t>
      </w:r>
      <w:r w:rsidRPr="00241EB0">
        <w:rPr>
          <w:rFonts w:cs="Times"/>
          <w:lang w:val="en-US"/>
        </w:rPr>
        <w:t>cf. the pioneering work of Sebeok 1960 and Maranda 1967a, 1967b), i.e., without preliminary solution of the ambiguities inherent in natural languages, the output will indeed co</w:t>
      </w:r>
      <w:r w:rsidRPr="00241EB0">
        <w:rPr>
          <w:rFonts w:cs="Times"/>
          <w:lang w:val="en-US"/>
        </w:rPr>
        <w:t>n</w:t>
      </w:r>
      <w:r w:rsidRPr="00241EB0">
        <w:rPr>
          <w:rFonts w:cs="Times"/>
          <w:lang w:val="en-US"/>
        </w:rPr>
        <w:t>tain "filing</w:t>
      </w:r>
      <w:r>
        <w:rPr>
          <w:rFonts w:cs="Times"/>
          <w:lang w:val="en-US"/>
        </w:rPr>
        <w:t xml:space="preserve"> [xxvi] </w:t>
      </w:r>
      <w:r w:rsidRPr="00241EB0">
        <w:rPr>
          <w:rFonts w:cs="Times"/>
          <w:lang w:val="en-US"/>
        </w:rPr>
        <w:t>cabinets of error" as Lomax and Halifax put it. So, they decided to do the editing as they went along coding their data.</w:t>
      </w:r>
    </w:p>
    <w:p w14:paraId="677A6B09" w14:textId="77777777" w:rsidR="008B5D0D" w:rsidRPr="00241EB0" w:rsidRDefault="008B5D0D" w:rsidP="008B5D0D">
      <w:pPr>
        <w:autoSpaceDE w:val="0"/>
        <w:autoSpaceDN w:val="0"/>
        <w:adjustRightInd w:val="0"/>
        <w:spacing w:before="120" w:after="120"/>
        <w:ind w:left="20"/>
        <w:jc w:val="both"/>
        <w:rPr>
          <w:rFonts w:cs="Times"/>
          <w:lang w:val="en-US"/>
        </w:rPr>
      </w:pPr>
      <w:r w:rsidRPr="00241EB0">
        <w:rPr>
          <w:rFonts w:cs="Times"/>
          <w:lang w:val="en-US"/>
        </w:rPr>
        <w:t>The paper makes the important point that song texts are low e</w:t>
      </w:r>
      <w:r w:rsidRPr="00241EB0">
        <w:rPr>
          <w:rFonts w:cs="Times"/>
          <w:lang w:val="en-US"/>
        </w:rPr>
        <w:t>n</w:t>
      </w:r>
      <w:r w:rsidRPr="00241EB0">
        <w:rPr>
          <w:rFonts w:cs="Times"/>
          <w:lang w:val="en-US"/>
        </w:rPr>
        <w:t>tropy messages, repeating concise "cultural statements" more directly and immediately than even proverbs. The paper also exemplifies a quantitative approach not yet recognized by most students of oral tr</w:t>
      </w:r>
      <w:r w:rsidRPr="00241EB0">
        <w:rPr>
          <w:rFonts w:cs="Times"/>
          <w:lang w:val="en-US"/>
        </w:rPr>
        <w:t>a</w:t>
      </w:r>
      <w:r w:rsidRPr="00241EB0">
        <w:rPr>
          <w:rFonts w:cs="Times"/>
          <w:lang w:val="en-US"/>
        </w:rPr>
        <w:t>dition. In fact, it may very well be that semantic intersections are more criterial than the number of times a lexeme (in Greimas' term</w:t>
      </w:r>
      <w:r w:rsidRPr="00241EB0">
        <w:rPr>
          <w:rFonts w:cs="Times"/>
          <w:lang w:val="en-US"/>
        </w:rPr>
        <w:t>i</w:t>
      </w:r>
      <w:r w:rsidRPr="00241EB0">
        <w:rPr>
          <w:rFonts w:cs="Times"/>
          <w:lang w:val="en-US"/>
        </w:rPr>
        <w:t xml:space="preserve">nology) is mentioned. But it is only when the results of quantitative and qualitative analyses of a corpus are compared that the respective bearing of either method can be evaluated (cf. </w:t>
      </w:r>
      <w:r>
        <w:rPr>
          <w:rFonts w:cs="Times"/>
          <w:lang w:val="en-US"/>
        </w:rPr>
        <w:t>Lévi-</w:t>
      </w:r>
      <w:r w:rsidRPr="00241EB0">
        <w:rPr>
          <w:rFonts w:cs="Times"/>
          <w:lang w:val="en-US"/>
        </w:rPr>
        <w:t>Strauss 1964, 1967, 1968, and Maranda 1967a).</w:t>
      </w:r>
    </w:p>
    <w:p w14:paraId="5E69182D" w14:textId="77777777" w:rsidR="008B5D0D" w:rsidRDefault="008B5D0D" w:rsidP="008B5D0D">
      <w:pPr>
        <w:autoSpaceDE w:val="0"/>
        <w:autoSpaceDN w:val="0"/>
        <w:adjustRightInd w:val="0"/>
        <w:spacing w:before="120" w:after="120"/>
        <w:ind w:left="20"/>
        <w:jc w:val="both"/>
        <w:rPr>
          <w:rFonts w:cs="Times"/>
          <w:lang w:val="en-US"/>
        </w:rPr>
      </w:pPr>
    </w:p>
    <w:p w14:paraId="00D1635F" w14:textId="77777777" w:rsidR="008B5D0D" w:rsidRDefault="008B5D0D" w:rsidP="008B5D0D">
      <w:pPr>
        <w:autoSpaceDE w:val="0"/>
        <w:autoSpaceDN w:val="0"/>
        <w:adjustRightInd w:val="0"/>
        <w:spacing w:before="120" w:after="120"/>
        <w:ind w:left="20"/>
        <w:jc w:val="both"/>
        <w:rPr>
          <w:rFonts w:cs="Times"/>
          <w:lang w:val="en-US"/>
        </w:rPr>
      </w:pPr>
    </w:p>
    <w:p w14:paraId="7BDDF200" w14:textId="77777777" w:rsidR="008B5D0D" w:rsidRPr="00241EB0" w:rsidRDefault="008B5D0D" w:rsidP="008B5D0D">
      <w:pPr>
        <w:autoSpaceDE w:val="0"/>
        <w:autoSpaceDN w:val="0"/>
        <w:adjustRightInd w:val="0"/>
        <w:spacing w:before="120" w:after="120"/>
        <w:ind w:left="20"/>
        <w:jc w:val="both"/>
        <w:rPr>
          <w:rFonts w:cs="Times"/>
          <w:lang w:val="en-US"/>
        </w:rPr>
      </w:pPr>
      <w:r w:rsidRPr="00241EB0">
        <w:rPr>
          <w:rFonts w:cs="Times"/>
          <w:lang w:val="en-US"/>
        </w:rPr>
        <w:t>Da Matta contrasts a stabilized, traditional myth with a recent one whose ending is still flexible and which seems to be in search of its final form as the society itself is trying to cope with a new historical situation. Hymes emphasizes the importance of studying lore in the making as access to the mechanisms of mythopoesis ; da Matta pr</w:t>
      </w:r>
      <w:r w:rsidRPr="00241EB0">
        <w:rPr>
          <w:rFonts w:cs="Times"/>
          <w:lang w:val="en-US"/>
        </w:rPr>
        <w:t>o</w:t>
      </w:r>
      <w:r w:rsidRPr="00241EB0">
        <w:rPr>
          <w:rFonts w:cs="Times"/>
          <w:lang w:val="en-US"/>
        </w:rPr>
        <w:t>vides such a case.</w:t>
      </w:r>
    </w:p>
    <w:p w14:paraId="0C99D693" w14:textId="77777777" w:rsidR="008B5D0D" w:rsidRPr="00241EB0" w:rsidRDefault="008B5D0D" w:rsidP="008B5D0D">
      <w:pPr>
        <w:autoSpaceDE w:val="0"/>
        <w:autoSpaceDN w:val="0"/>
        <w:adjustRightInd w:val="0"/>
        <w:spacing w:before="120" w:after="120"/>
        <w:ind w:left="20"/>
        <w:jc w:val="both"/>
        <w:rPr>
          <w:rFonts w:cs="Times"/>
          <w:lang w:val="en-US"/>
        </w:rPr>
      </w:pPr>
      <w:r w:rsidRPr="00241EB0">
        <w:rPr>
          <w:rFonts w:cs="Times"/>
          <w:lang w:val="en-US"/>
        </w:rPr>
        <w:t>The fire myth has all the features of a classical origin st</w:t>
      </w:r>
      <w:r>
        <w:rPr>
          <w:rFonts w:cs="Times"/>
          <w:lang w:val="en-US"/>
        </w:rPr>
        <w:t>ory running parallel with the Gê</w:t>
      </w:r>
      <w:r w:rsidRPr="00241EB0">
        <w:rPr>
          <w:rFonts w:cs="Times"/>
          <w:lang w:val="en-US"/>
        </w:rPr>
        <w:t xml:space="preserve"> initiation ritual and built according to standard </w:t>
      </w:r>
      <w:r>
        <w:rPr>
          <w:rFonts w:cs="Times"/>
          <w:lang w:val="en-US"/>
        </w:rPr>
        <w:t>Gê</w:t>
      </w:r>
      <w:r w:rsidRPr="00241EB0">
        <w:rPr>
          <w:rFonts w:cs="Times"/>
          <w:lang w:val="en-US"/>
        </w:rPr>
        <w:t xml:space="preserve"> combinatorics (cf. </w:t>
      </w:r>
      <w:r>
        <w:rPr>
          <w:rFonts w:cs="Times"/>
          <w:lang w:val="en-US"/>
        </w:rPr>
        <w:t>Lévi-</w:t>
      </w:r>
      <w:r w:rsidRPr="00241EB0">
        <w:rPr>
          <w:rFonts w:cs="Times"/>
          <w:lang w:val="en-US"/>
        </w:rPr>
        <w:t>Strauss 1964). The Auk</w:t>
      </w:r>
      <w:r>
        <w:rPr>
          <w:rFonts w:cs="Times"/>
          <w:lang w:val="en-US"/>
        </w:rPr>
        <w:t>é</w:t>
      </w:r>
      <w:r w:rsidRPr="00241EB0">
        <w:rPr>
          <w:rFonts w:cs="Times"/>
          <w:lang w:val="en-US"/>
        </w:rPr>
        <w:t xml:space="preserve"> "anti</w:t>
      </w:r>
      <w:r w:rsidRPr="00241EB0">
        <w:rPr>
          <w:rFonts w:cs="Times"/>
          <w:lang w:val="en-US"/>
        </w:rPr>
        <w:noBreakHyphen/>
        <w:t>myth" d</w:t>
      </w:r>
      <w:r w:rsidRPr="00241EB0">
        <w:rPr>
          <w:rFonts w:cs="Times"/>
          <w:lang w:val="en-US"/>
        </w:rPr>
        <w:t>e</w:t>
      </w:r>
      <w:r w:rsidRPr="00241EB0">
        <w:rPr>
          <w:rFonts w:cs="Times"/>
          <w:lang w:val="en-US"/>
        </w:rPr>
        <w:t>scribes the uninitiated and uninitiatable boy who, rejected by trad</w:t>
      </w:r>
      <w:r w:rsidRPr="00241EB0">
        <w:rPr>
          <w:rFonts w:cs="Times"/>
          <w:lang w:val="en-US"/>
        </w:rPr>
        <w:t>i</w:t>
      </w:r>
      <w:r w:rsidRPr="00241EB0">
        <w:rPr>
          <w:rFonts w:cs="Times"/>
          <w:lang w:val="en-US"/>
        </w:rPr>
        <w:t>tional society, becomes the European emperor of Brazil ; the pattern of successful mediation in the myth becomes one of failing mediation in the antimyth. Thus, the socially defined boy and the helpful jaguar contribute to native technology in the fire myth ; in the Auk6 story, the socially undefinable boy becomes jaguar at will, is killed by the fire originally brought to the people by a jaguar, and fails in his a</w:t>
      </w:r>
      <w:r w:rsidRPr="00241EB0">
        <w:rPr>
          <w:rFonts w:cs="Times"/>
          <w:lang w:val="en-US"/>
        </w:rPr>
        <w:t>t</w:t>
      </w:r>
      <w:r w:rsidRPr="00241EB0">
        <w:rPr>
          <w:rFonts w:cs="Times"/>
          <w:lang w:val="en-US"/>
        </w:rPr>
        <w:t>tempt to introduce a new technological (European) phase. Cultural achievement is depicted here with the telling lines of a well</w:t>
      </w:r>
      <w:r w:rsidRPr="00241EB0">
        <w:rPr>
          <w:rFonts w:cs="Times"/>
          <w:lang w:val="en-US"/>
        </w:rPr>
        <w:noBreakHyphen/>
        <w:t>mastered demonstration ; bewilderment leads there to recoil, although available mediators are merged into a multivalent hero and although ultimate sanctions are called on. But the same message is stated in both narr</w:t>
      </w:r>
      <w:r w:rsidRPr="00241EB0">
        <w:rPr>
          <w:rFonts w:cs="Times"/>
          <w:lang w:val="en-US"/>
        </w:rPr>
        <w:t>a</w:t>
      </w:r>
      <w:r w:rsidRPr="00241EB0">
        <w:rPr>
          <w:rFonts w:cs="Times"/>
          <w:lang w:val="en-US"/>
        </w:rPr>
        <w:t>tives : Technology brings civilization about and it does it only if soc</w:t>
      </w:r>
      <w:r w:rsidRPr="00241EB0">
        <w:rPr>
          <w:rFonts w:cs="Times"/>
          <w:lang w:val="en-US"/>
        </w:rPr>
        <w:t>i</w:t>
      </w:r>
      <w:r w:rsidRPr="00241EB0">
        <w:rPr>
          <w:rFonts w:cs="Times"/>
          <w:lang w:val="en-US"/>
        </w:rPr>
        <w:t>ety accepts innovation.</w:t>
      </w:r>
    </w:p>
    <w:p w14:paraId="04C98C10" w14:textId="77777777" w:rsidR="008B5D0D" w:rsidRPr="00241EB0" w:rsidRDefault="008B5D0D" w:rsidP="008B5D0D">
      <w:pPr>
        <w:autoSpaceDE w:val="0"/>
        <w:autoSpaceDN w:val="0"/>
        <w:adjustRightInd w:val="0"/>
        <w:spacing w:before="120" w:after="120"/>
        <w:ind w:left="20"/>
        <w:jc w:val="both"/>
        <w:rPr>
          <w:rFonts w:cs="Times"/>
          <w:lang w:val="en-US"/>
        </w:rPr>
      </w:pPr>
      <w:r w:rsidRPr="00241EB0">
        <w:rPr>
          <w:rFonts w:cs="Times"/>
          <w:lang w:val="en-US"/>
        </w:rPr>
        <w:t>Needless to say, the acculturation problems faced by the Timbira are common to all traditional societies in these decades. All have or</w:t>
      </w:r>
      <w:r w:rsidRPr="00241EB0">
        <w:rPr>
          <w:rFonts w:cs="Times"/>
          <w:lang w:val="en-US"/>
        </w:rPr>
        <w:t>i</w:t>
      </w:r>
      <w:r w:rsidRPr="00241EB0">
        <w:rPr>
          <w:rFonts w:cs="Times"/>
          <w:lang w:val="en-US"/>
        </w:rPr>
        <w:t>gin stories, a stock of mediators to account for cultural modifications, and</w:t>
      </w:r>
      <w:r>
        <w:rPr>
          <w:rFonts w:cs="Times"/>
          <w:lang w:val="en-US"/>
        </w:rPr>
        <w:t xml:space="preserve"> </w:t>
      </w:r>
      <w:r>
        <w:rPr>
          <w:rFonts w:cs="Times"/>
          <w:szCs w:val="18"/>
          <w:lang w:val="en-US"/>
        </w:rPr>
        <w:t xml:space="preserve">[xxvii] </w:t>
      </w:r>
      <w:r w:rsidRPr="00241EB0">
        <w:rPr>
          <w:rFonts w:cs="Times"/>
          <w:lang w:val="en-US"/>
        </w:rPr>
        <w:t>a semantic combinatorial model, which together enable them to revamp their conceptual framework. But not all react to e</w:t>
      </w:r>
      <w:r w:rsidRPr="00241EB0">
        <w:rPr>
          <w:rFonts w:cs="Times"/>
          <w:lang w:val="en-US"/>
        </w:rPr>
        <w:t>x</w:t>
      </w:r>
      <w:r w:rsidRPr="00241EB0">
        <w:rPr>
          <w:rFonts w:cs="Times"/>
          <w:lang w:val="en-US"/>
        </w:rPr>
        <w:t>traneous forces like the Timbira. Demographic factors may be respo</w:t>
      </w:r>
      <w:r w:rsidRPr="00241EB0">
        <w:rPr>
          <w:rFonts w:cs="Times"/>
          <w:lang w:val="en-US"/>
        </w:rPr>
        <w:t>n</w:t>
      </w:r>
      <w:r w:rsidRPr="00241EB0">
        <w:rPr>
          <w:rFonts w:cs="Times"/>
          <w:lang w:val="en-US"/>
        </w:rPr>
        <w:t>sible for the strategies adopted, small peoples behaving like losers, more n</w:t>
      </w:r>
      <w:r w:rsidRPr="00241EB0">
        <w:rPr>
          <w:rFonts w:cs="Times"/>
          <w:lang w:val="en-US"/>
        </w:rPr>
        <w:t>u</w:t>
      </w:r>
      <w:r w:rsidRPr="00241EB0">
        <w:rPr>
          <w:rFonts w:cs="Times"/>
          <w:lang w:val="en-US"/>
        </w:rPr>
        <w:t>merous ones taking bolder attitudes (cf. Peacock's paper).</w:t>
      </w:r>
    </w:p>
    <w:p w14:paraId="430F004E" w14:textId="77777777" w:rsidR="008B5D0D" w:rsidRDefault="008B5D0D" w:rsidP="008B5D0D">
      <w:pPr>
        <w:autoSpaceDE w:val="0"/>
        <w:autoSpaceDN w:val="0"/>
        <w:adjustRightInd w:val="0"/>
        <w:spacing w:before="120" w:after="120"/>
        <w:jc w:val="both"/>
        <w:rPr>
          <w:rFonts w:cs="Times"/>
          <w:lang w:val="en-US"/>
        </w:rPr>
      </w:pPr>
    </w:p>
    <w:p w14:paraId="318B768C" w14:textId="77777777" w:rsidR="008B5D0D" w:rsidRPr="00241EB0" w:rsidRDefault="008B5D0D" w:rsidP="008B5D0D">
      <w:pPr>
        <w:autoSpaceDE w:val="0"/>
        <w:autoSpaceDN w:val="0"/>
        <w:adjustRightInd w:val="0"/>
        <w:spacing w:before="120" w:after="120"/>
        <w:jc w:val="both"/>
        <w:rPr>
          <w:rFonts w:cs="Times"/>
          <w:lang w:val="en-US"/>
        </w:rPr>
      </w:pPr>
    </w:p>
    <w:p w14:paraId="4E4F93E7" w14:textId="77777777" w:rsidR="008B5D0D" w:rsidRPr="00241EB0" w:rsidRDefault="008B5D0D" w:rsidP="008B5D0D">
      <w:pPr>
        <w:autoSpaceDE w:val="0"/>
        <w:autoSpaceDN w:val="0"/>
        <w:adjustRightInd w:val="0"/>
        <w:spacing w:before="120" w:after="120"/>
        <w:ind w:left="20"/>
        <w:jc w:val="both"/>
        <w:rPr>
          <w:rFonts w:cs="Times"/>
          <w:lang w:val="en-US"/>
        </w:rPr>
      </w:pPr>
      <w:r w:rsidRPr="00241EB0">
        <w:rPr>
          <w:rFonts w:cs="Times"/>
          <w:lang w:val="en-US"/>
        </w:rPr>
        <w:t>The editors' aim in proposing the "experiment" was to assess, on a restricted basis, the value of the long practice of library work in fol</w:t>
      </w:r>
      <w:r w:rsidRPr="00241EB0">
        <w:rPr>
          <w:rFonts w:cs="Times"/>
          <w:lang w:val="en-US"/>
        </w:rPr>
        <w:t>k</w:t>
      </w:r>
      <w:r w:rsidRPr="00241EB0">
        <w:rPr>
          <w:rFonts w:cs="Times"/>
          <w:lang w:val="en-US"/>
        </w:rPr>
        <w:t>loristics. The decision to use European</w:t>
      </w:r>
      <w:r w:rsidRPr="00241EB0">
        <w:rPr>
          <w:rFonts w:cs="Times"/>
          <w:lang w:val="en-US"/>
        </w:rPr>
        <w:noBreakHyphen/>
        <w:t>inspired Sherente texts was motivated by the fact that (</w:t>
      </w:r>
      <w:r>
        <w:rPr>
          <w:rFonts w:cs="Times"/>
          <w:lang w:val="en-US"/>
        </w:rPr>
        <w:t>1</w:t>
      </w:r>
      <w:r w:rsidRPr="00241EB0">
        <w:rPr>
          <w:rFonts w:cs="Times"/>
          <w:lang w:val="en-US"/>
        </w:rPr>
        <w:t>) European elements offered outsiders some grasp of the data ; (2) native reinterpretations could be pe</w:t>
      </w:r>
      <w:r w:rsidRPr="00241EB0">
        <w:rPr>
          <w:rFonts w:cs="Times"/>
          <w:lang w:val="en-US"/>
        </w:rPr>
        <w:t>r</w:t>
      </w:r>
      <w:r w:rsidRPr="00241EB0">
        <w:rPr>
          <w:rFonts w:cs="Times"/>
          <w:lang w:val="en-US"/>
        </w:rPr>
        <w:t>ceived ; (3) the data bear witness to acculturation processes, a situ</w:t>
      </w:r>
      <w:r w:rsidRPr="00241EB0">
        <w:rPr>
          <w:rFonts w:cs="Times"/>
          <w:lang w:val="en-US"/>
        </w:rPr>
        <w:t>a</w:t>
      </w:r>
      <w:r w:rsidRPr="00241EB0">
        <w:rPr>
          <w:rFonts w:cs="Times"/>
          <w:lang w:val="en-US"/>
        </w:rPr>
        <w:t>tion of great interest to modern studies of oral tradition ; and (4) the social anthropologist who bad collected the texts was willing to co</w:t>
      </w:r>
      <w:r w:rsidRPr="00241EB0">
        <w:rPr>
          <w:rFonts w:cs="Times"/>
          <w:lang w:val="en-US"/>
        </w:rPr>
        <w:t>m</w:t>
      </w:r>
      <w:r w:rsidRPr="00241EB0">
        <w:rPr>
          <w:rFonts w:cs="Times"/>
          <w:lang w:val="en-US"/>
        </w:rPr>
        <w:t>ment on the contributors' essays. The three who have accepted the challenge represent as many viewpoints ; convergences are all the more significant.</w:t>
      </w:r>
    </w:p>
    <w:p w14:paraId="5DE9E3DA" w14:textId="77777777" w:rsidR="008B5D0D" w:rsidRPr="00241EB0" w:rsidRDefault="008B5D0D" w:rsidP="008B5D0D">
      <w:pPr>
        <w:autoSpaceDE w:val="0"/>
        <w:autoSpaceDN w:val="0"/>
        <w:adjustRightInd w:val="0"/>
        <w:spacing w:before="120" w:after="120"/>
        <w:ind w:left="20"/>
        <w:jc w:val="both"/>
        <w:rPr>
          <w:rFonts w:cs="Times"/>
          <w:lang w:val="en-US"/>
        </w:rPr>
      </w:pPr>
      <w:r w:rsidRPr="00241EB0">
        <w:rPr>
          <w:rFonts w:cs="Times"/>
          <w:lang w:val="en-US"/>
        </w:rPr>
        <w:t>Dundes rightly draws attention to the preliminary problem of ide</w:t>
      </w:r>
      <w:r w:rsidRPr="00241EB0">
        <w:rPr>
          <w:rFonts w:cs="Times"/>
          <w:lang w:val="en-US"/>
        </w:rPr>
        <w:t>n</w:t>
      </w:r>
      <w:r w:rsidRPr="00241EB0">
        <w:rPr>
          <w:rFonts w:cs="Times"/>
          <w:lang w:val="en-US"/>
        </w:rPr>
        <w:t xml:space="preserve">tification (but he does not take into account that over one hundred pages are devoted to the structure of Sherente tales in </w:t>
      </w:r>
      <w:r>
        <w:rPr>
          <w:rFonts w:cs="Times"/>
          <w:lang w:val="en-US"/>
        </w:rPr>
        <w:t>Lévi-</w:t>
      </w:r>
      <w:r w:rsidRPr="00241EB0">
        <w:rPr>
          <w:rFonts w:cs="Times"/>
          <w:lang w:val="en-US"/>
        </w:rPr>
        <w:t>Strauss [1964]). The author's Proppian assumptions (Propp 1958) are evident when he declares that these Sherente data are not amenable to stru</w:t>
      </w:r>
      <w:r w:rsidRPr="00241EB0">
        <w:rPr>
          <w:rFonts w:cs="Times"/>
          <w:lang w:val="en-US"/>
        </w:rPr>
        <w:t>c</w:t>
      </w:r>
      <w:r w:rsidRPr="00241EB0">
        <w:rPr>
          <w:rFonts w:cs="Times"/>
          <w:lang w:val="en-US"/>
        </w:rPr>
        <w:t>tural analysis because the sequential pattern is European. However, he brings the sequential aspect back under his focus when he points out the inversion of the "industry moral" from one of the versions to a</w:t>
      </w:r>
      <w:r w:rsidRPr="00241EB0">
        <w:rPr>
          <w:rFonts w:cs="Times"/>
          <w:lang w:val="en-US"/>
        </w:rPr>
        <w:t>n</w:t>
      </w:r>
      <w:r w:rsidRPr="00241EB0">
        <w:rPr>
          <w:rFonts w:cs="Times"/>
          <w:lang w:val="en-US"/>
        </w:rPr>
        <w:t>other.</w:t>
      </w:r>
    </w:p>
    <w:p w14:paraId="70D7015A" w14:textId="77777777" w:rsidR="008B5D0D" w:rsidRPr="00241EB0" w:rsidRDefault="008B5D0D" w:rsidP="008B5D0D">
      <w:pPr>
        <w:autoSpaceDE w:val="0"/>
        <w:autoSpaceDN w:val="0"/>
        <w:adjustRightInd w:val="0"/>
        <w:spacing w:before="120" w:after="120"/>
        <w:ind w:left="20"/>
        <w:jc w:val="both"/>
        <w:rPr>
          <w:rFonts w:cs="Times"/>
          <w:lang w:val="en-US"/>
        </w:rPr>
      </w:pPr>
      <w:r w:rsidRPr="00241EB0">
        <w:rPr>
          <w:rFonts w:cs="Times"/>
          <w:lang w:val="en-US"/>
        </w:rPr>
        <w:t>Dundes deals with the "contents" of the tales. He stresses signif</w:t>
      </w:r>
      <w:r w:rsidRPr="00241EB0">
        <w:rPr>
          <w:rFonts w:cs="Times"/>
          <w:lang w:val="en-US"/>
        </w:rPr>
        <w:t>i</w:t>
      </w:r>
      <w:r w:rsidRPr="00241EB0">
        <w:rPr>
          <w:rFonts w:cs="Times"/>
          <w:lang w:val="en-US"/>
        </w:rPr>
        <w:t>cant aspects that are congruent with da Matta's interpretation of the Auk</w:t>
      </w:r>
      <w:r>
        <w:rPr>
          <w:rFonts w:cs="Times"/>
          <w:lang w:val="en-US"/>
        </w:rPr>
        <w:t>é</w:t>
      </w:r>
      <w:r w:rsidRPr="00241EB0">
        <w:rPr>
          <w:rFonts w:cs="Times"/>
          <w:lang w:val="en-US"/>
        </w:rPr>
        <w:t xml:space="preserve"> story. He also implicitly shows that the tales go further than what da Matta characterizes, after Balandier, as the "first movement of reaction to colonial domination," since they represent an attempt at coexistence accompanied by value contamination.</w:t>
      </w:r>
    </w:p>
    <w:p w14:paraId="035BCDC3" w14:textId="77777777" w:rsidR="008B5D0D" w:rsidRPr="00241EB0" w:rsidRDefault="008B5D0D" w:rsidP="008B5D0D">
      <w:pPr>
        <w:autoSpaceDE w:val="0"/>
        <w:autoSpaceDN w:val="0"/>
        <w:adjustRightInd w:val="0"/>
        <w:spacing w:before="120" w:after="120"/>
        <w:jc w:val="both"/>
        <w:rPr>
          <w:rFonts w:cs="Times"/>
          <w:lang w:val="en-US"/>
        </w:rPr>
      </w:pPr>
    </w:p>
    <w:p w14:paraId="73F17340" w14:textId="77777777" w:rsidR="008B5D0D" w:rsidRPr="00241EB0" w:rsidRDefault="008B5D0D" w:rsidP="008B5D0D">
      <w:pPr>
        <w:autoSpaceDE w:val="0"/>
        <w:autoSpaceDN w:val="0"/>
        <w:adjustRightInd w:val="0"/>
        <w:spacing w:before="120" w:after="120"/>
        <w:ind w:left="20"/>
        <w:jc w:val="both"/>
        <w:rPr>
          <w:rFonts w:cs="Calibri Light"/>
          <w:lang w:val="en-US"/>
        </w:rPr>
      </w:pPr>
      <w:r w:rsidRPr="00241EB0">
        <w:rPr>
          <w:rFonts w:cs="Times"/>
          <w:lang w:val="en-US"/>
        </w:rPr>
        <w:t xml:space="preserve">In contrast with Dundes, Leach looks for structure on the level of the </w:t>
      </w:r>
      <w:r w:rsidRPr="00241EB0">
        <w:rPr>
          <w:rFonts w:cs="Times"/>
          <w:i/>
          <w:iCs/>
          <w:lang w:val="en-US"/>
        </w:rPr>
        <w:t xml:space="preserve">dramatis personae. </w:t>
      </w:r>
      <w:r w:rsidRPr="00241EB0">
        <w:rPr>
          <w:rFonts w:cs="Calibri Light"/>
          <w:lang w:val="en-US"/>
        </w:rPr>
        <w:t>The main characters, White and Indians, are analyzed into four components that undergo transformations in the course of the narrative. In his second step, Leach takes up broader units, the sequences, which he also contrasts according to their co</w:t>
      </w:r>
      <w:r w:rsidRPr="00241EB0">
        <w:rPr>
          <w:rFonts w:cs="Calibri Light"/>
          <w:lang w:val="en-US"/>
        </w:rPr>
        <w:t>m</w:t>
      </w:r>
      <w:r w:rsidRPr="00241EB0">
        <w:rPr>
          <w:rFonts w:cs="Calibri Light"/>
          <w:lang w:val="en-US"/>
        </w:rPr>
        <w:t>ponents. On this basis, he provides socio</w:t>
      </w:r>
      <w:r w:rsidRPr="00241EB0">
        <w:rPr>
          <w:rFonts w:cs="Calibri Light"/>
          <w:lang w:val="en-US"/>
        </w:rPr>
        <w:noBreakHyphen/>
        <w:t>psychological interpretations that receive at least partial confirmation from the ethnography.</w:t>
      </w:r>
    </w:p>
    <w:p w14:paraId="10DF4E0C" w14:textId="77777777" w:rsidR="008B5D0D" w:rsidRPr="00241EB0" w:rsidRDefault="008B5D0D" w:rsidP="008B5D0D">
      <w:pPr>
        <w:autoSpaceDE w:val="0"/>
        <w:autoSpaceDN w:val="0"/>
        <w:adjustRightInd w:val="0"/>
        <w:spacing w:before="120" w:after="120"/>
        <w:ind w:left="20"/>
        <w:jc w:val="both"/>
        <w:rPr>
          <w:rFonts w:cs="Times"/>
          <w:lang w:val="en-US"/>
        </w:rPr>
      </w:pPr>
      <w:r w:rsidRPr="00241EB0">
        <w:rPr>
          <w:rFonts w:cs="Times"/>
          <w:lang w:val="en-US"/>
        </w:rPr>
        <w:t xml:space="preserve">Dundes' and Leach's queries reveal the type of information they deem relevant to structural analysis. Leach calls for </w:t>
      </w:r>
      <w:r w:rsidRPr="00241EB0">
        <w:rPr>
          <w:rFonts w:cs="Times"/>
          <w:bCs/>
          <w:lang w:val="en-US"/>
        </w:rPr>
        <w:t>ethnographic in</w:t>
      </w:r>
      <w:r>
        <w:rPr>
          <w:rFonts w:cs="Times"/>
          <w:bCs/>
          <w:lang w:val="en-US"/>
        </w:rPr>
        <w:t xml:space="preserve"> </w:t>
      </w:r>
      <w:r>
        <w:rPr>
          <w:rFonts w:cs="Calibri Light"/>
          <w:lang w:val="en-US"/>
        </w:rPr>
        <w:t xml:space="preserve">[xxviii] </w:t>
      </w:r>
      <w:r w:rsidRPr="00241EB0">
        <w:rPr>
          <w:rFonts w:cs="Times"/>
          <w:lang w:val="en-US"/>
        </w:rPr>
        <w:t>formation in his queries 1 t</w:t>
      </w:r>
      <w:r>
        <w:rPr>
          <w:rFonts w:cs="Times"/>
          <w:lang w:val="en-US"/>
        </w:rPr>
        <w:t>o 4 and 8 to 10 ; 5 to 7 and 11</w:t>
      </w:r>
      <w:r w:rsidRPr="00241EB0">
        <w:rPr>
          <w:rFonts w:cs="Times"/>
          <w:lang w:val="en-US"/>
        </w:rPr>
        <w:t xml:space="preserve"> are philological and exegetical. Dundes' questions show a slightly diffe</w:t>
      </w:r>
      <w:r w:rsidRPr="00241EB0">
        <w:rPr>
          <w:rFonts w:cs="Times"/>
          <w:lang w:val="en-US"/>
        </w:rPr>
        <w:t>r</w:t>
      </w:r>
      <w:r w:rsidRPr="00241EB0">
        <w:rPr>
          <w:rFonts w:cs="Times"/>
          <w:lang w:val="en-US"/>
        </w:rPr>
        <w:t>ent emphasis : like Leach, he urges field workers to gather more co</w:t>
      </w:r>
      <w:r w:rsidRPr="00241EB0">
        <w:rPr>
          <w:rFonts w:cs="Times"/>
          <w:lang w:val="en-US"/>
        </w:rPr>
        <w:t>n</w:t>
      </w:r>
      <w:r w:rsidRPr="00241EB0">
        <w:rPr>
          <w:rFonts w:cs="Times"/>
          <w:lang w:val="en-US"/>
        </w:rPr>
        <w:t>textual data and exegeses (cf. Turner's and Peacock's papers). But a</w:t>
      </w:r>
      <w:r w:rsidRPr="00241EB0">
        <w:rPr>
          <w:rFonts w:cs="Times"/>
          <w:lang w:val="en-US"/>
        </w:rPr>
        <w:t>l</w:t>
      </w:r>
      <w:r w:rsidRPr="00241EB0">
        <w:rPr>
          <w:rFonts w:cs="Times"/>
          <w:lang w:val="en-US"/>
        </w:rPr>
        <w:t>though Leach's interpretation leans toward psychological sketches, it is Dundes, despite his more sociological interpretation, who raises psychological issues.</w:t>
      </w:r>
    </w:p>
    <w:p w14:paraId="61C1D622" w14:textId="77777777" w:rsidR="008B5D0D" w:rsidRPr="00241EB0" w:rsidRDefault="008B5D0D" w:rsidP="008B5D0D">
      <w:pPr>
        <w:autoSpaceDE w:val="0"/>
        <w:autoSpaceDN w:val="0"/>
        <w:adjustRightInd w:val="0"/>
        <w:spacing w:before="120" w:after="120"/>
        <w:ind w:left="20"/>
        <w:jc w:val="both"/>
        <w:rPr>
          <w:rFonts w:cs="Times"/>
          <w:lang w:val="en-US"/>
        </w:rPr>
      </w:pPr>
      <w:r w:rsidRPr="00241EB0">
        <w:rPr>
          <w:rFonts w:cs="Times"/>
          <w:lang w:val="en-US"/>
        </w:rPr>
        <w:t>Much groundwork was done by hand before Maranda submitted the data to computerized analysis. Ambiguities were resolved, comp</w:t>
      </w:r>
      <w:r w:rsidRPr="00241EB0">
        <w:rPr>
          <w:rFonts w:cs="Times"/>
          <w:lang w:val="en-US"/>
        </w:rPr>
        <w:t>a</w:t>
      </w:r>
      <w:r w:rsidRPr="00241EB0">
        <w:rPr>
          <w:rFonts w:cs="Times"/>
          <w:lang w:val="en-US"/>
        </w:rPr>
        <w:t>rable units used ; in brief, the data were translated from the natural language in which they are expressed into an analytic language prior to machine analysis. Episodes and "sentences," defined operationally, were analyzed first, then a few nodes evaluated as meaningful b</w:t>
      </w:r>
      <w:r w:rsidRPr="00241EB0">
        <w:rPr>
          <w:rFonts w:cs="Times"/>
          <w:lang w:val="en-US"/>
        </w:rPr>
        <w:t>e</w:t>
      </w:r>
      <w:r w:rsidRPr="00241EB0">
        <w:rPr>
          <w:rFonts w:cs="Times"/>
          <w:lang w:val="en-US"/>
        </w:rPr>
        <w:t>cause of their positions in the narrative. The computer in fact applied a data filter to the documents. This represents only one of the several routines available for semantic investigations. Given the time it takes to prepare adequate inputs, one may ask whether computerization really pays off in the end. Maranda's experience suggests that it does, were it only because it compels the analyst to elaborate careful alg</w:t>
      </w:r>
      <w:r w:rsidRPr="00241EB0">
        <w:rPr>
          <w:rFonts w:cs="Times"/>
          <w:lang w:val="en-US"/>
        </w:rPr>
        <w:t>o</w:t>
      </w:r>
      <w:r w:rsidRPr="00241EB0">
        <w:rPr>
          <w:rFonts w:cs="Times"/>
          <w:lang w:val="en-US"/>
        </w:rPr>
        <w:t>rithms (cf. Granger 1960).</w:t>
      </w:r>
    </w:p>
    <w:p w14:paraId="6440C3E5" w14:textId="77777777" w:rsidR="008B5D0D" w:rsidRPr="00241EB0" w:rsidRDefault="008B5D0D" w:rsidP="008B5D0D">
      <w:pPr>
        <w:autoSpaceDE w:val="0"/>
        <w:autoSpaceDN w:val="0"/>
        <w:adjustRightInd w:val="0"/>
        <w:spacing w:before="120" w:after="120"/>
        <w:ind w:left="20"/>
        <w:jc w:val="both"/>
        <w:rPr>
          <w:rFonts w:cs="Times"/>
          <w:lang w:val="en-US"/>
        </w:rPr>
      </w:pPr>
      <w:r w:rsidRPr="00241EB0">
        <w:rPr>
          <w:rFonts w:cs="Times"/>
          <w:lang w:val="en-US"/>
        </w:rPr>
        <w:t>Maranda's conclusion is congruent with da Matta's interpretation of the Timbira myths. The two G6 groups seem to pose problems of culture contact and acculturation in a technological code which, after all, is not surprising.</w:t>
      </w:r>
    </w:p>
    <w:p w14:paraId="23A81776" w14:textId="77777777" w:rsidR="008B5D0D" w:rsidRPr="00241EB0" w:rsidRDefault="008B5D0D" w:rsidP="008B5D0D">
      <w:pPr>
        <w:autoSpaceDE w:val="0"/>
        <w:autoSpaceDN w:val="0"/>
        <w:adjustRightInd w:val="0"/>
        <w:spacing w:before="120" w:after="120"/>
        <w:ind w:left="20"/>
        <w:jc w:val="both"/>
        <w:rPr>
          <w:rFonts w:cs="Times"/>
          <w:lang w:val="en-US"/>
        </w:rPr>
      </w:pPr>
      <w:r w:rsidRPr="00241EB0">
        <w:rPr>
          <w:rFonts w:cs="Times"/>
          <w:lang w:val="en-US"/>
        </w:rPr>
        <w:t>The informants' portraits which open Maybury</w:t>
      </w:r>
      <w:r>
        <w:rPr>
          <w:rFonts w:cs="Times"/>
          <w:lang w:val="en-US"/>
        </w:rPr>
        <w:t>-</w:t>
      </w:r>
      <w:r w:rsidRPr="00241EB0">
        <w:rPr>
          <w:rFonts w:cs="Times"/>
          <w:lang w:val="en-US"/>
        </w:rPr>
        <w:t>Lewis' comments do not assess directly Leach's concise suggestions but the latter's i</w:t>
      </w:r>
      <w:r w:rsidRPr="00241EB0">
        <w:rPr>
          <w:rFonts w:cs="Times"/>
          <w:lang w:val="en-US"/>
        </w:rPr>
        <w:t>n</w:t>
      </w:r>
      <w:r w:rsidRPr="00241EB0">
        <w:rPr>
          <w:rFonts w:cs="Times"/>
          <w:lang w:val="en-US"/>
        </w:rPr>
        <w:t>ferences can be paired to the features delineated by the ethnographer. Wakuke, an "underdog" who "accepts his position" (Leach) is d</w:t>
      </w:r>
      <w:r w:rsidRPr="00241EB0">
        <w:rPr>
          <w:rFonts w:cs="Times"/>
          <w:lang w:val="en-US"/>
        </w:rPr>
        <w:t>e</w:t>
      </w:r>
      <w:r w:rsidRPr="00241EB0">
        <w:rPr>
          <w:rFonts w:cs="Times"/>
          <w:lang w:val="en-US"/>
        </w:rPr>
        <w:t>scribed by Maybury</w:t>
      </w:r>
      <w:r>
        <w:rPr>
          <w:rFonts w:cs="Times"/>
          <w:lang w:val="en-US"/>
        </w:rPr>
        <w:t>-</w:t>
      </w:r>
      <w:r w:rsidRPr="00241EB0">
        <w:rPr>
          <w:rFonts w:cs="Times"/>
          <w:lang w:val="en-US"/>
        </w:rPr>
        <w:t>Lewis as a "true Sherente" who "did not, like so many Sherente, blame the rapacity of the white man for all the evils which had befallen his tribe" ; and Wakuke insisted that the Sherente were responsible for many of their own troubles. Suzaur6's variants are seen by Leach as coming from "one who is very anxious to di</w:t>
      </w:r>
      <w:r w:rsidRPr="00241EB0">
        <w:rPr>
          <w:rFonts w:cs="Times"/>
          <w:lang w:val="en-US"/>
        </w:rPr>
        <w:t>s</w:t>
      </w:r>
      <w:r w:rsidRPr="00241EB0">
        <w:rPr>
          <w:rFonts w:cs="Times"/>
          <w:lang w:val="en-US"/>
        </w:rPr>
        <w:t>avow his Indian origins which he holds in contempt." According to Maybury</w:t>
      </w:r>
      <w:r w:rsidRPr="00241EB0">
        <w:rPr>
          <w:rFonts w:cs="Times"/>
          <w:lang w:val="en-US"/>
        </w:rPr>
        <w:noBreakHyphen/>
        <w:t>Lewis, the informant "was well thought of by the local Br</w:t>
      </w:r>
      <w:r w:rsidRPr="00241EB0">
        <w:rPr>
          <w:rFonts w:cs="Times"/>
          <w:lang w:val="en-US"/>
        </w:rPr>
        <w:t>a</w:t>
      </w:r>
      <w:r w:rsidRPr="00241EB0">
        <w:rPr>
          <w:rFonts w:cs="Times"/>
          <w:lang w:val="en-US"/>
        </w:rPr>
        <w:t>zilians" ; his plans were such that they "flew in the face of tradition" ; additionally, he belonged to a group "not regarded as 'true Sherente' but as latecomers who were integrated to the tribe" ; finally, he failed in his attempt to found a rival</w:t>
      </w:r>
      <w:r>
        <w:rPr>
          <w:rFonts w:cs="Times"/>
          <w:lang w:val="en-US"/>
        </w:rPr>
        <w:t xml:space="preserve"> </w:t>
      </w:r>
      <w:r>
        <w:rPr>
          <w:rFonts w:cs="Times"/>
          <w:szCs w:val="18"/>
          <w:lang w:val="en-US"/>
        </w:rPr>
        <w:t xml:space="preserve">[xxix] </w:t>
      </w:r>
      <w:r w:rsidRPr="00241EB0">
        <w:rPr>
          <w:rFonts w:cs="Times"/>
          <w:lang w:val="en-US"/>
        </w:rPr>
        <w:t>village. Leach sees Tinkwa's variant as Indian oriented, minimi</w:t>
      </w:r>
      <w:r w:rsidRPr="00241EB0">
        <w:rPr>
          <w:rFonts w:cs="Times"/>
          <w:lang w:val="en-US"/>
        </w:rPr>
        <w:t>z</w:t>
      </w:r>
      <w:r w:rsidRPr="00241EB0">
        <w:rPr>
          <w:rFonts w:cs="Times"/>
          <w:lang w:val="en-US"/>
        </w:rPr>
        <w:t xml:space="preserve">ing the role of the </w:t>
      </w:r>
      <w:r w:rsidRPr="009D59A2">
        <w:rPr>
          <w:rFonts w:cs="Times"/>
          <w:i/>
          <w:lang w:val="en-US"/>
        </w:rPr>
        <w:t>civilisados</w:t>
      </w:r>
      <w:r w:rsidRPr="00241EB0">
        <w:rPr>
          <w:rFonts w:cs="Times"/>
          <w:lang w:val="en-US"/>
        </w:rPr>
        <w:t xml:space="preserve"> and tending to link "civilized Indians" with "Indians." The ethnographer writes "Tinkwa, unlike Wakuke and Suzaur6, is a hardened white hater who bitterly resents the encroac</w:t>
      </w:r>
      <w:r w:rsidRPr="00241EB0">
        <w:rPr>
          <w:rFonts w:cs="Times"/>
          <w:lang w:val="en-US"/>
        </w:rPr>
        <w:t>h</w:t>
      </w:r>
      <w:r w:rsidRPr="00241EB0">
        <w:rPr>
          <w:rFonts w:cs="Times"/>
          <w:lang w:val="en-US"/>
        </w:rPr>
        <w:t xml:space="preserve">ments and machinations ... of the local </w:t>
      </w:r>
      <w:r w:rsidRPr="009D59A2">
        <w:rPr>
          <w:rFonts w:cs="Times"/>
          <w:i/>
          <w:lang w:val="en-US"/>
        </w:rPr>
        <w:t>civilisados</w:t>
      </w:r>
      <w:r w:rsidRPr="00241EB0">
        <w:rPr>
          <w:rFonts w:cs="Times"/>
          <w:lang w:val="en-US"/>
        </w:rPr>
        <w:t>."</w:t>
      </w:r>
    </w:p>
    <w:p w14:paraId="0298D998" w14:textId="77777777" w:rsidR="008B5D0D" w:rsidRPr="00241EB0" w:rsidRDefault="008B5D0D" w:rsidP="008B5D0D">
      <w:pPr>
        <w:autoSpaceDE w:val="0"/>
        <w:autoSpaceDN w:val="0"/>
        <w:adjustRightInd w:val="0"/>
        <w:spacing w:before="120" w:after="120"/>
        <w:ind w:left="20"/>
        <w:jc w:val="both"/>
        <w:rPr>
          <w:rFonts w:cs="Times"/>
          <w:lang w:val="en-US"/>
        </w:rPr>
      </w:pPr>
      <w:r w:rsidRPr="00241EB0">
        <w:rPr>
          <w:rFonts w:cs="Times"/>
          <w:lang w:val="en-US"/>
        </w:rPr>
        <w:t>The present situation of the Sherente as described by Maybury</w:t>
      </w:r>
      <w:r>
        <w:rPr>
          <w:rFonts w:cs="Times"/>
          <w:lang w:val="en-US"/>
        </w:rPr>
        <w:t>-</w:t>
      </w:r>
      <w:r w:rsidRPr="00241EB0">
        <w:rPr>
          <w:rFonts w:cs="Times"/>
          <w:lang w:val="en-US"/>
        </w:rPr>
        <w:t>Lewis confirms the three analysts' interpretations. These Indians are a small group trying to define and keep their identity in the face of the threatening backwoods Brazilians who surround and outnumber them.</w:t>
      </w:r>
    </w:p>
    <w:p w14:paraId="3CE059E3" w14:textId="77777777" w:rsidR="008B5D0D" w:rsidRPr="00241EB0" w:rsidRDefault="008B5D0D" w:rsidP="008B5D0D">
      <w:pPr>
        <w:autoSpaceDE w:val="0"/>
        <w:autoSpaceDN w:val="0"/>
        <w:adjustRightInd w:val="0"/>
        <w:spacing w:before="120" w:after="120"/>
        <w:ind w:left="20"/>
        <w:jc w:val="both"/>
        <w:rPr>
          <w:rFonts w:cs="Times"/>
          <w:lang w:val="en-US"/>
        </w:rPr>
      </w:pPr>
      <w:r w:rsidRPr="00241EB0">
        <w:rPr>
          <w:rFonts w:cs="Times"/>
          <w:lang w:val="en-US"/>
        </w:rPr>
        <w:t>Maybury</w:t>
      </w:r>
      <w:r>
        <w:rPr>
          <w:rFonts w:cs="Times"/>
          <w:lang w:val="en-US"/>
        </w:rPr>
        <w:t>-</w:t>
      </w:r>
      <w:r w:rsidRPr="00241EB0">
        <w:rPr>
          <w:rFonts w:cs="Times"/>
          <w:lang w:val="en-US"/>
        </w:rPr>
        <w:t xml:space="preserve">Lewis' discussion of the points made or raised by the contributors is clear and need not be reviewed here. Attention may be drawn, nonetheless, to the clarification by ethnographic knowledge of the metamorphosis of unbaptized children into pigs (but cf. </w:t>
      </w:r>
      <w:r>
        <w:rPr>
          <w:rFonts w:cs="Times"/>
          <w:lang w:val="en-US"/>
        </w:rPr>
        <w:t>Lévi-</w:t>
      </w:r>
      <w:r w:rsidRPr="00241EB0">
        <w:rPr>
          <w:rFonts w:cs="Times"/>
          <w:lang w:val="en-US"/>
        </w:rPr>
        <w:t>Strauss 1964 : 92</w:t>
      </w:r>
      <w:r w:rsidRPr="00241EB0">
        <w:rPr>
          <w:rFonts w:cs="Times"/>
          <w:lang w:val="en-US"/>
        </w:rPr>
        <w:noBreakHyphen/>
        <w:t>111 ; 1966 : 293</w:t>
      </w:r>
      <w:r w:rsidRPr="00241EB0">
        <w:rPr>
          <w:rFonts w:cs="Times"/>
          <w:lang w:val="en-US"/>
        </w:rPr>
        <w:noBreakHyphen/>
        <w:t>294). The introduction of an incest component in Variants I and IV is also interestingly interpreted by reference to firsthand data on the Sherente conception of sex.</w:t>
      </w:r>
    </w:p>
    <w:p w14:paraId="05E51FC1" w14:textId="77777777" w:rsidR="008B5D0D" w:rsidRDefault="008B5D0D" w:rsidP="008B5D0D">
      <w:pPr>
        <w:autoSpaceDE w:val="0"/>
        <w:autoSpaceDN w:val="0"/>
        <w:adjustRightInd w:val="0"/>
        <w:spacing w:before="120" w:after="120"/>
        <w:ind w:left="20"/>
        <w:jc w:val="both"/>
        <w:rPr>
          <w:rFonts w:cs="Times"/>
          <w:lang w:val="en-US"/>
        </w:rPr>
      </w:pPr>
      <w:r w:rsidRPr="00241EB0">
        <w:rPr>
          <w:rFonts w:cs="Times"/>
          <w:lang w:val="en-US"/>
        </w:rPr>
        <w:t>The ethnographer draws conclusions on the bearing of the exper</w:t>
      </w:r>
      <w:r w:rsidRPr="00241EB0">
        <w:rPr>
          <w:rFonts w:cs="Times"/>
          <w:lang w:val="en-US"/>
        </w:rPr>
        <w:t>i</w:t>
      </w:r>
      <w:r w:rsidRPr="00241EB0">
        <w:rPr>
          <w:rFonts w:cs="Times"/>
          <w:lang w:val="en-US"/>
        </w:rPr>
        <w:t>ment. Library analysis is neither impossible nor pointless ; it may even contribute new insights. Its most articulate justification is prob</w:t>
      </w:r>
      <w:r w:rsidRPr="00241EB0">
        <w:rPr>
          <w:rFonts w:cs="Times"/>
          <w:lang w:val="en-US"/>
        </w:rPr>
        <w:t>a</w:t>
      </w:r>
      <w:r w:rsidRPr="00241EB0">
        <w:rPr>
          <w:rFonts w:cs="Times"/>
          <w:lang w:val="en-US"/>
        </w:rPr>
        <w:t xml:space="preserve">bly found in </w:t>
      </w:r>
      <w:r>
        <w:rPr>
          <w:rFonts w:cs="Times"/>
          <w:lang w:val="en-US"/>
        </w:rPr>
        <w:t>Lévi-</w:t>
      </w:r>
      <w:r w:rsidRPr="00241EB0">
        <w:rPr>
          <w:rFonts w:cs="Times"/>
          <w:lang w:val="en-US"/>
        </w:rPr>
        <w:t>Strauss (1966 : 302</w:t>
      </w:r>
      <w:r>
        <w:rPr>
          <w:rFonts w:cs="Times"/>
          <w:lang w:val="en-US"/>
        </w:rPr>
        <w:t>-</w:t>
      </w:r>
      <w:r w:rsidRPr="00241EB0">
        <w:rPr>
          <w:rFonts w:cs="Times"/>
          <w:lang w:val="en-US"/>
        </w:rPr>
        <w:t>307). According to him, if et</w:t>
      </w:r>
      <w:r w:rsidRPr="00241EB0">
        <w:rPr>
          <w:rFonts w:cs="Times"/>
          <w:lang w:val="en-US"/>
        </w:rPr>
        <w:t>h</w:t>
      </w:r>
      <w:r w:rsidRPr="00241EB0">
        <w:rPr>
          <w:rFonts w:cs="Times"/>
          <w:lang w:val="en-US"/>
        </w:rPr>
        <w:t>nographic knowledge is absolutely indispensable at the beginning stages of the investigation, it loses importance gradually as the sema</w:t>
      </w:r>
      <w:r w:rsidRPr="00241EB0">
        <w:rPr>
          <w:rFonts w:cs="Times"/>
          <w:lang w:val="en-US"/>
        </w:rPr>
        <w:t>n</w:t>
      </w:r>
      <w:r w:rsidRPr="00241EB0">
        <w:rPr>
          <w:rFonts w:cs="Times"/>
          <w:lang w:val="en-US"/>
        </w:rPr>
        <w:t>tic universe becomes more intelligible. Then, "each myth's context consists more and more of other myths and less and less of the cu</w:t>
      </w:r>
      <w:r w:rsidRPr="00241EB0">
        <w:rPr>
          <w:rFonts w:cs="Times"/>
          <w:lang w:val="en-US"/>
        </w:rPr>
        <w:t>s</w:t>
      </w:r>
      <w:r w:rsidRPr="00241EB0">
        <w:rPr>
          <w:rFonts w:cs="Times"/>
          <w:lang w:val="en-US"/>
        </w:rPr>
        <w:t>toms, beliefs, and rituals of the particular population from which comes the myth in question" (1966 : 305 ; cf. Boas 1916 : 330).</w:t>
      </w:r>
    </w:p>
    <w:p w14:paraId="41FFE1C4" w14:textId="77777777" w:rsidR="008B5D0D" w:rsidRPr="00241EB0" w:rsidRDefault="008B5D0D" w:rsidP="008B5D0D">
      <w:pPr>
        <w:autoSpaceDE w:val="0"/>
        <w:autoSpaceDN w:val="0"/>
        <w:adjustRightInd w:val="0"/>
        <w:spacing w:before="120" w:after="120"/>
        <w:ind w:left="20"/>
        <w:jc w:val="both"/>
        <w:rPr>
          <w:rFonts w:cs="Times"/>
          <w:lang w:val="en-US"/>
        </w:rPr>
      </w:pPr>
    </w:p>
    <w:p w14:paraId="1084EDF4" w14:textId="77777777" w:rsidR="008B5D0D" w:rsidRPr="00241EB0" w:rsidRDefault="008B5D0D" w:rsidP="008B5D0D">
      <w:pPr>
        <w:pStyle w:val="c"/>
        <w:rPr>
          <w:lang w:val="en-US"/>
        </w:rPr>
      </w:pPr>
      <w:r>
        <w:rPr>
          <w:lang w:val="en-US"/>
        </w:rPr>
        <w:t>*  *  *</w:t>
      </w:r>
    </w:p>
    <w:p w14:paraId="56A963A2" w14:textId="77777777" w:rsidR="008B5D0D" w:rsidRDefault="008B5D0D" w:rsidP="008B5D0D">
      <w:pPr>
        <w:autoSpaceDE w:val="0"/>
        <w:autoSpaceDN w:val="0"/>
        <w:adjustRightInd w:val="0"/>
        <w:spacing w:before="120" w:after="120"/>
        <w:ind w:left="20"/>
        <w:jc w:val="both"/>
        <w:rPr>
          <w:rFonts w:cs="Times"/>
          <w:lang w:val="en-US"/>
        </w:rPr>
      </w:pPr>
    </w:p>
    <w:p w14:paraId="3B602E52" w14:textId="77777777" w:rsidR="008B5D0D" w:rsidRPr="00241EB0" w:rsidRDefault="008B5D0D" w:rsidP="008B5D0D">
      <w:pPr>
        <w:autoSpaceDE w:val="0"/>
        <w:autoSpaceDN w:val="0"/>
        <w:adjustRightInd w:val="0"/>
        <w:spacing w:before="120" w:after="120"/>
        <w:ind w:left="20"/>
        <w:jc w:val="both"/>
        <w:rPr>
          <w:rFonts w:cs="Times"/>
          <w:lang w:val="en-US"/>
        </w:rPr>
      </w:pPr>
      <w:r w:rsidRPr="00241EB0">
        <w:rPr>
          <w:rFonts w:cs="Times"/>
          <w:lang w:val="en-US"/>
        </w:rPr>
        <w:t>Two points will be underscored to end this introduction. (1) The papers grouped in this volume show that the structural and semantic anthropological approach to oral tradition is different from traditional folkloristics. Anyone familiar with the literature will agree on this. It is also hoped that the methods and concepts used in the papers will lead scholars in the field to submit their own procedures to a keen evaluation. (2) The materials of folkloristic anthropology, far from being on the wane, are outgrowing the number of field workers. Hi</w:t>
      </w:r>
      <w:r w:rsidRPr="00241EB0">
        <w:rPr>
          <w:rFonts w:cs="Times"/>
          <w:lang w:val="en-US"/>
        </w:rPr>
        <w:t>s</w:t>
      </w:r>
      <w:r w:rsidRPr="00241EB0">
        <w:rPr>
          <w:rFonts w:cs="Times"/>
          <w:lang w:val="en-US"/>
        </w:rPr>
        <w:t>torical pressures on traditional societies bring about changes whose semantic and cognitive aspects are of great theoretical and practical import. This should be kept in mind by scholars designing field r</w:t>
      </w:r>
      <w:r w:rsidRPr="00241EB0">
        <w:rPr>
          <w:rFonts w:cs="Times"/>
          <w:lang w:val="en-US"/>
        </w:rPr>
        <w:t>e</w:t>
      </w:r>
      <w:r w:rsidRPr="00241EB0">
        <w:rPr>
          <w:rFonts w:cs="Times"/>
          <w:lang w:val="en-US"/>
        </w:rPr>
        <w:t>search.</w:t>
      </w:r>
    </w:p>
    <w:p w14:paraId="73DDCBEA" w14:textId="77777777" w:rsidR="008B5D0D" w:rsidRPr="00241EB0" w:rsidRDefault="008B5D0D" w:rsidP="008B5D0D">
      <w:pPr>
        <w:tabs>
          <w:tab w:val="left" w:pos="1920"/>
          <w:tab w:val="right" w:pos="9360"/>
        </w:tabs>
        <w:autoSpaceDE w:val="0"/>
        <w:autoSpaceDN w:val="0"/>
        <w:adjustRightInd w:val="0"/>
        <w:spacing w:before="120" w:after="120"/>
        <w:ind w:left="20"/>
        <w:jc w:val="both"/>
        <w:rPr>
          <w:rFonts w:cs="Times"/>
          <w:szCs w:val="18"/>
          <w:lang w:val="en-US"/>
        </w:rPr>
      </w:pPr>
      <w:r>
        <w:rPr>
          <w:rFonts w:cs="Times"/>
          <w:szCs w:val="18"/>
          <w:lang w:val="en-US"/>
        </w:rPr>
        <w:t>[xxx]</w:t>
      </w:r>
    </w:p>
    <w:p w14:paraId="1EE4BED4" w14:textId="77777777" w:rsidR="008B5D0D" w:rsidRPr="00241EB0" w:rsidRDefault="008B5D0D" w:rsidP="008B5D0D">
      <w:pPr>
        <w:autoSpaceDE w:val="0"/>
        <w:autoSpaceDN w:val="0"/>
        <w:adjustRightInd w:val="0"/>
        <w:spacing w:before="120" w:after="120"/>
        <w:ind w:left="20"/>
        <w:jc w:val="both"/>
        <w:rPr>
          <w:rFonts w:cs="Calibri Light"/>
          <w:szCs w:val="14"/>
          <w:lang w:val="en-US"/>
        </w:rPr>
      </w:pPr>
      <w:r w:rsidRPr="00241EB0">
        <w:rPr>
          <w:rFonts w:cs="Times"/>
          <w:szCs w:val="14"/>
          <w:lang w:val="en-US"/>
        </w:rPr>
        <w:t xml:space="preserve">Anthony </w:t>
      </w:r>
      <w:r w:rsidRPr="009D59A2">
        <w:rPr>
          <w:rFonts w:cs="Times"/>
          <w:iCs/>
          <w:lang w:val="en-US"/>
        </w:rPr>
        <w:t>S</w:t>
      </w:r>
      <w:r w:rsidRPr="00241EB0">
        <w:rPr>
          <w:rFonts w:cs="Times"/>
          <w:i/>
          <w:iCs/>
          <w:lang w:val="en-US"/>
        </w:rPr>
        <w:t xml:space="preserve">. </w:t>
      </w:r>
      <w:r w:rsidRPr="00241EB0">
        <w:rPr>
          <w:rFonts w:cs="Calibri Light"/>
          <w:szCs w:val="14"/>
          <w:lang w:val="en-US"/>
        </w:rPr>
        <w:t xml:space="preserve">Kroch must be thanked for the translation of </w:t>
      </w:r>
      <w:r w:rsidRPr="00241EB0">
        <w:rPr>
          <w:rFonts w:cs="Times"/>
          <w:i/>
          <w:iCs/>
          <w:lang w:val="en-US"/>
        </w:rPr>
        <w:t>L6vi</w:t>
      </w:r>
      <w:r w:rsidRPr="00241EB0">
        <w:rPr>
          <w:rFonts w:cs="Calibri Light"/>
          <w:szCs w:val="14"/>
          <w:lang w:val="en-US"/>
        </w:rPr>
        <w:t>Strauss' paper from the French, and Mrs. Kipnis Clougher for her translation from the French of Greimas' paper. Thanks are also due to the Radcliffe Institute of Harvard University for the financial help which has made possible the preparation of the manuscript ; its dire</w:t>
      </w:r>
      <w:r w:rsidRPr="00241EB0">
        <w:rPr>
          <w:rFonts w:cs="Calibri Light"/>
          <w:szCs w:val="14"/>
          <w:lang w:val="en-US"/>
        </w:rPr>
        <w:t>c</w:t>
      </w:r>
      <w:r w:rsidRPr="00241EB0">
        <w:rPr>
          <w:rFonts w:cs="Calibri Light"/>
          <w:szCs w:val="14"/>
          <w:lang w:val="en-US"/>
        </w:rPr>
        <w:t>tor, Dean Constance Smith, is entitled to special gratitude.</w:t>
      </w:r>
    </w:p>
    <w:p w14:paraId="4879975E" w14:textId="77777777" w:rsidR="008B5D0D" w:rsidRPr="00241EB0" w:rsidRDefault="008B5D0D" w:rsidP="008B5D0D">
      <w:pPr>
        <w:autoSpaceDE w:val="0"/>
        <w:autoSpaceDN w:val="0"/>
        <w:adjustRightInd w:val="0"/>
        <w:spacing w:before="120" w:after="120"/>
        <w:jc w:val="both"/>
        <w:rPr>
          <w:rFonts w:cs="Calibri Light"/>
          <w:szCs w:val="14"/>
          <w:lang w:val="en-US"/>
        </w:rPr>
      </w:pPr>
    </w:p>
    <w:p w14:paraId="7BB0CE81" w14:textId="77777777" w:rsidR="008B5D0D" w:rsidRPr="00241EB0" w:rsidRDefault="008B5D0D" w:rsidP="008B5D0D">
      <w:pPr>
        <w:autoSpaceDE w:val="0"/>
        <w:autoSpaceDN w:val="0"/>
        <w:adjustRightInd w:val="0"/>
        <w:spacing w:before="120" w:after="120"/>
        <w:ind w:left="2520" w:firstLine="0"/>
        <w:jc w:val="both"/>
        <w:rPr>
          <w:rFonts w:cs="Times"/>
          <w:i/>
          <w:iCs/>
          <w:lang w:val="en-US"/>
        </w:rPr>
      </w:pPr>
      <w:r w:rsidRPr="00241EB0">
        <w:rPr>
          <w:rFonts w:cs="Times"/>
          <w:lang w:val="en-US"/>
        </w:rPr>
        <w:t xml:space="preserve">PIERRE </w:t>
      </w:r>
      <w:r w:rsidRPr="00241EB0">
        <w:rPr>
          <w:rFonts w:cs="Times"/>
          <w:szCs w:val="14"/>
          <w:lang w:val="en-US"/>
        </w:rPr>
        <w:t xml:space="preserve">MARANDA AND </w:t>
      </w:r>
      <w:r w:rsidRPr="00241EB0">
        <w:rPr>
          <w:rFonts w:cs="Times"/>
          <w:lang w:val="en-US"/>
        </w:rPr>
        <w:t xml:space="preserve">ELLI </w:t>
      </w:r>
      <w:r>
        <w:rPr>
          <w:rFonts w:cs="Times"/>
          <w:szCs w:val="14"/>
          <w:lang w:val="en-US"/>
        </w:rPr>
        <w:t>KÖNGÄS</w:t>
      </w:r>
      <w:r w:rsidRPr="00241EB0">
        <w:rPr>
          <w:rFonts w:cs="Times"/>
          <w:szCs w:val="14"/>
          <w:lang w:val="en-US"/>
        </w:rPr>
        <w:t xml:space="preserve"> MARANDA</w:t>
      </w:r>
      <w:r>
        <w:rPr>
          <w:rFonts w:cs="Times"/>
          <w:szCs w:val="14"/>
          <w:lang w:val="en-US"/>
        </w:rPr>
        <w:br/>
      </w:r>
      <w:r w:rsidRPr="00241EB0">
        <w:rPr>
          <w:rFonts w:cs="Times"/>
          <w:i/>
          <w:iCs/>
          <w:lang w:val="en-US"/>
        </w:rPr>
        <w:t>Harvard University</w:t>
      </w:r>
    </w:p>
    <w:p w14:paraId="48EF3781" w14:textId="77777777" w:rsidR="008B5D0D" w:rsidRPr="00241EB0" w:rsidRDefault="008B5D0D" w:rsidP="008B5D0D">
      <w:pPr>
        <w:autoSpaceDE w:val="0"/>
        <w:autoSpaceDN w:val="0"/>
        <w:adjustRightInd w:val="0"/>
        <w:spacing w:before="120" w:after="120"/>
        <w:jc w:val="both"/>
        <w:rPr>
          <w:rFonts w:cs="Times"/>
          <w:i/>
          <w:iCs/>
          <w:lang w:val="en-US"/>
        </w:rPr>
      </w:pPr>
    </w:p>
    <w:p w14:paraId="1C312775" w14:textId="77777777" w:rsidR="008B5D0D" w:rsidRPr="00241EB0" w:rsidRDefault="008B5D0D" w:rsidP="008B5D0D">
      <w:pPr>
        <w:autoSpaceDE w:val="0"/>
        <w:autoSpaceDN w:val="0"/>
        <w:adjustRightInd w:val="0"/>
        <w:spacing w:before="120" w:after="120"/>
        <w:jc w:val="both"/>
        <w:rPr>
          <w:rFonts w:cs="Times"/>
          <w:i/>
          <w:iCs/>
          <w:lang w:val="en-US"/>
        </w:rPr>
      </w:pPr>
    </w:p>
    <w:p w14:paraId="24C373F2" w14:textId="77777777" w:rsidR="008B5D0D" w:rsidRPr="00241EB0" w:rsidRDefault="008B5D0D" w:rsidP="008B5D0D">
      <w:pPr>
        <w:pStyle w:val="planche"/>
        <w:rPr>
          <w:lang w:val="en-US"/>
        </w:rPr>
      </w:pPr>
      <w:r w:rsidRPr="00241EB0">
        <w:rPr>
          <w:lang w:val="en-US"/>
        </w:rPr>
        <w:t>REFERENCES</w:t>
      </w:r>
    </w:p>
    <w:p w14:paraId="7943C67B" w14:textId="77777777" w:rsidR="008B5D0D" w:rsidRPr="00241EB0" w:rsidRDefault="008B5D0D" w:rsidP="008B5D0D">
      <w:pPr>
        <w:tabs>
          <w:tab w:val="right" w:pos="9360"/>
        </w:tabs>
        <w:autoSpaceDE w:val="0"/>
        <w:autoSpaceDN w:val="0"/>
        <w:adjustRightInd w:val="0"/>
        <w:ind w:firstLine="0"/>
        <w:jc w:val="both"/>
        <w:rPr>
          <w:rFonts w:cs="Calibri Light"/>
          <w:bCs/>
          <w:szCs w:val="14"/>
          <w:lang w:val="en-US"/>
        </w:rPr>
      </w:pPr>
    </w:p>
    <w:p w14:paraId="38224609" w14:textId="77777777" w:rsidR="008B5D0D" w:rsidRPr="00241EB0" w:rsidRDefault="008B5D0D" w:rsidP="008B5D0D">
      <w:pPr>
        <w:tabs>
          <w:tab w:val="right" w:pos="9360"/>
        </w:tabs>
        <w:autoSpaceDE w:val="0"/>
        <w:autoSpaceDN w:val="0"/>
        <w:adjustRightInd w:val="0"/>
        <w:ind w:left="20" w:firstLine="0"/>
        <w:jc w:val="both"/>
        <w:rPr>
          <w:rFonts w:cs="Calibri Light"/>
          <w:szCs w:val="14"/>
          <w:lang w:val="en-US"/>
        </w:rPr>
      </w:pPr>
      <w:r w:rsidRPr="00241EB0">
        <w:rPr>
          <w:rFonts w:cs="Calibri Light"/>
          <w:szCs w:val="14"/>
          <w:lang w:val="en-US"/>
        </w:rPr>
        <w:t>BARBUT, MARC</w:t>
      </w:r>
    </w:p>
    <w:p w14:paraId="15E589BC" w14:textId="77777777" w:rsidR="008B5D0D" w:rsidRPr="00241EB0" w:rsidRDefault="008B5D0D" w:rsidP="008B5D0D">
      <w:pPr>
        <w:autoSpaceDE w:val="0"/>
        <w:autoSpaceDN w:val="0"/>
        <w:adjustRightInd w:val="0"/>
        <w:ind w:left="900" w:hanging="880"/>
        <w:jc w:val="both"/>
        <w:rPr>
          <w:rFonts w:cs="Times"/>
          <w:szCs w:val="18"/>
          <w:lang w:val="en-US"/>
        </w:rPr>
      </w:pPr>
      <w:r w:rsidRPr="00241EB0">
        <w:rPr>
          <w:rFonts w:cs="Times"/>
          <w:szCs w:val="18"/>
          <w:lang w:val="en-US"/>
        </w:rPr>
        <w:t>1966</w:t>
      </w:r>
      <w:r w:rsidRPr="00241EB0">
        <w:rPr>
          <w:rFonts w:cs="Times"/>
          <w:szCs w:val="18"/>
          <w:lang w:val="en-US"/>
        </w:rPr>
        <w:tab/>
        <w:t xml:space="preserve">Sur le sens du mot structure en mathématiques. </w:t>
      </w:r>
      <w:r w:rsidRPr="009D59A2">
        <w:rPr>
          <w:rFonts w:cs="Times"/>
          <w:i/>
          <w:szCs w:val="18"/>
          <w:lang w:val="en-US"/>
        </w:rPr>
        <w:t>Les Temps Modernes</w:t>
      </w:r>
      <w:r>
        <w:rPr>
          <w:rFonts w:cs="Times"/>
          <w:szCs w:val="18"/>
          <w:lang w:val="en-US"/>
        </w:rPr>
        <w:t>,</w:t>
      </w:r>
      <w:r w:rsidRPr="00241EB0">
        <w:rPr>
          <w:rFonts w:cs="Times"/>
          <w:szCs w:val="18"/>
          <w:lang w:val="en-US"/>
        </w:rPr>
        <w:t xml:space="preserve"> 246 : 791</w:t>
      </w:r>
      <w:r>
        <w:rPr>
          <w:rFonts w:cs="Times"/>
          <w:szCs w:val="18"/>
          <w:lang w:val="en-US"/>
        </w:rPr>
        <w:t>-</w:t>
      </w:r>
      <w:r w:rsidRPr="00241EB0">
        <w:rPr>
          <w:rFonts w:cs="Times"/>
          <w:szCs w:val="18"/>
          <w:lang w:val="en-US"/>
        </w:rPr>
        <w:t>814.</w:t>
      </w:r>
    </w:p>
    <w:p w14:paraId="21E1A932" w14:textId="77777777" w:rsidR="008B5D0D" w:rsidRPr="00241EB0" w:rsidRDefault="008B5D0D" w:rsidP="008B5D0D">
      <w:pPr>
        <w:autoSpaceDE w:val="0"/>
        <w:autoSpaceDN w:val="0"/>
        <w:adjustRightInd w:val="0"/>
        <w:ind w:left="900" w:hanging="880"/>
        <w:jc w:val="both"/>
        <w:rPr>
          <w:rFonts w:cs="Times"/>
          <w:szCs w:val="18"/>
          <w:lang w:val="en-US"/>
        </w:rPr>
      </w:pPr>
    </w:p>
    <w:p w14:paraId="6924A9F8" w14:textId="77777777" w:rsidR="008B5D0D" w:rsidRPr="00241EB0" w:rsidRDefault="008B5D0D" w:rsidP="008B5D0D">
      <w:pPr>
        <w:autoSpaceDE w:val="0"/>
        <w:autoSpaceDN w:val="0"/>
        <w:adjustRightInd w:val="0"/>
        <w:ind w:left="900" w:hanging="880"/>
        <w:jc w:val="both"/>
        <w:rPr>
          <w:rFonts w:cs="Times"/>
          <w:szCs w:val="14"/>
          <w:lang w:val="en-US"/>
        </w:rPr>
      </w:pPr>
      <w:r w:rsidRPr="00241EB0">
        <w:rPr>
          <w:rFonts w:cs="Times"/>
          <w:szCs w:val="14"/>
          <w:lang w:val="en-US"/>
        </w:rPr>
        <w:t>BAR HILLEL, YOSHUA</w:t>
      </w:r>
    </w:p>
    <w:p w14:paraId="3E9981E2" w14:textId="77777777" w:rsidR="008B5D0D" w:rsidRPr="00241EB0" w:rsidRDefault="008B5D0D" w:rsidP="008B5D0D">
      <w:pPr>
        <w:autoSpaceDE w:val="0"/>
        <w:autoSpaceDN w:val="0"/>
        <w:adjustRightInd w:val="0"/>
        <w:ind w:left="900" w:hanging="880"/>
        <w:jc w:val="both"/>
        <w:rPr>
          <w:rFonts w:cs="Times"/>
          <w:szCs w:val="18"/>
          <w:lang w:val="en-US"/>
        </w:rPr>
      </w:pPr>
      <w:r w:rsidRPr="00241EB0">
        <w:rPr>
          <w:rFonts w:cs="Times"/>
          <w:szCs w:val="18"/>
          <w:lang w:val="en-US"/>
        </w:rPr>
        <w:t>1957</w:t>
      </w:r>
      <w:r w:rsidRPr="00241EB0">
        <w:rPr>
          <w:rFonts w:cs="Times"/>
          <w:szCs w:val="18"/>
          <w:lang w:val="en-US"/>
        </w:rPr>
        <w:tab/>
        <w:t xml:space="preserve">Three methodological remarks on </w:t>
      </w:r>
      <w:r w:rsidRPr="009D59A2">
        <w:rPr>
          <w:rFonts w:cs="Times"/>
          <w:i/>
          <w:szCs w:val="18"/>
          <w:lang w:val="en-US"/>
        </w:rPr>
        <w:t>Fundamentals of Language</w:t>
      </w:r>
      <w:r w:rsidRPr="00241EB0">
        <w:rPr>
          <w:rFonts w:cs="Times"/>
          <w:szCs w:val="18"/>
          <w:lang w:val="en-US"/>
        </w:rPr>
        <w:t>.</w:t>
      </w:r>
      <w:r>
        <w:rPr>
          <w:rFonts w:cs="Times"/>
          <w:szCs w:val="18"/>
          <w:lang w:val="en-US"/>
        </w:rPr>
        <w:t xml:space="preserve"> </w:t>
      </w:r>
      <w:r w:rsidRPr="00241EB0">
        <w:rPr>
          <w:rFonts w:cs="Times"/>
          <w:szCs w:val="18"/>
          <w:lang w:val="en-US"/>
        </w:rPr>
        <w:t>Word</w:t>
      </w:r>
      <w:r>
        <w:rPr>
          <w:rFonts w:cs="Times"/>
          <w:szCs w:val="18"/>
          <w:lang w:val="en-US"/>
        </w:rPr>
        <w:t>,</w:t>
      </w:r>
      <w:r w:rsidRPr="00241EB0">
        <w:rPr>
          <w:rFonts w:cs="Times"/>
          <w:szCs w:val="18"/>
          <w:lang w:val="en-US"/>
        </w:rPr>
        <w:t xml:space="preserve"> 13.</w:t>
      </w:r>
    </w:p>
    <w:p w14:paraId="22189F6F" w14:textId="77777777" w:rsidR="008B5D0D" w:rsidRPr="00241EB0" w:rsidRDefault="008B5D0D" w:rsidP="008B5D0D">
      <w:pPr>
        <w:autoSpaceDE w:val="0"/>
        <w:autoSpaceDN w:val="0"/>
        <w:adjustRightInd w:val="0"/>
        <w:ind w:left="900" w:hanging="880"/>
        <w:jc w:val="both"/>
        <w:rPr>
          <w:rFonts w:cs="Times"/>
          <w:szCs w:val="18"/>
          <w:lang w:val="en-US"/>
        </w:rPr>
      </w:pPr>
    </w:p>
    <w:p w14:paraId="25A9211E" w14:textId="77777777" w:rsidR="008B5D0D" w:rsidRPr="00241EB0" w:rsidRDefault="008B5D0D" w:rsidP="008B5D0D">
      <w:pPr>
        <w:autoSpaceDE w:val="0"/>
        <w:autoSpaceDN w:val="0"/>
        <w:adjustRightInd w:val="0"/>
        <w:ind w:left="900" w:hanging="880"/>
        <w:jc w:val="both"/>
        <w:rPr>
          <w:rFonts w:cs="Times"/>
          <w:szCs w:val="14"/>
          <w:lang w:val="en-US"/>
        </w:rPr>
      </w:pPr>
      <w:r>
        <w:rPr>
          <w:rFonts w:cs="Times"/>
          <w:szCs w:val="14"/>
          <w:lang w:val="en-US"/>
        </w:rPr>
        <w:t>BÉ</w:t>
      </w:r>
      <w:r w:rsidRPr="00241EB0">
        <w:rPr>
          <w:rFonts w:cs="Times"/>
          <w:szCs w:val="14"/>
          <w:lang w:val="en-US"/>
        </w:rPr>
        <w:t>DIER, JOSEPH</w:t>
      </w:r>
    </w:p>
    <w:p w14:paraId="646853CA" w14:textId="77777777" w:rsidR="008B5D0D" w:rsidRPr="00241EB0" w:rsidRDefault="008B5D0D" w:rsidP="008B5D0D">
      <w:pPr>
        <w:autoSpaceDE w:val="0"/>
        <w:autoSpaceDN w:val="0"/>
        <w:adjustRightInd w:val="0"/>
        <w:ind w:left="900" w:hanging="880"/>
        <w:jc w:val="both"/>
        <w:rPr>
          <w:rFonts w:cs="Times"/>
          <w:szCs w:val="18"/>
          <w:lang w:val="en-US"/>
        </w:rPr>
      </w:pPr>
      <w:r w:rsidRPr="00241EB0">
        <w:rPr>
          <w:rFonts w:cs="Times"/>
          <w:szCs w:val="18"/>
          <w:lang w:val="en-US"/>
        </w:rPr>
        <w:t>1893</w:t>
      </w:r>
      <w:r w:rsidRPr="00241EB0">
        <w:rPr>
          <w:rFonts w:cs="Times"/>
          <w:szCs w:val="18"/>
          <w:lang w:val="en-US"/>
        </w:rPr>
        <w:tab/>
        <w:t>Les fabliaux. Paris.</w:t>
      </w:r>
    </w:p>
    <w:p w14:paraId="116348B3" w14:textId="77777777" w:rsidR="008B5D0D" w:rsidRDefault="008B5D0D" w:rsidP="008B5D0D">
      <w:pPr>
        <w:autoSpaceDE w:val="0"/>
        <w:autoSpaceDN w:val="0"/>
        <w:adjustRightInd w:val="0"/>
        <w:ind w:left="900" w:hanging="880"/>
        <w:jc w:val="both"/>
        <w:rPr>
          <w:rFonts w:cs="Times"/>
          <w:szCs w:val="14"/>
          <w:lang w:val="en-US"/>
        </w:rPr>
      </w:pPr>
    </w:p>
    <w:p w14:paraId="28E8A61D" w14:textId="77777777" w:rsidR="008B5D0D" w:rsidRPr="00241EB0" w:rsidRDefault="008B5D0D" w:rsidP="008B5D0D">
      <w:pPr>
        <w:autoSpaceDE w:val="0"/>
        <w:autoSpaceDN w:val="0"/>
        <w:adjustRightInd w:val="0"/>
        <w:ind w:left="900" w:hanging="880"/>
        <w:jc w:val="both"/>
        <w:rPr>
          <w:rFonts w:cs="Times"/>
          <w:szCs w:val="14"/>
          <w:lang w:val="en-US"/>
        </w:rPr>
      </w:pPr>
      <w:r w:rsidRPr="00241EB0">
        <w:rPr>
          <w:rFonts w:cs="Times"/>
          <w:szCs w:val="14"/>
          <w:lang w:val="en-US"/>
        </w:rPr>
        <w:t>BOAS, FRANZ</w:t>
      </w:r>
    </w:p>
    <w:p w14:paraId="00396B06" w14:textId="77777777" w:rsidR="008B5D0D" w:rsidRPr="00241EB0" w:rsidRDefault="008B5D0D" w:rsidP="008B5D0D">
      <w:pPr>
        <w:autoSpaceDE w:val="0"/>
        <w:autoSpaceDN w:val="0"/>
        <w:adjustRightInd w:val="0"/>
        <w:ind w:left="900" w:hanging="880"/>
        <w:jc w:val="both"/>
        <w:rPr>
          <w:rFonts w:cs="Times"/>
          <w:szCs w:val="18"/>
          <w:lang w:val="en-US"/>
        </w:rPr>
      </w:pPr>
      <w:r w:rsidRPr="00241EB0">
        <w:rPr>
          <w:rFonts w:cs="Times"/>
          <w:szCs w:val="18"/>
          <w:lang w:val="en-US"/>
        </w:rPr>
        <w:t>1916</w:t>
      </w:r>
      <w:r w:rsidRPr="00241EB0">
        <w:rPr>
          <w:rFonts w:cs="Times"/>
          <w:szCs w:val="18"/>
          <w:lang w:val="en-US"/>
        </w:rPr>
        <w:tab/>
        <w:t>Tsimshian mythology. Annual Report 31, Bureau of Amer</w:t>
      </w:r>
      <w:r w:rsidRPr="00241EB0">
        <w:rPr>
          <w:rFonts w:cs="Times"/>
          <w:szCs w:val="18"/>
          <w:lang w:val="en-US"/>
        </w:rPr>
        <w:t>i</w:t>
      </w:r>
      <w:r w:rsidRPr="00241EB0">
        <w:rPr>
          <w:rFonts w:cs="Times"/>
          <w:szCs w:val="18"/>
          <w:lang w:val="en-US"/>
        </w:rPr>
        <w:t>can Ethnology. Washington, The Smithsonian Institution, pp. 29</w:t>
      </w:r>
      <w:r>
        <w:rPr>
          <w:rFonts w:cs="Times"/>
          <w:szCs w:val="18"/>
          <w:lang w:val="en-US"/>
        </w:rPr>
        <w:t>-</w:t>
      </w:r>
      <w:r w:rsidRPr="00241EB0">
        <w:rPr>
          <w:rFonts w:cs="Times"/>
          <w:szCs w:val="18"/>
          <w:lang w:val="en-US"/>
        </w:rPr>
        <w:t>979.</w:t>
      </w:r>
    </w:p>
    <w:p w14:paraId="35CB7968" w14:textId="77777777" w:rsidR="008B5D0D" w:rsidRPr="00241EB0" w:rsidRDefault="008B5D0D" w:rsidP="008B5D0D">
      <w:pPr>
        <w:autoSpaceDE w:val="0"/>
        <w:autoSpaceDN w:val="0"/>
        <w:adjustRightInd w:val="0"/>
        <w:ind w:left="900" w:hanging="880"/>
        <w:jc w:val="both"/>
        <w:rPr>
          <w:rFonts w:cs="Times"/>
          <w:szCs w:val="18"/>
          <w:lang w:val="en-US"/>
        </w:rPr>
      </w:pPr>
    </w:p>
    <w:p w14:paraId="59FD5569" w14:textId="77777777" w:rsidR="008B5D0D" w:rsidRPr="00241EB0" w:rsidRDefault="008B5D0D" w:rsidP="008B5D0D">
      <w:pPr>
        <w:autoSpaceDE w:val="0"/>
        <w:autoSpaceDN w:val="0"/>
        <w:adjustRightInd w:val="0"/>
        <w:ind w:left="900" w:hanging="880"/>
        <w:jc w:val="both"/>
        <w:rPr>
          <w:rFonts w:cs="Times"/>
          <w:szCs w:val="14"/>
          <w:lang w:val="en-US"/>
        </w:rPr>
      </w:pPr>
      <w:r w:rsidRPr="00241EB0">
        <w:rPr>
          <w:rFonts w:cs="Times"/>
          <w:szCs w:val="14"/>
          <w:lang w:val="en-US"/>
        </w:rPr>
        <w:t>BREMOND, CLAUDE</w:t>
      </w:r>
    </w:p>
    <w:p w14:paraId="66C28212" w14:textId="77777777" w:rsidR="008B5D0D" w:rsidRPr="00241EB0" w:rsidRDefault="008B5D0D" w:rsidP="008B5D0D">
      <w:pPr>
        <w:autoSpaceDE w:val="0"/>
        <w:autoSpaceDN w:val="0"/>
        <w:adjustRightInd w:val="0"/>
        <w:ind w:left="900" w:hanging="880"/>
        <w:jc w:val="both"/>
        <w:rPr>
          <w:rFonts w:cs="Times"/>
          <w:szCs w:val="18"/>
          <w:lang w:val="en-US"/>
        </w:rPr>
      </w:pPr>
      <w:r w:rsidRPr="00241EB0">
        <w:rPr>
          <w:rFonts w:cs="Times"/>
          <w:szCs w:val="18"/>
          <w:lang w:val="en-US"/>
        </w:rPr>
        <w:t>1964</w:t>
      </w:r>
      <w:r w:rsidRPr="00241EB0">
        <w:rPr>
          <w:rFonts w:cs="Times"/>
          <w:szCs w:val="18"/>
          <w:lang w:val="en-US"/>
        </w:rPr>
        <w:tab/>
        <w:t>Le message narratif. Communications</w:t>
      </w:r>
      <w:r>
        <w:rPr>
          <w:rFonts w:cs="Times"/>
          <w:szCs w:val="18"/>
          <w:lang w:val="en-US"/>
        </w:rPr>
        <w:t>,</w:t>
      </w:r>
      <w:r w:rsidRPr="00241EB0">
        <w:rPr>
          <w:rFonts w:cs="Times"/>
          <w:szCs w:val="18"/>
          <w:lang w:val="en-US"/>
        </w:rPr>
        <w:t xml:space="preserve"> 4 : 4</w:t>
      </w:r>
      <w:r>
        <w:rPr>
          <w:rFonts w:cs="Times"/>
          <w:szCs w:val="18"/>
          <w:lang w:val="en-US"/>
        </w:rPr>
        <w:t>-</w:t>
      </w:r>
      <w:r w:rsidRPr="00241EB0">
        <w:rPr>
          <w:rFonts w:cs="Times"/>
          <w:szCs w:val="18"/>
          <w:lang w:val="en-US"/>
        </w:rPr>
        <w:t>32.</w:t>
      </w:r>
    </w:p>
    <w:p w14:paraId="4F04E014" w14:textId="77777777" w:rsidR="008B5D0D" w:rsidRPr="00241EB0" w:rsidRDefault="008B5D0D" w:rsidP="008B5D0D">
      <w:pPr>
        <w:autoSpaceDE w:val="0"/>
        <w:autoSpaceDN w:val="0"/>
        <w:adjustRightInd w:val="0"/>
        <w:ind w:left="900" w:hanging="880"/>
        <w:jc w:val="both"/>
        <w:rPr>
          <w:rFonts w:cs="Times"/>
          <w:szCs w:val="18"/>
          <w:lang w:val="en-US"/>
        </w:rPr>
      </w:pPr>
      <w:r w:rsidRPr="00241EB0">
        <w:rPr>
          <w:rFonts w:cs="Times"/>
          <w:szCs w:val="18"/>
          <w:lang w:val="en-US"/>
        </w:rPr>
        <w:t>1966</w:t>
      </w:r>
      <w:r w:rsidRPr="00241EB0">
        <w:rPr>
          <w:rFonts w:cs="Times"/>
          <w:szCs w:val="18"/>
          <w:lang w:val="en-US"/>
        </w:rPr>
        <w:tab/>
        <w:t xml:space="preserve">La logique des possibles narratifs. </w:t>
      </w:r>
      <w:r w:rsidRPr="009D59A2">
        <w:rPr>
          <w:rFonts w:cs="Times"/>
          <w:i/>
          <w:szCs w:val="18"/>
          <w:lang w:val="en-US"/>
        </w:rPr>
        <w:t>Communications</w:t>
      </w:r>
      <w:r>
        <w:rPr>
          <w:rFonts w:cs="Times"/>
          <w:szCs w:val="18"/>
          <w:lang w:val="en-US"/>
        </w:rPr>
        <w:t>,</w:t>
      </w:r>
      <w:r w:rsidRPr="00241EB0">
        <w:rPr>
          <w:rFonts w:cs="Times"/>
          <w:szCs w:val="18"/>
          <w:lang w:val="en-US"/>
        </w:rPr>
        <w:t xml:space="preserve"> 8 : 60</w:t>
      </w:r>
      <w:r>
        <w:rPr>
          <w:rFonts w:cs="Times"/>
          <w:szCs w:val="18"/>
          <w:lang w:val="en-US"/>
        </w:rPr>
        <w:t>-</w:t>
      </w:r>
      <w:r w:rsidRPr="00241EB0">
        <w:rPr>
          <w:rFonts w:cs="Times"/>
          <w:szCs w:val="18"/>
          <w:lang w:val="en-US"/>
        </w:rPr>
        <w:t>76.</w:t>
      </w:r>
    </w:p>
    <w:p w14:paraId="09153C8E" w14:textId="77777777" w:rsidR="008B5D0D" w:rsidRDefault="008B5D0D" w:rsidP="008B5D0D">
      <w:pPr>
        <w:autoSpaceDE w:val="0"/>
        <w:autoSpaceDN w:val="0"/>
        <w:adjustRightInd w:val="0"/>
        <w:ind w:left="900" w:hanging="880"/>
        <w:jc w:val="both"/>
        <w:rPr>
          <w:rFonts w:cs="Times"/>
          <w:szCs w:val="14"/>
          <w:lang w:val="en-US"/>
        </w:rPr>
      </w:pPr>
    </w:p>
    <w:p w14:paraId="0EC0CC89" w14:textId="77777777" w:rsidR="008B5D0D" w:rsidRPr="00241EB0" w:rsidRDefault="008B5D0D" w:rsidP="008B5D0D">
      <w:pPr>
        <w:autoSpaceDE w:val="0"/>
        <w:autoSpaceDN w:val="0"/>
        <w:adjustRightInd w:val="0"/>
        <w:ind w:left="900" w:hanging="880"/>
        <w:jc w:val="both"/>
        <w:rPr>
          <w:rFonts w:cs="Times"/>
          <w:szCs w:val="14"/>
          <w:lang w:val="en-US"/>
        </w:rPr>
      </w:pPr>
      <w:r w:rsidRPr="00241EB0">
        <w:rPr>
          <w:rFonts w:cs="Times"/>
          <w:szCs w:val="14"/>
          <w:lang w:val="en-US"/>
        </w:rPr>
        <w:t>BROWN, ROGER</w:t>
      </w:r>
    </w:p>
    <w:p w14:paraId="1573590C" w14:textId="77777777" w:rsidR="008B5D0D" w:rsidRPr="00241EB0" w:rsidRDefault="008B5D0D" w:rsidP="008B5D0D">
      <w:pPr>
        <w:autoSpaceDE w:val="0"/>
        <w:autoSpaceDN w:val="0"/>
        <w:adjustRightInd w:val="0"/>
        <w:ind w:left="900" w:hanging="880"/>
        <w:jc w:val="both"/>
        <w:rPr>
          <w:rFonts w:cs="Times"/>
          <w:szCs w:val="18"/>
          <w:lang w:val="en-US"/>
        </w:rPr>
      </w:pPr>
      <w:r w:rsidRPr="00241EB0">
        <w:rPr>
          <w:rFonts w:cs="Times"/>
          <w:szCs w:val="18"/>
          <w:lang w:val="en-US"/>
        </w:rPr>
        <w:t>1964</w:t>
      </w:r>
      <w:r w:rsidRPr="00241EB0">
        <w:rPr>
          <w:rFonts w:cs="Times"/>
          <w:szCs w:val="18"/>
          <w:lang w:val="en-US"/>
        </w:rPr>
        <w:tab/>
        <w:t xml:space="preserve">Discussion of the conference. In A. K. Romney and R. G. D'Andrade, eds., Transcultural studies in cognition. </w:t>
      </w:r>
      <w:r w:rsidRPr="009D59A2">
        <w:rPr>
          <w:rFonts w:cs="Times"/>
          <w:i/>
          <w:szCs w:val="18"/>
          <w:lang w:val="en-US"/>
        </w:rPr>
        <w:t>American Anthropologist</w:t>
      </w:r>
      <w:r>
        <w:rPr>
          <w:rFonts w:cs="Times"/>
          <w:szCs w:val="18"/>
          <w:lang w:val="en-US"/>
        </w:rPr>
        <w:t>,</w:t>
      </w:r>
      <w:r w:rsidRPr="00241EB0">
        <w:rPr>
          <w:rFonts w:cs="Times"/>
          <w:szCs w:val="18"/>
          <w:lang w:val="en-US"/>
        </w:rPr>
        <w:t xml:space="preserve"> 66 : 243</w:t>
      </w:r>
      <w:r>
        <w:rPr>
          <w:rFonts w:cs="Times"/>
          <w:szCs w:val="18"/>
          <w:lang w:val="en-US"/>
        </w:rPr>
        <w:t>-</w:t>
      </w:r>
      <w:r w:rsidRPr="00241EB0">
        <w:rPr>
          <w:rFonts w:cs="Times"/>
          <w:szCs w:val="18"/>
          <w:lang w:val="en-US"/>
        </w:rPr>
        <w:t>253.</w:t>
      </w:r>
    </w:p>
    <w:p w14:paraId="052BDA75" w14:textId="77777777" w:rsidR="008B5D0D" w:rsidRPr="00241EB0" w:rsidRDefault="008B5D0D" w:rsidP="008B5D0D">
      <w:pPr>
        <w:autoSpaceDE w:val="0"/>
        <w:autoSpaceDN w:val="0"/>
        <w:adjustRightInd w:val="0"/>
        <w:ind w:left="900" w:hanging="880"/>
        <w:jc w:val="both"/>
        <w:rPr>
          <w:rFonts w:cs="Times"/>
          <w:szCs w:val="18"/>
          <w:lang w:val="en-US"/>
        </w:rPr>
      </w:pPr>
    </w:p>
    <w:p w14:paraId="7E687DB6" w14:textId="77777777" w:rsidR="008B5D0D" w:rsidRPr="00241EB0" w:rsidRDefault="008B5D0D" w:rsidP="008B5D0D">
      <w:pPr>
        <w:autoSpaceDE w:val="0"/>
        <w:autoSpaceDN w:val="0"/>
        <w:adjustRightInd w:val="0"/>
        <w:ind w:left="900" w:hanging="880"/>
        <w:jc w:val="both"/>
        <w:rPr>
          <w:rFonts w:cs="Times"/>
          <w:szCs w:val="14"/>
          <w:lang w:val="en-US"/>
        </w:rPr>
      </w:pPr>
      <w:r w:rsidRPr="00241EB0">
        <w:rPr>
          <w:rFonts w:cs="Times"/>
          <w:szCs w:val="14"/>
          <w:lang w:val="en-US"/>
        </w:rPr>
        <w:t xml:space="preserve">BUCHLER, IRA R. </w:t>
      </w:r>
      <w:r w:rsidRPr="00241EB0">
        <w:rPr>
          <w:rFonts w:cs="Times"/>
          <w:szCs w:val="18"/>
          <w:lang w:val="en-US"/>
        </w:rPr>
        <w:t xml:space="preserve">and </w:t>
      </w:r>
      <w:r w:rsidRPr="00241EB0">
        <w:rPr>
          <w:rFonts w:cs="Times"/>
          <w:szCs w:val="14"/>
          <w:lang w:val="en-US"/>
        </w:rPr>
        <w:t>HENRY A. SELBY</w:t>
      </w:r>
    </w:p>
    <w:p w14:paraId="09ABACB3" w14:textId="77777777" w:rsidR="008B5D0D" w:rsidRPr="00241EB0" w:rsidRDefault="008B5D0D" w:rsidP="008B5D0D">
      <w:pPr>
        <w:autoSpaceDE w:val="0"/>
        <w:autoSpaceDN w:val="0"/>
        <w:adjustRightInd w:val="0"/>
        <w:ind w:left="900" w:hanging="880"/>
        <w:jc w:val="both"/>
        <w:rPr>
          <w:rFonts w:cs="Times"/>
          <w:szCs w:val="18"/>
          <w:lang w:val="en-US"/>
        </w:rPr>
      </w:pPr>
      <w:r w:rsidRPr="00241EB0">
        <w:rPr>
          <w:rFonts w:cs="Times"/>
          <w:szCs w:val="18"/>
          <w:lang w:val="en-US"/>
        </w:rPr>
        <w:t>1968</w:t>
      </w:r>
      <w:r w:rsidRPr="00241EB0">
        <w:rPr>
          <w:rFonts w:cs="Times"/>
          <w:szCs w:val="18"/>
          <w:lang w:val="en-US"/>
        </w:rPr>
        <w:tab/>
        <w:t>A formal study of myth. Center for Intercultural Studies in Folklore and Oral History, Monograph Series No. 1. Austin, The University of Texas Press.</w:t>
      </w:r>
    </w:p>
    <w:p w14:paraId="1A0D12FD" w14:textId="77777777" w:rsidR="008B5D0D" w:rsidRPr="00241EB0" w:rsidRDefault="008B5D0D" w:rsidP="008B5D0D">
      <w:pPr>
        <w:autoSpaceDE w:val="0"/>
        <w:autoSpaceDN w:val="0"/>
        <w:adjustRightInd w:val="0"/>
        <w:ind w:left="900" w:hanging="880"/>
        <w:jc w:val="both"/>
        <w:rPr>
          <w:rFonts w:cs="Times"/>
          <w:szCs w:val="18"/>
          <w:lang w:val="en-US"/>
        </w:rPr>
      </w:pPr>
    </w:p>
    <w:p w14:paraId="029E4416" w14:textId="77777777" w:rsidR="008B5D0D" w:rsidRPr="00241EB0" w:rsidRDefault="008B5D0D" w:rsidP="008B5D0D">
      <w:pPr>
        <w:autoSpaceDE w:val="0"/>
        <w:autoSpaceDN w:val="0"/>
        <w:adjustRightInd w:val="0"/>
        <w:ind w:left="900" w:hanging="880"/>
        <w:jc w:val="both"/>
        <w:rPr>
          <w:rFonts w:cs="Times"/>
          <w:szCs w:val="14"/>
          <w:lang w:val="en-US"/>
        </w:rPr>
      </w:pPr>
      <w:r w:rsidRPr="00241EB0">
        <w:rPr>
          <w:rFonts w:cs="Times"/>
          <w:szCs w:val="14"/>
          <w:lang w:val="en-US"/>
        </w:rPr>
        <w:t>CHOMSKY, NOAM</w:t>
      </w:r>
    </w:p>
    <w:p w14:paraId="0CA6C11C" w14:textId="77777777" w:rsidR="008B5D0D" w:rsidRPr="00241EB0" w:rsidRDefault="008B5D0D" w:rsidP="008B5D0D">
      <w:pPr>
        <w:autoSpaceDE w:val="0"/>
        <w:autoSpaceDN w:val="0"/>
        <w:adjustRightInd w:val="0"/>
        <w:ind w:left="900" w:hanging="880"/>
        <w:jc w:val="both"/>
        <w:rPr>
          <w:rFonts w:cs="Times"/>
          <w:szCs w:val="18"/>
          <w:lang w:val="en-US"/>
        </w:rPr>
      </w:pPr>
      <w:r w:rsidRPr="00241EB0">
        <w:rPr>
          <w:rFonts w:cs="Times"/>
          <w:szCs w:val="18"/>
          <w:lang w:val="en-US"/>
        </w:rPr>
        <w:t>1965</w:t>
      </w:r>
      <w:r w:rsidRPr="00241EB0">
        <w:rPr>
          <w:rFonts w:cs="Times"/>
          <w:szCs w:val="18"/>
          <w:lang w:val="en-US"/>
        </w:rPr>
        <w:tab/>
      </w:r>
      <w:r w:rsidRPr="009D59A2">
        <w:rPr>
          <w:rFonts w:cs="Times"/>
          <w:i/>
          <w:szCs w:val="18"/>
          <w:lang w:val="en-US"/>
        </w:rPr>
        <w:t>Aspects of the theory of syntax</w:t>
      </w:r>
      <w:r w:rsidRPr="00241EB0">
        <w:rPr>
          <w:rFonts w:cs="Times"/>
          <w:szCs w:val="18"/>
          <w:lang w:val="en-US"/>
        </w:rPr>
        <w:t>. Cambridge, Massachusetts</w:t>
      </w:r>
      <w:r>
        <w:rPr>
          <w:rFonts w:cs="Times"/>
          <w:szCs w:val="18"/>
          <w:lang w:val="en-US"/>
        </w:rPr>
        <w:t xml:space="preserve"> </w:t>
      </w:r>
      <w:r w:rsidRPr="00241EB0">
        <w:rPr>
          <w:rFonts w:cs="Times"/>
          <w:szCs w:val="18"/>
          <w:lang w:val="en-US"/>
        </w:rPr>
        <w:t>Institute of Technology Press.</w:t>
      </w:r>
    </w:p>
    <w:p w14:paraId="744AFCBA" w14:textId="77777777" w:rsidR="008B5D0D" w:rsidRPr="00241EB0" w:rsidRDefault="008B5D0D" w:rsidP="008B5D0D">
      <w:pPr>
        <w:autoSpaceDE w:val="0"/>
        <w:autoSpaceDN w:val="0"/>
        <w:adjustRightInd w:val="0"/>
        <w:ind w:left="900" w:hanging="880"/>
        <w:jc w:val="both"/>
        <w:rPr>
          <w:rFonts w:cs="Times"/>
          <w:szCs w:val="18"/>
          <w:lang w:val="en-US"/>
        </w:rPr>
      </w:pPr>
    </w:p>
    <w:p w14:paraId="7BCE6D2F" w14:textId="77777777" w:rsidR="008B5D0D" w:rsidRPr="00241EB0" w:rsidRDefault="008B5D0D" w:rsidP="008B5D0D">
      <w:pPr>
        <w:autoSpaceDE w:val="0"/>
        <w:autoSpaceDN w:val="0"/>
        <w:adjustRightInd w:val="0"/>
        <w:ind w:left="900" w:hanging="880"/>
        <w:jc w:val="both"/>
        <w:rPr>
          <w:rFonts w:cs="Times"/>
          <w:szCs w:val="14"/>
          <w:lang w:val="en-US"/>
        </w:rPr>
      </w:pPr>
      <w:r w:rsidRPr="00241EB0">
        <w:rPr>
          <w:rFonts w:cs="Times"/>
          <w:szCs w:val="14"/>
          <w:lang w:val="en-US"/>
        </w:rPr>
        <w:t>DUNDES, ALAN</w:t>
      </w:r>
    </w:p>
    <w:p w14:paraId="393F9E48" w14:textId="77777777" w:rsidR="008B5D0D" w:rsidRPr="00241EB0" w:rsidRDefault="008B5D0D" w:rsidP="008B5D0D">
      <w:pPr>
        <w:autoSpaceDE w:val="0"/>
        <w:autoSpaceDN w:val="0"/>
        <w:adjustRightInd w:val="0"/>
        <w:ind w:left="900" w:hanging="880"/>
        <w:jc w:val="both"/>
        <w:rPr>
          <w:rFonts w:cs="Times"/>
          <w:szCs w:val="18"/>
          <w:lang w:val="en-US"/>
        </w:rPr>
      </w:pPr>
      <w:r w:rsidRPr="00241EB0">
        <w:rPr>
          <w:rFonts w:cs="Times"/>
          <w:szCs w:val="18"/>
          <w:lang w:val="en-US"/>
        </w:rPr>
        <w:t>1964</w:t>
      </w:r>
      <w:r w:rsidRPr="00241EB0">
        <w:rPr>
          <w:rFonts w:cs="Times"/>
          <w:szCs w:val="18"/>
          <w:lang w:val="en-US"/>
        </w:rPr>
        <w:tab/>
        <w:t>The morphology of North American Indian folktales. Folklore Fellows Communications No. 195. Helsinki, Academia Scie</w:t>
      </w:r>
      <w:r w:rsidRPr="00241EB0">
        <w:rPr>
          <w:rFonts w:cs="Times"/>
          <w:szCs w:val="18"/>
          <w:lang w:val="en-US"/>
        </w:rPr>
        <w:t>n</w:t>
      </w:r>
      <w:r w:rsidRPr="00241EB0">
        <w:rPr>
          <w:rFonts w:cs="Times"/>
          <w:szCs w:val="18"/>
          <w:lang w:val="en-US"/>
        </w:rPr>
        <w:t>tiarum Fennica.</w:t>
      </w:r>
    </w:p>
    <w:p w14:paraId="58A813E2" w14:textId="77777777" w:rsidR="008B5D0D" w:rsidRPr="00241EB0" w:rsidRDefault="008B5D0D" w:rsidP="008B5D0D">
      <w:pPr>
        <w:autoSpaceDE w:val="0"/>
        <w:autoSpaceDN w:val="0"/>
        <w:adjustRightInd w:val="0"/>
        <w:ind w:left="900" w:hanging="880"/>
        <w:jc w:val="both"/>
        <w:rPr>
          <w:rFonts w:cs="Times"/>
          <w:szCs w:val="18"/>
          <w:lang w:val="en-US"/>
        </w:rPr>
      </w:pPr>
    </w:p>
    <w:p w14:paraId="430FBC3D" w14:textId="77777777" w:rsidR="008B5D0D" w:rsidRPr="00241EB0" w:rsidRDefault="008B5D0D" w:rsidP="008B5D0D">
      <w:pPr>
        <w:autoSpaceDE w:val="0"/>
        <w:autoSpaceDN w:val="0"/>
        <w:adjustRightInd w:val="0"/>
        <w:ind w:left="900" w:hanging="880"/>
        <w:jc w:val="both"/>
        <w:rPr>
          <w:rFonts w:cs="Times"/>
          <w:szCs w:val="14"/>
          <w:lang w:val="en-US"/>
        </w:rPr>
      </w:pPr>
      <w:r>
        <w:rPr>
          <w:rFonts w:cs="Times"/>
          <w:szCs w:val="18"/>
          <w:lang w:val="en-US"/>
        </w:rPr>
        <w:t>[xxxi]</w:t>
      </w:r>
    </w:p>
    <w:p w14:paraId="4DB542A8" w14:textId="77777777" w:rsidR="008B5D0D" w:rsidRPr="00241EB0" w:rsidRDefault="008B5D0D" w:rsidP="008B5D0D">
      <w:pPr>
        <w:autoSpaceDE w:val="0"/>
        <w:autoSpaceDN w:val="0"/>
        <w:adjustRightInd w:val="0"/>
        <w:ind w:left="900" w:hanging="880"/>
        <w:jc w:val="both"/>
        <w:rPr>
          <w:rFonts w:cs="Times"/>
          <w:szCs w:val="14"/>
          <w:lang w:val="en-US"/>
        </w:rPr>
      </w:pPr>
    </w:p>
    <w:p w14:paraId="3DCB0059" w14:textId="77777777" w:rsidR="008B5D0D" w:rsidRPr="00241EB0" w:rsidRDefault="008B5D0D" w:rsidP="008B5D0D">
      <w:pPr>
        <w:autoSpaceDE w:val="0"/>
        <w:autoSpaceDN w:val="0"/>
        <w:adjustRightInd w:val="0"/>
        <w:ind w:left="900" w:hanging="880"/>
        <w:jc w:val="both"/>
        <w:rPr>
          <w:rFonts w:cs="Times"/>
          <w:szCs w:val="14"/>
          <w:lang w:val="en-US"/>
        </w:rPr>
      </w:pPr>
      <w:r w:rsidRPr="00241EB0">
        <w:rPr>
          <w:rFonts w:cs="Times"/>
          <w:szCs w:val="14"/>
          <w:lang w:val="en-US"/>
        </w:rPr>
        <w:t xml:space="preserve">DURKHEIM, </w:t>
      </w:r>
      <w:r>
        <w:rPr>
          <w:rFonts w:cs="Times"/>
          <w:szCs w:val="14"/>
          <w:lang w:val="en-US"/>
        </w:rPr>
        <w:t>É</w:t>
      </w:r>
      <w:r w:rsidRPr="00241EB0">
        <w:rPr>
          <w:rFonts w:cs="Times"/>
          <w:szCs w:val="14"/>
          <w:lang w:val="en-US"/>
        </w:rPr>
        <w:t xml:space="preserve">MILE </w:t>
      </w:r>
      <w:r w:rsidRPr="00241EB0">
        <w:rPr>
          <w:rFonts w:cs="Times"/>
          <w:szCs w:val="18"/>
          <w:lang w:val="en-US"/>
        </w:rPr>
        <w:t xml:space="preserve">and </w:t>
      </w:r>
      <w:r w:rsidRPr="00241EB0">
        <w:rPr>
          <w:rFonts w:cs="Times"/>
          <w:szCs w:val="14"/>
          <w:lang w:val="en-US"/>
        </w:rPr>
        <w:t>MARCEL MAUSS</w:t>
      </w:r>
    </w:p>
    <w:p w14:paraId="2FD91D97" w14:textId="77777777" w:rsidR="008B5D0D" w:rsidRPr="00241EB0" w:rsidRDefault="008B5D0D" w:rsidP="008B5D0D">
      <w:pPr>
        <w:autoSpaceDE w:val="0"/>
        <w:autoSpaceDN w:val="0"/>
        <w:adjustRightInd w:val="0"/>
        <w:ind w:left="900" w:hanging="880"/>
        <w:jc w:val="both"/>
        <w:rPr>
          <w:rFonts w:cs="Times"/>
          <w:szCs w:val="18"/>
          <w:lang w:val="en-US"/>
        </w:rPr>
      </w:pPr>
      <w:r w:rsidRPr="00241EB0">
        <w:rPr>
          <w:rFonts w:cs="Times"/>
          <w:szCs w:val="18"/>
          <w:lang w:val="en-US"/>
        </w:rPr>
        <w:t>1963</w:t>
      </w:r>
      <w:r w:rsidRPr="00241EB0">
        <w:rPr>
          <w:rFonts w:cs="Times"/>
          <w:szCs w:val="18"/>
          <w:lang w:val="en-US"/>
        </w:rPr>
        <w:tab/>
      </w:r>
      <w:r w:rsidRPr="009D59A2">
        <w:rPr>
          <w:rFonts w:cs="Times"/>
          <w:i/>
          <w:szCs w:val="18"/>
          <w:lang w:val="en-US"/>
        </w:rPr>
        <w:t>Primitive classification</w:t>
      </w:r>
      <w:r w:rsidRPr="00241EB0">
        <w:rPr>
          <w:rFonts w:cs="Times"/>
          <w:szCs w:val="18"/>
          <w:lang w:val="en-US"/>
        </w:rPr>
        <w:t>. Tr</w:t>
      </w:r>
      <w:r>
        <w:rPr>
          <w:rFonts w:cs="Times"/>
          <w:szCs w:val="18"/>
          <w:lang w:val="en-US"/>
        </w:rPr>
        <w:t>anslated by Rodney Needham. Chi</w:t>
      </w:r>
      <w:r w:rsidRPr="00241EB0">
        <w:rPr>
          <w:rFonts w:cs="Times"/>
          <w:szCs w:val="18"/>
          <w:lang w:val="en-US"/>
        </w:rPr>
        <w:t>cago, Unive</w:t>
      </w:r>
      <w:r>
        <w:rPr>
          <w:rFonts w:cs="Times"/>
          <w:szCs w:val="18"/>
          <w:lang w:val="en-US"/>
        </w:rPr>
        <w:t>rsity of Chicago Press. (De quel</w:t>
      </w:r>
      <w:r w:rsidRPr="00241EB0">
        <w:rPr>
          <w:rFonts w:cs="Times"/>
          <w:szCs w:val="18"/>
          <w:lang w:val="en-US"/>
        </w:rPr>
        <w:t>ques formes de</w:t>
      </w:r>
      <w:r>
        <w:rPr>
          <w:rFonts w:cs="Times"/>
          <w:szCs w:val="18"/>
          <w:lang w:val="en-US"/>
        </w:rPr>
        <w:t xml:space="preserve"> </w:t>
      </w:r>
      <w:r w:rsidRPr="00241EB0">
        <w:rPr>
          <w:rFonts w:cs="Times"/>
          <w:szCs w:val="18"/>
          <w:lang w:val="en-US"/>
        </w:rPr>
        <w:t xml:space="preserve">classification primitive. </w:t>
      </w:r>
      <w:r w:rsidRPr="009D59A2">
        <w:rPr>
          <w:rFonts w:cs="Times"/>
          <w:i/>
          <w:szCs w:val="18"/>
          <w:lang w:val="en-US"/>
        </w:rPr>
        <w:t>Année sociologique</w:t>
      </w:r>
      <w:r>
        <w:rPr>
          <w:rFonts w:cs="Times"/>
          <w:szCs w:val="18"/>
          <w:lang w:val="en-US"/>
        </w:rPr>
        <w:t>,</w:t>
      </w:r>
      <w:r w:rsidRPr="00241EB0">
        <w:rPr>
          <w:rFonts w:cs="Times"/>
          <w:szCs w:val="18"/>
          <w:lang w:val="en-US"/>
        </w:rPr>
        <w:t xml:space="preserve"> 3, 1901</w:t>
      </w:r>
      <w:r>
        <w:rPr>
          <w:rFonts w:cs="Times"/>
          <w:szCs w:val="18"/>
          <w:lang w:val="en-US"/>
        </w:rPr>
        <w:t>-</w:t>
      </w:r>
      <w:r w:rsidRPr="00241EB0">
        <w:rPr>
          <w:rFonts w:cs="Times"/>
          <w:szCs w:val="18"/>
          <w:lang w:val="en-US"/>
        </w:rPr>
        <w:t>1902.)</w:t>
      </w:r>
    </w:p>
    <w:p w14:paraId="3750F9BB" w14:textId="77777777" w:rsidR="008B5D0D" w:rsidRDefault="008B5D0D" w:rsidP="008B5D0D">
      <w:pPr>
        <w:autoSpaceDE w:val="0"/>
        <w:autoSpaceDN w:val="0"/>
        <w:adjustRightInd w:val="0"/>
        <w:ind w:left="900" w:hanging="880"/>
        <w:jc w:val="both"/>
        <w:rPr>
          <w:rFonts w:cs="Times"/>
          <w:szCs w:val="14"/>
          <w:lang w:val="en-US"/>
        </w:rPr>
      </w:pPr>
    </w:p>
    <w:p w14:paraId="38894689" w14:textId="77777777" w:rsidR="008B5D0D" w:rsidRPr="00241EB0" w:rsidRDefault="008B5D0D" w:rsidP="008B5D0D">
      <w:pPr>
        <w:autoSpaceDE w:val="0"/>
        <w:autoSpaceDN w:val="0"/>
        <w:adjustRightInd w:val="0"/>
        <w:ind w:left="900" w:hanging="880"/>
        <w:jc w:val="both"/>
        <w:rPr>
          <w:rFonts w:cs="Times"/>
          <w:szCs w:val="14"/>
          <w:lang w:val="en-US"/>
        </w:rPr>
      </w:pPr>
      <w:r w:rsidRPr="00241EB0">
        <w:rPr>
          <w:rFonts w:cs="Times"/>
          <w:szCs w:val="14"/>
          <w:lang w:val="en-US"/>
        </w:rPr>
        <w:t>EVANS</w:t>
      </w:r>
      <w:r>
        <w:rPr>
          <w:rFonts w:cs="Times"/>
          <w:szCs w:val="14"/>
          <w:lang w:val="en-US"/>
        </w:rPr>
        <w:t>-</w:t>
      </w:r>
      <w:r w:rsidRPr="00241EB0">
        <w:rPr>
          <w:rFonts w:cs="Times"/>
          <w:szCs w:val="14"/>
          <w:lang w:val="en-US"/>
        </w:rPr>
        <w:t>PRITCHARD, EDWARD E.</w:t>
      </w:r>
    </w:p>
    <w:p w14:paraId="0563DA2D" w14:textId="77777777" w:rsidR="008B5D0D" w:rsidRPr="00241EB0" w:rsidRDefault="008B5D0D" w:rsidP="008B5D0D">
      <w:pPr>
        <w:autoSpaceDE w:val="0"/>
        <w:autoSpaceDN w:val="0"/>
        <w:adjustRightInd w:val="0"/>
        <w:ind w:left="900" w:hanging="880"/>
        <w:jc w:val="both"/>
        <w:rPr>
          <w:rFonts w:cs="Times"/>
          <w:szCs w:val="18"/>
          <w:lang w:val="en-US"/>
        </w:rPr>
      </w:pPr>
      <w:r w:rsidRPr="00241EB0">
        <w:rPr>
          <w:rFonts w:cs="Times"/>
          <w:szCs w:val="18"/>
          <w:lang w:val="en-US"/>
        </w:rPr>
        <w:t>1960</w:t>
      </w:r>
      <w:r w:rsidRPr="00241EB0">
        <w:rPr>
          <w:rFonts w:cs="Times"/>
          <w:szCs w:val="18"/>
          <w:lang w:val="en-US"/>
        </w:rPr>
        <w:tab/>
        <w:t xml:space="preserve">Introduction. In R. Hertz, </w:t>
      </w:r>
      <w:r w:rsidRPr="009D59A2">
        <w:rPr>
          <w:rFonts w:cs="Times"/>
          <w:i/>
          <w:szCs w:val="18"/>
          <w:lang w:val="en-US"/>
        </w:rPr>
        <w:t>Death and the right hand</w:t>
      </w:r>
      <w:r w:rsidRPr="00241EB0">
        <w:rPr>
          <w:rFonts w:cs="Times"/>
          <w:szCs w:val="18"/>
          <w:lang w:val="en-US"/>
        </w:rPr>
        <w:t>. Glencoe,</w:t>
      </w:r>
      <w:r>
        <w:rPr>
          <w:rFonts w:cs="Times"/>
          <w:szCs w:val="18"/>
          <w:lang w:val="en-US"/>
        </w:rPr>
        <w:t xml:space="preserve"> </w:t>
      </w:r>
      <w:r w:rsidRPr="00241EB0">
        <w:rPr>
          <w:rFonts w:cs="Times"/>
          <w:szCs w:val="18"/>
          <w:lang w:val="en-US"/>
        </w:rPr>
        <w:t>Illinois, The Free Press, pp. 9</w:t>
      </w:r>
      <w:r>
        <w:rPr>
          <w:rFonts w:cs="Times"/>
          <w:szCs w:val="18"/>
          <w:lang w:val="en-US"/>
        </w:rPr>
        <w:t>-</w:t>
      </w:r>
      <w:r w:rsidRPr="00241EB0">
        <w:rPr>
          <w:rFonts w:cs="Times"/>
          <w:szCs w:val="18"/>
          <w:lang w:val="en-US"/>
        </w:rPr>
        <w:t>24.</w:t>
      </w:r>
    </w:p>
    <w:p w14:paraId="62B5B31B" w14:textId="77777777" w:rsidR="008B5D0D" w:rsidRPr="00241EB0" w:rsidRDefault="008B5D0D" w:rsidP="008B5D0D">
      <w:pPr>
        <w:autoSpaceDE w:val="0"/>
        <w:autoSpaceDN w:val="0"/>
        <w:adjustRightInd w:val="0"/>
        <w:ind w:left="900" w:hanging="880"/>
        <w:jc w:val="both"/>
        <w:rPr>
          <w:rFonts w:cs="Times"/>
          <w:szCs w:val="18"/>
          <w:lang w:val="en-US"/>
        </w:rPr>
      </w:pPr>
    </w:p>
    <w:p w14:paraId="6FA50CF0" w14:textId="77777777" w:rsidR="008B5D0D" w:rsidRPr="00241EB0" w:rsidRDefault="008B5D0D" w:rsidP="008B5D0D">
      <w:pPr>
        <w:autoSpaceDE w:val="0"/>
        <w:autoSpaceDN w:val="0"/>
        <w:adjustRightInd w:val="0"/>
        <w:ind w:left="900" w:hanging="880"/>
        <w:jc w:val="both"/>
        <w:rPr>
          <w:rFonts w:cs="Times"/>
          <w:szCs w:val="14"/>
          <w:lang w:val="en-US"/>
        </w:rPr>
      </w:pPr>
      <w:r w:rsidRPr="00241EB0">
        <w:rPr>
          <w:rFonts w:cs="Times"/>
          <w:szCs w:val="14"/>
          <w:lang w:val="en-US"/>
        </w:rPr>
        <w:t>FIRTH, RAYMOND</w:t>
      </w:r>
    </w:p>
    <w:p w14:paraId="29EE563D" w14:textId="77777777" w:rsidR="008B5D0D" w:rsidRPr="00241EB0" w:rsidRDefault="008B5D0D" w:rsidP="008B5D0D">
      <w:pPr>
        <w:autoSpaceDE w:val="0"/>
        <w:autoSpaceDN w:val="0"/>
        <w:adjustRightInd w:val="0"/>
        <w:ind w:left="900" w:hanging="880"/>
        <w:jc w:val="both"/>
        <w:rPr>
          <w:rFonts w:cs="Times"/>
          <w:szCs w:val="18"/>
          <w:lang w:val="en-US"/>
        </w:rPr>
      </w:pPr>
      <w:r w:rsidRPr="00241EB0">
        <w:rPr>
          <w:rFonts w:cs="Times"/>
          <w:szCs w:val="18"/>
          <w:lang w:val="en-US"/>
        </w:rPr>
        <w:t>1960</w:t>
      </w:r>
      <w:r w:rsidRPr="00241EB0">
        <w:rPr>
          <w:rFonts w:cs="Times"/>
          <w:szCs w:val="18"/>
          <w:lang w:val="en-US"/>
        </w:rPr>
        <w:tab/>
        <w:t xml:space="preserve">The plasticity of myth. </w:t>
      </w:r>
      <w:r w:rsidRPr="00467A10">
        <w:rPr>
          <w:rFonts w:cs="Times"/>
          <w:i/>
          <w:szCs w:val="18"/>
          <w:lang w:val="en-US"/>
        </w:rPr>
        <w:t>Ethnologica</w:t>
      </w:r>
      <w:r>
        <w:rPr>
          <w:rFonts w:cs="Times"/>
          <w:szCs w:val="18"/>
          <w:lang w:val="en-US"/>
        </w:rPr>
        <w:t>,</w:t>
      </w:r>
      <w:r w:rsidRPr="00241EB0">
        <w:rPr>
          <w:rFonts w:cs="Times"/>
          <w:szCs w:val="18"/>
          <w:lang w:val="en-US"/>
        </w:rPr>
        <w:t xml:space="preserve"> n.s. 2 : 181</w:t>
      </w:r>
      <w:r>
        <w:rPr>
          <w:rFonts w:cs="Times"/>
          <w:szCs w:val="18"/>
          <w:lang w:val="en-US"/>
        </w:rPr>
        <w:t>-</w:t>
      </w:r>
      <w:r w:rsidRPr="00241EB0">
        <w:rPr>
          <w:rFonts w:cs="Times"/>
          <w:szCs w:val="18"/>
          <w:lang w:val="en-US"/>
        </w:rPr>
        <w:t>188.</w:t>
      </w:r>
    </w:p>
    <w:p w14:paraId="376F3029" w14:textId="77777777" w:rsidR="008B5D0D" w:rsidRPr="00241EB0" w:rsidRDefault="008B5D0D" w:rsidP="008B5D0D">
      <w:pPr>
        <w:autoSpaceDE w:val="0"/>
        <w:autoSpaceDN w:val="0"/>
        <w:adjustRightInd w:val="0"/>
        <w:ind w:left="900" w:hanging="880"/>
        <w:jc w:val="both"/>
        <w:rPr>
          <w:rFonts w:cs="Times"/>
          <w:szCs w:val="18"/>
          <w:lang w:val="en-US"/>
        </w:rPr>
      </w:pPr>
    </w:p>
    <w:p w14:paraId="3F97721B" w14:textId="77777777" w:rsidR="008B5D0D" w:rsidRPr="00241EB0" w:rsidRDefault="008B5D0D" w:rsidP="008B5D0D">
      <w:pPr>
        <w:autoSpaceDE w:val="0"/>
        <w:autoSpaceDN w:val="0"/>
        <w:adjustRightInd w:val="0"/>
        <w:ind w:left="900" w:hanging="880"/>
        <w:jc w:val="both"/>
        <w:rPr>
          <w:rFonts w:cs="Times"/>
          <w:szCs w:val="14"/>
          <w:lang w:val="en-US"/>
        </w:rPr>
      </w:pPr>
      <w:r w:rsidRPr="00241EB0">
        <w:rPr>
          <w:rFonts w:cs="Times"/>
          <w:szCs w:val="14"/>
          <w:lang w:val="en-US"/>
        </w:rPr>
        <w:t>GOLDMAN, LUCIEN</w:t>
      </w:r>
    </w:p>
    <w:p w14:paraId="30014E26" w14:textId="77777777" w:rsidR="008B5D0D" w:rsidRPr="00241EB0" w:rsidRDefault="008B5D0D" w:rsidP="008B5D0D">
      <w:pPr>
        <w:autoSpaceDE w:val="0"/>
        <w:autoSpaceDN w:val="0"/>
        <w:adjustRightInd w:val="0"/>
        <w:ind w:left="900" w:hanging="880"/>
        <w:jc w:val="both"/>
        <w:rPr>
          <w:rFonts w:cs="Times"/>
          <w:szCs w:val="18"/>
          <w:lang w:val="en-US"/>
        </w:rPr>
      </w:pPr>
      <w:r>
        <w:rPr>
          <w:rFonts w:cs="Times"/>
          <w:szCs w:val="18"/>
          <w:lang w:val="en-US"/>
        </w:rPr>
        <w:t>1955</w:t>
      </w:r>
      <w:r>
        <w:rPr>
          <w:rFonts w:cs="Times"/>
          <w:szCs w:val="18"/>
          <w:lang w:val="en-US"/>
        </w:rPr>
        <w:tab/>
        <w:t>Racine. Paris, Pl</w:t>
      </w:r>
      <w:r w:rsidRPr="00241EB0">
        <w:rPr>
          <w:rFonts w:cs="Times"/>
          <w:szCs w:val="18"/>
          <w:lang w:val="en-US"/>
        </w:rPr>
        <w:t>on.</w:t>
      </w:r>
    </w:p>
    <w:p w14:paraId="3D1FE790" w14:textId="77777777" w:rsidR="008B5D0D" w:rsidRPr="00241EB0" w:rsidRDefault="008B5D0D" w:rsidP="008B5D0D">
      <w:pPr>
        <w:autoSpaceDE w:val="0"/>
        <w:autoSpaceDN w:val="0"/>
        <w:adjustRightInd w:val="0"/>
        <w:ind w:left="900" w:hanging="880"/>
        <w:jc w:val="both"/>
        <w:rPr>
          <w:rFonts w:cs="Times"/>
          <w:szCs w:val="18"/>
          <w:lang w:val="en-US"/>
        </w:rPr>
      </w:pPr>
    </w:p>
    <w:p w14:paraId="0C035E66" w14:textId="77777777" w:rsidR="008B5D0D" w:rsidRPr="00241EB0" w:rsidRDefault="008B5D0D" w:rsidP="008B5D0D">
      <w:pPr>
        <w:autoSpaceDE w:val="0"/>
        <w:autoSpaceDN w:val="0"/>
        <w:adjustRightInd w:val="0"/>
        <w:ind w:left="900" w:hanging="880"/>
        <w:jc w:val="both"/>
        <w:rPr>
          <w:rFonts w:cs="Times"/>
          <w:szCs w:val="14"/>
          <w:lang w:val="en-US"/>
        </w:rPr>
      </w:pPr>
      <w:r w:rsidRPr="00241EB0">
        <w:rPr>
          <w:rFonts w:cs="Times"/>
          <w:szCs w:val="14"/>
          <w:lang w:val="en-US"/>
        </w:rPr>
        <w:t>GOODENOUGH, WARD H.</w:t>
      </w:r>
    </w:p>
    <w:p w14:paraId="784935C9" w14:textId="77777777" w:rsidR="008B5D0D" w:rsidRPr="00241EB0" w:rsidRDefault="008B5D0D" w:rsidP="008B5D0D">
      <w:pPr>
        <w:autoSpaceDE w:val="0"/>
        <w:autoSpaceDN w:val="0"/>
        <w:adjustRightInd w:val="0"/>
        <w:ind w:left="900" w:hanging="880"/>
        <w:jc w:val="both"/>
        <w:rPr>
          <w:rFonts w:cs="Times"/>
          <w:szCs w:val="18"/>
          <w:lang w:val="en-US"/>
        </w:rPr>
      </w:pPr>
      <w:r w:rsidRPr="00241EB0">
        <w:rPr>
          <w:rFonts w:cs="Times"/>
          <w:szCs w:val="18"/>
          <w:lang w:val="en-US"/>
        </w:rPr>
        <w:t>1957</w:t>
      </w:r>
      <w:r w:rsidRPr="00241EB0">
        <w:rPr>
          <w:rFonts w:cs="Times"/>
          <w:szCs w:val="18"/>
          <w:lang w:val="en-US"/>
        </w:rPr>
        <w:tab/>
        <w:t>Cultural anthropology and linguistics. In P. L. Garvin, ed.,</w:t>
      </w:r>
      <w:r>
        <w:rPr>
          <w:rFonts w:cs="Times"/>
          <w:szCs w:val="18"/>
          <w:lang w:val="en-US"/>
        </w:rPr>
        <w:t xml:space="preserve"> </w:t>
      </w:r>
      <w:r w:rsidRPr="00241EB0">
        <w:rPr>
          <w:rFonts w:cs="Times"/>
          <w:szCs w:val="18"/>
          <w:lang w:val="en-US"/>
        </w:rPr>
        <w:t>Report on the Seventh Annual Round Table Meeting on</w:t>
      </w:r>
      <w:r>
        <w:rPr>
          <w:rFonts w:cs="Times"/>
          <w:szCs w:val="18"/>
          <w:lang w:val="en-US"/>
        </w:rPr>
        <w:t xml:space="preserve"> </w:t>
      </w:r>
      <w:r w:rsidRPr="00241EB0">
        <w:rPr>
          <w:rFonts w:cs="Times"/>
          <w:szCs w:val="18"/>
          <w:lang w:val="en-US"/>
        </w:rPr>
        <w:t>Li</w:t>
      </w:r>
      <w:r w:rsidRPr="00241EB0">
        <w:rPr>
          <w:rFonts w:cs="Times"/>
          <w:szCs w:val="18"/>
          <w:lang w:val="en-US"/>
        </w:rPr>
        <w:t>n</w:t>
      </w:r>
      <w:r w:rsidRPr="00241EB0">
        <w:rPr>
          <w:rFonts w:cs="Times"/>
          <w:szCs w:val="18"/>
          <w:lang w:val="en-US"/>
        </w:rPr>
        <w:t>guistics and Language Study. Washington, Georgetown</w:t>
      </w:r>
      <w:r>
        <w:rPr>
          <w:rFonts w:cs="Times"/>
          <w:szCs w:val="18"/>
          <w:lang w:val="en-US"/>
        </w:rPr>
        <w:t xml:space="preserve"> </w:t>
      </w:r>
      <w:r w:rsidRPr="00241EB0">
        <w:rPr>
          <w:rFonts w:cs="Times"/>
          <w:szCs w:val="18"/>
          <w:lang w:val="en-US"/>
        </w:rPr>
        <w:t>Un</w:t>
      </w:r>
      <w:r w:rsidRPr="00241EB0">
        <w:rPr>
          <w:rFonts w:cs="Times"/>
          <w:szCs w:val="18"/>
          <w:lang w:val="en-US"/>
        </w:rPr>
        <w:t>i</w:t>
      </w:r>
      <w:r w:rsidRPr="00241EB0">
        <w:rPr>
          <w:rFonts w:cs="Times"/>
          <w:szCs w:val="18"/>
          <w:lang w:val="en-US"/>
        </w:rPr>
        <w:t>versity Press, pp. 167</w:t>
      </w:r>
      <w:r>
        <w:rPr>
          <w:rFonts w:cs="Times"/>
          <w:szCs w:val="18"/>
          <w:lang w:val="en-US"/>
        </w:rPr>
        <w:t>-</w:t>
      </w:r>
      <w:r w:rsidRPr="00241EB0">
        <w:rPr>
          <w:rFonts w:cs="Times"/>
          <w:szCs w:val="18"/>
          <w:lang w:val="en-US"/>
        </w:rPr>
        <w:t>173.</w:t>
      </w:r>
    </w:p>
    <w:p w14:paraId="2BA14BD8" w14:textId="77777777" w:rsidR="008B5D0D" w:rsidRPr="00241EB0" w:rsidRDefault="008B5D0D" w:rsidP="008B5D0D">
      <w:pPr>
        <w:autoSpaceDE w:val="0"/>
        <w:autoSpaceDN w:val="0"/>
        <w:adjustRightInd w:val="0"/>
        <w:ind w:left="900" w:hanging="880"/>
        <w:jc w:val="both"/>
        <w:rPr>
          <w:rFonts w:cs="Times"/>
          <w:szCs w:val="18"/>
          <w:lang w:val="en-US"/>
        </w:rPr>
      </w:pPr>
      <w:r w:rsidRPr="00241EB0">
        <w:rPr>
          <w:rFonts w:cs="Times"/>
          <w:szCs w:val="18"/>
          <w:lang w:val="en-US"/>
        </w:rPr>
        <w:t>1964</w:t>
      </w:r>
      <w:r w:rsidRPr="00241EB0">
        <w:rPr>
          <w:rFonts w:cs="Times"/>
          <w:szCs w:val="18"/>
          <w:lang w:val="en-US"/>
        </w:rPr>
        <w:tab/>
        <w:t xml:space="preserve">Reprint of 1957. In D. Hymes, ed., </w:t>
      </w:r>
      <w:r w:rsidRPr="00467A10">
        <w:rPr>
          <w:rFonts w:cs="Times"/>
          <w:i/>
          <w:szCs w:val="18"/>
          <w:lang w:val="en-US"/>
        </w:rPr>
        <w:t>Language in culture and society</w:t>
      </w:r>
      <w:r w:rsidRPr="00241EB0">
        <w:rPr>
          <w:rFonts w:cs="Times"/>
          <w:szCs w:val="18"/>
          <w:lang w:val="en-US"/>
        </w:rPr>
        <w:t>. New York, Harper &amp; Row, pp. 36</w:t>
      </w:r>
      <w:r>
        <w:rPr>
          <w:rFonts w:cs="Times"/>
          <w:szCs w:val="18"/>
          <w:lang w:val="en-US"/>
        </w:rPr>
        <w:t>-</w:t>
      </w:r>
      <w:r w:rsidRPr="00241EB0">
        <w:rPr>
          <w:rFonts w:cs="Times"/>
          <w:szCs w:val="18"/>
          <w:lang w:val="en-US"/>
        </w:rPr>
        <w:t>39.</w:t>
      </w:r>
    </w:p>
    <w:p w14:paraId="65E75FA1" w14:textId="77777777" w:rsidR="008B5D0D" w:rsidRPr="00241EB0" w:rsidRDefault="008B5D0D" w:rsidP="008B5D0D">
      <w:pPr>
        <w:autoSpaceDE w:val="0"/>
        <w:autoSpaceDN w:val="0"/>
        <w:adjustRightInd w:val="0"/>
        <w:ind w:left="900" w:hanging="880"/>
        <w:jc w:val="both"/>
        <w:rPr>
          <w:rFonts w:cs="Times"/>
          <w:szCs w:val="18"/>
          <w:lang w:val="en-US"/>
        </w:rPr>
      </w:pPr>
    </w:p>
    <w:p w14:paraId="784C8C3C" w14:textId="77777777" w:rsidR="008B5D0D" w:rsidRPr="00241EB0" w:rsidRDefault="008B5D0D" w:rsidP="008B5D0D">
      <w:pPr>
        <w:autoSpaceDE w:val="0"/>
        <w:autoSpaceDN w:val="0"/>
        <w:adjustRightInd w:val="0"/>
        <w:ind w:left="900" w:hanging="880"/>
        <w:jc w:val="both"/>
        <w:rPr>
          <w:rFonts w:cs="Times"/>
          <w:szCs w:val="14"/>
          <w:lang w:val="en-US"/>
        </w:rPr>
      </w:pPr>
      <w:r w:rsidRPr="00241EB0">
        <w:rPr>
          <w:rFonts w:cs="Times"/>
          <w:szCs w:val="14"/>
          <w:lang w:val="en-US"/>
        </w:rPr>
        <w:t>GRANGER, GEORGES G.</w:t>
      </w:r>
    </w:p>
    <w:p w14:paraId="2BACD774" w14:textId="77777777" w:rsidR="008B5D0D" w:rsidRPr="00241EB0" w:rsidRDefault="008B5D0D" w:rsidP="008B5D0D">
      <w:pPr>
        <w:autoSpaceDE w:val="0"/>
        <w:autoSpaceDN w:val="0"/>
        <w:adjustRightInd w:val="0"/>
        <w:ind w:left="900" w:hanging="880"/>
        <w:jc w:val="both"/>
        <w:rPr>
          <w:rFonts w:cs="Times"/>
          <w:szCs w:val="18"/>
          <w:lang w:val="en-US"/>
        </w:rPr>
      </w:pPr>
      <w:r w:rsidRPr="00241EB0">
        <w:rPr>
          <w:rFonts w:cs="Times"/>
          <w:szCs w:val="18"/>
          <w:lang w:val="en-US"/>
        </w:rPr>
        <w:t>1960</w:t>
      </w:r>
      <w:r w:rsidRPr="00241EB0">
        <w:rPr>
          <w:rFonts w:cs="Times"/>
          <w:szCs w:val="18"/>
          <w:lang w:val="en-US"/>
        </w:rPr>
        <w:tab/>
        <w:t>Pensée formelle et sciences de l'homme. Paris, Aubier.</w:t>
      </w:r>
    </w:p>
    <w:p w14:paraId="20D24825" w14:textId="77777777" w:rsidR="008B5D0D" w:rsidRPr="00241EB0" w:rsidRDefault="008B5D0D" w:rsidP="008B5D0D">
      <w:pPr>
        <w:autoSpaceDE w:val="0"/>
        <w:autoSpaceDN w:val="0"/>
        <w:adjustRightInd w:val="0"/>
        <w:ind w:left="900" w:hanging="880"/>
        <w:jc w:val="both"/>
        <w:rPr>
          <w:rFonts w:cs="Times"/>
          <w:szCs w:val="18"/>
          <w:lang w:val="en-US"/>
        </w:rPr>
      </w:pPr>
    </w:p>
    <w:p w14:paraId="3E268676" w14:textId="77777777" w:rsidR="008B5D0D" w:rsidRPr="00241EB0" w:rsidRDefault="008B5D0D" w:rsidP="008B5D0D">
      <w:pPr>
        <w:autoSpaceDE w:val="0"/>
        <w:autoSpaceDN w:val="0"/>
        <w:adjustRightInd w:val="0"/>
        <w:ind w:left="900" w:hanging="880"/>
        <w:jc w:val="both"/>
        <w:rPr>
          <w:rFonts w:cs="Times"/>
          <w:szCs w:val="14"/>
          <w:lang w:val="en-US"/>
        </w:rPr>
      </w:pPr>
      <w:r w:rsidRPr="00241EB0">
        <w:rPr>
          <w:rFonts w:cs="Times"/>
          <w:szCs w:val="14"/>
          <w:lang w:val="en-US"/>
        </w:rPr>
        <w:t>GREIMAS, A. JULIEN</w:t>
      </w:r>
    </w:p>
    <w:p w14:paraId="67014098" w14:textId="77777777" w:rsidR="008B5D0D" w:rsidRPr="00241EB0" w:rsidRDefault="008B5D0D" w:rsidP="008B5D0D">
      <w:pPr>
        <w:autoSpaceDE w:val="0"/>
        <w:autoSpaceDN w:val="0"/>
        <w:adjustRightInd w:val="0"/>
        <w:ind w:left="900" w:hanging="880"/>
        <w:jc w:val="both"/>
        <w:rPr>
          <w:rFonts w:cs="Times"/>
          <w:szCs w:val="18"/>
          <w:lang w:val="en-US"/>
        </w:rPr>
      </w:pPr>
      <w:r w:rsidRPr="00241EB0">
        <w:rPr>
          <w:rFonts w:cs="Times"/>
          <w:szCs w:val="18"/>
          <w:lang w:val="en-US"/>
        </w:rPr>
        <w:t>1966</w:t>
      </w:r>
      <w:r w:rsidRPr="00241EB0">
        <w:rPr>
          <w:rFonts w:cs="Times"/>
          <w:szCs w:val="18"/>
          <w:lang w:val="en-US"/>
        </w:rPr>
        <w:tab/>
        <w:t>Sémantique structurale. Paris, Larousse.</w:t>
      </w:r>
    </w:p>
    <w:p w14:paraId="3617FE5B" w14:textId="77777777" w:rsidR="008B5D0D" w:rsidRPr="00241EB0" w:rsidRDefault="008B5D0D" w:rsidP="008B5D0D">
      <w:pPr>
        <w:autoSpaceDE w:val="0"/>
        <w:autoSpaceDN w:val="0"/>
        <w:adjustRightInd w:val="0"/>
        <w:ind w:left="900" w:hanging="880"/>
        <w:jc w:val="both"/>
        <w:rPr>
          <w:rFonts w:cs="Times"/>
          <w:szCs w:val="18"/>
          <w:lang w:val="en-US"/>
        </w:rPr>
      </w:pPr>
    </w:p>
    <w:p w14:paraId="5185BB8E" w14:textId="77777777" w:rsidR="008B5D0D" w:rsidRPr="00241EB0" w:rsidRDefault="008B5D0D" w:rsidP="008B5D0D">
      <w:pPr>
        <w:autoSpaceDE w:val="0"/>
        <w:autoSpaceDN w:val="0"/>
        <w:adjustRightInd w:val="0"/>
        <w:ind w:left="900" w:hanging="880"/>
        <w:jc w:val="both"/>
        <w:rPr>
          <w:rFonts w:cs="Times"/>
          <w:szCs w:val="12"/>
          <w:lang w:val="en-US"/>
        </w:rPr>
      </w:pPr>
      <w:r w:rsidRPr="00241EB0">
        <w:rPr>
          <w:rFonts w:cs="Times"/>
          <w:szCs w:val="14"/>
          <w:lang w:val="en-US"/>
        </w:rPr>
        <w:t xml:space="preserve">HARRIS, ZELLIG </w:t>
      </w:r>
      <w:r w:rsidRPr="00241EB0">
        <w:rPr>
          <w:rFonts w:cs="Times"/>
          <w:szCs w:val="12"/>
          <w:lang w:val="en-US"/>
        </w:rPr>
        <w:t>S.</w:t>
      </w:r>
    </w:p>
    <w:p w14:paraId="12790FE7" w14:textId="77777777" w:rsidR="008B5D0D" w:rsidRPr="00241EB0" w:rsidRDefault="008B5D0D" w:rsidP="008B5D0D">
      <w:pPr>
        <w:autoSpaceDE w:val="0"/>
        <w:autoSpaceDN w:val="0"/>
        <w:adjustRightInd w:val="0"/>
        <w:ind w:left="900" w:hanging="880"/>
        <w:jc w:val="both"/>
        <w:rPr>
          <w:rFonts w:cs="Times"/>
          <w:szCs w:val="18"/>
          <w:lang w:val="en-US"/>
        </w:rPr>
      </w:pPr>
      <w:r w:rsidRPr="00241EB0">
        <w:rPr>
          <w:rFonts w:cs="Times"/>
          <w:szCs w:val="18"/>
          <w:lang w:val="en-US"/>
        </w:rPr>
        <w:t>1951</w:t>
      </w:r>
      <w:r w:rsidRPr="00241EB0">
        <w:rPr>
          <w:rFonts w:cs="Times"/>
          <w:szCs w:val="18"/>
          <w:lang w:val="en-US"/>
        </w:rPr>
        <w:tab/>
        <w:t>Methods in structural linguist</w:t>
      </w:r>
      <w:r>
        <w:rPr>
          <w:rFonts w:cs="Times"/>
          <w:szCs w:val="18"/>
          <w:lang w:val="en-US"/>
        </w:rPr>
        <w:t>ics. Chicago, University of Ch</w:t>
      </w:r>
      <w:r>
        <w:rPr>
          <w:rFonts w:cs="Times"/>
          <w:szCs w:val="18"/>
          <w:lang w:val="en-US"/>
        </w:rPr>
        <w:t>i</w:t>
      </w:r>
      <w:r w:rsidRPr="00241EB0">
        <w:rPr>
          <w:rFonts w:cs="Times"/>
          <w:szCs w:val="18"/>
          <w:lang w:val="en-US"/>
        </w:rPr>
        <w:t>cago Press.</w:t>
      </w:r>
    </w:p>
    <w:p w14:paraId="4963D82D" w14:textId="77777777" w:rsidR="008B5D0D" w:rsidRPr="00241EB0" w:rsidRDefault="008B5D0D" w:rsidP="008B5D0D">
      <w:pPr>
        <w:autoSpaceDE w:val="0"/>
        <w:autoSpaceDN w:val="0"/>
        <w:adjustRightInd w:val="0"/>
        <w:ind w:left="900" w:hanging="880"/>
        <w:jc w:val="both"/>
        <w:rPr>
          <w:rFonts w:cs="Times"/>
          <w:szCs w:val="18"/>
          <w:lang w:val="en-US"/>
        </w:rPr>
      </w:pPr>
    </w:p>
    <w:p w14:paraId="16690639" w14:textId="77777777" w:rsidR="008B5D0D" w:rsidRPr="00241EB0" w:rsidRDefault="008B5D0D" w:rsidP="008B5D0D">
      <w:pPr>
        <w:autoSpaceDE w:val="0"/>
        <w:autoSpaceDN w:val="0"/>
        <w:adjustRightInd w:val="0"/>
        <w:ind w:left="900" w:hanging="880"/>
        <w:jc w:val="both"/>
        <w:rPr>
          <w:rFonts w:cs="Times"/>
          <w:szCs w:val="14"/>
          <w:lang w:val="en-US"/>
        </w:rPr>
      </w:pPr>
      <w:r w:rsidRPr="00241EB0">
        <w:rPr>
          <w:rFonts w:cs="Times"/>
          <w:szCs w:val="14"/>
          <w:lang w:val="en-US"/>
        </w:rPr>
        <w:t xml:space="preserve">HUBERT, HENRI </w:t>
      </w:r>
      <w:r w:rsidRPr="00241EB0">
        <w:rPr>
          <w:rFonts w:cs="Times"/>
          <w:szCs w:val="18"/>
          <w:lang w:val="en-US"/>
        </w:rPr>
        <w:t xml:space="preserve">and </w:t>
      </w:r>
      <w:r w:rsidRPr="00241EB0">
        <w:rPr>
          <w:rFonts w:cs="Times"/>
          <w:szCs w:val="14"/>
          <w:lang w:val="en-US"/>
        </w:rPr>
        <w:t>MARCEL MAUSS</w:t>
      </w:r>
    </w:p>
    <w:p w14:paraId="5620844F" w14:textId="77777777" w:rsidR="008B5D0D" w:rsidRPr="00241EB0" w:rsidRDefault="008B5D0D" w:rsidP="008B5D0D">
      <w:pPr>
        <w:autoSpaceDE w:val="0"/>
        <w:autoSpaceDN w:val="0"/>
        <w:adjustRightInd w:val="0"/>
        <w:ind w:left="900" w:hanging="880"/>
        <w:jc w:val="both"/>
        <w:rPr>
          <w:rFonts w:cs="Times"/>
          <w:szCs w:val="18"/>
          <w:lang w:val="en-US"/>
        </w:rPr>
      </w:pPr>
      <w:r w:rsidRPr="00241EB0">
        <w:rPr>
          <w:rFonts w:cs="Times"/>
          <w:szCs w:val="18"/>
          <w:lang w:val="en-US"/>
        </w:rPr>
        <w:t>1897</w:t>
      </w:r>
      <w:r>
        <w:rPr>
          <w:rFonts w:cs="Times"/>
          <w:szCs w:val="18"/>
          <w:lang w:val="en-US"/>
        </w:rPr>
        <w:t>-</w:t>
      </w:r>
      <w:r w:rsidRPr="00241EB0">
        <w:rPr>
          <w:rFonts w:cs="Times"/>
          <w:szCs w:val="18"/>
          <w:lang w:val="en-US"/>
        </w:rPr>
        <w:t>1898</w:t>
      </w:r>
      <w:r w:rsidRPr="00241EB0">
        <w:rPr>
          <w:rFonts w:cs="Times"/>
          <w:szCs w:val="18"/>
          <w:lang w:val="en-US"/>
        </w:rPr>
        <w:tab/>
        <w:t xml:space="preserve">Essai sur la nature et la </w:t>
      </w:r>
      <w:r>
        <w:rPr>
          <w:rFonts w:cs="Times"/>
          <w:szCs w:val="18"/>
          <w:lang w:val="en-US"/>
        </w:rPr>
        <w:t>fonction du sacrifice. Année S</w:t>
      </w:r>
      <w:r>
        <w:rPr>
          <w:rFonts w:cs="Times"/>
          <w:szCs w:val="18"/>
          <w:lang w:val="en-US"/>
        </w:rPr>
        <w:t>o</w:t>
      </w:r>
      <w:r w:rsidRPr="00241EB0">
        <w:rPr>
          <w:rFonts w:cs="Times"/>
          <w:szCs w:val="18"/>
          <w:lang w:val="en-US"/>
        </w:rPr>
        <w:t>ciologique</w:t>
      </w:r>
      <w:r>
        <w:rPr>
          <w:rFonts w:cs="Times"/>
          <w:szCs w:val="18"/>
          <w:lang w:val="en-US"/>
        </w:rPr>
        <w:t>,</w:t>
      </w:r>
      <w:r w:rsidRPr="00241EB0">
        <w:rPr>
          <w:rFonts w:cs="Times"/>
          <w:szCs w:val="18"/>
          <w:lang w:val="en-US"/>
        </w:rPr>
        <w:t xml:space="preserve"> 2.</w:t>
      </w:r>
    </w:p>
    <w:p w14:paraId="3880AF1B" w14:textId="77777777" w:rsidR="008B5D0D" w:rsidRPr="00241EB0" w:rsidRDefault="008B5D0D" w:rsidP="008B5D0D">
      <w:pPr>
        <w:autoSpaceDE w:val="0"/>
        <w:autoSpaceDN w:val="0"/>
        <w:adjustRightInd w:val="0"/>
        <w:ind w:left="900" w:hanging="880"/>
        <w:jc w:val="both"/>
        <w:rPr>
          <w:rFonts w:cs="Times"/>
          <w:szCs w:val="18"/>
          <w:lang w:val="en-US"/>
        </w:rPr>
      </w:pPr>
      <w:r w:rsidRPr="00241EB0">
        <w:rPr>
          <w:rFonts w:cs="Times"/>
          <w:szCs w:val="18"/>
          <w:lang w:val="en-US"/>
        </w:rPr>
        <w:t>1902</w:t>
      </w:r>
      <w:r>
        <w:rPr>
          <w:rFonts w:cs="Times"/>
          <w:szCs w:val="18"/>
          <w:lang w:val="en-US"/>
        </w:rPr>
        <w:t>-</w:t>
      </w:r>
      <w:r w:rsidRPr="00241EB0">
        <w:rPr>
          <w:rFonts w:cs="Times"/>
          <w:szCs w:val="18"/>
          <w:lang w:val="en-US"/>
        </w:rPr>
        <w:t>1903</w:t>
      </w:r>
      <w:r w:rsidRPr="00241EB0">
        <w:rPr>
          <w:rFonts w:cs="Times"/>
          <w:szCs w:val="18"/>
          <w:lang w:val="en-US"/>
        </w:rPr>
        <w:tab/>
        <w:t>Esquisse d'une th</w:t>
      </w:r>
      <w:r>
        <w:rPr>
          <w:rFonts w:cs="Times"/>
          <w:szCs w:val="18"/>
          <w:lang w:val="en-US"/>
        </w:rPr>
        <w:t>é</w:t>
      </w:r>
      <w:r w:rsidRPr="00241EB0">
        <w:rPr>
          <w:rFonts w:cs="Times"/>
          <w:szCs w:val="18"/>
          <w:lang w:val="en-US"/>
        </w:rPr>
        <w:t>orie g</w:t>
      </w:r>
      <w:r>
        <w:rPr>
          <w:rFonts w:cs="Times"/>
          <w:szCs w:val="18"/>
          <w:lang w:val="en-US"/>
        </w:rPr>
        <w:t>é</w:t>
      </w:r>
      <w:r w:rsidRPr="00241EB0">
        <w:rPr>
          <w:rFonts w:cs="Times"/>
          <w:szCs w:val="18"/>
          <w:lang w:val="en-US"/>
        </w:rPr>
        <w:t>n</w:t>
      </w:r>
      <w:r>
        <w:rPr>
          <w:rFonts w:cs="Times"/>
          <w:szCs w:val="18"/>
          <w:lang w:val="en-US"/>
        </w:rPr>
        <w:t>é</w:t>
      </w:r>
      <w:r w:rsidRPr="00241EB0">
        <w:rPr>
          <w:rFonts w:cs="Times"/>
          <w:szCs w:val="18"/>
          <w:lang w:val="en-US"/>
        </w:rPr>
        <w:t xml:space="preserve">rale de la magie. </w:t>
      </w:r>
      <w:r w:rsidRPr="00467A10">
        <w:rPr>
          <w:rFonts w:cs="Times"/>
          <w:i/>
          <w:szCs w:val="18"/>
          <w:lang w:val="en-US"/>
        </w:rPr>
        <w:t>Année S</w:t>
      </w:r>
      <w:r w:rsidRPr="00467A10">
        <w:rPr>
          <w:rFonts w:cs="Times"/>
          <w:i/>
          <w:szCs w:val="18"/>
          <w:lang w:val="en-US"/>
        </w:rPr>
        <w:t>o</w:t>
      </w:r>
      <w:r w:rsidRPr="00467A10">
        <w:rPr>
          <w:rFonts w:cs="Times"/>
          <w:i/>
          <w:szCs w:val="18"/>
          <w:lang w:val="en-US"/>
        </w:rPr>
        <w:t>ciologique</w:t>
      </w:r>
      <w:r w:rsidRPr="00241EB0">
        <w:rPr>
          <w:rFonts w:cs="Times"/>
          <w:szCs w:val="18"/>
          <w:lang w:val="en-US"/>
        </w:rPr>
        <w:t xml:space="preserve"> 4.</w:t>
      </w:r>
    </w:p>
    <w:p w14:paraId="3BCA6192" w14:textId="77777777" w:rsidR="008B5D0D" w:rsidRPr="00241EB0" w:rsidRDefault="008B5D0D" w:rsidP="008B5D0D">
      <w:pPr>
        <w:autoSpaceDE w:val="0"/>
        <w:autoSpaceDN w:val="0"/>
        <w:adjustRightInd w:val="0"/>
        <w:ind w:left="900" w:hanging="880"/>
        <w:jc w:val="both"/>
        <w:rPr>
          <w:rFonts w:cs="Times"/>
          <w:szCs w:val="18"/>
          <w:lang w:val="en-US"/>
        </w:rPr>
      </w:pPr>
    </w:p>
    <w:p w14:paraId="5E0DF1CF" w14:textId="77777777" w:rsidR="008B5D0D" w:rsidRPr="00241EB0" w:rsidRDefault="008B5D0D" w:rsidP="008B5D0D">
      <w:pPr>
        <w:autoSpaceDE w:val="0"/>
        <w:autoSpaceDN w:val="0"/>
        <w:adjustRightInd w:val="0"/>
        <w:ind w:left="900" w:hanging="880"/>
        <w:jc w:val="both"/>
        <w:rPr>
          <w:rFonts w:cs="Times"/>
          <w:szCs w:val="14"/>
          <w:lang w:val="en-US"/>
        </w:rPr>
      </w:pPr>
      <w:r w:rsidRPr="00241EB0">
        <w:rPr>
          <w:rFonts w:cs="Times"/>
          <w:szCs w:val="14"/>
          <w:lang w:val="en-US"/>
        </w:rPr>
        <w:t>JAKOBSON, ROMAN</w:t>
      </w:r>
    </w:p>
    <w:p w14:paraId="58026EE2" w14:textId="77777777" w:rsidR="008B5D0D" w:rsidRPr="00241EB0" w:rsidRDefault="008B5D0D" w:rsidP="008B5D0D">
      <w:pPr>
        <w:autoSpaceDE w:val="0"/>
        <w:autoSpaceDN w:val="0"/>
        <w:adjustRightInd w:val="0"/>
        <w:ind w:left="900" w:hanging="880"/>
        <w:jc w:val="both"/>
        <w:rPr>
          <w:rFonts w:cs="Times"/>
          <w:szCs w:val="14"/>
          <w:lang w:val="en-US"/>
        </w:rPr>
      </w:pPr>
    </w:p>
    <w:p w14:paraId="7064C863" w14:textId="77777777" w:rsidR="008B5D0D" w:rsidRPr="00241EB0" w:rsidRDefault="008B5D0D" w:rsidP="008B5D0D">
      <w:pPr>
        <w:autoSpaceDE w:val="0"/>
        <w:autoSpaceDN w:val="0"/>
        <w:adjustRightInd w:val="0"/>
        <w:ind w:left="900" w:hanging="880"/>
        <w:jc w:val="both"/>
        <w:rPr>
          <w:rFonts w:cs="Times"/>
          <w:szCs w:val="18"/>
          <w:lang w:val="en-US"/>
        </w:rPr>
      </w:pPr>
      <w:r w:rsidRPr="00241EB0">
        <w:rPr>
          <w:rFonts w:cs="Times"/>
          <w:szCs w:val="18"/>
          <w:lang w:val="en-US"/>
        </w:rPr>
        <w:t>1966</w:t>
      </w:r>
      <w:r w:rsidRPr="00241EB0">
        <w:rPr>
          <w:rFonts w:cs="Times"/>
          <w:szCs w:val="18"/>
          <w:lang w:val="en-US"/>
        </w:rPr>
        <w:tab/>
        <w:t xml:space="preserve">Preface. In T. Todorov, </w:t>
      </w:r>
      <w:r w:rsidRPr="00467A10">
        <w:rPr>
          <w:rFonts w:cs="Times"/>
          <w:i/>
          <w:szCs w:val="18"/>
          <w:lang w:val="en-US"/>
        </w:rPr>
        <w:t>Théorie de la littérature. Textes des formalistes russes</w:t>
      </w:r>
      <w:r w:rsidRPr="00241EB0">
        <w:rPr>
          <w:rFonts w:cs="Times"/>
          <w:szCs w:val="18"/>
          <w:lang w:val="en-US"/>
        </w:rPr>
        <w:t>. Paris, Seuil, pp. 9</w:t>
      </w:r>
      <w:r>
        <w:rPr>
          <w:rFonts w:cs="Times"/>
          <w:szCs w:val="18"/>
          <w:lang w:val="en-US"/>
        </w:rPr>
        <w:t>-</w:t>
      </w:r>
      <w:r w:rsidRPr="00241EB0">
        <w:rPr>
          <w:rFonts w:cs="Times"/>
          <w:szCs w:val="18"/>
          <w:lang w:val="en-US"/>
        </w:rPr>
        <w:t>13.</w:t>
      </w:r>
    </w:p>
    <w:p w14:paraId="65687A92" w14:textId="77777777" w:rsidR="008B5D0D" w:rsidRPr="00241EB0" w:rsidRDefault="008B5D0D" w:rsidP="008B5D0D">
      <w:pPr>
        <w:autoSpaceDE w:val="0"/>
        <w:autoSpaceDN w:val="0"/>
        <w:adjustRightInd w:val="0"/>
        <w:ind w:left="900" w:hanging="880"/>
        <w:jc w:val="both"/>
        <w:rPr>
          <w:rFonts w:cs="Times"/>
          <w:szCs w:val="18"/>
          <w:lang w:val="en-US"/>
        </w:rPr>
      </w:pPr>
    </w:p>
    <w:p w14:paraId="74330F93" w14:textId="77777777" w:rsidR="008B5D0D" w:rsidRPr="00241EB0" w:rsidRDefault="008B5D0D" w:rsidP="008B5D0D">
      <w:pPr>
        <w:autoSpaceDE w:val="0"/>
        <w:autoSpaceDN w:val="0"/>
        <w:adjustRightInd w:val="0"/>
        <w:ind w:left="900" w:hanging="880"/>
        <w:jc w:val="both"/>
        <w:rPr>
          <w:rFonts w:cs="Times"/>
          <w:szCs w:val="14"/>
          <w:lang w:val="en-US"/>
        </w:rPr>
      </w:pPr>
      <w:r>
        <w:rPr>
          <w:rFonts w:cs="Times"/>
          <w:szCs w:val="14"/>
          <w:lang w:val="en-US"/>
        </w:rPr>
        <w:t>KÖ</w:t>
      </w:r>
      <w:r w:rsidRPr="00241EB0">
        <w:rPr>
          <w:rFonts w:cs="Times"/>
          <w:szCs w:val="14"/>
          <w:lang w:val="en-US"/>
        </w:rPr>
        <w:t>NG</w:t>
      </w:r>
      <w:r>
        <w:rPr>
          <w:rFonts w:cs="Times"/>
          <w:szCs w:val="14"/>
          <w:lang w:val="en-US"/>
        </w:rPr>
        <w:t>Ä</w:t>
      </w:r>
      <w:r w:rsidRPr="00241EB0">
        <w:rPr>
          <w:rFonts w:cs="Times"/>
          <w:szCs w:val="14"/>
          <w:lang w:val="en-US"/>
        </w:rPr>
        <w:t>S MARANDA, ELLI</w:t>
      </w:r>
    </w:p>
    <w:p w14:paraId="65E960C1" w14:textId="77777777" w:rsidR="008B5D0D" w:rsidRPr="00241EB0" w:rsidRDefault="008B5D0D" w:rsidP="008B5D0D">
      <w:pPr>
        <w:autoSpaceDE w:val="0"/>
        <w:autoSpaceDN w:val="0"/>
        <w:adjustRightInd w:val="0"/>
        <w:ind w:left="900" w:hanging="880"/>
        <w:jc w:val="both"/>
        <w:rPr>
          <w:rFonts w:cs="Times"/>
          <w:szCs w:val="18"/>
          <w:lang w:val="en-US"/>
        </w:rPr>
      </w:pPr>
      <w:r w:rsidRPr="00241EB0">
        <w:rPr>
          <w:rFonts w:cs="Times"/>
          <w:szCs w:val="18"/>
          <w:lang w:val="en-US"/>
        </w:rPr>
        <w:t>1963</w:t>
      </w:r>
      <w:r w:rsidRPr="00241EB0">
        <w:rPr>
          <w:rFonts w:cs="Times"/>
          <w:szCs w:val="18"/>
          <w:lang w:val="en-US"/>
        </w:rPr>
        <w:tab/>
        <w:t xml:space="preserve">The concept of folklore. </w:t>
      </w:r>
      <w:r w:rsidRPr="00467A10">
        <w:rPr>
          <w:rFonts w:cs="Times"/>
          <w:i/>
          <w:szCs w:val="18"/>
          <w:lang w:val="en-US"/>
        </w:rPr>
        <w:t>Midwest Folklore</w:t>
      </w:r>
      <w:r w:rsidRPr="00241EB0">
        <w:rPr>
          <w:rFonts w:cs="Times"/>
          <w:szCs w:val="18"/>
          <w:lang w:val="en-US"/>
        </w:rPr>
        <w:t xml:space="preserve"> </w:t>
      </w:r>
      <w:r>
        <w:rPr>
          <w:rFonts w:cs="Times"/>
          <w:szCs w:val="18"/>
          <w:lang w:val="en-US"/>
        </w:rPr>
        <w:t>,</w:t>
      </w:r>
      <w:r w:rsidRPr="00241EB0">
        <w:rPr>
          <w:rFonts w:cs="Times"/>
          <w:szCs w:val="18"/>
          <w:lang w:val="en-US"/>
        </w:rPr>
        <w:t>13 : 69</w:t>
      </w:r>
      <w:r>
        <w:rPr>
          <w:rFonts w:cs="Times"/>
          <w:szCs w:val="18"/>
          <w:lang w:val="en-US"/>
        </w:rPr>
        <w:t>-</w:t>
      </w:r>
      <w:r w:rsidRPr="00241EB0">
        <w:rPr>
          <w:rFonts w:cs="Times"/>
          <w:szCs w:val="18"/>
          <w:lang w:val="en-US"/>
        </w:rPr>
        <w:t>88.</w:t>
      </w:r>
    </w:p>
    <w:p w14:paraId="4531AABF" w14:textId="77777777" w:rsidR="008B5D0D" w:rsidRPr="00241EB0" w:rsidRDefault="008B5D0D" w:rsidP="008B5D0D">
      <w:pPr>
        <w:autoSpaceDE w:val="0"/>
        <w:autoSpaceDN w:val="0"/>
        <w:adjustRightInd w:val="0"/>
        <w:ind w:left="900" w:hanging="880"/>
        <w:jc w:val="both"/>
        <w:rPr>
          <w:rFonts w:cs="Times"/>
          <w:szCs w:val="18"/>
          <w:lang w:val="en-US"/>
        </w:rPr>
      </w:pPr>
      <w:r w:rsidRPr="00241EB0">
        <w:rPr>
          <w:rFonts w:cs="Times"/>
          <w:szCs w:val="18"/>
          <w:lang w:val="en-US"/>
        </w:rPr>
        <w:t>1969</w:t>
      </w:r>
      <w:r w:rsidRPr="00241EB0">
        <w:rPr>
          <w:rFonts w:cs="Times"/>
          <w:szCs w:val="18"/>
          <w:lang w:val="en-US"/>
        </w:rPr>
        <w:tab/>
        <w:t xml:space="preserve">Review of Buchler and Selby (1968). </w:t>
      </w:r>
      <w:r w:rsidRPr="00467A10">
        <w:rPr>
          <w:rFonts w:cs="Times"/>
          <w:i/>
          <w:szCs w:val="18"/>
          <w:lang w:val="en-US"/>
        </w:rPr>
        <w:t>Journal of American Folklore</w:t>
      </w:r>
      <w:r w:rsidRPr="00241EB0">
        <w:rPr>
          <w:rFonts w:cs="Times"/>
          <w:szCs w:val="18"/>
          <w:lang w:val="en-US"/>
        </w:rPr>
        <w:t>.</w:t>
      </w:r>
    </w:p>
    <w:p w14:paraId="1D704B0A" w14:textId="77777777" w:rsidR="008B5D0D" w:rsidRPr="00241EB0" w:rsidRDefault="008B5D0D" w:rsidP="008B5D0D">
      <w:pPr>
        <w:autoSpaceDE w:val="0"/>
        <w:autoSpaceDN w:val="0"/>
        <w:adjustRightInd w:val="0"/>
        <w:ind w:left="900" w:hanging="880"/>
        <w:jc w:val="both"/>
        <w:rPr>
          <w:rFonts w:cs="Times"/>
          <w:szCs w:val="18"/>
          <w:lang w:val="en-US"/>
        </w:rPr>
      </w:pPr>
    </w:p>
    <w:p w14:paraId="77FB7674" w14:textId="77777777" w:rsidR="008B5D0D" w:rsidRPr="00241EB0" w:rsidRDefault="008B5D0D" w:rsidP="008B5D0D">
      <w:pPr>
        <w:autoSpaceDE w:val="0"/>
        <w:autoSpaceDN w:val="0"/>
        <w:adjustRightInd w:val="0"/>
        <w:ind w:left="900" w:hanging="880"/>
        <w:jc w:val="both"/>
        <w:rPr>
          <w:rFonts w:cs="Times"/>
          <w:szCs w:val="14"/>
          <w:lang w:val="en-US"/>
        </w:rPr>
      </w:pPr>
      <w:r>
        <w:rPr>
          <w:rFonts w:cs="Times"/>
          <w:szCs w:val="14"/>
          <w:lang w:val="en-US"/>
        </w:rPr>
        <w:t>KÖ</w:t>
      </w:r>
      <w:r w:rsidRPr="00241EB0">
        <w:rPr>
          <w:rFonts w:cs="Times"/>
          <w:szCs w:val="14"/>
          <w:lang w:val="en-US"/>
        </w:rPr>
        <w:t>NG</w:t>
      </w:r>
      <w:r>
        <w:rPr>
          <w:rFonts w:cs="Times"/>
          <w:szCs w:val="14"/>
          <w:lang w:val="en-US"/>
        </w:rPr>
        <w:t>Ä</w:t>
      </w:r>
      <w:r w:rsidRPr="00241EB0">
        <w:rPr>
          <w:rFonts w:cs="Times"/>
          <w:szCs w:val="14"/>
          <w:lang w:val="en-US"/>
        </w:rPr>
        <w:t>S MARANDA, ELL</w:t>
      </w:r>
      <w:r>
        <w:rPr>
          <w:rFonts w:cs="Times"/>
          <w:szCs w:val="14"/>
          <w:lang w:val="en-US"/>
        </w:rPr>
        <w:t>I</w:t>
      </w:r>
      <w:r w:rsidRPr="00241EB0">
        <w:rPr>
          <w:rFonts w:cs="Times"/>
          <w:szCs w:val="14"/>
          <w:lang w:val="en-US"/>
        </w:rPr>
        <w:t xml:space="preserve"> </w:t>
      </w:r>
      <w:r w:rsidRPr="00241EB0">
        <w:rPr>
          <w:rFonts w:cs="Times"/>
          <w:szCs w:val="18"/>
          <w:lang w:val="en-US"/>
        </w:rPr>
        <w:t xml:space="preserve">and </w:t>
      </w:r>
      <w:r w:rsidRPr="00241EB0">
        <w:rPr>
          <w:rFonts w:cs="Times"/>
          <w:szCs w:val="14"/>
          <w:lang w:val="en-US"/>
        </w:rPr>
        <w:t>PIERRE MARANDA</w:t>
      </w:r>
    </w:p>
    <w:p w14:paraId="04FC2659" w14:textId="77777777" w:rsidR="008B5D0D" w:rsidRPr="00241EB0" w:rsidRDefault="008B5D0D" w:rsidP="008B5D0D">
      <w:pPr>
        <w:autoSpaceDE w:val="0"/>
        <w:autoSpaceDN w:val="0"/>
        <w:adjustRightInd w:val="0"/>
        <w:ind w:left="900" w:hanging="880"/>
        <w:jc w:val="both"/>
        <w:rPr>
          <w:rFonts w:cs="Times"/>
          <w:szCs w:val="18"/>
          <w:lang w:val="en-US"/>
        </w:rPr>
      </w:pPr>
      <w:r w:rsidRPr="00241EB0">
        <w:rPr>
          <w:rFonts w:cs="Times"/>
          <w:szCs w:val="18"/>
          <w:lang w:val="en-US"/>
        </w:rPr>
        <w:t>1962</w:t>
      </w:r>
      <w:r w:rsidRPr="00241EB0">
        <w:rPr>
          <w:rFonts w:cs="Times"/>
          <w:szCs w:val="18"/>
          <w:lang w:val="en-US"/>
        </w:rPr>
        <w:tab/>
        <w:t xml:space="preserve">Structural models in folklore. </w:t>
      </w:r>
      <w:r w:rsidRPr="00467A10">
        <w:rPr>
          <w:rFonts w:cs="Times"/>
          <w:i/>
          <w:szCs w:val="18"/>
          <w:lang w:val="en-US"/>
        </w:rPr>
        <w:t>Midwest Folklore</w:t>
      </w:r>
      <w:r>
        <w:rPr>
          <w:rFonts w:cs="Times"/>
          <w:szCs w:val="18"/>
          <w:lang w:val="en-US"/>
        </w:rPr>
        <w:t>,</w:t>
      </w:r>
      <w:r w:rsidRPr="00241EB0">
        <w:rPr>
          <w:rFonts w:cs="Times"/>
          <w:szCs w:val="18"/>
          <w:lang w:val="en-US"/>
        </w:rPr>
        <w:t xml:space="preserve"> 12 : 133</w:t>
      </w:r>
      <w:r>
        <w:rPr>
          <w:rFonts w:cs="Times"/>
          <w:szCs w:val="18"/>
          <w:lang w:val="en-US"/>
        </w:rPr>
        <w:t>-</w:t>
      </w:r>
      <w:r w:rsidRPr="00241EB0">
        <w:rPr>
          <w:rFonts w:cs="Times"/>
          <w:szCs w:val="18"/>
          <w:lang w:val="en-US"/>
        </w:rPr>
        <w:t>192.</w:t>
      </w:r>
    </w:p>
    <w:p w14:paraId="5857CE84" w14:textId="77777777" w:rsidR="008B5D0D" w:rsidRPr="00241EB0" w:rsidRDefault="008B5D0D" w:rsidP="008B5D0D">
      <w:pPr>
        <w:autoSpaceDE w:val="0"/>
        <w:autoSpaceDN w:val="0"/>
        <w:adjustRightInd w:val="0"/>
        <w:ind w:left="900" w:hanging="880"/>
        <w:jc w:val="both"/>
        <w:rPr>
          <w:rFonts w:cs="Times"/>
          <w:szCs w:val="18"/>
          <w:lang w:val="en-US"/>
        </w:rPr>
      </w:pPr>
    </w:p>
    <w:p w14:paraId="3B9A81E8" w14:textId="77777777" w:rsidR="008B5D0D" w:rsidRPr="00241EB0" w:rsidRDefault="008B5D0D" w:rsidP="008B5D0D">
      <w:pPr>
        <w:autoSpaceDE w:val="0"/>
        <w:autoSpaceDN w:val="0"/>
        <w:adjustRightInd w:val="0"/>
        <w:ind w:left="900" w:hanging="880"/>
        <w:jc w:val="both"/>
        <w:rPr>
          <w:rFonts w:cs="Times"/>
          <w:szCs w:val="14"/>
          <w:lang w:val="en-US"/>
        </w:rPr>
      </w:pPr>
      <w:r w:rsidRPr="00241EB0">
        <w:rPr>
          <w:rFonts w:cs="Times"/>
          <w:szCs w:val="14"/>
          <w:lang w:val="en-US"/>
        </w:rPr>
        <w:t>KUUSI, MATTI</w:t>
      </w:r>
    </w:p>
    <w:p w14:paraId="317686F6" w14:textId="77777777" w:rsidR="008B5D0D" w:rsidRPr="00241EB0" w:rsidRDefault="008B5D0D" w:rsidP="008B5D0D">
      <w:pPr>
        <w:autoSpaceDE w:val="0"/>
        <w:autoSpaceDN w:val="0"/>
        <w:adjustRightInd w:val="0"/>
        <w:ind w:left="900" w:hanging="880"/>
        <w:jc w:val="both"/>
        <w:rPr>
          <w:rFonts w:cs="Times"/>
          <w:szCs w:val="18"/>
          <w:lang w:val="en-US"/>
        </w:rPr>
      </w:pPr>
      <w:r w:rsidRPr="00241EB0">
        <w:rPr>
          <w:rFonts w:cs="Times"/>
          <w:szCs w:val="18"/>
          <w:lang w:val="en-US"/>
        </w:rPr>
        <w:t>1959</w:t>
      </w:r>
      <w:r w:rsidRPr="00241EB0">
        <w:rPr>
          <w:rFonts w:cs="Times"/>
          <w:szCs w:val="18"/>
          <w:lang w:val="en-US"/>
        </w:rPr>
        <w:tab/>
        <w:t>Kansanperinteen metamorfoosi ("The metamorp</w:t>
      </w:r>
      <w:r>
        <w:rPr>
          <w:rFonts w:cs="Times"/>
          <w:szCs w:val="18"/>
          <w:lang w:val="en-US"/>
        </w:rPr>
        <w:t>hosis of fol</w:t>
      </w:r>
      <w:r>
        <w:rPr>
          <w:rFonts w:cs="Times"/>
          <w:szCs w:val="18"/>
          <w:lang w:val="en-US"/>
        </w:rPr>
        <w:t>k</w:t>
      </w:r>
      <w:r w:rsidRPr="00241EB0">
        <w:rPr>
          <w:rFonts w:cs="Times"/>
          <w:szCs w:val="18"/>
          <w:lang w:val="en-US"/>
        </w:rPr>
        <w:t>lore.") Suomalainen Suomi.</w:t>
      </w:r>
    </w:p>
    <w:p w14:paraId="2B245180" w14:textId="77777777" w:rsidR="008B5D0D" w:rsidRDefault="008B5D0D" w:rsidP="008B5D0D">
      <w:pPr>
        <w:autoSpaceDE w:val="0"/>
        <w:autoSpaceDN w:val="0"/>
        <w:adjustRightInd w:val="0"/>
        <w:ind w:left="900" w:hanging="880"/>
        <w:jc w:val="both"/>
        <w:rPr>
          <w:rFonts w:cs="Times"/>
          <w:szCs w:val="22"/>
          <w:lang w:val="en-US"/>
        </w:rPr>
      </w:pPr>
    </w:p>
    <w:p w14:paraId="2B5775F1" w14:textId="77777777" w:rsidR="008B5D0D" w:rsidRPr="00241EB0" w:rsidRDefault="008B5D0D" w:rsidP="008B5D0D">
      <w:pPr>
        <w:autoSpaceDE w:val="0"/>
        <w:autoSpaceDN w:val="0"/>
        <w:adjustRightInd w:val="0"/>
        <w:ind w:left="900" w:hanging="880"/>
        <w:jc w:val="both"/>
        <w:rPr>
          <w:rFonts w:cs="Times"/>
          <w:szCs w:val="18"/>
          <w:lang w:val="en-US"/>
        </w:rPr>
      </w:pPr>
      <w:r>
        <w:rPr>
          <w:rFonts w:cs="Times"/>
          <w:szCs w:val="22"/>
          <w:lang w:val="en-US"/>
        </w:rPr>
        <w:t>[xxxii]</w:t>
      </w:r>
    </w:p>
    <w:p w14:paraId="55545B3E" w14:textId="77777777" w:rsidR="008B5D0D" w:rsidRPr="00241EB0" w:rsidRDefault="008B5D0D" w:rsidP="008B5D0D">
      <w:pPr>
        <w:autoSpaceDE w:val="0"/>
        <w:autoSpaceDN w:val="0"/>
        <w:adjustRightInd w:val="0"/>
        <w:ind w:left="900" w:hanging="880"/>
        <w:jc w:val="both"/>
        <w:rPr>
          <w:rFonts w:cs="Times"/>
          <w:szCs w:val="18"/>
          <w:lang w:val="en-US"/>
        </w:rPr>
      </w:pPr>
    </w:p>
    <w:p w14:paraId="203D384F" w14:textId="77777777" w:rsidR="008B5D0D" w:rsidRPr="00241EB0" w:rsidRDefault="008B5D0D" w:rsidP="008B5D0D">
      <w:pPr>
        <w:autoSpaceDE w:val="0"/>
        <w:autoSpaceDN w:val="0"/>
        <w:adjustRightInd w:val="0"/>
        <w:ind w:left="900" w:hanging="880"/>
        <w:jc w:val="both"/>
        <w:rPr>
          <w:rFonts w:cs="Times"/>
          <w:szCs w:val="12"/>
          <w:lang w:val="en-US"/>
        </w:rPr>
      </w:pPr>
      <w:r w:rsidRPr="00241EB0">
        <w:rPr>
          <w:rFonts w:cs="Times"/>
          <w:szCs w:val="12"/>
          <w:lang w:val="en-US"/>
        </w:rPr>
        <w:t>LANE, HARLAN L.</w:t>
      </w:r>
    </w:p>
    <w:p w14:paraId="67A5FFEB" w14:textId="77777777" w:rsidR="008B5D0D" w:rsidRPr="00241EB0" w:rsidRDefault="008B5D0D" w:rsidP="008B5D0D">
      <w:pPr>
        <w:autoSpaceDE w:val="0"/>
        <w:autoSpaceDN w:val="0"/>
        <w:adjustRightInd w:val="0"/>
        <w:ind w:left="900" w:hanging="880"/>
        <w:jc w:val="both"/>
        <w:rPr>
          <w:rFonts w:cs="Times"/>
          <w:szCs w:val="18"/>
          <w:lang w:val="en-US"/>
        </w:rPr>
      </w:pPr>
      <w:r w:rsidRPr="00241EB0">
        <w:rPr>
          <w:rFonts w:cs="Times"/>
          <w:szCs w:val="18"/>
          <w:lang w:val="en-US"/>
        </w:rPr>
        <w:t>1967</w:t>
      </w:r>
      <w:r w:rsidRPr="00241EB0">
        <w:rPr>
          <w:rFonts w:cs="Times"/>
          <w:szCs w:val="18"/>
          <w:lang w:val="en-US"/>
        </w:rPr>
        <w:tab/>
        <w:t>A behavioral basis for the polarity principle in linguistics.</w:t>
      </w:r>
      <w:r>
        <w:rPr>
          <w:rFonts w:cs="Times"/>
          <w:szCs w:val="18"/>
          <w:lang w:val="en-US"/>
        </w:rPr>
        <w:t xml:space="preserve"> </w:t>
      </w:r>
      <w:r w:rsidRPr="00467A10">
        <w:rPr>
          <w:rFonts w:cs="Times"/>
          <w:i/>
          <w:szCs w:val="18"/>
          <w:lang w:val="en-US"/>
        </w:rPr>
        <w:t>Language</w:t>
      </w:r>
      <w:r>
        <w:rPr>
          <w:rFonts w:cs="Times"/>
          <w:szCs w:val="18"/>
          <w:lang w:val="en-US"/>
        </w:rPr>
        <w:t>,</w:t>
      </w:r>
      <w:r w:rsidRPr="00241EB0">
        <w:rPr>
          <w:rFonts w:cs="Times"/>
          <w:szCs w:val="18"/>
          <w:lang w:val="en-US"/>
        </w:rPr>
        <w:t xml:space="preserve"> 43 : 494</w:t>
      </w:r>
      <w:r>
        <w:rPr>
          <w:rFonts w:cs="Times"/>
          <w:szCs w:val="18"/>
          <w:lang w:val="en-US"/>
        </w:rPr>
        <w:t>-</w:t>
      </w:r>
      <w:r w:rsidRPr="00241EB0">
        <w:rPr>
          <w:rFonts w:cs="Times"/>
          <w:szCs w:val="18"/>
          <w:lang w:val="en-US"/>
        </w:rPr>
        <w:t>511.</w:t>
      </w:r>
    </w:p>
    <w:p w14:paraId="6657D6AD" w14:textId="77777777" w:rsidR="008B5D0D" w:rsidRPr="00241EB0" w:rsidRDefault="008B5D0D" w:rsidP="008B5D0D">
      <w:pPr>
        <w:autoSpaceDE w:val="0"/>
        <w:autoSpaceDN w:val="0"/>
        <w:adjustRightInd w:val="0"/>
        <w:ind w:left="900" w:hanging="880"/>
        <w:jc w:val="both"/>
        <w:rPr>
          <w:rFonts w:cs="Times"/>
          <w:szCs w:val="18"/>
          <w:lang w:val="en-US"/>
        </w:rPr>
      </w:pPr>
    </w:p>
    <w:p w14:paraId="52D391CC" w14:textId="77777777" w:rsidR="008B5D0D" w:rsidRPr="00241EB0" w:rsidRDefault="008B5D0D" w:rsidP="008B5D0D">
      <w:pPr>
        <w:autoSpaceDE w:val="0"/>
        <w:autoSpaceDN w:val="0"/>
        <w:adjustRightInd w:val="0"/>
        <w:ind w:left="900" w:hanging="880"/>
        <w:jc w:val="both"/>
        <w:rPr>
          <w:rFonts w:cs="Times"/>
          <w:szCs w:val="12"/>
          <w:lang w:val="en-US"/>
        </w:rPr>
      </w:pPr>
      <w:r w:rsidRPr="00241EB0">
        <w:rPr>
          <w:rFonts w:cs="Times"/>
          <w:szCs w:val="12"/>
          <w:lang w:val="en-US"/>
        </w:rPr>
        <w:t>LANTERNARI, VITTORIO</w:t>
      </w:r>
    </w:p>
    <w:p w14:paraId="198D2EFB" w14:textId="77777777" w:rsidR="008B5D0D" w:rsidRPr="00241EB0" w:rsidRDefault="008B5D0D" w:rsidP="008B5D0D">
      <w:pPr>
        <w:autoSpaceDE w:val="0"/>
        <w:autoSpaceDN w:val="0"/>
        <w:adjustRightInd w:val="0"/>
        <w:ind w:left="900" w:hanging="880"/>
        <w:jc w:val="both"/>
        <w:rPr>
          <w:rFonts w:cs="Times"/>
          <w:szCs w:val="18"/>
          <w:lang w:val="en-US"/>
        </w:rPr>
      </w:pPr>
      <w:r w:rsidRPr="00241EB0">
        <w:rPr>
          <w:rFonts w:cs="Times"/>
          <w:szCs w:val="18"/>
          <w:lang w:val="en-US"/>
        </w:rPr>
        <w:t>1963</w:t>
      </w:r>
      <w:r w:rsidRPr="00241EB0">
        <w:rPr>
          <w:rFonts w:cs="Times"/>
          <w:szCs w:val="18"/>
          <w:lang w:val="en-US"/>
        </w:rPr>
        <w:tab/>
        <w:t xml:space="preserve">The </w:t>
      </w:r>
      <w:r w:rsidRPr="00467A10">
        <w:rPr>
          <w:rFonts w:cs="Times"/>
          <w:i/>
          <w:szCs w:val="18"/>
          <w:lang w:val="en-US"/>
        </w:rPr>
        <w:t>religions of the oppressed</w:t>
      </w:r>
      <w:r w:rsidRPr="00241EB0">
        <w:rPr>
          <w:rFonts w:cs="Times"/>
          <w:szCs w:val="18"/>
          <w:lang w:val="en-US"/>
        </w:rPr>
        <w:t>. New York, Alfred A. Knopf.</w:t>
      </w:r>
    </w:p>
    <w:p w14:paraId="58500DED" w14:textId="77777777" w:rsidR="008B5D0D" w:rsidRDefault="008B5D0D" w:rsidP="008B5D0D">
      <w:pPr>
        <w:autoSpaceDE w:val="0"/>
        <w:autoSpaceDN w:val="0"/>
        <w:adjustRightInd w:val="0"/>
        <w:ind w:left="900" w:hanging="880"/>
        <w:jc w:val="both"/>
        <w:rPr>
          <w:rFonts w:cs="Times"/>
          <w:szCs w:val="12"/>
          <w:lang w:val="en-US"/>
        </w:rPr>
      </w:pPr>
    </w:p>
    <w:p w14:paraId="12332686" w14:textId="77777777" w:rsidR="008B5D0D" w:rsidRPr="00241EB0" w:rsidRDefault="008B5D0D" w:rsidP="008B5D0D">
      <w:pPr>
        <w:autoSpaceDE w:val="0"/>
        <w:autoSpaceDN w:val="0"/>
        <w:adjustRightInd w:val="0"/>
        <w:ind w:left="900" w:hanging="880"/>
        <w:jc w:val="both"/>
        <w:rPr>
          <w:rFonts w:cs="Times"/>
          <w:szCs w:val="12"/>
          <w:lang w:val="en-US"/>
        </w:rPr>
      </w:pPr>
      <w:r w:rsidRPr="00241EB0">
        <w:rPr>
          <w:rFonts w:cs="Times"/>
          <w:szCs w:val="12"/>
          <w:lang w:val="en-US"/>
        </w:rPr>
        <w:t>LEACH, EDMUND</w:t>
      </w:r>
    </w:p>
    <w:p w14:paraId="4F59ABF5" w14:textId="77777777" w:rsidR="008B5D0D" w:rsidRPr="00241EB0" w:rsidRDefault="008B5D0D" w:rsidP="008B5D0D">
      <w:pPr>
        <w:autoSpaceDE w:val="0"/>
        <w:autoSpaceDN w:val="0"/>
        <w:adjustRightInd w:val="0"/>
        <w:ind w:left="900" w:hanging="880"/>
        <w:jc w:val="both"/>
        <w:rPr>
          <w:rFonts w:cs="Times"/>
          <w:szCs w:val="18"/>
          <w:lang w:val="en-US"/>
        </w:rPr>
      </w:pPr>
      <w:r w:rsidRPr="00241EB0">
        <w:rPr>
          <w:rFonts w:cs="Times"/>
          <w:szCs w:val="18"/>
          <w:lang w:val="en-US"/>
        </w:rPr>
        <w:t>1954</w:t>
      </w:r>
      <w:r w:rsidRPr="00241EB0">
        <w:rPr>
          <w:rFonts w:cs="Times"/>
          <w:szCs w:val="18"/>
          <w:lang w:val="en-US"/>
        </w:rPr>
        <w:tab/>
      </w:r>
      <w:r w:rsidRPr="00467A10">
        <w:rPr>
          <w:rFonts w:cs="Times"/>
          <w:i/>
          <w:szCs w:val="18"/>
          <w:lang w:val="en-US"/>
        </w:rPr>
        <w:t>Political systems of Highland Burma</w:t>
      </w:r>
      <w:r w:rsidRPr="00241EB0">
        <w:rPr>
          <w:rFonts w:cs="Times"/>
          <w:szCs w:val="18"/>
          <w:lang w:val="en-US"/>
        </w:rPr>
        <w:t>. Cambridge, Harvard</w:t>
      </w:r>
      <w:r>
        <w:rPr>
          <w:rFonts w:cs="Times"/>
          <w:szCs w:val="18"/>
          <w:lang w:val="en-US"/>
        </w:rPr>
        <w:t xml:space="preserve"> </w:t>
      </w:r>
      <w:r w:rsidRPr="00241EB0">
        <w:rPr>
          <w:rFonts w:cs="Times"/>
          <w:szCs w:val="18"/>
          <w:lang w:val="en-US"/>
        </w:rPr>
        <w:t>University Press.</w:t>
      </w:r>
    </w:p>
    <w:p w14:paraId="3E26C892" w14:textId="77777777" w:rsidR="008B5D0D" w:rsidRPr="00241EB0" w:rsidRDefault="008B5D0D" w:rsidP="008B5D0D">
      <w:pPr>
        <w:autoSpaceDE w:val="0"/>
        <w:autoSpaceDN w:val="0"/>
        <w:adjustRightInd w:val="0"/>
        <w:ind w:left="900" w:hanging="880"/>
        <w:jc w:val="both"/>
        <w:rPr>
          <w:rFonts w:cs="Calibri Light"/>
          <w:szCs w:val="18"/>
          <w:lang w:val="en-US"/>
        </w:rPr>
      </w:pPr>
      <w:r w:rsidRPr="00241EB0">
        <w:rPr>
          <w:rFonts w:cs="Times"/>
          <w:szCs w:val="18"/>
          <w:lang w:val="en-US"/>
        </w:rPr>
        <w:t>1964</w:t>
      </w:r>
      <w:r w:rsidRPr="00241EB0">
        <w:rPr>
          <w:rFonts w:cs="Times"/>
          <w:szCs w:val="18"/>
          <w:lang w:val="en-US"/>
        </w:rPr>
        <w:tab/>
        <w:t xml:space="preserve">Anthropological aspects of language : animal categories and verbal abuse. </w:t>
      </w:r>
      <w:r w:rsidRPr="00241EB0">
        <w:rPr>
          <w:rFonts w:cs="Times"/>
          <w:i/>
          <w:iCs/>
          <w:szCs w:val="18"/>
          <w:lang w:val="en-US"/>
        </w:rPr>
        <w:t xml:space="preserve">In </w:t>
      </w:r>
      <w:r w:rsidRPr="00241EB0">
        <w:rPr>
          <w:rFonts w:cs="Calibri Light"/>
          <w:szCs w:val="18"/>
          <w:lang w:val="en-US"/>
        </w:rPr>
        <w:t xml:space="preserve">E. H. Lenneberg, ed., </w:t>
      </w:r>
      <w:r w:rsidRPr="00467A10">
        <w:rPr>
          <w:rFonts w:cs="Calibri Light"/>
          <w:i/>
          <w:szCs w:val="18"/>
          <w:lang w:val="en-US"/>
        </w:rPr>
        <w:t>New directions in the study of language</w:t>
      </w:r>
      <w:r w:rsidRPr="00241EB0">
        <w:rPr>
          <w:rFonts w:cs="Calibri Light"/>
          <w:szCs w:val="18"/>
          <w:lang w:val="en-US"/>
        </w:rPr>
        <w:t>. Cambridge, Massachusetts Institute of Technology Press, pp. 23</w:t>
      </w:r>
      <w:r>
        <w:rPr>
          <w:rFonts w:cs="Calibri Light"/>
          <w:szCs w:val="18"/>
          <w:lang w:val="en-US"/>
        </w:rPr>
        <w:t>-</w:t>
      </w:r>
      <w:r w:rsidRPr="00241EB0">
        <w:rPr>
          <w:rFonts w:cs="Calibri Light"/>
          <w:szCs w:val="18"/>
          <w:lang w:val="en-US"/>
        </w:rPr>
        <w:t>63.</w:t>
      </w:r>
    </w:p>
    <w:p w14:paraId="70E95876" w14:textId="77777777" w:rsidR="008B5D0D" w:rsidRPr="00241EB0" w:rsidRDefault="008B5D0D" w:rsidP="008B5D0D">
      <w:pPr>
        <w:autoSpaceDE w:val="0"/>
        <w:autoSpaceDN w:val="0"/>
        <w:adjustRightInd w:val="0"/>
        <w:ind w:left="900" w:hanging="880"/>
        <w:jc w:val="both"/>
        <w:rPr>
          <w:rFonts w:cs="Calibri Light"/>
          <w:szCs w:val="18"/>
          <w:lang w:val="en-US"/>
        </w:rPr>
      </w:pPr>
    </w:p>
    <w:p w14:paraId="42F39563" w14:textId="77777777" w:rsidR="008B5D0D" w:rsidRPr="00241EB0" w:rsidRDefault="008B5D0D" w:rsidP="008B5D0D">
      <w:pPr>
        <w:autoSpaceDE w:val="0"/>
        <w:autoSpaceDN w:val="0"/>
        <w:adjustRightInd w:val="0"/>
        <w:ind w:left="900" w:hanging="880"/>
        <w:jc w:val="both"/>
        <w:rPr>
          <w:rFonts w:cs="Times"/>
          <w:szCs w:val="18"/>
          <w:lang w:val="en-US"/>
        </w:rPr>
      </w:pPr>
      <w:r w:rsidRPr="00241EB0">
        <w:rPr>
          <w:rFonts w:cs="Times"/>
          <w:szCs w:val="12"/>
          <w:lang w:val="en-US"/>
        </w:rPr>
        <w:t xml:space="preserve">LEACH, EDMUND R., </w:t>
      </w:r>
      <w:r w:rsidRPr="00241EB0">
        <w:rPr>
          <w:rFonts w:cs="Times"/>
          <w:szCs w:val="18"/>
          <w:lang w:val="en-US"/>
        </w:rPr>
        <w:t>ed.</w:t>
      </w:r>
    </w:p>
    <w:p w14:paraId="15B6CDCF" w14:textId="77777777" w:rsidR="008B5D0D" w:rsidRPr="00241EB0" w:rsidRDefault="008B5D0D" w:rsidP="008B5D0D">
      <w:pPr>
        <w:autoSpaceDE w:val="0"/>
        <w:autoSpaceDN w:val="0"/>
        <w:adjustRightInd w:val="0"/>
        <w:ind w:left="900" w:hanging="880"/>
        <w:jc w:val="both"/>
        <w:rPr>
          <w:rFonts w:cs="Times"/>
          <w:szCs w:val="18"/>
          <w:lang w:val="en-US"/>
        </w:rPr>
      </w:pPr>
      <w:r w:rsidRPr="00241EB0">
        <w:rPr>
          <w:rFonts w:cs="Times"/>
          <w:szCs w:val="18"/>
          <w:lang w:val="en-US"/>
        </w:rPr>
        <w:t>1967</w:t>
      </w:r>
      <w:r w:rsidRPr="00241EB0">
        <w:rPr>
          <w:rFonts w:cs="Times"/>
          <w:szCs w:val="18"/>
          <w:lang w:val="en-US"/>
        </w:rPr>
        <w:tab/>
      </w:r>
      <w:r w:rsidRPr="00467A10">
        <w:rPr>
          <w:rFonts w:cs="Times"/>
          <w:i/>
          <w:szCs w:val="18"/>
          <w:lang w:val="en-US"/>
        </w:rPr>
        <w:t>The structural study of myth and totemism</w:t>
      </w:r>
      <w:r>
        <w:rPr>
          <w:rFonts w:cs="Times"/>
          <w:szCs w:val="18"/>
          <w:lang w:val="en-US"/>
        </w:rPr>
        <w:t>. ASA Mono</w:t>
      </w:r>
      <w:r w:rsidRPr="00241EB0">
        <w:rPr>
          <w:rFonts w:cs="Times"/>
          <w:szCs w:val="18"/>
          <w:lang w:val="en-US"/>
        </w:rPr>
        <w:t>graphs 5. London, Tavistock.</w:t>
      </w:r>
    </w:p>
    <w:p w14:paraId="210245AF" w14:textId="77777777" w:rsidR="008B5D0D" w:rsidRPr="00241EB0" w:rsidRDefault="008B5D0D" w:rsidP="008B5D0D">
      <w:pPr>
        <w:autoSpaceDE w:val="0"/>
        <w:autoSpaceDN w:val="0"/>
        <w:adjustRightInd w:val="0"/>
        <w:ind w:left="900" w:hanging="880"/>
        <w:jc w:val="both"/>
        <w:rPr>
          <w:rFonts w:cs="Times"/>
          <w:szCs w:val="18"/>
          <w:lang w:val="en-US"/>
        </w:rPr>
      </w:pPr>
    </w:p>
    <w:p w14:paraId="6F3808FD" w14:textId="77777777" w:rsidR="008B5D0D" w:rsidRPr="00241EB0" w:rsidRDefault="008B5D0D" w:rsidP="008B5D0D">
      <w:pPr>
        <w:autoSpaceDE w:val="0"/>
        <w:autoSpaceDN w:val="0"/>
        <w:adjustRightInd w:val="0"/>
        <w:ind w:left="900" w:hanging="880"/>
        <w:jc w:val="both"/>
        <w:rPr>
          <w:rFonts w:cs="Times"/>
          <w:szCs w:val="12"/>
          <w:lang w:val="en-US"/>
        </w:rPr>
      </w:pPr>
      <w:r>
        <w:rPr>
          <w:rFonts w:cs="Times"/>
          <w:szCs w:val="12"/>
          <w:lang w:val="en-US"/>
        </w:rPr>
        <w:t>LÉVI-</w:t>
      </w:r>
      <w:r w:rsidRPr="00241EB0">
        <w:rPr>
          <w:rFonts w:cs="Times"/>
          <w:szCs w:val="12"/>
          <w:lang w:val="en-US"/>
        </w:rPr>
        <w:t>STRAUSS, CLAUDE</w:t>
      </w:r>
    </w:p>
    <w:p w14:paraId="53BDB783" w14:textId="77777777" w:rsidR="008B5D0D" w:rsidRPr="00241EB0" w:rsidRDefault="008B5D0D" w:rsidP="008B5D0D">
      <w:pPr>
        <w:autoSpaceDE w:val="0"/>
        <w:autoSpaceDN w:val="0"/>
        <w:adjustRightInd w:val="0"/>
        <w:ind w:left="900" w:hanging="880"/>
        <w:jc w:val="both"/>
        <w:rPr>
          <w:rFonts w:cs="Calibri Light"/>
          <w:szCs w:val="18"/>
          <w:lang w:val="en-US"/>
        </w:rPr>
      </w:pPr>
      <w:r w:rsidRPr="00241EB0">
        <w:rPr>
          <w:rFonts w:cs="Times"/>
          <w:szCs w:val="18"/>
          <w:lang w:val="en-US"/>
        </w:rPr>
        <w:t>1945</w:t>
      </w:r>
      <w:r w:rsidRPr="00241EB0">
        <w:rPr>
          <w:rFonts w:cs="Times"/>
          <w:szCs w:val="18"/>
          <w:lang w:val="en-US"/>
        </w:rPr>
        <w:tab/>
        <w:t xml:space="preserve">L'analyse structurale en linguistique et en anthropologie. </w:t>
      </w:r>
      <w:r>
        <w:rPr>
          <w:rFonts w:cs="Times"/>
          <w:i/>
          <w:iCs/>
          <w:szCs w:val="18"/>
          <w:lang w:val="en-US"/>
        </w:rPr>
        <w:t>R</w:t>
      </w:r>
      <w:r>
        <w:rPr>
          <w:rFonts w:cs="Times"/>
          <w:i/>
          <w:iCs/>
          <w:szCs w:val="18"/>
          <w:lang w:val="en-US"/>
        </w:rPr>
        <w:t>e</w:t>
      </w:r>
      <w:r w:rsidRPr="00241EB0">
        <w:rPr>
          <w:rFonts w:cs="Times"/>
          <w:i/>
          <w:iCs/>
          <w:szCs w:val="18"/>
          <w:lang w:val="en-US"/>
        </w:rPr>
        <w:t xml:space="preserve">printed in </w:t>
      </w:r>
      <w:r w:rsidRPr="00467A10">
        <w:rPr>
          <w:rFonts w:cs="Calibri Light"/>
          <w:i/>
          <w:szCs w:val="18"/>
          <w:lang w:val="en-US"/>
        </w:rPr>
        <w:t>Anthropologie structurale</w:t>
      </w:r>
      <w:r>
        <w:rPr>
          <w:rFonts w:cs="Calibri Light"/>
          <w:szCs w:val="18"/>
          <w:lang w:val="en-US"/>
        </w:rPr>
        <w:t>. Paris, Pl</w:t>
      </w:r>
      <w:r w:rsidRPr="00241EB0">
        <w:rPr>
          <w:rFonts w:cs="Calibri Light"/>
          <w:szCs w:val="18"/>
          <w:lang w:val="en-US"/>
        </w:rPr>
        <w:t>on.</w:t>
      </w:r>
    </w:p>
    <w:p w14:paraId="3036021E" w14:textId="77777777" w:rsidR="008B5D0D" w:rsidRPr="00241EB0" w:rsidRDefault="008B5D0D" w:rsidP="008B5D0D">
      <w:pPr>
        <w:autoSpaceDE w:val="0"/>
        <w:autoSpaceDN w:val="0"/>
        <w:adjustRightInd w:val="0"/>
        <w:ind w:left="900" w:hanging="880"/>
        <w:jc w:val="both"/>
        <w:rPr>
          <w:rFonts w:cs="Calibri Light"/>
          <w:szCs w:val="18"/>
          <w:lang w:val="en-US"/>
        </w:rPr>
      </w:pPr>
    </w:p>
    <w:p w14:paraId="22FC1776" w14:textId="77777777" w:rsidR="008B5D0D" w:rsidRPr="00241EB0" w:rsidRDefault="008B5D0D" w:rsidP="008B5D0D">
      <w:pPr>
        <w:autoSpaceDE w:val="0"/>
        <w:autoSpaceDN w:val="0"/>
        <w:adjustRightInd w:val="0"/>
        <w:ind w:left="900" w:hanging="880"/>
        <w:jc w:val="both"/>
        <w:rPr>
          <w:rFonts w:cs="Calibri Light"/>
          <w:szCs w:val="18"/>
          <w:lang w:val="en-US"/>
        </w:rPr>
      </w:pPr>
      <w:r w:rsidRPr="00241EB0">
        <w:rPr>
          <w:rFonts w:cs="Times"/>
          <w:szCs w:val="18"/>
          <w:lang w:val="en-US"/>
        </w:rPr>
        <w:t>1950</w:t>
      </w:r>
      <w:r w:rsidRPr="00241EB0">
        <w:rPr>
          <w:rFonts w:cs="Times"/>
          <w:szCs w:val="18"/>
          <w:lang w:val="en-US"/>
        </w:rPr>
        <w:tab/>
        <w:t xml:space="preserve">Introduction à l'oeuvre de Marcel Mauss. </w:t>
      </w:r>
      <w:r w:rsidRPr="00241EB0">
        <w:rPr>
          <w:rFonts w:cs="Times"/>
          <w:i/>
          <w:iCs/>
          <w:szCs w:val="18"/>
          <w:lang w:val="en-US"/>
        </w:rPr>
        <w:t xml:space="preserve">In </w:t>
      </w:r>
      <w:r w:rsidRPr="00241EB0">
        <w:rPr>
          <w:rFonts w:cs="Calibri Light"/>
          <w:szCs w:val="18"/>
          <w:lang w:val="en-US"/>
        </w:rPr>
        <w:t xml:space="preserve">M. Mauss, </w:t>
      </w:r>
      <w:r w:rsidRPr="00467A10">
        <w:rPr>
          <w:rFonts w:cs="Calibri Light"/>
          <w:i/>
          <w:szCs w:val="18"/>
          <w:lang w:val="en-US"/>
        </w:rPr>
        <w:t>S</w:t>
      </w:r>
      <w:r w:rsidRPr="00467A10">
        <w:rPr>
          <w:rFonts w:cs="Calibri Light"/>
          <w:i/>
          <w:szCs w:val="18"/>
          <w:lang w:val="en-US"/>
        </w:rPr>
        <w:t>o</w:t>
      </w:r>
      <w:r w:rsidRPr="00467A10">
        <w:rPr>
          <w:rFonts w:cs="Calibri Light"/>
          <w:i/>
          <w:szCs w:val="18"/>
          <w:lang w:val="en-US"/>
        </w:rPr>
        <w:t>ciologie et anthropologie</w:t>
      </w:r>
      <w:r w:rsidRPr="00241EB0">
        <w:rPr>
          <w:rFonts w:cs="Calibri Light"/>
          <w:szCs w:val="18"/>
          <w:lang w:val="en-US"/>
        </w:rPr>
        <w:t>. Paris, Presses Universitaires de France, pp. ix</w:t>
      </w:r>
      <w:r>
        <w:rPr>
          <w:rFonts w:cs="Calibri Light"/>
          <w:szCs w:val="18"/>
          <w:lang w:val="en-US"/>
        </w:rPr>
        <w:t>-lii</w:t>
      </w:r>
      <w:r w:rsidRPr="00241EB0">
        <w:rPr>
          <w:rFonts w:cs="Calibri Light"/>
          <w:szCs w:val="18"/>
          <w:lang w:val="en-US"/>
        </w:rPr>
        <w:t>.</w:t>
      </w:r>
    </w:p>
    <w:p w14:paraId="3C1CC62F" w14:textId="77777777" w:rsidR="008B5D0D" w:rsidRPr="00241EB0" w:rsidRDefault="008B5D0D" w:rsidP="008B5D0D">
      <w:pPr>
        <w:autoSpaceDE w:val="0"/>
        <w:autoSpaceDN w:val="0"/>
        <w:adjustRightInd w:val="0"/>
        <w:ind w:left="900" w:hanging="880"/>
        <w:jc w:val="both"/>
        <w:rPr>
          <w:rFonts w:cs="Calibri Light"/>
          <w:szCs w:val="18"/>
          <w:lang w:val="en-US"/>
        </w:rPr>
      </w:pPr>
      <w:r w:rsidRPr="00241EB0">
        <w:rPr>
          <w:rFonts w:cs="Times"/>
          <w:szCs w:val="18"/>
          <w:lang w:val="en-US"/>
        </w:rPr>
        <w:t>1955</w:t>
      </w:r>
      <w:r w:rsidRPr="00241EB0">
        <w:rPr>
          <w:rFonts w:cs="Times"/>
          <w:szCs w:val="18"/>
          <w:lang w:val="en-US"/>
        </w:rPr>
        <w:tab/>
        <w:t xml:space="preserve">L'analyse structurale des mythes. </w:t>
      </w:r>
      <w:r w:rsidRPr="00241EB0">
        <w:rPr>
          <w:rFonts w:cs="Times"/>
          <w:i/>
          <w:iCs/>
          <w:szCs w:val="18"/>
          <w:lang w:val="en-US"/>
        </w:rPr>
        <w:t xml:space="preserve">Reprinied in </w:t>
      </w:r>
      <w:r w:rsidRPr="00467A10">
        <w:rPr>
          <w:rFonts w:cs="Calibri Light"/>
          <w:i/>
          <w:szCs w:val="18"/>
          <w:lang w:val="en-US"/>
        </w:rPr>
        <w:t>Anthropologie structurale</w:t>
      </w:r>
      <w:r w:rsidRPr="00241EB0">
        <w:rPr>
          <w:rFonts w:cs="Calibri Light"/>
          <w:szCs w:val="18"/>
          <w:lang w:val="en-US"/>
        </w:rPr>
        <w:t>, Paris, Plon.</w:t>
      </w:r>
    </w:p>
    <w:p w14:paraId="36EBDB62" w14:textId="77777777" w:rsidR="008B5D0D" w:rsidRPr="00241EB0" w:rsidRDefault="008B5D0D" w:rsidP="008B5D0D">
      <w:pPr>
        <w:autoSpaceDE w:val="0"/>
        <w:autoSpaceDN w:val="0"/>
        <w:adjustRightInd w:val="0"/>
        <w:ind w:left="900" w:hanging="880"/>
        <w:jc w:val="both"/>
        <w:rPr>
          <w:rFonts w:cs="Times"/>
          <w:szCs w:val="18"/>
          <w:lang w:val="en-US"/>
        </w:rPr>
      </w:pPr>
      <w:r w:rsidRPr="00241EB0">
        <w:rPr>
          <w:rFonts w:cs="Times"/>
          <w:szCs w:val="18"/>
          <w:lang w:val="en-US"/>
        </w:rPr>
        <w:t>1958a</w:t>
      </w:r>
      <w:r w:rsidRPr="00241EB0">
        <w:rPr>
          <w:rFonts w:cs="Times"/>
          <w:szCs w:val="18"/>
          <w:lang w:val="en-US"/>
        </w:rPr>
        <w:tab/>
      </w:r>
      <w:r w:rsidRPr="00467A10">
        <w:rPr>
          <w:rFonts w:cs="Times"/>
          <w:i/>
          <w:szCs w:val="18"/>
          <w:lang w:val="en-US"/>
        </w:rPr>
        <w:t>Anthropologie structurale</w:t>
      </w:r>
      <w:r w:rsidRPr="00241EB0">
        <w:rPr>
          <w:rFonts w:cs="Times"/>
          <w:szCs w:val="18"/>
          <w:lang w:val="en-US"/>
        </w:rPr>
        <w:t>. Paris, Plon. (English translation :</w:t>
      </w:r>
      <w:r>
        <w:rPr>
          <w:rFonts w:cs="Times"/>
          <w:szCs w:val="18"/>
          <w:lang w:val="en-US"/>
        </w:rPr>
        <w:t xml:space="preserve"> </w:t>
      </w:r>
      <w:r w:rsidRPr="00467A10">
        <w:rPr>
          <w:rFonts w:cs="Times"/>
          <w:i/>
          <w:szCs w:val="18"/>
          <w:lang w:val="en-US"/>
        </w:rPr>
        <w:t>Structural anthropology</w:t>
      </w:r>
      <w:r w:rsidRPr="00241EB0">
        <w:rPr>
          <w:rFonts w:cs="Times"/>
          <w:szCs w:val="18"/>
          <w:lang w:val="en-US"/>
        </w:rPr>
        <w:t>. New York, Basic Books, 1963.)</w:t>
      </w:r>
    </w:p>
    <w:p w14:paraId="114BFE12" w14:textId="77777777" w:rsidR="008B5D0D" w:rsidRPr="00241EB0" w:rsidRDefault="008B5D0D" w:rsidP="008B5D0D">
      <w:pPr>
        <w:autoSpaceDE w:val="0"/>
        <w:autoSpaceDN w:val="0"/>
        <w:adjustRightInd w:val="0"/>
        <w:ind w:left="900" w:hanging="880"/>
        <w:jc w:val="both"/>
        <w:rPr>
          <w:rFonts w:cs="Times"/>
          <w:szCs w:val="18"/>
          <w:lang w:val="en-US"/>
        </w:rPr>
      </w:pPr>
    </w:p>
    <w:p w14:paraId="2B5EA63F" w14:textId="77777777" w:rsidR="008B5D0D" w:rsidRPr="00241EB0" w:rsidRDefault="008B5D0D" w:rsidP="008B5D0D">
      <w:pPr>
        <w:autoSpaceDE w:val="0"/>
        <w:autoSpaceDN w:val="0"/>
        <w:adjustRightInd w:val="0"/>
        <w:ind w:left="900" w:hanging="880"/>
        <w:jc w:val="both"/>
        <w:rPr>
          <w:rFonts w:cs="Times"/>
          <w:szCs w:val="18"/>
          <w:lang w:val="en-US"/>
        </w:rPr>
      </w:pPr>
      <w:r w:rsidRPr="00241EB0">
        <w:rPr>
          <w:rFonts w:cs="Times"/>
          <w:szCs w:val="18"/>
          <w:lang w:val="en-US"/>
        </w:rPr>
        <w:t>1958b</w:t>
      </w:r>
      <w:r w:rsidRPr="00241EB0">
        <w:rPr>
          <w:rFonts w:cs="Times"/>
          <w:szCs w:val="18"/>
          <w:lang w:val="en-US"/>
        </w:rPr>
        <w:tab/>
        <w:t>La Geste d'Asdiwal. Annuaire 1958</w:t>
      </w:r>
      <w:r>
        <w:rPr>
          <w:rFonts w:cs="Times"/>
          <w:szCs w:val="18"/>
          <w:lang w:val="en-US"/>
        </w:rPr>
        <w:t>-</w:t>
      </w:r>
      <w:r w:rsidRPr="00241EB0">
        <w:rPr>
          <w:rFonts w:cs="Times"/>
          <w:szCs w:val="18"/>
          <w:lang w:val="en-US"/>
        </w:rPr>
        <w:t>1959, École pratique des Hautes Études (Section Sciences religieuses), Paris, pp. 3</w:t>
      </w:r>
      <w:r>
        <w:rPr>
          <w:rFonts w:cs="Times"/>
          <w:szCs w:val="18"/>
          <w:lang w:val="en-US"/>
        </w:rPr>
        <w:t>-</w:t>
      </w:r>
      <w:r w:rsidRPr="00241EB0">
        <w:rPr>
          <w:rFonts w:cs="Times"/>
          <w:szCs w:val="18"/>
          <w:lang w:val="en-US"/>
        </w:rPr>
        <w:t>43.</w:t>
      </w:r>
    </w:p>
    <w:p w14:paraId="691C9115" w14:textId="77777777" w:rsidR="008B5D0D" w:rsidRPr="00241EB0" w:rsidRDefault="008B5D0D" w:rsidP="008B5D0D">
      <w:pPr>
        <w:autoSpaceDE w:val="0"/>
        <w:autoSpaceDN w:val="0"/>
        <w:adjustRightInd w:val="0"/>
        <w:ind w:left="900" w:hanging="880"/>
        <w:jc w:val="both"/>
        <w:rPr>
          <w:rFonts w:cs="Times"/>
          <w:szCs w:val="18"/>
          <w:lang w:val="en-US"/>
        </w:rPr>
      </w:pPr>
      <w:r w:rsidRPr="00241EB0">
        <w:rPr>
          <w:rFonts w:cs="Times"/>
          <w:szCs w:val="18"/>
          <w:lang w:val="en-US"/>
        </w:rPr>
        <w:t>1958c</w:t>
      </w:r>
      <w:r w:rsidRPr="00241EB0">
        <w:rPr>
          <w:rFonts w:cs="Times"/>
          <w:szCs w:val="18"/>
          <w:lang w:val="en-US"/>
        </w:rPr>
        <w:tab/>
      </w:r>
      <w:r w:rsidRPr="00467A10">
        <w:rPr>
          <w:rFonts w:cs="Times"/>
          <w:i/>
          <w:szCs w:val="18"/>
          <w:lang w:val="en-US"/>
        </w:rPr>
        <w:t>Race and history</w:t>
      </w:r>
      <w:r w:rsidRPr="00241EB0">
        <w:rPr>
          <w:rFonts w:cs="Times"/>
          <w:szCs w:val="18"/>
          <w:lang w:val="en-US"/>
        </w:rPr>
        <w:t>. Paris, UNESCO.</w:t>
      </w:r>
    </w:p>
    <w:p w14:paraId="07F6B670" w14:textId="77777777" w:rsidR="008B5D0D" w:rsidRPr="00241EB0" w:rsidRDefault="008B5D0D" w:rsidP="008B5D0D">
      <w:pPr>
        <w:autoSpaceDE w:val="0"/>
        <w:autoSpaceDN w:val="0"/>
        <w:adjustRightInd w:val="0"/>
        <w:ind w:left="900" w:hanging="880"/>
        <w:jc w:val="both"/>
        <w:rPr>
          <w:rFonts w:cs="Times"/>
          <w:szCs w:val="18"/>
          <w:lang w:val="en-US"/>
        </w:rPr>
      </w:pPr>
      <w:r w:rsidRPr="00241EB0">
        <w:rPr>
          <w:rFonts w:cs="Times"/>
          <w:szCs w:val="18"/>
          <w:lang w:val="en-US"/>
        </w:rPr>
        <w:t>1960a</w:t>
      </w:r>
      <w:r w:rsidRPr="00241EB0">
        <w:rPr>
          <w:rFonts w:cs="Times"/>
          <w:szCs w:val="18"/>
          <w:lang w:val="en-US"/>
        </w:rPr>
        <w:tab/>
      </w:r>
      <w:r w:rsidRPr="00467A10">
        <w:rPr>
          <w:rFonts w:cs="Times"/>
          <w:i/>
          <w:szCs w:val="18"/>
          <w:lang w:val="en-US"/>
        </w:rPr>
        <w:t>Leçon inaugurale</w:t>
      </w:r>
      <w:r w:rsidRPr="00241EB0">
        <w:rPr>
          <w:rFonts w:cs="Times"/>
          <w:szCs w:val="18"/>
          <w:lang w:val="en-US"/>
        </w:rPr>
        <w:t>, chaire d'anthropologie sociale, Collège de</w:t>
      </w:r>
      <w:r>
        <w:rPr>
          <w:rFonts w:cs="Times"/>
          <w:szCs w:val="18"/>
          <w:lang w:val="en-US"/>
        </w:rPr>
        <w:t xml:space="preserve"> </w:t>
      </w:r>
      <w:r w:rsidRPr="00241EB0">
        <w:rPr>
          <w:rFonts w:cs="Times"/>
          <w:szCs w:val="18"/>
          <w:lang w:val="en-US"/>
        </w:rPr>
        <w:t>France.</w:t>
      </w:r>
    </w:p>
    <w:p w14:paraId="1EC19811" w14:textId="77777777" w:rsidR="008B5D0D" w:rsidRPr="00241EB0" w:rsidRDefault="008B5D0D" w:rsidP="008B5D0D">
      <w:pPr>
        <w:autoSpaceDE w:val="0"/>
        <w:autoSpaceDN w:val="0"/>
        <w:adjustRightInd w:val="0"/>
        <w:ind w:left="900" w:hanging="880"/>
        <w:jc w:val="both"/>
        <w:rPr>
          <w:rFonts w:cs="Times"/>
          <w:szCs w:val="18"/>
          <w:lang w:val="en-US"/>
        </w:rPr>
      </w:pPr>
      <w:r w:rsidRPr="00241EB0">
        <w:rPr>
          <w:rFonts w:cs="Times"/>
          <w:szCs w:val="18"/>
          <w:lang w:val="en-US"/>
        </w:rPr>
        <w:t>1960b</w:t>
      </w:r>
      <w:r w:rsidRPr="00241EB0">
        <w:rPr>
          <w:rFonts w:cs="Times"/>
          <w:szCs w:val="18"/>
          <w:lang w:val="en-US"/>
        </w:rPr>
        <w:tab/>
        <w:t>L'analyse morphologique des contes populaires russes. Inte</w:t>
      </w:r>
      <w:r w:rsidRPr="00241EB0">
        <w:rPr>
          <w:rFonts w:cs="Times"/>
          <w:szCs w:val="18"/>
          <w:lang w:val="en-US"/>
        </w:rPr>
        <w:t>r</w:t>
      </w:r>
      <w:r w:rsidRPr="00241EB0">
        <w:rPr>
          <w:rFonts w:cs="Times"/>
          <w:szCs w:val="18"/>
          <w:lang w:val="en-US"/>
        </w:rPr>
        <w:t>national Journal of Slavic Poetics and Linguistics 3 : 122</w:t>
      </w:r>
      <w:r>
        <w:rPr>
          <w:rFonts w:cs="Times"/>
          <w:szCs w:val="18"/>
          <w:lang w:val="en-US"/>
        </w:rPr>
        <w:t>-</w:t>
      </w:r>
      <w:r w:rsidRPr="00241EB0">
        <w:rPr>
          <w:rFonts w:cs="Times"/>
          <w:szCs w:val="18"/>
          <w:lang w:val="en-US"/>
        </w:rPr>
        <w:t>149. (Also under the title La Structure et la forme, réflexions sur un ouvrage de V. Propp. Cahiers d l'Institut de science économique appliquée</w:t>
      </w:r>
      <w:r>
        <w:rPr>
          <w:rFonts w:cs="Times"/>
          <w:szCs w:val="18"/>
          <w:lang w:val="en-US"/>
        </w:rPr>
        <w:t>,</w:t>
      </w:r>
      <w:r w:rsidRPr="00241EB0">
        <w:rPr>
          <w:rFonts w:cs="Times"/>
          <w:szCs w:val="18"/>
          <w:lang w:val="en-US"/>
        </w:rPr>
        <w:t xml:space="preserve"> 99 : 3</w:t>
      </w:r>
      <w:r>
        <w:rPr>
          <w:rFonts w:cs="Times"/>
          <w:szCs w:val="18"/>
          <w:lang w:val="en-US"/>
        </w:rPr>
        <w:t>-</w:t>
      </w:r>
      <w:r w:rsidRPr="00241EB0">
        <w:rPr>
          <w:rFonts w:cs="Times"/>
          <w:szCs w:val="18"/>
          <w:lang w:val="en-US"/>
        </w:rPr>
        <w:t>36.)</w:t>
      </w:r>
    </w:p>
    <w:p w14:paraId="03F3928E" w14:textId="77777777" w:rsidR="008B5D0D" w:rsidRPr="00241EB0" w:rsidRDefault="008B5D0D" w:rsidP="008B5D0D">
      <w:pPr>
        <w:autoSpaceDE w:val="0"/>
        <w:autoSpaceDN w:val="0"/>
        <w:adjustRightInd w:val="0"/>
        <w:ind w:left="900" w:hanging="880"/>
        <w:jc w:val="both"/>
        <w:rPr>
          <w:rFonts w:cs="Times"/>
          <w:szCs w:val="18"/>
          <w:lang w:val="en-US"/>
        </w:rPr>
      </w:pPr>
      <w:r w:rsidRPr="00241EB0">
        <w:rPr>
          <w:rFonts w:cs="Times"/>
          <w:szCs w:val="18"/>
          <w:lang w:val="en-US"/>
        </w:rPr>
        <w:t>1962a</w:t>
      </w:r>
      <w:r w:rsidRPr="00241EB0">
        <w:rPr>
          <w:rFonts w:cs="Times"/>
          <w:szCs w:val="18"/>
          <w:lang w:val="en-US"/>
        </w:rPr>
        <w:tab/>
      </w:r>
      <w:r w:rsidRPr="00467A10">
        <w:rPr>
          <w:rFonts w:cs="Times"/>
          <w:i/>
          <w:szCs w:val="18"/>
          <w:lang w:val="en-US"/>
        </w:rPr>
        <w:t>La Pensée sauvage</w:t>
      </w:r>
      <w:r w:rsidRPr="00241EB0">
        <w:rPr>
          <w:rFonts w:cs="Times"/>
          <w:szCs w:val="18"/>
          <w:lang w:val="en-US"/>
        </w:rPr>
        <w:t xml:space="preserve">. Paris, Plon. (English translation : </w:t>
      </w:r>
      <w:r w:rsidRPr="00467A10">
        <w:rPr>
          <w:rFonts w:cs="Times"/>
          <w:i/>
          <w:szCs w:val="18"/>
          <w:lang w:val="en-US"/>
        </w:rPr>
        <w:t>The Savage Mind</w:t>
      </w:r>
      <w:r w:rsidRPr="00241EB0">
        <w:rPr>
          <w:rFonts w:cs="Times"/>
          <w:szCs w:val="18"/>
          <w:lang w:val="en-US"/>
        </w:rPr>
        <w:t>. London, Weidenfeld and Nicolson, 1966.)</w:t>
      </w:r>
    </w:p>
    <w:p w14:paraId="324A04EA" w14:textId="77777777" w:rsidR="008B5D0D" w:rsidRPr="00241EB0" w:rsidRDefault="008B5D0D" w:rsidP="008B5D0D">
      <w:pPr>
        <w:autoSpaceDE w:val="0"/>
        <w:autoSpaceDN w:val="0"/>
        <w:adjustRightInd w:val="0"/>
        <w:ind w:left="900" w:hanging="880"/>
        <w:jc w:val="both"/>
        <w:rPr>
          <w:rFonts w:cs="Times"/>
          <w:szCs w:val="18"/>
          <w:lang w:val="en-US"/>
        </w:rPr>
      </w:pPr>
      <w:r w:rsidRPr="00241EB0">
        <w:rPr>
          <w:rFonts w:cs="Times"/>
          <w:szCs w:val="18"/>
          <w:lang w:val="en-US"/>
        </w:rPr>
        <w:t>1962b</w:t>
      </w:r>
      <w:r w:rsidRPr="00241EB0">
        <w:rPr>
          <w:rFonts w:cs="Times"/>
          <w:szCs w:val="18"/>
          <w:lang w:val="en-US"/>
        </w:rPr>
        <w:tab/>
      </w:r>
      <w:r w:rsidRPr="00467A10">
        <w:rPr>
          <w:rFonts w:cs="Times"/>
          <w:i/>
          <w:szCs w:val="18"/>
          <w:lang w:val="en-US"/>
        </w:rPr>
        <w:t>Le Totémisme aujourd'hui</w:t>
      </w:r>
      <w:r w:rsidRPr="00241EB0">
        <w:rPr>
          <w:rFonts w:cs="Times"/>
          <w:szCs w:val="18"/>
          <w:lang w:val="en-US"/>
        </w:rPr>
        <w:t xml:space="preserve">. Paris, Presses Universitaires de France. (English translation : </w:t>
      </w:r>
      <w:r w:rsidRPr="00467A10">
        <w:rPr>
          <w:rFonts w:cs="Times"/>
          <w:i/>
          <w:szCs w:val="18"/>
          <w:lang w:val="en-US"/>
        </w:rPr>
        <w:t>Totemism</w:t>
      </w:r>
      <w:r w:rsidRPr="00241EB0">
        <w:rPr>
          <w:rFonts w:cs="Times"/>
          <w:szCs w:val="18"/>
          <w:lang w:val="en-US"/>
        </w:rPr>
        <w:t>, Boston, Beacon Press, 1962.)</w:t>
      </w:r>
    </w:p>
    <w:p w14:paraId="5CAB48BE" w14:textId="77777777" w:rsidR="008B5D0D" w:rsidRPr="00241EB0" w:rsidRDefault="008B5D0D" w:rsidP="008B5D0D">
      <w:pPr>
        <w:autoSpaceDE w:val="0"/>
        <w:autoSpaceDN w:val="0"/>
        <w:adjustRightInd w:val="0"/>
        <w:ind w:left="900" w:hanging="880"/>
        <w:jc w:val="both"/>
        <w:rPr>
          <w:rFonts w:cs="Times"/>
          <w:szCs w:val="18"/>
          <w:lang w:val="en-US"/>
        </w:rPr>
      </w:pPr>
      <w:r w:rsidRPr="00241EB0">
        <w:rPr>
          <w:rFonts w:cs="Times"/>
          <w:szCs w:val="18"/>
          <w:lang w:val="en-US"/>
        </w:rPr>
        <w:t>1964</w:t>
      </w:r>
      <w:r w:rsidRPr="00241EB0">
        <w:rPr>
          <w:rFonts w:cs="Times"/>
          <w:szCs w:val="18"/>
          <w:lang w:val="en-US"/>
        </w:rPr>
        <w:tab/>
      </w:r>
      <w:r w:rsidRPr="00467A10">
        <w:rPr>
          <w:rFonts w:cs="Times"/>
          <w:i/>
          <w:szCs w:val="18"/>
          <w:lang w:val="en-US"/>
        </w:rPr>
        <w:t xml:space="preserve">Mythologiques </w:t>
      </w:r>
      <w:r>
        <w:rPr>
          <w:rFonts w:cs="Times"/>
          <w:i/>
          <w:szCs w:val="18"/>
          <w:lang w:val="en-US"/>
        </w:rPr>
        <w:t>I</w:t>
      </w:r>
      <w:r w:rsidRPr="00467A10">
        <w:rPr>
          <w:rFonts w:cs="Times"/>
          <w:i/>
          <w:szCs w:val="18"/>
          <w:lang w:val="en-US"/>
        </w:rPr>
        <w:t> : Le Cru et le cuit</w:t>
      </w:r>
      <w:r w:rsidRPr="00241EB0">
        <w:rPr>
          <w:rFonts w:cs="Times"/>
          <w:szCs w:val="18"/>
          <w:lang w:val="en-US"/>
        </w:rPr>
        <w:t>. Paris, Plon. (English tran</w:t>
      </w:r>
      <w:r w:rsidRPr="00241EB0">
        <w:rPr>
          <w:rFonts w:cs="Times"/>
          <w:szCs w:val="18"/>
          <w:lang w:val="en-US"/>
        </w:rPr>
        <w:t>s</w:t>
      </w:r>
      <w:r w:rsidRPr="00241EB0">
        <w:rPr>
          <w:rFonts w:cs="Times"/>
          <w:szCs w:val="18"/>
          <w:lang w:val="en-US"/>
        </w:rPr>
        <w:t>lation : The Raw and the cooked, New York, Harper and Row, 1968.)</w:t>
      </w:r>
    </w:p>
    <w:p w14:paraId="321282A8" w14:textId="77777777" w:rsidR="008B5D0D" w:rsidRPr="00241EB0" w:rsidRDefault="008B5D0D" w:rsidP="008B5D0D">
      <w:pPr>
        <w:autoSpaceDE w:val="0"/>
        <w:autoSpaceDN w:val="0"/>
        <w:adjustRightInd w:val="0"/>
        <w:ind w:left="900" w:hanging="880"/>
        <w:jc w:val="both"/>
        <w:rPr>
          <w:rFonts w:cs="Times"/>
          <w:szCs w:val="18"/>
          <w:lang w:val="en-US"/>
        </w:rPr>
      </w:pPr>
      <w:r w:rsidRPr="00241EB0">
        <w:rPr>
          <w:rFonts w:cs="Times"/>
          <w:szCs w:val="18"/>
          <w:lang w:val="en-US"/>
        </w:rPr>
        <w:t>1967</w:t>
      </w:r>
      <w:r w:rsidRPr="00241EB0">
        <w:rPr>
          <w:rFonts w:cs="Times"/>
          <w:szCs w:val="18"/>
          <w:lang w:val="en-US"/>
        </w:rPr>
        <w:tab/>
      </w:r>
      <w:r w:rsidRPr="00467A10">
        <w:rPr>
          <w:rFonts w:cs="Times"/>
          <w:i/>
          <w:szCs w:val="18"/>
          <w:lang w:val="en-US"/>
        </w:rPr>
        <w:t xml:space="preserve">Mythologiques </w:t>
      </w:r>
      <w:r>
        <w:rPr>
          <w:rFonts w:cs="Times"/>
          <w:i/>
          <w:szCs w:val="18"/>
          <w:lang w:val="en-US"/>
        </w:rPr>
        <w:t>II</w:t>
      </w:r>
      <w:r w:rsidRPr="00467A10">
        <w:rPr>
          <w:rFonts w:cs="Times"/>
          <w:i/>
          <w:szCs w:val="18"/>
          <w:lang w:val="en-US"/>
        </w:rPr>
        <w:t>: Du Miel aux cendres</w:t>
      </w:r>
      <w:r w:rsidRPr="00241EB0">
        <w:rPr>
          <w:rFonts w:cs="Times"/>
          <w:szCs w:val="18"/>
          <w:lang w:val="en-US"/>
        </w:rPr>
        <w:t>. Paris, Plon.</w:t>
      </w:r>
    </w:p>
    <w:p w14:paraId="0B2B3483" w14:textId="77777777" w:rsidR="008B5D0D" w:rsidRPr="00241EB0" w:rsidRDefault="008B5D0D" w:rsidP="008B5D0D">
      <w:pPr>
        <w:autoSpaceDE w:val="0"/>
        <w:autoSpaceDN w:val="0"/>
        <w:adjustRightInd w:val="0"/>
        <w:ind w:left="900" w:hanging="880"/>
        <w:jc w:val="both"/>
        <w:rPr>
          <w:rFonts w:cs="Times"/>
          <w:szCs w:val="18"/>
          <w:lang w:val="en-US"/>
        </w:rPr>
      </w:pPr>
      <w:r w:rsidRPr="00241EB0">
        <w:rPr>
          <w:rFonts w:cs="Times"/>
          <w:szCs w:val="18"/>
          <w:lang w:val="en-US"/>
        </w:rPr>
        <w:t>1968</w:t>
      </w:r>
      <w:r w:rsidRPr="00241EB0">
        <w:rPr>
          <w:rFonts w:cs="Times"/>
          <w:szCs w:val="18"/>
          <w:lang w:val="en-US"/>
        </w:rPr>
        <w:tab/>
      </w:r>
      <w:r w:rsidRPr="00467A10">
        <w:rPr>
          <w:rFonts w:cs="Times"/>
          <w:i/>
          <w:szCs w:val="18"/>
          <w:lang w:val="en-US"/>
        </w:rPr>
        <w:t xml:space="preserve">Mythologiques </w:t>
      </w:r>
      <w:r>
        <w:rPr>
          <w:rFonts w:cs="Times"/>
          <w:i/>
          <w:szCs w:val="18"/>
          <w:lang w:val="en-US"/>
        </w:rPr>
        <w:t>III</w:t>
      </w:r>
      <w:r w:rsidRPr="00467A10">
        <w:rPr>
          <w:rFonts w:cs="Times"/>
          <w:i/>
          <w:szCs w:val="18"/>
          <w:lang w:val="en-US"/>
        </w:rPr>
        <w:t>: L'Origine des manières de table</w:t>
      </w:r>
      <w:r w:rsidRPr="00241EB0">
        <w:rPr>
          <w:rFonts w:cs="Times"/>
          <w:szCs w:val="18"/>
          <w:lang w:val="en-US"/>
        </w:rPr>
        <w:t>. Paris,</w:t>
      </w:r>
      <w:r>
        <w:rPr>
          <w:rFonts w:cs="Times"/>
          <w:szCs w:val="18"/>
          <w:lang w:val="en-US"/>
        </w:rPr>
        <w:t xml:space="preserve"> </w:t>
      </w:r>
      <w:r w:rsidRPr="00241EB0">
        <w:rPr>
          <w:rFonts w:cs="Times"/>
          <w:szCs w:val="18"/>
          <w:lang w:val="en-US"/>
        </w:rPr>
        <w:t>Plon.</w:t>
      </w:r>
    </w:p>
    <w:p w14:paraId="138A3206" w14:textId="77777777" w:rsidR="008B5D0D" w:rsidRPr="00241EB0" w:rsidRDefault="008B5D0D" w:rsidP="008B5D0D">
      <w:pPr>
        <w:autoSpaceDE w:val="0"/>
        <w:autoSpaceDN w:val="0"/>
        <w:adjustRightInd w:val="0"/>
        <w:ind w:left="900" w:hanging="880"/>
        <w:jc w:val="both"/>
        <w:rPr>
          <w:rFonts w:cs="Times"/>
          <w:szCs w:val="18"/>
          <w:lang w:val="en-US"/>
        </w:rPr>
      </w:pPr>
    </w:p>
    <w:p w14:paraId="37ADDF01" w14:textId="77777777" w:rsidR="008B5D0D" w:rsidRPr="00241EB0" w:rsidRDefault="008B5D0D" w:rsidP="008B5D0D">
      <w:pPr>
        <w:autoSpaceDE w:val="0"/>
        <w:autoSpaceDN w:val="0"/>
        <w:adjustRightInd w:val="0"/>
        <w:ind w:left="900" w:hanging="880"/>
        <w:jc w:val="both"/>
        <w:rPr>
          <w:rFonts w:cs="Times"/>
          <w:szCs w:val="22"/>
          <w:lang w:val="en-US"/>
        </w:rPr>
      </w:pPr>
      <w:r>
        <w:rPr>
          <w:rFonts w:cs="Times"/>
          <w:szCs w:val="18"/>
          <w:lang w:val="en-US"/>
        </w:rPr>
        <w:t>[xxxiii]</w:t>
      </w:r>
    </w:p>
    <w:p w14:paraId="24510680" w14:textId="77777777" w:rsidR="008B5D0D" w:rsidRPr="00241EB0" w:rsidRDefault="008B5D0D" w:rsidP="008B5D0D">
      <w:pPr>
        <w:autoSpaceDE w:val="0"/>
        <w:autoSpaceDN w:val="0"/>
        <w:adjustRightInd w:val="0"/>
        <w:ind w:left="900" w:hanging="880"/>
        <w:jc w:val="both"/>
        <w:rPr>
          <w:rFonts w:cs="Times"/>
          <w:szCs w:val="22"/>
          <w:lang w:val="en-US"/>
        </w:rPr>
      </w:pPr>
    </w:p>
    <w:p w14:paraId="53732DDF" w14:textId="77777777" w:rsidR="008B5D0D" w:rsidRPr="00241EB0" w:rsidRDefault="008B5D0D" w:rsidP="008B5D0D">
      <w:pPr>
        <w:autoSpaceDE w:val="0"/>
        <w:autoSpaceDN w:val="0"/>
        <w:adjustRightInd w:val="0"/>
        <w:ind w:left="900" w:hanging="880"/>
        <w:jc w:val="both"/>
        <w:rPr>
          <w:rFonts w:cs="Times"/>
          <w:szCs w:val="12"/>
          <w:lang w:val="en-US"/>
        </w:rPr>
      </w:pPr>
      <w:r w:rsidRPr="00241EB0">
        <w:rPr>
          <w:rFonts w:cs="Times"/>
          <w:szCs w:val="12"/>
          <w:lang w:val="en-US"/>
        </w:rPr>
        <w:t>MARANDA, PIERRE</w:t>
      </w:r>
    </w:p>
    <w:p w14:paraId="04B3A7E5" w14:textId="77777777" w:rsidR="008B5D0D" w:rsidRPr="00241EB0" w:rsidRDefault="008B5D0D" w:rsidP="008B5D0D">
      <w:pPr>
        <w:autoSpaceDE w:val="0"/>
        <w:autoSpaceDN w:val="0"/>
        <w:adjustRightInd w:val="0"/>
        <w:ind w:left="900" w:hanging="880"/>
        <w:jc w:val="both"/>
        <w:rPr>
          <w:rFonts w:cs="Times"/>
          <w:szCs w:val="18"/>
          <w:lang w:val="en-US"/>
        </w:rPr>
      </w:pPr>
      <w:r w:rsidRPr="00241EB0">
        <w:rPr>
          <w:rFonts w:cs="Times"/>
          <w:szCs w:val="18"/>
          <w:lang w:val="en-US"/>
        </w:rPr>
        <w:t>1963</w:t>
      </w:r>
      <w:r w:rsidRPr="00241EB0">
        <w:rPr>
          <w:rFonts w:cs="Times"/>
          <w:szCs w:val="18"/>
          <w:lang w:val="en-US"/>
        </w:rPr>
        <w:tab/>
        <w:t xml:space="preserve">Note sur l'élément de parenté. </w:t>
      </w:r>
      <w:r w:rsidRPr="00467A10">
        <w:rPr>
          <w:rFonts w:cs="Times"/>
          <w:i/>
          <w:szCs w:val="18"/>
          <w:lang w:val="en-US"/>
        </w:rPr>
        <w:t>Anthropos</w:t>
      </w:r>
      <w:r>
        <w:rPr>
          <w:rFonts w:cs="Times"/>
          <w:szCs w:val="18"/>
          <w:lang w:val="en-US"/>
        </w:rPr>
        <w:t>,</w:t>
      </w:r>
      <w:r w:rsidRPr="00241EB0">
        <w:rPr>
          <w:rFonts w:cs="Times"/>
          <w:szCs w:val="18"/>
          <w:lang w:val="en-US"/>
        </w:rPr>
        <w:t xml:space="preserve"> 58 : 810</w:t>
      </w:r>
      <w:r>
        <w:rPr>
          <w:rFonts w:cs="Times"/>
          <w:szCs w:val="18"/>
          <w:lang w:val="en-US"/>
        </w:rPr>
        <w:t>-</w:t>
      </w:r>
      <w:r w:rsidRPr="00241EB0">
        <w:rPr>
          <w:rFonts w:cs="Times"/>
          <w:szCs w:val="18"/>
          <w:lang w:val="en-US"/>
        </w:rPr>
        <w:t>828.</w:t>
      </w:r>
    </w:p>
    <w:p w14:paraId="7B3CB489" w14:textId="77777777" w:rsidR="008B5D0D" w:rsidRPr="00241EB0" w:rsidRDefault="008B5D0D" w:rsidP="008B5D0D">
      <w:pPr>
        <w:autoSpaceDE w:val="0"/>
        <w:autoSpaceDN w:val="0"/>
        <w:adjustRightInd w:val="0"/>
        <w:ind w:left="900" w:hanging="880"/>
        <w:jc w:val="both"/>
        <w:rPr>
          <w:rFonts w:cs="Times"/>
          <w:szCs w:val="18"/>
          <w:lang w:val="en-US"/>
        </w:rPr>
      </w:pPr>
    </w:p>
    <w:p w14:paraId="62E6DC63" w14:textId="77777777" w:rsidR="008B5D0D" w:rsidRPr="00241EB0" w:rsidRDefault="008B5D0D" w:rsidP="008B5D0D">
      <w:pPr>
        <w:autoSpaceDE w:val="0"/>
        <w:autoSpaceDN w:val="0"/>
        <w:adjustRightInd w:val="0"/>
        <w:ind w:left="900" w:hanging="880"/>
        <w:jc w:val="both"/>
        <w:rPr>
          <w:rFonts w:cs="Times"/>
          <w:szCs w:val="18"/>
          <w:lang w:val="en-US"/>
        </w:rPr>
      </w:pPr>
      <w:r w:rsidRPr="00241EB0">
        <w:rPr>
          <w:rFonts w:cs="Times"/>
          <w:szCs w:val="18"/>
          <w:lang w:val="en-US"/>
        </w:rPr>
        <w:t>1967a</w:t>
      </w:r>
      <w:r w:rsidRPr="00241EB0">
        <w:rPr>
          <w:rFonts w:cs="Times"/>
          <w:szCs w:val="18"/>
          <w:lang w:val="en-US"/>
        </w:rPr>
        <w:tab/>
        <w:t>Formal analysis and intra</w:t>
      </w:r>
      <w:r w:rsidRPr="00241EB0">
        <w:rPr>
          <w:rFonts w:cs="Times"/>
          <w:szCs w:val="18"/>
          <w:lang w:val="en-US"/>
        </w:rPr>
        <w:noBreakHyphen/>
        <w:t xml:space="preserve">cultural Variation. </w:t>
      </w:r>
      <w:r w:rsidRPr="00467A10">
        <w:rPr>
          <w:rFonts w:cs="Times"/>
          <w:i/>
          <w:szCs w:val="18"/>
          <w:lang w:val="en-US"/>
        </w:rPr>
        <w:t>Social Science Information</w:t>
      </w:r>
      <w:r w:rsidRPr="00241EB0">
        <w:rPr>
          <w:rFonts w:cs="Times"/>
          <w:szCs w:val="18"/>
          <w:lang w:val="en-US"/>
        </w:rPr>
        <w:t>, G : 7</w:t>
      </w:r>
      <w:r>
        <w:rPr>
          <w:rFonts w:cs="Times"/>
          <w:szCs w:val="18"/>
          <w:lang w:val="en-US"/>
        </w:rPr>
        <w:t>-</w:t>
      </w:r>
      <w:r w:rsidRPr="00241EB0">
        <w:rPr>
          <w:rFonts w:cs="Times"/>
          <w:szCs w:val="18"/>
          <w:lang w:val="en-US"/>
        </w:rPr>
        <w:t>36.</w:t>
      </w:r>
    </w:p>
    <w:p w14:paraId="4DA19C1A" w14:textId="77777777" w:rsidR="008B5D0D" w:rsidRPr="00241EB0" w:rsidRDefault="008B5D0D" w:rsidP="008B5D0D">
      <w:pPr>
        <w:autoSpaceDE w:val="0"/>
        <w:autoSpaceDN w:val="0"/>
        <w:adjustRightInd w:val="0"/>
        <w:ind w:left="900" w:hanging="880"/>
        <w:jc w:val="both"/>
        <w:rPr>
          <w:rFonts w:cs="Times"/>
          <w:szCs w:val="18"/>
          <w:lang w:val="en-US"/>
        </w:rPr>
      </w:pPr>
      <w:r w:rsidRPr="00241EB0">
        <w:rPr>
          <w:rFonts w:cs="Times"/>
          <w:szCs w:val="18"/>
          <w:lang w:val="en-US"/>
        </w:rPr>
        <w:t>1967b</w:t>
      </w:r>
      <w:r w:rsidRPr="00241EB0">
        <w:rPr>
          <w:rFonts w:cs="Times"/>
          <w:szCs w:val="18"/>
          <w:lang w:val="en-US"/>
        </w:rPr>
        <w:tab/>
        <w:t>Lecture m</w:t>
      </w:r>
      <w:r>
        <w:rPr>
          <w:rFonts w:cs="Times"/>
          <w:szCs w:val="18"/>
          <w:lang w:val="en-US"/>
        </w:rPr>
        <w:t>é</w:t>
      </w:r>
      <w:r w:rsidRPr="00241EB0">
        <w:rPr>
          <w:rFonts w:cs="Times"/>
          <w:szCs w:val="18"/>
          <w:lang w:val="en-US"/>
        </w:rPr>
        <w:t>canographique d</w:t>
      </w:r>
      <w:r>
        <w:rPr>
          <w:rFonts w:cs="Times"/>
          <w:szCs w:val="18"/>
          <w:lang w:val="en-US"/>
        </w:rPr>
        <w:t xml:space="preserve">es mythes. </w:t>
      </w:r>
      <w:r w:rsidRPr="00467A10">
        <w:rPr>
          <w:rFonts w:cs="Times"/>
          <w:i/>
          <w:szCs w:val="18"/>
          <w:lang w:val="en-US"/>
        </w:rPr>
        <w:t>Social Science Info</w:t>
      </w:r>
      <w:r w:rsidRPr="00467A10">
        <w:rPr>
          <w:rFonts w:cs="Times"/>
          <w:i/>
          <w:szCs w:val="18"/>
          <w:lang w:val="en-US"/>
        </w:rPr>
        <w:t>r</w:t>
      </w:r>
      <w:r w:rsidRPr="00467A10">
        <w:rPr>
          <w:rFonts w:cs="Times"/>
          <w:i/>
          <w:szCs w:val="18"/>
          <w:lang w:val="en-US"/>
        </w:rPr>
        <w:t>mation</w:t>
      </w:r>
      <w:r w:rsidRPr="00241EB0">
        <w:rPr>
          <w:rFonts w:cs="Times"/>
          <w:szCs w:val="18"/>
          <w:lang w:val="en-US"/>
        </w:rPr>
        <w:t>, G : 213</w:t>
      </w:r>
      <w:r>
        <w:rPr>
          <w:rFonts w:cs="Times"/>
          <w:szCs w:val="18"/>
          <w:lang w:val="en-US"/>
        </w:rPr>
        <w:t>-</w:t>
      </w:r>
      <w:r w:rsidRPr="00241EB0">
        <w:rPr>
          <w:rFonts w:cs="Times"/>
          <w:szCs w:val="18"/>
          <w:lang w:val="en-US"/>
        </w:rPr>
        <w:t>222.</w:t>
      </w:r>
    </w:p>
    <w:p w14:paraId="4BEE7EFD" w14:textId="77777777" w:rsidR="008B5D0D" w:rsidRPr="00241EB0" w:rsidRDefault="008B5D0D" w:rsidP="008B5D0D">
      <w:pPr>
        <w:autoSpaceDE w:val="0"/>
        <w:autoSpaceDN w:val="0"/>
        <w:adjustRightInd w:val="0"/>
        <w:ind w:left="900" w:hanging="880"/>
        <w:jc w:val="both"/>
        <w:rPr>
          <w:rFonts w:cs="Calibri Light"/>
          <w:szCs w:val="18"/>
          <w:lang w:val="en-US"/>
        </w:rPr>
      </w:pPr>
      <w:r w:rsidRPr="00241EB0">
        <w:rPr>
          <w:rFonts w:cs="Times"/>
          <w:szCs w:val="18"/>
          <w:lang w:val="en-US"/>
        </w:rPr>
        <w:t>1970</w:t>
      </w:r>
      <w:r w:rsidRPr="00241EB0">
        <w:rPr>
          <w:rFonts w:cs="Times"/>
          <w:szCs w:val="18"/>
          <w:lang w:val="en-US"/>
        </w:rPr>
        <w:tab/>
        <w:t>Anthropological analytics : Lévi</w:t>
      </w:r>
      <w:r>
        <w:rPr>
          <w:rFonts w:cs="Times"/>
          <w:szCs w:val="18"/>
          <w:lang w:val="en-US"/>
        </w:rPr>
        <w:t>-</w:t>
      </w:r>
      <w:r w:rsidRPr="00241EB0">
        <w:rPr>
          <w:rFonts w:cs="Times"/>
          <w:szCs w:val="18"/>
          <w:lang w:val="en-US"/>
        </w:rPr>
        <w:t xml:space="preserve">Strauss' concept of social structure. </w:t>
      </w:r>
      <w:r w:rsidRPr="00241EB0">
        <w:rPr>
          <w:rFonts w:cs="Times"/>
          <w:i/>
          <w:iCs/>
          <w:szCs w:val="18"/>
          <w:lang w:val="en-US"/>
        </w:rPr>
        <w:t xml:space="preserve">In </w:t>
      </w:r>
      <w:r w:rsidRPr="00241EB0">
        <w:rPr>
          <w:rFonts w:cs="Calibri Light"/>
          <w:szCs w:val="18"/>
          <w:lang w:val="en-US"/>
        </w:rPr>
        <w:t xml:space="preserve">H. Nutini and 1. R. Buchler, eds., </w:t>
      </w:r>
      <w:r w:rsidRPr="00467A10">
        <w:rPr>
          <w:rFonts w:cs="Calibri Light"/>
          <w:i/>
          <w:szCs w:val="18"/>
          <w:lang w:val="en-US"/>
        </w:rPr>
        <w:t>The anthropo</w:t>
      </w:r>
      <w:r w:rsidRPr="00467A10">
        <w:rPr>
          <w:rFonts w:cs="Calibri Light"/>
          <w:i/>
          <w:szCs w:val="18"/>
          <w:lang w:val="en-US"/>
        </w:rPr>
        <w:t>l</w:t>
      </w:r>
      <w:r w:rsidRPr="00467A10">
        <w:rPr>
          <w:rFonts w:cs="Calibri Light"/>
          <w:i/>
          <w:szCs w:val="18"/>
          <w:lang w:val="en-US"/>
        </w:rPr>
        <w:t>ogy of Claude Lévi</w:t>
      </w:r>
      <w:r>
        <w:rPr>
          <w:rFonts w:cs="Calibri Light"/>
          <w:i/>
          <w:szCs w:val="18"/>
          <w:lang w:val="en-US"/>
        </w:rPr>
        <w:t>-</w:t>
      </w:r>
      <w:r w:rsidRPr="00467A10">
        <w:rPr>
          <w:rFonts w:cs="Calibri Light"/>
          <w:i/>
          <w:szCs w:val="18"/>
          <w:lang w:val="en-US"/>
        </w:rPr>
        <w:t>Strauss</w:t>
      </w:r>
      <w:r w:rsidRPr="00241EB0">
        <w:rPr>
          <w:rFonts w:cs="Calibri Light"/>
          <w:szCs w:val="18"/>
          <w:lang w:val="en-US"/>
        </w:rPr>
        <w:t>. New York, Appleton</w:t>
      </w:r>
      <w:r>
        <w:rPr>
          <w:rFonts w:cs="Calibri Light"/>
          <w:szCs w:val="18"/>
          <w:lang w:val="en-US"/>
        </w:rPr>
        <w:t>-</w:t>
      </w:r>
      <w:r w:rsidRPr="00241EB0">
        <w:rPr>
          <w:rFonts w:cs="Calibri Light"/>
          <w:szCs w:val="18"/>
          <w:lang w:val="en-US"/>
        </w:rPr>
        <w:t>Century Crofts, in press.</w:t>
      </w:r>
    </w:p>
    <w:p w14:paraId="178A9F2E" w14:textId="77777777" w:rsidR="008B5D0D" w:rsidRPr="00241EB0" w:rsidRDefault="008B5D0D" w:rsidP="008B5D0D">
      <w:pPr>
        <w:autoSpaceDE w:val="0"/>
        <w:autoSpaceDN w:val="0"/>
        <w:adjustRightInd w:val="0"/>
        <w:ind w:left="900" w:hanging="880"/>
        <w:jc w:val="both"/>
        <w:rPr>
          <w:rFonts w:cs="Times"/>
          <w:szCs w:val="18"/>
          <w:lang w:val="en-US"/>
        </w:rPr>
      </w:pPr>
      <w:r w:rsidRPr="00241EB0">
        <w:rPr>
          <w:rFonts w:cs="Times"/>
          <w:szCs w:val="18"/>
          <w:lang w:val="en-US"/>
        </w:rPr>
        <w:t>1969a</w:t>
      </w:r>
      <w:r w:rsidRPr="00241EB0">
        <w:rPr>
          <w:rFonts w:cs="Times"/>
          <w:szCs w:val="18"/>
          <w:lang w:val="en-US"/>
        </w:rPr>
        <w:tab/>
        <w:t>Contributions méthodologiques de l'informatique aux sciences humaines. Actes du colloque de Grenoble, Centre d'études pour la traduction automatique, in press.</w:t>
      </w:r>
    </w:p>
    <w:p w14:paraId="3C09776F" w14:textId="77777777" w:rsidR="008B5D0D" w:rsidRPr="00241EB0" w:rsidRDefault="008B5D0D" w:rsidP="008B5D0D">
      <w:pPr>
        <w:autoSpaceDE w:val="0"/>
        <w:autoSpaceDN w:val="0"/>
        <w:adjustRightInd w:val="0"/>
        <w:ind w:left="900" w:hanging="880"/>
        <w:jc w:val="both"/>
        <w:rPr>
          <w:rFonts w:cs="Times"/>
          <w:szCs w:val="18"/>
          <w:lang w:val="en-US"/>
        </w:rPr>
      </w:pPr>
      <w:r w:rsidRPr="00241EB0">
        <w:rPr>
          <w:rFonts w:cs="Times"/>
          <w:szCs w:val="18"/>
          <w:lang w:val="en-US"/>
        </w:rPr>
        <w:t>1969b</w:t>
      </w:r>
      <w:r w:rsidRPr="00241EB0">
        <w:rPr>
          <w:rFonts w:cs="Times"/>
          <w:szCs w:val="18"/>
          <w:lang w:val="en-US"/>
        </w:rPr>
        <w:tab/>
        <w:t>Review of Buchler and Se</w:t>
      </w:r>
      <w:r>
        <w:rPr>
          <w:rFonts w:cs="Times"/>
          <w:szCs w:val="18"/>
          <w:lang w:val="en-US"/>
        </w:rPr>
        <w:t xml:space="preserve">lby (1968). </w:t>
      </w:r>
      <w:r w:rsidRPr="00467A10">
        <w:rPr>
          <w:rFonts w:cs="Times"/>
          <w:i/>
          <w:szCs w:val="18"/>
          <w:lang w:val="en-US"/>
        </w:rPr>
        <w:t>American Anthropol</w:t>
      </w:r>
      <w:r w:rsidRPr="00467A10">
        <w:rPr>
          <w:rFonts w:cs="Times"/>
          <w:i/>
          <w:szCs w:val="18"/>
          <w:lang w:val="en-US"/>
        </w:rPr>
        <w:t>o</w:t>
      </w:r>
      <w:r w:rsidRPr="00467A10">
        <w:rPr>
          <w:rFonts w:cs="Times"/>
          <w:i/>
          <w:szCs w:val="18"/>
          <w:lang w:val="en-US"/>
        </w:rPr>
        <w:t>gist</w:t>
      </w:r>
      <w:r w:rsidRPr="00241EB0">
        <w:rPr>
          <w:rFonts w:cs="Times"/>
          <w:szCs w:val="18"/>
          <w:lang w:val="en-US"/>
        </w:rPr>
        <w:t>, 71 : 521</w:t>
      </w:r>
      <w:r>
        <w:rPr>
          <w:rFonts w:cs="Times"/>
          <w:szCs w:val="18"/>
          <w:lang w:val="en-US"/>
        </w:rPr>
        <w:t>-</w:t>
      </w:r>
      <w:r w:rsidRPr="00241EB0">
        <w:rPr>
          <w:rFonts w:cs="Times"/>
          <w:szCs w:val="18"/>
          <w:lang w:val="en-US"/>
        </w:rPr>
        <w:t>523.</w:t>
      </w:r>
    </w:p>
    <w:p w14:paraId="5237C15A" w14:textId="77777777" w:rsidR="008B5D0D" w:rsidRPr="00241EB0" w:rsidRDefault="008B5D0D" w:rsidP="008B5D0D">
      <w:pPr>
        <w:autoSpaceDE w:val="0"/>
        <w:autoSpaceDN w:val="0"/>
        <w:adjustRightInd w:val="0"/>
        <w:ind w:left="900" w:hanging="880"/>
        <w:jc w:val="both"/>
        <w:rPr>
          <w:rFonts w:cs="Calibri Light"/>
          <w:szCs w:val="18"/>
          <w:lang w:val="en-US"/>
        </w:rPr>
      </w:pPr>
      <w:r w:rsidRPr="00241EB0">
        <w:rPr>
          <w:rFonts w:cs="Times"/>
          <w:szCs w:val="18"/>
          <w:lang w:val="en-US"/>
        </w:rPr>
        <w:t>1968</w:t>
      </w:r>
      <w:r w:rsidRPr="00241EB0">
        <w:rPr>
          <w:rFonts w:cs="Times"/>
          <w:szCs w:val="18"/>
          <w:lang w:val="en-US"/>
        </w:rPr>
        <w:tab/>
        <w:t xml:space="preserve">Analyse quantitative et qualitative de mythes sur ordinateurs. </w:t>
      </w:r>
      <w:r w:rsidRPr="00241EB0">
        <w:rPr>
          <w:rFonts w:cs="Times"/>
          <w:i/>
          <w:iCs/>
          <w:szCs w:val="18"/>
          <w:lang w:val="en-US"/>
        </w:rPr>
        <w:t xml:space="preserve">In </w:t>
      </w:r>
      <w:r w:rsidRPr="00241EB0">
        <w:rPr>
          <w:rFonts w:cs="Calibri Light"/>
          <w:szCs w:val="18"/>
          <w:lang w:val="en-US"/>
        </w:rPr>
        <w:t xml:space="preserve">J. C. Gardin and R. Jaulin, eds., </w:t>
      </w:r>
      <w:r w:rsidRPr="00467A10">
        <w:rPr>
          <w:rFonts w:cs="Calibri Light"/>
          <w:i/>
          <w:szCs w:val="18"/>
          <w:lang w:val="en-US"/>
        </w:rPr>
        <w:t>Calcul et formalisation dans les sciences de l'homme</w:t>
      </w:r>
      <w:r w:rsidRPr="00241EB0">
        <w:rPr>
          <w:rFonts w:cs="Calibri Light"/>
          <w:szCs w:val="18"/>
          <w:lang w:val="en-US"/>
        </w:rPr>
        <w:t>. Paris, Centre National de la R</w:t>
      </w:r>
      <w:r w:rsidRPr="00241EB0">
        <w:rPr>
          <w:rFonts w:cs="Calibri Light"/>
          <w:szCs w:val="18"/>
          <w:lang w:val="en-US"/>
        </w:rPr>
        <w:t>e</w:t>
      </w:r>
      <w:r w:rsidRPr="00241EB0">
        <w:rPr>
          <w:rFonts w:cs="Calibri Light"/>
          <w:szCs w:val="18"/>
          <w:lang w:val="en-US"/>
        </w:rPr>
        <w:t>cherche Scientifique.</w:t>
      </w:r>
    </w:p>
    <w:p w14:paraId="40018657" w14:textId="77777777" w:rsidR="008B5D0D" w:rsidRPr="00241EB0" w:rsidRDefault="008B5D0D" w:rsidP="008B5D0D">
      <w:pPr>
        <w:autoSpaceDE w:val="0"/>
        <w:autoSpaceDN w:val="0"/>
        <w:adjustRightInd w:val="0"/>
        <w:ind w:left="900" w:hanging="880"/>
        <w:jc w:val="both"/>
        <w:rPr>
          <w:rFonts w:cs="Times"/>
          <w:szCs w:val="18"/>
          <w:lang w:val="en-US"/>
        </w:rPr>
      </w:pPr>
      <w:r w:rsidRPr="00241EB0">
        <w:rPr>
          <w:rFonts w:cs="Times"/>
          <w:szCs w:val="18"/>
          <w:lang w:val="en-US"/>
        </w:rPr>
        <w:t>in press</w:t>
      </w:r>
      <w:r>
        <w:rPr>
          <w:rFonts w:cs="Times"/>
          <w:szCs w:val="18"/>
          <w:lang w:val="en-US"/>
        </w:rPr>
        <w:tab/>
      </w:r>
      <w:r>
        <w:rPr>
          <w:rFonts w:cs="Times"/>
          <w:szCs w:val="18"/>
          <w:lang w:val="en-US"/>
        </w:rPr>
        <w:tab/>
      </w:r>
      <w:r w:rsidRPr="00467A10">
        <w:rPr>
          <w:rFonts w:cs="Times"/>
          <w:i/>
          <w:szCs w:val="18"/>
          <w:lang w:val="en-US"/>
        </w:rPr>
        <w:t>French kinship : structure and history</w:t>
      </w:r>
      <w:r w:rsidRPr="00241EB0">
        <w:rPr>
          <w:rFonts w:cs="Times"/>
          <w:szCs w:val="18"/>
          <w:lang w:val="en-US"/>
        </w:rPr>
        <w:t>. The Hague, Mo</w:t>
      </w:r>
      <w:r w:rsidRPr="00241EB0">
        <w:rPr>
          <w:rFonts w:cs="Times"/>
          <w:szCs w:val="18"/>
          <w:lang w:val="en-US"/>
        </w:rPr>
        <w:t>u</w:t>
      </w:r>
      <w:r w:rsidRPr="00241EB0">
        <w:rPr>
          <w:rFonts w:cs="Times"/>
          <w:szCs w:val="18"/>
          <w:lang w:val="en-US"/>
        </w:rPr>
        <w:t>ton</w:t>
      </w:r>
      <w:r>
        <w:rPr>
          <w:rFonts w:cs="Times"/>
          <w:szCs w:val="18"/>
          <w:lang w:val="en-US"/>
        </w:rPr>
        <w:t xml:space="preserve"> </w:t>
      </w:r>
      <w:r w:rsidRPr="00241EB0">
        <w:rPr>
          <w:rFonts w:cs="Times"/>
          <w:szCs w:val="18"/>
          <w:lang w:val="en-US"/>
        </w:rPr>
        <w:t>&amp; Co.</w:t>
      </w:r>
    </w:p>
    <w:p w14:paraId="158B9FFC" w14:textId="77777777" w:rsidR="008B5D0D" w:rsidRPr="00241EB0" w:rsidRDefault="008B5D0D" w:rsidP="008B5D0D">
      <w:pPr>
        <w:autoSpaceDE w:val="0"/>
        <w:autoSpaceDN w:val="0"/>
        <w:adjustRightInd w:val="0"/>
        <w:ind w:left="900" w:hanging="880"/>
        <w:jc w:val="both"/>
        <w:rPr>
          <w:rFonts w:cs="Times"/>
          <w:szCs w:val="18"/>
          <w:lang w:val="en-US"/>
        </w:rPr>
      </w:pPr>
    </w:p>
    <w:p w14:paraId="28853B00" w14:textId="77777777" w:rsidR="008B5D0D" w:rsidRPr="00241EB0" w:rsidRDefault="008B5D0D" w:rsidP="008B5D0D">
      <w:pPr>
        <w:autoSpaceDE w:val="0"/>
        <w:autoSpaceDN w:val="0"/>
        <w:adjustRightInd w:val="0"/>
        <w:ind w:left="900" w:hanging="880"/>
        <w:jc w:val="both"/>
        <w:rPr>
          <w:rFonts w:cs="Times"/>
          <w:szCs w:val="12"/>
          <w:lang w:val="en-US"/>
        </w:rPr>
      </w:pPr>
      <w:r w:rsidRPr="00241EB0">
        <w:rPr>
          <w:rFonts w:cs="Times"/>
          <w:szCs w:val="12"/>
          <w:lang w:val="en-US"/>
        </w:rPr>
        <w:t xml:space="preserve">MARANDA, PIERRE </w:t>
      </w:r>
      <w:r w:rsidRPr="00241EB0">
        <w:rPr>
          <w:rFonts w:cs="Times"/>
          <w:szCs w:val="18"/>
          <w:lang w:val="en-US"/>
        </w:rPr>
        <w:t xml:space="preserve">and </w:t>
      </w:r>
      <w:r w:rsidRPr="00241EB0">
        <w:rPr>
          <w:rFonts w:cs="Times"/>
          <w:szCs w:val="12"/>
          <w:lang w:val="en-US"/>
        </w:rPr>
        <w:t xml:space="preserve">ELLI </w:t>
      </w:r>
      <w:r>
        <w:rPr>
          <w:rFonts w:cs="Times"/>
          <w:szCs w:val="14"/>
          <w:lang w:val="en-US"/>
        </w:rPr>
        <w:t>KÖ</w:t>
      </w:r>
      <w:r w:rsidRPr="00241EB0">
        <w:rPr>
          <w:rFonts w:cs="Times"/>
          <w:szCs w:val="14"/>
          <w:lang w:val="en-US"/>
        </w:rPr>
        <w:t>NG</w:t>
      </w:r>
      <w:r>
        <w:rPr>
          <w:rFonts w:cs="Times"/>
          <w:szCs w:val="14"/>
          <w:lang w:val="en-US"/>
        </w:rPr>
        <w:t>Ä</w:t>
      </w:r>
      <w:r w:rsidRPr="00241EB0">
        <w:rPr>
          <w:rFonts w:cs="Times"/>
          <w:szCs w:val="14"/>
          <w:lang w:val="en-US"/>
        </w:rPr>
        <w:t xml:space="preserve">S </w:t>
      </w:r>
      <w:r w:rsidRPr="00241EB0">
        <w:rPr>
          <w:rFonts w:cs="Times"/>
          <w:szCs w:val="12"/>
          <w:lang w:val="en-US"/>
        </w:rPr>
        <w:t>MARANDA</w:t>
      </w:r>
    </w:p>
    <w:p w14:paraId="1A35282C" w14:textId="77777777" w:rsidR="008B5D0D" w:rsidRPr="00241EB0" w:rsidRDefault="008B5D0D" w:rsidP="008B5D0D">
      <w:pPr>
        <w:autoSpaceDE w:val="0"/>
        <w:autoSpaceDN w:val="0"/>
        <w:adjustRightInd w:val="0"/>
        <w:ind w:left="900" w:hanging="880"/>
        <w:jc w:val="both"/>
        <w:rPr>
          <w:rFonts w:cs="Times"/>
          <w:szCs w:val="18"/>
          <w:lang w:val="en-US"/>
        </w:rPr>
      </w:pPr>
      <w:r w:rsidRPr="00241EB0">
        <w:rPr>
          <w:rFonts w:cs="Times"/>
          <w:szCs w:val="18"/>
          <w:lang w:val="en-US"/>
        </w:rPr>
        <w:t>1970</w:t>
      </w:r>
      <w:r w:rsidRPr="00241EB0">
        <w:rPr>
          <w:rFonts w:cs="Times"/>
          <w:szCs w:val="18"/>
          <w:lang w:val="en-US"/>
        </w:rPr>
        <w:tab/>
        <w:t>Le crane et l'utérus ; deux théorèmes malaitains. In P. M</w:t>
      </w:r>
      <w:r w:rsidRPr="00241EB0">
        <w:rPr>
          <w:rFonts w:cs="Times"/>
          <w:szCs w:val="18"/>
          <w:lang w:val="en-US"/>
        </w:rPr>
        <w:t>a</w:t>
      </w:r>
      <w:r w:rsidRPr="00241EB0">
        <w:rPr>
          <w:rFonts w:cs="Times"/>
          <w:szCs w:val="18"/>
          <w:lang w:val="en-US"/>
        </w:rPr>
        <w:t xml:space="preserve">randa et J. Pouillon, eds., </w:t>
      </w:r>
      <w:r w:rsidRPr="00972B20">
        <w:rPr>
          <w:rFonts w:cs="Times"/>
          <w:i/>
          <w:szCs w:val="18"/>
          <w:lang w:val="en-US"/>
        </w:rPr>
        <w:t>Échanges et communications</w:t>
      </w:r>
      <w:r w:rsidRPr="00241EB0">
        <w:rPr>
          <w:rFonts w:cs="Times"/>
          <w:szCs w:val="18"/>
          <w:lang w:val="en-US"/>
        </w:rPr>
        <w:t>, m</w:t>
      </w:r>
      <w:r w:rsidRPr="00241EB0">
        <w:rPr>
          <w:rFonts w:cs="Times"/>
          <w:szCs w:val="18"/>
          <w:lang w:val="en-US"/>
        </w:rPr>
        <w:t>é</w:t>
      </w:r>
      <w:r w:rsidRPr="00241EB0">
        <w:rPr>
          <w:rFonts w:cs="Times"/>
          <w:szCs w:val="18"/>
          <w:lang w:val="en-US"/>
        </w:rPr>
        <w:t>langes offerts à C. Lévi</w:t>
      </w:r>
      <w:r>
        <w:rPr>
          <w:rFonts w:cs="Times"/>
          <w:szCs w:val="18"/>
          <w:lang w:val="en-US"/>
        </w:rPr>
        <w:t>-</w:t>
      </w:r>
      <w:r w:rsidRPr="00241EB0">
        <w:rPr>
          <w:rFonts w:cs="Times"/>
          <w:szCs w:val="18"/>
          <w:lang w:val="en-US"/>
        </w:rPr>
        <w:t>Strauss pour son 60</w:t>
      </w:r>
      <w:r w:rsidRPr="00972B20">
        <w:rPr>
          <w:rFonts w:cs="Times"/>
          <w:szCs w:val="18"/>
          <w:vertAlign w:val="superscript"/>
          <w:lang w:val="en-US"/>
        </w:rPr>
        <w:t>ème</w:t>
      </w:r>
      <w:r w:rsidRPr="00241EB0">
        <w:rPr>
          <w:rFonts w:cs="Times"/>
          <w:szCs w:val="18"/>
          <w:lang w:val="en-US"/>
        </w:rPr>
        <w:t xml:space="preserve"> anniversaire. Paris</w:t>
      </w:r>
      <w:r>
        <w:rPr>
          <w:rFonts w:cs="Times"/>
          <w:szCs w:val="18"/>
          <w:lang w:val="en-US"/>
        </w:rPr>
        <w:t>-</w:t>
      </w:r>
      <w:r w:rsidRPr="00241EB0">
        <w:rPr>
          <w:rFonts w:cs="Times"/>
          <w:szCs w:val="18"/>
          <w:lang w:val="en-US"/>
        </w:rPr>
        <w:t>The Hague, Mouton &amp; Co.</w:t>
      </w:r>
    </w:p>
    <w:p w14:paraId="0452EA2B" w14:textId="77777777" w:rsidR="008B5D0D" w:rsidRPr="00241EB0" w:rsidRDefault="008B5D0D" w:rsidP="008B5D0D">
      <w:pPr>
        <w:autoSpaceDE w:val="0"/>
        <w:autoSpaceDN w:val="0"/>
        <w:adjustRightInd w:val="0"/>
        <w:ind w:left="900" w:hanging="880"/>
        <w:jc w:val="both"/>
        <w:rPr>
          <w:rFonts w:cs="Times"/>
          <w:szCs w:val="18"/>
          <w:lang w:val="en-US"/>
        </w:rPr>
      </w:pPr>
    </w:p>
    <w:p w14:paraId="7BEE205A" w14:textId="77777777" w:rsidR="008B5D0D" w:rsidRPr="00241EB0" w:rsidRDefault="008B5D0D" w:rsidP="008B5D0D">
      <w:pPr>
        <w:autoSpaceDE w:val="0"/>
        <w:autoSpaceDN w:val="0"/>
        <w:adjustRightInd w:val="0"/>
        <w:ind w:left="900" w:hanging="880"/>
        <w:jc w:val="both"/>
        <w:rPr>
          <w:rFonts w:cs="Times"/>
          <w:szCs w:val="12"/>
          <w:lang w:val="en-US"/>
        </w:rPr>
      </w:pPr>
      <w:r w:rsidRPr="00241EB0">
        <w:rPr>
          <w:rFonts w:cs="Times"/>
          <w:szCs w:val="12"/>
          <w:lang w:val="en-US"/>
        </w:rPr>
        <w:t>MARTINET, ANDRE</w:t>
      </w:r>
    </w:p>
    <w:p w14:paraId="795C0764" w14:textId="77777777" w:rsidR="008B5D0D" w:rsidRPr="00241EB0" w:rsidRDefault="008B5D0D" w:rsidP="008B5D0D">
      <w:pPr>
        <w:autoSpaceDE w:val="0"/>
        <w:autoSpaceDN w:val="0"/>
        <w:adjustRightInd w:val="0"/>
        <w:ind w:left="900" w:hanging="880"/>
        <w:jc w:val="both"/>
        <w:rPr>
          <w:rFonts w:cs="Times"/>
          <w:szCs w:val="18"/>
          <w:lang w:val="en-US"/>
        </w:rPr>
      </w:pPr>
      <w:r w:rsidRPr="00241EB0">
        <w:rPr>
          <w:rFonts w:cs="Times"/>
          <w:szCs w:val="18"/>
          <w:lang w:val="en-US"/>
        </w:rPr>
        <w:t>1955</w:t>
      </w:r>
      <w:r w:rsidRPr="00241EB0">
        <w:rPr>
          <w:rFonts w:cs="Times"/>
          <w:szCs w:val="18"/>
          <w:lang w:val="en-US"/>
        </w:rPr>
        <w:tab/>
      </w:r>
      <w:r w:rsidRPr="00972B20">
        <w:rPr>
          <w:rFonts w:cs="Times"/>
          <w:i/>
          <w:szCs w:val="18"/>
          <w:lang w:val="en-US"/>
        </w:rPr>
        <w:t>Économie des changements phonétiques</w:t>
      </w:r>
      <w:r w:rsidRPr="00241EB0">
        <w:rPr>
          <w:rFonts w:cs="Times"/>
          <w:szCs w:val="18"/>
          <w:lang w:val="en-US"/>
        </w:rPr>
        <w:t>. Bibliotheca R</w:t>
      </w:r>
      <w:r w:rsidRPr="00241EB0">
        <w:rPr>
          <w:rFonts w:cs="Times"/>
          <w:szCs w:val="18"/>
          <w:lang w:val="en-US"/>
        </w:rPr>
        <w:t>o</w:t>
      </w:r>
      <w:r w:rsidRPr="00241EB0">
        <w:rPr>
          <w:rFonts w:cs="Times"/>
          <w:szCs w:val="18"/>
          <w:lang w:val="en-US"/>
        </w:rPr>
        <w:t>manica, Series Prima, Manualia et Commentationes, vol. 10. Berne, Franke.</w:t>
      </w:r>
    </w:p>
    <w:p w14:paraId="5A947A57" w14:textId="77777777" w:rsidR="008B5D0D" w:rsidRPr="00241EB0" w:rsidRDefault="008B5D0D" w:rsidP="008B5D0D">
      <w:pPr>
        <w:autoSpaceDE w:val="0"/>
        <w:autoSpaceDN w:val="0"/>
        <w:adjustRightInd w:val="0"/>
        <w:ind w:left="900" w:hanging="880"/>
        <w:jc w:val="both"/>
        <w:rPr>
          <w:rFonts w:cs="Times"/>
          <w:szCs w:val="18"/>
          <w:lang w:val="en-US"/>
        </w:rPr>
      </w:pPr>
    </w:p>
    <w:p w14:paraId="0D2654EB" w14:textId="77777777" w:rsidR="008B5D0D" w:rsidRPr="00241EB0" w:rsidRDefault="008B5D0D" w:rsidP="008B5D0D">
      <w:pPr>
        <w:autoSpaceDE w:val="0"/>
        <w:autoSpaceDN w:val="0"/>
        <w:adjustRightInd w:val="0"/>
        <w:ind w:left="900" w:hanging="880"/>
        <w:jc w:val="both"/>
        <w:rPr>
          <w:rFonts w:cs="Times"/>
          <w:szCs w:val="12"/>
          <w:lang w:val="en-US"/>
        </w:rPr>
      </w:pPr>
      <w:r w:rsidRPr="00241EB0">
        <w:rPr>
          <w:rFonts w:cs="Times"/>
          <w:szCs w:val="12"/>
          <w:lang w:val="en-US"/>
        </w:rPr>
        <w:t>MORIN, VIOLETTE</w:t>
      </w:r>
    </w:p>
    <w:p w14:paraId="129471C6" w14:textId="77777777" w:rsidR="008B5D0D" w:rsidRPr="00241EB0" w:rsidRDefault="008B5D0D" w:rsidP="008B5D0D">
      <w:pPr>
        <w:autoSpaceDE w:val="0"/>
        <w:autoSpaceDN w:val="0"/>
        <w:adjustRightInd w:val="0"/>
        <w:ind w:left="900" w:hanging="880"/>
        <w:jc w:val="both"/>
        <w:rPr>
          <w:rFonts w:cs="Times"/>
          <w:szCs w:val="18"/>
          <w:lang w:val="en-US"/>
        </w:rPr>
      </w:pPr>
      <w:r w:rsidRPr="00241EB0">
        <w:rPr>
          <w:rFonts w:cs="Times"/>
          <w:szCs w:val="18"/>
          <w:lang w:val="en-US"/>
        </w:rPr>
        <w:t>1966</w:t>
      </w:r>
      <w:r w:rsidRPr="00241EB0">
        <w:rPr>
          <w:rFonts w:cs="Times"/>
          <w:szCs w:val="18"/>
          <w:lang w:val="en-US"/>
        </w:rPr>
        <w:tab/>
        <w:t xml:space="preserve">L'histoire drôle. </w:t>
      </w:r>
      <w:r w:rsidRPr="00972B20">
        <w:rPr>
          <w:rFonts w:cs="Times"/>
          <w:i/>
          <w:szCs w:val="18"/>
          <w:lang w:val="en-US"/>
        </w:rPr>
        <w:t>Communications</w:t>
      </w:r>
      <w:r>
        <w:rPr>
          <w:rFonts w:cs="Times"/>
          <w:szCs w:val="18"/>
          <w:lang w:val="en-US"/>
        </w:rPr>
        <w:t>,</w:t>
      </w:r>
      <w:r w:rsidRPr="00241EB0">
        <w:rPr>
          <w:rFonts w:cs="Times"/>
          <w:szCs w:val="18"/>
          <w:lang w:val="en-US"/>
        </w:rPr>
        <w:t xml:space="preserve"> 8 : 102</w:t>
      </w:r>
      <w:r>
        <w:rPr>
          <w:rFonts w:cs="Times"/>
          <w:szCs w:val="18"/>
          <w:lang w:val="en-US"/>
        </w:rPr>
        <w:t>-</w:t>
      </w:r>
      <w:r w:rsidRPr="00241EB0">
        <w:rPr>
          <w:rFonts w:cs="Times"/>
          <w:szCs w:val="18"/>
          <w:lang w:val="en-US"/>
        </w:rPr>
        <w:t>119.</w:t>
      </w:r>
    </w:p>
    <w:p w14:paraId="63DD6775" w14:textId="77777777" w:rsidR="008B5D0D" w:rsidRDefault="008B5D0D" w:rsidP="008B5D0D">
      <w:pPr>
        <w:autoSpaceDE w:val="0"/>
        <w:autoSpaceDN w:val="0"/>
        <w:adjustRightInd w:val="0"/>
        <w:ind w:left="900" w:hanging="880"/>
        <w:jc w:val="both"/>
        <w:rPr>
          <w:rFonts w:cs="Times"/>
          <w:szCs w:val="12"/>
          <w:lang w:val="en-US"/>
        </w:rPr>
      </w:pPr>
    </w:p>
    <w:p w14:paraId="3FD6EBFD" w14:textId="77777777" w:rsidR="008B5D0D" w:rsidRPr="00241EB0" w:rsidRDefault="008B5D0D" w:rsidP="008B5D0D">
      <w:pPr>
        <w:autoSpaceDE w:val="0"/>
        <w:autoSpaceDN w:val="0"/>
        <w:adjustRightInd w:val="0"/>
        <w:ind w:left="900" w:hanging="880"/>
        <w:jc w:val="both"/>
        <w:rPr>
          <w:rFonts w:cs="Times"/>
          <w:szCs w:val="12"/>
          <w:lang w:val="en-US"/>
        </w:rPr>
      </w:pPr>
      <w:r w:rsidRPr="00241EB0">
        <w:rPr>
          <w:rFonts w:cs="Times"/>
          <w:szCs w:val="12"/>
          <w:lang w:val="en-US"/>
        </w:rPr>
        <w:t>NEWMAN, PHILIP L.</w:t>
      </w:r>
    </w:p>
    <w:p w14:paraId="332825BF" w14:textId="77777777" w:rsidR="008B5D0D" w:rsidRPr="00241EB0" w:rsidRDefault="008B5D0D" w:rsidP="008B5D0D">
      <w:pPr>
        <w:autoSpaceDE w:val="0"/>
        <w:autoSpaceDN w:val="0"/>
        <w:adjustRightInd w:val="0"/>
        <w:ind w:left="900" w:hanging="880"/>
        <w:jc w:val="both"/>
        <w:rPr>
          <w:rFonts w:cs="Times"/>
          <w:szCs w:val="18"/>
          <w:lang w:val="en-US"/>
        </w:rPr>
      </w:pPr>
      <w:r w:rsidRPr="00241EB0">
        <w:rPr>
          <w:rFonts w:cs="Times"/>
          <w:szCs w:val="18"/>
          <w:lang w:val="en-US"/>
        </w:rPr>
        <w:t>1964</w:t>
      </w:r>
      <w:r w:rsidRPr="00241EB0">
        <w:rPr>
          <w:rFonts w:cs="Times"/>
          <w:szCs w:val="18"/>
          <w:lang w:val="en-US"/>
        </w:rPr>
        <w:tab/>
        <w:t xml:space="preserve">Religious belief and ritual in a New Guinea society. </w:t>
      </w:r>
      <w:r w:rsidRPr="00972B20">
        <w:rPr>
          <w:rFonts w:cs="Times"/>
          <w:i/>
          <w:szCs w:val="18"/>
          <w:lang w:val="en-US"/>
        </w:rPr>
        <w:t>American Anthropologist</w:t>
      </w:r>
      <w:r>
        <w:rPr>
          <w:rFonts w:cs="Times"/>
          <w:szCs w:val="18"/>
          <w:lang w:val="en-US"/>
        </w:rPr>
        <w:t>,</w:t>
      </w:r>
      <w:r w:rsidRPr="00241EB0">
        <w:rPr>
          <w:rFonts w:cs="Times"/>
          <w:szCs w:val="18"/>
          <w:lang w:val="en-US"/>
        </w:rPr>
        <w:t xml:space="preserve"> 66 : 257</w:t>
      </w:r>
      <w:r>
        <w:rPr>
          <w:rFonts w:cs="Times"/>
          <w:szCs w:val="18"/>
          <w:lang w:val="en-US"/>
        </w:rPr>
        <w:t>-</w:t>
      </w:r>
      <w:r w:rsidRPr="00241EB0">
        <w:rPr>
          <w:rFonts w:cs="Times"/>
          <w:szCs w:val="18"/>
          <w:lang w:val="en-US"/>
        </w:rPr>
        <w:t>272.</w:t>
      </w:r>
    </w:p>
    <w:p w14:paraId="263CEC40" w14:textId="77777777" w:rsidR="008B5D0D" w:rsidRPr="00241EB0" w:rsidRDefault="008B5D0D" w:rsidP="008B5D0D">
      <w:pPr>
        <w:autoSpaceDE w:val="0"/>
        <w:autoSpaceDN w:val="0"/>
        <w:adjustRightInd w:val="0"/>
        <w:ind w:left="900" w:hanging="880"/>
        <w:jc w:val="both"/>
        <w:rPr>
          <w:rFonts w:cs="Times"/>
          <w:szCs w:val="18"/>
          <w:lang w:val="en-US"/>
        </w:rPr>
      </w:pPr>
    </w:p>
    <w:p w14:paraId="0A402141" w14:textId="77777777" w:rsidR="008B5D0D" w:rsidRPr="00241EB0" w:rsidRDefault="008B5D0D" w:rsidP="008B5D0D">
      <w:pPr>
        <w:autoSpaceDE w:val="0"/>
        <w:autoSpaceDN w:val="0"/>
        <w:adjustRightInd w:val="0"/>
        <w:ind w:left="900" w:hanging="880"/>
        <w:jc w:val="both"/>
        <w:rPr>
          <w:rFonts w:cs="Times"/>
          <w:szCs w:val="12"/>
          <w:lang w:val="en-US"/>
        </w:rPr>
      </w:pPr>
      <w:r>
        <w:rPr>
          <w:rFonts w:cs="Times"/>
          <w:szCs w:val="12"/>
          <w:lang w:val="en-US"/>
        </w:rPr>
        <w:t>PÊ</w:t>
      </w:r>
      <w:r w:rsidRPr="00241EB0">
        <w:rPr>
          <w:rFonts w:cs="Times"/>
          <w:szCs w:val="12"/>
          <w:lang w:val="en-US"/>
        </w:rPr>
        <w:t>HEUX, M.</w:t>
      </w:r>
    </w:p>
    <w:p w14:paraId="59487176" w14:textId="77777777" w:rsidR="008B5D0D" w:rsidRPr="00241EB0" w:rsidRDefault="008B5D0D" w:rsidP="008B5D0D">
      <w:pPr>
        <w:autoSpaceDE w:val="0"/>
        <w:autoSpaceDN w:val="0"/>
        <w:adjustRightInd w:val="0"/>
        <w:ind w:left="900" w:hanging="880"/>
        <w:jc w:val="both"/>
        <w:rPr>
          <w:rFonts w:cs="Times"/>
          <w:szCs w:val="18"/>
          <w:lang w:val="en-US"/>
        </w:rPr>
      </w:pPr>
      <w:r w:rsidRPr="00241EB0">
        <w:rPr>
          <w:rFonts w:cs="Times"/>
          <w:szCs w:val="18"/>
          <w:lang w:val="en-US"/>
        </w:rPr>
        <w:t>1967</w:t>
      </w:r>
      <w:r w:rsidRPr="00241EB0">
        <w:rPr>
          <w:rFonts w:cs="Times"/>
          <w:szCs w:val="18"/>
          <w:lang w:val="en-US"/>
        </w:rPr>
        <w:tab/>
        <w:t xml:space="preserve">Analyse de contenu et théorie du discours. </w:t>
      </w:r>
      <w:r w:rsidRPr="00972B20">
        <w:rPr>
          <w:rFonts w:cs="Times"/>
          <w:i/>
          <w:szCs w:val="18"/>
          <w:lang w:val="en-US"/>
        </w:rPr>
        <w:t>Bulletin du Centre d'études et de recherches en psychotechnique</w:t>
      </w:r>
      <w:r>
        <w:rPr>
          <w:rFonts w:cs="Times"/>
          <w:szCs w:val="18"/>
          <w:lang w:val="en-US"/>
        </w:rPr>
        <w:t>,</w:t>
      </w:r>
      <w:r w:rsidRPr="00241EB0">
        <w:rPr>
          <w:rFonts w:cs="Times"/>
          <w:szCs w:val="18"/>
          <w:lang w:val="en-US"/>
        </w:rPr>
        <w:t xml:space="preserve"> 16 : 211</w:t>
      </w:r>
      <w:r>
        <w:rPr>
          <w:rFonts w:cs="Times"/>
          <w:szCs w:val="18"/>
          <w:lang w:val="en-US"/>
        </w:rPr>
        <w:t>-</w:t>
      </w:r>
      <w:r w:rsidRPr="00241EB0">
        <w:rPr>
          <w:rFonts w:cs="Times"/>
          <w:szCs w:val="18"/>
          <w:lang w:val="en-US"/>
        </w:rPr>
        <w:t>230.</w:t>
      </w:r>
    </w:p>
    <w:p w14:paraId="4B359435" w14:textId="77777777" w:rsidR="008B5D0D" w:rsidRPr="00241EB0" w:rsidRDefault="008B5D0D" w:rsidP="008B5D0D">
      <w:pPr>
        <w:autoSpaceDE w:val="0"/>
        <w:autoSpaceDN w:val="0"/>
        <w:adjustRightInd w:val="0"/>
        <w:ind w:left="900" w:hanging="880"/>
        <w:jc w:val="both"/>
        <w:rPr>
          <w:rFonts w:cs="Times"/>
          <w:szCs w:val="18"/>
          <w:lang w:val="en-US"/>
        </w:rPr>
      </w:pPr>
      <w:r>
        <w:rPr>
          <w:rFonts w:cs="Times"/>
          <w:szCs w:val="18"/>
          <w:lang w:val="en-US"/>
        </w:rPr>
        <w:br w:type="page"/>
      </w:r>
    </w:p>
    <w:p w14:paraId="61839503" w14:textId="77777777" w:rsidR="008B5D0D" w:rsidRPr="00241EB0" w:rsidRDefault="008B5D0D" w:rsidP="008B5D0D">
      <w:pPr>
        <w:autoSpaceDE w:val="0"/>
        <w:autoSpaceDN w:val="0"/>
        <w:adjustRightInd w:val="0"/>
        <w:ind w:left="900" w:hanging="880"/>
        <w:jc w:val="both"/>
        <w:rPr>
          <w:rFonts w:cs="Times"/>
          <w:szCs w:val="12"/>
          <w:lang w:val="en-US"/>
        </w:rPr>
      </w:pPr>
      <w:r w:rsidRPr="00241EB0">
        <w:rPr>
          <w:rFonts w:cs="Times"/>
          <w:szCs w:val="12"/>
          <w:lang w:val="en-US"/>
        </w:rPr>
        <w:t>PIAGET, JEAN</w:t>
      </w:r>
    </w:p>
    <w:p w14:paraId="0FF8732D" w14:textId="77777777" w:rsidR="008B5D0D" w:rsidRPr="00241EB0" w:rsidRDefault="008B5D0D" w:rsidP="008B5D0D">
      <w:pPr>
        <w:autoSpaceDE w:val="0"/>
        <w:autoSpaceDN w:val="0"/>
        <w:adjustRightInd w:val="0"/>
        <w:ind w:left="900" w:hanging="880"/>
        <w:jc w:val="both"/>
        <w:rPr>
          <w:rFonts w:cs="Times"/>
          <w:szCs w:val="18"/>
          <w:lang w:val="en-US"/>
        </w:rPr>
      </w:pPr>
      <w:r w:rsidRPr="00241EB0">
        <w:rPr>
          <w:rFonts w:cs="Times"/>
          <w:szCs w:val="18"/>
          <w:lang w:val="en-US"/>
        </w:rPr>
        <w:t>1968</w:t>
      </w:r>
      <w:r w:rsidRPr="00241EB0">
        <w:rPr>
          <w:rFonts w:cs="Times"/>
          <w:szCs w:val="18"/>
          <w:lang w:val="en-US"/>
        </w:rPr>
        <w:tab/>
      </w:r>
      <w:r w:rsidRPr="00972B20">
        <w:rPr>
          <w:rFonts w:cs="Times"/>
          <w:i/>
          <w:szCs w:val="18"/>
          <w:lang w:val="en-US"/>
        </w:rPr>
        <w:t>Le structuralisme</w:t>
      </w:r>
      <w:r w:rsidRPr="00241EB0">
        <w:rPr>
          <w:rFonts w:cs="Times"/>
          <w:szCs w:val="18"/>
          <w:lang w:val="en-US"/>
        </w:rPr>
        <w:t>. Paris, Presses Universitaires de France.</w:t>
      </w:r>
    </w:p>
    <w:p w14:paraId="49674C14" w14:textId="77777777" w:rsidR="008B5D0D" w:rsidRDefault="008B5D0D" w:rsidP="008B5D0D">
      <w:pPr>
        <w:autoSpaceDE w:val="0"/>
        <w:autoSpaceDN w:val="0"/>
        <w:adjustRightInd w:val="0"/>
        <w:ind w:left="900" w:hanging="880"/>
        <w:jc w:val="both"/>
        <w:rPr>
          <w:rFonts w:cs="Times"/>
          <w:szCs w:val="12"/>
          <w:lang w:val="en-US"/>
        </w:rPr>
      </w:pPr>
    </w:p>
    <w:p w14:paraId="1ADE8717" w14:textId="77777777" w:rsidR="008B5D0D" w:rsidRPr="00241EB0" w:rsidRDefault="008B5D0D" w:rsidP="008B5D0D">
      <w:pPr>
        <w:autoSpaceDE w:val="0"/>
        <w:autoSpaceDN w:val="0"/>
        <w:adjustRightInd w:val="0"/>
        <w:ind w:left="900" w:hanging="880"/>
        <w:jc w:val="both"/>
        <w:rPr>
          <w:rFonts w:cs="Times"/>
          <w:szCs w:val="12"/>
          <w:lang w:val="en-US"/>
        </w:rPr>
      </w:pPr>
      <w:r w:rsidRPr="00241EB0">
        <w:rPr>
          <w:rFonts w:cs="Times"/>
          <w:szCs w:val="12"/>
          <w:lang w:val="en-US"/>
        </w:rPr>
        <w:t>PIRKOVA</w:t>
      </w:r>
      <w:r>
        <w:rPr>
          <w:rFonts w:cs="Times"/>
          <w:szCs w:val="12"/>
          <w:lang w:val="en-US"/>
        </w:rPr>
        <w:t>-</w:t>
      </w:r>
      <w:r w:rsidRPr="00241EB0">
        <w:rPr>
          <w:rFonts w:cs="Times"/>
          <w:szCs w:val="12"/>
          <w:lang w:val="en-US"/>
        </w:rPr>
        <w:t>JAKOBSON, SVATAVA</w:t>
      </w:r>
    </w:p>
    <w:p w14:paraId="65F13F71" w14:textId="77777777" w:rsidR="008B5D0D" w:rsidRPr="00241EB0" w:rsidRDefault="008B5D0D" w:rsidP="008B5D0D">
      <w:pPr>
        <w:autoSpaceDE w:val="0"/>
        <w:autoSpaceDN w:val="0"/>
        <w:adjustRightInd w:val="0"/>
        <w:ind w:left="900" w:hanging="880"/>
        <w:jc w:val="both"/>
        <w:rPr>
          <w:rFonts w:cs="Calibri Light"/>
          <w:szCs w:val="18"/>
          <w:lang w:val="en-US"/>
        </w:rPr>
      </w:pPr>
      <w:r w:rsidRPr="00241EB0">
        <w:rPr>
          <w:rFonts w:cs="Times"/>
          <w:szCs w:val="18"/>
          <w:lang w:val="en-US"/>
        </w:rPr>
        <w:t>1958</w:t>
      </w:r>
      <w:r w:rsidRPr="00241EB0">
        <w:rPr>
          <w:rFonts w:cs="Times"/>
          <w:szCs w:val="18"/>
          <w:lang w:val="en-US"/>
        </w:rPr>
        <w:tab/>
        <w:t xml:space="preserve">Introduction. </w:t>
      </w:r>
      <w:r w:rsidRPr="00241EB0">
        <w:rPr>
          <w:rFonts w:cs="Times"/>
          <w:i/>
          <w:iCs/>
          <w:szCs w:val="18"/>
          <w:lang w:val="en-US"/>
        </w:rPr>
        <w:t xml:space="preserve">In </w:t>
      </w:r>
      <w:r w:rsidRPr="00241EB0">
        <w:rPr>
          <w:rFonts w:cs="Calibri Light"/>
          <w:szCs w:val="18"/>
          <w:lang w:val="en-US"/>
        </w:rPr>
        <w:t>Propp, 1958, pp. v</w:t>
      </w:r>
      <w:r>
        <w:rPr>
          <w:rFonts w:cs="Calibri Light"/>
          <w:szCs w:val="18"/>
          <w:lang w:val="en-US"/>
        </w:rPr>
        <w:t>-</w:t>
      </w:r>
      <w:r w:rsidRPr="00241EB0">
        <w:rPr>
          <w:rFonts w:cs="Calibri Light"/>
          <w:szCs w:val="18"/>
          <w:lang w:val="en-US"/>
        </w:rPr>
        <w:t>viii.</w:t>
      </w:r>
    </w:p>
    <w:p w14:paraId="731BB3D4" w14:textId="77777777" w:rsidR="008B5D0D" w:rsidRDefault="008B5D0D" w:rsidP="008B5D0D">
      <w:pPr>
        <w:autoSpaceDE w:val="0"/>
        <w:autoSpaceDN w:val="0"/>
        <w:adjustRightInd w:val="0"/>
        <w:ind w:left="900" w:hanging="880"/>
        <w:jc w:val="both"/>
        <w:rPr>
          <w:rFonts w:cs="Times"/>
          <w:szCs w:val="12"/>
          <w:lang w:val="en-US"/>
        </w:rPr>
      </w:pPr>
    </w:p>
    <w:p w14:paraId="08CECDCC" w14:textId="77777777" w:rsidR="008B5D0D" w:rsidRPr="00241EB0" w:rsidRDefault="008B5D0D" w:rsidP="008B5D0D">
      <w:pPr>
        <w:autoSpaceDE w:val="0"/>
        <w:autoSpaceDN w:val="0"/>
        <w:adjustRightInd w:val="0"/>
        <w:ind w:left="900" w:hanging="880"/>
        <w:jc w:val="both"/>
        <w:rPr>
          <w:rFonts w:cs="Times"/>
          <w:szCs w:val="12"/>
          <w:lang w:val="en-US"/>
        </w:rPr>
      </w:pPr>
      <w:r w:rsidRPr="00241EB0">
        <w:rPr>
          <w:rFonts w:cs="Times"/>
          <w:szCs w:val="12"/>
          <w:lang w:val="en-US"/>
        </w:rPr>
        <w:t>PROPP, VLADIMIR</w:t>
      </w:r>
    </w:p>
    <w:p w14:paraId="00B9AF4E" w14:textId="77777777" w:rsidR="008B5D0D" w:rsidRPr="00241EB0" w:rsidRDefault="008B5D0D" w:rsidP="008B5D0D">
      <w:pPr>
        <w:autoSpaceDE w:val="0"/>
        <w:autoSpaceDN w:val="0"/>
        <w:adjustRightInd w:val="0"/>
        <w:ind w:left="900" w:hanging="880"/>
        <w:jc w:val="both"/>
        <w:rPr>
          <w:rFonts w:cs="Times"/>
          <w:szCs w:val="18"/>
          <w:lang w:val="en-US"/>
        </w:rPr>
      </w:pPr>
      <w:r w:rsidRPr="00241EB0">
        <w:rPr>
          <w:rFonts w:cs="Times"/>
          <w:szCs w:val="18"/>
          <w:lang w:val="en-US"/>
        </w:rPr>
        <w:t>1958</w:t>
      </w:r>
      <w:r w:rsidRPr="00241EB0">
        <w:rPr>
          <w:rFonts w:cs="Times"/>
          <w:szCs w:val="18"/>
          <w:lang w:val="en-US"/>
        </w:rPr>
        <w:tab/>
      </w:r>
      <w:r w:rsidRPr="00972B20">
        <w:rPr>
          <w:rFonts w:cs="Times"/>
          <w:i/>
          <w:szCs w:val="18"/>
          <w:lang w:val="en-US"/>
        </w:rPr>
        <w:t>Morphology of the folktale</w:t>
      </w:r>
      <w:r w:rsidRPr="00241EB0">
        <w:rPr>
          <w:rFonts w:cs="Times"/>
          <w:szCs w:val="18"/>
          <w:lang w:val="en-US"/>
        </w:rPr>
        <w:t>. Translated by L. Scott. Public</w:t>
      </w:r>
      <w:r w:rsidRPr="00241EB0">
        <w:rPr>
          <w:rFonts w:cs="Times"/>
          <w:szCs w:val="18"/>
          <w:lang w:val="en-US"/>
        </w:rPr>
        <w:t>a</w:t>
      </w:r>
      <w:r w:rsidRPr="00241EB0">
        <w:rPr>
          <w:rFonts w:cs="Times"/>
          <w:szCs w:val="18"/>
          <w:lang w:val="en-US"/>
        </w:rPr>
        <w:t>tion 10 of the Indiana University Research Center in Anthr</w:t>
      </w:r>
      <w:r w:rsidRPr="00241EB0">
        <w:rPr>
          <w:rFonts w:cs="Times"/>
          <w:szCs w:val="18"/>
          <w:lang w:val="en-US"/>
        </w:rPr>
        <w:t>o</w:t>
      </w:r>
      <w:r w:rsidRPr="00241EB0">
        <w:rPr>
          <w:rFonts w:cs="Times"/>
          <w:szCs w:val="18"/>
          <w:lang w:val="en-US"/>
        </w:rPr>
        <w:t>pology, Folklore, and Linguistics.</w:t>
      </w:r>
    </w:p>
    <w:p w14:paraId="6E86EC8B" w14:textId="77777777" w:rsidR="008B5D0D" w:rsidRPr="00241EB0" w:rsidRDefault="008B5D0D" w:rsidP="008B5D0D">
      <w:pPr>
        <w:autoSpaceDE w:val="0"/>
        <w:autoSpaceDN w:val="0"/>
        <w:adjustRightInd w:val="0"/>
        <w:ind w:left="900" w:hanging="880"/>
        <w:jc w:val="both"/>
        <w:rPr>
          <w:rFonts w:cs="Times"/>
          <w:szCs w:val="18"/>
          <w:lang w:val="en-US"/>
        </w:rPr>
      </w:pPr>
      <w:r>
        <w:rPr>
          <w:rFonts w:cs="Times"/>
          <w:szCs w:val="18"/>
          <w:lang w:val="en-US"/>
        </w:rPr>
        <w:t>[xxxv]</w:t>
      </w:r>
    </w:p>
    <w:p w14:paraId="492D8CF4" w14:textId="77777777" w:rsidR="008B5D0D" w:rsidRPr="00241EB0" w:rsidRDefault="008B5D0D" w:rsidP="008B5D0D">
      <w:pPr>
        <w:autoSpaceDE w:val="0"/>
        <w:autoSpaceDN w:val="0"/>
        <w:adjustRightInd w:val="0"/>
        <w:ind w:left="900" w:hanging="880"/>
        <w:jc w:val="both"/>
        <w:rPr>
          <w:rFonts w:cs="Times"/>
          <w:szCs w:val="18"/>
          <w:lang w:val="en-US"/>
        </w:rPr>
      </w:pPr>
    </w:p>
    <w:p w14:paraId="738546C7" w14:textId="77777777" w:rsidR="008B5D0D" w:rsidRPr="00241EB0" w:rsidRDefault="008B5D0D" w:rsidP="008B5D0D">
      <w:pPr>
        <w:autoSpaceDE w:val="0"/>
        <w:autoSpaceDN w:val="0"/>
        <w:adjustRightInd w:val="0"/>
        <w:ind w:left="900" w:hanging="880"/>
        <w:jc w:val="both"/>
        <w:rPr>
          <w:rFonts w:cs="Calibri Light"/>
          <w:szCs w:val="18"/>
          <w:lang w:val="en-US"/>
        </w:rPr>
      </w:pPr>
      <w:r w:rsidRPr="00241EB0">
        <w:rPr>
          <w:rFonts w:cs="Times"/>
          <w:szCs w:val="18"/>
          <w:lang w:val="en-US"/>
        </w:rPr>
        <w:t>1965</w:t>
      </w:r>
      <w:r w:rsidRPr="00241EB0">
        <w:rPr>
          <w:rFonts w:cs="Times"/>
          <w:szCs w:val="18"/>
          <w:lang w:val="en-US"/>
        </w:rPr>
        <w:tab/>
        <w:t xml:space="preserve">Les transformations des contes fantastiques. </w:t>
      </w:r>
      <w:r w:rsidRPr="00241EB0">
        <w:rPr>
          <w:rFonts w:cs="Times"/>
          <w:i/>
          <w:iCs/>
          <w:szCs w:val="16"/>
          <w:lang w:val="en-US"/>
        </w:rPr>
        <w:t xml:space="preserve">In </w:t>
      </w:r>
      <w:r w:rsidRPr="00241EB0">
        <w:rPr>
          <w:rFonts w:cs="Calibri Light"/>
          <w:szCs w:val="18"/>
          <w:lang w:val="en-US"/>
        </w:rPr>
        <w:t>Todorov, ed., 1965, pp. 234</w:t>
      </w:r>
      <w:r>
        <w:rPr>
          <w:rFonts w:cs="Calibri Light"/>
          <w:szCs w:val="18"/>
          <w:lang w:val="en-US"/>
        </w:rPr>
        <w:t>-</w:t>
      </w:r>
      <w:r w:rsidRPr="00241EB0">
        <w:rPr>
          <w:rFonts w:cs="Calibri Light"/>
          <w:szCs w:val="18"/>
          <w:lang w:val="en-US"/>
        </w:rPr>
        <w:t>262.</w:t>
      </w:r>
    </w:p>
    <w:p w14:paraId="5AF92DD6" w14:textId="77777777" w:rsidR="008B5D0D" w:rsidRPr="00241EB0" w:rsidRDefault="008B5D0D" w:rsidP="008B5D0D">
      <w:pPr>
        <w:autoSpaceDE w:val="0"/>
        <w:autoSpaceDN w:val="0"/>
        <w:adjustRightInd w:val="0"/>
        <w:ind w:left="900" w:hanging="880"/>
        <w:jc w:val="both"/>
        <w:rPr>
          <w:rFonts w:cs="Calibri Light"/>
          <w:szCs w:val="18"/>
          <w:lang w:val="en-US"/>
        </w:rPr>
      </w:pPr>
    </w:p>
    <w:p w14:paraId="24605A2A" w14:textId="77777777" w:rsidR="008B5D0D" w:rsidRPr="00241EB0" w:rsidRDefault="008B5D0D" w:rsidP="008B5D0D">
      <w:pPr>
        <w:autoSpaceDE w:val="0"/>
        <w:autoSpaceDN w:val="0"/>
        <w:adjustRightInd w:val="0"/>
        <w:ind w:left="900" w:hanging="880"/>
        <w:jc w:val="both"/>
        <w:rPr>
          <w:rFonts w:cs="Times"/>
          <w:szCs w:val="12"/>
          <w:lang w:val="en-US"/>
        </w:rPr>
      </w:pPr>
      <w:r w:rsidRPr="00241EB0">
        <w:rPr>
          <w:rFonts w:cs="Times"/>
          <w:szCs w:val="12"/>
          <w:lang w:val="en-US"/>
        </w:rPr>
        <w:t xml:space="preserve">ROBINSON, M. </w:t>
      </w:r>
      <w:r w:rsidRPr="00241EB0">
        <w:rPr>
          <w:rFonts w:cs="Times"/>
          <w:szCs w:val="18"/>
          <w:lang w:val="en-US"/>
        </w:rPr>
        <w:t xml:space="preserve">and </w:t>
      </w:r>
      <w:r w:rsidRPr="00241EB0">
        <w:rPr>
          <w:rFonts w:cs="Times"/>
          <w:szCs w:val="12"/>
          <w:lang w:val="en-US"/>
        </w:rPr>
        <w:t>L. JOINER</w:t>
      </w:r>
    </w:p>
    <w:p w14:paraId="1F6FB48F" w14:textId="77777777" w:rsidR="008B5D0D" w:rsidRPr="00241EB0" w:rsidRDefault="008B5D0D" w:rsidP="008B5D0D">
      <w:pPr>
        <w:autoSpaceDE w:val="0"/>
        <w:autoSpaceDN w:val="0"/>
        <w:adjustRightInd w:val="0"/>
        <w:ind w:left="900" w:hanging="880"/>
        <w:jc w:val="both"/>
        <w:rPr>
          <w:rFonts w:cs="Calibri Light"/>
          <w:szCs w:val="18"/>
          <w:lang w:val="en-US"/>
        </w:rPr>
      </w:pPr>
      <w:r w:rsidRPr="00241EB0">
        <w:rPr>
          <w:rFonts w:cs="Times"/>
          <w:szCs w:val="18"/>
          <w:lang w:val="en-US"/>
        </w:rPr>
        <w:t>1968 .</w:t>
      </w:r>
      <w:r w:rsidRPr="00241EB0">
        <w:rPr>
          <w:rFonts w:cs="Times"/>
          <w:szCs w:val="18"/>
          <w:lang w:val="en-US"/>
        </w:rPr>
        <w:tab/>
        <w:t xml:space="preserve">An Experiment in the Structural Study of Myth. </w:t>
      </w:r>
      <w:r w:rsidRPr="00241EB0">
        <w:rPr>
          <w:rFonts w:cs="Times"/>
          <w:i/>
          <w:iCs/>
          <w:szCs w:val="16"/>
          <w:lang w:val="en-US"/>
        </w:rPr>
        <w:t xml:space="preserve">In </w:t>
      </w:r>
      <w:r w:rsidRPr="00241EB0">
        <w:rPr>
          <w:rFonts w:cs="Calibri Light"/>
          <w:szCs w:val="18"/>
          <w:lang w:val="en-US"/>
        </w:rPr>
        <w:t xml:space="preserve">E. R. Leach, ed., </w:t>
      </w:r>
      <w:r w:rsidRPr="00972B20">
        <w:rPr>
          <w:rFonts w:cs="Calibri Light"/>
          <w:i/>
          <w:szCs w:val="18"/>
          <w:lang w:val="en-US"/>
        </w:rPr>
        <w:t>Dialectic in practical religion</w:t>
      </w:r>
      <w:r w:rsidRPr="00241EB0">
        <w:rPr>
          <w:rFonts w:cs="Calibri Light"/>
          <w:szCs w:val="18"/>
          <w:lang w:val="en-US"/>
        </w:rPr>
        <w:t>. Cambridge, Ca</w:t>
      </w:r>
      <w:r w:rsidRPr="00241EB0">
        <w:rPr>
          <w:rFonts w:cs="Calibri Light"/>
          <w:szCs w:val="18"/>
          <w:lang w:val="en-US"/>
        </w:rPr>
        <w:t>m</w:t>
      </w:r>
      <w:r w:rsidRPr="00241EB0">
        <w:rPr>
          <w:rFonts w:cs="Calibri Light"/>
          <w:szCs w:val="18"/>
          <w:lang w:val="en-US"/>
        </w:rPr>
        <w:t>bridge University Press.</w:t>
      </w:r>
    </w:p>
    <w:p w14:paraId="1B6E8760" w14:textId="77777777" w:rsidR="008B5D0D" w:rsidRPr="00241EB0" w:rsidRDefault="008B5D0D" w:rsidP="008B5D0D">
      <w:pPr>
        <w:autoSpaceDE w:val="0"/>
        <w:autoSpaceDN w:val="0"/>
        <w:adjustRightInd w:val="0"/>
        <w:ind w:left="900" w:hanging="880"/>
        <w:jc w:val="both"/>
        <w:rPr>
          <w:rFonts w:cs="Calibri Light"/>
          <w:szCs w:val="18"/>
          <w:lang w:val="en-US"/>
        </w:rPr>
      </w:pPr>
    </w:p>
    <w:p w14:paraId="7A4C34E7" w14:textId="77777777" w:rsidR="008B5D0D" w:rsidRPr="00241EB0" w:rsidRDefault="008B5D0D" w:rsidP="008B5D0D">
      <w:pPr>
        <w:autoSpaceDE w:val="0"/>
        <w:autoSpaceDN w:val="0"/>
        <w:adjustRightInd w:val="0"/>
        <w:ind w:left="900" w:hanging="880"/>
        <w:jc w:val="both"/>
        <w:rPr>
          <w:rFonts w:cs="Times"/>
          <w:szCs w:val="12"/>
          <w:lang w:val="en-US"/>
        </w:rPr>
      </w:pPr>
      <w:r w:rsidRPr="00241EB0">
        <w:rPr>
          <w:rFonts w:cs="Times"/>
          <w:szCs w:val="12"/>
          <w:lang w:val="en-US"/>
        </w:rPr>
        <w:t>SEBEOK, THOMAS A.</w:t>
      </w:r>
    </w:p>
    <w:p w14:paraId="5896899D" w14:textId="77777777" w:rsidR="008B5D0D" w:rsidRPr="00241EB0" w:rsidRDefault="008B5D0D" w:rsidP="008B5D0D">
      <w:pPr>
        <w:autoSpaceDE w:val="0"/>
        <w:autoSpaceDN w:val="0"/>
        <w:adjustRightInd w:val="0"/>
        <w:ind w:left="900" w:hanging="880"/>
        <w:jc w:val="both"/>
        <w:rPr>
          <w:rFonts w:cs="Calibri Light"/>
          <w:szCs w:val="18"/>
          <w:lang w:val="en-US"/>
        </w:rPr>
      </w:pPr>
      <w:r w:rsidRPr="00241EB0">
        <w:rPr>
          <w:rFonts w:cs="Times"/>
          <w:szCs w:val="18"/>
          <w:lang w:val="en-US"/>
        </w:rPr>
        <w:t>1960</w:t>
      </w:r>
      <w:r w:rsidRPr="00241EB0">
        <w:rPr>
          <w:rFonts w:cs="Times"/>
          <w:szCs w:val="18"/>
          <w:lang w:val="en-US"/>
        </w:rPr>
        <w:tab/>
        <w:t xml:space="preserve">Decoding a text : levels and aspects in a Cheremis sonnet. </w:t>
      </w:r>
      <w:r w:rsidRPr="00241EB0">
        <w:rPr>
          <w:rFonts w:cs="Times"/>
          <w:i/>
          <w:iCs/>
          <w:szCs w:val="16"/>
          <w:lang w:val="en-US"/>
        </w:rPr>
        <w:t xml:space="preserve">In </w:t>
      </w:r>
      <w:r w:rsidRPr="00241EB0">
        <w:rPr>
          <w:rFonts w:cs="Calibri Light"/>
          <w:szCs w:val="18"/>
          <w:lang w:val="en-US"/>
        </w:rPr>
        <w:t>T. A. Sebeok, ed., Style in language. New York, John Wiley &amp; Sons, pp. 221</w:t>
      </w:r>
      <w:r>
        <w:rPr>
          <w:rFonts w:cs="Calibri Light"/>
          <w:szCs w:val="18"/>
          <w:lang w:val="en-US"/>
        </w:rPr>
        <w:t>-</w:t>
      </w:r>
      <w:r w:rsidRPr="00241EB0">
        <w:rPr>
          <w:rFonts w:cs="Calibri Light"/>
          <w:szCs w:val="18"/>
          <w:lang w:val="en-US"/>
        </w:rPr>
        <w:t>235.</w:t>
      </w:r>
    </w:p>
    <w:p w14:paraId="222A2414" w14:textId="77777777" w:rsidR="008B5D0D" w:rsidRPr="00241EB0" w:rsidRDefault="008B5D0D" w:rsidP="008B5D0D">
      <w:pPr>
        <w:autoSpaceDE w:val="0"/>
        <w:autoSpaceDN w:val="0"/>
        <w:adjustRightInd w:val="0"/>
        <w:ind w:left="900" w:hanging="880"/>
        <w:jc w:val="both"/>
        <w:rPr>
          <w:rFonts w:cs="Calibri Light"/>
          <w:szCs w:val="18"/>
          <w:lang w:val="en-US"/>
        </w:rPr>
      </w:pPr>
    </w:p>
    <w:p w14:paraId="45B6D727" w14:textId="77777777" w:rsidR="008B5D0D" w:rsidRPr="00241EB0" w:rsidRDefault="008B5D0D" w:rsidP="008B5D0D">
      <w:pPr>
        <w:autoSpaceDE w:val="0"/>
        <w:autoSpaceDN w:val="0"/>
        <w:adjustRightInd w:val="0"/>
        <w:ind w:left="900" w:hanging="880"/>
        <w:jc w:val="both"/>
        <w:rPr>
          <w:rFonts w:cs="Times"/>
          <w:szCs w:val="12"/>
          <w:lang w:val="en-US"/>
        </w:rPr>
      </w:pPr>
      <w:r w:rsidRPr="00241EB0">
        <w:rPr>
          <w:rFonts w:cs="Times"/>
          <w:szCs w:val="12"/>
          <w:lang w:val="en-US"/>
        </w:rPr>
        <w:t>TODOROV, TZVETAN</w:t>
      </w:r>
    </w:p>
    <w:p w14:paraId="1268BC60" w14:textId="77777777" w:rsidR="008B5D0D" w:rsidRPr="00241EB0" w:rsidRDefault="008B5D0D" w:rsidP="008B5D0D">
      <w:pPr>
        <w:autoSpaceDE w:val="0"/>
        <w:autoSpaceDN w:val="0"/>
        <w:adjustRightInd w:val="0"/>
        <w:ind w:left="900" w:hanging="880"/>
        <w:jc w:val="both"/>
        <w:rPr>
          <w:rFonts w:cs="Calibri Light"/>
          <w:szCs w:val="18"/>
          <w:lang w:val="en-US"/>
        </w:rPr>
      </w:pPr>
      <w:r w:rsidRPr="00241EB0">
        <w:rPr>
          <w:rFonts w:cs="Times"/>
          <w:szCs w:val="18"/>
          <w:lang w:val="en-US"/>
        </w:rPr>
        <w:t>1965</w:t>
      </w:r>
      <w:r w:rsidRPr="00241EB0">
        <w:rPr>
          <w:rFonts w:cs="Times"/>
          <w:szCs w:val="18"/>
          <w:lang w:val="en-US"/>
        </w:rPr>
        <w:tab/>
        <w:t xml:space="preserve">Introduction. </w:t>
      </w:r>
      <w:r w:rsidRPr="00241EB0">
        <w:rPr>
          <w:rFonts w:cs="Times"/>
          <w:i/>
          <w:iCs/>
          <w:szCs w:val="16"/>
          <w:lang w:val="en-US"/>
        </w:rPr>
        <w:t xml:space="preserve">In </w:t>
      </w:r>
      <w:r w:rsidRPr="00241EB0">
        <w:rPr>
          <w:rFonts w:cs="Calibri Light"/>
          <w:szCs w:val="18"/>
          <w:lang w:val="en-US"/>
        </w:rPr>
        <w:t>Todorov, ed., 1965, pp. 15</w:t>
      </w:r>
      <w:r>
        <w:rPr>
          <w:rFonts w:cs="Calibri Light"/>
          <w:szCs w:val="18"/>
          <w:lang w:val="en-US"/>
        </w:rPr>
        <w:t>-</w:t>
      </w:r>
      <w:r w:rsidRPr="00241EB0">
        <w:rPr>
          <w:rFonts w:cs="Calibri Light"/>
          <w:szCs w:val="18"/>
          <w:lang w:val="en-US"/>
        </w:rPr>
        <w:t>30.</w:t>
      </w:r>
    </w:p>
    <w:p w14:paraId="570F741C" w14:textId="77777777" w:rsidR="008B5D0D" w:rsidRPr="00241EB0" w:rsidRDefault="008B5D0D" w:rsidP="008B5D0D">
      <w:pPr>
        <w:autoSpaceDE w:val="0"/>
        <w:autoSpaceDN w:val="0"/>
        <w:adjustRightInd w:val="0"/>
        <w:ind w:left="900" w:hanging="880"/>
        <w:jc w:val="both"/>
        <w:rPr>
          <w:rFonts w:cs="Times"/>
          <w:szCs w:val="18"/>
          <w:lang w:val="en-US"/>
        </w:rPr>
      </w:pPr>
      <w:r w:rsidRPr="00241EB0">
        <w:rPr>
          <w:rFonts w:cs="Times"/>
          <w:szCs w:val="18"/>
          <w:lang w:val="en-US"/>
        </w:rPr>
        <w:t>1966</w:t>
      </w:r>
      <w:r w:rsidRPr="00241EB0">
        <w:rPr>
          <w:rFonts w:cs="Times"/>
          <w:szCs w:val="18"/>
          <w:lang w:val="en-US"/>
        </w:rPr>
        <w:tab/>
        <w:t xml:space="preserve">Recherches sémantiques. </w:t>
      </w:r>
      <w:r w:rsidRPr="00972B20">
        <w:rPr>
          <w:rFonts w:cs="Times"/>
          <w:i/>
          <w:szCs w:val="18"/>
          <w:lang w:val="en-US"/>
        </w:rPr>
        <w:t>Languages</w:t>
      </w:r>
      <w:r>
        <w:rPr>
          <w:rFonts w:cs="Times"/>
          <w:szCs w:val="18"/>
          <w:lang w:val="en-US"/>
        </w:rPr>
        <w:t>,</w:t>
      </w:r>
      <w:r w:rsidRPr="00241EB0">
        <w:rPr>
          <w:rFonts w:cs="Times"/>
          <w:szCs w:val="18"/>
          <w:lang w:val="en-US"/>
        </w:rPr>
        <w:t xml:space="preserve"> 1 : 5</w:t>
      </w:r>
      <w:r>
        <w:rPr>
          <w:rFonts w:cs="Times"/>
          <w:szCs w:val="18"/>
          <w:lang w:val="en-US"/>
        </w:rPr>
        <w:t>-</w:t>
      </w:r>
      <w:r w:rsidRPr="00241EB0">
        <w:rPr>
          <w:rFonts w:cs="Times"/>
          <w:szCs w:val="18"/>
          <w:lang w:val="en-US"/>
        </w:rPr>
        <w:t xml:space="preserve">43. </w:t>
      </w:r>
      <w:r w:rsidRPr="00241EB0">
        <w:rPr>
          <w:rFonts w:cs="Times"/>
          <w:szCs w:val="12"/>
          <w:lang w:val="en-US"/>
        </w:rPr>
        <w:t xml:space="preserve">TODOROV, TZVETAN, </w:t>
      </w:r>
      <w:r w:rsidRPr="00241EB0">
        <w:rPr>
          <w:rFonts w:cs="Times"/>
          <w:szCs w:val="18"/>
          <w:lang w:val="en-US"/>
        </w:rPr>
        <w:t>ed.</w:t>
      </w:r>
    </w:p>
    <w:p w14:paraId="06E629B9" w14:textId="77777777" w:rsidR="008B5D0D" w:rsidRPr="00241EB0" w:rsidRDefault="008B5D0D" w:rsidP="008B5D0D">
      <w:pPr>
        <w:autoSpaceDE w:val="0"/>
        <w:autoSpaceDN w:val="0"/>
        <w:adjustRightInd w:val="0"/>
        <w:ind w:left="900" w:hanging="880"/>
        <w:jc w:val="both"/>
        <w:rPr>
          <w:rFonts w:cs="Times"/>
          <w:szCs w:val="12"/>
          <w:lang w:val="en-US"/>
        </w:rPr>
      </w:pPr>
      <w:r w:rsidRPr="00241EB0">
        <w:rPr>
          <w:rFonts w:cs="Times"/>
          <w:szCs w:val="18"/>
          <w:lang w:val="en-US"/>
        </w:rPr>
        <w:t>1965</w:t>
      </w:r>
      <w:r w:rsidRPr="00241EB0">
        <w:rPr>
          <w:rFonts w:cs="Times"/>
          <w:szCs w:val="18"/>
          <w:lang w:val="en-US"/>
        </w:rPr>
        <w:tab/>
      </w:r>
      <w:r w:rsidRPr="00972B20">
        <w:rPr>
          <w:rFonts w:cs="Times"/>
          <w:i/>
          <w:szCs w:val="18"/>
          <w:lang w:val="en-US"/>
        </w:rPr>
        <w:t>Théorie de la littérature</w:t>
      </w:r>
      <w:r w:rsidRPr="00241EB0">
        <w:rPr>
          <w:rFonts w:cs="Times"/>
          <w:szCs w:val="18"/>
          <w:lang w:val="en-US"/>
        </w:rPr>
        <w:t xml:space="preserve">. Paris, Seuil. </w:t>
      </w:r>
      <w:r w:rsidRPr="00241EB0">
        <w:rPr>
          <w:rFonts w:cs="Times"/>
          <w:szCs w:val="12"/>
          <w:lang w:val="en-US"/>
        </w:rPr>
        <w:t>TURNER, VICTOR</w:t>
      </w:r>
    </w:p>
    <w:p w14:paraId="46DB3FA0" w14:textId="77777777" w:rsidR="008B5D0D" w:rsidRPr="00241EB0" w:rsidRDefault="008B5D0D" w:rsidP="008B5D0D">
      <w:pPr>
        <w:autoSpaceDE w:val="0"/>
        <w:autoSpaceDN w:val="0"/>
        <w:adjustRightInd w:val="0"/>
        <w:ind w:left="900" w:hanging="880"/>
        <w:jc w:val="both"/>
        <w:rPr>
          <w:rFonts w:cs="Times"/>
          <w:szCs w:val="12"/>
          <w:lang w:val="en-US"/>
        </w:rPr>
      </w:pPr>
    </w:p>
    <w:p w14:paraId="6424B769" w14:textId="77777777" w:rsidR="008B5D0D" w:rsidRPr="00241EB0" w:rsidRDefault="008B5D0D" w:rsidP="008B5D0D">
      <w:pPr>
        <w:autoSpaceDE w:val="0"/>
        <w:autoSpaceDN w:val="0"/>
        <w:adjustRightInd w:val="0"/>
        <w:ind w:left="900" w:hanging="880"/>
        <w:jc w:val="both"/>
        <w:rPr>
          <w:rFonts w:cs="Times"/>
          <w:szCs w:val="18"/>
          <w:lang w:val="en-US"/>
        </w:rPr>
      </w:pPr>
      <w:r w:rsidRPr="00241EB0">
        <w:rPr>
          <w:rFonts w:cs="Times"/>
          <w:szCs w:val="18"/>
          <w:lang w:val="en-US"/>
        </w:rPr>
        <w:t>1962</w:t>
      </w:r>
      <w:r w:rsidRPr="00241EB0">
        <w:rPr>
          <w:rFonts w:cs="Times"/>
          <w:szCs w:val="18"/>
          <w:lang w:val="en-US"/>
        </w:rPr>
        <w:tab/>
        <w:t xml:space="preserve">Three symbols of passage in Ndembu circumcision ritual. In M. Gluckman, ed., </w:t>
      </w:r>
      <w:r w:rsidRPr="00972B20">
        <w:rPr>
          <w:rFonts w:cs="Times"/>
          <w:i/>
          <w:szCs w:val="18"/>
          <w:lang w:val="en-US"/>
        </w:rPr>
        <w:t>Essays in the ritual of social relations</w:t>
      </w:r>
      <w:r w:rsidRPr="00241EB0">
        <w:rPr>
          <w:rFonts w:cs="Times"/>
          <w:szCs w:val="18"/>
          <w:lang w:val="en-US"/>
        </w:rPr>
        <w:t>. Ann Arbor, University of Michigan Press.</w:t>
      </w:r>
    </w:p>
    <w:p w14:paraId="6F9D32A0" w14:textId="77777777" w:rsidR="008B5D0D" w:rsidRPr="00241EB0" w:rsidRDefault="008B5D0D" w:rsidP="008B5D0D">
      <w:pPr>
        <w:autoSpaceDE w:val="0"/>
        <w:autoSpaceDN w:val="0"/>
        <w:adjustRightInd w:val="0"/>
        <w:ind w:left="900" w:hanging="880"/>
        <w:jc w:val="both"/>
        <w:rPr>
          <w:rFonts w:cs="Calibri Light"/>
          <w:szCs w:val="18"/>
          <w:lang w:val="en-US"/>
        </w:rPr>
      </w:pPr>
      <w:r w:rsidRPr="00241EB0">
        <w:rPr>
          <w:rFonts w:cs="Times"/>
          <w:szCs w:val="18"/>
          <w:lang w:val="en-US"/>
        </w:rPr>
        <w:t>1964a</w:t>
      </w:r>
      <w:r w:rsidRPr="00241EB0">
        <w:rPr>
          <w:rFonts w:cs="Times"/>
          <w:szCs w:val="18"/>
          <w:lang w:val="en-US"/>
        </w:rPr>
        <w:tab/>
        <w:t xml:space="preserve">The interpretation of symbols in Ndembu ritual. </w:t>
      </w:r>
      <w:r w:rsidRPr="00241EB0">
        <w:rPr>
          <w:rFonts w:cs="Times"/>
          <w:i/>
          <w:iCs/>
          <w:szCs w:val="16"/>
          <w:lang w:val="en-US"/>
        </w:rPr>
        <w:t xml:space="preserve">In </w:t>
      </w:r>
      <w:r w:rsidRPr="00241EB0">
        <w:rPr>
          <w:rFonts w:cs="Calibri Light"/>
          <w:szCs w:val="18"/>
          <w:lang w:val="en-US"/>
        </w:rPr>
        <w:t xml:space="preserve">M. Gluckman and E. Devons, eds., </w:t>
      </w:r>
      <w:r w:rsidRPr="00972B20">
        <w:rPr>
          <w:rFonts w:cs="Calibri Light"/>
          <w:i/>
          <w:szCs w:val="18"/>
          <w:lang w:val="en-US"/>
        </w:rPr>
        <w:t>Closed systems and open minds</w:t>
      </w:r>
      <w:r w:rsidRPr="00241EB0">
        <w:rPr>
          <w:rFonts w:cs="Calibri Light"/>
          <w:szCs w:val="18"/>
          <w:lang w:val="en-US"/>
        </w:rPr>
        <w:t>. Edinburgh, Oliver and Boyd.</w:t>
      </w:r>
    </w:p>
    <w:p w14:paraId="7CAC0B26" w14:textId="77777777" w:rsidR="008B5D0D" w:rsidRPr="00241EB0" w:rsidRDefault="008B5D0D" w:rsidP="008B5D0D">
      <w:pPr>
        <w:autoSpaceDE w:val="0"/>
        <w:autoSpaceDN w:val="0"/>
        <w:adjustRightInd w:val="0"/>
        <w:ind w:left="900" w:hanging="880"/>
        <w:jc w:val="both"/>
        <w:rPr>
          <w:rFonts w:cs="Times"/>
          <w:szCs w:val="18"/>
          <w:lang w:val="en-US"/>
        </w:rPr>
      </w:pPr>
      <w:r w:rsidRPr="00241EB0">
        <w:rPr>
          <w:rFonts w:cs="Times"/>
          <w:szCs w:val="18"/>
          <w:lang w:val="en-US"/>
        </w:rPr>
        <w:t>1964b</w:t>
      </w:r>
      <w:r w:rsidRPr="00241EB0">
        <w:rPr>
          <w:rFonts w:cs="Times"/>
          <w:szCs w:val="18"/>
          <w:lang w:val="en-US"/>
        </w:rPr>
        <w:tab/>
        <w:t xml:space="preserve">Witchcraft and sorcery : taxonomy versus dynamics. </w:t>
      </w:r>
      <w:r w:rsidRPr="00972B20">
        <w:rPr>
          <w:rFonts w:cs="Times"/>
          <w:i/>
          <w:szCs w:val="18"/>
          <w:lang w:val="en-US"/>
        </w:rPr>
        <w:t>Africa</w:t>
      </w:r>
      <w:r>
        <w:rPr>
          <w:rFonts w:cs="Times"/>
          <w:szCs w:val="18"/>
          <w:lang w:val="en-US"/>
        </w:rPr>
        <w:t xml:space="preserve">, </w:t>
      </w:r>
      <w:r w:rsidRPr="00241EB0">
        <w:rPr>
          <w:rFonts w:cs="Times"/>
          <w:szCs w:val="18"/>
          <w:lang w:val="en-US"/>
        </w:rPr>
        <w:t>34 : 314</w:t>
      </w:r>
      <w:r>
        <w:rPr>
          <w:rFonts w:cs="Times"/>
          <w:szCs w:val="18"/>
          <w:lang w:val="en-US"/>
        </w:rPr>
        <w:t>-</w:t>
      </w:r>
      <w:r w:rsidRPr="00241EB0">
        <w:rPr>
          <w:rFonts w:cs="Times"/>
          <w:szCs w:val="18"/>
          <w:lang w:val="en-US"/>
        </w:rPr>
        <w:t>324.</w:t>
      </w:r>
    </w:p>
    <w:p w14:paraId="6F34A7B7" w14:textId="77777777" w:rsidR="008B5D0D" w:rsidRDefault="008B5D0D" w:rsidP="008B5D0D">
      <w:pPr>
        <w:autoSpaceDE w:val="0"/>
        <w:autoSpaceDN w:val="0"/>
        <w:adjustRightInd w:val="0"/>
        <w:ind w:left="900" w:hanging="880"/>
        <w:jc w:val="both"/>
        <w:rPr>
          <w:rFonts w:cs="Times"/>
          <w:szCs w:val="12"/>
          <w:lang w:val="en-US"/>
        </w:rPr>
      </w:pPr>
    </w:p>
    <w:p w14:paraId="5212FB82" w14:textId="77777777" w:rsidR="008B5D0D" w:rsidRPr="00241EB0" w:rsidRDefault="008B5D0D" w:rsidP="008B5D0D">
      <w:pPr>
        <w:autoSpaceDE w:val="0"/>
        <w:autoSpaceDN w:val="0"/>
        <w:adjustRightInd w:val="0"/>
        <w:ind w:left="900" w:hanging="880"/>
        <w:jc w:val="both"/>
        <w:rPr>
          <w:rFonts w:cs="Times"/>
          <w:szCs w:val="12"/>
          <w:lang w:val="en-US"/>
        </w:rPr>
      </w:pPr>
      <w:r w:rsidRPr="00241EB0">
        <w:rPr>
          <w:rFonts w:cs="Times"/>
          <w:szCs w:val="12"/>
          <w:lang w:val="en-US"/>
        </w:rPr>
        <w:t>TYNIANOV, J.</w:t>
      </w:r>
    </w:p>
    <w:p w14:paraId="3D4796F3" w14:textId="77777777" w:rsidR="008B5D0D" w:rsidRPr="00241EB0" w:rsidRDefault="008B5D0D" w:rsidP="008B5D0D">
      <w:pPr>
        <w:autoSpaceDE w:val="0"/>
        <w:autoSpaceDN w:val="0"/>
        <w:adjustRightInd w:val="0"/>
        <w:ind w:left="900" w:hanging="880"/>
        <w:jc w:val="both"/>
        <w:rPr>
          <w:rFonts w:cs="Calibri Light"/>
          <w:szCs w:val="18"/>
          <w:lang w:val="en-US"/>
        </w:rPr>
      </w:pPr>
      <w:r w:rsidRPr="00241EB0">
        <w:rPr>
          <w:rFonts w:cs="Times"/>
          <w:szCs w:val="18"/>
          <w:lang w:val="en-US"/>
        </w:rPr>
        <w:t>1965</w:t>
      </w:r>
      <w:r w:rsidRPr="00241EB0">
        <w:rPr>
          <w:rFonts w:cs="Times"/>
          <w:szCs w:val="18"/>
          <w:lang w:val="en-US"/>
        </w:rPr>
        <w:tab/>
        <w:t>De 1'</w:t>
      </w:r>
      <w:r>
        <w:rPr>
          <w:rFonts w:cs="Times"/>
          <w:szCs w:val="18"/>
          <w:lang w:val="en-US"/>
        </w:rPr>
        <w:t>é</w:t>
      </w:r>
      <w:r w:rsidRPr="00241EB0">
        <w:rPr>
          <w:rFonts w:cs="Times"/>
          <w:szCs w:val="18"/>
          <w:lang w:val="en-US"/>
        </w:rPr>
        <w:t>volution litt</w:t>
      </w:r>
      <w:r>
        <w:rPr>
          <w:rFonts w:cs="Times"/>
          <w:szCs w:val="18"/>
          <w:lang w:val="en-US"/>
        </w:rPr>
        <w:t>é</w:t>
      </w:r>
      <w:r w:rsidRPr="00241EB0">
        <w:rPr>
          <w:rFonts w:cs="Times"/>
          <w:szCs w:val="18"/>
          <w:lang w:val="en-US"/>
        </w:rPr>
        <w:t xml:space="preserve">raire. </w:t>
      </w:r>
      <w:r w:rsidRPr="00241EB0">
        <w:rPr>
          <w:rFonts w:cs="Times"/>
          <w:i/>
          <w:iCs/>
          <w:szCs w:val="16"/>
          <w:lang w:val="en-US"/>
        </w:rPr>
        <w:t xml:space="preserve">In </w:t>
      </w:r>
      <w:r w:rsidRPr="00241EB0">
        <w:rPr>
          <w:rFonts w:cs="Calibri Light"/>
          <w:szCs w:val="18"/>
          <w:lang w:val="en-US"/>
        </w:rPr>
        <w:t>Todorov, ed., 1965, pp. 120</w:t>
      </w:r>
      <w:r>
        <w:rPr>
          <w:rFonts w:cs="Calibri Light"/>
          <w:szCs w:val="18"/>
          <w:lang w:val="en-US"/>
        </w:rPr>
        <w:t>-</w:t>
      </w:r>
      <w:r w:rsidRPr="00241EB0">
        <w:rPr>
          <w:rFonts w:cs="Calibri Light"/>
          <w:szCs w:val="18"/>
          <w:lang w:val="en-US"/>
        </w:rPr>
        <w:t>137.</w:t>
      </w:r>
    </w:p>
    <w:p w14:paraId="7E76B141" w14:textId="77777777" w:rsidR="008B5D0D" w:rsidRPr="00241EB0" w:rsidRDefault="008B5D0D" w:rsidP="008B5D0D">
      <w:pPr>
        <w:rPr>
          <w:sz w:val="20"/>
          <w:lang w:val="fr-FR" w:eastAsia="fr-FR"/>
        </w:rPr>
      </w:pPr>
    </w:p>
    <w:p w14:paraId="2A7B07AC" w14:textId="77777777" w:rsidR="008B5D0D" w:rsidRPr="00B37ABC" w:rsidRDefault="008B5D0D" w:rsidP="008B5D0D">
      <w:pPr>
        <w:jc w:val="both"/>
        <w:rPr>
          <w:lang w:val="en-US"/>
        </w:rPr>
      </w:pPr>
    </w:p>
    <w:p w14:paraId="4CE20B1B" w14:textId="77777777" w:rsidR="008B5D0D" w:rsidRPr="00B37ABC" w:rsidRDefault="008B5D0D" w:rsidP="008B5D0D">
      <w:pPr>
        <w:jc w:val="both"/>
        <w:rPr>
          <w:lang w:val="en-US"/>
        </w:rPr>
      </w:pPr>
    </w:p>
    <w:p w14:paraId="16D0D870" w14:textId="77777777" w:rsidR="008B5D0D" w:rsidRPr="00B37ABC" w:rsidRDefault="008B5D0D" w:rsidP="008B5D0D">
      <w:pPr>
        <w:jc w:val="both"/>
        <w:rPr>
          <w:lang w:val="en-US"/>
        </w:rPr>
      </w:pPr>
    </w:p>
    <w:p w14:paraId="650BFB0E" w14:textId="77777777" w:rsidR="008B5D0D" w:rsidRDefault="008B5D0D" w:rsidP="008B5D0D">
      <w:pPr>
        <w:pStyle w:val="suite"/>
        <w:rPr>
          <w:lang w:val="en-US"/>
        </w:rPr>
      </w:pPr>
    </w:p>
    <w:p w14:paraId="17AB3509" w14:textId="77777777" w:rsidR="008B5D0D" w:rsidRPr="00B37ABC" w:rsidRDefault="008B5D0D" w:rsidP="008B5D0D">
      <w:pPr>
        <w:pStyle w:val="suite"/>
        <w:rPr>
          <w:lang w:val="en-US"/>
        </w:rPr>
      </w:pPr>
      <w:r w:rsidRPr="00B37ABC">
        <w:rPr>
          <w:lang w:val="en-US"/>
        </w:rPr>
        <w:t>Fin du texte</w:t>
      </w:r>
    </w:p>
    <w:p w14:paraId="1E1E51CB" w14:textId="77777777" w:rsidR="008B5D0D" w:rsidRPr="00B37ABC" w:rsidRDefault="008B5D0D" w:rsidP="008B5D0D">
      <w:pPr>
        <w:jc w:val="both"/>
        <w:rPr>
          <w:lang w:val="en-US"/>
        </w:rPr>
      </w:pPr>
    </w:p>
    <w:sectPr w:rsidR="008B5D0D" w:rsidRPr="00B37ABC" w:rsidSect="008B5D0D">
      <w:headerReference w:type="default" r:id="rId20"/>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DEB98" w14:textId="77777777" w:rsidR="0081466F" w:rsidRDefault="0081466F">
      <w:r>
        <w:separator/>
      </w:r>
    </w:p>
  </w:endnote>
  <w:endnote w:type="continuationSeparator" w:id="0">
    <w:p w14:paraId="3179EEFB" w14:textId="77777777" w:rsidR="0081466F" w:rsidRDefault="00814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HEBREW LIGHT"/>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GillSans">
    <w:panose1 w:val="020B0502020104020203"/>
    <w:charset w:val="B1"/>
    <w:family w:val="swiss"/>
    <w:pitch w:val="variable"/>
    <w:sig w:usb0="80000A67" w:usb1="00000000" w:usb2="00000000" w:usb3="00000000" w:csb0="000001F7"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AppleMyungjo">
    <w:panose1 w:val="00000000000000000000"/>
    <w:charset w:val="81"/>
    <w:family w:val="auto"/>
    <w:pitch w:val="variable"/>
    <w:sig w:usb0="00000001" w:usb1="09060000" w:usb2="00000010" w:usb3="00000000" w:csb0="002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CE237" w14:textId="77777777" w:rsidR="0081466F" w:rsidRDefault="0081466F">
      <w:pPr>
        <w:ind w:firstLine="0"/>
      </w:pPr>
      <w:r>
        <w:separator/>
      </w:r>
    </w:p>
  </w:footnote>
  <w:footnote w:type="continuationSeparator" w:id="0">
    <w:p w14:paraId="0978D291" w14:textId="77777777" w:rsidR="0081466F" w:rsidRDefault="0081466F">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1BF58" w14:textId="77777777" w:rsidR="008B5D0D" w:rsidRDefault="008B5D0D" w:rsidP="008B5D0D">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 xml:space="preserve">Pierre Maranda, </w:t>
    </w:r>
    <w:r w:rsidRPr="002A4879">
      <w:rPr>
        <w:rFonts w:ascii="Times New Roman" w:hAnsi="Times New Roman"/>
      </w:rPr>
      <w:t>“</w:t>
    </w:r>
    <w:r>
      <w:rPr>
        <w:rFonts w:ascii="Times New Roman" w:hAnsi="Times New Roman"/>
      </w:rPr>
      <w:t>Mythology. Selected Readings. Introduction</w:t>
    </w:r>
    <w:r w:rsidRPr="002A4879">
      <w:rPr>
        <w:rFonts w:ascii="Times New Roman" w:hAnsi="Times New Roman"/>
      </w:rPr>
      <w:t>.”</w:t>
    </w:r>
    <w:r>
      <w:rPr>
        <w:rFonts w:ascii="Times New Roman" w:hAnsi="Times New Roman"/>
      </w:rPr>
      <w:t xml:space="preserve"> (1971)</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23</w:t>
    </w:r>
    <w:r>
      <w:rPr>
        <w:rStyle w:val="Numrodepage"/>
        <w:rFonts w:ascii="Times New Roman" w:hAnsi="Times New Roman"/>
      </w:rPr>
      <w:fldChar w:fldCharType="end"/>
    </w:r>
  </w:p>
  <w:p w14:paraId="47366684" w14:textId="77777777" w:rsidR="008B5D0D" w:rsidRDefault="008B5D0D">
    <w:pPr>
      <w:pBdr>
        <w:top w:val="single" w:sz="4" w:space="1" w:color="auto"/>
      </w:pBdr>
      <w:spacing w:before="60"/>
      <w:rPr>
        <w:rStyle w:val="Numrodepage"/>
        <w:rFonts w:ascii="GillSans" w:hAnsi="GillSan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5E0F"/>
    <w:multiLevelType w:val="multilevel"/>
    <w:tmpl w:val="4DB0E628"/>
    <w:lvl w:ilvl="0">
      <w:start w:val="2"/>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F138D1"/>
    <w:multiLevelType w:val="multilevel"/>
    <w:tmpl w:val="B2643CF4"/>
    <w:lvl w:ilvl="0">
      <w:start w:val="1"/>
      <w:numFmt w:val="upperRoman"/>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220D6F"/>
    <w:multiLevelType w:val="multilevel"/>
    <w:tmpl w:val="314A6B78"/>
    <w:lvl w:ilvl="0">
      <w:start w:val="1"/>
      <w:numFmt w:val="upperLetter"/>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7F7CC4"/>
    <w:multiLevelType w:val="multilevel"/>
    <w:tmpl w:val="5F42C9CC"/>
    <w:lvl w:ilvl="0">
      <w:start w:val="5"/>
      <w:numFmt w:val="upperRoman"/>
      <w:lvlText w:val="%1-"/>
      <w:lvlJc w:val="left"/>
      <w:rPr>
        <w:rFonts w:ascii="Arial" w:eastAsia="Arial" w:hAnsi="Arial" w:cs="Time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C338FF"/>
    <w:multiLevelType w:val="multilevel"/>
    <w:tmpl w:val="940E4910"/>
    <w:lvl w:ilvl="0">
      <w:start w:val="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0263F3"/>
    <w:multiLevelType w:val="multilevel"/>
    <w:tmpl w:val="50D2DA94"/>
    <w:lvl w:ilvl="0">
      <w:start w:val="3"/>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B551E1"/>
    <w:multiLevelType w:val="multilevel"/>
    <w:tmpl w:val="DE40F5E6"/>
    <w:lvl w:ilvl="0">
      <w:start w:val="3"/>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8E0E84"/>
    <w:multiLevelType w:val="multilevel"/>
    <w:tmpl w:val="1D2CA2D2"/>
    <w:lvl w:ilvl="0">
      <w:start w:val="1"/>
      <w:numFmt w:val="lowerLetter"/>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F43706"/>
    <w:multiLevelType w:val="multilevel"/>
    <w:tmpl w:val="47DAD270"/>
    <w:lvl w:ilvl="0">
      <w:start w:val="1"/>
      <w:numFmt w:val="bullet"/>
      <w:lvlText w:val="-"/>
      <w:lvlJc w:val="left"/>
      <w:rPr>
        <w:rFonts w:ascii="Arial" w:eastAsia="Arial" w:hAnsi="Arial" w:cs="Time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965290"/>
    <w:multiLevelType w:val="multilevel"/>
    <w:tmpl w:val="709231D0"/>
    <w:lvl w:ilvl="0">
      <w:start w:val="1"/>
      <w:numFmt w:val="upperRoman"/>
      <w:lvlText w:val="%1-"/>
      <w:lvlJc w:val="left"/>
      <w:rPr>
        <w:rFonts w:ascii="Arial" w:eastAsia="Arial" w:hAnsi="Arial" w:cs="Time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9F5521"/>
    <w:multiLevelType w:val="multilevel"/>
    <w:tmpl w:val="3CE22158"/>
    <w:lvl w:ilvl="0">
      <w:start w:val="1"/>
      <w:numFmt w:val="upperRoman"/>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8548D8"/>
    <w:multiLevelType w:val="multilevel"/>
    <w:tmpl w:val="7C7AEB50"/>
    <w:lvl w:ilvl="0">
      <w:start w:val="11"/>
      <w:numFmt w:val="decimal"/>
      <w:lvlText w:val="%1-"/>
      <w:lvlJc w:val="left"/>
      <w:rPr>
        <w:rFonts w:ascii="Arial" w:eastAsia="Arial" w:hAnsi="Arial" w:cs="Time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3939E2"/>
    <w:multiLevelType w:val="multilevel"/>
    <w:tmpl w:val="88CA30FC"/>
    <w:lvl w:ilvl="0">
      <w:start w:val="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C32B2C"/>
    <w:multiLevelType w:val="multilevel"/>
    <w:tmpl w:val="DD8CFF0C"/>
    <w:lvl w:ilvl="0">
      <w:start w:val="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B870BC"/>
    <w:multiLevelType w:val="multilevel"/>
    <w:tmpl w:val="50AE865C"/>
    <w:lvl w:ilvl="0">
      <w:start w:val="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CB0F77"/>
    <w:multiLevelType w:val="multilevel"/>
    <w:tmpl w:val="DCE86AB4"/>
    <w:lvl w:ilvl="0">
      <w:start w:val="1"/>
      <w:numFmt w:val="lowerRoman"/>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745C52"/>
    <w:multiLevelType w:val="multilevel"/>
    <w:tmpl w:val="FACE65FE"/>
    <w:lvl w:ilvl="0">
      <w:start w:val="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71171F"/>
    <w:multiLevelType w:val="multilevel"/>
    <w:tmpl w:val="6AEE97E0"/>
    <w:lvl w:ilvl="0">
      <w:start w:val="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E551AD"/>
    <w:multiLevelType w:val="multilevel"/>
    <w:tmpl w:val="23D05EB0"/>
    <w:lvl w:ilvl="0">
      <w:start w:val="1"/>
      <w:numFmt w:val="upperRoman"/>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85122C"/>
    <w:multiLevelType w:val="multilevel"/>
    <w:tmpl w:val="C07ABF1A"/>
    <w:lvl w:ilvl="0">
      <w:start w:val="2"/>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5CA21F8"/>
    <w:multiLevelType w:val="multilevel"/>
    <w:tmpl w:val="B978A016"/>
    <w:lvl w:ilvl="0">
      <w:start w:val="3"/>
      <w:numFmt w:val="upperRoman"/>
      <w:lvlText w:val="%1-"/>
      <w:lvlJc w:val="left"/>
      <w:rPr>
        <w:rFonts w:ascii="Arial" w:eastAsia="Arial" w:hAnsi="Arial" w:cs="Time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971B2A"/>
    <w:multiLevelType w:val="multilevel"/>
    <w:tmpl w:val="B9FA3954"/>
    <w:lvl w:ilvl="0">
      <w:start w:val="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7355489">
    <w:abstractNumId w:val="9"/>
  </w:num>
  <w:num w:numId="2" w16cid:durableId="775175959">
    <w:abstractNumId w:val="11"/>
  </w:num>
  <w:num w:numId="3" w16cid:durableId="309674908">
    <w:abstractNumId w:val="20"/>
  </w:num>
  <w:num w:numId="4" w16cid:durableId="1866864130">
    <w:abstractNumId w:val="3"/>
  </w:num>
  <w:num w:numId="5" w16cid:durableId="58602755">
    <w:abstractNumId w:val="8"/>
  </w:num>
  <w:num w:numId="6" w16cid:durableId="1632324006">
    <w:abstractNumId w:val="14"/>
  </w:num>
  <w:num w:numId="7" w16cid:durableId="847212888">
    <w:abstractNumId w:val="19"/>
  </w:num>
  <w:num w:numId="8" w16cid:durableId="365453486">
    <w:abstractNumId w:val="18"/>
  </w:num>
  <w:num w:numId="9" w16cid:durableId="993991166">
    <w:abstractNumId w:val="0"/>
  </w:num>
  <w:num w:numId="10" w16cid:durableId="1741058620">
    <w:abstractNumId w:val="1"/>
  </w:num>
  <w:num w:numId="11" w16cid:durableId="704334710">
    <w:abstractNumId w:val="17"/>
  </w:num>
  <w:num w:numId="12" w16cid:durableId="1042169416">
    <w:abstractNumId w:val="21"/>
  </w:num>
  <w:num w:numId="13" w16cid:durableId="620309">
    <w:abstractNumId w:val="16"/>
  </w:num>
  <w:num w:numId="14" w16cid:durableId="1122261006">
    <w:abstractNumId w:val="6"/>
  </w:num>
  <w:num w:numId="15" w16cid:durableId="1261334502">
    <w:abstractNumId w:val="4"/>
  </w:num>
  <w:num w:numId="16" w16cid:durableId="710543546">
    <w:abstractNumId w:val="12"/>
  </w:num>
  <w:num w:numId="17" w16cid:durableId="1868979498">
    <w:abstractNumId w:val="15"/>
  </w:num>
  <w:num w:numId="18" w16cid:durableId="1626962865">
    <w:abstractNumId w:val="5"/>
  </w:num>
  <w:num w:numId="19" w16cid:durableId="417213870">
    <w:abstractNumId w:val="2"/>
  </w:num>
  <w:num w:numId="20" w16cid:durableId="602617203">
    <w:abstractNumId w:val="10"/>
  </w:num>
  <w:num w:numId="21" w16cid:durableId="1271937192">
    <w:abstractNumId w:val="13"/>
  </w:num>
  <w:num w:numId="22" w16cid:durableId="12754843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81466F"/>
    <w:rsid w:val="008B5D0D"/>
    <w:rsid w:val="009215FE"/>
  </w:rsids>
  <m:mathPr>
    <m:mathFont m:val="Cambria Math"/>
    <m:brkBin m:val="before"/>
    <m:brkBinSub m:val="--"/>
    <m:smallFrac/>
    <m:dispDef/>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623C1B2"/>
  <w15:chartTrackingRefBased/>
  <w15:docId w15:val="{A59E2127-589E-014C-A5FF-1DF39CAC1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customStyle="1" w:styleId="Grillecouleur-Accent11">
    <w:name w:val="Grille couleur - Accent 11"/>
    <w:basedOn w:val="Normal"/>
    <w:link w:val="Grillecouleur-Accent1Car"/>
    <w:autoRedefine/>
    <w:rsid w:val="00F8147D"/>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C40152"/>
    <w:pPr>
      <w:tabs>
        <w:tab w:val="left" w:pos="900"/>
      </w:tabs>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2A4879"/>
    <w:rPr>
      <w:b w:val="0"/>
      <w:sz w:val="72"/>
      <w:lang w:val="en-US"/>
    </w:rPr>
  </w:style>
  <w:style w:type="paragraph" w:customStyle="1" w:styleId="GridTab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33D1D"/>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6">
    <w:name w:val="Corps du texte (6)"/>
    <w:basedOn w:val="Policepardfaut"/>
    <w:rsid w:val="0090190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2">
    <w:name w:val="Corps du texte (2)_"/>
    <w:basedOn w:val="Policepardfaut"/>
    <w:link w:val="Corpsdutexte20"/>
    <w:rsid w:val="0090190D"/>
    <w:rPr>
      <w:rFonts w:ascii="Times New Roman" w:eastAsia="Times New Roman" w:hAnsi="Times New Roman"/>
      <w:sz w:val="22"/>
      <w:szCs w:val="22"/>
      <w:shd w:val="clear" w:color="auto" w:fill="FFFFFF"/>
    </w:rPr>
  </w:style>
  <w:style w:type="character" w:customStyle="1" w:styleId="Corpsdutexte2Exact">
    <w:name w:val="Corps du texte (2) Exact"/>
    <w:basedOn w:val="Policepardfaut"/>
    <w:rsid w:val="0090190D"/>
    <w:rPr>
      <w:rFonts w:ascii="Times New Roman" w:eastAsia="Times New Roman" w:hAnsi="Times New Roman" w:cs="Times New Roman"/>
      <w:b w:val="0"/>
      <w:bCs w:val="0"/>
      <w:i w:val="0"/>
      <w:iCs w:val="0"/>
      <w:smallCaps w:val="0"/>
      <w:strike w:val="0"/>
      <w:sz w:val="22"/>
      <w:szCs w:val="22"/>
      <w:u w:val="none"/>
    </w:rPr>
  </w:style>
  <w:style w:type="paragraph" w:customStyle="1" w:styleId="Corpsdutexte20">
    <w:name w:val="Corps du texte (2)"/>
    <w:basedOn w:val="Normal"/>
    <w:link w:val="Corpsdutexte2"/>
    <w:rsid w:val="0090190D"/>
    <w:pPr>
      <w:widowControl w:val="0"/>
      <w:shd w:val="clear" w:color="auto" w:fill="FFFFFF"/>
      <w:spacing w:before="120" w:after="60" w:line="269" w:lineRule="exact"/>
      <w:ind w:hanging="6"/>
      <w:jc w:val="both"/>
    </w:pPr>
    <w:rPr>
      <w:sz w:val="22"/>
      <w:szCs w:val="22"/>
      <w:lang w:val="fr-FR" w:eastAsia="fr-FR"/>
    </w:rPr>
  </w:style>
  <w:style w:type="character" w:customStyle="1" w:styleId="Corpsdutexte2Gras">
    <w:name w:val="Corps du texte (2) + Gras"/>
    <w:basedOn w:val="Corpsdutexte2"/>
    <w:rsid w:val="0090190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Notedebasdepage0">
    <w:name w:val="Note de bas de page_"/>
    <w:basedOn w:val="Policepardfaut"/>
    <w:link w:val="Notedebasdepage1"/>
    <w:rsid w:val="005F6132"/>
    <w:rPr>
      <w:rFonts w:ascii="Times New Roman" w:eastAsia="Times New Roman" w:hAnsi="Times New Roman"/>
      <w:sz w:val="19"/>
      <w:szCs w:val="19"/>
      <w:shd w:val="clear" w:color="auto" w:fill="FFFFFF"/>
    </w:rPr>
  </w:style>
  <w:style w:type="character" w:customStyle="1" w:styleId="Notedebasdepage8ptGrasItalique">
    <w:name w:val="Note de bas de page + 8 pt;Gras;Italique"/>
    <w:basedOn w:val="Notedebasdepage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60">
    <w:name w:val="Corps du texte (6)_"/>
    <w:basedOn w:val="Policepardfaut"/>
    <w:rsid w:val="005F6132"/>
    <w:rPr>
      <w:rFonts w:ascii="Times New Roman" w:eastAsia="Times New Roman" w:hAnsi="Times New Roman" w:cs="Times New Roman"/>
      <w:b w:val="0"/>
      <w:bCs w:val="0"/>
      <w:i w:val="0"/>
      <w:iCs w:val="0"/>
      <w:smallCaps w:val="0"/>
      <w:strike w:val="0"/>
      <w:sz w:val="28"/>
      <w:szCs w:val="28"/>
      <w:u w:val="none"/>
    </w:rPr>
  </w:style>
  <w:style w:type="character" w:customStyle="1" w:styleId="Corpsdutexte8">
    <w:name w:val="Corps du texte (8)_"/>
    <w:basedOn w:val="Policepardfaut"/>
    <w:link w:val="Corpsdutexte80"/>
    <w:rsid w:val="005F6132"/>
    <w:rPr>
      <w:rFonts w:ascii="AppleGothic" w:eastAsia="AppleGothic" w:hAnsi="AppleGothic" w:cs="AppleGothic"/>
      <w:sz w:val="32"/>
      <w:szCs w:val="32"/>
      <w:shd w:val="clear" w:color="auto" w:fill="FFFFFF"/>
    </w:rPr>
  </w:style>
  <w:style w:type="character" w:customStyle="1" w:styleId="En-tte2">
    <w:name w:val="En-tête #2_"/>
    <w:basedOn w:val="Policepardfaut"/>
    <w:link w:val="En-tte20"/>
    <w:rsid w:val="005F6132"/>
    <w:rPr>
      <w:rFonts w:ascii="Times New Roman" w:eastAsia="Times New Roman" w:hAnsi="Times New Roman"/>
      <w:b/>
      <w:bCs/>
      <w:w w:val="66"/>
      <w:sz w:val="90"/>
      <w:szCs w:val="90"/>
      <w:shd w:val="clear" w:color="auto" w:fill="FFFFFF"/>
    </w:rPr>
  </w:style>
  <w:style w:type="character" w:customStyle="1" w:styleId="Corpsdutexte9">
    <w:name w:val="Corps du texte (9)_"/>
    <w:basedOn w:val="Policepardfaut"/>
    <w:link w:val="Corpsdutexte90"/>
    <w:rsid w:val="005F6132"/>
    <w:rPr>
      <w:rFonts w:ascii="Times New Roman" w:eastAsia="Times New Roman" w:hAnsi="Times New Roman"/>
      <w:b/>
      <w:bCs/>
      <w:sz w:val="22"/>
      <w:szCs w:val="22"/>
      <w:shd w:val="clear" w:color="auto" w:fill="FFFFFF"/>
    </w:rPr>
  </w:style>
  <w:style w:type="character" w:customStyle="1" w:styleId="Corpsdutexte7Exact">
    <w:name w:val="Corps du texte (7) Exact"/>
    <w:basedOn w:val="Policepardfaut"/>
    <w:rsid w:val="005F6132"/>
    <w:rPr>
      <w:rFonts w:ascii="Times New Roman" w:eastAsia="Times New Roman" w:hAnsi="Times New Roman" w:cs="Times New Roman"/>
      <w:b w:val="0"/>
      <w:bCs w:val="0"/>
      <w:i w:val="0"/>
      <w:iCs w:val="0"/>
      <w:smallCaps w:val="0"/>
      <w:strike w:val="0"/>
      <w:sz w:val="20"/>
      <w:szCs w:val="20"/>
      <w:u w:val="none"/>
      <w:lang w:val="uz-Cyrl-UZ"/>
    </w:rPr>
  </w:style>
  <w:style w:type="character" w:customStyle="1" w:styleId="Corpsdutexte11Exact">
    <w:name w:val="Corps du texte (11) Exact"/>
    <w:basedOn w:val="Policepardfaut"/>
    <w:rsid w:val="005F6132"/>
    <w:rPr>
      <w:rFonts w:ascii="Times New Roman" w:eastAsia="Times New Roman" w:hAnsi="Times New Roman" w:cs="Times New Roman"/>
      <w:b w:val="0"/>
      <w:bCs w:val="0"/>
      <w:i/>
      <w:iCs/>
      <w:smallCaps w:val="0"/>
      <w:strike w:val="0"/>
      <w:sz w:val="22"/>
      <w:szCs w:val="22"/>
      <w:u w:val="none"/>
    </w:rPr>
  </w:style>
  <w:style w:type="character" w:customStyle="1" w:styleId="En-tteoupieddepageExact">
    <w:name w:val="En-tête ou pied de page Exact"/>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0">
    <w:name w:val="Corps du texte (10)_"/>
    <w:basedOn w:val="Policepardfaut"/>
    <w:link w:val="Corpsdutexte100"/>
    <w:rsid w:val="005F6132"/>
    <w:rPr>
      <w:rFonts w:ascii="Times New Roman" w:eastAsia="Times New Roman" w:hAnsi="Times New Roman"/>
      <w:sz w:val="19"/>
      <w:szCs w:val="19"/>
      <w:shd w:val="clear" w:color="auto" w:fill="FFFFFF"/>
    </w:rPr>
  </w:style>
  <w:style w:type="character" w:customStyle="1" w:styleId="TM4Car">
    <w:name w:val="TM 4 Car"/>
    <w:basedOn w:val="Policepardfaut"/>
    <w:link w:val="TM4"/>
    <w:rsid w:val="005F6132"/>
    <w:rPr>
      <w:rFonts w:ascii="Times New Roman" w:eastAsia="Times New Roman" w:hAnsi="Times New Roman"/>
      <w:sz w:val="22"/>
      <w:szCs w:val="22"/>
      <w:shd w:val="clear" w:color="auto" w:fill="FFFFFF"/>
    </w:rPr>
  </w:style>
  <w:style w:type="character" w:customStyle="1" w:styleId="Tabledesmatires8ptGras">
    <w:name w:val="Table des matières + 8 pt;Gras"/>
    <w:basedOn w:val="TM4Car"/>
    <w:rsid w:val="005F613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TabledesmatiresGras">
    <w:name w:val="Table des matières + Gras"/>
    <w:basedOn w:val="TM4Car"/>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2">
    <w:name w:val="Corps du texte (12)_"/>
    <w:basedOn w:val="Policepardfaut"/>
    <w:link w:val="Corpsdutexte120"/>
    <w:rsid w:val="005F6132"/>
    <w:rPr>
      <w:rFonts w:ascii="Times New Roman" w:eastAsia="Times New Roman" w:hAnsi="Times New Roman"/>
      <w:b/>
      <w:bCs/>
      <w:sz w:val="16"/>
      <w:szCs w:val="16"/>
      <w:shd w:val="clear" w:color="auto" w:fill="FFFFFF"/>
    </w:rPr>
  </w:style>
  <w:style w:type="character" w:customStyle="1" w:styleId="En-tteoupieddepage">
    <w:name w:val="En-tête ou pied de page_"/>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4Exact">
    <w:name w:val="Corps du texte (14) Exact"/>
    <w:basedOn w:val="Policepardfaut"/>
    <w:link w:val="Corpsdutexte14"/>
    <w:rsid w:val="005F6132"/>
    <w:rPr>
      <w:rFonts w:ascii="AppleGothic" w:eastAsia="AppleGothic" w:hAnsi="AppleGothic" w:cs="AppleGothic"/>
      <w:i/>
      <w:iCs/>
      <w:sz w:val="14"/>
      <w:szCs w:val="14"/>
      <w:shd w:val="clear" w:color="auto" w:fill="FFFFFF"/>
    </w:rPr>
  </w:style>
  <w:style w:type="character" w:customStyle="1" w:styleId="Corpsdutexte13">
    <w:name w:val="Corps du texte (13)_"/>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15">
    <w:name w:val="Corps du texte (15)_"/>
    <w:basedOn w:val="Policepardfaut"/>
    <w:link w:val="Corpsdutexte150"/>
    <w:rsid w:val="005F6132"/>
    <w:rPr>
      <w:rFonts w:ascii="Times New Roman" w:eastAsia="Times New Roman" w:hAnsi="Times New Roman"/>
      <w:b/>
      <w:bCs/>
      <w:sz w:val="22"/>
      <w:szCs w:val="22"/>
      <w:shd w:val="clear" w:color="auto" w:fill="FFFFFF"/>
    </w:rPr>
  </w:style>
  <w:style w:type="character" w:customStyle="1" w:styleId="Tabledesmatires8ptGrasPetitesmajuscules">
    <w:name w:val="Table des matières + 8 pt;Gras;Petites majuscules"/>
    <w:basedOn w:val="TM4Car"/>
    <w:rsid w:val="005F613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Tabledesmatires3">
    <w:name w:val="Table des matières (3)_"/>
    <w:basedOn w:val="Policepardfaut"/>
    <w:link w:val="Tabledesmatires30"/>
    <w:rsid w:val="005F6132"/>
    <w:rPr>
      <w:rFonts w:ascii="Times New Roman" w:eastAsia="Times New Roman" w:hAnsi="Times New Roman"/>
      <w:b/>
      <w:bCs/>
      <w:sz w:val="16"/>
      <w:szCs w:val="16"/>
      <w:shd w:val="clear" w:color="auto" w:fill="FFFFFF"/>
    </w:rPr>
  </w:style>
  <w:style w:type="character" w:customStyle="1" w:styleId="Tabledesmatires311ptNonGras">
    <w:name w:val="Table des matières (3) + 11 pt;Non Gras"/>
    <w:basedOn w:val="Tabledesmatires3"/>
    <w:rsid w:val="005F6132"/>
    <w:rPr>
      <w:rFonts w:ascii="Times New Roman" w:eastAsia="Times New Roman" w:hAnsi="Times New Roman"/>
      <w:b w:val="0"/>
      <w:bCs w:val="0"/>
      <w:color w:val="000000"/>
      <w:spacing w:val="0"/>
      <w:w w:val="100"/>
      <w:position w:val="0"/>
      <w:sz w:val="22"/>
      <w:szCs w:val="22"/>
      <w:shd w:val="clear" w:color="auto" w:fill="FFFFFF"/>
      <w:lang w:val="fr-FR" w:eastAsia="fr-FR" w:bidi="fr-FR"/>
    </w:rPr>
  </w:style>
  <w:style w:type="character" w:customStyle="1" w:styleId="Corpsdutexte16">
    <w:name w:val="Corps du texte (16)_"/>
    <w:basedOn w:val="Policepardfaut"/>
    <w:link w:val="Corpsdutexte160"/>
    <w:rsid w:val="005F6132"/>
    <w:rPr>
      <w:rFonts w:ascii="AppleGothic" w:eastAsia="AppleGothic" w:hAnsi="AppleGothic" w:cs="AppleGothic"/>
      <w:i/>
      <w:iCs/>
      <w:w w:val="200"/>
      <w:sz w:val="22"/>
      <w:szCs w:val="22"/>
      <w:shd w:val="clear" w:color="auto" w:fill="FFFFFF"/>
    </w:rPr>
  </w:style>
  <w:style w:type="character" w:customStyle="1" w:styleId="En-tte4">
    <w:name w:val="En-tête #4_"/>
    <w:basedOn w:val="Policepardfaut"/>
    <w:link w:val="En-tte40"/>
    <w:rsid w:val="005F6132"/>
    <w:rPr>
      <w:rFonts w:ascii="Times New Roman" w:eastAsia="Times New Roman" w:hAnsi="Times New Roman"/>
      <w:b/>
      <w:bCs/>
      <w:i/>
      <w:iCs/>
      <w:sz w:val="40"/>
      <w:szCs w:val="40"/>
      <w:shd w:val="clear" w:color="auto" w:fill="FFFFFF"/>
    </w:rPr>
  </w:style>
  <w:style w:type="character" w:customStyle="1" w:styleId="Corpsdutexte7">
    <w:name w:val="Corps du texte (7)_"/>
    <w:basedOn w:val="Policepardfaut"/>
    <w:link w:val="Corpsdutexte70"/>
    <w:rsid w:val="005F6132"/>
    <w:rPr>
      <w:rFonts w:ascii="Times New Roman" w:eastAsia="Times New Roman" w:hAnsi="Times New Roman"/>
      <w:shd w:val="clear" w:color="auto" w:fill="FFFFFF"/>
    </w:rPr>
  </w:style>
  <w:style w:type="character" w:customStyle="1" w:styleId="Corpsdutexte17">
    <w:name w:val="Corps du texte (17)_"/>
    <w:basedOn w:val="Policepardfaut"/>
    <w:link w:val="Corpsdutexte170"/>
    <w:rsid w:val="005F6132"/>
    <w:rPr>
      <w:rFonts w:ascii="Times New Roman" w:eastAsia="Times New Roman" w:hAnsi="Times New Roman"/>
      <w:i/>
      <w:iCs/>
      <w:spacing w:val="-50"/>
      <w:sz w:val="42"/>
      <w:szCs w:val="42"/>
      <w:shd w:val="clear" w:color="auto" w:fill="FFFFFF"/>
    </w:rPr>
  </w:style>
  <w:style w:type="character" w:customStyle="1" w:styleId="Corpsdutexte2Italique">
    <w:name w:val="Corps du texte (2) + Italique"/>
    <w:basedOn w:val="Corpsdutexte2"/>
    <w:rsid w:val="005F6132"/>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En-tteoupieddepage0">
    <w:name w:val="En-tête ou pied de page"/>
    <w:basedOn w:val="En-tteoupieddepage"/>
    <w:rsid w:val="005F6132"/>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8ptEspacement0pt">
    <w:name w:val="En-tête ou pied de page + 8 pt;Espacement 0 pt"/>
    <w:basedOn w:val="En-tteoupieddepage"/>
    <w:rsid w:val="005F613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18Exact">
    <w:name w:val="Corps du texte (18) Exact"/>
    <w:basedOn w:val="Policepardfaut"/>
    <w:link w:val="Corpsdutexte18"/>
    <w:rsid w:val="005F6132"/>
    <w:rPr>
      <w:rFonts w:ascii="AppleGothic" w:eastAsia="AppleGothic" w:hAnsi="AppleGothic" w:cs="AppleGothic"/>
      <w:i/>
      <w:iCs/>
      <w:sz w:val="42"/>
      <w:szCs w:val="42"/>
      <w:shd w:val="clear" w:color="auto" w:fill="FFFFFF"/>
    </w:rPr>
  </w:style>
  <w:style w:type="character" w:customStyle="1" w:styleId="Corpsdutexte19">
    <w:name w:val="Corps du texte (19)_"/>
    <w:basedOn w:val="Policepardfaut"/>
    <w:link w:val="Corpsdutexte190"/>
    <w:rsid w:val="005F6132"/>
    <w:rPr>
      <w:rFonts w:ascii="Times New Roman" w:eastAsia="Times New Roman" w:hAnsi="Times New Roman"/>
      <w:b/>
      <w:bCs/>
      <w:i/>
      <w:iCs/>
      <w:spacing w:val="-50"/>
      <w:sz w:val="28"/>
      <w:szCs w:val="28"/>
      <w:shd w:val="clear" w:color="auto" w:fill="FFFFFF"/>
    </w:rPr>
  </w:style>
  <w:style w:type="character" w:customStyle="1" w:styleId="En-tte5">
    <w:name w:val="En-tête #5_"/>
    <w:basedOn w:val="Policepardfaut"/>
    <w:link w:val="En-tte50"/>
    <w:rsid w:val="005F6132"/>
    <w:rPr>
      <w:rFonts w:ascii="Times New Roman" w:eastAsia="Times New Roman" w:hAnsi="Times New Roman"/>
      <w:b/>
      <w:bCs/>
      <w:i/>
      <w:iCs/>
      <w:sz w:val="28"/>
      <w:szCs w:val="28"/>
      <w:shd w:val="clear" w:color="auto" w:fill="FFFFFF"/>
    </w:rPr>
  </w:style>
  <w:style w:type="character" w:customStyle="1" w:styleId="Corpsdutexte210pt">
    <w:name w:val="Corps du texte (2) + 10 pt"/>
    <w:basedOn w:val="Corpsdutexte2"/>
    <w:rsid w:val="005F613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00">
    <w:name w:val="Corps du texte (20)_"/>
    <w:basedOn w:val="Policepardfaut"/>
    <w:link w:val="Corpsdutexte201"/>
    <w:rsid w:val="005F6132"/>
    <w:rPr>
      <w:rFonts w:ascii="Times New Roman" w:eastAsia="Times New Roman" w:hAnsi="Times New Roman"/>
      <w:spacing w:val="20"/>
      <w:sz w:val="34"/>
      <w:szCs w:val="34"/>
      <w:shd w:val="clear" w:color="auto" w:fill="FFFFFF"/>
    </w:rPr>
  </w:style>
  <w:style w:type="character" w:customStyle="1" w:styleId="En-tte3">
    <w:name w:val="En-tête #3_"/>
    <w:basedOn w:val="Policepardfaut"/>
    <w:link w:val="En-tte30"/>
    <w:rsid w:val="005F6132"/>
    <w:rPr>
      <w:rFonts w:ascii="AppleGothic" w:eastAsia="AppleGothic" w:hAnsi="AppleGothic" w:cs="AppleGothic"/>
      <w:sz w:val="36"/>
      <w:szCs w:val="36"/>
      <w:shd w:val="clear" w:color="auto" w:fill="FFFFFF"/>
    </w:rPr>
  </w:style>
  <w:style w:type="character" w:customStyle="1" w:styleId="En-tte3TimesNewRoman45pt">
    <w:name w:val="En-tête #3 + Times New Roman;4.5 pt"/>
    <w:basedOn w:val="En-tte3"/>
    <w:rsid w:val="005F6132"/>
    <w:rPr>
      <w:rFonts w:ascii="Times New Roman" w:eastAsia="Times New Roman" w:hAnsi="Times New Roman" w:cs="Times New Roman"/>
      <w:color w:val="000000"/>
      <w:spacing w:val="0"/>
      <w:w w:val="100"/>
      <w:position w:val="0"/>
      <w:sz w:val="9"/>
      <w:szCs w:val="9"/>
      <w:shd w:val="clear" w:color="auto" w:fill="FFFFFF"/>
      <w:lang w:val="fr-FR" w:eastAsia="fr-FR" w:bidi="fr-FR"/>
    </w:rPr>
  </w:style>
  <w:style w:type="character" w:customStyle="1" w:styleId="Corpsdutexte13105ptNonItaliqueEspacement0pt">
    <w:name w:val="Corps du texte (13) + 10.5 pt;Non Italique;Espacement 0 pt"/>
    <w:basedOn w:val="Corpsdutexte13"/>
    <w:rsid w:val="005F613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Corpsdutexte130">
    <w:name w:val="Corps du texte (13)"/>
    <w:basedOn w:val="Corpsdutexte13"/>
    <w:rsid w:val="005F6132"/>
    <w:rPr>
      <w:rFonts w:ascii="Times New Roman" w:eastAsia="Times New Roman" w:hAnsi="Times New Roman" w:cs="Times New Roman"/>
      <w:b w:val="0"/>
      <w:bCs w:val="0"/>
      <w:i w:val="0"/>
      <w:iCs w:val="0"/>
      <w:smallCaps w:val="0"/>
      <w:strike w:val="0"/>
      <w:color w:val="000000"/>
      <w:spacing w:val="10"/>
      <w:w w:val="100"/>
      <w:position w:val="0"/>
      <w:sz w:val="16"/>
      <w:szCs w:val="16"/>
      <w:u w:val="single"/>
      <w:lang w:val="fr-FR" w:eastAsia="fr-FR" w:bidi="fr-FR"/>
    </w:rPr>
  </w:style>
  <w:style w:type="character" w:customStyle="1" w:styleId="En-tteoupieddepage8ptGrasNonItaliqueEspacement0pt">
    <w:name w:val="En-tête ou pied de page + 8 pt;Gras;Non Italique;Espacement 0 pt"/>
    <w:basedOn w:val="En-tteoupieddepage"/>
    <w:rsid w:val="005F6132"/>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Corpsdutexte13Exact">
    <w:name w:val="Corps du texte (13) Exact"/>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2AppleGothic105pt">
    <w:name w:val="Corps du texte (2) + AppleGothic;10.5 pt"/>
    <w:basedOn w:val="Corpsdutexte2"/>
    <w:rsid w:val="005F6132"/>
    <w:rPr>
      <w:rFonts w:ascii="AppleGothic" w:eastAsia="AppleGothic" w:hAnsi="AppleGothic" w:cs="AppleGothic"/>
      <w:b w:val="0"/>
      <w:bCs w:val="0"/>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Corpsdutexte13AppleGothic95ptNonItaliqueEspacement0pt">
    <w:name w:val="Corps du texte (13) + AppleGothic;9.5 pt;Non Italique;Espacement 0 pt"/>
    <w:basedOn w:val="Corpsdutexte13"/>
    <w:rsid w:val="005F6132"/>
    <w:rPr>
      <w:rFonts w:ascii="AppleGothic" w:eastAsia="AppleGothic" w:hAnsi="AppleGothic" w:cs="AppleGothic"/>
      <w:b w:val="0"/>
      <w:bCs w:val="0"/>
      <w:i w:val="0"/>
      <w:iCs w:val="0"/>
      <w:smallCaps w:val="0"/>
      <w:strike w:val="0"/>
      <w:color w:val="000000"/>
      <w:spacing w:val="0"/>
      <w:w w:val="100"/>
      <w:position w:val="0"/>
      <w:sz w:val="19"/>
      <w:szCs w:val="19"/>
      <w:u w:val="none"/>
      <w:lang w:val="fr-FR" w:eastAsia="fr-FR" w:bidi="fr-FR"/>
    </w:rPr>
  </w:style>
  <w:style w:type="character" w:customStyle="1" w:styleId="Corpsdutexte23">
    <w:name w:val="Corps du texte (23)_"/>
    <w:basedOn w:val="Policepardfaut"/>
    <w:link w:val="Corpsdutexte230"/>
    <w:rsid w:val="005F6132"/>
    <w:rPr>
      <w:rFonts w:ascii="Times New Roman" w:eastAsia="Times New Roman" w:hAnsi="Times New Roman"/>
      <w:b/>
      <w:bCs/>
      <w:i/>
      <w:iCs/>
      <w:sz w:val="21"/>
      <w:szCs w:val="21"/>
      <w:shd w:val="clear" w:color="auto" w:fill="FFFFFF"/>
    </w:rPr>
  </w:style>
  <w:style w:type="character" w:customStyle="1" w:styleId="Corpsdutexte14Espacement0ptExact">
    <w:name w:val="Corps du texte (14) + Espacement 0 pt Exact"/>
    <w:basedOn w:val="Corpsdutexte14Exact"/>
    <w:rsid w:val="005F6132"/>
    <w:rPr>
      <w:rFonts w:ascii="AppleGothic" w:eastAsia="AppleGothic" w:hAnsi="AppleGothic" w:cs="AppleGothic"/>
      <w:i w:val="0"/>
      <w:iCs w:val="0"/>
      <w:color w:val="000000"/>
      <w:spacing w:val="-10"/>
      <w:w w:val="100"/>
      <w:position w:val="0"/>
      <w:sz w:val="14"/>
      <w:szCs w:val="14"/>
      <w:shd w:val="clear" w:color="auto" w:fill="FFFFFF"/>
      <w:lang w:val="fr-FR" w:eastAsia="fr-FR" w:bidi="fr-FR"/>
    </w:rPr>
  </w:style>
  <w:style w:type="character" w:customStyle="1" w:styleId="Corpsdutexte24">
    <w:name w:val="Corps du texte (24)_"/>
    <w:basedOn w:val="Policepardfaut"/>
    <w:link w:val="Corpsdutexte240"/>
    <w:rsid w:val="005F6132"/>
    <w:rPr>
      <w:rFonts w:ascii="Times New Roman" w:eastAsia="Times New Roman" w:hAnsi="Times New Roman"/>
      <w:b/>
      <w:bCs/>
      <w:i/>
      <w:iCs/>
      <w:sz w:val="16"/>
      <w:szCs w:val="16"/>
      <w:shd w:val="clear" w:color="auto" w:fill="FFFFFF"/>
    </w:rPr>
  </w:style>
  <w:style w:type="character" w:customStyle="1" w:styleId="Corpsdutexte108ptGrasItalique">
    <w:name w:val="Corps du texte (10) + 8 pt;Gras;Italique"/>
    <w:basedOn w:val="Corpsdutexte1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11">
    <w:name w:val="Corps du texte (11)_"/>
    <w:basedOn w:val="Policepardfaut"/>
    <w:link w:val="Corpsdutexte110"/>
    <w:rsid w:val="005F6132"/>
    <w:rPr>
      <w:rFonts w:ascii="Times New Roman" w:eastAsia="Times New Roman" w:hAnsi="Times New Roman"/>
      <w:i/>
      <w:iCs/>
      <w:sz w:val="22"/>
      <w:szCs w:val="22"/>
      <w:shd w:val="clear" w:color="auto" w:fill="FFFFFF"/>
    </w:rPr>
  </w:style>
  <w:style w:type="character" w:customStyle="1" w:styleId="Corpsdutexte2495ptNonGrasNonItalique">
    <w:name w:val="Corps du texte (24) + 9.5 pt;Non Gras;Non Italique"/>
    <w:basedOn w:val="Corpsdutexte24"/>
    <w:rsid w:val="005F6132"/>
    <w:rPr>
      <w:rFonts w:ascii="Times New Roman" w:eastAsia="Times New Roman" w:hAnsi="Times New Roman"/>
      <w:b w:val="0"/>
      <w:bCs w:val="0"/>
      <w:i w:val="0"/>
      <w:iCs w:val="0"/>
      <w:color w:val="000000"/>
      <w:spacing w:val="0"/>
      <w:w w:val="100"/>
      <w:position w:val="0"/>
      <w:sz w:val="19"/>
      <w:szCs w:val="19"/>
      <w:shd w:val="clear" w:color="auto" w:fill="FFFFFF"/>
      <w:lang w:val="fr-FR" w:eastAsia="fr-FR" w:bidi="fr-FR"/>
    </w:rPr>
  </w:style>
  <w:style w:type="character" w:customStyle="1" w:styleId="Corpsdutexte25">
    <w:name w:val="Corps du texte (25)_"/>
    <w:basedOn w:val="Policepardfaut"/>
    <w:link w:val="Corpsdutexte250"/>
    <w:rsid w:val="005F6132"/>
    <w:rPr>
      <w:rFonts w:ascii="Times New Roman" w:eastAsia="Times New Roman" w:hAnsi="Times New Roman"/>
      <w:sz w:val="34"/>
      <w:szCs w:val="34"/>
      <w:shd w:val="clear" w:color="auto" w:fill="FFFFFF"/>
    </w:rPr>
  </w:style>
  <w:style w:type="character" w:customStyle="1" w:styleId="Corpsdutexte254pt">
    <w:name w:val="Corps du texte (25) + 4 pt"/>
    <w:basedOn w:val="Corpsdutexte25"/>
    <w:rsid w:val="005F6132"/>
    <w:rPr>
      <w:rFonts w:ascii="Times New Roman" w:eastAsia="Times New Roman" w:hAnsi="Times New Roman"/>
      <w:color w:val="000000"/>
      <w:spacing w:val="0"/>
      <w:w w:val="100"/>
      <w:position w:val="0"/>
      <w:sz w:val="8"/>
      <w:szCs w:val="8"/>
      <w:shd w:val="clear" w:color="auto" w:fill="FFFFFF"/>
      <w:lang w:val="fr-FR" w:eastAsia="fr-FR" w:bidi="fr-FR"/>
    </w:rPr>
  </w:style>
  <w:style w:type="character" w:customStyle="1" w:styleId="Corpsdutexte26">
    <w:name w:val="Corps du texte (26)_"/>
    <w:basedOn w:val="Policepardfaut"/>
    <w:link w:val="Corpsdutexte260"/>
    <w:rsid w:val="005F6132"/>
    <w:rPr>
      <w:rFonts w:ascii="Times New Roman" w:eastAsia="Times New Roman" w:hAnsi="Times New Roman"/>
      <w:b/>
      <w:bCs/>
      <w:i/>
      <w:iCs/>
      <w:sz w:val="17"/>
      <w:szCs w:val="17"/>
      <w:shd w:val="clear" w:color="auto" w:fill="FFFFFF"/>
    </w:rPr>
  </w:style>
  <w:style w:type="character" w:customStyle="1" w:styleId="Corpsdutexte2GrasItaliqueEspacement0pt">
    <w:name w:val="Corps du texte (2) + Gras;Italique;Espacement 0 pt"/>
    <w:basedOn w:val="Corpsdutexte2"/>
    <w:rsid w:val="005F6132"/>
    <w:rPr>
      <w:rFonts w:ascii="Times New Roman" w:eastAsia="Times New Roman" w:hAnsi="Times New Roman" w:cs="Times New Roman"/>
      <w:b/>
      <w:bCs/>
      <w:i/>
      <w:iCs/>
      <w:smallCaps w:val="0"/>
      <w:strike w:val="0"/>
      <w:color w:val="000000"/>
      <w:spacing w:val="-10"/>
      <w:w w:val="100"/>
      <w:position w:val="0"/>
      <w:sz w:val="22"/>
      <w:szCs w:val="22"/>
      <w:u w:val="none"/>
      <w:shd w:val="clear" w:color="auto" w:fill="FFFFFF"/>
      <w:lang w:val="fr-FR" w:eastAsia="fr-FR" w:bidi="fr-FR"/>
    </w:rPr>
  </w:style>
  <w:style w:type="character" w:customStyle="1" w:styleId="En-tte3TimesNewRoman20ptGrasItalique">
    <w:name w:val="En-tête #3 + Times New Roman;20 pt;Gras;Italique"/>
    <w:basedOn w:val="En-tte3"/>
    <w:rsid w:val="005F6132"/>
    <w:rPr>
      <w:rFonts w:ascii="Times New Roman" w:eastAsia="Times New Roman" w:hAnsi="Times New Roman" w:cs="Times New Roman"/>
      <w:b/>
      <w:bCs/>
      <w:i/>
      <w:iCs/>
      <w:color w:val="000000"/>
      <w:spacing w:val="0"/>
      <w:w w:val="100"/>
      <w:position w:val="0"/>
      <w:sz w:val="40"/>
      <w:szCs w:val="40"/>
      <w:shd w:val="clear" w:color="auto" w:fill="FFFFFF"/>
      <w:lang w:val="fr-FR" w:eastAsia="fr-FR" w:bidi="fr-FR"/>
    </w:rPr>
  </w:style>
  <w:style w:type="character" w:customStyle="1" w:styleId="En-tte414pt">
    <w:name w:val="En-tête #4 + 14 pt"/>
    <w:basedOn w:val="En-tte4"/>
    <w:rsid w:val="005F6132"/>
    <w:rPr>
      <w:rFonts w:ascii="Times New Roman" w:eastAsia="Times New Roman" w:hAnsi="Times New Roman"/>
      <w:b w:val="0"/>
      <w:bCs w:val="0"/>
      <w:i w:val="0"/>
      <w:iCs w:val="0"/>
      <w:color w:val="000000"/>
      <w:spacing w:val="0"/>
      <w:w w:val="100"/>
      <w:position w:val="0"/>
      <w:sz w:val="28"/>
      <w:szCs w:val="28"/>
      <w:shd w:val="clear" w:color="auto" w:fill="FFFFFF"/>
      <w:lang w:val="fr-FR" w:eastAsia="fr-FR" w:bidi="fr-FR"/>
    </w:rPr>
  </w:style>
  <w:style w:type="character" w:customStyle="1" w:styleId="Corpsdutexte3">
    <w:name w:val="Corps du texte (3)_"/>
    <w:basedOn w:val="Policepardfaut"/>
    <w:link w:val="Corpsdutexte30"/>
    <w:rsid w:val="005F6132"/>
    <w:rPr>
      <w:rFonts w:ascii="AppleGothic" w:eastAsia="AppleGothic" w:hAnsi="AppleGothic" w:cs="AppleGothic"/>
      <w:spacing w:val="10"/>
      <w:sz w:val="19"/>
      <w:szCs w:val="19"/>
      <w:shd w:val="clear" w:color="auto" w:fill="FFFFFF"/>
    </w:rPr>
  </w:style>
  <w:style w:type="character" w:customStyle="1" w:styleId="Corpsdutexte3TimesNewRoman11ptEspacement0pt">
    <w:name w:val="Corps du texte (3) + Times New Roman;11 pt;Espacement 0 pt"/>
    <w:basedOn w:val="Corpsdutexte3"/>
    <w:rsid w:val="005F6132"/>
    <w:rPr>
      <w:rFonts w:ascii="Times New Roman" w:eastAsia="Times New Roman" w:hAnsi="Times New Roman" w:cs="Times New Roman"/>
      <w:color w:val="000000"/>
      <w:spacing w:val="0"/>
      <w:w w:val="100"/>
      <w:position w:val="0"/>
      <w:sz w:val="22"/>
      <w:szCs w:val="22"/>
      <w:shd w:val="clear" w:color="auto" w:fill="FFFFFF"/>
      <w:lang w:val="fr-FR" w:eastAsia="fr-FR" w:bidi="fr-FR"/>
    </w:rPr>
  </w:style>
  <w:style w:type="character" w:customStyle="1" w:styleId="Corpsdutexte3TimesNewRoman85ptGrasItaliqueEspacement0pt">
    <w:name w:val="Corps du texte (3) + Times New Roman;8.5 pt;Gras;Italique;Espacement 0 pt"/>
    <w:basedOn w:val="Corpsdutexte3"/>
    <w:rsid w:val="005F6132"/>
    <w:rPr>
      <w:rFonts w:ascii="Times New Roman" w:eastAsia="Times New Roman" w:hAnsi="Times New Roman" w:cs="Times New Roman"/>
      <w:b/>
      <w:bCs/>
      <w:i/>
      <w:iCs/>
      <w:color w:val="000000"/>
      <w:spacing w:val="0"/>
      <w:w w:val="100"/>
      <w:position w:val="0"/>
      <w:sz w:val="17"/>
      <w:szCs w:val="17"/>
      <w:shd w:val="clear" w:color="auto" w:fill="FFFFFF"/>
      <w:lang w:val="fr-FR" w:eastAsia="fr-FR" w:bidi="fr-FR"/>
    </w:rPr>
  </w:style>
  <w:style w:type="character" w:customStyle="1" w:styleId="Corpsdutexte285ptGrasItalique">
    <w:name w:val="Corps du texte (2) + 8.5 pt;Gras;Italique"/>
    <w:basedOn w:val="Corpsdutexte2"/>
    <w:rsid w:val="005F613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7Exact">
    <w:name w:val="Corps du texte (27) Exact"/>
    <w:basedOn w:val="Policepardfaut"/>
    <w:link w:val="Corpsdutexte27"/>
    <w:rsid w:val="005F6132"/>
    <w:rPr>
      <w:rFonts w:ascii="Times New Roman" w:eastAsia="Times New Roman" w:hAnsi="Times New Roman"/>
      <w:b/>
      <w:bCs/>
      <w:i/>
      <w:iCs/>
      <w:sz w:val="15"/>
      <w:szCs w:val="15"/>
      <w:shd w:val="clear" w:color="auto" w:fill="FFFFFF"/>
    </w:rPr>
  </w:style>
  <w:style w:type="paragraph" w:customStyle="1" w:styleId="Notedebasdepage1">
    <w:name w:val="Note de bas de page1"/>
    <w:basedOn w:val="Normal"/>
    <w:link w:val="Notedebasdepage0"/>
    <w:rsid w:val="005F6132"/>
    <w:pPr>
      <w:widowControl w:val="0"/>
      <w:shd w:val="clear" w:color="auto" w:fill="FFFFFF"/>
      <w:spacing w:line="202" w:lineRule="exact"/>
      <w:ind w:hanging="363"/>
      <w:jc w:val="both"/>
    </w:pPr>
    <w:rPr>
      <w:sz w:val="19"/>
      <w:szCs w:val="19"/>
      <w:lang w:val="fr-FR" w:eastAsia="fr-FR"/>
    </w:rPr>
  </w:style>
  <w:style w:type="paragraph" w:customStyle="1" w:styleId="Corpsdutexte80">
    <w:name w:val="Corps du texte (8)"/>
    <w:basedOn w:val="Normal"/>
    <w:link w:val="Corpsdutexte8"/>
    <w:rsid w:val="005F6132"/>
    <w:pPr>
      <w:widowControl w:val="0"/>
      <w:shd w:val="clear" w:color="auto" w:fill="FFFFFF"/>
      <w:spacing w:line="0" w:lineRule="atLeast"/>
      <w:jc w:val="center"/>
    </w:pPr>
    <w:rPr>
      <w:rFonts w:ascii="AppleGothic" w:eastAsia="AppleGothic" w:hAnsi="AppleGothic" w:cs="AppleGothic"/>
      <w:sz w:val="32"/>
      <w:szCs w:val="32"/>
      <w:lang w:val="fr-FR" w:eastAsia="fr-FR"/>
    </w:rPr>
  </w:style>
  <w:style w:type="paragraph" w:customStyle="1" w:styleId="En-tte20">
    <w:name w:val="En-tête #2"/>
    <w:basedOn w:val="Normal"/>
    <w:link w:val="En-tte2"/>
    <w:rsid w:val="005F6132"/>
    <w:pPr>
      <w:widowControl w:val="0"/>
      <w:shd w:val="clear" w:color="auto" w:fill="FFFFFF"/>
      <w:spacing w:line="0" w:lineRule="atLeast"/>
      <w:ind w:firstLine="58"/>
      <w:outlineLvl w:val="1"/>
    </w:pPr>
    <w:rPr>
      <w:b/>
      <w:bCs/>
      <w:w w:val="66"/>
      <w:sz w:val="90"/>
      <w:szCs w:val="90"/>
      <w:lang w:val="fr-FR" w:eastAsia="fr-FR"/>
    </w:rPr>
  </w:style>
  <w:style w:type="paragraph" w:customStyle="1" w:styleId="Corpsdutexte90">
    <w:name w:val="Corps du texte (9)"/>
    <w:basedOn w:val="Normal"/>
    <w:link w:val="Corpsdutexte9"/>
    <w:rsid w:val="005F6132"/>
    <w:pPr>
      <w:widowControl w:val="0"/>
      <w:shd w:val="clear" w:color="auto" w:fill="FFFFFF"/>
      <w:spacing w:before="180" w:line="254" w:lineRule="exact"/>
      <w:jc w:val="center"/>
    </w:pPr>
    <w:rPr>
      <w:b/>
      <w:bCs/>
      <w:sz w:val="22"/>
      <w:szCs w:val="22"/>
      <w:lang w:val="fr-FR" w:eastAsia="fr-FR"/>
    </w:rPr>
  </w:style>
  <w:style w:type="paragraph" w:customStyle="1" w:styleId="Corpsdutexte70">
    <w:name w:val="Corps du texte (7)"/>
    <w:basedOn w:val="Normal"/>
    <w:link w:val="Corpsdutexte7"/>
    <w:rsid w:val="005F6132"/>
    <w:pPr>
      <w:widowControl w:val="0"/>
      <w:shd w:val="clear" w:color="auto" w:fill="FFFFFF"/>
      <w:spacing w:line="0" w:lineRule="atLeast"/>
    </w:pPr>
    <w:rPr>
      <w:sz w:val="20"/>
      <w:lang w:val="fr-FR" w:eastAsia="fr-FR"/>
    </w:rPr>
  </w:style>
  <w:style w:type="paragraph" w:customStyle="1" w:styleId="Corpsdutexte110">
    <w:name w:val="Corps du texte (11)"/>
    <w:basedOn w:val="Normal"/>
    <w:link w:val="Corpsdutexte11"/>
    <w:rsid w:val="005F6132"/>
    <w:pPr>
      <w:widowControl w:val="0"/>
      <w:shd w:val="clear" w:color="auto" w:fill="FFFFFF"/>
      <w:spacing w:line="240" w:lineRule="exact"/>
      <w:ind w:firstLine="34"/>
      <w:jc w:val="both"/>
    </w:pPr>
    <w:rPr>
      <w:i/>
      <w:iCs/>
      <w:sz w:val="22"/>
      <w:szCs w:val="22"/>
      <w:lang w:val="fr-FR" w:eastAsia="fr-FR"/>
    </w:rPr>
  </w:style>
  <w:style w:type="paragraph" w:customStyle="1" w:styleId="Corpsdutexte100">
    <w:name w:val="Corps du texte (10)"/>
    <w:basedOn w:val="Normal"/>
    <w:link w:val="Corpsdutexte10"/>
    <w:rsid w:val="005F6132"/>
    <w:pPr>
      <w:widowControl w:val="0"/>
      <w:shd w:val="clear" w:color="auto" w:fill="FFFFFF"/>
      <w:spacing w:after="60" w:line="0" w:lineRule="atLeast"/>
      <w:ind w:firstLine="34"/>
      <w:jc w:val="both"/>
    </w:pPr>
    <w:rPr>
      <w:sz w:val="19"/>
      <w:szCs w:val="19"/>
      <w:lang w:val="fr-FR" w:eastAsia="fr-FR"/>
    </w:rPr>
  </w:style>
  <w:style w:type="paragraph" w:styleId="TM4">
    <w:name w:val="toc 4"/>
    <w:basedOn w:val="Normal"/>
    <w:link w:val="TM4Car"/>
    <w:autoRedefine/>
    <w:rsid w:val="005F6132"/>
    <w:pPr>
      <w:widowControl w:val="0"/>
      <w:shd w:val="clear" w:color="auto" w:fill="FFFFFF"/>
      <w:spacing w:before="1260" w:after="60" w:line="0" w:lineRule="atLeast"/>
      <w:ind w:hanging="6"/>
      <w:jc w:val="both"/>
    </w:pPr>
    <w:rPr>
      <w:sz w:val="22"/>
      <w:szCs w:val="22"/>
      <w:lang w:val="fr-FR" w:eastAsia="fr-FR"/>
    </w:rPr>
  </w:style>
  <w:style w:type="paragraph" w:customStyle="1" w:styleId="Corpsdutexte120">
    <w:name w:val="Corps du texte (12)"/>
    <w:basedOn w:val="Normal"/>
    <w:link w:val="Corpsdutexte12"/>
    <w:rsid w:val="005F6132"/>
    <w:pPr>
      <w:widowControl w:val="0"/>
      <w:shd w:val="clear" w:color="auto" w:fill="FFFFFF"/>
      <w:spacing w:line="240" w:lineRule="exact"/>
      <w:ind w:hanging="6"/>
      <w:jc w:val="both"/>
    </w:pPr>
    <w:rPr>
      <w:b/>
      <w:bCs/>
      <w:sz w:val="16"/>
      <w:szCs w:val="16"/>
      <w:lang w:val="fr-FR" w:eastAsia="fr-FR"/>
    </w:rPr>
  </w:style>
  <w:style w:type="paragraph" w:customStyle="1" w:styleId="Corpsdutexte14">
    <w:name w:val="Corps du texte (14)"/>
    <w:basedOn w:val="Normal"/>
    <w:link w:val="Corpsdutexte14Exact"/>
    <w:rsid w:val="005F6132"/>
    <w:pPr>
      <w:widowControl w:val="0"/>
      <w:shd w:val="clear" w:color="auto" w:fill="FFFFFF"/>
      <w:spacing w:line="0" w:lineRule="atLeast"/>
      <w:ind w:firstLine="29"/>
    </w:pPr>
    <w:rPr>
      <w:rFonts w:ascii="AppleGothic" w:eastAsia="AppleGothic" w:hAnsi="AppleGothic" w:cs="AppleGothic"/>
      <w:i/>
      <w:iCs/>
      <w:sz w:val="14"/>
      <w:szCs w:val="14"/>
      <w:lang w:val="fr-FR" w:eastAsia="fr-FR"/>
    </w:rPr>
  </w:style>
  <w:style w:type="paragraph" w:customStyle="1" w:styleId="Corpsdutexte150">
    <w:name w:val="Corps du texte (15)"/>
    <w:basedOn w:val="Normal"/>
    <w:link w:val="Corpsdutexte15"/>
    <w:rsid w:val="005F6132"/>
    <w:pPr>
      <w:widowControl w:val="0"/>
      <w:shd w:val="clear" w:color="auto" w:fill="FFFFFF"/>
      <w:spacing w:after="60" w:line="0" w:lineRule="atLeast"/>
      <w:ind w:firstLine="25"/>
      <w:jc w:val="both"/>
    </w:pPr>
    <w:rPr>
      <w:b/>
      <w:bCs/>
      <w:sz w:val="22"/>
      <w:szCs w:val="22"/>
      <w:lang w:val="fr-FR" w:eastAsia="fr-FR"/>
    </w:rPr>
  </w:style>
  <w:style w:type="paragraph" w:customStyle="1" w:styleId="Tabledesmatires30">
    <w:name w:val="Table des matières (3)"/>
    <w:basedOn w:val="Normal"/>
    <w:link w:val="Tabledesmatires3"/>
    <w:rsid w:val="005F6132"/>
    <w:pPr>
      <w:widowControl w:val="0"/>
      <w:shd w:val="clear" w:color="auto" w:fill="FFFFFF"/>
      <w:spacing w:after="60" w:line="240" w:lineRule="exact"/>
      <w:ind w:hanging="6"/>
      <w:jc w:val="both"/>
    </w:pPr>
    <w:rPr>
      <w:b/>
      <w:bCs/>
      <w:sz w:val="16"/>
      <w:szCs w:val="16"/>
      <w:lang w:val="fr-FR" w:eastAsia="fr-FR"/>
    </w:rPr>
  </w:style>
  <w:style w:type="paragraph" w:customStyle="1" w:styleId="Corpsdutexte160">
    <w:name w:val="Corps du texte (16)"/>
    <w:basedOn w:val="Normal"/>
    <w:link w:val="Corpsdutexte16"/>
    <w:rsid w:val="005F6132"/>
    <w:pPr>
      <w:widowControl w:val="0"/>
      <w:shd w:val="clear" w:color="auto" w:fill="FFFFFF"/>
      <w:spacing w:after="3240" w:line="0" w:lineRule="atLeast"/>
      <w:jc w:val="right"/>
    </w:pPr>
    <w:rPr>
      <w:rFonts w:ascii="AppleGothic" w:eastAsia="AppleGothic" w:hAnsi="AppleGothic" w:cs="AppleGothic"/>
      <w:i/>
      <w:iCs/>
      <w:w w:val="200"/>
      <w:sz w:val="22"/>
      <w:szCs w:val="22"/>
      <w:lang w:val="fr-FR" w:eastAsia="fr-FR"/>
    </w:rPr>
  </w:style>
  <w:style w:type="paragraph" w:customStyle="1" w:styleId="En-tte40">
    <w:name w:val="En-tête #4"/>
    <w:basedOn w:val="Normal"/>
    <w:link w:val="En-tte4"/>
    <w:rsid w:val="005F6132"/>
    <w:pPr>
      <w:widowControl w:val="0"/>
      <w:shd w:val="clear" w:color="auto" w:fill="FFFFFF"/>
      <w:spacing w:before="3240" w:after="660" w:line="0" w:lineRule="atLeast"/>
      <w:jc w:val="right"/>
      <w:outlineLvl w:val="3"/>
    </w:pPr>
    <w:rPr>
      <w:b/>
      <w:bCs/>
      <w:i/>
      <w:iCs/>
      <w:sz w:val="40"/>
      <w:szCs w:val="40"/>
      <w:lang w:val="fr-FR" w:eastAsia="fr-FR"/>
    </w:rPr>
  </w:style>
  <w:style w:type="paragraph" w:customStyle="1" w:styleId="Corpsdutexte170">
    <w:name w:val="Corps du texte (17)"/>
    <w:basedOn w:val="Normal"/>
    <w:link w:val="Corpsdutexte17"/>
    <w:rsid w:val="005F6132"/>
    <w:pPr>
      <w:widowControl w:val="0"/>
      <w:shd w:val="clear" w:color="auto" w:fill="FFFFFF"/>
      <w:spacing w:before="360" w:line="0" w:lineRule="atLeast"/>
      <w:ind w:hanging="1"/>
    </w:pPr>
    <w:rPr>
      <w:i/>
      <w:iCs/>
      <w:spacing w:val="-50"/>
      <w:sz w:val="42"/>
      <w:szCs w:val="42"/>
      <w:lang w:val="fr-FR" w:eastAsia="fr-FR"/>
    </w:rPr>
  </w:style>
  <w:style w:type="paragraph" w:customStyle="1" w:styleId="Corpsdutexte18">
    <w:name w:val="Corps du texte (18)"/>
    <w:basedOn w:val="Normal"/>
    <w:link w:val="Corpsdutexte18Exact"/>
    <w:rsid w:val="005F6132"/>
    <w:pPr>
      <w:widowControl w:val="0"/>
      <w:shd w:val="clear" w:color="auto" w:fill="FFFFFF"/>
      <w:spacing w:line="0" w:lineRule="atLeast"/>
      <w:ind w:firstLine="29"/>
    </w:pPr>
    <w:rPr>
      <w:rFonts w:ascii="AppleGothic" w:eastAsia="AppleGothic" w:hAnsi="AppleGothic" w:cs="AppleGothic"/>
      <w:i/>
      <w:iCs/>
      <w:sz w:val="42"/>
      <w:szCs w:val="42"/>
      <w:lang w:val="fr-FR" w:eastAsia="fr-FR"/>
    </w:rPr>
  </w:style>
  <w:style w:type="paragraph" w:customStyle="1" w:styleId="Corpsdutexte190">
    <w:name w:val="Corps du texte (19)"/>
    <w:basedOn w:val="Normal"/>
    <w:link w:val="Corpsdutexte19"/>
    <w:rsid w:val="005F6132"/>
    <w:pPr>
      <w:widowControl w:val="0"/>
      <w:shd w:val="clear" w:color="auto" w:fill="FFFFFF"/>
      <w:spacing w:after="3360" w:line="0" w:lineRule="atLeast"/>
      <w:jc w:val="right"/>
    </w:pPr>
    <w:rPr>
      <w:b/>
      <w:bCs/>
      <w:i/>
      <w:iCs/>
      <w:spacing w:val="-50"/>
      <w:szCs w:val="28"/>
      <w:lang w:val="fr-FR" w:eastAsia="fr-FR"/>
    </w:rPr>
  </w:style>
  <w:style w:type="paragraph" w:customStyle="1" w:styleId="En-tte50">
    <w:name w:val="En-tête #5"/>
    <w:basedOn w:val="Normal"/>
    <w:link w:val="En-tte5"/>
    <w:rsid w:val="005F6132"/>
    <w:pPr>
      <w:widowControl w:val="0"/>
      <w:shd w:val="clear" w:color="auto" w:fill="FFFFFF"/>
      <w:spacing w:before="180" w:after="660" w:line="0" w:lineRule="atLeast"/>
      <w:jc w:val="right"/>
      <w:outlineLvl w:val="4"/>
    </w:pPr>
    <w:rPr>
      <w:b/>
      <w:bCs/>
      <w:i/>
      <w:iCs/>
      <w:szCs w:val="28"/>
      <w:lang w:val="fr-FR" w:eastAsia="fr-FR"/>
    </w:rPr>
  </w:style>
  <w:style w:type="paragraph" w:customStyle="1" w:styleId="Corpsdutexte201">
    <w:name w:val="Corps du texte (20)"/>
    <w:basedOn w:val="Normal"/>
    <w:link w:val="Corpsdutexte200"/>
    <w:rsid w:val="005F6132"/>
    <w:pPr>
      <w:widowControl w:val="0"/>
      <w:shd w:val="clear" w:color="auto" w:fill="FFFFFF"/>
      <w:spacing w:after="2100" w:line="0" w:lineRule="atLeast"/>
      <w:jc w:val="right"/>
    </w:pPr>
    <w:rPr>
      <w:spacing w:val="20"/>
      <w:sz w:val="34"/>
      <w:szCs w:val="34"/>
      <w:lang w:val="fr-FR" w:eastAsia="fr-FR"/>
    </w:rPr>
  </w:style>
  <w:style w:type="paragraph" w:customStyle="1" w:styleId="En-tte30">
    <w:name w:val="En-tête #3"/>
    <w:basedOn w:val="Normal"/>
    <w:link w:val="En-tte3"/>
    <w:rsid w:val="005F6132"/>
    <w:pPr>
      <w:widowControl w:val="0"/>
      <w:shd w:val="clear" w:color="auto" w:fill="FFFFFF"/>
      <w:spacing w:after="3180" w:line="0" w:lineRule="atLeast"/>
      <w:ind w:hanging="1"/>
      <w:outlineLvl w:val="2"/>
    </w:pPr>
    <w:rPr>
      <w:rFonts w:ascii="AppleGothic" w:eastAsia="AppleGothic" w:hAnsi="AppleGothic" w:cs="AppleGothic"/>
      <w:sz w:val="36"/>
      <w:szCs w:val="36"/>
      <w:lang w:val="fr-FR" w:eastAsia="fr-FR"/>
    </w:rPr>
  </w:style>
  <w:style w:type="paragraph" w:customStyle="1" w:styleId="Corpsdutexte230">
    <w:name w:val="Corps du texte (23)"/>
    <w:basedOn w:val="Normal"/>
    <w:link w:val="Corpsdutexte23"/>
    <w:rsid w:val="005F6132"/>
    <w:pPr>
      <w:widowControl w:val="0"/>
      <w:shd w:val="clear" w:color="auto" w:fill="FFFFFF"/>
      <w:spacing w:before="300" w:after="300" w:line="0" w:lineRule="atLeast"/>
      <w:ind w:firstLine="72"/>
      <w:jc w:val="both"/>
    </w:pPr>
    <w:rPr>
      <w:b/>
      <w:bCs/>
      <w:i/>
      <w:iCs/>
      <w:sz w:val="21"/>
      <w:szCs w:val="21"/>
      <w:lang w:val="fr-FR" w:eastAsia="fr-FR"/>
    </w:rPr>
  </w:style>
  <w:style w:type="paragraph" w:customStyle="1" w:styleId="Corpsdutexte240">
    <w:name w:val="Corps du texte (24)"/>
    <w:basedOn w:val="Normal"/>
    <w:link w:val="Corpsdutexte24"/>
    <w:rsid w:val="005F6132"/>
    <w:pPr>
      <w:widowControl w:val="0"/>
      <w:shd w:val="clear" w:color="auto" w:fill="FFFFFF"/>
      <w:spacing w:before="900" w:after="720" w:line="0" w:lineRule="atLeast"/>
      <w:ind w:firstLine="6"/>
    </w:pPr>
    <w:rPr>
      <w:b/>
      <w:bCs/>
      <w:i/>
      <w:iCs/>
      <w:sz w:val="16"/>
      <w:szCs w:val="16"/>
      <w:lang w:val="fr-FR" w:eastAsia="fr-FR"/>
    </w:rPr>
  </w:style>
  <w:style w:type="paragraph" w:customStyle="1" w:styleId="Corpsdutexte250">
    <w:name w:val="Corps du texte (25)"/>
    <w:basedOn w:val="Normal"/>
    <w:link w:val="Corpsdutexte25"/>
    <w:rsid w:val="005F6132"/>
    <w:pPr>
      <w:widowControl w:val="0"/>
      <w:shd w:val="clear" w:color="auto" w:fill="FFFFFF"/>
      <w:spacing w:after="3300" w:line="0" w:lineRule="atLeast"/>
      <w:jc w:val="right"/>
    </w:pPr>
    <w:rPr>
      <w:sz w:val="34"/>
      <w:szCs w:val="34"/>
      <w:lang w:val="fr-FR" w:eastAsia="fr-FR"/>
    </w:rPr>
  </w:style>
  <w:style w:type="paragraph" w:customStyle="1" w:styleId="Corpsdutexte260">
    <w:name w:val="Corps du texte (26)"/>
    <w:basedOn w:val="Normal"/>
    <w:link w:val="Corpsdutexte26"/>
    <w:rsid w:val="005F6132"/>
    <w:pPr>
      <w:widowControl w:val="0"/>
      <w:shd w:val="clear" w:color="auto" w:fill="FFFFFF"/>
      <w:spacing w:before="60" w:after="660" w:line="0" w:lineRule="atLeast"/>
      <w:jc w:val="right"/>
    </w:pPr>
    <w:rPr>
      <w:b/>
      <w:bCs/>
      <w:i/>
      <w:iCs/>
      <w:sz w:val="17"/>
      <w:szCs w:val="17"/>
      <w:lang w:val="fr-FR" w:eastAsia="fr-FR"/>
    </w:rPr>
  </w:style>
  <w:style w:type="paragraph" w:customStyle="1" w:styleId="Corpsdutexte30">
    <w:name w:val="Corps du texte (3)"/>
    <w:basedOn w:val="Normal"/>
    <w:link w:val="Corpsdutexte3"/>
    <w:rsid w:val="005F6132"/>
    <w:pPr>
      <w:widowControl w:val="0"/>
      <w:shd w:val="clear" w:color="auto" w:fill="FFFFFF"/>
      <w:spacing w:after="360" w:line="0" w:lineRule="atLeast"/>
      <w:jc w:val="center"/>
    </w:pPr>
    <w:rPr>
      <w:rFonts w:ascii="AppleGothic" w:eastAsia="AppleGothic" w:hAnsi="AppleGothic" w:cs="AppleGothic"/>
      <w:spacing w:val="10"/>
      <w:sz w:val="19"/>
      <w:szCs w:val="19"/>
      <w:lang w:val="fr-FR" w:eastAsia="fr-FR"/>
    </w:rPr>
  </w:style>
  <w:style w:type="paragraph" w:customStyle="1" w:styleId="Corpsdutexte27">
    <w:name w:val="Corps du texte (27)"/>
    <w:basedOn w:val="Normal"/>
    <w:link w:val="Corpsdutexte27Exact"/>
    <w:rsid w:val="005F6132"/>
    <w:pPr>
      <w:widowControl w:val="0"/>
      <w:shd w:val="clear" w:color="auto" w:fill="FFFFFF"/>
      <w:spacing w:line="0" w:lineRule="atLeast"/>
      <w:ind w:firstLine="29"/>
    </w:pPr>
    <w:rPr>
      <w:b/>
      <w:bCs/>
      <w:i/>
      <w:iCs/>
      <w:sz w:val="15"/>
      <w:szCs w:val="15"/>
      <w:lang w:val="fr-FR" w:eastAsia="fr-FR"/>
    </w:rPr>
  </w:style>
  <w:style w:type="paragraph" w:styleId="TM5">
    <w:name w:val="toc 5"/>
    <w:basedOn w:val="Normal"/>
    <w:autoRedefine/>
    <w:rsid w:val="005F6132"/>
    <w:pPr>
      <w:widowControl w:val="0"/>
      <w:shd w:val="clear" w:color="auto" w:fill="FFFFFF"/>
      <w:spacing w:before="1260" w:after="60" w:line="0" w:lineRule="atLeast"/>
      <w:ind w:hanging="6"/>
      <w:jc w:val="both"/>
    </w:pPr>
    <w:rPr>
      <w:sz w:val="22"/>
      <w:szCs w:val="22"/>
    </w:rPr>
  </w:style>
  <w:style w:type="character" w:customStyle="1" w:styleId="Grillecouleur-Accent1Car">
    <w:name w:val="Grille couleur - Accent 1 Car"/>
    <w:basedOn w:val="Policepardfaut"/>
    <w:link w:val="Grillecouleur-Accent11"/>
    <w:rsid w:val="00F8147D"/>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5F6132"/>
    <w:rPr>
      <w:rFonts w:ascii="Times New Roman" w:eastAsia="Times New Roman" w:hAnsi="Times New Roman"/>
      <w:sz w:val="72"/>
      <w:lang w:val="fr-CA" w:eastAsia="en-US"/>
    </w:rPr>
  </w:style>
  <w:style w:type="paragraph" w:styleId="Corpsdetexte2">
    <w:name w:val="Body Text 2"/>
    <w:basedOn w:val="Normal"/>
    <w:link w:val="Corpsdetexte2Car"/>
    <w:rsid w:val="005F6132"/>
    <w:pPr>
      <w:jc w:val="both"/>
    </w:pPr>
    <w:rPr>
      <w:rFonts w:ascii="Arial" w:hAnsi="Arial"/>
    </w:rPr>
  </w:style>
  <w:style w:type="character" w:customStyle="1" w:styleId="Corpsdetexte2Car">
    <w:name w:val="Corps de texte 2 Car"/>
    <w:basedOn w:val="Policepardfaut"/>
    <w:link w:val="Corpsdetexte2"/>
    <w:rsid w:val="005F6132"/>
    <w:rPr>
      <w:rFonts w:ascii="Arial" w:eastAsia="Times New Roman" w:hAnsi="Arial"/>
      <w:sz w:val="28"/>
      <w:lang w:val="fr-CA" w:eastAsia="en-US"/>
    </w:rPr>
  </w:style>
  <w:style w:type="paragraph" w:styleId="Corpsdetexte3">
    <w:name w:val="Body Text 3"/>
    <w:basedOn w:val="Normal"/>
    <w:link w:val="Corpsdetexte3Car"/>
    <w:rsid w:val="005F6132"/>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5F6132"/>
    <w:rPr>
      <w:rFonts w:ascii="Arial" w:eastAsia="Times New Roman" w:hAnsi="Arial"/>
      <w:lang w:val="fr-CA" w:eastAsia="en-US"/>
    </w:rPr>
  </w:style>
  <w:style w:type="character" w:customStyle="1" w:styleId="En-tteCar">
    <w:name w:val="En-tête Car"/>
    <w:basedOn w:val="Policepardfaut"/>
    <w:link w:val="En-tte"/>
    <w:uiPriority w:val="99"/>
    <w:rsid w:val="005F6132"/>
    <w:rPr>
      <w:rFonts w:ascii="GillSans" w:eastAsia="Times New Roman" w:hAnsi="GillSans"/>
      <w:lang w:val="fr-CA" w:eastAsia="en-US"/>
    </w:rPr>
  </w:style>
  <w:style w:type="character" w:customStyle="1" w:styleId="NotedebasdepageCar">
    <w:name w:val="Note de bas de page Car"/>
    <w:basedOn w:val="Policepardfaut"/>
    <w:link w:val="Notedebasdepage"/>
    <w:rsid w:val="00C40152"/>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5F6132"/>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5F6132"/>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5F6132"/>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5F6132"/>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5F6132"/>
    <w:rPr>
      <w:rFonts w:ascii="Arial" w:eastAsia="Times New Roman" w:hAnsi="Arial"/>
      <w:sz w:val="28"/>
      <w:lang w:val="fr-CA" w:eastAsia="en-US"/>
    </w:rPr>
  </w:style>
  <w:style w:type="character" w:customStyle="1" w:styleId="TitreCar">
    <w:name w:val="Titre Car"/>
    <w:basedOn w:val="Policepardfaut"/>
    <w:link w:val="Titre"/>
    <w:rsid w:val="005F6132"/>
    <w:rPr>
      <w:rFonts w:ascii="Times New Roman" w:eastAsia="Times New Roman" w:hAnsi="Times New Roman"/>
      <w:b/>
      <w:sz w:val="48"/>
      <w:lang w:val="fr-CA" w:eastAsia="en-US"/>
    </w:rPr>
  </w:style>
  <w:style w:type="character" w:customStyle="1" w:styleId="Titre1Car">
    <w:name w:val="Titre 1 Car"/>
    <w:basedOn w:val="Policepardfaut"/>
    <w:link w:val="Titre1"/>
    <w:rsid w:val="005F6132"/>
    <w:rPr>
      <w:rFonts w:eastAsia="Times New Roman"/>
      <w:noProof/>
      <w:lang w:val="fr-CA" w:eastAsia="en-US" w:bidi="ar-SA"/>
    </w:rPr>
  </w:style>
  <w:style w:type="character" w:customStyle="1" w:styleId="Titre2Car">
    <w:name w:val="Titre 2 Car"/>
    <w:basedOn w:val="Policepardfaut"/>
    <w:link w:val="Titre2"/>
    <w:rsid w:val="005F6132"/>
    <w:rPr>
      <w:rFonts w:eastAsia="Times New Roman"/>
      <w:noProof/>
      <w:lang w:val="fr-CA" w:eastAsia="en-US" w:bidi="ar-SA"/>
    </w:rPr>
  </w:style>
  <w:style w:type="character" w:customStyle="1" w:styleId="Titre3Car">
    <w:name w:val="Titre 3 Car"/>
    <w:basedOn w:val="Policepardfaut"/>
    <w:link w:val="Titre3"/>
    <w:rsid w:val="005F6132"/>
    <w:rPr>
      <w:rFonts w:eastAsia="Times New Roman"/>
      <w:noProof/>
      <w:lang w:val="fr-CA" w:eastAsia="en-US" w:bidi="ar-SA"/>
    </w:rPr>
  </w:style>
  <w:style w:type="character" w:customStyle="1" w:styleId="Titre4Car">
    <w:name w:val="Titre 4 Car"/>
    <w:basedOn w:val="Policepardfaut"/>
    <w:link w:val="Titre4"/>
    <w:rsid w:val="005F6132"/>
    <w:rPr>
      <w:rFonts w:eastAsia="Times New Roman"/>
      <w:noProof/>
      <w:lang w:val="fr-CA" w:eastAsia="en-US" w:bidi="ar-SA"/>
    </w:rPr>
  </w:style>
  <w:style w:type="character" w:customStyle="1" w:styleId="Titre5Car">
    <w:name w:val="Titre 5 Car"/>
    <w:basedOn w:val="Policepardfaut"/>
    <w:link w:val="Titre5"/>
    <w:rsid w:val="005F6132"/>
    <w:rPr>
      <w:rFonts w:eastAsia="Times New Roman"/>
      <w:noProof/>
      <w:lang w:val="fr-CA" w:eastAsia="en-US" w:bidi="ar-SA"/>
    </w:rPr>
  </w:style>
  <w:style w:type="character" w:customStyle="1" w:styleId="Titre6Car">
    <w:name w:val="Titre 6 Car"/>
    <w:basedOn w:val="Policepardfaut"/>
    <w:link w:val="Titre6"/>
    <w:rsid w:val="005F6132"/>
    <w:rPr>
      <w:rFonts w:eastAsia="Times New Roman"/>
      <w:noProof/>
      <w:lang w:val="fr-CA" w:eastAsia="en-US" w:bidi="ar-SA"/>
    </w:rPr>
  </w:style>
  <w:style w:type="character" w:customStyle="1" w:styleId="Titre7Car">
    <w:name w:val="Titre 7 Car"/>
    <w:basedOn w:val="Policepardfaut"/>
    <w:link w:val="Titre7"/>
    <w:rsid w:val="005F6132"/>
    <w:rPr>
      <w:rFonts w:eastAsia="Times New Roman"/>
      <w:noProof/>
      <w:lang w:val="fr-CA" w:eastAsia="en-US" w:bidi="ar-SA"/>
    </w:rPr>
  </w:style>
  <w:style w:type="character" w:customStyle="1" w:styleId="Titre8Car">
    <w:name w:val="Titre 8 Car"/>
    <w:basedOn w:val="Policepardfaut"/>
    <w:link w:val="Titre8"/>
    <w:rsid w:val="005F6132"/>
    <w:rPr>
      <w:rFonts w:eastAsia="Times New Roman"/>
      <w:noProof/>
      <w:lang w:val="fr-CA" w:eastAsia="en-US" w:bidi="ar-SA"/>
    </w:rPr>
  </w:style>
  <w:style w:type="character" w:customStyle="1" w:styleId="Titre9Car">
    <w:name w:val="Titre 9 Car"/>
    <w:basedOn w:val="Policepardfaut"/>
    <w:link w:val="Titre9"/>
    <w:rsid w:val="005F6132"/>
    <w:rPr>
      <w:rFonts w:eastAsia="Times New Roman"/>
      <w:noProof/>
      <w:lang w:val="fr-CA" w:eastAsia="en-US" w:bidi="ar-SA"/>
    </w:rPr>
  </w:style>
  <w:style w:type="paragraph" w:customStyle="1" w:styleId="Titreniveau2i">
    <w:name w:val="Titre niveau 2i"/>
    <w:basedOn w:val="Titreniveau2"/>
    <w:autoRedefine/>
    <w:rsid w:val="00A07EC4"/>
    <w:rPr>
      <w:i/>
      <w:sz w:val="36"/>
    </w:rPr>
  </w:style>
  <w:style w:type="character" w:customStyle="1" w:styleId="En-tte1">
    <w:name w:val="En-tête #1_"/>
    <w:basedOn w:val="Policepardfaut"/>
    <w:link w:val="En-tte10"/>
    <w:rsid w:val="008C2EB4"/>
    <w:rPr>
      <w:rFonts w:ascii="Times New Roman" w:eastAsia="Times New Roman" w:hAnsi="Times New Roman"/>
      <w:b/>
      <w:bCs/>
      <w:i/>
      <w:iCs/>
      <w:sz w:val="38"/>
      <w:szCs w:val="38"/>
      <w:shd w:val="clear" w:color="auto" w:fill="FFFFFF"/>
    </w:rPr>
  </w:style>
  <w:style w:type="character" w:customStyle="1" w:styleId="Corpsdutexte4">
    <w:name w:val="Corps du texte (4)_"/>
    <w:basedOn w:val="Policepardfaut"/>
    <w:link w:val="Corpsdutexte40"/>
    <w:rsid w:val="008C2EB4"/>
    <w:rPr>
      <w:rFonts w:ascii="Times New Roman" w:eastAsia="Times New Roman" w:hAnsi="Times New Roman"/>
      <w:sz w:val="19"/>
      <w:szCs w:val="19"/>
      <w:shd w:val="clear" w:color="auto" w:fill="FFFFFF"/>
    </w:rPr>
  </w:style>
  <w:style w:type="character" w:customStyle="1" w:styleId="En-tteoupieddepage2">
    <w:name w:val="En-tête ou pied de page (2)"/>
    <w:basedOn w:val="Policepardfaut"/>
    <w:rsid w:val="008C2EB4"/>
    <w:rPr>
      <w:rFonts w:ascii="Times New Roman" w:eastAsia="Times New Roman" w:hAnsi="Times New Roman" w:cs="Times New Roman"/>
      <w:b w:val="0"/>
      <w:bCs w:val="0"/>
      <w:i/>
      <w:iCs/>
      <w:smallCaps w:val="0"/>
      <w:strike w:val="0"/>
      <w:spacing w:val="0"/>
      <w:sz w:val="16"/>
      <w:szCs w:val="16"/>
      <w:u w:val="none"/>
    </w:rPr>
  </w:style>
  <w:style w:type="character" w:customStyle="1" w:styleId="Corpsdutexte4Italique">
    <w:name w:val="Corps du texte (4) + Italique"/>
    <w:basedOn w:val="Corpsdutexte4"/>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
    <w:name w:val="Corps du texte (5)_"/>
    <w:basedOn w:val="Policepardfaut"/>
    <w:link w:val="Corpsdutexte50"/>
    <w:rsid w:val="008C2EB4"/>
    <w:rPr>
      <w:rFonts w:ascii="Times New Roman" w:eastAsia="Times New Roman" w:hAnsi="Times New Roman"/>
      <w:i/>
      <w:iCs/>
      <w:sz w:val="19"/>
      <w:szCs w:val="19"/>
      <w:shd w:val="clear" w:color="auto" w:fill="FFFFFF"/>
    </w:rPr>
  </w:style>
  <w:style w:type="character" w:customStyle="1" w:styleId="Corpsdutexte5NonItalique">
    <w:name w:val="Corps du texte (5) + Non Italique"/>
    <w:basedOn w:val="Corpsdutexte5"/>
    <w:rsid w:val="008C2EB4"/>
    <w:rPr>
      <w:rFonts w:ascii="Times New Roman" w:eastAsia="Times New Roman" w:hAnsi="Times New Roman"/>
      <w:i w:val="0"/>
      <w:iCs w:val="0"/>
      <w:color w:val="000000"/>
      <w:spacing w:val="0"/>
      <w:w w:val="100"/>
      <w:position w:val="0"/>
      <w:sz w:val="19"/>
      <w:szCs w:val="19"/>
      <w:shd w:val="clear" w:color="auto" w:fill="FFFFFF"/>
      <w:lang w:val="fr-FR" w:eastAsia="fr-FR" w:bidi="fr-FR"/>
    </w:rPr>
  </w:style>
  <w:style w:type="character" w:customStyle="1" w:styleId="Corpsdutexte5Espacement1pt">
    <w:name w:val="Corps du texte (5) + Espacement 1 pt"/>
    <w:basedOn w:val="Corpsdutexte5"/>
    <w:rsid w:val="008C2EB4"/>
    <w:rPr>
      <w:rFonts w:ascii="Times New Roman" w:eastAsia="Times New Roman" w:hAnsi="Times New Roman"/>
      <w:i w:val="0"/>
      <w:iCs w:val="0"/>
      <w:color w:val="000000"/>
      <w:spacing w:val="30"/>
      <w:w w:val="100"/>
      <w:position w:val="0"/>
      <w:sz w:val="19"/>
      <w:szCs w:val="19"/>
      <w:shd w:val="clear" w:color="auto" w:fill="FFFFFF"/>
      <w:lang w:val="fr-FR" w:eastAsia="fr-FR" w:bidi="fr-FR"/>
    </w:rPr>
  </w:style>
  <w:style w:type="character" w:customStyle="1" w:styleId="Corpsdutexte8Exact">
    <w:name w:val="Corps du texte (8) Exact"/>
    <w:basedOn w:val="Policepardfaut"/>
    <w:rsid w:val="008C2EB4"/>
    <w:rPr>
      <w:rFonts w:ascii="Times New Roman" w:eastAsia="Times New Roman" w:hAnsi="Times New Roman" w:cs="Times New Roman"/>
      <w:b w:val="0"/>
      <w:bCs w:val="0"/>
      <w:i/>
      <w:iCs/>
      <w:smallCaps w:val="0"/>
      <w:strike w:val="0"/>
      <w:sz w:val="22"/>
      <w:szCs w:val="22"/>
      <w:u w:val="none"/>
    </w:rPr>
  </w:style>
  <w:style w:type="character" w:customStyle="1" w:styleId="Corpsdutexte5Exact">
    <w:name w:val="Corps du texte (5) Exact"/>
    <w:basedOn w:val="Policepardfaut"/>
    <w:rsid w:val="008C2EB4"/>
    <w:rPr>
      <w:rFonts w:ascii="Times New Roman" w:eastAsia="Times New Roman" w:hAnsi="Times New Roman" w:cs="Times New Roman"/>
      <w:b w:val="0"/>
      <w:bCs w:val="0"/>
      <w:i/>
      <w:iCs/>
      <w:smallCaps w:val="0"/>
      <w:strike w:val="0"/>
      <w:sz w:val="19"/>
      <w:szCs w:val="19"/>
      <w:u w:val="none"/>
    </w:rPr>
  </w:style>
  <w:style w:type="character" w:customStyle="1" w:styleId="Corpsdutexte295pt">
    <w:name w:val="Corps du texte (2) + 9.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310ptNonItaliqueEspacement0pt">
    <w:name w:val="Corps du texte (3) + 10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z-Cyrl-UZ"/>
    </w:rPr>
  </w:style>
  <w:style w:type="character" w:customStyle="1" w:styleId="En-tteoupieddepage6">
    <w:name w:val="En-tête ou pied de page (6)"/>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character" w:customStyle="1" w:styleId="Corpsdutexte411pt">
    <w:name w:val="Corps du texte (4) + 11 pt"/>
    <w:basedOn w:val="Corpsdutexte4"/>
    <w:rsid w:val="008C2EB4"/>
    <w:rPr>
      <w:rFonts w:ascii="Times New Roman" w:eastAsia="Times New Roman" w:hAnsi="Times New Roman"/>
      <w:color w:val="000000"/>
      <w:spacing w:val="0"/>
      <w:w w:val="100"/>
      <w:position w:val="0"/>
      <w:sz w:val="22"/>
      <w:szCs w:val="22"/>
      <w:shd w:val="clear" w:color="auto" w:fill="FFFFFF"/>
      <w:lang w:val="fr-FR" w:eastAsia="fr-FR" w:bidi="fr-FR"/>
    </w:rPr>
  </w:style>
  <w:style w:type="character" w:customStyle="1" w:styleId="Corpsdutexte411ptItalique">
    <w:name w:val="Corps du texte (4) + 11 pt;Italique"/>
    <w:basedOn w:val="Corpsdutexte4"/>
    <w:rsid w:val="008C2EB4"/>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oupieddepage7">
    <w:name w:val="En-tête ou pied de page (7)"/>
    <w:basedOn w:val="Policepardfaut"/>
    <w:rsid w:val="008C2EB4"/>
    <w:rPr>
      <w:rFonts w:ascii="Times New Roman" w:eastAsia="Times New Roman" w:hAnsi="Times New Roman" w:cs="Times New Roman"/>
      <w:b w:val="0"/>
      <w:bCs w:val="0"/>
      <w:i/>
      <w:iCs/>
      <w:smallCaps w:val="0"/>
      <w:strike w:val="0"/>
      <w:sz w:val="16"/>
      <w:szCs w:val="16"/>
      <w:u w:val="none"/>
    </w:rPr>
  </w:style>
  <w:style w:type="character" w:customStyle="1" w:styleId="Corpsdutexte385ptNonItaliqueEspacement0pt">
    <w:name w:val="Corps du texte (3) + 8.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11pt">
    <w:name w:val="Corps du texte (13) + 11 pt"/>
    <w:basedOn w:val="Corpsdutexte13"/>
    <w:rsid w:val="008C2EB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En-tteoupieddepage8">
    <w:name w:val="En-tête ou pied de page (8)"/>
    <w:basedOn w:val="Policepardfaut"/>
    <w:rsid w:val="008C2EB4"/>
    <w:rPr>
      <w:rFonts w:ascii="Times New Roman" w:eastAsia="Times New Roman" w:hAnsi="Times New Roman" w:cs="Times New Roman"/>
      <w:b/>
      <w:bCs/>
      <w:i w:val="0"/>
      <w:iCs w:val="0"/>
      <w:smallCaps w:val="0"/>
      <w:strike w:val="0"/>
      <w:sz w:val="16"/>
      <w:szCs w:val="16"/>
      <w:u w:val="none"/>
    </w:rPr>
  </w:style>
  <w:style w:type="character" w:customStyle="1" w:styleId="Corpsdutexte310ptGrasEspacement0pt">
    <w:name w:val="Corps du texte (3) + 10 pt;Gras;Espacement 0 pt"/>
    <w:basedOn w:val="Corpsdutexte3"/>
    <w:rsid w:val="008C2EB4"/>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110ptNonGrasNonItalique">
    <w:name w:val="En-tête #1 + 10 pt;Non Gras;Non Italique"/>
    <w:basedOn w:val="En-tte1"/>
    <w:rsid w:val="008C2EB4"/>
    <w:rPr>
      <w:rFonts w:ascii="Times New Roman" w:eastAsia="Times New Roman" w:hAnsi="Times New Roman"/>
      <w:b w:val="0"/>
      <w:bCs w:val="0"/>
      <w:i w:val="0"/>
      <w:iCs w:val="0"/>
      <w:color w:val="000000"/>
      <w:spacing w:val="0"/>
      <w:w w:val="100"/>
      <w:position w:val="0"/>
      <w:sz w:val="20"/>
      <w:szCs w:val="20"/>
      <w:shd w:val="clear" w:color="auto" w:fill="FFFFFF"/>
      <w:lang w:val="fr-FR" w:eastAsia="fr-FR" w:bidi="fr-FR"/>
    </w:rPr>
  </w:style>
  <w:style w:type="character" w:customStyle="1" w:styleId="En-tteoupieddepageArial75pt">
    <w:name w:val="En-tête ou pied de page + Arial;7.5 pt"/>
    <w:basedOn w:val="En-tteoupieddepage"/>
    <w:rsid w:val="008C2EB4"/>
    <w:rPr>
      <w:rFonts w:ascii="Arial" w:eastAsia="Arial" w:hAnsi="Arial" w:cs="Arial"/>
      <w:b w:val="0"/>
      <w:bCs w:val="0"/>
      <w:i w:val="0"/>
      <w:iCs w:val="0"/>
      <w:smallCaps w:val="0"/>
      <w:strike w:val="0"/>
      <w:color w:val="000000"/>
      <w:spacing w:val="10"/>
      <w:w w:val="100"/>
      <w:position w:val="0"/>
      <w:sz w:val="15"/>
      <w:szCs w:val="15"/>
      <w:u w:val="none"/>
      <w:lang w:val="fr-FR" w:eastAsia="fr-FR" w:bidi="fr-FR"/>
    </w:rPr>
  </w:style>
  <w:style w:type="character" w:customStyle="1" w:styleId="Corpsdutexte228ptGrasItalique">
    <w:name w:val="Corps du texte (2) + 28 pt;Gras;Italique"/>
    <w:basedOn w:val="Corpsdutexte2"/>
    <w:rsid w:val="008C2EB4"/>
    <w:rPr>
      <w:rFonts w:ascii="Times New Roman" w:eastAsia="Times New Roman" w:hAnsi="Times New Roman" w:cs="Times New Roman"/>
      <w:b/>
      <w:bCs/>
      <w:i/>
      <w:iCs/>
      <w:smallCaps w:val="0"/>
      <w:strike w:val="0"/>
      <w:color w:val="000000"/>
      <w:spacing w:val="0"/>
      <w:w w:val="100"/>
      <w:position w:val="0"/>
      <w:sz w:val="56"/>
      <w:szCs w:val="56"/>
      <w:u w:val="none"/>
      <w:shd w:val="clear" w:color="auto" w:fill="FFFFFF"/>
      <w:lang w:val="fr-FR" w:eastAsia="fr-FR" w:bidi="fr-FR"/>
    </w:rPr>
  </w:style>
  <w:style w:type="character" w:customStyle="1" w:styleId="Lgendedutableau">
    <w:name w:val="Légende du tableau_"/>
    <w:basedOn w:val="Policepardfaut"/>
    <w:link w:val="Lgendedutableau0"/>
    <w:rsid w:val="008C2EB4"/>
    <w:rPr>
      <w:rFonts w:ascii="Times New Roman" w:eastAsia="Times New Roman" w:hAnsi="Times New Roman"/>
      <w:b/>
      <w:bCs/>
      <w:sz w:val="22"/>
      <w:szCs w:val="22"/>
      <w:shd w:val="clear" w:color="auto" w:fill="FFFFFF"/>
    </w:rPr>
  </w:style>
  <w:style w:type="character" w:customStyle="1" w:styleId="Lgendedutableau2">
    <w:name w:val="Légende du tableau (2)_"/>
    <w:basedOn w:val="Policepardfaut"/>
    <w:link w:val="Lgendedutableau20"/>
    <w:rsid w:val="008C2EB4"/>
    <w:rPr>
      <w:rFonts w:ascii="Times New Roman" w:eastAsia="Times New Roman" w:hAnsi="Times New Roman"/>
      <w:sz w:val="17"/>
      <w:szCs w:val="17"/>
      <w:shd w:val="clear" w:color="auto" w:fill="FFFFFF"/>
    </w:rPr>
  </w:style>
  <w:style w:type="character" w:customStyle="1" w:styleId="Corpsdutexte29ptGras">
    <w:name w:val="Corps du texte (2) + 9 pt;Gras"/>
    <w:basedOn w:val="Corpsdutexte2"/>
    <w:rsid w:val="008C2EB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4Petitesmajuscules">
    <w:name w:val="Corps du texte (4) + Petites majuscules"/>
    <w:basedOn w:val="Corpsdutexte4"/>
    <w:rsid w:val="008C2EB4"/>
    <w:rPr>
      <w:rFonts w:ascii="Times New Roman" w:eastAsia="Times New Roman" w:hAnsi="Times New Roman"/>
      <w:smallCaps/>
      <w:color w:val="000000"/>
      <w:spacing w:val="0"/>
      <w:w w:val="100"/>
      <w:position w:val="0"/>
      <w:sz w:val="19"/>
      <w:szCs w:val="19"/>
      <w:shd w:val="clear" w:color="auto" w:fill="FFFFFF"/>
      <w:lang w:val="fr-FR" w:eastAsia="fr-FR" w:bidi="fr-FR"/>
    </w:rPr>
  </w:style>
  <w:style w:type="character" w:customStyle="1" w:styleId="Corpsdutexte395ptNonItaliqueEspacement0pt">
    <w:name w:val="Corps du texte (3) + 9.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40">
    <w:name w:val="Corps du texte (14)_"/>
    <w:basedOn w:val="Policepardfaut"/>
    <w:rsid w:val="008C2EB4"/>
    <w:rPr>
      <w:rFonts w:ascii="Times New Roman" w:eastAsia="Times New Roman" w:hAnsi="Times New Roman" w:cs="Times New Roman"/>
      <w:b/>
      <w:bCs/>
      <w:i w:val="0"/>
      <w:iCs w:val="0"/>
      <w:smallCaps w:val="0"/>
      <w:strike w:val="0"/>
      <w:sz w:val="22"/>
      <w:szCs w:val="22"/>
      <w:u w:val="none"/>
    </w:rPr>
  </w:style>
  <w:style w:type="character" w:customStyle="1" w:styleId="Corpsdutexte285pt">
    <w:name w:val="Corps du texte (2) + 8.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95ptPetitesmajuscules">
    <w:name w:val="Corps du texte (2) + 9.5 pt;Petites majuscules"/>
    <w:basedOn w:val="Corpsdutexte2"/>
    <w:rsid w:val="008C2EB4"/>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Lgendedutableau4">
    <w:name w:val="Légende du tableau (4)_"/>
    <w:basedOn w:val="Policepardfaut"/>
    <w:link w:val="Lgendedutableau40"/>
    <w:rsid w:val="008C2EB4"/>
    <w:rPr>
      <w:rFonts w:ascii="Times New Roman" w:eastAsia="Times New Roman" w:hAnsi="Times New Roman"/>
      <w:b/>
      <w:bCs/>
      <w:sz w:val="18"/>
      <w:szCs w:val="18"/>
      <w:shd w:val="clear" w:color="auto" w:fill="FFFFFF"/>
    </w:rPr>
  </w:style>
  <w:style w:type="character" w:customStyle="1" w:styleId="Lgendedutableau485ptNonGras">
    <w:name w:val="Légende du tableau (4) + 8.5 pt;Non Gras"/>
    <w:basedOn w:val="Lgendedutableau4"/>
    <w:rsid w:val="008C2EB4"/>
    <w:rPr>
      <w:rFonts w:ascii="Times New Roman" w:eastAsia="Times New Roman" w:hAnsi="Times New Roman"/>
      <w:b w:val="0"/>
      <w:bCs w:val="0"/>
      <w:color w:val="000000"/>
      <w:spacing w:val="0"/>
      <w:w w:val="100"/>
      <w:position w:val="0"/>
      <w:sz w:val="17"/>
      <w:szCs w:val="17"/>
      <w:shd w:val="clear" w:color="auto" w:fill="FFFFFF"/>
      <w:lang w:val="fr-FR" w:eastAsia="fr-FR" w:bidi="fr-FR"/>
    </w:rPr>
  </w:style>
  <w:style w:type="character" w:customStyle="1" w:styleId="Corpsdutexte15Petitesmajuscules">
    <w:name w:val="Corps du texte (15) + Petites majuscules"/>
    <w:basedOn w:val="Corpsdutexte15"/>
    <w:rsid w:val="008C2EB4"/>
    <w:rPr>
      <w:rFonts w:ascii="Times New Roman" w:eastAsia="Times New Roman" w:hAnsi="Times New Roman" w:cs="Times New Roman"/>
      <w:b/>
      <w:bCs/>
      <w:i w:val="0"/>
      <w:iCs w:val="0"/>
      <w:smallCaps/>
      <w:strike w:val="0"/>
      <w:color w:val="000000"/>
      <w:spacing w:val="0"/>
      <w:w w:val="100"/>
      <w:position w:val="0"/>
      <w:sz w:val="20"/>
      <w:szCs w:val="20"/>
      <w:u w:val="none"/>
      <w:shd w:val="clear" w:color="auto" w:fill="FFFFFF"/>
      <w:lang w:val="fr-FR" w:eastAsia="fr-FR" w:bidi="fr-FR"/>
    </w:rPr>
  </w:style>
  <w:style w:type="character" w:customStyle="1" w:styleId="NotedebasdepageItalique">
    <w:name w:val="Note de bas de page + Italique"/>
    <w:basedOn w:val="Notedebasdepage0"/>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En-tteoupieddepage10ptNonItaliqueEspacement1pt">
    <w:name w:val="En-tête ou pied de page + 10 pt;Non Italique;Espacement 1 pt"/>
    <w:basedOn w:val="En-tteoupieddepage"/>
    <w:rsid w:val="008C2EB4"/>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fr-FR" w:eastAsia="fr-FR" w:bidi="fr-FR"/>
    </w:rPr>
  </w:style>
  <w:style w:type="character" w:customStyle="1" w:styleId="En-tteoupieddepage10ptNonItaliqueEspacement0pt">
    <w:name w:val="En-tête ou pied de page + 10 pt;Non Italique;Espacement 0 pt"/>
    <w:basedOn w:val="En-tteoupieddepage"/>
    <w:rsid w:val="008C2EB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oupieddepage6GrasNonItaliqueEspacement0pt">
    <w:name w:val="En-tête ou pied de page (6) + Gras;Non Italique;Espacement 0 pt"/>
    <w:basedOn w:val="Policepardfaut"/>
    <w:rsid w:val="008C2EB4"/>
    <w:rPr>
      <w:rFonts w:ascii="Times New Roman" w:eastAsia="Times New Roman" w:hAnsi="Times New Roman" w:cs="Times New Roman"/>
      <w:b/>
      <w:bCs/>
      <w:i w:val="0"/>
      <w:iCs w:val="0"/>
      <w:smallCaps w:val="0"/>
      <w:strike w:val="0"/>
      <w:sz w:val="14"/>
      <w:szCs w:val="14"/>
      <w:u w:val="none"/>
    </w:rPr>
  </w:style>
  <w:style w:type="character" w:customStyle="1" w:styleId="En-tteoupieddepage610ptNonItaliqueEspacement0pt">
    <w:name w:val="En-tête ou pied de page (6) + 10 pt;Non Italique;Espacement 0 pt"/>
    <w:basedOn w:val="Policepardfaut"/>
    <w:rsid w:val="008C2EB4"/>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6Espacement0pt">
    <w:name w:val="En-tête ou pied de page (6) + Espacement 0 pt"/>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paragraph" w:customStyle="1" w:styleId="En-tte10">
    <w:name w:val="En-tête #1"/>
    <w:basedOn w:val="Normal"/>
    <w:link w:val="En-tte1"/>
    <w:rsid w:val="008C2EB4"/>
    <w:pPr>
      <w:widowControl w:val="0"/>
      <w:shd w:val="clear" w:color="auto" w:fill="FFFFFF"/>
      <w:spacing w:before="3120" w:after="60" w:line="0" w:lineRule="atLeast"/>
      <w:jc w:val="right"/>
      <w:outlineLvl w:val="0"/>
    </w:pPr>
    <w:rPr>
      <w:b/>
      <w:bCs/>
      <w:i/>
      <w:iCs/>
      <w:sz w:val="38"/>
      <w:szCs w:val="38"/>
      <w:lang w:val="fr-FR" w:eastAsia="fr-FR"/>
    </w:rPr>
  </w:style>
  <w:style w:type="paragraph" w:customStyle="1" w:styleId="Corpsdutexte40">
    <w:name w:val="Corps du texte (4)"/>
    <w:basedOn w:val="Normal"/>
    <w:link w:val="Corpsdutexte4"/>
    <w:rsid w:val="008C2EB4"/>
    <w:pPr>
      <w:widowControl w:val="0"/>
      <w:shd w:val="clear" w:color="auto" w:fill="FFFFFF"/>
      <w:spacing w:before="300" w:after="60" w:line="206" w:lineRule="exact"/>
      <w:ind w:hanging="731"/>
      <w:jc w:val="both"/>
    </w:pPr>
    <w:rPr>
      <w:sz w:val="19"/>
      <w:szCs w:val="19"/>
      <w:lang w:val="fr-FR" w:eastAsia="fr-FR"/>
    </w:rPr>
  </w:style>
  <w:style w:type="paragraph" w:customStyle="1" w:styleId="Corpsdutexte50">
    <w:name w:val="Corps du texte (5)"/>
    <w:basedOn w:val="Normal"/>
    <w:link w:val="Corpsdutexte5"/>
    <w:rsid w:val="008C2EB4"/>
    <w:pPr>
      <w:widowControl w:val="0"/>
      <w:shd w:val="clear" w:color="auto" w:fill="FFFFFF"/>
      <w:spacing w:before="60" w:after="60" w:line="206" w:lineRule="exact"/>
      <w:ind w:hanging="731"/>
      <w:jc w:val="both"/>
    </w:pPr>
    <w:rPr>
      <w:i/>
      <w:iCs/>
      <w:sz w:val="19"/>
      <w:szCs w:val="19"/>
      <w:lang w:val="fr-FR" w:eastAsia="fr-FR"/>
    </w:rPr>
  </w:style>
  <w:style w:type="paragraph" w:customStyle="1" w:styleId="Lgendedutableau0">
    <w:name w:val="Légende du tableau"/>
    <w:basedOn w:val="Normal"/>
    <w:link w:val="Lgendedutableau"/>
    <w:rsid w:val="008C2EB4"/>
    <w:pPr>
      <w:widowControl w:val="0"/>
      <w:shd w:val="clear" w:color="auto" w:fill="FFFFFF"/>
      <w:spacing w:line="240" w:lineRule="exact"/>
      <w:jc w:val="center"/>
    </w:pPr>
    <w:rPr>
      <w:b/>
      <w:bCs/>
      <w:sz w:val="22"/>
      <w:szCs w:val="22"/>
      <w:lang w:val="fr-FR" w:eastAsia="fr-FR"/>
    </w:rPr>
  </w:style>
  <w:style w:type="paragraph" w:customStyle="1" w:styleId="Lgendedutableau20">
    <w:name w:val="Légende du tableau (2)"/>
    <w:basedOn w:val="Normal"/>
    <w:link w:val="Lgendedutableau2"/>
    <w:rsid w:val="008C2EB4"/>
    <w:pPr>
      <w:widowControl w:val="0"/>
      <w:shd w:val="clear" w:color="auto" w:fill="FFFFFF"/>
      <w:spacing w:line="0" w:lineRule="atLeast"/>
      <w:ind w:firstLine="29"/>
    </w:pPr>
    <w:rPr>
      <w:sz w:val="17"/>
      <w:szCs w:val="17"/>
      <w:lang w:val="fr-FR" w:eastAsia="fr-FR"/>
    </w:rPr>
  </w:style>
  <w:style w:type="paragraph" w:customStyle="1" w:styleId="Lgendedutableau40">
    <w:name w:val="Légende du tableau (4)"/>
    <w:basedOn w:val="Normal"/>
    <w:link w:val="Lgendedutableau4"/>
    <w:rsid w:val="008C2EB4"/>
    <w:pPr>
      <w:widowControl w:val="0"/>
      <w:shd w:val="clear" w:color="auto" w:fill="FFFFFF"/>
      <w:spacing w:line="0" w:lineRule="atLeast"/>
      <w:ind w:firstLine="29"/>
    </w:pPr>
    <w:rPr>
      <w:b/>
      <w:bCs/>
      <w:sz w:val="18"/>
      <w:szCs w:val="18"/>
      <w:lang w:val="fr-FR" w:eastAsia="fr-FR"/>
    </w:rPr>
  </w:style>
  <w:style w:type="paragraph" w:customStyle="1" w:styleId="figtitre">
    <w:name w:val="fig titre"/>
    <w:basedOn w:val="Normal"/>
    <w:autoRedefine/>
    <w:rsid w:val="00191259"/>
    <w:pPr>
      <w:spacing w:before="120" w:after="120"/>
      <w:ind w:firstLine="0"/>
      <w:jc w:val="center"/>
    </w:pPr>
    <w:rPr>
      <w:color w:val="0000FF"/>
      <w:sz w:val="24"/>
    </w:rPr>
  </w:style>
  <w:style w:type="character" w:customStyle="1" w:styleId="Corpsdutexte48pt">
    <w:name w:val="Corps du texte (4) + 8 pt"/>
    <w:basedOn w:val="Corpsdutexte4"/>
    <w:rsid w:val="00FC161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3NonItaliqueEspacement0pt">
    <w:name w:val="Corps du texte (3) + Non Italique;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10ptGras">
    <w:name w:val="Corps du texte (2) + 10 pt;Gras"/>
    <w:basedOn w:val="Corpsdutexte2"/>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128ptNonItaliqueEspacement0pt">
    <w:name w:val="Corps du texte (12) + 8 pt;Non Italique;Espacement 0 pt"/>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12NonGrasNonItaliqueEspacement0pt">
    <w:name w:val="Corps du texte (12) + Non Gras;Non Italique;Espacement 0 pt"/>
    <w:basedOn w:val="Policepardfaut"/>
    <w:rsid w:val="00FC161A"/>
    <w:rPr>
      <w:rFonts w:ascii="Times New Roman" w:eastAsia="Times New Roman" w:hAnsi="Times New Roman" w:cs="Times New Roman"/>
      <w:b w:val="0"/>
      <w:bCs w:val="0"/>
      <w:i w:val="0"/>
      <w:iCs w:val="0"/>
      <w:smallCaps w:val="0"/>
      <w:strike w:val="0"/>
      <w:sz w:val="15"/>
      <w:szCs w:val="15"/>
      <w:u w:val="none"/>
    </w:rPr>
  </w:style>
  <w:style w:type="character" w:customStyle="1" w:styleId="En-tte210ptNonItalique">
    <w:name w:val="En-tête #2 + 10 pt;Non Italique"/>
    <w:basedOn w:val="En-tte2"/>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5NonItalique">
    <w:name w:val="Corps du texte (15) + Non Italique"/>
    <w:basedOn w:val="Corpsdutexte15"/>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2">
    <w:name w:val="Corps du texte (32)_"/>
    <w:basedOn w:val="Policepardfaut"/>
    <w:link w:val="Corpsdutexte320"/>
    <w:rsid w:val="00FC161A"/>
    <w:rPr>
      <w:rFonts w:ascii="Times New Roman" w:eastAsia="Times New Roman" w:hAnsi="Times New Roman"/>
      <w:spacing w:val="20"/>
      <w:sz w:val="16"/>
      <w:szCs w:val="16"/>
      <w:shd w:val="clear" w:color="auto" w:fill="FFFFFF"/>
    </w:rPr>
  </w:style>
  <w:style w:type="character" w:customStyle="1" w:styleId="Corpsdutexte32Petitesmajuscules">
    <w:name w:val="Corps du texte (32) + Petites majuscules"/>
    <w:basedOn w:val="Corpsdutexte32"/>
    <w:rsid w:val="00FC161A"/>
    <w:rPr>
      <w:rFonts w:ascii="Times New Roman" w:eastAsia="Times New Roman" w:hAnsi="Times New Roman"/>
      <w:smallCaps/>
      <w:color w:val="000000"/>
      <w:spacing w:val="20"/>
      <w:w w:val="100"/>
      <w:position w:val="0"/>
      <w:sz w:val="16"/>
      <w:szCs w:val="16"/>
      <w:shd w:val="clear" w:color="auto" w:fill="FFFFFF"/>
      <w:lang w:val="fr-FR" w:eastAsia="fr-FR" w:bidi="fr-FR"/>
    </w:rPr>
  </w:style>
  <w:style w:type="character" w:customStyle="1" w:styleId="Corpsdutexte33">
    <w:name w:val="Corps du texte (33)_"/>
    <w:basedOn w:val="Policepardfaut"/>
    <w:link w:val="Corpsdutexte330"/>
    <w:rsid w:val="00FC161A"/>
    <w:rPr>
      <w:rFonts w:ascii="Times New Roman" w:eastAsia="Times New Roman" w:hAnsi="Times New Roman"/>
      <w:spacing w:val="20"/>
      <w:sz w:val="23"/>
      <w:szCs w:val="23"/>
      <w:shd w:val="clear" w:color="auto" w:fill="FFFFFF"/>
    </w:rPr>
  </w:style>
  <w:style w:type="character" w:customStyle="1" w:styleId="Corpsdutexte3311ptItaliqueEspacement0pt">
    <w:name w:val="Corps du texte (33) + 11 pt;Italique;Espacement 0 pt"/>
    <w:basedOn w:val="Corpsdutexte33"/>
    <w:rsid w:val="00FC161A"/>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180">
    <w:name w:val="Corps du texte (18)_"/>
    <w:basedOn w:val="Policepardfaut"/>
    <w:rsid w:val="00FC161A"/>
    <w:rPr>
      <w:rFonts w:ascii="Times New Roman" w:eastAsia="Times New Roman" w:hAnsi="Times New Roman" w:cs="Times New Roman"/>
      <w:b w:val="0"/>
      <w:bCs w:val="0"/>
      <w:i/>
      <w:iCs/>
      <w:smallCaps w:val="0"/>
      <w:strike w:val="0"/>
      <w:spacing w:val="30"/>
      <w:sz w:val="30"/>
      <w:szCs w:val="30"/>
      <w:u w:val="none"/>
    </w:rPr>
  </w:style>
  <w:style w:type="character" w:customStyle="1" w:styleId="En-tteoupieddepage2ItaliqueEspacement0pt">
    <w:name w:val="En-tête ou pied de page (2) + Italique;Espacement 0 pt"/>
    <w:basedOn w:val="Policepardfaut"/>
    <w:rsid w:val="00FC161A"/>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210ptGrasPetitesmajusculesEspacement0pt">
    <w:name w:val="Corps du texte (2) + 10 pt;Gras;Petites majuscules;Espacement 0 pt"/>
    <w:basedOn w:val="Corpsdutexte2"/>
    <w:rsid w:val="00FC161A"/>
    <w:rPr>
      <w:rFonts w:ascii="Times New Roman" w:eastAsia="Times New Roman" w:hAnsi="Times New Roman" w:cs="Times New Roman"/>
      <w:b/>
      <w:bCs/>
      <w:i w:val="0"/>
      <w:iCs w:val="0"/>
      <w:smallCaps/>
      <w:strike w:val="0"/>
      <w:color w:val="000000"/>
      <w:spacing w:val="-10"/>
      <w:w w:val="100"/>
      <w:position w:val="0"/>
      <w:sz w:val="20"/>
      <w:szCs w:val="20"/>
      <w:u w:val="single"/>
      <w:shd w:val="clear" w:color="auto" w:fill="FFFFFF"/>
      <w:lang w:val="fr-FR" w:eastAsia="fr-FR" w:bidi="fr-FR"/>
    </w:rPr>
  </w:style>
  <w:style w:type="character" w:customStyle="1" w:styleId="Corpsdutexte21">
    <w:name w:val="Corps du texte (21)_"/>
    <w:basedOn w:val="Policepardfaut"/>
    <w:link w:val="Corpsdutexte210"/>
    <w:rsid w:val="00FC161A"/>
    <w:rPr>
      <w:rFonts w:ascii="Times New Roman" w:eastAsia="Times New Roman" w:hAnsi="Times New Roman"/>
      <w:b/>
      <w:bCs/>
      <w:sz w:val="19"/>
      <w:szCs w:val="19"/>
      <w:shd w:val="clear" w:color="auto" w:fill="FFFFFF"/>
    </w:rPr>
  </w:style>
  <w:style w:type="character" w:customStyle="1" w:styleId="Corpsdutexte22">
    <w:name w:val="Corps du texte (22)"/>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2NonGras">
    <w:name w:val="Corps du texte (22) + Non Gras"/>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2Italique">
    <w:name w:val="Corps du texte (22) + Italique"/>
    <w:basedOn w:val="Policepardfaut"/>
    <w:rsid w:val="00FC161A"/>
    <w:rPr>
      <w:rFonts w:ascii="Times New Roman" w:eastAsia="Times New Roman" w:hAnsi="Times New Roman" w:cs="Times New Roman"/>
      <w:b/>
      <w:bCs/>
      <w:i/>
      <w:iCs/>
      <w:smallCaps w:val="0"/>
      <w:strike w:val="0"/>
      <w:sz w:val="16"/>
      <w:szCs w:val="16"/>
      <w:u w:val="none"/>
    </w:rPr>
  </w:style>
  <w:style w:type="character" w:customStyle="1" w:styleId="Corpsdutexte410ptGras">
    <w:name w:val="Corps du texte (4) + 10 pt;Gras"/>
    <w:basedOn w:val="Corpsdutexte4"/>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75ptGrasNonItaliqueEspacement0pt">
    <w:name w:val="Corps du texte (3) + 7.5 pt;Gras;Non Italique;Espacement 0 pt"/>
    <w:basedOn w:val="Corpsdutexte3"/>
    <w:rsid w:val="00FC161A"/>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95ptEspacement0pt">
    <w:name w:val="Corps du texte (3) + 9.5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11ptEspacement0pt">
    <w:name w:val="Corps du texte (3) + 11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27NonItalique">
    <w:name w:val="Corps du texte (27) + Non Italique"/>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7NonGrasNonItalique">
    <w:name w:val="Corps du texte (27) + Non Gras;Non Italique"/>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8">
    <w:name w:val="Corps du texte (28)_"/>
    <w:basedOn w:val="Policepardfaut"/>
    <w:link w:val="Corpsdutexte280"/>
    <w:rsid w:val="00FC161A"/>
    <w:rPr>
      <w:rFonts w:ascii="Times New Roman" w:eastAsia="Times New Roman" w:hAnsi="Times New Roman"/>
      <w:b/>
      <w:bCs/>
      <w:sz w:val="16"/>
      <w:szCs w:val="16"/>
      <w:shd w:val="clear" w:color="auto" w:fill="FFFFFF"/>
    </w:rPr>
  </w:style>
  <w:style w:type="character" w:customStyle="1" w:styleId="En-tteoupieddepageNonItaliqueEspacement0pt">
    <w:name w:val="En-tête ou pied de page + Non Italique;Espacement 0 pt"/>
    <w:basedOn w:val="En-tteoupieddepage"/>
    <w:rsid w:val="00FC161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Corpsdutexte710ptNonGras">
    <w:name w:val="Corps du texte (7) + 10 pt;Non Gras"/>
    <w:basedOn w:val="Corpsdutexte7"/>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285ptNonGrasEspacement0pt">
    <w:name w:val="En-tête #2 + 8.5 pt;Non Gras;Espacement 0 pt"/>
    <w:basedOn w:val="En-tte2"/>
    <w:rsid w:val="00FC161A"/>
    <w:rPr>
      <w:rFonts w:ascii="Times New Roman" w:eastAsia="Times New Roman" w:hAnsi="Times New Roman" w:cs="Times New Roman"/>
      <w:b/>
      <w:bCs/>
      <w:i/>
      <w:iCs/>
      <w:smallCaps w:val="0"/>
      <w:strike w:val="0"/>
      <w:color w:val="000000"/>
      <w:spacing w:val="10"/>
      <w:w w:val="100"/>
      <w:position w:val="0"/>
      <w:sz w:val="17"/>
      <w:szCs w:val="17"/>
      <w:u w:val="none"/>
      <w:shd w:val="clear" w:color="auto" w:fill="FFFFFF"/>
      <w:lang w:val="fr-FR" w:eastAsia="fr-FR" w:bidi="fr-FR"/>
    </w:rPr>
  </w:style>
  <w:style w:type="character" w:customStyle="1" w:styleId="Corpsdutexte2ItaliqueEspacement-1pt">
    <w:name w:val="Corps du texte (2) + Italique;Espacement -1 pt"/>
    <w:basedOn w:val="Corpsdutexte2"/>
    <w:rsid w:val="00FC161A"/>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9">
    <w:name w:val="Corps du texte (29)_"/>
    <w:basedOn w:val="Policepardfaut"/>
    <w:link w:val="Corpsdutexte290"/>
    <w:rsid w:val="00FC161A"/>
    <w:rPr>
      <w:rFonts w:ascii="Times New Roman" w:eastAsia="Times New Roman" w:hAnsi="Times New Roman"/>
      <w:i/>
      <w:iCs/>
      <w:sz w:val="16"/>
      <w:szCs w:val="16"/>
      <w:shd w:val="clear" w:color="auto" w:fill="FFFFFF"/>
    </w:rPr>
  </w:style>
  <w:style w:type="paragraph" w:customStyle="1" w:styleId="Corpsdutexte320">
    <w:name w:val="Corps du texte (32)"/>
    <w:basedOn w:val="Normal"/>
    <w:link w:val="Corpsdutexte32"/>
    <w:rsid w:val="00FC161A"/>
    <w:pPr>
      <w:widowControl w:val="0"/>
      <w:shd w:val="clear" w:color="auto" w:fill="FFFFFF"/>
      <w:spacing w:line="91" w:lineRule="exact"/>
      <w:ind w:hanging="5"/>
      <w:jc w:val="both"/>
    </w:pPr>
    <w:rPr>
      <w:spacing w:val="20"/>
      <w:sz w:val="16"/>
      <w:szCs w:val="16"/>
      <w:lang w:val="fr-FR" w:eastAsia="fr-FR"/>
    </w:rPr>
  </w:style>
  <w:style w:type="paragraph" w:customStyle="1" w:styleId="Corpsdutexte330">
    <w:name w:val="Corps du texte (33)"/>
    <w:basedOn w:val="Normal"/>
    <w:link w:val="Corpsdutexte33"/>
    <w:rsid w:val="00FC161A"/>
    <w:pPr>
      <w:widowControl w:val="0"/>
      <w:shd w:val="clear" w:color="auto" w:fill="FFFFFF"/>
      <w:spacing w:line="91" w:lineRule="exact"/>
      <w:ind w:hanging="5"/>
      <w:jc w:val="both"/>
    </w:pPr>
    <w:rPr>
      <w:spacing w:val="20"/>
      <w:sz w:val="23"/>
      <w:szCs w:val="23"/>
      <w:lang w:val="fr-FR" w:eastAsia="fr-FR"/>
    </w:rPr>
  </w:style>
  <w:style w:type="paragraph" w:customStyle="1" w:styleId="Corpsdutexte210">
    <w:name w:val="Corps du texte (21)"/>
    <w:basedOn w:val="Normal"/>
    <w:link w:val="Corpsdutexte21"/>
    <w:rsid w:val="00FC161A"/>
    <w:pPr>
      <w:widowControl w:val="0"/>
      <w:shd w:val="clear" w:color="auto" w:fill="FFFFFF"/>
      <w:spacing w:before="660" w:after="360" w:line="0" w:lineRule="atLeast"/>
      <w:ind w:firstLine="61"/>
      <w:jc w:val="both"/>
    </w:pPr>
    <w:rPr>
      <w:b/>
      <w:bCs/>
      <w:sz w:val="19"/>
      <w:szCs w:val="19"/>
      <w:lang w:val="fr-FR" w:eastAsia="fr-FR"/>
    </w:rPr>
  </w:style>
  <w:style w:type="paragraph" w:customStyle="1" w:styleId="Corpsdutexte280">
    <w:name w:val="Corps du texte (28)"/>
    <w:basedOn w:val="Normal"/>
    <w:link w:val="Corpsdutexte28"/>
    <w:rsid w:val="00FC161A"/>
    <w:pPr>
      <w:widowControl w:val="0"/>
      <w:shd w:val="clear" w:color="auto" w:fill="FFFFFF"/>
      <w:spacing w:line="0" w:lineRule="atLeast"/>
      <w:ind w:firstLine="29"/>
      <w:jc w:val="both"/>
    </w:pPr>
    <w:rPr>
      <w:b/>
      <w:bCs/>
      <w:sz w:val="16"/>
      <w:szCs w:val="16"/>
      <w:lang w:val="fr-FR" w:eastAsia="fr-FR"/>
    </w:rPr>
  </w:style>
  <w:style w:type="paragraph" w:customStyle="1" w:styleId="Corpsdutexte290">
    <w:name w:val="Corps du texte (29)"/>
    <w:basedOn w:val="Normal"/>
    <w:link w:val="Corpsdutexte29"/>
    <w:rsid w:val="00FC161A"/>
    <w:pPr>
      <w:widowControl w:val="0"/>
      <w:shd w:val="clear" w:color="auto" w:fill="FFFFFF"/>
      <w:spacing w:line="0" w:lineRule="atLeast"/>
      <w:ind w:firstLine="29"/>
      <w:jc w:val="both"/>
    </w:pPr>
    <w:rPr>
      <w:i/>
      <w:iCs/>
      <w:sz w:val="16"/>
      <w:szCs w:val="16"/>
      <w:lang w:val="fr-FR" w:eastAsia="fr-FR"/>
    </w:rPr>
  </w:style>
  <w:style w:type="character" w:customStyle="1" w:styleId="En-tte119ptItaliquechelle100">
    <w:name w:val="En-tête #1 + 19 pt;Italique;Échelle 100%"/>
    <w:basedOn w:val="En-tte1"/>
    <w:rsid w:val="00E64A4B"/>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En-tteoupieddepage2Espacement0pt">
    <w:name w:val="En-tête ou pied de page (2) + Espacement 0 pt"/>
    <w:basedOn w:val="Policepardfaut"/>
    <w:rsid w:val="00E64A4B"/>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Corpsdutexte5Italique">
    <w:name w:val="Corps du texte (5) + 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4NonItalique">
    <w:name w:val="Corps du texte (4) + Non Italique"/>
    <w:basedOn w:val="Corpsdutexte4"/>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En-tteoupieddepage3">
    <w:name w:val="En-tête ou pied de page (3)_"/>
    <w:basedOn w:val="Policepardfaut"/>
    <w:link w:val="En-tteoupieddepage30"/>
    <w:rsid w:val="00E64A4B"/>
    <w:rPr>
      <w:rFonts w:ascii="Times New Roman" w:eastAsia="Times New Roman" w:hAnsi="Times New Roman"/>
      <w:sz w:val="28"/>
      <w:szCs w:val="28"/>
      <w:shd w:val="clear" w:color="auto" w:fill="FFFFFF"/>
    </w:rPr>
  </w:style>
  <w:style w:type="character" w:customStyle="1" w:styleId="Corpsdutexte2Petitesmajuscules">
    <w:name w:val="Corps du texte (2) + Petites majuscules"/>
    <w:basedOn w:val="Corpsdutexte2"/>
    <w:rsid w:val="00E64A4B"/>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fr-FR" w:eastAsia="fr-FR" w:bidi="fr-FR"/>
    </w:rPr>
  </w:style>
  <w:style w:type="character" w:customStyle="1" w:styleId="Corpsdutexte12NonGras">
    <w:name w:val="Corps du texte (12) + Non Gras"/>
    <w:basedOn w:val="Corpsdutexte12"/>
    <w:rsid w:val="00E64A4B"/>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fr-FR" w:eastAsia="fr-FR" w:bidi="fr-FR"/>
    </w:rPr>
  </w:style>
  <w:style w:type="character" w:customStyle="1" w:styleId="Corpsdutexte511pt">
    <w:name w:val="Corps du texte (5) + 11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310ptGrasNonItaliqueEspacement0pt">
    <w:name w:val="Corps du texte (3) + 10 pt;Gras;Non Italique;Espacement 0 pt"/>
    <w:basedOn w:val="Corpsdutexte3"/>
    <w:rsid w:val="00E64A4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395ptGrasEspacement1pt">
    <w:name w:val="Corps du texte (3) + 9.5 pt;Gras;Espacement 1 pt"/>
    <w:basedOn w:val="Corpsdutexte3"/>
    <w:rsid w:val="00E64A4B"/>
    <w:rPr>
      <w:rFonts w:ascii="Times New Roman" w:eastAsia="Times New Roman" w:hAnsi="Times New Roman" w:cs="Times New Roman"/>
      <w:b/>
      <w:bCs/>
      <w:i/>
      <w:iCs/>
      <w:smallCaps w:val="0"/>
      <w:strike w:val="0"/>
      <w:color w:val="000000"/>
      <w:spacing w:val="20"/>
      <w:w w:val="100"/>
      <w:position w:val="0"/>
      <w:sz w:val="19"/>
      <w:szCs w:val="19"/>
      <w:u w:val="none"/>
      <w:shd w:val="clear" w:color="auto" w:fill="FFFFFF"/>
      <w:lang w:val="fr-FR" w:eastAsia="fr-FR" w:bidi="fr-FR"/>
    </w:rPr>
  </w:style>
  <w:style w:type="character" w:customStyle="1" w:styleId="Corpsdutexte3Exact">
    <w:name w:val="Corps du texte (3) Exact"/>
    <w:basedOn w:val="Policepardfaut"/>
    <w:rsid w:val="00E64A4B"/>
    <w:rPr>
      <w:rFonts w:ascii="Times New Roman" w:eastAsia="Times New Roman" w:hAnsi="Times New Roman" w:cs="Times New Roman"/>
      <w:b w:val="0"/>
      <w:bCs w:val="0"/>
      <w:i/>
      <w:iCs/>
      <w:smallCaps w:val="0"/>
      <w:strike w:val="0"/>
      <w:spacing w:val="10"/>
      <w:sz w:val="16"/>
      <w:szCs w:val="16"/>
      <w:u w:val="none"/>
    </w:rPr>
  </w:style>
  <w:style w:type="character" w:customStyle="1" w:styleId="LgendedutableauExact">
    <w:name w:val="Légende du tableau Exact"/>
    <w:basedOn w:val="Policepardfaut"/>
    <w:rsid w:val="00E64A4B"/>
    <w:rPr>
      <w:rFonts w:ascii="Times New Roman" w:eastAsia="Times New Roman" w:hAnsi="Times New Roman" w:cs="Times New Roman"/>
      <w:b w:val="0"/>
      <w:bCs w:val="0"/>
      <w:i w:val="0"/>
      <w:iCs w:val="0"/>
      <w:smallCaps w:val="0"/>
      <w:strike w:val="0"/>
      <w:sz w:val="17"/>
      <w:szCs w:val="17"/>
      <w:u w:val="none"/>
    </w:rPr>
  </w:style>
  <w:style w:type="character" w:customStyle="1" w:styleId="Corpsdutexte118ptItaliqueEspacement0pt">
    <w:name w:val="Corps du texte (11) + 8 pt;Italique;Espacement 0 pt"/>
    <w:basedOn w:val="Corpsdutexte11"/>
    <w:rsid w:val="00E64A4B"/>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18pt">
    <w:name w:val="Corps du texte (11) + 8 pt"/>
    <w:basedOn w:val="Corpsdutexte11"/>
    <w:rsid w:val="00E64A4B"/>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15Italique">
    <w:name w:val="Corps du texte (15) + Italique"/>
    <w:basedOn w:val="Corpsdutexte1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11ptItalique">
    <w:name w:val="Corps du texte (5) + 11 pt;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9ptGras">
    <w:name w:val="Corps du texte (5) + 9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575ptGras">
    <w:name w:val="Corps du texte (5) + 7.5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585ptGrasItalique">
    <w:name w:val="Corps du texte (5) + 8.5 pt;Gras;Italique"/>
    <w:basedOn w:val="Corpsdutexte5"/>
    <w:rsid w:val="00E64A4B"/>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585pt">
    <w:name w:val="Corps du texte (5) + 8.5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paragraph" w:customStyle="1" w:styleId="En-tteoupieddepage30">
    <w:name w:val="En-tête ou pied de page (3)"/>
    <w:basedOn w:val="Normal"/>
    <w:link w:val="En-tteoupieddepage3"/>
    <w:rsid w:val="00E64A4B"/>
    <w:pPr>
      <w:widowControl w:val="0"/>
      <w:shd w:val="clear" w:color="auto" w:fill="FFFFFF"/>
      <w:spacing w:line="0" w:lineRule="atLeast"/>
      <w:ind w:firstLine="101"/>
      <w:jc w:val="both"/>
    </w:pPr>
    <w:rPr>
      <w:szCs w:val="28"/>
      <w:lang w:val="fr-FR" w:eastAsia="fr-FR"/>
    </w:rPr>
  </w:style>
  <w:style w:type="paragraph" w:customStyle="1" w:styleId="auteurst">
    <w:name w:val="auteur st"/>
    <w:basedOn w:val="Normal"/>
    <w:autoRedefine/>
    <w:rsid w:val="00C57CFF"/>
    <w:pPr>
      <w:spacing w:before="120"/>
      <w:ind w:firstLine="0"/>
      <w:jc w:val="center"/>
    </w:pPr>
    <w:rPr>
      <w:sz w:val="24"/>
    </w:rPr>
  </w:style>
  <w:style w:type="character" w:customStyle="1" w:styleId="Notedebasdepage2">
    <w:name w:val="Note de bas de page (2)_"/>
    <w:basedOn w:val="Policepardfaut"/>
    <w:link w:val="Notedebasdepage20"/>
    <w:rsid w:val="00AF5580"/>
    <w:rPr>
      <w:rFonts w:ascii="Times New Roman" w:eastAsia="Times New Roman" w:hAnsi="Times New Roman"/>
      <w:sz w:val="22"/>
      <w:szCs w:val="22"/>
      <w:shd w:val="clear" w:color="auto" w:fill="FFFFFF"/>
    </w:rPr>
  </w:style>
  <w:style w:type="character" w:customStyle="1" w:styleId="Notedebasdepage2Italique">
    <w:name w:val="Note de bas de page (2) + Italique"/>
    <w:basedOn w:val="Notedebasdepage2"/>
    <w:rsid w:val="00AF5580"/>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1NonGras">
    <w:name w:val="En-tête #1 + Non Gras"/>
    <w:basedOn w:val="En-tte1"/>
    <w:rsid w:val="00AF5580"/>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Corpsdutexte7Italique">
    <w:name w:val="Corps du texte (7) + Italique"/>
    <w:basedOn w:val="Corpsdutexte7"/>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78ptItaliqueEspacement0pt">
    <w:name w:val="Corps du texte (7) + 8 pt;Italique;Espacement 0 pt"/>
    <w:basedOn w:val="Corpsdutexte7"/>
    <w:rsid w:val="00AF5580"/>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78pt">
    <w:name w:val="Corps du texte (7) + 8 pt"/>
    <w:basedOn w:val="Corpsdutexte7"/>
    <w:rsid w:val="00AF558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8NonItalique">
    <w:name w:val="Corps du texte (8) + Non Italique"/>
    <w:basedOn w:val="Corpsdutexte8"/>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9Espacement1pt">
    <w:name w:val="Corps du texte (9) + Espacement 1 pt"/>
    <w:basedOn w:val="Corpsdutexte9"/>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ItaliqueEspacement1pt">
    <w:name w:val="Corps du texte (2) + Italique;Espacement 1 pt"/>
    <w:basedOn w:val="Corpsdutexte2"/>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En-tte152ptNonGrasNonItalique">
    <w:name w:val="En-tête #1 + 52 pt;Non Gras;Non Italique"/>
    <w:basedOn w:val="En-tte1"/>
    <w:rsid w:val="00AF5580"/>
    <w:rPr>
      <w:rFonts w:ascii="Times New Roman" w:eastAsia="Times New Roman" w:hAnsi="Times New Roman" w:cs="Times New Roman"/>
      <w:b/>
      <w:bCs/>
      <w:i/>
      <w:iCs/>
      <w:smallCaps w:val="0"/>
      <w:strike w:val="0"/>
      <w:color w:val="000000"/>
      <w:spacing w:val="0"/>
      <w:w w:val="100"/>
      <w:position w:val="0"/>
      <w:sz w:val="104"/>
      <w:szCs w:val="104"/>
      <w:u w:val="none"/>
      <w:shd w:val="clear" w:color="auto" w:fill="FFFFFF"/>
      <w:lang w:val="fr-FR" w:eastAsia="fr-FR" w:bidi="fr-FR"/>
    </w:rPr>
  </w:style>
  <w:style w:type="character" w:customStyle="1" w:styleId="En-tteoupieddepage4ptNonItaliqueEspacement0pt">
    <w:name w:val="En-tête ou pied de page + 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style>
  <w:style w:type="character" w:customStyle="1" w:styleId="En-tteoupieddepage14ptNonItaliqueEspacement0pt">
    <w:name w:val="En-tête ou pied de page + 1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16Petitesmajuscules">
    <w:name w:val="Corps du texte (16) + Petites majuscules"/>
    <w:basedOn w:val="Corpsdutexte16"/>
    <w:rsid w:val="00AF5580"/>
    <w:rPr>
      <w:rFonts w:ascii="Times New Roman" w:eastAsia="Times New Roman" w:hAnsi="Times New Roman" w:cs="Times New Roman"/>
      <w:b/>
      <w:bCs/>
      <w:i/>
      <w:iCs/>
      <w:smallCaps/>
      <w:strike w:val="0"/>
      <w:color w:val="000000"/>
      <w:spacing w:val="0"/>
      <w:w w:val="100"/>
      <w:position w:val="0"/>
      <w:sz w:val="38"/>
      <w:szCs w:val="38"/>
      <w:u w:val="none"/>
      <w:shd w:val="clear" w:color="auto" w:fill="FFFFFF"/>
      <w:lang w:val="fr-FR" w:eastAsia="fr-FR" w:bidi="fr-FR"/>
    </w:rPr>
  </w:style>
  <w:style w:type="character" w:customStyle="1" w:styleId="Corpsdutexte17Espacement0pt">
    <w:name w:val="Corps du texte (17) + Espacement 0 pt"/>
    <w:basedOn w:val="Corpsdutexte17"/>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fr-FR" w:eastAsia="fr-FR" w:bidi="fr-FR"/>
    </w:rPr>
  </w:style>
  <w:style w:type="paragraph" w:customStyle="1" w:styleId="Notedebasdepage20">
    <w:name w:val="Note de bas de page (2)"/>
    <w:basedOn w:val="Normal"/>
    <w:link w:val="Notedebasdepage2"/>
    <w:rsid w:val="00AF5580"/>
    <w:pPr>
      <w:widowControl w:val="0"/>
      <w:shd w:val="clear" w:color="auto" w:fill="FFFFFF"/>
      <w:spacing w:line="240" w:lineRule="exact"/>
      <w:ind w:firstLine="722"/>
      <w:jc w:val="both"/>
    </w:pPr>
    <w:rPr>
      <w:sz w:val="22"/>
      <w:szCs w:val="22"/>
      <w:lang w:val="fr-FR" w:eastAsia="fr-FR"/>
    </w:rPr>
  </w:style>
  <w:style w:type="character" w:customStyle="1" w:styleId="Corpsdutexte517ptNonItaliqueEspacement0pt">
    <w:name w:val="Corps du texte (5) + 17 pt;Non Italique;Espacement 0 pt"/>
    <w:basedOn w:val="Corpsdutexte5"/>
    <w:rsid w:val="00B84DC7"/>
    <w:rPr>
      <w:rFonts w:ascii="Times New Roman" w:eastAsia="Times New Roman" w:hAnsi="Times New Roman" w:cs="Times New Roman"/>
      <w:b/>
      <w:bCs/>
      <w:i/>
      <w:iCs/>
      <w:smallCaps w:val="0"/>
      <w:strike w:val="0"/>
      <w:color w:val="000000"/>
      <w:spacing w:val="0"/>
      <w:w w:val="100"/>
      <w:position w:val="0"/>
      <w:sz w:val="34"/>
      <w:szCs w:val="34"/>
      <w:u w:val="none"/>
      <w:shd w:val="clear" w:color="auto" w:fill="FFFFFF"/>
      <w:lang w:val="fr-FR" w:eastAsia="fr-FR" w:bidi="fr-FR"/>
    </w:rPr>
  </w:style>
  <w:style w:type="character" w:customStyle="1" w:styleId="Corpsdutexte6Exact">
    <w:name w:val="Corps du texte (6) Exact"/>
    <w:basedOn w:val="Policepardfaut"/>
    <w:rsid w:val="00B84DC7"/>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7Gras">
    <w:name w:val="Corps du texte (7) + Gras"/>
    <w:basedOn w:val="Corpsdutexte7"/>
    <w:rsid w:val="00B84DC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10Italique">
    <w:name w:val="Corps du texte (10) + 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15ptNonGrasEspacement0pt">
    <w:name w:val="Corps du texte (11) + 5 pt;Non Gras;Espacement 0 pt"/>
    <w:basedOn w:val="Corpsdutexte11"/>
    <w:rsid w:val="00B84DC7"/>
    <w:rPr>
      <w:rFonts w:ascii="Times New Roman" w:eastAsia="Times New Roman" w:hAnsi="Times New Roman" w:cs="Times New Roman"/>
      <w:b/>
      <w:bCs/>
      <w:i/>
      <w:iCs/>
      <w:smallCaps w:val="0"/>
      <w:strike w:val="0"/>
      <w:color w:val="000000"/>
      <w:spacing w:val="0"/>
      <w:w w:val="100"/>
      <w:position w:val="0"/>
      <w:sz w:val="10"/>
      <w:szCs w:val="10"/>
      <w:u w:val="none"/>
      <w:shd w:val="clear" w:color="auto" w:fill="FFFFFF"/>
      <w:lang w:val="fr-FR" w:eastAsia="fr-FR" w:bidi="fr-FR"/>
    </w:rPr>
  </w:style>
  <w:style w:type="character" w:customStyle="1" w:styleId="Corpsdutexte12NonItalique">
    <w:name w:val="Corps du texte (12) + Non Italique"/>
    <w:basedOn w:val="Corpsdutexte12"/>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75ptGras">
    <w:name w:val="Corps du texte (2) + 7.5 pt;Gras"/>
    <w:basedOn w:val="Corpsdutexte2"/>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227ptGrasItaliqueEspacement0ptchelle66">
    <w:name w:val="Corps du texte (2) + 27 pt;Gras;Italique;Espacement 0 pt;Échelle 66%"/>
    <w:basedOn w:val="Corpsdutexte2"/>
    <w:rsid w:val="00B84DC7"/>
    <w:rPr>
      <w:rFonts w:ascii="Times New Roman" w:eastAsia="Times New Roman" w:hAnsi="Times New Roman" w:cs="Times New Roman"/>
      <w:b/>
      <w:bCs/>
      <w:i/>
      <w:iCs/>
      <w:smallCaps w:val="0"/>
      <w:strike w:val="0"/>
      <w:color w:val="000000"/>
      <w:spacing w:val="-10"/>
      <w:w w:val="66"/>
      <w:position w:val="0"/>
      <w:sz w:val="54"/>
      <w:szCs w:val="54"/>
      <w:u w:val="none"/>
      <w:shd w:val="clear" w:color="auto" w:fill="FFFFFF"/>
      <w:lang w:val="fr-FR" w:eastAsia="fr-FR" w:bidi="fr-FR"/>
    </w:rPr>
  </w:style>
  <w:style w:type="character" w:customStyle="1" w:styleId="Corpsdutexte227pt">
    <w:name w:val="Corps du texte (2) + 27 pt"/>
    <w:basedOn w:val="Corpsdutexte2"/>
    <w:rsid w:val="00B84DC7"/>
    <w:rPr>
      <w:rFonts w:ascii="Times New Roman" w:eastAsia="Times New Roman" w:hAnsi="Times New Roman" w:cs="Times New Roman"/>
      <w:b w:val="0"/>
      <w:bCs w:val="0"/>
      <w:i w:val="0"/>
      <w:iCs w:val="0"/>
      <w:smallCaps w:val="0"/>
      <w:strike w:val="0"/>
      <w:color w:val="000000"/>
      <w:spacing w:val="0"/>
      <w:w w:val="100"/>
      <w:position w:val="0"/>
      <w:sz w:val="54"/>
      <w:szCs w:val="54"/>
      <w:u w:val="none"/>
      <w:shd w:val="clear" w:color="auto" w:fill="FFFFFF"/>
      <w:lang w:val="fr-FR" w:eastAsia="fr-FR" w:bidi="fr-FR"/>
    </w:rPr>
  </w:style>
  <w:style w:type="character" w:customStyle="1" w:styleId="En-tteoupieddepageNonItalique">
    <w:name w:val="En-tête ou pied de page + Non Italique"/>
    <w:basedOn w:val="En-tteoupieddepage"/>
    <w:rsid w:val="00B84DC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6NonItaliqueEspacement0pt">
    <w:name w:val="Corps du texte (6) + Non Italique;Espacement 0 pt"/>
    <w:basedOn w:val="Corpsdutexte60"/>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uz-Cyrl-UZ"/>
    </w:rPr>
  </w:style>
  <w:style w:type="character" w:customStyle="1" w:styleId="En-tteoupieddepage4">
    <w:name w:val="En-tête ou pied de page (4)"/>
    <w:basedOn w:val="Policepardfaut"/>
    <w:rsid w:val="00B84DC7"/>
    <w:rPr>
      <w:rFonts w:ascii="Times New Roman" w:eastAsia="Times New Roman" w:hAnsi="Times New Roman" w:cs="Times New Roman"/>
      <w:b w:val="0"/>
      <w:bCs w:val="0"/>
      <w:i/>
      <w:iCs/>
      <w:smallCaps w:val="0"/>
      <w:strike w:val="0"/>
      <w:sz w:val="15"/>
      <w:szCs w:val="15"/>
      <w:u w:val="none"/>
    </w:rPr>
  </w:style>
  <w:style w:type="character" w:customStyle="1" w:styleId="Corpsdutexte108ptItaliqueEspacement0pt">
    <w:name w:val="Corps du texte (10) + 8 pt;Italique;Espacement 0 pt"/>
    <w:basedOn w:val="Corpsdutexte10"/>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75ptGras">
    <w:name w:val="Corps du texte (10) + 7.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67ptGrasNonItaliqueEspacement0pt">
    <w:name w:val="Corps du texte (6) + 7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675ptGrasNonItaliqueEspacement0pt">
    <w:name w:val="Corps du texte (6) + 7.5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uz-Cyrl-UZ"/>
    </w:rPr>
  </w:style>
  <w:style w:type="character" w:customStyle="1" w:styleId="Corpsdutexte188ptNonGrasItaliqueEspacement0pt">
    <w:name w:val="Corps du texte (18) + 8 pt;Non Gras;Italique;Espacement 0 pt"/>
    <w:basedOn w:val="Corpsdutexte180"/>
    <w:rsid w:val="00B84DC7"/>
    <w:rPr>
      <w:rFonts w:ascii="Times New Roman" w:eastAsia="Times New Roman" w:hAnsi="Times New Roman" w:cs="Times New Roman"/>
      <w:b/>
      <w:bCs/>
      <w:i w:val="0"/>
      <w:iCs w:val="0"/>
      <w:smallCaps w:val="0"/>
      <w:strike w:val="0"/>
      <w:color w:val="000000"/>
      <w:spacing w:val="10"/>
      <w:w w:val="100"/>
      <w:position w:val="0"/>
      <w:sz w:val="16"/>
      <w:szCs w:val="16"/>
      <w:u w:val="none"/>
      <w:lang w:val="fr-FR" w:eastAsia="fr-FR" w:bidi="fr-FR"/>
    </w:rPr>
  </w:style>
  <w:style w:type="character" w:customStyle="1" w:styleId="NotedebasdepageExact">
    <w:name w:val="Note de bas de page Exact"/>
    <w:basedOn w:val="Policepardfaut"/>
    <w:rsid w:val="00B84DC7"/>
    <w:rPr>
      <w:rFonts w:ascii="Times New Roman" w:eastAsia="Times New Roman" w:hAnsi="Times New Roman" w:cs="Times New Roman"/>
      <w:b w:val="0"/>
      <w:bCs w:val="0"/>
      <w:i w:val="0"/>
      <w:iCs w:val="0"/>
      <w:smallCaps w:val="0"/>
      <w:strike w:val="0"/>
      <w:sz w:val="22"/>
      <w:szCs w:val="22"/>
      <w:u w:val="none"/>
    </w:rPr>
  </w:style>
  <w:style w:type="character" w:customStyle="1" w:styleId="Corpsdutexte88ptEspacement0pt">
    <w:name w:val="Corps du texte (8) + 8 pt;Espacement 0 pt"/>
    <w:basedOn w:val="Corpsdutexte8"/>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11pt">
    <w:name w:val="Corps du texte (10) + 11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270">
    <w:name w:val="Corps du texte (27)_"/>
    <w:basedOn w:val="Policepardfaut"/>
    <w:rsid w:val="00B84DC7"/>
    <w:rPr>
      <w:rFonts w:ascii="AppleGothic" w:eastAsia="AppleGothic" w:hAnsi="AppleGothic" w:cs="AppleGothic"/>
      <w:b w:val="0"/>
      <w:bCs w:val="0"/>
      <w:i/>
      <w:iCs/>
      <w:smallCaps w:val="0"/>
      <w:strike w:val="0"/>
      <w:spacing w:val="20"/>
      <w:w w:val="75"/>
      <w:sz w:val="26"/>
      <w:szCs w:val="26"/>
      <w:u w:val="none"/>
    </w:rPr>
  </w:style>
  <w:style w:type="character" w:customStyle="1" w:styleId="Corpsdutexte675ptGrasEspacement0pt">
    <w:name w:val="Corps du texte (6) + 7.5 pt;Gras;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1075ptGrasItalique">
    <w:name w:val="Corps du texte (10) + 7.5 pt;Gras;Italique"/>
    <w:basedOn w:val="Corpsdutexte10"/>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
    <w:name w:val="Corps du texte (10) + 8.5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895ptNonItalique">
    <w:name w:val="Corps du texte (28) + 9.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85ptGrasNonItalique">
    <w:name w:val="Corps du texte (28) + 8.5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075ptItalique">
    <w:name w:val="Corps du texte (10) + 7.5 pt;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Gras">
    <w:name w:val="Corps du texte (10) + 8.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010pt">
    <w:name w:val="Corps du texte (10) + 10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00">
    <w:name w:val="Corps du texte (30)_"/>
    <w:basedOn w:val="Policepardfaut"/>
    <w:link w:val="Corpsdutexte301"/>
    <w:rsid w:val="00B84DC7"/>
    <w:rPr>
      <w:rFonts w:ascii="Times New Roman" w:eastAsia="Times New Roman" w:hAnsi="Times New Roman"/>
      <w:b/>
      <w:bCs/>
      <w:i/>
      <w:iCs/>
      <w:sz w:val="24"/>
      <w:szCs w:val="24"/>
      <w:shd w:val="clear" w:color="auto" w:fill="FFFFFF"/>
    </w:rPr>
  </w:style>
  <w:style w:type="character" w:customStyle="1" w:styleId="En-tteoupieddepage11ptGrasNonItalique">
    <w:name w:val="En-tête ou pied de page + 11 pt;Gras;Non Italique"/>
    <w:basedOn w:val="En-tteoupieddepage"/>
    <w:rsid w:val="00B84DC7"/>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3295ptNonGrasPetitesmajuscules">
    <w:name w:val="Corps du texte (32) + 9.5 pt;Non Gras;Petites majuscules"/>
    <w:basedOn w:val="Corpsdutexte32"/>
    <w:rsid w:val="00B84DC7"/>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1395pt">
    <w:name w:val="Corps du texte (13) + 9.5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1395ptPetitesmajuscules">
    <w:name w:val="Corps du texte (13) + 9.5 pt;Petites majuscules"/>
    <w:basedOn w:val="Corpsdutexte1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lang w:val="fr-FR" w:eastAsia="fr-FR" w:bidi="fr-FR"/>
    </w:rPr>
  </w:style>
  <w:style w:type="character" w:customStyle="1" w:styleId="Corpsdutexte13Gras">
    <w:name w:val="Corps du texte (13) + 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33Petitesmajuscules">
    <w:name w:val="Corps du texte (33) + Petites majuscules"/>
    <w:basedOn w:val="Corpsdutexte3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3385pt">
    <w:name w:val="Corps du texte (33) + 8.5 pt"/>
    <w:basedOn w:val="Corpsdutexte33"/>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3295ptNonGras">
    <w:name w:val="Corps du texte (32) + 9.5 pt;Non Gras"/>
    <w:basedOn w:val="Corpsdutexte32"/>
    <w:rsid w:val="00B84DC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1375ptItalique">
    <w:name w:val="Corps du texte (13) + 7.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1375ptGrasItalique">
    <w:name w:val="Corps du texte (13) + 7.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5"/>
      <w:szCs w:val="15"/>
      <w:u w:val="none"/>
      <w:lang w:val="fr-FR" w:eastAsia="fr-FR" w:bidi="fr-FR"/>
    </w:rPr>
  </w:style>
  <w:style w:type="character" w:customStyle="1" w:styleId="Corpsdutexte2885ptNonItalique">
    <w:name w:val="Corps du texte (28) + 8.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75ptItaliqueEspacement1pt">
    <w:name w:val="Corps du texte (13) + 7.5 pt;Italique;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fr-FR" w:eastAsia="fr-FR" w:bidi="fr-FR"/>
    </w:rPr>
  </w:style>
  <w:style w:type="character" w:customStyle="1" w:styleId="Corpsdutexte289ptGras">
    <w:name w:val="Corps du texte (28) + 9 pt;Gras"/>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895pt">
    <w:name w:val="Corps du texte (28) + 9.5 pt"/>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Gras">
    <w:name w:val="Corps du texte (28) + Gras"/>
    <w:basedOn w:val="Corpsdutexte28"/>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4">
    <w:name w:val="Corps du texte (34)_"/>
    <w:basedOn w:val="Policepardfaut"/>
    <w:link w:val="Corpsdutexte340"/>
    <w:rsid w:val="00B84DC7"/>
    <w:rPr>
      <w:rFonts w:ascii="Times New Roman" w:eastAsia="Times New Roman" w:hAnsi="Times New Roman"/>
      <w:b/>
      <w:bCs/>
      <w:i/>
      <w:iCs/>
      <w:sz w:val="15"/>
      <w:szCs w:val="15"/>
      <w:shd w:val="clear" w:color="auto" w:fill="FFFFFF"/>
    </w:rPr>
  </w:style>
  <w:style w:type="character" w:customStyle="1" w:styleId="Corpsdutexte3485ptNonGrasNonItalique">
    <w:name w:val="Corps du texte (34) + 8.5 pt;Non Gras;Non Italique"/>
    <w:basedOn w:val="Corpsdutexte34"/>
    <w:rsid w:val="00B84DC7"/>
    <w:rPr>
      <w:rFonts w:ascii="Times New Roman" w:eastAsia="Times New Roman" w:hAnsi="Times New Roman"/>
      <w:b w:val="0"/>
      <w:bCs w:val="0"/>
      <w:i w:val="0"/>
      <w:iCs w:val="0"/>
      <w:color w:val="000000"/>
      <w:spacing w:val="0"/>
      <w:w w:val="100"/>
      <w:position w:val="0"/>
      <w:sz w:val="17"/>
      <w:szCs w:val="17"/>
      <w:shd w:val="clear" w:color="auto" w:fill="FFFFFF"/>
      <w:lang w:val="fr-FR" w:eastAsia="fr-FR" w:bidi="fr-FR"/>
    </w:rPr>
  </w:style>
  <w:style w:type="character" w:customStyle="1" w:styleId="Corpsdutexte137ptGras">
    <w:name w:val="Corps du texte (13) + 7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Corpsdutexte139ptGrasEspacement0pt">
    <w:name w:val="Corps du texte (13) + 9 pt;Gras;Espacement 0 pt"/>
    <w:basedOn w:val="Corpsdutexte13"/>
    <w:rsid w:val="00B84DC7"/>
    <w:rPr>
      <w:rFonts w:ascii="Times New Roman" w:eastAsia="Times New Roman" w:hAnsi="Times New Roman" w:cs="Times New Roman"/>
      <w:b/>
      <w:bCs/>
      <w:i w:val="0"/>
      <w:iCs w:val="0"/>
      <w:smallCaps w:val="0"/>
      <w:strike w:val="0"/>
      <w:color w:val="000000"/>
      <w:spacing w:val="-10"/>
      <w:w w:val="100"/>
      <w:position w:val="0"/>
      <w:sz w:val="18"/>
      <w:szCs w:val="18"/>
      <w:u w:val="none"/>
      <w:lang w:val="fr-FR" w:eastAsia="fr-FR" w:bidi="fr-FR"/>
    </w:rPr>
  </w:style>
  <w:style w:type="character" w:customStyle="1" w:styleId="Corpsdutexte1355ptGrasItalique">
    <w:name w:val="Corps du texte (13) + 5.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1"/>
      <w:szCs w:val="11"/>
      <w:u w:val="none"/>
      <w:lang w:val="fr-FR" w:eastAsia="fr-FR" w:bidi="fr-FR"/>
    </w:rPr>
  </w:style>
  <w:style w:type="character" w:customStyle="1" w:styleId="Corpsdutexte13Arial75ptItalique">
    <w:name w:val="Corps du texte (13) + Arial;7.5 pt;Italique"/>
    <w:basedOn w:val="Corpsdutexte13"/>
    <w:rsid w:val="00B84DC7"/>
    <w:rPr>
      <w:rFonts w:ascii="Arial" w:eastAsia="Arial" w:hAnsi="Arial" w:cs="Arial"/>
      <w:b w:val="0"/>
      <w:bCs w:val="0"/>
      <w:i w:val="0"/>
      <w:iCs w:val="0"/>
      <w:smallCaps w:val="0"/>
      <w:strike w:val="0"/>
      <w:color w:val="000000"/>
      <w:spacing w:val="0"/>
      <w:w w:val="100"/>
      <w:position w:val="0"/>
      <w:sz w:val="15"/>
      <w:szCs w:val="15"/>
      <w:u w:val="none"/>
      <w:lang w:val="fr-FR" w:eastAsia="fr-FR" w:bidi="fr-FR"/>
    </w:rPr>
  </w:style>
  <w:style w:type="character" w:customStyle="1" w:styleId="Corpsdutexte1310pt">
    <w:name w:val="Corps du texte (13) + 10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2855ptGras">
    <w:name w:val="Corps du texte (28) + 5.5 pt;Gras"/>
    <w:basedOn w:val="Corpsdutexte28"/>
    <w:rsid w:val="00B84DC7"/>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lang w:val="fr-FR" w:eastAsia="fr-FR" w:bidi="fr-FR"/>
    </w:rPr>
  </w:style>
  <w:style w:type="character" w:customStyle="1" w:styleId="Corpsdutexte28Arial">
    <w:name w:val="Corps du texte (28) + Arial"/>
    <w:basedOn w:val="Corpsdutexte28"/>
    <w:rsid w:val="00B84DC7"/>
    <w:rPr>
      <w:rFonts w:ascii="Arial" w:eastAsia="Arial" w:hAnsi="Arial" w:cs="Arial"/>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2810ptNonItalique">
    <w:name w:val="Corps du texte (28) + 10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365ptGras">
    <w:name w:val="Corps du texte (13) + 6.5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Corpsdutexte139ptGras">
    <w:name w:val="Corps du texte (13) + 9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35">
    <w:name w:val="Corps du texte (35)_"/>
    <w:basedOn w:val="Policepardfaut"/>
    <w:link w:val="Corpsdutexte350"/>
    <w:rsid w:val="00B84DC7"/>
    <w:rPr>
      <w:rFonts w:ascii="Times New Roman" w:eastAsia="Times New Roman" w:hAnsi="Times New Roman"/>
      <w:b/>
      <w:bCs/>
      <w:sz w:val="14"/>
      <w:szCs w:val="14"/>
      <w:shd w:val="clear" w:color="auto" w:fill="FFFFFF"/>
    </w:rPr>
  </w:style>
  <w:style w:type="character" w:customStyle="1" w:styleId="Corpsdutexte359ptEspacement0pt">
    <w:name w:val="Corps du texte (35) + 9 pt;Espacement 0 pt"/>
    <w:basedOn w:val="Corpsdutexte35"/>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13Espacement-1pt">
    <w:name w:val="Corps du texte (13) + 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Corpsdutexte36">
    <w:name w:val="Corps du texte (36)_"/>
    <w:basedOn w:val="Policepardfaut"/>
    <w:link w:val="Corpsdutexte360"/>
    <w:rsid w:val="00B84DC7"/>
    <w:rPr>
      <w:rFonts w:ascii="Times New Roman" w:eastAsia="Times New Roman" w:hAnsi="Times New Roman"/>
      <w:b/>
      <w:bCs/>
      <w:sz w:val="13"/>
      <w:szCs w:val="13"/>
      <w:shd w:val="clear" w:color="auto" w:fill="FFFFFF"/>
    </w:rPr>
  </w:style>
  <w:style w:type="character" w:customStyle="1" w:styleId="Corpsdutexte369pt">
    <w:name w:val="Corps du texte (36) + 9 pt"/>
    <w:basedOn w:val="Corpsdutexte36"/>
    <w:rsid w:val="00B84DC7"/>
    <w:rPr>
      <w:rFonts w:ascii="Times New Roman" w:eastAsia="Times New Roman" w:hAnsi="Times New Roman"/>
      <w:b w:val="0"/>
      <w:bCs w:val="0"/>
      <w:color w:val="000000"/>
      <w:w w:val="100"/>
      <w:position w:val="0"/>
      <w:sz w:val="18"/>
      <w:szCs w:val="18"/>
      <w:shd w:val="clear" w:color="auto" w:fill="FFFFFF"/>
      <w:lang w:val="fr-FR" w:eastAsia="fr-FR" w:bidi="fr-FR"/>
    </w:rPr>
  </w:style>
  <w:style w:type="character" w:customStyle="1" w:styleId="Corpsdutexte1395ptItalique">
    <w:name w:val="Corps du texte (13) + 9.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37">
    <w:name w:val="Corps du texte (37)_"/>
    <w:basedOn w:val="Policepardfaut"/>
    <w:link w:val="Corpsdutexte370"/>
    <w:rsid w:val="00B84DC7"/>
    <w:rPr>
      <w:rFonts w:ascii="Times New Roman" w:eastAsia="Times New Roman" w:hAnsi="Times New Roman"/>
      <w:b/>
      <w:bCs/>
      <w:sz w:val="13"/>
      <w:szCs w:val="13"/>
      <w:shd w:val="clear" w:color="auto" w:fill="FFFFFF"/>
    </w:rPr>
  </w:style>
  <w:style w:type="character" w:customStyle="1" w:styleId="Corpsdutexte37Arial85ptNonGras">
    <w:name w:val="Corps du texte (37) + Arial;8.5 pt;Non Gras"/>
    <w:basedOn w:val="Corpsdutexte37"/>
    <w:rsid w:val="00B84DC7"/>
    <w:rPr>
      <w:rFonts w:ascii="Arial" w:eastAsia="Arial" w:hAnsi="Arial" w:cs="Arial"/>
      <w:b w:val="0"/>
      <w:bCs w:val="0"/>
      <w:color w:val="000000"/>
      <w:w w:val="100"/>
      <w:position w:val="0"/>
      <w:sz w:val="17"/>
      <w:szCs w:val="17"/>
      <w:shd w:val="clear" w:color="auto" w:fill="FFFFFF"/>
      <w:lang w:val="fr-FR" w:eastAsia="fr-FR" w:bidi="fr-FR"/>
    </w:rPr>
  </w:style>
  <w:style w:type="character" w:customStyle="1" w:styleId="Corpsdutexte38">
    <w:name w:val="Corps du texte (38)_"/>
    <w:basedOn w:val="Policepardfaut"/>
    <w:link w:val="Corpsdutexte380"/>
    <w:rsid w:val="00B84DC7"/>
    <w:rPr>
      <w:rFonts w:ascii="Times New Roman" w:eastAsia="Times New Roman" w:hAnsi="Times New Roman"/>
      <w:b/>
      <w:bCs/>
      <w:sz w:val="14"/>
      <w:szCs w:val="14"/>
      <w:shd w:val="clear" w:color="auto" w:fill="FFFFFF"/>
    </w:rPr>
  </w:style>
  <w:style w:type="character" w:customStyle="1" w:styleId="Corpsdutexte38Arial85ptNonGras">
    <w:name w:val="Corps du texte (38) + Arial;8.5 pt;Non Gras"/>
    <w:basedOn w:val="Corpsdutexte38"/>
    <w:rsid w:val="00B84DC7"/>
    <w:rPr>
      <w:rFonts w:ascii="Arial" w:eastAsia="Arial" w:hAnsi="Arial" w:cs="Arial"/>
      <w:b w:val="0"/>
      <w:bCs w:val="0"/>
      <w:color w:val="000000"/>
      <w:spacing w:val="0"/>
      <w:w w:val="100"/>
      <w:position w:val="0"/>
      <w:sz w:val="17"/>
      <w:szCs w:val="17"/>
      <w:shd w:val="clear" w:color="auto" w:fill="FFFFFF"/>
      <w:lang w:val="fr-FR" w:eastAsia="fr-FR" w:bidi="fr-FR"/>
    </w:rPr>
  </w:style>
  <w:style w:type="character" w:customStyle="1" w:styleId="Corpsdutexte287ptGrasNonItalique">
    <w:name w:val="Corps du texte (28) + 7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288ptNonItalique">
    <w:name w:val="Corps du texte (28) + 8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289ptGrasNonItalique">
    <w:name w:val="Corps du texte (28) + 9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39">
    <w:name w:val="Corps du texte (39)_"/>
    <w:basedOn w:val="Policepardfaut"/>
    <w:link w:val="Corpsdutexte390"/>
    <w:rsid w:val="00B84DC7"/>
    <w:rPr>
      <w:rFonts w:ascii="Times New Roman" w:eastAsia="Times New Roman" w:hAnsi="Times New Roman"/>
      <w:b/>
      <w:bCs/>
      <w:sz w:val="13"/>
      <w:szCs w:val="13"/>
      <w:shd w:val="clear" w:color="auto" w:fill="FFFFFF"/>
    </w:rPr>
  </w:style>
  <w:style w:type="character" w:customStyle="1" w:styleId="Corpsdutexte399ptEspacement0pt">
    <w:name w:val="Corps du texte (39) + 9 pt;Espacement 0 pt"/>
    <w:basedOn w:val="Corpsdutexte39"/>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41">
    <w:name w:val="Corps du texte (41)_"/>
    <w:basedOn w:val="Policepardfaut"/>
    <w:rsid w:val="00B84DC7"/>
    <w:rPr>
      <w:rFonts w:ascii="Times New Roman" w:eastAsia="Times New Roman" w:hAnsi="Times New Roman" w:cs="Times New Roman"/>
      <w:b w:val="0"/>
      <w:bCs w:val="0"/>
      <w:i w:val="0"/>
      <w:iCs w:val="0"/>
      <w:smallCaps w:val="0"/>
      <w:strike w:val="0"/>
      <w:sz w:val="28"/>
      <w:szCs w:val="28"/>
      <w:u w:val="none"/>
    </w:rPr>
  </w:style>
  <w:style w:type="character" w:customStyle="1" w:styleId="Corpsdutexte410">
    <w:name w:val="Corps du texte (41)"/>
    <w:basedOn w:val="Corpsdutexte41"/>
    <w:rsid w:val="00B84DC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paragraph" w:customStyle="1" w:styleId="Corpsdutexte301">
    <w:name w:val="Corps du texte (30)"/>
    <w:basedOn w:val="Normal"/>
    <w:link w:val="Corpsdutexte300"/>
    <w:rsid w:val="00B84DC7"/>
    <w:pPr>
      <w:widowControl w:val="0"/>
      <w:shd w:val="clear" w:color="auto" w:fill="FFFFFF"/>
      <w:spacing w:line="0" w:lineRule="atLeast"/>
      <w:ind w:firstLine="29"/>
    </w:pPr>
    <w:rPr>
      <w:b/>
      <w:bCs/>
      <w:i/>
      <w:iCs/>
      <w:sz w:val="24"/>
      <w:szCs w:val="24"/>
      <w:lang w:val="fr-FR" w:eastAsia="fr-FR"/>
    </w:rPr>
  </w:style>
  <w:style w:type="paragraph" w:customStyle="1" w:styleId="Corpsdutexte340">
    <w:name w:val="Corps du texte (34)"/>
    <w:basedOn w:val="Normal"/>
    <w:link w:val="Corpsdutexte34"/>
    <w:rsid w:val="00B84DC7"/>
    <w:pPr>
      <w:widowControl w:val="0"/>
      <w:shd w:val="clear" w:color="auto" w:fill="FFFFFF"/>
      <w:spacing w:before="60" w:after="60" w:line="173" w:lineRule="exact"/>
      <w:ind w:hanging="470"/>
      <w:jc w:val="both"/>
    </w:pPr>
    <w:rPr>
      <w:b/>
      <w:bCs/>
      <w:i/>
      <w:iCs/>
      <w:sz w:val="15"/>
      <w:szCs w:val="15"/>
      <w:lang w:val="fr-FR" w:eastAsia="fr-FR"/>
    </w:rPr>
  </w:style>
  <w:style w:type="paragraph" w:customStyle="1" w:styleId="Corpsdutexte350">
    <w:name w:val="Corps du texte (35)"/>
    <w:basedOn w:val="Normal"/>
    <w:link w:val="Corpsdutexte35"/>
    <w:rsid w:val="00B84DC7"/>
    <w:pPr>
      <w:widowControl w:val="0"/>
      <w:shd w:val="clear" w:color="auto" w:fill="FFFFFF"/>
      <w:spacing w:line="226" w:lineRule="exact"/>
      <w:ind w:firstLine="5"/>
      <w:jc w:val="both"/>
    </w:pPr>
    <w:rPr>
      <w:b/>
      <w:bCs/>
      <w:sz w:val="14"/>
      <w:szCs w:val="14"/>
      <w:lang w:val="fr-FR" w:eastAsia="fr-FR"/>
    </w:rPr>
  </w:style>
  <w:style w:type="paragraph" w:customStyle="1" w:styleId="Corpsdutexte360">
    <w:name w:val="Corps du texte (36)"/>
    <w:basedOn w:val="Normal"/>
    <w:link w:val="Corpsdutexte36"/>
    <w:rsid w:val="00B84DC7"/>
    <w:pPr>
      <w:widowControl w:val="0"/>
      <w:shd w:val="clear" w:color="auto" w:fill="FFFFFF"/>
      <w:spacing w:after="60" w:line="178" w:lineRule="exact"/>
      <w:ind w:hanging="1"/>
      <w:jc w:val="both"/>
    </w:pPr>
    <w:rPr>
      <w:b/>
      <w:bCs/>
      <w:sz w:val="13"/>
      <w:szCs w:val="13"/>
      <w:lang w:val="fr-FR" w:eastAsia="fr-FR"/>
    </w:rPr>
  </w:style>
  <w:style w:type="paragraph" w:customStyle="1" w:styleId="Corpsdutexte370">
    <w:name w:val="Corps du texte (37)"/>
    <w:basedOn w:val="Normal"/>
    <w:link w:val="Corpsdutexte37"/>
    <w:rsid w:val="00B84DC7"/>
    <w:pPr>
      <w:widowControl w:val="0"/>
      <w:shd w:val="clear" w:color="auto" w:fill="FFFFFF"/>
      <w:spacing w:after="60" w:line="182" w:lineRule="exact"/>
      <w:ind w:hanging="1"/>
      <w:jc w:val="both"/>
    </w:pPr>
    <w:rPr>
      <w:b/>
      <w:bCs/>
      <w:sz w:val="13"/>
      <w:szCs w:val="13"/>
      <w:lang w:val="fr-FR" w:eastAsia="fr-FR"/>
    </w:rPr>
  </w:style>
  <w:style w:type="paragraph" w:customStyle="1" w:styleId="Corpsdutexte380">
    <w:name w:val="Corps du texte (38)"/>
    <w:basedOn w:val="Normal"/>
    <w:link w:val="Corpsdutexte38"/>
    <w:rsid w:val="00B84DC7"/>
    <w:pPr>
      <w:widowControl w:val="0"/>
      <w:shd w:val="clear" w:color="auto" w:fill="FFFFFF"/>
      <w:spacing w:after="60" w:line="178" w:lineRule="exact"/>
      <w:ind w:hanging="1"/>
      <w:jc w:val="both"/>
    </w:pPr>
    <w:rPr>
      <w:b/>
      <w:bCs/>
      <w:sz w:val="14"/>
      <w:szCs w:val="14"/>
      <w:lang w:val="fr-FR" w:eastAsia="fr-FR"/>
    </w:rPr>
  </w:style>
  <w:style w:type="paragraph" w:customStyle="1" w:styleId="Corpsdutexte390">
    <w:name w:val="Corps du texte (39)"/>
    <w:basedOn w:val="Normal"/>
    <w:link w:val="Corpsdutexte39"/>
    <w:rsid w:val="00B84DC7"/>
    <w:pPr>
      <w:widowControl w:val="0"/>
      <w:shd w:val="clear" w:color="auto" w:fill="FFFFFF"/>
      <w:spacing w:line="240" w:lineRule="exact"/>
      <w:ind w:firstLine="6"/>
      <w:jc w:val="both"/>
    </w:pPr>
    <w:rPr>
      <w:b/>
      <w:bCs/>
      <w:sz w:val="13"/>
      <w:szCs w:val="13"/>
      <w:lang w:val="fr-FR" w:eastAsia="fr-FR"/>
    </w:rPr>
  </w:style>
  <w:style w:type="paragraph" w:customStyle="1" w:styleId="ba">
    <w:name w:val="ba"/>
    <w:basedOn w:val="Normal"/>
    <w:autoRedefine/>
    <w:rsid w:val="00CE057C"/>
    <w:pPr>
      <w:spacing w:before="120" w:after="120"/>
      <w:ind w:left="1260" w:hanging="540"/>
    </w:pPr>
  </w:style>
  <w:style w:type="paragraph" w:customStyle="1" w:styleId="a0">
    <w:name w:val="+"/>
    <w:basedOn w:val="a"/>
    <w:rsid w:val="00F33D1D"/>
  </w:style>
  <w:style w:type="character" w:customStyle="1" w:styleId="Notedebasdepage95ptNonGrasItalique">
    <w:name w:val="Note de bas de page + 9.5 pt;Non Gras;Italique"/>
    <w:rsid w:val="000F64BD"/>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paragraph" w:customStyle="1" w:styleId="aa">
    <w:name w:val="aa"/>
    <w:basedOn w:val="Normal"/>
    <w:autoRedefine/>
    <w:rsid w:val="000F64BD"/>
    <w:pPr>
      <w:spacing w:before="120" w:after="120"/>
      <w:jc w:val="both"/>
    </w:pPr>
    <w:rPr>
      <w:b/>
      <w:i/>
      <w:color w:val="FF0000"/>
      <w:sz w:val="32"/>
    </w:rPr>
  </w:style>
  <w:style w:type="paragraph" w:customStyle="1" w:styleId="b">
    <w:name w:val="b"/>
    <w:basedOn w:val="Normal"/>
    <w:autoRedefine/>
    <w:rsid w:val="00B157F0"/>
    <w:pPr>
      <w:spacing w:before="120" w:after="120"/>
      <w:ind w:left="720" w:firstLine="0"/>
    </w:pPr>
    <w:rPr>
      <w:i/>
      <w:color w:val="0000FF"/>
    </w:rPr>
  </w:style>
  <w:style w:type="paragraph" w:customStyle="1" w:styleId="bb">
    <w:name w:val="bb"/>
    <w:basedOn w:val="Normal"/>
    <w:rsid w:val="000F64BD"/>
    <w:pPr>
      <w:spacing w:before="120" w:after="120"/>
      <w:ind w:left="540"/>
    </w:pPr>
    <w:rPr>
      <w:i/>
      <w:color w:val="0000FF"/>
    </w:rPr>
  </w:style>
  <w:style w:type="character" w:customStyle="1" w:styleId="En-tteoupieddepageNonGras">
    <w:name w:val="En-tête ou pied de page + Non Gras"/>
    <w:rsid w:val="000F64BD"/>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1010ptGrasNonItalique">
    <w:name w:val="Corps du texte (10) + 10 pt;Gras;Non Italique"/>
    <w:rsid w:val="000F64BD"/>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3Exact">
    <w:name w:val="En-tête #3 Exact"/>
    <w:rsid w:val="000F64BD"/>
    <w:rPr>
      <w:rFonts w:ascii="Times New Roman" w:eastAsia="Times New Roman" w:hAnsi="Times New Roman" w:cs="Times New Roman"/>
      <w:b w:val="0"/>
      <w:bCs w:val="0"/>
      <w:i w:val="0"/>
      <w:iCs w:val="0"/>
      <w:smallCaps w:val="0"/>
      <w:strike w:val="0"/>
      <w:spacing w:val="30"/>
      <w:sz w:val="26"/>
      <w:szCs w:val="26"/>
      <w:u w:val="none"/>
    </w:rPr>
  </w:style>
  <w:style w:type="character" w:customStyle="1" w:styleId="En-tte32">
    <w:name w:val="En-tête #3 (2)_"/>
    <w:link w:val="En-tte320"/>
    <w:rsid w:val="000F64BD"/>
    <w:rPr>
      <w:rFonts w:ascii="Arial" w:eastAsia="Arial" w:hAnsi="Arial" w:cs="Arial"/>
      <w:spacing w:val="40"/>
      <w:sz w:val="28"/>
      <w:szCs w:val="28"/>
      <w:shd w:val="clear" w:color="auto" w:fill="FFFFFF"/>
    </w:rPr>
  </w:style>
  <w:style w:type="paragraph" w:customStyle="1" w:styleId="dd">
    <w:name w:val="dd"/>
    <w:basedOn w:val="Normal"/>
    <w:autoRedefine/>
    <w:rsid w:val="000F64BD"/>
    <w:pPr>
      <w:spacing w:before="120" w:after="120"/>
      <w:ind w:left="1080"/>
    </w:pPr>
    <w:rPr>
      <w:i/>
      <w:color w:val="008000"/>
    </w:rPr>
  </w:style>
  <w:style w:type="character" w:customStyle="1" w:styleId="Lgendedutableau2Exact">
    <w:name w:val="Légende du tableau (2) Exact"/>
    <w:rsid w:val="000F64BD"/>
    <w:rPr>
      <w:rFonts w:ascii="Arial" w:eastAsia="Arial" w:hAnsi="Arial" w:cs="Arial"/>
      <w:b/>
      <w:bCs/>
      <w:i w:val="0"/>
      <w:iCs w:val="0"/>
      <w:smallCaps w:val="0"/>
      <w:strike w:val="0"/>
      <w:sz w:val="20"/>
      <w:szCs w:val="20"/>
      <w:u w:val="none"/>
    </w:rPr>
  </w:style>
  <w:style w:type="character" w:customStyle="1" w:styleId="Corpsdutexte211ptGras">
    <w:name w:val="Corps du texte (2) + 11 pt;Gras"/>
    <w:rsid w:val="000F64BD"/>
    <w:rPr>
      <w:rFonts w:ascii="Arial" w:eastAsia="Arial" w:hAnsi="Arial" w:cs="Arial"/>
      <w:b/>
      <w:bCs/>
      <w:i w:val="0"/>
      <w:iCs w:val="0"/>
      <w:smallCaps w:val="0"/>
      <w:strike w:val="0"/>
      <w:color w:val="000000"/>
      <w:spacing w:val="0"/>
      <w:w w:val="100"/>
      <w:position w:val="0"/>
      <w:sz w:val="22"/>
      <w:szCs w:val="22"/>
      <w:u w:val="none"/>
      <w:lang w:val="fr-FR" w:eastAsia="fr-FR" w:bidi="fr-FR"/>
    </w:rPr>
  </w:style>
  <w:style w:type="paragraph" w:customStyle="1" w:styleId="figlgende">
    <w:name w:val="fig légende"/>
    <w:basedOn w:val="Normal0"/>
    <w:rsid w:val="000F64BD"/>
    <w:rPr>
      <w:color w:val="000090"/>
      <w:sz w:val="24"/>
      <w:szCs w:val="16"/>
      <w:lang w:eastAsia="fr-FR"/>
    </w:rPr>
  </w:style>
  <w:style w:type="character" w:customStyle="1" w:styleId="En-tte33">
    <w:name w:val="En-tête #3 (3)_"/>
    <w:link w:val="En-tte330"/>
    <w:rsid w:val="000F64BD"/>
    <w:rPr>
      <w:rFonts w:ascii="AppleMyungjo" w:eastAsia="AppleMyungjo" w:hAnsi="AppleMyungjo" w:cs="AppleMyungjo"/>
      <w:sz w:val="26"/>
      <w:szCs w:val="26"/>
      <w:shd w:val="clear" w:color="auto" w:fill="FFFFFF"/>
    </w:rPr>
  </w:style>
  <w:style w:type="paragraph" w:customStyle="1" w:styleId="figst">
    <w:name w:val="fig st"/>
    <w:basedOn w:val="Normal"/>
    <w:autoRedefine/>
    <w:rsid w:val="00FC1BA0"/>
    <w:pPr>
      <w:spacing w:before="120" w:after="120"/>
      <w:jc w:val="center"/>
    </w:pPr>
    <w:rPr>
      <w:rFonts w:cs="Arial"/>
      <w:color w:val="000090"/>
      <w:sz w:val="24"/>
      <w:szCs w:val="16"/>
      <w:lang w:eastAsia="fr-FR" w:bidi="fr-FR"/>
    </w:rPr>
  </w:style>
  <w:style w:type="character" w:customStyle="1" w:styleId="NotedebasdepageItaliqueExact">
    <w:name w:val="Note de bas de page + Italique Exact"/>
    <w:rsid w:val="000F64BD"/>
    <w:rPr>
      <w:rFonts w:ascii="Arial" w:eastAsia="Arial" w:hAnsi="Arial" w:cs="Arial"/>
      <w:b/>
      <w:bCs/>
      <w:i/>
      <w:iCs/>
      <w:smallCaps w:val="0"/>
      <w:strike w:val="0"/>
      <w:color w:val="000000"/>
      <w:spacing w:val="0"/>
      <w:w w:val="100"/>
      <w:position w:val="0"/>
      <w:sz w:val="16"/>
      <w:szCs w:val="16"/>
      <w:u w:val="none"/>
      <w:lang w:val="fr-FR" w:eastAsia="fr-FR" w:bidi="fr-FR"/>
    </w:rPr>
  </w:style>
  <w:style w:type="paragraph" w:customStyle="1" w:styleId="En-tte320">
    <w:name w:val="En-tête #3 (2)"/>
    <w:basedOn w:val="Normal"/>
    <w:link w:val="En-tte32"/>
    <w:rsid w:val="000F64BD"/>
    <w:pPr>
      <w:widowControl w:val="0"/>
      <w:shd w:val="clear" w:color="auto" w:fill="FFFFFF"/>
      <w:spacing w:after="840" w:line="0" w:lineRule="atLeast"/>
      <w:jc w:val="right"/>
      <w:outlineLvl w:val="2"/>
    </w:pPr>
    <w:rPr>
      <w:rFonts w:ascii="Arial" w:eastAsia="Arial" w:hAnsi="Arial"/>
      <w:spacing w:val="40"/>
      <w:szCs w:val="28"/>
      <w:lang w:val="x-none" w:eastAsia="x-none"/>
    </w:rPr>
  </w:style>
  <w:style w:type="paragraph" w:customStyle="1" w:styleId="En-tte330">
    <w:name w:val="En-tête #3 (3)"/>
    <w:basedOn w:val="Normal"/>
    <w:link w:val="En-tte33"/>
    <w:rsid w:val="000F64BD"/>
    <w:pPr>
      <w:widowControl w:val="0"/>
      <w:shd w:val="clear" w:color="auto" w:fill="FFFFFF"/>
      <w:spacing w:line="0" w:lineRule="atLeast"/>
      <w:ind w:firstLine="29"/>
      <w:outlineLvl w:val="2"/>
    </w:pPr>
    <w:rPr>
      <w:rFonts w:ascii="AppleMyungjo" w:eastAsia="AppleMyungjo" w:hAnsi="AppleMyungjo"/>
      <w:sz w:val="26"/>
      <w:szCs w:val="26"/>
      <w:lang w:val="x-none" w:eastAsia="x-none"/>
    </w:rPr>
  </w:style>
  <w:style w:type="character" w:customStyle="1" w:styleId="Notedebasdepage295ptNonGras">
    <w:name w:val="Note de bas de page (2) + 9.5 pt;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
    <w:name w:val="Note de bas de page (3)_"/>
    <w:link w:val="Notedebasdepage30"/>
    <w:rsid w:val="001B0245"/>
    <w:rPr>
      <w:rFonts w:ascii="Arial" w:eastAsia="Arial" w:hAnsi="Arial" w:cs="Arial"/>
      <w:i/>
      <w:iCs/>
      <w:sz w:val="19"/>
      <w:szCs w:val="19"/>
      <w:shd w:val="clear" w:color="auto" w:fill="FFFFFF"/>
    </w:rPr>
  </w:style>
  <w:style w:type="character" w:customStyle="1" w:styleId="Notedebasdepage4">
    <w:name w:val="Note de bas de page (4)_"/>
    <w:link w:val="Notedebasdepage40"/>
    <w:rsid w:val="001B0245"/>
    <w:rPr>
      <w:rFonts w:ascii="Arial" w:eastAsia="Arial" w:hAnsi="Arial" w:cs="Arial"/>
      <w:b/>
      <w:bCs/>
      <w:sz w:val="19"/>
      <w:szCs w:val="19"/>
      <w:shd w:val="clear" w:color="auto" w:fill="FFFFFF"/>
    </w:rPr>
  </w:style>
  <w:style w:type="character" w:customStyle="1" w:styleId="Notedebasdepage4NonGras">
    <w:name w:val="Note de bas de page (4) + 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5">
    <w:name w:val="Note de bas de page (5)_"/>
    <w:link w:val="Notedebasdepage50"/>
    <w:rsid w:val="001B0245"/>
    <w:rPr>
      <w:rFonts w:ascii="Arial" w:eastAsia="Arial" w:hAnsi="Arial" w:cs="Arial"/>
      <w:b/>
      <w:bCs/>
      <w:i/>
      <w:iCs/>
      <w:sz w:val="16"/>
      <w:szCs w:val="16"/>
      <w:shd w:val="clear" w:color="auto" w:fill="FFFFFF"/>
    </w:rPr>
  </w:style>
  <w:style w:type="character" w:customStyle="1" w:styleId="Notedebasdepage5NonItalique">
    <w:name w:val="Note de bas de page (5) + Non Italique"/>
    <w:rsid w:val="001B0245"/>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6">
    <w:name w:val="Note de bas de page (6)_"/>
    <w:link w:val="Notedebasdepage60"/>
    <w:rsid w:val="001B0245"/>
    <w:rPr>
      <w:rFonts w:ascii="Arial" w:eastAsia="Arial" w:hAnsi="Arial" w:cs="Arial"/>
      <w:sz w:val="8"/>
      <w:szCs w:val="8"/>
      <w:shd w:val="clear" w:color="auto" w:fill="FFFFFF"/>
    </w:rPr>
  </w:style>
  <w:style w:type="character" w:customStyle="1" w:styleId="En-tteoupieddepageEspacement0pt">
    <w:name w:val="En-tête ou pied de page + Espacement 0 pt"/>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9NonGrasItalique">
    <w:name w:val="Corps du texte (9) + Non Gras;Italique"/>
    <w:rsid w:val="001B0245"/>
    <w:rPr>
      <w:rFonts w:ascii="Arial" w:eastAsia="Arial" w:hAnsi="Arial" w:cs="Arial"/>
      <w:b/>
      <w:bCs/>
      <w:i/>
      <w:iCs/>
      <w:smallCaps w:val="0"/>
      <w:strike w:val="0"/>
      <w:color w:val="000000"/>
      <w:spacing w:val="0"/>
      <w:w w:val="100"/>
      <w:position w:val="0"/>
      <w:sz w:val="19"/>
      <w:szCs w:val="19"/>
      <w:u w:val="none"/>
      <w:lang w:val="fr-FR" w:eastAsia="fr-FR" w:bidi="fr-FR"/>
    </w:rPr>
  </w:style>
  <w:style w:type="character" w:customStyle="1" w:styleId="Corpsdutexte9NonGrasItaliqueEspacement1pt">
    <w:name w:val="Corps du texte (9) + Non Gras;Italique;Espacement 1 pt"/>
    <w:rsid w:val="001B0245"/>
    <w:rPr>
      <w:rFonts w:ascii="Arial" w:eastAsia="Arial" w:hAnsi="Arial" w:cs="Arial"/>
      <w:b/>
      <w:bCs/>
      <w:i/>
      <w:iCs/>
      <w:smallCaps w:val="0"/>
      <w:strike w:val="0"/>
      <w:color w:val="000000"/>
      <w:spacing w:val="20"/>
      <w:w w:val="100"/>
      <w:position w:val="0"/>
      <w:sz w:val="19"/>
      <w:szCs w:val="19"/>
      <w:u w:val="none"/>
      <w:lang w:val="fr-FR" w:eastAsia="fr-FR" w:bidi="fr-FR"/>
    </w:rPr>
  </w:style>
  <w:style w:type="character" w:customStyle="1" w:styleId="Corpsdutexte910ptItalique">
    <w:name w:val="Corps du texte (9) + 10 pt;Italique"/>
    <w:rsid w:val="001B0245"/>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oupieddepage9ptGrasEspacement0pt">
    <w:name w:val="En-tête ou pied de page + 9 pt;Gras;Espacement 0 pt"/>
    <w:rsid w:val="001B0245"/>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En-tteoupieddepage40">
    <w:name w:val="En-tête ou pied de page (4)_"/>
    <w:rsid w:val="001B0245"/>
    <w:rPr>
      <w:rFonts w:ascii="Arial" w:eastAsia="Arial" w:hAnsi="Arial" w:cs="Arial"/>
      <w:b/>
      <w:bCs/>
      <w:i w:val="0"/>
      <w:iCs w:val="0"/>
      <w:smallCaps w:val="0"/>
      <w:strike w:val="0"/>
      <w:sz w:val="18"/>
      <w:szCs w:val="18"/>
      <w:u w:val="none"/>
    </w:rPr>
  </w:style>
  <w:style w:type="character" w:customStyle="1" w:styleId="En-tteoupieddepage485ptNonGrasEspacement0pt">
    <w:name w:val="En-tête ou pied de page (4) + 8.5 pt;Non Gras;Espacement 0 pt"/>
    <w:rsid w:val="001B0245"/>
    <w:rPr>
      <w:rFonts w:ascii="Arial" w:eastAsia="Arial" w:hAnsi="Arial" w:cs="Arial"/>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485ptNonGras">
    <w:name w:val="En-tête ou pied de page (4) + 8.5 pt;Non Gras"/>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paragraph" w:customStyle="1" w:styleId="Notedebasdepage30">
    <w:name w:val="Note de bas de page (3)"/>
    <w:basedOn w:val="Normal"/>
    <w:link w:val="Notedebasdepage3"/>
    <w:rsid w:val="001B0245"/>
    <w:pPr>
      <w:widowControl w:val="0"/>
      <w:shd w:val="clear" w:color="auto" w:fill="FFFFFF"/>
      <w:spacing w:line="216" w:lineRule="exact"/>
      <w:ind w:hanging="3"/>
    </w:pPr>
    <w:rPr>
      <w:rFonts w:ascii="Arial" w:eastAsia="Arial" w:hAnsi="Arial"/>
      <w:i/>
      <w:iCs/>
      <w:sz w:val="19"/>
      <w:szCs w:val="19"/>
      <w:lang w:val="x-none" w:eastAsia="x-none"/>
    </w:rPr>
  </w:style>
  <w:style w:type="paragraph" w:customStyle="1" w:styleId="Notedebasdepage40">
    <w:name w:val="Note de bas de page (4)"/>
    <w:basedOn w:val="Normal"/>
    <w:link w:val="Notedebasdepage4"/>
    <w:rsid w:val="001B0245"/>
    <w:pPr>
      <w:widowControl w:val="0"/>
      <w:shd w:val="clear" w:color="auto" w:fill="FFFFFF"/>
      <w:spacing w:before="180" w:line="216" w:lineRule="exact"/>
      <w:ind w:hanging="423"/>
      <w:jc w:val="both"/>
    </w:pPr>
    <w:rPr>
      <w:rFonts w:ascii="Arial" w:eastAsia="Arial" w:hAnsi="Arial"/>
      <w:b/>
      <w:bCs/>
      <w:sz w:val="19"/>
      <w:szCs w:val="19"/>
      <w:lang w:val="x-none" w:eastAsia="x-none"/>
    </w:rPr>
  </w:style>
  <w:style w:type="paragraph" w:customStyle="1" w:styleId="Notedebasdepage50">
    <w:name w:val="Note de bas de page (5)"/>
    <w:basedOn w:val="Normal"/>
    <w:link w:val="Notedebasdepage5"/>
    <w:rsid w:val="001B0245"/>
    <w:pPr>
      <w:widowControl w:val="0"/>
      <w:shd w:val="clear" w:color="auto" w:fill="FFFFFF"/>
      <w:spacing w:line="197" w:lineRule="exact"/>
      <w:ind w:firstLine="29"/>
      <w:jc w:val="both"/>
    </w:pPr>
    <w:rPr>
      <w:rFonts w:ascii="Arial" w:eastAsia="Arial" w:hAnsi="Arial"/>
      <w:b/>
      <w:bCs/>
      <w:i/>
      <w:iCs/>
      <w:sz w:val="16"/>
      <w:szCs w:val="16"/>
      <w:lang w:val="x-none" w:eastAsia="x-none"/>
    </w:rPr>
  </w:style>
  <w:style w:type="paragraph" w:customStyle="1" w:styleId="Notedebasdepage60">
    <w:name w:val="Note de bas de page (6)"/>
    <w:basedOn w:val="Normal"/>
    <w:link w:val="Notedebasdepage6"/>
    <w:rsid w:val="001B0245"/>
    <w:pPr>
      <w:widowControl w:val="0"/>
      <w:shd w:val="clear" w:color="auto" w:fill="FFFFFF"/>
      <w:spacing w:before="840" w:line="0" w:lineRule="atLeast"/>
      <w:ind w:firstLine="34"/>
    </w:pPr>
    <w:rPr>
      <w:rFonts w:ascii="Arial" w:eastAsia="Arial" w:hAnsi="Arial"/>
      <w:sz w:val="8"/>
      <w:szCs w:val="8"/>
      <w:lang w:val="x-none" w:eastAsia="x-none"/>
    </w:rPr>
  </w:style>
  <w:style w:type="character" w:customStyle="1" w:styleId="Notedebasdepage2NonItalique">
    <w:name w:val="Note de bas de page (2) + Non Italique"/>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95ptNonGras">
    <w:name w:val="Note de bas de page + 9.5 pt;Non Gras"/>
    <w:rsid w:val="009570B0"/>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Italique">
    <w:name w:val="Note de bas de page (3) + Italique"/>
    <w:rsid w:val="009570B0"/>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character" w:customStyle="1" w:styleId="Corpsdutexte2GrasEspacement1pt">
    <w:name w:val="Corps du texte (2) + Gras;Espacement 1 pt"/>
    <w:rsid w:val="009570B0"/>
    <w:rPr>
      <w:rFonts w:ascii="Arial" w:eastAsia="Arial" w:hAnsi="Arial" w:cs="Arial"/>
      <w:b/>
      <w:bCs/>
      <w:i w:val="0"/>
      <w:iCs w:val="0"/>
      <w:smallCaps w:val="0"/>
      <w:strike w:val="0"/>
      <w:color w:val="000000"/>
      <w:spacing w:val="30"/>
      <w:w w:val="100"/>
      <w:position w:val="0"/>
      <w:sz w:val="19"/>
      <w:szCs w:val="19"/>
      <w:u w:val="none"/>
      <w:lang w:val="fr-FR" w:eastAsia="fr-FR" w:bidi="fr-FR"/>
    </w:rPr>
  </w:style>
  <w:style w:type="character" w:customStyle="1" w:styleId="Corpsdutexte28ptGras">
    <w:name w:val="Corps du texte (2) + 8 pt;Gras"/>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En-tte2Exact">
    <w:name w:val="En-tête #2 Exact"/>
    <w:rsid w:val="009570B0"/>
    <w:rPr>
      <w:b w:val="0"/>
      <w:bCs w:val="0"/>
      <w:i w:val="0"/>
      <w:iCs w:val="0"/>
      <w:smallCaps w:val="0"/>
      <w:strike w:val="0"/>
      <w:sz w:val="42"/>
      <w:szCs w:val="42"/>
      <w:u w:val="none"/>
    </w:rPr>
  </w:style>
  <w:style w:type="character" w:customStyle="1" w:styleId="Corpsdutexte14Arial14ptGrasNonItaliqueEspacement0pt">
    <w:name w:val="Corps du texte (14) + Arial;14 pt;Gras;Non Italique;Espacement 0 pt"/>
    <w:rsid w:val="009570B0"/>
    <w:rPr>
      <w:rFonts w:ascii="Arial" w:eastAsia="Arial" w:hAnsi="Arial" w:cs="Arial"/>
      <w:b/>
      <w:bCs/>
      <w:i/>
      <w:iCs/>
      <w:smallCaps w:val="0"/>
      <w:strike w:val="0"/>
      <w:color w:val="000000"/>
      <w:spacing w:val="0"/>
      <w:w w:val="100"/>
      <w:position w:val="0"/>
      <w:sz w:val="28"/>
      <w:szCs w:val="28"/>
      <w:u w:val="none"/>
      <w:lang w:val="fr-FR" w:eastAsia="fr-FR" w:bidi="fr-FR"/>
    </w:rPr>
  </w:style>
  <w:style w:type="character" w:customStyle="1" w:styleId="Corpsdutexte18CourierNew17pt">
    <w:name w:val="Corps du texte (18) + Courier New;17 pt"/>
    <w:rsid w:val="009570B0"/>
    <w:rPr>
      <w:rFonts w:ascii="Courier New" w:eastAsia="Courier New" w:hAnsi="Courier New" w:cs="Courier New"/>
      <w:b w:val="0"/>
      <w:bCs w:val="0"/>
      <w:i w:val="0"/>
      <w:iCs w:val="0"/>
      <w:smallCaps w:val="0"/>
      <w:strike w:val="0"/>
      <w:color w:val="000000"/>
      <w:spacing w:val="0"/>
      <w:w w:val="100"/>
      <w:position w:val="0"/>
      <w:sz w:val="34"/>
      <w:szCs w:val="34"/>
      <w:u w:val="none"/>
      <w:lang w:val="fr-FR" w:eastAsia="fr-FR" w:bidi="fr-FR"/>
    </w:rPr>
  </w:style>
  <w:style w:type="character" w:customStyle="1" w:styleId="En-tteoupieddepage20">
    <w:name w:val="En-tête ou pied de page (2)_"/>
    <w:rsid w:val="009570B0"/>
    <w:rPr>
      <w:rFonts w:ascii="Arial" w:eastAsia="Arial" w:hAnsi="Arial" w:cs="Arial"/>
      <w:b w:val="0"/>
      <w:bCs w:val="0"/>
      <w:i w:val="0"/>
      <w:iCs w:val="0"/>
      <w:smallCaps w:val="0"/>
      <w:strike w:val="0"/>
      <w:u w:val="none"/>
    </w:rPr>
  </w:style>
  <w:style w:type="character" w:customStyle="1" w:styleId="En-tteoupieddepage2Italique">
    <w:name w:val="En-tête ou pied de page (2) + Italique"/>
    <w:rsid w:val="009570B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paragraph" w:customStyle="1" w:styleId="Citation0simple">
    <w:name w:val="Citation 0 simple"/>
    <w:basedOn w:val="Citation0"/>
    <w:rsid w:val="00EC26AE"/>
    <w:rPr>
      <w:lang w:eastAsia="fr-FR" w:bidi="fr-FR"/>
    </w:rPr>
  </w:style>
  <w:style w:type="paragraph" w:customStyle="1" w:styleId="s">
    <w:name w:val="s"/>
    <w:basedOn w:val="Normal"/>
    <w:rsid w:val="00C57D71"/>
    <w:pPr>
      <w:spacing w:before="120" w:after="120"/>
      <w:jc w:val="both"/>
    </w:pPr>
    <w:rPr>
      <w:lang w:eastAsia="fr-FR" w:bidi="fr-FR"/>
    </w:rPr>
  </w:style>
  <w:style w:type="paragraph" w:styleId="TableauGrille2">
    <w:name w:val="Grid Table 2"/>
    <w:basedOn w:val="Normal"/>
    <w:rsid w:val="00B315C3"/>
    <w:pPr>
      <w:ind w:left="360" w:hanging="360"/>
    </w:pPr>
    <w:rPr>
      <w:sz w:val="20"/>
    </w:rPr>
  </w:style>
  <w:style w:type="paragraph" w:styleId="Grillecouleur-Accent1">
    <w:name w:val="Colorful Grid Accent 1"/>
    <w:basedOn w:val="Normal"/>
    <w:link w:val="Grillecouleur-Accent1Car1"/>
    <w:autoRedefine/>
    <w:rsid w:val="00B315C3"/>
    <w:pPr>
      <w:spacing w:before="120" w:after="120" w:line="320" w:lineRule="exact"/>
      <w:ind w:left="720"/>
      <w:jc w:val="both"/>
    </w:pPr>
    <w:rPr>
      <w:color w:val="000080"/>
    </w:rPr>
  </w:style>
  <w:style w:type="character" w:customStyle="1" w:styleId="Grillecouleur-Accent1Car1">
    <w:name w:val="Grille couleur - Accent 1 Car1"/>
    <w:basedOn w:val="Policepardfaut"/>
    <w:link w:val="Grillecouleur-Accent1"/>
    <w:rsid w:val="00B315C3"/>
    <w:rPr>
      <w:rFonts w:ascii="Times New Roman" w:eastAsia="Times New Roman" w:hAnsi="Times New Roman"/>
      <w:color w:val="000080"/>
      <w:sz w:val="28"/>
      <w:lang w:val="fr-CA" w:eastAsia="en-US"/>
    </w:rPr>
  </w:style>
  <w:style w:type="paragraph" w:customStyle="1" w:styleId="figtitrest">
    <w:name w:val="fig titre st"/>
    <w:basedOn w:val="fig"/>
    <w:autoRedefine/>
    <w:rsid w:val="00B315C3"/>
    <w:rPr>
      <w:color w:val="0000FF"/>
      <w:sz w:val="24"/>
    </w:rPr>
  </w:style>
  <w:style w:type="paragraph" w:customStyle="1" w:styleId="Titreniveau2bis">
    <w:name w:val="Titre niveau 2 bis"/>
    <w:basedOn w:val="Titreniveau2"/>
    <w:rsid w:val="00B315C3"/>
    <w:rPr>
      <w:sz w:val="72"/>
    </w:rPr>
  </w:style>
  <w:style w:type="paragraph" w:customStyle="1" w:styleId="figst1">
    <w:name w:val="fig st 1"/>
    <w:basedOn w:val="figst"/>
    <w:autoRedefine/>
    <w:rsid w:val="00B315C3"/>
    <w:pPr>
      <w:jc w:val="both"/>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hyperlink" Target="mailto:pmaranda@videotron.ca"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jmt-sociologue.uqac.ca/" TargetMode="External"/><Relationship Id="rId10" Type="http://schemas.openxmlformats.org/officeDocument/2006/relationships/image" Target="media/image2.pn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s://classiques.uqam.ca/" TargetMode="External"/><Relationship Id="rId14" Type="http://schemas.openxmlformats.org/officeDocument/2006/relationships/hyperlink" Target="mailto:classiques.sc.soc@gmail.com"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10545</Words>
  <Characters>54838</Characters>
  <Application>Microsoft Office Word</Application>
  <DocSecurity>0</DocSecurity>
  <Lines>4985</Lines>
  <Paragraphs>2179</Paragraphs>
  <ScaleCrop>false</ScaleCrop>
  <HeadingPairs>
    <vt:vector size="2" baseType="variant">
      <vt:variant>
        <vt:lpstr>Title</vt:lpstr>
      </vt:variant>
      <vt:variant>
        <vt:i4>1</vt:i4>
      </vt:variant>
    </vt:vector>
  </HeadingPairs>
  <TitlesOfParts>
    <vt:vector size="1" baseType="lpstr">
      <vt:lpstr>Mythology. Selected Readings. INTRODUCTION</vt:lpstr>
    </vt:vector>
  </TitlesOfParts>
  <Manager>par jean-marie tremblay, bénévole, 2025</Manager>
  <Company>Les Classiques des sciences sociales</Company>
  <LinksUpToDate>false</LinksUpToDate>
  <CharactersWithSpaces>63204</CharactersWithSpaces>
  <SharedDoc>false</SharedDoc>
  <HyperlinkBase/>
  <HLinks>
    <vt:vector size="72" baseType="variant">
      <vt:variant>
        <vt:i4>7209048</vt:i4>
      </vt:variant>
      <vt:variant>
        <vt:i4>18</vt:i4>
      </vt:variant>
      <vt:variant>
        <vt:i4>0</vt:i4>
      </vt:variant>
      <vt:variant>
        <vt:i4>5</vt:i4>
      </vt:variant>
      <vt:variant>
        <vt:lpwstr>mailto:pmaranda@videotron.ca</vt:lpwstr>
      </vt:variant>
      <vt:variant>
        <vt:lpwstr/>
      </vt:variant>
      <vt:variant>
        <vt:i4>2097274</vt:i4>
      </vt:variant>
      <vt:variant>
        <vt:i4>15</vt:i4>
      </vt:variant>
      <vt:variant>
        <vt:i4>0</vt:i4>
      </vt:variant>
      <vt:variant>
        <vt:i4>5</vt:i4>
      </vt:variant>
      <vt:variant>
        <vt:lpwstr>http://jmt-sociologue.uqac.ca/</vt:lpwstr>
      </vt:variant>
      <vt:variant>
        <vt:lpwstr/>
      </vt:variant>
      <vt:variant>
        <vt:i4>4063245</vt:i4>
      </vt:variant>
      <vt:variant>
        <vt:i4>12</vt:i4>
      </vt:variant>
      <vt:variant>
        <vt:i4>0</vt:i4>
      </vt:variant>
      <vt:variant>
        <vt:i4>5</vt:i4>
      </vt:variant>
      <vt:variant>
        <vt:lpwstr>mailto:classiques.sc.soc@gmail.com</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3801179</vt:i4>
      </vt:variant>
      <vt:variant>
        <vt:i4>3</vt:i4>
      </vt:variant>
      <vt:variant>
        <vt:i4>0</vt:i4>
      </vt:variant>
      <vt:variant>
        <vt:i4>5</vt:i4>
      </vt:variant>
      <vt:variant>
        <vt:lpwstr>https://classiques.uqam.ca/</vt:lpwstr>
      </vt:variant>
      <vt:variant>
        <vt:lpwstr/>
      </vt:variant>
      <vt:variant>
        <vt:i4>3801179</vt:i4>
      </vt:variant>
      <vt:variant>
        <vt:i4>0</vt:i4>
      </vt:variant>
      <vt:variant>
        <vt:i4>0</vt:i4>
      </vt:variant>
      <vt:variant>
        <vt:i4>5</vt:i4>
      </vt:variant>
      <vt:variant>
        <vt:lpwstr>https://classiques.uqam.ca/</vt:lpwstr>
      </vt:variant>
      <vt:variant>
        <vt:lpwstr/>
      </vt:variant>
      <vt:variant>
        <vt:i4>2228293</vt:i4>
      </vt:variant>
      <vt:variant>
        <vt:i4>2374</vt:i4>
      </vt:variant>
      <vt:variant>
        <vt:i4>1025</vt:i4>
      </vt:variant>
      <vt:variant>
        <vt:i4>1</vt:i4>
      </vt:variant>
      <vt:variant>
        <vt:lpwstr>css_logo_gris</vt:lpwstr>
      </vt:variant>
      <vt:variant>
        <vt:lpwstr/>
      </vt:variant>
      <vt:variant>
        <vt:i4>1507403</vt:i4>
      </vt:variant>
      <vt:variant>
        <vt:i4>2719</vt:i4>
      </vt:variant>
      <vt:variant>
        <vt:i4>1026</vt:i4>
      </vt:variant>
      <vt:variant>
        <vt:i4>1</vt:i4>
      </vt:variant>
      <vt:variant>
        <vt:lpwstr>UQAM_logo</vt:lpwstr>
      </vt:variant>
      <vt:variant>
        <vt:lpwstr/>
      </vt:variant>
      <vt:variant>
        <vt:i4>5111880</vt:i4>
      </vt:variant>
      <vt:variant>
        <vt:i4>2721</vt:i4>
      </vt:variant>
      <vt:variant>
        <vt:i4>1027</vt:i4>
      </vt:variant>
      <vt:variant>
        <vt:i4>1</vt:i4>
      </vt:variant>
      <vt:variant>
        <vt:lpwstr>UQAC_logo_2018</vt:lpwstr>
      </vt:variant>
      <vt:variant>
        <vt:lpwstr/>
      </vt:variant>
      <vt:variant>
        <vt:i4>4194334</vt:i4>
      </vt:variant>
      <vt:variant>
        <vt:i4>5321</vt:i4>
      </vt:variant>
      <vt:variant>
        <vt:i4>1028</vt:i4>
      </vt:variant>
      <vt:variant>
        <vt:i4>1</vt:i4>
      </vt:variant>
      <vt:variant>
        <vt:lpwstr>Boite_aux_lettres_clair</vt:lpwstr>
      </vt:variant>
      <vt:variant>
        <vt:lpwstr/>
      </vt:variant>
      <vt:variant>
        <vt:i4>2949190</vt:i4>
      </vt:variant>
      <vt:variant>
        <vt:i4>5937</vt:i4>
      </vt:variant>
      <vt:variant>
        <vt:i4>1030</vt:i4>
      </vt:variant>
      <vt:variant>
        <vt:i4>1</vt:i4>
      </vt:variant>
      <vt:variant>
        <vt:lpwstr>Structural_Analysis_Oral_Traditiion_L25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Mythology. Selected Readings. INTRODUCTION</dc:title>
  <dc:subject/>
  <dc:creator>par Pierre Maranda, anthropologue, 1971</dc:creator>
  <cp:keywords>classiques.sc.soc@gmail.com</cp:keywords>
  <dc:description>http://classiques.uqac.ca/</dc:description>
  <cp:lastModifiedBy>jean-marie tremblay</cp:lastModifiedBy>
  <cp:revision>2</cp:revision>
  <cp:lastPrinted>2001-08-26T19:33:00Z</cp:lastPrinted>
  <dcterms:created xsi:type="dcterms:W3CDTF">2025-06-16T11:36:00Z</dcterms:created>
  <dcterms:modified xsi:type="dcterms:W3CDTF">2025-06-16T11:36:00Z</dcterms:modified>
  <cp:category>jean-marie tremblay, sociologue, fondateur, 1993.</cp:category>
</cp:coreProperties>
</file>