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7E1112">
        <w:tblPrEx>
          <w:tblCellMar>
            <w:top w:w="0" w:type="dxa"/>
            <w:bottom w:w="0" w:type="dxa"/>
          </w:tblCellMar>
        </w:tblPrEx>
        <w:tc>
          <w:tcPr>
            <w:tcW w:w="9160" w:type="dxa"/>
            <w:shd w:val="clear" w:color="auto" w:fill="F2EED5"/>
          </w:tcPr>
          <w:p w:rsidR="007E1112" w:rsidRDefault="007E1112">
            <w:pPr>
              <w:ind w:firstLine="0"/>
              <w:jc w:val="center"/>
              <w:rPr>
                <w:sz w:val="20"/>
                <w:lang w:bidi="ar-SA"/>
              </w:rPr>
            </w:pPr>
            <w:bookmarkStart w:id="0" w:name="_GoBack"/>
            <w:bookmarkEnd w:id="0"/>
          </w:p>
          <w:p w:rsidR="007E1112" w:rsidRDefault="007E1112">
            <w:pPr>
              <w:ind w:firstLine="0"/>
              <w:jc w:val="center"/>
              <w:rPr>
                <w:color w:val="FF0000"/>
                <w:sz w:val="20"/>
                <w:lang w:bidi="ar-SA"/>
              </w:rPr>
            </w:pPr>
          </w:p>
          <w:p w:rsidR="007E1112" w:rsidRDefault="007E1112">
            <w:pPr>
              <w:ind w:firstLine="0"/>
              <w:jc w:val="center"/>
              <w:rPr>
                <w:color w:val="FF0000"/>
                <w:sz w:val="20"/>
                <w:lang w:bidi="ar-SA"/>
              </w:rPr>
            </w:pPr>
          </w:p>
          <w:p w:rsidR="007E1112" w:rsidRDefault="007E1112">
            <w:pPr>
              <w:ind w:firstLine="0"/>
              <w:jc w:val="center"/>
              <w:rPr>
                <w:b/>
                <w:sz w:val="20"/>
                <w:lang w:bidi="ar-SA"/>
              </w:rPr>
            </w:pPr>
          </w:p>
          <w:p w:rsidR="007E1112" w:rsidRDefault="007E1112">
            <w:pPr>
              <w:ind w:firstLine="0"/>
              <w:jc w:val="center"/>
              <w:rPr>
                <w:sz w:val="20"/>
                <w:lang w:bidi="ar-SA"/>
              </w:rPr>
            </w:pPr>
          </w:p>
          <w:p w:rsidR="007E1112" w:rsidRDefault="007E1112">
            <w:pPr>
              <w:pStyle w:val="Corpsdetexte"/>
              <w:widowControl w:val="0"/>
              <w:spacing w:before="0" w:after="0"/>
              <w:rPr>
                <w:color w:val="FF0000"/>
                <w:sz w:val="24"/>
                <w:lang w:bidi="ar-SA"/>
              </w:rPr>
            </w:pPr>
          </w:p>
          <w:p w:rsidR="007E1112" w:rsidRDefault="007E1112">
            <w:pPr>
              <w:pStyle w:val="Corpsdetexte"/>
              <w:widowControl w:val="0"/>
              <w:spacing w:before="0" w:after="0"/>
              <w:rPr>
                <w:color w:val="FF0000"/>
                <w:sz w:val="24"/>
                <w:lang w:bidi="ar-SA"/>
              </w:rPr>
            </w:pPr>
          </w:p>
          <w:p w:rsidR="007E1112" w:rsidRPr="000B2C30" w:rsidRDefault="007E1112" w:rsidP="007E1112">
            <w:pPr>
              <w:ind w:firstLine="0"/>
              <w:jc w:val="center"/>
              <w:rPr>
                <w:b/>
                <w:sz w:val="48"/>
              </w:rPr>
            </w:pPr>
            <w:r w:rsidRPr="000B2C30">
              <w:rPr>
                <w:sz w:val="48"/>
              </w:rPr>
              <w:t>Diane-Gabrielle Tremblay</w:t>
            </w:r>
          </w:p>
          <w:p w:rsidR="007E1112" w:rsidRDefault="007E1112" w:rsidP="007E1112">
            <w:pPr>
              <w:pStyle w:val="Titlest20"/>
              <w:rPr>
                <w:sz w:val="48"/>
                <w:lang w:bidi="ar-SA"/>
              </w:rPr>
            </w:pPr>
            <w:r>
              <w:rPr>
                <w:sz w:val="20"/>
              </w:rPr>
              <w:t>[professeure, Sc. économiques et gestion, Télé-université, Université du Québec.]</w:t>
            </w:r>
          </w:p>
          <w:p w:rsidR="007E1112" w:rsidRDefault="007E1112" w:rsidP="007E1112">
            <w:pPr>
              <w:pStyle w:val="Titlest20"/>
              <w:rPr>
                <w:sz w:val="48"/>
                <w:lang w:bidi="ar-SA"/>
              </w:rPr>
            </w:pPr>
          </w:p>
          <w:p w:rsidR="007E1112" w:rsidRDefault="007E1112" w:rsidP="007E1112">
            <w:pPr>
              <w:pStyle w:val="Titlest20"/>
              <w:rPr>
                <w:sz w:val="48"/>
                <w:lang w:bidi="ar-SA"/>
              </w:rPr>
            </w:pPr>
            <w:r>
              <w:rPr>
                <w:sz w:val="48"/>
                <w:lang w:bidi="ar-SA"/>
              </w:rPr>
              <w:t>1994</w:t>
            </w:r>
          </w:p>
          <w:p w:rsidR="007E1112" w:rsidRDefault="007E1112" w:rsidP="007E1112">
            <w:pPr>
              <w:pStyle w:val="Titlest20"/>
              <w:rPr>
                <w:sz w:val="48"/>
                <w:lang w:bidi="ar-SA"/>
              </w:rPr>
            </w:pPr>
          </w:p>
          <w:p w:rsidR="007E1112" w:rsidRPr="00817350" w:rsidRDefault="007E1112" w:rsidP="007E1112">
            <w:pPr>
              <w:pStyle w:val="Titlest20"/>
              <w:rPr>
                <w:lang w:bidi="ar-SA"/>
              </w:rPr>
            </w:pPr>
            <w:r w:rsidRPr="00817350">
              <w:rPr>
                <w:lang w:bidi="ar-SA"/>
              </w:rPr>
              <w:t>“L’évolution du chômage</w:t>
            </w:r>
            <w:r w:rsidRPr="00817350">
              <w:rPr>
                <w:lang w:bidi="ar-SA"/>
              </w:rPr>
              <w:br/>
              <w:t>et de l’emploi au Québec.”</w:t>
            </w:r>
          </w:p>
          <w:p w:rsidR="007E1112" w:rsidRDefault="007E1112" w:rsidP="007E1112">
            <w:pPr>
              <w:widowControl w:val="0"/>
              <w:ind w:firstLine="0"/>
              <w:jc w:val="center"/>
              <w:rPr>
                <w:lang w:bidi="ar-SA"/>
              </w:rPr>
            </w:pPr>
          </w:p>
          <w:p w:rsidR="007E1112" w:rsidRDefault="007E1112" w:rsidP="007E1112">
            <w:pPr>
              <w:widowControl w:val="0"/>
              <w:ind w:firstLine="0"/>
              <w:jc w:val="center"/>
              <w:rPr>
                <w:lang w:bidi="ar-SA"/>
              </w:rPr>
            </w:pPr>
          </w:p>
          <w:p w:rsidR="007E1112" w:rsidRDefault="007E1112" w:rsidP="007E1112">
            <w:pPr>
              <w:widowControl w:val="0"/>
              <w:ind w:firstLine="0"/>
              <w:jc w:val="center"/>
              <w:rPr>
                <w:lang w:bidi="ar-SA"/>
              </w:rPr>
            </w:pPr>
          </w:p>
          <w:p w:rsidR="007E1112" w:rsidRDefault="007E1112" w:rsidP="007E1112">
            <w:pPr>
              <w:widowControl w:val="0"/>
              <w:ind w:firstLine="0"/>
              <w:jc w:val="center"/>
              <w:rPr>
                <w:lang w:bidi="ar-SA"/>
              </w:rPr>
            </w:pPr>
          </w:p>
          <w:p w:rsidR="007E1112" w:rsidRDefault="007E1112" w:rsidP="007E1112">
            <w:pPr>
              <w:widowControl w:val="0"/>
              <w:ind w:firstLine="0"/>
              <w:jc w:val="center"/>
              <w:rPr>
                <w:sz w:val="20"/>
                <w:lang w:bidi="ar-SA"/>
              </w:rPr>
            </w:pPr>
          </w:p>
          <w:p w:rsidR="007E1112" w:rsidRPr="00384B20" w:rsidRDefault="007E1112" w:rsidP="007E1112">
            <w:pPr>
              <w:widowControl w:val="0"/>
              <w:ind w:firstLine="0"/>
              <w:jc w:val="center"/>
              <w:rPr>
                <w:sz w:val="20"/>
                <w:lang w:bidi="ar-SA"/>
              </w:rPr>
            </w:pPr>
          </w:p>
          <w:p w:rsidR="007E1112" w:rsidRPr="00384B20" w:rsidRDefault="007E1112" w:rsidP="007E1112">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7E1112" w:rsidRPr="00E07116" w:rsidRDefault="007E1112" w:rsidP="007E1112">
            <w:pPr>
              <w:widowControl w:val="0"/>
              <w:ind w:firstLine="0"/>
              <w:jc w:val="both"/>
              <w:rPr>
                <w:lang w:bidi="ar-SA"/>
              </w:rPr>
            </w:pPr>
          </w:p>
          <w:p w:rsidR="007E1112" w:rsidRPr="00E07116" w:rsidRDefault="007E1112" w:rsidP="007E1112">
            <w:pPr>
              <w:widowControl w:val="0"/>
              <w:ind w:firstLine="0"/>
              <w:jc w:val="both"/>
              <w:rPr>
                <w:lang w:bidi="ar-SA"/>
              </w:rPr>
            </w:pPr>
          </w:p>
          <w:p w:rsidR="007E1112" w:rsidRDefault="007E1112" w:rsidP="007E1112">
            <w:pPr>
              <w:widowControl w:val="0"/>
              <w:ind w:firstLine="0"/>
              <w:jc w:val="both"/>
              <w:rPr>
                <w:lang w:bidi="ar-SA"/>
              </w:rPr>
            </w:pPr>
          </w:p>
          <w:p w:rsidR="007E1112" w:rsidRDefault="007E1112" w:rsidP="007E1112">
            <w:pPr>
              <w:widowControl w:val="0"/>
              <w:ind w:firstLine="0"/>
              <w:jc w:val="both"/>
              <w:rPr>
                <w:lang w:bidi="ar-SA"/>
              </w:rPr>
            </w:pPr>
          </w:p>
          <w:p w:rsidR="007E1112" w:rsidRDefault="007E1112" w:rsidP="007E1112">
            <w:pPr>
              <w:widowControl w:val="0"/>
              <w:ind w:firstLine="0"/>
              <w:jc w:val="both"/>
              <w:rPr>
                <w:lang w:bidi="ar-SA"/>
              </w:rPr>
            </w:pPr>
          </w:p>
          <w:p w:rsidR="007E1112" w:rsidRDefault="007E1112" w:rsidP="007E1112">
            <w:pPr>
              <w:widowControl w:val="0"/>
              <w:ind w:firstLine="0"/>
              <w:jc w:val="both"/>
              <w:rPr>
                <w:lang w:bidi="ar-SA"/>
              </w:rPr>
            </w:pPr>
          </w:p>
          <w:p w:rsidR="007E1112" w:rsidRDefault="007E1112" w:rsidP="007E1112">
            <w:pPr>
              <w:widowControl w:val="0"/>
              <w:ind w:firstLine="0"/>
              <w:jc w:val="both"/>
              <w:rPr>
                <w:lang w:bidi="ar-SA"/>
              </w:rPr>
            </w:pPr>
          </w:p>
          <w:p w:rsidR="007E1112" w:rsidRDefault="007E1112" w:rsidP="007E1112">
            <w:pPr>
              <w:widowControl w:val="0"/>
              <w:ind w:firstLine="0"/>
              <w:rPr>
                <w:lang w:bidi="ar-SA"/>
              </w:rPr>
            </w:pPr>
          </w:p>
          <w:p w:rsidR="007E1112" w:rsidRDefault="007E1112" w:rsidP="007E1112">
            <w:pPr>
              <w:widowControl w:val="0"/>
              <w:ind w:firstLine="0"/>
              <w:jc w:val="both"/>
              <w:rPr>
                <w:lang w:bidi="ar-SA"/>
              </w:rPr>
            </w:pPr>
          </w:p>
        </w:tc>
      </w:tr>
    </w:tbl>
    <w:p w:rsidR="007E1112" w:rsidRDefault="007E1112" w:rsidP="007E1112">
      <w:pPr>
        <w:ind w:firstLine="0"/>
        <w:jc w:val="both"/>
      </w:pPr>
      <w:r>
        <w:br w:type="page"/>
      </w:r>
    </w:p>
    <w:p w:rsidR="007E1112" w:rsidRDefault="007E1112" w:rsidP="007E1112">
      <w:pPr>
        <w:ind w:firstLine="0"/>
        <w:jc w:val="both"/>
      </w:pPr>
    </w:p>
    <w:p w:rsidR="007E1112" w:rsidRDefault="007E1112" w:rsidP="007E1112">
      <w:pPr>
        <w:ind w:firstLine="0"/>
        <w:jc w:val="both"/>
      </w:pPr>
    </w:p>
    <w:p w:rsidR="007E1112" w:rsidRDefault="0061298C" w:rsidP="007E1112">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7E1112" w:rsidRDefault="007E1112" w:rsidP="007E1112">
      <w:pPr>
        <w:ind w:firstLine="0"/>
        <w:jc w:val="right"/>
      </w:pPr>
      <w:hyperlink r:id="rId9" w:history="1">
        <w:r w:rsidRPr="00302466">
          <w:rPr>
            <w:rStyle w:val="Lienhypertexte"/>
          </w:rPr>
          <w:t>http://classiques.uqac.ca/</w:t>
        </w:r>
      </w:hyperlink>
      <w:r>
        <w:t xml:space="preserve"> </w:t>
      </w:r>
    </w:p>
    <w:p w:rsidR="007E1112" w:rsidRDefault="007E1112" w:rsidP="007E1112">
      <w:pPr>
        <w:ind w:firstLine="0"/>
        <w:jc w:val="both"/>
      </w:pPr>
    </w:p>
    <w:p w:rsidR="007E1112" w:rsidRDefault="007E1112" w:rsidP="007E1112">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7E1112" w:rsidRDefault="007E1112" w:rsidP="007E1112">
      <w:pPr>
        <w:ind w:firstLine="0"/>
        <w:jc w:val="both"/>
      </w:pPr>
    </w:p>
    <w:p w:rsidR="007E1112" w:rsidRDefault="0061298C" w:rsidP="007E1112">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7E1112" w:rsidRDefault="007E1112" w:rsidP="007E1112">
      <w:pPr>
        <w:ind w:firstLine="0"/>
        <w:jc w:val="both"/>
      </w:pPr>
      <w:hyperlink r:id="rId11" w:history="1">
        <w:r w:rsidRPr="00302466">
          <w:rPr>
            <w:rStyle w:val="Lienhypertexte"/>
          </w:rPr>
          <w:t>http://bibliotheque.uqac.ca/</w:t>
        </w:r>
      </w:hyperlink>
      <w:r>
        <w:t xml:space="preserve"> </w:t>
      </w:r>
    </w:p>
    <w:p w:rsidR="007E1112" w:rsidRDefault="007E1112" w:rsidP="007E1112">
      <w:pPr>
        <w:ind w:firstLine="0"/>
        <w:jc w:val="both"/>
      </w:pPr>
    </w:p>
    <w:p w:rsidR="007E1112" w:rsidRDefault="007E1112" w:rsidP="007E1112">
      <w:pPr>
        <w:ind w:firstLine="0"/>
        <w:jc w:val="both"/>
      </w:pPr>
    </w:p>
    <w:p w:rsidR="007E1112" w:rsidRDefault="007E1112" w:rsidP="007E1112">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7E1112" w:rsidRPr="005E1FF1" w:rsidRDefault="007E1112" w:rsidP="007E1112">
      <w:pPr>
        <w:widowControl w:val="0"/>
        <w:autoSpaceDE w:val="0"/>
        <w:autoSpaceDN w:val="0"/>
        <w:adjustRightInd w:val="0"/>
        <w:rPr>
          <w:rFonts w:ascii="Arial" w:hAnsi="Arial"/>
          <w:sz w:val="32"/>
          <w:szCs w:val="32"/>
        </w:rPr>
      </w:pPr>
      <w:r w:rsidRPr="00E07116">
        <w:br w:type="page"/>
      </w:r>
    </w:p>
    <w:p w:rsidR="007E1112" w:rsidRPr="005E1FF1" w:rsidRDefault="007E1112">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7E1112" w:rsidRPr="005E1FF1" w:rsidRDefault="007E1112">
      <w:pPr>
        <w:widowControl w:val="0"/>
        <w:autoSpaceDE w:val="0"/>
        <w:autoSpaceDN w:val="0"/>
        <w:adjustRightInd w:val="0"/>
        <w:rPr>
          <w:rFonts w:ascii="Arial" w:hAnsi="Arial"/>
          <w:sz w:val="32"/>
          <w:szCs w:val="32"/>
        </w:rPr>
      </w:pPr>
    </w:p>
    <w:p w:rsidR="007E1112" w:rsidRPr="005E1FF1" w:rsidRDefault="007E1112">
      <w:pPr>
        <w:widowControl w:val="0"/>
        <w:autoSpaceDE w:val="0"/>
        <w:autoSpaceDN w:val="0"/>
        <w:adjustRightInd w:val="0"/>
        <w:jc w:val="both"/>
        <w:rPr>
          <w:rFonts w:ascii="Arial" w:hAnsi="Arial"/>
          <w:color w:val="1C1C1C"/>
          <w:sz w:val="26"/>
          <w:szCs w:val="26"/>
        </w:rPr>
      </w:pPr>
    </w:p>
    <w:p w:rsidR="007E1112" w:rsidRPr="005E1FF1" w:rsidRDefault="007E1112">
      <w:pPr>
        <w:widowControl w:val="0"/>
        <w:autoSpaceDE w:val="0"/>
        <w:autoSpaceDN w:val="0"/>
        <w:adjustRightInd w:val="0"/>
        <w:jc w:val="both"/>
        <w:rPr>
          <w:rFonts w:ascii="Arial" w:hAnsi="Arial"/>
          <w:color w:val="1C1C1C"/>
          <w:sz w:val="26"/>
          <w:szCs w:val="26"/>
        </w:rPr>
      </w:pPr>
    </w:p>
    <w:p w:rsidR="007E1112" w:rsidRPr="005E1FF1" w:rsidRDefault="007E1112">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7E1112" w:rsidRPr="005E1FF1" w:rsidRDefault="007E1112">
      <w:pPr>
        <w:widowControl w:val="0"/>
        <w:autoSpaceDE w:val="0"/>
        <w:autoSpaceDN w:val="0"/>
        <w:adjustRightInd w:val="0"/>
        <w:jc w:val="both"/>
        <w:rPr>
          <w:rFonts w:ascii="Arial" w:hAnsi="Arial"/>
          <w:color w:val="1C1C1C"/>
          <w:sz w:val="26"/>
          <w:szCs w:val="26"/>
        </w:rPr>
      </w:pPr>
    </w:p>
    <w:p w:rsidR="007E1112" w:rsidRPr="00F336C5" w:rsidRDefault="007E1112" w:rsidP="007E111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7E1112" w:rsidRPr="00F336C5" w:rsidRDefault="007E1112" w:rsidP="007E1112">
      <w:pPr>
        <w:widowControl w:val="0"/>
        <w:autoSpaceDE w:val="0"/>
        <w:autoSpaceDN w:val="0"/>
        <w:adjustRightInd w:val="0"/>
        <w:jc w:val="both"/>
        <w:rPr>
          <w:rFonts w:ascii="Arial" w:hAnsi="Arial"/>
          <w:color w:val="1C1C1C"/>
          <w:sz w:val="26"/>
          <w:szCs w:val="26"/>
        </w:rPr>
      </w:pPr>
    </w:p>
    <w:p w:rsidR="007E1112" w:rsidRPr="00F336C5" w:rsidRDefault="007E1112" w:rsidP="007E111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7E1112" w:rsidRPr="00F336C5" w:rsidRDefault="007E1112" w:rsidP="007E111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7E1112" w:rsidRPr="00F336C5" w:rsidRDefault="007E1112" w:rsidP="007E1112">
      <w:pPr>
        <w:widowControl w:val="0"/>
        <w:autoSpaceDE w:val="0"/>
        <w:autoSpaceDN w:val="0"/>
        <w:adjustRightInd w:val="0"/>
        <w:jc w:val="both"/>
        <w:rPr>
          <w:rFonts w:ascii="Arial" w:hAnsi="Arial"/>
          <w:color w:val="1C1C1C"/>
          <w:sz w:val="26"/>
          <w:szCs w:val="26"/>
        </w:rPr>
      </w:pPr>
    </w:p>
    <w:p w:rsidR="007E1112" w:rsidRPr="005E1FF1" w:rsidRDefault="007E1112">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7E1112" w:rsidRPr="005E1FF1" w:rsidRDefault="007E1112">
      <w:pPr>
        <w:widowControl w:val="0"/>
        <w:autoSpaceDE w:val="0"/>
        <w:autoSpaceDN w:val="0"/>
        <w:adjustRightInd w:val="0"/>
        <w:jc w:val="both"/>
        <w:rPr>
          <w:rFonts w:ascii="Arial" w:hAnsi="Arial"/>
          <w:color w:val="1C1C1C"/>
          <w:sz w:val="26"/>
          <w:szCs w:val="26"/>
        </w:rPr>
      </w:pPr>
    </w:p>
    <w:p w:rsidR="007E1112" w:rsidRPr="005E1FF1" w:rsidRDefault="007E1112">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7E1112" w:rsidRPr="005E1FF1" w:rsidRDefault="007E1112">
      <w:pPr>
        <w:rPr>
          <w:rFonts w:ascii="Arial" w:hAnsi="Arial"/>
          <w:b/>
          <w:color w:val="1C1C1C"/>
          <w:sz w:val="26"/>
          <w:szCs w:val="26"/>
        </w:rPr>
      </w:pPr>
    </w:p>
    <w:p w:rsidR="007E1112" w:rsidRPr="00A51D9C" w:rsidRDefault="007E1112">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7E1112" w:rsidRPr="005E1FF1" w:rsidRDefault="007E1112">
      <w:pPr>
        <w:rPr>
          <w:rFonts w:ascii="Arial" w:hAnsi="Arial"/>
          <w:b/>
          <w:color w:val="1C1C1C"/>
          <w:sz w:val="26"/>
          <w:szCs w:val="26"/>
        </w:rPr>
      </w:pPr>
    </w:p>
    <w:p w:rsidR="007E1112" w:rsidRPr="005E1FF1" w:rsidRDefault="007E1112">
      <w:pPr>
        <w:rPr>
          <w:rFonts w:ascii="Arial" w:hAnsi="Arial"/>
          <w:color w:val="1C1C1C"/>
          <w:sz w:val="26"/>
          <w:szCs w:val="26"/>
        </w:rPr>
      </w:pPr>
      <w:r w:rsidRPr="005E1FF1">
        <w:rPr>
          <w:rFonts w:ascii="Arial" w:hAnsi="Arial"/>
          <w:color w:val="1C1C1C"/>
          <w:sz w:val="26"/>
          <w:szCs w:val="26"/>
        </w:rPr>
        <w:t>Jean-Marie Tremblay, sociologue</w:t>
      </w:r>
    </w:p>
    <w:p w:rsidR="007E1112" w:rsidRPr="005E1FF1" w:rsidRDefault="007E1112">
      <w:pPr>
        <w:rPr>
          <w:rFonts w:ascii="Arial" w:hAnsi="Arial"/>
          <w:color w:val="1C1C1C"/>
          <w:sz w:val="26"/>
          <w:szCs w:val="26"/>
        </w:rPr>
      </w:pPr>
      <w:r w:rsidRPr="005E1FF1">
        <w:rPr>
          <w:rFonts w:ascii="Arial" w:hAnsi="Arial"/>
          <w:color w:val="1C1C1C"/>
          <w:sz w:val="26"/>
          <w:szCs w:val="26"/>
        </w:rPr>
        <w:t>Fondateur et Président-directeur général,</w:t>
      </w:r>
    </w:p>
    <w:p w:rsidR="007E1112" w:rsidRPr="005E1FF1" w:rsidRDefault="007E1112">
      <w:pPr>
        <w:rPr>
          <w:rFonts w:ascii="Arial" w:hAnsi="Arial"/>
          <w:color w:val="000080"/>
        </w:rPr>
      </w:pPr>
      <w:r w:rsidRPr="005E1FF1">
        <w:rPr>
          <w:rFonts w:ascii="Arial" w:hAnsi="Arial"/>
          <w:color w:val="000080"/>
          <w:sz w:val="26"/>
          <w:szCs w:val="26"/>
        </w:rPr>
        <w:t>LES CLASSIQUES DES SCIENCES SOCIALES.</w:t>
      </w:r>
    </w:p>
    <w:p w:rsidR="007E1112" w:rsidRPr="00CE2C5F" w:rsidRDefault="007E1112" w:rsidP="007E1112">
      <w:pPr>
        <w:ind w:firstLine="0"/>
        <w:rPr>
          <w:sz w:val="24"/>
        </w:rPr>
      </w:pPr>
      <w:r>
        <w:br w:type="page"/>
      </w:r>
      <w:r w:rsidRPr="00CF4C8E">
        <w:rPr>
          <w:sz w:val="24"/>
          <w:lang w:bidi="ar-SA"/>
        </w:rPr>
        <w:lastRenderedPageBreak/>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2" w:history="1">
        <w:r w:rsidRPr="00CE2C5F">
          <w:rPr>
            <w:rStyle w:val="Lienhypertexte"/>
            <w:sz w:val="24"/>
          </w:rPr>
          <w:t>rtoussaint@aei.ca</w:t>
        </w:r>
      </w:hyperlink>
      <w:r>
        <w:rPr>
          <w:sz w:val="24"/>
        </w:rPr>
        <w:t>.</w:t>
      </w:r>
    </w:p>
    <w:p w:rsidR="007E1112" w:rsidRDefault="007E1112" w:rsidP="007E1112">
      <w:pPr>
        <w:ind w:firstLine="0"/>
        <w:jc w:val="both"/>
        <w:rPr>
          <w:sz w:val="24"/>
        </w:rPr>
      </w:pPr>
      <w:hyperlink r:id="rId13" w:history="1">
        <w:r w:rsidRPr="008B0C22">
          <w:rPr>
            <w:rStyle w:val="Lienhypertexte"/>
            <w:sz w:val="24"/>
          </w:rPr>
          <w:t>Page web</w:t>
        </w:r>
      </w:hyperlink>
      <w:r>
        <w:rPr>
          <w:sz w:val="24"/>
        </w:rPr>
        <w:t xml:space="preserve"> dans </w:t>
      </w:r>
      <w:r w:rsidRPr="008B0C22">
        <w:rPr>
          <w:sz w:val="24"/>
        </w:rPr>
        <w:t>Les Classiques des sciences sociales</w:t>
      </w:r>
      <w:r>
        <w:rPr>
          <w:sz w:val="24"/>
        </w:rPr>
        <w:t> :</w:t>
      </w:r>
    </w:p>
    <w:p w:rsidR="007E1112" w:rsidRDefault="007E1112" w:rsidP="007E1112">
      <w:pPr>
        <w:ind w:firstLine="0"/>
        <w:rPr>
          <w:sz w:val="24"/>
          <w:lang w:bidi="ar-SA"/>
        </w:rPr>
      </w:pPr>
      <w:hyperlink r:id="rId14" w:history="1">
        <w:r w:rsidRPr="00AC3507">
          <w:rPr>
            <w:rStyle w:val="Lienhypertexte"/>
            <w:sz w:val="24"/>
            <w:lang w:bidi="ar-SA"/>
          </w:rPr>
          <w:t>http://classiques.uqac.ca/inter/benevoles_equipe/liste_toussaint_rejeanne.html</w:t>
        </w:r>
      </w:hyperlink>
      <w:r>
        <w:rPr>
          <w:sz w:val="24"/>
          <w:lang w:bidi="ar-SA"/>
        </w:rPr>
        <w:t xml:space="preserve"> </w:t>
      </w:r>
    </w:p>
    <w:p w:rsidR="007E1112" w:rsidRPr="00CF4C8E" w:rsidRDefault="007E1112" w:rsidP="007E1112">
      <w:pPr>
        <w:ind w:firstLine="0"/>
        <w:jc w:val="both"/>
        <w:rPr>
          <w:sz w:val="24"/>
        </w:rPr>
      </w:pPr>
      <w:r w:rsidRPr="00CF4C8E">
        <w:rPr>
          <w:sz w:val="24"/>
        </w:rPr>
        <w:t>à partir du texte de :</w:t>
      </w:r>
    </w:p>
    <w:p w:rsidR="007E1112" w:rsidRDefault="007E1112" w:rsidP="007E1112">
      <w:pPr>
        <w:ind w:right="720" w:firstLine="0"/>
        <w:rPr>
          <w:sz w:val="24"/>
        </w:rPr>
      </w:pPr>
    </w:p>
    <w:p w:rsidR="007E1112" w:rsidRDefault="007E1112" w:rsidP="007E1112">
      <w:pPr>
        <w:ind w:right="720" w:firstLine="0"/>
        <w:rPr>
          <w:sz w:val="24"/>
        </w:rPr>
      </w:pPr>
    </w:p>
    <w:p w:rsidR="007E1112" w:rsidRPr="00315B2A" w:rsidRDefault="007E1112" w:rsidP="007E1112">
      <w:pPr>
        <w:ind w:right="720" w:firstLine="0"/>
      </w:pPr>
      <w:r>
        <w:t>Diane-Gabrielle Tremblay</w:t>
      </w:r>
    </w:p>
    <w:p w:rsidR="007E1112" w:rsidRPr="0091157F" w:rsidRDefault="007E1112" w:rsidP="007E1112">
      <w:pPr>
        <w:ind w:left="20" w:hanging="20"/>
        <w:jc w:val="both"/>
      </w:pPr>
    </w:p>
    <w:p w:rsidR="007E1112" w:rsidRPr="00517C82" w:rsidRDefault="007E1112" w:rsidP="007E1112">
      <w:pPr>
        <w:ind w:hanging="20"/>
        <w:jc w:val="both"/>
        <w:rPr>
          <w:b/>
          <w:color w:val="FF0000"/>
        </w:rPr>
      </w:pPr>
      <w:r w:rsidRPr="00517C82">
        <w:rPr>
          <w:b/>
          <w:color w:val="FF0000"/>
        </w:rPr>
        <w:t>“L’évolution du chômage et de l’emploi</w:t>
      </w:r>
      <w:r>
        <w:rPr>
          <w:b/>
          <w:color w:val="FF0000"/>
        </w:rPr>
        <w:t xml:space="preserve"> </w:t>
      </w:r>
      <w:r w:rsidRPr="00517C82">
        <w:rPr>
          <w:b/>
          <w:color w:val="FF0000"/>
        </w:rPr>
        <w:t>au Québec.”</w:t>
      </w:r>
    </w:p>
    <w:p w:rsidR="007E1112" w:rsidRPr="00F65F14" w:rsidRDefault="007E1112" w:rsidP="007E1112">
      <w:pPr>
        <w:ind w:hanging="20"/>
        <w:jc w:val="both"/>
        <w:rPr>
          <w:b/>
          <w:color w:val="FF0000"/>
        </w:rPr>
      </w:pPr>
    </w:p>
    <w:p w:rsidR="007E1112" w:rsidRPr="0058603D" w:rsidRDefault="007E1112">
      <w:pPr>
        <w:jc w:val="both"/>
        <w:rPr>
          <w:sz w:val="24"/>
        </w:rPr>
      </w:pPr>
    </w:p>
    <w:p w:rsidR="007E1112" w:rsidRPr="00DF7756" w:rsidRDefault="007E1112" w:rsidP="007E1112">
      <w:pPr>
        <w:ind w:firstLine="0"/>
        <w:jc w:val="both"/>
      </w:pPr>
      <w:r>
        <w:t xml:space="preserve">In Revue </w:t>
      </w:r>
      <w:r>
        <w:rPr>
          <w:b/>
          <w:i/>
        </w:rPr>
        <w:t>Interventions économiques</w:t>
      </w:r>
      <w:r>
        <w:rPr>
          <w:i/>
        </w:rPr>
        <w:t xml:space="preserve"> pour une alternative sociale,</w:t>
      </w:r>
      <w:r>
        <w:t xml:space="preserve"> no 25, printemps 1994, pp. 41-68. Numéro intitulé “L’emploi en tra</w:t>
      </w:r>
      <w:r>
        <w:t>n</w:t>
      </w:r>
      <w:r>
        <w:t>sition”. Montréal : Les Éd</w:t>
      </w:r>
      <w:r>
        <w:t>i</w:t>
      </w:r>
      <w:r>
        <w:t>tions Saint-Martin, 1994, 179 pp.</w:t>
      </w:r>
    </w:p>
    <w:p w:rsidR="007E1112" w:rsidRDefault="007E1112">
      <w:pPr>
        <w:jc w:val="both"/>
        <w:rPr>
          <w:sz w:val="24"/>
        </w:rPr>
      </w:pPr>
    </w:p>
    <w:p w:rsidR="007E1112" w:rsidRPr="0058603D" w:rsidRDefault="007E1112">
      <w:pPr>
        <w:jc w:val="both"/>
        <w:rPr>
          <w:sz w:val="24"/>
        </w:rPr>
      </w:pPr>
    </w:p>
    <w:p w:rsidR="007E1112" w:rsidRDefault="0061298C" w:rsidP="007E1112">
      <w:pPr>
        <w:ind w:left="20" w:hanging="20"/>
        <w:rPr>
          <w:sz w:val="24"/>
        </w:rPr>
      </w:pPr>
      <w:r w:rsidRPr="00384B20">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7E1112">
        <w:rPr>
          <w:sz w:val="24"/>
        </w:rPr>
        <w:t xml:space="preserve"> Courriels</w:t>
      </w:r>
      <w:r w:rsidR="007E1112" w:rsidRPr="00384B20">
        <w:rPr>
          <w:sz w:val="24"/>
        </w:rPr>
        <w:t xml:space="preserve"> : </w:t>
      </w:r>
      <w:r w:rsidR="007E1112">
        <w:rPr>
          <w:sz w:val="24"/>
        </w:rPr>
        <w:t>Madeleine Gauthier</w:t>
      </w:r>
      <w:r w:rsidR="007E1112" w:rsidRPr="00ED35AD">
        <w:rPr>
          <w:sz w:val="24"/>
        </w:rPr>
        <w:t xml:space="preserve">: </w:t>
      </w:r>
      <w:hyperlink r:id="rId16" w:history="1">
        <w:r w:rsidR="007E1112" w:rsidRPr="009C6242">
          <w:rPr>
            <w:rStyle w:val="Lienhypertexte"/>
            <w:sz w:val="24"/>
          </w:rPr>
          <w:t>madeleine.gauthier@ucs.inrs.ca</w:t>
        </w:r>
      </w:hyperlink>
      <w:r w:rsidR="007E1112">
        <w:rPr>
          <w:sz w:val="24"/>
        </w:rPr>
        <w:t xml:space="preserve"> </w:t>
      </w:r>
    </w:p>
    <w:p w:rsidR="007E1112" w:rsidRPr="0058603D" w:rsidRDefault="007E1112" w:rsidP="007E1112">
      <w:pPr>
        <w:ind w:left="20" w:hanging="20"/>
        <w:rPr>
          <w:sz w:val="24"/>
        </w:rPr>
      </w:pPr>
      <w:r>
        <w:rPr>
          <w:sz w:val="24"/>
        </w:rPr>
        <w:t xml:space="preserve">Diane-Gabrielle Tremblay : </w:t>
      </w:r>
      <w:hyperlink r:id="rId17" w:history="1">
        <w:r w:rsidRPr="005E7E5A">
          <w:rPr>
            <w:rStyle w:val="Lienhypertexte"/>
            <w:sz w:val="24"/>
          </w:rPr>
          <w:t>Diane-Gabrielle.Tremblay@teluq.ca</w:t>
        </w:r>
      </w:hyperlink>
      <w:r>
        <w:rPr>
          <w:sz w:val="24"/>
        </w:rPr>
        <w:t xml:space="preserve"> </w:t>
      </w:r>
    </w:p>
    <w:p w:rsidR="007E1112" w:rsidRDefault="007E1112" w:rsidP="007E1112">
      <w:pPr>
        <w:ind w:right="1800" w:firstLine="0"/>
        <w:jc w:val="both"/>
        <w:rPr>
          <w:sz w:val="24"/>
        </w:rPr>
      </w:pPr>
      <w:r w:rsidRPr="00E84857">
        <w:rPr>
          <w:sz w:val="24"/>
        </w:rPr>
        <w:t>Professeure École des sciences de l'administration</w:t>
      </w:r>
    </w:p>
    <w:p w:rsidR="007E1112" w:rsidRDefault="007E1112" w:rsidP="007E1112">
      <w:pPr>
        <w:ind w:right="1800" w:firstLine="0"/>
        <w:jc w:val="both"/>
        <w:rPr>
          <w:sz w:val="24"/>
        </w:rPr>
      </w:pPr>
      <w:r w:rsidRPr="00E84857">
        <w:rPr>
          <w:sz w:val="24"/>
        </w:rPr>
        <w:t>Unive</w:t>
      </w:r>
      <w:r w:rsidRPr="00E84857">
        <w:rPr>
          <w:sz w:val="24"/>
        </w:rPr>
        <w:t>r</w:t>
      </w:r>
      <w:r w:rsidRPr="00E84857">
        <w:rPr>
          <w:sz w:val="24"/>
        </w:rPr>
        <w:t>sité TÉLUQ</w:t>
      </w:r>
    </w:p>
    <w:p w:rsidR="007E1112" w:rsidRDefault="007E1112" w:rsidP="007E1112">
      <w:pPr>
        <w:ind w:right="1800" w:firstLine="0"/>
        <w:jc w:val="both"/>
        <w:rPr>
          <w:sz w:val="24"/>
        </w:rPr>
      </w:pPr>
      <w:r>
        <w:rPr>
          <w:sz w:val="24"/>
        </w:rPr>
        <w:t>Tél :</w:t>
      </w:r>
      <w:r w:rsidRPr="00E84857">
        <w:rPr>
          <w:sz w:val="24"/>
        </w:rPr>
        <w:t> 1 800 </w:t>
      </w:r>
      <w:r>
        <w:rPr>
          <w:sz w:val="24"/>
        </w:rPr>
        <w:t>665-4333 poste :</w:t>
      </w:r>
      <w:r w:rsidRPr="00E84857">
        <w:rPr>
          <w:sz w:val="24"/>
        </w:rPr>
        <w:t xml:space="preserve"> 2878</w:t>
      </w:r>
    </w:p>
    <w:p w:rsidR="007E1112" w:rsidRPr="0058603D" w:rsidRDefault="007E1112">
      <w:pPr>
        <w:ind w:right="1800"/>
        <w:jc w:val="both"/>
        <w:rPr>
          <w:sz w:val="24"/>
        </w:rPr>
      </w:pPr>
    </w:p>
    <w:p w:rsidR="007E1112" w:rsidRPr="00753781" w:rsidRDefault="007E1112" w:rsidP="007E1112">
      <w:pPr>
        <w:ind w:right="1800" w:firstLine="0"/>
        <w:jc w:val="both"/>
        <w:rPr>
          <w:sz w:val="24"/>
        </w:rPr>
      </w:pPr>
      <w:r>
        <w:rPr>
          <w:sz w:val="24"/>
        </w:rPr>
        <w:t>Police de caractères utilisés</w:t>
      </w:r>
      <w:r w:rsidRPr="00753781">
        <w:rPr>
          <w:sz w:val="24"/>
        </w:rPr>
        <w:t> :</w:t>
      </w:r>
    </w:p>
    <w:p w:rsidR="007E1112" w:rsidRPr="00753781" w:rsidRDefault="007E1112" w:rsidP="007E1112">
      <w:pPr>
        <w:ind w:right="1800" w:firstLine="0"/>
        <w:jc w:val="both"/>
        <w:rPr>
          <w:sz w:val="24"/>
        </w:rPr>
      </w:pPr>
    </w:p>
    <w:p w:rsidR="007E1112" w:rsidRPr="00753781" w:rsidRDefault="007E1112" w:rsidP="007E1112">
      <w:pPr>
        <w:ind w:left="360" w:right="360" w:firstLine="0"/>
        <w:jc w:val="both"/>
        <w:rPr>
          <w:sz w:val="24"/>
        </w:rPr>
      </w:pPr>
      <w:r w:rsidRPr="00753781">
        <w:rPr>
          <w:sz w:val="24"/>
        </w:rPr>
        <w:t>Pour le texte: Times New Roman, 14 points.</w:t>
      </w:r>
    </w:p>
    <w:p w:rsidR="007E1112" w:rsidRPr="00753781" w:rsidRDefault="007E1112" w:rsidP="007E1112">
      <w:pPr>
        <w:ind w:left="360" w:right="360" w:firstLine="0"/>
        <w:jc w:val="both"/>
        <w:rPr>
          <w:sz w:val="24"/>
        </w:rPr>
      </w:pPr>
      <w:r w:rsidRPr="00753781">
        <w:rPr>
          <w:sz w:val="24"/>
        </w:rPr>
        <w:t>Pour les notes de bas de page : Times New Roman, 12 points.</w:t>
      </w:r>
    </w:p>
    <w:p w:rsidR="007E1112" w:rsidRPr="00753781" w:rsidRDefault="007E1112" w:rsidP="007E1112">
      <w:pPr>
        <w:ind w:left="360" w:right="1800" w:firstLine="0"/>
        <w:jc w:val="both"/>
        <w:rPr>
          <w:sz w:val="24"/>
        </w:rPr>
      </w:pPr>
    </w:p>
    <w:p w:rsidR="007E1112" w:rsidRPr="00753781" w:rsidRDefault="007E1112" w:rsidP="007E1112">
      <w:pPr>
        <w:ind w:right="360" w:firstLine="0"/>
        <w:jc w:val="both"/>
        <w:rPr>
          <w:sz w:val="24"/>
        </w:rPr>
      </w:pPr>
      <w:r w:rsidRPr="00753781">
        <w:rPr>
          <w:sz w:val="24"/>
        </w:rPr>
        <w:t>Édition électronique réalisée avec le traitement de textes Microsoft Word 2008 pour Macintosh.</w:t>
      </w:r>
    </w:p>
    <w:p w:rsidR="007E1112" w:rsidRPr="00753781" w:rsidRDefault="007E1112" w:rsidP="007E1112">
      <w:pPr>
        <w:ind w:right="1800" w:firstLine="0"/>
        <w:jc w:val="both"/>
        <w:rPr>
          <w:sz w:val="24"/>
        </w:rPr>
      </w:pPr>
    </w:p>
    <w:p w:rsidR="007E1112" w:rsidRPr="00753781" w:rsidRDefault="007E1112" w:rsidP="007E1112">
      <w:pPr>
        <w:ind w:right="540" w:firstLine="0"/>
        <w:jc w:val="both"/>
        <w:rPr>
          <w:sz w:val="24"/>
        </w:rPr>
      </w:pPr>
      <w:r w:rsidRPr="00753781">
        <w:rPr>
          <w:sz w:val="24"/>
        </w:rPr>
        <w:t>Mise en page sur papier format : LETTRE US, 8.5’’ x 11’’.</w:t>
      </w:r>
    </w:p>
    <w:p w:rsidR="007E1112" w:rsidRPr="00753781" w:rsidRDefault="007E1112" w:rsidP="007E1112">
      <w:pPr>
        <w:ind w:right="1800" w:firstLine="0"/>
        <w:jc w:val="both"/>
        <w:rPr>
          <w:sz w:val="24"/>
        </w:rPr>
      </w:pPr>
    </w:p>
    <w:p w:rsidR="007E1112" w:rsidRPr="00753781" w:rsidRDefault="007E1112" w:rsidP="007E1112">
      <w:pPr>
        <w:ind w:firstLine="0"/>
        <w:jc w:val="both"/>
        <w:rPr>
          <w:sz w:val="24"/>
        </w:rPr>
      </w:pPr>
      <w:r w:rsidRPr="00753781">
        <w:rPr>
          <w:sz w:val="24"/>
        </w:rPr>
        <w:t xml:space="preserve">Édition numérique réalisée le </w:t>
      </w:r>
      <w:r>
        <w:rPr>
          <w:sz w:val="24"/>
        </w:rPr>
        <w:t>9 février 2022</w:t>
      </w:r>
      <w:r w:rsidRPr="00753781">
        <w:rPr>
          <w:sz w:val="24"/>
        </w:rPr>
        <w:t xml:space="preserve"> à Chicoutimi, Québec.</w:t>
      </w:r>
    </w:p>
    <w:p w:rsidR="007E1112" w:rsidRDefault="007E1112">
      <w:pPr>
        <w:ind w:right="1800" w:firstLine="0"/>
        <w:jc w:val="both"/>
        <w:rPr>
          <w:sz w:val="22"/>
        </w:rPr>
      </w:pPr>
    </w:p>
    <w:p w:rsidR="007E1112" w:rsidRDefault="0061298C">
      <w:pPr>
        <w:ind w:right="1800" w:firstLine="0"/>
        <w:jc w:val="both"/>
      </w:pPr>
      <w:r>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7E1112" w:rsidRDefault="007E1112" w:rsidP="007E1112">
      <w:pPr>
        <w:ind w:left="20"/>
        <w:jc w:val="both"/>
      </w:pPr>
      <w:r>
        <w:br w:type="page"/>
      </w:r>
    </w:p>
    <w:p w:rsidR="007E1112" w:rsidRPr="000B2C30" w:rsidRDefault="007E1112" w:rsidP="007E1112">
      <w:pPr>
        <w:ind w:firstLine="0"/>
        <w:jc w:val="center"/>
        <w:rPr>
          <w:b/>
          <w:sz w:val="48"/>
        </w:rPr>
      </w:pPr>
      <w:r w:rsidRPr="000B2C30">
        <w:rPr>
          <w:sz w:val="48"/>
        </w:rPr>
        <w:t>Diane-Gabrielle Tremblay</w:t>
      </w:r>
    </w:p>
    <w:p w:rsidR="007E1112" w:rsidRDefault="007E1112" w:rsidP="007E1112">
      <w:pPr>
        <w:ind w:firstLine="0"/>
        <w:jc w:val="center"/>
        <w:rPr>
          <w:sz w:val="20"/>
        </w:rPr>
      </w:pPr>
      <w:r>
        <w:rPr>
          <w:sz w:val="20"/>
        </w:rPr>
        <w:t>[professeure, Sc. économiques et gestion, Télé-université, Université du Québec.]</w:t>
      </w:r>
    </w:p>
    <w:p w:rsidR="007E1112" w:rsidRDefault="007E1112" w:rsidP="007E1112">
      <w:pPr>
        <w:ind w:firstLine="0"/>
        <w:jc w:val="center"/>
        <w:rPr>
          <w:lang w:bidi="ar-SA"/>
        </w:rPr>
      </w:pPr>
    </w:p>
    <w:p w:rsidR="007E1112" w:rsidRPr="00315B2A" w:rsidRDefault="007E1112" w:rsidP="007E1112">
      <w:pPr>
        <w:ind w:firstLine="0"/>
        <w:jc w:val="center"/>
        <w:rPr>
          <w:color w:val="000090"/>
          <w:sz w:val="36"/>
          <w:lang w:bidi="ar-SA"/>
        </w:rPr>
      </w:pPr>
      <w:r w:rsidRPr="00315B2A">
        <w:rPr>
          <w:color w:val="000090"/>
          <w:sz w:val="36"/>
        </w:rPr>
        <w:t>“</w:t>
      </w:r>
      <w:r>
        <w:rPr>
          <w:color w:val="000090"/>
          <w:sz w:val="36"/>
        </w:rPr>
        <w:t>L’évolution du chômage et de l’emploi</w:t>
      </w:r>
      <w:r>
        <w:rPr>
          <w:color w:val="000090"/>
          <w:sz w:val="36"/>
        </w:rPr>
        <w:br/>
        <w:t>au Québec.</w:t>
      </w:r>
      <w:r w:rsidRPr="00315B2A">
        <w:rPr>
          <w:color w:val="000090"/>
          <w:sz w:val="36"/>
        </w:rPr>
        <w:t>”</w:t>
      </w:r>
    </w:p>
    <w:p w:rsidR="007E1112" w:rsidRPr="00C054BF" w:rsidRDefault="007E1112" w:rsidP="007E1112">
      <w:pPr>
        <w:ind w:firstLine="0"/>
        <w:jc w:val="center"/>
        <w:rPr>
          <w:lang w:bidi="ar-SA"/>
        </w:rPr>
      </w:pPr>
    </w:p>
    <w:p w:rsidR="007E1112" w:rsidRPr="00C054BF" w:rsidRDefault="0061298C" w:rsidP="007E1112">
      <w:pPr>
        <w:ind w:firstLine="0"/>
        <w:jc w:val="center"/>
        <w:rPr>
          <w:lang w:bidi="ar-SA"/>
        </w:rPr>
      </w:pPr>
      <w:r>
        <w:rPr>
          <w:noProof/>
          <w:lang w:bidi="ar-SA"/>
        </w:rPr>
        <w:drawing>
          <wp:inline distT="0" distB="0" distL="0" distR="0">
            <wp:extent cx="3083560" cy="4635500"/>
            <wp:effectExtent l="25400" t="25400" r="15240" b="12700"/>
            <wp:docPr id="5" name="Image 5" descr="Intervention_econo_no_25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ntervention_econo_no_25_L50"/>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83560" cy="4635500"/>
                    </a:xfrm>
                    <a:prstGeom prst="rect">
                      <a:avLst/>
                    </a:prstGeom>
                    <a:noFill/>
                    <a:ln w="19050" cmpd="sng">
                      <a:solidFill>
                        <a:srgbClr val="000000"/>
                      </a:solidFill>
                      <a:miter lim="800000"/>
                      <a:headEnd/>
                      <a:tailEnd/>
                    </a:ln>
                    <a:effectLst/>
                  </pic:spPr>
                </pic:pic>
              </a:graphicData>
            </a:graphic>
          </wp:inline>
        </w:drawing>
      </w:r>
    </w:p>
    <w:p w:rsidR="007E1112" w:rsidRPr="00C054BF" w:rsidRDefault="007E1112" w:rsidP="007E1112">
      <w:pPr>
        <w:pStyle w:val="Titlest20"/>
        <w:rPr>
          <w:sz w:val="48"/>
          <w:lang w:bidi="ar-SA"/>
        </w:rPr>
      </w:pPr>
    </w:p>
    <w:p w:rsidR="007E1112" w:rsidRPr="00DF7756" w:rsidRDefault="007E1112" w:rsidP="007E1112">
      <w:pPr>
        <w:ind w:firstLine="0"/>
        <w:jc w:val="both"/>
      </w:pPr>
      <w:r>
        <w:t xml:space="preserve">In Revue </w:t>
      </w:r>
      <w:r>
        <w:rPr>
          <w:b/>
          <w:i/>
        </w:rPr>
        <w:t>Interventions économiques</w:t>
      </w:r>
      <w:r>
        <w:rPr>
          <w:i/>
        </w:rPr>
        <w:t xml:space="preserve"> pour une alternative sociale,</w:t>
      </w:r>
      <w:r>
        <w:t xml:space="preserve"> no 25, printemps 1994, pp. 41-68. Numéro intitulé “L’emploi en tra</w:t>
      </w:r>
      <w:r>
        <w:t>n</w:t>
      </w:r>
      <w:r>
        <w:t>sition”. Montréal : Les Éd</w:t>
      </w:r>
      <w:r>
        <w:t>i</w:t>
      </w:r>
      <w:r>
        <w:t>tions Saint-Martin, 1994, 179 pp.</w:t>
      </w:r>
    </w:p>
    <w:p w:rsidR="007E1112" w:rsidRDefault="007E1112" w:rsidP="007E1112">
      <w:pPr>
        <w:jc w:val="both"/>
      </w:pPr>
      <w:r>
        <w:br w:type="page"/>
      </w:r>
    </w:p>
    <w:p w:rsidR="007E1112" w:rsidRPr="00E07116" w:rsidRDefault="007E1112" w:rsidP="007E1112">
      <w:pPr>
        <w:jc w:val="both"/>
      </w:pPr>
    </w:p>
    <w:p w:rsidR="007E1112" w:rsidRPr="00E07116" w:rsidRDefault="007E1112" w:rsidP="007E1112">
      <w:pPr>
        <w:jc w:val="both"/>
      </w:pPr>
    </w:p>
    <w:p w:rsidR="007E1112" w:rsidRPr="00E07116" w:rsidRDefault="007E1112" w:rsidP="007E1112">
      <w:pPr>
        <w:jc w:val="both"/>
      </w:pPr>
    </w:p>
    <w:p w:rsidR="007E1112" w:rsidRPr="00E07116" w:rsidRDefault="007E1112" w:rsidP="007E1112">
      <w:pPr>
        <w:jc w:val="both"/>
      </w:pPr>
    </w:p>
    <w:p w:rsidR="007E1112" w:rsidRPr="00E07116" w:rsidRDefault="007E1112" w:rsidP="007E1112">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7E1112" w:rsidRPr="00E07116" w:rsidRDefault="007E1112" w:rsidP="007E1112">
      <w:pPr>
        <w:pStyle w:val="NormalWeb"/>
        <w:spacing w:before="2" w:after="2"/>
        <w:jc w:val="both"/>
        <w:rPr>
          <w:rFonts w:ascii="Times New Roman" w:hAnsi="Times New Roman"/>
          <w:sz w:val="28"/>
        </w:rPr>
      </w:pPr>
    </w:p>
    <w:p w:rsidR="007E1112" w:rsidRPr="00E07116" w:rsidRDefault="007E1112" w:rsidP="007E1112">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7E1112" w:rsidRPr="00E07116" w:rsidRDefault="007E1112" w:rsidP="007E1112">
      <w:pPr>
        <w:jc w:val="both"/>
        <w:rPr>
          <w:szCs w:val="19"/>
        </w:rPr>
      </w:pPr>
    </w:p>
    <w:p w:rsidR="007E1112" w:rsidRPr="00E07116" w:rsidRDefault="007E1112" w:rsidP="007E1112">
      <w:pPr>
        <w:jc w:val="both"/>
        <w:rPr>
          <w:szCs w:val="19"/>
        </w:rPr>
      </w:pPr>
    </w:p>
    <w:p w:rsidR="007E1112" w:rsidRDefault="007E1112" w:rsidP="007E1112">
      <w:pPr>
        <w:pStyle w:val="p"/>
      </w:pPr>
      <w:r w:rsidRPr="00E07116">
        <w:br w:type="page"/>
      </w:r>
      <w:r>
        <w:lastRenderedPageBreak/>
        <w:t>[41]</w:t>
      </w:r>
    </w:p>
    <w:p w:rsidR="007E1112" w:rsidRPr="00E07116" w:rsidRDefault="007E1112" w:rsidP="007E1112">
      <w:pPr>
        <w:jc w:val="both"/>
      </w:pPr>
    </w:p>
    <w:p w:rsidR="007E1112" w:rsidRPr="00E07116" w:rsidRDefault="007E1112" w:rsidP="007E1112">
      <w:pPr>
        <w:jc w:val="both"/>
      </w:pPr>
    </w:p>
    <w:p w:rsidR="007E1112" w:rsidRDefault="007E1112" w:rsidP="007E1112">
      <w:pPr>
        <w:spacing w:after="120"/>
        <w:ind w:firstLine="0"/>
        <w:jc w:val="center"/>
        <w:rPr>
          <w:sz w:val="24"/>
        </w:rPr>
      </w:pPr>
      <w:bookmarkStart w:id="1" w:name="Interventions_econo_25_dossier_texte_1"/>
      <w:r>
        <w:rPr>
          <w:b/>
          <w:sz w:val="24"/>
        </w:rPr>
        <w:t>Interventions économiques</w:t>
      </w:r>
      <w:r>
        <w:rPr>
          <w:b/>
          <w:sz w:val="24"/>
        </w:rPr>
        <w:br/>
      </w:r>
      <w:r>
        <w:rPr>
          <w:i/>
          <w:sz w:val="24"/>
        </w:rPr>
        <w:t>pour une alternative sociale</w:t>
      </w:r>
    </w:p>
    <w:p w:rsidR="007E1112" w:rsidRPr="005F3CF4" w:rsidRDefault="007E1112" w:rsidP="007E1112">
      <w:pPr>
        <w:spacing w:after="120"/>
        <w:ind w:firstLine="0"/>
        <w:jc w:val="center"/>
        <w:rPr>
          <w:b/>
          <w:sz w:val="24"/>
        </w:rPr>
      </w:pPr>
      <w:r>
        <w:rPr>
          <w:b/>
          <w:sz w:val="24"/>
        </w:rPr>
        <w:t>No 25</w:t>
      </w:r>
    </w:p>
    <w:p w:rsidR="007E1112" w:rsidRPr="00713FFC" w:rsidRDefault="007E1112" w:rsidP="007E1112">
      <w:pPr>
        <w:spacing w:after="120"/>
        <w:ind w:firstLine="0"/>
        <w:jc w:val="center"/>
        <w:rPr>
          <w:b/>
          <w:color w:val="FF0000"/>
          <w:sz w:val="24"/>
        </w:rPr>
      </w:pPr>
      <w:r>
        <w:rPr>
          <w:b/>
          <w:color w:val="FF0000"/>
          <w:sz w:val="24"/>
        </w:rPr>
        <w:t>DOSSIER</w:t>
      </w:r>
    </w:p>
    <w:p w:rsidR="007E1112" w:rsidRPr="00890E45" w:rsidRDefault="007E1112" w:rsidP="007E1112">
      <w:pPr>
        <w:pStyle w:val="planchenb"/>
        <w:rPr>
          <w:color w:val="auto"/>
          <w:sz w:val="44"/>
        </w:rPr>
      </w:pPr>
      <w:r w:rsidRPr="00890E45">
        <w:rPr>
          <w:color w:val="auto"/>
          <w:sz w:val="44"/>
        </w:rPr>
        <w:t>“</w:t>
      </w:r>
      <w:r>
        <w:rPr>
          <w:color w:val="auto"/>
          <w:sz w:val="44"/>
        </w:rPr>
        <w:t>L’ÉVOLUTION DU CHÔMAGE</w:t>
      </w:r>
      <w:r>
        <w:rPr>
          <w:color w:val="auto"/>
          <w:sz w:val="44"/>
        </w:rPr>
        <w:br/>
        <w:t>ET DE L’EMPLOI</w:t>
      </w:r>
      <w:r>
        <w:rPr>
          <w:color w:val="auto"/>
          <w:sz w:val="44"/>
        </w:rPr>
        <w:br/>
        <w:t>AU QUÉBEC</w:t>
      </w:r>
      <w:r w:rsidRPr="00890E45">
        <w:rPr>
          <w:color w:val="auto"/>
          <w:sz w:val="44"/>
        </w:rPr>
        <w:t>.”</w:t>
      </w:r>
    </w:p>
    <w:bookmarkEnd w:id="1"/>
    <w:p w:rsidR="007E1112" w:rsidRDefault="007E1112" w:rsidP="007E1112">
      <w:pPr>
        <w:jc w:val="both"/>
      </w:pPr>
    </w:p>
    <w:p w:rsidR="007E1112" w:rsidRPr="00E07116" w:rsidRDefault="007E1112" w:rsidP="007E1112">
      <w:pPr>
        <w:jc w:val="both"/>
      </w:pPr>
    </w:p>
    <w:p w:rsidR="007E1112" w:rsidRPr="00D93AF9" w:rsidRDefault="007E1112" w:rsidP="007E1112">
      <w:pPr>
        <w:pStyle w:val="suite"/>
        <w:rPr>
          <w:b w:val="0"/>
        </w:rPr>
      </w:pPr>
      <w:r>
        <w:t>Diane-Gabrielle TREMBLAY</w:t>
      </w:r>
      <w:r>
        <w:rPr>
          <w:b w:val="0"/>
        </w:rPr>
        <w:t> </w:t>
      </w:r>
      <w:r>
        <w:rPr>
          <w:rStyle w:val="Appelnotedebasdep"/>
          <w:b w:val="0"/>
        </w:rPr>
        <w:footnoteReference w:customMarkFollows="1" w:id="1"/>
        <w:t>*</w:t>
      </w:r>
    </w:p>
    <w:p w:rsidR="007E1112" w:rsidRPr="00E07116" w:rsidRDefault="007E1112" w:rsidP="007E1112">
      <w:pPr>
        <w:jc w:val="both"/>
      </w:pPr>
    </w:p>
    <w:p w:rsidR="007E1112" w:rsidRDefault="007E1112" w:rsidP="007E1112">
      <w:pPr>
        <w:jc w:val="both"/>
      </w:pPr>
    </w:p>
    <w:p w:rsidR="007E1112" w:rsidRDefault="007E1112" w:rsidP="007E1112">
      <w:pPr>
        <w:jc w:val="both"/>
      </w:pPr>
    </w:p>
    <w:p w:rsidR="007E1112" w:rsidRDefault="007E1112" w:rsidP="007E1112">
      <w:pPr>
        <w:jc w:val="both"/>
      </w:pPr>
    </w:p>
    <w:p w:rsidR="007E1112" w:rsidRPr="00E07116" w:rsidRDefault="007E1112" w:rsidP="007E1112">
      <w:pPr>
        <w:jc w:val="both"/>
      </w:pPr>
    </w:p>
    <w:p w:rsidR="007E1112" w:rsidRPr="008538AF" w:rsidRDefault="007E1112" w:rsidP="007E1112">
      <w:pPr>
        <w:spacing w:before="120" w:after="120"/>
        <w:jc w:val="both"/>
      </w:pPr>
      <w:r w:rsidRPr="008538AF">
        <w:rPr>
          <w:color w:val="000000"/>
          <w:lang w:eastAsia="fr-FR" w:bidi="fr-FR"/>
        </w:rPr>
        <w:t>Vue de l’Europe, la situation de l’emploi en Amérique paraît so</w:t>
      </w:r>
      <w:r w:rsidRPr="008538AF">
        <w:rPr>
          <w:color w:val="000000"/>
          <w:lang w:eastAsia="fr-FR" w:bidi="fr-FR"/>
        </w:rPr>
        <w:t>u</w:t>
      </w:r>
      <w:r w:rsidRPr="008538AF">
        <w:rPr>
          <w:color w:val="000000"/>
          <w:lang w:eastAsia="fr-FR" w:bidi="fr-FR"/>
        </w:rPr>
        <w:t>vent enviable, essentiellement parce que le taux de création d’emploi y est souvent parmi les plus élevés de l’ensemble des pays de l’OCDE. Toutefois, comme nous le verrons dans le présent texte, cette situation ne se traduit pas par une situation aussi favorable qu’on pourrait le penser en ce qui a trait au chômage au Québec et au Can</w:t>
      </w:r>
      <w:r w:rsidRPr="008538AF">
        <w:rPr>
          <w:color w:val="000000"/>
          <w:lang w:eastAsia="fr-FR" w:bidi="fr-FR"/>
        </w:rPr>
        <w:t>a</w:t>
      </w:r>
      <w:r w:rsidRPr="008538AF">
        <w:rPr>
          <w:color w:val="000000"/>
          <w:lang w:eastAsia="fr-FR" w:bidi="fr-FR"/>
        </w:rPr>
        <w:t>da. Au contraire, le chômage est demeuré élevé au cours des dernières décennies, et les formes d’emploi différenciées, et souvent précaires, se sont multipliées. Par ailleurs, pour ce qui est des politiques publ</w:t>
      </w:r>
      <w:r w:rsidRPr="008538AF">
        <w:rPr>
          <w:color w:val="000000"/>
          <w:lang w:eastAsia="fr-FR" w:bidi="fr-FR"/>
        </w:rPr>
        <w:t>i</w:t>
      </w:r>
      <w:r w:rsidRPr="008538AF">
        <w:rPr>
          <w:color w:val="000000"/>
          <w:lang w:eastAsia="fr-FR" w:bidi="fr-FR"/>
        </w:rPr>
        <w:t>ques, elles ont eu peu d’effet sur le chômage, essentiellement parce que l’emploi n’est pas une priorité des gouvernements canadien ou québécois, et parce qu’elles sont de nature plus passive (assurance-chômage) qu’active. Le Québec peut donc être caractérisé comme une société à chômage élevé, et c’est d’ailleurs ce qui entraîne une au</w:t>
      </w:r>
      <w:r w:rsidRPr="008538AF">
        <w:rPr>
          <w:color w:val="000000"/>
          <w:lang w:eastAsia="fr-FR" w:bidi="fr-FR"/>
        </w:rPr>
        <w:t>g</w:t>
      </w:r>
      <w:r w:rsidRPr="008538AF">
        <w:rPr>
          <w:color w:val="000000"/>
          <w:lang w:eastAsia="fr-FR" w:bidi="fr-FR"/>
        </w:rPr>
        <w:lastRenderedPageBreak/>
        <w:t>mentation des formes d’emploi précaires. C’est dont nous traiterons dans le présent texte</w:t>
      </w:r>
      <w:r>
        <w:rPr>
          <w:color w:val="000000"/>
          <w:lang w:eastAsia="fr-FR" w:bidi="fr-FR"/>
        </w:rPr>
        <w:t> </w:t>
      </w:r>
      <w:r>
        <w:rPr>
          <w:rStyle w:val="Appelnotedebasdep"/>
          <w:lang w:eastAsia="fr-FR" w:bidi="fr-FR"/>
        </w:rPr>
        <w:footnoteReference w:id="2"/>
      </w:r>
      <w:r w:rsidRPr="000B3865">
        <w:rPr>
          <w:color w:val="000000"/>
          <w:lang w:eastAsia="fr-FR" w:bidi="fr-FR"/>
        </w:rPr>
        <w:t>.</w:t>
      </w:r>
    </w:p>
    <w:p w:rsidR="007E1112" w:rsidRDefault="007E1112" w:rsidP="007E1112">
      <w:pPr>
        <w:spacing w:before="120" w:after="120"/>
        <w:jc w:val="both"/>
        <w:rPr>
          <w:color w:val="000000"/>
          <w:lang w:eastAsia="fr-FR" w:bidi="fr-FR"/>
        </w:rPr>
      </w:pPr>
      <w:r w:rsidRPr="008538AF">
        <w:rPr>
          <w:color w:val="000000"/>
          <w:lang w:eastAsia="fr-FR" w:bidi="fr-FR"/>
        </w:rPr>
        <w:t>La première section abordera la question du chômage, en lien avec la croissance économique et l’effet de la dernière récession. La de</w:t>
      </w:r>
      <w:r w:rsidRPr="008538AF">
        <w:rPr>
          <w:color w:val="000000"/>
          <w:lang w:eastAsia="fr-FR" w:bidi="fr-FR"/>
        </w:rPr>
        <w:t>u</w:t>
      </w:r>
      <w:r w:rsidRPr="008538AF">
        <w:rPr>
          <w:color w:val="000000"/>
          <w:lang w:eastAsia="fr-FR" w:bidi="fr-FR"/>
        </w:rPr>
        <w:t>xième traitera des effets dramatiques de la dernière récession sur l’emploi et le chômage. La troisième présentera un bref survol des formes d’emploi et de leur évolution au cours des dernières années. La quatrième section analysera l’origine de ces problèmes et traitera du problème de « développement économique »</w:t>
      </w:r>
      <w:r>
        <w:rPr>
          <w:color w:val="000000"/>
          <w:lang w:eastAsia="fr-FR" w:bidi="fr-FR"/>
        </w:rPr>
        <w:t xml:space="preserve"> </w:t>
      </w:r>
      <w:r>
        <w:t xml:space="preserve">[42] </w:t>
      </w:r>
      <w:r w:rsidRPr="008538AF">
        <w:rPr>
          <w:color w:val="000000"/>
          <w:lang w:eastAsia="fr-FR" w:bidi="fr-FR"/>
        </w:rPr>
        <w:t>que connaît le Qu</w:t>
      </w:r>
      <w:r w:rsidRPr="008538AF">
        <w:rPr>
          <w:color w:val="000000"/>
          <w:lang w:eastAsia="fr-FR" w:bidi="fr-FR"/>
        </w:rPr>
        <w:t>é</w:t>
      </w:r>
      <w:r w:rsidRPr="008538AF">
        <w:rPr>
          <w:color w:val="000000"/>
          <w:lang w:eastAsia="fr-FR" w:bidi="fr-FR"/>
        </w:rPr>
        <w:t>bec. Enfin, nous conclurons sur les perspectives d’avenir de l’emploi.</w:t>
      </w:r>
    </w:p>
    <w:p w:rsidR="007E1112" w:rsidRPr="008538AF" w:rsidRDefault="007E1112" w:rsidP="007E1112">
      <w:pPr>
        <w:spacing w:before="120" w:after="120"/>
        <w:jc w:val="both"/>
      </w:pPr>
      <w:r>
        <w:br w:type="page"/>
      </w:r>
    </w:p>
    <w:p w:rsidR="007E1112" w:rsidRPr="00522737" w:rsidRDefault="007E1112" w:rsidP="007E1112">
      <w:pPr>
        <w:pStyle w:val="figtitre"/>
      </w:pPr>
      <w:r w:rsidRPr="008538AF">
        <w:t>Tableau 1</w:t>
      </w:r>
      <w:r>
        <w:br/>
      </w:r>
      <w:r w:rsidRPr="00522737">
        <w:t>Croissance de l’emploi dans la zone de l’OCDE</w:t>
      </w:r>
    </w:p>
    <w:tbl>
      <w:tblPr>
        <w:tblOverlap w:val="never"/>
        <w:tblW w:w="0" w:type="auto"/>
        <w:tblInd w:w="-710" w:type="dxa"/>
        <w:tblLayout w:type="fixed"/>
        <w:tblCellMar>
          <w:left w:w="10" w:type="dxa"/>
          <w:right w:w="10" w:type="dxa"/>
        </w:tblCellMar>
        <w:tblLook w:val="04A0" w:firstRow="1" w:lastRow="0" w:firstColumn="1" w:lastColumn="0" w:noHBand="0" w:noVBand="1"/>
      </w:tblPr>
      <w:tblGrid>
        <w:gridCol w:w="3681"/>
        <w:gridCol w:w="827"/>
        <w:gridCol w:w="827"/>
        <w:gridCol w:w="827"/>
        <w:gridCol w:w="827"/>
        <w:gridCol w:w="827"/>
        <w:gridCol w:w="827"/>
      </w:tblGrid>
      <w:tr w:rsidR="007E1112" w:rsidRPr="008538AF">
        <w:tblPrEx>
          <w:tblCellMar>
            <w:top w:w="0" w:type="dxa"/>
            <w:bottom w:w="0" w:type="dxa"/>
          </w:tblCellMar>
        </w:tblPrEx>
        <w:tc>
          <w:tcPr>
            <w:tcW w:w="3681" w:type="dxa"/>
            <w:tcBorders>
              <w:top w:val="single" w:sz="12" w:space="0" w:color="auto"/>
              <w:bottom w:val="single" w:sz="12" w:space="0" w:color="auto"/>
            </w:tcBorders>
            <w:shd w:val="clear" w:color="auto" w:fill="EEECE1"/>
          </w:tcPr>
          <w:p w:rsidR="007E1112" w:rsidRPr="007F1AC3" w:rsidRDefault="007E1112" w:rsidP="007E1112">
            <w:pPr>
              <w:spacing w:before="120" w:after="120"/>
              <w:ind w:left="86" w:right="86" w:firstLine="0"/>
              <w:jc w:val="both"/>
              <w:rPr>
                <w:sz w:val="24"/>
                <w:szCs w:val="10"/>
              </w:rPr>
            </w:pPr>
          </w:p>
        </w:tc>
        <w:tc>
          <w:tcPr>
            <w:tcW w:w="827" w:type="dxa"/>
            <w:tcBorders>
              <w:top w:val="single" w:sz="12" w:space="0" w:color="auto"/>
              <w:bottom w:val="single" w:sz="12" w:space="0" w:color="auto"/>
            </w:tcBorders>
            <w:shd w:val="clear" w:color="auto" w:fill="EEECE1"/>
            <w:vAlign w:val="center"/>
          </w:tcPr>
          <w:p w:rsidR="007E1112" w:rsidRPr="007F1AC3" w:rsidRDefault="007E1112" w:rsidP="007E1112">
            <w:pPr>
              <w:spacing w:before="120" w:after="120"/>
              <w:ind w:left="86" w:right="86" w:firstLine="0"/>
              <w:jc w:val="both"/>
              <w:rPr>
                <w:sz w:val="24"/>
              </w:rPr>
            </w:pPr>
            <w:r w:rsidRPr="007F1AC3">
              <w:rPr>
                <w:sz w:val="24"/>
              </w:rPr>
              <w:t>1988</w:t>
            </w:r>
          </w:p>
        </w:tc>
        <w:tc>
          <w:tcPr>
            <w:tcW w:w="827" w:type="dxa"/>
            <w:tcBorders>
              <w:top w:val="single" w:sz="12" w:space="0" w:color="auto"/>
              <w:bottom w:val="single" w:sz="12" w:space="0" w:color="auto"/>
            </w:tcBorders>
            <w:shd w:val="clear" w:color="auto" w:fill="EEECE1"/>
            <w:vAlign w:val="center"/>
          </w:tcPr>
          <w:p w:rsidR="007E1112" w:rsidRPr="007F1AC3" w:rsidRDefault="007E1112" w:rsidP="007E1112">
            <w:pPr>
              <w:spacing w:before="120" w:after="120"/>
              <w:ind w:left="86" w:right="86" w:firstLine="0"/>
              <w:jc w:val="both"/>
              <w:rPr>
                <w:sz w:val="24"/>
              </w:rPr>
            </w:pPr>
            <w:r w:rsidRPr="007F1AC3">
              <w:rPr>
                <w:sz w:val="24"/>
              </w:rPr>
              <w:t>1989</w:t>
            </w:r>
          </w:p>
        </w:tc>
        <w:tc>
          <w:tcPr>
            <w:tcW w:w="827" w:type="dxa"/>
            <w:tcBorders>
              <w:top w:val="single" w:sz="12" w:space="0" w:color="auto"/>
              <w:bottom w:val="single" w:sz="12" w:space="0" w:color="auto"/>
            </w:tcBorders>
            <w:shd w:val="clear" w:color="auto" w:fill="EEECE1"/>
            <w:vAlign w:val="center"/>
          </w:tcPr>
          <w:p w:rsidR="007E1112" w:rsidRPr="007F1AC3" w:rsidRDefault="007E1112" w:rsidP="007E1112">
            <w:pPr>
              <w:spacing w:before="120" w:after="120"/>
              <w:ind w:left="86" w:right="86" w:firstLine="0"/>
              <w:jc w:val="both"/>
              <w:rPr>
                <w:sz w:val="24"/>
              </w:rPr>
            </w:pPr>
            <w:r w:rsidRPr="007F1AC3">
              <w:rPr>
                <w:sz w:val="24"/>
              </w:rPr>
              <w:t>1990</w:t>
            </w:r>
          </w:p>
        </w:tc>
        <w:tc>
          <w:tcPr>
            <w:tcW w:w="827" w:type="dxa"/>
            <w:tcBorders>
              <w:top w:val="single" w:sz="12" w:space="0" w:color="auto"/>
              <w:bottom w:val="single" w:sz="12" w:space="0" w:color="auto"/>
            </w:tcBorders>
            <w:shd w:val="clear" w:color="auto" w:fill="EEECE1"/>
            <w:vAlign w:val="center"/>
          </w:tcPr>
          <w:p w:rsidR="007E1112" w:rsidRPr="007F1AC3" w:rsidRDefault="007E1112" w:rsidP="007E1112">
            <w:pPr>
              <w:spacing w:before="120" w:after="120"/>
              <w:ind w:left="86" w:right="86" w:firstLine="0"/>
              <w:jc w:val="both"/>
              <w:rPr>
                <w:sz w:val="24"/>
              </w:rPr>
            </w:pPr>
            <w:r w:rsidRPr="007F1AC3">
              <w:rPr>
                <w:sz w:val="24"/>
              </w:rPr>
              <w:t>1991</w:t>
            </w:r>
          </w:p>
        </w:tc>
        <w:tc>
          <w:tcPr>
            <w:tcW w:w="827" w:type="dxa"/>
            <w:tcBorders>
              <w:top w:val="single" w:sz="12" w:space="0" w:color="auto"/>
              <w:bottom w:val="single" w:sz="12" w:space="0" w:color="auto"/>
            </w:tcBorders>
            <w:shd w:val="clear" w:color="auto" w:fill="EEECE1"/>
            <w:vAlign w:val="center"/>
          </w:tcPr>
          <w:p w:rsidR="007E1112" w:rsidRPr="007F1AC3" w:rsidRDefault="007E1112" w:rsidP="007E1112">
            <w:pPr>
              <w:spacing w:before="120" w:after="120"/>
              <w:ind w:left="86" w:right="86" w:firstLine="0"/>
              <w:jc w:val="both"/>
              <w:rPr>
                <w:sz w:val="24"/>
              </w:rPr>
            </w:pPr>
            <w:r w:rsidRPr="007F1AC3">
              <w:rPr>
                <w:sz w:val="24"/>
              </w:rPr>
              <w:t>1992</w:t>
            </w:r>
          </w:p>
        </w:tc>
        <w:tc>
          <w:tcPr>
            <w:tcW w:w="827" w:type="dxa"/>
            <w:tcBorders>
              <w:top w:val="single" w:sz="12" w:space="0" w:color="auto"/>
              <w:bottom w:val="single" w:sz="12" w:space="0" w:color="auto"/>
            </w:tcBorders>
            <w:shd w:val="clear" w:color="auto" w:fill="EEECE1"/>
            <w:vAlign w:val="center"/>
          </w:tcPr>
          <w:p w:rsidR="007E1112" w:rsidRPr="007F1AC3" w:rsidRDefault="007E1112" w:rsidP="007E1112">
            <w:pPr>
              <w:spacing w:before="120" w:after="120"/>
              <w:ind w:left="86" w:right="86" w:firstLine="0"/>
              <w:jc w:val="both"/>
              <w:rPr>
                <w:sz w:val="24"/>
              </w:rPr>
            </w:pPr>
            <w:r w:rsidRPr="007F1AC3">
              <w:rPr>
                <w:sz w:val="24"/>
              </w:rPr>
              <w:t>1993</w:t>
            </w:r>
          </w:p>
        </w:tc>
      </w:tr>
      <w:tr w:rsidR="007E1112" w:rsidRPr="008538AF">
        <w:tblPrEx>
          <w:tblCellMar>
            <w:top w:w="0" w:type="dxa"/>
            <w:bottom w:w="0" w:type="dxa"/>
          </w:tblCellMar>
        </w:tblPrEx>
        <w:tc>
          <w:tcPr>
            <w:tcW w:w="3681" w:type="dxa"/>
            <w:tcBorders>
              <w:top w:val="single" w:sz="12" w:space="0" w:color="auto"/>
            </w:tcBorders>
            <w:shd w:val="clear" w:color="auto" w:fill="FFFFFF"/>
            <w:vAlign w:val="bottom"/>
          </w:tcPr>
          <w:p w:rsidR="007E1112" w:rsidRPr="007F1AC3" w:rsidRDefault="007E1112" w:rsidP="007E1112">
            <w:pPr>
              <w:ind w:left="90" w:right="80" w:firstLine="0"/>
              <w:rPr>
                <w:color w:val="FF0000"/>
                <w:sz w:val="24"/>
              </w:rPr>
            </w:pPr>
            <w:r w:rsidRPr="007F1AC3">
              <w:rPr>
                <w:smallCaps/>
                <w:color w:val="FF0000"/>
                <w:sz w:val="24"/>
              </w:rPr>
              <w:t>Amérique du nord</w:t>
            </w:r>
          </w:p>
        </w:tc>
        <w:tc>
          <w:tcPr>
            <w:tcW w:w="827" w:type="dxa"/>
            <w:tcBorders>
              <w:top w:val="single" w:sz="12" w:space="0" w:color="auto"/>
            </w:tcBorders>
            <w:shd w:val="clear" w:color="auto" w:fill="FFFFFF"/>
            <w:vAlign w:val="bottom"/>
          </w:tcPr>
          <w:p w:rsidR="007E1112" w:rsidRPr="007F1AC3" w:rsidRDefault="007E1112" w:rsidP="007E1112">
            <w:pPr>
              <w:ind w:left="90" w:right="80" w:firstLine="0"/>
              <w:jc w:val="both"/>
              <w:rPr>
                <w:sz w:val="24"/>
              </w:rPr>
            </w:pPr>
            <w:r w:rsidRPr="007F1AC3">
              <w:rPr>
                <w:sz w:val="24"/>
              </w:rPr>
              <w:t>2,3</w:t>
            </w:r>
          </w:p>
        </w:tc>
        <w:tc>
          <w:tcPr>
            <w:tcW w:w="827" w:type="dxa"/>
            <w:tcBorders>
              <w:top w:val="single" w:sz="12" w:space="0" w:color="auto"/>
            </w:tcBorders>
            <w:shd w:val="clear" w:color="auto" w:fill="FFFFFF"/>
            <w:vAlign w:val="bottom"/>
          </w:tcPr>
          <w:p w:rsidR="007E1112" w:rsidRPr="007F1AC3" w:rsidRDefault="007E1112" w:rsidP="007E1112">
            <w:pPr>
              <w:ind w:left="90" w:right="80" w:firstLine="0"/>
              <w:jc w:val="both"/>
              <w:rPr>
                <w:sz w:val="24"/>
              </w:rPr>
            </w:pPr>
            <w:r w:rsidRPr="007F1AC3">
              <w:rPr>
                <w:sz w:val="24"/>
              </w:rPr>
              <w:t>2,0</w:t>
            </w:r>
          </w:p>
        </w:tc>
        <w:tc>
          <w:tcPr>
            <w:tcW w:w="827" w:type="dxa"/>
            <w:tcBorders>
              <w:top w:val="single" w:sz="12" w:space="0" w:color="auto"/>
            </w:tcBorders>
            <w:shd w:val="clear" w:color="auto" w:fill="FFFFFF"/>
            <w:vAlign w:val="bottom"/>
          </w:tcPr>
          <w:p w:rsidR="007E1112" w:rsidRPr="007F1AC3" w:rsidRDefault="007E1112" w:rsidP="007E1112">
            <w:pPr>
              <w:ind w:left="90" w:right="80" w:firstLine="0"/>
              <w:jc w:val="both"/>
              <w:rPr>
                <w:sz w:val="24"/>
              </w:rPr>
            </w:pPr>
            <w:r w:rsidRPr="007F1AC3">
              <w:rPr>
                <w:sz w:val="24"/>
              </w:rPr>
              <w:t>0,5</w:t>
            </w:r>
          </w:p>
        </w:tc>
        <w:tc>
          <w:tcPr>
            <w:tcW w:w="827" w:type="dxa"/>
            <w:tcBorders>
              <w:top w:val="single" w:sz="12" w:space="0" w:color="auto"/>
            </w:tcBorders>
            <w:shd w:val="clear" w:color="auto" w:fill="FFFFFF"/>
            <w:vAlign w:val="bottom"/>
          </w:tcPr>
          <w:p w:rsidR="007E1112" w:rsidRPr="007F1AC3" w:rsidRDefault="007E1112" w:rsidP="007E1112">
            <w:pPr>
              <w:ind w:left="90" w:right="80" w:firstLine="0"/>
              <w:jc w:val="both"/>
              <w:rPr>
                <w:sz w:val="24"/>
              </w:rPr>
            </w:pPr>
            <w:r w:rsidRPr="007F1AC3">
              <w:rPr>
                <w:sz w:val="24"/>
              </w:rPr>
              <w:t>-</w:t>
            </w:r>
            <w:r w:rsidRPr="007F1AC3">
              <w:rPr>
                <w:rStyle w:val="Corpsdutexte295ptGras"/>
                <w:b w:val="0"/>
                <w:sz w:val="24"/>
              </w:rPr>
              <w:t>1,0</w:t>
            </w:r>
          </w:p>
        </w:tc>
        <w:tc>
          <w:tcPr>
            <w:tcW w:w="827" w:type="dxa"/>
            <w:tcBorders>
              <w:top w:val="single" w:sz="12" w:space="0" w:color="auto"/>
            </w:tcBorders>
            <w:shd w:val="clear" w:color="auto" w:fill="FFFFFF"/>
            <w:vAlign w:val="bottom"/>
          </w:tcPr>
          <w:p w:rsidR="007E1112" w:rsidRPr="007F1AC3" w:rsidRDefault="007E1112" w:rsidP="007E1112">
            <w:pPr>
              <w:ind w:left="90" w:right="80" w:firstLine="0"/>
              <w:jc w:val="both"/>
              <w:rPr>
                <w:sz w:val="24"/>
              </w:rPr>
            </w:pPr>
            <w:r w:rsidRPr="007F1AC3">
              <w:rPr>
                <w:sz w:val="24"/>
              </w:rPr>
              <w:t>1,1</w:t>
            </w:r>
          </w:p>
        </w:tc>
        <w:tc>
          <w:tcPr>
            <w:tcW w:w="827" w:type="dxa"/>
            <w:tcBorders>
              <w:top w:val="single" w:sz="12" w:space="0" w:color="auto"/>
            </w:tcBorders>
            <w:shd w:val="clear" w:color="auto" w:fill="FFFFFF"/>
            <w:vAlign w:val="bottom"/>
          </w:tcPr>
          <w:p w:rsidR="007E1112" w:rsidRPr="007F1AC3" w:rsidRDefault="007E1112" w:rsidP="007E1112">
            <w:pPr>
              <w:ind w:left="90" w:right="80" w:firstLine="0"/>
              <w:jc w:val="both"/>
              <w:rPr>
                <w:sz w:val="24"/>
              </w:rPr>
            </w:pPr>
            <w:r w:rsidRPr="007F1AC3">
              <w:rPr>
                <w:sz w:val="24"/>
              </w:rPr>
              <w:t>2,3</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350" w:right="80" w:firstLine="0"/>
              <w:rPr>
                <w:sz w:val="24"/>
              </w:rPr>
            </w:pPr>
            <w:r w:rsidRPr="007F1AC3">
              <w:rPr>
                <w:sz w:val="24"/>
              </w:rPr>
              <w:t>Canada</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3,2</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2,0</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0,7</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-1,8</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0,8</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2,1</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350" w:right="80" w:firstLine="0"/>
              <w:rPr>
                <w:sz w:val="24"/>
              </w:rPr>
            </w:pPr>
            <w:r w:rsidRPr="007F1AC3">
              <w:rPr>
                <w:sz w:val="24"/>
              </w:rPr>
              <w:t>États-Unis</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2,3</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2,0</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0,5</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-0,9</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color w:val="000000"/>
                <w:sz w:val="24"/>
                <w:lang w:eastAsia="fr-FR" w:bidi="fr-FR"/>
              </w:rPr>
              <w:t>U</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2,3</w:t>
            </w:r>
          </w:p>
        </w:tc>
      </w:tr>
      <w:tr w:rsidR="007E1112" w:rsidRPr="008538AF">
        <w:tblPrEx>
          <w:tblCellMar>
            <w:top w:w="0" w:type="dxa"/>
            <w:bottom w:w="0" w:type="dxa"/>
          </w:tblCellMar>
        </w:tblPrEx>
        <w:tc>
          <w:tcPr>
            <w:tcW w:w="3681" w:type="dxa"/>
            <w:shd w:val="clear" w:color="auto" w:fill="FFFFFF"/>
          </w:tcPr>
          <w:p w:rsidR="007E1112" w:rsidRPr="007F1AC3" w:rsidRDefault="007E1112" w:rsidP="007E1112">
            <w:pPr>
              <w:ind w:left="350" w:right="80" w:firstLine="0"/>
              <w:rPr>
                <w:sz w:val="24"/>
              </w:rPr>
            </w:pPr>
            <w:r w:rsidRPr="007F1AC3">
              <w:rPr>
                <w:sz w:val="24"/>
              </w:rPr>
              <w:t>Japon</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1,7</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1,9</w:t>
            </w:r>
          </w:p>
        </w:tc>
        <w:tc>
          <w:tcPr>
            <w:tcW w:w="827" w:type="dxa"/>
            <w:shd w:val="clear" w:color="auto" w:fill="FFFFFF"/>
            <w:vAlign w:val="center"/>
          </w:tcPr>
          <w:p w:rsidR="007E1112" w:rsidRPr="007F1AC3" w:rsidRDefault="007E1112" w:rsidP="007E1112">
            <w:pPr>
              <w:ind w:left="90" w:right="80" w:firstLine="0"/>
              <w:jc w:val="both"/>
              <w:rPr>
                <w:sz w:val="24"/>
              </w:rPr>
            </w:pPr>
            <w:r w:rsidRPr="007F1AC3">
              <w:rPr>
                <w:sz w:val="24"/>
              </w:rPr>
              <w:t>2,0</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1,9</w:t>
            </w:r>
          </w:p>
        </w:tc>
        <w:tc>
          <w:tcPr>
            <w:tcW w:w="827" w:type="dxa"/>
            <w:shd w:val="clear" w:color="auto" w:fill="FFFFFF"/>
          </w:tcPr>
          <w:p w:rsidR="007E1112" w:rsidRPr="007F1AC3" w:rsidRDefault="007E1112" w:rsidP="007E1112">
            <w:pPr>
              <w:ind w:left="90" w:right="80" w:firstLine="0"/>
              <w:jc w:val="both"/>
              <w:rPr>
                <w:sz w:val="24"/>
              </w:rPr>
            </w:pPr>
            <w:r w:rsidRPr="007F1AC3">
              <w:rPr>
                <w:color w:val="000000"/>
                <w:sz w:val="24"/>
                <w:lang w:eastAsia="fr-FR" w:bidi="fr-FR"/>
              </w:rPr>
              <w:t>U</w:t>
            </w:r>
          </w:p>
        </w:tc>
        <w:tc>
          <w:tcPr>
            <w:tcW w:w="827" w:type="dxa"/>
            <w:shd w:val="clear" w:color="auto" w:fill="FFFFFF"/>
            <w:vAlign w:val="center"/>
          </w:tcPr>
          <w:p w:rsidR="007E1112" w:rsidRPr="007F1AC3" w:rsidRDefault="007E1112" w:rsidP="007E1112">
            <w:pPr>
              <w:ind w:left="90" w:right="80" w:firstLine="0"/>
              <w:jc w:val="both"/>
              <w:rPr>
                <w:sz w:val="24"/>
              </w:rPr>
            </w:pPr>
            <w:r w:rsidRPr="007F1AC3">
              <w:rPr>
                <w:sz w:val="24"/>
              </w:rPr>
              <w:t>1,0</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90" w:right="80" w:firstLine="0"/>
              <w:rPr>
                <w:smallCaps/>
                <w:color w:val="FF0000"/>
                <w:sz w:val="24"/>
              </w:rPr>
            </w:pPr>
            <w:r w:rsidRPr="007F1AC3">
              <w:rPr>
                <w:smallCaps/>
                <w:color w:val="FF0000"/>
                <w:sz w:val="24"/>
              </w:rPr>
              <w:t>Europe centrale et occident</w:t>
            </w:r>
            <w:r w:rsidRPr="007F1AC3">
              <w:rPr>
                <w:smallCaps/>
                <w:color w:val="FF0000"/>
                <w:sz w:val="24"/>
              </w:rPr>
              <w:t>a</w:t>
            </w:r>
            <w:r w:rsidRPr="007F1AC3">
              <w:rPr>
                <w:smallCaps/>
                <w:color w:val="FF0000"/>
                <w:sz w:val="24"/>
              </w:rPr>
              <w:t>le</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1,5</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1,8</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1,4</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w:t>
            </w:r>
            <w:r w:rsidRPr="007F1AC3">
              <w:rPr>
                <w:rStyle w:val="Corpsdutexte295ptGras"/>
                <w:b w:val="0"/>
                <w:sz w:val="24"/>
              </w:rPr>
              <w:t>0,1</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-0,5</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0,3</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350" w:right="80" w:firstLine="0"/>
              <w:rPr>
                <w:sz w:val="24"/>
              </w:rPr>
            </w:pPr>
            <w:r w:rsidRPr="007F1AC3">
              <w:rPr>
                <w:sz w:val="24"/>
              </w:rPr>
              <w:t>Autriche</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0,3</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1,0</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2,1</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1,9</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0,6</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0,6</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350" w:right="80" w:firstLine="0"/>
              <w:rPr>
                <w:sz w:val="24"/>
              </w:rPr>
            </w:pPr>
            <w:r w:rsidRPr="007F1AC3">
              <w:rPr>
                <w:sz w:val="24"/>
              </w:rPr>
              <w:t>Belgique</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1,5</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1,3</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1,4</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-0,3</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-0,3</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0,3</w:t>
            </w:r>
          </w:p>
        </w:tc>
      </w:tr>
      <w:tr w:rsidR="007E1112" w:rsidRPr="008538AF">
        <w:tblPrEx>
          <w:tblCellMar>
            <w:top w:w="0" w:type="dxa"/>
            <w:bottom w:w="0" w:type="dxa"/>
          </w:tblCellMar>
        </w:tblPrEx>
        <w:tc>
          <w:tcPr>
            <w:tcW w:w="3681" w:type="dxa"/>
            <w:shd w:val="clear" w:color="auto" w:fill="FFFFFF"/>
          </w:tcPr>
          <w:p w:rsidR="007E1112" w:rsidRPr="007F1AC3" w:rsidRDefault="007E1112" w:rsidP="007E1112">
            <w:pPr>
              <w:ind w:left="350" w:right="80" w:firstLine="0"/>
              <w:rPr>
                <w:sz w:val="24"/>
              </w:rPr>
            </w:pPr>
            <w:r w:rsidRPr="007F1AC3">
              <w:rPr>
                <w:sz w:val="24"/>
              </w:rPr>
              <w:t>France</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0,8</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1,2</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rStyle w:val="Corpsdutexte295ptGras"/>
                <w:b w:val="0"/>
                <w:sz w:val="24"/>
              </w:rPr>
              <w:t>1,0</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0,4</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0,2</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0,5</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350" w:right="80" w:firstLine="0"/>
              <w:rPr>
                <w:sz w:val="24"/>
              </w:rPr>
            </w:pPr>
            <w:r w:rsidRPr="007F1AC3">
              <w:rPr>
                <w:sz w:val="24"/>
              </w:rPr>
              <w:t>Allemagne</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0,7</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1,3</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2,6</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1,5</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0,0</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0,4</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350" w:right="80" w:firstLine="0"/>
              <w:rPr>
                <w:sz w:val="24"/>
              </w:rPr>
            </w:pPr>
            <w:r w:rsidRPr="007F1AC3">
              <w:rPr>
                <w:sz w:val="24"/>
              </w:rPr>
              <w:t>Irlande</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0,3</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-0,1</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3,3</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-0,4</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0,5</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0,7</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350" w:right="80" w:firstLine="0"/>
              <w:rPr>
                <w:sz w:val="24"/>
              </w:rPr>
            </w:pPr>
            <w:r w:rsidRPr="007F1AC3">
              <w:rPr>
                <w:sz w:val="24"/>
              </w:rPr>
              <w:t>Luxembourg</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3,1</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4,1</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4,3</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4,3</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2,7</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rStyle w:val="Corpsdutexte295ptItalique"/>
                <w:sz w:val="24"/>
              </w:rPr>
              <w:t>Z2</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350" w:right="80" w:firstLine="0"/>
              <w:rPr>
                <w:sz w:val="24"/>
              </w:rPr>
            </w:pPr>
            <w:r w:rsidRPr="007F1AC3">
              <w:rPr>
                <w:sz w:val="24"/>
              </w:rPr>
              <w:t>Pays-Bas</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1,3</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1,7</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1,2</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w:t>
            </w:r>
            <w:r w:rsidRPr="007F1AC3">
              <w:rPr>
                <w:rStyle w:val="Corpsdutexte295ptGras"/>
                <w:b w:val="0"/>
                <w:sz w:val="24"/>
              </w:rPr>
              <w:t>0,1</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0,2</w:t>
            </w:r>
          </w:p>
        </w:tc>
      </w:tr>
      <w:tr w:rsidR="007E1112" w:rsidRPr="008538AF">
        <w:tblPrEx>
          <w:tblCellMar>
            <w:top w:w="0" w:type="dxa"/>
            <w:bottom w:w="0" w:type="dxa"/>
          </w:tblCellMar>
        </w:tblPrEx>
        <w:tc>
          <w:tcPr>
            <w:tcW w:w="3681" w:type="dxa"/>
            <w:shd w:val="clear" w:color="auto" w:fill="FFFFFF"/>
          </w:tcPr>
          <w:p w:rsidR="007E1112" w:rsidRPr="007F1AC3" w:rsidRDefault="007E1112" w:rsidP="007E1112">
            <w:pPr>
              <w:ind w:left="350" w:right="80" w:firstLine="0"/>
              <w:rPr>
                <w:sz w:val="24"/>
              </w:rPr>
            </w:pPr>
            <w:r w:rsidRPr="007F1AC3">
              <w:rPr>
                <w:sz w:val="24"/>
              </w:rPr>
              <w:t>Suisse</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1,2</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1,1</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1,4</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-0,3</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-0,5</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0,5</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350" w:right="80" w:firstLine="0"/>
              <w:rPr>
                <w:sz w:val="24"/>
              </w:rPr>
            </w:pPr>
            <w:r w:rsidRPr="007F1AC3">
              <w:rPr>
                <w:sz w:val="24"/>
              </w:rPr>
              <w:t>Royaume-Uni</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3,4</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3,1</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0,3</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-2,8</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-2,1</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0,0</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90" w:right="80" w:firstLine="0"/>
              <w:rPr>
                <w:color w:val="FF0000"/>
                <w:sz w:val="24"/>
              </w:rPr>
            </w:pPr>
            <w:r w:rsidRPr="007F1AC3">
              <w:rPr>
                <w:smallCaps/>
                <w:color w:val="FF0000"/>
                <w:sz w:val="24"/>
              </w:rPr>
              <w:t>Europe méridionale</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1,9</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1,4</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2,1</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0,6</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0,5</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0,7</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350" w:right="80" w:firstLine="0"/>
              <w:rPr>
                <w:sz w:val="24"/>
              </w:rPr>
            </w:pPr>
            <w:r w:rsidRPr="007F1AC3">
              <w:rPr>
                <w:sz w:val="24"/>
              </w:rPr>
              <w:t>Grèce</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1,6</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0,4</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1,2</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-1,7</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w:t>
            </w:r>
            <w:r w:rsidRPr="007F1AC3">
              <w:rPr>
                <w:rStyle w:val="Corpsdutexte295ptGras"/>
                <w:b w:val="0"/>
                <w:sz w:val="24"/>
              </w:rPr>
              <w:t>1,0</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-0,9</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350" w:right="80" w:firstLine="0"/>
              <w:rPr>
                <w:sz w:val="24"/>
              </w:rPr>
            </w:pPr>
            <w:r w:rsidRPr="007F1AC3">
              <w:rPr>
                <w:sz w:val="24"/>
              </w:rPr>
              <w:t>Italie</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1,7</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0,1</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1,9</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0,9</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0,0</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0,2</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350" w:right="80" w:firstLine="0"/>
              <w:rPr>
                <w:sz w:val="24"/>
              </w:rPr>
            </w:pPr>
            <w:r w:rsidRPr="007F1AC3">
              <w:rPr>
                <w:sz w:val="24"/>
              </w:rPr>
              <w:t>Portugal</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2,7</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2,3</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3,0</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0,6</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1,0</w:t>
            </w:r>
          </w:p>
        </w:tc>
      </w:tr>
      <w:tr w:rsidR="007E1112" w:rsidRPr="008538AF">
        <w:tblPrEx>
          <w:tblCellMar>
            <w:top w:w="0" w:type="dxa"/>
            <w:bottom w:w="0" w:type="dxa"/>
          </w:tblCellMar>
        </w:tblPrEx>
        <w:tc>
          <w:tcPr>
            <w:tcW w:w="3681" w:type="dxa"/>
            <w:shd w:val="clear" w:color="auto" w:fill="FFFFFF"/>
          </w:tcPr>
          <w:p w:rsidR="007E1112" w:rsidRPr="007F1AC3" w:rsidRDefault="007E1112" w:rsidP="007E1112">
            <w:pPr>
              <w:ind w:left="350" w:right="80" w:firstLine="0"/>
              <w:rPr>
                <w:sz w:val="24"/>
              </w:rPr>
            </w:pPr>
            <w:r w:rsidRPr="007F1AC3">
              <w:rPr>
                <w:sz w:val="24"/>
              </w:rPr>
              <w:t>Espagne</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2,9</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4,1</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2,6</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0,2</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0,6</w:t>
            </w:r>
          </w:p>
        </w:tc>
        <w:tc>
          <w:tcPr>
            <w:tcW w:w="827" w:type="dxa"/>
            <w:shd w:val="clear" w:color="auto" w:fill="FFFFFF"/>
          </w:tcPr>
          <w:p w:rsidR="007E1112" w:rsidRPr="007F1AC3" w:rsidRDefault="007E1112" w:rsidP="007E1112">
            <w:pPr>
              <w:ind w:left="90" w:right="80" w:firstLine="0"/>
              <w:jc w:val="both"/>
              <w:rPr>
                <w:sz w:val="24"/>
              </w:rPr>
            </w:pPr>
            <w:r>
              <w:rPr>
                <w:color w:val="000000"/>
                <w:sz w:val="24"/>
                <w:lang w:eastAsia="fr-FR" w:bidi="fr-FR"/>
              </w:rPr>
              <w:t>1,1</w:t>
            </w:r>
          </w:p>
        </w:tc>
      </w:tr>
      <w:tr w:rsidR="007E1112" w:rsidRPr="008538AF">
        <w:tblPrEx>
          <w:tblCellMar>
            <w:top w:w="0" w:type="dxa"/>
            <w:bottom w:w="0" w:type="dxa"/>
          </w:tblCellMar>
        </w:tblPrEx>
        <w:tc>
          <w:tcPr>
            <w:tcW w:w="3681" w:type="dxa"/>
            <w:shd w:val="clear" w:color="auto" w:fill="FFFFFF"/>
          </w:tcPr>
          <w:p w:rsidR="007E1112" w:rsidRPr="007F1AC3" w:rsidRDefault="007E1112" w:rsidP="007E1112">
            <w:pPr>
              <w:ind w:left="350" w:right="80" w:firstLine="0"/>
              <w:rPr>
                <w:sz w:val="24"/>
              </w:rPr>
            </w:pPr>
            <w:r w:rsidRPr="007F1AC3">
              <w:rPr>
                <w:sz w:val="24"/>
              </w:rPr>
              <w:t>Turquie</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1,4</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1,3</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2£</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0,2</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1,4</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1,4</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90" w:right="80" w:firstLine="0"/>
              <w:rPr>
                <w:color w:val="FF0000"/>
                <w:sz w:val="24"/>
              </w:rPr>
            </w:pPr>
            <w:r w:rsidRPr="007F1AC3">
              <w:rPr>
                <w:smallCaps/>
                <w:color w:val="FF0000"/>
                <w:sz w:val="24"/>
              </w:rPr>
              <w:t>Pays nordiques</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0,4</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0,3</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rStyle w:val="Corpsdutexte295ptGras"/>
                <w:b w:val="0"/>
                <w:sz w:val="24"/>
              </w:rPr>
              <w:t>0,1</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-2,1</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-2,3</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0,0</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350" w:right="80" w:firstLine="0"/>
              <w:rPr>
                <w:sz w:val="24"/>
              </w:rPr>
            </w:pPr>
            <w:r w:rsidRPr="007F1AC3">
              <w:rPr>
                <w:sz w:val="24"/>
              </w:rPr>
              <w:t>Danemark</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0,6</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-0,7</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-0,5</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-0,9</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-0,3</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0,8</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350" w:right="80" w:firstLine="0"/>
              <w:rPr>
                <w:sz w:val="24"/>
              </w:rPr>
            </w:pPr>
            <w:r w:rsidRPr="007F1AC3">
              <w:rPr>
                <w:sz w:val="24"/>
              </w:rPr>
              <w:t>Finlande</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0,3</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1,6</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-0,1</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-5,3</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-5,1</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0,2</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350" w:right="80" w:firstLine="0"/>
              <w:rPr>
                <w:sz w:val="24"/>
              </w:rPr>
            </w:pPr>
            <w:r w:rsidRPr="007F1AC3">
              <w:rPr>
                <w:sz w:val="24"/>
              </w:rPr>
              <w:t>Islande</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2,7</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0,4</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rStyle w:val="Corpsdutexte295ptGras"/>
                <w:b w:val="0"/>
                <w:sz w:val="24"/>
              </w:rPr>
              <w:t>0,1</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0,6</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-1,1</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0,4</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350" w:right="80" w:firstLine="0"/>
              <w:rPr>
                <w:sz w:val="24"/>
              </w:rPr>
            </w:pPr>
            <w:r w:rsidRPr="007F1AC3">
              <w:rPr>
                <w:sz w:val="24"/>
              </w:rPr>
              <w:t>Norvège</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-0,6</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-2,4</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-0,9</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w:t>
            </w:r>
            <w:r w:rsidRPr="007F1AC3">
              <w:rPr>
                <w:rStyle w:val="Corpsdutexte295ptGras"/>
                <w:b w:val="0"/>
                <w:sz w:val="24"/>
              </w:rPr>
              <w:t>1,0</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0,0</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1,4</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350" w:right="80" w:firstLine="0"/>
              <w:rPr>
                <w:sz w:val="24"/>
              </w:rPr>
            </w:pPr>
            <w:r w:rsidRPr="007F1AC3">
              <w:rPr>
                <w:sz w:val="24"/>
              </w:rPr>
              <w:t>Suède</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1,4</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1,5</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1,0</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-1,7</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-2,9</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-1,2</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90" w:right="80" w:firstLine="0"/>
              <w:rPr>
                <w:sz w:val="24"/>
              </w:rPr>
            </w:pPr>
            <w:r w:rsidRPr="007F1AC3">
              <w:rPr>
                <w:smallCaps/>
                <w:color w:val="FF0000"/>
                <w:sz w:val="24"/>
              </w:rPr>
              <w:t>Océanie</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2,5</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3,2</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1,7</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-1,9</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-0,2</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1,6</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350" w:right="80" w:firstLine="0"/>
              <w:rPr>
                <w:sz w:val="24"/>
              </w:rPr>
            </w:pPr>
            <w:r w:rsidRPr="007F1AC3">
              <w:rPr>
                <w:sz w:val="24"/>
              </w:rPr>
              <w:t>Australie</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3,7</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4,4</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1,8</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-2,0</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-0,2</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1,8</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350" w:right="80" w:firstLine="0"/>
              <w:rPr>
                <w:sz w:val="24"/>
              </w:rPr>
            </w:pPr>
            <w:r w:rsidRPr="007F1AC3">
              <w:rPr>
                <w:sz w:val="24"/>
              </w:rPr>
              <w:t>Nouvelle-Zélande</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-3,5</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-2,8</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1,0</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-1,1</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-0,5</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1,0</w:t>
            </w:r>
          </w:p>
        </w:tc>
      </w:tr>
      <w:tr w:rsidR="007E1112" w:rsidRPr="008538AF">
        <w:tblPrEx>
          <w:tblCellMar>
            <w:top w:w="0" w:type="dxa"/>
            <w:bottom w:w="0" w:type="dxa"/>
          </w:tblCellMar>
        </w:tblPrEx>
        <w:tc>
          <w:tcPr>
            <w:tcW w:w="3681" w:type="dxa"/>
            <w:shd w:val="clear" w:color="auto" w:fill="FFFFFF"/>
            <w:vAlign w:val="bottom"/>
          </w:tcPr>
          <w:p w:rsidR="007E1112" w:rsidRPr="007F1AC3" w:rsidRDefault="007E1112" w:rsidP="007E1112">
            <w:pPr>
              <w:ind w:left="90" w:right="80" w:firstLine="0"/>
              <w:rPr>
                <w:sz w:val="24"/>
              </w:rPr>
            </w:pPr>
            <w:r w:rsidRPr="007F1AC3">
              <w:rPr>
                <w:sz w:val="24"/>
              </w:rPr>
              <w:t>OCDE Eur</w:t>
            </w:r>
            <w:r w:rsidRPr="007F1AC3">
              <w:rPr>
                <w:sz w:val="24"/>
              </w:rPr>
              <w:t>o</w:t>
            </w:r>
            <w:r w:rsidRPr="007F1AC3">
              <w:rPr>
                <w:sz w:val="24"/>
              </w:rPr>
              <w:t>pe</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1,6</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1,6</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1,6</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0,0</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-0,3</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0,5</w:t>
            </w:r>
          </w:p>
        </w:tc>
      </w:tr>
      <w:tr w:rsidR="007E1112" w:rsidRPr="008538AF">
        <w:tblPrEx>
          <w:tblCellMar>
            <w:top w:w="0" w:type="dxa"/>
            <w:bottom w:w="0" w:type="dxa"/>
          </w:tblCellMar>
        </w:tblPrEx>
        <w:tc>
          <w:tcPr>
            <w:tcW w:w="3681" w:type="dxa"/>
            <w:shd w:val="clear" w:color="auto" w:fill="FFFFFF"/>
          </w:tcPr>
          <w:p w:rsidR="007E1112" w:rsidRPr="007F1AC3" w:rsidRDefault="007E1112" w:rsidP="007E1112">
            <w:pPr>
              <w:ind w:left="90" w:right="80" w:firstLine="0"/>
              <w:rPr>
                <w:sz w:val="24"/>
              </w:rPr>
            </w:pPr>
            <w:r w:rsidRPr="007F1AC3">
              <w:rPr>
                <w:sz w:val="24"/>
              </w:rPr>
              <w:t>CEE</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1,7</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1,7</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sz w:val="24"/>
              </w:rPr>
              <w:t>1,6</w:t>
            </w:r>
          </w:p>
        </w:tc>
        <w:tc>
          <w:tcPr>
            <w:tcW w:w="827" w:type="dxa"/>
            <w:shd w:val="clear" w:color="auto" w:fill="FFFFFF"/>
            <w:vAlign w:val="bottom"/>
          </w:tcPr>
          <w:p w:rsidR="007E1112" w:rsidRPr="007F1AC3" w:rsidRDefault="007E1112" w:rsidP="007E1112">
            <w:pPr>
              <w:ind w:left="90" w:right="80" w:firstLine="0"/>
              <w:jc w:val="both"/>
              <w:rPr>
                <w:sz w:val="24"/>
              </w:rPr>
            </w:pPr>
            <w:r w:rsidRPr="007F1AC3">
              <w:rPr>
                <w:rStyle w:val="Corpsdutexte295ptGras"/>
                <w:b w:val="0"/>
                <w:sz w:val="24"/>
              </w:rPr>
              <w:t>0,1</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-0,3</w:t>
            </w:r>
          </w:p>
        </w:tc>
        <w:tc>
          <w:tcPr>
            <w:tcW w:w="827" w:type="dxa"/>
            <w:shd w:val="clear" w:color="auto" w:fill="FFFFFF"/>
          </w:tcPr>
          <w:p w:rsidR="007E1112" w:rsidRPr="007F1AC3" w:rsidRDefault="007E1112" w:rsidP="007E1112">
            <w:pPr>
              <w:ind w:left="90" w:right="80" w:firstLine="0"/>
              <w:jc w:val="both"/>
              <w:rPr>
                <w:sz w:val="24"/>
              </w:rPr>
            </w:pPr>
            <w:r w:rsidRPr="007F1AC3">
              <w:rPr>
                <w:sz w:val="24"/>
              </w:rPr>
              <w:t>0,4</w:t>
            </w:r>
          </w:p>
        </w:tc>
      </w:tr>
      <w:tr w:rsidR="007E1112" w:rsidRPr="008538AF">
        <w:tblPrEx>
          <w:tblCellMar>
            <w:top w:w="0" w:type="dxa"/>
            <w:bottom w:w="0" w:type="dxa"/>
          </w:tblCellMar>
        </w:tblPrEx>
        <w:tc>
          <w:tcPr>
            <w:tcW w:w="3681" w:type="dxa"/>
            <w:tcBorders>
              <w:bottom w:val="single" w:sz="4" w:space="0" w:color="auto"/>
            </w:tcBorders>
            <w:shd w:val="clear" w:color="auto" w:fill="FFFFFF"/>
          </w:tcPr>
          <w:p w:rsidR="007E1112" w:rsidRPr="007F1AC3" w:rsidRDefault="007E1112" w:rsidP="007E1112">
            <w:pPr>
              <w:spacing w:after="120"/>
              <w:ind w:left="86" w:right="86" w:firstLine="0"/>
              <w:rPr>
                <w:sz w:val="24"/>
              </w:rPr>
            </w:pPr>
            <w:r w:rsidRPr="007F1AC3">
              <w:rPr>
                <w:sz w:val="24"/>
              </w:rPr>
              <w:t>Total OCDE</w:t>
            </w:r>
          </w:p>
        </w:tc>
        <w:tc>
          <w:tcPr>
            <w:tcW w:w="827" w:type="dxa"/>
            <w:tcBorders>
              <w:bottom w:val="single" w:sz="4" w:space="0" w:color="auto"/>
            </w:tcBorders>
            <w:shd w:val="clear" w:color="auto" w:fill="FFFFFF"/>
          </w:tcPr>
          <w:p w:rsidR="007E1112" w:rsidRPr="007F1AC3" w:rsidRDefault="007E1112" w:rsidP="007E1112">
            <w:pPr>
              <w:spacing w:after="120"/>
              <w:ind w:left="86" w:right="86" w:firstLine="0"/>
              <w:jc w:val="both"/>
              <w:rPr>
                <w:sz w:val="24"/>
              </w:rPr>
            </w:pPr>
            <w:r w:rsidRPr="007F1AC3">
              <w:rPr>
                <w:sz w:val="24"/>
              </w:rPr>
              <w:t>1,9</w:t>
            </w:r>
          </w:p>
        </w:tc>
        <w:tc>
          <w:tcPr>
            <w:tcW w:w="827" w:type="dxa"/>
            <w:tcBorders>
              <w:bottom w:val="single" w:sz="4" w:space="0" w:color="auto"/>
            </w:tcBorders>
            <w:shd w:val="clear" w:color="auto" w:fill="FFFFFF"/>
            <w:vAlign w:val="center"/>
          </w:tcPr>
          <w:p w:rsidR="007E1112" w:rsidRPr="007F1AC3" w:rsidRDefault="007E1112" w:rsidP="007E1112">
            <w:pPr>
              <w:spacing w:after="120"/>
              <w:ind w:left="86" w:right="86" w:firstLine="0"/>
              <w:jc w:val="both"/>
              <w:rPr>
                <w:sz w:val="24"/>
              </w:rPr>
            </w:pPr>
            <w:r w:rsidRPr="007F1AC3">
              <w:rPr>
                <w:sz w:val="24"/>
              </w:rPr>
              <w:t>1,8</w:t>
            </w:r>
          </w:p>
        </w:tc>
        <w:tc>
          <w:tcPr>
            <w:tcW w:w="827" w:type="dxa"/>
            <w:tcBorders>
              <w:bottom w:val="single" w:sz="4" w:space="0" w:color="auto"/>
            </w:tcBorders>
            <w:shd w:val="clear" w:color="auto" w:fill="FFFFFF"/>
          </w:tcPr>
          <w:p w:rsidR="007E1112" w:rsidRPr="007F1AC3" w:rsidRDefault="007E1112" w:rsidP="007E1112">
            <w:pPr>
              <w:spacing w:after="120"/>
              <w:ind w:left="86" w:right="86" w:firstLine="0"/>
              <w:jc w:val="both"/>
              <w:rPr>
                <w:sz w:val="24"/>
              </w:rPr>
            </w:pPr>
            <w:r w:rsidRPr="007F1AC3">
              <w:rPr>
                <w:sz w:val="24"/>
              </w:rPr>
              <w:t>1,3</w:t>
            </w:r>
          </w:p>
        </w:tc>
        <w:tc>
          <w:tcPr>
            <w:tcW w:w="827" w:type="dxa"/>
            <w:tcBorders>
              <w:bottom w:val="single" w:sz="4" w:space="0" w:color="auto"/>
            </w:tcBorders>
            <w:shd w:val="clear" w:color="auto" w:fill="FFFFFF"/>
            <w:vAlign w:val="center"/>
          </w:tcPr>
          <w:p w:rsidR="007E1112" w:rsidRPr="007F1AC3" w:rsidRDefault="007E1112" w:rsidP="007E1112">
            <w:pPr>
              <w:spacing w:after="120"/>
              <w:ind w:left="86" w:right="86" w:firstLine="0"/>
              <w:jc w:val="both"/>
              <w:rPr>
                <w:sz w:val="24"/>
              </w:rPr>
            </w:pPr>
            <w:r w:rsidRPr="007F1AC3">
              <w:rPr>
                <w:sz w:val="24"/>
              </w:rPr>
              <w:t>-0,1</w:t>
            </w:r>
          </w:p>
        </w:tc>
        <w:tc>
          <w:tcPr>
            <w:tcW w:w="827" w:type="dxa"/>
            <w:tcBorders>
              <w:bottom w:val="single" w:sz="4" w:space="0" w:color="auto"/>
            </w:tcBorders>
            <w:shd w:val="clear" w:color="auto" w:fill="FFFFFF"/>
          </w:tcPr>
          <w:p w:rsidR="007E1112" w:rsidRPr="007F1AC3" w:rsidRDefault="007E1112" w:rsidP="007E1112">
            <w:pPr>
              <w:spacing w:after="120"/>
              <w:ind w:left="86" w:right="86" w:firstLine="0"/>
              <w:jc w:val="both"/>
              <w:rPr>
                <w:sz w:val="24"/>
              </w:rPr>
            </w:pPr>
            <w:r w:rsidRPr="007F1AC3">
              <w:rPr>
                <w:sz w:val="24"/>
              </w:rPr>
              <w:t>0,5</w:t>
            </w:r>
          </w:p>
        </w:tc>
        <w:tc>
          <w:tcPr>
            <w:tcW w:w="827" w:type="dxa"/>
            <w:tcBorders>
              <w:bottom w:val="single" w:sz="4" w:space="0" w:color="auto"/>
            </w:tcBorders>
            <w:shd w:val="clear" w:color="auto" w:fill="FFFFFF"/>
          </w:tcPr>
          <w:p w:rsidR="007E1112" w:rsidRPr="007F1AC3" w:rsidRDefault="007E1112" w:rsidP="007E1112">
            <w:pPr>
              <w:spacing w:after="120"/>
              <w:ind w:left="86" w:right="86" w:firstLine="0"/>
              <w:jc w:val="both"/>
              <w:rPr>
                <w:sz w:val="24"/>
              </w:rPr>
            </w:pPr>
            <w:r w:rsidRPr="007F1AC3">
              <w:rPr>
                <w:rStyle w:val="Corpsdutexte295ptGras"/>
                <w:b w:val="0"/>
                <w:sz w:val="24"/>
              </w:rPr>
              <w:t>1</w:t>
            </w:r>
            <w:r>
              <w:rPr>
                <w:sz w:val="24"/>
              </w:rPr>
              <w:t>,2</w:t>
            </w:r>
          </w:p>
        </w:tc>
      </w:tr>
    </w:tbl>
    <w:p w:rsidR="007E1112" w:rsidRPr="00826FB6" w:rsidRDefault="007E1112" w:rsidP="007E1112">
      <w:pPr>
        <w:pStyle w:val="figst"/>
      </w:pPr>
      <w:r w:rsidRPr="00826FB6">
        <w:t>Sources :</w:t>
      </w:r>
      <w:r w:rsidRPr="00826FB6">
        <w:rPr>
          <w:lang w:eastAsia="fr-FR" w:bidi="fr-FR"/>
        </w:rPr>
        <w:t xml:space="preserve"> Pour 1988 : OCDE Perspectives de l’emploi Juillet 1990 ; pour 1989 : OCDE Perspectives de l’emploi, juillet 1991 ; pour 1990, 1991, 1992, 1993 : Perspectives de l’emploi, juillet 1993.</w:t>
      </w:r>
    </w:p>
    <w:p w:rsidR="007E1112" w:rsidRDefault="007E1112" w:rsidP="007E1112">
      <w:pPr>
        <w:pStyle w:val="p"/>
      </w:pPr>
      <w:r w:rsidRPr="008538AF">
        <w:br w:type="page"/>
      </w:r>
      <w:r>
        <w:t>[43]</w:t>
      </w:r>
    </w:p>
    <w:p w:rsidR="007E1112" w:rsidRDefault="007E1112" w:rsidP="007E1112">
      <w:pPr>
        <w:spacing w:before="120" w:after="120"/>
        <w:jc w:val="both"/>
      </w:pPr>
    </w:p>
    <w:p w:rsidR="007E1112" w:rsidRPr="00691D06" w:rsidRDefault="007E1112" w:rsidP="007E1112">
      <w:pPr>
        <w:pStyle w:val="a"/>
      </w:pPr>
      <w:r w:rsidRPr="00691D06">
        <w:t>L’emploi et le chôma</w:t>
      </w:r>
      <w:r>
        <w:t>ge</w:t>
      </w:r>
      <w:r>
        <w:br/>
      </w:r>
      <w:r w:rsidRPr="00691D06">
        <w:t>au Québec et au Canada</w:t>
      </w:r>
    </w:p>
    <w:p w:rsidR="007E1112" w:rsidRDefault="007E1112" w:rsidP="007E1112">
      <w:pPr>
        <w:spacing w:before="120" w:after="120"/>
        <w:jc w:val="both"/>
        <w:rPr>
          <w:color w:val="000000"/>
          <w:lang w:eastAsia="fr-FR" w:bidi="fr-FR"/>
        </w:rPr>
      </w:pPr>
    </w:p>
    <w:p w:rsidR="007E1112" w:rsidRPr="008538AF" w:rsidRDefault="007E1112" w:rsidP="007E1112">
      <w:pPr>
        <w:spacing w:before="120" w:after="120"/>
        <w:jc w:val="both"/>
      </w:pPr>
      <w:r w:rsidRPr="008538AF">
        <w:rPr>
          <w:color w:val="000000"/>
          <w:lang w:eastAsia="fr-FR" w:bidi="fr-FR"/>
        </w:rPr>
        <w:t>Au cours des années 1980 et 1990, la situation du chômage n’a cessé de s’aggraver au Québec et au Canada, et ce malgré une croi</w:t>
      </w:r>
      <w:r w:rsidRPr="008538AF">
        <w:rPr>
          <w:color w:val="000000"/>
          <w:lang w:eastAsia="fr-FR" w:bidi="fr-FR"/>
        </w:rPr>
        <w:t>s</w:t>
      </w:r>
      <w:r w:rsidRPr="008538AF">
        <w:rPr>
          <w:color w:val="000000"/>
          <w:lang w:eastAsia="fr-FR" w:bidi="fr-FR"/>
        </w:rPr>
        <w:t>sance assez forte de l’emploi, que plusieurs pays européens envient à l’Amérique. En effet, si l’on compare la croissance de l’emploi en Amérique à celle d’autres pays de l’OCDE, on constate que la croi</w:t>
      </w:r>
      <w:r w:rsidRPr="008538AF">
        <w:rPr>
          <w:color w:val="000000"/>
          <w:lang w:eastAsia="fr-FR" w:bidi="fr-FR"/>
        </w:rPr>
        <w:t>s</w:t>
      </w:r>
      <w:r w:rsidRPr="008538AF">
        <w:rPr>
          <w:color w:val="000000"/>
          <w:lang w:eastAsia="fr-FR" w:bidi="fr-FR"/>
        </w:rPr>
        <w:t>sance de l’emploi est plus forte en Amérique qu’ailleurs, bien que les pays d’Asie connaissent des taux nettement supérieurs.</w:t>
      </w:r>
    </w:p>
    <w:p w:rsidR="007E1112" w:rsidRPr="008538AF" w:rsidRDefault="007E1112" w:rsidP="007E1112">
      <w:pPr>
        <w:spacing w:before="120" w:after="120"/>
        <w:jc w:val="both"/>
      </w:pPr>
      <w:r w:rsidRPr="008538AF">
        <w:rPr>
          <w:color w:val="000000"/>
          <w:lang w:eastAsia="fr-FR" w:bidi="fr-FR"/>
        </w:rPr>
        <w:t>Malgré cette croissance relativement forte de l’emploi, en comp</w:t>
      </w:r>
      <w:r w:rsidRPr="008538AF">
        <w:rPr>
          <w:color w:val="000000"/>
          <w:lang w:eastAsia="fr-FR" w:bidi="fr-FR"/>
        </w:rPr>
        <w:t>a</w:t>
      </w:r>
      <w:r w:rsidRPr="008538AF">
        <w:rPr>
          <w:color w:val="000000"/>
          <w:lang w:eastAsia="fr-FR" w:bidi="fr-FR"/>
        </w:rPr>
        <w:t>raison de l’Europe, le chômage n’a cessé de progresser au Canada comme au Québec. Si l’on remonte à la fin des années 1960, on con</w:t>
      </w:r>
      <w:r w:rsidRPr="008538AF">
        <w:rPr>
          <w:color w:val="000000"/>
          <w:lang w:eastAsia="fr-FR" w:bidi="fr-FR"/>
        </w:rPr>
        <w:t>s</w:t>
      </w:r>
      <w:r w:rsidRPr="008538AF">
        <w:rPr>
          <w:color w:val="000000"/>
          <w:lang w:eastAsia="fr-FR" w:bidi="fr-FR"/>
        </w:rPr>
        <w:t>tate que le chômage était déjà plus élevé au Québec que dans les a</w:t>
      </w:r>
      <w:r w:rsidRPr="008538AF">
        <w:rPr>
          <w:color w:val="000000"/>
          <w:lang w:eastAsia="fr-FR" w:bidi="fr-FR"/>
        </w:rPr>
        <w:t>u</w:t>
      </w:r>
      <w:r w:rsidRPr="008538AF">
        <w:rPr>
          <w:color w:val="000000"/>
          <w:lang w:eastAsia="fr-FR" w:bidi="fr-FR"/>
        </w:rPr>
        <w:t>tres pays de l’OCDE. Le chômage avait presque doublé à la fin des années 1970 (8,3</w:t>
      </w:r>
      <w:r>
        <w:rPr>
          <w:color w:val="000000"/>
          <w:lang w:eastAsia="fr-FR" w:bidi="fr-FR"/>
        </w:rPr>
        <w:t>%</w:t>
      </w:r>
      <w:r w:rsidRPr="008538AF">
        <w:rPr>
          <w:color w:val="000000"/>
          <w:lang w:eastAsia="fr-FR" w:bidi="fr-FR"/>
        </w:rPr>
        <w:t xml:space="preserve"> en 1978)</w:t>
      </w:r>
      <w:r>
        <w:rPr>
          <w:color w:val="000000"/>
          <w:lang w:eastAsia="fr-FR" w:bidi="fr-FR"/>
        </w:rPr>
        <w:t> </w:t>
      </w:r>
      <w:r>
        <w:rPr>
          <w:rStyle w:val="Appelnotedebasdep"/>
          <w:lang w:eastAsia="fr-FR" w:bidi="fr-FR"/>
        </w:rPr>
        <w:footnoteReference w:id="3"/>
      </w:r>
      <w:r w:rsidRPr="008538AF">
        <w:rPr>
          <w:color w:val="000000"/>
          <w:lang w:eastAsia="fr-FR" w:bidi="fr-FR"/>
        </w:rPr>
        <w:t>, et depuis le début des années 1980, il n’est pratiquement pas redescendu en bas de 10</w:t>
      </w:r>
      <w:r>
        <w:rPr>
          <w:color w:val="000000"/>
          <w:lang w:eastAsia="fr-FR" w:bidi="fr-FR"/>
        </w:rPr>
        <w:t>%</w:t>
      </w:r>
      <w:r w:rsidRPr="008538AF">
        <w:rPr>
          <w:color w:val="000000"/>
          <w:lang w:eastAsia="fr-FR" w:bidi="fr-FR"/>
        </w:rPr>
        <w:t xml:space="preserve"> au Québec. Au C</w:t>
      </w:r>
      <w:r w:rsidRPr="008538AF">
        <w:rPr>
          <w:color w:val="000000"/>
          <w:lang w:eastAsia="fr-FR" w:bidi="fr-FR"/>
        </w:rPr>
        <w:t>a</w:t>
      </w:r>
      <w:r w:rsidRPr="008538AF">
        <w:rPr>
          <w:color w:val="000000"/>
          <w:lang w:eastAsia="fr-FR" w:bidi="fr-FR"/>
        </w:rPr>
        <w:t>nada, on a reculé dans les 7-8</w:t>
      </w:r>
      <w:r>
        <w:rPr>
          <w:color w:val="000000"/>
          <w:lang w:eastAsia="fr-FR" w:bidi="fr-FR"/>
        </w:rPr>
        <w:t>%</w:t>
      </w:r>
      <w:r w:rsidRPr="008538AF">
        <w:rPr>
          <w:color w:val="000000"/>
          <w:lang w:eastAsia="fr-FR" w:bidi="fr-FR"/>
        </w:rPr>
        <w:t xml:space="preserve"> de 1988 à 1990. Bref, la situation du chômage ne s’améliore pas, la moyenne se situant autour de 10</w:t>
      </w:r>
      <w:r>
        <w:rPr>
          <w:color w:val="000000"/>
          <w:lang w:eastAsia="fr-FR" w:bidi="fr-FR"/>
        </w:rPr>
        <w:t>%</w:t>
      </w:r>
      <w:r w:rsidRPr="008538AF">
        <w:rPr>
          <w:color w:val="000000"/>
          <w:lang w:eastAsia="fr-FR" w:bidi="fr-FR"/>
        </w:rPr>
        <w:t xml:space="preserve"> au Québec, ce qui en fait une société à chômage élevé</w:t>
      </w:r>
      <w:r>
        <w:rPr>
          <w:color w:val="000000"/>
          <w:lang w:eastAsia="fr-FR" w:bidi="fr-FR"/>
        </w:rPr>
        <w:t> </w:t>
      </w:r>
      <w:r>
        <w:rPr>
          <w:rStyle w:val="Appelnotedebasdep"/>
          <w:lang w:eastAsia="fr-FR" w:bidi="fr-FR"/>
        </w:rPr>
        <w:footnoteReference w:id="4"/>
      </w:r>
      <w:r w:rsidRPr="00691D06">
        <w:rPr>
          <w:color w:val="000000"/>
          <w:lang w:eastAsia="fr-FR" w:bidi="fr-FR"/>
        </w:rPr>
        <w:t xml:space="preserve"> </w:t>
      </w:r>
      <w:r w:rsidRPr="008538AF">
        <w:rPr>
          <w:color w:val="000000"/>
          <w:lang w:eastAsia="fr-FR" w:bidi="fr-FR"/>
        </w:rPr>
        <w:t>ou chronique. En regard de la France ou du Royaume-Uni, nous ne semblons pas si mal faire, mais en comparaison de nombre d’autres pays, comme la No</w:t>
      </w:r>
      <w:r w:rsidRPr="008538AF">
        <w:rPr>
          <w:color w:val="000000"/>
          <w:lang w:eastAsia="fr-FR" w:bidi="fr-FR"/>
        </w:rPr>
        <w:t>r</w:t>
      </w:r>
      <w:r w:rsidRPr="008538AF">
        <w:rPr>
          <w:color w:val="000000"/>
          <w:lang w:eastAsia="fr-FR" w:bidi="fr-FR"/>
        </w:rPr>
        <w:t>vège, la Suède, la Suisse, le Japon et l’Autriche, notre situation est loin d’être enviable.</w:t>
      </w:r>
    </w:p>
    <w:p w:rsidR="007E1112" w:rsidRPr="008538AF" w:rsidRDefault="007E1112" w:rsidP="007E1112">
      <w:pPr>
        <w:spacing w:before="120" w:after="120"/>
        <w:jc w:val="both"/>
      </w:pPr>
      <w:r>
        <w:br w:type="page"/>
      </w:r>
    </w:p>
    <w:p w:rsidR="007E1112" w:rsidRPr="008538AF" w:rsidRDefault="007E1112" w:rsidP="007E1112">
      <w:pPr>
        <w:pStyle w:val="figtitre"/>
      </w:pPr>
      <w:r w:rsidRPr="008538AF">
        <w:t>Tableau 2</w:t>
      </w:r>
      <w:r>
        <w:br/>
        <w:t>Taux de chômage standardisé</w:t>
      </w:r>
      <w:r w:rsidRPr="008538AF">
        <w:t xml:space="preserve"> pour la zone de l’OCDE</w:t>
      </w:r>
    </w:p>
    <w:tbl>
      <w:tblPr>
        <w:tblOverlap w:val="never"/>
        <w:tblW w:w="0" w:type="auto"/>
        <w:tblLayout w:type="fixed"/>
        <w:tblCellMar>
          <w:left w:w="10" w:type="dxa"/>
          <w:right w:w="10" w:type="dxa"/>
        </w:tblCellMar>
        <w:tblLook w:val="04A0" w:firstRow="1" w:lastRow="0" w:firstColumn="1" w:lastColumn="0" w:noHBand="0" w:noVBand="1"/>
      </w:tblPr>
      <w:tblGrid>
        <w:gridCol w:w="1963"/>
        <w:gridCol w:w="994"/>
        <w:gridCol w:w="995"/>
        <w:gridCol w:w="995"/>
        <w:gridCol w:w="994"/>
        <w:gridCol w:w="995"/>
        <w:gridCol w:w="995"/>
      </w:tblGrid>
      <w:tr w:rsidR="007E1112" w:rsidRPr="008538AF">
        <w:tblPrEx>
          <w:tblCellMar>
            <w:top w:w="0" w:type="dxa"/>
            <w:bottom w:w="0" w:type="dxa"/>
          </w:tblCellMar>
        </w:tblPrEx>
        <w:tc>
          <w:tcPr>
            <w:tcW w:w="1963" w:type="dxa"/>
            <w:tcBorders>
              <w:top w:val="single" w:sz="12" w:space="0" w:color="auto"/>
              <w:bottom w:val="single" w:sz="12" w:space="0" w:color="auto"/>
            </w:tcBorders>
            <w:shd w:val="clear" w:color="auto" w:fill="EEECE1"/>
          </w:tcPr>
          <w:p w:rsidR="007E1112" w:rsidRPr="007F1AC3" w:rsidRDefault="007E1112" w:rsidP="007E1112">
            <w:pPr>
              <w:spacing w:before="120" w:after="120"/>
              <w:ind w:left="90" w:right="53" w:firstLine="0"/>
              <w:jc w:val="both"/>
              <w:rPr>
                <w:sz w:val="24"/>
                <w:szCs w:val="10"/>
              </w:rPr>
            </w:pPr>
          </w:p>
        </w:tc>
        <w:tc>
          <w:tcPr>
            <w:tcW w:w="994" w:type="dxa"/>
            <w:tcBorders>
              <w:top w:val="single" w:sz="12" w:space="0" w:color="auto"/>
              <w:bottom w:val="single" w:sz="12" w:space="0" w:color="auto"/>
            </w:tcBorders>
            <w:shd w:val="clear" w:color="auto" w:fill="EEECE1"/>
            <w:vAlign w:val="center"/>
          </w:tcPr>
          <w:p w:rsidR="007E1112" w:rsidRPr="007F1AC3" w:rsidRDefault="007E1112" w:rsidP="007E1112">
            <w:pPr>
              <w:spacing w:before="120" w:after="120"/>
              <w:ind w:left="90" w:right="53" w:firstLine="0"/>
              <w:jc w:val="center"/>
              <w:rPr>
                <w:sz w:val="24"/>
              </w:rPr>
            </w:pPr>
            <w:r w:rsidRPr="007F1AC3">
              <w:rPr>
                <w:sz w:val="24"/>
              </w:rPr>
              <w:t>1988</w:t>
            </w:r>
          </w:p>
        </w:tc>
        <w:tc>
          <w:tcPr>
            <w:tcW w:w="995" w:type="dxa"/>
            <w:tcBorders>
              <w:top w:val="single" w:sz="12" w:space="0" w:color="auto"/>
              <w:bottom w:val="single" w:sz="12" w:space="0" w:color="auto"/>
            </w:tcBorders>
            <w:shd w:val="clear" w:color="auto" w:fill="EEECE1"/>
            <w:vAlign w:val="center"/>
          </w:tcPr>
          <w:p w:rsidR="007E1112" w:rsidRPr="007F1AC3" w:rsidRDefault="007E1112" w:rsidP="007E1112">
            <w:pPr>
              <w:spacing w:before="120" w:after="120"/>
              <w:ind w:left="90" w:right="53" w:firstLine="0"/>
              <w:jc w:val="center"/>
              <w:rPr>
                <w:sz w:val="24"/>
              </w:rPr>
            </w:pPr>
            <w:r w:rsidRPr="007F1AC3">
              <w:rPr>
                <w:sz w:val="24"/>
              </w:rPr>
              <w:t>1989</w:t>
            </w:r>
          </w:p>
        </w:tc>
        <w:tc>
          <w:tcPr>
            <w:tcW w:w="995" w:type="dxa"/>
            <w:tcBorders>
              <w:top w:val="single" w:sz="12" w:space="0" w:color="auto"/>
              <w:bottom w:val="single" w:sz="12" w:space="0" w:color="auto"/>
            </w:tcBorders>
            <w:shd w:val="clear" w:color="auto" w:fill="EEECE1"/>
            <w:vAlign w:val="center"/>
          </w:tcPr>
          <w:p w:rsidR="007E1112" w:rsidRPr="007F1AC3" w:rsidRDefault="007E1112" w:rsidP="007E1112">
            <w:pPr>
              <w:spacing w:before="120" w:after="120"/>
              <w:ind w:left="90" w:right="53" w:firstLine="0"/>
              <w:jc w:val="center"/>
              <w:rPr>
                <w:sz w:val="24"/>
              </w:rPr>
            </w:pPr>
            <w:r w:rsidRPr="007F1AC3">
              <w:rPr>
                <w:sz w:val="24"/>
              </w:rPr>
              <w:t>1990</w:t>
            </w:r>
          </w:p>
        </w:tc>
        <w:tc>
          <w:tcPr>
            <w:tcW w:w="994" w:type="dxa"/>
            <w:tcBorders>
              <w:top w:val="single" w:sz="12" w:space="0" w:color="auto"/>
              <w:bottom w:val="single" w:sz="12" w:space="0" w:color="auto"/>
            </w:tcBorders>
            <w:shd w:val="clear" w:color="auto" w:fill="EEECE1"/>
            <w:vAlign w:val="center"/>
          </w:tcPr>
          <w:p w:rsidR="007E1112" w:rsidRPr="007F1AC3" w:rsidRDefault="007E1112" w:rsidP="007E1112">
            <w:pPr>
              <w:spacing w:before="120" w:after="120"/>
              <w:ind w:left="90" w:right="53" w:firstLine="0"/>
              <w:jc w:val="center"/>
              <w:rPr>
                <w:sz w:val="24"/>
              </w:rPr>
            </w:pPr>
            <w:r w:rsidRPr="007F1AC3">
              <w:rPr>
                <w:sz w:val="24"/>
              </w:rPr>
              <w:t>1991</w:t>
            </w:r>
          </w:p>
        </w:tc>
        <w:tc>
          <w:tcPr>
            <w:tcW w:w="995" w:type="dxa"/>
            <w:tcBorders>
              <w:top w:val="single" w:sz="12" w:space="0" w:color="auto"/>
              <w:bottom w:val="single" w:sz="12" w:space="0" w:color="auto"/>
            </w:tcBorders>
            <w:shd w:val="clear" w:color="auto" w:fill="EEECE1"/>
            <w:vAlign w:val="center"/>
          </w:tcPr>
          <w:p w:rsidR="007E1112" w:rsidRPr="007F1AC3" w:rsidRDefault="007E1112" w:rsidP="007E1112">
            <w:pPr>
              <w:spacing w:before="120" w:after="120"/>
              <w:ind w:left="90" w:right="53" w:firstLine="0"/>
              <w:jc w:val="center"/>
              <w:rPr>
                <w:sz w:val="24"/>
              </w:rPr>
            </w:pPr>
            <w:r w:rsidRPr="007F1AC3">
              <w:rPr>
                <w:sz w:val="24"/>
              </w:rPr>
              <w:t>1992</w:t>
            </w:r>
          </w:p>
        </w:tc>
        <w:tc>
          <w:tcPr>
            <w:tcW w:w="995" w:type="dxa"/>
            <w:tcBorders>
              <w:top w:val="single" w:sz="12" w:space="0" w:color="auto"/>
              <w:bottom w:val="single" w:sz="12" w:space="0" w:color="auto"/>
            </w:tcBorders>
            <w:shd w:val="clear" w:color="auto" w:fill="EEECE1"/>
            <w:vAlign w:val="center"/>
          </w:tcPr>
          <w:p w:rsidR="007E1112" w:rsidRPr="007F1AC3" w:rsidRDefault="007E1112" w:rsidP="007E1112">
            <w:pPr>
              <w:spacing w:before="120" w:after="120"/>
              <w:ind w:left="90" w:right="53" w:firstLine="0"/>
              <w:jc w:val="center"/>
              <w:rPr>
                <w:sz w:val="24"/>
              </w:rPr>
            </w:pPr>
            <w:r w:rsidRPr="007F1AC3">
              <w:rPr>
                <w:sz w:val="24"/>
              </w:rPr>
              <w:t>1993</w:t>
            </w:r>
          </w:p>
        </w:tc>
      </w:tr>
      <w:tr w:rsidR="007E1112" w:rsidRPr="008538AF">
        <w:tblPrEx>
          <w:tblCellMar>
            <w:top w:w="0" w:type="dxa"/>
            <w:bottom w:w="0" w:type="dxa"/>
          </w:tblCellMar>
        </w:tblPrEx>
        <w:tc>
          <w:tcPr>
            <w:tcW w:w="1963" w:type="dxa"/>
            <w:tcBorders>
              <w:top w:val="single" w:sz="12" w:space="0" w:color="auto"/>
            </w:tcBorders>
            <w:shd w:val="clear" w:color="auto" w:fill="FFFFFF"/>
            <w:vAlign w:val="bottom"/>
          </w:tcPr>
          <w:p w:rsidR="007E1112" w:rsidRPr="007F1AC3" w:rsidRDefault="007E1112" w:rsidP="007E1112">
            <w:pPr>
              <w:spacing w:before="120"/>
              <w:ind w:left="86" w:right="58" w:firstLine="0"/>
              <w:jc w:val="both"/>
              <w:rPr>
                <w:sz w:val="24"/>
              </w:rPr>
            </w:pPr>
            <w:r w:rsidRPr="007F1AC3">
              <w:rPr>
                <w:sz w:val="24"/>
              </w:rPr>
              <w:t>Canada</w:t>
            </w:r>
          </w:p>
        </w:tc>
        <w:tc>
          <w:tcPr>
            <w:tcW w:w="994" w:type="dxa"/>
            <w:tcBorders>
              <w:top w:val="single" w:sz="12" w:space="0" w:color="auto"/>
            </w:tcBorders>
            <w:shd w:val="clear" w:color="auto" w:fill="FFFFFF"/>
            <w:vAlign w:val="bottom"/>
          </w:tcPr>
          <w:p w:rsidR="007E1112" w:rsidRPr="007F1AC3" w:rsidRDefault="007E1112" w:rsidP="007E1112">
            <w:pPr>
              <w:spacing w:before="120"/>
              <w:ind w:left="86" w:right="58" w:firstLine="0"/>
              <w:jc w:val="both"/>
              <w:rPr>
                <w:sz w:val="24"/>
              </w:rPr>
            </w:pPr>
            <w:r w:rsidRPr="007F1AC3">
              <w:rPr>
                <w:sz w:val="24"/>
              </w:rPr>
              <w:t>7,7</w:t>
            </w:r>
          </w:p>
        </w:tc>
        <w:tc>
          <w:tcPr>
            <w:tcW w:w="995" w:type="dxa"/>
            <w:tcBorders>
              <w:top w:val="single" w:sz="12" w:space="0" w:color="auto"/>
            </w:tcBorders>
            <w:shd w:val="clear" w:color="auto" w:fill="FFFFFF"/>
            <w:vAlign w:val="bottom"/>
          </w:tcPr>
          <w:p w:rsidR="007E1112" w:rsidRPr="007F1AC3" w:rsidRDefault="007E1112" w:rsidP="007E1112">
            <w:pPr>
              <w:spacing w:before="120"/>
              <w:ind w:left="86" w:right="58" w:firstLine="0"/>
              <w:jc w:val="both"/>
              <w:rPr>
                <w:sz w:val="24"/>
              </w:rPr>
            </w:pPr>
            <w:r w:rsidRPr="007F1AC3">
              <w:rPr>
                <w:sz w:val="24"/>
              </w:rPr>
              <w:t>7,5</w:t>
            </w:r>
          </w:p>
        </w:tc>
        <w:tc>
          <w:tcPr>
            <w:tcW w:w="995" w:type="dxa"/>
            <w:tcBorders>
              <w:top w:val="single" w:sz="12" w:space="0" w:color="auto"/>
            </w:tcBorders>
            <w:shd w:val="clear" w:color="auto" w:fill="FFFFFF"/>
            <w:vAlign w:val="bottom"/>
          </w:tcPr>
          <w:p w:rsidR="007E1112" w:rsidRPr="007F1AC3" w:rsidRDefault="007E1112" w:rsidP="007E1112">
            <w:pPr>
              <w:spacing w:before="120"/>
              <w:ind w:left="86" w:right="58" w:firstLine="0"/>
              <w:jc w:val="both"/>
              <w:rPr>
                <w:sz w:val="24"/>
              </w:rPr>
            </w:pPr>
            <w:r w:rsidRPr="007F1AC3">
              <w:rPr>
                <w:sz w:val="24"/>
              </w:rPr>
              <w:t>8,1</w:t>
            </w:r>
          </w:p>
        </w:tc>
        <w:tc>
          <w:tcPr>
            <w:tcW w:w="994" w:type="dxa"/>
            <w:tcBorders>
              <w:top w:val="single" w:sz="12" w:space="0" w:color="auto"/>
            </w:tcBorders>
            <w:shd w:val="clear" w:color="auto" w:fill="FFFFFF"/>
            <w:vAlign w:val="bottom"/>
          </w:tcPr>
          <w:p w:rsidR="007E1112" w:rsidRPr="007F1AC3" w:rsidRDefault="007E1112" w:rsidP="007E1112">
            <w:pPr>
              <w:spacing w:before="120"/>
              <w:ind w:left="86" w:right="58" w:firstLine="0"/>
              <w:jc w:val="both"/>
              <w:rPr>
                <w:sz w:val="24"/>
              </w:rPr>
            </w:pPr>
            <w:r w:rsidRPr="007F1AC3">
              <w:rPr>
                <w:sz w:val="24"/>
              </w:rPr>
              <w:t>10,3</w:t>
            </w:r>
          </w:p>
        </w:tc>
        <w:tc>
          <w:tcPr>
            <w:tcW w:w="995" w:type="dxa"/>
            <w:tcBorders>
              <w:top w:val="single" w:sz="12" w:space="0" w:color="auto"/>
            </w:tcBorders>
            <w:shd w:val="clear" w:color="auto" w:fill="FFFFFF"/>
            <w:vAlign w:val="bottom"/>
          </w:tcPr>
          <w:p w:rsidR="007E1112" w:rsidRPr="007F1AC3" w:rsidRDefault="007E1112" w:rsidP="007E1112">
            <w:pPr>
              <w:spacing w:before="120"/>
              <w:ind w:left="86" w:right="58" w:firstLine="0"/>
              <w:jc w:val="both"/>
              <w:rPr>
                <w:sz w:val="24"/>
              </w:rPr>
            </w:pPr>
            <w:r w:rsidRPr="007F1AC3">
              <w:rPr>
                <w:sz w:val="24"/>
              </w:rPr>
              <w:t>11,3</w:t>
            </w:r>
          </w:p>
        </w:tc>
        <w:tc>
          <w:tcPr>
            <w:tcW w:w="995" w:type="dxa"/>
            <w:tcBorders>
              <w:top w:val="single" w:sz="12" w:space="0" w:color="auto"/>
            </w:tcBorders>
            <w:shd w:val="clear" w:color="auto" w:fill="FFFFFF"/>
            <w:vAlign w:val="bottom"/>
          </w:tcPr>
          <w:p w:rsidR="007E1112" w:rsidRPr="007F1AC3" w:rsidRDefault="007E1112" w:rsidP="007E1112">
            <w:pPr>
              <w:spacing w:before="120"/>
              <w:ind w:left="86" w:right="58" w:firstLine="0"/>
              <w:jc w:val="both"/>
              <w:rPr>
                <w:sz w:val="24"/>
              </w:rPr>
            </w:pPr>
            <w:r w:rsidRPr="007F1AC3">
              <w:rPr>
                <w:sz w:val="24"/>
              </w:rPr>
              <w:t>11,2</w:t>
            </w:r>
          </w:p>
        </w:tc>
      </w:tr>
      <w:tr w:rsidR="007E1112" w:rsidRPr="008538AF">
        <w:tblPrEx>
          <w:tblCellMar>
            <w:top w:w="0" w:type="dxa"/>
            <w:bottom w:w="0" w:type="dxa"/>
          </w:tblCellMar>
        </w:tblPrEx>
        <w:tc>
          <w:tcPr>
            <w:tcW w:w="1963" w:type="dxa"/>
            <w:shd w:val="clear" w:color="auto" w:fill="FFFFFF"/>
            <w:vAlign w:val="bottom"/>
          </w:tcPr>
          <w:p w:rsidR="007E1112" w:rsidRPr="007F1AC3" w:rsidRDefault="007E1112" w:rsidP="007E1112">
            <w:pPr>
              <w:ind w:left="90" w:right="53" w:firstLine="0"/>
              <w:jc w:val="both"/>
              <w:rPr>
                <w:sz w:val="24"/>
              </w:rPr>
            </w:pPr>
            <w:r w:rsidRPr="007F1AC3">
              <w:rPr>
                <w:sz w:val="24"/>
              </w:rPr>
              <w:t>Québec</w:t>
            </w:r>
          </w:p>
        </w:tc>
        <w:tc>
          <w:tcPr>
            <w:tcW w:w="994" w:type="dxa"/>
            <w:shd w:val="clear" w:color="auto" w:fill="FFFFFF"/>
            <w:vAlign w:val="bottom"/>
          </w:tcPr>
          <w:p w:rsidR="007E1112" w:rsidRPr="007F1AC3" w:rsidRDefault="007E1112" w:rsidP="007E1112">
            <w:pPr>
              <w:ind w:left="90" w:right="53" w:firstLine="0"/>
              <w:jc w:val="both"/>
              <w:rPr>
                <w:sz w:val="24"/>
              </w:rPr>
            </w:pPr>
            <w:r w:rsidRPr="007F1AC3">
              <w:rPr>
                <w:sz w:val="24"/>
              </w:rPr>
              <w:t>9,4</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9,3</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10,1</w:t>
            </w:r>
          </w:p>
        </w:tc>
        <w:tc>
          <w:tcPr>
            <w:tcW w:w="994" w:type="dxa"/>
            <w:shd w:val="clear" w:color="auto" w:fill="FFFFFF"/>
            <w:vAlign w:val="bottom"/>
          </w:tcPr>
          <w:p w:rsidR="007E1112" w:rsidRPr="007F1AC3" w:rsidRDefault="007E1112" w:rsidP="007E1112">
            <w:pPr>
              <w:ind w:left="90" w:right="53" w:firstLine="0"/>
              <w:jc w:val="both"/>
              <w:rPr>
                <w:sz w:val="24"/>
              </w:rPr>
            </w:pPr>
            <w:r w:rsidRPr="007F1AC3">
              <w:rPr>
                <w:sz w:val="24"/>
              </w:rPr>
              <w:t>11,9</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12,8</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13,1</w:t>
            </w:r>
          </w:p>
        </w:tc>
      </w:tr>
      <w:tr w:rsidR="007E1112" w:rsidRPr="008538AF">
        <w:tblPrEx>
          <w:tblCellMar>
            <w:top w:w="0" w:type="dxa"/>
            <w:bottom w:w="0" w:type="dxa"/>
          </w:tblCellMar>
        </w:tblPrEx>
        <w:tc>
          <w:tcPr>
            <w:tcW w:w="1963" w:type="dxa"/>
            <w:shd w:val="clear" w:color="auto" w:fill="FFFFFF"/>
            <w:vAlign w:val="bottom"/>
          </w:tcPr>
          <w:p w:rsidR="007E1112" w:rsidRPr="007F1AC3" w:rsidRDefault="007E1112" w:rsidP="007E1112">
            <w:pPr>
              <w:ind w:left="90" w:right="53" w:firstLine="0"/>
              <w:jc w:val="both"/>
              <w:rPr>
                <w:sz w:val="24"/>
              </w:rPr>
            </w:pPr>
            <w:r w:rsidRPr="007F1AC3">
              <w:rPr>
                <w:sz w:val="24"/>
              </w:rPr>
              <w:t>États-Unis</w:t>
            </w:r>
          </w:p>
        </w:tc>
        <w:tc>
          <w:tcPr>
            <w:tcW w:w="994" w:type="dxa"/>
            <w:shd w:val="clear" w:color="auto" w:fill="FFFFFF"/>
            <w:vAlign w:val="bottom"/>
          </w:tcPr>
          <w:p w:rsidR="007E1112" w:rsidRPr="007F1AC3" w:rsidRDefault="007E1112" w:rsidP="007E1112">
            <w:pPr>
              <w:ind w:left="90" w:right="53" w:firstLine="0"/>
              <w:jc w:val="both"/>
              <w:rPr>
                <w:sz w:val="24"/>
              </w:rPr>
            </w:pPr>
            <w:r w:rsidRPr="007F1AC3">
              <w:rPr>
                <w:sz w:val="24"/>
              </w:rPr>
              <w:t>5,4</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5,2</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5,4</w:t>
            </w:r>
          </w:p>
        </w:tc>
        <w:tc>
          <w:tcPr>
            <w:tcW w:w="994" w:type="dxa"/>
            <w:shd w:val="clear" w:color="auto" w:fill="FFFFFF"/>
            <w:vAlign w:val="bottom"/>
          </w:tcPr>
          <w:p w:rsidR="007E1112" w:rsidRPr="007F1AC3" w:rsidRDefault="007E1112" w:rsidP="007E1112">
            <w:pPr>
              <w:ind w:left="90" w:right="53" w:firstLine="0"/>
              <w:jc w:val="both"/>
              <w:rPr>
                <w:sz w:val="24"/>
              </w:rPr>
            </w:pPr>
            <w:r w:rsidRPr="007F1AC3">
              <w:rPr>
                <w:sz w:val="24"/>
              </w:rPr>
              <w:t>6,6</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7,4</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6,8</w:t>
            </w:r>
          </w:p>
        </w:tc>
      </w:tr>
      <w:tr w:rsidR="007E1112" w:rsidRPr="008538AF">
        <w:tblPrEx>
          <w:tblCellMar>
            <w:top w:w="0" w:type="dxa"/>
            <w:bottom w:w="0" w:type="dxa"/>
          </w:tblCellMar>
        </w:tblPrEx>
        <w:tc>
          <w:tcPr>
            <w:tcW w:w="1963" w:type="dxa"/>
            <w:shd w:val="clear" w:color="auto" w:fill="FFFFFF"/>
            <w:vAlign w:val="bottom"/>
          </w:tcPr>
          <w:p w:rsidR="007E1112" w:rsidRPr="007F1AC3" w:rsidRDefault="007E1112" w:rsidP="007E1112">
            <w:pPr>
              <w:ind w:left="90" w:right="53" w:firstLine="0"/>
              <w:jc w:val="both"/>
              <w:rPr>
                <w:sz w:val="24"/>
              </w:rPr>
            </w:pPr>
            <w:r w:rsidRPr="007F1AC3">
              <w:rPr>
                <w:sz w:val="24"/>
              </w:rPr>
              <w:t>Japon</w:t>
            </w:r>
          </w:p>
        </w:tc>
        <w:tc>
          <w:tcPr>
            <w:tcW w:w="994" w:type="dxa"/>
            <w:shd w:val="clear" w:color="auto" w:fill="FFFFFF"/>
            <w:vAlign w:val="bottom"/>
          </w:tcPr>
          <w:p w:rsidR="007E1112" w:rsidRPr="007F1AC3" w:rsidRDefault="007E1112" w:rsidP="007E1112">
            <w:pPr>
              <w:ind w:left="90" w:right="53" w:firstLine="0"/>
              <w:jc w:val="both"/>
              <w:rPr>
                <w:sz w:val="24"/>
              </w:rPr>
            </w:pPr>
            <w:r w:rsidRPr="007F1AC3">
              <w:rPr>
                <w:sz w:val="24"/>
              </w:rPr>
              <w:t>2,5</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2,3</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2,1</w:t>
            </w:r>
          </w:p>
        </w:tc>
        <w:tc>
          <w:tcPr>
            <w:tcW w:w="994" w:type="dxa"/>
            <w:shd w:val="clear" w:color="auto" w:fill="FFFFFF"/>
            <w:vAlign w:val="bottom"/>
          </w:tcPr>
          <w:p w:rsidR="007E1112" w:rsidRPr="007F1AC3" w:rsidRDefault="007E1112" w:rsidP="007E1112">
            <w:pPr>
              <w:ind w:left="90" w:right="53" w:firstLine="0"/>
              <w:jc w:val="both"/>
              <w:rPr>
                <w:sz w:val="24"/>
              </w:rPr>
            </w:pPr>
            <w:r w:rsidRPr="007F1AC3">
              <w:rPr>
                <w:sz w:val="24"/>
              </w:rPr>
              <w:t>2,1</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2£</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2,5</w:t>
            </w:r>
          </w:p>
        </w:tc>
      </w:tr>
      <w:tr w:rsidR="007E1112" w:rsidRPr="008538AF">
        <w:tblPrEx>
          <w:tblCellMar>
            <w:top w:w="0" w:type="dxa"/>
            <w:bottom w:w="0" w:type="dxa"/>
          </w:tblCellMar>
        </w:tblPrEx>
        <w:tc>
          <w:tcPr>
            <w:tcW w:w="1963" w:type="dxa"/>
            <w:shd w:val="clear" w:color="auto" w:fill="FFFFFF"/>
            <w:vAlign w:val="bottom"/>
          </w:tcPr>
          <w:p w:rsidR="007E1112" w:rsidRPr="007F1AC3" w:rsidRDefault="007E1112" w:rsidP="007E1112">
            <w:pPr>
              <w:ind w:left="90" w:right="53" w:firstLine="0"/>
              <w:jc w:val="both"/>
              <w:rPr>
                <w:sz w:val="24"/>
              </w:rPr>
            </w:pPr>
            <w:r w:rsidRPr="007F1AC3">
              <w:rPr>
                <w:sz w:val="24"/>
              </w:rPr>
              <w:t>Autriche</w:t>
            </w:r>
          </w:p>
        </w:tc>
        <w:tc>
          <w:tcPr>
            <w:tcW w:w="994" w:type="dxa"/>
            <w:shd w:val="clear" w:color="auto" w:fill="FFFFFF"/>
            <w:vAlign w:val="bottom"/>
          </w:tcPr>
          <w:p w:rsidR="007E1112" w:rsidRPr="007F1AC3" w:rsidRDefault="007E1112" w:rsidP="007E1112">
            <w:pPr>
              <w:ind w:left="90" w:right="53" w:firstLine="0"/>
              <w:jc w:val="both"/>
              <w:rPr>
                <w:sz w:val="24"/>
              </w:rPr>
            </w:pPr>
            <w:r w:rsidRPr="007F1AC3">
              <w:rPr>
                <w:sz w:val="24"/>
              </w:rPr>
              <w:t>5,4</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5,4</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5,4</w:t>
            </w:r>
          </w:p>
        </w:tc>
        <w:tc>
          <w:tcPr>
            <w:tcW w:w="994" w:type="dxa"/>
            <w:shd w:val="clear" w:color="auto" w:fill="FFFFFF"/>
            <w:vAlign w:val="bottom"/>
          </w:tcPr>
          <w:p w:rsidR="007E1112" w:rsidRPr="007F1AC3" w:rsidRDefault="007E1112" w:rsidP="007E1112">
            <w:pPr>
              <w:ind w:left="90" w:right="53" w:firstLine="0"/>
              <w:jc w:val="both"/>
              <w:rPr>
                <w:sz w:val="24"/>
              </w:rPr>
            </w:pPr>
            <w:r w:rsidRPr="007F1AC3">
              <w:rPr>
                <w:sz w:val="24"/>
              </w:rPr>
              <w:t>5,8</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6,0</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6,8</w:t>
            </w:r>
          </w:p>
        </w:tc>
      </w:tr>
      <w:tr w:rsidR="007E1112" w:rsidRPr="008538AF">
        <w:tblPrEx>
          <w:tblCellMar>
            <w:top w:w="0" w:type="dxa"/>
            <w:bottom w:w="0" w:type="dxa"/>
          </w:tblCellMar>
        </w:tblPrEx>
        <w:tc>
          <w:tcPr>
            <w:tcW w:w="1963" w:type="dxa"/>
            <w:shd w:val="clear" w:color="auto" w:fill="FFFFFF"/>
            <w:vAlign w:val="bottom"/>
          </w:tcPr>
          <w:p w:rsidR="007E1112" w:rsidRPr="007F1AC3" w:rsidRDefault="007E1112" w:rsidP="007E1112">
            <w:pPr>
              <w:ind w:left="90" w:right="53" w:firstLine="0"/>
              <w:jc w:val="both"/>
              <w:rPr>
                <w:sz w:val="24"/>
              </w:rPr>
            </w:pPr>
            <w:r w:rsidRPr="007F1AC3">
              <w:rPr>
                <w:sz w:val="24"/>
              </w:rPr>
              <w:t>France</w:t>
            </w:r>
          </w:p>
        </w:tc>
        <w:tc>
          <w:tcPr>
            <w:tcW w:w="994" w:type="dxa"/>
            <w:shd w:val="clear" w:color="auto" w:fill="FFFFFF"/>
            <w:vAlign w:val="bottom"/>
          </w:tcPr>
          <w:p w:rsidR="007E1112" w:rsidRPr="007F1AC3" w:rsidRDefault="007E1112" w:rsidP="007E1112">
            <w:pPr>
              <w:ind w:left="90" w:right="53" w:firstLine="0"/>
              <w:jc w:val="both"/>
              <w:rPr>
                <w:sz w:val="24"/>
              </w:rPr>
            </w:pPr>
            <w:r w:rsidRPr="007F1AC3">
              <w:rPr>
                <w:sz w:val="24"/>
              </w:rPr>
              <w:t>10,0</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9,4</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8,9</w:t>
            </w:r>
          </w:p>
        </w:tc>
        <w:tc>
          <w:tcPr>
            <w:tcW w:w="994" w:type="dxa"/>
            <w:shd w:val="clear" w:color="auto" w:fill="FFFFFF"/>
            <w:vAlign w:val="bottom"/>
          </w:tcPr>
          <w:p w:rsidR="007E1112" w:rsidRPr="007F1AC3" w:rsidRDefault="007E1112" w:rsidP="007E1112">
            <w:pPr>
              <w:ind w:left="90" w:right="53" w:firstLine="0"/>
              <w:jc w:val="both"/>
              <w:rPr>
                <w:sz w:val="24"/>
              </w:rPr>
            </w:pPr>
            <w:r w:rsidRPr="007F1AC3">
              <w:rPr>
                <w:sz w:val="24"/>
              </w:rPr>
              <w:t>9,4</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10,4</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11,6</w:t>
            </w:r>
          </w:p>
        </w:tc>
      </w:tr>
      <w:tr w:rsidR="007E1112" w:rsidRPr="008538AF">
        <w:tblPrEx>
          <w:tblCellMar>
            <w:top w:w="0" w:type="dxa"/>
            <w:bottom w:w="0" w:type="dxa"/>
          </w:tblCellMar>
        </w:tblPrEx>
        <w:tc>
          <w:tcPr>
            <w:tcW w:w="1963" w:type="dxa"/>
            <w:shd w:val="clear" w:color="auto" w:fill="FFFFFF"/>
            <w:vAlign w:val="bottom"/>
          </w:tcPr>
          <w:p w:rsidR="007E1112" w:rsidRPr="007F1AC3" w:rsidRDefault="007E1112" w:rsidP="007E1112">
            <w:pPr>
              <w:ind w:left="90" w:right="53" w:firstLine="0"/>
              <w:jc w:val="both"/>
              <w:rPr>
                <w:sz w:val="24"/>
              </w:rPr>
            </w:pPr>
            <w:r w:rsidRPr="007F1AC3">
              <w:rPr>
                <w:sz w:val="24"/>
              </w:rPr>
              <w:t>Allemagne</w:t>
            </w:r>
          </w:p>
        </w:tc>
        <w:tc>
          <w:tcPr>
            <w:tcW w:w="994" w:type="dxa"/>
            <w:shd w:val="clear" w:color="auto" w:fill="FFFFFF"/>
            <w:vAlign w:val="bottom"/>
          </w:tcPr>
          <w:p w:rsidR="007E1112" w:rsidRPr="007F1AC3" w:rsidRDefault="007E1112" w:rsidP="007E1112">
            <w:pPr>
              <w:ind w:left="90" w:right="53" w:firstLine="0"/>
              <w:jc w:val="both"/>
              <w:rPr>
                <w:sz w:val="24"/>
              </w:rPr>
            </w:pPr>
            <w:r w:rsidRPr="007F1AC3">
              <w:rPr>
                <w:sz w:val="24"/>
              </w:rPr>
              <w:t>6,2</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5,6</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7,2</w:t>
            </w:r>
          </w:p>
        </w:tc>
        <w:tc>
          <w:tcPr>
            <w:tcW w:w="994" w:type="dxa"/>
            <w:shd w:val="clear" w:color="auto" w:fill="FFFFFF"/>
            <w:vAlign w:val="bottom"/>
          </w:tcPr>
          <w:p w:rsidR="007E1112" w:rsidRPr="007F1AC3" w:rsidRDefault="007E1112" w:rsidP="007E1112">
            <w:pPr>
              <w:ind w:left="90" w:right="53" w:firstLine="0"/>
              <w:jc w:val="both"/>
              <w:rPr>
                <w:sz w:val="24"/>
              </w:rPr>
            </w:pPr>
            <w:r w:rsidRPr="007F1AC3">
              <w:rPr>
                <w:sz w:val="24"/>
              </w:rPr>
              <w:t>6,3</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6,6</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8,2</w:t>
            </w:r>
          </w:p>
        </w:tc>
      </w:tr>
      <w:tr w:rsidR="007E1112" w:rsidRPr="008538AF">
        <w:tblPrEx>
          <w:tblCellMar>
            <w:top w:w="0" w:type="dxa"/>
            <w:bottom w:w="0" w:type="dxa"/>
          </w:tblCellMar>
        </w:tblPrEx>
        <w:tc>
          <w:tcPr>
            <w:tcW w:w="1963" w:type="dxa"/>
            <w:shd w:val="clear" w:color="auto" w:fill="FFFFFF"/>
            <w:vAlign w:val="bottom"/>
          </w:tcPr>
          <w:p w:rsidR="007E1112" w:rsidRPr="007F1AC3" w:rsidRDefault="007E1112" w:rsidP="007E1112">
            <w:pPr>
              <w:ind w:left="90" w:right="53" w:firstLine="0"/>
              <w:jc w:val="both"/>
              <w:rPr>
                <w:sz w:val="24"/>
              </w:rPr>
            </w:pPr>
            <w:r w:rsidRPr="007F1AC3">
              <w:rPr>
                <w:sz w:val="24"/>
              </w:rPr>
              <w:t>Suisse</w:t>
            </w:r>
          </w:p>
        </w:tc>
        <w:tc>
          <w:tcPr>
            <w:tcW w:w="994" w:type="dxa"/>
            <w:shd w:val="clear" w:color="auto" w:fill="FFFFFF"/>
            <w:vAlign w:val="bottom"/>
          </w:tcPr>
          <w:p w:rsidR="007E1112" w:rsidRPr="007F1AC3" w:rsidRDefault="007E1112" w:rsidP="007E1112">
            <w:pPr>
              <w:ind w:left="90" w:right="53" w:firstLine="0"/>
              <w:jc w:val="both"/>
              <w:rPr>
                <w:sz w:val="24"/>
              </w:rPr>
            </w:pPr>
            <w:r w:rsidRPr="007F1AC3">
              <w:rPr>
                <w:sz w:val="24"/>
              </w:rPr>
              <w:t>0,7</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0,6</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0,6</w:t>
            </w:r>
          </w:p>
        </w:tc>
        <w:tc>
          <w:tcPr>
            <w:tcW w:w="994" w:type="dxa"/>
            <w:shd w:val="clear" w:color="auto" w:fill="FFFFFF"/>
            <w:vAlign w:val="bottom"/>
          </w:tcPr>
          <w:p w:rsidR="007E1112" w:rsidRPr="007F1AC3" w:rsidRDefault="007E1112" w:rsidP="007E1112">
            <w:pPr>
              <w:ind w:left="90" w:right="53" w:firstLine="0"/>
              <w:jc w:val="both"/>
              <w:rPr>
                <w:sz w:val="24"/>
              </w:rPr>
            </w:pPr>
            <w:r w:rsidRPr="007F1AC3">
              <w:rPr>
                <w:sz w:val="24"/>
              </w:rPr>
              <w:t>1,3</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2,5</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4,5</w:t>
            </w:r>
          </w:p>
        </w:tc>
      </w:tr>
      <w:tr w:rsidR="007E1112" w:rsidRPr="008538AF">
        <w:tblPrEx>
          <w:tblCellMar>
            <w:top w:w="0" w:type="dxa"/>
            <w:bottom w:w="0" w:type="dxa"/>
          </w:tblCellMar>
        </w:tblPrEx>
        <w:tc>
          <w:tcPr>
            <w:tcW w:w="1963" w:type="dxa"/>
            <w:shd w:val="clear" w:color="auto" w:fill="FFFFFF"/>
            <w:vAlign w:val="bottom"/>
          </w:tcPr>
          <w:p w:rsidR="007E1112" w:rsidRPr="007F1AC3" w:rsidRDefault="007E1112" w:rsidP="007E1112">
            <w:pPr>
              <w:ind w:left="90" w:right="53" w:firstLine="0"/>
              <w:jc w:val="both"/>
              <w:rPr>
                <w:sz w:val="24"/>
              </w:rPr>
            </w:pPr>
            <w:r w:rsidRPr="007F1AC3">
              <w:rPr>
                <w:sz w:val="24"/>
              </w:rPr>
              <w:t>Royaume-Uni</w:t>
            </w:r>
          </w:p>
        </w:tc>
        <w:tc>
          <w:tcPr>
            <w:tcW w:w="994" w:type="dxa"/>
            <w:shd w:val="clear" w:color="auto" w:fill="FFFFFF"/>
            <w:vAlign w:val="bottom"/>
          </w:tcPr>
          <w:p w:rsidR="007E1112" w:rsidRPr="007F1AC3" w:rsidRDefault="007E1112" w:rsidP="007E1112">
            <w:pPr>
              <w:ind w:left="90" w:right="53" w:firstLine="0"/>
              <w:jc w:val="both"/>
              <w:rPr>
                <w:sz w:val="24"/>
              </w:rPr>
            </w:pPr>
            <w:r w:rsidRPr="007F1AC3">
              <w:rPr>
                <w:sz w:val="24"/>
              </w:rPr>
              <w:t>8,6</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7,2</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5,8</w:t>
            </w:r>
          </w:p>
        </w:tc>
        <w:tc>
          <w:tcPr>
            <w:tcW w:w="994" w:type="dxa"/>
            <w:shd w:val="clear" w:color="auto" w:fill="FFFFFF"/>
            <w:vAlign w:val="bottom"/>
          </w:tcPr>
          <w:p w:rsidR="007E1112" w:rsidRPr="007F1AC3" w:rsidRDefault="007E1112" w:rsidP="007E1112">
            <w:pPr>
              <w:ind w:left="90" w:right="53" w:firstLine="0"/>
              <w:jc w:val="both"/>
              <w:rPr>
                <w:sz w:val="24"/>
              </w:rPr>
            </w:pPr>
            <w:r w:rsidRPr="007F1AC3">
              <w:rPr>
                <w:sz w:val="24"/>
              </w:rPr>
              <w:t>8,1</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9,8</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10,3</w:t>
            </w:r>
          </w:p>
        </w:tc>
      </w:tr>
      <w:tr w:rsidR="007E1112" w:rsidRPr="008538AF">
        <w:tblPrEx>
          <w:tblCellMar>
            <w:top w:w="0" w:type="dxa"/>
            <w:bottom w:w="0" w:type="dxa"/>
          </w:tblCellMar>
        </w:tblPrEx>
        <w:tc>
          <w:tcPr>
            <w:tcW w:w="1963" w:type="dxa"/>
            <w:shd w:val="clear" w:color="auto" w:fill="FFFFFF"/>
            <w:vAlign w:val="bottom"/>
          </w:tcPr>
          <w:p w:rsidR="007E1112" w:rsidRPr="007F1AC3" w:rsidRDefault="007E1112" w:rsidP="007E1112">
            <w:pPr>
              <w:ind w:left="90" w:right="53" w:firstLine="0"/>
              <w:jc w:val="both"/>
              <w:rPr>
                <w:sz w:val="24"/>
              </w:rPr>
            </w:pPr>
            <w:r w:rsidRPr="007F1AC3">
              <w:rPr>
                <w:sz w:val="24"/>
              </w:rPr>
              <w:t>Norvège</w:t>
            </w:r>
          </w:p>
        </w:tc>
        <w:tc>
          <w:tcPr>
            <w:tcW w:w="994" w:type="dxa"/>
            <w:shd w:val="clear" w:color="auto" w:fill="FFFFFF"/>
            <w:vAlign w:val="bottom"/>
          </w:tcPr>
          <w:p w:rsidR="007E1112" w:rsidRPr="007F1AC3" w:rsidRDefault="007E1112" w:rsidP="007E1112">
            <w:pPr>
              <w:ind w:left="90" w:right="53" w:firstLine="0"/>
              <w:jc w:val="both"/>
              <w:rPr>
                <w:sz w:val="24"/>
              </w:rPr>
            </w:pPr>
            <w:r w:rsidRPr="007F1AC3">
              <w:rPr>
                <w:sz w:val="24"/>
              </w:rPr>
              <w:t>3,2</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4,9</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5,2</w:t>
            </w:r>
          </w:p>
        </w:tc>
        <w:tc>
          <w:tcPr>
            <w:tcW w:w="994" w:type="dxa"/>
            <w:shd w:val="clear" w:color="auto" w:fill="FFFFFF"/>
            <w:vAlign w:val="bottom"/>
          </w:tcPr>
          <w:p w:rsidR="007E1112" w:rsidRPr="007F1AC3" w:rsidRDefault="007E1112" w:rsidP="007E1112">
            <w:pPr>
              <w:ind w:left="90" w:right="53" w:firstLine="0"/>
              <w:jc w:val="both"/>
              <w:rPr>
                <w:sz w:val="24"/>
              </w:rPr>
            </w:pPr>
            <w:r w:rsidRPr="007F1AC3">
              <w:rPr>
                <w:sz w:val="24"/>
              </w:rPr>
              <w:t>5,5</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5,9</w:t>
            </w:r>
          </w:p>
        </w:tc>
        <w:tc>
          <w:tcPr>
            <w:tcW w:w="995" w:type="dxa"/>
            <w:shd w:val="clear" w:color="auto" w:fill="FFFFFF"/>
            <w:vAlign w:val="bottom"/>
          </w:tcPr>
          <w:p w:rsidR="007E1112" w:rsidRPr="007F1AC3" w:rsidRDefault="007E1112" w:rsidP="007E1112">
            <w:pPr>
              <w:ind w:left="90" w:right="53" w:firstLine="0"/>
              <w:jc w:val="both"/>
              <w:rPr>
                <w:sz w:val="24"/>
              </w:rPr>
            </w:pPr>
            <w:r w:rsidRPr="007F1AC3">
              <w:rPr>
                <w:sz w:val="24"/>
              </w:rPr>
              <w:t>6,0</w:t>
            </w:r>
          </w:p>
        </w:tc>
      </w:tr>
      <w:tr w:rsidR="007E1112" w:rsidRPr="008538AF">
        <w:tblPrEx>
          <w:tblCellMar>
            <w:top w:w="0" w:type="dxa"/>
            <w:bottom w:w="0" w:type="dxa"/>
          </w:tblCellMar>
        </w:tblPrEx>
        <w:tc>
          <w:tcPr>
            <w:tcW w:w="1963" w:type="dxa"/>
            <w:tcBorders>
              <w:bottom w:val="single" w:sz="4" w:space="0" w:color="auto"/>
            </w:tcBorders>
            <w:shd w:val="clear" w:color="auto" w:fill="FFFFFF"/>
          </w:tcPr>
          <w:p w:rsidR="007E1112" w:rsidRPr="007F1AC3" w:rsidRDefault="007E1112" w:rsidP="007E1112">
            <w:pPr>
              <w:spacing w:after="120"/>
              <w:ind w:left="86" w:right="58" w:firstLine="0"/>
              <w:jc w:val="both"/>
              <w:rPr>
                <w:sz w:val="24"/>
              </w:rPr>
            </w:pPr>
            <w:r w:rsidRPr="007F1AC3">
              <w:rPr>
                <w:sz w:val="24"/>
              </w:rPr>
              <w:t>Suède</w:t>
            </w:r>
          </w:p>
        </w:tc>
        <w:tc>
          <w:tcPr>
            <w:tcW w:w="994" w:type="dxa"/>
            <w:tcBorders>
              <w:bottom w:val="single" w:sz="4" w:space="0" w:color="auto"/>
            </w:tcBorders>
            <w:shd w:val="clear" w:color="auto" w:fill="FFFFFF"/>
            <w:vAlign w:val="center"/>
          </w:tcPr>
          <w:p w:rsidR="007E1112" w:rsidRPr="007F1AC3" w:rsidRDefault="007E1112" w:rsidP="007E1112">
            <w:pPr>
              <w:spacing w:after="120"/>
              <w:ind w:left="86" w:right="58" w:firstLine="0"/>
              <w:jc w:val="both"/>
              <w:rPr>
                <w:sz w:val="24"/>
              </w:rPr>
            </w:pPr>
            <w:r w:rsidRPr="007F1AC3">
              <w:rPr>
                <w:sz w:val="24"/>
              </w:rPr>
              <w:t>1,6</w:t>
            </w:r>
          </w:p>
        </w:tc>
        <w:tc>
          <w:tcPr>
            <w:tcW w:w="995" w:type="dxa"/>
            <w:tcBorders>
              <w:bottom w:val="single" w:sz="4" w:space="0" w:color="auto"/>
            </w:tcBorders>
            <w:shd w:val="clear" w:color="auto" w:fill="FFFFFF"/>
          </w:tcPr>
          <w:p w:rsidR="007E1112" w:rsidRPr="007F1AC3" w:rsidRDefault="007E1112" w:rsidP="007E1112">
            <w:pPr>
              <w:spacing w:after="120"/>
              <w:ind w:left="86" w:right="58" w:firstLine="0"/>
              <w:jc w:val="both"/>
              <w:rPr>
                <w:sz w:val="24"/>
              </w:rPr>
            </w:pPr>
            <w:r w:rsidRPr="007F1AC3">
              <w:rPr>
                <w:sz w:val="24"/>
              </w:rPr>
              <w:t>1,4</w:t>
            </w:r>
          </w:p>
        </w:tc>
        <w:tc>
          <w:tcPr>
            <w:tcW w:w="995" w:type="dxa"/>
            <w:tcBorders>
              <w:bottom w:val="single" w:sz="4" w:space="0" w:color="auto"/>
            </w:tcBorders>
            <w:shd w:val="clear" w:color="auto" w:fill="FFFFFF"/>
          </w:tcPr>
          <w:p w:rsidR="007E1112" w:rsidRPr="007F1AC3" w:rsidRDefault="007E1112" w:rsidP="007E1112">
            <w:pPr>
              <w:spacing w:after="120"/>
              <w:ind w:left="86" w:right="58" w:firstLine="0"/>
              <w:jc w:val="both"/>
              <w:rPr>
                <w:sz w:val="24"/>
              </w:rPr>
            </w:pPr>
            <w:r w:rsidRPr="007F1AC3">
              <w:rPr>
                <w:sz w:val="24"/>
              </w:rPr>
              <w:t>1,7</w:t>
            </w:r>
          </w:p>
        </w:tc>
        <w:tc>
          <w:tcPr>
            <w:tcW w:w="994" w:type="dxa"/>
            <w:tcBorders>
              <w:bottom w:val="single" w:sz="4" w:space="0" w:color="auto"/>
            </w:tcBorders>
            <w:shd w:val="clear" w:color="auto" w:fill="FFFFFF"/>
          </w:tcPr>
          <w:p w:rsidR="007E1112" w:rsidRPr="007F1AC3" w:rsidRDefault="007E1112" w:rsidP="007E1112">
            <w:pPr>
              <w:spacing w:after="120"/>
              <w:ind w:left="86" w:right="58" w:firstLine="0"/>
              <w:jc w:val="both"/>
              <w:rPr>
                <w:sz w:val="24"/>
              </w:rPr>
            </w:pPr>
            <w:r w:rsidRPr="007F1AC3">
              <w:rPr>
                <w:sz w:val="24"/>
              </w:rPr>
              <w:t>2$</w:t>
            </w:r>
          </w:p>
        </w:tc>
        <w:tc>
          <w:tcPr>
            <w:tcW w:w="995" w:type="dxa"/>
            <w:tcBorders>
              <w:bottom w:val="single" w:sz="4" w:space="0" w:color="auto"/>
            </w:tcBorders>
            <w:shd w:val="clear" w:color="auto" w:fill="FFFFFF"/>
          </w:tcPr>
          <w:p w:rsidR="007E1112" w:rsidRPr="007F1AC3" w:rsidRDefault="007E1112" w:rsidP="007E1112">
            <w:pPr>
              <w:spacing w:after="120"/>
              <w:ind w:left="86" w:right="58" w:firstLine="0"/>
              <w:jc w:val="both"/>
              <w:rPr>
                <w:sz w:val="24"/>
              </w:rPr>
            </w:pPr>
            <w:r w:rsidRPr="007F1AC3">
              <w:rPr>
                <w:sz w:val="24"/>
              </w:rPr>
              <w:t>5,3</w:t>
            </w:r>
          </w:p>
        </w:tc>
        <w:tc>
          <w:tcPr>
            <w:tcW w:w="995" w:type="dxa"/>
            <w:tcBorders>
              <w:bottom w:val="single" w:sz="4" w:space="0" w:color="auto"/>
            </w:tcBorders>
            <w:shd w:val="clear" w:color="auto" w:fill="FFFFFF"/>
            <w:vAlign w:val="center"/>
          </w:tcPr>
          <w:p w:rsidR="007E1112" w:rsidRPr="007F1AC3" w:rsidRDefault="007E1112" w:rsidP="007E1112">
            <w:pPr>
              <w:spacing w:after="120"/>
              <w:ind w:left="86" w:right="58" w:firstLine="0"/>
              <w:jc w:val="both"/>
              <w:rPr>
                <w:sz w:val="24"/>
              </w:rPr>
            </w:pPr>
            <w:r w:rsidRPr="007F1AC3">
              <w:rPr>
                <w:sz w:val="24"/>
              </w:rPr>
              <w:t>8,2</w:t>
            </w:r>
          </w:p>
        </w:tc>
      </w:tr>
    </w:tbl>
    <w:p w:rsidR="007E1112" w:rsidRPr="008538AF" w:rsidRDefault="007E1112" w:rsidP="007E1112">
      <w:pPr>
        <w:pStyle w:val="figst"/>
      </w:pPr>
      <w:r w:rsidRPr="008538AF">
        <w:rPr>
          <w:lang w:eastAsia="fr-FR" w:bidi="fr-FR"/>
        </w:rPr>
        <w:t>Estimations du secrétariat ou données provisoires.</w:t>
      </w:r>
    </w:p>
    <w:p w:rsidR="007E1112" w:rsidRPr="008538AF" w:rsidRDefault="007E1112" w:rsidP="007E1112">
      <w:pPr>
        <w:pStyle w:val="figst"/>
      </w:pPr>
      <w:r w:rsidRPr="007F1AC3">
        <w:rPr>
          <w:i/>
          <w:iCs/>
        </w:rPr>
        <w:t>Sources :</w:t>
      </w:r>
      <w:r w:rsidRPr="008538AF">
        <w:rPr>
          <w:lang w:eastAsia="fr-FR" w:bidi="fr-FR"/>
        </w:rPr>
        <w:t xml:space="preserve"> OCDE</w:t>
      </w:r>
      <w:r>
        <w:rPr>
          <w:lang w:eastAsia="fr-FR" w:bidi="fr-FR"/>
        </w:rPr>
        <w:t xml:space="preserve"> </w:t>
      </w:r>
      <w:r w:rsidRPr="008538AF">
        <w:rPr>
          <w:lang w:eastAsia="fr-FR" w:bidi="fr-FR"/>
        </w:rPr>
        <w:t>(1993) Statistiques trimestrielles de la population active sauf Québec : Statistique Canada, cat 71-201 (1992) Suisse et Autriche : OCDE, Pri</w:t>
      </w:r>
      <w:r w:rsidRPr="008538AF">
        <w:rPr>
          <w:lang w:eastAsia="fr-FR" w:bidi="fr-FR"/>
        </w:rPr>
        <w:t>n</w:t>
      </w:r>
      <w:r w:rsidRPr="008538AF">
        <w:rPr>
          <w:lang w:eastAsia="fr-FR" w:bidi="fr-FR"/>
        </w:rPr>
        <w:t>cipaux indicateurs économiques (1 et 4) 1993. Totalisations effectuées pour la mise à jour de Tremblay, D.-G. (1990). Nouvelle édition à paraître.</w:t>
      </w:r>
    </w:p>
    <w:p w:rsidR="007E1112" w:rsidRPr="008538AF" w:rsidRDefault="007E1112" w:rsidP="007E1112">
      <w:pPr>
        <w:spacing w:before="120" w:after="120"/>
        <w:jc w:val="both"/>
      </w:pPr>
    </w:p>
    <w:p w:rsidR="007E1112" w:rsidRPr="008538AF" w:rsidRDefault="007E1112" w:rsidP="007E1112">
      <w:pPr>
        <w:spacing w:before="120" w:after="120"/>
        <w:ind w:firstLine="0"/>
        <w:jc w:val="both"/>
        <w:rPr>
          <w:szCs w:val="2"/>
        </w:rPr>
      </w:pPr>
      <w:r>
        <w:t>[44]</w:t>
      </w:r>
    </w:p>
    <w:p w:rsidR="007E1112" w:rsidRPr="008538AF" w:rsidRDefault="007E1112" w:rsidP="007E1112">
      <w:pPr>
        <w:spacing w:before="120" w:after="120"/>
        <w:jc w:val="both"/>
      </w:pPr>
      <w:r w:rsidRPr="008538AF">
        <w:rPr>
          <w:color w:val="000000"/>
          <w:lang w:eastAsia="fr-FR" w:bidi="fr-FR"/>
        </w:rPr>
        <w:t>Cette situation de chômage élevé est en partie imputable à une fo</w:t>
      </w:r>
      <w:r w:rsidRPr="008538AF">
        <w:rPr>
          <w:color w:val="000000"/>
          <w:lang w:eastAsia="fr-FR" w:bidi="fr-FR"/>
        </w:rPr>
        <w:t>r</w:t>
      </w:r>
      <w:r w:rsidRPr="008538AF">
        <w:rPr>
          <w:color w:val="000000"/>
          <w:lang w:eastAsia="fr-FR" w:bidi="fr-FR"/>
        </w:rPr>
        <w:t>te augmentation de la population active. Cette augmentation de la p</w:t>
      </w:r>
      <w:r w:rsidRPr="008538AF">
        <w:rPr>
          <w:color w:val="000000"/>
          <w:lang w:eastAsia="fr-FR" w:bidi="fr-FR"/>
        </w:rPr>
        <w:t>o</w:t>
      </w:r>
      <w:r w:rsidRPr="008538AF">
        <w:rPr>
          <w:color w:val="000000"/>
          <w:lang w:eastAsia="fr-FR" w:bidi="fr-FR"/>
        </w:rPr>
        <w:t>pulation active s’explique entre autres par le fait que les jeunes et les femmes soient de plus en plus présents sur le marché du travail ; leur taux d’activité est élevé, comme l’indique le tableau 4. De plus, alors que les taux d’activité des hommes diminuent dans tous les groupes d’âge, ceux des femmes tendent à augmenter dans le groupe des 25-44 ans en particulier ; il était de 71,4</w:t>
      </w:r>
      <w:r>
        <w:rPr>
          <w:color w:val="000000"/>
          <w:lang w:eastAsia="fr-FR" w:bidi="fr-FR"/>
        </w:rPr>
        <w:t>%</w:t>
      </w:r>
      <w:r w:rsidRPr="008538AF">
        <w:rPr>
          <w:color w:val="000000"/>
          <w:lang w:eastAsia="fr-FR" w:bidi="fr-FR"/>
        </w:rPr>
        <w:t xml:space="preserve"> en 1987 contre 76,7</w:t>
      </w:r>
      <w:r>
        <w:rPr>
          <w:color w:val="000000"/>
          <w:lang w:eastAsia="fr-FR" w:bidi="fr-FR"/>
        </w:rPr>
        <w:t>%</w:t>
      </w:r>
      <w:r w:rsidRPr="008538AF">
        <w:rPr>
          <w:color w:val="000000"/>
          <w:lang w:eastAsia="fr-FR" w:bidi="fr-FR"/>
        </w:rPr>
        <w:t xml:space="preserve"> en 1992, et la tendance historique est à la hausse.</w:t>
      </w:r>
    </w:p>
    <w:p w:rsidR="007E1112" w:rsidRDefault="007E1112" w:rsidP="007E1112">
      <w:pPr>
        <w:spacing w:before="120" w:after="120"/>
        <w:jc w:val="both"/>
        <w:rPr>
          <w:bCs/>
        </w:rPr>
      </w:pPr>
      <w:r>
        <w:rPr>
          <w:bCs/>
        </w:rPr>
        <w:br w:type="page"/>
      </w:r>
    </w:p>
    <w:p w:rsidR="007E1112" w:rsidRPr="008538AF" w:rsidRDefault="007E1112" w:rsidP="007E1112">
      <w:pPr>
        <w:pStyle w:val="figtitre"/>
      </w:pPr>
      <w:r w:rsidRPr="008538AF">
        <w:t>Tableau 3</w:t>
      </w:r>
      <w:r>
        <w:br/>
      </w:r>
      <w:r w:rsidRPr="008538AF">
        <w:t>Taux d’activité selon le sexe et l’âge, 1992 et 1993 (en</w:t>
      </w:r>
      <w:r>
        <w:t>%</w:t>
      </w:r>
      <w:r w:rsidRPr="008538AF">
        <w:rPr>
          <w:rStyle w:val="Corpsdutexte8NonGrasItaliqueEspacement1pt"/>
          <w:b/>
          <w:bCs/>
          <w:sz w:val="28"/>
        </w:rPr>
        <w:t>)</w:t>
      </w:r>
    </w:p>
    <w:tbl>
      <w:tblPr>
        <w:tblOverlap w:val="never"/>
        <w:tblW w:w="0" w:type="auto"/>
        <w:tblLayout w:type="fixed"/>
        <w:tblCellMar>
          <w:left w:w="10" w:type="dxa"/>
          <w:right w:w="10" w:type="dxa"/>
        </w:tblCellMar>
        <w:tblLook w:val="04A0" w:firstRow="1" w:lastRow="0" w:firstColumn="1" w:lastColumn="0" w:noHBand="0" w:noVBand="1"/>
      </w:tblPr>
      <w:tblGrid>
        <w:gridCol w:w="1486"/>
        <w:gridCol w:w="1059"/>
        <w:gridCol w:w="1059"/>
        <w:gridCol w:w="1059"/>
        <w:gridCol w:w="1059"/>
        <w:gridCol w:w="1059"/>
        <w:gridCol w:w="1059"/>
      </w:tblGrid>
      <w:tr w:rsidR="007E1112" w:rsidRPr="007F1AC3">
        <w:tblPrEx>
          <w:tblCellMar>
            <w:top w:w="0" w:type="dxa"/>
            <w:bottom w:w="0" w:type="dxa"/>
          </w:tblCellMar>
        </w:tblPrEx>
        <w:tc>
          <w:tcPr>
            <w:tcW w:w="1486" w:type="dxa"/>
            <w:tcBorders>
              <w:top w:val="single" w:sz="4" w:space="0" w:color="auto"/>
            </w:tcBorders>
            <w:shd w:val="clear" w:color="auto" w:fill="EEECE1"/>
          </w:tcPr>
          <w:p w:rsidR="007E1112" w:rsidRPr="007F1AC3" w:rsidRDefault="007E1112" w:rsidP="007E1112">
            <w:pPr>
              <w:spacing w:before="60" w:after="60"/>
              <w:ind w:left="90" w:right="60" w:firstLine="0"/>
              <w:jc w:val="center"/>
              <w:rPr>
                <w:color w:val="000000"/>
                <w:sz w:val="24"/>
                <w:lang w:eastAsia="fr-FR" w:bidi="fr-FR"/>
              </w:rPr>
            </w:pPr>
          </w:p>
        </w:tc>
        <w:tc>
          <w:tcPr>
            <w:tcW w:w="3177" w:type="dxa"/>
            <w:gridSpan w:val="3"/>
            <w:tcBorders>
              <w:top w:val="single" w:sz="4" w:space="0" w:color="auto"/>
            </w:tcBorders>
            <w:shd w:val="clear" w:color="auto" w:fill="EEECE1"/>
          </w:tcPr>
          <w:p w:rsidR="007E1112" w:rsidRPr="007F1AC3" w:rsidRDefault="007E1112" w:rsidP="007E1112">
            <w:pPr>
              <w:spacing w:before="60" w:after="60"/>
              <w:ind w:left="90" w:right="60" w:firstLine="0"/>
              <w:jc w:val="center"/>
              <w:rPr>
                <w:color w:val="000000"/>
                <w:sz w:val="24"/>
                <w:lang w:eastAsia="fr-FR" w:bidi="fr-FR"/>
              </w:rPr>
            </w:pPr>
            <w:r w:rsidRPr="007F1AC3">
              <w:rPr>
                <w:bCs/>
                <w:sz w:val="24"/>
              </w:rPr>
              <w:t>1992</w:t>
            </w:r>
          </w:p>
        </w:tc>
        <w:tc>
          <w:tcPr>
            <w:tcW w:w="3177" w:type="dxa"/>
            <w:gridSpan w:val="3"/>
            <w:tcBorders>
              <w:top w:val="single" w:sz="4" w:space="0" w:color="auto"/>
            </w:tcBorders>
            <w:shd w:val="clear" w:color="auto" w:fill="EEECE1"/>
          </w:tcPr>
          <w:p w:rsidR="007E1112" w:rsidRPr="007F1AC3" w:rsidRDefault="007E1112" w:rsidP="007E1112">
            <w:pPr>
              <w:spacing w:before="60" w:after="60"/>
              <w:ind w:left="90" w:right="60" w:firstLine="0"/>
              <w:jc w:val="center"/>
              <w:rPr>
                <w:color w:val="000000"/>
                <w:sz w:val="24"/>
                <w:lang w:eastAsia="fr-FR" w:bidi="fr-FR"/>
              </w:rPr>
            </w:pPr>
            <w:r>
              <w:rPr>
                <w:bCs/>
                <w:sz w:val="24"/>
              </w:rPr>
              <w:t>199</w:t>
            </w:r>
            <w:r w:rsidRPr="007F1AC3">
              <w:rPr>
                <w:bCs/>
                <w:sz w:val="24"/>
              </w:rPr>
              <w:t>3</w:t>
            </w:r>
          </w:p>
        </w:tc>
      </w:tr>
      <w:tr w:rsidR="007E1112" w:rsidRPr="007F1AC3">
        <w:tblPrEx>
          <w:tblCellMar>
            <w:top w:w="0" w:type="dxa"/>
            <w:bottom w:w="0" w:type="dxa"/>
          </w:tblCellMar>
        </w:tblPrEx>
        <w:tc>
          <w:tcPr>
            <w:tcW w:w="1486" w:type="dxa"/>
            <w:shd w:val="clear" w:color="auto" w:fill="EEECE1"/>
          </w:tcPr>
          <w:p w:rsidR="007E1112" w:rsidRPr="007F1AC3" w:rsidRDefault="007E1112" w:rsidP="007E1112">
            <w:pPr>
              <w:spacing w:before="60" w:after="60"/>
              <w:ind w:left="90" w:right="60" w:firstLine="0"/>
              <w:jc w:val="center"/>
              <w:rPr>
                <w:color w:val="000000"/>
                <w:sz w:val="24"/>
                <w:lang w:eastAsia="fr-FR" w:bidi="fr-FR"/>
              </w:rPr>
            </w:pPr>
          </w:p>
        </w:tc>
        <w:tc>
          <w:tcPr>
            <w:tcW w:w="1059" w:type="dxa"/>
            <w:shd w:val="clear" w:color="auto" w:fill="EEECE1"/>
          </w:tcPr>
          <w:p w:rsidR="007E1112" w:rsidRPr="007F1AC3" w:rsidRDefault="007E1112" w:rsidP="007E1112">
            <w:pPr>
              <w:spacing w:before="60" w:after="60"/>
              <w:ind w:left="90" w:right="60" w:firstLine="0"/>
              <w:jc w:val="center"/>
              <w:rPr>
                <w:color w:val="000000"/>
                <w:sz w:val="24"/>
                <w:lang w:eastAsia="fr-FR" w:bidi="fr-FR"/>
              </w:rPr>
            </w:pPr>
            <w:r w:rsidRPr="007F1AC3">
              <w:rPr>
                <w:color w:val="000000"/>
                <w:sz w:val="24"/>
                <w:lang w:eastAsia="fr-FR" w:bidi="fr-FR"/>
              </w:rPr>
              <w:t>H</w:t>
            </w:r>
          </w:p>
        </w:tc>
        <w:tc>
          <w:tcPr>
            <w:tcW w:w="1059" w:type="dxa"/>
            <w:shd w:val="clear" w:color="auto" w:fill="EEECE1"/>
          </w:tcPr>
          <w:p w:rsidR="007E1112" w:rsidRPr="007F1AC3" w:rsidRDefault="007E1112" w:rsidP="007E1112">
            <w:pPr>
              <w:spacing w:before="60" w:after="60"/>
              <w:ind w:left="90" w:right="60" w:firstLine="0"/>
              <w:jc w:val="center"/>
              <w:rPr>
                <w:color w:val="000000"/>
                <w:sz w:val="24"/>
                <w:lang w:eastAsia="fr-FR" w:bidi="fr-FR"/>
              </w:rPr>
            </w:pPr>
            <w:r w:rsidRPr="007F1AC3">
              <w:rPr>
                <w:color w:val="000000"/>
                <w:sz w:val="24"/>
                <w:lang w:eastAsia="fr-FR" w:bidi="fr-FR"/>
              </w:rPr>
              <w:t>F</w:t>
            </w:r>
          </w:p>
        </w:tc>
        <w:tc>
          <w:tcPr>
            <w:tcW w:w="1059" w:type="dxa"/>
            <w:shd w:val="clear" w:color="auto" w:fill="EEECE1"/>
          </w:tcPr>
          <w:p w:rsidR="007E1112" w:rsidRPr="007F1AC3" w:rsidRDefault="007E1112" w:rsidP="007E1112">
            <w:pPr>
              <w:spacing w:before="60" w:after="60"/>
              <w:ind w:left="90" w:right="60" w:firstLine="0"/>
              <w:jc w:val="center"/>
              <w:rPr>
                <w:color w:val="000000"/>
                <w:sz w:val="24"/>
                <w:lang w:eastAsia="fr-FR" w:bidi="fr-FR"/>
              </w:rPr>
            </w:pPr>
            <w:r w:rsidRPr="007F1AC3">
              <w:rPr>
                <w:color w:val="000000"/>
                <w:sz w:val="24"/>
                <w:lang w:eastAsia="fr-FR" w:bidi="fr-FR"/>
              </w:rPr>
              <w:t>Total</w:t>
            </w:r>
          </w:p>
        </w:tc>
        <w:tc>
          <w:tcPr>
            <w:tcW w:w="1059" w:type="dxa"/>
            <w:shd w:val="clear" w:color="auto" w:fill="EEECE1"/>
          </w:tcPr>
          <w:p w:rsidR="007E1112" w:rsidRPr="007F1AC3" w:rsidRDefault="007E1112" w:rsidP="007E1112">
            <w:pPr>
              <w:spacing w:before="60" w:after="60"/>
              <w:ind w:left="90" w:right="60" w:firstLine="0"/>
              <w:jc w:val="center"/>
              <w:rPr>
                <w:color w:val="000000"/>
                <w:sz w:val="24"/>
                <w:lang w:eastAsia="fr-FR" w:bidi="fr-FR"/>
              </w:rPr>
            </w:pPr>
            <w:r w:rsidRPr="007F1AC3">
              <w:rPr>
                <w:color w:val="000000"/>
                <w:sz w:val="24"/>
                <w:lang w:eastAsia="fr-FR" w:bidi="fr-FR"/>
              </w:rPr>
              <w:t>H</w:t>
            </w:r>
          </w:p>
        </w:tc>
        <w:tc>
          <w:tcPr>
            <w:tcW w:w="1059" w:type="dxa"/>
            <w:shd w:val="clear" w:color="auto" w:fill="EEECE1"/>
          </w:tcPr>
          <w:p w:rsidR="007E1112" w:rsidRPr="007F1AC3" w:rsidRDefault="007E1112" w:rsidP="007E1112">
            <w:pPr>
              <w:spacing w:before="60" w:after="60"/>
              <w:ind w:left="90" w:right="60" w:firstLine="0"/>
              <w:jc w:val="center"/>
              <w:rPr>
                <w:color w:val="000000"/>
                <w:sz w:val="24"/>
                <w:lang w:eastAsia="fr-FR" w:bidi="fr-FR"/>
              </w:rPr>
            </w:pPr>
            <w:r w:rsidRPr="007F1AC3">
              <w:rPr>
                <w:color w:val="000000"/>
                <w:sz w:val="24"/>
                <w:lang w:eastAsia="fr-FR" w:bidi="fr-FR"/>
              </w:rPr>
              <w:t>F</w:t>
            </w:r>
          </w:p>
        </w:tc>
        <w:tc>
          <w:tcPr>
            <w:tcW w:w="1059" w:type="dxa"/>
            <w:shd w:val="clear" w:color="auto" w:fill="EEECE1"/>
          </w:tcPr>
          <w:p w:rsidR="007E1112" w:rsidRPr="007F1AC3" w:rsidRDefault="007E1112" w:rsidP="007E1112">
            <w:pPr>
              <w:spacing w:before="60" w:after="60"/>
              <w:ind w:left="90" w:right="60" w:firstLine="0"/>
              <w:jc w:val="center"/>
              <w:rPr>
                <w:color w:val="000000"/>
                <w:sz w:val="24"/>
                <w:lang w:eastAsia="fr-FR" w:bidi="fr-FR"/>
              </w:rPr>
            </w:pPr>
            <w:r w:rsidRPr="007F1AC3">
              <w:rPr>
                <w:color w:val="000000"/>
                <w:sz w:val="24"/>
                <w:lang w:eastAsia="fr-FR" w:bidi="fr-FR"/>
              </w:rPr>
              <w:t>Total</w:t>
            </w:r>
          </w:p>
        </w:tc>
      </w:tr>
      <w:tr w:rsidR="007E1112" w:rsidRPr="007F1AC3">
        <w:tblPrEx>
          <w:tblCellMar>
            <w:top w:w="0" w:type="dxa"/>
            <w:bottom w:w="0" w:type="dxa"/>
          </w:tblCellMar>
        </w:tblPrEx>
        <w:tc>
          <w:tcPr>
            <w:tcW w:w="1486" w:type="dxa"/>
            <w:tcBorders>
              <w:top w:val="single" w:sz="4" w:space="0" w:color="auto"/>
            </w:tcBorders>
            <w:shd w:val="clear" w:color="auto" w:fill="FFFFFF"/>
            <w:vAlign w:val="bottom"/>
          </w:tcPr>
          <w:p w:rsidR="007E1112" w:rsidRPr="007F1AC3" w:rsidRDefault="007E1112" w:rsidP="007E1112">
            <w:pPr>
              <w:spacing w:before="120"/>
              <w:ind w:left="86" w:right="58" w:firstLine="0"/>
              <w:jc w:val="both"/>
              <w:rPr>
                <w:color w:val="000000"/>
                <w:sz w:val="24"/>
                <w:lang w:eastAsia="fr-FR" w:bidi="fr-FR"/>
              </w:rPr>
            </w:pPr>
            <w:r w:rsidRPr="007F1AC3">
              <w:rPr>
                <w:color w:val="000000"/>
                <w:sz w:val="24"/>
                <w:lang w:eastAsia="fr-FR" w:bidi="fr-FR"/>
              </w:rPr>
              <w:t>15-24 ans</w:t>
            </w:r>
          </w:p>
        </w:tc>
        <w:tc>
          <w:tcPr>
            <w:tcW w:w="1059" w:type="dxa"/>
            <w:tcBorders>
              <w:top w:val="single" w:sz="4" w:space="0" w:color="auto"/>
            </w:tcBorders>
            <w:shd w:val="clear" w:color="auto" w:fill="FFFFFF"/>
            <w:vAlign w:val="bottom"/>
          </w:tcPr>
          <w:p w:rsidR="007E1112" w:rsidRPr="007F1AC3" w:rsidRDefault="007E1112" w:rsidP="007E1112">
            <w:pPr>
              <w:tabs>
                <w:tab w:val="decimal" w:pos="494"/>
              </w:tabs>
              <w:spacing w:before="120"/>
              <w:ind w:left="86" w:right="58" w:firstLine="0"/>
              <w:jc w:val="both"/>
              <w:rPr>
                <w:color w:val="000000"/>
                <w:sz w:val="24"/>
                <w:lang w:eastAsia="fr-FR" w:bidi="fr-FR"/>
              </w:rPr>
            </w:pPr>
            <w:r w:rsidRPr="007F1AC3">
              <w:rPr>
                <w:color w:val="000000"/>
                <w:sz w:val="24"/>
                <w:lang w:eastAsia="fr-FR" w:bidi="fr-FR"/>
              </w:rPr>
              <w:t>67,0</w:t>
            </w:r>
          </w:p>
        </w:tc>
        <w:tc>
          <w:tcPr>
            <w:tcW w:w="1059" w:type="dxa"/>
            <w:tcBorders>
              <w:top w:val="single" w:sz="4" w:space="0" w:color="auto"/>
            </w:tcBorders>
            <w:shd w:val="clear" w:color="auto" w:fill="FFFFFF"/>
            <w:vAlign w:val="bottom"/>
          </w:tcPr>
          <w:p w:rsidR="007E1112" w:rsidRPr="007F1AC3" w:rsidRDefault="007E1112" w:rsidP="007E1112">
            <w:pPr>
              <w:tabs>
                <w:tab w:val="decimal" w:pos="494"/>
              </w:tabs>
              <w:spacing w:before="120"/>
              <w:ind w:left="86" w:right="58" w:firstLine="0"/>
              <w:jc w:val="both"/>
              <w:rPr>
                <w:color w:val="000000"/>
                <w:sz w:val="24"/>
                <w:lang w:eastAsia="fr-FR" w:bidi="fr-FR"/>
              </w:rPr>
            </w:pPr>
            <w:r w:rsidRPr="007F1AC3">
              <w:rPr>
                <w:color w:val="000000"/>
                <w:sz w:val="24"/>
                <w:lang w:eastAsia="fr-FR" w:bidi="fr-FR"/>
              </w:rPr>
              <w:t>63,1</w:t>
            </w:r>
          </w:p>
        </w:tc>
        <w:tc>
          <w:tcPr>
            <w:tcW w:w="1059" w:type="dxa"/>
            <w:tcBorders>
              <w:top w:val="single" w:sz="4" w:space="0" w:color="auto"/>
            </w:tcBorders>
            <w:shd w:val="clear" w:color="auto" w:fill="FFFFFF"/>
            <w:vAlign w:val="bottom"/>
          </w:tcPr>
          <w:p w:rsidR="007E1112" w:rsidRPr="007F1AC3" w:rsidRDefault="007E1112" w:rsidP="007E1112">
            <w:pPr>
              <w:tabs>
                <w:tab w:val="decimal" w:pos="494"/>
              </w:tabs>
              <w:spacing w:before="120"/>
              <w:ind w:left="86" w:right="58" w:firstLine="0"/>
              <w:jc w:val="both"/>
              <w:rPr>
                <w:color w:val="000000"/>
                <w:sz w:val="24"/>
                <w:lang w:eastAsia="fr-FR" w:bidi="fr-FR"/>
              </w:rPr>
            </w:pPr>
            <w:r w:rsidRPr="007F1AC3">
              <w:rPr>
                <w:color w:val="000000"/>
                <w:sz w:val="24"/>
                <w:lang w:eastAsia="fr-FR" w:bidi="fr-FR"/>
              </w:rPr>
              <w:t>65,1</w:t>
            </w:r>
          </w:p>
        </w:tc>
        <w:tc>
          <w:tcPr>
            <w:tcW w:w="1059" w:type="dxa"/>
            <w:tcBorders>
              <w:top w:val="single" w:sz="4" w:space="0" w:color="auto"/>
            </w:tcBorders>
            <w:shd w:val="clear" w:color="auto" w:fill="FFFFFF"/>
            <w:vAlign w:val="bottom"/>
          </w:tcPr>
          <w:p w:rsidR="007E1112" w:rsidRPr="007F1AC3" w:rsidRDefault="007E1112" w:rsidP="007E1112">
            <w:pPr>
              <w:tabs>
                <w:tab w:val="decimal" w:pos="494"/>
              </w:tabs>
              <w:spacing w:before="120"/>
              <w:ind w:left="86" w:right="58" w:firstLine="0"/>
              <w:jc w:val="both"/>
              <w:rPr>
                <w:color w:val="000000"/>
                <w:sz w:val="24"/>
                <w:lang w:eastAsia="fr-FR" w:bidi="fr-FR"/>
              </w:rPr>
            </w:pPr>
            <w:r w:rsidRPr="007F1AC3">
              <w:rPr>
                <w:color w:val="000000"/>
                <w:sz w:val="24"/>
                <w:lang w:eastAsia="fr-FR" w:bidi="fr-FR"/>
              </w:rPr>
              <w:t>65,5</w:t>
            </w:r>
          </w:p>
        </w:tc>
        <w:tc>
          <w:tcPr>
            <w:tcW w:w="1059" w:type="dxa"/>
            <w:tcBorders>
              <w:top w:val="single" w:sz="4" w:space="0" w:color="auto"/>
            </w:tcBorders>
            <w:shd w:val="clear" w:color="auto" w:fill="FFFFFF"/>
            <w:vAlign w:val="bottom"/>
          </w:tcPr>
          <w:p w:rsidR="007E1112" w:rsidRPr="007F1AC3" w:rsidRDefault="007E1112" w:rsidP="007E1112">
            <w:pPr>
              <w:tabs>
                <w:tab w:val="decimal" w:pos="494"/>
              </w:tabs>
              <w:spacing w:before="120"/>
              <w:ind w:left="86" w:right="58" w:firstLine="0"/>
              <w:jc w:val="both"/>
              <w:rPr>
                <w:color w:val="000000"/>
                <w:sz w:val="24"/>
                <w:lang w:eastAsia="fr-FR" w:bidi="fr-FR"/>
              </w:rPr>
            </w:pPr>
            <w:r w:rsidRPr="007F1AC3">
              <w:rPr>
                <w:color w:val="000000"/>
                <w:sz w:val="24"/>
                <w:lang w:eastAsia="fr-FR" w:bidi="fr-FR"/>
              </w:rPr>
              <w:t>61,1</w:t>
            </w:r>
          </w:p>
        </w:tc>
        <w:tc>
          <w:tcPr>
            <w:tcW w:w="1059" w:type="dxa"/>
            <w:tcBorders>
              <w:top w:val="single" w:sz="4" w:space="0" w:color="auto"/>
            </w:tcBorders>
            <w:shd w:val="clear" w:color="auto" w:fill="FFFFFF"/>
            <w:vAlign w:val="bottom"/>
          </w:tcPr>
          <w:p w:rsidR="007E1112" w:rsidRPr="007F1AC3" w:rsidRDefault="007E1112" w:rsidP="007E1112">
            <w:pPr>
              <w:tabs>
                <w:tab w:val="decimal" w:pos="494"/>
              </w:tabs>
              <w:spacing w:before="120"/>
              <w:ind w:left="86" w:right="58" w:firstLine="0"/>
              <w:jc w:val="both"/>
              <w:rPr>
                <w:color w:val="000000"/>
                <w:sz w:val="24"/>
                <w:lang w:eastAsia="fr-FR" w:bidi="fr-FR"/>
              </w:rPr>
            </w:pPr>
            <w:r w:rsidRPr="007F1AC3">
              <w:rPr>
                <w:color w:val="000000"/>
                <w:sz w:val="24"/>
                <w:lang w:eastAsia="fr-FR" w:bidi="fr-FR"/>
              </w:rPr>
              <w:t>63,3</w:t>
            </w:r>
          </w:p>
        </w:tc>
      </w:tr>
      <w:tr w:rsidR="007E1112" w:rsidRPr="007F1AC3">
        <w:tblPrEx>
          <w:tblCellMar>
            <w:top w:w="0" w:type="dxa"/>
            <w:bottom w:w="0" w:type="dxa"/>
          </w:tblCellMar>
        </w:tblPrEx>
        <w:tc>
          <w:tcPr>
            <w:tcW w:w="1486" w:type="dxa"/>
            <w:shd w:val="clear" w:color="auto" w:fill="FFFFFF"/>
            <w:vAlign w:val="bottom"/>
          </w:tcPr>
          <w:p w:rsidR="007E1112" w:rsidRPr="007F1AC3" w:rsidRDefault="007E1112" w:rsidP="007E1112">
            <w:pPr>
              <w:ind w:left="90" w:right="60" w:firstLine="0"/>
              <w:jc w:val="both"/>
              <w:rPr>
                <w:color w:val="000000"/>
                <w:sz w:val="24"/>
                <w:lang w:eastAsia="fr-FR" w:bidi="fr-FR"/>
              </w:rPr>
            </w:pPr>
            <w:r w:rsidRPr="007F1AC3">
              <w:rPr>
                <w:color w:val="000000"/>
                <w:sz w:val="24"/>
                <w:lang w:eastAsia="fr-FR" w:bidi="fr-FR"/>
              </w:rPr>
              <w:t>15-19 ans</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52,8</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51,1</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52,0</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50,7</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49,0</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49,9</w:t>
            </w:r>
          </w:p>
        </w:tc>
      </w:tr>
      <w:tr w:rsidR="007E1112" w:rsidRPr="007F1AC3">
        <w:tblPrEx>
          <w:tblCellMar>
            <w:top w:w="0" w:type="dxa"/>
            <w:bottom w:w="0" w:type="dxa"/>
          </w:tblCellMar>
        </w:tblPrEx>
        <w:tc>
          <w:tcPr>
            <w:tcW w:w="1486" w:type="dxa"/>
            <w:shd w:val="clear" w:color="auto" w:fill="FFFFFF"/>
            <w:vAlign w:val="bottom"/>
          </w:tcPr>
          <w:p w:rsidR="007E1112" w:rsidRPr="007F1AC3" w:rsidRDefault="007E1112" w:rsidP="007E1112">
            <w:pPr>
              <w:ind w:left="90" w:right="60" w:firstLine="0"/>
              <w:jc w:val="both"/>
              <w:rPr>
                <w:color w:val="000000"/>
                <w:sz w:val="24"/>
                <w:lang w:eastAsia="fr-FR" w:bidi="fr-FR"/>
              </w:rPr>
            </w:pPr>
            <w:r w:rsidRPr="007F1AC3">
              <w:rPr>
                <w:color w:val="000000"/>
                <w:sz w:val="24"/>
                <w:lang w:eastAsia="fr-FR" w:bidi="fr-FR"/>
              </w:rPr>
              <w:t>20-24 ans</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80,3</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74,3</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77,4</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79,6</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72,5</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76,1</w:t>
            </w:r>
          </w:p>
        </w:tc>
      </w:tr>
      <w:tr w:rsidR="007E1112" w:rsidRPr="007F1AC3">
        <w:tblPrEx>
          <w:tblCellMar>
            <w:top w:w="0" w:type="dxa"/>
            <w:bottom w:w="0" w:type="dxa"/>
          </w:tblCellMar>
        </w:tblPrEx>
        <w:tc>
          <w:tcPr>
            <w:tcW w:w="1486" w:type="dxa"/>
            <w:tcBorders>
              <w:bottom w:val="single" w:sz="12" w:space="0" w:color="auto"/>
            </w:tcBorders>
            <w:shd w:val="clear" w:color="auto" w:fill="FFFFFF"/>
          </w:tcPr>
          <w:p w:rsidR="007E1112" w:rsidRPr="007F1AC3" w:rsidRDefault="007E1112" w:rsidP="007E1112">
            <w:pPr>
              <w:spacing w:after="120"/>
              <w:ind w:left="86" w:right="58" w:firstLine="0"/>
              <w:jc w:val="both"/>
              <w:rPr>
                <w:color w:val="000000"/>
                <w:sz w:val="24"/>
                <w:lang w:eastAsia="fr-FR" w:bidi="fr-FR"/>
              </w:rPr>
            </w:pPr>
            <w:r w:rsidRPr="007F1AC3">
              <w:rPr>
                <w:color w:val="000000"/>
                <w:sz w:val="24"/>
                <w:lang w:eastAsia="fr-FR" w:bidi="fr-FR"/>
              </w:rPr>
              <w:t>25-44 ans</w:t>
            </w:r>
          </w:p>
        </w:tc>
        <w:tc>
          <w:tcPr>
            <w:tcW w:w="1059" w:type="dxa"/>
            <w:tcBorders>
              <w:bottom w:val="single" w:sz="12" w:space="0" w:color="auto"/>
            </w:tcBorders>
            <w:shd w:val="clear" w:color="auto" w:fill="FFFFFF"/>
          </w:tcPr>
          <w:p w:rsidR="007E1112" w:rsidRPr="007F1AC3" w:rsidRDefault="007E1112" w:rsidP="007E1112">
            <w:pPr>
              <w:tabs>
                <w:tab w:val="decimal" w:pos="494"/>
              </w:tabs>
              <w:spacing w:after="120"/>
              <w:ind w:left="86" w:right="58" w:firstLine="0"/>
              <w:jc w:val="both"/>
              <w:rPr>
                <w:color w:val="000000"/>
                <w:sz w:val="24"/>
                <w:lang w:eastAsia="fr-FR" w:bidi="fr-FR"/>
              </w:rPr>
            </w:pPr>
            <w:r w:rsidRPr="007F1AC3">
              <w:rPr>
                <w:color w:val="000000"/>
                <w:sz w:val="24"/>
                <w:lang w:eastAsia="fr-FR" w:bidi="fr-FR"/>
              </w:rPr>
              <w:t>92,2</w:t>
            </w:r>
          </w:p>
        </w:tc>
        <w:tc>
          <w:tcPr>
            <w:tcW w:w="1059" w:type="dxa"/>
            <w:tcBorders>
              <w:bottom w:val="single" w:sz="12" w:space="0" w:color="auto"/>
            </w:tcBorders>
            <w:shd w:val="clear" w:color="auto" w:fill="FFFFFF"/>
          </w:tcPr>
          <w:p w:rsidR="007E1112" w:rsidRPr="007F1AC3" w:rsidRDefault="007E1112" w:rsidP="007E1112">
            <w:pPr>
              <w:tabs>
                <w:tab w:val="decimal" w:pos="494"/>
              </w:tabs>
              <w:spacing w:after="120"/>
              <w:ind w:left="86" w:right="58" w:firstLine="0"/>
              <w:jc w:val="both"/>
              <w:rPr>
                <w:color w:val="000000"/>
                <w:sz w:val="24"/>
                <w:lang w:eastAsia="fr-FR" w:bidi="fr-FR"/>
              </w:rPr>
            </w:pPr>
            <w:r w:rsidRPr="007F1AC3">
              <w:rPr>
                <w:color w:val="000000"/>
                <w:sz w:val="24"/>
                <w:lang w:eastAsia="fr-FR" w:bidi="fr-FR"/>
              </w:rPr>
              <w:t>76,7</w:t>
            </w:r>
          </w:p>
        </w:tc>
        <w:tc>
          <w:tcPr>
            <w:tcW w:w="1059" w:type="dxa"/>
            <w:tcBorders>
              <w:bottom w:val="single" w:sz="12" w:space="0" w:color="auto"/>
            </w:tcBorders>
            <w:shd w:val="clear" w:color="auto" w:fill="FFFFFF"/>
          </w:tcPr>
          <w:p w:rsidR="007E1112" w:rsidRPr="007F1AC3" w:rsidRDefault="007E1112" w:rsidP="007E1112">
            <w:pPr>
              <w:tabs>
                <w:tab w:val="decimal" w:pos="494"/>
              </w:tabs>
              <w:spacing w:after="120"/>
              <w:ind w:left="86" w:right="58" w:firstLine="0"/>
              <w:jc w:val="both"/>
              <w:rPr>
                <w:color w:val="000000"/>
                <w:sz w:val="24"/>
                <w:lang w:eastAsia="fr-FR" w:bidi="fr-FR"/>
              </w:rPr>
            </w:pPr>
            <w:r w:rsidRPr="007F1AC3">
              <w:rPr>
                <w:color w:val="000000"/>
                <w:sz w:val="24"/>
                <w:lang w:eastAsia="fr-FR" w:bidi="fr-FR"/>
              </w:rPr>
              <w:t>84,4</w:t>
            </w:r>
          </w:p>
        </w:tc>
        <w:tc>
          <w:tcPr>
            <w:tcW w:w="1059" w:type="dxa"/>
            <w:tcBorders>
              <w:bottom w:val="single" w:sz="12" w:space="0" w:color="auto"/>
            </w:tcBorders>
            <w:shd w:val="clear" w:color="auto" w:fill="FFFFFF"/>
          </w:tcPr>
          <w:p w:rsidR="007E1112" w:rsidRPr="007F1AC3" w:rsidRDefault="007E1112" w:rsidP="007E1112">
            <w:pPr>
              <w:tabs>
                <w:tab w:val="decimal" w:pos="494"/>
              </w:tabs>
              <w:spacing w:after="120"/>
              <w:ind w:left="86" w:right="58" w:firstLine="0"/>
              <w:jc w:val="both"/>
              <w:rPr>
                <w:color w:val="000000"/>
                <w:sz w:val="24"/>
                <w:lang w:eastAsia="fr-FR" w:bidi="fr-FR"/>
              </w:rPr>
            </w:pPr>
            <w:r w:rsidRPr="007F1AC3">
              <w:rPr>
                <w:color w:val="000000"/>
                <w:sz w:val="24"/>
                <w:lang w:eastAsia="fr-FR" w:bidi="fr-FR"/>
              </w:rPr>
              <w:t>92,3</w:t>
            </w:r>
          </w:p>
        </w:tc>
        <w:tc>
          <w:tcPr>
            <w:tcW w:w="1059" w:type="dxa"/>
            <w:tcBorders>
              <w:bottom w:val="single" w:sz="12" w:space="0" w:color="auto"/>
            </w:tcBorders>
            <w:shd w:val="clear" w:color="auto" w:fill="FFFFFF"/>
          </w:tcPr>
          <w:p w:rsidR="007E1112" w:rsidRPr="007F1AC3" w:rsidRDefault="007E1112" w:rsidP="007E1112">
            <w:pPr>
              <w:tabs>
                <w:tab w:val="decimal" w:pos="494"/>
              </w:tabs>
              <w:spacing w:after="120"/>
              <w:ind w:left="86" w:right="58" w:firstLine="0"/>
              <w:jc w:val="both"/>
              <w:rPr>
                <w:color w:val="000000"/>
                <w:sz w:val="24"/>
                <w:lang w:eastAsia="fr-FR" w:bidi="fr-FR"/>
              </w:rPr>
            </w:pPr>
            <w:r w:rsidRPr="007F1AC3">
              <w:rPr>
                <w:color w:val="000000"/>
                <w:sz w:val="24"/>
                <w:lang w:eastAsia="fr-FR" w:bidi="fr-FR"/>
              </w:rPr>
              <w:t>77,1</w:t>
            </w:r>
          </w:p>
        </w:tc>
        <w:tc>
          <w:tcPr>
            <w:tcW w:w="1059" w:type="dxa"/>
            <w:tcBorders>
              <w:bottom w:val="single" w:sz="12" w:space="0" w:color="auto"/>
            </w:tcBorders>
            <w:shd w:val="clear" w:color="auto" w:fill="FFFFFF"/>
          </w:tcPr>
          <w:p w:rsidR="007E1112" w:rsidRPr="007F1AC3" w:rsidRDefault="007E1112" w:rsidP="007E1112">
            <w:pPr>
              <w:tabs>
                <w:tab w:val="decimal" w:pos="494"/>
              </w:tabs>
              <w:spacing w:after="120"/>
              <w:ind w:left="86" w:right="58" w:firstLine="0"/>
              <w:jc w:val="both"/>
              <w:rPr>
                <w:color w:val="000000"/>
                <w:sz w:val="24"/>
                <w:lang w:eastAsia="fr-FR" w:bidi="fr-FR"/>
              </w:rPr>
            </w:pPr>
            <w:r w:rsidRPr="007F1AC3">
              <w:rPr>
                <w:color w:val="000000"/>
                <w:sz w:val="24"/>
                <w:lang w:eastAsia="fr-FR" w:bidi="fr-FR"/>
              </w:rPr>
              <w:t>84,6</w:t>
            </w:r>
          </w:p>
        </w:tc>
      </w:tr>
    </w:tbl>
    <w:p w:rsidR="007E1112" w:rsidRPr="007F1AC3" w:rsidRDefault="007E1112" w:rsidP="007E1112">
      <w:pPr>
        <w:pStyle w:val="figst"/>
        <w:rPr>
          <w:lang w:eastAsia="fr-FR" w:bidi="fr-FR"/>
        </w:rPr>
      </w:pPr>
      <w:r w:rsidRPr="007F1AC3">
        <w:rPr>
          <w:i/>
          <w:iCs/>
          <w:szCs w:val="20"/>
        </w:rPr>
        <w:t>Source :</w:t>
      </w:r>
      <w:r w:rsidRPr="007F1AC3">
        <w:rPr>
          <w:lang w:eastAsia="fr-FR" w:bidi="fr-FR"/>
        </w:rPr>
        <w:t xml:space="preserve"> Statistique Canada (1992), cat. 71-220.</w:t>
      </w:r>
    </w:p>
    <w:p w:rsidR="007E1112" w:rsidRDefault="007E1112" w:rsidP="007E1112">
      <w:pPr>
        <w:jc w:val="center"/>
      </w:pPr>
    </w:p>
    <w:p w:rsidR="007E1112" w:rsidRPr="007F1AC3" w:rsidRDefault="007E1112" w:rsidP="007E1112">
      <w:pPr>
        <w:pStyle w:val="figtitre"/>
        <w:rPr>
          <w:rFonts w:cs="Times New Roman"/>
          <w:color w:val="000000"/>
          <w:sz w:val="28"/>
        </w:rPr>
      </w:pPr>
      <w:r w:rsidRPr="007F1AC3">
        <w:t>Tableau 4</w:t>
      </w:r>
      <w:r w:rsidRPr="007F1AC3">
        <w:br/>
        <w:t>Taux de chômage selon le sexe,</w:t>
      </w:r>
      <w:r>
        <w:br/>
      </w:r>
      <w:r w:rsidRPr="007F1AC3">
        <w:t>Canada, Québec, Ontario, 1989-1993 (en</w:t>
      </w:r>
      <w:r>
        <w:t>%</w:t>
      </w:r>
      <w:r w:rsidRPr="007F1AC3">
        <w:rPr>
          <w:i/>
          <w:iCs/>
        </w:rPr>
        <w:t>)</w:t>
      </w:r>
    </w:p>
    <w:tbl>
      <w:tblPr>
        <w:tblOverlap w:val="never"/>
        <w:tblW w:w="0" w:type="auto"/>
        <w:tblLayout w:type="fixed"/>
        <w:tblCellMar>
          <w:left w:w="10" w:type="dxa"/>
          <w:right w:w="10" w:type="dxa"/>
        </w:tblCellMar>
        <w:tblLook w:val="04A0" w:firstRow="1" w:lastRow="0" w:firstColumn="1" w:lastColumn="0" w:noHBand="0" w:noVBand="1"/>
      </w:tblPr>
      <w:tblGrid>
        <w:gridCol w:w="1486"/>
        <w:gridCol w:w="1058"/>
        <w:gridCol w:w="1060"/>
        <w:gridCol w:w="1059"/>
        <w:gridCol w:w="1059"/>
        <w:gridCol w:w="1059"/>
        <w:gridCol w:w="1060"/>
      </w:tblGrid>
      <w:tr w:rsidR="007E1112" w:rsidRPr="007F1AC3">
        <w:tblPrEx>
          <w:tblCellMar>
            <w:top w:w="0" w:type="dxa"/>
            <w:bottom w:w="0" w:type="dxa"/>
          </w:tblCellMar>
        </w:tblPrEx>
        <w:tc>
          <w:tcPr>
            <w:tcW w:w="1486" w:type="dxa"/>
            <w:tcBorders>
              <w:top w:val="single" w:sz="4" w:space="0" w:color="auto"/>
            </w:tcBorders>
            <w:shd w:val="clear" w:color="auto" w:fill="EEECE1"/>
          </w:tcPr>
          <w:p w:rsidR="007E1112" w:rsidRPr="007F1AC3" w:rsidRDefault="007E1112" w:rsidP="007E1112">
            <w:pPr>
              <w:spacing w:before="60" w:after="60"/>
              <w:ind w:left="90" w:right="60" w:firstLine="0"/>
              <w:jc w:val="center"/>
              <w:rPr>
                <w:color w:val="000000"/>
                <w:sz w:val="24"/>
                <w:lang w:eastAsia="fr-FR" w:bidi="fr-FR"/>
              </w:rPr>
            </w:pPr>
          </w:p>
        </w:tc>
        <w:tc>
          <w:tcPr>
            <w:tcW w:w="2118" w:type="dxa"/>
            <w:gridSpan w:val="2"/>
            <w:tcBorders>
              <w:top w:val="single" w:sz="4" w:space="0" w:color="auto"/>
            </w:tcBorders>
            <w:shd w:val="clear" w:color="auto" w:fill="EEECE1"/>
            <w:vAlign w:val="bottom"/>
          </w:tcPr>
          <w:p w:rsidR="007E1112" w:rsidRPr="007F1AC3" w:rsidRDefault="007E1112" w:rsidP="007E1112">
            <w:pPr>
              <w:spacing w:before="60" w:after="60"/>
              <w:ind w:left="90" w:right="60" w:firstLine="0"/>
              <w:jc w:val="center"/>
              <w:rPr>
                <w:color w:val="000000"/>
                <w:sz w:val="24"/>
                <w:lang w:eastAsia="fr-FR" w:bidi="fr-FR"/>
              </w:rPr>
            </w:pPr>
            <w:r w:rsidRPr="007F1AC3">
              <w:rPr>
                <w:color w:val="000000"/>
                <w:sz w:val="24"/>
                <w:lang w:eastAsia="fr-FR" w:bidi="fr-FR"/>
              </w:rPr>
              <w:t>CANADA</w:t>
            </w:r>
          </w:p>
        </w:tc>
        <w:tc>
          <w:tcPr>
            <w:tcW w:w="2118" w:type="dxa"/>
            <w:gridSpan w:val="2"/>
            <w:tcBorders>
              <w:top w:val="single" w:sz="4" w:space="0" w:color="auto"/>
            </w:tcBorders>
            <w:shd w:val="clear" w:color="auto" w:fill="EEECE1"/>
            <w:vAlign w:val="bottom"/>
          </w:tcPr>
          <w:p w:rsidR="007E1112" w:rsidRPr="007F1AC3" w:rsidRDefault="007E1112" w:rsidP="007E1112">
            <w:pPr>
              <w:spacing w:before="60" w:after="60"/>
              <w:ind w:left="90" w:right="60" w:firstLine="0"/>
              <w:jc w:val="center"/>
              <w:rPr>
                <w:color w:val="000000"/>
                <w:sz w:val="24"/>
                <w:lang w:eastAsia="fr-FR" w:bidi="fr-FR"/>
              </w:rPr>
            </w:pPr>
            <w:r w:rsidRPr="007F1AC3">
              <w:rPr>
                <w:color w:val="000000"/>
                <w:sz w:val="24"/>
                <w:lang w:eastAsia="fr-FR" w:bidi="fr-FR"/>
              </w:rPr>
              <w:t>QUÉBEC</w:t>
            </w:r>
          </w:p>
        </w:tc>
        <w:tc>
          <w:tcPr>
            <w:tcW w:w="2119" w:type="dxa"/>
            <w:gridSpan w:val="2"/>
            <w:tcBorders>
              <w:top w:val="single" w:sz="4" w:space="0" w:color="auto"/>
            </w:tcBorders>
            <w:shd w:val="clear" w:color="auto" w:fill="EEECE1"/>
            <w:vAlign w:val="bottom"/>
          </w:tcPr>
          <w:p w:rsidR="007E1112" w:rsidRPr="007F1AC3" w:rsidRDefault="007E1112" w:rsidP="007E1112">
            <w:pPr>
              <w:spacing w:before="60" w:after="60"/>
              <w:ind w:left="90" w:right="60" w:firstLine="0"/>
              <w:jc w:val="center"/>
              <w:rPr>
                <w:color w:val="000000"/>
                <w:sz w:val="24"/>
                <w:lang w:eastAsia="fr-FR" w:bidi="fr-FR"/>
              </w:rPr>
            </w:pPr>
            <w:r w:rsidRPr="007F1AC3">
              <w:rPr>
                <w:color w:val="000000"/>
                <w:sz w:val="24"/>
                <w:lang w:eastAsia="fr-FR" w:bidi="fr-FR"/>
              </w:rPr>
              <w:t>ONT</w:t>
            </w:r>
            <w:r w:rsidRPr="007F1AC3">
              <w:rPr>
                <w:color w:val="000000"/>
                <w:sz w:val="24"/>
                <w:lang w:eastAsia="fr-FR" w:bidi="fr-FR"/>
              </w:rPr>
              <w:t>A</w:t>
            </w:r>
            <w:r w:rsidRPr="007F1AC3">
              <w:rPr>
                <w:color w:val="000000"/>
                <w:sz w:val="24"/>
                <w:lang w:eastAsia="fr-FR" w:bidi="fr-FR"/>
              </w:rPr>
              <w:t>RIO</w:t>
            </w:r>
          </w:p>
        </w:tc>
      </w:tr>
      <w:tr w:rsidR="007E1112" w:rsidRPr="007F1AC3">
        <w:tblPrEx>
          <w:tblCellMar>
            <w:top w:w="0" w:type="dxa"/>
            <w:bottom w:w="0" w:type="dxa"/>
          </w:tblCellMar>
        </w:tblPrEx>
        <w:tc>
          <w:tcPr>
            <w:tcW w:w="1486" w:type="dxa"/>
            <w:shd w:val="clear" w:color="auto" w:fill="EEECE1"/>
          </w:tcPr>
          <w:p w:rsidR="007E1112" w:rsidRPr="007F1AC3" w:rsidRDefault="007E1112" w:rsidP="007E1112">
            <w:pPr>
              <w:spacing w:before="60" w:after="60"/>
              <w:ind w:left="90" w:right="60" w:firstLine="0"/>
              <w:jc w:val="center"/>
              <w:rPr>
                <w:color w:val="000000"/>
                <w:sz w:val="24"/>
                <w:lang w:eastAsia="fr-FR" w:bidi="fr-FR"/>
              </w:rPr>
            </w:pPr>
          </w:p>
        </w:tc>
        <w:tc>
          <w:tcPr>
            <w:tcW w:w="1058" w:type="dxa"/>
            <w:shd w:val="clear" w:color="auto" w:fill="EEECE1"/>
          </w:tcPr>
          <w:p w:rsidR="007E1112" w:rsidRPr="007F1AC3" w:rsidRDefault="007E1112" w:rsidP="007E1112">
            <w:pPr>
              <w:spacing w:before="60" w:after="60"/>
              <w:ind w:left="90" w:right="60" w:firstLine="0"/>
              <w:jc w:val="center"/>
              <w:rPr>
                <w:color w:val="000000"/>
                <w:sz w:val="24"/>
                <w:lang w:eastAsia="fr-FR" w:bidi="fr-FR"/>
              </w:rPr>
            </w:pPr>
            <w:r w:rsidRPr="007F1AC3">
              <w:rPr>
                <w:color w:val="000000"/>
                <w:sz w:val="24"/>
                <w:lang w:eastAsia="fr-FR" w:bidi="fr-FR"/>
              </w:rPr>
              <w:t>F</w:t>
            </w:r>
          </w:p>
        </w:tc>
        <w:tc>
          <w:tcPr>
            <w:tcW w:w="1059" w:type="dxa"/>
            <w:shd w:val="clear" w:color="auto" w:fill="EEECE1"/>
          </w:tcPr>
          <w:p w:rsidR="007E1112" w:rsidRPr="007F1AC3" w:rsidRDefault="007E1112" w:rsidP="007E1112">
            <w:pPr>
              <w:spacing w:before="60" w:after="60"/>
              <w:ind w:left="90" w:right="60" w:firstLine="0"/>
              <w:jc w:val="center"/>
              <w:rPr>
                <w:color w:val="000000"/>
                <w:sz w:val="24"/>
                <w:lang w:eastAsia="fr-FR" w:bidi="fr-FR"/>
              </w:rPr>
            </w:pPr>
            <w:r w:rsidRPr="007F1AC3">
              <w:rPr>
                <w:color w:val="000000"/>
                <w:sz w:val="24"/>
                <w:lang w:eastAsia="fr-FR" w:bidi="fr-FR"/>
              </w:rPr>
              <w:t>H</w:t>
            </w:r>
          </w:p>
        </w:tc>
        <w:tc>
          <w:tcPr>
            <w:tcW w:w="1059" w:type="dxa"/>
            <w:shd w:val="clear" w:color="auto" w:fill="EEECE1"/>
          </w:tcPr>
          <w:p w:rsidR="007E1112" w:rsidRPr="007F1AC3" w:rsidRDefault="007E1112" w:rsidP="007E1112">
            <w:pPr>
              <w:spacing w:before="60" w:after="60"/>
              <w:ind w:left="90" w:right="60" w:firstLine="0"/>
              <w:jc w:val="center"/>
              <w:rPr>
                <w:color w:val="000000"/>
                <w:sz w:val="24"/>
                <w:lang w:eastAsia="fr-FR" w:bidi="fr-FR"/>
              </w:rPr>
            </w:pPr>
            <w:r w:rsidRPr="007F1AC3">
              <w:rPr>
                <w:color w:val="000000"/>
                <w:sz w:val="24"/>
                <w:lang w:eastAsia="fr-FR" w:bidi="fr-FR"/>
              </w:rPr>
              <w:t>F</w:t>
            </w:r>
          </w:p>
        </w:tc>
        <w:tc>
          <w:tcPr>
            <w:tcW w:w="1058" w:type="dxa"/>
            <w:shd w:val="clear" w:color="auto" w:fill="EEECE1"/>
          </w:tcPr>
          <w:p w:rsidR="007E1112" w:rsidRPr="007F1AC3" w:rsidRDefault="007E1112" w:rsidP="007E1112">
            <w:pPr>
              <w:spacing w:before="60" w:after="60"/>
              <w:ind w:left="90" w:right="60" w:firstLine="0"/>
              <w:jc w:val="center"/>
              <w:rPr>
                <w:color w:val="000000"/>
                <w:sz w:val="24"/>
                <w:lang w:eastAsia="fr-FR" w:bidi="fr-FR"/>
              </w:rPr>
            </w:pPr>
            <w:r w:rsidRPr="007F1AC3">
              <w:rPr>
                <w:color w:val="000000"/>
                <w:sz w:val="24"/>
                <w:lang w:eastAsia="fr-FR" w:bidi="fr-FR"/>
              </w:rPr>
              <w:t>H</w:t>
            </w:r>
          </w:p>
        </w:tc>
        <w:tc>
          <w:tcPr>
            <w:tcW w:w="1059" w:type="dxa"/>
            <w:shd w:val="clear" w:color="auto" w:fill="EEECE1"/>
          </w:tcPr>
          <w:p w:rsidR="007E1112" w:rsidRPr="007F1AC3" w:rsidRDefault="007E1112" w:rsidP="007E1112">
            <w:pPr>
              <w:spacing w:before="60" w:after="60"/>
              <w:ind w:left="90" w:right="60" w:firstLine="0"/>
              <w:jc w:val="center"/>
              <w:rPr>
                <w:color w:val="000000"/>
                <w:sz w:val="24"/>
                <w:lang w:eastAsia="fr-FR" w:bidi="fr-FR"/>
              </w:rPr>
            </w:pPr>
            <w:r w:rsidRPr="007F1AC3">
              <w:rPr>
                <w:color w:val="000000"/>
                <w:sz w:val="24"/>
                <w:lang w:eastAsia="fr-FR" w:bidi="fr-FR"/>
              </w:rPr>
              <w:t>F</w:t>
            </w:r>
          </w:p>
        </w:tc>
        <w:tc>
          <w:tcPr>
            <w:tcW w:w="1059" w:type="dxa"/>
            <w:shd w:val="clear" w:color="auto" w:fill="EEECE1"/>
          </w:tcPr>
          <w:p w:rsidR="007E1112" w:rsidRPr="007F1AC3" w:rsidRDefault="007E1112" w:rsidP="007E1112">
            <w:pPr>
              <w:spacing w:before="60" w:after="60"/>
              <w:ind w:left="90" w:right="60" w:firstLine="0"/>
              <w:jc w:val="center"/>
              <w:rPr>
                <w:color w:val="000000"/>
                <w:sz w:val="24"/>
                <w:lang w:eastAsia="fr-FR" w:bidi="fr-FR"/>
              </w:rPr>
            </w:pPr>
            <w:r w:rsidRPr="007F1AC3">
              <w:rPr>
                <w:color w:val="000000"/>
                <w:sz w:val="24"/>
                <w:lang w:eastAsia="fr-FR" w:bidi="fr-FR"/>
              </w:rPr>
              <w:t>H</w:t>
            </w:r>
          </w:p>
        </w:tc>
      </w:tr>
      <w:tr w:rsidR="007E1112" w:rsidRPr="007F1AC3">
        <w:tblPrEx>
          <w:tblCellMar>
            <w:top w:w="0" w:type="dxa"/>
            <w:bottom w:w="0" w:type="dxa"/>
          </w:tblCellMar>
        </w:tblPrEx>
        <w:tc>
          <w:tcPr>
            <w:tcW w:w="1486" w:type="dxa"/>
            <w:tcBorders>
              <w:top w:val="single" w:sz="4" w:space="0" w:color="auto"/>
            </w:tcBorders>
            <w:shd w:val="clear" w:color="auto" w:fill="FFFFFF"/>
            <w:vAlign w:val="bottom"/>
          </w:tcPr>
          <w:p w:rsidR="007E1112" w:rsidRPr="007F1AC3" w:rsidRDefault="007E1112" w:rsidP="007E1112">
            <w:pPr>
              <w:spacing w:before="120"/>
              <w:ind w:left="90" w:right="60" w:firstLine="0"/>
              <w:jc w:val="both"/>
              <w:rPr>
                <w:color w:val="000000"/>
                <w:sz w:val="24"/>
                <w:lang w:eastAsia="fr-FR" w:bidi="fr-FR"/>
              </w:rPr>
            </w:pPr>
            <w:r w:rsidRPr="007F1AC3">
              <w:rPr>
                <w:color w:val="000000"/>
                <w:sz w:val="24"/>
                <w:lang w:eastAsia="fr-FR" w:bidi="fr-FR"/>
              </w:rPr>
              <w:t>1989</w:t>
            </w:r>
          </w:p>
        </w:tc>
        <w:tc>
          <w:tcPr>
            <w:tcW w:w="1058" w:type="dxa"/>
            <w:tcBorders>
              <w:top w:val="single" w:sz="4" w:space="0" w:color="auto"/>
            </w:tcBorders>
            <w:shd w:val="clear" w:color="auto" w:fill="FFFFFF"/>
            <w:vAlign w:val="bottom"/>
          </w:tcPr>
          <w:p w:rsidR="007E1112" w:rsidRPr="007F1AC3" w:rsidRDefault="007E1112" w:rsidP="007E1112">
            <w:pPr>
              <w:tabs>
                <w:tab w:val="decimal" w:pos="494"/>
              </w:tabs>
              <w:spacing w:before="120"/>
              <w:ind w:left="90" w:right="60" w:firstLine="0"/>
              <w:jc w:val="both"/>
              <w:rPr>
                <w:color w:val="000000"/>
                <w:sz w:val="24"/>
                <w:lang w:eastAsia="fr-FR" w:bidi="fr-FR"/>
              </w:rPr>
            </w:pPr>
            <w:r w:rsidRPr="007F1AC3">
              <w:rPr>
                <w:color w:val="000000"/>
                <w:sz w:val="24"/>
                <w:lang w:eastAsia="fr-FR" w:bidi="fr-FR"/>
              </w:rPr>
              <w:t>7,9</w:t>
            </w:r>
          </w:p>
        </w:tc>
        <w:tc>
          <w:tcPr>
            <w:tcW w:w="1059" w:type="dxa"/>
            <w:tcBorders>
              <w:top w:val="single" w:sz="4" w:space="0" w:color="auto"/>
            </w:tcBorders>
            <w:shd w:val="clear" w:color="auto" w:fill="FFFFFF"/>
            <w:vAlign w:val="bottom"/>
          </w:tcPr>
          <w:p w:rsidR="007E1112" w:rsidRPr="007F1AC3" w:rsidRDefault="007E1112" w:rsidP="007E1112">
            <w:pPr>
              <w:tabs>
                <w:tab w:val="decimal" w:pos="494"/>
              </w:tabs>
              <w:spacing w:before="120"/>
              <w:ind w:left="90" w:right="60" w:firstLine="0"/>
              <w:jc w:val="both"/>
              <w:rPr>
                <w:color w:val="000000"/>
                <w:sz w:val="24"/>
                <w:lang w:eastAsia="fr-FR" w:bidi="fr-FR"/>
              </w:rPr>
            </w:pPr>
            <w:r w:rsidRPr="007F1AC3">
              <w:rPr>
                <w:color w:val="000000"/>
                <w:sz w:val="24"/>
                <w:lang w:eastAsia="fr-FR" w:bidi="fr-FR"/>
              </w:rPr>
              <w:t>7,3</w:t>
            </w:r>
          </w:p>
        </w:tc>
        <w:tc>
          <w:tcPr>
            <w:tcW w:w="1059" w:type="dxa"/>
            <w:tcBorders>
              <w:top w:val="single" w:sz="4" w:space="0" w:color="auto"/>
            </w:tcBorders>
            <w:shd w:val="clear" w:color="auto" w:fill="FFFFFF"/>
            <w:vAlign w:val="bottom"/>
          </w:tcPr>
          <w:p w:rsidR="007E1112" w:rsidRPr="007F1AC3" w:rsidRDefault="007E1112" w:rsidP="007E1112">
            <w:pPr>
              <w:tabs>
                <w:tab w:val="decimal" w:pos="494"/>
              </w:tabs>
              <w:spacing w:before="120"/>
              <w:ind w:left="90" w:right="60" w:firstLine="0"/>
              <w:jc w:val="both"/>
              <w:rPr>
                <w:color w:val="000000"/>
                <w:sz w:val="24"/>
                <w:lang w:eastAsia="fr-FR" w:bidi="fr-FR"/>
              </w:rPr>
            </w:pPr>
            <w:r w:rsidRPr="007F1AC3">
              <w:rPr>
                <w:color w:val="000000"/>
                <w:sz w:val="24"/>
                <w:lang w:eastAsia="fr-FR" w:bidi="fr-FR"/>
              </w:rPr>
              <w:t>9,6</w:t>
            </w:r>
          </w:p>
        </w:tc>
        <w:tc>
          <w:tcPr>
            <w:tcW w:w="1058" w:type="dxa"/>
            <w:tcBorders>
              <w:top w:val="single" w:sz="4" w:space="0" w:color="auto"/>
            </w:tcBorders>
            <w:shd w:val="clear" w:color="auto" w:fill="FFFFFF"/>
            <w:vAlign w:val="bottom"/>
          </w:tcPr>
          <w:p w:rsidR="007E1112" w:rsidRPr="007F1AC3" w:rsidRDefault="007E1112" w:rsidP="007E1112">
            <w:pPr>
              <w:tabs>
                <w:tab w:val="decimal" w:pos="494"/>
              </w:tabs>
              <w:spacing w:before="120"/>
              <w:ind w:left="90" w:right="60" w:firstLine="0"/>
              <w:jc w:val="both"/>
              <w:rPr>
                <w:color w:val="000000"/>
                <w:sz w:val="24"/>
                <w:lang w:eastAsia="fr-FR" w:bidi="fr-FR"/>
              </w:rPr>
            </w:pPr>
            <w:r w:rsidRPr="007F1AC3">
              <w:rPr>
                <w:color w:val="000000"/>
                <w:sz w:val="24"/>
                <w:lang w:eastAsia="fr-FR" w:bidi="fr-FR"/>
              </w:rPr>
              <w:t>9,1</w:t>
            </w:r>
          </w:p>
        </w:tc>
        <w:tc>
          <w:tcPr>
            <w:tcW w:w="1059" w:type="dxa"/>
            <w:tcBorders>
              <w:top w:val="single" w:sz="4" w:space="0" w:color="auto"/>
            </w:tcBorders>
            <w:shd w:val="clear" w:color="auto" w:fill="FFFFFF"/>
            <w:vAlign w:val="bottom"/>
          </w:tcPr>
          <w:p w:rsidR="007E1112" w:rsidRPr="007F1AC3" w:rsidRDefault="007E1112" w:rsidP="007E1112">
            <w:pPr>
              <w:tabs>
                <w:tab w:val="decimal" w:pos="494"/>
              </w:tabs>
              <w:spacing w:before="120"/>
              <w:ind w:left="90" w:right="60" w:firstLine="0"/>
              <w:jc w:val="both"/>
              <w:rPr>
                <w:color w:val="000000"/>
                <w:sz w:val="24"/>
                <w:lang w:eastAsia="fr-FR" w:bidi="fr-FR"/>
              </w:rPr>
            </w:pPr>
            <w:r w:rsidRPr="007F1AC3">
              <w:rPr>
                <w:color w:val="000000"/>
                <w:sz w:val="24"/>
                <w:lang w:eastAsia="fr-FR" w:bidi="fr-FR"/>
              </w:rPr>
              <w:t>5,5</w:t>
            </w:r>
          </w:p>
        </w:tc>
        <w:tc>
          <w:tcPr>
            <w:tcW w:w="1059" w:type="dxa"/>
            <w:tcBorders>
              <w:top w:val="single" w:sz="4" w:space="0" w:color="auto"/>
            </w:tcBorders>
            <w:shd w:val="clear" w:color="auto" w:fill="FFFFFF"/>
            <w:vAlign w:val="bottom"/>
          </w:tcPr>
          <w:p w:rsidR="007E1112" w:rsidRPr="007F1AC3" w:rsidRDefault="007E1112" w:rsidP="007E1112">
            <w:pPr>
              <w:tabs>
                <w:tab w:val="decimal" w:pos="494"/>
              </w:tabs>
              <w:spacing w:before="120"/>
              <w:ind w:left="90" w:right="60" w:firstLine="0"/>
              <w:jc w:val="both"/>
              <w:rPr>
                <w:color w:val="000000"/>
                <w:sz w:val="24"/>
                <w:lang w:eastAsia="fr-FR" w:bidi="fr-FR"/>
              </w:rPr>
            </w:pPr>
            <w:r w:rsidRPr="007F1AC3">
              <w:rPr>
                <w:color w:val="000000"/>
                <w:sz w:val="24"/>
                <w:lang w:eastAsia="fr-FR" w:bidi="fr-FR"/>
              </w:rPr>
              <w:t>4,7</w:t>
            </w:r>
          </w:p>
        </w:tc>
      </w:tr>
      <w:tr w:rsidR="007E1112" w:rsidRPr="007F1AC3">
        <w:tblPrEx>
          <w:tblCellMar>
            <w:top w:w="0" w:type="dxa"/>
            <w:bottom w:w="0" w:type="dxa"/>
          </w:tblCellMar>
        </w:tblPrEx>
        <w:tc>
          <w:tcPr>
            <w:tcW w:w="1486" w:type="dxa"/>
            <w:shd w:val="clear" w:color="auto" w:fill="FFFFFF"/>
            <w:vAlign w:val="bottom"/>
          </w:tcPr>
          <w:p w:rsidR="007E1112" w:rsidRPr="007F1AC3" w:rsidRDefault="007E1112" w:rsidP="007E1112">
            <w:pPr>
              <w:ind w:left="90" w:right="60" w:firstLine="0"/>
              <w:jc w:val="both"/>
              <w:rPr>
                <w:color w:val="000000"/>
                <w:sz w:val="24"/>
                <w:lang w:eastAsia="fr-FR" w:bidi="fr-FR"/>
              </w:rPr>
            </w:pPr>
            <w:r w:rsidRPr="007F1AC3">
              <w:rPr>
                <w:color w:val="000000"/>
                <w:sz w:val="24"/>
                <w:lang w:eastAsia="fr-FR" w:bidi="fr-FR"/>
              </w:rPr>
              <w:t>1990</w:t>
            </w:r>
          </w:p>
        </w:tc>
        <w:tc>
          <w:tcPr>
            <w:tcW w:w="1058"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8,1</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8,1</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10,1</w:t>
            </w:r>
          </w:p>
        </w:tc>
        <w:tc>
          <w:tcPr>
            <w:tcW w:w="1058"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10,1</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6,3</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6,3</w:t>
            </w:r>
          </w:p>
        </w:tc>
      </w:tr>
      <w:tr w:rsidR="007E1112" w:rsidRPr="007F1AC3">
        <w:tblPrEx>
          <w:tblCellMar>
            <w:top w:w="0" w:type="dxa"/>
            <w:bottom w:w="0" w:type="dxa"/>
          </w:tblCellMar>
        </w:tblPrEx>
        <w:tc>
          <w:tcPr>
            <w:tcW w:w="1486" w:type="dxa"/>
            <w:shd w:val="clear" w:color="auto" w:fill="FFFFFF"/>
            <w:vAlign w:val="bottom"/>
          </w:tcPr>
          <w:p w:rsidR="007E1112" w:rsidRPr="007F1AC3" w:rsidRDefault="007E1112" w:rsidP="007E1112">
            <w:pPr>
              <w:ind w:left="90" w:right="60" w:firstLine="0"/>
              <w:jc w:val="both"/>
              <w:rPr>
                <w:color w:val="000000"/>
                <w:sz w:val="24"/>
                <w:lang w:eastAsia="fr-FR" w:bidi="fr-FR"/>
              </w:rPr>
            </w:pPr>
            <w:r w:rsidRPr="007F1AC3">
              <w:rPr>
                <w:color w:val="000000"/>
                <w:sz w:val="24"/>
                <w:lang w:eastAsia="fr-FR" w:bidi="fr-FR"/>
              </w:rPr>
              <w:t>1991</w:t>
            </w:r>
          </w:p>
        </w:tc>
        <w:tc>
          <w:tcPr>
            <w:tcW w:w="1058"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9,7</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10,8</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11,3</w:t>
            </w:r>
          </w:p>
        </w:tc>
        <w:tc>
          <w:tcPr>
            <w:tcW w:w="1058"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12,5</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9,0</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10,1</w:t>
            </w:r>
          </w:p>
        </w:tc>
      </w:tr>
      <w:tr w:rsidR="007E1112" w:rsidRPr="007F1AC3">
        <w:tblPrEx>
          <w:tblCellMar>
            <w:top w:w="0" w:type="dxa"/>
            <w:bottom w:w="0" w:type="dxa"/>
          </w:tblCellMar>
        </w:tblPrEx>
        <w:tc>
          <w:tcPr>
            <w:tcW w:w="1486" w:type="dxa"/>
            <w:shd w:val="clear" w:color="auto" w:fill="FFFFFF"/>
            <w:vAlign w:val="bottom"/>
          </w:tcPr>
          <w:p w:rsidR="007E1112" w:rsidRPr="007F1AC3" w:rsidRDefault="007E1112" w:rsidP="007E1112">
            <w:pPr>
              <w:ind w:left="90" w:right="60" w:firstLine="0"/>
              <w:jc w:val="both"/>
              <w:rPr>
                <w:color w:val="000000"/>
                <w:sz w:val="24"/>
                <w:lang w:eastAsia="fr-FR" w:bidi="fr-FR"/>
              </w:rPr>
            </w:pPr>
            <w:r w:rsidRPr="007F1AC3">
              <w:rPr>
                <w:color w:val="000000"/>
                <w:sz w:val="24"/>
                <w:lang w:eastAsia="fr-FR" w:bidi="fr-FR"/>
              </w:rPr>
              <w:t>1992</w:t>
            </w:r>
          </w:p>
        </w:tc>
        <w:tc>
          <w:tcPr>
            <w:tcW w:w="1058"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10,4</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12,0</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11,9</w:t>
            </w:r>
          </w:p>
        </w:tc>
        <w:tc>
          <w:tcPr>
            <w:tcW w:w="1058"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13,4</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9,6</w:t>
            </w:r>
          </w:p>
        </w:tc>
        <w:tc>
          <w:tcPr>
            <w:tcW w:w="1059" w:type="dxa"/>
            <w:shd w:val="clear" w:color="auto" w:fill="FFFFFF"/>
            <w:vAlign w:val="bottom"/>
          </w:tcPr>
          <w:p w:rsidR="007E1112" w:rsidRPr="007F1AC3" w:rsidRDefault="007E1112" w:rsidP="007E1112">
            <w:pPr>
              <w:tabs>
                <w:tab w:val="decimal" w:pos="494"/>
              </w:tabs>
              <w:ind w:left="90" w:right="60" w:firstLine="0"/>
              <w:jc w:val="both"/>
              <w:rPr>
                <w:color w:val="000000"/>
                <w:sz w:val="24"/>
                <w:lang w:eastAsia="fr-FR" w:bidi="fr-FR"/>
              </w:rPr>
            </w:pPr>
            <w:r w:rsidRPr="007F1AC3">
              <w:rPr>
                <w:color w:val="000000"/>
                <w:sz w:val="24"/>
                <w:lang w:eastAsia="fr-FR" w:bidi="fr-FR"/>
              </w:rPr>
              <w:t>11,9</w:t>
            </w:r>
          </w:p>
        </w:tc>
      </w:tr>
      <w:tr w:rsidR="007E1112" w:rsidRPr="007F1AC3">
        <w:tblPrEx>
          <w:tblCellMar>
            <w:top w:w="0" w:type="dxa"/>
            <w:bottom w:w="0" w:type="dxa"/>
          </w:tblCellMar>
        </w:tblPrEx>
        <w:tc>
          <w:tcPr>
            <w:tcW w:w="1486" w:type="dxa"/>
            <w:tcBorders>
              <w:bottom w:val="single" w:sz="4" w:space="0" w:color="auto"/>
            </w:tcBorders>
            <w:shd w:val="clear" w:color="auto" w:fill="FFFFFF"/>
          </w:tcPr>
          <w:p w:rsidR="007E1112" w:rsidRPr="007F1AC3" w:rsidRDefault="007E1112" w:rsidP="007E1112">
            <w:pPr>
              <w:spacing w:after="120"/>
              <w:ind w:left="90" w:right="60" w:firstLine="0"/>
              <w:jc w:val="both"/>
              <w:rPr>
                <w:color w:val="000000"/>
                <w:sz w:val="24"/>
                <w:lang w:eastAsia="fr-FR" w:bidi="fr-FR"/>
              </w:rPr>
            </w:pPr>
            <w:r w:rsidRPr="007F1AC3">
              <w:rPr>
                <w:color w:val="000000"/>
                <w:sz w:val="24"/>
                <w:lang w:eastAsia="fr-FR" w:bidi="fr-FR"/>
              </w:rPr>
              <w:t>1993</w:t>
            </w:r>
          </w:p>
        </w:tc>
        <w:tc>
          <w:tcPr>
            <w:tcW w:w="1058" w:type="dxa"/>
            <w:tcBorders>
              <w:bottom w:val="single" w:sz="4" w:space="0" w:color="auto"/>
            </w:tcBorders>
            <w:shd w:val="clear" w:color="auto" w:fill="FFFFFF"/>
            <w:vAlign w:val="center"/>
          </w:tcPr>
          <w:p w:rsidR="007E1112" w:rsidRPr="007F1AC3" w:rsidRDefault="007E1112" w:rsidP="007E1112">
            <w:pPr>
              <w:tabs>
                <w:tab w:val="decimal" w:pos="494"/>
              </w:tabs>
              <w:spacing w:after="120"/>
              <w:ind w:left="90" w:right="60" w:firstLine="0"/>
              <w:jc w:val="both"/>
              <w:rPr>
                <w:color w:val="000000"/>
                <w:sz w:val="24"/>
                <w:lang w:eastAsia="fr-FR" w:bidi="fr-FR"/>
              </w:rPr>
            </w:pPr>
            <w:r w:rsidRPr="007F1AC3">
              <w:rPr>
                <w:color w:val="000000"/>
                <w:sz w:val="24"/>
                <w:lang w:eastAsia="fr-FR" w:bidi="fr-FR"/>
              </w:rPr>
              <w:t>10,6</w:t>
            </w:r>
          </w:p>
        </w:tc>
        <w:tc>
          <w:tcPr>
            <w:tcW w:w="1059" w:type="dxa"/>
            <w:tcBorders>
              <w:bottom w:val="single" w:sz="4" w:space="0" w:color="auto"/>
            </w:tcBorders>
            <w:shd w:val="clear" w:color="auto" w:fill="FFFFFF"/>
          </w:tcPr>
          <w:p w:rsidR="007E1112" w:rsidRPr="007F1AC3" w:rsidRDefault="007E1112" w:rsidP="007E1112">
            <w:pPr>
              <w:tabs>
                <w:tab w:val="decimal" w:pos="494"/>
              </w:tabs>
              <w:spacing w:after="120"/>
              <w:ind w:left="90" w:right="60" w:firstLine="0"/>
              <w:jc w:val="both"/>
              <w:rPr>
                <w:color w:val="000000"/>
                <w:sz w:val="24"/>
                <w:lang w:eastAsia="fr-FR" w:bidi="fr-FR"/>
              </w:rPr>
            </w:pPr>
            <w:r w:rsidRPr="007F1AC3">
              <w:rPr>
                <w:color w:val="000000"/>
                <w:sz w:val="24"/>
                <w:lang w:eastAsia="fr-FR" w:bidi="fr-FR"/>
              </w:rPr>
              <w:t>11,7</w:t>
            </w:r>
          </w:p>
        </w:tc>
        <w:tc>
          <w:tcPr>
            <w:tcW w:w="1059" w:type="dxa"/>
            <w:tcBorders>
              <w:bottom w:val="single" w:sz="4" w:space="0" w:color="auto"/>
            </w:tcBorders>
            <w:shd w:val="clear" w:color="auto" w:fill="FFFFFF"/>
            <w:vAlign w:val="center"/>
          </w:tcPr>
          <w:p w:rsidR="007E1112" w:rsidRPr="007F1AC3" w:rsidRDefault="007E1112" w:rsidP="007E1112">
            <w:pPr>
              <w:tabs>
                <w:tab w:val="decimal" w:pos="494"/>
              </w:tabs>
              <w:spacing w:after="120"/>
              <w:ind w:left="90" w:right="60" w:firstLine="0"/>
              <w:jc w:val="both"/>
              <w:rPr>
                <w:color w:val="000000"/>
                <w:sz w:val="24"/>
                <w:lang w:eastAsia="fr-FR" w:bidi="fr-FR"/>
              </w:rPr>
            </w:pPr>
            <w:r w:rsidRPr="007F1AC3">
              <w:rPr>
                <w:color w:val="000000"/>
                <w:sz w:val="24"/>
                <w:lang w:eastAsia="fr-FR" w:bidi="fr-FR"/>
              </w:rPr>
              <w:t>12,1</w:t>
            </w:r>
          </w:p>
        </w:tc>
        <w:tc>
          <w:tcPr>
            <w:tcW w:w="1058" w:type="dxa"/>
            <w:tcBorders>
              <w:bottom w:val="single" w:sz="4" w:space="0" w:color="auto"/>
            </w:tcBorders>
            <w:shd w:val="clear" w:color="auto" w:fill="FFFFFF"/>
          </w:tcPr>
          <w:p w:rsidR="007E1112" w:rsidRPr="007F1AC3" w:rsidRDefault="007E1112" w:rsidP="007E1112">
            <w:pPr>
              <w:tabs>
                <w:tab w:val="decimal" w:pos="494"/>
              </w:tabs>
              <w:spacing w:after="120"/>
              <w:ind w:left="90" w:right="60" w:firstLine="0"/>
              <w:jc w:val="both"/>
              <w:rPr>
                <w:color w:val="000000"/>
                <w:sz w:val="24"/>
                <w:lang w:eastAsia="fr-FR" w:bidi="fr-FR"/>
              </w:rPr>
            </w:pPr>
            <w:r w:rsidRPr="007F1AC3">
              <w:rPr>
                <w:color w:val="000000"/>
                <w:sz w:val="24"/>
                <w:lang w:eastAsia="fr-FR" w:bidi="fr-FR"/>
              </w:rPr>
              <w:t>13,8</w:t>
            </w:r>
          </w:p>
        </w:tc>
        <w:tc>
          <w:tcPr>
            <w:tcW w:w="1059" w:type="dxa"/>
            <w:tcBorders>
              <w:bottom w:val="single" w:sz="4" w:space="0" w:color="auto"/>
            </w:tcBorders>
            <w:shd w:val="clear" w:color="auto" w:fill="FFFFFF"/>
          </w:tcPr>
          <w:p w:rsidR="007E1112" w:rsidRPr="007F1AC3" w:rsidRDefault="007E1112" w:rsidP="007E1112">
            <w:pPr>
              <w:tabs>
                <w:tab w:val="decimal" w:pos="494"/>
              </w:tabs>
              <w:spacing w:after="120"/>
              <w:ind w:left="90" w:right="60" w:firstLine="0"/>
              <w:jc w:val="both"/>
              <w:rPr>
                <w:color w:val="000000"/>
                <w:sz w:val="24"/>
                <w:lang w:eastAsia="fr-FR" w:bidi="fr-FR"/>
              </w:rPr>
            </w:pPr>
            <w:r w:rsidRPr="007F1AC3">
              <w:rPr>
                <w:color w:val="000000"/>
                <w:sz w:val="24"/>
                <w:lang w:eastAsia="fr-FR" w:bidi="fr-FR"/>
              </w:rPr>
              <w:t>9,9</w:t>
            </w:r>
          </w:p>
        </w:tc>
        <w:tc>
          <w:tcPr>
            <w:tcW w:w="1059" w:type="dxa"/>
            <w:tcBorders>
              <w:bottom w:val="single" w:sz="4" w:space="0" w:color="auto"/>
            </w:tcBorders>
            <w:shd w:val="clear" w:color="auto" w:fill="FFFFFF"/>
            <w:vAlign w:val="center"/>
          </w:tcPr>
          <w:p w:rsidR="007E1112" w:rsidRPr="007F1AC3" w:rsidRDefault="007E1112" w:rsidP="007E1112">
            <w:pPr>
              <w:tabs>
                <w:tab w:val="decimal" w:pos="494"/>
              </w:tabs>
              <w:spacing w:after="120"/>
              <w:ind w:left="90" w:right="60" w:firstLine="0"/>
              <w:jc w:val="both"/>
              <w:rPr>
                <w:color w:val="000000"/>
                <w:sz w:val="24"/>
                <w:lang w:eastAsia="fr-FR" w:bidi="fr-FR"/>
              </w:rPr>
            </w:pPr>
            <w:r w:rsidRPr="007F1AC3">
              <w:rPr>
                <w:color w:val="000000"/>
                <w:sz w:val="24"/>
                <w:lang w:eastAsia="fr-FR" w:bidi="fr-FR"/>
              </w:rPr>
              <w:t>11,2</w:t>
            </w:r>
          </w:p>
        </w:tc>
      </w:tr>
    </w:tbl>
    <w:p w:rsidR="007E1112" w:rsidRPr="007F1AC3" w:rsidRDefault="007E1112" w:rsidP="007E1112">
      <w:pPr>
        <w:pStyle w:val="figst"/>
        <w:rPr>
          <w:lang w:eastAsia="fr-FR" w:bidi="fr-FR"/>
        </w:rPr>
      </w:pPr>
      <w:r w:rsidRPr="007F1AC3">
        <w:rPr>
          <w:i/>
          <w:iCs/>
          <w:szCs w:val="20"/>
        </w:rPr>
        <w:t>Source :</w:t>
      </w:r>
      <w:r w:rsidRPr="007F1AC3">
        <w:rPr>
          <w:lang w:eastAsia="fr-FR" w:bidi="fr-FR"/>
        </w:rPr>
        <w:t xml:space="preserve"> Statistique Canada (1989), cat. 71-001 et (1992) cat. 71-220.</w:t>
      </w:r>
    </w:p>
    <w:p w:rsidR="007E1112" w:rsidRPr="008538AF" w:rsidRDefault="007E1112" w:rsidP="007E1112">
      <w:pPr>
        <w:spacing w:before="120" w:after="120"/>
        <w:jc w:val="both"/>
        <w:rPr>
          <w:szCs w:val="2"/>
        </w:rPr>
      </w:pPr>
    </w:p>
    <w:p w:rsidR="007E1112" w:rsidRPr="008538AF" w:rsidRDefault="007E1112" w:rsidP="007E1112">
      <w:pPr>
        <w:spacing w:before="120" w:after="120"/>
        <w:jc w:val="both"/>
        <w:rPr>
          <w:szCs w:val="2"/>
        </w:rPr>
      </w:pPr>
    </w:p>
    <w:p w:rsidR="007E1112" w:rsidRPr="008538AF" w:rsidRDefault="007E1112" w:rsidP="007E1112">
      <w:pPr>
        <w:spacing w:before="120" w:after="120"/>
        <w:jc w:val="both"/>
      </w:pPr>
      <w:r w:rsidRPr="008538AF">
        <w:rPr>
          <w:color w:val="000000"/>
          <w:lang w:eastAsia="fr-FR" w:bidi="fr-FR"/>
        </w:rPr>
        <w:t>Les femmes étant de plus en plus actives sur le marché du travail, elles sont aussi de plus en plus touchées par le chômage. Alors qu’à la fin des années 60, leur taux de chômage était inférieur à celui des hommes, il était généralement supérieur dans les années 70 et 80 (d’un ou deux points de pourcentage en général,</w:t>
      </w:r>
      <w:r>
        <w:t xml:space="preserve"> [45] </w:t>
      </w:r>
      <w:r w:rsidRPr="008538AF">
        <w:rPr>
          <w:color w:val="000000"/>
          <w:lang w:eastAsia="fr-FR" w:bidi="fr-FR"/>
        </w:rPr>
        <w:t>mais il est a</w:t>
      </w:r>
      <w:r w:rsidRPr="008538AF">
        <w:rPr>
          <w:color w:val="000000"/>
          <w:lang w:eastAsia="fr-FR" w:bidi="fr-FR"/>
        </w:rPr>
        <w:t>u</w:t>
      </w:r>
      <w:r w:rsidRPr="008538AF">
        <w:rPr>
          <w:color w:val="000000"/>
          <w:lang w:eastAsia="fr-FR" w:bidi="fr-FR"/>
        </w:rPr>
        <w:t>jourd’hui légèrement inférieur, soit 11,9</w:t>
      </w:r>
      <w:r>
        <w:rPr>
          <w:color w:val="000000"/>
          <w:lang w:eastAsia="fr-FR" w:bidi="fr-FR"/>
        </w:rPr>
        <w:t>%</w:t>
      </w:r>
      <w:r w:rsidRPr="008538AF">
        <w:rPr>
          <w:color w:val="000000"/>
          <w:lang w:eastAsia="fr-FR" w:bidi="fr-FR"/>
        </w:rPr>
        <w:t xml:space="preserve"> contre 13,4</w:t>
      </w:r>
      <w:r>
        <w:rPr>
          <w:color w:val="000000"/>
          <w:lang w:eastAsia="fr-FR" w:bidi="fr-FR"/>
        </w:rPr>
        <w:t>%</w:t>
      </w:r>
      <w:r w:rsidRPr="008538AF">
        <w:rPr>
          <w:color w:val="000000"/>
          <w:lang w:eastAsia="fr-FR" w:bidi="fr-FR"/>
        </w:rPr>
        <w:t xml:space="preserve"> pour les hommes en 1992 au Québec.</w:t>
      </w:r>
    </w:p>
    <w:p w:rsidR="007E1112" w:rsidRPr="008538AF" w:rsidRDefault="007E1112" w:rsidP="007E1112">
      <w:pPr>
        <w:spacing w:before="120" w:after="120"/>
        <w:jc w:val="both"/>
      </w:pPr>
      <w:r w:rsidRPr="008538AF">
        <w:rPr>
          <w:color w:val="000000"/>
          <w:lang w:eastAsia="fr-FR" w:bidi="fr-FR"/>
        </w:rPr>
        <w:t>L’augmentation du chômage s’observe dans toutes les provinces canadiennes, y compris l’Ontario depuis le début des années 1990. Alors que cette dernière avait généralement été relativement protégée du chômage, comparativement aux autres provinces, elle a vu sa situ</w:t>
      </w:r>
      <w:r w:rsidRPr="008538AF">
        <w:rPr>
          <w:color w:val="000000"/>
          <w:lang w:eastAsia="fr-FR" w:bidi="fr-FR"/>
        </w:rPr>
        <w:t>a</w:t>
      </w:r>
      <w:r w:rsidRPr="008538AF">
        <w:rPr>
          <w:color w:val="000000"/>
          <w:lang w:eastAsia="fr-FR" w:bidi="fr-FR"/>
        </w:rPr>
        <w:t>tion s’aggraver et se rapprocher des autres depuis quelques années.</w:t>
      </w:r>
    </w:p>
    <w:p w:rsidR="007E1112" w:rsidRDefault="007E1112" w:rsidP="007E1112">
      <w:pPr>
        <w:spacing w:before="120" w:after="120"/>
        <w:jc w:val="both"/>
        <w:rPr>
          <w:color w:val="000000"/>
          <w:lang w:eastAsia="fr-FR" w:bidi="fr-FR"/>
        </w:rPr>
      </w:pPr>
      <w:r w:rsidRPr="008538AF">
        <w:rPr>
          <w:color w:val="000000"/>
          <w:lang w:eastAsia="fr-FR" w:bidi="fr-FR"/>
        </w:rPr>
        <w:t>Il existe également des disparités importantes dans les différentes régions du Québec. Ainsi, en 1992, les taux de chômage régionaux varient de 10,6</w:t>
      </w:r>
      <w:r>
        <w:rPr>
          <w:color w:val="000000"/>
          <w:lang w:eastAsia="fr-FR" w:bidi="fr-FR"/>
        </w:rPr>
        <w:t>%</w:t>
      </w:r>
      <w:r w:rsidRPr="008538AF">
        <w:rPr>
          <w:color w:val="000000"/>
          <w:lang w:eastAsia="fr-FR" w:bidi="fr-FR"/>
        </w:rPr>
        <w:t xml:space="preserve"> dans la région de Québec à 21,2</w:t>
      </w:r>
      <w:r>
        <w:rPr>
          <w:color w:val="000000"/>
          <w:lang w:eastAsia="fr-FR" w:bidi="fr-FR"/>
        </w:rPr>
        <w:t>%</w:t>
      </w:r>
      <w:r w:rsidRPr="008538AF">
        <w:rPr>
          <w:color w:val="000000"/>
          <w:lang w:eastAsia="fr-FR" w:bidi="fr-FR"/>
        </w:rPr>
        <w:t xml:space="preserve"> en Gaspésie, comme l’indique le tableau 6. Les données historiques permettent de constater que les écarts ont toujours été importants, et que certaines régions, comme</w:t>
      </w:r>
      <w:r>
        <w:rPr>
          <w:color w:val="000000"/>
          <w:lang w:eastAsia="fr-FR" w:bidi="fr-FR"/>
        </w:rPr>
        <w:t xml:space="preserve"> la Gaspésie, la Mauricie Bois-</w:t>
      </w:r>
      <w:r w:rsidRPr="008538AF">
        <w:rPr>
          <w:color w:val="000000"/>
          <w:lang w:eastAsia="fr-FR" w:bidi="fr-FR"/>
        </w:rPr>
        <w:t>Francs, l’Abitibi-Témiscamingue et la Côte-Nord/Nord du Québec, des régions élo</w:t>
      </w:r>
      <w:r w:rsidRPr="008538AF">
        <w:rPr>
          <w:color w:val="000000"/>
          <w:lang w:eastAsia="fr-FR" w:bidi="fr-FR"/>
        </w:rPr>
        <w:t>i</w:t>
      </w:r>
      <w:r w:rsidRPr="008538AF">
        <w:rPr>
          <w:color w:val="000000"/>
          <w:lang w:eastAsia="fr-FR" w:bidi="fr-FR"/>
        </w:rPr>
        <w:t>gnées du centre, dont l’activité économique dépend souvent des re</w:t>
      </w:r>
      <w:r w:rsidRPr="008538AF">
        <w:rPr>
          <w:color w:val="000000"/>
          <w:lang w:eastAsia="fr-FR" w:bidi="fr-FR"/>
        </w:rPr>
        <w:t>s</w:t>
      </w:r>
      <w:r w:rsidRPr="008538AF">
        <w:rPr>
          <w:color w:val="000000"/>
          <w:lang w:eastAsia="fr-FR" w:bidi="fr-FR"/>
        </w:rPr>
        <w:t>sources naturelles et de quelques grandes entreprises, ont souvent connu des taux de chômage élevés. Bref, la situation de chômage él</w:t>
      </w:r>
      <w:r w:rsidRPr="008538AF">
        <w:rPr>
          <w:color w:val="000000"/>
          <w:lang w:eastAsia="fr-FR" w:bidi="fr-FR"/>
        </w:rPr>
        <w:t>e</w:t>
      </w:r>
      <w:r w:rsidRPr="008538AF">
        <w:rPr>
          <w:color w:val="000000"/>
          <w:lang w:eastAsia="fr-FR" w:bidi="fr-FR"/>
        </w:rPr>
        <w:t>vé n’est pas nouvelle pour ces régions en particulier.</w:t>
      </w:r>
    </w:p>
    <w:p w:rsidR="007E1112" w:rsidRPr="008538AF" w:rsidRDefault="007E1112" w:rsidP="007E1112">
      <w:pPr>
        <w:spacing w:before="120" w:after="120"/>
        <w:jc w:val="both"/>
      </w:pPr>
    </w:p>
    <w:p w:rsidR="007E1112" w:rsidRPr="008538AF" w:rsidRDefault="007E1112" w:rsidP="007E1112">
      <w:pPr>
        <w:pStyle w:val="figtitre"/>
      </w:pPr>
      <w:r w:rsidRPr="008538AF">
        <w:t>Tableau 5</w:t>
      </w:r>
      <w:r w:rsidRPr="008538AF">
        <w:br/>
        <w:t>Taux de chômage et d’activité</w:t>
      </w:r>
      <w:r w:rsidRPr="008538AF">
        <w:br/>
        <w:t>selon la région au Québec, 1992 (en</w:t>
      </w:r>
      <w:r>
        <w:t>%</w:t>
      </w:r>
      <w:r w:rsidRPr="008538AF">
        <w:rPr>
          <w:rStyle w:val="Corpsdutexte8NonGrasItaliqueEspacement1pt"/>
          <w:b/>
          <w:bCs/>
          <w:sz w:val="28"/>
        </w:rPr>
        <w:t>)</w:t>
      </w:r>
    </w:p>
    <w:tbl>
      <w:tblPr>
        <w:tblOverlap w:val="never"/>
        <w:tblW w:w="0" w:type="auto"/>
        <w:tblLayout w:type="fixed"/>
        <w:tblCellMar>
          <w:left w:w="10" w:type="dxa"/>
          <w:right w:w="10" w:type="dxa"/>
        </w:tblCellMar>
        <w:tblLook w:val="04A0" w:firstRow="1" w:lastRow="0" w:firstColumn="1" w:lastColumn="0" w:noHBand="0" w:noVBand="1"/>
      </w:tblPr>
      <w:tblGrid>
        <w:gridCol w:w="2980"/>
        <w:gridCol w:w="2250"/>
        <w:gridCol w:w="2700"/>
      </w:tblGrid>
      <w:tr w:rsidR="007E1112" w:rsidRPr="00766FD5">
        <w:tblPrEx>
          <w:tblCellMar>
            <w:top w:w="0" w:type="dxa"/>
            <w:bottom w:w="0" w:type="dxa"/>
          </w:tblCellMar>
        </w:tblPrEx>
        <w:tc>
          <w:tcPr>
            <w:tcW w:w="2980" w:type="dxa"/>
            <w:tcBorders>
              <w:top w:val="single" w:sz="12" w:space="0" w:color="auto"/>
              <w:bottom w:val="single" w:sz="12" w:space="0" w:color="auto"/>
            </w:tcBorders>
            <w:shd w:val="clear" w:color="auto" w:fill="EEECE1"/>
            <w:vAlign w:val="center"/>
          </w:tcPr>
          <w:p w:rsidR="007E1112" w:rsidRPr="00766FD5" w:rsidRDefault="007E1112" w:rsidP="007E1112">
            <w:pPr>
              <w:spacing w:before="120" w:after="120"/>
              <w:ind w:left="90" w:right="81" w:firstLine="0"/>
              <w:jc w:val="both"/>
              <w:rPr>
                <w:sz w:val="24"/>
              </w:rPr>
            </w:pPr>
            <w:r w:rsidRPr="00766FD5">
              <w:rPr>
                <w:sz w:val="24"/>
              </w:rPr>
              <w:t>Régions économ</w:t>
            </w:r>
            <w:r w:rsidRPr="00766FD5">
              <w:rPr>
                <w:sz w:val="24"/>
              </w:rPr>
              <w:t>i</w:t>
            </w:r>
            <w:r w:rsidRPr="00766FD5">
              <w:rPr>
                <w:sz w:val="24"/>
              </w:rPr>
              <w:t>ques</w:t>
            </w:r>
          </w:p>
        </w:tc>
        <w:tc>
          <w:tcPr>
            <w:tcW w:w="2250" w:type="dxa"/>
            <w:tcBorders>
              <w:top w:val="single" w:sz="12" w:space="0" w:color="auto"/>
              <w:bottom w:val="single" w:sz="12" w:space="0" w:color="auto"/>
            </w:tcBorders>
            <w:shd w:val="clear" w:color="auto" w:fill="EEECE1"/>
            <w:vAlign w:val="center"/>
          </w:tcPr>
          <w:p w:rsidR="007E1112" w:rsidRPr="00766FD5" w:rsidRDefault="007E1112" w:rsidP="007E1112">
            <w:pPr>
              <w:spacing w:before="120" w:after="120"/>
              <w:ind w:left="90" w:right="81" w:firstLine="0"/>
              <w:jc w:val="center"/>
              <w:rPr>
                <w:sz w:val="24"/>
              </w:rPr>
            </w:pPr>
            <w:r w:rsidRPr="00766FD5">
              <w:rPr>
                <w:sz w:val="24"/>
              </w:rPr>
              <w:t>Taux d’activité 1992</w:t>
            </w:r>
          </w:p>
        </w:tc>
        <w:tc>
          <w:tcPr>
            <w:tcW w:w="2700" w:type="dxa"/>
            <w:tcBorders>
              <w:top w:val="single" w:sz="12" w:space="0" w:color="auto"/>
              <w:bottom w:val="single" w:sz="12" w:space="0" w:color="auto"/>
            </w:tcBorders>
            <w:shd w:val="clear" w:color="auto" w:fill="EEECE1"/>
            <w:vAlign w:val="center"/>
          </w:tcPr>
          <w:p w:rsidR="007E1112" w:rsidRPr="00766FD5" w:rsidRDefault="007E1112" w:rsidP="007E1112">
            <w:pPr>
              <w:spacing w:before="120" w:after="120"/>
              <w:ind w:left="90" w:right="81" w:firstLine="0"/>
              <w:jc w:val="center"/>
              <w:rPr>
                <w:sz w:val="24"/>
              </w:rPr>
            </w:pPr>
            <w:r w:rsidRPr="00766FD5">
              <w:rPr>
                <w:sz w:val="24"/>
              </w:rPr>
              <w:t>Taux de ch</w:t>
            </w:r>
            <w:r w:rsidRPr="00766FD5">
              <w:rPr>
                <w:sz w:val="24"/>
              </w:rPr>
              <w:t>ô</w:t>
            </w:r>
            <w:r w:rsidRPr="00766FD5">
              <w:rPr>
                <w:sz w:val="24"/>
              </w:rPr>
              <w:t>mage 1992</w:t>
            </w:r>
          </w:p>
        </w:tc>
      </w:tr>
      <w:tr w:rsidR="007E1112" w:rsidRPr="00766FD5">
        <w:tblPrEx>
          <w:tblCellMar>
            <w:top w:w="0" w:type="dxa"/>
            <w:bottom w:w="0" w:type="dxa"/>
          </w:tblCellMar>
        </w:tblPrEx>
        <w:tc>
          <w:tcPr>
            <w:tcW w:w="2980" w:type="dxa"/>
            <w:tcBorders>
              <w:top w:val="single" w:sz="12" w:space="0" w:color="auto"/>
            </w:tcBorders>
            <w:shd w:val="clear" w:color="auto" w:fill="FFFFFF"/>
            <w:vAlign w:val="bottom"/>
          </w:tcPr>
          <w:p w:rsidR="007E1112" w:rsidRPr="00766FD5" w:rsidRDefault="007E1112" w:rsidP="007E1112">
            <w:pPr>
              <w:spacing w:before="120"/>
              <w:ind w:left="86" w:right="86" w:firstLine="0"/>
              <w:jc w:val="both"/>
              <w:rPr>
                <w:sz w:val="24"/>
              </w:rPr>
            </w:pPr>
            <w:r w:rsidRPr="00766FD5">
              <w:rPr>
                <w:sz w:val="24"/>
              </w:rPr>
              <w:t>Gaspésie</w:t>
            </w:r>
          </w:p>
        </w:tc>
        <w:tc>
          <w:tcPr>
            <w:tcW w:w="2250" w:type="dxa"/>
            <w:tcBorders>
              <w:top w:val="single" w:sz="12" w:space="0" w:color="auto"/>
            </w:tcBorders>
            <w:shd w:val="clear" w:color="auto" w:fill="FFFFFF"/>
            <w:vAlign w:val="bottom"/>
          </w:tcPr>
          <w:p w:rsidR="007E1112" w:rsidRPr="00766FD5" w:rsidRDefault="007E1112" w:rsidP="007E1112">
            <w:pPr>
              <w:tabs>
                <w:tab w:val="decimal" w:pos="1069"/>
              </w:tabs>
              <w:spacing w:before="120"/>
              <w:ind w:left="86" w:right="86" w:firstLine="0"/>
              <w:jc w:val="both"/>
              <w:rPr>
                <w:sz w:val="24"/>
              </w:rPr>
            </w:pPr>
            <w:r w:rsidRPr="00766FD5">
              <w:rPr>
                <w:sz w:val="24"/>
              </w:rPr>
              <w:t>43,5</w:t>
            </w:r>
          </w:p>
        </w:tc>
        <w:tc>
          <w:tcPr>
            <w:tcW w:w="2700" w:type="dxa"/>
            <w:tcBorders>
              <w:top w:val="single" w:sz="12" w:space="0" w:color="auto"/>
            </w:tcBorders>
            <w:shd w:val="clear" w:color="auto" w:fill="FFFFFF"/>
            <w:vAlign w:val="bottom"/>
          </w:tcPr>
          <w:p w:rsidR="007E1112" w:rsidRPr="00766FD5" w:rsidRDefault="007E1112" w:rsidP="007E1112">
            <w:pPr>
              <w:tabs>
                <w:tab w:val="decimal" w:pos="1069"/>
              </w:tabs>
              <w:spacing w:before="120"/>
              <w:ind w:left="86" w:right="86" w:firstLine="0"/>
              <w:jc w:val="both"/>
              <w:rPr>
                <w:sz w:val="24"/>
              </w:rPr>
            </w:pPr>
            <w:r w:rsidRPr="00766FD5">
              <w:rPr>
                <w:sz w:val="24"/>
              </w:rPr>
              <w:t>21,2</w:t>
            </w:r>
          </w:p>
        </w:tc>
      </w:tr>
      <w:tr w:rsidR="007E1112" w:rsidRPr="00766FD5">
        <w:tblPrEx>
          <w:tblCellMar>
            <w:top w:w="0" w:type="dxa"/>
            <w:bottom w:w="0" w:type="dxa"/>
          </w:tblCellMar>
        </w:tblPrEx>
        <w:tc>
          <w:tcPr>
            <w:tcW w:w="2980" w:type="dxa"/>
            <w:shd w:val="clear" w:color="auto" w:fill="FFFFFF"/>
            <w:vAlign w:val="bottom"/>
          </w:tcPr>
          <w:p w:rsidR="007E1112" w:rsidRPr="00766FD5" w:rsidRDefault="007E1112" w:rsidP="007E1112">
            <w:pPr>
              <w:ind w:left="90" w:right="81" w:firstLine="0"/>
              <w:jc w:val="both"/>
              <w:rPr>
                <w:sz w:val="24"/>
              </w:rPr>
            </w:pPr>
            <w:r w:rsidRPr="00766FD5">
              <w:rPr>
                <w:sz w:val="24"/>
              </w:rPr>
              <w:t>Bas Saint-Laurent</w:t>
            </w:r>
          </w:p>
        </w:tc>
        <w:tc>
          <w:tcPr>
            <w:tcW w:w="225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56,4</w:t>
            </w:r>
          </w:p>
        </w:tc>
        <w:tc>
          <w:tcPr>
            <w:tcW w:w="270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14,4</w:t>
            </w:r>
          </w:p>
        </w:tc>
      </w:tr>
      <w:tr w:rsidR="007E1112" w:rsidRPr="00766FD5">
        <w:tblPrEx>
          <w:tblCellMar>
            <w:top w:w="0" w:type="dxa"/>
            <w:bottom w:w="0" w:type="dxa"/>
          </w:tblCellMar>
        </w:tblPrEx>
        <w:tc>
          <w:tcPr>
            <w:tcW w:w="2980" w:type="dxa"/>
            <w:shd w:val="clear" w:color="auto" w:fill="FFFFFF"/>
            <w:vAlign w:val="bottom"/>
          </w:tcPr>
          <w:p w:rsidR="007E1112" w:rsidRPr="00766FD5" w:rsidRDefault="007E1112" w:rsidP="007E1112">
            <w:pPr>
              <w:ind w:left="90" w:right="81" w:firstLine="0"/>
              <w:jc w:val="both"/>
              <w:rPr>
                <w:sz w:val="24"/>
              </w:rPr>
            </w:pPr>
            <w:r w:rsidRPr="00766FD5">
              <w:rPr>
                <w:sz w:val="24"/>
              </w:rPr>
              <w:t>Saguenay/ Lac St.-Jean</w:t>
            </w:r>
          </w:p>
        </w:tc>
        <w:tc>
          <w:tcPr>
            <w:tcW w:w="225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57,7</w:t>
            </w:r>
          </w:p>
        </w:tc>
        <w:tc>
          <w:tcPr>
            <w:tcW w:w="270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14,6</w:t>
            </w:r>
          </w:p>
        </w:tc>
      </w:tr>
      <w:tr w:rsidR="007E1112" w:rsidRPr="00766FD5">
        <w:tblPrEx>
          <w:tblCellMar>
            <w:top w:w="0" w:type="dxa"/>
            <w:bottom w:w="0" w:type="dxa"/>
          </w:tblCellMar>
        </w:tblPrEx>
        <w:tc>
          <w:tcPr>
            <w:tcW w:w="2980" w:type="dxa"/>
            <w:shd w:val="clear" w:color="auto" w:fill="FFFFFF"/>
            <w:vAlign w:val="bottom"/>
          </w:tcPr>
          <w:p w:rsidR="007E1112" w:rsidRPr="00766FD5" w:rsidRDefault="007E1112" w:rsidP="007E1112">
            <w:pPr>
              <w:ind w:left="90" w:right="81" w:firstLine="0"/>
              <w:jc w:val="both"/>
              <w:rPr>
                <w:sz w:val="24"/>
              </w:rPr>
            </w:pPr>
            <w:r w:rsidRPr="00766FD5">
              <w:rPr>
                <w:sz w:val="24"/>
              </w:rPr>
              <w:t>Québec</w:t>
            </w:r>
          </w:p>
        </w:tc>
        <w:tc>
          <w:tcPr>
            <w:tcW w:w="225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62,6</w:t>
            </w:r>
          </w:p>
        </w:tc>
        <w:tc>
          <w:tcPr>
            <w:tcW w:w="270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10,6</w:t>
            </w:r>
          </w:p>
        </w:tc>
      </w:tr>
      <w:tr w:rsidR="007E1112" w:rsidRPr="00766FD5">
        <w:tblPrEx>
          <w:tblCellMar>
            <w:top w:w="0" w:type="dxa"/>
            <w:bottom w:w="0" w:type="dxa"/>
          </w:tblCellMar>
        </w:tblPrEx>
        <w:tc>
          <w:tcPr>
            <w:tcW w:w="2980" w:type="dxa"/>
            <w:shd w:val="clear" w:color="auto" w:fill="FFFFFF"/>
            <w:vAlign w:val="bottom"/>
          </w:tcPr>
          <w:p w:rsidR="007E1112" w:rsidRPr="00766FD5" w:rsidRDefault="007E1112" w:rsidP="007E1112">
            <w:pPr>
              <w:ind w:left="90" w:right="81" w:firstLine="0"/>
              <w:jc w:val="both"/>
              <w:rPr>
                <w:sz w:val="24"/>
              </w:rPr>
            </w:pPr>
            <w:r w:rsidRPr="00766FD5">
              <w:rPr>
                <w:sz w:val="24"/>
              </w:rPr>
              <w:t>Mauricie/Bois-Francs</w:t>
            </w:r>
          </w:p>
        </w:tc>
        <w:tc>
          <w:tcPr>
            <w:tcW w:w="225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59,7</w:t>
            </w:r>
          </w:p>
        </w:tc>
        <w:tc>
          <w:tcPr>
            <w:tcW w:w="270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13,2</w:t>
            </w:r>
          </w:p>
        </w:tc>
      </w:tr>
      <w:tr w:rsidR="007E1112" w:rsidRPr="00766FD5">
        <w:tblPrEx>
          <w:tblCellMar>
            <w:top w:w="0" w:type="dxa"/>
            <w:bottom w:w="0" w:type="dxa"/>
          </w:tblCellMar>
        </w:tblPrEx>
        <w:tc>
          <w:tcPr>
            <w:tcW w:w="2980" w:type="dxa"/>
            <w:shd w:val="clear" w:color="auto" w:fill="FFFFFF"/>
            <w:vAlign w:val="bottom"/>
          </w:tcPr>
          <w:p w:rsidR="007E1112" w:rsidRPr="00766FD5" w:rsidRDefault="007E1112" w:rsidP="007E1112">
            <w:pPr>
              <w:ind w:left="90" w:right="81" w:firstLine="0"/>
              <w:jc w:val="both"/>
              <w:rPr>
                <w:sz w:val="24"/>
              </w:rPr>
            </w:pPr>
            <w:r w:rsidRPr="00766FD5">
              <w:rPr>
                <w:sz w:val="24"/>
              </w:rPr>
              <w:t>Estrie</w:t>
            </w:r>
          </w:p>
        </w:tc>
        <w:tc>
          <w:tcPr>
            <w:tcW w:w="225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59,7</w:t>
            </w:r>
          </w:p>
        </w:tc>
        <w:tc>
          <w:tcPr>
            <w:tcW w:w="270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13,2</w:t>
            </w:r>
          </w:p>
        </w:tc>
      </w:tr>
      <w:tr w:rsidR="007E1112" w:rsidRPr="00766FD5">
        <w:tblPrEx>
          <w:tblCellMar>
            <w:top w:w="0" w:type="dxa"/>
            <w:bottom w:w="0" w:type="dxa"/>
          </w:tblCellMar>
        </w:tblPrEx>
        <w:tc>
          <w:tcPr>
            <w:tcW w:w="2980" w:type="dxa"/>
            <w:shd w:val="clear" w:color="auto" w:fill="FFFFFF"/>
            <w:vAlign w:val="bottom"/>
          </w:tcPr>
          <w:p w:rsidR="007E1112" w:rsidRPr="00766FD5" w:rsidRDefault="007E1112" w:rsidP="007E1112">
            <w:pPr>
              <w:ind w:left="90" w:right="81" w:firstLine="0"/>
              <w:jc w:val="both"/>
              <w:rPr>
                <w:sz w:val="24"/>
              </w:rPr>
            </w:pPr>
            <w:r w:rsidRPr="00766FD5">
              <w:rPr>
                <w:sz w:val="24"/>
              </w:rPr>
              <w:t>Montérégie</w:t>
            </w:r>
          </w:p>
        </w:tc>
        <w:tc>
          <w:tcPr>
            <w:tcW w:w="225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65,4</w:t>
            </w:r>
          </w:p>
        </w:tc>
        <w:tc>
          <w:tcPr>
            <w:tcW w:w="270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11,2</w:t>
            </w:r>
          </w:p>
        </w:tc>
      </w:tr>
      <w:tr w:rsidR="007E1112" w:rsidRPr="00766FD5">
        <w:tblPrEx>
          <w:tblCellMar>
            <w:top w:w="0" w:type="dxa"/>
            <w:bottom w:w="0" w:type="dxa"/>
          </w:tblCellMar>
        </w:tblPrEx>
        <w:tc>
          <w:tcPr>
            <w:tcW w:w="2980" w:type="dxa"/>
            <w:shd w:val="clear" w:color="auto" w:fill="FFFFFF"/>
            <w:vAlign w:val="bottom"/>
          </w:tcPr>
          <w:p w:rsidR="007E1112" w:rsidRPr="00766FD5" w:rsidRDefault="007E1112" w:rsidP="007E1112">
            <w:pPr>
              <w:ind w:left="90" w:right="81" w:firstLine="0"/>
              <w:jc w:val="both"/>
              <w:rPr>
                <w:sz w:val="24"/>
              </w:rPr>
            </w:pPr>
            <w:r w:rsidRPr="00766FD5">
              <w:rPr>
                <w:sz w:val="24"/>
              </w:rPr>
              <w:t>Montréal-Centre</w:t>
            </w:r>
          </w:p>
        </w:tc>
        <w:tc>
          <w:tcPr>
            <w:tcW w:w="225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62,1</w:t>
            </w:r>
          </w:p>
        </w:tc>
        <w:tc>
          <w:tcPr>
            <w:tcW w:w="270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14,0</w:t>
            </w:r>
          </w:p>
        </w:tc>
      </w:tr>
      <w:tr w:rsidR="007E1112" w:rsidRPr="00766FD5">
        <w:tblPrEx>
          <w:tblCellMar>
            <w:top w:w="0" w:type="dxa"/>
            <w:bottom w:w="0" w:type="dxa"/>
          </w:tblCellMar>
        </w:tblPrEx>
        <w:tc>
          <w:tcPr>
            <w:tcW w:w="2980" w:type="dxa"/>
            <w:shd w:val="clear" w:color="auto" w:fill="FFFFFF"/>
            <w:vAlign w:val="bottom"/>
          </w:tcPr>
          <w:p w:rsidR="007E1112" w:rsidRPr="00766FD5" w:rsidRDefault="007E1112" w:rsidP="007E1112">
            <w:pPr>
              <w:ind w:left="90" w:right="81" w:firstLine="0"/>
              <w:jc w:val="both"/>
              <w:rPr>
                <w:sz w:val="24"/>
              </w:rPr>
            </w:pPr>
            <w:r w:rsidRPr="00766FD5">
              <w:rPr>
                <w:sz w:val="24"/>
              </w:rPr>
              <w:t>Laurentides</w:t>
            </w:r>
          </w:p>
        </w:tc>
        <w:tc>
          <w:tcPr>
            <w:tcW w:w="225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68,0</w:t>
            </w:r>
          </w:p>
        </w:tc>
        <w:tc>
          <w:tcPr>
            <w:tcW w:w="270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12,4</w:t>
            </w:r>
          </w:p>
        </w:tc>
      </w:tr>
      <w:tr w:rsidR="007E1112" w:rsidRPr="00766FD5">
        <w:tblPrEx>
          <w:tblCellMar>
            <w:top w:w="0" w:type="dxa"/>
            <w:bottom w:w="0" w:type="dxa"/>
          </w:tblCellMar>
        </w:tblPrEx>
        <w:tc>
          <w:tcPr>
            <w:tcW w:w="2980" w:type="dxa"/>
            <w:shd w:val="clear" w:color="auto" w:fill="FFFFFF"/>
            <w:vAlign w:val="bottom"/>
          </w:tcPr>
          <w:p w:rsidR="007E1112" w:rsidRPr="00766FD5" w:rsidRDefault="007E1112" w:rsidP="007E1112">
            <w:pPr>
              <w:ind w:left="90" w:right="81" w:firstLine="0"/>
              <w:jc w:val="both"/>
              <w:rPr>
                <w:sz w:val="24"/>
              </w:rPr>
            </w:pPr>
            <w:r w:rsidRPr="00766FD5">
              <w:rPr>
                <w:sz w:val="24"/>
              </w:rPr>
              <w:t>Lanaudière</w:t>
            </w:r>
          </w:p>
        </w:tc>
        <w:tc>
          <w:tcPr>
            <w:tcW w:w="225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63,6</w:t>
            </w:r>
          </w:p>
        </w:tc>
        <w:tc>
          <w:tcPr>
            <w:tcW w:w="270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12,3</w:t>
            </w:r>
          </w:p>
        </w:tc>
      </w:tr>
      <w:tr w:rsidR="007E1112" w:rsidRPr="00766FD5">
        <w:tblPrEx>
          <w:tblCellMar>
            <w:top w:w="0" w:type="dxa"/>
            <w:bottom w:w="0" w:type="dxa"/>
          </w:tblCellMar>
        </w:tblPrEx>
        <w:tc>
          <w:tcPr>
            <w:tcW w:w="2980" w:type="dxa"/>
            <w:shd w:val="clear" w:color="auto" w:fill="FFFFFF"/>
            <w:vAlign w:val="bottom"/>
          </w:tcPr>
          <w:p w:rsidR="007E1112" w:rsidRPr="00766FD5" w:rsidRDefault="007E1112" w:rsidP="007E1112">
            <w:pPr>
              <w:ind w:left="90" w:right="81" w:firstLine="0"/>
              <w:jc w:val="both"/>
              <w:rPr>
                <w:sz w:val="24"/>
              </w:rPr>
            </w:pPr>
            <w:r w:rsidRPr="00766FD5">
              <w:rPr>
                <w:sz w:val="24"/>
              </w:rPr>
              <w:t>Outaouais</w:t>
            </w:r>
          </w:p>
        </w:tc>
        <w:tc>
          <w:tcPr>
            <w:tcW w:w="225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69,7</w:t>
            </w:r>
          </w:p>
        </w:tc>
        <w:tc>
          <w:tcPr>
            <w:tcW w:w="270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11,3</w:t>
            </w:r>
          </w:p>
        </w:tc>
      </w:tr>
      <w:tr w:rsidR="007E1112" w:rsidRPr="00766FD5">
        <w:tblPrEx>
          <w:tblCellMar>
            <w:top w:w="0" w:type="dxa"/>
            <w:bottom w:w="0" w:type="dxa"/>
          </w:tblCellMar>
        </w:tblPrEx>
        <w:tc>
          <w:tcPr>
            <w:tcW w:w="2980" w:type="dxa"/>
            <w:shd w:val="clear" w:color="auto" w:fill="FFFFFF"/>
            <w:vAlign w:val="bottom"/>
          </w:tcPr>
          <w:p w:rsidR="007E1112" w:rsidRPr="00766FD5" w:rsidRDefault="007E1112" w:rsidP="007E1112">
            <w:pPr>
              <w:ind w:left="90" w:right="81" w:firstLine="0"/>
              <w:jc w:val="both"/>
              <w:rPr>
                <w:sz w:val="24"/>
              </w:rPr>
            </w:pPr>
            <w:r w:rsidRPr="00766FD5">
              <w:rPr>
                <w:sz w:val="24"/>
              </w:rPr>
              <w:t>Abitibi-Témiscamingue</w:t>
            </w:r>
          </w:p>
        </w:tc>
        <w:tc>
          <w:tcPr>
            <w:tcW w:w="225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59,0</w:t>
            </w:r>
          </w:p>
        </w:tc>
        <w:tc>
          <w:tcPr>
            <w:tcW w:w="270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13,9</w:t>
            </w:r>
          </w:p>
        </w:tc>
      </w:tr>
      <w:tr w:rsidR="007E1112" w:rsidRPr="00766FD5">
        <w:tblPrEx>
          <w:tblCellMar>
            <w:top w:w="0" w:type="dxa"/>
            <w:bottom w:w="0" w:type="dxa"/>
          </w:tblCellMar>
        </w:tblPrEx>
        <w:tc>
          <w:tcPr>
            <w:tcW w:w="2980" w:type="dxa"/>
            <w:shd w:val="clear" w:color="auto" w:fill="FFFFFF"/>
          </w:tcPr>
          <w:p w:rsidR="007E1112" w:rsidRPr="00766FD5" w:rsidRDefault="007E1112" w:rsidP="007E1112">
            <w:pPr>
              <w:ind w:left="90" w:right="81" w:firstLine="0"/>
              <w:jc w:val="both"/>
              <w:rPr>
                <w:sz w:val="24"/>
                <w:szCs w:val="10"/>
              </w:rPr>
            </w:pPr>
          </w:p>
        </w:tc>
        <w:tc>
          <w:tcPr>
            <w:tcW w:w="225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63,1</w:t>
            </w:r>
          </w:p>
        </w:tc>
        <w:tc>
          <w:tcPr>
            <w:tcW w:w="2700" w:type="dxa"/>
            <w:shd w:val="clear" w:color="auto" w:fill="FFFFFF"/>
            <w:vAlign w:val="bottom"/>
          </w:tcPr>
          <w:p w:rsidR="007E1112" w:rsidRPr="00766FD5" w:rsidRDefault="007E1112" w:rsidP="007E1112">
            <w:pPr>
              <w:tabs>
                <w:tab w:val="decimal" w:pos="1069"/>
              </w:tabs>
              <w:ind w:left="90" w:right="81" w:firstLine="0"/>
              <w:jc w:val="both"/>
              <w:rPr>
                <w:sz w:val="24"/>
              </w:rPr>
            </w:pPr>
            <w:r w:rsidRPr="00766FD5">
              <w:rPr>
                <w:sz w:val="24"/>
              </w:rPr>
              <w:t>13,3</w:t>
            </w:r>
          </w:p>
        </w:tc>
      </w:tr>
      <w:tr w:rsidR="007E1112" w:rsidRPr="00766FD5">
        <w:tblPrEx>
          <w:tblCellMar>
            <w:top w:w="0" w:type="dxa"/>
            <w:bottom w:w="0" w:type="dxa"/>
          </w:tblCellMar>
        </w:tblPrEx>
        <w:tc>
          <w:tcPr>
            <w:tcW w:w="2980" w:type="dxa"/>
            <w:tcBorders>
              <w:bottom w:val="single" w:sz="4" w:space="0" w:color="auto"/>
            </w:tcBorders>
            <w:shd w:val="clear" w:color="auto" w:fill="FFFFFF"/>
          </w:tcPr>
          <w:p w:rsidR="007E1112" w:rsidRPr="00766FD5" w:rsidRDefault="007E1112" w:rsidP="007E1112">
            <w:pPr>
              <w:spacing w:after="120"/>
              <w:ind w:left="86" w:right="86" w:firstLine="0"/>
              <w:jc w:val="both"/>
              <w:rPr>
                <w:sz w:val="24"/>
              </w:rPr>
            </w:pPr>
            <w:r w:rsidRPr="00766FD5">
              <w:rPr>
                <w:sz w:val="24"/>
              </w:rPr>
              <w:t>Ensemble du Qu</w:t>
            </w:r>
            <w:r w:rsidRPr="00766FD5">
              <w:rPr>
                <w:sz w:val="24"/>
              </w:rPr>
              <w:t>é</w:t>
            </w:r>
            <w:r w:rsidRPr="00766FD5">
              <w:rPr>
                <w:sz w:val="24"/>
              </w:rPr>
              <w:t>bec</w:t>
            </w:r>
          </w:p>
        </w:tc>
        <w:tc>
          <w:tcPr>
            <w:tcW w:w="2250" w:type="dxa"/>
            <w:tcBorders>
              <w:bottom w:val="single" w:sz="4" w:space="0" w:color="auto"/>
            </w:tcBorders>
            <w:shd w:val="clear" w:color="auto" w:fill="FFFFFF"/>
          </w:tcPr>
          <w:p w:rsidR="007E1112" w:rsidRPr="00766FD5" w:rsidRDefault="007E1112" w:rsidP="007E1112">
            <w:pPr>
              <w:tabs>
                <w:tab w:val="decimal" w:pos="1069"/>
              </w:tabs>
              <w:spacing w:after="120"/>
              <w:ind w:left="86" w:right="86" w:firstLine="0"/>
              <w:jc w:val="both"/>
              <w:rPr>
                <w:sz w:val="24"/>
              </w:rPr>
            </w:pPr>
            <w:r w:rsidRPr="00766FD5">
              <w:rPr>
                <w:sz w:val="24"/>
              </w:rPr>
              <w:t>62,5</w:t>
            </w:r>
          </w:p>
        </w:tc>
        <w:tc>
          <w:tcPr>
            <w:tcW w:w="2700" w:type="dxa"/>
            <w:tcBorders>
              <w:bottom w:val="single" w:sz="4" w:space="0" w:color="auto"/>
            </w:tcBorders>
            <w:shd w:val="clear" w:color="auto" w:fill="FFFFFF"/>
            <w:vAlign w:val="center"/>
          </w:tcPr>
          <w:p w:rsidR="007E1112" w:rsidRPr="00766FD5" w:rsidRDefault="007E1112" w:rsidP="007E1112">
            <w:pPr>
              <w:tabs>
                <w:tab w:val="decimal" w:pos="1069"/>
              </w:tabs>
              <w:spacing w:after="120"/>
              <w:ind w:left="86" w:right="86" w:firstLine="0"/>
              <w:jc w:val="both"/>
              <w:rPr>
                <w:sz w:val="24"/>
              </w:rPr>
            </w:pPr>
            <w:r w:rsidRPr="00766FD5">
              <w:rPr>
                <w:sz w:val="24"/>
              </w:rPr>
              <w:t>12,8</w:t>
            </w:r>
          </w:p>
        </w:tc>
      </w:tr>
    </w:tbl>
    <w:p w:rsidR="007E1112" w:rsidRPr="008538AF" w:rsidRDefault="007E1112" w:rsidP="007E1112">
      <w:pPr>
        <w:pStyle w:val="figst"/>
      </w:pPr>
      <w:r w:rsidRPr="00766FD5">
        <w:rPr>
          <w:rStyle w:val="Lgendedutableau2Italique"/>
          <w:sz w:val="24"/>
        </w:rPr>
        <w:t>Source :</w:t>
      </w:r>
      <w:r w:rsidRPr="00766FD5">
        <w:rPr>
          <w:lang w:eastAsia="fr-FR" w:bidi="fr-FR"/>
        </w:rPr>
        <w:t xml:space="preserve"> Statistique Canada (1992) cat. 71-220</w:t>
      </w:r>
    </w:p>
    <w:p w:rsidR="007E1112" w:rsidRPr="008538AF" w:rsidRDefault="007E1112" w:rsidP="007E1112">
      <w:pPr>
        <w:spacing w:before="120" w:after="120"/>
        <w:jc w:val="both"/>
        <w:rPr>
          <w:szCs w:val="2"/>
        </w:rPr>
      </w:pPr>
      <w:r w:rsidRPr="008538AF">
        <w:br w:type="page"/>
      </w:r>
      <w:r>
        <w:t>[46]</w:t>
      </w:r>
    </w:p>
    <w:p w:rsidR="007E1112" w:rsidRPr="008538AF" w:rsidRDefault="007E1112" w:rsidP="007E1112">
      <w:pPr>
        <w:spacing w:before="120" w:after="120"/>
        <w:jc w:val="both"/>
      </w:pPr>
      <w:r w:rsidRPr="008538AF">
        <w:rPr>
          <w:color w:val="000000"/>
          <w:lang w:eastAsia="fr-FR" w:bidi="fr-FR"/>
        </w:rPr>
        <w:t>Au-delà du taux de chômage, il convient de noter les écarts impo</w:t>
      </w:r>
      <w:r w:rsidRPr="008538AF">
        <w:rPr>
          <w:color w:val="000000"/>
          <w:lang w:eastAsia="fr-FR" w:bidi="fr-FR"/>
        </w:rPr>
        <w:t>r</w:t>
      </w:r>
      <w:r w:rsidRPr="008538AF">
        <w:rPr>
          <w:color w:val="000000"/>
          <w:lang w:eastAsia="fr-FR" w:bidi="fr-FR"/>
        </w:rPr>
        <w:t>tants existant entre les taux d’activité des différent</w:t>
      </w:r>
      <w:r>
        <w:rPr>
          <w:color w:val="000000"/>
          <w:lang w:eastAsia="fr-FR" w:bidi="fr-FR"/>
        </w:rPr>
        <w:t>e</w:t>
      </w:r>
      <w:r w:rsidRPr="008538AF">
        <w:rPr>
          <w:color w:val="000000"/>
          <w:lang w:eastAsia="fr-FR" w:bidi="fr-FR"/>
        </w:rPr>
        <w:t xml:space="preserve">s régions. Ainsi, non seulement le taux de chômage est-il le plus élevé en Gaspésie, mais le taux d’activité y est le plus faible du Québec. Les régions du Bas Saint-Laurent, du Saguenay/Lac Saint-Jean et de l’Abitibi-Témiscamingue (et </w:t>
      </w:r>
      <w:r>
        <w:rPr>
          <w:color w:val="000000"/>
          <w:lang w:eastAsia="fr-FR" w:bidi="fr-FR"/>
        </w:rPr>
        <w:t>à un moindre degré la Mauricie/</w:t>
      </w:r>
      <w:r w:rsidRPr="008538AF">
        <w:rPr>
          <w:color w:val="000000"/>
          <w:lang w:eastAsia="fr-FR" w:bidi="fr-FR"/>
        </w:rPr>
        <w:t>Bois-Francs et l’Estrie) ont des taux d’activité nettement plus faibles que les autres régions (voir tableau 5). Les inégalités de développement se traduisent clairement dans ces indicateurs, qui montrent à quel point le marché du travail est déprimé dans certaines régions.</w:t>
      </w:r>
    </w:p>
    <w:p w:rsidR="007E1112" w:rsidRDefault="007E1112" w:rsidP="007E1112">
      <w:pPr>
        <w:spacing w:before="120" w:after="120"/>
        <w:jc w:val="both"/>
        <w:rPr>
          <w:color w:val="000000"/>
          <w:lang w:eastAsia="fr-FR" w:bidi="fr-FR"/>
        </w:rPr>
      </w:pPr>
      <w:r w:rsidRPr="008538AF">
        <w:rPr>
          <w:color w:val="000000"/>
          <w:lang w:eastAsia="fr-FR" w:bidi="fr-FR"/>
        </w:rPr>
        <w:t>On peut également considérer le chômage sous l’angle du pource</w:t>
      </w:r>
      <w:r w:rsidRPr="008538AF">
        <w:rPr>
          <w:color w:val="000000"/>
          <w:lang w:eastAsia="fr-FR" w:bidi="fr-FR"/>
        </w:rPr>
        <w:t>n</w:t>
      </w:r>
      <w:r w:rsidRPr="008538AF">
        <w:rPr>
          <w:color w:val="000000"/>
          <w:lang w:eastAsia="fr-FR" w:bidi="fr-FR"/>
        </w:rPr>
        <w:t>tage de personnes qui ont été en chômage à un moment donné au cours de l’année. L’enquête sur l’activité menée pour la première fois en 1986, et reprise chaque année jusqu’en 1990, nous fournit certaines indications à ce sujet. On note que le pourcentage de personnes en chômage à un moment quelconque de l’année a diminué tant au C</w:t>
      </w:r>
      <w:r w:rsidRPr="008538AF">
        <w:rPr>
          <w:color w:val="000000"/>
          <w:lang w:eastAsia="fr-FR" w:bidi="fr-FR"/>
        </w:rPr>
        <w:t>a</w:t>
      </w:r>
      <w:r w:rsidRPr="008538AF">
        <w:rPr>
          <w:color w:val="000000"/>
          <w:lang w:eastAsia="fr-FR" w:bidi="fr-FR"/>
        </w:rPr>
        <w:t>nada qu’au Québec de 1986 à 1990. Mais cela cache une autre réalité que nous voyons au tableau 6, soit l’allongement des durées de ch</w:t>
      </w:r>
      <w:r w:rsidRPr="008538AF">
        <w:rPr>
          <w:color w:val="000000"/>
          <w:lang w:eastAsia="fr-FR" w:bidi="fr-FR"/>
        </w:rPr>
        <w:t>ô</w:t>
      </w:r>
      <w:r w:rsidRPr="008538AF">
        <w:rPr>
          <w:color w:val="000000"/>
          <w:lang w:eastAsia="fr-FR" w:bidi="fr-FR"/>
        </w:rPr>
        <w:t>mage.</w:t>
      </w:r>
    </w:p>
    <w:p w:rsidR="007E1112" w:rsidRPr="00826FB6" w:rsidRDefault="007E1112" w:rsidP="007E1112">
      <w:pPr>
        <w:ind w:left="90" w:right="103" w:firstLine="0"/>
        <w:jc w:val="both"/>
        <w:rPr>
          <w:sz w:val="24"/>
        </w:rPr>
      </w:pPr>
    </w:p>
    <w:p w:rsidR="007E1112" w:rsidRPr="008538AF" w:rsidRDefault="007E1112" w:rsidP="007E1112">
      <w:pPr>
        <w:pStyle w:val="figtitre"/>
      </w:pPr>
      <w:r w:rsidRPr="008538AF">
        <w:t>Tableau 6</w:t>
      </w:r>
      <w:r>
        <w:br/>
      </w:r>
      <w:r w:rsidRPr="008538AF">
        <w:t>Situations de chômage en 1990, Canada et provinces</w:t>
      </w:r>
    </w:p>
    <w:tbl>
      <w:tblPr>
        <w:tblOverlap w:val="never"/>
        <w:tblW w:w="0" w:type="auto"/>
        <w:tblLayout w:type="fixed"/>
        <w:tblCellMar>
          <w:left w:w="10" w:type="dxa"/>
          <w:right w:w="10" w:type="dxa"/>
        </w:tblCellMar>
        <w:tblLook w:val="04A0" w:firstRow="1" w:lastRow="0" w:firstColumn="1" w:lastColumn="0" w:noHBand="0" w:noVBand="1"/>
      </w:tblPr>
      <w:tblGrid>
        <w:gridCol w:w="2643"/>
        <w:gridCol w:w="2643"/>
        <w:gridCol w:w="2644"/>
      </w:tblGrid>
      <w:tr w:rsidR="007E1112" w:rsidRPr="008538AF">
        <w:tblPrEx>
          <w:tblCellMar>
            <w:top w:w="0" w:type="dxa"/>
            <w:bottom w:w="0" w:type="dxa"/>
          </w:tblCellMar>
        </w:tblPrEx>
        <w:tc>
          <w:tcPr>
            <w:tcW w:w="2643" w:type="dxa"/>
            <w:tcBorders>
              <w:top w:val="single" w:sz="4" w:space="0" w:color="auto"/>
            </w:tcBorders>
            <w:shd w:val="clear" w:color="auto" w:fill="EEECE1"/>
            <w:vAlign w:val="bottom"/>
          </w:tcPr>
          <w:p w:rsidR="007E1112" w:rsidRPr="00766FD5" w:rsidRDefault="007E1112" w:rsidP="007E1112">
            <w:pPr>
              <w:spacing w:before="120" w:after="120"/>
              <w:ind w:left="90" w:right="103" w:firstLine="0"/>
              <w:jc w:val="both"/>
              <w:rPr>
                <w:sz w:val="24"/>
              </w:rPr>
            </w:pPr>
          </w:p>
        </w:tc>
        <w:tc>
          <w:tcPr>
            <w:tcW w:w="2643" w:type="dxa"/>
            <w:tcBorders>
              <w:top w:val="single" w:sz="4" w:space="0" w:color="auto"/>
            </w:tcBorders>
            <w:shd w:val="clear" w:color="auto" w:fill="EEECE1"/>
            <w:vAlign w:val="bottom"/>
          </w:tcPr>
          <w:p w:rsidR="007E1112" w:rsidRPr="00766FD5" w:rsidRDefault="007E1112" w:rsidP="007E1112">
            <w:pPr>
              <w:spacing w:before="120" w:after="120"/>
              <w:ind w:left="90" w:right="103" w:firstLine="0"/>
              <w:jc w:val="center"/>
              <w:rPr>
                <w:sz w:val="24"/>
              </w:rPr>
            </w:pPr>
            <w:r w:rsidRPr="00766FD5">
              <w:rPr>
                <w:sz w:val="24"/>
              </w:rPr>
              <w:t>En chômage à un m</w:t>
            </w:r>
            <w:r w:rsidRPr="00766FD5">
              <w:rPr>
                <w:sz w:val="24"/>
              </w:rPr>
              <w:t>o</w:t>
            </w:r>
            <w:r w:rsidRPr="00766FD5">
              <w:rPr>
                <w:sz w:val="24"/>
              </w:rPr>
              <w:t>ment donné (1)</w:t>
            </w:r>
          </w:p>
        </w:tc>
        <w:tc>
          <w:tcPr>
            <w:tcW w:w="2644" w:type="dxa"/>
            <w:tcBorders>
              <w:top w:val="single" w:sz="4" w:space="0" w:color="auto"/>
            </w:tcBorders>
            <w:shd w:val="clear" w:color="auto" w:fill="EEECE1"/>
            <w:vAlign w:val="bottom"/>
          </w:tcPr>
          <w:p w:rsidR="007E1112" w:rsidRPr="00766FD5" w:rsidRDefault="007E1112" w:rsidP="007E1112">
            <w:pPr>
              <w:spacing w:before="120" w:after="120"/>
              <w:ind w:left="90" w:right="103" w:firstLine="0"/>
              <w:jc w:val="center"/>
              <w:rPr>
                <w:sz w:val="24"/>
              </w:rPr>
            </w:pPr>
            <w:r w:rsidRPr="00766FD5">
              <w:rPr>
                <w:sz w:val="24"/>
              </w:rPr>
              <w:t>Nombre moyen de s</w:t>
            </w:r>
            <w:r w:rsidRPr="00766FD5">
              <w:rPr>
                <w:sz w:val="24"/>
              </w:rPr>
              <w:t>e</w:t>
            </w:r>
            <w:r w:rsidRPr="00766FD5">
              <w:rPr>
                <w:sz w:val="24"/>
              </w:rPr>
              <w:t>maines de chôm</w:t>
            </w:r>
            <w:r w:rsidRPr="00766FD5">
              <w:rPr>
                <w:sz w:val="24"/>
              </w:rPr>
              <w:t>a</w:t>
            </w:r>
            <w:r w:rsidRPr="00766FD5">
              <w:rPr>
                <w:sz w:val="24"/>
              </w:rPr>
              <w:t>ge(2)</w:t>
            </w:r>
          </w:p>
        </w:tc>
      </w:tr>
      <w:tr w:rsidR="007E1112" w:rsidRPr="008538AF">
        <w:tblPrEx>
          <w:tblCellMar>
            <w:top w:w="0" w:type="dxa"/>
            <w:bottom w:w="0" w:type="dxa"/>
          </w:tblCellMar>
        </w:tblPrEx>
        <w:tc>
          <w:tcPr>
            <w:tcW w:w="2643" w:type="dxa"/>
            <w:tcBorders>
              <w:top w:val="single" w:sz="4" w:space="0" w:color="auto"/>
            </w:tcBorders>
            <w:shd w:val="clear" w:color="auto" w:fill="FFFFFF"/>
            <w:vAlign w:val="bottom"/>
          </w:tcPr>
          <w:p w:rsidR="007E1112" w:rsidRPr="00766FD5" w:rsidRDefault="007E1112" w:rsidP="007E1112">
            <w:pPr>
              <w:ind w:left="90" w:right="103" w:firstLine="0"/>
              <w:jc w:val="both"/>
              <w:rPr>
                <w:sz w:val="24"/>
              </w:rPr>
            </w:pPr>
            <w:r w:rsidRPr="00766FD5">
              <w:rPr>
                <w:sz w:val="24"/>
              </w:rPr>
              <w:t>Canada</w:t>
            </w:r>
          </w:p>
        </w:tc>
        <w:tc>
          <w:tcPr>
            <w:tcW w:w="2643" w:type="dxa"/>
            <w:tcBorders>
              <w:top w:val="single" w:sz="4" w:space="0" w:color="auto"/>
            </w:tcBorders>
            <w:shd w:val="clear" w:color="auto" w:fill="FFFFFF"/>
            <w:vAlign w:val="bottom"/>
          </w:tcPr>
          <w:p w:rsidR="007E1112" w:rsidRPr="00766FD5" w:rsidRDefault="007E1112" w:rsidP="007E1112">
            <w:pPr>
              <w:tabs>
                <w:tab w:val="decimal" w:pos="1317"/>
              </w:tabs>
              <w:ind w:left="90" w:right="103" w:firstLine="0"/>
              <w:jc w:val="both"/>
              <w:rPr>
                <w:sz w:val="24"/>
              </w:rPr>
            </w:pPr>
            <w:r w:rsidRPr="00766FD5">
              <w:rPr>
                <w:sz w:val="24"/>
              </w:rPr>
              <w:t>14,1</w:t>
            </w:r>
          </w:p>
        </w:tc>
        <w:tc>
          <w:tcPr>
            <w:tcW w:w="2644" w:type="dxa"/>
            <w:tcBorders>
              <w:top w:val="single" w:sz="4" w:space="0" w:color="auto"/>
            </w:tcBorders>
            <w:shd w:val="clear" w:color="auto" w:fill="FFFFFF"/>
            <w:vAlign w:val="bottom"/>
          </w:tcPr>
          <w:p w:rsidR="007E1112" w:rsidRPr="00766FD5" w:rsidRDefault="007E1112" w:rsidP="007E1112">
            <w:pPr>
              <w:tabs>
                <w:tab w:val="decimal" w:pos="1317"/>
              </w:tabs>
              <w:ind w:left="90" w:right="103" w:firstLine="0"/>
              <w:jc w:val="both"/>
              <w:rPr>
                <w:sz w:val="24"/>
              </w:rPr>
            </w:pPr>
            <w:r w:rsidRPr="00766FD5">
              <w:rPr>
                <w:sz w:val="24"/>
              </w:rPr>
              <w:t>22,6</w:t>
            </w:r>
          </w:p>
        </w:tc>
      </w:tr>
      <w:tr w:rsidR="007E1112" w:rsidRPr="008538AF">
        <w:tblPrEx>
          <w:tblCellMar>
            <w:top w:w="0" w:type="dxa"/>
            <w:bottom w:w="0" w:type="dxa"/>
          </w:tblCellMar>
        </w:tblPrEx>
        <w:tc>
          <w:tcPr>
            <w:tcW w:w="2643" w:type="dxa"/>
            <w:shd w:val="clear" w:color="auto" w:fill="FFFFFF"/>
            <w:vAlign w:val="bottom"/>
          </w:tcPr>
          <w:p w:rsidR="007E1112" w:rsidRPr="00766FD5" w:rsidRDefault="007E1112" w:rsidP="007E1112">
            <w:pPr>
              <w:ind w:left="90" w:right="103" w:firstLine="0"/>
              <w:jc w:val="both"/>
              <w:rPr>
                <w:sz w:val="24"/>
              </w:rPr>
            </w:pPr>
            <w:r w:rsidRPr="00766FD5">
              <w:rPr>
                <w:sz w:val="24"/>
              </w:rPr>
              <w:t>Terre-Neuve</w:t>
            </w:r>
          </w:p>
        </w:tc>
        <w:tc>
          <w:tcPr>
            <w:tcW w:w="2643" w:type="dxa"/>
            <w:shd w:val="clear" w:color="auto" w:fill="FFFFFF"/>
            <w:vAlign w:val="bottom"/>
          </w:tcPr>
          <w:p w:rsidR="007E1112" w:rsidRPr="00766FD5" w:rsidRDefault="007E1112" w:rsidP="007E1112">
            <w:pPr>
              <w:tabs>
                <w:tab w:val="decimal" w:pos="1317"/>
              </w:tabs>
              <w:ind w:left="90" w:right="103" w:firstLine="0"/>
              <w:jc w:val="both"/>
              <w:rPr>
                <w:sz w:val="24"/>
              </w:rPr>
            </w:pPr>
            <w:r w:rsidRPr="00766FD5">
              <w:rPr>
                <w:sz w:val="24"/>
              </w:rPr>
              <w:t>25,3</w:t>
            </w:r>
          </w:p>
        </w:tc>
        <w:tc>
          <w:tcPr>
            <w:tcW w:w="2644" w:type="dxa"/>
            <w:shd w:val="clear" w:color="auto" w:fill="FFFFFF"/>
            <w:vAlign w:val="bottom"/>
          </w:tcPr>
          <w:p w:rsidR="007E1112" w:rsidRPr="00766FD5" w:rsidRDefault="007E1112" w:rsidP="007E1112">
            <w:pPr>
              <w:tabs>
                <w:tab w:val="decimal" w:pos="1317"/>
              </w:tabs>
              <w:ind w:left="90" w:right="103" w:firstLine="0"/>
              <w:jc w:val="both"/>
              <w:rPr>
                <w:sz w:val="24"/>
              </w:rPr>
            </w:pPr>
            <w:r w:rsidRPr="00766FD5">
              <w:rPr>
                <w:sz w:val="24"/>
              </w:rPr>
              <w:t>22,9</w:t>
            </w:r>
          </w:p>
        </w:tc>
      </w:tr>
      <w:tr w:rsidR="007E1112" w:rsidRPr="008538AF">
        <w:tblPrEx>
          <w:tblCellMar>
            <w:top w:w="0" w:type="dxa"/>
            <w:bottom w:w="0" w:type="dxa"/>
          </w:tblCellMar>
        </w:tblPrEx>
        <w:tc>
          <w:tcPr>
            <w:tcW w:w="2643" w:type="dxa"/>
            <w:shd w:val="clear" w:color="auto" w:fill="FFFFFF"/>
            <w:vAlign w:val="bottom"/>
          </w:tcPr>
          <w:p w:rsidR="007E1112" w:rsidRPr="00766FD5" w:rsidRDefault="007E1112" w:rsidP="007E1112">
            <w:pPr>
              <w:ind w:left="90" w:right="103" w:firstLine="0"/>
              <w:jc w:val="both"/>
              <w:rPr>
                <w:sz w:val="24"/>
              </w:rPr>
            </w:pPr>
            <w:r w:rsidRPr="00766FD5">
              <w:rPr>
                <w:sz w:val="24"/>
              </w:rPr>
              <w:t>Î.-P.-É.</w:t>
            </w:r>
          </w:p>
        </w:tc>
        <w:tc>
          <w:tcPr>
            <w:tcW w:w="2643" w:type="dxa"/>
            <w:shd w:val="clear" w:color="auto" w:fill="FFFFFF"/>
            <w:vAlign w:val="bottom"/>
          </w:tcPr>
          <w:p w:rsidR="007E1112" w:rsidRPr="00766FD5" w:rsidRDefault="007E1112" w:rsidP="007E1112">
            <w:pPr>
              <w:tabs>
                <w:tab w:val="decimal" w:pos="1317"/>
              </w:tabs>
              <w:ind w:left="90" w:right="103" w:firstLine="0"/>
              <w:jc w:val="both"/>
              <w:rPr>
                <w:sz w:val="24"/>
              </w:rPr>
            </w:pPr>
            <w:r w:rsidRPr="00766FD5">
              <w:rPr>
                <w:sz w:val="24"/>
              </w:rPr>
              <w:t>22,4</w:t>
            </w:r>
          </w:p>
        </w:tc>
        <w:tc>
          <w:tcPr>
            <w:tcW w:w="2644" w:type="dxa"/>
            <w:shd w:val="clear" w:color="auto" w:fill="FFFFFF"/>
            <w:vAlign w:val="bottom"/>
          </w:tcPr>
          <w:p w:rsidR="007E1112" w:rsidRPr="00766FD5" w:rsidRDefault="007E1112" w:rsidP="007E1112">
            <w:pPr>
              <w:tabs>
                <w:tab w:val="decimal" w:pos="1317"/>
              </w:tabs>
              <w:ind w:left="90" w:right="103" w:firstLine="0"/>
              <w:jc w:val="both"/>
              <w:rPr>
                <w:sz w:val="24"/>
              </w:rPr>
            </w:pPr>
            <w:r w:rsidRPr="00766FD5">
              <w:rPr>
                <w:sz w:val="24"/>
              </w:rPr>
              <w:t>15,4</w:t>
            </w:r>
          </w:p>
        </w:tc>
      </w:tr>
      <w:tr w:rsidR="007E1112" w:rsidRPr="008538AF">
        <w:tblPrEx>
          <w:tblCellMar>
            <w:top w:w="0" w:type="dxa"/>
            <w:bottom w:w="0" w:type="dxa"/>
          </w:tblCellMar>
        </w:tblPrEx>
        <w:tc>
          <w:tcPr>
            <w:tcW w:w="2643" w:type="dxa"/>
            <w:shd w:val="clear" w:color="auto" w:fill="FFFFFF"/>
            <w:vAlign w:val="bottom"/>
          </w:tcPr>
          <w:p w:rsidR="007E1112" w:rsidRPr="00766FD5" w:rsidRDefault="007E1112" w:rsidP="007E1112">
            <w:pPr>
              <w:ind w:left="90" w:right="103" w:firstLine="0"/>
              <w:jc w:val="both"/>
              <w:rPr>
                <w:sz w:val="24"/>
              </w:rPr>
            </w:pPr>
            <w:r w:rsidRPr="00766FD5">
              <w:rPr>
                <w:sz w:val="24"/>
              </w:rPr>
              <w:t>N.-Écosse</w:t>
            </w:r>
          </w:p>
        </w:tc>
        <w:tc>
          <w:tcPr>
            <w:tcW w:w="2643" w:type="dxa"/>
            <w:shd w:val="clear" w:color="auto" w:fill="FFFFFF"/>
            <w:vAlign w:val="bottom"/>
          </w:tcPr>
          <w:p w:rsidR="007E1112" w:rsidRPr="00766FD5" w:rsidRDefault="007E1112" w:rsidP="007E1112">
            <w:pPr>
              <w:tabs>
                <w:tab w:val="decimal" w:pos="1317"/>
              </w:tabs>
              <w:ind w:left="90" w:right="103" w:firstLine="0"/>
              <w:jc w:val="both"/>
              <w:rPr>
                <w:sz w:val="24"/>
              </w:rPr>
            </w:pPr>
            <w:r w:rsidRPr="00766FD5">
              <w:rPr>
                <w:sz w:val="24"/>
              </w:rPr>
              <w:t>16,5</w:t>
            </w:r>
          </w:p>
        </w:tc>
        <w:tc>
          <w:tcPr>
            <w:tcW w:w="2644" w:type="dxa"/>
            <w:shd w:val="clear" w:color="auto" w:fill="FFFFFF"/>
            <w:vAlign w:val="bottom"/>
          </w:tcPr>
          <w:p w:rsidR="007E1112" w:rsidRPr="00766FD5" w:rsidRDefault="007E1112" w:rsidP="007E1112">
            <w:pPr>
              <w:tabs>
                <w:tab w:val="decimal" w:pos="1317"/>
              </w:tabs>
              <w:ind w:left="90" w:right="103" w:firstLine="0"/>
              <w:jc w:val="both"/>
              <w:rPr>
                <w:sz w:val="24"/>
              </w:rPr>
            </w:pPr>
            <w:r w:rsidRPr="00766FD5">
              <w:rPr>
                <w:sz w:val="24"/>
              </w:rPr>
              <w:t>19,4</w:t>
            </w:r>
          </w:p>
        </w:tc>
      </w:tr>
      <w:tr w:rsidR="007E1112" w:rsidRPr="008538AF">
        <w:tblPrEx>
          <w:tblCellMar>
            <w:top w:w="0" w:type="dxa"/>
            <w:bottom w:w="0" w:type="dxa"/>
          </w:tblCellMar>
        </w:tblPrEx>
        <w:tc>
          <w:tcPr>
            <w:tcW w:w="2643" w:type="dxa"/>
            <w:shd w:val="clear" w:color="auto" w:fill="FFFFFF"/>
            <w:vAlign w:val="bottom"/>
          </w:tcPr>
          <w:p w:rsidR="007E1112" w:rsidRPr="00766FD5" w:rsidRDefault="007E1112" w:rsidP="007E1112">
            <w:pPr>
              <w:ind w:left="90" w:right="103" w:firstLine="0"/>
              <w:jc w:val="both"/>
              <w:rPr>
                <w:sz w:val="24"/>
              </w:rPr>
            </w:pPr>
            <w:r w:rsidRPr="00766FD5">
              <w:rPr>
                <w:sz w:val="24"/>
              </w:rPr>
              <w:t>N.-Brunswick</w:t>
            </w:r>
          </w:p>
        </w:tc>
        <w:tc>
          <w:tcPr>
            <w:tcW w:w="2643" w:type="dxa"/>
            <w:shd w:val="clear" w:color="auto" w:fill="FFFFFF"/>
            <w:vAlign w:val="bottom"/>
          </w:tcPr>
          <w:p w:rsidR="007E1112" w:rsidRPr="00766FD5" w:rsidRDefault="007E1112" w:rsidP="007E1112">
            <w:pPr>
              <w:tabs>
                <w:tab w:val="decimal" w:pos="1317"/>
              </w:tabs>
              <w:ind w:left="90" w:right="103" w:firstLine="0"/>
              <w:jc w:val="both"/>
              <w:rPr>
                <w:sz w:val="24"/>
              </w:rPr>
            </w:pPr>
            <w:r w:rsidRPr="00766FD5">
              <w:rPr>
                <w:sz w:val="24"/>
              </w:rPr>
              <w:t>18,9</w:t>
            </w:r>
          </w:p>
        </w:tc>
        <w:tc>
          <w:tcPr>
            <w:tcW w:w="2644" w:type="dxa"/>
            <w:shd w:val="clear" w:color="auto" w:fill="FFFFFF"/>
            <w:vAlign w:val="bottom"/>
          </w:tcPr>
          <w:p w:rsidR="007E1112" w:rsidRPr="00766FD5" w:rsidRDefault="007E1112" w:rsidP="007E1112">
            <w:pPr>
              <w:tabs>
                <w:tab w:val="decimal" w:pos="1317"/>
              </w:tabs>
              <w:ind w:left="90" w:right="103" w:firstLine="0"/>
              <w:jc w:val="both"/>
              <w:rPr>
                <w:sz w:val="24"/>
              </w:rPr>
            </w:pPr>
            <w:r w:rsidRPr="00766FD5">
              <w:rPr>
                <w:sz w:val="24"/>
              </w:rPr>
              <w:t>18,8</w:t>
            </w:r>
          </w:p>
        </w:tc>
      </w:tr>
      <w:tr w:rsidR="007E1112" w:rsidRPr="008538AF">
        <w:tblPrEx>
          <w:tblCellMar>
            <w:top w:w="0" w:type="dxa"/>
            <w:bottom w:w="0" w:type="dxa"/>
          </w:tblCellMar>
        </w:tblPrEx>
        <w:tc>
          <w:tcPr>
            <w:tcW w:w="2643" w:type="dxa"/>
            <w:shd w:val="clear" w:color="auto" w:fill="FFFFFF"/>
            <w:vAlign w:val="bottom"/>
          </w:tcPr>
          <w:p w:rsidR="007E1112" w:rsidRPr="00766FD5" w:rsidRDefault="007E1112" w:rsidP="007E1112">
            <w:pPr>
              <w:ind w:left="90" w:right="103" w:firstLine="0"/>
              <w:jc w:val="both"/>
              <w:rPr>
                <w:sz w:val="24"/>
              </w:rPr>
            </w:pPr>
            <w:r w:rsidRPr="00766FD5">
              <w:rPr>
                <w:sz w:val="24"/>
              </w:rPr>
              <w:t>Québec</w:t>
            </w:r>
          </w:p>
        </w:tc>
        <w:tc>
          <w:tcPr>
            <w:tcW w:w="2643" w:type="dxa"/>
            <w:shd w:val="clear" w:color="auto" w:fill="FFFFFF"/>
            <w:vAlign w:val="bottom"/>
          </w:tcPr>
          <w:p w:rsidR="007E1112" w:rsidRPr="00766FD5" w:rsidRDefault="007E1112" w:rsidP="007E1112">
            <w:pPr>
              <w:tabs>
                <w:tab w:val="decimal" w:pos="1317"/>
              </w:tabs>
              <w:ind w:left="90" w:right="103" w:firstLine="0"/>
              <w:jc w:val="both"/>
              <w:rPr>
                <w:sz w:val="24"/>
              </w:rPr>
            </w:pPr>
            <w:r w:rsidRPr="00766FD5">
              <w:rPr>
                <w:sz w:val="24"/>
              </w:rPr>
              <w:t>16,1</w:t>
            </w:r>
          </w:p>
        </w:tc>
        <w:tc>
          <w:tcPr>
            <w:tcW w:w="2644" w:type="dxa"/>
            <w:shd w:val="clear" w:color="auto" w:fill="FFFFFF"/>
            <w:vAlign w:val="bottom"/>
          </w:tcPr>
          <w:p w:rsidR="007E1112" w:rsidRPr="00766FD5" w:rsidRDefault="007E1112" w:rsidP="007E1112">
            <w:pPr>
              <w:tabs>
                <w:tab w:val="decimal" w:pos="1317"/>
              </w:tabs>
              <w:ind w:left="90" w:right="103" w:firstLine="0"/>
              <w:jc w:val="both"/>
              <w:rPr>
                <w:sz w:val="24"/>
              </w:rPr>
            </w:pPr>
            <w:r w:rsidRPr="00766FD5">
              <w:rPr>
                <w:sz w:val="24"/>
              </w:rPr>
              <w:t>26,1</w:t>
            </w:r>
          </w:p>
        </w:tc>
      </w:tr>
      <w:tr w:rsidR="007E1112" w:rsidRPr="008538AF">
        <w:tblPrEx>
          <w:tblCellMar>
            <w:top w:w="0" w:type="dxa"/>
            <w:bottom w:w="0" w:type="dxa"/>
          </w:tblCellMar>
        </w:tblPrEx>
        <w:tc>
          <w:tcPr>
            <w:tcW w:w="2643" w:type="dxa"/>
            <w:shd w:val="clear" w:color="auto" w:fill="FFFFFF"/>
          </w:tcPr>
          <w:p w:rsidR="007E1112" w:rsidRPr="00766FD5" w:rsidRDefault="007E1112" w:rsidP="007E1112">
            <w:pPr>
              <w:ind w:left="90" w:right="103" w:firstLine="0"/>
              <w:jc w:val="both"/>
              <w:rPr>
                <w:sz w:val="24"/>
              </w:rPr>
            </w:pPr>
            <w:r w:rsidRPr="00766FD5">
              <w:rPr>
                <w:sz w:val="24"/>
              </w:rPr>
              <w:t>Ontario</w:t>
            </w:r>
          </w:p>
        </w:tc>
        <w:tc>
          <w:tcPr>
            <w:tcW w:w="2643" w:type="dxa"/>
            <w:shd w:val="clear" w:color="auto" w:fill="FFFFFF"/>
            <w:vAlign w:val="bottom"/>
          </w:tcPr>
          <w:p w:rsidR="007E1112" w:rsidRPr="00766FD5" w:rsidRDefault="007E1112" w:rsidP="007E1112">
            <w:pPr>
              <w:tabs>
                <w:tab w:val="decimal" w:pos="1317"/>
              </w:tabs>
              <w:ind w:left="90" w:right="103" w:firstLine="0"/>
              <w:jc w:val="both"/>
              <w:rPr>
                <w:sz w:val="24"/>
              </w:rPr>
            </w:pPr>
            <w:r w:rsidRPr="00766FD5">
              <w:rPr>
                <w:sz w:val="24"/>
              </w:rPr>
              <w:t>12,1</w:t>
            </w:r>
          </w:p>
        </w:tc>
        <w:tc>
          <w:tcPr>
            <w:tcW w:w="2644" w:type="dxa"/>
            <w:shd w:val="clear" w:color="auto" w:fill="FFFFFF"/>
          </w:tcPr>
          <w:p w:rsidR="007E1112" w:rsidRPr="00766FD5" w:rsidRDefault="007E1112" w:rsidP="007E1112">
            <w:pPr>
              <w:tabs>
                <w:tab w:val="decimal" w:pos="1317"/>
              </w:tabs>
              <w:ind w:left="90" w:right="103" w:firstLine="0"/>
              <w:jc w:val="both"/>
              <w:rPr>
                <w:sz w:val="24"/>
              </w:rPr>
            </w:pPr>
            <w:r w:rsidRPr="00766FD5">
              <w:rPr>
                <w:sz w:val="24"/>
              </w:rPr>
              <w:t>23,4</w:t>
            </w:r>
          </w:p>
        </w:tc>
      </w:tr>
      <w:tr w:rsidR="007E1112" w:rsidRPr="008538AF">
        <w:tblPrEx>
          <w:tblCellMar>
            <w:top w:w="0" w:type="dxa"/>
            <w:bottom w:w="0" w:type="dxa"/>
          </w:tblCellMar>
        </w:tblPrEx>
        <w:tc>
          <w:tcPr>
            <w:tcW w:w="2643" w:type="dxa"/>
            <w:shd w:val="clear" w:color="auto" w:fill="FFFFFF"/>
            <w:vAlign w:val="bottom"/>
          </w:tcPr>
          <w:p w:rsidR="007E1112" w:rsidRPr="00766FD5" w:rsidRDefault="007E1112" w:rsidP="007E1112">
            <w:pPr>
              <w:ind w:left="90" w:right="103" w:firstLine="0"/>
              <w:jc w:val="both"/>
              <w:rPr>
                <w:sz w:val="24"/>
              </w:rPr>
            </w:pPr>
            <w:r w:rsidRPr="00766FD5">
              <w:rPr>
                <w:sz w:val="24"/>
              </w:rPr>
              <w:t>Manitoba</w:t>
            </w:r>
          </w:p>
        </w:tc>
        <w:tc>
          <w:tcPr>
            <w:tcW w:w="2643" w:type="dxa"/>
            <w:shd w:val="clear" w:color="auto" w:fill="FFFFFF"/>
            <w:vAlign w:val="bottom"/>
          </w:tcPr>
          <w:p w:rsidR="007E1112" w:rsidRPr="00766FD5" w:rsidRDefault="007E1112" w:rsidP="007E1112">
            <w:pPr>
              <w:tabs>
                <w:tab w:val="decimal" w:pos="1317"/>
              </w:tabs>
              <w:ind w:left="90" w:right="103" w:firstLine="0"/>
              <w:jc w:val="both"/>
              <w:rPr>
                <w:sz w:val="24"/>
              </w:rPr>
            </w:pPr>
            <w:r w:rsidRPr="00766FD5">
              <w:rPr>
                <w:sz w:val="24"/>
              </w:rPr>
              <w:t>14,2</w:t>
            </w:r>
          </w:p>
        </w:tc>
        <w:tc>
          <w:tcPr>
            <w:tcW w:w="2644" w:type="dxa"/>
            <w:shd w:val="clear" w:color="auto" w:fill="FFFFFF"/>
            <w:vAlign w:val="bottom"/>
          </w:tcPr>
          <w:p w:rsidR="007E1112" w:rsidRPr="00766FD5" w:rsidRDefault="007E1112" w:rsidP="007E1112">
            <w:pPr>
              <w:tabs>
                <w:tab w:val="decimal" w:pos="1317"/>
              </w:tabs>
              <w:ind w:left="90" w:right="103" w:firstLine="0"/>
              <w:jc w:val="both"/>
              <w:rPr>
                <w:sz w:val="24"/>
              </w:rPr>
            </w:pPr>
            <w:r w:rsidRPr="00766FD5">
              <w:rPr>
                <w:sz w:val="24"/>
              </w:rPr>
              <w:t>20,7</w:t>
            </w:r>
          </w:p>
        </w:tc>
      </w:tr>
      <w:tr w:rsidR="007E1112" w:rsidRPr="008538AF">
        <w:tblPrEx>
          <w:tblCellMar>
            <w:top w:w="0" w:type="dxa"/>
            <w:bottom w:w="0" w:type="dxa"/>
          </w:tblCellMar>
        </w:tblPrEx>
        <w:tc>
          <w:tcPr>
            <w:tcW w:w="2643" w:type="dxa"/>
            <w:shd w:val="clear" w:color="auto" w:fill="FFFFFF"/>
            <w:vAlign w:val="bottom"/>
          </w:tcPr>
          <w:p w:rsidR="007E1112" w:rsidRPr="00766FD5" w:rsidRDefault="007E1112" w:rsidP="007E1112">
            <w:pPr>
              <w:ind w:left="90" w:right="103" w:firstLine="0"/>
              <w:jc w:val="both"/>
              <w:rPr>
                <w:sz w:val="24"/>
              </w:rPr>
            </w:pPr>
            <w:r w:rsidRPr="00766FD5">
              <w:rPr>
                <w:sz w:val="24"/>
              </w:rPr>
              <w:t>Saskatch</w:t>
            </w:r>
            <w:r w:rsidRPr="00766FD5">
              <w:rPr>
                <w:sz w:val="24"/>
              </w:rPr>
              <w:t>e</w:t>
            </w:r>
            <w:r w:rsidRPr="00766FD5">
              <w:rPr>
                <w:sz w:val="24"/>
              </w:rPr>
              <w:t>wan</w:t>
            </w:r>
          </w:p>
        </w:tc>
        <w:tc>
          <w:tcPr>
            <w:tcW w:w="2643" w:type="dxa"/>
            <w:shd w:val="clear" w:color="auto" w:fill="FFFFFF"/>
            <w:vAlign w:val="bottom"/>
          </w:tcPr>
          <w:p w:rsidR="007E1112" w:rsidRPr="00766FD5" w:rsidRDefault="007E1112" w:rsidP="007E1112">
            <w:pPr>
              <w:tabs>
                <w:tab w:val="decimal" w:pos="1317"/>
              </w:tabs>
              <w:ind w:left="90" w:right="103" w:firstLine="0"/>
              <w:jc w:val="both"/>
              <w:rPr>
                <w:sz w:val="24"/>
              </w:rPr>
            </w:pPr>
            <w:r w:rsidRPr="00766FD5">
              <w:rPr>
                <w:sz w:val="24"/>
              </w:rPr>
              <w:t>12,3</w:t>
            </w:r>
          </w:p>
        </w:tc>
        <w:tc>
          <w:tcPr>
            <w:tcW w:w="2644" w:type="dxa"/>
            <w:shd w:val="clear" w:color="auto" w:fill="FFFFFF"/>
            <w:vAlign w:val="bottom"/>
          </w:tcPr>
          <w:p w:rsidR="007E1112" w:rsidRPr="00766FD5" w:rsidRDefault="007E1112" w:rsidP="007E1112">
            <w:pPr>
              <w:tabs>
                <w:tab w:val="decimal" w:pos="1317"/>
              </w:tabs>
              <w:ind w:left="90" w:right="103" w:firstLine="0"/>
              <w:jc w:val="both"/>
              <w:rPr>
                <w:sz w:val="24"/>
              </w:rPr>
            </w:pPr>
            <w:r w:rsidRPr="00766FD5">
              <w:rPr>
                <w:sz w:val="24"/>
              </w:rPr>
              <w:t>19,2</w:t>
            </w:r>
          </w:p>
        </w:tc>
      </w:tr>
      <w:tr w:rsidR="007E1112" w:rsidRPr="008538AF">
        <w:tblPrEx>
          <w:tblCellMar>
            <w:top w:w="0" w:type="dxa"/>
            <w:bottom w:w="0" w:type="dxa"/>
          </w:tblCellMar>
        </w:tblPrEx>
        <w:tc>
          <w:tcPr>
            <w:tcW w:w="2643" w:type="dxa"/>
            <w:shd w:val="clear" w:color="auto" w:fill="FFFFFF"/>
            <w:vAlign w:val="bottom"/>
          </w:tcPr>
          <w:p w:rsidR="007E1112" w:rsidRPr="00766FD5" w:rsidRDefault="007E1112" w:rsidP="007E1112">
            <w:pPr>
              <w:ind w:left="90" w:right="103" w:firstLine="0"/>
              <w:jc w:val="both"/>
              <w:rPr>
                <w:sz w:val="24"/>
              </w:rPr>
            </w:pPr>
            <w:r w:rsidRPr="00766FD5">
              <w:rPr>
                <w:sz w:val="24"/>
              </w:rPr>
              <w:t>Alberta</w:t>
            </w:r>
          </w:p>
        </w:tc>
        <w:tc>
          <w:tcPr>
            <w:tcW w:w="2643" w:type="dxa"/>
            <w:shd w:val="clear" w:color="auto" w:fill="FFFFFF"/>
            <w:vAlign w:val="bottom"/>
          </w:tcPr>
          <w:p w:rsidR="007E1112" w:rsidRPr="00766FD5" w:rsidRDefault="007E1112" w:rsidP="007E1112">
            <w:pPr>
              <w:tabs>
                <w:tab w:val="decimal" w:pos="1317"/>
              </w:tabs>
              <w:ind w:left="90" w:right="103" w:firstLine="0"/>
              <w:jc w:val="both"/>
              <w:rPr>
                <w:sz w:val="24"/>
              </w:rPr>
            </w:pPr>
            <w:r w:rsidRPr="00766FD5">
              <w:rPr>
                <w:sz w:val="24"/>
              </w:rPr>
              <w:t>11,8</w:t>
            </w:r>
          </w:p>
        </w:tc>
        <w:tc>
          <w:tcPr>
            <w:tcW w:w="2644" w:type="dxa"/>
            <w:shd w:val="clear" w:color="auto" w:fill="FFFFFF"/>
            <w:vAlign w:val="bottom"/>
          </w:tcPr>
          <w:p w:rsidR="007E1112" w:rsidRPr="00766FD5" w:rsidRDefault="007E1112" w:rsidP="007E1112">
            <w:pPr>
              <w:tabs>
                <w:tab w:val="decimal" w:pos="1317"/>
              </w:tabs>
              <w:ind w:left="90" w:right="103" w:firstLine="0"/>
              <w:jc w:val="both"/>
              <w:rPr>
                <w:sz w:val="24"/>
              </w:rPr>
            </w:pPr>
            <w:r w:rsidRPr="00766FD5">
              <w:rPr>
                <w:sz w:val="24"/>
              </w:rPr>
              <w:t>17,6</w:t>
            </w:r>
          </w:p>
        </w:tc>
      </w:tr>
      <w:tr w:rsidR="007E1112" w:rsidRPr="008538AF">
        <w:tblPrEx>
          <w:tblCellMar>
            <w:top w:w="0" w:type="dxa"/>
            <w:bottom w:w="0" w:type="dxa"/>
          </w:tblCellMar>
        </w:tblPrEx>
        <w:tc>
          <w:tcPr>
            <w:tcW w:w="2643" w:type="dxa"/>
            <w:tcBorders>
              <w:bottom w:val="single" w:sz="4" w:space="0" w:color="auto"/>
            </w:tcBorders>
            <w:shd w:val="clear" w:color="auto" w:fill="FFFFFF"/>
          </w:tcPr>
          <w:p w:rsidR="007E1112" w:rsidRPr="00766FD5" w:rsidRDefault="007E1112" w:rsidP="007E1112">
            <w:pPr>
              <w:ind w:left="90" w:right="103" w:firstLine="0"/>
              <w:jc w:val="both"/>
              <w:rPr>
                <w:sz w:val="24"/>
              </w:rPr>
            </w:pPr>
            <w:r w:rsidRPr="00766FD5">
              <w:rPr>
                <w:sz w:val="24"/>
              </w:rPr>
              <w:t>C.-B.</w:t>
            </w:r>
          </w:p>
        </w:tc>
        <w:tc>
          <w:tcPr>
            <w:tcW w:w="2643" w:type="dxa"/>
            <w:tcBorders>
              <w:bottom w:val="single" w:sz="4" w:space="0" w:color="auto"/>
            </w:tcBorders>
            <w:shd w:val="clear" w:color="auto" w:fill="FFFFFF"/>
          </w:tcPr>
          <w:p w:rsidR="007E1112" w:rsidRPr="00766FD5" w:rsidRDefault="007E1112" w:rsidP="007E1112">
            <w:pPr>
              <w:tabs>
                <w:tab w:val="decimal" w:pos="1317"/>
              </w:tabs>
              <w:ind w:left="90" w:right="103" w:firstLine="0"/>
              <w:jc w:val="both"/>
              <w:rPr>
                <w:sz w:val="24"/>
              </w:rPr>
            </w:pPr>
            <w:r w:rsidRPr="00766FD5">
              <w:rPr>
                <w:sz w:val="24"/>
              </w:rPr>
              <w:t>14,2</w:t>
            </w:r>
          </w:p>
        </w:tc>
        <w:tc>
          <w:tcPr>
            <w:tcW w:w="2644" w:type="dxa"/>
            <w:tcBorders>
              <w:bottom w:val="single" w:sz="4" w:space="0" w:color="auto"/>
            </w:tcBorders>
            <w:shd w:val="clear" w:color="auto" w:fill="FFFFFF"/>
          </w:tcPr>
          <w:p w:rsidR="007E1112" w:rsidRPr="00766FD5" w:rsidRDefault="007E1112" w:rsidP="007E1112">
            <w:pPr>
              <w:tabs>
                <w:tab w:val="decimal" w:pos="1317"/>
              </w:tabs>
              <w:ind w:left="90" w:right="103" w:firstLine="0"/>
              <w:jc w:val="both"/>
              <w:rPr>
                <w:sz w:val="24"/>
              </w:rPr>
            </w:pPr>
            <w:r w:rsidRPr="00766FD5">
              <w:rPr>
                <w:sz w:val="24"/>
              </w:rPr>
              <w:t>19,0</w:t>
            </w:r>
          </w:p>
        </w:tc>
      </w:tr>
    </w:tbl>
    <w:p w:rsidR="007E1112" w:rsidRPr="008538AF" w:rsidRDefault="007E1112" w:rsidP="007E1112">
      <w:pPr>
        <w:pStyle w:val="figst"/>
      </w:pPr>
      <w:r w:rsidRPr="00766FD5">
        <w:rPr>
          <w:i/>
          <w:iCs/>
        </w:rPr>
        <w:t>Sources :</w:t>
      </w:r>
      <w:r w:rsidRPr="008538AF">
        <w:rPr>
          <w:lang w:eastAsia="fr-FR" w:bidi="fr-FR"/>
        </w:rPr>
        <w:t xml:space="preserve"> 1. Statistique Canada, Enquête sur l’activité 1990, non publié. 2. Stati</w:t>
      </w:r>
      <w:r w:rsidRPr="008538AF">
        <w:rPr>
          <w:lang w:eastAsia="fr-FR" w:bidi="fr-FR"/>
        </w:rPr>
        <w:t>s</w:t>
      </w:r>
      <w:r w:rsidRPr="008538AF">
        <w:rPr>
          <w:lang w:eastAsia="fr-FR" w:bidi="fr-FR"/>
        </w:rPr>
        <w:t>tique Canada (1992) cat. 71-220.</w:t>
      </w:r>
    </w:p>
    <w:p w:rsidR="007E1112" w:rsidRPr="008538AF" w:rsidRDefault="007E1112" w:rsidP="007E1112">
      <w:pPr>
        <w:spacing w:before="120" w:after="120"/>
        <w:jc w:val="both"/>
        <w:rPr>
          <w:szCs w:val="2"/>
        </w:rPr>
      </w:pPr>
    </w:p>
    <w:p w:rsidR="007E1112" w:rsidRPr="008538AF" w:rsidRDefault="007E1112" w:rsidP="007E1112">
      <w:pPr>
        <w:spacing w:before="120" w:after="120"/>
        <w:jc w:val="both"/>
      </w:pPr>
      <w:r w:rsidRPr="008538AF">
        <w:rPr>
          <w:color w:val="000000"/>
          <w:lang w:eastAsia="fr-FR" w:bidi="fr-FR"/>
        </w:rPr>
        <w:t>Il est intéressant d’envisager le chômage sous l’angle du nombre moyen de semaines de chômage, ce qui nous donne des</w:t>
      </w:r>
      <w:r>
        <w:rPr>
          <w:color w:val="000000"/>
          <w:lang w:eastAsia="fr-FR" w:bidi="fr-FR"/>
        </w:rPr>
        <w:t xml:space="preserve"> </w:t>
      </w:r>
      <w:r>
        <w:t xml:space="preserve">[47] </w:t>
      </w:r>
      <w:r w:rsidRPr="008538AF">
        <w:rPr>
          <w:color w:val="000000"/>
          <w:lang w:eastAsia="fr-FR" w:bidi="fr-FR"/>
        </w:rPr>
        <w:t>indic</w:t>
      </w:r>
      <w:r w:rsidRPr="008538AF">
        <w:rPr>
          <w:color w:val="000000"/>
          <w:lang w:eastAsia="fr-FR" w:bidi="fr-FR"/>
        </w:rPr>
        <w:t>a</w:t>
      </w:r>
      <w:r w:rsidRPr="008538AF">
        <w:rPr>
          <w:color w:val="000000"/>
          <w:lang w:eastAsia="fr-FR" w:bidi="fr-FR"/>
        </w:rPr>
        <w:t>tions sur la durée du chômage. Le tableau 6 nous donne les d</w:t>
      </w:r>
      <w:r w:rsidRPr="008538AF">
        <w:rPr>
          <w:color w:val="000000"/>
          <w:lang w:eastAsia="fr-FR" w:bidi="fr-FR"/>
        </w:rPr>
        <w:t>é</w:t>
      </w:r>
      <w:r w:rsidRPr="008538AF">
        <w:rPr>
          <w:color w:val="000000"/>
          <w:lang w:eastAsia="fr-FR" w:bidi="fr-FR"/>
        </w:rPr>
        <w:t>tails à ce sujet pour le Canada et les différentes provinces. La durée du ch</w:t>
      </w:r>
      <w:r w:rsidRPr="008538AF">
        <w:rPr>
          <w:color w:val="000000"/>
          <w:lang w:eastAsia="fr-FR" w:bidi="fr-FR"/>
        </w:rPr>
        <w:t>ô</w:t>
      </w:r>
      <w:r w:rsidRPr="008538AF">
        <w:rPr>
          <w:color w:val="000000"/>
          <w:lang w:eastAsia="fr-FR" w:bidi="fr-FR"/>
        </w:rPr>
        <w:t>mage s’est allongée au Canada au cours des dernières années. Trad</w:t>
      </w:r>
      <w:r w:rsidRPr="008538AF">
        <w:rPr>
          <w:color w:val="000000"/>
          <w:lang w:eastAsia="fr-FR" w:bidi="fr-FR"/>
        </w:rPr>
        <w:t>i</w:t>
      </w:r>
      <w:r w:rsidRPr="008538AF">
        <w:rPr>
          <w:color w:val="000000"/>
          <w:lang w:eastAsia="fr-FR" w:bidi="fr-FR"/>
        </w:rPr>
        <w:t>tionnellement, c’est l’Europe qui est généralement caractérisée par un chômage de longue durée ; bien que le Québec n’ait pas rejoint l’Europe sur ce plan, on note toutefois un allongement du chômage, et donc un certain rapprochement de la situation européenne. On const</w:t>
      </w:r>
      <w:r w:rsidRPr="008538AF">
        <w:rPr>
          <w:color w:val="000000"/>
          <w:lang w:eastAsia="fr-FR" w:bidi="fr-FR"/>
        </w:rPr>
        <w:t>a</w:t>
      </w:r>
      <w:r w:rsidRPr="008538AF">
        <w:rPr>
          <w:color w:val="000000"/>
          <w:lang w:eastAsia="fr-FR" w:bidi="fr-FR"/>
        </w:rPr>
        <w:t>te que le nombre moyen de semaines de chômage a augmenté de 19 à 22,6 au Canada et de 20,4 à 26,1 au Québec de 1986 à 1990. Il faut toutefois rappeler que le Canada est parmi les pays où le chômage de longue durée (un an et plus selon la définition de l’OCDE) est le moins élevé. Seule la Suède connaît un taux inférieur, soit 4,8</w:t>
      </w:r>
      <w:r>
        <w:rPr>
          <w:color w:val="000000"/>
          <w:lang w:eastAsia="fr-FR" w:bidi="fr-FR"/>
        </w:rPr>
        <w:t>%</w:t>
      </w:r>
      <w:r w:rsidRPr="008538AF">
        <w:t>,</w:t>
      </w:r>
      <w:r w:rsidRPr="008538AF">
        <w:rPr>
          <w:color w:val="000000"/>
          <w:lang w:eastAsia="fr-FR" w:bidi="fr-FR"/>
        </w:rPr>
        <w:t xml:space="preserve"> contre 5,7</w:t>
      </w:r>
      <w:r>
        <w:rPr>
          <w:color w:val="000000"/>
          <w:lang w:eastAsia="fr-FR" w:bidi="fr-FR"/>
        </w:rPr>
        <w:t>%</w:t>
      </w:r>
      <w:r w:rsidRPr="008538AF">
        <w:rPr>
          <w:color w:val="000000"/>
          <w:lang w:eastAsia="fr-FR" w:bidi="fr-FR"/>
        </w:rPr>
        <w:t xml:space="preserve"> pour le Canada en 1990.</w:t>
      </w:r>
    </w:p>
    <w:p w:rsidR="007E1112" w:rsidRPr="008538AF" w:rsidRDefault="007E1112" w:rsidP="007E1112">
      <w:pPr>
        <w:spacing w:before="120" w:after="120"/>
        <w:jc w:val="both"/>
      </w:pPr>
      <w:r w:rsidRPr="008538AF">
        <w:rPr>
          <w:color w:val="000000"/>
          <w:lang w:eastAsia="fr-FR" w:bidi="fr-FR"/>
        </w:rPr>
        <w:t xml:space="preserve">Le Québec et le Canada connaissent donc ce qu’il est convenu d’appeler un chômage </w:t>
      </w:r>
      <w:r w:rsidRPr="008538AF">
        <w:t>chronique.</w:t>
      </w:r>
      <w:r w:rsidRPr="008538AF">
        <w:rPr>
          <w:color w:val="000000"/>
          <w:lang w:eastAsia="fr-FR" w:bidi="fr-FR"/>
        </w:rPr>
        <w:t xml:space="preserve"> Comme nous l’avons indiqué plus haut, cette situation de chômage élevé est en partie imputable à une forte augmentation de la population active, qui s’explique entre autres par le fait que les jeunes et les femmes soient de plus en plus présents sur le marché du travail ; leur taux d’activité est plus élevé qu’avant</w:t>
      </w:r>
      <w:r>
        <w:rPr>
          <w:color w:val="000000"/>
          <w:lang w:eastAsia="fr-FR" w:bidi="fr-FR"/>
        </w:rPr>
        <w:t> </w:t>
      </w:r>
      <w:r>
        <w:rPr>
          <w:rStyle w:val="Appelnotedebasdep"/>
          <w:lang w:eastAsia="fr-FR" w:bidi="fr-FR"/>
        </w:rPr>
        <w:footnoteReference w:id="5"/>
      </w:r>
      <w:r w:rsidRPr="00856CAD">
        <w:rPr>
          <w:color w:val="000000"/>
          <w:lang w:eastAsia="fr-FR" w:bidi="fr-FR"/>
        </w:rPr>
        <w:t>.</w:t>
      </w:r>
      <w:r w:rsidRPr="008538AF">
        <w:rPr>
          <w:color w:val="000000"/>
          <w:lang w:eastAsia="fr-FR" w:bidi="fr-FR"/>
        </w:rPr>
        <w:t xml:space="preserve"> Mais ce n’est pas la seule cause ; cette situation de ch</w:t>
      </w:r>
      <w:r w:rsidRPr="008538AF">
        <w:rPr>
          <w:color w:val="000000"/>
          <w:lang w:eastAsia="fr-FR" w:bidi="fr-FR"/>
        </w:rPr>
        <w:t>ô</w:t>
      </w:r>
      <w:r w:rsidRPr="008538AF">
        <w:rPr>
          <w:color w:val="000000"/>
          <w:lang w:eastAsia="fr-FR" w:bidi="fr-FR"/>
        </w:rPr>
        <w:t>mage élevé est aussi due aux récessions importantes connues au cours des années 1980 et 1990. En par</w:t>
      </w:r>
      <w:r>
        <w:rPr>
          <w:color w:val="000000"/>
          <w:lang w:eastAsia="fr-FR" w:bidi="fr-FR"/>
        </w:rPr>
        <w:t>ticulier, la récession de 1990-</w:t>
      </w:r>
      <w:r w:rsidRPr="008538AF">
        <w:rPr>
          <w:color w:val="000000"/>
          <w:lang w:eastAsia="fr-FR" w:bidi="fr-FR"/>
        </w:rPr>
        <w:t>1992 a eu une inc</w:t>
      </w:r>
      <w:r w:rsidRPr="008538AF">
        <w:rPr>
          <w:color w:val="000000"/>
          <w:lang w:eastAsia="fr-FR" w:bidi="fr-FR"/>
        </w:rPr>
        <w:t>i</w:t>
      </w:r>
      <w:r w:rsidRPr="008538AF">
        <w:rPr>
          <w:color w:val="000000"/>
          <w:lang w:eastAsia="fr-FR" w:bidi="fr-FR"/>
        </w:rPr>
        <w:t>dence importante sur le chômage, puisque les pertes d’emploi se sont étalées sur une durée beaucoup plus longue que dans les années 1980 et qu’un volume plus important de licenciements a été de nature pe</w:t>
      </w:r>
      <w:r w:rsidRPr="008538AF">
        <w:rPr>
          <w:color w:val="000000"/>
          <w:lang w:eastAsia="fr-FR" w:bidi="fr-FR"/>
        </w:rPr>
        <w:t>r</w:t>
      </w:r>
      <w:r w:rsidRPr="008538AF">
        <w:rPr>
          <w:color w:val="000000"/>
          <w:lang w:eastAsia="fr-FR" w:bidi="fr-FR"/>
        </w:rPr>
        <w:t>manente, par suite de nombreuses faillites et de fermet</w:t>
      </w:r>
      <w:r w:rsidRPr="008538AF">
        <w:rPr>
          <w:color w:val="000000"/>
          <w:lang w:eastAsia="fr-FR" w:bidi="fr-FR"/>
        </w:rPr>
        <w:t>u</w:t>
      </w:r>
      <w:r w:rsidRPr="008538AF">
        <w:rPr>
          <w:color w:val="000000"/>
          <w:lang w:eastAsia="fr-FR" w:bidi="fr-FR"/>
        </w:rPr>
        <w:t>res d’entreprises. Enfin, à notre avis, la hausse du chômage et l’incapacité de notre société à le réduire s’explique également, et peut-être princ</w:t>
      </w:r>
      <w:r w:rsidRPr="008538AF">
        <w:rPr>
          <w:color w:val="000000"/>
          <w:lang w:eastAsia="fr-FR" w:bidi="fr-FR"/>
        </w:rPr>
        <w:t>i</w:t>
      </w:r>
      <w:r w:rsidRPr="008538AF">
        <w:rPr>
          <w:color w:val="000000"/>
          <w:lang w:eastAsia="fr-FR" w:bidi="fr-FR"/>
        </w:rPr>
        <w:t>palement, par le peu d’importance accordé à l’emploi et à la valoris</w:t>
      </w:r>
      <w:r w:rsidRPr="008538AF">
        <w:rPr>
          <w:color w:val="000000"/>
          <w:lang w:eastAsia="fr-FR" w:bidi="fr-FR"/>
        </w:rPr>
        <w:t>a</w:t>
      </w:r>
      <w:r w:rsidRPr="008538AF">
        <w:rPr>
          <w:color w:val="000000"/>
          <w:lang w:eastAsia="fr-FR" w:bidi="fr-FR"/>
        </w:rPr>
        <w:t>tion humaine par le travail dans notre société. Nous y revie</w:t>
      </w:r>
      <w:r w:rsidRPr="008538AF">
        <w:rPr>
          <w:color w:val="000000"/>
          <w:lang w:eastAsia="fr-FR" w:bidi="fr-FR"/>
        </w:rPr>
        <w:t>n</w:t>
      </w:r>
      <w:r w:rsidRPr="008538AF">
        <w:rPr>
          <w:color w:val="000000"/>
          <w:lang w:eastAsia="fr-FR" w:bidi="fr-FR"/>
        </w:rPr>
        <w:t>drons plus loin, mais voyons maintenant l’incidence de la dernière récession sur le chômage au Canada.</w:t>
      </w:r>
    </w:p>
    <w:p w:rsidR="007E1112" w:rsidRDefault="007E1112" w:rsidP="007E1112">
      <w:pPr>
        <w:spacing w:before="120" w:after="120"/>
        <w:jc w:val="both"/>
        <w:rPr>
          <w:bCs/>
        </w:rPr>
      </w:pPr>
    </w:p>
    <w:p w:rsidR="007E1112" w:rsidRDefault="007E1112" w:rsidP="007E1112">
      <w:pPr>
        <w:spacing w:before="120" w:after="120"/>
        <w:jc w:val="both"/>
        <w:rPr>
          <w:bCs/>
        </w:rPr>
      </w:pPr>
    </w:p>
    <w:p w:rsidR="007E1112" w:rsidRPr="00856CAD" w:rsidRDefault="007E1112" w:rsidP="007E1112">
      <w:pPr>
        <w:pStyle w:val="a"/>
      </w:pPr>
      <w:r w:rsidRPr="00856CAD">
        <w:t>Les effets de la r</w:t>
      </w:r>
      <w:r>
        <w:t>écession des années 1990</w:t>
      </w:r>
      <w:r>
        <w:br/>
      </w:r>
      <w:r w:rsidRPr="00856CAD">
        <w:t>comparée à celle des a</w:t>
      </w:r>
      <w:r w:rsidRPr="00856CAD">
        <w:t>n</w:t>
      </w:r>
      <w:r w:rsidRPr="00856CAD">
        <w:t>nées 1980</w:t>
      </w:r>
    </w:p>
    <w:p w:rsidR="007E1112" w:rsidRDefault="007E1112" w:rsidP="007E1112">
      <w:pPr>
        <w:spacing w:before="120" w:after="120"/>
        <w:jc w:val="both"/>
        <w:rPr>
          <w:color w:val="000000"/>
          <w:lang w:eastAsia="fr-FR" w:bidi="fr-FR"/>
        </w:rPr>
      </w:pPr>
    </w:p>
    <w:p w:rsidR="007E1112" w:rsidRDefault="007E1112" w:rsidP="007E1112">
      <w:pPr>
        <w:spacing w:before="120" w:after="120"/>
        <w:jc w:val="both"/>
        <w:rPr>
          <w:color w:val="000000"/>
          <w:lang w:eastAsia="fr-FR" w:bidi="fr-FR"/>
        </w:rPr>
      </w:pPr>
      <w:r w:rsidRPr="008538AF">
        <w:rPr>
          <w:color w:val="000000"/>
          <w:lang w:eastAsia="fr-FR" w:bidi="fr-FR"/>
        </w:rPr>
        <w:t>Différents facteurs, soit une récession ou une croissance faible, des investissements faibles ou effectués à l’extérieur de la région ou du pays, peuvent expliquer la faiblesse de la croissance de l’emploi dans une région ou localité donnée. Cela se traduit généralement par une augmentation du chômage.</w:t>
      </w:r>
    </w:p>
    <w:p w:rsidR="007E1112" w:rsidRPr="008538AF" w:rsidRDefault="007E1112" w:rsidP="007E1112">
      <w:pPr>
        <w:spacing w:before="120" w:after="120"/>
        <w:jc w:val="both"/>
      </w:pPr>
      <w:r>
        <w:t>[48]</w:t>
      </w:r>
    </w:p>
    <w:p w:rsidR="007E1112" w:rsidRPr="008538AF" w:rsidRDefault="007E1112" w:rsidP="007E1112">
      <w:pPr>
        <w:spacing w:before="120" w:after="120"/>
        <w:jc w:val="both"/>
      </w:pPr>
      <w:r w:rsidRPr="008538AF">
        <w:rPr>
          <w:color w:val="000000"/>
          <w:lang w:eastAsia="fr-FR" w:bidi="fr-FR"/>
        </w:rPr>
        <w:t>Une récession, ce qui se définit comme un recul de la production, a évidemment toujours une incidence importante sur l’emploi et le ma</w:t>
      </w:r>
      <w:r w:rsidRPr="008538AF">
        <w:rPr>
          <w:color w:val="000000"/>
          <w:lang w:eastAsia="fr-FR" w:bidi="fr-FR"/>
        </w:rPr>
        <w:t>r</w:t>
      </w:r>
      <w:r w:rsidRPr="008538AF">
        <w:rPr>
          <w:color w:val="000000"/>
          <w:lang w:eastAsia="fr-FR" w:bidi="fr-FR"/>
        </w:rPr>
        <w:t>ché du travail. Cela se traduit généralement par un ralentissement ou un recul de la croissance de l’emploi, et par une hausse du chômage et de l’exclusion d’un nombre important de personnes du marché du tr</w:t>
      </w:r>
      <w:r w:rsidRPr="008538AF">
        <w:rPr>
          <w:color w:val="000000"/>
          <w:lang w:eastAsia="fr-FR" w:bidi="fr-FR"/>
        </w:rPr>
        <w:t>a</w:t>
      </w:r>
      <w:r w:rsidRPr="008538AF">
        <w:rPr>
          <w:color w:val="000000"/>
          <w:lang w:eastAsia="fr-FR" w:bidi="fr-FR"/>
        </w:rPr>
        <w:t>vail. Plus la récession se prolonge, et plus les gens se retirent du ma</w:t>
      </w:r>
      <w:r w:rsidRPr="008538AF">
        <w:rPr>
          <w:color w:val="000000"/>
          <w:lang w:eastAsia="fr-FR" w:bidi="fr-FR"/>
        </w:rPr>
        <w:t>r</w:t>
      </w:r>
      <w:r w:rsidRPr="008538AF">
        <w:rPr>
          <w:color w:val="000000"/>
          <w:lang w:eastAsia="fr-FR" w:bidi="fr-FR"/>
        </w:rPr>
        <w:t>ché du travail, les chômeurs ne recherchant plus d’emploi, parce qu’ils considèrent impossible d’en trouver dans le contexte économique qui prévaut. On les appelle alors des « travailleurs découragés » et ils sont exclus des statistiques du chômage.</w:t>
      </w:r>
    </w:p>
    <w:p w:rsidR="007E1112" w:rsidRPr="008538AF" w:rsidRDefault="007E1112" w:rsidP="007E1112">
      <w:pPr>
        <w:spacing w:before="120" w:after="120"/>
        <w:jc w:val="both"/>
      </w:pPr>
      <w:r w:rsidRPr="008538AF">
        <w:rPr>
          <w:color w:val="000000"/>
          <w:lang w:eastAsia="fr-FR" w:bidi="fr-FR"/>
        </w:rPr>
        <w:t>Il est intéressant de se pencher sur les effets des deux dernières r</w:t>
      </w:r>
      <w:r w:rsidRPr="008538AF">
        <w:rPr>
          <w:color w:val="000000"/>
          <w:lang w:eastAsia="fr-FR" w:bidi="fr-FR"/>
        </w:rPr>
        <w:t>é</w:t>
      </w:r>
      <w:r w:rsidRPr="008538AF">
        <w:rPr>
          <w:color w:val="000000"/>
          <w:lang w:eastAsia="fr-FR" w:bidi="fr-FR"/>
        </w:rPr>
        <w:t>cessions, soit celles des années 1980 et 1990, car cela nous permet de voir que la dernière récession a été particulièrement dévastatrice.</w:t>
      </w:r>
    </w:p>
    <w:p w:rsidR="007E1112" w:rsidRPr="008538AF" w:rsidRDefault="007E1112" w:rsidP="007E1112">
      <w:pPr>
        <w:spacing w:before="120" w:after="120"/>
        <w:jc w:val="both"/>
      </w:pPr>
      <w:r w:rsidRPr="008538AF">
        <w:rPr>
          <w:color w:val="000000"/>
          <w:lang w:eastAsia="fr-FR" w:bidi="fr-FR"/>
        </w:rPr>
        <w:t>Nous nous intéresserons surtout ici à la situation canadienne, pui</w:t>
      </w:r>
      <w:r w:rsidRPr="008538AF">
        <w:rPr>
          <w:color w:val="000000"/>
          <w:lang w:eastAsia="fr-FR" w:bidi="fr-FR"/>
        </w:rPr>
        <w:t>s</w:t>
      </w:r>
      <w:r w:rsidRPr="008538AF">
        <w:rPr>
          <w:color w:val="000000"/>
          <w:lang w:eastAsia="fr-FR" w:bidi="fr-FR"/>
        </w:rPr>
        <w:t>que ce sont des données canadiennes, et non québécoises, qui perme</w:t>
      </w:r>
      <w:r w:rsidRPr="008538AF">
        <w:rPr>
          <w:color w:val="000000"/>
          <w:lang w:eastAsia="fr-FR" w:bidi="fr-FR"/>
        </w:rPr>
        <w:t>t</w:t>
      </w:r>
      <w:r w:rsidRPr="008538AF">
        <w:rPr>
          <w:color w:val="000000"/>
          <w:lang w:eastAsia="fr-FR" w:bidi="fr-FR"/>
        </w:rPr>
        <w:t>tent de comparer les deux récessions, et en particulier d’expliquer la faiblesse de la reprise que nous connaissons. Il faut to</w:t>
      </w:r>
      <w:r w:rsidRPr="008538AF">
        <w:rPr>
          <w:color w:val="000000"/>
          <w:lang w:eastAsia="fr-FR" w:bidi="fr-FR"/>
        </w:rPr>
        <w:t>u</w:t>
      </w:r>
      <w:r w:rsidRPr="008538AF">
        <w:rPr>
          <w:color w:val="000000"/>
          <w:lang w:eastAsia="fr-FR" w:bidi="fr-FR"/>
        </w:rPr>
        <w:t>tefois souligner que cette reprise lente, avec faible création d’emploi, touche un grand nombre de pays à l’heure actuelle. Même aux États-Unis, où la croi</w:t>
      </w:r>
      <w:r w:rsidRPr="008538AF">
        <w:rPr>
          <w:color w:val="000000"/>
          <w:lang w:eastAsia="fr-FR" w:bidi="fr-FR"/>
        </w:rPr>
        <w:t>s</w:t>
      </w:r>
      <w:r w:rsidRPr="008538AF">
        <w:rPr>
          <w:color w:val="000000"/>
          <w:lang w:eastAsia="fr-FR" w:bidi="fr-FR"/>
        </w:rPr>
        <w:t>sance économique et la reprise de l’emploi sont plus fortes, plusieurs économistes considèrent que la reprise américaine se poursuivra à un rythme plutôt lent et irrégulier dans les années 1990. Plusieurs d’entre eux soulignent qu’il faut se préoccuper non seulement de la progre</w:t>
      </w:r>
      <w:r w:rsidRPr="008538AF">
        <w:rPr>
          <w:color w:val="000000"/>
          <w:lang w:eastAsia="fr-FR" w:bidi="fr-FR"/>
        </w:rPr>
        <w:t>s</w:t>
      </w:r>
      <w:r w:rsidRPr="008538AF">
        <w:rPr>
          <w:color w:val="000000"/>
          <w:lang w:eastAsia="fr-FR" w:bidi="fr-FR"/>
        </w:rPr>
        <w:t xml:space="preserve">sion quantitative du PIB, mais également de la </w:t>
      </w:r>
      <w:r w:rsidRPr="008538AF">
        <w:t>qualité</w:t>
      </w:r>
      <w:r w:rsidRPr="008538AF">
        <w:rPr>
          <w:color w:val="000000"/>
          <w:lang w:eastAsia="fr-FR" w:bidi="fr-FR"/>
        </w:rPr>
        <w:t xml:space="preserve"> de cette croi</w:t>
      </w:r>
      <w:r w:rsidRPr="008538AF">
        <w:rPr>
          <w:color w:val="000000"/>
          <w:lang w:eastAsia="fr-FR" w:bidi="fr-FR"/>
        </w:rPr>
        <w:t>s</w:t>
      </w:r>
      <w:r w:rsidRPr="008538AF">
        <w:rPr>
          <w:color w:val="000000"/>
          <w:lang w:eastAsia="fr-FR" w:bidi="fr-FR"/>
        </w:rPr>
        <w:t>sance et des effets qu’elle aura sur le niveau de vie du consommateur moyen.</w:t>
      </w:r>
    </w:p>
    <w:p w:rsidR="007E1112" w:rsidRPr="002D31D0" w:rsidRDefault="007E1112" w:rsidP="007E1112">
      <w:pPr>
        <w:spacing w:before="120" w:after="120"/>
        <w:jc w:val="both"/>
      </w:pPr>
      <w:r w:rsidRPr="008538AF">
        <w:rPr>
          <w:color w:val="000000"/>
          <w:lang w:eastAsia="fr-FR" w:bidi="fr-FR"/>
        </w:rPr>
        <w:t>Malheureusement, aux États-Unis, la hausse du PIB actuelle est e</w:t>
      </w:r>
      <w:r w:rsidRPr="008538AF">
        <w:rPr>
          <w:color w:val="000000"/>
          <w:lang w:eastAsia="fr-FR" w:bidi="fr-FR"/>
        </w:rPr>
        <w:t>s</w:t>
      </w:r>
      <w:r w:rsidRPr="008538AF">
        <w:rPr>
          <w:color w:val="000000"/>
          <w:lang w:eastAsia="fr-FR" w:bidi="fr-FR"/>
        </w:rPr>
        <w:t>sentiellement imputable à une série de nouvelles réglementations — pour la protection de l’environnement, des personnes handicapées, et ainsi de suite — introduites récemment. Ces réglementations augme</w:t>
      </w:r>
      <w:r w:rsidRPr="008538AF">
        <w:rPr>
          <w:color w:val="000000"/>
          <w:lang w:eastAsia="fr-FR" w:bidi="fr-FR"/>
        </w:rPr>
        <w:t>n</w:t>
      </w:r>
      <w:r w:rsidRPr="008538AF">
        <w:rPr>
          <w:color w:val="000000"/>
          <w:lang w:eastAsia="fr-FR" w:bidi="fr-FR"/>
        </w:rPr>
        <w:t>tent les dépenses des entreprises, mais ne favorisent que très peu la consommation privée</w:t>
      </w:r>
      <w:r>
        <w:rPr>
          <w:color w:val="000000"/>
          <w:lang w:eastAsia="fr-FR" w:bidi="fr-FR"/>
        </w:rPr>
        <w:t> </w:t>
      </w:r>
      <w:r>
        <w:rPr>
          <w:rStyle w:val="Appelnotedebasdep"/>
          <w:lang w:eastAsia="fr-FR" w:bidi="fr-FR"/>
        </w:rPr>
        <w:footnoteReference w:id="6"/>
      </w:r>
      <w:r w:rsidRPr="002D31D0">
        <w:rPr>
          <w:color w:val="000000"/>
          <w:lang w:eastAsia="fr-FR" w:bidi="fr-FR"/>
        </w:rPr>
        <w:t>.</w:t>
      </w:r>
    </w:p>
    <w:p w:rsidR="007E1112" w:rsidRPr="008538AF" w:rsidRDefault="007E1112" w:rsidP="007E1112">
      <w:pPr>
        <w:spacing w:before="120" w:after="120"/>
        <w:jc w:val="both"/>
      </w:pPr>
      <w:r w:rsidRPr="008538AF">
        <w:rPr>
          <w:color w:val="000000"/>
          <w:lang w:eastAsia="fr-FR" w:bidi="fr-FR"/>
        </w:rPr>
        <w:t>Par ailleurs, tant aux États-Unis qu’au Canada et en Europe, les i</w:t>
      </w:r>
      <w:r w:rsidRPr="008538AF">
        <w:rPr>
          <w:color w:val="000000"/>
          <w:lang w:eastAsia="fr-FR" w:bidi="fr-FR"/>
        </w:rPr>
        <w:t>n</w:t>
      </w:r>
      <w:r w:rsidRPr="008538AF">
        <w:rPr>
          <w:color w:val="000000"/>
          <w:lang w:eastAsia="fr-FR" w:bidi="fr-FR"/>
        </w:rPr>
        <w:t>vestissements actuels des entreprises portent en grande partie sur des équipements informatiques ; 40</w:t>
      </w:r>
      <w:r>
        <w:rPr>
          <w:color w:val="000000"/>
          <w:lang w:eastAsia="fr-FR" w:bidi="fr-FR"/>
        </w:rPr>
        <w:t>%</w:t>
      </w:r>
      <w:r w:rsidRPr="008538AF">
        <w:rPr>
          <w:color w:val="000000"/>
          <w:lang w:eastAsia="fr-FR" w:bidi="fr-FR"/>
        </w:rPr>
        <w:t xml:space="preserve"> de la croissance économique amér</w:t>
      </w:r>
      <w:r w:rsidRPr="008538AF">
        <w:rPr>
          <w:color w:val="000000"/>
          <w:lang w:eastAsia="fr-FR" w:bidi="fr-FR"/>
        </w:rPr>
        <w:t>i</w:t>
      </w:r>
      <w:r w:rsidRPr="008538AF">
        <w:rPr>
          <w:color w:val="000000"/>
          <w:lang w:eastAsia="fr-FR" w:bidi="fr-FR"/>
        </w:rPr>
        <w:t>caine de 1992-1993 leur serait due. Or, s’ils favorisent la croissance économique, ces investissements portent généralement sur des équ</w:t>
      </w:r>
      <w:r w:rsidRPr="008538AF">
        <w:rPr>
          <w:color w:val="000000"/>
          <w:lang w:eastAsia="fr-FR" w:bidi="fr-FR"/>
        </w:rPr>
        <w:t>i</w:t>
      </w:r>
      <w:r w:rsidRPr="008538AF">
        <w:rPr>
          <w:color w:val="000000"/>
          <w:lang w:eastAsia="fr-FR" w:bidi="fr-FR"/>
        </w:rPr>
        <w:t>pements plus efficaces, qui exigent moins de personnel</w:t>
      </w:r>
      <w:r>
        <w:rPr>
          <w:color w:val="000000"/>
          <w:lang w:eastAsia="fr-FR" w:bidi="fr-FR"/>
        </w:rPr>
        <w:t> </w:t>
      </w:r>
      <w:r>
        <w:rPr>
          <w:rStyle w:val="Appelnotedebasdep"/>
          <w:lang w:eastAsia="fr-FR" w:bidi="fr-FR"/>
        </w:rPr>
        <w:footnoteReference w:id="7"/>
      </w:r>
      <w:r w:rsidRPr="002D31D0">
        <w:rPr>
          <w:color w:val="000000"/>
          <w:lang w:eastAsia="fr-FR" w:bidi="fr-FR"/>
        </w:rPr>
        <w:t>.</w:t>
      </w:r>
      <w:r w:rsidRPr="008538AF">
        <w:rPr>
          <w:color w:val="000000"/>
          <w:lang w:eastAsia="fr-FR" w:bidi="fr-FR"/>
        </w:rPr>
        <w:t xml:space="preserve"> C’est un a</w:t>
      </w:r>
      <w:r w:rsidRPr="008538AF">
        <w:rPr>
          <w:color w:val="000000"/>
          <w:lang w:eastAsia="fr-FR" w:bidi="fr-FR"/>
        </w:rPr>
        <w:t>u</w:t>
      </w:r>
      <w:r w:rsidRPr="008538AF">
        <w:rPr>
          <w:color w:val="000000"/>
          <w:lang w:eastAsia="fr-FR" w:bidi="fr-FR"/>
        </w:rPr>
        <w:t>tre des facteurs qui contribuent à une croissance avec faible création d’emploi. Nombre d’organisations</w:t>
      </w:r>
      <w:r>
        <w:rPr>
          <w:color w:val="000000"/>
          <w:lang w:eastAsia="fr-FR" w:bidi="fr-FR"/>
        </w:rPr>
        <w:t xml:space="preserve"> </w:t>
      </w:r>
      <w:r>
        <w:t xml:space="preserve">[49] </w:t>
      </w:r>
      <w:r w:rsidRPr="008538AF">
        <w:rPr>
          <w:color w:val="000000"/>
          <w:lang w:eastAsia="fr-FR" w:bidi="fr-FR"/>
        </w:rPr>
        <w:t>internationales s’attendent donc à ce que les problèmes de ch</w:t>
      </w:r>
      <w:r w:rsidRPr="008538AF">
        <w:rPr>
          <w:color w:val="000000"/>
          <w:lang w:eastAsia="fr-FR" w:bidi="fr-FR"/>
        </w:rPr>
        <w:t>ô</w:t>
      </w:r>
      <w:r w:rsidRPr="008538AF">
        <w:rPr>
          <w:color w:val="000000"/>
          <w:lang w:eastAsia="fr-FR" w:bidi="fr-FR"/>
        </w:rPr>
        <w:t>mage et d’emploi se poursuivent dans la majorité des pays européens et au Canada au cours des années 1990. Cela n’a rien de réconfortant et témoigne de la gravité de la s</w:t>
      </w:r>
      <w:r w:rsidRPr="008538AF">
        <w:rPr>
          <w:color w:val="000000"/>
          <w:lang w:eastAsia="fr-FR" w:bidi="fr-FR"/>
        </w:rPr>
        <w:t>i</w:t>
      </w:r>
      <w:r w:rsidRPr="008538AF">
        <w:rPr>
          <w:color w:val="000000"/>
          <w:lang w:eastAsia="fr-FR" w:bidi="fr-FR"/>
        </w:rPr>
        <w:t>tuation économique actuelle à l’échelle mondiale.</w:t>
      </w:r>
    </w:p>
    <w:p w:rsidR="007E1112" w:rsidRPr="008538AF" w:rsidRDefault="007E1112" w:rsidP="007E1112">
      <w:pPr>
        <w:spacing w:before="120" w:after="120"/>
        <w:jc w:val="both"/>
      </w:pPr>
      <w:r w:rsidRPr="008538AF">
        <w:rPr>
          <w:color w:val="000000"/>
          <w:lang w:eastAsia="fr-FR" w:bidi="fr-FR"/>
        </w:rPr>
        <w:t>Les effets de la récession de 1990 ont été importants comme nous le verrons plus loin, ils ont eu un effet sur l’exclusion de certaines pe</w:t>
      </w:r>
      <w:r w:rsidRPr="008538AF">
        <w:rPr>
          <w:color w:val="000000"/>
          <w:lang w:eastAsia="fr-FR" w:bidi="fr-FR"/>
        </w:rPr>
        <w:t>r</w:t>
      </w:r>
      <w:r w:rsidRPr="008538AF">
        <w:rPr>
          <w:color w:val="000000"/>
          <w:lang w:eastAsia="fr-FR" w:bidi="fr-FR"/>
        </w:rPr>
        <w:t>sonnes ou de certains groupes de l’emploi, notamment les moins sc</w:t>
      </w:r>
      <w:r w:rsidRPr="008538AF">
        <w:rPr>
          <w:color w:val="000000"/>
          <w:lang w:eastAsia="fr-FR" w:bidi="fr-FR"/>
        </w:rPr>
        <w:t>o</w:t>
      </w:r>
      <w:r w:rsidRPr="008538AF">
        <w:rPr>
          <w:color w:val="000000"/>
          <w:lang w:eastAsia="fr-FR" w:bidi="fr-FR"/>
        </w:rPr>
        <w:t>larisés.</w:t>
      </w:r>
    </w:p>
    <w:p w:rsidR="007E1112" w:rsidRPr="008538AF" w:rsidRDefault="007E1112" w:rsidP="007E1112">
      <w:pPr>
        <w:spacing w:before="120" w:after="120"/>
        <w:jc w:val="both"/>
      </w:pPr>
      <w:r w:rsidRPr="008538AF">
        <w:rPr>
          <w:color w:val="000000"/>
          <w:lang w:eastAsia="fr-FR" w:bidi="fr-FR"/>
        </w:rPr>
        <w:t>Si l’on analyse les indicateurs habituels de la récession, soit les v</w:t>
      </w:r>
      <w:r w:rsidRPr="008538AF">
        <w:rPr>
          <w:color w:val="000000"/>
          <w:lang w:eastAsia="fr-FR" w:bidi="fr-FR"/>
        </w:rPr>
        <w:t>a</w:t>
      </w:r>
      <w:r w:rsidRPr="008538AF">
        <w:rPr>
          <w:color w:val="000000"/>
          <w:lang w:eastAsia="fr-FR" w:bidi="fr-FR"/>
        </w:rPr>
        <w:t>riations du PIB, on a l’impre</w:t>
      </w:r>
      <w:r>
        <w:rPr>
          <w:color w:val="000000"/>
          <w:lang w:eastAsia="fr-FR" w:bidi="fr-FR"/>
        </w:rPr>
        <w:t>ssion que la récession de 1990-</w:t>
      </w:r>
      <w:r w:rsidRPr="008538AF">
        <w:rPr>
          <w:color w:val="000000"/>
          <w:lang w:eastAsia="fr-FR" w:bidi="fr-FR"/>
        </w:rPr>
        <w:t>1992 est d’une ampleur inférieure à celle de 1981-1982 au Canada. On peut alors se demander pourquoi la situation économique est toujours si désastreuse et pourquoi on compte tant d’exclus de l’emploi en 1994, alors que la reprise est amorcée depuis environ un an.</w:t>
      </w:r>
    </w:p>
    <w:p w:rsidR="007E1112" w:rsidRPr="008538AF" w:rsidRDefault="007E1112" w:rsidP="007E1112">
      <w:pPr>
        <w:spacing w:before="120" w:after="120"/>
        <w:jc w:val="both"/>
      </w:pPr>
      <w:r w:rsidRPr="008538AF">
        <w:rPr>
          <w:color w:val="000000"/>
          <w:lang w:eastAsia="fr-FR" w:bidi="fr-FR"/>
        </w:rPr>
        <w:t>Il est vrai que les indicateurs traditionnels — soit les mesures ét</w:t>
      </w:r>
      <w:r w:rsidRPr="008538AF">
        <w:rPr>
          <w:color w:val="000000"/>
          <w:lang w:eastAsia="fr-FR" w:bidi="fr-FR"/>
        </w:rPr>
        <w:t>a</w:t>
      </w:r>
      <w:r w:rsidRPr="008538AF">
        <w:rPr>
          <w:color w:val="000000"/>
          <w:lang w:eastAsia="fr-FR" w:bidi="fr-FR"/>
        </w:rPr>
        <w:t xml:space="preserve">blies à partir du sommet du cycle économique au creux de la récession — tendent à faire penser que la récession des années 1990 est moins grave que celle des années 1980. Or, si l’on y regarde de plus près, on constate qu’une différence fondamentale entre les deux récessions est la </w:t>
      </w:r>
      <w:r w:rsidRPr="00CA2BBF">
        <w:rPr>
          <w:i/>
        </w:rPr>
        <w:t>durée</w:t>
      </w:r>
      <w:r w:rsidRPr="008538AF">
        <w:rPr>
          <w:color w:val="000000"/>
          <w:lang w:eastAsia="fr-FR" w:bidi="fr-FR"/>
        </w:rPr>
        <w:t xml:space="preserve"> des difficultés économiques, comme nous le verrons dans les paragraphes qui suivent. Si l’on construit de nouveaux indicateurs i</w:t>
      </w:r>
      <w:r w:rsidRPr="008538AF">
        <w:rPr>
          <w:color w:val="000000"/>
          <w:lang w:eastAsia="fr-FR" w:bidi="fr-FR"/>
        </w:rPr>
        <w:t>n</w:t>
      </w:r>
      <w:r w:rsidRPr="008538AF">
        <w:rPr>
          <w:color w:val="000000"/>
          <w:lang w:eastAsia="fr-FR" w:bidi="fr-FR"/>
        </w:rPr>
        <w:t xml:space="preserve">tégrant cet aspect de la durée, comme l’ont fait des économistes de Statistique </w:t>
      </w:r>
      <w:r>
        <w:rPr>
          <w:color w:val="000000"/>
          <w:lang w:eastAsia="fr-FR" w:bidi="fr-FR"/>
        </w:rPr>
        <w:t>Canada </w:t>
      </w:r>
      <w:r>
        <w:rPr>
          <w:rStyle w:val="Appelnotedebasdep"/>
          <w:lang w:eastAsia="fr-FR" w:bidi="fr-FR"/>
        </w:rPr>
        <w:footnoteReference w:id="8"/>
      </w:r>
      <w:r w:rsidRPr="00B34584">
        <w:rPr>
          <w:color w:val="000000"/>
          <w:lang w:eastAsia="fr-FR" w:bidi="fr-FR"/>
        </w:rPr>
        <w:t>,</w:t>
      </w:r>
      <w:r w:rsidRPr="008538AF">
        <w:rPr>
          <w:color w:val="000000"/>
          <w:lang w:eastAsia="fr-FR" w:bidi="fr-FR"/>
        </w:rPr>
        <w:t xml:space="preserve"> on obtient une toute nouvelle vision de la réal</w:t>
      </w:r>
      <w:r w:rsidRPr="008538AF">
        <w:rPr>
          <w:color w:val="000000"/>
          <w:lang w:eastAsia="fr-FR" w:bidi="fr-FR"/>
        </w:rPr>
        <w:t>i</w:t>
      </w:r>
      <w:r w:rsidRPr="008538AF">
        <w:rPr>
          <w:color w:val="000000"/>
          <w:lang w:eastAsia="fr-FR" w:bidi="fr-FR"/>
        </w:rPr>
        <w:t>té. On constate alors que les effets de la récession de 1990-1992 sont beaucoup plus importants que ceux associés à la récession de 1981-1982.</w:t>
      </w:r>
    </w:p>
    <w:p w:rsidR="007E1112" w:rsidRPr="008538AF" w:rsidRDefault="007E1112" w:rsidP="007E1112">
      <w:pPr>
        <w:spacing w:before="120" w:after="120"/>
        <w:jc w:val="both"/>
      </w:pPr>
      <w:r w:rsidRPr="008538AF">
        <w:rPr>
          <w:color w:val="000000"/>
          <w:lang w:eastAsia="fr-FR" w:bidi="fr-FR"/>
        </w:rPr>
        <w:t>Comparons d’abord les indicateurs traditionnels des deux réce</w:t>
      </w:r>
      <w:r w:rsidRPr="008538AF">
        <w:rPr>
          <w:color w:val="000000"/>
          <w:lang w:eastAsia="fr-FR" w:bidi="fr-FR"/>
        </w:rPr>
        <w:t>s</w:t>
      </w:r>
      <w:r w:rsidRPr="008538AF">
        <w:rPr>
          <w:color w:val="000000"/>
          <w:lang w:eastAsia="fr-FR" w:bidi="fr-FR"/>
        </w:rPr>
        <w:t>sions. Premièrement, l’indicateur par excellence des récessions ou de la croissance économique, à savoir le PIB. Les économistes de Stati</w:t>
      </w:r>
      <w:r w:rsidRPr="008538AF">
        <w:rPr>
          <w:color w:val="000000"/>
          <w:lang w:eastAsia="fr-FR" w:bidi="fr-FR"/>
        </w:rPr>
        <w:t>s</w:t>
      </w:r>
      <w:r w:rsidRPr="008538AF">
        <w:rPr>
          <w:color w:val="000000"/>
          <w:lang w:eastAsia="fr-FR" w:bidi="fr-FR"/>
        </w:rPr>
        <w:t>tique Canada notent que le recul du PIB, n’a été que de 3,5</w:t>
      </w:r>
      <w:r>
        <w:rPr>
          <w:color w:val="000000"/>
          <w:lang w:eastAsia="fr-FR" w:bidi="fr-FR"/>
        </w:rPr>
        <w:t>%</w:t>
      </w:r>
      <w:r w:rsidRPr="008538AF">
        <w:rPr>
          <w:color w:val="000000"/>
          <w:lang w:eastAsia="fr-FR" w:bidi="fr-FR"/>
        </w:rPr>
        <w:t xml:space="preserve"> sur 10 mois (du sommet au </w:t>
      </w:r>
      <w:r>
        <w:rPr>
          <w:color w:val="000000"/>
          <w:lang w:eastAsia="fr-FR" w:bidi="fr-FR"/>
        </w:rPr>
        <w:t>creux de la récession) en 1990-</w:t>
      </w:r>
      <w:r w:rsidRPr="008538AF">
        <w:rPr>
          <w:color w:val="000000"/>
          <w:lang w:eastAsia="fr-FR" w:bidi="fr-FR"/>
        </w:rPr>
        <w:t>1992, alors qu’il avait été de 6,5</w:t>
      </w:r>
      <w:r>
        <w:rPr>
          <w:color w:val="000000"/>
          <w:lang w:eastAsia="fr-FR" w:bidi="fr-FR"/>
        </w:rPr>
        <w:t>%</w:t>
      </w:r>
      <w:r w:rsidRPr="008538AF">
        <w:rPr>
          <w:color w:val="000000"/>
          <w:lang w:eastAsia="fr-FR" w:bidi="fr-FR"/>
        </w:rPr>
        <w:t xml:space="preserve"> sur 18 mois en 1981-1982.</w:t>
      </w:r>
    </w:p>
    <w:p w:rsidR="007E1112" w:rsidRDefault="007E1112" w:rsidP="007E1112">
      <w:pPr>
        <w:spacing w:before="120" w:after="120"/>
        <w:jc w:val="both"/>
        <w:rPr>
          <w:color w:val="000000"/>
          <w:lang w:eastAsia="fr-FR" w:bidi="fr-FR"/>
        </w:rPr>
      </w:pPr>
      <w:r w:rsidRPr="008538AF">
        <w:rPr>
          <w:color w:val="000000"/>
          <w:lang w:eastAsia="fr-FR" w:bidi="fr-FR"/>
        </w:rPr>
        <w:t>Pour ce qui est de la baisse du volume de l’emploi, elle n’a été que de 3,1</w:t>
      </w:r>
      <w:r>
        <w:rPr>
          <w:color w:val="000000"/>
          <w:lang w:eastAsia="fr-FR" w:bidi="fr-FR"/>
        </w:rPr>
        <w:t>%</w:t>
      </w:r>
      <w:r w:rsidRPr="008538AF">
        <w:rPr>
          <w:color w:val="000000"/>
          <w:lang w:eastAsia="fr-FR" w:bidi="fr-FR"/>
        </w:rPr>
        <w:t xml:space="preserve"> en 1990-92, alors qu’elle avait été de 5,4</w:t>
      </w:r>
      <w:r>
        <w:rPr>
          <w:color w:val="000000"/>
          <w:lang w:eastAsia="fr-FR" w:bidi="fr-FR"/>
        </w:rPr>
        <w:t>%</w:t>
      </w:r>
      <w:r w:rsidRPr="008538AF">
        <w:rPr>
          <w:color w:val="000000"/>
          <w:lang w:eastAsia="fr-FR" w:bidi="fr-FR"/>
        </w:rPr>
        <w:t xml:space="preserve"> en 1981-1982. Cependant, la durée de ce recul de l’emploi a été plus importante en 1990-1992 : la baisse a duré 28 mois, avant qu’il n’y ait reprise de l’emploi, alors que le recul ne s’était étalé que sur 16 mois en 1981-1982.</w:t>
      </w:r>
    </w:p>
    <w:p w:rsidR="007E1112" w:rsidRPr="008538AF" w:rsidRDefault="007E1112" w:rsidP="007E1112">
      <w:pPr>
        <w:spacing w:before="120" w:after="120"/>
        <w:jc w:val="both"/>
      </w:pPr>
      <w:r>
        <w:t>[50]</w:t>
      </w:r>
    </w:p>
    <w:p w:rsidR="007E1112" w:rsidRPr="008538AF" w:rsidRDefault="007E1112" w:rsidP="007E1112">
      <w:pPr>
        <w:spacing w:before="120" w:after="120"/>
        <w:jc w:val="both"/>
      </w:pPr>
      <w:r w:rsidRPr="008538AF">
        <w:rPr>
          <w:color w:val="000000"/>
          <w:lang w:eastAsia="fr-FR" w:bidi="fr-FR"/>
        </w:rPr>
        <w:t>En ce qui concerne le chômage, on observe à peu près la même chose. La hausse du chômage a été moins forte en 1990-1992 : 4,2 contre 5,5 points de pourcentage en 1981-1982. Cependant, le niveau de chômage était déjà supérieur en 1990 et la baisse du chômage s’est fait attendre plus longtemps, et se fait d’ailleurs toujours attendre en 1994.</w:t>
      </w:r>
    </w:p>
    <w:p w:rsidR="007E1112" w:rsidRPr="008538AF" w:rsidRDefault="007E1112" w:rsidP="007E1112">
      <w:pPr>
        <w:spacing w:before="120" w:after="120"/>
        <w:jc w:val="both"/>
      </w:pPr>
      <w:r w:rsidRPr="008538AF">
        <w:rPr>
          <w:color w:val="000000"/>
          <w:lang w:eastAsia="fr-FR" w:bidi="fr-FR"/>
        </w:rPr>
        <w:t>Ainsi donc, la récession de 1990-1992 semble à première vue moins grave que celle de 1981-1982 en chiffres absolus, mais compte tenu de la durée de la baisse d’emploi et du chômage, ses effets cum</w:t>
      </w:r>
      <w:r w:rsidRPr="008538AF">
        <w:rPr>
          <w:color w:val="000000"/>
          <w:lang w:eastAsia="fr-FR" w:bidi="fr-FR"/>
        </w:rPr>
        <w:t>u</w:t>
      </w:r>
      <w:r w:rsidRPr="008538AF">
        <w:rPr>
          <w:color w:val="000000"/>
          <w:lang w:eastAsia="fr-FR" w:bidi="fr-FR"/>
        </w:rPr>
        <w:t>latifs sont nettement plus importants.</w:t>
      </w:r>
    </w:p>
    <w:p w:rsidR="007E1112" w:rsidRPr="008538AF" w:rsidRDefault="007E1112" w:rsidP="007E1112">
      <w:pPr>
        <w:spacing w:before="120" w:after="120"/>
        <w:jc w:val="both"/>
      </w:pPr>
      <w:r w:rsidRPr="008538AF">
        <w:rPr>
          <w:color w:val="000000"/>
          <w:lang w:eastAsia="fr-FR" w:bidi="fr-FR"/>
        </w:rPr>
        <w:t>En effet, plus les manifestations concrètes de la récession (recul de l’emploi et hausse du chômage) durent longtemps, plus le nombre de faillites augmente, plus les pertes d’emploi se multiplient, plus les employeurs sont enclins à licencier, et plus ils retardent leurs projets d’embauche. De ce fait, les pertes de revenus augmentent, la consommation des ménages et les investissements des entreprises r</w:t>
      </w:r>
      <w:r w:rsidRPr="008538AF">
        <w:rPr>
          <w:color w:val="000000"/>
          <w:lang w:eastAsia="fr-FR" w:bidi="fr-FR"/>
        </w:rPr>
        <w:t>a</w:t>
      </w:r>
      <w:r w:rsidRPr="008538AF">
        <w:rPr>
          <w:color w:val="000000"/>
          <w:lang w:eastAsia="fr-FR" w:bidi="fr-FR"/>
        </w:rPr>
        <w:t>lentissent, alors que les sommes nécessaires aux programmes de so</w:t>
      </w:r>
      <w:r w:rsidRPr="008538AF">
        <w:rPr>
          <w:color w:val="000000"/>
          <w:lang w:eastAsia="fr-FR" w:bidi="fr-FR"/>
        </w:rPr>
        <w:t>u</w:t>
      </w:r>
      <w:r w:rsidRPr="008538AF">
        <w:rPr>
          <w:color w:val="000000"/>
          <w:lang w:eastAsia="fr-FR" w:bidi="fr-FR"/>
        </w:rPr>
        <w:t>tien du revenu augmentent, réduisant d’autant les sommes disponibles pour l’intervention de l’État dans l’économie.</w:t>
      </w:r>
    </w:p>
    <w:p w:rsidR="007E1112" w:rsidRPr="008538AF" w:rsidRDefault="007E1112" w:rsidP="007E1112">
      <w:pPr>
        <w:spacing w:before="120" w:after="120"/>
        <w:jc w:val="both"/>
      </w:pPr>
      <w:r w:rsidRPr="008538AF">
        <w:rPr>
          <w:color w:val="000000"/>
          <w:lang w:eastAsia="fr-FR" w:bidi="fr-FR"/>
        </w:rPr>
        <w:t>Mais concrètement, quel est l’effet de cette durée plus longue de la récession des années 1990 ? Premièrement, le nombre de personnes ayant perdu leur emploi a été de 25</w:t>
      </w:r>
      <w:r>
        <w:rPr>
          <w:color w:val="000000"/>
          <w:lang w:eastAsia="fr-FR" w:bidi="fr-FR"/>
        </w:rPr>
        <w:t>%</w:t>
      </w:r>
      <w:r w:rsidRPr="008538AF">
        <w:rPr>
          <w:color w:val="000000"/>
          <w:lang w:eastAsia="fr-FR" w:bidi="fr-FR"/>
        </w:rPr>
        <w:t xml:space="preserve"> supérieur à 1981- 1982, to</w:t>
      </w:r>
      <w:r w:rsidRPr="008538AF">
        <w:rPr>
          <w:color w:val="000000"/>
          <w:lang w:eastAsia="fr-FR" w:bidi="fr-FR"/>
        </w:rPr>
        <w:t>u</w:t>
      </w:r>
      <w:r w:rsidRPr="008538AF">
        <w:rPr>
          <w:color w:val="000000"/>
          <w:lang w:eastAsia="fr-FR" w:bidi="fr-FR"/>
        </w:rPr>
        <w:t xml:space="preserve">jours selon les estimations des économistes de Statistique </w:t>
      </w:r>
      <w:r>
        <w:rPr>
          <w:color w:val="000000"/>
          <w:lang w:eastAsia="fr-FR" w:bidi="fr-FR"/>
        </w:rPr>
        <w:t>Canada </w:t>
      </w:r>
      <w:r>
        <w:rPr>
          <w:rStyle w:val="Appelnotedebasdep"/>
          <w:lang w:eastAsia="fr-FR" w:bidi="fr-FR"/>
        </w:rPr>
        <w:footnoteReference w:id="9"/>
      </w:r>
      <w:r w:rsidRPr="00130706">
        <w:rPr>
          <w:color w:val="000000"/>
          <w:lang w:eastAsia="fr-FR" w:bidi="fr-FR"/>
        </w:rPr>
        <w:t>.</w:t>
      </w:r>
      <w:r w:rsidRPr="008538AF">
        <w:rPr>
          <w:color w:val="000000"/>
          <w:lang w:eastAsia="fr-FR" w:bidi="fr-FR"/>
        </w:rPr>
        <w:t xml:space="preserve"> De</w:t>
      </w:r>
      <w:r w:rsidRPr="008538AF">
        <w:rPr>
          <w:color w:val="000000"/>
          <w:lang w:eastAsia="fr-FR" w:bidi="fr-FR"/>
        </w:rPr>
        <w:t>u</w:t>
      </w:r>
      <w:r w:rsidRPr="008538AF">
        <w:rPr>
          <w:color w:val="000000"/>
          <w:lang w:eastAsia="fr-FR" w:bidi="fr-FR"/>
        </w:rPr>
        <w:t>xièmement, et plus important encore, le volume de travail ou d’emploi, mesuré e</w:t>
      </w:r>
      <w:r>
        <w:rPr>
          <w:color w:val="000000"/>
          <w:lang w:eastAsia="fr-FR" w:bidi="fr-FR"/>
        </w:rPr>
        <w:t>n nombre cumulé de « personnes-</w:t>
      </w:r>
      <w:r w:rsidRPr="008538AF">
        <w:rPr>
          <w:color w:val="000000"/>
          <w:lang w:eastAsia="fr-FR" w:bidi="fr-FR"/>
        </w:rPr>
        <w:t>mois » de travail a été inférieur de 28</w:t>
      </w:r>
      <w:r>
        <w:rPr>
          <w:color w:val="000000"/>
          <w:lang w:eastAsia="fr-FR" w:bidi="fr-FR"/>
        </w:rPr>
        <w:t>%</w:t>
      </w:r>
      <w:r w:rsidRPr="008538AF">
        <w:rPr>
          <w:color w:val="000000"/>
          <w:lang w:eastAsia="fr-FR" w:bidi="fr-FR"/>
        </w:rPr>
        <w:t xml:space="preserve"> en 1990-1992. Troisièmement, le volume de chômage (en « personnes-mois ») a été supérieur de 68</w:t>
      </w:r>
      <w:r>
        <w:rPr>
          <w:color w:val="000000"/>
          <w:lang w:eastAsia="fr-FR" w:bidi="fr-FR"/>
        </w:rPr>
        <w:t>%</w:t>
      </w:r>
      <w:r w:rsidRPr="008538AF">
        <w:t>.</w:t>
      </w:r>
    </w:p>
    <w:p w:rsidR="007E1112" w:rsidRPr="008538AF" w:rsidRDefault="007E1112" w:rsidP="007E1112">
      <w:pPr>
        <w:spacing w:before="120" w:after="120"/>
        <w:jc w:val="both"/>
      </w:pPr>
      <w:r w:rsidRPr="008538AF">
        <w:rPr>
          <w:color w:val="000000"/>
          <w:lang w:eastAsia="fr-FR" w:bidi="fr-FR"/>
        </w:rPr>
        <w:t>Les effets sont peut-être encore plus évidents dans le secteur man</w:t>
      </w:r>
      <w:r w:rsidRPr="008538AF">
        <w:rPr>
          <w:color w:val="000000"/>
          <w:lang w:eastAsia="fr-FR" w:bidi="fr-FR"/>
        </w:rPr>
        <w:t>u</w:t>
      </w:r>
      <w:r w:rsidRPr="008538AF">
        <w:rPr>
          <w:color w:val="000000"/>
          <w:lang w:eastAsia="fr-FR" w:bidi="fr-FR"/>
        </w:rPr>
        <w:t>facturier. Si l’on analyse simplement l’écart entre le sommet et le creux de l’activité économique, là encore, l’écart semble négligeable. En 1981-1982, le recul de l’emploi a été de 15</w:t>
      </w:r>
      <w:r>
        <w:rPr>
          <w:color w:val="000000"/>
          <w:lang w:eastAsia="fr-FR" w:bidi="fr-FR"/>
        </w:rPr>
        <w:t>%</w:t>
      </w:r>
      <w:r w:rsidRPr="008538AF">
        <w:rPr>
          <w:color w:val="000000"/>
          <w:lang w:eastAsia="fr-FR" w:bidi="fr-FR"/>
        </w:rPr>
        <w:t xml:space="preserve"> au Canada, alors qu’il a été de 17</w:t>
      </w:r>
      <w:r>
        <w:rPr>
          <w:color w:val="000000"/>
          <w:lang w:eastAsia="fr-FR" w:bidi="fr-FR"/>
        </w:rPr>
        <w:t>%</w:t>
      </w:r>
      <w:r w:rsidRPr="008538AF">
        <w:rPr>
          <w:color w:val="000000"/>
          <w:lang w:eastAsia="fr-FR" w:bidi="fr-FR"/>
        </w:rPr>
        <w:t xml:space="preserve"> en 1990-1992 ; cela représente respectivement des pertes de 319 000 et de 370 000 emplois.</w:t>
      </w:r>
    </w:p>
    <w:p w:rsidR="007E1112" w:rsidRPr="008538AF" w:rsidRDefault="007E1112" w:rsidP="007E1112">
      <w:pPr>
        <w:spacing w:before="120" w:after="120"/>
        <w:jc w:val="both"/>
      </w:pPr>
      <w:r w:rsidRPr="008538AF">
        <w:rPr>
          <w:color w:val="000000"/>
          <w:lang w:eastAsia="fr-FR" w:bidi="fr-FR"/>
        </w:rPr>
        <w:t>Cependant, si l’on tient compte de la durée des reculs, le portrait se modifie sensiblement. Le recul de l’emploi dans le secteur manufact</w:t>
      </w:r>
      <w:r w:rsidRPr="008538AF">
        <w:rPr>
          <w:color w:val="000000"/>
          <w:lang w:eastAsia="fr-FR" w:bidi="fr-FR"/>
        </w:rPr>
        <w:t>u</w:t>
      </w:r>
      <w:r w:rsidRPr="008538AF">
        <w:rPr>
          <w:color w:val="000000"/>
          <w:lang w:eastAsia="fr-FR" w:bidi="fr-FR"/>
        </w:rPr>
        <w:t>rier canadien s’est prolongé pendant 41 mois à l’occasion de la réce</w:t>
      </w:r>
      <w:r w:rsidRPr="008538AF">
        <w:rPr>
          <w:color w:val="000000"/>
          <w:lang w:eastAsia="fr-FR" w:bidi="fr-FR"/>
        </w:rPr>
        <w:t>s</w:t>
      </w:r>
      <w:r w:rsidRPr="008538AF">
        <w:rPr>
          <w:color w:val="000000"/>
          <w:lang w:eastAsia="fr-FR" w:bidi="fr-FR"/>
        </w:rPr>
        <w:t>sion de 1990-92, alors qu’il n’avait duré que 18 mois en 1981-82. Les pertes cumulées représentent 4,7 millions</w:t>
      </w:r>
      <w:r>
        <w:rPr>
          <w:color w:val="000000"/>
          <w:lang w:eastAsia="fr-FR" w:bidi="fr-FR"/>
        </w:rPr>
        <w:t xml:space="preserve"> </w:t>
      </w:r>
      <w:r>
        <w:t xml:space="preserve">[51] </w:t>
      </w:r>
      <w:r w:rsidRPr="008538AF">
        <w:rPr>
          <w:color w:val="000000"/>
          <w:lang w:eastAsia="fr-FR" w:bidi="fr-FR"/>
        </w:rPr>
        <w:t>de « personnes-mois » pour la récession des années 1990, comparat</w:t>
      </w:r>
      <w:r w:rsidRPr="008538AF">
        <w:rPr>
          <w:color w:val="000000"/>
          <w:lang w:eastAsia="fr-FR" w:bidi="fr-FR"/>
        </w:rPr>
        <w:t>i</w:t>
      </w:r>
      <w:r w:rsidRPr="008538AF">
        <w:rPr>
          <w:color w:val="000000"/>
          <w:lang w:eastAsia="fr-FR" w:bidi="fr-FR"/>
        </w:rPr>
        <w:t>vement à 2,8 millions seulement pour les années 1980.</w:t>
      </w:r>
    </w:p>
    <w:p w:rsidR="007E1112" w:rsidRPr="008538AF" w:rsidRDefault="007E1112" w:rsidP="007E1112">
      <w:pPr>
        <w:spacing w:before="120" w:after="120"/>
        <w:jc w:val="both"/>
      </w:pPr>
      <w:r w:rsidRPr="008538AF">
        <w:rPr>
          <w:color w:val="000000"/>
          <w:lang w:eastAsia="fr-FR" w:bidi="fr-FR"/>
        </w:rPr>
        <w:t>Une des questions que l’on se pose, c’est si ces pertes d’emploi ou licenciements seront permanentes ? Le seront-elles davantage en 1990 comparativement à 1980, auquel cas le problème de l’exclusion du marché du travail se trouve aggravé ? La réponse est apparemment positive, bien qu’il soit difficile de faire de la prospection en cette m</w:t>
      </w:r>
      <w:r w:rsidRPr="008538AF">
        <w:rPr>
          <w:color w:val="000000"/>
          <w:lang w:eastAsia="fr-FR" w:bidi="fr-FR"/>
        </w:rPr>
        <w:t>a</w:t>
      </w:r>
      <w:r w:rsidRPr="008538AF">
        <w:rPr>
          <w:color w:val="000000"/>
          <w:lang w:eastAsia="fr-FR" w:bidi="fr-FR"/>
        </w:rPr>
        <w:t>tière.</w:t>
      </w:r>
    </w:p>
    <w:p w:rsidR="007E1112" w:rsidRPr="008538AF" w:rsidRDefault="007E1112" w:rsidP="007E1112">
      <w:pPr>
        <w:spacing w:before="120" w:after="120"/>
        <w:jc w:val="both"/>
      </w:pPr>
      <w:r w:rsidRPr="008538AF">
        <w:rPr>
          <w:color w:val="000000"/>
          <w:lang w:eastAsia="fr-FR" w:bidi="fr-FR"/>
        </w:rPr>
        <w:t>En effet, le début des deux récessions a été relativement semblable, au point de vue des licenciements et de mises à pied. Au début, les mises à pied temporaires dominent, puis ce sont les licenciements permanents qui augmentent, lorsque la récession se prolonge. Comme la récession des années 1990 se prolonge plus longtemps, on a just</w:t>
      </w:r>
      <w:r w:rsidRPr="008538AF">
        <w:rPr>
          <w:color w:val="000000"/>
          <w:lang w:eastAsia="fr-FR" w:bidi="fr-FR"/>
        </w:rPr>
        <w:t>e</w:t>
      </w:r>
      <w:r w:rsidRPr="008538AF">
        <w:rPr>
          <w:color w:val="000000"/>
          <w:lang w:eastAsia="fr-FR" w:bidi="fr-FR"/>
        </w:rPr>
        <w:t>ment observé une forte hausse des licenciements permanents à partir de 1992 et cela s’est poursuivi en 1993 et 1994.</w:t>
      </w:r>
    </w:p>
    <w:p w:rsidR="007E1112" w:rsidRPr="008538AF" w:rsidRDefault="007E1112" w:rsidP="007E1112">
      <w:pPr>
        <w:spacing w:before="120" w:after="120"/>
        <w:jc w:val="both"/>
      </w:pPr>
      <w:r w:rsidRPr="008538AF">
        <w:rPr>
          <w:color w:val="000000"/>
          <w:lang w:eastAsia="fr-FR" w:bidi="fr-FR"/>
        </w:rPr>
        <w:t>Trois facteurs permettent de l’expliquer. Premièrement, la durée de la récession diminue l’espoir de voir augmenter la demande à court terme, de sorte que les entreprises réduisent leurs investissements et tendent à faire des licenciements permanents plutôt que temporaires. Deuxièmement, cette prolongation de la récession augmente aussi le nombre de faillites d’entreprises et par conséquent les licenciements permanents. Enfin, troisièmement, les entreprises « survivantes » se restructurent, et essaient de réduire leurs coûts pour faire face à la concurrence, d’où d’autres licenciements permanents. Les deux pr</w:t>
      </w:r>
      <w:r w:rsidRPr="008538AF">
        <w:rPr>
          <w:color w:val="000000"/>
          <w:lang w:eastAsia="fr-FR" w:bidi="fr-FR"/>
        </w:rPr>
        <w:t>e</w:t>
      </w:r>
      <w:r w:rsidRPr="008538AF">
        <w:rPr>
          <w:color w:val="000000"/>
          <w:lang w:eastAsia="fr-FR" w:bidi="fr-FR"/>
        </w:rPr>
        <w:t>miers facteurs sont reliés à la durée de la récession au Canada, alors que le troisième est lié à restructuration économique mondiale, et n’est donc pas propre au Canada.</w:t>
      </w:r>
    </w:p>
    <w:p w:rsidR="007E1112" w:rsidRPr="008538AF" w:rsidRDefault="007E1112" w:rsidP="007E1112">
      <w:pPr>
        <w:spacing w:before="120" w:after="120"/>
        <w:jc w:val="both"/>
      </w:pPr>
      <w:r w:rsidRPr="008538AF">
        <w:rPr>
          <w:color w:val="000000"/>
          <w:lang w:eastAsia="fr-FR" w:bidi="fr-FR"/>
        </w:rPr>
        <w:t>En résumé, donc, les différences majeures entre les récessions des années 1980 et 1990 sont importantes selon les analystes de Statist</w:t>
      </w:r>
      <w:r w:rsidRPr="008538AF">
        <w:rPr>
          <w:color w:val="000000"/>
          <w:lang w:eastAsia="fr-FR" w:bidi="fr-FR"/>
        </w:rPr>
        <w:t>i</w:t>
      </w:r>
      <w:r w:rsidRPr="008538AF">
        <w:rPr>
          <w:color w:val="000000"/>
          <w:lang w:eastAsia="fr-FR" w:bidi="fr-FR"/>
        </w:rPr>
        <w:t xml:space="preserve">que </w:t>
      </w:r>
      <w:r>
        <w:rPr>
          <w:color w:val="000000"/>
          <w:lang w:eastAsia="fr-FR" w:bidi="fr-FR"/>
        </w:rPr>
        <w:t>Canada </w:t>
      </w:r>
      <w:r>
        <w:rPr>
          <w:rStyle w:val="Appelnotedebasdep"/>
          <w:lang w:eastAsia="fr-FR" w:bidi="fr-FR"/>
        </w:rPr>
        <w:footnoteReference w:id="10"/>
      </w:r>
      <w:r w:rsidRPr="00660C98">
        <w:rPr>
          <w:color w:val="000000"/>
          <w:lang w:eastAsia="fr-FR" w:bidi="fr-FR"/>
        </w:rPr>
        <w:t>.</w:t>
      </w:r>
      <w:r w:rsidRPr="008538AF">
        <w:rPr>
          <w:color w:val="000000"/>
          <w:lang w:eastAsia="fr-FR" w:bidi="fr-FR"/>
        </w:rPr>
        <w:t xml:space="preserve"> D’abord la durée plus longue : 28 mois de recul de l’emploi en 1990 contre 16 mois dans les années 1980. En deuxième lieu, la restructuration de l’industrie manufacturière paraît plus impo</w:t>
      </w:r>
      <w:r w:rsidRPr="008538AF">
        <w:rPr>
          <w:color w:val="000000"/>
          <w:lang w:eastAsia="fr-FR" w:bidi="fr-FR"/>
        </w:rPr>
        <w:t>r</w:t>
      </w:r>
      <w:r w:rsidRPr="008538AF">
        <w:rPr>
          <w:color w:val="000000"/>
          <w:lang w:eastAsia="fr-FR" w:bidi="fr-FR"/>
        </w:rPr>
        <w:t>tante, entre autres en raison du libre échange et de la hausse de la co</w:t>
      </w:r>
      <w:r w:rsidRPr="008538AF">
        <w:rPr>
          <w:color w:val="000000"/>
          <w:lang w:eastAsia="fr-FR" w:bidi="fr-FR"/>
        </w:rPr>
        <w:t>n</w:t>
      </w:r>
      <w:r w:rsidRPr="008538AF">
        <w:rPr>
          <w:color w:val="000000"/>
          <w:lang w:eastAsia="fr-FR" w:bidi="fr-FR"/>
        </w:rPr>
        <w:t>currence internationale. Enfin, la hausse de la productivité dans la deuxième moitié de la récession, imputable à des investissements en équipements plus performants ; ceci a permis que la hausse de la pr</w:t>
      </w:r>
      <w:r w:rsidRPr="008538AF">
        <w:rPr>
          <w:color w:val="000000"/>
          <w:lang w:eastAsia="fr-FR" w:bidi="fr-FR"/>
        </w:rPr>
        <w:t>o</w:t>
      </w:r>
      <w:r w:rsidRPr="008538AF">
        <w:rPr>
          <w:color w:val="000000"/>
          <w:lang w:eastAsia="fr-FR" w:bidi="fr-FR"/>
        </w:rPr>
        <w:t>duction (PIB) observée en 1993 s’effectue sans hausse correspondante de l’emploi, ce que plusieurs qualifient de « croissance sans emploi ». Bien sûr, il y a une certaine progression de l’emploi, mais celle-ci est relativement faible.</w:t>
      </w:r>
      <w:r>
        <w:rPr>
          <w:color w:val="000000"/>
          <w:lang w:eastAsia="fr-FR" w:bidi="fr-FR"/>
        </w:rPr>
        <w:t xml:space="preserve"> </w:t>
      </w:r>
      <w:r>
        <w:t xml:space="preserve">[52] </w:t>
      </w:r>
      <w:r w:rsidRPr="008538AF">
        <w:rPr>
          <w:color w:val="000000"/>
          <w:lang w:eastAsia="fr-FR" w:bidi="fr-FR"/>
        </w:rPr>
        <w:t>Par ailleurs, il est certain que les investiss</w:t>
      </w:r>
      <w:r w:rsidRPr="008538AF">
        <w:rPr>
          <w:color w:val="000000"/>
          <w:lang w:eastAsia="fr-FR" w:bidi="fr-FR"/>
        </w:rPr>
        <w:t>e</w:t>
      </w:r>
      <w:r w:rsidRPr="008538AF">
        <w:rPr>
          <w:color w:val="000000"/>
          <w:lang w:eastAsia="fr-FR" w:bidi="fr-FR"/>
        </w:rPr>
        <w:t>ments en équipements plus performants peuvent être nécessaires et avoir un effet positif sur la compétitivité de l’économie canadienne. À court terme toutefois, cela se traduit par un chômage élevé.</w:t>
      </w:r>
    </w:p>
    <w:p w:rsidR="007E1112" w:rsidRPr="008538AF" w:rsidRDefault="007E1112" w:rsidP="007E1112">
      <w:pPr>
        <w:spacing w:before="120" w:after="120"/>
        <w:jc w:val="both"/>
      </w:pPr>
      <w:r w:rsidRPr="008538AF">
        <w:rPr>
          <w:color w:val="000000"/>
          <w:lang w:eastAsia="fr-FR" w:bidi="fr-FR"/>
        </w:rPr>
        <w:t>En Europe, on parle à cet égard du développement d’une « no</w:t>
      </w:r>
      <w:r w:rsidRPr="008538AF">
        <w:rPr>
          <w:color w:val="000000"/>
          <w:lang w:eastAsia="fr-FR" w:bidi="fr-FR"/>
        </w:rPr>
        <w:t>u</w:t>
      </w:r>
      <w:r w:rsidRPr="008538AF">
        <w:rPr>
          <w:color w:val="000000"/>
          <w:lang w:eastAsia="fr-FR" w:bidi="fr-FR"/>
        </w:rPr>
        <w:t>velle pauvreté », parce que l’exclusion touche une proportion plus importante de personnes éduquées, qui avaient parfois des e</w:t>
      </w:r>
      <w:r w:rsidRPr="008538AF">
        <w:rPr>
          <w:color w:val="000000"/>
          <w:lang w:eastAsia="fr-FR" w:bidi="fr-FR"/>
        </w:rPr>
        <w:t>m</w:t>
      </w:r>
      <w:r w:rsidRPr="008538AF">
        <w:rPr>
          <w:color w:val="000000"/>
          <w:lang w:eastAsia="fr-FR" w:bidi="fr-FR"/>
        </w:rPr>
        <w:t>plois, mais se trouvent soudainement exclues de l’emploi, ce qui les conduit so</w:t>
      </w:r>
      <w:r w:rsidRPr="008538AF">
        <w:rPr>
          <w:color w:val="000000"/>
          <w:lang w:eastAsia="fr-FR" w:bidi="fr-FR"/>
        </w:rPr>
        <w:t>u</w:t>
      </w:r>
      <w:r w:rsidRPr="008538AF">
        <w:rPr>
          <w:color w:val="000000"/>
          <w:lang w:eastAsia="fr-FR" w:bidi="fr-FR"/>
        </w:rPr>
        <w:t>vent vers la pauvreté. Au Canada, les études de Statistique Canada ont permis de constater que les diplômés universitaires ont été relativ</w:t>
      </w:r>
      <w:r w:rsidRPr="008538AF">
        <w:rPr>
          <w:color w:val="000000"/>
          <w:lang w:eastAsia="fr-FR" w:bidi="fr-FR"/>
        </w:rPr>
        <w:t>e</w:t>
      </w:r>
      <w:r w:rsidRPr="008538AF">
        <w:rPr>
          <w:color w:val="000000"/>
          <w:lang w:eastAsia="fr-FR" w:bidi="fr-FR"/>
        </w:rPr>
        <w:t>ment moins touchés par la récession des années 1990 que par celle des années 1980. Il est difficile de savoir si ces personnes ont obtenu des postes correspondant à leurs qualifications ou si elles sont surqual</w:t>
      </w:r>
      <w:r w:rsidRPr="008538AF">
        <w:rPr>
          <w:color w:val="000000"/>
          <w:lang w:eastAsia="fr-FR" w:bidi="fr-FR"/>
        </w:rPr>
        <w:t>i</w:t>
      </w:r>
      <w:r w:rsidRPr="008538AF">
        <w:rPr>
          <w:color w:val="000000"/>
          <w:lang w:eastAsia="fr-FR" w:bidi="fr-FR"/>
        </w:rPr>
        <w:t>fiées pour leur emploi. Par ailleurs, il faut souligner que le recul démographique favorise les jeunes des années 1990, relativ</w:t>
      </w:r>
      <w:r w:rsidRPr="008538AF">
        <w:rPr>
          <w:color w:val="000000"/>
          <w:lang w:eastAsia="fr-FR" w:bidi="fr-FR"/>
        </w:rPr>
        <w:t>e</w:t>
      </w:r>
      <w:r w:rsidRPr="008538AF">
        <w:rPr>
          <w:color w:val="000000"/>
          <w:lang w:eastAsia="fr-FR" w:bidi="fr-FR"/>
        </w:rPr>
        <w:t>ment moins nombreux que la génération du « baby boom » qui arrivait sur le ma</w:t>
      </w:r>
      <w:r w:rsidRPr="008538AF">
        <w:rPr>
          <w:color w:val="000000"/>
          <w:lang w:eastAsia="fr-FR" w:bidi="fr-FR"/>
        </w:rPr>
        <w:t>r</w:t>
      </w:r>
      <w:r w:rsidRPr="008538AF">
        <w:rPr>
          <w:color w:val="000000"/>
          <w:lang w:eastAsia="fr-FR" w:bidi="fr-FR"/>
        </w:rPr>
        <w:t>ché du travail à la fin des années 1970 et dans les années 1980.</w:t>
      </w:r>
    </w:p>
    <w:p w:rsidR="007E1112" w:rsidRPr="008538AF" w:rsidRDefault="007E1112" w:rsidP="007E1112">
      <w:pPr>
        <w:spacing w:before="120" w:after="120"/>
        <w:jc w:val="both"/>
      </w:pPr>
      <w:r w:rsidRPr="008538AF">
        <w:rPr>
          <w:color w:val="000000"/>
          <w:lang w:eastAsia="fr-FR" w:bidi="fr-FR"/>
        </w:rPr>
        <w:t>Par contre, les personnes ayant un faible niveau de scolarité ont connu un chômage plus élevé dans la récession des années 1990 : elles ont atteint un sommet de 17</w:t>
      </w:r>
      <w:r>
        <w:rPr>
          <w:color w:val="000000"/>
          <w:lang w:eastAsia="fr-FR" w:bidi="fr-FR"/>
        </w:rPr>
        <w:t>%</w:t>
      </w:r>
      <w:r w:rsidRPr="008538AF">
        <w:rPr>
          <w:color w:val="000000"/>
          <w:lang w:eastAsia="fr-FR" w:bidi="fr-FR"/>
        </w:rPr>
        <w:t xml:space="preserve"> de chômage pour les personnes n’ayant qu’un niveau de scolarité primaire, contre 15,6</w:t>
      </w:r>
      <w:r>
        <w:rPr>
          <w:color w:val="000000"/>
          <w:lang w:eastAsia="fr-FR" w:bidi="fr-FR"/>
        </w:rPr>
        <w:t>%</w:t>
      </w:r>
      <w:r w:rsidRPr="008538AF">
        <w:rPr>
          <w:color w:val="000000"/>
          <w:lang w:eastAsia="fr-FR" w:bidi="fr-FR"/>
        </w:rPr>
        <w:t xml:space="preserve"> dans les années 1980. La hausse a été de 7,2 points de pourcentage dans les années 1990, contre 5,7 dans les années 1980. Ce groupe a également enr</w:t>
      </w:r>
      <w:r w:rsidRPr="008538AF">
        <w:rPr>
          <w:color w:val="000000"/>
          <w:lang w:eastAsia="fr-FR" w:bidi="fr-FR"/>
        </w:rPr>
        <w:t>e</w:t>
      </w:r>
      <w:r w:rsidRPr="008538AF">
        <w:rPr>
          <w:color w:val="000000"/>
          <w:lang w:eastAsia="fr-FR" w:bidi="fr-FR"/>
        </w:rPr>
        <w:t>gistré la plus forte baisse de son rapport emploi-population. On a ég</w:t>
      </w:r>
      <w:r w:rsidRPr="008538AF">
        <w:rPr>
          <w:color w:val="000000"/>
          <w:lang w:eastAsia="fr-FR" w:bidi="fr-FR"/>
        </w:rPr>
        <w:t>a</w:t>
      </w:r>
      <w:r w:rsidRPr="008538AF">
        <w:rPr>
          <w:color w:val="000000"/>
          <w:lang w:eastAsia="fr-FR" w:bidi="fr-FR"/>
        </w:rPr>
        <w:t>lement noté que les employées de bureau et de services ont été plus touchées par la dernière récession que par les précédentes.</w:t>
      </w:r>
    </w:p>
    <w:p w:rsidR="007E1112" w:rsidRPr="008538AF" w:rsidRDefault="007E1112" w:rsidP="007E1112">
      <w:pPr>
        <w:spacing w:before="120" w:after="120"/>
        <w:jc w:val="both"/>
      </w:pPr>
      <w:r w:rsidRPr="008538AF">
        <w:rPr>
          <w:color w:val="000000"/>
          <w:lang w:eastAsia="fr-FR" w:bidi="fr-FR"/>
        </w:rPr>
        <w:t>Ainsi, on peut conclure que les personnes ayant un faible niveau de scolarité et une faible qualification sont de plus en plus touchées par le chômage et par l’exclusion.</w:t>
      </w:r>
    </w:p>
    <w:p w:rsidR="007E1112" w:rsidRDefault="007E1112" w:rsidP="007E1112">
      <w:pPr>
        <w:spacing w:before="120" w:after="120"/>
        <w:jc w:val="both"/>
        <w:rPr>
          <w:bCs/>
        </w:rPr>
      </w:pPr>
    </w:p>
    <w:p w:rsidR="007E1112" w:rsidRPr="00C44713" w:rsidRDefault="007E1112" w:rsidP="007E1112">
      <w:pPr>
        <w:pStyle w:val="a"/>
      </w:pPr>
      <w:r w:rsidRPr="00C44713">
        <w:t>La diffé</w:t>
      </w:r>
      <w:r>
        <w:t>renciation</w:t>
      </w:r>
      <w:r>
        <w:br/>
      </w:r>
      <w:r w:rsidRPr="00C44713">
        <w:t>et la précarité des formes d’emploi</w:t>
      </w:r>
    </w:p>
    <w:p w:rsidR="007E1112" w:rsidRDefault="007E1112" w:rsidP="007E1112">
      <w:pPr>
        <w:spacing w:before="120" w:after="120"/>
        <w:jc w:val="both"/>
        <w:rPr>
          <w:color w:val="000000"/>
          <w:lang w:eastAsia="fr-FR" w:bidi="fr-FR"/>
        </w:rPr>
      </w:pPr>
    </w:p>
    <w:p w:rsidR="007E1112" w:rsidRPr="008538AF" w:rsidRDefault="007E1112" w:rsidP="007E1112">
      <w:pPr>
        <w:spacing w:before="120" w:after="120"/>
        <w:ind w:firstLine="0"/>
        <w:jc w:val="both"/>
      </w:pPr>
      <w:r w:rsidRPr="008538AF">
        <w:rPr>
          <w:color w:val="000000"/>
          <w:lang w:eastAsia="fr-FR" w:bidi="fr-FR"/>
        </w:rPr>
        <w:t>La différenciation et la précarité d’emploi constituent une autre réal</w:t>
      </w:r>
      <w:r w:rsidRPr="008538AF">
        <w:rPr>
          <w:color w:val="000000"/>
          <w:lang w:eastAsia="fr-FR" w:bidi="fr-FR"/>
        </w:rPr>
        <w:t>i</w:t>
      </w:r>
      <w:r w:rsidRPr="008538AF">
        <w:rPr>
          <w:color w:val="000000"/>
          <w:lang w:eastAsia="fr-FR" w:bidi="fr-FR"/>
        </w:rPr>
        <w:t>té nouvelle du marché de l’emploi, qui s’est développée en parallèle avec la hausse du chômage, et dont il convient de traiter ici. La préc</w:t>
      </w:r>
      <w:r w:rsidRPr="008538AF">
        <w:rPr>
          <w:color w:val="000000"/>
          <w:lang w:eastAsia="fr-FR" w:bidi="fr-FR"/>
        </w:rPr>
        <w:t>a</w:t>
      </w:r>
      <w:r w:rsidRPr="008538AF">
        <w:rPr>
          <w:color w:val="000000"/>
          <w:lang w:eastAsia="fr-FR" w:bidi="fr-FR"/>
        </w:rPr>
        <w:t>rité d’emploi est liée à l’augmentation du chômage dans la mesure où plusieurs personnes acceptent un emploi précaire à défaut de trouver un emploi régulier, à plein temps. Comparativement aux années 1950 et 1960, alors que les emplois</w:t>
      </w:r>
      <w:r>
        <w:t xml:space="preserve"> [53] </w:t>
      </w:r>
      <w:r w:rsidRPr="008538AF">
        <w:rPr>
          <w:color w:val="000000"/>
          <w:lang w:eastAsia="fr-FR" w:bidi="fr-FR"/>
        </w:rPr>
        <w:t xml:space="preserve">tendaient à </w:t>
      </w:r>
      <w:r>
        <w:rPr>
          <w:color w:val="000000"/>
          <w:lang w:eastAsia="fr-FR" w:bidi="fr-FR"/>
        </w:rPr>
        <w:t>se stabiliser sous la forme de l’«</w:t>
      </w:r>
      <w:r w:rsidRPr="008538AF">
        <w:rPr>
          <w:color w:val="000000"/>
          <w:lang w:eastAsia="fr-FR" w:bidi="fr-FR"/>
        </w:rPr>
        <w:t>emploi régulier à plein temps », on constate que les de</w:t>
      </w:r>
      <w:r w:rsidRPr="008538AF">
        <w:rPr>
          <w:color w:val="000000"/>
          <w:lang w:eastAsia="fr-FR" w:bidi="fr-FR"/>
        </w:rPr>
        <w:t>r</w:t>
      </w:r>
      <w:r w:rsidRPr="008538AF">
        <w:rPr>
          <w:color w:val="000000"/>
          <w:lang w:eastAsia="fr-FR" w:bidi="fr-FR"/>
        </w:rPr>
        <w:t>nières décennies ont vu se développer de nouvelles formes d’emploi, qui sont souvent caractérisées par la précarité. Le développement des activités de services, qui représentent aujourd’hui 70</w:t>
      </w:r>
      <w:r>
        <w:rPr>
          <w:color w:val="000000"/>
          <w:lang w:eastAsia="fr-FR" w:bidi="fr-FR"/>
        </w:rPr>
        <w:t>%</w:t>
      </w:r>
      <w:r w:rsidRPr="008538AF">
        <w:rPr>
          <w:color w:val="000000"/>
          <w:lang w:eastAsia="fr-FR" w:bidi="fr-FR"/>
        </w:rPr>
        <w:t xml:space="preserve"> des emplois au Québec et en Amérique du Nord en général, a également contribué à la différenciation des emplois et à la précarité.</w:t>
      </w:r>
    </w:p>
    <w:p w:rsidR="007E1112" w:rsidRPr="008538AF" w:rsidRDefault="007E1112" w:rsidP="007E1112">
      <w:pPr>
        <w:spacing w:before="120" w:after="120"/>
        <w:jc w:val="both"/>
      </w:pPr>
      <w:r w:rsidRPr="008538AF">
        <w:rPr>
          <w:color w:val="000000"/>
          <w:lang w:eastAsia="fr-FR" w:bidi="fr-FR"/>
        </w:rPr>
        <w:t>Notons toutefois qu’il ne faut pas associer systématiquement la précarité aux formes d’emploi différentes, puisque certaines situations d’emploi peuvent s’écarter de la « norme » de l’emploi salarié régulier à plein temps, sans pour autant être précaires</w:t>
      </w:r>
      <w:r>
        <w:rPr>
          <w:color w:val="000000"/>
          <w:lang w:eastAsia="fr-FR" w:bidi="fr-FR"/>
        </w:rPr>
        <w:t> </w:t>
      </w:r>
      <w:r>
        <w:rPr>
          <w:rStyle w:val="Appelnotedebasdep"/>
          <w:lang w:eastAsia="fr-FR" w:bidi="fr-FR"/>
        </w:rPr>
        <w:footnoteReference w:id="11"/>
      </w:r>
      <w:r w:rsidRPr="008538AF">
        <w:rPr>
          <w:color w:val="000000"/>
          <w:lang w:eastAsia="fr-FR" w:bidi="fr-FR"/>
        </w:rPr>
        <w:t>. À titre d’exemple, pe</w:t>
      </w:r>
      <w:r w:rsidRPr="008538AF">
        <w:rPr>
          <w:color w:val="000000"/>
          <w:lang w:eastAsia="fr-FR" w:bidi="fr-FR"/>
        </w:rPr>
        <w:t>n</w:t>
      </w:r>
      <w:r w:rsidRPr="008538AF">
        <w:rPr>
          <w:color w:val="000000"/>
          <w:lang w:eastAsia="fr-FR" w:bidi="fr-FR"/>
        </w:rPr>
        <w:t>sons aux consultants ou pigistes qui travaillent à contrat ; certains d’entre eux vivent une situation précaire, alors que d’autres jouissent de renouvellement continus de contrats qui finissent par donner une grande stabilité d’emploi. À l’inverse, notons que certains emplois réguliers peuvent disparaître du jour au lendemain dans des secteurs d’activité instables ou en difficulté ; c’est souvent le cas dans le se</w:t>
      </w:r>
      <w:r w:rsidRPr="008538AF">
        <w:rPr>
          <w:color w:val="000000"/>
          <w:lang w:eastAsia="fr-FR" w:bidi="fr-FR"/>
        </w:rPr>
        <w:t>c</w:t>
      </w:r>
      <w:r w:rsidRPr="008538AF">
        <w:rPr>
          <w:color w:val="000000"/>
          <w:lang w:eastAsia="fr-FR" w:bidi="fr-FR"/>
        </w:rPr>
        <w:t>teur manufacturier en particulier, mais aussi dans certains services comme les commerces.</w:t>
      </w:r>
    </w:p>
    <w:p w:rsidR="007E1112" w:rsidRPr="008538AF" w:rsidRDefault="007E1112" w:rsidP="007E1112">
      <w:pPr>
        <w:spacing w:before="120" w:after="120"/>
        <w:jc w:val="both"/>
      </w:pPr>
      <w:r w:rsidRPr="008538AF">
        <w:rPr>
          <w:color w:val="000000"/>
          <w:lang w:eastAsia="fr-FR" w:bidi="fr-FR"/>
        </w:rPr>
        <w:t>On peut considérer comme précaire un emploi dont la durée dans le temps est incertaine ou limitée (par exemple, travail occasionnel ou temporaire), dont le statut n’est pas défini ou ne donne aucun droit (à des avantages sociaux, des régimes de retraite, ou au simple maintien de l’emploi). Par contre, une personne qui choisit de travailler à contrat pour se négocier un salaire plus élevé que le niveau de class</w:t>
      </w:r>
      <w:r w:rsidRPr="008538AF">
        <w:rPr>
          <w:color w:val="000000"/>
          <w:lang w:eastAsia="fr-FR" w:bidi="fr-FR"/>
        </w:rPr>
        <w:t>i</w:t>
      </w:r>
      <w:r w:rsidRPr="008538AF">
        <w:rPr>
          <w:color w:val="000000"/>
          <w:lang w:eastAsia="fr-FR" w:bidi="fr-FR"/>
        </w:rPr>
        <w:t>fic</w:t>
      </w:r>
      <w:r w:rsidRPr="008538AF">
        <w:rPr>
          <w:color w:val="000000"/>
          <w:lang w:eastAsia="fr-FR" w:bidi="fr-FR"/>
        </w:rPr>
        <w:t>a</w:t>
      </w:r>
      <w:r w:rsidRPr="008538AF">
        <w:rPr>
          <w:color w:val="000000"/>
          <w:lang w:eastAsia="fr-FR" w:bidi="fr-FR"/>
        </w:rPr>
        <w:t>tion où elle se trouverait, peut plus difficilement être considérée comme précaire. La dimension volontaire ou non de la situation vient ainsi moduler la question de la précarité, rendant un peu floues et mouvantes les frontières entre de la précarité</w:t>
      </w:r>
      <w:r>
        <w:rPr>
          <w:color w:val="000000"/>
          <w:lang w:eastAsia="fr-FR" w:bidi="fr-FR"/>
        </w:rPr>
        <w:t> </w:t>
      </w:r>
      <w:r>
        <w:rPr>
          <w:rStyle w:val="Appelnotedebasdep"/>
          <w:lang w:eastAsia="fr-FR" w:bidi="fr-FR"/>
        </w:rPr>
        <w:footnoteReference w:id="12"/>
      </w:r>
      <w:r w:rsidRPr="002855C0">
        <w:rPr>
          <w:color w:val="000000"/>
          <w:lang w:eastAsia="fr-FR" w:bidi="fr-FR"/>
        </w:rPr>
        <w:t>.</w:t>
      </w:r>
    </w:p>
    <w:p w:rsidR="007E1112" w:rsidRPr="008538AF" w:rsidRDefault="007E1112" w:rsidP="007E1112">
      <w:pPr>
        <w:spacing w:before="120" w:after="120"/>
        <w:jc w:val="both"/>
      </w:pPr>
      <w:r w:rsidRPr="008538AF">
        <w:rPr>
          <w:color w:val="000000"/>
          <w:lang w:eastAsia="fr-FR" w:bidi="fr-FR"/>
        </w:rPr>
        <w:t>Cela dit, il convient de s’intéresser aux formes d’emploi observées au Québec afin de connaître l’un des aspects fondamentaux de la s</w:t>
      </w:r>
      <w:r w:rsidRPr="008538AF">
        <w:rPr>
          <w:color w:val="000000"/>
          <w:lang w:eastAsia="fr-FR" w:bidi="fr-FR"/>
        </w:rPr>
        <w:t>i</w:t>
      </w:r>
      <w:r w:rsidRPr="008538AF">
        <w:rPr>
          <w:color w:val="000000"/>
          <w:lang w:eastAsia="fr-FR" w:bidi="fr-FR"/>
        </w:rPr>
        <w:t>tuation économique actuelle, à savoir le développement de formes d’emploi différenciées, que les conditions de travail et les salaires po</w:t>
      </w:r>
      <w:r w:rsidRPr="008538AF">
        <w:rPr>
          <w:color w:val="000000"/>
          <w:lang w:eastAsia="fr-FR" w:bidi="fr-FR"/>
        </w:rPr>
        <w:t>r</w:t>
      </w:r>
      <w:r w:rsidRPr="008538AF">
        <w:rPr>
          <w:color w:val="000000"/>
          <w:lang w:eastAsia="fr-FR" w:bidi="fr-FR"/>
        </w:rPr>
        <w:t>tent souvent à qualifier de précaires.</w:t>
      </w:r>
    </w:p>
    <w:p w:rsidR="007E1112" w:rsidRPr="008538AF" w:rsidRDefault="007E1112" w:rsidP="007E1112">
      <w:pPr>
        <w:spacing w:before="120" w:after="120"/>
        <w:jc w:val="both"/>
      </w:pPr>
      <w:r w:rsidRPr="008538AF">
        <w:rPr>
          <w:color w:val="000000"/>
          <w:lang w:eastAsia="fr-FR" w:bidi="fr-FR"/>
        </w:rPr>
        <w:t>Comme c’est le cas pour le chômage, toutes les catégories sociales ne sont pas concernées de la même façon par les formes d’emploi di</w:t>
      </w:r>
      <w:r w:rsidRPr="008538AF">
        <w:rPr>
          <w:color w:val="000000"/>
          <w:lang w:eastAsia="fr-FR" w:bidi="fr-FR"/>
        </w:rPr>
        <w:t>f</w:t>
      </w:r>
      <w:r w:rsidRPr="008538AF">
        <w:rPr>
          <w:color w:val="000000"/>
          <w:lang w:eastAsia="fr-FR" w:bidi="fr-FR"/>
        </w:rPr>
        <w:t>férenciées ou précaires. Les hommes et les femmes sont à peu près également touchées par le chômage, mais étant donné leur forte repr</w:t>
      </w:r>
      <w:r w:rsidRPr="008538AF">
        <w:rPr>
          <w:color w:val="000000"/>
          <w:lang w:eastAsia="fr-FR" w:bidi="fr-FR"/>
        </w:rPr>
        <w:t>é</w:t>
      </w:r>
      <w:r w:rsidRPr="008538AF">
        <w:rPr>
          <w:color w:val="000000"/>
          <w:lang w:eastAsia="fr-FR" w:bidi="fr-FR"/>
        </w:rPr>
        <w:t>sentation dans les services, les femmes sont parfois « protégées » du chômage, dans une certaine mesure, précisément</w:t>
      </w:r>
      <w:r>
        <w:t xml:space="preserve"> [54]</w:t>
      </w:r>
      <w:r w:rsidRPr="008538AF">
        <w:rPr>
          <w:color w:val="000000"/>
          <w:lang w:eastAsia="fr-FR" w:bidi="fr-FR"/>
        </w:rPr>
        <w:t xml:space="preserve"> parce qu’elles acceptent des emplois temporaires ou à temps partiel à la place.</w:t>
      </w:r>
    </w:p>
    <w:p w:rsidR="007E1112" w:rsidRPr="008538AF" w:rsidRDefault="007E1112" w:rsidP="007E1112">
      <w:pPr>
        <w:spacing w:before="120" w:after="120"/>
        <w:jc w:val="both"/>
      </w:pPr>
      <w:r w:rsidRPr="008538AF">
        <w:rPr>
          <w:color w:val="000000"/>
          <w:lang w:eastAsia="fr-FR" w:bidi="fr-FR"/>
        </w:rPr>
        <w:t>Les femmes de tous âges sont ainsi concernées par les formes d’emplois non standards, alors que ce sont surtout les jeunes hommes (15-24 ans) et, dans une moindre mesure, les hommes vieillissants (45 et plus) qui sont touchés par ces formes d’emplois. Ainsi, malgré leur plus faible représentation sur le marché du travail, les femmes const</w:t>
      </w:r>
      <w:r w:rsidRPr="008538AF">
        <w:rPr>
          <w:color w:val="000000"/>
          <w:lang w:eastAsia="fr-FR" w:bidi="fr-FR"/>
        </w:rPr>
        <w:t>i</w:t>
      </w:r>
      <w:r w:rsidRPr="008538AF">
        <w:rPr>
          <w:color w:val="000000"/>
          <w:lang w:eastAsia="fr-FR" w:bidi="fr-FR"/>
        </w:rPr>
        <w:t>tuent plus de la moitié (54</w:t>
      </w:r>
      <w:r>
        <w:rPr>
          <w:color w:val="000000"/>
          <w:lang w:eastAsia="fr-FR" w:bidi="fr-FR"/>
        </w:rPr>
        <w:t>%</w:t>
      </w:r>
      <w:r w:rsidRPr="008538AF">
        <w:t>)</w:t>
      </w:r>
      <w:r w:rsidRPr="008538AF">
        <w:rPr>
          <w:color w:val="000000"/>
          <w:lang w:eastAsia="fr-FR" w:bidi="fr-FR"/>
        </w:rPr>
        <w:t xml:space="preserve"> des personnes ayant des formes d’emploi non standard au Canada et au Québec. Les jeunes de 15-24 ans (parmi lesquels on retrouve des femmes) représentent pour leur part 40</w:t>
      </w:r>
      <w:r>
        <w:rPr>
          <w:color w:val="000000"/>
          <w:lang w:eastAsia="fr-FR" w:bidi="fr-FR"/>
        </w:rPr>
        <w:t>%</w:t>
      </w:r>
      <w:r w:rsidRPr="008538AF">
        <w:rPr>
          <w:color w:val="000000"/>
          <w:lang w:eastAsia="fr-FR" w:bidi="fr-FR"/>
        </w:rPr>
        <w:t xml:space="preserve"> des personnes ayant des formes d’emploi atypiques</w:t>
      </w:r>
      <w:r>
        <w:rPr>
          <w:color w:val="000000"/>
          <w:lang w:eastAsia="fr-FR" w:bidi="fr-FR"/>
        </w:rPr>
        <w:t> </w:t>
      </w:r>
      <w:r>
        <w:rPr>
          <w:rStyle w:val="Appelnotedebasdep"/>
          <w:lang w:eastAsia="fr-FR" w:bidi="fr-FR"/>
        </w:rPr>
        <w:footnoteReference w:id="13"/>
      </w:r>
      <w:r w:rsidRPr="00214483">
        <w:rPr>
          <w:color w:val="000000"/>
          <w:lang w:eastAsia="fr-FR" w:bidi="fr-FR"/>
        </w:rPr>
        <w:t>.</w:t>
      </w:r>
    </w:p>
    <w:p w:rsidR="007E1112" w:rsidRPr="008538AF" w:rsidRDefault="007E1112" w:rsidP="007E1112">
      <w:pPr>
        <w:spacing w:before="120" w:after="120"/>
        <w:jc w:val="both"/>
      </w:pPr>
      <w:r w:rsidRPr="008538AF">
        <w:rPr>
          <w:color w:val="000000"/>
          <w:lang w:eastAsia="fr-FR" w:bidi="fr-FR"/>
        </w:rPr>
        <w:t>Malheureusement, on ne dispose pas de données très détaillées sur les différentes formes que prend l’emploi en cette fin de XX</w:t>
      </w:r>
      <w:r w:rsidRPr="008538AF">
        <w:rPr>
          <w:color w:val="000000"/>
          <w:vertAlign w:val="superscript"/>
          <w:lang w:eastAsia="fr-FR" w:bidi="fr-FR"/>
        </w:rPr>
        <w:t>e</w:t>
      </w:r>
      <w:r w:rsidRPr="008538AF">
        <w:rPr>
          <w:color w:val="000000"/>
          <w:lang w:eastAsia="fr-FR" w:bidi="fr-FR"/>
        </w:rPr>
        <w:t xml:space="preserve"> siècle. Si l’on dispose de chiffres assez satisfaisants sur l’importance du travail à temps partiel par rapport au travail à temps plein, l’ensemble des autres formes d’emploi et la réalité vécue par les personnes ayant des emplois précaires demeurent des sujets peu explorés et ce, malgré le fait qu’un nombre plus important de personnes se retrouvent dans ces nouveaux profils d’emploi auxquels on peut associer la précarité ou la flexibilité. Malheureusement toutefois, on ne dispose pas de données aussi précises que plusieurs pays européens, en raison du fait que la réglementation des formes d’emploi n’est pas aussi développée en Amérique. Nous présenterons donc l’essentiel des données dispon</w:t>
      </w:r>
      <w:r w:rsidRPr="008538AF">
        <w:rPr>
          <w:color w:val="000000"/>
          <w:lang w:eastAsia="fr-FR" w:bidi="fr-FR"/>
        </w:rPr>
        <w:t>i</w:t>
      </w:r>
      <w:r w:rsidRPr="008538AF">
        <w:rPr>
          <w:color w:val="000000"/>
          <w:lang w:eastAsia="fr-FR" w:bidi="fr-FR"/>
        </w:rPr>
        <w:t>bles sur la différenciation des formes d’emploi.</w:t>
      </w:r>
    </w:p>
    <w:p w:rsidR="007E1112" w:rsidRPr="008538AF" w:rsidRDefault="007E1112" w:rsidP="007E1112">
      <w:pPr>
        <w:spacing w:before="120" w:after="120"/>
        <w:jc w:val="both"/>
      </w:pPr>
      <w:r w:rsidRPr="008538AF">
        <w:rPr>
          <w:color w:val="000000"/>
          <w:lang w:eastAsia="fr-FR" w:bidi="fr-FR"/>
        </w:rPr>
        <w:t>A l’heure actuelle, on évalue qu’entre un tiers et la moitié des tr</w:t>
      </w:r>
      <w:r w:rsidRPr="008538AF">
        <w:rPr>
          <w:color w:val="000000"/>
          <w:lang w:eastAsia="fr-FR" w:bidi="fr-FR"/>
        </w:rPr>
        <w:t>a</w:t>
      </w:r>
      <w:r w:rsidRPr="008538AF">
        <w:rPr>
          <w:color w:val="000000"/>
          <w:lang w:eastAsia="fr-FR" w:bidi="fr-FR"/>
        </w:rPr>
        <w:t>vailleurs du Québec et du Canada ne travaillent pas à plein temps to</w:t>
      </w:r>
      <w:r w:rsidRPr="008538AF">
        <w:rPr>
          <w:color w:val="000000"/>
          <w:lang w:eastAsia="fr-FR" w:bidi="fr-FR"/>
        </w:rPr>
        <w:t>u</w:t>
      </w:r>
      <w:r w:rsidRPr="008538AF">
        <w:rPr>
          <w:color w:val="000000"/>
          <w:lang w:eastAsia="fr-FR" w:bidi="fr-FR"/>
        </w:rPr>
        <w:t>te l’année et, de ce fait, ne se conforment pas à la « norme » établie en matière d’emploi, ce qui les exclut souvent des avantages associés à un poste régulier, principalement les avantages sociaux et assurances diverses. Le tableau 7 est particulièrement éloquent à cet égard, pui</w:t>
      </w:r>
      <w:r w:rsidRPr="008538AF">
        <w:rPr>
          <w:color w:val="000000"/>
          <w:lang w:eastAsia="fr-FR" w:bidi="fr-FR"/>
        </w:rPr>
        <w:t>s</w:t>
      </w:r>
      <w:r w:rsidRPr="008538AF">
        <w:rPr>
          <w:color w:val="000000"/>
          <w:lang w:eastAsia="fr-FR" w:bidi="fr-FR"/>
        </w:rPr>
        <w:t>qu’il présente la répartition des salariés selon qu’ils travaillent « habituellement à plein temps » (régulier temps plein) ou « habitue</w:t>
      </w:r>
      <w:r w:rsidRPr="008538AF">
        <w:rPr>
          <w:color w:val="000000"/>
          <w:lang w:eastAsia="fr-FR" w:bidi="fr-FR"/>
        </w:rPr>
        <w:t>l</w:t>
      </w:r>
      <w:r w:rsidRPr="008538AF">
        <w:rPr>
          <w:color w:val="000000"/>
          <w:lang w:eastAsia="fr-FR" w:bidi="fr-FR"/>
        </w:rPr>
        <w:t>lement à temps partiel » (régulier temps partiel), ou encore qu’ils ont un statut d’« occasionnel », selon les données du dernier recensement, celui de 1991, qui ont été rendues disponibles en 1993. Le statut occasionnel ainsi défini regroupe un pourcentage fort impo</w:t>
      </w:r>
      <w:r w:rsidRPr="008538AF">
        <w:rPr>
          <w:color w:val="000000"/>
          <w:lang w:eastAsia="fr-FR" w:bidi="fr-FR"/>
        </w:rPr>
        <w:t>r</w:t>
      </w:r>
      <w:r w:rsidRPr="008538AF">
        <w:rPr>
          <w:color w:val="000000"/>
          <w:lang w:eastAsia="fr-FR" w:bidi="fr-FR"/>
        </w:rPr>
        <w:t>tant de la p</w:t>
      </w:r>
      <w:r w:rsidRPr="008538AF">
        <w:rPr>
          <w:color w:val="000000"/>
          <w:lang w:eastAsia="fr-FR" w:bidi="fr-FR"/>
        </w:rPr>
        <w:t>o</w:t>
      </w:r>
      <w:r w:rsidRPr="008538AF">
        <w:rPr>
          <w:color w:val="000000"/>
          <w:lang w:eastAsia="fr-FR" w:bidi="fr-FR"/>
        </w:rPr>
        <w:t>pulation, mais il peut également recouvrir des réalités fort différentes. Par ailleurs, la catégorie « régulier temps plein » ne sign</w:t>
      </w:r>
      <w:r w:rsidRPr="008538AF">
        <w:rPr>
          <w:color w:val="000000"/>
          <w:lang w:eastAsia="fr-FR" w:bidi="fr-FR"/>
        </w:rPr>
        <w:t>i</w:t>
      </w:r>
      <w:r w:rsidRPr="008538AF">
        <w:rPr>
          <w:color w:val="000000"/>
          <w:lang w:eastAsia="fr-FR" w:bidi="fr-FR"/>
        </w:rPr>
        <w:t>fie pas que les personnes en question ont un</w:t>
      </w:r>
      <w:r>
        <w:rPr>
          <w:color w:val="000000"/>
          <w:lang w:eastAsia="fr-FR" w:bidi="fr-FR"/>
        </w:rPr>
        <w:t xml:space="preserve"> </w:t>
      </w:r>
      <w:r>
        <w:t xml:space="preserve">[55] </w:t>
      </w:r>
      <w:r w:rsidRPr="008538AF">
        <w:rPr>
          <w:color w:val="000000"/>
          <w:lang w:eastAsia="fr-FR" w:bidi="fr-FR"/>
        </w:rPr>
        <w:t>poste régulier, mais plutôt qu’elles ont travaillé « habituellement/ su</w:t>
      </w:r>
      <w:r w:rsidRPr="008538AF">
        <w:rPr>
          <w:color w:val="000000"/>
          <w:lang w:eastAsia="fr-FR" w:bidi="fr-FR"/>
        </w:rPr>
        <w:t>r</w:t>
      </w:r>
      <w:r w:rsidRPr="008538AF">
        <w:rPr>
          <w:color w:val="000000"/>
          <w:lang w:eastAsia="fr-FR" w:bidi="fr-FR"/>
        </w:rPr>
        <w:t>tout à plein temps ».</w:t>
      </w:r>
    </w:p>
    <w:p w:rsidR="007E1112" w:rsidRPr="008538AF" w:rsidRDefault="007E1112" w:rsidP="007E1112">
      <w:pPr>
        <w:spacing w:before="120" w:after="120"/>
        <w:jc w:val="both"/>
      </w:pPr>
    </w:p>
    <w:p w:rsidR="007E1112" w:rsidRPr="009B4318" w:rsidRDefault="007E1112" w:rsidP="007E1112">
      <w:pPr>
        <w:pStyle w:val="figtitre"/>
      </w:pPr>
      <w:r w:rsidRPr="009B4318">
        <w:t>Tableau 7</w:t>
      </w:r>
      <w:r w:rsidRPr="009B4318">
        <w:br/>
        <w:t>Répartition des travailleurs selon le statut et le sexe,</w:t>
      </w:r>
      <w:r w:rsidRPr="009B4318">
        <w:br/>
        <w:t>Québec, Canada, 1991</w:t>
      </w:r>
    </w:p>
    <w:tbl>
      <w:tblPr>
        <w:tblOverlap w:val="never"/>
        <w:tblW w:w="0" w:type="auto"/>
        <w:tblLayout w:type="fixed"/>
        <w:tblCellMar>
          <w:left w:w="10" w:type="dxa"/>
          <w:right w:w="10" w:type="dxa"/>
        </w:tblCellMar>
        <w:tblLook w:val="04A0" w:firstRow="1" w:lastRow="0" w:firstColumn="1" w:lastColumn="0" w:noHBand="0" w:noVBand="1"/>
      </w:tblPr>
      <w:tblGrid>
        <w:gridCol w:w="1586"/>
        <w:gridCol w:w="1586"/>
        <w:gridCol w:w="1586"/>
        <w:gridCol w:w="1586"/>
        <w:gridCol w:w="1586"/>
      </w:tblGrid>
      <w:tr w:rsidR="007E1112" w:rsidRPr="009B4318">
        <w:tblPrEx>
          <w:tblCellMar>
            <w:top w:w="0" w:type="dxa"/>
            <w:bottom w:w="0" w:type="dxa"/>
          </w:tblCellMar>
        </w:tblPrEx>
        <w:tc>
          <w:tcPr>
            <w:tcW w:w="1586" w:type="dxa"/>
            <w:tcBorders>
              <w:top w:val="single" w:sz="4" w:space="0" w:color="auto"/>
            </w:tcBorders>
            <w:shd w:val="clear" w:color="auto" w:fill="EEECE1"/>
          </w:tcPr>
          <w:p w:rsidR="007E1112" w:rsidRPr="009B4318" w:rsidRDefault="007E1112" w:rsidP="007E1112">
            <w:pPr>
              <w:ind w:left="90" w:right="126" w:firstLine="0"/>
              <w:jc w:val="both"/>
              <w:rPr>
                <w:sz w:val="24"/>
                <w:szCs w:val="10"/>
              </w:rPr>
            </w:pPr>
          </w:p>
        </w:tc>
        <w:tc>
          <w:tcPr>
            <w:tcW w:w="1586" w:type="dxa"/>
            <w:tcBorders>
              <w:top w:val="single" w:sz="4" w:space="0" w:color="auto"/>
            </w:tcBorders>
            <w:shd w:val="clear" w:color="auto" w:fill="EEECE1"/>
            <w:vAlign w:val="center"/>
          </w:tcPr>
          <w:p w:rsidR="007E1112" w:rsidRPr="009B4318" w:rsidRDefault="007E1112" w:rsidP="007E1112">
            <w:pPr>
              <w:ind w:left="90" w:right="126" w:firstLine="0"/>
              <w:jc w:val="center"/>
              <w:rPr>
                <w:sz w:val="24"/>
              </w:rPr>
            </w:pPr>
            <w:r w:rsidRPr="009B4318">
              <w:rPr>
                <w:sz w:val="24"/>
              </w:rPr>
              <w:t>Total</w:t>
            </w:r>
            <w:r>
              <w:rPr>
                <w:sz w:val="24"/>
              </w:rPr>
              <w:br/>
            </w:r>
            <w:r w:rsidRPr="009B4318">
              <w:rPr>
                <w:sz w:val="24"/>
              </w:rPr>
              <w:t>Nombre</w:t>
            </w:r>
          </w:p>
        </w:tc>
        <w:tc>
          <w:tcPr>
            <w:tcW w:w="1586" w:type="dxa"/>
            <w:tcBorders>
              <w:top w:val="single" w:sz="4" w:space="0" w:color="auto"/>
            </w:tcBorders>
            <w:shd w:val="clear" w:color="auto" w:fill="EEECE1"/>
            <w:vAlign w:val="center"/>
          </w:tcPr>
          <w:p w:rsidR="007E1112" w:rsidRPr="009B4318" w:rsidRDefault="007E1112" w:rsidP="007E1112">
            <w:pPr>
              <w:ind w:left="90" w:right="126" w:firstLine="0"/>
              <w:jc w:val="center"/>
              <w:rPr>
                <w:sz w:val="24"/>
              </w:rPr>
            </w:pPr>
            <w:r w:rsidRPr="009B4318">
              <w:rPr>
                <w:sz w:val="24"/>
              </w:rPr>
              <w:t>Temps</w:t>
            </w:r>
            <w:r>
              <w:rPr>
                <w:sz w:val="24"/>
              </w:rPr>
              <w:t xml:space="preserve"> </w:t>
            </w:r>
            <w:r w:rsidRPr="009B4318">
              <w:rPr>
                <w:sz w:val="24"/>
              </w:rPr>
              <w:t>plein</w:t>
            </w:r>
            <w:r>
              <w:rPr>
                <w:sz w:val="24"/>
              </w:rPr>
              <w:br/>
            </w:r>
            <w:r w:rsidRPr="009B4318">
              <w:rPr>
                <w:sz w:val="24"/>
              </w:rPr>
              <w:t>%</w:t>
            </w:r>
          </w:p>
        </w:tc>
        <w:tc>
          <w:tcPr>
            <w:tcW w:w="1586" w:type="dxa"/>
            <w:tcBorders>
              <w:top w:val="single" w:sz="4" w:space="0" w:color="auto"/>
            </w:tcBorders>
            <w:shd w:val="clear" w:color="auto" w:fill="EEECE1"/>
            <w:vAlign w:val="center"/>
          </w:tcPr>
          <w:p w:rsidR="007E1112" w:rsidRPr="009B4318" w:rsidRDefault="007E1112" w:rsidP="007E1112">
            <w:pPr>
              <w:ind w:left="90" w:right="126" w:firstLine="0"/>
              <w:jc w:val="center"/>
              <w:rPr>
                <w:sz w:val="24"/>
              </w:rPr>
            </w:pPr>
            <w:r w:rsidRPr="009B4318">
              <w:rPr>
                <w:sz w:val="24"/>
              </w:rPr>
              <w:t>Temps</w:t>
            </w:r>
            <w:r>
              <w:rPr>
                <w:sz w:val="24"/>
              </w:rPr>
              <w:t xml:space="preserve"> </w:t>
            </w:r>
            <w:r w:rsidRPr="009B4318">
              <w:rPr>
                <w:sz w:val="24"/>
              </w:rPr>
              <w:t>partiel</w:t>
            </w:r>
            <w:r>
              <w:rPr>
                <w:sz w:val="24"/>
              </w:rPr>
              <w:br/>
            </w:r>
            <w:r w:rsidRPr="009B4318">
              <w:rPr>
                <w:sz w:val="24"/>
              </w:rPr>
              <w:t>%</w:t>
            </w:r>
          </w:p>
        </w:tc>
        <w:tc>
          <w:tcPr>
            <w:tcW w:w="1586" w:type="dxa"/>
            <w:tcBorders>
              <w:top w:val="single" w:sz="4" w:space="0" w:color="auto"/>
            </w:tcBorders>
            <w:shd w:val="clear" w:color="auto" w:fill="EEECE1"/>
            <w:vAlign w:val="center"/>
          </w:tcPr>
          <w:p w:rsidR="007E1112" w:rsidRPr="009B4318" w:rsidRDefault="007E1112" w:rsidP="007E1112">
            <w:pPr>
              <w:ind w:left="90" w:right="126" w:firstLine="0"/>
              <w:jc w:val="center"/>
              <w:rPr>
                <w:sz w:val="24"/>
              </w:rPr>
            </w:pPr>
            <w:r w:rsidRPr="009B4318">
              <w:rPr>
                <w:sz w:val="24"/>
              </w:rPr>
              <w:t>Occasio</w:t>
            </w:r>
            <w:r w:rsidRPr="009B4318">
              <w:rPr>
                <w:sz w:val="24"/>
              </w:rPr>
              <w:t>n</w:t>
            </w:r>
            <w:r>
              <w:rPr>
                <w:sz w:val="24"/>
              </w:rPr>
              <w:t>nel</w:t>
            </w:r>
            <w:r>
              <w:rPr>
                <w:sz w:val="24"/>
              </w:rPr>
              <w:br/>
            </w:r>
            <w:r w:rsidRPr="009B4318">
              <w:rPr>
                <w:sz w:val="24"/>
              </w:rPr>
              <w:t>temps plein</w:t>
            </w:r>
            <w:r>
              <w:rPr>
                <w:sz w:val="24"/>
              </w:rPr>
              <w:br/>
            </w:r>
            <w:r w:rsidRPr="009B4318">
              <w:rPr>
                <w:sz w:val="24"/>
              </w:rPr>
              <w:t>%</w:t>
            </w:r>
          </w:p>
        </w:tc>
      </w:tr>
      <w:tr w:rsidR="007E1112" w:rsidRPr="009B4318">
        <w:tblPrEx>
          <w:tblCellMar>
            <w:top w:w="0" w:type="dxa"/>
            <w:bottom w:w="0" w:type="dxa"/>
          </w:tblCellMar>
        </w:tblPrEx>
        <w:tc>
          <w:tcPr>
            <w:tcW w:w="7930" w:type="dxa"/>
            <w:gridSpan w:val="5"/>
            <w:tcBorders>
              <w:top w:val="single" w:sz="4" w:space="0" w:color="auto"/>
            </w:tcBorders>
            <w:shd w:val="clear" w:color="auto" w:fill="FFFFFF"/>
            <w:vAlign w:val="center"/>
          </w:tcPr>
          <w:p w:rsidR="007E1112" w:rsidRPr="009B4318" w:rsidRDefault="007E1112" w:rsidP="007E1112">
            <w:pPr>
              <w:spacing w:before="40" w:after="40"/>
              <w:ind w:left="90" w:right="126" w:firstLine="0"/>
              <w:jc w:val="both"/>
              <w:rPr>
                <w:sz w:val="24"/>
              </w:rPr>
            </w:pPr>
            <w:r w:rsidRPr="009B4318">
              <w:rPr>
                <w:rStyle w:val="Corpsdutexte295ptGrasEspacement0pt"/>
                <w:color w:val="FF0000"/>
                <w:sz w:val="24"/>
              </w:rPr>
              <w:t>Canada</w:t>
            </w:r>
          </w:p>
        </w:tc>
      </w:tr>
      <w:tr w:rsidR="007E1112" w:rsidRPr="009B4318">
        <w:tblPrEx>
          <w:tblCellMar>
            <w:top w:w="0" w:type="dxa"/>
            <w:bottom w:w="0" w:type="dxa"/>
          </w:tblCellMar>
        </w:tblPrEx>
        <w:tc>
          <w:tcPr>
            <w:tcW w:w="1586" w:type="dxa"/>
            <w:shd w:val="clear" w:color="auto" w:fill="FFFFFF"/>
          </w:tcPr>
          <w:p w:rsidR="007E1112" w:rsidRPr="009B4318" w:rsidRDefault="007E1112" w:rsidP="007E1112">
            <w:pPr>
              <w:spacing w:before="40" w:after="40"/>
              <w:ind w:left="270" w:right="126" w:firstLine="0"/>
              <w:jc w:val="both"/>
              <w:rPr>
                <w:sz w:val="24"/>
              </w:rPr>
            </w:pPr>
            <w:r w:rsidRPr="009B4318">
              <w:rPr>
                <w:sz w:val="24"/>
              </w:rPr>
              <w:t>Total</w:t>
            </w:r>
          </w:p>
        </w:tc>
        <w:tc>
          <w:tcPr>
            <w:tcW w:w="1586" w:type="dxa"/>
            <w:shd w:val="clear" w:color="auto" w:fill="FFFFFF"/>
          </w:tcPr>
          <w:p w:rsidR="007E1112" w:rsidRPr="009B4318" w:rsidRDefault="007E1112" w:rsidP="007E1112">
            <w:pPr>
              <w:spacing w:before="40" w:after="40"/>
              <w:ind w:left="90" w:right="126" w:firstLine="0"/>
              <w:jc w:val="both"/>
              <w:rPr>
                <w:sz w:val="24"/>
              </w:rPr>
            </w:pPr>
            <w:r w:rsidRPr="009B4318">
              <w:rPr>
                <w:sz w:val="24"/>
              </w:rPr>
              <w:t>14</w:t>
            </w:r>
            <w:r>
              <w:rPr>
                <w:sz w:val="24"/>
              </w:rPr>
              <w:t xml:space="preserve"> </w:t>
            </w:r>
            <w:r w:rsidRPr="009B4318">
              <w:rPr>
                <w:sz w:val="24"/>
              </w:rPr>
              <w:t>934</w:t>
            </w:r>
            <w:r>
              <w:rPr>
                <w:sz w:val="24"/>
              </w:rPr>
              <w:t xml:space="preserve"> </w:t>
            </w:r>
            <w:r w:rsidRPr="009B4318">
              <w:rPr>
                <w:sz w:val="24"/>
              </w:rPr>
              <w:t>315</w:t>
            </w:r>
          </w:p>
        </w:tc>
        <w:tc>
          <w:tcPr>
            <w:tcW w:w="1586" w:type="dxa"/>
            <w:shd w:val="clear" w:color="auto" w:fill="FFFFFF"/>
            <w:vAlign w:val="bottom"/>
          </w:tcPr>
          <w:p w:rsidR="007E1112" w:rsidRPr="009B4318" w:rsidRDefault="007E1112" w:rsidP="007E1112">
            <w:pPr>
              <w:spacing w:before="40" w:after="40"/>
              <w:ind w:left="90" w:right="126" w:firstLine="0"/>
              <w:jc w:val="both"/>
              <w:rPr>
                <w:sz w:val="24"/>
              </w:rPr>
            </w:pPr>
            <w:r w:rsidRPr="009B4318">
              <w:rPr>
                <w:sz w:val="24"/>
              </w:rPr>
              <w:t>52,7%</w:t>
            </w:r>
          </w:p>
          <w:p w:rsidR="007E1112" w:rsidRPr="009B4318" w:rsidRDefault="007E1112" w:rsidP="007E1112">
            <w:pPr>
              <w:spacing w:before="40" w:after="40"/>
              <w:ind w:left="90" w:right="126" w:firstLine="0"/>
              <w:jc w:val="both"/>
              <w:rPr>
                <w:sz w:val="24"/>
              </w:rPr>
            </w:pPr>
            <w:r w:rsidRPr="009B4318">
              <w:rPr>
                <w:sz w:val="24"/>
              </w:rPr>
              <w:t>7</w:t>
            </w:r>
            <w:r>
              <w:rPr>
                <w:sz w:val="24"/>
              </w:rPr>
              <w:t xml:space="preserve"> </w:t>
            </w:r>
            <w:r w:rsidRPr="009B4318">
              <w:rPr>
                <w:sz w:val="24"/>
              </w:rPr>
              <w:t>871</w:t>
            </w:r>
            <w:r>
              <w:rPr>
                <w:sz w:val="24"/>
              </w:rPr>
              <w:t xml:space="preserve"> </w:t>
            </w:r>
            <w:r w:rsidRPr="009B4318">
              <w:rPr>
                <w:sz w:val="24"/>
              </w:rPr>
              <w:t>975</w:t>
            </w:r>
          </w:p>
        </w:tc>
        <w:tc>
          <w:tcPr>
            <w:tcW w:w="1586" w:type="dxa"/>
            <w:shd w:val="clear" w:color="auto" w:fill="FFFFFF"/>
            <w:vAlign w:val="bottom"/>
          </w:tcPr>
          <w:p w:rsidR="007E1112" w:rsidRDefault="007E1112" w:rsidP="007E1112">
            <w:pPr>
              <w:spacing w:before="40" w:after="40"/>
              <w:ind w:left="90" w:right="126" w:firstLine="0"/>
              <w:jc w:val="both"/>
              <w:rPr>
                <w:sz w:val="24"/>
              </w:rPr>
            </w:pPr>
            <w:r>
              <w:rPr>
                <w:sz w:val="24"/>
              </w:rPr>
              <w:t>6,7%</w:t>
            </w:r>
          </w:p>
          <w:p w:rsidR="007E1112" w:rsidRPr="009B4318" w:rsidRDefault="007E1112" w:rsidP="007E1112">
            <w:pPr>
              <w:spacing w:before="40" w:after="40"/>
              <w:ind w:left="90" w:right="126" w:firstLine="0"/>
              <w:jc w:val="both"/>
              <w:rPr>
                <w:sz w:val="24"/>
              </w:rPr>
            </w:pPr>
            <w:r w:rsidRPr="009B4318">
              <w:rPr>
                <w:sz w:val="24"/>
              </w:rPr>
              <w:t>1</w:t>
            </w:r>
            <w:r>
              <w:rPr>
                <w:sz w:val="24"/>
              </w:rPr>
              <w:t xml:space="preserve"> </w:t>
            </w:r>
            <w:r w:rsidRPr="009B4318">
              <w:rPr>
                <w:sz w:val="24"/>
              </w:rPr>
              <w:t>007 835</w:t>
            </w:r>
          </w:p>
        </w:tc>
        <w:tc>
          <w:tcPr>
            <w:tcW w:w="1586" w:type="dxa"/>
            <w:shd w:val="clear" w:color="auto" w:fill="FFFFFF"/>
            <w:vAlign w:val="bottom"/>
          </w:tcPr>
          <w:p w:rsidR="007E1112" w:rsidRDefault="007E1112" w:rsidP="007E1112">
            <w:pPr>
              <w:spacing w:before="40" w:after="40"/>
              <w:ind w:left="90" w:right="126" w:firstLine="0"/>
              <w:jc w:val="both"/>
              <w:rPr>
                <w:sz w:val="24"/>
              </w:rPr>
            </w:pPr>
            <w:r w:rsidRPr="009B4318">
              <w:rPr>
                <w:sz w:val="24"/>
              </w:rPr>
              <w:t>40,5%</w:t>
            </w:r>
          </w:p>
          <w:p w:rsidR="007E1112" w:rsidRPr="009B4318" w:rsidRDefault="007E1112" w:rsidP="007E1112">
            <w:pPr>
              <w:spacing w:before="40" w:after="40"/>
              <w:ind w:left="90" w:right="126" w:firstLine="0"/>
              <w:jc w:val="both"/>
              <w:rPr>
                <w:sz w:val="24"/>
              </w:rPr>
            </w:pPr>
            <w:r w:rsidRPr="009B4318">
              <w:rPr>
                <w:sz w:val="24"/>
              </w:rPr>
              <w:t>6 054</w:t>
            </w:r>
            <w:r>
              <w:rPr>
                <w:sz w:val="24"/>
              </w:rPr>
              <w:t xml:space="preserve"> </w:t>
            </w:r>
            <w:r w:rsidRPr="009B4318">
              <w:rPr>
                <w:sz w:val="24"/>
              </w:rPr>
              <w:t>505</w:t>
            </w:r>
          </w:p>
        </w:tc>
      </w:tr>
      <w:tr w:rsidR="007E1112" w:rsidRPr="009B4318">
        <w:tblPrEx>
          <w:tblCellMar>
            <w:top w:w="0" w:type="dxa"/>
            <w:bottom w:w="0" w:type="dxa"/>
          </w:tblCellMar>
        </w:tblPrEx>
        <w:tc>
          <w:tcPr>
            <w:tcW w:w="1586" w:type="dxa"/>
            <w:shd w:val="clear" w:color="auto" w:fill="FFFFFF"/>
          </w:tcPr>
          <w:p w:rsidR="007E1112" w:rsidRPr="009B4318" w:rsidRDefault="007E1112" w:rsidP="007E1112">
            <w:pPr>
              <w:spacing w:before="40" w:after="40"/>
              <w:ind w:left="270" w:right="126" w:firstLine="0"/>
              <w:jc w:val="both"/>
              <w:rPr>
                <w:sz w:val="24"/>
              </w:rPr>
            </w:pPr>
            <w:r w:rsidRPr="009B4318">
              <w:rPr>
                <w:sz w:val="24"/>
              </w:rPr>
              <w:t>Ho</w:t>
            </w:r>
            <w:r w:rsidRPr="009B4318">
              <w:rPr>
                <w:sz w:val="24"/>
              </w:rPr>
              <w:t>m</w:t>
            </w:r>
            <w:r w:rsidRPr="009B4318">
              <w:rPr>
                <w:sz w:val="24"/>
              </w:rPr>
              <w:t>mes</w:t>
            </w:r>
          </w:p>
        </w:tc>
        <w:tc>
          <w:tcPr>
            <w:tcW w:w="1586" w:type="dxa"/>
            <w:shd w:val="clear" w:color="auto" w:fill="FFFFFF"/>
          </w:tcPr>
          <w:p w:rsidR="007E1112" w:rsidRPr="009B4318" w:rsidRDefault="007E1112" w:rsidP="007E1112">
            <w:pPr>
              <w:spacing w:before="40" w:after="40"/>
              <w:ind w:left="90" w:right="126" w:firstLine="0"/>
              <w:jc w:val="both"/>
              <w:rPr>
                <w:sz w:val="24"/>
              </w:rPr>
            </w:pPr>
            <w:r w:rsidRPr="009B4318">
              <w:rPr>
                <w:sz w:val="24"/>
              </w:rPr>
              <w:t>8</w:t>
            </w:r>
            <w:r>
              <w:rPr>
                <w:sz w:val="24"/>
              </w:rPr>
              <w:t xml:space="preserve"> </w:t>
            </w:r>
            <w:r w:rsidRPr="009B4318">
              <w:rPr>
                <w:sz w:val="24"/>
              </w:rPr>
              <w:t>138</w:t>
            </w:r>
            <w:r>
              <w:rPr>
                <w:sz w:val="24"/>
              </w:rPr>
              <w:t xml:space="preserve"> </w:t>
            </w:r>
            <w:r w:rsidRPr="009B4318">
              <w:rPr>
                <w:sz w:val="24"/>
              </w:rPr>
              <w:t>025</w:t>
            </w:r>
          </w:p>
        </w:tc>
        <w:tc>
          <w:tcPr>
            <w:tcW w:w="1586" w:type="dxa"/>
            <w:shd w:val="clear" w:color="auto" w:fill="FFFFFF"/>
            <w:vAlign w:val="center"/>
          </w:tcPr>
          <w:p w:rsidR="007E1112" w:rsidRPr="009B4318" w:rsidRDefault="007E1112" w:rsidP="007E1112">
            <w:pPr>
              <w:spacing w:before="40" w:after="40"/>
              <w:ind w:left="90" w:right="126" w:firstLine="0"/>
              <w:jc w:val="both"/>
              <w:rPr>
                <w:sz w:val="24"/>
              </w:rPr>
            </w:pPr>
            <w:r w:rsidRPr="009B4318">
              <w:rPr>
                <w:sz w:val="24"/>
              </w:rPr>
              <w:t>58,8%</w:t>
            </w:r>
          </w:p>
          <w:p w:rsidR="007E1112" w:rsidRPr="009B4318" w:rsidRDefault="007E1112" w:rsidP="007E1112">
            <w:pPr>
              <w:spacing w:before="40" w:after="40"/>
              <w:ind w:left="90" w:right="126" w:firstLine="0"/>
              <w:jc w:val="both"/>
              <w:rPr>
                <w:sz w:val="24"/>
              </w:rPr>
            </w:pPr>
            <w:r w:rsidRPr="009B4318">
              <w:rPr>
                <w:sz w:val="24"/>
              </w:rPr>
              <w:t>4</w:t>
            </w:r>
            <w:r>
              <w:rPr>
                <w:sz w:val="24"/>
              </w:rPr>
              <w:t xml:space="preserve"> </w:t>
            </w:r>
            <w:r w:rsidRPr="009B4318">
              <w:rPr>
                <w:sz w:val="24"/>
              </w:rPr>
              <w:t>782</w:t>
            </w:r>
            <w:r>
              <w:rPr>
                <w:sz w:val="24"/>
              </w:rPr>
              <w:t xml:space="preserve"> </w:t>
            </w:r>
            <w:r w:rsidRPr="009B4318">
              <w:rPr>
                <w:sz w:val="24"/>
              </w:rPr>
              <w:t>205</w:t>
            </w:r>
          </w:p>
        </w:tc>
        <w:tc>
          <w:tcPr>
            <w:tcW w:w="1586" w:type="dxa"/>
            <w:shd w:val="clear" w:color="auto" w:fill="FFFFFF"/>
            <w:vAlign w:val="center"/>
          </w:tcPr>
          <w:p w:rsidR="007E1112" w:rsidRPr="009B4318" w:rsidRDefault="007E1112" w:rsidP="007E1112">
            <w:pPr>
              <w:spacing w:before="40" w:after="40"/>
              <w:ind w:left="90" w:right="126" w:firstLine="0"/>
              <w:jc w:val="both"/>
              <w:rPr>
                <w:sz w:val="24"/>
              </w:rPr>
            </w:pPr>
            <w:r w:rsidRPr="009B4318">
              <w:rPr>
                <w:sz w:val="24"/>
              </w:rPr>
              <w:t>3,3%</w:t>
            </w:r>
          </w:p>
          <w:p w:rsidR="007E1112" w:rsidRPr="009B4318" w:rsidRDefault="007E1112" w:rsidP="007E1112">
            <w:pPr>
              <w:spacing w:before="40" w:after="40"/>
              <w:ind w:left="90" w:right="126" w:firstLine="0"/>
              <w:jc w:val="both"/>
              <w:rPr>
                <w:sz w:val="24"/>
              </w:rPr>
            </w:pPr>
            <w:r w:rsidRPr="009B4318">
              <w:rPr>
                <w:sz w:val="24"/>
              </w:rPr>
              <w:t>268</w:t>
            </w:r>
            <w:r>
              <w:rPr>
                <w:sz w:val="24"/>
              </w:rPr>
              <w:t xml:space="preserve"> </w:t>
            </w:r>
            <w:r w:rsidRPr="009B4318">
              <w:rPr>
                <w:sz w:val="24"/>
              </w:rPr>
              <w:t>620</w:t>
            </w:r>
          </w:p>
        </w:tc>
        <w:tc>
          <w:tcPr>
            <w:tcW w:w="1586" w:type="dxa"/>
            <w:shd w:val="clear" w:color="auto" w:fill="FFFFFF"/>
            <w:vAlign w:val="center"/>
          </w:tcPr>
          <w:p w:rsidR="007E1112" w:rsidRPr="009B4318" w:rsidRDefault="007E1112" w:rsidP="007E1112">
            <w:pPr>
              <w:spacing w:before="40" w:after="40"/>
              <w:ind w:left="90" w:right="126" w:firstLine="0"/>
              <w:jc w:val="both"/>
              <w:rPr>
                <w:sz w:val="24"/>
              </w:rPr>
            </w:pPr>
            <w:r w:rsidRPr="009B4318">
              <w:rPr>
                <w:sz w:val="24"/>
              </w:rPr>
              <w:t>37,9%</w:t>
            </w:r>
          </w:p>
          <w:p w:rsidR="007E1112" w:rsidRPr="009B4318" w:rsidRDefault="007E1112" w:rsidP="007E1112">
            <w:pPr>
              <w:spacing w:before="40" w:after="40"/>
              <w:ind w:left="90" w:right="126" w:firstLine="0"/>
              <w:jc w:val="both"/>
              <w:rPr>
                <w:sz w:val="24"/>
              </w:rPr>
            </w:pPr>
            <w:r w:rsidRPr="009B4318">
              <w:rPr>
                <w:sz w:val="24"/>
              </w:rPr>
              <w:t>3</w:t>
            </w:r>
            <w:r>
              <w:rPr>
                <w:sz w:val="24"/>
              </w:rPr>
              <w:t xml:space="preserve"> </w:t>
            </w:r>
            <w:r w:rsidRPr="009B4318">
              <w:rPr>
                <w:sz w:val="24"/>
              </w:rPr>
              <w:t>087</w:t>
            </w:r>
            <w:r>
              <w:rPr>
                <w:sz w:val="24"/>
              </w:rPr>
              <w:t xml:space="preserve"> </w:t>
            </w:r>
            <w:r w:rsidRPr="009B4318">
              <w:rPr>
                <w:sz w:val="24"/>
              </w:rPr>
              <w:t>200</w:t>
            </w:r>
          </w:p>
        </w:tc>
      </w:tr>
      <w:tr w:rsidR="007E1112" w:rsidRPr="009B4318">
        <w:tblPrEx>
          <w:tblCellMar>
            <w:top w:w="0" w:type="dxa"/>
            <w:bottom w:w="0" w:type="dxa"/>
          </w:tblCellMar>
        </w:tblPrEx>
        <w:tc>
          <w:tcPr>
            <w:tcW w:w="1586" w:type="dxa"/>
            <w:shd w:val="clear" w:color="auto" w:fill="FFFFFF"/>
          </w:tcPr>
          <w:p w:rsidR="007E1112" w:rsidRPr="009B4318" w:rsidRDefault="007E1112" w:rsidP="007E1112">
            <w:pPr>
              <w:spacing w:before="40" w:after="40"/>
              <w:ind w:left="270" w:right="126" w:firstLine="0"/>
              <w:jc w:val="both"/>
              <w:rPr>
                <w:sz w:val="24"/>
              </w:rPr>
            </w:pPr>
            <w:r w:rsidRPr="009B4318">
              <w:rPr>
                <w:sz w:val="24"/>
              </w:rPr>
              <w:t>Fe</w:t>
            </w:r>
            <w:r w:rsidRPr="009B4318">
              <w:rPr>
                <w:sz w:val="24"/>
              </w:rPr>
              <w:t>m</w:t>
            </w:r>
            <w:r w:rsidRPr="009B4318">
              <w:rPr>
                <w:sz w:val="24"/>
              </w:rPr>
              <w:t>mes</w:t>
            </w:r>
          </w:p>
        </w:tc>
        <w:tc>
          <w:tcPr>
            <w:tcW w:w="1586" w:type="dxa"/>
            <w:shd w:val="clear" w:color="auto" w:fill="FFFFFF"/>
          </w:tcPr>
          <w:p w:rsidR="007E1112" w:rsidRPr="009B4318" w:rsidRDefault="007E1112" w:rsidP="007E1112">
            <w:pPr>
              <w:spacing w:before="40" w:after="40"/>
              <w:ind w:left="90" w:right="126" w:firstLine="0"/>
              <w:jc w:val="both"/>
              <w:rPr>
                <w:sz w:val="24"/>
              </w:rPr>
            </w:pPr>
            <w:r w:rsidRPr="009B4318">
              <w:rPr>
                <w:sz w:val="24"/>
              </w:rPr>
              <w:t>6</w:t>
            </w:r>
            <w:r>
              <w:rPr>
                <w:sz w:val="24"/>
              </w:rPr>
              <w:t xml:space="preserve"> </w:t>
            </w:r>
            <w:r w:rsidRPr="009B4318">
              <w:rPr>
                <w:sz w:val="24"/>
              </w:rPr>
              <w:t>796</w:t>
            </w:r>
            <w:r>
              <w:rPr>
                <w:sz w:val="24"/>
              </w:rPr>
              <w:t xml:space="preserve"> </w:t>
            </w:r>
            <w:r w:rsidRPr="009B4318">
              <w:rPr>
                <w:sz w:val="24"/>
              </w:rPr>
              <w:t>290</w:t>
            </w:r>
          </w:p>
        </w:tc>
        <w:tc>
          <w:tcPr>
            <w:tcW w:w="1586" w:type="dxa"/>
            <w:shd w:val="clear" w:color="auto" w:fill="FFFFFF"/>
          </w:tcPr>
          <w:p w:rsidR="007E1112" w:rsidRDefault="007E1112" w:rsidP="007E1112">
            <w:pPr>
              <w:spacing w:before="40" w:after="40"/>
              <w:ind w:left="90" w:right="126" w:firstLine="0"/>
              <w:jc w:val="both"/>
              <w:rPr>
                <w:sz w:val="24"/>
              </w:rPr>
            </w:pPr>
            <w:r>
              <w:rPr>
                <w:sz w:val="24"/>
              </w:rPr>
              <w:t>45,5%</w:t>
            </w:r>
          </w:p>
          <w:p w:rsidR="007E1112" w:rsidRPr="009B4318" w:rsidRDefault="007E1112" w:rsidP="007E1112">
            <w:pPr>
              <w:spacing w:before="40" w:after="40"/>
              <w:ind w:left="90" w:right="126" w:firstLine="0"/>
              <w:jc w:val="both"/>
              <w:rPr>
                <w:sz w:val="24"/>
              </w:rPr>
            </w:pPr>
            <w:r w:rsidRPr="009B4318">
              <w:rPr>
                <w:sz w:val="24"/>
              </w:rPr>
              <w:t>3</w:t>
            </w:r>
            <w:r>
              <w:rPr>
                <w:sz w:val="24"/>
              </w:rPr>
              <w:t xml:space="preserve"> </w:t>
            </w:r>
            <w:r w:rsidRPr="009B4318">
              <w:rPr>
                <w:sz w:val="24"/>
              </w:rPr>
              <w:t>089 770</w:t>
            </w:r>
          </w:p>
        </w:tc>
        <w:tc>
          <w:tcPr>
            <w:tcW w:w="1586" w:type="dxa"/>
            <w:shd w:val="clear" w:color="auto" w:fill="FFFFFF"/>
          </w:tcPr>
          <w:p w:rsidR="007E1112" w:rsidRPr="009B4318" w:rsidRDefault="007E1112" w:rsidP="007E1112">
            <w:pPr>
              <w:spacing w:before="40" w:after="40"/>
              <w:ind w:left="90" w:right="126" w:firstLine="0"/>
              <w:jc w:val="both"/>
              <w:rPr>
                <w:sz w:val="24"/>
              </w:rPr>
            </w:pPr>
            <w:r w:rsidRPr="009B4318">
              <w:rPr>
                <w:sz w:val="24"/>
              </w:rPr>
              <w:t>10,9%</w:t>
            </w:r>
          </w:p>
          <w:p w:rsidR="007E1112" w:rsidRPr="009B4318" w:rsidRDefault="007E1112" w:rsidP="007E1112">
            <w:pPr>
              <w:spacing w:before="40" w:after="40"/>
              <w:ind w:left="90" w:right="126" w:firstLine="0"/>
              <w:jc w:val="both"/>
              <w:rPr>
                <w:sz w:val="24"/>
              </w:rPr>
            </w:pPr>
            <w:r w:rsidRPr="009B4318">
              <w:rPr>
                <w:sz w:val="24"/>
              </w:rPr>
              <w:t>739</w:t>
            </w:r>
            <w:r>
              <w:rPr>
                <w:sz w:val="24"/>
              </w:rPr>
              <w:t xml:space="preserve"> </w:t>
            </w:r>
            <w:r w:rsidRPr="009B4318">
              <w:rPr>
                <w:sz w:val="24"/>
              </w:rPr>
              <w:t>215</w:t>
            </w:r>
          </w:p>
        </w:tc>
        <w:tc>
          <w:tcPr>
            <w:tcW w:w="1586" w:type="dxa"/>
            <w:shd w:val="clear" w:color="auto" w:fill="FFFFFF"/>
          </w:tcPr>
          <w:p w:rsidR="007E1112" w:rsidRDefault="007E1112" w:rsidP="007E1112">
            <w:pPr>
              <w:spacing w:before="40" w:after="40"/>
              <w:ind w:left="90" w:right="126" w:firstLine="0"/>
              <w:jc w:val="both"/>
              <w:rPr>
                <w:sz w:val="24"/>
              </w:rPr>
            </w:pPr>
            <w:r>
              <w:rPr>
                <w:sz w:val="24"/>
              </w:rPr>
              <w:t>43,7%</w:t>
            </w:r>
          </w:p>
          <w:p w:rsidR="007E1112" w:rsidRPr="009B4318" w:rsidRDefault="007E1112" w:rsidP="007E1112">
            <w:pPr>
              <w:spacing w:before="40" w:after="40"/>
              <w:ind w:left="90" w:right="126" w:firstLine="0"/>
              <w:jc w:val="both"/>
              <w:rPr>
                <w:sz w:val="24"/>
              </w:rPr>
            </w:pPr>
            <w:r w:rsidRPr="009B4318">
              <w:rPr>
                <w:sz w:val="24"/>
              </w:rPr>
              <w:t>2</w:t>
            </w:r>
            <w:r>
              <w:rPr>
                <w:sz w:val="24"/>
              </w:rPr>
              <w:t xml:space="preserve"> </w:t>
            </w:r>
            <w:r w:rsidRPr="009B4318">
              <w:rPr>
                <w:sz w:val="24"/>
              </w:rPr>
              <w:t>967 305</w:t>
            </w:r>
          </w:p>
        </w:tc>
      </w:tr>
      <w:tr w:rsidR="007E1112" w:rsidRPr="009B4318">
        <w:tblPrEx>
          <w:tblCellMar>
            <w:top w:w="0" w:type="dxa"/>
            <w:bottom w:w="0" w:type="dxa"/>
          </w:tblCellMar>
        </w:tblPrEx>
        <w:tc>
          <w:tcPr>
            <w:tcW w:w="7930" w:type="dxa"/>
            <w:gridSpan w:val="5"/>
            <w:shd w:val="clear" w:color="auto" w:fill="FFFFFF"/>
            <w:vAlign w:val="bottom"/>
          </w:tcPr>
          <w:p w:rsidR="007E1112" w:rsidRPr="009B4318" w:rsidRDefault="007E1112" w:rsidP="007E1112">
            <w:pPr>
              <w:spacing w:before="40" w:after="40"/>
              <w:ind w:left="90" w:right="126" w:firstLine="0"/>
              <w:jc w:val="both"/>
              <w:rPr>
                <w:sz w:val="24"/>
              </w:rPr>
            </w:pPr>
            <w:r w:rsidRPr="009B4318">
              <w:rPr>
                <w:rStyle w:val="Corpsdutexte295ptGrasEspacement0pt"/>
                <w:color w:val="000090"/>
                <w:sz w:val="24"/>
              </w:rPr>
              <w:t>Québec</w:t>
            </w:r>
          </w:p>
        </w:tc>
      </w:tr>
      <w:tr w:rsidR="007E1112" w:rsidRPr="009B4318">
        <w:tblPrEx>
          <w:tblCellMar>
            <w:top w:w="0" w:type="dxa"/>
            <w:bottom w:w="0" w:type="dxa"/>
          </w:tblCellMar>
        </w:tblPrEx>
        <w:tc>
          <w:tcPr>
            <w:tcW w:w="1586" w:type="dxa"/>
            <w:shd w:val="clear" w:color="auto" w:fill="FFFFFF"/>
          </w:tcPr>
          <w:p w:rsidR="007E1112" w:rsidRPr="009B4318" w:rsidRDefault="007E1112" w:rsidP="007E1112">
            <w:pPr>
              <w:spacing w:before="40" w:after="40"/>
              <w:ind w:left="270" w:right="126" w:firstLine="0"/>
              <w:jc w:val="both"/>
              <w:rPr>
                <w:sz w:val="24"/>
              </w:rPr>
            </w:pPr>
            <w:r w:rsidRPr="009B4318">
              <w:rPr>
                <w:sz w:val="24"/>
              </w:rPr>
              <w:t>Total</w:t>
            </w:r>
          </w:p>
        </w:tc>
        <w:tc>
          <w:tcPr>
            <w:tcW w:w="1586" w:type="dxa"/>
            <w:shd w:val="clear" w:color="auto" w:fill="FFFFFF"/>
          </w:tcPr>
          <w:p w:rsidR="007E1112" w:rsidRPr="009B4318" w:rsidRDefault="007E1112" w:rsidP="007E1112">
            <w:pPr>
              <w:spacing w:before="40" w:after="40"/>
              <w:ind w:left="90" w:right="126" w:firstLine="0"/>
              <w:jc w:val="both"/>
              <w:rPr>
                <w:sz w:val="24"/>
              </w:rPr>
            </w:pPr>
            <w:r w:rsidRPr="009B4318">
              <w:rPr>
                <w:sz w:val="24"/>
              </w:rPr>
              <w:t>3 579</w:t>
            </w:r>
            <w:r>
              <w:rPr>
                <w:sz w:val="24"/>
              </w:rPr>
              <w:t xml:space="preserve"> </w:t>
            </w:r>
            <w:r w:rsidRPr="009B4318">
              <w:rPr>
                <w:sz w:val="24"/>
              </w:rPr>
              <w:t>695</w:t>
            </w:r>
          </w:p>
        </w:tc>
        <w:tc>
          <w:tcPr>
            <w:tcW w:w="1586" w:type="dxa"/>
            <w:shd w:val="clear" w:color="auto" w:fill="FFFFFF"/>
          </w:tcPr>
          <w:p w:rsidR="007E1112" w:rsidRPr="009B4318" w:rsidRDefault="007E1112" w:rsidP="007E1112">
            <w:pPr>
              <w:spacing w:before="40" w:after="40"/>
              <w:ind w:left="90" w:right="126" w:firstLine="0"/>
              <w:jc w:val="both"/>
              <w:rPr>
                <w:sz w:val="24"/>
              </w:rPr>
            </w:pPr>
            <w:r w:rsidRPr="009B4318">
              <w:rPr>
                <w:sz w:val="24"/>
              </w:rPr>
              <w:t>52,4%</w:t>
            </w:r>
          </w:p>
          <w:p w:rsidR="007E1112" w:rsidRPr="009B4318" w:rsidRDefault="007E1112" w:rsidP="007E1112">
            <w:pPr>
              <w:spacing w:before="40" w:after="40"/>
              <w:ind w:left="90" w:right="126" w:firstLine="0"/>
              <w:jc w:val="both"/>
              <w:rPr>
                <w:sz w:val="24"/>
              </w:rPr>
            </w:pPr>
            <w:r w:rsidRPr="009B4318">
              <w:rPr>
                <w:sz w:val="24"/>
              </w:rPr>
              <w:t>1</w:t>
            </w:r>
            <w:r>
              <w:rPr>
                <w:sz w:val="24"/>
              </w:rPr>
              <w:t xml:space="preserve"> </w:t>
            </w:r>
            <w:r w:rsidRPr="009B4318">
              <w:rPr>
                <w:sz w:val="24"/>
              </w:rPr>
              <w:t>876</w:t>
            </w:r>
            <w:r>
              <w:rPr>
                <w:sz w:val="24"/>
              </w:rPr>
              <w:t xml:space="preserve"> </w:t>
            </w:r>
            <w:r w:rsidRPr="009B4318">
              <w:rPr>
                <w:sz w:val="24"/>
              </w:rPr>
              <w:t>800</w:t>
            </w:r>
          </w:p>
        </w:tc>
        <w:tc>
          <w:tcPr>
            <w:tcW w:w="1586" w:type="dxa"/>
            <w:shd w:val="clear" w:color="auto" w:fill="FFFFFF"/>
          </w:tcPr>
          <w:p w:rsidR="007E1112" w:rsidRPr="009B4318" w:rsidRDefault="007E1112" w:rsidP="007E1112">
            <w:pPr>
              <w:spacing w:before="40" w:after="40"/>
              <w:ind w:left="90" w:right="126" w:firstLine="0"/>
              <w:jc w:val="both"/>
              <w:rPr>
                <w:sz w:val="24"/>
              </w:rPr>
            </w:pPr>
            <w:r w:rsidRPr="009B4318">
              <w:rPr>
                <w:sz w:val="24"/>
              </w:rPr>
              <w:t>6,1%</w:t>
            </w:r>
          </w:p>
          <w:p w:rsidR="007E1112" w:rsidRPr="009B4318" w:rsidRDefault="007E1112" w:rsidP="007E1112">
            <w:pPr>
              <w:spacing w:before="40" w:after="40"/>
              <w:ind w:left="90" w:right="126" w:firstLine="0"/>
              <w:jc w:val="both"/>
              <w:rPr>
                <w:sz w:val="24"/>
              </w:rPr>
            </w:pPr>
            <w:r w:rsidRPr="009B4318">
              <w:rPr>
                <w:sz w:val="24"/>
              </w:rPr>
              <w:t>218</w:t>
            </w:r>
            <w:r>
              <w:rPr>
                <w:sz w:val="24"/>
              </w:rPr>
              <w:t xml:space="preserve"> </w:t>
            </w:r>
            <w:r w:rsidRPr="009B4318">
              <w:rPr>
                <w:sz w:val="24"/>
              </w:rPr>
              <w:t>815</w:t>
            </w:r>
          </w:p>
        </w:tc>
        <w:tc>
          <w:tcPr>
            <w:tcW w:w="1586" w:type="dxa"/>
            <w:shd w:val="clear" w:color="auto" w:fill="FFFFFF"/>
          </w:tcPr>
          <w:p w:rsidR="007E1112" w:rsidRPr="009B4318" w:rsidRDefault="007E1112" w:rsidP="007E1112">
            <w:pPr>
              <w:spacing w:before="40" w:after="40"/>
              <w:ind w:left="90" w:right="126" w:firstLine="0"/>
              <w:jc w:val="both"/>
              <w:rPr>
                <w:sz w:val="24"/>
              </w:rPr>
            </w:pPr>
            <w:r w:rsidRPr="009B4318">
              <w:rPr>
                <w:sz w:val="24"/>
              </w:rPr>
              <w:t>41,5%</w:t>
            </w:r>
          </w:p>
          <w:p w:rsidR="007E1112" w:rsidRPr="009B4318" w:rsidRDefault="007E1112" w:rsidP="007E1112">
            <w:pPr>
              <w:spacing w:before="40" w:after="40"/>
              <w:ind w:left="90" w:right="126" w:firstLine="0"/>
              <w:jc w:val="both"/>
              <w:rPr>
                <w:sz w:val="24"/>
              </w:rPr>
            </w:pPr>
            <w:r w:rsidRPr="009B4318">
              <w:rPr>
                <w:sz w:val="24"/>
              </w:rPr>
              <w:t>1</w:t>
            </w:r>
            <w:r>
              <w:rPr>
                <w:sz w:val="24"/>
              </w:rPr>
              <w:t xml:space="preserve"> </w:t>
            </w:r>
            <w:r w:rsidRPr="009B4318">
              <w:rPr>
                <w:sz w:val="24"/>
              </w:rPr>
              <w:t>484</w:t>
            </w:r>
            <w:r>
              <w:rPr>
                <w:sz w:val="24"/>
              </w:rPr>
              <w:t xml:space="preserve"> </w:t>
            </w:r>
            <w:r w:rsidRPr="009B4318">
              <w:rPr>
                <w:sz w:val="24"/>
              </w:rPr>
              <w:t>065</w:t>
            </w:r>
          </w:p>
        </w:tc>
      </w:tr>
      <w:tr w:rsidR="007E1112" w:rsidRPr="009B4318">
        <w:tblPrEx>
          <w:tblCellMar>
            <w:top w:w="0" w:type="dxa"/>
            <w:bottom w:w="0" w:type="dxa"/>
          </w:tblCellMar>
        </w:tblPrEx>
        <w:tc>
          <w:tcPr>
            <w:tcW w:w="1586" w:type="dxa"/>
            <w:shd w:val="clear" w:color="auto" w:fill="FFFFFF"/>
          </w:tcPr>
          <w:p w:rsidR="007E1112" w:rsidRPr="009B4318" w:rsidRDefault="007E1112" w:rsidP="007E1112">
            <w:pPr>
              <w:spacing w:before="40" w:after="40"/>
              <w:ind w:left="270" w:right="126" w:firstLine="0"/>
              <w:jc w:val="both"/>
              <w:rPr>
                <w:sz w:val="24"/>
              </w:rPr>
            </w:pPr>
            <w:r w:rsidRPr="009B4318">
              <w:rPr>
                <w:sz w:val="24"/>
              </w:rPr>
              <w:t>Ho</w:t>
            </w:r>
            <w:r w:rsidRPr="009B4318">
              <w:rPr>
                <w:sz w:val="24"/>
              </w:rPr>
              <w:t>m</w:t>
            </w:r>
            <w:r w:rsidRPr="009B4318">
              <w:rPr>
                <w:sz w:val="24"/>
              </w:rPr>
              <w:t>mes</w:t>
            </w:r>
          </w:p>
        </w:tc>
        <w:tc>
          <w:tcPr>
            <w:tcW w:w="1586" w:type="dxa"/>
            <w:shd w:val="clear" w:color="auto" w:fill="FFFFFF"/>
          </w:tcPr>
          <w:p w:rsidR="007E1112" w:rsidRPr="009B4318" w:rsidRDefault="007E1112" w:rsidP="007E1112">
            <w:pPr>
              <w:spacing w:before="40" w:after="40"/>
              <w:ind w:left="90" w:right="126" w:firstLine="0"/>
              <w:jc w:val="both"/>
              <w:rPr>
                <w:sz w:val="24"/>
              </w:rPr>
            </w:pPr>
            <w:r w:rsidRPr="009B4318">
              <w:rPr>
                <w:sz w:val="24"/>
              </w:rPr>
              <w:t>1</w:t>
            </w:r>
            <w:r>
              <w:rPr>
                <w:sz w:val="24"/>
              </w:rPr>
              <w:t xml:space="preserve"> </w:t>
            </w:r>
            <w:r w:rsidRPr="009B4318">
              <w:rPr>
                <w:sz w:val="24"/>
              </w:rPr>
              <w:t>985</w:t>
            </w:r>
            <w:r>
              <w:rPr>
                <w:sz w:val="24"/>
              </w:rPr>
              <w:t xml:space="preserve"> </w:t>
            </w:r>
            <w:r w:rsidRPr="009B4318">
              <w:rPr>
                <w:sz w:val="24"/>
              </w:rPr>
              <w:t>100</w:t>
            </w:r>
          </w:p>
        </w:tc>
        <w:tc>
          <w:tcPr>
            <w:tcW w:w="1586" w:type="dxa"/>
            <w:shd w:val="clear" w:color="auto" w:fill="FFFFFF"/>
          </w:tcPr>
          <w:p w:rsidR="007E1112" w:rsidRPr="009B4318" w:rsidRDefault="007E1112" w:rsidP="007E1112">
            <w:pPr>
              <w:spacing w:before="40" w:after="40"/>
              <w:ind w:left="90" w:right="126" w:firstLine="0"/>
              <w:jc w:val="both"/>
              <w:rPr>
                <w:sz w:val="24"/>
              </w:rPr>
            </w:pPr>
            <w:r w:rsidRPr="009B4318">
              <w:rPr>
                <w:sz w:val="24"/>
              </w:rPr>
              <w:t>57,8%</w:t>
            </w:r>
          </w:p>
          <w:p w:rsidR="007E1112" w:rsidRPr="009B4318" w:rsidRDefault="007E1112" w:rsidP="007E1112">
            <w:pPr>
              <w:spacing w:before="40" w:after="40"/>
              <w:ind w:left="90" w:right="126" w:firstLine="0"/>
              <w:jc w:val="both"/>
              <w:rPr>
                <w:sz w:val="24"/>
              </w:rPr>
            </w:pPr>
            <w:r w:rsidRPr="009B4318">
              <w:rPr>
                <w:sz w:val="24"/>
              </w:rPr>
              <w:t>1</w:t>
            </w:r>
            <w:r>
              <w:rPr>
                <w:sz w:val="24"/>
              </w:rPr>
              <w:t xml:space="preserve"> </w:t>
            </w:r>
            <w:r w:rsidRPr="009B4318">
              <w:rPr>
                <w:sz w:val="24"/>
              </w:rPr>
              <w:t>146</w:t>
            </w:r>
            <w:r>
              <w:rPr>
                <w:sz w:val="24"/>
              </w:rPr>
              <w:t xml:space="preserve"> </w:t>
            </w:r>
            <w:r w:rsidRPr="009B4318">
              <w:rPr>
                <w:sz w:val="24"/>
              </w:rPr>
              <w:t>400</w:t>
            </w:r>
          </w:p>
        </w:tc>
        <w:tc>
          <w:tcPr>
            <w:tcW w:w="1586" w:type="dxa"/>
            <w:shd w:val="clear" w:color="auto" w:fill="FFFFFF"/>
          </w:tcPr>
          <w:p w:rsidR="007E1112" w:rsidRPr="009B4318" w:rsidRDefault="007E1112" w:rsidP="007E1112">
            <w:pPr>
              <w:spacing w:before="40" w:after="40"/>
              <w:ind w:left="90" w:right="126" w:firstLine="0"/>
              <w:jc w:val="both"/>
              <w:rPr>
                <w:sz w:val="24"/>
              </w:rPr>
            </w:pPr>
            <w:r w:rsidRPr="009B4318">
              <w:rPr>
                <w:sz w:val="24"/>
              </w:rPr>
              <w:t>3,1%</w:t>
            </w:r>
          </w:p>
          <w:p w:rsidR="007E1112" w:rsidRPr="009B4318" w:rsidRDefault="007E1112" w:rsidP="007E1112">
            <w:pPr>
              <w:spacing w:before="40" w:after="40"/>
              <w:ind w:left="90" w:right="126" w:firstLine="0"/>
              <w:jc w:val="both"/>
              <w:rPr>
                <w:sz w:val="24"/>
              </w:rPr>
            </w:pPr>
            <w:r w:rsidRPr="009B4318">
              <w:rPr>
                <w:sz w:val="24"/>
              </w:rPr>
              <w:t>60</w:t>
            </w:r>
            <w:r>
              <w:rPr>
                <w:sz w:val="24"/>
              </w:rPr>
              <w:t xml:space="preserve"> </w:t>
            </w:r>
            <w:r w:rsidRPr="009B4318">
              <w:rPr>
                <w:sz w:val="24"/>
              </w:rPr>
              <w:t>655</w:t>
            </w:r>
          </w:p>
        </w:tc>
        <w:tc>
          <w:tcPr>
            <w:tcW w:w="1586" w:type="dxa"/>
            <w:shd w:val="clear" w:color="auto" w:fill="FFFFFF"/>
          </w:tcPr>
          <w:p w:rsidR="007E1112" w:rsidRPr="009B4318" w:rsidRDefault="007E1112" w:rsidP="007E1112">
            <w:pPr>
              <w:spacing w:before="40" w:after="40"/>
              <w:ind w:left="90" w:right="126" w:firstLine="0"/>
              <w:jc w:val="both"/>
              <w:rPr>
                <w:sz w:val="24"/>
              </w:rPr>
            </w:pPr>
            <w:r w:rsidRPr="009B4318">
              <w:rPr>
                <w:sz w:val="24"/>
              </w:rPr>
              <w:t>39,2%</w:t>
            </w:r>
          </w:p>
          <w:p w:rsidR="007E1112" w:rsidRPr="009B4318" w:rsidRDefault="007E1112" w:rsidP="007E1112">
            <w:pPr>
              <w:spacing w:before="40" w:after="40"/>
              <w:ind w:left="90" w:right="126" w:firstLine="0"/>
              <w:jc w:val="both"/>
              <w:rPr>
                <w:sz w:val="24"/>
              </w:rPr>
            </w:pPr>
            <w:r w:rsidRPr="009B4318">
              <w:rPr>
                <w:sz w:val="24"/>
              </w:rPr>
              <w:t>778</w:t>
            </w:r>
            <w:r>
              <w:rPr>
                <w:sz w:val="24"/>
              </w:rPr>
              <w:t xml:space="preserve"> </w:t>
            </w:r>
            <w:r w:rsidRPr="009B4318">
              <w:rPr>
                <w:sz w:val="24"/>
              </w:rPr>
              <w:t>045</w:t>
            </w:r>
          </w:p>
        </w:tc>
      </w:tr>
      <w:tr w:rsidR="007E1112" w:rsidRPr="009B4318">
        <w:tblPrEx>
          <w:tblCellMar>
            <w:top w:w="0" w:type="dxa"/>
            <w:bottom w:w="0" w:type="dxa"/>
          </w:tblCellMar>
        </w:tblPrEx>
        <w:tc>
          <w:tcPr>
            <w:tcW w:w="1586" w:type="dxa"/>
            <w:tcBorders>
              <w:bottom w:val="single" w:sz="4" w:space="0" w:color="auto"/>
            </w:tcBorders>
            <w:shd w:val="clear" w:color="auto" w:fill="FFFFFF"/>
          </w:tcPr>
          <w:p w:rsidR="007E1112" w:rsidRPr="009B4318" w:rsidRDefault="007E1112" w:rsidP="007E1112">
            <w:pPr>
              <w:spacing w:before="40" w:after="40"/>
              <w:ind w:left="270" w:right="126" w:firstLine="0"/>
              <w:jc w:val="both"/>
              <w:rPr>
                <w:sz w:val="24"/>
              </w:rPr>
            </w:pPr>
            <w:r w:rsidRPr="009B4318">
              <w:rPr>
                <w:sz w:val="24"/>
              </w:rPr>
              <w:t>Fe</w:t>
            </w:r>
            <w:r w:rsidRPr="009B4318">
              <w:rPr>
                <w:sz w:val="24"/>
              </w:rPr>
              <w:t>m</w:t>
            </w:r>
            <w:r w:rsidRPr="009B4318">
              <w:rPr>
                <w:sz w:val="24"/>
              </w:rPr>
              <w:t>mes</w:t>
            </w:r>
          </w:p>
        </w:tc>
        <w:tc>
          <w:tcPr>
            <w:tcW w:w="1586" w:type="dxa"/>
            <w:tcBorders>
              <w:bottom w:val="single" w:sz="4" w:space="0" w:color="auto"/>
            </w:tcBorders>
            <w:shd w:val="clear" w:color="auto" w:fill="FFFFFF"/>
          </w:tcPr>
          <w:p w:rsidR="007E1112" w:rsidRPr="009B4318" w:rsidRDefault="007E1112" w:rsidP="007E1112">
            <w:pPr>
              <w:spacing w:before="40" w:after="40"/>
              <w:ind w:left="90" w:right="126" w:firstLine="0"/>
              <w:jc w:val="both"/>
              <w:rPr>
                <w:sz w:val="24"/>
              </w:rPr>
            </w:pPr>
            <w:r w:rsidRPr="009B4318">
              <w:rPr>
                <w:sz w:val="24"/>
              </w:rPr>
              <w:t>1</w:t>
            </w:r>
            <w:r>
              <w:rPr>
                <w:sz w:val="24"/>
              </w:rPr>
              <w:t xml:space="preserve"> </w:t>
            </w:r>
            <w:r w:rsidRPr="009B4318">
              <w:rPr>
                <w:sz w:val="24"/>
              </w:rPr>
              <w:t>594</w:t>
            </w:r>
            <w:r>
              <w:rPr>
                <w:sz w:val="24"/>
              </w:rPr>
              <w:t xml:space="preserve"> </w:t>
            </w:r>
            <w:r w:rsidRPr="009B4318">
              <w:rPr>
                <w:sz w:val="24"/>
              </w:rPr>
              <w:t>590</w:t>
            </w:r>
          </w:p>
        </w:tc>
        <w:tc>
          <w:tcPr>
            <w:tcW w:w="1586" w:type="dxa"/>
            <w:tcBorders>
              <w:bottom w:val="single" w:sz="4" w:space="0" w:color="auto"/>
            </w:tcBorders>
            <w:shd w:val="clear" w:color="auto" w:fill="FFFFFF"/>
          </w:tcPr>
          <w:p w:rsidR="007E1112" w:rsidRPr="009B4318" w:rsidRDefault="007E1112" w:rsidP="007E1112">
            <w:pPr>
              <w:spacing w:before="40" w:after="40"/>
              <w:ind w:left="90" w:right="126" w:firstLine="0"/>
              <w:jc w:val="both"/>
              <w:rPr>
                <w:sz w:val="24"/>
              </w:rPr>
            </w:pPr>
            <w:r w:rsidRPr="009B4318">
              <w:rPr>
                <w:sz w:val="24"/>
              </w:rPr>
              <w:t>45,8%</w:t>
            </w:r>
          </w:p>
          <w:p w:rsidR="007E1112" w:rsidRPr="009B4318" w:rsidRDefault="007E1112" w:rsidP="007E1112">
            <w:pPr>
              <w:spacing w:before="40" w:after="40"/>
              <w:ind w:left="90" w:right="126" w:firstLine="0"/>
              <w:jc w:val="both"/>
              <w:rPr>
                <w:sz w:val="24"/>
              </w:rPr>
            </w:pPr>
            <w:r w:rsidRPr="009B4318">
              <w:rPr>
                <w:sz w:val="24"/>
              </w:rPr>
              <w:t>730</w:t>
            </w:r>
            <w:r>
              <w:rPr>
                <w:sz w:val="24"/>
              </w:rPr>
              <w:t xml:space="preserve"> </w:t>
            </w:r>
            <w:r w:rsidRPr="009B4318">
              <w:rPr>
                <w:sz w:val="24"/>
              </w:rPr>
              <w:t>405</w:t>
            </w:r>
          </w:p>
        </w:tc>
        <w:tc>
          <w:tcPr>
            <w:tcW w:w="1586" w:type="dxa"/>
            <w:tcBorders>
              <w:bottom w:val="single" w:sz="4" w:space="0" w:color="auto"/>
            </w:tcBorders>
            <w:shd w:val="clear" w:color="auto" w:fill="FFFFFF"/>
          </w:tcPr>
          <w:p w:rsidR="007E1112" w:rsidRDefault="007E1112" w:rsidP="007E1112">
            <w:pPr>
              <w:spacing w:before="40" w:after="40"/>
              <w:ind w:left="90" w:right="126" w:firstLine="0"/>
              <w:jc w:val="both"/>
              <w:rPr>
                <w:sz w:val="24"/>
              </w:rPr>
            </w:pPr>
            <w:r>
              <w:rPr>
                <w:sz w:val="24"/>
              </w:rPr>
              <w:t>9,9%</w:t>
            </w:r>
          </w:p>
          <w:p w:rsidR="007E1112" w:rsidRPr="009B4318" w:rsidRDefault="007E1112" w:rsidP="007E1112">
            <w:pPr>
              <w:spacing w:before="40" w:after="40"/>
              <w:ind w:left="90" w:right="126" w:firstLine="0"/>
              <w:jc w:val="both"/>
              <w:rPr>
                <w:sz w:val="24"/>
              </w:rPr>
            </w:pPr>
            <w:r w:rsidRPr="009B4318">
              <w:rPr>
                <w:sz w:val="24"/>
              </w:rPr>
              <w:t>158</w:t>
            </w:r>
            <w:r>
              <w:rPr>
                <w:sz w:val="24"/>
              </w:rPr>
              <w:t xml:space="preserve"> </w:t>
            </w:r>
            <w:r w:rsidRPr="009B4318">
              <w:rPr>
                <w:sz w:val="24"/>
              </w:rPr>
              <w:t>165</w:t>
            </w:r>
          </w:p>
        </w:tc>
        <w:tc>
          <w:tcPr>
            <w:tcW w:w="1586" w:type="dxa"/>
            <w:tcBorders>
              <w:bottom w:val="single" w:sz="4" w:space="0" w:color="auto"/>
            </w:tcBorders>
            <w:shd w:val="clear" w:color="auto" w:fill="FFFFFF"/>
          </w:tcPr>
          <w:p w:rsidR="007E1112" w:rsidRPr="009B4318" w:rsidRDefault="007E1112" w:rsidP="007E1112">
            <w:pPr>
              <w:spacing w:before="40" w:after="40"/>
              <w:ind w:left="90" w:right="126" w:firstLine="0"/>
              <w:jc w:val="both"/>
              <w:rPr>
                <w:sz w:val="24"/>
              </w:rPr>
            </w:pPr>
            <w:r w:rsidRPr="009B4318">
              <w:rPr>
                <w:sz w:val="24"/>
              </w:rPr>
              <w:t>44,3%</w:t>
            </w:r>
          </w:p>
          <w:p w:rsidR="007E1112" w:rsidRPr="009B4318" w:rsidRDefault="007E1112" w:rsidP="007E1112">
            <w:pPr>
              <w:spacing w:before="40" w:after="40"/>
              <w:ind w:left="90" w:right="126" w:firstLine="0"/>
              <w:jc w:val="both"/>
              <w:rPr>
                <w:sz w:val="24"/>
              </w:rPr>
            </w:pPr>
            <w:r w:rsidRPr="009B4318">
              <w:rPr>
                <w:sz w:val="24"/>
              </w:rPr>
              <w:t>706</w:t>
            </w:r>
            <w:r>
              <w:rPr>
                <w:sz w:val="24"/>
              </w:rPr>
              <w:t xml:space="preserve"> </w:t>
            </w:r>
            <w:r w:rsidRPr="009B4318">
              <w:rPr>
                <w:sz w:val="24"/>
              </w:rPr>
              <w:t>020</w:t>
            </w:r>
          </w:p>
        </w:tc>
      </w:tr>
    </w:tbl>
    <w:p w:rsidR="007E1112" w:rsidRPr="009B4318" w:rsidRDefault="007E1112" w:rsidP="007E1112">
      <w:pPr>
        <w:pStyle w:val="figst"/>
      </w:pPr>
      <w:r w:rsidRPr="009B4318">
        <w:rPr>
          <w:i/>
          <w:iCs/>
        </w:rPr>
        <w:t>Source :</w:t>
      </w:r>
      <w:r w:rsidRPr="009B4318">
        <w:rPr>
          <w:lang w:eastAsia="fr-FR" w:bidi="fr-FR"/>
        </w:rPr>
        <w:t xml:space="preserve"> Statistique Canada (1993). Recensement de 1991, cat. 93-324.</w:t>
      </w:r>
    </w:p>
    <w:p w:rsidR="007E1112" w:rsidRPr="008538AF" w:rsidRDefault="007E1112" w:rsidP="007E1112">
      <w:pPr>
        <w:spacing w:before="120" w:after="120"/>
        <w:jc w:val="both"/>
        <w:rPr>
          <w:szCs w:val="2"/>
        </w:rPr>
      </w:pPr>
    </w:p>
    <w:p w:rsidR="007E1112" w:rsidRDefault="007E1112" w:rsidP="007E1112">
      <w:pPr>
        <w:spacing w:before="120" w:after="120"/>
        <w:jc w:val="both"/>
        <w:rPr>
          <w:color w:val="000000"/>
          <w:lang w:eastAsia="fr-FR" w:bidi="fr-FR"/>
        </w:rPr>
      </w:pPr>
      <w:r w:rsidRPr="008538AF">
        <w:rPr>
          <w:color w:val="000000"/>
          <w:lang w:eastAsia="fr-FR" w:bidi="fr-FR"/>
        </w:rPr>
        <w:t>Il est toutefois clair d’après ce tableau que la norme de l’emploi à temps plein pendant l’ensemble de l’année se trouve remise en que</w:t>
      </w:r>
      <w:r w:rsidRPr="008538AF">
        <w:rPr>
          <w:color w:val="000000"/>
          <w:lang w:eastAsia="fr-FR" w:bidi="fr-FR"/>
        </w:rPr>
        <w:t>s</w:t>
      </w:r>
      <w:r w:rsidRPr="008538AF">
        <w:rPr>
          <w:color w:val="000000"/>
          <w:lang w:eastAsia="fr-FR" w:bidi="fr-FR"/>
        </w:rPr>
        <w:t>tion au Canada comme au Québec ; en effet, cette norme ne recouvre qu’une personne sur deux, et à peine plus de 44</w:t>
      </w:r>
      <w:r>
        <w:rPr>
          <w:color w:val="000000"/>
          <w:lang w:eastAsia="fr-FR" w:bidi="fr-FR"/>
        </w:rPr>
        <w:t>%</w:t>
      </w:r>
      <w:r w:rsidRPr="008538AF">
        <w:rPr>
          <w:color w:val="000000"/>
          <w:lang w:eastAsia="fr-FR" w:bidi="fr-FR"/>
        </w:rPr>
        <w:t xml:space="preserve"> des femmes. Il est toutefois intéressant de noter que comparativement aux données de 1986, les personnes travaillant habituellement à temps plein avaient progressé de 2 points de pourcentage. Il n’est pas certain toutefois que ces gains n’aient été perdus au cours de la dernière récession de 1990-1992.</w:t>
      </w:r>
    </w:p>
    <w:p w:rsidR="007E1112" w:rsidRPr="008538AF" w:rsidRDefault="007E1112" w:rsidP="007E1112">
      <w:pPr>
        <w:spacing w:before="120" w:after="120"/>
        <w:jc w:val="both"/>
      </w:pPr>
      <w:r w:rsidRPr="008538AF">
        <w:rPr>
          <w:color w:val="000000"/>
          <w:lang w:eastAsia="fr-FR" w:bidi="fr-FR"/>
        </w:rPr>
        <w:t>Des données antérieures</w:t>
      </w:r>
      <w:r>
        <w:rPr>
          <w:color w:val="000000"/>
          <w:lang w:eastAsia="fr-FR" w:bidi="fr-FR"/>
        </w:rPr>
        <w:t> </w:t>
      </w:r>
      <w:r>
        <w:rPr>
          <w:rStyle w:val="Appelnotedebasdep"/>
          <w:lang w:eastAsia="fr-FR" w:bidi="fr-FR"/>
        </w:rPr>
        <w:footnoteReference w:id="14"/>
      </w:r>
      <w:r w:rsidRPr="006158A9">
        <w:rPr>
          <w:color w:val="000000"/>
          <w:lang w:eastAsia="fr-FR" w:bidi="fr-FR"/>
        </w:rPr>
        <w:t xml:space="preserve"> </w:t>
      </w:r>
      <w:r w:rsidRPr="008538AF">
        <w:rPr>
          <w:color w:val="000000"/>
          <w:lang w:eastAsia="fr-FR" w:bidi="fr-FR"/>
        </w:rPr>
        <w:t>nous ont permis de constater que la norme de l’emploi à plein temps toute l’année était bel et bien plus fr</w:t>
      </w:r>
      <w:r w:rsidRPr="008538AF">
        <w:rPr>
          <w:color w:val="000000"/>
          <w:lang w:eastAsia="fr-FR" w:bidi="fr-FR"/>
        </w:rPr>
        <w:t>é</w:t>
      </w:r>
      <w:r w:rsidRPr="008538AF">
        <w:rPr>
          <w:color w:val="000000"/>
          <w:lang w:eastAsia="fr-FR" w:bidi="fr-FR"/>
        </w:rPr>
        <w:t>quente dans les années 1950 et 1960. Ce sont donc effectivement les années 1970 qui marquent le changement fondamental dans le</w:t>
      </w:r>
      <w:r>
        <w:rPr>
          <w:color w:val="000000"/>
          <w:lang w:eastAsia="fr-FR" w:bidi="fr-FR"/>
        </w:rPr>
        <w:t xml:space="preserve"> </w:t>
      </w:r>
      <w:r>
        <w:t xml:space="preserve">[56] </w:t>
      </w:r>
      <w:r w:rsidRPr="008538AF">
        <w:rPr>
          <w:color w:val="000000"/>
          <w:lang w:eastAsia="fr-FR" w:bidi="fr-FR"/>
        </w:rPr>
        <w:t>régime de production et, par ricochet, dans les modalités d’emploi. On observe notamment l’importance de la progression du groupe « occ</w:t>
      </w:r>
      <w:r w:rsidRPr="008538AF">
        <w:rPr>
          <w:color w:val="000000"/>
          <w:lang w:eastAsia="fr-FR" w:bidi="fr-FR"/>
        </w:rPr>
        <w:t>a</w:t>
      </w:r>
      <w:r w:rsidRPr="008538AF">
        <w:rPr>
          <w:color w:val="000000"/>
          <w:lang w:eastAsia="fr-FR" w:bidi="fr-FR"/>
        </w:rPr>
        <w:t>sionnel » chez les femmes, où cela se traduit sans doute souvent par un emploi précaire.</w:t>
      </w:r>
    </w:p>
    <w:p w:rsidR="007E1112" w:rsidRDefault="007E1112" w:rsidP="007E1112">
      <w:pPr>
        <w:spacing w:before="120" w:after="120"/>
        <w:jc w:val="both"/>
        <w:rPr>
          <w:color w:val="000000"/>
          <w:lang w:eastAsia="fr-FR" w:bidi="fr-FR"/>
        </w:rPr>
      </w:pPr>
    </w:p>
    <w:p w:rsidR="007E1112" w:rsidRPr="009B4318" w:rsidRDefault="007E1112" w:rsidP="007E1112">
      <w:pPr>
        <w:pStyle w:val="b"/>
      </w:pPr>
      <w:r w:rsidRPr="009B4318">
        <w:rPr>
          <w:lang w:eastAsia="fr-FR" w:bidi="fr-FR"/>
        </w:rPr>
        <w:t>Le travail à temps partiel</w:t>
      </w:r>
    </w:p>
    <w:p w:rsidR="007E1112" w:rsidRDefault="007E1112" w:rsidP="007E1112">
      <w:pPr>
        <w:spacing w:before="120" w:after="120"/>
        <w:jc w:val="both"/>
        <w:rPr>
          <w:color w:val="000000"/>
          <w:lang w:eastAsia="fr-FR" w:bidi="fr-FR"/>
        </w:rPr>
      </w:pPr>
    </w:p>
    <w:p w:rsidR="007E1112" w:rsidRPr="008538AF" w:rsidRDefault="007E1112" w:rsidP="007E1112">
      <w:pPr>
        <w:spacing w:before="120" w:after="120"/>
        <w:ind w:firstLine="0"/>
        <w:jc w:val="both"/>
      </w:pPr>
      <w:r w:rsidRPr="008538AF">
        <w:rPr>
          <w:color w:val="000000"/>
          <w:lang w:eastAsia="fr-FR" w:bidi="fr-FR"/>
        </w:rPr>
        <w:t>Lorsqu’on parle de la progression de la précarité d’emploi depuis le milieu des années 1970, le travail à temps partiel constitue l’une des formes d’emploi qui y contribuent le plus. Ainsi, au Canada, la pr</w:t>
      </w:r>
      <w:r w:rsidRPr="008538AF">
        <w:rPr>
          <w:color w:val="000000"/>
          <w:lang w:eastAsia="fr-FR" w:bidi="fr-FR"/>
        </w:rPr>
        <w:t>o</w:t>
      </w:r>
      <w:r w:rsidRPr="008538AF">
        <w:rPr>
          <w:color w:val="000000"/>
          <w:lang w:eastAsia="fr-FR" w:bidi="fr-FR"/>
        </w:rPr>
        <w:t>portion des salariés à temps partiel dans l’emploi total est passée de 7,1</w:t>
      </w:r>
      <w:r>
        <w:rPr>
          <w:color w:val="000000"/>
          <w:lang w:eastAsia="fr-FR" w:bidi="fr-FR"/>
        </w:rPr>
        <w:t>%</w:t>
      </w:r>
      <w:r w:rsidRPr="008538AF">
        <w:rPr>
          <w:color w:val="000000"/>
          <w:lang w:eastAsia="fr-FR" w:bidi="fr-FR"/>
        </w:rPr>
        <w:t xml:space="preserve"> à 16,8</w:t>
      </w:r>
      <w:r>
        <w:rPr>
          <w:color w:val="000000"/>
          <w:lang w:eastAsia="fr-FR" w:bidi="fr-FR"/>
        </w:rPr>
        <w:t>%</w:t>
      </w:r>
      <w:r w:rsidRPr="008538AF">
        <w:rPr>
          <w:color w:val="000000"/>
          <w:lang w:eastAsia="fr-FR" w:bidi="fr-FR"/>
        </w:rPr>
        <w:t xml:space="preserve"> de 1975 à 1992</w:t>
      </w:r>
      <w:r>
        <w:rPr>
          <w:color w:val="000000"/>
          <w:lang w:eastAsia="fr-FR" w:bidi="fr-FR"/>
        </w:rPr>
        <w:t> </w:t>
      </w:r>
      <w:r>
        <w:rPr>
          <w:rStyle w:val="Appelnotedebasdep"/>
          <w:lang w:eastAsia="fr-FR" w:bidi="fr-FR"/>
        </w:rPr>
        <w:footnoteReference w:id="15"/>
      </w:r>
      <w:r w:rsidRPr="007F5531">
        <w:rPr>
          <w:color w:val="000000"/>
          <w:lang w:eastAsia="fr-FR" w:bidi="fr-FR"/>
        </w:rPr>
        <w:t>.</w:t>
      </w:r>
      <w:r w:rsidRPr="008538AF">
        <w:rPr>
          <w:color w:val="000000"/>
          <w:lang w:eastAsia="fr-FR" w:bidi="fr-FR"/>
        </w:rPr>
        <w:t xml:space="preserve"> Au Québec, on est passé de 7,1</w:t>
      </w:r>
      <w:r>
        <w:rPr>
          <w:color w:val="000000"/>
          <w:lang w:eastAsia="fr-FR" w:bidi="fr-FR"/>
        </w:rPr>
        <w:t>%</w:t>
      </w:r>
      <w:r w:rsidRPr="008538AF">
        <w:rPr>
          <w:color w:val="000000"/>
          <w:lang w:eastAsia="fr-FR" w:bidi="fr-FR"/>
        </w:rPr>
        <w:t xml:space="preserve"> à 15,1</w:t>
      </w:r>
      <w:r>
        <w:rPr>
          <w:color w:val="000000"/>
          <w:lang w:eastAsia="fr-FR" w:bidi="fr-FR"/>
        </w:rPr>
        <w:t>%</w:t>
      </w:r>
      <w:r w:rsidRPr="008538AF">
        <w:rPr>
          <w:color w:val="000000"/>
          <w:lang w:eastAsia="fr-FR" w:bidi="fr-FR"/>
        </w:rPr>
        <w:t xml:space="preserve"> au cours de la même période. Si l’on remontait jusque dans les années cinquante, on observerait que le temps partiel ne concernait qu’environ 4</w:t>
      </w:r>
      <w:r>
        <w:rPr>
          <w:color w:val="000000"/>
          <w:lang w:eastAsia="fr-FR" w:bidi="fr-FR"/>
        </w:rPr>
        <w:t>%</w:t>
      </w:r>
      <w:r w:rsidRPr="008538AF">
        <w:rPr>
          <w:color w:val="000000"/>
          <w:lang w:eastAsia="fr-FR" w:bidi="fr-FR"/>
        </w:rPr>
        <w:t xml:space="preserve"> de la main-d’œuvre à cette époque, et que c’est 3 à 4 fois plus aujourd’hui au Québec et au Canada.</w:t>
      </w:r>
    </w:p>
    <w:p w:rsidR="007E1112" w:rsidRDefault="007E1112" w:rsidP="007E1112">
      <w:pPr>
        <w:spacing w:before="120" w:after="120"/>
        <w:jc w:val="both"/>
        <w:rPr>
          <w:color w:val="000000"/>
          <w:lang w:eastAsia="fr-FR" w:bidi="fr-FR"/>
        </w:rPr>
      </w:pPr>
      <w:r w:rsidRPr="008538AF">
        <w:rPr>
          <w:color w:val="000000"/>
          <w:lang w:eastAsia="fr-FR" w:bidi="fr-FR"/>
        </w:rPr>
        <w:t>Ajoutons que depuis 1975, l’emploi à temps partiel représente e</w:t>
      </w:r>
      <w:r w:rsidRPr="008538AF">
        <w:rPr>
          <w:color w:val="000000"/>
          <w:lang w:eastAsia="fr-FR" w:bidi="fr-FR"/>
        </w:rPr>
        <w:t>n</w:t>
      </w:r>
      <w:r w:rsidRPr="008538AF">
        <w:rPr>
          <w:color w:val="000000"/>
          <w:lang w:eastAsia="fr-FR" w:bidi="fr-FR"/>
        </w:rPr>
        <w:t>viron le tiers de la croissance nette de l’emploi au Canada. Au Qu</w:t>
      </w:r>
      <w:r w:rsidRPr="008538AF">
        <w:rPr>
          <w:color w:val="000000"/>
          <w:lang w:eastAsia="fr-FR" w:bidi="fr-FR"/>
        </w:rPr>
        <w:t>é</w:t>
      </w:r>
      <w:r w:rsidRPr="008538AF">
        <w:rPr>
          <w:color w:val="000000"/>
          <w:lang w:eastAsia="fr-FR" w:bidi="fr-FR"/>
        </w:rPr>
        <w:t>bec, sa progression a été beaucoup plus importante, puisqu’il corre</w:t>
      </w:r>
      <w:r w:rsidRPr="008538AF">
        <w:rPr>
          <w:color w:val="000000"/>
          <w:lang w:eastAsia="fr-FR" w:bidi="fr-FR"/>
        </w:rPr>
        <w:t>s</w:t>
      </w:r>
      <w:r w:rsidRPr="008538AF">
        <w:rPr>
          <w:color w:val="000000"/>
          <w:lang w:eastAsia="fr-FR" w:bidi="fr-FR"/>
        </w:rPr>
        <w:t>pond à quelque 40</w:t>
      </w:r>
      <w:r>
        <w:rPr>
          <w:color w:val="000000"/>
          <w:lang w:eastAsia="fr-FR" w:bidi="fr-FR"/>
        </w:rPr>
        <w:t>%</w:t>
      </w:r>
      <w:r w:rsidRPr="008538AF">
        <w:rPr>
          <w:color w:val="000000"/>
          <w:lang w:eastAsia="fr-FR" w:bidi="fr-FR"/>
        </w:rPr>
        <w:t xml:space="preserve"> des nouveaux emplois. Le travail à temps partiel dit « involontaire » a également augmenté considérablement depuis les années 1950. Les travailleurs qui ont accepté cette forme d’emploi à défaut de trouver un emploi à temps plein représentent aujourd’hui entre le quart et le tiers des travailleurs à temps partiel, le pourcentage ayant tendance à augmenter (à 1/3) dans les périodes de récession pour se résorber légèrement (à 1/4) en période de reprise.</w:t>
      </w:r>
    </w:p>
    <w:p w:rsidR="007E1112" w:rsidRPr="008538AF" w:rsidRDefault="007E1112" w:rsidP="007E1112">
      <w:pPr>
        <w:spacing w:before="120" w:after="120"/>
        <w:jc w:val="both"/>
      </w:pPr>
    </w:p>
    <w:p w:rsidR="007E1112" w:rsidRPr="008538AF" w:rsidRDefault="007E1112" w:rsidP="007E1112">
      <w:pPr>
        <w:pStyle w:val="figtitre"/>
      </w:pPr>
      <w:r w:rsidRPr="008538AF">
        <w:t>Tableau 8</w:t>
      </w:r>
      <w:r>
        <w:br/>
      </w:r>
      <w:r w:rsidRPr="008538AF">
        <w:t>Nombre (en milliers) et pourcentage de salariés à temps partiel</w:t>
      </w:r>
      <w:r w:rsidRPr="008538AF">
        <w:br/>
        <w:t>dans l’emploi total (moyennes annuelles),</w:t>
      </w:r>
      <w:r>
        <w:br/>
      </w:r>
      <w:r w:rsidRPr="008538AF">
        <w:t>Canada et Québec, 1989 à 1992</w:t>
      </w:r>
    </w:p>
    <w:tbl>
      <w:tblPr>
        <w:tblOverlap w:val="never"/>
        <w:tblW w:w="7931" w:type="dxa"/>
        <w:tblLayout w:type="fixed"/>
        <w:tblCellMar>
          <w:left w:w="10" w:type="dxa"/>
          <w:right w:w="10" w:type="dxa"/>
        </w:tblCellMar>
        <w:tblLook w:val="04A0" w:firstRow="1" w:lastRow="0" w:firstColumn="1" w:lastColumn="0" w:noHBand="0" w:noVBand="1"/>
      </w:tblPr>
      <w:tblGrid>
        <w:gridCol w:w="1090"/>
        <w:gridCol w:w="1080"/>
        <w:gridCol w:w="1017"/>
        <w:gridCol w:w="1043"/>
        <w:gridCol w:w="1025"/>
        <w:gridCol w:w="1335"/>
        <w:gridCol w:w="1341"/>
      </w:tblGrid>
      <w:tr w:rsidR="007E1112" w:rsidRPr="008538AF">
        <w:tblPrEx>
          <w:tblCellMar>
            <w:top w:w="0" w:type="dxa"/>
            <w:bottom w:w="0" w:type="dxa"/>
          </w:tblCellMar>
        </w:tblPrEx>
        <w:tc>
          <w:tcPr>
            <w:tcW w:w="1090" w:type="dxa"/>
            <w:tcBorders>
              <w:top w:val="single" w:sz="4" w:space="0" w:color="auto"/>
            </w:tcBorders>
            <w:shd w:val="clear" w:color="auto" w:fill="EEECE1"/>
            <w:vAlign w:val="bottom"/>
          </w:tcPr>
          <w:p w:rsidR="007E1112" w:rsidRPr="009B4318" w:rsidRDefault="007E1112" w:rsidP="007E1112">
            <w:pPr>
              <w:spacing w:before="60" w:after="60"/>
              <w:ind w:firstLine="0"/>
              <w:jc w:val="both"/>
              <w:rPr>
                <w:sz w:val="24"/>
              </w:rPr>
            </w:pPr>
          </w:p>
        </w:tc>
        <w:tc>
          <w:tcPr>
            <w:tcW w:w="2097" w:type="dxa"/>
            <w:gridSpan w:val="2"/>
            <w:tcBorders>
              <w:top w:val="single" w:sz="4" w:space="0" w:color="auto"/>
            </w:tcBorders>
            <w:shd w:val="clear" w:color="auto" w:fill="EEECE1"/>
          </w:tcPr>
          <w:p w:rsidR="007E1112" w:rsidRPr="009B4318" w:rsidRDefault="007E1112" w:rsidP="007E1112">
            <w:pPr>
              <w:spacing w:before="60" w:after="60"/>
              <w:ind w:firstLine="0"/>
              <w:jc w:val="center"/>
              <w:rPr>
                <w:sz w:val="24"/>
              </w:rPr>
            </w:pPr>
            <w:r>
              <w:rPr>
                <w:rStyle w:val="Corpsdutexte275ptPetitesmajuscules"/>
                <w:sz w:val="24"/>
              </w:rPr>
              <w:t>Canada</w:t>
            </w:r>
          </w:p>
        </w:tc>
        <w:tc>
          <w:tcPr>
            <w:tcW w:w="2070" w:type="dxa"/>
            <w:gridSpan w:val="2"/>
            <w:tcBorders>
              <w:top w:val="single" w:sz="4" w:space="0" w:color="auto"/>
            </w:tcBorders>
            <w:shd w:val="clear" w:color="auto" w:fill="EEECE1"/>
          </w:tcPr>
          <w:p w:rsidR="007E1112" w:rsidRPr="009B4318" w:rsidRDefault="007E1112" w:rsidP="007E1112">
            <w:pPr>
              <w:spacing w:before="60" w:after="60"/>
              <w:ind w:firstLine="0"/>
              <w:jc w:val="center"/>
              <w:rPr>
                <w:sz w:val="24"/>
              </w:rPr>
            </w:pPr>
            <w:r w:rsidRPr="009B4318">
              <w:rPr>
                <w:rStyle w:val="Corpsdutexte275ptPetitesmajuscules"/>
                <w:sz w:val="24"/>
              </w:rPr>
              <w:t>Québec</w:t>
            </w:r>
          </w:p>
        </w:tc>
        <w:tc>
          <w:tcPr>
            <w:tcW w:w="1332" w:type="dxa"/>
            <w:tcBorders>
              <w:top w:val="single" w:sz="4" w:space="0" w:color="auto"/>
            </w:tcBorders>
            <w:shd w:val="clear" w:color="auto" w:fill="EEECE1"/>
            <w:vAlign w:val="bottom"/>
          </w:tcPr>
          <w:p w:rsidR="007E1112" w:rsidRPr="009B4318" w:rsidRDefault="007E1112" w:rsidP="007E1112">
            <w:pPr>
              <w:spacing w:before="60" w:after="60"/>
              <w:ind w:firstLine="0"/>
              <w:jc w:val="center"/>
              <w:rPr>
                <w:sz w:val="24"/>
              </w:rPr>
            </w:pPr>
            <w:r>
              <w:rPr>
                <w:rStyle w:val="Corpsdutexte275ptPetitesmajuscules"/>
                <w:sz w:val="24"/>
              </w:rPr>
              <w:t>Canada</w:t>
            </w:r>
          </w:p>
        </w:tc>
        <w:tc>
          <w:tcPr>
            <w:tcW w:w="1342" w:type="dxa"/>
            <w:tcBorders>
              <w:top w:val="single" w:sz="4" w:space="0" w:color="auto"/>
            </w:tcBorders>
            <w:shd w:val="clear" w:color="auto" w:fill="EEECE1"/>
            <w:vAlign w:val="bottom"/>
          </w:tcPr>
          <w:p w:rsidR="007E1112" w:rsidRPr="009B4318" w:rsidRDefault="007E1112" w:rsidP="007E1112">
            <w:pPr>
              <w:spacing w:before="60" w:after="60"/>
              <w:ind w:firstLine="0"/>
              <w:jc w:val="center"/>
              <w:rPr>
                <w:sz w:val="24"/>
              </w:rPr>
            </w:pPr>
            <w:r w:rsidRPr="009B4318">
              <w:rPr>
                <w:rStyle w:val="Corpsdutexte275ptPetitesmajuscules"/>
                <w:sz w:val="24"/>
              </w:rPr>
              <w:t>Québec</w:t>
            </w:r>
          </w:p>
        </w:tc>
      </w:tr>
      <w:tr w:rsidR="007E1112" w:rsidRPr="008538AF">
        <w:tblPrEx>
          <w:tblCellMar>
            <w:top w:w="0" w:type="dxa"/>
            <w:bottom w:w="0" w:type="dxa"/>
          </w:tblCellMar>
        </w:tblPrEx>
        <w:tc>
          <w:tcPr>
            <w:tcW w:w="1090" w:type="dxa"/>
            <w:tcBorders>
              <w:top w:val="single" w:sz="4" w:space="0" w:color="auto"/>
            </w:tcBorders>
            <w:shd w:val="clear" w:color="auto" w:fill="EEECE1"/>
            <w:vAlign w:val="bottom"/>
          </w:tcPr>
          <w:p w:rsidR="007E1112" w:rsidRPr="009B4318" w:rsidRDefault="007E1112" w:rsidP="007E1112">
            <w:pPr>
              <w:spacing w:before="60" w:after="60"/>
              <w:ind w:firstLine="0"/>
              <w:jc w:val="both"/>
              <w:rPr>
                <w:sz w:val="24"/>
              </w:rPr>
            </w:pPr>
          </w:p>
        </w:tc>
        <w:tc>
          <w:tcPr>
            <w:tcW w:w="1080" w:type="dxa"/>
            <w:tcBorders>
              <w:top w:val="single" w:sz="4" w:space="0" w:color="auto"/>
            </w:tcBorders>
            <w:shd w:val="clear" w:color="auto" w:fill="EEECE1"/>
          </w:tcPr>
          <w:p w:rsidR="007E1112" w:rsidRPr="009B4318" w:rsidRDefault="007E1112" w:rsidP="007E1112">
            <w:pPr>
              <w:spacing w:before="60" w:after="60"/>
              <w:ind w:firstLine="0"/>
              <w:jc w:val="center"/>
              <w:rPr>
                <w:sz w:val="24"/>
              </w:rPr>
            </w:pPr>
            <w:r w:rsidRPr="009B4318">
              <w:rPr>
                <w:sz w:val="24"/>
              </w:rPr>
              <w:t>no</w:t>
            </w:r>
            <w:r w:rsidRPr="009B4318">
              <w:rPr>
                <w:sz w:val="24"/>
              </w:rPr>
              <w:t>m</w:t>
            </w:r>
            <w:r w:rsidRPr="009B4318">
              <w:rPr>
                <w:sz w:val="24"/>
              </w:rPr>
              <w:t>bre</w:t>
            </w:r>
          </w:p>
        </w:tc>
        <w:tc>
          <w:tcPr>
            <w:tcW w:w="1017" w:type="dxa"/>
            <w:tcBorders>
              <w:top w:val="single" w:sz="4" w:space="0" w:color="auto"/>
            </w:tcBorders>
            <w:shd w:val="clear" w:color="auto" w:fill="EEECE1"/>
            <w:vAlign w:val="bottom"/>
          </w:tcPr>
          <w:p w:rsidR="007E1112" w:rsidRPr="009B4318" w:rsidRDefault="007E1112" w:rsidP="007E1112">
            <w:pPr>
              <w:spacing w:before="60" w:after="60"/>
              <w:ind w:firstLine="0"/>
              <w:jc w:val="center"/>
              <w:rPr>
                <w:sz w:val="24"/>
              </w:rPr>
            </w:pPr>
            <w:r w:rsidRPr="009B4318">
              <w:rPr>
                <w:sz w:val="24"/>
              </w:rPr>
              <w:t>%</w:t>
            </w:r>
          </w:p>
        </w:tc>
        <w:tc>
          <w:tcPr>
            <w:tcW w:w="1044" w:type="dxa"/>
            <w:tcBorders>
              <w:top w:val="single" w:sz="4" w:space="0" w:color="auto"/>
            </w:tcBorders>
            <w:shd w:val="clear" w:color="auto" w:fill="EEECE1"/>
          </w:tcPr>
          <w:p w:rsidR="007E1112" w:rsidRPr="009B4318" w:rsidRDefault="007E1112" w:rsidP="007E1112">
            <w:pPr>
              <w:spacing w:before="60" w:after="60"/>
              <w:ind w:firstLine="0"/>
              <w:jc w:val="center"/>
              <w:rPr>
                <w:sz w:val="24"/>
              </w:rPr>
            </w:pPr>
            <w:r w:rsidRPr="009B4318">
              <w:rPr>
                <w:sz w:val="24"/>
              </w:rPr>
              <w:t>no</w:t>
            </w:r>
            <w:r w:rsidRPr="009B4318">
              <w:rPr>
                <w:sz w:val="24"/>
              </w:rPr>
              <w:t>m</w:t>
            </w:r>
            <w:r w:rsidRPr="009B4318">
              <w:rPr>
                <w:sz w:val="24"/>
              </w:rPr>
              <w:t>bre</w:t>
            </w:r>
          </w:p>
        </w:tc>
        <w:tc>
          <w:tcPr>
            <w:tcW w:w="1026" w:type="dxa"/>
            <w:tcBorders>
              <w:top w:val="single" w:sz="4" w:space="0" w:color="auto"/>
            </w:tcBorders>
            <w:shd w:val="clear" w:color="auto" w:fill="EEECE1"/>
            <w:vAlign w:val="bottom"/>
          </w:tcPr>
          <w:p w:rsidR="007E1112" w:rsidRPr="009B4318" w:rsidRDefault="007E1112" w:rsidP="007E1112">
            <w:pPr>
              <w:spacing w:before="60" w:after="60"/>
              <w:ind w:firstLine="0"/>
              <w:jc w:val="center"/>
              <w:rPr>
                <w:sz w:val="24"/>
              </w:rPr>
            </w:pPr>
            <w:r w:rsidRPr="009B4318">
              <w:rPr>
                <w:sz w:val="24"/>
              </w:rPr>
              <w:t>%</w:t>
            </w:r>
          </w:p>
        </w:tc>
        <w:tc>
          <w:tcPr>
            <w:tcW w:w="1336" w:type="dxa"/>
            <w:tcBorders>
              <w:top w:val="single" w:sz="4" w:space="0" w:color="auto"/>
            </w:tcBorders>
            <w:shd w:val="clear" w:color="auto" w:fill="EEECE1"/>
            <w:vAlign w:val="bottom"/>
          </w:tcPr>
          <w:p w:rsidR="007E1112" w:rsidRPr="009B4318" w:rsidRDefault="007E1112" w:rsidP="007E1112">
            <w:pPr>
              <w:spacing w:before="60" w:after="60"/>
              <w:ind w:firstLine="0"/>
              <w:jc w:val="center"/>
              <w:rPr>
                <w:sz w:val="24"/>
              </w:rPr>
            </w:pPr>
            <w:r w:rsidRPr="009B4318">
              <w:rPr>
                <w:sz w:val="24"/>
              </w:rPr>
              <w:t>emploi total</w:t>
            </w:r>
          </w:p>
        </w:tc>
        <w:tc>
          <w:tcPr>
            <w:tcW w:w="1338" w:type="dxa"/>
            <w:tcBorders>
              <w:top w:val="single" w:sz="4" w:space="0" w:color="auto"/>
            </w:tcBorders>
            <w:shd w:val="clear" w:color="auto" w:fill="EEECE1"/>
            <w:vAlign w:val="bottom"/>
          </w:tcPr>
          <w:p w:rsidR="007E1112" w:rsidRPr="009B4318" w:rsidRDefault="007E1112" w:rsidP="007E1112">
            <w:pPr>
              <w:spacing w:before="60" w:after="60"/>
              <w:ind w:firstLine="0"/>
              <w:jc w:val="center"/>
              <w:rPr>
                <w:sz w:val="24"/>
              </w:rPr>
            </w:pPr>
            <w:r w:rsidRPr="009B4318">
              <w:rPr>
                <w:sz w:val="24"/>
              </w:rPr>
              <w:t>e</w:t>
            </w:r>
            <w:r w:rsidRPr="009B4318">
              <w:rPr>
                <w:sz w:val="24"/>
              </w:rPr>
              <w:t>m</w:t>
            </w:r>
            <w:r w:rsidRPr="009B4318">
              <w:rPr>
                <w:sz w:val="24"/>
              </w:rPr>
              <w:t>ploi total</w:t>
            </w:r>
          </w:p>
        </w:tc>
      </w:tr>
      <w:tr w:rsidR="007E1112" w:rsidRPr="008538AF">
        <w:tblPrEx>
          <w:tblCellMar>
            <w:top w:w="0" w:type="dxa"/>
            <w:bottom w:w="0" w:type="dxa"/>
          </w:tblCellMar>
        </w:tblPrEx>
        <w:tc>
          <w:tcPr>
            <w:tcW w:w="1090" w:type="dxa"/>
            <w:tcBorders>
              <w:top w:val="single" w:sz="4" w:space="0" w:color="auto"/>
            </w:tcBorders>
            <w:shd w:val="clear" w:color="auto" w:fill="FFFFFF"/>
            <w:vAlign w:val="bottom"/>
          </w:tcPr>
          <w:p w:rsidR="007E1112" w:rsidRPr="009B4318" w:rsidRDefault="007E1112" w:rsidP="007E1112">
            <w:pPr>
              <w:spacing w:before="60" w:after="60"/>
              <w:ind w:left="90" w:right="80" w:firstLine="0"/>
              <w:jc w:val="both"/>
              <w:rPr>
                <w:sz w:val="24"/>
              </w:rPr>
            </w:pPr>
            <w:r w:rsidRPr="009B4318">
              <w:rPr>
                <w:sz w:val="24"/>
              </w:rPr>
              <w:t>1989</w:t>
            </w:r>
          </w:p>
        </w:tc>
        <w:tc>
          <w:tcPr>
            <w:tcW w:w="1080" w:type="dxa"/>
            <w:tcBorders>
              <w:top w:val="single" w:sz="4" w:space="0" w:color="auto"/>
            </w:tcBorders>
            <w:shd w:val="clear" w:color="auto" w:fill="FFFFFF"/>
          </w:tcPr>
          <w:p w:rsidR="007E1112" w:rsidRPr="009B4318" w:rsidRDefault="007E1112" w:rsidP="007E1112">
            <w:pPr>
              <w:spacing w:before="60" w:after="60"/>
              <w:ind w:left="90" w:right="80" w:firstLine="0"/>
              <w:jc w:val="both"/>
              <w:rPr>
                <w:sz w:val="24"/>
              </w:rPr>
            </w:pPr>
            <w:r w:rsidRPr="009B4318">
              <w:rPr>
                <w:sz w:val="24"/>
              </w:rPr>
              <w:t>1</w:t>
            </w:r>
            <w:r>
              <w:rPr>
                <w:sz w:val="24"/>
              </w:rPr>
              <w:t xml:space="preserve"> </w:t>
            </w:r>
            <w:r w:rsidRPr="009B4318">
              <w:rPr>
                <w:sz w:val="24"/>
              </w:rPr>
              <w:t xml:space="preserve">888 </w:t>
            </w:r>
          </w:p>
        </w:tc>
        <w:tc>
          <w:tcPr>
            <w:tcW w:w="1017" w:type="dxa"/>
            <w:tcBorders>
              <w:top w:val="single" w:sz="4" w:space="0" w:color="auto"/>
            </w:tcBorders>
            <w:shd w:val="clear" w:color="auto" w:fill="FFFFFF"/>
            <w:vAlign w:val="bottom"/>
          </w:tcPr>
          <w:p w:rsidR="007E1112" w:rsidRPr="009B4318" w:rsidRDefault="007E1112" w:rsidP="007E1112">
            <w:pPr>
              <w:spacing w:before="60" w:after="60"/>
              <w:ind w:left="90" w:right="80" w:firstLine="0"/>
              <w:jc w:val="both"/>
              <w:rPr>
                <w:sz w:val="24"/>
              </w:rPr>
            </w:pPr>
            <w:r w:rsidRPr="009B4318">
              <w:rPr>
                <w:sz w:val="24"/>
              </w:rPr>
              <w:t>15,1%</w:t>
            </w:r>
          </w:p>
        </w:tc>
        <w:tc>
          <w:tcPr>
            <w:tcW w:w="1044" w:type="dxa"/>
            <w:tcBorders>
              <w:top w:val="single" w:sz="4" w:space="0" w:color="auto"/>
            </w:tcBorders>
            <w:shd w:val="clear" w:color="auto" w:fill="FFFFFF"/>
          </w:tcPr>
          <w:p w:rsidR="007E1112" w:rsidRPr="009B4318" w:rsidRDefault="007E1112" w:rsidP="007E1112">
            <w:pPr>
              <w:spacing w:before="60" w:after="60"/>
              <w:ind w:left="90" w:right="80" w:firstLine="0"/>
              <w:jc w:val="center"/>
              <w:rPr>
                <w:sz w:val="24"/>
              </w:rPr>
            </w:pPr>
            <w:r w:rsidRPr="009B4318">
              <w:rPr>
                <w:sz w:val="24"/>
              </w:rPr>
              <w:t xml:space="preserve">410 </w:t>
            </w:r>
          </w:p>
        </w:tc>
        <w:tc>
          <w:tcPr>
            <w:tcW w:w="1026" w:type="dxa"/>
            <w:tcBorders>
              <w:top w:val="single" w:sz="4" w:space="0" w:color="auto"/>
            </w:tcBorders>
            <w:shd w:val="clear" w:color="auto" w:fill="FFFFFF"/>
            <w:vAlign w:val="bottom"/>
          </w:tcPr>
          <w:p w:rsidR="007E1112" w:rsidRPr="009B4318" w:rsidRDefault="007E1112" w:rsidP="007E1112">
            <w:pPr>
              <w:spacing w:before="60" w:after="60"/>
              <w:ind w:left="90" w:right="80" w:firstLine="0"/>
              <w:jc w:val="center"/>
              <w:rPr>
                <w:sz w:val="24"/>
              </w:rPr>
            </w:pPr>
            <w:r w:rsidRPr="009B4318">
              <w:rPr>
                <w:sz w:val="24"/>
              </w:rPr>
              <w:t>13,5%</w:t>
            </w:r>
          </w:p>
        </w:tc>
        <w:tc>
          <w:tcPr>
            <w:tcW w:w="1336" w:type="dxa"/>
            <w:tcBorders>
              <w:top w:val="single" w:sz="4" w:space="0" w:color="auto"/>
            </w:tcBorders>
            <w:shd w:val="clear" w:color="auto" w:fill="FFFFFF"/>
            <w:vAlign w:val="bottom"/>
          </w:tcPr>
          <w:p w:rsidR="007E1112" w:rsidRPr="009B4318" w:rsidRDefault="007E1112" w:rsidP="007E1112">
            <w:pPr>
              <w:spacing w:before="60" w:after="60"/>
              <w:ind w:left="90" w:right="80" w:firstLine="0"/>
              <w:jc w:val="center"/>
              <w:rPr>
                <w:sz w:val="24"/>
              </w:rPr>
            </w:pPr>
            <w:r w:rsidRPr="009B4318">
              <w:rPr>
                <w:sz w:val="24"/>
              </w:rPr>
              <w:t>12</w:t>
            </w:r>
            <w:r>
              <w:rPr>
                <w:sz w:val="24"/>
              </w:rPr>
              <w:t xml:space="preserve"> </w:t>
            </w:r>
            <w:r w:rsidRPr="009B4318">
              <w:rPr>
                <w:sz w:val="24"/>
              </w:rPr>
              <w:t>486</w:t>
            </w:r>
          </w:p>
        </w:tc>
        <w:tc>
          <w:tcPr>
            <w:tcW w:w="1338" w:type="dxa"/>
            <w:tcBorders>
              <w:top w:val="single" w:sz="4" w:space="0" w:color="auto"/>
            </w:tcBorders>
            <w:shd w:val="clear" w:color="auto" w:fill="FFFFFF"/>
            <w:vAlign w:val="bottom"/>
          </w:tcPr>
          <w:p w:rsidR="007E1112" w:rsidRPr="009B4318" w:rsidRDefault="007E1112" w:rsidP="007E1112">
            <w:pPr>
              <w:spacing w:before="60" w:after="60"/>
              <w:ind w:left="90" w:right="80" w:firstLine="0"/>
              <w:jc w:val="center"/>
              <w:rPr>
                <w:sz w:val="24"/>
              </w:rPr>
            </w:pPr>
            <w:r w:rsidRPr="009B4318">
              <w:rPr>
                <w:sz w:val="24"/>
              </w:rPr>
              <w:t>3</w:t>
            </w:r>
            <w:r>
              <w:rPr>
                <w:sz w:val="24"/>
              </w:rPr>
              <w:t xml:space="preserve"> </w:t>
            </w:r>
            <w:r w:rsidRPr="009B4318">
              <w:rPr>
                <w:sz w:val="24"/>
              </w:rPr>
              <w:t>031</w:t>
            </w:r>
          </w:p>
        </w:tc>
      </w:tr>
      <w:tr w:rsidR="007E1112" w:rsidRPr="008538AF">
        <w:tblPrEx>
          <w:tblCellMar>
            <w:top w:w="0" w:type="dxa"/>
            <w:bottom w:w="0" w:type="dxa"/>
          </w:tblCellMar>
        </w:tblPrEx>
        <w:tc>
          <w:tcPr>
            <w:tcW w:w="1090" w:type="dxa"/>
            <w:shd w:val="clear" w:color="auto" w:fill="FFFFFF"/>
            <w:vAlign w:val="bottom"/>
          </w:tcPr>
          <w:p w:rsidR="007E1112" w:rsidRPr="009B4318" w:rsidRDefault="007E1112" w:rsidP="007E1112">
            <w:pPr>
              <w:spacing w:before="60" w:after="60"/>
              <w:ind w:left="90" w:right="80" w:firstLine="0"/>
              <w:jc w:val="both"/>
              <w:rPr>
                <w:sz w:val="24"/>
              </w:rPr>
            </w:pPr>
            <w:r w:rsidRPr="009B4318">
              <w:rPr>
                <w:sz w:val="24"/>
              </w:rPr>
              <w:t>1990</w:t>
            </w:r>
          </w:p>
        </w:tc>
        <w:tc>
          <w:tcPr>
            <w:tcW w:w="1080" w:type="dxa"/>
            <w:shd w:val="clear" w:color="auto" w:fill="FFFFFF"/>
          </w:tcPr>
          <w:p w:rsidR="007E1112" w:rsidRPr="009B4318" w:rsidRDefault="007E1112" w:rsidP="007E1112">
            <w:pPr>
              <w:spacing w:before="60" w:after="60"/>
              <w:ind w:left="90" w:right="80" w:firstLine="0"/>
              <w:jc w:val="both"/>
              <w:rPr>
                <w:sz w:val="24"/>
              </w:rPr>
            </w:pPr>
            <w:r w:rsidRPr="009B4318">
              <w:rPr>
                <w:sz w:val="24"/>
              </w:rPr>
              <w:t>1</w:t>
            </w:r>
            <w:r>
              <w:rPr>
                <w:sz w:val="24"/>
              </w:rPr>
              <w:t xml:space="preserve"> </w:t>
            </w:r>
            <w:r w:rsidRPr="009B4318">
              <w:rPr>
                <w:sz w:val="24"/>
              </w:rPr>
              <w:t xml:space="preserve">932 </w:t>
            </w:r>
          </w:p>
        </w:tc>
        <w:tc>
          <w:tcPr>
            <w:tcW w:w="1017" w:type="dxa"/>
            <w:shd w:val="clear" w:color="auto" w:fill="FFFFFF"/>
            <w:vAlign w:val="bottom"/>
          </w:tcPr>
          <w:p w:rsidR="007E1112" w:rsidRPr="009B4318" w:rsidRDefault="007E1112" w:rsidP="007E1112">
            <w:pPr>
              <w:spacing w:before="60" w:after="60"/>
              <w:ind w:left="90" w:right="80" w:firstLine="0"/>
              <w:jc w:val="both"/>
              <w:rPr>
                <w:sz w:val="24"/>
              </w:rPr>
            </w:pPr>
            <w:r w:rsidRPr="009B4318">
              <w:rPr>
                <w:sz w:val="24"/>
              </w:rPr>
              <w:t>15,4%</w:t>
            </w:r>
          </w:p>
        </w:tc>
        <w:tc>
          <w:tcPr>
            <w:tcW w:w="1044" w:type="dxa"/>
            <w:shd w:val="clear" w:color="auto" w:fill="FFFFFF"/>
          </w:tcPr>
          <w:p w:rsidR="007E1112" w:rsidRPr="009B4318" w:rsidRDefault="007E1112" w:rsidP="007E1112">
            <w:pPr>
              <w:spacing w:before="60" w:after="60"/>
              <w:ind w:left="90" w:right="80" w:firstLine="0"/>
              <w:jc w:val="center"/>
              <w:rPr>
                <w:sz w:val="24"/>
              </w:rPr>
            </w:pPr>
            <w:r w:rsidRPr="009B4318">
              <w:rPr>
                <w:sz w:val="24"/>
              </w:rPr>
              <w:t xml:space="preserve">421 </w:t>
            </w:r>
          </w:p>
        </w:tc>
        <w:tc>
          <w:tcPr>
            <w:tcW w:w="1026" w:type="dxa"/>
            <w:shd w:val="clear" w:color="auto" w:fill="FFFFFF"/>
            <w:vAlign w:val="bottom"/>
          </w:tcPr>
          <w:p w:rsidR="007E1112" w:rsidRPr="009B4318" w:rsidRDefault="007E1112" w:rsidP="007E1112">
            <w:pPr>
              <w:spacing w:before="60" w:after="60"/>
              <w:ind w:left="90" w:right="80" w:firstLine="0"/>
              <w:jc w:val="center"/>
              <w:rPr>
                <w:sz w:val="24"/>
              </w:rPr>
            </w:pPr>
            <w:r w:rsidRPr="009B4318">
              <w:rPr>
                <w:sz w:val="24"/>
              </w:rPr>
              <w:t>13,8%</w:t>
            </w:r>
          </w:p>
        </w:tc>
        <w:tc>
          <w:tcPr>
            <w:tcW w:w="1336" w:type="dxa"/>
            <w:shd w:val="clear" w:color="auto" w:fill="FFFFFF"/>
            <w:vAlign w:val="bottom"/>
          </w:tcPr>
          <w:p w:rsidR="007E1112" w:rsidRPr="009B4318" w:rsidRDefault="007E1112" w:rsidP="007E1112">
            <w:pPr>
              <w:spacing w:before="60" w:after="60"/>
              <w:ind w:left="90" w:right="80" w:firstLine="0"/>
              <w:jc w:val="center"/>
              <w:rPr>
                <w:sz w:val="24"/>
              </w:rPr>
            </w:pPr>
            <w:r w:rsidRPr="009B4318">
              <w:rPr>
                <w:sz w:val="24"/>
              </w:rPr>
              <w:t>12</w:t>
            </w:r>
            <w:r>
              <w:rPr>
                <w:sz w:val="24"/>
              </w:rPr>
              <w:t xml:space="preserve"> </w:t>
            </w:r>
            <w:r w:rsidRPr="009B4318">
              <w:rPr>
                <w:sz w:val="24"/>
              </w:rPr>
              <w:t>572</w:t>
            </w:r>
          </w:p>
        </w:tc>
        <w:tc>
          <w:tcPr>
            <w:tcW w:w="1338" w:type="dxa"/>
            <w:shd w:val="clear" w:color="auto" w:fill="FFFFFF"/>
            <w:vAlign w:val="bottom"/>
          </w:tcPr>
          <w:p w:rsidR="007E1112" w:rsidRPr="009B4318" w:rsidRDefault="007E1112" w:rsidP="007E1112">
            <w:pPr>
              <w:spacing w:before="60" w:after="60"/>
              <w:ind w:left="90" w:right="80" w:firstLine="0"/>
              <w:jc w:val="center"/>
              <w:rPr>
                <w:sz w:val="24"/>
              </w:rPr>
            </w:pPr>
            <w:r w:rsidRPr="009B4318">
              <w:rPr>
                <w:sz w:val="24"/>
              </w:rPr>
              <w:t>3</w:t>
            </w:r>
            <w:r>
              <w:rPr>
                <w:sz w:val="24"/>
              </w:rPr>
              <w:t xml:space="preserve"> </w:t>
            </w:r>
            <w:r w:rsidRPr="009B4318">
              <w:rPr>
                <w:sz w:val="24"/>
              </w:rPr>
              <w:t>055</w:t>
            </w:r>
          </w:p>
        </w:tc>
      </w:tr>
      <w:tr w:rsidR="007E1112" w:rsidRPr="008538AF">
        <w:tblPrEx>
          <w:tblCellMar>
            <w:top w:w="0" w:type="dxa"/>
            <w:bottom w:w="0" w:type="dxa"/>
          </w:tblCellMar>
        </w:tblPrEx>
        <w:tc>
          <w:tcPr>
            <w:tcW w:w="1090" w:type="dxa"/>
            <w:shd w:val="clear" w:color="auto" w:fill="FFFFFF"/>
            <w:vAlign w:val="bottom"/>
          </w:tcPr>
          <w:p w:rsidR="007E1112" w:rsidRPr="009B4318" w:rsidRDefault="007E1112" w:rsidP="007E1112">
            <w:pPr>
              <w:spacing w:before="60" w:after="60"/>
              <w:ind w:left="90" w:right="80" w:firstLine="0"/>
              <w:jc w:val="both"/>
              <w:rPr>
                <w:sz w:val="24"/>
              </w:rPr>
            </w:pPr>
            <w:r w:rsidRPr="009B4318">
              <w:rPr>
                <w:sz w:val="24"/>
              </w:rPr>
              <w:t>1991</w:t>
            </w:r>
          </w:p>
        </w:tc>
        <w:tc>
          <w:tcPr>
            <w:tcW w:w="1080" w:type="dxa"/>
            <w:shd w:val="clear" w:color="auto" w:fill="FFFFFF"/>
          </w:tcPr>
          <w:p w:rsidR="007E1112" w:rsidRPr="009B4318" w:rsidRDefault="007E1112" w:rsidP="007E1112">
            <w:pPr>
              <w:spacing w:before="60" w:after="60"/>
              <w:ind w:left="90" w:right="80" w:firstLine="0"/>
              <w:jc w:val="both"/>
              <w:rPr>
                <w:sz w:val="24"/>
              </w:rPr>
            </w:pPr>
            <w:r w:rsidRPr="009B4318">
              <w:rPr>
                <w:sz w:val="24"/>
              </w:rPr>
              <w:t>2</w:t>
            </w:r>
            <w:r>
              <w:rPr>
                <w:sz w:val="24"/>
              </w:rPr>
              <w:t xml:space="preserve"> </w:t>
            </w:r>
            <w:r w:rsidRPr="009B4318">
              <w:rPr>
                <w:sz w:val="24"/>
              </w:rPr>
              <w:t xml:space="preserve">023 </w:t>
            </w:r>
          </w:p>
        </w:tc>
        <w:tc>
          <w:tcPr>
            <w:tcW w:w="1017" w:type="dxa"/>
            <w:shd w:val="clear" w:color="auto" w:fill="FFFFFF"/>
            <w:vAlign w:val="bottom"/>
          </w:tcPr>
          <w:p w:rsidR="007E1112" w:rsidRPr="009B4318" w:rsidRDefault="007E1112" w:rsidP="007E1112">
            <w:pPr>
              <w:spacing w:before="60" w:after="60"/>
              <w:ind w:left="90" w:right="80" w:firstLine="0"/>
              <w:jc w:val="both"/>
              <w:rPr>
                <w:sz w:val="24"/>
              </w:rPr>
            </w:pPr>
            <w:r w:rsidRPr="009B4318">
              <w:rPr>
                <w:sz w:val="24"/>
              </w:rPr>
              <w:t>16,4%</w:t>
            </w:r>
          </w:p>
        </w:tc>
        <w:tc>
          <w:tcPr>
            <w:tcW w:w="1044" w:type="dxa"/>
            <w:shd w:val="clear" w:color="auto" w:fill="FFFFFF"/>
          </w:tcPr>
          <w:p w:rsidR="007E1112" w:rsidRPr="009B4318" w:rsidRDefault="007E1112" w:rsidP="007E1112">
            <w:pPr>
              <w:spacing w:before="60" w:after="60"/>
              <w:ind w:left="90" w:right="80" w:firstLine="0"/>
              <w:jc w:val="center"/>
              <w:rPr>
                <w:sz w:val="24"/>
              </w:rPr>
            </w:pPr>
            <w:r w:rsidRPr="009B4318">
              <w:rPr>
                <w:sz w:val="24"/>
              </w:rPr>
              <w:t xml:space="preserve">445 </w:t>
            </w:r>
          </w:p>
        </w:tc>
        <w:tc>
          <w:tcPr>
            <w:tcW w:w="1026" w:type="dxa"/>
            <w:shd w:val="clear" w:color="auto" w:fill="FFFFFF"/>
            <w:vAlign w:val="bottom"/>
          </w:tcPr>
          <w:p w:rsidR="007E1112" w:rsidRPr="009B4318" w:rsidRDefault="007E1112" w:rsidP="007E1112">
            <w:pPr>
              <w:spacing w:before="60" w:after="60"/>
              <w:ind w:left="90" w:right="80" w:firstLine="0"/>
              <w:jc w:val="center"/>
              <w:rPr>
                <w:sz w:val="24"/>
              </w:rPr>
            </w:pPr>
            <w:r w:rsidRPr="009B4318">
              <w:rPr>
                <w:sz w:val="24"/>
              </w:rPr>
              <w:t>14,9%</w:t>
            </w:r>
          </w:p>
        </w:tc>
        <w:tc>
          <w:tcPr>
            <w:tcW w:w="1336" w:type="dxa"/>
            <w:shd w:val="clear" w:color="auto" w:fill="FFFFFF"/>
            <w:vAlign w:val="bottom"/>
          </w:tcPr>
          <w:p w:rsidR="007E1112" w:rsidRPr="009B4318" w:rsidRDefault="007E1112" w:rsidP="007E1112">
            <w:pPr>
              <w:spacing w:before="60" w:after="60"/>
              <w:ind w:left="90" w:right="80" w:firstLine="0"/>
              <w:jc w:val="center"/>
              <w:rPr>
                <w:sz w:val="24"/>
              </w:rPr>
            </w:pPr>
            <w:r w:rsidRPr="009B4318">
              <w:rPr>
                <w:sz w:val="24"/>
              </w:rPr>
              <w:t>12</w:t>
            </w:r>
            <w:r>
              <w:rPr>
                <w:sz w:val="24"/>
              </w:rPr>
              <w:t xml:space="preserve"> </w:t>
            </w:r>
            <w:r w:rsidRPr="009B4318">
              <w:rPr>
                <w:sz w:val="24"/>
              </w:rPr>
              <w:t>340</w:t>
            </w:r>
          </w:p>
        </w:tc>
        <w:tc>
          <w:tcPr>
            <w:tcW w:w="1338" w:type="dxa"/>
            <w:shd w:val="clear" w:color="auto" w:fill="FFFFFF"/>
            <w:vAlign w:val="bottom"/>
          </w:tcPr>
          <w:p w:rsidR="007E1112" w:rsidRPr="009B4318" w:rsidRDefault="007E1112" w:rsidP="007E1112">
            <w:pPr>
              <w:spacing w:before="60" w:after="60"/>
              <w:ind w:left="90" w:right="80" w:firstLine="0"/>
              <w:jc w:val="center"/>
              <w:rPr>
                <w:sz w:val="24"/>
              </w:rPr>
            </w:pPr>
            <w:r w:rsidRPr="009B4318">
              <w:rPr>
                <w:sz w:val="24"/>
              </w:rPr>
              <w:t>2</w:t>
            </w:r>
            <w:r>
              <w:rPr>
                <w:sz w:val="24"/>
              </w:rPr>
              <w:t xml:space="preserve"> </w:t>
            </w:r>
            <w:r w:rsidRPr="009B4318">
              <w:rPr>
                <w:sz w:val="24"/>
              </w:rPr>
              <w:t>987</w:t>
            </w:r>
          </w:p>
        </w:tc>
      </w:tr>
      <w:tr w:rsidR="007E1112" w:rsidRPr="008538AF">
        <w:tblPrEx>
          <w:tblCellMar>
            <w:top w:w="0" w:type="dxa"/>
            <w:bottom w:w="0" w:type="dxa"/>
          </w:tblCellMar>
        </w:tblPrEx>
        <w:tc>
          <w:tcPr>
            <w:tcW w:w="1090" w:type="dxa"/>
            <w:tcBorders>
              <w:bottom w:val="single" w:sz="4" w:space="0" w:color="auto"/>
            </w:tcBorders>
            <w:shd w:val="clear" w:color="auto" w:fill="FFFFFF"/>
          </w:tcPr>
          <w:p w:rsidR="007E1112" w:rsidRPr="009B4318" w:rsidRDefault="007E1112" w:rsidP="007E1112">
            <w:pPr>
              <w:spacing w:before="60" w:after="60"/>
              <w:ind w:left="90" w:right="80" w:firstLine="0"/>
              <w:jc w:val="both"/>
              <w:rPr>
                <w:sz w:val="24"/>
              </w:rPr>
            </w:pPr>
            <w:r w:rsidRPr="009B4318">
              <w:rPr>
                <w:sz w:val="24"/>
              </w:rPr>
              <w:t>1992</w:t>
            </w:r>
          </w:p>
        </w:tc>
        <w:tc>
          <w:tcPr>
            <w:tcW w:w="1080" w:type="dxa"/>
            <w:tcBorders>
              <w:bottom w:val="single" w:sz="4" w:space="0" w:color="auto"/>
            </w:tcBorders>
            <w:shd w:val="clear" w:color="auto" w:fill="FFFFFF"/>
          </w:tcPr>
          <w:p w:rsidR="007E1112" w:rsidRPr="009B4318" w:rsidRDefault="007E1112" w:rsidP="007E1112">
            <w:pPr>
              <w:spacing w:before="60" w:after="60"/>
              <w:ind w:left="90" w:right="80" w:firstLine="0"/>
              <w:jc w:val="both"/>
              <w:rPr>
                <w:sz w:val="24"/>
              </w:rPr>
            </w:pPr>
            <w:r w:rsidRPr="009B4318">
              <w:rPr>
                <w:sz w:val="24"/>
              </w:rPr>
              <w:t>2</w:t>
            </w:r>
            <w:r>
              <w:rPr>
                <w:sz w:val="24"/>
              </w:rPr>
              <w:t xml:space="preserve"> </w:t>
            </w:r>
            <w:r w:rsidRPr="009B4318">
              <w:rPr>
                <w:sz w:val="24"/>
              </w:rPr>
              <w:t xml:space="preserve">058 </w:t>
            </w:r>
          </w:p>
        </w:tc>
        <w:tc>
          <w:tcPr>
            <w:tcW w:w="1017" w:type="dxa"/>
            <w:tcBorders>
              <w:bottom w:val="single" w:sz="4" w:space="0" w:color="auto"/>
            </w:tcBorders>
            <w:shd w:val="clear" w:color="auto" w:fill="FFFFFF"/>
          </w:tcPr>
          <w:p w:rsidR="007E1112" w:rsidRPr="009B4318" w:rsidRDefault="007E1112" w:rsidP="007E1112">
            <w:pPr>
              <w:spacing w:before="60" w:after="60"/>
              <w:ind w:left="90" w:right="80" w:firstLine="0"/>
              <w:jc w:val="both"/>
              <w:rPr>
                <w:sz w:val="24"/>
              </w:rPr>
            </w:pPr>
            <w:r w:rsidRPr="009B4318">
              <w:rPr>
                <w:sz w:val="24"/>
              </w:rPr>
              <w:t>16,8%</w:t>
            </w:r>
          </w:p>
        </w:tc>
        <w:tc>
          <w:tcPr>
            <w:tcW w:w="1044" w:type="dxa"/>
            <w:tcBorders>
              <w:bottom w:val="single" w:sz="4" w:space="0" w:color="auto"/>
            </w:tcBorders>
            <w:shd w:val="clear" w:color="auto" w:fill="FFFFFF"/>
          </w:tcPr>
          <w:p w:rsidR="007E1112" w:rsidRPr="009B4318" w:rsidRDefault="007E1112" w:rsidP="007E1112">
            <w:pPr>
              <w:spacing w:before="60" w:after="60"/>
              <w:ind w:left="90" w:right="80" w:firstLine="0"/>
              <w:jc w:val="center"/>
              <w:rPr>
                <w:sz w:val="24"/>
              </w:rPr>
            </w:pPr>
            <w:r w:rsidRPr="009B4318">
              <w:rPr>
                <w:sz w:val="24"/>
              </w:rPr>
              <w:t xml:space="preserve">447 </w:t>
            </w:r>
          </w:p>
        </w:tc>
        <w:tc>
          <w:tcPr>
            <w:tcW w:w="1026" w:type="dxa"/>
            <w:tcBorders>
              <w:bottom w:val="single" w:sz="4" w:space="0" w:color="auto"/>
            </w:tcBorders>
            <w:shd w:val="clear" w:color="auto" w:fill="FFFFFF"/>
          </w:tcPr>
          <w:p w:rsidR="007E1112" w:rsidRPr="009B4318" w:rsidRDefault="007E1112" w:rsidP="007E1112">
            <w:pPr>
              <w:spacing w:before="60" w:after="60"/>
              <w:ind w:left="90" w:right="80" w:firstLine="0"/>
              <w:jc w:val="center"/>
              <w:rPr>
                <w:sz w:val="24"/>
              </w:rPr>
            </w:pPr>
            <w:r w:rsidRPr="009B4318">
              <w:rPr>
                <w:sz w:val="24"/>
              </w:rPr>
              <w:t>15,1%</w:t>
            </w:r>
          </w:p>
        </w:tc>
        <w:tc>
          <w:tcPr>
            <w:tcW w:w="1336" w:type="dxa"/>
            <w:tcBorders>
              <w:bottom w:val="single" w:sz="4" w:space="0" w:color="auto"/>
            </w:tcBorders>
            <w:shd w:val="clear" w:color="auto" w:fill="FFFFFF"/>
          </w:tcPr>
          <w:p w:rsidR="007E1112" w:rsidRPr="009B4318" w:rsidRDefault="007E1112" w:rsidP="007E1112">
            <w:pPr>
              <w:spacing w:before="60" w:after="60"/>
              <w:ind w:left="90" w:right="80" w:firstLine="0"/>
              <w:jc w:val="center"/>
              <w:rPr>
                <w:sz w:val="24"/>
              </w:rPr>
            </w:pPr>
            <w:r w:rsidRPr="009B4318">
              <w:rPr>
                <w:sz w:val="24"/>
              </w:rPr>
              <w:t>12</w:t>
            </w:r>
            <w:r>
              <w:rPr>
                <w:sz w:val="24"/>
              </w:rPr>
              <w:t xml:space="preserve"> </w:t>
            </w:r>
            <w:r w:rsidRPr="009B4318">
              <w:rPr>
                <w:sz w:val="24"/>
              </w:rPr>
              <w:t>240</w:t>
            </w:r>
          </w:p>
        </w:tc>
        <w:tc>
          <w:tcPr>
            <w:tcW w:w="1338" w:type="dxa"/>
            <w:tcBorders>
              <w:bottom w:val="single" w:sz="4" w:space="0" w:color="auto"/>
            </w:tcBorders>
            <w:shd w:val="clear" w:color="auto" w:fill="FFFFFF"/>
          </w:tcPr>
          <w:p w:rsidR="007E1112" w:rsidRPr="009B4318" w:rsidRDefault="007E1112" w:rsidP="007E1112">
            <w:pPr>
              <w:spacing w:before="60" w:after="60"/>
              <w:ind w:left="90" w:right="80" w:firstLine="0"/>
              <w:jc w:val="center"/>
              <w:rPr>
                <w:sz w:val="24"/>
              </w:rPr>
            </w:pPr>
            <w:r w:rsidRPr="009B4318">
              <w:rPr>
                <w:sz w:val="24"/>
              </w:rPr>
              <w:t>2</w:t>
            </w:r>
            <w:r>
              <w:rPr>
                <w:sz w:val="24"/>
              </w:rPr>
              <w:t xml:space="preserve"> </w:t>
            </w:r>
            <w:r w:rsidRPr="009B4318">
              <w:rPr>
                <w:sz w:val="24"/>
              </w:rPr>
              <w:t>953</w:t>
            </w:r>
          </w:p>
        </w:tc>
      </w:tr>
    </w:tbl>
    <w:p w:rsidR="007E1112" w:rsidRPr="008538AF" w:rsidRDefault="007E1112" w:rsidP="007E1112">
      <w:pPr>
        <w:spacing w:before="120" w:after="120"/>
        <w:jc w:val="both"/>
        <w:rPr>
          <w:szCs w:val="2"/>
        </w:rPr>
      </w:pPr>
    </w:p>
    <w:p w:rsidR="007E1112" w:rsidRPr="008538AF" w:rsidRDefault="007E1112" w:rsidP="007E1112">
      <w:pPr>
        <w:spacing w:before="120" w:after="120"/>
        <w:jc w:val="both"/>
        <w:rPr>
          <w:szCs w:val="2"/>
        </w:rPr>
      </w:pPr>
      <w:r>
        <w:t>[57]</w:t>
      </w:r>
    </w:p>
    <w:p w:rsidR="007E1112" w:rsidRPr="008538AF" w:rsidRDefault="007E1112" w:rsidP="007E1112">
      <w:pPr>
        <w:spacing w:before="120" w:after="120"/>
        <w:jc w:val="both"/>
      </w:pPr>
      <w:r w:rsidRPr="008538AF">
        <w:rPr>
          <w:color w:val="000000"/>
          <w:lang w:eastAsia="fr-FR" w:bidi="fr-FR"/>
        </w:rPr>
        <w:t>Comme nous disposons de relativement peu de données sur les di</w:t>
      </w:r>
      <w:r w:rsidRPr="008538AF">
        <w:rPr>
          <w:color w:val="000000"/>
          <w:lang w:eastAsia="fr-FR" w:bidi="fr-FR"/>
        </w:rPr>
        <w:t>f</w:t>
      </w:r>
      <w:r w:rsidRPr="008538AF">
        <w:rPr>
          <w:color w:val="000000"/>
          <w:lang w:eastAsia="fr-FR" w:bidi="fr-FR"/>
        </w:rPr>
        <w:t>férentes formes d’emploi autres que le travail à temps partiel au Qu</w:t>
      </w:r>
      <w:r w:rsidRPr="008538AF">
        <w:rPr>
          <w:color w:val="000000"/>
          <w:lang w:eastAsia="fr-FR" w:bidi="fr-FR"/>
        </w:rPr>
        <w:t>é</w:t>
      </w:r>
      <w:r w:rsidRPr="008538AF">
        <w:rPr>
          <w:color w:val="000000"/>
          <w:lang w:eastAsia="fr-FR" w:bidi="fr-FR"/>
        </w:rPr>
        <w:t>bec et au Canada, c’est surtout cette forme d’emploi qui sert à illustrer la progression du phénomène, ainsi que ses diverses dimensions.</w:t>
      </w:r>
    </w:p>
    <w:p w:rsidR="007E1112" w:rsidRDefault="007E1112" w:rsidP="007E1112">
      <w:pPr>
        <w:spacing w:before="120" w:after="120"/>
        <w:jc w:val="both"/>
        <w:rPr>
          <w:color w:val="000000"/>
          <w:lang w:eastAsia="fr-FR" w:bidi="fr-FR"/>
        </w:rPr>
      </w:pPr>
      <w:r w:rsidRPr="008538AF">
        <w:rPr>
          <w:color w:val="000000"/>
          <w:lang w:eastAsia="fr-FR" w:bidi="fr-FR"/>
        </w:rPr>
        <w:t>Au Canada, on peut considérer comme travailleur à temps partiel toute personne « dont les horaires sont inférieurs aux horaires hebd</w:t>
      </w:r>
      <w:r w:rsidRPr="008538AF">
        <w:rPr>
          <w:color w:val="000000"/>
          <w:lang w:eastAsia="fr-FR" w:bidi="fr-FR"/>
        </w:rPr>
        <w:t>o</w:t>
      </w:r>
      <w:r w:rsidRPr="008538AF">
        <w:rPr>
          <w:color w:val="000000"/>
          <w:lang w:eastAsia="fr-FR" w:bidi="fr-FR"/>
        </w:rPr>
        <w:t>madaires ou mensuels normaux des personnes effectuant des tâches similaires</w:t>
      </w:r>
      <w:r>
        <w:rPr>
          <w:color w:val="000000"/>
          <w:lang w:eastAsia="fr-FR" w:bidi="fr-FR"/>
        </w:rPr>
        <w:t> </w:t>
      </w:r>
      <w:r>
        <w:rPr>
          <w:rStyle w:val="Appelnotedebasdep"/>
          <w:lang w:eastAsia="fr-FR" w:bidi="fr-FR"/>
        </w:rPr>
        <w:footnoteReference w:id="16"/>
      </w:r>
      <w:r w:rsidRPr="00B44669">
        <w:rPr>
          <w:color w:val="000000"/>
          <w:lang w:eastAsia="fr-FR" w:bidi="fr-FR"/>
        </w:rPr>
        <w:t>.</w:t>
      </w:r>
      <w:r w:rsidRPr="008538AF">
        <w:rPr>
          <w:color w:val="000000"/>
          <w:lang w:eastAsia="fr-FR" w:bidi="fr-FR"/>
        </w:rPr>
        <w:t> » Il s’agit là de la définition retenue par la Commi</w:t>
      </w:r>
      <w:r w:rsidRPr="008538AF">
        <w:rPr>
          <w:color w:val="000000"/>
          <w:lang w:eastAsia="fr-FR" w:bidi="fr-FR"/>
        </w:rPr>
        <w:t>s</w:t>
      </w:r>
      <w:r w:rsidRPr="008538AF">
        <w:rPr>
          <w:color w:val="000000"/>
          <w:lang w:eastAsia="fr-FR" w:bidi="fr-FR"/>
        </w:rPr>
        <w:t>sion Wallace sur le travail à temps partiel au Canada. Cette définition est plutôt large, alors que pour Statistique Canada, le temps partiel re</w:t>
      </w:r>
      <w:r w:rsidRPr="008538AF">
        <w:rPr>
          <w:color w:val="000000"/>
          <w:lang w:eastAsia="fr-FR" w:bidi="fr-FR"/>
        </w:rPr>
        <w:t>n</w:t>
      </w:r>
      <w:r w:rsidRPr="008538AF">
        <w:rPr>
          <w:color w:val="000000"/>
          <w:lang w:eastAsia="fr-FR" w:bidi="fr-FR"/>
        </w:rPr>
        <w:t>voie à un travail qui dure moins de 30 heures par semaine. En fait, le choix de la Commission Wallace correspond assez bien à la prat</w:t>
      </w:r>
      <w:r w:rsidRPr="008538AF">
        <w:rPr>
          <w:color w:val="000000"/>
          <w:lang w:eastAsia="fr-FR" w:bidi="fr-FR"/>
        </w:rPr>
        <w:t>i</w:t>
      </w:r>
      <w:r w:rsidRPr="008538AF">
        <w:rPr>
          <w:color w:val="000000"/>
          <w:lang w:eastAsia="fr-FR" w:bidi="fr-FR"/>
        </w:rPr>
        <w:t>que observée dans les conventions collectives où l’ensemble des fo</w:t>
      </w:r>
      <w:r w:rsidRPr="008538AF">
        <w:rPr>
          <w:color w:val="000000"/>
          <w:lang w:eastAsia="fr-FR" w:bidi="fr-FR"/>
        </w:rPr>
        <w:t>r</w:t>
      </w:r>
      <w:r w:rsidRPr="008538AF">
        <w:rPr>
          <w:color w:val="000000"/>
          <w:lang w:eastAsia="fr-FR" w:bidi="fr-FR"/>
        </w:rPr>
        <w:t>mes d’emploi différentes du plein temps (temporaire, occasionnel, temps partiel) sont souvent regroupées. Le travail à temps partiel peut ég</w:t>
      </w:r>
      <w:r w:rsidRPr="008538AF">
        <w:rPr>
          <w:color w:val="000000"/>
          <w:lang w:eastAsia="fr-FR" w:bidi="fr-FR"/>
        </w:rPr>
        <w:t>a</w:t>
      </w:r>
      <w:r w:rsidRPr="008538AF">
        <w:rPr>
          <w:color w:val="000000"/>
          <w:lang w:eastAsia="fr-FR" w:bidi="fr-FR"/>
        </w:rPr>
        <w:t>lement être régulier ou temporaire, comme le travail temporaire peut aussi bien être à temps plein qu’à temps partiel. Il y a donc possibilité de chevauchement de certaines caractéristiques de la précarité : inst</w:t>
      </w:r>
      <w:r w:rsidRPr="008538AF">
        <w:rPr>
          <w:color w:val="000000"/>
          <w:lang w:eastAsia="fr-FR" w:bidi="fr-FR"/>
        </w:rPr>
        <w:t>a</w:t>
      </w:r>
      <w:r w:rsidRPr="008538AF">
        <w:rPr>
          <w:color w:val="000000"/>
          <w:lang w:eastAsia="fr-FR" w:bidi="fr-FR"/>
        </w:rPr>
        <w:t>bilité dans la durée de l’emploi et dans les heures de travail.</w:t>
      </w:r>
    </w:p>
    <w:p w:rsidR="007E1112" w:rsidRDefault="007E1112" w:rsidP="007E1112">
      <w:pPr>
        <w:spacing w:before="120" w:after="120"/>
        <w:jc w:val="both"/>
      </w:pPr>
    </w:p>
    <w:p w:rsidR="007E1112" w:rsidRPr="008538AF" w:rsidRDefault="007E1112" w:rsidP="007E1112">
      <w:pPr>
        <w:spacing w:before="120" w:after="120"/>
        <w:jc w:val="both"/>
      </w:pPr>
    </w:p>
    <w:p w:rsidR="007E1112" w:rsidRPr="008538AF" w:rsidRDefault="007E1112" w:rsidP="007E1112">
      <w:pPr>
        <w:pStyle w:val="figtitre"/>
      </w:pPr>
      <w:r w:rsidRPr="008538AF">
        <w:t>Tableau 9</w:t>
      </w:r>
      <w:r>
        <w:br/>
      </w:r>
      <w:r w:rsidRPr="008538AF">
        <w:t>Durée des emplois à temps plein et partiel,</w:t>
      </w:r>
      <w:r w:rsidRPr="008538AF">
        <w:br/>
        <w:t>Québec et Canada, 1992</w:t>
      </w:r>
    </w:p>
    <w:tbl>
      <w:tblPr>
        <w:tblOverlap w:val="never"/>
        <w:tblW w:w="0" w:type="auto"/>
        <w:tblLayout w:type="fixed"/>
        <w:tblCellMar>
          <w:left w:w="10" w:type="dxa"/>
          <w:right w:w="10" w:type="dxa"/>
        </w:tblCellMar>
        <w:tblLook w:val="04A0" w:firstRow="1" w:lastRow="0" w:firstColumn="1" w:lastColumn="0" w:noHBand="0" w:noVBand="1"/>
      </w:tblPr>
      <w:tblGrid>
        <w:gridCol w:w="2520"/>
        <w:gridCol w:w="2113"/>
        <w:gridCol w:w="3297"/>
      </w:tblGrid>
      <w:tr w:rsidR="007E1112" w:rsidRPr="008538AF">
        <w:tblPrEx>
          <w:tblCellMar>
            <w:top w:w="0" w:type="dxa"/>
            <w:bottom w:w="0" w:type="dxa"/>
          </w:tblCellMar>
        </w:tblPrEx>
        <w:tc>
          <w:tcPr>
            <w:tcW w:w="2520" w:type="dxa"/>
            <w:tcBorders>
              <w:top w:val="single" w:sz="4" w:space="0" w:color="auto"/>
            </w:tcBorders>
            <w:shd w:val="clear" w:color="auto" w:fill="EEECE1"/>
          </w:tcPr>
          <w:p w:rsidR="007E1112" w:rsidRPr="008A7F53" w:rsidRDefault="007E1112" w:rsidP="007E1112">
            <w:pPr>
              <w:spacing w:before="120" w:after="120"/>
              <w:ind w:left="90" w:right="70" w:firstLine="0"/>
              <w:jc w:val="both"/>
              <w:rPr>
                <w:sz w:val="24"/>
                <w:szCs w:val="10"/>
              </w:rPr>
            </w:pPr>
          </w:p>
        </w:tc>
        <w:tc>
          <w:tcPr>
            <w:tcW w:w="2113" w:type="dxa"/>
            <w:tcBorders>
              <w:top w:val="single" w:sz="4" w:space="0" w:color="auto"/>
            </w:tcBorders>
            <w:shd w:val="clear" w:color="auto" w:fill="EEECE1"/>
            <w:vAlign w:val="center"/>
          </w:tcPr>
          <w:p w:rsidR="007E1112" w:rsidRPr="008A7F53" w:rsidRDefault="007E1112" w:rsidP="007E1112">
            <w:pPr>
              <w:spacing w:before="120" w:after="120"/>
              <w:ind w:left="90" w:right="70" w:firstLine="0"/>
              <w:jc w:val="center"/>
              <w:rPr>
                <w:sz w:val="24"/>
              </w:rPr>
            </w:pPr>
            <w:r w:rsidRPr="008A7F53">
              <w:rPr>
                <w:sz w:val="24"/>
              </w:rPr>
              <w:t>Temps plein</w:t>
            </w:r>
          </w:p>
        </w:tc>
        <w:tc>
          <w:tcPr>
            <w:tcW w:w="3297" w:type="dxa"/>
            <w:tcBorders>
              <w:top w:val="single" w:sz="4" w:space="0" w:color="auto"/>
            </w:tcBorders>
            <w:shd w:val="clear" w:color="auto" w:fill="EEECE1"/>
            <w:vAlign w:val="center"/>
          </w:tcPr>
          <w:p w:rsidR="007E1112" w:rsidRPr="008A7F53" w:rsidRDefault="007E1112" w:rsidP="007E1112">
            <w:pPr>
              <w:spacing w:before="120" w:after="120"/>
              <w:ind w:left="90" w:right="70" w:firstLine="0"/>
              <w:jc w:val="center"/>
              <w:rPr>
                <w:sz w:val="24"/>
              </w:rPr>
            </w:pPr>
            <w:r w:rsidRPr="008A7F53">
              <w:rPr>
                <w:sz w:val="24"/>
              </w:rPr>
              <w:t>Temps pa</w:t>
            </w:r>
            <w:r w:rsidRPr="008A7F53">
              <w:rPr>
                <w:sz w:val="24"/>
              </w:rPr>
              <w:t>r</w:t>
            </w:r>
            <w:r w:rsidRPr="008A7F53">
              <w:rPr>
                <w:sz w:val="24"/>
              </w:rPr>
              <w:t>tiel</w:t>
            </w:r>
          </w:p>
        </w:tc>
      </w:tr>
      <w:tr w:rsidR="007E1112" w:rsidRPr="008538AF">
        <w:tblPrEx>
          <w:tblCellMar>
            <w:top w:w="0" w:type="dxa"/>
            <w:bottom w:w="0" w:type="dxa"/>
          </w:tblCellMar>
        </w:tblPrEx>
        <w:tc>
          <w:tcPr>
            <w:tcW w:w="2520" w:type="dxa"/>
            <w:tcBorders>
              <w:top w:val="single" w:sz="4" w:space="0" w:color="auto"/>
            </w:tcBorders>
            <w:shd w:val="clear" w:color="auto" w:fill="FFFFFF"/>
            <w:vAlign w:val="bottom"/>
          </w:tcPr>
          <w:p w:rsidR="007E1112" w:rsidRPr="008A7F53" w:rsidRDefault="007E1112" w:rsidP="007E1112">
            <w:pPr>
              <w:spacing w:before="120"/>
              <w:ind w:left="86" w:right="72" w:firstLine="0"/>
              <w:jc w:val="both"/>
              <w:rPr>
                <w:sz w:val="24"/>
              </w:rPr>
            </w:pPr>
            <w:r w:rsidRPr="008A7F53">
              <w:rPr>
                <w:sz w:val="24"/>
              </w:rPr>
              <w:t>Canada</w:t>
            </w:r>
          </w:p>
        </w:tc>
        <w:tc>
          <w:tcPr>
            <w:tcW w:w="2113" w:type="dxa"/>
            <w:tcBorders>
              <w:top w:val="single" w:sz="4" w:space="0" w:color="auto"/>
            </w:tcBorders>
            <w:shd w:val="clear" w:color="auto" w:fill="FFFFFF"/>
            <w:vAlign w:val="bottom"/>
          </w:tcPr>
          <w:p w:rsidR="007E1112" w:rsidRPr="008A7F53" w:rsidRDefault="007E1112" w:rsidP="007E1112">
            <w:pPr>
              <w:tabs>
                <w:tab w:val="decimal" w:pos="1170"/>
              </w:tabs>
              <w:spacing w:before="120"/>
              <w:ind w:left="86" w:right="72" w:firstLine="0"/>
              <w:jc w:val="both"/>
              <w:rPr>
                <w:sz w:val="24"/>
              </w:rPr>
            </w:pPr>
            <w:r w:rsidRPr="008A7F53">
              <w:rPr>
                <w:sz w:val="24"/>
              </w:rPr>
              <w:t>101,4</w:t>
            </w:r>
          </w:p>
        </w:tc>
        <w:tc>
          <w:tcPr>
            <w:tcW w:w="3297" w:type="dxa"/>
            <w:tcBorders>
              <w:top w:val="single" w:sz="4" w:space="0" w:color="auto"/>
            </w:tcBorders>
            <w:shd w:val="clear" w:color="auto" w:fill="FFFFFF"/>
            <w:vAlign w:val="bottom"/>
          </w:tcPr>
          <w:p w:rsidR="007E1112" w:rsidRPr="008A7F53" w:rsidRDefault="007E1112" w:rsidP="007E1112">
            <w:pPr>
              <w:tabs>
                <w:tab w:val="decimal" w:pos="1170"/>
              </w:tabs>
              <w:spacing w:before="120"/>
              <w:ind w:left="86" w:right="72" w:firstLine="0"/>
              <w:jc w:val="both"/>
              <w:rPr>
                <w:sz w:val="24"/>
              </w:rPr>
            </w:pPr>
            <w:r w:rsidRPr="008A7F53">
              <w:rPr>
                <w:sz w:val="24"/>
              </w:rPr>
              <w:t>51,5</w:t>
            </w:r>
          </w:p>
        </w:tc>
      </w:tr>
      <w:tr w:rsidR="007E1112" w:rsidRPr="008538AF">
        <w:tblPrEx>
          <w:tblCellMar>
            <w:top w:w="0" w:type="dxa"/>
            <w:bottom w:w="0" w:type="dxa"/>
          </w:tblCellMar>
        </w:tblPrEx>
        <w:tc>
          <w:tcPr>
            <w:tcW w:w="2520" w:type="dxa"/>
            <w:shd w:val="clear" w:color="auto" w:fill="FFFFFF"/>
            <w:vAlign w:val="bottom"/>
          </w:tcPr>
          <w:p w:rsidR="007E1112" w:rsidRPr="008A7F53" w:rsidRDefault="007E1112" w:rsidP="007E1112">
            <w:pPr>
              <w:ind w:left="90" w:right="70" w:firstLine="0"/>
              <w:jc w:val="both"/>
              <w:rPr>
                <w:sz w:val="24"/>
              </w:rPr>
            </w:pPr>
            <w:r w:rsidRPr="008A7F53">
              <w:rPr>
                <w:sz w:val="24"/>
              </w:rPr>
              <w:t>Terre-Neuve</w:t>
            </w:r>
          </w:p>
        </w:tc>
        <w:tc>
          <w:tcPr>
            <w:tcW w:w="2113" w:type="dxa"/>
            <w:shd w:val="clear" w:color="auto" w:fill="FFFFFF"/>
            <w:vAlign w:val="bottom"/>
          </w:tcPr>
          <w:p w:rsidR="007E1112" w:rsidRPr="008A7F53" w:rsidRDefault="007E1112" w:rsidP="007E1112">
            <w:pPr>
              <w:tabs>
                <w:tab w:val="decimal" w:pos="1170"/>
              </w:tabs>
              <w:ind w:left="90" w:right="70" w:firstLine="0"/>
              <w:jc w:val="both"/>
              <w:rPr>
                <w:sz w:val="24"/>
              </w:rPr>
            </w:pPr>
            <w:r w:rsidRPr="008A7F53">
              <w:rPr>
                <w:sz w:val="24"/>
              </w:rPr>
              <w:t>99,5</w:t>
            </w:r>
          </w:p>
        </w:tc>
        <w:tc>
          <w:tcPr>
            <w:tcW w:w="3297" w:type="dxa"/>
            <w:shd w:val="clear" w:color="auto" w:fill="FFFFFF"/>
            <w:vAlign w:val="bottom"/>
          </w:tcPr>
          <w:p w:rsidR="007E1112" w:rsidRPr="008A7F53" w:rsidRDefault="007E1112" w:rsidP="007E1112">
            <w:pPr>
              <w:tabs>
                <w:tab w:val="decimal" w:pos="1170"/>
              </w:tabs>
              <w:ind w:left="90" w:right="70" w:firstLine="0"/>
              <w:jc w:val="both"/>
              <w:rPr>
                <w:sz w:val="24"/>
              </w:rPr>
            </w:pPr>
            <w:r w:rsidRPr="008A7F53">
              <w:rPr>
                <w:sz w:val="24"/>
              </w:rPr>
              <w:t>37,6</w:t>
            </w:r>
          </w:p>
        </w:tc>
      </w:tr>
      <w:tr w:rsidR="007E1112" w:rsidRPr="008538AF">
        <w:tblPrEx>
          <w:tblCellMar>
            <w:top w:w="0" w:type="dxa"/>
            <w:bottom w:w="0" w:type="dxa"/>
          </w:tblCellMar>
        </w:tblPrEx>
        <w:tc>
          <w:tcPr>
            <w:tcW w:w="2520" w:type="dxa"/>
            <w:shd w:val="clear" w:color="auto" w:fill="FFFFFF"/>
            <w:vAlign w:val="bottom"/>
          </w:tcPr>
          <w:p w:rsidR="007E1112" w:rsidRPr="008A7F53" w:rsidRDefault="007E1112" w:rsidP="007E1112">
            <w:pPr>
              <w:ind w:left="90" w:right="70" w:firstLine="0"/>
              <w:jc w:val="both"/>
              <w:rPr>
                <w:sz w:val="24"/>
              </w:rPr>
            </w:pPr>
            <w:r w:rsidRPr="008A7F53">
              <w:rPr>
                <w:sz w:val="24"/>
              </w:rPr>
              <w:t>Î.-P.-É.</w:t>
            </w:r>
          </w:p>
        </w:tc>
        <w:tc>
          <w:tcPr>
            <w:tcW w:w="2113" w:type="dxa"/>
            <w:shd w:val="clear" w:color="auto" w:fill="FFFFFF"/>
            <w:vAlign w:val="bottom"/>
          </w:tcPr>
          <w:p w:rsidR="007E1112" w:rsidRPr="008A7F53" w:rsidRDefault="007E1112" w:rsidP="007E1112">
            <w:pPr>
              <w:tabs>
                <w:tab w:val="decimal" w:pos="1170"/>
              </w:tabs>
              <w:ind w:left="90" w:right="70" w:firstLine="0"/>
              <w:jc w:val="both"/>
              <w:rPr>
                <w:sz w:val="24"/>
              </w:rPr>
            </w:pPr>
            <w:r w:rsidRPr="008A7F53">
              <w:rPr>
                <w:sz w:val="24"/>
              </w:rPr>
              <w:t>102,0</w:t>
            </w:r>
          </w:p>
        </w:tc>
        <w:tc>
          <w:tcPr>
            <w:tcW w:w="3297" w:type="dxa"/>
            <w:shd w:val="clear" w:color="auto" w:fill="FFFFFF"/>
            <w:vAlign w:val="bottom"/>
          </w:tcPr>
          <w:p w:rsidR="007E1112" w:rsidRPr="008A7F53" w:rsidRDefault="007E1112" w:rsidP="007E1112">
            <w:pPr>
              <w:tabs>
                <w:tab w:val="decimal" w:pos="1170"/>
              </w:tabs>
              <w:ind w:left="90" w:right="70" w:firstLine="0"/>
              <w:jc w:val="both"/>
              <w:rPr>
                <w:sz w:val="24"/>
              </w:rPr>
            </w:pPr>
            <w:r w:rsidRPr="008A7F53">
              <w:rPr>
                <w:sz w:val="24"/>
              </w:rPr>
              <w:t>49,9</w:t>
            </w:r>
          </w:p>
        </w:tc>
      </w:tr>
      <w:tr w:rsidR="007E1112" w:rsidRPr="008538AF">
        <w:tblPrEx>
          <w:tblCellMar>
            <w:top w:w="0" w:type="dxa"/>
            <w:bottom w:w="0" w:type="dxa"/>
          </w:tblCellMar>
        </w:tblPrEx>
        <w:tc>
          <w:tcPr>
            <w:tcW w:w="2520" w:type="dxa"/>
            <w:shd w:val="clear" w:color="auto" w:fill="FFFFFF"/>
            <w:vAlign w:val="bottom"/>
          </w:tcPr>
          <w:p w:rsidR="007E1112" w:rsidRPr="008A7F53" w:rsidRDefault="007E1112" w:rsidP="007E1112">
            <w:pPr>
              <w:ind w:left="90" w:right="70" w:firstLine="0"/>
              <w:jc w:val="both"/>
              <w:rPr>
                <w:sz w:val="24"/>
              </w:rPr>
            </w:pPr>
            <w:r w:rsidRPr="008A7F53">
              <w:rPr>
                <w:sz w:val="24"/>
              </w:rPr>
              <w:t>Nouvelle-Écosse</w:t>
            </w:r>
          </w:p>
        </w:tc>
        <w:tc>
          <w:tcPr>
            <w:tcW w:w="2113" w:type="dxa"/>
            <w:shd w:val="clear" w:color="auto" w:fill="FFFFFF"/>
            <w:vAlign w:val="bottom"/>
          </w:tcPr>
          <w:p w:rsidR="007E1112" w:rsidRPr="008A7F53" w:rsidRDefault="007E1112" w:rsidP="007E1112">
            <w:pPr>
              <w:tabs>
                <w:tab w:val="decimal" w:pos="1170"/>
              </w:tabs>
              <w:ind w:left="90" w:right="70" w:firstLine="0"/>
              <w:jc w:val="both"/>
              <w:rPr>
                <w:sz w:val="24"/>
              </w:rPr>
            </w:pPr>
            <w:r w:rsidRPr="008A7F53">
              <w:rPr>
                <w:sz w:val="24"/>
              </w:rPr>
              <w:t>101,6</w:t>
            </w:r>
          </w:p>
        </w:tc>
        <w:tc>
          <w:tcPr>
            <w:tcW w:w="3297" w:type="dxa"/>
            <w:shd w:val="clear" w:color="auto" w:fill="FFFFFF"/>
            <w:vAlign w:val="bottom"/>
          </w:tcPr>
          <w:p w:rsidR="007E1112" w:rsidRPr="008A7F53" w:rsidRDefault="007E1112" w:rsidP="007E1112">
            <w:pPr>
              <w:tabs>
                <w:tab w:val="decimal" w:pos="1170"/>
              </w:tabs>
              <w:ind w:left="90" w:right="70" w:firstLine="0"/>
              <w:jc w:val="both"/>
              <w:rPr>
                <w:sz w:val="24"/>
              </w:rPr>
            </w:pPr>
            <w:r w:rsidRPr="008A7F53">
              <w:rPr>
                <w:sz w:val="24"/>
              </w:rPr>
              <w:t>43,7</w:t>
            </w:r>
          </w:p>
        </w:tc>
      </w:tr>
      <w:tr w:rsidR="007E1112" w:rsidRPr="008538AF">
        <w:tblPrEx>
          <w:tblCellMar>
            <w:top w:w="0" w:type="dxa"/>
            <w:bottom w:w="0" w:type="dxa"/>
          </w:tblCellMar>
        </w:tblPrEx>
        <w:tc>
          <w:tcPr>
            <w:tcW w:w="2520" w:type="dxa"/>
            <w:shd w:val="clear" w:color="auto" w:fill="FFFFFF"/>
            <w:vAlign w:val="bottom"/>
          </w:tcPr>
          <w:p w:rsidR="007E1112" w:rsidRPr="008A7F53" w:rsidRDefault="007E1112" w:rsidP="007E1112">
            <w:pPr>
              <w:ind w:left="90" w:right="70" w:firstLine="0"/>
              <w:jc w:val="both"/>
              <w:rPr>
                <w:sz w:val="24"/>
              </w:rPr>
            </w:pPr>
            <w:r w:rsidRPr="008A7F53">
              <w:rPr>
                <w:sz w:val="24"/>
              </w:rPr>
              <w:t>Nouveau-Brunswick</w:t>
            </w:r>
          </w:p>
        </w:tc>
        <w:tc>
          <w:tcPr>
            <w:tcW w:w="2113" w:type="dxa"/>
            <w:shd w:val="clear" w:color="auto" w:fill="FFFFFF"/>
            <w:vAlign w:val="bottom"/>
          </w:tcPr>
          <w:p w:rsidR="007E1112" w:rsidRPr="008A7F53" w:rsidRDefault="007E1112" w:rsidP="007E1112">
            <w:pPr>
              <w:tabs>
                <w:tab w:val="decimal" w:pos="1170"/>
              </w:tabs>
              <w:ind w:left="90" w:right="70" w:firstLine="0"/>
              <w:jc w:val="both"/>
              <w:rPr>
                <w:sz w:val="24"/>
              </w:rPr>
            </w:pPr>
            <w:r w:rsidRPr="008A7F53">
              <w:rPr>
                <w:sz w:val="24"/>
              </w:rPr>
              <w:t>99,4</w:t>
            </w:r>
          </w:p>
        </w:tc>
        <w:tc>
          <w:tcPr>
            <w:tcW w:w="3297" w:type="dxa"/>
            <w:shd w:val="clear" w:color="auto" w:fill="FFFFFF"/>
            <w:vAlign w:val="bottom"/>
          </w:tcPr>
          <w:p w:rsidR="007E1112" w:rsidRPr="008A7F53" w:rsidRDefault="007E1112" w:rsidP="007E1112">
            <w:pPr>
              <w:tabs>
                <w:tab w:val="decimal" w:pos="1170"/>
              </w:tabs>
              <w:ind w:left="90" w:right="70" w:firstLine="0"/>
              <w:jc w:val="both"/>
              <w:rPr>
                <w:sz w:val="24"/>
              </w:rPr>
            </w:pPr>
            <w:r w:rsidRPr="008A7F53">
              <w:rPr>
                <w:sz w:val="24"/>
              </w:rPr>
              <w:t>43,0</w:t>
            </w:r>
          </w:p>
        </w:tc>
      </w:tr>
      <w:tr w:rsidR="007E1112" w:rsidRPr="008538AF">
        <w:tblPrEx>
          <w:tblCellMar>
            <w:top w:w="0" w:type="dxa"/>
            <w:bottom w:w="0" w:type="dxa"/>
          </w:tblCellMar>
        </w:tblPrEx>
        <w:tc>
          <w:tcPr>
            <w:tcW w:w="2520" w:type="dxa"/>
            <w:shd w:val="clear" w:color="auto" w:fill="FFFFFF"/>
            <w:vAlign w:val="bottom"/>
          </w:tcPr>
          <w:p w:rsidR="007E1112" w:rsidRPr="008A7F53" w:rsidRDefault="007E1112" w:rsidP="007E1112">
            <w:pPr>
              <w:ind w:left="90" w:right="70" w:firstLine="0"/>
              <w:jc w:val="both"/>
              <w:rPr>
                <w:sz w:val="24"/>
              </w:rPr>
            </w:pPr>
            <w:r w:rsidRPr="008A7F53">
              <w:rPr>
                <w:sz w:val="24"/>
              </w:rPr>
              <w:t>Québec</w:t>
            </w:r>
          </w:p>
        </w:tc>
        <w:tc>
          <w:tcPr>
            <w:tcW w:w="2113" w:type="dxa"/>
            <w:shd w:val="clear" w:color="auto" w:fill="FFFFFF"/>
            <w:vAlign w:val="bottom"/>
          </w:tcPr>
          <w:p w:rsidR="007E1112" w:rsidRPr="008A7F53" w:rsidRDefault="007E1112" w:rsidP="007E1112">
            <w:pPr>
              <w:tabs>
                <w:tab w:val="decimal" w:pos="1170"/>
              </w:tabs>
              <w:ind w:left="90" w:right="70" w:firstLine="0"/>
              <w:jc w:val="both"/>
              <w:rPr>
                <w:sz w:val="24"/>
              </w:rPr>
            </w:pPr>
            <w:r w:rsidRPr="008A7F53">
              <w:rPr>
                <w:sz w:val="24"/>
              </w:rPr>
              <w:t>106,0</w:t>
            </w:r>
          </w:p>
        </w:tc>
        <w:tc>
          <w:tcPr>
            <w:tcW w:w="3297" w:type="dxa"/>
            <w:shd w:val="clear" w:color="auto" w:fill="FFFFFF"/>
            <w:vAlign w:val="bottom"/>
          </w:tcPr>
          <w:p w:rsidR="007E1112" w:rsidRPr="008A7F53" w:rsidRDefault="007E1112" w:rsidP="007E1112">
            <w:pPr>
              <w:tabs>
                <w:tab w:val="decimal" w:pos="1170"/>
              </w:tabs>
              <w:ind w:left="90" w:right="70" w:firstLine="0"/>
              <w:jc w:val="both"/>
              <w:rPr>
                <w:sz w:val="24"/>
              </w:rPr>
            </w:pPr>
            <w:r w:rsidRPr="008A7F53">
              <w:rPr>
                <w:sz w:val="24"/>
              </w:rPr>
              <w:t>53,0</w:t>
            </w:r>
          </w:p>
        </w:tc>
      </w:tr>
      <w:tr w:rsidR="007E1112" w:rsidRPr="008538AF">
        <w:tblPrEx>
          <w:tblCellMar>
            <w:top w:w="0" w:type="dxa"/>
            <w:bottom w:w="0" w:type="dxa"/>
          </w:tblCellMar>
        </w:tblPrEx>
        <w:tc>
          <w:tcPr>
            <w:tcW w:w="2520" w:type="dxa"/>
            <w:shd w:val="clear" w:color="auto" w:fill="FFFFFF"/>
            <w:vAlign w:val="bottom"/>
          </w:tcPr>
          <w:p w:rsidR="007E1112" w:rsidRPr="008A7F53" w:rsidRDefault="007E1112" w:rsidP="007E1112">
            <w:pPr>
              <w:ind w:left="90" w:right="70" w:firstLine="0"/>
              <w:jc w:val="both"/>
              <w:rPr>
                <w:sz w:val="24"/>
              </w:rPr>
            </w:pPr>
            <w:r w:rsidRPr="008A7F53">
              <w:rPr>
                <w:sz w:val="24"/>
              </w:rPr>
              <w:t>Ontario</w:t>
            </w:r>
          </w:p>
        </w:tc>
        <w:tc>
          <w:tcPr>
            <w:tcW w:w="2113" w:type="dxa"/>
            <w:shd w:val="clear" w:color="auto" w:fill="FFFFFF"/>
            <w:vAlign w:val="bottom"/>
          </w:tcPr>
          <w:p w:rsidR="007E1112" w:rsidRPr="008A7F53" w:rsidRDefault="007E1112" w:rsidP="007E1112">
            <w:pPr>
              <w:tabs>
                <w:tab w:val="decimal" w:pos="1170"/>
              </w:tabs>
              <w:ind w:left="90" w:right="70" w:firstLine="0"/>
              <w:jc w:val="both"/>
              <w:rPr>
                <w:sz w:val="24"/>
              </w:rPr>
            </w:pPr>
            <w:r w:rsidRPr="008A7F53">
              <w:rPr>
                <w:sz w:val="24"/>
              </w:rPr>
              <w:t>102,5</w:t>
            </w:r>
          </w:p>
        </w:tc>
        <w:tc>
          <w:tcPr>
            <w:tcW w:w="3297" w:type="dxa"/>
            <w:shd w:val="clear" w:color="auto" w:fill="FFFFFF"/>
            <w:vAlign w:val="bottom"/>
          </w:tcPr>
          <w:p w:rsidR="007E1112" w:rsidRPr="008A7F53" w:rsidRDefault="007E1112" w:rsidP="007E1112">
            <w:pPr>
              <w:tabs>
                <w:tab w:val="decimal" w:pos="1170"/>
              </w:tabs>
              <w:ind w:left="90" w:right="70" w:firstLine="0"/>
              <w:jc w:val="both"/>
              <w:rPr>
                <w:sz w:val="24"/>
              </w:rPr>
            </w:pPr>
            <w:r w:rsidRPr="008A7F53">
              <w:rPr>
                <w:sz w:val="24"/>
              </w:rPr>
              <w:t>52,6</w:t>
            </w:r>
          </w:p>
        </w:tc>
      </w:tr>
      <w:tr w:rsidR="007E1112" w:rsidRPr="008538AF">
        <w:tblPrEx>
          <w:tblCellMar>
            <w:top w:w="0" w:type="dxa"/>
            <w:bottom w:w="0" w:type="dxa"/>
          </w:tblCellMar>
        </w:tblPrEx>
        <w:tc>
          <w:tcPr>
            <w:tcW w:w="2520" w:type="dxa"/>
            <w:shd w:val="clear" w:color="auto" w:fill="FFFFFF"/>
            <w:vAlign w:val="bottom"/>
          </w:tcPr>
          <w:p w:rsidR="007E1112" w:rsidRPr="008A7F53" w:rsidRDefault="007E1112" w:rsidP="007E1112">
            <w:pPr>
              <w:ind w:left="90" w:right="70" w:firstLine="0"/>
              <w:jc w:val="both"/>
              <w:rPr>
                <w:sz w:val="24"/>
              </w:rPr>
            </w:pPr>
            <w:r w:rsidRPr="008A7F53">
              <w:rPr>
                <w:sz w:val="24"/>
              </w:rPr>
              <w:t>Manitoba</w:t>
            </w:r>
          </w:p>
        </w:tc>
        <w:tc>
          <w:tcPr>
            <w:tcW w:w="2113" w:type="dxa"/>
            <w:shd w:val="clear" w:color="auto" w:fill="FFFFFF"/>
            <w:vAlign w:val="bottom"/>
          </w:tcPr>
          <w:p w:rsidR="007E1112" w:rsidRPr="008A7F53" w:rsidRDefault="007E1112" w:rsidP="007E1112">
            <w:pPr>
              <w:tabs>
                <w:tab w:val="decimal" w:pos="1170"/>
              </w:tabs>
              <w:ind w:left="90" w:right="70" w:firstLine="0"/>
              <w:jc w:val="both"/>
              <w:rPr>
                <w:sz w:val="24"/>
              </w:rPr>
            </w:pPr>
            <w:r w:rsidRPr="008A7F53">
              <w:rPr>
                <w:sz w:val="24"/>
              </w:rPr>
              <w:t>110,6</w:t>
            </w:r>
          </w:p>
        </w:tc>
        <w:tc>
          <w:tcPr>
            <w:tcW w:w="3297" w:type="dxa"/>
            <w:shd w:val="clear" w:color="auto" w:fill="FFFFFF"/>
            <w:vAlign w:val="bottom"/>
          </w:tcPr>
          <w:p w:rsidR="007E1112" w:rsidRPr="008A7F53" w:rsidRDefault="007E1112" w:rsidP="007E1112">
            <w:pPr>
              <w:tabs>
                <w:tab w:val="decimal" w:pos="1170"/>
              </w:tabs>
              <w:ind w:left="90" w:right="70" w:firstLine="0"/>
              <w:jc w:val="both"/>
              <w:rPr>
                <w:sz w:val="24"/>
              </w:rPr>
            </w:pPr>
            <w:r w:rsidRPr="008A7F53">
              <w:rPr>
                <w:sz w:val="24"/>
              </w:rPr>
              <w:t>56,0</w:t>
            </w:r>
          </w:p>
        </w:tc>
      </w:tr>
      <w:tr w:rsidR="007E1112" w:rsidRPr="008538AF">
        <w:tblPrEx>
          <w:tblCellMar>
            <w:top w:w="0" w:type="dxa"/>
            <w:bottom w:w="0" w:type="dxa"/>
          </w:tblCellMar>
        </w:tblPrEx>
        <w:tc>
          <w:tcPr>
            <w:tcW w:w="2520" w:type="dxa"/>
            <w:shd w:val="clear" w:color="auto" w:fill="FFFFFF"/>
            <w:vAlign w:val="bottom"/>
          </w:tcPr>
          <w:p w:rsidR="007E1112" w:rsidRPr="008A7F53" w:rsidRDefault="007E1112" w:rsidP="007E1112">
            <w:pPr>
              <w:ind w:left="90" w:right="70" w:firstLine="0"/>
              <w:jc w:val="both"/>
              <w:rPr>
                <w:sz w:val="24"/>
              </w:rPr>
            </w:pPr>
            <w:r w:rsidRPr="008A7F53">
              <w:rPr>
                <w:sz w:val="24"/>
              </w:rPr>
              <w:t>Saskatchewan</w:t>
            </w:r>
          </w:p>
        </w:tc>
        <w:tc>
          <w:tcPr>
            <w:tcW w:w="2113" w:type="dxa"/>
            <w:shd w:val="clear" w:color="auto" w:fill="FFFFFF"/>
            <w:vAlign w:val="bottom"/>
          </w:tcPr>
          <w:p w:rsidR="007E1112" w:rsidRPr="008A7F53" w:rsidRDefault="007E1112" w:rsidP="007E1112">
            <w:pPr>
              <w:tabs>
                <w:tab w:val="decimal" w:pos="1170"/>
              </w:tabs>
              <w:ind w:left="90" w:right="70" w:firstLine="0"/>
              <w:jc w:val="both"/>
              <w:rPr>
                <w:sz w:val="24"/>
              </w:rPr>
            </w:pPr>
            <w:r w:rsidRPr="008A7F53">
              <w:rPr>
                <w:sz w:val="24"/>
              </w:rPr>
              <w:t>129,3</w:t>
            </w:r>
          </w:p>
        </w:tc>
        <w:tc>
          <w:tcPr>
            <w:tcW w:w="3297" w:type="dxa"/>
            <w:shd w:val="clear" w:color="auto" w:fill="FFFFFF"/>
            <w:vAlign w:val="bottom"/>
          </w:tcPr>
          <w:p w:rsidR="007E1112" w:rsidRPr="008A7F53" w:rsidRDefault="007E1112" w:rsidP="007E1112">
            <w:pPr>
              <w:tabs>
                <w:tab w:val="decimal" w:pos="1170"/>
              </w:tabs>
              <w:ind w:left="90" w:right="70" w:firstLine="0"/>
              <w:jc w:val="both"/>
              <w:rPr>
                <w:sz w:val="24"/>
              </w:rPr>
            </w:pPr>
            <w:r w:rsidRPr="008A7F53">
              <w:rPr>
                <w:sz w:val="24"/>
              </w:rPr>
              <w:t>65,3</w:t>
            </w:r>
          </w:p>
        </w:tc>
      </w:tr>
      <w:tr w:rsidR="007E1112" w:rsidRPr="008538AF">
        <w:tblPrEx>
          <w:tblCellMar>
            <w:top w:w="0" w:type="dxa"/>
            <w:bottom w:w="0" w:type="dxa"/>
          </w:tblCellMar>
        </w:tblPrEx>
        <w:tc>
          <w:tcPr>
            <w:tcW w:w="2520" w:type="dxa"/>
            <w:shd w:val="clear" w:color="auto" w:fill="FFFFFF"/>
            <w:vAlign w:val="bottom"/>
          </w:tcPr>
          <w:p w:rsidR="007E1112" w:rsidRPr="008A7F53" w:rsidRDefault="007E1112" w:rsidP="007E1112">
            <w:pPr>
              <w:ind w:left="90" w:right="70" w:firstLine="0"/>
              <w:jc w:val="both"/>
              <w:rPr>
                <w:sz w:val="24"/>
              </w:rPr>
            </w:pPr>
            <w:r w:rsidRPr="008A7F53">
              <w:rPr>
                <w:sz w:val="24"/>
              </w:rPr>
              <w:t>Alberta</w:t>
            </w:r>
          </w:p>
        </w:tc>
        <w:tc>
          <w:tcPr>
            <w:tcW w:w="2113" w:type="dxa"/>
            <w:shd w:val="clear" w:color="auto" w:fill="FFFFFF"/>
            <w:vAlign w:val="bottom"/>
          </w:tcPr>
          <w:p w:rsidR="007E1112" w:rsidRPr="008A7F53" w:rsidRDefault="007E1112" w:rsidP="007E1112">
            <w:pPr>
              <w:tabs>
                <w:tab w:val="decimal" w:pos="1170"/>
              </w:tabs>
              <w:ind w:left="90" w:right="70" w:firstLine="0"/>
              <w:jc w:val="both"/>
              <w:rPr>
                <w:sz w:val="24"/>
              </w:rPr>
            </w:pPr>
            <w:r w:rsidRPr="008A7F53">
              <w:rPr>
                <w:sz w:val="24"/>
              </w:rPr>
              <w:t>91,5</w:t>
            </w:r>
          </w:p>
        </w:tc>
        <w:tc>
          <w:tcPr>
            <w:tcW w:w="3297" w:type="dxa"/>
            <w:shd w:val="clear" w:color="auto" w:fill="FFFFFF"/>
            <w:vAlign w:val="bottom"/>
          </w:tcPr>
          <w:p w:rsidR="007E1112" w:rsidRPr="008A7F53" w:rsidRDefault="007E1112" w:rsidP="007E1112">
            <w:pPr>
              <w:tabs>
                <w:tab w:val="decimal" w:pos="1170"/>
              </w:tabs>
              <w:ind w:left="90" w:right="70" w:firstLine="0"/>
              <w:jc w:val="both"/>
              <w:rPr>
                <w:sz w:val="24"/>
              </w:rPr>
            </w:pPr>
            <w:r w:rsidRPr="008A7F53">
              <w:rPr>
                <w:sz w:val="24"/>
              </w:rPr>
              <w:t>49,4</w:t>
            </w:r>
          </w:p>
        </w:tc>
      </w:tr>
      <w:tr w:rsidR="007E1112" w:rsidRPr="008538AF">
        <w:tblPrEx>
          <w:tblCellMar>
            <w:top w:w="0" w:type="dxa"/>
            <w:bottom w:w="0" w:type="dxa"/>
          </w:tblCellMar>
        </w:tblPrEx>
        <w:tc>
          <w:tcPr>
            <w:tcW w:w="2520" w:type="dxa"/>
            <w:tcBorders>
              <w:bottom w:val="single" w:sz="4" w:space="0" w:color="auto"/>
            </w:tcBorders>
            <w:shd w:val="clear" w:color="auto" w:fill="FFFFFF"/>
          </w:tcPr>
          <w:p w:rsidR="007E1112" w:rsidRPr="008A7F53" w:rsidRDefault="007E1112" w:rsidP="007E1112">
            <w:pPr>
              <w:spacing w:after="120"/>
              <w:ind w:left="86" w:right="72" w:firstLine="0"/>
              <w:jc w:val="both"/>
              <w:rPr>
                <w:sz w:val="24"/>
              </w:rPr>
            </w:pPr>
            <w:r w:rsidRPr="008A7F53">
              <w:rPr>
                <w:sz w:val="24"/>
              </w:rPr>
              <w:t>C.-Britannique</w:t>
            </w:r>
          </w:p>
        </w:tc>
        <w:tc>
          <w:tcPr>
            <w:tcW w:w="2113" w:type="dxa"/>
            <w:tcBorders>
              <w:bottom w:val="single" w:sz="4" w:space="0" w:color="auto"/>
            </w:tcBorders>
            <w:shd w:val="clear" w:color="auto" w:fill="FFFFFF"/>
            <w:vAlign w:val="center"/>
          </w:tcPr>
          <w:p w:rsidR="007E1112" w:rsidRPr="008A7F53" w:rsidRDefault="007E1112" w:rsidP="007E1112">
            <w:pPr>
              <w:tabs>
                <w:tab w:val="decimal" w:pos="1170"/>
              </w:tabs>
              <w:spacing w:after="120"/>
              <w:ind w:left="86" w:right="72" w:firstLine="0"/>
              <w:jc w:val="both"/>
              <w:rPr>
                <w:sz w:val="24"/>
              </w:rPr>
            </w:pPr>
            <w:r w:rsidRPr="008A7F53">
              <w:rPr>
                <w:sz w:val="24"/>
              </w:rPr>
              <w:t>86,8</w:t>
            </w:r>
          </w:p>
        </w:tc>
        <w:tc>
          <w:tcPr>
            <w:tcW w:w="3297" w:type="dxa"/>
            <w:tcBorders>
              <w:bottom w:val="single" w:sz="4" w:space="0" w:color="auto"/>
            </w:tcBorders>
            <w:shd w:val="clear" w:color="auto" w:fill="FFFFFF"/>
          </w:tcPr>
          <w:p w:rsidR="007E1112" w:rsidRPr="008A7F53" w:rsidRDefault="007E1112" w:rsidP="007E1112">
            <w:pPr>
              <w:tabs>
                <w:tab w:val="decimal" w:pos="1170"/>
              </w:tabs>
              <w:spacing w:after="120"/>
              <w:ind w:left="86" w:right="72" w:firstLine="0"/>
              <w:jc w:val="both"/>
              <w:rPr>
                <w:sz w:val="24"/>
              </w:rPr>
            </w:pPr>
            <w:r w:rsidRPr="008A7F53">
              <w:rPr>
                <w:sz w:val="24"/>
              </w:rPr>
              <w:t>46,1</w:t>
            </w:r>
          </w:p>
        </w:tc>
      </w:tr>
    </w:tbl>
    <w:p w:rsidR="007E1112" w:rsidRPr="008538AF" w:rsidRDefault="007E1112" w:rsidP="007E1112">
      <w:pPr>
        <w:pStyle w:val="figst"/>
      </w:pPr>
      <w:r w:rsidRPr="008A7F53">
        <w:rPr>
          <w:i/>
          <w:iCs/>
        </w:rPr>
        <w:t>Source :</w:t>
      </w:r>
      <w:r w:rsidRPr="008538AF">
        <w:rPr>
          <w:lang w:eastAsia="fr-FR" w:bidi="fr-FR"/>
        </w:rPr>
        <w:t xml:space="preserve"> Statistique Canada (1992), cat. 71-220.</w:t>
      </w:r>
    </w:p>
    <w:p w:rsidR="007E1112" w:rsidRPr="008538AF" w:rsidRDefault="007E1112" w:rsidP="007E1112">
      <w:pPr>
        <w:spacing w:before="120" w:after="120"/>
        <w:jc w:val="both"/>
        <w:rPr>
          <w:szCs w:val="2"/>
        </w:rPr>
      </w:pPr>
    </w:p>
    <w:p w:rsidR="007E1112" w:rsidRPr="008538AF" w:rsidRDefault="007E1112" w:rsidP="007E1112">
      <w:pPr>
        <w:spacing w:before="120" w:after="120"/>
        <w:jc w:val="both"/>
        <w:rPr>
          <w:szCs w:val="2"/>
        </w:rPr>
      </w:pPr>
    </w:p>
    <w:p w:rsidR="007E1112" w:rsidRPr="008538AF" w:rsidRDefault="007E1112" w:rsidP="007E1112">
      <w:pPr>
        <w:spacing w:before="120" w:after="120"/>
        <w:jc w:val="both"/>
      </w:pPr>
      <w:r w:rsidRPr="008538AF">
        <w:rPr>
          <w:color w:val="000000"/>
          <w:lang w:eastAsia="fr-FR" w:bidi="fr-FR"/>
        </w:rPr>
        <w:t>Puisque la durée de l’emploi peut également être source d’instabilité d’emploi, il est intéressant de comparer la durée des</w:t>
      </w:r>
      <w:r>
        <w:rPr>
          <w:color w:val="000000"/>
          <w:lang w:eastAsia="fr-FR" w:bidi="fr-FR"/>
        </w:rPr>
        <w:t xml:space="preserve"> </w:t>
      </w:r>
      <w:r>
        <w:t xml:space="preserve">[58] </w:t>
      </w:r>
      <w:r w:rsidRPr="008538AF">
        <w:rPr>
          <w:color w:val="000000"/>
          <w:lang w:eastAsia="fr-FR" w:bidi="fr-FR"/>
        </w:rPr>
        <w:t>emplois à temps partiel et celle des emplois à plein temps. Celles-ci montrent toutefois très bien qu’il existe un écart considérable entre la durée des emplois à plein temps et celle des emplois à temps partiel. Le rapport est à peu près du simple au double dans presque toutes les provinces canadienne</w:t>
      </w:r>
      <w:r>
        <w:rPr>
          <w:color w:val="000000"/>
          <w:lang w:eastAsia="fr-FR" w:bidi="fr-FR"/>
        </w:rPr>
        <w:t>s. Au Québec, les postes à temps</w:t>
      </w:r>
      <w:r w:rsidRPr="008538AF">
        <w:rPr>
          <w:color w:val="000000"/>
          <w:lang w:eastAsia="fr-FR" w:bidi="fr-FR"/>
        </w:rPr>
        <w:t xml:space="preserve"> partiel durent en moyenne 53 mois (un peu plus de 4 ans), alors que ceux à temps plein durent 106 mois (près de 9 ans).</w:t>
      </w:r>
    </w:p>
    <w:p w:rsidR="007E1112" w:rsidRPr="008538AF" w:rsidRDefault="007E1112" w:rsidP="007E1112">
      <w:pPr>
        <w:spacing w:before="120" w:after="120"/>
        <w:jc w:val="both"/>
      </w:pPr>
      <w:r w:rsidRPr="008538AF">
        <w:rPr>
          <w:color w:val="000000"/>
          <w:lang w:eastAsia="fr-FR" w:bidi="fr-FR"/>
        </w:rPr>
        <w:t>L’ensemble de ces constats sur la situation de l’emploi et du ch</w:t>
      </w:r>
      <w:r w:rsidRPr="008538AF">
        <w:rPr>
          <w:color w:val="000000"/>
          <w:lang w:eastAsia="fr-FR" w:bidi="fr-FR"/>
        </w:rPr>
        <w:t>ô</w:t>
      </w:r>
      <w:r w:rsidRPr="008538AF">
        <w:rPr>
          <w:color w:val="000000"/>
          <w:lang w:eastAsia="fr-FR" w:bidi="fr-FR"/>
        </w:rPr>
        <w:t>mage au Québec et au Canada nous amène à conclure que non seul</w:t>
      </w:r>
      <w:r w:rsidRPr="008538AF">
        <w:rPr>
          <w:color w:val="000000"/>
          <w:lang w:eastAsia="fr-FR" w:bidi="fr-FR"/>
        </w:rPr>
        <w:t>e</w:t>
      </w:r>
      <w:r w:rsidRPr="008538AF">
        <w:rPr>
          <w:color w:val="000000"/>
          <w:lang w:eastAsia="fr-FR" w:bidi="fr-FR"/>
        </w:rPr>
        <w:t>ment y a-t-il de plus en plus divergence entre la croissance économ</w:t>
      </w:r>
      <w:r w:rsidRPr="008538AF">
        <w:rPr>
          <w:color w:val="000000"/>
          <w:lang w:eastAsia="fr-FR" w:bidi="fr-FR"/>
        </w:rPr>
        <w:t>i</w:t>
      </w:r>
      <w:r w:rsidRPr="008538AF">
        <w:rPr>
          <w:color w:val="000000"/>
          <w:lang w:eastAsia="fr-FR" w:bidi="fr-FR"/>
        </w:rPr>
        <w:t>que et la création d’emploi, qui ne progressent plus en parallèle co</w:t>
      </w:r>
      <w:r w:rsidRPr="008538AF">
        <w:rPr>
          <w:color w:val="000000"/>
          <w:lang w:eastAsia="fr-FR" w:bidi="fr-FR"/>
        </w:rPr>
        <w:t>m</w:t>
      </w:r>
      <w:r w:rsidRPr="008538AF">
        <w:rPr>
          <w:color w:val="000000"/>
          <w:lang w:eastAsia="fr-FR" w:bidi="fr-FR"/>
        </w:rPr>
        <w:t>me auparavant, mais il y a également polarisation des situations d’emploi. En effet, on observe une progression de la différenciation et de la précarisation des emplois, un maintien et dans certains cas un accroissement des écarts entre régions et groupes de population au Québec et au Canada.</w:t>
      </w:r>
    </w:p>
    <w:p w:rsidR="007E1112" w:rsidRDefault="007E1112" w:rsidP="007E1112">
      <w:pPr>
        <w:spacing w:before="120" w:after="120"/>
        <w:jc w:val="both"/>
        <w:rPr>
          <w:bCs/>
        </w:rPr>
      </w:pPr>
    </w:p>
    <w:p w:rsidR="007E1112" w:rsidRPr="00DA3CB4" w:rsidRDefault="007E1112" w:rsidP="007E1112">
      <w:pPr>
        <w:pStyle w:val="a"/>
      </w:pPr>
      <w:r w:rsidRPr="00DA3CB4">
        <w:t>Un problème de développement et d’emploi</w:t>
      </w:r>
    </w:p>
    <w:p w:rsidR="007E1112" w:rsidRDefault="007E1112" w:rsidP="007E1112">
      <w:pPr>
        <w:spacing w:before="120" w:after="120"/>
        <w:jc w:val="both"/>
        <w:rPr>
          <w:color w:val="000000"/>
          <w:lang w:eastAsia="fr-FR" w:bidi="fr-FR"/>
        </w:rPr>
      </w:pPr>
    </w:p>
    <w:p w:rsidR="007E1112" w:rsidRPr="008538AF" w:rsidRDefault="007E1112" w:rsidP="007E1112">
      <w:pPr>
        <w:spacing w:before="120" w:after="120"/>
        <w:ind w:firstLine="0"/>
        <w:jc w:val="both"/>
      </w:pPr>
      <w:r w:rsidRPr="008538AF">
        <w:rPr>
          <w:color w:val="000000"/>
          <w:lang w:eastAsia="fr-FR" w:bidi="fr-FR"/>
        </w:rPr>
        <w:t>Le problème fondamental de l’économie du Québec, c’est un probl</w:t>
      </w:r>
      <w:r w:rsidRPr="008538AF">
        <w:rPr>
          <w:color w:val="000000"/>
          <w:lang w:eastAsia="fr-FR" w:bidi="fr-FR"/>
        </w:rPr>
        <w:t>è</w:t>
      </w:r>
      <w:r w:rsidRPr="008538AF">
        <w:rPr>
          <w:color w:val="000000"/>
          <w:lang w:eastAsia="fr-FR" w:bidi="fr-FR"/>
        </w:rPr>
        <w:t>me de choix politiques et de « développement », et non un simple problème de croissance économique, comme tendent parfois à le faire penser les médias ou les politiciens.</w:t>
      </w:r>
    </w:p>
    <w:p w:rsidR="007E1112" w:rsidRPr="008538AF" w:rsidRDefault="007E1112" w:rsidP="007E1112">
      <w:pPr>
        <w:spacing w:before="120" w:after="120"/>
        <w:jc w:val="both"/>
      </w:pPr>
      <w:r w:rsidRPr="008538AF">
        <w:rPr>
          <w:color w:val="000000"/>
          <w:lang w:eastAsia="fr-FR" w:bidi="fr-FR"/>
        </w:rPr>
        <w:t>Il y a une différence fondamentale entre les notions de développ</w:t>
      </w:r>
      <w:r w:rsidRPr="008538AF">
        <w:rPr>
          <w:color w:val="000000"/>
          <w:lang w:eastAsia="fr-FR" w:bidi="fr-FR"/>
        </w:rPr>
        <w:t>e</w:t>
      </w:r>
      <w:r w:rsidRPr="008538AF">
        <w:rPr>
          <w:color w:val="000000"/>
          <w:lang w:eastAsia="fr-FR" w:bidi="fr-FR"/>
        </w:rPr>
        <w:t>ment et de croissance, et celle-ci est souvent négligé</w:t>
      </w:r>
      <w:r>
        <w:rPr>
          <w:color w:val="000000"/>
          <w:lang w:eastAsia="fr-FR" w:bidi="fr-FR"/>
        </w:rPr>
        <w:t> </w:t>
      </w:r>
      <w:r>
        <w:rPr>
          <w:rStyle w:val="Appelnotedebasdep"/>
          <w:lang w:eastAsia="fr-FR" w:bidi="fr-FR"/>
        </w:rPr>
        <w:footnoteReference w:id="17"/>
      </w:r>
      <w:r w:rsidRPr="00DA3CB4">
        <w:rPr>
          <w:color w:val="000000"/>
          <w:lang w:eastAsia="fr-FR" w:bidi="fr-FR"/>
        </w:rPr>
        <w:t>.</w:t>
      </w:r>
      <w:r w:rsidRPr="008538AF">
        <w:rPr>
          <w:color w:val="000000"/>
          <w:lang w:eastAsia="fr-FR" w:bidi="fr-FR"/>
        </w:rPr>
        <w:t xml:space="preserve"> Cela conduit les politiciens et les médias à se réjouir de tout petit frémissement p</w:t>
      </w:r>
      <w:r w:rsidRPr="008538AF">
        <w:rPr>
          <w:color w:val="000000"/>
          <w:lang w:eastAsia="fr-FR" w:bidi="fr-FR"/>
        </w:rPr>
        <w:t>o</w:t>
      </w:r>
      <w:r w:rsidRPr="008538AF">
        <w:rPr>
          <w:color w:val="000000"/>
          <w:lang w:eastAsia="fr-FR" w:bidi="fr-FR"/>
        </w:rPr>
        <w:t xml:space="preserve">sitif de la croissance économique, même lorsque celle-ci n’a que peu d’effet, si ce n’est aucun, </w:t>
      </w:r>
      <w:r>
        <w:rPr>
          <w:color w:val="000000"/>
          <w:lang w:eastAsia="fr-FR" w:bidi="fr-FR"/>
        </w:rPr>
        <w:t>sur l’emploi et sur notre bien-</w:t>
      </w:r>
      <w:r w:rsidRPr="008538AF">
        <w:rPr>
          <w:color w:val="000000"/>
          <w:lang w:eastAsia="fr-FR" w:bidi="fr-FR"/>
        </w:rPr>
        <w:t>être, comme c’est le cas actuellement depuis près d’un an. Alors que la croissance renvoie simplement à une dimension quantitative (hausse de la pr</w:t>
      </w:r>
      <w:r w:rsidRPr="008538AF">
        <w:rPr>
          <w:color w:val="000000"/>
          <w:lang w:eastAsia="fr-FR" w:bidi="fr-FR"/>
        </w:rPr>
        <w:t>o</w:t>
      </w:r>
      <w:r w:rsidRPr="008538AF">
        <w:rPr>
          <w:color w:val="000000"/>
          <w:lang w:eastAsia="fr-FR" w:bidi="fr-FR"/>
        </w:rPr>
        <w:t xml:space="preserve">duction nationale, le PIB), le développement comporte une dimension qualitative, renvoie à des préoccupations associées à la </w:t>
      </w:r>
      <w:r w:rsidRPr="008A7F53">
        <w:rPr>
          <w:i/>
        </w:rPr>
        <w:t>r</w:t>
      </w:r>
      <w:r w:rsidRPr="008A7F53">
        <w:rPr>
          <w:i/>
        </w:rPr>
        <w:t>é</w:t>
      </w:r>
      <w:r w:rsidRPr="008A7F53">
        <w:rPr>
          <w:i/>
        </w:rPr>
        <w:t>partition</w:t>
      </w:r>
      <w:r w:rsidRPr="008538AF">
        <w:rPr>
          <w:color w:val="000000"/>
          <w:lang w:eastAsia="fr-FR" w:bidi="fr-FR"/>
        </w:rPr>
        <w:t xml:space="preserve"> des richesses, et non seulement à leur augmentation, ainsi qu’au contenu de l’augmentation de la production (PIB)</w:t>
      </w:r>
      <w:r>
        <w:rPr>
          <w:color w:val="000000"/>
          <w:lang w:eastAsia="fr-FR" w:bidi="fr-FR"/>
        </w:rPr>
        <w:t> </w:t>
      </w:r>
      <w:r>
        <w:rPr>
          <w:rStyle w:val="Appelnotedebasdep"/>
          <w:lang w:eastAsia="fr-FR" w:bidi="fr-FR"/>
        </w:rPr>
        <w:footnoteReference w:id="18"/>
      </w:r>
      <w:r w:rsidRPr="00DA3CB4">
        <w:rPr>
          <w:color w:val="000000"/>
          <w:lang w:eastAsia="fr-FR" w:bidi="fr-FR"/>
        </w:rPr>
        <w:t>.</w:t>
      </w:r>
    </w:p>
    <w:p w:rsidR="007E1112" w:rsidRPr="008538AF" w:rsidRDefault="007E1112" w:rsidP="007E1112">
      <w:pPr>
        <w:spacing w:before="120" w:after="120"/>
        <w:jc w:val="both"/>
      </w:pPr>
      <w:r w:rsidRPr="008538AF">
        <w:rPr>
          <w:color w:val="000000"/>
          <w:lang w:eastAsia="fr-FR" w:bidi="fr-FR"/>
        </w:rPr>
        <w:t>Malheureusement, une bonne croissance économique ne nous g</w:t>
      </w:r>
      <w:r w:rsidRPr="008538AF">
        <w:rPr>
          <w:color w:val="000000"/>
          <w:lang w:eastAsia="fr-FR" w:bidi="fr-FR"/>
        </w:rPr>
        <w:t>a</w:t>
      </w:r>
      <w:r w:rsidRPr="008538AF">
        <w:rPr>
          <w:color w:val="000000"/>
          <w:lang w:eastAsia="fr-FR" w:bidi="fr-FR"/>
        </w:rPr>
        <w:t>rantit pas que la richesse sera bien répartie, que suffisamment d’emplois seront créés. En général, croissance et emploi vont de pair, comme ce fut le cas dans les années d’après-guerre, de 1945 à 1975. Mais c’est moins le cas aujourd’hui. Pourquoi ?</w:t>
      </w:r>
    </w:p>
    <w:p w:rsidR="007E1112" w:rsidRPr="008538AF" w:rsidRDefault="007E1112" w:rsidP="007E1112">
      <w:pPr>
        <w:spacing w:before="120" w:after="120"/>
        <w:jc w:val="both"/>
      </w:pPr>
      <w:r w:rsidRPr="008538AF">
        <w:br w:type="page"/>
      </w:r>
      <w:r>
        <w:t>[59]</w:t>
      </w:r>
    </w:p>
    <w:p w:rsidR="007E1112" w:rsidRPr="008538AF" w:rsidRDefault="007E1112" w:rsidP="007E1112">
      <w:pPr>
        <w:spacing w:before="120" w:after="120"/>
        <w:jc w:val="both"/>
      </w:pPr>
      <w:r w:rsidRPr="008538AF">
        <w:rPr>
          <w:color w:val="000000"/>
          <w:lang w:eastAsia="fr-FR" w:bidi="fr-FR"/>
        </w:rPr>
        <w:t>Il semble exister des problèmes importants associés au type de croissance ou de développement que nous connaissons actuellement au Québec. En effet, même si la croissance économique qui suit une récession est très forte et de longue durée, comme ce fut le cas de 1983 à 1989 au Québec, le taux de chômage peut fort bien demeurer très élevé et nombre de régions peuvent fort bien ne ressentir aucun</w:t>
      </w:r>
      <w:r w:rsidRPr="008538AF">
        <w:rPr>
          <w:color w:val="000000"/>
          <w:lang w:eastAsia="fr-FR" w:bidi="fr-FR"/>
        </w:rPr>
        <w:t>e</w:t>
      </w:r>
      <w:r w:rsidRPr="008538AF">
        <w:rPr>
          <w:color w:val="000000"/>
          <w:lang w:eastAsia="fr-FR" w:bidi="fr-FR"/>
        </w:rPr>
        <w:t>ment les effets de la reprise. Un taux de chômage dépassant souvent les 10</w:t>
      </w:r>
      <w:r>
        <w:rPr>
          <w:color w:val="000000"/>
          <w:lang w:eastAsia="fr-FR" w:bidi="fr-FR"/>
        </w:rPr>
        <w:t>%</w:t>
      </w:r>
      <w:r w:rsidRPr="008538AF">
        <w:rPr>
          <w:color w:val="000000"/>
          <w:lang w:eastAsia="fr-FR" w:bidi="fr-FR"/>
        </w:rPr>
        <w:t>, un taux d’activité plus faible que l’Ontario et que nombre de pays industrialisés, une progression des formes d’emploi dites atyp</w:t>
      </w:r>
      <w:r w:rsidRPr="008538AF">
        <w:rPr>
          <w:color w:val="000000"/>
          <w:lang w:eastAsia="fr-FR" w:bidi="fr-FR"/>
        </w:rPr>
        <w:t>i</w:t>
      </w:r>
      <w:r w:rsidRPr="008538AF">
        <w:rPr>
          <w:color w:val="000000"/>
          <w:lang w:eastAsia="fr-FR" w:bidi="fr-FR"/>
        </w:rPr>
        <w:t>ques ou particulières, une hausse importante des bas salaires, en part</w:t>
      </w:r>
      <w:r w:rsidRPr="008538AF">
        <w:rPr>
          <w:color w:val="000000"/>
          <w:lang w:eastAsia="fr-FR" w:bidi="fr-FR"/>
        </w:rPr>
        <w:t>i</w:t>
      </w:r>
      <w:r w:rsidRPr="008538AF">
        <w:rPr>
          <w:color w:val="000000"/>
          <w:lang w:eastAsia="fr-FR" w:bidi="fr-FR"/>
        </w:rPr>
        <w:t>culier dans les emplois de service, voilà l’essentiel des caractéri</w:t>
      </w:r>
      <w:r w:rsidRPr="008538AF">
        <w:rPr>
          <w:color w:val="000000"/>
          <w:lang w:eastAsia="fr-FR" w:bidi="fr-FR"/>
        </w:rPr>
        <w:t>s</w:t>
      </w:r>
      <w:r w:rsidRPr="008538AF">
        <w:rPr>
          <w:color w:val="000000"/>
          <w:lang w:eastAsia="fr-FR" w:bidi="fr-FR"/>
        </w:rPr>
        <w:t>tiques de la situation de l’emploi au Québec. À l’heure actuelle, ces probl</w:t>
      </w:r>
      <w:r w:rsidRPr="008538AF">
        <w:rPr>
          <w:color w:val="000000"/>
          <w:lang w:eastAsia="fr-FR" w:bidi="fr-FR"/>
        </w:rPr>
        <w:t>è</w:t>
      </w:r>
      <w:r w:rsidRPr="008538AF">
        <w:rPr>
          <w:color w:val="000000"/>
          <w:lang w:eastAsia="fr-FR" w:bidi="fr-FR"/>
        </w:rPr>
        <w:t>mes deviennent d’autant plus préoccupants que l’on prédit pour les années 1990 une croissance moins créatrice d’emplois qu’auparavant.</w:t>
      </w:r>
    </w:p>
    <w:p w:rsidR="007E1112" w:rsidRPr="008538AF" w:rsidRDefault="007E1112" w:rsidP="007E1112">
      <w:pPr>
        <w:spacing w:before="120" w:after="120"/>
        <w:jc w:val="both"/>
      </w:pPr>
      <w:r w:rsidRPr="008538AF">
        <w:rPr>
          <w:color w:val="000000"/>
          <w:lang w:eastAsia="fr-FR" w:bidi="fr-FR"/>
        </w:rPr>
        <w:t>La croissance avec faible création d’emploi, ou tout au moins cré</w:t>
      </w:r>
      <w:r w:rsidRPr="008538AF">
        <w:rPr>
          <w:color w:val="000000"/>
          <w:lang w:eastAsia="fr-FR" w:bidi="fr-FR"/>
        </w:rPr>
        <w:t>a</w:t>
      </w:r>
      <w:r w:rsidRPr="008538AF">
        <w:rPr>
          <w:color w:val="000000"/>
          <w:lang w:eastAsia="fr-FR" w:bidi="fr-FR"/>
        </w:rPr>
        <w:t>tion insuffisante pour infléchir le taux de chômage, c’est apparemment le nouveau problème de cette fin de XX</w:t>
      </w:r>
      <w:r w:rsidRPr="008538AF">
        <w:rPr>
          <w:color w:val="000000"/>
          <w:vertAlign w:val="superscript"/>
          <w:lang w:eastAsia="fr-FR" w:bidi="fr-FR"/>
        </w:rPr>
        <w:t>e</w:t>
      </w:r>
      <w:r w:rsidRPr="008538AF">
        <w:rPr>
          <w:color w:val="000000"/>
          <w:lang w:eastAsia="fr-FR" w:bidi="fr-FR"/>
        </w:rPr>
        <w:t xml:space="preserve"> siècle. Dans les bons m</w:t>
      </w:r>
      <w:r w:rsidRPr="008538AF">
        <w:rPr>
          <w:color w:val="000000"/>
          <w:lang w:eastAsia="fr-FR" w:bidi="fr-FR"/>
        </w:rPr>
        <w:t>a</w:t>
      </w:r>
      <w:r w:rsidRPr="008538AF">
        <w:rPr>
          <w:color w:val="000000"/>
          <w:lang w:eastAsia="fr-FR" w:bidi="fr-FR"/>
        </w:rPr>
        <w:t>nuels d’économie, il est écrit que la croissance économique peut se diviser en deux composantes : l’emploi et la productivité. On peut avoir une croissance économique avec une faible hausse de la produ</w:t>
      </w:r>
      <w:r w:rsidRPr="008538AF">
        <w:rPr>
          <w:color w:val="000000"/>
          <w:lang w:eastAsia="fr-FR" w:bidi="fr-FR"/>
        </w:rPr>
        <w:t>c</w:t>
      </w:r>
      <w:r w:rsidRPr="008538AF">
        <w:rPr>
          <w:color w:val="000000"/>
          <w:lang w:eastAsia="fr-FR" w:bidi="fr-FR"/>
        </w:rPr>
        <w:t>tivité, mais une progression de l’emploi. On peut aussi avoir une croissance alimentée par une hausse de productivité, et qui crée peu de nouveaux emplois</w:t>
      </w:r>
      <w:r>
        <w:rPr>
          <w:color w:val="000000"/>
          <w:lang w:eastAsia="fr-FR" w:bidi="fr-FR"/>
        </w:rPr>
        <w:t> </w:t>
      </w:r>
      <w:r>
        <w:rPr>
          <w:rStyle w:val="Appelnotedebasdep"/>
          <w:lang w:eastAsia="fr-FR" w:bidi="fr-FR"/>
        </w:rPr>
        <w:footnoteReference w:id="19"/>
      </w:r>
      <w:r w:rsidRPr="00D51EC8">
        <w:rPr>
          <w:color w:val="000000"/>
          <w:lang w:eastAsia="fr-FR" w:bidi="fr-FR"/>
        </w:rPr>
        <w:t>.</w:t>
      </w:r>
      <w:r w:rsidRPr="008538AF">
        <w:rPr>
          <w:color w:val="000000"/>
          <w:lang w:eastAsia="fr-FR" w:bidi="fr-FR"/>
        </w:rPr>
        <w:t xml:space="preserve"> Dans l’après-guerre, nous avions général</w:t>
      </w:r>
      <w:r w:rsidRPr="008538AF">
        <w:rPr>
          <w:color w:val="000000"/>
          <w:lang w:eastAsia="fr-FR" w:bidi="fr-FR"/>
        </w:rPr>
        <w:t>e</w:t>
      </w:r>
      <w:r w:rsidRPr="008538AF">
        <w:rPr>
          <w:color w:val="000000"/>
          <w:lang w:eastAsia="fr-FR" w:bidi="fr-FR"/>
        </w:rPr>
        <w:t>ment un peu des deux, croissance et emploi. Cependant, à l’heure a</w:t>
      </w:r>
      <w:r w:rsidRPr="008538AF">
        <w:rPr>
          <w:color w:val="000000"/>
          <w:lang w:eastAsia="fr-FR" w:bidi="fr-FR"/>
        </w:rPr>
        <w:t>c</w:t>
      </w:r>
      <w:r w:rsidRPr="008538AF">
        <w:rPr>
          <w:color w:val="000000"/>
          <w:lang w:eastAsia="fr-FR" w:bidi="fr-FR"/>
        </w:rPr>
        <w:t>tuelle au Québec comme dans plusieurs pays d’Europe, l’économie est en croissance, mais l’emploi ne progresse pas suffisamment.</w:t>
      </w:r>
    </w:p>
    <w:p w:rsidR="007E1112" w:rsidRDefault="007E1112" w:rsidP="007E1112">
      <w:pPr>
        <w:spacing w:before="120" w:after="120"/>
        <w:jc w:val="both"/>
        <w:rPr>
          <w:color w:val="000000"/>
          <w:lang w:eastAsia="fr-FR" w:bidi="fr-FR"/>
        </w:rPr>
      </w:pPr>
      <w:r w:rsidRPr="008538AF">
        <w:rPr>
          <w:color w:val="000000"/>
          <w:lang w:eastAsia="fr-FR" w:bidi="fr-FR"/>
        </w:rPr>
        <w:t>Pourquoi ? En partie parce que les entreprises ont été échaudées par la dernière récession, que la concurrence internationale est plus vive et que les entreprises cherchent à être plus compétitives. Pour ce faire, elles optent pour des investissements en équipements plus pr</w:t>
      </w:r>
      <w:r w:rsidRPr="008538AF">
        <w:rPr>
          <w:color w:val="000000"/>
          <w:lang w:eastAsia="fr-FR" w:bidi="fr-FR"/>
        </w:rPr>
        <w:t>o</w:t>
      </w:r>
      <w:r w:rsidRPr="008538AF">
        <w:rPr>
          <w:color w:val="000000"/>
          <w:lang w:eastAsia="fr-FR" w:bidi="fr-FR"/>
        </w:rPr>
        <w:t>ductifs et cherchent à réduire le plus possible leurs frais de personnel. Elles préfèrent ainsi investir dans des technologies et équipements qui favorisent une hausse de la productivité et permettent des économies de main-d’œuvre. C’est là un choix social, un choix que ne font pas tous les pays ; bien qu’il faille évidemment s’adapter aux nouvelles technologies pour demeurer compétitifs, certains choix en matière de technologie, d’organisation du travail et de développement des co</w:t>
      </w:r>
      <w:r w:rsidRPr="008538AF">
        <w:rPr>
          <w:color w:val="000000"/>
          <w:lang w:eastAsia="fr-FR" w:bidi="fr-FR"/>
        </w:rPr>
        <w:t>m</w:t>
      </w:r>
      <w:r w:rsidRPr="008538AF">
        <w:rPr>
          <w:color w:val="000000"/>
          <w:lang w:eastAsia="fr-FR" w:bidi="fr-FR"/>
        </w:rPr>
        <w:t>pétences en entreprise peuvent permettre de maintenir, voire de d’augmenter l’emploi</w:t>
      </w:r>
      <w:r>
        <w:rPr>
          <w:color w:val="000000"/>
          <w:lang w:eastAsia="fr-FR" w:bidi="fr-FR"/>
        </w:rPr>
        <w:t> </w:t>
      </w:r>
      <w:r>
        <w:rPr>
          <w:rStyle w:val="Appelnotedebasdep"/>
          <w:lang w:eastAsia="fr-FR" w:bidi="fr-FR"/>
        </w:rPr>
        <w:footnoteReference w:id="20"/>
      </w:r>
      <w:r w:rsidRPr="00D51EC8">
        <w:rPr>
          <w:color w:val="000000"/>
          <w:lang w:eastAsia="fr-FR" w:bidi="fr-FR"/>
        </w:rPr>
        <w:t>.</w:t>
      </w:r>
    </w:p>
    <w:p w:rsidR="007E1112" w:rsidRPr="008538AF" w:rsidRDefault="007E1112" w:rsidP="007E1112">
      <w:pPr>
        <w:spacing w:before="120" w:after="120"/>
        <w:jc w:val="both"/>
      </w:pPr>
      <w:r>
        <w:t>[60]</w:t>
      </w:r>
    </w:p>
    <w:p w:rsidR="007E1112" w:rsidRPr="008538AF" w:rsidRDefault="007E1112" w:rsidP="007E1112">
      <w:pPr>
        <w:spacing w:before="120" w:after="120"/>
        <w:jc w:val="both"/>
      </w:pPr>
      <w:r w:rsidRPr="008538AF">
        <w:rPr>
          <w:color w:val="000000"/>
          <w:lang w:eastAsia="fr-FR" w:bidi="fr-FR"/>
        </w:rPr>
        <w:t>Les entreprises visent d’abord les profits, ce qui n’est pas un mal en soi, puisque ces profits représentent généralement les investiss</w:t>
      </w:r>
      <w:r w:rsidRPr="008538AF">
        <w:rPr>
          <w:color w:val="000000"/>
          <w:lang w:eastAsia="fr-FR" w:bidi="fr-FR"/>
        </w:rPr>
        <w:t>e</w:t>
      </w:r>
      <w:r w:rsidRPr="008538AF">
        <w:rPr>
          <w:color w:val="000000"/>
          <w:lang w:eastAsia="fr-FR" w:bidi="fr-FR"/>
        </w:rPr>
        <w:t xml:space="preserve">ments de demain, et que ce sont ces mêmes investissements qui </w:t>
      </w:r>
      <w:r w:rsidRPr="008A7F53">
        <w:rPr>
          <w:i/>
        </w:rPr>
        <w:t>pe</w:t>
      </w:r>
      <w:r w:rsidRPr="008A7F53">
        <w:rPr>
          <w:i/>
        </w:rPr>
        <w:t>u</w:t>
      </w:r>
      <w:r w:rsidRPr="008A7F53">
        <w:rPr>
          <w:i/>
        </w:rPr>
        <w:t>vent</w:t>
      </w:r>
      <w:r w:rsidRPr="008538AF">
        <w:rPr>
          <w:color w:val="000000"/>
          <w:lang w:eastAsia="fr-FR" w:bidi="fr-FR"/>
        </w:rPr>
        <w:t xml:space="preserve"> créer des emplois. Il faut alors espérer que la création d’emplois soit un objectif pour nos gouvernants. Or, si ceux-ci l’affirment de plus en plus, en particulier en période d’élections, il n’est pas certain que l’objectif de l’emploi ait la priorité en regard de celui de la rédu</w:t>
      </w:r>
      <w:r w:rsidRPr="008538AF">
        <w:rPr>
          <w:color w:val="000000"/>
          <w:lang w:eastAsia="fr-FR" w:bidi="fr-FR"/>
        </w:rPr>
        <w:t>c</w:t>
      </w:r>
      <w:r w:rsidRPr="008538AF">
        <w:rPr>
          <w:color w:val="000000"/>
          <w:lang w:eastAsia="fr-FR" w:bidi="fr-FR"/>
        </w:rPr>
        <w:t>tion du déficit et de la dette. Il semble que l’emploi permette de g</w:t>
      </w:r>
      <w:r w:rsidRPr="008538AF">
        <w:rPr>
          <w:color w:val="000000"/>
          <w:lang w:eastAsia="fr-FR" w:bidi="fr-FR"/>
        </w:rPr>
        <w:t>a</w:t>
      </w:r>
      <w:r w:rsidRPr="008538AF">
        <w:rPr>
          <w:color w:val="000000"/>
          <w:lang w:eastAsia="fr-FR" w:bidi="fr-FR"/>
        </w:rPr>
        <w:t>gner des élections, de sorte que tous les prétendants au trône y vont de leur petit couplet en faveur de l’emploi. Cependant, lorsqu’on prend les rênes de l’État, la dette et le déficit semble reprendre leur place et éclipser l’emploi. Certes, il faut se préoccuper de la réduction de la dette et du déficit, mais il faut penser simultanément à l’emploi, pui</w:t>
      </w:r>
      <w:r w:rsidRPr="008538AF">
        <w:rPr>
          <w:color w:val="000000"/>
          <w:lang w:eastAsia="fr-FR" w:bidi="fr-FR"/>
        </w:rPr>
        <w:t>s</w:t>
      </w:r>
      <w:r w:rsidRPr="008538AF">
        <w:rPr>
          <w:color w:val="000000"/>
          <w:lang w:eastAsia="fr-FR" w:bidi="fr-FR"/>
        </w:rPr>
        <w:t>que la création d’emplois assurera une réduction du déficit.</w:t>
      </w:r>
    </w:p>
    <w:p w:rsidR="007E1112" w:rsidRPr="008538AF" w:rsidRDefault="007E1112" w:rsidP="007E1112">
      <w:pPr>
        <w:spacing w:before="120" w:after="120"/>
        <w:jc w:val="both"/>
      </w:pPr>
      <w:r w:rsidRPr="008538AF">
        <w:rPr>
          <w:color w:val="000000"/>
          <w:lang w:eastAsia="fr-FR" w:bidi="fr-FR"/>
        </w:rPr>
        <w:t>Pourtant, un constat reste préoccupant en ce qui a trait à l’évolution des dernières décennies : pour un volume de production donné, de moins en moins d’emplois sont nécessaires. Et inversement, à chaque emploi est associé, en moyenne, une production plus grande au fil des ans. Pourquoi ? parce que la productivité a augmenté. Nous sommes donc confrontés à un choix de société. Comme les profits, la croissa</w:t>
      </w:r>
      <w:r w:rsidRPr="008538AF">
        <w:rPr>
          <w:color w:val="000000"/>
          <w:lang w:eastAsia="fr-FR" w:bidi="fr-FR"/>
        </w:rPr>
        <w:t>n</w:t>
      </w:r>
      <w:r w:rsidRPr="008538AF">
        <w:rPr>
          <w:color w:val="000000"/>
          <w:lang w:eastAsia="fr-FR" w:bidi="fr-FR"/>
        </w:rPr>
        <w:t>ce de la productivité est nécessaire pour la compétitivité et l’emploi. Cependant, là aussi, des options existent. Voulons-nous d’une société où un nombre croissant de personnes sont exclues de l’emploi, du st</w:t>
      </w:r>
      <w:r w:rsidRPr="008538AF">
        <w:rPr>
          <w:color w:val="000000"/>
          <w:lang w:eastAsia="fr-FR" w:bidi="fr-FR"/>
        </w:rPr>
        <w:t>a</w:t>
      </w:r>
      <w:r w:rsidRPr="008538AF">
        <w:rPr>
          <w:color w:val="000000"/>
          <w:lang w:eastAsia="fr-FR" w:bidi="fr-FR"/>
        </w:rPr>
        <w:t>tut social qui y est associé et des possibilités de développement pe</w:t>
      </w:r>
      <w:r w:rsidRPr="008538AF">
        <w:rPr>
          <w:color w:val="000000"/>
          <w:lang w:eastAsia="fr-FR" w:bidi="fr-FR"/>
        </w:rPr>
        <w:t>r</w:t>
      </w:r>
      <w:r w:rsidRPr="008538AF">
        <w:rPr>
          <w:color w:val="000000"/>
          <w:lang w:eastAsia="fr-FR" w:bidi="fr-FR"/>
        </w:rPr>
        <w:t>sonnel qui y sont rattachées ? Voulons-nous d’une société où un pou</w:t>
      </w:r>
      <w:r w:rsidRPr="008538AF">
        <w:rPr>
          <w:color w:val="000000"/>
          <w:lang w:eastAsia="fr-FR" w:bidi="fr-FR"/>
        </w:rPr>
        <w:t>r</w:t>
      </w:r>
      <w:r w:rsidRPr="008538AF">
        <w:rPr>
          <w:color w:val="000000"/>
          <w:lang w:eastAsia="fr-FR" w:bidi="fr-FR"/>
        </w:rPr>
        <w:t>centage de moins en moins important de personnes travaillent, paient des impôts et assurent la survie d’un nombre gra</w:t>
      </w:r>
      <w:r w:rsidRPr="008538AF">
        <w:rPr>
          <w:color w:val="000000"/>
          <w:lang w:eastAsia="fr-FR" w:bidi="fr-FR"/>
        </w:rPr>
        <w:t>n</w:t>
      </w:r>
      <w:r w:rsidRPr="008538AF">
        <w:rPr>
          <w:color w:val="000000"/>
          <w:lang w:eastAsia="fr-FR" w:bidi="fr-FR"/>
        </w:rPr>
        <w:t>dissant d’exclus ? Un choix s’imposera certes au cours des années à venir, tant sur le plan de l’emploi que de la fiscalité et des services publics que nous souhaitons nous donner.</w:t>
      </w:r>
    </w:p>
    <w:p w:rsidR="007E1112" w:rsidRPr="008538AF" w:rsidRDefault="007E1112" w:rsidP="007E1112">
      <w:pPr>
        <w:spacing w:before="120" w:after="120"/>
        <w:jc w:val="both"/>
      </w:pPr>
      <w:r w:rsidRPr="008538AF">
        <w:rPr>
          <w:color w:val="000000"/>
          <w:lang w:eastAsia="fr-FR" w:bidi="fr-FR"/>
        </w:rPr>
        <w:t>Au cours des dernières décennies, ces problèmes et ces choix ont commencé à émerger sans que nos gouvernements s’en préoccupent tellement. Pour leur part, ils se sont surtout attaqués de manière obse</w:t>
      </w:r>
      <w:r w:rsidRPr="008538AF">
        <w:rPr>
          <w:color w:val="000000"/>
          <w:lang w:eastAsia="fr-FR" w:bidi="fr-FR"/>
        </w:rPr>
        <w:t>s</w:t>
      </w:r>
      <w:r w:rsidRPr="008538AF">
        <w:rPr>
          <w:color w:val="000000"/>
          <w:lang w:eastAsia="fr-FR" w:bidi="fr-FR"/>
        </w:rPr>
        <w:t>sionnelle à l’inflation, sans aucun égard pour le chômage qu’engendraient des politiques monétaires aussi restrictives.</w:t>
      </w:r>
    </w:p>
    <w:p w:rsidR="007E1112" w:rsidRPr="008538AF" w:rsidRDefault="007E1112" w:rsidP="007E1112">
      <w:pPr>
        <w:spacing w:before="120" w:after="120"/>
        <w:jc w:val="both"/>
      </w:pPr>
      <w:r w:rsidRPr="008538AF">
        <w:rPr>
          <w:color w:val="000000"/>
          <w:lang w:eastAsia="fr-FR" w:bidi="fr-FR"/>
        </w:rPr>
        <w:t>Nos entreprises ont cherché à rendre leurs produits plus compétitifs sur les marchés en tentant de diminuer leurs coûts de main-d’œuvre le plus possible, afin de réduire les prix de leurs produits. Cela s’est tr</w:t>
      </w:r>
      <w:r w:rsidRPr="008538AF">
        <w:rPr>
          <w:color w:val="000000"/>
          <w:lang w:eastAsia="fr-FR" w:bidi="fr-FR"/>
        </w:rPr>
        <w:t>a</w:t>
      </w:r>
      <w:r w:rsidRPr="008538AF">
        <w:rPr>
          <w:color w:val="000000"/>
          <w:lang w:eastAsia="fr-FR" w:bidi="fr-FR"/>
        </w:rPr>
        <w:t>duit par des licenciements nombreux, des rationalisations et fermet</w:t>
      </w:r>
      <w:r w:rsidRPr="008538AF">
        <w:rPr>
          <w:color w:val="000000"/>
          <w:lang w:eastAsia="fr-FR" w:bidi="fr-FR"/>
        </w:rPr>
        <w:t>u</w:t>
      </w:r>
      <w:r w:rsidRPr="008538AF">
        <w:rPr>
          <w:color w:val="000000"/>
          <w:lang w:eastAsia="fr-FR" w:bidi="fr-FR"/>
        </w:rPr>
        <w:t>res d’usines, et du chômage.</w:t>
      </w:r>
    </w:p>
    <w:p w:rsidR="007E1112" w:rsidRPr="008538AF" w:rsidRDefault="007E1112" w:rsidP="007E1112">
      <w:pPr>
        <w:spacing w:before="120" w:after="120"/>
        <w:jc w:val="both"/>
      </w:pPr>
      <w:r>
        <w:t>[61]</w:t>
      </w:r>
    </w:p>
    <w:p w:rsidR="007E1112" w:rsidRPr="008538AF" w:rsidRDefault="007E1112" w:rsidP="007E1112">
      <w:pPr>
        <w:spacing w:before="120" w:after="120"/>
        <w:jc w:val="both"/>
      </w:pPr>
      <w:r w:rsidRPr="008538AF">
        <w:rPr>
          <w:color w:val="000000"/>
          <w:lang w:eastAsia="fr-FR" w:bidi="fr-FR"/>
        </w:rPr>
        <w:t>En Amérique du Nord, la plupart des entreprises ont une vision à court terme, une stratégie perdante à nos yeux. La baisse des coûts de main-d’œuvre constitue certes une façon de rendre des entreprises et une économie compétitives. Mais de plus en plus de spécialistes cra</w:t>
      </w:r>
      <w:r w:rsidRPr="008538AF">
        <w:rPr>
          <w:color w:val="000000"/>
          <w:lang w:eastAsia="fr-FR" w:bidi="fr-FR"/>
        </w:rPr>
        <w:t>i</w:t>
      </w:r>
      <w:r w:rsidRPr="008538AF">
        <w:rPr>
          <w:color w:val="000000"/>
          <w:lang w:eastAsia="fr-FR" w:bidi="fr-FR"/>
        </w:rPr>
        <w:t>gnent que cette voie ne conduise à l’échec dans un contexte économ</w:t>
      </w:r>
      <w:r w:rsidRPr="008538AF">
        <w:rPr>
          <w:color w:val="000000"/>
          <w:lang w:eastAsia="fr-FR" w:bidi="fr-FR"/>
        </w:rPr>
        <w:t>i</w:t>
      </w:r>
      <w:r w:rsidRPr="008538AF">
        <w:rPr>
          <w:color w:val="000000"/>
          <w:lang w:eastAsia="fr-FR" w:bidi="fr-FR"/>
        </w:rPr>
        <w:t>que où les concurrents asiatiques arrivent à produire moins cher que nous. Nous ne pourrons jamais retourner à des niveaux de salaires aussi bas, ou alors nous serions confrontés à d’autres problèmes, des problèmes de financement des services publics et des conflits sociaux.</w:t>
      </w:r>
    </w:p>
    <w:p w:rsidR="007E1112" w:rsidRPr="008538AF" w:rsidRDefault="007E1112" w:rsidP="007E1112">
      <w:pPr>
        <w:spacing w:before="120" w:after="120"/>
        <w:jc w:val="both"/>
      </w:pPr>
      <w:r w:rsidRPr="008538AF">
        <w:rPr>
          <w:color w:val="000000"/>
          <w:lang w:eastAsia="fr-FR" w:bidi="fr-FR"/>
        </w:rPr>
        <w:t>La recherche de profits à court terme et le désir de « passer à tr</w:t>
      </w:r>
      <w:r w:rsidRPr="008538AF">
        <w:rPr>
          <w:color w:val="000000"/>
          <w:lang w:eastAsia="fr-FR" w:bidi="fr-FR"/>
        </w:rPr>
        <w:t>a</w:t>
      </w:r>
      <w:r w:rsidRPr="008538AF">
        <w:rPr>
          <w:color w:val="000000"/>
          <w:lang w:eastAsia="fr-FR" w:bidi="fr-FR"/>
        </w:rPr>
        <w:t>vers la crise » ont souvent fait oublier l’importance de la stratégie de long terme, de la planification du développement des ressources h</w:t>
      </w:r>
      <w:r w:rsidRPr="008538AF">
        <w:rPr>
          <w:color w:val="000000"/>
          <w:lang w:eastAsia="fr-FR" w:bidi="fr-FR"/>
        </w:rPr>
        <w:t>u</w:t>
      </w:r>
      <w:r w:rsidRPr="008538AF">
        <w:rPr>
          <w:color w:val="000000"/>
          <w:lang w:eastAsia="fr-FR" w:bidi="fr-FR"/>
        </w:rPr>
        <w:t>maines afin de faire face aux prochains coups durs. De plus en plus d’économistes considèrent qu’il faut chercher une autre voie, celle que l’on qualifie souvent de production « à forte valeur ajoutée ». Cela signifie qu’il faut produire de la qualité et diversifier de notre produ</w:t>
      </w:r>
      <w:r w:rsidRPr="008538AF">
        <w:rPr>
          <w:color w:val="000000"/>
          <w:lang w:eastAsia="fr-FR" w:bidi="fr-FR"/>
        </w:rPr>
        <w:t>c</w:t>
      </w:r>
      <w:r w:rsidRPr="008538AF">
        <w:rPr>
          <w:color w:val="000000"/>
          <w:lang w:eastAsia="fr-FR" w:bidi="fr-FR"/>
        </w:rPr>
        <w:t>tion pour répondre à des segments de marché particuliers, qui rappo</w:t>
      </w:r>
      <w:r w:rsidRPr="008538AF">
        <w:rPr>
          <w:color w:val="000000"/>
          <w:lang w:eastAsia="fr-FR" w:bidi="fr-FR"/>
        </w:rPr>
        <w:t>r</w:t>
      </w:r>
      <w:r w:rsidRPr="008538AF">
        <w:rPr>
          <w:color w:val="000000"/>
          <w:lang w:eastAsia="fr-FR" w:bidi="fr-FR"/>
        </w:rPr>
        <w:t>tent davantage, et où la concurrence n’est pas basée uniquement sur les prix, mais plutôt sur la qualité et la diversité des produits. Et pour ce faire, il faut investir dans la recherche et le développement, ainsi que dans la formation des travailleurs.</w:t>
      </w:r>
    </w:p>
    <w:p w:rsidR="007E1112" w:rsidRDefault="007E1112" w:rsidP="007E1112">
      <w:pPr>
        <w:spacing w:before="120" w:after="120"/>
        <w:jc w:val="both"/>
        <w:rPr>
          <w:bCs/>
        </w:rPr>
      </w:pPr>
      <w:r>
        <w:rPr>
          <w:bCs/>
        </w:rPr>
        <w:br w:type="page"/>
      </w:r>
    </w:p>
    <w:p w:rsidR="007E1112" w:rsidRPr="00B50C56" w:rsidRDefault="007E1112" w:rsidP="007E1112">
      <w:pPr>
        <w:pStyle w:val="a"/>
      </w:pPr>
      <w:r w:rsidRPr="00B50C56">
        <w:t>Quel avenir pour l’emploi au Québec ?</w:t>
      </w:r>
    </w:p>
    <w:p w:rsidR="007E1112" w:rsidRPr="00B50C56" w:rsidRDefault="007E1112" w:rsidP="007E1112">
      <w:pPr>
        <w:spacing w:before="120" w:after="120"/>
        <w:jc w:val="both"/>
        <w:rPr>
          <w:b/>
          <w:color w:val="000000"/>
          <w:szCs w:val="28"/>
          <w:lang w:eastAsia="fr-FR" w:bidi="fr-FR"/>
        </w:rPr>
      </w:pPr>
    </w:p>
    <w:p w:rsidR="007E1112" w:rsidRPr="008538AF" w:rsidRDefault="007E1112" w:rsidP="007E1112">
      <w:pPr>
        <w:spacing w:before="120" w:after="120"/>
        <w:ind w:firstLine="0"/>
        <w:jc w:val="both"/>
      </w:pPr>
      <w:r w:rsidRPr="008538AF">
        <w:rPr>
          <w:color w:val="000000"/>
          <w:lang w:eastAsia="fr-FR" w:bidi="fr-FR"/>
        </w:rPr>
        <w:t>Dans l’avenir, pour survivre à la concurrence accrue, à la diversific</w:t>
      </w:r>
      <w:r w:rsidRPr="008538AF">
        <w:rPr>
          <w:color w:val="000000"/>
          <w:lang w:eastAsia="fr-FR" w:bidi="fr-FR"/>
        </w:rPr>
        <w:t>a</w:t>
      </w:r>
      <w:r w:rsidRPr="008538AF">
        <w:rPr>
          <w:color w:val="000000"/>
          <w:lang w:eastAsia="fr-FR" w:bidi="fr-FR"/>
        </w:rPr>
        <w:t>tion des demandes de consommation, à des demandes pour des pr</w:t>
      </w:r>
      <w:r w:rsidRPr="008538AF">
        <w:rPr>
          <w:color w:val="000000"/>
          <w:lang w:eastAsia="fr-FR" w:bidi="fr-FR"/>
        </w:rPr>
        <w:t>o</w:t>
      </w:r>
      <w:r w:rsidRPr="008538AF">
        <w:rPr>
          <w:color w:val="000000"/>
          <w:lang w:eastAsia="fr-FR" w:bidi="fr-FR"/>
        </w:rPr>
        <w:t>duits de plus grande qualité, l’entreprise devra pouvoir disposer d’une base d’effectifs qualifiés et stables, tout au moins ceux qui sont esse</w:t>
      </w:r>
      <w:r w:rsidRPr="008538AF">
        <w:rPr>
          <w:color w:val="000000"/>
          <w:lang w:eastAsia="fr-FR" w:bidi="fr-FR"/>
        </w:rPr>
        <w:t>n</w:t>
      </w:r>
      <w:r w:rsidRPr="008538AF">
        <w:rPr>
          <w:color w:val="000000"/>
          <w:lang w:eastAsia="fr-FR" w:bidi="fr-FR"/>
        </w:rPr>
        <w:t>tiels au processus de production. Et si elle veut mobiliser la créativité et la productivité de ses effectifs pour mieux faire face à la concurre</w:t>
      </w:r>
      <w:r w:rsidRPr="008538AF">
        <w:rPr>
          <w:color w:val="000000"/>
          <w:lang w:eastAsia="fr-FR" w:bidi="fr-FR"/>
        </w:rPr>
        <w:t>n</w:t>
      </w:r>
      <w:r w:rsidRPr="008538AF">
        <w:rPr>
          <w:color w:val="000000"/>
          <w:lang w:eastAsia="fr-FR" w:bidi="fr-FR"/>
        </w:rPr>
        <w:t>ce, elle devra oublier totalement la stratégie de précarisation de l’emploi. La qualité et la qualification des effectifs nous paraissent tout à fait contradictoires avec la précarité d’emploi. Ce sont deux stratégies incompatibles. Pourtant, les restructurations et rationalis</w:t>
      </w:r>
      <w:r w:rsidRPr="008538AF">
        <w:rPr>
          <w:color w:val="000000"/>
          <w:lang w:eastAsia="fr-FR" w:bidi="fr-FR"/>
        </w:rPr>
        <w:t>a</w:t>
      </w:r>
      <w:r w:rsidRPr="008538AF">
        <w:rPr>
          <w:color w:val="000000"/>
          <w:lang w:eastAsia="fr-FR" w:bidi="fr-FR"/>
        </w:rPr>
        <w:t>tions en cours vont souvent dans le sens de la précarité et des rédu</w:t>
      </w:r>
      <w:r w:rsidRPr="008538AF">
        <w:rPr>
          <w:color w:val="000000"/>
          <w:lang w:eastAsia="fr-FR" w:bidi="fr-FR"/>
        </w:rPr>
        <w:t>c</w:t>
      </w:r>
      <w:r w:rsidRPr="008538AF">
        <w:rPr>
          <w:color w:val="000000"/>
          <w:lang w:eastAsia="fr-FR" w:bidi="fr-FR"/>
        </w:rPr>
        <w:t>tions d’emploi.</w:t>
      </w:r>
    </w:p>
    <w:p w:rsidR="007E1112" w:rsidRPr="008538AF" w:rsidRDefault="007E1112" w:rsidP="007E1112">
      <w:pPr>
        <w:spacing w:before="120" w:after="120"/>
        <w:jc w:val="both"/>
      </w:pPr>
      <w:r w:rsidRPr="008538AF">
        <w:rPr>
          <w:color w:val="000000"/>
          <w:lang w:eastAsia="fr-FR" w:bidi="fr-FR"/>
        </w:rPr>
        <w:t>En effet, pour le moment, malheureusement, l’accent semble su</w:t>
      </w:r>
      <w:r w:rsidRPr="008538AF">
        <w:rPr>
          <w:color w:val="000000"/>
          <w:lang w:eastAsia="fr-FR" w:bidi="fr-FR"/>
        </w:rPr>
        <w:t>r</w:t>
      </w:r>
      <w:r w:rsidRPr="008538AF">
        <w:rPr>
          <w:color w:val="000000"/>
          <w:lang w:eastAsia="fr-FR" w:bidi="fr-FR"/>
        </w:rPr>
        <w:t>tout mis sur la recherche de compétitivité, et ce, dans une perspective « guerrière ». Les entreprises sont en guerre les unes</w:t>
      </w:r>
      <w:r>
        <w:rPr>
          <w:color w:val="000000"/>
          <w:lang w:eastAsia="fr-FR" w:bidi="fr-FR"/>
        </w:rPr>
        <w:t xml:space="preserve"> </w:t>
      </w:r>
      <w:r>
        <w:t xml:space="preserve">[62] </w:t>
      </w:r>
      <w:r w:rsidRPr="008538AF">
        <w:rPr>
          <w:color w:val="000000"/>
          <w:lang w:eastAsia="fr-FR" w:bidi="fr-FR"/>
        </w:rPr>
        <w:t>avec les a</w:t>
      </w:r>
      <w:r w:rsidRPr="008538AF">
        <w:rPr>
          <w:color w:val="000000"/>
          <w:lang w:eastAsia="fr-FR" w:bidi="fr-FR"/>
        </w:rPr>
        <w:t>u</w:t>
      </w:r>
      <w:r w:rsidRPr="008538AF">
        <w:rPr>
          <w:color w:val="000000"/>
          <w:lang w:eastAsia="fr-FR" w:bidi="fr-FR"/>
        </w:rPr>
        <w:t>tres, à l’échelle nationale comme internationale, et elles cherchent à se donner une meilleure compétitivité, afin de gagner cette guerre. Ma</w:t>
      </w:r>
      <w:r w:rsidRPr="008538AF">
        <w:rPr>
          <w:color w:val="000000"/>
          <w:lang w:eastAsia="fr-FR" w:bidi="fr-FR"/>
        </w:rPr>
        <w:t>l</w:t>
      </w:r>
      <w:r w:rsidRPr="008538AF">
        <w:rPr>
          <w:color w:val="000000"/>
          <w:lang w:eastAsia="fr-FR" w:bidi="fr-FR"/>
        </w:rPr>
        <w:t>heureusement, la voie choisie pour se donner cette compétitivité rep</w:t>
      </w:r>
      <w:r w:rsidRPr="008538AF">
        <w:rPr>
          <w:color w:val="000000"/>
          <w:lang w:eastAsia="fr-FR" w:bidi="fr-FR"/>
        </w:rPr>
        <w:t>o</w:t>
      </w:r>
      <w:r w:rsidRPr="008538AF">
        <w:rPr>
          <w:color w:val="000000"/>
          <w:lang w:eastAsia="fr-FR" w:bidi="fr-FR"/>
        </w:rPr>
        <w:t>se souvent sur des stratégies dont les travailleurs font les frais.</w:t>
      </w:r>
    </w:p>
    <w:p w:rsidR="007E1112" w:rsidRPr="008538AF" w:rsidRDefault="007E1112" w:rsidP="007E1112">
      <w:pPr>
        <w:spacing w:before="120" w:after="120"/>
        <w:jc w:val="both"/>
      </w:pPr>
      <w:r w:rsidRPr="008538AF">
        <w:rPr>
          <w:color w:val="000000"/>
          <w:lang w:eastAsia="fr-FR" w:bidi="fr-FR"/>
        </w:rPr>
        <w:t xml:space="preserve">À notre avis, l’entreprise « gagnante » de l’avenir ne devrait pas chercher à déstabiliser et à insécuriser son « facteur de production » le plus important, soit ses ressources humaines. Elle tentera bien sûr de </w:t>
      </w:r>
      <w:r w:rsidRPr="008A7F53">
        <w:rPr>
          <w:i/>
        </w:rPr>
        <w:t>maîtriser</w:t>
      </w:r>
      <w:r w:rsidRPr="008538AF">
        <w:rPr>
          <w:color w:val="000000"/>
          <w:lang w:eastAsia="fr-FR" w:bidi="fr-FR"/>
        </w:rPr>
        <w:t xml:space="preserve"> cette évolution, tant en ce qui concerne ses ressources h</w:t>
      </w:r>
      <w:r w:rsidRPr="008538AF">
        <w:rPr>
          <w:color w:val="000000"/>
          <w:lang w:eastAsia="fr-FR" w:bidi="fr-FR"/>
        </w:rPr>
        <w:t>u</w:t>
      </w:r>
      <w:r w:rsidRPr="008538AF">
        <w:rPr>
          <w:color w:val="000000"/>
          <w:lang w:eastAsia="fr-FR" w:bidi="fr-FR"/>
        </w:rPr>
        <w:t>maines que sa production ou encore l’éventail des services qu’elle o</w:t>
      </w:r>
      <w:r w:rsidRPr="008538AF">
        <w:rPr>
          <w:color w:val="000000"/>
          <w:lang w:eastAsia="fr-FR" w:bidi="fr-FR"/>
        </w:rPr>
        <w:t>f</w:t>
      </w:r>
      <w:r w:rsidRPr="008538AF">
        <w:rPr>
          <w:color w:val="000000"/>
          <w:lang w:eastAsia="fr-FR" w:bidi="fr-FR"/>
        </w:rPr>
        <w:t>fre. Mais l’avenir de l’entreprise réside plutôt dans une plus grande flexibilité des technologies et de l’organisation du travail, une mei</w:t>
      </w:r>
      <w:r w:rsidRPr="008538AF">
        <w:rPr>
          <w:color w:val="000000"/>
          <w:lang w:eastAsia="fr-FR" w:bidi="fr-FR"/>
        </w:rPr>
        <w:t>l</w:t>
      </w:r>
      <w:r w:rsidRPr="008538AF">
        <w:rPr>
          <w:color w:val="000000"/>
          <w:lang w:eastAsia="fr-FR" w:bidi="fr-FR"/>
        </w:rPr>
        <w:t>leure formation et plus grande polyvalence des effectifs, soit une flexibilité « techno-organisationnelle ».</w:t>
      </w:r>
    </w:p>
    <w:p w:rsidR="007E1112" w:rsidRPr="008538AF" w:rsidRDefault="007E1112" w:rsidP="007E1112">
      <w:pPr>
        <w:spacing w:before="120" w:after="120"/>
        <w:jc w:val="both"/>
      </w:pPr>
      <w:r w:rsidRPr="008538AF">
        <w:rPr>
          <w:color w:val="000000"/>
          <w:lang w:eastAsia="fr-FR" w:bidi="fr-FR"/>
        </w:rPr>
        <w:t>Pour réussir une telle stratégie, les entreprises devront adopter des systèmes d’emploi appropriés, des systèmes d’emploi favorisant la stabilité en emploi, la formation des salariés, l’apprentissage perm</w:t>
      </w:r>
      <w:r w:rsidRPr="008538AF">
        <w:rPr>
          <w:color w:val="000000"/>
          <w:lang w:eastAsia="fr-FR" w:bidi="fr-FR"/>
        </w:rPr>
        <w:t>a</w:t>
      </w:r>
      <w:r w:rsidRPr="008538AF">
        <w:rPr>
          <w:color w:val="000000"/>
          <w:lang w:eastAsia="fr-FR" w:bidi="fr-FR"/>
        </w:rPr>
        <w:t>nent et la mobilité à l’intérieur de l’entreprise. Pour que les entreprises puissent y arriver, notre société devra également modifier ses choix, en faveur de l’éducation, de la formation, de l’emploi et du dévelo</w:t>
      </w:r>
      <w:r w:rsidRPr="008538AF">
        <w:rPr>
          <w:color w:val="000000"/>
          <w:lang w:eastAsia="fr-FR" w:bidi="fr-FR"/>
        </w:rPr>
        <w:t>p</w:t>
      </w:r>
      <w:r w:rsidRPr="008538AF">
        <w:rPr>
          <w:color w:val="000000"/>
          <w:lang w:eastAsia="fr-FR" w:bidi="fr-FR"/>
        </w:rPr>
        <w:t>pement des personnes comme de l’économie. Selon l’OCDE, l’éducation joue un rôle de plus en plus important dans la réussi</w:t>
      </w:r>
      <w:r>
        <w:rPr>
          <w:color w:val="000000"/>
          <w:lang w:eastAsia="fr-FR" w:bidi="fr-FR"/>
        </w:rPr>
        <w:t>te économique, comme l’indique</w:t>
      </w:r>
      <w:r w:rsidRPr="008538AF">
        <w:rPr>
          <w:color w:val="000000"/>
          <w:lang w:eastAsia="fr-FR" w:bidi="fr-FR"/>
        </w:rPr>
        <w:t xml:space="preserve"> les succès de pays comme l’Allemagne, le Japon ou la Suède.</w:t>
      </w:r>
    </w:p>
    <w:p w:rsidR="007E1112" w:rsidRPr="008538AF" w:rsidRDefault="007E1112" w:rsidP="007E1112">
      <w:pPr>
        <w:spacing w:before="120" w:after="120"/>
        <w:jc w:val="both"/>
      </w:pPr>
      <w:r w:rsidRPr="008538AF">
        <w:rPr>
          <w:color w:val="000000"/>
          <w:lang w:eastAsia="fr-FR" w:bidi="fr-FR"/>
        </w:rPr>
        <w:t>L’année 1994 a amené de nouveaux gouvernements à Québec comme à Ottawa ; il nous faut espérer que l’objectif de l’emploi ne restera pas qu’une promesse électorale, des vœux pieux rapidement oubliés une fois l’élection passée. Il est loin d’être certain que ce soit le cas, à moins de rappeler constamment à nos élus que leur élection s’est faite sur la base de promesses d’amélioration de la situation de l’emploi.</w:t>
      </w:r>
    </w:p>
    <w:p w:rsidR="007E1112" w:rsidRDefault="007E1112" w:rsidP="007E1112">
      <w:pPr>
        <w:spacing w:before="120" w:after="120"/>
        <w:jc w:val="both"/>
        <w:rPr>
          <w:bCs/>
        </w:rPr>
      </w:pPr>
    </w:p>
    <w:p w:rsidR="007E1112" w:rsidRDefault="007E1112" w:rsidP="007E1112">
      <w:pPr>
        <w:jc w:val="both"/>
      </w:pPr>
      <w:r w:rsidRPr="003F76B5">
        <w:rPr>
          <w:b/>
          <w:color w:val="FF0000"/>
        </w:rPr>
        <w:t>NOTES</w:t>
      </w:r>
    </w:p>
    <w:p w:rsidR="007E1112" w:rsidRDefault="007E1112" w:rsidP="007E1112">
      <w:pPr>
        <w:jc w:val="both"/>
      </w:pPr>
    </w:p>
    <w:p w:rsidR="007E1112" w:rsidRPr="00E07116" w:rsidRDefault="007E1112" w:rsidP="007E1112">
      <w:pPr>
        <w:jc w:val="both"/>
      </w:pPr>
      <w:r>
        <w:t>Pour faciliter la consultation des notes en fin de textes, nous les avons toutes converties, dans cette édition numérique des Classiques des sciences sociales, en notes de bas de page. JMT.</w:t>
      </w:r>
    </w:p>
    <w:p w:rsidR="007E1112" w:rsidRDefault="007E1112" w:rsidP="007E1112">
      <w:pPr>
        <w:spacing w:before="120" w:after="120"/>
        <w:jc w:val="both"/>
      </w:pPr>
    </w:p>
    <w:p w:rsidR="007E1112" w:rsidRDefault="007E1112" w:rsidP="007E1112">
      <w:pPr>
        <w:spacing w:before="120" w:after="120"/>
        <w:ind w:firstLine="0"/>
        <w:jc w:val="both"/>
      </w:pPr>
      <w:r>
        <w:t>[63]</w:t>
      </w:r>
    </w:p>
    <w:p w:rsidR="007E1112" w:rsidRDefault="007E1112" w:rsidP="007E1112">
      <w:pPr>
        <w:spacing w:before="120" w:after="120"/>
        <w:ind w:firstLine="0"/>
        <w:jc w:val="both"/>
      </w:pPr>
      <w:r>
        <w:t>[64]</w:t>
      </w:r>
    </w:p>
    <w:p w:rsidR="007E1112" w:rsidRDefault="007E1112" w:rsidP="007E1112">
      <w:pPr>
        <w:spacing w:before="120" w:after="120"/>
        <w:ind w:firstLine="0"/>
        <w:jc w:val="both"/>
      </w:pPr>
      <w:r>
        <w:t>[65]</w:t>
      </w:r>
    </w:p>
    <w:p w:rsidR="007E1112" w:rsidRDefault="007E1112" w:rsidP="007E1112">
      <w:pPr>
        <w:spacing w:before="120" w:after="120"/>
        <w:jc w:val="both"/>
      </w:pPr>
    </w:p>
    <w:p w:rsidR="007E1112" w:rsidRPr="00540C4E" w:rsidRDefault="007E1112" w:rsidP="007E1112">
      <w:pPr>
        <w:pStyle w:val="a"/>
      </w:pPr>
      <w:r w:rsidRPr="00540C4E">
        <w:t>Bibliographie</w:t>
      </w:r>
    </w:p>
    <w:p w:rsidR="007E1112" w:rsidRDefault="007E1112" w:rsidP="007E1112">
      <w:pPr>
        <w:spacing w:before="120" w:after="120"/>
        <w:jc w:val="both"/>
        <w:rPr>
          <w:color w:val="000000"/>
          <w:lang w:eastAsia="fr-FR" w:bidi="fr-FR"/>
        </w:rPr>
      </w:pPr>
    </w:p>
    <w:p w:rsidR="007E1112" w:rsidRPr="008538AF" w:rsidRDefault="007E1112" w:rsidP="007E1112">
      <w:pPr>
        <w:spacing w:before="120" w:after="120"/>
        <w:jc w:val="both"/>
      </w:pPr>
      <w:r w:rsidRPr="008538AF">
        <w:rPr>
          <w:color w:val="000000"/>
          <w:lang w:eastAsia="fr-FR" w:bidi="fr-FR"/>
        </w:rPr>
        <w:t>AKYEAMPONG, E. (1986), « Personnes travaillant à temps pa</w:t>
      </w:r>
      <w:r w:rsidRPr="008538AF">
        <w:rPr>
          <w:color w:val="000000"/>
          <w:lang w:eastAsia="fr-FR" w:bidi="fr-FR"/>
        </w:rPr>
        <w:t>r</w:t>
      </w:r>
      <w:r w:rsidRPr="008538AF">
        <w:rPr>
          <w:color w:val="000000"/>
          <w:lang w:eastAsia="fr-FR" w:bidi="fr-FR"/>
        </w:rPr>
        <w:t>tiel « involontairement » au Canada, 1975-1985 », dans STATIST</w:t>
      </w:r>
      <w:r w:rsidRPr="008538AF">
        <w:rPr>
          <w:color w:val="000000"/>
          <w:lang w:eastAsia="fr-FR" w:bidi="fr-FR"/>
        </w:rPr>
        <w:t>I</w:t>
      </w:r>
      <w:r w:rsidRPr="008538AF">
        <w:rPr>
          <w:color w:val="000000"/>
          <w:lang w:eastAsia="fr-FR" w:bidi="fr-FR"/>
        </w:rPr>
        <w:t xml:space="preserve">QUE CANADA, </w:t>
      </w:r>
      <w:r w:rsidRPr="00C377D8">
        <w:rPr>
          <w:i/>
        </w:rPr>
        <w:t>La population active</w:t>
      </w:r>
      <w:r w:rsidRPr="008538AF">
        <w:t>.</w:t>
      </w:r>
      <w:r w:rsidRPr="008538AF">
        <w:rPr>
          <w:color w:val="000000"/>
          <w:lang w:eastAsia="fr-FR" w:bidi="fr-FR"/>
        </w:rPr>
        <w:t xml:space="preserve"> Catalogue n° 17-001, déce</w:t>
      </w:r>
      <w:r w:rsidRPr="008538AF">
        <w:rPr>
          <w:color w:val="000000"/>
          <w:lang w:eastAsia="fr-FR" w:bidi="fr-FR"/>
        </w:rPr>
        <w:t>m</w:t>
      </w:r>
      <w:r w:rsidRPr="008538AF">
        <w:rPr>
          <w:color w:val="000000"/>
          <w:lang w:eastAsia="fr-FR" w:bidi="fr-FR"/>
        </w:rPr>
        <w:t>bre.</w:t>
      </w:r>
    </w:p>
    <w:p w:rsidR="007E1112" w:rsidRPr="008538AF" w:rsidRDefault="007E1112" w:rsidP="007E1112">
      <w:pPr>
        <w:spacing w:before="120" w:after="120"/>
        <w:jc w:val="both"/>
      </w:pPr>
      <w:r w:rsidRPr="008538AF">
        <w:rPr>
          <w:color w:val="000000"/>
          <w:lang w:eastAsia="fr-FR" w:bidi="fr-FR"/>
        </w:rPr>
        <w:t xml:space="preserve">BENIMADHU, P. (1987), </w:t>
      </w:r>
      <w:r w:rsidRPr="008A7F53">
        <w:rPr>
          <w:i/>
        </w:rPr>
        <w:t>Hours of Work : Trends and Attitudes in Canada</w:t>
      </w:r>
      <w:r w:rsidRPr="008538AF">
        <w:t>.</w:t>
      </w:r>
      <w:r w:rsidRPr="008538AF">
        <w:rPr>
          <w:color w:val="000000"/>
          <w:lang w:eastAsia="fr-FR" w:bidi="fr-FR"/>
        </w:rPr>
        <w:t xml:space="preserve"> Canada : A Conf</w:t>
      </w:r>
      <w:r>
        <w:rPr>
          <w:color w:val="000000"/>
          <w:lang w:eastAsia="fr-FR" w:bidi="fr-FR"/>
        </w:rPr>
        <w:t>e</w:t>
      </w:r>
      <w:r w:rsidRPr="008538AF">
        <w:rPr>
          <w:color w:val="000000"/>
          <w:lang w:eastAsia="fr-FR" w:bidi="fr-FR"/>
        </w:rPr>
        <w:t>rence Board of Canada Report from the Compensation Research Centre.</w:t>
      </w:r>
    </w:p>
    <w:p w:rsidR="007E1112" w:rsidRPr="008538AF" w:rsidRDefault="007E1112" w:rsidP="007E1112">
      <w:pPr>
        <w:spacing w:before="120" w:after="120"/>
        <w:jc w:val="both"/>
      </w:pPr>
      <w:r w:rsidRPr="008538AF">
        <w:rPr>
          <w:color w:val="000000"/>
          <w:lang w:eastAsia="fr-FR" w:bidi="fr-FR"/>
        </w:rPr>
        <w:t xml:space="preserve">BOYER, R. (dir.) - (1986), </w:t>
      </w:r>
      <w:r w:rsidRPr="00C377D8">
        <w:rPr>
          <w:i/>
        </w:rPr>
        <w:t>La flexibilité du travail en Europe</w:t>
      </w:r>
      <w:r w:rsidRPr="008538AF">
        <w:t>.</w:t>
      </w:r>
      <w:r w:rsidRPr="008538AF">
        <w:rPr>
          <w:color w:val="000000"/>
          <w:lang w:eastAsia="fr-FR" w:bidi="fr-FR"/>
        </w:rPr>
        <w:t xml:space="preserve"> P</w:t>
      </w:r>
      <w:r w:rsidRPr="008538AF">
        <w:rPr>
          <w:color w:val="000000"/>
          <w:lang w:eastAsia="fr-FR" w:bidi="fr-FR"/>
        </w:rPr>
        <w:t>a</w:t>
      </w:r>
      <w:r w:rsidRPr="008538AF">
        <w:rPr>
          <w:color w:val="000000"/>
          <w:lang w:eastAsia="fr-FR" w:bidi="fr-FR"/>
        </w:rPr>
        <w:t>ris, Éd. La Découverte, 331 p.</w:t>
      </w:r>
    </w:p>
    <w:p w:rsidR="007E1112" w:rsidRPr="008538AF" w:rsidRDefault="007E1112" w:rsidP="007E1112">
      <w:pPr>
        <w:spacing w:before="120" w:after="120"/>
        <w:jc w:val="both"/>
      </w:pPr>
      <w:r w:rsidRPr="008538AF">
        <w:rPr>
          <w:color w:val="000000"/>
          <w:lang w:eastAsia="fr-FR" w:bidi="fr-FR"/>
        </w:rPr>
        <w:t xml:space="preserve">BOYER, R. (1981), Les transformations du rapport salarial dans la crise ; une interprétation de ses aspects sociaux et économiques. </w:t>
      </w:r>
      <w:r w:rsidRPr="00C377D8">
        <w:rPr>
          <w:i/>
        </w:rPr>
        <w:t>Crit</w:t>
      </w:r>
      <w:r w:rsidRPr="00C377D8">
        <w:rPr>
          <w:i/>
        </w:rPr>
        <w:t>i</w:t>
      </w:r>
      <w:r w:rsidRPr="00C377D8">
        <w:rPr>
          <w:i/>
        </w:rPr>
        <w:t>ques de l’économie politique</w:t>
      </w:r>
      <w:r w:rsidRPr="008538AF">
        <w:t>,</w:t>
      </w:r>
      <w:r w:rsidRPr="008538AF">
        <w:rPr>
          <w:color w:val="000000"/>
          <w:lang w:eastAsia="fr-FR" w:bidi="fr-FR"/>
        </w:rPr>
        <w:t xml:space="preserve"> n</w:t>
      </w:r>
      <w:r>
        <w:rPr>
          <w:color w:val="000000"/>
          <w:lang w:eastAsia="fr-FR" w:bidi="fr-FR"/>
        </w:rPr>
        <w:t>os </w:t>
      </w:r>
      <w:r w:rsidRPr="008538AF">
        <w:rPr>
          <w:color w:val="000000"/>
          <w:lang w:eastAsia="fr-FR" w:bidi="fr-FR"/>
        </w:rPr>
        <w:t>15-16. avril-juin, 185-228.</w:t>
      </w:r>
    </w:p>
    <w:p w:rsidR="007E1112" w:rsidRPr="008538AF" w:rsidRDefault="007E1112" w:rsidP="007E1112">
      <w:pPr>
        <w:spacing w:before="120" w:after="120"/>
        <w:jc w:val="both"/>
      </w:pPr>
      <w:r w:rsidRPr="008538AF">
        <w:rPr>
          <w:color w:val="000000"/>
          <w:lang w:eastAsia="fr-FR" w:bidi="fr-FR"/>
        </w:rPr>
        <w:t xml:space="preserve">BROSSARD, M. et SIMARD, M. (1986), </w:t>
      </w:r>
      <w:r w:rsidRPr="00C377D8">
        <w:rPr>
          <w:i/>
        </w:rPr>
        <w:t>Les statuts de travail. Une analyse socio-institutionnelle de la population active québécoise</w:t>
      </w:r>
      <w:r w:rsidRPr="008538AF">
        <w:t>.</w:t>
      </w:r>
      <w:r w:rsidRPr="008538AF">
        <w:rPr>
          <w:color w:val="000000"/>
          <w:lang w:eastAsia="fr-FR" w:bidi="fr-FR"/>
        </w:rPr>
        <w:t xml:space="preserve"> Québec, service de recherche de la Commission consultative sur le travail, Gouvernement du Québec, 121 p.</w:t>
      </w:r>
    </w:p>
    <w:p w:rsidR="007E1112" w:rsidRPr="008538AF" w:rsidRDefault="007E1112" w:rsidP="007E1112">
      <w:pPr>
        <w:spacing w:before="120" w:after="120"/>
        <w:jc w:val="both"/>
      </w:pPr>
      <w:r w:rsidRPr="008538AF">
        <w:rPr>
          <w:color w:val="000000"/>
          <w:lang w:eastAsia="fr-FR" w:bidi="fr-FR"/>
        </w:rPr>
        <w:t>CAIRE, G. (1982), Précarisation des emplois et régulation du ma</w:t>
      </w:r>
      <w:r w:rsidRPr="008538AF">
        <w:rPr>
          <w:color w:val="000000"/>
          <w:lang w:eastAsia="fr-FR" w:bidi="fr-FR"/>
        </w:rPr>
        <w:t>r</w:t>
      </w:r>
      <w:r w:rsidRPr="008538AF">
        <w:rPr>
          <w:color w:val="000000"/>
          <w:lang w:eastAsia="fr-FR" w:bidi="fr-FR"/>
        </w:rPr>
        <w:t xml:space="preserve">ché du travail, </w:t>
      </w:r>
      <w:r w:rsidRPr="00C377D8">
        <w:rPr>
          <w:i/>
        </w:rPr>
        <w:t>Sociologie du travail</w:t>
      </w:r>
      <w:r w:rsidRPr="008538AF">
        <w:t>,</w:t>
      </w:r>
      <w:r w:rsidRPr="008538AF">
        <w:rPr>
          <w:color w:val="000000"/>
          <w:lang w:eastAsia="fr-FR" w:bidi="fr-FR"/>
        </w:rPr>
        <w:t xml:space="preserve"> n°</w:t>
      </w:r>
      <w:r>
        <w:rPr>
          <w:color w:val="000000"/>
          <w:lang w:eastAsia="fr-FR" w:bidi="fr-FR"/>
        </w:rPr>
        <w:t> </w:t>
      </w:r>
      <w:r w:rsidRPr="008538AF">
        <w:rPr>
          <w:color w:val="000000"/>
          <w:lang w:eastAsia="fr-FR" w:bidi="fr-FR"/>
        </w:rPr>
        <w:t>2, 135-158.</w:t>
      </w:r>
    </w:p>
    <w:p w:rsidR="007E1112" w:rsidRPr="008538AF" w:rsidRDefault="007E1112" w:rsidP="007E1112">
      <w:pPr>
        <w:spacing w:before="120" w:after="120"/>
        <w:jc w:val="both"/>
      </w:pPr>
      <w:r w:rsidRPr="008538AF">
        <w:rPr>
          <w:color w:val="000000"/>
          <w:lang w:eastAsia="fr-FR" w:bidi="fr-FR"/>
        </w:rPr>
        <w:t xml:space="preserve">CONSEIL ÉCONOMIQUE DU CANADA (1991), </w:t>
      </w:r>
      <w:r w:rsidRPr="00C377D8">
        <w:rPr>
          <w:i/>
        </w:rPr>
        <w:t>Tertiarisation et polarisation de l’emploi</w:t>
      </w:r>
      <w:r w:rsidRPr="008538AF">
        <w:t>.</w:t>
      </w:r>
      <w:r w:rsidRPr="008538AF">
        <w:rPr>
          <w:color w:val="000000"/>
          <w:lang w:eastAsia="fr-FR" w:bidi="fr-FR"/>
        </w:rPr>
        <w:t xml:space="preserve"> Ottawa, Conseil économique du Canada, 230 p.</w:t>
      </w:r>
    </w:p>
    <w:p w:rsidR="007E1112" w:rsidRPr="008538AF" w:rsidRDefault="007E1112" w:rsidP="007E1112">
      <w:pPr>
        <w:spacing w:before="120" w:after="120"/>
        <w:jc w:val="both"/>
      </w:pPr>
      <w:r w:rsidRPr="008538AF">
        <w:rPr>
          <w:color w:val="000000"/>
          <w:lang w:eastAsia="fr-FR" w:bidi="fr-FR"/>
        </w:rPr>
        <w:t xml:space="preserve">CONSEIL ÉCONOMIQUE DU CANADA (1987), </w:t>
      </w:r>
      <w:r w:rsidRPr="00C377D8">
        <w:rPr>
          <w:i/>
        </w:rPr>
        <w:t>Innovation, emplois, adaptations</w:t>
      </w:r>
      <w:r w:rsidRPr="008538AF">
        <w:t>.</w:t>
      </w:r>
      <w:r w:rsidRPr="008538AF">
        <w:rPr>
          <w:color w:val="000000"/>
          <w:lang w:eastAsia="fr-FR" w:bidi="fr-FR"/>
        </w:rPr>
        <w:t xml:space="preserve"> Ottawa : Conseil économique du Canada, 215 p.</w:t>
      </w:r>
    </w:p>
    <w:p w:rsidR="007E1112" w:rsidRPr="008538AF" w:rsidRDefault="007E1112" w:rsidP="007E1112">
      <w:pPr>
        <w:spacing w:before="120" w:after="120"/>
        <w:jc w:val="both"/>
      </w:pPr>
      <w:r w:rsidRPr="008538AF">
        <w:rPr>
          <w:color w:val="000000"/>
          <w:lang w:eastAsia="fr-FR" w:bidi="fr-FR"/>
        </w:rPr>
        <w:t xml:space="preserve">COUILLARD, R. et DOSTALER, G. (1986), </w:t>
      </w:r>
      <w:r w:rsidRPr="00C377D8">
        <w:rPr>
          <w:i/>
        </w:rPr>
        <w:t>Les normes du tr</w:t>
      </w:r>
      <w:r w:rsidRPr="00C377D8">
        <w:rPr>
          <w:i/>
        </w:rPr>
        <w:t>a</w:t>
      </w:r>
      <w:r w:rsidRPr="00C377D8">
        <w:rPr>
          <w:i/>
        </w:rPr>
        <w:t>vail. Une analyse de certaines dimensions économiques et juridiques des normes du travail et de leur application au Québec</w:t>
      </w:r>
      <w:r w:rsidRPr="008538AF">
        <w:t>,</w:t>
      </w:r>
      <w:r w:rsidRPr="008538AF">
        <w:rPr>
          <w:color w:val="000000"/>
          <w:lang w:eastAsia="fr-FR" w:bidi="fr-FR"/>
        </w:rPr>
        <w:t xml:space="preserve"> Québec, Se</w:t>
      </w:r>
      <w:r w:rsidRPr="008538AF">
        <w:rPr>
          <w:color w:val="000000"/>
          <w:lang w:eastAsia="fr-FR" w:bidi="fr-FR"/>
        </w:rPr>
        <w:t>r</w:t>
      </w:r>
      <w:r w:rsidRPr="008538AF">
        <w:rPr>
          <w:color w:val="000000"/>
          <w:lang w:eastAsia="fr-FR" w:bidi="fr-FR"/>
        </w:rPr>
        <w:t>vice de recherche de la Commission consultative sur le travail, Go</w:t>
      </w:r>
      <w:r w:rsidRPr="008538AF">
        <w:rPr>
          <w:color w:val="000000"/>
          <w:lang w:eastAsia="fr-FR" w:bidi="fr-FR"/>
        </w:rPr>
        <w:t>u</w:t>
      </w:r>
      <w:r w:rsidRPr="008538AF">
        <w:rPr>
          <w:color w:val="000000"/>
          <w:lang w:eastAsia="fr-FR" w:bidi="fr-FR"/>
        </w:rPr>
        <w:t>vernement du Québec, 188 p.</w:t>
      </w:r>
    </w:p>
    <w:p w:rsidR="007E1112" w:rsidRPr="008538AF" w:rsidRDefault="007E1112" w:rsidP="007E1112">
      <w:pPr>
        <w:spacing w:before="120" w:after="120"/>
        <w:jc w:val="both"/>
      </w:pPr>
      <w:r w:rsidRPr="008538AF">
        <w:t xml:space="preserve">EDWARDS, R. (1979), </w:t>
      </w:r>
      <w:r w:rsidRPr="00C377D8">
        <w:rPr>
          <w:i/>
          <w:color w:val="000000"/>
          <w:lang w:eastAsia="fr-FR" w:bidi="fr-FR"/>
        </w:rPr>
        <w:t>Contested Terrains. The transformation of the Workplace in the 20</w:t>
      </w:r>
      <w:r w:rsidRPr="00C377D8">
        <w:rPr>
          <w:i/>
          <w:color w:val="000000"/>
          <w:vertAlign w:val="superscript"/>
          <w:lang w:eastAsia="fr-FR" w:bidi="fr-FR"/>
        </w:rPr>
        <w:t>th</w:t>
      </w:r>
      <w:r w:rsidRPr="00C377D8">
        <w:rPr>
          <w:i/>
          <w:color w:val="000000"/>
          <w:lang w:eastAsia="fr-FR" w:bidi="fr-FR"/>
        </w:rPr>
        <w:t xml:space="preserve"> Century</w:t>
      </w:r>
      <w:r w:rsidRPr="008538AF">
        <w:rPr>
          <w:color w:val="000000"/>
          <w:lang w:eastAsia="fr-FR" w:bidi="fr-FR"/>
        </w:rPr>
        <w:t>,</w:t>
      </w:r>
      <w:r w:rsidRPr="008538AF">
        <w:t xml:space="preserve"> London, Heineman/Basic Books.</w:t>
      </w:r>
    </w:p>
    <w:p w:rsidR="007E1112" w:rsidRPr="008538AF" w:rsidRDefault="007E1112" w:rsidP="007E1112">
      <w:pPr>
        <w:spacing w:before="120" w:after="120"/>
        <w:jc w:val="both"/>
      </w:pPr>
      <w:r w:rsidRPr="008538AF">
        <w:rPr>
          <w:color w:val="000000"/>
          <w:lang w:eastAsia="fr-FR" w:bidi="fr-FR"/>
        </w:rPr>
        <w:t xml:space="preserve">FTQ /Fédération des travailleurs et travailleuses du Québec (1987), </w:t>
      </w:r>
      <w:r w:rsidRPr="00C377D8">
        <w:rPr>
          <w:i/>
        </w:rPr>
        <w:t>Les nouvelles stratégies patronales : menace ou défi</w:t>
      </w:r>
      <w:r w:rsidRPr="00C377D8">
        <w:rPr>
          <w:i/>
          <w:color w:val="000000"/>
          <w:lang w:eastAsia="fr-FR" w:bidi="fr-FR"/>
        </w:rPr>
        <w:t> ?</w:t>
      </w:r>
      <w:r w:rsidRPr="008538AF">
        <w:rPr>
          <w:color w:val="000000"/>
          <w:lang w:eastAsia="fr-FR" w:bidi="fr-FR"/>
        </w:rPr>
        <w:t xml:space="preserve"> Document d’accompagnement du colloque de la FTQ, Québec, les 26-28 mai.</w:t>
      </w:r>
    </w:p>
    <w:p w:rsidR="007E1112" w:rsidRPr="008538AF" w:rsidRDefault="007E1112" w:rsidP="007E1112">
      <w:pPr>
        <w:spacing w:before="120" w:after="120"/>
        <w:jc w:val="both"/>
      </w:pPr>
      <w:r w:rsidRPr="008538AF">
        <w:rPr>
          <w:color w:val="000000"/>
          <w:lang w:eastAsia="fr-FR" w:bidi="fr-FR"/>
        </w:rPr>
        <w:t xml:space="preserve">GERME, J.F., MICHON, F. (1979), </w:t>
      </w:r>
      <w:r w:rsidRPr="00C377D8">
        <w:rPr>
          <w:i/>
        </w:rPr>
        <w:t>Politique des entreprises et formes particulières d’emploi</w:t>
      </w:r>
      <w:r w:rsidRPr="008538AF">
        <w:t>,</w:t>
      </w:r>
      <w:r w:rsidRPr="008538AF">
        <w:rPr>
          <w:color w:val="000000"/>
          <w:lang w:eastAsia="fr-FR" w:bidi="fr-FR"/>
        </w:rPr>
        <w:t xml:space="preserve"> Paris, Séminaire d’économie du travail. Université de Paris 1.</w:t>
      </w:r>
    </w:p>
    <w:p w:rsidR="007E1112" w:rsidRPr="008538AF" w:rsidRDefault="007E1112" w:rsidP="007E1112">
      <w:pPr>
        <w:spacing w:before="120" w:after="120"/>
        <w:jc w:val="both"/>
      </w:pPr>
      <w:r w:rsidRPr="008538AF">
        <w:t xml:space="preserve">GRANT, M., et MARCOTTE, G. (1986), </w:t>
      </w:r>
      <w:r w:rsidRPr="00C377D8">
        <w:rPr>
          <w:i/>
          <w:color w:val="000000"/>
          <w:lang w:eastAsia="fr-FR" w:bidi="fr-FR"/>
        </w:rPr>
        <w:t>Le travail temporaire et les bureaux de louage de main-d’œuvre,</w:t>
      </w:r>
      <w:r w:rsidRPr="00C377D8">
        <w:rPr>
          <w:i/>
        </w:rPr>
        <w:t xml:space="preserve"> Montréal</w:t>
      </w:r>
      <w:r w:rsidRPr="008538AF">
        <w:t>, Université du</w:t>
      </w:r>
      <w:r>
        <w:t xml:space="preserve"> [66] </w:t>
      </w:r>
      <w:r w:rsidRPr="008538AF">
        <w:rPr>
          <w:color w:val="000000"/>
          <w:lang w:eastAsia="fr-FR" w:bidi="fr-FR"/>
        </w:rPr>
        <w:t xml:space="preserve">Québec à Montréal. </w:t>
      </w:r>
      <w:r>
        <w:rPr>
          <w:color w:val="000000"/>
          <w:lang w:eastAsia="fr-FR" w:bidi="fr-FR"/>
        </w:rPr>
        <w:t xml:space="preserve">Protocole UQAM, Relais — Femmes </w:t>
      </w:r>
      <w:r w:rsidRPr="008538AF">
        <w:rPr>
          <w:color w:val="000000"/>
          <w:lang w:eastAsia="fr-FR" w:bidi="fr-FR"/>
        </w:rPr>
        <w:t>au bas de l’échelle — service aux collectivités.</w:t>
      </w:r>
    </w:p>
    <w:p w:rsidR="007E1112" w:rsidRPr="008538AF" w:rsidRDefault="007E1112" w:rsidP="007E1112">
      <w:pPr>
        <w:spacing w:before="120" w:after="120"/>
        <w:jc w:val="both"/>
      </w:pPr>
      <w:r w:rsidRPr="008538AF">
        <w:rPr>
          <w:color w:val="000000"/>
          <w:lang w:eastAsia="fr-FR" w:bidi="fr-FR"/>
        </w:rPr>
        <w:t xml:space="preserve">HASAN, A. et DE BROUCKER, P. (1985), </w:t>
      </w:r>
      <w:r w:rsidRPr="00C377D8">
        <w:rPr>
          <w:i/>
        </w:rPr>
        <w:t>Chômage et dynam</w:t>
      </w:r>
      <w:r w:rsidRPr="00C377D8">
        <w:rPr>
          <w:i/>
        </w:rPr>
        <w:t>i</w:t>
      </w:r>
      <w:r w:rsidRPr="00C377D8">
        <w:rPr>
          <w:i/>
        </w:rPr>
        <w:t>que du marché du travail au Canada</w:t>
      </w:r>
      <w:r w:rsidRPr="008538AF">
        <w:t>,</w:t>
      </w:r>
      <w:r w:rsidRPr="008538AF">
        <w:rPr>
          <w:color w:val="000000"/>
          <w:lang w:eastAsia="fr-FR" w:bidi="fr-FR"/>
        </w:rPr>
        <w:t xml:space="preserve"> Ottawa, Conseil économique du Canada, 130 p.</w:t>
      </w:r>
    </w:p>
    <w:p w:rsidR="007E1112" w:rsidRPr="008538AF" w:rsidRDefault="007E1112" w:rsidP="007E1112">
      <w:pPr>
        <w:spacing w:before="120" w:after="120"/>
        <w:jc w:val="both"/>
      </w:pPr>
      <w:r w:rsidRPr="008538AF">
        <w:rPr>
          <w:color w:val="000000"/>
          <w:lang w:eastAsia="fr-FR" w:bidi="fr-FR"/>
        </w:rPr>
        <w:t xml:space="preserve">KUHN, P., LEMAITRE, G. et PICOT G. (1993), </w:t>
      </w:r>
      <w:r>
        <w:t>Employment, Unem</w:t>
      </w:r>
      <w:r w:rsidRPr="008538AF">
        <w:t>ployment, Hirings and Layoffs during the 1981-82 and 1990-92 Recessions,</w:t>
      </w:r>
      <w:r w:rsidRPr="008538AF">
        <w:rPr>
          <w:color w:val="000000"/>
          <w:lang w:eastAsia="fr-FR" w:bidi="fr-FR"/>
        </w:rPr>
        <w:t xml:space="preserve"> Draft document prepared for a joint Statistics Canada/ Canadian Employment Research Forum Conférence on Comparing the Labour Markets During the Last Two Recessions. Mars 1993. D</w:t>
      </w:r>
      <w:r w:rsidRPr="008538AF">
        <w:rPr>
          <w:color w:val="000000"/>
          <w:lang w:eastAsia="fr-FR" w:bidi="fr-FR"/>
        </w:rPr>
        <w:t>o</w:t>
      </w:r>
      <w:r w:rsidRPr="008538AF">
        <w:rPr>
          <w:color w:val="000000"/>
          <w:lang w:eastAsia="fr-FR" w:bidi="fr-FR"/>
        </w:rPr>
        <w:t>cument inédit de 50 p. fourni par les auteurs.</w:t>
      </w:r>
    </w:p>
    <w:p w:rsidR="007E1112" w:rsidRPr="008538AF" w:rsidRDefault="007E1112" w:rsidP="007E1112">
      <w:pPr>
        <w:spacing w:before="120" w:after="120"/>
        <w:jc w:val="both"/>
      </w:pPr>
      <w:r w:rsidRPr="008538AF">
        <w:rPr>
          <w:color w:val="000000"/>
          <w:lang w:eastAsia="fr-FR" w:bidi="fr-FR"/>
        </w:rPr>
        <w:t xml:space="preserve">LANGIS, M. (1987), </w:t>
      </w:r>
      <w:r w:rsidRPr="00C377D8">
        <w:rPr>
          <w:i/>
        </w:rPr>
        <w:t>Le travail à temps partiel : nouvelles tenda</w:t>
      </w:r>
      <w:r w:rsidRPr="00C377D8">
        <w:rPr>
          <w:i/>
        </w:rPr>
        <w:t>n</w:t>
      </w:r>
      <w:r w:rsidRPr="00C377D8">
        <w:rPr>
          <w:i/>
        </w:rPr>
        <w:t>ces</w:t>
      </w:r>
      <w:r w:rsidRPr="008538AF">
        <w:t xml:space="preserve">, </w:t>
      </w:r>
      <w:r w:rsidRPr="008538AF">
        <w:rPr>
          <w:color w:val="000000"/>
          <w:lang w:eastAsia="fr-FR" w:bidi="fr-FR"/>
        </w:rPr>
        <w:t>Québec, gouvernement du Québec, 175 p.</w:t>
      </w:r>
    </w:p>
    <w:p w:rsidR="007E1112" w:rsidRPr="008538AF" w:rsidRDefault="007E1112" w:rsidP="007E1112">
      <w:pPr>
        <w:spacing w:before="120" w:after="120"/>
        <w:jc w:val="both"/>
      </w:pPr>
      <w:r w:rsidRPr="008538AF">
        <w:rPr>
          <w:color w:val="000000"/>
          <w:lang w:eastAsia="fr-FR" w:bidi="fr-FR"/>
        </w:rPr>
        <w:t>LÉVESQUE, J.-M. (1987), « La croissance de l’emploi à temps partiel dans un cadre économique en é</w:t>
      </w:r>
      <w:r>
        <w:rPr>
          <w:color w:val="000000"/>
          <w:lang w:eastAsia="fr-FR" w:bidi="fr-FR"/>
        </w:rPr>
        <w:t>volution », dans Statostoqie Can</w:t>
      </w:r>
      <w:r w:rsidRPr="008538AF">
        <w:rPr>
          <w:color w:val="000000"/>
          <w:lang w:eastAsia="fr-FR" w:bidi="fr-FR"/>
        </w:rPr>
        <w:t xml:space="preserve">ada (1987), </w:t>
      </w:r>
      <w:r w:rsidRPr="00C377D8">
        <w:rPr>
          <w:i/>
        </w:rPr>
        <w:t>La population active</w:t>
      </w:r>
      <w:r w:rsidRPr="008538AF">
        <w:t>,</w:t>
      </w:r>
      <w:r w:rsidRPr="008538AF">
        <w:rPr>
          <w:color w:val="000000"/>
          <w:lang w:eastAsia="fr-FR" w:bidi="fr-FR"/>
        </w:rPr>
        <w:t xml:space="preserve"> catalogue n° 71-001, mai.</w:t>
      </w:r>
    </w:p>
    <w:p w:rsidR="007E1112" w:rsidRPr="008538AF" w:rsidRDefault="007E1112" w:rsidP="007E1112">
      <w:pPr>
        <w:spacing w:before="120" w:after="120"/>
        <w:jc w:val="both"/>
      </w:pPr>
      <w:r w:rsidRPr="008538AF">
        <w:t xml:space="preserve">LEWIS, N. et DESJARDINS, A. (1985), </w:t>
      </w:r>
      <w:r w:rsidRPr="00C377D8">
        <w:rPr>
          <w:i/>
          <w:color w:val="000000"/>
          <w:lang w:eastAsia="fr-FR" w:bidi="fr-FR"/>
        </w:rPr>
        <w:t>Le travail à temps pa</w:t>
      </w:r>
      <w:r w:rsidRPr="00C377D8">
        <w:rPr>
          <w:i/>
          <w:color w:val="000000"/>
          <w:lang w:eastAsia="fr-FR" w:bidi="fr-FR"/>
        </w:rPr>
        <w:t>r</w:t>
      </w:r>
      <w:r w:rsidRPr="00C377D8">
        <w:rPr>
          <w:i/>
          <w:color w:val="000000"/>
          <w:lang w:eastAsia="fr-FR" w:bidi="fr-FR"/>
        </w:rPr>
        <w:t>tiel, le partage du travail comme mesure de sécurité d’emploi et la sous-traitance</w:t>
      </w:r>
      <w:r w:rsidRPr="008538AF">
        <w:rPr>
          <w:color w:val="000000"/>
          <w:lang w:eastAsia="fr-FR" w:bidi="fr-FR"/>
        </w:rPr>
        <w:t xml:space="preserve">, </w:t>
      </w:r>
      <w:r w:rsidRPr="008538AF">
        <w:t>Québec, Gouvernement du Québec.</w:t>
      </w:r>
    </w:p>
    <w:p w:rsidR="007E1112" w:rsidRPr="008538AF" w:rsidRDefault="007E1112" w:rsidP="007E1112">
      <w:pPr>
        <w:spacing w:before="120" w:after="120"/>
        <w:jc w:val="both"/>
      </w:pPr>
      <w:r w:rsidRPr="008538AF">
        <w:rPr>
          <w:color w:val="000000"/>
          <w:lang w:eastAsia="fr-FR" w:bidi="fr-FR"/>
        </w:rPr>
        <w:t xml:space="preserve">MICHON, F. (1988), Flexibilité et segmentation, dans </w:t>
      </w:r>
      <w:r w:rsidRPr="00C377D8">
        <w:rPr>
          <w:i/>
        </w:rPr>
        <w:t>Interve</w:t>
      </w:r>
      <w:r w:rsidRPr="00C377D8">
        <w:rPr>
          <w:i/>
        </w:rPr>
        <w:t>n</w:t>
      </w:r>
      <w:r w:rsidRPr="00C377D8">
        <w:rPr>
          <w:i/>
        </w:rPr>
        <w:t>tions économiques</w:t>
      </w:r>
      <w:r w:rsidRPr="008538AF">
        <w:t>,</w:t>
      </w:r>
      <w:r w:rsidRPr="008538AF">
        <w:rPr>
          <w:color w:val="000000"/>
          <w:lang w:eastAsia="fr-FR" w:bidi="fr-FR"/>
        </w:rPr>
        <w:t xml:space="preserve"> n°</w:t>
      </w:r>
      <w:r>
        <w:rPr>
          <w:color w:val="000000"/>
          <w:lang w:eastAsia="fr-FR" w:bidi="fr-FR"/>
        </w:rPr>
        <w:t> </w:t>
      </w:r>
      <w:r w:rsidRPr="008538AF">
        <w:rPr>
          <w:color w:val="000000"/>
          <w:lang w:eastAsia="fr-FR" w:bidi="fr-FR"/>
        </w:rPr>
        <w:t>19, Montréal, Éd. Saint-Martin, 45-71.</w:t>
      </w:r>
    </w:p>
    <w:p w:rsidR="007E1112" w:rsidRPr="008538AF" w:rsidRDefault="007E1112" w:rsidP="007E1112">
      <w:pPr>
        <w:spacing w:before="120" w:after="120"/>
        <w:jc w:val="both"/>
      </w:pPr>
      <w:r w:rsidRPr="008538AF">
        <w:rPr>
          <w:color w:val="000000"/>
          <w:lang w:eastAsia="fr-FR" w:bidi="fr-FR"/>
        </w:rPr>
        <w:t xml:space="preserve">MORVILLE, P. (1985), </w:t>
      </w:r>
      <w:r w:rsidRPr="00C377D8">
        <w:rPr>
          <w:i/>
        </w:rPr>
        <w:t>Les nouvelles politiques sociales du p</w:t>
      </w:r>
      <w:r w:rsidRPr="00C377D8">
        <w:rPr>
          <w:i/>
        </w:rPr>
        <w:t>a</w:t>
      </w:r>
      <w:r w:rsidRPr="00C377D8">
        <w:rPr>
          <w:i/>
        </w:rPr>
        <w:t>tronat</w:t>
      </w:r>
      <w:r w:rsidRPr="008538AF">
        <w:t>,</w:t>
      </w:r>
      <w:r w:rsidRPr="008538AF">
        <w:rPr>
          <w:color w:val="000000"/>
          <w:lang w:eastAsia="fr-FR" w:bidi="fr-FR"/>
        </w:rPr>
        <w:t xml:space="preserve"> Paris, Éd. La Découverte, 128 p.</w:t>
      </w:r>
    </w:p>
    <w:p w:rsidR="007E1112" w:rsidRPr="008538AF" w:rsidRDefault="007E1112" w:rsidP="007E1112">
      <w:pPr>
        <w:spacing w:before="120" w:after="120"/>
        <w:jc w:val="both"/>
      </w:pPr>
      <w:r w:rsidRPr="008538AF">
        <w:rPr>
          <w:color w:val="000000"/>
          <w:lang w:eastAsia="fr-FR" w:bidi="fr-FR"/>
        </w:rPr>
        <w:t xml:space="preserve">OCDE (1993), </w:t>
      </w:r>
      <w:r w:rsidRPr="00C377D8">
        <w:rPr>
          <w:i/>
        </w:rPr>
        <w:t>Perspectives de l’emploi</w:t>
      </w:r>
      <w:r w:rsidRPr="008538AF">
        <w:t>,</w:t>
      </w:r>
      <w:r w:rsidRPr="008538AF">
        <w:rPr>
          <w:color w:val="000000"/>
          <w:lang w:eastAsia="fr-FR" w:bidi="fr-FR"/>
        </w:rPr>
        <w:t xml:space="preserve"> Paris, OCDE.</w:t>
      </w:r>
    </w:p>
    <w:p w:rsidR="007E1112" w:rsidRPr="008538AF" w:rsidRDefault="007E1112" w:rsidP="007E1112">
      <w:pPr>
        <w:spacing w:before="120" w:after="120"/>
        <w:jc w:val="both"/>
      </w:pPr>
      <w:r w:rsidRPr="008538AF">
        <w:t xml:space="preserve">OCDE (1986), </w:t>
      </w:r>
      <w:r w:rsidRPr="00C377D8">
        <w:rPr>
          <w:i/>
          <w:color w:val="000000"/>
          <w:lang w:eastAsia="fr-FR" w:bidi="fr-FR"/>
        </w:rPr>
        <w:t>Flexibilité et marché du travail. Le débat a</w:t>
      </w:r>
      <w:r w:rsidRPr="00C377D8">
        <w:rPr>
          <w:i/>
          <w:color w:val="000000"/>
          <w:lang w:eastAsia="fr-FR" w:bidi="fr-FR"/>
        </w:rPr>
        <w:t>u</w:t>
      </w:r>
      <w:r w:rsidRPr="00C377D8">
        <w:rPr>
          <w:i/>
          <w:color w:val="000000"/>
          <w:lang w:eastAsia="fr-FR" w:bidi="fr-FR"/>
        </w:rPr>
        <w:t>jourd’hui</w:t>
      </w:r>
      <w:r w:rsidRPr="008538AF">
        <w:rPr>
          <w:color w:val="000000"/>
          <w:lang w:eastAsia="fr-FR" w:bidi="fr-FR"/>
        </w:rPr>
        <w:t>,</w:t>
      </w:r>
      <w:r w:rsidRPr="008538AF">
        <w:t xml:space="preserve"> Paris, OCDE, 157 p.</w:t>
      </w:r>
    </w:p>
    <w:p w:rsidR="007E1112" w:rsidRPr="008538AF" w:rsidRDefault="007E1112" w:rsidP="007E1112">
      <w:pPr>
        <w:spacing w:before="120" w:after="120"/>
        <w:jc w:val="both"/>
      </w:pPr>
      <w:r w:rsidRPr="008538AF">
        <w:t xml:space="preserve">OCDE (1988), </w:t>
      </w:r>
      <w:r w:rsidRPr="00C377D8">
        <w:rPr>
          <w:i/>
          <w:color w:val="000000"/>
          <w:lang w:eastAsia="fr-FR" w:bidi="fr-FR"/>
        </w:rPr>
        <w:t>L’éducation et l’économie dans une société en m</w:t>
      </w:r>
      <w:r w:rsidRPr="00C377D8">
        <w:rPr>
          <w:i/>
          <w:color w:val="000000"/>
          <w:lang w:eastAsia="fr-FR" w:bidi="fr-FR"/>
        </w:rPr>
        <w:t>u</w:t>
      </w:r>
      <w:r w:rsidRPr="00C377D8">
        <w:rPr>
          <w:i/>
          <w:color w:val="000000"/>
          <w:lang w:eastAsia="fr-FR" w:bidi="fr-FR"/>
        </w:rPr>
        <w:t>tation</w:t>
      </w:r>
      <w:r w:rsidRPr="008538AF">
        <w:rPr>
          <w:color w:val="000000"/>
          <w:lang w:eastAsia="fr-FR" w:bidi="fr-FR"/>
        </w:rPr>
        <w:t xml:space="preserve">, </w:t>
      </w:r>
      <w:r w:rsidRPr="008538AF">
        <w:t>Paris, OCDE, 129 p.</w:t>
      </w:r>
    </w:p>
    <w:p w:rsidR="007E1112" w:rsidRPr="008538AF" w:rsidRDefault="007E1112" w:rsidP="007E1112">
      <w:pPr>
        <w:spacing w:before="120" w:after="120"/>
        <w:jc w:val="both"/>
      </w:pPr>
      <w:r w:rsidRPr="008538AF">
        <w:t xml:space="preserve">OCDE (1988a), </w:t>
      </w:r>
      <w:r w:rsidRPr="00C377D8">
        <w:rPr>
          <w:i/>
          <w:color w:val="000000"/>
          <w:lang w:eastAsia="fr-FR" w:bidi="fr-FR"/>
        </w:rPr>
        <w:t>Le Japon à l’œuvre : emploi et flexibilité</w:t>
      </w:r>
      <w:r w:rsidRPr="008538AF">
        <w:rPr>
          <w:color w:val="000000"/>
          <w:lang w:eastAsia="fr-FR" w:bidi="fr-FR"/>
        </w:rPr>
        <w:t>,</w:t>
      </w:r>
      <w:r w:rsidRPr="008538AF">
        <w:t xml:space="preserve"> Paris, OCDE, 105 p.</w:t>
      </w:r>
    </w:p>
    <w:p w:rsidR="007E1112" w:rsidRPr="008538AF" w:rsidRDefault="007E1112" w:rsidP="007E1112">
      <w:pPr>
        <w:spacing w:before="120" w:after="120"/>
        <w:jc w:val="both"/>
      </w:pPr>
      <w:r w:rsidRPr="008538AF">
        <w:rPr>
          <w:color w:val="000000"/>
          <w:lang w:eastAsia="fr-FR" w:bidi="fr-FR"/>
        </w:rPr>
        <w:t xml:space="preserve">OSTERMAN, Paul (1987), </w:t>
      </w:r>
      <w:r w:rsidRPr="00C377D8">
        <w:rPr>
          <w:i/>
        </w:rPr>
        <w:t>Internal Labor Markets</w:t>
      </w:r>
      <w:r w:rsidRPr="008538AF">
        <w:t>,</w:t>
      </w:r>
      <w:r w:rsidRPr="008538AF">
        <w:rPr>
          <w:color w:val="000000"/>
          <w:lang w:eastAsia="fr-FR" w:bidi="fr-FR"/>
        </w:rPr>
        <w:t xml:space="preserve"> Cambridge, MIT Press.</w:t>
      </w:r>
    </w:p>
    <w:p w:rsidR="007E1112" w:rsidRPr="008538AF" w:rsidRDefault="007E1112" w:rsidP="007E1112">
      <w:pPr>
        <w:spacing w:before="120" w:after="120"/>
        <w:jc w:val="both"/>
      </w:pPr>
      <w:r w:rsidRPr="008538AF">
        <w:rPr>
          <w:color w:val="000000"/>
          <w:lang w:eastAsia="fr-FR" w:bidi="fr-FR"/>
        </w:rPr>
        <w:t xml:space="preserve">PIORE, M. J. et SABEL, C. (1984), </w:t>
      </w:r>
      <w:r w:rsidRPr="00744C5E">
        <w:rPr>
          <w:i/>
        </w:rPr>
        <w:t>The Second Industrial Divide. Possibilities for Prosperity</w:t>
      </w:r>
      <w:r w:rsidRPr="008538AF">
        <w:t>,</w:t>
      </w:r>
      <w:r w:rsidRPr="008538AF">
        <w:rPr>
          <w:color w:val="000000"/>
          <w:lang w:eastAsia="fr-FR" w:bidi="fr-FR"/>
        </w:rPr>
        <w:t xml:space="preserve"> New York, Basic Books, 343 p.</w:t>
      </w:r>
    </w:p>
    <w:p w:rsidR="007E1112" w:rsidRPr="008538AF" w:rsidRDefault="007E1112" w:rsidP="007E1112">
      <w:pPr>
        <w:spacing w:before="120" w:after="120"/>
        <w:jc w:val="both"/>
      </w:pPr>
      <w:r w:rsidRPr="008538AF">
        <w:rPr>
          <w:color w:val="000000"/>
          <w:lang w:eastAsia="fr-FR" w:bidi="fr-FR"/>
        </w:rPr>
        <w:t>POLLERT, A. (1989), « L’entreprise flexible : réalité ou obse</w:t>
      </w:r>
      <w:r w:rsidRPr="008538AF">
        <w:rPr>
          <w:color w:val="000000"/>
          <w:lang w:eastAsia="fr-FR" w:bidi="fr-FR"/>
        </w:rPr>
        <w:t>s</w:t>
      </w:r>
      <w:r w:rsidRPr="008538AF">
        <w:rPr>
          <w:color w:val="000000"/>
          <w:lang w:eastAsia="fr-FR" w:bidi="fr-FR"/>
        </w:rPr>
        <w:t xml:space="preserve">sion ? », dans </w:t>
      </w:r>
      <w:r w:rsidRPr="00C377D8">
        <w:rPr>
          <w:i/>
        </w:rPr>
        <w:t>Sociologie du travail</w:t>
      </w:r>
      <w:r w:rsidRPr="008538AF">
        <w:t>,</w:t>
      </w:r>
      <w:r w:rsidRPr="008538AF">
        <w:rPr>
          <w:color w:val="000000"/>
          <w:lang w:eastAsia="fr-FR" w:bidi="fr-FR"/>
        </w:rPr>
        <w:t xml:space="preserve"> vol.</w:t>
      </w:r>
      <w:r>
        <w:rPr>
          <w:color w:val="000000"/>
          <w:lang w:eastAsia="fr-FR" w:bidi="fr-FR"/>
        </w:rPr>
        <w:t> </w:t>
      </w:r>
      <w:r w:rsidRPr="008538AF">
        <w:rPr>
          <w:color w:val="000000"/>
          <w:lang w:eastAsia="fr-FR" w:bidi="fr-FR"/>
        </w:rPr>
        <w:t>1.</w:t>
      </w:r>
    </w:p>
    <w:p w:rsidR="007E1112" w:rsidRPr="008538AF" w:rsidRDefault="007E1112" w:rsidP="007E1112">
      <w:pPr>
        <w:spacing w:before="120" w:after="120"/>
        <w:jc w:val="both"/>
      </w:pPr>
      <w:r>
        <w:br w:type="page"/>
        <w:t>[67]</w:t>
      </w:r>
    </w:p>
    <w:p w:rsidR="007E1112" w:rsidRPr="008538AF" w:rsidRDefault="007E1112" w:rsidP="007E1112">
      <w:pPr>
        <w:spacing w:before="120" w:after="120"/>
        <w:jc w:val="both"/>
      </w:pPr>
      <w:r w:rsidRPr="008538AF">
        <w:rPr>
          <w:color w:val="000000"/>
          <w:lang w:eastAsia="fr-FR" w:bidi="fr-FR"/>
        </w:rPr>
        <w:t>POULIN-SIMON, L. et TREMBLAY, D.-G. (1994), « Évolution de l’emploi, politiques publiques et innovations sociales dans une s</w:t>
      </w:r>
      <w:r w:rsidRPr="008538AF">
        <w:rPr>
          <w:color w:val="000000"/>
          <w:lang w:eastAsia="fr-FR" w:bidi="fr-FR"/>
        </w:rPr>
        <w:t>o</w:t>
      </w:r>
      <w:r w:rsidRPr="008538AF">
        <w:rPr>
          <w:color w:val="000000"/>
          <w:lang w:eastAsia="fr-FR" w:bidi="fr-FR"/>
        </w:rPr>
        <w:t xml:space="preserve">ciété à chômage chronique élevé », à paraître dans </w:t>
      </w:r>
      <w:r w:rsidRPr="00C377D8">
        <w:rPr>
          <w:i/>
        </w:rPr>
        <w:t>Critique régionale</w:t>
      </w:r>
      <w:r w:rsidRPr="008538AF">
        <w:t xml:space="preserve">. </w:t>
      </w:r>
      <w:r w:rsidRPr="008538AF">
        <w:rPr>
          <w:color w:val="000000"/>
          <w:lang w:eastAsia="fr-FR" w:bidi="fr-FR"/>
        </w:rPr>
        <w:t>Bruxelles, Université libre de Bruxelles.</w:t>
      </w:r>
    </w:p>
    <w:p w:rsidR="007E1112" w:rsidRPr="008538AF" w:rsidRDefault="007E1112" w:rsidP="007E1112">
      <w:pPr>
        <w:spacing w:before="120" w:after="120"/>
        <w:jc w:val="both"/>
      </w:pPr>
      <w:r w:rsidRPr="008538AF">
        <w:rPr>
          <w:color w:val="000000"/>
          <w:lang w:eastAsia="fr-FR" w:bidi="fr-FR"/>
        </w:rPr>
        <w:t xml:space="preserve">REICH, M., GORDON, D.M. et EDWARDS, R. (1975), A Theory of Labour Market Segmentation, dans </w:t>
      </w:r>
      <w:r w:rsidRPr="00C377D8">
        <w:rPr>
          <w:i/>
        </w:rPr>
        <w:t>American Economic Review</w:t>
      </w:r>
      <w:r w:rsidRPr="008538AF">
        <w:rPr>
          <w:color w:val="000000"/>
          <w:lang w:eastAsia="fr-FR" w:bidi="fr-FR"/>
        </w:rPr>
        <w:t>, Vol.</w:t>
      </w:r>
      <w:r>
        <w:rPr>
          <w:color w:val="000000"/>
          <w:lang w:eastAsia="fr-FR" w:bidi="fr-FR"/>
        </w:rPr>
        <w:t> </w:t>
      </w:r>
      <w:r w:rsidRPr="008538AF">
        <w:rPr>
          <w:color w:val="000000"/>
          <w:lang w:eastAsia="fr-FR" w:bidi="fr-FR"/>
        </w:rPr>
        <w:t>63, n°</w:t>
      </w:r>
      <w:r>
        <w:rPr>
          <w:color w:val="000000"/>
          <w:lang w:eastAsia="fr-FR" w:bidi="fr-FR"/>
        </w:rPr>
        <w:t> </w:t>
      </w:r>
      <w:r w:rsidRPr="008538AF">
        <w:rPr>
          <w:color w:val="000000"/>
          <w:lang w:eastAsia="fr-FR" w:bidi="fr-FR"/>
        </w:rPr>
        <w:t>2,</w:t>
      </w:r>
      <w:r>
        <w:rPr>
          <w:color w:val="000000"/>
          <w:lang w:eastAsia="fr-FR" w:bidi="fr-FR"/>
        </w:rPr>
        <w:t xml:space="preserve"> </w:t>
      </w:r>
      <w:r w:rsidRPr="008538AF">
        <w:rPr>
          <w:color w:val="000000"/>
          <w:lang w:eastAsia="fr-FR" w:bidi="fr-FR"/>
        </w:rPr>
        <w:t>359-365.</w:t>
      </w:r>
    </w:p>
    <w:p w:rsidR="007E1112" w:rsidRPr="008538AF" w:rsidRDefault="007E1112" w:rsidP="007E1112">
      <w:pPr>
        <w:spacing w:before="120" w:after="120"/>
        <w:jc w:val="both"/>
      </w:pPr>
      <w:r w:rsidRPr="008538AF">
        <w:t xml:space="preserve">SORGE, A. et STREEK, W. (1987), </w:t>
      </w:r>
      <w:r w:rsidRPr="00C377D8">
        <w:rPr>
          <w:i/>
          <w:color w:val="000000"/>
          <w:lang w:eastAsia="fr-FR" w:bidi="fr-FR"/>
        </w:rPr>
        <w:t>Industrial Relations and Technical Change : the case for an extended perspective</w:t>
      </w:r>
      <w:r w:rsidRPr="008538AF">
        <w:t>, Discussion paper 87/1. Berlin, WZB. 37 p.</w:t>
      </w:r>
    </w:p>
    <w:p w:rsidR="007E1112" w:rsidRPr="008538AF" w:rsidRDefault="007E1112" w:rsidP="007E1112">
      <w:pPr>
        <w:spacing w:before="120" w:after="120"/>
        <w:jc w:val="both"/>
      </w:pPr>
      <w:r w:rsidRPr="008538AF">
        <w:t xml:space="preserve">STATISTIQUE CANADA (1992), </w:t>
      </w:r>
      <w:r w:rsidRPr="00C377D8">
        <w:rPr>
          <w:i/>
          <w:color w:val="000000"/>
          <w:lang w:eastAsia="fr-FR" w:bidi="fr-FR"/>
        </w:rPr>
        <w:t>Statistiques chronologiques sur la population active</w:t>
      </w:r>
      <w:r w:rsidRPr="008538AF">
        <w:rPr>
          <w:color w:val="000000"/>
          <w:lang w:eastAsia="fr-FR" w:bidi="fr-FR"/>
        </w:rPr>
        <w:t>,</w:t>
      </w:r>
      <w:r w:rsidRPr="008538AF">
        <w:t xml:space="preserve"> Catalogue n° 71-201.</w:t>
      </w:r>
    </w:p>
    <w:p w:rsidR="007E1112" w:rsidRPr="008538AF" w:rsidRDefault="007E1112" w:rsidP="007E1112">
      <w:pPr>
        <w:spacing w:before="120" w:after="120"/>
        <w:jc w:val="both"/>
      </w:pPr>
      <w:r w:rsidRPr="008538AF">
        <w:t xml:space="preserve">TRAVAIL CANADA (1985), </w:t>
      </w:r>
      <w:r w:rsidRPr="00C377D8">
        <w:rPr>
          <w:i/>
          <w:color w:val="000000"/>
          <w:lang w:eastAsia="fr-FR" w:bidi="fr-FR"/>
        </w:rPr>
        <w:t>Étude de l'emploi à temps partiel dans les secteurs réglementés par le gouvernement fédéral</w:t>
      </w:r>
      <w:r w:rsidRPr="008538AF">
        <w:rPr>
          <w:color w:val="000000"/>
          <w:lang w:eastAsia="fr-FR" w:bidi="fr-FR"/>
        </w:rPr>
        <w:t>.</w:t>
      </w:r>
      <w:r w:rsidRPr="008538AF">
        <w:t xml:space="preserve"> Vol.</w:t>
      </w:r>
      <w:r>
        <w:t> </w:t>
      </w:r>
      <w:r w:rsidRPr="008538AF">
        <w:t>1.</w:t>
      </w:r>
    </w:p>
    <w:p w:rsidR="007E1112" w:rsidRPr="008538AF" w:rsidRDefault="007E1112" w:rsidP="007E1112">
      <w:pPr>
        <w:spacing w:before="120" w:after="120"/>
        <w:jc w:val="both"/>
      </w:pPr>
      <w:r w:rsidRPr="008538AF">
        <w:rPr>
          <w:color w:val="000000"/>
          <w:lang w:eastAsia="fr-FR" w:bidi="fr-FR"/>
        </w:rPr>
        <w:t>TREMBLAY, D.-G. (1994), « Les enjeux du développement éc</w:t>
      </w:r>
      <w:r w:rsidRPr="008538AF">
        <w:rPr>
          <w:color w:val="000000"/>
          <w:lang w:eastAsia="fr-FR" w:bidi="fr-FR"/>
        </w:rPr>
        <w:t>o</w:t>
      </w:r>
      <w:r w:rsidRPr="008538AF">
        <w:rPr>
          <w:color w:val="000000"/>
          <w:lang w:eastAsia="fr-FR" w:bidi="fr-FR"/>
        </w:rPr>
        <w:t xml:space="preserve">nomique du Québec », dans le contexte de la mondialisation à paraître dans </w:t>
      </w:r>
      <w:r w:rsidRPr="00C377D8">
        <w:rPr>
          <w:i/>
        </w:rPr>
        <w:t>Les femmes et le développement économique régional</w:t>
      </w:r>
      <w:r w:rsidRPr="008538AF">
        <w:t>,</w:t>
      </w:r>
      <w:r w:rsidRPr="008538AF">
        <w:rPr>
          <w:color w:val="000000"/>
          <w:lang w:eastAsia="fr-FR" w:bidi="fr-FR"/>
        </w:rPr>
        <w:t xml:space="preserve"> (titre pr</w:t>
      </w:r>
      <w:r w:rsidRPr="008538AF">
        <w:rPr>
          <w:color w:val="000000"/>
          <w:lang w:eastAsia="fr-FR" w:bidi="fr-FR"/>
        </w:rPr>
        <w:t>o</w:t>
      </w:r>
      <w:r w:rsidRPr="008538AF">
        <w:rPr>
          <w:color w:val="000000"/>
          <w:lang w:eastAsia="fr-FR" w:bidi="fr-FR"/>
        </w:rPr>
        <w:t>visoire), Québec, Conseil du statut de la femme, les Publications du Québec.</w:t>
      </w:r>
    </w:p>
    <w:p w:rsidR="007E1112" w:rsidRPr="008538AF" w:rsidRDefault="007E1112" w:rsidP="007E1112">
      <w:pPr>
        <w:spacing w:before="120" w:after="120"/>
        <w:jc w:val="both"/>
      </w:pPr>
      <w:r w:rsidRPr="008538AF">
        <w:rPr>
          <w:color w:val="000000"/>
          <w:lang w:eastAsia="fr-FR" w:bidi="fr-FR"/>
        </w:rPr>
        <w:t xml:space="preserve">TREMBLAY, D.-G. (1993), « Évolution économique, innovation et besoins de formation », dans </w:t>
      </w:r>
      <w:r w:rsidRPr="00C377D8">
        <w:rPr>
          <w:i/>
        </w:rPr>
        <w:t>Enjeux actuels de la formation profe</w:t>
      </w:r>
      <w:r w:rsidRPr="00C377D8">
        <w:rPr>
          <w:i/>
        </w:rPr>
        <w:t>s</w:t>
      </w:r>
      <w:r w:rsidRPr="00C377D8">
        <w:rPr>
          <w:i/>
        </w:rPr>
        <w:t>sionnelle</w:t>
      </w:r>
      <w:r w:rsidRPr="008538AF">
        <w:t>.</w:t>
      </w:r>
      <w:r w:rsidRPr="008538AF">
        <w:rPr>
          <w:color w:val="000000"/>
          <w:lang w:eastAsia="fr-FR" w:bidi="fr-FR"/>
        </w:rPr>
        <w:t xml:space="preserve"> Série Questions de culture n°</w:t>
      </w:r>
      <w:r>
        <w:rPr>
          <w:color w:val="000000"/>
          <w:lang w:eastAsia="fr-FR" w:bidi="fr-FR"/>
        </w:rPr>
        <w:t> </w:t>
      </w:r>
      <w:r w:rsidRPr="008538AF">
        <w:rPr>
          <w:color w:val="000000"/>
          <w:lang w:eastAsia="fr-FR" w:bidi="fr-FR"/>
        </w:rPr>
        <w:t>19, Québec, Institut québécois de recherche sur la culture, 147-175.</w:t>
      </w:r>
    </w:p>
    <w:p w:rsidR="007E1112" w:rsidRPr="008538AF" w:rsidRDefault="007E1112" w:rsidP="007E1112">
      <w:pPr>
        <w:spacing w:before="120" w:after="120"/>
        <w:jc w:val="both"/>
      </w:pPr>
      <w:r w:rsidRPr="008538AF">
        <w:rPr>
          <w:color w:val="000000"/>
          <w:lang w:eastAsia="fr-FR" w:bidi="fr-FR"/>
        </w:rPr>
        <w:t>TREMBLAY, D.-G.</w:t>
      </w:r>
      <w:r>
        <w:rPr>
          <w:color w:val="000000"/>
          <w:lang w:eastAsia="fr-FR" w:bidi="fr-FR"/>
        </w:rPr>
        <w:t xml:space="preserve"> </w:t>
      </w:r>
      <w:r w:rsidRPr="008538AF">
        <w:rPr>
          <w:color w:val="000000"/>
          <w:lang w:eastAsia="fr-FR" w:bidi="fr-FR"/>
        </w:rPr>
        <w:t>(1992), « Les tendances de l’emploi : flexib</w:t>
      </w:r>
      <w:r w:rsidRPr="008538AF">
        <w:rPr>
          <w:color w:val="000000"/>
          <w:lang w:eastAsia="fr-FR" w:bidi="fr-FR"/>
        </w:rPr>
        <w:t>i</w:t>
      </w:r>
      <w:r w:rsidRPr="008538AF">
        <w:rPr>
          <w:color w:val="000000"/>
          <w:lang w:eastAsia="fr-FR" w:bidi="fr-FR"/>
        </w:rPr>
        <w:t xml:space="preserve">lité et précarité », dans TREMBLAY, D.-G. (sous la dir.-1992). </w:t>
      </w:r>
      <w:r w:rsidRPr="00C377D8">
        <w:rPr>
          <w:i/>
        </w:rPr>
        <w:t>Tr</w:t>
      </w:r>
      <w:r w:rsidRPr="00C377D8">
        <w:rPr>
          <w:i/>
        </w:rPr>
        <w:t>a</w:t>
      </w:r>
      <w:r w:rsidRPr="00C377D8">
        <w:rPr>
          <w:i/>
        </w:rPr>
        <w:t>vail et société, une introduction à la sociologie du travail</w:t>
      </w:r>
      <w:r w:rsidRPr="008538AF">
        <w:t>,</w:t>
      </w:r>
      <w:r w:rsidRPr="008538AF">
        <w:rPr>
          <w:color w:val="000000"/>
          <w:lang w:eastAsia="fr-FR" w:bidi="fr-FR"/>
        </w:rPr>
        <w:t xml:space="preserve"> Montréal, Éd</w:t>
      </w:r>
      <w:r w:rsidRPr="008538AF">
        <w:rPr>
          <w:color w:val="000000"/>
          <w:lang w:eastAsia="fr-FR" w:bidi="fr-FR"/>
        </w:rPr>
        <w:t>i</w:t>
      </w:r>
      <w:r w:rsidRPr="008538AF">
        <w:rPr>
          <w:color w:val="000000"/>
          <w:lang w:eastAsia="fr-FR" w:bidi="fr-FR"/>
        </w:rPr>
        <w:t>tions Agence d’Arc/Télé-Université. 457-498.</w:t>
      </w:r>
    </w:p>
    <w:p w:rsidR="007E1112" w:rsidRPr="008538AF" w:rsidRDefault="007E1112" w:rsidP="007E1112">
      <w:pPr>
        <w:spacing w:before="120" w:after="120"/>
        <w:jc w:val="both"/>
      </w:pPr>
      <w:r w:rsidRPr="008538AF">
        <w:rPr>
          <w:color w:val="000000"/>
          <w:lang w:eastAsia="fr-FR" w:bidi="fr-FR"/>
        </w:rPr>
        <w:t>TREMBLAY, D.-G. (1992a), « L’emploi des femmes et la div</w:t>
      </w:r>
      <w:r w:rsidRPr="008538AF">
        <w:rPr>
          <w:color w:val="000000"/>
          <w:lang w:eastAsia="fr-FR" w:bidi="fr-FR"/>
        </w:rPr>
        <w:t>i</w:t>
      </w:r>
      <w:r w:rsidRPr="008538AF">
        <w:rPr>
          <w:color w:val="000000"/>
          <w:lang w:eastAsia="fr-FR" w:bidi="fr-FR"/>
        </w:rPr>
        <w:t xml:space="preserve">sion sexuelle du travail », dans TREMBLAY, D.-G. (sous la dir.) (992). </w:t>
      </w:r>
      <w:r w:rsidRPr="00C377D8">
        <w:rPr>
          <w:i/>
        </w:rPr>
        <w:t>Travail et société, une introduction à la sociologie du travail</w:t>
      </w:r>
      <w:r w:rsidRPr="008538AF">
        <w:t>,</w:t>
      </w:r>
      <w:r w:rsidRPr="008538AF">
        <w:rPr>
          <w:color w:val="000000"/>
          <w:lang w:eastAsia="fr-FR" w:bidi="fr-FR"/>
        </w:rPr>
        <w:t xml:space="preserve"> Montréal, Éditions Agence d’Arc/Télé-Université, 351-402.</w:t>
      </w:r>
    </w:p>
    <w:p w:rsidR="007E1112" w:rsidRPr="008538AF" w:rsidRDefault="007E1112" w:rsidP="007E1112">
      <w:pPr>
        <w:spacing w:before="120" w:after="120"/>
        <w:jc w:val="both"/>
      </w:pPr>
      <w:r w:rsidRPr="008538AF">
        <w:rPr>
          <w:color w:val="000000"/>
          <w:lang w:eastAsia="fr-FR" w:bidi="fr-FR"/>
        </w:rPr>
        <w:t xml:space="preserve">TREMBLAY, D.-G. (1990), </w:t>
      </w:r>
      <w:r w:rsidRPr="00C377D8">
        <w:rPr>
          <w:i/>
        </w:rPr>
        <w:t>Économie du travail : les réalités et les approches théoriques</w:t>
      </w:r>
      <w:r w:rsidRPr="008538AF">
        <w:rPr>
          <w:color w:val="000000"/>
          <w:lang w:eastAsia="fr-FR" w:bidi="fr-FR"/>
        </w:rPr>
        <w:t>, Montréal,</w:t>
      </w:r>
      <w:r>
        <w:rPr>
          <w:color w:val="000000"/>
          <w:lang w:eastAsia="fr-FR" w:bidi="fr-FR"/>
        </w:rPr>
        <w:t xml:space="preserve"> Éditions Saint-Martin et Télé-</w:t>
      </w:r>
      <w:r w:rsidRPr="008538AF">
        <w:rPr>
          <w:color w:val="000000"/>
          <w:lang w:eastAsia="fr-FR" w:bidi="fr-FR"/>
        </w:rPr>
        <w:t>Université, 544 p.</w:t>
      </w:r>
    </w:p>
    <w:p w:rsidR="007E1112" w:rsidRPr="008538AF" w:rsidRDefault="007E1112" w:rsidP="007E1112">
      <w:pPr>
        <w:spacing w:before="120" w:after="120"/>
        <w:jc w:val="both"/>
      </w:pPr>
      <w:r w:rsidRPr="008538AF">
        <w:rPr>
          <w:color w:val="000000"/>
          <w:lang w:eastAsia="fr-FR" w:bidi="fr-FR"/>
        </w:rPr>
        <w:t xml:space="preserve">TREMBLAY, D.-G. (1990a), </w:t>
      </w:r>
      <w:r w:rsidRPr="00C377D8">
        <w:rPr>
          <w:i/>
        </w:rPr>
        <w:t>L'emploi en devenir,</w:t>
      </w:r>
      <w:r w:rsidRPr="00C377D8">
        <w:rPr>
          <w:i/>
          <w:color w:val="000000"/>
          <w:lang w:eastAsia="fr-FR" w:bidi="fr-FR"/>
        </w:rPr>
        <w:t xml:space="preserve"> Québec, Inst</w:t>
      </w:r>
      <w:r w:rsidRPr="00C377D8">
        <w:rPr>
          <w:i/>
          <w:color w:val="000000"/>
          <w:lang w:eastAsia="fr-FR" w:bidi="fr-FR"/>
        </w:rPr>
        <w:t>i</w:t>
      </w:r>
      <w:r w:rsidRPr="00C377D8">
        <w:rPr>
          <w:i/>
          <w:color w:val="000000"/>
          <w:lang w:eastAsia="fr-FR" w:bidi="fr-FR"/>
        </w:rPr>
        <w:t>tut québécois de recherche sur la culture</w:t>
      </w:r>
      <w:r w:rsidRPr="008538AF">
        <w:rPr>
          <w:color w:val="000000"/>
          <w:lang w:eastAsia="fr-FR" w:bidi="fr-FR"/>
        </w:rPr>
        <w:t>, Collection Diagnostic, 120 p.</w:t>
      </w:r>
    </w:p>
    <w:p w:rsidR="007E1112" w:rsidRDefault="007E1112" w:rsidP="007E1112">
      <w:pPr>
        <w:spacing w:before="120" w:after="120"/>
        <w:jc w:val="both"/>
        <w:rPr>
          <w:color w:val="000000"/>
          <w:lang w:eastAsia="fr-FR" w:bidi="fr-FR"/>
        </w:rPr>
      </w:pPr>
      <w:r w:rsidRPr="008538AF">
        <w:rPr>
          <w:color w:val="000000"/>
          <w:lang w:eastAsia="fr-FR" w:bidi="fr-FR"/>
        </w:rPr>
        <w:t>TREMBLAY, D.-G. (1990b), « Innovation technologique et diff</w:t>
      </w:r>
      <w:r w:rsidRPr="008538AF">
        <w:rPr>
          <w:color w:val="000000"/>
          <w:lang w:eastAsia="fr-FR" w:bidi="fr-FR"/>
        </w:rPr>
        <w:t>é</w:t>
      </w:r>
      <w:r w:rsidRPr="008538AF">
        <w:rPr>
          <w:color w:val="000000"/>
          <w:lang w:eastAsia="fr-FR" w:bidi="fr-FR"/>
        </w:rPr>
        <w:t xml:space="preserve">renciation des formes d’emploi. Essai de position du problème », dans Rodgers, G. (1990), </w:t>
      </w:r>
      <w:r w:rsidRPr="00C377D8">
        <w:rPr>
          <w:i/>
        </w:rPr>
        <w:t>Les emplois précaires dans la régulation du ma</w:t>
      </w:r>
      <w:r w:rsidRPr="00C377D8">
        <w:rPr>
          <w:i/>
        </w:rPr>
        <w:t>r</w:t>
      </w:r>
      <w:r w:rsidRPr="00C377D8">
        <w:rPr>
          <w:i/>
        </w:rPr>
        <w:t>ché du travail</w:t>
      </w:r>
      <w:r w:rsidRPr="008538AF">
        <w:t>,</w:t>
      </w:r>
      <w:r w:rsidRPr="008538AF">
        <w:rPr>
          <w:color w:val="000000"/>
          <w:lang w:eastAsia="fr-FR" w:bidi="fr-FR"/>
        </w:rPr>
        <w:t xml:space="preserve"> Genève, Institut international d’études sociales, 237-256.</w:t>
      </w:r>
    </w:p>
    <w:p w:rsidR="007E1112" w:rsidRPr="008538AF" w:rsidRDefault="007E1112" w:rsidP="007E1112">
      <w:pPr>
        <w:spacing w:before="120" w:after="120"/>
        <w:jc w:val="both"/>
      </w:pPr>
      <w:r>
        <w:t>[68]</w:t>
      </w:r>
    </w:p>
    <w:p w:rsidR="007E1112" w:rsidRPr="008538AF" w:rsidRDefault="007E1112" w:rsidP="007E1112">
      <w:pPr>
        <w:spacing w:before="120" w:after="120"/>
        <w:jc w:val="both"/>
      </w:pPr>
      <w:r w:rsidRPr="008538AF">
        <w:rPr>
          <w:color w:val="000000"/>
          <w:lang w:eastAsia="fr-FR" w:bidi="fr-FR"/>
        </w:rPr>
        <w:t xml:space="preserve">TREMBLAY, D.-G. (1989), « Les formes d’emploi au Canada et au Québec : leur signification et leur évolution récente », </w:t>
      </w:r>
      <w:r w:rsidRPr="00C377D8">
        <w:rPr>
          <w:i/>
        </w:rPr>
        <w:t>L'évolution des formes d’emploi</w:t>
      </w:r>
      <w:r w:rsidRPr="008538AF">
        <w:t>,</w:t>
      </w:r>
      <w:r w:rsidRPr="008538AF">
        <w:rPr>
          <w:color w:val="000000"/>
          <w:lang w:eastAsia="fr-FR" w:bidi="fr-FR"/>
        </w:rPr>
        <w:t xml:space="preserve"> Paris, La Documentation française, Coll. Doc</w:t>
      </w:r>
      <w:r w:rsidRPr="008538AF">
        <w:rPr>
          <w:color w:val="000000"/>
          <w:lang w:eastAsia="fr-FR" w:bidi="fr-FR"/>
        </w:rPr>
        <w:t>u</w:t>
      </w:r>
      <w:r w:rsidRPr="008538AF">
        <w:rPr>
          <w:color w:val="000000"/>
          <w:lang w:eastAsia="fr-FR" w:bidi="fr-FR"/>
        </w:rPr>
        <w:t>ments Travail-Emploi, 585 p. 210-220.</w:t>
      </w:r>
    </w:p>
    <w:p w:rsidR="007E1112" w:rsidRPr="008538AF" w:rsidRDefault="007E1112" w:rsidP="007E1112">
      <w:pPr>
        <w:spacing w:before="120" w:after="120"/>
        <w:jc w:val="both"/>
      </w:pPr>
      <w:r w:rsidRPr="008538AF">
        <w:rPr>
          <w:color w:val="000000"/>
          <w:lang w:eastAsia="fr-FR" w:bidi="fr-FR"/>
        </w:rPr>
        <w:t xml:space="preserve">TREMBLAY, D.-G. et NOËL, A. (1993), « Beyond Quebec Inc. ? Concertation in a High Unemployment Society, dans </w:t>
      </w:r>
      <w:r w:rsidRPr="00744C5E">
        <w:rPr>
          <w:i/>
        </w:rPr>
        <w:t>Inroads</w:t>
      </w:r>
      <w:r w:rsidRPr="008538AF">
        <w:t>,</w:t>
      </w:r>
      <w:r w:rsidRPr="008538AF">
        <w:rPr>
          <w:color w:val="000000"/>
          <w:lang w:eastAsia="fr-FR" w:bidi="fr-FR"/>
        </w:rPr>
        <w:t xml:space="preserve"> n°</w:t>
      </w:r>
      <w:r>
        <w:rPr>
          <w:color w:val="000000"/>
          <w:lang w:eastAsia="fr-FR" w:bidi="fr-FR"/>
        </w:rPr>
        <w:t> </w:t>
      </w:r>
      <w:r w:rsidRPr="008538AF">
        <w:rPr>
          <w:color w:val="000000"/>
          <w:lang w:eastAsia="fr-FR" w:bidi="fr-FR"/>
        </w:rPr>
        <w:t>2, printemps, 74-85.</w:t>
      </w:r>
    </w:p>
    <w:p w:rsidR="007E1112" w:rsidRPr="008538AF" w:rsidRDefault="007E1112" w:rsidP="007E1112">
      <w:pPr>
        <w:spacing w:before="120" w:after="120"/>
        <w:jc w:val="both"/>
      </w:pPr>
      <w:r w:rsidRPr="008538AF">
        <w:rPr>
          <w:color w:val="000000"/>
          <w:lang w:eastAsia="fr-FR" w:bidi="fr-FR"/>
        </w:rPr>
        <w:t xml:space="preserve">TREMBLAY, D.-G., et VAN SCHENDEL, V. (1991), </w:t>
      </w:r>
      <w:r w:rsidRPr="00C377D8">
        <w:rPr>
          <w:i/>
        </w:rPr>
        <w:t>Économie du Québec et de ses régions</w:t>
      </w:r>
      <w:r w:rsidRPr="008538AF">
        <w:t>.</w:t>
      </w:r>
      <w:r>
        <w:rPr>
          <w:color w:val="000000"/>
          <w:lang w:eastAsia="fr-FR" w:bidi="fr-FR"/>
        </w:rPr>
        <w:t xml:space="preserve"> É</w:t>
      </w:r>
      <w:r w:rsidRPr="008538AF">
        <w:rPr>
          <w:color w:val="000000"/>
          <w:lang w:eastAsia="fr-FR" w:bidi="fr-FR"/>
        </w:rPr>
        <w:t>ditions Télé-Université et Saint-Martin.</w:t>
      </w:r>
    </w:p>
    <w:p w:rsidR="007E1112" w:rsidRDefault="007E1112" w:rsidP="007E1112">
      <w:pPr>
        <w:spacing w:before="120" w:after="120"/>
        <w:jc w:val="both"/>
        <w:rPr>
          <w:color w:val="000000"/>
          <w:lang w:eastAsia="fr-FR" w:bidi="fr-FR"/>
        </w:rPr>
      </w:pPr>
      <w:r w:rsidRPr="008538AF">
        <w:rPr>
          <w:color w:val="000000"/>
          <w:lang w:eastAsia="fr-FR" w:bidi="fr-FR"/>
        </w:rPr>
        <w:t xml:space="preserve">TREMBLAY, D.-G. et GATEAU, G. (1986), « TUC et Travaux communautaires : les enjeux de l’insertion/exclusion des jeunes », dans </w:t>
      </w:r>
      <w:r w:rsidRPr="00C377D8">
        <w:rPr>
          <w:i/>
        </w:rPr>
        <w:t>Économies et sociétés</w:t>
      </w:r>
      <w:r w:rsidRPr="008538AF">
        <w:t>,</w:t>
      </w:r>
      <w:r w:rsidRPr="008538AF">
        <w:rPr>
          <w:color w:val="000000"/>
          <w:lang w:eastAsia="fr-FR" w:bidi="fr-FR"/>
        </w:rPr>
        <w:t xml:space="preserve"> série AB, n°</w:t>
      </w:r>
      <w:r>
        <w:rPr>
          <w:color w:val="000000"/>
          <w:lang w:eastAsia="fr-FR" w:bidi="fr-FR"/>
        </w:rPr>
        <w:t> </w:t>
      </w:r>
      <w:r w:rsidRPr="008538AF">
        <w:rPr>
          <w:color w:val="000000"/>
          <w:lang w:eastAsia="fr-FR" w:bidi="fr-FR"/>
        </w:rPr>
        <w:t>14, tome</w:t>
      </w:r>
      <w:r>
        <w:rPr>
          <w:color w:val="000000"/>
          <w:lang w:eastAsia="fr-FR" w:bidi="fr-FR"/>
        </w:rPr>
        <w:t> </w:t>
      </w:r>
      <w:r w:rsidRPr="008538AF">
        <w:rPr>
          <w:color w:val="000000"/>
          <w:lang w:eastAsia="fr-FR" w:bidi="fr-FR"/>
        </w:rPr>
        <w:t xml:space="preserve">XX, n° </w:t>
      </w:r>
      <w:r>
        <w:rPr>
          <w:color w:val="000000"/>
          <w:lang w:eastAsia="fr-FR" w:bidi="fr-FR"/>
        </w:rPr>
        <w:t> </w:t>
      </w:r>
      <w:r w:rsidRPr="008538AF">
        <w:rPr>
          <w:color w:val="000000"/>
          <w:lang w:eastAsia="fr-FR" w:bidi="fr-FR"/>
        </w:rPr>
        <w:t>4, 261-304.</w:t>
      </w:r>
    </w:p>
    <w:p w:rsidR="007E1112" w:rsidRPr="008538AF" w:rsidRDefault="007E1112" w:rsidP="007E1112">
      <w:pPr>
        <w:spacing w:before="120" w:after="120"/>
        <w:jc w:val="both"/>
      </w:pPr>
    </w:p>
    <w:sectPr w:rsidR="007E1112" w:rsidRPr="008538AF" w:rsidSect="007E1112">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37F" w:rsidRDefault="0043237F">
      <w:r>
        <w:separator/>
      </w:r>
    </w:p>
  </w:endnote>
  <w:endnote w:type="continuationSeparator" w:id="0">
    <w:p w:rsidR="0043237F" w:rsidRDefault="0043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37F" w:rsidRDefault="0043237F">
      <w:pPr>
        <w:ind w:firstLine="0"/>
      </w:pPr>
      <w:r>
        <w:separator/>
      </w:r>
    </w:p>
  </w:footnote>
  <w:footnote w:type="continuationSeparator" w:id="0">
    <w:p w:rsidR="0043237F" w:rsidRDefault="0043237F">
      <w:pPr>
        <w:ind w:firstLine="0"/>
      </w:pPr>
      <w:r>
        <w:separator/>
      </w:r>
    </w:p>
  </w:footnote>
  <w:footnote w:id="1">
    <w:p w:rsidR="007E1112" w:rsidRDefault="007E1112" w:rsidP="007E1112">
      <w:pPr>
        <w:pStyle w:val="Notedebasdepage"/>
      </w:pPr>
      <w:r>
        <w:rPr>
          <w:rStyle w:val="Appelnotedebasdep"/>
        </w:rPr>
        <w:t>*</w:t>
      </w:r>
      <w:r>
        <w:t xml:space="preserve"> </w:t>
      </w:r>
      <w:r>
        <w:tab/>
      </w:r>
      <w:r w:rsidRPr="008538AF">
        <w:rPr>
          <w:lang w:eastAsia="fr-FR" w:bidi="fr-FR"/>
        </w:rPr>
        <w:t>L’auteure, professeure à la Télé-université de l’Université du Québec, tient à remercier cette institution pour son soutien financier à di</w:t>
      </w:r>
      <w:r w:rsidRPr="008538AF">
        <w:rPr>
          <w:lang w:eastAsia="fr-FR" w:bidi="fr-FR"/>
        </w:rPr>
        <w:t>f</w:t>
      </w:r>
      <w:r w:rsidRPr="008538AF">
        <w:rPr>
          <w:lang w:eastAsia="fr-FR" w:bidi="fr-FR"/>
        </w:rPr>
        <w:t>férentes recherches ayant permis la réalisation de ce texte.</w:t>
      </w:r>
    </w:p>
  </w:footnote>
  <w:footnote w:id="2">
    <w:p w:rsidR="007E1112" w:rsidRDefault="007E1112">
      <w:pPr>
        <w:pStyle w:val="Notedebasdepage"/>
      </w:pPr>
      <w:r>
        <w:rPr>
          <w:rStyle w:val="Appelnotedebasdep"/>
        </w:rPr>
        <w:footnoteRef/>
      </w:r>
      <w:r>
        <w:t xml:space="preserve"> </w:t>
      </w:r>
      <w:r>
        <w:tab/>
      </w:r>
      <w:r w:rsidRPr="008538AF">
        <w:rPr>
          <w:lang w:eastAsia="fr-FR" w:bidi="fr-FR"/>
        </w:rPr>
        <w:t>Ce texte s’inspire aussi de travaux effectués pour la réalisation de deux cours de la Télé-université, en particulier la mise à jour des st</w:t>
      </w:r>
      <w:r w:rsidRPr="008538AF">
        <w:rPr>
          <w:lang w:eastAsia="fr-FR" w:bidi="fr-FR"/>
        </w:rPr>
        <w:t>a</w:t>
      </w:r>
      <w:r w:rsidRPr="008538AF">
        <w:rPr>
          <w:lang w:eastAsia="fr-FR" w:bidi="fr-FR"/>
        </w:rPr>
        <w:t>tistiques associées à Tremblay (1990), et les analyses effectuées pour le</w:t>
      </w:r>
      <w:r>
        <w:rPr>
          <w:lang w:eastAsia="fr-FR" w:bidi="fr-FR"/>
        </w:rPr>
        <w:t xml:space="preserve"> </w:t>
      </w:r>
      <w:r w:rsidRPr="008538AF">
        <w:rPr>
          <w:lang w:eastAsia="fr-FR" w:bidi="fr-FR"/>
        </w:rPr>
        <w:t>cours « Développement économique et emploi » (ECO 3005). Pour ce qui est de la mise à jour statist</w:t>
      </w:r>
      <w:r w:rsidRPr="008538AF">
        <w:rPr>
          <w:lang w:eastAsia="fr-FR" w:bidi="fr-FR"/>
        </w:rPr>
        <w:t>i</w:t>
      </w:r>
      <w:r w:rsidRPr="008538AF">
        <w:rPr>
          <w:lang w:eastAsia="fr-FR" w:bidi="fr-FR"/>
        </w:rPr>
        <w:t>que associée à Tremblay (1990), nous tenons à remercier France Bibeau, pr</w:t>
      </w:r>
      <w:r w:rsidRPr="008538AF">
        <w:rPr>
          <w:lang w:eastAsia="fr-FR" w:bidi="fr-FR"/>
        </w:rPr>
        <w:t>o</w:t>
      </w:r>
      <w:r w:rsidRPr="008538AF">
        <w:rPr>
          <w:lang w:eastAsia="fr-FR" w:bidi="fr-FR"/>
        </w:rPr>
        <w:t>fessionnelle de recherche à la Télé</w:t>
      </w:r>
      <w:r>
        <w:rPr>
          <w:lang w:eastAsia="fr-FR" w:bidi="fr-FR"/>
        </w:rPr>
        <w:t>-</w:t>
      </w:r>
      <w:r w:rsidRPr="008538AF">
        <w:rPr>
          <w:lang w:eastAsia="fr-FR" w:bidi="fr-FR"/>
        </w:rPr>
        <w:t>université. Le texte s’inspire aussi de diff</w:t>
      </w:r>
      <w:r w:rsidRPr="008538AF">
        <w:rPr>
          <w:lang w:eastAsia="fr-FR" w:bidi="fr-FR"/>
        </w:rPr>
        <w:t>é</w:t>
      </w:r>
      <w:r w:rsidRPr="008538AF">
        <w:rPr>
          <w:lang w:eastAsia="fr-FR" w:bidi="fr-FR"/>
        </w:rPr>
        <w:t>rentes conférences sur l’emploi que nous avons présentées en 1993-1994, en particulier une conférence donnée le 24 février 1994 au Regroupement des o</w:t>
      </w:r>
      <w:r w:rsidRPr="008538AF">
        <w:rPr>
          <w:lang w:eastAsia="fr-FR" w:bidi="fr-FR"/>
        </w:rPr>
        <w:t>r</w:t>
      </w:r>
      <w:r w:rsidRPr="008538AF">
        <w:rPr>
          <w:lang w:eastAsia="fr-FR" w:bidi="fr-FR"/>
        </w:rPr>
        <w:t>gani</w:t>
      </w:r>
      <w:r w:rsidRPr="008538AF">
        <w:rPr>
          <w:lang w:eastAsia="fr-FR" w:bidi="fr-FR"/>
        </w:rPr>
        <w:t>s</w:t>
      </w:r>
      <w:r w:rsidRPr="008538AF">
        <w:rPr>
          <w:lang w:eastAsia="fr-FR" w:bidi="fr-FR"/>
        </w:rPr>
        <w:t>mes pour le développement de l’employabilité (RQUODE).</w:t>
      </w:r>
    </w:p>
  </w:footnote>
  <w:footnote w:id="3">
    <w:p w:rsidR="007E1112" w:rsidRDefault="007E1112">
      <w:pPr>
        <w:pStyle w:val="Notedebasdepage"/>
      </w:pPr>
      <w:r>
        <w:rPr>
          <w:rStyle w:val="Appelnotedebasdep"/>
        </w:rPr>
        <w:footnoteRef/>
      </w:r>
      <w:r>
        <w:t xml:space="preserve"> </w:t>
      </w:r>
      <w:r>
        <w:tab/>
      </w:r>
      <w:r w:rsidRPr="008538AF">
        <w:rPr>
          <w:lang w:eastAsia="fr-FR" w:bidi="fr-FR"/>
        </w:rPr>
        <w:t>Les chiffres non indiqués dans le tableau 1.2. sont tirés de Tremblay, D.-G. (1990 : 35).</w:t>
      </w:r>
    </w:p>
  </w:footnote>
  <w:footnote w:id="4">
    <w:p w:rsidR="007E1112" w:rsidRDefault="007E1112">
      <w:pPr>
        <w:pStyle w:val="Notedebasdepage"/>
      </w:pPr>
      <w:r>
        <w:rPr>
          <w:rStyle w:val="Appelnotedebasdep"/>
        </w:rPr>
        <w:footnoteRef/>
      </w:r>
      <w:r>
        <w:t xml:space="preserve"> </w:t>
      </w:r>
      <w:r>
        <w:tab/>
      </w:r>
      <w:r w:rsidRPr="008538AF">
        <w:rPr>
          <w:lang w:eastAsia="fr-FR" w:bidi="fr-FR"/>
        </w:rPr>
        <w:t>Voir Tremblay et Noël (1992), où cette qualification est donnée.</w:t>
      </w:r>
    </w:p>
  </w:footnote>
  <w:footnote w:id="5">
    <w:p w:rsidR="007E1112" w:rsidRDefault="007E1112">
      <w:pPr>
        <w:pStyle w:val="Notedebasdepage"/>
      </w:pPr>
      <w:r>
        <w:rPr>
          <w:rStyle w:val="Appelnotedebasdep"/>
        </w:rPr>
        <w:footnoteRef/>
      </w:r>
      <w:r>
        <w:t xml:space="preserve"> </w:t>
      </w:r>
      <w:r>
        <w:tab/>
      </w:r>
      <w:r w:rsidRPr="008538AF">
        <w:rPr>
          <w:lang w:eastAsia="fr-FR" w:bidi="fr-FR"/>
        </w:rPr>
        <w:t>Voir Tremblay (1990) pour les définitions et des données détai</w:t>
      </w:r>
      <w:r w:rsidRPr="008538AF">
        <w:rPr>
          <w:lang w:eastAsia="fr-FR" w:bidi="fr-FR"/>
        </w:rPr>
        <w:t>l</w:t>
      </w:r>
      <w:r w:rsidRPr="008538AF">
        <w:rPr>
          <w:lang w:eastAsia="fr-FR" w:bidi="fr-FR"/>
        </w:rPr>
        <w:t>lées.</w:t>
      </w:r>
    </w:p>
  </w:footnote>
  <w:footnote w:id="6">
    <w:p w:rsidR="007E1112" w:rsidRDefault="007E1112">
      <w:pPr>
        <w:pStyle w:val="Notedebasdepage"/>
      </w:pPr>
      <w:r>
        <w:rPr>
          <w:rStyle w:val="Appelnotedebasdep"/>
        </w:rPr>
        <w:footnoteRef/>
      </w:r>
      <w:r>
        <w:t xml:space="preserve"> </w:t>
      </w:r>
      <w:r>
        <w:tab/>
      </w:r>
      <w:r w:rsidRPr="008538AF">
        <w:rPr>
          <w:lang w:eastAsia="fr-FR" w:bidi="fr-FR"/>
        </w:rPr>
        <w:t xml:space="preserve">« La voix discordante du Nobel Milton Friedman : La reprise, si reprise il y a, ne profitera guère aux consommateurs. » Entrevue parue dans </w:t>
      </w:r>
      <w:r w:rsidRPr="00826FB6">
        <w:rPr>
          <w:i/>
        </w:rPr>
        <w:t>L’Espresso</w:t>
      </w:r>
      <w:r w:rsidRPr="00826FB6">
        <w:rPr>
          <w:i/>
          <w:lang w:eastAsia="fr-FR" w:bidi="fr-FR"/>
        </w:rPr>
        <w:t xml:space="preserve"> de Rome</w:t>
      </w:r>
      <w:r w:rsidRPr="008538AF">
        <w:rPr>
          <w:lang w:eastAsia="fr-FR" w:bidi="fr-FR"/>
        </w:rPr>
        <w:t xml:space="preserve">, traduite et publiée dans le </w:t>
      </w:r>
      <w:r w:rsidRPr="008538AF">
        <w:t>Courrier Intern</w:t>
      </w:r>
      <w:r w:rsidRPr="008538AF">
        <w:t>a</w:t>
      </w:r>
      <w:r w:rsidRPr="008538AF">
        <w:t>tional,</w:t>
      </w:r>
      <w:r w:rsidRPr="008538AF">
        <w:rPr>
          <w:lang w:eastAsia="fr-FR" w:bidi="fr-FR"/>
        </w:rPr>
        <w:t xml:space="preserve"> n° 1 de 1994. p. 13.</w:t>
      </w:r>
    </w:p>
  </w:footnote>
  <w:footnote w:id="7">
    <w:p w:rsidR="007E1112" w:rsidRPr="00826FB6" w:rsidRDefault="007E1112">
      <w:pPr>
        <w:pStyle w:val="Notedebasdepage"/>
        <w:rPr>
          <w:i/>
        </w:rPr>
      </w:pPr>
      <w:r>
        <w:rPr>
          <w:rStyle w:val="Appelnotedebasdep"/>
        </w:rPr>
        <w:footnoteRef/>
      </w:r>
      <w:r>
        <w:t xml:space="preserve"> </w:t>
      </w:r>
      <w:r>
        <w:tab/>
      </w:r>
      <w:r>
        <w:rPr>
          <w:i/>
        </w:rPr>
        <w:t>Ibid.</w:t>
      </w:r>
    </w:p>
  </w:footnote>
  <w:footnote w:id="8">
    <w:p w:rsidR="007E1112" w:rsidRDefault="007E1112">
      <w:pPr>
        <w:pStyle w:val="Notedebasdepage"/>
      </w:pPr>
      <w:r>
        <w:rPr>
          <w:rStyle w:val="Appelnotedebasdep"/>
        </w:rPr>
        <w:footnoteRef/>
      </w:r>
      <w:r>
        <w:t xml:space="preserve"> </w:t>
      </w:r>
      <w:r>
        <w:tab/>
      </w:r>
      <w:r w:rsidRPr="00826FB6">
        <w:rPr>
          <w:sz w:val="28"/>
          <w:lang w:eastAsia="fr-FR" w:bidi="fr-FR"/>
        </w:rPr>
        <w:t>Kuhn, P., Lemaître, G. et Picot, G. (1993).</w:t>
      </w:r>
    </w:p>
  </w:footnote>
  <w:footnote w:id="9">
    <w:p w:rsidR="007E1112" w:rsidRDefault="007E1112">
      <w:pPr>
        <w:pStyle w:val="Notedebasdepage"/>
      </w:pPr>
      <w:r>
        <w:rPr>
          <w:rStyle w:val="Appelnotedebasdep"/>
        </w:rPr>
        <w:footnoteRef/>
      </w:r>
      <w:r>
        <w:t xml:space="preserve"> </w:t>
      </w:r>
      <w:r>
        <w:tab/>
      </w:r>
      <w:r w:rsidRPr="00826FB6">
        <w:rPr>
          <w:i/>
          <w:sz w:val="28"/>
          <w:lang w:eastAsia="fr-FR" w:bidi="fr-FR"/>
        </w:rPr>
        <w:t>Ibid</w:t>
      </w:r>
      <w:r w:rsidRPr="00826FB6">
        <w:rPr>
          <w:sz w:val="28"/>
          <w:lang w:eastAsia="fr-FR" w:bidi="fr-FR"/>
        </w:rPr>
        <w:t>.</w:t>
      </w:r>
    </w:p>
  </w:footnote>
  <w:footnote w:id="10">
    <w:p w:rsidR="007E1112" w:rsidRDefault="007E1112">
      <w:pPr>
        <w:pStyle w:val="Notedebasdepage"/>
      </w:pPr>
      <w:r>
        <w:rPr>
          <w:rStyle w:val="Appelnotedebasdep"/>
        </w:rPr>
        <w:footnoteRef/>
      </w:r>
      <w:r>
        <w:t xml:space="preserve"> </w:t>
      </w:r>
      <w:r>
        <w:tab/>
      </w:r>
      <w:r w:rsidRPr="00826FB6">
        <w:rPr>
          <w:i/>
          <w:sz w:val="28"/>
          <w:lang w:eastAsia="fr-FR" w:bidi="fr-FR"/>
        </w:rPr>
        <w:t>Ibid</w:t>
      </w:r>
      <w:r w:rsidRPr="00826FB6">
        <w:rPr>
          <w:sz w:val="28"/>
          <w:lang w:eastAsia="fr-FR" w:bidi="fr-FR"/>
        </w:rPr>
        <w:t>.</w:t>
      </w:r>
    </w:p>
  </w:footnote>
  <w:footnote w:id="11">
    <w:p w:rsidR="007E1112" w:rsidRDefault="007E1112">
      <w:pPr>
        <w:pStyle w:val="Notedebasdepage"/>
      </w:pPr>
      <w:r>
        <w:rPr>
          <w:rStyle w:val="Appelnotedebasdep"/>
        </w:rPr>
        <w:footnoteRef/>
      </w:r>
      <w:r>
        <w:t xml:space="preserve"> </w:t>
      </w:r>
      <w:r>
        <w:tab/>
      </w:r>
      <w:r w:rsidRPr="008538AF">
        <w:rPr>
          <w:lang w:eastAsia="fr-FR" w:bidi="fr-FR"/>
        </w:rPr>
        <w:t>Au sujet des formes d’emplois et de la précarité, des distin</w:t>
      </w:r>
      <w:r w:rsidRPr="008538AF">
        <w:rPr>
          <w:lang w:eastAsia="fr-FR" w:bidi="fr-FR"/>
        </w:rPr>
        <w:t>c</w:t>
      </w:r>
      <w:r w:rsidRPr="008538AF">
        <w:rPr>
          <w:lang w:eastAsia="fr-FR" w:bidi="fr-FR"/>
        </w:rPr>
        <w:t>tions à apporter entre les concepts, et ainsi de suite, voir Tremblay (1992, 1990, 1990a, 1990b, 1989).</w:t>
      </w:r>
    </w:p>
  </w:footnote>
  <w:footnote w:id="12">
    <w:p w:rsidR="007E1112" w:rsidRDefault="007E1112">
      <w:pPr>
        <w:pStyle w:val="Notedebasdepage"/>
      </w:pPr>
      <w:r>
        <w:rPr>
          <w:rStyle w:val="Appelnotedebasdep"/>
        </w:rPr>
        <w:footnoteRef/>
      </w:r>
      <w:r>
        <w:t xml:space="preserve"> </w:t>
      </w:r>
      <w:r>
        <w:tab/>
      </w:r>
      <w:r w:rsidRPr="008538AF">
        <w:rPr>
          <w:lang w:eastAsia="fr-FR" w:bidi="fr-FR"/>
        </w:rPr>
        <w:t>Nous développons plus en détail sur ces concepts et sur la « norme » de l’emploi régulier en Amérique dans Tremblay (1992).</w:t>
      </w:r>
    </w:p>
  </w:footnote>
  <w:footnote w:id="13">
    <w:p w:rsidR="007E1112" w:rsidRDefault="007E1112">
      <w:pPr>
        <w:pStyle w:val="Notedebasdepage"/>
      </w:pPr>
      <w:r>
        <w:rPr>
          <w:rStyle w:val="Appelnotedebasdep"/>
        </w:rPr>
        <w:footnoteRef/>
      </w:r>
      <w:r>
        <w:t xml:space="preserve"> </w:t>
      </w:r>
      <w:r>
        <w:tab/>
      </w:r>
      <w:r w:rsidRPr="008538AF">
        <w:rPr>
          <w:lang w:eastAsia="fr-FR" w:bidi="fr-FR"/>
        </w:rPr>
        <w:t>Ces derniers pourcentages sont tirés de l’ouvrage du Conseil économique du Canada (1991).</w:t>
      </w:r>
    </w:p>
  </w:footnote>
  <w:footnote w:id="14">
    <w:p w:rsidR="007E1112" w:rsidRDefault="007E1112">
      <w:pPr>
        <w:pStyle w:val="Notedebasdepage"/>
      </w:pPr>
      <w:r>
        <w:rPr>
          <w:rStyle w:val="Appelnotedebasdep"/>
        </w:rPr>
        <w:footnoteRef/>
      </w:r>
      <w:r>
        <w:t xml:space="preserve"> </w:t>
      </w:r>
      <w:r>
        <w:tab/>
      </w:r>
      <w:r w:rsidRPr="008538AF">
        <w:rPr>
          <w:lang w:eastAsia="fr-FR" w:bidi="fr-FR"/>
        </w:rPr>
        <w:t>Reproduites dans Tremblay, D.-G. (1990).</w:t>
      </w:r>
    </w:p>
  </w:footnote>
  <w:footnote w:id="15">
    <w:p w:rsidR="007E1112" w:rsidRDefault="007E1112">
      <w:pPr>
        <w:pStyle w:val="Notedebasdepage"/>
      </w:pPr>
      <w:r>
        <w:rPr>
          <w:rStyle w:val="Appelnotedebasdep"/>
        </w:rPr>
        <w:footnoteRef/>
      </w:r>
      <w:r>
        <w:t xml:space="preserve"> </w:t>
      </w:r>
      <w:r>
        <w:tab/>
      </w:r>
      <w:r w:rsidRPr="008538AF">
        <w:rPr>
          <w:lang w:eastAsia="fr-FR" w:bidi="fr-FR"/>
        </w:rPr>
        <w:t xml:space="preserve">Voir Statistique </w:t>
      </w:r>
      <w:r>
        <w:rPr>
          <w:lang w:eastAsia="fr-FR" w:bidi="fr-FR"/>
        </w:rPr>
        <w:t xml:space="preserve">Canada </w:t>
      </w:r>
      <w:r w:rsidRPr="008538AF">
        <w:rPr>
          <w:lang w:eastAsia="fr-FR" w:bidi="fr-FR"/>
        </w:rPr>
        <w:t>(1992).</w:t>
      </w:r>
    </w:p>
  </w:footnote>
  <w:footnote w:id="16">
    <w:p w:rsidR="007E1112" w:rsidRDefault="007E1112">
      <w:pPr>
        <w:pStyle w:val="Notedebasdepage"/>
      </w:pPr>
      <w:r>
        <w:rPr>
          <w:rStyle w:val="Appelnotedebasdep"/>
        </w:rPr>
        <w:footnoteRef/>
      </w:r>
      <w:r>
        <w:t xml:space="preserve"> </w:t>
      </w:r>
      <w:r>
        <w:tab/>
      </w:r>
      <w:r w:rsidRPr="008538AF">
        <w:rPr>
          <w:lang w:eastAsia="fr-FR" w:bidi="fr-FR"/>
        </w:rPr>
        <w:t>Voir Travail Canada (1983 : 44).</w:t>
      </w:r>
    </w:p>
  </w:footnote>
  <w:footnote w:id="17">
    <w:p w:rsidR="007E1112" w:rsidRDefault="007E1112">
      <w:pPr>
        <w:pStyle w:val="Notedebasdepage"/>
      </w:pPr>
      <w:r>
        <w:rPr>
          <w:rStyle w:val="Appelnotedebasdep"/>
        </w:rPr>
        <w:footnoteRef/>
      </w:r>
      <w:r>
        <w:t xml:space="preserve"> </w:t>
      </w:r>
      <w:r>
        <w:tab/>
      </w:r>
      <w:r w:rsidRPr="008538AF">
        <w:rPr>
          <w:lang w:eastAsia="fr-FR" w:bidi="fr-FR"/>
        </w:rPr>
        <w:t>Cette partie s’inspire de textes précédents ; en effet, ces aspects sont dévelo</w:t>
      </w:r>
      <w:r w:rsidRPr="008538AF">
        <w:rPr>
          <w:lang w:eastAsia="fr-FR" w:bidi="fr-FR"/>
        </w:rPr>
        <w:t>p</w:t>
      </w:r>
      <w:r w:rsidRPr="008538AF">
        <w:rPr>
          <w:lang w:eastAsia="fr-FR" w:bidi="fr-FR"/>
        </w:rPr>
        <w:t>pés également dans les cours « Développement économ</w:t>
      </w:r>
      <w:r w:rsidRPr="008538AF">
        <w:rPr>
          <w:lang w:eastAsia="fr-FR" w:bidi="fr-FR"/>
        </w:rPr>
        <w:t>i</w:t>
      </w:r>
      <w:r w:rsidRPr="008538AF">
        <w:rPr>
          <w:lang w:eastAsia="fr-FR" w:bidi="fr-FR"/>
        </w:rPr>
        <w:t>que et emploi » et « Développement économique local » de la Télé-université, et donc dans les documents associés à ces cours, ainsi que dans Tremblay et van Schendel (1991), pour ce qui est des définitions plus particulièrement. Voir aussi à ce sujet Tremblay (1994).</w:t>
      </w:r>
    </w:p>
  </w:footnote>
  <w:footnote w:id="18">
    <w:p w:rsidR="007E1112" w:rsidRDefault="007E1112">
      <w:pPr>
        <w:pStyle w:val="Notedebasdepage"/>
      </w:pPr>
      <w:r>
        <w:rPr>
          <w:rStyle w:val="Appelnotedebasdep"/>
        </w:rPr>
        <w:footnoteRef/>
      </w:r>
      <w:r>
        <w:t xml:space="preserve"> </w:t>
      </w:r>
      <w:r>
        <w:tab/>
      </w:r>
      <w:r w:rsidRPr="008538AF">
        <w:rPr>
          <w:lang w:eastAsia="fr-FR" w:bidi="fr-FR"/>
        </w:rPr>
        <w:t>Plusieurs questions peuvent se poser à cet égard : s’agit-il d’une augmentation des services d’éducation, de santé, de nouveaux biens de consommation et, dans ce dernier cas, ces biens sont-ils abordables ou réservés à quelques-uns ? Ou encore s’agit-il d’une production po</w:t>
      </w:r>
      <w:r w:rsidRPr="008538AF">
        <w:rPr>
          <w:lang w:eastAsia="fr-FR" w:bidi="fr-FR"/>
        </w:rPr>
        <w:t>l</w:t>
      </w:r>
      <w:r w:rsidRPr="008538AF">
        <w:rPr>
          <w:lang w:eastAsia="fr-FR" w:bidi="fr-FR"/>
        </w:rPr>
        <w:t>luante, ayant des effets négatifs sur notre qualité de vie, au travail comme à l’extérieur ? Voir Tremblay et van Schendel (1991) pour plus de détails.</w:t>
      </w:r>
    </w:p>
  </w:footnote>
  <w:footnote w:id="19">
    <w:p w:rsidR="007E1112" w:rsidRDefault="007E1112">
      <w:pPr>
        <w:pStyle w:val="Notedebasdepage"/>
      </w:pPr>
      <w:r>
        <w:rPr>
          <w:rStyle w:val="Appelnotedebasdep"/>
        </w:rPr>
        <w:footnoteRef/>
      </w:r>
      <w:r>
        <w:t xml:space="preserve"> </w:t>
      </w:r>
      <w:r>
        <w:tab/>
      </w:r>
      <w:r w:rsidRPr="008538AF">
        <w:rPr>
          <w:lang w:eastAsia="fr-FR" w:bidi="fr-FR"/>
        </w:rPr>
        <w:t>Voir Tremblay et van Schendel (1991).</w:t>
      </w:r>
    </w:p>
  </w:footnote>
  <w:footnote w:id="20">
    <w:p w:rsidR="007E1112" w:rsidRDefault="007E1112">
      <w:pPr>
        <w:pStyle w:val="Notedebasdepage"/>
      </w:pPr>
      <w:r>
        <w:rPr>
          <w:rStyle w:val="Appelnotedebasdep"/>
        </w:rPr>
        <w:footnoteRef/>
      </w:r>
      <w:r>
        <w:t xml:space="preserve"> </w:t>
      </w:r>
      <w:r>
        <w:tab/>
      </w:r>
      <w:r w:rsidRPr="008538AF">
        <w:rPr>
          <w:lang w:eastAsia="fr-FR" w:bidi="fr-FR"/>
        </w:rPr>
        <w:t>Nous pensons en particulier à la Suède, à l’Allemagne et au J</w:t>
      </w:r>
      <w:r w:rsidRPr="008538AF">
        <w:rPr>
          <w:lang w:eastAsia="fr-FR" w:bidi="fr-FR"/>
        </w:rPr>
        <w:t>a</w:t>
      </w:r>
      <w:r w:rsidRPr="008538AF">
        <w:rPr>
          <w:lang w:eastAsia="fr-FR" w:bidi="fr-FR"/>
        </w:rPr>
        <w:t>pon, qui ont des attitudes différentes en matière de choix technolog</w:t>
      </w:r>
      <w:r w:rsidRPr="008538AF">
        <w:rPr>
          <w:lang w:eastAsia="fr-FR" w:bidi="fr-FR"/>
        </w:rPr>
        <w:t>i</w:t>
      </w:r>
      <w:r w:rsidRPr="008538AF">
        <w:rPr>
          <w:lang w:eastAsia="fr-FR" w:bidi="fr-FR"/>
        </w:rPr>
        <w:t>ques et organisationnels.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112" w:rsidRDefault="007E1112" w:rsidP="007E1112">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Diane-Gabrielle Tremblay, </w:t>
    </w:r>
    <w:r w:rsidRPr="000B2C30">
      <w:rPr>
        <w:rFonts w:ascii="Times New Roman" w:hAnsi="Times New Roman"/>
      </w:rPr>
      <w:t>“</w:t>
    </w:r>
    <w:r>
      <w:rPr>
        <w:rFonts w:ascii="Times New Roman" w:hAnsi="Times New Roman"/>
      </w:rPr>
      <w:t>L’évolution du chômage et de l’emploi au Québec.</w:t>
    </w:r>
    <w:r w:rsidRPr="000B2C30">
      <w:rPr>
        <w:rFonts w:ascii="Times New Roman" w:hAnsi="Times New Roman"/>
      </w:rPr>
      <w:t>”</w:t>
    </w:r>
    <w:r>
      <w:rPr>
        <w:rFonts w:ascii="Times New Roman" w:hAnsi="Times New Roman"/>
      </w:rPr>
      <w:t xml:space="preserve"> (1994)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43237F">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rsidR="007E1112" w:rsidRDefault="007E1112">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2041"/>
    <w:multiLevelType w:val="multilevel"/>
    <w:tmpl w:val="308CFB54"/>
    <w:lvl w:ilvl="0">
      <w:start w:val="2"/>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406C4"/>
    <w:multiLevelType w:val="multilevel"/>
    <w:tmpl w:val="99862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C12B6A"/>
    <w:multiLevelType w:val="multilevel"/>
    <w:tmpl w:val="9E908F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8751C4"/>
    <w:multiLevelType w:val="multilevel"/>
    <w:tmpl w:val="46C8E2BA"/>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257683"/>
    <w:multiLevelType w:val="multilevel"/>
    <w:tmpl w:val="7F0ED4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80197B"/>
    <w:multiLevelType w:val="multilevel"/>
    <w:tmpl w:val="63BA5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DB496D"/>
    <w:multiLevelType w:val="multilevel"/>
    <w:tmpl w:val="5BECD868"/>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0B6106"/>
    <w:multiLevelType w:val="multilevel"/>
    <w:tmpl w:val="DE5AE7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415A39"/>
    <w:multiLevelType w:val="multilevel"/>
    <w:tmpl w:val="10B08E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E962E0"/>
    <w:multiLevelType w:val="multilevel"/>
    <w:tmpl w:val="F4B2F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61519D"/>
    <w:multiLevelType w:val="multilevel"/>
    <w:tmpl w:val="7A72F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3433FA"/>
    <w:multiLevelType w:val="multilevel"/>
    <w:tmpl w:val="7E168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9000DB"/>
    <w:multiLevelType w:val="multilevel"/>
    <w:tmpl w:val="F7C299F6"/>
    <w:lvl w:ilvl="0">
      <w:start w:val="2"/>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1C37B5"/>
    <w:multiLevelType w:val="multilevel"/>
    <w:tmpl w:val="B3F2D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B41B05"/>
    <w:multiLevelType w:val="multilevel"/>
    <w:tmpl w:val="70B2BC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D05324"/>
    <w:multiLevelType w:val="multilevel"/>
    <w:tmpl w:val="940E77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AC6840"/>
    <w:multiLevelType w:val="multilevel"/>
    <w:tmpl w:val="3AE0F5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B356B2"/>
    <w:multiLevelType w:val="multilevel"/>
    <w:tmpl w:val="66C65B8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4A221A"/>
    <w:multiLevelType w:val="multilevel"/>
    <w:tmpl w:val="0ABC44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7A398B"/>
    <w:multiLevelType w:val="multilevel"/>
    <w:tmpl w:val="7EBED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E421E8"/>
    <w:multiLevelType w:val="multilevel"/>
    <w:tmpl w:val="E2E06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08560B"/>
    <w:multiLevelType w:val="multilevel"/>
    <w:tmpl w:val="50A42E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7211CD"/>
    <w:multiLevelType w:val="multilevel"/>
    <w:tmpl w:val="559A58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A74AC3"/>
    <w:multiLevelType w:val="multilevel"/>
    <w:tmpl w:val="ADA8A87E"/>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6A6855"/>
    <w:multiLevelType w:val="multilevel"/>
    <w:tmpl w:val="7E8089C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BA6563"/>
    <w:multiLevelType w:val="multilevel"/>
    <w:tmpl w:val="86D623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4672DF"/>
    <w:multiLevelType w:val="multilevel"/>
    <w:tmpl w:val="705A8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8075CD"/>
    <w:multiLevelType w:val="multilevel"/>
    <w:tmpl w:val="360AA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7F4F84"/>
    <w:multiLevelType w:val="hybridMultilevel"/>
    <w:tmpl w:val="ECDE808E"/>
    <w:lvl w:ilvl="0" w:tplc="C04C9E78">
      <w:numFmt w:val="bullet"/>
      <w:lvlText w:val="-"/>
      <w:lvlJc w:val="left"/>
      <w:pPr>
        <w:ind w:left="580" w:hanging="360"/>
      </w:pPr>
      <w:rPr>
        <w:rFonts w:ascii="Times New Roman" w:eastAsia="Times New Roman" w:hAnsi="Times New Roman" w:cs="Times New Roman" w:hint="default"/>
      </w:rPr>
    </w:lvl>
    <w:lvl w:ilvl="1" w:tplc="040C0003" w:tentative="1">
      <w:start w:val="1"/>
      <w:numFmt w:val="bullet"/>
      <w:lvlText w:val="o"/>
      <w:lvlJc w:val="left"/>
      <w:pPr>
        <w:ind w:left="1300" w:hanging="360"/>
      </w:pPr>
      <w:rPr>
        <w:rFonts w:ascii="Courier New" w:hAnsi="Courier New" w:cs="Wingdings" w:hint="default"/>
      </w:rPr>
    </w:lvl>
    <w:lvl w:ilvl="2" w:tplc="040C0005" w:tentative="1">
      <w:start w:val="1"/>
      <w:numFmt w:val="bullet"/>
      <w:lvlText w:val=""/>
      <w:lvlJc w:val="left"/>
      <w:pPr>
        <w:ind w:left="2020" w:hanging="360"/>
      </w:pPr>
      <w:rPr>
        <w:rFonts w:ascii="Wingdings" w:hAnsi="Wingdings" w:hint="default"/>
      </w:rPr>
    </w:lvl>
    <w:lvl w:ilvl="3" w:tplc="040C0001" w:tentative="1">
      <w:start w:val="1"/>
      <w:numFmt w:val="bullet"/>
      <w:lvlText w:val=""/>
      <w:lvlJc w:val="left"/>
      <w:pPr>
        <w:ind w:left="2740" w:hanging="360"/>
      </w:pPr>
      <w:rPr>
        <w:rFonts w:ascii="Symbol" w:hAnsi="Symbol" w:hint="default"/>
      </w:rPr>
    </w:lvl>
    <w:lvl w:ilvl="4" w:tplc="040C0003" w:tentative="1">
      <w:start w:val="1"/>
      <w:numFmt w:val="bullet"/>
      <w:lvlText w:val="o"/>
      <w:lvlJc w:val="left"/>
      <w:pPr>
        <w:ind w:left="3460" w:hanging="360"/>
      </w:pPr>
      <w:rPr>
        <w:rFonts w:ascii="Courier New" w:hAnsi="Courier New" w:cs="Wingdings" w:hint="default"/>
      </w:rPr>
    </w:lvl>
    <w:lvl w:ilvl="5" w:tplc="040C0005" w:tentative="1">
      <w:start w:val="1"/>
      <w:numFmt w:val="bullet"/>
      <w:lvlText w:val=""/>
      <w:lvlJc w:val="left"/>
      <w:pPr>
        <w:ind w:left="4180" w:hanging="360"/>
      </w:pPr>
      <w:rPr>
        <w:rFonts w:ascii="Wingdings" w:hAnsi="Wingdings" w:hint="default"/>
      </w:rPr>
    </w:lvl>
    <w:lvl w:ilvl="6" w:tplc="040C0001" w:tentative="1">
      <w:start w:val="1"/>
      <w:numFmt w:val="bullet"/>
      <w:lvlText w:val=""/>
      <w:lvlJc w:val="left"/>
      <w:pPr>
        <w:ind w:left="4900" w:hanging="360"/>
      </w:pPr>
      <w:rPr>
        <w:rFonts w:ascii="Symbol" w:hAnsi="Symbol" w:hint="default"/>
      </w:rPr>
    </w:lvl>
    <w:lvl w:ilvl="7" w:tplc="040C0003" w:tentative="1">
      <w:start w:val="1"/>
      <w:numFmt w:val="bullet"/>
      <w:lvlText w:val="o"/>
      <w:lvlJc w:val="left"/>
      <w:pPr>
        <w:ind w:left="5620" w:hanging="360"/>
      </w:pPr>
      <w:rPr>
        <w:rFonts w:ascii="Courier New" w:hAnsi="Courier New" w:cs="Wingdings" w:hint="default"/>
      </w:rPr>
    </w:lvl>
    <w:lvl w:ilvl="8" w:tplc="040C0005" w:tentative="1">
      <w:start w:val="1"/>
      <w:numFmt w:val="bullet"/>
      <w:lvlText w:val=""/>
      <w:lvlJc w:val="left"/>
      <w:pPr>
        <w:ind w:left="6340" w:hanging="360"/>
      </w:pPr>
      <w:rPr>
        <w:rFonts w:ascii="Wingdings" w:hAnsi="Wingdings" w:hint="default"/>
      </w:rPr>
    </w:lvl>
  </w:abstractNum>
  <w:abstractNum w:abstractNumId="30" w15:restartNumberingAfterBreak="0">
    <w:nsid w:val="7AC94E01"/>
    <w:multiLevelType w:val="multilevel"/>
    <w:tmpl w:val="87B217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FF4BEA"/>
    <w:multiLevelType w:val="hybridMultilevel"/>
    <w:tmpl w:val="2F90114E"/>
    <w:lvl w:ilvl="0" w:tplc="98104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31"/>
  </w:num>
  <w:num w:numId="3">
    <w:abstractNumId w:val="29"/>
  </w:num>
  <w:num w:numId="4">
    <w:abstractNumId w:val="21"/>
  </w:num>
  <w:num w:numId="5">
    <w:abstractNumId w:val="5"/>
  </w:num>
  <w:num w:numId="6">
    <w:abstractNumId w:val="6"/>
  </w:num>
  <w:num w:numId="7">
    <w:abstractNumId w:val="28"/>
  </w:num>
  <w:num w:numId="8">
    <w:abstractNumId w:val="10"/>
  </w:num>
  <w:num w:numId="9">
    <w:abstractNumId w:val="30"/>
  </w:num>
  <w:num w:numId="10">
    <w:abstractNumId w:val="15"/>
  </w:num>
  <w:num w:numId="11">
    <w:abstractNumId w:val="3"/>
  </w:num>
  <w:num w:numId="12">
    <w:abstractNumId w:val="23"/>
  </w:num>
  <w:num w:numId="13">
    <w:abstractNumId w:val="22"/>
  </w:num>
  <w:num w:numId="14">
    <w:abstractNumId w:val="26"/>
  </w:num>
  <w:num w:numId="15">
    <w:abstractNumId w:val="11"/>
  </w:num>
  <w:num w:numId="16">
    <w:abstractNumId w:val="9"/>
  </w:num>
  <w:num w:numId="17">
    <w:abstractNumId w:val="2"/>
  </w:num>
  <w:num w:numId="18">
    <w:abstractNumId w:val="14"/>
  </w:num>
  <w:num w:numId="19">
    <w:abstractNumId w:val="18"/>
  </w:num>
  <w:num w:numId="20">
    <w:abstractNumId w:val="7"/>
  </w:num>
  <w:num w:numId="21">
    <w:abstractNumId w:val="12"/>
  </w:num>
  <w:num w:numId="22">
    <w:abstractNumId w:val="0"/>
  </w:num>
  <w:num w:numId="23">
    <w:abstractNumId w:val="19"/>
  </w:num>
  <w:num w:numId="24">
    <w:abstractNumId w:val="1"/>
  </w:num>
  <w:num w:numId="25">
    <w:abstractNumId w:val="4"/>
  </w:num>
  <w:num w:numId="26">
    <w:abstractNumId w:val="25"/>
  </w:num>
  <w:num w:numId="27">
    <w:abstractNumId w:val="24"/>
  </w:num>
  <w:num w:numId="28">
    <w:abstractNumId w:val="16"/>
  </w:num>
  <w:num w:numId="29">
    <w:abstractNumId w:val="27"/>
  </w:num>
  <w:num w:numId="30">
    <w:abstractNumId w:val="13"/>
  </w:num>
  <w:num w:numId="31">
    <w:abstractNumId w:val="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3237F"/>
    <w:rsid w:val="0061298C"/>
    <w:rsid w:val="007E111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178D9421-3BF7-E249-922A-F18E06F5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03E0"/>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styleId="Appeldenotedefin">
    <w:name w:val="endnote reference"/>
    <w:basedOn w:val="Policepardfaut"/>
    <w:rsid w:val="006203E0"/>
    <w:rPr>
      <w:vertAlign w:val="superscript"/>
    </w:rPr>
  </w:style>
  <w:style w:type="character" w:styleId="Appelnotedebasdep">
    <w:name w:val="footnote reference"/>
    <w:basedOn w:val="Policepardfaut"/>
    <w:autoRedefine/>
    <w:rsid w:val="006203E0"/>
    <w:rPr>
      <w:color w:val="FF0000"/>
      <w:position w:val="6"/>
      <w:sz w:val="20"/>
    </w:rPr>
  </w:style>
  <w:style w:type="paragraph" w:styleId="Grillecouleur-Accent1">
    <w:name w:val="Colorful Grid Accent 1"/>
    <w:basedOn w:val="Normal"/>
    <w:link w:val="Grillecouleur-Accent1Car"/>
    <w:autoRedefine/>
    <w:rsid w:val="00B1670E"/>
    <w:pPr>
      <w:spacing w:before="120" w:after="120"/>
      <w:ind w:left="720"/>
      <w:jc w:val="both"/>
    </w:pPr>
    <w:rPr>
      <w:color w:val="000080"/>
      <w:sz w:val="24"/>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6203E0"/>
    <w:pPr>
      <w:jc w:val="center"/>
    </w:pPr>
    <w:rPr>
      <w:i/>
      <w:color w:val="000080"/>
      <w:sz w:val="36"/>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Lienhypertexte">
    <w:name w:val="Hyperlink"/>
    <w:basedOn w:val="Policepardfaut"/>
    <w:uiPriority w:val="99"/>
    <w:rsid w:val="006203E0"/>
    <w:rPr>
      <w:color w:val="0000FF"/>
      <w:u w:val="single"/>
    </w:rPr>
  </w:style>
  <w:style w:type="character" w:styleId="Lienhypertextesuivivisit">
    <w:name w:val="FollowedHyperlink"/>
    <w:basedOn w:val="Policepardfaut"/>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val="0"/>
      <w:i w:val="0"/>
      <w:color w:val="800080"/>
      <w:sz w:val="48"/>
    </w:rPr>
  </w:style>
  <w:style w:type="paragraph" w:styleId="Notedebasdepage">
    <w:name w:val="footnote text"/>
    <w:basedOn w:val="Normal"/>
    <w:link w:val="NotedebasdepageCar"/>
    <w:autoRedefine/>
    <w:rsid w:val="00B1670E"/>
    <w:pPr>
      <w:ind w:left="360" w:hanging="360"/>
      <w:jc w:val="both"/>
    </w:pPr>
    <w:rPr>
      <w:color w:val="000000"/>
      <w:sz w:val="24"/>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203E0"/>
    <w:pPr>
      <w:ind w:left="20" w:firstLine="400"/>
    </w:pPr>
    <w:rPr>
      <w:rFonts w:ascii="Arial" w:hAnsi="Arial"/>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203E0"/>
    <w:pPr>
      <w:ind w:left="20" w:firstLine="380"/>
      <w:jc w:val="both"/>
    </w:pPr>
    <w:rPr>
      <w:rFonts w:ascii="Arial" w:hAnsi="Arial"/>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6203E0"/>
    <w:pPr>
      <w:widowControl w:val="0"/>
    </w:pPr>
    <w:rPr>
      <w:rFonts w:ascii="Times New Roman" w:hAnsi="Times New Roman"/>
      <w:b w:val="0"/>
      <w:color w:val="000080"/>
      <w:sz w:val="36"/>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6203E0"/>
    <w:pPr>
      <w:tabs>
        <w:tab w:val="right" w:pos="9360"/>
      </w:tabs>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91157F"/>
    <w:rPr>
      <w:b w:val="0"/>
      <w:sz w:val="64"/>
    </w:rPr>
  </w:style>
  <w:style w:type="paragraph" w:styleId="TableauGrille2">
    <w:name w:val="Grid Table 2"/>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autoRedefine/>
    <w:rsid w:val="00B1670E"/>
    <w:pPr>
      <w:ind w:firstLine="0"/>
      <w:jc w:val="left"/>
    </w:pPr>
    <w:rPr>
      <w:b/>
      <w:i/>
      <w:iCs/>
      <w:color w:val="FF0000"/>
      <w:sz w:val="32"/>
      <w:lang w:eastAsia="fr-FR" w:bidi="fr-FR"/>
    </w:rPr>
  </w:style>
  <w:style w:type="paragraph" w:customStyle="1" w:styleId="c">
    <w:name w:val="c"/>
    <w:basedOn w:val="Normal0"/>
    <w:rsid w:val="006203E0"/>
    <w:pPr>
      <w:keepLines/>
      <w:ind w:firstLine="0"/>
      <w:jc w:val="center"/>
    </w:pPr>
    <w:rPr>
      <w:color w:val="FF0000"/>
    </w:rPr>
  </w:style>
  <w:style w:type="paragraph" w:customStyle="1" w:styleId="Citation0">
    <w:name w:val="Citation 0"/>
    <w:basedOn w:val="Grillecouleur-Accent1"/>
    <w:autoRedefine/>
    <w:rsid w:val="006203E0"/>
    <w:pPr>
      <w:ind w:firstLine="0"/>
    </w:pPr>
  </w:style>
  <w:style w:type="character" w:customStyle="1" w:styleId="contact-emailto">
    <w:name w:val="contact-emailto"/>
    <w:basedOn w:val="Policepardfaut"/>
    <w:rsid w:val="006203E0"/>
  </w:style>
  <w:style w:type="paragraph" w:customStyle="1" w:styleId="fig">
    <w:name w:val="fig"/>
    <w:basedOn w:val="Normal0"/>
    <w:autoRedefine/>
    <w:rsid w:val="006203E0"/>
    <w:pPr>
      <w:ind w:firstLine="0"/>
      <w:jc w:val="center"/>
    </w:p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6203E0"/>
    <w:pPr>
      <w:ind w:firstLine="0"/>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paragraph" w:customStyle="1" w:styleId="Titlest1">
    <w:name w:val="Title_st 1"/>
    <w:basedOn w:val="Titlest"/>
    <w:rsid w:val="00E84857"/>
    <w:rPr>
      <w:i/>
    </w:rPr>
  </w:style>
  <w:style w:type="paragraph" w:customStyle="1" w:styleId="Titlestc">
    <w:name w:val="Title_st c"/>
    <w:basedOn w:val="Titlest"/>
    <w:rsid w:val="00E84857"/>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5F3CF4"/>
    <w:pPr>
      <w:spacing w:before="120" w:after="120"/>
      <w:jc w:val="both"/>
    </w:pPr>
    <w:rPr>
      <w:b/>
      <w:i/>
      <w:color w:val="FF0000"/>
      <w:sz w:val="32"/>
    </w:rPr>
  </w:style>
  <w:style w:type="paragraph" w:customStyle="1" w:styleId="b">
    <w:name w:val="b"/>
    <w:basedOn w:val="Normal"/>
    <w:autoRedefine/>
    <w:rsid w:val="00CE44F4"/>
    <w:pPr>
      <w:spacing w:before="120" w:after="120"/>
      <w:ind w:left="720" w:firstLine="0"/>
    </w:pPr>
    <w:rPr>
      <w:i/>
      <w:color w:val="0000FF"/>
    </w:rPr>
  </w:style>
  <w:style w:type="paragraph" w:customStyle="1" w:styleId="bb">
    <w:name w:val="bb"/>
    <w:basedOn w:val="Normal"/>
    <w:rsid w:val="005F3CF4"/>
    <w:pPr>
      <w:spacing w:before="120" w:after="120"/>
      <w:ind w:left="540"/>
    </w:pPr>
    <w:rPr>
      <w:i/>
      <w:color w:val="0000FF"/>
    </w:rPr>
  </w:style>
  <w:style w:type="character" w:customStyle="1" w:styleId="Grillecouleur-Accent1Car">
    <w:name w:val="Grille couleur - Accent 1 Car"/>
    <w:link w:val="Grillecouleur-Accent1"/>
    <w:rsid w:val="00B1670E"/>
    <w:rPr>
      <w:rFonts w:ascii="Times New Roman" w:eastAsia="Times New Roman" w:hAnsi="Times New Roman"/>
      <w:color w:val="000080"/>
      <w:sz w:val="24"/>
      <w:lang w:val="fr-CA" w:eastAsia="en-US"/>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val="fr-CA" w:eastAsia="en-US"/>
    </w:rPr>
  </w:style>
  <w:style w:type="character" w:customStyle="1" w:styleId="Corpsdetexte2Car">
    <w:name w:val="Corps de texte 2 Car"/>
    <w:link w:val="Corpsdetexte2"/>
    <w:rsid w:val="005F3CF4"/>
    <w:rPr>
      <w:rFonts w:ascii="Arial" w:eastAsia="Times New Roman" w:hAnsi="Arial"/>
      <w:sz w:val="28"/>
      <w:lang w:val="fr-CA" w:eastAsia="en-US"/>
    </w:rPr>
  </w:style>
  <w:style w:type="character" w:customStyle="1" w:styleId="Corpsdetexte3Car">
    <w:name w:val="Corps de texte 3 Car"/>
    <w:link w:val="Corpsdetexte3"/>
    <w:rsid w:val="005F3CF4"/>
    <w:rPr>
      <w:rFonts w:ascii="Arial" w:eastAsia="Times New Roman" w:hAnsi="Arial"/>
      <w:lang w:val="fr-CA" w:eastAsia="en-US"/>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5F3CF4"/>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val="fr-CA" w:eastAsia="en-US"/>
    </w:rPr>
  </w:style>
  <w:style w:type="paragraph" w:customStyle="1" w:styleId="figlgende">
    <w:name w:val="fig légende"/>
    <w:basedOn w:val="Normal0"/>
    <w:rsid w:val="005F3CF4"/>
    <w:rPr>
      <w:color w:val="000090"/>
      <w:sz w:val="24"/>
      <w:szCs w:val="16"/>
      <w:lang w:eastAsia="fr-FR"/>
    </w:rPr>
  </w:style>
  <w:style w:type="paragraph" w:customStyle="1" w:styleId="figst">
    <w:name w:val="fig st"/>
    <w:basedOn w:val="Normal"/>
    <w:autoRedefine/>
    <w:rsid w:val="00826FB6"/>
    <w:pPr>
      <w:spacing w:before="120" w:after="120"/>
      <w:ind w:firstLine="0"/>
      <w:jc w:val="both"/>
    </w:pPr>
    <w:rPr>
      <w:rFonts w:cs="Arial"/>
      <w:color w:val="000090"/>
      <w:sz w:val="24"/>
      <w:szCs w:val="16"/>
    </w:rPr>
  </w:style>
  <w:style w:type="paragraph" w:customStyle="1" w:styleId="figtitre">
    <w:name w:val="fig titre"/>
    <w:basedOn w:val="Normal"/>
    <w:autoRedefine/>
    <w:rsid w:val="00FA20A3"/>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B1670E"/>
    <w:rPr>
      <w:rFonts w:ascii="Times New Roman" w:eastAsia="Times New Roman" w:hAnsi="Times New Roman"/>
      <w:color w:val="000000"/>
      <w:sz w:val="24"/>
      <w:lang w:val="fr-CA" w:eastAsia="en-US"/>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val="fr-CA" w:eastAsia="en-US"/>
    </w:rPr>
  </w:style>
  <w:style w:type="character" w:customStyle="1" w:styleId="RetraitcorpsdetexteCar">
    <w:name w:val="Retrait corps de texte Car"/>
    <w:link w:val="Retraitcorpsdetexte"/>
    <w:rsid w:val="005F3CF4"/>
    <w:rPr>
      <w:rFonts w:ascii="Arial" w:eastAsia="Times New Roman" w:hAnsi="Arial"/>
      <w:sz w:val="28"/>
      <w:lang w:val="fr-CA" w:eastAsia="en-US"/>
    </w:rPr>
  </w:style>
  <w:style w:type="character" w:customStyle="1" w:styleId="Retraitcorpsdetexte2Car">
    <w:name w:val="Retrait corps de texte 2 Car"/>
    <w:link w:val="Retraitcorpsdetexte2"/>
    <w:rsid w:val="005F3CF4"/>
    <w:rPr>
      <w:rFonts w:ascii="Arial" w:eastAsia="Times New Roman" w:hAnsi="Arial"/>
      <w:sz w:val="28"/>
      <w:lang w:val="fr-CA" w:eastAsia="en-US"/>
    </w:rPr>
  </w:style>
  <w:style w:type="character" w:customStyle="1" w:styleId="Retraitcorpsdetexte3Car">
    <w:name w:val="Retrait corps de texte 3 Car"/>
    <w:link w:val="Retraitcorpsdetexte3"/>
    <w:rsid w:val="005F3CF4"/>
    <w:rPr>
      <w:rFonts w:ascii="Arial" w:eastAsia="Times New Roman" w:hAnsi="Arial"/>
      <w:sz w:val="28"/>
      <w:lang w:val="fr-CA" w:eastAsia="en-US"/>
    </w:rPr>
  </w:style>
  <w:style w:type="paragraph" w:customStyle="1" w:styleId="Tabledesmatires0">
    <w:name w:val="Table des matières"/>
    <w:basedOn w:val="Normal"/>
    <w:link w:val="Tabledesmatires"/>
    <w:rsid w:val="005F3CF4"/>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val="fr-CA" w:eastAsia="en-US"/>
    </w:rPr>
  </w:style>
  <w:style w:type="character" w:customStyle="1" w:styleId="Titre1Car">
    <w:name w:val="Titre 1 Car"/>
    <w:link w:val="Titre1"/>
    <w:rsid w:val="005F3CF4"/>
    <w:rPr>
      <w:rFonts w:eastAsia="Times New Roman"/>
      <w:noProof/>
      <w:lang w:val="fr-CA" w:eastAsia="en-US" w:bidi="ar-SA"/>
    </w:rPr>
  </w:style>
  <w:style w:type="paragraph" w:customStyle="1" w:styleId="Lgendedutableau0">
    <w:name w:val="Légende du tableau"/>
    <w:basedOn w:val="Normal"/>
    <w:link w:val="Lgendedutableau"/>
    <w:rsid w:val="005F3CF4"/>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val="fr-CA" w:eastAsia="en-US" w:bidi="ar-SA"/>
    </w:rPr>
  </w:style>
  <w:style w:type="character" w:customStyle="1" w:styleId="Titre3Car">
    <w:name w:val="Titre 3 Car"/>
    <w:link w:val="Titre3"/>
    <w:rsid w:val="005F3CF4"/>
    <w:rPr>
      <w:rFonts w:eastAsia="Times New Roman"/>
      <w:noProof/>
      <w:lang w:val="fr-CA" w:eastAsia="en-US" w:bidi="ar-SA"/>
    </w:rPr>
  </w:style>
  <w:style w:type="character" w:customStyle="1" w:styleId="Titre4Car">
    <w:name w:val="Titre 4 Car"/>
    <w:link w:val="Titre4"/>
    <w:rsid w:val="005F3CF4"/>
    <w:rPr>
      <w:rFonts w:eastAsia="Times New Roman"/>
      <w:noProof/>
      <w:lang w:val="fr-CA" w:eastAsia="en-US" w:bidi="ar-SA"/>
    </w:rPr>
  </w:style>
  <w:style w:type="character" w:customStyle="1" w:styleId="Titre5Car">
    <w:name w:val="Titre 5 Car"/>
    <w:link w:val="Titre5"/>
    <w:rsid w:val="005F3CF4"/>
    <w:rPr>
      <w:rFonts w:eastAsia="Times New Roman"/>
      <w:noProof/>
      <w:lang w:val="fr-CA" w:eastAsia="en-US" w:bidi="ar-SA"/>
    </w:rPr>
  </w:style>
  <w:style w:type="character" w:customStyle="1" w:styleId="Titre6Car">
    <w:name w:val="Titre 6 Car"/>
    <w:link w:val="Titre6"/>
    <w:rsid w:val="005F3CF4"/>
    <w:rPr>
      <w:rFonts w:eastAsia="Times New Roman"/>
      <w:noProof/>
      <w:lang w:val="fr-CA" w:eastAsia="en-US" w:bidi="ar-SA"/>
    </w:rPr>
  </w:style>
  <w:style w:type="character" w:customStyle="1" w:styleId="Titre7Car">
    <w:name w:val="Titre 7 Car"/>
    <w:link w:val="Titre7"/>
    <w:rsid w:val="005F3CF4"/>
    <w:rPr>
      <w:rFonts w:eastAsia="Times New Roman"/>
      <w:noProof/>
      <w:lang w:val="fr-CA" w:eastAsia="en-US" w:bidi="ar-SA"/>
    </w:rPr>
  </w:style>
  <w:style w:type="character" w:customStyle="1" w:styleId="Titre8Car">
    <w:name w:val="Titre 8 Car"/>
    <w:link w:val="Titre8"/>
    <w:rsid w:val="005F3CF4"/>
    <w:rPr>
      <w:rFonts w:eastAsia="Times New Roman"/>
      <w:noProof/>
      <w:lang w:val="fr-CA" w:eastAsia="en-US" w:bidi="ar-SA"/>
    </w:rPr>
  </w:style>
  <w:style w:type="character" w:customStyle="1" w:styleId="Titre9Car">
    <w:name w:val="Titre 9 Car"/>
    <w:link w:val="Titre9"/>
    <w:rsid w:val="005F3CF4"/>
    <w:rPr>
      <w:rFonts w:eastAsia="Times New Roman"/>
      <w:noProof/>
      <w:lang w:val="fr-CA"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BB1C2F"/>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BB1C2F"/>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planche"/>
    <w:rsid w:val="00890E45"/>
  </w:style>
  <w:style w:type="character" w:customStyle="1" w:styleId="En-tteoupieddepageGrasItalique">
    <w:name w:val="En-tête ou pied de page + Gras;Italique"/>
    <w:rsid w:val="00D93AF9"/>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TM2Car">
    <w:name w:val="TM 2 Car"/>
    <w:link w:val="TM2"/>
    <w:rsid w:val="00D93AF9"/>
    <w:rPr>
      <w:rFonts w:ascii="Times New Roman" w:eastAsia="Times New Roman" w:hAnsi="Times New Roman"/>
      <w:sz w:val="22"/>
      <w:szCs w:val="22"/>
      <w:shd w:val="clear" w:color="auto" w:fill="FFFFFF"/>
    </w:rPr>
  </w:style>
  <w:style w:type="character" w:customStyle="1" w:styleId="TM5Car">
    <w:name w:val="TM 5 Car"/>
    <w:link w:val="TM5"/>
    <w:rsid w:val="00D93AF9"/>
    <w:rPr>
      <w:rFonts w:ascii="Times New Roman" w:eastAsia="Times New Roman" w:hAnsi="Times New Roman"/>
      <w:i/>
      <w:iCs/>
      <w:sz w:val="22"/>
      <w:szCs w:val="22"/>
      <w:shd w:val="clear" w:color="auto" w:fill="FFFFFF"/>
    </w:rPr>
  </w:style>
  <w:style w:type="character" w:customStyle="1" w:styleId="Tabledesmatires3NonItalique">
    <w:name w:val="Table des matières (3) + Non Italique"/>
    <w:rsid w:val="00D93AF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214ptNonItaliqueEspacement0pt">
    <w:name w:val="En-tête #2 + 14 pt;Non Italique;Espacement 0 pt"/>
    <w:rsid w:val="00D93AF9"/>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En-tteoupieddepage10ptGrasEspacement-1pt">
    <w:name w:val="En-tête ou pied de page + 10 pt;Gras;Espacement -1 pt"/>
    <w:rsid w:val="00D93AF9"/>
    <w:rPr>
      <w:rFonts w:ascii="Times New Roman" w:eastAsia="Times New Roman" w:hAnsi="Times New Roman" w:cs="Times New Roman"/>
      <w:b/>
      <w:bCs/>
      <w:i w:val="0"/>
      <w:iCs w:val="0"/>
      <w:smallCaps w:val="0"/>
      <w:strike w:val="0"/>
      <w:color w:val="000000"/>
      <w:spacing w:val="-20"/>
      <w:w w:val="100"/>
      <w:position w:val="0"/>
      <w:sz w:val="20"/>
      <w:szCs w:val="20"/>
      <w:u w:val="none"/>
      <w:lang w:val="fr-FR" w:eastAsia="fr-FR" w:bidi="fr-FR"/>
    </w:rPr>
  </w:style>
  <w:style w:type="character" w:customStyle="1" w:styleId="En-tteoupieddepage14ptEspacement0pt">
    <w:name w:val="En-tête ou pied de page + 14 pt;Espacement 0 pt"/>
    <w:rsid w:val="00D93AF9"/>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fr-FR" w:eastAsia="fr-FR" w:bidi="fr-FR"/>
    </w:rPr>
  </w:style>
  <w:style w:type="character" w:customStyle="1" w:styleId="En-tteoupieddepage10ptEspacement0pt">
    <w:name w:val="En-tête ou pied de page + 10 pt;Espacement 0 pt"/>
    <w:rsid w:val="00D93AF9"/>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fr-FR" w:eastAsia="fr-FR" w:bidi="fr-FR"/>
    </w:rPr>
  </w:style>
  <w:style w:type="character" w:customStyle="1" w:styleId="Corpsdutexte275ptPetitesmajuscules">
    <w:name w:val="Corps du texte (2) + 7.5 pt;Petites majuscules"/>
    <w:rsid w:val="00D93AF9"/>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295ptItalique">
    <w:name w:val="Corps du texte (2) + 9.5 pt;Italique"/>
    <w:rsid w:val="00D93AF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Lgendedutableau85ptItaliquechelle100">
    <w:name w:val="Légende du tableau + 8.5 pt;Italique;Échelle 100%"/>
    <w:rsid w:val="00D93AF9"/>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8NonGrasItaliqueEspacement1pt">
    <w:name w:val="Corps du texte (8) + Non Gras;Italique;Espacement 1 pt"/>
    <w:rsid w:val="00D93AF9"/>
    <w:rPr>
      <w:rFonts w:ascii="Times New Roman" w:eastAsia="Times New Roman" w:hAnsi="Times New Roman" w:cs="Times New Roman"/>
      <w:b/>
      <w:bCs/>
      <w:i/>
      <w:iCs/>
      <w:smallCaps w:val="0"/>
      <w:strike w:val="0"/>
      <w:color w:val="000000"/>
      <w:spacing w:val="20"/>
      <w:w w:val="100"/>
      <w:position w:val="0"/>
      <w:sz w:val="22"/>
      <w:szCs w:val="22"/>
      <w:u w:val="none"/>
      <w:lang w:val="fr-FR" w:eastAsia="fr-FR" w:bidi="fr-FR"/>
    </w:rPr>
  </w:style>
  <w:style w:type="character" w:customStyle="1" w:styleId="Lgendedutableau2">
    <w:name w:val="Légende du tableau (2)_"/>
    <w:link w:val="Lgendedutableau20"/>
    <w:rsid w:val="00D93AF9"/>
    <w:rPr>
      <w:rFonts w:ascii="Times New Roman" w:eastAsia="Times New Roman" w:hAnsi="Times New Roman"/>
      <w:sz w:val="19"/>
      <w:szCs w:val="19"/>
      <w:shd w:val="clear" w:color="auto" w:fill="FFFFFF"/>
    </w:rPr>
  </w:style>
  <w:style w:type="character" w:customStyle="1" w:styleId="Lgendedutableau2Italique">
    <w:name w:val="Légende du tableau (2) + Italique"/>
    <w:rsid w:val="00D93AF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2GrasEspacement0pt">
    <w:name w:val="Corps du texte (2) + Gras;Espacement 0 pt"/>
    <w:rsid w:val="00D93AF9"/>
    <w:rPr>
      <w:rFonts w:ascii="Times New Roman" w:eastAsia="Times New Roman" w:hAnsi="Times New Roman" w:cs="Times New Roman"/>
      <w:b/>
      <w:bCs/>
      <w:i w:val="0"/>
      <w:iCs w:val="0"/>
      <w:smallCaps w:val="0"/>
      <w:strike w:val="0"/>
      <w:color w:val="000000"/>
      <w:spacing w:val="-10"/>
      <w:w w:val="100"/>
      <w:position w:val="0"/>
      <w:sz w:val="22"/>
      <w:szCs w:val="22"/>
      <w:u w:val="none"/>
      <w:lang w:val="fr-FR" w:eastAsia="fr-FR" w:bidi="fr-FR"/>
    </w:rPr>
  </w:style>
  <w:style w:type="character" w:customStyle="1" w:styleId="Corpsdutexte2ItaliqueEspacement1pt">
    <w:name w:val="Corps du texte (2) + Italique;Espacement 1 pt"/>
    <w:rsid w:val="00D93AF9"/>
    <w:rPr>
      <w:rFonts w:ascii="Times New Roman" w:eastAsia="Times New Roman" w:hAnsi="Times New Roman" w:cs="Times New Roman"/>
      <w:b w:val="0"/>
      <w:bCs w:val="0"/>
      <w:i/>
      <w:iCs/>
      <w:smallCaps w:val="0"/>
      <w:strike w:val="0"/>
      <w:color w:val="000000"/>
      <w:spacing w:val="20"/>
      <w:w w:val="100"/>
      <w:position w:val="0"/>
      <w:sz w:val="22"/>
      <w:szCs w:val="22"/>
      <w:u w:val="none"/>
      <w:lang w:val="fr-FR" w:eastAsia="fr-FR" w:bidi="fr-FR"/>
    </w:rPr>
  </w:style>
  <w:style w:type="character" w:customStyle="1" w:styleId="Corpsdutexte295ptGrasEspacement0pt">
    <w:name w:val="Corps du texte (2) + 9.5 pt;Gras;Espacement 0 pt"/>
    <w:rsid w:val="00D93AF9"/>
    <w:rPr>
      <w:rFonts w:ascii="Times New Roman" w:eastAsia="Times New Roman" w:hAnsi="Times New Roman" w:cs="Times New Roman"/>
      <w:b/>
      <w:bCs/>
      <w:i w:val="0"/>
      <w:iCs w:val="0"/>
      <w:smallCaps w:val="0"/>
      <w:strike w:val="0"/>
      <w:color w:val="000000"/>
      <w:spacing w:val="-10"/>
      <w:w w:val="100"/>
      <w:position w:val="0"/>
      <w:sz w:val="19"/>
      <w:szCs w:val="19"/>
      <w:u w:val="none"/>
      <w:lang w:val="fr-FR" w:eastAsia="fr-FR" w:bidi="fr-FR"/>
    </w:rPr>
  </w:style>
  <w:style w:type="character" w:customStyle="1" w:styleId="Tabledesmatires4">
    <w:name w:val="Table des matières (4)_"/>
    <w:link w:val="Tabledesmatires40"/>
    <w:rsid w:val="00D93AF9"/>
    <w:rPr>
      <w:rFonts w:ascii="Times New Roman" w:eastAsia="Times New Roman" w:hAnsi="Times New Roman"/>
      <w:i/>
      <w:iCs/>
      <w:sz w:val="19"/>
      <w:szCs w:val="19"/>
      <w:shd w:val="clear" w:color="auto" w:fill="FFFFFF"/>
    </w:rPr>
  </w:style>
  <w:style w:type="character" w:customStyle="1" w:styleId="Tabledesmatires4NonItalique">
    <w:name w:val="Table des matières (4) + Non Italique"/>
    <w:rsid w:val="00D93AF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Tabledesmatires5">
    <w:name w:val="Table des matières (5)_"/>
    <w:link w:val="Tabledesmatires50"/>
    <w:rsid w:val="00D93AF9"/>
    <w:rPr>
      <w:rFonts w:ascii="Times New Roman" w:eastAsia="Times New Roman" w:hAnsi="Times New Roman"/>
      <w:sz w:val="19"/>
      <w:szCs w:val="19"/>
      <w:shd w:val="clear" w:color="auto" w:fill="FFFFFF"/>
    </w:rPr>
  </w:style>
  <w:style w:type="character" w:customStyle="1" w:styleId="En-tteoupieddepage10ptEspacement-1pt">
    <w:name w:val="En-tête ou pied de page + 10 pt;Espacement -1 pt"/>
    <w:rsid w:val="00D93AF9"/>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Lgendedutableau3">
    <w:name w:val="Légende du tableau (3)_"/>
    <w:link w:val="Lgendedutableau30"/>
    <w:rsid w:val="00D93AF9"/>
    <w:rPr>
      <w:rFonts w:ascii="Times New Roman" w:eastAsia="Times New Roman" w:hAnsi="Times New Roman"/>
      <w:b/>
      <w:bCs/>
      <w:sz w:val="19"/>
      <w:szCs w:val="19"/>
      <w:shd w:val="clear" w:color="auto" w:fill="FFFFFF"/>
    </w:rPr>
  </w:style>
  <w:style w:type="character" w:customStyle="1" w:styleId="Lgendedutableau4">
    <w:name w:val="Légende du tableau (4)_"/>
    <w:link w:val="Lgendedutableau40"/>
    <w:rsid w:val="00D93AF9"/>
    <w:rPr>
      <w:rFonts w:ascii="Times New Roman" w:eastAsia="Times New Roman" w:hAnsi="Times New Roman"/>
      <w:i/>
      <w:iCs/>
      <w:sz w:val="19"/>
      <w:szCs w:val="19"/>
      <w:shd w:val="clear" w:color="auto" w:fill="FFFFFF"/>
    </w:rPr>
  </w:style>
  <w:style w:type="character" w:customStyle="1" w:styleId="Lgendedutableau4NonItalique">
    <w:name w:val="Légende du tableau (4) + Non Italique"/>
    <w:rsid w:val="00D93AF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295ptEspacement0pt">
    <w:name w:val="Corps du texte (2) + 9.5 pt;Espacement 0 pt"/>
    <w:rsid w:val="00D93AF9"/>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fr-FR" w:eastAsia="fr-FR" w:bidi="fr-FR"/>
    </w:rPr>
  </w:style>
  <w:style w:type="character" w:customStyle="1" w:styleId="Corpsdutexte2105ptEspacement0pt">
    <w:name w:val="Corps du texte (2) + 10.5 pt;Espacement 0 pt"/>
    <w:rsid w:val="00D93AF9"/>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fr-FR" w:eastAsia="fr-FR" w:bidi="fr-FR"/>
    </w:rPr>
  </w:style>
  <w:style w:type="paragraph" w:styleId="TM2">
    <w:name w:val="toc 2"/>
    <w:basedOn w:val="Normal"/>
    <w:link w:val="TM2Car"/>
    <w:autoRedefine/>
    <w:rsid w:val="00D93AF9"/>
    <w:pPr>
      <w:widowControl w:val="0"/>
      <w:shd w:val="clear" w:color="auto" w:fill="FFFFFF"/>
      <w:spacing w:before="720" w:after="180" w:line="0" w:lineRule="atLeast"/>
      <w:ind w:firstLine="40"/>
      <w:jc w:val="both"/>
    </w:pPr>
    <w:rPr>
      <w:sz w:val="22"/>
      <w:szCs w:val="22"/>
      <w:lang w:val="x-none" w:eastAsia="x-none"/>
    </w:rPr>
  </w:style>
  <w:style w:type="paragraph" w:styleId="TM5">
    <w:name w:val="toc 5"/>
    <w:basedOn w:val="Normal"/>
    <w:link w:val="TM5Car"/>
    <w:autoRedefine/>
    <w:rsid w:val="00D93AF9"/>
    <w:pPr>
      <w:widowControl w:val="0"/>
      <w:shd w:val="clear" w:color="auto" w:fill="FFFFFF"/>
      <w:spacing w:after="180" w:line="238" w:lineRule="exact"/>
      <w:ind w:firstLine="40"/>
      <w:jc w:val="both"/>
    </w:pPr>
    <w:rPr>
      <w:i/>
      <w:iCs/>
      <w:sz w:val="22"/>
      <w:szCs w:val="22"/>
      <w:lang w:val="x-none" w:eastAsia="x-none"/>
    </w:rPr>
  </w:style>
  <w:style w:type="paragraph" w:customStyle="1" w:styleId="Lgendedutableau20">
    <w:name w:val="Légende du tableau (2)"/>
    <w:basedOn w:val="Normal"/>
    <w:link w:val="Lgendedutableau2"/>
    <w:rsid w:val="00D93AF9"/>
    <w:pPr>
      <w:widowControl w:val="0"/>
      <w:shd w:val="clear" w:color="auto" w:fill="FFFFFF"/>
      <w:spacing w:line="0" w:lineRule="atLeast"/>
      <w:ind w:firstLine="29"/>
    </w:pPr>
    <w:rPr>
      <w:sz w:val="19"/>
      <w:szCs w:val="19"/>
      <w:lang w:val="x-none" w:eastAsia="x-none"/>
    </w:rPr>
  </w:style>
  <w:style w:type="paragraph" w:customStyle="1" w:styleId="Tabledesmatires40">
    <w:name w:val="Table des matières (4)"/>
    <w:basedOn w:val="Normal"/>
    <w:link w:val="Tabledesmatires4"/>
    <w:rsid w:val="00D93AF9"/>
    <w:pPr>
      <w:widowControl w:val="0"/>
      <w:shd w:val="clear" w:color="auto" w:fill="FFFFFF"/>
      <w:spacing w:line="220" w:lineRule="exact"/>
      <w:ind w:firstLine="617"/>
      <w:jc w:val="both"/>
    </w:pPr>
    <w:rPr>
      <w:i/>
      <w:iCs/>
      <w:sz w:val="19"/>
      <w:szCs w:val="19"/>
      <w:lang w:val="x-none" w:eastAsia="x-none"/>
    </w:rPr>
  </w:style>
  <w:style w:type="paragraph" w:customStyle="1" w:styleId="Tabledesmatires50">
    <w:name w:val="Table des matières (5)"/>
    <w:basedOn w:val="Normal"/>
    <w:link w:val="Tabledesmatires5"/>
    <w:rsid w:val="00D93AF9"/>
    <w:pPr>
      <w:widowControl w:val="0"/>
      <w:shd w:val="clear" w:color="auto" w:fill="FFFFFF"/>
      <w:spacing w:line="220" w:lineRule="exact"/>
      <w:ind w:firstLine="617"/>
      <w:jc w:val="both"/>
    </w:pPr>
    <w:rPr>
      <w:sz w:val="19"/>
      <w:szCs w:val="19"/>
      <w:lang w:val="x-none" w:eastAsia="x-none"/>
    </w:rPr>
  </w:style>
  <w:style w:type="paragraph" w:customStyle="1" w:styleId="Lgendedutableau30">
    <w:name w:val="Légende du tableau (3)"/>
    <w:basedOn w:val="Normal"/>
    <w:link w:val="Lgendedutableau3"/>
    <w:rsid w:val="00D93AF9"/>
    <w:pPr>
      <w:widowControl w:val="0"/>
      <w:shd w:val="clear" w:color="auto" w:fill="FFFFFF"/>
      <w:spacing w:line="0" w:lineRule="atLeast"/>
      <w:ind w:firstLine="29"/>
    </w:pPr>
    <w:rPr>
      <w:b/>
      <w:bCs/>
      <w:sz w:val="19"/>
      <w:szCs w:val="19"/>
      <w:lang w:val="x-none" w:eastAsia="x-none"/>
    </w:rPr>
  </w:style>
  <w:style w:type="paragraph" w:customStyle="1" w:styleId="Lgendedutableau40">
    <w:name w:val="Légende du tableau (4)"/>
    <w:basedOn w:val="Normal"/>
    <w:link w:val="Lgendedutableau4"/>
    <w:rsid w:val="00D93AF9"/>
    <w:pPr>
      <w:widowControl w:val="0"/>
      <w:shd w:val="clear" w:color="auto" w:fill="FFFFFF"/>
      <w:spacing w:line="0" w:lineRule="atLeast"/>
      <w:ind w:firstLine="34"/>
    </w:pPr>
    <w:rPr>
      <w:i/>
      <w:iCs/>
      <w:sz w:val="19"/>
      <w:szCs w:val="19"/>
      <w:lang w:val="x-none" w:eastAsia="x-none"/>
    </w:rPr>
  </w:style>
  <w:style w:type="character" w:customStyle="1" w:styleId="En-tte116ptItaliqueEspacement1pt">
    <w:name w:val="En-tête #1 + 16 pt;Italique;Espacement 1 pt"/>
    <w:rsid w:val="001C234C"/>
    <w:rPr>
      <w:rFonts w:ascii="Times New Roman" w:eastAsia="Times New Roman" w:hAnsi="Times New Roman" w:cs="Times New Roman"/>
      <w:b/>
      <w:bCs/>
      <w:i/>
      <w:iCs/>
      <w:smallCaps w:val="0"/>
      <w:strike w:val="0"/>
      <w:color w:val="000000"/>
      <w:spacing w:val="30"/>
      <w:w w:val="100"/>
      <w:position w:val="0"/>
      <w:sz w:val="32"/>
      <w:szCs w:val="32"/>
      <w:u w:val="none"/>
      <w:lang w:val="fr-FR" w:eastAsia="fr-FR" w:bidi="fr-FR"/>
    </w:rPr>
  </w:style>
  <w:style w:type="character" w:customStyle="1" w:styleId="Corpsdutexte8ItaliqueEspacement1ptExact">
    <w:name w:val="Corps du texte (8) + Italique;Espacement 1 pt Exact"/>
    <w:rsid w:val="001C234C"/>
    <w:rPr>
      <w:rFonts w:ascii="Times New Roman" w:eastAsia="Times New Roman" w:hAnsi="Times New Roman" w:cs="Times New Roman"/>
      <w:b w:val="0"/>
      <w:bCs w:val="0"/>
      <w:i/>
      <w:iCs/>
      <w:smallCaps w:val="0"/>
      <w:strike w:val="0"/>
      <w:color w:val="000000"/>
      <w:spacing w:val="20"/>
      <w:w w:val="100"/>
      <w:position w:val="0"/>
      <w:sz w:val="18"/>
      <w:szCs w:val="18"/>
      <w:u w:val="none"/>
      <w:lang w:val="fr-FR" w:eastAsia="fr-FR" w:bidi="fr-FR"/>
    </w:rPr>
  </w:style>
  <w:style w:type="character" w:customStyle="1" w:styleId="En-tte5NonGrasItalique">
    <w:name w:val="En-tête #5 + Non Gras;Italique"/>
    <w:rsid w:val="001C234C"/>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Lgendedutableau7ptItalique">
    <w:name w:val="Légende du tableau + 7 pt;Italique"/>
    <w:rsid w:val="001C234C"/>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27ptItaliqueEspacement1pt">
    <w:name w:val="Corps du texte (2) + 7 pt;Italique;Espacement 1 pt"/>
    <w:rsid w:val="001C234C"/>
    <w:rPr>
      <w:rFonts w:ascii="Times New Roman" w:eastAsia="Times New Roman" w:hAnsi="Times New Roman" w:cs="Times New Roman"/>
      <w:b w:val="0"/>
      <w:bCs w:val="0"/>
      <w:i/>
      <w:iCs/>
      <w:smallCaps w:val="0"/>
      <w:strike w:val="0"/>
      <w:color w:val="000000"/>
      <w:spacing w:val="20"/>
      <w:w w:val="100"/>
      <w:position w:val="0"/>
      <w:sz w:val="14"/>
      <w:szCs w:val="14"/>
      <w:u w:val="none"/>
      <w:lang w:val="fr-FR" w:eastAsia="fr-FR" w:bidi="fr-FR"/>
    </w:rPr>
  </w:style>
  <w:style w:type="character" w:customStyle="1" w:styleId="LgendedelimageExact">
    <w:name w:val="Légende de l'image Exact"/>
    <w:rsid w:val="001C234C"/>
    <w:rPr>
      <w:rFonts w:ascii="Times New Roman" w:eastAsia="Times New Roman" w:hAnsi="Times New Roman" w:cs="Times New Roman"/>
      <w:b w:val="0"/>
      <w:bCs w:val="0"/>
      <w:i w:val="0"/>
      <w:iCs w:val="0"/>
      <w:smallCaps w:val="0"/>
      <w:strike w:val="0"/>
      <w:sz w:val="18"/>
      <w:szCs w:val="18"/>
      <w:u w:val="none"/>
    </w:rPr>
  </w:style>
  <w:style w:type="character" w:customStyle="1" w:styleId="LgendedelimageItaliqueExact">
    <w:name w:val="Légende de l'image + Italique Exact"/>
    <w:rsid w:val="001C234C"/>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311ptItalique">
    <w:name w:val="Corps du texte (3) + 11 pt;Italique"/>
    <w:rsid w:val="001C234C"/>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395ptEspacement0pt">
    <w:name w:val="Corps du texte (3) + 9.5 pt;Espacement 0 pt"/>
    <w:rsid w:val="001C234C"/>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fr-FR" w:eastAsia="fr-FR" w:bidi="fr-FR"/>
    </w:rPr>
  </w:style>
  <w:style w:type="character" w:customStyle="1" w:styleId="Corpsdutexte1610ptEspacement0pt">
    <w:name w:val="Corps du texte (16) + 10 pt;Espacement 0 pt"/>
    <w:rsid w:val="001C234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paragraph" w:customStyle="1" w:styleId="figtitrei">
    <w:name w:val="fig titre i"/>
    <w:basedOn w:val="figtitre"/>
    <w:autoRedefine/>
    <w:rsid w:val="001C234C"/>
    <w:pPr>
      <w:ind w:firstLine="360"/>
    </w:pPr>
    <w:rPr>
      <w:b w:val="0"/>
      <w:i/>
    </w:rPr>
  </w:style>
  <w:style w:type="paragraph" w:customStyle="1" w:styleId="partiest">
    <w:name w:val="partie st"/>
    <w:basedOn w:val="partie"/>
    <w:rsid w:val="00736A75"/>
    <w:pPr>
      <w:jc w:val="center"/>
    </w:pPr>
    <w:rPr>
      <w:sz w:val="96"/>
      <w:lang w:eastAsia="fr-FR" w:bidi="fr-FR"/>
    </w:rPr>
  </w:style>
  <w:style w:type="paragraph" w:customStyle="1" w:styleId="Default">
    <w:name w:val="Default"/>
    <w:rsid w:val="00826FB6"/>
    <w:pPr>
      <w:widowControl w:val="0"/>
      <w:autoSpaceDE w:val="0"/>
      <w:autoSpaceDN w:val="0"/>
      <w:adjustRightInd w:val="0"/>
    </w:pPr>
    <w:rPr>
      <w:rFonts w:ascii="Times New Roman" w:hAnsi="Times New Roman"/>
      <w:color w:val="000000"/>
      <w:sz w:val="24"/>
      <w:szCs w:val="24"/>
      <w:lang w:val="fr-FR"/>
    </w:rPr>
  </w:style>
  <w:style w:type="paragraph" w:customStyle="1" w:styleId="d">
    <w:name w:val="d"/>
    <w:basedOn w:val="Normal"/>
    <w:autoRedefine/>
    <w:rsid w:val="00CE44F4"/>
    <w:pPr>
      <w:spacing w:before="120" w:after="120"/>
      <w:ind w:left="1080" w:firstLine="0"/>
    </w:pPr>
    <w:rPr>
      <w:i/>
      <w:color w:val="008000"/>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yperlink" Target="mailto:Diane-Gabrielle.Tremblay@teluq.ca" TargetMode="External"/><Relationship Id="rId2" Type="http://schemas.openxmlformats.org/officeDocument/2006/relationships/styles" Target="styles.xml"/><Relationship Id="rId16" Type="http://schemas.openxmlformats.org/officeDocument/2006/relationships/hyperlink" Target="mailto:madeleine.gauthier@ucs.inrs.c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9126</Words>
  <Characters>50193</Characters>
  <Application>Microsoft Office Word</Application>
  <DocSecurity>0</DocSecurity>
  <Lines>418</Lines>
  <Paragraphs>118</Paragraphs>
  <ScaleCrop>false</ScaleCrop>
  <HeadingPairs>
    <vt:vector size="2" baseType="variant">
      <vt:variant>
        <vt:lpstr>Title</vt:lpstr>
      </vt:variant>
      <vt:variant>
        <vt:i4>1</vt:i4>
      </vt:variant>
    </vt:vector>
  </HeadingPairs>
  <TitlesOfParts>
    <vt:vector size="1" baseType="lpstr">
      <vt:lpstr>“L’évolution du chômage et de l’emploi au Québec.”</vt:lpstr>
    </vt:vector>
  </TitlesOfParts>
  <Manager>Réjeanne Toussaint, bénévole, 2022</Manager>
  <Company>Les Classiques des sciences sociales</Company>
  <LinksUpToDate>false</LinksUpToDate>
  <CharactersWithSpaces>59201</CharactersWithSpaces>
  <SharedDoc>false</SharedDoc>
  <HyperlinkBase/>
  <HLinks>
    <vt:vector size="78" baseType="variant">
      <vt:variant>
        <vt:i4>6946900</vt:i4>
      </vt:variant>
      <vt:variant>
        <vt:i4>21</vt:i4>
      </vt:variant>
      <vt:variant>
        <vt:i4>0</vt:i4>
      </vt:variant>
      <vt:variant>
        <vt:i4>5</vt:i4>
      </vt:variant>
      <vt:variant>
        <vt:lpwstr>mailto:Diane-Gabrielle.Tremblay@teluq.ca</vt:lpwstr>
      </vt:variant>
      <vt:variant>
        <vt:lpwstr/>
      </vt:variant>
      <vt:variant>
        <vt:i4>6750263</vt:i4>
      </vt:variant>
      <vt:variant>
        <vt:i4>18</vt:i4>
      </vt:variant>
      <vt:variant>
        <vt:i4>0</vt:i4>
      </vt:variant>
      <vt:variant>
        <vt:i4>5</vt:i4>
      </vt:variant>
      <vt:variant>
        <vt:lpwstr>mailto:madeleine.gauthier@ucs.inrs.ca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2367</vt:i4>
      </vt:variant>
      <vt:variant>
        <vt:i4>1025</vt:i4>
      </vt:variant>
      <vt:variant>
        <vt:i4>1</vt:i4>
      </vt:variant>
      <vt:variant>
        <vt:lpwstr>css_logo_gris</vt:lpwstr>
      </vt:variant>
      <vt:variant>
        <vt:lpwstr/>
      </vt:variant>
      <vt:variant>
        <vt:i4>5111880</vt:i4>
      </vt:variant>
      <vt:variant>
        <vt:i4>2613</vt:i4>
      </vt:variant>
      <vt:variant>
        <vt:i4>1026</vt:i4>
      </vt:variant>
      <vt:variant>
        <vt:i4>1</vt:i4>
      </vt:variant>
      <vt:variant>
        <vt:lpwstr>UQAC_logo_2018</vt:lpwstr>
      </vt:variant>
      <vt:variant>
        <vt:lpwstr/>
      </vt:variant>
      <vt:variant>
        <vt:i4>4194334</vt:i4>
      </vt:variant>
      <vt:variant>
        <vt:i4>4949</vt:i4>
      </vt:variant>
      <vt:variant>
        <vt:i4>1027</vt:i4>
      </vt:variant>
      <vt:variant>
        <vt:i4>1</vt:i4>
      </vt:variant>
      <vt:variant>
        <vt:lpwstr>Boite_aux_lettres_clair</vt:lpwstr>
      </vt:variant>
      <vt:variant>
        <vt:lpwstr/>
      </vt:variant>
      <vt:variant>
        <vt:i4>1703963</vt:i4>
      </vt:variant>
      <vt:variant>
        <vt:i4>5909</vt:i4>
      </vt:variant>
      <vt:variant>
        <vt:i4>1028</vt:i4>
      </vt:variant>
      <vt:variant>
        <vt:i4>1</vt:i4>
      </vt:variant>
      <vt:variant>
        <vt:lpwstr>fait_sur_mac</vt:lpwstr>
      </vt:variant>
      <vt:variant>
        <vt:lpwstr/>
      </vt:variant>
      <vt:variant>
        <vt:i4>2687019</vt:i4>
      </vt:variant>
      <vt:variant>
        <vt:i4>6073</vt:i4>
      </vt:variant>
      <vt:variant>
        <vt:i4>1029</vt:i4>
      </vt:variant>
      <vt:variant>
        <vt:i4>1</vt:i4>
      </vt:variant>
      <vt:variant>
        <vt:lpwstr>Intervention_econo_no_25_L50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“L’évolution du chômage et de l’emploi au Québec.”</dc:title>
  <dc:subject/>
  <dc:creator>par Diane-Gabrielle Tremblay, 1994.</dc:creator>
  <cp:keywords>classiques.sc.soc@gmail.com</cp:keywords>
  <dc:description>http://classiques.uqac.ca/</dc:description>
  <cp:lastModifiedBy>Jean-Marie Tremblay</cp:lastModifiedBy>
  <cp:revision>2</cp:revision>
  <cp:lastPrinted>2001-08-26T19:33:00Z</cp:lastPrinted>
  <dcterms:created xsi:type="dcterms:W3CDTF">2022-02-09T19:16:00Z</dcterms:created>
  <dcterms:modified xsi:type="dcterms:W3CDTF">2022-02-09T19:16:00Z</dcterms:modified>
  <cp:category>jean-marie tremblay, sociologue, fondateur, 1993</cp:category>
</cp:coreProperties>
</file>