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1168E" w:rsidRPr="00E07116" w14:paraId="7E6233CC" w14:textId="77777777">
        <w:tblPrEx>
          <w:tblCellMar>
            <w:top w:w="0" w:type="dxa"/>
            <w:bottom w:w="0" w:type="dxa"/>
          </w:tblCellMar>
        </w:tblPrEx>
        <w:tc>
          <w:tcPr>
            <w:tcW w:w="9160" w:type="dxa"/>
            <w:shd w:val="clear" w:color="auto" w:fill="E1E0D4"/>
          </w:tcPr>
          <w:p w14:paraId="3938DEC1" w14:textId="77777777" w:rsidR="0001168E" w:rsidRPr="00E07116" w:rsidRDefault="0001168E" w:rsidP="0001168E">
            <w:pPr>
              <w:pStyle w:val="En-tte"/>
              <w:tabs>
                <w:tab w:val="clear" w:pos="4320"/>
                <w:tab w:val="clear" w:pos="8640"/>
              </w:tabs>
              <w:rPr>
                <w:rFonts w:ascii="Times New Roman" w:hAnsi="Times New Roman"/>
                <w:sz w:val="28"/>
                <w:lang w:val="en-CA" w:bidi="ar-SA"/>
              </w:rPr>
            </w:pPr>
          </w:p>
          <w:p w14:paraId="55C657A5" w14:textId="77777777" w:rsidR="0001168E" w:rsidRPr="00E07116" w:rsidRDefault="0001168E">
            <w:pPr>
              <w:ind w:firstLine="0"/>
              <w:jc w:val="center"/>
              <w:rPr>
                <w:b/>
                <w:lang w:bidi="ar-SA"/>
              </w:rPr>
            </w:pPr>
          </w:p>
          <w:p w14:paraId="351D445C" w14:textId="77777777" w:rsidR="0001168E" w:rsidRPr="00E07116" w:rsidRDefault="0001168E">
            <w:pPr>
              <w:ind w:firstLine="0"/>
              <w:jc w:val="center"/>
              <w:rPr>
                <w:b/>
                <w:lang w:bidi="ar-SA"/>
              </w:rPr>
            </w:pPr>
          </w:p>
          <w:p w14:paraId="3ED45B15" w14:textId="77777777" w:rsidR="0001168E" w:rsidRDefault="0001168E" w:rsidP="0001168E">
            <w:pPr>
              <w:ind w:firstLine="0"/>
              <w:jc w:val="center"/>
              <w:rPr>
                <w:b/>
                <w:sz w:val="20"/>
                <w:lang w:bidi="ar-SA"/>
              </w:rPr>
            </w:pPr>
          </w:p>
          <w:p w14:paraId="73B7106A" w14:textId="77777777" w:rsidR="0001168E" w:rsidRDefault="0001168E" w:rsidP="0001168E">
            <w:pPr>
              <w:ind w:firstLine="0"/>
              <w:jc w:val="center"/>
              <w:rPr>
                <w:b/>
                <w:sz w:val="20"/>
                <w:lang w:bidi="ar-SA"/>
              </w:rPr>
            </w:pPr>
          </w:p>
          <w:p w14:paraId="50FD9FE7" w14:textId="77777777" w:rsidR="0001168E" w:rsidRDefault="0001168E" w:rsidP="0001168E">
            <w:pPr>
              <w:ind w:firstLine="0"/>
              <w:jc w:val="center"/>
              <w:rPr>
                <w:b/>
                <w:sz w:val="36"/>
              </w:rPr>
            </w:pPr>
            <w:r>
              <w:rPr>
                <w:sz w:val="36"/>
              </w:rPr>
              <w:t>Louis Roy and Michel Verdon (1947 - )</w:t>
            </w:r>
          </w:p>
          <w:p w14:paraId="2CEC4240" w14:textId="77777777" w:rsidR="0001168E" w:rsidRDefault="0001168E" w:rsidP="0001168E">
            <w:pPr>
              <w:ind w:firstLine="0"/>
              <w:jc w:val="center"/>
              <w:rPr>
                <w:sz w:val="20"/>
                <w:lang w:bidi="ar-SA"/>
              </w:rPr>
            </w:pPr>
            <w:r>
              <w:rPr>
                <w:sz w:val="20"/>
              </w:rPr>
              <w:t>département d’anthropologie,</w:t>
            </w:r>
            <w:r>
              <w:rPr>
                <w:sz w:val="20"/>
              </w:rPr>
              <w:br/>
              <w:t>Université de Montréal</w:t>
            </w:r>
          </w:p>
          <w:p w14:paraId="7EB66936" w14:textId="72889365" w:rsidR="0001168E" w:rsidRPr="00F3780C" w:rsidRDefault="0001168E" w:rsidP="0001168E">
            <w:pPr>
              <w:ind w:firstLine="0"/>
              <w:jc w:val="center"/>
              <w:rPr>
                <w:sz w:val="20"/>
                <w:lang w:bidi="ar-SA"/>
              </w:rPr>
            </w:pPr>
          </w:p>
          <w:p w14:paraId="36EF4643" w14:textId="77777777" w:rsidR="0001168E" w:rsidRPr="00A34F7D" w:rsidRDefault="0001168E" w:rsidP="0001168E">
            <w:pPr>
              <w:pStyle w:val="Corpsdetexte"/>
              <w:widowControl w:val="0"/>
              <w:spacing w:before="0" w:after="0"/>
              <w:rPr>
                <w:sz w:val="44"/>
                <w:lang w:val="en-US" w:bidi="ar-SA"/>
              </w:rPr>
            </w:pPr>
            <w:r w:rsidRPr="00A34F7D">
              <w:rPr>
                <w:sz w:val="44"/>
                <w:lang w:val="en-US" w:bidi="ar-SA"/>
              </w:rPr>
              <w:t>(2003)</w:t>
            </w:r>
          </w:p>
          <w:p w14:paraId="146745BE" w14:textId="77777777" w:rsidR="0001168E" w:rsidRPr="00A34F7D" w:rsidRDefault="0001168E" w:rsidP="0001168E">
            <w:pPr>
              <w:pStyle w:val="Corpsdetexte"/>
              <w:widowControl w:val="0"/>
              <w:spacing w:before="0" w:after="0"/>
              <w:rPr>
                <w:color w:val="FF0000"/>
                <w:sz w:val="24"/>
                <w:lang w:val="en-US" w:bidi="ar-SA"/>
              </w:rPr>
            </w:pPr>
          </w:p>
          <w:p w14:paraId="58EB55DA" w14:textId="77777777" w:rsidR="0001168E" w:rsidRPr="00A34F7D" w:rsidRDefault="0001168E" w:rsidP="0001168E">
            <w:pPr>
              <w:pStyle w:val="Corpsdetexte"/>
              <w:widowControl w:val="0"/>
              <w:spacing w:before="0" w:after="0"/>
              <w:rPr>
                <w:color w:val="FF0000"/>
                <w:sz w:val="24"/>
                <w:lang w:val="en-US" w:bidi="ar-SA"/>
              </w:rPr>
            </w:pPr>
          </w:p>
          <w:p w14:paraId="57495F24" w14:textId="77777777" w:rsidR="0001168E" w:rsidRPr="00A34F7D" w:rsidRDefault="0001168E" w:rsidP="0001168E">
            <w:pPr>
              <w:pStyle w:val="Corpsdetexte"/>
              <w:widowControl w:val="0"/>
              <w:spacing w:before="0" w:after="0"/>
              <w:rPr>
                <w:color w:val="FF0000"/>
                <w:sz w:val="24"/>
                <w:lang w:val="en-US" w:bidi="ar-SA"/>
              </w:rPr>
            </w:pPr>
          </w:p>
          <w:p w14:paraId="34D3C4D7" w14:textId="77777777" w:rsidR="0001168E" w:rsidRPr="00A34F7D" w:rsidRDefault="0001168E" w:rsidP="0001168E">
            <w:pPr>
              <w:pStyle w:val="Titlest"/>
              <w:rPr>
                <w:lang w:val="en-US"/>
              </w:rPr>
            </w:pPr>
            <w:r w:rsidRPr="00A34F7D">
              <w:rPr>
                <w:lang w:val="en-US"/>
              </w:rPr>
              <w:t>“East-Farnham’s Agriculture in 1871 :</w:t>
            </w:r>
            <w:r w:rsidRPr="00A34F7D">
              <w:rPr>
                <w:lang w:val="en-US"/>
              </w:rPr>
              <w:br/>
              <w:t>Et</w:t>
            </w:r>
            <w:r w:rsidRPr="00A34F7D">
              <w:rPr>
                <w:lang w:val="en-US"/>
              </w:rPr>
              <w:t>h</w:t>
            </w:r>
            <w:r w:rsidRPr="00A34F7D">
              <w:rPr>
                <w:lang w:val="en-US"/>
              </w:rPr>
              <w:t>nicity, Circumstances,</w:t>
            </w:r>
            <w:r w:rsidRPr="00A34F7D">
              <w:rPr>
                <w:lang w:val="en-US"/>
              </w:rPr>
              <w:br/>
              <w:t>and Economic Rati</w:t>
            </w:r>
            <w:r w:rsidRPr="00A34F7D">
              <w:rPr>
                <w:lang w:val="en-US"/>
              </w:rPr>
              <w:t>o</w:t>
            </w:r>
            <w:r w:rsidRPr="00A34F7D">
              <w:rPr>
                <w:lang w:val="en-US"/>
              </w:rPr>
              <w:t>nale</w:t>
            </w:r>
            <w:r w:rsidRPr="00A34F7D">
              <w:rPr>
                <w:lang w:val="en-US"/>
              </w:rPr>
              <w:br/>
              <w:t>in Quebec’s Eastern Townships.”</w:t>
            </w:r>
          </w:p>
          <w:p w14:paraId="3B334100" w14:textId="77777777" w:rsidR="0001168E" w:rsidRPr="00A34F7D" w:rsidRDefault="0001168E" w:rsidP="0001168E">
            <w:pPr>
              <w:widowControl w:val="0"/>
              <w:ind w:firstLine="0"/>
              <w:jc w:val="center"/>
              <w:rPr>
                <w:lang w:val="en-US" w:bidi="ar-SA"/>
              </w:rPr>
            </w:pPr>
          </w:p>
          <w:p w14:paraId="38516F1F" w14:textId="77777777" w:rsidR="0001168E" w:rsidRPr="00A34F7D" w:rsidRDefault="0001168E" w:rsidP="0001168E">
            <w:pPr>
              <w:widowControl w:val="0"/>
              <w:ind w:firstLine="0"/>
              <w:jc w:val="center"/>
              <w:rPr>
                <w:lang w:val="en-US" w:bidi="ar-SA"/>
              </w:rPr>
            </w:pPr>
          </w:p>
          <w:p w14:paraId="2720D51A" w14:textId="77777777" w:rsidR="0001168E" w:rsidRPr="00A34F7D" w:rsidRDefault="0001168E" w:rsidP="0001168E">
            <w:pPr>
              <w:widowControl w:val="0"/>
              <w:ind w:firstLine="0"/>
              <w:jc w:val="center"/>
              <w:rPr>
                <w:sz w:val="20"/>
                <w:lang w:val="en-US" w:bidi="ar-SA"/>
              </w:rPr>
            </w:pPr>
          </w:p>
          <w:p w14:paraId="319BFBF2" w14:textId="77777777" w:rsidR="0001168E" w:rsidRPr="00A34F7D" w:rsidRDefault="0001168E">
            <w:pPr>
              <w:widowControl w:val="0"/>
              <w:ind w:firstLine="0"/>
              <w:jc w:val="center"/>
              <w:rPr>
                <w:sz w:val="20"/>
                <w:lang w:val="en-US" w:bidi="ar-SA"/>
              </w:rPr>
            </w:pPr>
          </w:p>
          <w:p w14:paraId="481D40EA" w14:textId="77777777" w:rsidR="0001168E" w:rsidRPr="00384B20" w:rsidRDefault="0001168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5502E38" w14:textId="77777777" w:rsidR="0001168E" w:rsidRPr="00E07116" w:rsidRDefault="0001168E">
            <w:pPr>
              <w:widowControl w:val="0"/>
              <w:ind w:firstLine="0"/>
              <w:jc w:val="both"/>
              <w:rPr>
                <w:lang w:bidi="ar-SA"/>
              </w:rPr>
            </w:pPr>
          </w:p>
          <w:p w14:paraId="1009F2B0" w14:textId="77777777" w:rsidR="0001168E" w:rsidRPr="00E07116" w:rsidRDefault="0001168E">
            <w:pPr>
              <w:widowControl w:val="0"/>
              <w:ind w:firstLine="0"/>
              <w:jc w:val="both"/>
              <w:rPr>
                <w:lang w:bidi="ar-SA"/>
              </w:rPr>
            </w:pPr>
          </w:p>
          <w:p w14:paraId="68B00355" w14:textId="77777777" w:rsidR="0001168E" w:rsidRDefault="0001168E">
            <w:pPr>
              <w:widowControl w:val="0"/>
              <w:ind w:firstLine="0"/>
              <w:jc w:val="both"/>
              <w:rPr>
                <w:lang w:bidi="ar-SA"/>
              </w:rPr>
            </w:pPr>
          </w:p>
          <w:p w14:paraId="437CB2F7" w14:textId="77777777" w:rsidR="0001168E" w:rsidRDefault="0001168E">
            <w:pPr>
              <w:widowControl w:val="0"/>
              <w:ind w:firstLine="0"/>
              <w:jc w:val="both"/>
              <w:rPr>
                <w:lang w:bidi="ar-SA"/>
              </w:rPr>
            </w:pPr>
          </w:p>
          <w:p w14:paraId="21EA7477" w14:textId="77777777" w:rsidR="0001168E" w:rsidRPr="00E07116" w:rsidRDefault="0001168E">
            <w:pPr>
              <w:widowControl w:val="0"/>
              <w:ind w:firstLine="0"/>
              <w:jc w:val="both"/>
              <w:rPr>
                <w:lang w:bidi="ar-SA"/>
              </w:rPr>
            </w:pPr>
          </w:p>
          <w:p w14:paraId="3A82BEB1" w14:textId="77777777" w:rsidR="0001168E" w:rsidRDefault="0001168E">
            <w:pPr>
              <w:widowControl w:val="0"/>
              <w:ind w:firstLine="0"/>
              <w:jc w:val="both"/>
              <w:rPr>
                <w:lang w:bidi="ar-SA"/>
              </w:rPr>
            </w:pPr>
          </w:p>
          <w:p w14:paraId="44DA4E63" w14:textId="77777777" w:rsidR="0001168E" w:rsidRPr="00E07116" w:rsidRDefault="0001168E">
            <w:pPr>
              <w:widowControl w:val="0"/>
              <w:ind w:firstLine="0"/>
              <w:jc w:val="both"/>
              <w:rPr>
                <w:lang w:bidi="ar-SA"/>
              </w:rPr>
            </w:pPr>
          </w:p>
          <w:p w14:paraId="05FE0DC0" w14:textId="77777777" w:rsidR="0001168E" w:rsidRPr="00E07116" w:rsidRDefault="0001168E">
            <w:pPr>
              <w:ind w:firstLine="0"/>
              <w:jc w:val="both"/>
              <w:rPr>
                <w:lang w:bidi="ar-SA"/>
              </w:rPr>
            </w:pPr>
          </w:p>
        </w:tc>
      </w:tr>
    </w:tbl>
    <w:p w14:paraId="186A0A07" w14:textId="77777777" w:rsidR="0001168E" w:rsidRDefault="0001168E" w:rsidP="0001168E">
      <w:pPr>
        <w:ind w:firstLine="0"/>
        <w:jc w:val="both"/>
      </w:pPr>
      <w:r w:rsidRPr="00E07116">
        <w:br w:type="page"/>
      </w:r>
    </w:p>
    <w:p w14:paraId="370F7E31" w14:textId="77777777" w:rsidR="0001168E" w:rsidRDefault="0001168E" w:rsidP="0001168E">
      <w:pPr>
        <w:ind w:firstLine="0"/>
        <w:jc w:val="both"/>
      </w:pPr>
    </w:p>
    <w:p w14:paraId="6868FADC" w14:textId="77777777" w:rsidR="0001168E" w:rsidRDefault="0001168E" w:rsidP="0001168E">
      <w:pPr>
        <w:ind w:firstLine="0"/>
        <w:jc w:val="both"/>
      </w:pPr>
    </w:p>
    <w:p w14:paraId="1E6CBAB1" w14:textId="77777777" w:rsidR="0001168E" w:rsidRDefault="0001168E" w:rsidP="0001168E">
      <w:pPr>
        <w:ind w:firstLine="0"/>
        <w:jc w:val="both"/>
      </w:pPr>
    </w:p>
    <w:p w14:paraId="4C42D9F0" w14:textId="77777777" w:rsidR="0001168E" w:rsidRDefault="00A34F7D" w:rsidP="0001168E">
      <w:pPr>
        <w:ind w:firstLine="0"/>
        <w:jc w:val="right"/>
      </w:pPr>
      <w:r>
        <w:rPr>
          <w:noProof/>
        </w:rPr>
        <w:drawing>
          <wp:inline distT="0" distB="0" distL="0" distR="0" wp14:anchorId="1F35A849" wp14:editId="6885ABFE">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BAFAA86" w14:textId="77777777" w:rsidR="0001168E" w:rsidRDefault="0001168E" w:rsidP="0001168E">
      <w:pPr>
        <w:ind w:firstLine="0"/>
        <w:jc w:val="right"/>
      </w:pPr>
      <w:hyperlink r:id="rId9" w:history="1">
        <w:r w:rsidRPr="00302466">
          <w:rPr>
            <w:rStyle w:val="Hyperlien"/>
          </w:rPr>
          <w:t>http://classiques.uqac.ca/</w:t>
        </w:r>
      </w:hyperlink>
      <w:r>
        <w:t xml:space="preserve"> </w:t>
      </w:r>
    </w:p>
    <w:p w14:paraId="5D2DA474" w14:textId="77777777" w:rsidR="0001168E" w:rsidRDefault="0001168E" w:rsidP="0001168E">
      <w:pPr>
        <w:ind w:firstLine="0"/>
        <w:jc w:val="both"/>
      </w:pPr>
    </w:p>
    <w:p w14:paraId="3B0AE4CF" w14:textId="77777777" w:rsidR="0001168E" w:rsidRDefault="0001168E" w:rsidP="0001168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BF8BDE8" w14:textId="77777777" w:rsidR="0001168E" w:rsidRDefault="0001168E" w:rsidP="0001168E">
      <w:pPr>
        <w:ind w:firstLine="0"/>
        <w:jc w:val="both"/>
      </w:pPr>
    </w:p>
    <w:p w14:paraId="009A258E" w14:textId="77777777" w:rsidR="0001168E" w:rsidRDefault="0001168E" w:rsidP="0001168E">
      <w:pPr>
        <w:ind w:firstLine="0"/>
        <w:jc w:val="both"/>
      </w:pPr>
    </w:p>
    <w:p w14:paraId="349F7BDF" w14:textId="77777777" w:rsidR="0001168E" w:rsidRDefault="00A34F7D" w:rsidP="0001168E">
      <w:pPr>
        <w:ind w:firstLine="0"/>
        <w:jc w:val="both"/>
      </w:pPr>
      <w:r>
        <w:rPr>
          <w:noProof/>
        </w:rPr>
        <w:drawing>
          <wp:inline distT="0" distB="0" distL="0" distR="0" wp14:anchorId="6B24274E" wp14:editId="6504DB16">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55FF832" w14:textId="77777777" w:rsidR="0001168E" w:rsidRDefault="0001168E" w:rsidP="0001168E">
      <w:pPr>
        <w:ind w:firstLine="0"/>
        <w:jc w:val="both"/>
      </w:pPr>
      <w:hyperlink r:id="rId11" w:history="1">
        <w:r w:rsidRPr="00302466">
          <w:rPr>
            <w:rStyle w:val="Hyperlien"/>
          </w:rPr>
          <w:t>http://bibliotheque.uqac.ca/</w:t>
        </w:r>
      </w:hyperlink>
      <w:r>
        <w:t xml:space="preserve"> </w:t>
      </w:r>
    </w:p>
    <w:p w14:paraId="2DC187DF" w14:textId="77777777" w:rsidR="0001168E" w:rsidRDefault="0001168E" w:rsidP="0001168E">
      <w:pPr>
        <w:ind w:firstLine="0"/>
        <w:jc w:val="both"/>
      </w:pPr>
    </w:p>
    <w:p w14:paraId="74862ECE" w14:textId="77777777" w:rsidR="0001168E" w:rsidRDefault="0001168E" w:rsidP="0001168E">
      <w:pPr>
        <w:ind w:firstLine="0"/>
        <w:jc w:val="both"/>
      </w:pPr>
    </w:p>
    <w:p w14:paraId="5ABE88E6" w14:textId="77777777" w:rsidR="0001168E" w:rsidRDefault="0001168E" w:rsidP="0001168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A96C754" w14:textId="77777777" w:rsidR="0001168E" w:rsidRPr="00E07116" w:rsidRDefault="0001168E" w:rsidP="0001168E">
      <w:pPr>
        <w:widowControl w:val="0"/>
        <w:autoSpaceDE w:val="0"/>
        <w:autoSpaceDN w:val="0"/>
        <w:adjustRightInd w:val="0"/>
        <w:rPr>
          <w:szCs w:val="32"/>
        </w:rPr>
      </w:pPr>
      <w:r w:rsidRPr="00E07116">
        <w:br w:type="page"/>
      </w:r>
    </w:p>
    <w:p w14:paraId="6569D14F" w14:textId="77777777" w:rsidR="0001168E" w:rsidRPr="005B6592" w:rsidRDefault="0001168E">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78F9DD7" w14:textId="77777777" w:rsidR="0001168E" w:rsidRPr="00E07116" w:rsidRDefault="0001168E">
      <w:pPr>
        <w:widowControl w:val="0"/>
        <w:autoSpaceDE w:val="0"/>
        <w:autoSpaceDN w:val="0"/>
        <w:adjustRightInd w:val="0"/>
        <w:rPr>
          <w:szCs w:val="32"/>
        </w:rPr>
      </w:pPr>
    </w:p>
    <w:p w14:paraId="4BA70849" w14:textId="77777777" w:rsidR="0001168E" w:rsidRPr="00E07116" w:rsidRDefault="0001168E">
      <w:pPr>
        <w:widowControl w:val="0"/>
        <w:autoSpaceDE w:val="0"/>
        <w:autoSpaceDN w:val="0"/>
        <w:adjustRightInd w:val="0"/>
        <w:jc w:val="both"/>
        <w:rPr>
          <w:color w:val="1C1C1C"/>
          <w:szCs w:val="26"/>
        </w:rPr>
      </w:pPr>
    </w:p>
    <w:p w14:paraId="61F5C7C9" w14:textId="77777777" w:rsidR="0001168E" w:rsidRPr="00E07116" w:rsidRDefault="0001168E">
      <w:pPr>
        <w:widowControl w:val="0"/>
        <w:autoSpaceDE w:val="0"/>
        <w:autoSpaceDN w:val="0"/>
        <w:adjustRightInd w:val="0"/>
        <w:jc w:val="both"/>
        <w:rPr>
          <w:color w:val="1C1C1C"/>
          <w:szCs w:val="26"/>
        </w:rPr>
      </w:pPr>
    </w:p>
    <w:p w14:paraId="2CFE601C" w14:textId="77777777" w:rsidR="0001168E" w:rsidRPr="00E07116" w:rsidRDefault="0001168E">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35B9CFD7" w14:textId="77777777" w:rsidR="0001168E" w:rsidRPr="00E07116" w:rsidRDefault="0001168E">
      <w:pPr>
        <w:widowControl w:val="0"/>
        <w:autoSpaceDE w:val="0"/>
        <w:autoSpaceDN w:val="0"/>
        <w:adjustRightInd w:val="0"/>
        <w:jc w:val="both"/>
        <w:rPr>
          <w:color w:val="1C1C1C"/>
          <w:szCs w:val="26"/>
        </w:rPr>
      </w:pPr>
    </w:p>
    <w:p w14:paraId="34673164" w14:textId="77777777" w:rsidR="0001168E" w:rsidRPr="00E07116" w:rsidRDefault="0001168E" w:rsidP="0001168E">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5DE8B56" w14:textId="77777777" w:rsidR="0001168E" w:rsidRPr="00E07116" w:rsidRDefault="0001168E" w:rsidP="0001168E">
      <w:pPr>
        <w:widowControl w:val="0"/>
        <w:autoSpaceDE w:val="0"/>
        <w:autoSpaceDN w:val="0"/>
        <w:adjustRightInd w:val="0"/>
        <w:jc w:val="both"/>
        <w:rPr>
          <w:color w:val="1C1C1C"/>
          <w:szCs w:val="26"/>
        </w:rPr>
      </w:pPr>
    </w:p>
    <w:p w14:paraId="7594636A" w14:textId="77777777" w:rsidR="0001168E" w:rsidRPr="00E07116" w:rsidRDefault="0001168E" w:rsidP="0001168E">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8B6DF67" w14:textId="77777777" w:rsidR="0001168E" w:rsidRPr="00E07116" w:rsidRDefault="0001168E" w:rsidP="0001168E">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7AA56308" w14:textId="77777777" w:rsidR="0001168E" w:rsidRPr="00E07116" w:rsidRDefault="0001168E" w:rsidP="0001168E">
      <w:pPr>
        <w:widowControl w:val="0"/>
        <w:autoSpaceDE w:val="0"/>
        <w:autoSpaceDN w:val="0"/>
        <w:adjustRightInd w:val="0"/>
        <w:jc w:val="both"/>
        <w:rPr>
          <w:color w:val="1C1C1C"/>
          <w:szCs w:val="26"/>
        </w:rPr>
      </w:pPr>
    </w:p>
    <w:p w14:paraId="35D52A56" w14:textId="77777777" w:rsidR="0001168E" w:rsidRPr="00E07116" w:rsidRDefault="0001168E">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4DC5E59B" w14:textId="77777777" w:rsidR="0001168E" w:rsidRPr="00E07116" w:rsidRDefault="0001168E">
      <w:pPr>
        <w:widowControl w:val="0"/>
        <w:autoSpaceDE w:val="0"/>
        <w:autoSpaceDN w:val="0"/>
        <w:adjustRightInd w:val="0"/>
        <w:jc w:val="both"/>
        <w:rPr>
          <w:color w:val="1C1C1C"/>
          <w:szCs w:val="26"/>
        </w:rPr>
      </w:pPr>
    </w:p>
    <w:p w14:paraId="3C064646" w14:textId="77777777" w:rsidR="0001168E" w:rsidRPr="00E07116" w:rsidRDefault="0001168E">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57C2B289" w14:textId="77777777" w:rsidR="0001168E" w:rsidRPr="00E07116" w:rsidRDefault="0001168E">
      <w:pPr>
        <w:rPr>
          <w:b/>
          <w:color w:val="1C1C1C"/>
          <w:szCs w:val="26"/>
        </w:rPr>
      </w:pPr>
    </w:p>
    <w:p w14:paraId="63481A11" w14:textId="77777777" w:rsidR="0001168E" w:rsidRPr="00E07116" w:rsidRDefault="0001168E">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601CF862" w14:textId="77777777" w:rsidR="0001168E" w:rsidRPr="00E07116" w:rsidRDefault="0001168E">
      <w:pPr>
        <w:rPr>
          <w:b/>
          <w:color w:val="1C1C1C"/>
          <w:szCs w:val="26"/>
        </w:rPr>
      </w:pPr>
    </w:p>
    <w:p w14:paraId="5271AB41" w14:textId="77777777" w:rsidR="0001168E" w:rsidRPr="00E07116" w:rsidRDefault="0001168E">
      <w:pPr>
        <w:rPr>
          <w:color w:val="1C1C1C"/>
          <w:szCs w:val="26"/>
        </w:rPr>
      </w:pPr>
      <w:r w:rsidRPr="00E07116">
        <w:rPr>
          <w:color w:val="1C1C1C"/>
          <w:szCs w:val="26"/>
        </w:rPr>
        <w:t>Jean-Marie Tremblay, sociologue</w:t>
      </w:r>
    </w:p>
    <w:p w14:paraId="6DC3CCC7" w14:textId="77777777" w:rsidR="0001168E" w:rsidRPr="00E07116" w:rsidRDefault="0001168E">
      <w:pPr>
        <w:rPr>
          <w:color w:val="1C1C1C"/>
          <w:szCs w:val="26"/>
        </w:rPr>
      </w:pPr>
      <w:r w:rsidRPr="00E07116">
        <w:rPr>
          <w:color w:val="1C1C1C"/>
          <w:szCs w:val="26"/>
        </w:rPr>
        <w:t>Fondateur et Président-directeur général,</w:t>
      </w:r>
    </w:p>
    <w:p w14:paraId="0B93EB47" w14:textId="77777777" w:rsidR="0001168E" w:rsidRPr="00E07116" w:rsidRDefault="0001168E">
      <w:pPr>
        <w:rPr>
          <w:color w:val="000080"/>
        </w:rPr>
      </w:pPr>
      <w:r w:rsidRPr="00E07116">
        <w:rPr>
          <w:color w:val="000080"/>
          <w:szCs w:val="26"/>
        </w:rPr>
        <w:t>LES CLASSIQUES DES SCIENCES SOCIALES.</w:t>
      </w:r>
    </w:p>
    <w:p w14:paraId="44B5B55F" w14:textId="77777777" w:rsidR="0001168E" w:rsidRPr="00CF4C8E" w:rsidRDefault="0001168E" w:rsidP="0001168E">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09FBC84B" w14:textId="77777777" w:rsidR="0001168E" w:rsidRPr="00CF4C8E" w:rsidRDefault="0001168E" w:rsidP="0001168E">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B3FA35D" w14:textId="77777777" w:rsidR="0001168E" w:rsidRPr="00CF4C8E" w:rsidRDefault="0001168E" w:rsidP="0001168E">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736AF083" w14:textId="77777777" w:rsidR="0001168E" w:rsidRPr="00CF4C8E" w:rsidRDefault="00A34F7D" w:rsidP="0001168E">
      <w:pPr>
        <w:ind w:left="20" w:hanging="20"/>
        <w:jc w:val="both"/>
        <w:rPr>
          <w:sz w:val="24"/>
        </w:rPr>
      </w:pPr>
      <w:r>
        <w:rPr>
          <w:noProof/>
        </w:rPr>
        <w:drawing>
          <wp:anchor distT="0" distB="0" distL="114300" distR="114300" simplePos="0" relativeHeight="251657728" behindDoc="0" locked="0" layoutInCell="1" allowOverlap="1" wp14:anchorId="0655CFA9" wp14:editId="250C32C1">
            <wp:simplePos x="0" y="0"/>
            <wp:positionH relativeFrom="column">
              <wp:posOffset>3366135</wp:posOffset>
            </wp:positionH>
            <wp:positionV relativeFrom="paragraph">
              <wp:posOffset>101600</wp:posOffset>
            </wp:positionV>
            <wp:extent cx="1676400" cy="2476500"/>
            <wp:effectExtent l="12700" t="12700" r="0" b="0"/>
            <wp:wrapSquare wrapText="bothSides"/>
            <wp:docPr id="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24765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1168E" w:rsidRPr="00CF4C8E">
        <w:rPr>
          <w:sz w:val="24"/>
        </w:rPr>
        <w:t>à partir du texte de :</w:t>
      </w:r>
    </w:p>
    <w:p w14:paraId="6899C79A" w14:textId="77777777" w:rsidR="0001168E" w:rsidRDefault="0001168E" w:rsidP="0001168E">
      <w:pPr>
        <w:ind w:firstLine="0"/>
        <w:jc w:val="both"/>
        <w:rPr>
          <w:sz w:val="24"/>
        </w:rPr>
      </w:pPr>
    </w:p>
    <w:p w14:paraId="6E8B3C14" w14:textId="77777777" w:rsidR="0001168E" w:rsidRPr="00384B20" w:rsidRDefault="0001168E" w:rsidP="0001168E">
      <w:pPr>
        <w:ind w:firstLine="0"/>
        <w:jc w:val="both"/>
        <w:rPr>
          <w:sz w:val="24"/>
        </w:rPr>
      </w:pPr>
    </w:p>
    <w:p w14:paraId="6E8CC300" w14:textId="77777777" w:rsidR="0001168E" w:rsidRDefault="0001168E" w:rsidP="0001168E">
      <w:pPr>
        <w:ind w:left="20" w:firstLine="0"/>
        <w:jc w:val="both"/>
      </w:pPr>
      <w:r>
        <w:t>Louis Roy and Michel Verdon (1947-)</w:t>
      </w:r>
    </w:p>
    <w:p w14:paraId="2921BB08" w14:textId="77777777" w:rsidR="0001168E" w:rsidRDefault="0001168E" w:rsidP="0001168E">
      <w:pPr>
        <w:ind w:left="20" w:firstLine="0"/>
        <w:jc w:val="both"/>
      </w:pPr>
    </w:p>
    <w:p w14:paraId="0E10E844" w14:textId="77777777" w:rsidR="0001168E" w:rsidRPr="00400914" w:rsidRDefault="0001168E" w:rsidP="0001168E">
      <w:pPr>
        <w:ind w:firstLine="0"/>
        <w:jc w:val="both"/>
        <w:rPr>
          <w:b/>
          <w:color w:val="000080"/>
        </w:rPr>
      </w:pPr>
      <w:r>
        <w:rPr>
          <w:szCs w:val="38"/>
          <w:lang w:val="en-US"/>
        </w:rPr>
        <w:t>“</w:t>
      </w:r>
      <w:r w:rsidRPr="001B5840">
        <w:rPr>
          <w:b/>
          <w:i/>
          <w:color w:val="000090"/>
          <w:szCs w:val="38"/>
          <w:lang w:val="en-US"/>
        </w:rPr>
        <w:t>East-Farnham’s Agriculture in 1871 : Et</w:t>
      </w:r>
      <w:r w:rsidRPr="001B5840">
        <w:rPr>
          <w:b/>
          <w:i/>
          <w:color w:val="000090"/>
          <w:szCs w:val="38"/>
          <w:lang w:val="en-US"/>
        </w:rPr>
        <w:t>h</w:t>
      </w:r>
      <w:r w:rsidRPr="001B5840">
        <w:rPr>
          <w:b/>
          <w:i/>
          <w:color w:val="000090"/>
          <w:szCs w:val="38"/>
          <w:lang w:val="en-US"/>
        </w:rPr>
        <w:t>nicity, Circumstances, and Economic Ratio</w:t>
      </w:r>
      <w:r w:rsidRPr="001B5840">
        <w:rPr>
          <w:b/>
          <w:i/>
          <w:color w:val="000090"/>
          <w:szCs w:val="38"/>
          <w:lang w:val="en-US"/>
        </w:rPr>
        <w:t>n</w:t>
      </w:r>
      <w:r w:rsidRPr="001B5840">
        <w:rPr>
          <w:b/>
          <w:i/>
          <w:color w:val="000090"/>
          <w:szCs w:val="38"/>
          <w:lang w:val="en-US"/>
        </w:rPr>
        <w:t>ale in Quebec’s Eastern Townships</w:t>
      </w:r>
      <w:r>
        <w:rPr>
          <w:szCs w:val="38"/>
          <w:lang w:val="en-US"/>
        </w:rPr>
        <w:t>.”</w:t>
      </w:r>
    </w:p>
    <w:p w14:paraId="39AB41AF" w14:textId="77777777" w:rsidR="0001168E" w:rsidRDefault="0001168E" w:rsidP="0001168E">
      <w:pPr>
        <w:ind w:firstLine="0"/>
        <w:jc w:val="both"/>
      </w:pPr>
    </w:p>
    <w:p w14:paraId="7A03AD43" w14:textId="77777777" w:rsidR="0001168E" w:rsidRPr="00400914" w:rsidRDefault="0001168E" w:rsidP="0001168E">
      <w:pPr>
        <w:ind w:firstLine="0"/>
        <w:jc w:val="both"/>
      </w:pPr>
      <w:r>
        <w:rPr>
          <w:lang w:val="en-US"/>
        </w:rPr>
        <w:t xml:space="preserve">In </w:t>
      </w:r>
      <w:r>
        <w:rPr>
          <w:b/>
          <w:i/>
          <w:lang w:val="en-US"/>
        </w:rPr>
        <w:t>The Canadian Historical Review</w:t>
      </w:r>
      <w:r>
        <w:rPr>
          <w:lang w:val="en-US"/>
        </w:rPr>
        <w:t>, Vol. 84, no 3, Septe</w:t>
      </w:r>
      <w:r>
        <w:rPr>
          <w:lang w:val="en-US"/>
        </w:rPr>
        <w:t>m</w:t>
      </w:r>
      <w:r>
        <w:rPr>
          <w:lang w:val="en-US"/>
        </w:rPr>
        <w:t>ber 2003, pp. 355-393. Toronto University Press.</w:t>
      </w:r>
    </w:p>
    <w:p w14:paraId="7A1AE99C" w14:textId="77777777" w:rsidR="0001168E" w:rsidRDefault="0001168E" w:rsidP="0001168E">
      <w:pPr>
        <w:ind w:firstLine="0"/>
        <w:jc w:val="both"/>
      </w:pPr>
    </w:p>
    <w:p w14:paraId="7580F2B1" w14:textId="77777777" w:rsidR="0001168E" w:rsidRDefault="0001168E" w:rsidP="0001168E">
      <w:pPr>
        <w:jc w:val="both"/>
      </w:pPr>
    </w:p>
    <w:p w14:paraId="6EEB553A" w14:textId="77777777" w:rsidR="0001168E" w:rsidRPr="002C6EC6" w:rsidRDefault="0001168E" w:rsidP="0001168E">
      <w:pPr>
        <w:ind w:left="20"/>
        <w:jc w:val="both"/>
        <w:rPr>
          <w:sz w:val="24"/>
        </w:rPr>
      </w:pPr>
      <w:r w:rsidRPr="002C6EC6">
        <w:rPr>
          <w:sz w:val="24"/>
        </w:rPr>
        <w:t>Professeur d’anthropologie à l’Université de Montréal, M. Verdon nous a a</w:t>
      </w:r>
      <w:r w:rsidRPr="002C6EC6">
        <w:rPr>
          <w:sz w:val="24"/>
        </w:rPr>
        <w:t>c</w:t>
      </w:r>
      <w:r w:rsidRPr="002C6EC6">
        <w:rPr>
          <w:sz w:val="24"/>
        </w:rPr>
        <w:t xml:space="preserve">cordé le </w:t>
      </w:r>
      <w:r>
        <w:rPr>
          <w:sz w:val="24"/>
        </w:rPr>
        <w:t>15 août 2015</w:t>
      </w:r>
      <w:r w:rsidRPr="002C6EC6">
        <w:rPr>
          <w:sz w:val="24"/>
        </w:rPr>
        <w:t xml:space="preserve"> son autorisation de diffuser </w:t>
      </w:r>
      <w:r>
        <w:rPr>
          <w:sz w:val="24"/>
        </w:rPr>
        <w:t>en accès libre</w:t>
      </w:r>
      <w:r w:rsidRPr="002C6EC6">
        <w:rPr>
          <w:sz w:val="24"/>
        </w:rPr>
        <w:t xml:space="preserve"> </w:t>
      </w:r>
      <w:r>
        <w:rPr>
          <w:sz w:val="24"/>
        </w:rPr>
        <w:t>ses notes de cours</w:t>
      </w:r>
      <w:r w:rsidRPr="002C6EC6">
        <w:rPr>
          <w:sz w:val="24"/>
        </w:rPr>
        <w:t xml:space="preserve"> dans Les Class</w:t>
      </w:r>
      <w:r w:rsidRPr="002C6EC6">
        <w:rPr>
          <w:sz w:val="24"/>
        </w:rPr>
        <w:t>i</w:t>
      </w:r>
      <w:r w:rsidRPr="002C6EC6">
        <w:rPr>
          <w:sz w:val="24"/>
        </w:rPr>
        <w:t>ques des sciences sociales.</w:t>
      </w:r>
    </w:p>
    <w:p w14:paraId="553185AF" w14:textId="77777777" w:rsidR="0001168E" w:rsidRPr="0058603D" w:rsidRDefault="0001168E" w:rsidP="0001168E">
      <w:pPr>
        <w:jc w:val="both"/>
        <w:rPr>
          <w:sz w:val="24"/>
        </w:rPr>
      </w:pPr>
    </w:p>
    <w:p w14:paraId="67E26EE7" w14:textId="77777777" w:rsidR="0001168E" w:rsidRPr="00244464" w:rsidRDefault="00A34F7D" w:rsidP="0001168E">
      <w:pPr>
        <w:ind w:firstLine="0"/>
        <w:rPr>
          <w:sz w:val="24"/>
        </w:rPr>
      </w:pPr>
      <w:r w:rsidRPr="0058603D">
        <w:rPr>
          <w:noProof/>
          <w:sz w:val="24"/>
        </w:rPr>
        <w:drawing>
          <wp:inline distT="0" distB="0" distL="0" distR="0" wp14:anchorId="6003DDF8" wp14:editId="0F67545B">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1168E" w:rsidRPr="0058603D">
        <w:rPr>
          <w:sz w:val="24"/>
        </w:rPr>
        <w:t xml:space="preserve"> Courriel : </w:t>
      </w:r>
      <w:hyperlink r:id="rId16" w:history="1">
        <w:r w:rsidR="0001168E" w:rsidRPr="005047D5">
          <w:rPr>
            <w:rStyle w:val="Hyperlien"/>
            <w:sz w:val="24"/>
          </w:rPr>
          <w:t>michel.verdon@umontreal.ca</w:t>
        </w:r>
      </w:hyperlink>
    </w:p>
    <w:p w14:paraId="74C57612" w14:textId="77777777" w:rsidR="0001168E" w:rsidRDefault="0001168E" w:rsidP="0001168E">
      <w:pPr>
        <w:ind w:left="20"/>
        <w:jc w:val="both"/>
        <w:rPr>
          <w:sz w:val="24"/>
        </w:rPr>
      </w:pPr>
    </w:p>
    <w:p w14:paraId="564F8ECB" w14:textId="77777777" w:rsidR="0001168E" w:rsidRPr="00384B20" w:rsidRDefault="0001168E" w:rsidP="0001168E">
      <w:pPr>
        <w:ind w:left="20"/>
        <w:jc w:val="both"/>
        <w:rPr>
          <w:sz w:val="24"/>
        </w:rPr>
      </w:pPr>
    </w:p>
    <w:p w14:paraId="4525DE22" w14:textId="77777777" w:rsidR="0001168E" w:rsidRPr="00384B20" w:rsidRDefault="0001168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8C796C4" w14:textId="77777777" w:rsidR="0001168E" w:rsidRPr="00384B20" w:rsidRDefault="0001168E">
      <w:pPr>
        <w:ind w:right="1800" w:firstLine="0"/>
        <w:jc w:val="both"/>
        <w:rPr>
          <w:sz w:val="24"/>
        </w:rPr>
      </w:pPr>
    </w:p>
    <w:p w14:paraId="7BEFC3ED" w14:textId="77777777" w:rsidR="0001168E" w:rsidRPr="00384B20" w:rsidRDefault="0001168E" w:rsidP="0001168E">
      <w:pPr>
        <w:ind w:left="360" w:right="360" w:firstLine="0"/>
        <w:jc w:val="both"/>
        <w:rPr>
          <w:sz w:val="24"/>
        </w:rPr>
      </w:pPr>
      <w:r w:rsidRPr="00384B20">
        <w:rPr>
          <w:sz w:val="24"/>
        </w:rPr>
        <w:t>Pour le texte: Times New Roman, 14 points.</w:t>
      </w:r>
    </w:p>
    <w:p w14:paraId="383C5C6D" w14:textId="77777777" w:rsidR="0001168E" w:rsidRPr="00384B20" w:rsidRDefault="0001168E" w:rsidP="0001168E">
      <w:pPr>
        <w:ind w:left="360" w:right="360" w:firstLine="0"/>
        <w:jc w:val="both"/>
        <w:rPr>
          <w:sz w:val="24"/>
        </w:rPr>
      </w:pPr>
      <w:r w:rsidRPr="00384B20">
        <w:rPr>
          <w:sz w:val="24"/>
        </w:rPr>
        <w:t>Pour les notes de bas de page : Times New R</w:t>
      </w:r>
      <w:r w:rsidRPr="00384B20">
        <w:rPr>
          <w:sz w:val="24"/>
        </w:rPr>
        <w:t>o</w:t>
      </w:r>
      <w:r w:rsidRPr="00384B20">
        <w:rPr>
          <w:sz w:val="24"/>
        </w:rPr>
        <w:t>man, 12 points.</w:t>
      </w:r>
    </w:p>
    <w:p w14:paraId="7EB288DA" w14:textId="77777777" w:rsidR="0001168E" w:rsidRPr="00384B20" w:rsidRDefault="0001168E">
      <w:pPr>
        <w:ind w:left="360" w:right="1800" w:firstLine="0"/>
        <w:jc w:val="both"/>
        <w:rPr>
          <w:sz w:val="24"/>
        </w:rPr>
      </w:pPr>
    </w:p>
    <w:p w14:paraId="2239096F" w14:textId="77777777" w:rsidR="0001168E" w:rsidRPr="00384B20" w:rsidRDefault="0001168E">
      <w:pPr>
        <w:ind w:right="360" w:firstLine="0"/>
        <w:jc w:val="both"/>
        <w:rPr>
          <w:sz w:val="24"/>
        </w:rPr>
      </w:pPr>
      <w:r w:rsidRPr="00384B20">
        <w:rPr>
          <w:sz w:val="24"/>
        </w:rPr>
        <w:t>Édition électronique réalisée avec le traitement de textes Microsoft Word 2008 pour Maci</w:t>
      </w:r>
      <w:r w:rsidRPr="00384B20">
        <w:rPr>
          <w:sz w:val="24"/>
        </w:rPr>
        <w:t>n</w:t>
      </w:r>
      <w:r w:rsidRPr="00384B20">
        <w:rPr>
          <w:sz w:val="24"/>
        </w:rPr>
        <w:t>tosh.</w:t>
      </w:r>
    </w:p>
    <w:p w14:paraId="012BB315" w14:textId="77777777" w:rsidR="0001168E" w:rsidRPr="00384B20" w:rsidRDefault="0001168E">
      <w:pPr>
        <w:ind w:right="1800" w:firstLine="0"/>
        <w:jc w:val="both"/>
        <w:rPr>
          <w:sz w:val="24"/>
        </w:rPr>
      </w:pPr>
    </w:p>
    <w:p w14:paraId="0481D23F" w14:textId="77777777" w:rsidR="0001168E" w:rsidRPr="00384B20" w:rsidRDefault="0001168E" w:rsidP="0001168E">
      <w:pPr>
        <w:ind w:right="540" w:firstLine="0"/>
        <w:jc w:val="both"/>
        <w:rPr>
          <w:sz w:val="24"/>
        </w:rPr>
      </w:pPr>
      <w:r w:rsidRPr="00384B20">
        <w:rPr>
          <w:sz w:val="24"/>
        </w:rPr>
        <w:t>Mise en page sur papier format : LETTRE US, 8.5’’ x 11’’.</w:t>
      </w:r>
    </w:p>
    <w:p w14:paraId="036B7569" w14:textId="77777777" w:rsidR="0001168E" w:rsidRPr="00384B20" w:rsidRDefault="0001168E">
      <w:pPr>
        <w:ind w:right="1800" w:firstLine="0"/>
        <w:jc w:val="both"/>
        <w:rPr>
          <w:sz w:val="24"/>
        </w:rPr>
      </w:pPr>
    </w:p>
    <w:p w14:paraId="4C83F6CC" w14:textId="77777777" w:rsidR="0001168E" w:rsidRPr="00384B20" w:rsidRDefault="0001168E" w:rsidP="0001168E">
      <w:pPr>
        <w:ind w:firstLine="0"/>
        <w:jc w:val="both"/>
        <w:rPr>
          <w:sz w:val="24"/>
        </w:rPr>
      </w:pPr>
      <w:r w:rsidRPr="00384B20">
        <w:rPr>
          <w:sz w:val="24"/>
        </w:rPr>
        <w:t xml:space="preserve">Édition numérique réalisée le </w:t>
      </w:r>
      <w:r>
        <w:rPr>
          <w:sz w:val="24"/>
        </w:rPr>
        <w:t>14 août 2022 à Chicoutimi</w:t>
      </w:r>
      <w:r w:rsidRPr="00384B20">
        <w:rPr>
          <w:sz w:val="24"/>
        </w:rPr>
        <w:t>, Qu</w:t>
      </w:r>
      <w:r w:rsidRPr="00384B20">
        <w:rPr>
          <w:sz w:val="24"/>
        </w:rPr>
        <w:t>é</w:t>
      </w:r>
      <w:r w:rsidRPr="00384B20">
        <w:rPr>
          <w:sz w:val="24"/>
        </w:rPr>
        <w:t>bec.</w:t>
      </w:r>
    </w:p>
    <w:p w14:paraId="7D9FCCC5" w14:textId="77777777" w:rsidR="0001168E" w:rsidRPr="00384B20" w:rsidRDefault="0001168E">
      <w:pPr>
        <w:ind w:right="1800" w:firstLine="0"/>
        <w:jc w:val="both"/>
        <w:rPr>
          <w:sz w:val="24"/>
        </w:rPr>
      </w:pPr>
    </w:p>
    <w:p w14:paraId="767F9614" w14:textId="77777777" w:rsidR="0001168E" w:rsidRPr="00E07116" w:rsidRDefault="00A34F7D">
      <w:pPr>
        <w:ind w:right="1800" w:firstLine="0"/>
        <w:jc w:val="both"/>
      </w:pPr>
      <w:r w:rsidRPr="00E07116">
        <w:rPr>
          <w:noProof/>
        </w:rPr>
        <w:drawing>
          <wp:inline distT="0" distB="0" distL="0" distR="0" wp14:anchorId="0A1BD1B2" wp14:editId="68485AB3">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7AD687E" w14:textId="77777777" w:rsidR="0001168E" w:rsidRDefault="0001168E" w:rsidP="0001168E">
      <w:pPr>
        <w:ind w:left="20"/>
        <w:jc w:val="both"/>
      </w:pPr>
      <w:r w:rsidRPr="00E07116">
        <w:br w:type="page"/>
      </w:r>
    </w:p>
    <w:p w14:paraId="728E5A8D" w14:textId="77777777" w:rsidR="0001168E" w:rsidRPr="00E07116" w:rsidRDefault="0001168E" w:rsidP="0001168E">
      <w:pPr>
        <w:ind w:left="20"/>
        <w:jc w:val="both"/>
      </w:pPr>
    </w:p>
    <w:p w14:paraId="5A34B694" w14:textId="77777777" w:rsidR="0001168E" w:rsidRPr="008C51C4" w:rsidRDefault="0001168E" w:rsidP="0001168E">
      <w:pPr>
        <w:ind w:firstLine="0"/>
        <w:jc w:val="center"/>
        <w:rPr>
          <w:sz w:val="36"/>
        </w:rPr>
      </w:pPr>
      <w:r>
        <w:rPr>
          <w:sz w:val="36"/>
        </w:rPr>
        <w:t>Louis Roy and Michel Verdon</w:t>
      </w:r>
    </w:p>
    <w:p w14:paraId="334D2036" w14:textId="77777777" w:rsidR="0001168E" w:rsidRDefault="0001168E" w:rsidP="0001168E">
      <w:pPr>
        <w:ind w:firstLine="0"/>
        <w:jc w:val="center"/>
        <w:rPr>
          <w:sz w:val="20"/>
        </w:rPr>
      </w:pPr>
      <w:r>
        <w:rPr>
          <w:sz w:val="20"/>
        </w:rPr>
        <w:t>Département d’anthropologie, Université de Montréal</w:t>
      </w:r>
    </w:p>
    <w:p w14:paraId="30D9864B" w14:textId="77777777" w:rsidR="0001168E" w:rsidRDefault="0001168E" w:rsidP="0001168E">
      <w:pPr>
        <w:ind w:firstLine="0"/>
        <w:jc w:val="center"/>
      </w:pPr>
    </w:p>
    <w:p w14:paraId="2401BA73" w14:textId="77777777" w:rsidR="0001168E" w:rsidRPr="00F4237A" w:rsidRDefault="0001168E" w:rsidP="0001168E">
      <w:pPr>
        <w:ind w:firstLine="0"/>
        <w:jc w:val="center"/>
        <w:rPr>
          <w:color w:val="000080"/>
          <w:sz w:val="36"/>
        </w:rPr>
      </w:pPr>
      <w:r w:rsidRPr="001B5840">
        <w:rPr>
          <w:color w:val="000080"/>
          <w:sz w:val="36"/>
        </w:rPr>
        <w:t>“East-Farnham’s Agriculture in 1871 :</w:t>
      </w:r>
      <w:r>
        <w:rPr>
          <w:color w:val="000080"/>
          <w:sz w:val="36"/>
        </w:rPr>
        <w:br/>
      </w:r>
      <w:r w:rsidRPr="001B5840">
        <w:rPr>
          <w:color w:val="000080"/>
          <w:sz w:val="36"/>
        </w:rPr>
        <w:t>Ethnicity, Ci</w:t>
      </w:r>
      <w:r w:rsidRPr="001B5840">
        <w:rPr>
          <w:color w:val="000080"/>
          <w:sz w:val="36"/>
        </w:rPr>
        <w:t>r</w:t>
      </w:r>
      <w:r w:rsidRPr="001B5840">
        <w:rPr>
          <w:color w:val="000080"/>
          <w:sz w:val="36"/>
        </w:rPr>
        <w:t>cumstances, and Economic Rationale</w:t>
      </w:r>
      <w:r>
        <w:rPr>
          <w:color w:val="000080"/>
          <w:sz w:val="36"/>
        </w:rPr>
        <w:br/>
      </w:r>
      <w:r w:rsidRPr="001B5840">
        <w:rPr>
          <w:color w:val="000080"/>
          <w:sz w:val="36"/>
        </w:rPr>
        <w:t>in Quebec’s Eastern Townships.”</w:t>
      </w:r>
    </w:p>
    <w:p w14:paraId="715A8107" w14:textId="77777777" w:rsidR="0001168E" w:rsidRDefault="0001168E" w:rsidP="0001168E">
      <w:pPr>
        <w:ind w:firstLine="0"/>
        <w:jc w:val="center"/>
      </w:pPr>
    </w:p>
    <w:p w14:paraId="3814CCAD" w14:textId="77777777" w:rsidR="0001168E" w:rsidRDefault="00A34F7D" w:rsidP="0001168E">
      <w:pPr>
        <w:ind w:firstLine="0"/>
        <w:jc w:val="center"/>
      </w:pPr>
      <w:r>
        <w:rPr>
          <w:noProof/>
        </w:rPr>
        <w:drawing>
          <wp:inline distT="0" distB="0" distL="0" distR="0" wp14:anchorId="3ACC7858" wp14:editId="51319059">
            <wp:extent cx="2590800" cy="3175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10FCC851" w14:textId="77777777" w:rsidR="0001168E" w:rsidRDefault="0001168E" w:rsidP="0001168E">
      <w:pPr>
        <w:ind w:firstLine="0"/>
        <w:jc w:val="center"/>
      </w:pPr>
    </w:p>
    <w:p w14:paraId="4C9D7922" w14:textId="77777777" w:rsidR="0001168E" w:rsidRDefault="0001168E" w:rsidP="0001168E">
      <w:pPr>
        <w:jc w:val="both"/>
      </w:pPr>
      <w:r>
        <w:rPr>
          <w:lang w:val="en-US"/>
        </w:rPr>
        <w:t xml:space="preserve">In </w:t>
      </w:r>
      <w:r>
        <w:rPr>
          <w:b/>
          <w:i/>
          <w:lang w:val="en-US"/>
        </w:rPr>
        <w:t>The Canadian Historical Review</w:t>
      </w:r>
      <w:r>
        <w:rPr>
          <w:lang w:val="en-US"/>
        </w:rPr>
        <w:t>, Vol. 84, no 3, Septe</w:t>
      </w:r>
      <w:r>
        <w:rPr>
          <w:lang w:val="en-US"/>
        </w:rPr>
        <w:t>m</w:t>
      </w:r>
      <w:r>
        <w:rPr>
          <w:lang w:val="en-US"/>
        </w:rPr>
        <w:t>ber 2003, pp. 355-393. Toronto University Press.</w:t>
      </w:r>
    </w:p>
    <w:p w14:paraId="503CDF8C" w14:textId="77777777" w:rsidR="0001168E" w:rsidRDefault="0001168E" w:rsidP="0001168E">
      <w:pPr>
        <w:jc w:val="both"/>
      </w:pPr>
      <w:r w:rsidRPr="00E07116">
        <w:br w:type="page"/>
      </w:r>
    </w:p>
    <w:p w14:paraId="4A58E1AA" w14:textId="77777777" w:rsidR="0001168E" w:rsidRPr="00E07116" w:rsidRDefault="0001168E" w:rsidP="0001168E">
      <w:pPr>
        <w:jc w:val="both"/>
      </w:pPr>
    </w:p>
    <w:p w14:paraId="4ED60E80" w14:textId="77777777" w:rsidR="0001168E" w:rsidRPr="00FC0D2A" w:rsidRDefault="0001168E" w:rsidP="0001168E">
      <w:pPr>
        <w:spacing w:after="120"/>
        <w:ind w:firstLine="0"/>
        <w:jc w:val="center"/>
        <w:rPr>
          <w:b/>
          <w:sz w:val="24"/>
        </w:rPr>
      </w:pPr>
      <w:r w:rsidRPr="00FC0D2A">
        <w:rPr>
          <w:b/>
          <w:sz w:val="24"/>
        </w:rPr>
        <w:t>“</w:t>
      </w:r>
      <w:r w:rsidRPr="005C0290">
        <w:rPr>
          <w:b/>
          <w:sz w:val="24"/>
        </w:rPr>
        <w:t>East-Farnham’s Agriculture in 1</w:t>
      </w:r>
      <w:r>
        <w:rPr>
          <w:b/>
          <w:sz w:val="24"/>
        </w:rPr>
        <w:t>871 : Ethnicity, Circumstances,</w:t>
      </w:r>
      <w:r>
        <w:rPr>
          <w:b/>
          <w:sz w:val="24"/>
        </w:rPr>
        <w:br/>
      </w:r>
      <w:r w:rsidRPr="005C0290">
        <w:rPr>
          <w:b/>
          <w:sz w:val="24"/>
        </w:rPr>
        <w:t>and Ec</w:t>
      </w:r>
      <w:r w:rsidRPr="005C0290">
        <w:rPr>
          <w:b/>
          <w:sz w:val="24"/>
        </w:rPr>
        <w:t>o</w:t>
      </w:r>
      <w:r w:rsidRPr="005C0290">
        <w:rPr>
          <w:b/>
          <w:sz w:val="24"/>
        </w:rPr>
        <w:t>nomic Rationale in Quebec’s Eastern Townships</w:t>
      </w:r>
      <w:r w:rsidRPr="00FC0D2A">
        <w:rPr>
          <w:b/>
          <w:sz w:val="24"/>
        </w:rPr>
        <w:t>.”</w:t>
      </w:r>
    </w:p>
    <w:p w14:paraId="04F712E1" w14:textId="77777777" w:rsidR="0001168E" w:rsidRPr="00384B20" w:rsidRDefault="0001168E" w:rsidP="0001168E">
      <w:pPr>
        <w:pStyle w:val="planchest"/>
      </w:pPr>
      <w:bookmarkStart w:id="0" w:name="tdm"/>
      <w:r w:rsidRPr="00384B20">
        <w:t>Table des matières</w:t>
      </w:r>
      <w:bookmarkEnd w:id="0"/>
    </w:p>
    <w:p w14:paraId="159BF511" w14:textId="77777777" w:rsidR="0001168E" w:rsidRPr="00E07116" w:rsidRDefault="0001168E" w:rsidP="0001168E">
      <w:pPr>
        <w:ind w:firstLine="0"/>
      </w:pPr>
    </w:p>
    <w:p w14:paraId="1B1550EA" w14:textId="77777777" w:rsidR="0001168E" w:rsidRDefault="0001168E" w:rsidP="0001168E">
      <w:pPr>
        <w:ind w:firstLine="0"/>
      </w:pPr>
    </w:p>
    <w:p w14:paraId="1BCDDC47" w14:textId="77777777" w:rsidR="0001168E" w:rsidRDefault="0001168E" w:rsidP="0001168E">
      <w:pPr>
        <w:ind w:left="540" w:hanging="540"/>
      </w:pPr>
      <w:hyperlink w:anchor="East_Farnham_intro" w:history="1">
        <w:r w:rsidRPr="00C10808">
          <w:rPr>
            <w:rStyle w:val="Hyperlien"/>
          </w:rPr>
          <w:t>Introduction</w:t>
        </w:r>
      </w:hyperlink>
      <w:r>
        <w:t xml:space="preserve"> [355]</w:t>
      </w:r>
    </w:p>
    <w:p w14:paraId="43885D45" w14:textId="77777777" w:rsidR="0001168E" w:rsidRDefault="0001168E" w:rsidP="0001168E">
      <w:pPr>
        <w:ind w:left="540" w:hanging="540"/>
      </w:pPr>
    </w:p>
    <w:p w14:paraId="616EF2DC" w14:textId="77777777" w:rsidR="0001168E" w:rsidRDefault="0001168E" w:rsidP="0001168E">
      <w:pPr>
        <w:spacing w:after="120"/>
        <w:ind w:left="540" w:hanging="540"/>
        <w:rPr>
          <w:szCs w:val="18"/>
          <w:lang w:val="en-US"/>
        </w:rPr>
      </w:pPr>
      <w:hyperlink w:anchor="East_Farnham_1" w:history="1">
        <w:r w:rsidRPr="00C10808">
          <w:rPr>
            <w:rStyle w:val="Hyperlien"/>
            <w:szCs w:val="18"/>
            <w:lang w:val="en-US"/>
          </w:rPr>
          <w:t>Questioning “commercialization”</w:t>
        </w:r>
      </w:hyperlink>
      <w:r>
        <w:rPr>
          <w:szCs w:val="18"/>
          <w:lang w:val="en-US"/>
        </w:rPr>
        <w:t xml:space="preserve"> [359]</w:t>
      </w:r>
    </w:p>
    <w:p w14:paraId="7867D71B" w14:textId="77777777" w:rsidR="0001168E" w:rsidRDefault="0001168E" w:rsidP="0001168E">
      <w:pPr>
        <w:spacing w:after="120"/>
        <w:ind w:left="540" w:hanging="540"/>
        <w:rPr>
          <w:szCs w:val="18"/>
          <w:lang w:val="en-US"/>
        </w:rPr>
      </w:pPr>
      <w:hyperlink w:anchor="East_Farnham_2" w:history="1">
        <w:r w:rsidRPr="00C10808">
          <w:rPr>
            <w:rStyle w:val="Hyperlien"/>
            <w:szCs w:val="18"/>
            <w:lang w:val="en-US"/>
          </w:rPr>
          <w:t>Some methodological details</w:t>
        </w:r>
      </w:hyperlink>
      <w:r>
        <w:rPr>
          <w:szCs w:val="18"/>
          <w:lang w:val="en-US"/>
        </w:rPr>
        <w:t xml:space="preserve"> [362]</w:t>
      </w:r>
    </w:p>
    <w:p w14:paraId="42B42A4F" w14:textId="77777777" w:rsidR="0001168E" w:rsidRDefault="0001168E" w:rsidP="0001168E">
      <w:pPr>
        <w:spacing w:after="120"/>
        <w:ind w:left="540" w:hanging="540"/>
      </w:pPr>
      <w:hyperlink w:anchor="East_Farnham_3" w:history="1">
        <w:r w:rsidRPr="00C10808">
          <w:rPr>
            <w:rStyle w:val="Hyperlien"/>
            <w:szCs w:val="18"/>
            <w:lang w:val="en-US"/>
          </w:rPr>
          <w:t>The area studied : East-Farnham</w:t>
        </w:r>
      </w:hyperlink>
      <w:r>
        <w:rPr>
          <w:szCs w:val="18"/>
          <w:lang w:val="en-US"/>
        </w:rPr>
        <w:t xml:space="preserve"> [365]</w:t>
      </w:r>
    </w:p>
    <w:p w14:paraId="14C7EA26" w14:textId="77777777" w:rsidR="0001168E" w:rsidRPr="00E07116" w:rsidRDefault="0001168E" w:rsidP="0001168E">
      <w:pPr>
        <w:spacing w:after="120"/>
        <w:ind w:left="540" w:hanging="540"/>
      </w:pPr>
      <w:hyperlink w:anchor="East_Farnham_4" w:history="1">
        <w:r w:rsidRPr="00C10808">
          <w:rPr>
            <w:rStyle w:val="Hyperlien"/>
            <w:szCs w:val="18"/>
            <w:lang w:val="en-US"/>
          </w:rPr>
          <w:t>Towards an understanding of farnham’s small- and medium-sized producers</w:t>
        </w:r>
      </w:hyperlink>
      <w:r>
        <w:rPr>
          <w:szCs w:val="18"/>
          <w:lang w:val="en-US"/>
        </w:rPr>
        <w:t xml:space="preserve"> [366]</w:t>
      </w:r>
    </w:p>
    <w:p w14:paraId="546E784A" w14:textId="77777777" w:rsidR="0001168E" w:rsidRPr="001B5840" w:rsidRDefault="0001168E" w:rsidP="0001168E">
      <w:pPr>
        <w:spacing w:after="120"/>
        <w:ind w:left="540" w:hanging="540"/>
        <w:rPr>
          <w:szCs w:val="18"/>
          <w:lang w:val="en-US"/>
        </w:rPr>
      </w:pPr>
      <w:hyperlink w:anchor="East_Farnham_5" w:history="1">
        <w:r w:rsidRPr="00C10808">
          <w:rPr>
            <w:rStyle w:val="Hyperlien"/>
            <w:szCs w:val="18"/>
            <w:lang w:val="en-US"/>
          </w:rPr>
          <w:t>Towards an understanding of east-farnham’s large producers</w:t>
        </w:r>
      </w:hyperlink>
      <w:r w:rsidRPr="001B5840">
        <w:rPr>
          <w:szCs w:val="18"/>
          <w:lang w:val="en-US"/>
        </w:rPr>
        <w:t xml:space="preserve"> [388]</w:t>
      </w:r>
    </w:p>
    <w:p w14:paraId="2D098979" w14:textId="77777777" w:rsidR="0001168E" w:rsidRDefault="0001168E" w:rsidP="0001168E">
      <w:pPr>
        <w:spacing w:after="120"/>
        <w:ind w:left="540" w:hanging="540"/>
        <w:rPr>
          <w:szCs w:val="18"/>
          <w:lang w:val="en-US"/>
        </w:rPr>
      </w:pPr>
    </w:p>
    <w:p w14:paraId="61EBB195" w14:textId="77777777" w:rsidR="0001168E" w:rsidRPr="001B5840" w:rsidRDefault="0001168E" w:rsidP="0001168E">
      <w:pPr>
        <w:spacing w:after="120"/>
        <w:ind w:left="540" w:hanging="540"/>
        <w:rPr>
          <w:szCs w:val="18"/>
          <w:lang w:val="en-US"/>
        </w:rPr>
      </w:pPr>
      <w:hyperlink w:anchor="East_Farnham_conclusion" w:history="1">
        <w:r w:rsidRPr="00C10808">
          <w:rPr>
            <w:rStyle w:val="Hyperlien"/>
            <w:szCs w:val="18"/>
            <w:lang w:val="en-US"/>
          </w:rPr>
          <w:t>Conclusion</w:t>
        </w:r>
      </w:hyperlink>
      <w:r w:rsidRPr="001B5840">
        <w:rPr>
          <w:szCs w:val="18"/>
          <w:lang w:val="en-US"/>
        </w:rPr>
        <w:t xml:space="preserve"> [393]</w:t>
      </w:r>
    </w:p>
    <w:p w14:paraId="2A089E09" w14:textId="77777777" w:rsidR="0001168E" w:rsidRDefault="0001168E" w:rsidP="0001168E">
      <w:pPr>
        <w:spacing w:after="120"/>
        <w:ind w:left="540" w:hanging="540"/>
        <w:rPr>
          <w:szCs w:val="18"/>
          <w:lang w:val="en-US"/>
        </w:rPr>
      </w:pPr>
    </w:p>
    <w:p w14:paraId="27A3913E" w14:textId="77777777" w:rsidR="0001168E" w:rsidRPr="001B5840" w:rsidRDefault="0001168E" w:rsidP="0001168E">
      <w:pPr>
        <w:spacing w:after="120"/>
        <w:ind w:left="540" w:hanging="540"/>
        <w:rPr>
          <w:szCs w:val="18"/>
          <w:lang w:val="en-US"/>
        </w:rPr>
      </w:pPr>
      <w:hyperlink w:anchor="East_Farnham_abstract" w:history="1">
        <w:r w:rsidRPr="00D673FD">
          <w:rPr>
            <w:rStyle w:val="Hyperlien"/>
            <w:szCs w:val="18"/>
            <w:lang w:val="en-US"/>
          </w:rPr>
          <w:t>Abstract</w:t>
        </w:r>
      </w:hyperlink>
    </w:p>
    <w:p w14:paraId="4907C66C" w14:textId="77777777" w:rsidR="0001168E" w:rsidRPr="00E07116" w:rsidRDefault="0001168E" w:rsidP="0001168E">
      <w:pPr>
        <w:jc w:val="both"/>
      </w:pPr>
      <w:r w:rsidRPr="00E07116">
        <w:br w:type="page"/>
      </w:r>
    </w:p>
    <w:p w14:paraId="4A540157" w14:textId="77777777" w:rsidR="0001168E" w:rsidRPr="00E07116" w:rsidRDefault="0001168E">
      <w:pPr>
        <w:jc w:val="both"/>
      </w:pPr>
    </w:p>
    <w:p w14:paraId="13C433DC" w14:textId="77777777" w:rsidR="0001168E" w:rsidRPr="00E07116" w:rsidRDefault="0001168E">
      <w:pPr>
        <w:jc w:val="both"/>
      </w:pPr>
    </w:p>
    <w:p w14:paraId="69063CCF" w14:textId="77777777" w:rsidR="0001168E" w:rsidRPr="00E07116" w:rsidRDefault="0001168E">
      <w:pPr>
        <w:jc w:val="both"/>
      </w:pPr>
    </w:p>
    <w:p w14:paraId="2F57D2C0" w14:textId="77777777" w:rsidR="0001168E" w:rsidRPr="00E07116" w:rsidRDefault="0001168E" w:rsidP="0001168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73CEBC3" w14:textId="77777777" w:rsidR="0001168E" w:rsidRPr="00E07116" w:rsidRDefault="0001168E" w:rsidP="0001168E">
      <w:pPr>
        <w:pStyle w:val="NormalWeb"/>
        <w:spacing w:before="2" w:after="2"/>
        <w:jc w:val="both"/>
        <w:rPr>
          <w:rFonts w:ascii="Times New Roman" w:hAnsi="Times New Roman"/>
          <w:sz w:val="28"/>
        </w:rPr>
      </w:pPr>
    </w:p>
    <w:p w14:paraId="572D73C7" w14:textId="77777777" w:rsidR="0001168E" w:rsidRPr="00E07116" w:rsidRDefault="0001168E" w:rsidP="0001168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5BF6E44" w14:textId="77777777" w:rsidR="0001168E" w:rsidRPr="00E07116" w:rsidRDefault="0001168E" w:rsidP="0001168E">
      <w:pPr>
        <w:jc w:val="both"/>
        <w:rPr>
          <w:szCs w:val="19"/>
        </w:rPr>
      </w:pPr>
    </w:p>
    <w:p w14:paraId="1BF5D96F" w14:textId="77777777" w:rsidR="0001168E" w:rsidRPr="00E07116" w:rsidRDefault="0001168E">
      <w:pPr>
        <w:jc w:val="both"/>
        <w:rPr>
          <w:szCs w:val="19"/>
        </w:rPr>
      </w:pPr>
    </w:p>
    <w:p w14:paraId="41A329AD" w14:textId="77777777" w:rsidR="0001168E" w:rsidRPr="00E07116" w:rsidRDefault="0001168E" w:rsidP="0001168E">
      <w:pPr>
        <w:pStyle w:val="p"/>
      </w:pPr>
      <w:r w:rsidRPr="00E07116">
        <w:br w:type="page"/>
      </w:r>
      <w:r w:rsidRPr="00E07116">
        <w:lastRenderedPageBreak/>
        <w:t>[</w:t>
      </w:r>
      <w:r>
        <w:t>355</w:t>
      </w:r>
      <w:r w:rsidRPr="00E07116">
        <w:t>]</w:t>
      </w:r>
    </w:p>
    <w:p w14:paraId="2B82AE16" w14:textId="77777777" w:rsidR="0001168E" w:rsidRPr="00E07116" w:rsidRDefault="0001168E" w:rsidP="0001168E">
      <w:pPr>
        <w:jc w:val="both"/>
      </w:pPr>
    </w:p>
    <w:p w14:paraId="4F5D4C78" w14:textId="77777777" w:rsidR="0001168E" w:rsidRPr="00E07116" w:rsidRDefault="0001168E" w:rsidP="0001168E">
      <w:pPr>
        <w:ind w:left="20"/>
        <w:jc w:val="both"/>
      </w:pPr>
    </w:p>
    <w:p w14:paraId="494B8690" w14:textId="77777777" w:rsidR="0001168E" w:rsidRPr="008C51C4" w:rsidRDefault="0001168E" w:rsidP="0001168E">
      <w:pPr>
        <w:ind w:firstLine="0"/>
        <w:jc w:val="center"/>
        <w:rPr>
          <w:sz w:val="36"/>
        </w:rPr>
      </w:pPr>
      <w:r>
        <w:rPr>
          <w:sz w:val="36"/>
        </w:rPr>
        <w:t>Louis Roy and Michel Verdon</w:t>
      </w:r>
    </w:p>
    <w:p w14:paraId="71761C86" w14:textId="77777777" w:rsidR="0001168E" w:rsidRDefault="0001168E" w:rsidP="0001168E">
      <w:pPr>
        <w:ind w:firstLine="0"/>
        <w:jc w:val="center"/>
        <w:rPr>
          <w:sz w:val="20"/>
        </w:rPr>
      </w:pPr>
      <w:r>
        <w:rPr>
          <w:sz w:val="20"/>
        </w:rPr>
        <w:t>Département d’anthropologie, Université de Montréal</w:t>
      </w:r>
    </w:p>
    <w:p w14:paraId="5B313531" w14:textId="77777777" w:rsidR="0001168E" w:rsidRDefault="0001168E" w:rsidP="0001168E">
      <w:pPr>
        <w:ind w:firstLine="0"/>
        <w:jc w:val="center"/>
      </w:pPr>
    </w:p>
    <w:p w14:paraId="09D28407" w14:textId="77777777" w:rsidR="0001168E" w:rsidRPr="00F4237A" w:rsidRDefault="0001168E" w:rsidP="0001168E">
      <w:pPr>
        <w:ind w:firstLine="0"/>
        <w:jc w:val="center"/>
        <w:rPr>
          <w:color w:val="000080"/>
          <w:sz w:val="36"/>
        </w:rPr>
      </w:pPr>
      <w:r w:rsidRPr="001B5840">
        <w:rPr>
          <w:color w:val="000080"/>
          <w:sz w:val="36"/>
        </w:rPr>
        <w:t>“East-Farnham’s Agriculture in 1871 :</w:t>
      </w:r>
      <w:r>
        <w:rPr>
          <w:color w:val="000080"/>
          <w:sz w:val="36"/>
        </w:rPr>
        <w:br/>
      </w:r>
      <w:r w:rsidRPr="001B5840">
        <w:rPr>
          <w:color w:val="000080"/>
          <w:sz w:val="36"/>
        </w:rPr>
        <w:t>Ethnicity, Ci</w:t>
      </w:r>
      <w:r w:rsidRPr="001B5840">
        <w:rPr>
          <w:color w:val="000080"/>
          <w:sz w:val="36"/>
        </w:rPr>
        <w:t>r</w:t>
      </w:r>
      <w:r w:rsidRPr="001B5840">
        <w:rPr>
          <w:color w:val="000080"/>
          <w:sz w:val="36"/>
        </w:rPr>
        <w:t>cumstances, and Economic Rationale</w:t>
      </w:r>
      <w:r>
        <w:rPr>
          <w:color w:val="000080"/>
          <w:sz w:val="36"/>
        </w:rPr>
        <w:br/>
      </w:r>
      <w:r w:rsidRPr="001B5840">
        <w:rPr>
          <w:color w:val="000080"/>
          <w:sz w:val="36"/>
        </w:rPr>
        <w:t>in Quebec’s Eastern Townships.”</w:t>
      </w:r>
    </w:p>
    <w:p w14:paraId="6C1FB13E" w14:textId="77777777" w:rsidR="0001168E" w:rsidRDefault="0001168E" w:rsidP="0001168E">
      <w:pPr>
        <w:ind w:firstLine="0"/>
        <w:jc w:val="center"/>
      </w:pPr>
    </w:p>
    <w:p w14:paraId="16DF9A47" w14:textId="77777777" w:rsidR="0001168E" w:rsidRDefault="0001168E" w:rsidP="0001168E">
      <w:pPr>
        <w:jc w:val="both"/>
      </w:pPr>
      <w:r>
        <w:rPr>
          <w:lang w:val="en-US"/>
        </w:rPr>
        <w:t xml:space="preserve">In </w:t>
      </w:r>
      <w:r>
        <w:rPr>
          <w:b/>
          <w:i/>
          <w:lang w:val="en-US"/>
        </w:rPr>
        <w:t>The Canadian Historical Review</w:t>
      </w:r>
      <w:r>
        <w:rPr>
          <w:lang w:val="en-US"/>
        </w:rPr>
        <w:t>, Vol. 84, no 3, Septe</w:t>
      </w:r>
      <w:r>
        <w:rPr>
          <w:lang w:val="en-US"/>
        </w:rPr>
        <w:t>m</w:t>
      </w:r>
      <w:r>
        <w:rPr>
          <w:lang w:val="en-US"/>
        </w:rPr>
        <w:t>ber 2003, pp. 355-393. Toronto University Press.</w:t>
      </w:r>
    </w:p>
    <w:p w14:paraId="1B2E47EC" w14:textId="77777777" w:rsidR="0001168E" w:rsidRPr="00E07116" w:rsidRDefault="0001168E">
      <w:pPr>
        <w:jc w:val="both"/>
      </w:pPr>
    </w:p>
    <w:p w14:paraId="5989F011" w14:textId="77777777" w:rsidR="0001168E" w:rsidRDefault="0001168E">
      <w:pPr>
        <w:jc w:val="both"/>
      </w:pPr>
    </w:p>
    <w:p w14:paraId="1BCB9305" w14:textId="77777777" w:rsidR="0001168E" w:rsidRPr="00E07116" w:rsidRDefault="0001168E" w:rsidP="0001168E">
      <w:pPr>
        <w:pStyle w:val="a"/>
      </w:pPr>
      <w:bookmarkStart w:id="1" w:name="East_Farnham_intro"/>
      <w:r>
        <w:t>Introduction</w:t>
      </w:r>
    </w:p>
    <w:bookmarkEnd w:id="1"/>
    <w:p w14:paraId="6BD3EE4C" w14:textId="77777777" w:rsidR="0001168E" w:rsidRPr="00E07116" w:rsidRDefault="0001168E">
      <w:pPr>
        <w:jc w:val="both"/>
      </w:pPr>
    </w:p>
    <w:p w14:paraId="3C69BE63" w14:textId="77777777" w:rsidR="0001168E" w:rsidRPr="00384B20" w:rsidRDefault="0001168E">
      <w:pPr>
        <w:ind w:right="90" w:firstLine="0"/>
        <w:jc w:val="both"/>
        <w:rPr>
          <w:sz w:val="20"/>
        </w:rPr>
      </w:pPr>
      <w:hyperlink w:anchor="tdm" w:history="1">
        <w:r w:rsidRPr="00384B20">
          <w:rPr>
            <w:rStyle w:val="Hyperlien"/>
            <w:sz w:val="20"/>
          </w:rPr>
          <w:t>Retour à la table des matières</w:t>
        </w:r>
      </w:hyperlink>
    </w:p>
    <w:p w14:paraId="3FB9C1A5" w14:textId="77777777" w:rsidR="0001168E" w:rsidRPr="00AF16A9" w:rsidRDefault="0001168E" w:rsidP="0001168E">
      <w:pPr>
        <w:spacing w:before="120" w:after="120"/>
        <w:jc w:val="both"/>
        <w:rPr>
          <w:lang w:val="en-US"/>
        </w:rPr>
      </w:pPr>
      <w:r w:rsidRPr="00AF16A9">
        <w:rPr>
          <w:szCs w:val="22"/>
          <w:lang w:val="en-US"/>
        </w:rPr>
        <w:t>Until recently, historians of nineteenth-century Quebec agriculture sketched the divergent paths of French- and English-speaking agricu</w:t>
      </w:r>
      <w:r w:rsidRPr="00AF16A9">
        <w:rPr>
          <w:szCs w:val="22"/>
          <w:lang w:val="en-US"/>
        </w:rPr>
        <w:t>l</w:t>
      </w:r>
      <w:r w:rsidRPr="00AF16A9">
        <w:rPr>
          <w:szCs w:val="22"/>
          <w:lang w:val="en-US"/>
        </w:rPr>
        <w:t>tural producers against the backdrop of both Eastern Canadian agr</w:t>
      </w:r>
      <w:r w:rsidRPr="00AF16A9">
        <w:rPr>
          <w:szCs w:val="22"/>
          <w:lang w:val="en-US"/>
        </w:rPr>
        <w:t>i</w:t>
      </w:r>
      <w:r w:rsidRPr="00AF16A9">
        <w:rPr>
          <w:szCs w:val="22"/>
          <w:lang w:val="en-US"/>
        </w:rPr>
        <w:t>culture and a number of stereotypes, such as the supremacy of O</w:t>
      </w:r>
      <w:r w:rsidRPr="00AF16A9">
        <w:rPr>
          <w:szCs w:val="22"/>
          <w:lang w:val="en-US"/>
        </w:rPr>
        <w:t>n</w:t>
      </w:r>
      <w:r w:rsidRPr="00AF16A9">
        <w:rPr>
          <w:szCs w:val="22"/>
          <w:lang w:val="en-US"/>
        </w:rPr>
        <w:t>tario</w:t>
      </w:r>
      <w:r>
        <w:rPr>
          <w:szCs w:val="22"/>
          <w:lang w:val="en-US"/>
        </w:rPr>
        <w:t>’</w:t>
      </w:r>
      <w:r w:rsidRPr="00AF16A9">
        <w:rPr>
          <w:szCs w:val="22"/>
          <w:lang w:val="en-US"/>
        </w:rPr>
        <w:t>s agriculture over that of Quebec and the Maritimes, the trad</w:t>
      </w:r>
      <w:r w:rsidRPr="00AF16A9">
        <w:rPr>
          <w:szCs w:val="22"/>
          <w:lang w:val="en-US"/>
        </w:rPr>
        <w:t>i</w:t>
      </w:r>
      <w:r w:rsidRPr="00AF16A9">
        <w:rPr>
          <w:szCs w:val="22"/>
          <w:lang w:val="en-US"/>
        </w:rPr>
        <w:t>tionalism and peasant mentality of the Quebec habitants and of some English-speaking immigrants in the Maritimes, and the efficacy and dynamic outlook of anglophone farmers in Ontario and Quebec.</w:t>
      </w:r>
      <w:r>
        <w:rPr>
          <w:szCs w:val="22"/>
          <w:lang w:val="en-US"/>
        </w:rPr>
        <w:t> </w:t>
      </w:r>
      <w:r>
        <w:rPr>
          <w:rStyle w:val="Appelnotedebasdep"/>
          <w:szCs w:val="22"/>
          <w:lang w:val="en-US"/>
        </w:rPr>
        <w:footnoteReference w:id="1"/>
      </w:r>
      <w:r w:rsidRPr="00AF16A9">
        <w:rPr>
          <w:szCs w:val="22"/>
          <w:lang w:val="en-US"/>
        </w:rPr>
        <w:t xml:space="preserve"> D</w:t>
      </w:r>
      <w:r w:rsidRPr="00AF16A9">
        <w:rPr>
          <w:szCs w:val="22"/>
          <w:lang w:val="en-US"/>
        </w:rPr>
        <w:t>e</w:t>
      </w:r>
      <w:r w:rsidRPr="00AF16A9">
        <w:rPr>
          <w:szCs w:val="22"/>
          <w:lang w:val="en-US"/>
        </w:rPr>
        <w:t>scribed as enlightened producers sensitive to market signals, O</w:t>
      </w:r>
      <w:r w:rsidRPr="00AF16A9">
        <w:rPr>
          <w:szCs w:val="22"/>
          <w:lang w:val="en-US"/>
        </w:rPr>
        <w:t>n</w:t>
      </w:r>
      <w:r w:rsidRPr="00AF16A9">
        <w:rPr>
          <w:szCs w:val="22"/>
          <w:lang w:val="en-US"/>
        </w:rPr>
        <w:t>tario</w:t>
      </w:r>
      <w:r>
        <w:rPr>
          <w:szCs w:val="22"/>
          <w:lang w:val="en-US"/>
        </w:rPr>
        <w:t>’</w:t>
      </w:r>
      <w:r w:rsidRPr="00AF16A9">
        <w:rPr>
          <w:szCs w:val="22"/>
          <w:lang w:val="en-US"/>
        </w:rPr>
        <w:t>s and Quebec</w:t>
      </w:r>
      <w:r>
        <w:rPr>
          <w:szCs w:val="22"/>
          <w:lang w:val="en-US"/>
        </w:rPr>
        <w:t>’</w:t>
      </w:r>
      <w:r w:rsidRPr="00AF16A9">
        <w:rPr>
          <w:szCs w:val="22"/>
          <w:lang w:val="en-US"/>
        </w:rPr>
        <w:t>s English Canadian farmers were seen as quick to co</w:t>
      </w:r>
      <w:r w:rsidRPr="00AF16A9">
        <w:rPr>
          <w:szCs w:val="22"/>
          <w:lang w:val="en-US"/>
        </w:rPr>
        <w:t>m</w:t>
      </w:r>
      <w:r w:rsidRPr="00AF16A9">
        <w:rPr>
          <w:szCs w:val="22"/>
          <w:lang w:val="en-US"/>
        </w:rPr>
        <w:t>mercialize, unlike the peasant French Canadian habitants stu</w:t>
      </w:r>
      <w:r w:rsidRPr="00AF16A9">
        <w:rPr>
          <w:szCs w:val="22"/>
          <w:lang w:val="en-US"/>
        </w:rPr>
        <w:t>b</w:t>
      </w:r>
      <w:r w:rsidRPr="00AF16A9">
        <w:rPr>
          <w:szCs w:val="22"/>
          <w:lang w:val="en-US"/>
        </w:rPr>
        <w:t>bornly clinging to their outdated agricultural techniques.</w:t>
      </w:r>
      <w:r>
        <w:rPr>
          <w:szCs w:val="22"/>
          <w:lang w:val="en-US"/>
        </w:rPr>
        <w:t> </w:t>
      </w:r>
      <w:r>
        <w:rPr>
          <w:rStyle w:val="Appelnotedebasdep"/>
          <w:szCs w:val="22"/>
          <w:lang w:val="en-US"/>
        </w:rPr>
        <w:footnoteReference w:id="2"/>
      </w:r>
      <w:r w:rsidRPr="00AF16A9">
        <w:rPr>
          <w:szCs w:val="22"/>
          <w:lang w:val="en-US"/>
        </w:rPr>
        <w:t xml:space="preserve"> Ethnicity and </w:t>
      </w:r>
      <w:r>
        <w:rPr>
          <w:szCs w:val="22"/>
          <w:lang w:val="en-US"/>
        </w:rPr>
        <w:lastRenderedPageBreak/>
        <w:t>“</w:t>
      </w:r>
      <w:r w:rsidRPr="00AF16A9">
        <w:rPr>
          <w:szCs w:val="22"/>
          <w:lang w:val="en-US"/>
        </w:rPr>
        <w:t>ec</w:t>
      </w:r>
      <w:r w:rsidRPr="00AF16A9">
        <w:rPr>
          <w:szCs w:val="22"/>
          <w:lang w:val="en-US"/>
        </w:rPr>
        <w:t>o</w:t>
      </w:r>
      <w:r w:rsidRPr="00AF16A9">
        <w:rPr>
          <w:szCs w:val="22"/>
          <w:lang w:val="en-US"/>
        </w:rPr>
        <w:t>nomic rationality</w:t>
      </w:r>
      <w:r>
        <w:rPr>
          <w:szCs w:val="22"/>
          <w:lang w:val="en-US"/>
        </w:rPr>
        <w:t>”</w:t>
      </w:r>
      <w:r w:rsidRPr="00AF16A9">
        <w:rPr>
          <w:szCs w:val="22"/>
          <w:lang w:val="en-US"/>
        </w:rPr>
        <w:t xml:space="preserve"> neatly overlapped, explaining the producers</w:t>
      </w:r>
      <w:r>
        <w:rPr>
          <w:szCs w:val="22"/>
          <w:lang w:val="en-US"/>
        </w:rPr>
        <w:t>”</w:t>
      </w:r>
      <w:r w:rsidRPr="00AF16A9">
        <w:rPr>
          <w:szCs w:val="22"/>
          <w:lang w:val="en-US"/>
        </w:rPr>
        <w:t xml:space="preserve"> ec</w:t>
      </w:r>
      <w:r w:rsidRPr="00AF16A9">
        <w:rPr>
          <w:szCs w:val="22"/>
          <w:lang w:val="en-US"/>
        </w:rPr>
        <w:t>o</w:t>
      </w:r>
      <w:r w:rsidRPr="00AF16A9">
        <w:rPr>
          <w:szCs w:val="22"/>
          <w:lang w:val="en-US"/>
        </w:rPr>
        <w:t>nomic behaviour. The reaction to this ethnic characterization was slow. Partly initiated by Fernand Ouellet, it reached its peak in the works of Gilles Paquet and Jean-Pierre Wallot, who argued within the perspective of neoclassical</w:t>
      </w:r>
      <w:r>
        <w:rPr>
          <w:lang w:val="en-US"/>
        </w:rPr>
        <w:t xml:space="preserve"> </w:t>
      </w:r>
      <w:r>
        <w:rPr>
          <w:szCs w:val="22"/>
          <w:lang w:val="en-US"/>
        </w:rPr>
        <w:t xml:space="preserve">[356] </w:t>
      </w:r>
      <w:r w:rsidRPr="00AF16A9">
        <w:rPr>
          <w:szCs w:val="22"/>
          <w:lang w:val="en-US"/>
        </w:rPr>
        <w:t>economics.</w:t>
      </w:r>
      <w:r>
        <w:rPr>
          <w:szCs w:val="22"/>
          <w:lang w:val="en-US"/>
        </w:rPr>
        <w:t> </w:t>
      </w:r>
      <w:r>
        <w:rPr>
          <w:rStyle w:val="Appelnotedebasdep"/>
          <w:szCs w:val="22"/>
          <w:lang w:val="en-US"/>
        </w:rPr>
        <w:footnoteReference w:id="3"/>
      </w:r>
      <w:r w:rsidRPr="00AF16A9">
        <w:rPr>
          <w:szCs w:val="22"/>
          <w:lang w:val="en-US"/>
        </w:rPr>
        <w:t xml:space="preserve"> Neoclassical econo</w:t>
      </w:r>
      <w:r w:rsidRPr="00AF16A9">
        <w:rPr>
          <w:szCs w:val="22"/>
          <w:lang w:val="en-US"/>
        </w:rPr>
        <w:t>m</w:t>
      </w:r>
      <w:r w:rsidRPr="00AF16A9">
        <w:rPr>
          <w:szCs w:val="22"/>
          <w:lang w:val="en-US"/>
        </w:rPr>
        <w:t>ics recognizes only one ec</w:t>
      </w:r>
      <w:r w:rsidRPr="00AF16A9">
        <w:rPr>
          <w:szCs w:val="22"/>
          <w:lang w:val="en-US"/>
        </w:rPr>
        <w:t>o</w:t>
      </w:r>
      <w:r w:rsidRPr="00AF16A9">
        <w:rPr>
          <w:szCs w:val="22"/>
          <w:lang w:val="en-US"/>
        </w:rPr>
        <w:t xml:space="preserve">nomic rationality, a </w:t>
      </w:r>
      <w:r>
        <w:rPr>
          <w:szCs w:val="22"/>
          <w:lang w:val="en-US"/>
        </w:rPr>
        <w:t>“</w:t>
      </w:r>
      <w:r w:rsidRPr="00AF16A9">
        <w:rPr>
          <w:szCs w:val="22"/>
          <w:lang w:val="en-US"/>
        </w:rPr>
        <w:t>commercial</w:t>
      </w:r>
      <w:r>
        <w:rPr>
          <w:szCs w:val="22"/>
          <w:lang w:val="en-US"/>
        </w:rPr>
        <w:t>”</w:t>
      </w:r>
      <w:r w:rsidRPr="00AF16A9">
        <w:rPr>
          <w:szCs w:val="22"/>
          <w:lang w:val="en-US"/>
        </w:rPr>
        <w:t xml:space="preserve"> one, and interprets lack of commercialization in terms of market imperfe</w:t>
      </w:r>
      <w:r w:rsidRPr="00AF16A9">
        <w:rPr>
          <w:szCs w:val="22"/>
          <w:lang w:val="en-US"/>
        </w:rPr>
        <w:t>c</w:t>
      </w:r>
      <w:r w:rsidRPr="00AF16A9">
        <w:rPr>
          <w:szCs w:val="22"/>
          <w:lang w:val="en-US"/>
        </w:rPr>
        <w:t>tions. In this perspective, et</w:t>
      </w:r>
      <w:r w:rsidRPr="00AF16A9">
        <w:rPr>
          <w:szCs w:val="22"/>
          <w:lang w:val="en-US"/>
        </w:rPr>
        <w:t>h</w:t>
      </w:r>
      <w:r w:rsidRPr="00AF16A9">
        <w:rPr>
          <w:szCs w:val="22"/>
          <w:lang w:val="en-US"/>
        </w:rPr>
        <w:t>nicity loses most of its explanatory value.</w:t>
      </w:r>
      <w:r>
        <w:rPr>
          <w:szCs w:val="22"/>
          <w:lang w:val="en-US"/>
        </w:rPr>
        <w:t> </w:t>
      </w:r>
      <w:r>
        <w:rPr>
          <w:rStyle w:val="Appelnotedebasdep"/>
          <w:szCs w:val="22"/>
          <w:lang w:val="en-US"/>
        </w:rPr>
        <w:footnoteReference w:id="4"/>
      </w:r>
    </w:p>
    <w:p w14:paraId="54469D13" w14:textId="77777777" w:rsidR="0001168E" w:rsidRPr="00AF16A9" w:rsidRDefault="0001168E" w:rsidP="0001168E">
      <w:pPr>
        <w:spacing w:before="120" w:after="120"/>
        <w:jc w:val="both"/>
        <w:rPr>
          <w:lang w:val="en-US"/>
        </w:rPr>
      </w:pPr>
      <w:r w:rsidRPr="00AF16A9">
        <w:rPr>
          <w:szCs w:val="22"/>
          <w:lang w:val="en-US"/>
        </w:rPr>
        <w:t xml:space="preserve">In a symmetrical but inverse way, recent historians have virtually demoted most of the erstwhile </w:t>
      </w:r>
      <w:r>
        <w:rPr>
          <w:szCs w:val="22"/>
          <w:lang w:val="en-US"/>
        </w:rPr>
        <w:t>“</w:t>
      </w:r>
      <w:r w:rsidRPr="00AF16A9">
        <w:rPr>
          <w:szCs w:val="22"/>
          <w:lang w:val="en-US"/>
        </w:rPr>
        <w:t>commercialized</w:t>
      </w:r>
      <w:r>
        <w:rPr>
          <w:szCs w:val="22"/>
          <w:lang w:val="en-US"/>
        </w:rPr>
        <w:t>”</w:t>
      </w:r>
      <w:r w:rsidRPr="00AF16A9">
        <w:rPr>
          <w:szCs w:val="22"/>
          <w:lang w:val="en-US"/>
        </w:rPr>
        <w:t xml:space="preserve"> farmers of Ontario and anglophone Quebec to the status of traditional, subsistence pr</w:t>
      </w:r>
      <w:r w:rsidRPr="00AF16A9">
        <w:rPr>
          <w:szCs w:val="22"/>
          <w:lang w:val="en-US"/>
        </w:rPr>
        <w:t>o</w:t>
      </w:r>
      <w:r w:rsidRPr="00AF16A9">
        <w:rPr>
          <w:szCs w:val="22"/>
          <w:lang w:val="en-US"/>
        </w:rPr>
        <w:lastRenderedPageBreak/>
        <w:t>ducers,</w:t>
      </w:r>
      <w:r>
        <w:rPr>
          <w:szCs w:val="22"/>
          <w:lang w:val="en-US"/>
        </w:rPr>
        <w:t> </w:t>
      </w:r>
      <w:r>
        <w:rPr>
          <w:rStyle w:val="Appelnotedebasdep"/>
          <w:szCs w:val="22"/>
          <w:lang w:val="en-US"/>
        </w:rPr>
        <w:footnoteReference w:id="5"/>
      </w:r>
      <w:r w:rsidRPr="00AF16A9">
        <w:rPr>
          <w:szCs w:val="22"/>
          <w:vertAlign w:val="superscript"/>
          <w:lang w:val="en-US"/>
        </w:rPr>
        <w:t xml:space="preserve"> </w:t>
      </w:r>
      <w:r w:rsidRPr="00AF16A9">
        <w:rPr>
          <w:szCs w:val="22"/>
          <w:lang w:val="en-US"/>
        </w:rPr>
        <w:t>also portraying an agriculture that is culture blind. Over the last decade, some agricultural historians of Quebec have explicitly ignored ethnic diversity, deeming it irrelevant to understand Quebec agriculture in the nineteenth century,</w:t>
      </w:r>
      <w:r>
        <w:rPr>
          <w:szCs w:val="22"/>
          <w:lang w:val="en-US"/>
        </w:rPr>
        <w:t> </w:t>
      </w:r>
      <w:r>
        <w:rPr>
          <w:rStyle w:val="Appelnotedebasdep"/>
          <w:szCs w:val="22"/>
          <w:lang w:val="en-US"/>
        </w:rPr>
        <w:footnoteReference w:id="6"/>
      </w:r>
      <w:r w:rsidRPr="00AF16A9">
        <w:rPr>
          <w:szCs w:val="22"/>
          <w:lang w:val="en-US"/>
        </w:rPr>
        <w:t xml:space="preserve"> when it still remains an impo</w:t>
      </w:r>
      <w:r w:rsidRPr="00AF16A9">
        <w:rPr>
          <w:szCs w:val="22"/>
          <w:lang w:val="en-US"/>
        </w:rPr>
        <w:t>r</w:t>
      </w:r>
      <w:r w:rsidRPr="00AF16A9">
        <w:rPr>
          <w:szCs w:val="22"/>
          <w:lang w:val="en-US"/>
        </w:rPr>
        <w:t>tant focus of study elsewhere.</w:t>
      </w:r>
      <w:r>
        <w:rPr>
          <w:szCs w:val="22"/>
          <w:lang w:val="en-US"/>
        </w:rPr>
        <w:t> </w:t>
      </w:r>
      <w:r>
        <w:rPr>
          <w:rStyle w:val="Appelnotedebasdep"/>
          <w:szCs w:val="22"/>
          <w:lang w:val="en-US"/>
        </w:rPr>
        <w:footnoteReference w:id="7"/>
      </w:r>
    </w:p>
    <w:p w14:paraId="3404BC58" w14:textId="77777777" w:rsidR="0001168E" w:rsidRPr="00AF16A9" w:rsidRDefault="0001168E" w:rsidP="0001168E">
      <w:pPr>
        <w:spacing w:before="120" w:after="120"/>
        <w:jc w:val="both"/>
        <w:rPr>
          <w:lang w:val="en-US"/>
        </w:rPr>
      </w:pPr>
      <w:r>
        <w:rPr>
          <w:szCs w:val="22"/>
          <w:lang w:val="en-US"/>
        </w:rPr>
        <w:t>[357]</w:t>
      </w:r>
    </w:p>
    <w:p w14:paraId="34BA38A9" w14:textId="77777777" w:rsidR="0001168E" w:rsidRPr="00AF16A9" w:rsidRDefault="0001168E" w:rsidP="0001168E">
      <w:pPr>
        <w:spacing w:before="120" w:after="120"/>
        <w:jc w:val="both"/>
        <w:rPr>
          <w:lang w:val="en-US"/>
        </w:rPr>
      </w:pPr>
      <w:r w:rsidRPr="00AF16A9">
        <w:rPr>
          <w:szCs w:val="22"/>
          <w:lang w:val="en-US"/>
        </w:rPr>
        <w:t>Paradoxically, apart from John Little, historians have either ab</w:t>
      </w:r>
      <w:r w:rsidRPr="00AF16A9">
        <w:rPr>
          <w:szCs w:val="22"/>
          <w:lang w:val="en-US"/>
        </w:rPr>
        <w:t>u</w:t>
      </w:r>
      <w:r w:rsidRPr="00AF16A9">
        <w:rPr>
          <w:szCs w:val="22"/>
          <w:lang w:val="en-US"/>
        </w:rPr>
        <w:t>sively evoked ethnicity or discarded it without seriously researching it, since most of them treat anglophone farmers as a monolithic ethnic category.</w:t>
      </w:r>
      <w:r>
        <w:rPr>
          <w:szCs w:val="22"/>
          <w:lang w:val="en-US"/>
        </w:rPr>
        <w:t> </w:t>
      </w:r>
      <w:r>
        <w:rPr>
          <w:rStyle w:val="Appelnotedebasdep"/>
          <w:szCs w:val="22"/>
          <w:lang w:val="en-US"/>
        </w:rPr>
        <w:footnoteReference w:id="8"/>
      </w:r>
      <w:r w:rsidRPr="00AF16A9">
        <w:rPr>
          <w:szCs w:val="22"/>
          <w:vertAlign w:val="superscript"/>
          <w:lang w:val="en-US"/>
        </w:rPr>
        <w:t xml:space="preserve"> </w:t>
      </w:r>
      <w:r w:rsidRPr="00AF16A9">
        <w:rPr>
          <w:szCs w:val="22"/>
          <w:lang w:val="en-US"/>
        </w:rPr>
        <w:t>Over the last decade, no academic historian has to our knowledge studied the ethnic diversity of agricultural practices among Quebec</w:t>
      </w:r>
      <w:r>
        <w:rPr>
          <w:szCs w:val="22"/>
          <w:lang w:val="en-US"/>
        </w:rPr>
        <w:t>’</w:t>
      </w:r>
      <w:r w:rsidRPr="00AF16A9">
        <w:rPr>
          <w:szCs w:val="22"/>
          <w:lang w:val="en-US"/>
        </w:rPr>
        <w:t>s anglophone group. The general regional histories of Jea</w:t>
      </w:r>
      <w:r>
        <w:rPr>
          <w:szCs w:val="22"/>
          <w:lang w:val="en-US"/>
        </w:rPr>
        <w:t>n-</w:t>
      </w:r>
      <w:r>
        <w:rPr>
          <w:szCs w:val="22"/>
          <w:lang w:val="en-US"/>
        </w:rPr>
        <w:lastRenderedPageBreak/>
        <w:t>Pierre Keste</w:t>
      </w:r>
      <w:r w:rsidRPr="00AF16A9">
        <w:rPr>
          <w:szCs w:val="22"/>
          <w:lang w:val="en-US"/>
        </w:rPr>
        <w:t>man and colleagues and of Mario Gendron and co</w:t>
      </w:r>
      <w:r w:rsidRPr="00AF16A9">
        <w:rPr>
          <w:szCs w:val="22"/>
          <w:lang w:val="en-US"/>
        </w:rPr>
        <w:t>l</w:t>
      </w:r>
      <w:r w:rsidRPr="00AF16A9">
        <w:rPr>
          <w:szCs w:val="22"/>
          <w:lang w:val="en-US"/>
        </w:rPr>
        <w:t>leagues, both dealing with Quebec</w:t>
      </w:r>
      <w:r>
        <w:rPr>
          <w:szCs w:val="22"/>
          <w:lang w:val="en-US"/>
        </w:rPr>
        <w:t>’</w:t>
      </w:r>
      <w:r w:rsidRPr="00AF16A9">
        <w:rPr>
          <w:szCs w:val="22"/>
          <w:lang w:val="en-US"/>
        </w:rPr>
        <w:t>s Eastern Townships, recently su</w:t>
      </w:r>
      <w:r w:rsidRPr="00AF16A9">
        <w:rPr>
          <w:szCs w:val="22"/>
          <w:lang w:val="en-US"/>
        </w:rPr>
        <w:t>r</w:t>
      </w:r>
      <w:r w:rsidRPr="00AF16A9">
        <w:rPr>
          <w:szCs w:val="22"/>
          <w:lang w:val="en-US"/>
        </w:rPr>
        <w:t>veyed areas mostly pop</w:t>
      </w:r>
      <w:r w:rsidRPr="00AF16A9">
        <w:rPr>
          <w:szCs w:val="22"/>
          <w:lang w:val="en-US"/>
        </w:rPr>
        <w:t>u</w:t>
      </w:r>
      <w:r w:rsidRPr="00AF16A9">
        <w:rPr>
          <w:szCs w:val="22"/>
          <w:lang w:val="en-US"/>
        </w:rPr>
        <w:t>lated by anglophone farmers in the nineteenth century. Both volumes neglected ethnic diversity within anglophone agricultural communities ;</w:t>
      </w:r>
      <w:r>
        <w:rPr>
          <w:szCs w:val="22"/>
          <w:lang w:val="en-US"/>
        </w:rPr>
        <w:t> </w:t>
      </w:r>
      <w:r>
        <w:rPr>
          <w:rStyle w:val="Appelnotedebasdep"/>
          <w:szCs w:val="22"/>
          <w:lang w:val="en-US"/>
        </w:rPr>
        <w:footnoteReference w:id="9"/>
      </w:r>
      <w:r w:rsidRPr="00AF16A9">
        <w:rPr>
          <w:szCs w:val="22"/>
          <w:vertAlign w:val="superscript"/>
          <w:lang w:val="en-US"/>
        </w:rPr>
        <w:t xml:space="preserve"> </w:t>
      </w:r>
      <w:r w:rsidRPr="00AF16A9">
        <w:rPr>
          <w:szCs w:val="22"/>
          <w:lang w:val="en-US"/>
        </w:rPr>
        <w:t>worse still, Kesteman and colleagues a</w:t>
      </w:r>
      <w:r w:rsidRPr="00AF16A9">
        <w:rPr>
          <w:szCs w:val="22"/>
          <w:lang w:val="en-US"/>
        </w:rPr>
        <w:t>c</w:t>
      </w:r>
      <w:r w:rsidRPr="00AF16A9">
        <w:rPr>
          <w:szCs w:val="22"/>
          <w:lang w:val="en-US"/>
        </w:rPr>
        <w:t>tually focused on the Americans and, among the latter, highlighted the performance of large breeders, once again glorifying the contribution of English-speaking elite produ</w:t>
      </w:r>
      <w:r w:rsidRPr="00AF16A9">
        <w:rPr>
          <w:szCs w:val="22"/>
          <w:lang w:val="en-US"/>
        </w:rPr>
        <w:t>c</w:t>
      </w:r>
      <w:r w:rsidRPr="00AF16A9">
        <w:rPr>
          <w:szCs w:val="22"/>
          <w:lang w:val="en-US"/>
        </w:rPr>
        <w:t>ers and implicitly wedding ethnicity to economic rationality.</w:t>
      </w:r>
      <w:r>
        <w:rPr>
          <w:szCs w:val="22"/>
          <w:lang w:val="en-US"/>
        </w:rPr>
        <w:t> </w:t>
      </w:r>
      <w:r>
        <w:rPr>
          <w:rStyle w:val="Appelnotedebasdep"/>
          <w:szCs w:val="22"/>
          <w:lang w:val="en-US"/>
        </w:rPr>
        <w:footnoteReference w:id="10"/>
      </w:r>
    </w:p>
    <w:p w14:paraId="671C8A2D" w14:textId="77777777" w:rsidR="0001168E" w:rsidRPr="00AF16A9" w:rsidRDefault="0001168E" w:rsidP="0001168E">
      <w:pPr>
        <w:spacing w:before="120" w:after="120"/>
        <w:jc w:val="both"/>
        <w:rPr>
          <w:lang w:val="en-US"/>
        </w:rPr>
      </w:pPr>
      <w:r w:rsidRPr="00AF16A9">
        <w:rPr>
          <w:szCs w:val="22"/>
          <w:lang w:val="en-US"/>
        </w:rPr>
        <w:t>This article re-examines the relationships between ethnicity and economic rationality in the light of a new conceptual framework. To start with, we dissociate agricultural choices (the particular mix of productions a farmer chooses) from disparities in size between pr</w:t>
      </w:r>
      <w:r w:rsidRPr="00AF16A9">
        <w:rPr>
          <w:szCs w:val="22"/>
          <w:lang w:val="en-US"/>
        </w:rPr>
        <w:t>o</w:t>
      </w:r>
      <w:r w:rsidRPr="00AF16A9">
        <w:rPr>
          <w:szCs w:val="22"/>
          <w:lang w:val="en-US"/>
        </w:rPr>
        <w:t>ducers. Like most historians, we assume that both are greatly infl</w:t>
      </w:r>
      <w:r w:rsidRPr="00AF16A9">
        <w:rPr>
          <w:szCs w:val="22"/>
          <w:lang w:val="en-US"/>
        </w:rPr>
        <w:t>u</w:t>
      </w:r>
      <w:r w:rsidRPr="00AF16A9">
        <w:rPr>
          <w:szCs w:val="22"/>
          <w:lang w:val="en-US"/>
        </w:rPr>
        <w:t>enced by circu</w:t>
      </w:r>
      <w:r w:rsidRPr="00AF16A9">
        <w:rPr>
          <w:szCs w:val="22"/>
          <w:lang w:val="en-US"/>
        </w:rPr>
        <w:t>m</w:t>
      </w:r>
      <w:r w:rsidRPr="00AF16A9">
        <w:rPr>
          <w:szCs w:val="22"/>
          <w:lang w:val="en-US"/>
        </w:rPr>
        <w:t>stantial factors, such as markets, length of settlement, location, type of soil, and demographic fortune, to name but the most obvious.</w:t>
      </w:r>
    </w:p>
    <w:p w14:paraId="4CEDD7EF" w14:textId="77777777" w:rsidR="0001168E" w:rsidRPr="00AF16A9" w:rsidRDefault="0001168E" w:rsidP="0001168E">
      <w:pPr>
        <w:spacing w:before="120" w:after="120"/>
        <w:jc w:val="both"/>
        <w:rPr>
          <w:lang w:val="en-US"/>
        </w:rPr>
      </w:pPr>
      <w:r w:rsidRPr="00AF16A9">
        <w:rPr>
          <w:szCs w:val="22"/>
          <w:lang w:val="en-US"/>
        </w:rPr>
        <w:t>Let us initially focus on the link between ethnicity and choices. Different farmers with comparable circumstantial assets will obv</w:t>
      </w:r>
      <w:r w:rsidRPr="00AF16A9">
        <w:rPr>
          <w:szCs w:val="22"/>
          <w:lang w:val="en-US"/>
        </w:rPr>
        <w:t>i</w:t>
      </w:r>
      <w:r w:rsidRPr="00AF16A9">
        <w:rPr>
          <w:szCs w:val="22"/>
          <w:lang w:val="en-US"/>
        </w:rPr>
        <w:t>ously select different mixes of products. If this diversity is not random but displays observable trends, we can legitimately assume that far</w:t>
      </w:r>
      <w:r w:rsidRPr="00AF16A9">
        <w:rPr>
          <w:szCs w:val="22"/>
          <w:lang w:val="en-US"/>
        </w:rPr>
        <w:t>m</w:t>
      </w:r>
      <w:r w:rsidRPr="00AF16A9">
        <w:rPr>
          <w:szCs w:val="22"/>
          <w:lang w:val="en-US"/>
        </w:rPr>
        <w:t>ers also decide on their productions on the basis of what they are int</w:t>
      </w:r>
      <w:r w:rsidRPr="00AF16A9">
        <w:rPr>
          <w:szCs w:val="22"/>
          <w:lang w:val="en-US"/>
        </w:rPr>
        <w:t>i</w:t>
      </w:r>
      <w:r w:rsidRPr="00AF16A9">
        <w:rPr>
          <w:szCs w:val="22"/>
          <w:lang w:val="en-US"/>
        </w:rPr>
        <w:t>mately familiar with because of the ethnic groups they belong to - in other words, because of</w:t>
      </w:r>
      <w:r>
        <w:rPr>
          <w:szCs w:val="22"/>
          <w:lang w:val="en-US"/>
        </w:rPr>
        <w:t xml:space="preserve"> </w:t>
      </w:r>
      <w:r w:rsidRPr="00AF16A9">
        <w:rPr>
          <w:szCs w:val="18"/>
          <w:lang w:val="en-US"/>
        </w:rPr>
        <w:t>"</w:t>
      </w:r>
      <w:r w:rsidRPr="00AF16A9">
        <w:rPr>
          <w:szCs w:val="22"/>
          <w:lang w:val="en-US"/>
        </w:rPr>
        <w:t>cultural</w:t>
      </w:r>
      <w:r w:rsidRPr="00AF16A9">
        <w:rPr>
          <w:szCs w:val="18"/>
          <w:lang w:val="en-US"/>
        </w:rPr>
        <w:t>"</w:t>
      </w:r>
      <w:r w:rsidRPr="00AF16A9">
        <w:rPr>
          <w:szCs w:val="22"/>
          <w:lang w:val="en-US"/>
        </w:rPr>
        <w:t xml:space="preserve"> preferences. We will surmise that these preferences can influence choices. When examining the rel</w:t>
      </w:r>
      <w:r w:rsidRPr="00AF16A9">
        <w:rPr>
          <w:szCs w:val="22"/>
          <w:lang w:val="en-US"/>
        </w:rPr>
        <w:t>a</w:t>
      </w:r>
      <w:r w:rsidRPr="00AF16A9">
        <w:rPr>
          <w:szCs w:val="22"/>
          <w:lang w:val="en-US"/>
        </w:rPr>
        <w:t>tionship between ethnicity and wealth, we will discover another trend - that a</w:t>
      </w:r>
      <w:r w:rsidRPr="00AF16A9">
        <w:rPr>
          <w:szCs w:val="22"/>
          <w:lang w:val="en-US"/>
        </w:rPr>
        <w:t>n</w:t>
      </w:r>
      <w:r w:rsidRPr="00AF16A9">
        <w:rPr>
          <w:szCs w:val="22"/>
          <w:lang w:val="en-US"/>
        </w:rPr>
        <w:t>glophone farmers greatly outproduced the habitants. Ethnicity alone cannot explain this trend, but different economic rationalities could (</w:t>
      </w:r>
      <w:r>
        <w:rPr>
          <w:szCs w:val="22"/>
          <w:lang w:val="en-US"/>
        </w:rPr>
        <w:t>“</w:t>
      </w:r>
      <w:r w:rsidRPr="00AF16A9">
        <w:rPr>
          <w:szCs w:val="22"/>
          <w:lang w:val="en-US"/>
        </w:rPr>
        <w:t>commercially minded</w:t>
      </w:r>
      <w:r>
        <w:rPr>
          <w:szCs w:val="22"/>
          <w:lang w:val="en-US"/>
        </w:rPr>
        <w:t>”</w:t>
      </w:r>
      <w:r w:rsidRPr="00AF16A9">
        <w:rPr>
          <w:szCs w:val="22"/>
          <w:lang w:val="en-US"/>
        </w:rPr>
        <w:t xml:space="preserve"> anglophone farmers outperforming </w:t>
      </w:r>
      <w:r>
        <w:rPr>
          <w:szCs w:val="22"/>
          <w:lang w:val="en-US"/>
        </w:rPr>
        <w:t>“</w:t>
      </w:r>
      <w:r w:rsidRPr="00AF16A9">
        <w:rPr>
          <w:szCs w:val="22"/>
          <w:lang w:val="en-US"/>
        </w:rPr>
        <w:t>peasant</w:t>
      </w:r>
      <w:r>
        <w:rPr>
          <w:szCs w:val="22"/>
          <w:lang w:val="en-US"/>
        </w:rPr>
        <w:t>”</w:t>
      </w:r>
      <w:r w:rsidRPr="00AF16A9">
        <w:rPr>
          <w:szCs w:val="22"/>
          <w:lang w:val="en-US"/>
        </w:rPr>
        <w:t xml:space="preserve"> French Canadians). This finding would inevitably bring back to life the old, recurring, discriminatory association between et</w:t>
      </w:r>
      <w:r w:rsidRPr="00AF16A9">
        <w:rPr>
          <w:szCs w:val="22"/>
          <w:lang w:val="en-US"/>
        </w:rPr>
        <w:t>h</w:t>
      </w:r>
      <w:r>
        <w:rPr>
          <w:szCs w:val="22"/>
          <w:lang w:val="en-US"/>
        </w:rPr>
        <w:lastRenderedPageBreak/>
        <w:t>nicity and eco</w:t>
      </w:r>
      <w:r w:rsidRPr="00AF16A9">
        <w:rPr>
          <w:szCs w:val="22"/>
          <w:lang w:val="en-US"/>
        </w:rPr>
        <w:t>nomic</w:t>
      </w:r>
      <w:r>
        <w:rPr>
          <w:lang w:val="en-US"/>
        </w:rPr>
        <w:t xml:space="preserve"> </w:t>
      </w:r>
      <w:r>
        <w:rPr>
          <w:szCs w:val="22"/>
          <w:lang w:val="en-US"/>
        </w:rPr>
        <w:t>[358]</w:t>
      </w:r>
      <w:r w:rsidRPr="00AF16A9">
        <w:rPr>
          <w:szCs w:val="22"/>
          <w:lang w:val="en-US"/>
        </w:rPr>
        <w:t xml:space="preserve"> rationality, and it calls for serious consi</w:t>
      </w:r>
      <w:r w:rsidRPr="00AF16A9">
        <w:rPr>
          <w:szCs w:val="22"/>
          <w:lang w:val="en-US"/>
        </w:rPr>
        <w:t>d</w:t>
      </w:r>
      <w:r w:rsidRPr="00AF16A9">
        <w:rPr>
          <w:szCs w:val="22"/>
          <w:lang w:val="en-US"/>
        </w:rPr>
        <w:t>erations about ec</w:t>
      </w:r>
      <w:r w:rsidRPr="00AF16A9">
        <w:rPr>
          <w:szCs w:val="22"/>
          <w:lang w:val="en-US"/>
        </w:rPr>
        <w:t>o</w:t>
      </w:r>
      <w:r w:rsidRPr="00AF16A9">
        <w:rPr>
          <w:szCs w:val="22"/>
          <w:lang w:val="en-US"/>
        </w:rPr>
        <w:t>nomic rationality.</w:t>
      </w:r>
    </w:p>
    <w:p w14:paraId="5B81C1C4" w14:textId="77777777" w:rsidR="0001168E" w:rsidRPr="00AF16A9" w:rsidRDefault="0001168E" w:rsidP="0001168E">
      <w:pPr>
        <w:spacing w:before="120" w:after="120"/>
        <w:jc w:val="both"/>
        <w:rPr>
          <w:lang w:val="en-US"/>
        </w:rPr>
      </w:pPr>
      <w:r w:rsidRPr="00AF16A9">
        <w:rPr>
          <w:szCs w:val="22"/>
          <w:lang w:val="en-US"/>
        </w:rPr>
        <w:t>Economic rationality comes in binary packages. We either post</w:t>
      </w:r>
      <w:r w:rsidRPr="00AF16A9">
        <w:rPr>
          <w:szCs w:val="22"/>
          <w:lang w:val="en-US"/>
        </w:rPr>
        <w:t>u</w:t>
      </w:r>
      <w:r w:rsidRPr="00AF16A9">
        <w:rPr>
          <w:szCs w:val="22"/>
          <w:lang w:val="en-US"/>
        </w:rPr>
        <w:t>late that economic agents behave in qualitatively different ways (and ther</w:t>
      </w:r>
      <w:r w:rsidRPr="00AF16A9">
        <w:rPr>
          <w:szCs w:val="22"/>
          <w:lang w:val="en-US"/>
        </w:rPr>
        <w:t>e</w:t>
      </w:r>
      <w:r w:rsidRPr="00AF16A9">
        <w:rPr>
          <w:szCs w:val="22"/>
          <w:lang w:val="en-US"/>
        </w:rPr>
        <w:t xml:space="preserve">fore write of different economic </w:t>
      </w:r>
      <w:r w:rsidRPr="00AF16A9">
        <w:rPr>
          <w:szCs w:val="18"/>
          <w:lang w:val="en-US"/>
        </w:rPr>
        <w:t>"</w:t>
      </w:r>
      <w:r w:rsidRPr="00AF16A9">
        <w:rPr>
          <w:szCs w:val="22"/>
          <w:lang w:val="en-US"/>
        </w:rPr>
        <w:t>rationalities</w:t>
      </w:r>
      <w:r w:rsidRPr="00AF16A9">
        <w:rPr>
          <w:szCs w:val="18"/>
          <w:lang w:val="en-US"/>
        </w:rPr>
        <w:t>"</w:t>
      </w:r>
      <w:r w:rsidRPr="00AF16A9">
        <w:rPr>
          <w:szCs w:val="22"/>
          <w:lang w:val="en-US"/>
        </w:rPr>
        <w:t>) or deny it. In the histor</w:t>
      </w:r>
      <w:r w:rsidRPr="00AF16A9">
        <w:rPr>
          <w:szCs w:val="22"/>
          <w:lang w:val="en-US"/>
        </w:rPr>
        <w:t>i</w:t>
      </w:r>
      <w:r w:rsidRPr="00AF16A9">
        <w:rPr>
          <w:szCs w:val="22"/>
          <w:lang w:val="en-US"/>
        </w:rPr>
        <w:t xml:space="preserve">ography of Quebec agriculture, those who deny it either posit that all agricultural producers are </w:t>
      </w:r>
      <w:r>
        <w:rPr>
          <w:szCs w:val="22"/>
          <w:lang w:val="en-US"/>
        </w:rPr>
        <w:t>“</w:t>
      </w:r>
      <w:r w:rsidRPr="00AF16A9">
        <w:rPr>
          <w:szCs w:val="22"/>
          <w:lang w:val="en-US"/>
        </w:rPr>
        <w:t>naturally</w:t>
      </w:r>
      <w:r>
        <w:rPr>
          <w:szCs w:val="22"/>
          <w:lang w:val="en-US"/>
        </w:rPr>
        <w:t>”</w:t>
      </w:r>
      <w:r w:rsidRPr="00AF16A9">
        <w:rPr>
          <w:szCs w:val="22"/>
          <w:lang w:val="en-US"/>
        </w:rPr>
        <w:t xml:space="preserve"> endowed with a co</w:t>
      </w:r>
      <w:r w:rsidRPr="00AF16A9">
        <w:rPr>
          <w:szCs w:val="22"/>
          <w:lang w:val="en-US"/>
        </w:rPr>
        <w:t>m</w:t>
      </w:r>
      <w:r w:rsidRPr="00AF16A9">
        <w:rPr>
          <w:szCs w:val="22"/>
          <w:lang w:val="en-US"/>
        </w:rPr>
        <w:t>mercial r</w:t>
      </w:r>
      <w:r w:rsidRPr="00AF16A9">
        <w:rPr>
          <w:szCs w:val="22"/>
          <w:lang w:val="en-US"/>
        </w:rPr>
        <w:t>a</w:t>
      </w:r>
      <w:r w:rsidRPr="00AF16A9">
        <w:rPr>
          <w:szCs w:val="22"/>
          <w:lang w:val="en-US"/>
        </w:rPr>
        <w:t xml:space="preserve">tionality (neoclassical assumption) or squarely refuse the very idea of any economic rationality and write of differential </w:t>
      </w:r>
      <w:r>
        <w:rPr>
          <w:szCs w:val="22"/>
          <w:lang w:val="en-US"/>
        </w:rPr>
        <w:t>“</w:t>
      </w:r>
      <w:r w:rsidRPr="00AF16A9">
        <w:rPr>
          <w:szCs w:val="22"/>
          <w:lang w:val="en-US"/>
        </w:rPr>
        <w:t>eff</w:t>
      </w:r>
      <w:r w:rsidRPr="00AF16A9">
        <w:rPr>
          <w:szCs w:val="22"/>
          <w:lang w:val="en-US"/>
        </w:rPr>
        <w:t>i</w:t>
      </w:r>
      <w:r w:rsidRPr="00AF16A9">
        <w:rPr>
          <w:szCs w:val="22"/>
          <w:lang w:val="en-US"/>
        </w:rPr>
        <w:t>ciency</w:t>
      </w:r>
      <w:r>
        <w:rPr>
          <w:szCs w:val="22"/>
          <w:lang w:val="en-US"/>
        </w:rPr>
        <w:t>”</w:t>
      </w:r>
      <w:r w:rsidRPr="00AF16A9">
        <w:rPr>
          <w:szCs w:val="22"/>
          <w:lang w:val="en-US"/>
        </w:rPr>
        <w:t xml:space="preserve"> (however measured). Advocates of both theses admit only to quantitative differences. Others uphold that all divergences in agricu</w:t>
      </w:r>
      <w:r w:rsidRPr="00AF16A9">
        <w:rPr>
          <w:szCs w:val="22"/>
          <w:lang w:val="en-US"/>
        </w:rPr>
        <w:t>l</w:t>
      </w:r>
      <w:r w:rsidRPr="00AF16A9">
        <w:rPr>
          <w:szCs w:val="22"/>
          <w:lang w:val="en-US"/>
        </w:rPr>
        <w:t>tural b</w:t>
      </w:r>
      <w:r w:rsidRPr="00AF16A9">
        <w:rPr>
          <w:szCs w:val="22"/>
          <w:lang w:val="en-US"/>
        </w:rPr>
        <w:t>e</w:t>
      </w:r>
      <w:r w:rsidRPr="00AF16A9">
        <w:rPr>
          <w:szCs w:val="22"/>
          <w:lang w:val="en-US"/>
        </w:rPr>
        <w:t xml:space="preserve">haviours cannot be reduced to mere differences in scale and seek to capture the distinction between a </w:t>
      </w:r>
      <w:r w:rsidRPr="00AF16A9">
        <w:rPr>
          <w:szCs w:val="18"/>
          <w:lang w:val="en-US"/>
        </w:rPr>
        <w:t>"</w:t>
      </w:r>
      <w:r w:rsidRPr="00AF16A9">
        <w:rPr>
          <w:szCs w:val="22"/>
          <w:lang w:val="en-US"/>
        </w:rPr>
        <w:t>commercial</w:t>
      </w:r>
      <w:r w:rsidRPr="00AF16A9">
        <w:rPr>
          <w:szCs w:val="18"/>
          <w:lang w:val="en-US"/>
        </w:rPr>
        <w:t>"</w:t>
      </w:r>
      <w:r w:rsidRPr="00AF16A9">
        <w:rPr>
          <w:szCs w:val="22"/>
          <w:lang w:val="en-US"/>
        </w:rPr>
        <w:t xml:space="preserve"> (some say </w:t>
      </w:r>
      <w:r>
        <w:rPr>
          <w:szCs w:val="22"/>
          <w:lang w:val="en-US"/>
        </w:rPr>
        <w:t>“</w:t>
      </w:r>
      <w:r w:rsidRPr="00AF16A9">
        <w:rPr>
          <w:szCs w:val="22"/>
          <w:lang w:val="en-US"/>
        </w:rPr>
        <w:t>capitalist</w:t>
      </w:r>
      <w:r>
        <w:rPr>
          <w:szCs w:val="22"/>
          <w:lang w:val="en-US"/>
        </w:rPr>
        <w:t>”</w:t>
      </w:r>
      <w:r w:rsidRPr="00AF16A9">
        <w:rPr>
          <w:szCs w:val="22"/>
          <w:lang w:val="en-US"/>
        </w:rPr>
        <w:t xml:space="preserve">) and a </w:t>
      </w:r>
      <w:r>
        <w:rPr>
          <w:szCs w:val="22"/>
          <w:lang w:val="en-US"/>
        </w:rPr>
        <w:t>“</w:t>
      </w:r>
      <w:r w:rsidRPr="00AF16A9">
        <w:rPr>
          <w:szCs w:val="22"/>
          <w:lang w:val="en-US"/>
        </w:rPr>
        <w:t>no</w:t>
      </w:r>
      <w:r w:rsidRPr="00AF16A9">
        <w:rPr>
          <w:szCs w:val="22"/>
          <w:lang w:val="en-US"/>
        </w:rPr>
        <w:t>n</w:t>
      </w:r>
      <w:r w:rsidRPr="00AF16A9">
        <w:rPr>
          <w:szCs w:val="22"/>
          <w:lang w:val="en-US"/>
        </w:rPr>
        <w:t>commercial</w:t>
      </w:r>
      <w:r>
        <w:rPr>
          <w:szCs w:val="22"/>
          <w:lang w:val="en-US"/>
        </w:rPr>
        <w:t>”</w:t>
      </w:r>
      <w:r w:rsidRPr="00AF16A9">
        <w:rPr>
          <w:szCs w:val="22"/>
          <w:lang w:val="en-US"/>
        </w:rPr>
        <w:t xml:space="preserve"> production (variously called </w:t>
      </w:r>
      <w:r>
        <w:rPr>
          <w:szCs w:val="22"/>
          <w:lang w:val="en-US"/>
        </w:rPr>
        <w:t>“</w:t>
      </w:r>
      <w:r w:rsidRPr="00AF16A9">
        <w:rPr>
          <w:szCs w:val="22"/>
          <w:lang w:val="en-US"/>
        </w:rPr>
        <w:t>subsistence,</w:t>
      </w:r>
      <w:r>
        <w:rPr>
          <w:szCs w:val="22"/>
          <w:lang w:val="en-US"/>
        </w:rPr>
        <w:t>”</w:t>
      </w:r>
      <w:r w:rsidRPr="00AF16A9">
        <w:rPr>
          <w:szCs w:val="22"/>
          <w:lang w:val="en-US"/>
        </w:rPr>
        <w:t xml:space="preserve"> </w:t>
      </w:r>
      <w:r>
        <w:rPr>
          <w:szCs w:val="22"/>
          <w:lang w:val="en-US"/>
        </w:rPr>
        <w:t>“</w:t>
      </w:r>
      <w:r w:rsidRPr="00AF16A9">
        <w:rPr>
          <w:szCs w:val="22"/>
          <w:lang w:val="en-US"/>
        </w:rPr>
        <w:t>peasant,</w:t>
      </w:r>
      <w:r>
        <w:rPr>
          <w:szCs w:val="22"/>
          <w:lang w:val="en-US"/>
        </w:rPr>
        <w:t>”</w:t>
      </w:r>
      <w:r w:rsidRPr="00AF16A9">
        <w:rPr>
          <w:szCs w:val="22"/>
          <w:lang w:val="en-US"/>
        </w:rPr>
        <w:t xml:space="preserve"> </w:t>
      </w:r>
      <w:r>
        <w:rPr>
          <w:szCs w:val="22"/>
          <w:lang w:val="en-US"/>
        </w:rPr>
        <w:t>“</w:t>
      </w:r>
      <w:r w:rsidRPr="00AF16A9">
        <w:rPr>
          <w:szCs w:val="22"/>
          <w:lang w:val="en-US"/>
        </w:rPr>
        <w:t>hous</w:t>
      </w:r>
      <w:r w:rsidRPr="00AF16A9">
        <w:rPr>
          <w:szCs w:val="22"/>
          <w:lang w:val="en-US"/>
        </w:rPr>
        <w:t>e</w:t>
      </w:r>
      <w:r w:rsidRPr="00AF16A9">
        <w:rPr>
          <w:szCs w:val="22"/>
          <w:lang w:val="en-US"/>
        </w:rPr>
        <w:t>hold</w:t>
      </w:r>
      <w:r>
        <w:rPr>
          <w:szCs w:val="22"/>
          <w:lang w:val="en-US"/>
        </w:rPr>
        <w:t>”,</w:t>
      </w:r>
      <w:r w:rsidRPr="00AF16A9">
        <w:rPr>
          <w:szCs w:val="22"/>
          <w:lang w:val="en-US"/>
        </w:rPr>
        <w:t xml:space="preserve"> or </w:t>
      </w:r>
      <w:r>
        <w:rPr>
          <w:szCs w:val="22"/>
          <w:lang w:val="en-US"/>
        </w:rPr>
        <w:t>“</w:t>
      </w:r>
      <w:r w:rsidRPr="00AF16A9">
        <w:rPr>
          <w:szCs w:val="22"/>
          <w:lang w:val="en-US"/>
        </w:rPr>
        <w:t>domestic</w:t>
      </w:r>
      <w:r>
        <w:rPr>
          <w:szCs w:val="22"/>
          <w:lang w:val="en-US"/>
        </w:rPr>
        <w:t>”</w:t>
      </w:r>
      <w:r w:rsidRPr="00AF16A9">
        <w:rPr>
          <w:szCs w:val="22"/>
          <w:lang w:val="en-US"/>
        </w:rPr>
        <w:t>). We side with the latter group in this debate.</w:t>
      </w:r>
    </w:p>
    <w:p w14:paraId="1BF36328" w14:textId="77777777" w:rsidR="0001168E" w:rsidRPr="00AF16A9" w:rsidRDefault="0001168E" w:rsidP="0001168E">
      <w:pPr>
        <w:spacing w:before="120" w:after="120"/>
        <w:jc w:val="both"/>
        <w:rPr>
          <w:lang w:val="en-US"/>
        </w:rPr>
      </w:pPr>
      <w:r w:rsidRPr="00AF16A9">
        <w:rPr>
          <w:szCs w:val="22"/>
          <w:lang w:val="en-US"/>
        </w:rPr>
        <w:t>In the wake of Michael Merrill and those he inspired, many Can</w:t>
      </w:r>
      <w:r w:rsidRPr="00AF16A9">
        <w:rPr>
          <w:szCs w:val="22"/>
          <w:lang w:val="en-US"/>
        </w:rPr>
        <w:t>a</w:t>
      </w:r>
      <w:r w:rsidRPr="00AF16A9">
        <w:rPr>
          <w:szCs w:val="22"/>
          <w:lang w:val="en-US"/>
        </w:rPr>
        <w:t>dian historians have stressed the importance of analyzing our agricu</w:t>
      </w:r>
      <w:r w:rsidRPr="00AF16A9">
        <w:rPr>
          <w:szCs w:val="22"/>
          <w:lang w:val="en-US"/>
        </w:rPr>
        <w:t>l</w:t>
      </w:r>
      <w:r w:rsidRPr="00AF16A9">
        <w:rPr>
          <w:szCs w:val="22"/>
          <w:lang w:val="en-US"/>
        </w:rPr>
        <w:t>ture before the twentieth century within a theoretical framework a</w:t>
      </w:r>
      <w:r w:rsidRPr="00AF16A9">
        <w:rPr>
          <w:szCs w:val="22"/>
          <w:lang w:val="en-US"/>
        </w:rPr>
        <w:t>n</w:t>
      </w:r>
      <w:r w:rsidRPr="00AF16A9">
        <w:rPr>
          <w:szCs w:val="22"/>
          <w:lang w:val="en-US"/>
        </w:rPr>
        <w:t>chored in the household, a stance that recently culminated in Gerard Bouchard</w:t>
      </w:r>
      <w:r>
        <w:rPr>
          <w:szCs w:val="22"/>
          <w:lang w:val="en-US"/>
        </w:rPr>
        <w:t>’</w:t>
      </w:r>
      <w:r w:rsidRPr="00AF16A9">
        <w:rPr>
          <w:szCs w:val="22"/>
          <w:lang w:val="en-US"/>
        </w:rPr>
        <w:t>s theory of</w:t>
      </w:r>
      <w:r>
        <w:rPr>
          <w:szCs w:val="22"/>
          <w:lang w:val="en-US"/>
        </w:rPr>
        <w:t xml:space="preserve"> </w:t>
      </w:r>
      <w:r w:rsidRPr="00AF16A9">
        <w:rPr>
          <w:szCs w:val="18"/>
          <w:lang w:val="en-US"/>
        </w:rPr>
        <w:t>"</w:t>
      </w:r>
      <w:r w:rsidRPr="00AF16A9">
        <w:rPr>
          <w:szCs w:val="22"/>
          <w:lang w:val="en-US"/>
        </w:rPr>
        <w:t>co-integration."</w:t>
      </w:r>
      <w:r>
        <w:rPr>
          <w:szCs w:val="22"/>
          <w:lang w:val="en-US"/>
        </w:rPr>
        <w:t> </w:t>
      </w:r>
      <w:r>
        <w:rPr>
          <w:rStyle w:val="Appelnotedebasdep"/>
          <w:szCs w:val="22"/>
          <w:lang w:val="en-US"/>
        </w:rPr>
        <w:footnoteReference w:id="11"/>
      </w:r>
      <w:r w:rsidRPr="00AF16A9">
        <w:rPr>
          <w:szCs w:val="22"/>
          <w:lang w:val="en-US"/>
        </w:rPr>
        <w:t xml:space="preserve"> We share their conviction </w:t>
      </w:r>
      <w:r w:rsidRPr="00AF16A9">
        <w:rPr>
          <w:szCs w:val="22"/>
          <w:lang w:val="en-US"/>
        </w:rPr>
        <w:lastRenderedPageBreak/>
        <w:t xml:space="preserve">and many of their ideas but submit that they have failed to contrast this household production to a </w:t>
      </w:r>
      <w:r>
        <w:rPr>
          <w:szCs w:val="22"/>
          <w:lang w:val="en-US"/>
        </w:rPr>
        <w:t>“</w:t>
      </w:r>
      <w:r w:rsidRPr="00AF16A9">
        <w:rPr>
          <w:szCs w:val="22"/>
          <w:lang w:val="en-US"/>
        </w:rPr>
        <w:t>commercial</w:t>
      </w:r>
      <w:r>
        <w:rPr>
          <w:szCs w:val="22"/>
          <w:lang w:val="en-US"/>
        </w:rPr>
        <w:t>”</w:t>
      </w:r>
      <w:r w:rsidRPr="00AF16A9">
        <w:rPr>
          <w:szCs w:val="22"/>
          <w:lang w:val="en-US"/>
        </w:rPr>
        <w:t xml:space="preserve"> one, because of their u</w:t>
      </w:r>
      <w:r w:rsidRPr="00AF16A9">
        <w:rPr>
          <w:szCs w:val="22"/>
          <w:lang w:val="en-US"/>
        </w:rPr>
        <w:t>n</w:t>
      </w:r>
      <w:r w:rsidRPr="00AF16A9">
        <w:rPr>
          <w:szCs w:val="22"/>
          <w:lang w:val="en-US"/>
        </w:rPr>
        <w:t>critical use of</w:t>
      </w:r>
      <w:r>
        <w:rPr>
          <w:szCs w:val="22"/>
          <w:lang w:val="en-US"/>
        </w:rPr>
        <w:t xml:space="preserve"> </w:t>
      </w:r>
      <w:r w:rsidRPr="00AF16A9">
        <w:rPr>
          <w:szCs w:val="18"/>
          <w:lang w:val="en-US"/>
        </w:rPr>
        <w:t>"</w:t>
      </w:r>
      <w:r w:rsidRPr="00AF16A9">
        <w:rPr>
          <w:szCs w:val="22"/>
          <w:lang w:val="en-US"/>
        </w:rPr>
        <w:t>comme</w:t>
      </w:r>
      <w:r w:rsidRPr="00AF16A9">
        <w:rPr>
          <w:szCs w:val="22"/>
          <w:lang w:val="en-US"/>
        </w:rPr>
        <w:t>r</w:t>
      </w:r>
      <w:r w:rsidRPr="00AF16A9">
        <w:rPr>
          <w:szCs w:val="22"/>
          <w:lang w:val="en-US"/>
        </w:rPr>
        <w:t>cialization.</w:t>
      </w:r>
      <w:r w:rsidRPr="00AF16A9">
        <w:rPr>
          <w:szCs w:val="18"/>
          <w:lang w:val="en-US"/>
        </w:rPr>
        <w:t>"</w:t>
      </w:r>
    </w:p>
    <w:p w14:paraId="632FBF09" w14:textId="77777777" w:rsidR="0001168E" w:rsidRPr="00AF16A9" w:rsidRDefault="0001168E" w:rsidP="0001168E">
      <w:pPr>
        <w:spacing w:before="120" w:after="120"/>
        <w:jc w:val="both"/>
        <w:rPr>
          <w:lang w:val="en-US"/>
        </w:rPr>
      </w:pPr>
      <w:r>
        <w:rPr>
          <w:szCs w:val="22"/>
          <w:lang w:val="en-US"/>
        </w:rPr>
        <w:t>[359]</w:t>
      </w:r>
    </w:p>
    <w:p w14:paraId="39C09D61" w14:textId="77777777" w:rsidR="0001168E" w:rsidRDefault="0001168E" w:rsidP="0001168E">
      <w:pPr>
        <w:spacing w:before="120" w:after="120"/>
        <w:jc w:val="both"/>
        <w:rPr>
          <w:szCs w:val="22"/>
          <w:lang w:val="en-US"/>
        </w:rPr>
      </w:pPr>
      <w:r w:rsidRPr="00AF16A9">
        <w:rPr>
          <w:szCs w:val="22"/>
          <w:lang w:val="en-US"/>
        </w:rPr>
        <w:t>Indeed, both the qualitative and quantitative theses are predicated on a shared, often implicit, definition of a so-called commercial agr</w:t>
      </w:r>
      <w:r w:rsidRPr="00AF16A9">
        <w:rPr>
          <w:szCs w:val="22"/>
          <w:lang w:val="en-US"/>
        </w:rPr>
        <w:t>i</w:t>
      </w:r>
      <w:r w:rsidRPr="00AF16A9">
        <w:rPr>
          <w:szCs w:val="22"/>
          <w:lang w:val="en-US"/>
        </w:rPr>
        <w:t xml:space="preserve">culture which, in one way or another, denotes a </w:t>
      </w:r>
      <w:r>
        <w:rPr>
          <w:szCs w:val="22"/>
          <w:lang w:val="en-US"/>
        </w:rPr>
        <w:t>“</w:t>
      </w:r>
      <w:r w:rsidRPr="00AF16A9">
        <w:rPr>
          <w:szCs w:val="22"/>
          <w:lang w:val="en-US"/>
        </w:rPr>
        <w:t>market-oriented</w:t>
      </w:r>
      <w:r>
        <w:rPr>
          <w:szCs w:val="22"/>
          <w:lang w:val="en-US"/>
        </w:rPr>
        <w:t>”</w:t>
      </w:r>
      <w:r w:rsidRPr="00AF16A9">
        <w:rPr>
          <w:szCs w:val="22"/>
          <w:lang w:val="en-US"/>
        </w:rPr>
        <w:t xml:space="preserve"> or </w:t>
      </w:r>
      <w:r>
        <w:rPr>
          <w:szCs w:val="22"/>
          <w:lang w:val="en-US"/>
        </w:rPr>
        <w:t>“</w:t>
      </w:r>
      <w:r w:rsidRPr="00AF16A9">
        <w:rPr>
          <w:szCs w:val="22"/>
          <w:lang w:val="en-US"/>
        </w:rPr>
        <w:t>market-driven</w:t>
      </w:r>
      <w:r>
        <w:rPr>
          <w:szCs w:val="22"/>
          <w:lang w:val="en-US"/>
        </w:rPr>
        <w:t>”</w:t>
      </w:r>
      <w:r w:rsidRPr="00AF16A9">
        <w:rPr>
          <w:szCs w:val="22"/>
          <w:lang w:val="en-US"/>
        </w:rPr>
        <w:t xml:space="preserve"> agriculture (except where authors argue exclusively in terms of efficiency). In the final analysis, this market orientation is usually a</w:t>
      </w:r>
      <w:r w:rsidRPr="00AF16A9">
        <w:rPr>
          <w:szCs w:val="22"/>
          <w:lang w:val="en-US"/>
        </w:rPr>
        <w:t>s</w:t>
      </w:r>
      <w:r w:rsidRPr="00AF16A9">
        <w:rPr>
          <w:szCs w:val="22"/>
          <w:lang w:val="en-US"/>
        </w:rPr>
        <w:t>sessed according to the proportion of one</w:t>
      </w:r>
      <w:r>
        <w:rPr>
          <w:szCs w:val="22"/>
          <w:lang w:val="en-US"/>
        </w:rPr>
        <w:t>’</w:t>
      </w:r>
      <w:r w:rsidRPr="00AF16A9">
        <w:rPr>
          <w:szCs w:val="22"/>
          <w:lang w:val="en-US"/>
        </w:rPr>
        <w:t>s production which sees its way to the market. Unfortunately, this definition mea</w:t>
      </w:r>
      <w:r w:rsidRPr="00AF16A9">
        <w:rPr>
          <w:szCs w:val="22"/>
          <w:lang w:val="en-US"/>
        </w:rPr>
        <w:t>s</w:t>
      </w:r>
      <w:r w:rsidRPr="00AF16A9">
        <w:rPr>
          <w:szCs w:val="22"/>
          <w:lang w:val="en-US"/>
        </w:rPr>
        <w:t>ures purely quantitative differences and contradicts the very project of grasping the qualitative differences between commercial and non-commercial produ</w:t>
      </w:r>
      <w:r w:rsidRPr="00AF16A9">
        <w:rPr>
          <w:szCs w:val="22"/>
          <w:lang w:val="en-US"/>
        </w:rPr>
        <w:t>c</w:t>
      </w:r>
      <w:r w:rsidRPr="00AF16A9">
        <w:rPr>
          <w:szCs w:val="22"/>
          <w:lang w:val="en-US"/>
        </w:rPr>
        <w:t xml:space="preserve">tions. We must understand more clearly what </w:t>
      </w:r>
      <w:r>
        <w:rPr>
          <w:szCs w:val="22"/>
          <w:lang w:val="en-US"/>
        </w:rPr>
        <w:t>“</w:t>
      </w:r>
      <w:r w:rsidRPr="00AF16A9">
        <w:rPr>
          <w:szCs w:val="22"/>
          <w:lang w:val="en-US"/>
        </w:rPr>
        <w:t>commercialization</w:t>
      </w:r>
      <w:r>
        <w:rPr>
          <w:szCs w:val="22"/>
          <w:lang w:val="en-US"/>
        </w:rPr>
        <w:t>”</w:t>
      </w:r>
      <w:r w:rsidRPr="00AF16A9">
        <w:rPr>
          <w:szCs w:val="22"/>
          <w:lang w:val="en-US"/>
        </w:rPr>
        <w:t xml:space="preserve"> means if we are to define satisfactorily a </w:t>
      </w:r>
      <w:r>
        <w:rPr>
          <w:szCs w:val="22"/>
          <w:lang w:val="en-US"/>
        </w:rPr>
        <w:t>“</w:t>
      </w:r>
      <w:r w:rsidRPr="00AF16A9">
        <w:rPr>
          <w:szCs w:val="22"/>
          <w:lang w:val="en-US"/>
        </w:rPr>
        <w:t>non-commercial</w:t>
      </w:r>
      <w:r>
        <w:rPr>
          <w:szCs w:val="22"/>
          <w:lang w:val="en-US"/>
        </w:rPr>
        <w:t>”</w:t>
      </w:r>
      <w:r w:rsidRPr="00AF16A9">
        <w:rPr>
          <w:szCs w:val="22"/>
          <w:lang w:val="en-US"/>
        </w:rPr>
        <w:t xml:space="preserve"> production.</w:t>
      </w:r>
    </w:p>
    <w:p w14:paraId="2D62554D" w14:textId="77777777" w:rsidR="0001168E" w:rsidRPr="00AF16A9" w:rsidRDefault="0001168E" w:rsidP="0001168E">
      <w:pPr>
        <w:spacing w:before="120" w:after="120"/>
        <w:jc w:val="both"/>
        <w:rPr>
          <w:lang w:val="en-US"/>
        </w:rPr>
      </w:pPr>
    </w:p>
    <w:p w14:paraId="306F3441" w14:textId="77777777" w:rsidR="0001168E" w:rsidRPr="00AF16A9" w:rsidRDefault="0001168E" w:rsidP="0001168E">
      <w:pPr>
        <w:pStyle w:val="a"/>
        <w:rPr>
          <w:lang w:val="en-US"/>
        </w:rPr>
      </w:pPr>
      <w:bookmarkStart w:id="2" w:name="East_Farnham_1"/>
      <w:r w:rsidRPr="00AF16A9">
        <w:rPr>
          <w:lang w:val="en-US"/>
        </w:rPr>
        <w:t xml:space="preserve">QUESTIONING </w:t>
      </w:r>
      <w:r>
        <w:rPr>
          <w:lang w:val="en-US"/>
        </w:rPr>
        <w:t>“</w:t>
      </w:r>
      <w:r w:rsidRPr="00AF16A9">
        <w:rPr>
          <w:lang w:val="en-US"/>
        </w:rPr>
        <w:t>COMMERCIALIZATION</w:t>
      </w:r>
      <w:r>
        <w:rPr>
          <w:lang w:val="en-US"/>
        </w:rPr>
        <w:t>”</w:t>
      </w:r>
    </w:p>
    <w:bookmarkEnd w:id="2"/>
    <w:p w14:paraId="35346DD1" w14:textId="77777777" w:rsidR="0001168E" w:rsidRDefault="0001168E" w:rsidP="0001168E">
      <w:pPr>
        <w:spacing w:before="120" w:after="120"/>
        <w:jc w:val="both"/>
        <w:rPr>
          <w:szCs w:val="22"/>
          <w:lang w:val="en-US"/>
        </w:rPr>
      </w:pPr>
    </w:p>
    <w:p w14:paraId="3765BA5A" w14:textId="77777777" w:rsidR="0001168E" w:rsidRPr="00384B20" w:rsidRDefault="0001168E" w:rsidP="0001168E">
      <w:pPr>
        <w:ind w:right="90" w:firstLine="0"/>
        <w:jc w:val="both"/>
        <w:rPr>
          <w:sz w:val="20"/>
        </w:rPr>
      </w:pPr>
      <w:hyperlink w:anchor="tdm" w:history="1">
        <w:r w:rsidRPr="00384B20">
          <w:rPr>
            <w:rStyle w:val="Hyperlien"/>
            <w:sz w:val="20"/>
          </w:rPr>
          <w:t>Retour à la table des matières</w:t>
        </w:r>
      </w:hyperlink>
    </w:p>
    <w:p w14:paraId="54AAD6DA" w14:textId="77777777" w:rsidR="0001168E" w:rsidRPr="00AF16A9" w:rsidRDefault="0001168E" w:rsidP="0001168E">
      <w:pPr>
        <w:spacing w:before="120" w:after="120"/>
        <w:jc w:val="both"/>
        <w:rPr>
          <w:lang w:val="en-US"/>
        </w:rPr>
      </w:pPr>
      <w:r w:rsidRPr="00AF16A9">
        <w:rPr>
          <w:szCs w:val="22"/>
          <w:lang w:val="en-US"/>
        </w:rPr>
        <w:t xml:space="preserve">Indeed, the </w:t>
      </w:r>
      <w:r>
        <w:rPr>
          <w:szCs w:val="22"/>
          <w:lang w:val="en-US"/>
        </w:rPr>
        <w:t>“</w:t>
      </w:r>
      <w:r w:rsidRPr="00AF16A9">
        <w:rPr>
          <w:szCs w:val="22"/>
          <w:lang w:val="en-US"/>
        </w:rPr>
        <w:t>proportion of the production sold on the market</w:t>
      </w:r>
      <w:r>
        <w:rPr>
          <w:szCs w:val="22"/>
          <w:lang w:val="en-US"/>
        </w:rPr>
        <w:t>”</w:t>
      </w:r>
      <w:r w:rsidRPr="00AF16A9">
        <w:rPr>
          <w:szCs w:val="22"/>
          <w:lang w:val="en-US"/>
        </w:rPr>
        <w:t xml:space="preserve"> should not define </w:t>
      </w:r>
      <w:r>
        <w:rPr>
          <w:szCs w:val="22"/>
          <w:lang w:val="en-US"/>
        </w:rPr>
        <w:t>“</w:t>
      </w:r>
      <w:r w:rsidRPr="00AF16A9">
        <w:rPr>
          <w:szCs w:val="22"/>
          <w:lang w:val="en-US"/>
        </w:rPr>
        <w:t>commercialization,</w:t>
      </w:r>
      <w:r>
        <w:rPr>
          <w:szCs w:val="22"/>
          <w:lang w:val="en-US"/>
        </w:rPr>
        <w:t>”</w:t>
      </w:r>
      <w:r w:rsidRPr="00AF16A9">
        <w:rPr>
          <w:szCs w:val="22"/>
          <w:lang w:val="en-US"/>
        </w:rPr>
        <w:t xml:space="preserve"> but </w:t>
      </w:r>
      <w:r>
        <w:rPr>
          <w:szCs w:val="22"/>
          <w:lang w:val="en-US"/>
        </w:rPr>
        <w:t>“</w:t>
      </w:r>
      <w:r w:rsidRPr="00AF16A9">
        <w:rPr>
          <w:szCs w:val="22"/>
          <w:lang w:val="en-US"/>
        </w:rPr>
        <w:t>monetization.</w:t>
      </w:r>
      <w:r>
        <w:rPr>
          <w:szCs w:val="22"/>
          <w:lang w:val="en-US"/>
        </w:rPr>
        <w:t>”</w:t>
      </w:r>
      <w:r w:rsidRPr="00AF16A9">
        <w:rPr>
          <w:szCs w:val="22"/>
          <w:lang w:val="en-US"/>
        </w:rPr>
        <w:t xml:space="preserve"> This co</w:t>
      </w:r>
      <w:r w:rsidRPr="00AF16A9">
        <w:rPr>
          <w:szCs w:val="22"/>
          <w:lang w:val="en-US"/>
        </w:rPr>
        <w:t>n</w:t>
      </w:r>
      <w:r w:rsidRPr="00AF16A9">
        <w:rPr>
          <w:szCs w:val="22"/>
          <w:lang w:val="en-US"/>
        </w:rPr>
        <w:t xml:space="preserve">fusion is only the first of a long list. On closer investigation, we found that </w:t>
      </w:r>
      <w:r>
        <w:rPr>
          <w:szCs w:val="22"/>
          <w:lang w:val="en-US"/>
        </w:rPr>
        <w:t>“</w:t>
      </w:r>
      <w:r w:rsidRPr="00AF16A9">
        <w:rPr>
          <w:szCs w:val="22"/>
          <w:lang w:val="en-US"/>
        </w:rPr>
        <w:t>commercialization</w:t>
      </w:r>
      <w:r>
        <w:rPr>
          <w:szCs w:val="22"/>
          <w:lang w:val="en-US"/>
        </w:rPr>
        <w:t>”</w:t>
      </w:r>
      <w:r w:rsidRPr="00AF16A9">
        <w:rPr>
          <w:szCs w:val="22"/>
          <w:lang w:val="en-US"/>
        </w:rPr>
        <w:t xml:space="preserve"> abusively designates a host of other ph</w:t>
      </w:r>
      <w:r w:rsidRPr="00AF16A9">
        <w:rPr>
          <w:szCs w:val="22"/>
          <w:lang w:val="en-US"/>
        </w:rPr>
        <w:t>e</w:t>
      </w:r>
      <w:r w:rsidRPr="00AF16A9">
        <w:rPr>
          <w:szCs w:val="22"/>
          <w:lang w:val="en-US"/>
        </w:rPr>
        <w:t>nomena,</w:t>
      </w:r>
      <w:r>
        <w:rPr>
          <w:szCs w:val="22"/>
          <w:lang w:val="en-US"/>
        </w:rPr>
        <w:t> </w:t>
      </w:r>
      <w:r>
        <w:rPr>
          <w:rStyle w:val="Appelnotedebasdep"/>
          <w:szCs w:val="22"/>
          <w:lang w:val="en-US"/>
        </w:rPr>
        <w:footnoteReference w:id="12"/>
      </w:r>
      <w:r w:rsidRPr="00AF16A9">
        <w:rPr>
          <w:szCs w:val="22"/>
          <w:lang w:val="en-US"/>
        </w:rPr>
        <w:t xml:space="preserve"> such as the fact that some residential producers might wish to monetize fu</w:t>
      </w:r>
      <w:r w:rsidRPr="00AF16A9">
        <w:rPr>
          <w:szCs w:val="22"/>
          <w:lang w:val="en-US"/>
        </w:rPr>
        <w:t>r</w:t>
      </w:r>
      <w:r w:rsidRPr="00AF16A9">
        <w:rPr>
          <w:szCs w:val="22"/>
          <w:lang w:val="en-US"/>
        </w:rPr>
        <w:t>ther and privilege one or two cultures (specialization) ; the adoption of a new technology or mechanization ; the fact that farmers increase their productivity on a small scale by accepting some new techniques without remodelling their relationship to factors of production (modernization) ; the fact that some farmers increase their productivity on a large scale in ways that involve investments so heavy as to force the less wealthy pr</w:t>
      </w:r>
      <w:r w:rsidRPr="00AF16A9">
        <w:rPr>
          <w:szCs w:val="22"/>
          <w:lang w:val="en-US"/>
        </w:rPr>
        <w:t>o</w:t>
      </w:r>
      <w:r w:rsidRPr="00AF16A9">
        <w:rPr>
          <w:szCs w:val="22"/>
          <w:lang w:val="en-US"/>
        </w:rPr>
        <w:t xml:space="preserve">ducers into severe indebtedness </w:t>
      </w:r>
      <w:r w:rsidRPr="00AF16A9">
        <w:rPr>
          <w:szCs w:val="22"/>
          <w:lang w:val="en-US"/>
        </w:rPr>
        <w:lastRenderedPageBreak/>
        <w:t>(restructuring) ; and the fact that, at some times and in some places, some land-owners have appropriated vast expanses of land which they exploited mostly, if not exclusively, through salaried agricultural workers or slaves (</w:t>
      </w:r>
      <w:r>
        <w:rPr>
          <w:szCs w:val="22"/>
          <w:lang w:val="en-US"/>
        </w:rPr>
        <w:t>“</w:t>
      </w:r>
      <w:r w:rsidRPr="00AF16A9">
        <w:rPr>
          <w:szCs w:val="22"/>
          <w:lang w:val="en-US"/>
        </w:rPr>
        <w:t>latifundia produ</w:t>
      </w:r>
      <w:r w:rsidRPr="00AF16A9">
        <w:rPr>
          <w:szCs w:val="22"/>
          <w:lang w:val="en-US"/>
        </w:rPr>
        <w:t>c</w:t>
      </w:r>
      <w:r w:rsidRPr="00AF16A9">
        <w:rPr>
          <w:szCs w:val="22"/>
          <w:lang w:val="en-US"/>
        </w:rPr>
        <w:t>tion</w:t>
      </w:r>
      <w:r>
        <w:rPr>
          <w:szCs w:val="22"/>
          <w:lang w:val="en-US"/>
        </w:rPr>
        <w:t>”</w:t>
      </w:r>
      <w:r w:rsidRPr="00AF16A9">
        <w:rPr>
          <w:szCs w:val="22"/>
          <w:lang w:val="en-US"/>
        </w:rPr>
        <w:t>).</w:t>
      </w:r>
      <w:r>
        <w:rPr>
          <w:szCs w:val="22"/>
          <w:lang w:val="en-US"/>
        </w:rPr>
        <w:t> </w:t>
      </w:r>
      <w:r>
        <w:rPr>
          <w:rStyle w:val="Appelnotedebasdep"/>
          <w:szCs w:val="22"/>
          <w:lang w:val="en-US"/>
        </w:rPr>
        <w:footnoteReference w:id="13"/>
      </w:r>
      <w:r w:rsidRPr="00AF16A9">
        <w:rPr>
          <w:szCs w:val="22"/>
          <w:lang w:val="en-US"/>
        </w:rPr>
        <w:t xml:space="preserve"> Confronted by</w:t>
      </w:r>
      <w:r>
        <w:rPr>
          <w:szCs w:val="22"/>
          <w:lang w:val="en-US"/>
        </w:rPr>
        <w:t xml:space="preserve"> [360] </w:t>
      </w:r>
      <w:r w:rsidRPr="00AF16A9">
        <w:rPr>
          <w:szCs w:val="22"/>
          <w:lang w:val="en-US"/>
        </w:rPr>
        <w:t>such polysemy and confusion, we decided to discard the concept of commercialization altogether and to treat those various aspects sep</w:t>
      </w:r>
      <w:r w:rsidRPr="00AF16A9">
        <w:rPr>
          <w:szCs w:val="22"/>
          <w:lang w:val="en-US"/>
        </w:rPr>
        <w:t>a</w:t>
      </w:r>
      <w:r w:rsidRPr="00AF16A9">
        <w:rPr>
          <w:szCs w:val="22"/>
          <w:lang w:val="en-US"/>
        </w:rPr>
        <w:t>rately.</w:t>
      </w:r>
    </w:p>
    <w:p w14:paraId="39013FF7" w14:textId="77777777" w:rsidR="0001168E" w:rsidRPr="00AF16A9" w:rsidRDefault="0001168E" w:rsidP="0001168E">
      <w:pPr>
        <w:spacing w:before="120" w:after="120"/>
        <w:jc w:val="both"/>
        <w:rPr>
          <w:lang w:val="en-US"/>
        </w:rPr>
      </w:pPr>
      <w:r w:rsidRPr="00AF16A9">
        <w:rPr>
          <w:szCs w:val="22"/>
          <w:lang w:val="en-US"/>
        </w:rPr>
        <w:t>Like many historians, we also want to delineate qualitatively di</w:t>
      </w:r>
      <w:r w:rsidRPr="00AF16A9">
        <w:rPr>
          <w:szCs w:val="22"/>
          <w:lang w:val="en-US"/>
        </w:rPr>
        <w:t>s</w:t>
      </w:r>
      <w:r w:rsidRPr="00AF16A9">
        <w:rPr>
          <w:szCs w:val="22"/>
          <w:lang w:val="en-US"/>
        </w:rPr>
        <w:t>tinct rationalities and wish to do so by defining a production</w:t>
      </w:r>
      <w:r>
        <w:rPr>
          <w:szCs w:val="22"/>
          <w:lang w:val="en-US"/>
        </w:rPr>
        <w:t>’</w:t>
      </w:r>
      <w:r w:rsidRPr="00AF16A9">
        <w:rPr>
          <w:szCs w:val="22"/>
          <w:lang w:val="en-US"/>
        </w:rPr>
        <w:t xml:space="preserve">s </w:t>
      </w:r>
      <w:r>
        <w:rPr>
          <w:szCs w:val="22"/>
          <w:lang w:val="en-US"/>
        </w:rPr>
        <w:t>“</w:t>
      </w:r>
      <w:r w:rsidRPr="00AF16A9">
        <w:rPr>
          <w:szCs w:val="22"/>
          <w:lang w:val="en-US"/>
        </w:rPr>
        <w:t>r</w:t>
      </w:r>
      <w:r w:rsidRPr="00AF16A9">
        <w:rPr>
          <w:szCs w:val="22"/>
          <w:lang w:val="en-US"/>
        </w:rPr>
        <w:t>a</w:t>
      </w:r>
      <w:r w:rsidRPr="00AF16A9">
        <w:rPr>
          <w:szCs w:val="22"/>
          <w:lang w:val="en-US"/>
        </w:rPr>
        <w:t>tionale</w:t>
      </w:r>
      <w:r>
        <w:rPr>
          <w:szCs w:val="22"/>
          <w:lang w:val="en-US"/>
        </w:rPr>
        <w:t>” </w:t>
      </w:r>
      <w:r>
        <w:rPr>
          <w:rStyle w:val="Appelnotedebasdep"/>
          <w:szCs w:val="22"/>
          <w:lang w:val="en-US"/>
        </w:rPr>
        <w:footnoteReference w:id="14"/>
      </w:r>
      <w:r w:rsidRPr="00AF16A9">
        <w:rPr>
          <w:szCs w:val="22"/>
          <w:lang w:val="en-US"/>
        </w:rPr>
        <w:t xml:space="preserve"> in terms of the producers</w:t>
      </w:r>
      <w:r>
        <w:rPr>
          <w:szCs w:val="22"/>
          <w:lang w:val="en-US"/>
        </w:rPr>
        <w:t>”</w:t>
      </w:r>
      <w:r w:rsidRPr="00AF16A9">
        <w:rPr>
          <w:szCs w:val="22"/>
          <w:lang w:val="en-US"/>
        </w:rPr>
        <w:t xml:space="preserve"> social organization of produ</w:t>
      </w:r>
      <w:r w:rsidRPr="00AF16A9">
        <w:rPr>
          <w:szCs w:val="22"/>
          <w:lang w:val="en-US"/>
        </w:rPr>
        <w:t>c</w:t>
      </w:r>
      <w:r w:rsidRPr="00AF16A9">
        <w:rPr>
          <w:szCs w:val="22"/>
          <w:lang w:val="en-US"/>
        </w:rPr>
        <w:t>tion and of their relationship to the factors of production (land, tools, l</w:t>
      </w:r>
      <w:r w:rsidRPr="00AF16A9">
        <w:rPr>
          <w:szCs w:val="22"/>
          <w:lang w:val="en-US"/>
        </w:rPr>
        <w:t>a</w:t>
      </w:r>
      <w:r w:rsidRPr="00AF16A9">
        <w:rPr>
          <w:szCs w:val="22"/>
          <w:lang w:val="en-US"/>
        </w:rPr>
        <w:t>bour, and knowledge).</w:t>
      </w:r>
      <w:r>
        <w:rPr>
          <w:szCs w:val="22"/>
          <w:lang w:val="en-US"/>
        </w:rPr>
        <w:t> </w:t>
      </w:r>
      <w:r>
        <w:rPr>
          <w:rStyle w:val="Appelnotedebasdep"/>
          <w:szCs w:val="22"/>
          <w:lang w:val="en-US"/>
        </w:rPr>
        <w:footnoteReference w:id="15"/>
      </w:r>
      <w:r w:rsidRPr="00AF16A9">
        <w:rPr>
          <w:szCs w:val="22"/>
          <w:lang w:val="en-US"/>
        </w:rPr>
        <w:t xml:space="preserve"> To different types of social organizations of production or relationships to factors of production would corr</w:t>
      </w:r>
      <w:r w:rsidRPr="00AF16A9">
        <w:rPr>
          <w:szCs w:val="22"/>
          <w:lang w:val="en-US"/>
        </w:rPr>
        <w:t>e</w:t>
      </w:r>
      <w:r w:rsidRPr="00AF16A9">
        <w:rPr>
          <w:szCs w:val="22"/>
          <w:lang w:val="en-US"/>
        </w:rPr>
        <w:t>spond qualitatively different economic rationales, each with its sp</w:t>
      </w:r>
      <w:r w:rsidRPr="00AF16A9">
        <w:rPr>
          <w:szCs w:val="22"/>
          <w:lang w:val="en-US"/>
        </w:rPr>
        <w:t>e</w:t>
      </w:r>
      <w:r w:rsidRPr="00AF16A9">
        <w:rPr>
          <w:szCs w:val="22"/>
          <w:lang w:val="en-US"/>
        </w:rPr>
        <w:t>cific economic objectives. If we assume that social actors resist tran</w:t>
      </w:r>
      <w:r w:rsidRPr="00AF16A9">
        <w:rPr>
          <w:szCs w:val="22"/>
          <w:lang w:val="en-US"/>
        </w:rPr>
        <w:t>s</w:t>
      </w:r>
      <w:r w:rsidRPr="00AF16A9">
        <w:rPr>
          <w:szCs w:val="22"/>
          <w:lang w:val="en-US"/>
        </w:rPr>
        <w:t>formations in these organiz</w:t>
      </w:r>
      <w:r w:rsidRPr="00AF16A9">
        <w:rPr>
          <w:szCs w:val="22"/>
          <w:lang w:val="en-US"/>
        </w:rPr>
        <w:t>a</w:t>
      </w:r>
      <w:r w:rsidRPr="00AF16A9">
        <w:rPr>
          <w:szCs w:val="22"/>
          <w:lang w:val="en-US"/>
        </w:rPr>
        <w:t xml:space="preserve">tional features, we should then find that </w:t>
      </w:r>
      <w:r w:rsidRPr="00AF16A9">
        <w:rPr>
          <w:szCs w:val="22"/>
          <w:lang w:val="en-US"/>
        </w:rPr>
        <w:lastRenderedPageBreak/>
        <w:t>the transition from one rationale to another will be somewhat disco</w:t>
      </w:r>
      <w:r w:rsidRPr="00AF16A9">
        <w:rPr>
          <w:szCs w:val="22"/>
          <w:lang w:val="en-US"/>
        </w:rPr>
        <w:t>n</w:t>
      </w:r>
      <w:r w:rsidRPr="00AF16A9">
        <w:rPr>
          <w:szCs w:val="22"/>
          <w:lang w:val="en-US"/>
        </w:rPr>
        <w:t>tin</w:t>
      </w:r>
      <w:r w:rsidRPr="00AF16A9">
        <w:rPr>
          <w:szCs w:val="22"/>
          <w:lang w:val="en-US"/>
        </w:rPr>
        <w:t>u</w:t>
      </w:r>
      <w:r w:rsidRPr="00AF16A9">
        <w:rPr>
          <w:szCs w:val="22"/>
          <w:lang w:val="en-US"/>
        </w:rPr>
        <w:t>ous. Many historians have documented such resistances without integrating the notion into their theoretical frameworks ;</w:t>
      </w:r>
      <w:r>
        <w:rPr>
          <w:szCs w:val="22"/>
          <w:lang w:val="en-US"/>
        </w:rPr>
        <w:t>” </w:t>
      </w:r>
      <w:r>
        <w:rPr>
          <w:rStyle w:val="Appelnotedebasdep"/>
          <w:szCs w:val="22"/>
          <w:lang w:val="en-US"/>
        </w:rPr>
        <w:footnoteReference w:id="16"/>
      </w:r>
      <w:r w:rsidRPr="00AF16A9">
        <w:rPr>
          <w:szCs w:val="22"/>
          <w:lang w:val="en-US"/>
        </w:rPr>
        <w:t xml:space="preserve"> this i</w:t>
      </w:r>
      <w:r w:rsidRPr="00AF16A9">
        <w:rPr>
          <w:szCs w:val="22"/>
          <w:lang w:val="en-US"/>
        </w:rPr>
        <w:t>n</w:t>
      </w:r>
      <w:r w:rsidRPr="00AF16A9">
        <w:rPr>
          <w:szCs w:val="22"/>
          <w:lang w:val="en-US"/>
        </w:rPr>
        <w:t>corporation, we believe, ought to be done. Indeed, if resistances speak of di</w:t>
      </w:r>
      <w:r w:rsidRPr="00AF16A9">
        <w:rPr>
          <w:szCs w:val="22"/>
          <w:lang w:val="en-US"/>
        </w:rPr>
        <w:t>s</w:t>
      </w:r>
      <w:r w:rsidRPr="00AF16A9">
        <w:rPr>
          <w:szCs w:val="22"/>
          <w:lang w:val="en-US"/>
        </w:rPr>
        <w:t>continuities, they speak of qualitative differences. Hence the new question : What did agricultural producers resist ?</w:t>
      </w:r>
    </w:p>
    <w:p w14:paraId="7FFFA73D" w14:textId="77777777" w:rsidR="0001168E" w:rsidRPr="00AF16A9" w:rsidRDefault="0001168E" w:rsidP="0001168E">
      <w:pPr>
        <w:spacing w:before="120" w:after="120"/>
        <w:jc w:val="both"/>
        <w:rPr>
          <w:lang w:val="en-US"/>
        </w:rPr>
      </w:pPr>
      <w:r w:rsidRPr="00AF16A9">
        <w:rPr>
          <w:szCs w:val="22"/>
          <w:lang w:val="en-US"/>
        </w:rPr>
        <w:t>The history of agriculture in the Western world clearly suggests that if monetization, specialization, or mechanization are not imposed by extra-residential powers and do not entail organizational transfo</w:t>
      </w:r>
      <w:r w:rsidRPr="00AF16A9">
        <w:rPr>
          <w:szCs w:val="22"/>
          <w:lang w:val="en-US"/>
        </w:rPr>
        <w:t>r</w:t>
      </w:r>
      <w:r w:rsidRPr="00AF16A9">
        <w:rPr>
          <w:szCs w:val="22"/>
          <w:lang w:val="en-US"/>
        </w:rPr>
        <w:t>mations (and, until recently in Quebec, they rarely did), household producers will not oppose them.</w:t>
      </w:r>
      <w:r>
        <w:rPr>
          <w:szCs w:val="22"/>
          <w:lang w:val="en-US"/>
        </w:rPr>
        <w:t>” </w:t>
      </w:r>
      <w:r>
        <w:rPr>
          <w:rStyle w:val="Appelnotedebasdep"/>
          <w:szCs w:val="22"/>
          <w:lang w:val="en-US"/>
        </w:rPr>
        <w:footnoteReference w:id="17"/>
      </w:r>
      <w:r w:rsidRPr="00AF16A9">
        <w:rPr>
          <w:szCs w:val="22"/>
          <w:lang w:val="en-US"/>
        </w:rPr>
        <w:t xml:space="preserve"> Moreover, they may show more inertia than r</w:t>
      </w:r>
      <w:r w:rsidRPr="00AF16A9">
        <w:rPr>
          <w:szCs w:val="22"/>
          <w:lang w:val="en-US"/>
        </w:rPr>
        <w:t>e</w:t>
      </w:r>
      <w:r w:rsidRPr="00AF16A9">
        <w:rPr>
          <w:szCs w:val="22"/>
          <w:lang w:val="en-US"/>
        </w:rPr>
        <w:t>sistance to modernization but will object to restructuring and to lat</w:t>
      </w:r>
      <w:r w:rsidRPr="00AF16A9">
        <w:rPr>
          <w:szCs w:val="22"/>
          <w:lang w:val="en-US"/>
        </w:rPr>
        <w:t>i</w:t>
      </w:r>
      <w:r w:rsidRPr="00AF16A9">
        <w:rPr>
          <w:szCs w:val="22"/>
          <w:lang w:val="en-US"/>
        </w:rPr>
        <w:t>fundia production, both of which involve deep changes.</w:t>
      </w:r>
      <w:r>
        <w:rPr>
          <w:szCs w:val="22"/>
          <w:lang w:val="en-US"/>
        </w:rPr>
        <w:t>” </w:t>
      </w:r>
      <w:r>
        <w:rPr>
          <w:rStyle w:val="Appelnotedebasdep"/>
          <w:szCs w:val="22"/>
          <w:lang w:val="en-US"/>
        </w:rPr>
        <w:footnoteReference w:id="18"/>
      </w:r>
      <w:r w:rsidRPr="00AF16A9">
        <w:rPr>
          <w:szCs w:val="22"/>
          <w:lang w:val="en-US"/>
        </w:rPr>
        <w:t xml:space="preserve"> There are long spans of</w:t>
      </w:r>
      <w:r>
        <w:rPr>
          <w:lang w:val="en-US"/>
        </w:rPr>
        <w:t xml:space="preserve"> </w:t>
      </w:r>
      <w:r>
        <w:rPr>
          <w:szCs w:val="22"/>
          <w:lang w:val="en-US"/>
        </w:rPr>
        <w:t xml:space="preserve">[361] </w:t>
      </w:r>
      <w:r w:rsidRPr="00AF16A9">
        <w:rPr>
          <w:szCs w:val="22"/>
          <w:lang w:val="en-US"/>
        </w:rPr>
        <w:t>continuity in residential production, in that residential producers can vary to a large extent in their degree of monetization, specialization, and mechanization while always opera</w:t>
      </w:r>
      <w:r w:rsidRPr="00AF16A9">
        <w:rPr>
          <w:szCs w:val="22"/>
          <w:lang w:val="en-US"/>
        </w:rPr>
        <w:t>t</w:t>
      </w:r>
      <w:r w:rsidRPr="00AF16A9">
        <w:rPr>
          <w:szCs w:val="22"/>
          <w:lang w:val="en-US"/>
        </w:rPr>
        <w:t xml:space="preserve">ing within a </w:t>
      </w:r>
      <w:r>
        <w:rPr>
          <w:szCs w:val="22"/>
          <w:lang w:val="en-US"/>
        </w:rPr>
        <w:t>“</w:t>
      </w:r>
      <w:r w:rsidRPr="00AF16A9">
        <w:rPr>
          <w:szCs w:val="22"/>
          <w:lang w:val="en-US"/>
        </w:rPr>
        <w:t>residential rationale.</w:t>
      </w:r>
      <w:r>
        <w:rPr>
          <w:szCs w:val="22"/>
          <w:lang w:val="en-US"/>
        </w:rPr>
        <w:t>” </w:t>
      </w:r>
      <w:r>
        <w:rPr>
          <w:rStyle w:val="Appelnotedebasdep"/>
          <w:szCs w:val="22"/>
          <w:lang w:val="en-US"/>
        </w:rPr>
        <w:footnoteReference w:id="19"/>
      </w:r>
      <w:r w:rsidRPr="00AF16A9">
        <w:rPr>
          <w:szCs w:val="22"/>
          <w:vertAlign w:val="superscript"/>
          <w:lang w:val="en-US"/>
        </w:rPr>
        <w:t xml:space="preserve"> </w:t>
      </w:r>
      <w:r w:rsidRPr="00AF16A9">
        <w:rPr>
          <w:szCs w:val="22"/>
          <w:lang w:val="en-US"/>
        </w:rPr>
        <w:t>Having excluded both the co</w:t>
      </w:r>
      <w:r w:rsidRPr="00AF16A9">
        <w:rPr>
          <w:szCs w:val="22"/>
          <w:lang w:val="en-US"/>
        </w:rPr>
        <w:t>n</w:t>
      </w:r>
      <w:r w:rsidRPr="00AF16A9">
        <w:rPr>
          <w:szCs w:val="22"/>
          <w:lang w:val="en-US"/>
        </w:rPr>
        <w:t xml:space="preserve">cepts of capitalism and commercialization from our terminology, how shall we rechristen the old </w:t>
      </w:r>
      <w:r>
        <w:rPr>
          <w:szCs w:val="22"/>
          <w:lang w:val="en-US"/>
        </w:rPr>
        <w:t>“</w:t>
      </w:r>
      <w:r w:rsidRPr="00AF16A9">
        <w:rPr>
          <w:szCs w:val="22"/>
          <w:lang w:val="en-US"/>
        </w:rPr>
        <w:t>commercial rationale</w:t>
      </w:r>
      <w:r>
        <w:rPr>
          <w:szCs w:val="22"/>
          <w:lang w:val="en-US"/>
        </w:rPr>
        <w:t>”</w:t>
      </w:r>
      <w:r w:rsidRPr="00AF16A9">
        <w:rPr>
          <w:szCs w:val="22"/>
          <w:lang w:val="en-US"/>
        </w:rPr>
        <w:t> ?</w:t>
      </w:r>
    </w:p>
    <w:p w14:paraId="0DBFDE6D" w14:textId="77777777" w:rsidR="0001168E" w:rsidRPr="00AF16A9" w:rsidRDefault="0001168E" w:rsidP="0001168E">
      <w:pPr>
        <w:spacing w:before="120" w:after="120"/>
        <w:jc w:val="both"/>
        <w:rPr>
          <w:lang w:val="en-US"/>
        </w:rPr>
      </w:pPr>
      <w:r w:rsidRPr="00AF16A9">
        <w:rPr>
          <w:szCs w:val="22"/>
          <w:lang w:val="en-US"/>
        </w:rPr>
        <w:lastRenderedPageBreak/>
        <w:t>To answer this question, let us look at recent developments in agr</w:t>
      </w:r>
      <w:r w:rsidRPr="00AF16A9">
        <w:rPr>
          <w:szCs w:val="22"/>
          <w:lang w:val="en-US"/>
        </w:rPr>
        <w:t>i</w:t>
      </w:r>
      <w:r w:rsidRPr="00AF16A9">
        <w:rPr>
          <w:szCs w:val="22"/>
          <w:lang w:val="en-US"/>
        </w:rPr>
        <w:t xml:space="preserve">cultural production in Quebec, at true transformations in the social organization of production. In recent years a new type of farmer, known as </w:t>
      </w:r>
      <w:r>
        <w:rPr>
          <w:szCs w:val="22"/>
          <w:lang w:val="en-US"/>
        </w:rPr>
        <w:t>“</w:t>
      </w:r>
      <w:r w:rsidRPr="00AF16A9">
        <w:rPr>
          <w:szCs w:val="22"/>
          <w:lang w:val="en-US"/>
        </w:rPr>
        <w:t>integrateurs,</w:t>
      </w:r>
      <w:r>
        <w:rPr>
          <w:szCs w:val="22"/>
          <w:lang w:val="en-US"/>
        </w:rPr>
        <w:t>”</w:t>
      </w:r>
      <w:r w:rsidRPr="00AF16A9">
        <w:rPr>
          <w:szCs w:val="22"/>
          <w:lang w:val="en-US"/>
        </w:rPr>
        <w:t xml:space="preserve"> have emerged. They are true entrepreneurs who own numerous farms worked by salaried farmers and who co</w:t>
      </w:r>
      <w:r w:rsidRPr="00AF16A9">
        <w:rPr>
          <w:szCs w:val="22"/>
          <w:lang w:val="en-US"/>
        </w:rPr>
        <w:t>n</w:t>
      </w:r>
      <w:r w:rsidRPr="00AF16A9">
        <w:rPr>
          <w:szCs w:val="22"/>
          <w:lang w:val="en-US"/>
        </w:rPr>
        <w:t xml:space="preserve">trol production both up- and downstream. In their case, we can talk explicitly of a true </w:t>
      </w:r>
      <w:r>
        <w:rPr>
          <w:szCs w:val="22"/>
          <w:lang w:val="en-US"/>
        </w:rPr>
        <w:t>“</w:t>
      </w:r>
      <w:r w:rsidRPr="00AF16A9">
        <w:rPr>
          <w:szCs w:val="22"/>
          <w:lang w:val="en-US"/>
        </w:rPr>
        <w:t>entrepreneurial rationale.</w:t>
      </w:r>
      <w:r>
        <w:rPr>
          <w:szCs w:val="22"/>
          <w:lang w:val="en-US"/>
        </w:rPr>
        <w:t>” </w:t>
      </w:r>
      <w:r>
        <w:rPr>
          <w:rStyle w:val="Appelnotedebasdep"/>
          <w:szCs w:val="22"/>
          <w:lang w:val="en-US"/>
        </w:rPr>
        <w:footnoteReference w:id="20"/>
      </w:r>
      <w:r w:rsidRPr="00AF16A9">
        <w:rPr>
          <w:szCs w:val="22"/>
          <w:lang w:val="en-US"/>
        </w:rPr>
        <w:t xml:space="preserve"> Between 1850 and 1980, however, modernization occurred without restructuring the s</w:t>
      </w:r>
      <w:r w:rsidRPr="00AF16A9">
        <w:rPr>
          <w:szCs w:val="22"/>
          <w:lang w:val="en-US"/>
        </w:rPr>
        <w:t>o</w:t>
      </w:r>
      <w:r w:rsidRPr="00AF16A9">
        <w:rPr>
          <w:szCs w:val="22"/>
          <w:lang w:val="en-US"/>
        </w:rPr>
        <w:t>cial organization of production ; the farm family remained the main group of production. Requiring little change in the traditional savoir-faire in the beginning, this modernization was more ignored than o</w:t>
      </w:r>
      <w:r w:rsidRPr="00AF16A9">
        <w:rPr>
          <w:szCs w:val="22"/>
          <w:lang w:val="en-US"/>
        </w:rPr>
        <w:t>p</w:t>
      </w:r>
      <w:r w:rsidRPr="00AF16A9">
        <w:rPr>
          <w:szCs w:val="22"/>
          <w:lang w:val="en-US"/>
        </w:rPr>
        <w:t>posed. Over time, however, it gathered momentum and transformed the relationship to the factors of production in that farmers eventually had to borrow vast sums of money to buy land and equipment to i</w:t>
      </w:r>
      <w:r w:rsidRPr="00AF16A9">
        <w:rPr>
          <w:szCs w:val="22"/>
          <w:lang w:val="en-US"/>
        </w:rPr>
        <w:t>n</w:t>
      </w:r>
      <w:r w:rsidRPr="00AF16A9">
        <w:rPr>
          <w:szCs w:val="22"/>
          <w:lang w:val="en-US"/>
        </w:rPr>
        <w:t>crease their productivity. At first they resisted, but in the end they had to give in. We would therefore introduce at least a third type of ratio</w:t>
      </w:r>
      <w:r w:rsidRPr="00AF16A9">
        <w:rPr>
          <w:szCs w:val="22"/>
          <w:lang w:val="en-US"/>
        </w:rPr>
        <w:t>n</w:t>
      </w:r>
      <w:r w:rsidRPr="00AF16A9">
        <w:rPr>
          <w:szCs w:val="22"/>
          <w:lang w:val="en-US"/>
        </w:rPr>
        <w:t xml:space="preserve">ale between the residential and the entrepreneurial ones - a </w:t>
      </w:r>
      <w:r>
        <w:rPr>
          <w:szCs w:val="22"/>
          <w:lang w:val="en-US"/>
        </w:rPr>
        <w:t>“</w:t>
      </w:r>
      <w:r w:rsidRPr="00AF16A9">
        <w:rPr>
          <w:szCs w:val="22"/>
          <w:lang w:val="en-US"/>
        </w:rPr>
        <w:t>reside</w:t>
      </w:r>
      <w:r w:rsidRPr="00AF16A9">
        <w:rPr>
          <w:szCs w:val="22"/>
          <w:lang w:val="en-US"/>
        </w:rPr>
        <w:t>n</w:t>
      </w:r>
      <w:r w:rsidRPr="00AF16A9">
        <w:rPr>
          <w:szCs w:val="22"/>
          <w:lang w:val="en-US"/>
        </w:rPr>
        <w:t>tial entrepreneurial rationale</w:t>
      </w:r>
      <w:r>
        <w:rPr>
          <w:szCs w:val="22"/>
          <w:lang w:val="en-US"/>
        </w:rPr>
        <w:t>”</w:t>
      </w:r>
      <w:r w:rsidRPr="00AF16A9">
        <w:rPr>
          <w:szCs w:val="22"/>
          <w:lang w:val="en-US"/>
        </w:rPr>
        <w:t> ; the timing of its emergence is certainly a moot point and we are not claiming to solve it. In this article, we wish to argue that it certainly had not occurred by 1871 in the tow</w:t>
      </w:r>
      <w:r w:rsidRPr="00AF16A9">
        <w:rPr>
          <w:szCs w:val="22"/>
          <w:lang w:val="en-US"/>
        </w:rPr>
        <w:t>n</w:t>
      </w:r>
      <w:r w:rsidRPr="00AF16A9">
        <w:rPr>
          <w:szCs w:val="22"/>
          <w:lang w:val="en-US"/>
        </w:rPr>
        <w:t>ship we studied and was not about to start in earnest by then.</w:t>
      </w:r>
    </w:p>
    <w:p w14:paraId="14C4BA77" w14:textId="77777777" w:rsidR="0001168E" w:rsidRPr="00AF16A9" w:rsidRDefault="0001168E" w:rsidP="0001168E">
      <w:pPr>
        <w:spacing w:before="120" w:after="120"/>
        <w:jc w:val="both"/>
        <w:rPr>
          <w:lang w:val="en-US"/>
        </w:rPr>
      </w:pPr>
      <w:r w:rsidRPr="00AF16A9">
        <w:rPr>
          <w:szCs w:val="22"/>
          <w:lang w:val="en-US"/>
        </w:rPr>
        <w:t>This point takes us to our project. Despite the improved image of the once-demeaned habitant, the English-speaking community in r</w:t>
      </w:r>
      <w:r w:rsidRPr="00AF16A9">
        <w:rPr>
          <w:szCs w:val="22"/>
          <w:lang w:val="en-US"/>
        </w:rPr>
        <w:t>e</w:t>
      </w:r>
      <w:r w:rsidRPr="00AF16A9">
        <w:rPr>
          <w:szCs w:val="22"/>
          <w:lang w:val="en-US"/>
        </w:rPr>
        <w:t>cent general histories of Quebec agriculture still occupies a position not unlike the one it enjoyed before the work of Frank Lewis and Marvin Mclnnis.</w:t>
      </w:r>
      <w:r>
        <w:rPr>
          <w:szCs w:val="22"/>
          <w:lang w:val="en-US"/>
        </w:rPr>
        <w:t> </w:t>
      </w:r>
      <w:r>
        <w:rPr>
          <w:rStyle w:val="Appelnotedebasdep"/>
          <w:szCs w:val="22"/>
          <w:lang w:val="en-US"/>
        </w:rPr>
        <w:footnoteReference w:id="21"/>
      </w:r>
      <w:r w:rsidRPr="00AF16A9">
        <w:rPr>
          <w:szCs w:val="22"/>
          <w:lang w:val="en-US"/>
        </w:rPr>
        <w:t xml:space="preserve"> The better to re-evaluate this debate, we will have to ascertain</w:t>
      </w:r>
      <w:r>
        <w:rPr>
          <w:lang w:val="en-US"/>
        </w:rPr>
        <w:t xml:space="preserve"> </w:t>
      </w:r>
      <w:r>
        <w:rPr>
          <w:szCs w:val="22"/>
          <w:lang w:val="en-US"/>
        </w:rPr>
        <w:t xml:space="preserve">[362] </w:t>
      </w:r>
      <w:r w:rsidRPr="00AF16A9">
        <w:rPr>
          <w:szCs w:val="22"/>
          <w:lang w:val="en-US"/>
        </w:rPr>
        <w:t>whether cultural preferences oriented agricultural practices and whether such preferences stemmed from a different ec</w:t>
      </w:r>
      <w:r w:rsidRPr="00AF16A9">
        <w:rPr>
          <w:szCs w:val="22"/>
          <w:lang w:val="en-US"/>
        </w:rPr>
        <w:t>o</w:t>
      </w:r>
      <w:r w:rsidRPr="00AF16A9">
        <w:rPr>
          <w:szCs w:val="22"/>
          <w:lang w:val="en-US"/>
        </w:rPr>
        <w:t>nomic ratio</w:t>
      </w:r>
      <w:r w:rsidRPr="00AF16A9">
        <w:rPr>
          <w:szCs w:val="22"/>
          <w:lang w:val="en-US"/>
        </w:rPr>
        <w:t>n</w:t>
      </w:r>
      <w:r w:rsidRPr="00AF16A9">
        <w:rPr>
          <w:szCs w:val="22"/>
          <w:lang w:val="en-US"/>
        </w:rPr>
        <w:t>ality. To do so, we will focus on French Canadians and all English-speaking ethnic groups represented in a given township in the second half of the nineteenth century. If we find that cultural pre</w:t>
      </w:r>
      <w:r w:rsidRPr="00AF16A9">
        <w:rPr>
          <w:szCs w:val="22"/>
          <w:lang w:val="en-US"/>
        </w:rPr>
        <w:t>f</w:t>
      </w:r>
      <w:r w:rsidRPr="00AF16A9">
        <w:rPr>
          <w:szCs w:val="22"/>
          <w:lang w:val="en-US"/>
        </w:rPr>
        <w:t>erences did have an influence, we will then be able to dissociate them from circumstantial factors and to clear the ground so as to assess di</w:t>
      </w:r>
      <w:r w:rsidRPr="00AF16A9">
        <w:rPr>
          <w:szCs w:val="22"/>
          <w:lang w:val="en-US"/>
        </w:rPr>
        <w:t>f</w:t>
      </w:r>
      <w:r w:rsidRPr="00AF16A9">
        <w:rPr>
          <w:szCs w:val="22"/>
          <w:lang w:val="en-US"/>
        </w:rPr>
        <w:lastRenderedPageBreak/>
        <w:t>ferently the question of economic rationale across ethnic groups (Did the a</w:t>
      </w:r>
      <w:r w:rsidRPr="00AF16A9">
        <w:rPr>
          <w:szCs w:val="22"/>
          <w:lang w:val="en-US"/>
        </w:rPr>
        <w:t>n</w:t>
      </w:r>
      <w:r w:rsidRPr="00AF16A9">
        <w:rPr>
          <w:szCs w:val="22"/>
          <w:lang w:val="en-US"/>
        </w:rPr>
        <w:t>glophone farmers have a different rationale from the habitants ?) and between producers of various sizes (Did large farmers owe their wealth to a different economic rationale ?).</w:t>
      </w:r>
    </w:p>
    <w:p w14:paraId="5A3229EA" w14:textId="77777777" w:rsidR="0001168E" w:rsidRDefault="0001168E" w:rsidP="0001168E">
      <w:pPr>
        <w:spacing w:before="120" w:after="120"/>
        <w:jc w:val="both"/>
        <w:rPr>
          <w:szCs w:val="18"/>
          <w:lang w:val="en-US"/>
        </w:rPr>
      </w:pPr>
    </w:p>
    <w:p w14:paraId="517EE92C" w14:textId="77777777" w:rsidR="0001168E" w:rsidRPr="00AF16A9" w:rsidRDefault="0001168E" w:rsidP="0001168E">
      <w:pPr>
        <w:pStyle w:val="a"/>
        <w:rPr>
          <w:lang w:val="en-US"/>
        </w:rPr>
      </w:pPr>
      <w:bookmarkStart w:id="3" w:name="East_Farnham_2"/>
      <w:r w:rsidRPr="00AF16A9">
        <w:rPr>
          <w:lang w:val="en-US"/>
        </w:rPr>
        <w:t>SOME METHODOLOGICAL DETAILS</w:t>
      </w:r>
    </w:p>
    <w:bookmarkEnd w:id="3"/>
    <w:p w14:paraId="0CC41DCC" w14:textId="77777777" w:rsidR="0001168E" w:rsidRDefault="0001168E" w:rsidP="0001168E">
      <w:pPr>
        <w:spacing w:before="120" w:after="120"/>
        <w:jc w:val="both"/>
        <w:rPr>
          <w:szCs w:val="22"/>
          <w:lang w:val="en-US"/>
        </w:rPr>
      </w:pPr>
    </w:p>
    <w:p w14:paraId="5AB7C24C" w14:textId="77777777" w:rsidR="0001168E" w:rsidRPr="00384B20" w:rsidRDefault="0001168E" w:rsidP="0001168E">
      <w:pPr>
        <w:ind w:right="90" w:firstLine="0"/>
        <w:jc w:val="both"/>
        <w:rPr>
          <w:sz w:val="20"/>
        </w:rPr>
      </w:pPr>
      <w:hyperlink w:anchor="tdm" w:history="1">
        <w:r w:rsidRPr="00384B20">
          <w:rPr>
            <w:rStyle w:val="Hyperlien"/>
            <w:sz w:val="20"/>
          </w:rPr>
          <w:t>Retour à la table des matières</w:t>
        </w:r>
      </w:hyperlink>
    </w:p>
    <w:p w14:paraId="56A5B75F" w14:textId="77777777" w:rsidR="0001168E" w:rsidRPr="00AF16A9" w:rsidRDefault="0001168E" w:rsidP="0001168E">
      <w:pPr>
        <w:spacing w:before="120" w:after="120"/>
        <w:jc w:val="both"/>
        <w:rPr>
          <w:lang w:val="en-US"/>
        </w:rPr>
      </w:pPr>
      <w:r w:rsidRPr="00AF16A9">
        <w:rPr>
          <w:szCs w:val="22"/>
          <w:lang w:val="en-US"/>
        </w:rPr>
        <w:t>We could not study the commercialization of agriculture and et</w:t>
      </w:r>
      <w:r w:rsidRPr="00AF16A9">
        <w:rPr>
          <w:szCs w:val="22"/>
          <w:lang w:val="en-US"/>
        </w:rPr>
        <w:t>h</w:t>
      </w:r>
      <w:r w:rsidRPr="00AF16A9">
        <w:rPr>
          <w:szCs w:val="22"/>
          <w:lang w:val="en-US"/>
        </w:rPr>
        <w:t>nic diversity in rural Quebec in the nineteenth century without int</w:t>
      </w:r>
      <w:r w:rsidRPr="00AF16A9">
        <w:rPr>
          <w:szCs w:val="22"/>
          <w:lang w:val="en-US"/>
        </w:rPr>
        <w:t>e</w:t>
      </w:r>
      <w:r w:rsidRPr="00AF16A9">
        <w:rPr>
          <w:szCs w:val="22"/>
          <w:lang w:val="en-US"/>
        </w:rPr>
        <w:t>grating the question of timber production.</w:t>
      </w:r>
      <w:r>
        <w:rPr>
          <w:szCs w:val="22"/>
          <w:lang w:val="en-US"/>
        </w:rPr>
        <w:t> </w:t>
      </w:r>
      <w:r>
        <w:rPr>
          <w:rStyle w:val="Appelnotedebasdep"/>
          <w:szCs w:val="22"/>
          <w:lang w:val="en-US"/>
        </w:rPr>
        <w:footnoteReference w:id="22"/>
      </w:r>
      <w:r w:rsidRPr="00AF16A9">
        <w:rPr>
          <w:szCs w:val="22"/>
          <w:lang w:val="en-US"/>
        </w:rPr>
        <w:t xml:space="preserve"> Both topics could be us</w:t>
      </w:r>
      <w:r w:rsidRPr="00AF16A9">
        <w:rPr>
          <w:szCs w:val="22"/>
          <w:lang w:val="en-US"/>
        </w:rPr>
        <w:t>e</w:t>
      </w:r>
      <w:r w:rsidRPr="00AF16A9">
        <w:rPr>
          <w:szCs w:val="22"/>
          <w:lang w:val="en-US"/>
        </w:rPr>
        <w:t>fully analyzed only from nominative enumerations. Unfortunately, only the 1871 census provides significant information on timber pr</w:t>
      </w:r>
      <w:r w:rsidRPr="00AF16A9">
        <w:rPr>
          <w:szCs w:val="22"/>
          <w:lang w:val="en-US"/>
        </w:rPr>
        <w:t>o</w:t>
      </w:r>
      <w:r w:rsidRPr="00AF16A9">
        <w:rPr>
          <w:szCs w:val="22"/>
          <w:lang w:val="en-US"/>
        </w:rPr>
        <w:t>duction for the second half of the century.</w:t>
      </w:r>
    </w:p>
    <w:p w14:paraId="2E78A894" w14:textId="77777777" w:rsidR="0001168E" w:rsidRPr="00AF16A9" w:rsidRDefault="0001168E" w:rsidP="0001168E">
      <w:pPr>
        <w:spacing w:before="120" w:after="120"/>
        <w:jc w:val="both"/>
        <w:rPr>
          <w:lang w:val="en-US"/>
        </w:rPr>
      </w:pPr>
      <w:r w:rsidRPr="00AF16A9">
        <w:rPr>
          <w:szCs w:val="22"/>
          <w:lang w:val="en-US"/>
        </w:rPr>
        <w:t>We looked for a community with a fair representation of the main ethnic groups, and East-Farnham, located in Brome County in the Eastern Townships, met our needs. Although not particularly repr</w:t>
      </w:r>
      <w:r w:rsidRPr="00AF16A9">
        <w:rPr>
          <w:szCs w:val="22"/>
          <w:lang w:val="en-US"/>
        </w:rPr>
        <w:t>e</w:t>
      </w:r>
      <w:r w:rsidRPr="00AF16A9">
        <w:rPr>
          <w:szCs w:val="22"/>
          <w:lang w:val="en-US"/>
        </w:rPr>
        <w:t>sentative of the county, it was the only township in Brome exhibiting the desired ethnic profile in 1871.</w:t>
      </w:r>
    </w:p>
    <w:p w14:paraId="65E81346" w14:textId="77777777" w:rsidR="0001168E" w:rsidRPr="00AF16A9" w:rsidRDefault="0001168E" w:rsidP="0001168E">
      <w:pPr>
        <w:spacing w:before="120" w:after="120"/>
        <w:jc w:val="both"/>
        <w:rPr>
          <w:lang w:val="en-US"/>
        </w:rPr>
      </w:pPr>
      <w:r w:rsidRPr="00AF16A9">
        <w:rPr>
          <w:szCs w:val="22"/>
          <w:lang w:val="en-US"/>
        </w:rPr>
        <w:t>We believe that cultural preferences in agricultural choices, before the twentieth century, stand out most clearly in situations where var</w:t>
      </w:r>
      <w:r w:rsidRPr="00AF16A9">
        <w:rPr>
          <w:szCs w:val="22"/>
          <w:lang w:val="en-US"/>
        </w:rPr>
        <w:t>i</w:t>
      </w:r>
      <w:r w:rsidRPr="00AF16A9">
        <w:rPr>
          <w:szCs w:val="22"/>
          <w:lang w:val="en-US"/>
        </w:rPr>
        <w:t>ous ethnic groups co-exist within a community or a small region.</w:t>
      </w:r>
      <w:r>
        <w:rPr>
          <w:szCs w:val="22"/>
          <w:lang w:val="en-US"/>
        </w:rPr>
        <w:t> </w:t>
      </w:r>
      <w:r>
        <w:rPr>
          <w:rStyle w:val="Appelnotedebasdep"/>
          <w:szCs w:val="22"/>
          <w:lang w:val="en-US"/>
        </w:rPr>
        <w:footnoteReference w:id="23"/>
      </w:r>
      <w:r w:rsidRPr="00AF16A9">
        <w:rPr>
          <w:szCs w:val="22"/>
          <w:lang w:val="en-US"/>
        </w:rPr>
        <w:t xml:space="preserve"> It therefore appeared methodologically desirable, if not imperative, to study the whole township, and it made little sense to swell our nu</w:t>
      </w:r>
      <w:r w:rsidRPr="00AF16A9">
        <w:rPr>
          <w:szCs w:val="22"/>
          <w:lang w:val="en-US"/>
        </w:rPr>
        <w:t>m</w:t>
      </w:r>
      <w:r w:rsidRPr="00AF16A9">
        <w:rPr>
          <w:szCs w:val="22"/>
          <w:lang w:val="en-US"/>
        </w:rPr>
        <w:t>bers by adding households from other townships. Adding a second township would have required comparisons that would easily fill a small book. This rationale explains our choice and our necessarily small sample at the regional level, albeit not at the local level, since we included everyone in</w:t>
      </w:r>
      <w:r>
        <w:rPr>
          <w:szCs w:val="22"/>
          <w:lang w:val="en-US"/>
        </w:rPr>
        <w:t xml:space="preserve"> [363] </w:t>
      </w:r>
      <w:r w:rsidRPr="00AF16A9">
        <w:rPr>
          <w:szCs w:val="22"/>
          <w:lang w:val="en-US"/>
        </w:rPr>
        <w:t xml:space="preserve">the township - a township with three </w:t>
      </w:r>
      <w:r w:rsidRPr="00AF16A9">
        <w:rPr>
          <w:szCs w:val="22"/>
          <w:lang w:val="en-US"/>
        </w:rPr>
        <w:lastRenderedPageBreak/>
        <w:t>villages, many hamlets, and a total population of 2066 inhabitants in 1871.</w:t>
      </w:r>
    </w:p>
    <w:p w14:paraId="133858A6" w14:textId="77777777" w:rsidR="0001168E" w:rsidRPr="00AF16A9" w:rsidRDefault="0001168E" w:rsidP="0001168E">
      <w:pPr>
        <w:spacing w:before="120" w:after="120"/>
        <w:jc w:val="both"/>
        <w:rPr>
          <w:lang w:val="en-US"/>
        </w:rPr>
      </w:pPr>
      <w:r w:rsidRPr="00AF16A9">
        <w:rPr>
          <w:szCs w:val="22"/>
          <w:lang w:val="en-US"/>
        </w:rPr>
        <w:t>We have organized our data according to the national origins of agricultural producers.</w:t>
      </w:r>
      <w:r>
        <w:rPr>
          <w:szCs w:val="22"/>
          <w:lang w:val="en-US"/>
        </w:rPr>
        <w:t> </w:t>
      </w:r>
      <w:r>
        <w:rPr>
          <w:rStyle w:val="Appelnotedebasdep"/>
          <w:szCs w:val="22"/>
          <w:lang w:val="en-US"/>
        </w:rPr>
        <w:footnoteReference w:id="24"/>
      </w:r>
      <w:r w:rsidRPr="00AF16A9">
        <w:rPr>
          <w:szCs w:val="22"/>
          <w:lang w:val="en-US"/>
        </w:rPr>
        <w:t xml:space="preserve"> Among the British immigrants (referring here to the Great Britain of the 1850s) we dissociated the Scots from the Irish, distinguished the Protestant from the Catholic among the latter, and dissociated all three from the Americans.</w:t>
      </w:r>
      <w:r>
        <w:rPr>
          <w:szCs w:val="22"/>
          <w:lang w:val="en-US"/>
        </w:rPr>
        <w:t> </w:t>
      </w:r>
      <w:r>
        <w:rPr>
          <w:rStyle w:val="Appelnotedebasdep"/>
          <w:szCs w:val="22"/>
          <w:lang w:val="en-US"/>
        </w:rPr>
        <w:footnoteReference w:id="25"/>
      </w:r>
    </w:p>
    <w:p w14:paraId="73AD8136" w14:textId="77777777" w:rsidR="0001168E" w:rsidRPr="00AF16A9" w:rsidRDefault="0001168E" w:rsidP="0001168E">
      <w:pPr>
        <w:spacing w:before="120" w:after="120"/>
        <w:jc w:val="both"/>
        <w:rPr>
          <w:lang w:val="en-US"/>
        </w:rPr>
      </w:pPr>
      <w:r w:rsidRPr="00AF16A9">
        <w:rPr>
          <w:szCs w:val="22"/>
          <w:lang w:val="en-US"/>
        </w:rPr>
        <w:t>Not to confuse the agricultural with the rural sector, we further segregated individuals who contributed significantly to local farm outputs from those who skewed averages because of their extremely meagre production. Since most farms of less than 10 acres were not</w:t>
      </w:r>
      <w:r w:rsidRPr="00AF16A9">
        <w:rPr>
          <w:szCs w:val="22"/>
          <w:lang w:val="en-US"/>
        </w:rPr>
        <w:t>h</w:t>
      </w:r>
      <w:r w:rsidRPr="00AF16A9">
        <w:rPr>
          <w:szCs w:val="22"/>
          <w:lang w:val="en-US"/>
        </w:rPr>
        <w:t>ing but large gardens belonging to families earning their living mostly outside agriculture, we have included in our study only farmers ow</w:t>
      </w:r>
      <w:r w:rsidRPr="00AF16A9">
        <w:rPr>
          <w:szCs w:val="22"/>
          <w:lang w:val="en-US"/>
        </w:rPr>
        <w:t>n</w:t>
      </w:r>
      <w:r w:rsidRPr="00AF16A9">
        <w:rPr>
          <w:szCs w:val="22"/>
          <w:lang w:val="en-US"/>
        </w:rPr>
        <w:t>ing more than 9 acres of improved land (that is, of land cleared). This definition yielded 219 households (of the 301 listed in the census) whose agricultural practices were examined through census listings. We further sought to avoid confusing the prevalence of a culture (the percentage of farmers practicing it) with its volume (or output), and thus we dissociated effective producers from non-producers and est</w:t>
      </w:r>
      <w:r w:rsidRPr="00AF16A9">
        <w:rPr>
          <w:szCs w:val="22"/>
          <w:lang w:val="en-US"/>
        </w:rPr>
        <w:t>i</w:t>
      </w:r>
      <w:r w:rsidRPr="00AF16A9">
        <w:rPr>
          <w:szCs w:val="22"/>
          <w:lang w:val="en-US"/>
        </w:rPr>
        <w:lastRenderedPageBreak/>
        <w:t>mated our means on the basis of the outputs of effective producers only.</w:t>
      </w:r>
      <w:r>
        <w:rPr>
          <w:szCs w:val="22"/>
          <w:lang w:val="en-US"/>
        </w:rPr>
        <w:t> </w:t>
      </w:r>
      <w:r>
        <w:rPr>
          <w:rStyle w:val="Appelnotedebasdep"/>
          <w:szCs w:val="22"/>
          <w:lang w:val="en-US"/>
        </w:rPr>
        <w:footnoteReference w:id="26"/>
      </w:r>
    </w:p>
    <w:p w14:paraId="6242FB90" w14:textId="77777777" w:rsidR="0001168E" w:rsidRPr="00AF16A9" w:rsidRDefault="0001168E" w:rsidP="0001168E">
      <w:pPr>
        <w:spacing w:before="120" w:after="120"/>
        <w:jc w:val="both"/>
        <w:rPr>
          <w:lang w:val="en-US"/>
        </w:rPr>
      </w:pPr>
      <w:r>
        <w:rPr>
          <w:szCs w:val="22"/>
          <w:lang w:val="en-US"/>
        </w:rPr>
        <w:t>[364]</w:t>
      </w:r>
    </w:p>
    <w:p w14:paraId="3EB9A266" w14:textId="77777777" w:rsidR="0001168E" w:rsidRPr="00AF16A9" w:rsidRDefault="0001168E" w:rsidP="0001168E">
      <w:pPr>
        <w:spacing w:before="120" w:after="120"/>
        <w:jc w:val="both"/>
        <w:rPr>
          <w:lang w:val="en-US"/>
        </w:rPr>
      </w:pPr>
      <w:r w:rsidRPr="00AF16A9">
        <w:rPr>
          <w:szCs w:val="22"/>
          <w:lang w:val="en-US"/>
        </w:rPr>
        <w:t>For any given type of production we further wished to identify farmers with noticeably greater outputs, and initially we isolated large effective producers in various productions (whose agricultural outputs or herds were at least double that of the township</w:t>
      </w:r>
      <w:r>
        <w:rPr>
          <w:szCs w:val="22"/>
          <w:lang w:val="en-US"/>
        </w:rPr>
        <w:t>’</w:t>
      </w:r>
      <w:r w:rsidRPr="00AF16A9">
        <w:rPr>
          <w:szCs w:val="22"/>
          <w:lang w:val="en-US"/>
        </w:rPr>
        <w:t>s average).</w:t>
      </w:r>
      <w:r>
        <w:rPr>
          <w:szCs w:val="22"/>
          <w:lang w:val="en-US"/>
        </w:rPr>
        <w:t> </w:t>
      </w:r>
      <w:r>
        <w:rPr>
          <w:rStyle w:val="Appelnotedebasdep"/>
          <w:szCs w:val="22"/>
          <w:lang w:val="en-US"/>
        </w:rPr>
        <w:footnoteReference w:id="27"/>
      </w:r>
      <w:r w:rsidRPr="00AF16A9">
        <w:rPr>
          <w:szCs w:val="22"/>
          <w:lang w:val="en-US"/>
        </w:rPr>
        <w:t xml:space="preserve"> This classification brought to the fore farmers who figured as large effe</w:t>
      </w:r>
      <w:r w:rsidRPr="00AF16A9">
        <w:rPr>
          <w:szCs w:val="22"/>
          <w:lang w:val="en-US"/>
        </w:rPr>
        <w:t>c</w:t>
      </w:r>
      <w:r w:rsidRPr="00AF16A9">
        <w:rPr>
          <w:szCs w:val="22"/>
          <w:lang w:val="en-US"/>
        </w:rPr>
        <w:t xml:space="preserve">tive producers in two or more productions. In the wake of Thomas Acheson, Beatrice Craig, and Sheila Andrew, we chose them as our point of reference, defining as </w:t>
      </w:r>
      <w:r>
        <w:rPr>
          <w:szCs w:val="22"/>
          <w:lang w:val="en-US"/>
        </w:rPr>
        <w:t>“</w:t>
      </w:r>
      <w:r w:rsidRPr="00AF16A9">
        <w:rPr>
          <w:szCs w:val="22"/>
          <w:lang w:val="en-US"/>
        </w:rPr>
        <w:t>large producers</w:t>
      </w:r>
      <w:r>
        <w:rPr>
          <w:szCs w:val="22"/>
          <w:lang w:val="en-US"/>
        </w:rPr>
        <w:t>”</w:t>
      </w:r>
      <w:r w:rsidRPr="00AF16A9">
        <w:rPr>
          <w:szCs w:val="22"/>
          <w:lang w:val="en-US"/>
        </w:rPr>
        <w:t xml:space="preserve"> or </w:t>
      </w:r>
      <w:r>
        <w:rPr>
          <w:szCs w:val="22"/>
          <w:lang w:val="en-US"/>
        </w:rPr>
        <w:t>“</w:t>
      </w:r>
      <w:r w:rsidRPr="00AF16A9">
        <w:rPr>
          <w:szCs w:val="22"/>
          <w:lang w:val="en-US"/>
        </w:rPr>
        <w:t>large farmers</w:t>
      </w:r>
      <w:r>
        <w:rPr>
          <w:szCs w:val="22"/>
          <w:lang w:val="en-US"/>
        </w:rPr>
        <w:t>”</w:t>
      </w:r>
      <w:r w:rsidRPr="00AF16A9">
        <w:rPr>
          <w:szCs w:val="22"/>
          <w:lang w:val="en-US"/>
        </w:rPr>
        <w:t xml:space="preserve"> those who ranked as large effective producers in at least two of the three following types of productive activities : animal husbandry, c</w:t>
      </w:r>
      <w:r w:rsidRPr="00AF16A9">
        <w:rPr>
          <w:szCs w:val="22"/>
          <w:lang w:val="en-US"/>
        </w:rPr>
        <w:t>e</w:t>
      </w:r>
      <w:r w:rsidRPr="00AF16A9">
        <w:rPr>
          <w:szCs w:val="22"/>
          <w:lang w:val="en-US"/>
        </w:rPr>
        <w:t>real cultivation (all cereals included), and the production of hay.</w:t>
      </w:r>
      <w:r>
        <w:rPr>
          <w:szCs w:val="22"/>
          <w:lang w:val="en-US"/>
        </w:rPr>
        <w:t> </w:t>
      </w:r>
      <w:r>
        <w:rPr>
          <w:rStyle w:val="Appelnotedebasdep"/>
          <w:szCs w:val="22"/>
          <w:lang w:val="en-US"/>
        </w:rPr>
        <w:footnoteReference w:id="28"/>
      </w:r>
      <w:r w:rsidRPr="00AF16A9">
        <w:rPr>
          <w:szCs w:val="22"/>
          <w:lang w:val="en-US"/>
        </w:rPr>
        <w:t xml:space="preserve"> Having singled out our large producers, we then lumped all others in the r</w:t>
      </w:r>
      <w:r w:rsidRPr="00AF16A9">
        <w:rPr>
          <w:szCs w:val="22"/>
          <w:lang w:val="en-US"/>
        </w:rPr>
        <w:t>e</w:t>
      </w:r>
      <w:r w:rsidRPr="00AF16A9">
        <w:rPr>
          <w:szCs w:val="22"/>
          <w:lang w:val="en-US"/>
        </w:rPr>
        <w:t xml:space="preserve">sidual category of </w:t>
      </w:r>
      <w:r>
        <w:rPr>
          <w:szCs w:val="22"/>
          <w:lang w:val="en-US"/>
        </w:rPr>
        <w:t>“</w:t>
      </w:r>
      <w:r w:rsidRPr="00AF16A9">
        <w:rPr>
          <w:szCs w:val="22"/>
          <w:lang w:val="en-US"/>
        </w:rPr>
        <w:t>small and middle-sized producers.</w:t>
      </w:r>
      <w:r>
        <w:rPr>
          <w:szCs w:val="22"/>
          <w:lang w:val="en-US"/>
        </w:rPr>
        <w:t>” </w:t>
      </w:r>
      <w:r>
        <w:rPr>
          <w:rStyle w:val="Appelnotedebasdep"/>
          <w:szCs w:val="22"/>
          <w:lang w:val="en-US"/>
        </w:rPr>
        <w:footnoteReference w:id="29"/>
      </w:r>
      <w:r w:rsidRPr="00AF16A9">
        <w:rPr>
          <w:szCs w:val="22"/>
          <w:lang w:val="en-US"/>
        </w:rPr>
        <w:t xml:space="preserve"> If we </w:t>
      </w:r>
      <w:r w:rsidRPr="00AF16A9">
        <w:rPr>
          <w:szCs w:val="22"/>
          <w:lang w:val="en-US"/>
        </w:rPr>
        <w:lastRenderedPageBreak/>
        <w:t>lose sight of the variability among individual small and middle-sized pr</w:t>
      </w:r>
      <w:r w:rsidRPr="00AF16A9">
        <w:rPr>
          <w:szCs w:val="22"/>
          <w:lang w:val="en-US"/>
        </w:rPr>
        <w:t>o</w:t>
      </w:r>
      <w:r w:rsidRPr="00AF16A9">
        <w:rPr>
          <w:szCs w:val="22"/>
          <w:lang w:val="en-US"/>
        </w:rPr>
        <w:t>ducers, we get a better basis to compare their strategies to those of large producers.</w:t>
      </w:r>
      <w:r>
        <w:rPr>
          <w:szCs w:val="22"/>
          <w:lang w:val="en-US"/>
        </w:rPr>
        <w:t> </w:t>
      </w:r>
      <w:r>
        <w:rPr>
          <w:rStyle w:val="Appelnotedebasdep"/>
          <w:szCs w:val="22"/>
          <w:lang w:val="en-US"/>
        </w:rPr>
        <w:footnoteReference w:id="30"/>
      </w:r>
    </w:p>
    <w:p w14:paraId="7297E9C9" w14:textId="77777777" w:rsidR="0001168E" w:rsidRPr="00AF16A9" w:rsidRDefault="0001168E" w:rsidP="0001168E">
      <w:pPr>
        <w:spacing w:before="120" w:after="120"/>
        <w:jc w:val="both"/>
        <w:rPr>
          <w:lang w:val="en-US"/>
        </w:rPr>
      </w:pPr>
      <w:r w:rsidRPr="00AF16A9">
        <w:rPr>
          <w:szCs w:val="22"/>
          <w:lang w:val="en-US"/>
        </w:rPr>
        <w:t>We elected not to assess the size of surpluses or the monetary value of outputs, and we described only raw data. These limits may reduce the scope of our conclusions, but we find that such estimations raise extremely s</w:t>
      </w:r>
      <w:r>
        <w:rPr>
          <w:szCs w:val="22"/>
          <w:lang w:val="en-US"/>
        </w:rPr>
        <w:t>erious methodological problems. </w:t>
      </w:r>
      <w:r>
        <w:rPr>
          <w:rStyle w:val="Appelnotedebasdep"/>
          <w:szCs w:val="22"/>
          <w:lang w:val="en-US"/>
        </w:rPr>
        <w:footnoteReference w:id="31"/>
      </w:r>
      <w:r w:rsidRPr="00AF16A9">
        <w:rPr>
          <w:szCs w:val="22"/>
          <w:lang w:val="en-US"/>
        </w:rPr>
        <w:t xml:space="preserve"> Like Acheson, we believe it</w:t>
      </w:r>
      <w:r>
        <w:rPr>
          <w:lang w:val="en-US"/>
        </w:rPr>
        <w:t xml:space="preserve"> </w:t>
      </w:r>
      <w:r>
        <w:rPr>
          <w:szCs w:val="22"/>
          <w:lang w:val="en-US"/>
        </w:rPr>
        <w:t xml:space="preserve">[365] </w:t>
      </w:r>
      <w:r w:rsidRPr="00AF16A9">
        <w:rPr>
          <w:szCs w:val="22"/>
          <w:lang w:val="en-US"/>
        </w:rPr>
        <w:t>possible to identify several kinds of farms and, by inference, several kinds of agriculture, merely by measuring the ou</w:t>
      </w:r>
      <w:r w:rsidRPr="00AF16A9">
        <w:rPr>
          <w:szCs w:val="22"/>
          <w:lang w:val="en-US"/>
        </w:rPr>
        <w:t>t</w:t>
      </w:r>
      <w:r w:rsidRPr="00AF16A9">
        <w:rPr>
          <w:szCs w:val="22"/>
          <w:lang w:val="en-US"/>
        </w:rPr>
        <w:t>puts of indivi</w:t>
      </w:r>
      <w:r w:rsidRPr="00AF16A9">
        <w:rPr>
          <w:szCs w:val="22"/>
          <w:lang w:val="en-US"/>
        </w:rPr>
        <w:t>d</w:t>
      </w:r>
      <w:r w:rsidRPr="00AF16A9">
        <w:rPr>
          <w:szCs w:val="22"/>
          <w:lang w:val="en-US"/>
        </w:rPr>
        <w:t>ual farms.</w:t>
      </w:r>
      <w:r>
        <w:rPr>
          <w:szCs w:val="22"/>
          <w:lang w:val="en-US"/>
        </w:rPr>
        <w:t> </w:t>
      </w:r>
      <w:r>
        <w:rPr>
          <w:rStyle w:val="Appelnotedebasdep"/>
          <w:szCs w:val="22"/>
          <w:lang w:val="en-US"/>
        </w:rPr>
        <w:footnoteReference w:id="32"/>
      </w:r>
    </w:p>
    <w:p w14:paraId="48F0AFD7" w14:textId="77777777" w:rsidR="0001168E" w:rsidRDefault="0001168E" w:rsidP="0001168E">
      <w:pPr>
        <w:spacing w:before="120" w:after="120"/>
        <w:jc w:val="both"/>
        <w:rPr>
          <w:szCs w:val="18"/>
          <w:lang w:val="en-US"/>
        </w:rPr>
      </w:pPr>
    </w:p>
    <w:p w14:paraId="5496B3A1" w14:textId="77777777" w:rsidR="0001168E" w:rsidRPr="00AF16A9" w:rsidRDefault="0001168E" w:rsidP="0001168E">
      <w:pPr>
        <w:pStyle w:val="a"/>
        <w:rPr>
          <w:lang w:val="en-US"/>
        </w:rPr>
      </w:pPr>
      <w:bookmarkStart w:id="4" w:name="East_Farnham_3"/>
      <w:r w:rsidRPr="00AF16A9">
        <w:rPr>
          <w:lang w:val="en-US"/>
        </w:rPr>
        <w:t>THE AREA STUDIED : EAST-FARNHAM</w:t>
      </w:r>
    </w:p>
    <w:bookmarkEnd w:id="4"/>
    <w:p w14:paraId="3476103D" w14:textId="77777777" w:rsidR="0001168E" w:rsidRDefault="0001168E" w:rsidP="0001168E">
      <w:pPr>
        <w:spacing w:before="120" w:after="120"/>
        <w:jc w:val="both"/>
        <w:rPr>
          <w:szCs w:val="22"/>
          <w:lang w:val="en-US"/>
        </w:rPr>
      </w:pPr>
    </w:p>
    <w:p w14:paraId="3059CB74" w14:textId="77777777" w:rsidR="0001168E" w:rsidRPr="00384B20" w:rsidRDefault="0001168E" w:rsidP="0001168E">
      <w:pPr>
        <w:ind w:right="90" w:firstLine="0"/>
        <w:jc w:val="both"/>
        <w:rPr>
          <w:sz w:val="20"/>
        </w:rPr>
      </w:pPr>
      <w:hyperlink w:anchor="tdm" w:history="1">
        <w:r w:rsidRPr="00384B20">
          <w:rPr>
            <w:rStyle w:val="Hyperlien"/>
            <w:sz w:val="20"/>
          </w:rPr>
          <w:t>Retour à la table des matières</w:t>
        </w:r>
      </w:hyperlink>
    </w:p>
    <w:p w14:paraId="7FDEEC11" w14:textId="77777777" w:rsidR="0001168E" w:rsidRPr="00AF16A9" w:rsidRDefault="0001168E" w:rsidP="0001168E">
      <w:pPr>
        <w:spacing w:before="120" w:after="120"/>
        <w:jc w:val="both"/>
        <w:rPr>
          <w:lang w:val="en-US"/>
        </w:rPr>
      </w:pPr>
      <w:r w:rsidRPr="00AF16A9">
        <w:rPr>
          <w:szCs w:val="22"/>
          <w:lang w:val="en-US"/>
        </w:rPr>
        <w:t>The township of East-Farnham lies ha</w:t>
      </w:r>
      <w:r>
        <w:rPr>
          <w:szCs w:val="22"/>
          <w:lang w:val="en-US"/>
        </w:rPr>
        <w:t>lfway between Montreal and Sher</w:t>
      </w:r>
      <w:r w:rsidRPr="00AF16A9">
        <w:rPr>
          <w:szCs w:val="22"/>
          <w:lang w:val="en-US"/>
        </w:rPr>
        <w:t>brooke, in the southeastern part of Quebec, where the Eastern Townships begin. It was first surveyed in 1798 and, in 1799, the Crown gave its eastern part to twenty-three associates, a minority of whom settled on the land ; the others sold their shares to farmers in search of new lands, mostly Quakers. The original Loyalists were few in number but rich, and they could buy tracts of land large enough for some of their descendants to benefit two and even three generations down the line.</w:t>
      </w:r>
    </w:p>
    <w:p w14:paraId="26133A98" w14:textId="77777777" w:rsidR="0001168E" w:rsidRPr="00AF16A9" w:rsidRDefault="0001168E" w:rsidP="0001168E">
      <w:pPr>
        <w:spacing w:before="120" w:after="120"/>
        <w:jc w:val="both"/>
        <w:rPr>
          <w:lang w:val="en-US"/>
        </w:rPr>
      </w:pPr>
      <w:r w:rsidRPr="00AF16A9">
        <w:rPr>
          <w:szCs w:val="22"/>
          <w:lang w:val="en-US"/>
        </w:rPr>
        <w:lastRenderedPageBreak/>
        <w:t>Around 1820 more families from Vermont, New Hampshire, or Massachusetts moved in, true rural dwellers, unlike their predece</w:t>
      </w:r>
      <w:r w:rsidRPr="00AF16A9">
        <w:rPr>
          <w:szCs w:val="22"/>
          <w:lang w:val="en-US"/>
        </w:rPr>
        <w:t>s</w:t>
      </w:r>
      <w:r w:rsidRPr="00AF16A9">
        <w:rPr>
          <w:szCs w:val="22"/>
          <w:lang w:val="en-US"/>
        </w:rPr>
        <w:t>sors, who mostly hailed from towns. Slowly, small hamlets cropped up and, in 1831, East-Farnham boasted of a population of 835 inhab</w:t>
      </w:r>
      <w:r w:rsidRPr="00AF16A9">
        <w:rPr>
          <w:szCs w:val="22"/>
          <w:lang w:val="en-US"/>
        </w:rPr>
        <w:t>i</w:t>
      </w:r>
      <w:r w:rsidRPr="00AF16A9">
        <w:rPr>
          <w:szCs w:val="22"/>
          <w:lang w:val="en-US"/>
        </w:rPr>
        <w:t>tants, two churches, six schools, three distilleries, three shops, one doctor, one notary, eighteen artisans, and forty different mills.</w:t>
      </w:r>
      <w:r>
        <w:rPr>
          <w:szCs w:val="22"/>
          <w:lang w:val="en-US"/>
        </w:rPr>
        <w:t> </w:t>
      </w:r>
      <w:r>
        <w:rPr>
          <w:rStyle w:val="Appelnotedebasdep"/>
          <w:szCs w:val="22"/>
          <w:lang w:val="en-US"/>
        </w:rPr>
        <w:footnoteReference w:id="33"/>
      </w:r>
    </w:p>
    <w:p w14:paraId="4ABB9AC8" w14:textId="77777777" w:rsidR="0001168E" w:rsidRPr="00AF16A9" w:rsidRDefault="0001168E" w:rsidP="0001168E">
      <w:pPr>
        <w:spacing w:before="120" w:after="120"/>
        <w:jc w:val="both"/>
        <w:rPr>
          <w:lang w:val="en-US"/>
        </w:rPr>
      </w:pPr>
      <w:r w:rsidRPr="00AF16A9">
        <w:rPr>
          <w:szCs w:val="22"/>
          <w:lang w:val="en-US"/>
        </w:rPr>
        <w:t>Around the same period, Scottish and Irish immigrants started fi</w:t>
      </w:r>
      <w:r w:rsidRPr="00AF16A9">
        <w:rPr>
          <w:szCs w:val="22"/>
          <w:lang w:val="en-US"/>
        </w:rPr>
        <w:t>l</w:t>
      </w:r>
      <w:r w:rsidRPr="00AF16A9">
        <w:rPr>
          <w:szCs w:val="22"/>
          <w:lang w:val="en-US"/>
        </w:rPr>
        <w:t>tering in. Unlike most American pioneers, they started life with a f</w:t>
      </w:r>
      <w:r w:rsidRPr="00AF16A9">
        <w:rPr>
          <w:szCs w:val="22"/>
          <w:lang w:val="en-US"/>
        </w:rPr>
        <w:t>i</w:t>
      </w:r>
      <w:r w:rsidRPr="00AF16A9">
        <w:rPr>
          <w:szCs w:val="22"/>
          <w:lang w:val="en-US"/>
        </w:rPr>
        <w:t>nancial handicap, having spent most of their savings on the trip over. The 1842 census returns suggest that the Protestant Irish arrived first, followed by the Catholic Irish, with the Scots coming soon after. By the 1840s the anglophones were by far the most numerous, although the French Canadians had started infiltrating East-Farnham from neighboring counties. From i860 onward, population movements changed. The British immigration stopped, and some English-speaking individuals and families even started leaving the area, while French Canadian immigration accelerated.</w:t>
      </w:r>
    </w:p>
    <w:p w14:paraId="1A2DC206" w14:textId="77777777" w:rsidR="0001168E" w:rsidRPr="00AF16A9" w:rsidRDefault="0001168E" w:rsidP="0001168E">
      <w:pPr>
        <w:spacing w:before="120" w:after="120"/>
        <w:jc w:val="both"/>
        <w:rPr>
          <w:lang w:val="en-US"/>
        </w:rPr>
      </w:pPr>
      <w:r w:rsidRPr="00AF16A9">
        <w:rPr>
          <w:szCs w:val="22"/>
          <w:lang w:val="en-US"/>
        </w:rPr>
        <w:t xml:space="preserve">Around the 1850s the efforts of some rich </w:t>
      </w:r>
      <w:r>
        <w:rPr>
          <w:szCs w:val="22"/>
          <w:lang w:val="en-US"/>
        </w:rPr>
        <w:t>“</w:t>
      </w:r>
      <w:r w:rsidRPr="00AF16A9">
        <w:rPr>
          <w:szCs w:val="22"/>
          <w:lang w:val="en-US"/>
        </w:rPr>
        <w:t>Americans</w:t>
      </w:r>
      <w:r>
        <w:rPr>
          <w:szCs w:val="22"/>
          <w:lang w:val="en-US"/>
        </w:rPr>
        <w:t>”</w:t>
      </w:r>
      <w:r w:rsidRPr="00AF16A9">
        <w:rPr>
          <w:szCs w:val="22"/>
          <w:lang w:val="en-US"/>
        </w:rPr>
        <w:t xml:space="preserve"> gave the local economy an important boost, and three of the many hamlets grew into villages - Adamsville, Brigham, and East-Farnham (East-Farnham is both a small village and a township). In 1870 the angl</w:t>
      </w:r>
      <w:r w:rsidRPr="00AF16A9">
        <w:rPr>
          <w:szCs w:val="22"/>
          <w:lang w:val="en-US"/>
        </w:rPr>
        <w:t>o</w:t>
      </w:r>
      <w:r w:rsidRPr="00AF16A9">
        <w:rPr>
          <w:szCs w:val="22"/>
          <w:lang w:val="en-US"/>
        </w:rPr>
        <w:t>phones still vastly outnumbered the French Canadians, who made up close to a quarter of the population. By then, the road and urban ne</w:t>
      </w:r>
      <w:r w:rsidRPr="00AF16A9">
        <w:rPr>
          <w:szCs w:val="22"/>
          <w:lang w:val="en-US"/>
        </w:rPr>
        <w:t>t</w:t>
      </w:r>
      <w:r w:rsidRPr="00AF16A9">
        <w:rPr>
          <w:szCs w:val="22"/>
          <w:lang w:val="en-US"/>
        </w:rPr>
        <w:t>works were more or less what they are now. Although the first cheese factory in Quebec started in</w:t>
      </w:r>
      <w:r>
        <w:rPr>
          <w:lang w:val="en-US"/>
        </w:rPr>
        <w:t xml:space="preserve"> </w:t>
      </w:r>
      <w:r>
        <w:rPr>
          <w:szCs w:val="22"/>
          <w:lang w:val="en-US"/>
        </w:rPr>
        <w:t xml:space="preserve">[366] </w:t>
      </w:r>
      <w:r w:rsidRPr="00AF16A9">
        <w:rPr>
          <w:szCs w:val="22"/>
          <w:lang w:val="en-US"/>
        </w:rPr>
        <w:t>nearby Dunham only in 1866, the township of East-Farnham counted four by 1871, employing a total of eleven labourers and ope</w:t>
      </w:r>
      <w:r w:rsidRPr="00AF16A9">
        <w:rPr>
          <w:szCs w:val="22"/>
          <w:lang w:val="en-US"/>
        </w:rPr>
        <w:t>r</w:t>
      </w:r>
      <w:r w:rsidRPr="00AF16A9">
        <w:rPr>
          <w:szCs w:val="22"/>
          <w:lang w:val="en-US"/>
        </w:rPr>
        <w:t>ating approximately four-and-a-half months a year.</w:t>
      </w:r>
      <w:r>
        <w:rPr>
          <w:szCs w:val="22"/>
          <w:lang w:val="en-US"/>
        </w:rPr>
        <w:t> </w:t>
      </w:r>
      <w:r>
        <w:rPr>
          <w:rStyle w:val="Appelnotedebasdep"/>
          <w:szCs w:val="22"/>
          <w:lang w:val="en-US"/>
        </w:rPr>
        <w:footnoteReference w:id="34"/>
      </w:r>
      <w:r w:rsidRPr="00AF16A9">
        <w:rPr>
          <w:szCs w:val="22"/>
          <w:lang w:val="en-US"/>
        </w:rPr>
        <w:t xml:space="preserve"> By 1890 most of the township was occupied, despite the low demographic density and the amount of land still in timber.</w:t>
      </w:r>
    </w:p>
    <w:p w14:paraId="68793213" w14:textId="77777777" w:rsidR="0001168E" w:rsidRDefault="0001168E" w:rsidP="0001168E">
      <w:pPr>
        <w:spacing w:before="120" w:after="120"/>
        <w:jc w:val="both"/>
        <w:rPr>
          <w:szCs w:val="18"/>
          <w:lang w:val="en-US"/>
        </w:rPr>
      </w:pPr>
    </w:p>
    <w:p w14:paraId="0C82F133" w14:textId="77777777" w:rsidR="0001168E" w:rsidRPr="00AF16A9" w:rsidRDefault="0001168E" w:rsidP="0001168E">
      <w:pPr>
        <w:pStyle w:val="a"/>
        <w:rPr>
          <w:lang w:val="en-US"/>
        </w:rPr>
      </w:pPr>
      <w:bookmarkStart w:id="5" w:name="East_Farnham_4"/>
      <w:r w:rsidRPr="00AF16A9">
        <w:rPr>
          <w:lang w:val="en-US"/>
        </w:rPr>
        <w:t>TOWARDS AN UNDERSTANDING OF FARNHAM</w:t>
      </w:r>
      <w:r>
        <w:rPr>
          <w:lang w:val="en-US"/>
        </w:rPr>
        <w:t>’</w:t>
      </w:r>
      <w:r w:rsidRPr="00AF16A9">
        <w:rPr>
          <w:lang w:val="en-US"/>
        </w:rPr>
        <w:t>S SMALL- AND MEDI</w:t>
      </w:r>
      <w:r>
        <w:rPr>
          <w:lang w:val="en-US"/>
        </w:rPr>
        <w:t>UM-SIZED PRODUCERS</w:t>
      </w:r>
      <w:r w:rsidRPr="00845A8D">
        <w:rPr>
          <w:b w:val="0"/>
          <w:i w:val="0"/>
          <w:lang w:val="en-US"/>
        </w:rPr>
        <w:t> </w:t>
      </w:r>
      <w:r w:rsidRPr="00845A8D">
        <w:rPr>
          <w:rStyle w:val="Appelnotedebasdep"/>
          <w:b w:val="0"/>
          <w:i w:val="0"/>
          <w:lang w:val="en-US"/>
        </w:rPr>
        <w:footnoteReference w:id="35"/>
      </w:r>
    </w:p>
    <w:bookmarkEnd w:id="5"/>
    <w:p w14:paraId="166BF364" w14:textId="77777777" w:rsidR="0001168E" w:rsidRDefault="0001168E" w:rsidP="0001168E">
      <w:pPr>
        <w:spacing w:before="120" w:after="120"/>
        <w:jc w:val="both"/>
        <w:rPr>
          <w:szCs w:val="22"/>
          <w:lang w:val="en-US"/>
        </w:rPr>
      </w:pPr>
    </w:p>
    <w:p w14:paraId="46651034" w14:textId="77777777" w:rsidR="0001168E" w:rsidRPr="00384B20" w:rsidRDefault="0001168E" w:rsidP="0001168E">
      <w:pPr>
        <w:ind w:right="90" w:firstLine="0"/>
        <w:jc w:val="both"/>
        <w:rPr>
          <w:sz w:val="20"/>
        </w:rPr>
      </w:pPr>
      <w:hyperlink w:anchor="tdm" w:history="1">
        <w:r w:rsidRPr="00384B20">
          <w:rPr>
            <w:rStyle w:val="Hyperlien"/>
            <w:sz w:val="20"/>
          </w:rPr>
          <w:t>Retour à la table des matières</w:t>
        </w:r>
      </w:hyperlink>
    </w:p>
    <w:p w14:paraId="2E2B82AB" w14:textId="77777777" w:rsidR="0001168E" w:rsidRPr="00AF16A9" w:rsidRDefault="0001168E" w:rsidP="0001168E">
      <w:pPr>
        <w:spacing w:before="120" w:after="120"/>
        <w:jc w:val="both"/>
        <w:rPr>
          <w:lang w:val="en-US"/>
        </w:rPr>
      </w:pPr>
      <w:r w:rsidRPr="00AF16A9">
        <w:rPr>
          <w:szCs w:val="22"/>
          <w:lang w:val="en-US"/>
        </w:rPr>
        <w:t>Can we infer cultural preferences in agricultural choices from ce</w:t>
      </w:r>
      <w:r w:rsidRPr="00AF16A9">
        <w:rPr>
          <w:szCs w:val="22"/>
          <w:lang w:val="en-US"/>
        </w:rPr>
        <w:t>n</w:t>
      </w:r>
      <w:r w:rsidRPr="00AF16A9">
        <w:rPr>
          <w:szCs w:val="22"/>
          <w:lang w:val="en-US"/>
        </w:rPr>
        <w:t>sus data ? The question is formidable. Ideally, a quantitative answer would rely on at least three sets of indicators - the percentage of effe</w:t>
      </w:r>
      <w:r w:rsidRPr="00AF16A9">
        <w:rPr>
          <w:szCs w:val="22"/>
          <w:lang w:val="en-US"/>
        </w:rPr>
        <w:t>c</w:t>
      </w:r>
      <w:r w:rsidRPr="00AF16A9">
        <w:rPr>
          <w:szCs w:val="22"/>
          <w:lang w:val="en-US"/>
        </w:rPr>
        <w:t>tive producers for a given crop (its prevalence), the volume of produ</w:t>
      </w:r>
      <w:r w:rsidRPr="00AF16A9">
        <w:rPr>
          <w:szCs w:val="22"/>
          <w:lang w:val="en-US"/>
        </w:rPr>
        <w:t>c</w:t>
      </w:r>
      <w:r w:rsidRPr="00AF16A9">
        <w:rPr>
          <w:szCs w:val="22"/>
          <w:lang w:val="en-US"/>
        </w:rPr>
        <w:t>tion (outputs), and the measure of productivity (or yields). Combined outputs and yields would reveal the production</w:t>
      </w:r>
      <w:r>
        <w:rPr>
          <w:szCs w:val="22"/>
          <w:lang w:val="en-US"/>
        </w:rPr>
        <w:t>’</w:t>
      </w:r>
      <w:r w:rsidRPr="00AF16A9">
        <w:rPr>
          <w:szCs w:val="22"/>
          <w:lang w:val="en-US"/>
        </w:rPr>
        <w:t xml:space="preserve">s </w:t>
      </w:r>
      <w:r>
        <w:rPr>
          <w:szCs w:val="22"/>
          <w:lang w:val="en-US"/>
        </w:rPr>
        <w:t>“</w:t>
      </w:r>
      <w:r w:rsidRPr="00AF16A9">
        <w:rPr>
          <w:szCs w:val="22"/>
          <w:lang w:val="en-US"/>
        </w:rPr>
        <w:t>intensity,</w:t>
      </w:r>
      <w:r>
        <w:rPr>
          <w:szCs w:val="22"/>
          <w:lang w:val="en-US"/>
        </w:rPr>
        <w:t>”</w:t>
      </w:r>
      <w:r w:rsidRPr="00AF16A9">
        <w:rPr>
          <w:szCs w:val="22"/>
          <w:lang w:val="en-US"/>
        </w:rPr>
        <w:t xml:space="preserve"> and prev</w:t>
      </w:r>
      <w:r w:rsidRPr="00AF16A9">
        <w:rPr>
          <w:szCs w:val="22"/>
          <w:lang w:val="en-US"/>
        </w:rPr>
        <w:t>a</w:t>
      </w:r>
      <w:r w:rsidRPr="00AF16A9">
        <w:rPr>
          <w:szCs w:val="22"/>
          <w:lang w:val="en-US"/>
        </w:rPr>
        <w:t>lence coupled with intensity would give a good approximation of a production</w:t>
      </w:r>
      <w:r>
        <w:rPr>
          <w:szCs w:val="22"/>
          <w:lang w:val="en-US"/>
        </w:rPr>
        <w:t>’</w:t>
      </w:r>
      <w:r w:rsidRPr="00AF16A9">
        <w:rPr>
          <w:szCs w:val="22"/>
          <w:lang w:val="en-US"/>
        </w:rPr>
        <w:t xml:space="preserve">s </w:t>
      </w:r>
      <w:r>
        <w:rPr>
          <w:szCs w:val="22"/>
          <w:lang w:val="en-US"/>
        </w:rPr>
        <w:t>“</w:t>
      </w:r>
      <w:r w:rsidRPr="00AF16A9">
        <w:rPr>
          <w:szCs w:val="22"/>
          <w:lang w:val="en-US"/>
        </w:rPr>
        <w:t>popularity.</w:t>
      </w:r>
      <w:r>
        <w:rPr>
          <w:szCs w:val="22"/>
          <w:lang w:val="en-US"/>
        </w:rPr>
        <w:t>”</w:t>
      </w:r>
      <w:r w:rsidRPr="00AF16A9">
        <w:rPr>
          <w:szCs w:val="22"/>
          <w:lang w:val="en-US"/>
        </w:rPr>
        <w:t xml:space="preserve"> Unfortunately, yields are impossible to ca</w:t>
      </w:r>
      <w:r w:rsidRPr="00AF16A9">
        <w:rPr>
          <w:szCs w:val="22"/>
          <w:lang w:val="en-US"/>
        </w:rPr>
        <w:t>l</w:t>
      </w:r>
      <w:r w:rsidRPr="00AF16A9">
        <w:rPr>
          <w:szCs w:val="22"/>
          <w:lang w:val="en-US"/>
        </w:rPr>
        <w:t xml:space="preserve">culate from our tables, but the census mentions them for two crops - wheat and hay - and these yields vary little across our ethnic groups. Consequently, we cannot evaluate intensity and, for the purposes of this article, will call </w:t>
      </w:r>
      <w:r>
        <w:rPr>
          <w:szCs w:val="22"/>
          <w:lang w:val="en-US"/>
        </w:rPr>
        <w:t>“</w:t>
      </w:r>
      <w:r w:rsidRPr="00AF16A9">
        <w:rPr>
          <w:szCs w:val="22"/>
          <w:lang w:val="en-US"/>
        </w:rPr>
        <w:t>popularity</w:t>
      </w:r>
      <w:r>
        <w:rPr>
          <w:szCs w:val="22"/>
          <w:lang w:val="en-US"/>
        </w:rPr>
        <w:t>”</w:t>
      </w:r>
      <w:r w:rsidRPr="00AF16A9">
        <w:rPr>
          <w:szCs w:val="22"/>
          <w:lang w:val="en-US"/>
        </w:rPr>
        <w:t xml:space="preserve"> the combination of prevalence and output, supposing that popularity within an ethnic group expresses cultural preferences. Our </w:t>
      </w:r>
      <w:r>
        <w:rPr>
          <w:szCs w:val="22"/>
          <w:lang w:val="en-US"/>
        </w:rPr>
        <w:t>“</w:t>
      </w:r>
      <w:r w:rsidRPr="00AF16A9">
        <w:rPr>
          <w:szCs w:val="22"/>
          <w:lang w:val="en-US"/>
        </w:rPr>
        <w:t>popularity index</w:t>
      </w:r>
      <w:r>
        <w:rPr>
          <w:szCs w:val="22"/>
          <w:lang w:val="en-US"/>
        </w:rPr>
        <w:t>”</w:t>
      </w:r>
      <w:r w:rsidRPr="00AF16A9">
        <w:rPr>
          <w:szCs w:val="22"/>
          <w:lang w:val="en-US"/>
        </w:rPr>
        <w:t xml:space="preserve"> delineates three major et</w:t>
      </w:r>
      <w:r w:rsidRPr="00AF16A9">
        <w:rPr>
          <w:szCs w:val="22"/>
          <w:lang w:val="en-US"/>
        </w:rPr>
        <w:t>h</w:t>
      </w:r>
      <w:r w:rsidRPr="00AF16A9">
        <w:rPr>
          <w:szCs w:val="22"/>
          <w:lang w:val="en-US"/>
        </w:rPr>
        <w:t>nic profiles among the anglophones - that of the Americans, the Catholic Irish, and the Scots - in stark contrast to the French Canad</w:t>
      </w:r>
      <w:r w:rsidRPr="00AF16A9">
        <w:rPr>
          <w:szCs w:val="22"/>
          <w:lang w:val="en-US"/>
        </w:rPr>
        <w:t>i</w:t>
      </w:r>
      <w:r w:rsidRPr="00AF16A9">
        <w:rPr>
          <w:szCs w:val="22"/>
          <w:lang w:val="en-US"/>
        </w:rPr>
        <w:t>ans. Interestingly, the Protestant Irish seem to blend with the Amer</w:t>
      </w:r>
      <w:r w:rsidRPr="00AF16A9">
        <w:rPr>
          <w:szCs w:val="22"/>
          <w:lang w:val="en-US"/>
        </w:rPr>
        <w:t>i</w:t>
      </w:r>
      <w:r w:rsidRPr="00AF16A9">
        <w:rPr>
          <w:szCs w:val="22"/>
          <w:lang w:val="en-US"/>
        </w:rPr>
        <w:t>cans in most of their agricultural practices.</w:t>
      </w:r>
    </w:p>
    <w:p w14:paraId="5640A38D" w14:textId="77777777" w:rsidR="0001168E" w:rsidRPr="00AF16A9" w:rsidRDefault="0001168E" w:rsidP="0001168E">
      <w:pPr>
        <w:spacing w:before="120" w:after="120"/>
        <w:jc w:val="both"/>
        <w:rPr>
          <w:lang w:val="en-US"/>
        </w:rPr>
      </w:pPr>
      <w:r w:rsidRPr="00AF16A9">
        <w:rPr>
          <w:szCs w:val="22"/>
          <w:lang w:val="en-US"/>
        </w:rPr>
        <w:t>In 1870 nearly half of the township</w:t>
      </w:r>
      <w:r>
        <w:rPr>
          <w:szCs w:val="22"/>
          <w:lang w:val="en-US"/>
        </w:rPr>
        <w:t>’</w:t>
      </w:r>
      <w:r w:rsidRPr="00AF16A9">
        <w:rPr>
          <w:szCs w:val="22"/>
          <w:lang w:val="en-US"/>
        </w:rPr>
        <w:t>s farms belonged to Americans (107/219), a quarter to French Canadians (57), and another quarter to British farmers, be they Protestant Irish (20), Catholic Irish (15), or Scots (20). Of these 219 farms, 189 fall within</w:t>
      </w:r>
      <w:r>
        <w:rPr>
          <w:szCs w:val="22"/>
          <w:lang w:val="en-US"/>
        </w:rPr>
        <w:t xml:space="preserve"> our category of smaller produc</w:t>
      </w:r>
      <w:r w:rsidRPr="00AF16A9">
        <w:rPr>
          <w:szCs w:val="22"/>
          <w:lang w:val="en-US"/>
        </w:rPr>
        <w:t>ers :</w:t>
      </w:r>
      <w:r>
        <w:rPr>
          <w:szCs w:val="18"/>
          <w:lang w:val="en-US"/>
        </w:rPr>
        <w:t xml:space="preserve"> </w:t>
      </w:r>
      <w:r>
        <w:rPr>
          <w:szCs w:val="22"/>
          <w:lang w:val="en-US"/>
        </w:rPr>
        <w:t>[367]</w:t>
      </w:r>
      <w:r w:rsidRPr="00AF16A9">
        <w:rPr>
          <w:szCs w:val="22"/>
          <w:lang w:val="en-US"/>
        </w:rPr>
        <w:t xml:space="preserve"> 86 among Americans, 16 among Scots, 17 among Protestant Irish, 14 among Catholic Irish, and 56 among French Canad</w:t>
      </w:r>
      <w:r w:rsidRPr="00AF16A9">
        <w:rPr>
          <w:szCs w:val="22"/>
          <w:lang w:val="en-US"/>
        </w:rPr>
        <w:t>i</w:t>
      </w:r>
      <w:r w:rsidRPr="00AF16A9">
        <w:rPr>
          <w:szCs w:val="22"/>
          <w:lang w:val="en-US"/>
        </w:rPr>
        <w:t>ans (table 1). Most modest farmers owned their land (93%), and the few tenants often rented from their own father (table 2).</w:t>
      </w:r>
    </w:p>
    <w:p w14:paraId="08CF325D" w14:textId="77777777" w:rsidR="0001168E" w:rsidRPr="00AF16A9" w:rsidRDefault="0001168E" w:rsidP="0001168E">
      <w:pPr>
        <w:spacing w:before="120" w:after="120"/>
        <w:jc w:val="both"/>
        <w:rPr>
          <w:lang w:val="en-US"/>
        </w:rPr>
      </w:pPr>
      <w:r w:rsidRPr="00AF16A9">
        <w:rPr>
          <w:szCs w:val="22"/>
          <w:lang w:val="en-US"/>
        </w:rPr>
        <w:t>Of this category of producers, the Americans owned the largest exploitations and had cleared the greatest number of acres. Overall, their agricultural practices reproduced very closely those of their compatriots in Chelsea, Vermont, or Concord, New Hampshire, in the first half of the nineteenth century.</w:t>
      </w:r>
      <w:r>
        <w:rPr>
          <w:szCs w:val="22"/>
          <w:lang w:val="en-US"/>
        </w:rPr>
        <w:t> </w:t>
      </w:r>
      <w:r>
        <w:rPr>
          <w:rStyle w:val="Appelnotedebasdep"/>
          <w:szCs w:val="22"/>
          <w:lang w:val="en-US"/>
        </w:rPr>
        <w:footnoteReference w:id="36"/>
      </w:r>
      <w:r w:rsidRPr="00AF16A9">
        <w:rPr>
          <w:szCs w:val="22"/>
          <w:lang w:val="en-US"/>
        </w:rPr>
        <w:t xml:space="preserve"> As in New England, grasses (e</w:t>
      </w:r>
      <w:r w:rsidRPr="00AF16A9">
        <w:rPr>
          <w:szCs w:val="22"/>
          <w:lang w:val="en-US"/>
        </w:rPr>
        <w:t>i</w:t>
      </w:r>
      <w:r w:rsidRPr="00AF16A9">
        <w:rPr>
          <w:szCs w:val="22"/>
          <w:lang w:val="en-US"/>
        </w:rPr>
        <w:t>ther hay or pastures) dominated their cultures (largest acreages for both, although their yields for hay were ordinary), a fact most likely related to the number of animals they bred (table 3). Their herds were mostly composed of milch cows and beef cattle (more than any other group), few of them showing much interest for the rearing of sheep, and our calculations suggest that they took much of their milk to cheese factories.</w:t>
      </w:r>
      <w:r>
        <w:rPr>
          <w:szCs w:val="22"/>
          <w:lang w:val="en-US"/>
        </w:rPr>
        <w:t> </w:t>
      </w:r>
      <w:r>
        <w:rPr>
          <w:rStyle w:val="Appelnotedebasdep"/>
          <w:szCs w:val="22"/>
          <w:lang w:val="en-US"/>
        </w:rPr>
        <w:footnoteReference w:id="37"/>
      </w:r>
      <w:r w:rsidRPr="00AF16A9">
        <w:rPr>
          <w:szCs w:val="22"/>
          <w:lang w:val="en-US"/>
        </w:rPr>
        <w:t> ? They were also clearly partial to corn (to feed animals) and especially to maple sugar - two North American pro</w:t>
      </w:r>
      <w:r w:rsidRPr="00AF16A9">
        <w:rPr>
          <w:szCs w:val="22"/>
          <w:lang w:val="en-US"/>
        </w:rPr>
        <w:t>d</w:t>
      </w:r>
      <w:r w:rsidRPr="00AF16A9">
        <w:rPr>
          <w:szCs w:val="22"/>
          <w:lang w:val="en-US"/>
        </w:rPr>
        <w:t>ucts - and were more involved than the British in timber production. Interestingly, the proportion of households declaring wool production was greater than that owning sheep (57% versus 43%), a very likely indication that many households bought other sheep producers</w:t>
      </w:r>
      <w:r>
        <w:rPr>
          <w:szCs w:val="22"/>
          <w:lang w:val="en-US"/>
        </w:rPr>
        <w:t>”</w:t>
      </w:r>
      <w:r w:rsidRPr="00AF16A9">
        <w:rPr>
          <w:szCs w:val="22"/>
          <w:lang w:val="en-US"/>
        </w:rPr>
        <w:t xml:space="preserve"> wool to card and spin (again, only the Protestant Irish did the same). A product of culture or of the demographic composition of the hous</w:t>
      </w:r>
      <w:r w:rsidRPr="00AF16A9">
        <w:rPr>
          <w:szCs w:val="22"/>
          <w:lang w:val="en-US"/>
        </w:rPr>
        <w:t>e</w:t>
      </w:r>
      <w:r w:rsidRPr="00AF16A9">
        <w:rPr>
          <w:szCs w:val="22"/>
          <w:lang w:val="en-US"/>
        </w:rPr>
        <w:t>hold ? We could not say, but these figures tell eloquently of inter-households exchanges, monetary or not. Apart from the areas of lands they owned and of the woodlots they possessed, the Protestant Irish diverged from the Americans only by their lack of interest for beef cattle (a known American predilection) and their taste for domestic butter, for which the Irish are also famous.</w:t>
      </w:r>
    </w:p>
    <w:p w14:paraId="0FCBE0F8" w14:textId="77777777" w:rsidR="0001168E" w:rsidRPr="00AF16A9" w:rsidRDefault="0001168E" w:rsidP="0001168E">
      <w:pPr>
        <w:spacing w:before="120" w:after="120"/>
        <w:jc w:val="both"/>
        <w:rPr>
          <w:lang w:val="en-US"/>
        </w:rPr>
      </w:pPr>
      <w:r w:rsidRPr="00AF16A9">
        <w:rPr>
          <w:szCs w:val="22"/>
          <w:lang w:val="en-US"/>
        </w:rPr>
        <w:t>Among the anglophones, all cereals and hay were least popular among the Catholic Irish. However, all of them cultivated potatoes and</w:t>
      </w:r>
    </w:p>
    <w:p w14:paraId="1B825300" w14:textId="77777777" w:rsidR="0001168E" w:rsidRDefault="0001168E" w:rsidP="0001168E">
      <w:pPr>
        <w:pStyle w:val="p"/>
        <w:rPr>
          <w:lang w:val="en-US"/>
        </w:rPr>
      </w:pPr>
    </w:p>
    <w:p w14:paraId="71B6F6B9" w14:textId="77777777" w:rsidR="0001168E" w:rsidRDefault="0001168E" w:rsidP="0001168E">
      <w:pPr>
        <w:pStyle w:val="p"/>
        <w:rPr>
          <w:lang w:val="en-US"/>
        </w:rPr>
        <w:sectPr w:rsidR="0001168E">
          <w:headerReference w:type="default" r:id="rId19"/>
          <w:pgSz w:w="12240" w:h="15840"/>
          <w:pgMar w:top="1800" w:right="1440" w:bottom="1440" w:left="2160" w:header="720" w:footer="720" w:gutter="720"/>
          <w:cols w:space="720"/>
          <w:titlePg/>
        </w:sectPr>
      </w:pPr>
    </w:p>
    <w:p w14:paraId="1323FB3D" w14:textId="77777777" w:rsidR="0001168E" w:rsidRDefault="0001168E" w:rsidP="0001168E">
      <w:pPr>
        <w:pStyle w:val="p"/>
        <w:rPr>
          <w:lang w:val="en-US"/>
        </w:rPr>
      </w:pPr>
      <w:r>
        <w:rPr>
          <w:lang w:val="en-US"/>
        </w:rPr>
        <w:t>[368]</w:t>
      </w:r>
    </w:p>
    <w:p w14:paraId="666A1984" w14:textId="77777777" w:rsidR="0001168E" w:rsidRDefault="0001168E" w:rsidP="0001168E">
      <w:pPr>
        <w:pStyle w:val="p"/>
        <w:rPr>
          <w:lang w:val="en-US"/>
        </w:rPr>
      </w:pPr>
    </w:p>
    <w:p w14:paraId="0F61CC4D" w14:textId="77777777" w:rsidR="0001168E" w:rsidRPr="00AF16A9" w:rsidRDefault="0001168E" w:rsidP="0001168E">
      <w:pPr>
        <w:pStyle w:val="figtitre"/>
        <w:rPr>
          <w:lang w:val="en-US"/>
        </w:rPr>
      </w:pPr>
      <w:r w:rsidRPr="00AF16A9">
        <w:rPr>
          <w:lang w:val="en-US"/>
        </w:rPr>
        <w:t>TABLE I</w:t>
      </w:r>
    </w:p>
    <w:p w14:paraId="35E7564D" w14:textId="77777777" w:rsidR="0001168E" w:rsidRPr="00AF16A9" w:rsidRDefault="0001168E" w:rsidP="0001168E">
      <w:pPr>
        <w:pStyle w:val="figtitrest"/>
        <w:rPr>
          <w:lang w:val="en-US"/>
        </w:rPr>
      </w:pPr>
      <w:r w:rsidRPr="00AF16A9">
        <w:rPr>
          <w:lang w:val="en-US"/>
        </w:rPr>
        <w:t>Distribution of Households by Ethnic Origins and Types of Pr</w:t>
      </w:r>
      <w:r w:rsidRPr="00AF16A9">
        <w:rPr>
          <w:lang w:val="en-US"/>
        </w:rPr>
        <w:t>o</w:t>
      </w:r>
      <w:r w:rsidRPr="00AF16A9">
        <w:rPr>
          <w:lang w:val="en-US"/>
        </w:rPr>
        <w:t>ducers</w:t>
      </w:r>
    </w:p>
    <w:tbl>
      <w:tblPr>
        <w:tblW w:w="0" w:type="auto"/>
        <w:tblInd w:w="40" w:type="dxa"/>
        <w:tblLayout w:type="fixed"/>
        <w:tblCellMar>
          <w:left w:w="40" w:type="dxa"/>
          <w:right w:w="40" w:type="dxa"/>
        </w:tblCellMar>
        <w:tblLook w:val="0000" w:firstRow="0" w:lastRow="0" w:firstColumn="0" w:lastColumn="0" w:noHBand="0" w:noVBand="0"/>
      </w:tblPr>
      <w:tblGrid>
        <w:gridCol w:w="1683"/>
        <w:gridCol w:w="939"/>
        <w:gridCol w:w="939"/>
        <w:gridCol w:w="940"/>
        <w:gridCol w:w="939"/>
        <w:gridCol w:w="940"/>
        <w:gridCol w:w="939"/>
        <w:gridCol w:w="939"/>
        <w:gridCol w:w="940"/>
        <w:gridCol w:w="939"/>
        <w:gridCol w:w="940"/>
        <w:gridCol w:w="939"/>
        <w:gridCol w:w="940"/>
      </w:tblGrid>
      <w:tr w:rsidR="0001168E" w:rsidRPr="004E7363" w14:paraId="0EC05A3E" w14:textId="77777777">
        <w:tblPrEx>
          <w:tblCellMar>
            <w:top w:w="0" w:type="dxa"/>
            <w:bottom w:w="0" w:type="dxa"/>
          </w:tblCellMar>
        </w:tblPrEx>
        <w:tc>
          <w:tcPr>
            <w:tcW w:w="1683" w:type="dxa"/>
            <w:tcBorders>
              <w:top w:val="single" w:sz="4" w:space="0" w:color="auto"/>
              <w:left w:val="nil"/>
              <w:bottom w:val="single" w:sz="4" w:space="0" w:color="auto"/>
              <w:right w:val="nil"/>
            </w:tcBorders>
            <w:shd w:val="clear" w:color="auto" w:fill="EEECE1"/>
          </w:tcPr>
          <w:p w14:paraId="06E6A7E2" w14:textId="77777777" w:rsidR="0001168E" w:rsidRPr="004E7363" w:rsidRDefault="0001168E" w:rsidP="0001168E">
            <w:pPr>
              <w:spacing w:before="120" w:after="120"/>
              <w:ind w:firstLine="0"/>
              <w:jc w:val="both"/>
              <w:rPr>
                <w:sz w:val="20"/>
                <w:lang w:val="en-US"/>
              </w:rPr>
            </w:pPr>
          </w:p>
        </w:tc>
        <w:tc>
          <w:tcPr>
            <w:tcW w:w="1878" w:type="dxa"/>
            <w:gridSpan w:val="2"/>
            <w:tcBorders>
              <w:top w:val="single" w:sz="4" w:space="0" w:color="auto"/>
              <w:left w:val="nil"/>
              <w:bottom w:val="single" w:sz="4" w:space="0" w:color="auto"/>
              <w:right w:val="nil"/>
            </w:tcBorders>
            <w:shd w:val="clear" w:color="auto" w:fill="EEECE1"/>
          </w:tcPr>
          <w:p w14:paraId="59C34FC2" w14:textId="77777777" w:rsidR="0001168E" w:rsidRPr="004E7363" w:rsidRDefault="0001168E" w:rsidP="0001168E">
            <w:pPr>
              <w:spacing w:before="120" w:after="120"/>
              <w:ind w:firstLine="0"/>
              <w:jc w:val="center"/>
              <w:rPr>
                <w:sz w:val="20"/>
                <w:lang w:val="en-US"/>
              </w:rPr>
            </w:pPr>
            <w:r>
              <w:rPr>
                <w:sz w:val="20"/>
                <w:lang w:val="en-US"/>
              </w:rPr>
              <w:t>East-Farnham’</w:t>
            </w:r>
            <w:r w:rsidRPr="004E7363">
              <w:rPr>
                <w:sz w:val="20"/>
                <w:lang w:val="en-US"/>
              </w:rPr>
              <w:t>s Households</w:t>
            </w:r>
          </w:p>
        </w:tc>
        <w:tc>
          <w:tcPr>
            <w:tcW w:w="1879" w:type="dxa"/>
            <w:gridSpan w:val="2"/>
            <w:tcBorders>
              <w:top w:val="single" w:sz="4" w:space="0" w:color="auto"/>
              <w:left w:val="nil"/>
              <w:bottom w:val="single" w:sz="4" w:space="0" w:color="auto"/>
              <w:right w:val="nil"/>
            </w:tcBorders>
            <w:shd w:val="clear" w:color="auto" w:fill="EEECE1"/>
          </w:tcPr>
          <w:p w14:paraId="34D7AA55" w14:textId="77777777" w:rsidR="0001168E" w:rsidRPr="004E7363" w:rsidRDefault="0001168E" w:rsidP="0001168E">
            <w:pPr>
              <w:spacing w:before="120" w:after="120"/>
              <w:ind w:firstLine="0"/>
              <w:jc w:val="center"/>
              <w:rPr>
                <w:sz w:val="20"/>
                <w:lang w:val="en-US"/>
              </w:rPr>
            </w:pPr>
            <w:r w:rsidRPr="004E7363">
              <w:rPr>
                <w:sz w:val="20"/>
                <w:lang w:val="en-US"/>
              </w:rPr>
              <w:t>Households E</w:t>
            </w:r>
            <w:r w:rsidRPr="004E7363">
              <w:rPr>
                <w:sz w:val="20"/>
                <w:lang w:val="en-US"/>
              </w:rPr>
              <w:t>x</w:t>
            </w:r>
            <w:r w:rsidRPr="004E7363">
              <w:rPr>
                <w:sz w:val="20"/>
                <w:lang w:val="en-US"/>
              </w:rPr>
              <w:t>cluded :</w:t>
            </w:r>
            <w:r>
              <w:rPr>
                <w:sz w:val="20"/>
                <w:lang w:val="en-US"/>
              </w:rPr>
              <w:br/>
            </w:r>
            <w:r w:rsidRPr="004E7363">
              <w:rPr>
                <w:sz w:val="20"/>
                <w:lang w:val="en-US"/>
              </w:rPr>
              <w:t>9 Acres and</w:t>
            </w:r>
            <w:r>
              <w:rPr>
                <w:sz w:val="20"/>
                <w:lang w:val="en-US"/>
              </w:rPr>
              <w:br/>
            </w:r>
            <w:r w:rsidRPr="004E7363">
              <w:rPr>
                <w:sz w:val="20"/>
                <w:lang w:val="en-US"/>
              </w:rPr>
              <w:t>Less Improved</w:t>
            </w:r>
          </w:p>
        </w:tc>
        <w:tc>
          <w:tcPr>
            <w:tcW w:w="1879" w:type="dxa"/>
            <w:gridSpan w:val="2"/>
            <w:tcBorders>
              <w:top w:val="single" w:sz="4" w:space="0" w:color="auto"/>
              <w:left w:val="nil"/>
              <w:bottom w:val="single" w:sz="4" w:space="0" w:color="auto"/>
              <w:right w:val="nil"/>
            </w:tcBorders>
            <w:shd w:val="clear" w:color="auto" w:fill="EEECE1"/>
          </w:tcPr>
          <w:p w14:paraId="50AE4516" w14:textId="77777777" w:rsidR="0001168E" w:rsidRPr="004E7363" w:rsidRDefault="0001168E" w:rsidP="0001168E">
            <w:pPr>
              <w:spacing w:before="120" w:after="120"/>
              <w:ind w:firstLine="0"/>
              <w:jc w:val="center"/>
              <w:rPr>
                <w:sz w:val="20"/>
                <w:lang w:val="en-US"/>
              </w:rPr>
            </w:pPr>
            <w:r w:rsidRPr="004E7363">
              <w:rPr>
                <w:sz w:val="20"/>
                <w:lang w:val="en-US"/>
              </w:rPr>
              <w:t>Households Stu</w:t>
            </w:r>
            <w:r w:rsidRPr="004E7363">
              <w:rPr>
                <w:sz w:val="20"/>
                <w:lang w:val="en-US"/>
              </w:rPr>
              <w:t>d</w:t>
            </w:r>
            <w:r w:rsidRPr="004E7363">
              <w:rPr>
                <w:sz w:val="20"/>
                <w:lang w:val="en-US"/>
              </w:rPr>
              <w:t>ied :</w:t>
            </w:r>
            <w:r>
              <w:rPr>
                <w:sz w:val="20"/>
                <w:lang w:val="en-US"/>
              </w:rPr>
              <w:br/>
              <w:t>10</w:t>
            </w:r>
            <w:r w:rsidRPr="004E7363">
              <w:rPr>
                <w:sz w:val="20"/>
                <w:lang w:val="en-US"/>
              </w:rPr>
              <w:t xml:space="preserve"> Acres and Plus Improved</w:t>
            </w:r>
          </w:p>
        </w:tc>
        <w:tc>
          <w:tcPr>
            <w:tcW w:w="1879" w:type="dxa"/>
            <w:gridSpan w:val="2"/>
            <w:tcBorders>
              <w:top w:val="single" w:sz="4" w:space="0" w:color="auto"/>
              <w:left w:val="nil"/>
              <w:bottom w:val="single" w:sz="4" w:space="0" w:color="auto"/>
              <w:right w:val="nil"/>
            </w:tcBorders>
            <w:shd w:val="clear" w:color="auto" w:fill="EEECE1"/>
          </w:tcPr>
          <w:p w14:paraId="489D3E66" w14:textId="77777777" w:rsidR="0001168E" w:rsidRPr="004E7363" w:rsidRDefault="0001168E" w:rsidP="0001168E">
            <w:pPr>
              <w:spacing w:before="120" w:after="120"/>
              <w:ind w:firstLine="0"/>
              <w:jc w:val="center"/>
              <w:rPr>
                <w:sz w:val="20"/>
                <w:lang w:val="en-US"/>
              </w:rPr>
            </w:pPr>
            <w:r w:rsidRPr="004E7363">
              <w:rPr>
                <w:sz w:val="20"/>
                <w:lang w:val="en-US"/>
              </w:rPr>
              <w:t>Modest Pr</w:t>
            </w:r>
            <w:r w:rsidRPr="004E7363">
              <w:rPr>
                <w:sz w:val="20"/>
                <w:lang w:val="en-US"/>
              </w:rPr>
              <w:t>o</w:t>
            </w:r>
            <w:r w:rsidRPr="004E7363">
              <w:rPr>
                <w:sz w:val="20"/>
                <w:lang w:val="en-US"/>
              </w:rPr>
              <w:t>ducers</w:t>
            </w:r>
          </w:p>
        </w:tc>
        <w:tc>
          <w:tcPr>
            <w:tcW w:w="1879" w:type="dxa"/>
            <w:gridSpan w:val="2"/>
            <w:tcBorders>
              <w:top w:val="single" w:sz="4" w:space="0" w:color="auto"/>
              <w:left w:val="nil"/>
              <w:bottom w:val="single" w:sz="4" w:space="0" w:color="auto"/>
              <w:right w:val="nil"/>
            </w:tcBorders>
            <w:shd w:val="clear" w:color="auto" w:fill="EEECE1"/>
          </w:tcPr>
          <w:p w14:paraId="536FADFD" w14:textId="77777777" w:rsidR="0001168E" w:rsidRPr="004E7363" w:rsidRDefault="0001168E" w:rsidP="0001168E">
            <w:pPr>
              <w:spacing w:before="120" w:after="120"/>
              <w:ind w:firstLine="0"/>
              <w:jc w:val="center"/>
              <w:rPr>
                <w:sz w:val="20"/>
                <w:lang w:val="en-US"/>
              </w:rPr>
            </w:pPr>
            <w:r w:rsidRPr="004E7363">
              <w:rPr>
                <w:sz w:val="20"/>
                <w:lang w:val="en-US"/>
              </w:rPr>
              <w:t>Large Produ</w:t>
            </w:r>
            <w:r w:rsidRPr="004E7363">
              <w:rPr>
                <w:sz w:val="20"/>
                <w:lang w:val="en-US"/>
              </w:rPr>
              <w:t>c</w:t>
            </w:r>
            <w:r w:rsidRPr="004E7363">
              <w:rPr>
                <w:sz w:val="20"/>
                <w:lang w:val="en-US"/>
              </w:rPr>
              <w:t>ers</w:t>
            </w:r>
          </w:p>
        </w:tc>
        <w:tc>
          <w:tcPr>
            <w:tcW w:w="1879" w:type="dxa"/>
            <w:gridSpan w:val="2"/>
            <w:tcBorders>
              <w:top w:val="single" w:sz="4" w:space="0" w:color="auto"/>
              <w:left w:val="nil"/>
              <w:bottom w:val="single" w:sz="4" w:space="0" w:color="auto"/>
              <w:right w:val="nil"/>
            </w:tcBorders>
            <w:shd w:val="clear" w:color="auto" w:fill="EEECE1"/>
          </w:tcPr>
          <w:p w14:paraId="7E72A211" w14:textId="77777777" w:rsidR="0001168E" w:rsidRPr="004E7363" w:rsidRDefault="0001168E" w:rsidP="0001168E">
            <w:pPr>
              <w:spacing w:before="120" w:after="120"/>
              <w:ind w:firstLine="0"/>
              <w:jc w:val="center"/>
              <w:rPr>
                <w:sz w:val="20"/>
                <w:lang w:val="en-US"/>
              </w:rPr>
            </w:pPr>
            <w:r w:rsidRPr="004E7363">
              <w:rPr>
                <w:sz w:val="20"/>
                <w:lang w:val="en-US"/>
              </w:rPr>
              <w:t>Large Ti</w:t>
            </w:r>
            <w:r w:rsidRPr="004E7363">
              <w:rPr>
                <w:sz w:val="20"/>
                <w:lang w:val="en-US"/>
              </w:rPr>
              <w:t>m</w:t>
            </w:r>
            <w:r w:rsidRPr="004E7363">
              <w:rPr>
                <w:sz w:val="20"/>
                <w:lang w:val="en-US"/>
              </w:rPr>
              <w:t>bermen</w:t>
            </w:r>
          </w:p>
        </w:tc>
      </w:tr>
      <w:tr w:rsidR="0001168E" w:rsidRPr="004E7363" w14:paraId="30C5B8FC" w14:textId="77777777">
        <w:tblPrEx>
          <w:tblCellMar>
            <w:top w:w="0" w:type="dxa"/>
            <w:bottom w:w="0" w:type="dxa"/>
          </w:tblCellMar>
        </w:tblPrEx>
        <w:tc>
          <w:tcPr>
            <w:tcW w:w="1683" w:type="dxa"/>
            <w:tcBorders>
              <w:top w:val="single" w:sz="4" w:space="0" w:color="auto"/>
              <w:left w:val="nil"/>
              <w:bottom w:val="single" w:sz="4" w:space="0" w:color="auto"/>
              <w:right w:val="nil"/>
            </w:tcBorders>
            <w:shd w:val="clear" w:color="auto" w:fill="EEECE1"/>
          </w:tcPr>
          <w:p w14:paraId="0452BDF1" w14:textId="77777777" w:rsidR="0001168E" w:rsidRPr="004E7363" w:rsidRDefault="0001168E" w:rsidP="0001168E">
            <w:pPr>
              <w:spacing w:before="120" w:after="120"/>
              <w:ind w:firstLine="0"/>
              <w:jc w:val="both"/>
              <w:rPr>
                <w:sz w:val="20"/>
                <w:lang w:val="en-US"/>
              </w:rPr>
            </w:pPr>
          </w:p>
        </w:tc>
        <w:tc>
          <w:tcPr>
            <w:tcW w:w="939" w:type="dxa"/>
            <w:tcBorders>
              <w:top w:val="single" w:sz="4" w:space="0" w:color="auto"/>
              <w:left w:val="nil"/>
              <w:bottom w:val="single" w:sz="4" w:space="0" w:color="auto"/>
              <w:right w:val="nil"/>
            </w:tcBorders>
            <w:shd w:val="clear" w:color="auto" w:fill="EEECE1"/>
          </w:tcPr>
          <w:p w14:paraId="754D699D" w14:textId="77777777" w:rsidR="0001168E" w:rsidRPr="004E7363" w:rsidRDefault="0001168E" w:rsidP="0001168E">
            <w:pPr>
              <w:spacing w:before="120" w:after="120"/>
              <w:ind w:firstLine="0"/>
              <w:jc w:val="center"/>
              <w:rPr>
                <w:sz w:val="20"/>
                <w:lang w:val="en-US"/>
              </w:rPr>
            </w:pPr>
            <w:r w:rsidRPr="004E7363">
              <w:rPr>
                <w:sz w:val="20"/>
                <w:lang w:val="en-US"/>
              </w:rPr>
              <w:t>Nu</w:t>
            </w:r>
            <w:r w:rsidRPr="004E7363">
              <w:rPr>
                <w:sz w:val="20"/>
                <w:lang w:val="en-US"/>
              </w:rPr>
              <w:t>m</w:t>
            </w:r>
            <w:r w:rsidRPr="004E7363">
              <w:rPr>
                <w:sz w:val="20"/>
                <w:lang w:val="en-US"/>
              </w:rPr>
              <w:t>ber</w:t>
            </w:r>
          </w:p>
        </w:tc>
        <w:tc>
          <w:tcPr>
            <w:tcW w:w="939" w:type="dxa"/>
            <w:tcBorders>
              <w:top w:val="single" w:sz="4" w:space="0" w:color="auto"/>
              <w:left w:val="nil"/>
              <w:bottom w:val="single" w:sz="4" w:space="0" w:color="auto"/>
              <w:right w:val="nil"/>
            </w:tcBorders>
            <w:shd w:val="clear" w:color="auto" w:fill="EEECE1"/>
          </w:tcPr>
          <w:p w14:paraId="35D9AC8A" w14:textId="77777777" w:rsidR="0001168E" w:rsidRPr="004E7363" w:rsidRDefault="0001168E" w:rsidP="0001168E">
            <w:pPr>
              <w:spacing w:before="120" w:after="120"/>
              <w:ind w:firstLine="0"/>
              <w:jc w:val="center"/>
              <w:rPr>
                <w:sz w:val="20"/>
                <w:lang w:val="en-US"/>
              </w:rPr>
            </w:pPr>
            <w:r>
              <w:rPr>
                <w:sz w:val="20"/>
                <w:lang w:val="en-US"/>
              </w:rPr>
              <w:t xml:space="preserve">% In </w:t>
            </w:r>
            <w:r w:rsidRPr="004E7363">
              <w:rPr>
                <w:sz w:val="20"/>
                <w:lang w:val="en-US"/>
              </w:rPr>
              <w:t>Tow</w:t>
            </w:r>
            <w:r w:rsidRPr="004E7363">
              <w:rPr>
                <w:sz w:val="20"/>
                <w:lang w:val="en-US"/>
              </w:rPr>
              <w:t>n</w:t>
            </w:r>
            <w:r w:rsidRPr="004E7363">
              <w:rPr>
                <w:sz w:val="20"/>
                <w:lang w:val="en-US"/>
              </w:rPr>
              <w:t>ship</w:t>
            </w:r>
          </w:p>
        </w:tc>
        <w:tc>
          <w:tcPr>
            <w:tcW w:w="940" w:type="dxa"/>
            <w:tcBorders>
              <w:top w:val="single" w:sz="4" w:space="0" w:color="auto"/>
              <w:left w:val="nil"/>
              <w:bottom w:val="single" w:sz="4" w:space="0" w:color="auto"/>
              <w:right w:val="nil"/>
            </w:tcBorders>
            <w:shd w:val="clear" w:color="auto" w:fill="EEECE1"/>
          </w:tcPr>
          <w:p w14:paraId="7ABCF163" w14:textId="77777777" w:rsidR="0001168E" w:rsidRPr="004E7363" w:rsidRDefault="0001168E" w:rsidP="0001168E">
            <w:pPr>
              <w:spacing w:before="120" w:after="120"/>
              <w:ind w:firstLine="0"/>
              <w:jc w:val="center"/>
              <w:rPr>
                <w:sz w:val="20"/>
                <w:lang w:val="en-US"/>
              </w:rPr>
            </w:pPr>
            <w:r w:rsidRPr="004E7363">
              <w:rPr>
                <w:sz w:val="20"/>
                <w:lang w:val="en-US"/>
              </w:rPr>
              <w:t>Number</w:t>
            </w:r>
          </w:p>
        </w:tc>
        <w:tc>
          <w:tcPr>
            <w:tcW w:w="939" w:type="dxa"/>
            <w:tcBorders>
              <w:top w:val="single" w:sz="4" w:space="0" w:color="auto"/>
              <w:left w:val="nil"/>
              <w:bottom w:val="single" w:sz="4" w:space="0" w:color="auto"/>
              <w:right w:val="nil"/>
            </w:tcBorders>
            <w:shd w:val="clear" w:color="auto" w:fill="EEECE1"/>
          </w:tcPr>
          <w:p w14:paraId="3D855934" w14:textId="77777777" w:rsidR="0001168E" w:rsidRPr="004E7363" w:rsidRDefault="0001168E" w:rsidP="0001168E">
            <w:pPr>
              <w:spacing w:before="120" w:after="120"/>
              <w:ind w:firstLine="0"/>
              <w:jc w:val="center"/>
              <w:rPr>
                <w:sz w:val="20"/>
                <w:lang w:val="en-US"/>
              </w:rPr>
            </w:pPr>
            <w:r>
              <w:rPr>
                <w:sz w:val="20"/>
                <w:lang w:val="en-US"/>
              </w:rPr>
              <w:t xml:space="preserve">% of </w:t>
            </w:r>
            <w:r w:rsidRPr="004E7363">
              <w:rPr>
                <w:sz w:val="20"/>
                <w:lang w:val="en-US"/>
              </w:rPr>
              <w:t>All</w:t>
            </w:r>
          </w:p>
        </w:tc>
        <w:tc>
          <w:tcPr>
            <w:tcW w:w="940" w:type="dxa"/>
            <w:tcBorders>
              <w:top w:val="single" w:sz="4" w:space="0" w:color="auto"/>
              <w:left w:val="nil"/>
              <w:bottom w:val="single" w:sz="4" w:space="0" w:color="auto"/>
              <w:right w:val="nil"/>
            </w:tcBorders>
            <w:shd w:val="clear" w:color="auto" w:fill="EEECE1"/>
          </w:tcPr>
          <w:p w14:paraId="3FBBEBA5" w14:textId="77777777" w:rsidR="0001168E" w:rsidRPr="004E7363" w:rsidRDefault="0001168E" w:rsidP="0001168E">
            <w:pPr>
              <w:spacing w:before="120" w:after="120"/>
              <w:ind w:firstLine="0"/>
              <w:jc w:val="center"/>
              <w:rPr>
                <w:sz w:val="20"/>
                <w:lang w:val="en-US"/>
              </w:rPr>
            </w:pPr>
            <w:r w:rsidRPr="004E7363">
              <w:rPr>
                <w:sz w:val="20"/>
                <w:lang w:val="en-US"/>
              </w:rPr>
              <w:t>Number</w:t>
            </w:r>
          </w:p>
        </w:tc>
        <w:tc>
          <w:tcPr>
            <w:tcW w:w="939" w:type="dxa"/>
            <w:tcBorders>
              <w:top w:val="single" w:sz="4" w:space="0" w:color="auto"/>
              <w:left w:val="nil"/>
              <w:bottom w:val="single" w:sz="4" w:space="0" w:color="auto"/>
              <w:right w:val="nil"/>
            </w:tcBorders>
            <w:shd w:val="clear" w:color="auto" w:fill="EEECE1"/>
          </w:tcPr>
          <w:p w14:paraId="274BE4EC" w14:textId="77777777" w:rsidR="0001168E" w:rsidRPr="004E7363" w:rsidRDefault="0001168E" w:rsidP="0001168E">
            <w:pPr>
              <w:spacing w:before="120" w:after="120"/>
              <w:ind w:firstLine="0"/>
              <w:jc w:val="center"/>
              <w:rPr>
                <w:sz w:val="20"/>
                <w:lang w:val="en-US"/>
              </w:rPr>
            </w:pPr>
            <w:r>
              <w:rPr>
                <w:sz w:val="20"/>
                <w:lang w:val="en-US"/>
              </w:rPr>
              <w:t xml:space="preserve">% of </w:t>
            </w:r>
            <w:r w:rsidRPr="004E7363">
              <w:rPr>
                <w:sz w:val="20"/>
                <w:lang w:val="en-US"/>
              </w:rPr>
              <w:t>All</w:t>
            </w:r>
          </w:p>
        </w:tc>
        <w:tc>
          <w:tcPr>
            <w:tcW w:w="939" w:type="dxa"/>
            <w:tcBorders>
              <w:top w:val="single" w:sz="4" w:space="0" w:color="auto"/>
              <w:left w:val="nil"/>
              <w:bottom w:val="single" w:sz="4" w:space="0" w:color="auto"/>
              <w:right w:val="nil"/>
            </w:tcBorders>
            <w:shd w:val="clear" w:color="auto" w:fill="EEECE1"/>
          </w:tcPr>
          <w:p w14:paraId="2599EC41" w14:textId="77777777" w:rsidR="0001168E" w:rsidRPr="004E7363" w:rsidRDefault="0001168E" w:rsidP="0001168E">
            <w:pPr>
              <w:spacing w:before="120" w:after="120"/>
              <w:ind w:firstLine="0"/>
              <w:jc w:val="center"/>
              <w:rPr>
                <w:sz w:val="20"/>
                <w:lang w:val="en-US"/>
              </w:rPr>
            </w:pPr>
            <w:r w:rsidRPr="004E7363">
              <w:rPr>
                <w:sz w:val="20"/>
                <w:lang w:val="en-US"/>
              </w:rPr>
              <w:t>Number</w:t>
            </w:r>
          </w:p>
        </w:tc>
        <w:tc>
          <w:tcPr>
            <w:tcW w:w="940" w:type="dxa"/>
            <w:tcBorders>
              <w:top w:val="single" w:sz="4" w:space="0" w:color="auto"/>
              <w:left w:val="nil"/>
              <w:bottom w:val="single" w:sz="4" w:space="0" w:color="auto"/>
              <w:right w:val="nil"/>
            </w:tcBorders>
            <w:shd w:val="clear" w:color="auto" w:fill="EEECE1"/>
          </w:tcPr>
          <w:p w14:paraId="1D094E23" w14:textId="77777777" w:rsidR="0001168E" w:rsidRPr="004E7363" w:rsidRDefault="0001168E" w:rsidP="0001168E">
            <w:pPr>
              <w:spacing w:before="120" w:after="120"/>
              <w:ind w:firstLine="0"/>
              <w:jc w:val="center"/>
              <w:rPr>
                <w:sz w:val="20"/>
                <w:lang w:val="en-US"/>
              </w:rPr>
            </w:pPr>
            <w:r>
              <w:rPr>
                <w:sz w:val="20"/>
                <w:lang w:val="en-US"/>
              </w:rPr>
              <w:t>% of</w:t>
            </w:r>
            <w:r>
              <w:rPr>
                <w:sz w:val="20"/>
                <w:lang w:val="en-US"/>
              </w:rPr>
              <w:br/>
            </w:r>
            <w:r w:rsidRPr="004E7363">
              <w:rPr>
                <w:sz w:val="20"/>
                <w:lang w:val="en-US"/>
              </w:rPr>
              <w:t>Studied</w:t>
            </w:r>
          </w:p>
        </w:tc>
        <w:tc>
          <w:tcPr>
            <w:tcW w:w="939" w:type="dxa"/>
            <w:tcBorders>
              <w:top w:val="single" w:sz="4" w:space="0" w:color="auto"/>
              <w:left w:val="nil"/>
              <w:bottom w:val="single" w:sz="4" w:space="0" w:color="auto"/>
              <w:right w:val="nil"/>
            </w:tcBorders>
            <w:shd w:val="clear" w:color="auto" w:fill="EEECE1"/>
          </w:tcPr>
          <w:p w14:paraId="09074400" w14:textId="77777777" w:rsidR="0001168E" w:rsidRPr="004E7363" w:rsidRDefault="0001168E" w:rsidP="0001168E">
            <w:pPr>
              <w:spacing w:before="120" w:after="120"/>
              <w:ind w:firstLine="0"/>
              <w:jc w:val="center"/>
              <w:rPr>
                <w:sz w:val="20"/>
                <w:lang w:val="en-US"/>
              </w:rPr>
            </w:pPr>
            <w:r w:rsidRPr="004E7363">
              <w:rPr>
                <w:sz w:val="20"/>
                <w:lang w:val="en-US"/>
              </w:rPr>
              <w:t>Number</w:t>
            </w:r>
          </w:p>
        </w:tc>
        <w:tc>
          <w:tcPr>
            <w:tcW w:w="940" w:type="dxa"/>
            <w:tcBorders>
              <w:top w:val="single" w:sz="4" w:space="0" w:color="auto"/>
              <w:left w:val="nil"/>
              <w:bottom w:val="single" w:sz="4" w:space="0" w:color="auto"/>
              <w:right w:val="nil"/>
            </w:tcBorders>
            <w:shd w:val="clear" w:color="auto" w:fill="EEECE1"/>
          </w:tcPr>
          <w:p w14:paraId="76C858B6" w14:textId="77777777" w:rsidR="0001168E" w:rsidRPr="004E7363" w:rsidRDefault="0001168E" w:rsidP="0001168E">
            <w:pPr>
              <w:spacing w:before="120" w:after="120"/>
              <w:ind w:firstLine="0"/>
              <w:jc w:val="center"/>
              <w:rPr>
                <w:sz w:val="20"/>
                <w:lang w:val="en-US"/>
              </w:rPr>
            </w:pPr>
            <w:r>
              <w:rPr>
                <w:sz w:val="20"/>
                <w:lang w:val="en-US"/>
              </w:rPr>
              <w:t>% of</w:t>
            </w:r>
            <w:r>
              <w:rPr>
                <w:sz w:val="20"/>
                <w:lang w:val="en-US"/>
              </w:rPr>
              <w:br/>
            </w:r>
            <w:r w:rsidRPr="004E7363">
              <w:rPr>
                <w:sz w:val="20"/>
                <w:lang w:val="en-US"/>
              </w:rPr>
              <w:t>Studied</w:t>
            </w:r>
          </w:p>
        </w:tc>
        <w:tc>
          <w:tcPr>
            <w:tcW w:w="939" w:type="dxa"/>
            <w:tcBorders>
              <w:top w:val="single" w:sz="4" w:space="0" w:color="auto"/>
              <w:left w:val="nil"/>
              <w:bottom w:val="single" w:sz="4" w:space="0" w:color="auto"/>
              <w:right w:val="nil"/>
            </w:tcBorders>
            <w:shd w:val="clear" w:color="auto" w:fill="EEECE1"/>
          </w:tcPr>
          <w:p w14:paraId="7F003E77" w14:textId="77777777" w:rsidR="0001168E" w:rsidRPr="004E7363" w:rsidRDefault="0001168E" w:rsidP="0001168E">
            <w:pPr>
              <w:spacing w:before="120" w:after="120"/>
              <w:ind w:firstLine="0"/>
              <w:jc w:val="center"/>
              <w:rPr>
                <w:sz w:val="20"/>
                <w:lang w:val="en-US"/>
              </w:rPr>
            </w:pPr>
            <w:r w:rsidRPr="004E7363">
              <w:rPr>
                <w:sz w:val="20"/>
                <w:lang w:val="en-US"/>
              </w:rPr>
              <w:t>Number</w:t>
            </w:r>
          </w:p>
        </w:tc>
        <w:tc>
          <w:tcPr>
            <w:tcW w:w="940" w:type="dxa"/>
            <w:tcBorders>
              <w:top w:val="single" w:sz="4" w:space="0" w:color="auto"/>
              <w:left w:val="nil"/>
              <w:bottom w:val="single" w:sz="4" w:space="0" w:color="auto"/>
              <w:right w:val="nil"/>
            </w:tcBorders>
            <w:shd w:val="clear" w:color="auto" w:fill="EEECE1"/>
          </w:tcPr>
          <w:p w14:paraId="47696147" w14:textId="77777777" w:rsidR="0001168E" w:rsidRPr="004E7363" w:rsidRDefault="0001168E" w:rsidP="0001168E">
            <w:pPr>
              <w:spacing w:before="120" w:after="120"/>
              <w:ind w:firstLine="0"/>
              <w:jc w:val="center"/>
              <w:rPr>
                <w:sz w:val="20"/>
                <w:lang w:val="en-US"/>
              </w:rPr>
            </w:pPr>
            <w:r>
              <w:rPr>
                <w:sz w:val="20"/>
                <w:lang w:val="en-US"/>
              </w:rPr>
              <w:t>% of</w:t>
            </w:r>
            <w:r>
              <w:rPr>
                <w:sz w:val="20"/>
                <w:lang w:val="en-US"/>
              </w:rPr>
              <w:br/>
            </w:r>
            <w:r w:rsidRPr="004E7363">
              <w:rPr>
                <w:sz w:val="20"/>
                <w:lang w:val="en-US"/>
              </w:rPr>
              <w:t>Studied</w:t>
            </w:r>
          </w:p>
        </w:tc>
      </w:tr>
      <w:tr w:rsidR="0001168E" w:rsidRPr="004E7363" w14:paraId="2693B433" w14:textId="77777777">
        <w:tblPrEx>
          <w:tblCellMar>
            <w:top w:w="0" w:type="dxa"/>
            <w:bottom w:w="0" w:type="dxa"/>
          </w:tblCellMar>
        </w:tblPrEx>
        <w:tc>
          <w:tcPr>
            <w:tcW w:w="1683" w:type="dxa"/>
            <w:tcBorders>
              <w:top w:val="single" w:sz="4" w:space="0" w:color="auto"/>
              <w:left w:val="nil"/>
              <w:bottom w:val="nil"/>
              <w:right w:val="nil"/>
            </w:tcBorders>
            <w:shd w:val="clear" w:color="auto" w:fill="FFFFFF"/>
          </w:tcPr>
          <w:p w14:paraId="2C566D5F" w14:textId="77777777" w:rsidR="0001168E" w:rsidRPr="004E7363" w:rsidRDefault="0001168E" w:rsidP="0001168E">
            <w:pPr>
              <w:spacing w:before="120" w:after="120"/>
              <w:ind w:firstLine="0"/>
              <w:jc w:val="both"/>
              <w:rPr>
                <w:sz w:val="20"/>
                <w:lang w:val="en-US"/>
              </w:rPr>
            </w:pPr>
            <w:r w:rsidRPr="004E7363">
              <w:rPr>
                <w:sz w:val="20"/>
                <w:lang w:val="en-US"/>
              </w:rPr>
              <w:t>Amer</w:t>
            </w:r>
            <w:r w:rsidRPr="004E7363">
              <w:rPr>
                <w:sz w:val="20"/>
                <w:lang w:val="en-US"/>
              </w:rPr>
              <w:t>i</w:t>
            </w:r>
            <w:r w:rsidRPr="004E7363">
              <w:rPr>
                <w:sz w:val="20"/>
                <w:lang w:val="en-US"/>
              </w:rPr>
              <w:t>cans</w:t>
            </w:r>
          </w:p>
        </w:tc>
        <w:tc>
          <w:tcPr>
            <w:tcW w:w="939" w:type="dxa"/>
            <w:tcBorders>
              <w:top w:val="single" w:sz="4" w:space="0" w:color="auto"/>
              <w:left w:val="nil"/>
              <w:bottom w:val="nil"/>
              <w:right w:val="nil"/>
            </w:tcBorders>
            <w:shd w:val="clear" w:color="auto" w:fill="FFFFFF"/>
          </w:tcPr>
          <w:p w14:paraId="0AAE967A"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146</w:t>
            </w:r>
          </w:p>
        </w:tc>
        <w:tc>
          <w:tcPr>
            <w:tcW w:w="939" w:type="dxa"/>
            <w:tcBorders>
              <w:top w:val="single" w:sz="4" w:space="0" w:color="auto"/>
              <w:left w:val="nil"/>
              <w:bottom w:val="nil"/>
              <w:right w:val="nil"/>
            </w:tcBorders>
            <w:shd w:val="clear" w:color="auto" w:fill="FFFFFF"/>
          </w:tcPr>
          <w:p w14:paraId="66CF8C4D"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48</w:t>
            </w:r>
          </w:p>
        </w:tc>
        <w:tc>
          <w:tcPr>
            <w:tcW w:w="940" w:type="dxa"/>
            <w:tcBorders>
              <w:top w:val="single" w:sz="4" w:space="0" w:color="auto"/>
              <w:left w:val="nil"/>
              <w:bottom w:val="nil"/>
              <w:right w:val="nil"/>
            </w:tcBorders>
            <w:shd w:val="clear" w:color="auto" w:fill="FFFFFF"/>
          </w:tcPr>
          <w:p w14:paraId="434658D6"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39</w:t>
            </w:r>
          </w:p>
        </w:tc>
        <w:tc>
          <w:tcPr>
            <w:tcW w:w="939" w:type="dxa"/>
            <w:tcBorders>
              <w:top w:val="single" w:sz="4" w:space="0" w:color="auto"/>
              <w:left w:val="nil"/>
              <w:bottom w:val="nil"/>
              <w:right w:val="nil"/>
            </w:tcBorders>
            <w:shd w:val="clear" w:color="auto" w:fill="FFFFFF"/>
          </w:tcPr>
          <w:p w14:paraId="7CCAF509"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27</w:t>
            </w:r>
          </w:p>
        </w:tc>
        <w:tc>
          <w:tcPr>
            <w:tcW w:w="940" w:type="dxa"/>
            <w:tcBorders>
              <w:top w:val="single" w:sz="4" w:space="0" w:color="auto"/>
              <w:left w:val="nil"/>
              <w:bottom w:val="nil"/>
              <w:right w:val="nil"/>
            </w:tcBorders>
            <w:shd w:val="clear" w:color="auto" w:fill="FFFFFF"/>
          </w:tcPr>
          <w:p w14:paraId="11275EAC"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107</w:t>
            </w:r>
          </w:p>
        </w:tc>
        <w:tc>
          <w:tcPr>
            <w:tcW w:w="939" w:type="dxa"/>
            <w:tcBorders>
              <w:top w:val="single" w:sz="4" w:space="0" w:color="auto"/>
              <w:left w:val="nil"/>
              <w:bottom w:val="nil"/>
              <w:right w:val="nil"/>
            </w:tcBorders>
            <w:shd w:val="clear" w:color="auto" w:fill="FFFFFF"/>
          </w:tcPr>
          <w:p w14:paraId="2E679E77"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73</w:t>
            </w:r>
          </w:p>
        </w:tc>
        <w:tc>
          <w:tcPr>
            <w:tcW w:w="939" w:type="dxa"/>
            <w:tcBorders>
              <w:top w:val="single" w:sz="4" w:space="0" w:color="auto"/>
              <w:left w:val="nil"/>
              <w:bottom w:val="nil"/>
              <w:right w:val="nil"/>
            </w:tcBorders>
            <w:shd w:val="clear" w:color="auto" w:fill="FFFFFF"/>
          </w:tcPr>
          <w:p w14:paraId="5836F4A0"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86</w:t>
            </w:r>
          </w:p>
        </w:tc>
        <w:tc>
          <w:tcPr>
            <w:tcW w:w="940" w:type="dxa"/>
            <w:tcBorders>
              <w:top w:val="single" w:sz="4" w:space="0" w:color="auto"/>
              <w:left w:val="nil"/>
              <w:bottom w:val="nil"/>
              <w:right w:val="nil"/>
            </w:tcBorders>
            <w:shd w:val="clear" w:color="auto" w:fill="FFFFFF"/>
          </w:tcPr>
          <w:p w14:paraId="4F537D35"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80</w:t>
            </w:r>
          </w:p>
        </w:tc>
        <w:tc>
          <w:tcPr>
            <w:tcW w:w="939" w:type="dxa"/>
            <w:tcBorders>
              <w:top w:val="single" w:sz="4" w:space="0" w:color="auto"/>
              <w:left w:val="nil"/>
              <w:bottom w:val="nil"/>
              <w:right w:val="nil"/>
            </w:tcBorders>
            <w:shd w:val="clear" w:color="auto" w:fill="FFFFFF"/>
          </w:tcPr>
          <w:p w14:paraId="50F74759"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21</w:t>
            </w:r>
          </w:p>
        </w:tc>
        <w:tc>
          <w:tcPr>
            <w:tcW w:w="940" w:type="dxa"/>
            <w:tcBorders>
              <w:top w:val="single" w:sz="4" w:space="0" w:color="auto"/>
              <w:left w:val="nil"/>
              <w:bottom w:val="nil"/>
              <w:right w:val="nil"/>
            </w:tcBorders>
            <w:shd w:val="clear" w:color="auto" w:fill="FFFFFF"/>
          </w:tcPr>
          <w:p w14:paraId="39790D28"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20</w:t>
            </w:r>
          </w:p>
        </w:tc>
        <w:tc>
          <w:tcPr>
            <w:tcW w:w="939" w:type="dxa"/>
            <w:tcBorders>
              <w:top w:val="single" w:sz="4" w:space="0" w:color="auto"/>
              <w:left w:val="nil"/>
              <w:bottom w:val="nil"/>
              <w:right w:val="nil"/>
            </w:tcBorders>
            <w:shd w:val="clear" w:color="auto" w:fill="FFFFFF"/>
          </w:tcPr>
          <w:p w14:paraId="73FA799D"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11</w:t>
            </w:r>
          </w:p>
        </w:tc>
        <w:tc>
          <w:tcPr>
            <w:tcW w:w="940" w:type="dxa"/>
            <w:tcBorders>
              <w:top w:val="single" w:sz="4" w:space="0" w:color="auto"/>
              <w:left w:val="nil"/>
              <w:bottom w:val="nil"/>
              <w:right w:val="nil"/>
            </w:tcBorders>
            <w:shd w:val="clear" w:color="auto" w:fill="FFFFFF"/>
          </w:tcPr>
          <w:p w14:paraId="6B18842D"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10</w:t>
            </w:r>
          </w:p>
        </w:tc>
      </w:tr>
      <w:tr w:rsidR="0001168E" w:rsidRPr="004E7363" w14:paraId="788969D1" w14:textId="77777777">
        <w:tblPrEx>
          <w:tblCellMar>
            <w:top w:w="0" w:type="dxa"/>
            <w:bottom w:w="0" w:type="dxa"/>
          </w:tblCellMar>
        </w:tblPrEx>
        <w:tc>
          <w:tcPr>
            <w:tcW w:w="1683" w:type="dxa"/>
            <w:tcBorders>
              <w:top w:val="nil"/>
              <w:left w:val="nil"/>
              <w:bottom w:val="nil"/>
              <w:right w:val="nil"/>
            </w:tcBorders>
            <w:shd w:val="clear" w:color="auto" w:fill="FFFFFF"/>
          </w:tcPr>
          <w:p w14:paraId="0B74DA21" w14:textId="77777777" w:rsidR="0001168E" w:rsidRPr="004E7363" w:rsidRDefault="0001168E" w:rsidP="0001168E">
            <w:pPr>
              <w:spacing w:before="120" w:after="120"/>
              <w:ind w:firstLine="0"/>
              <w:jc w:val="both"/>
              <w:rPr>
                <w:sz w:val="20"/>
                <w:lang w:val="en-US"/>
              </w:rPr>
            </w:pPr>
            <w:r w:rsidRPr="004E7363">
              <w:rPr>
                <w:sz w:val="20"/>
                <w:lang w:val="en-US"/>
              </w:rPr>
              <w:t>Scots</w:t>
            </w:r>
          </w:p>
        </w:tc>
        <w:tc>
          <w:tcPr>
            <w:tcW w:w="939" w:type="dxa"/>
            <w:tcBorders>
              <w:top w:val="nil"/>
              <w:left w:val="nil"/>
              <w:bottom w:val="nil"/>
              <w:right w:val="nil"/>
            </w:tcBorders>
            <w:shd w:val="clear" w:color="auto" w:fill="FFFFFF"/>
          </w:tcPr>
          <w:p w14:paraId="1CE0D00C"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26</w:t>
            </w:r>
          </w:p>
        </w:tc>
        <w:tc>
          <w:tcPr>
            <w:tcW w:w="939" w:type="dxa"/>
            <w:tcBorders>
              <w:top w:val="nil"/>
              <w:left w:val="nil"/>
              <w:bottom w:val="nil"/>
              <w:right w:val="nil"/>
            </w:tcBorders>
            <w:shd w:val="clear" w:color="auto" w:fill="FFFFFF"/>
          </w:tcPr>
          <w:p w14:paraId="779A2EB4"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9</w:t>
            </w:r>
          </w:p>
        </w:tc>
        <w:tc>
          <w:tcPr>
            <w:tcW w:w="940" w:type="dxa"/>
            <w:tcBorders>
              <w:top w:val="nil"/>
              <w:left w:val="nil"/>
              <w:bottom w:val="nil"/>
              <w:right w:val="nil"/>
            </w:tcBorders>
            <w:shd w:val="clear" w:color="auto" w:fill="FFFFFF"/>
          </w:tcPr>
          <w:p w14:paraId="70FEA121"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6</w:t>
            </w:r>
          </w:p>
        </w:tc>
        <w:tc>
          <w:tcPr>
            <w:tcW w:w="939" w:type="dxa"/>
            <w:tcBorders>
              <w:top w:val="nil"/>
              <w:left w:val="nil"/>
              <w:bottom w:val="nil"/>
              <w:right w:val="nil"/>
            </w:tcBorders>
            <w:shd w:val="clear" w:color="auto" w:fill="FFFFFF"/>
          </w:tcPr>
          <w:p w14:paraId="737864FF"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23</w:t>
            </w:r>
          </w:p>
        </w:tc>
        <w:tc>
          <w:tcPr>
            <w:tcW w:w="940" w:type="dxa"/>
            <w:tcBorders>
              <w:top w:val="nil"/>
              <w:left w:val="nil"/>
              <w:bottom w:val="nil"/>
              <w:right w:val="nil"/>
            </w:tcBorders>
            <w:shd w:val="clear" w:color="auto" w:fill="FFFFFF"/>
          </w:tcPr>
          <w:p w14:paraId="6CC78E22"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20</w:t>
            </w:r>
          </w:p>
        </w:tc>
        <w:tc>
          <w:tcPr>
            <w:tcW w:w="939" w:type="dxa"/>
            <w:tcBorders>
              <w:top w:val="nil"/>
              <w:left w:val="nil"/>
              <w:bottom w:val="nil"/>
              <w:right w:val="nil"/>
            </w:tcBorders>
            <w:shd w:val="clear" w:color="auto" w:fill="FFFFFF"/>
          </w:tcPr>
          <w:p w14:paraId="3EA4A62A"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77</w:t>
            </w:r>
          </w:p>
        </w:tc>
        <w:tc>
          <w:tcPr>
            <w:tcW w:w="939" w:type="dxa"/>
            <w:tcBorders>
              <w:top w:val="nil"/>
              <w:left w:val="nil"/>
              <w:bottom w:val="nil"/>
              <w:right w:val="nil"/>
            </w:tcBorders>
            <w:shd w:val="clear" w:color="auto" w:fill="FFFFFF"/>
          </w:tcPr>
          <w:p w14:paraId="4D875DD1"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16</w:t>
            </w:r>
          </w:p>
        </w:tc>
        <w:tc>
          <w:tcPr>
            <w:tcW w:w="940" w:type="dxa"/>
            <w:tcBorders>
              <w:top w:val="nil"/>
              <w:left w:val="nil"/>
              <w:bottom w:val="nil"/>
              <w:right w:val="nil"/>
            </w:tcBorders>
            <w:shd w:val="clear" w:color="auto" w:fill="FFFFFF"/>
          </w:tcPr>
          <w:p w14:paraId="5D26FC7B"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80</w:t>
            </w:r>
          </w:p>
        </w:tc>
        <w:tc>
          <w:tcPr>
            <w:tcW w:w="939" w:type="dxa"/>
            <w:tcBorders>
              <w:top w:val="nil"/>
              <w:left w:val="nil"/>
              <w:bottom w:val="nil"/>
              <w:right w:val="nil"/>
            </w:tcBorders>
            <w:shd w:val="clear" w:color="auto" w:fill="FFFFFF"/>
          </w:tcPr>
          <w:p w14:paraId="3BB0E78E"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4</w:t>
            </w:r>
          </w:p>
        </w:tc>
        <w:tc>
          <w:tcPr>
            <w:tcW w:w="940" w:type="dxa"/>
            <w:tcBorders>
              <w:top w:val="nil"/>
              <w:left w:val="nil"/>
              <w:bottom w:val="nil"/>
              <w:right w:val="nil"/>
            </w:tcBorders>
            <w:shd w:val="clear" w:color="auto" w:fill="FFFFFF"/>
          </w:tcPr>
          <w:p w14:paraId="0CB00982"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20</w:t>
            </w:r>
          </w:p>
        </w:tc>
        <w:tc>
          <w:tcPr>
            <w:tcW w:w="939" w:type="dxa"/>
            <w:tcBorders>
              <w:top w:val="nil"/>
              <w:left w:val="nil"/>
              <w:bottom w:val="nil"/>
              <w:right w:val="nil"/>
            </w:tcBorders>
            <w:shd w:val="clear" w:color="auto" w:fill="FFFFFF"/>
          </w:tcPr>
          <w:p w14:paraId="58696850"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0</w:t>
            </w:r>
          </w:p>
        </w:tc>
        <w:tc>
          <w:tcPr>
            <w:tcW w:w="940" w:type="dxa"/>
            <w:tcBorders>
              <w:top w:val="nil"/>
              <w:left w:val="nil"/>
              <w:bottom w:val="nil"/>
              <w:right w:val="nil"/>
            </w:tcBorders>
            <w:shd w:val="clear" w:color="auto" w:fill="FFFFFF"/>
          </w:tcPr>
          <w:p w14:paraId="5ED3A5B8"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0</w:t>
            </w:r>
          </w:p>
        </w:tc>
      </w:tr>
      <w:tr w:rsidR="0001168E" w:rsidRPr="004E7363" w14:paraId="5797AE46" w14:textId="77777777">
        <w:tblPrEx>
          <w:tblCellMar>
            <w:top w:w="0" w:type="dxa"/>
            <w:bottom w:w="0" w:type="dxa"/>
          </w:tblCellMar>
        </w:tblPrEx>
        <w:tc>
          <w:tcPr>
            <w:tcW w:w="1683" w:type="dxa"/>
            <w:tcBorders>
              <w:top w:val="nil"/>
              <w:left w:val="nil"/>
              <w:bottom w:val="nil"/>
              <w:right w:val="nil"/>
            </w:tcBorders>
            <w:shd w:val="clear" w:color="auto" w:fill="FFFFFF"/>
          </w:tcPr>
          <w:p w14:paraId="4AAD7F4C" w14:textId="77777777" w:rsidR="0001168E" w:rsidRPr="004E7363" w:rsidRDefault="0001168E" w:rsidP="0001168E">
            <w:pPr>
              <w:spacing w:before="120" w:after="120"/>
              <w:ind w:firstLine="0"/>
              <w:jc w:val="both"/>
              <w:rPr>
                <w:sz w:val="20"/>
                <w:lang w:val="en-US"/>
              </w:rPr>
            </w:pPr>
            <w:r w:rsidRPr="004E7363">
              <w:rPr>
                <w:sz w:val="20"/>
                <w:lang w:val="en-US"/>
              </w:rPr>
              <w:t>Prote</w:t>
            </w:r>
            <w:r w:rsidRPr="004E7363">
              <w:rPr>
                <w:sz w:val="20"/>
                <w:lang w:val="en-US"/>
              </w:rPr>
              <w:t>s</w:t>
            </w:r>
            <w:r w:rsidRPr="004E7363">
              <w:rPr>
                <w:sz w:val="20"/>
                <w:lang w:val="en-US"/>
              </w:rPr>
              <w:t>tant</w:t>
            </w:r>
            <w:r>
              <w:rPr>
                <w:sz w:val="20"/>
                <w:lang w:val="en-US"/>
              </w:rPr>
              <w:t xml:space="preserve"> </w:t>
            </w:r>
            <w:r w:rsidRPr="004E7363">
              <w:rPr>
                <w:sz w:val="20"/>
                <w:lang w:val="en-US"/>
              </w:rPr>
              <w:t>Irish</w:t>
            </w:r>
          </w:p>
        </w:tc>
        <w:tc>
          <w:tcPr>
            <w:tcW w:w="939" w:type="dxa"/>
            <w:tcBorders>
              <w:top w:val="nil"/>
              <w:left w:val="nil"/>
              <w:bottom w:val="nil"/>
              <w:right w:val="nil"/>
            </w:tcBorders>
            <w:shd w:val="clear" w:color="auto" w:fill="FFFFFF"/>
          </w:tcPr>
          <w:p w14:paraId="7CF9508F"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25</w:t>
            </w:r>
          </w:p>
        </w:tc>
        <w:tc>
          <w:tcPr>
            <w:tcW w:w="939" w:type="dxa"/>
            <w:tcBorders>
              <w:top w:val="nil"/>
              <w:left w:val="nil"/>
              <w:bottom w:val="nil"/>
              <w:right w:val="nil"/>
            </w:tcBorders>
            <w:shd w:val="clear" w:color="auto" w:fill="FFFFFF"/>
          </w:tcPr>
          <w:p w14:paraId="039488DF" w14:textId="77777777" w:rsidR="0001168E" w:rsidRPr="004E7363" w:rsidRDefault="0001168E" w:rsidP="0001168E">
            <w:pPr>
              <w:tabs>
                <w:tab w:val="decimal" w:pos="437"/>
              </w:tabs>
              <w:spacing w:before="120" w:after="120"/>
              <w:ind w:firstLine="0"/>
              <w:jc w:val="both"/>
              <w:rPr>
                <w:sz w:val="20"/>
                <w:lang w:val="en-US"/>
              </w:rPr>
            </w:pPr>
            <w:r w:rsidRPr="004E7363">
              <w:rPr>
                <w:sz w:val="20"/>
                <w:lang w:val="en-US"/>
              </w:rPr>
              <w:t>8</w:t>
            </w:r>
          </w:p>
        </w:tc>
        <w:tc>
          <w:tcPr>
            <w:tcW w:w="940" w:type="dxa"/>
            <w:tcBorders>
              <w:top w:val="nil"/>
              <w:left w:val="nil"/>
              <w:bottom w:val="nil"/>
              <w:right w:val="nil"/>
            </w:tcBorders>
            <w:shd w:val="clear" w:color="auto" w:fill="FFFFFF"/>
          </w:tcPr>
          <w:p w14:paraId="74537D7E"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5</w:t>
            </w:r>
          </w:p>
        </w:tc>
        <w:tc>
          <w:tcPr>
            <w:tcW w:w="939" w:type="dxa"/>
            <w:tcBorders>
              <w:top w:val="nil"/>
              <w:left w:val="nil"/>
              <w:bottom w:val="nil"/>
              <w:right w:val="nil"/>
            </w:tcBorders>
            <w:shd w:val="clear" w:color="auto" w:fill="FFFFFF"/>
          </w:tcPr>
          <w:p w14:paraId="42024A9A"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20</w:t>
            </w:r>
          </w:p>
        </w:tc>
        <w:tc>
          <w:tcPr>
            <w:tcW w:w="940" w:type="dxa"/>
            <w:tcBorders>
              <w:top w:val="nil"/>
              <w:left w:val="nil"/>
              <w:bottom w:val="nil"/>
              <w:right w:val="nil"/>
            </w:tcBorders>
            <w:shd w:val="clear" w:color="auto" w:fill="FFFFFF"/>
          </w:tcPr>
          <w:p w14:paraId="6CF4CB49"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20</w:t>
            </w:r>
          </w:p>
        </w:tc>
        <w:tc>
          <w:tcPr>
            <w:tcW w:w="939" w:type="dxa"/>
            <w:tcBorders>
              <w:top w:val="nil"/>
              <w:left w:val="nil"/>
              <w:bottom w:val="nil"/>
              <w:right w:val="nil"/>
            </w:tcBorders>
            <w:shd w:val="clear" w:color="auto" w:fill="FFFFFF"/>
          </w:tcPr>
          <w:p w14:paraId="0627AB74"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80</w:t>
            </w:r>
          </w:p>
        </w:tc>
        <w:tc>
          <w:tcPr>
            <w:tcW w:w="939" w:type="dxa"/>
            <w:tcBorders>
              <w:top w:val="nil"/>
              <w:left w:val="nil"/>
              <w:bottom w:val="nil"/>
              <w:right w:val="nil"/>
            </w:tcBorders>
            <w:shd w:val="clear" w:color="auto" w:fill="FFFFFF"/>
          </w:tcPr>
          <w:p w14:paraId="3AE94567"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17</w:t>
            </w:r>
          </w:p>
        </w:tc>
        <w:tc>
          <w:tcPr>
            <w:tcW w:w="940" w:type="dxa"/>
            <w:tcBorders>
              <w:top w:val="nil"/>
              <w:left w:val="nil"/>
              <w:bottom w:val="nil"/>
              <w:right w:val="nil"/>
            </w:tcBorders>
            <w:shd w:val="clear" w:color="auto" w:fill="FFFFFF"/>
          </w:tcPr>
          <w:p w14:paraId="2218461A"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S5</w:t>
            </w:r>
          </w:p>
        </w:tc>
        <w:tc>
          <w:tcPr>
            <w:tcW w:w="939" w:type="dxa"/>
            <w:tcBorders>
              <w:top w:val="nil"/>
              <w:left w:val="nil"/>
              <w:bottom w:val="nil"/>
              <w:right w:val="nil"/>
            </w:tcBorders>
            <w:shd w:val="clear" w:color="auto" w:fill="FFFFFF"/>
          </w:tcPr>
          <w:p w14:paraId="18462A71"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3</w:t>
            </w:r>
          </w:p>
        </w:tc>
        <w:tc>
          <w:tcPr>
            <w:tcW w:w="940" w:type="dxa"/>
            <w:tcBorders>
              <w:top w:val="nil"/>
              <w:left w:val="nil"/>
              <w:bottom w:val="nil"/>
              <w:right w:val="nil"/>
            </w:tcBorders>
            <w:shd w:val="clear" w:color="auto" w:fill="FFFFFF"/>
          </w:tcPr>
          <w:p w14:paraId="56D6E01B"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15</w:t>
            </w:r>
          </w:p>
        </w:tc>
        <w:tc>
          <w:tcPr>
            <w:tcW w:w="939" w:type="dxa"/>
            <w:tcBorders>
              <w:top w:val="nil"/>
              <w:left w:val="nil"/>
              <w:bottom w:val="nil"/>
              <w:right w:val="nil"/>
            </w:tcBorders>
            <w:shd w:val="clear" w:color="auto" w:fill="FFFFFF"/>
          </w:tcPr>
          <w:p w14:paraId="0C604859"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0</w:t>
            </w:r>
          </w:p>
        </w:tc>
        <w:tc>
          <w:tcPr>
            <w:tcW w:w="940" w:type="dxa"/>
            <w:tcBorders>
              <w:top w:val="nil"/>
              <w:left w:val="nil"/>
              <w:bottom w:val="nil"/>
              <w:right w:val="nil"/>
            </w:tcBorders>
            <w:shd w:val="clear" w:color="auto" w:fill="FFFFFF"/>
          </w:tcPr>
          <w:p w14:paraId="64C43E52"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0</w:t>
            </w:r>
          </w:p>
        </w:tc>
      </w:tr>
      <w:tr w:rsidR="0001168E" w:rsidRPr="004E7363" w14:paraId="7C35A0C9" w14:textId="77777777">
        <w:tblPrEx>
          <w:tblCellMar>
            <w:top w:w="0" w:type="dxa"/>
            <w:bottom w:w="0" w:type="dxa"/>
          </w:tblCellMar>
        </w:tblPrEx>
        <w:tc>
          <w:tcPr>
            <w:tcW w:w="1683" w:type="dxa"/>
            <w:tcBorders>
              <w:top w:val="nil"/>
              <w:left w:val="nil"/>
              <w:bottom w:val="nil"/>
              <w:right w:val="nil"/>
            </w:tcBorders>
            <w:shd w:val="clear" w:color="auto" w:fill="FFFFFF"/>
          </w:tcPr>
          <w:p w14:paraId="71058F24" w14:textId="77777777" w:rsidR="0001168E" w:rsidRPr="004E7363" w:rsidRDefault="0001168E" w:rsidP="0001168E">
            <w:pPr>
              <w:spacing w:before="120" w:after="120"/>
              <w:ind w:firstLine="0"/>
              <w:jc w:val="both"/>
              <w:rPr>
                <w:sz w:val="20"/>
                <w:lang w:val="en-US"/>
              </w:rPr>
            </w:pPr>
            <w:r w:rsidRPr="004E7363">
              <w:rPr>
                <w:sz w:val="20"/>
                <w:lang w:val="en-US"/>
              </w:rPr>
              <w:t>Catholic</w:t>
            </w:r>
            <w:r>
              <w:rPr>
                <w:sz w:val="20"/>
                <w:lang w:val="en-US"/>
              </w:rPr>
              <w:t xml:space="preserve"> </w:t>
            </w:r>
            <w:r w:rsidRPr="004E7363">
              <w:rPr>
                <w:sz w:val="20"/>
                <w:lang w:val="en-US"/>
              </w:rPr>
              <w:t>Irish</w:t>
            </w:r>
          </w:p>
        </w:tc>
        <w:tc>
          <w:tcPr>
            <w:tcW w:w="939" w:type="dxa"/>
            <w:tcBorders>
              <w:top w:val="nil"/>
              <w:left w:val="nil"/>
              <w:bottom w:val="nil"/>
              <w:right w:val="nil"/>
            </w:tcBorders>
            <w:shd w:val="clear" w:color="auto" w:fill="FFFFFF"/>
          </w:tcPr>
          <w:p w14:paraId="7D513E80"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21</w:t>
            </w:r>
          </w:p>
        </w:tc>
        <w:tc>
          <w:tcPr>
            <w:tcW w:w="939" w:type="dxa"/>
            <w:tcBorders>
              <w:top w:val="nil"/>
              <w:left w:val="nil"/>
              <w:bottom w:val="nil"/>
              <w:right w:val="nil"/>
            </w:tcBorders>
            <w:shd w:val="clear" w:color="auto" w:fill="FFFFFF"/>
          </w:tcPr>
          <w:p w14:paraId="30D7C064"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7</w:t>
            </w:r>
          </w:p>
        </w:tc>
        <w:tc>
          <w:tcPr>
            <w:tcW w:w="940" w:type="dxa"/>
            <w:tcBorders>
              <w:top w:val="nil"/>
              <w:left w:val="nil"/>
              <w:bottom w:val="nil"/>
              <w:right w:val="nil"/>
            </w:tcBorders>
            <w:shd w:val="clear" w:color="auto" w:fill="FFFFFF"/>
          </w:tcPr>
          <w:p w14:paraId="5FFC9AF6"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6</w:t>
            </w:r>
          </w:p>
        </w:tc>
        <w:tc>
          <w:tcPr>
            <w:tcW w:w="939" w:type="dxa"/>
            <w:tcBorders>
              <w:top w:val="nil"/>
              <w:left w:val="nil"/>
              <w:bottom w:val="nil"/>
              <w:right w:val="nil"/>
            </w:tcBorders>
            <w:shd w:val="clear" w:color="auto" w:fill="FFFFFF"/>
          </w:tcPr>
          <w:p w14:paraId="78D1B903"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29</w:t>
            </w:r>
          </w:p>
        </w:tc>
        <w:tc>
          <w:tcPr>
            <w:tcW w:w="940" w:type="dxa"/>
            <w:tcBorders>
              <w:top w:val="nil"/>
              <w:left w:val="nil"/>
              <w:bottom w:val="nil"/>
              <w:right w:val="nil"/>
            </w:tcBorders>
            <w:shd w:val="clear" w:color="auto" w:fill="FFFFFF"/>
          </w:tcPr>
          <w:p w14:paraId="20B3ACA4"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15</w:t>
            </w:r>
          </w:p>
        </w:tc>
        <w:tc>
          <w:tcPr>
            <w:tcW w:w="939" w:type="dxa"/>
            <w:tcBorders>
              <w:top w:val="nil"/>
              <w:left w:val="nil"/>
              <w:bottom w:val="nil"/>
              <w:right w:val="nil"/>
            </w:tcBorders>
            <w:shd w:val="clear" w:color="auto" w:fill="FFFFFF"/>
          </w:tcPr>
          <w:p w14:paraId="27F2CF7E"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71</w:t>
            </w:r>
          </w:p>
        </w:tc>
        <w:tc>
          <w:tcPr>
            <w:tcW w:w="939" w:type="dxa"/>
            <w:tcBorders>
              <w:top w:val="nil"/>
              <w:left w:val="nil"/>
              <w:bottom w:val="nil"/>
              <w:right w:val="nil"/>
            </w:tcBorders>
            <w:shd w:val="clear" w:color="auto" w:fill="FFFFFF"/>
          </w:tcPr>
          <w:p w14:paraId="290EEC4B"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14</w:t>
            </w:r>
          </w:p>
        </w:tc>
        <w:tc>
          <w:tcPr>
            <w:tcW w:w="940" w:type="dxa"/>
            <w:tcBorders>
              <w:top w:val="nil"/>
              <w:left w:val="nil"/>
              <w:bottom w:val="nil"/>
              <w:right w:val="nil"/>
            </w:tcBorders>
            <w:shd w:val="clear" w:color="auto" w:fill="FFFFFF"/>
          </w:tcPr>
          <w:p w14:paraId="3C8BB2B7"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93</w:t>
            </w:r>
          </w:p>
        </w:tc>
        <w:tc>
          <w:tcPr>
            <w:tcW w:w="939" w:type="dxa"/>
            <w:tcBorders>
              <w:top w:val="nil"/>
              <w:left w:val="nil"/>
              <w:bottom w:val="nil"/>
              <w:right w:val="nil"/>
            </w:tcBorders>
            <w:shd w:val="clear" w:color="auto" w:fill="FFFFFF"/>
          </w:tcPr>
          <w:p w14:paraId="5653FC88"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w:t>
            </w:r>
          </w:p>
        </w:tc>
        <w:tc>
          <w:tcPr>
            <w:tcW w:w="940" w:type="dxa"/>
            <w:tcBorders>
              <w:top w:val="nil"/>
              <w:left w:val="nil"/>
              <w:bottom w:val="nil"/>
              <w:right w:val="nil"/>
            </w:tcBorders>
            <w:shd w:val="clear" w:color="auto" w:fill="FFFFFF"/>
          </w:tcPr>
          <w:p w14:paraId="6F0BD661"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7</w:t>
            </w:r>
          </w:p>
        </w:tc>
        <w:tc>
          <w:tcPr>
            <w:tcW w:w="939" w:type="dxa"/>
            <w:tcBorders>
              <w:top w:val="nil"/>
              <w:left w:val="nil"/>
              <w:bottom w:val="nil"/>
              <w:right w:val="nil"/>
            </w:tcBorders>
            <w:shd w:val="clear" w:color="auto" w:fill="FFFFFF"/>
          </w:tcPr>
          <w:p w14:paraId="342C3370"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w:t>
            </w:r>
          </w:p>
        </w:tc>
        <w:tc>
          <w:tcPr>
            <w:tcW w:w="940" w:type="dxa"/>
            <w:tcBorders>
              <w:top w:val="nil"/>
              <w:left w:val="nil"/>
              <w:bottom w:val="nil"/>
              <w:right w:val="nil"/>
            </w:tcBorders>
            <w:shd w:val="clear" w:color="auto" w:fill="FFFFFF"/>
          </w:tcPr>
          <w:p w14:paraId="1EBE0E41" w14:textId="77777777" w:rsidR="0001168E" w:rsidRPr="004E7363" w:rsidRDefault="0001168E" w:rsidP="0001168E">
            <w:pPr>
              <w:tabs>
                <w:tab w:val="decimal" w:pos="437"/>
              </w:tabs>
              <w:spacing w:before="120" w:after="120"/>
              <w:ind w:firstLine="0"/>
              <w:jc w:val="both"/>
              <w:rPr>
                <w:sz w:val="20"/>
                <w:lang w:val="en-US"/>
              </w:rPr>
            </w:pPr>
            <w:r w:rsidRPr="004E7363">
              <w:rPr>
                <w:sz w:val="20"/>
                <w:szCs w:val="18"/>
                <w:lang w:val="en-US"/>
              </w:rPr>
              <w:t>0.06</w:t>
            </w:r>
          </w:p>
        </w:tc>
      </w:tr>
      <w:tr w:rsidR="0001168E" w:rsidRPr="004E7363" w14:paraId="41B414B5" w14:textId="77777777">
        <w:tblPrEx>
          <w:tblCellMar>
            <w:top w:w="0" w:type="dxa"/>
            <w:bottom w:w="0" w:type="dxa"/>
          </w:tblCellMar>
        </w:tblPrEx>
        <w:tc>
          <w:tcPr>
            <w:tcW w:w="1683" w:type="dxa"/>
            <w:tcBorders>
              <w:top w:val="nil"/>
              <w:left w:val="nil"/>
              <w:bottom w:val="nil"/>
              <w:right w:val="nil"/>
            </w:tcBorders>
            <w:shd w:val="clear" w:color="auto" w:fill="FFFFFF"/>
          </w:tcPr>
          <w:p w14:paraId="306642AB" w14:textId="77777777" w:rsidR="0001168E" w:rsidRPr="004E7363" w:rsidRDefault="0001168E" w:rsidP="0001168E">
            <w:pPr>
              <w:spacing w:before="120" w:after="120"/>
              <w:ind w:firstLine="0"/>
              <w:jc w:val="both"/>
              <w:rPr>
                <w:sz w:val="20"/>
                <w:lang w:val="en-US"/>
              </w:rPr>
            </w:pPr>
            <w:r w:rsidRPr="004E7363">
              <w:rPr>
                <w:sz w:val="20"/>
                <w:lang w:val="en-US"/>
              </w:rPr>
              <w:t>French</w:t>
            </w:r>
            <w:r>
              <w:rPr>
                <w:sz w:val="20"/>
                <w:lang w:val="en-US"/>
              </w:rPr>
              <w:t xml:space="preserve"> </w:t>
            </w:r>
            <w:r w:rsidRPr="004E7363">
              <w:rPr>
                <w:sz w:val="20"/>
                <w:lang w:val="en-US"/>
              </w:rPr>
              <w:t>Canad</w:t>
            </w:r>
            <w:r w:rsidRPr="004E7363">
              <w:rPr>
                <w:sz w:val="20"/>
                <w:lang w:val="en-US"/>
              </w:rPr>
              <w:t>i</w:t>
            </w:r>
            <w:r w:rsidRPr="004E7363">
              <w:rPr>
                <w:sz w:val="20"/>
                <w:lang w:val="en-US"/>
              </w:rPr>
              <w:t>ans</w:t>
            </w:r>
          </w:p>
        </w:tc>
        <w:tc>
          <w:tcPr>
            <w:tcW w:w="939" w:type="dxa"/>
            <w:tcBorders>
              <w:top w:val="nil"/>
              <w:left w:val="nil"/>
              <w:bottom w:val="nil"/>
              <w:right w:val="nil"/>
            </w:tcBorders>
            <w:shd w:val="clear" w:color="auto" w:fill="FFFFFF"/>
          </w:tcPr>
          <w:p w14:paraId="5E187981"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83</w:t>
            </w:r>
          </w:p>
        </w:tc>
        <w:tc>
          <w:tcPr>
            <w:tcW w:w="939" w:type="dxa"/>
            <w:tcBorders>
              <w:top w:val="nil"/>
              <w:left w:val="nil"/>
              <w:bottom w:val="nil"/>
              <w:right w:val="nil"/>
            </w:tcBorders>
            <w:shd w:val="clear" w:color="auto" w:fill="FFFFFF"/>
          </w:tcPr>
          <w:p w14:paraId="6BFA2C77"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28</w:t>
            </w:r>
          </w:p>
        </w:tc>
        <w:tc>
          <w:tcPr>
            <w:tcW w:w="940" w:type="dxa"/>
            <w:tcBorders>
              <w:top w:val="nil"/>
              <w:left w:val="nil"/>
              <w:bottom w:val="nil"/>
              <w:right w:val="nil"/>
            </w:tcBorders>
            <w:shd w:val="clear" w:color="auto" w:fill="FFFFFF"/>
          </w:tcPr>
          <w:p w14:paraId="7788D2EE"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26</w:t>
            </w:r>
          </w:p>
        </w:tc>
        <w:tc>
          <w:tcPr>
            <w:tcW w:w="939" w:type="dxa"/>
            <w:tcBorders>
              <w:top w:val="nil"/>
              <w:left w:val="nil"/>
              <w:bottom w:val="nil"/>
              <w:right w:val="nil"/>
            </w:tcBorders>
            <w:shd w:val="clear" w:color="auto" w:fill="FFFFFF"/>
          </w:tcPr>
          <w:p w14:paraId="5710DE7C"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31</w:t>
            </w:r>
          </w:p>
        </w:tc>
        <w:tc>
          <w:tcPr>
            <w:tcW w:w="940" w:type="dxa"/>
            <w:tcBorders>
              <w:top w:val="nil"/>
              <w:left w:val="nil"/>
              <w:bottom w:val="nil"/>
              <w:right w:val="nil"/>
            </w:tcBorders>
            <w:shd w:val="clear" w:color="auto" w:fill="FFFFFF"/>
          </w:tcPr>
          <w:p w14:paraId="3D3415C9"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57</w:t>
            </w:r>
          </w:p>
        </w:tc>
        <w:tc>
          <w:tcPr>
            <w:tcW w:w="939" w:type="dxa"/>
            <w:tcBorders>
              <w:top w:val="nil"/>
              <w:left w:val="nil"/>
              <w:bottom w:val="nil"/>
              <w:right w:val="nil"/>
            </w:tcBorders>
            <w:shd w:val="clear" w:color="auto" w:fill="FFFFFF"/>
          </w:tcPr>
          <w:p w14:paraId="12349897"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69</w:t>
            </w:r>
          </w:p>
        </w:tc>
        <w:tc>
          <w:tcPr>
            <w:tcW w:w="939" w:type="dxa"/>
            <w:tcBorders>
              <w:top w:val="nil"/>
              <w:left w:val="nil"/>
              <w:bottom w:val="nil"/>
              <w:right w:val="nil"/>
            </w:tcBorders>
            <w:shd w:val="clear" w:color="auto" w:fill="FFFFFF"/>
          </w:tcPr>
          <w:p w14:paraId="06CE80CC"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56</w:t>
            </w:r>
          </w:p>
        </w:tc>
        <w:tc>
          <w:tcPr>
            <w:tcW w:w="940" w:type="dxa"/>
            <w:tcBorders>
              <w:top w:val="nil"/>
              <w:left w:val="nil"/>
              <w:bottom w:val="nil"/>
              <w:right w:val="nil"/>
            </w:tcBorders>
            <w:shd w:val="clear" w:color="auto" w:fill="FFFFFF"/>
          </w:tcPr>
          <w:p w14:paraId="3B2FBE78"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98</w:t>
            </w:r>
          </w:p>
        </w:tc>
        <w:tc>
          <w:tcPr>
            <w:tcW w:w="939" w:type="dxa"/>
            <w:tcBorders>
              <w:top w:val="nil"/>
              <w:left w:val="nil"/>
              <w:bottom w:val="nil"/>
              <w:right w:val="nil"/>
            </w:tcBorders>
            <w:shd w:val="clear" w:color="auto" w:fill="FFFFFF"/>
          </w:tcPr>
          <w:p w14:paraId="31AAC974"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w:t>
            </w:r>
          </w:p>
        </w:tc>
        <w:tc>
          <w:tcPr>
            <w:tcW w:w="940" w:type="dxa"/>
            <w:tcBorders>
              <w:top w:val="nil"/>
              <w:left w:val="nil"/>
              <w:bottom w:val="nil"/>
              <w:right w:val="nil"/>
            </w:tcBorders>
            <w:shd w:val="clear" w:color="auto" w:fill="FFFFFF"/>
          </w:tcPr>
          <w:p w14:paraId="7FFF2208"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w:t>
            </w:r>
          </w:p>
        </w:tc>
        <w:tc>
          <w:tcPr>
            <w:tcW w:w="939" w:type="dxa"/>
            <w:tcBorders>
              <w:top w:val="nil"/>
              <w:left w:val="nil"/>
              <w:bottom w:val="nil"/>
              <w:right w:val="nil"/>
            </w:tcBorders>
            <w:shd w:val="clear" w:color="auto" w:fill="FFFFFF"/>
          </w:tcPr>
          <w:p w14:paraId="79C98444"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13</w:t>
            </w:r>
          </w:p>
        </w:tc>
        <w:tc>
          <w:tcPr>
            <w:tcW w:w="940" w:type="dxa"/>
            <w:tcBorders>
              <w:top w:val="nil"/>
              <w:left w:val="nil"/>
              <w:bottom w:val="nil"/>
              <w:right w:val="nil"/>
            </w:tcBorders>
            <w:shd w:val="clear" w:color="auto" w:fill="FFFFFF"/>
          </w:tcPr>
          <w:p w14:paraId="42E40C2E"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23</w:t>
            </w:r>
          </w:p>
        </w:tc>
      </w:tr>
      <w:tr w:rsidR="0001168E" w:rsidRPr="004E7363" w14:paraId="1344C830" w14:textId="77777777">
        <w:tblPrEx>
          <w:tblCellMar>
            <w:top w:w="0" w:type="dxa"/>
            <w:bottom w:w="0" w:type="dxa"/>
          </w:tblCellMar>
        </w:tblPrEx>
        <w:tc>
          <w:tcPr>
            <w:tcW w:w="1683" w:type="dxa"/>
            <w:tcBorders>
              <w:top w:val="nil"/>
              <w:left w:val="nil"/>
              <w:bottom w:val="single" w:sz="6" w:space="0" w:color="auto"/>
              <w:right w:val="nil"/>
            </w:tcBorders>
            <w:shd w:val="clear" w:color="auto" w:fill="FFFFFF"/>
          </w:tcPr>
          <w:p w14:paraId="348B2EFC" w14:textId="77777777" w:rsidR="0001168E" w:rsidRPr="004E7363" w:rsidRDefault="0001168E" w:rsidP="0001168E">
            <w:pPr>
              <w:spacing w:before="120" w:after="120"/>
              <w:ind w:firstLine="0"/>
              <w:jc w:val="both"/>
              <w:rPr>
                <w:sz w:val="20"/>
                <w:lang w:val="en-US"/>
              </w:rPr>
            </w:pPr>
            <w:r w:rsidRPr="004E7363">
              <w:rPr>
                <w:sz w:val="20"/>
                <w:lang w:val="en-US"/>
              </w:rPr>
              <w:t>East-Farnham</w:t>
            </w:r>
          </w:p>
        </w:tc>
        <w:tc>
          <w:tcPr>
            <w:tcW w:w="939" w:type="dxa"/>
            <w:tcBorders>
              <w:top w:val="nil"/>
              <w:left w:val="nil"/>
              <w:bottom w:val="single" w:sz="6" w:space="0" w:color="auto"/>
              <w:right w:val="nil"/>
            </w:tcBorders>
            <w:shd w:val="clear" w:color="auto" w:fill="FFFFFF"/>
          </w:tcPr>
          <w:p w14:paraId="5A963B1C"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301</w:t>
            </w:r>
          </w:p>
        </w:tc>
        <w:tc>
          <w:tcPr>
            <w:tcW w:w="939" w:type="dxa"/>
            <w:tcBorders>
              <w:top w:val="nil"/>
              <w:left w:val="nil"/>
              <w:bottom w:val="single" w:sz="6" w:space="0" w:color="auto"/>
              <w:right w:val="nil"/>
            </w:tcBorders>
            <w:shd w:val="clear" w:color="auto" w:fill="FFFFFF"/>
          </w:tcPr>
          <w:p w14:paraId="5066788A"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100</w:t>
            </w:r>
          </w:p>
        </w:tc>
        <w:tc>
          <w:tcPr>
            <w:tcW w:w="940" w:type="dxa"/>
            <w:tcBorders>
              <w:top w:val="nil"/>
              <w:left w:val="nil"/>
              <w:bottom w:val="single" w:sz="6" w:space="0" w:color="auto"/>
              <w:right w:val="nil"/>
            </w:tcBorders>
            <w:shd w:val="clear" w:color="auto" w:fill="FFFFFF"/>
          </w:tcPr>
          <w:p w14:paraId="062B1809"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82</w:t>
            </w:r>
          </w:p>
        </w:tc>
        <w:tc>
          <w:tcPr>
            <w:tcW w:w="939" w:type="dxa"/>
            <w:tcBorders>
              <w:top w:val="nil"/>
              <w:left w:val="nil"/>
              <w:bottom w:val="single" w:sz="6" w:space="0" w:color="auto"/>
              <w:right w:val="nil"/>
            </w:tcBorders>
            <w:shd w:val="clear" w:color="auto" w:fill="FFFFFF"/>
          </w:tcPr>
          <w:p w14:paraId="3E45B2D6"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27</w:t>
            </w:r>
          </w:p>
        </w:tc>
        <w:tc>
          <w:tcPr>
            <w:tcW w:w="940" w:type="dxa"/>
            <w:tcBorders>
              <w:top w:val="nil"/>
              <w:left w:val="nil"/>
              <w:bottom w:val="single" w:sz="6" w:space="0" w:color="auto"/>
              <w:right w:val="nil"/>
            </w:tcBorders>
            <w:shd w:val="clear" w:color="auto" w:fill="FFFFFF"/>
          </w:tcPr>
          <w:p w14:paraId="12EAA3F8"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219</w:t>
            </w:r>
          </w:p>
        </w:tc>
        <w:tc>
          <w:tcPr>
            <w:tcW w:w="939" w:type="dxa"/>
            <w:tcBorders>
              <w:top w:val="nil"/>
              <w:left w:val="nil"/>
              <w:bottom w:val="single" w:sz="6" w:space="0" w:color="auto"/>
              <w:right w:val="nil"/>
            </w:tcBorders>
            <w:shd w:val="clear" w:color="auto" w:fill="FFFFFF"/>
          </w:tcPr>
          <w:p w14:paraId="4EA12DF8"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73</w:t>
            </w:r>
          </w:p>
        </w:tc>
        <w:tc>
          <w:tcPr>
            <w:tcW w:w="939" w:type="dxa"/>
            <w:tcBorders>
              <w:top w:val="nil"/>
              <w:left w:val="nil"/>
              <w:bottom w:val="single" w:sz="6" w:space="0" w:color="auto"/>
              <w:right w:val="nil"/>
            </w:tcBorders>
            <w:shd w:val="clear" w:color="auto" w:fill="FFFFFF"/>
          </w:tcPr>
          <w:p w14:paraId="186D6ADF"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189</w:t>
            </w:r>
          </w:p>
        </w:tc>
        <w:tc>
          <w:tcPr>
            <w:tcW w:w="940" w:type="dxa"/>
            <w:tcBorders>
              <w:top w:val="nil"/>
              <w:left w:val="nil"/>
              <w:bottom w:val="single" w:sz="6" w:space="0" w:color="auto"/>
              <w:right w:val="nil"/>
            </w:tcBorders>
            <w:shd w:val="clear" w:color="auto" w:fill="FFFFFF"/>
          </w:tcPr>
          <w:p w14:paraId="38A9B671"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86</w:t>
            </w:r>
          </w:p>
        </w:tc>
        <w:tc>
          <w:tcPr>
            <w:tcW w:w="939" w:type="dxa"/>
            <w:tcBorders>
              <w:top w:val="nil"/>
              <w:left w:val="nil"/>
              <w:bottom w:val="single" w:sz="6" w:space="0" w:color="auto"/>
              <w:right w:val="nil"/>
            </w:tcBorders>
            <w:shd w:val="clear" w:color="auto" w:fill="FFFFFF"/>
          </w:tcPr>
          <w:p w14:paraId="61C8E730"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30</w:t>
            </w:r>
          </w:p>
        </w:tc>
        <w:tc>
          <w:tcPr>
            <w:tcW w:w="940" w:type="dxa"/>
            <w:tcBorders>
              <w:top w:val="nil"/>
              <w:left w:val="nil"/>
              <w:bottom w:val="single" w:sz="6" w:space="0" w:color="auto"/>
              <w:right w:val="nil"/>
            </w:tcBorders>
            <w:shd w:val="clear" w:color="auto" w:fill="FFFFFF"/>
          </w:tcPr>
          <w:p w14:paraId="735A09FB"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14</w:t>
            </w:r>
          </w:p>
        </w:tc>
        <w:tc>
          <w:tcPr>
            <w:tcW w:w="939" w:type="dxa"/>
            <w:tcBorders>
              <w:top w:val="nil"/>
              <w:left w:val="nil"/>
              <w:bottom w:val="single" w:sz="6" w:space="0" w:color="auto"/>
              <w:right w:val="nil"/>
            </w:tcBorders>
            <w:shd w:val="clear" w:color="auto" w:fill="FFFFFF"/>
          </w:tcPr>
          <w:p w14:paraId="603DD173"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25</w:t>
            </w:r>
          </w:p>
        </w:tc>
        <w:tc>
          <w:tcPr>
            <w:tcW w:w="940" w:type="dxa"/>
            <w:tcBorders>
              <w:top w:val="nil"/>
              <w:left w:val="nil"/>
              <w:bottom w:val="single" w:sz="6" w:space="0" w:color="auto"/>
              <w:right w:val="nil"/>
            </w:tcBorders>
            <w:shd w:val="clear" w:color="auto" w:fill="FFFFFF"/>
          </w:tcPr>
          <w:p w14:paraId="3E991EF1" w14:textId="77777777" w:rsidR="0001168E" w:rsidRPr="004E7363" w:rsidRDefault="0001168E" w:rsidP="0001168E">
            <w:pPr>
              <w:tabs>
                <w:tab w:val="decimal" w:pos="437"/>
              </w:tabs>
              <w:spacing w:before="120" w:after="120"/>
              <w:ind w:firstLine="0"/>
              <w:jc w:val="both"/>
              <w:rPr>
                <w:sz w:val="20"/>
                <w:lang w:val="en-US"/>
              </w:rPr>
            </w:pPr>
            <w:r w:rsidRPr="004E7363">
              <w:rPr>
                <w:sz w:val="20"/>
                <w:szCs w:val="16"/>
                <w:lang w:val="en-US"/>
              </w:rPr>
              <w:t>11</w:t>
            </w:r>
          </w:p>
        </w:tc>
      </w:tr>
    </w:tbl>
    <w:p w14:paraId="50C09B99" w14:textId="77777777" w:rsidR="0001168E" w:rsidRPr="004E7363" w:rsidRDefault="0001168E" w:rsidP="0001168E">
      <w:pPr>
        <w:spacing w:before="120" w:after="120"/>
        <w:jc w:val="both"/>
        <w:rPr>
          <w:sz w:val="20"/>
          <w:lang w:val="en-US"/>
        </w:rPr>
      </w:pPr>
      <w:r w:rsidRPr="004E7363">
        <w:rPr>
          <w:sz w:val="20"/>
          <w:szCs w:val="18"/>
          <w:lang w:val="en-US"/>
        </w:rPr>
        <w:t>Source : 1871 census returns</w:t>
      </w:r>
    </w:p>
    <w:p w14:paraId="081E2556" w14:textId="77777777" w:rsidR="0001168E" w:rsidRDefault="0001168E" w:rsidP="0001168E">
      <w:pPr>
        <w:spacing w:before="120" w:after="120"/>
        <w:jc w:val="both"/>
        <w:rPr>
          <w:sz w:val="20"/>
          <w:lang w:val="en-US"/>
        </w:rPr>
      </w:pPr>
    </w:p>
    <w:p w14:paraId="078B052D" w14:textId="77777777" w:rsidR="0001168E" w:rsidRDefault="0001168E" w:rsidP="0001168E">
      <w:pPr>
        <w:pStyle w:val="p"/>
        <w:rPr>
          <w:lang w:val="en-US"/>
        </w:rPr>
      </w:pPr>
      <w:r w:rsidRPr="00AF16A9">
        <w:rPr>
          <w:lang w:val="en-US"/>
        </w:rPr>
        <w:br w:type="page"/>
      </w:r>
      <w:r>
        <w:rPr>
          <w:lang w:val="en-US"/>
        </w:rPr>
        <w:t>[369]</w:t>
      </w:r>
    </w:p>
    <w:p w14:paraId="7B5233E9" w14:textId="77777777" w:rsidR="0001168E" w:rsidRDefault="0001168E" w:rsidP="0001168E">
      <w:pPr>
        <w:spacing w:before="120" w:after="120"/>
        <w:jc w:val="both"/>
        <w:rPr>
          <w:lang w:val="en-US"/>
        </w:rPr>
      </w:pPr>
    </w:p>
    <w:p w14:paraId="1B9E6410" w14:textId="77777777" w:rsidR="0001168E" w:rsidRPr="00AF16A9" w:rsidRDefault="0001168E" w:rsidP="0001168E">
      <w:pPr>
        <w:pStyle w:val="figtitre"/>
        <w:rPr>
          <w:lang w:val="en-US"/>
        </w:rPr>
      </w:pPr>
      <w:r w:rsidRPr="00AF16A9">
        <w:rPr>
          <w:lang w:val="en-US"/>
        </w:rPr>
        <w:t>TABLE 2</w:t>
      </w:r>
    </w:p>
    <w:p w14:paraId="26717B60" w14:textId="77777777" w:rsidR="0001168E" w:rsidRPr="00AF16A9" w:rsidRDefault="0001168E" w:rsidP="0001168E">
      <w:pPr>
        <w:pStyle w:val="figtitrest"/>
        <w:rPr>
          <w:lang w:val="en-US"/>
        </w:rPr>
      </w:pPr>
      <w:r w:rsidRPr="00AF16A9">
        <w:rPr>
          <w:lang w:val="en-US"/>
        </w:rPr>
        <w:t>Distribution of Farm Exploitations, Commercial Buildings and Number of Houses</w:t>
      </w:r>
      <w:r>
        <w:rPr>
          <w:lang w:val="en-US"/>
        </w:rPr>
        <w:br/>
      </w:r>
      <w:r w:rsidRPr="00AF16A9">
        <w:rPr>
          <w:lang w:val="en-US"/>
        </w:rPr>
        <w:t>Owned by Types of Producers and</w:t>
      </w:r>
      <w:r>
        <w:rPr>
          <w:lang w:val="en-US"/>
        </w:rPr>
        <w:t xml:space="preserve"> </w:t>
      </w:r>
      <w:r w:rsidRPr="00AF16A9">
        <w:rPr>
          <w:lang w:val="en-US"/>
        </w:rPr>
        <w:t>Ethnic Or</w:t>
      </w:r>
      <w:r w:rsidRPr="00AF16A9">
        <w:rPr>
          <w:lang w:val="en-US"/>
        </w:rPr>
        <w:t>i</w:t>
      </w:r>
      <w:r w:rsidRPr="00AF16A9">
        <w:rPr>
          <w:lang w:val="en-US"/>
        </w:rPr>
        <w:t>gins of Modest Producers</w:t>
      </w:r>
    </w:p>
    <w:tbl>
      <w:tblPr>
        <w:tblW w:w="0" w:type="auto"/>
        <w:tblInd w:w="40" w:type="dxa"/>
        <w:tblLayout w:type="fixed"/>
        <w:tblCellMar>
          <w:left w:w="40" w:type="dxa"/>
          <w:right w:w="40" w:type="dxa"/>
        </w:tblCellMar>
        <w:tblLook w:val="0000" w:firstRow="0" w:lastRow="0" w:firstColumn="0" w:lastColumn="0" w:noHBand="0" w:noVBand="0"/>
      </w:tblPr>
      <w:tblGrid>
        <w:gridCol w:w="2061"/>
        <w:gridCol w:w="838"/>
        <w:gridCol w:w="838"/>
        <w:gridCol w:w="838"/>
        <w:gridCol w:w="838"/>
        <w:gridCol w:w="839"/>
        <w:gridCol w:w="838"/>
        <w:gridCol w:w="838"/>
        <w:gridCol w:w="838"/>
        <w:gridCol w:w="839"/>
        <w:gridCol w:w="838"/>
        <w:gridCol w:w="838"/>
        <w:gridCol w:w="838"/>
        <w:gridCol w:w="842"/>
      </w:tblGrid>
      <w:tr w:rsidR="0001168E" w:rsidRPr="004E7363" w14:paraId="288C91D4" w14:textId="77777777">
        <w:tblPrEx>
          <w:tblCellMar>
            <w:top w:w="0" w:type="dxa"/>
            <w:bottom w:w="0" w:type="dxa"/>
          </w:tblCellMar>
        </w:tblPrEx>
        <w:tc>
          <w:tcPr>
            <w:tcW w:w="2061" w:type="dxa"/>
            <w:vMerge w:val="restart"/>
            <w:tcBorders>
              <w:top w:val="single" w:sz="6" w:space="0" w:color="auto"/>
              <w:left w:val="nil"/>
              <w:right w:val="nil"/>
            </w:tcBorders>
            <w:shd w:val="clear" w:color="auto" w:fill="EEECE1"/>
          </w:tcPr>
          <w:p w14:paraId="6A96E93D" w14:textId="77777777" w:rsidR="0001168E" w:rsidRPr="004E7363" w:rsidRDefault="0001168E" w:rsidP="0001168E">
            <w:pPr>
              <w:spacing w:before="60" w:after="60"/>
              <w:ind w:firstLine="0"/>
              <w:jc w:val="both"/>
              <w:rPr>
                <w:sz w:val="20"/>
                <w:lang w:val="en-US"/>
              </w:rPr>
            </w:pPr>
          </w:p>
        </w:tc>
        <w:tc>
          <w:tcPr>
            <w:tcW w:w="1676" w:type="dxa"/>
            <w:gridSpan w:val="2"/>
            <w:tcBorders>
              <w:top w:val="single" w:sz="6" w:space="0" w:color="auto"/>
              <w:left w:val="nil"/>
              <w:bottom w:val="single" w:sz="6" w:space="0" w:color="auto"/>
              <w:right w:val="nil"/>
            </w:tcBorders>
            <w:shd w:val="clear" w:color="auto" w:fill="EEECE1"/>
          </w:tcPr>
          <w:p w14:paraId="3A7EC16C" w14:textId="77777777" w:rsidR="0001168E" w:rsidRPr="004E7363" w:rsidRDefault="0001168E" w:rsidP="0001168E">
            <w:pPr>
              <w:spacing w:before="60" w:after="60"/>
              <w:ind w:firstLine="0"/>
              <w:jc w:val="center"/>
              <w:rPr>
                <w:sz w:val="20"/>
                <w:lang w:val="en-US"/>
              </w:rPr>
            </w:pPr>
            <w:r w:rsidRPr="004E7363">
              <w:rPr>
                <w:sz w:val="20"/>
                <w:lang w:val="en-US"/>
              </w:rPr>
              <w:t>Farms</w:t>
            </w:r>
            <w:r>
              <w:rPr>
                <w:sz w:val="20"/>
                <w:lang w:val="en-US"/>
              </w:rPr>
              <w:br/>
            </w:r>
            <w:r w:rsidRPr="004E7363">
              <w:rPr>
                <w:sz w:val="20"/>
                <w:lang w:val="en-US"/>
              </w:rPr>
              <w:t>E</w:t>
            </w:r>
            <w:r w:rsidRPr="004E7363">
              <w:rPr>
                <w:sz w:val="20"/>
                <w:lang w:val="en-US"/>
              </w:rPr>
              <w:t>x</w:t>
            </w:r>
            <w:r w:rsidRPr="004E7363">
              <w:rPr>
                <w:sz w:val="20"/>
                <w:lang w:val="en-US"/>
              </w:rPr>
              <w:t>ploited</w:t>
            </w:r>
          </w:p>
        </w:tc>
        <w:tc>
          <w:tcPr>
            <w:tcW w:w="1676" w:type="dxa"/>
            <w:gridSpan w:val="2"/>
            <w:tcBorders>
              <w:top w:val="single" w:sz="6" w:space="0" w:color="auto"/>
              <w:left w:val="nil"/>
              <w:bottom w:val="single" w:sz="6" w:space="0" w:color="auto"/>
              <w:right w:val="nil"/>
            </w:tcBorders>
            <w:shd w:val="clear" w:color="auto" w:fill="EEECE1"/>
          </w:tcPr>
          <w:p w14:paraId="2BCF142B" w14:textId="77777777" w:rsidR="0001168E" w:rsidRPr="004E7363" w:rsidRDefault="0001168E" w:rsidP="0001168E">
            <w:pPr>
              <w:spacing w:before="60" w:after="60"/>
              <w:ind w:firstLine="0"/>
              <w:jc w:val="center"/>
              <w:rPr>
                <w:sz w:val="20"/>
                <w:lang w:val="en-US"/>
              </w:rPr>
            </w:pPr>
            <w:r>
              <w:rPr>
                <w:sz w:val="20"/>
                <w:lang w:val="en-US"/>
              </w:rPr>
              <w:t>Farm Own</w:t>
            </w:r>
            <w:r w:rsidRPr="004E7363">
              <w:rPr>
                <w:sz w:val="20"/>
                <w:lang w:val="en-US"/>
              </w:rPr>
              <w:t>ers</w:t>
            </w:r>
          </w:p>
        </w:tc>
        <w:tc>
          <w:tcPr>
            <w:tcW w:w="1677" w:type="dxa"/>
            <w:gridSpan w:val="2"/>
            <w:tcBorders>
              <w:top w:val="single" w:sz="6" w:space="0" w:color="auto"/>
              <w:left w:val="nil"/>
              <w:bottom w:val="single" w:sz="6" w:space="0" w:color="auto"/>
              <w:right w:val="nil"/>
            </w:tcBorders>
            <w:shd w:val="clear" w:color="auto" w:fill="EEECE1"/>
          </w:tcPr>
          <w:p w14:paraId="4245777C" w14:textId="77777777" w:rsidR="0001168E" w:rsidRPr="004E7363" w:rsidRDefault="0001168E" w:rsidP="0001168E">
            <w:pPr>
              <w:spacing w:before="60" w:after="60"/>
              <w:ind w:firstLine="0"/>
              <w:jc w:val="center"/>
              <w:rPr>
                <w:sz w:val="20"/>
                <w:lang w:val="en-US"/>
              </w:rPr>
            </w:pPr>
            <w:r>
              <w:rPr>
                <w:sz w:val="20"/>
                <w:lang w:val="en-US"/>
              </w:rPr>
              <w:t>Farm Te</w:t>
            </w:r>
            <w:r w:rsidRPr="004E7363">
              <w:rPr>
                <w:sz w:val="20"/>
                <w:lang w:val="en-US"/>
              </w:rPr>
              <w:t>nants</w:t>
            </w:r>
          </w:p>
        </w:tc>
        <w:tc>
          <w:tcPr>
            <w:tcW w:w="2515" w:type="dxa"/>
            <w:gridSpan w:val="3"/>
            <w:tcBorders>
              <w:top w:val="single" w:sz="6" w:space="0" w:color="auto"/>
              <w:left w:val="nil"/>
              <w:bottom w:val="single" w:sz="6" w:space="0" w:color="auto"/>
              <w:right w:val="nil"/>
            </w:tcBorders>
            <w:shd w:val="clear" w:color="auto" w:fill="EEECE1"/>
          </w:tcPr>
          <w:p w14:paraId="7E059CEB" w14:textId="77777777" w:rsidR="0001168E" w:rsidRPr="004E7363" w:rsidRDefault="0001168E" w:rsidP="0001168E">
            <w:pPr>
              <w:spacing w:before="60" w:after="60"/>
              <w:ind w:firstLine="0"/>
              <w:jc w:val="center"/>
              <w:rPr>
                <w:sz w:val="20"/>
                <w:lang w:val="en-US"/>
              </w:rPr>
            </w:pPr>
            <w:r>
              <w:rPr>
                <w:sz w:val="20"/>
                <w:lang w:val="en-US"/>
              </w:rPr>
              <w:t xml:space="preserve">Types of </w:t>
            </w:r>
            <w:r w:rsidRPr="004E7363">
              <w:rPr>
                <w:sz w:val="20"/>
                <w:lang w:val="en-US"/>
              </w:rPr>
              <w:t>Soil</w:t>
            </w:r>
            <w:r>
              <w:rPr>
                <w:sz w:val="20"/>
                <w:lang w:val="en-US"/>
              </w:rPr>
              <w:t xml:space="preserve"> Oc</w:t>
            </w:r>
            <w:r w:rsidRPr="004E7363">
              <w:rPr>
                <w:sz w:val="20"/>
                <w:lang w:val="en-US"/>
              </w:rPr>
              <w:t>c</w:t>
            </w:r>
            <w:r w:rsidRPr="004E7363">
              <w:rPr>
                <w:sz w:val="20"/>
                <w:lang w:val="en-US"/>
              </w:rPr>
              <w:t>u</w:t>
            </w:r>
            <w:r w:rsidRPr="004E7363">
              <w:rPr>
                <w:sz w:val="20"/>
                <w:lang w:val="en-US"/>
              </w:rPr>
              <w:t>pied</w:t>
            </w:r>
          </w:p>
        </w:tc>
        <w:tc>
          <w:tcPr>
            <w:tcW w:w="1676" w:type="dxa"/>
            <w:gridSpan w:val="2"/>
            <w:tcBorders>
              <w:top w:val="single" w:sz="6" w:space="0" w:color="auto"/>
              <w:left w:val="nil"/>
              <w:bottom w:val="single" w:sz="6" w:space="0" w:color="auto"/>
              <w:right w:val="nil"/>
            </w:tcBorders>
            <w:shd w:val="clear" w:color="auto" w:fill="EEECE1"/>
          </w:tcPr>
          <w:p w14:paraId="3861F183" w14:textId="77777777" w:rsidR="0001168E" w:rsidRPr="004E7363" w:rsidRDefault="0001168E" w:rsidP="0001168E">
            <w:pPr>
              <w:spacing w:before="60" w:after="60"/>
              <w:ind w:firstLine="0"/>
              <w:jc w:val="center"/>
              <w:rPr>
                <w:sz w:val="20"/>
                <w:lang w:val="en-US"/>
              </w:rPr>
            </w:pPr>
            <w:r w:rsidRPr="004E7363">
              <w:rPr>
                <w:sz w:val="20"/>
                <w:lang w:val="en-US"/>
              </w:rPr>
              <w:t>Ow</w:t>
            </w:r>
            <w:r w:rsidRPr="004E7363">
              <w:rPr>
                <w:sz w:val="20"/>
                <w:lang w:val="en-US"/>
              </w:rPr>
              <w:t>n</w:t>
            </w:r>
            <w:r w:rsidRPr="004E7363">
              <w:rPr>
                <w:sz w:val="20"/>
                <w:lang w:val="en-US"/>
              </w:rPr>
              <w:t>ers</w:t>
            </w:r>
            <w:r>
              <w:rPr>
                <w:sz w:val="20"/>
                <w:lang w:val="en-US"/>
              </w:rPr>
              <w:t xml:space="preserve"> of</w:t>
            </w:r>
            <w:r>
              <w:rPr>
                <w:sz w:val="20"/>
                <w:lang w:val="en-US"/>
              </w:rPr>
              <w:br/>
              <w:t xml:space="preserve">a </w:t>
            </w:r>
            <w:r w:rsidRPr="004E7363">
              <w:rPr>
                <w:sz w:val="20"/>
                <w:lang w:val="en-US"/>
              </w:rPr>
              <w:t>Comme</w:t>
            </w:r>
            <w:r>
              <w:rPr>
                <w:sz w:val="20"/>
                <w:lang w:val="en-US"/>
              </w:rPr>
              <w:t>rcial</w:t>
            </w:r>
            <w:r>
              <w:rPr>
                <w:sz w:val="20"/>
                <w:lang w:val="en-US"/>
              </w:rPr>
              <w:br/>
            </w:r>
            <w:r w:rsidRPr="004E7363">
              <w:rPr>
                <w:sz w:val="20"/>
                <w:lang w:val="en-US"/>
              </w:rPr>
              <w:t>Buildi</w:t>
            </w:r>
            <w:r>
              <w:rPr>
                <w:sz w:val="20"/>
                <w:lang w:val="en-US"/>
              </w:rPr>
              <w:t>ng</w:t>
            </w:r>
          </w:p>
        </w:tc>
        <w:tc>
          <w:tcPr>
            <w:tcW w:w="1680" w:type="dxa"/>
            <w:gridSpan w:val="2"/>
            <w:tcBorders>
              <w:top w:val="single" w:sz="6" w:space="0" w:color="auto"/>
              <w:left w:val="nil"/>
              <w:bottom w:val="single" w:sz="6" w:space="0" w:color="auto"/>
              <w:right w:val="nil"/>
            </w:tcBorders>
            <w:shd w:val="clear" w:color="auto" w:fill="EEECE1"/>
          </w:tcPr>
          <w:p w14:paraId="207AF819" w14:textId="77777777" w:rsidR="0001168E" w:rsidRPr="004E7363" w:rsidRDefault="0001168E" w:rsidP="0001168E">
            <w:pPr>
              <w:spacing w:before="60" w:after="60"/>
              <w:ind w:firstLine="0"/>
              <w:jc w:val="center"/>
              <w:rPr>
                <w:sz w:val="20"/>
                <w:lang w:val="en-US"/>
              </w:rPr>
            </w:pPr>
            <w:r w:rsidRPr="004E7363">
              <w:rPr>
                <w:sz w:val="20"/>
                <w:lang w:val="en-US"/>
              </w:rPr>
              <w:t>Ow</w:t>
            </w:r>
            <w:r w:rsidRPr="004E7363">
              <w:rPr>
                <w:sz w:val="20"/>
                <w:lang w:val="en-US"/>
              </w:rPr>
              <w:t>n</w:t>
            </w:r>
            <w:r w:rsidRPr="004E7363">
              <w:rPr>
                <w:sz w:val="20"/>
                <w:lang w:val="en-US"/>
              </w:rPr>
              <w:t xml:space="preserve">ers </w:t>
            </w:r>
            <w:r>
              <w:rPr>
                <w:sz w:val="20"/>
                <w:lang w:val="en-US"/>
              </w:rPr>
              <w:t>of More than One House</w:t>
            </w:r>
          </w:p>
        </w:tc>
      </w:tr>
      <w:tr w:rsidR="0001168E" w:rsidRPr="004E7363" w14:paraId="1E90D8B0" w14:textId="77777777">
        <w:tblPrEx>
          <w:tblCellMar>
            <w:top w:w="0" w:type="dxa"/>
            <w:bottom w:w="0" w:type="dxa"/>
          </w:tblCellMar>
        </w:tblPrEx>
        <w:trPr>
          <w:cantSplit/>
          <w:trHeight w:val="1614"/>
        </w:trPr>
        <w:tc>
          <w:tcPr>
            <w:tcW w:w="2061" w:type="dxa"/>
            <w:vMerge/>
            <w:tcBorders>
              <w:left w:val="nil"/>
              <w:bottom w:val="single" w:sz="6" w:space="0" w:color="auto"/>
              <w:right w:val="nil"/>
            </w:tcBorders>
            <w:shd w:val="clear" w:color="auto" w:fill="EEECE1"/>
          </w:tcPr>
          <w:p w14:paraId="33C33514" w14:textId="77777777" w:rsidR="0001168E" w:rsidRPr="004E7363" w:rsidRDefault="0001168E" w:rsidP="0001168E">
            <w:pPr>
              <w:spacing w:before="60" w:after="60"/>
              <w:ind w:firstLine="0"/>
              <w:jc w:val="both"/>
              <w:rPr>
                <w:sz w:val="20"/>
                <w:lang w:val="en-US"/>
              </w:rPr>
            </w:pPr>
          </w:p>
        </w:tc>
        <w:tc>
          <w:tcPr>
            <w:tcW w:w="838" w:type="dxa"/>
            <w:tcBorders>
              <w:top w:val="nil"/>
              <w:left w:val="nil"/>
              <w:bottom w:val="single" w:sz="6" w:space="0" w:color="auto"/>
              <w:right w:val="nil"/>
            </w:tcBorders>
            <w:shd w:val="clear" w:color="auto" w:fill="EEECE1"/>
            <w:textDirection w:val="btLr"/>
            <w:vAlign w:val="center"/>
          </w:tcPr>
          <w:p w14:paraId="62D8098B" w14:textId="77777777" w:rsidR="0001168E" w:rsidRPr="004E7363" w:rsidRDefault="0001168E" w:rsidP="0001168E">
            <w:pPr>
              <w:spacing w:before="60" w:after="60"/>
              <w:ind w:left="113" w:right="113" w:firstLine="0"/>
              <w:rPr>
                <w:sz w:val="20"/>
                <w:lang w:val="en-US"/>
              </w:rPr>
            </w:pPr>
            <w:r w:rsidRPr="004E7363">
              <w:rPr>
                <w:sz w:val="20"/>
                <w:lang w:val="en-US"/>
              </w:rPr>
              <w:t>Nu</w:t>
            </w:r>
            <w:r w:rsidRPr="004E7363">
              <w:rPr>
                <w:sz w:val="20"/>
                <w:lang w:val="en-US"/>
              </w:rPr>
              <w:t>m</w:t>
            </w:r>
            <w:r w:rsidRPr="004E7363">
              <w:rPr>
                <w:sz w:val="20"/>
                <w:lang w:val="en-US"/>
              </w:rPr>
              <w:t>ber</w:t>
            </w:r>
          </w:p>
        </w:tc>
        <w:tc>
          <w:tcPr>
            <w:tcW w:w="838" w:type="dxa"/>
            <w:tcBorders>
              <w:top w:val="nil"/>
              <w:left w:val="nil"/>
              <w:bottom w:val="single" w:sz="6" w:space="0" w:color="auto"/>
              <w:right w:val="nil"/>
            </w:tcBorders>
            <w:shd w:val="clear" w:color="auto" w:fill="EEECE1"/>
            <w:textDirection w:val="btLr"/>
            <w:vAlign w:val="center"/>
          </w:tcPr>
          <w:p w14:paraId="14F30C10" w14:textId="77777777" w:rsidR="0001168E" w:rsidRPr="004E7363" w:rsidRDefault="0001168E" w:rsidP="0001168E">
            <w:pPr>
              <w:spacing w:before="60" w:after="60"/>
              <w:ind w:left="113" w:right="113" w:firstLine="0"/>
              <w:rPr>
                <w:sz w:val="20"/>
                <w:lang w:val="en-US"/>
              </w:rPr>
            </w:pPr>
            <w:r>
              <w:rPr>
                <w:sz w:val="20"/>
                <w:lang w:val="en-US"/>
              </w:rPr>
              <w:t xml:space="preserve">% in </w:t>
            </w:r>
            <w:r w:rsidRPr="004E7363">
              <w:rPr>
                <w:sz w:val="20"/>
                <w:lang w:val="en-US"/>
              </w:rPr>
              <w:t>Tow</w:t>
            </w:r>
            <w:r w:rsidRPr="004E7363">
              <w:rPr>
                <w:sz w:val="20"/>
                <w:lang w:val="en-US"/>
              </w:rPr>
              <w:t>n</w:t>
            </w:r>
            <w:r w:rsidRPr="004E7363">
              <w:rPr>
                <w:sz w:val="20"/>
                <w:lang w:val="en-US"/>
              </w:rPr>
              <w:t>ship</w:t>
            </w:r>
          </w:p>
        </w:tc>
        <w:tc>
          <w:tcPr>
            <w:tcW w:w="838" w:type="dxa"/>
            <w:tcBorders>
              <w:top w:val="nil"/>
              <w:left w:val="nil"/>
              <w:bottom w:val="single" w:sz="6" w:space="0" w:color="auto"/>
              <w:right w:val="nil"/>
            </w:tcBorders>
            <w:shd w:val="clear" w:color="auto" w:fill="EEECE1"/>
            <w:textDirection w:val="btLr"/>
            <w:vAlign w:val="center"/>
          </w:tcPr>
          <w:p w14:paraId="4B22913C" w14:textId="77777777" w:rsidR="0001168E" w:rsidRPr="004E7363" w:rsidRDefault="0001168E" w:rsidP="0001168E">
            <w:pPr>
              <w:spacing w:before="60" w:after="60"/>
              <w:ind w:left="113" w:right="113" w:firstLine="0"/>
              <w:rPr>
                <w:sz w:val="20"/>
                <w:lang w:val="en-US"/>
              </w:rPr>
            </w:pPr>
            <w:r w:rsidRPr="004E7363">
              <w:rPr>
                <w:sz w:val="20"/>
                <w:lang w:val="en-US"/>
              </w:rPr>
              <w:t>Nu</w:t>
            </w:r>
            <w:r w:rsidRPr="004E7363">
              <w:rPr>
                <w:sz w:val="20"/>
                <w:lang w:val="en-US"/>
              </w:rPr>
              <w:t>m</w:t>
            </w:r>
            <w:r w:rsidRPr="004E7363">
              <w:rPr>
                <w:sz w:val="20"/>
                <w:lang w:val="en-US"/>
              </w:rPr>
              <w:t>ber</w:t>
            </w:r>
          </w:p>
        </w:tc>
        <w:tc>
          <w:tcPr>
            <w:tcW w:w="838" w:type="dxa"/>
            <w:tcBorders>
              <w:top w:val="nil"/>
              <w:left w:val="nil"/>
              <w:bottom w:val="single" w:sz="6" w:space="0" w:color="auto"/>
              <w:right w:val="nil"/>
            </w:tcBorders>
            <w:shd w:val="clear" w:color="auto" w:fill="EEECE1"/>
            <w:textDirection w:val="btLr"/>
            <w:vAlign w:val="center"/>
          </w:tcPr>
          <w:p w14:paraId="082A9952" w14:textId="77777777" w:rsidR="0001168E" w:rsidRPr="004E7363" w:rsidRDefault="0001168E" w:rsidP="0001168E">
            <w:pPr>
              <w:spacing w:before="60" w:after="60"/>
              <w:ind w:left="113" w:right="113" w:firstLine="0"/>
              <w:rPr>
                <w:sz w:val="20"/>
                <w:lang w:val="en-US"/>
              </w:rPr>
            </w:pPr>
            <w:r>
              <w:rPr>
                <w:sz w:val="20"/>
                <w:lang w:val="en-US"/>
              </w:rPr>
              <w:t xml:space="preserve">% by </w:t>
            </w:r>
            <w:r w:rsidRPr="004E7363">
              <w:rPr>
                <w:sz w:val="20"/>
                <w:lang w:val="en-US"/>
              </w:rPr>
              <w:t>Type</w:t>
            </w:r>
          </w:p>
        </w:tc>
        <w:tc>
          <w:tcPr>
            <w:tcW w:w="839" w:type="dxa"/>
            <w:tcBorders>
              <w:top w:val="nil"/>
              <w:left w:val="nil"/>
              <w:bottom w:val="single" w:sz="6" w:space="0" w:color="auto"/>
              <w:right w:val="nil"/>
            </w:tcBorders>
            <w:shd w:val="clear" w:color="auto" w:fill="EEECE1"/>
            <w:textDirection w:val="btLr"/>
            <w:vAlign w:val="center"/>
          </w:tcPr>
          <w:p w14:paraId="65488F31" w14:textId="77777777" w:rsidR="0001168E" w:rsidRPr="004E7363" w:rsidRDefault="0001168E" w:rsidP="0001168E">
            <w:pPr>
              <w:spacing w:before="60" w:after="60"/>
              <w:ind w:left="113" w:right="113" w:firstLine="0"/>
              <w:rPr>
                <w:sz w:val="20"/>
                <w:lang w:val="en-US"/>
              </w:rPr>
            </w:pPr>
            <w:r w:rsidRPr="004E7363">
              <w:rPr>
                <w:sz w:val="20"/>
                <w:lang w:val="en-US"/>
              </w:rPr>
              <w:t>Nu</w:t>
            </w:r>
            <w:r w:rsidRPr="004E7363">
              <w:rPr>
                <w:sz w:val="20"/>
                <w:lang w:val="en-US"/>
              </w:rPr>
              <w:t>m</w:t>
            </w:r>
            <w:r w:rsidRPr="004E7363">
              <w:rPr>
                <w:sz w:val="20"/>
                <w:lang w:val="en-US"/>
              </w:rPr>
              <w:t>ber</w:t>
            </w:r>
          </w:p>
        </w:tc>
        <w:tc>
          <w:tcPr>
            <w:tcW w:w="838" w:type="dxa"/>
            <w:tcBorders>
              <w:top w:val="nil"/>
              <w:left w:val="nil"/>
              <w:bottom w:val="single" w:sz="6" w:space="0" w:color="auto"/>
              <w:right w:val="nil"/>
            </w:tcBorders>
            <w:shd w:val="clear" w:color="auto" w:fill="EEECE1"/>
            <w:textDirection w:val="btLr"/>
            <w:vAlign w:val="center"/>
          </w:tcPr>
          <w:p w14:paraId="2BAA31AE" w14:textId="77777777" w:rsidR="0001168E" w:rsidRPr="004E7363" w:rsidRDefault="0001168E" w:rsidP="0001168E">
            <w:pPr>
              <w:spacing w:before="60" w:after="60"/>
              <w:ind w:left="113" w:right="113" w:firstLine="0"/>
              <w:rPr>
                <w:sz w:val="20"/>
                <w:lang w:val="en-US"/>
              </w:rPr>
            </w:pPr>
            <w:r>
              <w:rPr>
                <w:sz w:val="20"/>
                <w:lang w:val="en-US"/>
              </w:rPr>
              <w:t xml:space="preserve">% by </w:t>
            </w:r>
            <w:r w:rsidRPr="004E7363">
              <w:rPr>
                <w:sz w:val="20"/>
                <w:lang w:val="en-US"/>
              </w:rPr>
              <w:t>Type</w:t>
            </w:r>
          </w:p>
        </w:tc>
        <w:tc>
          <w:tcPr>
            <w:tcW w:w="838" w:type="dxa"/>
            <w:tcBorders>
              <w:top w:val="nil"/>
              <w:left w:val="nil"/>
              <w:bottom w:val="single" w:sz="6" w:space="0" w:color="auto"/>
              <w:right w:val="nil"/>
            </w:tcBorders>
            <w:shd w:val="clear" w:color="auto" w:fill="EEECE1"/>
            <w:textDirection w:val="btLr"/>
            <w:vAlign w:val="center"/>
          </w:tcPr>
          <w:p w14:paraId="3B40A2BF" w14:textId="77777777" w:rsidR="0001168E" w:rsidRPr="004E7363" w:rsidRDefault="0001168E" w:rsidP="0001168E">
            <w:pPr>
              <w:spacing w:before="60" w:after="60"/>
              <w:ind w:left="113" w:right="113" w:firstLine="0"/>
              <w:rPr>
                <w:sz w:val="20"/>
                <w:lang w:val="en-US"/>
              </w:rPr>
            </w:pPr>
            <w:r>
              <w:rPr>
                <w:sz w:val="20"/>
                <w:lang w:val="en-US"/>
              </w:rPr>
              <w:t xml:space="preserve">Class 3 </w:t>
            </w:r>
            <w:r w:rsidRPr="004E7363">
              <w:rPr>
                <w:sz w:val="20"/>
                <w:lang w:val="en-US"/>
              </w:rPr>
              <w:t>%</w:t>
            </w:r>
          </w:p>
        </w:tc>
        <w:tc>
          <w:tcPr>
            <w:tcW w:w="838" w:type="dxa"/>
            <w:tcBorders>
              <w:top w:val="nil"/>
              <w:left w:val="nil"/>
              <w:bottom w:val="single" w:sz="6" w:space="0" w:color="auto"/>
              <w:right w:val="nil"/>
            </w:tcBorders>
            <w:shd w:val="clear" w:color="auto" w:fill="EEECE1"/>
            <w:textDirection w:val="btLr"/>
            <w:vAlign w:val="center"/>
          </w:tcPr>
          <w:p w14:paraId="39B05E9E" w14:textId="77777777" w:rsidR="0001168E" w:rsidRPr="004E7363" w:rsidRDefault="0001168E" w:rsidP="0001168E">
            <w:pPr>
              <w:spacing w:before="60" w:after="60"/>
              <w:ind w:left="113" w:right="113" w:firstLine="0"/>
              <w:rPr>
                <w:sz w:val="20"/>
                <w:lang w:val="en-US"/>
              </w:rPr>
            </w:pPr>
            <w:r>
              <w:rPr>
                <w:iCs/>
                <w:sz w:val="20"/>
                <w:lang w:val="en-US"/>
              </w:rPr>
              <w:t xml:space="preserve">Class 4 </w:t>
            </w:r>
            <w:r>
              <w:rPr>
                <w:sz w:val="20"/>
                <w:lang w:val="en-US"/>
              </w:rPr>
              <w:t>%</w:t>
            </w:r>
          </w:p>
        </w:tc>
        <w:tc>
          <w:tcPr>
            <w:tcW w:w="839" w:type="dxa"/>
            <w:tcBorders>
              <w:top w:val="nil"/>
              <w:left w:val="nil"/>
              <w:bottom w:val="single" w:sz="6" w:space="0" w:color="auto"/>
              <w:right w:val="nil"/>
            </w:tcBorders>
            <w:shd w:val="clear" w:color="auto" w:fill="EEECE1"/>
            <w:textDirection w:val="btLr"/>
            <w:vAlign w:val="center"/>
          </w:tcPr>
          <w:p w14:paraId="3E2A9616" w14:textId="77777777" w:rsidR="0001168E" w:rsidRPr="004E7363" w:rsidRDefault="0001168E" w:rsidP="0001168E">
            <w:pPr>
              <w:spacing w:before="60" w:after="60"/>
              <w:ind w:left="113" w:right="113" w:firstLine="0"/>
              <w:rPr>
                <w:sz w:val="20"/>
                <w:lang w:val="en-US"/>
              </w:rPr>
            </w:pPr>
            <w:r>
              <w:rPr>
                <w:sz w:val="20"/>
                <w:lang w:val="en-US"/>
              </w:rPr>
              <w:t>Class 5 %</w:t>
            </w:r>
          </w:p>
        </w:tc>
        <w:tc>
          <w:tcPr>
            <w:tcW w:w="838" w:type="dxa"/>
            <w:tcBorders>
              <w:top w:val="nil"/>
              <w:left w:val="nil"/>
              <w:bottom w:val="single" w:sz="6" w:space="0" w:color="auto"/>
              <w:right w:val="nil"/>
            </w:tcBorders>
            <w:shd w:val="clear" w:color="auto" w:fill="EEECE1"/>
            <w:textDirection w:val="btLr"/>
            <w:vAlign w:val="center"/>
          </w:tcPr>
          <w:p w14:paraId="02CC96CC" w14:textId="77777777" w:rsidR="0001168E" w:rsidRPr="004E7363" w:rsidRDefault="0001168E" w:rsidP="0001168E">
            <w:pPr>
              <w:spacing w:before="60" w:after="60"/>
              <w:ind w:left="113" w:right="113" w:firstLine="0"/>
              <w:rPr>
                <w:sz w:val="20"/>
                <w:lang w:val="en-US"/>
              </w:rPr>
            </w:pPr>
            <w:r w:rsidRPr="004E7363">
              <w:rPr>
                <w:sz w:val="20"/>
                <w:lang w:val="en-US"/>
              </w:rPr>
              <w:t>Nu</w:t>
            </w:r>
            <w:r w:rsidRPr="004E7363">
              <w:rPr>
                <w:sz w:val="20"/>
                <w:lang w:val="en-US"/>
              </w:rPr>
              <w:t>m</w:t>
            </w:r>
            <w:r w:rsidRPr="004E7363">
              <w:rPr>
                <w:sz w:val="20"/>
                <w:lang w:val="en-US"/>
              </w:rPr>
              <w:t>ber</w:t>
            </w:r>
          </w:p>
        </w:tc>
        <w:tc>
          <w:tcPr>
            <w:tcW w:w="838" w:type="dxa"/>
            <w:tcBorders>
              <w:top w:val="nil"/>
              <w:left w:val="nil"/>
              <w:bottom w:val="single" w:sz="6" w:space="0" w:color="auto"/>
              <w:right w:val="nil"/>
            </w:tcBorders>
            <w:shd w:val="clear" w:color="auto" w:fill="EEECE1"/>
            <w:textDirection w:val="btLr"/>
            <w:vAlign w:val="center"/>
          </w:tcPr>
          <w:p w14:paraId="7DC1CA8D" w14:textId="77777777" w:rsidR="0001168E" w:rsidRPr="004E7363" w:rsidRDefault="0001168E" w:rsidP="0001168E">
            <w:pPr>
              <w:spacing w:before="60" w:after="60"/>
              <w:ind w:left="113" w:right="113" w:firstLine="0"/>
              <w:rPr>
                <w:sz w:val="20"/>
                <w:lang w:val="en-US"/>
              </w:rPr>
            </w:pPr>
            <w:r>
              <w:rPr>
                <w:sz w:val="20"/>
                <w:lang w:val="en-US"/>
              </w:rPr>
              <w:t xml:space="preserve">% by </w:t>
            </w:r>
            <w:r w:rsidRPr="004E7363">
              <w:rPr>
                <w:sz w:val="20"/>
                <w:lang w:val="en-US"/>
              </w:rPr>
              <w:t>Type</w:t>
            </w:r>
          </w:p>
        </w:tc>
        <w:tc>
          <w:tcPr>
            <w:tcW w:w="838" w:type="dxa"/>
            <w:tcBorders>
              <w:top w:val="nil"/>
              <w:left w:val="nil"/>
              <w:bottom w:val="single" w:sz="6" w:space="0" w:color="auto"/>
              <w:right w:val="nil"/>
            </w:tcBorders>
            <w:shd w:val="clear" w:color="auto" w:fill="EEECE1"/>
            <w:textDirection w:val="btLr"/>
            <w:vAlign w:val="center"/>
          </w:tcPr>
          <w:p w14:paraId="0E847724" w14:textId="77777777" w:rsidR="0001168E" w:rsidRPr="004E7363" w:rsidRDefault="0001168E" w:rsidP="0001168E">
            <w:pPr>
              <w:spacing w:before="60" w:after="60"/>
              <w:ind w:left="113" w:right="113" w:firstLine="0"/>
              <w:rPr>
                <w:sz w:val="20"/>
                <w:lang w:val="en-US"/>
              </w:rPr>
            </w:pPr>
            <w:r w:rsidRPr="004E7363">
              <w:rPr>
                <w:sz w:val="20"/>
                <w:lang w:val="en-US"/>
              </w:rPr>
              <w:t>Nu</w:t>
            </w:r>
            <w:r w:rsidRPr="004E7363">
              <w:rPr>
                <w:sz w:val="20"/>
                <w:lang w:val="en-US"/>
              </w:rPr>
              <w:t>m</w:t>
            </w:r>
            <w:r w:rsidRPr="004E7363">
              <w:rPr>
                <w:sz w:val="20"/>
                <w:lang w:val="en-US"/>
              </w:rPr>
              <w:t>ber</w:t>
            </w:r>
          </w:p>
        </w:tc>
        <w:tc>
          <w:tcPr>
            <w:tcW w:w="842" w:type="dxa"/>
            <w:tcBorders>
              <w:top w:val="nil"/>
              <w:left w:val="nil"/>
              <w:bottom w:val="single" w:sz="6" w:space="0" w:color="auto"/>
              <w:right w:val="nil"/>
            </w:tcBorders>
            <w:shd w:val="clear" w:color="auto" w:fill="EEECE1"/>
            <w:textDirection w:val="btLr"/>
            <w:vAlign w:val="center"/>
          </w:tcPr>
          <w:p w14:paraId="0ADB6A7C" w14:textId="77777777" w:rsidR="0001168E" w:rsidRPr="004E7363" w:rsidRDefault="0001168E" w:rsidP="0001168E">
            <w:pPr>
              <w:spacing w:before="60" w:after="60"/>
              <w:ind w:left="113" w:right="113" w:firstLine="0"/>
              <w:rPr>
                <w:sz w:val="20"/>
                <w:lang w:val="en-US"/>
              </w:rPr>
            </w:pPr>
            <w:r>
              <w:rPr>
                <w:sz w:val="20"/>
                <w:lang w:val="en-US"/>
              </w:rPr>
              <w:t xml:space="preserve">% by </w:t>
            </w:r>
            <w:r w:rsidRPr="004E7363">
              <w:rPr>
                <w:sz w:val="20"/>
                <w:lang w:val="en-US"/>
              </w:rPr>
              <w:t>Type</w:t>
            </w:r>
          </w:p>
        </w:tc>
      </w:tr>
      <w:tr w:rsidR="0001168E" w:rsidRPr="004E7363" w14:paraId="7BDC849D" w14:textId="77777777">
        <w:tblPrEx>
          <w:tblCellMar>
            <w:top w:w="0" w:type="dxa"/>
            <w:bottom w:w="0" w:type="dxa"/>
          </w:tblCellMar>
        </w:tblPrEx>
        <w:tc>
          <w:tcPr>
            <w:tcW w:w="2061" w:type="dxa"/>
            <w:tcBorders>
              <w:top w:val="single" w:sz="6" w:space="0" w:color="auto"/>
              <w:left w:val="nil"/>
              <w:bottom w:val="nil"/>
              <w:right w:val="nil"/>
            </w:tcBorders>
            <w:shd w:val="clear" w:color="auto" w:fill="FFFFFF"/>
          </w:tcPr>
          <w:p w14:paraId="35D58FE9" w14:textId="77777777" w:rsidR="0001168E" w:rsidRPr="004E7363" w:rsidRDefault="0001168E" w:rsidP="0001168E">
            <w:pPr>
              <w:spacing w:before="60" w:after="60"/>
              <w:ind w:firstLine="0"/>
              <w:jc w:val="both"/>
              <w:rPr>
                <w:sz w:val="20"/>
                <w:lang w:val="en-US"/>
              </w:rPr>
            </w:pPr>
            <w:r>
              <w:rPr>
                <w:sz w:val="20"/>
                <w:lang w:val="en-US"/>
              </w:rPr>
              <w:t>East-Farn</w:t>
            </w:r>
            <w:r w:rsidRPr="004E7363">
              <w:rPr>
                <w:sz w:val="20"/>
                <w:lang w:val="en-US"/>
              </w:rPr>
              <w:t>ha</w:t>
            </w:r>
            <w:r>
              <w:rPr>
                <w:sz w:val="20"/>
                <w:lang w:val="en-US"/>
              </w:rPr>
              <w:t>m</w:t>
            </w:r>
          </w:p>
        </w:tc>
        <w:tc>
          <w:tcPr>
            <w:tcW w:w="838" w:type="dxa"/>
            <w:tcBorders>
              <w:top w:val="single" w:sz="6" w:space="0" w:color="auto"/>
              <w:left w:val="nil"/>
              <w:bottom w:val="nil"/>
              <w:right w:val="nil"/>
            </w:tcBorders>
            <w:shd w:val="clear" w:color="auto" w:fill="FFFFFF"/>
          </w:tcPr>
          <w:p w14:paraId="5CFEAB6B"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219</w:t>
            </w:r>
          </w:p>
        </w:tc>
        <w:tc>
          <w:tcPr>
            <w:tcW w:w="838" w:type="dxa"/>
            <w:tcBorders>
              <w:top w:val="single" w:sz="6" w:space="0" w:color="auto"/>
              <w:left w:val="nil"/>
              <w:bottom w:val="nil"/>
              <w:right w:val="nil"/>
            </w:tcBorders>
            <w:shd w:val="clear" w:color="auto" w:fill="FFFFFF"/>
          </w:tcPr>
          <w:p w14:paraId="3103168B"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100</w:t>
            </w:r>
          </w:p>
        </w:tc>
        <w:tc>
          <w:tcPr>
            <w:tcW w:w="838" w:type="dxa"/>
            <w:tcBorders>
              <w:top w:val="single" w:sz="6" w:space="0" w:color="auto"/>
              <w:left w:val="nil"/>
              <w:bottom w:val="nil"/>
              <w:right w:val="nil"/>
            </w:tcBorders>
            <w:shd w:val="clear" w:color="auto" w:fill="FFFFFF"/>
          </w:tcPr>
          <w:p w14:paraId="5E8490D6"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205</w:t>
            </w:r>
          </w:p>
        </w:tc>
        <w:tc>
          <w:tcPr>
            <w:tcW w:w="838" w:type="dxa"/>
            <w:tcBorders>
              <w:top w:val="single" w:sz="6" w:space="0" w:color="auto"/>
              <w:left w:val="nil"/>
              <w:bottom w:val="nil"/>
              <w:right w:val="nil"/>
            </w:tcBorders>
            <w:shd w:val="clear" w:color="auto" w:fill="FFFFFF"/>
          </w:tcPr>
          <w:p w14:paraId="1EB54061"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94</w:t>
            </w:r>
          </w:p>
        </w:tc>
        <w:tc>
          <w:tcPr>
            <w:tcW w:w="839" w:type="dxa"/>
            <w:tcBorders>
              <w:top w:val="single" w:sz="6" w:space="0" w:color="auto"/>
              <w:left w:val="nil"/>
              <w:bottom w:val="nil"/>
              <w:right w:val="nil"/>
            </w:tcBorders>
            <w:shd w:val="clear" w:color="auto" w:fill="FFFFFF"/>
          </w:tcPr>
          <w:p w14:paraId="2A738C87"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14</w:t>
            </w:r>
          </w:p>
        </w:tc>
        <w:tc>
          <w:tcPr>
            <w:tcW w:w="838" w:type="dxa"/>
            <w:tcBorders>
              <w:top w:val="single" w:sz="6" w:space="0" w:color="auto"/>
              <w:left w:val="nil"/>
              <w:bottom w:val="nil"/>
              <w:right w:val="nil"/>
            </w:tcBorders>
            <w:shd w:val="clear" w:color="auto" w:fill="FFFFFF"/>
          </w:tcPr>
          <w:p w14:paraId="2DE2CEDE"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6</w:t>
            </w:r>
          </w:p>
        </w:tc>
        <w:tc>
          <w:tcPr>
            <w:tcW w:w="838" w:type="dxa"/>
            <w:tcBorders>
              <w:top w:val="single" w:sz="6" w:space="0" w:color="auto"/>
              <w:left w:val="nil"/>
              <w:bottom w:val="nil"/>
              <w:right w:val="nil"/>
            </w:tcBorders>
            <w:shd w:val="clear" w:color="auto" w:fill="FFFFFF"/>
          </w:tcPr>
          <w:p w14:paraId="7126DA7C"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31</w:t>
            </w:r>
          </w:p>
        </w:tc>
        <w:tc>
          <w:tcPr>
            <w:tcW w:w="838" w:type="dxa"/>
            <w:tcBorders>
              <w:top w:val="single" w:sz="6" w:space="0" w:color="auto"/>
              <w:left w:val="nil"/>
              <w:bottom w:val="nil"/>
              <w:right w:val="nil"/>
            </w:tcBorders>
            <w:shd w:val="clear" w:color="auto" w:fill="FFFFFF"/>
          </w:tcPr>
          <w:p w14:paraId="7A98BDF4" w14:textId="77777777" w:rsidR="0001168E" w:rsidRPr="005E355C" w:rsidRDefault="0001168E" w:rsidP="0001168E">
            <w:pPr>
              <w:tabs>
                <w:tab w:val="decimal" w:pos="419"/>
              </w:tabs>
              <w:spacing w:before="60" w:after="60"/>
              <w:ind w:firstLine="0"/>
              <w:jc w:val="both"/>
              <w:rPr>
                <w:sz w:val="20"/>
                <w:lang w:val="en-US"/>
              </w:rPr>
            </w:pPr>
            <w:r w:rsidRPr="005E355C">
              <w:rPr>
                <w:iCs/>
                <w:sz w:val="20"/>
                <w:szCs w:val="14"/>
                <w:lang w:val="en-US"/>
              </w:rPr>
              <w:t>47</w:t>
            </w:r>
          </w:p>
        </w:tc>
        <w:tc>
          <w:tcPr>
            <w:tcW w:w="839" w:type="dxa"/>
            <w:tcBorders>
              <w:top w:val="single" w:sz="6" w:space="0" w:color="auto"/>
              <w:left w:val="nil"/>
              <w:bottom w:val="nil"/>
              <w:right w:val="nil"/>
            </w:tcBorders>
            <w:shd w:val="clear" w:color="auto" w:fill="FFFFFF"/>
          </w:tcPr>
          <w:p w14:paraId="50BC4408"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22</w:t>
            </w:r>
          </w:p>
        </w:tc>
        <w:tc>
          <w:tcPr>
            <w:tcW w:w="838" w:type="dxa"/>
            <w:tcBorders>
              <w:top w:val="single" w:sz="6" w:space="0" w:color="auto"/>
              <w:left w:val="nil"/>
              <w:bottom w:val="nil"/>
              <w:right w:val="nil"/>
            </w:tcBorders>
            <w:shd w:val="clear" w:color="auto" w:fill="FFFFFF"/>
          </w:tcPr>
          <w:p w14:paraId="618AD3A0"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28</w:t>
            </w:r>
          </w:p>
        </w:tc>
        <w:tc>
          <w:tcPr>
            <w:tcW w:w="838" w:type="dxa"/>
            <w:tcBorders>
              <w:top w:val="single" w:sz="6" w:space="0" w:color="auto"/>
              <w:left w:val="nil"/>
              <w:bottom w:val="nil"/>
              <w:right w:val="nil"/>
            </w:tcBorders>
            <w:shd w:val="clear" w:color="auto" w:fill="FFFFFF"/>
          </w:tcPr>
          <w:p w14:paraId="25E59078"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13</w:t>
            </w:r>
          </w:p>
        </w:tc>
        <w:tc>
          <w:tcPr>
            <w:tcW w:w="838" w:type="dxa"/>
            <w:tcBorders>
              <w:top w:val="single" w:sz="6" w:space="0" w:color="auto"/>
              <w:left w:val="nil"/>
              <w:bottom w:val="nil"/>
              <w:right w:val="nil"/>
            </w:tcBorders>
            <w:shd w:val="clear" w:color="auto" w:fill="FFFFFF"/>
          </w:tcPr>
          <w:p w14:paraId="72E42248"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46</w:t>
            </w:r>
          </w:p>
        </w:tc>
        <w:tc>
          <w:tcPr>
            <w:tcW w:w="842" w:type="dxa"/>
            <w:tcBorders>
              <w:top w:val="single" w:sz="6" w:space="0" w:color="auto"/>
              <w:left w:val="nil"/>
              <w:bottom w:val="nil"/>
              <w:right w:val="nil"/>
            </w:tcBorders>
            <w:shd w:val="clear" w:color="auto" w:fill="FFFFFF"/>
          </w:tcPr>
          <w:p w14:paraId="35042A6E"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21</w:t>
            </w:r>
          </w:p>
        </w:tc>
      </w:tr>
      <w:tr w:rsidR="0001168E" w:rsidRPr="004E7363" w14:paraId="3B3C8E8B" w14:textId="77777777">
        <w:tblPrEx>
          <w:tblCellMar>
            <w:top w:w="0" w:type="dxa"/>
            <w:bottom w:w="0" w:type="dxa"/>
          </w:tblCellMar>
        </w:tblPrEx>
        <w:tc>
          <w:tcPr>
            <w:tcW w:w="2061" w:type="dxa"/>
            <w:tcBorders>
              <w:top w:val="nil"/>
              <w:left w:val="nil"/>
              <w:bottom w:val="nil"/>
              <w:right w:val="nil"/>
            </w:tcBorders>
            <w:shd w:val="clear" w:color="auto" w:fill="FFFFFF"/>
          </w:tcPr>
          <w:p w14:paraId="55D88640" w14:textId="77777777" w:rsidR="0001168E" w:rsidRPr="004E7363" w:rsidRDefault="0001168E" w:rsidP="0001168E">
            <w:pPr>
              <w:spacing w:before="60" w:after="60"/>
              <w:ind w:firstLine="0"/>
              <w:jc w:val="both"/>
              <w:rPr>
                <w:sz w:val="20"/>
                <w:lang w:val="en-US"/>
              </w:rPr>
            </w:pPr>
            <w:r w:rsidRPr="004E7363">
              <w:rPr>
                <w:sz w:val="20"/>
                <w:lang w:val="en-US"/>
              </w:rPr>
              <w:t>Large produ</w:t>
            </w:r>
            <w:r w:rsidRPr="004E7363">
              <w:rPr>
                <w:sz w:val="20"/>
                <w:lang w:val="en-US"/>
              </w:rPr>
              <w:t>c</w:t>
            </w:r>
            <w:r w:rsidRPr="004E7363">
              <w:rPr>
                <w:sz w:val="20"/>
                <w:lang w:val="en-US"/>
              </w:rPr>
              <w:t>ers</w:t>
            </w:r>
          </w:p>
        </w:tc>
        <w:tc>
          <w:tcPr>
            <w:tcW w:w="838" w:type="dxa"/>
            <w:tcBorders>
              <w:top w:val="nil"/>
              <w:left w:val="nil"/>
              <w:bottom w:val="nil"/>
              <w:right w:val="nil"/>
            </w:tcBorders>
            <w:shd w:val="clear" w:color="auto" w:fill="FFFFFF"/>
          </w:tcPr>
          <w:p w14:paraId="6EA331F8"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30</w:t>
            </w:r>
          </w:p>
        </w:tc>
        <w:tc>
          <w:tcPr>
            <w:tcW w:w="838" w:type="dxa"/>
            <w:tcBorders>
              <w:top w:val="nil"/>
              <w:left w:val="nil"/>
              <w:bottom w:val="nil"/>
              <w:right w:val="nil"/>
            </w:tcBorders>
            <w:shd w:val="clear" w:color="auto" w:fill="FFFFFF"/>
          </w:tcPr>
          <w:p w14:paraId="05C0E671"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14</w:t>
            </w:r>
          </w:p>
        </w:tc>
        <w:tc>
          <w:tcPr>
            <w:tcW w:w="838" w:type="dxa"/>
            <w:tcBorders>
              <w:top w:val="nil"/>
              <w:left w:val="nil"/>
              <w:bottom w:val="nil"/>
              <w:right w:val="nil"/>
            </w:tcBorders>
            <w:shd w:val="clear" w:color="auto" w:fill="FFFFFF"/>
          </w:tcPr>
          <w:p w14:paraId="54552D87"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29</w:t>
            </w:r>
          </w:p>
        </w:tc>
        <w:tc>
          <w:tcPr>
            <w:tcW w:w="838" w:type="dxa"/>
            <w:tcBorders>
              <w:top w:val="nil"/>
              <w:left w:val="nil"/>
              <w:bottom w:val="nil"/>
              <w:right w:val="nil"/>
            </w:tcBorders>
            <w:shd w:val="clear" w:color="auto" w:fill="FFFFFF"/>
          </w:tcPr>
          <w:p w14:paraId="62C081E3"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97</w:t>
            </w:r>
          </w:p>
        </w:tc>
        <w:tc>
          <w:tcPr>
            <w:tcW w:w="839" w:type="dxa"/>
            <w:tcBorders>
              <w:top w:val="nil"/>
              <w:left w:val="nil"/>
              <w:bottom w:val="nil"/>
              <w:right w:val="nil"/>
            </w:tcBorders>
            <w:shd w:val="clear" w:color="auto" w:fill="FFFFFF"/>
          </w:tcPr>
          <w:p w14:paraId="0E43C63F"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w:t>
            </w:r>
          </w:p>
        </w:tc>
        <w:tc>
          <w:tcPr>
            <w:tcW w:w="838" w:type="dxa"/>
            <w:tcBorders>
              <w:top w:val="nil"/>
              <w:left w:val="nil"/>
              <w:bottom w:val="nil"/>
              <w:right w:val="nil"/>
            </w:tcBorders>
            <w:shd w:val="clear" w:color="auto" w:fill="FFFFFF"/>
          </w:tcPr>
          <w:p w14:paraId="59191E20"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w:t>
            </w:r>
          </w:p>
        </w:tc>
        <w:tc>
          <w:tcPr>
            <w:tcW w:w="838" w:type="dxa"/>
            <w:tcBorders>
              <w:top w:val="nil"/>
              <w:left w:val="nil"/>
              <w:bottom w:val="nil"/>
              <w:right w:val="nil"/>
            </w:tcBorders>
            <w:shd w:val="clear" w:color="auto" w:fill="FFFFFF"/>
          </w:tcPr>
          <w:p w14:paraId="33A59727"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24</w:t>
            </w:r>
          </w:p>
        </w:tc>
        <w:tc>
          <w:tcPr>
            <w:tcW w:w="838" w:type="dxa"/>
            <w:tcBorders>
              <w:top w:val="nil"/>
              <w:left w:val="nil"/>
              <w:bottom w:val="nil"/>
              <w:right w:val="nil"/>
            </w:tcBorders>
            <w:shd w:val="clear" w:color="auto" w:fill="FFFFFF"/>
          </w:tcPr>
          <w:p w14:paraId="72A491B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53</w:t>
            </w:r>
          </w:p>
        </w:tc>
        <w:tc>
          <w:tcPr>
            <w:tcW w:w="839" w:type="dxa"/>
            <w:tcBorders>
              <w:top w:val="nil"/>
              <w:left w:val="nil"/>
              <w:bottom w:val="nil"/>
              <w:right w:val="nil"/>
            </w:tcBorders>
            <w:shd w:val="clear" w:color="auto" w:fill="FFFFFF"/>
          </w:tcPr>
          <w:p w14:paraId="2E776F41"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23</w:t>
            </w:r>
          </w:p>
        </w:tc>
        <w:tc>
          <w:tcPr>
            <w:tcW w:w="838" w:type="dxa"/>
            <w:tcBorders>
              <w:top w:val="nil"/>
              <w:left w:val="nil"/>
              <w:bottom w:val="nil"/>
              <w:right w:val="nil"/>
            </w:tcBorders>
            <w:shd w:val="clear" w:color="auto" w:fill="FFFFFF"/>
          </w:tcPr>
          <w:p w14:paraId="36F3CCA2"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8</w:t>
            </w:r>
          </w:p>
        </w:tc>
        <w:tc>
          <w:tcPr>
            <w:tcW w:w="838" w:type="dxa"/>
            <w:tcBorders>
              <w:top w:val="nil"/>
              <w:left w:val="nil"/>
              <w:bottom w:val="nil"/>
              <w:right w:val="nil"/>
            </w:tcBorders>
            <w:shd w:val="clear" w:color="auto" w:fill="FFFFFF"/>
          </w:tcPr>
          <w:p w14:paraId="41FE2949"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27</w:t>
            </w:r>
          </w:p>
        </w:tc>
        <w:tc>
          <w:tcPr>
            <w:tcW w:w="838" w:type="dxa"/>
            <w:tcBorders>
              <w:top w:val="nil"/>
              <w:left w:val="nil"/>
              <w:bottom w:val="nil"/>
              <w:right w:val="nil"/>
            </w:tcBorders>
            <w:shd w:val="clear" w:color="auto" w:fill="FFFFFF"/>
          </w:tcPr>
          <w:p w14:paraId="4E82A578"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13</w:t>
            </w:r>
          </w:p>
        </w:tc>
        <w:tc>
          <w:tcPr>
            <w:tcW w:w="842" w:type="dxa"/>
            <w:tcBorders>
              <w:top w:val="nil"/>
              <w:left w:val="nil"/>
              <w:bottom w:val="nil"/>
              <w:right w:val="nil"/>
            </w:tcBorders>
            <w:shd w:val="clear" w:color="auto" w:fill="FFFFFF"/>
          </w:tcPr>
          <w:p w14:paraId="0512BF2B"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43</w:t>
            </w:r>
          </w:p>
        </w:tc>
      </w:tr>
      <w:tr w:rsidR="0001168E" w:rsidRPr="004E7363" w14:paraId="3DE41AE8" w14:textId="77777777">
        <w:tblPrEx>
          <w:tblCellMar>
            <w:top w:w="0" w:type="dxa"/>
            <w:bottom w:w="0" w:type="dxa"/>
          </w:tblCellMar>
        </w:tblPrEx>
        <w:tc>
          <w:tcPr>
            <w:tcW w:w="2061" w:type="dxa"/>
            <w:tcBorders>
              <w:top w:val="nil"/>
              <w:left w:val="nil"/>
              <w:bottom w:val="nil"/>
              <w:right w:val="nil"/>
            </w:tcBorders>
            <w:shd w:val="clear" w:color="auto" w:fill="FFFFFF"/>
          </w:tcPr>
          <w:p w14:paraId="1D352DA2" w14:textId="77777777" w:rsidR="0001168E" w:rsidRPr="004E7363" w:rsidRDefault="0001168E" w:rsidP="0001168E">
            <w:pPr>
              <w:spacing w:before="60" w:after="60"/>
              <w:ind w:firstLine="0"/>
              <w:jc w:val="both"/>
              <w:rPr>
                <w:sz w:val="20"/>
                <w:lang w:val="en-US"/>
              </w:rPr>
            </w:pPr>
            <w:r w:rsidRPr="004E7363">
              <w:rPr>
                <w:sz w:val="20"/>
                <w:lang w:val="en-US"/>
              </w:rPr>
              <w:t>All modest produ</w:t>
            </w:r>
            <w:r w:rsidRPr="004E7363">
              <w:rPr>
                <w:sz w:val="20"/>
                <w:lang w:val="en-US"/>
              </w:rPr>
              <w:t>c</w:t>
            </w:r>
            <w:r w:rsidRPr="004E7363">
              <w:rPr>
                <w:sz w:val="20"/>
                <w:lang w:val="en-US"/>
              </w:rPr>
              <w:t>ers</w:t>
            </w:r>
          </w:p>
        </w:tc>
        <w:tc>
          <w:tcPr>
            <w:tcW w:w="838" w:type="dxa"/>
            <w:tcBorders>
              <w:top w:val="nil"/>
              <w:left w:val="nil"/>
              <w:bottom w:val="nil"/>
              <w:right w:val="nil"/>
            </w:tcBorders>
            <w:shd w:val="clear" w:color="auto" w:fill="FFFFFF"/>
          </w:tcPr>
          <w:p w14:paraId="1C24701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189</w:t>
            </w:r>
          </w:p>
        </w:tc>
        <w:tc>
          <w:tcPr>
            <w:tcW w:w="838" w:type="dxa"/>
            <w:tcBorders>
              <w:top w:val="nil"/>
              <w:left w:val="nil"/>
              <w:bottom w:val="nil"/>
              <w:right w:val="nil"/>
            </w:tcBorders>
            <w:shd w:val="clear" w:color="auto" w:fill="FFFFFF"/>
          </w:tcPr>
          <w:p w14:paraId="3CED5D87" w14:textId="77777777" w:rsidR="0001168E" w:rsidRPr="005E355C" w:rsidRDefault="0001168E" w:rsidP="0001168E">
            <w:pPr>
              <w:tabs>
                <w:tab w:val="decimal" w:pos="419"/>
              </w:tabs>
              <w:spacing w:before="60" w:after="60"/>
              <w:ind w:firstLine="0"/>
              <w:jc w:val="both"/>
              <w:rPr>
                <w:sz w:val="20"/>
                <w:lang w:val="en-US"/>
              </w:rPr>
            </w:pPr>
            <w:r w:rsidRPr="005E355C">
              <w:rPr>
                <w:sz w:val="20"/>
                <w:lang w:val="en-US"/>
              </w:rPr>
              <w:t>86</w:t>
            </w:r>
          </w:p>
        </w:tc>
        <w:tc>
          <w:tcPr>
            <w:tcW w:w="838" w:type="dxa"/>
            <w:tcBorders>
              <w:top w:val="nil"/>
              <w:left w:val="nil"/>
              <w:bottom w:val="nil"/>
              <w:right w:val="nil"/>
            </w:tcBorders>
            <w:shd w:val="clear" w:color="auto" w:fill="FFFFFF"/>
          </w:tcPr>
          <w:p w14:paraId="7929D3D7"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176</w:t>
            </w:r>
          </w:p>
        </w:tc>
        <w:tc>
          <w:tcPr>
            <w:tcW w:w="838" w:type="dxa"/>
            <w:tcBorders>
              <w:top w:val="nil"/>
              <w:left w:val="nil"/>
              <w:bottom w:val="nil"/>
              <w:right w:val="nil"/>
            </w:tcBorders>
            <w:shd w:val="clear" w:color="auto" w:fill="FFFFFF"/>
          </w:tcPr>
          <w:p w14:paraId="54B0CA1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9 3</w:t>
            </w:r>
          </w:p>
        </w:tc>
        <w:tc>
          <w:tcPr>
            <w:tcW w:w="839" w:type="dxa"/>
            <w:tcBorders>
              <w:top w:val="nil"/>
              <w:left w:val="nil"/>
              <w:bottom w:val="nil"/>
              <w:right w:val="nil"/>
            </w:tcBorders>
            <w:shd w:val="clear" w:color="auto" w:fill="FFFFFF"/>
          </w:tcPr>
          <w:p w14:paraId="1D462FF9"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13</w:t>
            </w:r>
          </w:p>
        </w:tc>
        <w:tc>
          <w:tcPr>
            <w:tcW w:w="838" w:type="dxa"/>
            <w:tcBorders>
              <w:top w:val="nil"/>
              <w:left w:val="nil"/>
              <w:bottom w:val="nil"/>
              <w:right w:val="nil"/>
            </w:tcBorders>
            <w:shd w:val="clear" w:color="auto" w:fill="FFFFFF"/>
          </w:tcPr>
          <w:p w14:paraId="28AB25D8"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7</w:t>
            </w:r>
          </w:p>
        </w:tc>
        <w:tc>
          <w:tcPr>
            <w:tcW w:w="838" w:type="dxa"/>
            <w:tcBorders>
              <w:top w:val="nil"/>
              <w:left w:val="nil"/>
              <w:bottom w:val="nil"/>
              <w:right w:val="nil"/>
            </w:tcBorders>
            <w:shd w:val="clear" w:color="auto" w:fill="FFFFFF"/>
          </w:tcPr>
          <w:p w14:paraId="48D7A6C3"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3 3</w:t>
            </w:r>
          </w:p>
        </w:tc>
        <w:tc>
          <w:tcPr>
            <w:tcW w:w="838" w:type="dxa"/>
            <w:tcBorders>
              <w:top w:val="nil"/>
              <w:left w:val="nil"/>
              <w:bottom w:val="nil"/>
              <w:right w:val="nil"/>
            </w:tcBorders>
            <w:shd w:val="clear" w:color="auto" w:fill="FFFFFF"/>
          </w:tcPr>
          <w:p w14:paraId="142551C5"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45</w:t>
            </w:r>
          </w:p>
        </w:tc>
        <w:tc>
          <w:tcPr>
            <w:tcW w:w="839" w:type="dxa"/>
            <w:tcBorders>
              <w:top w:val="nil"/>
              <w:left w:val="nil"/>
              <w:bottom w:val="nil"/>
              <w:right w:val="nil"/>
            </w:tcBorders>
            <w:shd w:val="clear" w:color="auto" w:fill="FFFFFF"/>
          </w:tcPr>
          <w:p w14:paraId="76BEBE9E"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22</w:t>
            </w:r>
          </w:p>
        </w:tc>
        <w:tc>
          <w:tcPr>
            <w:tcW w:w="838" w:type="dxa"/>
            <w:tcBorders>
              <w:top w:val="nil"/>
              <w:left w:val="nil"/>
              <w:bottom w:val="nil"/>
              <w:right w:val="nil"/>
            </w:tcBorders>
            <w:shd w:val="clear" w:color="auto" w:fill="FFFFFF"/>
          </w:tcPr>
          <w:p w14:paraId="0EA39B41"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20</w:t>
            </w:r>
          </w:p>
        </w:tc>
        <w:tc>
          <w:tcPr>
            <w:tcW w:w="838" w:type="dxa"/>
            <w:tcBorders>
              <w:top w:val="nil"/>
              <w:left w:val="nil"/>
              <w:bottom w:val="nil"/>
              <w:right w:val="nil"/>
            </w:tcBorders>
            <w:shd w:val="clear" w:color="auto" w:fill="FFFFFF"/>
          </w:tcPr>
          <w:p w14:paraId="3587B6CD"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11</w:t>
            </w:r>
          </w:p>
        </w:tc>
        <w:tc>
          <w:tcPr>
            <w:tcW w:w="838" w:type="dxa"/>
            <w:tcBorders>
              <w:top w:val="nil"/>
              <w:left w:val="nil"/>
              <w:bottom w:val="nil"/>
              <w:right w:val="nil"/>
            </w:tcBorders>
            <w:shd w:val="clear" w:color="auto" w:fill="FFFFFF"/>
          </w:tcPr>
          <w:p w14:paraId="327C9411"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33</w:t>
            </w:r>
          </w:p>
        </w:tc>
        <w:tc>
          <w:tcPr>
            <w:tcW w:w="842" w:type="dxa"/>
            <w:tcBorders>
              <w:top w:val="nil"/>
              <w:left w:val="nil"/>
              <w:bottom w:val="nil"/>
              <w:right w:val="nil"/>
            </w:tcBorders>
            <w:shd w:val="clear" w:color="auto" w:fill="FFFFFF"/>
          </w:tcPr>
          <w:p w14:paraId="70490F7D"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17</w:t>
            </w:r>
          </w:p>
        </w:tc>
      </w:tr>
      <w:tr w:rsidR="0001168E" w:rsidRPr="004E7363" w14:paraId="32E7DFA8" w14:textId="77777777">
        <w:tblPrEx>
          <w:tblCellMar>
            <w:top w:w="0" w:type="dxa"/>
            <w:bottom w:w="0" w:type="dxa"/>
          </w:tblCellMar>
        </w:tblPrEx>
        <w:tc>
          <w:tcPr>
            <w:tcW w:w="2061" w:type="dxa"/>
            <w:tcBorders>
              <w:top w:val="nil"/>
              <w:left w:val="nil"/>
              <w:bottom w:val="nil"/>
              <w:right w:val="nil"/>
            </w:tcBorders>
            <w:shd w:val="clear" w:color="auto" w:fill="FFFFFF"/>
          </w:tcPr>
          <w:p w14:paraId="72E910B8" w14:textId="77777777" w:rsidR="0001168E" w:rsidRPr="004E7363" w:rsidRDefault="0001168E" w:rsidP="0001168E">
            <w:pPr>
              <w:spacing w:before="60" w:after="60"/>
              <w:ind w:firstLine="0"/>
              <w:jc w:val="both"/>
              <w:rPr>
                <w:sz w:val="20"/>
                <w:lang w:val="en-US"/>
              </w:rPr>
            </w:pPr>
            <w:r w:rsidRPr="004E7363">
              <w:rPr>
                <w:sz w:val="20"/>
                <w:lang w:val="en-US"/>
              </w:rPr>
              <w:t>Urge timbe</w:t>
            </w:r>
            <w:r w:rsidRPr="004E7363">
              <w:rPr>
                <w:sz w:val="20"/>
                <w:lang w:val="en-US"/>
              </w:rPr>
              <w:t>r</w:t>
            </w:r>
            <w:r w:rsidRPr="004E7363">
              <w:rPr>
                <w:sz w:val="20"/>
                <w:lang w:val="en-US"/>
              </w:rPr>
              <w:t>men</w:t>
            </w:r>
          </w:p>
        </w:tc>
        <w:tc>
          <w:tcPr>
            <w:tcW w:w="838" w:type="dxa"/>
            <w:tcBorders>
              <w:top w:val="nil"/>
              <w:left w:val="nil"/>
              <w:bottom w:val="nil"/>
              <w:right w:val="nil"/>
            </w:tcBorders>
            <w:shd w:val="clear" w:color="auto" w:fill="FFFFFF"/>
          </w:tcPr>
          <w:p w14:paraId="723345E5"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25</w:t>
            </w:r>
          </w:p>
        </w:tc>
        <w:tc>
          <w:tcPr>
            <w:tcW w:w="838" w:type="dxa"/>
            <w:tcBorders>
              <w:top w:val="nil"/>
              <w:left w:val="nil"/>
              <w:bottom w:val="nil"/>
              <w:right w:val="nil"/>
            </w:tcBorders>
            <w:shd w:val="clear" w:color="auto" w:fill="FFFFFF"/>
          </w:tcPr>
          <w:p w14:paraId="340D677D" w14:textId="77777777" w:rsidR="0001168E" w:rsidRPr="005E355C" w:rsidRDefault="0001168E" w:rsidP="0001168E">
            <w:pPr>
              <w:tabs>
                <w:tab w:val="decimal" w:pos="419"/>
              </w:tabs>
              <w:spacing w:before="60" w:after="60"/>
              <w:ind w:firstLine="0"/>
              <w:jc w:val="both"/>
              <w:rPr>
                <w:sz w:val="20"/>
                <w:lang w:val="en-US"/>
              </w:rPr>
            </w:pPr>
            <w:r w:rsidRPr="005E355C">
              <w:rPr>
                <w:sz w:val="20"/>
                <w:lang w:val="en-US"/>
              </w:rPr>
              <w:t>n</w:t>
            </w:r>
          </w:p>
        </w:tc>
        <w:tc>
          <w:tcPr>
            <w:tcW w:w="838" w:type="dxa"/>
            <w:tcBorders>
              <w:top w:val="nil"/>
              <w:left w:val="nil"/>
              <w:bottom w:val="nil"/>
              <w:right w:val="nil"/>
            </w:tcBorders>
            <w:shd w:val="clear" w:color="auto" w:fill="FFFFFF"/>
          </w:tcPr>
          <w:p w14:paraId="014805A6"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25</w:t>
            </w:r>
          </w:p>
        </w:tc>
        <w:tc>
          <w:tcPr>
            <w:tcW w:w="838" w:type="dxa"/>
            <w:tcBorders>
              <w:top w:val="nil"/>
              <w:left w:val="nil"/>
              <w:bottom w:val="nil"/>
              <w:right w:val="nil"/>
            </w:tcBorders>
            <w:shd w:val="clear" w:color="auto" w:fill="FFFFFF"/>
          </w:tcPr>
          <w:p w14:paraId="430D5F9C"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100</w:t>
            </w:r>
          </w:p>
        </w:tc>
        <w:tc>
          <w:tcPr>
            <w:tcW w:w="839" w:type="dxa"/>
            <w:tcBorders>
              <w:top w:val="nil"/>
              <w:left w:val="nil"/>
              <w:bottom w:val="nil"/>
              <w:right w:val="nil"/>
            </w:tcBorders>
            <w:shd w:val="clear" w:color="auto" w:fill="FFFFFF"/>
          </w:tcPr>
          <w:p w14:paraId="7319C740"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0</w:t>
            </w:r>
          </w:p>
        </w:tc>
        <w:tc>
          <w:tcPr>
            <w:tcW w:w="838" w:type="dxa"/>
            <w:tcBorders>
              <w:top w:val="nil"/>
              <w:left w:val="nil"/>
              <w:bottom w:val="nil"/>
              <w:right w:val="nil"/>
            </w:tcBorders>
            <w:shd w:val="clear" w:color="auto" w:fill="FFFFFF"/>
          </w:tcPr>
          <w:p w14:paraId="3EFDD6E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0</w:t>
            </w:r>
          </w:p>
        </w:tc>
        <w:tc>
          <w:tcPr>
            <w:tcW w:w="838" w:type="dxa"/>
            <w:tcBorders>
              <w:top w:val="nil"/>
              <w:left w:val="nil"/>
              <w:bottom w:val="nil"/>
              <w:right w:val="nil"/>
            </w:tcBorders>
            <w:shd w:val="clear" w:color="auto" w:fill="FFFFFF"/>
          </w:tcPr>
          <w:p w14:paraId="2B2AA1CE"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16</w:t>
            </w:r>
          </w:p>
        </w:tc>
        <w:tc>
          <w:tcPr>
            <w:tcW w:w="838" w:type="dxa"/>
            <w:tcBorders>
              <w:top w:val="nil"/>
              <w:left w:val="nil"/>
              <w:bottom w:val="nil"/>
              <w:right w:val="nil"/>
            </w:tcBorders>
            <w:shd w:val="clear" w:color="auto" w:fill="FFFFFF"/>
          </w:tcPr>
          <w:p w14:paraId="1D8E2AA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5 6</w:t>
            </w:r>
          </w:p>
        </w:tc>
        <w:tc>
          <w:tcPr>
            <w:tcW w:w="839" w:type="dxa"/>
            <w:tcBorders>
              <w:top w:val="nil"/>
              <w:left w:val="nil"/>
              <w:bottom w:val="nil"/>
              <w:right w:val="nil"/>
            </w:tcBorders>
            <w:shd w:val="clear" w:color="auto" w:fill="FFFFFF"/>
          </w:tcPr>
          <w:p w14:paraId="72077287"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28</w:t>
            </w:r>
          </w:p>
        </w:tc>
        <w:tc>
          <w:tcPr>
            <w:tcW w:w="838" w:type="dxa"/>
            <w:tcBorders>
              <w:top w:val="nil"/>
              <w:left w:val="nil"/>
              <w:bottom w:val="nil"/>
              <w:right w:val="nil"/>
            </w:tcBorders>
            <w:shd w:val="clear" w:color="auto" w:fill="FFFFFF"/>
          </w:tcPr>
          <w:p w14:paraId="22C19CC8"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4</w:t>
            </w:r>
          </w:p>
        </w:tc>
        <w:tc>
          <w:tcPr>
            <w:tcW w:w="838" w:type="dxa"/>
            <w:tcBorders>
              <w:top w:val="nil"/>
              <w:left w:val="nil"/>
              <w:bottom w:val="nil"/>
              <w:right w:val="nil"/>
            </w:tcBorders>
            <w:shd w:val="clear" w:color="auto" w:fill="FFFFFF"/>
          </w:tcPr>
          <w:p w14:paraId="78A86252"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16</w:t>
            </w:r>
          </w:p>
        </w:tc>
        <w:tc>
          <w:tcPr>
            <w:tcW w:w="838" w:type="dxa"/>
            <w:tcBorders>
              <w:top w:val="nil"/>
              <w:left w:val="nil"/>
              <w:bottom w:val="nil"/>
              <w:right w:val="nil"/>
            </w:tcBorders>
            <w:shd w:val="clear" w:color="auto" w:fill="FFFFFF"/>
          </w:tcPr>
          <w:p w14:paraId="6ED0D06F"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9</w:t>
            </w:r>
          </w:p>
        </w:tc>
        <w:tc>
          <w:tcPr>
            <w:tcW w:w="842" w:type="dxa"/>
            <w:tcBorders>
              <w:top w:val="nil"/>
              <w:left w:val="nil"/>
              <w:bottom w:val="nil"/>
              <w:right w:val="nil"/>
            </w:tcBorders>
            <w:shd w:val="clear" w:color="auto" w:fill="FFFFFF"/>
          </w:tcPr>
          <w:p w14:paraId="5BD91AD9"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36</w:t>
            </w:r>
          </w:p>
        </w:tc>
      </w:tr>
      <w:tr w:rsidR="0001168E" w:rsidRPr="004E7363" w14:paraId="263D1A0E" w14:textId="77777777">
        <w:tblPrEx>
          <w:tblCellMar>
            <w:top w:w="0" w:type="dxa"/>
            <w:bottom w:w="0" w:type="dxa"/>
          </w:tblCellMar>
        </w:tblPrEx>
        <w:tc>
          <w:tcPr>
            <w:tcW w:w="12961" w:type="dxa"/>
            <w:gridSpan w:val="14"/>
            <w:tcBorders>
              <w:top w:val="nil"/>
              <w:left w:val="nil"/>
              <w:bottom w:val="nil"/>
              <w:right w:val="nil"/>
            </w:tcBorders>
            <w:shd w:val="clear" w:color="auto" w:fill="FFFFFF"/>
          </w:tcPr>
          <w:p w14:paraId="047C0E4C" w14:textId="77777777" w:rsidR="0001168E" w:rsidRPr="005E355C" w:rsidRDefault="0001168E" w:rsidP="0001168E">
            <w:pPr>
              <w:tabs>
                <w:tab w:val="decimal" w:pos="419"/>
              </w:tabs>
              <w:spacing w:before="60" w:after="60"/>
              <w:ind w:firstLine="0"/>
              <w:jc w:val="both"/>
              <w:rPr>
                <w:sz w:val="20"/>
                <w:lang w:val="en-US"/>
              </w:rPr>
            </w:pPr>
            <w:r w:rsidRPr="005E355C">
              <w:rPr>
                <w:sz w:val="20"/>
                <w:lang w:val="en-US"/>
              </w:rPr>
              <w:t>Modest pr</w:t>
            </w:r>
            <w:r w:rsidRPr="005E355C">
              <w:rPr>
                <w:sz w:val="20"/>
                <w:lang w:val="en-US"/>
              </w:rPr>
              <w:t>o</w:t>
            </w:r>
            <w:r w:rsidRPr="005E355C">
              <w:rPr>
                <w:sz w:val="20"/>
                <w:lang w:val="en-US"/>
              </w:rPr>
              <w:t>ducers</w:t>
            </w:r>
          </w:p>
        </w:tc>
      </w:tr>
      <w:tr w:rsidR="0001168E" w:rsidRPr="004E7363" w14:paraId="5A9E7EC4" w14:textId="77777777">
        <w:tblPrEx>
          <w:tblCellMar>
            <w:top w:w="0" w:type="dxa"/>
            <w:bottom w:w="0" w:type="dxa"/>
          </w:tblCellMar>
        </w:tblPrEx>
        <w:tc>
          <w:tcPr>
            <w:tcW w:w="2061" w:type="dxa"/>
            <w:tcBorders>
              <w:top w:val="nil"/>
              <w:left w:val="nil"/>
              <w:bottom w:val="nil"/>
              <w:right w:val="nil"/>
            </w:tcBorders>
            <w:shd w:val="clear" w:color="auto" w:fill="FFFFFF"/>
          </w:tcPr>
          <w:p w14:paraId="111D5784" w14:textId="77777777" w:rsidR="0001168E" w:rsidRPr="004E7363" w:rsidRDefault="0001168E" w:rsidP="0001168E">
            <w:pPr>
              <w:spacing w:before="60" w:after="60"/>
              <w:ind w:left="320" w:firstLine="0"/>
              <w:jc w:val="both"/>
              <w:rPr>
                <w:sz w:val="20"/>
                <w:lang w:val="en-US"/>
              </w:rPr>
            </w:pPr>
            <w:r w:rsidRPr="004E7363">
              <w:rPr>
                <w:sz w:val="20"/>
                <w:lang w:val="en-US"/>
              </w:rPr>
              <w:t>Amer</w:t>
            </w:r>
            <w:r w:rsidRPr="004E7363">
              <w:rPr>
                <w:sz w:val="20"/>
                <w:lang w:val="en-US"/>
              </w:rPr>
              <w:t>i</w:t>
            </w:r>
            <w:r w:rsidRPr="004E7363">
              <w:rPr>
                <w:sz w:val="20"/>
                <w:lang w:val="en-US"/>
              </w:rPr>
              <w:t>cans</w:t>
            </w:r>
          </w:p>
        </w:tc>
        <w:tc>
          <w:tcPr>
            <w:tcW w:w="838" w:type="dxa"/>
            <w:tcBorders>
              <w:top w:val="nil"/>
              <w:left w:val="nil"/>
              <w:bottom w:val="nil"/>
              <w:right w:val="nil"/>
            </w:tcBorders>
            <w:shd w:val="clear" w:color="auto" w:fill="FFFFFF"/>
          </w:tcPr>
          <w:p w14:paraId="2DB320EC"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86</w:t>
            </w:r>
          </w:p>
        </w:tc>
        <w:tc>
          <w:tcPr>
            <w:tcW w:w="838" w:type="dxa"/>
            <w:tcBorders>
              <w:top w:val="nil"/>
              <w:left w:val="nil"/>
              <w:bottom w:val="nil"/>
              <w:right w:val="nil"/>
            </w:tcBorders>
            <w:shd w:val="clear" w:color="auto" w:fill="FFFFFF"/>
          </w:tcPr>
          <w:p w14:paraId="4C02B987"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3 9</w:t>
            </w:r>
          </w:p>
        </w:tc>
        <w:tc>
          <w:tcPr>
            <w:tcW w:w="838" w:type="dxa"/>
            <w:tcBorders>
              <w:top w:val="nil"/>
              <w:left w:val="nil"/>
              <w:bottom w:val="nil"/>
              <w:right w:val="nil"/>
            </w:tcBorders>
            <w:shd w:val="clear" w:color="auto" w:fill="FFFFFF"/>
          </w:tcPr>
          <w:p w14:paraId="1F9447F0"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79</w:t>
            </w:r>
          </w:p>
        </w:tc>
        <w:tc>
          <w:tcPr>
            <w:tcW w:w="838" w:type="dxa"/>
            <w:tcBorders>
              <w:top w:val="nil"/>
              <w:left w:val="nil"/>
              <w:bottom w:val="nil"/>
              <w:right w:val="nil"/>
            </w:tcBorders>
            <w:shd w:val="clear" w:color="auto" w:fill="FFFFFF"/>
          </w:tcPr>
          <w:p w14:paraId="16987824"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92</w:t>
            </w:r>
          </w:p>
        </w:tc>
        <w:tc>
          <w:tcPr>
            <w:tcW w:w="839" w:type="dxa"/>
            <w:tcBorders>
              <w:top w:val="nil"/>
              <w:left w:val="nil"/>
              <w:bottom w:val="nil"/>
              <w:right w:val="nil"/>
            </w:tcBorders>
            <w:shd w:val="clear" w:color="auto" w:fill="FFFFFF"/>
          </w:tcPr>
          <w:p w14:paraId="7245A829"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7</w:t>
            </w:r>
          </w:p>
        </w:tc>
        <w:tc>
          <w:tcPr>
            <w:tcW w:w="838" w:type="dxa"/>
            <w:tcBorders>
              <w:top w:val="nil"/>
              <w:left w:val="nil"/>
              <w:bottom w:val="nil"/>
              <w:right w:val="nil"/>
            </w:tcBorders>
            <w:shd w:val="clear" w:color="auto" w:fill="FFFFFF"/>
          </w:tcPr>
          <w:p w14:paraId="755117BD" w14:textId="77777777" w:rsidR="0001168E" w:rsidRPr="005E355C" w:rsidRDefault="0001168E" w:rsidP="0001168E">
            <w:pPr>
              <w:tabs>
                <w:tab w:val="decimal" w:pos="419"/>
              </w:tabs>
              <w:spacing w:before="60" w:after="60"/>
              <w:ind w:firstLine="0"/>
              <w:jc w:val="both"/>
              <w:rPr>
                <w:sz w:val="20"/>
                <w:lang w:val="en-US"/>
              </w:rPr>
            </w:pPr>
            <w:r w:rsidRPr="005E355C">
              <w:rPr>
                <w:sz w:val="20"/>
                <w:lang w:val="en-US"/>
              </w:rPr>
              <w:t>8</w:t>
            </w:r>
          </w:p>
        </w:tc>
        <w:tc>
          <w:tcPr>
            <w:tcW w:w="838" w:type="dxa"/>
            <w:tcBorders>
              <w:top w:val="nil"/>
              <w:left w:val="nil"/>
              <w:bottom w:val="nil"/>
              <w:right w:val="nil"/>
            </w:tcBorders>
            <w:shd w:val="clear" w:color="auto" w:fill="FFFFFF"/>
          </w:tcPr>
          <w:p w14:paraId="4308AEC3"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27</w:t>
            </w:r>
          </w:p>
        </w:tc>
        <w:tc>
          <w:tcPr>
            <w:tcW w:w="838" w:type="dxa"/>
            <w:tcBorders>
              <w:top w:val="nil"/>
              <w:left w:val="nil"/>
              <w:bottom w:val="nil"/>
              <w:right w:val="nil"/>
            </w:tcBorders>
            <w:shd w:val="clear" w:color="auto" w:fill="FFFFFF"/>
          </w:tcPr>
          <w:p w14:paraId="3F25477B"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5 6</w:t>
            </w:r>
          </w:p>
        </w:tc>
        <w:tc>
          <w:tcPr>
            <w:tcW w:w="839" w:type="dxa"/>
            <w:tcBorders>
              <w:top w:val="nil"/>
              <w:left w:val="nil"/>
              <w:bottom w:val="nil"/>
              <w:right w:val="nil"/>
            </w:tcBorders>
            <w:shd w:val="clear" w:color="auto" w:fill="FFFFFF"/>
          </w:tcPr>
          <w:p w14:paraId="14340EF4"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17</w:t>
            </w:r>
          </w:p>
        </w:tc>
        <w:tc>
          <w:tcPr>
            <w:tcW w:w="838" w:type="dxa"/>
            <w:tcBorders>
              <w:top w:val="nil"/>
              <w:left w:val="nil"/>
              <w:bottom w:val="nil"/>
              <w:right w:val="nil"/>
            </w:tcBorders>
            <w:shd w:val="clear" w:color="auto" w:fill="FFFFFF"/>
          </w:tcPr>
          <w:p w14:paraId="2C2E753E"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15</w:t>
            </w:r>
          </w:p>
        </w:tc>
        <w:tc>
          <w:tcPr>
            <w:tcW w:w="838" w:type="dxa"/>
            <w:tcBorders>
              <w:top w:val="nil"/>
              <w:left w:val="nil"/>
              <w:bottom w:val="nil"/>
              <w:right w:val="nil"/>
            </w:tcBorders>
            <w:shd w:val="clear" w:color="auto" w:fill="FFFFFF"/>
          </w:tcPr>
          <w:p w14:paraId="0D5493C2"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17</w:t>
            </w:r>
          </w:p>
        </w:tc>
        <w:tc>
          <w:tcPr>
            <w:tcW w:w="838" w:type="dxa"/>
            <w:tcBorders>
              <w:top w:val="nil"/>
              <w:left w:val="nil"/>
              <w:bottom w:val="nil"/>
              <w:right w:val="nil"/>
            </w:tcBorders>
            <w:shd w:val="clear" w:color="auto" w:fill="FFFFFF"/>
          </w:tcPr>
          <w:p w14:paraId="00B530D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19</w:t>
            </w:r>
          </w:p>
        </w:tc>
        <w:tc>
          <w:tcPr>
            <w:tcW w:w="842" w:type="dxa"/>
            <w:tcBorders>
              <w:top w:val="nil"/>
              <w:left w:val="nil"/>
              <w:bottom w:val="nil"/>
              <w:right w:val="nil"/>
            </w:tcBorders>
            <w:shd w:val="clear" w:color="auto" w:fill="FFFFFF"/>
          </w:tcPr>
          <w:p w14:paraId="421FD796"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22</w:t>
            </w:r>
          </w:p>
        </w:tc>
      </w:tr>
      <w:tr w:rsidR="0001168E" w:rsidRPr="004E7363" w14:paraId="454AF71A" w14:textId="77777777">
        <w:tblPrEx>
          <w:tblCellMar>
            <w:top w:w="0" w:type="dxa"/>
            <w:bottom w:w="0" w:type="dxa"/>
          </w:tblCellMar>
        </w:tblPrEx>
        <w:tc>
          <w:tcPr>
            <w:tcW w:w="2061" w:type="dxa"/>
            <w:tcBorders>
              <w:top w:val="nil"/>
              <w:left w:val="nil"/>
              <w:bottom w:val="nil"/>
              <w:right w:val="nil"/>
            </w:tcBorders>
            <w:shd w:val="clear" w:color="auto" w:fill="FFFFFF"/>
          </w:tcPr>
          <w:p w14:paraId="0D721261" w14:textId="77777777" w:rsidR="0001168E" w:rsidRPr="004E7363" w:rsidRDefault="0001168E" w:rsidP="0001168E">
            <w:pPr>
              <w:spacing w:before="60" w:after="60"/>
              <w:ind w:left="320" w:firstLine="0"/>
              <w:jc w:val="both"/>
              <w:rPr>
                <w:sz w:val="20"/>
                <w:lang w:val="en-US"/>
              </w:rPr>
            </w:pPr>
            <w:r w:rsidRPr="004E7363">
              <w:rPr>
                <w:sz w:val="20"/>
                <w:lang w:val="en-US"/>
              </w:rPr>
              <w:t>Scots</w:t>
            </w:r>
          </w:p>
        </w:tc>
        <w:tc>
          <w:tcPr>
            <w:tcW w:w="838" w:type="dxa"/>
            <w:tcBorders>
              <w:top w:val="nil"/>
              <w:left w:val="nil"/>
              <w:bottom w:val="nil"/>
              <w:right w:val="nil"/>
            </w:tcBorders>
            <w:shd w:val="clear" w:color="auto" w:fill="FFFFFF"/>
          </w:tcPr>
          <w:p w14:paraId="6C37B94D"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16</w:t>
            </w:r>
          </w:p>
        </w:tc>
        <w:tc>
          <w:tcPr>
            <w:tcW w:w="838" w:type="dxa"/>
            <w:tcBorders>
              <w:top w:val="nil"/>
              <w:left w:val="nil"/>
              <w:bottom w:val="nil"/>
              <w:right w:val="nil"/>
            </w:tcBorders>
            <w:shd w:val="clear" w:color="auto" w:fill="FFFFFF"/>
          </w:tcPr>
          <w:p w14:paraId="30CCA34E"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7</w:t>
            </w:r>
          </w:p>
        </w:tc>
        <w:tc>
          <w:tcPr>
            <w:tcW w:w="838" w:type="dxa"/>
            <w:tcBorders>
              <w:top w:val="nil"/>
              <w:left w:val="nil"/>
              <w:bottom w:val="nil"/>
              <w:right w:val="nil"/>
            </w:tcBorders>
            <w:shd w:val="clear" w:color="auto" w:fill="FFFFFF"/>
          </w:tcPr>
          <w:p w14:paraId="35A1A334"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15</w:t>
            </w:r>
          </w:p>
        </w:tc>
        <w:tc>
          <w:tcPr>
            <w:tcW w:w="838" w:type="dxa"/>
            <w:tcBorders>
              <w:top w:val="nil"/>
              <w:left w:val="nil"/>
              <w:bottom w:val="nil"/>
              <w:right w:val="nil"/>
            </w:tcBorders>
            <w:shd w:val="clear" w:color="auto" w:fill="FFFFFF"/>
          </w:tcPr>
          <w:p w14:paraId="14FEE0C1"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94</w:t>
            </w:r>
          </w:p>
        </w:tc>
        <w:tc>
          <w:tcPr>
            <w:tcW w:w="839" w:type="dxa"/>
            <w:tcBorders>
              <w:top w:val="nil"/>
              <w:left w:val="nil"/>
              <w:bottom w:val="nil"/>
              <w:right w:val="nil"/>
            </w:tcBorders>
            <w:shd w:val="clear" w:color="auto" w:fill="FFFFFF"/>
          </w:tcPr>
          <w:p w14:paraId="1100FDF2"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w:t>
            </w:r>
          </w:p>
        </w:tc>
        <w:tc>
          <w:tcPr>
            <w:tcW w:w="838" w:type="dxa"/>
            <w:tcBorders>
              <w:top w:val="nil"/>
              <w:left w:val="nil"/>
              <w:bottom w:val="nil"/>
              <w:right w:val="nil"/>
            </w:tcBorders>
            <w:shd w:val="clear" w:color="auto" w:fill="FFFFFF"/>
          </w:tcPr>
          <w:p w14:paraId="6E1AD85F"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6</w:t>
            </w:r>
          </w:p>
        </w:tc>
        <w:tc>
          <w:tcPr>
            <w:tcW w:w="838" w:type="dxa"/>
            <w:tcBorders>
              <w:top w:val="nil"/>
              <w:left w:val="nil"/>
              <w:bottom w:val="nil"/>
              <w:right w:val="nil"/>
            </w:tcBorders>
            <w:shd w:val="clear" w:color="auto" w:fill="FFFFFF"/>
          </w:tcPr>
          <w:p w14:paraId="16EB9BD7"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38</w:t>
            </w:r>
          </w:p>
        </w:tc>
        <w:tc>
          <w:tcPr>
            <w:tcW w:w="838" w:type="dxa"/>
            <w:tcBorders>
              <w:top w:val="nil"/>
              <w:left w:val="nil"/>
              <w:bottom w:val="nil"/>
              <w:right w:val="nil"/>
            </w:tcBorders>
            <w:shd w:val="clear" w:color="auto" w:fill="FFFFFF"/>
          </w:tcPr>
          <w:p w14:paraId="67C64D29"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5 6</w:t>
            </w:r>
          </w:p>
        </w:tc>
        <w:tc>
          <w:tcPr>
            <w:tcW w:w="839" w:type="dxa"/>
            <w:tcBorders>
              <w:top w:val="nil"/>
              <w:left w:val="nil"/>
              <w:bottom w:val="nil"/>
              <w:right w:val="nil"/>
            </w:tcBorders>
            <w:shd w:val="clear" w:color="auto" w:fill="FFFFFF"/>
          </w:tcPr>
          <w:p w14:paraId="3D8B17B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6</w:t>
            </w:r>
          </w:p>
        </w:tc>
        <w:tc>
          <w:tcPr>
            <w:tcW w:w="838" w:type="dxa"/>
            <w:tcBorders>
              <w:top w:val="nil"/>
              <w:left w:val="nil"/>
              <w:bottom w:val="nil"/>
              <w:right w:val="nil"/>
            </w:tcBorders>
            <w:shd w:val="clear" w:color="auto" w:fill="FFFFFF"/>
          </w:tcPr>
          <w:p w14:paraId="1C1A21C0"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w:t>
            </w:r>
          </w:p>
        </w:tc>
        <w:tc>
          <w:tcPr>
            <w:tcW w:w="838" w:type="dxa"/>
            <w:tcBorders>
              <w:top w:val="nil"/>
              <w:left w:val="nil"/>
              <w:bottom w:val="nil"/>
              <w:right w:val="nil"/>
            </w:tcBorders>
            <w:shd w:val="clear" w:color="auto" w:fill="FFFFFF"/>
          </w:tcPr>
          <w:p w14:paraId="318D7ACC"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19</w:t>
            </w:r>
          </w:p>
        </w:tc>
        <w:tc>
          <w:tcPr>
            <w:tcW w:w="838" w:type="dxa"/>
            <w:tcBorders>
              <w:top w:val="nil"/>
              <w:left w:val="nil"/>
              <w:bottom w:val="nil"/>
              <w:right w:val="nil"/>
            </w:tcBorders>
            <w:shd w:val="clear" w:color="auto" w:fill="FFFFFF"/>
          </w:tcPr>
          <w:p w14:paraId="1BACB8DB"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w:t>
            </w:r>
          </w:p>
        </w:tc>
        <w:tc>
          <w:tcPr>
            <w:tcW w:w="842" w:type="dxa"/>
            <w:tcBorders>
              <w:top w:val="nil"/>
              <w:left w:val="nil"/>
              <w:bottom w:val="nil"/>
              <w:right w:val="nil"/>
            </w:tcBorders>
            <w:shd w:val="clear" w:color="auto" w:fill="FFFFFF"/>
          </w:tcPr>
          <w:p w14:paraId="4C3C6DBE"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13</w:t>
            </w:r>
          </w:p>
        </w:tc>
      </w:tr>
      <w:tr w:rsidR="0001168E" w:rsidRPr="004E7363" w14:paraId="6C161D74" w14:textId="77777777">
        <w:tblPrEx>
          <w:tblCellMar>
            <w:top w:w="0" w:type="dxa"/>
            <w:bottom w:w="0" w:type="dxa"/>
          </w:tblCellMar>
        </w:tblPrEx>
        <w:tc>
          <w:tcPr>
            <w:tcW w:w="2061" w:type="dxa"/>
            <w:tcBorders>
              <w:top w:val="nil"/>
              <w:left w:val="nil"/>
              <w:bottom w:val="nil"/>
              <w:right w:val="nil"/>
            </w:tcBorders>
            <w:shd w:val="clear" w:color="auto" w:fill="FFFFFF"/>
          </w:tcPr>
          <w:p w14:paraId="67F67B8E" w14:textId="77777777" w:rsidR="0001168E" w:rsidRPr="004E7363" w:rsidRDefault="0001168E" w:rsidP="0001168E">
            <w:pPr>
              <w:spacing w:before="60" w:after="60"/>
              <w:ind w:left="320" w:firstLine="0"/>
              <w:jc w:val="both"/>
              <w:rPr>
                <w:sz w:val="20"/>
                <w:lang w:val="en-US"/>
              </w:rPr>
            </w:pPr>
            <w:r w:rsidRPr="004E7363">
              <w:rPr>
                <w:sz w:val="20"/>
                <w:lang w:val="en-US"/>
              </w:rPr>
              <w:t>Prote</w:t>
            </w:r>
            <w:r w:rsidRPr="004E7363">
              <w:rPr>
                <w:sz w:val="20"/>
                <w:lang w:val="en-US"/>
              </w:rPr>
              <w:t>s</w:t>
            </w:r>
            <w:r w:rsidRPr="004E7363">
              <w:rPr>
                <w:sz w:val="20"/>
                <w:lang w:val="en-US"/>
              </w:rPr>
              <w:t>tant</w:t>
            </w:r>
            <w:r>
              <w:rPr>
                <w:sz w:val="20"/>
                <w:lang w:val="en-US"/>
              </w:rPr>
              <w:t xml:space="preserve"> </w:t>
            </w:r>
            <w:r w:rsidRPr="004E7363">
              <w:rPr>
                <w:sz w:val="20"/>
                <w:lang w:val="en-US"/>
              </w:rPr>
              <w:t>Irish</w:t>
            </w:r>
          </w:p>
        </w:tc>
        <w:tc>
          <w:tcPr>
            <w:tcW w:w="838" w:type="dxa"/>
            <w:tcBorders>
              <w:top w:val="nil"/>
              <w:left w:val="nil"/>
              <w:bottom w:val="nil"/>
              <w:right w:val="nil"/>
            </w:tcBorders>
            <w:shd w:val="clear" w:color="auto" w:fill="FFFFFF"/>
          </w:tcPr>
          <w:p w14:paraId="75EEF1FD"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17</w:t>
            </w:r>
          </w:p>
        </w:tc>
        <w:tc>
          <w:tcPr>
            <w:tcW w:w="838" w:type="dxa"/>
            <w:tcBorders>
              <w:top w:val="nil"/>
              <w:left w:val="nil"/>
              <w:bottom w:val="nil"/>
              <w:right w:val="nil"/>
            </w:tcBorders>
            <w:shd w:val="clear" w:color="auto" w:fill="FFFFFF"/>
          </w:tcPr>
          <w:p w14:paraId="6AC67D54"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8</w:t>
            </w:r>
          </w:p>
        </w:tc>
        <w:tc>
          <w:tcPr>
            <w:tcW w:w="838" w:type="dxa"/>
            <w:tcBorders>
              <w:top w:val="nil"/>
              <w:left w:val="nil"/>
              <w:bottom w:val="nil"/>
              <w:right w:val="nil"/>
            </w:tcBorders>
            <w:shd w:val="clear" w:color="auto" w:fill="FFFFFF"/>
          </w:tcPr>
          <w:p w14:paraId="5BC2FA9F"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17</w:t>
            </w:r>
          </w:p>
        </w:tc>
        <w:tc>
          <w:tcPr>
            <w:tcW w:w="838" w:type="dxa"/>
            <w:tcBorders>
              <w:top w:val="nil"/>
              <w:left w:val="nil"/>
              <w:bottom w:val="nil"/>
              <w:right w:val="nil"/>
            </w:tcBorders>
            <w:shd w:val="clear" w:color="auto" w:fill="FFFFFF"/>
          </w:tcPr>
          <w:p w14:paraId="62159062"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100</w:t>
            </w:r>
          </w:p>
        </w:tc>
        <w:tc>
          <w:tcPr>
            <w:tcW w:w="839" w:type="dxa"/>
            <w:tcBorders>
              <w:top w:val="nil"/>
              <w:left w:val="nil"/>
              <w:bottom w:val="nil"/>
              <w:right w:val="nil"/>
            </w:tcBorders>
            <w:shd w:val="clear" w:color="auto" w:fill="FFFFFF"/>
          </w:tcPr>
          <w:p w14:paraId="7050EBA5"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0</w:t>
            </w:r>
          </w:p>
        </w:tc>
        <w:tc>
          <w:tcPr>
            <w:tcW w:w="838" w:type="dxa"/>
            <w:tcBorders>
              <w:top w:val="nil"/>
              <w:left w:val="nil"/>
              <w:bottom w:val="nil"/>
              <w:right w:val="nil"/>
            </w:tcBorders>
            <w:shd w:val="clear" w:color="auto" w:fill="FFFFFF"/>
          </w:tcPr>
          <w:p w14:paraId="6B6D164B"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0</w:t>
            </w:r>
          </w:p>
        </w:tc>
        <w:tc>
          <w:tcPr>
            <w:tcW w:w="838" w:type="dxa"/>
            <w:tcBorders>
              <w:top w:val="nil"/>
              <w:left w:val="nil"/>
              <w:bottom w:val="nil"/>
              <w:right w:val="nil"/>
            </w:tcBorders>
            <w:shd w:val="clear" w:color="auto" w:fill="FFFFFF"/>
          </w:tcPr>
          <w:p w14:paraId="52FD371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50</w:t>
            </w:r>
          </w:p>
        </w:tc>
        <w:tc>
          <w:tcPr>
            <w:tcW w:w="838" w:type="dxa"/>
            <w:tcBorders>
              <w:top w:val="nil"/>
              <w:left w:val="nil"/>
              <w:bottom w:val="nil"/>
              <w:right w:val="nil"/>
            </w:tcBorders>
            <w:shd w:val="clear" w:color="auto" w:fill="FFFFFF"/>
          </w:tcPr>
          <w:p w14:paraId="5737C406"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44</w:t>
            </w:r>
          </w:p>
        </w:tc>
        <w:tc>
          <w:tcPr>
            <w:tcW w:w="839" w:type="dxa"/>
            <w:tcBorders>
              <w:top w:val="nil"/>
              <w:left w:val="nil"/>
              <w:bottom w:val="nil"/>
              <w:right w:val="nil"/>
            </w:tcBorders>
            <w:shd w:val="clear" w:color="auto" w:fill="FFFFFF"/>
          </w:tcPr>
          <w:p w14:paraId="11680362"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6</w:t>
            </w:r>
          </w:p>
        </w:tc>
        <w:tc>
          <w:tcPr>
            <w:tcW w:w="838" w:type="dxa"/>
            <w:tcBorders>
              <w:top w:val="nil"/>
              <w:left w:val="nil"/>
              <w:bottom w:val="nil"/>
              <w:right w:val="nil"/>
            </w:tcBorders>
            <w:shd w:val="clear" w:color="auto" w:fill="FFFFFF"/>
          </w:tcPr>
          <w:p w14:paraId="5E567AF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0</w:t>
            </w:r>
          </w:p>
        </w:tc>
        <w:tc>
          <w:tcPr>
            <w:tcW w:w="838" w:type="dxa"/>
            <w:tcBorders>
              <w:top w:val="nil"/>
              <w:left w:val="nil"/>
              <w:bottom w:val="nil"/>
              <w:right w:val="nil"/>
            </w:tcBorders>
            <w:shd w:val="clear" w:color="auto" w:fill="FFFFFF"/>
          </w:tcPr>
          <w:p w14:paraId="36B8A163"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0</w:t>
            </w:r>
          </w:p>
        </w:tc>
        <w:tc>
          <w:tcPr>
            <w:tcW w:w="838" w:type="dxa"/>
            <w:tcBorders>
              <w:top w:val="nil"/>
              <w:left w:val="nil"/>
              <w:bottom w:val="nil"/>
              <w:right w:val="nil"/>
            </w:tcBorders>
            <w:shd w:val="clear" w:color="auto" w:fill="FFFFFF"/>
          </w:tcPr>
          <w:p w14:paraId="64142143"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w:t>
            </w:r>
          </w:p>
        </w:tc>
        <w:tc>
          <w:tcPr>
            <w:tcW w:w="842" w:type="dxa"/>
            <w:tcBorders>
              <w:top w:val="nil"/>
              <w:left w:val="nil"/>
              <w:bottom w:val="nil"/>
              <w:right w:val="nil"/>
            </w:tcBorders>
            <w:shd w:val="clear" w:color="auto" w:fill="FFFFFF"/>
          </w:tcPr>
          <w:p w14:paraId="734D006C"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6</w:t>
            </w:r>
          </w:p>
        </w:tc>
      </w:tr>
      <w:tr w:rsidR="0001168E" w:rsidRPr="004E7363" w14:paraId="46476432" w14:textId="77777777">
        <w:tblPrEx>
          <w:tblCellMar>
            <w:top w:w="0" w:type="dxa"/>
            <w:bottom w:w="0" w:type="dxa"/>
          </w:tblCellMar>
        </w:tblPrEx>
        <w:tc>
          <w:tcPr>
            <w:tcW w:w="2061" w:type="dxa"/>
            <w:tcBorders>
              <w:top w:val="nil"/>
              <w:left w:val="nil"/>
              <w:bottom w:val="nil"/>
              <w:right w:val="nil"/>
            </w:tcBorders>
            <w:shd w:val="clear" w:color="auto" w:fill="FFFFFF"/>
          </w:tcPr>
          <w:p w14:paraId="2774CC79" w14:textId="77777777" w:rsidR="0001168E" w:rsidRPr="004E7363" w:rsidRDefault="0001168E" w:rsidP="0001168E">
            <w:pPr>
              <w:spacing w:before="60" w:after="60"/>
              <w:ind w:left="320" w:firstLine="0"/>
              <w:jc w:val="both"/>
              <w:rPr>
                <w:sz w:val="20"/>
                <w:lang w:val="en-US"/>
              </w:rPr>
            </w:pPr>
            <w:r w:rsidRPr="004E7363">
              <w:rPr>
                <w:sz w:val="20"/>
                <w:lang w:val="en-US"/>
              </w:rPr>
              <w:t>Catholic Irish</w:t>
            </w:r>
          </w:p>
        </w:tc>
        <w:tc>
          <w:tcPr>
            <w:tcW w:w="838" w:type="dxa"/>
            <w:tcBorders>
              <w:top w:val="nil"/>
              <w:left w:val="nil"/>
              <w:bottom w:val="nil"/>
              <w:right w:val="nil"/>
            </w:tcBorders>
            <w:shd w:val="clear" w:color="auto" w:fill="FFFFFF"/>
          </w:tcPr>
          <w:p w14:paraId="46D515FF"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14</w:t>
            </w:r>
          </w:p>
        </w:tc>
        <w:tc>
          <w:tcPr>
            <w:tcW w:w="838" w:type="dxa"/>
            <w:tcBorders>
              <w:top w:val="nil"/>
              <w:left w:val="nil"/>
              <w:bottom w:val="nil"/>
              <w:right w:val="nil"/>
            </w:tcBorders>
            <w:shd w:val="clear" w:color="auto" w:fill="FFFFFF"/>
          </w:tcPr>
          <w:p w14:paraId="77B9C1E2"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6</w:t>
            </w:r>
          </w:p>
        </w:tc>
        <w:tc>
          <w:tcPr>
            <w:tcW w:w="838" w:type="dxa"/>
            <w:tcBorders>
              <w:top w:val="nil"/>
              <w:left w:val="nil"/>
              <w:bottom w:val="nil"/>
              <w:right w:val="nil"/>
            </w:tcBorders>
            <w:shd w:val="clear" w:color="auto" w:fill="FFFFFF"/>
          </w:tcPr>
          <w:p w14:paraId="2C4FEAAC"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14</w:t>
            </w:r>
          </w:p>
        </w:tc>
        <w:tc>
          <w:tcPr>
            <w:tcW w:w="838" w:type="dxa"/>
            <w:tcBorders>
              <w:top w:val="nil"/>
              <w:left w:val="nil"/>
              <w:bottom w:val="nil"/>
              <w:right w:val="nil"/>
            </w:tcBorders>
            <w:shd w:val="clear" w:color="auto" w:fill="FFFFFF"/>
          </w:tcPr>
          <w:p w14:paraId="10EA8DCC"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100</w:t>
            </w:r>
          </w:p>
        </w:tc>
        <w:tc>
          <w:tcPr>
            <w:tcW w:w="839" w:type="dxa"/>
            <w:tcBorders>
              <w:top w:val="nil"/>
              <w:left w:val="nil"/>
              <w:bottom w:val="nil"/>
              <w:right w:val="nil"/>
            </w:tcBorders>
            <w:shd w:val="clear" w:color="auto" w:fill="FFFFFF"/>
          </w:tcPr>
          <w:p w14:paraId="114E7F43"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0</w:t>
            </w:r>
          </w:p>
        </w:tc>
        <w:tc>
          <w:tcPr>
            <w:tcW w:w="838" w:type="dxa"/>
            <w:tcBorders>
              <w:top w:val="nil"/>
              <w:left w:val="nil"/>
              <w:bottom w:val="nil"/>
              <w:right w:val="nil"/>
            </w:tcBorders>
            <w:shd w:val="clear" w:color="auto" w:fill="FFFFFF"/>
          </w:tcPr>
          <w:p w14:paraId="0B74F101"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0</w:t>
            </w:r>
          </w:p>
        </w:tc>
        <w:tc>
          <w:tcPr>
            <w:tcW w:w="838" w:type="dxa"/>
            <w:tcBorders>
              <w:top w:val="nil"/>
              <w:left w:val="nil"/>
              <w:bottom w:val="nil"/>
              <w:right w:val="nil"/>
            </w:tcBorders>
            <w:shd w:val="clear" w:color="auto" w:fill="FFFFFF"/>
          </w:tcPr>
          <w:p w14:paraId="204E67A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33</w:t>
            </w:r>
          </w:p>
        </w:tc>
        <w:tc>
          <w:tcPr>
            <w:tcW w:w="838" w:type="dxa"/>
            <w:tcBorders>
              <w:top w:val="nil"/>
              <w:left w:val="nil"/>
              <w:bottom w:val="nil"/>
              <w:right w:val="nil"/>
            </w:tcBorders>
            <w:shd w:val="clear" w:color="auto" w:fill="FFFFFF"/>
          </w:tcPr>
          <w:p w14:paraId="7AEBB65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47</w:t>
            </w:r>
          </w:p>
        </w:tc>
        <w:tc>
          <w:tcPr>
            <w:tcW w:w="839" w:type="dxa"/>
            <w:tcBorders>
              <w:top w:val="nil"/>
              <w:left w:val="nil"/>
              <w:bottom w:val="nil"/>
              <w:right w:val="nil"/>
            </w:tcBorders>
            <w:shd w:val="clear" w:color="auto" w:fill="FFFFFF"/>
          </w:tcPr>
          <w:p w14:paraId="3FBF937B"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20</w:t>
            </w:r>
          </w:p>
        </w:tc>
        <w:tc>
          <w:tcPr>
            <w:tcW w:w="838" w:type="dxa"/>
            <w:tcBorders>
              <w:top w:val="nil"/>
              <w:left w:val="nil"/>
              <w:bottom w:val="nil"/>
              <w:right w:val="nil"/>
            </w:tcBorders>
            <w:shd w:val="clear" w:color="auto" w:fill="FFFFFF"/>
          </w:tcPr>
          <w:p w14:paraId="3389A808"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0</w:t>
            </w:r>
          </w:p>
        </w:tc>
        <w:tc>
          <w:tcPr>
            <w:tcW w:w="838" w:type="dxa"/>
            <w:tcBorders>
              <w:top w:val="nil"/>
              <w:left w:val="nil"/>
              <w:bottom w:val="nil"/>
              <w:right w:val="nil"/>
            </w:tcBorders>
            <w:shd w:val="clear" w:color="auto" w:fill="FFFFFF"/>
          </w:tcPr>
          <w:p w14:paraId="43000649"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0</w:t>
            </w:r>
          </w:p>
        </w:tc>
        <w:tc>
          <w:tcPr>
            <w:tcW w:w="838" w:type="dxa"/>
            <w:tcBorders>
              <w:top w:val="nil"/>
              <w:left w:val="nil"/>
              <w:bottom w:val="nil"/>
              <w:right w:val="nil"/>
            </w:tcBorders>
            <w:shd w:val="clear" w:color="auto" w:fill="FFFFFF"/>
          </w:tcPr>
          <w:p w14:paraId="72FDEE04"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w:t>
            </w:r>
          </w:p>
        </w:tc>
        <w:tc>
          <w:tcPr>
            <w:tcW w:w="842" w:type="dxa"/>
            <w:tcBorders>
              <w:top w:val="nil"/>
              <w:left w:val="nil"/>
              <w:bottom w:val="nil"/>
              <w:right w:val="nil"/>
            </w:tcBorders>
            <w:shd w:val="clear" w:color="auto" w:fill="FFFFFF"/>
          </w:tcPr>
          <w:p w14:paraId="12A104F2"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14</w:t>
            </w:r>
          </w:p>
        </w:tc>
      </w:tr>
      <w:tr w:rsidR="0001168E" w:rsidRPr="004E7363" w14:paraId="245A405A" w14:textId="77777777">
        <w:tblPrEx>
          <w:tblCellMar>
            <w:top w:w="0" w:type="dxa"/>
            <w:bottom w:w="0" w:type="dxa"/>
          </w:tblCellMar>
        </w:tblPrEx>
        <w:tc>
          <w:tcPr>
            <w:tcW w:w="2061" w:type="dxa"/>
            <w:tcBorders>
              <w:top w:val="nil"/>
              <w:left w:val="nil"/>
              <w:bottom w:val="single" w:sz="6" w:space="0" w:color="auto"/>
              <w:right w:val="nil"/>
            </w:tcBorders>
            <w:shd w:val="clear" w:color="auto" w:fill="FFFFFF"/>
          </w:tcPr>
          <w:p w14:paraId="3BDBB96A" w14:textId="77777777" w:rsidR="0001168E" w:rsidRPr="004E7363" w:rsidRDefault="0001168E" w:rsidP="0001168E">
            <w:pPr>
              <w:spacing w:before="60" w:after="60"/>
              <w:ind w:left="320" w:firstLine="0"/>
              <w:jc w:val="both"/>
              <w:rPr>
                <w:sz w:val="20"/>
                <w:lang w:val="en-US"/>
              </w:rPr>
            </w:pPr>
            <w:r w:rsidRPr="004E7363">
              <w:rPr>
                <w:sz w:val="20"/>
                <w:lang w:val="en-US"/>
              </w:rPr>
              <w:t>French</w:t>
            </w:r>
            <w:r>
              <w:rPr>
                <w:sz w:val="20"/>
                <w:lang w:val="en-US"/>
              </w:rPr>
              <w:t xml:space="preserve"> </w:t>
            </w:r>
            <w:r w:rsidRPr="004E7363">
              <w:rPr>
                <w:sz w:val="20"/>
                <w:lang w:val="en-US"/>
              </w:rPr>
              <w:t>Canad</w:t>
            </w:r>
            <w:r w:rsidRPr="004E7363">
              <w:rPr>
                <w:sz w:val="20"/>
                <w:lang w:val="en-US"/>
              </w:rPr>
              <w:t>i</w:t>
            </w:r>
            <w:r w:rsidRPr="004E7363">
              <w:rPr>
                <w:sz w:val="20"/>
                <w:lang w:val="en-US"/>
              </w:rPr>
              <w:t>ans</w:t>
            </w:r>
          </w:p>
        </w:tc>
        <w:tc>
          <w:tcPr>
            <w:tcW w:w="838" w:type="dxa"/>
            <w:tcBorders>
              <w:top w:val="nil"/>
              <w:left w:val="nil"/>
              <w:bottom w:val="single" w:sz="6" w:space="0" w:color="auto"/>
              <w:right w:val="nil"/>
            </w:tcBorders>
            <w:shd w:val="clear" w:color="auto" w:fill="FFFFFF"/>
          </w:tcPr>
          <w:p w14:paraId="7764FCE2"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56</w:t>
            </w:r>
          </w:p>
        </w:tc>
        <w:tc>
          <w:tcPr>
            <w:tcW w:w="838" w:type="dxa"/>
            <w:tcBorders>
              <w:top w:val="nil"/>
              <w:left w:val="nil"/>
              <w:bottom w:val="single" w:sz="6" w:space="0" w:color="auto"/>
              <w:right w:val="nil"/>
            </w:tcBorders>
            <w:shd w:val="clear" w:color="auto" w:fill="FFFFFF"/>
          </w:tcPr>
          <w:p w14:paraId="78466116"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26</w:t>
            </w:r>
          </w:p>
        </w:tc>
        <w:tc>
          <w:tcPr>
            <w:tcW w:w="838" w:type="dxa"/>
            <w:tcBorders>
              <w:top w:val="nil"/>
              <w:left w:val="nil"/>
              <w:bottom w:val="single" w:sz="6" w:space="0" w:color="auto"/>
              <w:right w:val="nil"/>
            </w:tcBorders>
            <w:shd w:val="clear" w:color="auto" w:fill="FFFFFF"/>
          </w:tcPr>
          <w:p w14:paraId="3F0773EA"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51</w:t>
            </w:r>
          </w:p>
        </w:tc>
        <w:tc>
          <w:tcPr>
            <w:tcW w:w="838" w:type="dxa"/>
            <w:tcBorders>
              <w:top w:val="nil"/>
              <w:left w:val="nil"/>
              <w:bottom w:val="single" w:sz="6" w:space="0" w:color="auto"/>
              <w:right w:val="nil"/>
            </w:tcBorders>
            <w:shd w:val="clear" w:color="auto" w:fill="FFFFFF"/>
          </w:tcPr>
          <w:p w14:paraId="1BF6B9A4"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91</w:t>
            </w:r>
          </w:p>
        </w:tc>
        <w:tc>
          <w:tcPr>
            <w:tcW w:w="839" w:type="dxa"/>
            <w:tcBorders>
              <w:top w:val="nil"/>
              <w:left w:val="nil"/>
              <w:bottom w:val="single" w:sz="6" w:space="0" w:color="auto"/>
              <w:right w:val="nil"/>
            </w:tcBorders>
            <w:shd w:val="clear" w:color="auto" w:fill="FFFFFF"/>
          </w:tcPr>
          <w:p w14:paraId="633C960D"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5</w:t>
            </w:r>
          </w:p>
        </w:tc>
        <w:tc>
          <w:tcPr>
            <w:tcW w:w="838" w:type="dxa"/>
            <w:tcBorders>
              <w:top w:val="nil"/>
              <w:left w:val="nil"/>
              <w:bottom w:val="single" w:sz="6" w:space="0" w:color="auto"/>
              <w:right w:val="nil"/>
            </w:tcBorders>
            <w:shd w:val="clear" w:color="auto" w:fill="FFFFFF"/>
          </w:tcPr>
          <w:p w14:paraId="265569E2"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9</w:t>
            </w:r>
          </w:p>
        </w:tc>
        <w:tc>
          <w:tcPr>
            <w:tcW w:w="838" w:type="dxa"/>
            <w:tcBorders>
              <w:top w:val="nil"/>
              <w:left w:val="nil"/>
              <w:bottom w:val="single" w:sz="6" w:space="0" w:color="auto"/>
              <w:right w:val="nil"/>
            </w:tcBorders>
            <w:shd w:val="clear" w:color="auto" w:fill="FFFFFF"/>
          </w:tcPr>
          <w:p w14:paraId="35CBD1ED"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35</w:t>
            </w:r>
          </w:p>
        </w:tc>
        <w:tc>
          <w:tcPr>
            <w:tcW w:w="838" w:type="dxa"/>
            <w:tcBorders>
              <w:top w:val="nil"/>
              <w:left w:val="nil"/>
              <w:bottom w:val="single" w:sz="6" w:space="0" w:color="auto"/>
              <w:right w:val="nil"/>
            </w:tcBorders>
            <w:shd w:val="clear" w:color="auto" w:fill="FFFFFF"/>
          </w:tcPr>
          <w:p w14:paraId="67414E3B"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26</w:t>
            </w:r>
          </w:p>
        </w:tc>
        <w:tc>
          <w:tcPr>
            <w:tcW w:w="839" w:type="dxa"/>
            <w:tcBorders>
              <w:top w:val="nil"/>
              <w:left w:val="nil"/>
              <w:bottom w:val="single" w:sz="6" w:space="0" w:color="auto"/>
              <w:right w:val="nil"/>
            </w:tcBorders>
            <w:shd w:val="clear" w:color="auto" w:fill="FFFFFF"/>
          </w:tcPr>
          <w:p w14:paraId="4F63252B"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39</w:t>
            </w:r>
          </w:p>
        </w:tc>
        <w:tc>
          <w:tcPr>
            <w:tcW w:w="838" w:type="dxa"/>
            <w:tcBorders>
              <w:top w:val="nil"/>
              <w:left w:val="nil"/>
              <w:bottom w:val="single" w:sz="6" w:space="0" w:color="auto"/>
              <w:right w:val="nil"/>
            </w:tcBorders>
            <w:shd w:val="clear" w:color="auto" w:fill="FFFFFF"/>
          </w:tcPr>
          <w:p w14:paraId="2995C681"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2</w:t>
            </w:r>
          </w:p>
        </w:tc>
        <w:tc>
          <w:tcPr>
            <w:tcW w:w="838" w:type="dxa"/>
            <w:tcBorders>
              <w:top w:val="nil"/>
              <w:left w:val="nil"/>
              <w:bottom w:val="single" w:sz="6" w:space="0" w:color="auto"/>
              <w:right w:val="nil"/>
            </w:tcBorders>
            <w:shd w:val="clear" w:color="auto" w:fill="FFFFFF"/>
          </w:tcPr>
          <w:p w14:paraId="71ECFB35"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4</w:t>
            </w:r>
          </w:p>
        </w:tc>
        <w:tc>
          <w:tcPr>
            <w:tcW w:w="838" w:type="dxa"/>
            <w:tcBorders>
              <w:top w:val="nil"/>
              <w:left w:val="nil"/>
              <w:bottom w:val="single" w:sz="6" w:space="0" w:color="auto"/>
              <w:right w:val="nil"/>
            </w:tcBorders>
            <w:shd w:val="clear" w:color="auto" w:fill="FFFFFF"/>
          </w:tcPr>
          <w:p w14:paraId="2B6E10DF"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9</w:t>
            </w:r>
          </w:p>
        </w:tc>
        <w:tc>
          <w:tcPr>
            <w:tcW w:w="842" w:type="dxa"/>
            <w:tcBorders>
              <w:top w:val="nil"/>
              <w:left w:val="nil"/>
              <w:bottom w:val="single" w:sz="6" w:space="0" w:color="auto"/>
              <w:right w:val="nil"/>
            </w:tcBorders>
            <w:shd w:val="clear" w:color="auto" w:fill="FFFFFF"/>
          </w:tcPr>
          <w:p w14:paraId="388A1527" w14:textId="77777777" w:rsidR="0001168E" w:rsidRPr="005E355C" w:rsidRDefault="0001168E" w:rsidP="0001168E">
            <w:pPr>
              <w:tabs>
                <w:tab w:val="decimal" w:pos="419"/>
              </w:tabs>
              <w:spacing w:before="60" w:after="60"/>
              <w:ind w:firstLine="0"/>
              <w:jc w:val="both"/>
              <w:rPr>
                <w:sz w:val="20"/>
                <w:lang w:val="en-US"/>
              </w:rPr>
            </w:pPr>
            <w:r w:rsidRPr="005E355C">
              <w:rPr>
                <w:sz w:val="20"/>
                <w:szCs w:val="14"/>
                <w:lang w:val="en-US"/>
              </w:rPr>
              <w:t>16</w:t>
            </w:r>
          </w:p>
        </w:tc>
      </w:tr>
    </w:tbl>
    <w:p w14:paraId="3563859A" w14:textId="77777777" w:rsidR="0001168E" w:rsidRPr="004E7363" w:rsidRDefault="0001168E" w:rsidP="0001168E">
      <w:pPr>
        <w:spacing w:before="120" w:after="120"/>
        <w:jc w:val="both"/>
        <w:rPr>
          <w:sz w:val="20"/>
          <w:lang w:val="en-US"/>
        </w:rPr>
      </w:pPr>
      <w:r w:rsidRPr="004E7363">
        <w:rPr>
          <w:sz w:val="20"/>
          <w:lang w:val="en-US"/>
        </w:rPr>
        <w:t>Source : 1871 census returns</w:t>
      </w:r>
    </w:p>
    <w:p w14:paraId="460934AB" w14:textId="77777777" w:rsidR="0001168E" w:rsidRDefault="0001168E" w:rsidP="0001168E">
      <w:pPr>
        <w:pStyle w:val="p"/>
        <w:rPr>
          <w:lang w:val="en-US"/>
        </w:rPr>
      </w:pPr>
      <w:r w:rsidRPr="00AF16A9">
        <w:rPr>
          <w:lang w:val="en-US"/>
        </w:rPr>
        <w:br w:type="page"/>
      </w:r>
      <w:r>
        <w:rPr>
          <w:lang w:val="en-US"/>
        </w:rPr>
        <w:t>[370]</w:t>
      </w:r>
    </w:p>
    <w:p w14:paraId="6A366826" w14:textId="77777777" w:rsidR="0001168E" w:rsidRPr="00AF16A9" w:rsidRDefault="0001168E" w:rsidP="0001168E">
      <w:pPr>
        <w:pStyle w:val="figtitre"/>
        <w:rPr>
          <w:lang w:val="en-US"/>
        </w:rPr>
      </w:pPr>
      <w:r w:rsidRPr="00AF16A9">
        <w:rPr>
          <w:lang w:val="en-US"/>
        </w:rPr>
        <w:t>TABLE 3</w:t>
      </w:r>
    </w:p>
    <w:p w14:paraId="44466673" w14:textId="77777777" w:rsidR="0001168E" w:rsidRPr="00AF16A9" w:rsidRDefault="0001168E" w:rsidP="0001168E">
      <w:pPr>
        <w:pStyle w:val="figtitrest"/>
        <w:rPr>
          <w:lang w:val="en-US"/>
        </w:rPr>
      </w:pPr>
      <w:r w:rsidRPr="00AF16A9">
        <w:rPr>
          <w:lang w:val="en-US"/>
        </w:rPr>
        <w:t>Percentages of Effective Owners of Farmstock by Types of Pr</w:t>
      </w:r>
      <w:r w:rsidRPr="00AF16A9">
        <w:rPr>
          <w:lang w:val="en-US"/>
        </w:rPr>
        <w:t>o</w:t>
      </w:r>
      <w:r w:rsidRPr="00AF16A9">
        <w:rPr>
          <w:lang w:val="en-US"/>
        </w:rPr>
        <w:t>ducers</w:t>
      </w:r>
      <w:r>
        <w:rPr>
          <w:lang w:val="en-US"/>
        </w:rPr>
        <w:br/>
      </w:r>
      <w:r w:rsidRPr="00AF16A9">
        <w:rPr>
          <w:lang w:val="en-US"/>
        </w:rPr>
        <w:t>and Ethnic Origins of Modest Producers</w:t>
      </w:r>
    </w:p>
    <w:tbl>
      <w:tblPr>
        <w:tblW w:w="0" w:type="auto"/>
        <w:tblInd w:w="40" w:type="dxa"/>
        <w:tblLayout w:type="fixed"/>
        <w:tblCellMar>
          <w:left w:w="40" w:type="dxa"/>
          <w:right w:w="40" w:type="dxa"/>
        </w:tblCellMar>
        <w:tblLook w:val="0000" w:firstRow="0" w:lastRow="0" w:firstColumn="0" w:lastColumn="0" w:noHBand="0" w:noVBand="0"/>
      </w:tblPr>
      <w:tblGrid>
        <w:gridCol w:w="2412"/>
        <w:gridCol w:w="879"/>
        <w:gridCol w:w="879"/>
        <w:gridCol w:w="879"/>
        <w:gridCol w:w="879"/>
        <w:gridCol w:w="879"/>
        <w:gridCol w:w="879"/>
        <w:gridCol w:w="879"/>
        <w:gridCol w:w="879"/>
        <w:gridCol w:w="879"/>
        <w:gridCol w:w="879"/>
        <w:gridCol w:w="879"/>
        <w:gridCol w:w="880"/>
      </w:tblGrid>
      <w:tr w:rsidR="0001168E" w:rsidRPr="004E7363" w14:paraId="274AE673" w14:textId="77777777">
        <w:tblPrEx>
          <w:tblCellMar>
            <w:top w:w="0" w:type="dxa"/>
            <w:bottom w:w="0" w:type="dxa"/>
          </w:tblCellMar>
        </w:tblPrEx>
        <w:tc>
          <w:tcPr>
            <w:tcW w:w="2412" w:type="dxa"/>
            <w:vMerge w:val="restart"/>
            <w:tcBorders>
              <w:top w:val="single" w:sz="4" w:space="0" w:color="auto"/>
              <w:left w:val="nil"/>
              <w:bottom w:val="single" w:sz="4" w:space="0" w:color="auto"/>
              <w:right w:val="nil"/>
            </w:tcBorders>
            <w:shd w:val="clear" w:color="auto" w:fill="EEECE1"/>
          </w:tcPr>
          <w:p w14:paraId="5BD53227" w14:textId="77777777" w:rsidR="0001168E" w:rsidRPr="004E7363" w:rsidRDefault="0001168E" w:rsidP="0001168E">
            <w:pPr>
              <w:spacing w:before="120" w:after="120"/>
              <w:ind w:firstLine="0"/>
              <w:jc w:val="both"/>
              <w:rPr>
                <w:sz w:val="20"/>
                <w:lang w:val="en-US"/>
              </w:rPr>
            </w:pPr>
          </w:p>
        </w:tc>
        <w:tc>
          <w:tcPr>
            <w:tcW w:w="1758" w:type="dxa"/>
            <w:gridSpan w:val="2"/>
            <w:tcBorders>
              <w:top w:val="single" w:sz="4" w:space="0" w:color="auto"/>
              <w:left w:val="nil"/>
              <w:bottom w:val="single" w:sz="4" w:space="0" w:color="auto"/>
              <w:right w:val="nil"/>
            </w:tcBorders>
            <w:shd w:val="clear" w:color="auto" w:fill="EEECE1"/>
          </w:tcPr>
          <w:p w14:paraId="1CF1DCFC" w14:textId="77777777" w:rsidR="0001168E" w:rsidRPr="004E7363" w:rsidRDefault="0001168E" w:rsidP="0001168E">
            <w:pPr>
              <w:spacing w:before="120" w:after="120"/>
              <w:ind w:firstLine="0"/>
              <w:jc w:val="center"/>
              <w:rPr>
                <w:sz w:val="20"/>
                <w:lang w:val="en-US"/>
              </w:rPr>
            </w:pPr>
            <w:r>
              <w:rPr>
                <w:sz w:val="20"/>
                <w:lang w:val="en-US"/>
              </w:rPr>
              <w:t>All Farmstock</w:t>
            </w:r>
          </w:p>
        </w:tc>
        <w:tc>
          <w:tcPr>
            <w:tcW w:w="1758" w:type="dxa"/>
            <w:gridSpan w:val="2"/>
            <w:tcBorders>
              <w:top w:val="single" w:sz="4" w:space="0" w:color="auto"/>
              <w:left w:val="nil"/>
              <w:bottom w:val="single" w:sz="4" w:space="0" w:color="auto"/>
              <w:right w:val="nil"/>
            </w:tcBorders>
            <w:shd w:val="clear" w:color="auto" w:fill="EEECE1"/>
          </w:tcPr>
          <w:p w14:paraId="05B768B9" w14:textId="77777777" w:rsidR="0001168E" w:rsidRPr="004E7363" w:rsidRDefault="0001168E" w:rsidP="0001168E">
            <w:pPr>
              <w:spacing w:before="120" w:after="120"/>
              <w:ind w:firstLine="0"/>
              <w:jc w:val="center"/>
              <w:rPr>
                <w:sz w:val="20"/>
                <w:lang w:val="en-US"/>
              </w:rPr>
            </w:pPr>
            <w:r>
              <w:rPr>
                <w:sz w:val="20"/>
                <w:lang w:val="en-US"/>
              </w:rPr>
              <w:t>Milch Cows</w:t>
            </w:r>
          </w:p>
        </w:tc>
        <w:tc>
          <w:tcPr>
            <w:tcW w:w="1758" w:type="dxa"/>
            <w:gridSpan w:val="2"/>
            <w:tcBorders>
              <w:top w:val="single" w:sz="4" w:space="0" w:color="auto"/>
              <w:left w:val="nil"/>
              <w:bottom w:val="single" w:sz="4" w:space="0" w:color="auto"/>
              <w:right w:val="nil"/>
            </w:tcBorders>
            <w:shd w:val="clear" w:color="auto" w:fill="EEECE1"/>
          </w:tcPr>
          <w:p w14:paraId="68392505" w14:textId="77777777" w:rsidR="0001168E" w:rsidRPr="004E7363" w:rsidRDefault="0001168E" w:rsidP="0001168E">
            <w:pPr>
              <w:spacing w:before="120" w:after="120"/>
              <w:ind w:firstLine="0"/>
              <w:jc w:val="center"/>
              <w:rPr>
                <w:sz w:val="20"/>
                <w:lang w:val="en-US"/>
              </w:rPr>
            </w:pPr>
            <w:r>
              <w:rPr>
                <w:sz w:val="20"/>
                <w:lang w:val="en-US"/>
              </w:rPr>
              <w:t>Beef Cattle</w:t>
            </w:r>
          </w:p>
        </w:tc>
        <w:tc>
          <w:tcPr>
            <w:tcW w:w="1758" w:type="dxa"/>
            <w:gridSpan w:val="2"/>
            <w:tcBorders>
              <w:top w:val="single" w:sz="4" w:space="0" w:color="auto"/>
              <w:left w:val="nil"/>
              <w:bottom w:val="single" w:sz="4" w:space="0" w:color="auto"/>
              <w:right w:val="nil"/>
            </w:tcBorders>
            <w:shd w:val="clear" w:color="auto" w:fill="EEECE1"/>
          </w:tcPr>
          <w:p w14:paraId="734E2A46" w14:textId="77777777" w:rsidR="0001168E" w:rsidRPr="004E7363" w:rsidRDefault="0001168E" w:rsidP="0001168E">
            <w:pPr>
              <w:spacing w:before="120" w:after="120"/>
              <w:ind w:firstLine="0"/>
              <w:jc w:val="center"/>
              <w:rPr>
                <w:sz w:val="20"/>
                <w:lang w:val="en-US"/>
              </w:rPr>
            </w:pPr>
            <w:r>
              <w:rPr>
                <w:sz w:val="20"/>
                <w:lang w:val="en-US"/>
              </w:rPr>
              <w:t>Sheep</w:t>
            </w:r>
          </w:p>
        </w:tc>
        <w:tc>
          <w:tcPr>
            <w:tcW w:w="1758" w:type="dxa"/>
            <w:gridSpan w:val="2"/>
            <w:tcBorders>
              <w:top w:val="single" w:sz="4" w:space="0" w:color="auto"/>
              <w:left w:val="nil"/>
              <w:bottom w:val="single" w:sz="4" w:space="0" w:color="auto"/>
              <w:right w:val="nil"/>
            </w:tcBorders>
            <w:shd w:val="clear" w:color="auto" w:fill="EEECE1"/>
          </w:tcPr>
          <w:p w14:paraId="18B8AA21" w14:textId="77777777" w:rsidR="0001168E" w:rsidRPr="004E7363" w:rsidRDefault="0001168E" w:rsidP="0001168E">
            <w:pPr>
              <w:spacing w:before="120" w:after="120"/>
              <w:ind w:firstLine="0"/>
              <w:jc w:val="center"/>
              <w:rPr>
                <w:sz w:val="20"/>
                <w:lang w:val="en-US"/>
              </w:rPr>
            </w:pPr>
            <w:r>
              <w:rPr>
                <w:sz w:val="20"/>
                <w:lang w:val="en-US"/>
              </w:rPr>
              <w:t>Pigs</w:t>
            </w:r>
          </w:p>
        </w:tc>
        <w:tc>
          <w:tcPr>
            <w:tcW w:w="1759" w:type="dxa"/>
            <w:gridSpan w:val="2"/>
            <w:tcBorders>
              <w:top w:val="single" w:sz="4" w:space="0" w:color="auto"/>
              <w:left w:val="nil"/>
              <w:bottom w:val="single" w:sz="4" w:space="0" w:color="auto"/>
              <w:right w:val="nil"/>
            </w:tcBorders>
            <w:shd w:val="clear" w:color="auto" w:fill="EEECE1"/>
          </w:tcPr>
          <w:p w14:paraId="7F6380A3" w14:textId="77777777" w:rsidR="0001168E" w:rsidRPr="004E7363" w:rsidRDefault="0001168E" w:rsidP="0001168E">
            <w:pPr>
              <w:spacing w:before="120" w:after="120"/>
              <w:ind w:firstLine="0"/>
              <w:jc w:val="center"/>
              <w:rPr>
                <w:sz w:val="20"/>
                <w:lang w:val="en-US"/>
              </w:rPr>
            </w:pPr>
            <w:r>
              <w:rPr>
                <w:sz w:val="20"/>
                <w:lang w:val="en-US"/>
              </w:rPr>
              <w:t>Horses</w:t>
            </w:r>
          </w:p>
        </w:tc>
      </w:tr>
      <w:tr w:rsidR="0001168E" w:rsidRPr="004E7363" w14:paraId="03E77D03" w14:textId="77777777">
        <w:tblPrEx>
          <w:tblCellMar>
            <w:top w:w="0" w:type="dxa"/>
            <w:bottom w:w="0" w:type="dxa"/>
          </w:tblCellMar>
        </w:tblPrEx>
        <w:trPr>
          <w:cantSplit/>
          <w:trHeight w:val="2087"/>
        </w:trPr>
        <w:tc>
          <w:tcPr>
            <w:tcW w:w="2412" w:type="dxa"/>
            <w:vMerge/>
            <w:tcBorders>
              <w:top w:val="single" w:sz="4" w:space="0" w:color="auto"/>
              <w:left w:val="nil"/>
              <w:bottom w:val="single" w:sz="4" w:space="0" w:color="auto"/>
              <w:right w:val="nil"/>
            </w:tcBorders>
            <w:shd w:val="clear" w:color="auto" w:fill="EEECE1"/>
          </w:tcPr>
          <w:p w14:paraId="7F779FB7" w14:textId="77777777" w:rsidR="0001168E" w:rsidRPr="004E7363" w:rsidRDefault="0001168E" w:rsidP="0001168E">
            <w:pPr>
              <w:spacing w:before="60" w:after="60"/>
              <w:ind w:firstLine="0"/>
              <w:jc w:val="both"/>
              <w:rPr>
                <w:sz w:val="20"/>
                <w:lang w:val="en-US"/>
              </w:rPr>
            </w:pPr>
          </w:p>
        </w:tc>
        <w:tc>
          <w:tcPr>
            <w:tcW w:w="879" w:type="dxa"/>
            <w:tcBorders>
              <w:top w:val="single" w:sz="4" w:space="0" w:color="auto"/>
              <w:left w:val="nil"/>
              <w:bottom w:val="single" w:sz="4" w:space="0" w:color="auto"/>
              <w:right w:val="nil"/>
            </w:tcBorders>
            <w:shd w:val="clear" w:color="auto" w:fill="EEECE1"/>
            <w:textDirection w:val="btLr"/>
            <w:vAlign w:val="center"/>
          </w:tcPr>
          <w:p w14:paraId="2B373CCC" w14:textId="77777777" w:rsidR="0001168E" w:rsidRPr="004E7363" w:rsidRDefault="0001168E" w:rsidP="0001168E">
            <w:pPr>
              <w:spacing w:before="60" w:after="60"/>
              <w:ind w:left="113" w:right="113" w:firstLine="0"/>
              <w:rPr>
                <w:sz w:val="20"/>
                <w:lang w:val="en-US"/>
              </w:rPr>
            </w:pPr>
            <w:r w:rsidRPr="004E7363">
              <w:rPr>
                <w:sz w:val="20"/>
                <w:szCs w:val="18"/>
                <w:lang w:val="en-US"/>
              </w:rPr>
              <w:t>Effe</w:t>
            </w:r>
            <w:r w:rsidRPr="004E7363">
              <w:rPr>
                <w:sz w:val="20"/>
                <w:szCs w:val="18"/>
                <w:lang w:val="en-US"/>
              </w:rPr>
              <w:t>c</w:t>
            </w:r>
            <w:r w:rsidRPr="004E7363">
              <w:rPr>
                <w:sz w:val="20"/>
                <w:szCs w:val="18"/>
                <w:lang w:val="en-US"/>
              </w:rPr>
              <w:t>tive</w:t>
            </w:r>
            <w:r>
              <w:rPr>
                <w:sz w:val="20"/>
                <w:szCs w:val="18"/>
                <w:lang w:val="en-US"/>
              </w:rPr>
              <w:t xml:space="preserve"> </w:t>
            </w:r>
            <w:r w:rsidRPr="004E7363">
              <w:rPr>
                <w:sz w:val="20"/>
                <w:szCs w:val="18"/>
                <w:lang w:val="en-US"/>
              </w:rPr>
              <w:t>Owners</w:t>
            </w:r>
            <w:r>
              <w:rPr>
                <w:sz w:val="20"/>
                <w:szCs w:val="18"/>
                <w:lang w:val="en-US"/>
              </w:rPr>
              <w:t xml:space="preserve"> </w:t>
            </w:r>
            <w:r w:rsidRPr="004E7363">
              <w:rPr>
                <w:sz w:val="20"/>
                <w:szCs w:val="18"/>
                <w:lang w:val="en-US"/>
              </w:rPr>
              <w:t>%</w:t>
            </w:r>
          </w:p>
        </w:tc>
        <w:tc>
          <w:tcPr>
            <w:tcW w:w="879" w:type="dxa"/>
            <w:tcBorders>
              <w:top w:val="single" w:sz="4" w:space="0" w:color="auto"/>
              <w:left w:val="nil"/>
              <w:bottom w:val="single" w:sz="4" w:space="0" w:color="auto"/>
              <w:right w:val="nil"/>
            </w:tcBorders>
            <w:shd w:val="clear" w:color="auto" w:fill="EEECE1"/>
            <w:textDirection w:val="btLr"/>
            <w:vAlign w:val="center"/>
          </w:tcPr>
          <w:p w14:paraId="012427C5" w14:textId="77777777" w:rsidR="0001168E" w:rsidRPr="004E7363" w:rsidRDefault="0001168E" w:rsidP="0001168E">
            <w:pPr>
              <w:spacing w:before="60" w:after="60"/>
              <w:ind w:left="113" w:right="113" w:firstLine="0"/>
              <w:rPr>
                <w:sz w:val="20"/>
                <w:lang w:val="en-US"/>
              </w:rPr>
            </w:pPr>
            <w:r w:rsidRPr="004E7363">
              <w:rPr>
                <w:sz w:val="20"/>
                <w:szCs w:val="18"/>
                <w:lang w:val="en-US"/>
              </w:rPr>
              <w:t>Size of Herds</w:t>
            </w:r>
          </w:p>
        </w:tc>
        <w:tc>
          <w:tcPr>
            <w:tcW w:w="879" w:type="dxa"/>
            <w:tcBorders>
              <w:top w:val="single" w:sz="4" w:space="0" w:color="auto"/>
              <w:left w:val="nil"/>
              <w:bottom w:val="single" w:sz="4" w:space="0" w:color="auto"/>
              <w:right w:val="nil"/>
            </w:tcBorders>
            <w:shd w:val="clear" w:color="auto" w:fill="EEECE1"/>
            <w:textDirection w:val="btLr"/>
            <w:vAlign w:val="center"/>
          </w:tcPr>
          <w:p w14:paraId="631652E2" w14:textId="77777777" w:rsidR="0001168E" w:rsidRPr="004E7363" w:rsidRDefault="0001168E" w:rsidP="0001168E">
            <w:pPr>
              <w:spacing w:before="60" w:after="60"/>
              <w:ind w:left="113" w:right="113" w:firstLine="0"/>
              <w:rPr>
                <w:sz w:val="20"/>
                <w:lang w:val="en-US"/>
              </w:rPr>
            </w:pPr>
            <w:r w:rsidRPr="004E7363">
              <w:rPr>
                <w:sz w:val="20"/>
                <w:szCs w:val="18"/>
                <w:lang w:val="en-US"/>
              </w:rPr>
              <w:t>Effe</w:t>
            </w:r>
            <w:r w:rsidRPr="004E7363">
              <w:rPr>
                <w:sz w:val="20"/>
                <w:szCs w:val="18"/>
                <w:lang w:val="en-US"/>
              </w:rPr>
              <w:t>c</w:t>
            </w:r>
            <w:r w:rsidRPr="004E7363">
              <w:rPr>
                <w:sz w:val="20"/>
                <w:szCs w:val="18"/>
                <w:lang w:val="en-US"/>
              </w:rPr>
              <w:t>tive</w:t>
            </w:r>
            <w:r>
              <w:rPr>
                <w:sz w:val="20"/>
                <w:szCs w:val="18"/>
                <w:lang w:val="en-US"/>
              </w:rPr>
              <w:t xml:space="preserve"> </w:t>
            </w:r>
            <w:r w:rsidRPr="004E7363">
              <w:rPr>
                <w:sz w:val="20"/>
                <w:szCs w:val="18"/>
                <w:lang w:val="en-US"/>
              </w:rPr>
              <w:t>Owners</w:t>
            </w:r>
            <w:r>
              <w:rPr>
                <w:sz w:val="20"/>
                <w:szCs w:val="18"/>
                <w:lang w:val="en-US"/>
              </w:rPr>
              <w:t xml:space="preserve"> </w:t>
            </w:r>
            <w:r w:rsidRPr="004E7363">
              <w:rPr>
                <w:sz w:val="20"/>
                <w:szCs w:val="18"/>
                <w:lang w:val="en-US"/>
              </w:rPr>
              <w:t>%</w:t>
            </w:r>
          </w:p>
        </w:tc>
        <w:tc>
          <w:tcPr>
            <w:tcW w:w="879" w:type="dxa"/>
            <w:tcBorders>
              <w:top w:val="single" w:sz="4" w:space="0" w:color="auto"/>
              <w:left w:val="nil"/>
              <w:bottom w:val="single" w:sz="4" w:space="0" w:color="auto"/>
              <w:right w:val="nil"/>
            </w:tcBorders>
            <w:shd w:val="clear" w:color="auto" w:fill="EEECE1"/>
            <w:textDirection w:val="btLr"/>
            <w:vAlign w:val="center"/>
          </w:tcPr>
          <w:p w14:paraId="6A768948" w14:textId="77777777" w:rsidR="0001168E" w:rsidRPr="004E7363" w:rsidRDefault="0001168E" w:rsidP="0001168E">
            <w:pPr>
              <w:spacing w:before="60" w:after="60"/>
              <w:ind w:left="113" w:right="113" w:firstLine="0"/>
              <w:rPr>
                <w:sz w:val="20"/>
                <w:lang w:val="en-US"/>
              </w:rPr>
            </w:pPr>
            <w:r w:rsidRPr="004E7363">
              <w:rPr>
                <w:sz w:val="20"/>
                <w:szCs w:val="18"/>
                <w:lang w:val="en-US"/>
              </w:rPr>
              <w:t>Size of Herds</w:t>
            </w:r>
          </w:p>
        </w:tc>
        <w:tc>
          <w:tcPr>
            <w:tcW w:w="879" w:type="dxa"/>
            <w:tcBorders>
              <w:top w:val="single" w:sz="4" w:space="0" w:color="auto"/>
              <w:left w:val="nil"/>
              <w:bottom w:val="single" w:sz="4" w:space="0" w:color="auto"/>
              <w:right w:val="nil"/>
            </w:tcBorders>
            <w:shd w:val="clear" w:color="auto" w:fill="EEECE1"/>
            <w:textDirection w:val="btLr"/>
            <w:vAlign w:val="center"/>
          </w:tcPr>
          <w:p w14:paraId="607D8B03" w14:textId="77777777" w:rsidR="0001168E" w:rsidRPr="004E7363" w:rsidRDefault="0001168E" w:rsidP="0001168E">
            <w:pPr>
              <w:spacing w:before="60" w:after="60"/>
              <w:ind w:left="113" w:right="113" w:firstLine="0"/>
              <w:rPr>
                <w:sz w:val="20"/>
                <w:lang w:val="en-US"/>
              </w:rPr>
            </w:pPr>
            <w:r w:rsidRPr="004E7363">
              <w:rPr>
                <w:sz w:val="20"/>
                <w:szCs w:val="18"/>
                <w:lang w:val="en-US"/>
              </w:rPr>
              <w:t>Effe</w:t>
            </w:r>
            <w:r w:rsidRPr="004E7363">
              <w:rPr>
                <w:sz w:val="20"/>
                <w:szCs w:val="18"/>
                <w:lang w:val="en-US"/>
              </w:rPr>
              <w:t>c</w:t>
            </w:r>
            <w:r w:rsidRPr="004E7363">
              <w:rPr>
                <w:sz w:val="20"/>
                <w:szCs w:val="18"/>
                <w:lang w:val="en-US"/>
              </w:rPr>
              <w:t>tive</w:t>
            </w:r>
            <w:r>
              <w:rPr>
                <w:sz w:val="20"/>
                <w:szCs w:val="18"/>
                <w:lang w:val="en-US"/>
              </w:rPr>
              <w:t xml:space="preserve"> </w:t>
            </w:r>
            <w:r w:rsidRPr="004E7363">
              <w:rPr>
                <w:sz w:val="20"/>
                <w:szCs w:val="18"/>
                <w:lang w:val="en-US"/>
              </w:rPr>
              <w:t>Owners</w:t>
            </w:r>
            <w:r>
              <w:rPr>
                <w:sz w:val="20"/>
                <w:szCs w:val="18"/>
                <w:lang w:val="en-US"/>
              </w:rPr>
              <w:t xml:space="preserve"> </w:t>
            </w:r>
            <w:r w:rsidRPr="004E7363">
              <w:rPr>
                <w:sz w:val="20"/>
                <w:szCs w:val="18"/>
                <w:lang w:val="en-US"/>
              </w:rPr>
              <w:t>%</w:t>
            </w:r>
          </w:p>
        </w:tc>
        <w:tc>
          <w:tcPr>
            <w:tcW w:w="879" w:type="dxa"/>
            <w:tcBorders>
              <w:top w:val="single" w:sz="4" w:space="0" w:color="auto"/>
              <w:left w:val="nil"/>
              <w:bottom w:val="single" w:sz="4" w:space="0" w:color="auto"/>
              <w:right w:val="nil"/>
            </w:tcBorders>
            <w:shd w:val="clear" w:color="auto" w:fill="EEECE1"/>
            <w:textDirection w:val="btLr"/>
            <w:vAlign w:val="center"/>
          </w:tcPr>
          <w:p w14:paraId="4B4AD598" w14:textId="77777777" w:rsidR="0001168E" w:rsidRPr="004E7363" w:rsidRDefault="0001168E" w:rsidP="0001168E">
            <w:pPr>
              <w:spacing w:before="60" w:after="60"/>
              <w:ind w:left="113" w:right="113" w:firstLine="0"/>
              <w:rPr>
                <w:sz w:val="20"/>
                <w:lang w:val="en-US"/>
              </w:rPr>
            </w:pPr>
            <w:r w:rsidRPr="004E7363">
              <w:rPr>
                <w:sz w:val="20"/>
                <w:szCs w:val="18"/>
                <w:lang w:val="en-US"/>
              </w:rPr>
              <w:t>Size of Herds</w:t>
            </w:r>
          </w:p>
        </w:tc>
        <w:tc>
          <w:tcPr>
            <w:tcW w:w="879" w:type="dxa"/>
            <w:tcBorders>
              <w:top w:val="single" w:sz="4" w:space="0" w:color="auto"/>
              <w:left w:val="nil"/>
              <w:bottom w:val="single" w:sz="4" w:space="0" w:color="auto"/>
              <w:right w:val="nil"/>
            </w:tcBorders>
            <w:shd w:val="clear" w:color="auto" w:fill="EEECE1"/>
            <w:textDirection w:val="btLr"/>
            <w:vAlign w:val="center"/>
          </w:tcPr>
          <w:p w14:paraId="10F10A74" w14:textId="77777777" w:rsidR="0001168E" w:rsidRPr="004E7363" w:rsidRDefault="0001168E" w:rsidP="0001168E">
            <w:pPr>
              <w:spacing w:before="60" w:after="60"/>
              <w:ind w:left="113" w:right="113" w:firstLine="0"/>
              <w:rPr>
                <w:sz w:val="20"/>
                <w:lang w:val="en-US"/>
              </w:rPr>
            </w:pPr>
            <w:r w:rsidRPr="004E7363">
              <w:rPr>
                <w:sz w:val="20"/>
                <w:szCs w:val="18"/>
                <w:lang w:val="en-US"/>
              </w:rPr>
              <w:t>Effe</w:t>
            </w:r>
            <w:r w:rsidRPr="004E7363">
              <w:rPr>
                <w:sz w:val="20"/>
                <w:szCs w:val="18"/>
                <w:lang w:val="en-US"/>
              </w:rPr>
              <w:t>c</w:t>
            </w:r>
            <w:r w:rsidRPr="004E7363">
              <w:rPr>
                <w:sz w:val="20"/>
                <w:szCs w:val="18"/>
                <w:lang w:val="en-US"/>
              </w:rPr>
              <w:t>tive</w:t>
            </w:r>
            <w:r>
              <w:rPr>
                <w:sz w:val="20"/>
                <w:szCs w:val="18"/>
                <w:lang w:val="en-US"/>
              </w:rPr>
              <w:t xml:space="preserve"> </w:t>
            </w:r>
            <w:r w:rsidRPr="004E7363">
              <w:rPr>
                <w:sz w:val="20"/>
                <w:szCs w:val="18"/>
                <w:lang w:val="en-US"/>
              </w:rPr>
              <w:t>Owners</w:t>
            </w:r>
            <w:r>
              <w:rPr>
                <w:sz w:val="20"/>
                <w:szCs w:val="18"/>
                <w:lang w:val="en-US"/>
              </w:rPr>
              <w:t xml:space="preserve"> </w:t>
            </w:r>
            <w:r w:rsidRPr="004E7363">
              <w:rPr>
                <w:sz w:val="20"/>
                <w:szCs w:val="18"/>
                <w:lang w:val="en-US"/>
              </w:rPr>
              <w:t>%</w:t>
            </w:r>
          </w:p>
        </w:tc>
        <w:tc>
          <w:tcPr>
            <w:tcW w:w="879" w:type="dxa"/>
            <w:tcBorders>
              <w:top w:val="single" w:sz="4" w:space="0" w:color="auto"/>
              <w:left w:val="nil"/>
              <w:bottom w:val="single" w:sz="4" w:space="0" w:color="auto"/>
              <w:right w:val="nil"/>
            </w:tcBorders>
            <w:shd w:val="clear" w:color="auto" w:fill="EEECE1"/>
            <w:textDirection w:val="btLr"/>
            <w:vAlign w:val="center"/>
          </w:tcPr>
          <w:p w14:paraId="0A2ABCA4" w14:textId="77777777" w:rsidR="0001168E" w:rsidRPr="004E7363" w:rsidRDefault="0001168E" w:rsidP="0001168E">
            <w:pPr>
              <w:spacing w:before="60" w:after="60"/>
              <w:ind w:left="113" w:right="113" w:firstLine="0"/>
              <w:rPr>
                <w:sz w:val="20"/>
                <w:lang w:val="en-US"/>
              </w:rPr>
            </w:pPr>
            <w:r w:rsidRPr="004E7363">
              <w:rPr>
                <w:sz w:val="20"/>
                <w:szCs w:val="18"/>
                <w:lang w:val="en-US"/>
              </w:rPr>
              <w:t>Size of Herds</w:t>
            </w:r>
          </w:p>
        </w:tc>
        <w:tc>
          <w:tcPr>
            <w:tcW w:w="879" w:type="dxa"/>
            <w:tcBorders>
              <w:top w:val="single" w:sz="4" w:space="0" w:color="auto"/>
              <w:left w:val="nil"/>
              <w:bottom w:val="single" w:sz="4" w:space="0" w:color="auto"/>
              <w:right w:val="nil"/>
            </w:tcBorders>
            <w:shd w:val="clear" w:color="auto" w:fill="EEECE1"/>
            <w:textDirection w:val="btLr"/>
            <w:vAlign w:val="center"/>
          </w:tcPr>
          <w:p w14:paraId="24939168" w14:textId="77777777" w:rsidR="0001168E" w:rsidRPr="004E7363" w:rsidRDefault="0001168E" w:rsidP="0001168E">
            <w:pPr>
              <w:spacing w:before="60" w:after="60"/>
              <w:ind w:left="113" w:right="113" w:firstLine="0"/>
              <w:rPr>
                <w:sz w:val="20"/>
                <w:lang w:val="en-US"/>
              </w:rPr>
            </w:pPr>
            <w:r w:rsidRPr="004E7363">
              <w:rPr>
                <w:sz w:val="20"/>
                <w:szCs w:val="18"/>
                <w:lang w:val="en-US"/>
              </w:rPr>
              <w:t>Effe</w:t>
            </w:r>
            <w:r w:rsidRPr="004E7363">
              <w:rPr>
                <w:sz w:val="20"/>
                <w:szCs w:val="18"/>
                <w:lang w:val="en-US"/>
              </w:rPr>
              <w:t>c</w:t>
            </w:r>
            <w:r w:rsidRPr="004E7363">
              <w:rPr>
                <w:sz w:val="20"/>
                <w:szCs w:val="18"/>
                <w:lang w:val="en-US"/>
              </w:rPr>
              <w:t>tive</w:t>
            </w:r>
            <w:r>
              <w:rPr>
                <w:sz w:val="20"/>
                <w:szCs w:val="18"/>
                <w:lang w:val="en-US"/>
              </w:rPr>
              <w:t xml:space="preserve"> </w:t>
            </w:r>
            <w:r w:rsidRPr="004E7363">
              <w:rPr>
                <w:sz w:val="20"/>
                <w:szCs w:val="18"/>
                <w:lang w:val="en-US"/>
              </w:rPr>
              <w:t>Owners</w:t>
            </w:r>
            <w:r>
              <w:rPr>
                <w:sz w:val="20"/>
                <w:szCs w:val="18"/>
                <w:lang w:val="en-US"/>
              </w:rPr>
              <w:t xml:space="preserve"> </w:t>
            </w:r>
            <w:r w:rsidRPr="004E7363">
              <w:rPr>
                <w:sz w:val="20"/>
                <w:szCs w:val="18"/>
                <w:lang w:val="en-US"/>
              </w:rPr>
              <w:t>%</w:t>
            </w:r>
          </w:p>
        </w:tc>
        <w:tc>
          <w:tcPr>
            <w:tcW w:w="879" w:type="dxa"/>
            <w:tcBorders>
              <w:top w:val="single" w:sz="4" w:space="0" w:color="auto"/>
              <w:left w:val="nil"/>
              <w:bottom w:val="single" w:sz="4" w:space="0" w:color="auto"/>
              <w:right w:val="nil"/>
            </w:tcBorders>
            <w:shd w:val="clear" w:color="auto" w:fill="EEECE1"/>
            <w:textDirection w:val="btLr"/>
            <w:vAlign w:val="center"/>
          </w:tcPr>
          <w:p w14:paraId="4C3E149A" w14:textId="77777777" w:rsidR="0001168E" w:rsidRPr="004E7363" w:rsidRDefault="0001168E" w:rsidP="0001168E">
            <w:pPr>
              <w:spacing w:before="60" w:after="60"/>
              <w:ind w:left="113" w:right="113" w:firstLine="0"/>
              <w:rPr>
                <w:sz w:val="20"/>
                <w:lang w:val="en-US"/>
              </w:rPr>
            </w:pPr>
            <w:r w:rsidRPr="004E7363">
              <w:rPr>
                <w:sz w:val="20"/>
                <w:szCs w:val="18"/>
                <w:lang w:val="en-US"/>
              </w:rPr>
              <w:t>Size of Herds</w:t>
            </w:r>
          </w:p>
        </w:tc>
        <w:tc>
          <w:tcPr>
            <w:tcW w:w="879" w:type="dxa"/>
            <w:tcBorders>
              <w:top w:val="single" w:sz="4" w:space="0" w:color="auto"/>
              <w:left w:val="nil"/>
              <w:bottom w:val="single" w:sz="4" w:space="0" w:color="auto"/>
              <w:right w:val="nil"/>
            </w:tcBorders>
            <w:shd w:val="clear" w:color="auto" w:fill="EEECE1"/>
            <w:textDirection w:val="btLr"/>
            <w:vAlign w:val="center"/>
          </w:tcPr>
          <w:p w14:paraId="04A93F46" w14:textId="77777777" w:rsidR="0001168E" w:rsidRPr="004E7363" w:rsidRDefault="0001168E" w:rsidP="0001168E">
            <w:pPr>
              <w:spacing w:before="60" w:after="60"/>
              <w:ind w:left="113" w:right="113" w:firstLine="0"/>
              <w:rPr>
                <w:sz w:val="20"/>
                <w:lang w:val="en-US"/>
              </w:rPr>
            </w:pPr>
            <w:r w:rsidRPr="004E7363">
              <w:rPr>
                <w:sz w:val="20"/>
                <w:szCs w:val="18"/>
                <w:lang w:val="en-US"/>
              </w:rPr>
              <w:t>Effe</w:t>
            </w:r>
            <w:r w:rsidRPr="004E7363">
              <w:rPr>
                <w:sz w:val="20"/>
                <w:szCs w:val="18"/>
                <w:lang w:val="en-US"/>
              </w:rPr>
              <w:t>c</w:t>
            </w:r>
            <w:r w:rsidRPr="004E7363">
              <w:rPr>
                <w:sz w:val="20"/>
                <w:szCs w:val="18"/>
                <w:lang w:val="en-US"/>
              </w:rPr>
              <w:t>tive</w:t>
            </w:r>
            <w:r>
              <w:rPr>
                <w:sz w:val="20"/>
                <w:szCs w:val="18"/>
                <w:lang w:val="en-US"/>
              </w:rPr>
              <w:t xml:space="preserve"> </w:t>
            </w:r>
            <w:r w:rsidRPr="004E7363">
              <w:rPr>
                <w:sz w:val="20"/>
                <w:szCs w:val="18"/>
                <w:lang w:val="en-US"/>
              </w:rPr>
              <w:t>Owners</w:t>
            </w:r>
            <w:r>
              <w:rPr>
                <w:sz w:val="20"/>
                <w:szCs w:val="18"/>
                <w:lang w:val="en-US"/>
              </w:rPr>
              <w:t xml:space="preserve"> </w:t>
            </w:r>
            <w:r w:rsidRPr="004E7363">
              <w:rPr>
                <w:sz w:val="20"/>
                <w:szCs w:val="18"/>
                <w:lang w:val="en-US"/>
              </w:rPr>
              <w:t>%</w:t>
            </w:r>
          </w:p>
        </w:tc>
        <w:tc>
          <w:tcPr>
            <w:tcW w:w="880" w:type="dxa"/>
            <w:tcBorders>
              <w:top w:val="single" w:sz="4" w:space="0" w:color="auto"/>
              <w:left w:val="nil"/>
              <w:bottom w:val="single" w:sz="4" w:space="0" w:color="auto"/>
              <w:right w:val="nil"/>
            </w:tcBorders>
            <w:shd w:val="clear" w:color="auto" w:fill="EEECE1"/>
            <w:textDirection w:val="btLr"/>
            <w:vAlign w:val="center"/>
          </w:tcPr>
          <w:p w14:paraId="6BED2669" w14:textId="77777777" w:rsidR="0001168E" w:rsidRPr="004E7363" w:rsidRDefault="0001168E" w:rsidP="0001168E">
            <w:pPr>
              <w:spacing w:before="60" w:after="60"/>
              <w:ind w:left="113" w:right="113" w:firstLine="0"/>
              <w:rPr>
                <w:sz w:val="20"/>
                <w:lang w:val="en-US"/>
              </w:rPr>
            </w:pPr>
            <w:r w:rsidRPr="004E7363">
              <w:rPr>
                <w:sz w:val="20"/>
                <w:szCs w:val="18"/>
                <w:lang w:val="en-US"/>
              </w:rPr>
              <w:t>Size of Herds</w:t>
            </w:r>
          </w:p>
        </w:tc>
      </w:tr>
      <w:tr w:rsidR="0001168E" w:rsidRPr="004E7363" w14:paraId="59DE0E64" w14:textId="77777777">
        <w:tblPrEx>
          <w:tblCellMar>
            <w:top w:w="0" w:type="dxa"/>
            <w:bottom w:w="0" w:type="dxa"/>
          </w:tblCellMar>
        </w:tblPrEx>
        <w:tc>
          <w:tcPr>
            <w:tcW w:w="2412" w:type="dxa"/>
            <w:tcBorders>
              <w:top w:val="single" w:sz="4" w:space="0" w:color="auto"/>
              <w:left w:val="nil"/>
              <w:bottom w:val="nil"/>
              <w:right w:val="nil"/>
            </w:tcBorders>
            <w:shd w:val="clear" w:color="auto" w:fill="FFFFFF"/>
          </w:tcPr>
          <w:p w14:paraId="62B3A119" w14:textId="77777777" w:rsidR="0001168E" w:rsidRPr="004E7363" w:rsidRDefault="0001168E" w:rsidP="0001168E">
            <w:pPr>
              <w:spacing w:before="120" w:after="60"/>
              <w:ind w:firstLine="0"/>
              <w:jc w:val="both"/>
              <w:rPr>
                <w:sz w:val="20"/>
                <w:szCs w:val="18"/>
                <w:lang w:val="en-US"/>
              </w:rPr>
            </w:pPr>
            <w:r>
              <w:rPr>
                <w:sz w:val="20"/>
                <w:szCs w:val="18"/>
                <w:lang w:val="en-US"/>
              </w:rPr>
              <w:t>East-Farn</w:t>
            </w:r>
            <w:r w:rsidRPr="004E7363">
              <w:rPr>
                <w:sz w:val="20"/>
                <w:szCs w:val="18"/>
                <w:lang w:val="en-US"/>
              </w:rPr>
              <w:t>ham</w:t>
            </w:r>
          </w:p>
        </w:tc>
        <w:tc>
          <w:tcPr>
            <w:tcW w:w="879" w:type="dxa"/>
            <w:tcBorders>
              <w:top w:val="single" w:sz="4" w:space="0" w:color="auto"/>
              <w:left w:val="nil"/>
              <w:bottom w:val="nil"/>
              <w:right w:val="nil"/>
            </w:tcBorders>
            <w:shd w:val="clear" w:color="auto" w:fill="FFFFFF"/>
          </w:tcPr>
          <w:p w14:paraId="20382116"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98</w:t>
            </w:r>
          </w:p>
        </w:tc>
        <w:tc>
          <w:tcPr>
            <w:tcW w:w="879" w:type="dxa"/>
            <w:tcBorders>
              <w:top w:val="single" w:sz="4" w:space="0" w:color="auto"/>
              <w:left w:val="nil"/>
              <w:bottom w:val="nil"/>
              <w:right w:val="nil"/>
            </w:tcBorders>
            <w:shd w:val="clear" w:color="auto" w:fill="FFFFFF"/>
          </w:tcPr>
          <w:p w14:paraId="245A1D24"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19</w:t>
            </w:r>
          </w:p>
        </w:tc>
        <w:tc>
          <w:tcPr>
            <w:tcW w:w="879" w:type="dxa"/>
            <w:tcBorders>
              <w:top w:val="single" w:sz="4" w:space="0" w:color="auto"/>
              <w:left w:val="nil"/>
              <w:bottom w:val="nil"/>
              <w:right w:val="nil"/>
            </w:tcBorders>
            <w:shd w:val="clear" w:color="auto" w:fill="FFFFFF"/>
          </w:tcPr>
          <w:p w14:paraId="301CA0E1"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97</w:t>
            </w:r>
          </w:p>
        </w:tc>
        <w:tc>
          <w:tcPr>
            <w:tcW w:w="879" w:type="dxa"/>
            <w:tcBorders>
              <w:top w:val="single" w:sz="4" w:space="0" w:color="auto"/>
              <w:left w:val="nil"/>
              <w:bottom w:val="nil"/>
              <w:right w:val="nil"/>
            </w:tcBorders>
            <w:shd w:val="clear" w:color="auto" w:fill="FFFFFF"/>
          </w:tcPr>
          <w:p w14:paraId="5554B76C"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8</w:t>
            </w:r>
          </w:p>
        </w:tc>
        <w:tc>
          <w:tcPr>
            <w:tcW w:w="879" w:type="dxa"/>
            <w:tcBorders>
              <w:top w:val="single" w:sz="4" w:space="0" w:color="auto"/>
              <w:left w:val="nil"/>
              <w:bottom w:val="nil"/>
              <w:right w:val="nil"/>
            </w:tcBorders>
            <w:shd w:val="clear" w:color="auto" w:fill="FFFFFF"/>
          </w:tcPr>
          <w:p w14:paraId="2E0D825A"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67</w:t>
            </w:r>
          </w:p>
        </w:tc>
        <w:tc>
          <w:tcPr>
            <w:tcW w:w="879" w:type="dxa"/>
            <w:tcBorders>
              <w:top w:val="single" w:sz="4" w:space="0" w:color="auto"/>
              <w:left w:val="nil"/>
              <w:bottom w:val="nil"/>
              <w:right w:val="nil"/>
            </w:tcBorders>
            <w:shd w:val="clear" w:color="auto" w:fill="FFFFFF"/>
          </w:tcPr>
          <w:p w14:paraId="574E818C"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4</w:t>
            </w:r>
          </w:p>
        </w:tc>
        <w:tc>
          <w:tcPr>
            <w:tcW w:w="879" w:type="dxa"/>
            <w:tcBorders>
              <w:top w:val="single" w:sz="4" w:space="0" w:color="auto"/>
              <w:left w:val="nil"/>
              <w:bottom w:val="nil"/>
              <w:right w:val="nil"/>
            </w:tcBorders>
            <w:shd w:val="clear" w:color="auto" w:fill="FFFFFF"/>
          </w:tcPr>
          <w:p w14:paraId="79CCC34E"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54</w:t>
            </w:r>
          </w:p>
        </w:tc>
        <w:tc>
          <w:tcPr>
            <w:tcW w:w="879" w:type="dxa"/>
            <w:tcBorders>
              <w:top w:val="single" w:sz="4" w:space="0" w:color="auto"/>
              <w:left w:val="nil"/>
              <w:bottom w:val="nil"/>
              <w:right w:val="nil"/>
            </w:tcBorders>
            <w:shd w:val="clear" w:color="auto" w:fill="FFFFFF"/>
          </w:tcPr>
          <w:p w14:paraId="3F6D734F" w14:textId="77777777" w:rsidR="0001168E" w:rsidRPr="0021287E" w:rsidRDefault="0001168E" w:rsidP="0001168E">
            <w:pPr>
              <w:tabs>
                <w:tab w:val="decimal" w:pos="518"/>
              </w:tabs>
              <w:spacing w:before="120" w:after="60"/>
              <w:ind w:firstLine="0"/>
              <w:jc w:val="both"/>
              <w:rPr>
                <w:sz w:val="20"/>
                <w:szCs w:val="18"/>
                <w:lang w:val="en-US"/>
              </w:rPr>
            </w:pPr>
            <w:r w:rsidRPr="0021287E">
              <w:rPr>
                <w:sz w:val="20"/>
                <w:szCs w:val="18"/>
                <w:lang w:val="en-US"/>
              </w:rPr>
              <w:t>7</w:t>
            </w:r>
          </w:p>
        </w:tc>
        <w:tc>
          <w:tcPr>
            <w:tcW w:w="879" w:type="dxa"/>
            <w:tcBorders>
              <w:top w:val="single" w:sz="4" w:space="0" w:color="auto"/>
              <w:left w:val="nil"/>
              <w:bottom w:val="nil"/>
              <w:right w:val="nil"/>
            </w:tcBorders>
            <w:shd w:val="clear" w:color="auto" w:fill="FFFFFF"/>
          </w:tcPr>
          <w:p w14:paraId="64ED6DCC"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74</w:t>
            </w:r>
          </w:p>
        </w:tc>
        <w:tc>
          <w:tcPr>
            <w:tcW w:w="879" w:type="dxa"/>
            <w:tcBorders>
              <w:top w:val="single" w:sz="4" w:space="0" w:color="auto"/>
              <w:left w:val="nil"/>
              <w:bottom w:val="nil"/>
              <w:right w:val="nil"/>
            </w:tcBorders>
            <w:shd w:val="clear" w:color="auto" w:fill="FFFFFF"/>
          </w:tcPr>
          <w:p w14:paraId="039A0B9F"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2.1</w:t>
            </w:r>
          </w:p>
        </w:tc>
        <w:tc>
          <w:tcPr>
            <w:tcW w:w="879" w:type="dxa"/>
            <w:tcBorders>
              <w:top w:val="single" w:sz="4" w:space="0" w:color="auto"/>
              <w:left w:val="nil"/>
              <w:bottom w:val="nil"/>
              <w:right w:val="nil"/>
            </w:tcBorders>
            <w:shd w:val="clear" w:color="auto" w:fill="FFFFFF"/>
          </w:tcPr>
          <w:p w14:paraId="47BC8470"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92</w:t>
            </w:r>
          </w:p>
        </w:tc>
        <w:tc>
          <w:tcPr>
            <w:tcW w:w="880" w:type="dxa"/>
            <w:tcBorders>
              <w:top w:val="single" w:sz="4" w:space="0" w:color="auto"/>
              <w:left w:val="nil"/>
              <w:bottom w:val="nil"/>
              <w:right w:val="nil"/>
            </w:tcBorders>
            <w:shd w:val="clear" w:color="auto" w:fill="FFFFFF"/>
          </w:tcPr>
          <w:p w14:paraId="2631A6F0" w14:textId="77777777" w:rsidR="0001168E" w:rsidRPr="0021287E" w:rsidRDefault="0001168E" w:rsidP="0001168E">
            <w:pPr>
              <w:tabs>
                <w:tab w:val="decimal" w:pos="518"/>
              </w:tabs>
              <w:spacing w:before="120" w:after="60"/>
              <w:ind w:firstLine="0"/>
              <w:jc w:val="both"/>
              <w:rPr>
                <w:sz w:val="20"/>
                <w:szCs w:val="14"/>
                <w:lang w:val="en-US"/>
              </w:rPr>
            </w:pPr>
            <w:r w:rsidRPr="0021287E">
              <w:rPr>
                <w:sz w:val="20"/>
                <w:szCs w:val="14"/>
                <w:lang w:val="en-US"/>
              </w:rPr>
              <w:t>2.2.</w:t>
            </w:r>
          </w:p>
        </w:tc>
      </w:tr>
      <w:tr w:rsidR="0001168E" w:rsidRPr="004E7363" w14:paraId="5A013FFD" w14:textId="77777777">
        <w:tblPrEx>
          <w:tblCellMar>
            <w:top w:w="0" w:type="dxa"/>
            <w:bottom w:w="0" w:type="dxa"/>
          </w:tblCellMar>
        </w:tblPrEx>
        <w:tc>
          <w:tcPr>
            <w:tcW w:w="2412" w:type="dxa"/>
            <w:tcBorders>
              <w:top w:val="nil"/>
              <w:left w:val="nil"/>
              <w:bottom w:val="nil"/>
              <w:right w:val="nil"/>
            </w:tcBorders>
            <w:shd w:val="clear" w:color="auto" w:fill="FFFFFF"/>
          </w:tcPr>
          <w:p w14:paraId="36DAFDED" w14:textId="77777777" w:rsidR="0001168E" w:rsidRPr="004E7363" w:rsidRDefault="0001168E" w:rsidP="0001168E">
            <w:pPr>
              <w:spacing w:before="60" w:after="60"/>
              <w:ind w:firstLine="0"/>
              <w:jc w:val="both"/>
              <w:rPr>
                <w:sz w:val="20"/>
                <w:lang w:val="en-US"/>
              </w:rPr>
            </w:pPr>
            <w:r w:rsidRPr="004E7363">
              <w:rPr>
                <w:sz w:val="20"/>
                <w:szCs w:val="18"/>
                <w:lang w:val="en-US"/>
              </w:rPr>
              <w:t>Large pr</w:t>
            </w:r>
            <w:r w:rsidRPr="004E7363">
              <w:rPr>
                <w:sz w:val="20"/>
                <w:szCs w:val="18"/>
                <w:lang w:val="en-US"/>
              </w:rPr>
              <w:t>o</w:t>
            </w:r>
            <w:r w:rsidRPr="004E7363">
              <w:rPr>
                <w:sz w:val="20"/>
                <w:szCs w:val="18"/>
                <w:lang w:val="en-US"/>
              </w:rPr>
              <w:t>ducers</w:t>
            </w:r>
          </w:p>
        </w:tc>
        <w:tc>
          <w:tcPr>
            <w:tcW w:w="879" w:type="dxa"/>
            <w:tcBorders>
              <w:top w:val="nil"/>
              <w:left w:val="nil"/>
              <w:bottom w:val="nil"/>
              <w:right w:val="nil"/>
            </w:tcBorders>
            <w:shd w:val="clear" w:color="auto" w:fill="FFFFFF"/>
          </w:tcPr>
          <w:p w14:paraId="0A4C40A5"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2A58C1B9"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44</w:t>
            </w:r>
          </w:p>
        </w:tc>
        <w:tc>
          <w:tcPr>
            <w:tcW w:w="879" w:type="dxa"/>
            <w:tcBorders>
              <w:top w:val="nil"/>
              <w:left w:val="nil"/>
              <w:bottom w:val="nil"/>
              <w:right w:val="nil"/>
            </w:tcBorders>
            <w:shd w:val="clear" w:color="auto" w:fill="FFFFFF"/>
          </w:tcPr>
          <w:p w14:paraId="2A0CB07F"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43DBCD41"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23</w:t>
            </w:r>
          </w:p>
        </w:tc>
        <w:tc>
          <w:tcPr>
            <w:tcW w:w="879" w:type="dxa"/>
            <w:tcBorders>
              <w:top w:val="nil"/>
              <w:left w:val="nil"/>
              <w:bottom w:val="nil"/>
              <w:right w:val="nil"/>
            </w:tcBorders>
            <w:shd w:val="clear" w:color="auto" w:fill="FFFFFF"/>
          </w:tcPr>
          <w:p w14:paraId="625E1DA3"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93</w:t>
            </w:r>
          </w:p>
        </w:tc>
        <w:tc>
          <w:tcPr>
            <w:tcW w:w="879" w:type="dxa"/>
            <w:tcBorders>
              <w:top w:val="nil"/>
              <w:left w:val="nil"/>
              <w:bottom w:val="nil"/>
              <w:right w:val="nil"/>
            </w:tcBorders>
            <w:shd w:val="clear" w:color="auto" w:fill="FFFFFF"/>
          </w:tcPr>
          <w:p w14:paraId="4FA3ED0D"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7</w:t>
            </w:r>
          </w:p>
        </w:tc>
        <w:tc>
          <w:tcPr>
            <w:tcW w:w="879" w:type="dxa"/>
            <w:tcBorders>
              <w:top w:val="nil"/>
              <w:left w:val="nil"/>
              <w:bottom w:val="nil"/>
              <w:right w:val="nil"/>
            </w:tcBorders>
            <w:shd w:val="clear" w:color="auto" w:fill="FFFFFF"/>
          </w:tcPr>
          <w:p w14:paraId="5EC9E8B5"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63</w:t>
            </w:r>
          </w:p>
        </w:tc>
        <w:tc>
          <w:tcPr>
            <w:tcW w:w="879" w:type="dxa"/>
            <w:tcBorders>
              <w:top w:val="nil"/>
              <w:left w:val="nil"/>
              <w:bottom w:val="nil"/>
              <w:right w:val="nil"/>
            </w:tcBorders>
            <w:shd w:val="clear" w:color="auto" w:fill="FFFFFF"/>
          </w:tcPr>
          <w:p w14:paraId="02F1518F" w14:textId="77777777" w:rsidR="0001168E" w:rsidRPr="0021287E" w:rsidRDefault="0001168E" w:rsidP="0001168E">
            <w:pPr>
              <w:tabs>
                <w:tab w:val="decimal" w:pos="518"/>
              </w:tabs>
              <w:spacing w:before="60" w:after="60"/>
              <w:ind w:firstLine="0"/>
              <w:jc w:val="both"/>
              <w:rPr>
                <w:sz w:val="20"/>
                <w:lang w:val="en-US"/>
              </w:rPr>
            </w:pPr>
            <w:r w:rsidRPr="0021287E">
              <w:rPr>
                <w:sz w:val="20"/>
                <w:szCs w:val="18"/>
                <w:lang w:val="en-US"/>
              </w:rPr>
              <w:t>10</w:t>
            </w:r>
          </w:p>
        </w:tc>
        <w:tc>
          <w:tcPr>
            <w:tcW w:w="879" w:type="dxa"/>
            <w:tcBorders>
              <w:top w:val="nil"/>
              <w:left w:val="nil"/>
              <w:bottom w:val="nil"/>
              <w:right w:val="nil"/>
            </w:tcBorders>
            <w:shd w:val="clear" w:color="auto" w:fill="FFFFFF"/>
          </w:tcPr>
          <w:p w14:paraId="7ED27A57" w14:textId="77777777" w:rsidR="0001168E" w:rsidRPr="0021287E" w:rsidRDefault="0001168E" w:rsidP="0001168E">
            <w:pPr>
              <w:tabs>
                <w:tab w:val="decimal" w:pos="518"/>
              </w:tabs>
              <w:spacing w:before="60" w:after="60"/>
              <w:ind w:firstLine="0"/>
              <w:jc w:val="both"/>
              <w:rPr>
                <w:sz w:val="20"/>
                <w:lang w:val="en-US"/>
              </w:rPr>
            </w:pPr>
            <w:r>
              <w:rPr>
                <w:sz w:val="20"/>
                <w:szCs w:val="14"/>
                <w:lang w:val="en-US"/>
              </w:rPr>
              <w:t>9</w:t>
            </w:r>
            <w:r w:rsidRPr="0021287E">
              <w:rPr>
                <w:sz w:val="20"/>
                <w:szCs w:val="14"/>
                <w:lang w:val="en-US"/>
              </w:rPr>
              <w:t>7</w:t>
            </w:r>
          </w:p>
        </w:tc>
        <w:tc>
          <w:tcPr>
            <w:tcW w:w="879" w:type="dxa"/>
            <w:tcBorders>
              <w:top w:val="nil"/>
              <w:left w:val="nil"/>
              <w:bottom w:val="nil"/>
              <w:right w:val="nil"/>
            </w:tcBorders>
            <w:shd w:val="clear" w:color="auto" w:fill="FFFFFF"/>
          </w:tcPr>
          <w:p w14:paraId="6BAC5FEE"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4</w:t>
            </w:r>
          </w:p>
        </w:tc>
        <w:tc>
          <w:tcPr>
            <w:tcW w:w="879" w:type="dxa"/>
            <w:tcBorders>
              <w:top w:val="nil"/>
              <w:left w:val="nil"/>
              <w:bottom w:val="nil"/>
              <w:right w:val="nil"/>
            </w:tcBorders>
            <w:shd w:val="clear" w:color="auto" w:fill="FFFFFF"/>
          </w:tcPr>
          <w:p w14:paraId="4EE915D6"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80" w:type="dxa"/>
            <w:tcBorders>
              <w:top w:val="nil"/>
              <w:left w:val="nil"/>
              <w:bottom w:val="nil"/>
              <w:right w:val="nil"/>
            </w:tcBorders>
            <w:shd w:val="clear" w:color="auto" w:fill="FFFFFF"/>
          </w:tcPr>
          <w:p w14:paraId="5EF78DA1"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4</w:t>
            </w:r>
          </w:p>
        </w:tc>
      </w:tr>
      <w:tr w:rsidR="0001168E" w:rsidRPr="004E7363" w14:paraId="5082F3A8" w14:textId="77777777">
        <w:tblPrEx>
          <w:tblCellMar>
            <w:top w:w="0" w:type="dxa"/>
            <w:bottom w:w="0" w:type="dxa"/>
          </w:tblCellMar>
        </w:tblPrEx>
        <w:tc>
          <w:tcPr>
            <w:tcW w:w="2412" w:type="dxa"/>
            <w:tcBorders>
              <w:top w:val="nil"/>
              <w:left w:val="nil"/>
              <w:bottom w:val="nil"/>
              <w:right w:val="nil"/>
            </w:tcBorders>
            <w:shd w:val="clear" w:color="auto" w:fill="FFFFFF"/>
          </w:tcPr>
          <w:p w14:paraId="7D00B954" w14:textId="77777777" w:rsidR="0001168E" w:rsidRPr="004E7363" w:rsidRDefault="0001168E" w:rsidP="0001168E">
            <w:pPr>
              <w:spacing w:before="60" w:after="60"/>
              <w:ind w:firstLine="0"/>
              <w:jc w:val="both"/>
              <w:rPr>
                <w:sz w:val="20"/>
                <w:lang w:val="en-US"/>
              </w:rPr>
            </w:pPr>
            <w:r w:rsidRPr="004E7363">
              <w:rPr>
                <w:sz w:val="20"/>
                <w:szCs w:val="18"/>
                <w:lang w:val="en-US"/>
              </w:rPr>
              <w:t>All modest pr</w:t>
            </w:r>
            <w:r w:rsidRPr="004E7363">
              <w:rPr>
                <w:sz w:val="20"/>
                <w:szCs w:val="18"/>
                <w:lang w:val="en-US"/>
              </w:rPr>
              <w:t>o</w:t>
            </w:r>
            <w:r w:rsidRPr="004E7363">
              <w:rPr>
                <w:sz w:val="20"/>
                <w:szCs w:val="18"/>
                <w:lang w:val="en-US"/>
              </w:rPr>
              <w:t>ducers</w:t>
            </w:r>
          </w:p>
        </w:tc>
        <w:tc>
          <w:tcPr>
            <w:tcW w:w="879" w:type="dxa"/>
            <w:tcBorders>
              <w:top w:val="nil"/>
              <w:left w:val="nil"/>
              <w:bottom w:val="nil"/>
              <w:right w:val="nil"/>
            </w:tcBorders>
            <w:shd w:val="clear" w:color="auto" w:fill="FFFFFF"/>
          </w:tcPr>
          <w:p w14:paraId="1FD2C55A"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97</w:t>
            </w:r>
          </w:p>
        </w:tc>
        <w:tc>
          <w:tcPr>
            <w:tcW w:w="879" w:type="dxa"/>
            <w:tcBorders>
              <w:top w:val="nil"/>
              <w:left w:val="nil"/>
              <w:bottom w:val="nil"/>
              <w:right w:val="nil"/>
            </w:tcBorders>
            <w:shd w:val="clear" w:color="auto" w:fill="FFFFFF"/>
          </w:tcPr>
          <w:p w14:paraId="73E9CEA8"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15</w:t>
            </w:r>
          </w:p>
        </w:tc>
        <w:tc>
          <w:tcPr>
            <w:tcW w:w="879" w:type="dxa"/>
            <w:tcBorders>
              <w:top w:val="nil"/>
              <w:left w:val="nil"/>
              <w:bottom w:val="nil"/>
              <w:right w:val="nil"/>
            </w:tcBorders>
            <w:shd w:val="clear" w:color="auto" w:fill="FFFFFF"/>
          </w:tcPr>
          <w:p w14:paraId="6BA9EF60" w14:textId="77777777" w:rsidR="0001168E" w:rsidRPr="0021287E" w:rsidRDefault="0001168E" w:rsidP="0001168E">
            <w:pPr>
              <w:tabs>
                <w:tab w:val="decimal" w:pos="518"/>
              </w:tabs>
              <w:spacing w:before="60" w:after="60"/>
              <w:ind w:firstLine="0"/>
              <w:jc w:val="both"/>
              <w:rPr>
                <w:sz w:val="20"/>
                <w:lang w:val="en-US"/>
              </w:rPr>
            </w:pPr>
            <w:r>
              <w:rPr>
                <w:sz w:val="20"/>
                <w:szCs w:val="14"/>
                <w:lang w:val="en-US"/>
              </w:rPr>
              <w:t>9</w:t>
            </w:r>
            <w:r w:rsidRPr="0021287E">
              <w:rPr>
                <w:sz w:val="20"/>
                <w:szCs w:val="14"/>
                <w:lang w:val="en-US"/>
              </w:rPr>
              <w:t>7</w:t>
            </w:r>
          </w:p>
        </w:tc>
        <w:tc>
          <w:tcPr>
            <w:tcW w:w="879" w:type="dxa"/>
            <w:tcBorders>
              <w:top w:val="nil"/>
              <w:left w:val="nil"/>
              <w:bottom w:val="nil"/>
              <w:right w:val="nil"/>
            </w:tcBorders>
            <w:shd w:val="clear" w:color="auto" w:fill="FFFFFF"/>
          </w:tcPr>
          <w:p w14:paraId="715128E3" w14:textId="77777777" w:rsidR="0001168E" w:rsidRPr="0021287E" w:rsidRDefault="0001168E" w:rsidP="0001168E">
            <w:pPr>
              <w:tabs>
                <w:tab w:val="decimal" w:pos="518"/>
              </w:tabs>
              <w:spacing w:before="60" w:after="60"/>
              <w:ind w:firstLine="0"/>
              <w:jc w:val="both"/>
              <w:rPr>
                <w:sz w:val="20"/>
                <w:lang w:val="en-US"/>
              </w:rPr>
            </w:pPr>
            <w:r w:rsidRPr="0021287E">
              <w:rPr>
                <w:b/>
                <w:bCs/>
                <w:iCs/>
                <w:sz w:val="20"/>
                <w:szCs w:val="18"/>
                <w:lang w:val="en-US"/>
              </w:rPr>
              <w:t>6</w:t>
            </w:r>
          </w:p>
        </w:tc>
        <w:tc>
          <w:tcPr>
            <w:tcW w:w="879" w:type="dxa"/>
            <w:tcBorders>
              <w:top w:val="nil"/>
              <w:left w:val="nil"/>
              <w:bottom w:val="nil"/>
              <w:right w:val="nil"/>
            </w:tcBorders>
            <w:shd w:val="clear" w:color="auto" w:fill="FFFFFF"/>
          </w:tcPr>
          <w:p w14:paraId="519A85C6" w14:textId="77777777" w:rsidR="0001168E" w:rsidRPr="0021287E" w:rsidRDefault="0001168E" w:rsidP="0001168E">
            <w:pPr>
              <w:tabs>
                <w:tab w:val="decimal" w:pos="518"/>
              </w:tabs>
              <w:spacing w:before="60" w:after="60"/>
              <w:ind w:firstLine="0"/>
              <w:jc w:val="both"/>
              <w:rPr>
                <w:sz w:val="20"/>
                <w:lang w:val="en-US"/>
              </w:rPr>
            </w:pPr>
            <w:r w:rsidRPr="0021287E">
              <w:rPr>
                <w:sz w:val="20"/>
                <w:szCs w:val="18"/>
                <w:lang w:val="en-US"/>
              </w:rPr>
              <w:t>63</w:t>
            </w:r>
          </w:p>
        </w:tc>
        <w:tc>
          <w:tcPr>
            <w:tcW w:w="879" w:type="dxa"/>
            <w:tcBorders>
              <w:top w:val="nil"/>
              <w:left w:val="nil"/>
              <w:bottom w:val="nil"/>
              <w:right w:val="nil"/>
            </w:tcBorders>
            <w:shd w:val="clear" w:color="auto" w:fill="FFFFFF"/>
          </w:tcPr>
          <w:p w14:paraId="300AD9C4"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3</w:t>
            </w:r>
          </w:p>
        </w:tc>
        <w:tc>
          <w:tcPr>
            <w:tcW w:w="879" w:type="dxa"/>
            <w:tcBorders>
              <w:top w:val="nil"/>
              <w:left w:val="nil"/>
              <w:bottom w:val="nil"/>
              <w:right w:val="nil"/>
            </w:tcBorders>
            <w:shd w:val="clear" w:color="auto" w:fill="FFFFFF"/>
          </w:tcPr>
          <w:p w14:paraId="2B511011"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52</w:t>
            </w:r>
          </w:p>
        </w:tc>
        <w:tc>
          <w:tcPr>
            <w:tcW w:w="879" w:type="dxa"/>
            <w:tcBorders>
              <w:top w:val="nil"/>
              <w:left w:val="nil"/>
              <w:bottom w:val="nil"/>
              <w:right w:val="nil"/>
            </w:tcBorders>
            <w:shd w:val="clear" w:color="auto" w:fill="FFFFFF"/>
          </w:tcPr>
          <w:p w14:paraId="5FE22A2D"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w:t>
            </w:r>
          </w:p>
        </w:tc>
        <w:tc>
          <w:tcPr>
            <w:tcW w:w="879" w:type="dxa"/>
            <w:tcBorders>
              <w:top w:val="nil"/>
              <w:left w:val="nil"/>
              <w:bottom w:val="nil"/>
              <w:right w:val="nil"/>
            </w:tcBorders>
            <w:shd w:val="clear" w:color="auto" w:fill="FFFFFF"/>
          </w:tcPr>
          <w:p w14:paraId="0278DD90"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70</w:t>
            </w:r>
          </w:p>
        </w:tc>
        <w:tc>
          <w:tcPr>
            <w:tcW w:w="879" w:type="dxa"/>
            <w:tcBorders>
              <w:top w:val="nil"/>
              <w:left w:val="nil"/>
              <w:bottom w:val="nil"/>
              <w:right w:val="nil"/>
            </w:tcBorders>
            <w:shd w:val="clear" w:color="auto" w:fill="FFFFFF"/>
          </w:tcPr>
          <w:p w14:paraId="71D88F49"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1.7</w:t>
            </w:r>
          </w:p>
        </w:tc>
        <w:tc>
          <w:tcPr>
            <w:tcW w:w="879" w:type="dxa"/>
            <w:tcBorders>
              <w:top w:val="nil"/>
              <w:left w:val="nil"/>
              <w:bottom w:val="nil"/>
              <w:right w:val="nil"/>
            </w:tcBorders>
            <w:shd w:val="clear" w:color="auto" w:fill="FFFFFF"/>
          </w:tcPr>
          <w:p w14:paraId="1BFDE9A5"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91</w:t>
            </w:r>
          </w:p>
        </w:tc>
        <w:tc>
          <w:tcPr>
            <w:tcW w:w="880" w:type="dxa"/>
            <w:tcBorders>
              <w:top w:val="nil"/>
              <w:left w:val="nil"/>
              <w:bottom w:val="nil"/>
              <w:right w:val="nil"/>
            </w:tcBorders>
            <w:shd w:val="clear" w:color="auto" w:fill="FFFFFF"/>
          </w:tcPr>
          <w:p w14:paraId="76F92EBD"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1.9</w:t>
            </w:r>
          </w:p>
        </w:tc>
      </w:tr>
      <w:tr w:rsidR="0001168E" w:rsidRPr="004E7363" w14:paraId="035D54FF" w14:textId="77777777">
        <w:tblPrEx>
          <w:tblCellMar>
            <w:top w:w="0" w:type="dxa"/>
            <w:bottom w:w="0" w:type="dxa"/>
          </w:tblCellMar>
        </w:tblPrEx>
        <w:tc>
          <w:tcPr>
            <w:tcW w:w="2412" w:type="dxa"/>
            <w:tcBorders>
              <w:top w:val="nil"/>
              <w:left w:val="nil"/>
              <w:bottom w:val="nil"/>
              <w:right w:val="nil"/>
            </w:tcBorders>
            <w:shd w:val="clear" w:color="auto" w:fill="FFFFFF"/>
          </w:tcPr>
          <w:p w14:paraId="4ACA5C8E" w14:textId="77777777" w:rsidR="0001168E" w:rsidRPr="004E7363" w:rsidRDefault="0001168E" w:rsidP="0001168E">
            <w:pPr>
              <w:spacing w:before="60" w:after="60"/>
              <w:ind w:firstLine="0"/>
              <w:jc w:val="both"/>
              <w:rPr>
                <w:sz w:val="20"/>
                <w:lang w:val="en-US"/>
              </w:rPr>
            </w:pPr>
            <w:r w:rsidRPr="004E7363">
              <w:rPr>
                <w:sz w:val="20"/>
                <w:szCs w:val="18"/>
                <w:lang w:val="en-US"/>
              </w:rPr>
              <w:t>Large ti</w:t>
            </w:r>
            <w:r w:rsidRPr="004E7363">
              <w:rPr>
                <w:sz w:val="20"/>
                <w:szCs w:val="18"/>
                <w:lang w:val="en-US"/>
              </w:rPr>
              <w:t>m</w:t>
            </w:r>
            <w:r w:rsidRPr="004E7363">
              <w:rPr>
                <w:sz w:val="20"/>
                <w:szCs w:val="18"/>
                <w:lang w:val="en-US"/>
              </w:rPr>
              <w:t>bermen</w:t>
            </w:r>
          </w:p>
        </w:tc>
        <w:tc>
          <w:tcPr>
            <w:tcW w:w="879" w:type="dxa"/>
            <w:tcBorders>
              <w:top w:val="nil"/>
              <w:left w:val="nil"/>
              <w:bottom w:val="nil"/>
              <w:right w:val="nil"/>
            </w:tcBorders>
            <w:shd w:val="clear" w:color="auto" w:fill="FFFFFF"/>
          </w:tcPr>
          <w:p w14:paraId="504D9C56"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4C736689"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21</w:t>
            </w:r>
          </w:p>
        </w:tc>
        <w:tc>
          <w:tcPr>
            <w:tcW w:w="879" w:type="dxa"/>
            <w:tcBorders>
              <w:top w:val="nil"/>
              <w:left w:val="nil"/>
              <w:bottom w:val="nil"/>
              <w:right w:val="nil"/>
            </w:tcBorders>
            <w:shd w:val="clear" w:color="auto" w:fill="FFFFFF"/>
          </w:tcPr>
          <w:p w14:paraId="023160B4"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3B577F15"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w:t>
            </w:r>
          </w:p>
        </w:tc>
        <w:tc>
          <w:tcPr>
            <w:tcW w:w="879" w:type="dxa"/>
            <w:tcBorders>
              <w:top w:val="nil"/>
              <w:left w:val="nil"/>
              <w:bottom w:val="nil"/>
              <w:right w:val="nil"/>
            </w:tcBorders>
            <w:shd w:val="clear" w:color="auto" w:fill="FFFFFF"/>
          </w:tcPr>
          <w:p w14:paraId="26B30A1F"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72</w:t>
            </w:r>
          </w:p>
        </w:tc>
        <w:tc>
          <w:tcPr>
            <w:tcW w:w="879" w:type="dxa"/>
            <w:tcBorders>
              <w:top w:val="nil"/>
              <w:left w:val="nil"/>
              <w:bottom w:val="nil"/>
              <w:right w:val="nil"/>
            </w:tcBorders>
            <w:shd w:val="clear" w:color="auto" w:fill="FFFFFF"/>
          </w:tcPr>
          <w:p w14:paraId="3D98084D"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3</w:t>
            </w:r>
          </w:p>
        </w:tc>
        <w:tc>
          <w:tcPr>
            <w:tcW w:w="879" w:type="dxa"/>
            <w:tcBorders>
              <w:top w:val="nil"/>
              <w:left w:val="nil"/>
              <w:bottom w:val="nil"/>
              <w:right w:val="nil"/>
            </w:tcBorders>
            <w:shd w:val="clear" w:color="auto" w:fill="FFFFFF"/>
          </w:tcPr>
          <w:p w14:paraId="0C833EED"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60</w:t>
            </w:r>
          </w:p>
        </w:tc>
        <w:tc>
          <w:tcPr>
            <w:tcW w:w="879" w:type="dxa"/>
            <w:tcBorders>
              <w:top w:val="nil"/>
              <w:left w:val="nil"/>
              <w:bottom w:val="nil"/>
              <w:right w:val="nil"/>
            </w:tcBorders>
            <w:shd w:val="clear" w:color="auto" w:fill="FFFFFF"/>
          </w:tcPr>
          <w:p w14:paraId="2211D27B"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w:t>
            </w:r>
          </w:p>
        </w:tc>
        <w:tc>
          <w:tcPr>
            <w:tcW w:w="879" w:type="dxa"/>
            <w:tcBorders>
              <w:top w:val="nil"/>
              <w:left w:val="nil"/>
              <w:bottom w:val="nil"/>
              <w:right w:val="nil"/>
            </w:tcBorders>
            <w:shd w:val="clear" w:color="auto" w:fill="FFFFFF"/>
          </w:tcPr>
          <w:p w14:paraId="20C47DFF"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72</w:t>
            </w:r>
          </w:p>
        </w:tc>
        <w:tc>
          <w:tcPr>
            <w:tcW w:w="879" w:type="dxa"/>
            <w:tcBorders>
              <w:top w:val="nil"/>
              <w:left w:val="nil"/>
              <w:bottom w:val="nil"/>
              <w:right w:val="nil"/>
            </w:tcBorders>
            <w:shd w:val="clear" w:color="auto" w:fill="FFFFFF"/>
          </w:tcPr>
          <w:p w14:paraId="2D2253CA"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2.1</w:t>
            </w:r>
          </w:p>
        </w:tc>
        <w:tc>
          <w:tcPr>
            <w:tcW w:w="879" w:type="dxa"/>
            <w:tcBorders>
              <w:top w:val="nil"/>
              <w:left w:val="nil"/>
              <w:bottom w:val="nil"/>
              <w:right w:val="nil"/>
            </w:tcBorders>
            <w:shd w:val="clear" w:color="auto" w:fill="FFFFFF"/>
          </w:tcPr>
          <w:p w14:paraId="18F5300C"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96</w:t>
            </w:r>
          </w:p>
        </w:tc>
        <w:tc>
          <w:tcPr>
            <w:tcW w:w="880" w:type="dxa"/>
            <w:tcBorders>
              <w:top w:val="nil"/>
              <w:left w:val="nil"/>
              <w:bottom w:val="nil"/>
              <w:right w:val="nil"/>
            </w:tcBorders>
            <w:shd w:val="clear" w:color="auto" w:fill="FFFFFF"/>
          </w:tcPr>
          <w:p w14:paraId="1140F0AA"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2.3</w:t>
            </w:r>
          </w:p>
        </w:tc>
      </w:tr>
      <w:tr w:rsidR="0001168E" w:rsidRPr="004E7363" w14:paraId="0D116A85" w14:textId="77777777">
        <w:tblPrEx>
          <w:tblCellMar>
            <w:top w:w="0" w:type="dxa"/>
            <w:bottom w:w="0" w:type="dxa"/>
          </w:tblCellMar>
        </w:tblPrEx>
        <w:tc>
          <w:tcPr>
            <w:tcW w:w="2412" w:type="dxa"/>
            <w:tcBorders>
              <w:top w:val="nil"/>
              <w:left w:val="nil"/>
              <w:bottom w:val="nil"/>
              <w:right w:val="nil"/>
            </w:tcBorders>
            <w:shd w:val="clear" w:color="auto" w:fill="FFFFFF"/>
          </w:tcPr>
          <w:p w14:paraId="2E9266B2" w14:textId="77777777" w:rsidR="0001168E" w:rsidRPr="004E7363" w:rsidRDefault="0001168E" w:rsidP="0001168E">
            <w:pPr>
              <w:spacing w:before="60" w:after="60"/>
              <w:ind w:firstLine="0"/>
              <w:jc w:val="both"/>
              <w:rPr>
                <w:sz w:val="20"/>
                <w:lang w:val="en-US"/>
              </w:rPr>
            </w:pPr>
            <w:r w:rsidRPr="004E7363">
              <w:rPr>
                <w:sz w:val="20"/>
                <w:szCs w:val="18"/>
                <w:lang w:val="en-US"/>
              </w:rPr>
              <w:t>Modest pr</w:t>
            </w:r>
            <w:r w:rsidRPr="004E7363">
              <w:rPr>
                <w:sz w:val="20"/>
                <w:szCs w:val="18"/>
                <w:lang w:val="en-US"/>
              </w:rPr>
              <w:t>o</w:t>
            </w:r>
            <w:r w:rsidRPr="004E7363">
              <w:rPr>
                <w:sz w:val="20"/>
                <w:szCs w:val="18"/>
                <w:lang w:val="en-US"/>
              </w:rPr>
              <w:t>ducers</w:t>
            </w:r>
          </w:p>
        </w:tc>
        <w:tc>
          <w:tcPr>
            <w:tcW w:w="879" w:type="dxa"/>
            <w:tcBorders>
              <w:top w:val="nil"/>
              <w:left w:val="nil"/>
              <w:bottom w:val="nil"/>
              <w:right w:val="nil"/>
            </w:tcBorders>
            <w:shd w:val="clear" w:color="auto" w:fill="FFFFFF"/>
          </w:tcPr>
          <w:p w14:paraId="417A8D03" w14:textId="77777777" w:rsidR="0001168E" w:rsidRPr="0021287E" w:rsidRDefault="0001168E" w:rsidP="0001168E">
            <w:pPr>
              <w:tabs>
                <w:tab w:val="decimal" w:pos="518"/>
              </w:tabs>
              <w:spacing w:before="60" w:after="60"/>
              <w:ind w:firstLine="0"/>
              <w:jc w:val="both"/>
              <w:rPr>
                <w:sz w:val="20"/>
                <w:lang w:val="en-US"/>
              </w:rPr>
            </w:pPr>
          </w:p>
        </w:tc>
        <w:tc>
          <w:tcPr>
            <w:tcW w:w="879" w:type="dxa"/>
            <w:tcBorders>
              <w:top w:val="nil"/>
              <w:left w:val="nil"/>
              <w:bottom w:val="nil"/>
              <w:right w:val="nil"/>
            </w:tcBorders>
            <w:shd w:val="clear" w:color="auto" w:fill="FFFFFF"/>
          </w:tcPr>
          <w:p w14:paraId="15807778" w14:textId="77777777" w:rsidR="0001168E" w:rsidRPr="0021287E" w:rsidRDefault="0001168E" w:rsidP="0001168E">
            <w:pPr>
              <w:tabs>
                <w:tab w:val="decimal" w:pos="518"/>
              </w:tabs>
              <w:spacing w:before="60" w:after="60"/>
              <w:ind w:firstLine="0"/>
              <w:jc w:val="both"/>
              <w:rPr>
                <w:sz w:val="20"/>
                <w:lang w:val="en-US"/>
              </w:rPr>
            </w:pPr>
          </w:p>
        </w:tc>
        <w:tc>
          <w:tcPr>
            <w:tcW w:w="879" w:type="dxa"/>
            <w:tcBorders>
              <w:top w:val="nil"/>
              <w:left w:val="nil"/>
              <w:bottom w:val="nil"/>
              <w:right w:val="nil"/>
            </w:tcBorders>
            <w:shd w:val="clear" w:color="auto" w:fill="FFFFFF"/>
          </w:tcPr>
          <w:p w14:paraId="7C740617" w14:textId="77777777" w:rsidR="0001168E" w:rsidRPr="0021287E" w:rsidRDefault="0001168E" w:rsidP="0001168E">
            <w:pPr>
              <w:tabs>
                <w:tab w:val="decimal" w:pos="518"/>
              </w:tabs>
              <w:spacing w:before="60" w:after="60"/>
              <w:ind w:firstLine="0"/>
              <w:jc w:val="both"/>
              <w:rPr>
                <w:sz w:val="20"/>
                <w:lang w:val="en-US"/>
              </w:rPr>
            </w:pPr>
          </w:p>
        </w:tc>
        <w:tc>
          <w:tcPr>
            <w:tcW w:w="879" w:type="dxa"/>
            <w:tcBorders>
              <w:top w:val="nil"/>
              <w:left w:val="nil"/>
              <w:bottom w:val="nil"/>
              <w:right w:val="nil"/>
            </w:tcBorders>
            <w:shd w:val="clear" w:color="auto" w:fill="FFFFFF"/>
          </w:tcPr>
          <w:p w14:paraId="0A1A95D9" w14:textId="77777777" w:rsidR="0001168E" w:rsidRPr="0021287E" w:rsidRDefault="0001168E" w:rsidP="0001168E">
            <w:pPr>
              <w:tabs>
                <w:tab w:val="decimal" w:pos="518"/>
              </w:tabs>
              <w:spacing w:before="60" w:after="60"/>
              <w:ind w:firstLine="0"/>
              <w:jc w:val="both"/>
              <w:rPr>
                <w:sz w:val="20"/>
                <w:lang w:val="en-US"/>
              </w:rPr>
            </w:pPr>
          </w:p>
        </w:tc>
        <w:tc>
          <w:tcPr>
            <w:tcW w:w="879" w:type="dxa"/>
            <w:tcBorders>
              <w:top w:val="nil"/>
              <w:left w:val="nil"/>
              <w:bottom w:val="nil"/>
              <w:right w:val="nil"/>
            </w:tcBorders>
            <w:shd w:val="clear" w:color="auto" w:fill="FFFFFF"/>
          </w:tcPr>
          <w:p w14:paraId="38F3521E" w14:textId="77777777" w:rsidR="0001168E" w:rsidRPr="0021287E" w:rsidRDefault="0001168E" w:rsidP="0001168E">
            <w:pPr>
              <w:tabs>
                <w:tab w:val="decimal" w:pos="518"/>
              </w:tabs>
              <w:spacing w:before="60" w:after="60"/>
              <w:ind w:firstLine="0"/>
              <w:jc w:val="both"/>
              <w:rPr>
                <w:sz w:val="20"/>
                <w:lang w:val="en-US"/>
              </w:rPr>
            </w:pPr>
          </w:p>
        </w:tc>
        <w:tc>
          <w:tcPr>
            <w:tcW w:w="879" w:type="dxa"/>
            <w:tcBorders>
              <w:top w:val="nil"/>
              <w:left w:val="nil"/>
              <w:bottom w:val="nil"/>
              <w:right w:val="nil"/>
            </w:tcBorders>
            <w:shd w:val="clear" w:color="auto" w:fill="FFFFFF"/>
          </w:tcPr>
          <w:p w14:paraId="69A209C9" w14:textId="77777777" w:rsidR="0001168E" w:rsidRPr="0021287E" w:rsidRDefault="0001168E" w:rsidP="0001168E">
            <w:pPr>
              <w:tabs>
                <w:tab w:val="decimal" w:pos="518"/>
              </w:tabs>
              <w:spacing w:before="60" w:after="60"/>
              <w:ind w:firstLine="0"/>
              <w:jc w:val="both"/>
              <w:rPr>
                <w:sz w:val="20"/>
                <w:lang w:val="en-US"/>
              </w:rPr>
            </w:pPr>
          </w:p>
        </w:tc>
        <w:tc>
          <w:tcPr>
            <w:tcW w:w="879" w:type="dxa"/>
            <w:tcBorders>
              <w:top w:val="nil"/>
              <w:left w:val="nil"/>
              <w:bottom w:val="nil"/>
              <w:right w:val="nil"/>
            </w:tcBorders>
            <w:shd w:val="clear" w:color="auto" w:fill="FFFFFF"/>
          </w:tcPr>
          <w:p w14:paraId="085E4967" w14:textId="77777777" w:rsidR="0001168E" w:rsidRPr="0021287E" w:rsidRDefault="0001168E" w:rsidP="0001168E">
            <w:pPr>
              <w:tabs>
                <w:tab w:val="decimal" w:pos="518"/>
              </w:tabs>
              <w:spacing w:before="60" w:after="60"/>
              <w:ind w:firstLine="0"/>
              <w:jc w:val="both"/>
              <w:rPr>
                <w:sz w:val="20"/>
                <w:lang w:val="en-US"/>
              </w:rPr>
            </w:pPr>
          </w:p>
        </w:tc>
        <w:tc>
          <w:tcPr>
            <w:tcW w:w="879" w:type="dxa"/>
            <w:tcBorders>
              <w:top w:val="nil"/>
              <w:left w:val="nil"/>
              <w:bottom w:val="nil"/>
              <w:right w:val="nil"/>
            </w:tcBorders>
            <w:shd w:val="clear" w:color="auto" w:fill="FFFFFF"/>
          </w:tcPr>
          <w:p w14:paraId="24329EAE" w14:textId="77777777" w:rsidR="0001168E" w:rsidRPr="0021287E" w:rsidRDefault="0001168E" w:rsidP="0001168E">
            <w:pPr>
              <w:tabs>
                <w:tab w:val="decimal" w:pos="518"/>
              </w:tabs>
              <w:spacing w:before="60" w:after="60"/>
              <w:ind w:firstLine="0"/>
              <w:jc w:val="both"/>
              <w:rPr>
                <w:sz w:val="20"/>
                <w:lang w:val="en-US"/>
              </w:rPr>
            </w:pPr>
          </w:p>
        </w:tc>
        <w:tc>
          <w:tcPr>
            <w:tcW w:w="879" w:type="dxa"/>
            <w:tcBorders>
              <w:top w:val="nil"/>
              <w:left w:val="nil"/>
              <w:bottom w:val="nil"/>
              <w:right w:val="nil"/>
            </w:tcBorders>
            <w:shd w:val="clear" w:color="auto" w:fill="FFFFFF"/>
          </w:tcPr>
          <w:p w14:paraId="44FE3DC5" w14:textId="77777777" w:rsidR="0001168E" w:rsidRPr="0021287E" w:rsidRDefault="0001168E" w:rsidP="0001168E">
            <w:pPr>
              <w:tabs>
                <w:tab w:val="decimal" w:pos="518"/>
              </w:tabs>
              <w:spacing w:before="60" w:after="60"/>
              <w:ind w:firstLine="0"/>
              <w:jc w:val="both"/>
              <w:rPr>
                <w:sz w:val="20"/>
                <w:lang w:val="en-US"/>
              </w:rPr>
            </w:pPr>
          </w:p>
        </w:tc>
        <w:tc>
          <w:tcPr>
            <w:tcW w:w="879" w:type="dxa"/>
            <w:tcBorders>
              <w:top w:val="nil"/>
              <w:left w:val="nil"/>
              <w:bottom w:val="nil"/>
              <w:right w:val="nil"/>
            </w:tcBorders>
            <w:shd w:val="clear" w:color="auto" w:fill="FFFFFF"/>
          </w:tcPr>
          <w:p w14:paraId="6894901F" w14:textId="77777777" w:rsidR="0001168E" w:rsidRPr="0021287E" w:rsidRDefault="0001168E" w:rsidP="0001168E">
            <w:pPr>
              <w:tabs>
                <w:tab w:val="decimal" w:pos="518"/>
              </w:tabs>
              <w:spacing w:before="60" w:after="60"/>
              <w:ind w:firstLine="0"/>
              <w:jc w:val="both"/>
              <w:rPr>
                <w:sz w:val="20"/>
                <w:lang w:val="en-US"/>
              </w:rPr>
            </w:pPr>
          </w:p>
        </w:tc>
        <w:tc>
          <w:tcPr>
            <w:tcW w:w="879" w:type="dxa"/>
            <w:tcBorders>
              <w:top w:val="nil"/>
              <w:left w:val="nil"/>
              <w:bottom w:val="nil"/>
              <w:right w:val="nil"/>
            </w:tcBorders>
            <w:shd w:val="clear" w:color="auto" w:fill="FFFFFF"/>
          </w:tcPr>
          <w:p w14:paraId="2669E222" w14:textId="77777777" w:rsidR="0001168E" w:rsidRPr="0021287E" w:rsidRDefault="0001168E" w:rsidP="0001168E">
            <w:pPr>
              <w:tabs>
                <w:tab w:val="decimal" w:pos="518"/>
              </w:tabs>
              <w:spacing w:before="60" w:after="60"/>
              <w:ind w:firstLine="0"/>
              <w:jc w:val="both"/>
              <w:rPr>
                <w:sz w:val="20"/>
                <w:lang w:val="en-US"/>
              </w:rPr>
            </w:pPr>
          </w:p>
        </w:tc>
        <w:tc>
          <w:tcPr>
            <w:tcW w:w="880" w:type="dxa"/>
            <w:tcBorders>
              <w:top w:val="nil"/>
              <w:left w:val="nil"/>
              <w:bottom w:val="nil"/>
              <w:right w:val="nil"/>
            </w:tcBorders>
            <w:shd w:val="clear" w:color="auto" w:fill="FFFFFF"/>
          </w:tcPr>
          <w:p w14:paraId="47150945" w14:textId="77777777" w:rsidR="0001168E" w:rsidRPr="0021287E" w:rsidRDefault="0001168E" w:rsidP="0001168E">
            <w:pPr>
              <w:tabs>
                <w:tab w:val="decimal" w:pos="518"/>
              </w:tabs>
              <w:spacing w:before="60" w:after="60"/>
              <w:ind w:firstLine="0"/>
              <w:jc w:val="both"/>
              <w:rPr>
                <w:sz w:val="20"/>
                <w:lang w:val="en-US"/>
              </w:rPr>
            </w:pPr>
          </w:p>
        </w:tc>
      </w:tr>
      <w:tr w:rsidR="0001168E" w:rsidRPr="004E7363" w14:paraId="395CD88D" w14:textId="77777777">
        <w:tblPrEx>
          <w:tblCellMar>
            <w:top w:w="0" w:type="dxa"/>
            <w:bottom w:w="0" w:type="dxa"/>
          </w:tblCellMar>
        </w:tblPrEx>
        <w:tc>
          <w:tcPr>
            <w:tcW w:w="2412" w:type="dxa"/>
            <w:tcBorders>
              <w:top w:val="nil"/>
              <w:left w:val="nil"/>
              <w:bottom w:val="nil"/>
              <w:right w:val="nil"/>
            </w:tcBorders>
            <w:shd w:val="clear" w:color="auto" w:fill="FFFFFF"/>
          </w:tcPr>
          <w:p w14:paraId="70302A9C" w14:textId="77777777" w:rsidR="0001168E" w:rsidRPr="004E7363" w:rsidRDefault="0001168E" w:rsidP="0001168E">
            <w:pPr>
              <w:spacing w:before="60" w:after="60"/>
              <w:ind w:left="320" w:firstLine="0"/>
              <w:jc w:val="both"/>
              <w:rPr>
                <w:sz w:val="20"/>
                <w:lang w:val="en-US"/>
              </w:rPr>
            </w:pPr>
            <w:r w:rsidRPr="004E7363">
              <w:rPr>
                <w:sz w:val="20"/>
                <w:szCs w:val="18"/>
                <w:lang w:val="en-US"/>
              </w:rPr>
              <w:t>Americans</w:t>
            </w:r>
          </w:p>
        </w:tc>
        <w:tc>
          <w:tcPr>
            <w:tcW w:w="879" w:type="dxa"/>
            <w:tcBorders>
              <w:top w:val="nil"/>
              <w:left w:val="nil"/>
              <w:bottom w:val="nil"/>
              <w:right w:val="nil"/>
            </w:tcBorders>
            <w:shd w:val="clear" w:color="auto" w:fill="FFFFFF"/>
          </w:tcPr>
          <w:p w14:paraId="02DF88A7"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97</w:t>
            </w:r>
          </w:p>
        </w:tc>
        <w:tc>
          <w:tcPr>
            <w:tcW w:w="879" w:type="dxa"/>
            <w:tcBorders>
              <w:top w:val="nil"/>
              <w:left w:val="nil"/>
              <w:bottom w:val="nil"/>
              <w:right w:val="nil"/>
            </w:tcBorders>
            <w:shd w:val="clear" w:color="auto" w:fill="FFFFFF"/>
          </w:tcPr>
          <w:p w14:paraId="548A2A63"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17</w:t>
            </w:r>
          </w:p>
        </w:tc>
        <w:tc>
          <w:tcPr>
            <w:tcW w:w="879" w:type="dxa"/>
            <w:tcBorders>
              <w:top w:val="nil"/>
              <w:left w:val="nil"/>
              <w:bottom w:val="nil"/>
              <w:right w:val="nil"/>
            </w:tcBorders>
            <w:shd w:val="clear" w:color="auto" w:fill="FFFFFF"/>
          </w:tcPr>
          <w:p w14:paraId="5388E8E4" w14:textId="77777777" w:rsidR="0001168E" w:rsidRPr="0021287E" w:rsidRDefault="0001168E" w:rsidP="0001168E">
            <w:pPr>
              <w:tabs>
                <w:tab w:val="decimal" w:pos="518"/>
              </w:tabs>
              <w:spacing w:before="60" w:after="60"/>
              <w:ind w:firstLine="0"/>
              <w:jc w:val="both"/>
              <w:rPr>
                <w:sz w:val="20"/>
                <w:lang w:val="en-US"/>
              </w:rPr>
            </w:pPr>
            <w:r w:rsidRPr="0021287E">
              <w:rPr>
                <w:iCs/>
                <w:sz w:val="20"/>
                <w:szCs w:val="14"/>
                <w:lang w:val="en-US"/>
              </w:rPr>
              <w:t>97</w:t>
            </w:r>
          </w:p>
        </w:tc>
        <w:tc>
          <w:tcPr>
            <w:tcW w:w="879" w:type="dxa"/>
            <w:tcBorders>
              <w:top w:val="nil"/>
              <w:left w:val="nil"/>
              <w:bottom w:val="nil"/>
              <w:right w:val="nil"/>
            </w:tcBorders>
            <w:shd w:val="clear" w:color="auto" w:fill="FFFFFF"/>
          </w:tcPr>
          <w:p w14:paraId="465B43E7" w14:textId="77777777" w:rsidR="0001168E" w:rsidRPr="0021287E" w:rsidRDefault="0001168E" w:rsidP="0001168E">
            <w:pPr>
              <w:tabs>
                <w:tab w:val="decimal" w:pos="518"/>
              </w:tabs>
              <w:spacing w:before="60" w:after="60"/>
              <w:ind w:firstLine="0"/>
              <w:jc w:val="both"/>
              <w:rPr>
                <w:sz w:val="20"/>
                <w:lang w:val="en-US"/>
              </w:rPr>
            </w:pPr>
            <w:r w:rsidRPr="0021287E">
              <w:rPr>
                <w:sz w:val="20"/>
                <w:szCs w:val="18"/>
                <w:lang w:val="en-US"/>
              </w:rPr>
              <w:t>8</w:t>
            </w:r>
          </w:p>
        </w:tc>
        <w:tc>
          <w:tcPr>
            <w:tcW w:w="879" w:type="dxa"/>
            <w:tcBorders>
              <w:top w:val="nil"/>
              <w:left w:val="nil"/>
              <w:bottom w:val="nil"/>
              <w:right w:val="nil"/>
            </w:tcBorders>
            <w:shd w:val="clear" w:color="auto" w:fill="FFFFFF"/>
          </w:tcPr>
          <w:p w14:paraId="3648BCED"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65</w:t>
            </w:r>
          </w:p>
        </w:tc>
        <w:tc>
          <w:tcPr>
            <w:tcW w:w="879" w:type="dxa"/>
            <w:tcBorders>
              <w:top w:val="nil"/>
              <w:left w:val="nil"/>
              <w:bottom w:val="nil"/>
              <w:right w:val="nil"/>
            </w:tcBorders>
            <w:shd w:val="clear" w:color="auto" w:fill="FFFFFF"/>
          </w:tcPr>
          <w:p w14:paraId="1F8498EE"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4</w:t>
            </w:r>
          </w:p>
        </w:tc>
        <w:tc>
          <w:tcPr>
            <w:tcW w:w="879" w:type="dxa"/>
            <w:tcBorders>
              <w:top w:val="nil"/>
              <w:left w:val="nil"/>
              <w:bottom w:val="nil"/>
              <w:right w:val="nil"/>
            </w:tcBorders>
            <w:shd w:val="clear" w:color="auto" w:fill="FFFFFF"/>
          </w:tcPr>
          <w:p w14:paraId="3CEBAB38"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43</w:t>
            </w:r>
          </w:p>
        </w:tc>
        <w:tc>
          <w:tcPr>
            <w:tcW w:w="879" w:type="dxa"/>
            <w:tcBorders>
              <w:top w:val="nil"/>
              <w:left w:val="nil"/>
              <w:bottom w:val="nil"/>
              <w:right w:val="nil"/>
            </w:tcBorders>
            <w:shd w:val="clear" w:color="auto" w:fill="FFFFFF"/>
          </w:tcPr>
          <w:p w14:paraId="38144522" w14:textId="77777777" w:rsidR="0001168E" w:rsidRPr="0021287E" w:rsidRDefault="0001168E" w:rsidP="0001168E">
            <w:pPr>
              <w:tabs>
                <w:tab w:val="decimal" w:pos="518"/>
              </w:tabs>
              <w:spacing w:before="60" w:after="60"/>
              <w:ind w:firstLine="0"/>
              <w:jc w:val="both"/>
              <w:rPr>
                <w:sz w:val="20"/>
                <w:lang w:val="en-US"/>
              </w:rPr>
            </w:pPr>
            <w:r>
              <w:rPr>
                <w:sz w:val="20"/>
                <w:szCs w:val="14"/>
                <w:lang w:val="en-US"/>
              </w:rPr>
              <w:t>7</w:t>
            </w:r>
          </w:p>
        </w:tc>
        <w:tc>
          <w:tcPr>
            <w:tcW w:w="879" w:type="dxa"/>
            <w:tcBorders>
              <w:top w:val="nil"/>
              <w:left w:val="nil"/>
              <w:bottom w:val="nil"/>
              <w:right w:val="nil"/>
            </w:tcBorders>
            <w:shd w:val="clear" w:color="auto" w:fill="FFFFFF"/>
          </w:tcPr>
          <w:p w14:paraId="7CACEF42"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69</w:t>
            </w:r>
          </w:p>
        </w:tc>
        <w:tc>
          <w:tcPr>
            <w:tcW w:w="879" w:type="dxa"/>
            <w:tcBorders>
              <w:top w:val="nil"/>
              <w:left w:val="nil"/>
              <w:bottom w:val="nil"/>
              <w:right w:val="nil"/>
            </w:tcBorders>
            <w:shd w:val="clear" w:color="auto" w:fill="FFFFFF"/>
          </w:tcPr>
          <w:p w14:paraId="1163A2E0"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1.4</w:t>
            </w:r>
          </w:p>
        </w:tc>
        <w:tc>
          <w:tcPr>
            <w:tcW w:w="879" w:type="dxa"/>
            <w:tcBorders>
              <w:top w:val="nil"/>
              <w:left w:val="nil"/>
              <w:bottom w:val="nil"/>
              <w:right w:val="nil"/>
            </w:tcBorders>
            <w:shd w:val="clear" w:color="auto" w:fill="FFFFFF"/>
          </w:tcPr>
          <w:p w14:paraId="366C346E" w14:textId="77777777" w:rsidR="0001168E" w:rsidRPr="0021287E" w:rsidRDefault="0001168E" w:rsidP="0001168E">
            <w:pPr>
              <w:tabs>
                <w:tab w:val="decimal" w:pos="518"/>
              </w:tabs>
              <w:spacing w:before="60" w:after="60"/>
              <w:ind w:firstLine="0"/>
              <w:jc w:val="both"/>
              <w:rPr>
                <w:sz w:val="20"/>
                <w:lang w:val="en-US"/>
              </w:rPr>
            </w:pPr>
            <w:r>
              <w:rPr>
                <w:sz w:val="20"/>
                <w:szCs w:val="14"/>
                <w:lang w:val="en-US"/>
              </w:rPr>
              <w:t>9</w:t>
            </w:r>
            <w:r w:rsidRPr="0021287E">
              <w:rPr>
                <w:sz w:val="20"/>
                <w:szCs w:val="14"/>
                <w:lang w:val="en-US"/>
              </w:rPr>
              <w:t>3</w:t>
            </w:r>
          </w:p>
        </w:tc>
        <w:tc>
          <w:tcPr>
            <w:tcW w:w="880" w:type="dxa"/>
            <w:tcBorders>
              <w:top w:val="nil"/>
              <w:left w:val="nil"/>
              <w:bottom w:val="nil"/>
              <w:right w:val="nil"/>
            </w:tcBorders>
            <w:shd w:val="clear" w:color="auto" w:fill="FFFFFF"/>
          </w:tcPr>
          <w:p w14:paraId="70243D9E"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2.1</w:t>
            </w:r>
          </w:p>
        </w:tc>
      </w:tr>
      <w:tr w:rsidR="0001168E" w:rsidRPr="004E7363" w14:paraId="6D3983BA" w14:textId="77777777">
        <w:tblPrEx>
          <w:tblCellMar>
            <w:top w:w="0" w:type="dxa"/>
            <w:bottom w:w="0" w:type="dxa"/>
          </w:tblCellMar>
        </w:tblPrEx>
        <w:tc>
          <w:tcPr>
            <w:tcW w:w="2412" w:type="dxa"/>
            <w:tcBorders>
              <w:top w:val="nil"/>
              <w:left w:val="nil"/>
              <w:bottom w:val="nil"/>
              <w:right w:val="nil"/>
            </w:tcBorders>
            <w:shd w:val="clear" w:color="auto" w:fill="FFFFFF"/>
          </w:tcPr>
          <w:p w14:paraId="39EC6055" w14:textId="77777777" w:rsidR="0001168E" w:rsidRPr="004E7363" w:rsidRDefault="0001168E" w:rsidP="0001168E">
            <w:pPr>
              <w:spacing w:before="60" w:after="60"/>
              <w:ind w:left="320" w:firstLine="0"/>
              <w:jc w:val="both"/>
              <w:rPr>
                <w:sz w:val="20"/>
                <w:lang w:val="en-US"/>
              </w:rPr>
            </w:pPr>
            <w:r w:rsidRPr="004E7363">
              <w:rPr>
                <w:sz w:val="20"/>
                <w:szCs w:val="18"/>
                <w:lang w:val="en-US"/>
              </w:rPr>
              <w:t>Scots</w:t>
            </w:r>
          </w:p>
        </w:tc>
        <w:tc>
          <w:tcPr>
            <w:tcW w:w="879" w:type="dxa"/>
            <w:tcBorders>
              <w:top w:val="nil"/>
              <w:left w:val="nil"/>
              <w:bottom w:val="nil"/>
              <w:right w:val="nil"/>
            </w:tcBorders>
            <w:shd w:val="clear" w:color="auto" w:fill="FFFFFF"/>
          </w:tcPr>
          <w:p w14:paraId="3C385ED1"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599A4BC5"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15</w:t>
            </w:r>
          </w:p>
        </w:tc>
        <w:tc>
          <w:tcPr>
            <w:tcW w:w="879" w:type="dxa"/>
            <w:tcBorders>
              <w:top w:val="nil"/>
              <w:left w:val="nil"/>
              <w:bottom w:val="nil"/>
              <w:right w:val="nil"/>
            </w:tcBorders>
            <w:shd w:val="clear" w:color="auto" w:fill="FFFFFF"/>
          </w:tcPr>
          <w:p w14:paraId="0F59A839"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94</w:t>
            </w:r>
          </w:p>
        </w:tc>
        <w:tc>
          <w:tcPr>
            <w:tcW w:w="879" w:type="dxa"/>
            <w:tcBorders>
              <w:top w:val="nil"/>
              <w:left w:val="nil"/>
              <w:bottom w:val="nil"/>
              <w:right w:val="nil"/>
            </w:tcBorders>
            <w:shd w:val="clear" w:color="auto" w:fill="FFFFFF"/>
          </w:tcPr>
          <w:p w14:paraId="7D975C82"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w:t>
            </w:r>
          </w:p>
        </w:tc>
        <w:tc>
          <w:tcPr>
            <w:tcW w:w="879" w:type="dxa"/>
            <w:tcBorders>
              <w:top w:val="nil"/>
              <w:left w:val="nil"/>
              <w:bottom w:val="nil"/>
              <w:right w:val="nil"/>
            </w:tcBorders>
            <w:shd w:val="clear" w:color="auto" w:fill="FFFFFF"/>
          </w:tcPr>
          <w:p w14:paraId="32C4E435" w14:textId="77777777" w:rsidR="0001168E" w:rsidRPr="0021287E" w:rsidRDefault="0001168E" w:rsidP="0001168E">
            <w:pPr>
              <w:tabs>
                <w:tab w:val="decimal" w:pos="518"/>
              </w:tabs>
              <w:spacing w:before="60" w:after="60"/>
              <w:ind w:firstLine="0"/>
              <w:jc w:val="both"/>
              <w:rPr>
                <w:sz w:val="20"/>
                <w:lang w:val="en-US"/>
              </w:rPr>
            </w:pPr>
            <w:r w:rsidRPr="0021287E">
              <w:rPr>
                <w:sz w:val="20"/>
                <w:szCs w:val="18"/>
                <w:lang w:val="en-US"/>
              </w:rPr>
              <w:t>69</w:t>
            </w:r>
          </w:p>
        </w:tc>
        <w:tc>
          <w:tcPr>
            <w:tcW w:w="879" w:type="dxa"/>
            <w:tcBorders>
              <w:top w:val="nil"/>
              <w:left w:val="nil"/>
              <w:bottom w:val="nil"/>
              <w:right w:val="nil"/>
            </w:tcBorders>
            <w:shd w:val="clear" w:color="auto" w:fill="FFFFFF"/>
          </w:tcPr>
          <w:p w14:paraId="46739E32"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2</w:t>
            </w:r>
          </w:p>
        </w:tc>
        <w:tc>
          <w:tcPr>
            <w:tcW w:w="879" w:type="dxa"/>
            <w:tcBorders>
              <w:top w:val="nil"/>
              <w:left w:val="nil"/>
              <w:bottom w:val="nil"/>
              <w:right w:val="nil"/>
            </w:tcBorders>
            <w:shd w:val="clear" w:color="auto" w:fill="FFFFFF"/>
          </w:tcPr>
          <w:p w14:paraId="5C88AEF1"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75</w:t>
            </w:r>
          </w:p>
        </w:tc>
        <w:tc>
          <w:tcPr>
            <w:tcW w:w="879" w:type="dxa"/>
            <w:tcBorders>
              <w:top w:val="nil"/>
              <w:left w:val="nil"/>
              <w:bottom w:val="nil"/>
              <w:right w:val="nil"/>
            </w:tcBorders>
            <w:shd w:val="clear" w:color="auto" w:fill="FFFFFF"/>
          </w:tcPr>
          <w:p w14:paraId="02AC3809"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w:t>
            </w:r>
          </w:p>
        </w:tc>
        <w:tc>
          <w:tcPr>
            <w:tcW w:w="879" w:type="dxa"/>
            <w:tcBorders>
              <w:top w:val="nil"/>
              <w:left w:val="nil"/>
              <w:bottom w:val="nil"/>
              <w:right w:val="nil"/>
            </w:tcBorders>
            <w:shd w:val="clear" w:color="auto" w:fill="FFFFFF"/>
          </w:tcPr>
          <w:p w14:paraId="23EE54A3"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SI</w:t>
            </w:r>
          </w:p>
        </w:tc>
        <w:tc>
          <w:tcPr>
            <w:tcW w:w="879" w:type="dxa"/>
            <w:tcBorders>
              <w:top w:val="nil"/>
              <w:left w:val="nil"/>
              <w:bottom w:val="nil"/>
              <w:right w:val="nil"/>
            </w:tcBorders>
            <w:shd w:val="clear" w:color="auto" w:fill="FFFFFF"/>
          </w:tcPr>
          <w:p w14:paraId="0931C0DF"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1.9</w:t>
            </w:r>
          </w:p>
        </w:tc>
        <w:tc>
          <w:tcPr>
            <w:tcW w:w="879" w:type="dxa"/>
            <w:tcBorders>
              <w:top w:val="nil"/>
              <w:left w:val="nil"/>
              <w:bottom w:val="nil"/>
              <w:right w:val="nil"/>
            </w:tcBorders>
            <w:shd w:val="clear" w:color="auto" w:fill="FFFFFF"/>
          </w:tcPr>
          <w:p w14:paraId="54C0D259"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94</w:t>
            </w:r>
          </w:p>
        </w:tc>
        <w:tc>
          <w:tcPr>
            <w:tcW w:w="880" w:type="dxa"/>
            <w:tcBorders>
              <w:top w:val="nil"/>
              <w:left w:val="nil"/>
              <w:bottom w:val="nil"/>
              <w:right w:val="nil"/>
            </w:tcBorders>
            <w:shd w:val="clear" w:color="auto" w:fill="FFFFFF"/>
          </w:tcPr>
          <w:p w14:paraId="04528809"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1.4</w:t>
            </w:r>
          </w:p>
        </w:tc>
      </w:tr>
      <w:tr w:rsidR="0001168E" w:rsidRPr="004E7363" w14:paraId="76B1DF57" w14:textId="77777777">
        <w:tblPrEx>
          <w:tblCellMar>
            <w:top w:w="0" w:type="dxa"/>
            <w:bottom w:w="0" w:type="dxa"/>
          </w:tblCellMar>
        </w:tblPrEx>
        <w:tc>
          <w:tcPr>
            <w:tcW w:w="2412" w:type="dxa"/>
            <w:tcBorders>
              <w:top w:val="nil"/>
              <w:left w:val="nil"/>
              <w:bottom w:val="nil"/>
              <w:right w:val="nil"/>
            </w:tcBorders>
            <w:shd w:val="clear" w:color="auto" w:fill="FFFFFF"/>
          </w:tcPr>
          <w:p w14:paraId="527F7B31" w14:textId="77777777" w:rsidR="0001168E" w:rsidRPr="004E7363" w:rsidRDefault="0001168E" w:rsidP="0001168E">
            <w:pPr>
              <w:spacing w:before="60" w:after="60"/>
              <w:ind w:left="320" w:firstLine="0"/>
              <w:jc w:val="both"/>
              <w:rPr>
                <w:sz w:val="20"/>
                <w:lang w:val="en-US"/>
              </w:rPr>
            </w:pPr>
            <w:r w:rsidRPr="004E7363">
              <w:rPr>
                <w:sz w:val="20"/>
                <w:szCs w:val="18"/>
                <w:lang w:val="en-US"/>
              </w:rPr>
              <w:t>Protestant Irish</w:t>
            </w:r>
          </w:p>
        </w:tc>
        <w:tc>
          <w:tcPr>
            <w:tcW w:w="879" w:type="dxa"/>
            <w:tcBorders>
              <w:top w:val="nil"/>
              <w:left w:val="nil"/>
              <w:bottom w:val="nil"/>
              <w:right w:val="nil"/>
            </w:tcBorders>
            <w:shd w:val="clear" w:color="auto" w:fill="FFFFFF"/>
          </w:tcPr>
          <w:p w14:paraId="7FA5F41E"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1C9323A1"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14</w:t>
            </w:r>
          </w:p>
        </w:tc>
        <w:tc>
          <w:tcPr>
            <w:tcW w:w="879" w:type="dxa"/>
            <w:tcBorders>
              <w:top w:val="nil"/>
              <w:left w:val="nil"/>
              <w:bottom w:val="nil"/>
              <w:right w:val="nil"/>
            </w:tcBorders>
            <w:shd w:val="clear" w:color="auto" w:fill="FFFFFF"/>
          </w:tcPr>
          <w:p w14:paraId="53CA8D5C"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1C9DF344" w14:textId="77777777" w:rsidR="0001168E" w:rsidRPr="0021287E" w:rsidRDefault="0001168E" w:rsidP="0001168E">
            <w:pPr>
              <w:tabs>
                <w:tab w:val="decimal" w:pos="518"/>
              </w:tabs>
              <w:spacing w:before="60" w:after="60"/>
              <w:ind w:firstLine="0"/>
              <w:jc w:val="both"/>
              <w:rPr>
                <w:sz w:val="20"/>
                <w:lang w:val="en-US"/>
              </w:rPr>
            </w:pPr>
            <w:r w:rsidRPr="0021287E">
              <w:rPr>
                <w:sz w:val="20"/>
                <w:szCs w:val="18"/>
                <w:lang w:val="en-US"/>
              </w:rPr>
              <w:t>6</w:t>
            </w:r>
          </w:p>
        </w:tc>
        <w:tc>
          <w:tcPr>
            <w:tcW w:w="879" w:type="dxa"/>
            <w:tcBorders>
              <w:top w:val="nil"/>
              <w:left w:val="nil"/>
              <w:bottom w:val="nil"/>
              <w:right w:val="nil"/>
            </w:tcBorders>
            <w:shd w:val="clear" w:color="auto" w:fill="FFFFFF"/>
          </w:tcPr>
          <w:p w14:paraId="728A404E"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4 7</w:t>
            </w:r>
          </w:p>
        </w:tc>
        <w:tc>
          <w:tcPr>
            <w:tcW w:w="879" w:type="dxa"/>
            <w:tcBorders>
              <w:top w:val="nil"/>
              <w:left w:val="nil"/>
              <w:bottom w:val="nil"/>
              <w:right w:val="nil"/>
            </w:tcBorders>
            <w:shd w:val="clear" w:color="auto" w:fill="FFFFFF"/>
          </w:tcPr>
          <w:p w14:paraId="3CD1F0EA"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3</w:t>
            </w:r>
          </w:p>
        </w:tc>
        <w:tc>
          <w:tcPr>
            <w:tcW w:w="879" w:type="dxa"/>
            <w:tcBorders>
              <w:top w:val="nil"/>
              <w:left w:val="nil"/>
              <w:bottom w:val="nil"/>
              <w:right w:val="nil"/>
            </w:tcBorders>
            <w:shd w:val="clear" w:color="auto" w:fill="FFFFFF"/>
          </w:tcPr>
          <w:p w14:paraId="5D140F28"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41</w:t>
            </w:r>
          </w:p>
        </w:tc>
        <w:tc>
          <w:tcPr>
            <w:tcW w:w="879" w:type="dxa"/>
            <w:tcBorders>
              <w:top w:val="nil"/>
              <w:left w:val="nil"/>
              <w:bottom w:val="nil"/>
              <w:right w:val="nil"/>
            </w:tcBorders>
            <w:shd w:val="clear" w:color="auto" w:fill="FFFFFF"/>
          </w:tcPr>
          <w:p w14:paraId="65965CAD"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5</w:t>
            </w:r>
          </w:p>
        </w:tc>
        <w:tc>
          <w:tcPr>
            <w:tcW w:w="879" w:type="dxa"/>
            <w:tcBorders>
              <w:top w:val="nil"/>
              <w:left w:val="nil"/>
              <w:bottom w:val="nil"/>
              <w:right w:val="nil"/>
            </w:tcBorders>
            <w:shd w:val="clear" w:color="auto" w:fill="FFFFFF"/>
          </w:tcPr>
          <w:p w14:paraId="546E4F4F"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82</w:t>
            </w:r>
          </w:p>
        </w:tc>
        <w:tc>
          <w:tcPr>
            <w:tcW w:w="879" w:type="dxa"/>
            <w:tcBorders>
              <w:top w:val="nil"/>
              <w:left w:val="nil"/>
              <w:bottom w:val="nil"/>
              <w:right w:val="nil"/>
            </w:tcBorders>
            <w:shd w:val="clear" w:color="auto" w:fill="FFFFFF"/>
          </w:tcPr>
          <w:p w14:paraId="26E56A35"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1.4</w:t>
            </w:r>
          </w:p>
        </w:tc>
        <w:tc>
          <w:tcPr>
            <w:tcW w:w="879" w:type="dxa"/>
            <w:tcBorders>
              <w:top w:val="nil"/>
              <w:left w:val="nil"/>
              <w:bottom w:val="nil"/>
              <w:right w:val="nil"/>
            </w:tcBorders>
            <w:shd w:val="clear" w:color="auto" w:fill="FFFFFF"/>
          </w:tcPr>
          <w:p w14:paraId="4A284B4B"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80" w:type="dxa"/>
            <w:tcBorders>
              <w:top w:val="nil"/>
              <w:left w:val="nil"/>
              <w:bottom w:val="nil"/>
              <w:right w:val="nil"/>
            </w:tcBorders>
            <w:shd w:val="clear" w:color="auto" w:fill="FFFFFF"/>
          </w:tcPr>
          <w:p w14:paraId="06DD6680"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1.9</w:t>
            </w:r>
          </w:p>
        </w:tc>
      </w:tr>
      <w:tr w:rsidR="0001168E" w:rsidRPr="004E7363" w14:paraId="5F6CA9E9" w14:textId="77777777">
        <w:tblPrEx>
          <w:tblCellMar>
            <w:top w:w="0" w:type="dxa"/>
            <w:bottom w:w="0" w:type="dxa"/>
          </w:tblCellMar>
        </w:tblPrEx>
        <w:tc>
          <w:tcPr>
            <w:tcW w:w="2412" w:type="dxa"/>
            <w:tcBorders>
              <w:top w:val="nil"/>
              <w:left w:val="nil"/>
              <w:bottom w:val="nil"/>
              <w:right w:val="nil"/>
            </w:tcBorders>
            <w:shd w:val="clear" w:color="auto" w:fill="FFFFFF"/>
          </w:tcPr>
          <w:p w14:paraId="20D1F834" w14:textId="77777777" w:rsidR="0001168E" w:rsidRPr="004E7363" w:rsidRDefault="0001168E" w:rsidP="0001168E">
            <w:pPr>
              <w:spacing w:before="60" w:after="60"/>
              <w:ind w:left="320" w:firstLine="0"/>
              <w:jc w:val="both"/>
              <w:rPr>
                <w:sz w:val="20"/>
                <w:lang w:val="en-US"/>
              </w:rPr>
            </w:pPr>
            <w:r w:rsidRPr="004E7363">
              <w:rPr>
                <w:sz w:val="20"/>
                <w:szCs w:val="18"/>
                <w:lang w:val="en-US"/>
              </w:rPr>
              <w:t>Catholic Irish</w:t>
            </w:r>
          </w:p>
        </w:tc>
        <w:tc>
          <w:tcPr>
            <w:tcW w:w="879" w:type="dxa"/>
            <w:tcBorders>
              <w:top w:val="nil"/>
              <w:left w:val="nil"/>
              <w:bottom w:val="nil"/>
              <w:right w:val="nil"/>
            </w:tcBorders>
            <w:shd w:val="clear" w:color="auto" w:fill="FFFFFF"/>
          </w:tcPr>
          <w:p w14:paraId="322BB670"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5202AE78"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19</w:t>
            </w:r>
          </w:p>
        </w:tc>
        <w:tc>
          <w:tcPr>
            <w:tcW w:w="879" w:type="dxa"/>
            <w:tcBorders>
              <w:top w:val="nil"/>
              <w:left w:val="nil"/>
              <w:bottom w:val="nil"/>
              <w:right w:val="nil"/>
            </w:tcBorders>
            <w:shd w:val="clear" w:color="auto" w:fill="FFFFFF"/>
          </w:tcPr>
          <w:p w14:paraId="4BEC0BE2"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3990B239"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7</w:t>
            </w:r>
          </w:p>
        </w:tc>
        <w:tc>
          <w:tcPr>
            <w:tcW w:w="879" w:type="dxa"/>
            <w:tcBorders>
              <w:top w:val="nil"/>
              <w:left w:val="nil"/>
              <w:bottom w:val="nil"/>
              <w:right w:val="nil"/>
            </w:tcBorders>
            <w:shd w:val="clear" w:color="auto" w:fill="FFFFFF"/>
          </w:tcPr>
          <w:p w14:paraId="7F11F55E"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64</w:t>
            </w:r>
          </w:p>
        </w:tc>
        <w:tc>
          <w:tcPr>
            <w:tcW w:w="879" w:type="dxa"/>
            <w:tcBorders>
              <w:top w:val="nil"/>
              <w:left w:val="nil"/>
              <w:bottom w:val="nil"/>
              <w:right w:val="nil"/>
            </w:tcBorders>
            <w:shd w:val="clear" w:color="auto" w:fill="FFFFFF"/>
          </w:tcPr>
          <w:p w14:paraId="6EFF0DFB"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4</w:t>
            </w:r>
          </w:p>
        </w:tc>
        <w:tc>
          <w:tcPr>
            <w:tcW w:w="879" w:type="dxa"/>
            <w:tcBorders>
              <w:top w:val="nil"/>
              <w:left w:val="nil"/>
              <w:bottom w:val="nil"/>
              <w:right w:val="nil"/>
            </w:tcBorders>
            <w:shd w:val="clear" w:color="auto" w:fill="FFFFFF"/>
          </w:tcPr>
          <w:p w14:paraId="49C859AF"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26256006"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w:t>
            </w:r>
          </w:p>
        </w:tc>
        <w:tc>
          <w:tcPr>
            <w:tcW w:w="879" w:type="dxa"/>
            <w:tcBorders>
              <w:top w:val="nil"/>
              <w:left w:val="nil"/>
              <w:bottom w:val="nil"/>
              <w:right w:val="nil"/>
            </w:tcBorders>
            <w:shd w:val="clear" w:color="auto" w:fill="FFFFFF"/>
          </w:tcPr>
          <w:p w14:paraId="02E18AAB"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100</w:t>
            </w:r>
          </w:p>
        </w:tc>
        <w:tc>
          <w:tcPr>
            <w:tcW w:w="879" w:type="dxa"/>
            <w:tcBorders>
              <w:top w:val="nil"/>
              <w:left w:val="nil"/>
              <w:bottom w:val="nil"/>
              <w:right w:val="nil"/>
            </w:tcBorders>
            <w:shd w:val="clear" w:color="auto" w:fill="FFFFFF"/>
          </w:tcPr>
          <w:p w14:paraId="21917659"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1.5</w:t>
            </w:r>
          </w:p>
        </w:tc>
        <w:tc>
          <w:tcPr>
            <w:tcW w:w="879" w:type="dxa"/>
            <w:tcBorders>
              <w:top w:val="nil"/>
              <w:left w:val="nil"/>
              <w:bottom w:val="nil"/>
              <w:right w:val="nil"/>
            </w:tcBorders>
            <w:shd w:val="clear" w:color="auto" w:fill="FFFFFF"/>
          </w:tcPr>
          <w:p w14:paraId="6475FEF6" w14:textId="77777777" w:rsidR="0001168E" w:rsidRPr="0021287E" w:rsidRDefault="0001168E" w:rsidP="0001168E">
            <w:pPr>
              <w:tabs>
                <w:tab w:val="decimal" w:pos="518"/>
              </w:tabs>
              <w:spacing w:before="60" w:after="60"/>
              <w:ind w:firstLine="0"/>
              <w:jc w:val="both"/>
              <w:rPr>
                <w:sz w:val="20"/>
                <w:lang w:val="en-US"/>
              </w:rPr>
            </w:pPr>
            <w:r w:rsidRPr="0021287E">
              <w:rPr>
                <w:sz w:val="20"/>
                <w:szCs w:val="18"/>
                <w:lang w:val="en-US"/>
              </w:rPr>
              <w:t>86</w:t>
            </w:r>
          </w:p>
        </w:tc>
        <w:tc>
          <w:tcPr>
            <w:tcW w:w="880" w:type="dxa"/>
            <w:tcBorders>
              <w:top w:val="nil"/>
              <w:left w:val="nil"/>
              <w:bottom w:val="nil"/>
              <w:right w:val="nil"/>
            </w:tcBorders>
            <w:shd w:val="clear" w:color="auto" w:fill="FFFFFF"/>
          </w:tcPr>
          <w:p w14:paraId="1DC310EA"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1.5</w:t>
            </w:r>
          </w:p>
        </w:tc>
      </w:tr>
      <w:tr w:rsidR="0001168E" w:rsidRPr="004E7363" w14:paraId="7D4EA183" w14:textId="77777777">
        <w:tblPrEx>
          <w:tblCellMar>
            <w:top w:w="0" w:type="dxa"/>
            <w:bottom w:w="0" w:type="dxa"/>
          </w:tblCellMar>
        </w:tblPrEx>
        <w:tc>
          <w:tcPr>
            <w:tcW w:w="2412" w:type="dxa"/>
            <w:tcBorders>
              <w:top w:val="nil"/>
              <w:left w:val="nil"/>
              <w:bottom w:val="single" w:sz="6" w:space="0" w:color="auto"/>
              <w:right w:val="nil"/>
            </w:tcBorders>
            <w:shd w:val="clear" w:color="auto" w:fill="FFFFFF"/>
          </w:tcPr>
          <w:p w14:paraId="66BF45BB" w14:textId="77777777" w:rsidR="0001168E" w:rsidRPr="004E7363" w:rsidRDefault="0001168E" w:rsidP="0001168E">
            <w:pPr>
              <w:spacing w:before="60" w:after="60"/>
              <w:ind w:left="320" w:firstLine="0"/>
              <w:jc w:val="both"/>
              <w:rPr>
                <w:sz w:val="20"/>
                <w:lang w:val="en-US"/>
              </w:rPr>
            </w:pPr>
            <w:r w:rsidRPr="004E7363">
              <w:rPr>
                <w:sz w:val="20"/>
                <w:szCs w:val="18"/>
                <w:lang w:val="en-US"/>
              </w:rPr>
              <w:t>French C</w:t>
            </w:r>
            <w:r w:rsidRPr="004E7363">
              <w:rPr>
                <w:sz w:val="20"/>
                <w:szCs w:val="18"/>
                <w:lang w:val="en-US"/>
              </w:rPr>
              <w:t>a</w:t>
            </w:r>
            <w:r w:rsidRPr="004E7363">
              <w:rPr>
                <w:sz w:val="20"/>
                <w:szCs w:val="18"/>
                <w:lang w:val="en-US"/>
              </w:rPr>
              <w:t>nadians</w:t>
            </w:r>
          </w:p>
        </w:tc>
        <w:tc>
          <w:tcPr>
            <w:tcW w:w="879" w:type="dxa"/>
            <w:tcBorders>
              <w:top w:val="nil"/>
              <w:left w:val="nil"/>
              <w:bottom w:val="single" w:sz="6" w:space="0" w:color="auto"/>
              <w:right w:val="nil"/>
            </w:tcBorders>
            <w:shd w:val="clear" w:color="auto" w:fill="FFFFFF"/>
          </w:tcPr>
          <w:p w14:paraId="52E2FAF6"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96</w:t>
            </w:r>
          </w:p>
        </w:tc>
        <w:tc>
          <w:tcPr>
            <w:tcW w:w="879" w:type="dxa"/>
            <w:tcBorders>
              <w:top w:val="nil"/>
              <w:left w:val="nil"/>
              <w:bottom w:val="single" w:sz="6" w:space="0" w:color="auto"/>
              <w:right w:val="nil"/>
            </w:tcBorders>
            <w:shd w:val="clear" w:color="auto" w:fill="FFFFFF"/>
          </w:tcPr>
          <w:p w14:paraId="68C29C03"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11</w:t>
            </w:r>
          </w:p>
        </w:tc>
        <w:tc>
          <w:tcPr>
            <w:tcW w:w="879" w:type="dxa"/>
            <w:tcBorders>
              <w:top w:val="nil"/>
              <w:left w:val="nil"/>
              <w:bottom w:val="single" w:sz="6" w:space="0" w:color="auto"/>
              <w:right w:val="nil"/>
            </w:tcBorders>
            <w:shd w:val="clear" w:color="auto" w:fill="FFFFFF"/>
          </w:tcPr>
          <w:p w14:paraId="0CE80778"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96</w:t>
            </w:r>
          </w:p>
        </w:tc>
        <w:tc>
          <w:tcPr>
            <w:tcW w:w="879" w:type="dxa"/>
            <w:tcBorders>
              <w:top w:val="nil"/>
              <w:left w:val="nil"/>
              <w:bottom w:val="single" w:sz="6" w:space="0" w:color="auto"/>
              <w:right w:val="nil"/>
            </w:tcBorders>
            <w:shd w:val="clear" w:color="auto" w:fill="FFFFFF"/>
          </w:tcPr>
          <w:p w14:paraId="3C733B0B"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3</w:t>
            </w:r>
          </w:p>
        </w:tc>
        <w:tc>
          <w:tcPr>
            <w:tcW w:w="879" w:type="dxa"/>
            <w:tcBorders>
              <w:top w:val="nil"/>
              <w:left w:val="nil"/>
              <w:bottom w:val="single" w:sz="6" w:space="0" w:color="auto"/>
              <w:right w:val="nil"/>
            </w:tcBorders>
            <w:shd w:val="clear" w:color="auto" w:fill="FFFFFF"/>
          </w:tcPr>
          <w:p w14:paraId="2BACF488"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63</w:t>
            </w:r>
          </w:p>
        </w:tc>
        <w:tc>
          <w:tcPr>
            <w:tcW w:w="879" w:type="dxa"/>
            <w:tcBorders>
              <w:top w:val="nil"/>
              <w:left w:val="nil"/>
              <w:bottom w:val="single" w:sz="6" w:space="0" w:color="auto"/>
              <w:right w:val="nil"/>
            </w:tcBorders>
            <w:shd w:val="clear" w:color="auto" w:fill="FFFFFF"/>
          </w:tcPr>
          <w:p w14:paraId="252DCF96"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2</w:t>
            </w:r>
          </w:p>
        </w:tc>
        <w:tc>
          <w:tcPr>
            <w:tcW w:w="879" w:type="dxa"/>
            <w:tcBorders>
              <w:top w:val="nil"/>
              <w:left w:val="nil"/>
              <w:bottom w:val="single" w:sz="6" w:space="0" w:color="auto"/>
              <w:right w:val="nil"/>
            </w:tcBorders>
            <w:shd w:val="clear" w:color="auto" w:fill="FFFFFF"/>
          </w:tcPr>
          <w:p w14:paraId="69818096"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52</w:t>
            </w:r>
          </w:p>
        </w:tc>
        <w:tc>
          <w:tcPr>
            <w:tcW w:w="879" w:type="dxa"/>
            <w:tcBorders>
              <w:top w:val="nil"/>
              <w:left w:val="nil"/>
              <w:bottom w:val="single" w:sz="6" w:space="0" w:color="auto"/>
              <w:right w:val="nil"/>
            </w:tcBorders>
            <w:shd w:val="clear" w:color="auto" w:fill="FFFFFF"/>
          </w:tcPr>
          <w:p w14:paraId="282EE531"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5</w:t>
            </w:r>
          </w:p>
        </w:tc>
        <w:tc>
          <w:tcPr>
            <w:tcW w:w="879" w:type="dxa"/>
            <w:tcBorders>
              <w:top w:val="nil"/>
              <w:left w:val="nil"/>
              <w:bottom w:val="single" w:sz="6" w:space="0" w:color="auto"/>
              <w:right w:val="nil"/>
            </w:tcBorders>
            <w:shd w:val="clear" w:color="auto" w:fill="FFFFFF"/>
          </w:tcPr>
          <w:p w14:paraId="2A1B5574"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59</w:t>
            </w:r>
          </w:p>
        </w:tc>
        <w:tc>
          <w:tcPr>
            <w:tcW w:w="879" w:type="dxa"/>
            <w:tcBorders>
              <w:top w:val="nil"/>
              <w:left w:val="nil"/>
              <w:bottom w:val="single" w:sz="6" w:space="0" w:color="auto"/>
              <w:right w:val="nil"/>
            </w:tcBorders>
            <w:shd w:val="clear" w:color="auto" w:fill="FFFFFF"/>
          </w:tcPr>
          <w:p w14:paraId="75AA1602"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1.7</w:t>
            </w:r>
          </w:p>
        </w:tc>
        <w:tc>
          <w:tcPr>
            <w:tcW w:w="879" w:type="dxa"/>
            <w:tcBorders>
              <w:top w:val="nil"/>
              <w:left w:val="nil"/>
              <w:bottom w:val="single" w:sz="6" w:space="0" w:color="auto"/>
              <w:right w:val="nil"/>
            </w:tcBorders>
            <w:shd w:val="clear" w:color="auto" w:fill="FFFFFF"/>
          </w:tcPr>
          <w:p w14:paraId="191B46E3" w14:textId="77777777" w:rsidR="0001168E" w:rsidRPr="0021287E" w:rsidRDefault="0001168E" w:rsidP="0001168E">
            <w:pPr>
              <w:tabs>
                <w:tab w:val="decimal" w:pos="518"/>
              </w:tabs>
              <w:spacing w:before="60" w:after="60"/>
              <w:ind w:firstLine="0"/>
              <w:jc w:val="both"/>
              <w:rPr>
                <w:sz w:val="20"/>
                <w:lang w:val="en-US"/>
              </w:rPr>
            </w:pPr>
            <w:r w:rsidRPr="0021287E">
              <w:rPr>
                <w:sz w:val="20"/>
                <w:szCs w:val="18"/>
                <w:lang w:val="en-US"/>
              </w:rPr>
              <w:t>86</w:t>
            </w:r>
          </w:p>
        </w:tc>
        <w:tc>
          <w:tcPr>
            <w:tcW w:w="880" w:type="dxa"/>
            <w:tcBorders>
              <w:top w:val="nil"/>
              <w:left w:val="nil"/>
              <w:bottom w:val="single" w:sz="6" w:space="0" w:color="auto"/>
              <w:right w:val="nil"/>
            </w:tcBorders>
            <w:shd w:val="clear" w:color="auto" w:fill="FFFFFF"/>
          </w:tcPr>
          <w:p w14:paraId="467B2531" w14:textId="77777777" w:rsidR="0001168E" w:rsidRPr="0021287E" w:rsidRDefault="0001168E" w:rsidP="0001168E">
            <w:pPr>
              <w:tabs>
                <w:tab w:val="decimal" w:pos="518"/>
              </w:tabs>
              <w:spacing w:before="60" w:after="60"/>
              <w:ind w:firstLine="0"/>
              <w:jc w:val="both"/>
              <w:rPr>
                <w:sz w:val="20"/>
                <w:lang w:val="en-US"/>
              </w:rPr>
            </w:pPr>
            <w:r w:rsidRPr="0021287E">
              <w:rPr>
                <w:sz w:val="20"/>
                <w:szCs w:val="14"/>
                <w:lang w:val="en-US"/>
              </w:rPr>
              <w:t>1.9</w:t>
            </w:r>
          </w:p>
        </w:tc>
      </w:tr>
    </w:tbl>
    <w:p w14:paraId="4C972130" w14:textId="77777777" w:rsidR="0001168E" w:rsidRPr="004E7363" w:rsidRDefault="0001168E" w:rsidP="0001168E">
      <w:pPr>
        <w:spacing w:before="120" w:after="120"/>
        <w:jc w:val="both"/>
        <w:rPr>
          <w:sz w:val="20"/>
          <w:lang w:val="en-US"/>
        </w:rPr>
      </w:pPr>
      <w:r w:rsidRPr="004E7363">
        <w:rPr>
          <w:sz w:val="20"/>
          <w:lang w:val="en-US"/>
        </w:rPr>
        <w:t>Source : 1871 census returns</w:t>
      </w:r>
    </w:p>
    <w:p w14:paraId="5CE11F5A" w14:textId="77777777" w:rsidR="0001168E" w:rsidRDefault="0001168E" w:rsidP="0001168E">
      <w:pPr>
        <w:spacing w:before="120" w:after="120"/>
        <w:ind w:firstLine="0"/>
        <w:jc w:val="both"/>
        <w:rPr>
          <w:lang w:val="en-US"/>
        </w:rPr>
      </w:pPr>
    </w:p>
    <w:p w14:paraId="437CB5A2" w14:textId="77777777" w:rsidR="0001168E" w:rsidRDefault="0001168E" w:rsidP="0001168E">
      <w:pPr>
        <w:spacing w:before="120" w:after="120"/>
        <w:ind w:firstLine="0"/>
        <w:jc w:val="both"/>
        <w:rPr>
          <w:lang w:val="en-US"/>
        </w:rPr>
        <w:sectPr w:rsidR="0001168E" w:rsidSect="0001168E">
          <w:pgSz w:w="15840" w:h="12240" w:orient="landscape"/>
          <w:pgMar w:top="1440" w:right="1440" w:bottom="1440" w:left="1440" w:header="720" w:footer="720" w:gutter="0"/>
          <w:cols w:space="720"/>
        </w:sectPr>
      </w:pPr>
    </w:p>
    <w:p w14:paraId="2250DDF2" w14:textId="77777777" w:rsidR="0001168E" w:rsidRPr="00AF16A9" w:rsidRDefault="0001168E" w:rsidP="0001168E">
      <w:pPr>
        <w:spacing w:before="120" w:after="120"/>
        <w:ind w:firstLine="0"/>
        <w:jc w:val="both"/>
        <w:rPr>
          <w:lang w:val="en-US"/>
        </w:rPr>
      </w:pPr>
      <w:r>
        <w:rPr>
          <w:szCs w:val="22"/>
          <w:lang w:val="en-US"/>
        </w:rPr>
        <w:t>[371]</w:t>
      </w:r>
    </w:p>
    <w:p w14:paraId="135F5B71" w14:textId="77777777" w:rsidR="0001168E" w:rsidRPr="00AF16A9" w:rsidRDefault="0001168E" w:rsidP="0001168E">
      <w:pPr>
        <w:spacing w:before="120" w:after="120"/>
        <w:ind w:firstLine="0"/>
        <w:jc w:val="both"/>
        <w:rPr>
          <w:lang w:val="en-US"/>
        </w:rPr>
      </w:pPr>
      <w:r w:rsidRPr="00AF16A9">
        <w:rPr>
          <w:szCs w:val="22"/>
          <w:lang w:val="en-US"/>
        </w:rPr>
        <w:t>turned out the largest outputs for that crop (table 4). They were the keenest breeders, although their animal husbandry was the least sp</w:t>
      </w:r>
      <w:r w:rsidRPr="00AF16A9">
        <w:rPr>
          <w:szCs w:val="22"/>
          <w:lang w:val="en-US"/>
        </w:rPr>
        <w:t>e</w:t>
      </w:r>
      <w:r w:rsidRPr="00AF16A9">
        <w:rPr>
          <w:szCs w:val="22"/>
          <w:lang w:val="en-US"/>
        </w:rPr>
        <w:t>cialized (highest or close to highest prevalence for all animals, horses excepted). All, except one, also made domestic butter, outproducing all others in this area (table</w:t>
      </w:r>
      <w:r>
        <w:rPr>
          <w:szCs w:val="22"/>
          <w:lang w:val="en-US"/>
        </w:rPr>
        <w:t> </w:t>
      </w:r>
      <w:r w:rsidRPr="00AF16A9">
        <w:rPr>
          <w:szCs w:val="22"/>
          <w:lang w:val="en-US"/>
        </w:rPr>
        <w:t>5).</w:t>
      </w:r>
    </w:p>
    <w:p w14:paraId="4C43BF50" w14:textId="77777777" w:rsidR="0001168E" w:rsidRPr="00AF16A9" w:rsidRDefault="0001168E" w:rsidP="0001168E">
      <w:pPr>
        <w:spacing w:before="120" w:after="120"/>
        <w:jc w:val="both"/>
        <w:rPr>
          <w:lang w:val="en-US"/>
        </w:rPr>
      </w:pPr>
      <w:r w:rsidRPr="00AF16A9">
        <w:rPr>
          <w:szCs w:val="22"/>
          <w:lang w:val="en-US"/>
        </w:rPr>
        <w:t>In their land use, the Scots preferred grain to hay (although reac</w:t>
      </w:r>
      <w:r w:rsidRPr="00AF16A9">
        <w:rPr>
          <w:szCs w:val="22"/>
          <w:lang w:val="en-US"/>
        </w:rPr>
        <w:t>h</w:t>
      </w:r>
      <w:r w:rsidRPr="00AF16A9">
        <w:rPr>
          <w:szCs w:val="22"/>
          <w:lang w:val="en-US"/>
        </w:rPr>
        <w:t xml:space="preserve">ing the highest yields in the production of hay </w:t>
      </w:r>
      <w:r>
        <w:rPr>
          <w:szCs w:val="22"/>
          <w:lang w:val="en-US"/>
        </w:rPr>
        <w:t>–</w:t>
      </w:r>
      <w:r w:rsidRPr="00AF16A9">
        <w:rPr>
          <w:szCs w:val="22"/>
          <w:lang w:val="en-US"/>
        </w:rPr>
        <w:t xml:space="preserve"> table</w:t>
      </w:r>
      <w:r>
        <w:rPr>
          <w:szCs w:val="22"/>
          <w:lang w:val="en-US"/>
        </w:rPr>
        <w:t> </w:t>
      </w:r>
      <w:r w:rsidRPr="00AF16A9">
        <w:rPr>
          <w:szCs w:val="22"/>
          <w:lang w:val="en-US"/>
        </w:rPr>
        <w:t>4). All grew c</w:t>
      </w:r>
      <w:r w:rsidRPr="00AF16A9">
        <w:rPr>
          <w:szCs w:val="22"/>
          <w:lang w:val="en-US"/>
        </w:rPr>
        <w:t>e</w:t>
      </w:r>
      <w:r w:rsidRPr="00AF16A9">
        <w:rPr>
          <w:szCs w:val="22"/>
          <w:lang w:val="en-US"/>
        </w:rPr>
        <w:t>reals and produced the largest outputs (all cereals combined), being the most partial to oats and wheat (oats being a famed cultural pred</w:t>
      </w:r>
      <w:r w:rsidRPr="00AF16A9">
        <w:rPr>
          <w:szCs w:val="22"/>
          <w:lang w:val="en-US"/>
        </w:rPr>
        <w:t>i</w:t>
      </w:r>
      <w:r w:rsidRPr="00AF16A9">
        <w:rPr>
          <w:szCs w:val="22"/>
          <w:lang w:val="en-US"/>
        </w:rPr>
        <w:t>lection ; it was also used to feed animals, perhaps accounting partly for their lesser interest in hay and pastures). With fewer animals than the Catholic Irish, they nonetheless displayed a similar lack of sp</w:t>
      </w:r>
      <w:r w:rsidRPr="00AF16A9">
        <w:rPr>
          <w:szCs w:val="22"/>
          <w:lang w:val="en-US"/>
        </w:rPr>
        <w:t>e</w:t>
      </w:r>
      <w:r w:rsidRPr="00AF16A9">
        <w:rPr>
          <w:szCs w:val="22"/>
          <w:lang w:val="en-US"/>
        </w:rPr>
        <w:t>cialization and a strong interest in the breeding of sheep and the pr</w:t>
      </w:r>
      <w:r w:rsidRPr="00AF16A9">
        <w:rPr>
          <w:szCs w:val="22"/>
          <w:lang w:val="en-US"/>
        </w:rPr>
        <w:t>o</w:t>
      </w:r>
      <w:r w:rsidRPr="00AF16A9">
        <w:rPr>
          <w:szCs w:val="22"/>
          <w:lang w:val="en-US"/>
        </w:rPr>
        <w:t>duction of domestic wool (highest outputs). The number of milch cows they owned seem to indicate a lesser interest in domestic butter. Like the Americans, they presumably sent a greater part of their milk to local cheese factories.</w:t>
      </w:r>
    </w:p>
    <w:p w14:paraId="5E0F41EB" w14:textId="77777777" w:rsidR="0001168E" w:rsidRPr="00AF16A9" w:rsidRDefault="0001168E" w:rsidP="0001168E">
      <w:pPr>
        <w:spacing w:before="120" w:after="120"/>
        <w:jc w:val="both"/>
        <w:rPr>
          <w:lang w:val="en-US"/>
        </w:rPr>
      </w:pPr>
      <w:r w:rsidRPr="00AF16A9">
        <w:rPr>
          <w:szCs w:val="22"/>
          <w:lang w:val="en-US"/>
        </w:rPr>
        <w:t>In agriculture and animal husbandry, the habitants fared badly. Collectively, modest anglophone farmers owned more livestock and twice as many milch cows as the French Canadians ; they harvested much more hay and cereals and practised a more diversified agricu</w:t>
      </w:r>
      <w:r w:rsidRPr="00AF16A9">
        <w:rPr>
          <w:szCs w:val="22"/>
          <w:lang w:val="en-US"/>
        </w:rPr>
        <w:t>l</w:t>
      </w:r>
      <w:r w:rsidRPr="00AF16A9">
        <w:rPr>
          <w:szCs w:val="22"/>
          <w:lang w:val="en-US"/>
        </w:rPr>
        <w:t>ture. When contrasted globally to their English-speaking neighbours, our habitants spontaneously fit in the old binary opposition that pe</w:t>
      </w:r>
      <w:r w:rsidRPr="00AF16A9">
        <w:rPr>
          <w:szCs w:val="22"/>
          <w:lang w:val="en-US"/>
        </w:rPr>
        <w:t>r</w:t>
      </w:r>
      <w:r w:rsidRPr="00AF16A9">
        <w:rPr>
          <w:szCs w:val="22"/>
          <w:lang w:val="en-US"/>
        </w:rPr>
        <w:t>vades so much of Quebec</w:t>
      </w:r>
      <w:r>
        <w:rPr>
          <w:szCs w:val="22"/>
          <w:lang w:val="en-US"/>
        </w:rPr>
        <w:t>’</w:t>
      </w:r>
      <w:r w:rsidRPr="00AF16A9">
        <w:rPr>
          <w:szCs w:val="22"/>
          <w:lang w:val="en-US"/>
        </w:rPr>
        <w:t>s agricultural history. Their crops were less diversified ; fewer grew cereals, hay, and potatoes ; and, in all those cultures, they displayed the lowest outputs, although their yields for wheat and hay were standard (table 4). They also manifested the least interest, and by far, in the ownership of milch cows (table</w:t>
      </w:r>
      <w:r>
        <w:rPr>
          <w:szCs w:val="22"/>
          <w:lang w:val="en-US"/>
        </w:rPr>
        <w:t> </w:t>
      </w:r>
      <w:r w:rsidRPr="00AF16A9">
        <w:rPr>
          <w:szCs w:val="22"/>
          <w:lang w:val="en-US"/>
        </w:rPr>
        <w:t>3). Shall we yet again describe them as mediocre producers ? It is difficult to co</w:t>
      </w:r>
      <w:r w:rsidRPr="00AF16A9">
        <w:rPr>
          <w:szCs w:val="22"/>
          <w:lang w:val="en-US"/>
        </w:rPr>
        <w:t>n</w:t>
      </w:r>
      <w:r w:rsidRPr="00AF16A9">
        <w:rPr>
          <w:szCs w:val="22"/>
          <w:lang w:val="en-US"/>
        </w:rPr>
        <w:t>clude in the affirmative if we take timber production into account.</w:t>
      </w:r>
    </w:p>
    <w:p w14:paraId="0A60B6C1" w14:textId="77777777" w:rsidR="0001168E" w:rsidRPr="00AF16A9" w:rsidRDefault="0001168E" w:rsidP="0001168E">
      <w:pPr>
        <w:spacing w:before="120" w:after="120"/>
        <w:jc w:val="both"/>
        <w:rPr>
          <w:lang w:val="en-US"/>
        </w:rPr>
      </w:pPr>
      <w:r w:rsidRPr="00AF16A9">
        <w:rPr>
          <w:szCs w:val="22"/>
          <w:lang w:val="en-US"/>
        </w:rPr>
        <w:t>Indeed, they outranked everyone in cut timber, outdoing their Bri</w:t>
      </w:r>
      <w:r w:rsidRPr="00AF16A9">
        <w:rPr>
          <w:szCs w:val="22"/>
          <w:lang w:val="en-US"/>
        </w:rPr>
        <w:t>t</w:t>
      </w:r>
      <w:r w:rsidRPr="00AF16A9">
        <w:rPr>
          <w:szCs w:val="22"/>
          <w:lang w:val="en-US"/>
        </w:rPr>
        <w:t>ish neighbours by far, with the Americans standing midway, and pe</w:t>
      </w:r>
      <w:r w:rsidRPr="00AF16A9">
        <w:rPr>
          <w:szCs w:val="22"/>
          <w:lang w:val="en-US"/>
        </w:rPr>
        <w:t>r</w:t>
      </w:r>
      <w:r w:rsidRPr="00AF16A9">
        <w:rPr>
          <w:szCs w:val="22"/>
          <w:lang w:val="en-US"/>
        </w:rPr>
        <w:t>formed stunningly in the production of logs (greatest prevalence, highest outputs, and greatest number of large producers) and squared timber, which attracted very few anglophones (table 6).</w:t>
      </w:r>
      <w:r>
        <w:rPr>
          <w:szCs w:val="22"/>
          <w:lang w:val="en-US"/>
        </w:rPr>
        <w:t> </w:t>
      </w:r>
      <w:r>
        <w:rPr>
          <w:rStyle w:val="Appelnotedebasdep"/>
          <w:szCs w:val="22"/>
          <w:lang w:val="en-US"/>
        </w:rPr>
        <w:footnoteReference w:id="38"/>
      </w:r>
    </w:p>
    <w:p w14:paraId="3B4FD08C" w14:textId="77777777" w:rsidR="0001168E" w:rsidRPr="00AF16A9" w:rsidRDefault="0001168E" w:rsidP="0001168E">
      <w:pPr>
        <w:spacing w:before="120" w:after="120"/>
        <w:jc w:val="both"/>
        <w:rPr>
          <w:lang w:val="en-US"/>
        </w:rPr>
      </w:pPr>
      <w:r w:rsidRPr="00AF16A9">
        <w:rPr>
          <w:szCs w:val="22"/>
          <w:lang w:val="en-US"/>
        </w:rPr>
        <w:t>The habitants</w:t>
      </w:r>
      <w:r>
        <w:rPr>
          <w:szCs w:val="22"/>
          <w:lang w:val="en-US"/>
        </w:rPr>
        <w:t>”</w:t>
      </w:r>
      <w:r w:rsidRPr="00AF16A9">
        <w:rPr>
          <w:szCs w:val="22"/>
          <w:lang w:val="en-US"/>
        </w:rPr>
        <w:t xml:space="preserve"> production spontaneously points to circumstantial factors. Collectively the last to colonize, they would have improved fewer acres and would have neglected agriculture and animal hu</w:t>
      </w:r>
      <w:r w:rsidRPr="00AF16A9">
        <w:rPr>
          <w:szCs w:val="22"/>
          <w:lang w:val="en-US"/>
        </w:rPr>
        <w:t>s</w:t>
      </w:r>
      <w:r w:rsidRPr="00AF16A9">
        <w:rPr>
          <w:szCs w:val="22"/>
          <w:lang w:val="en-US"/>
        </w:rPr>
        <w:t>bandry to clear more land. The length of settlement certainly played an important role, but can all French Canadian economic choices be reduced to necessity ? We believe not.</w:t>
      </w:r>
    </w:p>
    <w:p w14:paraId="00005AD0" w14:textId="77777777" w:rsidR="0001168E" w:rsidRDefault="0001168E" w:rsidP="0001168E">
      <w:pPr>
        <w:pStyle w:val="p"/>
        <w:rPr>
          <w:lang w:val="en-US"/>
        </w:rPr>
      </w:pPr>
      <w:r>
        <w:rPr>
          <w:lang w:val="en-US"/>
        </w:rPr>
        <w:t>[372]</w:t>
      </w:r>
    </w:p>
    <w:p w14:paraId="28A889C6" w14:textId="77777777" w:rsidR="0001168E" w:rsidRPr="00AF16A9" w:rsidRDefault="0001168E" w:rsidP="0001168E">
      <w:pPr>
        <w:pStyle w:val="figtitre"/>
        <w:rPr>
          <w:lang w:val="en-US"/>
        </w:rPr>
      </w:pPr>
      <w:r w:rsidRPr="00AF16A9">
        <w:rPr>
          <w:lang w:val="en-US"/>
        </w:rPr>
        <w:t>TABLE 4</w:t>
      </w:r>
    </w:p>
    <w:p w14:paraId="64BA2AD9" w14:textId="77777777" w:rsidR="0001168E" w:rsidRPr="00AF16A9" w:rsidRDefault="0001168E" w:rsidP="0001168E">
      <w:pPr>
        <w:pStyle w:val="figtitrest"/>
        <w:rPr>
          <w:lang w:val="en-US"/>
        </w:rPr>
      </w:pPr>
      <w:r w:rsidRPr="00AF16A9">
        <w:rPr>
          <w:lang w:val="en-US"/>
        </w:rPr>
        <w:t>Percentages of Effective Produ</w:t>
      </w:r>
      <w:r>
        <w:rPr>
          <w:lang w:val="en-US"/>
        </w:rPr>
        <w:t>cers and Outputs for Some Crops</w:t>
      </w:r>
      <w:r>
        <w:rPr>
          <w:lang w:val="en-US"/>
        </w:rPr>
        <w:br/>
      </w:r>
      <w:r w:rsidRPr="00AF16A9">
        <w:rPr>
          <w:lang w:val="en-US"/>
        </w:rPr>
        <w:t>by Types of Producers and Ethnic Origins of Modest Producers</w:t>
      </w:r>
    </w:p>
    <w:tbl>
      <w:tblPr>
        <w:tblW w:w="9540" w:type="dxa"/>
        <w:tblInd w:w="-1580" w:type="dxa"/>
        <w:tblLayout w:type="fixed"/>
        <w:tblCellMar>
          <w:left w:w="40" w:type="dxa"/>
          <w:right w:w="40" w:type="dxa"/>
        </w:tblCellMar>
        <w:tblLook w:val="0000" w:firstRow="0" w:lastRow="0" w:firstColumn="0" w:lastColumn="0" w:noHBand="0" w:noVBand="0"/>
      </w:tblPr>
      <w:tblGrid>
        <w:gridCol w:w="2338"/>
        <w:gridCol w:w="799"/>
        <w:gridCol w:w="804"/>
        <w:gridCol w:w="799"/>
        <w:gridCol w:w="800"/>
        <w:gridCol w:w="5"/>
        <w:gridCol w:w="795"/>
        <w:gridCol w:w="800"/>
        <w:gridCol w:w="800"/>
        <w:gridCol w:w="800"/>
        <w:gridCol w:w="800"/>
      </w:tblGrid>
      <w:tr w:rsidR="0001168E" w:rsidRPr="001428C2" w14:paraId="6C189A57" w14:textId="77777777">
        <w:tblPrEx>
          <w:tblCellMar>
            <w:top w:w="0" w:type="dxa"/>
            <w:bottom w:w="0" w:type="dxa"/>
          </w:tblCellMar>
        </w:tblPrEx>
        <w:tc>
          <w:tcPr>
            <w:tcW w:w="2340" w:type="dxa"/>
            <w:vMerge w:val="restart"/>
            <w:tcBorders>
              <w:top w:val="single" w:sz="6" w:space="0" w:color="auto"/>
              <w:left w:val="nil"/>
              <w:right w:val="nil"/>
            </w:tcBorders>
            <w:shd w:val="clear" w:color="auto" w:fill="EEECE1"/>
          </w:tcPr>
          <w:p w14:paraId="550ABE1E" w14:textId="77777777" w:rsidR="0001168E" w:rsidRPr="001428C2" w:rsidRDefault="0001168E" w:rsidP="0001168E">
            <w:pPr>
              <w:spacing w:before="60" w:after="60"/>
              <w:ind w:firstLine="0"/>
              <w:jc w:val="both"/>
              <w:rPr>
                <w:sz w:val="24"/>
                <w:lang w:val="en-US"/>
              </w:rPr>
            </w:pPr>
          </w:p>
        </w:tc>
        <w:tc>
          <w:tcPr>
            <w:tcW w:w="1605" w:type="dxa"/>
            <w:gridSpan w:val="2"/>
            <w:tcBorders>
              <w:top w:val="single" w:sz="6" w:space="0" w:color="auto"/>
              <w:left w:val="nil"/>
              <w:bottom w:val="single" w:sz="6" w:space="0" w:color="auto"/>
              <w:right w:val="nil"/>
            </w:tcBorders>
            <w:shd w:val="clear" w:color="auto" w:fill="EEECE1"/>
          </w:tcPr>
          <w:p w14:paraId="182C6555" w14:textId="77777777" w:rsidR="0001168E" w:rsidRPr="001428C2" w:rsidRDefault="0001168E" w:rsidP="0001168E">
            <w:pPr>
              <w:spacing w:before="60" w:after="60"/>
              <w:ind w:firstLine="0"/>
              <w:jc w:val="center"/>
              <w:rPr>
                <w:sz w:val="24"/>
                <w:lang w:val="en-US"/>
              </w:rPr>
            </w:pPr>
            <w:r w:rsidRPr="001428C2">
              <w:rPr>
                <w:sz w:val="24"/>
                <w:lang w:val="en-US"/>
              </w:rPr>
              <w:t>All Cereals</w:t>
            </w:r>
          </w:p>
        </w:tc>
        <w:tc>
          <w:tcPr>
            <w:tcW w:w="1605" w:type="dxa"/>
            <w:gridSpan w:val="3"/>
            <w:tcBorders>
              <w:top w:val="single" w:sz="6" w:space="0" w:color="auto"/>
              <w:left w:val="nil"/>
              <w:bottom w:val="single" w:sz="6" w:space="0" w:color="auto"/>
              <w:right w:val="nil"/>
            </w:tcBorders>
            <w:shd w:val="clear" w:color="auto" w:fill="EEECE1"/>
          </w:tcPr>
          <w:p w14:paraId="7A383EF3" w14:textId="77777777" w:rsidR="0001168E" w:rsidRPr="001428C2" w:rsidRDefault="0001168E" w:rsidP="0001168E">
            <w:pPr>
              <w:spacing w:before="60" w:after="60"/>
              <w:ind w:firstLine="0"/>
              <w:jc w:val="center"/>
              <w:rPr>
                <w:sz w:val="24"/>
                <w:lang w:val="en-US"/>
              </w:rPr>
            </w:pPr>
            <w:r w:rsidRPr="001428C2">
              <w:rPr>
                <w:sz w:val="24"/>
                <w:lang w:val="en-US"/>
              </w:rPr>
              <w:t>Oats</w:t>
            </w:r>
          </w:p>
        </w:tc>
        <w:tc>
          <w:tcPr>
            <w:tcW w:w="1590" w:type="dxa"/>
            <w:gridSpan w:val="2"/>
            <w:tcBorders>
              <w:top w:val="single" w:sz="6" w:space="0" w:color="auto"/>
              <w:left w:val="nil"/>
              <w:bottom w:val="single" w:sz="6" w:space="0" w:color="auto"/>
              <w:right w:val="nil"/>
            </w:tcBorders>
            <w:shd w:val="clear" w:color="auto" w:fill="EEECE1"/>
          </w:tcPr>
          <w:p w14:paraId="5AD3DEA5" w14:textId="77777777" w:rsidR="0001168E" w:rsidRPr="001428C2" w:rsidRDefault="0001168E" w:rsidP="0001168E">
            <w:pPr>
              <w:spacing w:before="60" w:after="60"/>
              <w:ind w:firstLine="0"/>
              <w:jc w:val="center"/>
              <w:rPr>
                <w:sz w:val="24"/>
                <w:lang w:val="en-US"/>
              </w:rPr>
            </w:pPr>
            <w:r w:rsidRPr="001428C2">
              <w:rPr>
                <w:sz w:val="24"/>
                <w:lang w:val="en-US"/>
              </w:rPr>
              <w:t>Com</w:t>
            </w:r>
          </w:p>
        </w:tc>
        <w:tc>
          <w:tcPr>
            <w:tcW w:w="2400" w:type="dxa"/>
            <w:gridSpan w:val="3"/>
            <w:tcBorders>
              <w:top w:val="single" w:sz="6" w:space="0" w:color="auto"/>
              <w:left w:val="nil"/>
              <w:bottom w:val="single" w:sz="6" w:space="0" w:color="auto"/>
              <w:right w:val="nil"/>
            </w:tcBorders>
            <w:shd w:val="clear" w:color="auto" w:fill="EEECE1"/>
          </w:tcPr>
          <w:p w14:paraId="0D114F37" w14:textId="77777777" w:rsidR="0001168E" w:rsidRPr="001428C2" w:rsidRDefault="0001168E" w:rsidP="0001168E">
            <w:pPr>
              <w:spacing w:before="60" w:after="60"/>
              <w:ind w:firstLine="0"/>
              <w:jc w:val="center"/>
              <w:rPr>
                <w:sz w:val="24"/>
                <w:lang w:val="en-US"/>
              </w:rPr>
            </w:pPr>
            <w:r w:rsidRPr="001428C2">
              <w:rPr>
                <w:sz w:val="24"/>
                <w:lang w:val="en-US"/>
              </w:rPr>
              <w:t>Wheat</w:t>
            </w:r>
          </w:p>
        </w:tc>
      </w:tr>
      <w:tr w:rsidR="0001168E" w:rsidRPr="001428C2" w14:paraId="3D178F02" w14:textId="77777777">
        <w:tblPrEx>
          <w:tblCellMar>
            <w:top w:w="0" w:type="dxa"/>
            <w:bottom w:w="0" w:type="dxa"/>
          </w:tblCellMar>
        </w:tblPrEx>
        <w:trPr>
          <w:cantSplit/>
          <w:trHeight w:val="1884"/>
        </w:trPr>
        <w:tc>
          <w:tcPr>
            <w:tcW w:w="2340" w:type="dxa"/>
            <w:vMerge/>
            <w:tcBorders>
              <w:left w:val="nil"/>
              <w:bottom w:val="nil"/>
              <w:right w:val="nil"/>
            </w:tcBorders>
            <w:shd w:val="clear" w:color="auto" w:fill="EEECE1"/>
          </w:tcPr>
          <w:p w14:paraId="06E5DFA3" w14:textId="77777777" w:rsidR="0001168E" w:rsidRPr="001428C2" w:rsidRDefault="0001168E" w:rsidP="0001168E">
            <w:pPr>
              <w:spacing w:before="60" w:after="60"/>
              <w:ind w:firstLine="0"/>
              <w:jc w:val="both"/>
              <w:rPr>
                <w:sz w:val="24"/>
                <w:lang w:val="en-US"/>
              </w:rPr>
            </w:pPr>
          </w:p>
        </w:tc>
        <w:tc>
          <w:tcPr>
            <w:tcW w:w="800" w:type="dxa"/>
            <w:tcBorders>
              <w:top w:val="single" w:sz="6" w:space="0" w:color="auto"/>
              <w:left w:val="nil"/>
              <w:bottom w:val="nil"/>
              <w:right w:val="nil"/>
            </w:tcBorders>
            <w:shd w:val="clear" w:color="auto" w:fill="EEECE1"/>
            <w:textDirection w:val="btLr"/>
            <w:vAlign w:val="center"/>
          </w:tcPr>
          <w:p w14:paraId="3BC13693" w14:textId="77777777" w:rsidR="0001168E" w:rsidRPr="001428C2" w:rsidRDefault="0001168E" w:rsidP="0001168E">
            <w:pPr>
              <w:spacing w:before="60" w:after="60"/>
              <w:ind w:left="113" w:right="113" w:firstLine="0"/>
              <w:rPr>
                <w:sz w:val="24"/>
                <w:lang w:val="en-US"/>
              </w:rPr>
            </w:pPr>
            <w:r w:rsidRPr="001428C2">
              <w:rPr>
                <w:sz w:val="24"/>
                <w:lang w:val="en-US"/>
              </w:rPr>
              <w:t>E</w:t>
            </w:r>
            <w:r w:rsidRPr="001428C2">
              <w:rPr>
                <w:sz w:val="24"/>
                <w:lang w:val="en-US"/>
              </w:rPr>
              <w:t>f</w:t>
            </w:r>
            <w:r w:rsidRPr="001428C2">
              <w:rPr>
                <w:sz w:val="24"/>
                <w:lang w:val="en-US"/>
              </w:rPr>
              <w:t>fe</w:t>
            </w:r>
            <w:r w:rsidRPr="001428C2">
              <w:rPr>
                <w:sz w:val="24"/>
                <w:lang w:val="en-US"/>
              </w:rPr>
              <w:t>c</w:t>
            </w:r>
            <w:r w:rsidRPr="001428C2">
              <w:rPr>
                <w:sz w:val="24"/>
                <w:lang w:val="en-US"/>
              </w:rPr>
              <w:t>tive Pr</w:t>
            </w:r>
            <w:r w:rsidRPr="001428C2">
              <w:rPr>
                <w:sz w:val="24"/>
                <w:lang w:val="en-US"/>
              </w:rPr>
              <w:t>o</w:t>
            </w:r>
            <w:r w:rsidRPr="001428C2">
              <w:rPr>
                <w:sz w:val="24"/>
                <w:lang w:val="en-US"/>
              </w:rPr>
              <w:t>du</w:t>
            </w:r>
            <w:r w:rsidRPr="001428C2">
              <w:rPr>
                <w:sz w:val="24"/>
                <w:lang w:val="en-US"/>
              </w:rPr>
              <w:t>c</w:t>
            </w:r>
            <w:r w:rsidRPr="001428C2">
              <w:rPr>
                <w:sz w:val="24"/>
                <w:lang w:val="en-US"/>
              </w:rPr>
              <w:t>ers %</w:t>
            </w:r>
          </w:p>
        </w:tc>
        <w:tc>
          <w:tcPr>
            <w:tcW w:w="800" w:type="dxa"/>
            <w:tcBorders>
              <w:top w:val="single" w:sz="6" w:space="0" w:color="auto"/>
              <w:left w:val="nil"/>
              <w:bottom w:val="nil"/>
              <w:right w:val="nil"/>
            </w:tcBorders>
            <w:shd w:val="clear" w:color="auto" w:fill="EEECE1"/>
            <w:textDirection w:val="btLr"/>
            <w:vAlign w:val="center"/>
          </w:tcPr>
          <w:p w14:paraId="7E576E61" w14:textId="77777777" w:rsidR="0001168E" w:rsidRPr="001428C2" w:rsidRDefault="0001168E" w:rsidP="0001168E">
            <w:pPr>
              <w:spacing w:before="60" w:after="60"/>
              <w:ind w:left="113" w:right="113" w:firstLine="0"/>
              <w:rPr>
                <w:sz w:val="24"/>
                <w:lang w:val="en-US"/>
              </w:rPr>
            </w:pPr>
            <w:r w:rsidRPr="001428C2">
              <w:rPr>
                <w:sz w:val="24"/>
                <w:lang w:val="en-US"/>
              </w:rPr>
              <w:t>Ou</w:t>
            </w:r>
            <w:r w:rsidRPr="001428C2">
              <w:rPr>
                <w:sz w:val="24"/>
                <w:lang w:val="en-US"/>
              </w:rPr>
              <w:t>t</w:t>
            </w:r>
            <w:r w:rsidRPr="001428C2">
              <w:rPr>
                <w:sz w:val="24"/>
                <w:lang w:val="en-US"/>
              </w:rPr>
              <w:t>put (bus</w:t>
            </w:r>
            <w:r w:rsidRPr="001428C2">
              <w:rPr>
                <w:sz w:val="24"/>
                <w:lang w:val="en-US"/>
              </w:rPr>
              <w:t>h</w:t>
            </w:r>
            <w:r w:rsidRPr="001428C2">
              <w:rPr>
                <w:sz w:val="24"/>
                <w:lang w:val="en-US"/>
              </w:rPr>
              <w:t>els)</w:t>
            </w:r>
          </w:p>
        </w:tc>
        <w:tc>
          <w:tcPr>
            <w:tcW w:w="800" w:type="dxa"/>
            <w:tcBorders>
              <w:top w:val="single" w:sz="6" w:space="0" w:color="auto"/>
              <w:left w:val="nil"/>
              <w:bottom w:val="nil"/>
              <w:right w:val="nil"/>
            </w:tcBorders>
            <w:shd w:val="clear" w:color="auto" w:fill="EEECE1"/>
            <w:textDirection w:val="btLr"/>
            <w:vAlign w:val="center"/>
          </w:tcPr>
          <w:p w14:paraId="7B327C4A" w14:textId="77777777" w:rsidR="0001168E" w:rsidRPr="001428C2" w:rsidRDefault="0001168E" w:rsidP="0001168E">
            <w:pPr>
              <w:spacing w:before="60" w:after="60"/>
              <w:ind w:left="113" w:right="113" w:firstLine="0"/>
              <w:rPr>
                <w:sz w:val="24"/>
                <w:lang w:val="en-US"/>
              </w:rPr>
            </w:pPr>
            <w:r w:rsidRPr="001428C2">
              <w:rPr>
                <w:sz w:val="24"/>
                <w:lang w:val="en-US"/>
              </w:rPr>
              <w:t>E</w:t>
            </w:r>
            <w:r w:rsidRPr="001428C2">
              <w:rPr>
                <w:sz w:val="24"/>
                <w:lang w:val="en-US"/>
              </w:rPr>
              <w:t>f</w:t>
            </w:r>
            <w:r w:rsidRPr="001428C2">
              <w:rPr>
                <w:sz w:val="24"/>
                <w:lang w:val="en-US"/>
              </w:rPr>
              <w:t>fe</w:t>
            </w:r>
            <w:r w:rsidRPr="001428C2">
              <w:rPr>
                <w:sz w:val="24"/>
                <w:lang w:val="en-US"/>
              </w:rPr>
              <w:t>c</w:t>
            </w:r>
            <w:r w:rsidRPr="001428C2">
              <w:rPr>
                <w:sz w:val="24"/>
                <w:lang w:val="en-US"/>
              </w:rPr>
              <w:t>tive Pr</w:t>
            </w:r>
            <w:r w:rsidRPr="001428C2">
              <w:rPr>
                <w:sz w:val="24"/>
                <w:lang w:val="en-US"/>
              </w:rPr>
              <w:t>o</w:t>
            </w:r>
            <w:r w:rsidRPr="001428C2">
              <w:rPr>
                <w:sz w:val="24"/>
                <w:lang w:val="en-US"/>
              </w:rPr>
              <w:t>du</w:t>
            </w:r>
            <w:r w:rsidRPr="001428C2">
              <w:rPr>
                <w:sz w:val="24"/>
                <w:lang w:val="en-US"/>
              </w:rPr>
              <w:t>c</w:t>
            </w:r>
            <w:r w:rsidRPr="001428C2">
              <w:rPr>
                <w:sz w:val="24"/>
                <w:lang w:val="en-US"/>
              </w:rPr>
              <w:t>ers %</w:t>
            </w:r>
          </w:p>
        </w:tc>
        <w:tc>
          <w:tcPr>
            <w:tcW w:w="800" w:type="dxa"/>
            <w:tcBorders>
              <w:top w:val="single" w:sz="6" w:space="0" w:color="auto"/>
              <w:left w:val="nil"/>
              <w:bottom w:val="nil"/>
              <w:right w:val="nil"/>
            </w:tcBorders>
            <w:shd w:val="clear" w:color="auto" w:fill="EEECE1"/>
            <w:textDirection w:val="btLr"/>
            <w:vAlign w:val="center"/>
          </w:tcPr>
          <w:p w14:paraId="5AD7293A" w14:textId="77777777" w:rsidR="0001168E" w:rsidRPr="001428C2" w:rsidRDefault="0001168E" w:rsidP="0001168E">
            <w:pPr>
              <w:spacing w:before="60" w:after="60"/>
              <w:ind w:left="113" w:right="113" w:firstLine="0"/>
              <w:rPr>
                <w:sz w:val="24"/>
                <w:lang w:val="en-US"/>
              </w:rPr>
            </w:pPr>
            <w:r w:rsidRPr="001428C2">
              <w:rPr>
                <w:sz w:val="24"/>
                <w:lang w:val="en-US"/>
              </w:rPr>
              <w:t>Ou</w:t>
            </w:r>
            <w:r w:rsidRPr="001428C2">
              <w:rPr>
                <w:sz w:val="24"/>
                <w:lang w:val="en-US"/>
              </w:rPr>
              <w:t>t</w:t>
            </w:r>
            <w:r w:rsidRPr="001428C2">
              <w:rPr>
                <w:sz w:val="24"/>
                <w:lang w:val="en-US"/>
              </w:rPr>
              <w:t>put (bus</w:t>
            </w:r>
            <w:r w:rsidRPr="001428C2">
              <w:rPr>
                <w:sz w:val="24"/>
                <w:lang w:val="en-US"/>
              </w:rPr>
              <w:t>h</w:t>
            </w:r>
            <w:r w:rsidRPr="001428C2">
              <w:rPr>
                <w:sz w:val="24"/>
                <w:lang w:val="en-US"/>
              </w:rPr>
              <w:t>els)</w:t>
            </w:r>
          </w:p>
        </w:tc>
        <w:tc>
          <w:tcPr>
            <w:tcW w:w="800" w:type="dxa"/>
            <w:gridSpan w:val="2"/>
            <w:tcBorders>
              <w:top w:val="single" w:sz="6" w:space="0" w:color="auto"/>
              <w:left w:val="nil"/>
              <w:bottom w:val="nil"/>
              <w:right w:val="nil"/>
            </w:tcBorders>
            <w:shd w:val="clear" w:color="auto" w:fill="EEECE1"/>
            <w:textDirection w:val="btLr"/>
            <w:vAlign w:val="center"/>
          </w:tcPr>
          <w:p w14:paraId="0B558A23" w14:textId="77777777" w:rsidR="0001168E" w:rsidRPr="001428C2" w:rsidRDefault="0001168E" w:rsidP="0001168E">
            <w:pPr>
              <w:spacing w:before="60" w:after="60"/>
              <w:ind w:left="113" w:right="113" w:firstLine="0"/>
              <w:rPr>
                <w:sz w:val="24"/>
                <w:lang w:val="en-US"/>
              </w:rPr>
            </w:pPr>
            <w:r w:rsidRPr="001428C2">
              <w:rPr>
                <w:sz w:val="24"/>
                <w:lang w:val="en-US"/>
              </w:rPr>
              <w:t>E</w:t>
            </w:r>
            <w:r w:rsidRPr="001428C2">
              <w:rPr>
                <w:sz w:val="24"/>
                <w:lang w:val="en-US"/>
              </w:rPr>
              <w:t>f</w:t>
            </w:r>
            <w:r w:rsidRPr="001428C2">
              <w:rPr>
                <w:sz w:val="24"/>
                <w:lang w:val="en-US"/>
              </w:rPr>
              <w:t>fe</w:t>
            </w:r>
            <w:r w:rsidRPr="001428C2">
              <w:rPr>
                <w:sz w:val="24"/>
                <w:lang w:val="en-US"/>
              </w:rPr>
              <w:t>c</w:t>
            </w:r>
            <w:r w:rsidRPr="001428C2">
              <w:rPr>
                <w:sz w:val="24"/>
                <w:lang w:val="en-US"/>
              </w:rPr>
              <w:t>tive Pr</w:t>
            </w:r>
            <w:r w:rsidRPr="001428C2">
              <w:rPr>
                <w:sz w:val="24"/>
                <w:lang w:val="en-US"/>
              </w:rPr>
              <w:t>o</w:t>
            </w:r>
            <w:r w:rsidRPr="001428C2">
              <w:rPr>
                <w:sz w:val="24"/>
                <w:lang w:val="en-US"/>
              </w:rPr>
              <w:t>du</w:t>
            </w:r>
            <w:r w:rsidRPr="001428C2">
              <w:rPr>
                <w:sz w:val="24"/>
                <w:lang w:val="en-US"/>
              </w:rPr>
              <w:t>c</w:t>
            </w:r>
            <w:r w:rsidRPr="001428C2">
              <w:rPr>
                <w:sz w:val="24"/>
                <w:lang w:val="en-US"/>
              </w:rPr>
              <w:t>ers %</w:t>
            </w:r>
          </w:p>
        </w:tc>
        <w:tc>
          <w:tcPr>
            <w:tcW w:w="800" w:type="dxa"/>
            <w:tcBorders>
              <w:top w:val="single" w:sz="6" w:space="0" w:color="auto"/>
              <w:left w:val="nil"/>
              <w:bottom w:val="nil"/>
              <w:right w:val="nil"/>
            </w:tcBorders>
            <w:shd w:val="clear" w:color="auto" w:fill="EEECE1"/>
            <w:textDirection w:val="btLr"/>
            <w:vAlign w:val="center"/>
          </w:tcPr>
          <w:p w14:paraId="6BA1220D" w14:textId="77777777" w:rsidR="0001168E" w:rsidRPr="001428C2" w:rsidRDefault="0001168E" w:rsidP="0001168E">
            <w:pPr>
              <w:spacing w:before="60" w:after="60"/>
              <w:ind w:left="113" w:right="113" w:firstLine="0"/>
              <w:rPr>
                <w:sz w:val="24"/>
                <w:lang w:val="en-US"/>
              </w:rPr>
            </w:pPr>
            <w:r w:rsidRPr="001428C2">
              <w:rPr>
                <w:sz w:val="24"/>
                <w:lang w:val="en-US"/>
              </w:rPr>
              <w:t>Ou</w:t>
            </w:r>
            <w:r w:rsidRPr="001428C2">
              <w:rPr>
                <w:sz w:val="24"/>
                <w:lang w:val="en-US"/>
              </w:rPr>
              <w:t>t</w:t>
            </w:r>
            <w:r w:rsidRPr="001428C2">
              <w:rPr>
                <w:sz w:val="24"/>
                <w:lang w:val="en-US"/>
              </w:rPr>
              <w:t>put (bus</w:t>
            </w:r>
            <w:r w:rsidRPr="001428C2">
              <w:rPr>
                <w:sz w:val="24"/>
                <w:lang w:val="en-US"/>
              </w:rPr>
              <w:t>h</w:t>
            </w:r>
            <w:r w:rsidRPr="001428C2">
              <w:rPr>
                <w:sz w:val="24"/>
                <w:lang w:val="en-US"/>
              </w:rPr>
              <w:t>els)</w:t>
            </w:r>
          </w:p>
        </w:tc>
        <w:tc>
          <w:tcPr>
            <w:tcW w:w="800" w:type="dxa"/>
            <w:tcBorders>
              <w:top w:val="single" w:sz="6" w:space="0" w:color="auto"/>
              <w:left w:val="nil"/>
              <w:bottom w:val="nil"/>
              <w:right w:val="nil"/>
            </w:tcBorders>
            <w:shd w:val="clear" w:color="auto" w:fill="EEECE1"/>
            <w:textDirection w:val="btLr"/>
            <w:vAlign w:val="center"/>
          </w:tcPr>
          <w:p w14:paraId="1FA4358D" w14:textId="77777777" w:rsidR="0001168E" w:rsidRPr="001428C2" w:rsidRDefault="0001168E" w:rsidP="0001168E">
            <w:pPr>
              <w:spacing w:before="60" w:after="60"/>
              <w:ind w:left="113" w:right="113" w:firstLine="0"/>
              <w:rPr>
                <w:sz w:val="24"/>
                <w:lang w:val="en-US"/>
              </w:rPr>
            </w:pPr>
            <w:r w:rsidRPr="001428C2">
              <w:rPr>
                <w:sz w:val="24"/>
                <w:lang w:val="en-US"/>
              </w:rPr>
              <w:t>E</w:t>
            </w:r>
            <w:r w:rsidRPr="001428C2">
              <w:rPr>
                <w:sz w:val="24"/>
                <w:lang w:val="en-US"/>
              </w:rPr>
              <w:t>f</w:t>
            </w:r>
            <w:r w:rsidRPr="001428C2">
              <w:rPr>
                <w:sz w:val="24"/>
                <w:lang w:val="en-US"/>
              </w:rPr>
              <w:t>fe</w:t>
            </w:r>
            <w:r w:rsidRPr="001428C2">
              <w:rPr>
                <w:sz w:val="24"/>
                <w:lang w:val="en-US"/>
              </w:rPr>
              <w:t>c</w:t>
            </w:r>
            <w:r w:rsidRPr="001428C2">
              <w:rPr>
                <w:sz w:val="24"/>
                <w:lang w:val="en-US"/>
              </w:rPr>
              <w:t>tive Pr</w:t>
            </w:r>
            <w:r w:rsidRPr="001428C2">
              <w:rPr>
                <w:sz w:val="24"/>
                <w:lang w:val="en-US"/>
              </w:rPr>
              <w:t>o</w:t>
            </w:r>
            <w:r w:rsidRPr="001428C2">
              <w:rPr>
                <w:sz w:val="24"/>
                <w:lang w:val="en-US"/>
              </w:rPr>
              <w:t>du</w:t>
            </w:r>
            <w:r w:rsidRPr="001428C2">
              <w:rPr>
                <w:sz w:val="24"/>
                <w:lang w:val="en-US"/>
              </w:rPr>
              <w:t>c</w:t>
            </w:r>
            <w:r w:rsidRPr="001428C2">
              <w:rPr>
                <w:sz w:val="24"/>
                <w:lang w:val="en-US"/>
              </w:rPr>
              <w:t>ers %</w:t>
            </w:r>
          </w:p>
        </w:tc>
        <w:tc>
          <w:tcPr>
            <w:tcW w:w="800" w:type="dxa"/>
            <w:tcBorders>
              <w:top w:val="single" w:sz="6" w:space="0" w:color="auto"/>
              <w:left w:val="nil"/>
              <w:bottom w:val="nil"/>
              <w:right w:val="nil"/>
            </w:tcBorders>
            <w:shd w:val="clear" w:color="auto" w:fill="EEECE1"/>
            <w:textDirection w:val="btLr"/>
            <w:vAlign w:val="center"/>
          </w:tcPr>
          <w:p w14:paraId="79A71A31" w14:textId="77777777" w:rsidR="0001168E" w:rsidRPr="001428C2" w:rsidRDefault="0001168E" w:rsidP="0001168E">
            <w:pPr>
              <w:spacing w:before="60" w:after="60"/>
              <w:ind w:left="113" w:right="113" w:firstLine="0"/>
              <w:rPr>
                <w:sz w:val="24"/>
                <w:lang w:val="en-US"/>
              </w:rPr>
            </w:pPr>
            <w:r w:rsidRPr="001428C2">
              <w:rPr>
                <w:sz w:val="24"/>
                <w:lang w:val="en-US"/>
              </w:rPr>
              <w:t>Ou</w:t>
            </w:r>
            <w:r w:rsidRPr="001428C2">
              <w:rPr>
                <w:sz w:val="24"/>
                <w:lang w:val="en-US"/>
              </w:rPr>
              <w:t>t</w:t>
            </w:r>
            <w:r w:rsidRPr="001428C2">
              <w:rPr>
                <w:sz w:val="24"/>
                <w:lang w:val="en-US"/>
              </w:rPr>
              <w:t>put (bus</w:t>
            </w:r>
            <w:r w:rsidRPr="001428C2">
              <w:rPr>
                <w:sz w:val="24"/>
                <w:lang w:val="en-US"/>
              </w:rPr>
              <w:t>h</w:t>
            </w:r>
            <w:r w:rsidRPr="001428C2">
              <w:rPr>
                <w:sz w:val="24"/>
                <w:lang w:val="en-US"/>
              </w:rPr>
              <w:t>els)</w:t>
            </w:r>
          </w:p>
        </w:tc>
        <w:tc>
          <w:tcPr>
            <w:tcW w:w="800" w:type="dxa"/>
            <w:tcBorders>
              <w:top w:val="single" w:sz="6" w:space="0" w:color="auto"/>
              <w:left w:val="nil"/>
              <w:bottom w:val="nil"/>
              <w:right w:val="nil"/>
            </w:tcBorders>
            <w:shd w:val="clear" w:color="auto" w:fill="EEECE1"/>
            <w:textDirection w:val="btLr"/>
            <w:vAlign w:val="center"/>
          </w:tcPr>
          <w:p w14:paraId="1AA4BDF1" w14:textId="77777777" w:rsidR="0001168E" w:rsidRPr="001428C2" w:rsidRDefault="0001168E" w:rsidP="0001168E">
            <w:pPr>
              <w:spacing w:before="60" w:after="60"/>
              <w:ind w:left="113" w:right="113" w:firstLine="0"/>
              <w:rPr>
                <w:sz w:val="24"/>
                <w:lang w:val="en-US"/>
              </w:rPr>
            </w:pPr>
            <w:r w:rsidRPr="001428C2">
              <w:rPr>
                <w:sz w:val="24"/>
                <w:lang w:val="en-US"/>
              </w:rPr>
              <w:t>Yield buss./acre)</w:t>
            </w:r>
          </w:p>
        </w:tc>
      </w:tr>
      <w:tr w:rsidR="0001168E" w:rsidRPr="001428C2" w14:paraId="4F827C46" w14:textId="77777777">
        <w:tblPrEx>
          <w:tblCellMar>
            <w:top w:w="0" w:type="dxa"/>
            <w:bottom w:w="0" w:type="dxa"/>
          </w:tblCellMar>
        </w:tblPrEx>
        <w:tc>
          <w:tcPr>
            <w:tcW w:w="2340" w:type="dxa"/>
            <w:tcBorders>
              <w:top w:val="single" w:sz="6" w:space="0" w:color="auto"/>
              <w:left w:val="nil"/>
              <w:bottom w:val="nil"/>
              <w:right w:val="nil"/>
            </w:tcBorders>
            <w:shd w:val="clear" w:color="auto" w:fill="FFFFFF"/>
          </w:tcPr>
          <w:p w14:paraId="4BD60C01" w14:textId="77777777" w:rsidR="0001168E" w:rsidRPr="001428C2" w:rsidRDefault="0001168E" w:rsidP="0001168E">
            <w:pPr>
              <w:spacing w:before="60" w:after="60"/>
              <w:ind w:firstLine="0"/>
              <w:jc w:val="both"/>
              <w:rPr>
                <w:sz w:val="24"/>
                <w:lang w:val="en-US"/>
              </w:rPr>
            </w:pPr>
            <w:r w:rsidRPr="001428C2">
              <w:rPr>
                <w:sz w:val="24"/>
                <w:lang w:val="en-US"/>
              </w:rPr>
              <w:t>East-Famham</w:t>
            </w:r>
          </w:p>
        </w:tc>
        <w:tc>
          <w:tcPr>
            <w:tcW w:w="800" w:type="dxa"/>
            <w:tcBorders>
              <w:top w:val="single" w:sz="6" w:space="0" w:color="auto"/>
              <w:left w:val="nil"/>
              <w:bottom w:val="nil"/>
              <w:right w:val="nil"/>
            </w:tcBorders>
            <w:shd w:val="clear" w:color="auto" w:fill="FFFFFF"/>
          </w:tcPr>
          <w:p w14:paraId="6D9758C1"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95</w:t>
            </w:r>
          </w:p>
        </w:tc>
        <w:tc>
          <w:tcPr>
            <w:tcW w:w="800" w:type="dxa"/>
            <w:tcBorders>
              <w:top w:val="single" w:sz="6" w:space="0" w:color="auto"/>
              <w:left w:val="nil"/>
              <w:bottom w:val="nil"/>
              <w:right w:val="nil"/>
            </w:tcBorders>
            <w:shd w:val="clear" w:color="auto" w:fill="FFFFFF"/>
          </w:tcPr>
          <w:p w14:paraId="6234CE82" w14:textId="77777777" w:rsidR="0001168E" w:rsidRPr="001428C2" w:rsidRDefault="0001168E" w:rsidP="0001168E">
            <w:pPr>
              <w:tabs>
                <w:tab w:val="decimal" w:pos="410"/>
              </w:tabs>
              <w:spacing w:before="60" w:after="60"/>
              <w:ind w:firstLine="0"/>
              <w:jc w:val="both"/>
              <w:rPr>
                <w:sz w:val="24"/>
                <w:lang w:val="en-US"/>
              </w:rPr>
            </w:pPr>
            <w:r>
              <w:rPr>
                <w:sz w:val="24"/>
                <w:szCs w:val="16"/>
                <w:lang w:val="en-US"/>
              </w:rPr>
              <w:t>15</w:t>
            </w:r>
            <w:r w:rsidRPr="001428C2">
              <w:rPr>
                <w:sz w:val="24"/>
                <w:szCs w:val="16"/>
                <w:lang w:val="en-US"/>
              </w:rPr>
              <w:t>2</w:t>
            </w:r>
          </w:p>
        </w:tc>
        <w:tc>
          <w:tcPr>
            <w:tcW w:w="800" w:type="dxa"/>
            <w:tcBorders>
              <w:top w:val="single" w:sz="6" w:space="0" w:color="auto"/>
              <w:left w:val="nil"/>
              <w:bottom w:val="nil"/>
              <w:right w:val="nil"/>
            </w:tcBorders>
            <w:shd w:val="clear" w:color="auto" w:fill="FFFFFF"/>
          </w:tcPr>
          <w:p w14:paraId="1EE34EB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89</w:t>
            </w:r>
          </w:p>
        </w:tc>
        <w:tc>
          <w:tcPr>
            <w:tcW w:w="800" w:type="dxa"/>
            <w:tcBorders>
              <w:top w:val="single" w:sz="6" w:space="0" w:color="auto"/>
              <w:left w:val="nil"/>
              <w:bottom w:val="nil"/>
              <w:right w:val="nil"/>
            </w:tcBorders>
            <w:shd w:val="clear" w:color="auto" w:fill="FFFFFF"/>
          </w:tcPr>
          <w:p w14:paraId="11503F4B"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97</w:t>
            </w:r>
          </w:p>
        </w:tc>
        <w:tc>
          <w:tcPr>
            <w:tcW w:w="800" w:type="dxa"/>
            <w:gridSpan w:val="2"/>
            <w:tcBorders>
              <w:top w:val="single" w:sz="6" w:space="0" w:color="auto"/>
              <w:left w:val="nil"/>
              <w:bottom w:val="nil"/>
              <w:right w:val="nil"/>
            </w:tcBorders>
            <w:shd w:val="clear" w:color="auto" w:fill="FFFFFF"/>
          </w:tcPr>
          <w:p w14:paraId="4E98CE2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74</w:t>
            </w:r>
          </w:p>
        </w:tc>
        <w:tc>
          <w:tcPr>
            <w:tcW w:w="800" w:type="dxa"/>
            <w:tcBorders>
              <w:top w:val="single" w:sz="6" w:space="0" w:color="auto"/>
              <w:left w:val="nil"/>
              <w:bottom w:val="nil"/>
              <w:right w:val="nil"/>
            </w:tcBorders>
            <w:shd w:val="clear" w:color="auto" w:fill="FFFFFF"/>
          </w:tcPr>
          <w:p w14:paraId="572A7B73"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51</w:t>
            </w:r>
          </w:p>
        </w:tc>
        <w:tc>
          <w:tcPr>
            <w:tcW w:w="800" w:type="dxa"/>
            <w:tcBorders>
              <w:top w:val="single" w:sz="6" w:space="0" w:color="auto"/>
              <w:left w:val="nil"/>
              <w:bottom w:val="nil"/>
              <w:right w:val="nil"/>
            </w:tcBorders>
            <w:shd w:val="clear" w:color="auto" w:fill="FFFFFF"/>
          </w:tcPr>
          <w:p w14:paraId="13CEC239"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50</w:t>
            </w:r>
          </w:p>
        </w:tc>
        <w:tc>
          <w:tcPr>
            <w:tcW w:w="800" w:type="dxa"/>
            <w:tcBorders>
              <w:top w:val="single" w:sz="6" w:space="0" w:color="auto"/>
              <w:left w:val="nil"/>
              <w:bottom w:val="nil"/>
              <w:right w:val="nil"/>
            </w:tcBorders>
            <w:shd w:val="clear" w:color="auto" w:fill="FFFFFF"/>
          </w:tcPr>
          <w:p w14:paraId="7DFDB735"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20</w:t>
            </w:r>
          </w:p>
        </w:tc>
        <w:tc>
          <w:tcPr>
            <w:tcW w:w="800" w:type="dxa"/>
            <w:tcBorders>
              <w:top w:val="single" w:sz="6" w:space="0" w:color="auto"/>
              <w:left w:val="nil"/>
              <w:bottom w:val="nil"/>
              <w:right w:val="nil"/>
            </w:tcBorders>
            <w:shd w:val="clear" w:color="auto" w:fill="FFFFFF"/>
          </w:tcPr>
          <w:p w14:paraId="096A566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14</w:t>
            </w:r>
          </w:p>
        </w:tc>
      </w:tr>
      <w:tr w:rsidR="0001168E" w:rsidRPr="001428C2" w14:paraId="0FDB595C" w14:textId="77777777">
        <w:tblPrEx>
          <w:tblCellMar>
            <w:top w:w="0" w:type="dxa"/>
            <w:bottom w:w="0" w:type="dxa"/>
          </w:tblCellMar>
        </w:tblPrEx>
        <w:tc>
          <w:tcPr>
            <w:tcW w:w="2340" w:type="dxa"/>
            <w:tcBorders>
              <w:top w:val="nil"/>
              <w:left w:val="nil"/>
              <w:bottom w:val="nil"/>
              <w:right w:val="nil"/>
            </w:tcBorders>
            <w:shd w:val="clear" w:color="auto" w:fill="FFFFFF"/>
          </w:tcPr>
          <w:p w14:paraId="5BE659C0" w14:textId="77777777" w:rsidR="0001168E" w:rsidRPr="001428C2" w:rsidRDefault="0001168E" w:rsidP="0001168E">
            <w:pPr>
              <w:spacing w:before="60" w:after="60"/>
              <w:ind w:firstLine="0"/>
              <w:jc w:val="both"/>
              <w:rPr>
                <w:sz w:val="24"/>
                <w:lang w:val="en-US"/>
              </w:rPr>
            </w:pPr>
            <w:r w:rsidRPr="001428C2">
              <w:rPr>
                <w:sz w:val="24"/>
                <w:lang w:val="en-US"/>
              </w:rPr>
              <w:t>Large pr</w:t>
            </w:r>
            <w:r w:rsidRPr="001428C2">
              <w:rPr>
                <w:sz w:val="24"/>
                <w:lang w:val="en-US"/>
              </w:rPr>
              <w:t>o</w:t>
            </w:r>
            <w:r w:rsidRPr="001428C2">
              <w:rPr>
                <w:sz w:val="24"/>
                <w:lang w:val="en-US"/>
              </w:rPr>
              <w:t>ducers</w:t>
            </w:r>
          </w:p>
        </w:tc>
        <w:tc>
          <w:tcPr>
            <w:tcW w:w="800" w:type="dxa"/>
            <w:tcBorders>
              <w:top w:val="nil"/>
              <w:left w:val="nil"/>
              <w:bottom w:val="nil"/>
              <w:right w:val="nil"/>
            </w:tcBorders>
            <w:shd w:val="clear" w:color="auto" w:fill="FFFFFF"/>
          </w:tcPr>
          <w:p w14:paraId="2F0E102A"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100</w:t>
            </w:r>
          </w:p>
        </w:tc>
        <w:tc>
          <w:tcPr>
            <w:tcW w:w="800" w:type="dxa"/>
            <w:tcBorders>
              <w:top w:val="nil"/>
              <w:left w:val="nil"/>
              <w:bottom w:val="nil"/>
              <w:right w:val="nil"/>
            </w:tcBorders>
            <w:shd w:val="clear" w:color="auto" w:fill="FFFFFF"/>
          </w:tcPr>
          <w:p w14:paraId="498EE6EF"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367</w:t>
            </w:r>
          </w:p>
        </w:tc>
        <w:tc>
          <w:tcPr>
            <w:tcW w:w="800" w:type="dxa"/>
            <w:tcBorders>
              <w:top w:val="nil"/>
              <w:left w:val="nil"/>
              <w:bottom w:val="nil"/>
              <w:right w:val="nil"/>
            </w:tcBorders>
            <w:shd w:val="clear" w:color="auto" w:fill="FFFFFF"/>
          </w:tcPr>
          <w:p w14:paraId="0A3E4A33"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100</w:t>
            </w:r>
          </w:p>
        </w:tc>
        <w:tc>
          <w:tcPr>
            <w:tcW w:w="800" w:type="dxa"/>
            <w:tcBorders>
              <w:top w:val="nil"/>
              <w:left w:val="nil"/>
              <w:bottom w:val="nil"/>
              <w:right w:val="nil"/>
            </w:tcBorders>
            <w:shd w:val="clear" w:color="auto" w:fill="FFFFFF"/>
          </w:tcPr>
          <w:p w14:paraId="12B1452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221</w:t>
            </w:r>
          </w:p>
        </w:tc>
        <w:tc>
          <w:tcPr>
            <w:tcW w:w="800" w:type="dxa"/>
            <w:gridSpan w:val="2"/>
            <w:tcBorders>
              <w:top w:val="nil"/>
              <w:left w:val="nil"/>
              <w:bottom w:val="nil"/>
              <w:right w:val="nil"/>
            </w:tcBorders>
            <w:shd w:val="clear" w:color="auto" w:fill="FFFFFF"/>
          </w:tcPr>
          <w:p w14:paraId="35B756C4"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100</w:t>
            </w:r>
          </w:p>
        </w:tc>
        <w:tc>
          <w:tcPr>
            <w:tcW w:w="800" w:type="dxa"/>
            <w:tcBorders>
              <w:top w:val="nil"/>
              <w:left w:val="nil"/>
              <w:bottom w:val="nil"/>
              <w:right w:val="nil"/>
            </w:tcBorders>
            <w:shd w:val="clear" w:color="auto" w:fill="FFFFFF"/>
          </w:tcPr>
          <w:p w14:paraId="5588765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100</w:t>
            </w:r>
          </w:p>
        </w:tc>
        <w:tc>
          <w:tcPr>
            <w:tcW w:w="800" w:type="dxa"/>
            <w:tcBorders>
              <w:top w:val="nil"/>
              <w:left w:val="nil"/>
              <w:bottom w:val="nil"/>
              <w:right w:val="nil"/>
            </w:tcBorders>
            <w:shd w:val="clear" w:color="auto" w:fill="FFFFFF"/>
          </w:tcPr>
          <w:p w14:paraId="6F31D3D4"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87</w:t>
            </w:r>
          </w:p>
        </w:tc>
        <w:tc>
          <w:tcPr>
            <w:tcW w:w="800" w:type="dxa"/>
            <w:tcBorders>
              <w:top w:val="nil"/>
              <w:left w:val="nil"/>
              <w:bottom w:val="nil"/>
              <w:right w:val="nil"/>
            </w:tcBorders>
            <w:shd w:val="clear" w:color="auto" w:fill="FFFFFF"/>
          </w:tcPr>
          <w:p w14:paraId="65986A7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29</w:t>
            </w:r>
          </w:p>
        </w:tc>
        <w:tc>
          <w:tcPr>
            <w:tcW w:w="800" w:type="dxa"/>
            <w:tcBorders>
              <w:top w:val="nil"/>
              <w:left w:val="nil"/>
              <w:bottom w:val="nil"/>
              <w:right w:val="nil"/>
            </w:tcBorders>
            <w:shd w:val="clear" w:color="auto" w:fill="FFFFFF"/>
          </w:tcPr>
          <w:p w14:paraId="233A54F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15</w:t>
            </w:r>
          </w:p>
        </w:tc>
      </w:tr>
      <w:tr w:rsidR="0001168E" w:rsidRPr="001428C2" w14:paraId="7EEAB787" w14:textId="77777777">
        <w:tblPrEx>
          <w:tblCellMar>
            <w:top w:w="0" w:type="dxa"/>
            <w:bottom w:w="0" w:type="dxa"/>
          </w:tblCellMar>
        </w:tblPrEx>
        <w:tc>
          <w:tcPr>
            <w:tcW w:w="2340" w:type="dxa"/>
            <w:tcBorders>
              <w:top w:val="nil"/>
              <w:left w:val="nil"/>
              <w:bottom w:val="nil"/>
              <w:right w:val="nil"/>
            </w:tcBorders>
            <w:shd w:val="clear" w:color="auto" w:fill="FFFFFF"/>
          </w:tcPr>
          <w:p w14:paraId="6CFFE407" w14:textId="77777777" w:rsidR="0001168E" w:rsidRPr="001428C2" w:rsidRDefault="0001168E" w:rsidP="0001168E">
            <w:pPr>
              <w:spacing w:before="60" w:after="60"/>
              <w:ind w:firstLine="0"/>
              <w:jc w:val="both"/>
              <w:rPr>
                <w:sz w:val="24"/>
                <w:lang w:val="en-US"/>
              </w:rPr>
            </w:pPr>
            <w:r w:rsidRPr="001428C2">
              <w:rPr>
                <w:sz w:val="24"/>
                <w:lang w:val="en-US"/>
              </w:rPr>
              <w:t>All modest produ</w:t>
            </w:r>
            <w:r w:rsidRPr="001428C2">
              <w:rPr>
                <w:sz w:val="24"/>
                <w:lang w:val="en-US"/>
              </w:rPr>
              <w:t>c</w:t>
            </w:r>
            <w:r w:rsidRPr="001428C2">
              <w:rPr>
                <w:sz w:val="24"/>
                <w:lang w:val="en-US"/>
              </w:rPr>
              <w:t>ers</w:t>
            </w:r>
          </w:p>
        </w:tc>
        <w:tc>
          <w:tcPr>
            <w:tcW w:w="800" w:type="dxa"/>
            <w:tcBorders>
              <w:top w:val="nil"/>
              <w:left w:val="nil"/>
              <w:bottom w:val="nil"/>
              <w:right w:val="nil"/>
            </w:tcBorders>
            <w:shd w:val="clear" w:color="auto" w:fill="FFFFFF"/>
          </w:tcPr>
          <w:p w14:paraId="2FDBD6E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94</w:t>
            </w:r>
          </w:p>
        </w:tc>
        <w:tc>
          <w:tcPr>
            <w:tcW w:w="800" w:type="dxa"/>
            <w:tcBorders>
              <w:top w:val="nil"/>
              <w:left w:val="nil"/>
              <w:bottom w:val="nil"/>
              <w:right w:val="nil"/>
            </w:tcBorders>
            <w:shd w:val="clear" w:color="auto" w:fill="FFFFFF"/>
          </w:tcPr>
          <w:p w14:paraId="1FD14201"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115</w:t>
            </w:r>
          </w:p>
        </w:tc>
        <w:tc>
          <w:tcPr>
            <w:tcW w:w="800" w:type="dxa"/>
            <w:tcBorders>
              <w:top w:val="nil"/>
              <w:left w:val="nil"/>
              <w:bottom w:val="nil"/>
              <w:right w:val="nil"/>
            </w:tcBorders>
            <w:shd w:val="clear" w:color="auto" w:fill="FFFFFF"/>
          </w:tcPr>
          <w:p w14:paraId="39DDD62A"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87</w:t>
            </w:r>
          </w:p>
        </w:tc>
        <w:tc>
          <w:tcPr>
            <w:tcW w:w="800" w:type="dxa"/>
            <w:tcBorders>
              <w:top w:val="nil"/>
              <w:left w:val="nil"/>
              <w:bottom w:val="nil"/>
              <w:right w:val="nil"/>
            </w:tcBorders>
            <w:shd w:val="clear" w:color="auto" w:fill="FFFFFF"/>
          </w:tcPr>
          <w:p w14:paraId="0E6DCCC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75</w:t>
            </w:r>
          </w:p>
        </w:tc>
        <w:tc>
          <w:tcPr>
            <w:tcW w:w="800" w:type="dxa"/>
            <w:gridSpan w:val="2"/>
            <w:tcBorders>
              <w:top w:val="nil"/>
              <w:left w:val="nil"/>
              <w:bottom w:val="nil"/>
              <w:right w:val="nil"/>
            </w:tcBorders>
            <w:shd w:val="clear" w:color="auto" w:fill="FFFFFF"/>
          </w:tcPr>
          <w:p w14:paraId="25556E4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70</w:t>
            </w:r>
          </w:p>
        </w:tc>
        <w:tc>
          <w:tcPr>
            <w:tcW w:w="800" w:type="dxa"/>
            <w:tcBorders>
              <w:top w:val="nil"/>
              <w:left w:val="nil"/>
              <w:bottom w:val="nil"/>
              <w:right w:val="nil"/>
            </w:tcBorders>
            <w:shd w:val="clear" w:color="auto" w:fill="FFFFFF"/>
          </w:tcPr>
          <w:p w14:paraId="59750D15"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40</w:t>
            </w:r>
          </w:p>
        </w:tc>
        <w:tc>
          <w:tcPr>
            <w:tcW w:w="800" w:type="dxa"/>
            <w:tcBorders>
              <w:top w:val="nil"/>
              <w:left w:val="nil"/>
              <w:bottom w:val="nil"/>
              <w:right w:val="nil"/>
            </w:tcBorders>
            <w:shd w:val="clear" w:color="auto" w:fill="FFFFFF"/>
          </w:tcPr>
          <w:p w14:paraId="7A83D6A9"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44</w:t>
            </w:r>
          </w:p>
        </w:tc>
        <w:tc>
          <w:tcPr>
            <w:tcW w:w="800" w:type="dxa"/>
            <w:tcBorders>
              <w:top w:val="nil"/>
              <w:left w:val="nil"/>
              <w:bottom w:val="nil"/>
              <w:right w:val="nil"/>
            </w:tcBorders>
            <w:shd w:val="clear" w:color="auto" w:fill="FFFFFF"/>
          </w:tcPr>
          <w:p w14:paraId="2ECF112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17</w:t>
            </w:r>
          </w:p>
        </w:tc>
        <w:tc>
          <w:tcPr>
            <w:tcW w:w="800" w:type="dxa"/>
            <w:tcBorders>
              <w:top w:val="nil"/>
              <w:left w:val="nil"/>
              <w:bottom w:val="nil"/>
              <w:right w:val="nil"/>
            </w:tcBorders>
            <w:shd w:val="clear" w:color="auto" w:fill="FFFFFF"/>
          </w:tcPr>
          <w:p w14:paraId="58D1AD1B"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13</w:t>
            </w:r>
          </w:p>
        </w:tc>
      </w:tr>
      <w:tr w:rsidR="0001168E" w:rsidRPr="001428C2" w14:paraId="7F4BD314" w14:textId="77777777">
        <w:tblPrEx>
          <w:tblCellMar>
            <w:top w:w="0" w:type="dxa"/>
            <w:bottom w:w="0" w:type="dxa"/>
          </w:tblCellMar>
        </w:tblPrEx>
        <w:tc>
          <w:tcPr>
            <w:tcW w:w="2340" w:type="dxa"/>
            <w:tcBorders>
              <w:top w:val="nil"/>
              <w:left w:val="nil"/>
              <w:bottom w:val="nil"/>
              <w:right w:val="nil"/>
            </w:tcBorders>
            <w:shd w:val="clear" w:color="auto" w:fill="FFFFFF"/>
          </w:tcPr>
          <w:p w14:paraId="0D8FA444" w14:textId="77777777" w:rsidR="0001168E" w:rsidRPr="001428C2" w:rsidRDefault="0001168E" w:rsidP="0001168E">
            <w:pPr>
              <w:spacing w:before="60" w:after="60"/>
              <w:ind w:firstLine="0"/>
              <w:jc w:val="both"/>
              <w:rPr>
                <w:sz w:val="24"/>
                <w:lang w:val="en-US"/>
              </w:rPr>
            </w:pPr>
            <w:r w:rsidRPr="001428C2">
              <w:rPr>
                <w:sz w:val="24"/>
                <w:lang w:val="en-US"/>
              </w:rPr>
              <w:t>Large ti</w:t>
            </w:r>
            <w:r w:rsidRPr="001428C2">
              <w:rPr>
                <w:sz w:val="24"/>
                <w:lang w:val="en-US"/>
              </w:rPr>
              <w:t>m</w:t>
            </w:r>
            <w:r w:rsidRPr="001428C2">
              <w:rPr>
                <w:sz w:val="24"/>
                <w:lang w:val="en-US"/>
              </w:rPr>
              <w:t>bermen</w:t>
            </w:r>
          </w:p>
        </w:tc>
        <w:tc>
          <w:tcPr>
            <w:tcW w:w="800" w:type="dxa"/>
            <w:tcBorders>
              <w:top w:val="nil"/>
              <w:left w:val="nil"/>
              <w:bottom w:val="nil"/>
              <w:right w:val="nil"/>
            </w:tcBorders>
            <w:shd w:val="clear" w:color="auto" w:fill="FFFFFF"/>
          </w:tcPr>
          <w:p w14:paraId="5A9D7FA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02</w:t>
            </w:r>
          </w:p>
        </w:tc>
        <w:tc>
          <w:tcPr>
            <w:tcW w:w="800" w:type="dxa"/>
            <w:tcBorders>
              <w:top w:val="nil"/>
              <w:left w:val="nil"/>
              <w:bottom w:val="nil"/>
              <w:right w:val="nil"/>
            </w:tcBorders>
            <w:shd w:val="clear" w:color="auto" w:fill="FFFFFF"/>
          </w:tcPr>
          <w:p w14:paraId="6737C173"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147</w:t>
            </w:r>
          </w:p>
        </w:tc>
        <w:tc>
          <w:tcPr>
            <w:tcW w:w="800" w:type="dxa"/>
            <w:tcBorders>
              <w:top w:val="nil"/>
              <w:left w:val="nil"/>
              <w:bottom w:val="nil"/>
              <w:right w:val="nil"/>
            </w:tcBorders>
            <w:shd w:val="clear" w:color="auto" w:fill="FFFFFF"/>
          </w:tcPr>
          <w:p w14:paraId="61053C0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92</w:t>
            </w:r>
          </w:p>
        </w:tc>
        <w:tc>
          <w:tcPr>
            <w:tcW w:w="800" w:type="dxa"/>
            <w:tcBorders>
              <w:top w:val="nil"/>
              <w:left w:val="nil"/>
              <w:bottom w:val="nil"/>
              <w:right w:val="nil"/>
            </w:tcBorders>
            <w:shd w:val="clear" w:color="auto" w:fill="FFFFFF"/>
          </w:tcPr>
          <w:p w14:paraId="20DDD8C7"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90</w:t>
            </w:r>
          </w:p>
        </w:tc>
        <w:tc>
          <w:tcPr>
            <w:tcW w:w="800" w:type="dxa"/>
            <w:gridSpan w:val="2"/>
            <w:tcBorders>
              <w:top w:val="nil"/>
              <w:left w:val="nil"/>
              <w:bottom w:val="nil"/>
              <w:right w:val="nil"/>
            </w:tcBorders>
            <w:shd w:val="clear" w:color="auto" w:fill="FFFFFF"/>
          </w:tcPr>
          <w:p w14:paraId="79D20F2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76</w:t>
            </w:r>
          </w:p>
        </w:tc>
        <w:tc>
          <w:tcPr>
            <w:tcW w:w="800" w:type="dxa"/>
            <w:tcBorders>
              <w:top w:val="nil"/>
              <w:left w:val="nil"/>
              <w:bottom w:val="nil"/>
              <w:right w:val="nil"/>
            </w:tcBorders>
            <w:shd w:val="clear" w:color="auto" w:fill="FFFFFF"/>
          </w:tcPr>
          <w:p w14:paraId="0A9C223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38</w:t>
            </w:r>
          </w:p>
        </w:tc>
        <w:tc>
          <w:tcPr>
            <w:tcW w:w="800" w:type="dxa"/>
            <w:tcBorders>
              <w:top w:val="nil"/>
              <w:left w:val="nil"/>
              <w:bottom w:val="nil"/>
              <w:right w:val="nil"/>
            </w:tcBorders>
            <w:shd w:val="clear" w:color="auto" w:fill="FFFFFF"/>
          </w:tcPr>
          <w:p w14:paraId="22DA345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52</w:t>
            </w:r>
          </w:p>
        </w:tc>
        <w:tc>
          <w:tcPr>
            <w:tcW w:w="800" w:type="dxa"/>
            <w:tcBorders>
              <w:top w:val="nil"/>
              <w:left w:val="nil"/>
              <w:bottom w:val="nil"/>
              <w:right w:val="nil"/>
            </w:tcBorders>
            <w:shd w:val="clear" w:color="auto" w:fill="FFFFFF"/>
          </w:tcPr>
          <w:p w14:paraId="2816873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21</w:t>
            </w:r>
          </w:p>
        </w:tc>
        <w:tc>
          <w:tcPr>
            <w:tcW w:w="800" w:type="dxa"/>
            <w:tcBorders>
              <w:top w:val="nil"/>
              <w:left w:val="nil"/>
              <w:bottom w:val="nil"/>
              <w:right w:val="nil"/>
            </w:tcBorders>
            <w:shd w:val="clear" w:color="auto" w:fill="FFFFFF"/>
          </w:tcPr>
          <w:p w14:paraId="034EC0E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15</w:t>
            </w:r>
          </w:p>
        </w:tc>
      </w:tr>
      <w:tr w:rsidR="0001168E" w:rsidRPr="001428C2" w14:paraId="56A91909" w14:textId="77777777">
        <w:tblPrEx>
          <w:tblCellMar>
            <w:top w:w="0" w:type="dxa"/>
            <w:bottom w:w="0" w:type="dxa"/>
          </w:tblCellMar>
        </w:tblPrEx>
        <w:tc>
          <w:tcPr>
            <w:tcW w:w="2340" w:type="dxa"/>
            <w:tcBorders>
              <w:top w:val="nil"/>
              <w:left w:val="nil"/>
              <w:bottom w:val="nil"/>
              <w:right w:val="nil"/>
            </w:tcBorders>
            <w:shd w:val="clear" w:color="auto" w:fill="FFFFFF"/>
          </w:tcPr>
          <w:p w14:paraId="1AEDB310" w14:textId="77777777" w:rsidR="0001168E" w:rsidRPr="001428C2" w:rsidRDefault="0001168E" w:rsidP="0001168E">
            <w:pPr>
              <w:spacing w:before="60" w:after="60"/>
              <w:ind w:firstLine="0"/>
              <w:jc w:val="both"/>
              <w:rPr>
                <w:sz w:val="24"/>
                <w:lang w:val="en-US"/>
              </w:rPr>
            </w:pPr>
            <w:r w:rsidRPr="001428C2">
              <w:rPr>
                <w:sz w:val="24"/>
                <w:lang w:val="en-US"/>
              </w:rPr>
              <w:t>Modest produ</w:t>
            </w:r>
            <w:r w:rsidRPr="001428C2">
              <w:rPr>
                <w:sz w:val="24"/>
                <w:lang w:val="en-US"/>
              </w:rPr>
              <w:t>c</w:t>
            </w:r>
            <w:r w:rsidRPr="001428C2">
              <w:rPr>
                <w:sz w:val="24"/>
                <w:lang w:val="en-US"/>
              </w:rPr>
              <w:t>ers</w:t>
            </w:r>
          </w:p>
        </w:tc>
        <w:tc>
          <w:tcPr>
            <w:tcW w:w="800" w:type="dxa"/>
            <w:tcBorders>
              <w:top w:val="nil"/>
              <w:left w:val="nil"/>
              <w:bottom w:val="nil"/>
              <w:right w:val="nil"/>
            </w:tcBorders>
            <w:shd w:val="clear" w:color="auto" w:fill="FFFFFF"/>
          </w:tcPr>
          <w:p w14:paraId="2BFB1C8B" w14:textId="77777777" w:rsidR="0001168E" w:rsidRPr="001428C2" w:rsidRDefault="0001168E" w:rsidP="0001168E">
            <w:pPr>
              <w:tabs>
                <w:tab w:val="decimal" w:pos="410"/>
              </w:tabs>
              <w:spacing w:before="60" w:after="60"/>
              <w:ind w:firstLine="0"/>
              <w:jc w:val="both"/>
              <w:rPr>
                <w:sz w:val="24"/>
                <w:lang w:val="en-US"/>
              </w:rPr>
            </w:pPr>
          </w:p>
        </w:tc>
        <w:tc>
          <w:tcPr>
            <w:tcW w:w="800" w:type="dxa"/>
            <w:tcBorders>
              <w:top w:val="nil"/>
              <w:left w:val="nil"/>
              <w:bottom w:val="nil"/>
              <w:right w:val="nil"/>
            </w:tcBorders>
            <w:shd w:val="clear" w:color="auto" w:fill="FFFFFF"/>
          </w:tcPr>
          <w:p w14:paraId="5B82CF05" w14:textId="77777777" w:rsidR="0001168E" w:rsidRPr="001428C2" w:rsidRDefault="0001168E" w:rsidP="0001168E">
            <w:pPr>
              <w:tabs>
                <w:tab w:val="decimal" w:pos="410"/>
              </w:tabs>
              <w:spacing w:before="60" w:after="60"/>
              <w:ind w:firstLine="0"/>
              <w:jc w:val="both"/>
              <w:rPr>
                <w:sz w:val="24"/>
                <w:lang w:val="en-US"/>
              </w:rPr>
            </w:pPr>
          </w:p>
        </w:tc>
        <w:tc>
          <w:tcPr>
            <w:tcW w:w="800" w:type="dxa"/>
            <w:tcBorders>
              <w:top w:val="nil"/>
              <w:left w:val="nil"/>
              <w:bottom w:val="nil"/>
              <w:right w:val="nil"/>
            </w:tcBorders>
            <w:shd w:val="clear" w:color="auto" w:fill="FFFFFF"/>
          </w:tcPr>
          <w:p w14:paraId="444CDA71" w14:textId="77777777" w:rsidR="0001168E" w:rsidRPr="001428C2" w:rsidRDefault="0001168E" w:rsidP="0001168E">
            <w:pPr>
              <w:tabs>
                <w:tab w:val="decimal" w:pos="410"/>
              </w:tabs>
              <w:spacing w:before="60" w:after="60"/>
              <w:ind w:firstLine="0"/>
              <w:jc w:val="both"/>
              <w:rPr>
                <w:sz w:val="24"/>
                <w:lang w:val="en-US"/>
              </w:rPr>
            </w:pPr>
          </w:p>
        </w:tc>
        <w:tc>
          <w:tcPr>
            <w:tcW w:w="800" w:type="dxa"/>
            <w:tcBorders>
              <w:top w:val="nil"/>
              <w:left w:val="nil"/>
              <w:bottom w:val="nil"/>
              <w:right w:val="nil"/>
            </w:tcBorders>
            <w:shd w:val="clear" w:color="auto" w:fill="FFFFFF"/>
          </w:tcPr>
          <w:p w14:paraId="536502E8" w14:textId="77777777" w:rsidR="0001168E" w:rsidRPr="001428C2" w:rsidRDefault="0001168E" w:rsidP="0001168E">
            <w:pPr>
              <w:tabs>
                <w:tab w:val="decimal" w:pos="410"/>
              </w:tabs>
              <w:spacing w:before="60" w:after="60"/>
              <w:ind w:firstLine="0"/>
              <w:jc w:val="both"/>
              <w:rPr>
                <w:sz w:val="24"/>
                <w:lang w:val="en-US"/>
              </w:rPr>
            </w:pPr>
          </w:p>
        </w:tc>
        <w:tc>
          <w:tcPr>
            <w:tcW w:w="800" w:type="dxa"/>
            <w:gridSpan w:val="2"/>
            <w:tcBorders>
              <w:top w:val="nil"/>
              <w:left w:val="nil"/>
              <w:bottom w:val="nil"/>
              <w:right w:val="nil"/>
            </w:tcBorders>
            <w:shd w:val="clear" w:color="auto" w:fill="FFFFFF"/>
          </w:tcPr>
          <w:p w14:paraId="652D60A9" w14:textId="77777777" w:rsidR="0001168E" w:rsidRPr="001428C2" w:rsidRDefault="0001168E" w:rsidP="0001168E">
            <w:pPr>
              <w:tabs>
                <w:tab w:val="decimal" w:pos="410"/>
              </w:tabs>
              <w:spacing w:before="60" w:after="60"/>
              <w:ind w:firstLine="0"/>
              <w:jc w:val="both"/>
              <w:rPr>
                <w:sz w:val="24"/>
                <w:lang w:val="en-US"/>
              </w:rPr>
            </w:pPr>
          </w:p>
        </w:tc>
        <w:tc>
          <w:tcPr>
            <w:tcW w:w="800" w:type="dxa"/>
            <w:tcBorders>
              <w:top w:val="nil"/>
              <w:left w:val="nil"/>
              <w:bottom w:val="nil"/>
              <w:right w:val="nil"/>
            </w:tcBorders>
            <w:shd w:val="clear" w:color="auto" w:fill="FFFFFF"/>
          </w:tcPr>
          <w:p w14:paraId="18E22031" w14:textId="77777777" w:rsidR="0001168E" w:rsidRPr="001428C2" w:rsidRDefault="0001168E" w:rsidP="0001168E">
            <w:pPr>
              <w:tabs>
                <w:tab w:val="decimal" w:pos="410"/>
              </w:tabs>
              <w:spacing w:before="60" w:after="60"/>
              <w:ind w:firstLine="0"/>
              <w:jc w:val="both"/>
              <w:rPr>
                <w:sz w:val="24"/>
                <w:lang w:val="en-US"/>
              </w:rPr>
            </w:pPr>
          </w:p>
        </w:tc>
        <w:tc>
          <w:tcPr>
            <w:tcW w:w="800" w:type="dxa"/>
            <w:tcBorders>
              <w:top w:val="nil"/>
              <w:left w:val="nil"/>
              <w:bottom w:val="nil"/>
              <w:right w:val="nil"/>
            </w:tcBorders>
            <w:shd w:val="clear" w:color="auto" w:fill="FFFFFF"/>
          </w:tcPr>
          <w:p w14:paraId="35F9C7C0" w14:textId="77777777" w:rsidR="0001168E" w:rsidRPr="001428C2" w:rsidRDefault="0001168E" w:rsidP="0001168E">
            <w:pPr>
              <w:tabs>
                <w:tab w:val="decimal" w:pos="410"/>
              </w:tabs>
              <w:spacing w:before="60" w:after="60"/>
              <w:ind w:firstLine="0"/>
              <w:jc w:val="both"/>
              <w:rPr>
                <w:sz w:val="24"/>
                <w:lang w:val="en-US"/>
              </w:rPr>
            </w:pPr>
          </w:p>
        </w:tc>
        <w:tc>
          <w:tcPr>
            <w:tcW w:w="800" w:type="dxa"/>
            <w:tcBorders>
              <w:top w:val="nil"/>
              <w:left w:val="nil"/>
              <w:bottom w:val="nil"/>
              <w:right w:val="nil"/>
            </w:tcBorders>
            <w:shd w:val="clear" w:color="auto" w:fill="FFFFFF"/>
          </w:tcPr>
          <w:p w14:paraId="4A70E352" w14:textId="77777777" w:rsidR="0001168E" w:rsidRPr="001428C2" w:rsidRDefault="0001168E" w:rsidP="0001168E">
            <w:pPr>
              <w:tabs>
                <w:tab w:val="decimal" w:pos="410"/>
              </w:tabs>
              <w:spacing w:before="60" w:after="60"/>
              <w:ind w:firstLine="0"/>
              <w:jc w:val="both"/>
              <w:rPr>
                <w:sz w:val="24"/>
                <w:lang w:val="en-US"/>
              </w:rPr>
            </w:pPr>
          </w:p>
        </w:tc>
        <w:tc>
          <w:tcPr>
            <w:tcW w:w="800" w:type="dxa"/>
            <w:tcBorders>
              <w:top w:val="nil"/>
              <w:left w:val="nil"/>
              <w:bottom w:val="nil"/>
              <w:right w:val="nil"/>
            </w:tcBorders>
            <w:shd w:val="clear" w:color="auto" w:fill="FFFFFF"/>
          </w:tcPr>
          <w:p w14:paraId="67CDA112" w14:textId="77777777" w:rsidR="0001168E" w:rsidRPr="001428C2" w:rsidRDefault="0001168E" w:rsidP="0001168E">
            <w:pPr>
              <w:tabs>
                <w:tab w:val="decimal" w:pos="410"/>
              </w:tabs>
              <w:spacing w:before="60" w:after="60"/>
              <w:ind w:firstLine="0"/>
              <w:jc w:val="both"/>
              <w:rPr>
                <w:sz w:val="24"/>
                <w:lang w:val="en-US"/>
              </w:rPr>
            </w:pPr>
          </w:p>
        </w:tc>
      </w:tr>
      <w:tr w:rsidR="0001168E" w:rsidRPr="001428C2" w14:paraId="7D5DD48C" w14:textId="77777777">
        <w:tblPrEx>
          <w:tblCellMar>
            <w:top w:w="0" w:type="dxa"/>
            <w:bottom w:w="0" w:type="dxa"/>
          </w:tblCellMar>
        </w:tblPrEx>
        <w:tc>
          <w:tcPr>
            <w:tcW w:w="2340" w:type="dxa"/>
            <w:tcBorders>
              <w:top w:val="nil"/>
              <w:left w:val="nil"/>
              <w:bottom w:val="nil"/>
              <w:right w:val="nil"/>
            </w:tcBorders>
            <w:shd w:val="clear" w:color="auto" w:fill="FFFFFF"/>
          </w:tcPr>
          <w:p w14:paraId="303264E2" w14:textId="77777777" w:rsidR="0001168E" w:rsidRPr="001428C2" w:rsidRDefault="0001168E" w:rsidP="0001168E">
            <w:pPr>
              <w:spacing w:before="60" w:after="60"/>
              <w:ind w:left="230" w:firstLine="0"/>
              <w:jc w:val="both"/>
              <w:rPr>
                <w:sz w:val="24"/>
                <w:lang w:val="en-US"/>
              </w:rPr>
            </w:pPr>
            <w:r w:rsidRPr="001428C2">
              <w:rPr>
                <w:sz w:val="24"/>
                <w:lang w:val="en-US"/>
              </w:rPr>
              <w:t>Americans</w:t>
            </w:r>
          </w:p>
        </w:tc>
        <w:tc>
          <w:tcPr>
            <w:tcW w:w="800" w:type="dxa"/>
            <w:tcBorders>
              <w:top w:val="nil"/>
              <w:left w:val="nil"/>
              <w:bottom w:val="nil"/>
              <w:right w:val="nil"/>
            </w:tcBorders>
            <w:shd w:val="clear" w:color="auto" w:fill="FFFFFF"/>
          </w:tcPr>
          <w:p w14:paraId="1854FA2F" w14:textId="77777777" w:rsidR="0001168E" w:rsidRPr="001428C2" w:rsidRDefault="0001168E" w:rsidP="0001168E">
            <w:pPr>
              <w:tabs>
                <w:tab w:val="decimal" w:pos="410"/>
              </w:tabs>
              <w:spacing w:before="60" w:after="60"/>
              <w:ind w:firstLine="0"/>
              <w:jc w:val="both"/>
              <w:rPr>
                <w:sz w:val="24"/>
                <w:lang w:val="en-US"/>
              </w:rPr>
            </w:pPr>
            <w:r w:rsidRPr="001428C2">
              <w:rPr>
                <w:iCs/>
                <w:sz w:val="24"/>
                <w:lang w:val="en-US"/>
              </w:rPr>
              <w:t>97</w:t>
            </w:r>
          </w:p>
        </w:tc>
        <w:tc>
          <w:tcPr>
            <w:tcW w:w="800" w:type="dxa"/>
            <w:tcBorders>
              <w:top w:val="nil"/>
              <w:left w:val="nil"/>
              <w:bottom w:val="nil"/>
              <w:right w:val="nil"/>
            </w:tcBorders>
            <w:shd w:val="clear" w:color="auto" w:fill="FFFFFF"/>
          </w:tcPr>
          <w:p w14:paraId="0F0EACE0"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129</w:t>
            </w:r>
          </w:p>
        </w:tc>
        <w:tc>
          <w:tcPr>
            <w:tcW w:w="800" w:type="dxa"/>
            <w:tcBorders>
              <w:top w:val="nil"/>
              <w:left w:val="nil"/>
              <w:bottom w:val="nil"/>
              <w:right w:val="nil"/>
            </w:tcBorders>
            <w:shd w:val="clear" w:color="auto" w:fill="FFFFFF"/>
          </w:tcPr>
          <w:p w14:paraId="410AD202"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86</w:t>
            </w:r>
          </w:p>
        </w:tc>
        <w:tc>
          <w:tcPr>
            <w:tcW w:w="800" w:type="dxa"/>
            <w:tcBorders>
              <w:top w:val="nil"/>
              <w:left w:val="nil"/>
              <w:bottom w:val="nil"/>
              <w:right w:val="nil"/>
            </w:tcBorders>
            <w:shd w:val="clear" w:color="auto" w:fill="FFFFFF"/>
          </w:tcPr>
          <w:p w14:paraId="57277F40"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80</w:t>
            </w:r>
          </w:p>
        </w:tc>
        <w:tc>
          <w:tcPr>
            <w:tcW w:w="800" w:type="dxa"/>
            <w:gridSpan w:val="2"/>
            <w:tcBorders>
              <w:top w:val="nil"/>
              <w:left w:val="nil"/>
              <w:bottom w:val="nil"/>
              <w:right w:val="nil"/>
            </w:tcBorders>
            <w:shd w:val="clear" w:color="auto" w:fill="FFFFFF"/>
          </w:tcPr>
          <w:p w14:paraId="2149A300"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84</w:t>
            </w:r>
          </w:p>
        </w:tc>
        <w:tc>
          <w:tcPr>
            <w:tcW w:w="800" w:type="dxa"/>
            <w:tcBorders>
              <w:top w:val="nil"/>
              <w:left w:val="nil"/>
              <w:bottom w:val="nil"/>
              <w:right w:val="nil"/>
            </w:tcBorders>
            <w:shd w:val="clear" w:color="auto" w:fill="FFFFFF"/>
          </w:tcPr>
          <w:p w14:paraId="20FF0E4B"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46</w:t>
            </w:r>
          </w:p>
        </w:tc>
        <w:tc>
          <w:tcPr>
            <w:tcW w:w="800" w:type="dxa"/>
            <w:tcBorders>
              <w:top w:val="nil"/>
              <w:left w:val="nil"/>
              <w:bottom w:val="nil"/>
              <w:right w:val="nil"/>
            </w:tcBorders>
            <w:shd w:val="clear" w:color="auto" w:fill="FFFFFF"/>
          </w:tcPr>
          <w:p w14:paraId="73D41E2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51</w:t>
            </w:r>
          </w:p>
        </w:tc>
        <w:tc>
          <w:tcPr>
            <w:tcW w:w="800" w:type="dxa"/>
            <w:tcBorders>
              <w:top w:val="nil"/>
              <w:left w:val="nil"/>
              <w:bottom w:val="nil"/>
              <w:right w:val="nil"/>
            </w:tcBorders>
            <w:shd w:val="clear" w:color="auto" w:fill="FFFFFF"/>
          </w:tcPr>
          <w:p w14:paraId="2B967067"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17</w:t>
            </w:r>
          </w:p>
        </w:tc>
        <w:tc>
          <w:tcPr>
            <w:tcW w:w="800" w:type="dxa"/>
            <w:tcBorders>
              <w:top w:val="nil"/>
              <w:left w:val="nil"/>
              <w:bottom w:val="nil"/>
              <w:right w:val="nil"/>
            </w:tcBorders>
            <w:shd w:val="clear" w:color="auto" w:fill="FFFFFF"/>
          </w:tcPr>
          <w:p w14:paraId="4562E0FB"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13</w:t>
            </w:r>
          </w:p>
        </w:tc>
      </w:tr>
      <w:tr w:rsidR="0001168E" w:rsidRPr="001428C2" w14:paraId="49080A39" w14:textId="77777777">
        <w:tblPrEx>
          <w:tblCellMar>
            <w:top w:w="0" w:type="dxa"/>
            <w:bottom w:w="0" w:type="dxa"/>
          </w:tblCellMar>
        </w:tblPrEx>
        <w:tc>
          <w:tcPr>
            <w:tcW w:w="2340" w:type="dxa"/>
            <w:tcBorders>
              <w:top w:val="nil"/>
              <w:left w:val="nil"/>
              <w:bottom w:val="nil"/>
              <w:right w:val="nil"/>
            </w:tcBorders>
            <w:shd w:val="clear" w:color="auto" w:fill="FFFFFF"/>
          </w:tcPr>
          <w:p w14:paraId="13AFF71F" w14:textId="77777777" w:rsidR="0001168E" w:rsidRPr="001428C2" w:rsidRDefault="0001168E" w:rsidP="0001168E">
            <w:pPr>
              <w:spacing w:before="60" w:after="60"/>
              <w:ind w:left="230" w:firstLine="0"/>
              <w:jc w:val="both"/>
              <w:rPr>
                <w:sz w:val="24"/>
                <w:lang w:val="en-US"/>
              </w:rPr>
            </w:pPr>
            <w:r w:rsidRPr="001428C2">
              <w:rPr>
                <w:sz w:val="24"/>
                <w:lang w:val="en-US"/>
              </w:rPr>
              <w:t>Scots</w:t>
            </w:r>
          </w:p>
        </w:tc>
        <w:tc>
          <w:tcPr>
            <w:tcW w:w="800" w:type="dxa"/>
            <w:tcBorders>
              <w:top w:val="nil"/>
              <w:left w:val="nil"/>
              <w:bottom w:val="nil"/>
              <w:right w:val="nil"/>
            </w:tcBorders>
            <w:shd w:val="clear" w:color="auto" w:fill="FFFFFF"/>
          </w:tcPr>
          <w:p w14:paraId="60A82844"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100</w:t>
            </w:r>
          </w:p>
        </w:tc>
        <w:tc>
          <w:tcPr>
            <w:tcW w:w="800" w:type="dxa"/>
            <w:tcBorders>
              <w:top w:val="nil"/>
              <w:left w:val="nil"/>
              <w:bottom w:val="nil"/>
              <w:right w:val="nil"/>
            </w:tcBorders>
            <w:shd w:val="clear" w:color="auto" w:fill="FFFFFF"/>
          </w:tcPr>
          <w:p w14:paraId="2E1DA7E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164</w:t>
            </w:r>
          </w:p>
        </w:tc>
        <w:tc>
          <w:tcPr>
            <w:tcW w:w="800" w:type="dxa"/>
            <w:tcBorders>
              <w:top w:val="nil"/>
              <w:left w:val="nil"/>
              <w:bottom w:val="nil"/>
              <w:right w:val="nil"/>
            </w:tcBorders>
            <w:shd w:val="clear" w:color="auto" w:fill="FFFFFF"/>
          </w:tcPr>
          <w:p w14:paraId="42BEEB4F"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100</w:t>
            </w:r>
          </w:p>
        </w:tc>
        <w:tc>
          <w:tcPr>
            <w:tcW w:w="800" w:type="dxa"/>
            <w:tcBorders>
              <w:top w:val="nil"/>
              <w:left w:val="nil"/>
              <w:bottom w:val="nil"/>
              <w:right w:val="nil"/>
            </w:tcBorders>
            <w:shd w:val="clear" w:color="auto" w:fill="FFFFFF"/>
          </w:tcPr>
          <w:p w14:paraId="31561DDA"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108</w:t>
            </w:r>
          </w:p>
        </w:tc>
        <w:tc>
          <w:tcPr>
            <w:tcW w:w="800" w:type="dxa"/>
            <w:gridSpan w:val="2"/>
            <w:tcBorders>
              <w:top w:val="nil"/>
              <w:left w:val="nil"/>
              <w:bottom w:val="nil"/>
              <w:right w:val="nil"/>
            </w:tcBorders>
            <w:shd w:val="clear" w:color="auto" w:fill="FFFFFF"/>
          </w:tcPr>
          <w:p w14:paraId="4FC3FA1A" w14:textId="77777777" w:rsidR="0001168E" w:rsidRPr="001428C2" w:rsidRDefault="0001168E" w:rsidP="0001168E">
            <w:pPr>
              <w:tabs>
                <w:tab w:val="decimal" w:pos="410"/>
              </w:tabs>
              <w:spacing w:before="60" w:after="60"/>
              <w:ind w:firstLine="0"/>
              <w:jc w:val="both"/>
              <w:rPr>
                <w:sz w:val="24"/>
                <w:lang w:val="en-US"/>
              </w:rPr>
            </w:pPr>
            <w:r w:rsidRPr="001428C2">
              <w:rPr>
                <w:sz w:val="24"/>
                <w:lang w:val="en-US"/>
              </w:rPr>
              <w:t>SI</w:t>
            </w:r>
          </w:p>
        </w:tc>
        <w:tc>
          <w:tcPr>
            <w:tcW w:w="800" w:type="dxa"/>
            <w:tcBorders>
              <w:top w:val="nil"/>
              <w:left w:val="nil"/>
              <w:bottom w:val="nil"/>
              <w:right w:val="nil"/>
            </w:tcBorders>
            <w:shd w:val="clear" w:color="auto" w:fill="FFFFFF"/>
          </w:tcPr>
          <w:p w14:paraId="2C5EA358"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36</w:t>
            </w:r>
          </w:p>
        </w:tc>
        <w:tc>
          <w:tcPr>
            <w:tcW w:w="800" w:type="dxa"/>
            <w:tcBorders>
              <w:top w:val="nil"/>
              <w:left w:val="nil"/>
              <w:bottom w:val="nil"/>
              <w:right w:val="nil"/>
            </w:tcBorders>
            <w:shd w:val="clear" w:color="auto" w:fill="FFFFFF"/>
          </w:tcPr>
          <w:p w14:paraId="45AD300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69</w:t>
            </w:r>
          </w:p>
        </w:tc>
        <w:tc>
          <w:tcPr>
            <w:tcW w:w="800" w:type="dxa"/>
            <w:tcBorders>
              <w:top w:val="nil"/>
              <w:left w:val="nil"/>
              <w:bottom w:val="nil"/>
              <w:right w:val="nil"/>
            </w:tcBorders>
            <w:shd w:val="clear" w:color="auto" w:fill="FFFFFF"/>
          </w:tcPr>
          <w:p w14:paraId="201833D8"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25</w:t>
            </w:r>
          </w:p>
        </w:tc>
        <w:tc>
          <w:tcPr>
            <w:tcW w:w="800" w:type="dxa"/>
            <w:tcBorders>
              <w:top w:val="nil"/>
              <w:left w:val="nil"/>
              <w:bottom w:val="nil"/>
              <w:right w:val="nil"/>
            </w:tcBorders>
            <w:shd w:val="clear" w:color="auto" w:fill="FFFFFF"/>
          </w:tcPr>
          <w:p w14:paraId="5B899AE4"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15</w:t>
            </w:r>
          </w:p>
        </w:tc>
      </w:tr>
      <w:tr w:rsidR="0001168E" w:rsidRPr="001428C2" w14:paraId="7850A2DF" w14:textId="77777777">
        <w:tblPrEx>
          <w:tblCellMar>
            <w:top w:w="0" w:type="dxa"/>
            <w:bottom w:w="0" w:type="dxa"/>
          </w:tblCellMar>
        </w:tblPrEx>
        <w:tc>
          <w:tcPr>
            <w:tcW w:w="2340" w:type="dxa"/>
            <w:tcBorders>
              <w:top w:val="nil"/>
              <w:left w:val="nil"/>
              <w:bottom w:val="nil"/>
              <w:right w:val="nil"/>
            </w:tcBorders>
            <w:shd w:val="clear" w:color="auto" w:fill="FFFFFF"/>
          </w:tcPr>
          <w:p w14:paraId="547D0E0A" w14:textId="77777777" w:rsidR="0001168E" w:rsidRPr="001428C2" w:rsidRDefault="0001168E" w:rsidP="0001168E">
            <w:pPr>
              <w:spacing w:before="60" w:after="60"/>
              <w:ind w:left="230" w:firstLine="0"/>
              <w:jc w:val="both"/>
              <w:rPr>
                <w:sz w:val="24"/>
                <w:lang w:val="en-US"/>
              </w:rPr>
            </w:pPr>
            <w:r w:rsidRPr="001428C2">
              <w:rPr>
                <w:sz w:val="24"/>
                <w:lang w:val="en-US"/>
              </w:rPr>
              <w:t>Protestant Irish</w:t>
            </w:r>
          </w:p>
        </w:tc>
        <w:tc>
          <w:tcPr>
            <w:tcW w:w="800" w:type="dxa"/>
            <w:tcBorders>
              <w:top w:val="nil"/>
              <w:left w:val="nil"/>
              <w:bottom w:val="nil"/>
              <w:right w:val="nil"/>
            </w:tcBorders>
            <w:shd w:val="clear" w:color="auto" w:fill="FFFFFF"/>
          </w:tcPr>
          <w:p w14:paraId="5C906D99"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94</w:t>
            </w:r>
          </w:p>
        </w:tc>
        <w:tc>
          <w:tcPr>
            <w:tcW w:w="800" w:type="dxa"/>
            <w:tcBorders>
              <w:top w:val="nil"/>
              <w:left w:val="nil"/>
              <w:bottom w:val="nil"/>
              <w:right w:val="nil"/>
            </w:tcBorders>
            <w:shd w:val="clear" w:color="auto" w:fill="FFFFFF"/>
          </w:tcPr>
          <w:p w14:paraId="2BC969D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107</w:t>
            </w:r>
          </w:p>
        </w:tc>
        <w:tc>
          <w:tcPr>
            <w:tcW w:w="800" w:type="dxa"/>
            <w:tcBorders>
              <w:top w:val="nil"/>
              <w:left w:val="nil"/>
              <w:bottom w:val="nil"/>
              <w:right w:val="nil"/>
            </w:tcBorders>
            <w:shd w:val="clear" w:color="auto" w:fill="FFFFFF"/>
          </w:tcPr>
          <w:p w14:paraId="68EF109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94</w:t>
            </w:r>
          </w:p>
        </w:tc>
        <w:tc>
          <w:tcPr>
            <w:tcW w:w="800" w:type="dxa"/>
            <w:tcBorders>
              <w:top w:val="nil"/>
              <w:left w:val="nil"/>
              <w:bottom w:val="nil"/>
              <w:right w:val="nil"/>
            </w:tcBorders>
            <w:shd w:val="clear" w:color="auto" w:fill="FFFFFF"/>
          </w:tcPr>
          <w:p w14:paraId="365D1BE5"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59</w:t>
            </w:r>
          </w:p>
        </w:tc>
        <w:tc>
          <w:tcPr>
            <w:tcW w:w="800" w:type="dxa"/>
            <w:gridSpan w:val="2"/>
            <w:tcBorders>
              <w:top w:val="nil"/>
              <w:left w:val="nil"/>
              <w:bottom w:val="nil"/>
              <w:right w:val="nil"/>
            </w:tcBorders>
            <w:shd w:val="clear" w:color="auto" w:fill="FFFFFF"/>
          </w:tcPr>
          <w:p w14:paraId="2D03F742"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82</w:t>
            </w:r>
          </w:p>
        </w:tc>
        <w:tc>
          <w:tcPr>
            <w:tcW w:w="800" w:type="dxa"/>
            <w:tcBorders>
              <w:top w:val="nil"/>
              <w:left w:val="nil"/>
              <w:bottom w:val="nil"/>
              <w:right w:val="nil"/>
            </w:tcBorders>
            <w:shd w:val="clear" w:color="auto" w:fill="FFFFFF"/>
          </w:tcPr>
          <w:p w14:paraId="0C317B5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34</w:t>
            </w:r>
          </w:p>
        </w:tc>
        <w:tc>
          <w:tcPr>
            <w:tcW w:w="800" w:type="dxa"/>
            <w:tcBorders>
              <w:top w:val="nil"/>
              <w:left w:val="nil"/>
              <w:bottom w:val="nil"/>
              <w:right w:val="nil"/>
            </w:tcBorders>
            <w:shd w:val="clear" w:color="auto" w:fill="FFFFFF"/>
          </w:tcPr>
          <w:p w14:paraId="61567733"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41</w:t>
            </w:r>
          </w:p>
        </w:tc>
        <w:tc>
          <w:tcPr>
            <w:tcW w:w="800" w:type="dxa"/>
            <w:tcBorders>
              <w:top w:val="nil"/>
              <w:left w:val="nil"/>
              <w:bottom w:val="nil"/>
              <w:right w:val="nil"/>
            </w:tcBorders>
            <w:shd w:val="clear" w:color="auto" w:fill="FFFFFF"/>
          </w:tcPr>
          <w:p w14:paraId="4D27C641"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21</w:t>
            </w:r>
          </w:p>
        </w:tc>
        <w:tc>
          <w:tcPr>
            <w:tcW w:w="800" w:type="dxa"/>
            <w:tcBorders>
              <w:top w:val="nil"/>
              <w:left w:val="nil"/>
              <w:bottom w:val="nil"/>
              <w:right w:val="nil"/>
            </w:tcBorders>
            <w:shd w:val="clear" w:color="auto" w:fill="FFFFFF"/>
          </w:tcPr>
          <w:p w14:paraId="09ED8694"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13</w:t>
            </w:r>
          </w:p>
        </w:tc>
      </w:tr>
      <w:tr w:rsidR="0001168E" w:rsidRPr="001428C2" w14:paraId="27C0BA98" w14:textId="77777777">
        <w:tblPrEx>
          <w:tblCellMar>
            <w:top w:w="0" w:type="dxa"/>
            <w:bottom w:w="0" w:type="dxa"/>
          </w:tblCellMar>
        </w:tblPrEx>
        <w:tc>
          <w:tcPr>
            <w:tcW w:w="2340" w:type="dxa"/>
            <w:tcBorders>
              <w:top w:val="nil"/>
              <w:left w:val="nil"/>
              <w:bottom w:val="nil"/>
              <w:right w:val="nil"/>
            </w:tcBorders>
            <w:shd w:val="clear" w:color="auto" w:fill="FFFFFF"/>
          </w:tcPr>
          <w:p w14:paraId="48852D50" w14:textId="77777777" w:rsidR="0001168E" w:rsidRPr="001428C2" w:rsidRDefault="0001168E" w:rsidP="0001168E">
            <w:pPr>
              <w:spacing w:before="60" w:after="60"/>
              <w:ind w:left="230" w:firstLine="0"/>
              <w:jc w:val="both"/>
              <w:rPr>
                <w:sz w:val="24"/>
                <w:lang w:val="en-US"/>
              </w:rPr>
            </w:pPr>
            <w:r w:rsidRPr="001428C2">
              <w:rPr>
                <w:sz w:val="24"/>
                <w:lang w:val="en-US"/>
              </w:rPr>
              <w:t>Catholic Irish</w:t>
            </w:r>
          </w:p>
        </w:tc>
        <w:tc>
          <w:tcPr>
            <w:tcW w:w="800" w:type="dxa"/>
            <w:tcBorders>
              <w:top w:val="nil"/>
              <w:left w:val="nil"/>
              <w:bottom w:val="nil"/>
              <w:right w:val="nil"/>
            </w:tcBorders>
            <w:shd w:val="clear" w:color="auto" w:fill="FFFFFF"/>
          </w:tcPr>
          <w:p w14:paraId="382829E8"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93</w:t>
            </w:r>
          </w:p>
        </w:tc>
        <w:tc>
          <w:tcPr>
            <w:tcW w:w="800" w:type="dxa"/>
            <w:tcBorders>
              <w:top w:val="nil"/>
              <w:left w:val="nil"/>
              <w:bottom w:val="nil"/>
              <w:right w:val="nil"/>
            </w:tcBorders>
            <w:shd w:val="clear" w:color="auto" w:fill="FFFFFF"/>
          </w:tcPr>
          <w:p w14:paraId="77DC8CEF"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112</w:t>
            </w:r>
          </w:p>
        </w:tc>
        <w:tc>
          <w:tcPr>
            <w:tcW w:w="800" w:type="dxa"/>
            <w:tcBorders>
              <w:top w:val="nil"/>
              <w:left w:val="nil"/>
              <w:bottom w:val="nil"/>
              <w:right w:val="nil"/>
            </w:tcBorders>
            <w:shd w:val="clear" w:color="auto" w:fill="FFFFFF"/>
          </w:tcPr>
          <w:p w14:paraId="63179CF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86</w:t>
            </w:r>
          </w:p>
        </w:tc>
        <w:tc>
          <w:tcPr>
            <w:tcW w:w="800" w:type="dxa"/>
            <w:tcBorders>
              <w:top w:val="nil"/>
              <w:left w:val="nil"/>
              <w:bottom w:val="nil"/>
              <w:right w:val="nil"/>
            </w:tcBorders>
            <w:shd w:val="clear" w:color="auto" w:fill="FFFFFF"/>
          </w:tcPr>
          <w:p w14:paraId="1BEE92F8"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7</w:t>
            </w:r>
            <w:r>
              <w:rPr>
                <w:sz w:val="24"/>
                <w:szCs w:val="16"/>
                <w:lang w:val="en-US"/>
              </w:rPr>
              <w:t>8</w:t>
            </w:r>
          </w:p>
        </w:tc>
        <w:tc>
          <w:tcPr>
            <w:tcW w:w="800" w:type="dxa"/>
            <w:gridSpan w:val="2"/>
            <w:tcBorders>
              <w:top w:val="nil"/>
              <w:left w:val="nil"/>
              <w:bottom w:val="nil"/>
              <w:right w:val="nil"/>
            </w:tcBorders>
            <w:shd w:val="clear" w:color="auto" w:fill="FFFFFF"/>
          </w:tcPr>
          <w:p w14:paraId="2A88EDA4"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75</w:t>
            </w:r>
          </w:p>
        </w:tc>
        <w:tc>
          <w:tcPr>
            <w:tcW w:w="800" w:type="dxa"/>
            <w:tcBorders>
              <w:top w:val="nil"/>
              <w:left w:val="nil"/>
              <w:bottom w:val="nil"/>
              <w:right w:val="nil"/>
            </w:tcBorders>
            <w:shd w:val="clear" w:color="auto" w:fill="FFFFFF"/>
          </w:tcPr>
          <w:p w14:paraId="6211733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31</w:t>
            </w:r>
          </w:p>
        </w:tc>
        <w:tc>
          <w:tcPr>
            <w:tcW w:w="800" w:type="dxa"/>
            <w:tcBorders>
              <w:top w:val="nil"/>
              <w:left w:val="nil"/>
              <w:bottom w:val="nil"/>
              <w:right w:val="nil"/>
            </w:tcBorders>
            <w:shd w:val="clear" w:color="auto" w:fill="FFFFFF"/>
          </w:tcPr>
          <w:p w14:paraId="527EA9A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36</w:t>
            </w:r>
          </w:p>
        </w:tc>
        <w:tc>
          <w:tcPr>
            <w:tcW w:w="800" w:type="dxa"/>
            <w:tcBorders>
              <w:top w:val="nil"/>
              <w:left w:val="nil"/>
              <w:bottom w:val="nil"/>
              <w:right w:val="nil"/>
            </w:tcBorders>
            <w:shd w:val="clear" w:color="auto" w:fill="FFFFFF"/>
          </w:tcPr>
          <w:p w14:paraId="603F31E0"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15</w:t>
            </w:r>
          </w:p>
        </w:tc>
        <w:tc>
          <w:tcPr>
            <w:tcW w:w="800" w:type="dxa"/>
            <w:tcBorders>
              <w:top w:val="nil"/>
              <w:left w:val="nil"/>
              <w:bottom w:val="nil"/>
              <w:right w:val="nil"/>
            </w:tcBorders>
            <w:shd w:val="clear" w:color="auto" w:fill="FFFFFF"/>
          </w:tcPr>
          <w:p w14:paraId="73693FC7"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14</w:t>
            </w:r>
          </w:p>
        </w:tc>
      </w:tr>
      <w:tr w:rsidR="0001168E" w:rsidRPr="001428C2" w14:paraId="6AB15EE4" w14:textId="77777777">
        <w:tblPrEx>
          <w:tblCellMar>
            <w:top w:w="0" w:type="dxa"/>
            <w:bottom w:w="0" w:type="dxa"/>
          </w:tblCellMar>
        </w:tblPrEx>
        <w:tc>
          <w:tcPr>
            <w:tcW w:w="2340" w:type="dxa"/>
            <w:tcBorders>
              <w:top w:val="nil"/>
              <w:left w:val="nil"/>
              <w:bottom w:val="single" w:sz="6" w:space="0" w:color="auto"/>
              <w:right w:val="nil"/>
            </w:tcBorders>
            <w:shd w:val="clear" w:color="auto" w:fill="FFFFFF"/>
          </w:tcPr>
          <w:p w14:paraId="27C31217" w14:textId="77777777" w:rsidR="0001168E" w:rsidRPr="001428C2" w:rsidRDefault="0001168E" w:rsidP="0001168E">
            <w:pPr>
              <w:spacing w:before="60" w:after="60"/>
              <w:ind w:left="230" w:firstLine="0"/>
              <w:jc w:val="both"/>
              <w:rPr>
                <w:sz w:val="24"/>
                <w:lang w:val="en-US"/>
              </w:rPr>
            </w:pPr>
            <w:r w:rsidRPr="001428C2">
              <w:rPr>
                <w:sz w:val="24"/>
                <w:lang w:val="en-US"/>
              </w:rPr>
              <w:t>French Canad</w:t>
            </w:r>
            <w:r w:rsidRPr="001428C2">
              <w:rPr>
                <w:sz w:val="24"/>
                <w:lang w:val="en-US"/>
              </w:rPr>
              <w:t>i</w:t>
            </w:r>
            <w:r w:rsidRPr="001428C2">
              <w:rPr>
                <w:sz w:val="24"/>
                <w:lang w:val="en-US"/>
              </w:rPr>
              <w:t>ans</w:t>
            </w:r>
          </w:p>
        </w:tc>
        <w:tc>
          <w:tcPr>
            <w:tcW w:w="800" w:type="dxa"/>
            <w:tcBorders>
              <w:top w:val="nil"/>
              <w:left w:val="nil"/>
              <w:bottom w:val="single" w:sz="6" w:space="0" w:color="auto"/>
              <w:right w:val="nil"/>
            </w:tcBorders>
            <w:shd w:val="clear" w:color="auto" w:fill="FFFFFF"/>
          </w:tcPr>
          <w:p w14:paraId="0199D107"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88</w:t>
            </w:r>
          </w:p>
        </w:tc>
        <w:tc>
          <w:tcPr>
            <w:tcW w:w="800" w:type="dxa"/>
            <w:tcBorders>
              <w:top w:val="nil"/>
              <w:left w:val="nil"/>
              <w:bottom w:val="single" w:sz="6" w:space="0" w:color="auto"/>
              <w:right w:val="nil"/>
            </w:tcBorders>
            <w:shd w:val="clear" w:color="auto" w:fill="FFFFFF"/>
          </w:tcPr>
          <w:p w14:paraId="04F4B6C3"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78</w:t>
            </w:r>
          </w:p>
        </w:tc>
        <w:tc>
          <w:tcPr>
            <w:tcW w:w="800" w:type="dxa"/>
            <w:tcBorders>
              <w:top w:val="nil"/>
              <w:left w:val="nil"/>
              <w:bottom w:val="single" w:sz="6" w:space="0" w:color="auto"/>
              <w:right w:val="nil"/>
            </w:tcBorders>
            <w:shd w:val="clear" w:color="auto" w:fill="FFFFFF"/>
          </w:tcPr>
          <w:p w14:paraId="3B1419A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82</w:t>
            </w:r>
          </w:p>
        </w:tc>
        <w:tc>
          <w:tcPr>
            <w:tcW w:w="800" w:type="dxa"/>
            <w:tcBorders>
              <w:top w:val="nil"/>
              <w:left w:val="nil"/>
              <w:bottom w:val="single" w:sz="6" w:space="0" w:color="auto"/>
              <w:right w:val="nil"/>
            </w:tcBorders>
            <w:shd w:val="clear" w:color="auto" w:fill="FFFFFF"/>
          </w:tcPr>
          <w:p w14:paraId="0D29E81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59</w:t>
            </w:r>
          </w:p>
        </w:tc>
        <w:tc>
          <w:tcPr>
            <w:tcW w:w="800" w:type="dxa"/>
            <w:gridSpan w:val="2"/>
            <w:tcBorders>
              <w:top w:val="nil"/>
              <w:left w:val="nil"/>
              <w:bottom w:val="single" w:sz="6" w:space="0" w:color="auto"/>
              <w:right w:val="nil"/>
            </w:tcBorders>
            <w:shd w:val="clear" w:color="auto" w:fill="FFFFFF"/>
          </w:tcPr>
          <w:p w14:paraId="1BB94D3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39</w:t>
            </w:r>
          </w:p>
        </w:tc>
        <w:tc>
          <w:tcPr>
            <w:tcW w:w="800" w:type="dxa"/>
            <w:tcBorders>
              <w:top w:val="nil"/>
              <w:left w:val="nil"/>
              <w:bottom w:val="single" w:sz="6" w:space="0" w:color="auto"/>
              <w:right w:val="nil"/>
            </w:tcBorders>
            <w:shd w:val="clear" w:color="auto" w:fill="FFFFFF"/>
          </w:tcPr>
          <w:p w14:paraId="2ED4EE4F"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28</w:t>
            </w:r>
          </w:p>
        </w:tc>
        <w:tc>
          <w:tcPr>
            <w:tcW w:w="800" w:type="dxa"/>
            <w:tcBorders>
              <w:top w:val="nil"/>
              <w:left w:val="nil"/>
              <w:bottom w:val="single" w:sz="6" w:space="0" w:color="auto"/>
              <w:right w:val="nil"/>
            </w:tcBorders>
            <w:shd w:val="clear" w:color="auto" w:fill="FFFFFF"/>
          </w:tcPr>
          <w:p w14:paraId="39C71BA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30</w:t>
            </w:r>
          </w:p>
        </w:tc>
        <w:tc>
          <w:tcPr>
            <w:tcW w:w="800" w:type="dxa"/>
            <w:tcBorders>
              <w:top w:val="nil"/>
              <w:left w:val="nil"/>
              <w:bottom w:val="single" w:sz="6" w:space="0" w:color="auto"/>
              <w:right w:val="nil"/>
            </w:tcBorders>
            <w:shd w:val="clear" w:color="auto" w:fill="FFFFFF"/>
          </w:tcPr>
          <w:p w14:paraId="267D808F"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13</w:t>
            </w:r>
          </w:p>
        </w:tc>
        <w:tc>
          <w:tcPr>
            <w:tcW w:w="800" w:type="dxa"/>
            <w:tcBorders>
              <w:top w:val="nil"/>
              <w:left w:val="nil"/>
              <w:bottom w:val="single" w:sz="6" w:space="0" w:color="auto"/>
              <w:right w:val="nil"/>
            </w:tcBorders>
            <w:shd w:val="clear" w:color="auto" w:fill="FFFFFF"/>
          </w:tcPr>
          <w:p w14:paraId="37B9B714"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13</w:t>
            </w:r>
          </w:p>
        </w:tc>
      </w:tr>
    </w:tbl>
    <w:p w14:paraId="31924EDC" w14:textId="77777777" w:rsidR="0001168E" w:rsidRPr="001428C2" w:rsidRDefault="0001168E" w:rsidP="0001168E">
      <w:pPr>
        <w:spacing w:before="120" w:after="120"/>
        <w:jc w:val="both"/>
        <w:rPr>
          <w:sz w:val="24"/>
          <w:lang w:val="en-US"/>
        </w:rPr>
      </w:pPr>
      <w:r w:rsidRPr="001428C2">
        <w:rPr>
          <w:sz w:val="24"/>
          <w:lang w:val="en-US"/>
        </w:rPr>
        <w:t>Table continued on next page.</w:t>
      </w:r>
    </w:p>
    <w:p w14:paraId="54E81554" w14:textId="77777777" w:rsidR="0001168E" w:rsidRDefault="0001168E" w:rsidP="0001168E">
      <w:pPr>
        <w:pStyle w:val="p"/>
        <w:rPr>
          <w:lang w:val="en-US"/>
        </w:rPr>
      </w:pPr>
      <w:r>
        <w:rPr>
          <w:lang w:val="en-US"/>
        </w:rPr>
        <w:t>[373]</w:t>
      </w:r>
    </w:p>
    <w:p w14:paraId="66871553" w14:textId="77777777" w:rsidR="0001168E" w:rsidRDefault="0001168E" w:rsidP="0001168E">
      <w:pPr>
        <w:pStyle w:val="p"/>
        <w:rPr>
          <w:lang w:val="en-US"/>
        </w:rPr>
      </w:pPr>
    </w:p>
    <w:p w14:paraId="6749FAE0" w14:textId="77777777" w:rsidR="0001168E" w:rsidRPr="00AF16A9" w:rsidRDefault="0001168E" w:rsidP="0001168E">
      <w:pPr>
        <w:pStyle w:val="figtitre"/>
        <w:rPr>
          <w:lang w:val="en-US"/>
        </w:rPr>
      </w:pPr>
      <w:r w:rsidRPr="00AF16A9">
        <w:rPr>
          <w:lang w:val="en-US"/>
        </w:rPr>
        <w:t>TABLE 4 continued</w:t>
      </w:r>
    </w:p>
    <w:tbl>
      <w:tblPr>
        <w:tblW w:w="9541" w:type="dxa"/>
        <w:tblInd w:w="-1580" w:type="dxa"/>
        <w:tblLayout w:type="fixed"/>
        <w:tblCellMar>
          <w:left w:w="40" w:type="dxa"/>
          <w:right w:w="40" w:type="dxa"/>
        </w:tblCellMar>
        <w:tblLook w:val="0000" w:firstRow="0" w:lastRow="0" w:firstColumn="0" w:lastColumn="0" w:noHBand="0" w:noVBand="0"/>
      </w:tblPr>
      <w:tblGrid>
        <w:gridCol w:w="2502"/>
        <w:gridCol w:w="1005"/>
        <w:gridCol w:w="1006"/>
        <w:gridCol w:w="1005"/>
        <w:gridCol w:w="1005"/>
        <w:gridCol w:w="1006"/>
        <w:gridCol w:w="1005"/>
        <w:gridCol w:w="1007"/>
      </w:tblGrid>
      <w:tr w:rsidR="0001168E" w:rsidRPr="001428C2" w14:paraId="70B07264" w14:textId="77777777">
        <w:tblPrEx>
          <w:tblCellMar>
            <w:top w:w="0" w:type="dxa"/>
            <w:bottom w:w="0" w:type="dxa"/>
          </w:tblCellMar>
        </w:tblPrEx>
        <w:tc>
          <w:tcPr>
            <w:tcW w:w="2502" w:type="dxa"/>
            <w:vMerge w:val="restart"/>
            <w:tcBorders>
              <w:top w:val="nil"/>
              <w:left w:val="nil"/>
              <w:right w:val="nil"/>
            </w:tcBorders>
            <w:shd w:val="clear" w:color="auto" w:fill="EEECE1"/>
          </w:tcPr>
          <w:p w14:paraId="1C2A4888" w14:textId="77777777" w:rsidR="0001168E" w:rsidRPr="001428C2" w:rsidRDefault="0001168E" w:rsidP="0001168E">
            <w:pPr>
              <w:spacing w:before="60" w:after="60"/>
              <w:ind w:firstLine="0"/>
              <w:rPr>
                <w:sz w:val="24"/>
                <w:lang w:val="en-US"/>
              </w:rPr>
            </w:pPr>
          </w:p>
        </w:tc>
        <w:tc>
          <w:tcPr>
            <w:tcW w:w="2011" w:type="dxa"/>
            <w:gridSpan w:val="2"/>
            <w:tcBorders>
              <w:top w:val="single" w:sz="6" w:space="0" w:color="auto"/>
              <w:left w:val="nil"/>
              <w:bottom w:val="nil"/>
              <w:right w:val="nil"/>
            </w:tcBorders>
            <w:shd w:val="clear" w:color="auto" w:fill="EEECE1"/>
          </w:tcPr>
          <w:p w14:paraId="1D2D4520" w14:textId="77777777" w:rsidR="0001168E" w:rsidRPr="001428C2" w:rsidRDefault="0001168E" w:rsidP="0001168E">
            <w:pPr>
              <w:spacing w:before="60" w:after="60"/>
              <w:ind w:firstLine="0"/>
              <w:jc w:val="center"/>
              <w:rPr>
                <w:sz w:val="24"/>
                <w:szCs w:val="18"/>
                <w:lang w:val="en-US"/>
              </w:rPr>
            </w:pPr>
            <w:r w:rsidRPr="001428C2">
              <w:rPr>
                <w:sz w:val="24"/>
                <w:szCs w:val="18"/>
                <w:lang w:val="en-US"/>
              </w:rPr>
              <w:t>Buckwheat</w:t>
            </w:r>
          </w:p>
        </w:tc>
        <w:tc>
          <w:tcPr>
            <w:tcW w:w="3016" w:type="dxa"/>
            <w:gridSpan w:val="3"/>
            <w:tcBorders>
              <w:top w:val="single" w:sz="6" w:space="0" w:color="auto"/>
              <w:left w:val="nil"/>
              <w:bottom w:val="nil"/>
              <w:right w:val="nil"/>
            </w:tcBorders>
            <w:shd w:val="clear" w:color="auto" w:fill="EEECE1"/>
          </w:tcPr>
          <w:p w14:paraId="6CC1AD8C" w14:textId="77777777" w:rsidR="0001168E" w:rsidRPr="001428C2" w:rsidRDefault="0001168E" w:rsidP="0001168E">
            <w:pPr>
              <w:spacing w:before="60" w:after="60"/>
              <w:ind w:firstLine="0"/>
              <w:jc w:val="center"/>
              <w:rPr>
                <w:sz w:val="24"/>
                <w:szCs w:val="18"/>
                <w:lang w:val="en-US"/>
              </w:rPr>
            </w:pPr>
            <w:r w:rsidRPr="001428C2">
              <w:rPr>
                <w:sz w:val="24"/>
                <w:szCs w:val="18"/>
                <w:lang w:val="en-US"/>
              </w:rPr>
              <w:t>Hay</w:t>
            </w:r>
          </w:p>
        </w:tc>
        <w:tc>
          <w:tcPr>
            <w:tcW w:w="2012" w:type="dxa"/>
            <w:gridSpan w:val="2"/>
            <w:tcBorders>
              <w:top w:val="single" w:sz="6" w:space="0" w:color="auto"/>
              <w:left w:val="nil"/>
              <w:bottom w:val="nil"/>
              <w:right w:val="nil"/>
            </w:tcBorders>
            <w:shd w:val="clear" w:color="auto" w:fill="EEECE1"/>
          </w:tcPr>
          <w:p w14:paraId="5D2BB44A" w14:textId="77777777" w:rsidR="0001168E" w:rsidRPr="001428C2" w:rsidRDefault="0001168E" w:rsidP="0001168E">
            <w:pPr>
              <w:spacing w:before="60" w:after="60"/>
              <w:ind w:firstLine="0"/>
              <w:jc w:val="center"/>
              <w:rPr>
                <w:sz w:val="24"/>
                <w:szCs w:val="18"/>
                <w:lang w:val="en-US"/>
              </w:rPr>
            </w:pPr>
            <w:r w:rsidRPr="001428C2">
              <w:rPr>
                <w:sz w:val="24"/>
                <w:szCs w:val="18"/>
                <w:lang w:val="en-US"/>
              </w:rPr>
              <w:t>Potatoes</w:t>
            </w:r>
          </w:p>
        </w:tc>
      </w:tr>
      <w:tr w:rsidR="0001168E" w:rsidRPr="001428C2" w14:paraId="5458311E" w14:textId="77777777">
        <w:tblPrEx>
          <w:tblCellMar>
            <w:top w:w="0" w:type="dxa"/>
            <w:bottom w:w="0" w:type="dxa"/>
          </w:tblCellMar>
        </w:tblPrEx>
        <w:trPr>
          <w:cantSplit/>
          <w:trHeight w:val="1821"/>
        </w:trPr>
        <w:tc>
          <w:tcPr>
            <w:tcW w:w="2502" w:type="dxa"/>
            <w:vMerge/>
            <w:tcBorders>
              <w:left w:val="nil"/>
              <w:bottom w:val="nil"/>
              <w:right w:val="nil"/>
            </w:tcBorders>
            <w:shd w:val="clear" w:color="auto" w:fill="EEECE1"/>
          </w:tcPr>
          <w:p w14:paraId="3C215BAB" w14:textId="77777777" w:rsidR="0001168E" w:rsidRPr="001428C2" w:rsidRDefault="0001168E" w:rsidP="0001168E">
            <w:pPr>
              <w:spacing w:before="60" w:after="60"/>
              <w:ind w:firstLine="0"/>
              <w:jc w:val="both"/>
              <w:rPr>
                <w:sz w:val="24"/>
                <w:lang w:val="en-US"/>
              </w:rPr>
            </w:pPr>
          </w:p>
        </w:tc>
        <w:tc>
          <w:tcPr>
            <w:tcW w:w="1005" w:type="dxa"/>
            <w:tcBorders>
              <w:top w:val="single" w:sz="6" w:space="0" w:color="auto"/>
              <w:left w:val="nil"/>
              <w:bottom w:val="nil"/>
              <w:right w:val="nil"/>
            </w:tcBorders>
            <w:shd w:val="clear" w:color="auto" w:fill="EEECE1"/>
            <w:textDirection w:val="btLr"/>
            <w:vAlign w:val="center"/>
          </w:tcPr>
          <w:p w14:paraId="66C673FA" w14:textId="77777777" w:rsidR="0001168E" w:rsidRPr="001428C2" w:rsidRDefault="0001168E" w:rsidP="0001168E">
            <w:pPr>
              <w:spacing w:before="60" w:after="60"/>
              <w:ind w:left="113" w:right="113" w:firstLine="0"/>
              <w:rPr>
                <w:sz w:val="24"/>
                <w:lang w:val="en-US"/>
              </w:rPr>
            </w:pPr>
            <w:r w:rsidRPr="001428C2">
              <w:rPr>
                <w:sz w:val="24"/>
                <w:szCs w:val="18"/>
                <w:lang w:val="en-US"/>
              </w:rPr>
              <w:t>Effe</w:t>
            </w:r>
            <w:r w:rsidRPr="001428C2">
              <w:rPr>
                <w:sz w:val="24"/>
                <w:szCs w:val="18"/>
                <w:lang w:val="en-US"/>
              </w:rPr>
              <w:t>c</w:t>
            </w:r>
            <w:r w:rsidRPr="001428C2">
              <w:rPr>
                <w:sz w:val="24"/>
                <w:szCs w:val="18"/>
                <w:lang w:val="en-US"/>
              </w:rPr>
              <w:t>tive Produ</w:t>
            </w:r>
            <w:r w:rsidRPr="001428C2">
              <w:rPr>
                <w:sz w:val="24"/>
                <w:szCs w:val="18"/>
                <w:lang w:val="en-US"/>
              </w:rPr>
              <w:t>c</w:t>
            </w:r>
            <w:r w:rsidRPr="001428C2">
              <w:rPr>
                <w:sz w:val="24"/>
                <w:szCs w:val="18"/>
                <w:lang w:val="en-US"/>
              </w:rPr>
              <w:t>ers</w:t>
            </w:r>
            <w:r>
              <w:rPr>
                <w:sz w:val="24"/>
                <w:szCs w:val="18"/>
                <w:lang w:val="en-US"/>
              </w:rPr>
              <w:t xml:space="preserve"> </w:t>
            </w:r>
            <w:r w:rsidRPr="001428C2">
              <w:rPr>
                <w:sz w:val="24"/>
                <w:szCs w:val="18"/>
                <w:lang w:val="en-US"/>
              </w:rPr>
              <w:t>%</w:t>
            </w:r>
          </w:p>
        </w:tc>
        <w:tc>
          <w:tcPr>
            <w:tcW w:w="1005" w:type="dxa"/>
            <w:tcBorders>
              <w:top w:val="single" w:sz="6" w:space="0" w:color="auto"/>
              <w:left w:val="nil"/>
              <w:bottom w:val="nil"/>
              <w:right w:val="nil"/>
            </w:tcBorders>
            <w:shd w:val="clear" w:color="auto" w:fill="EEECE1"/>
            <w:textDirection w:val="btLr"/>
            <w:vAlign w:val="center"/>
          </w:tcPr>
          <w:p w14:paraId="665C3B40" w14:textId="77777777" w:rsidR="0001168E" w:rsidRPr="001428C2" w:rsidRDefault="0001168E" w:rsidP="0001168E">
            <w:pPr>
              <w:spacing w:before="60" w:after="60"/>
              <w:ind w:left="113" w:right="113" w:firstLine="0"/>
              <w:rPr>
                <w:sz w:val="24"/>
                <w:lang w:val="en-US"/>
              </w:rPr>
            </w:pPr>
            <w:r w:rsidRPr="001428C2">
              <w:rPr>
                <w:sz w:val="24"/>
                <w:szCs w:val="18"/>
                <w:lang w:val="en-US"/>
              </w:rPr>
              <w:t>Ou</w:t>
            </w:r>
            <w:r w:rsidRPr="001428C2">
              <w:rPr>
                <w:sz w:val="24"/>
                <w:szCs w:val="18"/>
                <w:lang w:val="en-US"/>
              </w:rPr>
              <w:t>t</w:t>
            </w:r>
            <w:r w:rsidRPr="001428C2">
              <w:rPr>
                <w:sz w:val="24"/>
                <w:szCs w:val="18"/>
                <w:lang w:val="en-US"/>
              </w:rPr>
              <w:t>put</w:t>
            </w:r>
            <w:r w:rsidRPr="001428C2">
              <w:rPr>
                <w:sz w:val="24"/>
                <w:szCs w:val="18"/>
                <w:lang w:val="en-US"/>
              </w:rPr>
              <w:br/>
              <w:t>(bus</w:t>
            </w:r>
            <w:r w:rsidRPr="001428C2">
              <w:rPr>
                <w:sz w:val="24"/>
                <w:szCs w:val="18"/>
                <w:lang w:val="en-US"/>
              </w:rPr>
              <w:t>h</w:t>
            </w:r>
            <w:r w:rsidRPr="001428C2">
              <w:rPr>
                <w:sz w:val="24"/>
                <w:szCs w:val="18"/>
                <w:lang w:val="en-US"/>
              </w:rPr>
              <w:t>els)</w:t>
            </w:r>
          </w:p>
        </w:tc>
        <w:tc>
          <w:tcPr>
            <w:tcW w:w="1005" w:type="dxa"/>
            <w:tcBorders>
              <w:top w:val="single" w:sz="6" w:space="0" w:color="auto"/>
              <w:left w:val="nil"/>
              <w:bottom w:val="nil"/>
              <w:right w:val="nil"/>
            </w:tcBorders>
            <w:shd w:val="clear" w:color="auto" w:fill="EEECE1"/>
            <w:textDirection w:val="btLr"/>
            <w:vAlign w:val="center"/>
          </w:tcPr>
          <w:p w14:paraId="7B59E2A2" w14:textId="77777777" w:rsidR="0001168E" w:rsidRPr="001428C2" w:rsidRDefault="0001168E" w:rsidP="0001168E">
            <w:pPr>
              <w:spacing w:before="60" w:after="60"/>
              <w:ind w:left="113" w:right="113" w:firstLine="0"/>
              <w:rPr>
                <w:sz w:val="24"/>
                <w:lang w:val="en-US"/>
              </w:rPr>
            </w:pPr>
            <w:r w:rsidRPr="001428C2">
              <w:rPr>
                <w:sz w:val="24"/>
                <w:szCs w:val="18"/>
                <w:lang w:val="en-US"/>
              </w:rPr>
              <w:t>Effe</w:t>
            </w:r>
            <w:r w:rsidRPr="001428C2">
              <w:rPr>
                <w:sz w:val="24"/>
                <w:szCs w:val="18"/>
                <w:lang w:val="en-US"/>
              </w:rPr>
              <w:t>c</w:t>
            </w:r>
            <w:r w:rsidRPr="001428C2">
              <w:rPr>
                <w:sz w:val="24"/>
                <w:szCs w:val="18"/>
                <w:lang w:val="en-US"/>
              </w:rPr>
              <w:t>tive Produ</w:t>
            </w:r>
            <w:r w:rsidRPr="001428C2">
              <w:rPr>
                <w:sz w:val="24"/>
                <w:szCs w:val="18"/>
                <w:lang w:val="en-US"/>
              </w:rPr>
              <w:t>c</w:t>
            </w:r>
            <w:r w:rsidRPr="001428C2">
              <w:rPr>
                <w:sz w:val="24"/>
                <w:szCs w:val="18"/>
                <w:lang w:val="en-US"/>
              </w:rPr>
              <w:t>ers</w:t>
            </w:r>
            <w:r>
              <w:rPr>
                <w:sz w:val="24"/>
                <w:szCs w:val="18"/>
                <w:lang w:val="en-US"/>
              </w:rPr>
              <w:t xml:space="preserve"> </w:t>
            </w:r>
            <w:r w:rsidRPr="001428C2">
              <w:rPr>
                <w:sz w:val="24"/>
                <w:szCs w:val="18"/>
                <w:lang w:val="en-US"/>
              </w:rPr>
              <w:t>%</w:t>
            </w:r>
          </w:p>
        </w:tc>
        <w:tc>
          <w:tcPr>
            <w:tcW w:w="1005" w:type="dxa"/>
            <w:tcBorders>
              <w:top w:val="single" w:sz="6" w:space="0" w:color="auto"/>
              <w:left w:val="nil"/>
              <w:bottom w:val="nil"/>
              <w:right w:val="nil"/>
            </w:tcBorders>
            <w:shd w:val="clear" w:color="auto" w:fill="EEECE1"/>
            <w:textDirection w:val="btLr"/>
            <w:vAlign w:val="center"/>
          </w:tcPr>
          <w:p w14:paraId="42585FA1" w14:textId="77777777" w:rsidR="0001168E" w:rsidRPr="001428C2" w:rsidRDefault="0001168E" w:rsidP="0001168E">
            <w:pPr>
              <w:spacing w:before="60" w:after="60"/>
              <w:ind w:left="113" w:right="113" w:firstLine="0"/>
              <w:rPr>
                <w:sz w:val="24"/>
                <w:lang w:val="en-US"/>
              </w:rPr>
            </w:pPr>
            <w:r w:rsidRPr="001428C2">
              <w:rPr>
                <w:sz w:val="24"/>
                <w:szCs w:val="18"/>
                <w:lang w:val="en-US"/>
              </w:rPr>
              <w:t>Ou</w:t>
            </w:r>
            <w:r w:rsidRPr="001428C2">
              <w:rPr>
                <w:sz w:val="24"/>
                <w:szCs w:val="18"/>
                <w:lang w:val="en-US"/>
              </w:rPr>
              <w:t>t</w:t>
            </w:r>
            <w:r w:rsidRPr="001428C2">
              <w:rPr>
                <w:sz w:val="24"/>
                <w:szCs w:val="18"/>
                <w:lang w:val="en-US"/>
              </w:rPr>
              <w:t>put</w:t>
            </w:r>
            <w:r>
              <w:rPr>
                <w:sz w:val="24"/>
                <w:szCs w:val="18"/>
                <w:lang w:val="en-US"/>
              </w:rPr>
              <w:t xml:space="preserve"> </w:t>
            </w:r>
            <w:r w:rsidRPr="001428C2">
              <w:rPr>
                <w:sz w:val="24"/>
                <w:szCs w:val="18"/>
                <w:lang w:val="en-US"/>
              </w:rPr>
              <w:t>(tons)</w:t>
            </w:r>
          </w:p>
        </w:tc>
        <w:tc>
          <w:tcPr>
            <w:tcW w:w="1005" w:type="dxa"/>
            <w:tcBorders>
              <w:top w:val="single" w:sz="6" w:space="0" w:color="auto"/>
              <w:left w:val="nil"/>
              <w:bottom w:val="nil"/>
              <w:right w:val="nil"/>
            </w:tcBorders>
            <w:shd w:val="clear" w:color="auto" w:fill="EEECE1"/>
            <w:textDirection w:val="btLr"/>
            <w:vAlign w:val="center"/>
          </w:tcPr>
          <w:p w14:paraId="53598A37" w14:textId="77777777" w:rsidR="0001168E" w:rsidRPr="001428C2" w:rsidRDefault="0001168E" w:rsidP="0001168E">
            <w:pPr>
              <w:spacing w:before="60" w:after="60"/>
              <w:ind w:left="113" w:right="113" w:firstLine="0"/>
              <w:rPr>
                <w:sz w:val="24"/>
                <w:lang w:val="en-US"/>
              </w:rPr>
            </w:pPr>
            <w:r w:rsidRPr="001428C2">
              <w:rPr>
                <w:sz w:val="24"/>
                <w:szCs w:val="18"/>
                <w:lang w:val="en-US"/>
              </w:rPr>
              <w:t>Yield</w:t>
            </w:r>
            <w:r>
              <w:rPr>
                <w:sz w:val="24"/>
                <w:szCs w:val="18"/>
                <w:lang w:val="en-US"/>
              </w:rPr>
              <w:t xml:space="preserve"> </w:t>
            </w:r>
            <w:r w:rsidRPr="001428C2">
              <w:rPr>
                <w:sz w:val="24"/>
                <w:szCs w:val="18"/>
                <w:lang w:val="en-US"/>
              </w:rPr>
              <w:t>(t./acre)</w:t>
            </w:r>
          </w:p>
        </w:tc>
        <w:tc>
          <w:tcPr>
            <w:tcW w:w="1005" w:type="dxa"/>
            <w:tcBorders>
              <w:top w:val="single" w:sz="6" w:space="0" w:color="auto"/>
              <w:left w:val="nil"/>
              <w:bottom w:val="nil"/>
              <w:right w:val="nil"/>
            </w:tcBorders>
            <w:shd w:val="clear" w:color="auto" w:fill="EEECE1"/>
            <w:textDirection w:val="btLr"/>
            <w:vAlign w:val="center"/>
          </w:tcPr>
          <w:p w14:paraId="2D183AF2" w14:textId="77777777" w:rsidR="0001168E" w:rsidRPr="001428C2" w:rsidRDefault="0001168E" w:rsidP="0001168E">
            <w:pPr>
              <w:spacing w:before="60" w:after="60"/>
              <w:ind w:left="113" w:right="113" w:firstLine="0"/>
              <w:rPr>
                <w:sz w:val="24"/>
                <w:lang w:val="en-US"/>
              </w:rPr>
            </w:pPr>
            <w:r w:rsidRPr="001428C2">
              <w:rPr>
                <w:sz w:val="24"/>
                <w:szCs w:val="18"/>
                <w:lang w:val="en-US"/>
              </w:rPr>
              <w:t>Effe</w:t>
            </w:r>
            <w:r w:rsidRPr="001428C2">
              <w:rPr>
                <w:sz w:val="24"/>
                <w:szCs w:val="18"/>
                <w:lang w:val="en-US"/>
              </w:rPr>
              <w:t>c</w:t>
            </w:r>
            <w:r w:rsidRPr="001428C2">
              <w:rPr>
                <w:sz w:val="24"/>
                <w:szCs w:val="18"/>
                <w:lang w:val="en-US"/>
              </w:rPr>
              <w:t>tive Produ</w:t>
            </w:r>
            <w:r w:rsidRPr="001428C2">
              <w:rPr>
                <w:sz w:val="24"/>
                <w:szCs w:val="18"/>
                <w:lang w:val="en-US"/>
              </w:rPr>
              <w:t>c</w:t>
            </w:r>
            <w:r w:rsidRPr="001428C2">
              <w:rPr>
                <w:sz w:val="24"/>
                <w:szCs w:val="18"/>
                <w:lang w:val="en-US"/>
              </w:rPr>
              <w:t>ers</w:t>
            </w:r>
            <w:r>
              <w:rPr>
                <w:sz w:val="24"/>
                <w:szCs w:val="18"/>
                <w:lang w:val="en-US"/>
              </w:rPr>
              <w:t xml:space="preserve"> </w:t>
            </w:r>
            <w:r w:rsidRPr="001428C2">
              <w:rPr>
                <w:sz w:val="24"/>
                <w:szCs w:val="18"/>
                <w:lang w:val="en-US"/>
              </w:rPr>
              <w:t>%</w:t>
            </w:r>
          </w:p>
        </w:tc>
        <w:tc>
          <w:tcPr>
            <w:tcW w:w="1006" w:type="dxa"/>
            <w:tcBorders>
              <w:top w:val="single" w:sz="6" w:space="0" w:color="auto"/>
              <w:left w:val="nil"/>
              <w:bottom w:val="nil"/>
              <w:right w:val="nil"/>
            </w:tcBorders>
            <w:shd w:val="clear" w:color="auto" w:fill="EEECE1"/>
            <w:textDirection w:val="btLr"/>
            <w:vAlign w:val="center"/>
          </w:tcPr>
          <w:p w14:paraId="159A1D06" w14:textId="77777777" w:rsidR="0001168E" w:rsidRPr="001428C2" w:rsidRDefault="0001168E" w:rsidP="0001168E">
            <w:pPr>
              <w:spacing w:before="60" w:after="60"/>
              <w:ind w:left="113" w:right="113" w:firstLine="0"/>
              <w:rPr>
                <w:sz w:val="24"/>
                <w:lang w:val="en-US"/>
              </w:rPr>
            </w:pPr>
            <w:r w:rsidRPr="001428C2">
              <w:rPr>
                <w:sz w:val="24"/>
                <w:szCs w:val="18"/>
                <w:lang w:val="en-US"/>
              </w:rPr>
              <w:t>Ou</w:t>
            </w:r>
            <w:r w:rsidRPr="001428C2">
              <w:rPr>
                <w:sz w:val="24"/>
                <w:szCs w:val="18"/>
                <w:lang w:val="en-US"/>
              </w:rPr>
              <w:t>t</w:t>
            </w:r>
            <w:r w:rsidRPr="001428C2">
              <w:rPr>
                <w:sz w:val="24"/>
                <w:szCs w:val="18"/>
                <w:lang w:val="en-US"/>
              </w:rPr>
              <w:t>put</w:t>
            </w:r>
            <w:r w:rsidRPr="001428C2">
              <w:rPr>
                <w:sz w:val="24"/>
                <w:szCs w:val="18"/>
                <w:lang w:val="en-US"/>
              </w:rPr>
              <w:br/>
              <w:t>(bushels)</w:t>
            </w:r>
          </w:p>
        </w:tc>
      </w:tr>
      <w:tr w:rsidR="0001168E" w:rsidRPr="001428C2" w14:paraId="7A34FC3D" w14:textId="77777777">
        <w:tblPrEx>
          <w:tblCellMar>
            <w:top w:w="0" w:type="dxa"/>
            <w:bottom w:w="0" w:type="dxa"/>
          </w:tblCellMar>
        </w:tblPrEx>
        <w:tc>
          <w:tcPr>
            <w:tcW w:w="2502" w:type="dxa"/>
            <w:tcBorders>
              <w:top w:val="single" w:sz="6" w:space="0" w:color="auto"/>
              <w:left w:val="nil"/>
              <w:bottom w:val="nil"/>
              <w:right w:val="nil"/>
            </w:tcBorders>
            <w:shd w:val="clear" w:color="auto" w:fill="FFFFFF"/>
          </w:tcPr>
          <w:p w14:paraId="56611FBE" w14:textId="77777777" w:rsidR="0001168E" w:rsidRPr="001428C2" w:rsidRDefault="0001168E" w:rsidP="0001168E">
            <w:pPr>
              <w:spacing w:before="60" w:after="60"/>
              <w:ind w:firstLine="0"/>
              <w:jc w:val="both"/>
              <w:rPr>
                <w:sz w:val="24"/>
                <w:lang w:val="en-US"/>
              </w:rPr>
            </w:pPr>
            <w:r w:rsidRPr="001428C2">
              <w:rPr>
                <w:sz w:val="24"/>
                <w:szCs w:val="18"/>
                <w:lang w:val="en-US"/>
              </w:rPr>
              <w:t>East-Farnham</w:t>
            </w:r>
          </w:p>
        </w:tc>
        <w:tc>
          <w:tcPr>
            <w:tcW w:w="1005" w:type="dxa"/>
            <w:tcBorders>
              <w:top w:val="single" w:sz="6" w:space="0" w:color="auto"/>
              <w:left w:val="nil"/>
              <w:bottom w:val="nil"/>
              <w:right w:val="nil"/>
            </w:tcBorders>
            <w:shd w:val="clear" w:color="auto" w:fill="FFFFFF"/>
          </w:tcPr>
          <w:p w14:paraId="670B9FAD"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35</w:t>
            </w:r>
          </w:p>
        </w:tc>
        <w:tc>
          <w:tcPr>
            <w:tcW w:w="1005" w:type="dxa"/>
            <w:tcBorders>
              <w:top w:val="single" w:sz="6" w:space="0" w:color="auto"/>
              <w:left w:val="nil"/>
              <w:bottom w:val="nil"/>
              <w:right w:val="nil"/>
            </w:tcBorders>
            <w:shd w:val="clear" w:color="auto" w:fill="FFFFFF"/>
          </w:tcPr>
          <w:p w14:paraId="43F9A00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20</w:t>
            </w:r>
          </w:p>
        </w:tc>
        <w:tc>
          <w:tcPr>
            <w:tcW w:w="1005" w:type="dxa"/>
            <w:tcBorders>
              <w:top w:val="single" w:sz="6" w:space="0" w:color="auto"/>
              <w:left w:val="nil"/>
              <w:bottom w:val="nil"/>
              <w:right w:val="nil"/>
            </w:tcBorders>
            <w:shd w:val="clear" w:color="auto" w:fill="FFFFFF"/>
          </w:tcPr>
          <w:p w14:paraId="5A7C901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94</w:t>
            </w:r>
          </w:p>
        </w:tc>
        <w:tc>
          <w:tcPr>
            <w:tcW w:w="1005" w:type="dxa"/>
            <w:tcBorders>
              <w:top w:val="single" w:sz="6" w:space="0" w:color="auto"/>
              <w:left w:val="nil"/>
              <w:bottom w:val="nil"/>
              <w:right w:val="nil"/>
            </w:tcBorders>
            <w:shd w:val="clear" w:color="auto" w:fill="FFFFFF"/>
          </w:tcPr>
          <w:p w14:paraId="77AFDB7A"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23</w:t>
            </w:r>
          </w:p>
        </w:tc>
        <w:tc>
          <w:tcPr>
            <w:tcW w:w="1005" w:type="dxa"/>
            <w:tcBorders>
              <w:top w:val="single" w:sz="6" w:space="0" w:color="auto"/>
              <w:left w:val="nil"/>
              <w:bottom w:val="nil"/>
              <w:right w:val="nil"/>
            </w:tcBorders>
            <w:shd w:val="clear" w:color="auto" w:fill="FFFFFF"/>
          </w:tcPr>
          <w:p w14:paraId="3083C877"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1.06</w:t>
            </w:r>
          </w:p>
        </w:tc>
        <w:tc>
          <w:tcPr>
            <w:tcW w:w="1005" w:type="dxa"/>
            <w:tcBorders>
              <w:top w:val="single" w:sz="6" w:space="0" w:color="auto"/>
              <w:left w:val="nil"/>
              <w:bottom w:val="nil"/>
              <w:right w:val="nil"/>
            </w:tcBorders>
            <w:shd w:val="clear" w:color="auto" w:fill="FFFFFF"/>
          </w:tcPr>
          <w:p w14:paraId="4AAE3B7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95</w:t>
            </w:r>
          </w:p>
        </w:tc>
        <w:tc>
          <w:tcPr>
            <w:tcW w:w="1006" w:type="dxa"/>
            <w:tcBorders>
              <w:top w:val="single" w:sz="6" w:space="0" w:color="auto"/>
              <w:left w:val="nil"/>
              <w:bottom w:val="nil"/>
              <w:right w:val="nil"/>
            </w:tcBorders>
            <w:shd w:val="clear" w:color="auto" w:fill="FFFFFF"/>
          </w:tcPr>
          <w:p w14:paraId="192D4EC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125</w:t>
            </w:r>
          </w:p>
        </w:tc>
      </w:tr>
      <w:tr w:rsidR="0001168E" w:rsidRPr="001428C2" w14:paraId="0DBB79F1" w14:textId="77777777">
        <w:tblPrEx>
          <w:tblCellMar>
            <w:top w:w="0" w:type="dxa"/>
            <w:bottom w:w="0" w:type="dxa"/>
          </w:tblCellMar>
        </w:tblPrEx>
        <w:tc>
          <w:tcPr>
            <w:tcW w:w="2502" w:type="dxa"/>
            <w:tcBorders>
              <w:top w:val="nil"/>
              <w:left w:val="nil"/>
              <w:bottom w:val="nil"/>
              <w:right w:val="nil"/>
            </w:tcBorders>
            <w:shd w:val="clear" w:color="auto" w:fill="FFFFFF"/>
          </w:tcPr>
          <w:p w14:paraId="5DBDB455" w14:textId="77777777" w:rsidR="0001168E" w:rsidRPr="001428C2" w:rsidRDefault="0001168E" w:rsidP="0001168E">
            <w:pPr>
              <w:spacing w:before="60" w:after="60"/>
              <w:ind w:firstLine="0"/>
              <w:jc w:val="both"/>
              <w:rPr>
                <w:sz w:val="24"/>
                <w:lang w:val="en-US"/>
              </w:rPr>
            </w:pPr>
            <w:r w:rsidRPr="001428C2">
              <w:rPr>
                <w:sz w:val="24"/>
                <w:szCs w:val="18"/>
                <w:lang w:val="en-US"/>
              </w:rPr>
              <w:t>Large producers</w:t>
            </w:r>
          </w:p>
        </w:tc>
        <w:tc>
          <w:tcPr>
            <w:tcW w:w="1005" w:type="dxa"/>
            <w:tcBorders>
              <w:top w:val="nil"/>
              <w:left w:val="nil"/>
              <w:bottom w:val="nil"/>
              <w:right w:val="nil"/>
            </w:tcBorders>
            <w:shd w:val="clear" w:color="auto" w:fill="FFFFFF"/>
          </w:tcPr>
          <w:p w14:paraId="51BC0A9A"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37</w:t>
            </w:r>
          </w:p>
        </w:tc>
        <w:tc>
          <w:tcPr>
            <w:tcW w:w="1005" w:type="dxa"/>
            <w:tcBorders>
              <w:top w:val="nil"/>
              <w:left w:val="nil"/>
              <w:bottom w:val="nil"/>
              <w:right w:val="nil"/>
            </w:tcBorders>
            <w:shd w:val="clear" w:color="auto" w:fill="FFFFFF"/>
          </w:tcPr>
          <w:p w14:paraId="35EF9B19"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35</w:t>
            </w:r>
          </w:p>
        </w:tc>
        <w:tc>
          <w:tcPr>
            <w:tcW w:w="1005" w:type="dxa"/>
            <w:tcBorders>
              <w:top w:val="nil"/>
              <w:left w:val="nil"/>
              <w:bottom w:val="nil"/>
              <w:right w:val="nil"/>
            </w:tcBorders>
            <w:shd w:val="clear" w:color="auto" w:fill="FFFFFF"/>
          </w:tcPr>
          <w:p w14:paraId="441DF02A"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1005" w:type="dxa"/>
            <w:tcBorders>
              <w:top w:val="nil"/>
              <w:left w:val="nil"/>
              <w:bottom w:val="nil"/>
              <w:right w:val="nil"/>
            </w:tcBorders>
            <w:shd w:val="clear" w:color="auto" w:fill="FFFFFF"/>
          </w:tcPr>
          <w:p w14:paraId="4B934C2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60</w:t>
            </w:r>
          </w:p>
        </w:tc>
        <w:tc>
          <w:tcPr>
            <w:tcW w:w="1005" w:type="dxa"/>
            <w:tcBorders>
              <w:top w:val="nil"/>
              <w:left w:val="nil"/>
              <w:bottom w:val="nil"/>
              <w:right w:val="nil"/>
            </w:tcBorders>
            <w:shd w:val="clear" w:color="auto" w:fill="FFFFFF"/>
          </w:tcPr>
          <w:p w14:paraId="6CDE612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1.15</w:t>
            </w:r>
          </w:p>
        </w:tc>
        <w:tc>
          <w:tcPr>
            <w:tcW w:w="1005" w:type="dxa"/>
            <w:tcBorders>
              <w:top w:val="nil"/>
              <w:left w:val="nil"/>
              <w:bottom w:val="nil"/>
              <w:right w:val="nil"/>
            </w:tcBorders>
            <w:shd w:val="clear" w:color="auto" w:fill="FFFFFF"/>
          </w:tcPr>
          <w:p w14:paraId="2A41998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1006" w:type="dxa"/>
            <w:tcBorders>
              <w:top w:val="nil"/>
              <w:left w:val="nil"/>
              <w:bottom w:val="nil"/>
              <w:right w:val="nil"/>
            </w:tcBorders>
            <w:shd w:val="clear" w:color="auto" w:fill="FFFFFF"/>
          </w:tcPr>
          <w:p w14:paraId="31AB251C"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225</w:t>
            </w:r>
          </w:p>
        </w:tc>
      </w:tr>
      <w:tr w:rsidR="0001168E" w:rsidRPr="001428C2" w14:paraId="43144785" w14:textId="77777777">
        <w:tblPrEx>
          <w:tblCellMar>
            <w:top w:w="0" w:type="dxa"/>
            <w:bottom w:w="0" w:type="dxa"/>
          </w:tblCellMar>
        </w:tblPrEx>
        <w:tc>
          <w:tcPr>
            <w:tcW w:w="2502" w:type="dxa"/>
            <w:tcBorders>
              <w:top w:val="nil"/>
              <w:left w:val="nil"/>
              <w:bottom w:val="nil"/>
              <w:right w:val="nil"/>
            </w:tcBorders>
            <w:shd w:val="clear" w:color="auto" w:fill="FFFFFF"/>
          </w:tcPr>
          <w:p w14:paraId="6C41D310" w14:textId="77777777" w:rsidR="0001168E" w:rsidRPr="001428C2" w:rsidRDefault="0001168E" w:rsidP="0001168E">
            <w:pPr>
              <w:spacing w:before="60" w:after="60"/>
              <w:ind w:firstLine="0"/>
              <w:jc w:val="both"/>
              <w:rPr>
                <w:sz w:val="24"/>
                <w:lang w:val="en-US"/>
              </w:rPr>
            </w:pPr>
            <w:r w:rsidRPr="001428C2">
              <w:rPr>
                <w:sz w:val="24"/>
                <w:szCs w:val="18"/>
                <w:lang w:val="en-US"/>
              </w:rPr>
              <w:t>All modest produ</w:t>
            </w:r>
            <w:r w:rsidRPr="001428C2">
              <w:rPr>
                <w:sz w:val="24"/>
                <w:szCs w:val="18"/>
                <w:lang w:val="en-US"/>
              </w:rPr>
              <w:t>c</w:t>
            </w:r>
            <w:r w:rsidRPr="001428C2">
              <w:rPr>
                <w:sz w:val="24"/>
                <w:szCs w:val="18"/>
                <w:lang w:val="en-US"/>
              </w:rPr>
              <w:t>ers</w:t>
            </w:r>
          </w:p>
        </w:tc>
        <w:tc>
          <w:tcPr>
            <w:tcW w:w="1005" w:type="dxa"/>
            <w:tcBorders>
              <w:top w:val="nil"/>
              <w:left w:val="nil"/>
              <w:bottom w:val="nil"/>
              <w:right w:val="nil"/>
            </w:tcBorders>
            <w:shd w:val="clear" w:color="auto" w:fill="FFFFFF"/>
          </w:tcPr>
          <w:p w14:paraId="344AF5B7"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35</w:t>
            </w:r>
          </w:p>
        </w:tc>
        <w:tc>
          <w:tcPr>
            <w:tcW w:w="1005" w:type="dxa"/>
            <w:tcBorders>
              <w:top w:val="nil"/>
              <w:left w:val="nil"/>
              <w:bottom w:val="nil"/>
              <w:right w:val="nil"/>
            </w:tcBorders>
            <w:shd w:val="clear" w:color="auto" w:fill="FFFFFF"/>
          </w:tcPr>
          <w:p w14:paraId="3AC12C59"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18</w:t>
            </w:r>
          </w:p>
        </w:tc>
        <w:tc>
          <w:tcPr>
            <w:tcW w:w="1005" w:type="dxa"/>
            <w:tcBorders>
              <w:top w:val="nil"/>
              <w:left w:val="nil"/>
              <w:bottom w:val="nil"/>
              <w:right w:val="nil"/>
            </w:tcBorders>
            <w:shd w:val="clear" w:color="auto" w:fill="FFFFFF"/>
          </w:tcPr>
          <w:p w14:paraId="1FCF150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93</w:t>
            </w:r>
          </w:p>
        </w:tc>
        <w:tc>
          <w:tcPr>
            <w:tcW w:w="1005" w:type="dxa"/>
            <w:tcBorders>
              <w:top w:val="nil"/>
              <w:left w:val="nil"/>
              <w:bottom w:val="nil"/>
              <w:right w:val="nil"/>
            </w:tcBorders>
            <w:shd w:val="clear" w:color="auto" w:fill="FFFFFF"/>
          </w:tcPr>
          <w:p w14:paraId="66662D9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17</w:t>
            </w:r>
          </w:p>
        </w:tc>
        <w:tc>
          <w:tcPr>
            <w:tcW w:w="1005" w:type="dxa"/>
            <w:tcBorders>
              <w:top w:val="nil"/>
              <w:left w:val="nil"/>
              <w:bottom w:val="nil"/>
              <w:right w:val="nil"/>
            </w:tcBorders>
            <w:shd w:val="clear" w:color="auto" w:fill="FFFFFF"/>
          </w:tcPr>
          <w:p w14:paraId="78F0E73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1.02</w:t>
            </w:r>
          </w:p>
        </w:tc>
        <w:tc>
          <w:tcPr>
            <w:tcW w:w="1005" w:type="dxa"/>
            <w:tcBorders>
              <w:top w:val="nil"/>
              <w:left w:val="nil"/>
              <w:bottom w:val="nil"/>
              <w:right w:val="nil"/>
            </w:tcBorders>
            <w:shd w:val="clear" w:color="auto" w:fill="FFFFFF"/>
          </w:tcPr>
          <w:p w14:paraId="4CE2A9C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93</w:t>
            </w:r>
          </w:p>
        </w:tc>
        <w:tc>
          <w:tcPr>
            <w:tcW w:w="1006" w:type="dxa"/>
            <w:tcBorders>
              <w:top w:val="nil"/>
              <w:left w:val="nil"/>
              <w:bottom w:val="nil"/>
              <w:right w:val="nil"/>
            </w:tcBorders>
            <w:shd w:val="clear" w:color="auto" w:fill="FFFFFF"/>
          </w:tcPr>
          <w:p w14:paraId="2E991DAD"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109</w:t>
            </w:r>
          </w:p>
        </w:tc>
      </w:tr>
      <w:tr w:rsidR="0001168E" w:rsidRPr="001428C2" w14:paraId="62B9F0B3" w14:textId="77777777">
        <w:tblPrEx>
          <w:tblCellMar>
            <w:top w:w="0" w:type="dxa"/>
            <w:bottom w:w="0" w:type="dxa"/>
          </w:tblCellMar>
        </w:tblPrEx>
        <w:tc>
          <w:tcPr>
            <w:tcW w:w="2502" w:type="dxa"/>
            <w:tcBorders>
              <w:top w:val="nil"/>
              <w:left w:val="nil"/>
              <w:bottom w:val="nil"/>
              <w:right w:val="nil"/>
            </w:tcBorders>
            <w:shd w:val="clear" w:color="auto" w:fill="FFFFFF"/>
          </w:tcPr>
          <w:p w14:paraId="7C0892B4" w14:textId="77777777" w:rsidR="0001168E" w:rsidRPr="001428C2" w:rsidRDefault="0001168E" w:rsidP="0001168E">
            <w:pPr>
              <w:spacing w:before="60" w:after="60"/>
              <w:ind w:firstLine="0"/>
              <w:jc w:val="both"/>
              <w:rPr>
                <w:sz w:val="24"/>
                <w:lang w:val="en-US"/>
              </w:rPr>
            </w:pPr>
            <w:r w:rsidRPr="001428C2">
              <w:rPr>
                <w:sz w:val="24"/>
                <w:szCs w:val="18"/>
                <w:lang w:val="en-US"/>
              </w:rPr>
              <w:t>Large timbermen</w:t>
            </w:r>
          </w:p>
        </w:tc>
        <w:tc>
          <w:tcPr>
            <w:tcW w:w="1005" w:type="dxa"/>
            <w:tcBorders>
              <w:top w:val="nil"/>
              <w:left w:val="nil"/>
              <w:bottom w:val="nil"/>
              <w:right w:val="nil"/>
            </w:tcBorders>
            <w:shd w:val="clear" w:color="auto" w:fill="FFFFFF"/>
          </w:tcPr>
          <w:p w14:paraId="6FF0F7FA"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20</w:t>
            </w:r>
          </w:p>
        </w:tc>
        <w:tc>
          <w:tcPr>
            <w:tcW w:w="1005" w:type="dxa"/>
            <w:tcBorders>
              <w:top w:val="nil"/>
              <w:left w:val="nil"/>
              <w:bottom w:val="nil"/>
              <w:right w:val="nil"/>
            </w:tcBorders>
            <w:shd w:val="clear" w:color="auto" w:fill="FFFFFF"/>
          </w:tcPr>
          <w:p w14:paraId="0A6623F1"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w:t>
            </w:r>
          </w:p>
        </w:tc>
        <w:tc>
          <w:tcPr>
            <w:tcW w:w="1005" w:type="dxa"/>
            <w:tcBorders>
              <w:top w:val="nil"/>
              <w:left w:val="nil"/>
              <w:bottom w:val="nil"/>
              <w:right w:val="nil"/>
            </w:tcBorders>
            <w:shd w:val="clear" w:color="auto" w:fill="FFFFFF"/>
          </w:tcPr>
          <w:p w14:paraId="0B7D7A3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84</w:t>
            </w:r>
          </w:p>
        </w:tc>
        <w:tc>
          <w:tcPr>
            <w:tcW w:w="1005" w:type="dxa"/>
            <w:tcBorders>
              <w:top w:val="nil"/>
              <w:left w:val="nil"/>
              <w:bottom w:val="nil"/>
              <w:right w:val="nil"/>
            </w:tcBorders>
            <w:shd w:val="clear" w:color="auto" w:fill="FFFFFF"/>
          </w:tcPr>
          <w:p w14:paraId="67C75E0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26</w:t>
            </w:r>
          </w:p>
        </w:tc>
        <w:tc>
          <w:tcPr>
            <w:tcW w:w="1005" w:type="dxa"/>
            <w:tcBorders>
              <w:top w:val="nil"/>
              <w:left w:val="nil"/>
              <w:bottom w:val="nil"/>
              <w:right w:val="nil"/>
            </w:tcBorders>
            <w:shd w:val="clear" w:color="auto" w:fill="FFFFFF"/>
          </w:tcPr>
          <w:p w14:paraId="666E697C"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1.13</w:t>
            </w:r>
          </w:p>
        </w:tc>
        <w:tc>
          <w:tcPr>
            <w:tcW w:w="1005" w:type="dxa"/>
            <w:tcBorders>
              <w:top w:val="nil"/>
              <w:left w:val="nil"/>
              <w:bottom w:val="nil"/>
              <w:right w:val="nil"/>
            </w:tcBorders>
            <w:shd w:val="clear" w:color="auto" w:fill="FFFFFF"/>
          </w:tcPr>
          <w:p w14:paraId="34D1B66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92</w:t>
            </w:r>
          </w:p>
        </w:tc>
        <w:tc>
          <w:tcPr>
            <w:tcW w:w="1006" w:type="dxa"/>
            <w:tcBorders>
              <w:top w:val="nil"/>
              <w:left w:val="nil"/>
              <w:bottom w:val="nil"/>
              <w:right w:val="nil"/>
            </w:tcBorders>
            <w:shd w:val="clear" w:color="auto" w:fill="FFFFFF"/>
          </w:tcPr>
          <w:p w14:paraId="6C50618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108</w:t>
            </w:r>
          </w:p>
        </w:tc>
      </w:tr>
      <w:tr w:rsidR="0001168E" w:rsidRPr="001428C2" w14:paraId="7CDEC205" w14:textId="77777777">
        <w:tblPrEx>
          <w:tblCellMar>
            <w:top w:w="0" w:type="dxa"/>
            <w:bottom w:w="0" w:type="dxa"/>
          </w:tblCellMar>
        </w:tblPrEx>
        <w:tc>
          <w:tcPr>
            <w:tcW w:w="2502" w:type="dxa"/>
            <w:tcBorders>
              <w:top w:val="nil"/>
              <w:left w:val="nil"/>
              <w:bottom w:val="nil"/>
              <w:right w:val="nil"/>
            </w:tcBorders>
            <w:shd w:val="clear" w:color="auto" w:fill="FFFFFF"/>
          </w:tcPr>
          <w:p w14:paraId="1253E4A9" w14:textId="77777777" w:rsidR="0001168E" w:rsidRPr="001428C2" w:rsidRDefault="0001168E" w:rsidP="0001168E">
            <w:pPr>
              <w:spacing w:before="60" w:after="60"/>
              <w:ind w:firstLine="0"/>
              <w:jc w:val="both"/>
              <w:rPr>
                <w:sz w:val="24"/>
                <w:lang w:val="en-US"/>
              </w:rPr>
            </w:pPr>
            <w:r w:rsidRPr="001428C2">
              <w:rPr>
                <w:sz w:val="24"/>
                <w:szCs w:val="18"/>
                <w:lang w:val="en-US"/>
              </w:rPr>
              <w:t>Modest producers</w:t>
            </w:r>
          </w:p>
        </w:tc>
        <w:tc>
          <w:tcPr>
            <w:tcW w:w="1005" w:type="dxa"/>
            <w:tcBorders>
              <w:top w:val="nil"/>
              <w:left w:val="nil"/>
              <w:bottom w:val="nil"/>
              <w:right w:val="nil"/>
            </w:tcBorders>
            <w:shd w:val="clear" w:color="auto" w:fill="FFFFFF"/>
          </w:tcPr>
          <w:p w14:paraId="3777F4DF" w14:textId="77777777" w:rsidR="0001168E" w:rsidRPr="001428C2" w:rsidRDefault="0001168E" w:rsidP="0001168E">
            <w:pPr>
              <w:tabs>
                <w:tab w:val="decimal" w:pos="410"/>
              </w:tabs>
              <w:spacing w:before="60" w:after="60"/>
              <w:ind w:firstLine="0"/>
              <w:jc w:val="both"/>
              <w:rPr>
                <w:sz w:val="24"/>
                <w:lang w:val="en-US"/>
              </w:rPr>
            </w:pPr>
          </w:p>
        </w:tc>
        <w:tc>
          <w:tcPr>
            <w:tcW w:w="1005" w:type="dxa"/>
            <w:tcBorders>
              <w:top w:val="nil"/>
              <w:left w:val="nil"/>
              <w:bottom w:val="nil"/>
              <w:right w:val="nil"/>
            </w:tcBorders>
            <w:shd w:val="clear" w:color="auto" w:fill="FFFFFF"/>
          </w:tcPr>
          <w:p w14:paraId="0FF9E1D0" w14:textId="77777777" w:rsidR="0001168E" w:rsidRPr="001428C2" w:rsidRDefault="0001168E" w:rsidP="0001168E">
            <w:pPr>
              <w:tabs>
                <w:tab w:val="decimal" w:pos="410"/>
              </w:tabs>
              <w:spacing w:before="60" w:after="60"/>
              <w:ind w:firstLine="0"/>
              <w:jc w:val="both"/>
              <w:rPr>
                <w:sz w:val="24"/>
                <w:lang w:val="en-US"/>
              </w:rPr>
            </w:pPr>
          </w:p>
        </w:tc>
        <w:tc>
          <w:tcPr>
            <w:tcW w:w="1005" w:type="dxa"/>
            <w:tcBorders>
              <w:top w:val="nil"/>
              <w:left w:val="nil"/>
              <w:bottom w:val="nil"/>
              <w:right w:val="nil"/>
            </w:tcBorders>
            <w:shd w:val="clear" w:color="auto" w:fill="FFFFFF"/>
          </w:tcPr>
          <w:p w14:paraId="00589107" w14:textId="77777777" w:rsidR="0001168E" w:rsidRPr="001428C2" w:rsidRDefault="0001168E" w:rsidP="0001168E">
            <w:pPr>
              <w:tabs>
                <w:tab w:val="decimal" w:pos="410"/>
              </w:tabs>
              <w:spacing w:before="60" w:after="60"/>
              <w:ind w:firstLine="0"/>
              <w:jc w:val="both"/>
              <w:rPr>
                <w:sz w:val="24"/>
                <w:lang w:val="en-US"/>
              </w:rPr>
            </w:pPr>
          </w:p>
        </w:tc>
        <w:tc>
          <w:tcPr>
            <w:tcW w:w="1005" w:type="dxa"/>
            <w:tcBorders>
              <w:top w:val="nil"/>
              <w:left w:val="nil"/>
              <w:bottom w:val="nil"/>
              <w:right w:val="nil"/>
            </w:tcBorders>
            <w:shd w:val="clear" w:color="auto" w:fill="FFFFFF"/>
          </w:tcPr>
          <w:p w14:paraId="60C07050" w14:textId="77777777" w:rsidR="0001168E" w:rsidRPr="001428C2" w:rsidRDefault="0001168E" w:rsidP="0001168E">
            <w:pPr>
              <w:tabs>
                <w:tab w:val="decimal" w:pos="410"/>
              </w:tabs>
              <w:spacing w:before="60" w:after="60"/>
              <w:ind w:firstLine="0"/>
              <w:jc w:val="both"/>
              <w:rPr>
                <w:sz w:val="24"/>
                <w:lang w:val="en-US"/>
              </w:rPr>
            </w:pPr>
          </w:p>
        </w:tc>
        <w:tc>
          <w:tcPr>
            <w:tcW w:w="1005" w:type="dxa"/>
            <w:tcBorders>
              <w:top w:val="nil"/>
              <w:left w:val="nil"/>
              <w:bottom w:val="nil"/>
              <w:right w:val="nil"/>
            </w:tcBorders>
            <w:shd w:val="clear" w:color="auto" w:fill="FFFFFF"/>
          </w:tcPr>
          <w:p w14:paraId="51A1A4CC" w14:textId="77777777" w:rsidR="0001168E" w:rsidRPr="001428C2" w:rsidRDefault="0001168E" w:rsidP="0001168E">
            <w:pPr>
              <w:tabs>
                <w:tab w:val="decimal" w:pos="410"/>
              </w:tabs>
              <w:spacing w:before="60" w:after="60"/>
              <w:ind w:firstLine="0"/>
              <w:jc w:val="both"/>
              <w:rPr>
                <w:sz w:val="24"/>
                <w:lang w:val="en-US"/>
              </w:rPr>
            </w:pPr>
          </w:p>
        </w:tc>
        <w:tc>
          <w:tcPr>
            <w:tcW w:w="1005" w:type="dxa"/>
            <w:tcBorders>
              <w:top w:val="nil"/>
              <w:left w:val="nil"/>
              <w:bottom w:val="nil"/>
              <w:right w:val="nil"/>
            </w:tcBorders>
            <w:shd w:val="clear" w:color="auto" w:fill="FFFFFF"/>
          </w:tcPr>
          <w:p w14:paraId="413C1860" w14:textId="77777777" w:rsidR="0001168E" w:rsidRPr="001428C2" w:rsidRDefault="0001168E" w:rsidP="0001168E">
            <w:pPr>
              <w:tabs>
                <w:tab w:val="decimal" w:pos="410"/>
              </w:tabs>
              <w:spacing w:before="60" w:after="60"/>
              <w:ind w:firstLine="0"/>
              <w:jc w:val="both"/>
              <w:rPr>
                <w:sz w:val="24"/>
                <w:lang w:val="en-US"/>
              </w:rPr>
            </w:pPr>
          </w:p>
        </w:tc>
        <w:tc>
          <w:tcPr>
            <w:tcW w:w="1006" w:type="dxa"/>
            <w:tcBorders>
              <w:top w:val="nil"/>
              <w:left w:val="nil"/>
              <w:bottom w:val="nil"/>
              <w:right w:val="nil"/>
            </w:tcBorders>
            <w:shd w:val="clear" w:color="auto" w:fill="FFFFFF"/>
          </w:tcPr>
          <w:p w14:paraId="397FF4CA" w14:textId="77777777" w:rsidR="0001168E" w:rsidRPr="001428C2" w:rsidRDefault="0001168E" w:rsidP="0001168E">
            <w:pPr>
              <w:tabs>
                <w:tab w:val="decimal" w:pos="410"/>
              </w:tabs>
              <w:spacing w:before="60" w:after="60"/>
              <w:ind w:firstLine="0"/>
              <w:jc w:val="both"/>
              <w:rPr>
                <w:sz w:val="24"/>
                <w:lang w:val="en-US"/>
              </w:rPr>
            </w:pPr>
          </w:p>
        </w:tc>
      </w:tr>
      <w:tr w:rsidR="0001168E" w:rsidRPr="001428C2" w14:paraId="2A785B2C" w14:textId="77777777">
        <w:tblPrEx>
          <w:tblCellMar>
            <w:top w:w="0" w:type="dxa"/>
            <w:bottom w:w="0" w:type="dxa"/>
          </w:tblCellMar>
        </w:tblPrEx>
        <w:tc>
          <w:tcPr>
            <w:tcW w:w="2502" w:type="dxa"/>
            <w:tcBorders>
              <w:top w:val="nil"/>
              <w:left w:val="nil"/>
              <w:bottom w:val="nil"/>
              <w:right w:val="nil"/>
            </w:tcBorders>
            <w:shd w:val="clear" w:color="auto" w:fill="FFFFFF"/>
          </w:tcPr>
          <w:p w14:paraId="08C63574" w14:textId="77777777" w:rsidR="0001168E" w:rsidRPr="001428C2" w:rsidRDefault="0001168E" w:rsidP="0001168E">
            <w:pPr>
              <w:spacing w:before="60" w:after="60"/>
              <w:ind w:left="230" w:firstLine="0"/>
              <w:jc w:val="both"/>
              <w:rPr>
                <w:sz w:val="24"/>
                <w:lang w:val="en-US"/>
              </w:rPr>
            </w:pPr>
            <w:r w:rsidRPr="001428C2">
              <w:rPr>
                <w:sz w:val="24"/>
                <w:szCs w:val="18"/>
                <w:lang w:val="en-US"/>
              </w:rPr>
              <w:t>Americans</w:t>
            </w:r>
          </w:p>
        </w:tc>
        <w:tc>
          <w:tcPr>
            <w:tcW w:w="1005" w:type="dxa"/>
            <w:tcBorders>
              <w:top w:val="nil"/>
              <w:left w:val="nil"/>
              <w:bottom w:val="nil"/>
              <w:right w:val="nil"/>
            </w:tcBorders>
            <w:shd w:val="clear" w:color="auto" w:fill="FFFFFF"/>
          </w:tcPr>
          <w:p w14:paraId="36FD4B87"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41</w:t>
            </w:r>
          </w:p>
        </w:tc>
        <w:tc>
          <w:tcPr>
            <w:tcW w:w="1005" w:type="dxa"/>
            <w:tcBorders>
              <w:top w:val="nil"/>
              <w:left w:val="nil"/>
              <w:bottom w:val="nil"/>
              <w:right w:val="nil"/>
            </w:tcBorders>
            <w:shd w:val="clear" w:color="auto" w:fill="FFFFFF"/>
          </w:tcPr>
          <w:p w14:paraId="2E47503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19</w:t>
            </w:r>
          </w:p>
        </w:tc>
        <w:tc>
          <w:tcPr>
            <w:tcW w:w="1005" w:type="dxa"/>
            <w:tcBorders>
              <w:top w:val="nil"/>
              <w:left w:val="nil"/>
              <w:bottom w:val="nil"/>
              <w:right w:val="nil"/>
            </w:tcBorders>
            <w:shd w:val="clear" w:color="auto" w:fill="FFFFFF"/>
          </w:tcPr>
          <w:p w14:paraId="00DCFD1D" w14:textId="77777777" w:rsidR="0001168E" w:rsidRPr="001428C2" w:rsidRDefault="0001168E" w:rsidP="0001168E">
            <w:pPr>
              <w:tabs>
                <w:tab w:val="decimal" w:pos="410"/>
              </w:tabs>
              <w:spacing w:before="60" w:after="60"/>
              <w:ind w:firstLine="0"/>
              <w:jc w:val="both"/>
              <w:rPr>
                <w:sz w:val="24"/>
                <w:lang w:val="en-US"/>
              </w:rPr>
            </w:pPr>
            <w:r w:rsidRPr="001428C2">
              <w:rPr>
                <w:sz w:val="24"/>
                <w:szCs w:val="10"/>
                <w:lang w:val="en-US"/>
              </w:rPr>
              <w:t>99</w:t>
            </w:r>
          </w:p>
        </w:tc>
        <w:tc>
          <w:tcPr>
            <w:tcW w:w="1005" w:type="dxa"/>
            <w:tcBorders>
              <w:top w:val="nil"/>
              <w:left w:val="nil"/>
              <w:bottom w:val="nil"/>
              <w:right w:val="nil"/>
            </w:tcBorders>
            <w:shd w:val="clear" w:color="auto" w:fill="FFFFFF"/>
          </w:tcPr>
          <w:p w14:paraId="38E6FEAD"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23</w:t>
            </w:r>
          </w:p>
        </w:tc>
        <w:tc>
          <w:tcPr>
            <w:tcW w:w="1005" w:type="dxa"/>
            <w:tcBorders>
              <w:top w:val="nil"/>
              <w:left w:val="nil"/>
              <w:bottom w:val="nil"/>
              <w:right w:val="nil"/>
            </w:tcBorders>
            <w:shd w:val="clear" w:color="auto" w:fill="FFFFFF"/>
          </w:tcPr>
          <w:p w14:paraId="10C5151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1.04</w:t>
            </w:r>
          </w:p>
        </w:tc>
        <w:tc>
          <w:tcPr>
            <w:tcW w:w="1005" w:type="dxa"/>
            <w:tcBorders>
              <w:top w:val="nil"/>
              <w:left w:val="nil"/>
              <w:bottom w:val="nil"/>
              <w:right w:val="nil"/>
            </w:tcBorders>
            <w:shd w:val="clear" w:color="auto" w:fill="FFFFFF"/>
          </w:tcPr>
          <w:p w14:paraId="73C68A9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97</w:t>
            </w:r>
          </w:p>
        </w:tc>
        <w:tc>
          <w:tcPr>
            <w:tcW w:w="1006" w:type="dxa"/>
            <w:tcBorders>
              <w:top w:val="nil"/>
              <w:left w:val="nil"/>
              <w:bottom w:val="nil"/>
              <w:right w:val="nil"/>
            </w:tcBorders>
            <w:shd w:val="clear" w:color="auto" w:fill="FFFFFF"/>
          </w:tcPr>
          <w:p w14:paraId="22BF930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123</w:t>
            </w:r>
          </w:p>
        </w:tc>
      </w:tr>
      <w:tr w:rsidR="0001168E" w:rsidRPr="001428C2" w14:paraId="4D7F4501" w14:textId="77777777">
        <w:tblPrEx>
          <w:tblCellMar>
            <w:top w:w="0" w:type="dxa"/>
            <w:bottom w:w="0" w:type="dxa"/>
          </w:tblCellMar>
        </w:tblPrEx>
        <w:tc>
          <w:tcPr>
            <w:tcW w:w="2502" w:type="dxa"/>
            <w:tcBorders>
              <w:top w:val="nil"/>
              <w:left w:val="nil"/>
              <w:bottom w:val="nil"/>
              <w:right w:val="nil"/>
            </w:tcBorders>
            <w:shd w:val="clear" w:color="auto" w:fill="FFFFFF"/>
          </w:tcPr>
          <w:p w14:paraId="664E627A" w14:textId="77777777" w:rsidR="0001168E" w:rsidRPr="001428C2" w:rsidRDefault="0001168E" w:rsidP="0001168E">
            <w:pPr>
              <w:spacing w:before="60" w:after="60"/>
              <w:ind w:left="230" w:firstLine="0"/>
              <w:jc w:val="both"/>
              <w:rPr>
                <w:sz w:val="24"/>
                <w:lang w:val="en-US"/>
              </w:rPr>
            </w:pPr>
            <w:r w:rsidRPr="001428C2">
              <w:rPr>
                <w:sz w:val="24"/>
                <w:szCs w:val="18"/>
                <w:lang w:val="en-US"/>
              </w:rPr>
              <w:t>Scots</w:t>
            </w:r>
          </w:p>
        </w:tc>
        <w:tc>
          <w:tcPr>
            <w:tcW w:w="1005" w:type="dxa"/>
            <w:tcBorders>
              <w:top w:val="nil"/>
              <w:left w:val="nil"/>
              <w:bottom w:val="nil"/>
              <w:right w:val="nil"/>
            </w:tcBorders>
            <w:shd w:val="clear" w:color="auto" w:fill="FFFFFF"/>
          </w:tcPr>
          <w:p w14:paraId="6824C4B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43</w:t>
            </w:r>
          </w:p>
        </w:tc>
        <w:tc>
          <w:tcPr>
            <w:tcW w:w="1005" w:type="dxa"/>
            <w:tcBorders>
              <w:top w:val="nil"/>
              <w:left w:val="nil"/>
              <w:bottom w:val="nil"/>
              <w:right w:val="nil"/>
            </w:tcBorders>
            <w:shd w:val="clear" w:color="auto" w:fill="FFFFFF"/>
          </w:tcPr>
          <w:p w14:paraId="659AF3D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15</w:t>
            </w:r>
          </w:p>
        </w:tc>
        <w:tc>
          <w:tcPr>
            <w:tcW w:w="1005" w:type="dxa"/>
            <w:tcBorders>
              <w:top w:val="nil"/>
              <w:left w:val="nil"/>
              <w:bottom w:val="nil"/>
              <w:right w:val="nil"/>
            </w:tcBorders>
            <w:shd w:val="clear" w:color="auto" w:fill="FFFFFF"/>
          </w:tcPr>
          <w:p w14:paraId="0488B59B"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1005" w:type="dxa"/>
            <w:tcBorders>
              <w:top w:val="nil"/>
              <w:left w:val="nil"/>
              <w:bottom w:val="nil"/>
              <w:right w:val="nil"/>
            </w:tcBorders>
            <w:shd w:val="clear" w:color="auto" w:fill="FFFFFF"/>
          </w:tcPr>
          <w:p w14:paraId="0BABA78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16</w:t>
            </w:r>
          </w:p>
        </w:tc>
        <w:tc>
          <w:tcPr>
            <w:tcW w:w="1005" w:type="dxa"/>
            <w:tcBorders>
              <w:top w:val="nil"/>
              <w:left w:val="nil"/>
              <w:bottom w:val="nil"/>
              <w:right w:val="nil"/>
            </w:tcBorders>
            <w:shd w:val="clear" w:color="auto" w:fill="FFFFFF"/>
          </w:tcPr>
          <w:p w14:paraId="5346533C"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1.25</w:t>
            </w:r>
          </w:p>
        </w:tc>
        <w:tc>
          <w:tcPr>
            <w:tcW w:w="1005" w:type="dxa"/>
            <w:tcBorders>
              <w:top w:val="nil"/>
              <w:left w:val="nil"/>
              <w:bottom w:val="nil"/>
              <w:right w:val="nil"/>
            </w:tcBorders>
            <w:shd w:val="clear" w:color="auto" w:fill="FFFFFF"/>
          </w:tcPr>
          <w:p w14:paraId="4BF40E4C"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1006" w:type="dxa"/>
            <w:tcBorders>
              <w:top w:val="nil"/>
              <w:left w:val="nil"/>
              <w:bottom w:val="nil"/>
              <w:right w:val="nil"/>
            </w:tcBorders>
            <w:shd w:val="clear" w:color="auto" w:fill="FFFFFF"/>
          </w:tcPr>
          <w:p w14:paraId="6CD549DB"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117</w:t>
            </w:r>
          </w:p>
        </w:tc>
      </w:tr>
      <w:tr w:rsidR="0001168E" w:rsidRPr="001428C2" w14:paraId="56ADF8D0" w14:textId="77777777">
        <w:tblPrEx>
          <w:tblCellMar>
            <w:top w:w="0" w:type="dxa"/>
            <w:bottom w:w="0" w:type="dxa"/>
          </w:tblCellMar>
        </w:tblPrEx>
        <w:tc>
          <w:tcPr>
            <w:tcW w:w="2502" w:type="dxa"/>
            <w:tcBorders>
              <w:top w:val="nil"/>
              <w:left w:val="nil"/>
              <w:bottom w:val="nil"/>
              <w:right w:val="nil"/>
            </w:tcBorders>
            <w:shd w:val="clear" w:color="auto" w:fill="FFFFFF"/>
          </w:tcPr>
          <w:p w14:paraId="26870750" w14:textId="77777777" w:rsidR="0001168E" w:rsidRPr="001428C2" w:rsidRDefault="0001168E" w:rsidP="0001168E">
            <w:pPr>
              <w:spacing w:before="60" w:after="60"/>
              <w:ind w:left="230" w:firstLine="0"/>
              <w:jc w:val="both"/>
              <w:rPr>
                <w:sz w:val="24"/>
                <w:lang w:val="en-US"/>
              </w:rPr>
            </w:pPr>
            <w:r w:rsidRPr="001428C2">
              <w:rPr>
                <w:sz w:val="24"/>
                <w:szCs w:val="18"/>
                <w:lang w:val="en-US"/>
              </w:rPr>
              <w:t>Protestant Irish</w:t>
            </w:r>
          </w:p>
        </w:tc>
        <w:tc>
          <w:tcPr>
            <w:tcW w:w="1005" w:type="dxa"/>
            <w:tcBorders>
              <w:top w:val="nil"/>
              <w:left w:val="nil"/>
              <w:bottom w:val="nil"/>
              <w:right w:val="nil"/>
            </w:tcBorders>
            <w:shd w:val="clear" w:color="auto" w:fill="FFFFFF"/>
          </w:tcPr>
          <w:p w14:paraId="25305AA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41</w:t>
            </w:r>
          </w:p>
        </w:tc>
        <w:tc>
          <w:tcPr>
            <w:tcW w:w="1005" w:type="dxa"/>
            <w:tcBorders>
              <w:top w:val="nil"/>
              <w:left w:val="nil"/>
              <w:bottom w:val="nil"/>
              <w:right w:val="nil"/>
            </w:tcBorders>
            <w:shd w:val="clear" w:color="auto" w:fill="FFFFFF"/>
          </w:tcPr>
          <w:p w14:paraId="4B11D92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19</w:t>
            </w:r>
          </w:p>
        </w:tc>
        <w:tc>
          <w:tcPr>
            <w:tcW w:w="1005" w:type="dxa"/>
            <w:tcBorders>
              <w:top w:val="nil"/>
              <w:left w:val="nil"/>
              <w:bottom w:val="nil"/>
              <w:right w:val="nil"/>
            </w:tcBorders>
            <w:shd w:val="clear" w:color="auto" w:fill="FFFFFF"/>
          </w:tcPr>
          <w:p w14:paraId="06C3D6DB"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1005" w:type="dxa"/>
            <w:tcBorders>
              <w:top w:val="nil"/>
              <w:left w:val="nil"/>
              <w:bottom w:val="nil"/>
              <w:right w:val="nil"/>
            </w:tcBorders>
            <w:shd w:val="clear" w:color="auto" w:fill="FFFFFF"/>
          </w:tcPr>
          <w:p w14:paraId="2216397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14</w:t>
            </w:r>
          </w:p>
        </w:tc>
        <w:tc>
          <w:tcPr>
            <w:tcW w:w="1005" w:type="dxa"/>
            <w:tcBorders>
              <w:top w:val="nil"/>
              <w:left w:val="nil"/>
              <w:bottom w:val="nil"/>
              <w:right w:val="nil"/>
            </w:tcBorders>
            <w:shd w:val="clear" w:color="auto" w:fill="FFFFFF"/>
          </w:tcPr>
          <w:p w14:paraId="49A6927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1.03</w:t>
            </w:r>
          </w:p>
        </w:tc>
        <w:tc>
          <w:tcPr>
            <w:tcW w:w="1005" w:type="dxa"/>
            <w:tcBorders>
              <w:top w:val="nil"/>
              <w:left w:val="nil"/>
              <w:bottom w:val="nil"/>
              <w:right w:val="nil"/>
            </w:tcBorders>
            <w:shd w:val="clear" w:color="auto" w:fill="FFFFFF"/>
          </w:tcPr>
          <w:p w14:paraId="164EE1F0"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94</w:t>
            </w:r>
          </w:p>
        </w:tc>
        <w:tc>
          <w:tcPr>
            <w:tcW w:w="1006" w:type="dxa"/>
            <w:tcBorders>
              <w:top w:val="nil"/>
              <w:left w:val="nil"/>
              <w:bottom w:val="nil"/>
              <w:right w:val="nil"/>
            </w:tcBorders>
            <w:shd w:val="clear" w:color="auto" w:fill="FFFFFF"/>
          </w:tcPr>
          <w:p w14:paraId="6B3E78D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103</w:t>
            </w:r>
          </w:p>
        </w:tc>
      </w:tr>
      <w:tr w:rsidR="0001168E" w:rsidRPr="001428C2" w14:paraId="480A1206" w14:textId="77777777">
        <w:tblPrEx>
          <w:tblCellMar>
            <w:top w:w="0" w:type="dxa"/>
            <w:bottom w:w="0" w:type="dxa"/>
          </w:tblCellMar>
        </w:tblPrEx>
        <w:tc>
          <w:tcPr>
            <w:tcW w:w="2502" w:type="dxa"/>
            <w:tcBorders>
              <w:top w:val="nil"/>
              <w:left w:val="nil"/>
              <w:bottom w:val="nil"/>
              <w:right w:val="nil"/>
            </w:tcBorders>
            <w:shd w:val="clear" w:color="auto" w:fill="FFFFFF"/>
          </w:tcPr>
          <w:p w14:paraId="6B2F2C63" w14:textId="77777777" w:rsidR="0001168E" w:rsidRPr="001428C2" w:rsidRDefault="0001168E" w:rsidP="0001168E">
            <w:pPr>
              <w:spacing w:before="60" w:after="60"/>
              <w:ind w:left="230" w:firstLine="0"/>
              <w:jc w:val="both"/>
              <w:rPr>
                <w:sz w:val="24"/>
                <w:lang w:val="en-US"/>
              </w:rPr>
            </w:pPr>
            <w:r w:rsidRPr="001428C2">
              <w:rPr>
                <w:sz w:val="24"/>
                <w:szCs w:val="18"/>
                <w:lang w:val="en-US"/>
              </w:rPr>
              <w:t>Catholic Irish</w:t>
            </w:r>
          </w:p>
        </w:tc>
        <w:tc>
          <w:tcPr>
            <w:tcW w:w="1005" w:type="dxa"/>
            <w:tcBorders>
              <w:top w:val="nil"/>
              <w:left w:val="nil"/>
              <w:bottom w:val="nil"/>
              <w:right w:val="nil"/>
            </w:tcBorders>
            <w:shd w:val="clear" w:color="auto" w:fill="FFFFFF"/>
          </w:tcPr>
          <w:p w14:paraId="0BC6B03A"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29</w:t>
            </w:r>
          </w:p>
        </w:tc>
        <w:tc>
          <w:tcPr>
            <w:tcW w:w="1005" w:type="dxa"/>
            <w:tcBorders>
              <w:top w:val="nil"/>
              <w:left w:val="nil"/>
              <w:bottom w:val="nil"/>
              <w:right w:val="nil"/>
            </w:tcBorders>
            <w:shd w:val="clear" w:color="auto" w:fill="FFFFFF"/>
          </w:tcPr>
          <w:p w14:paraId="60636807"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22</w:t>
            </w:r>
          </w:p>
        </w:tc>
        <w:tc>
          <w:tcPr>
            <w:tcW w:w="1005" w:type="dxa"/>
            <w:tcBorders>
              <w:top w:val="nil"/>
              <w:left w:val="nil"/>
              <w:bottom w:val="nil"/>
              <w:right w:val="nil"/>
            </w:tcBorders>
            <w:shd w:val="clear" w:color="auto" w:fill="FFFFFF"/>
          </w:tcPr>
          <w:p w14:paraId="609AAEE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93</w:t>
            </w:r>
          </w:p>
        </w:tc>
        <w:tc>
          <w:tcPr>
            <w:tcW w:w="1005" w:type="dxa"/>
            <w:tcBorders>
              <w:top w:val="nil"/>
              <w:left w:val="nil"/>
              <w:bottom w:val="nil"/>
              <w:right w:val="nil"/>
            </w:tcBorders>
            <w:shd w:val="clear" w:color="auto" w:fill="FFFFFF"/>
          </w:tcPr>
          <w:p w14:paraId="2934D65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IS</w:t>
            </w:r>
          </w:p>
        </w:tc>
        <w:tc>
          <w:tcPr>
            <w:tcW w:w="1005" w:type="dxa"/>
            <w:tcBorders>
              <w:top w:val="nil"/>
              <w:left w:val="nil"/>
              <w:bottom w:val="nil"/>
              <w:right w:val="nil"/>
            </w:tcBorders>
            <w:shd w:val="clear" w:color="auto" w:fill="FFFFFF"/>
          </w:tcPr>
          <w:p w14:paraId="6B10B70D"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0.86</w:t>
            </w:r>
          </w:p>
        </w:tc>
        <w:tc>
          <w:tcPr>
            <w:tcW w:w="1005" w:type="dxa"/>
            <w:tcBorders>
              <w:top w:val="nil"/>
              <w:left w:val="nil"/>
              <w:bottom w:val="nil"/>
              <w:right w:val="nil"/>
            </w:tcBorders>
            <w:shd w:val="clear" w:color="auto" w:fill="FFFFFF"/>
          </w:tcPr>
          <w:p w14:paraId="7B4B64E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1006" w:type="dxa"/>
            <w:tcBorders>
              <w:top w:val="nil"/>
              <w:left w:val="nil"/>
              <w:bottom w:val="nil"/>
              <w:right w:val="nil"/>
            </w:tcBorders>
            <w:shd w:val="clear" w:color="auto" w:fill="FFFFFF"/>
          </w:tcPr>
          <w:p w14:paraId="166BFE5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136</w:t>
            </w:r>
          </w:p>
        </w:tc>
      </w:tr>
      <w:tr w:rsidR="0001168E" w:rsidRPr="001428C2" w14:paraId="53A88503" w14:textId="77777777">
        <w:tblPrEx>
          <w:tblCellMar>
            <w:top w:w="0" w:type="dxa"/>
            <w:bottom w:w="0" w:type="dxa"/>
          </w:tblCellMar>
        </w:tblPrEx>
        <w:tc>
          <w:tcPr>
            <w:tcW w:w="2502" w:type="dxa"/>
            <w:tcBorders>
              <w:top w:val="nil"/>
              <w:left w:val="nil"/>
              <w:bottom w:val="single" w:sz="6" w:space="0" w:color="auto"/>
              <w:right w:val="nil"/>
            </w:tcBorders>
            <w:shd w:val="clear" w:color="auto" w:fill="FFFFFF"/>
          </w:tcPr>
          <w:p w14:paraId="45623AA9" w14:textId="77777777" w:rsidR="0001168E" w:rsidRPr="001428C2" w:rsidRDefault="0001168E" w:rsidP="0001168E">
            <w:pPr>
              <w:spacing w:before="60" w:after="60"/>
              <w:ind w:left="230" w:firstLine="0"/>
              <w:jc w:val="both"/>
              <w:rPr>
                <w:sz w:val="24"/>
                <w:lang w:val="en-US"/>
              </w:rPr>
            </w:pPr>
            <w:r w:rsidRPr="001428C2">
              <w:rPr>
                <w:sz w:val="24"/>
                <w:szCs w:val="18"/>
                <w:lang w:val="en-US"/>
              </w:rPr>
              <w:t>French Canadians</w:t>
            </w:r>
          </w:p>
        </w:tc>
        <w:tc>
          <w:tcPr>
            <w:tcW w:w="1005" w:type="dxa"/>
            <w:tcBorders>
              <w:top w:val="nil"/>
              <w:left w:val="nil"/>
              <w:bottom w:val="single" w:sz="6" w:space="0" w:color="auto"/>
              <w:right w:val="nil"/>
            </w:tcBorders>
            <w:shd w:val="clear" w:color="auto" w:fill="FFFFFF"/>
          </w:tcPr>
          <w:p w14:paraId="64712E00"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23</w:t>
            </w:r>
          </w:p>
        </w:tc>
        <w:tc>
          <w:tcPr>
            <w:tcW w:w="1005" w:type="dxa"/>
            <w:tcBorders>
              <w:top w:val="nil"/>
              <w:left w:val="nil"/>
              <w:bottom w:val="single" w:sz="6" w:space="0" w:color="auto"/>
              <w:right w:val="nil"/>
            </w:tcBorders>
            <w:shd w:val="clear" w:color="auto" w:fill="FFFFFF"/>
          </w:tcPr>
          <w:p w14:paraId="64FE903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15</w:t>
            </w:r>
          </w:p>
        </w:tc>
        <w:tc>
          <w:tcPr>
            <w:tcW w:w="1005" w:type="dxa"/>
            <w:tcBorders>
              <w:top w:val="nil"/>
              <w:left w:val="nil"/>
              <w:bottom w:val="single" w:sz="6" w:space="0" w:color="auto"/>
              <w:right w:val="nil"/>
            </w:tcBorders>
            <w:shd w:val="clear" w:color="auto" w:fill="FFFFFF"/>
          </w:tcPr>
          <w:p w14:paraId="14EF5C2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80</w:t>
            </w:r>
          </w:p>
        </w:tc>
        <w:tc>
          <w:tcPr>
            <w:tcW w:w="1005" w:type="dxa"/>
            <w:tcBorders>
              <w:top w:val="nil"/>
              <w:left w:val="nil"/>
              <w:bottom w:val="single" w:sz="6" w:space="0" w:color="auto"/>
              <w:right w:val="nil"/>
            </w:tcBorders>
            <w:shd w:val="clear" w:color="auto" w:fill="FFFFFF"/>
          </w:tcPr>
          <w:p w14:paraId="3DAE492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w:t>
            </w:r>
          </w:p>
        </w:tc>
        <w:tc>
          <w:tcPr>
            <w:tcW w:w="1005" w:type="dxa"/>
            <w:tcBorders>
              <w:top w:val="nil"/>
              <w:left w:val="nil"/>
              <w:bottom w:val="single" w:sz="6" w:space="0" w:color="auto"/>
              <w:right w:val="nil"/>
            </w:tcBorders>
            <w:shd w:val="clear" w:color="auto" w:fill="FFFFFF"/>
          </w:tcPr>
          <w:p w14:paraId="623893D0"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0.91</w:t>
            </w:r>
          </w:p>
        </w:tc>
        <w:tc>
          <w:tcPr>
            <w:tcW w:w="1005" w:type="dxa"/>
            <w:tcBorders>
              <w:top w:val="nil"/>
              <w:left w:val="nil"/>
              <w:bottom w:val="single" w:sz="6" w:space="0" w:color="auto"/>
              <w:right w:val="nil"/>
            </w:tcBorders>
            <w:shd w:val="clear" w:color="auto" w:fill="FFFFFF"/>
          </w:tcPr>
          <w:p w14:paraId="2F8B731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84</w:t>
            </w:r>
          </w:p>
        </w:tc>
        <w:tc>
          <w:tcPr>
            <w:tcW w:w="1006" w:type="dxa"/>
            <w:tcBorders>
              <w:top w:val="nil"/>
              <w:left w:val="nil"/>
              <w:bottom w:val="single" w:sz="6" w:space="0" w:color="auto"/>
              <w:right w:val="nil"/>
            </w:tcBorders>
            <w:shd w:val="clear" w:color="auto" w:fill="FFFFFF"/>
          </w:tcPr>
          <w:p w14:paraId="13CA519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75</w:t>
            </w:r>
          </w:p>
        </w:tc>
      </w:tr>
    </w:tbl>
    <w:p w14:paraId="0303B3AA" w14:textId="77777777" w:rsidR="0001168E" w:rsidRPr="001428C2" w:rsidRDefault="0001168E" w:rsidP="0001168E">
      <w:pPr>
        <w:spacing w:before="120" w:after="120"/>
        <w:jc w:val="both"/>
        <w:rPr>
          <w:sz w:val="24"/>
          <w:lang w:val="en-US"/>
        </w:rPr>
      </w:pPr>
      <w:r w:rsidRPr="001428C2">
        <w:rPr>
          <w:sz w:val="24"/>
          <w:lang w:val="en-US"/>
        </w:rPr>
        <w:t>Source : 1871 census returns</w:t>
      </w:r>
    </w:p>
    <w:p w14:paraId="40101FA1" w14:textId="77777777" w:rsidR="0001168E" w:rsidRDefault="0001168E" w:rsidP="0001168E">
      <w:pPr>
        <w:pStyle w:val="p"/>
        <w:rPr>
          <w:lang w:val="en-US"/>
        </w:rPr>
      </w:pPr>
      <w:r w:rsidRPr="00AF16A9">
        <w:rPr>
          <w:lang w:val="en-US"/>
        </w:rPr>
        <w:br w:type="page"/>
      </w:r>
      <w:r>
        <w:rPr>
          <w:lang w:val="en-US"/>
        </w:rPr>
        <w:t>[374]</w:t>
      </w:r>
    </w:p>
    <w:p w14:paraId="459A3709" w14:textId="77777777" w:rsidR="0001168E" w:rsidRDefault="0001168E" w:rsidP="0001168E">
      <w:pPr>
        <w:pStyle w:val="p"/>
        <w:rPr>
          <w:lang w:val="en-US"/>
        </w:rPr>
      </w:pPr>
    </w:p>
    <w:p w14:paraId="483E330E" w14:textId="77777777" w:rsidR="0001168E" w:rsidRPr="00AF16A9" w:rsidRDefault="0001168E" w:rsidP="0001168E">
      <w:pPr>
        <w:pStyle w:val="figtitre"/>
        <w:rPr>
          <w:lang w:val="en-US"/>
        </w:rPr>
      </w:pPr>
      <w:r w:rsidRPr="00AF16A9">
        <w:rPr>
          <w:lang w:val="en-US"/>
        </w:rPr>
        <w:t>TABLE 5</w:t>
      </w:r>
    </w:p>
    <w:p w14:paraId="15397150" w14:textId="77777777" w:rsidR="0001168E" w:rsidRPr="00AF16A9" w:rsidRDefault="0001168E" w:rsidP="0001168E">
      <w:pPr>
        <w:pStyle w:val="figtitrest1"/>
      </w:pPr>
      <w:r w:rsidRPr="00AF16A9">
        <w:t>Percentages of Effective Breeders and Number of Beef Cattle Raised for Sale or Slaughter as well as Effective Producers and Outputs of Domestic Products by Types of Producers and Ethnic Origins of Modest Producers</w:t>
      </w:r>
    </w:p>
    <w:tbl>
      <w:tblPr>
        <w:tblW w:w="9540" w:type="dxa"/>
        <w:tblInd w:w="-1580" w:type="dxa"/>
        <w:tblLayout w:type="fixed"/>
        <w:tblCellMar>
          <w:left w:w="40" w:type="dxa"/>
          <w:right w:w="40" w:type="dxa"/>
        </w:tblCellMar>
        <w:tblLook w:val="0000" w:firstRow="0" w:lastRow="0" w:firstColumn="0" w:lastColumn="0" w:noHBand="0" w:noVBand="0"/>
      </w:tblPr>
      <w:tblGrid>
        <w:gridCol w:w="2066"/>
        <w:gridCol w:w="829"/>
        <w:gridCol w:w="830"/>
        <w:gridCol w:w="8"/>
        <w:gridCol w:w="822"/>
        <w:gridCol w:w="830"/>
        <w:gridCol w:w="823"/>
        <w:gridCol w:w="7"/>
        <w:gridCol w:w="830"/>
        <w:gridCol w:w="830"/>
        <w:gridCol w:w="833"/>
        <w:gridCol w:w="832"/>
      </w:tblGrid>
      <w:tr w:rsidR="0001168E" w:rsidRPr="00AF16A9" w14:paraId="49959885" w14:textId="77777777">
        <w:tblPrEx>
          <w:tblCellMar>
            <w:top w:w="0" w:type="dxa"/>
            <w:bottom w:w="0" w:type="dxa"/>
          </w:tblCellMar>
        </w:tblPrEx>
        <w:tc>
          <w:tcPr>
            <w:tcW w:w="2066" w:type="dxa"/>
            <w:vMerge w:val="restart"/>
            <w:tcBorders>
              <w:top w:val="single" w:sz="4" w:space="0" w:color="auto"/>
              <w:left w:val="nil"/>
              <w:right w:val="nil"/>
            </w:tcBorders>
            <w:shd w:val="clear" w:color="auto" w:fill="EEECE1"/>
          </w:tcPr>
          <w:p w14:paraId="57BCB9A4" w14:textId="77777777" w:rsidR="0001168E" w:rsidRPr="004A6A14" w:rsidRDefault="0001168E" w:rsidP="0001168E">
            <w:pPr>
              <w:spacing w:before="60" w:after="60"/>
              <w:ind w:firstLine="0"/>
              <w:jc w:val="both"/>
              <w:rPr>
                <w:sz w:val="20"/>
                <w:lang w:val="en-US"/>
              </w:rPr>
            </w:pPr>
          </w:p>
        </w:tc>
        <w:tc>
          <w:tcPr>
            <w:tcW w:w="1667" w:type="dxa"/>
            <w:gridSpan w:val="3"/>
            <w:tcBorders>
              <w:top w:val="single" w:sz="4" w:space="0" w:color="auto"/>
              <w:left w:val="nil"/>
              <w:bottom w:val="single" w:sz="4" w:space="0" w:color="auto"/>
              <w:right w:val="nil"/>
            </w:tcBorders>
            <w:shd w:val="clear" w:color="auto" w:fill="EEECE1"/>
          </w:tcPr>
          <w:p w14:paraId="7E2AAF87" w14:textId="77777777" w:rsidR="0001168E" w:rsidRPr="004A6A14" w:rsidRDefault="0001168E" w:rsidP="0001168E">
            <w:pPr>
              <w:spacing w:before="60" w:after="60"/>
              <w:ind w:firstLine="0"/>
              <w:jc w:val="center"/>
              <w:rPr>
                <w:sz w:val="20"/>
                <w:lang w:val="en-US"/>
              </w:rPr>
            </w:pPr>
            <w:r w:rsidRPr="004A6A14">
              <w:rPr>
                <w:sz w:val="20"/>
                <w:szCs w:val="18"/>
                <w:lang w:val="en-US"/>
              </w:rPr>
              <w:t>Cattle killed or sold</w:t>
            </w:r>
          </w:p>
        </w:tc>
        <w:tc>
          <w:tcPr>
            <w:tcW w:w="2475" w:type="dxa"/>
            <w:gridSpan w:val="3"/>
            <w:tcBorders>
              <w:top w:val="single" w:sz="4" w:space="0" w:color="auto"/>
              <w:left w:val="nil"/>
              <w:bottom w:val="single" w:sz="4" w:space="0" w:color="auto"/>
              <w:right w:val="nil"/>
            </w:tcBorders>
            <w:shd w:val="clear" w:color="auto" w:fill="EEECE1"/>
          </w:tcPr>
          <w:p w14:paraId="469CBDE9" w14:textId="77777777" w:rsidR="0001168E" w:rsidRPr="004A6A14" w:rsidRDefault="0001168E" w:rsidP="0001168E">
            <w:pPr>
              <w:spacing w:before="60" w:after="60"/>
              <w:ind w:firstLine="0"/>
              <w:jc w:val="center"/>
              <w:rPr>
                <w:sz w:val="20"/>
                <w:lang w:val="en-US"/>
              </w:rPr>
            </w:pPr>
            <w:r w:rsidRPr="004A6A14">
              <w:rPr>
                <w:sz w:val="20"/>
                <w:szCs w:val="18"/>
                <w:lang w:val="en-US"/>
              </w:rPr>
              <w:t>Domestic Butter</w:t>
            </w:r>
          </w:p>
        </w:tc>
        <w:tc>
          <w:tcPr>
            <w:tcW w:w="1667" w:type="dxa"/>
            <w:gridSpan w:val="3"/>
            <w:tcBorders>
              <w:top w:val="single" w:sz="4" w:space="0" w:color="auto"/>
              <w:left w:val="nil"/>
              <w:bottom w:val="single" w:sz="4" w:space="0" w:color="auto"/>
              <w:right w:val="nil"/>
            </w:tcBorders>
            <w:shd w:val="clear" w:color="auto" w:fill="EEECE1"/>
          </w:tcPr>
          <w:p w14:paraId="062E74D5" w14:textId="77777777" w:rsidR="0001168E" w:rsidRPr="004A6A14" w:rsidRDefault="0001168E" w:rsidP="0001168E">
            <w:pPr>
              <w:spacing w:before="60" w:after="60"/>
              <w:ind w:firstLine="0"/>
              <w:jc w:val="center"/>
              <w:rPr>
                <w:sz w:val="20"/>
                <w:lang w:val="en-US"/>
              </w:rPr>
            </w:pPr>
            <w:r w:rsidRPr="004A6A14">
              <w:rPr>
                <w:sz w:val="20"/>
                <w:szCs w:val="16"/>
                <w:lang w:val="en-US"/>
              </w:rPr>
              <w:t>Domestic Wool</w:t>
            </w:r>
          </w:p>
        </w:tc>
        <w:tc>
          <w:tcPr>
            <w:tcW w:w="1665" w:type="dxa"/>
            <w:gridSpan w:val="2"/>
            <w:tcBorders>
              <w:top w:val="single" w:sz="4" w:space="0" w:color="auto"/>
              <w:left w:val="nil"/>
              <w:bottom w:val="single" w:sz="4" w:space="0" w:color="auto"/>
              <w:right w:val="nil"/>
            </w:tcBorders>
            <w:shd w:val="clear" w:color="auto" w:fill="EEECE1"/>
          </w:tcPr>
          <w:p w14:paraId="3F44B30C" w14:textId="77777777" w:rsidR="0001168E" w:rsidRPr="004A6A14" w:rsidRDefault="0001168E" w:rsidP="0001168E">
            <w:pPr>
              <w:spacing w:before="60" w:after="60"/>
              <w:ind w:firstLine="0"/>
              <w:jc w:val="center"/>
              <w:rPr>
                <w:sz w:val="20"/>
                <w:lang w:val="en-US"/>
              </w:rPr>
            </w:pPr>
            <w:r>
              <w:rPr>
                <w:sz w:val="20"/>
                <w:szCs w:val="18"/>
                <w:lang w:val="en-US"/>
              </w:rPr>
              <w:t xml:space="preserve">Maple </w:t>
            </w:r>
            <w:r w:rsidRPr="004A6A14">
              <w:rPr>
                <w:sz w:val="20"/>
                <w:szCs w:val="18"/>
                <w:lang w:val="en-US"/>
              </w:rPr>
              <w:t>Sugar</w:t>
            </w:r>
          </w:p>
        </w:tc>
      </w:tr>
      <w:tr w:rsidR="0001168E" w:rsidRPr="00AF16A9" w14:paraId="7200330B" w14:textId="77777777">
        <w:tblPrEx>
          <w:tblCellMar>
            <w:top w:w="0" w:type="dxa"/>
            <w:bottom w:w="0" w:type="dxa"/>
          </w:tblCellMar>
        </w:tblPrEx>
        <w:trPr>
          <w:cantSplit/>
          <w:trHeight w:val="2033"/>
        </w:trPr>
        <w:tc>
          <w:tcPr>
            <w:tcW w:w="2066" w:type="dxa"/>
            <w:vMerge/>
            <w:tcBorders>
              <w:left w:val="nil"/>
              <w:bottom w:val="single" w:sz="6" w:space="0" w:color="auto"/>
              <w:right w:val="nil"/>
            </w:tcBorders>
            <w:shd w:val="clear" w:color="auto" w:fill="EEECE1"/>
          </w:tcPr>
          <w:p w14:paraId="0B08F2E6" w14:textId="77777777" w:rsidR="0001168E" w:rsidRPr="004A6A14" w:rsidRDefault="0001168E" w:rsidP="0001168E">
            <w:pPr>
              <w:spacing w:before="60" w:after="60"/>
              <w:ind w:firstLine="0"/>
              <w:jc w:val="both"/>
              <w:rPr>
                <w:sz w:val="20"/>
                <w:lang w:val="en-US"/>
              </w:rPr>
            </w:pPr>
          </w:p>
        </w:tc>
        <w:tc>
          <w:tcPr>
            <w:tcW w:w="829" w:type="dxa"/>
            <w:tcBorders>
              <w:top w:val="single" w:sz="4" w:space="0" w:color="auto"/>
              <w:left w:val="nil"/>
              <w:bottom w:val="single" w:sz="6" w:space="0" w:color="auto"/>
              <w:right w:val="nil"/>
            </w:tcBorders>
            <w:shd w:val="clear" w:color="auto" w:fill="EEECE1"/>
            <w:textDirection w:val="btLr"/>
            <w:vAlign w:val="center"/>
          </w:tcPr>
          <w:p w14:paraId="715B0717" w14:textId="77777777" w:rsidR="0001168E" w:rsidRPr="004A6A14" w:rsidRDefault="0001168E" w:rsidP="0001168E">
            <w:pPr>
              <w:spacing w:before="60" w:after="60"/>
              <w:ind w:left="113" w:right="113" w:firstLine="0"/>
              <w:rPr>
                <w:sz w:val="20"/>
                <w:lang w:val="en-US"/>
              </w:rPr>
            </w:pPr>
            <w:r w:rsidRPr="004A6A14">
              <w:rPr>
                <w:sz w:val="20"/>
                <w:szCs w:val="18"/>
                <w:lang w:val="en-US"/>
              </w:rPr>
              <w:t>Effe</w:t>
            </w:r>
            <w:r w:rsidRPr="004A6A14">
              <w:rPr>
                <w:sz w:val="20"/>
                <w:szCs w:val="18"/>
                <w:lang w:val="en-US"/>
              </w:rPr>
              <w:t>c</w:t>
            </w:r>
            <w:r>
              <w:rPr>
                <w:sz w:val="20"/>
                <w:szCs w:val="18"/>
                <w:lang w:val="en-US"/>
              </w:rPr>
              <w:t>tive Breeders %</w:t>
            </w:r>
          </w:p>
        </w:tc>
        <w:tc>
          <w:tcPr>
            <w:tcW w:w="830" w:type="dxa"/>
            <w:tcBorders>
              <w:top w:val="single" w:sz="4" w:space="0" w:color="auto"/>
              <w:left w:val="nil"/>
              <w:bottom w:val="single" w:sz="6" w:space="0" w:color="auto"/>
              <w:right w:val="nil"/>
            </w:tcBorders>
            <w:shd w:val="clear" w:color="auto" w:fill="EEECE1"/>
            <w:textDirection w:val="btLr"/>
            <w:vAlign w:val="center"/>
          </w:tcPr>
          <w:p w14:paraId="4C2BFDA2" w14:textId="77777777" w:rsidR="0001168E" w:rsidRPr="004A6A14" w:rsidRDefault="0001168E" w:rsidP="0001168E">
            <w:pPr>
              <w:spacing w:before="60" w:after="60"/>
              <w:ind w:left="113" w:right="113" w:firstLine="0"/>
              <w:rPr>
                <w:sz w:val="20"/>
                <w:lang w:val="en-US"/>
              </w:rPr>
            </w:pPr>
            <w:r>
              <w:rPr>
                <w:sz w:val="20"/>
                <w:lang w:val="en-US"/>
              </w:rPr>
              <w:t>Nu</w:t>
            </w:r>
            <w:r>
              <w:rPr>
                <w:sz w:val="20"/>
                <w:lang w:val="en-US"/>
              </w:rPr>
              <w:t>m</w:t>
            </w:r>
            <w:r>
              <w:rPr>
                <w:sz w:val="20"/>
                <w:lang w:val="en-US"/>
              </w:rPr>
              <w:t>ber of An</w:t>
            </w:r>
            <w:r>
              <w:rPr>
                <w:sz w:val="20"/>
                <w:lang w:val="en-US"/>
              </w:rPr>
              <w:t>i</w:t>
            </w:r>
            <w:r>
              <w:rPr>
                <w:sz w:val="20"/>
                <w:lang w:val="en-US"/>
              </w:rPr>
              <w:t>mals</w:t>
            </w:r>
          </w:p>
        </w:tc>
        <w:tc>
          <w:tcPr>
            <w:tcW w:w="830" w:type="dxa"/>
            <w:gridSpan w:val="2"/>
            <w:tcBorders>
              <w:top w:val="single" w:sz="4" w:space="0" w:color="auto"/>
              <w:left w:val="nil"/>
              <w:bottom w:val="single" w:sz="6" w:space="0" w:color="auto"/>
              <w:right w:val="nil"/>
            </w:tcBorders>
            <w:shd w:val="clear" w:color="auto" w:fill="EEECE1"/>
            <w:textDirection w:val="btLr"/>
            <w:vAlign w:val="center"/>
          </w:tcPr>
          <w:p w14:paraId="4EAE087E" w14:textId="77777777" w:rsidR="0001168E" w:rsidRPr="004A6A14" w:rsidRDefault="0001168E" w:rsidP="0001168E">
            <w:pPr>
              <w:spacing w:before="60" w:after="60"/>
              <w:ind w:left="113" w:right="113" w:firstLine="0"/>
              <w:rPr>
                <w:b/>
                <w:bCs/>
                <w:i/>
                <w:iCs/>
                <w:sz w:val="20"/>
                <w:szCs w:val="18"/>
                <w:lang w:val="en-US"/>
              </w:rPr>
            </w:pPr>
            <w:r w:rsidRPr="004A6A14">
              <w:rPr>
                <w:sz w:val="20"/>
                <w:szCs w:val="18"/>
                <w:lang w:val="en-US"/>
              </w:rPr>
              <w:t>Effe</w:t>
            </w:r>
            <w:r w:rsidRPr="004A6A14">
              <w:rPr>
                <w:sz w:val="20"/>
                <w:szCs w:val="18"/>
                <w:lang w:val="en-US"/>
              </w:rPr>
              <w:t>c</w:t>
            </w:r>
            <w:r>
              <w:rPr>
                <w:sz w:val="20"/>
                <w:szCs w:val="18"/>
                <w:lang w:val="en-US"/>
              </w:rPr>
              <w:t xml:space="preserve">tive </w:t>
            </w:r>
            <w:r w:rsidRPr="004A6A14">
              <w:rPr>
                <w:sz w:val="20"/>
                <w:szCs w:val="18"/>
                <w:lang w:val="en-US"/>
              </w:rPr>
              <w:t>Pr</w:t>
            </w:r>
            <w:r w:rsidRPr="004A6A14">
              <w:rPr>
                <w:sz w:val="20"/>
                <w:szCs w:val="18"/>
                <w:lang w:val="en-US"/>
              </w:rPr>
              <w:t>o</w:t>
            </w:r>
            <w:r w:rsidRPr="004A6A14">
              <w:rPr>
                <w:sz w:val="20"/>
                <w:szCs w:val="18"/>
                <w:lang w:val="en-US"/>
              </w:rPr>
              <w:t>du</w:t>
            </w:r>
            <w:r w:rsidRPr="004A6A14">
              <w:rPr>
                <w:sz w:val="20"/>
                <w:szCs w:val="18"/>
                <w:lang w:val="en-US"/>
              </w:rPr>
              <w:t>c</w:t>
            </w:r>
            <w:r w:rsidRPr="004A6A14">
              <w:rPr>
                <w:sz w:val="20"/>
                <w:szCs w:val="18"/>
                <w:lang w:val="en-US"/>
              </w:rPr>
              <w:t>ers</w:t>
            </w:r>
            <w:r>
              <w:rPr>
                <w:sz w:val="20"/>
                <w:szCs w:val="18"/>
                <w:lang w:val="en-US"/>
              </w:rPr>
              <w:t xml:space="preserve"> %</w:t>
            </w:r>
          </w:p>
        </w:tc>
        <w:tc>
          <w:tcPr>
            <w:tcW w:w="830" w:type="dxa"/>
            <w:tcBorders>
              <w:top w:val="single" w:sz="4" w:space="0" w:color="auto"/>
              <w:left w:val="nil"/>
              <w:bottom w:val="single" w:sz="6" w:space="0" w:color="auto"/>
              <w:right w:val="nil"/>
            </w:tcBorders>
            <w:shd w:val="clear" w:color="auto" w:fill="EEECE1"/>
            <w:textDirection w:val="btLr"/>
            <w:vAlign w:val="center"/>
          </w:tcPr>
          <w:p w14:paraId="05889F0C" w14:textId="77777777" w:rsidR="0001168E" w:rsidRPr="004A6A14" w:rsidRDefault="0001168E" w:rsidP="0001168E">
            <w:pPr>
              <w:spacing w:before="60" w:after="60"/>
              <w:ind w:left="113" w:right="113" w:firstLine="0"/>
              <w:rPr>
                <w:sz w:val="20"/>
                <w:szCs w:val="18"/>
                <w:lang w:val="en-US"/>
              </w:rPr>
            </w:pPr>
            <w:r>
              <w:rPr>
                <w:sz w:val="20"/>
                <w:szCs w:val="18"/>
                <w:lang w:val="en-US"/>
              </w:rPr>
              <w:t>Ou</w:t>
            </w:r>
            <w:r>
              <w:rPr>
                <w:sz w:val="20"/>
                <w:szCs w:val="18"/>
                <w:lang w:val="en-US"/>
              </w:rPr>
              <w:t>t</w:t>
            </w:r>
            <w:r>
              <w:rPr>
                <w:sz w:val="20"/>
                <w:szCs w:val="18"/>
                <w:lang w:val="en-US"/>
              </w:rPr>
              <w:t>put (pounds)</w:t>
            </w:r>
          </w:p>
        </w:tc>
        <w:tc>
          <w:tcPr>
            <w:tcW w:w="830" w:type="dxa"/>
            <w:gridSpan w:val="2"/>
            <w:tcBorders>
              <w:top w:val="single" w:sz="4" w:space="0" w:color="auto"/>
              <w:left w:val="nil"/>
              <w:bottom w:val="single" w:sz="6" w:space="0" w:color="auto"/>
              <w:right w:val="nil"/>
            </w:tcBorders>
            <w:shd w:val="clear" w:color="auto" w:fill="EEECE1"/>
            <w:textDirection w:val="btLr"/>
            <w:vAlign w:val="center"/>
          </w:tcPr>
          <w:p w14:paraId="654A3798" w14:textId="77777777" w:rsidR="0001168E" w:rsidRPr="004A6A14" w:rsidRDefault="0001168E" w:rsidP="0001168E">
            <w:pPr>
              <w:spacing w:before="60" w:after="60"/>
              <w:ind w:left="113" w:right="113" w:firstLine="0"/>
              <w:rPr>
                <w:sz w:val="20"/>
                <w:szCs w:val="18"/>
                <w:lang w:val="en-US"/>
              </w:rPr>
            </w:pPr>
            <w:r>
              <w:rPr>
                <w:sz w:val="20"/>
                <w:szCs w:val="18"/>
                <w:lang w:val="en-US"/>
              </w:rPr>
              <w:t>Pounds per cow</w:t>
            </w:r>
          </w:p>
        </w:tc>
        <w:tc>
          <w:tcPr>
            <w:tcW w:w="830" w:type="dxa"/>
            <w:tcBorders>
              <w:top w:val="single" w:sz="4" w:space="0" w:color="auto"/>
              <w:left w:val="nil"/>
              <w:bottom w:val="single" w:sz="6" w:space="0" w:color="auto"/>
              <w:right w:val="nil"/>
            </w:tcBorders>
            <w:shd w:val="clear" w:color="auto" w:fill="EEECE1"/>
            <w:textDirection w:val="btLr"/>
            <w:vAlign w:val="center"/>
          </w:tcPr>
          <w:p w14:paraId="6B43B0D0" w14:textId="77777777" w:rsidR="0001168E" w:rsidRPr="004A6A14" w:rsidRDefault="0001168E" w:rsidP="0001168E">
            <w:pPr>
              <w:spacing w:before="60" w:after="60"/>
              <w:ind w:left="113" w:right="113" w:firstLine="0"/>
              <w:rPr>
                <w:b/>
                <w:bCs/>
                <w:i/>
                <w:iCs/>
                <w:sz w:val="20"/>
                <w:szCs w:val="18"/>
                <w:lang w:val="en-US"/>
              </w:rPr>
            </w:pPr>
            <w:r w:rsidRPr="004A6A14">
              <w:rPr>
                <w:sz w:val="20"/>
                <w:szCs w:val="18"/>
                <w:lang w:val="en-US"/>
              </w:rPr>
              <w:t>Effe</w:t>
            </w:r>
            <w:r w:rsidRPr="004A6A14">
              <w:rPr>
                <w:sz w:val="20"/>
                <w:szCs w:val="18"/>
                <w:lang w:val="en-US"/>
              </w:rPr>
              <w:t>c</w:t>
            </w:r>
            <w:r>
              <w:rPr>
                <w:sz w:val="20"/>
                <w:szCs w:val="18"/>
                <w:lang w:val="en-US"/>
              </w:rPr>
              <w:t xml:space="preserve">tive </w:t>
            </w:r>
            <w:r w:rsidRPr="004A6A14">
              <w:rPr>
                <w:sz w:val="20"/>
                <w:szCs w:val="18"/>
                <w:lang w:val="en-US"/>
              </w:rPr>
              <w:t>Pr</w:t>
            </w:r>
            <w:r w:rsidRPr="004A6A14">
              <w:rPr>
                <w:sz w:val="20"/>
                <w:szCs w:val="18"/>
                <w:lang w:val="en-US"/>
              </w:rPr>
              <w:t>o</w:t>
            </w:r>
            <w:r w:rsidRPr="004A6A14">
              <w:rPr>
                <w:sz w:val="20"/>
                <w:szCs w:val="18"/>
                <w:lang w:val="en-US"/>
              </w:rPr>
              <w:t>du</w:t>
            </w:r>
            <w:r w:rsidRPr="004A6A14">
              <w:rPr>
                <w:sz w:val="20"/>
                <w:szCs w:val="18"/>
                <w:lang w:val="en-US"/>
              </w:rPr>
              <w:t>c</w:t>
            </w:r>
            <w:r w:rsidRPr="004A6A14">
              <w:rPr>
                <w:sz w:val="20"/>
                <w:szCs w:val="18"/>
                <w:lang w:val="en-US"/>
              </w:rPr>
              <w:t>ers</w:t>
            </w:r>
            <w:r>
              <w:rPr>
                <w:sz w:val="20"/>
                <w:szCs w:val="18"/>
                <w:lang w:val="en-US"/>
              </w:rPr>
              <w:t xml:space="preserve"> %</w:t>
            </w:r>
          </w:p>
        </w:tc>
        <w:tc>
          <w:tcPr>
            <w:tcW w:w="830" w:type="dxa"/>
            <w:tcBorders>
              <w:top w:val="single" w:sz="4" w:space="0" w:color="auto"/>
              <w:left w:val="nil"/>
              <w:bottom w:val="single" w:sz="6" w:space="0" w:color="auto"/>
              <w:right w:val="nil"/>
            </w:tcBorders>
            <w:shd w:val="clear" w:color="auto" w:fill="EEECE1"/>
            <w:textDirection w:val="btLr"/>
            <w:vAlign w:val="center"/>
          </w:tcPr>
          <w:p w14:paraId="1EE2F94D" w14:textId="77777777" w:rsidR="0001168E" w:rsidRPr="004A6A14" w:rsidRDefault="0001168E" w:rsidP="0001168E">
            <w:pPr>
              <w:spacing w:before="60" w:after="60"/>
              <w:ind w:left="113" w:right="113" w:firstLine="0"/>
              <w:rPr>
                <w:sz w:val="20"/>
                <w:szCs w:val="18"/>
                <w:lang w:val="en-US"/>
              </w:rPr>
            </w:pPr>
            <w:r>
              <w:rPr>
                <w:sz w:val="20"/>
                <w:szCs w:val="18"/>
                <w:lang w:val="en-US"/>
              </w:rPr>
              <w:t>Ou</w:t>
            </w:r>
            <w:r>
              <w:rPr>
                <w:sz w:val="20"/>
                <w:szCs w:val="18"/>
                <w:lang w:val="en-US"/>
              </w:rPr>
              <w:t>t</w:t>
            </w:r>
            <w:r>
              <w:rPr>
                <w:sz w:val="20"/>
                <w:szCs w:val="18"/>
                <w:lang w:val="en-US"/>
              </w:rPr>
              <w:t>put (pounds)</w:t>
            </w:r>
          </w:p>
        </w:tc>
        <w:tc>
          <w:tcPr>
            <w:tcW w:w="833" w:type="dxa"/>
            <w:tcBorders>
              <w:top w:val="single" w:sz="4" w:space="0" w:color="auto"/>
              <w:left w:val="nil"/>
              <w:bottom w:val="single" w:sz="6" w:space="0" w:color="auto"/>
              <w:right w:val="nil"/>
            </w:tcBorders>
            <w:shd w:val="clear" w:color="auto" w:fill="EEECE1"/>
            <w:textDirection w:val="btLr"/>
            <w:vAlign w:val="center"/>
          </w:tcPr>
          <w:p w14:paraId="0482BB72" w14:textId="77777777" w:rsidR="0001168E" w:rsidRPr="004A6A14" w:rsidRDefault="0001168E" w:rsidP="0001168E">
            <w:pPr>
              <w:spacing w:before="60" w:after="60"/>
              <w:ind w:left="113" w:right="113" w:firstLine="0"/>
              <w:rPr>
                <w:b/>
                <w:bCs/>
                <w:i/>
                <w:iCs/>
                <w:sz w:val="20"/>
                <w:szCs w:val="18"/>
                <w:lang w:val="en-US"/>
              </w:rPr>
            </w:pPr>
            <w:r w:rsidRPr="004A6A14">
              <w:rPr>
                <w:sz w:val="20"/>
                <w:szCs w:val="18"/>
                <w:lang w:val="en-US"/>
              </w:rPr>
              <w:t>Effe</w:t>
            </w:r>
            <w:r w:rsidRPr="004A6A14">
              <w:rPr>
                <w:sz w:val="20"/>
                <w:szCs w:val="18"/>
                <w:lang w:val="en-US"/>
              </w:rPr>
              <w:t>c</w:t>
            </w:r>
            <w:r>
              <w:rPr>
                <w:sz w:val="20"/>
                <w:szCs w:val="18"/>
                <w:lang w:val="en-US"/>
              </w:rPr>
              <w:t xml:space="preserve">tive </w:t>
            </w:r>
            <w:r w:rsidRPr="004A6A14">
              <w:rPr>
                <w:sz w:val="20"/>
                <w:szCs w:val="18"/>
                <w:lang w:val="en-US"/>
              </w:rPr>
              <w:t>Pr</w:t>
            </w:r>
            <w:r w:rsidRPr="004A6A14">
              <w:rPr>
                <w:sz w:val="20"/>
                <w:szCs w:val="18"/>
                <w:lang w:val="en-US"/>
              </w:rPr>
              <w:t>o</w:t>
            </w:r>
            <w:r w:rsidRPr="004A6A14">
              <w:rPr>
                <w:sz w:val="20"/>
                <w:szCs w:val="18"/>
                <w:lang w:val="en-US"/>
              </w:rPr>
              <w:t>du</w:t>
            </w:r>
            <w:r w:rsidRPr="004A6A14">
              <w:rPr>
                <w:sz w:val="20"/>
                <w:szCs w:val="18"/>
                <w:lang w:val="en-US"/>
              </w:rPr>
              <w:t>c</w:t>
            </w:r>
            <w:r w:rsidRPr="004A6A14">
              <w:rPr>
                <w:sz w:val="20"/>
                <w:szCs w:val="18"/>
                <w:lang w:val="en-US"/>
              </w:rPr>
              <w:t>ers</w:t>
            </w:r>
            <w:r>
              <w:rPr>
                <w:sz w:val="20"/>
                <w:szCs w:val="18"/>
                <w:lang w:val="en-US"/>
              </w:rPr>
              <w:t xml:space="preserve"> %</w:t>
            </w:r>
          </w:p>
        </w:tc>
        <w:tc>
          <w:tcPr>
            <w:tcW w:w="832" w:type="dxa"/>
            <w:tcBorders>
              <w:top w:val="single" w:sz="4" w:space="0" w:color="auto"/>
              <w:left w:val="nil"/>
              <w:bottom w:val="single" w:sz="6" w:space="0" w:color="auto"/>
              <w:right w:val="nil"/>
            </w:tcBorders>
            <w:shd w:val="clear" w:color="auto" w:fill="EEECE1"/>
            <w:textDirection w:val="btLr"/>
            <w:vAlign w:val="center"/>
          </w:tcPr>
          <w:p w14:paraId="265DA7EF" w14:textId="77777777" w:rsidR="0001168E" w:rsidRPr="004A6A14" w:rsidRDefault="0001168E" w:rsidP="0001168E">
            <w:pPr>
              <w:spacing w:before="60" w:after="60"/>
              <w:ind w:left="113" w:right="113" w:firstLine="0"/>
              <w:rPr>
                <w:sz w:val="20"/>
                <w:szCs w:val="18"/>
                <w:lang w:val="en-US"/>
              </w:rPr>
            </w:pPr>
            <w:r>
              <w:rPr>
                <w:sz w:val="20"/>
                <w:szCs w:val="18"/>
                <w:lang w:val="en-US"/>
              </w:rPr>
              <w:t>Ou</w:t>
            </w:r>
            <w:r>
              <w:rPr>
                <w:sz w:val="20"/>
                <w:szCs w:val="18"/>
                <w:lang w:val="en-US"/>
              </w:rPr>
              <w:t>t</w:t>
            </w:r>
            <w:r>
              <w:rPr>
                <w:sz w:val="20"/>
                <w:szCs w:val="18"/>
                <w:lang w:val="en-US"/>
              </w:rPr>
              <w:t>put (pounds)</w:t>
            </w:r>
          </w:p>
        </w:tc>
      </w:tr>
      <w:tr w:rsidR="0001168E" w:rsidRPr="00AF16A9" w14:paraId="2D4102B4" w14:textId="77777777">
        <w:tblPrEx>
          <w:tblCellMar>
            <w:top w:w="0" w:type="dxa"/>
            <w:bottom w:w="0" w:type="dxa"/>
          </w:tblCellMar>
        </w:tblPrEx>
        <w:tc>
          <w:tcPr>
            <w:tcW w:w="2066" w:type="dxa"/>
            <w:tcBorders>
              <w:top w:val="single" w:sz="6" w:space="0" w:color="auto"/>
              <w:left w:val="nil"/>
              <w:bottom w:val="nil"/>
              <w:right w:val="nil"/>
            </w:tcBorders>
            <w:shd w:val="clear" w:color="auto" w:fill="FFFFFF"/>
          </w:tcPr>
          <w:p w14:paraId="0CB3282F" w14:textId="77777777" w:rsidR="0001168E" w:rsidRPr="004A6A14" w:rsidRDefault="0001168E" w:rsidP="0001168E">
            <w:pPr>
              <w:spacing w:before="60" w:after="60"/>
              <w:ind w:firstLine="0"/>
              <w:jc w:val="both"/>
              <w:rPr>
                <w:sz w:val="20"/>
                <w:lang w:val="en-US"/>
              </w:rPr>
            </w:pPr>
            <w:r>
              <w:rPr>
                <w:sz w:val="20"/>
                <w:szCs w:val="18"/>
                <w:lang w:val="en-US"/>
              </w:rPr>
              <w:t>East-Farn</w:t>
            </w:r>
            <w:r w:rsidRPr="004A6A14">
              <w:rPr>
                <w:sz w:val="20"/>
                <w:szCs w:val="18"/>
                <w:lang w:val="en-US"/>
              </w:rPr>
              <w:t>ham</w:t>
            </w:r>
          </w:p>
        </w:tc>
        <w:tc>
          <w:tcPr>
            <w:tcW w:w="829" w:type="dxa"/>
            <w:tcBorders>
              <w:top w:val="single" w:sz="6" w:space="0" w:color="auto"/>
              <w:left w:val="nil"/>
              <w:bottom w:val="nil"/>
              <w:right w:val="nil"/>
            </w:tcBorders>
            <w:shd w:val="clear" w:color="auto" w:fill="FFFFFF"/>
          </w:tcPr>
          <w:p w14:paraId="501937DD"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48</w:t>
            </w:r>
          </w:p>
        </w:tc>
        <w:tc>
          <w:tcPr>
            <w:tcW w:w="830" w:type="dxa"/>
            <w:tcBorders>
              <w:top w:val="single" w:sz="6" w:space="0" w:color="auto"/>
              <w:left w:val="nil"/>
              <w:bottom w:val="nil"/>
              <w:right w:val="nil"/>
            </w:tcBorders>
            <w:shd w:val="clear" w:color="auto" w:fill="FFFFFF"/>
          </w:tcPr>
          <w:p w14:paraId="7280FA3D"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3</w:t>
            </w:r>
          </w:p>
        </w:tc>
        <w:tc>
          <w:tcPr>
            <w:tcW w:w="830" w:type="dxa"/>
            <w:gridSpan w:val="2"/>
            <w:tcBorders>
              <w:top w:val="single" w:sz="6" w:space="0" w:color="auto"/>
              <w:left w:val="nil"/>
              <w:bottom w:val="nil"/>
              <w:right w:val="nil"/>
            </w:tcBorders>
            <w:shd w:val="clear" w:color="auto" w:fill="FFFFFF"/>
          </w:tcPr>
          <w:p w14:paraId="590CF802" w14:textId="77777777" w:rsidR="0001168E" w:rsidRPr="004A6A14" w:rsidRDefault="0001168E" w:rsidP="0001168E">
            <w:pPr>
              <w:tabs>
                <w:tab w:val="decimal" w:pos="414"/>
              </w:tabs>
              <w:spacing w:before="60" w:after="60"/>
              <w:ind w:firstLine="0"/>
              <w:jc w:val="both"/>
              <w:rPr>
                <w:sz w:val="20"/>
                <w:lang w:val="en-US"/>
              </w:rPr>
            </w:pPr>
            <w:r>
              <w:rPr>
                <w:sz w:val="20"/>
                <w:szCs w:val="18"/>
                <w:lang w:val="en-US"/>
              </w:rPr>
              <w:t>8</w:t>
            </w:r>
            <w:r w:rsidRPr="004A6A14">
              <w:rPr>
                <w:sz w:val="20"/>
                <w:szCs w:val="18"/>
                <w:lang w:val="en-US"/>
              </w:rPr>
              <w:t>3</w:t>
            </w:r>
          </w:p>
        </w:tc>
        <w:tc>
          <w:tcPr>
            <w:tcW w:w="830" w:type="dxa"/>
            <w:tcBorders>
              <w:top w:val="single" w:sz="6" w:space="0" w:color="auto"/>
              <w:left w:val="nil"/>
              <w:bottom w:val="nil"/>
              <w:right w:val="nil"/>
            </w:tcBorders>
            <w:shd w:val="clear" w:color="auto" w:fill="FFFFFF"/>
          </w:tcPr>
          <w:p w14:paraId="61935CAF"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509</w:t>
            </w:r>
          </w:p>
        </w:tc>
        <w:tc>
          <w:tcPr>
            <w:tcW w:w="830" w:type="dxa"/>
            <w:gridSpan w:val="2"/>
            <w:tcBorders>
              <w:top w:val="single" w:sz="6" w:space="0" w:color="auto"/>
              <w:left w:val="nil"/>
              <w:bottom w:val="nil"/>
              <w:right w:val="nil"/>
            </w:tcBorders>
            <w:shd w:val="clear" w:color="auto" w:fill="FFFFFF"/>
          </w:tcPr>
          <w:p w14:paraId="6D579E5B"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55</w:t>
            </w:r>
          </w:p>
        </w:tc>
        <w:tc>
          <w:tcPr>
            <w:tcW w:w="830" w:type="dxa"/>
            <w:tcBorders>
              <w:top w:val="single" w:sz="6" w:space="0" w:color="auto"/>
              <w:left w:val="nil"/>
              <w:bottom w:val="nil"/>
              <w:right w:val="nil"/>
            </w:tcBorders>
            <w:shd w:val="clear" w:color="auto" w:fill="FFFFFF"/>
          </w:tcPr>
          <w:p w14:paraId="556301C4"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60</w:t>
            </w:r>
          </w:p>
        </w:tc>
        <w:tc>
          <w:tcPr>
            <w:tcW w:w="830" w:type="dxa"/>
            <w:tcBorders>
              <w:top w:val="single" w:sz="6" w:space="0" w:color="auto"/>
              <w:left w:val="nil"/>
              <w:bottom w:val="nil"/>
              <w:right w:val="nil"/>
            </w:tcBorders>
            <w:shd w:val="clear" w:color="auto" w:fill="FFFFFF"/>
          </w:tcPr>
          <w:p w14:paraId="5247AE05"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30</w:t>
            </w:r>
          </w:p>
        </w:tc>
        <w:tc>
          <w:tcPr>
            <w:tcW w:w="833" w:type="dxa"/>
            <w:tcBorders>
              <w:top w:val="single" w:sz="6" w:space="0" w:color="auto"/>
              <w:left w:val="nil"/>
              <w:bottom w:val="nil"/>
              <w:right w:val="nil"/>
            </w:tcBorders>
            <w:shd w:val="clear" w:color="auto" w:fill="FFFFFF"/>
          </w:tcPr>
          <w:p w14:paraId="22EBCC49"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53</w:t>
            </w:r>
          </w:p>
        </w:tc>
        <w:tc>
          <w:tcPr>
            <w:tcW w:w="832" w:type="dxa"/>
            <w:tcBorders>
              <w:top w:val="single" w:sz="6" w:space="0" w:color="auto"/>
              <w:left w:val="nil"/>
              <w:bottom w:val="nil"/>
              <w:right w:val="nil"/>
            </w:tcBorders>
            <w:shd w:val="clear" w:color="auto" w:fill="FFFFFF"/>
          </w:tcPr>
          <w:p w14:paraId="4B08D786" w14:textId="77777777" w:rsidR="0001168E" w:rsidRPr="004A6A14" w:rsidRDefault="0001168E" w:rsidP="0001168E">
            <w:pPr>
              <w:tabs>
                <w:tab w:val="decimal" w:pos="522"/>
              </w:tabs>
              <w:spacing w:before="60" w:after="60"/>
              <w:ind w:firstLine="0"/>
              <w:jc w:val="both"/>
              <w:rPr>
                <w:sz w:val="20"/>
                <w:lang w:val="en-US"/>
              </w:rPr>
            </w:pPr>
            <w:r w:rsidRPr="004A6A14">
              <w:rPr>
                <w:sz w:val="20"/>
                <w:szCs w:val="18"/>
                <w:lang w:val="en-US"/>
              </w:rPr>
              <w:t>742</w:t>
            </w:r>
          </w:p>
        </w:tc>
      </w:tr>
      <w:tr w:rsidR="0001168E" w:rsidRPr="00AF16A9" w14:paraId="6A2736FC" w14:textId="77777777">
        <w:tblPrEx>
          <w:tblCellMar>
            <w:top w:w="0" w:type="dxa"/>
            <w:bottom w:w="0" w:type="dxa"/>
          </w:tblCellMar>
        </w:tblPrEx>
        <w:tc>
          <w:tcPr>
            <w:tcW w:w="2066" w:type="dxa"/>
            <w:tcBorders>
              <w:top w:val="nil"/>
              <w:left w:val="nil"/>
              <w:bottom w:val="nil"/>
              <w:right w:val="nil"/>
            </w:tcBorders>
            <w:shd w:val="clear" w:color="auto" w:fill="FFFFFF"/>
          </w:tcPr>
          <w:p w14:paraId="321170C2" w14:textId="77777777" w:rsidR="0001168E" w:rsidRPr="004A6A14" w:rsidRDefault="0001168E" w:rsidP="0001168E">
            <w:pPr>
              <w:spacing w:before="60" w:after="60"/>
              <w:ind w:firstLine="0"/>
              <w:jc w:val="both"/>
              <w:rPr>
                <w:sz w:val="20"/>
                <w:lang w:val="en-US"/>
              </w:rPr>
            </w:pPr>
            <w:r w:rsidRPr="004A6A14">
              <w:rPr>
                <w:sz w:val="20"/>
                <w:szCs w:val="18"/>
                <w:lang w:val="en-US"/>
              </w:rPr>
              <w:t>Large pr</w:t>
            </w:r>
            <w:r w:rsidRPr="004A6A14">
              <w:rPr>
                <w:sz w:val="20"/>
                <w:szCs w:val="18"/>
                <w:lang w:val="en-US"/>
              </w:rPr>
              <w:t>o</w:t>
            </w:r>
            <w:r w:rsidRPr="004A6A14">
              <w:rPr>
                <w:sz w:val="20"/>
                <w:szCs w:val="18"/>
                <w:lang w:val="en-US"/>
              </w:rPr>
              <w:t>ducers</w:t>
            </w:r>
          </w:p>
        </w:tc>
        <w:tc>
          <w:tcPr>
            <w:tcW w:w="829" w:type="dxa"/>
            <w:tcBorders>
              <w:top w:val="nil"/>
              <w:left w:val="nil"/>
              <w:bottom w:val="nil"/>
              <w:right w:val="nil"/>
            </w:tcBorders>
            <w:shd w:val="clear" w:color="auto" w:fill="FFFFFF"/>
          </w:tcPr>
          <w:p w14:paraId="621F933F"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90</w:t>
            </w:r>
          </w:p>
        </w:tc>
        <w:tc>
          <w:tcPr>
            <w:tcW w:w="830" w:type="dxa"/>
            <w:tcBorders>
              <w:top w:val="nil"/>
              <w:left w:val="nil"/>
              <w:bottom w:val="nil"/>
              <w:right w:val="nil"/>
            </w:tcBorders>
            <w:shd w:val="clear" w:color="auto" w:fill="FFFFFF"/>
          </w:tcPr>
          <w:p w14:paraId="7060D0BE"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6</w:t>
            </w:r>
          </w:p>
        </w:tc>
        <w:tc>
          <w:tcPr>
            <w:tcW w:w="830" w:type="dxa"/>
            <w:gridSpan w:val="2"/>
            <w:tcBorders>
              <w:top w:val="nil"/>
              <w:left w:val="nil"/>
              <w:bottom w:val="nil"/>
              <w:right w:val="nil"/>
            </w:tcBorders>
            <w:shd w:val="clear" w:color="auto" w:fill="FFFFFF"/>
          </w:tcPr>
          <w:p w14:paraId="4D3508B3"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100</w:t>
            </w:r>
          </w:p>
        </w:tc>
        <w:tc>
          <w:tcPr>
            <w:tcW w:w="830" w:type="dxa"/>
            <w:tcBorders>
              <w:top w:val="nil"/>
              <w:left w:val="nil"/>
              <w:bottom w:val="nil"/>
              <w:right w:val="nil"/>
            </w:tcBorders>
            <w:shd w:val="clear" w:color="auto" w:fill="FFFFFF"/>
          </w:tcPr>
          <w:p w14:paraId="069BA8A7"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973</w:t>
            </w:r>
          </w:p>
        </w:tc>
        <w:tc>
          <w:tcPr>
            <w:tcW w:w="830" w:type="dxa"/>
            <w:gridSpan w:val="2"/>
            <w:tcBorders>
              <w:top w:val="nil"/>
              <w:left w:val="nil"/>
              <w:bottom w:val="nil"/>
              <w:right w:val="nil"/>
            </w:tcBorders>
            <w:shd w:val="clear" w:color="auto" w:fill="FFFFFF"/>
          </w:tcPr>
          <w:p w14:paraId="1CA1B82E" w14:textId="77777777" w:rsidR="0001168E" w:rsidRPr="004A6A14" w:rsidRDefault="0001168E" w:rsidP="0001168E">
            <w:pPr>
              <w:tabs>
                <w:tab w:val="decimal" w:pos="414"/>
              </w:tabs>
              <w:spacing w:before="60" w:after="60"/>
              <w:ind w:firstLine="0"/>
              <w:jc w:val="both"/>
              <w:rPr>
                <w:sz w:val="20"/>
                <w:lang w:val="en-US"/>
              </w:rPr>
            </w:pPr>
            <w:r>
              <w:rPr>
                <w:sz w:val="20"/>
                <w:szCs w:val="18"/>
                <w:lang w:val="en-US"/>
              </w:rPr>
              <w:t>4</w:t>
            </w:r>
            <w:r w:rsidRPr="004A6A14">
              <w:rPr>
                <w:sz w:val="20"/>
                <w:szCs w:val="18"/>
                <w:lang w:val="en-US"/>
              </w:rPr>
              <w:t>2</w:t>
            </w:r>
          </w:p>
        </w:tc>
        <w:tc>
          <w:tcPr>
            <w:tcW w:w="830" w:type="dxa"/>
            <w:tcBorders>
              <w:top w:val="nil"/>
              <w:left w:val="nil"/>
              <w:bottom w:val="nil"/>
              <w:right w:val="nil"/>
            </w:tcBorders>
            <w:shd w:val="clear" w:color="auto" w:fill="FFFFFF"/>
          </w:tcPr>
          <w:p w14:paraId="03238851" w14:textId="77777777" w:rsidR="0001168E" w:rsidRPr="004A6A14" w:rsidRDefault="0001168E" w:rsidP="0001168E">
            <w:pPr>
              <w:tabs>
                <w:tab w:val="decimal" w:pos="414"/>
              </w:tabs>
              <w:spacing w:before="60" w:after="60"/>
              <w:ind w:firstLine="0"/>
              <w:jc w:val="both"/>
              <w:rPr>
                <w:sz w:val="20"/>
                <w:lang w:val="en-US"/>
              </w:rPr>
            </w:pPr>
            <w:r>
              <w:rPr>
                <w:sz w:val="20"/>
                <w:szCs w:val="16"/>
                <w:lang w:val="en-US"/>
              </w:rPr>
              <w:t>6</w:t>
            </w:r>
            <w:r w:rsidRPr="004A6A14">
              <w:rPr>
                <w:sz w:val="20"/>
                <w:szCs w:val="16"/>
                <w:lang w:val="en-US"/>
              </w:rPr>
              <w:t>7</w:t>
            </w:r>
          </w:p>
        </w:tc>
        <w:tc>
          <w:tcPr>
            <w:tcW w:w="830" w:type="dxa"/>
            <w:tcBorders>
              <w:top w:val="nil"/>
              <w:left w:val="nil"/>
              <w:bottom w:val="nil"/>
              <w:right w:val="nil"/>
            </w:tcBorders>
            <w:shd w:val="clear" w:color="auto" w:fill="FFFFFF"/>
          </w:tcPr>
          <w:p w14:paraId="05314978"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49</w:t>
            </w:r>
          </w:p>
        </w:tc>
        <w:tc>
          <w:tcPr>
            <w:tcW w:w="833" w:type="dxa"/>
            <w:tcBorders>
              <w:top w:val="nil"/>
              <w:left w:val="nil"/>
              <w:bottom w:val="nil"/>
              <w:right w:val="nil"/>
            </w:tcBorders>
            <w:shd w:val="clear" w:color="auto" w:fill="FFFFFF"/>
          </w:tcPr>
          <w:p w14:paraId="4EDC435B"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83</w:t>
            </w:r>
          </w:p>
        </w:tc>
        <w:tc>
          <w:tcPr>
            <w:tcW w:w="832" w:type="dxa"/>
            <w:tcBorders>
              <w:top w:val="nil"/>
              <w:left w:val="nil"/>
              <w:bottom w:val="nil"/>
              <w:right w:val="nil"/>
            </w:tcBorders>
            <w:shd w:val="clear" w:color="auto" w:fill="FFFFFF"/>
          </w:tcPr>
          <w:p w14:paraId="7310E4D2" w14:textId="77777777" w:rsidR="0001168E" w:rsidRPr="004A6A14" w:rsidRDefault="0001168E" w:rsidP="0001168E">
            <w:pPr>
              <w:tabs>
                <w:tab w:val="decimal" w:pos="162"/>
              </w:tabs>
              <w:spacing w:before="60" w:after="60"/>
              <w:ind w:firstLine="0"/>
              <w:jc w:val="both"/>
              <w:rPr>
                <w:sz w:val="20"/>
                <w:lang w:val="en-US"/>
              </w:rPr>
            </w:pPr>
            <w:r w:rsidRPr="004A6A14">
              <w:rPr>
                <w:sz w:val="20"/>
                <w:szCs w:val="18"/>
                <w:lang w:val="en-US"/>
              </w:rPr>
              <w:t>1,294</w:t>
            </w:r>
          </w:p>
        </w:tc>
      </w:tr>
      <w:tr w:rsidR="0001168E" w:rsidRPr="00AF16A9" w14:paraId="45011CF9" w14:textId="77777777">
        <w:tblPrEx>
          <w:tblCellMar>
            <w:top w:w="0" w:type="dxa"/>
            <w:bottom w:w="0" w:type="dxa"/>
          </w:tblCellMar>
        </w:tblPrEx>
        <w:tc>
          <w:tcPr>
            <w:tcW w:w="2066" w:type="dxa"/>
            <w:tcBorders>
              <w:top w:val="nil"/>
              <w:left w:val="nil"/>
              <w:bottom w:val="nil"/>
              <w:right w:val="nil"/>
            </w:tcBorders>
            <w:shd w:val="clear" w:color="auto" w:fill="FFFFFF"/>
          </w:tcPr>
          <w:p w14:paraId="7D75548F" w14:textId="77777777" w:rsidR="0001168E" w:rsidRPr="004A6A14" w:rsidRDefault="0001168E" w:rsidP="0001168E">
            <w:pPr>
              <w:spacing w:before="60" w:after="60"/>
              <w:ind w:firstLine="0"/>
              <w:jc w:val="both"/>
              <w:rPr>
                <w:sz w:val="20"/>
                <w:lang w:val="en-US"/>
              </w:rPr>
            </w:pPr>
            <w:r w:rsidRPr="004A6A14">
              <w:rPr>
                <w:sz w:val="20"/>
                <w:szCs w:val="18"/>
                <w:lang w:val="en-US"/>
              </w:rPr>
              <w:t>All modest pr</w:t>
            </w:r>
            <w:r w:rsidRPr="004A6A14">
              <w:rPr>
                <w:sz w:val="20"/>
                <w:szCs w:val="18"/>
                <w:lang w:val="en-US"/>
              </w:rPr>
              <w:t>o</w:t>
            </w:r>
            <w:r w:rsidRPr="004A6A14">
              <w:rPr>
                <w:sz w:val="20"/>
                <w:szCs w:val="18"/>
                <w:lang w:val="en-US"/>
              </w:rPr>
              <w:t>ducers</w:t>
            </w:r>
          </w:p>
        </w:tc>
        <w:tc>
          <w:tcPr>
            <w:tcW w:w="829" w:type="dxa"/>
            <w:tcBorders>
              <w:top w:val="nil"/>
              <w:left w:val="nil"/>
              <w:bottom w:val="nil"/>
              <w:right w:val="nil"/>
            </w:tcBorders>
            <w:shd w:val="clear" w:color="auto" w:fill="FFFFFF"/>
          </w:tcPr>
          <w:p w14:paraId="1939EB30"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41</w:t>
            </w:r>
          </w:p>
        </w:tc>
        <w:tc>
          <w:tcPr>
            <w:tcW w:w="830" w:type="dxa"/>
            <w:tcBorders>
              <w:top w:val="nil"/>
              <w:left w:val="nil"/>
              <w:bottom w:val="nil"/>
              <w:right w:val="nil"/>
            </w:tcBorders>
            <w:shd w:val="clear" w:color="auto" w:fill="FFFFFF"/>
          </w:tcPr>
          <w:p w14:paraId="5E004004"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3</w:t>
            </w:r>
          </w:p>
        </w:tc>
        <w:tc>
          <w:tcPr>
            <w:tcW w:w="830" w:type="dxa"/>
            <w:gridSpan w:val="2"/>
            <w:tcBorders>
              <w:top w:val="nil"/>
              <w:left w:val="nil"/>
              <w:bottom w:val="nil"/>
              <w:right w:val="nil"/>
            </w:tcBorders>
            <w:shd w:val="clear" w:color="auto" w:fill="FFFFFF"/>
          </w:tcPr>
          <w:p w14:paraId="4AA4C067"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83</w:t>
            </w:r>
          </w:p>
        </w:tc>
        <w:tc>
          <w:tcPr>
            <w:tcW w:w="830" w:type="dxa"/>
            <w:tcBorders>
              <w:top w:val="nil"/>
              <w:left w:val="nil"/>
              <w:bottom w:val="nil"/>
              <w:right w:val="nil"/>
            </w:tcBorders>
            <w:shd w:val="clear" w:color="auto" w:fill="FFFFFF"/>
          </w:tcPr>
          <w:p w14:paraId="2D761F4A"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420</w:t>
            </w:r>
          </w:p>
        </w:tc>
        <w:tc>
          <w:tcPr>
            <w:tcW w:w="830" w:type="dxa"/>
            <w:gridSpan w:val="2"/>
            <w:tcBorders>
              <w:top w:val="nil"/>
              <w:left w:val="nil"/>
              <w:bottom w:val="nil"/>
              <w:right w:val="nil"/>
            </w:tcBorders>
            <w:shd w:val="clear" w:color="auto" w:fill="FFFFFF"/>
          </w:tcPr>
          <w:p w14:paraId="279B14A1"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63</w:t>
            </w:r>
          </w:p>
        </w:tc>
        <w:tc>
          <w:tcPr>
            <w:tcW w:w="830" w:type="dxa"/>
            <w:tcBorders>
              <w:top w:val="nil"/>
              <w:left w:val="nil"/>
              <w:bottom w:val="nil"/>
              <w:right w:val="nil"/>
            </w:tcBorders>
            <w:shd w:val="clear" w:color="auto" w:fill="FFFFFF"/>
          </w:tcPr>
          <w:p w14:paraId="0373278E" w14:textId="77777777" w:rsidR="0001168E" w:rsidRPr="004A6A14" w:rsidRDefault="0001168E" w:rsidP="0001168E">
            <w:pPr>
              <w:tabs>
                <w:tab w:val="decimal" w:pos="414"/>
              </w:tabs>
              <w:spacing w:before="60" w:after="60"/>
              <w:ind w:firstLine="0"/>
              <w:jc w:val="both"/>
              <w:rPr>
                <w:sz w:val="20"/>
                <w:lang w:val="en-US"/>
              </w:rPr>
            </w:pPr>
            <w:r>
              <w:rPr>
                <w:sz w:val="20"/>
                <w:szCs w:val="16"/>
                <w:lang w:val="en-US"/>
              </w:rPr>
              <w:t>5</w:t>
            </w:r>
            <w:r w:rsidRPr="004A6A14">
              <w:rPr>
                <w:sz w:val="20"/>
                <w:szCs w:val="16"/>
                <w:lang w:val="en-US"/>
              </w:rPr>
              <w:t>0</w:t>
            </w:r>
          </w:p>
        </w:tc>
        <w:tc>
          <w:tcPr>
            <w:tcW w:w="830" w:type="dxa"/>
            <w:tcBorders>
              <w:top w:val="nil"/>
              <w:left w:val="nil"/>
              <w:bottom w:val="nil"/>
              <w:right w:val="nil"/>
            </w:tcBorders>
            <w:shd w:val="clear" w:color="auto" w:fill="FFFFFF"/>
          </w:tcPr>
          <w:p w14:paraId="73C11580"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27</w:t>
            </w:r>
          </w:p>
        </w:tc>
        <w:tc>
          <w:tcPr>
            <w:tcW w:w="833" w:type="dxa"/>
            <w:tcBorders>
              <w:top w:val="nil"/>
              <w:left w:val="nil"/>
              <w:bottom w:val="nil"/>
              <w:right w:val="nil"/>
            </w:tcBorders>
            <w:shd w:val="clear" w:color="auto" w:fill="FFFFFF"/>
          </w:tcPr>
          <w:p w14:paraId="5162C211"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48</w:t>
            </w:r>
          </w:p>
        </w:tc>
        <w:tc>
          <w:tcPr>
            <w:tcW w:w="832" w:type="dxa"/>
            <w:tcBorders>
              <w:top w:val="nil"/>
              <w:left w:val="nil"/>
              <w:bottom w:val="nil"/>
              <w:right w:val="nil"/>
            </w:tcBorders>
            <w:shd w:val="clear" w:color="auto" w:fill="FFFFFF"/>
          </w:tcPr>
          <w:p w14:paraId="54BBD5AC" w14:textId="77777777" w:rsidR="0001168E" w:rsidRPr="004A6A14" w:rsidRDefault="0001168E" w:rsidP="0001168E">
            <w:pPr>
              <w:tabs>
                <w:tab w:val="decimal" w:pos="522"/>
              </w:tabs>
              <w:spacing w:before="60" w:after="60"/>
              <w:ind w:firstLine="0"/>
              <w:jc w:val="both"/>
              <w:rPr>
                <w:sz w:val="20"/>
                <w:lang w:val="en-US"/>
              </w:rPr>
            </w:pPr>
            <w:r w:rsidRPr="004A6A14">
              <w:rPr>
                <w:sz w:val="20"/>
                <w:szCs w:val="18"/>
                <w:lang w:val="en-US"/>
              </w:rPr>
              <w:t>597</w:t>
            </w:r>
          </w:p>
        </w:tc>
      </w:tr>
      <w:tr w:rsidR="0001168E" w:rsidRPr="00AF16A9" w14:paraId="464B2D83" w14:textId="77777777">
        <w:tblPrEx>
          <w:tblCellMar>
            <w:top w:w="0" w:type="dxa"/>
            <w:bottom w:w="0" w:type="dxa"/>
          </w:tblCellMar>
        </w:tblPrEx>
        <w:tc>
          <w:tcPr>
            <w:tcW w:w="2066" w:type="dxa"/>
            <w:tcBorders>
              <w:top w:val="nil"/>
              <w:left w:val="nil"/>
              <w:bottom w:val="nil"/>
              <w:right w:val="nil"/>
            </w:tcBorders>
            <w:shd w:val="clear" w:color="auto" w:fill="FFFFFF"/>
          </w:tcPr>
          <w:p w14:paraId="56C14F1A" w14:textId="77777777" w:rsidR="0001168E" w:rsidRPr="004A6A14" w:rsidRDefault="0001168E" w:rsidP="0001168E">
            <w:pPr>
              <w:spacing w:before="60" w:after="60"/>
              <w:ind w:firstLine="0"/>
              <w:jc w:val="both"/>
              <w:rPr>
                <w:sz w:val="20"/>
                <w:lang w:val="en-US"/>
              </w:rPr>
            </w:pPr>
            <w:r w:rsidRPr="004A6A14">
              <w:rPr>
                <w:sz w:val="20"/>
                <w:szCs w:val="18"/>
                <w:lang w:val="en-US"/>
              </w:rPr>
              <w:t>Large ti</w:t>
            </w:r>
            <w:r w:rsidRPr="004A6A14">
              <w:rPr>
                <w:sz w:val="20"/>
                <w:szCs w:val="18"/>
                <w:lang w:val="en-US"/>
              </w:rPr>
              <w:t>m</w:t>
            </w:r>
            <w:r w:rsidRPr="004A6A14">
              <w:rPr>
                <w:sz w:val="20"/>
                <w:szCs w:val="18"/>
                <w:lang w:val="en-US"/>
              </w:rPr>
              <w:t>bermen</w:t>
            </w:r>
          </w:p>
        </w:tc>
        <w:tc>
          <w:tcPr>
            <w:tcW w:w="829" w:type="dxa"/>
            <w:tcBorders>
              <w:top w:val="nil"/>
              <w:left w:val="nil"/>
              <w:bottom w:val="nil"/>
              <w:right w:val="nil"/>
            </w:tcBorders>
            <w:shd w:val="clear" w:color="auto" w:fill="FFFFFF"/>
          </w:tcPr>
          <w:p w14:paraId="51047FB2" w14:textId="77777777" w:rsidR="0001168E" w:rsidRPr="004A6A14" w:rsidRDefault="0001168E" w:rsidP="0001168E">
            <w:pPr>
              <w:tabs>
                <w:tab w:val="decimal" w:pos="414"/>
              </w:tabs>
              <w:spacing w:before="60" w:after="60"/>
              <w:ind w:firstLine="0"/>
              <w:jc w:val="both"/>
              <w:rPr>
                <w:sz w:val="20"/>
                <w:lang w:val="en-US"/>
              </w:rPr>
            </w:pPr>
            <w:r>
              <w:rPr>
                <w:sz w:val="20"/>
                <w:szCs w:val="18"/>
                <w:lang w:val="en-US"/>
              </w:rPr>
              <w:t>4</w:t>
            </w:r>
            <w:r w:rsidRPr="004A6A14">
              <w:rPr>
                <w:sz w:val="20"/>
                <w:szCs w:val="18"/>
                <w:lang w:val="en-US"/>
              </w:rPr>
              <w:t>4</w:t>
            </w:r>
          </w:p>
        </w:tc>
        <w:tc>
          <w:tcPr>
            <w:tcW w:w="830" w:type="dxa"/>
            <w:tcBorders>
              <w:top w:val="nil"/>
              <w:left w:val="nil"/>
              <w:bottom w:val="nil"/>
              <w:right w:val="nil"/>
            </w:tcBorders>
            <w:shd w:val="clear" w:color="auto" w:fill="FFFFFF"/>
          </w:tcPr>
          <w:p w14:paraId="34A3B50B"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3</w:t>
            </w:r>
          </w:p>
        </w:tc>
        <w:tc>
          <w:tcPr>
            <w:tcW w:w="830" w:type="dxa"/>
            <w:gridSpan w:val="2"/>
            <w:tcBorders>
              <w:top w:val="nil"/>
              <w:left w:val="nil"/>
              <w:bottom w:val="nil"/>
              <w:right w:val="nil"/>
            </w:tcBorders>
            <w:shd w:val="clear" w:color="auto" w:fill="FFFFFF"/>
          </w:tcPr>
          <w:p w14:paraId="0765379F"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84</w:t>
            </w:r>
          </w:p>
        </w:tc>
        <w:tc>
          <w:tcPr>
            <w:tcW w:w="830" w:type="dxa"/>
            <w:tcBorders>
              <w:top w:val="nil"/>
              <w:left w:val="nil"/>
              <w:bottom w:val="nil"/>
              <w:right w:val="nil"/>
            </w:tcBorders>
            <w:shd w:val="clear" w:color="auto" w:fill="FFFFFF"/>
          </w:tcPr>
          <w:p w14:paraId="51139352"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751</w:t>
            </w:r>
          </w:p>
        </w:tc>
        <w:tc>
          <w:tcPr>
            <w:tcW w:w="830" w:type="dxa"/>
            <w:gridSpan w:val="2"/>
            <w:tcBorders>
              <w:top w:val="nil"/>
              <w:left w:val="nil"/>
              <w:bottom w:val="nil"/>
              <w:right w:val="nil"/>
            </w:tcBorders>
            <w:shd w:val="clear" w:color="auto" w:fill="FFFFFF"/>
          </w:tcPr>
          <w:p w14:paraId="77079258" w14:textId="77777777" w:rsidR="0001168E" w:rsidRPr="004A6A14" w:rsidRDefault="0001168E" w:rsidP="0001168E">
            <w:pPr>
              <w:tabs>
                <w:tab w:val="decimal" w:pos="414"/>
              </w:tabs>
              <w:spacing w:before="60" w:after="60"/>
              <w:ind w:firstLine="0"/>
              <w:jc w:val="both"/>
              <w:rPr>
                <w:sz w:val="20"/>
                <w:lang w:val="en-US"/>
              </w:rPr>
            </w:pPr>
          </w:p>
        </w:tc>
        <w:tc>
          <w:tcPr>
            <w:tcW w:w="830" w:type="dxa"/>
            <w:tcBorders>
              <w:top w:val="nil"/>
              <w:left w:val="nil"/>
              <w:bottom w:val="nil"/>
              <w:right w:val="nil"/>
            </w:tcBorders>
            <w:shd w:val="clear" w:color="auto" w:fill="FFFFFF"/>
          </w:tcPr>
          <w:p w14:paraId="788626D6"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44</w:t>
            </w:r>
          </w:p>
        </w:tc>
        <w:tc>
          <w:tcPr>
            <w:tcW w:w="830" w:type="dxa"/>
            <w:tcBorders>
              <w:top w:val="nil"/>
              <w:left w:val="nil"/>
              <w:bottom w:val="nil"/>
              <w:right w:val="nil"/>
            </w:tcBorders>
            <w:shd w:val="clear" w:color="auto" w:fill="FFFFFF"/>
          </w:tcPr>
          <w:p w14:paraId="4D8CDD19"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25</w:t>
            </w:r>
          </w:p>
        </w:tc>
        <w:tc>
          <w:tcPr>
            <w:tcW w:w="833" w:type="dxa"/>
            <w:tcBorders>
              <w:top w:val="nil"/>
              <w:left w:val="nil"/>
              <w:bottom w:val="nil"/>
              <w:right w:val="nil"/>
            </w:tcBorders>
            <w:shd w:val="clear" w:color="auto" w:fill="FFFFFF"/>
          </w:tcPr>
          <w:p w14:paraId="300ADD94"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40</w:t>
            </w:r>
          </w:p>
        </w:tc>
        <w:tc>
          <w:tcPr>
            <w:tcW w:w="832" w:type="dxa"/>
            <w:tcBorders>
              <w:top w:val="nil"/>
              <w:left w:val="nil"/>
              <w:bottom w:val="nil"/>
              <w:right w:val="nil"/>
            </w:tcBorders>
            <w:shd w:val="clear" w:color="auto" w:fill="FFFFFF"/>
          </w:tcPr>
          <w:p w14:paraId="2BE333E9" w14:textId="77777777" w:rsidR="0001168E" w:rsidRPr="004A6A14" w:rsidRDefault="0001168E" w:rsidP="0001168E">
            <w:pPr>
              <w:tabs>
                <w:tab w:val="decimal" w:pos="522"/>
              </w:tabs>
              <w:spacing w:before="60" w:after="60"/>
              <w:ind w:firstLine="0"/>
              <w:jc w:val="both"/>
              <w:rPr>
                <w:sz w:val="20"/>
                <w:lang w:val="en-US"/>
              </w:rPr>
            </w:pPr>
            <w:r w:rsidRPr="004A6A14">
              <w:rPr>
                <w:sz w:val="20"/>
                <w:szCs w:val="18"/>
                <w:lang w:val="en-US"/>
              </w:rPr>
              <w:t>643</w:t>
            </w:r>
          </w:p>
        </w:tc>
      </w:tr>
      <w:tr w:rsidR="0001168E" w:rsidRPr="00AF16A9" w14:paraId="5444215D" w14:textId="77777777">
        <w:tblPrEx>
          <w:tblCellMar>
            <w:top w:w="0" w:type="dxa"/>
            <w:bottom w:w="0" w:type="dxa"/>
          </w:tblCellMar>
        </w:tblPrEx>
        <w:tc>
          <w:tcPr>
            <w:tcW w:w="2066" w:type="dxa"/>
            <w:tcBorders>
              <w:top w:val="nil"/>
              <w:left w:val="nil"/>
              <w:bottom w:val="nil"/>
              <w:right w:val="nil"/>
            </w:tcBorders>
            <w:shd w:val="clear" w:color="auto" w:fill="FFFFFF"/>
          </w:tcPr>
          <w:p w14:paraId="4D1DD973" w14:textId="77777777" w:rsidR="0001168E" w:rsidRPr="004A6A14" w:rsidRDefault="0001168E" w:rsidP="0001168E">
            <w:pPr>
              <w:spacing w:before="60" w:after="60"/>
              <w:ind w:firstLine="0"/>
              <w:jc w:val="both"/>
              <w:rPr>
                <w:sz w:val="20"/>
                <w:lang w:val="en-US"/>
              </w:rPr>
            </w:pPr>
            <w:r w:rsidRPr="004A6A14">
              <w:rPr>
                <w:sz w:val="20"/>
                <w:szCs w:val="18"/>
                <w:lang w:val="en-US"/>
              </w:rPr>
              <w:t>Modest produ</w:t>
            </w:r>
            <w:r w:rsidRPr="004A6A14">
              <w:rPr>
                <w:sz w:val="20"/>
                <w:szCs w:val="18"/>
                <w:lang w:val="en-US"/>
              </w:rPr>
              <w:t>c</w:t>
            </w:r>
            <w:r w:rsidRPr="004A6A14">
              <w:rPr>
                <w:sz w:val="20"/>
                <w:szCs w:val="18"/>
                <w:lang w:val="en-US"/>
              </w:rPr>
              <w:t>ers</w:t>
            </w:r>
          </w:p>
        </w:tc>
        <w:tc>
          <w:tcPr>
            <w:tcW w:w="829" w:type="dxa"/>
            <w:tcBorders>
              <w:top w:val="nil"/>
              <w:left w:val="nil"/>
              <w:bottom w:val="nil"/>
              <w:right w:val="nil"/>
            </w:tcBorders>
            <w:shd w:val="clear" w:color="auto" w:fill="FFFFFF"/>
          </w:tcPr>
          <w:p w14:paraId="0D2BE8F9" w14:textId="77777777" w:rsidR="0001168E" w:rsidRPr="004A6A14" w:rsidRDefault="0001168E" w:rsidP="0001168E">
            <w:pPr>
              <w:tabs>
                <w:tab w:val="decimal" w:pos="414"/>
              </w:tabs>
              <w:spacing w:before="60" w:after="60"/>
              <w:ind w:firstLine="0"/>
              <w:jc w:val="both"/>
              <w:rPr>
                <w:sz w:val="20"/>
                <w:lang w:val="en-US"/>
              </w:rPr>
            </w:pPr>
          </w:p>
        </w:tc>
        <w:tc>
          <w:tcPr>
            <w:tcW w:w="830" w:type="dxa"/>
            <w:tcBorders>
              <w:top w:val="nil"/>
              <w:left w:val="nil"/>
              <w:bottom w:val="nil"/>
              <w:right w:val="nil"/>
            </w:tcBorders>
            <w:shd w:val="clear" w:color="auto" w:fill="FFFFFF"/>
          </w:tcPr>
          <w:p w14:paraId="689543EA" w14:textId="77777777" w:rsidR="0001168E" w:rsidRPr="004A6A14" w:rsidRDefault="0001168E" w:rsidP="0001168E">
            <w:pPr>
              <w:tabs>
                <w:tab w:val="decimal" w:pos="414"/>
              </w:tabs>
              <w:spacing w:before="60" w:after="60"/>
              <w:ind w:firstLine="0"/>
              <w:jc w:val="both"/>
              <w:rPr>
                <w:sz w:val="20"/>
                <w:lang w:val="en-US"/>
              </w:rPr>
            </w:pPr>
          </w:p>
        </w:tc>
        <w:tc>
          <w:tcPr>
            <w:tcW w:w="830" w:type="dxa"/>
            <w:gridSpan w:val="2"/>
            <w:tcBorders>
              <w:top w:val="nil"/>
              <w:left w:val="nil"/>
              <w:bottom w:val="nil"/>
              <w:right w:val="nil"/>
            </w:tcBorders>
            <w:shd w:val="clear" w:color="auto" w:fill="FFFFFF"/>
          </w:tcPr>
          <w:p w14:paraId="415B4F56" w14:textId="77777777" w:rsidR="0001168E" w:rsidRPr="004A6A14" w:rsidRDefault="0001168E" w:rsidP="0001168E">
            <w:pPr>
              <w:tabs>
                <w:tab w:val="decimal" w:pos="414"/>
              </w:tabs>
              <w:spacing w:before="60" w:after="60"/>
              <w:ind w:firstLine="0"/>
              <w:jc w:val="both"/>
              <w:rPr>
                <w:sz w:val="20"/>
                <w:lang w:val="en-US"/>
              </w:rPr>
            </w:pPr>
          </w:p>
        </w:tc>
        <w:tc>
          <w:tcPr>
            <w:tcW w:w="830" w:type="dxa"/>
            <w:tcBorders>
              <w:top w:val="nil"/>
              <w:left w:val="nil"/>
              <w:bottom w:val="nil"/>
              <w:right w:val="nil"/>
            </w:tcBorders>
            <w:shd w:val="clear" w:color="auto" w:fill="FFFFFF"/>
          </w:tcPr>
          <w:p w14:paraId="66FF5C39" w14:textId="77777777" w:rsidR="0001168E" w:rsidRPr="004A6A14" w:rsidRDefault="0001168E" w:rsidP="0001168E">
            <w:pPr>
              <w:tabs>
                <w:tab w:val="decimal" w:pos="414"/>
              </w:tabs>
              <w:spacing w:before="60" w:after="60"/>
              <w:ind w:firstLine="0"/>
              <w:jc w:val="both"/>
              <w:rPr>
                <w:sz w:val="20"/>
                <w:lang w:val="en-US"/>
              </w:rPr>
            </w:pPr>
          </w:p>
        </w:tc>
        <w:tc>
          <w:tcPr>
            <w:tcW w:w="830" w:type="dxa"/>
            <w:gridSpan w:val="2"/>
            <w:tcBorders>
              <w:top w:val="nil"/>
              <w:left w:val="nil"/>
              <w:bottom w:val="nil"/>
              <w:right w:val="nil"/>
            </w:tcBorders>
            <w:shd w:val="clear" w:color="auto" w:fill="FFFFFF"/>
          </w:tcPr>
          <w:p w14:paraId="6D81E992" w14:textId="77777777" w:rsidR="0001168E" w:rsidRPr="004A6A14" w:rsidRDefault="0001168E" w:rsidP="0001168E">
            <w:pPr>
              <w:tabs>
                <w:tab w:val="decimal" w:pos="414"/>
              </w:tabs>
              <w:spacing w:before="60" w:after="60"/>
              <w:ind w:firstLine="0"/>
              <w:jc w:val="both"/>
              <w:rPr>
                <w:sz w:val="20"/>
                <w:lang w:val="en-US"/>
              </w:rPr>
            </w:pPr>
          </w:p>
        </w:tc>
        <w:tc>
          <w:tcPr>
            <w:tcW w:w="830" w:type="dxa"/>
            <w:tcBorders>
              <w:top w:val="nil"/>
              <w:left w:val="nil"/>
              <w:bottom w:val="nil"/>
              <w:right w:val="nil"/>
            </w:tcBorders>
            <w:shd w:val="clear" w:color="auto" w:fill="FFFFFF"/>
          </w:tcPr>
          <w:p w14:paraId="2BEA7157" w14:textId="77777777" w:rsidR="0001168E" w:rsidRPr="004A6A14" w:rsidRDefault="0001168E" w:rsidP="0001168E">
            <w:pPr>
              <w:tabs>
                <w:tab w:val="decimal" w:pos="414"/>
              </w:tabs>
              <w:spacing w:before="60" w:after="60"/>
              <w:ind w:firstLine="0"/>
              <w:jc w:val="both"/>
              <w:rPr>
                <w:sz w:val="20"/>
                <w:lang w:val="en-US"/>
              </w:rPr>
            </w:pPr>
          </w:p>
        </w:tc>
        <w:tc>
          <w:tcPr>
            <w:tcW w:w="830" w:type="dxa"/>
            <w:tcBorders>
              <w:top w:val="nil"/>
              <w:left w:val="nil"/>
              <w:bottom w:val="nil"/>
              <w:right w:val="nil"/>
            </w:tcBorders>
            <w:shd w:val="clear" w:color="auto" w:fill="FFFFFF"/>
          </w:tcPr>
          <w:p w14:paraId="5C0ACE47" w14:textId="77777777" w:rsidR="0001168E" w:rsidRPr="004A6A14" w:rsidRDefault="0001168E" w:rsidP="0001168E">
            <w:pPr>
              <w:tabs>
                <w:tab w:val="decimal" w:pos="414"/>
              </w:tabs>
              <w:spacing w:before="60" w:after="60"/>
              <w:ind w:firstLine="0"/>
              <w:jc w:val="both"/>
              <w:rPr>
                <w:sz w:val="20"/>
                <w:lang w:val="en-US"/>
              </w:rPr>
            </w:pPr>
          </w:p>
        </w:tc>
        <w:tc>
          <w:tcPr>
            <w:tcW w:w="833" w:type="dxa"/>
            <w:tcBorders>
              <w:top w:val="nil"/>
              <w:left w:val="nil"/>
              <w:bottom w:val="nil"/>
              <w:right w:val="nil"/>
            </w:tcBorders>
            <w:shd w:val="clear" w:color="auto" w:fill="FFFFFF"/>
          </w:tcPr>
          <w:p w14:paraId="2598520F" w14:textId="77777777" w:rsidR="0001168E" w:rsidRPr="004A6A14" w:rsidRDefault="0001168E" w:rsidP="0001168E">
            <w:pPr>
              <w:tabs>
                <w:tab w:val="decimal" w:pos="414"/>
              </w:tabs>
              <w:spacing w:before="60" w:after="60"/>
              <w:ind w:firstLine="0"/>
              <w:jc w:val="both"/>
              <w:rPr>
                <w:sz w:val="20"/>
                <w:lang w:val="en-US"/>
              </w:rPr>
            </w:pPr>
          </w:p>
        </w:tc>
        <w:tc>
          <w:tcPr>
            <w:tcW w:w="832" w:type="dxa"/>
            <w:tcBorders>
              <w:top w:val="nil"/>
              <w:left w:val="nil"/>
              <w:bottom w:val="nil"/>
              <w:right w:val="nil"/>
            </w:tcBorders>
            <w:shd w:val="clear" w:color="auto" w:fill="FFFFFF"/>
          </w:tcPr>
          <w:p w14:paraId="5F90E23D" w14:textId="77777777" w:rsidR="0001168E" w:rsidRPr="004A6A14" w:rsidRDefault="0001168E" w:rsidP="0001168E">
            <w:pPr>
              <w:tabs>
                <w:tab w:val="decimal" w:pos="522"/>
              </w:tabs>
              <w:spacing w:before="60" w:after="60"/>
              <w:ind w:firstLine="0"/>
              <w:jc w:val="both"/>
              <w:rPr>
                <w:sz w:val="20"/>
                <w:lang w:val="en-US"/>
              </w:rPr>
            </w:pPr>
          </w:p>
        </w:tc>
      </w:tr>
      <w:tr w:rsidR="0001168E" w:rsidRPr="00AF16A9" w14:paraId="01CA4003" w14:textId="77777777">
        <w:tblPrEx>
          <w:tblCellMar>
            <w:top w:w="0" w:type="dxa"/>
            <w:bottom w:w="0" w:type="dxa"/>
          </w:tblCellMar>
        </w:tblPrEx>
        <w:tc>
          <w:tcPr>
            <w:tcW w:w="2066" w:type="dxa"/>
            <w:tcBorders>
              <w:top w:val="nil"/>
              <w:left w:val="nil"/>
              <w:bottom w:val="nil"/>
              <w:right w:val="nil"/>
            </w:tcBorders>
            <w:shd w:val="clear" w:color="auto" w:fill="FFFFFF"/>
          </w:tcPr>
          <w:p w14:paraId="54C0D981" w14:textId="77777777" w:rsidR="0001168E" w:rsidRPr="004A6A14" w:rsidRDefault="0001168E" w:rsidP="0001168E">
            <w:pPr>
              <w:spacing w:before="60" w:after="60"/>
              <w:ind w:left="230" w:firstLine="0"/>
              <w:jc w:val="both"/>
              <w:rPr>
                <w:sz w:val="20"/>
                <w:lang w:val="en-US"/>
              </w:rPr>
            </w:pPr>
            <w:r w:rsidRPr="004A6A14">
              <w:rPr>
                <w:sz w:val="20"/>
                <w:szCs w:val="18"/>
                <w:lang w:val="en-US"/>
              </w:rPr>
              <w:t>Americans</w:t>
            </w:r>
          </w:p>
        </w:tc>
        <w:tc>
          <w:tcPr>
            <w:tcW w:w="829" w:type="dxa"/>
            <w:tcBorders>
              <w:top w:val="nil"/>
              <w:left w:val="nil"/>
              <w:bottom w:val="nil"/>
              <w:right w:val="nil"/>
            </w:tcBorders>
            <w:shd w:val="clear" w:color="auto" w:fill="FFFFFF"/>
          </w:tcPr>
          <w:p w14:paraId="05651936"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58</w:t>
            </w:r>
          </w:p>
        </w:tc>
        <w:tc>
          <w:tcPr>
            <w:tcW w:w="830" w:type="dxa"/>
            <w:tcBorders>
              <w:top w:val="nil"/>
              <w:left w:val="nil"/>
              <w:bottom w:val="nil"/>
              <w:right w:val="nil"/>
            </w:tcBorders>
            <w:shd w:val="clear" w:color="auto" w:fill="FFFFFF"/>
          </w:tcPr>
          <w:p w14:paraId="1284DCF3"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3</w:t>
            </w:r>
          </w:p>
        </w:tc>
        <w:tc>
          <w:tcPr>
            <w:tcW w:w="830" w:type="dxa"/>
            <w:gridSpan w:val="2"/>
            <w:tcBorders>
              <w:top w:val="nil"/>
              <w:left w:val="nil"/>
              <w:bottom w:val="nil"/>
              <w:right w:val="nil"/>
            </w:tcBorders>
            <w:shd w:val="clear" w:color="auto" w:fill="FFFFFF"/>
          </w:tcPr>
          <w:p w14:paraId="0E1D0FD3" w14:textId="77777777" w:rsidR="0001168E" w:rsidRPr="004A6A14" w:rsidRDefault="0001168E" w:rsidP="0001168E">
            <w:pPr>
              <w:tabs>
                <w:tab w:val="decimal" w:pos="414"/>
              </w:tabs>
              <w:spacing w:before="60" w:after="60"/>
              <w:ind w:firstLine="0"/>
              <w:jc w:val="both"/>
              <w:rPr>
                <w:sz w:val="20"/>
                <w:lang w:val="en-US"/>
              </w:rPr>
            </w:pPr>
            <w:r>
              <w:rPr>
                <w:sz w:val="20"/>
                <w:szCs w:val="18"/>
                <w:lang w:val="en-US"/>
              </w:rPr>
              <w:t>88</w:t>
            </w:r>
          </w:p>
        </w:tc>
        <w:tc>
          <w:tcPr>
            <w:tcW w:w="830" w:type="dxa"/>
            <w:tcBorders>
              <w:top w:val="nil"/>
              <w:left w:val="nil"/>
              <w:bottom w:val="nil"/>
              <w:right w:val="nil"/>
            </w:tcBorders>
            <w:shd w:val="clear" w:color="auto" w:fill="FFFFFF"/>
          </w:tcPr>
          <w:p w14:paraId="0BF4D850"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439</w:t>
            </w:r>
          </w:p>
        </w:tc>
        <w:tc>
          <w:tcPr>
            <w:tcW w:w="830" w:type="dxa"/>
            <w:gridSpan w:val="2"/>
            <w:tcBorders>
              <w:top w:val="nil"/>
              <w:left w:val="nil"/>
              <w:bottom w:val="nil"/>
              <w:right w:val="nil"/>
            </w:tcBorders>
            <w:shd w:val="clear" w:color="auto" w:fill="FFFFFF"/>
          </w:tcPr>
          <w:p w14:paraId="4B1B338D" w14:textId="77777777" w:rsidR="0001168E" w:rsidRPr="004A6A14" w:rsidRDefault="0001168E" w:rsidP="0001168E">
            <w:pPr>
              <w:tabs>
                <w:tab w:val="decimal" w:pos="414"/>
              </w:tabs>
              <w:spacing w:before="60" w:after="60"/>
              <w:ind w:firstLine="0"/>
              <w:jc w:val="both"/>
              <w:rPr>
                <w:sz w:val="20"/>
                <w:lang w:val="en-US"/>
              </w:rPr>
            </w:pPr>
            <w:r>
              <w:rPr>
                <w:sz w:val="20"/>
                <w:szCs w:val="16"/>
                <w:lang w:val="en-US"/>
              </w:rPr>
              <w:t>5</w:t>
            </w:r>
            <w:r w:rsidRPr="004A6A14">
              <w:rPr>
                <w:sz w:val="20"/>
                <w:szCs w:val="16"/>
                <w:lang w:val="en-US"/>
              </w:rPr>
              <w:t>5</w:t>
            </w:r>
          </w:p>
        </w:tc>
        <w:tc>
          <w:tcPr>
            <w:tcW w:w="830" w:type="dxa"/>
            <w:tcBorders>
              <w:top w:val="nil"/>
              <w:left w:val="nil"/>
              <w:bottom w:val="nil"/>
              <w:right w:val="nil"/>
            </w:tcBorders>
            <w:shd w:val="clear" w:color="auto" w:fill="FFFFFF"/>
          </w:tcPr>
          <w:p w14:paraId="6D9594CB"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57</w:t>
            </w:r>
          </w:p>
        </w:tc>
        <w:tc>
          <w:tcPr>
            <w:tcW w:w="830" w:type="dxa"/>
            <w:tcBorders>
              <w:top w:val="nil"/>
              <w:left w:val="nil"/>
              <w:bottom w:val="nil"/>
              <w:right w:val="nil"/>
            </w:tcBorders>
            <w:shd w:val="clear" w:color="auto" w:fill="FFFFFF"/>
          </w:tcPr>
          <w:p w14:paraId="1E7A1128"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27</w:t>
            </w:r>
          </w:p>
        </w:tc>
        <w:tc>
          <w:tcPr>
            <w:tcW w:w="833" w:type="dxa"/>
            <w:tcBorders>
              <w:top w:val="nil"/>
              <w:left w:val="nil"/>
              <w:bottom w:val="nil"/>
              <w:right w:val="nil"/>
            </w:tcBorders>
            <w:shd w:val="clear" w:color="auto" w:fill="FFFFFF"/>
          </w:tcPr>
          <w:p w14:paraId="4BF0E41A"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69</w:t>
            </w:r>
          </w:p>
        </w:tc>
        <w:tc>
          <w:tcPr>
            <w:tcW w:w="832" w:type="dxa"/>
            <w:tcBorders>
              <w:top w:val="nil"/>
              <w:left w:val="nil"/>
              <w:bottom w:val="nil"/>
              <w:right w:val="nil"/>
            </w:tcBorders>
            <w:shd w:val="clear" w:color="auto" w:fill="FFFFFF"/>
          </w:tcPr>
          <w:p w14:paraId="736B989A" w14:textId="77777777" w:rsidR="0001168E" w:rsidRPr="004A6A14" w:rsidRDefault="0001168E" w:rsidP="0001168E">
            <w:pPr>
              <w:tabs>
                <w:tab w:val="decimal" w:pos="522"/>
              </w:tabs>
              <w:spacing w:before="60" w:after="60"/>
              <w:ind w:firstLine="0"/>
              <w:jc w:val="both"/>
              <w:rPr>
                <w:sz w:val="20"/>
                <w:lang w:val="en-US"/>
              </w:rPr>
            </w:pPr>
            <w:r w:rsidRPr="004A6A14">
              <w:rPr>
                <w:sz w:val="20"/>
                <w:szCs w:val="18"/>
                <w:lang w:val="en-US"/>
              </w:rPr>
              <w:t>703</w:t>
            </w:r>
          </w:p>
        </w:tc>
      </w:tr>
      <w:tr w:rsidR="0001168E" w:rsidRPr="00AF16A9" w14:paraId="580E15C1" w14:textId="77777777">
        <w:tblPrEx>
          <w:tblCellMar>
            <w:top w:w="0" w:type="dxa"/>
            <w:bottom w:w="0" w:type="dxa"/>
          </w:tblCellMar>
        </w:tblPrEx>
        <w:tc>
          <w:tcPr>
            <w:tcW w:w="2066" w:type="dxa"/>
            <w:tcBorders>
              <w:top w:val="nil"/>
              <w:left w:val="nil"/>
              <w:bottom w:val="nil"/>
              <w:right w:val="nil"/>
            </w:tcBorders>
            <w:shd w:val="clear" w:color="auto" w:fill="FFFFFF"/>
          </w:tcPr>
          <w:p w14:paraId="47067481" w14:textId="77777777" w:rsidR="0001168E" w:rsidRPr="004A6A14" w:rsidRDefault="0001168E" w:rsidP="0001168E">
            <w:pPr>
              <w:spacing w:before="60" w:after="60"/>
              <w:ind w:left="230" w:firstLine="0"/>
              <w:jc w:val="both"/>
              <w:rPr>
                <w:sz w:val="20"/>
                <w:lang w:val="en-US"/>
              </w:rPr>
            </w:pPr>
            <w:r w:rsidRPr="004A6A14">
              <w:rPr>
                <w:sz w:val="20"/>
                <w:szCs w:val="18"/>
                <w:lang w:val="en-US"/>
              </w:rPr>
              <w:t>Scots</w:t>
            </w:r>
          </w:p>
        </w:tc>
        <w:tc>
          <w:tcPr>
            <w:tcW w:w="829" w:type="dxa"/>
            <w:tcBorders>
              <w:top w:val="nil"/>
              <w:left w:val="nil"/>
              <w:bottom w:val="nil"/>
              <w:right w:val="nil"/>
            </w:tcBorders>
            <w:shd w:val="clear" w:color="auto" w:fill="FFFFFF"/>
          </w:tcPr>
          <w:p w14:paraId="5DB0424B"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3 0</w:t>
            </w:r>
          </w:p>
        </w:tc>
        <w:tc>
          <w:tcPr>
            <w:tcW w:w="830" w:type="dxa"/>
            <w:tcBorders>
              <w:top w:val="nil"/>
              <w:left w:val="nil"/>
              <w:bottom w:val="nil"/>
              <w:right w:val="nil"/>
            </w:tcBorders>
            <w:shd w:val="clear" w:color="auto" w:fill="FFFFFF"/>
          </w:tcPr>
          <w:p w14:paraId="4DEC2863"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w:t>
            </w:r>
          </w:p>
        </w:tc>
        <w:tc>
          <w:tcPr>
            <w:tcW w:w="830" w:type="dxa"/>
            <w:gridSpan w:val="2"/>
            <w:tcBorders>
              <w:top w:val="nil"/>
              <w:left w:val="nil"/>
              <w:bottom w:val="nil"/>
              <w:right w:val="nil"/>
            </w:tcBorders>
            <w:shd w:val="clear" w:color="auto" w:fill="FFFFFF"/>
          </w:tcPr>
          <w:p w14:paraId="77D64271"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82</w:t>
            </w:r>
          </w:p>
        </w:tc>
        <w:tc>
          <w:tcPr>
            <w:tcW w:w="830" w:type="dxa"/>
            <w:tcBorders>
              <w:top w:val="nil"/>
              <w:left w:val="nil"/>
              <w:bottom w:val="nil"/>
              <w:right w:val="nil"/>
            </w:tcBorders>
            <w:shd w:val="clear" w:color="auto" w:fill="FFFFFF"/>
          </w:tcPr>
          <w:p w14:paraId="71BFD924"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280</w:t>
            </w:r>
          </w:p>
        </w:tc>
        <w:tc>
          <w:tcPr>
            <w:tcW w:w="830" w:type="dxa"/>
            <w:gridSpan w:val="2"/>
            <w:tcBorders>
              <w:top w:val="nil"/>
              <w:left w:val="nil"/>
              <w:bottom w:val="nil"/>
              <w:right w:val="nil"/>
            </w:tcBorders>
            <w:shd w:val="clear" w:color="auto" w:fill="FFFFFF"/>
          </w:tcPr>
          <w:p w14:paraId="67FA3017" w14:textId="77777777" w:rsidR="0001168E" w:rsidRPr="004A6A14" w:rsidRDefault="0001168E" w:rsidP="0001168E">
            <w:pPr>
              <w:tabs>
                <w:tab w:val="decimal" w:pos="414"/>
              </w:tabs>
              <w:spacing w:before="60" w:after="60"/>
              <w:ind w:firstLine="0"/>
              <w:jc w:val="both"/>
              <w:rPr>
                <w:sz w:val="20"/>
                <w:lang w:val="en-US"/>
              </w:rPr>
            </w:pPr>
            <w:r>
              <w:rPr>
                <w:sz w:val="20"/>
                <w:szCs w:val="16"/>
                <w:lang w:val="en-US"/>
              </w:rPr>
              <w:t>4</w:t>
            </w:r>
            <w:r w:rsidRPr="004A6A14">
              <w:rPr>
                <w:sz w:val="20"/>
                <w:szCs w:val="16"/>
                <w:lang w:val="en-US"/>
              </w:rPr>
              <w:t>5</w:t>
            </w:r>
          </w:p>
        </w:tc>
        <w:tc>
          <w:tcPr>
            <w:tcW w:w="830" w:type="dxa"/>
            <w:tcBorders>
              <w:top w:val="nil"/>
              <w:left w:val="nil"/>
              <w:bottom w:val="nil"/>
              <w:right w:val="nil"/>
            </w:tcBorders>
            <w:shd w:val="clear" w:color="auto" w:fill="FFFFFF"/>
          </w:tcPr>
          <w:p w14:paraId="0413BF7F"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75</w:t>
            </w:r>
          </w:p>
        </w:tc>
        <w:tc>
          <w:tcPr>
            <w:tcW w:w="830" w:type="dxa"/>
            <w:tcBorders>
              <w:top w:val="nil"/>
              <w:left w:val="nil"/>
              <w:bottom w:val="nil"/>
              <w:right w:val="nil"/>
            </w:tcBorders>
            <w:shd w:val="clear" w:color="auto" w:fill="FFFFFF"/>
          </w:tcPr>
          <w:p w14:paraId="04A61626"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35</w:t>
            </w:r>
          </w:p>
        </w:tc>
        <w:tc>
          <w:tcPr>
            <w:tcW w:w="833" w:type="dxa"/>
            <w:tcBorders>
              <w:top w:val="nil"/>
              <w:left w:val="nil"/>
              <w:bottom w:val="nil"/>
              <w:right w:val="nil"/>
            </w:tcBorders>
            <w:shd w:val="clear" w:color="auto" w:fill="FFFFFF"/>
          </w:tcPr>
          <w:p w14:paraId="72AC6D51"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19</w:t>
            </w:r>
          </w:p>
        </w:tc>
        <w:tc>
          <w:tcPr>
            <w:tcW w:w="832" w:type="dxa"/>
            <w:tcBorders>
              <w:top w:val="nil"/>
              <w:left w:val="nil"/>
              <w:bottom w:val="nil"/>
              <w:right w:val="nil"/>
            </w:tcBorders>
            <w:shd w:val="clear" w:color="auto" w:fill="FFFFFF"/>
          </w:tcPr>
          <w:p w14:paraId="5BEAC17F" w14:textId="77777777" w:rsidR="0001168E" w:rsidRPr="004A6A14" w:rsidRDefault="0001168E" w:rsidP="0001168E">
            <w:pPr>
              <w:tabs>
                <w:tab w:val="decimal" w:pos="522"/>
              </w:tabs>
              <w:spacing w:before="60" w:after="60"/>
              <w:ind w:firstLine="0"/>
              <w:jc w:val="both"/>
              <w:rPr>
                <w:sz w:val="20"/>
                <w:lang w:val="en-US"/>
              </w:rPr>
            </w:pPr>
            <w:r w:rsidRPr="004A6A14">
              <w:rPr>
                <w:sz w:val="20"/>
                <w:szCs w:val="18"/>
                <w:lang w:val="en-US"/>
              </w:rPr>
              <w:t>377</w:t>
            </w:r>
          </w:p>
        </w:tc>
      </w:tr>
      <w:tr w:rsidR="0001168E" w:rsidRPr="00AF16A9" w14:paraId="1A5B5382" w14:textId="77777777">
        <w:tblPrEx>
          <w:tblCellMar>
            <w:top w:w="0" w:type="dxa"/>
            <w:bottom w:w="0" w:type="dxa"/>
          </w:tblCellMar>
        </w:tblPrEx>
        <w:tc>
          <w:tcPr>
            <w:tcW w:w="2066" w:type="dxa"/>
            <w:tcBorders>
              <w:top w:val="nil"/>
              <w:left w:val="nil"/>
              <w:bottom w:val="nil"/>
              <w:right w:val="nil"/>
            </w:tcBorders>
            <w:shd w:val="clear" w:color="auto" w:fill="FFFFFF"/>
          </w:tcPr>
          <w:p w14:paraId="2F65672E" w14:textId="77777777" w:rsidR="0001168E" w:rsidRPr="004A6A14" w:rsidRDefault="0001168E" w:rsidP="0001168E">
            <w:pPr>
              <w:spacing w:before="60" w:after="60"/>
              <w:ind w:left="230" w:firstLine="0"/>
              <w:jc w:val="both"/>
              <w:rPr>
                <w:sz w:val="20"/>
                <w:lang w:val="en-US"/>
              </w:rPr>
            </w:pPr>
            <w:r w:rsidRPr="004A6A14">
              <w:rPr>
                <w:sz w:val="20"/>
                <w:szCs w:val="18"/>
                <w:lang w:val="en-US"/>
              </w:rPr>
              <w:t>Protestant Irish</w:t>
            </w:r>
          </w:p>
        </w:tc>
        <w:tc>
          <w:tcPr>
            <w:tcW w:w="829" w:type="dxa"/>
            <w:tcBorders>
              <w:top w:val="nil"/>
              <w:left w:val="nil"/>
              <w:bottom w:val="nil"/>
              <w:right w:val="nil"/>
            </w:tcBorders>
            <w:shd w:val="clear" w:color="auto" w:fill="FFFFFF"/>
          </w:tcPr>
          <w:p w14:paraId="60340FEC" w14:textId="77777777" w:rsidR="0001168E" w:rsidRPr="004A6A14" w:rsidRDefault="0001168E" w:rsidP="0001168E">
            <w:pPr>
              <w:tabs>
                <w:tab w:val="decimal" w:pos="414"/>
              </w:tabs>
              <w:spacing w:before="60" w:after="60"/>
              <w:ind w:firstLine="0"/>
              <w:jc w:val="both"/>
              <w:rPr>
                <w:sz w:val="20"/>
                <w:lang w:val="en-US"/>
              </w:rPr>
            </w:pPr>
            <w:r>
              <w:rPr>
                <w:sz w:val="20"/>
                <w:szCs w:val="18"/>
                <w:lang w:val="en-US"/>
              </w:rPr>
              <w:t>4</w:t>
            </w:r>
            <w:r w:rsidRPr="004A6A14">
              <w:rPr>
                <w:sz w:val="20"/>
                <w:szCs w:val="18"/>
                <w:lang w:val="en-US"/>
              </w:rPr>
              <w:t>1</w:t>
            </w:r>
          </w:p>
        </w:tc>
        <w:tc>
          <w:tcPr>
            <w:tcW w:w="830" w:type="dxa"/>
            <w:tcBorders>
              <w:top w:val="nil"/>
              <w:left w:val="nil"/>
              <w:bottom w:val="nil"/>
              <w:right w:val="nil"/>
            </w:tcBorders>
            <w:shd w:val="clear" w:color="auto" w:fill="FFFFFF"/>
          </w:tcPr>
          <w:p w14:paraId="4853C420"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w:t>
            </w:r>
          </w:p>
        </w:tc>
        <w:tc>
          <w:tcPr>
            <w:tcW w:w="830" w:type="dxa"/>
            <w:gridSpan w:val="2"/>
            <w:tcBorders>
              <w:top w:val="nil"/>
              <w:left w:val="nil"/>
              <w:bottom w:val="nil"/>
              <w:right w:val="nil"/>
            </w:tcBorders>
            <w:shd w:val="clear" w:color="auto" w:fill="FFFFFF"/>
          </w:tcPr>
          <w:p w14:paraId="5097CEF9"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100</w:t>
            </w:r>
          </w:p>
        </w:tc>
        <w:tc>
          <w:tcPr>
            <w:tcW w:w="830" w:type="dxa"/>
            <w:tcBorders>
              <w:top w:val="nil"/>
              <w:left w:val="nil"/>
              <w:bottom w:val="nil"/>
              <w:right w:val="nil"/>
            </w:tcBorders>
            <w:shd w:val="clear" w:color="auto" w:fill="FFFFFF"/>
          </w:tcPr>
          <w:p w14:paraId="6AEC0E01"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468</w:t>
            </w:r>
          </w:p>
        </w:tc>
        <w:tc>
          <w:tcPr>
            <w:tcW w:w="830" w:type="dxa"/>
            <w:gridSpan w:val="2"/>
            <w:tcBorders>
              <w:top w:val="nil"/>
              <w:left w:val="nil"/>
              <w:bottom w:val="nil"/>
              <w:right w:val="nil"/>
            </w:tcBorders>
            <w:shd w:val="clear" w:color="auto" w:fill="FFFFFF"/>
          </w:tcPr>
          <w:p w14:paraId="7CE23D9C"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74</w:t>
            </w:r>
          </w:p>
        </w:tc>
        <w:tc>
          <w:tcPr>
            <w:tcW w:w="830" w:type="dxa"/>
            <w:tcBorders>
              <w:top w:val="nil"/>
              <w:left w:val="nil"/>
              <w:bottom w:val="nil"/>
              <w:right w:val="nil"/>
            </w:tcBorders>
            <w:shd w:val="clear" w:color="auto" w:fill="FFFFFF"/>
          </w:tcPr>
          <w:p w14:paraId="0E62969E"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71</w:t>
            </w:r>
          </w:p>
        </w:tc>
        <w:tc>
          <w:tcPr>
            <w:tcW w:w="830" w:type="dxa"/>
            <w:tcBorders>
              <w:top w:val="nil"/>
              <w:left w:val="nil"/>
              <w:bottom w:val="nil"/>
              <w:right w:val="nil"/>
            </w:tcBorders>
            <w:shd w:val="clear" w:color="auto" w:fill="FFFFFF"/>
          </w:tcPr>
          <w:p w14:paraId="7738D222"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22</w:t>
            </w:r>
          </w:p>
        </w:tc>
        <w:tc>
          <w:tcPr>
            <w:tcW w:w="833" w:type="dxa"/>
            <w:tcBorders>
              <w:top w:val="nil"/>
              <w:left w:val="nil"/>
              <w:bottom w:val="nil"/>
              <w:right w:val="nil"/>
            </w:tcBorders>
            <w:shd w:val="clear" w:color="auto" w:fill="FFFFFF"/>
          </w:tcPr>
          <w:p w14:paraId="59E25F08"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53</w:t>
            </w:r>
          </w:p>
        </w:tc>
        <w:tc>
          <w:tcPr>
            <w:tcW w:w="832" w:type="dxa"/>
            <w:tcBorders>
              <w:top w:val="nil"/>
              <w:left w:val="nil"/>
              <w:bottom w:val="nil"/>
              <w:right w:val="nil"/>
            </w:tcBorders>
            <w:shd w:val="clear" w:color="auto" w:fill="FFFFFF"/>
          </w:tcPr>
          <w:p w14:paraId="5C649956" w14:textId="77777777" w:rsidR="0001168E" w:rsidRPr="004A6A14" w:rsidRDefault="0001168E" w:rsidP="0001168E">
            <w:pPr>
              <w:tabs>
                <w:tab w:val="decimal" w:pos="522"/>
              </w:tabs>
              <w:spacing w:before="60" w:after="60"/>
              <w:ind w:firstLine="0"/>
              <w:jc w:val="both"/>
              <w:rPr>
                <w:sz w:val="20"/>
                <w:lang w:val="en-US"/>
              </w:rPr>
            </w:pPr>
            <w:r w:rsidRPr="004A6A14">
              <w:rPr>
                <w:sz w:val="20"/>
                <w:szCs w:val="18"/>
                <w:lang w:val="en-US"/>
              </w:rPr>
              <w:t>350</w:t>
            </w:r>
          </w:p>
        </w:tc>
      </w:tr>
      <w:tr w:rsidR="0001168E" w:rsidRPr="00AF16A9" w14:paraId="3901C85C" w14:textId="77777777">
        <w:tblPrEx>
          <w:tblCellMar>
            <w:top w:w="0" w:type="dxa"/>
            <w:bottom w:w="0" w:type="dxa"/>
          </w:tblCellMar>
        </w:tblPrEx>
        <w:tc>
          <w:tcPr>
            <w:tcW w:w="2066" w:type="dxa"/>
            <w:tcBorders>
              <w:top w:val="nil"/>
              <w:left w:val="nil"/>
              <w:bottom w:val="nil"/>
              <w:right w:val="nil"/>
            </w:tcBorders>
            <w:shd w:val="clear" w:color="auto" w:fill="FFFFFF"/>
          </w:tcPr>
          <w:p w14:paraId="3C9F5ED8" w14:textId="77777777" w:rsidR="0001168E" w:rsidRPr="004A6A14" w:rsidRDefault="0001168E" w:rsidP="0001168E">
            <w:pPr>
              <w:spacing w:before="60" w:after="60"/>
              <w:ind w:left="230" w:firstLine="0"/>
              <w:jc w:val="both"/>
              <w:rPr>
                <w:sz w:val="20"/>
                <w:lang w:val="en-US"/>
              </w:rPr>
            </w:pPr>
            <w:r w:rsidRPr="004A6A14">
              <w:rPr>
                <w:sz w:val="20"/>
                <w:szCs w:val="18"/>
                <w:lang w:val="en-US"/>
              </w:rPr>
              <w:t>Catholic Irish</w:t>
            </w:r>
          </w:p>
        </w:tc>
        <w:tc>
          <w:tcPr>
            <w:tcW w:w="829" w:type="dxa"/>
            <w:tcBorders>
              <w:top w:val="nil"/>
              <w:left w:val="nil"/>
              <w:bottom w:val="nil"/>
              <w:right w:val="nil"/>
            </w:tcBorders>
            <w:shd w:val="clear" w:color="auto" w:fill="FFFFFF"/>
          </w:tcPr>
          <w:p w14:paraId="49065C49" w14:textId="77777777" w:rsidR="0001168E" w:rsidRPr="004A6A14" w:rsidRDefault="0001168E" w:rsidP="0001168E">
            <w:pPr>
              <w:tabs>
                <w:tab w:val="decimal" w:pos="414"/>
              </w:tabs>
              <w:spacing w:before="60" w:after="60"/>
              <w:ind w:firstLine="0"/>
              <w:jc w:val="both"/>
              <w:rPr>
                <w:sz w:val="20"/>
                <w:lang w:val="en-US"/>
              </w:rPr>
            </w:pPr>
            <w:r>
              <w:rPr>
                <w:sz w:val="20"/>
                <w:szCs w:val="18"/>
                <w:lang w:val="en-US"/>
              </w:rPr>
              <w:t>4</w:t>
            </w:r>
            <w:r w:rsidRPr="004A6A14">
              <w:rPr>
                <w:sz w:val="20"/>
                <w:szCs w:val="18"/>
                <w:lang w:val="en-US"/>
              </w:rPr>
              <w:t>3</w:t>
            </w:r>
          </w:p>
        </w:tc>
        <w:tc>
          <w:tcPr>
            <w:tcW w:w="830" w:type="dxa"/>
            <w:tcBorders>
              <w:top w:val="nil"/>
              <w:left w:val="nil"/>
              <w:bottom w:val="nil"/>
              <w:right w:val="nil"/>
            </w:tcBorders>
            <w:shd w:val="clear" w:color="auto" w:fill="FFFFFF"/>
          </w:tcPr>
          <w:p w14:paraId="140F31DE"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w:t>
            </w:r>
          </w:p>
        </w:tc>
        <w:tc>
          <w:tcPr>
            <w:tcW w:w="830" w:type="dxa"/>
            <w:gridSpan w:val="2"/>
            <w:tcBorders>
              <w:top w:val="nil"/>
              <w:left w:val="nil"/>
              <w:bottom w:val="nil"/>
              <w:right w:val="nil"/>
            </w:tcBorders>
            <w:shd w:val="clear" w:color="auto" w:fill="FFFFFF"/>
          </w:tcPr>
          <w:p w14:paraId="25F8C0DB"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93</w:t>
            </w:r>
          </w:p>
        </w:tc>
        <w:tc>
          <w:tcPr>
            <w:tcW w:w="830" w:type="dxa"/>
            <w:tcBorders>
              <w:top w:val="nil"/>
              <w:left w:val="nil"/>
              <w:bottom w:val="nil"/>
              <w:right w:val="nil"/>
            </w:tcBorders>
            <w:shd w:val="clear" w:color="auto" w:fill="FFFFFF"/>
          </w:tcPr>
          <w:p w14:paraId="530B55AB"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673</w:t>
            </w:r>
          </w:p>
        </w:tc>
        <w:tc>
          <w:tcPr>
            <w:tcW w:w="830" w:type="dxa"/>
            <w:gridSpan w:val="2"/>
            <w:tcBorders>
              <w:top w:val="nil"/>
              <w:left w:val="nil"/>
              <w:bottom w:val="nil"/>
              <w:right w:val="nil"/>
            </w:tcBorders>
            <w:shd w:val="clear" w:color="auto" w:fill="FFFFFF"/>
          </w:tcPr>
          <w:p w14:paraId="74E25F3A"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96</w:t>
            </w:r>
          </w:p>
        </w:tc>
        <w:tc>
          <w:tcPr>
            <w:tcW w:w="830" w:type="dxa"/>
            <w:tcBorders>
              <w:top w:val="nil"/>
              <w:left w:val="nil"/>
              <w:bottom w:val="nil"/>
              <w:right w:val="nil"/>
            </w:tcBorders>
            <w:shd w:val="clear" w:color="auto" w:fill="FFFFFF"/>
          </w:tcPr>
          <w:p w14:paraId="2B6C39AB"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93</w:t>
            </w:r>
          </w:p>
        </w:tc>
        <w:tc>
          <w:tcPr>
            <w:tcW w:w="830" w:type="dxa"/>
            <w:tcBorders>
              <w:top w:val="nil"/>
              <w:left w:val="nil"/>
              <w:bottom w:val="nil"/>
              <w:right w:val="nil"/>
            </w:tcBorders>
            <w:shd w:val="clear" w:color="auto" w:fill="FFFFFF"/>
          </w:tcPr>
          <w:p w14:paraId="71ED29DD"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24</w:t>
            </w:r>
          </w:p>
        </w:tc>
        <w:tc>
          <w:tcPr>
            <w:tcW w:w="833" w:type="dxa"/>
            <w:tcBorders>
              <w:top w:val="nil"/>
              <w:left w:val="nil"/>
              <w:bottom w:val="nil"/>
              <w:right w:val="nil"/>
            </w:tcBorders>
            <w:shd w:val="clear" w:color="auto" w:fill="FFFFFF"/>
          </w:tcPr>
          <w:p w14:paraId="326BEDD6"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21</w:t>
            </w:r>
          </w:p>
        </w:tc>
        <w:tc>
          <w:tcPr>
            <w:tcW w:w="832" w:type="dxa"/>
            <w:tcBorders>
              <w:top w:val="nil"/>
              <w:left w:val="nil"/>
              <w:bottom w:val="nil"/>
              <w:right w:val="nil"/>
            </w:tcBorders>
            <w:shd w:val="clear" w:color="auto" w:fill="FFFFFF"/>
          </w:tcPr>
          <w:p w14:paraId="718FE99B" w14:textId="77777777" w:rsidR="0001168E" w:rsidRPr="004A6A14" w:rsidRDefault="0001168E" w:rsidP="0001168E">
            <w:pPr>
              <w:tabs>
                <w:tab w:val="decimal" w:pos="522"/>
              </w:tabs>
              <w:spacing w:before="60" w:after="60"/>
              <w:ind w:firstLine="0"/>
              <w:jc w:val="both"/>
              <w:rPr>
                <w:sz w:val="20"/>
                <w:lang w:val="en-US"/>
              </w:rPr>
            </w:pPr>
            <w:r w:rsidRPr="004A6A14">
              <w:rPr>
                <w:sz w:val="20"/>
                <w:szCs w:val="18"/>
                <w:lang w:val="en-US"/>
              </w:rPr>
              <w:t>850</w:t>
            </w:r>
          </w:p>
        </w:tc>
      </w:tr>
      <w:tr w:rsidR="0001168E" w:rsidRPr="00AF16A9" w14:paraId="5CD1383E" w14:textId="77777777">
        <w:tblPrEx>
          <w:tblCellMar>
            <w:top w:w="0" w:type="dxa"/>
            <w:bottom w:w="0" w:type="dxa"/>
          </w:tblCellMar>
        </w:tblPrEx>
        <w:tc>
          <w:tcPr>
            <w:tcW w:w="2066" w:type="dxa"/>
            <w:tcBorders>
              <w:top w:val="nil"/>
              <w:left w:val="nil"/>
              <w:bottom w:val="single" w:sz="6" w:space="0" w:color="auto"/>
              <w:right w:val="nil"/>
            </w:tcBorders>
            <w:shd w:val="clear" w:color="auto" w:fill="FFFFFF"/>
          </w:tcPr>
          <w:p w14:paraId="14703E60" w14:textId="77777777" w:rsidR="0001168E" w:rsidRPr="004A6A14" w:rsidRDefault="0001168E" w:rsidP="0001168E">
            <w:pPr>
              <w:spacing w:before="60" w:after="60"/>
              <w:ind w:left="230" w:firstLine="0"/>
              <w:jc w:val="both"/>
              <w:rPr>
                <w:sz w:val="20"/>
                <w:lang w:val="en-US"/>
              </w:rPr>
            </w:pPr>
            <w:r w:rsidRPr="004A6A14">
              <w:rPr>
                <w:sz w:val="20"/>
                <w:szCs w:val="18"/>
                <w:lang w:val="en-US"/>
              </w:rPr>
              <w:t>French Canad</w:t>
            </w:r>
            <w:r w:rsidRPr="004A6A14">
              <w:rPr>
                <w:sz w:val="20"/>
                <w:szCs w:val="18"/>
                <w:lang w:val="en-US"/>
              </w:rPr>
              <w:t>i</w:t>
            </w:r>
            <w:r w:rsidRPr="004A6A14">
              <w:rPr>
                <w:sz w:val="20"/>
                <w:szCs w:val="18"/>
                <w:lang w:val="en-US"/>
              </w:rPr>
              <w:t>ans</w:t>
            </w:r>
          </w:p>
        </w:tc>
        <w:tc>
          <w:tcPr>
            <w:tcW w:w="829" w:type="dxa"/>
            <w:tcBorders>
              <w:top w:val="nil"/>
              <w:left w:val="nil"/>
              <w:bottom w:val="single" w:sz="6" w:space="0" w:color="auto"/>
              <w:right w:val="nil"/>
            </w:tcBorders>
            <w:shd w:val="clear" w:color="auto" w:fill="FFFFFF"/>
          </w:tcPr>
          <w:p w14:paraId="3115B142"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13</w:t>
            </w:r>
          </w:p>
        </w:tc>
        <w:tc>
          <w:tcPr>
            <w:tcW w:w="830" w:type="dxa"/>
            <w:tcBorders>
              <w:top w:val="nil"/>
              <w:left w:val="nil"/>
              <w:bottom w:val="single" w:sz="6" w:space="0" w:color="auto"/>
              <w:right w:val="nil"/>
            </w:tcBorders>
            <w:shd w:val="clear" w:color="auto" w:fill="FFFFFF"/>
          </w:tcPr>
          <w:p w14:paraId="283DF649"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1</w:t>
            </w:r>
          </w:p>
        </w:tc>
        <w:tc>
          <w:tcPr>
            <w:tcW w:w="830" w:type="dxa"/>
            <w:gridSpan w:val="2"/>
            <w:tcBorders>
              <w:top w:val="nil"/>
              <w:left w:val="nil"/>
              <w:bottom w:val="single" w:sz="6" w:space="0" w:color="auto"/>
              <w:right w:val="nil"/>
            </w:tcBorders>
            <w:shd w:val="clear" w:color="auto" w:fill="FFFFFF"/>
          </w:tcPr>
          <w:p w14:paraId="6C1E2908"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66</w:t>
            </w:r>
          </w:p>
        </w:tc>
        <w:tc>
          <w:tcPr>
            <w:tcW w:w="830" w:type="dxa"/>
            <w:tcBorders>
              <w:top w:val="nil"/>
              <w:left w:val="nil"/>
              <w:bottom w:val="single" w:sz="6" w:space="0" w:color="auto"/>
              <w:right w:val="nil"/>
            </w:tcBorders>
            <w:shd w:val="clear" w:color="auto" w:fill="FFFFFF"/>
          </w:tcPr>
          <w:p w14:paraId="5C1901EE"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326</w:t>
            </w:r>
          </w:p>
        </w:tc>
        <w:tc>
          <w:tcPr>
            <w:tcW w:w="830" w:type="dxa"/>
            <w:gridSpan w:val="2"/>
            <w:tcBorders>
              <w:top w:val="nil"/>
              <w:left w:val="nil"/>
              <w:bottom w:val="single" w:sz="6" w:space="0" w:color="auto"/>
              <w:right w:val="nil"/>
            </w:tcBorders>
            <w:shd w:val="clear" w:color="auto" w:fill="FFFFFF"/>
          </w:tcPr>
          <w:p w14:paraId="466BE233"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74</w:t>
            </w:r>
          </w:p>
        </w:tc>
        <w:tc>
          <w:tcPr>
            <w:tcW w:w="830" w:type="dxa"/>
            <w:tcBorders>
              <w:top w:val="nil"/>
              <w:left w:val="nil"/>
              <w:bottom w:val="single" w:sz="6" w:space="0" w:color="auto"/>
              <w:right w:val="nil"/>
            </w:tcBorders>
            <w:shd w:val="clear" w:color="auto" w:fill="FFFFFF"/>
          </w:tcPr>
          <w:p w14:paraId="33D19718"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45</w:t>
            </w:r>
          </w:p>
        </w:tc>
        <w:tc>
          <w:tcPr>
            <w:tcW w:w="830" w:type="dxa"/>
            <w:tcBorders>
              <w:top w:val="nil"/>
              <w:left w:val="nil"/>
              <w:bottom w:val="single" w:sz="6" w:space="0" w:color="auto"/>
              <w:right w:val="nil"/>
            </w:tcBorders>
            <w:shd w:val="clear" w:color="auto" w:fill="FFFFFF"/>
          </w:tcPr>
          <w:p w14:paraId="0A9E4206"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26</w:t>
            </w:r>
          </w:p>
        </w:tc>
        <w:tc>
          <w:tcPr>
            <w:tcW w:w="833" w:type="dxa"/>
            <w:tcBorders>
              <w:top w:val="nil"/>
              <w:left w:val="nil"/>
              <w:bottom w:val="single" w:sz="6" w:space="0" w:color="auto"/>
              <w:right w:val="nil"/>
            </w:tcBorders>
            <w:shd w:val="clear" w:color="auto" w:fill="FFFFFF"/>
          </w:tcPr>
          <w:p w14:paraId="74578C89" w14:textId="77777777" w:rsidR="0001168E" w:rsidRPr="004A6A14" w:rsidRDefault="0001168E" w:rsidP="0001168E">
            <w:pPr>
              <w:tabs>
                <w:tab w:val="decimal" w:pos="414"/>
              </w:tabs>
              <w:spacing w:before="60" w:after="60"/>
              <w:ind w:firstLine="0"/>
              <w:jc w:val="both"/>
              <w:rPr>
                <w:sz w:val="20"/>
                <w:lang w:val="en-US"/>
              </w:rPr>
            </w:pPr>
            <w:r w:rsidRPr="004A6A14">
              <w:rPr>
                <w:sz w:val="20"/>
                <w:szCs w:val="18"/>
                <w:lang w:val="en-US"/>
              </w:rPr>
              <w:t>30</w:t>
            </w:r>
          </w:p>
        </w:tc>
        <w:tc>
          <w:tcPr>
            <w:tcW w:w="832" w:type="dxa"/>
            <w:tcBorders>
              <w:top w:val="nil"/>
              <w:left w:val="nil"/>
              <w:bottom w:val="single" w:sz="6" w:space="0" w:color="auto"/>
              <w:right w:val="nil"/>
            </w:tcBorders>
            <w:shd w:val="clear" w:color="auto" w:fill="FFFFFF"/>
          </w:tcPr>
          <w:p w14:paraId="5DB751FD" w14:textId="77777777" w:rsidR="0001168E" w:rsidRPr="004A6A14" w:rsidRDefault="0001168E" w:rsidP="0001168E">
            <w:pPr>
              <w:tabs>
                <w:tab w:val="decimal" w:pos="522"/>
              </w:tabs>
              <w:spacing w:before="60" w:after="60"/>
              <w:ind w:firstLine="0"/>
              <w:jc w:val="both"/>
              <w:rPr>
                <w:sz w:val="20"/>
                <w:lang w:val="en-US"/>
              </w:rPr>
            </w:pPr>
            <w:r w:rsidRPr="004A6A14">
              <w:rPr>
                <w:sz w:val="20"/>
                <w:szCs w:val="18"/>
                <w:lang w:val="en-US"/>
              </w:rPr>
              <w:t>316</w:t>
            </w:r>
          </w:p>
        </w:tc>
      </w:tr>
    </w:tbl>
    <w:p w14:paraId="61677A7D" w14:textId="77777777" w:rsidR="0001168E" w:rsidRPr="00D83E3D" w:rsidRDefault="0001168E" w:rsidP="0001168E">
      <w:pPr>
        <w:spacing w:before="120" w:after="120"/>
        <w:jc w:val="both"/>
        <w:rPr>
          <w:sz w:val="20"/>
          <w:lang w:val="en-US"/>
        </w:rPr>
      </w:pPr>
      <w:r w:rsidRPr="00D83E3D">
        <w:rPr>
          <w:sz w:val="20"/>
          <w:lang w:val="en-US"/>
        </w:rPr>
        <w:t>Source : 1871 census returns</w:t>
      </w:r>
    </w:p>
    <w:p w14:paraId="59D2F0B0" w14:textId="77777777" w:rsidR="0001168E" w:rsidRDefault="0001168E" w:rsidP="0001168E">
      <w:pPr>
        <w:pStyle w:val="p"/>
        <w:rPr>
          <w:lang w:val="en-US"/>
        </w:rPr>
      </w:pPr>
      <w:r w:rsidRPr="00AF16A9">
        <w:rPr>
          <w:lang w:val="en-US"/>
        </w:rPr>
        <w:br w:type="page"/>
      </w:r>
      <w:r>
        <w:rPr>
          <w:lang w:val="en-US"/>
        </w:rPr>
        <w:t>[375]</w:t>
      </w:r>
    </w:p>
    <w:p w14:paraId="0C6883A1" w14:textId="77777777" w:rsidR="0001168E" w:rsidRDefault="0001168E" w:rsidP="0001168E">
      <w:pPr>
        <w:pStyle w:val="p"/>
        <w:rPr>
          <w:lang w:val="en-US"/>
        </w:rPr>
      </w:pPr>
    </w:p>
    <w:p w14:paraId="208E7C5A" w14:textId="77777777" w:rsidR="0001168E" w:rsidRPr="00AF16A9" w:rsidRDefault="0001168E" w:rsidP="0001168E">
      <w:pPr>
        <w:pStyle w:val="figtitre"/>
        <w:rPr>
          <w:lang w:val="en-US"/>
        </w:rPr>
      </w:pPr>
      <w:r w:rsidRPr="00AF16A9">
        <w:rPr>
          <w:lang w:val="en-US"/>
        </w:rPr>
        <w:t>TABLE 6</w:t>
      </w:r>
    </w:p>
    <w:p w14:paraId="15453967" w14:textId="77777777" w:rsidR="0001168E" w:rsidRPr="00AF16A9" w:rsidRDefault="0001168E" w:rsidP="0001168E">
      <w:pPr>
        <w:pStyle w:val="figtitrest"/>
        <w:rPr>
          <w:lang w:val="en-US"/>
        </w:rPr>
      </w:pPr>
      <w:r w:rsidRPr="00AF16A9">
        <w:rPr>
          <w:lang w:val="en-US"/>
        </w:rPr>
        <w:t>Percentages of Effective Producers and Outputs of Main Timber Pro</w:t>
      </w:r>
      <w:r w:rsidRPr="00AF16A9">
        <w:rPr>
          <w:lang w:val="en-US"/>
        </w:rPr>
        <w:t>d</w:t>
      </w:r>
      <w:r w:rsidRPr="00AF16A9">
        <w:rPr>
          <w:lang w:val="en-US"/>
        </w:rPr>
        <w:t>ucts by Types of Producers and</w:t>
      </w:r>
      <w:r>
        <w:rPr>
          <w:lang w:val="en-US"/>
        </w:rPr>
        <w:t xml:space="preserve"> </w:t>
      </w:r>
      <w:r w:rsidRPr="00AF16A9">
        <w:rPr>
          <w:lang w:val="en-US"/>
        </w:rPr>
        <w:t>Ethnic Origins of Modest Pr</w:t>
      </w:r>
      <w:r w:rsidRPr="00AF16A9">
        <w:rPr>
          <w:lang w:val="en-US"/>
        </w:rPr>
        <w:t>o</w:t>
      </w:r>
      <w:r w:rsidRPr="00AF16A9">
        <w:rPr>
          <w:lang w:val="en-US"/>
        </w:rPr>
        <w:t>ducers</w:t>
      </w:r>
    </w:p>
    <w:tbl>
      <w:tblPr>
        <w:tblW w:w="9540" w:type="dxa"/>
        <w:tblInd w:w="-1580" w:type="dxa"/>
        <w:tblLayout w:type="fixed"/>
        <w:tblCellMar>
          <w:left w:w="40" w:type="dxa"/>
          <w:right w:w="40" w:type="dxa"/>
        </w:tblCellMar>
        <w:tblLook w:val="0000" w:firstRow="0" w:lastRow="0" w:firstColumn="0" w:lastColumn="0" w:noHBand="0" w:noVBand="0"/>
      </w:tblPr>
      <w:tblGrid>
        <w:gridCol w:w="2068"/>
        <w:gridCol w:w="932"/>
        <w:gridCol w:w="938"/>
        <w:gridCol w:w="933"/>
        <w:gridCol w:w="933"/>
        <w:gridCol w:w="5"/>
        <w:gridCol w:w="928"/>
        <w:gridCol w:w="933"/>
        <w:gridCol w:w="933"/>
        <w:gridCol w:w="937"/>
      </w:tblGrid>
      <w:tr w:rsidR="0001168E" w:rsidRPr="004A6A14" w14:paraId="779C4CB7" w14:textId="77777777">
        <w:tblPrEx>
          <w:tblCellMar>
            <w:top w:w="0" w:type="dxa"/>
            <w:bottom w:w="0" w:type="dxa"/>
          </w:tblCellMar>
        </w:tblPrEx>
        <w:tc>
          <w:tcPr>
            <w:tcW w:w="2070" w:type="dxa"/>
            <w:vMerge w:val="restart"/>
            <w:tcBorders>
              <w:top w:val="single" w:sz="6" w:space="0" w:color="auto"/>
              <w:left w:val="nil"/>
              <w:right w:val="nil"/>
            </w:tcBorders>
            <w:shd w:val="clear" w:color="auto" w:fill="EEECE1"/>
          </w:tcPr>
          <w:p w14:paraId="1BB7DA72" w14:textId="77777777" w:rsidR="0001168E" w:rsidRPr="004A6A14" w:rsidRDefault="0001168E" w:rsidP="0001168E">
            <w:pPr>
              <w:spacing w:before="60" w:after="60"/>
              <w:ind w:firstLine="0"/>
              <w:jc w:val="center"/>
              <w:rPr>
                <w:sz w:val="20"/>
                <w:lang w:val="en-US"/>
              </w:rPr>
            </w:pPr>
          </w:p>
        </w:tc>
        <w:tc>
          <w:tcPr>
            <w:tcW w:w="1872" w:type="dxa"/>
            <w:gridSpan w:val="2"/>
            <w:tcBorders>
              <w:top w:val="single" w:sz="6" w:space="0" w:color="auto"/>
              <w:left w:val="nil"/>
              <w:bottom w:val="single" w:sz="6" w:space="0" w:color="auto"/>
              <w:right w:val="nil"/>
            </w:tcBorders>
            <w:shd w:val="clear" w:color="auto" w:fill="EEECE1"/>
          </w:tcPr>
          <w:p w14:paraId="7743F977" w14:textId="77777777" w:rsidR="0001168E" w:rsidRPr="004A6A14" w:rsidRDefault="0001168E" w:rsidP="0001168E">
            <w:pPr>
              <w:spacing w:before="60" w:after="60"/>
              <w:ind w:firstLine="0"/>
              <w:jc w:val="center"/>
              <w:rPr>
                <w:sz w:val="20"/>
                <w:lang w:val="en-US"/>
              </w:rPr>
            </w:pPr>
            <w:r w:rsidRPr="004A6A14">
              <w:rPr>
                <w:sz w:val="20"/>
                <w:szCs w:val="18"/>
                <w:lang w:val="en-US"/>
              </w:rPr>
              <w:t>Firewood</w:t>
            </w:r>
          </w:p>
        </w:tc>
        <w:tc>
          <w:tcPr>
            <w:tcW w:w="1872" w:type="dxa"/>
            <w:gridSpan w:val="3"/>
            <w:tcBorders>
              <w:top w:val="single" w:sz="6" w:space="0" w:color="auto"/>
              <w:left w:val="nil"/>
              <w:bottom w:val="single" w:sz="6" w:space="0" w:color="auto"/>
              <w:right w:val="nil"/>
            </w:tcBorders>
            <w:shd w:val="clear" w:color="auto" w:fill="EEECE1"/>
          </w:tcPr>
          <w:p w14:paraId="05C630F6" w14:textId="77777777" w:rsidR="0001168E" w:rsidRPr="004A6A14" w:rsidRDefault="0001168E" w:rsidP="0001168E">
            <w:pPr>
              <w:spacing w:before="60" w:after="60"/>
              <w:ind w:firstLine="0"/>
              <w:jc w:val="center"/>
              <w:rPr>
                <w:sz w:val="20"/>
                <w:lang w:val="en-US"/>
              </w:rPr>
            </w:pPr>
            <w:r w:rsidRPr="004A6A14">
              <w:rPr>
                <w:sz w:val="20"/>
                <w:szCs w:val="18"/>
                <w:lang w:val="en-US"/>
              </w:rPr>
              <w:t>Logs</w:t>
            </w:r>
          </w:p>
        </w:tc>
        <w:tc>
          <w:tcPr>
            <w:tcW w:w="1854" w:type="dxa"/>
            <w:gridSpan w:val="2"/>
            <w:tcBorders>
              <w:top w:val="single" w:sz="6" w:space="0" w:color="auto"/>
              <w:left w:val="nil"/>
              <w:bottom w:val="single" w:sz="6" w:space="0" w:color="auto"/>
              <w:right w:val="nil"/>
            </w:tcBorders>
            <w:shd w:val="clear" w:color="auto" w:fill="EEECE1"/>
          </w:tcPr>
          <w:p w14:paraId="1F51020B" w14:textId="77777777" w:rsidR="0001168E" w:rsidRPr="004A6A14" w:rsidRDefault="0001168E" w:rsidP="0001168E">
            <w:pPr>
              <w:spacing w:before="60" w:after="60"/>
              <w:ind w:firstLine="0"/>
              <w:jc w:val="center"/>
              <w:rPr>
                <w:sz w:val="20"/>
                <w:lang w:val="en-US"/>
              </w:rPr>
            </w:pPr>
            <w:r w:rsidRPr="004A6A14">
              <w:rPr>
                <w:sz w:val="20"/>
                <w:szCs w:val="18"/>
                <w:lang w:val="en-US"/>
              </w:rPr>
              <w:t>Tanning</w:t>
            </w:r>
            <w:r>
              <w:rPr>
                <w:sz w:val="20"/>
                <w:szCs w:val="18"/>
                <w:lang w:val="en-US"/>
              </w:rPr>
              <w:t xml:space="preserve"> </w:t>
            </w:r>
            <w:r w:rsidRPr="004A6A14">
              <w:rPr>
                <w:sz w:val="20"/>
                <w:szCs w:val="18"/>
                <w:lang w:val="en-US"/>
              </w:rPr>
              <w:t>Bark</w:t>
            </w:r>
          </w:p>
        </w:tc>
        <w:tc>
          <w:tcPr>
            <w:tcW w:w="1872" w:type="dxa"/>
            <w:gridSpan w:val="2"/>
            <w:tcBorders>
              <w:top w:val="single" w:sz="6" w:space="0" w:color="auto"/>
              <w:left w:val="nil"/>
              <w:bottom w:val="single" w:sz="6" w:space="0" w:color="auto"/>
              <w:right w:val="nil"/>
            </w:tcBorders>
            <w:shd w:val="clear" w:color="auto" w:fill="EEECE1"/>
          </w:tcPr>
          <w:p w14:paraId="01C82E13" w14:textId="77777777" w:rsidR="0001168E" w:rsidRPr="004A6A14" w:rsidRDefault="0001168E" w:rsidP="0001168E">
            <w:pPr>
              <w:spacing w:before="60" w:after="60"/>
              <w:ind w:firstLine="0"/>
              <w:jc w:val="center"/>
              <w:rPr>
                <w:sz w:val="20"/>
                <w:lang w:val="en-US"/>
              </w:rPr>
            </w:pPr>
            <w:r w:rsidRPr="004A6A14">
              <w:rPr>
                <w:sz w:val="20"/>
                <w:szCs w:val="18"/>
                <w:lang w:val="en-US"/>
              </w:rPr>
              <w:t>Squared</w:t>
            </w:r>
            <w:r>
              <w:rPr>
                <w:sz w:val="20"/>
                <w:szCs w:val="18"/>
                <w:lang w:val="en-US"/>
              </w:rPr>
              <w:t xml:space="preserve"> </w:t>
            </w:r>
            <w:r w:rsidRPr="004A6A14">
              <w:rPr>
                <w:sz w:val="20"/>
                <w:szCs w:val="18"/>
                <w:lang w:val="en-US"/>
              </w:rPr>
              <w:t>Ti</w:t>
            </w:r>
            <w:r w:rsidRPr="004A6A14">
              <w:rPr>
                <w:sz w:val="20"/>
                <w:szCs w:val="18"/>
                <w:lang w:val="en-US"/>
              </w:rPr>
              <w:t>m</w:t>
            </w:r>
            <w:r w:rsidRPr="004A6A14">
              <w:rPr>
                <w:sz w:val="20"/>
                <w:szCs w:val="18"/>
                <w:lang w:val="en-US"/>
              </w:rPr>
              <w:t>ber</w:t>
            </w:r>
          </w:p>
        </w:tc>
      </w:tr>
      <w:tr w:rsidR="0001168E" w:rsidRPr="004A6A14" w14:paraId="74323B3F" w14:textId="77777777">
        <w:tblPrEx>
          <w:tblCellMar>
            <w:top w:w="0" w:type="dxa"/>
            <w:bottom w:w="0" w:type="dxa"/>
          </w:tblCellMar>
        </w:tblPrEx>
        <w:trPr>
          <w:cantSplit/>
          <w:trHeight w:val="1422"/>
        </w:trPr>
        <w:tc>
          <w:tcPr>
            <w:tcW w:w="2070" w:type="dxa"/>
            <w:vMerge/>
            <w:tcBorders>
              <w:bottom w:val="single" w:sz="4" w:space="0" w:color="auto"/>
            </w:tcBorders>
            <w:shd w:val="clear" w:color="auto" w:fill="EEECE1"/>
          </w:tcPr>
          <w:p w14:paraId="42380311" w14:textId="77777777" w:rsidR="0001168E" w:rsidRPr="004A6A14" w:rsidRDefault="0001168E" w:rsidP="0001168E">
            <w:pPr>
              <w:spacing w:before="60" w:after="60"/>
              <w:ind w:firstLine="0"/>
              <w:jc w:val="both"/>
              <w:rPr>
                <w:sz w:val="20"/>
                <w:lang w:val="en-US"/>
              </w:rPr>
            </w:pPr>
          </w:p>
        </w:tc>
        <w:tc>
          <w:tcPr>
            <w:tcW w:w="933" w:type="dxa"/>
            <w:tcBorders>
              <w:bottom w:val="single" w:sz="4" w:space="0" w:color="auto"/>
            </w:tcBorders>
            <w:shd w:val="clear" w:color="auto" w:fill="EEECE1"/>
            <w:textDirection w:val="btLr"/>
            <w:vAlign w:val="center"/>
          </w:tcPr>
          <w:p w14:paraId="79DA7405" w14:textId="77777777" w:rsidR="0001168E" w:rsidRPr="004A6A14" w:rsidRDefault="0001168E" w:rsidP="0001168E">
            <w:pPr>
              <w:spacing w:before="60" w:after="60"/>
              <w:ind w:left="113" w:right="113" w:firstLine="0"/>
              <w:rPr>
                <w:sz w:val="20"/>
                <w:lang w:val="en-US"/>
              </w:rPr>
            </w:pPr>
            <w:r w:rsidRPr="004A6A14">
              <w:rPr>
                <w:sz w:val="20"/>
                <w:szCs w:val="18"/>
                <w:lang w:val="en-US"/>
              </w:rPr>
              <w:t>Effe</w:t>
            </w:r>
            <w:r w:rsidRPr="004A6A14">
              <w:rPr>
                <w:sz w:val="20"/>
                <w:szCs w:val="18"/>
                <w:lang w:val="en-US"/>
              </w:rPr>
              <w:t>c</w:t>
            </w:r>
            <w:r w:rsidRPr="004A6A14">
              <w:rPr>
                <w:sz w:val="20"/>
                <w:szCs w:val="18"/>
                <w:lang w:val="en-US"/>
              </w:rPr>
              <w:t>tive Pr</w:t>
            </w:r>
            <w:r w:rsidRPr="004A6A14">
              <w:rPr>
                <w:sz w:val="20"/>
                <w:szCs w:val="18"/>
                <w:lang w:val="en-US"/>
              </w:rPr>
              <w:t>o</w:t>
            </w:r>
            <w:r w:rsidRPr="004A6A14">
              <w:rPr>
                <w:sz w:val="20"/>
                <w:szCs w:val="18"/>
                <w:lang w:val="en-US"/>
              </w:rPr>
              <w:t>ducers</w:t>
            </w:r>
            <w:r>
              <w:rPr>
                <w:sz w:val="20"/>
                <w:szCs w:val="18"/>
                <w:lang w:val="en-US"/>
              </w:rPr>
              <w:t xml:space="preserve"> %</w:t>
            </w:r>
          </w:p>
        </w:tc>
        <w:tc>
          <w:tcPr>
            <w:tcW w:w="934" w:type="dxa"/>
            <w:tcBorders>
              <w:bottom w:val="single" w:sz="4" w:space="0" w:color="auto"/>
            </w:tcBorders>
            <w:shd w:val="clear" w:color="auto" w:fill="EEECE1"/>
            <w:textDirection w:val="btLr"/>
            <w:vAlign w:val="center"/>
          </w:tcPr>
          <w:p w14:paraId="4CA1E3A5" w14:textId="77777777" w:rsidR="0001168E" w:rsidRPr="004A6A14" w:rsidRDefault="0001168E" w:rsidP="0001168E">
            <w:pPr>
              <w:spacing w:before="60" w:after="60"/>
              <w:ind w:left="113" w:right="113" w:firstLine="0"/>
              <w:rPr>
                <w:sz w:val="20"/>
                <w:lang w:val="en-US"/>
              </w:rPr>
            </w:pPr>
            <w:r w:rsidRPr="004A6A14">
              <w:rPr>
                <w:sz w:val="20"/>
                <w:szCs w:val="18"/>
                <w:lang w:val="en-US"/>
              </w:rPr>
              <w:t>Ou</w:t>
            </w:r>
            <w:r w:rsidRPr="004A6A14">
              <w:rPr>
                <w:sz w:val="20"/>
                <w:szCs w:val="18"/>
                <w:lang w:val="en-US"/>
              </w:rPr>
              <w:t>t</w:t>
            </w:r>
            <w:r w:rsidRPr="004A6A14">
              <w:rPr>
                <w:sz w:val="20"/>
                <w:szCs w:val="18"/>
                <w:lang w:val="en-US"/>
              </w:rPr>
              <w:t>put</w:t>
            </w:r>
            <w:r>
              <w:rPr>
                <w:sz w:val="20"/>
                <w:szCs w:val="18"/>
                <w:lang w:val="en-US"/>
              </w:rPr>
              <w:t xml:space="preserve"> </w:t>
            </w:r>
            <w:r w:rsidRPr="004A6A14">
              <w:rPr>
                <w:sz w:val="20"/>
                <w:szCs w:val="18"/>
                <w:lang w:val="en-US"/>
              </w:rPr>
              <w:t>(cords)</w:t>
            </w:r>
          </w:p>
        </w:tc>
        <w:tc>
          <w:tcPr>
            <w:tcW w:w="934" w:type="dxa"/>
            <w:tcBorders>
              <w:bottom w:val="single" w:sz="4" w:space="0" w:color="auto"/>
            </w:tcBorders>
            <w:shd w:val="clear" w:color="auto" w:fill="EEECE1"/>
            <w:textDirection w:val="btLr"/>
            <w:vAlign w:val="center"/>
          </w:tcPr>
          <w:p w14:paraId="79A70648" w14:textId="77777777" w:rsidR="0001168E" w:rsidRPr="004A6A14" w:rsidRDefault="0001168E" w:rsidP="0001168E">
            <w:pPr>
              <w:spacing w:before="60" w:after="60"/>
              <w:ind w:left="113" w:right="113" w:firstLine="0"/>
              <w:rPr>
                <w:sz w:val="20"/>
                <w:lang w:val="en-US"/>
              </w:rPr>
            </w:pPr>
            <w:r w:rsidRPr="004A6A14">
              <w:rPr>
                <w:sz w:val="20"/>
                <w:szCs w:val="18"/>
                <w:lang w:val="en-US"/>
              </w:rPr>
              <w:t>Effe</w:t>
            </w:r>
            <w:r w:rsidRPr="004A6A14">
              <w:rPr>
                <w:sz w:val="20"/>
                <w:szCs w:val="18"/>
                <w:lang w:val="en-US"/>
              </w:rPr>
              <w:t>c</w:t>
            </w:r>
            <w:r w:rsidRPr="004A6A14">
              <w:rPr>
                <w:sz w:val="20"/>
                <w:szCs w:val="18"/>
                <w:lang w:val="en-US"/>
              </w:rPr>
              <w:t>tive Pr</w:t>
            </w:r>
            <w:r w:rsidRPr="004A6A14">
              <w:rPr>
                <w:sz w:val="20"/>
                <w:szCs w:val="18"/>
                <w:lang w:val="en-US"/>
              </w:rPr>
              <w:t>o</w:t>
            </w:r>
            <w:r w:rsidRPr="004A6A14">
              <w:rPr>
                <w:sz w:val="20"/>
                <w:szCs w:val="18"/>
                <w:lang w:val="en-US"/>
              </w:rPr>
              <w:t>ducers</w:t>
            </w:r>
            <w:r>
              <w:rPr>
                <w:sz w:val="20"/>
                <w:szCs w:val="18"/>
                <w:lang w:val="en-US"/>
              </w:rPr>
              <w:t xml:space="preserve"> %</w:t>
            </w:r>
          </w:p>
        </w:tc>
        <w:tc>
          <w:tcPr>
            <w:tcW w:w="934" w:type="dxa"/>
            <w:tcBorders>
              <w:bottom w:val="single" w:sz="4" w:space="0" w:color="auto"/>
            </w:tcBorders>
            <w:shd w:val="clear" w:color="auto" w:fill="EEECE1"/>
            <w:textDirection w:val="btLr"/>
            <w:vAlign w:val="center"/>
          </w:tcPr>
          <w:p w14:paraId="17A8F417" w14:textId="77777777" w:rsidR="0001168E" w:rsidRPr="004A6A14" w:rsidRDefault="0001168E" w:rsidP="0001168E">
            <w:pPr>
              <w:spacing w:before="60" w:after="60"/>
              <w:ind w:left="113" w:right="113" w:firstLine="0"/>
              <w:rPr>
                <w:sz w:val="20"/>
                <w:szCs w:val="18"/>
                <w:lang w:val="en-US"/>
              </w:rPr>
            </w:pPr>
            <w:r w:rsidRPr="004A6A14">
              <w:rPr>
                <w:sz w:val="20"/>
                <w:szCs w:val="18"/>
                <w:lang w:val="en-US"/>
              </w:rPr>
              <w:t>Ou</w:t>
            </w:r>
            <w:r w:rsidRPr="004A6A14">
              <w:rPr>
                <w:sz w:val="20"/>
                <w:szCs w:val="18"/>
                <w:lang w:val="en-US"/>
              </w:rPr>
              <w:t>t</w:t>
            </w:r>
            <w:r w:rsidRPr="004A6A14">
              <w:rPr>
                <w:sz w:val="20"/>
                <w:szCs w:val="18"/>
                <w:lang w:val="en-US"/>
              </w:rPr>
              <w:t>put</w:t>
            </w:r>
            <w:r>
              <w:rPr>
                <w:sz w:val="20"/>
                <w:szCs w:val="18"/>
                <w:lang w:val="en-US"/>
              </w:rPr>
              <w:t xml:space="preserve"> </w:t>
            </w:r>
            <w:r w:rsidRPr="004A6A14">
              <w:rPr>
                <w:sz w:val="20"/>
                <w:szCs w:val="18"/>
                <w:lang w:val="en-US"/>
              </w:rPr>
              <w:t>(</w:t>
            </w:r>
            <w:r>
              <w:rPr>
                <w:sz w:val="20"/>
                <w:szCs w:val="18"/>
                <w:lang w:val="en-US"/>
              </w:rPr>
              <w:t>logs</w:t>
            </w:r>
            <w:r w:rsidRPr="004A6A14">
              <w:rPr>
                <w:sz w:val="20"/>
                <w:szCs w:val="18"/>
                <w:lang w:val="en-US"/>
              </w:rPr>
              <w:t>)</w:t>
            </w:r>
          </w:p>
        </w:tc>
        <w:tc>
          <w:tcPr>
            <w:tcW w:w="933" w:type="dxa"/>
            <w:gridSpan w:val="2"/>
            <w:tcBorders>
              <w:bottom w:val="single" w:sz="4" w:space="0" w:color="auto"/>
            </w:tcBorders>
            <w:shd w:val="clear" w:color="auto" w:fill="EEECE1"/>
            <w:textDirection w:val="btLr"/>
            <w:vAlign w:val="center"/>
          </w:tcPr>
          <w:p w14:paraId="47A8DA9D" w14:textId="77777777" w:rsidR="0001168E" w:rsidRPr="004A6A14" w:rsidRDefault="0001168E" w:rsidP="0001168E">
            <w:pPr>
              <w:spacing w:before="60" w:after="60"/>
              <w:ind w:left="113" w:right="113" w:firstLine="0"/>
              <w:rPr>
                <w:sz w:val="20"/>
                <w:lang w:val="en-US"/>
              </w:rPr>
            </w:pPr>
            <w:r w:rsidRPr="004A6A14">
              <w:rPr>
                <w:sz w:val="20"/>
                <w:szCs w:val="18"/>
                <w:lang w:val="en-US"/>
              </w:rPr>
              <w:t>Effe</w:t>
            </w:r>
            <w:r w:rsidRPr="004A6A14">
              <w:rPr>
                <w:sz w:val="20"/>
                <w:szCs w:val="18"/>
                <w:lang w:val="en-US"/>
              </w:rPr>
              <w:t>c</w:t>
            </w:r>
            <w:r w:rsidRPr="004A6A14">
              <w:rPr>
                <w:sz w:val="20"/>
                <w:szCs w:val="18"/>
                <w:lang w:val="en-US"/>
              </w:rPr>
              <w:t>tive Pr</w:t>
            </w:r>
            <w:r w:rsidRPr="004A6A14">
              <w:rPr>
                <w:sz w:val="20"/>
                <w:szCs w:val="18"/>
                <w:lang w:val="en-US"/>
              </w:rPr>
              <w:t>o</w:t>
            </w:r>
            <w:r w:rsidRPr="004A6A14">
              <w:rPr>
                <w:sz w:val="20"/>
                <w:szCs w:val="18"/>
                <w:lang w:val="en-US"/>
              </w:rPr>
              <w:t>ducers</w:t>
            </w:r>
            <w:r>
              <w:rPr>
                <w:sz w:val="20"/>
                <w:szCs w:val="18"/>
                <w:lang w:val="en-US"/>
              </w:rPr>
              <w:t xml:space="preserve"> %</w:t>
            </w:r>
          </w:p>
        </w:tc>
        <w:tc>
          <w:tcPr>
            <w:tcW w:w="934" w:type="dxa"/>
            <w:tcBorders>
              <w:bottom w:val="single" w:sz="4" w:space="0" w:color="auto"/>
            </w:tcBorders>
            <w:shd w:val="clear" w:color="auto" w:fill="EEECE1"/>
            <w:textDirection w:val="btLr"/>
            <w:vAlign w:val="center"/>
          </w:tcPr>
          <w:p w14:paraId="33D7A515" w14:textId="77777777" w:rsidR="0001168E" w:rsidRPr="004A6A14" w:rsidRDefault="0001168E" w:rsidP="0001168E">
            <w:pPr>
              <w:spacing w:before="60" w:after="60"/>
              <w:ind w:left="113" w:right="113" w:firstLine="0"/>
              <w:rPr>
                <w:sz w:val="20"/>
                <w:lang w:val="en-US"/>
              </w:rPr>
            </w:pPr>
            <w:r w:rsidRPr="004A6A14">
              <w:rPr>
                <w:sz w:val="20"/>
                <w:szCs w:val="18"/>
                <w:lang w:val="en-US"/>
              </w:rPr>
              <w:t>Ou</w:t>
            </w:r>
            <w:r w:rsidRPr="004A6A14">
              <w:rPr>
                <w:sz w:val="20"/>
                <w:szCs w:val="18"/>
                <w:lang w:val="en-US"/>
              </w:rPr>
              <w:t>t</w:t>
            </w:r>
            <w:r w:rsidRPr="004A6A14">
              <w:rPr>
                <w:sz w:val="20"/>
                <w:szCs w:val="18"/>
                <w:lang w:val="en-US"/>
              </w:rPr>
              <w:t>put</w:t>
            </w:r>
            <w:r>
              <w:rPr>
                <w:sz w:val="20"/>
                <w:szCs w:val="18"/>
                <w:lang w:val="en-US"/>
              </w:rPr>
              <w:t xml:space="preserve"> (cords)</w:t>
            </w:r>
          </w:p>
        </w:tc>
        <w:tc>
          <w:tcPr>
            <w:tcW w:w="934" w:type="dxa"/>
            <w:tcBorders>
              <w:bottom w:val="single" w:sz="4" w:space="0" w:color="auto"/>
            </w:tcBorders>
            <w:shd w:val="clear" w:color="auto" w:fill="EEECE1"/>
            <w:textDirection w:val="btLr"/>
            <w:vAlign w:val="center"/>
          </w:tcPr>
          <w:p w14:paraId="72E4ED9E" w14:textId="77777777" w:rsidR="0001168E" w:rsidRPr="004A6A14" w:rsidRDefault="0001168E" w:rsidP="0001168E">
            <w:pPr>
              <w:spacing w:before="60" w:after="60"/>
              <w:ind w:left="113" w:right="113" w:firstLine="0"/>
              <w:rPr>
                <w:sz w:val="20"/>
                <w:lang w:val="en-US"/>
              </w:rPr>
            </w:pPr>
            <w:r w:rsidRPr="004A6A14">
              <w:rPr>
                <w:sz w:val="20"/>
                <w:szCs w:val="18"/>
                <w:lang w:val="en-US"/>
              </w:rPr>
              <w:t>Effe</w:t>
            </w:r>
            <w:r w:rsidRPr="004A6A14">
              <w:rPr>
                <w:sz w:val="20"/>
                <w:szCs w:val="18"/>
                <w:lang w:val="en-US"/>
              </w:rPr>
              <w:t>c</w:t>
            </w:r>
            <w:r w:rsidRPr="004A6A14">
              <w:rPr>
                <w:sz w:val="20"/>
                <w:szCs w:val="18"/>
                <w:lang w:val="en-US"/>
              </w:rPr>
              <w:t>tive Pr</w:t>
            </w:r>
            <w:r w:rsidRPr="004A6A14">
              <w:rPr>
                <w:sz w:val="20"/>
                <w:szCs w:val="18"/>
                <w:lang w:val="en-US"/>
              </w:rPr>
              <w:t>o</w:t>
            </w:r>
            <w:r w:rsidRPr="004A6A14">
              <w:rPr>
                <w:sz w:val="20"/>
                <w:szCs w:val="18"/>
                <w:lang w:val="en-US"/>
              </w:rPr>
              <w:t>ducers</w:t>
            </w:r>
            <w:r>
              <w:rPr>
                <w:sz w:val="20"/>
                <w:szCs w:val="18"/>
                <w:lang w:val="en-US"/>
              </w:rPr>
              <w:t xml:space="preserve"> %</w:t>
            </w:r>
          </w:p>
        </w:tc>
        <w:tc>
          <w:tcPr>
            <w:tcW w:w="934" w:type="dxa"/>
            <w:tcBorders>
              <w:bottom w:val="single" w:sz="4" w:space="0" w:color="auto"/>
            </w:tcBorders>
            <w:shd w:val="clear" w:color="auto" w:fill="EEECE1"/>
            <w:textDirection w:val="btLr"/>
            <w:vAlign w:val="center"/>
          </w:tcPr>
          <w:p w14:paraId="537CC22E" w14:textId="77777777" w:rsidR="0001168E" w:rsidRPr="004A6A14" w:rsidRDefault="0001168E" w:rsidP="0001168E">
            <w:pPr>
              <w:spacing w:before="60" w:after="60"/>
              <w:ind w:left="113" w:right="113" w:firstLine="0"/>
              <w:rPr>
                <w:sz w:val="20"/>
                <w:lang w:val="en-US"/>
              </w:rPr>
            </w:pPr>
            <w:r w:rsidRPr="004A6A14">
              <w:rPr>
                <w:sz w:val="20"/>
                <w:szCs w:val="18"/>
                <w:lang w:val="en-US"/>
              </w:rPr>
              <w:t>Ou</w:t>
            </w:r>
            <w:r w:rsidRPr="004A6A14">
              <w:rPr>
                <w:sz w:val="20"/>
                <w:szCs w:val="18"/>
                <w:lang w:val="en-US"/>
              </w:rPr>
              <w:t>t</w:t>
            </w:r>
            <w:r w:rsidRPr="004A6A14">
              <w:rPr>
                <w:sz w:val="20"/>
                <w:szCs w:val="18"/>
                <w:lang w:val="en-US"/>
              </w:rPr>
              <w:t>put</w:t>
            </w:r>
            <w:r>
              <w:rPr>
                <w:sz w:val="20"/>
                <w:szCs w:val="18"/>
                <w:lang w:val="en-US"/>
              </w:rPr>
              <w:br/>
              <w:t>(cubic feet)</w:t>
            </w:r>
          </w:p>
        </w:tc>
      </w:tr>
      <w:tr w:rsidR="0001168E" w:rsidRPr="004A6A14" w14:paraId="20217745" w14:textId="77777777">
        <w:tblPrEx>
          <w:tblCellMar>
            <w:top w:w="0" w:type="dxa"/>
            <w:bottom w:w="0" w:type="dxa"/>
          </w:tblCellMar>
        </w:tblPrEx>
        <w:tc>
          <w:tcPr>
            <w:tcW w:w="2070" w:type="dxa"/>
            <w:tcBorders>
              <w:top w:val="single" w:sz="4" w:space="0" w:color="auto"/>
            </w:tcBorders>
            <w:shd w:val="clear" w:color="auto" w:fill="FFFFFF"/>
          </w:tcPr>
          <w:p w14:paraId="4617C63D" w14:textId="77777777" w:rsidR="0001168E" w:rsidRPr="004A6A14" w:rsidRDefault="0001168E" w:rsidP="0001168E">
            <w:pPr>
              <w:spacing w:before="60" w:after="60"/>
              <w:ind w:firstLine="0"/>
              <w:jc w:val="both"/>
              <w:rPr>
                <w:sz w:val="20"/>
                <w:lang w:val="en-US"/>
              </w:rPr>
            </w:pPr>
            <w:r w:rsidRPr="004A6A14">
              <w:rPr>
                <w:sz w:val="20"/>
                <w:szCs w:val="18"/>
                <w:lang w:val="en-US"/>
              </w:rPr>
              <w:t>East-Farnham</w:t>
            </w:r>
          </w:p>
        </w:tc>
        <w:tc>
          <w:tcPr>
            <w:tcW w:w="933" w:type="dxa"/>
            <w:tcBorders>
              <w:top w:val="single" w:sz="4" w:space="0" w:color="auto"/>
            </w:tcBorders>
            <w:shd w:val="clear" w:color="auto" w:fill="FFFFFF"/>
          </w:tcPr>
          <w:p w14:paraId="191CF0CC"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44</w:t>
            </w:r>
          </w:p>
        </w:tc>
        <w:tc>
          <w:tcPr>
            <w:tcW w:w="934" w:type="dxa"/>
            <w:tcBorders>
              <w:top w:val="single" w:sz="4" w:space="0" w:color="auto"/>
            </w:tcBorders>
            <w:shd w:val="clear" w:color="auto" w:fill="FFFFFF"/>
          </w:tcPr>
          <w:p w14:paraId="064E8566"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45</w:t>
            </w:r>
          </w:p>
        </w:tc>
        <w:tc>
          <w:tcPr>
            <w:tcW w:w="934" w:type="dxa"/>
            <w:tcBorders>
              <w:top w:val="single" w:sz="4" w:space="0" w:color="auto"/>
            </w:tcBorders>
            <w:shd w:val="clear" w:color="auto" w:fill="FFFFFF"/>
          </w:tcPr>
          <w:p w14:paraId="0D6051E1"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37</w:t>
            </w:r>
          </w:p>
        </w:tc>
        <w:tc>
          <w:tcPr>
            <w:tcW w:w="934" w:type="dxa"/>
            <w:tcBorders>
              <w:top w:val="single" w:sz="4" w:space="0" w:color="auto"/>
            </w:tcBorders>
            <w:shd w:val="clear" w:color="auto" w:fill="FFFFFF"/>
          </w:tcPr>
          <w:p w14:paraId="4331E494" w14:textId="77777777" w:rsidR="0001168E" w:rsidRPr="004A6A14" w:rsidRDefault="0001168E" w:rsidP="0001168E">
            <w:pPr>
              <w:spacing w:before="60" w:after="60"/>
              <w:ind w:right="5" w:firstLine="0"/>
              <w:jc w:val="right"/>
              <w:rPr>
                <w:sz w:val="20"/>
                <w:szCs w:val="16"/>
                <w:lang w:val="en-US"/>
              </w:rPr>
            </w:pPr>
            <w:r w:rsidRPr="004A6A14">
              <w:rPr>
                <w:sz w:val="20"/>
                <w:szCs w:val="16"/>
                <w:lang w:val="en-US"/>
              </w:rPr>
              <w:t>674</w:t>
            </w:r>
          </w:p>
        </w:tc>
        <w:tc>
          <w:tcPr>
            <w:tcW w:w="933" w:type="dxa"/>
            <w:gridSpan w:val="2"/>
            <w:tcBorders>
              <w:top w:val="single" w:sz="4" w:space="0" w:color="auto"/>
            </w:tcBorders>
            <w:shd w:val="clear" w:color="auto" w:fill="FFFFFF"/>
          </w:tcPr>
          <w:p w14:paraId="6C1AD250" w14:textId="77777777" w:rsidR="0001168E" w:rsidRPr="004A6A14" w:rsidRDefault="0001168E" w:rsidP="0001168E">
            <w:pPr>
              <w:spacing w:before="60" w:after="60"/>
              <w:ind w:right="38" w:firstLine="0"/>
              <w:jc w:val="right"/>
              <w:rPr>
                <w:sz w:val="20"/>
                <w:lang w:val="en-US"/>
              </w:rPr>
            </w:pPr>
            <w:r w:rsidRPr="004A6A14">
              <w:rPr>
                <w:sz w:val="20"/>
                <w:szCs w:val="16"/>
                <w:lang w:val="en-US"/>
              </w:rPr>
              <w:t>29</w:t>
            </w:r>
          </w:p>
        </w:tc>
        <w:tc>
          <w:tcPr>
            <w:tcW w:w="934" w:type="dxa"/>
            <w:tcBorders>
              <w:top w:val="single" w:sz="4" w:space="0" w:color="auto"/>
            </w:tcBorders>
            <w:shd w:val="clear" w:color="auto" w:fill="FFFFFF"/>
          </w:tcPr>
          <w:p w14:paraId="5C032B04" w14:textId="77777777" w:rsidR="0001168E" w:rsidRPr="004A6A14" w:rsidRDefault="0001168E" w:rsidP="0001168E">
            <w:pPr>
              <w:tabs>
                <w:tab w:val="decimal" w:pos="410"/>
              </w:tabs>
              <w:spacing w:before="60" w:after="60"/>
              <w:ind w:firstLine="0"/>
              <w:jc w:val="both"/>
              <w:rPr>
                <w:sz w:val="20"/>
                <w:lang w:val="en-US"/>
              </w:rPr>
            </w:pPr>
            <w:r>
              <w:rPr>
                <w:sz w:val="20"/>
                <w:lang w:val="en-US"/>
              </w:rPr>
              <w:t>38</w:t>
            </w:r>
          </w:p>
        </w:tc>
        <w:tc>
          <w:tcPr>
            <w:tcW w:w="934" w:type="dxa"/>
            <w:tcBorders>
              <w:top w:val="single" w:sz="4" w:space="0" w:color="auto"/>
            </w:tcBorders>
            <w:shd w:val="clear" w:color="auto" w:fill="FFFFFF"/>
          </w:tcPr>
          <w:p w14:paraId="00961E49" w14:textId="77777777" w:rsidR="0001168E" w:rsidRPr="004A6A14" w:rsidRDefault="0001168E" w:rsidP="0001168E">
            <w:pPr>
              <w:tabs>
                <w:tab w:val="decimal" w:pos="410"/>
              </w:tabs>
              <w:spacing w:before="60" w:after="60"/>
              <w:ind w:firstLine="0"/>
              <w:jc w:val="both"/>
              <w:rPr>
                <w:sz w:val="20"/>
                <w:lang w:val="en-US"/>
              </w:rPr>
            </w:pPr>
            <w:r>
              <w:rPr>
                <w:sz w:val="20"/>
                <w:lang w:val="en-US"/>
              </w:rPr>
              <w:t>12</w:t>
            </w:r>
          </w:p>
        </w:tc>
        <w:tc>
          <w:tcPr>
            <w:tcW w:w="934" w:type="dxa"/>
            <w:tcBorders>
              <w:top w:val="single" w:sz="4" w:space="0" w:color="auto"/>
            </w:tcBorders>
            <w:shd w:val="clear" w:color="auto" w:fill="FFFFFF"/>
          </w:tcPr>
          <w:p w14:paraId="1A14843A" w14:textId="77777777" w:rsidR="0001168E" w:rsidRPr="004A6A14" w:rsidRDefault="0001168E" w:rsidP="0001168E">
            <w:pPr>
              <w:spacing w:before="60" w:after="60"/>
              <w:ind w:right="34" w:firstLine="0"/>
              <w:jc w:val="right"/>
              <w:rPr>
                <w:sz w:val="20"/>
                <w:lang w:val="en-US"/>
              </w:rPr>
            </w:pPr>
            <w:r w:rsidRPr="004A6A14">
              <w:rPr>
                <w:sz w:val="20"/>
                <w:szCs w:val="16"/>
                <w:lang w:val="en-US"/>
              </w:rPr>
              <w:t>2,469</w:t>
            </w:r>
          </w:p>
        </w:tc>
      </w:tr>
      <w:tr w:rsidR="0001168E" w:rsidRPr="004A6A14" w14:paraId="1591A158" w14:textId="77777777">
        <w:tblPrEx>
          <w:tblCellMar>
            <w:top w:w="0" w:type="dxa"/>
            <w:bottom w:w="0" w:type="dxa"/>
          </w:tblCellMar>
        </w:tblPrEx>
        <w:tc>
          <w:tcPr>
            <w:tcW w:w="2070" w:type="dxa"/>
            <w:shd w:val="clear" w:color="auto" w:fill="FFFFFF"/>
          </w:tcPr>
          <w:p w14:paraId="3EE95B02" w14:textId="77777777" w:rsidR="0001168E" w:rsidRPr="004A6A14" w:rsidRDefault="0001168E" w:rsidP="0001168E">
            <w:pPr>
              <w:spacing w:before="60" w:after="60"/>
              <w:ind w:firstLine="0"/>
              <w:jc w:val="both"/>
              <w:rPr>
                <w:sz w:val="20"/>
                <w:lang w:val="en-US"/>
              </w:rPr>
            </w:pPr>
            <w:r w:rsidRPr="004A6A14">
              <w:rPr>
                <w:sz w:val="20"/>
                <w:szCs w:val="18"/>
                <w:lang w:val="en-US"/>
              </w:rPr>
              <w:t>Large pr</w:t>
            </w:r>
            <w:r w:rsidRPr="004A6A14">
              <w:rPr>
                <w:sz w:val="20"/>
                <w:szCs w:val="18"/>
                <w:lang w:val="en-US"/>
              </w:rPr>
              <w:t>o</w:t>
            </w:r>
            <w:r w:rsidRPr="004A6A14">
              <w:rPr>
                <w:sz w:val="20"/>
                <w:szCs w:val="18"/>
                <w:lang w:val="en-US"/>
              </w:rPr>
              <w:t>ducers</w:t>
            </w:r>
          </w:p>
        </w:tc>
        <w:tc>
          <w:tcPr>
            <w:tcW w:w="933" w:type="dxa"/>
            <w:shd w:val="clear" w:color="auto" w:fill="FFFFFF"/>
          </w:tcPr>
          <w:p w14:paraId="1955421E"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73</w:t>
            </w:r>
          </w:p>
        </w:tc>
        <w:tc>
          <w:tcPr>
            <w:tcW w:w="934" w:type="dxa"/>
            <w:shd w:val="clear" w:color="auto" w:fill="FFFFFF"/>
          </w:tcPr>
          <w:p w14:paraId="76D647B8" w14:textId="77777777" w:rsidR="0001168E" w:rsidRPr="004A6A14" w:rsidRDefault="0001168E" w:rsidP="0001168E">
            <w:pPr>
              <w:tabs>
                <w:tab w:val="decimal" w:pos="410"/>
              </w:tabs>
              <w:spacing w:before="60" w:after="60"/>
              <w:ind w:firstLine="0"/>
              <w:jc w:val="both"/>
              <w:rPr>
                <w:sz w:val="20"/>
                <w:lang w:val="en-US"/>
              </w:rPr>
            </w:pPr>
            <w:r w:rsidRPr="004A6A14">
              <w:rPr>
                <w:sz w:val="20"/>
                <w:szCs w:val="18"/>
                <w:lang w:val="en-US"/>
              </w:rPr>
              <w:t>66</w:t>
            </w:r>
          </w:p>
        </w:tc>
        <w:tc>
          <w:tcPr>
            <w:tcW w:w="934" w:type="dxa"/>
            <w:shd w:val="clear" w:color="auto" w:fill="FFFFFF"/>
          </w:tcPr>
          <w:p w14:paraId="158A6159"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5 0</w:t>
            </w:r>
          </w:p>
        </w:tc>
        <w:tc>
          <w:tcPr>
            <w:tcW w:w="934" w:type="dxa"/>
            <w:shd w:val="clear" w:color="auto" w:fill="FFFFFF"/>
          </w:tcPr>
          <w:p w14:paraId="78C53E6A" w14:textId="77777777" w:rsidR="0001168E" w:rsidRPr="004A6A14" w:rsidRDefault="0001168E" w:rsidP="0001168E">
            <w:pPr>
              <w:spacing w:before="60" w:after="60"/>
              <w:ind w:right="5" w:firstLine="0"/>
              <w:jc w:val="right"/>
              <w:rPr>
                <w:sz w:val="20"/>
                <w:szCs w:val="16"/>
                <w:lang w:val="en-US"/>
              </w:rPr>
            </w:pPr>
            <w:r>
              <w:rPr>
                <w:sz w:val="20"/>
                <w:szCs w:val="16"/>
                <w:lang w:val="en-US"/>
              </w:rPr>
              <w:t>214</w:t>
            </w:r>
          </w:p>
        </w:tc>
        <w:tc>
          <w:tcPr>
            <w:tcW w:w="933" w:type="dxa"/>
            <w:gridSpan w:val="2"/>
            <w:shd w:val="clear" w:color="auto" w:fill="FFFFFF"/>
          </w:tcPr>
          <w:p w14:paraId="41F8535B" w14:textId="77777777" w:rsidR="0001168E" w:rsidRPr="004A6A14" w:rsidRDefault="0001168E" w:rsidP="0001168E">
            <w:pPr>
              <w:spacing w:before="60" w:after="60"/>
              <w:ind w:right="38" w:firstLine="0"/>
              <w:jc w:val="right"/>
              <w:rPr>
                <w:sz w:val="20"/>
                <w:lang w:val="en-US"/>
              </w:rPr>
            </w:pPr>
            <w:r w:rsidRPr="004A6A14">
              <w:rPr>
                <w:sz w:val="20"/>
                <w:szCs w:val="16"/>
                <w:lang w:val="en-US"/>
              </w:rPr>
              <w:t>33</w:t>
            </w:r>
          </w:p>
        </w:tc>
        <w:tc>
          <w:tcPr>
            <w:tcW w:w="934" w:type="dxa"/>
            <w:shd w:val="clear" w:color="auto" w:fill="FFFFFF"/>
          </w:tcPr>
          <w:p w14:paraId="6EA2A4CB"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31</w:t>
            </w:r>
          </w:p>
        </w:tc>
        <w:tc>
          <w:tcPr>
            <w:tcW w:w="934" w:type="dxa"/>
            <w:shd w:val="clear" w:color="auto" w:fill="FFFFFF"/>
          </w:tcPr>
          <w:p w14:paraId="7098FEAC"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7</w:t>
            </w:r>
          </w:p>
        </w:tc>
        <w:tc>
          <w:tcPr>
            <w:tcW w:w="934" w:type="dxa"/>
            <w:shd w:val="clear" w:color="auto" w:fill="FFFFFF"/>
          </w:tcPr>
          <w:p w14:paraId="386F014C" w14:textId="77777777" w:rsidR="0001168E" w:rsidRPr="004A6A14" w:rsidRDefault="0001168E" w:rsidP="0001168E">
            <w:pPr>
              <w:spacing w:before="60" w:after="60"/>
              <w:ind w:right="34" w:firstLine="0"/>
              <w:jc w:val="right"/>
              <w:rPr>
                <w:sz w:val="20"/>
                <w:lang w:val="en-US"/>
              </w:rPr>
            </w:pPr>
            <w:r w:rsidRPr="004A6A14">
              <w:rPr>
                <w:sz w:val="20"/>
                <w:szCs w:val="16"/>
                <w:lang w:val="en-US"/>
              </w:rPr>
              <w:t>3,870</w:t>
            </w:r>
          </w:p>
        </w:tc>
      </w:tr>
      <w:tr w:rsidR="0001168E" w:rsidRPr="004A6A14" w14:paraId="5F36F7D1" w14:textId="77777777">
        <w:tblPrEx>
          <w:tblCellMar>
            <w:top w:w="0" w:type="dxa"/>
            <w:bottom w:w="0" w:type="dxa"/>
          </w:tblCellMar>
        </w:tblPrEx>
        <w:tc>
          <w:tcPr>
            <w:tcW w:w="2070" w:type="dxa"/>
            <w:shd w:val="clear" w:color="auto" w:fill="FFFFFF"/>
          </w:tcPr>
          <w:p w14:paraId="0EE7738E" w14:textId="77777777" w:rsidR="0001168E" w:rsidRPr="004A6A14" w:rsidRDefault="0001168E" w:rsidP="0001168E">
            <w:pPr>
              <w:spacing w:before="60" w:after="60"/>
              <w:ind w:firstLine="0"/>
              <w:jc w:val="both"/>
              <w:rPr>
                <w:sz w:val="20"/>
                <w:lang w:val="en-US"/>
              </w:rPr>
            </w:pPr>
            <w:r w:rsidRPr="004A6A14">
              <w:rPr>
                <w:sz w:val="20"/>
                <w:szCs w:val="18"/>
                <w:lang w:val="en-US"/>
              </w:rPr>
              <w:t>All modest pr</w:t>
            </w:r>
            <w:r w:rsidRPr="004A6A14">
              <w:rPr>
                <w:sz w:val="20"/>
                <w:szCs w:val="18"/>
                <w:lang w:val="en-US"/>
              </w:rPr>
              <w:t>o</w:t>
            </w:r>
            <w:r w:rsidRPr="004A6A14">
              <w:rPr>
                <w:sz w:val="20"/>
                <w:szCs w:val="18"/>
                <w:lang w:val="en-US"/>
              </w:rPr>
              <w:t>ducers</w:t>
            </w:r>
          </w:p>
        </w:tc>
        <w:tc>
          <w:tcPr>
            <w:tcW w:w="933" w:type="dxa"/>
            <w:shd w:val="clear" w:color="auto" w:fill="FFFFFF"/>
          </w:tcPr>
          <w:p w14:paraId="6048C61B" w14:textId="77777777" w:rsidR="0001168E" w:rsidRPr="004A6A14" w:rsidRDefault="0001168E" w:rsidP="0001168E">
            <w:pPr>
              <w:tabs>
                <w:tab w:val="decimal" w:pos="410"/>
              </w:tabs>
              <w:spacing w:before="60" w:after="60"/>
              <w:ind w:firstLine="0"/>
              <w:jc w:val="both"/>
              <w:rPr>
                <w:sz w:val="20"/>
                <w:lang w:val="en-US"/>
              </w:rPr>
            </w:pPr>
            <w:r w:rsidRPr="004A6A14">
              <w:rPr>
                <w:sz w:val="20"/>
                <w:szCs w:val="18"/>
                <w:lang w:val="en-US"/>
              </w:rPr>
              <w:t>S$</w:t>
            </w:r>
          </w:p>
        </w:tc>
        <w:tc>
          <w:tcPr>
            <w:tcW w:w="934" w:type="dxa"/>
            <w:shd w:val="clear" w:color="auto" w:fill="FFFFFF"/>
          </w:tcPr>
          <w:p w14:paraId="62E4EA80"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39</w:t>
            </w:r>
          </w:p>
        </w:tc>
        <w:tc>
          <w:tcPr>
            <w:tcW w:w="934" w:type="dxa"/>
            <w:shd w:val="clear" w:color="auto" w:fill="FFFFFF"/>
          </w:tcPr>
          <w:p w14:paraId="03051189"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34</w:t>
            </w:r>
          </w:p>
        </w:tc>
        <w:tc>
          <w:tcPr>
            <w:tcW w:w="934" w:type="dxa"/>
            <w:shd w:val="clear" w:color="auto" w:fill="FFFFFF"/>
          </w:tcPr>
          <w:p w14:paraId="747E70DC" w14:textId="77777777" w:rsidR="0001168E" w:rsidRPr="004A6A14" w:rsidRDefault="0001168E" w:rsidP="0001168E">
            <w:pPr>
              <w:spacing w:before="60" w:after="60"/>
              <w:ind w:right="5" w:firstLine="0"/>
              <w:jc w:val="right"/>
              <w:rPr>
                <w:sz w:val="20"/>
                <w:szCs w:val="16"/>
                <w:lang w:val="en-US"/>
              </w:rPr>
            </w:pPr>
            <w:r>
              <w:rPr>
                <w:sz w:val="20"/>
                <w:szCs w:val="16"/>
                <w:lang w:val="en-US"/>
              </w:rPr>
              <w:t>739</w:t>
            </w:r>
          </w:p>
        </w:tc>
        <w:tc>
          <w:tcPr>
            <w:tcW w:w="933" w:type="dxa"/>
            <w:gridSpan w:val="2"/>
            <w:shd w:val="clear" w:color="auto" w:fill="FFFFFF"/>
          </w:tcPr>
          <w:p w14:paraId="31BC9BB1" w14:textId="77777777" w:rsidR="0001168E" w:rsidRPr="004A6A14" w:rsidRDefault="0001168E" w:rsidP="0001168E">
            <w:pPr>
              <w:spacing w:before="60" w:after="60"/>
              <w:ind w:right="38" w:firstLine="0"/>
              <w:jc w:val="right"/>
              <w:rPr>
                <w:sz w:val="20"/>
                <w:lang w:val="en-US"/>
              </w:rPr>
            </w:pPr>
            <w:r w:rsidRPr="004A6A14">
              <w:rPr>
                <w:sz w:val="20"/>
                <w:szCs w:val="16"/>
                <w:lang w:val="en-US"/>
              </w:rPr>
              <w:t>29</w:t>
            </w:r>
          </w:p>
        </w:tc>
        <w:tc>
          <w:tcPr>
            <w:tcW w:w="934" w:type="dxa"/>
            <w:shd w:val="clear" w:color="auto" w:fill="FFFFFF"/>
          </w:tcPr>
          <w:p w14:paraId="2BAD91C5"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39</w:t>
            </w:r>
          </w:p>
        </w:tc>
        <w:tc>
          <w:tcPr>
            <w:tcW w:w="934" w:type="dxa"/>
            <w:shd w:val="clear" w:color="auto" w:fill="FFFFFF"/>
          </w:tcPr>
          <w:p w14:paraId="3CBDFC72"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13</w:t>
            </w:r>
          </w:p>
        </w:tc>
        <w:tc>
          <w:tcPr>
            <w:tcW w:w="934" w:type="dxa"/>
            <w:shd w:val="clear" w:color="auto" w:fill="FFFFFF"/>
          </w:tcPr>
          <w:p w14:paraId="5F8A7EFF" w14:textId="77777777" w:rsidR="0001168E" w:rsidRPr="004A6A14" w:rsidRDefault="0001168E" w:rsidP="0001168E">
            <w:pPr>
              <w:spacing w:before="60" w:after="60"/>
              <w:ind w:right="34" w:firstLine="0"/>
              <w:jc w:val="right"/>
              <w:rPr>
                <w:sz w:val="20"/>
                <w:lang w:val="en-US"/>
              </w:rPr>
            </w:pPr>
            <w:r w:rsidRPr="004A6A14">
              <w:rPr>
                <w:sz w:val="20"/>
                <w:szCs w:val="16"/>
                <w:lang w:val="en-US"/>
              </w:rPr>
              <w:t>2,357</w:t>
            </w:r>
          </w:p>
        </w:tc>
      </w:tr>
      <w:tr w:rsidR="0001168E" w:rsidRPr="004A6A14" w14:paraId="31099FFB" w14:textId="77777777">
        <w:tblPrEx>
          <w:tblCellMar>
            <w:top w:w="0" w:type="dxa"/>
            <w:bottom w:w="0" w:type="dxa"/>
          </w:tblCellMar>
        </w:tblPrEx>
        <w:tc>
          <w:tcPr>
            <w:tcW w:w="2070" w:type="dxa"/>
            <w:shd w:val="clear" w:color="auto" w:fill="FFFFFF"/>
          </w:tcPr>
          <w:p w14:paraId="5ACDFE71" w14:textId="77777777" w:rsidR="0001168E" w:rsidRPr="004A6A14" w:rsidRDefault="0001168E" w:rsidP="0001168E">
            <w:pPr>
              <w:spacing w:before="60" w:after="60"/>
              <w:ind w:firstLine="0"/>
              <w:jc w:val="both"/>
              <w:rPr>
                <w:sz w:val="20"/>
                <w:lang w:val="en-US"/>
              </w:rPr>
            </w:pPr>
            <w:r w:rsidRPr="004A6A14">
              <w:rPr>
                <w:sz w:val="20"/>
                <w:szCs w:val="18"/>
                <w:lang w:val="en-US"/>
              </w:rPr>
              <w:t>Large ti</w:t>
            </w:r>
            <w:r w:rsidRPr="004A6A14">
              <w:rPr>
                <w:sz w:val="20"/>
                <w:szCs w:val="18"/>
                <w:lang w:val="en-US"/>
              </w:rPr>
              <w:t>m</w:t>
            </w:r>
            <w:r w:rsidRPr="004A6A14">
              <w:rPr>
                <w:sz w:val="20"/>
                <w:szCs w:val="18"/>
                <w:lang w:val="en-US"/>
              </w:rPr>
              <w:t>bermen</w:t>
            </w:r>
          </w:p>
        </w:tc>
        <w:tc>
          <w:tcPr>
            <w:tcW w:w="933" w:type="dxa"/>
            <w:shd w:val="clear" w:color="auto" w:fill="FFFFFF"/>
          </w:tcPr>
          <w:p w14:paraId="2BA71602"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68</w:t>
            </w:r>
          </w:p>
        </w:tc>
        <w:tc>
          <w:tcPr>
            <w:tcW w:w="934" w:type="dxa"/>
            <w:shd w:val="clear" w:color="auto" w:fill="FFFFFF"/>
          </w:tcPr>
          <w:p w14:paraId="44042637" w14:textId="77777777" w:rsidR="0001168E" w:rsidRPr="004A6A14" w:rsidRDefault="0001168E" w:rsidP="0001168E">
            <w:pPr>
              <w:tabs>
                <w:tab w:val="decimal" w:pos="410"/>
              </w:tabs>
              <w:spacing w:before="60" w:after="60"/>
              <w:ind w:firstLine="0"/>
              <w:jc w:val="both"/>
              <w:rPr>
                <w:sz w:val="20"/>
                <w:lang w:val="en-US"/>
              </w:rPr>
            </w:pPr>
            <w:r>
              <w:rPr>
                <w:sz w:val="20"/>
                <w:szCs w:val="14"/>
                <w:lang w:val="en-US"/>
              </w:rPr>
              <w:t>9</w:t>
            </w:r>
            <w:r w:rsidRPr="004A6A14">
              <w:rPr>
                <w:sz w:val="20"/>
                <w:szCs w:val="14"/>
                <w:lang w:val="en-US"/>
              </w:rPr>
              <w:t>7</w:t>
            </w:r>
          </w:p>
        </w:tc>
        <w:tc>
          <w:tcPr>
            <w:tcW w:w="934" w:type="dxa"/>
            <w:shd w:val="clear" w:color="auto" w:fill="FFFFFF"/>
          </w:tcPr>
          <w:p w14:paraId="6E3ADD80"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100</w:t>
            </w:r>
          </w:p>
        </w:tc>
        <w:tc>
          <w:tcPr>
            <w:tcW w:w="934" w:type="dxa"/>
            <w:shd w:val="clear" w:color="auto" w:fill="FFFFFF"/>
          </w:tcPr>
          <w:p w14:paraId="63506950" w14:textId="77777777" w:rsidR="0001168E" w:rsidRPr="004A6A14" w:rsidRDefault="0001168E" w:rsidP="0001168E">
            <w:pPr>
              <w:spacing w:before="60" w:after="60"/>
              <w:ind w:right="5" w:firstLine="0"/>
              <w:jc w:val="right"/>
              <w:rPr>
                <w:sz w:val="20"/>
                <w:szCs w:val="16"/>
                <w:lang w:val="en-US"/>
              </w:rPr>
            </w:pPr>
            <w:r>
              <w:rPr>
                <w:sz w:val="20"/>
                <w:szCs w:val="16"/>
                <w:lang w:val="en-US"/>
              </w:rPr>
              <w:t>1.593</w:t>
            </w:r>
          </w:p>
        </w:tc>
        <w:tc>
          <w:tcPr>
            <w:tcW w:w="933" w:type="dxa"/>
            <w:gridSpan w:val="2"/>
            <w:shd w:val="clear" w:color="auto" w:fill="FFFFFF"/>
          </w:tcPr>
          <w:p w14:paraId="1EE51EF8" w14:textId="77777777" w:rsidR="0001168E" w:rsidRPr="004A6A14" w:rsidRDefault="0001168E" w:rsidP="0001168E">
            <w:pPr>
              <w:spacing w:before="60" w:after="60"/>
              <w:ind w:right="38" w:firstLine="0"/>
              <w:jc w:val="right"/>
              <w:rPr>
                <w:sz w:val="20"/>
                <w:lang w:val="en-US"/>
              </w:rPr>
            </w:pPr>
            <w:r w:rsidRPr="004A6A14">
              <w:rPr>
                <w:sz w:val="20"/>
                <w:szCs w:val="16"/>
                <w:lang w:val="en-US"/>
              </w:rPr>
              <w:t>1,92</w:t>
            </w:r>
          </w:p>
        </w:tc>
        <w:tc>
          <w:tcPr>
            <w:tcW w:w="934" w:type="dxa"/>
            <w:shd w:val="clear" w:color="auto" w:fill="FFFFFF"/>
          </w:tcPr>
          <w:p w14:paraId="56E1E210"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74</w:t>
            </w:r>
          </w:p>
        </w:tc>
        <w:tc>
          <w:tcPr>
            <w:tcW w:w="934" w:type="dxa"/>
            <w:shd w:val="clear" w:color="auto" w:fill="FFFFFF"/>
          </w:tcPr>
          <w:p w14:paraId="32AA7514"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64</w:t>
            </w:r>
          </w:p>
        </w:tc>
        <w:tc>
          <w:tcPr>
            <w:tcW w:w="934" w:type="dxa"/>
            <w:shd w:val="clear" w:color="auto" w:fill="FFFFFF"/>
          </w:tcPr>
          <w:p w14:paraId="505A3E02" w14:textId="77777777" w:rsidR="0001168E" w:rsidRPr="004A6A14" w:rsidRDefault="0001168E" w:rsidP="0001168E">
            <w:pPr>
              <w:spacing w:before="60" w:after="60"/>
              <w:ind w:right="34" w:firstLine="0"/>
              <w:jc w:val="right"/>
              <w:rPr>
                <w:sz w:val="20"/>
                <w:lang w:val="en-US"/>
              </w:rPr>
            </w:pPr>
            <w:r w:rsidRPr="004A6A14">
              <w:rPr>
                <w:sz w:val="20"/>
                <w:szCs w:val="16"/>
                <w:lang w:val="en-US"/>
              </w:rPr>
              <w:t>3,911</w:t>
            </w:r>
          </w:p>
        </w:tc>
      </w:tr>
      <w:tr w:rsidR="0001168E" w:rsidRPr="004A6A14" w14:paraId="0F1A9C8F" w14:textId="77777777">
        <w:tblPrEx>
          <w:tblCellMar>
            <w:top w:w="0" w:type="dxa"/>
            <w:bottom w:w="0" w:type="dxa"/>
          </w:tblCellMar>
        </w:tblPrEx>
        <w:tc>
          <w:tcPr>
            <w:tcW w:w="2070" w:type="dxa"/>
            <w:shd w:val="clear" w:color="auto" w:fill="FFFFFF"/>
          </w:tcPr>
          <w:p w14:paraId="594B1E13" w14:textId="77777777" w:rsidR="0001168E" w:rsidRPr="004A6A14" w:rsidRDefault="0001168E" w:rsidP="0001168E">
            <w:pPr>
              <w:spacing w:before="60" w:after="60"/>
              <w:ind w:firstLine="0"/>
              <w:jc w:val="both"/>
              <w:rPr>
                <w:sz w:val="20"/>
                <w:lang w:val="en-US"/>
              </w:rPr>
            </w:pPr>
            <w:r w:rsidRPr="004A6A14">
              <w:rPr>
                <w:sz w:val="20"/>
                <w:szCs w:val="18"/>
                <w:lang w:val="en-US"/>
              </w:rPr>
              <w:t>Modest pr</w:t>
            </w:r>
            <w:r w:rsidRPr="004A6A14">
              <w:rPr>
                <w:sz w:val="20"/>
                <w:szCs w:val="18"/>
                <w:lang w:val="en-US"/>
              </w:rPr>
              <w:t>o</w:t>
            </w:r>
            <w:r w:rsidRPr="004A6A14">
              <w:rPr>
                <w:sz w:val="20"/>
                <w:szCs w:val="18"/>
                <w:lang w:val="en-US"/>
              </w:rPr>
              <w:t>ducers</w:t>
            </w:r>
          </w:p>
        </w:tc>
        <w:tc>
          <w:tcPr>
            <w:tcW w:w="933" w:type="dxa"/>
            <w:shd w:val="clear" w:color="auto" w:fill="FFFFFF"/>
          </w:tcPr>
          <w:p w14:paraId="31CD9A17" w14:textId="77777777" w:rsidR="0001168E" w:rsidRPr="004A6A14" w:rsidRDefault="0001168E" w:rsidP="0001168E">
            <w:pPr>
              <w:tabs>
                <w:tab w:val="decimal" w:pos="410"/>
              </w:tabs>
              <w:spacing w:before="60" w:after="60"/>
              <w:ind w:firstLine="0"/>
              <w:jc w:val="both"/>
              <w:rPr>
                <w:sz w:val="20"/>
                <w:lang w:val="en-US"/>
              </w:rPr>
            </w:pPr>
          </w:p>
        </w:tc>
        <w:tc>
          <w:tcPr>
            <w:tcW w:w="934" w:type="dxa"/>
            <w:shd w:val="clear" w:color="auto" w:fill="FFFFFF"/>
          </w:tcPr>
          <w:p w14:paraId="379D405E" w14:textId="77777777" w:rsidR="0001168E" w:rsidRPr="004A6A14" w:rsidRDefault="0001168E" w:rsidP="0001168E">
            <w:pPr>
              <w:tabs>
                <w:tab w:val="decimal" w:pos="410"/>
              </w:tabs>
              <w:spacing w:before="60" w:after="60"/>
              <w:ind w:firstLine="0"/>
              <w:jc w:val="both"/>
              <w:rPr>
                <w:sz w:val="20"/>
                <w:lang w:val="en-US"/>
              </w:rPr>
            </w:pPr>
          </w:p>
        </w:tc>
        <w:tc>
          <w:tcPr>
            <w:tcW w:w="934" w:type="dxa"/>
            <w:shd w:val="clear" w:color="auto" w:fill="FFFFFF"/>
          </w:tcPr>
          <w:p w14:paraId="26BB3216" w14:textId="77777777" w:rsidR="0001168E" w:rsidRPr="004A6A14" w:rsidRDefault="0001168E" w:rsidP="0001168E">
            <w:pPr>
              <w:tabs>
                <w:tab w:val="decimal" w:pos="410"/>
              </w:tabs>
              <w:spacing w:before="60" w:after="60"/>
              <w:ind w:firstLine="0"/>
              <w:jc w:val="both"/>
              <w:rPr>
                <w:sz w:val="20"/>
                <w:lang w:val="en-US"/>
              </w:rPr>
            </w:pPr>
          </w:p>
        </w:tc>
        <w:tc>
          <w:tcPr>
            <w:tcW w:w="934" w:type="dxa"/>
            <w:shd w:val="clear" w:color="auto" w:fill="FFFFFF"/>
          </w:tcPr>
          <w:p w14:paraId="767D4AF5" w14:textId="77777777" w:rsidR="0001168E" w:rsidRPr="004A6A14" w:rsidRDefault="0001168E" w:rsidP="0001168E">
            <w:pPr>
              <w:spacing w:before="60" w:after="60"/>
              <w:ind w:right="5" w:firstLine="0"/>
              <w:jc w:val="right"/>
              <w:rPr>
                <w:sz w:val="20"/>
                <w:lang w:val="en-US"/>
              </w:rPr>
            </w:pPr>
          </w:p>
        </w:tc>
        <w:tc>
          <w:tcPr>
            <w:tcW w:w="933" w:type="dxa"/>
            <w:gridSpan w:val="2"/>
            <w:shd w:val="clear" w:color="auto" w:fill="FFFFFF"/>
          </w:tcPr>
          <w:p w14:paraId="3FB19875" w14:textId="77777777" w:rsidR="0001168E" w:rsidRPr="004A6A14" w:rsidRDefault="0001168E" w:rsidP="0001168E">
            <w:pPr>
              <w:spacing w:before="60" w:after="60"/>
              <w:ind w:right="38" w:firstLine="0"/>
              <w:jc w:val="right"/>
              <w:rPr>
                <w:sz w:val="20"/>
                <w:lang w:val="en-US"/>
              </w:rPr>
            </w:pPr>
          </w:p>
        </w:tc>
        <w:tc>
          <w:tcPr>
            <w:tcW w:w="934" w:type="dxa"/>
            <w:shd w:val="clear" w:color="auto" w:fill="FFFFFF"/>
          </w:tcPr>
          <w:p w14:paraId="1B32994C" w14:textId="77777777" w:rsidR="0001168E" w:rsidRPr="004A6A14" w:rsidRDefault="0001168E" w:rsidP="0001168E">
            <w:pPr>
              <w:tabs>
                <w:tab w:val="decimal" w:pos="410"/>
              </w:tabs>
              <w:spacing w:before="60" w:after="60"/>
              <w:ind w:firstLine="0"/>
              <w:jc w:val="both"/>
              <w:rPr>
                <w:sz w:val="20"/>
                <w:lang w:val="en-US"/>
              </w:rPr>
            </w:pPr>
          </w:p>
        </w:tc>
        <w:tc>
          <w:tcPr>
            <w:tcW w:w="934" w:type="dxa"/>
            <w:shd w:val="clear" w:color="auto" w:fill="FFFFFF"/>
          </w:tcPr>
          <w:p w14:paraId="7F2FB573" w14:textId="77777777" w:rsidR="0001168E" w:rsidRPr="004A6A14" w:rsidRDefault="0001168E" w:rsidP="0001168E">
            <w:pPr>
              <w:tabs>
                <w:tab w:val="decimal" w:pos="410"/>
              </w:tabs>
              <w:spacing w:before="60" w:after="60"/>
              <w:ind w:firstLine="0"/>
              <w:jc w:val="both"/>
              <w:rPr>
                <w:sz w:val="20"/>
                <w:lang w:val="en-US"/>
              </w:rPr>
            </w:pPr>
          </w:p>
        </w:tc>
        <w:tc>
          <w:tcPr>
            <w:tcW w:w="934" w:type="dxa"/>
            <w:shd w:val="clear" w:color="auto" w:fill="FFFFFF"/>
          </w:tcPr>
          <w:p w14:paraId="6450E97F" w14:textId="77777777" w:rsidR="0001168E" w:rsidRPr="004A6A14" w:rsidRDefault="0001168E" w:rsidP="0001168E">
            <w:pPr>
              <w:spacing w:before="60" w:after="60"/>
              <w:ind w:right="34" w:firstLine="0"/>
              <w:jc w:val="right"/>
              <w:rPr>
                <w:sz w:val="20"/>
                <w:lang w:val="en-US"/>
              </w:rPr>
            </w:pPr>
          </w:p>
        </w:tc>
      </w:tr>
      <w:tr w:rsidR="0001168E" w:rsidRPr="004A6A14" w14:paraId="3796DFCB" w14:textId="77777777">
        <w:tblPrEx>
          <w:tblCellMar>
            <w:top w:w="0" w:type="dxa"/>
            <w:bottom w:w="0" w:type="dxa"/>
          </w:tblCellMar>
        </w:tblPrEx>
        <w:tc>
          <w:tcPr>
            <w:tcW w:w="2070" w:type="dxa"/>
            <w:shd w:val="clear" w:color="auto" w:fill="FFFFFF"/>
          </w:tcPr>
          <w:p w14:paraId="0AF4D140" w14:textId="77777777" w:rsidR="0001168E" w:rsidRPr="004A6A14" w:rsidRDefault="0001168E" w:rsidP="0001168E">
            <w:pPr>
              <w:spacing w:before="60" w:after="60"/>
              <w:ind w:left="230" w:firstLine="0"/>
              <w:jc w:val="both"/>
              <w:rPr>
                <w:sz w:val="20"/>
                <w:lang w:val="en-US"/>
              </w:rPr>
            </w:pPr>
            <w:r w:rsidRPr="004A6A14">
              <w:rPr>
                <w:sz w:val="20"/>
                <w:szCs w:val="18"/>
                <w:lang w:val="en-US"/>
              </w:rPr>
              <w:t>Americans</w:t>
            </w:r>
          </w:p>
        </w:tc>
        <w:tc>
          <w:tcPr>
            <w:tcW w:w="933" w:type="dxa"/>
            <w:shd w:val="clear" w:color="auto" w:fill="FFFFFF"/>
          </w:tcPr>
          <w:p w14:paraId="6D0C39AC" w14:textId="77777777" w:rsidR="0001168E" w:rsidRPr="004A6A14" w:rsidRDefault="0001168E" w:rsidP="0001168E">
            <w:pPr>
              <w:tabs>
                <w:tab w:val="decimal" w:pos="410"/>
              </w:tabs>
              <w:spacing w:before="60" w:after="60"/>
              <w:ind w:firstLine="0"/>
              <w:jc w:val="both"/>
              <w:rPr>
                <w:sz w:val="20"/>
                <w:lang w:val="en-US"/>
              </w:rPr>
            </w:pPr>
            <w:r>
              <w:rPr>
                <w:sz w:val="20"/>
                <w:szCs w:val="14"/>
                <w:lang w:val="en-US"/>
              </w:rPr>
              <w:t>3</w:t>
            </w:r>
            <w:r w:rsidRPr="004A6A14">
              <w:rPr>
                <w:sz w:val="20"/>
                <w:szCs w:val="14"/>
                <w:lang w:val="en-US"/>
              </w:rPr>
              <w:t>6</w:t>
            </w:r>
          </w:p>
        </w:tc>
        <w:tc>
          <w:tcPr>
            <w:tcW w:w="934" w:type="dxa"/>
            <w:shd w:val="clear" w:color="auto" w:fill="FFFFFF"/>
          </w:tcPr>
          <w:p w14:paraId="090D68E2"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37</w:t>
            </w:r>
          </w:p>
        </w:tc>
        <w:tc>
          <w:tcPr>
            <w:tcW w:w="934" w:type="dxa"/>
            <w:shd w:val="clear" w:color="auto" w:fill="FFFFFF"/>
          </w:tcPr>
          <w:p w14:paraId="627D6111"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31</w:t>
            </w:r>
          </w:p>
        </w:tc>
        <w:tc>
          <w:tcPr>
            <w:tcW w:w="934" w:type="dxa"/>
            <w:shd w:val="clear" w:color="auto" w:fill="FFFFFF"/>
          </w:tcPr>
          <w:p w14:paraId="7F01C780" w14:textId="77777777" w:rsidR="0001168E" w:rsidRPr="004A6A14" w:rsidRDefault="0001168E" w:rsidP="0001168E">
            <w:pPr>
              <w:spacing w:before="60" w:after="60"/>
              <w:ind w:right="5" w:firstLine="0"/>
              <w:jc w:val="right"/>
              <w:rPr>
                <w:sz w:val="20"/>
                <w:szCs w:val="16"/>
                <w:lang w:val="en-US"/>
              </w:rPr>
            </w:pPr>
            <w:r>
              <w:rPr>
                <w:sz w:val="20"/>
                <w:szCs w:val="16"/>
                <w:lang w:val="en-US"/>
              </w:rPr>
              <w:t>785</w:t>
            </w:r>
          </w:p>
        </w:tc>
        <w:tc>
          <w:tcPr>
            <w:tcW w:w="933" w:type="dxa"/>
            <w:gridSpan w:val="2"/>
            <w:shd w:val="clear" w:color="auto" w:fill="FFFFFF"/>
          </w:tcPr>
          <w:p w14:paraId="024F8326" w14:textId="77777777" w:rsidR="0001168E" w:rsidRPr="004A6A14" w:rsidRDefault="0001168E" w:rsidP="0001168E">
            <w:pPr>
              <w:spacing w:before="60" w:after="60"/>
              <w:ind w:right="38" w:firstLine="0"/>
              <w:jc w:val="right"/>
              <w:rPr>
                <w:sz w:val="20"/>
                <w:lang w:val="en-US"/>
              </w:rPr>
            </w:pPr>
            <w:r w:rsidRPr="004A6A14">
              <w:rPr>
                <w:sz w:val="20"/>
                <w:szCs w:val="16"/>
                <w:lang w:val="en-US"/>
              </w:rPr>
              <w:t>27</w:t>
            </w:r>
          </w:p>
        </w:tc>
        <w:tc>
          <w:tcPr>
            <w:tcW w:w="934" w:type="dxa"/>
            <w:shd w:val="clear" w:color="auto" w:fill="FFFFFF"/>
          </w:tcPr>
          <w:p w14:paraId="3F66EFD8"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44</w:t>
            </w:r>
          </w:p>
        </w:tc>
        <w:tc>
          <w:tcPr>
            <w:tcW w:w="934" w:type="dxa"/>
            <w:shd w:val="clear" w:color="auto" w:fill="FFFFFF"/>
          </w:tcPr>
          <w:p w14:paraId="6B0BFD4C"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8</w:t>
            </w:r>
          </w:p>
        </w:tc>
        <w:tc>
          <w:tcPr>
            <w:tcW w:w="934" w:type="dxa"/>
            <w:shd w:val="clear" w:color="auto" w:fill="FFFFFF"/>
          </w:tcPr>
          <w:p w14:paraId="4601368F" w14:textId="77777777" w:rsidR="0001168E" w:rsidRPr="004A6A14" w:rsidRDefault="0001168E" w:rsidP="0001168E">
            <w:pPr>
              <w:spacing w:before="60" w:after="60"/>
              <w:ind w:right="34" w:firstLine="0"/>
              <w:jc w:val="right"/>
              <w:rPr>
                <w:sz w:val="20"/>
                <w:lang w:val="en-US"/>
              </w:rPr>
            </w:pPr>
            <w:r w:rsidRPr="004A6A14">
              <w:rPr>
                <w:sz w:val="20"/>
                <w:szCs w:val="16"/>
                <w:lang w:val="en-US"/>
              </w:rPr>
              <w:t>1,879</w:t>
            </w:r>
          </w:p>
        </w:tc>
      </w:tr>
      <w:tr w:rsidR="0001168E" w:rsidRPr="004A6A14" w14:paraId="7ED6C879" w14:textId="77777777">
        <w:tblPrEx>
          <w:tblCellMar>
            <w:top w:w="0" w:type="dxa"/>
            <w:bottom w:w="0" w:type="dxa"/>
          </w:tblCellMar>
        </w:tblPrEx>
        <w:tc>
          <w:tcPr>
            <w:tcW w:w="2070" w:type="dxa"/>
            <w:shd w:val="clear" w:color="auto" w:fill="FFFFFF"/>
          </w:tcPr>
          <w:p w14:paraId="32145267" w14:textId="77777777" w:rsidR="0001168E" w:rsidRPr="004A6A14" w:rsidRDefault="0001168E" w:rsidP="0001168E">
            <w:pPr>
              <w:spacing w:before="60" w:after="60"/>
              <w:ind w:left="230" w:firstLine="0"/>
              <w:jc w:val="both"/>
              <w:rPr>
                <w:sz w:val="20"/>
                <w:lang w:val="en-US"/>
              </w:rPr>
            </w:pPr>
            <w:r w:rsidRPr="004A6A14">
              <w:rPr>
                <w:sz w:val="20"/>
                <w:szCs w:val="18"/>
                <w:lang w:val="en-US"/>
              </w:rPr>
              <w:t>Scots</w:t>
            </w:r>
          </w:p>
        </w:tc>
        <w:tc>
          <w:tcPr>
            <w:tcW w:w="933" w:type="dxa"/>
            <w:shd w:val="clear" w:color="auto" w:fill="FFFFFF"/>
          </w:tcPr>
          <w:p w14:paraId="50AA0339"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44</w:t>
            </w:r>
          </w:p>
        </w:tc>
        <w:tc>
          <w:tcPr>
            <w:tcW w:w="934" w:type="dxa"/>
            <w:shd w:val="clear" w:color="auto" w:fill="FFFFFF"/>
          </w:tcPr>
          <w:p w14:paraId="254A7853" w14:textId="77777777" w:rsidR="0001168E" w:rsidRPr="004A6A14" w:rsidRDefault="0001168E" w:rsidP="0001168E">
            <w:pPr>
              <w:tabs>
                <w:tab w:val="decimal" w:pos="410"/>
              </w:tabs>
              <w:spacing w:before="60" w:after="60"/>
              <w:ind w:firstLine="0"/>
              <w:jc w:val="both"/>
              <w:rPr>
                <w:sz w:val="20"/>
                <w:lang w:val="en-US"/>
              </w:rPr>
            </w:pPr>
            <w:r>
              <w:rPr>
                <w:sz w:val="20"/>
                <w:szCs w:val="14"/>
                <w:lang w:val="en-US"/>
              </w:rPr>
              <w:t>16</w:t>
            </w:r>
          </w:p>
        </w:tc>
        <w:tc>
          <w:tcPr>
            <w:tcW w:w="934" w:type="dxa"/>
            <w:shd w:val="clear" w:color="auto" w:fill="FFFFFF"/>
          </w:tcPr>
          <w:p w14:paraId="34F6E118"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13</w:t>
            </w:r>
          </w:p>
        </w:tc>
        <w:tc>
          <w:tcPr>
            <w:tcW w:w="934" w:type="dxa"/>
            <w:shd w:val="clear" w:color="auto" w:fill="FFFFFF"/>
          </w:tcPr>
          <w:p w14:paraId="7E26207E" w14:textId="77777777" w:rsidR="0001168E" w:rsidRPr="004A6A14" w:rsidRDefault="0001168E" w:rsidP="0001168E">
            <w:pPr>
              <w:spacing w:before="60" w:after="60"/>
              <w:ind w:right="5" w:firstLine="0"/>
              <w:jc w:val="right"/>
              <w:rPr>
                <w:sz w:val="20"/>
                <w:szCs w:val="16"/>
                <w:lang w:val="en-US"/>
              </w:rPr>
            </w:pPr>
            <w:r>
              <w:rPr>
                <w:sz w:val="20"/>
                <w:szCs w:val="16"/>
                <w:lang w:val="en-US"/>
              </w:rPr>
              <w:t>113</w:t>
            </w:r>
          </w:p>
        </w:tc>
        <w:tc>
          <w:tcPr>
            <w:tcW w:w="933" w:type="dxa"/>
            <w:gridSpan w:val="2"/>
            <w:shd w:val="clear" w:color="auto" w:fill="FFFFFF"/>
          </w:tcPr>
          <w:p w14:paraId="17B98C9E" w14:textId="77777777" w:rsidR="0001168E" w:rsidRPr="004A6A14" w:rsidRDefault="0001168E" w:rsidP="0001168E">
            <w:pPr>
              <w:spacing w:before="60" w:after="60"/>
              <w:ind w:right="38" w:firstLine="0"/>
              <w:jc w:val="right"/>
              <w:rPr>
                <w:sz w:val="20"/>
                <w:lang w:val="en-US"/>
              </w:rPr>
            </w:pPr>
            <w:r w:rsidRPr="004A6A14">
              <w:rPr>
                <w:sz w:val="20"/>
                <w:szCs w:val="16"/>
                <w:lang w:val="en-US"/>
              </w:rPr>
              <w:t>31</w:t>
            </w:r>
          </w:p>
        </w:tc>
        <w:tc>
          <w:tcPr>
            <w:tcW w:w="934" w:type="dxa"/>
            <w:shd w:val="clear" w:color="auto" w:fill="FFFFFF"/>
          </w:tcPr>
          <w:p w14:paraId="44545334"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33</w:t>
            </w:r>
          </w:p>
        </w:tc>
        <w:tc>
          <w:tcPr>
            <w:tcW w:w="934" w:type="dxa"/>
            <w:shd w:val="clear" w:color="auto" w:fill="FFFFFF"/>
          </w:tcPr>
          <w:p w14:paraId="7208C881"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6</w:t>
            </w:r>
          </w:p>
        </w:tc>
        <w:tc>
          <w:tcPr>
            <w:tcW w:w="934" w:type="dxa"/>
            <w:shd w:val="clear" w:color="auto" w:fill="FFFFFF"/>
          </w:tcPr>
          <w:p w14:paraId="5600FC2A" w14:textId="77777777" w:rsidR="0001168E" w:rsidRPr="004A6A14" w:rsidRDefault="0001168E" w:rsidP="0001168E">
            <w:pPr>
              <w:spacing w:before="60" w:after="60"/>
              <w:ind w:right="34" w:firstLine="0"/>
              <w:jc w:val="right"/>
              <w:rPr>
                <w:sz w:val="20"/>
                <w:lang w:val="en-US"/>
              </w:rPr>
            </w:pPr>
            <w:r w:rsidRPr="004A6A14">
              <w:rPr>
                <w:sz w:val="20"/>
                <w:szCs w:val="14"/>
                <w:lang w:val="en-US"/>
              </w:rPr>
              <w:t>700</w:t>
            </w:r>
          </w:p>
        </w:tc>
      </w:tr>
      <w:tr w:rsidR="0001168E" w:rsidRPr="004A6A14" w14:paraId="2368BF1E" w14:textId="77777777">
        <w:tblPrEx>
          <w:tblCellMar>
            <w:top w:w="0" w:type="dxa"/>
            <w:bottom w:w="0" w:type="dxa"/>
          </w:tblCellMar>
        </w:tblPrEx>
        <w:tc>
          <w:tcPr>
            <w:tcW w:w="2070" w:type="dxa"/>
            <w:shd w:val="clear" w:color="auto" w:fill="FFFFFF"/>
          </w:tcPr>
          <w:p w14:paraId="10D5B568" w14:textId="77777777" w:rsidR="0001168E" w:rsidRPr="004A6A14" w:rsidRDefault="0001168E" w:rsidP="0001168E">
            <w:pPr>
              <w:spacing w:before="60" w:after="60"/>
              <w:ind w:left="230" w:firstLine="0"/>
              <w:jc w:val="both"/>
              <w:rPr>
                <w:sz w:val="20"/>
                <w:lang w:val="en-US"/>
              </w:rPr>
            </w:pPr>
            <w:r w:rsidRPr="004A6A14">
              <w:rPr>
                <w:sz w:val="20"/>
                <w:szCs w:val="18"/>
                <w:lang w:val="en-US"/>
              </w:rPr>
              <w:t>Protestant Irish</w:t>
            </w:r>
          </w:p>
        </w:tc>
        <w:tc>
          <w:tcPr>
            <w:tcW w:w="933" w:type="dxa"/>
            <w:shd w:val="clear" w:color="auto" w:fill="FFFFFF"/>
          </w:tcPr>
          <w:p w14:paraId="719D1C89" w14:textId="77777777" w:rsidR="0001168E" w:rsidRPr="004A6A14" w:rsidRDefault="0001168E" w:rsidP="0001168E">
            <w:pPr>
              <w:tabs>
                <w:tab w:val="decimal" w:pos="410"/>
              </w:tabs>
              <w:spacing w:before="60" w:after="60"/>
              <w:ind w:firstLine="0"/>
              <w:jc w:val="both"/>
              <w:rPr>
                <w:sz w:val="20"/>
                <w:lang w:val="en-US"/>
              </w:rPr>
            </w:pPr>
            <w:r>
              <w:rPr>
                <w:sz w:val="20"/>
                <w:szCs w:val="14"/>
                <w:lang w:val="en-US"/>
              </w:rPr>
              <w:t>4</w:t>
            </w:r>
            <w:r w:rsidRPr="004A6A14">
              <w:rPr>
                <w:sz w:val="20"/>
                <w:szCs w:val="14"/>
                <w:lang w:val="en-US"/>
              </w:rPr>
              <w:t>7</w:t>
            </w:r>
          </w:p>
        </w:tc>
        <w:tc>
          <w:tcPr>
            <w:tcW w:w="934" w:type="dxa"/>
            <w:shd w:val="clear" w:color="auto" w:fill="FFFFFF"/>
          </w:tcPr>
          <w:p w14:paraId="335CB818"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20</w:t>
            </w:r>
          </w:p>
        </w:tc>
        <w:tc>
          <w:tcPr>
            <w:tcW w:w="934" w:type="dxa"/>
            <w:shd w:val="clear" w:color="auto" w:fill="FFFFFF"/>
          </w:tcPr>
          <w:p w14:paraId="070F422B"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24</w:t>
            </w:r>
          </w:p>
        </w:tc>
        <w:tc>
          <w:tcPr>
            <w:tcW w:w="934" w:type="dxa"/>
            <w:shd w:val="clear" w:color="auto" w:fill="FFFFFF"/>
          </w:tcPr>
          <w:p w14:paraId="6F6A301A" w14:textId="77777777" w:rsidR="0001168E" w:rsidRPr="004A6A14" w:rsidRDefault="0001168E" w:rsidP="0001168E">
            <w:pPr>
              <w:spacing w:before="60" w:after="60"/>
              <w:ind w:right="5" w:firstLine="0"/>
              <w:jc w:val="right"/>
              <w:rPr>
                <w:sz w:val="20"/>
                <w:szCs w:val="16"/>
                <w:lang w:val="en-US"/>
              </w:rPr>
            </w:pPr>
            <w:r>
              <w:rPr>
                <w:sz w:val="20"/>
                <w:szCs w:val="16"/>
                <w:lang w:val="en-US"/>
              </w:rPr>
              <w:t>231</w:t>
            </w:r>
          </w:p>
        </w:tc>
        <w:tc>
          <w:tcPr>
            <w:tcW w:w="933" w:type="dxa"/>
            <w:gridSpan w:val="2"/>
            <w:shd w:val="clear" w:color="auto" w:fill="FFFFFF"/>
          </w:tcPr>
          <w:p w14:paraId="57C45665" w14:textId="77777777" w:rsidR="0001168E" w:rsidRPr="004A6A14" w:rsidRDefault="0001168E" w:rsidP="0001168E">
            <w:pPr>
              <w:spacing w:before="60" w:after="60"/>
              <w:ind w:right="38" w:firstLine="0"/>
              <w:jc w:val="right"/>
              <w:rPr>
                <w:sz w:val="20"/>
                <w:lang w:val="en-US"/>
              </w:rPr>
            </w:pPr>
            <w:r w:rsidRPr="004A6A14">
              <w:rPr>
                <w:sz w:val="20"/>
                <w:szCs w:val="16"/>
                <w:lang w:val="en-US"/>
              </w:rPr>
              <w:t>29</w:t>
            </w:r>
          </w:p>
        </w:tc>
        <w:tc>
          <w:tcPr>
            <w:tcW w:w="934" w:type="dxa"/>
            <w:shd w:val="clear" w:color="auto" w:fill="FFFFFF"/>
          </w:tcPr>
          <w:p w14:paraId="223351C3"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8</w:t>
            </w:r>
          </w:p>
        </w:tc>
        <w:tc>
          <w:tcPr>
            <w:tcW w:w="934" w:type="dxa"/>
            <w:shd w:val="clear" w:color="auto" w:fill="FFFFFF"/>
          </w:tcPr>
          <w:p w14:paraId="25D45CFD"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6</w:t>
            </w:r>
          </w:p>
        </w:tc>
        <w:tc>
          <w:tcPr>
            <w:tcW w:w="934" w:type="dxa"/>
            <w:shd w:val="clear" w:color="auto" w:fill="FFFFFF"/>
          </w:tcPr>
          <w:p w14:paraId="5F0023C2" w14:textId="77777777" w:rsidR="0001168E" w:rsidRPr="004A6A14" w:rsidRDefault="0001168E" w:rsidP="0001168E">
            <w:pPr>
              <w:spacing w:before="60" w:after="60"/>
              <w:ind w:right="34" w:firstLine="0"/>
              <w:jc w:val="right"/>
              <w:rPr>
                <w:sz w:val="20"/>
                <w:lang w:val="en-US"/>
              </w:rPr>
            </w:pPr>
            <w:r w:rsidRPr="004A6A14">
              <w:rPr>
                <w:sz w:val="20"/>
                <w:szCs w:val="14"/>
                <w:lang w:val="en-US"/>
              </w:rPr>
              <w:t>210</w:t>
            </w:r>
          </w:p>
        </w:tc>
      </w:tr>
      <w:tr w:rsidR="0001168E" w:rsidRPr="004A6A14" w14:paraId="7B7B4D8E" w14:textId="77777777">
        <w:tblPrEx>
          <w:tblCellMar>
            <w:top w:w="0" w:type="dxa"/>
            <w:bottom w:w="0" w:type="dxa"/>
          </w:tblCellMar>
        </w:tblPrEx>
        <w:tc>
          <w:tcPr>
            <w:tcW w:w="2070" w:type="dxa"/>
            <w:shd w:val="clear" w:color="auto" w:fill="FFFFFF"/>
          </w:tcPr>
          <w:p w14:paraId="04789C1F" w14:textId="77777777" w:rsidR="0001168E" w:rsidRPr="004A6A14" w:rsidRDefault="0001168E" w:rsidP="0001168E">
            <w:pPr>
              <w:spacing w:before="60" w:after="60"/>
              <w:ind w:left="230" w:firstLine="0"/>
              <w:jc w:val="both"/>
              <w:rPr>
                <w:sz w:val="20"/>
                <w:lang w:val="en-US"/>
              </w:rPr>
            </w:pPr>
            <w:r w:rsidRPr="004A6A14">
              <w:rPr>
                <w:sz w:val="20"/>
                <w:szCs w:val="18"/>
                <w:lang w:val="en-US"/>
              </w:rPr>
              <w:t>Catholic Irish</w:t>
            </w:r>
          </w:p>
        </w:tc>
        <w:tc>
          <w:tcPr>
            <w:tcW w:w="933" w:type="dxa"/>
            <w:shd w:val="clear" w:color="auto" w:fill="FFFFFF"/>
          </w:tcPr>
          <w:p w14:paraId="220A09E9" w14:textId="77777777" w:rsidR="0001168E" w:rsidRPr="004A6A14" w:rsidRDefault="0001168E" w:rsidP="0001168E">
            <w:pPr>
              <w:tabs>
                <w:tab w:val="decimal" w:pos="410"/>
              </w:tabs>
              <w:spacing w:before="60" w:after="60"/>
              <w:ind w:firstLine="0"/>
              <w:jc w:val="both"/>
              <w:rPr>
                <w:sz w:val="20"/>
                <w:lang w:val="en-US"/>
              </w:rPr>
            </w:pPr>
            <w:r>
              <w:rPr>
                <w:sz w:val="20"/>
                <w:szCs w:val="14"/>
                <w:lang w:val="en-US"/>
              </w:rPr>
              <w:t>4</w:t>
            </w:r>
            <w:r w:rsidRPr="004A6A14">
              <w:rPr>
                <w:sz w:val="20"/>
                <w:szCs w:val="14"/>
                <w:lang w:val="en-US"/>
              </w:rPr>
              <w:t>3</w:t>
            </w:r>
          </w:p>
        </w:tc>
        <w:tc>
          <w:tcPr>
            <w:tcW w:w="934" w:type="dxa"/>
            <w:shd w:val="clear" w:color="auto" w:fill="FFFFFF"/>
          </w:tcPr>
          <w:p w14:paraId="762AEF68"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31</w:t>
            </w:r>
          </w:p>
        </w:tc>
        <w:tc>
          <w:tcPr>
            <w:tcW w:w="934" w:type="dxa"/>
            <w:shd w:val="clear" w:color="auto" w:fill="FFFFFF"/>
          </w:tcPr>
          <w:p w14:paraId="682F58B9"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21</w:t>
            </w:r>
          </w:p>
        </w:tc>
        <w:tc>
          <w:tcPr>
            <w:tcW w:w="934" w:type="dxa"/>
            <w:shd w:val="clear" w:color="auto" w:fill="FFFFFF"/>
          </w:tcPr>
          <w:p w14:paraId="7B6B996E" w14:textId="77777777" w:rsidR="0001168E" w:rsidRPr="004A6A14" w:rsidRDefault="0001168E" w:rsidP="0001168E">
            <w:pPr>
              <w:spacing w:before="60" w:after="60"/>
              <w:ind w:right="5" w:firstLine="0"/>
              <w:jc w:val="right"/>
              <w:rPr>
                <w:sz w:val="20"/>
                <w:szCs w:val="16"/>
                <w:lang w:val="en-US"/>
              </w:rPr>
            </w:pPr>
            <w:r>
              <w:rPr>
                <w:sz w:val="20"/>
                <w:szCs w:val="16"/>
                <w:lang w:val="en-US"/>
              </w:rPr>
              <w:t>282</w:t>
            </w:r>
          </w:p>
        </w:tc>
        <w:tc>
          <w:tcPr>
            <w:tcW w:w="933" w:type="dxa"/>
            <w:gridSpan w:val="2"/>
            <w:shd w:val="clear" w:color="auto" w:fill="FFFFFF"/>
          </w:tcPr>
          <w:p w14:paraId="69EA0433" w14:textId="77777777" w:rsidR="0001168E" w:rsidRPr="004A6A14" w:rsidRDefault="0001168E" w:rsidP="0001168E">
            <w:pPr>
              <w:spacing w:before="60" w:after="60"/>
              <w:ind w:right="38" w:firstLine="0"/>
              <w:jc w:val="right"/>
              <w:rPr>
                <w:sz w:val="20"/>
                <w:lang w:val="en-US"/>
              </w:rPr>
            </w:pPr>
            <w:r w:rsidRPr="004A6A14">
              <w:rPr>
                <w:sz w:val="20"/>
                <w:szCs w:val="16"/>
                <w:lang w:val="en-US"/>
              </w:rPr>
              <w:t>14</w:t>
            </w:r>
          </w:p>
        </w:tc>
        <w:tc>
          <w:tcPr>
            <w:tcW w:w="934" w:type="dxa"/>
            <w:shd w:val="clear" w:color="auto" w:fill="FFFFFF"/>
          </w:tcPr>
          <w:p w14:paraId="51B00074"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64</w:t>
            </w:r>
          </w:p>
        </w:tc>
        <w:tc>
          <w:tcPr>
            <w:tcW w:w="934" w:type="dxa"/>
            <w:shd w:val="clear" w:color="auto" w:fill="FFFFFF"/>
          </w:tcPr>
          <w:p w14:paraId="680E3981"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7</w:t>
            </w:r>
          </w:p>
        </w:tc>
        <w:tc>
          <w:tcPr>
            <w:tcW w:w="934" w:type="dxa"/>
            <w:shd w:val="clear" w:color="auto" w:fill="FFFFFF"/>
          </w:tcPr>
          <w:p w14:paraId="04C10221" w14:textId="77777777" w:rsidR="0001168E" w:rsidRPr="004A6A14" w:rsidRDefault="0001168E" w:rsidP="0001168E">
            <w:pPr>
              <w:spacing w:before="60" w:after="60"/>
              <w:ind w:right="34" w:firstLine="0"/>
              <w:jc w:val="right"/>
              <w:rPr>
                <w:sz w:val="20"/>
                <w:lang w:val="en-US"/>
              </w:rPr>
            </w:pPr>
            <w:r w:rsidRPr="004A6A14">
              <w:rPr>
                <w:sz w:val="20"/>
                <w:szCs w:val="16"/>
                <w:lang w:val="en-US"/>
              </w:rPr>
              <w:t>6,450</w:t>
            </w:r>
          </w:p>
        </w:tc>
      </w:tr>
      <w:tr w:rsidR="0001168E" w:rsidRPr="004A6A14" w14:paraId="5319B548" w14:textId="77777777">
        <w:tblPrEx>
          <w:tblCellMar>
            <w:top w:w="0" w:type="dxa"/>
            <w:bottom w:w="0" w:type="dxa"/>
          </w:tblCellMar>
        </w:tblPrEx>
        <w:tc>
          <w:tcPr>
            <w:tcW w:w="2070" w:type="dxa"/>
            <w:shd w:val="clear" w:color="auto" w:fill="FFFFFF"/>
          </w:tcPr>
          <w:p w14:paraId="445B28D0" w14:textId="77777777" w:rsidR="0001168E" w:rsidRPr="004A6A14" w:rsidRDefault="0001168E" w:rsidP="0001168E">
            <w:pPr>
              <w:spacing w:before="60" w:after="60"/>
              <w:ind w:left="230" w:firstLine="0"/>
              <w:jc w:val="both"/>
              <w:rPr>
                <w:sz w:val="20"/>
                <w:lang w:val="en-US"/>
              </w:rPr>
            </w:pPr>
            <w:r w:rsidRPr="004A6A14">
              <w:rPr>
                <w:sz w:val="20"/>
                <w:szCs w:val="18"/>
                <w:lang w:val="en-US"/>
              </w:rPr>
              <w:t>French C</w:t>
            </w:r>
            <w:r w:rsidRPr="004A6A14">
              <w:rPr>
                <w:sz w:val="20"/>
                <w:szCs w:val="18"/>
                <w:lang w:val="en-US"/>
              </w:rPr>
              <w:t>a</w:t>
            </w:r>
            <w:r w:rsidRPr="004A6A14">
              <w:rPr>
                <w:sz w:val="20"/>
                <w:szCs w:val="18"/>
                <w:lang w:val="en-US"/>
              </w:rPr>
              <w:t>nadians</w:t>
            </w:r>
          </w:p>
        </w:tc>
        <w:tc>
          <w:tcPr>
            <w:tcW w:w="933" w:type="dxa"/>
            <w:shd w:val="clear" w:color="auto" w:fill="FFFFFF"/>
          </w:tcPr>
          <w:p w14:paraId="78398083" w14:textId="77777777" w:rsidR="0001168E" w:rsidRPr="004A6A14" w:rsidRDefault="0001168E" w:rsidP="0001168E">
            <w:pPr>
              <w:tabs>
                <w:tab w:val="decimal" w:pos="410"/>
              </w:tabs>
              <w:spacing w:before="60" w:after="60"/>
              <w:ind w:firstLine="0"/>
              <w:jc w:val="both"/>
              <w:rPr>
                <w:sz w:val="20"/>
                <w:lang w:val="en-US"/>
              </w:rPr>
            </w:pPr>
            <w:r>
              <w:rPr>
                <w:sz w:val="20"/>
                <w:szCs w:val="14"/>
                <w:lang w:val="en-US"/>
              </w:rPr>
              <w:t>3</w:t>
            </w:r>
            <w:r w:rsidRPr="004A6A14">
              <w:rPr>
                <w:sz w:val="20"/>
                <w:szCs w:val="14"/>
                <w:lang w:val="en-US"/>
              </w:rPr>
              <w:t>9</w:t>
            </w:r>
          </w:p>
        </w:tc>
        <w:tc>
          <w:tcPr>
            <w:tcW w:w="934" w:type="dxa"/>
            <w:shd w:val="clear" w:color="auto" w:fill="FFFFFF"/>
          </w:tcPr>
          <w:p w14:paraId="51041055"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57</w:t>
            </w:r>
          </w:p>
        </w:tc>
        <w:tc>
          <w:tcPr>
            <w:tcW w:w="934" w:type="dxa"/>
            <w:shd w:val="clear" w:color="auto" w:fill="FFFFFF"/>
          </w:tcPr>
          <w:p w14:paraId="23F378B4"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48</w:t>
            </w:r>
          </w:p>
        </w:tc>
        <w:tc>
          <w:tcPr>
            <w:tcW w:w="934" w:type="dxa"/>
            <w:shd w:val="clear" w:color="auto" w:fill="FFFFFF"/>
          </w:tcPr>
          <w:p w14:paraId="4E6A537A" w14:textId="77777777" w:rsidR="0001168E" w:rsidRPr="004A6A14" w:rsidRDefault="0001168E" w:rsidP="0001168E">
            <w:pPr>
              <w:spacing w:before="60" w:after="60"/>
              <w:ind w:right="5" w:firstLine="0"/>
              <w:jc w:val="right"/>
              <w:rPr>
                <w:sz w:val="20"/>
                <w:szCs w:val="16"/>
                <w:lang w:val="en-US"/>
              </w:rPr>
            </w:pPr>
            <w:r>
              <w:rPr>
                <w:sz w:val="20"/>
                <w:szCs w:val="16"/>
                <w:lang w:val="en-US"/>
              </w:rPr>
              <w:t>894</w:t>
            </w:r>
          </w:p>
        </w:tc>
        <w:tc>
          <w:tcPr>
            <w:tcW w:w="933" w:type="dxa"/>
            <w:gridSpan w:val="2"/>
            <w:shd w:val="clear" w:color="auto" w:fill="FFFFFF"/>
          </w:tcPr>
          <w:p w14:paraId="6011511A" w14:textId="77777777" w:rsidR="0001168E" w:rsidRPr="004A6A14" w:rsidRDefault="0001168E" w:rsidP="0001168E">
            <w:pPr>
              <w:spacing w:before="60" w:after="60"/>
              <w:ind w:right="38" w:firstLine="0"/>
              <w:jc w:val="right"/>
              <w:rPr>
                <w:sz w:val="20"/>
                <w:lang w:val="en-US"/>
              </w:rPr>
            </w:pPr>
            <w:r w:rsidRPr="004A6A14">
              <w:rPr>
                <w:sz w:val="20"/>
                <w:szCs w:val="16"/>
                <w:lang w:val="en-US"/>
              </w:rPr>
              <w:t>34</w:t>
            </w:r>
          </w:p>
        </w:tc>
        <w:tc>
          <w:tcPr>
            <w:tcW w:w="934" w:type="dxa"/>
            <w:shd w:val="clear" w:color="auto" w:fill="FFFFFF"/>
          </w:tcPr>
          <w:p w14:paraId="13612DDC"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40</w:t>
            </w:r>
          </w:p>
        </w:tc>
        <w:tc>
          <w:tcPr>
            <w:tcW w:w="934" w:type="dxa"/>
            <w:shd w:val="clear" w:color="auto" w:fill="FFFFFF"/>
          </w:tcPr>
          <w:p w14:paraId="12291B7B"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27</w:t>
            </w:r>
          </w:p>
        </w:tc>
        <w:tc>
          <w:tcPr>
            <w:tcW w:w="934" w:type="dxa"/>
            <w:shd w:val="clear" w:color="auto" w:fill="FFFFFF"/>
          </w:tcPr>
          <w:p w14:paraId="4E0FE6E5" w14:textId="77777777" w:rsidR="0001168E" w:rsidRPr="004A6A14" w:rsidRDefault="0001168E" w:rsidP="0001168E">
            <w:pPr>
              <w:spacing w:before="60" w:after="60"/>
              <w:ind w:right="34" w:firstLine="0"/>
              <w:jc w:val="right"/>
              <w:rPr>
                <w:sz w:val="20"/>
                <w:lang w:val="en-US"/>
              </w:rPr>
            </w:pPr>
            <w:r w:rsidRPr="004A6A14">
              <w:rPr>
                <w:sz w:val="20"/>
                <w:szCs w:val="16"/>
                <w:lang w:val="en-US"/>
              </w:rPr>
              <w:t>2,560</w:t>
            </w:r>
          </w:p>
        </w:tc>
      </w:tr>
      <w:tr w:rsidR="0001168E" w:rsidRPr="004A6A14" w14:paraId="498B64CF" w14:textId="77777777">
        <w:tblPrEx>
          <w:tblCellMar>
            <w:top w:w="0" w:type="dxa"/>
            <w:bottom w:w="0" w:type="dxa"/>
          </w:tblCellMar>
        </w:tblPrEx>
        <w:tc>
          <w:tcPr>
            <w:tcW w:w="2070" w:type="dxa"/>
            <w:shd w:val="clear" w:color="auto" w:fill="FFFFFF"/>
          </w:tcPr>
          <w:p w14:paraId="1C4C800C" w14:textId="77777777" w:rsidR="0001168E" w:rsidRPr="004A6A14" w:rsidRDefault="0001168E" w:rsidP="0001168E">
            <w:pPr>
              <w:spacing w:before="60" w:after="60"/>
              <w:ind w:firstLine="0"/>
              <w:jc w:val="both"/>
              <w:rPr>
                <w:sz w:val="20"/>
                <w:lang w:val="en-US"/>
              </w:rPr>
            </w:pPr>
            <w:r w:rsidRPr="004A6A14">
              <w:rPr>
                <w:sz w:val="20"/>
                <w:szCs w:val="18"/>
                <w:lang w:val="en-US"/>
              </w:rPr>
              <w:t>Large ti</w:t>
            </w:r>
            <w:r w:rsidRPr="004A6A14">
              <w:rPr>
                <w:sz w:val="20"/>
                <w:szCs w:val="18"/>
                <w:lang w:val="en-US"/>
              </w:rPr>
              <w:t>m</w:t>
            </w:r>
            <w:r w:rsidRPr="004A6A14">
              <w:rPr>
                <w:sz w:val="20"/>
                <w:szCs w:val="18"/>
                <w:lang w:val="en-US"/>
              </w:rPr>
              <w:t>bermen</w:t>
            </w:r>
          </w:p>
        </w:tc>
        <w:tc>
          <w:tcPr>
            <w:tcW w:w="933" w:type="dxa"/>
            <w:shd w:val="clear" w:color="auto" w:fill="FFFFFF"/>
          </w:tcPr>
          <w:p w14:paraId="3DD90D9F" w14:textId="77777777" w:rsidR="0001168E" w:rsidRPr="004A6A14" w:rsidRDefault="0001168E" w:rsidP="0001168E">
            <w:pPr>
              <w:tabs>
                <w:tab w:val="decimal" w:pos="410"/>
              </w:tabs>
              <w:spacing w:before="60" w:after="60"/>
              <w:ind w:firstLine="0"/>
              <w:jc w:val="both"/>
              <w:rPr>
                <w:sz w:val="20"/>
                <w:lang w:val="en-US"/>
              </w:rPr>
            </w:pPr>
          </w:p>
        </w:tc>
        <w:tc>
          <w:tcPr>
            <w:tcW w:w="934" w:type="dxa"/>
            <w:shd w:val="clear" w:color="auto" w:fill="FFFFFF"/>
          </w:tcPr>
          <w:p w14:paraId="4AEC6E9E" w14:textId="77777777" w:rsidR="0001168E" w:rsidRPr="004A6A14" w:rsidRDefault="0001168E" w:rsidP="0001168E">
            <w:pPr>
              <w:tabs>
                <w:tab w:val="decimal" w:pos="410"/>
              </w:tabs>
              <w:spacing w:before="60" w:after="60"/>
              <w:ind w:firstLine="0"/>
              <w:jc w:val="both"/>
              <w:rPr>
                <w:sz w:val="20"/>
                <w:lang w:val="en-US"/>
              </w:rPr>
            </w:pPr>
          </w:p>
        </w:tc>
        <w:tc>
          <w:tcPr>
            <w:tcW w:w="934" w:type="dxa"/>
            <w:shd w:val="clear" w:color="auto" w:fill="FFFFFF"/>
          </w:tcPr>
          <w:p w14:paraId="6B5C85C7" w14:textId="77777777" w:rsidR="0001168E" w:rsidRPr="004A6A14" w:rsidRDefault="0001168E" w:rsidP="0001168E">
            <w:pPr>
              <w:tabs>
                <w:tab w:val="decimal" w:pos="410"/>
              </w:tabs>
              <w:spacing w:before="60" w:after="60"/>
              <w:ind w:firstLine="0"/>
              <w:jc w:val="both"/>
              <w:rPr>
                <w:sz w:val="20"/>
                <w:lang w:val="en-US"/>
              </w:rPr>
            </w:pPr>
          </w:p>
        </w:tc>
        <w:tc>
          <w:tcPr>
            <w:tcW w:w="934" w:type="dxa"/>
            <w:shd w:val="clear" w:color="auto" w:fill="FFFFFF"/>
          </w:tcPr>
          <w:p w14:paraId="57851016" w14:textId="77777777" w:rsidR="0001168E" w:rsidRPr="004A6A14" w:rsidRDefault="0001168E" w:rsidP="0001168E">
            <w:pPr>
              <w:spacing w:before="60" w:after="60"/>
              <w:ind w:right="5" w:firstLine="0"/>
              <w:jc w:val="right"/>
              <w:rPr>
                <w:sz w:val="20"/>
                <w:lang w:val="en-US"/>
              </w:rPr>
            </w:pPr>
          </w:p>
        </w:tc>
        <w:tc>
          <w:tcPr>
            <w:tcW w:w="933" w:type="dxa"/>
            <w:gridSpan w:val="2"/>
            <w:shd w:val="clear" w:color="auto" w:fill="FFFFFF"/>
          </w:tcPr>
          <w:p w14:paraId="26C7124E" w14:textId="77777777" w:rsidR="0001168E" w:rsidRPr="004A6A14" w:rsidRDefault="0001168E" w:rsidP="0001168E">
            <w:pPr>
              <w:spacing w:before="60" w:after="60"/>
              <w:ind w:right="38" w:firstLine="0"/>
              <w:jc w:val="right"/>
              <w:rPr>
                <w:sz w:val="20"/>
                <w:lang w:val="en-US"/>
              </w:rPr>
            </w:pPr>
          </w:p>
        </w:tc>
        <w:tc>
          <w:tcPr>
            <w:tcW w:w="934" w:type="dxa"/>
            <w:shd w:val="clear" w:color="auto" w:fill="FFFFFF"/>
          </w:tcPr>
          <w:p w14:paraId="3E160CE8" w14:textId="77777777" w:rsidR="0001168E" w:rsidRPr="004A6A14" w:rsidRDefault="0001168E" w:rsidP="0001168E">
            <w:pPr>
              <w:tabs>
                <w:tab w:val="decimal" w:pos="410"/>
              </w:tabs>
              <w:spacing w:before="60" w:after="60"/>
              <w:ind w:firstLine="0"/>
              <w:jc w:val="both"/>
              <w:rPr>
                <w:sz w:val="20"/>
                <w:lang w:val="en-US"/>
              </w:rPr>
            </w:pPr>
          </w:p>
        </w:tc>
        <w:tc>
          <w:tcPr>
            <w:tcW w:w="934" w:type="dxa"/>
            <w:shd w:val="clear" w:color="auto" w:fill="FFFFFF"/>
          </w:tcPr>
          <w:p w14:paraId="6EFA0090" w14:textId="77777777" w:rsidR="0001168E" w:rsidRPr="004A6A14" w:rsidRDefault="0001168E" w:rsidP="0001168E">
            <w:pPr>
              <w:tabs>
                <w:tab w:val="decimal" w:pos="410"/>
              </w:tabs>
              <w:spacing w:before="60" w:after="60"/>
              <w:ind w:firstLine="0"/>
              <w:jc w:val="both"/>
              <w:rPr>
                <w:sz w:val="20"/>
                <w:lang w:val="en-US"/>
              </w:rPr>
            </w:pPr>
          </w:p>
        </w:tc>
        <w:tc>
          <w:tcPr>
            <w:tcW w:w="934" w:type="dxa"/>
            <w:shd w:val="clear" w:color="auto" w:fill="FFFFFF"/>
          </w:tcPr>
          <w:p w14:paraId="07F47DD1" w14:textId="77777777" w:rsidR="0001168E" w:rsidRPr="004A6A14" w:rsidRDefault="0001168E" w:rsidP="0001168E">
            <w:pPr>
              <w:spacing w:before="60" w:after="60"/>
              <w:ind w:right="34" w:firstLine="0"/>
              <w:jc w:val="right"/>
              <w:rPr>
                <w:sz w:val="20"/>
                <w:lang w:val="en-US"/>
              </w:rPr>
            </w:pPr>
          </w:p>
        </w:tc>
      </w:tr>
      <w:tr w:rsidR="0001168E" w:rsidRPr="004A6A14" w14:paraId="751AD74C" w14:textId="77777777">
        <w:tblPrEx>
          <w:tblCellMar>
            <w:top w:w="0" w:type="dxa"/>
            <w:bottom w:w="0" w:type="dxa"/>
          </w:tblCellMar>
        </w:tblPrEx>
        <w:tc>
          <w:tcPr>
            <w:tcW w:w="2070" w:type="dxa"/>
            <w:shd w:val="clear" w:color="auto" w:fill="FFFFFF"/>
          </w:tcPr>
          <w:p w14:paraId="03A747A6" w14:textId="77777777" w:rsidR="0001168E" w:rsidRPr="004A6A14" w:rsidRDefault="0001168E" w:rsidP="0001168E">
            <w:pPr>
              <w:spacing w:before="60" w:after="60"/>
              <w:ind w:left="230" w:firstLine="0"/>
              <w:jc w:val="both"/>
              <w:rPr>
                <w:sz w:val="20"/>
                <w:lang w:val="en-US"/>
              </w:rPr>
            </w:pPr>
            <w:r w:rsidRPr="004A6A14">
              <w:rPr>
                <w:sz w:val="20"/>
                <w:szCs w:val="18"/>
                <w:lang w:val="en-US"/>
              </w:rPr>
              <w:t>Americans</w:t>
            </w:r>
          </w:p>
        </w:tc>
        <w:tc>
          <w:tcPr>
            <w:tcW w:w="933" w:type="dxa"/>
            <w:shd w:val="clear" w:color="auto" w:fill="FFFFFF"/>
          </w:tcPr>
          <w:p w14:paraId="437454BD"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55</w:t>
            </w:r>
          </w:p>
        </w:tc>
        <w:tc>
          <w:tcPr>
            <w:tcW w:w="934" w:type="dxa"/>
            <w:shd w:val="clear" w:color="auto" w:fill="FFFFFF"/>
          </w:tcPr>
          <w:p w14:paraId="60E3C1A8"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87</w:t>
            </w:r>
          </w:p>
        </w:tc>
        <w:tc>
          <w:tcPr>
            <w:tcW w:w="934" w:type="dxa"/>
            <w:shd w:val="clear" w:color="auto" w:fill="FFFFFF"/>
          </w:tcPr>
          <w:p w14:paraId="1C89328F"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100</w:t>
            </w:r>
          </w:p>
        </w:tc>
        <w:tc>
          <w:tcPr>
            <w:tcW w:w="934" w:type="dxa"/>
            <w:shd w:val="clear" w:color="auto" w:fill="FFFFFF"/>
          </w:tcPr>
          <w:p w14:paraId="56655A56" w14:textId="77777777" w:rsidR="0001168E" w:rsidRPr="004A6A14" w:rsidRDefault="0001168E" w:rsidP="0001168E">
            <w:pPr>
              <w:spacing w:before="60" w:after="60"/>
              <w:ind w:right="5" w:firstLine="0"/>
              <w:jc w:val="right"/>
              <w:rPr>
                <w:sz w:val="20"/>
                <w:szCs w:val="16"/>
                <w:lang w:val="en-US"/>
              </w:rPr>
            </w:pPr>
            <w:r>
              <w:rPr>
                <w:sz w:val="20"/>
                <w:szCs w:val="16"/>
                <w:lang w:val="en-US"/>
              </w:rPr>
              <w:t>800</w:t>
            </w:r>
          </w:p>
        </w:tc>
        <w:tc>
          <w:tcPr>
            <w:tcW w:w="933" w:type="dxa"/>
            <w:gridSpan w:val="2"/>
            <w:shd w:val="clear" w:color="auto" w:fill="FFFFFF"/>
          </w:tcPr>
          <w:p w14:paraId="09476C8A" w14:textId="77777777" w:rsidR="0001168E" w:rsidRPr="004A6A14" w:rsidRDefault="0001168E" w:rsidP="0001168E">
            <w:pPr>
              <w:spacing w:before="60" w:after="60"/>
              <w:ind w:right="38" w:firstLine="0"/>
              <w:jc w:val="right"/>
              <w:rPr>
                <w:sz w:val="20"/>
                <w:lang w:val="en-US"/>
              </w:rPr>
            </w:pPr>
            <w:r w:rsidRPr="004A6A14">
              <w:rPr>
                <w:sz w:val="20"/>
                <w:szCs w:val="16"/>
                <w:lang w:val="en-US"/>
              </w:rPr>
              <w:t>100</w:t>
            </w:r>
          </w:p>
        </w:tc>
        <w:tc>
          <w:tcPr>
            <w:tcW w:w="934" w:type="dxa"/>
            <w:shd w:val="clear" w:color="auto" w:fill="FFFFFF"/>
          </w:tcPr>
          <w:p w14:paraId="141B8EB3"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87</w:t>
            </w:r>
          </w:p>
        </w:tc>
        <w:tc>
          <w:tcPr>
            <w:tcW w:w="934" w:type="dxa"/>
            <w:shd w:val="clear" w:color="auto" w:fill="FFFFFF"/>
          </w:tcPr>
          <w:p w14:paraId="003E3515"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38</w:t>
            </w:r>
          </w:p>
        </w:tc>
        <w:tc>
          <w:tcPr>
            <w:tcW w:w="934" w:type="dxa"/>
            <w:shd w:val="clear" w:color="auto" w:fill="FFFFFF"/>
          </w:tcPr>
          <w:p w14:paraId="6D87281D" w14:textId="77777777" w:rsidR="0001168E" w:rsidRPr="004A6A14" w:rsidRDefault="0001168E" w:rsidP="0001168E">
            <w:pPr>
              <w:spacing w:before="60" w:after="60"/>
              <w:ind w:right="34" w:firstLine="0"/>
              <w:jc w:val="right"/>
              <w:rPr>
                <w:sz w:val="20"/>
                <w:lang w:val="en-US"/>
              </w:rPr>
            </w:pPr>
            <w:r w:rsidRPr="004A6A14">
              <w:rPr>
                <w:sz w:val="20"/>
                <w:szCs w:val="16"/>
                <w:lang w:val="en-US"/>
              </w:rPr>
              <w:t>2,105</w:t>
            </w:r>
          </w:p>
        </w:tc>
      </w:tr>
      <w:tr w:rsidR="0001168E" w:rsidRPr="004A6A14" w14:paraId="49011E22" w14:textId="77777777">
        <w:tblPrEx>
          <w:tblCellMar>
            <w:top w:w="0" w:type="dxa"/>
            <w:bottom w:w="0" w:type="dxa"/>
          </w:tblCellMar>
        </w:tblPrEx>
        <w:tc>
          <w:tcPr>
            <w:tcW w:w="2070" w:type="dxa"/>
            <w:shd w:val="clear" w:color="auto" w:fill="FFFFFF"/>
          </w:tcPr>
          <w:p w14:paraId="21C26317" w14:textId="77777777" w:rsidR="0001168E" w:rsidRPr="004A6A14" w:rsidRDefault="0001168E" w:rsidP="0001168E">
            <w:pPr>
              <w:spacing w:before="60" w:after="60"/>
              <w:ind w:left="230" w:firstLine="0"/>
              <w:jc w:val="both"/>
              <w:rPr>
                <w:sz w:val="20"/>
                <w:lang w:val="en-US"/>
              </w:rPr>
            </w:pPr>
            <w:r w:rsidRPr="004A6A14">
              <w:rPr>
                <w:sz w:val="20"/>
                <w:szCs w:val="18"/>
                <w:lang w:val="en-US"/>
              </w:rPr>
              <w:t>French C</w:t>
            </w:r>
            <w:r w:rsidRPr="004A6A14">
              <w:rPr>
                <w:sz w:val="20"/>
                <w:szCs w:val="18"/>
                <w:lang w:val="en-US"/>
              </w:rPr>
              <w:t>a</w:t>
            </w:r>
            <w:r w:rsidRPr="004A6A14">
              <w:rPr>
                <w:sz w:val="20"/>
                <w:szCs w:val="18"/>
                <w:lang w:val="en-US"/>
              </w:rPr>
              <w:t>nadians</w:t>
            </w:r>
          </w:p>
        </w:tc>
        <w:tc>
          <w:tcPr>
            <w:tcW w:w="933" w:type="dxa"/>
            <w:shd w:val="clear" w:color="auto" w:fill="FFFFFF"/>
          </w:tcPr>
          <w:p w14:paraId="39603329"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77</w:t>
            </w:r>
          </w:p>
        </w:tc>
        <w:tc>
          <w:tcPr>
            <w:tcW w:w="934" w:type="dxa"/>
            <w:shd w:val="clear" w:color="auto" w:fill="FFFFFF"/>
          </w:tcPr>
          <w:p w14:paraId="3A978283"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103</w:t>
            </w:r>
          </w:p>
        </w:tc>
        <w:tc>
          <w:tcPr>
            <w:tcW w:w="934" w:type="dxa"/>
            <w:shd w:val="clear" w:color="auto" w:fill="FFFFFF"/>
          </w:tcPr>
          <w:p w14:paraId="6176B487"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100</w:t>
            </w:r>
          </w:p>
        </w:tc>
        <w:tc>
          <w:tcPr>
            <w:tcW w:w="934" w:type="dxa"/>
            <w:shd w:val="clear" w:color="auto" w:fill="FFFFFF"/>
          </w:tcPr>
          <w:p w14:paraId="21F89030" w14:textId="77777777" w:rsidR="0001168E" w:rsidRPr="004A6A14" w:rsidRDefault="0001168E" w:rsidP="0001168E">
            <w:pPr>
              <w:spacing w:before="60" w:after="60"/>
              <w:ind w:right="5" w:firstLine="0"/>
              <w:jc w:val="right"/>
              <w:rPr>
                <w:sz w:val="20"/>
                <w:szCs w:val="16"/>
                <w:lang w:val="en-US"/>
              </w:rPr>
            </w:pPr>
            <w:r>
              <w:rPr>
                <w:sz w:val="20"/>
                <w:szCs w:val="16"/>
                <w:lang w:val="en-US"/>
              </w:rPr>
              <w:t>1,573</w:t>
            </w:r>
          </w:p>
        </w:tc>
        <w:tc>
          <w:tcPr>
            <w:tcW w:w="933" w:type="dxa"/>
            <w:gridSpan w:val="2"/>
            <w:shd w:val="clear" w:color="auto" w:fill="FFFFFF"/>
          </w:tcPr>
          <w:p w14:paraId="57C03F8D" w14:textId="77777777" w:rsidR="0001168E" w:rsidRPr="004A6A14" w:rsidRDefault="0001168E" w:rsidP="0001168E">
            <w:pPr>
              <w:spacing w:before="60" w:after="60"/>
              <w:ind w:right="38" w:firstLine="0"/>
              <w:jc w:val="right"/>
              <w:rPr>
                <w:sz w:val="20"/>
                <w:lang w:val="en-US"/>
              </w:rPr>
            </w:pPr>
            <w:r w:rsidRPr="004A6A14">
              <w:rPr>
                <w:sz w:val="20"/>
                <w:szCs w:val="16"/>
                <w:lang w:val="en-US"/>
              </w:rPr>
              <w:t>1,85</w:t>
            </w:r>
          </w:p>
        </w:tc>
        <w:tc>
          <w:tcPr>
            <w:tcW w:w="934" w:type="dxa"/>
            <w:shd w:val="clear" w:color="auto" w:fill="FFFFFF"/>
          </w:tcPr>
          <w:p w14:paraId="0552F452"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57</w:t>
            </w:r>
          </w:p>
        </w:tc>
        <w:tc>
          <w:tcPr>
            <w:tcW w:w="934" w:type="dxa"/>
            <w:shd w:val="clear" w:color="auto" w:fill="FFFFFF"/>
          </w:tcPr>
          <w:p w14:paraId="5A739713" w14:textId="77777777" w:rsidR="0001168E" w:rsidRPr="004A6A14" w:rsidRDefault="0001168E" w:rsidP="0001168E">
            <w:pPr>
              <w:tabs>
                <w:tab w:val="decimal" w:pos="410"/>
              </w:tabs>
              <w:spacing w:before="60" w:after="60"/>
              <w:ind w:firstLine="0"/>
              <w:jc w:val="both"/>
              <w:rPr>
                <w:sz w:val="20"/>
                <w:lang w:val="en-US"/>
              </w:rPr>
            </w:pPr>
            <w:r w:rsidRPr="004A6A14">
              <w:rPr>
                <w:i/>
                <w:iCs/>
                <w:sz w:val="20"/>
                <w:szCs w:val="14"/>
                <w:lang w:val="en-US"/>
              </w:rPr>
              <w:t>77</w:t>
            </w:r>
          </w:p>
        </w:tc>
        <w:tc>
          <w:tcPr>
            <w:tcW w:w="934" w:type="dxa"/>
            <w:shd w:val="clear" w:color="auto" w:fill="FFFFFF"/>
          </w:tcPr>
          <w:p w14:paraId="1F7790F7" w14:textId="77777777" w:rsidR="0001168E" w:rsidRPr="004A6A14" w:rsidRDefault="0001168E" w:rsidP="0001168E">
            <w:pPr>
              <w:spacing w:before="60" w:after="60"/>
              <w:ind w:right="34" w:firstLine="0"/>
              <w:jc w:val="right"/>
              <w:rPr>
                <w:sz w:val="20"/>
                <w:lang w:val="en-US"/>
              </w:rPr>
            </w:pPr>
            <w:r w:rsidRPr="004A6A14">
              <w:rPr>
                <w:sz w:val="20"/>
                <w:szCs w:val="16"/>
                <w:lang w:val="en-US"/>
              </w:rPr>
              <w:t>4,588</w:t>
            </w:r>
          </w:p>
        </w:tc>
      </w:tr>
      <w:tr w:rsidR="0001168E" w:rsidRPr="004A6A14" w14:paraId="1625355D" w14:textId="77777777">
        <w:tblPrEx>
          <w:tblCellMar>
            <w:top w:w="0" w:type="dxa"/>
            <w:bottom w:w="0" w:type="dxa"/>
          </w:tblCellMar>
        </w:tblPrEx>
        <w:tc>
          <w:tcPr>
            <w:tcW w:w="2070" w:type="dxa"/>
            <w:tcBorders>
              <w:bottom w:val="single" w:sz="12" w:space="0" w:color="auto"/>
            </w:tcBorders>
            <w:shd w:val="clear" w:color="auto" w:fill="FFFFFF"/>
          </w:tcPr>
          <w:p w14:paraId="4AEDE65A" w14:textId="77777777" w:rsidR="0001168E" w:rsidRPr="004A6A14" w:rsidRDefault="0001168E" w:rsidP="0001168E">
            <w:pPr>
              <w:spacing w:before="60" w:after="60"/>
              <w:ind w:left="230" w:firstLine="0"/>
              <w:jc w:val="both"/>
              <w:rPr>
                <w:sz w:val="20"/>
                <w:lang w:val="en-US"/>
              </w:rPr>
            </w:pPr>
            <w:r w:rsidRPr="004A6A14">
              <w:rPr>
                <w:sz w:val="20"/>
                <w:szCs w:val="18"/>
                <w:lang w:val="en-US"/>
              </w:rPr>
              <w:t>Catholic Irish</w:t>
            </w:r>
          </w:p>
        </w:tc>
        <w:tc>
          <w:tcPr>
            <w:tcW w:w="933" w:type="dxa"/>
            <w:tcBorders>
              <w:bottom w:val="single" w:sz="12" w:space="0" w:color="auto"/>
            </w:tcBorders>
            <w:shd w:val="clear" w:color="auto" w:fill="FFFFFF"/>
          </w:tcPr>
          <w:p w14:paraId="23AAE908"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100</w:t>
            </w:r>
          </w:p>
        </w:tc>
        <w:tc>
          <w:tcPr>
            <w:tcW w:w="934" w:type="dxa"/>
            <w:tcBorders>
              <w:bottom w:val="single" w:sz="12" w:space="0" w:color="auto"/>
            </w:tcBorders>
            <w:shd w:val="clear" w:color="auto" w:fill="FFFFFF"/>
          </w:tcPr>
          <w:p w14:paraId="6EBAA5AE"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90</w:t>
            </w:r>
          </w:p>
        </w:tc>
        <w:tc>
          <w:tcPr>
            <w:tcW w:w="934" w:type="dxa"/>
            <w:tcBorders>
              <w:bottom w:val="single" w:sz="12" w:space="0" w:color="auto"/>
            </w:tcBorders>
            <w:shd w:val="clear" w:color="auto" w:fill="FFFFFF"/>
          </w:tcPr>
          <w:p w14:paraId="0972F2E2"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100</w:t>
            </w:r>
          </w:p>
        </w:tc>
        <w:tc>
          <w:tcPr>
            <w:tcW w:w="934" w:type="dxa"/>
            <w:tcBorders>
              <w:bottom w:val="single" w:sz="12" w:space="0" w:color="auto"/>
            </w:tcBorders>
            <w:shd w:val="clear" w:color="auto" w:fill="FFFFFF"/>
          </w:tcPr>
          <w:p w14:paraId="19DC8685" w14:textId="77777777" w:rsidR="0001168E" w:rsidRPr="004A6A14" w:rsidRDefault="0001168E" w:rsidP="0001168E">
            <w:pPr>
              <w:spacing w:before="60" w:after="60"/>
              <w:ind w:right="5" w:firstLine="0"/>
              <w:jc w:val="right"/>
              <w:rPr>
                <w:sz w:val="20"/>
                <w:szCs w:val="16"/>
                <w:lang w:val="en-US"/>
              </w:rPr>
            </w:pPr>
            <w:r>
              <w:rPr>
                <w:sz w:val="20"/>
                <w:szCs w:val="16"/>
                <w:lang w:val="en-US"/>
              </w:rPr>
              <w:t>1,666</w:t>
            </w:r>
          </w:p>
        </w:tc>
        <w:tc>
          <w:tcPr>
            <w:tcW w:w="933" w:type="dxa"/>
            <w:gridSpan w:val="2"/>
            <w:tcBorders>
              <w:bottom w:val="single" w:sz="12" w:space="0" w:color="auto"/>
            </w:tcBorders>
            <w:shd w:val="clear" w:color="auto" w:fill="FFFFFF"/>
          </w:tcPr>
          <w:p w14:paraId="3C215B8E" w14:textId="77777777" w:rsidR="0001168E" w:rsidRPr="004A6A14" w:rsidRDefault="0001168E" w:rsidP="0001168E">
            <w:pPr>
              <w:spacing w:before="60" w:after="60"/>
              <w:ind w:right="38" w:firstLine="0"/>
              <w:jc w:val="right"/>
              <w:rPr>
                <w:sz w:val="20"/>
                <w:lang w:val="en-US"/>
              </w:rPr>
            </w:pPr>
            <w:r w:rsidRPr="004A6A14">
              <w:rPr>
                <w:sz w:val="20"/>
                <w:szCs w:val="16"/>
                <w:lang w:val="en-US"/>
              </w:rPr>
              <w:t>1,100</w:t>
            </w:r>
          </w:p>
        </w:tc>
        <w:tc>
          <w:tcPr>
            <w:tcW w:w="934" w:type="dxa"/>
            <w:tcBorders>
              <w:bottom w:val="single" w:sz="12" w:space="0" w:color="auto"/>
            </w:tcBorders>
            <w:shd w:val="clear" w:color="auto" w:fill="FFFFFF"/>
          </w:tcPr>
          <w:p w14:paraId="66C23C1D"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126</w:t>
            </w:r>
          </w:p>
        </w:tc>
        <w:tc>
          <w:tcPr>
            <w:tcW w:w="934" w:type="dxa"/>
            <w:tcBorders>
              <w:bottom w:val="single" w:sz="12" w:space="0" w:color="auto"/>
            </w:tcBorders>
            <w:shd w:val="clear" w:color="auto" w:fill="FFFFFF"/>
          </w:tcPr>
          <w:p w14:paraId="44890318" w14:textId="77777777" w:rsidR="0001168E" w:rsidRPr="004A6A14" w:rsidRDefault="0001168E" w:rsidP="0001168E">
            <w:pPr>
              <w:tabs>
                <w:tab w:val="decimal" w:pos="410"/>
              </w:tabs>
              <w:spacing w:before="60" w:after="60"/>
              <w:ind w:firstLine="0"/>
              <w:jc w:val="both"/>
              <w:rPr>
                <w:sz w:val="20"/>
                <w:lang w:val="en-US"/>
              </w:rPr>
            </w:pPr>
            <w:r w:rsidRPr="004A6A14">
              <w:rPr>
                <w:sz w:val="20"/>
                <w:szCs w:val="14"/>
                <w:lang w:val="en-US"/>
              </w:rPr>
              <w:t>100</w:t>
            </w:r>
          </w:p>
        </w:tc>
        <w:tc>
          <w:tcPr>
            <w:tcW w:w="934" w:type="dxa"/>
            <w:tcBorders>
              <w:bottom w:val="single" w:sz="12" w:space="0" w:color="auto"/>
            </w:tcBorders>
            <w:shd w:val="clear" w:color="auto" w:fill="FFFFFF"/>
          </w:tcPr>
          <w:p w14:paraId="57489266" w14:textId="77777777" w:rsidR="0001168E" w:rsidRPr="004A6A14" w:rsidRDefault="0001168E" w:rsidP="0001168E">
            <w:pPr>
              <w:spacing w:before="60" w:after="60"/>
              <w:ind w:right="34" w:firstLine="0"/>
              <w:jc w:val="right"/>
              <w:rPr>
                <w:sz w:val="20"/>
                <w:lang w:val="en-US"/>
              </w:rPr>
            </w:pPr>
            <w:r w:rsidRPr="004A6A14">
              <w:rPr>
                <w:sz w:val="20"/>
                <w:szCs w:val="16"/>
                <w:lang w:val="en-US"/>
              </w:rPr>
              <w:t>6,450</w:t>
            </w:r>
          </w:p>
        </w:tc>
      </w:tr>
    </w:tbl>
    <w:p w14:paraId="2C7CF040" w14:textId="77777777" w:rsidR="0001168E" w:rsidRPr="00D83E3D" w:rsidRDefault="0001168E" w:rsidP="0001168E">
      <w:pPr>
        <w:spacing w:before="120" w:after="120"/>
        <w:jc w:val="both"/>
        <w:rPr>
          <w:sz w:val="20"/>
          <w:lang w:val="en-US"/>
        </w:rPr>
      </w:pPr>
      <w:r w:rsidRPr="00D83E3D">
        <w:rPr>
          <w:sz w:val="20"/>
          <w:lang w:val="en-US"/>
        </w:rPr>
        <w:t>Source : 1871 census returns</w:t>
      </w:r>
    </w:p>
    <w:p w14:paraId="50199B52" w14:textId="77777777" w:rsidR="0001168E" w:rsidRPr="00AF16A9" w:rsidRDefault="0001168E" w:rsidP="0001168E">
      <w:pPr>
        <w:spacing w:before="120" w:after="120"/>
        <w:jc w:val="both"/>
        <w:rPr>
          <w:lang w:val="en-US"/>
        </w:rPr>
      </w:pPr>
      <w:r w:rsidRPr="00AF16A9">
        <w:rPr>
          <w:lang w:val="en-US"/>
        </w:rPr>
        <w:br w:type="page"/>
      </w:r>
      <w:r>
        <w:rPr>
          <w:szCs w:val="22"/>
          <w:lang w:val="en-US"/>
        </w:rPr>
        <w:t>[376]</w:t>
      </w:r>
    </w:p>
    <w:p w14:paraId="01686AFD" w14:textId="77777777" w:rsidR="0001168E" w:rsidRPr="00AF16A9" w:rsidRDefault="0001168E" w:rsidP="0001168E">
      <w:pPr>
        <w:spacing w:before="120" w:after="120"/>
        <w:jc w:val="both"/>
        <w:rPr>
          <w:lang w:val="en-US"/>
        </w:rPr>
      </w:pPr>
      <w:r w:rsidRPr="00AF16A9">
        <w:rPr>
          <w:szCs w:val="22"/>
          <w:lang w:val="en-US"/>
        </w:rPr>
        <w:t>In fact, it appears that the habitants had cleared a reasonable nu</w:t>
      </w:r>
      <w:r w:rsidRPr="00AF16A9">
        <w:rPr>
          <w:szCs w:val="22"/>
          <w:lang w:val="en-US"/>
        </w:rPr>
        <w:t>m</w:t>
      </w:r>
      <w:r w:rsidRPr="00AF16A9">
        <w:rPr>
          <w:szCs w:val="22"/>
          <w:lang w:val="en-US"/>
        </w:rPr>
        <w:t>ber of acres when compared to the British smaller producers, an acr</w:t>
      </w:r>
      <w:r w:rsidRPr="00AF16A9">
        <w:rPr>
          <w:szCs w:val="22"/>
          <w:lang w:val="en-US"/>
        </w:rPr>
        <w:t>e</w:t>
      </w:r>
      <w:r w:rsidRPr="00AF16A9">
        <w:rPr>
          <w:szCs w:val="22"/>
          <w:lang w:val="en-US"/>
        </w:rPr>
        <w:t>age that cannot conveniently be reduced to time of arrival (table 7).</w:t>
      </w:r>
      <w:r>
        <w:rPr>
          <w:szCs w:val="22"/>
          <w:lang w:val="en-US"/>
        </w:rPr>
        <w:t> </w:t>
      </w:r>
      <w:r>
        <w:rPr>
          <w:rStyle w:val="Appelnotedebasdep"/>
          <w:szCs w:val="22"/>
          <w:lang w:val="en-US"/>
        </w:rPr>
        <w:footnoteReference w:id="39"/>
      </w:r>
      <w:r w:rsidRPr="00AF16A9">
        <w:rPr>
          <w:szCs w:val="22"/>
          <w:lang w:val="en-US"/>
        </w:rPr>
        <w:t xml:space="preserve"> They put less of their lands in pastures than British farmers did and, together with the Scots, sowed less of their lands in hay. This neglect of hay might tell of a lesser involvement in animal production.</w:t>
      </w:r>
    </w:p>
    <w:p w14:paraId="1DDD295B" w14:textId="77777777" w:rsidR="0001168E" w:rsidRPr="00AF16A9" w:rsidRDefault="0001168E" w:rsidP="0001168E">
      <w:pPr>
        <w:spacing w:before="120" w:after="120"/>
        <w:jc w:val="both"/>
        <w:rPr>
          <w:lang w:val="en-US"/>
        </w:rPr>
      </w:pPr>
      <w:r w:rsidRPr="00AF16A9">
        <w:rPr>
          <w:szCs w:val="22"/>
          <w:lang w:val="en-US"/>
        </w:rPr>
        <w:t>Why raise fewer animals, especially milch cows ? - Would it be because they were located farthest from the cheese factories ? The evidence does not support such a contention. From the distribution of farms we have plotted, all houses were linked to a road and within easy reach of a local market and, therefore, of a cheese factory. Fu</w:t>
      </w:r>
      <w:r w:rsidRPr="00AF16A9">
        <w:rPr>
          <w:szCs w:val="22"/>
          <w:lang w:val="en-US"/>
        </w:rPr>
        <w:t>r</w:t>
      </w:r>
      <w:r w:rsidRPr="00AF16A9">
        <w:rPr>
          <w:szCs w:val="22"/>
          <w:lang w:val="en-US"/>
        </w:rPr>
        <w:t>thermore, the Irish herded as many milch cows as the Scots but obv</w:t>
      </w:r>
      <w:r w:rsidRPr="00AF16A9">
        <w:rPr>
          <w:szCs w:val="22"/>
          <w:lang w:val="en-US"/>
        </w:rPr>
        <w:t>i</w:t>
      </w:r>
      <w:r w:rsidRPr="00AF16A9">
        <w:rPr>
          <w:szCs w:val="22"/>
          <w:lang w:val="en-US"/>
        </w:rPr>
        <w:t>ously chose to consume or sell their animal production as much in domestic butter as in milk, a likely result of cultural preferences. If the Irish chose not to sell their milk to cheese factories, then the Scots chose to sell theirs, and we may similarly argue that the French Can</w:t>
      </w:r>
      <w:r w:rsidRPr="00AF16A9">
        <w:rPr>
          <w:szCs w:val="22"/>
          <w:lang w:val="en-US"/>
        </w:rPr>
        <w:t>a</w:t>
      </w:r>
      <w:r w:rsidRPr="00AF16A9">
        <w:rPr>
          <w:szCs w:val="22"/>
          <w:lang w:val="en-US"/>
        </w:rPr>
        <w:t>dians chose not to invest in a similar level of animal production.</w:t>
      </w:r>
      <w:r>
        <w:rPr>
          <w:szCs w:val="22"/>
          <w:lang w:val="en-US"/>
        </w:rPr>
        <w:t> </w:t>
      </w:r>
      <w:r>
        <w:rPr>
          <w:rStyle w:val="Appelnotedebasdep"/>
          <w:szCs w:val="22"/>
          <w:lang w:val="en-US"/>
        </w:rPr>
        <w:footnoteReference w:id="40"/>
      </w:r>
    </w:p>
    <w:p w14:paraId="48883970" w14:textId="77777777" w:rsidR="0001168E" w:rsidRPr="00AF16A9" w:rsidRDefault="0001168E" w:rsidP="0001168E">
      <w:pPr>
        <w:spacing w:before="120" w:after="120"/>
        <w:jc w:val="both"/>
        <w:rPr>
          <w:lang w:val="en-US"/>
        </w:rPr>
      </w:pPr>
      <w:r w:rsidRPr="00AF16A9">
        <w:rPr>
          <w:szCs w:val="22"/>
          <w:lang w:val="en-US"/>
        </w:rPr>
        <w:t>Again, we could argue that it is not necessarily so if they bought the cheapest lands and if the cheapest lands had the lowest agricultural potential. We do not know if the price of land varied significantly in time and space and if the French Canadians bought cheaper lands or not, but we do know something about the influence of soil quality.</w:t>
      </w:r>
    </w:p>
    <w:p w14:paraId="2D105791" w14:textId="77777777" w:rsidR="0001168E" w:rsidRPr="00AF16A9" w:rsidRDefault="0001168E" w:rsidP="0001168E">
      <w:pPr>
        <w:spacing w:before="120" w:after="120"/>
        <w:jc w:val="both"/>
        <w:rPr>
          <w:lang w:val="en-US"/>
        </w:rPr>
      </w:pPr>
      <w:r w:rsidRPr="00AF16A9">
        <w:rPr>
          <w:szCs w:val="22"/>
          <w:lang w:val="en-US"/>
        </w:rPr>
        <w:t>According to Rusty Bitterman and colleagues, among others, the time of arrival influenced positively the choice of lands.</w:t>
      </w:r>
      <w:r>
        <w:rPr>
          <w:szCs w:val="22"/>
          <w:lang w:val="en-US"/>
        </w:rPr>
        <w:t> </w:t>
      </w:r>
      <w:r>
        <w:rPr>
          <w:rStyle w:val="Appelnotedebasdep"/>
          <w:szCs w:val="22"/>
          <w:lang w:val="en-US"/>
        </w:rPr>
        <w:footnoteReference w:id="41"/>
      </w:r>
      <w:r w:rsidRPr="00AF16A9">
        <w:rPr>
          <w:szCs w:val="22"/>
          <w:lang w:val="en-US"/>
        </w:rPr>
        <w:t xml:space="preserve"> The first se</w:t>
      </w:r>
      <w:r w:rsidRPr="00AF16A9">
        <w:rPr>
          <w:szCs w:val="22"/>
          <w:lang w:val="en-US"/>
        </w:rPr>
        <w:t>t</w:t>
      </w:r>
      <w:r w:rsidRPr="00AF16A9">
        <w:rPr>
          <w:szCs w:val="22"/>
          <w:lang w:val="en-US"/>
        </w:rPr>
        <w:t>tlers were deemed the lucky ones who could monopolize the better lands and produce more. Recent research challenges this common wisdom, showing that frontier immigrants chose land on sites they felt would provide the best opportunity for success, determined mostly by physical access, the soil</w:t>
      </w:r>
      <w:r>
        <w:rPr>
          <w:szCs w:val="22"/>
          <w:lang w:val="en-US"/>
        </w:rPr>
        <w:t>’</w:t>
      </w:r>
      <w:r w:rsidRPr="00AF16A9">
        <w:rPr>
          <w:szCs w:val="22"/>
          <w:lang w:val="en-US"/>
        </w:rPr>
        <w:t>s features, and the presence of supportive neighbours, normally from similar ethnic origins.</w:t>
      </w:r>
      <w:r>
        <w:rPr>
          <w:szCs w:val="22"/>
          <w:lang w:val="en-US"/>
        </w:rPr>
        <w:t> </w:t>
      </w:r>
      <w:r>
        <w:rPr>
          <w:rStyle w:val="Appelnotedebasdep"/>
          <w:szCs w:val="22"/>
          <w:lang w:val="en-US"/>
        </w:rPr>
        <w:footnoteReference w:id="42"/>
      </w:r>
      <w:r w:rsidRPr="00AF16A9">
        <w:rPr>
          <w:szCs w:val="22"/>
          <w:lang w:val="en-US"/>
        </w:rPr>
        <w:t xml:space="preserve"> The relative weight of these factors in their</w:t>
      </w:r>
      <w:r>
        <w:rPr>
          <w:lang w:val="en-US"/>
        </w:rPr>
        <w:t xml:space="preserve"> </w:t>
      </w:r>
      <w:r>
        <w:rPr>
          <w:szCs w:val="22"/>
          <w:lang w:val="en-US"/>
        </w:rPr>
        <w:t xml:space="preserve">[377] </w:t>
      </w:r>
      <w:r w:rsidRPr="00AF16A9">
        <w:rPr>
          <w:szCs w:val="22"/>
          <w:lang w:val="en-US"/>
        </w:rPr>
        <w:t>choice often depended on the time of their arrival. After the first wave of immigration, it seems that the attraction of friendly neig</w:t>
      </w:r>
      <w:r w:rsidRPr="00AF16A9">
        <w:rPr>
          <w:szCs w:val="22"/>
          <w:lang w:val="en-US"/>
        </w:rPr>
        <w:t>h</w:t>
      </w:r>
      <w:r w:rsidRPr="00AF16A9">
        <w:rPr>
          <w:szCs w:val="22"/>
          <w:lang w:val="en-US"/>
        </w:rPr>
        <w:t>bourhoods outweighed considerations about surface deposits, and our maps show such a trend : settlers of the same ethnic background tended to cluster together and, cons</w:t>
      </w:r>
      <w:r w:rsidRPr="00AF16A9">
        <w:rPr>
          <w:szCs w:val="22"/>
          <w:lang w:val="en-US"/>
        </w:rPr>
        <w:t>e</w:t>
      </w:r>
      <w:r w:rsidRPr="00AF16A9">
        <w:rPr>
          <w:szCs w:val="22"/>
          <w:lang w:val="en-US"/>
        </w:rPr>
        <w:t>quently, the proximity of compatriots proved to be certainly as impo</w:t>
      </w:r>
      <w:r w:rsidRPr="00AF16A9">
        <w:rPr>
          <w:szCs w:val="22"/>
          <w:lang w:val="en-US"/>
        </w:rPr>
        <w:t>r</w:t>
      </w:r>
      <w:r w:rsidRPr="00AF16A9">
        <w:rPr>
          <w:szCs w:val="22"/>
          <w:lang w:val="en-US"/>
        </w:rPr>
        <w:t>tant as the features of the soil in the choice of sites. Also, East-Farnham</w:t>
      </w:r>
      <w:r>
        <w:rPr>
          <w:szCs w:val="22"/>
          <w:lang w:val="en-US"/>
        </w:rPr>
        <w:t>’</w:t>
      </w:r>
      <w:r w:rsidRPr="00AF16A9">
        <w:rPr>
          <w:szCs w:val="22"/>
          <w:lang w:val="en-US"/>
        </w:rPr>
        <w:t>s large producers were not established exclusively on the best lands (table 2) ; 24 per cent occ</w:t>
      </w:r>
      <w:r w:rsidRPr="00AF16A9">
        <w:rPr>
          <w:szCs w:val="22"/>
          <w:lang w:val="en-US"/>
        </w:rPr>
        <w:t>u</w:t>
      </w:r>
      <w:r w:rsidRPr="00AF16A9">
        <w:rPr>
          <w:szCs w:val="22"/>
          <w:lang w:val="en-US"/>
        </w:rPr>
        <w:t>pied the finest lands (class 3 soils ; neither class 1 or 2 were to be found in East-Fa</w:t>
      </w:r>
      <w:r>
        <w:rPr>
          <w:szCs w:val="22"/>
          <w:lang w:val="en-US"/>
        </w:rPr>
        <w:t>rn</w:t>
      </w:r>
      <w:r w:rsidRPr="00AF16A9">
        <w:rPr>
          <w:szCs w:val="22"/>
          <w:lang w:val="en-US"/>
        </w:rPr>
        <w:t>ham), but 23 per cent settled on lands now deemed the worst (class 5 soils).</w:t>
      </w:r>
    </w:p>
    <w:p w14:paraId="66FC179C" w14:textId="77777777" w:rsidR="0001168E" w:rsidRPr="00AF16A9" w:rsidRDefault="0001168E" w:rsidP="0001168E">
      <w:pPr>
        <w:spacing w:before="120" w:after="120"/>
        <w:jc w:val="both"/>
        <w:rPr>
          <w:lang w:val="en-US"/>
        </w:rPr>
      </w:pPr>
      <w:r w:rsidRPr="00AF16A9">
        <w:rPr>
          <w:szCs w:val="22"/>
          <w:lang w:val="en-US"/>
        </w:rPr>
        <w:t>In fact, let us look at the habitants</w:t>
      </w:r>
      <w:r>
        <w:rPr>
          <w:szCs w:val="22"/>
          <w:lang w:val="en-US"/>
        </w:rPr>
        <w:t>”</w:t>
      </w:r>
      <w:r w:rsidRPr="00AF16A9">
        <w:rPr>
          <w:szCs w:val="22"/>
          <w:lang w:val="en-US"/>
        </w:rPr>
        <w:t xml:space="preserve"> timber production more closely. Table 6 includes a new category of producers, the large ti</w:t>
      </w:r>
      <w:r w:rsidRPr="00AF16A9">
        <w:rPr>
          <w:szCs w:val="22"/>
          <w:lang w:val="en-US"/>
        </w:rPr>
        <w:t>m</w:t>
      </w:r>
      <w:r w:rsidRPr="00AF16A9">
        <w:rPr>
          <w:szCs w:val="22"/>
          <w:lang w:val="en-US"/>
        </w:rPr>
        <w:t>bermen.</w:t>
      </w:r>
      <w:r>
        <w:rPr>
          <w:szCs w:val="22"/>
          <w:lang w:val="en-US"/>
        </w:rPr>
        <w:t> </w:t>
      </w:r>
      <w:r>
        <w:rPr>
          <w:rStyle w:val="Appelnotedebasdep"/>
          <w:szCs w:val="22"/>
          <w:lang w:val="en-US"/>
        </w:rPr>
        <w:footnoteReference w:id="43"/>
      </w:r>
      <w:r w:rsidRPr="00AF16A9">
        <w:rPr>
          <w:szCs w:val="22"/>
          <w:lang w:val="en-US"/>
        </w:rPr>
        <w:t xml:space="preserve"> When excluded from our calculations (table 8), a case could still be made that the French Canadians were much more i</w:t>
      </w:r>
      <w:r w:rsidRPr="00AF16A9">
        <w:rPr>
          <w:szCs w:val="22"/>
          <w:lang w:val="en-US"/>
        </w:rPr>
        <w:t>n</w:t>
      </w:r>
      <w:r w:rsidRPr="00AF16A9">
        <w:rPr>
          <w:szCs w:val="22"/>
          <w:lang w:val="en-US"/>
        </w:rPr>
        <w:t>volved in timber production because of their more recent settlement. But when we e</w:t>
      </w:r>
      <w:r w:rsidRPr="00AF16A9">
        <w:rPr>
          <w:szCs w:val="22"/>
          <w:lang w:val="en-US"/>
        </w:rPr>
        <w:t>x</w:t>
      </w:r>
      <w:r w:rsidRPr="00AF16A9">
        <w:rPr>
          <w:szCs w:val="22"/>
          <w:lang w:val="en-US"/>
        </w:rPr>
        <w:t>amine the large timbermen, the cultural thesis cannot be easily dismissed. Indeed, if East-Farnham</w:t>
      </w:r>
      <w:r>
        <w:rPr>
          <w:szCs w:val="22"/>
          <w:lang w:val="en-US"/>
        </w:rPr>
        <w:t>’</w:t>
      </w:r>
      <w:r w:rsidRPr="00AF16A9">
        <w:rPr>
          <w:szCs w:val="22"/>
          <w:lang w:val="en-US"/>
        </w:rPr>
        <w:t>s large farmers were all angl</w:t>
      </w:r>
      <w:r w:rsidRPr="00AF16A9">
        <w:rPr>
          <w:szCs w:val="22"/>
          <w:lang w:val="en-US"/>
        </w:rPr>
        <w:t>o</w:t>
      </w:r>
      <w:r w:rsidRPr="00AF16A9">
        <w:rPr>
          <w:szCs w:val="22"/>
          <w:lang w:val="en-US"/>
        </w:rPr>
        <w:t>phones but one, large timbermen were overrepresented among the fra</w:t>
      </w:r>
      <w:r w:rsidRPr="00AF16A9">
        <w:rPr>
          <w:szCs w:val="22"/>
          <w:lang w:val="en-US"/>
        </w:rPr>
        <w:t>n</w:t>
      </w:r>
      <w:r w:rsidRPr="00AF16A9">
        <w:rPr>
          <w:szCs w:val="22"/>
          <w:lang w:val="en-US"/>
        </w:rPr>
        <w:t>cophones. Of the twenty-five identified, no fewer than thirteen (52%) were French Canadians ; put different</w:t>
      </w:r>
      <w:r>
        <w:rPr>
          <w:szCs w:val="22"/>
          <w:lang w:val="en-US"/>
        </w:rPr>
        <w:t>ly, nearly a quarter of East-Farn</w:t>
      </w:r>
      <w:r w:rsidRPr="00AF16A9">
        <w:rPr>
          <w:szCs w:val="22"/>
          <w:lang w:val="en-US"/>
        </w:rPr>
        <w:t>ham French-speaking modest farmers (thirteen out of fifty-six, or 23%) ranked as large timber producers. And their general ec</w:t>
      </w:r>
      <w:r w:rsidRPr="00AF16A9">
        <w:rPr>
          <w:szCs w:val="22"/>
          <w:lang w:val="en-US"/>
        </w:rPr>
        <w:t>o</w:t>
      </w:r>
      <w:r w:rsidRPr="00AF16A9">
        <w:rPr>
          <w:szCs w:val="22"/>
          <w:lang w:val="en-US"/>
        </w:rPr>
        <w:t>nomic profile adds to the enigma.</w:t>
      </w:r>
    </w:p>
    <w:p w14:paraId="7022B5E1" w14:textId="77777777" w:rsidR="0001168E" w:rsidRDefault="0001168E" w:rsidP="0001168E">
      <w:pPr>
        <w:spacing w:before="120" w:after="120"/>
        <w:jc w:val="both"/>
        <w:rPr>
          <w:lang w:val="en-US"/>
        </w:rPr>
      </w:pPr>
      <w:r w:rsidRPr="00AF16A9">
        <w:rPr>
          <w:szCs w:val="22"/>
          <w:lang w:val="en-US"/>
        </w:rPr>
        <w:t>First, the French Canadians among them owned on average 169 acres of land (table 9). Second, the French Canadian large timber pr</w:t>
      </w:r>
      <w:r w:rsidRPr="00AF16A9">
        <w:rPr>
          <w:szCs w:val="22"/>
          <w:lang w:val="en-US"/>
        </w:rPr>
        <w:t>o</w:t>
      </w:r>
      <w:r w:rsidRPr="00AF16A9">
        <w:rPr>
          <w:szCs w:val="22"/>
          <w:lang w:val="en-US"/>
        </w:rPr>
        <w:t>ducers</w:t>
      </w:r>
      <w:r>
        <w:rPr>
          <w:szCs w:val="22"/>
          <w:lang w:val="en-US"/>
        </w:rPr>
        <w:t>”</w:t>
      </w:r>
      <w:r w:rsidRPr="00AF16A9">
        <w:rPr>
          <w:szCs w:val="22"/>
          <w:lang w:val="en-US"/>
        </w:rPr>
        <w:t xml:space="preserve"> agricultural and animal outputs rivalled those of the county</w:t>
      </w:r>
      <w:r>
        <w:rPr>
          <w:szCs w:val="22"/>
          <w:lang w:val="en-US"/>
        </w:rPr>
        <w:t>’</w:t>
      </w:r>
      <w:r w:rsidRPr="00AF16A9">
        <w:rPr>
          <w:szCs w:val="22"/>
          <w:lang w:val="en-US"/>
        </w:rPr>
        <w:t>s less-substantial producers, especially those of the other habitants : they had improved 67 acres of land on average, produced 16 tons of hay and 129 bushels of grains, bred eighteen animals, and churned 794 pounds of domestic butter (table 9). There was nothing small about them.</w:t>
      </w:r>
      <w:r>
        <w:rPr>
          <w:szCs w:val="22"/>
          <w:lang w:val="en-US"/>
        </w:rPr>
        <w:t> </w:t>
      </w:r>
      <w:r>
        <w:rPr>
          <w:rStyle w:val="Appelnotedebasdep"/>
          <w:szCs w:val="22"/>
          <w:lang w:val="en-US"/>
        </w:rPr>
        <w:footnoteReference w:id="44"/>
      </w:r>
      <w:r w:rsidRPr="00AF16A9">
        <w:rPr>
          <w:szCs w:val="22"/>
          <w:lang w:val="en-US"/>
        </w:rPr>
        <w:t xml:space="preserve"> These</w:t>
      </w:r>
      <w:r>
        <w:rPr>
          <w:lang w:val="en-US"/>
        </w:rPr>
        <w:t xml:space="preserve"> [378]</w:t>
      </w:r>
    </w:p>
    <w:p w14:paraId="7EA85C64" w14:textId="77777777" w:rsidR="0001168E" w:rsidRDefault="0001168E" w:rsidP="0001168E">
      <w:pPr>
        <w:spacing w:before="120" w:after="120"/>
        <w:jc w:val="both"/>
        <w:rPr>
          <w:szCs w:val="18"/>
          <w:lang w:val="en-US"/>
        </w:rPr>
      </w:pPr>
      <w:r>
        <w:rPr>
          <w:szCs w:val="18"/>
          <w:lang w:val="en-US"/>
        </w:rPr>
        <w:br w:type="page"/>
      </w:r>
    </w:p>
    <w:p w14:paraId="1BED58A6" w14:textId="77777777" w:rsidR="0001168E" w:rsidRPr="00AF16A9" w:rsidRDefault="0001168E" w:rsidP="0001168E">
      <w:pPr>
        <w:pStyle w:val="figtitre"/>
        <w:rPr>
          <w:lang w:val="en-US"/>
        </w:rPr>
      </w:pPr>
      <w:r w:rsidRPr="00AF16A9">
        <w:rPr>
          <w:lang w:val="en-US"/>
        </w:rPr>
        <w:t>TABLE 7</w:t>
      </w:r>
    </w:p>
    <w:p w14:paraId="7B6E9691" w14:textId="77777777" w:rsidR="0001168E" w:rsidRPr="00AF16A9" w:rsidRDefault="0001168E" w:rsidP="0001168E">
      <w:pPr>
        <w:pStyle w:val="figtitrest"/>
        <w:rPr>
          <w:lang w:val="en-US"/>
        </w:rPr>
      </w:pPr>
      <w:r w:rsidRPr="00AF16A9">
        <w:rPr>
          <w:lang w:val="en-US"/>
        </w:rPr>
        <w:t>Size of Holdings and Percentages of Lands Improved, in Timber, Pasture, Crops, and Hay by Types of Producers</w:t>
      </w:r>
      <w:r>
        <w:rPr>
          <w:lang w:val="en-US"/>
        </w:rPr>
        <w:t xml:space="preserve"> </w:t>
      </w:r>
      <w:r w:rsidRPr="00AF16A9">
        <w:rPr>
          <w:lang w:val="en-US"/>
        </w:rPr>
        <w:t>and Ethnic Origins of Modest Pr</w:t>
      </w:r>
      <w:r w:rsidRPr="00AF16A9">
        <w:rPr>
          <w:lang w:val="en-US"/>
        </w:rPr>
        <w:t>o</w:t>
      </w:r>
      <w:r w:rsidRPr="00AF16A9">
        <w:rPr>
          <w:lang w:val="en-US"/>
        </w:rPr>
        <w:t>ducers</w:t>
      </w:r>
    </w:p>
    <w:tbl>
      <w:tblPr>
        <w:tblW w:w="9270" w:type="dxa"/>
        <w:tblInd w:w="-1220" w:type="dxa"/>
        <w:tblLayout w:type="fixed"/>
        <w:tblCellMar>
          <w:left w:w="40" w:type="dxa"/>
          <w:right w:w="40" w:type="dxa"/>
        </w:tblCellMar>
        <w:tblLook w:val="0000" w:firstRow="0" w:lastRow="0" w:firstColumn="0" w:lastColumn="0" w:noHBand="0" w:noVBand="0"/>
      </w:tblPr>
      <w:tblGrid>
        <w:gridCol w:w="2484"/>
        <w:gridCol w:w="754"/>
        <w:gridCol w:w="754"/>
        <w:gridCol w:w="754"/>
        <w:gridCol w:w="754"/>
        <w:gridCol w:w="754"/>
        <w:gridCol w:w="754"/>
        <w:gridCol w:w="754"/>
        <w:gridCol w:w="754"/>
        <w:gridCol w:w="754"/>
      </w:tblGrid>
      <w:tr w:rsidR="0001168E" w:rsidRPr="001428C2" w14:paraId="5306F3C1" w14:textId="77777777">
        <w:tblPrEx>
          <w:tblCellMar>
            <w:top w:w="0" w:type="dxa"/>
            <w:bottom w:w="0" w:type="dxa"/>
          </w:tblCellMar>
        </w:tblPrEx>
        <w:trPr>
          <w:cantSplit/>
          <w:trHeight w:val="1358"/>
        </w:trPr>
        <w:tc>
          <w:tcPr>
            <w:tcW w:w="2484" w:type="dxa"/>
            <w:vMerge w:val="restart"/>
            <w:tcBorders>
              <w:top w:val="single" w:sz="4" w:space="0" w:color="auto"/>
              <w:left w:val="nil"/>
              <w:right w:val="nil"/>
            </w:tcBorders>
            <w:shd w:val="clear" w:color="auto" w:fill="EEECE1"/>
          </w:tcPr>
          <w:p w14:paraId="5C9336B4" w14:textId="77777777" w:rsidR="0001168E" w:rsidRPr="001428C2" w:rsidRDefault="0001168E" w:rsidP="0001168E">
            <w:pPr>
              <w:spacing w:before="60"/>
              <w:ind w:firstLine="0"/>
              <w:jc w:val="both"/>
              <w:rPr>
                <w:sz w:val="24"/>
                <w:lang w:val="en-US"/>
              </w:rPr>
            </w:pPr>
          </w:p>
        </w:tc>
        <w:tc>
          <w:tcPr>
            <w:tcW w:w="754" w:type="dxa"/>
            <w:tcBorders>
              <w:top w:val="single" w:sz="4" w:space="0" w:color="auto"/>
              <w:left w:val="nil"/>
              <w:bottom w:val="single" w:sz="6" w:space="0" w:color="auto"/>
              <w:right w:val="nil"/>
            </w:tcBorders>
            <w:shd w:val="clear" w:color="auto" w:fill="EEECE1"/>
            <w:textDirection w:val="btLr"/>
            <w:vAlign w:val="center"/>
          </w:tcPr>
          <w:p w14:paraId="16A68550" w14:textId="77777777" w:rsidR="0001168E" w:rsidRPr="001428C2" w:rsidRDefault="0001168E" w:rsidP="0001168E">
            <w:pPr>
              <w:spacing w:before="60"/>
              <w:ind w:left="113" w:right="113" w:firstLine="0"/>
              <w:rPr>
                <w:sz w:val="24"/>
                <w:lang w:val="en-US"/>
              </w:rPr>
            </w:pPr>
            <w:r w:rsidRPr="001428C2">
              <w:rPr>
                <w:sz w:val="24"/>
                <w:lang w:val="en-US"/>
              </w:rPr>
              <w:t>Size of Hol</w:t>
            </w:r>
            <w:r w:rsidRPr="001428C2">
              <w:rPr>
                <w:sz w:val="24"/>
                <w:lang w:val="en-US"/>
              </w:rPr>
              <w:t>d</w:t>
            </w:r>
            <w:r w:rsidRPr="001428C2">
              <w:rPr>
                <w:sz w:val="24"/>
                <w:lang w:val="en-US"/>
              </w:rPr>
              <w:t>ings</w:t>
            </w:r>
          </w:p>
        </w:tc>
        <w:tc>
          <w:tcPr>
            <w:tcW w:w="1508" w:type="dxa"/>
            <w:gridSpan w:val="2"/>
            <w:tcBorders>
              <w:top w:val="single" w:sz="4" w:space="0" w:color="auto"/>
              <w:left w:val="nil"/>
              <w:bottom w:val="single" w:sz="6" w:space="0" w:color="auto"/>
              <w:right w:val="nil"/>
            </w:tcBorders>
            <w:shd w:val="clear" w:color="auto" w:fill="EEECE1"/>
            <w:vAlign w:val="center"/>
          </w:tcPr>
          <w:p w14:paraId="0D551373" w14:textId="77777777" w:rsidR="0001168E" w:rsidRPr="001428C2" w:rsidRDefault="0001168E" w:rsidP="0001168E">
            <w:pPr>
              <w:spacing w:before="60"/>
              <w:ind w:firstLine="0"/>
              <w:jc w:val="center"/>
              <w:rPr>
                <w:sz w:val="24"/>
                <w:lang w:val="en-US"/>
              </w:rPr>
            </w:pPr>
            <w:r w:rsidRPr="001428C2">
              <w:rPr>
                <w:sz w:val="24"/>
                <w:lang w:val="en-US"/>
              </w:rPr>
              <w:t>Land I</w:t>
            </w:r>
            <w:r w:rsidRPr="001428C2">
              <w:rPr>
                <w:sz w:val="24"/>
                <w:lang w:val="en-US"/>
              </w:rPr>
              <w:t>m</w:t>
            </w:r>
            <w:r w:rsidRPr="001428C2">
              <w:rPr>
                <w:sz w:val="24"/>
                <w:lang w:val="en-US"/>
              </w:rPr>
              <w:t>proved</w:t>
            </w:r>
          </w:p>
        </w:tc>
        <w:tc>
          <w:tcPr>
            <w:tcW w:w="2262" w:type="dxa"/>
            <w:gridSpan w:val="3"/>
            <w:tcBorders>
              <w:top w:val="single" w:sz="4" w:space="0" w:color="auto"/>
              <w:left w:val="nil"/>
              <w:bottom w:val="single" w:sz="6" w:space="0" w:color="auto"/>
              <w:right w:val="nil"/>
            </w:tcBorders>
            <w:shd w:val="clear" w:color="auto" w:fill="EEECE1"/>
            <w:vAlign w:val="center"/>
          </w:tcPr>
          <w:p w14:paraId="13D7DDE6" w14:textId="77777777" w:rsidR="0001168E" w:rsidRPr="001428C2" w:rsidRDefault="0001168E" w:rsidP="0001168E">
            <w:pPr>
              <w:spacing w:before="60"/>
              <w:ind w:firstLine="0"/>
              <w:jc w:val="center"/>
              <w:rPr>
                <w:sz w:val="24"/>
                <w:lang w:val="en-US"/>
              </w:rPr>
            </w:pPr>
            <w:r w:rsidRPr="001428C2">
              <w:rPr>
                <w:sz w:val="24"/>
                <w:lang w:val="en-US"/>
              </w:rPr>
              <w:t>Land in Timber</w:t>
            </w:r>
          </w:p>
        </w:tc>
        <w:tc>
          <w:tcPr>
            <w:tcW w:w="2262" w:type="dxa"/>
            <w:gridSpan w:val="3"/>
            <w:tcBorders>
              <w:top w:val="single" w:sz="4" w:space="0" w:color="auto"/>
              <w:left w:val="nil"/>
              <w:bottom w:val="single" w:sz="6" w:space="0" w:color="auto"/>
              <w:right w:val="nil"/>
            </w:tcBorders>
            <w:shd w:val="clear" w:color="auto" w:fill="EEECE1"/>
            <w:vAlign w:val="center"/>
          </w:tcPr>
          <w:p w14:paraId="5B688018" w14:textId="77777777" w:rsidR="0001168E" w:rsidRPr="001428C2" w:rsidRDefault="0001168E" w:rsidP="0001168E">
            <w:pPr>
              <w:spacing w:before="60"/>
              <w:ind w:firstLine="0"/>
              <w:jc w:val="center"/>
              <w:rPr>
                <w:sz w:val="24"/>
                <w:lang w:val="en-US"/>
              </w:rPr>
            </w:pPr>
            <w:r w:rsidRPr="001428C2">
              <w:rPr>
                <w:sz w:val="24"/>
                <w:lang w:val="en-US"/>
              </w:rPr>
              <w:t>Lands in Pasture</w:t>
            </w:r>
          </w:p>
        </w:tc>
      </w:tr>
      <w:tr w:rsidR="0001168E" w:rsidRPr="001428C2" w14:paraId="039AA419" w14:textId="77777777">
        <w:tblPrEx>
          <w:tblCellMar>
            <w:top w:w="0" w:type="dxa"/>
            <w:bottom w:w="0" w:type="dxa"/>
          </w:tblCellMar>
        </w:tblPrEx>
        <w:trPr>
          <w:cantSplit/>
          <w:trHeight w:val="2244"/>
        </w:trPr>
        <w:tc>
          <w:tcPr>
            <w:tcW w:w="2484" w:type="dxa"/>
            <w:vMerge/>
            <w:tcBorders>
              <w:left w:val="nil"/>
              <w:bottom w:val="single" w:sz="6" w:space="0" w:color="auto"/>
              <w:right w:val="nil"/>
            </w:tcBorders>
            <w:shd w:val="clear" w:color="auto" w:fill="EEECE1"/>
          </w:tcPr>
          <w:p w14:paraId="4CC2278D" w14:textId="77777777" w:rsidR="0001168E" w:rsidRPr="001428C2" w:rsidRDefault="0001168E" w:rsidP="0001168E">
            <w:pPr>
              <w:spacing w:before="60"/>
              <w:ind w:firstLine="0"/>
              <w:jc w:val="both"/>
              <w:rPr>
                <w:sz w:val="24"/>
                <w:lang w:val="en-US"/>
              </w:rPr>
            </w:pPr>
          </w:p>
        </w:tc>
        <w:tc>
          <w:tcPr>
            <w:tcW w:w="754" w:type="dxa"/>
            <w:tcBorders>
              <w:top w:val="nil"/>
              <w:left w:val="nil"/>
              <w:bottom w:val="single" w:sz="6" w:space="0" w:color="auto"/>
              <w:right w:val="nil"/>
            </w:tcBorders>
            <w:shd w:val="clear" w:color="auto" w:fill="EEECE1"/>
            <w:textDirection w:val="btLr"/>
            <w:vAlign w:val="center"/>
          </w:tcPr>
          <w:p w14:paraId="4F743067" w14:textId="77777777" w:rsidR="0001168E" w:rsidRPr="001428C2" w:rsidRDefault="0001168E" w:rsidP="0001168E">
            <w:pPr>
              <w:spacing w:before="60"/>
              <w:ind w:left="113" w:right="113" w:firstLine="0"/>
              <w:rPr>
                <w:sz w:val="24"/>
                <w:lang w:val="en-US"/>
              </w:rPr>
            </w:pPr>
            <w:r w:rsidRPr="001428C2">
              <w:rPr>
                <w:sz w:val="24"/>
                <w:lang w:val="en-US"/>
              </w:rPr>
              <w:t>Acres O</w:t>
            </w:r>
            <w:r w:rsidRPr="001428C2">
              <w:rPr>
                <w:sz w:val="24"/>
                <w:lang w:val="en-US"/>
              </w:rPr>
              <w:t>c</w:t>
            </w:r>
            <w:r w:rsidRPr="001428C2">
              <w:rPr>
                <w:sz w:val="24"/>
                <w:lang w:val="en-US"/>
              </w:rPr>
              <w:t>c</w:t>
            </w:r>
            <w:r w:rsidRPr="001428C2">
              <w:rPr>
                <w:sz w:val="24"/>
                <w:lang w:val="en-US"/>
              </w:rPr>
              <w:t>u</w:t>
            </w:r>
            <w:r w:rsidRPr="001428C2">
              <w:rPr>
                <w:sz w:val="24"/>
                <w:lang w:val="en-US"/>
              </w:rPr>
              <w:t>pied</w:t>
            </w:r>
          </w:p>
        </w:tc>
        <w:tc>
          <w:tcPr>
            <w:tcW w:w="754" w:type="dxa"/>
            <w:tcBorders>
              <w:top w:val="nil"/>
              <w:left w:val="nil"/>
              <w:bottom w:val="single" w:sz="6" w:space="0" w:color="auto"/>
              <w:right w:val="nil"/>
            </w:tcBorders>
            <w:shd w:val="clear" w:color="auto" w:fill="EEECE1"/>
            <w:textDirection w:val="btLr"/>
            <w:vAlign w:val="center"/>
          </w:tcPr>
          <w:p w14:paraId="3771B3A3" w14:textId="77777777" w:rsidR="0001168E" w:rsidRPr="001428C2" w:rsidRDefault="0001168E" w:rsidP="0001168E">
            <w:pPr>
              <w:spacing w:before="60"/>
              <w:ind w:left="113" w:right="113" w:firstLine="0"/>
              <w:rPr>
                <w:sz w:val="24"/>
                <w:lang w:val="en-US"/>
              </w:rPr>
            </w:pPr>
            <w:r w:rsidRPr="001428C2">
              <w:rPr>
                <w:sz w:val="24"/>
                <w:lang w:val="en-US"/>
              </w:rPr>
              <w:t>Acres O</w:t>
            </w:r>
            <w:r w:rsidRPr="001428C2">
              <w:rPr>
                <w:sz w:val="24"/>
                <w:lang w:val="en-US"/>
              </w:rPr>
              <w:t>c</w:t>
            </w:r>
            <w:r w:rsidRPr="001428C2">
              <w:rPr>
                <w:sz w:val="24"/>
                <w:lang w:val="en-US"/>
              </w:rPr>
              <w:t>c</w:t>
            </w:r>
            <w:r w:rsidRPr="001428C2">
              <w:rPr>
                <w:sz w:val="24"/>
                <w:lang w:val="en-US"/>
              </w:rPr>
              <w:t>u</w:t>
            </w:r>
            <w:r w:rsidRPr="001428C2">
              <w:rPr>
                <w:sz w:val="24"/>
                <w:lang w:val="en-US"/>
              </w:rPr>
              <w:t>pied</w:t>
            </w:r>
          </w:p>
        </w:tc>
        <w:tc>
          <w:tcPr>
            <w:tcW w:w="754" w:type="dxa"/>
            <w:tcBorders>
              <w:top w:val="nil"/>
              <w:left w:val="nil"/>
              <w:bottom w:val="single" w:sz="6" w:space="0" w:color="auto"/>
              <w:right w:val="nil"/>
            </w:tcBorders>
            <w:shd w:val="clear" w:color="auto" w:fill="EEECE1"/>
            <w:textDirection w:val="btLr"/>
            <w:vAlign w:val="center"/>
          </w:tcPr>
          <w:p w14:paraId="2005545A" w14:textId="77777777" w:rsidR="0001168E" w:rsidRPr="001428C2" w:rsidRDefault="0001168E" w:rsidP="0001168E">
            <w:pPr>
              <w:spacing w:before="60"/>
              <w:ind w:left="113" w:right="113" w:firstLine="0"/>
              <w:rPr>
                <w:sz w:val="24"/>
                <w:lang w:val="en-US"/>
              </w:rPr>
            </w:pPr>
            <w:r w:rsidRPr="001428C2">
              <w:rPr>
                <w:sz w:val="24"/>
                <w:lang w:val="en-US"/>
              </w:rPr>
              <w:t>Over O</w:t>
            </w:r>
            <w:r w:rsidRPr="001428C2">
              <w:rPr>
                <w:sz w:val="24"/>
                <w:lang w:val="en-US"/>
              </w:rPr>
              <w:t>c</w:t>
            </w:r>
            <w:r w:rsidRPr="001428C2">
              <w:rPr>
                <w:sz w:val="24"/>
                <w:lang w:val="en-US"/>
              </w:rPr>
              <w:t>c</w:t>
            </w:r>
            <w:r w:rsidRPr="001428C2">
              <w:rPr>
                <w:sz w:val="24"/>
                <w:lang w:val="en-US"/>
              </w:rPr>
              <w:t>u</w:t>
            </w:r>
            <w:r w:rsidRPr="001428C2">
              <w:rPr>
                <w:sz w:val="24"/>
                <w:lang w:val="en-US"/>
              </w:rPr>
              <w:t>pied %</w:t>
            </w:r>
          </w:p>
        </w:tc>
        <w:tc>
          <w:tcPr>
            <w:tcW w:w="754" w:type="dxa"/>
            <w:tcBorders>
              <w:top w:val="nil"/>
              <w:left w:val="nil"/>
              <w:bottom w:val="single" w:sz="6" w:space="0" w:color="auto"/>
              <w:right w:val="nil"/>
            </w:tcBorders>
            <w:shd w:val="clear" w:color="auto" w:fill="EEECE1"/>
            <w:textDirection w:val="btLr"/>
            <w:vAlign w:val="center"/>
          </w:tcPr>
          <w:p w14:paraId="0781B5E6" w14:textId="77777777" w:rsidR="0001168E" w:rsidRPr="001428C2" w:rsidRDefault="0001168E" w:rsidP="0001168E">
            <w:pPr>
              <w:spacing w:before="60"/>
              <w:ind w:left="113" w:right="113" w:firstLine="0"/>
              <w:rPr>
                <w:i/>
                <w:iCs/>
                <w:sz w:val="24"/>
                <w:lang w:val="en-US"/>
              </w:rPr>
            </w:pPr>
            <w:r w:rsidRPr="001428C2">
              <w:rPr>
                <w:sz w:val="24"/>
                <w:lang w:val="en-US"/>
              </w:rPr>
              <w:t>Farms with Woo</w:t>
            </w:r>
            <w:r w:rsidRPr="001428C2">
              <w:rPr>
                <w:sz w:val="24"/>
                <w:lang w:val="en-US"/>
              </w:rPr>
              <w:t>d</w:t>
            </w:r>
            <w:r w:rsidRPr="001428C2">
              <w:rPr>
                <w:sz w:val="24"/>
                <w:lang w:val="en-US"/>
              </w:rPr>
              <w:t>lots</w:t>
            </w:r>
          </w:p>
        </w:tc>
        <w:tc>
          <w:tcPr>
            <w:tcW w:w="754" w:type="dxa"/>
            <w:tcBorders>
              <w:top w:val="nil"/>
              <w:left w:val="nil"/>
              <w:bottom w:val="single" w:sz="6" w:space="0" w:color="auto"/>
              <w:right w:val="nil"/>
            </w:tcBorders>
            <w:shd w:val="clear" w:color="auto" w:fill="EEECE1"/>
            <w:textDirection w:val="btLr"/>
            <w:vAlign w:val="center"/>
          </w:tcPr>
          <w:p w14:paraId="162BEAAF" w14:textId="77777777" w:rsidR="0001168E" w:rsidRPr="001428C2" w:rsidRDefault="0001168E" w:rsidP="0001168E">
            <w:pPr>
              <w:spacing w:before="60"/>
              <w:ind w:left="113" w:right="113" w:firstLine="0"/>
              <w:rPr>
                <w:sz w:val="24"/>
                <w:lang w:val="en-US"/>
              </w:rPr>
            </w:pPr>
            <w:r w:rsidRPr="001428C2">
              <w:rPr>
                <w:sz w:val="24"/>
                <w:lang w:val="en-US"/>
              </w:rPr>
              <w:t>Acres in Ti</w:t>
            </w:r>
            <w:r w:rsidRPr="001428C2">
              <w:rPr>
                <w:sz w:val="24"/>
                <w:lang w:val="en-US"/>
              </w:rPr>
              <w:t>m</w:t>
            </w:r>
            <w:r w:rsidRPr="001428C2">
              <w:rPr>
                <w:sz w:val="24"/>
                <w:lang w:val="en-US"/>
              </w:rPr>
              <w:t>ber</w:t>
            </w:r>
          </w:p>
        </w:tc>
        <w:tc>
          <w:tcPr>
            <w:tcW w:w="754" w:type="dxa"/>
            <w:tcBorders>
              <w:top w:val="nil"/>
              <w:left w:val="nil"/>
              <w:bottom w:val="single" w:sz="6" w:space="0" w:color="auto"/>
              <w:right w:val="nil"/>
            </w:tcBorders>
            <w:shd w:val="clear" w:color="auto" w:fill="EEECE1"/>
            <w:textDirection w:val="btLr"/>
            <w:vAlign w:val="center"/>
          </w:tcPr>
          <w:p w14:paraId="2DD702E8" w14:textId="77777777" w:rsidR="0001168E" w:rsidRPr="001428C2" w:rsidRDefault="0001168E" w:rsidP="0001168E">
            <w:pPr>
              <w:spacing w:before="60"/>
              <w:ind w:left="113" w:right="113" w:firstLine="0"/>
              <w:rPr>
                <w:sz w:val="24"/>
                <w:lang w:val="en-US"/>
              </w:rPr>
            </w:pPr>
            <w:r w:rsidRPr="001428C2">
              <w:rPr>
                <w:sz w:val="24"/>
                <w:lang w:val="en-US"/>
              </w:rPr>
              <w:t>Over O</w:t>
            </w:r>
            <w:r w:rsidRPr="001428C2">
              <w:rPr>
                <w:sz w:val="24"/>
                <w:lang w:val="en-US"/>
              </w:rPr>
              <w:t>c</w:t>
            </w:r>
            <w:r w:rsidRPr="001428C2">
              <w:rPr>
                <w:sz w:val="24"/>
                <w:lang w:val="en-US"/>
              </w:rPr>
              <w:t>c</w:t>
            </w:r>
            <w:r w:rsidRPr="001428C2">
              <w:rPr>
                <w:sz w:val="24"/>
                <w:lang w:val="en-US"/>
              </w:rPr>
              <w:t>u</w:t>
            </w:r>
            <w:r w:rsidRPr="001428C2">
              <w:rPr>
                <w:sz w:val="24"/>
                <w:lang w:val="en-US"/>
              </w:rPr>
              <w:t>pied %</w:t>
            </w:r>
          </w:p>
        </w:tc>
        <w:tc>
          <w:tcPr>
            <w:tcW w:w="754" w:type="dxa"/>
            <w:tcBorders>
              <w:top w:val="nil"/>
              <w:left w:val="nil"/>
              <w:bottom w:val="single" w:sz="6" w:space="0" w:color="auto"/>
              <w:right w:val="nil"/>
            </w:tcBorders>
            <w:shd w:val="clear" w:color="auto" w:fill="EEECE1"/>
            <w:textDirection w:val="btLr"/>
            <w:vAlign w:val="center"/>
          </w:tcPr>
          <w:p w14:paraId="2C975520" w14:textId="77777777" w:rsidR="0001168E" w:rsidRPr="001428C2" w:rsidRDefault="0001168E" w:rsidP="0001168E">
            <w:pPr>
              <w:spacing w:before="60"/>
              <w:ind w:left="113" w:right="113" w:firstLine="0"/>
              <w:rPr>
                <w:i/>
                <w:iCs/>
                <w:sz w:val="24"/>
                <w:lang w:val="en-US"/>
              </w:rPr>
            </w:pPr>
            <w:r w:rsidRPr="001428C2">
              <w:rPr>
                <w:i/>
                <w:iCs/>
                <w:sz w:val="24"/>
                <w:lang w:val="en-US"/>
              </w:rPr>
              <w:t>Farms with Pa</w:t>
            </w:r>
            <w:r w:rsidRPr="001428C2">
              <w:rPr>
                <w:i/>
                <w:iCs/>
                <w:sz w:val="24"/>
                <w:lang w:val="en-US"/>
              </w:rPr>
              <w:t>s</w:t>
            </w:r>
            <w:r w:rsidRPr="001428C2">
              <w:rPr>
                <w:i/>
                <w:iCs/>
                <w:sz w:val="24"/>
                <w:lang w:val="en-US"/>
              </w:rPr>
              <w:t>ture %</w:t>
            </w:r>
          </w:p>
        </w:tc>
        <w:tc>
          <w:tcPr>
            <w:tcW w:w="754" w:type="dxa"/>
            <w:tcBorders>
              <w:top w:val="nil"/>
              <w:left w:val="nil"/>
              <w:bottom w:val="single" w:sz="6" w:space="0" w:color="auto"/>
              <w:right w:val="nil"/>
            </w:tcBorders>
            <w:shd w:val="clear" w:color="auto" w:fill="EEECE1"/>
            <w:textDirection w:val="btLr"/>
            <w:vAlign w:val="center"/>
          </w:tcPr>
          <w:p w14:paraId="44A9741B" w14:textId="77777777" w:rsidR="0001168E" w:rsidRPr="001428C2" w:rsidRDefault="0001168E" w:rsidP="0001168E">
            <w:pPr>
              <w:spacing w:before="60"/>
              <w:ind w:left="113" w:right="113" w:firstLine="0"/>
              <w:rPr>
                <w:sz w:val="24"/>
                <w:lang w:val="en-US"/>
              </w:rPr>
            </w:pPr>
            <w:r w:rsidRPr="001428C2">
              <w:rPr>
                <w:sz w:val="24"/>
                <w:lang w:val="en-US"/>
              </w:rPr>
              <w:t>Acres in Pa</w:t>
            </w:r>
            <w:r w:rsidRPr="001428C2">
              <w:rPr>
                <w:sz w:val="24"/>
                <w:lang w:val="en-US"/>
              </w:rPr>
              <w:t>s</w:t>
            </w:r>
            <w:r w:rsidRPr="001428C2">
              <w:rPr>
                <w:sz w:val="24"/>
                <w:lang w:val="en-US"/>
              </w:rPr>
              <w:t>ture</w:t>
            </w:r>
          </w:p>
        </w:tc>
        <w:tc>
          <w:tcPr>
            <w:tcW w:w="754" w:type="dxa"/>
            <w:tcBorders>
              <w:top w:val="nil"/>
              <w:left w:val="nil"/>
              <w:bottom w:val="single" w:sz="6" w:space="0" w:color="auto"/>
              <w:right w:val="nil"/>
            </w:tcBorders>
            <w:shd w:val="clear" w:color="auto" w:fill="EEECE1"/>
            <w:textDirection w:val="btLr"/>
            <w:vAlign w:val="center"/>
          </w:tcPr>
          <w:p w14:paraId="33D81497" w14:textId="77777777" w:rsidR="0001168E" w:rsidRPr="001428C2" w:rsidRDefault="0001168E" w:rsidP="0001168E">
            <w:pPr>
              <w:spacing w:before="60"/>
              <w:ind w:left="113" w:right="113" w:firstLine="0"/>
              <w:rPr>
                <w:sz w:val="24"/>
                <w:lang w:val="en-US"/>
              </w:rPr>
            </w:pPr>
            <w:r w:rsidRPr="001428C2">
              <w:rPr>
                <w:sz w:val="24"/>
                <w:lang w:val="en-US"/>
              </w:rPr>
              <w:t>Over I</w:t>
            </w:r>
            <w:r w:rsidRPr="001428C2">
              <w:rPr>
                <w:sz w:val="24"/>
                <w:lang w:val="en-US"/>
              </w:rPr>
              <w:t>m</w:t>
            </w:r>
            <w:r w:rsidRPr="001428C2">
              <w:rPr>
                <w:sz w:val="24"/>
                <w:lang w:val="en-US"/>
              </w:rPr>
              <w:t>proved %</w:t>
            </w:r>
          </w:p>
        </w:tc>
      </w:tr>
      <w:tr w:rsidR="0001168E" w:rsidRPr="001428C2" w14:paraId="047A3BBC" w14:textId="77777777">
        <w:tblPrEx>
          <w:tblCellMar>
            <w:top w:w="0" w:type="dxa"/>
            <w:bottom w:w="0" w:type="dxa"/>
          </w:tblCellMar>
        </w:tblPrEx>
        <w:tc>
          <w:tcPr>
            <w:tcW w:w="2484" w:type="dxa"/>
            <w:tcBorders>
              <w:top w:val="single" w:sz="6" w:space="0" w:color="auto"/>
              <w:left w:val="nil"/>
              <w:bottom w:val="nil"/>
              <w:right w:val="nil"/>
            </w:tcBorders>
            <w:shd w:val="clear" w:color="auto" w:fill="FFFFFF"/>
          </w:tcPr>
          <w:p w14:paraId="5E96123F" w14:textId="77777777" w:rsidR="0001168E" w:rsidRPr="001428C2" w:rsidRDefault="0001168E" w:rsidP="0001168E">
            <w:pPr>
              <w:spacing w:before="60"/>
              <w:ind w:firstLine="0"/>
              <w:jc w:val="both"/>
              <w:rPr>
                <w:sz w:val="24"/>
                <w:lang w:val="en-US"/>
              </w:rPr>
            </w:pPr>
            <w:r w:rsidRPr="001428C2">
              <w:rPr>
                <w:sz w:val="24"/>
                <w:lang w:val="en-US"/>
              </w:rPr>
              <w:t>East-Farnham</w:t>
            </w:r>
          </w:p>
        </w:tc>
        <w:tc>
          <w:tcPr>
            <w:tcW w:w="754" w:type="dxa"/>
            <w:tcBorders>
              <w:top w:val="single" w:sz="6" w:space="0" w:color="auto"/>
              <w:left w:val="nil"/>
              <w:bottom w:val="nil"/>
              <w:right w:val="nil"/>
            </w:tcBorders>
            <w:shd w:val="clear" w:color="auto" w:fill="FFFFFF"/>
          </w:tcPr>
          <w:p w14:paraId="3E46D972"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124</w:t>
            </w:r>
          </w:p>
        </w:tc>
        <w:tc>
          <w:tcPr>
            <w:tcW w:w="754" w:type="dxa"/>
            <w:tcBorders>
              <w:top w:val="single" w:sz="6" w:space="0" w:color="auto"/>
              <w:left w:val="nil"/>
              <w:bottom w:val="nil"/>
              <w:right w:val="nil"/>
            </w:tcBorders>
            <w:shd w:val="clear" w:color="auto" w:fill="FFFFFF"/>
          </w:tcPr>
          <w:p w14:paraId="3F10CD18"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68</w:t>
            </w:r>
          </w:p>
        </w:tc>
        <w:tc>
          <w:tcPr>
            <w:tcW w:w="754" w:type="dxa"/>
            <w:tcBorders>
              <w:top w:val="single" w:sz="6" w:space="0" w:color="auto"/>
              <w:left w:val="nil"/>
              <w:bottom w:val="nil"/>
              <w:right w:val="nil"/>
            </w:tcBorders>
            <w:shd w:val="clear" w:color="auto" w:fill="FFFFFF"/>
          </w:tcPr>
          <w:p w14:paraId="0298F407"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54</w:t>
            </w:r>
          </w:p>
        </w:tc>
        <w:tc>
          <w:tcPr>
            <w:tcW w:w="754" w:type="dxa"/>
            <w:tcBorders>
              <w:top w:val="single" w:sz="6" w:space="0" w:color="auto"/>
              <w:left w:val="nil"/>
              <w:bottom w:val="nil"/>
              <w:right w:val="nil"/>
            </w:tcBorders>
            <w:shd w:val="clear" w:color="auto" w:fill="FFFFFF"/>
          </w:tcPr>
          <w:p w14:paraId="40D67002"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94</w:t>
            </w:r>
          </w:p>
        </w:tc>
        <w:tc>
          <w:tcPr>
            <w:tcW w:w="754" w:type="dxa"/>
            <w:tcBorders>
              <w:top w:val="single" w:sz="6" w:space="0" w:color="auto"/>
              <w:left w:val="nil"/>
              <w:bottom w:val="nil"/>
              <w:right w:val="nil"/>
            </w:tcBorders>
            <w:shd w:val="clear" w:color="auto" w:fill="FFFFFF"/>
          </w:tcPr>
          <w:p w14:paraId="7D93D0CC"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60</w:t>
            </w:r>
          </w:p>
        </w:tc>
        <w:tc>
          <w:tcPr>
            <w:tcW w:w="754" w:type="dxa"/>
            <w:tcBorders>
              <w:top w:val="single" w:sz="6" w:space="0" w:color="auto"/>
              <w:left w:val="nil"/>
              <w:bottom w:val="nil"/>
              <w:right w:val="nil"/>
            </w:tcBorders>
            <w:shd w:val="clear" w:color="auto" w:fill="FFFFFF"/>
          </w:tcPr>
          <w:p w14:paraId="2ABE0B4F"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45</w:t>
            </w:r>
          </w:p>
        </w:tc>
        <w:tc>
          <w:tcPr>
            <w:tcW w:w="754" w:type="dxa"/>
            <w:tcBorders>
              <w:top w:val="single" w:sz="6" w:space="0" w:color="auto"/>
              <w:left w:val="nil"/>
              <w:bottom w:val="nil"/>
              <w:right w:val="nil"/>
            </w:tcBorders>
            <w:shd w:val="clear" w:color="auto" w:fill="FFFFFF"/>
          </w:tcPr>
          <w:p w14:paraId="57C4B070"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93</w:t>
            </w:r>
          </w:p>
        </w:tc>
        <w:tc>
          <w:tcPr>
            <w:tcW w:w="754" w:type="dxa"/>
            <w:tcBorders>
              <w:top w:val="single" w:sz="6" w:space="0" w:color="auto"/>
              <w:left w:val="nil"/>
              <w:bottom w:val="nil"/>
              <w:right w:val="nil"/>
            </w:tcBorders>
            <w:shd w:val="clear" w:color="auto" w:fill="FFFFFF"/>
          </w:tcPr>
          <w:p w14:paraId="2FB19141"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36</w:t>
            </w:r>
          </w:p>
        </w:tc>
        <w:tc>
          <w:tcPr>
            <w:tcW w:w="754" w:type="dxa"/>
            <w:tcBorders>
              <w:top w:val="single" w:sz="6" w:space="0" w:color="auto"/>
              <w:left w:val="nil"/>
              <w:bottom w:val="nil"/>
              <w:right w:val="nil"/>
            </w:tcBorders>
            <w:shd w:val="clear" w:color="auto" w:fill="FFFFFF"/>
          </w:tcPr>
          <w:p w14:paraId="4A1E38EA"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52</w:t>
            </w:r>
          </w:p>
        </w:tc>
      </w:tr>
      <w:tr w:rsidR="0001168E" w:rsidRPr="001428C2" w14:paraId="1F261984" w14:textId="77777777">
        <w:tblPrEx>
          <w:tblCellMar>
            <w:top w:w="0" w:type="dxa"/>
            <w:bottom w:w="0" w:type="dxa"/>
          </w:tblCellMar>
        </w:tblPrEx>
        <w:tc>
          <w:tcPr>
            <w:tcW w:w="2484" w:type="dxa"/>
            <w:tcBorders>
              <w:top w:val="nil"/>
              <w:left w:val="nil"/>
              <w:bottom w:val="nil"/>
              <w:right w:val="nil"/>
            </w:tcBorders>
            <w:shd w:val="clear" w:color="auto" w:fill="FFFFFF"/>
          </w:tcPr>
          <w:p w14:paraId="60523CCA" w14:textId="77777777" w:rsidR="0001168E" w:rsidRPr="001428C2" w:rsidRDefault="0001168E" w:rsidP="0001168E">
            <w:pPr>
              <w:spacing w:before="60"/>
              <w:ind w:firstLine="0"/>
              <w:jc w:val="both"/>
              <w:rPr>
                <w:sz w:val="24"/>
                <w:lang w:val="en-US"/>
              </w:rPr>
            </w:pPr>
            <w:r w:rsidRPr="001428C2">
              <w:rPr>
                <w:sz w:val="24"/>
                <w:lang w:val="en-US"/>
              </w:rPr>
              <w:t>Large pr</w:t>
            </w:r>
            <w:r w:rsidRPr="001428C2">
              <w:rPr>
                <w:sz w:val="24"/>
                <w:lang w:val="en-US"/>
              </w:rPr>
              <w:t>o</w:t>
            </w:r>
            <w:r w:rsidRPr="001428C2">
              <w:rPr>
                <w:sz w:val="24"/>
                <w:lang w:val="en-US"/>
              </w:rPr>
              <w:t>ducers</w:t>
            </w:r>
          </w:p>
        </w:tc>
        <w:tc>
          <w:tcPr>
            <w:tcW w:w="754" w:type="dxa"/>
            <w:tcBorders>
              <w:top w:val="nil"/>
              <w:left w:val="nil"/>
              <w:bottom w:val="nil"/>
              <w:right w:val="nil"/>
            </w:tcBorders>
            <w:shd w:val="clear" w:color="auto" w:fill="FFFFFF"/>
          </w:tcPr>
          <w:p w14:paraId="4DF2F2A4"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253</w:t>
            </w:r>
          </w:p>
        </w:tc>
        <w:tc>
          <w:tcPr>
            <w:tcW w:w="754" w:type="dxa"/>
            <w:tcBorders>
              <w:top w:val="nil"/>
              <w:left w:val="nil"/>
              <w:bottom w:val="nil"/>
              <w:right w:val="nil"/>
            </w:tcBorders>
            <w:shd w:val="clear" w:color="auto" w:fill="FFFFFF"/>
          </w:tcPr>
          <w:p w14:paraId="7C534E92"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152</w:t>
            </w:r>
          </w:p>
        </w:tc>
        <w:tc>
          <w:tcPr>
            <w:tcW w:w="754" w:type="dxa"/>
            <w:tcBorders>
              <w:top w:val="nil"/>
              <w:left w:val="nil"/>
              <w:bottom w:val="nil"/>
              <w:right w:val="nil"/>
            </w:tcBorders>
            <w:shd w:val="clear" w:color="auto" w:fill="FFFFFF"/>
          </w:tcPr>
          <w:p w14:paraId="22FA44CE"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60</w:t>
            </w:r>
          </w:p>
        </w:tc>
        <w:tc>
          <w:tcPr>
            <w:tcW w:w="754" w:type="dxa"/>
            <w:tcBorders>
              <w:top w:val="nil"/>
              <w:left w:val="nil"/>
              <w:bottom w:val="nil"/>
              <w:right w:val="nil"/>
            </w:tcBorders>
            <w:shd w:val="clear" w:color="auto" w:fill="FFFFFF"/>
          </w:tcPr>
          <w:p w14:paraId="762E5FC9"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100</w:t>
            </w:r>
          </w:p>
        </w:tc>
        <w:tc>
          <w:tcPr>
            <w:tcW w:w="754" w:type="dxa"/>
            <w:tcBorders>
              <w:top w:val="nil"/>
              <w:left w:val="nil"/>
              <w:bottom w:val="nil"/>
              <w:right w:val="nil"/>
            </w:tcBorders>
            <w:shd w:val="clear" w:color="auto" w:fill="FFFFFF"/>
          </w:tcPr>
          <w:p w14:paraId="6C1D90C3"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101</w:t>
            </w:r>
          </w:p>
        </w:tc>
        <w:tc>
          <w:tcPr>
            <w:tcW w:w="754" w:type="dxa"/>
            <w:tcBorders>
              <w:top w:val="nil"/>
              <w:left w:val="nil"/>
              <w:bottom w:val="nil"/>
              <w:right w:val="nil"/>
            </w:tcBorders>
            <w:shd w:val="clear" w:color="auto" w:fill="FFFFFF"/>
          </w:tcPr>
          <w:p w14:paraId="454774A9"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40</w:t>
            </w:r>
          </w:p>
        </w:tc>
        <w:tc>
          <w:tcPr>
            <w:tcW w:w="754" w:type="dxa"/>
            <w:tcBorders>
              <w:top w:val="nil"/>
              <w:left w:val="nil"/>
              <w:bottom w:val="nil"/>
              <w:right w:val="nil"/>
            </w:tcBorders>
            <w:shd w:val="clear" w:color="auto" w:fill="FFFFFF"/>
          </w:tcPr>
          <w:p w14:paraId="61535FEB"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100</w:t>
            </w:r>
          </w:p>
        </w:tc>
        <w:tc>
          <w:tcPr>
            <w:tcW w:w="754" w:type="dxa"/>
            <w:tcBorders>
              <w:top w:val="nil"/>
              <w:left w:val="nil"/>
              <w:bottom w:val="nil"/>
              <w:right w:val="nil"/>
            </w:tcBorders>
            <w:shd w:val="clear" w:color="auto" w:fill="FFFFFF"/>
          </w:tcPr>
          <w:p w14:paraId="5693A31F" w14:textId="77777777" w:rsidR="0001168E" w:rsidRPr="001428C2" w:rsidRDefault="0001168E" w:rsidP="0001168E">
            <w:pPr>
              <w:tabs>
                <w:tab w:val="decimal" w:pos="401"/>
              </w:tabs>
              <w:spacing w:before="60"/>
              <w:ind w:firstLine="0"/>
              <w:jc w:val="both"/>
              <w:rPr>
                <w:sz w:val="24"/>
                <w:lang w:val="en-US"/>
              </w:rPr>
            </w:pPr>
            <w:r w:rsidRPr="001428C2">
              <w:rPr>
                <w:i/>
                <w:iCs/>
                <w:sz w:val="24"/>
                <w:szCs w:val="14"/>
                <w:lang w:val="en-US"/>
              </w:rPr>
              <w:t>77</w:t>
            </w:r>
          </w:p>
        </w:tc>
        <w:tc>
          <w:tcPr>
            <w:tcW w:w="754" w:type="dxa"/>
            <w:tcBorders>
              <w:top w:val="nil"/>
              <w:left w:val="nil"/>
              <w:bottom w:val="nil"/>
              <w:right w:val="nil"/>
            </w:tcBorders>
            <w:shd w:val="clear" w:color="auto" w:fill="FFFFFF"/>
          </w:tcPr>
          <w:p w14:paraId="78E5B38D"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30</w:t>
            </w:r>
          </w:p>
        </w:tc>
      </w:tr>
      <w:tr w:rsidR="0001168E" w:rsidRPr="001428C2" w14:paraId="4DBF3827" w14:textId="77777777">
        <w:tblPrEx>
          <w:tblCellMar>
            <w:top w:w="0" w:type="dxa"/>
            <w:bottom w:w="0" w:type="dxa"/>
          </w:tblCellMar>
        </w:tblPrEx>
        <w:tc>
          <w:tcPr>
            <w:tcW w:w="2484" w:type="dxa"/>
            <w:tcBorders>
              <w:top w:val="nil"/>
              <w:left w:val="nil"/>
              <w:bottom w:val="nil"/>
              <w:right w:val="nil"/>
            </w:tcBorders>
            <w:shd w:val="clear" w:color="auto" w:fill="FFFFFF"/>
          </w:tcPr>
          <w:p w14:paraId="13ADA902" w14:textId="77777777" w:rsidR="0001168E" w:rsidRPr="001428C2" w:rsidRDefault="0001168E" w:rsidP="0001168E">
            <w:pPr>
              <w:spacing w:before="60"/>
              <w:ind w:firstLine="0"/>
              <w:jc w:val="both"/>
              <w:rPr>
                <w:sz w:val="24"/>
                <w:lang w:val="en-US"/>
              </w:rPr>
            </w:pPr>
            <w:r w:rsidRPr="001428C2">
              <w:rPr>
                <w:sz w:val="24"/>
                <w:lang w:val="en-US"/>
              </w:rPr>
              <w:t>All modest produ</w:t>
            </w:r>
            <w:r w:rsidRPr="001428C2">
              <w:rPr>
                <w:sz w:val="24"/>
                <w:lang w:val="en-US"/>
              </w:rPr>
              <w:t>c</w:t>
            </w:r>
            <w:r w:rsidRPr="001428C2">
              <w:rPr>
                <w:sz w:val="24"/>
                <w:lang w:val="en-US"/>
              </w:rPr>
              <w:t>ers</w:t>
            </w:r>
          </w:p>
        </w:tc>
        <w:tc>
          <w:tcPr>
            <w:tcW w:w="754" w:type="dxa"/>
            <w:tcBorders>
              <w:top w:val="nil"/>
              <w:left w:val="nil"/>
              <w:bottom w:val="nil"/>
              <w:right w:val="nil"/>
            </w:tcBorders>
            <w:shd w:val="clear" w:color="auto" w:fill="FFFFFF"/>
          </w:tcPr>
          <w:p w14:paraId="08397338"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103</w:t>
            </w:r>
          </w:p>
        </w:tc>
        <w:tc>
          <w:tcPr>
            <w:tcW w:w="754" w:type="dxa"/>
            <w:tcBorders>
              <w:top w:val="nil"/>
              <w:left w:val="nil"/>
              <w:bottom w:val="nil"/>
              <w:right w:val="nil"/>
            </w:tcBorders>
            <w:shd w:val="clear" w:color="auto" w:fill="FFFFFF"/>
          </w:tcPr>
          <w:p w14:paraId="1F05D562"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54</w:t>
            </w:r>
          </w:p>
        </w:tc>
        <w:tc>
          <w:tcPr>
            <w:tcW w:w="754" w:type="dxa"/>
            <w:tcBorders>
              <w:top w:val="nil"/>
              <w:left w:val="nil"/>
              <w:bottom w:val="nil"/>
              <w:right w:val="nil"/>
            </w:tcBorders>
            <w:shd w:val="clear" w:color="auto" w:fill="FFFFFF"/>
          </w:tcPr>
          <w:p w14:paraId="3DD7C042"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52</w:t>
            </w:r>
          </w:p>
        </w:tc>
        <w:tc>
          <w:tcPr>
            <w:tcW w:w="754" w:type="dxa"/>
            <w:tcBorders>
              <w:top w:val="nil"/>
              <w:left w:val="nil"/>
              <w:bottom w:val="nil"/>
              <w:right w:val="nil"/>
            </w:tcBorders>
            <w:shd w:val="clear" w:color="auto" w:fill="FFFFFF"/>
          </w:tcPr>
          <w:p w14:paraId="18F76B89"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93</w:t>
            </w:r>
          </w:p>
        </w:tc>
        <w:tc>
          <w:tcPr>
            <w:tcW w:w="754" w:type="dxa"/>
            <w:tcBorders>
              <w:top w:val="nil"/>
              <w:left w:val="nil"/>
              <w:bottom w:val="nil"/>
              <w:right w:val="nil"/>
            </w:tcBorders>
            <w:shd w:val="clear" w:color="auto" w:fill="FFFFFF"/>
          </w:tcPr>
          <w:p w14:paraId="66E52C27"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53</w:t>
            </w:r>
          </w:p>
        </w:tc>
        <w:tc>
          <w:tcPr>
            <w:tcW w:w="754" w:type="dxa"/>
            <w:tcBorders>
              <w:top w:val="nil"/>
              <w:left w:val="nil"/>
              <w:bottom w:val="nil"/>
              <w:right w:val="nil"/>
            </w:tcBorders>
            <w:shd w:val="clear" w:color="auto" w:fill="FFFFFF"/>
          </w:tcPr>
          <w:p w14:paraId="00DBB5A7"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49</w:t>
            </w:r>
          </w:p>
        </w:tc>
        <w:tc>
          <w:tcPr>
            <w:tcW w:w="754" w:type="dxa"/>
            <w:tcBorders>
              <w:top w:val="nil"/>
              <w:left w:val="nil"/>
              <w:bottom w:val="nil"/>
              <w:right w:val="nil"/>
            </w:tcBorders>
            <w:shd w:val="clear" w:color="auto" w:fill="FFFFFF"/>
          </w:tcPr>
          <w:p w14:paraId="07D48736"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92</w:t>
            </w:r>
          </w:p>
        </w:tc>
        <w:tc>
          <w:tcPr>
            <w:tcW w:w="754" w:type="dxa"/>
            <w:tcBorders>
              <w:top w:val="nil"/>
              <w:left w:val="nil"/>
              <w:bottom w:val="nil"/>
              <w:right w:val="nil"/>
            </w:tcBorders>
            <w:shd w:val="clear" w:color="auto" w:fill="FFFFFF"/>
          </w:tcPr>
          <w:p w14:paraId="7F53D74A" w14:textId="77777777" w:rsidR="0001168E" w:rsidRPr="001428C2" w:rsidRDefault="0001168E" w:rsidP="0001168E">
            <w:pPr>
              <w:tabs>
                <w:tab w:val="decimal" w:pos="401"/>
              </w:tabs>
              <w:spacing w:before="60"/>
              <w:ind w:firstLine="0"/>
              <w:jc w:val="both"/>
              <w:rPr>
                <w:sz w:val="24"/>
                <w:lang w:val="en-US"/>
              </w:rPr>
            </w:pPr>
            <w:r w:rsidRPr="001428C2">
              <w:rPr>
                <w:i/>
                <w:iCs/>
                <w:sz w:val="24"/>
                <w:szCs w:val="14"/>
                <w:lang w:val="en-US"/>
              </w:rPr>
              <w:t>29</w:t>
            </w:r>
          </w:p>
        </w:tc>
        <w:tc>
          <w:tcPr>
            <w:tcW w:w="754" w:type="dxa"/>
            <w:tcBorders>
              <w:top w:val="nil"/>
              <w:left w:val="nil"/>
              <w:bottom w:val="nil"/>
              <w:right w:val="nil"/>
            </w:tcBorders>
            <w:shd w:val="clear" w:color="auto" w:fill="FFFFFF"/>
          </w:tcPr>
          <w:p w14:paraId="4E7731D3"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51</w:t>
            </w:r>
          </w:p>
        </w:tc>
      </w:tr>
      <w:tr w:rsidR="0001168E" w:rsidRPr="001428C2" w14:paraId="5BC3B7FA" w14:textId="77777777">
        <w:tblPrEx>
          <w:tblCellMar>
            <w:top w:w="0" w:type="dxa"/>
            <w:bottom w:w="0" w:type="dxa"/>
          </w:tblCellMar>
        </w:tblPrEx>
        <w:tc>
          <w:tcPr>
            <w:tcW w:w="2484" w:type="dxa"/>
            <w:tcBorders>
              <w:top w:val="nil"/>
              <w:left w:val="nil"/>
              <w:bottom w:val="nil"/>
              <w:right w:val="nil"/>
            </w:tcBorders>
            <w:shd w:val="clear" w:color="auto" w:fill="FFFFFF"/>
          </w:tcPr>
          <w:p w14:paraId="3BDA1B77" w14:textId="77777777" w:rsidR="0001168E" w:rsidRPr="001428C2" w:rsidRDefault="0001168E" w:rsidP="0001168E">
            <w:pPr>
              <w:spacing w:before="60"/>
              <w:ind w:firstLine="0"/>
              <w:jc w:val="both"/>
              <w:rPr>
                <w:sz w:val="24"/>
                <w:lang w:val="en-US"/>
              </w:rPr>
            </w:pPr>
            <w:r w:rsidRPr="001428C2">
              <w:rPr>
                <w:sz w:val="24"/>
                <w:lang w:val="en-US"/>
              </w:rPr>
              <w:t>Large timbe</w:t>
            </w:r>
            <w:r w:rsidRPr="001428C2">
              <w:rPr>
                <w:sz w:val="24"/>
                <w:lang w:val="en-US"/>
              </w:rPr>
              <w:t>r</w:t>
            </w:r>
            <w:r w:rsidRPr="001428C2">
              <w:rPr>
                <w:sz w:val="24"/>
                <w:lang w:val="en-US"/>
              </w:rPr>
              <w:t>men</w:t>
            </w:r>
          </w:p>
        </w:tc>
        <w:tc>
          <w:tcPr>
            <w:tcW w:w="754" w:type="dxa"/>
            <w:tcBorders>
              <w:top w:val="nil"/>
              <w:left w:val="nil"/>
              <w:bottom w:val="nil"/>
              <w:right w:val="nil"/>
            </w:tcBorders>
            <w:shd w:val="clear" w:color="auto" w:fill="FFFFFF"/>
          </w:tcPr>
          <w:p w14:paraId="395C8244"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180</w:t>
            </w:r>
          </w:p>
        </w:tc>
        <w:tc>
          <w:tcPr>
            <w:tcW w:w="754" w:type="dxa"/>
            <w:tcBorders>
              <w:top w:val="nil"/>
              <w:left w:val="nil"/>
              <w:bottom w:val="nil"/>
              <w:right w:val="nil"/>
            </w:tcBorders>
            <w:shd w:val="clear" w:color="auto" w:fill="FFFFFF"/>
          </w:tcPr>
          <w:p w14:paraId="2CFE42F8" w14:textId="77777777" w:rsidR="0001168E" w:rsidRPr="001428C2" w:rsidRDefault="0001168E" w:rsidP="0001168E">
            <w:pPr>
              <w:tabs>
                <w:tab w:val="decimal" w:pos="401"/>
              </w:tabs>
              <w:spacing w:before="60"/>
              <w:ind w:firstLine="0"/>
              <w:jc w:val="both"/>
              <w:rPr>
                <w:sz w:val="24"/>
                <w:lang w:val="en-US"/>
              </w:rPr>
            </w:pPr>
            <w:r w:rsidRPr="001428C2">
              <w:rPr>
                <w:sz w:val="24"/>
                <w:lang w:val="en-US"/>
              </w:rPr>
              <w:t>84</w:t>
            </w:r>
          </w:p>
        </w:tc>
        <w:tc>
          <w:tcPr>
            <w:tcW w:w="754" w:type="dxa"/>
            <w:tcBorders>
              <w:top w:val="nil"/>
              <w:left w:val="nil"/>
              <w:bottom w:val="nil"/>
              <w:right w:val="nil"/>
            </w:tcBorders>
            <w:shd w:val="clear" w:color="auto" w:fill="FFFFFF"/>
          </w:tcPr>
          <w:p w14:paraId="315BFCE3"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47</w:t>
            </w:r>
          </w:p>
        </w:tc>
        <w:tc>
          <w:tcPr>
            <w:tcW w:w="754" w:type="dxa"/>
            <w:tcBorders>
              <w:top w:val="nil"/>
              <w:left w:val="nil"/>
              <w:bottom w:val="nil"/>
              <w:right w:val="nil"/>
            </w:tcBorders>
            <w:shd w:val="clear" w:color="auto" w:fill="FFFFFF"/>
          </w:tcPr>
          <w:p w14:paraId="31014D4F"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100</w:t>
            </w:r>
          </w:p>
        </w:tc>
        <w:tc>
          <w:tcPr>
            <w:tcW w:w="754" w:type="dxa"/>
            <w:tcBorders>
              <w:top w:val="nil"/>
              <w:left w:val="nil"/>
              <w:bottom w:val="nil"/>
              <w:right w:val="nil"/>
            </w:tcBorders>
            <w:shd w:val="clear" w:color="auto" w:fill="FFFFFF"/>
          </w:tcPr>
          <w:p w14:paraId="19FF960F"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96</w:t>
            </w:r>
          </w:p>
        </w:tc>
        <w:tc>
          <w:tcPr>
            <w:tcW w:w="754" w:type="dxa"/>
            <w:tcBorders>
              <w:top w:val="nil"/>
              <w:left w:val="nil"/>
              <w:bottom w:val="nil"/>
              <w:right w:val="nil"/>
            </w:tcBorders>
            <w:shd w:val="clear" w:color="auto" w:fill="FFFFFF"/>
          </w:tcPr>
          <w:p w14:paraId="7D2C866D"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53</w:t>
            </w:r>
          </w:p>
        </w:tc>
        <w:tc>
          <w:tcPr>
            <w:tcW w:w="754" w:type="dxa"/>
            <w:tcBorders>
              <w:top w:val="nil"/>
              <w:left w:val="nil"/>
              <w:bottom w:val="nil"/>
              <w:right w:val="nil"/>
            </w:tcBorders>
            <w:shd w:val="clear" w:color="auto" w:fill="FFFFFF"/>
          </w:tcPr>
          <w:p w14:paraId="302E00A7" w14:textId="77777777" w:rsidR="0001168E" w:rsidRPr="001428C2" w:rsidRDefault="0001168E" w:rsidP="0001168E">
            <w:pPr>
              <w:tabs>
                <w:tab w:val="decimal" w:pos="401"/>
              </w:tabs>
              <w:spacing w:before="60"/>
              <w:ind w:firstLine="0"/>
              <w:jc w:val="both"/>
              <w:rPr>
                <w:sz w:val="24"/>
                <w:lang w:val="en-US"/>
              </w:rPr>
            </w:pPr>
            <w:r w:rsidRPr="001428C2">
              <w:rPr>
                <w:sz w:val="24"/>
                <w:lang w:val="en-US"/>
              </w:rPr>
              <w:t>88</w:t>
            </w:r>
          </w:p>
        </w:tc>
        <w:tc>
          <w:tcPr>
            <w:tcW w:w="754" w:type="dxa"/>
            <w:tcBorders>
              <w:top w:val="nil"/>
              <w:left w:val="nil"/>
              <w:bottom w:val="nil"/>
              <w:right w:val="nil"/>
            </w:tcBorders>
            <w:shd w:val="clear" w:color="auto" w:fill="FFFFFF"/>
          </w:tcPr>
          <w:p w14:paraId="6FDBE6A6"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44</w:t>
            </w:r>
          </w:p>
        </w:tc>
        <w:tc>
          <w:tcPr>
            <w:tcW w:w="754" w:type="dxa"/>
            <w:tcBorders>
              <w:top w:val="nil"/>
              <w:left w:val="nil"/>
              <w:bottom w:val="nil"/>
              <w:right w:val="nil"/>
            </w:tcBorders>
            <w:shd w:val="clear" w:color="auto" w:fill="FFFFFF"/>
          </w:tcPr>
          <w:p w14:paraId="622C624B"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47</w:t>
            </w:r>
          </w:p>
        </w:tc>
      </w:tr>
      <w:tr w:rsidR="0001168E" w:rsidRPr="001428C2" w14:paraId="78617B40" w14:textId="77777777">
        <w:tblPrEx>
          <w:tblCellMar>
            <w:top w:w="0" w:type="dxa"/>
            <w:bottom w:w="0" w:type="dxa"/>
          </w:tblCellMar>
        </w:tblPrEx>
        <w:tc>
          <w:tcPr>
            <w:tcW w:w="2484" w:type="dxa"/>
            <w:tcBorders>
              <w:top w:val="nil"/>
              <w:left w:val="nil"/>
              <w:bottom w:val="nil"/>
              <w:right w:val="nil"/>
            </w:tcBorders>
            <w:shd w:val="clear" w:color="auto" w:fill="FFFFFF"/>
          </w:tcPr>
          <w:p w14:paraId="7E75DEC3" w14:textId="77777777" w:rsidR="0001168E" w:rsidRPr="001428C2" w:rsidRDefault="0001168E" w:rsidP="0001168E">
            <w:pPr>
              <w:spacing w:before="60"/>
              <w:ind w:firstLine="0"/>
              <w:jc w:val="both"/>
              <w:rPr>
                <w:sz w:val="24"/>
                <w:lang w:val="en-US"/>
              </w:rPr>
            </w:pPr>
            <w:r w:rsidRPr="001428C2">
              <w:rPr>
                <w:sz w:val="24"/>
                <w:lang w:val="en-US"/>
              </w:rPr>
              <w:t>Modest produ</w:t>
            </w:r>
            <w:r w:rsidRPr="001428C2">
              <w:rPr>
                <w:sz w:val="24"/>
                <w:lang w:val="en-US"/>
              </w:rPr>
              <w:t>c</w:t>
            </w:r>
            <w:r w:rsidRPr="001428C2">
              <w:rPr>
                <w:sz w:val="24"/>
                <w:lang w:val="en-US"/>
              </w:rPr>
              <w:t>ers</w:t>
            </w:r>
          </w:p>
        </w:tc>
        <w:tc>
          <w:tcPr>
            <w:tcW w:w="754" w:type="dxa"/>
            <w:tcBorders>
              <w:top w:val="nil"/>
              <w:left w:val="nil"/>
              <w:bottom w:val="nil"/>
              <w:right w:val="nil"/>
            </w:tcBorders>
            <w:shd w:val="clear" w:color="auto" w:fill="FFFFFF"/>
          </w:tcPr>
          <w:p w14:paraId="0AEFE318" w14:textId="77777777" w:rsidR="0001168E" w:rsidRPr="001428C2" w:rsidRDefault="0001168E" w:rsidP="0001168E">
            <w:pPr>
              <w:tabs>
                <w:tab w:val="decimal" w:pos="401"/>
              </w:tabs>
              <w:spacing w:before="60"/>
              <w:ind w:firstLine="0"/>
              <w:jc w:val="both"/>
              <w:rPr>
                <w:sz w:val="24"/>
                <w:lang w:val="en-US"/>
              </w:rPr>
            </w:pPr>
          </w:p>
        </w:tc>
        <w:tc>
          <w:tcPr>
            <w:tcW w:w="754" w:type="dxa"/>
            <w:tcBorders>
              <w:top w:val="nil"/>
              <w:left w:val="nil"/>
              <w:bottom w:val="nil"/>
              <w:right w:val="nil"/>
            </w:tcBorders>
            <w:shd w:val="clear" w:color="auto" w:fill="FFFFFF"/>
          </w:tcPr>
          <w:p w14:paraId="2FE7B3C3" w14:textId="77777777" w:rsidR="0001168E" w:rsidRPr="001428C2" w:rsidRDefault="0001168E" w:rsidP="0001168E">
            <w:pPr>
              <w:tabs>
                <w:tab w:val="decimal" w:pos="401"/>
              </w:tabs>
              <w:spacing w:before="60"/>
              <w:ind w:firstLine="0"/>
              <w:jc w:val="both"/>
              <w:rPr>
                <w:sz w:val="24"/>
                <w:lang w:val="en-US"/>
              </w:rPr>
            </w:pPr>
          </w:p>
        </w:tc>
        <w:tc>
          <w:tcPr>
            <w:tcW w:w="754" w:type="dxa"/>
            <w:tcBorders>
              <w:top w:val="nil"/>
              <w:left w:val="nil"/>
              <w:bottom w:val="nil"/>
              <w:right w:val="nil"/>
            </w:tcBorders>
            <w:shd w:val="clear" w:color="auto" w:fill="FFFFFF"/>
          </w:tcPr>
          <w:p w14:paraId="66E8017A" w14:textId="77777777" w:rsidR="0001168E" w:rsidRPr="001428C2" w:rsidRDefault="0001168E" w:rsidP="0001168E">
            <w:pPr>
              <w:tabs>
                <w:tab w:val="decimal" w:pos="401"/>
              </w:tabs>
              <w:spacing w:before="60"/>
              <w:ind w:firstLine="0"/>
              <w:jc w:val="both"/>
              <w:rPr>
                <w:sz w:val="24"/>
                <w:lang w:val="en-US"/>
              </w:rPr>
            </w:pPr>
          </w:p>
        </w:tc>
        <w:tc>
          <w:tcPr>
            <w:tcW w:w="754" w:type="dxa"/>
            <w:tcBorders>
              <w:top w:val="nil"/>
              <w:left w:val="nil"/>
              <w:bottom w:val="nil"/>
              <w:right w:val="nil"/>
            </w:tcBorders>
            <w:shd w:val="clear" w:color="auto" w:fill="FFFFFF"/>
          </w:tcPr>
          <w:p w14:paraId="6D8D83A7" w14:textId="77777777" w:rsidR="0001168E" w:rsidRPr="001428C2" w:rsidRDefault="0001168E" w:rsidP="0001168E">
            <w:pPr>
              <w:tabs>
                <w:tab w:val="decimal" w:pos="401"/>
              </w:tabs>
              <w:spacing w:before="60"/>
              <w:ind w:firstLine="0"/>
              <w:jc w:val="both"/>
              <w:rPr>
                <w:sz w:val="24"/>
                <w:lang w:val="en-US"/>
              </w:rPr>
            </w:pPr>
          </w:p>
        </w:tc>
        <w:tc>
          <w:tcPr>
            <w:tcW w:w="754" w:type="dxa"/>
            <w:tcBorders>
              <w:top w:val="nil"/>
              <w:left w:val="nil"/>
              <w:bottom w:val="nil"/>
              <w:right w:val="nil"/>
            </w:tcBorders>
            <w:shd w:val="clear" w:color="auto" w:fill="FFFFFF"/>
          </w:tcPr>
          <w:p w14:paraId="690091CE" w14:textId="77777777" w:rsidR="0001168E" w:rsidRPr="001428C2" w:rsidRDefault="0001168E" w:rsidP="0001168E">
            <w:pPr>
              <w:tabs>
                <w:tab w:val="decimal" w:pos="401"/>
              </w:tabs>
              <w:spacing w:before="60"/>
              <w:ind w:firstLine="0"/>
              <w:jc w:val="both"/>
              <w:rPr>
                <w:sz w:val="24"/>
                <w:lang w:val="en-US"/>
              </w:rPr>
            </w:pPr>
          </w:p>
        </w:tc>
        <w:tc>
          <w:tcPr>
            <w:tcW w:w="754" w:type="dxa"/>
            <w:tcBorders>
              <w:top w:val="nil"/>
              <w:left w:val="nil"/>
              <w:bottom w:val="nil"/>
              <w:right w:val="nil"/>
            </w:tcBorders>
            <w:shd w:val="clear" w:color="auto" w:fill="FFFFFF"/>
          </w:tcPr>
          <w:p w14:paraId="55E67AA7" w14:textId="77777777" w:rsidR="0001168E" w:rsidRPr="001428C2" w:rsidRDefault="0001168E" w:rsidP="0001168E">
            <w:pPr>
              <w:tabs>
                <w:tab w:val="decimal" w:pos="401"/>
              </w:tabs>
              <w:spacing w:before="60"/>
              <w:ind w:firstLine="0"/>
              <w:jc w:val="both"/>
              <w:rPr>
                <w:sz w:val="24"/>
                <w:lang w:val="en-US"/>
              </w:rPr>
            </w:pPr>
          </w:p>
        </w:tc>
        <w:tc>
          <w:tcPr>
            <w:tcW w:w="754" w:type="dxa"/>
            <w:tcBorders>
              <w:top w:val="nil"/>
              <w:left w:val="nil"/>
              <w:bottom w:val="nil"/>
              <w:right w:val="nil"/>
            </w:tcBorders>
            <w:shd w:val="clear" w:color="auto" w:fill="FFFFFF"/>
          </w:tcPr>
          <w:p w14:paraId="05FC4B50" w14:textId="77777777" w:rsidR="0001168E" w:rsidRPr="001428C2" w:rsidRDefault="0001168E" w:rsidP="0001168E">
            <w:pPr>
              <w:tabs>
                <w:tab w:val="decimal" w:pos="401"/>
              </w:tabs>
              <w:spacing w:before="60"/>
              <w:ind w:firstLine="0"/>
              <w:jc w:val="both"/>
              <w:rPr>
                <w:sz w:val="24"/>
                <w:lang w:val="en-US"/>
              </w:rPr>
            </w:pPr>
          </w:p>
        </w:tc>
        <w:tc>
          <w:tcPr>
            <w:tcW w:w="754" w:type="dxa"/>
            <w:tcBorders>
              <w:top w:val="nil"/>
              <w:left w:val="nil"/>
              <w:bottom w:val="nil"/>
              <w:right w:val="nil"/>
            </w:tcBorders>
            <w:shd w:val="clear" w:color="auto" w:fill="FFFFFF"/>
          </w:tcPr>
          <w:p w14:paraId="3AE1EC18" w14:textId="77777777" w:rsidR="0001168E" w:rsidRPr="001428C2" w:rsidRDefault="0001168E" w:rsidP="0001168E">
            <w:pPr>
              <w:tabs>
                <w:tab w:val="decimal" w:pos="401"/>
              </w:tabs>
              <w:spacing w:before="60"/>
              <w:ind w:firstLine="0"/>
              <w:jc w:val="both"/>
              <w:rPr>
                <w:sz w:val="24"/>
                <w:lang w:val="en-US"/>
              </w:rPr>
            </w:pPr>
          </w:p>
        </w:tc>
        <w:tc>
          <w:tcPr>
            <w:tcW w:w="754" w:type="dxa"/>
            <w:tcBorders>
              <w:top w:val="nil"/>
              <w:left w:val="nil"/>
              <w:bottom w:val="nil"/>
              <w:right w:val="nil"/>
            </w:tcBorders>
            <w:shd w:val="clear" w:color="auto" w:fill="FFFFFF"/>
          </w:tcPr>
          <w:p w14:paraId="082B18C2" w14:textId="77777777" w:rsidR="0001168E" w:rsidRPr="001428C2" w:rsidRDefault="0001168E" w:rsidP="0001168E">
            <w:pPr>
              <w:tabs>
                <w:tab w:val="decimal" w:pos="401"/>
              </w:tabs>
              <w:spacing w:before="60"/>
              <w:ind w:firstLine="0"/>
              <w:jc w:val="both"/>
              <w:rPr>
                <w:sz w:val="24"/>
                <w:lang w:val="en-US"/>
              </w:rPr>
            </w:pPr>
          </w:p>
        </w:tc>
      </w:tr>
      <w:tr w:rsidR="0001168E" w:rsidRPr="001428C2" w14:paraId="0E430D26" w14:textId="77777777">
        <w:tblPrEx>
          <w:tblCellMar>
            <w:top w:w="0" w:type="dxa"/>
            <w:bottom w:w="0" w:type="dxa"/>
          </w:tblCellMar>
        </w:tblPrEx>
        <w:tc>
          <w:tcPr>
            <w:tcW w:w="2484" w:type="dxa"/>
            <w:tcBorders>
              <w:top w:val="nil"/>
              <w:left w:val="nil"/>
              <w:bottom w:val="nil"/>
              <w:right w:val="nil"/>
            </w:tcBorders>
            <w:shd w:val="clear" w:color="auto" w:fill="FFFFFF"/>
          </w:tcPr>
          <w:p w14:paraId="4EC24FF8" w14:textId="77777777" w:rsidR="0001168E" w:rsidRPr="001428C2" w:rsidRDefault="0001168E" w:rsidP="0001168E">
            <w:pPr>
              <w:spacing w:before="60"/>
              <w:ind w:left="320" w:firstLine="0"/>
              <w:jc w:val="both"/>
              <w:rPr>
                <w:sz w:val="24"/>
                <w:lang w:val="en-US"/>
              </w:rPr>
            </w:pPr>
            <w:r w:rsidRPr="001428C2">
              <w:rPr>
                <w:sz w:val="24"/>
                <w:lang w:val="en-US"/>
              </w:rPr>
              <w:t>Americans</w:t>
            </w:r>
          </w:p>
        </w:tc>
        <w:tc>
          <w:tcPr>
            <w:tcW w:w="754" w:type="dxa"/>
            <w:tcBorders>
              <w:top w:val="nil"/>
              <w:left w:val="nil"/>
              <w:bottom w:val="nil"/>
              <w:right w:val="nil"/>
            </w:tcBorders>
            <w:shd w:val="clear" w:color="auto" w:fill="FFFFFF"/>
          </w:tcPr>
          <w:p w14:paraId="0F82B18B"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118</w:t>
            </w:r>
          </w:p>
        </w:tc>
        <w:tc>
          <w:tcPr>
            <w:tcW w:w="754" w:type="dxa"/>
            <w:tcBorders>
              <w:top w:val="nil"/>
              <w:left w:val="nil"/>
              <w:bottom w:val="nil"/>
              <w:right w:val="nil"/>
            </w:tcBorders>
            <w:shd w:val="clear" w:color="auto" w:fill="FFFFFF"/>
          </w:tcPr>
          <w:p w14:paraId="23E1C9CF"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69</w:t>
            </w:r>
          </w:p>
        </w:tc>
        <w:tc>
          <w:tcPr>
            <w:tcW w:w="754" w:type="dxa"/>
            <w:tcBorders>
              <w:top w:val="nil"/>
              <w:left w:val="nil"/>
              <w:bottom w:val="nil"/>
              <w:right w:val="nil"/>
            </w:tcBorders>
            <w:shd w:val="clear" w:color="auto" w:fill="FFFFFF"/>
          </w:tcPr>
          <w:p w14:paraId="2807D966" w14:textId="77777777" w:rsidR="0001168E" w:rsidRPr="001428C2" w:rsidRDefault="0001168E" w:rsidP="0001168E">
            <w:pPr>
              <w:tabs>
                <w:tab w:val="decimal" w:pos="401"/>
              </w:tabs>
              <w:spacing w:before="60"/>
              <w:ind w:firstLine="0"/>
              <w:jc w:val="both"/>
              <w:rPr>
                <w:sz w:val="24"/>
                <w:lang w:val="en-US"/>
              </w:rPr>
            </w:pPr>
            <w:r w:rsidRPr="001428C2">
              <w:rPr>
                <w:sz w:val="24"/>
                <w:lang w:val="en-US"/>
              </w:rPr>
              <w:t>58</w:t>
            </w:r>
          </w:p>
        </w:tc>
        <w:tc>
          <w:tcPr>
            <w:tcW w:w="754" w:type="dxa"/>
            <w:tcBorders>
              <w:top w:val="nil"/>
              <w:left w:val="nil"/>
              <w:bottom w:val="nil"/>
              <w:right w:val="nil"/>
            </w:tcBorders>
            <w:shd w:val="clear" w:color="auto" w:fill="FFFFFF"/>
          </w:tcPr>
          <w:p w14:paraId="502BF7AB"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92</w:t>
            </w:r>
          </w:p>
        </w:tc>
        <w:tc>
          <w:tcPr>
            <w:tcW w:w="754" w:type="dxa"/>
            <w:tcBorders>
              <w:top w:val="nil"/>
              <w:left w:val="nil"/>
              <w:bottom w:val="nil"/>
              <w:right w:val="nil"/>
            </w:tcBorders>
            <w:shd w:val="clear" w:color="auto" w:fill="FFFFFF"/>
          </w:tcPr>
          <w:p w14:paraId="41C93E40" w14:textId="77777777" w:rsidR="0001168E" w:rsidRPr="001428C2" w:rsidRDefault="0001168E" w:rsidP="0001168E">
            <w:pPr>
              <w:tabs>
                <w:tab w:val="decimal" w:pos="401"/>
              </w:tabs>
              <w:spacing w:before="60"/>
              <w:ind w:firstLine="0"/>
              <w:jc w:val="both"/>
              <w:rPr>
                <w:sz w:val="24"/>
                <w:lang w:val="en-US"/>
              </w:rPr>
            </w:pPr>
            <w:r w:rsidRPr="001428C2">
              <w:rPr>
                <w:sz w:val="24"/>
                <w:lang w:val="en-US"/>
              </w:rPr>
              <w:t>53</w:t>
            </w:r>
          </w:p>
        </w:tc>
        <w:tc>
          <w:tcPr>
            <w:tcW w:w="754" w:type="dxa"/>
            <w:tcBorders>
              <w:top w:val="nil"/>
              <w:left w:val="nil"/>
              <w:bottom w:val="nil"/>
              <w:right w:val="nil"/>
            </w:tcBorders>
            <w:shd w:val="clear" w:color="auto" w:fill="FFFFFF"/>
          </w:tcPr>
          <w:p w14:paraId="60660300"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43</w:t>
            </w:r>
          </w:p>
        </w:tc>
        <w:tc>
          <w:tcPr>
            <w:tcW w:w="754" w:type="dxa"/>
            <w:tcBorders>
              <w:top w:val="nil"/>
              <w:left w:val="nil"/>
              <w:bottom w:val="nil"/>
              <w:right w:val="nil"/>
            </w:tcBorders>
            <w:shd w:val="clear" w:color="auto" w:fill="FFFFFF"/>
          </w:tcPr>
          <w:p w14:paraId="448E0A77"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95</w:t>
            </w:r>
          </w:p>
        </w:tc>
        <w:tc>
          <w:tcPr>
            <w:tcW w:w="754" w:type="dxa"/>
            <w:tcBorders>
              <w:top w:val="nil"/>
              <w:left w:val="nil"/>
              <w:bottom w:val="nil"/>
              <w:right w:val="nil"/>
            </w:tcBorders>
            <w:shd w:val="clear" w:color="auto" w:fill="FFFFFF"/>
          </w:tcPr>
          <w:p w14:paraId="18344D8D" w14:textId="77777777" w:rsidR="0001168E" w:rsidRPr="001428C2" w:rsidRDefault="0001168E" w:rsidP="0001168E">
            <w:pPr>
              <w:tabs>
                <w:tab w:val="decimal" w:pos="401"/>
              </w:tabs>
              <w:spacing w:before="60"/>
              <w:ind w:firstLine="0"/>
              <w:jc w:val="both"/>
              <w:rPr>
                <w:sz w:val="24"/>
                <w:lang w:val="en-US"/>
              </w:rPr>
            </w:pPr>
            <w:r w:rsidRPr="001428C2">
              <w:rPr>
                <w:sz w:val="24"/>
                <w:lang w:val="en-US"/>
              </w:rPr>
              <w:t>38</w:t>
            </w:r>
          </w:p>
        </w:tc>
        <w:tc>
          <w:tcPr>
            <w:tcW w:w="754" w:type="dxa"/>
            <w:tcBorders>
              <w:top w:val="nil"/>
              <w:left w:val="nil"/>
              <w:bottom w:val="nil"/>
              <w:right w:val="nil"/>
            </w:tcBorders>
            <w:shd w:val="clear" w:color="auto" w:fill="FFFFFF"/>
          </w:tcPr>
          <w:p w14:paraId="298FD74A"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53</w:t>
            </w:r>
          </w:p>
        </w:tc>
      </w:tr>
      <w:tr w:rsidR="0001168E" w:rsidRPr="001428C2" w14:paraId="1962791F" w14:textId="77777777">
        <w:tblPrEx>
          <w:tblCellMar>
            <w:top w:w="0" w:type="dxa"/>
            <w:bottom w:w="0" w:type="dxa"/>
          </w:tblCellMar>
        </w:tblPrEx>
        <w:tc>
          <w:tcPr>
            <w:tcW w:w="2484" w:type="dxa"/>
            <w:tcBorders>
              <w:top w:val="nil"/>
              <w:left w:val="nil"/>
              <w:bottom w:val="nil"/>
              <w:right w:val="nil"/>
            </w:tcBorders>
            <w:shd w:val="clear" w:color="auto" w:fill="FFFFFF"/>
          </w:tcPr>
          <w:p w14:paraId="3D5C276C" w14:textId="77777777" w:rsidR="0001168E" w:rsidRPr="001428C2" w:rsidRDefault="0001168E" w:rsidP="0001168E">
            <w:pPr>
              <w:spacing w:before="60"/>
              <w:ind w:left="320" w:firstLine="0"/>
              <w:jc w:val="both"/>
              <w:rPr>
                <w:sz w:val="24"/>
                <w:lang w:val="en-US"/>
              </w:rPr>
            </w:pPr>
            <w:r w:rsidRPr="001428C2">
              <w:rPr>
                <w:sz w:val="24"/>
                <w:lang w:val="en-US"/>
              </w:rPr>
              <w:t>Scots</w:t>
            </w:r>
          </w:p>
        </w:tc>
        <w:tc>
          <w:tcPr>
            <w:tcW w:w="754" w:type="dxa"/>
            <w:tcBorders>
              <w:top w:val="nil"/>
              <w:left w:val="nil"/>
              <w:bottom w:val="nil"/>
              <w:right w:val="nil"/>
            </w:tcBorders>
            <w:shd w:val="clear" w:color="auto" w:fill="FFFFFF"/>
          </w:tcPr>
          <w:p w14:paraId="1361320E"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70</w:t>
            </w:r>
          </w:p>
        </w:tc>
        <w:tc>
          <w:tcPr>
            <w:tcW w:w="754" w:type="dxa"/>
            <w:tcBorders>
              <w:top w:val="nil"/>
              <w:left w:val="nil"/>
              <w:bottom w:val="nil"/>
              <w:right w:val="nil"/>
            </w:tcBorders>
            <w:shd w:val="clear" w:color="auto" w:fill="FFFFFF"/>
          </w:tcPr>
          <w:p w14:paraId="12C9F212"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48</w:t>
            </w:r>
          </w:p>
        </w:tc>
        <w:tc>
          <w:tcPr>
            <w:tcW w:w="754" w:type="dxa"/>
            <w:tcBorders>
              <w:top w:val="nil"/>
              <w:left w:val="nil"/>
              <w:bottom w:val="nil"/>
              <w:right w:val="nil"/>
            </w:tcBorders>
            <w:shd w:val="clear" w:color="auto" w:fill="FFFFFF"/>
          </w:tcPr>
          <w:p w14:paraId="68584BBE"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69</w:t>
            </w:r>
          </w:p>
        </w:tc>
        <w:tc>
          <w:tcPr>
            <w:tcW w:w="754" w:type="dxa"/>
            <w:tcBorders>
              <w:top w:val="nil"/>
              <w:left w:val="nil"/>
              <w:bottom w:val="nil"/>
              <w:right w:val="nil"/>
            </w:tcBorders>
            <w:shd w:val="clear" w:color="auto" w:fill="FFFFFF"/>
          </w:tcPr>
          <w:p w14:paraId="1E5EA280" w14:textId="77777777" w:rsidR="0001168E" w:rsidRPr="001428C2" w:rsidRDefault="0001168E" w:rsidP="0001168E">
            <w:pPr>
              <w:tabs>
                <w:tab w:val="decimal" w:pos="401"/>
              </w:tabs>
              <w:spacing w:before="60"/>
              <w:ind w:firstLine="0"/>
              <w:jc w:val="both"/>
              <w:rPr>
                <w:sz w:val="24"/>
                <w:lang w:val="en-US"/>
              </w:rPr>
            </w:pPr>
            <w:r w:rsidRPr="001428C2">
              <w:rPr>
                <w:sz w:val="24"/>
                <w:lang w:val="en-US"/>
              </w:rPr>
              <w:t>88</w:t>
            </w:r>
          </w:p>
        </w:tc>
        <w:tc>
          <w:tcPr>
            <w:tcW w:w="754" w:type="dxa"/>
            <w:tcBorders>
              <w:top w:val="nil"/>
              <w:left w:val="nil"/>
              <w:bottom w:val="nil"/>
              <w:right w:val="nil"/>
            </w:tcBorders>
            <w:shd w:val="clear" w:color="auto" w:fill="FFFFFF"/>
          </w:tcPr>
          <w:p w14:paraId="2F8CC03F"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26</w:t>
            </w:r>
          </w:p>
        </w:tc>
        <w:tc>
          <w:tcPr>
            <w:tcW w:w="754" w:type="dxa"/>
            <w:tcBorders>
              <w:top w:val="nil"/>
              <w:left w:val="nil"/>
              <w:bottom w:val="nil"/>
              <w:right w:val="nil"/>
            </w:tcBorders>
            <w:shd w:val="clear" w:color="auto" w:fill="FFFFFF"/>
          </w:tcPr>
          <w:p w14:paraId="45B8101F"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35</w:t>
            </w:r>
          </w:p>
        </w:tc>
        <w:tc>
          <w:tcPr>
            <w:tcW w:w="754" w:type="dxa"/>
            <w:tcBorders>
              <w:top w:val="nil"/>
              <w:left w:val="nil"/>
              <w:bottom w:val="nil"/>
              <w:right w:val="nil"/>
            </w:tcBorders>
            <w:shd w:val="clear" w:color="auto" w:fill="FFFFFF"/>
          </w:tcPr>
          <w:p w14:paraId="414F49EE"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88</w:t>
            </w:r>
          </w:p>
        </w:tc>
        <w:tc>
          <w:tcPr>
            <w:tcW w:w="754" w:type="dxa"/>
            <w:tcBorders>
              <w:top w:val="nil"/>
              <w:left w:val="nil"/>
              <w:bottom w:val="nil"/>
              <w:right w:val="nil"/>
            </w:tcBorders>
            <w:shd w:val="clear" w:color="auto" w:fill="FFFFFF"/>
          </w:tcPr>
          <w:p w14:paraId="19D4130B"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23</w:t>
            </w:r>
          </w:p>
        </w:tc>
        <w:tc>
          <w:tcPr>
            <w:tcW w:w="754" w:type="dxa"/>
            <w:tcBorders>
              <w:top w:val="nil"/>
              <w:left w:val="nil"/>
              <w:bottom w:val="nil"/>
              <w:right w:val="nil"/>
            </w:tcBorders>
            <w:shd w:val="clear" w:color="auto" w:fill="FFFFFF"/>
          </w:tcPr>
          <w:p w14:paraId="77EB4FD4"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44</w:t>
            </w:r>
          </w:p>
        </w:tc>
      </w:tr>
      <w:tr w:rsidR="0001168E" w:rsidRPr="001428C2" w14:paraId="24B4E6AB" w14:textId="77777777">
        <w:tblPrEx>
          <w:tblCellMar>
            <w:top w:w="0" w:type="dxa"/>
            <w:bottom w:w="0" w:type="dxa"/>
          </w:tblCellMar>
        </w:tblPrEx>
        <w:tc>
          <w:tcPr>
            <w:tcW w:w="2484" w:type="dxa"/>
            <w:tcBorders>
              <w:top w:val="nil"/>
              <w:left w:val="nil"/>
              <w:bottom w:val="nil"/>
              <w:right w:val="nil"/>
            </w:tcBorders>
            <w:shd w:val="clear" w:color="auto" w:fill="FFFFFF"/>
          </w:tcPr>
          <w:p w14:paraId="71CD4C89" w14:textId="77777777" w:rsidR="0001168E" w:rsidRPr="001428C2" w:rsidRDefault="0001168E" w:rsidP="0001168E">
            <w:pPr>
              <w:spacing w:before="60"/>
              <w:ind w:left="320" w:firstLine="0"/>
              <w:jc w:val="both"/>
              <w:rPr>
                <w:sz w:val="24"/>
                <w:lang w:val="en-US"/>
              </w:rPr>
            </w:pPr>
            <w:r w:rsidRPr="001428C2">
              <w:rPr>
                <w:sz w:val="24"/>
                <w:lang w:val="en-US"/>
              </w:rPr>
              <w:t>Protestant Irish</w:t>
            </w:r>
          </w:p>
        </w:tc>
        <w:tc>
          <w:tcPr>
            <w:tcW w:w="754" w:type="dxa"/>
            <w:tcBorders>
              <w:top w:val="nil"/>
              <w:left w:val="nil"/>
              <w:bottom w:val="nil"/>
              <w:right w:val="nil"/>
            </w:tcBorders>
            <w:shd w:val="clear" w:color="auto" w:fill="FFFFFF"/>
          </w:tcPr>
          <w:p w14:paraId="6BFE1F66" w14:textId="77777777" w:rsidR="0001168E" w:rsidRPr="001428C2" w:rsidRDefault="0001168E" w:rsidP="0001168E">
            <w:pPr>
              <w:tabs>
                <w:tab w:val="decimal" w:pos="401"/>
              </w:tabs>
              <w:spacing w:before="60"/>
              <w:ind w:firstLine="0"/>
              <w:jc w:val="both"/>
              <w:rPr>
                <w:sz w:val="24"/>
                <w:lang w:val="en-US"/>
              </w:rPr>
            </w:pPr>
            <w:r w:rsidRPr="001428C2">
              <w:rPr>
                <w:sz w:val="24"/>
                <w:lang w:val="en-US"/>
              </w:rPr>
              <w:t>69</w:t>
            </w:r>
          </w:p>
        </w:tc>
        <w:tc>
          <w:tcPr>
            <w:tcW w:w="754" w:type="dxa"/>
            <w:tcBorders>
              <w:top w:val="nil"/>
              <w:left w:val="nil"/>
              <w:bottom w:val="nil"/>
              <w:right w:val="nil"/>
            </w:tcBorders>
            <w:shd w:val="clear" w:color="auto" w:fill="FFFFFF"/>
          </w:tcPr>
          <w:p w14:paraId="0F07812C"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44</w:t>
            </w:r>
          </w:p>
        </w:tc>
        <w:tc>
          <w:tcPr>
            <w:tcW w:w="754" w:type="dxa"/>
            <w:tcBorders>
              <w:top w:val="nil"/>
              <w:left w:val="nil"/>
              <w:bottom w:val="nil"/>
              <w:right w:val="nil"/>
            </w:tcBorders>
            <w:shd w:val="clear" w:color="auto" w:fill="FFFFFF"/>
          </w:tcPr>
          <w:p w14:paraId="2DF324DD"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64</w:t>
            </w:r>
          </w:p>
        </w:tc>
        <w:tc>
          <w:tcPr>
            <w:tcW w:w="754" w:type="dxa"/>
            <w:tcBorders>
              <w:top w:val="nil"/>
              <w:left w:val="nil"/>
              <w:bottom w:val="nil"/>
              <w:right w:val="nil"/>
            </w:tcBorders>
            <w:shd w:val="clear" w:color="auto" w:fill="FFFFFF"/>
          </w:tcPr>
          <w:p w14:paraId="63DA0EBF"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94</w:t>
            </w:r>
          </w:p>
        </w:tc>
        <w:tc>
          <w:tcPr>
            <w:tcW w:w="754" w:type="dxa"/>
            <w:tcBorders>
              <w:top w:val="nil"/>
              <w:left w:val="nil"/>
              <w:bottom w:val="nil"/>
              <w:right w:val="nil"/>
            </w:tcBorders>
            <w:shd w:val="clear" w:color="auto" w:fill="FFFFFF"/>
          </w:tcPr>
          <w:p w14:paraId="3F7494C5"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27</w:t>
            </w:r>
          </w:p>
        </w:tc>
        <w:tc>
          <w:tcPr>
            <w:tcW w:w="754" w:type="dxa"/>
            <w:tcBorders>
              <w:top w:val="nil"/>
              <w:left w:val="nil"/>
              <w:bottom w:val="nil"/>
              <w:right w:val="nil"/>
            </w:tcBorders>
            <w:shd w:val="clear" w:color="auto" w:fill="FFFFFF"/>
          </w:tcPr>
          <w:p w14:paraId="767C2C2B"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37</w:t>
            </w:r>
          </w:p>
        </w:tc>
        <w:tc>
          <w:tcPr>
            <w:tcW w:w="754" w:type="dxa"/>
            <w:tcBorders>
              <w:top w:val="nil"/>
              <w:left w:val="nil"/>
              <w:bottom w:val="nil"/>
              <w:right w:val="nil"/>
            </w:tcBorders>
            <w:shd w:val="clear" w:color="auto" w:fill="FFFFFF"/>
          </w:tcPr>
          <w:p w14:paraId="14B76F53"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100</w:t>
            </w:r>
          </w:p>
        </w:tc>
        <w:tc>
          <w:tcPr>
            <w:tcW w:w="754" w:type="dxa"/>
            <w:tcBorders>
              <w:top w:val="nil"/>
              <w:left w:val="nil"/>
              <w:bottom w:val="nil"/>
              <w:right w:val="nil"/>
            </w:tcBorders>
            <w:shd w:val="clear" w:color="auto" w:fill="FFFFFF"/>
          </w:tcPr>
          <w:p w14:paraId="5C3686D0" w14:textId="77777777" w:rsidR="0001168E" w:rsidRPr="001428C2" w:rsidRDefault="0001168E" w:rsidP="0001168E">
            <w:pPr>
              <w:tabs>
                <w:tab w:val="decimal" w:pos="401"/>
              </w:tabs>
              <w:spacing w:before="60"/>
              <w:ind w:firstLine="0"/>
              <w:jc w:val="both"/>
              <w:rPr>
                <w:sz w:val="24"/>
                <w:lang w:val="en-US"/>
              </w:rPr>
            </w:pPr>
            <w:r w:rsidRPr="001428C2">
              <w:rPr>
                <w:i/>
                <w:iCs/>
                <w:sz w:val="24"/>
                <w:szCs w:val="14"/>
                <w:lang w:val="en-US"/>
              </w:rPr>
              <w:t>22</w:t>
            </w:r>
          </w:p>
        </w:tc>
        <w:tc>
          <w:tcPr>
            <w:tcW w:w="754" w:type="dxa"/>
            <w:tcBorders>
              <w:top w:val="nil"/>
              <w:left w:val="nil"/>
              <w:bottom w:val="nil"/>
              <w:right w:val="nil"/>
            </w:tcBorders>
            <w:shd w:val="clear" w:color="auto" w:fill="FFFFFF"/>
          </w:tcPr>
          <w:p w14:paraId="32DEB43A"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49</w:t>
            </w:r>
          </w:p>
        </w:tc>
      </w:tr>
      <w:tr w:rsidR="0001168E" w:rsidRPr="001428C2" w14:paraId="793BA533" w14:textId="77777777">
        <w:tblPrEx>
          <w:tblCellMar>
            <w:top w:w="0" w:type="dxa"/>
            <w:bottom w:w="0" w:type="dxa"/>
          </w:tblCellMar>
        </w:tblPrEx>
        <w:tc>
          <w:tcPr>
            <w:tcW w:w="2484" w:type="dxa"/>
            <w:tcBorders>
              <w:top w:val="nil"/>
              <w:left w:val="nil"/>
              <w:bottom w:val="nil"/>
              <w:right w:val="nil"/>
            </w:tcBorders>
            <w:shd w:val="clear" w:color="auto" w:fill="FFFFFF"/>
          </w:tcPr>
          <w:p w14:paraId="4B02008B" w14:textId="77777777" w:rsidR="0001168E" w:rsidRPr="001428C2" w:rsidRDefault="0001168E" w:rsidP="0001168E">
            <w:pPr>
              <w:spacing w:before="60"/>
              <w:ind w:left="320" w:firstLine="0"/>
              <w:jc w:val="both"/>
              <w:rPr>
                <w:sz w:val="24"/>
                <w:lang w:val="en-US"/>
              </w:rPr>
            </w:pPr>
            <w:r w:rsidRPr="001428C2">
              <w:rPr>
                <w:sz w:val="24"/>
                <w:lang w:val="en-US"/>
              </w:rPr>
              <w:t>Catholic Irish</w:t>
            </w:r>
          </w:p>
        </w:tc>
        <w:tc>
          <w:tcPr>
            <w:tcW w:w="754" w:type="dxa"/>
            <w:tcBorders>
              <w:top w:val="nil"/>
              <w:left w:val="nil"/>
              <w:bottom w:val="nil"/>
              <w:right w:val="nil"/>
            </w:tcBorders>
            <w:shd w:val="clear" w:color="auto" w:fill="FFFFFF"/>
          </w:tcPr>
          <w:p w14:paraId="26DBA6D8"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73</w:t>
            </w:r>
          </w:p>
        </w:tc>
        <w:tc>
          <w:tcPr>
            <w:tcW w:w="754" w:type="dxa"/>
            <w:tcBorders>
              <w:top w:val="nil"/>
              <w:left w:val="nil"/>
              <w:bottom w:val="nil"/>
              <w:right w:val="nil"/>
            </w:tcBorders>
            <w:shd w:val="clear" w:color="auto" w:fill="FFFFFF"/>
          </w:tcPr>
          <w:p w14:paraId="539C77D9"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47</w:t>
            </w:r>
          </w:p>
        </w:tc>
        <w:tc>
          <w:tcPr>
            <w:tcW w:w="754" w:type="dxa"/>
            <w:tcBorders>
              <w:top w:val="nil"/>
              <w:left w:val="nil"/>
              <w:bottom w:val="nil"/>
              <w:right w:val="nil"/>
            </w:tcBorders>
            <w:shd w:val="clear" w:color="auto" w:fill="FFFFFF"/>
          </w:tcPr>
          <w:p w14:paraId="34AE8F55"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64</w:t>
            </w:r>
          </w:p>
        </w:tc>
        <w:tc>
          <w:tcPr>
            <w:tcW w:w="754" w:type="dxa"/>
            <w:tcBorders>
              <w:top w:val="nil"/>
              <w:left w:val="nil"/>
              <w:bottom w:val="nil"/>
              <w:right w:val="nil"/>
            </w:tcBorders>
            <w:shd w:val="clear" w:color="auto" w:fill="FFFFFF"/>
          </w:tcPr>
          <w:p w14:paraId="27BD7F01" w14:textId="77777777" w:rsidR="0001168E" w:rsidRPr="001428C2" w:rsidRDefault="0001168E" w:rsidP="0001168E">
            <w:pPr>
              <w:tabs>
                <w:tab w:val="decimal" w:pos="401"/>
              </w:tabs>
              <w:spacing w:before="60"/>
              <w:ind w:firstLine="0"/>
              <w:jc w:val="both"/>
              <w:rPr>
                <w:sz w:val="24"/>
                <w:lang w:val="en-US"/>
              </w:rPr>
            </w:pPr>
            <w:r w:rsidRPr="001428C2">
              <w:rPr>
                <w:sz w:val="24"/>
                <w:lang w:val="en-US"/>
              </w:rPr>
              <w:t>86</w:t>
            </w:r>
          </w:p>
        </w:tc>
        <w:tc>
          <w:tcPr>
            <w:tcW w:w="754" w:type="dxa"/>
            <w:tcBorders>
              <w:top w:val="nil"/>
              <w:left w:val="nil"/>
              <w:bottom w:val="nil"/>
              <w:right w:val="nil"/>
            </w:tcBorders>
            <w:shd w:val="clear" w:color="auto" w:fill="FFFFFF"/>
          </w:tcPr>
          <w:p w14:paraId="2BBE1C03"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30</w:t>
            </w:r>
          </w:p>
        </w:tc>
        <w:tc>
          <w:tcPr>
            <w:tcW w:w="754" w:type="dxa"/>
            <w:tcBorders>
              <w:top w:val="nil"/>
              <w:left w:val="nil"/>
              <w:bottom w:val="nil"/>
              <w:right w:val="nil"/>
            </w:tcBorders>
            <w:shd w:val="clear" w:color="auto" w:fill="FFFFFF"/>
          </w:tcPr>
          <w:p w14:paraId="37455FFB"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40</w:t>
            </w:r>
          </w:p>
        </w:tc>
        <w:tc>
          <w:tcPr>
            <w:tcW w:w="754" w:type="dxa"/>
            <w:tcBorders>
              <w:top w:val="nil"/>
              <w:left w:val="nil"/>
              <w:bottom w:val="nil"/>
              <w:right w:val="nil"/>
            </w:tcBorders>
            <w:shd w:val="clear" w:color="auto" w:fill="FFFFFF"/>
          </w:tcPr>
          <w:p w14:paraId="7B7FDF32"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93</w:t>
            </w:r>
          </w:p>
        </w:tc>
        <w:tc>
          <w:tcPr>
            <w:tcW w:w="754" w:type="dxa"/>
            <w:tcBorders>
              <w:top w:val="nil"/>
              <w:left w:val="nil"/>
              <w:bottom w:val="nil"/>
              <w:right w:val="nil"/>
            </w:tcBorders>
            <w:shd w:val="clear" w:color="auto" w:fill="FFFFFF"/>
          </w:tcPr>
          <w:p w14:paraId="73A27826"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25</w:t>
            </w:r>
          </w:p>
        </w:tc>
        <w:tc>
          <w:tcPr>
            <w:tcW w:w="754" w:type="dxa"/>
            <w:tcBorders>
              <w:top w:val="nil"/>
              <w:left w:val="nil"/>
              <w:bottom w:val="nil"/>
              <w:right w:val="nil"/>
            </w:tcBorders>
            <w:shd w:val="clear" w:color="auto" w:fill="FFFFFF"/>
          </w:tcPr>
          <w:p w14:paraId="3AE834BA" w14:textId="77777777" w:rsidR="0001168E" w:rsidRPr="001428C2" w:rsidRDefault="0001168E" w:rsidP="0001168E">
            <w:pPr>
              <w:tabs>
                <w:tab w:val="decimal" w:pos="401"/>
              </w:tabs>
              <w:spacing w:before="60"/>
              <w:ind w:firstLine="0"/>
              <w:jc w:val="both"/>
              <w:rPr>
                <w:sz w:val="24"/>
                <w:lang w:val="en-US"/>
              </w:rPr>
            </w:pPr>
            <w:r w:rsidRPr="001428C2">
              <w:rPr>
                <w:sz w:val="24"/>
                <w:szCs w:val="14"/>
                <w:lang w:val="en-US"/>
              </w:rPr>
              <w:t>51</w:t>
            </w:r>
          </w:p>
        </w:tc>
      </w:tr>
      <w:tr w:rsidR="0001168E" w:rsidRPr="001428C2" w14:paraId="550FF914" w14:textId="77777777">
        <w:tblPrEx>
          <w:tblCellMar>
            <w:top w:w="0" w:type="dxa"/>
            <w:bottom w:w="0" w:type="dxa"/>
          </w:tblCellMar>
        </w:tblPrEx>
        <w:tc>
          <w:tcPr>
            <w:tcW w:w="2484" w:type="dxa"/>
            <w:tcBorders>
              <w:top w:val="nil"/>
              <w:left w:val="nil"/>
              <w:bottom w:val="single" w:sz="6" w:space="0" w:color="auto"/>
              <w:right w:val="nil"/>
            </w:tcBorders>
            <w:shd w:val="clear" w:color="auto" w:fill="FFFFFF"/>
          </w:tcPr>
          <w:p w14:paraId="003D895F" w14:textId="77777777" w:rsidR="0001168E" w:rsidRPr="001428C2" w:rsidRDefault="0001168E" w:rsidP="0001168E">
            <w:pPr>
              <w:spacing w:before="60" w:after="120"/>
              <w:ind w:firstLine="0"/>
              <w:jc w:val="both"/>
              <w:rPr>
                <w:sz w:val="24"/>
                <w:lang w:val="en-US"/>
              </w:rPr>
            </w:pPr>
            <w:r w:rsidRPr="001428C2">
              <w:rPr>
                <w:sz w:val="24"/>
                <w:lang w:val="en-US"/>
              </w:rPr>
              <w:t>French Canad</w:t>
            </w:r>
            <w:r w:rsidRPr="001428C2">
              <w:rPr>
                <w:sz w:val="24"/>
                <w:lang w:val="en-US"/>
              </w:rPr>
              <w:t>i</w:t>
            </w:r>
            <w:r w:rsidRPr="001428C2">
              <w:rPr>
                <w:sz w:val="24"/>
                <w:lang w:val="en-US"/>
              </w:rPr>
              <w:t>ans</w:t>
            </w:r>
          </w:p>
        </w:tc>
        <w:tc>
          <w:tcPr>
            <w:tcW w:w="754" w:type="dxa"/>
            <w:tcBorders>
              <w:top w:val="nil"/>
              <w:left w:val="nil"/>
              <w:bottom w:val="single" w:sz="6" w:space="0" w:color="auto"/>
              <w:right w:val="nil"/>
            </w:tcBorders>
            <w:shd w:val="clear" w:color="auto" w:fill="FFFFFF"/>
          </w:tcPr>
          <w:p w14:paraId="53CBAE18" w14:textId="77777777" w:rsidR="0001168E" w:rsidRPr="001428C2" w:rsidRDefault="0001168E" w:rsidP="0001168E">
            <w:pPr>
              <w:tabs>
                <w:tab w:val="decimal" w:pos="401"/>
              </w:tabs>
              <w:spacing w:before="60" w:after="120"/>
              <w:ind w:firstLine="0"/>
              <w:jc w:val="both"/>
              <w:rPr>
                <w:sz w:val="24"/>
                <w:lang w:val="en-US"/>
              </w:rPr>
            </w:pPr>
            <w:r w:rsidRPr="001428C2">
              <w:rPr>
                <w:sz w:val="24"/>
                <w:szCs w:val="14"/>
                <w:lang w:val="en-US"/>
              </w:rPr>
              <w:t>109</w:t>
            </w:r>
          </w:p>
        </w:tc>
        <w:tc>
          <w:tcPr>
            <w:tcW w:w="754" w:type="dxa"/>
            <w:tcBorders>
              <w:top w:val="nil"/>
              <w:left w:val="nil"/>
              <w:bottom w:val="single" w:sz="6" w:space="0" w:color="auto"/>
              <w:right w:val="nil"/>
            </w:tcBorders>
            <w:shd w:val="clear" w:color="auto" w:fill="FFFFFF"/>
          </w:tcPr>
          <w:p w14:paraId="47E2AB7B" w14:textId="77777777" w:rsidR="0001168E" w:rsidRPr="001428C2" w:rsidRDefault="0001168E" w:rsidP="0001168E">
            <w:pPr>
              <w:tabs>
                <w:tab w:val="decimal" w:pos="401"/>
              </w:tabs>
              <w:spacing w:before="60" w:after="120"/>
              <w:ind w:firstLine="0"/>
              <w:jc w:val="both"/>
              <w:rPr>
                <w:sz w:val="24"/>
                <w:lang w:val="en-US"/>
              </w:rPr>
            </w:pPr>
            <w:r w:rsidRPr="001428C2">
              <w:rPr>
                <w:sz w:val="24"/>
                <w:szCs w:val="14"/>
                <w:lang w:val="en-US"/>
              </w:rPr>
              <w:t>38</w:t>
            </w:r>
          </w:p>
        </w:tc>
        <w:tc>
          <w:tcPr>
            <w:tcW w:w="754" w:type="dxa"/>
            <w:tcBorders>
              <w:top w:val="nil"/>
              <w:left w:val="nil"/>
              <w:bottom w:val="single" w:sz="6" w:space="0" w:color="auto"/>
              <w:right w:val="nil"/>
            </w:tcBorders>
            <w:shd w:val="clear" w:color="auto" w:fill="FFFFFF"/>
          </w:tcPr>
          <w:p w14:paraId="5DD970F6" w14:textId="77777777" w:rsidR="0001168E" w:rsidRPr="001428C2" w:rsidRDefault="0001168E" w:rsidP="0001168E">
            <w:pPr>
              <w:tabs>
                <w:tab w:val="decimal" w:pos="401"/>
              </w:tabs>
              <w:spacing w:before="60" w:after="120"/>
              <w:ind w:firstLine="0"/>
              <w:jc w:val="both"/>
              <w:rPr>
                <w:sz w:val="24"/>
                <w:lang w:val="en-US"/>
              </w:rPr>
            </w:pPr>
            <w:r w:rsidRPr="001428C2">
              <w:rPr>
                <w:sz w:val="24"/>
                <w:szCs w:val="14"/>
                <w:lang w:val="en-US"/>
              </w:rPr>
              <w:t>35</w:t>
            </w:r>
          </w:p>
        </w:tc>
        <w:tc>
          <w:tcPr>
            <w:tcW w:w="754" w:type="dxa"/>
            <w:tcBorders>
              <w:top w:val="nil"/>
              <w:left w:val="nil"/>
              <w:bottom w:val="single" w:sz="6" w:space="0" w:color="auto"/>
              <w:right w:val="nil"/>
            </w:tcBorders>
            <w:shd w:val="clear" w:color="auto" w:fill="FFFFFF"/>
          </w:tcPr>
          <w:p w14:paraId="79CF810E" w14:textId="77777777" w:rsidR="0001168E" w:rsidRPr="001428C2" w:rsidRDefault="0001168E" w:rsidP="0001168E">
            <w:pPr>
              <w:tabs>
                <w:tab w:val="decimal" w:pos="401"/>
              </w:tabs>
              <w:spacing w:before="60" w:after="120"/>
              <w:ind w:firstLine="0"/>
              <w:jc w:val="both"/>
              <w:rPr>
                <w:sz w:val="24"/>
                <w:lang w:val="en-US"/>
              </w:rPr>
            </w:pPr>
            <w:r w:rsidRPr="001428C2">
              <w:rPr>
                <w:sz w:val="24"/>
                <w:szCs w:val="14"/>
                <w:lang w:val="en-US"/>
              </w:rPr>
              <w:t>96</w:t>
            </w:r>
          </w:p>
        </w:tc>
        <w:tc>
          <w:tcPr>
            <w:tcW w:w="754" w:type="dxa"/>
            <w:tcBorders>
              <w:top w:val="nil"/>
              <w:left w:val="nil"/>
              <w:bottom w:val="single" w:sz="6" w:space="0" w:color="auto"/>
              <w:right w:val="nil"/>
            </w:tcBorders>
            <w:shd w:val="clear" w:color="auto" w:fill="FFFFFF"/>
          </w:tcPr>
          <w:p w14:paraId="2896E14F" w14:textId="77777777" w:rsidR="0001168E" w:rsidRPr="001428C2" w:rsidRDefault="0001168E" w:rsidP="0001168E">
            <w:pPr>
              <w:tabs>
                <w:tab w:val="decimal" w:pos="401"/>
              </w:tabs>
              <w:spacing w:before="60" w:after="120"/>
              <w:ind w:firstLine="0"/>
              <w:jc w:val="both"/>
              <w:rPr>
                <w:sz w:val="24"/>
                <w:lang w:val="en-US"/>
              </w:rPr>
            </w:pPr>
            <w:r w:rsidRPr="001428C2">
              <w:rPr>
                <w:sz w:val="24"/>
                <w:szCs w:val="14"/>
                <w:lang w:val="en-US"/>
              </w:rPr>
              <w:t>76</w:t>
            </w:r>
          </w:p>
        </w:tc>
        <w:tc>
          <w:tcPr>
            <w:tcW w:w="754" w:type="dxa"/>
            <w:tcBorders>
              <w:top w:val="nil"/>
              <w:left w:val="nil"/>
              <w:bottom w:val="single" w:sz="6" w:space="0" w:color="auto"/>
              <w:right w:val="nil"/>
            </w:tcBorders>
            <w:shd w:val="clear" w:color="auto" w:fill="FFFFFF"/>
          </w:tcPr>
          <w:p w14:paraId="3F4E6AD7" w14:textId="77777777" w:rsidR="0001168E" w:rsidRPr="001428C2" w:rsidRDefault="0001168E" w:rsidP="0001168E">
            <w:pPr>
              <w:tabs>
                <w:tab w:val="decimal" w:pos="401"/>
              </w:tabs>
              <w:spacing w:before="60" w:after="120"/>
              <w:ind w:firstLine="0"/>
              <w:jc w:val="both"/>
              <w:rPr>
                <w:sz w:val="24"/>
                <w:lang w:val="en-US"/>
              </w:rPr>
            </w:pPr>
            <w:r w:rsidRPr="001428C2">
              <w:rPr>
                <w:sz w:val="24"/>
                <w:szCs w:val="14"/>
                <w:lang w:val="en-US"/>
              </w:rPr>
              <w:t>67</w:t>
            </w:r>
          </w:p>
        </w:tc>
        <w:tc>
          <w:tcPr>
            <w:tcW w:w="754" w:type="dxa"/>
            <w:tcBorders>
              <w:top w:val="nil"/>
              <w:left w:val="nil"/>
              <w:bottom w:val="single" w:sz="6" w:space="0" w:color="auto"/>
              <w:right w:val="nil"/>
            </w:tcBorders>
            <w:shd w:val="clear" w:color="auto" w:fill="FFFFFF"/>
          </w:tcPr>
          <w:p w14:paraId="3E659D76" w14:textId="77777777" w:rsidR="0001168E" w:rsidRPr="001428C2" w:rsidRDefault="0001168E" w:rsidP="0001168E">
            <w:pPr>
              <w:tabs>
                <w:tab w:val="decimal" w:pos="401"/>
              </w:tabs>
              <w:spacing w:before="60" w:after="120"/>
              <w:ind w:firstLine="0"/>
              <w:jc w:val="both"/>
              <w:rPr>
                <w:sz w:val="24"/>
                <w:lang w:val="en-US"/>
              </w:rPr>
            </w:pPr>
            <w:r w:rsidRPr="001428C2">
              <w:rPr>
                <w:sz w:val="24"/>
                <w:szCs w:val="14"/>
                <w:lang w:val="en-US"/>
              </w:rPr>
              <w:t>84</w:t>
            </w:r>
          </w:p>
        </w:tc>
        <w:tc>
          <w:tcPr>
            <w:tcW w:w="754" w:type="dxa"/>
            <w:tcBorders>
              <w:top w:val="nil"/>
              <w:left w:val="nil"/>
              <w:bottom w:val="single" w:sz="6" w:space="0" w:color="auto"/>
              <w:right w:val="nil"/>
            </w:tcBorders>
            <w:shd w:val="clear" w:color="auto" w:fill="FFFFFF"/>
          </w:tcPr>
          <w:p w14:paraId="5B568C29" w14:textId="77777777" w:rsidR="0001168E" w:rsidRPr="001428C2" w:rsidRDefault="0001168E" w:rsidP="0001168E">
            <w:pPr>
              <w:tabs>
                <w:tab w:val="decimal" w:pos="401"/>
              </w:tabs>
              <w:spacing w:before="60" w:after="120"/>
              <w:ind w:firstLine="0"/>
              <w:jc w:val="both"/>
              <w:rPr>
                <w:sz w:val="24"/>
                <w:lang w:val="en-US"/>
              </w:rPr>
            </w:pPr>
            <w:r w:rsidRPr="001428C2">
              <w:rPr>
                <w:sz w:val="24"/>
                <w:szCs w:val="14"/>
                <w:lang w:val="en-US"/>
              </w:rPr>
              <w:t>20</w:t>
            </w:r>
          </w:p>
        </w:tc>
        <w:tc>
          <w:tcPr>
            <w:tcW w:w="754" w:type="dxa"/>
            <w:tcBorders>
              <w:top w:val="nil"/>
              <w:left w:val="nil"/>
              <w:bottom w:val="single" w:sz="6" w:space="0" w:color="auto"/>
              <w:right w:val="nil"/>
            </w:tcBorders>
            <w:shd w:val="clear" w:color="auto" w:fill="FFFFFF"/>
          </w:tcPr>
          <w:p w14:paraId="224BE7FF" w14:textId="77777777" w:rsidR="0001168E" w:rsidRPr="001428C2" w:rsidRDefault="0001168E" w:rsidP="0001168E">
            <w:pPr>
              <w:tabs>
                <w:tab w:val="decimal" w:pos="401"/>
              </w:tabs>
              <w:spacing w:before="60" w:after="120"/>
              <w:ind w:firstLine="0"/>
              <w:jc w:val="both"/>
              <w:rPr>
                <w:sz w:val="24"/>
                <w:lang w:val="en-US"/>
              </w:rPr>
            </w:pPr>
            <w:r w:rsidRPr="001428C2">
              <w:rPr>
                <w:sz w:val="24"/>
                <w:szCs w:val="14"/>
                <w:lang w:val="en-US"/>
              </w:rPr>
              <w:t>49</w:t>
            </w:r>
          </w:p>
        </w:tc>
      </w:tr>
    </w:tbl>
    <w:p w14:paraId="60D34D21" w14:textId="77777777" w:rsidR="0001168E" w:rsidRDefault="0001168E" w:rsidP="0001168E">
      <w:pPr>
        <w:pStyle w:val="p"/>
        <w:rPr>
          <w:lang w:val="en-US"/>
        </w:rPr>
      </w:pPr>
      <w:r w:rsidRPr="00AF16A9">
        <w:rPr>
          <w:lang w:val="en-US"/>
        </w:rPr>
        <w:br w:type="page"/>
      </w:r>
      <w:r>
        <w:rPr>
          <w:lang w:val="en-US"/>
        </w:rPr>
        <w:t>[379]</w:t>
      </w:r>
    </w:p>
    <w:p w14:paraId="2542D52A" w14:textId="77777777" w:rsidR="0001168E" w:rsidRDefault="0001168E" w:rsidP="0001168E">
      <w:pPr>
        <w:pStyle w:val="p"/>
        <w:rPr>
          <w:lang w:val="en-US"/>
        </w:rPr>
      </w:pPr>
    </w:p>
    <w:p w14:paraId="0FF86E7F" w14:textId="77777777" w:rsidR="0001168E" w:rsidRPr="00AF16A9" w:rsidRDefault="0001168E" w:rsidP="0001168E">
      <w:pPr>
        <w:pStyle w:val="figtitre"/>
        <w:rPr>
          <w:lang w:val="en-US"/>
        </w:rPr>
      </w:pPr>
      <w:r>
        <w:rPr>
          <w:lang w:val="en-US"/>
        </w:rPr>
        <w:t>T</w:t>
      </w:r>
      <w:r w:rsidRPr="00BB4B6B">
        <w:rPr>
          <w:lang w:val="en-US"/>
        </w:rPr>
        <w:t>able</w:t>
      </w:r>
      <w:r w:rsidRPr="00AF16A9">
        <w:rPr>
          <w:smallCaps/>
          <w:lang w:val="en-US"/>
        </w:rPr>
        <w:t xml:space="preserve"> </w:t>
      </w:r>
      <w:r w:rsidRPr="00AF16A9">
        <w:rPr>
          <w:lang w:val="en-US"/>
        </w:rPr>
        <w:t>7 continued</w:t>
      </w:r>
    </w:p>
    <w:tbl>
      <w:tblPr>
        <w:tblW w:w="9189" w:type="dxa"/>
        <w:tblInd w:w="-680" w:type="dxa"/>
        <w:tblLayout w:type="fixed"/>
        <w:tblCellMar>
          <w:left w:w="40" w:type="dxa"/>
          <w:right w:w="40" w:type="dxa"/>
        </w:tblCellMar>
        <w:tblLook w:val="0000" w:firstRow="0" w:lastRow="0" w:firstColumn="0" w:lastColumn="0" w:noHBand="0" w:noVBand="0"/>
      </w:tblPr>
      <w:tblGrid>
        <w:gridCol w:w="2549"/>
        <w:gridCol w:w="1008"/>
        <w:gridCol w:w="936"/>
        <w:gridCol w:w="1037"/>
        <w:gridCol w:w="1102"/>
        <w:gridCol w:w="778"/>
        <w:gridCol w:w="886"/>
        <w:gridCol w:w="893"/>
      </w:tblGrid>
      <w:tr w:rsidR="0001168E" w:rsidRPr="00AF16A9" w14:paraId="27E4D6E0" w14:textId="77777777">
        <w:tblPrEx>
          <w:tblCellMar>
            <w:top w:w="0" w:type="dxa"/>
            <w:bottom w:w="0" w:type="dxa"/>
          </w:tblCellMar>
        </w:tblPrEx>
        <w:tc>
          <w:tcPr>
            <w:tcW w:w="2549" w:type="dxa"/>
            <w:vMerge w:val="restart"/>
            <w:tcBorders>
              <w:top w:val="single" w:sz="6" w:space="0" w:color="auto"/>
              <w:left w:val="nil"/>
              <w:right w:val="nil"/>
            </w:tcBorders>
            <w:shd w:val="clear" w:color="auto" w:fill="EEECE1"/>
          </w:tcPr>
          <w:p w14:paraId="48B3C77E" w14:textId="77777777" w:rsidR="0001168E" w:rsidRPr="003E5CE8" w:rsidRDefault="0001168E" w:rsidP="0001168E">
            <w:pPr>
              <w:spacing w:before="60" w:after="60"/>
              <w:ind w:firstLine="0"/>
              <w:jc w:val="both"/>
              <w:rPr>
                <w:sz w:val="24"/>
                <w:lang w:val="en-US"/>
              </w:rPr>
            </w:pPr>
          </w:p>
        </w:tc>
        <w:tc>
          <w:tcPr>
            <w:tcW w:w="2981" w:type="dxa"/>
            <w:gridSpan w:val="3"/>
            <w:tcBorders>
              <w:top w:val="single" w:sz="6" w:space="0" w:color="auto"/>
              <w:left w:val="nil"/>
              <w:bottom w:val="single" w:sz="6" w:space="0" w:color="auto"/>
              <w:right w:val="nil"/>
            </w:tcBorders>
            <w:shd w:val="clear" w:color="auto" w:fill="EEECE1"/>
          </w:tcPr>
          <w:p w14:paraId="33F8FFF2" w14:textId="77777777" w:rsidR="0001168E" w:rsidRPr="003E5CE8" w:rsidRDefault="0001168E" w:rsidP="0001168E">
            <w:pPr>
              <w:spacing w:before="60" w:after="60"/>
              <w:ind w:firstLine="0"/>
              <w:jc w:val="center"/>
              <w:rPr>
                <w:sz w:val="24"/>
                <w:lang w:val="en-US"/>
              </w:rPr>
            </w:pPr>
            <w:r w:rsidRPr="003E5CE8">
              <w:rPr>
                <w:sz w:val="24"/>
                <w:lang w:val="en-US"/>
              </w:rPr>
              <w:t>Lands in Crops</w:t>
            </w:r>
          </w:p>
        </w:tc>
        <w:tc>
          <w:tcPr>
            <w:tcW w:w="3659" w:type="dxa"/>
            <w:gridSpan w:val="4"/>
            <w:tcBorders>
              <w:top w:val="single" w:sz="6" w:space="0" w:color="auto"/>
              <w:left w:val="nil"/>
              <w:bottom w:val="single" w:sz="6" w:space="0" w:color="auto"/>
              <w:right w:val="nil"/>
            </w:tcBorders>
            <w:shd w:val="clear" w:color="auto" w:fill="EEECE1"/>
          </w:tcPr>
          <w:p w14:paraId="727FB237" w14:textId="77777777" w:rsidR="0001168E" w:rsidRPr="003E5CE8" w:rsidRDefault="0001168E" w:rsidP="0001168E">
            <w:pPr>
              <w:spacing w:before="60" w:after="60"/>
              <w:ind w:firstLine="0"/>
              <w:jc w:val="center"/>
              <w:rPr>
                <w:sz w:val="24"/>
                <w:lang w:val="en-US"/>
              </w:rPr>
            </w:pPr>
            <w:r w:rsidRPr="003E5CE8">
              <w:rPr>
                <w:sz w:val="24"/>
                <w:lang w:val="en-US"/>
              </w:rPr>
              <w:t>Lands</w:t>
            </w:r>
            <w:r>
              <w:rPr>
                <w:sz w:val="24"/>
                <w:lang w:val="en-US"/>
              </w:rPr>
              <w:t xml:space="preserve"> </w:t>
            </w:r>
            <w:r w:rsidRPr="003E5CE8">
              <w:rPr>
                <w:sz w:val="24"/>
                <w:lang w:val="en-US"/>
              </w:rPr>
              <w:t>in Hay</w:t>
            </w:r>
          </w:p>
        </w:tc>
      </w:tr>
      <w:tr w:rsidR="0001168E" w:rsidRPr="00AF16A9" w14:paraId="4BAF19CE" w14:textId="77777777">
        <w:tblPrEx>
          <w:tblCellMar>
            <w:top w:w="0" w:type="dxa"/>
            <w:bottom w:w="0" w:type="dxa"/>
          </w:tblCellMar>
        </w:tblPrEx>
        <w:trPr>
          <w:cantSplit/>
          <w:trHeight w:val="1821"/>
        </w:trPr>
        <w:tc>
          <w:tcPr>
            <w:tcW w:w="2549" w:type="dxa"/>
            <w:vMerge/>
            <w:tcBorders>
              <w:left w:val="nil"/>
              <w:bottom w:val="nil"/>
              <w:right w:val="nil"/>
            </w:tcBorders>
            <w:shd w:val="clear" w:color="auto" w:fill="EEECE1"/>
          </w:tcPr>
          <w:p w14:paraId="111422A0" w14:textId="77777777" w:rsidR="0001168E" w:rsidRPr="003E5CE8" w:rsidRDefault="0001168E" w:rsidP="0001168E">
            <w:pPr>
              <w:spacing w:before="60" w:after="60"/>
              <w:ind w:firstLine="0"/>
              <w:jc w:val="both"/>
              <w:rPr>
                <w:sz w:val="24"/>
                <w:lang w:val="en-US"/>
              </w:rPr>
            </w:pPr>
          </w:p>
        </w:tc>
        <w:tc>
          <w:tcPr>
            <w:tcW w:w="1008" w:type="dxa"/>
            <w:tcBorders>
              <w:top w:val="single" w:sz="6" w:space="0" w:color="auto"/>
              <w:left w:val="nil"/>
              <w:bottom w:val="nil"/>
              <w:right w:val="nil"/>
            </w:tcBorders>
            <w:shd w:val="clear" w:color="auto" w:fill="EEECE1"/>
            <w:textDirection w:val="btLr"/>
            <w:vAlign w:val="center"/>
          </w:tcPr>
          <w:p w14:paraId="4C810008" w14:textId="77777777" w:rsidR="0001168E" w:rsidRPr="003E5CE8" w:rsidRDefault="0001168E" w:rsidP="0001168E">
            <w:pPr>
              <w:spacing w:before="60" w:after="60"/>
              <w:ind w:left="113" w:right="113" w:firstLine="0"/>
              <w:rPr>
                <w:sz w:val="24"/>
                <w:lang w:val="en-US"/>
              </w:rPr>
            </w:pPr>
            <w:r w:rsidRPr="003E5CE8">
              <w:rPr>
                <w:sz w:val="24"/>
                <w:lang w:val="en-US"/>
              </w:rPr>
              <w:t>Effe</w:t>
            </w:r>
            <w:r w:rsidRPr="003E5CE8">
              <w:rPr>
                <w:sz w:val="24"/>
                <w:lang w:val="en-US"/>
              </w:rPr>
              <w:t>c</w:t>
            </w:r>
            <w:r w:rsidRPr="003E5CE8">
              <w:rPr>
                <w:sz w:val="24"/>
                <w:lang w:val="en-US"/>
              </w:rPr>
              <w:t>tive Pr</w:t>
            </w:r>
            <w:r w:rsidRPr="003E5CE8">
              <w:rPr>
                <w:sz w:val="24"/>
                <w:lang w:val="en-US"/>
              </w:rPr>
              <w:t>o</w:t>
            </w:r>
            <w:r w:rsidRPr="003E5CE8">
              <w:rPr>
                <w:sz w:val="24"/>
                <w:lang w:val="en-US"/>
              </w:rPr>
              <w:t>ducers</w:t>
            </w:r>
            <w:r>
              <w:rPr>
                <w:sz w:val="24"/>
                <w:lang w:val="en-US"/>
              </w:rPr>
              <w:t xml:space="preserve"> %</w:t>
            </w:r>
          </w:p>
        </w:tc>
        <w:tc>
          <w:tcPr>
            <w:tcW w:w="936" w:type="dxa"/>
            <w:tcBorders>
              <w:top w:val="single" w:sz="6" w:space="0" w:color="auto"/>
              <w:left w:val="nil"/>
              <w:bottom w:val="nil"/>
              <w:right w:val="nil"/>
            </w:tcBorders>
            <w:shd w:val="clear" w:color="auto" w:fill="EEECE1"/>
            <w:textDirection w:val="btLr"/>
            <w:vAlign w:val="center"/>
          </w:tcPr>
          <w:p w14:paraId="0BEB1DAF" w14:textId="77777777" w:rsidR="0001168E" w:rsidRPr="003E5CE8" w:rsidRDefault="0001168E" w:rsidP="0001168E">
            <w:pPr>
              <w:spacing w:before="60" w:after="60"/>
              <w:ind w:left="113" w:right="113" w:firstLine="0"/>
              <w:rPr>
                <w:sz w:val="24"/>
                <w:lang w:val="en-US"/>
              </w:rPr>
            </w:pPr>
            <w:r w:rsidRPr="003E5CE8">
              <w:rPr>
                <w:sz w:val="24"/>
                <w:lang w:val="en-US"/>
              </w:rPr>
              <w:t>Acres</w:t>
            </w:r>
            <w:r>
              <w:rPr>
                <w:sz w:val="24"/>
                <w:lang w:val="en-US"/>
              </w:rPr>
              <w:t xml:space="preserve"> </w:t>
            </w:r>
            <w:r w:rsidRPr="003E5CE8">
              <w:rPr>
                <w:sz w:val="24"/>
                <w:lang w:val="en-US"/>
              </w:rPr>
              <w:t>in Crops</w:t>
            </w:r>
          </w:p>
        </w:tc>
        <w:tc>
          <w:tcPr>
            <w:tcW w:w="1037" w:type="dxa"/>
            <w:tcBorders>
              <w:top w:val="single" w:sz="6" w:space="0" w:color="auto"/>
              <w:left w:val="nil"/>
              <w:bottom w:val="nil"/>
              <w:right w:val="nil"/>
            </w:tcBorders>
            <w:shd w:val="clear" w:color="auto" w:fill="EEECE1"/>
            <w:textDirection w:val="btLr"/>
            <w:vAlign w:val="center"/>
          </w:tcPr>
          <w:p w14:paraId="55DE6FD4" w14:textId="77777777" w:rsidR="0001168E" w:rsidRPr="003E5CE8" w:rsidRDefault="0001168E" w:rsidP="0001168E">
            <w:pPr>
              <w:spacing w:before="60" w:after="60"/>
              <w:ind w:left="113" w:right="113" w:firstLine="0"/>
              <w:rPr>
                <w:sz w:val="24"/>
                <w:lang w:val="en-US"/>
              </w:rPr>
            </w:pPr>
            <w:r w:rsidRPr="003E5CE8">
              <w:rPr>
                <w:sz w:val="24"/>
                <w:lang w:val="en-US"/>
              </w:rPr>
              <w:t xml:space="preserve">Over </w:t>
            </w:r>
            <w:r>
              <w:rPr>
                <w:sz w:val="24"/>
                <w:lang w:val="en-US"/>
              </w:rPr>
              <w:br/>
            </w:r>
            <w:r w:rsidRPr="003E5CE8">
              <w:rPr>
                <w:sz w:val="24"/>
                <w:lang w:val="en-US"/>
              </w:rPr>
              <w:t>I</w:t>
            </w:r>
            <w:r w:rsidRPr="003E5CE8">
              <w:rPr>
                <w:sz w:val="24"/>
                <w:lang w:val="en-US"/>
              </w:rPr>
              <w:t>m</w:t>
            </w:r>
            <w:r w:rsidRPr="003E5CE8">
              <w:rPr>
                <w:sz w:val="24"/>
                <w:lang w:val="en-US"/>
              </w:rPr>
              <w:t>proved</w:t>
            </w:r>
            <w:r>
              <w:rPr>
                <w:sz w:val="24"/>
                <w:lang w:val="en-US"/>
              </w:rPr>
              <w:t xml:space="preserve"> %</w:t>
            </w:r>
          </w:p>
        </w:tc>
        <w:tc>
          <w:tcPr>
            <w:tcW w:w="1102" w:type="dxa"/>
            <w:tcBorders>
              <w:top w:val="single" w:sz="6" w:space="0" w:color="auto"/>
              <w:left w:val="nil"/>
              <w:bottom w:val="nil"/>
              <w:right w:val="nil"/>
            </w:tcBorders>
            <w:shd w:val="clear" w:color="auto" w:fill="EEECE1"/>
            <w:textDirection w:val="btLr"/>
            <w:vAlign w:val="center"/>
          </w:tcPr>
          <w:p w14:paraId="51750D21" w14:textId="77777777" w:rsidR="0001168E" w:rsidRPr="003E5CE8" w:rsidRDefault="0001168E" w:rsidP="0001168E">
            <w:pPr>
              <w:spacing w:before="60" w:after="60"/>
              <w:ind w:left="113" w:right="113" w:firstLine="0"/>
              <w:rPr>
                <w:sz w:val="24"/>
                <w:lang w:val="en-US"/>
              </w:rPr>
            </w:pPr>
            <w:r w:rsidRPr="003E5CE8">
              <w:rPr>
                <w:sz w:val="24"/>
                <w:lang w:val="en-US"/>
              </w:rPr>
              <w:t>Effe</w:t>
            </w:r>
            <w:r w:rsidRPr="003E5CE8">
              <w:rPr>
                <w:sz w:val="24"/>
                <w:lang w:val="en-US"/>
              </w:rPr>
              <w:t>c</w:t>
            </w:r>
            <w:r w:rsidRPr="003E5CE8">
              <w:rPr>
                <w:sz w:val="24"/>
                <w:lang w:val="en-US"/>
              </w:rPr>
              <w:t>tive Produ</w:t>
            </w:r>
            <w:r w:rsidRPr="003E5CE8">
              <w:rPr>
                <w:sz w:val="24"/>
                <w:lang w:val="en-US"/>
              </w:rPr>
              <w:t>c</w:t>
            </w:r>
            <w:r w:rsidRPr="003E5CE8">
              <w:rPr>
                <w:sz w:val="24"/>
                <w:lang w:val="en-US"/>
              </w:rPr>
              <w:t>ers</w:t>
            </w:r>
            <w:r>
              <w:rPr>
                <w:sz w:val="24"/>
                <w:lang w:val="en-US"/>
              </w:rPr>
              <w:t xml:space="preserve"> %</w:t>
            </w:r>
          </w:p>
        </w:tc>
        <w:tc>
          <w:tcPr>
            <w:tcW w:w="778" w:type="dxa"/>
            <w:tcBorders>
              <w:top w:val="single" w:sz="6" w:space="0" w:color="auto"/>
              <w:left w:val="nil"/>
              <w:bottom w:val="nil"/>
              <w:right w:val="nil"/>
            </w:tcBorders>
            <w:shd w:val="clear" w:color="auto" w:fill="EEECE1"/>
            <w:textDirection w:val="btLr"/>
            <w:vAlign w:val="center"/>
          </w:tcPr>
          <w:p w14:paraId="12858129" w14:textId="77777777" w:rsidR="0001168E" w:rsidRPr="003E5CE8" w:rsidRDefault="0001168E" w:rsidP="0001168E">
            <w:pPr>
              <w:spacing w:before="60" w:after="60"/>
              <w:ind w:left="113" w:right="113" w:firstLine="0"/>
              <w:rPr>
                <w:sz w:val="24"/>
                <w:lang w:val="en-US"/>
              </w:rPr>
            </w:pPr>
            <w:r w:rsidRPr="003E5CE8">
              <w:rPr>
                <w:sz w:val="24"/>
                <w:lang w:val="en-US"/>
              </w:rPr>
              <w:t>Acres</w:t>
            </w:r>
            <w:r>
              <w:rPr>
                <w:sz w:val="24"/>
                <w:lang w:val="en-US"/>
              </w:rPr>
              <w:t xml:space="preserve"> </w:t>
            </w:r>
            <w:r w:rsidRPr="003E5CE8">
              <w:rPr>
                <w:sz w:val="24"/>
                <w:lang w:val="en-US"/>
              </w:rPr>
              <w:t>in Hay</w:t>
            </w:r>
          </w:p>
        </w:tc>
        <w:tc>
          <w:tcPr>
            <w:tcW w:w="886" w:type="dxa"/>
            <w:tcBorders>
              <w:top w:val="single" w:sz="6" w:space="0" w:color="auto"/>
              <w:left w:val="nil"/>
              <w:bottom w:val="nil"/>
              <w:right w:val="nil"/>
            </w:tcBorders>
            <w:shd w:val="clear" w:color="auto" w:fill="EEECE1"/>
            <w:textDirection w:val="btLr"/>
            <w:vAlign w:val="center"/>
          </w:tcPr>
          <w:p w14:paraId="26B8B107" w14:textId="77777777" w:rsidR="0001168E" w:rsidRPr="003E5CE8" w:rsidRDefault="0001168E" w:rsidP="0001168E">
            <w:pPr>
              <w:spacing w:before="60" w:after="60"/>
              <w:ind w:left="113" w:right="113" w:firstLine="0"/>
              <w:rPr>
                <w:sz w:val="24"/>
                <w:lang w:val="en-US"/>
              </w:rPr>
            </w:pPr>
            <w:r w:rsidRPr="003E5CE8">
              <w:rPr>
                <w:sz w:val="24"/>
                <w:lang w:val="en-US"/>
              </w:rPr>
              <w:t>Over</w:t>
            </w:r>
            <w:r>
              <w:rPr>
                <w:sz w:val="24"/>
                <w:lang w:val="en-US"/>
              </w:rPr>
              <w:t xml:space="preserve"> </w:t>
            </w:r>
            <w:r w:rsidRPr="003E5CE8">
              <w:rPr>
                <w:sz w:val="24"/>
                <w:lang w:val="en-US"/>
              </w:rPr>
              <w:t>in Crops</w:t>
            </w:r>
          </w:p>
        </w:tc>
        <w:tc>
          <w:tcPr>
            <w:tcW w:w="893" w:type="dxa"/>
            <w:tcBorders>
              <w:top w:val="single" w:sz="6" w:space="0" w:color="auto"/>
              <w:left w:val="nil"/>
              <w:bottom w:val="nil"/>
              <w:right w:val="nil"/>
            </w:tcBorders>
            <w:shd w:val="clear" w:color="auto" w:fill="EEECE1"/>
            <w:textDirection w:val="btLr"/>
            <w:vAlign w:val="center"/>
          </w:tcPr>
          <w:p w14:paraId="166C16B0" w14:textId="77777777" w:rsidR="0001168E" w:rsidRPr="003E5CE8" w:rsidRDefault="0001168E" w:rsidP="0001168E">
            <w:pPr>
              <w:spacing w:before="60" w:after="60"/>
              <w:ind w:left="113" w:right="113" w:firstLine="0"/>
              <w:rPr>
                <w:sz w:val="24"/>
                <w:lang w:val="en-US"/>
              </w:rPr>
            </w:pPr>
            <w:r w:rsidRPr="003E5CE8">
              <w:rPr>
                <w:sz w:val="24"/>
                <w:lang w:val="en-US"/>
              </w:rPr>
              <w:t xml:space="preserve">Over </w:t>
            </w:r>
            <w:r>
              <w:rPr>
                <w:sz w:val="24"/>
                <w:lang w:val="en-US"/>
              </w:rPr>
              <w:br/>
            </w:r>
            <w:r w:rsidRPr="003E5CE8">
              <w:rPr>
                <w:sz w:val="24"/>
                <w:lang w:val="en-US"/>
              </w:rPr>
              <w:t>I</w:t>
            </w:r>
            <w:r w:rsidRPr="003E5CE8">
              <w:rPr>
                <w:sz w:val="24"/>
                <w:lang w:val="en-US"/>
              </w:rPr>
              <w:t>m</w:t>
            </w:r>
            <w:r w:rsidRPr="003E5CE8">
              <w:rPr>
                <w:sz w:val="24"/>
                <w:lang w:val="en-US"/>
              </w:rPr>
              <w:t>proved</w:t>
            </w:r>
            <w:r>
              <w:rPr>
                <w:sz w:val="24"/>
                <w:lang w:val="en-US"/>
              </w:rPr>
              <w:t xml:space="preserve"> %</w:t>
            </w:r>
          </w:p>
        </w:tc>
      </w:tr>
      <w:tr w:rsidR="0001168E" w:rsidRPr="00AF16A9" w14:paraId="1C6EA493" w14:textId="77777777">
        <w:tblPrEx>
          <w:tblCellMar>
            <w:top w:w="0" w:type="dxa"/>
            <w:bottom w:w="0" w:type="dxa"/>
          </w:tblCellMar>
        </w:tblPrEx>
        <w:tc>
          <w:tcPr>
            <w:tcW w:w="2549" w:type="dxa"/>
            <w:tcBorders>
              <w:top w:val="single" w:sz="6" w:space="0" w:color="auto"/>
              <w:left w:val="nil"/>
              <w:bottom w:val="nil"/>
              <w:right w:val="nil"/>
            </w:tcBorders>
            <w:shd w:val="clear" w:color="auto" w:fill="FFFFFF"/>
          </w:tcPr>
          <w:p w14:paraId="177DD2B3" w14:textId="77777777" w:rsidR="0001168E" w:rsidRPr="003E5CE8" w:rsidRDefault="0001168E" w:rsidP="0001168E">
            <w:pPr>
              <w:spacing w:before="60" w:after="60"/>
              <w:ind w:firstLine="0"/>
              <w:jc w:val="both"/>
              <w:rPr>
                <w:sz w:val="24"/>
                <w:lang w:val="en-US"/>
              </w:rPr>
            </w:pPr>
            <w:r w:rsidRPr="003E5CE8">
              <w:rPr>
                <w:sz w:val="24"/>
                <w:lang w:val="en-US"/>
              </w:rPr>
              <w:t>East-Fa</w:t>
            </w:r>
            <w:r>
              <w:rPr>
                <w:sz w:val="24"/>
                <w:lang w:val="en-US"/>
              </w:rPr>
              <w:t>rn</w:t>
            </w:r>
            <w:r w:rsidRPr="003E5CE8">
              <w:rPr>
                <w:sz w:val="24"/>
                <w:lang w:val="en-US"/>
              </w:rPr>
              <w:t>ham</w:t>
            </w:r>
          </w:p>
        </w:tc>
        <w:tc>
          <w:tcPr>
            <w:tcW w:w="1008" w:type="dxa"/>
            <w:tcBorders>
              <w:top w:val="single" w:sz="6" w:space="0" w:color="auto"/>
              <w:left w:val="nil"/>
              <w:bottom w:val="nil"/>
              <w:right w:val="nil"/>
            </w:tcBorders>
            <w:shd w:val="clear" w:color="auto" w:fill="FFFFFF"/>
          </w:tcPr>
          <w:p w14:paraId="5108CEDB"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99</w:t>
            </w:r>
          </w:p>
        </w:tc>
        <w:tc>
          <w:tcPr>
            <w:tcW w:w="936" w:type="dxa"/>
            <w:tcBorders>
              <w:top w:val="single" w:sz="6" w:space="0" w:color="auto"/>
              <w:left w:val="nil"/>
              <w:bottom w:val="nil"/>
              <w:right w:val="nil"/>
            </w:tcBorders>
            <w:shd w:val="clear" w:color="auto" w:fill="FFFFFF"/>
          </w:tcPr>
          <w:p w14:paraId="59F47961"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34</w:t>
            </w:r>
          </w:p>
        </w:tc>
        <w:tc>
          <w:tcPr>
            <w:tcW w:w="1037" w:type="dxa"/>
            <w:tcBorders>
              <w:top w:val="single" w:sz="6" w:space="0" w:color="auto"/>
              <w:left w:val="nil"/>
              <w:bottom w:val="nil"/>
              <w:right w:val="nil"/>
            </w:tcBorders>
            <w:shd w:val="clear" w:color="auto" w:fill="FFFFFF"/>
          </w:tcPr>
          <w:p w14:paraId="12E16591"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51</w:t>
            </w:r>
          </w:p>
        </w:tc>
        <w:tc>
          <w:tcPr>
            <w:tcW w:w="1102" w:type="dxa"/>
            <w:tcBorders>
              <w:top w:val="single" w:sz="6" w:space="0" w:color="auto"/>
              <w:left w:val="nil"/>
              <w:bottom w:val="nil"/>
              <w:right w:val="nil"/>
            </w:tcBorders>
            <w:shd w:val="clear" w:color="auto" w:fill="FFFFFF"/>
          </w:tcPr>
          <w:p w14:paraId="6C0231A8"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94</w:t>
            </w:r>
          </w:p>
        </w:tc>
        <w:tc>
          <w:tcPr>
            <w:tcW w:w="778" w:type="dxa"/>
            <w:tcBorders>
              <w:top w:val="single" w:sz="6" w:space="0" w:color="auto"/>
              <w:left w:val="nil"/>
              <w:bottom w:val="nil"/>
              <w:right w:val="nil"/>
            </w:tcBorders>
            <w:shd w:val="clear" w:color="auto" w:fill="FFFFFF"/>
          </w:tcPr>
          <w:p w14:paraId="2B37ECE6"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22</w:t>
            </w:r>
          </w:p>
        </w:tc>
        <w:tc>
          <w:tcPr>
            <w:tcW w:w="886" w:type="dxa"/>
            <w:tcBorders>
              <w:top w:val="single" w:sz="6" w:space="0" w:color="auto"/>
              <w:left w:val="nil"/>
              <w:bottom w:val="nil"/>
              <w:right w:val="nil"/>
            </w:tcBorders>
            <w:shd w:val="clear" w:color="auto" w:fill="FFFFFF"/>
          </w:tcPr>
          <w:p w14:paraId="1B87F891"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63</w:t>
            </w:r>
          </w:p>
        </w:tc>
        <w:tc>
          <w:tcPr>
            <w:tcW w:w="893" w:type="dxa"/>
            <w:tcBorders>
              <w:top w:val="single" w:sz="6" w:space="0" w:color="auto"/>
              <w:left w:val="nil"/>
              <w:bottom w:val="nil"/>
              <w:right w:val="nil"/>
            </w:tcBorders>
            <w:shd w:val="clear" w:color="auto" w:fill="FFFFFF"/>
          </w:tcPr>
          <w:p w14:paraId="4A579151"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31</w:t>
            </w:r>
          </w:p>
        </w:tc>
      </w:tr>
      <w:tr w:rsidR="0001168E" w:rsidRPr="00AF16A9" w14:paraId="36346D83" w14:textId="77777777">
        <w:tblPrEx>
          <w:tblCellMar>
            <w:top w:w="0" w:type="dxa"/>
            <w:bottom w:w="0" w:type="dxa"/>
          </w:tblCellMar>
        </w:tblPrEx>
        <w:tc>
          <w:tcPr>
            <w:tcW w:w="2549" w:type="dxa"/>
            <w:tcBorders>
              <w:top w:val="nil"/>
              <w:left w:val="nil"/>
              <w:bottom w:val="nil"/>
              <w:right w:val="nil"/>
            </w:tcBorders>
            <w:shd w:val="clear" w:color="auto" w:fill="FFFFFF"/>
          </w:tcPr>
          <w:p w14:paraId="5BAC4E34" w14:textId="77777777" w:rsidR="0001168E" w:rsidRPr="003E5CE8" w:rsidRDefault="0001168E" w:rsidP="0001168E">
            <w:pPr>
              <w:spacing w:before="60" w:after="60"/>
              <w:ind w:firstLine="0"/>
              <w:jc w:val="both"/>
              <w:rPr>
                <w:sz w:val="24"/>
                <w:lang w:val="en-US"/>
              </w:rPr>
            </w:pPr>
            <w:r w:rsidRPr="003E5CE8">
              <w:rPr>
                <w:sz w:val="24"/>
                <w:lang w:val="en-US"/>
              </w:rPr>
              <w:t>Large pr</w:t>
            </w:r>
            <w:r w:rsidRPr="003E5CE8">
              <w:rPr>
                <w:sz w:val="24"/>
                <w:lang w:val="en-US"/>
              </w:rPr>
              <w:t>o</w:t>
            </w:r>
            <w:r w:rsidRPr="003E5CE8">
              <w:rPr>
                <w:sz w:val="24"/>
                <w:lang w:val="en-US"/>
              </w:rPr>
              <w:t>ducers</w:t>
            </w:r>
          </w:p>
        </w:tc>
        <w:tc>
          <w:tcPr>
            <w:tcW w:w="1008" w:type="dxa"/>
            <w:tcBorders>
              <w:top w:val="nil"/>
              <w:left w:val="nil"/>
              <w:bottom w:val="nil"/>
              <w:right w:val="nil"/>
            </w:tcBorders>
            <w:shd w:val="clear" w:color="auto" w:fill="FFFFFF"/>
          </w:tcPr>
          <w:p w14:paraId="7C410092"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100</w:t>
            </w:r>
          </w:p>
        </w:tc>
        <w:tc>
          <w:tcPr>
            <w:tcW w:w="936" w:type="dxa"/>
            <w:tcBorders>
              <w:top w:val="nil"/>
              <w:left w:val="nil"/>
              <w:bottom w:val="nil"/>
              <w:right w:val="nil"/>
            </w:tcBorders>
            <w:shd w:val="clear" w:color="auto" w:fill="FFFFFF"/>
          </w:tcPr>
          <w:p w14:paraId="64BFDF84"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75</w:t>
            </w:r>
          </w:p>
        </w:tc>
        <w:tc>
          <w:tcPr>
            <w:tcW w:w="1037" w:type="dxa"/>
            <w:tcBorders>
              <w:top w:val="nil"/>
              <w:left w:val="nil"/>
              <w:bottom w:val="nil"/>
              <w:right w:val="nil"/>
            </w:tcBorders>
            <w:shd w:val="clear" w:color="auto" w:fill="FFFFFF"/>
          </w:tcPr>
          <w:p w14:paraId="2FEEBC2C"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49</w:t>
            </w:r>
          </w:p>
        </w:tc>
        <w:tc>
          <w:tcPr>
            <w:tcW w:w="1102" w:type="dxa"/>
            <w:tcBorders>
              <w:top w:val="nil"/>
              <w:left w:val="nil"/>
              <w:bottom w:val="nil"/>
              <w:right w:val="nil"/>
            </w:tcBorders>
            <w:shd w:val="clear" w:color="auto" w:fill="FFFFFF"/>
          </w:tcPr>
          <w:p w14:paraId="74B5A911"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100</w:t>
            </w:r>
          </w:p>
        </w:tc>
        <w:tc>
          <w:tcPr>
            <w:tcW w:w="778" w:type="dxa"/>
            <w:tcBorders>
              <w:top w:val="nil"/>
              <w:left w:val="nil"/>
              <w:bottom w:val="nil"/>
              <w:right w:val="nil"/>
            </w:tcBorders>
            <w:shd w:val="clear" w:color="auto" w:fill="FFFFFF"/>
          </w:tcPr>
          <w:p w14:paraId="7823DD25"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52</w:t>
            </w:r>
          </w:p>
        </w:tc>
        <w:tc>
          <w:tcPr>
            <w:tcW w:w="886" w:type="dxa"/>
            <w:tcBorders>
              <w:top w:val="nil"/>
              <w:left w:val="nil"/>
              <w:bottom w:val="nil"/>
              <w:right w:val="nil"/>
            </w:tcBorders>
            <w:shd w:val="clear" w:color="auto" w:fill="FFFFFF"/>
          </w:tcPr>
          <w:p w14:paraId="12E7CAE8" w14:textId="77777777" w:rsidR="0001168E" w:rsidRPr="003E5CE8" w:rsidRDefault="0001168E" w:rsidP="0001168E">
            <w:pPr>
              <w:tabs>
                <w:tab w:val="decimal" w:pos="471"/>
              </w:tabs>
              <w:spacing w:before="60" w:after="60"/>
              <w:ind w:firstLine="0"/>
              <w:jc w:val="both"/>
              <w:rPr>
                <w:sz w:val="24"/>
                <w:lang w:val="en-US"/>
              </w:rPr>
            </w:pPr>
            <w:r w:rsidRPr="003E5CE8">
              <w:rPr>
                <w:sz w:val="24"/>
                <w:lang w:val="en-US"/>
              </w:rPr>
              <w:t>69</w:t>
            </w:r>
          </w:p>
        </w:tc>
        <w:tc>
          <w:tcPr>
            <w:tcW w:w="893" w:type="dxa"/>
            <w:tcBorders>
              <w:top w:val="nil"/>
              <w:left w:val="nil"/>
              <w:bottom w:val="nil"/>
              <w:right w:val="nil"/>
            </w:tcBorders>
            <w:shd w:val="clear" w:color="auto" w:fill="FFFFFF"/>
          </w:tcPr>
          <w:p w14:paraId="615FE080"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34</w:t>
            </w:r>
          </w:p>
        </w:tc>
      </w:tr>
      <w:tr w:rsidR="0001168E" w:rsidRPr="00AF16A9" w14:paraId="09E40BF7" w14:textId="77777777">
        <w:tblPrEx>
          <w:tblCellMar>
            <w:top w:w="0" w:type="dxa"/>
            <w:bottom w:w="0" w:type="dxa"/>
          </w:tblCellMar>
        </w:tblPrEx>
        <w:tc>
          <w:tcPr>
            <w:tcW w:w="2549" w:type="dxa"/>
            <w:tcBorders>
              <w:top w:val="nil"/>
              <w:left w:val="nil"/>
              <w:bottom w:val="nil"/>
              <w:right w:val="nil"/>
            </w:tcBorders>
            <w:shd w:val="clear" w:color="auto" w:fill="FFFFFF"/>
          </w:tcPr>
          <w:p w14:paraId="1459FA5B" w14:textId="77777777" w:rsidR="0001168E" w:rsidRPr="003E5CE8" w:rsidRDefault="0001168E" w:rsidP="0001168E">
            <w:pPr>
              <w:spacing w:before="60" w:after="60"/>
              <w:ind w:firstLine="0"/>
              <w:jc w:val="both"/>
              <w:rPr>
                <w:sz w:val="24"/>
                <w:lang w:val="en-US"/>
              </w:rPr>
            </w:pPr>
            <w:r w:rsidRPr="003E5CE8">
              <w:rPr>
                <w:sz w:val="24"/>
                <w:lang w:val="en-US"/>
              </w:rPr>
              <w:t>All modest pr</w:t>
            </w:r>
            <w:r w:rsidRPr="003E5CE8">
              <w:rPr>
                <w:sz w:val="24"/>
                <w:lang w:val="en-US"/>
              </w:rPr>
              <w:t>o</w:t>
            </w:r>
            <w:r w:rsidRPr="003E5CE8">
              <w:rPr>
                <w:sz w:val="24"/>
                <w:lang w:val="en-US"/>
              </w:rPr>
              <w:t>ducers</w:t>
            </w:r>
          </w:p>
        </w:tc>
        <w:tc>
          <w:tcPr>
            <w:tcW w:w="1008" w:type="dxa"/>
            <w:tcBorders>
              <w:top w:val="nil"/>
              <w:left w:val="nil"/>
              <w:bottom w:val="nil"/>
              <w:right w:val="nil"/>
            </w:tcBorders>
            <w:shd w:val="clear" w:color="auto" w:fill="FFFFFF"/>
          </w:tcPr>
          <w:p w14:paraId="5AE63EA3"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99</w:t>
            </w:r>
          </w:p>
        </w:tc>
        <w:tc>
          <w:tcPr>
            <w:tcW w:w="936" w:type="dxa"/>
            <w:tcBorders>
              <w:top w:val="nil"/>
              <w:left w:val="nil"/>
              <w:bottom w:val="nil"/>
              <w:right w:val="nil"/>
            </w:tcBorders>
            <w:shd w:val="clear" w:color="auto" w:fill="FFFFFF"/>
          </w:tcPr>
          <w:p w14:paraId="4DFDDB4A"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28</w:t>
            </w:r>
          </w:p>
        </w:tc>
        <w:tc>
          <w:tcPr>
            <w:tcW w:w="1037" w:type="dxa"/>
            <w:tcBorders>
              <w:top w:val="nil"/>
              <w:left w:val="nil"/>
              <w:bottom w:val="nil"/>
              <w:right w:val="nil"/>
            </w:tcBorders>
            <w:shd w:val="clear" w:color="auto" w:fill="FFFFFF"/>
          </w:tcPr>
          <w:p w14:paraId="1ED28B30"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5 2</w:t>
            </w:r>
          </w:p>
        </w:tc>
        <w:tc>
          <w:tcPr>
            <w:tcW w:w="1102" w:type="dxa"/>
            <w:tcBorders>
              <w:top w:val="nil"/>
              <w:left w:val="nil"/>
              <w:bottom w:val="nil"/>
              <w:right w:val="nil"/>
            </w:tcBorders>
            <w:shd w:val="clear" w:color="auto" w:fill="FFFFFF"/>
          </w:tcPr>
          <w:p w14:paraId="0E327A18"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93</w:t>
            </w:r>
          </w:p>
        </w:tc>
        <w:tc>
          <w:tcPr>
            <w:tcW w:w="778" w:type="dxa"/>
            <w:tcBorders>
              <w:top w:val="nil"/>
              <w:left w:val="nil"/>
              <w:bottom w:val="nil"/>
              <w:right w:val="nil"/>
            </w:tcBorders>
            <w:shd w:val="clear" w:color="auto" w:fill="FFFFFF"/>
          </w:tcPr>
          <w:p w14:paraId="4182B366"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17</w:t>
            </w:r>
          </w:p>
        </w:tc>
        <w:tc>
          <w:tcPr>
            <w:tcW w:w="886" w:type="dxa"/>
            <w:tcBorders>
              <w:top w:val="nil"/>
              <w:left w:val="nil"/>
              <w:bottom w:val="nil"/>
              <w:right w:val="nil"/>
            </w:tcBorders>
            <w:shd w:val="clear" w:color="auto" w:fill="FFFFFF"/>
          </w:tcPr>
          <w:p w14:paraId="4E29313C"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5 9</w:t>
            </w:r>
          </w:p>
        </w:tc>
        <w:tc>
          <w:tcPr>
            <w:tcW w:w="893" w:type="dxa"/>
            <w:tcBorders>
              <w:top w:val="nil"/>
              <w:left w:val="nil"/>
              <w:bottom w:val="nil"/>
              <w:right w:val="nil"/>
            </w:tcBorders>
            <w:shd w:val="clear" w:color="auto" w:fill="FFFFFF"/>
          </w:tcPr>
          <w:p w14:paraId="1D52BB31"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30</w:t>
            </w:r>
          </w:p>
        </w:tc>
      </w:tr>
      <w:tr w:rsidR="0001168E" w:rsidRPr="00AF16A9" w14:paraId="32F7318B" w14:textId="77777777">
        <w:tblPrEx>
          <w:tblCellMar>
            <w:top w:w="0" w:type="dxa"/>
            <w:bottom w:w="0" w:type="dxa"/>
          </w:tblCellMar>
        </w:tblPrEx>
        <w:tc>
          <w:tcPr>
            <w:tcW w:w="2549" w:type="dxa"/>
            <w:tcBorders>
              <w:top w:val="nil"/>
              <w:left w:val="nil"/>
              <w:bottom w:val="nil"/>
              <w:right w:val="nil"/>
            </w:tcBorders>
            <w:shd w:val="clear" w:color="auto" w:fill="FFFFFF"/>
          </w:tcPr>
          <w:p w14:paraId="0CABA8F3" w14:textId="77777777" w:rsidR="0001168E" w:rsidRPr="003E5CE8" w:rsidRDefault="0001168E" w:rsidP="0001168E">
            <w:pPr>
              <w:spacing w:before="60" w:after="60"/>
              <w:ind w:firstLine="0"/>
              <w:jc w:val="both"/>
              <w:rPr>
                <w:sz w:val="24"/>
                <w:lang w:val="en-US"/>
              </w:rPr>
            </w:pPr>
            <w:r w:rsidRPr="003E5CE8">
              <w:rPr>
                <w:sz w:val="24"/>
                <w:lang w:val="en-US"/>
              </w:rPr>
              <w:t>Large ti</w:t>
            </w:r>
            <w:r w:rsidRPr="003E5CE8">
              <w:rPr>
                <w:sz w:val="24"/>
                <w:lang w:val="en-US"/>
              </w:rPr>
              <w:t>m</w:t>
            </w:r>
            <w:r w:rsidRPr="003E5CE8">
              <w:rPr>
                <w:sz w:val="24"/>
                <w:lang w:val="en-US"/>
              </w:rPr>
              <w:t>bermen</w:t>
            </w:r>
          </w:p>
        </w:tc>
        <w:tc>
          <w:tcPr>
            <w:tcW w:w="1008" w:type="dxa"/>
            <w:tcBorders>
              <w:top w:val="nil"/>
              <w:left w:val="nil"/>
              <w:bottom w:val="nil"/>
              <w:right w:val="nil"/>
            </w:tcBorders>
            <w:shd w:val="clear" w:color="auto" w:fill="FFFFFF"/>
          </w:tcPr>
          <w:p w14:paraId="307D17D1"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100</w:t>
            </w:r>
          </w:p>
        </w:tc>
        <w:tc>
          <w:tcPr>
            <w:tcW w:w="936" w:type="dxa"/>
            <w:tcBorders>
              <w:top w:val="nil"/>
              <w:left w:val="nil"/>
              <w:bottom w:val="nil"/>
              <w:right w:val="nil"/>
            </w:tcBorders>
            <w:shd w:val="clear" w:color="auto" w:fill="FFFFFF"/>
          </w:tcPr>
          <w:p w14:paraId="4A0786D7" w14:textId="77777777" w:rsidR="0001168E" w:rsidRPr="003E5CE8" w:rsidRDefault="0001168E" w:rsidP="0001168E">
            <w:pPr>
              <w:tabs>
                <w:tab w:val="decimal" w:pos="471"/>
              </w:tabs>
              <w:spacing w:before="60" w:after="60"/>
              <w:ind w:firstLine="0"/>
              <w:jc w:val="both"/>
              <w:rPr>
                <w:sz w:val="24"/>
                <w:lang w:val="en-US"/>
              </w:rPr>
            </w:pPr>
            <w:r>
              <w:rPr>
                <w:sz w:val="24"/>
                <w:szCs w:val="14"/>
                <w:lang w:val="en-US"/>
              </w:rPr>
              <w:t>4</w:t>
            </w:r>
            <w:r w:rsidRPr="003E5CE8">
              <w:rPr>
                <w:sz w:val="24"/>
                <w:szCs w:val="14"/>
                <w:lang w:val="en-US"/>
              </w:rPr>
              <w:t>3</w:t>
            </w:r>
          </w:p>
        </w:tc>
        <w:tc>
          <w:tcPr>
            <w:tcW w:w="1037" w:type="dxa"/>
            <w:tcBorders>
              <w:top w:val="nil"/>
              <w:left w:val="nil"/>
              <w:bottom w:val="nil"/>
              <w:right w:val="nil"/>
            </w:tcBorders>
            <w:shd w:val="clear" w:color="auto" w:fill="FFFFFF"/>
          </w:tcPr>
          <w:p w14:paraId="1DCCBEC0"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51</w:t>
            </w:r>
          </w:p>
        </w:tc>
        <w:tc>
          <w:tcPr>
            <w:tcW w:w="1102" w:type="dxa"/>
            <w:tcBorders>
              <w:top w:val="nil"/>
              <w:left w:val="nil"/>
              <w:bottom w:val="nil"/>
              <w:right w:val="nil"/>
            </w:tcBorders>
            <w:shd w:val="clear" w:color="auto" w:fill="FFFFFF"/>
          </w:tcPr>
          <w:p w14:paraId="52BE7AA8"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84</w:t>
            </w:r>
          </w:p>
        </w:tc>
        <w:tc>
          <w:tcPr>
            <w:tcW w:w="778" w:type="dxa"/>
            <w:tcBorders>
              <w:top w:val="nil"/>
              <w:left w:val="nil"/>
              <w:bottom w:val="nil"/>
              <w:right w:val="nil"/>
            </w:tcBorders>
            <w:shd w:val="clear" w:color="auto" w:fill="FFFFFF"/>
          </w:tcPr>
          <w:p w14:paraId="70744DA1"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23</w:t>
            </w:r>
          </w:p>
        </w:tc>
        <w:tc>
          <w:tcPr>
            <w:tcW w:w="886" w:type="dxa"/>
            <w:tcBorders>
              <w:top w:val="nil"/>
              <w:left w:val="nil"/>
              <w:bottom w:val="nil"/>
              <w:right w:val="nil"/>
            </w:tcBorders>
            <w:shd w:val="clear" w:color="auto" w:fill="FFFFFF"/>
          </w:tcPr>
          <w:p w14:paraId="38D30815"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50</w:t>
            </w:r>
          </w:p>
        </w:tc>
        <w:tc>
          <w:tcPr>
            <w:tcW w:w="893" w:type="dxa"/>
            <w:tcBorders>
              <w:top w:val="nil"/>
              <w:left w:val="nil"/>
              <w:bottom w:val="nil"/>
              <w:right w:val="nil"/>
            </w:tcBorders>
            <w:shd w:val="clear" w:color="auto" w:fill="FFFFFF"/>
          </w:tcPr>
          <w:p w14:paraId="12E9EB5E"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25</w:t>
            </w:r>
          </w:p>
        </w:tc>
      </w:tr>
      <w:tr w:rsidR="0001168E" w:rsidRPr="00AF16A9" w14:paraId="3CC6BA0B" w14:textId="77777777">
        <w:tblPrEx>
          <w:tblCellMar>
            <w:top w:w="0" w:type="dxa"/>
            <w:bottom w:w="0" w:type="dxa"/>
          </w:tblCellMar>
        </w:tblPrEx>
        <w:tc>
          <w:tcPr>
            <w:tcW w:w="2549" w:type="dxa"/>
            <w:tcBorders>
              <w:top w:val="nil"/>
              <w:left w:val="nil"/>
              <w:bottom w:val="nil"/>
              <w:right w:val="nil"/>
            </w:tcBorders>
            <w:shd w:val="clear" w:color="auto" w:fill="FFFFFF"/>
          </w:tcPr>
          <w:p w14:paraId="50346468" w14:textId="77777777" w:rsidR="0001168E" w:rsidRPr="003E5CE8" w:rsidRDefault="0001168E" w:rsidP="0001168E">
            <w:pPr>
              <w:spacing w:before="60" w:after="60"/>
              <w:ind w:firstLine="0"/>
              <w:jc w:val="both"/>
              <w:rPr>
                <w:sz w:val="24"/>
                <w:lang w:val="en-US"/>
              </w:rPr>
            </w:pPr>
            <w:r w:rsidRPr="003E5CE8">
              <w:rPr>
                <w:sz w:val="24"/>
                <w:lang w:val="en-US"/>
              </w:rPr>
              <w:t>Modest pr</w:t>
            </w:r>
            <w:r w:rsidRPr="003E5CE8">
              <w:rPr>
                <w:sz w:val="24"/>
                <w:lang w:val="en-US"/>
              </w:rPr>
              <w:t>o</w:t>
            </w:r>
            <w:r w:rsidRPr="003E5CE8">
              <w:rPr>
                <w:sz w:val="24"/>
                <w:lang w:val="en-US"/>
              </w:rPr>
              <w:t>ducers</w:t>
            </w:r>
          </w:p>
        </w:tc>
        <w:tc>
          <w:tcPr>
            <w:tcW w:w="1008" w:type="dxa"/>
            <w:tcBorders>
              <w:top w:val="nil"/>
              <w:left w:val="nil"/>
              <w:bottom w:val="nil"/>
              <w:right w:val="nil"/>
            </w:tcBorders>
            <w:shd w:val="clear" w:color="auto" w:fill="FFFFFF"/>
          </w:tcPr>
          <w:p w14:paraId="04FCCB7E" w14:textId="77777777" w:rsidR="0001168E" w:rsidRPr="003E5CE8" w:rsidRDefault="0001168E" w:rsidP="0001168E">
            <w:pPr>
              <w:tabs>
                <w:tab w:val="decimal" w:pos="471"/>
              </w:tabs>
              <w:spacing w:before="60" w:after="60"/>
              <w:ind w:firstLine="0"/>
              <w:jc w:val="both"/>
              <w:rPr>
                <w:sz w:val="24"/>
                <w:lang w:val="en-US"/>
              </w:rPr>
            </w:pPr>
          </w:p>
        </w:tc>
        <w:tc>
          <w:tcPr>
            <w:tcW w:w="936" w:type="dxa"/>
            <w:tcBorders>
              <w:top w:val="nil"/>
              <w:left w:val="nil"/>
              <w:bottom w:val="nil"/>
              <w:right w:val="nil"/>
            </w:tcBorders>
            <w:shd w:val="clear" w:color="auto" w:fill="FFFFFF"/>
          </w:tcPr>
          <w:p w14:paraId="71174EDA" w14:textId="77777777" w:rsidR="0001168E" w:rsidRPr="003E5CE8" w:rsidRDefault="0001168E" w:rsidP="0001168E">
            <w:pPr>
              <w:tabs>
                <w:tab w:val="decimal" w:pos="471"/>
              </w:tabs>
              <w:spacing w:before="60" w:after="60"/>
              <w:ind w:firstLine="0"/>
              <w:jc w:val="both"/>
              <w:rPr>
                <w:sz w:val="24"/>
                <w:lang w:val="en-US"/>
              </w:rPr>
            </w:pPr>
          </w:p>
        </w:tc>
        <w:tc>
          <w:tcPr>
            <w:tcW w:w="1037" w:type="dxa"/>
            <w:tcBorders>
              <w:top w:val="nil"/>
              <w:left w:val="nil"/>
              <w:bottom w:val="nil"/>
              <w:right w:val="nil"/>
            </w:tcBorders>
            <w:shd w:val="clear" w:color="auto" w:fill="FFFFFF"/>
          </w:tcPr>
          <w:p w14:paraId="2638F63C" w14:textId="77777777" w:rsidR="0001168E" w:rsidRPr="003E5CE8" w:rsidRDefault="0001168E" w:rsidP="0001168E">
            <w:pPr>
              <w:tabs>
                <w:tab w:val="decimal" w:pos="471"/>
              </w:tabs>
              <w:spacing w:before="60" w:after="60"/>
              <w:ind w:firstLine="0"/>
              <w:jc w:val="both"/>
              <w:rPr>
                <w:sz w:val="24"/>
                <w:lang w:val="en-US"/>
              </w:rPr>
            </w:pPr>
          </w:p>
        </w:tc>
        <w:tc>
          <w:tcPr>
            <w:tcW w:w="1102" w:type="dxa"/>
            <w:tcBorders>
              <w:top w:val="nil"/>
              <w:left w:val="nil"/>
              <w:bottom w:val="nil"/>
              <w:right w:val="nil"/>
            </w:tcBorders>
            <w:shd w:val="clear" w:color="auto" w:fill="FFFFFF"/>
          </w:tcPr>
          <w:p w14:paraId="724B2B25" w14:textId="77777777" w:rsidR="0001168E" w:rsidRPr="003E5CE8" w:rsidRDefault="0001168E" w:rsidP="0001168E">
            <w:pPr>
              <w:tabs>
                <w:tab w:val="decimal" w:pos="471"/>
              </w:tabs>
              <w:spacing w:before="60" w:after="60"/>
              <w:ind w:firstLine="0"/>
              <w:jc w:val="both"/>
              <w:rPr>
                <w:sz w:val="24"/>
                <w:lang w:val="en-US"/>
              </w:rPr>
            </w:pPr>
          </w:p>
        </w:tc>
        <w:tc>
          <w:tcPr>
            <w:tcW w:w="778" w:type="dxa"/>
            <w:tcBorders>
              <w:top w:val="nil"/>
              <w:left w:val="nil"/>
              <w:bottom w:val="nil"/>
              <w:right w:val="nil"/>
            </w:tcBorders>
            <w:shd w:val="clear" w:color="auto" w:fill="FFFFFF"/>
          </w:tcPr>
          <w:p w14:paraId="48C311FE" w14:textId="77777777" w:rsidR="0001168E" w:rsidRPr="003E5CE8" w:rsidRDefault="0001168E" w:rsidP="0001168E">
            <w:pPr>
              <w:tabs>
                <w:tab w:val="decimal" w:pos="471"/>
              </w:tabs>
              <w:spacing w:before="60" w:after="60"/>
              <w:ind w:firstLine="0"/>
              <w:jc w:val="both"/>
              <w:rPr>
                <w:sz w:val="24"/>
                <w:lang w:val="en-US"/>
              </w:rPr>
            </w:pPr>
          </w:p>
        </w:tc>
        <w:tc>
          <w:tcPr>
            <w:tcW w:w="886" w:type="dxa"/>
            <w:tcBorders>
              <w:top w:val="nil"/>
              <w:left w:val="nil"/>
              <w:bottom w:val="nil"/>
              <w:right w:val="nil"/>
            </w:tcBorders>
            <w:shd w:val="clear" w:color="auto" w:fill="FFFFFF"/>
          </w:tcPr>
          <w:p w14:paraId="7E96184F" w14:textId="77777777" w:rsidR="0001168E" w:rsidRPr="003E5CE8" w:rsidRDefault="0001168E" w:rsidP="0001168E">
            <w:pPr>
              <w:tabs>
                <w:tab w:val="decimal" w:pos="471"/>
              </w:tabs>
              <w:spacing w:before="60" w:after="60"/>
              <w:ind w:firstLine="0"/>
              <w:jc w:val="both"/>
              <w:rPr>
                <w:sz w:val="24"/>
                <w:lang w:val="en-US"/>
              </w:rPr>
            </w:pPr>
          </w:p>
        </w:tc>
        <w:tc>
          <w:tcPr>
            <w:tcW w:w="893" w:type="dxa"/>
            <w:tcBorders>
              <w:top w:val="nil"/>
              <w:left w:val="nil"/>
              <w:bottom w:val="nil"/>
              <w:right w:val="nil"/>
            </w:tcBorders>
            <w:shd w:val="clear" w:color="auto" w:fill="FFFFFF"/>
          </w:tcPr>
          <w:p w14:paraId="5F2F8323" w14:textId="77777777" w:rsidR="0001168E" w:rsidRPr="003E5CE8" w:rsidRDefault="0001168E" w:rsidP="0001168E">
            <w:pPr>
              <w:tabs>
                <w:tab w:val="decimal" w:pos="471"/>
              </w:tabs>
              <w:spacing w:before="60" w:after="60"/>
              <w:ind w:firstLine="0"/>
              <w:jc w:val="both"/>
              <w:rPr>
                <w:sz w:val="24"/>
                <w:lang w:val="en-US"/>
              </w:rPr>
            </w:pPr>
          </w:p>
        </w:tc>
      </w:tr>
      <w:tr w:rsidR="0001168E" w:rsidRPr="00AF16A9" w14:paraId="469EA7DE" w14:textId="77777777">
        <w:tblPrEx>
          <w:tblCellMar>
            <w:top w:w="0" w:type="dxa"/>
            <w:bottom w:w="0" w:type="dxa"/>
          </w:tblCellMar>
        </w:tblPrEx>
        <w:tc>
          <w:tcPr>
            <w:tcW w:w="2549" w:type="dxa"/>
            <w:tcBorders>
              <w:top w:val="nil"/>
              <w:left w:val="nil"/>
              <w:bottom w:val="nil"/>
              <w:right w:val="nil"/>
            </w:tcBorders>
            <w:shd w:val="clear" w:color="auto" w:fill="FFFFFF"/>
          </w:tcPr>
          <w:p w14:paraId="2EDC1A27" w14:textId="77777777" w:rsidR="0001168E" w:rsidRPr="003E5CE8" w:rsidRDefault="0001168E" w:rsidP="0001168E">
            <w:pPr>
              <w:spacing w:before="60" w:after="60"/>
              <w:ind w:left="320" w:firstLine="0"/>
              <w:jc w:val="both"/>
              <w:rPr>
                <w:sz w:val="24"/>
                <w:lang w:val="en-US"/>
              </w:rPr>
            </w:pPr>
            <w:r w:rsidRPr="003E5CE8">
              <w:rPr>
                <w:sz w:val="24"/>
                <w:lang w:val="en-US"/>
              </w:rPr>
              <w:t>Americans</w:t>
            </w:r>
          </w:p>
        </w:tc>
        <w:tc>
          <w:tcPr>
            <w:tcW w:w="1008" w:type="dxa"/>
            <w:tcBorders>
              <w:top w:val="nil"/>
              <w:left w:val="nil"/>
              <w:bottom w:val="nil"/>
              <w:right w:val="nil"/>
            </w:tcBorders>
            <w:shd w:val="clear" w:color="auto" w:fill="FFFFFF"/>
          </w:tcPr>
          <w:p w14:paraId="4CE4220F"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99</w:t>
            </w:r>
          </w:p>
        </w:tc>
        <w:tc>
          <w:tcPr>
            <w:tcW w:w="936" w:type="dxa"/>
            <w:tcBorders>
              <w:top w:val="nil"/>
              <w:left w:val="nil"/>
              <w:bottom w:val="nil"/>
              <w:right w:val="nil"/>
            </w:tcBorders>
            <w:shd w:val="clear" w:color="auto" w:fill="FFFFFF"/>
          </w:tcPr>
          <w:p w14:paraId="66FB75C2"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33</w:t>
            </w:r>
          </w:p>
        </w:tc>
        <w:tc>
          <w:tcPr>
            <w:tcW w:w="1037" w:type="dxa"/>
            <w:tcBorders>
              <w:top w:val="nil"/>
              <w:left w:val="nil"/>
              <w:bottom w:val="nil"/>
              <w:right w:val="nil"/>
            </w:tcBorders>
            <w:shd w:val="clear" w:color="auto" w:fill="FFFFFF"/>
          </w:tcPr>
          <w:p w14:paraId="57E18B49"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48</w:t>
            </w:r>
          </w:p>
        </w:tc>
        <w:tc>
          <w:tcPr>
            <w:tcW w:w="1102" w:type="dxa"/>
            <w:tcBorders>
              <w:top w:val="nil"/>
              <w:left w:val="nil"/>
              <w:bottom w:val="nil"/>
              <w:right w:val="nil"/>
            </w:tcBorders>
            <w:shd w:val="clear" w:color="auto" w:fill="FFFFFF"/>
          </w:tcPr>
          <w:p w14:paraId="02A95A5F"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99</w:t>
            </w:r>
          </w:p>
        </w:tc>
        <w:tc>
          <w:tcPr>
            <w:tcW w:w="778" w:type="dxa"/>
            <w:tcBorders>
              <w:top w:val="nil"/>
              <w:left w:val="nil"/>
              <w:bottom w:val="nil"/>
              <w:right w:val="nil"/>
            </w:tcBorders>
            <w:shd w:val="clear" w:color="auto" w:fill="FFFFFF"/>
          </w:tcPr>
          <w:p w14:paraId="35FCA2BD"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22</w:t>
            </w:r>
          </w:p>
        </w:tc>
        <w:tc>
          <w:tcPr>
            <w:tcW w:w="886" w:type="dxa"/>
            <w:tcBorders>
              <w:top w:val="nil"/>
              <w:left w:val="nil"/>
              <w:bottom w:val="nil"/>
              <w:right w:val="nil"/>
            </w:tcBorders>
            <w:shd w:val="clear" w:color="auto" w:fill="FFFFFF"/>
          </w:tcPr>
          <w:p w14:paraId="37FBF74B" w14:textId="77777777" w:rsidR="0001168E" w:rsidRPr="003E5CE8" w:rsidRDefault="0001168E" w:rsidP="0001168E">
            <w:pPr>
              <w:tabs>
                <w:tab w:val="decimal" w:pos="471"/>
              </w:tabs>
              <w:spacing w:before="60" w:after="60"/>
              <w:ind w:firstLine="0"/>
              <w:jc w:val="both"/>
              <w:rPr>
                <w:sz w:val="24"/>
                <w:lang w:val="en-US"/>
              </w:rPr>
            </w:pPr>
            <w:r w:rsidRPr="003E5CE8">
              <w:rPr>
                <w:sz w:val="24"/>
                <w:lang w:val="en-US"/>
              </w:rPr>
              <w:t>66</w:t>
            </w:r>
          </w:p>
        </w:tc>
        <w:tc>
          <w:tcPr>
            <w:tcW w:w="893" w:type="dxa"/>
            <w:tcBorders>
              <w:top w:val="nil"/>
              <w:left w:val="nil"/>
              <w:bottom w:val="nil"/>
              <w:right w:val="nil"/>
            </w:tcBorders>
            <w:shd w:val="clear" w:color="auto" w:fill="FFFFFF"/>
          </w:tcPr>
          <w:p w14:paraId="584ABF6D" w14:textId="77777777" w:rsidR="0001168E" w:rsidRPr="003E5CE8" w:rsidRDefault="0001168E" w:rsidP="0001168E">
            <w:pPr>
              <w:tabs>
                <w:tab w:val="decimal" w:pos="471"/>
              </w:tabs>
              <w:spacing w:before="60" w:after="60"/>
              <w:ind w:firstLine="0"/>
              <w:jc w:val="both"/>
              <w:rPr>
                <w:sz w:val="24"/>
                <w:lang w:val="en-US"/>
              </w:rPr>
            </w:pPr>
            <w:r>
              <w:rPr>
                <w:sz w:val="24"/>
                <w:szCs w:val="14"/>
                <w:lang w:val="en-US"/>
              </w:rPr>
              <w:t>3</w:t>
            </w:r>
            <w:r w:rsidRPr="003E5CE8">
              <w:rPr>
                <w:sz w:val="24"/>
                <w:szCs w:val="14"/>
                <w:lang w:val="en-US"/>
              </w:rPr>
              <w:t>2</w:t>
            </w:r>
          </w:p>
        </w:tc>
      </w:tr>
      <w:tr w:rsidR="0001168E" w:rsidRPr="00AF16A9" w14:paraId="3051D653" w14:textId="77777777">
        <w:tblPrEx>
          <w:tblCellMar>
            <w:top w:w="0" w:type="dxa"/>
            <w:bottom w:w="0" w:type="dxa"/>
          </w:tblCellMar>
        </w:tblPrEx>
        <w:tc>
          <w:tcPr>
            <w:tcW w:w="2549" w:type="dxa"/>
            <w:tcBorders>
              <w:top w:val="nil"/>
              <w:left w:val="nil"/>
              <w:bottom w:val="nil"/>
              <w:right w:val="nil"/>
            </w:tcBorders>
            <w:shd w:val="clear" w:color="auto" w:fill="FFFFFF"/>
          </w:tcPr>
          <w:p w14:paraId="4F9ABF5F" w14:textId="77777777" w:rsidR="0001168E" w:rsidRPr="003E5CE8" w:rsidRDefault="0001168E" w:rsidP="0001168E">
            <w:pPr>
              <w:spacing w:before="60" w:after="60"/>
              <w:ind w:left="320" w:firstLine="0"/>
              <w:jc w:val="both"/>
              <w:rPr>
                <w:sz w:val="24"/>
                <w:lang w:val="en-US"/>
              </w:rPr>
            </w:pPr>
            <w:r w:rsidRPr="003E5CE8">
              <w:rPr>
                <w:sz w:val="24"/>
                <w:lang w:val="en-US"/>
              </w:rPr>
              <w:t>Scots</w:t>
            </w:r>
          </w:p>
        </w:tc>
        <w:tc>
          <w:tcPr>
            <w:tcW w:w="1008" w:type="dxa"/>
            <w:tcBorders>
              <w:top w:val="nil"/>
              <w:left w:val="nil"/>
              <w:bottom w:val="nil"/>
              <w:right w:val="nil"/>
            </w:tcBorders>
            <w:shd w:val="clear" w:color="auto" w:fill="FFFFFF"/>
          </w:tcPr>
          <w:p w14:paraId="7EAC838A"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100</w:t>
            </w:r>
          </w:p>
        </w:tc>
        <w:tc>
          <w:tcPr>
            <w:tcW w:w="936" w:type="dxa"/>
            <w:tcBorders>
              <w:top w:val="nil"/>
              <w:left w:val="nil"/>
              <w:bottom w:val="nil"/>
              <w:right w:val="nil"/>
            </w:tcBorders>
            <w:shd w:val="clear" w:color="auto" w:fill="FFFFFF"/>
          </w:tcPr>
          <w:p w14:paraId="3B3F31C8"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28</w:t>
            </w:r>
          </w:p>
        </w:tc>
        <w:tc>
          <w:tcPr>
            <w:tcW w:w="1037" w:type="dxa"/>
            <w:tcBorders>
              <w:top w:val="nil"/>
              <w:left w:val="nil"/>
              <w:bottom w:val="nil"/>
              <w:right w:val="nil"/>
            </w:tcBorders>
            <w:shd w:val="clear" w:color="auto" w:fill="FFFFFF"/>
          </w:tcPr>
          <w:p w14:paraId="026587D2" w14:textId="77777777" w:rsidR="0001168E" w:rsidRPr="003E5CE8" w:rsidRDefault="0001168E" w:rsidP="0001168E">
            <w:pPr>
              <w:tabs>
                <w:tab w:val="decimal" w:pos="471"/>
              </w:tabs>
              <w:spacing w:before="60" w:after="60"/>
              <w:ind w:firstLine="0"/>
              <w:jc w:val="both"/>
              <w:rPr>
                <w:sz w:val="24"/>
                <w:lang w:val="en-US"/>
              </w:rPr>
            </w:pPr>
            <w:r w:rsidRPr="003E5CE8">
              <w:rPr>
                <w:sz w:val="24"/>
                <w:lang w:val="en-US"/>
              </w:rPr>
              <w:t>58</w:t>
            </w:r>
          </w:p>
        </w:tc>
        <w:tc>
          <w:tcPr>
            <w:tcW w:w="1102" w:type="dxa"/>
            <w:tcBorders>
              <w:top w:val="nil"/>
              <w:left w:val="nil"/>
              <w:bottom w:val="nil"/>
              <w:right w:val="nil"/>
            </w:tcBorders>
            <w:shd w:val="clear" w:color="auto" w:fill="FFFFFF"/>
          </w:tcPr>
          <w:p w14:paraId="0C1845AE"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100</w:t>
            </w:r>
          </w:p>
        </w:tc>
        <w:tc>
          <w:tcPr>
            <w:tcW w:w="778" w:type="dxa"/>
            <w:tcBorders>
              <w:top w:val="nil"/>
              <w:left w:val="nil"/>
              <w:bottom w:val="nil"/>
              <w:right w:val="nil"/>
            </w:tcBorders>
            <w:shd w:val="clear" w:color="auto" w:fill="FFFFFF"/>
          </w:tcPr>
          <w:p w14:paraId="1A35D525"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13</w:t>
            </w:r>
          </w:p>
        </w:tc>
        <w:tc>
          <w:tcPr>
            <w:tcW w:w="886" w:type="dxa"/>
            <w:tcBorders>
              <w:top w:val="nil"/>
              <w:left w:val="nil"/>
              <w:bottom w:val="nil"/>
              <w:right w:val="nil"/>
            </w:tcBorders>
            <w:shd w:val="clear" w:color="auto" w:fill="FFFFFF"/>
          </w:tcPr>
          <w:p w14:paraId="1E3EA801"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46</w:t>
            </w:r>
          </w:p>
        </w:tc>
        <w:tc>
          <w:tcPr>
            <w:tcW w:w="893" w:type="dxa"/>
            <w:tcBorders>
              <w:top w:val="nil"/>
              <w:left w:val="nil"/>
              <w:bottom w:val="nil"/>
              <w:right w:val="nil"/>
            </w:tcBorders>
            <w:shd w:val="clear" w:color="auto" w:fill="FFFFFF"/>
          </w:tcPr>
          <w:p w14:paraId="64BFE219"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27</w:t>
            </w:r>
          </w:p>
        </w:tc>
      </w:tr>
      <w:tr w:rsidR="0001168E" w:rsidRPr="00AF16A9" w14:paraId="186345A5" w14:textId="77777777">
        <w:tblPrEx>
          <w:tblCellMar>
            <w:top w:w="0" w:type="dxa"/>
            <w:bottom w:w="0" w:type="dxa"/>
          </w:tblCellMar>
        </w:tblPrEx>
        <w:tc>
          <w:tcPr>
            <w:tcW w:w="2549" w:type="dxa"/>
            <w:tcBorders>
              <w:top w:val="nil"/>
              <w:left w:val="nil"/>
              <w:bottom w:val="nil"/>
              <w:right w:val="nil"/>
            </w:tcBorders>
            <w:shd w:val="clear" w:color="auto" w:fill="FFFFFF"/>
          </w:tcPr>
          <w:p w14:paraId="4E980C43" w14:textId="77777777" w:rsidR="0001168E" w:rsidRPr="003E5CE8" w:rsidRDefault="0001168E" w:rsidP="0001168E">
            <w:pPr>
              <w:spacing w:before="60" w:after="60"/>
              <w:ind w:left="320" w:firstLine="0"/>
              <w:jc w:val="both"/>
              <w:rPr>
                <w:sz w:val="24"/>
                <w:lang w:val="en-US"/>
              </w:rPr>
            </w:pPr>
            <w:r w:rsidRPr="003E5CE8">
              <w:rPr>
                <w:sz w:val="24"/>
                <w:lang w:val="en-US"/>
              </w:rPr>
              <w:t>Protestant Irish</w:t>
            </w:r>
          </w:p>
        </w:tc>
        <w:tc>
          <w:tcPr>
            <w:tcW w:w="1008" w:type="dxa"/>
            <w:tcBorders>
              <w:top w:val="nil"/>
              <w:left w:val="nil"/>
              <w:bottom w:val="nil"/>
              <w:right w:val="nil"/>
            </w:tcBorders>
            <w:shd w:val="clear" w:color="auto" w:fill="FFFFFF"/>
          </w:tcPr>
          <w:p w14:paraId="3A1B4593"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100</w:t>
            </w:r>
          </w:p>
        </w:tc>
        <w:tc>
          <w:tcPr>
            <w:tcW w:w="936" w:type="dxa"/>
            <w:tcBorders>
              <w:top w:val="nil"/>
              <w:left w:val="nil"/>
              <w:bottom w:val="nil"/>
              <w:right w:val="nil"/>
            </w:tcBorders>
            <w:shd w:val="clear" w:color="auto" w:fill="FFFFFF"/>
          </w:tcPr>
          <w:p w14:paraId="4348ED12"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23</w:t>
            </w:r>
          </w:p>
        </w:tc>
        <w:tc>
          <w:tcPr>
            <w:tcW w:w="1037" w:type="dxa"/>
            <w:tcBorders>
              <w:top w:val="nil"/>
              <w:left w:val="nil"/>
              <w:bottom w:val="nil"/>
              <w:right w:val="nil"/>
            </w:tcBorders>
            <w:shd w:val="clear" w:color="auto" w:fill="FFFFFF"/>
          </w:tcPr>
          <w:p w14:paraId="5FBBAF1E"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51</w:t>
            </w:r>
          </w:p>
        </w:tc>
        <w:tc>
          <w:tcPr>
            <w:tcW w:w="1102" w:type="dxa"/>
            <w:tcBorders>
              <w:top w:val="nil"/>
              <w:left w:val="nil"/>
              <w:bottom w:val="nil"/>
              <w:right w:val="nil"/>
            </w:tcBorders>
            <w:shd w:val="clear" w:color="auto" w:fill="FFFFFF"/>
          </w:tcPr>
          <w:p w14:paraId="3E39FB19"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100</w:t>
            </w:r>
          </w:p>
        </w:tc>
        <w:tc>
          <w:tcPr>
            <w:tcW w:w="778" w:type="dxa"/>
            <w:tcBorders>
              <w:top w:val="nil"/>
              <w:left w:val="nil"/>
              <w:bottom w:val="nil"/>
              <w:right w:val="nil"/>
            </w:tcBorders>
            <w:shd w:val="clear" w:color="auto" w:fill="FFFFFF"/>
          </w:tcPr>
          <w:p w14:paraId="5162C8D2"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14</w:t>
            </w:r>
          </w:p>
        </w:tc>
        <w:tc>
          <w:tcPr>
            <w:tcW w:w="886" w:type="dxa"/>
            <w:tcBorders>
              <w:top w:val="nil"/>
              <w:left w:val="nil"/>
              <w:bottom w:val="nil"/>
              <w:right w:val="nil"/>
            </w:tcBorders>
            <w:shd w:val="clear" w:color="auto" w:fill="FFFFFF"/>
          </w:tcPr>
          <w:p w14:paraId="55BEF8DA"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60</w:t>
            </w:r>
          </w:p>
        </w:tc>
        <w:tc>
          <w:tcPr>
            <w:tcW w:w="893" w:type="dxa"/>
            <w:tcBorders>
              <w:top w:val="nil"/>
              <w:left w:val="nil"/>
              <w:bottom w:val="nil"/>
              <w:right w:val="nil"/>
            </w:tcBorders>
            <w:shd w:val="clear" w:color="auto" w:fill="FFFFFF"/>
          </w:tcPr>
          <w:p w14:paraId="1A5DB7DC"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31</w:t>
            </w:r>
          </w:p>
        </w:tc>
      </w:tr>
      <w:tr w:rsidR="0001168E" w:rsidRPr="00AF16A9" w14:paraId="4FA4F9A2" w14:textId="77777777">
        <w:tblPrEx>
          <w:tblCellMar>
            <w:top w:w="0" w:type="dxa"/>
            <w:bottom w:w="0" w:type="dxa"/>
          </w:tblCellMar>
        </w:tblPrEx>
        <w:tc>
          <w:tcPr>
            <w:tcW w:w="2549" w:type="dxa"/>
            <w:tcBorders>
              <w:top w:val="nil"/>
              <w:left w:val="nil"/>
              <w:bottom w:val="nil"/>
              <w:right w:val="nil"/>
            </w:tcBorders>
            <w:shd w:val="clear" w:color="auto" w:fill="FFFFFF"/>
          </w:tcPr>
          <w:p w14:paraId="337392CC" w14:textId="77777777" w:rsidR="0001168E" w:rsidRPr="003E5CE8" w:rsidRDefault="0001168E" w:rsidP="0001168E">
            <w:pPr>
              <w:spacing w:before="60" w:after="60"/>
              <w:ind w:left="320" w:firstLine="0"/>
              <w:jc w:val="both"/>
              <w:rPr>
                <w:sz w:val="24"/>
                <w:lang w:val="en-US"/>
              </w:rPr>
            </w:pPr>
            <w:r w:rsidRPr="003E5CE8">
              <w:rPr>
                <w:sz w:val="24"/>
                <w:lang w:val="en-US"/>
              </w:rPr>
              <w:t>Catholic Irish</w:t>
            </w:r>
          </w:p>
        </w:tc>
        <w:tc>
          <w:tcPr>
            <w:tcW w:w="1008" w:type="dxa"/>
            <w:tcBorders>
              <w:top w:val="nil"/>
              <w:left w:val="nil"/>
              <w:bottom w:val="nil"/>
              <w:right w:val="nil"/>
            </w:tcBorders>
            <w:shd w:val="clear" w:color="auto" w:fill="FFFFFF"/>
          </w:tcPr>
          <w:p w14:paraId="73D37D5D"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100</w:t>
            </w:r>
          </w:p>
        </w:tc>
        <w:tc>
          <w:tcPr>
            <w:tcW w:w="936" w:type="dxa"/>
            <w:tcBorders>
              <w:top w:val="nil"/>
              <w:left w:val="nil"/>
              <w:bottom w:val="nil"/>
              <w:right w:val="nil"/>
            </w:tcBorders>
            <w:shd w:val="clear" w:color="auto" w:fill="FFFFFF"/>
          </w:tcPr>
          <w:p w14:paraId="137D5026"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24</w:t>
            </w:r>
          </w:p>
        </w:tc>
        <w:tc>
          <w:tcPr>
            <w:tcW w:w="1037" w:type="dxa"/>
            <w:tcBorders>
              <w:top w:val="nil"/>
              <w:left w:val="nil"/>
              <w:bottom w:val="nil"/>
              <w:right w:val="nil"/>
            </w:tcBorders>
            <w:shd w:val="clear" w:color="auto" w:fill="FFFFFF"/>
          </w:tcPr>
          <w:p w14:paraId="497882EB"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50</w:t>
            </w:r>
          </w:p>
        </w:tc>
        <w:tc>
          <w:tcPr>
            <w:tcW w:w="1102" w:type="dxa"/>
            <w:tcBorders>
              <w:top w:val="nil"/>
              <w:left w:val="nil"/>
              <w:bottom w:val="nil"/>
              <w:right w:val="nil"/>
            </w:tcBorders>
            <w:shd w:val="clear" w:color="auto" w:fill="FFFFFF"/>
          </w:tcPr>
          <w:p w14:paraId="2F43454B"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93</w:t>
            </w:r>
          </w:p>
        </w:tc>
        <w:tc>
          <w:tcPr>
            <w:tcW w:w="778" w:type="dxa"/>
            <w:tcBorders>
              <w:top w:val="nil"/>
              <w:left w:val="nil"/>
              <w:bottom w:val="nil"/>
              <w:right w:val="nil"/>
            </w:tcBorders>
            <w:shd w:val="clear" w:color="auto" w:fill="FFFFFF"/>
          </w:tcPr>
          <w:p w14:paraId="42C61282"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17</w:t>
            </w:r>
          </w:p>
        </w:tc>
        <w:tc>
          <w:tcPr>
            <w:tcW w:w="886" w:type="dxa"/>
            <w:tcBorders>
              <w:top w:val="nil"/>
              <w:left w:val="nil"/>
              <w:bottom w:val="nil"/>
              <w:right w:val="nil"/>
            </w:tcBorders>
            <w:shd w:val="clear" w:color="auto" w:fill="FFFFFF"/>
          </w:tcPr>
          <w:p w14:paraId="43C0CAE9"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69</w:t>
            </w:r>
          </w:p>
        </w:tc>
        <w:tc>
          <w:tcPr>
            <w:tcW w:w="893" w:type="dxa"/>
            <w:tcBorders>
              <w:top w:val="nil"/>
              <w:left w:val="nil"/>
              <w:bottom w:val="nil"/>
              <w:right w:val="nil"/>
            </w:tcBorders>
            <w:shd w:val="clear" w:color="auto" w:fill="FFFFFF"/>
          </w:tcPr>
          <w:p w14:paraId="563523A3"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34</w:t>
            </w:r>
          </w:p>
        </w:tc>
      </w:tr>
      <w:tr w:rsidR="0001168E" w:rsidRPr="00AF16A9" w14:paraId="57F89176" w14:textId="77777777">
        <w:tblPrEx>
          <w:tblCellMar>
            <w:top w:w="0" w:type="dxa"/>
            <w:bottom w:w="0" w:type="dxa"/>
          </w:tblCellMar>
        </w:tblPrEx>
        <w:tc>
          <w:tcPr>
            <w:tcW w:w="2549" w:type="dxa"/>
            <w:tcBorders>
              <w:top w:val="nil"/>
              <w:left w:val="nil"/>
              <w:bottom w:val="single" w:sz="6" w:space="0" w:color="auto"/>
              <w:right w:val="nil"/>
            </w:tcBorders>
            <w:shd w:val="clear" w:color="auto" w:fill="FFFFFF"/>
          </w:tcPr>
          <w:p w14:paraId="07099864" w14:textId="77777777" w:rsidR="0001168E" w:rsidRPr="003E5CE8" w:rsidRDefault="0001168E" w:rsidP="0001168E">
            <w:pPr>
              <w:spacing w:before="60" w:after="60"/>
              <w:ind w:left="320" w:firstLine="0"/>
              <w:jc w:val="both"/>
              <w:rPr>
                <w:sz w:val="24"/>
                <w:lang w:val="en-US"/>
              </w:rPr>
            </w:pPr>
            <w:r w:rsidRPr="003E5CE8">
              <w:rPr>
                <w:sz w:val="24"/>
                <w:lang w:val="en-US"/>
              </w:rPr>
              <w:t>French Can</w:t>
            </w:r>
            <w:r w:rsidRPr="003E5CE8">
              <w:rPr>
                <w:sz w:val="24"/>
                <w:lang w:val="en-US"/>
              </w:rPr>
              <w:t>a</w:t>
            </w:r>
            <w:r w:rsidRPr="003E5CE8">
              <w:rPr>
                <w:sz w:val="24"/>
                <w:lang w:val="en-US"/>
              </w:rPr>
              <w:t>dians</w:t>
            </w:r>
          </w:p>
        </w:tc>
        <w:tc>
          <w:tcPr>
            <w:tcW w:w="1008" w:type="dxa"/>
            <w:tcBorders>
              <w:top w:val="nil"/>
              <w:left w:val="nil"/>
              <w:bottom w:val="single" w:sz="6" w:space="0" w:color="auto"/>
              <w:right w:val="nil"/>
            </w:tcBorders>
            <w:shd w:val="clear" w:color="auto" w:fill="FFFFFF"/>
          </w:tcPr>
          <w:p w14:paraId="1627F452"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98</w:t>
            </w:r>
          </w:p>
        </w:tc>
        <w:tc>
          <w:tcPr>
            <w:tcW w:w="936" w:type="dxa"/>
            <w:tcBorders>
              <w:top w:val="nil"/>
              <w:left w:val="nil"/>
              <w:bottom w:val="single" w:sz="6" w:space="0" w:color="auto"/>
              <w:right w:val="nil"/>
            </w:tcBorders>
            <w:shd w:val="clear" w:color="auto" w:fill="FFFFFF"/>
          </w:tcPr>
          <w:p w14:paraId="15D4A5EA"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22</w:t>
            </w:r>
          </w:p>
        </w:tc>
        <w:tc>
          <w:tcPr>
            <w:tcW w:w="1037" w:type="dxa"/>
            <w:tcBorders>
              <w:top w:val="nil"/>
              <w:left w:val="nil"/>
              <w:bottom w:val="single" w:sz="6" w:space="0" w:color="auto"/>
              <w:right w:val="nil"/>
            </w:tcBorders>
            <w:shd w:val="clear" w:color="auto" w:fill="FFFFFF"/>
          </w:tcPr>
          <w:p w14:paraId="19EDB75C"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58</w:t>
            </w:r>
          </w:p>
        </w:tc>
        <w:tc>
          <w:tcPr>
            <w:tcW w:w="1102" w:type="dxa"/>
            <w:tcBorders>
              <w:top w:val="nil"/>
              <w:left w:val="nil"/>
              <w:bottom w:val="single" w:sz="6" w:space="0" w:color="auto"/>
              <w:right w:val="nil"/>
            </w:tcBorders>
            <w:shd w:val="clear" w:color="auto" w:fill="FFFFFF"/>
          </w:tcPr>
          <w:p w14:paraId="4FA0047C"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80</w:t>
            </w:r>
          </w:p>
        </w:tc>
        <w:tc>
          <w:tcPr>
            <w:tcW w:w="778" w:type="dxa"/>
            <w:tcBorders>
              <w:top w:val="nil"/>
              <w:left w:val="nil"/>
              <w:bottom w:val="single" w:sz="6" w:space="0" w:color="auto"/>
              <w:right w:val="nil"/>
            </w:tcBorders>
            <w:shd w:val="clear" w:color="auto" w:fill="FFFFFF"/>
          </w:tcPr>
          <w:p w14:paraId="48D8EE80"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11</w:t>
            </w:r>
          </w:p>
        </w:tc>
        <w:tc>
          <w:tcPr>
            <w:tcW w:w="886" w:type="dxa"/>
            <w:tcBorders>
              <w:top w:val="nil"/>
              <w:left w:val="nil"/>
              <w:bottom w:val="single" w:sz="6" w:space="0" w:color="auto"/>
              <w:right w:val="nil"/>
            </w:tcBorders>
            <w:shd w:val="clear" w:color="auto" w:fill="FFFFFF"/>
          </w:tcPr>
          <w:p w14:paraId="45427C17" w14:textId="77777777" w:rsidR="0001168E" w:rsidRPr="003E5CE8" w:rsidRDefault="0001168E" w:rsidP="0001168E">
            <w:pPr>
              <w:tabs>
                <w:tab w:val="decimal" w:pos="471"/>
              </w:tabs>
              <w:spacing w:before="60" w:after="60"/>
              <w:ind w:firstLine="0"/>
              <w:jc w:val="both"/>
              <w:rPr>
                <w:sz w:val="24"/>
                <w:lang w:val="en-US"/>
              </w:rPr>
            </w:pPr>
            <w:r w:rsidRPr="003E5CE8">
              <w:rPr>
                <w:sz w:val="24"/>
                <w:szCs w:val="14"/>
                <w:lang w:val="en-US"/>
              </w:rPr>
              <w:t>47</w:t>
            </w:r>
          </w:p>
        </w:tc>
        <w:tc>
          <w:tcPr>
            <w:tcW w:w="893" w:type="dxa"/>
            <w:tcBorders>
              <w:top w:val="nil"/>
              <w:left w:val="nil"/>
              <w:bottom w:val="single" w:sz="6" w:space="0" w:color="auto"/>
              <w:right w:val="nil"/>
            </w:tcBorders>
            <w:shd w:val="clear" w:color="auto" w:fill="FFFFFF"/>
          </w:tcPr>
          <w:p w14:paraId="229F6529" w14:textId="77777777" w:rsidR="0001168E" w:rsidRPr="003E5CE8" w:rsidRDefault="0001168E" w:rsidP="0001168E">
            <w:pPr>
              <w:tabs>
                <w:tab w:val="decimal" w:pos="471"/>
              </w:tabs>
              <w:spacing w:before="60" w:after="60"/>
              <w:ind w:firstLine="0"/>
              <w:jc w:val="both"/>
              <w:rPr>
                <w:sz w:val="24"/>
                <w:lang w:val="en-US"/>
              </w:rPr>
            </w:pPr>
            <w:r w:rsidRPr="003E5CE8">
              <w:rPr>
                <w:sz w:val="24"/>
                <w:lang w:val="en-US"/>
              </w:rPr>
              <w:t>26</w:t>
            </w:r>
          </w:p>
        </w:tc>
      </w:tr>
    </w:tbl>
    <w:p w14:paraId="75F14537" w14:textId="77777777" w:rsidR="0001168E" w:rsidRPr="00BB4B6B" w:rsidRDefault="0001168E" w:rsidP="0001168E">
      <w:pPr>
        <w:spacing w:before="120" w:after="120"/>
        <w:jc w:val="both"/>
        <w:rPr>
          <w:sz w:val="24"/>
          <w:lang w:val="en-US"/>
        </w:rPr>
      </w:pPr>
      <w:r w:rsidRPr="00BB4B6B">
        <w:rPr>
          <w:sz w:val="24"/>
          <w:lang w:val="en-US"/>
        </w:rPr>
        <w:t>Source : 1871 census returns</w:t>
      </w:r>
    </w:p>
    <w:p w14:paraId="43F937A8" w14:textId="77777777" w:rsidR="0001168E" w:rsidRDefault="0001168E" w:rsidP="0001168E">
      <w:pPr>
        <w:pStyle w:val="p"/>
        <w:rPr>
          <w:lang w:val="en-US"/>
        </w:rPr>
      </w:pPr>
      <w:r w:rsidRPr="00AF16A9">
        <w:rPr>
          <w:lang w:val="en-US"/>
        </w:rPr>
        <w:br w:type="page"/>
      </w:r>
      <w:r>
        <w:rPr>
          <w:lang w:val="en-US"/>
        </w:rPr>
        <w:t>[380]</w:t>
      </w:r>
    </w:p>
    <w:p w14:paraId="4AD8F86E" w14:textId="77777777" w:rsidR="0001168E" w:rsidRDefault="0001168E" w:rsidP="0001168E">
      <w:pPr>
        <w:pStyle w:val="p"/>
        <w:rPr>
          <w:lang w:val="en-US"/>
        </w:rPr>
      </w:pPr>
    </w:p>
    <w:p w14:paraId="00BF69FC" w14:textId="77777777" w:rsidR="0001168E" w:rsidRPr="00AF16A9" w:rsidRDefault="0001168E" w:rsidP="0001168E">
      <w:pPr>
        <w:pStyle w:val="figtitre"/>
        <w:rPr>
          <w:lang w:val="en-US"/>
        </w:rPr>
      </w:pPr>
      <w:r w:rsidRPr="00AF16A9">
        <w:rPr>
          <w:lang w:val="en-US"/>
        </w:rPr>
        <w:t>TABLE  8</w:t>
      </w:r>
    </w:p>
    <w:p w14:paraId="4A5189BD" w14:textId="77777777" w:rsidR="0001168E" w:rsidRPr="00AF16A9" w:rsidRDefault="0001168E" w:rsidP="0001168E">
      <w:pPr>
        <w:pStyle w:val="figtitrest"/>
        <w:rPr>
          <w:lang w:val="en-US"/>
        </w:rPr>
      </w:pPr>
      <w:r w:rsidRPr="00AF16A9">
        <w:rPr>
          <w:lang w:val="en-US"/>
        </w:rPr>
        <w:t>Percentages of Effective Producers and Outputs of Main Timber Pro</w:t>
      </w:r>
      <w:r w:rsidRPr="00AF16A9">
        <w:rPr>
          <w:lang w:val="en-US"/>
        </w:rPr>
        <w:t>d</w:t>
      </w:r>
      <w:r w:rsidRPr="00AF16A9">
        <w:rPr>
          <w:lang w:val="en-US"/>
        </w:rPr>
        <w:t>ucts</w:t>
      </w:r>
      <w:r>
        <w:rPr>
          <w:lang w:val="en-US"/>
        </w:rPr>
        <w:br/>
      </w:r>
      <w:r w:rsidRPr="00AF16A9">
        <w:rPr>
          <w:lang w:val="en-US"/>
        </w:rPr>
        <w:t>among Modest Producers, Distributed by Ethnic Origins</w:t>
      </w:r>
      <w:r>
        <w:rPr>
          <w:lang w:val="en-US"/>
        </w:rPr>
        <w:br/>
      </w:r>
      <w:r w:rsidRPr="00AF16A9">
        <w:rPr>
          <w:lang w:val="en-US"/>
        </w:rPr>
        <w:t>(Large Timbermen E</w:t>
      </w:r>
      <w:r w:rsidRPr="00AF16A9">
        <w:rPr>
          <w:lang w:val="en-US"/>
        </w:rPr>
        <w:t>x</w:t>
      </w:r>
      <w:r w:rsidRPr="00AF16A9">
        <w:rPr>
          <w:lang w:val="en-US"/>
        </w:rPr>
        <w:t>cluded)</w:t>
      </w:r>
    </w:p>
    <w:tbl>
      <w:tblPr>
        <w:tblW w:w="8820" w:type="dxa"/>
        <w:tblInd w:w="-680" w:type="dxa"/>
        <w:tblLayout w:type="fixed"/>
        <w:tblCellMar>
          <w:left w:w="40" w:type="dxa"/>
          <w:right w:w="40" w:type="dxa"/>
        </w:tblCellMar>
        <w:tblLook w:val="0000" w:firstRow="0" w:lastRow="0" w:firstColumn="0" w:lastColumn="0" w:noHBand="0" w:noVBand="0"/>
      </w:tblPr>
      <w:tblGrid>
        <w:gridCol w:w="2484"/>
        <w:gridCol w:w="791"/>
        <w:gridCol w:w="792"/>
        <w:gridCol w:w="22"/>
        <w:gridCol w:w="770"/>
        <w:gridCol w:w="784"/>
        <w:gridCol w:w="8"/>
        <w:gridCol w:w="791"/>
        <w:gridCol w:w="792"/>
        <w:gridCol w:w="6"/>
        <w:gridCol w:w="786"/>
        <w:gridCol w:w="794"/>
      </w:tblGrid>
      <w:tr w:rsidR="0001168E" w:rsidRPr="001428C2" w14:paraId="3A07B69A" w14:textId="77777777">
        <w:tblPrEx>
          <w:tblCellMar>
            <w:top w:w="0" w:type="dxa"/>
            <w:bottom w:w="0" w:type="dxa"/>
          </w:tblCellMar>
        </w:tblPrEx>
        <w:tc>
          <w:tcPr>
            <w:tcW w:w="2484" w:type="dxa"/>
            <w:vMerge w:val="restart"/>
            <w:tcBorders>
              <w:top w:val="single" w:sz="6" w:space="0" w:color="auto"/>
              <w:left w:val="nil"/>
              <w:right w:val="nil"/>
            </w:tcBorders>
            <w:shd w:val="clear" w:color="auto" w:fill="EEECE1"/>
          </w:tcPr>
          <w:p w14:paraId="351E0369" w14:textId="77777777" w:rsidR="0001168E" w:rsidRPr="001428C2" w:rsidRDefault="0001168E" w:rsidP="0001168E">
            <w:pPr>
              <w:spacing w:before="60" w:after="60"/>
              <w:ind w:firstLine="0"/>
              <w:jc w:val="both"/>
              <w:rPr>
                <w:sz w:val="24"/>
                <w:lang w:val="en-US"/>
              </w:rPr>
            </w:pPr>
          </w:p>
        </w:tc>
        <w:tc>
          <w:tcPr>
            <w:tcW w:w="1605" w:type="dxa"/>
            <w:gridSpan w:val="3"/>
            <w:tcBorders>
              <w:top w:val="single" w:sz="6" w:space="0" w:color="auto"/>
              <w:left w:val="nil"/>
              <w:bottom w:val="single" w:sz="6" w:space="0" w:color="auto"/>
              <w:right w:val="nil"/>
            </w:tcBorders>
            <w:shd w:val="clear" w:color="auto" w:fill="EEECE1"/>
          </w:tcPr>
          <w:p w14:paraId="5B7599BA" w14:textId="77777777" w:rsidR="0001168E" w:rsidRPr="001428C2" w:rsidRDefault="0001168E" w:rsidP="0001168E">
            <w:pPr>
              <w:spacing w:before="60" w:after="60"/>
              <w:ind w:firstLine="0"/>
              <w:jc w:val="center"/>
              <w:rPr>
                <w:sz w:val="24"/>
                <w:lang w:val="en-US"/>
              </w:rPr>
            </w:pPr>
            <w:r w:rsidRPr="001428C2">
              <w:rPr>
                <w:sz w:val="24"/>
                <w:szCs w:val="18"/>
                <w:lang w:val="en-US"/>
              </w:rPr>
              <w:t>Firewood</w:t>
            </w:r>
          </w:p>
        </w:tc>
        <w:tc>
          <w:tcPr>
            <w:tcW w:w="1554" w:type="dxa"/>
            <w:gridSpan w:val="2"/>
            <w:tcBorders>
              <w:top w:val="single" w:sz="6" w:space="0" w:color="auto"/>
              <w:left w:val="nil"/>
              <w:bottom w:val="single" w:sz="6" w:space="0" w:color="auto"/>
              <w:right w:val="nil"/>
            </w:tcBorders>
            <w:shd w:val="clear" w:color="auto" w:fill="EEECE1"/>
          </w:tcPr>
          <w:p w14:paraId="49975275" w14:textId="77777777" w:rsidR="0001168E" w:rsidRPr="001428C2" w:rsidRDefault="0001168E" w:rsidP="0001168E">
            <w:pPr>
              <w:spacing w:before="60" w:after="60"/>
              <w:ind w:firstLine="0"/>
              <w:jc w:val="center"/>
              <w:rPr>
                <w:sz w:val="24"/>
                <w:lang w:val="en-US"/>
              </w:rPr>
            </w:pPr>
            <w:r w:rsidRPr="001428C2">
              <w:rPr>
                <w:sz w:val="24"/>
                <w:szCs w:val="18"/>
                <w:lang w:val="en-US"/>
              </w:rPr>
              <w:t>Logs</w:t>
            </w:r>
          </w:p>
        </w:tc>
        <w:tc>
          <w:tcPr>
            <w:tcW w:w="1597" w:type="dxa"/>
            <w:gridSpan w:val="4"/>
            <w:tcBorders>
              <w:top w:val="single" w:sz="6" w:space="0" w:color="auto"/>
              <w:left w:val="nil"/>
              <w:bottom w:val="single" w:sz="6" w:space="0" w:color="auto"/>
              <w:right w:val="nil"/>
            </w:tcBorders>
            <w:shd w:val="clear" w:color="auto" w:fill="EEECE1"/>
          </w:tcPr>
          <w:p w14:paraId="4D431CD5" w14:textId="77777777" w:rsidR="0001168E" w:rsidRPr="001428C2" w:rsidRDefault="0001168E" w:rsidP="0001168E">
            <w:pPr>
              <w:spacing w:before="60" w:after="60"/>
              <w:ind w:firstLine="0"/>
              <w:jc w:val="center"/>
              <w:rPr>
                <w:sz w:val="24"/>
                <w:lang w:val="en-US"/>
              </w:rPr>
            </w:pPr>
            <w:r w:rsidRPr="001428C2">
              <w:rPr>
                <w:sz w:val="24"/>
                <w:szCs w:val="18"/>
                <w:lang w:val="en-US"/>
              </w:rPr>
              <w:t>Ta</w:t>
            </w:r>
            <w:r w:rsidRPr="001428C2">
              <w:rPr>
                <w:sz w:val="24"/>
                <w:szCs w:val="18"/>
                <w:lang w:val="en-US"/>
              </w:rPr>
              <w:t>n</w:t>
            </w:r>
            <w:r w:rsidRPr="001428C2">
              <w:rPr>
                <w:sz w:val="24"/>
                <w:szCs w:val="18"/>
                <w:lang w:val="en-US"/>
              </w:rPr>
              <w:t>ning Bark</w:t>
            </w:r>
          </w:p>
        </w:tc>
        <w:tc>
          <w:tcPr>
            <w:tcW w:w="1580" w:type="dxa"/>
            <w:gridSpan w:val="2"/>
            <w:tcBorders>
              <w:top w:val="single" w:sz="6" w:space="0" w:color="auto"/>
              <w:left w:val="nil"/>
              <w:bottom w:val="single" w:sz="6" w:space="0" w:color="auto"/>
              <w:right w:val="nil"/>
            </w:tcBorders>
            <w:shd w:val="clear" w:color="auto" w:fill="EEECE1"/>
          </w:tcPr>
          <w:p w14:paraId="22B5F86A" w14:textId="77777777" w:rsidR="0001168E" w:rsidRPr="001428C2" w:rsidRDefault="0001168E" w:rsidP="0001168E">
            <w:pPr>
              <w:spacing w:before="60" w:after="60"/>
              <w:ind w:firstLine="0"/>
              <w:jc w:val="center"/>
              <w:rPr>
                <w:sz w:val="24"/>
                <w:lang w:val="en-US"/>
              </w:rPr>
            </w:pPr>
            <w:r w:rsidRPr="001428C2">
              <w:rPr>
                <w:sz w:val="24"/>
                <w:szCs w:val="18"/>
                <w:lang w:val="en-US"/>
              </w:rPr>
              <w:t>Squared Ti</w:t>
            </w:r>
            <w:r w:rsidRPr="001428C2">
              <w:rPr>
                <w:sz w:val="24"/>
                <w:szCs w:val="18"/>
                <w:lang w:val="en-US"/>
              </w:rPr>
              <w:t>m</w:t>
            </w:r>
            <w:r w:rsidRPr="001428C2">
              <w:rPr>
                <w:sz w:val="24"/>
                <w:szCs w:val="18"/>
                <w:lang w:val="en-US"/>
              </w:rPr>
              <w:t>ber</w:t>
            </w:r>
          </w:p>
        </w:tc>
      </w:tr>
      <w:tr w:rsidR="0001168E" w:rsidRPr="001428C2" w14:paraId="0B8DFE7A" w14:textId="77777777">
        <w:tblPrEx>
          <w:tblCellMar>
            <w:top w:w="0" w:type="dxa"/>
            <w:bottom w:w="0" w:type="dxa"/>
          </w:tblCellMar>
        </w:tblPrEx>
        <w:trPr>
          <w:cantSplit/>
          <w:trHeight w:val="1875"/>
        </w:trPr>
        <w:tc>
          <w:tcPr>
            <w:tcW w:w="2484" w:type="dxa"/>
            <w:vMerge/>
            <w:tcBorders>
              <w:left w:val="nil"/>
              <w:bottom w:val="nil"/>
              <w:right w:val="nil"/>
            </w:tcBorders>
            <w:shd w:val="clear" w:color="auto" w:fill="EEECE1"/>
          </w:tcPr>
          <w:p w14:paraId="54F4FF58" w14:textId="77777777" w:rsidR="0001168E" w:rsidRPr="001428C2" w:rsidRDefault="0001168E" w:rsidP="0001168E">
            <w:pPr>
              <w:spacing w:before="60" w:after="60"/>
              <w:ind w:firstLine="0"/>
              <w:jc w:val="both"/>
              <w:rPr>
                <w:sz w:val="24"/>
                <w:lang w:val="en-US"/>
              </w:rPr>
            </w:pPr>
          </w:p>
        </w:tc>
        <w:tc>
          <w:tcPr>
            <w:tcW w:w="791" w:type="dxa"/>
            <w:tcBorders>
              <w:top w:val="single" w:sz="6" w:space="0" w:color="auto"/>
              <w:left w:val="nil"/>
              <w:bottom w:val="nil"/>
              <w:right w:val="nil"/>
            </w:tcBorders>
            <w:shd w:val="clear" w:color="auto" w:fill="EEECE1"/>
            <w:textDirection w:val="btLr"/>
            <w:vAlign w:val="center"/>
          </w:tcPr>
          <w:p w14:paraId="55F4C529" w14:textId="77777777" w:rsidR="0001168E" w:rsidRPr="001428C2" w:rsidRDefault="0001168E" w:rsidP="0001168E">
            <w:pPr>
              <w:spacing w:before="60" w:after="60"/>
              <w:ind w:left="113" w:right="113" w:firstLine="0"/>
              <w:rPr>
                <w:sz w:val="24"/>
                <w:lang w:val="en-US"/>
              </w:rPr>
            </w:pPr>
            <w:r w:rsidRPr="001428C2">
              <w:rPr>
                <w:sz w:val="24"/>
                <w:szCs w:val="18"/>
                <w:lang w:val="en-US"/>
              </w:rPr>
              <w:t>Effe</w:t>
            </w:r>
            <w:r w:rsidRPr="001428C2">
              <w:rPr>
                <w:sz w:val="24"/>
                <w:szCs w:val="18"/>
                <w:lang w:val="en-US"/>
              </w:rPr>
              <w:t>c</w:t>
            </w:r>
            <w:r w:rsidRPr="001428C2">
              <w:rPr>
                <w:sz w:val="24"/>
                <w:szCs w:val="18"/>
                <w:lang w:val="en-US"/>
              </w:rPr>
              <w:t>tive</w:t>
            </w:r>
            <w:r w:rsidRPr="001428C2">
              <w:rPr>
                <w:sz w:val="24"/>
                <w:szCs w:val="18"/>
                <w:lang w:val="en-US"/>
              </w:rPr>
              <w:br/>
              <w:t>Pr</w:t>
            </w:r>
            <w:r w:rsidRPr="001428C2">
              <w:rPr>
                <w:sz w:val="24"/>
                <w:szCs w:val="18"/>
                <w:lang w:val="en-US"/>
              </w:rPr>
              <w:t>o</w:t>
            </w:r>
            <w:r w:rsidRPr="001428C2">
              <w:rPr>
                <w:sz w:val="24"/>
                <w:szCs w:val="18"/>
                <w:lang w:val="en-US"/>
              </w:rPr>
              <w:t>du</w:t>
            </w:r>
            <w:r w:rsidRPr="001428C2">
              <w:rPr>
                <w:sz w:val="24"/>
                <w:szCs w:val="18"/>
                <w:lang w:val="en-US"/>
              </w:rPr>
              <w:t>c</w:t>
            </w:r>
            <w:r w:rsidRPr="001428C2">
              <w:rPr>
                <w:sz w:val="24"/>
                <w:szCs w:val="18"/>
                <w:lang w:val="en-US"/>
              </w:rPr>
              <w:t>ers %</w:t>
            </w:r>
          </w:p>
        </w:tc>
        <w:tc>
          <w:tcPr>
            <w:tcW w:w="792" w:type="dxa"/>
            <w:tcBorders>
              <w:top w:val="single" w:sz="6" w:space="0" w:color="auto"/>
              <w:left w:val="nil"/>
              <w:bottom w:val="nil"/>
              <w:right w:val="nil"/>
            </w:tcBorders>
            <w:shd w:val="clear" w:color="auto" w:fill="EEECE1"/>
            <w:textDirection w:val="btLr"/>
            <w:vAlign w:val="center"/>
          </w:tcPr>
          <w:p w14:paraId="2A3C88D8" w14:textId="77777777" w:rsidR="0001168E" w:rsidRPr="001428C2" w:rsidRDefault="0001168E" w:rsidP="0001168E">
            <w:pPr>
              <w:spacing w:before="60" w:after="60"/>
              <w:ind w:left="113" w:right="113" w:firstLine="0"/>
              <w:rPr>
                <w:sz w:val="24"/>
                <w:lang w:val="en-US"/>
              </w:rPr>
            </w:pPr>
            <w:r w:rsidRPr="001428C2">
              <w:rPr>
                <w:sz w:val="24"/>
                <w:szCs w:val="18"/>
                <w:lang w:val="en-US"/>
              </w:rPr>
              <w:t>Ou</w:t>
            </w:r>
            <w:r w:rsidRPr="001428C2">
              <w:rPr>
                <w:sz w:val="24"/>
                <w:szCs w:val="18"/>
                <w:lang w:val="en-US"/>
              </w:rPr>
              <w:t>t</w:t>
            </w:r>
            <w:r w:rsidRPr="001428C2">
              <w:rPr>
                <w:sz w:val="24"/>
                <w:szCs w:val="18"/>
                <w:lang w:val="en-US"/>
              </w:rPr>
              <w:t>put (cords)</w:t>
            </w:r>
          </w:p>
        </w:tc>
        <w:tc>
          <w:tcPr>
            <w:tcW w:w="792" w:type="dxa"/>
            <w:gridSpan w:val="2"/>
            <w:tcBorders>
              <w:top w:val="single" w:sz="6" w:space="0" w:color="auto"/>
              <w:left w:val="nil"/>
              <w:bottom w:val="nil"/>
              <w:right w:val="nil"/>
            </w:tcBorders>
            <w:shd w:val="clear" w:color="auto" w:fill="EEECE1"/>
            <w:textDirection w:val="btLr"/>
            <w:vAlign w:val="center"/>
          </w:tcPr>
          <w:p w14:paraId="6F5A7CDD" w14:textId="77777777" w:rsidR="0001168E" w:rsidRPr="001428C2" w:rsidRDefault="0001168E" w:rsidP="0001168E">
            <w:pPr>
              <w:spacing w:before="60" w:after="60"/>
              <w:ind w:left="113" w:right="113" w:firstLine="0"/>
              <w:rPr>
                <w:sz w:val="24"/>
                <w:lang w:val="en-US"/>
              </w:rPr>
            </w:pPr>
            <w:r w:rsidRPr="001428C2">
              <w:rPr>
                <w:sz w:val="24"/>
                <w:szCs w:val="18"/>
                <w:lang w:val="en-US"/>
              </w:rPr>
              <w:t>Effe</w:t>
            </w:r>
            <w:r w:rsidRPr="001428C2">
              <w:rPr>
                <w:sz w:val="24"/>
                <w:szCs w:val="18"/>
                <w:lang w:val="en-US"/>
              </w:rPr>
              <w:t>c</w:t>
            </w:r>
            <w:r w:rsidRPr="001428C2">
              <w:rPr>
                <w:sz w:val="24"/>
                <w:szCs w:val="18"/>
                <w:lang w:val="en-US"/>
              </w:rPr>
              <w:t xml:space="preserve">tive </w:t>
            </w:r>
            <w:r w:rsidRPr="001428C2">
              <w:rPr>
                <w:sz w:val="24"/>
                <w:szCs w:val="18"/>
                <w:lang w:val="en-US"/>
              </w:rPr>
              <w:br/>
              <w:t>Pr</w:t>
            </w:r>
            <w:r w:rsidRPr="001428C2">
              <w:rPr>
                <w:sz w:val="24"/>
                <w:szCs w:val="18"/>
                <w:lang w:val="en-US"/>
              </w:rPr>
              <w:t>o</w:t>
            </w:r>
            <w:r w:rsidRPr="001428C2">
              <w:rPr>
                <w:sz w:val="24"/>
                <w:szCs w:val="18"/>
                <w:lang w:val="en-US"/>
              </w:rPr>
              <w:t>du</w:t>
            </w:r>
            <w:r w:rsidRPr="001428C2">
              <w:rPr>
                <w:sz w:val="24"/>
                <w:szCs w:val="18"/>
                <w:lang w:val="en-US"/>
              </w:rPr>
              <w:t>c</w:t>
            </w:r>
            <w:r w:rsidRPr="001428C2">
              <w:rPr>
                <w:sz w:val="24"/>
                <w:szCs w:val="18"/>
                <w:lang w:val="en-US"/>
              </w:rPr>
              <w:t>ers %</w:t>
            </w:r>
          </w:p>
        </w:tc>
        <w:tc>
          <w:tcPr>
            <w:tcW w:w="792" w:type="dxa"/>
            <w:gridSpan w:val="2"/>
            <w:tcBorders>
              <w:top w:val="single" w:sz="6" w:space="0" w:color="auto"/>
              <w:left w:val="nil"/>
              <w:bottom w:val="nil"/>
              <w:right w:val="nil"/>
            </w:tcBorders>
            <w:shd w:val="clear" w:color="auto" w:fill="EEECE1"/>
            <w:textDirection w:val="btLr"/>
            <w:vAlign w:val="center"/>
          </w:tcPr>
          <w:p w14:paraId="7D75258A" w14:textId="77777777" w:rsidR="0001168E" w:rsidRPr="001428C2" w:rsidRDefault="0001168E" w:rsidP="0001168E">
            <w:pPr>
              <w:spacing w:before="60" w:after="60"/>
              <w:ind w:left="113" w:right="113" w:firstLine="0"/>
              <w:rPr>
                <w:sz w:val="24"/>
                <w:lang w:val="en-US"/>
              </w:rPr>
            </w:pPr>
            <w:r w:rsidRPr="001428C2">
              <w:rPr>
                <w:sz w:val="24"/>
                <w:szCs w:val="18"/>
                <w:lang w:val="en-US"/>
              </w:rPr>
              <w:t>Ou</w:t>
            </w:r>
            <w:r w:rsidRPr="001428C2">
              <w:rPr>
                <w:sz w:val="24"/>
                <w:szCs w:val="18"/>
                <w:lang w:val="en-US"/>
              </w:rPr>
              <w:t>t</w:t>
            </w:r>
            <w:r w:rsidRPr="001428C2">
              <w:rPr>
                <w:sz w:val="24"/>
                <w:szCs w:val="18"/>
                <w:lang w:val="en-US"/>
              </w:rPr>
              <w:t>put (logs)</w:t>
            </w:r>
          </w:p>
        </w:tc>
        <w:tc>
          <w:tcPr>
            <w:tcW w:w="791" w:type="dxa"/>
            <w:tcBorders>
              <w:top w:val="single" w:sz="6" w:space="0" w:color="auto"/>
              <w:left w:val="nil"/>
              <w:bottom w:val="nil"/>
              <w:right w:val="nil"/>
            </w:tcBorders>
            <w:shd w:val="clear" w:color="auto" w:fill="EEECE1"/>
            <w:textDirection w:val="btLr"/>
            <w:vAlign w:val="center"/>
          </w:tcPr>
          <w:p w14:paraId="122E17B2" w14:textId="77777777" w:rsidR="0001168E" w:rsidRPr="001428C2" w:rsidRDefault="0001168E" w:rsidP="0001168E">
            <w:pPr>
              <w:spacing w:before="60" w:after="60"/>
              <w:ind w:left="113" w:right="113" w:firstLine="0"/>
              <w:rPr>
                <w:sz w:val="24"/>
                <w:lang w:val="en-US"/>
              </w:rPr>
            </w:pPr>
            <w:r w:rsidRPr="001428C2">
              <w:rPr>
                <w:sz w:val="24"/>
                <w:szCs w:val="18"/>
                <w:lang w:val="en-US"/>
              </w:rPr>
              <w:t>Effe</w:t>
            </w:r>
            <w:r w:rsidRPr="001428C2">
              <w:rPr>
                <w:sz w:val="24"/>
                <w:szCs w:val="18"/>
                <w:lang w:val="en-US"/>
              </w:rPr>
              <w:t>c</w:t>
            </w:r>
            <w:r w:rsidRPr="001428C2">
              <w:rPr>
                <w:sz w:val="24"/>
                <w:szCs w:val="18"/>
                <w:lang w:val="en-US"/>
              </w:rPr>
              <w:t xml:space="preserve">tive </w:t>
            </w:r>
            <w:r w:rsidRPr="001428C2">
              <w:rPr>
                <w:sz w:val="24"/>
                <w:szCs w:val="18"/>
                <w:lang w:val="en-US"/>
              </w:rPr>
              <w:br/>
              <w:t>Pr</w:t>
            </w:r>
            <w:r w:rsidRPr="001428C2">
              <w:rPr>
                <w:sz w:val="24"/>
                <w:szCs w:val="18"/>
                <w:lang w:val="en-US"/>
              </w:rPr>
              <w:t>o</w:t>
            </w:r>
            <w:r w:rsidRPr="001428C2">
              <w:rPr>
                <w:sz w:val="24"/>
                <w:szCs w:val="18"/>
                <w:lang w:val="en-US"/>
              </w:rPr>
              <w:t>du</w:t>
            </w:r>
            <w:r w:rsidRPr="001428C2">
              <w:rPr>
                <w:sz w:val="24"/>
                <w:szCs w:val="18"/>
                <w:lang w:val="en-US"/>
              </w:rPr>
              <w:t>c</w:t>
            </w:r>
            <w:r w:rsidRPr="001428C2">
              <w:rPr>
                <w:sz w:val="24"/>
                <w:szCs w:val="18"/>
                <w:lang w:val="en-US"/>
              </w:rPr>
              <w:t>ers %</w:t>
            </w:r>
          </w:p>
        </w:tc>
        <w:tc>
          <w:tcPr>
            <w:tcW w:w="792" w:type="dxa"/>
            <w:tcBorders>
              <w:top w:val="single" w:sz="6" w:space="0" w:color="auto"/>
              <w:left w:val="nil"/>
              <w:bottom w:val="nil"/>
              <w:right w:val="nil"/>
            </w:tcBorders>
            <w:shd w:val="clear" w:color="auto" w:fill="EEECE1"/>
            <w:textDirection w:val="btLr"/>
            <w:vAlign w:val="center"/>
          </w:tcPr>
          <w:p w14:paraId="0D4FC52F" w14:textId="77777777" w:rsidR="0001168E" w:rsidRPr="001428C2" w:rsidRDefault="0001168E" w:rsidP="0001168E">
            <w:pPr>
              <w:spacing w:before="60" w:after="60"/>
              <w:ind w:left="113" w:right="113" w:firstLine="0"/>
              <w:rPr>
                <w:sz w:val="24"/>
                <w:lang w:val="en-US"/>
              </w:rPr>
            </w:pPr>
            <w:r w:rsidRPr="001428C2">
              <w:rPr>
                <w:sz w:val="24"/>
                <w:szCs w:val="18"/>
                <w:lang w:val="en-US"/>
              </w:rPr>
              <w:t>Ou</w:t>
            </w:r>
            <w:r w:rsidRPr="001428C2">
              <w:rPr>
                <w:sz w:val="24"/>
                <w:szCs w:val="18"/>
                <w:lang w:val="en-US"/>
              </w:rPr>
              <w:t>t</w:t>
            </w:r>
            <w:r w:rsidRPr="001428C2">
              <w:rPr>
                <w:sz w:val="24"/>
                <w:szCs w:val="18"/>
                <w:lang w:val="en-US"/>
              </w:rPr>
              <w:t>put (cords)</w:t>
            </w:r>
          </w:p>
        </w:tc>
        <w:tc>
          <w:tcPr>
            <w:tcW w:w="792" w:type="dxa"/>
            <w:gridSpan w:val="2"/>
            <w:tcBorders>
              <w:top w:val="single" w:sz="6" w:space="0" w:color="auto"/>
              <w:left w:val="nil"/>
              <w:bottom w:val="nil"/>
              <w:right w:val="nil"/>
            </w:tcBorders>
            <w:shd w:val="clear" w:color="auto" w:fill="EEECE1"/>
            <w:textDirection w:val="btLr"/>
            <w:vAlign w:val="center"/>
          </w:tcPr>
          <w:p w14:paraId="484C546C" w14:textId="77777777" w:rsidR="0001168E" w:rsidRPr="001428C2" w:rsidRDefault="0001168E" w:rsidP="0001168E">
            <w:pPr>
              <w:spacing w:before="60" w:after="60"/>
              <w:ind w:left="113" w:right="113" w:firstLine="0"/>
              <w:rPr>
                <w:sz w:val="24"/>
                <w:lang w:val="en-US"/>
              </w:rPr>
            </w:pPr>
            <w:r w:rsidRPr="001428C2">
              <w:rPr>
                <w:sz w:val="24"/>
                <w:szCs w:val="18"/>
                <w:lang w:val="en-US"/>
              </w:rPr>
              <w:t>Effe</w:t>
            </w:r>
            <w:r w:rsidRPr="001428C2">
              <w:rPr>
                <w:sz w:val="24"/>
                <w:szCs w:val="18"/>
                <w:lang w:val="en-US"/>
              </w:rPr>
              <w:t>c</w:t>
            </w:r>
            <w:r w:rsidRPr="001428C2">
              <w:rPr>
                <w:sz w:val="24"/>
                <w:szCs w:val="18"/>
                <w:lang w:val="en-US"/>
              </w:rPr>
              <w:t xml:space="preserve">tive </w:t>
            </w:r>
            <w:r w:rsidRPr="001428C2">
              <w:rPr>
                <w:sz w:val="24"/>
                <w:szCs w:val="18"/>
                <w:lang w:val="en-US"/>
              </w:rPr>
              <w:br/>
              <w:t>Pr</w:t>
            </w:r>
            <w:r w:rsidRPr="001428C2">
              <w:rPr>
                <w:sz w:val="24"/>
                <w:szCs w:val="18"/>
                <w:lang w:val="en-US"/>
              </w:rPr>
              <w:t>o</w:t>
            </w:r>
            <w:r w:rsidRPr="001428C2">
              <w:rPr>
                <w:sz w:val="24"/>
                <w:szCs w:val="18"/>
                <w:lang w:val="en-US"/>
              </w:rPr>
              <w:t>du</w:t>
            </w:r>
            <w:r w:rsidRPr="001428C2">
              <w:rPr>
                <w:sz w:val="24"/>
                <w:szCs w:val="18"/>
                <w:lang w:val="en-US"/>
              </w:rPr>
              <w:t>c</w:t>
            </w:r>
            <w:r w:rsidRPr="001428C2">
              <w:rPr>
                <w:sz w:val="24"/>
                <w:szCs w:val="18"/>
                <w:lang w:val="en-US"/>
              </w:rPr>
              <w:t>ers %</w:t>
            </w:r>
          </w:p>
        </w:tc>
        <w:tc>
          <w:tcPr>
            <w:tcW w:w="792" w:type="dxa"/>
            <w:tcBorders>
              <w:top w:val="single" w:sz="6" w:space="0" w:color="auto"/>
              <w:left w:val="nil"/>
              <w:bottom w:val="nil"/>
              <w:right w:val="nil"/>
            </w:tcBorders>
            <w:shd w:val="clear" w:color="auto" w:fill="EEECE1"/>
            <w:textDirection w:val="btLr"/>
            <w:vAlign w:val="center"/>
          </w:tcPr>
          <w:p w14:paraId="334F7D7D" w14:textId="77777777" w:rsidR="0001168E" w:rsidRPr="001428C2" w:rsidRDefault="0001168E" w:rsidP="0001168E">
            <w:pPr>
              <w:spacing w:before="60" w:after="60"/>
              <w:ind w:left="113" w:right="113" w:firstLine="0"/>
              <w:rPr>
                <w:sz w:val="24"/>
                <w:lang w:val="en-US"/>
              </w:rPr>
            </w:pPr>
            <w:r w:rsidRPr="001428C2">
              <w:rPr>
                <w:sz w:val="24"/>
                <w:szCs w:val="18"/>
                <w:lang w:val="en-US"/>
              </w:rPr>
              <w:t>Ou</w:t>
            </w:r>
            <w:r w:rsidRPr="001428C2">
              <w:rPr>
                <w:sz w:val="24"/>
                <w:szCs w:val="18"/>
                <w:lang w:val="en-US"/>
              </w:rPr>
              <w:t>t</w:t>
            </w:r>
            <w:r w:rsidRPr="001428C2">
              <w:rPr>
                <w:sz w:val="24"/>
                <w:szCs w:val="18"/>
                <w:lang w:val="en-US"/>
              </w:rPr>
              <w:t>put (cubic feet)</w:t>
            </w:r>
          </w:p>
        </w:tc>
      </w:tr>
      <w:tr w:rsidR="0001168E" w:rsidRPr="001428C2" w14:paraId="08E61E6A" w14:textId="77777777">
        <w:tblPrEx>
          <w:tblCellMar>
            <w:top w:w="0" w:type="dxa"/>
            <w:bottom w:w="0" w:type="dxa"/>
          </w:tblCellMar>
        </w:tblPrEx>
        <w:tc>
          <w:tcPr>
            <w:tcW w:w="2484" w:type="dxa"/>
            <w:tcBorders>
              <w:top w:val="single" w:sz="6" w:space="0" w:color="auto"/>
              <w:left w:val="nil"/>
              <w:bottom w:val="nil"/>
              <w:right w:val="nil"/>
            </w:tcBorders>
            <w:shd w:val="clear" w:color="auto" w:fill="FFFFFF"/>
          </w:tcPr>
          <w:p w14:paraId="61684E88" w14:textId="77777777" w:rsidR="0001168E" w:rsidRPr="001428C2" w:rsidRDefault="0001168E" w:rsidP="0001168E">
            <w:pPr>
              <w:spacing w:before="60" w:after="60"/>
              <w:ind w:firstLine="0"/>
              <w:jc w:val="both"/>
              <w:rPr>
                <w:sz w:val="24"/>
                <w:lang w:val="en-US"/>
              </w:rPr>
            </w:pPr>
            <w:r w:rsidRPr="001428C2">
              <w:rPr>
                <w:sz w:val="24"/>
                <w:szCs w:val="18"/>
                <w:lang w:val="en-US"/>
              </w:rPr>
              <w:t>Modest pr</w:t>
            </w:r>
            <w:r w:rsidRPr="001428C2">
              <w:rPr>
                <w:sz w:val="24"/>
                <w:szCs w:val="18"/>
                <w:lang w:val="en-US"/>
              </w:rPr>
              <w:t>o</w:t>
            </w:r>
            <w:r w:rsidRPr="001428C2">
              <w:rPr>
                <w:sz w:val="24"/>
                <w:szCs w:val="18"/>
                <w:lang w:val="en-US"/>
              </w:rPr>
              <w:t>ducers</w:t>
            </w:r>
          </w:p>
        </w:tc>
        <w:tc>
          <w:tcPr>
            <w:tcW w:w="791" w:type="dxa"/>
            <w:tcBorders>
              <w:top w:val="single" w:sz="6" w:space="0" w:color="auto"/>
              <w:left w:val="nil"/>
              <w:bottom w:val="nil"/>
              <w:right w:val="nil"/>
            </w:tcBorders>
            <w:shd w:val="clear" w:color="auto" w:fill="FFFFFF"/>
          </w:tcPr>
          <w:p w14:paraId="7999AACB" w14:textId="77777777" w:rsidR="0001168E" w:rsidRPr="001428C2" w:rsidRDefault="0001168E" w:rsidP="0001168E">
            <w:pPr>
              <w:spacing w:before="60" w:after="60"/>
              <w:ind w:firstLine="0"/>
              <w:jc w:val="both"/>
              <w:rPr>
                <w:sz w:val="24"/>
                <w:lang w:val="en-US"/>
              </w:rPr>
            </w:pPr>
          </w:p>
        </w:tc>
        <w:tc>
          <w:tcPr>
            <w:tcW w:w="792" w:type="dxa"/>
            <w:tcBorders>
              <w:top w:val="single" w:sz="6" w:space="0" w:color="auto"/>
              <w:left w:val="nil"/>
              <w:bottom w:val="nil"/>
              <w:right w:val="nil"/>
            </w:tcBorders>
            <w:shd w:val="clear" w:color="auto" w:fill="FFFFFF"/>
          </w:tcPr>
          <w:p w14:paraId="173A2376" w14:textId="77777777" w:rsidR="0001168E" w:rsidRPr="001428C2" w:rsidRDefault="0001168E" w:rsidP="0001168E">
            <w:pPr>
              <w:spacing w:before="60" w:after="60"/>
              <w:ind w:firstLine="0"/>
              <w:jc w:val="both"/>
              <w:rPr>
                <w:sz w:val="24"/>
                <w:lang w:val="en-US"/>
              </w:rPr>
            </w:pPr>
          </w:p>
        </w:tc>
        <w:tc>
          <w:tcPr>
            <w:tcW w:w="792" w:type="dxa"/>
            <w:gridSpan w:val="2"/>
            <w:tcBorders>
              <w:top w:val="single" w:sz="6" w:space="0" w:color="auto"/>
              <w:left w:val="nil"/>
              <w:bottom w:val="nil"/>
              <w:right w:val="nil"/>
            </w:tcBorders>
            <w:shd w:val="clear" w:color="auto" w:fill="FFFFFF"/>
          </w:tcPr>
          <w:p w14:paraId="2C6F2722" w14:textId="77777777" w:rsidR="0001168E" w:rsidRPr="001428C2" w:rsidRDefault="0001168E" w:rsidP="0001168E">
            <w:pPr>
              <w:spacing w:before="60" w:after="60"/>
              <w:ind w:firstLine="0"/>
              <w:jc w:val="both"/>
              <w:rPr>
                <w:sz w:val="24"/>
                <w:lang w:val="en-US"/>
              </w:rPr>
            </w:pPr>
          </w:p>
        </w:tc>
        <w:tc>
          <w:tcPr>
            <w:tcW w:w="792" w:type="dxa"/>
            <w:gridSpan w:val="2"/>
            <w:tcBorders>
              <w:top w:val="single" w:sz="6" w:space="0" w:color="auto"/>
              <w:left w:val="nil"/>
              <w:bottom w:val="nil"/>
              <w:right w:val="nil"/>
            </w:tcBorders>
            <w:shd w:val="clear" w:color="auto" w:fill="FFFFFF"/>
          </w:tcPr>
          <w:p w14:paraId="3F3CFED8" w14:textId="77777777" w:rsidR="0001168E" w:rsidRPr="001428C2" w:rsidRDefault="0001168E" w:rsidP="0001168E">
            <w:pPr>
              <w:spacing w:before="60" w:after="60"/>
              <w:ind w:firstLine="0"/>
              <w:jc w:val="both"/>
              <w:rPr>
                <w:sz w:val="24"/>
                <w:lang w:val="en-US"/>
              </w:rPr>
            </w:pPr>
          </w:p>
        </w:tc>
        <w:tc>
          <w:tcPr>
            <w:tcW w:w="791" w:type="dxa"/>
            <w:tcBorders>
              <w:top w:val="single" w:sz="6" w:space="0" w:color="auto"/>
              <w:left w:val="nil"/>
              <w:bottom w:val="nil"/>
              <w:right w:val="nil"/>
            </w:tcBorders>
            <w:shd w:val="clear" w:color="auto" w:fill="FFFFFF"/>
          </w:tcPr>
          <w:p w14:paraId="220986DA" w14:textId="77777777" w:rsidR="0001168E" w:rsidRPr="001428C2" w:rsidRDefault="0001168E" w:rsidP="0001168E">
            <w:pPr>
              <w:spacing w:before="60" w:after="60"/>
              <w:ind w:firstLine="0"/>
              <w:jc w:val="both"/>
              <w:rPr>
                <w:sz w:val="24"/>
                <w:lang w:val="en-US"/>
              </w:rPr>
            </w:pPr>
          </w:p>
        </w:tc>
        <w:tc>
          <w:tcPr>
            <w:tcW w:w="792" w:type="dxa"/>
            <w:tcBorders>
              <w:top w:val="single" w:sz="6" w:space="0" w:color="auto"/>
              <w:left w:val="nil"/>
              <w:bottom w:val="nil"/>
              <w:right w:val="nil"/>
            </w:tcBorders>
            <w:shd w:val="clear" w:color="auto" w:fill="FFFFFF"/>
          </w:tcPr>
          <w:p w14:paraId="62871FA0" w14:textId="77777777" w:rsidR="0001168E" w:rsidRPr="001428C2" w:rsidRDefault="0001168E" w:rsidP="0001168E">
            <w:pPr>
              <w:spacing w:before="60" w:after="60"/>
              <w:ind w:firstLine="0"/>
              <w:jc w:val="both"/>
              <w:rPr>
                <w:sz w:val="24"/>
                <w:lang w:val="en-US"/>
              </w:rPr>
            </w:pPr>
          </w:p>
        </w:tc>
        <w:tc>
          <w:tcPr>
            <w:tcW w:w="792" w:type="dxa"/>
            <w:gridSpan w:val="2"/>
            <w:tcBorders>
              <w:top w:val="single" w:sz="6" w:space="0" w:color="auto"/>
              <w:left w:val="nil"/>
              <w:bottom w:val="nil"/>
              <w:right w:val="nil"/>
            </w:tcBorders>
            <w:shd w:val="clear" w:color="auto" w:fill="FFFFFF"/>
          </w:tcPr>
          <w:p w14:paraId="74D5336F" w14:textId="77777777" w:rsidR="0001168E" w:rsidRPr="001428C2" w:rsidRDefault="0001168E" w:rsidP="0001168E">
            <w:pPr>
              <w:spacing w:before="60" w:after="60"/>
              <w:ind w:firstLine="0"/>
              <w:jc w:val="both"/>
              <w:rPr>
                <w:sz w:val="24"/>
                <w:lang w:val="en-US"/>
              </w:rPr>
            </w:pPr>
          </w:p>
        </w:tc>
        <w:tc>
          <w:tcPr>
            <w:tcW w:w="792" w:type="dxa"/>
            <w:tcBorders>
              <w:top w:val="single" w:sz="6" w:space="0" w:color="auto"/>
              <w:left w:val="nil"/>
              <w:bottom w:val="nil"/>
              <w:right w:val="nil"/>
            </w:tcBorders>
            <w:shd w:val="clear" w:color="auto" w:fill="FFFFFF"/>
          </w:tcPr>
          <w:p w14:paraId="32232242" w14:textId="77777777" w:rsidR="0001168E" w:rsidRPr="001428C2" w:rsidRDefault="0001168E" w:rsidP="0001168E">
            <w:pPr>
              <w:spacing w:before="60" w:after="60"/>
              <w:ind w:firstLine="0"/>
              <w:jc w:val="both"/>
              <w:rPr>
                <w:sz w:val="24"/>
                <w:lang w:val="en-US"/>
              </w:rPr>
            </w:pPr>
          </w:p>
        </w:tc>
      </w:tr>
      <w:tr w:rsidR="0001168E" w:rsidRPr="001428C2" w14:paraId="3681782E" w14:textId="77777777">
        <w:tblPrEx>
          <w:tblCellMar>
            <w:top w:w="0" w:type="dxa"/>
            <w:bottom w:w="0" w:type="dxa"/>
          </w:tblCellMar>
        </w:tblPrEx>
        <w:tc>
          <w:tcPr>
            <w:tcW w:w="2484" w:type="dxa"/>
            <w:tcBorders>
              <w:top w:val="nil"/>
              <w:left w:val="nil"/>
              <w:bottom w:val="nil"/>
              <w:right w:val="nil"/>
            </w:tcBorders>
            <w:shd w:val="clear" w:color="auto" w:fill="FFFFFF"/>
          </w:tcPr>
          <w:p w14:paraId="7F297337" w14:textId="77777777" w:rsidR="0001168E" w:rsidRPr="001428C2" w:rsidRDefault="0001168E" w:rsidP="0001168E">
            <w:pPr>
              <w:spacing w:before="60" w:after="60"/>
              <w:ind w:left="320" w:firstLine="0"/>
              <w:jc w:val="both"/>
              <w:rPr>
                <w:sz w:val="24"/>
                <w:lang w:val="en-US"/>
              </w:rPr>
            </w:pPr>
            <w:r w:rsidRPr="001428C2">
              <w:rPr>
                <w:sz w:val="24"/>
                <w:szCs w:val="18"/>
                <w:lang w:val="en-US"/>
              </w:rPr>
              <w:t>Americans</w:t>
            </w:r>
          </w:p>
        </w:tc>
        <w:tc>
          <w:tcPr>
            <w:tcW w:w="791" w:type="dxa"/>
            <w:tcBorders>
              <w:top w:val="nil"/>
              <w:left w:val="nil"/>
              <w:bottom w:val="nil"/>
              <w:right w:val="nil"/>
            </w:tcBorders>
            <w:shd w:val="clear" w:color="auto" w:fill="FFFFFF"/>
          </w:tcPr>
          <w:p w14:paraId="7435F359"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33</w:t>
            </w:r>
          </w:p>
        </w:tc>
        <w:tc>
          <w:tcPr>
            <w:tcW w:w="792" w:type="dxa"/>
            <w:tcBorders>
              <w:top w:val="nil"/>
              <w:left w:val="nil"/>
              <w:bottom w:val="nil"/>
              <w:right w:val="nil"/>
            </w:tcBorders>
            <w:shd w:val="clear" w:color="auto" w:fill="FFFFFF"/>
          </w:tcPr>
          <w:p w14:paraId="54C58C99"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30</w:t>
            </w:r>
          </w:p>
        </w:tc>
        <w:tc>
          <w:tcPr>
            <w:tcW w:w="792" w:type="dxa"/>
            <w:gridSpan w:val="2"/>
            <w:tcBorders>
              <w:top w:val="nil"/>
              <w:left w:val="nil"/>
              <w:bottom w:val="nil"/>
              <w:right w:val="nil"/>
            </w:tcBorders>
            <w:shd w:val="clear" w:color="auto" w:fill="FFFFFF"/>
          </w:tcPr>
          <w:p w14:paraId="39AFBFB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26</w:t>
            </w:r>
          </w:p>
        </w:tc>
        <w:tc>
          <w:tcPr>
            <w:tcW w:w="792" w:type="dxa"/>
            <w:gridSpan w:val="2"/>
            <w:tcBorders>
              <w:top w:val="nil"/>
              <w:left w:val="nil"/>
              <w:bottom w:val="nil"/>
              <w:right w:val="nil"/>
            </w:tcBorders>
            <w:shd w:val="clear" w:color="auto" w:fill="FFFFFF"/>
          </w:tcPr>
          <w:p w14:paraId="265BC70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199</w:t>
            </w:r>
          </w:p>
        </w:tc>
        <w:tc>
          <w:tcPr>
            <w:tcW w:w="791" w:type="dxa"/>
            <w:tcBorders>
              <w:top w:val="nil"/>
              <w:left w:val="nil"/>
              <w:bottom w:val="nil"/>
              <w:right w:val="nil"/>
            </w:tcBorders>
            <w:shd w:val="clear" w:color="auto" w:fill="FFFFFF"/>
          </w:tcPr>
          <w:p w14:paraId="29EEF35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19</w:t>
            </w:r>
          </w:p>
        </w:tc>
        <w:tc>
          <w:tcPr>
            <w:tcW w:w="792" w:type="dxa"/>
            <w:tcBorders>
              <w:top w:val="nil"/>
              <w:left w:val="nil"/>
              <w:bottom w:val="nil"/>
              <w:right w:val="nil"/>
            </w:tcBorders>
            <w:shd w:val="clear" w:color="auto" w:fill="FFFFFF"/>
          </w:tcPr>
          <w:p w14:paraId="4EFA395B"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14</w:t>
            </w:r>
          </w:p>
        </w:tc>
        <w:tc>
          <w:tcPr>
            <w:tcW w:w="792" w:type="dxa"/>
            <w:gridSpan w:val="2"/>
            <w:tcBorders>
              <w:top w:val="nil"/>
              <w:left w:val="nil"/>
              <w:bottom w:val="nil"/>
              <w:right w:val="nil"/>
            </w:tcBorders>
            <w:shd w:val="clear" w:color="auto" w:fill="FFFFFF"/>
          </w:tcPr>
          <w:p w14:paraId="70772F59"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w:t>
            </w:r>
          </w:p>
        </w:tc>
        <w:tc>
          <w:tcPr>
            <w:tcW w:w="792" w:type="dxa"/>
            <w:tcBorders>
              <w:top w:val="nil"/>
              <w:left w:val="nil"/>
              <w:bottom w:val="nil"/>
              <w:right w:val="nil"/>
            </w:tcBorders>
            <w:shd w:val="clear" w:color="auto" w:fill="FFFFFF"/>
          </w:tcPr>
          <w:p w14:paraId="27605AA0" w14:textId="77777777" w:rsidR="0001168E" w:rsidRPr="001428C2" w:rsidRDefault="0001168E" w:rsidP="0001168E">
            <w:pPr>
              <w:spacing w:before="60" w:after="60"/>
              <w:ind w:firstLine="0"/>
              <w:jc w:val="both"/>
              <w:rPr>
                <w:sz w:val="24"/>
                <w:lang w:val="en-US"/>
              </w:rPr>
            </w:pPr>
            <w:r w:rsidRPr="001428C2">
              <w:rPr>
                <w:sz w:val="24"/>
                <w:szCs w:val="18"/>
                <w:lang w:val="en-US"/>
              </w:rPr>
              <w:t>1.312</w:t>
            </w:r>
          </w:p>
        </w:tc>
      </w:tr>
      <w:tr w:rsidR="0001168E" w:rsidRPr="001428C2" w14:paraId="18ACB92B" w14:textId="77777777">
        <w:tblPrEx>
          <w:tblCellMar>
            <w:top w:w="0" w:type="dxa"/>
            <w:bottom w:w="0" w:type="dxa"/>
          </w:tblCellMar>
        </w:tblPrEx>
        <w:tc>
          <w:tcPr>
            <w:tcW w:w="2484" w:type="dxa"/>
            <w:tcBorders>
              <w:top w:val="nil"/>
              <w:left w:val="nil"/>
              <w:bottom w:val="nil"/>
              <w:right w:val="nil"/>
            </w:tcBorders>
            <w:shd w:val="clear" w:color="auto" w:fill="FFFFFF"/>
          </w:tcPr>
          <w:p w14:paraId="1FEC3E33" w14:textId="77777777" w:rsidR="0001168E" w:rsidRPr="001428C2" w:rsidRDefault="0001168E" w:rsidP="0001168E">
            <w:pPr>
              <w:spacing w:before="60" w:after="60"/>
              <w:ind w:left="320" w:firstLine="0"/>
              <w:jc w:val="both"/>
              <w:rPr>
                <w:sz w:val="24"/>
                <w:lang w:val="en-US"/>
              </w:rPr>
            </w:pPr>
            <w:r w:rsidRPr="001428C2">
              <w:rPr>
                <w:sz w:val="24"/>
                <w:szCs w:val="18"/>
                <w:lang w:val="en-US"/>
              </w:rPr>
              <w:t>Scots</w:t>
            </w:r>
          </w:p>
        </w:tc>
        <w:tc>
          <w:tcPr>
            <w:tcW w:w="791" w:type="dxa"/>
            <w:tcBorders>
              <w:top w:val="nil"/>
              <w:left w:val="nil"/>
              <w:bottom w:val="nil"/>
              <w:right w:val="nil"/>
            </w:tcBorders>
            <w:shd w:val="clear" w:color="auto" w:fill="FFFFFF"/>
          </w:tcPr>
          <w:p w14:paraId="451AFAED"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44</w:t>
            </w:r>
          </w:p>
        </w:tc>
        <w:tc>
          <w:tcPr>
            <w:tcW w:w="792" w:type="dxa"/>
            <w:tcBorders>
              <w:top w:val="nil"/>
              <w:left w:val="nil"/>
              <w:bottom w:val="nil"/>
              <w:right w:val="nil"/>
            </w:tcBorders>
            <w:shd w:val="clear" w:color="auto" w:fill="FFFFFF"/>
          </w:tcPr>
          <w:p w14:paraId="37192C1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16</w:t>
            </w:r>
          </w:p>
        </w:tc>
        <w:tc>
          <w:tcPr>
            <w:tcW w:w="792" w:type="dxa"/>
            <w:gridSpan w:val="2"/>
            <w:tcBorders>
              <w:top w:val="nil"/>
              <w:left w:val="nil"/>
              <w:bottom w:val="nil"/>
              <w:right w:val="nil"/>
            </w:tcBorders>
            <w:shd w:val="clear" w:color="auto" w:fill="FFFFFF"/>
          </w:tcPr>
          <w:p w14:paraId="5BBE427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13</w:t>
            </w:r>
          </w:p>
        </w:tc>
        <w:tc>
          <w:tcPr>
            <w:tcW w:w="792" w:type="dxa"/>
            <w:gridSpan w:val="2"/>
            <w:tcBorders>
              <w:top w:val="nil"/>
              <w:left w:val="nil"/>
              <w:bottom w:val="nil"/>
              <w:right w:val="nil"/>
            </w:tcBorders>
            <w:shd w:val="clear" w:color="auto" w:fill="FFFFFF"/>
          </w:tcPr>
          <w:p w14:paraId="2D0847E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113</w:t>
            </w:r>
          </w:p>
        </w:tc>
        <w:tc>
          <w:tcPr>
            <w:tcW w:w="791" w:type="dxa"/>
            <w:tcBorders>
              <w:top w:val="nil"/>
              <w:left w:val="nil"/>
              <w:bottom w:val="nil"/>
              <w:right w:val="nil"/>
            </w:tcBorders>
            <w:shd w:val="clear" w:color="auto" w:fill="FFFFFF"/>
          </w:tcPr>
          <w:p w14:paraId="31BAB0F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31</w:t>
            </w:r>
          </w:p>
        </w:tc>
        <w:tc>
          <w:tcPr>
            <w:tcW w:w="792" w:type="dxa"/>
            <w:tcBorders>
              <w:top w:val="nil"/>
              <w:left w:val="nil"/>
              <w:bottom w:val="nil"/>
              <w:right w:val="nil"/>
            </w:tcBorders>
            <w:shd w:val="clear" w:color="auto" w:fill="FFFFFF"/>
          </w:tcPr>
          <w:p w14:paraId="622319D1"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33</w:t>
            </w:r>
          </w:p>
        </w:tc>
        <w:tc>
          <w:tcPr>
            <w:tcW w:w="792" w:type="dxa"/>
            <w:gridSpan w:val="2"/>
            <w:tcBorders>
              <w:top w:val="nil"/>
              <w:left w:val="nil"/>
              <w:bottom w:val="nil"/>
              <w:right w:val="nil"/>
            </w:tcBorders>
            <w:shd w:val="clear" w:color="auto" w:fill="FFFFFF"/>
          </w:tcPr>
          <w:p w14:paraId="77A241F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6</w:t>
            </w:r>
          </w:p>
        </w:tc>
        <w:tc>
          <w:tcPr>
            <w:tcW w:w="792" w:type="dxa"/>
            <w:tcBorders>
              <w:top w:val="nil"/>
              <w:left w:val="nil"/>
              <w:bottom w:val="nil"/>
              <w:right w:val="nil"/>
            </w:tcBorders>
            <w:shd w:val="clear" w:color="auto" w:fill="FFFFFF"/>
          </w:tcPr>
          <w:p w14:paraId="26C96EC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700</w:t>
            </w:r>
          </w:p>
        </w:tc>
      </w:tr>
      <w:tr w:rsidR="0001168E" w:rsidRPr="001428C2" w14:paraId="3711D3A7" w14:textId="77777777">
        <w:tblPrEx>
          <w:tblCellMar>
            <w:top w:w="0" w:type="dxa"/>
            <w:bottom w:w="0" w:type="dxa"/>
          </w:tblCellMar>
        </w:tblPrEx>
        <w:tc>
          <w:tcPr>
            <w:tcW w:w="2484" w:type="dxa"/>
            <w:tcBorders>
              <w:top w:val="nil"/>
              <w:left w:val="nil"/>
              <w:bottom w:val="nil"/>
              <w:right w:val="nil"/>
            </w:tcBorders>
            <w:shd w:val="clear" w:color="auto" w:fill="FFFFFF"/>
          </w:tcPr>
          <w:p w14:paraId="3548626A" w14:textId="77777777" w:rsidR="0001168E" w:rsidRPr="001428C2" w:rsidRDefault="0001168E" w:rsidP="0001168E">
            <w:pPr>
              <w:spacing w:before="60" w:after="60"/>
              <w:ind w:left="320" w:firstLine="0"/>
              <w:jc w:val="both"/>
              <w:rPr>
                <w:sz w:val="24"/>
                <w:lang w:val="en-US"/>
              </w:rPr>
            </w:pPr>
            <w:r w:rsidRPr="001428C2">
              <w:rPr>
                <w:sz w:val="24"/>
                <w:szCs w:val="18"/>
                <w:lang w:val="en-US"/>
              </w:rPr>
              <w:t>Protestant Irish</w:t>
            </w:r>
          </w:p>
        </w:tc>
        <w:tc>
          <w:tcPr>
            <w:tcW w:w="791" w:type="dxa"/>
            <w:tcBorders>
              <w:top w:val="nil"/>
              <w:left w:val="nil"/>
              <w:bottom w:val="nil"/>
              <w:right w:val="nil"/>
            </w:tcBorders>
            <w:shd w:val="clear" w:color="auto" w:fill="FFFFFF"/>
          </w:tcPr>
          <w:p w14:paraId="34F4546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47</w:t>
            </w:r>
          </w:p>
        </w:tc>
        <w:tc>
          <w:tcPr>
            <w:tcW w:w="792" w:type="dxa"/>
            <w:tcBorders>
              <w:top w:val="nil"/>
              <w:left w:val="nil"/>
              <w:bottom w:val="nil"/>
              <w:right w:val="nil"/>
            </w:tcBorders>
            <w:shd w:val="clear" w:color="auto" w:fill="FFFFFF"/>
          </w:tcPr>
          <w:p w14:paraId="1C56A95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20</w:t>
            </w:r>
          </w:p>
        </w:tc>
        <w:tc>
          <w:tcPr>
            <w:tcW w:w="792" w:type="dxa"/>
            <w:gridSpan w:val="2"/>
            <w:tcBorders>
              <w:top w:val="nil"/>
              <w:left w:val="nil"/>
              <w:bottom w:val="nil"/>
              <w:right w:val="nil"/>
            </w:tcBorders>
            <w:shd w:val="clear" w:color="auto" w:fill="FFFFFF"/>
          </w:tcPr>
          <w:p w14:paraId="43AC4C9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24</w:t>
            </w:r>
          </w:p>
        </w:tc>
        <w:tc>
          <w:tcPr>
            <w:tcW w:w="792" w:type="dxa"/>
            <w:gridSpan w:val="2"/>
            <w:tcBorders>
              <w:top w:val="nil"/>
              <w:left w:val="nil"/>
              <w:bottom w:val="nil"/>
              <w:right w:val="nil"/>
            </w:tcBorders>
            <w:shd w:val="clear" w:color="auto" w:fill="FFFFFF"/>
          </w:tcPr>
          <w:p w14:paraId="44034E11"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231</w:t>
            </w:r>
          </w:p>
        </w:tc>
        <w:tc>
          <w:tcPr>
            <w:tcW w:w="791" w:type="dxa"/>
            <w:tcBorders>
              <w:top w:val="nil"/>
              <w:left w:val="nil"/>
              <w:bottom w:val="nil"/>
              <w:right w:val="nil"/>
            </w:tcBorders>
            <w:shd w:val="clear" w:color="auto" w:fill="FFFFFF"/>
          </w:tcPr>
          <w:p w14:paraId="4DD6BCC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29</w:t>
            </w:r>
          </w:p>
        </w:tc>
        <w:tc>
          <w:tcPr>
            <w:tcW w:w="792" w:type="dxa"/>
            <w:tcBorders>
              <w:top w:val="nil"/>
              <w:left w:val="nil"/>
              <w:bottom w:val="nil"/>
              <w:right w:val="nil"/>
            </w:tcBorders>
            <w:shd w:val="clear" w:color="auto" w:fill="FFFFFF"/>
          </w:tcPr>
          <w:p w14:paraId="421475D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w:t>
            </w:r>
          </w:p>
        </w:tc>
        <w:tc>
          <w:tcPr>
            <w:tcW w:w="792" w:type="dxa"/>
            <w:gridSpan w:val="2"/>
            <w:tcBorders>
              <w:top w:val="nil"/>
              <w:left w:val="nil"/>
              <w:bottom w:val="nil"/>
              <w:right w:val="nil"/>
            </w:tcBorders>
            <w:shd w:val="clear" w:color="auto" w:fill="FFFFFF"/>
          </w:tcPr>
          <w:p w14:paraId="25F942EC"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6</w:t>
            </w:r>
          </w:p>
        </w:tc>
        <w:tc>
          <w:tcPr>
            <w:tcW w:w="792" w:type="dxa"/>
            <w:tcBorders>
              <w:top w:val="nil"/>
              <w:left w:val="nil"/>
              <w:bottom w:val="nil"/>
              <w:right w:val="nil"/>
            </w:tcBorders>
            <w:shd w:val="clear" w:color="auto" w:fill="FFFFFF"/>
          </w:tcPr>
          <w:p w14:paraId="668929B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210</w:t>
            </w:r>
          </w:p>
        </w:tc>
      </w:tr>
      <w:tr w:rsidR="0001168E" w:rsidRPr="001428C2" w14:paraId="581A68CE" w14:textId="77777777">
        <w:tblPrEx>
          <w:tblCellMar>
            <w:top w:w="0" w:type="dxa"/>
            <w:bottom w:w="0" w:type="dxa"/>
          </w:tblCellMar>
        </w:tblPrEx>
        <w:tc>
          <w:tcPr>
            <w:tcW w:w="2484" w:type="dxa"/>
            <w:tcBorders>
              <w:top w:val="nil"/>
              <w:left w:val="nil"/>
              <w:bottom w:val="nil"/>
              <w:right w:val="nil"/>
            </w:tcBorders>
            <w:shd w:val="clear" w:color="auto" w:fill="FFFFFF"/>
          </w:tcPr>
          <w:p w14:paraId="41F191C6" w14:textId="77777777" w:rsidR="0001168E" w:rsidRPr="001428C2" w:rsidRDefault="0001168E" w:rsidP="0001168E">
            <w:pPr>
              <w:spacing w:before="60" w:after="60"/>
              <w:ind w:left="320" w:firstLine="0"/>
              <w:jc w:val="both"/>
              <w:rPr>
                <w:sz w:val="24"/>
                <w:lang w:val="en-US"/>
              </w:rPr>
            </w:pPr>
            <w:r w:rsidRPr="001428C2">
              <w:rPr>
                <w:sz w:val="24"/>
                <w:szCs w:val="18"/>
                <w:lang w:val="en-US"/>
              </w:rPr>
              <w:t>Catholic Irish</w:t>
            </w:r>
          </w:p>
        </w:tc>
        <w:tc>
          <w:tcPr>
            <w:tcW w:w="791" w:type="dxa"/>
            <w:tcBorders>
              <w:top w:val="nil"/>
              <w:left w:val="nil"/>
              <w:bottom w:val="nil"/>
              <w:right w:val="nil"/>
            </w:tcBorders>
            <w:shd w:val="clear" w:color="auto" w:fill="FFFFFF"/>
          </w:tcPr>
          <w:p w14:paraId="6B72262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38</w:t>
            </w:r>
          </w:p>
        </w:tc>
        <w:tc>
          <w:tcPr>
            <w:tcW w:w="792" w:type="dxa"/>
            <w:tcBorders>
              <w:top w:val="nil"/>
              <w:left w:val="nil"/>
              <w:bottom w:val="nil"/>
              <w:right w:val="nil"/>
            </w:tcBorders>
            <w:shd w:val="clear" w:color="auto" w:fill="FFFFFF"/>
          </w:tcPr>
          <w:p w14:paraId="152F96F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19</w:t>
            </w:r>
          </w:p>
        </w:tc>
        <w:tc>
          <w:tcPr>
            <w:tcW w:w="792" w:type="dxa"/>
            <w:gridSpan w:val="2"/>
            <w:tcBorders>
              <w:top w:val="nil"/>
              <w:left w:val="nil"/>
              <w:bottom w:val="nil"/>
              <w:right w:val="nil"/>
            </w:tcBorders>
            <w:shd w:val="clear" w:color="auto" w:fill="FFFFFF"/>
          </w:tcPr>
          <w:p w14:paraId="5DBF5D11"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15</w:t>
            </w:r>
          </w:p>
        </w:tc>
        <w:tc>
          <w:tcPr>
            <w:tcW w:w="792" w:type="dxa"/>
            <w:gridSpan w:val="2"/>
            <w:tcBorders>
              <w:top w:val="nil"/>
              <w:left w:val="nil"/>
              <w:bottom w:val="nil"/>
              <w:right w:val="nil"/>
            </w:tcBorders>
            <w:shd w:val="clear" w:color="auto" w:fill="FFFFFF"/>
          </w:tcPr>
          <w:p w14:paraId="11623F21"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23</w:t>
            </w:r>
          </w:p>
        </w:tc>
        <w:tc>
          <w:tcPr>
            <w:tcW w:w="791" w:type="dxa"/>
            <w:tcBorders>
              <w:top w:val="nil"/>
              <w:left w:val="nil"/>
              <w:bottom w:val="nil"/>
              <w:right w:val="nil"/>
            </w:tcBorders>
            <w:shd w:val="clear" w:color="auto" w:fill="FFFFFF"/>
          </w:tcPr>
          <w:p w14:paraId="011C825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w:t>
            </w:r>
          </w:p>
        </w:tc>
        <w:tc>
          <w:tcPr>
            <w:tcW w:w="792" w:type="dxa"/>
            <w:tcBorders>
              <w:top w:val="nil"/>
              <w:left w:val="nil"/>
              <w:bottom w:val="nil"/>
              <w:right w:val="nil"/>
            </w:tcBorders>
            <w:shd w:val="clear" w:color="auto" w:fill="FFFFFF"/>
          </w:tcPr>
          <w:p w14:paraId="3DC0598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w:t>
            </w:r>
          </w:p>
        </w:tc>
        <w:tc>
          <w:tcPr>
            <w:tcW w:w="792" w:type="dxa"/>
            <w:gridSpan w:val="2"/>
            <w:tcBorders>
              <w:top w:val="nil"/>
              <w:left w:val="nil"/>
              <w:bottom w:val="nil"/>
              <w:right w:val="nil"/>
            </w:tcBorders>
            <w:shd w:val="clear" w:color="auto" w:fill="FFFFFF"/>
          </w:tcPr>
          <w:p w14:paraId="1736A247"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0</w:t>
            </w:r>
          </w:p>
        </w:tc>
        <w:tc>
          <w:tcPr>
            <w:tcW w:w="792" w:type="dxa"/>
            <w:tcBorders>
              <w:top w:val="nil"/>
              <w:left w:val="nil"/>
              <w:bottom w:val="nil"/>
              <w:right w:val="nil"/>
            </w:tcBorders>
            <w:shd w:val="clear" w:color="auto" w:fill="FFFFFF"/>
          </w:tcPr>
          <w:p w14:paraId="25FC38C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0</w:t>
            </w:r>
          </w:p>
        </w:tc>
      </w:tr>
      <w:tr w:rsidR="0001168E" w:rsidRPr="001428C2" w14:paraId="0F736B17" w14:textId="77777777">
        <w:tblPrEx>
          <w:tblCellMar>
            <w:top w:w="0" w:type="dxa"/>
            <w:bottom w:w="0" w:type="dxa"/>
          </w:tblCellMar>
        </w:tblPrEx>
        <w:tc>
          <w:tcPr>
            <w:tcW w:w="2484" w:type="dxa"/>
            <w:tcBorders>
              <w:top w:val="nil"/>
              <w:left w:val="nil"/>
              <w:bottom w:val="single" w:sz="6" w:space="0" w:color="auto"/>
              <w:right w:val="nil"/>
            </w:tcBorders>
            <w:shd w:val="clear" w:color="auto" w:fill="FFFFFF"/>
          </w:tcPr>
          <w:p w14:paraId="08338A1F" w14:textId="77777777" w:rsidR="0001168E" w:rsidRPr="001428C2" w:rsidRDefault="0001168E" w:rsidP="0001168E">
            <w:pPr>
              <w:spacing w:before="60" w:after="60"/>
              <w:ind w:left="320" w:firstLine="0"/>
              <w:jc w:val="both"/>
              <w:rPr>
                <w:sz w:val="24"/>
                <w:lang w:val="en-US"/>
              </w:rPr>
            </w:pPr>
            <w:r w:rsidRPr="001428C2">
              <w:rPr>
                <w:sz w:val="24"/>
                <w:szCs w:val="18"/>
                <w:lang w:val="en-US"/>
              </w:rPr>
              <w:t>French Canad</w:t>
            </w:r>
            <w:r w:rsidRPr="001428C2">
              <w:rPr>
                <w:sz w:val="24"/>
                <w:szCs w:val="18"/>
                <w:lang w:val="en-US"/>
              </w:rPr>
              <w:t>i</w:t>
            </w:r>
            <w:r w:rsidRPr="001428C2">
              <w:rPr>
                <w:sz w:val="24"/>
                <w:szCs w:val="18"/>
                <w:lang w:val="en-US"/>
              </w:rPr>
              <w:t>ans</w:t>
            </w:r>
          </w:p>
        </w:tc>
        <w:tc>
          <w:tcPr>
            <w:tcW w:w="791" w:type="dxa"/>
            <w:tcBorders>
              <w:top w:val="nil"/>
              <w:left w:val="nil"/>
              <w:bottom w:val="single" w:sz="6" w:space="0" w:color="auto"/>
              <w:right w:val="nil"/>
            </w:tcBorders>
            <w:shd w:val="clear" w:color="auto" w:fill="FFFFFF"/>
          </w:tcPr>
          <w:p w14:paraId="3C466E3A"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27</w:t>
            </w:r>
          </w:p>
        </w:tc>
        <w:tc>
          <w:tcPr>
            <w:tcW w:w="792" w:type="dxa"/>
            <w:tcBorders>
              <w:top w:val="nil"/>
              <w:left w:val="nil"/>
              <w:bottom w:val="single" w:sz="6" w:space="0" w:color="auto"/>
              <w:right w:val="nil"/>
            </w:tcBorders>
            <w:shd w:val="clear" w:color="auto" w:fill="FFFFFF"/>
          </w:tcPr>
          <w:p w14:paraId="74FF6BED"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52</w:t>
            </w:r>
          </w:p>
        </w:tc>
        <w:tc>
          <w:tcPr>
            <w:tcW w:w="792" w:type="dxa"/>
            <w:gridSpan w:val="2"/>
            <w:tcBorders>
              <w:top w:val="nil"/>
              <w:left w:val="nil"/>
              <w:bottom w:val="single" w:sz="6" w:space="0" w:color="auto"/>
              <w:right w:val="nil"/>
            </w:tcBorders>
            <w:shd w:val="clear" w:color="auto" w:fill="FFFFFF"/>
          </w:tcPr>
          <w:p w14:paraId="05DC608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36</w:t>
            </w:r>
          </w:p>
        </w:tc>
        <w:tc>
          <w:tcPr>
            <w:tcW w:w="792" w:type="dxa"/>
            <w:gridSpan w:val="2"/>
            <w:tcBorders>
              <w:top w:val="nil"/>
              <w:left w:val="nil"/>
              <w:bottom w:val="single" w:sz="6" w:space="0" w:color="auto"/>
              <w:right w:val="nil"/>
            </w:tcBorders>
            <w:shd w:val="clear" w:color="auto" w:fill="FFFFFF"/>
          </w:tcPr>
          <w:p w14:paraId="726FF79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259</w:t>
            </w:r>
          </w:p>
        </w:tc>
        <w:tc>
          <w:tcPr>
            <w:tcW w:w="791" w:type="dxa"/>
            <w:tcBorders>
              <w:top w:val="nil"/>
              <w:left w:val="nil"/>
              <w:bottom w:val="single" w:sz="6" w:space="0" w:color="auto"/>
              <w:right w:val="nil"/>
            </w:tcBorders>
            <w:shd w:val="clear" w:color="auto" w:fill="FFFFFF"/>
          </w:tcPr>
          <w:p w14:paraId="4C79CF1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20</w:t>
            </w:r>
          </w:p>
        </w:tc>
        <w:tc>
          <w:tcPr>
            <w:tcW w:w="792" w:type="dxa"/>
            <w:tcBorders>
              <w:top w:val="nil"/>
              <w:left w:val="nil"/>
              <w:bottom w:val="single" w:sz="6" w:space="0" w:color="auto"/>
              <w:right w:val="nil"/>
            </w:tcBorders>
            <w:shd w:val="clear" w:color="auto" w:fill="FFFFFF"/>
          </w:tcPr>
          <w:p w14:paraId="780B908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26</w:t>
            </w:r>
          </w:p>
        </w:tc>
        <w:tc>
          <w:tcPr>
            <w:tcW w:w="792" w:type="dxa"/>
            <w:gridSpan w:val="2"/>
            <w:tcBorders>
              <w:top w:val="nil"/>
              <w:left w:val="nil"/>
              <w:bottom w:val="single" w:sz="6" w:space="0" w:color="auto"/>
              <w:right w:val="nil"/>
            </w:tcBorders>
            <w:shd w:val="clear" w:color="auto" w:fill="FFFFFF"/>
          </w:tcPr>
          <w:p w14:paraId="6EB49B0D"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14</w:t>
            </w:r>
          </w:p>
        </w:tc>
        <w:tc>
          <w:tcPr>
            <w:tcW w:w="792" w:type="dxa"/>
            <w:tcBorders>
              <w:top w:val="nil"/>
              <w:left w:val="nil"/>
              <w:bottom w:val="single" w:sz="6" w:space="0" w:color="auto"/>
              <w:right w:val="nil"/>
            </w:tcBorders>
            <w:shd w:val="clear" w:color="auto" w:fill="FFFFFF"/>
          </w:tcPr>
          <w:p w14:paraId="21AD466C"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647</w:t>
            </w:r>
          </w:p>
        </w:tc>
      </w:tr>
    </w:tbl>
    <w:p w14:paraId="59DFFA44" w14:textId="77777777" w:rsidR="0001168E" w:rsidRPr="001428C2" w:rsidRDefault="0001168E" w:rsidP="0001168E">
      <w:pPr>
        <w:spacing w:before="120" w:after="120"/>
        <w:jc w:val="both"/>
        <w:rPr>
          <w:sz w:val="24"/>
          <w:lang w:val="en-US"/>
        </w:rPr>
      </w:pPr>
      <w:r w:rsidRPr="001428C2">
        <w:rPr>
          <w:sz w:val="24"/>
          <w:lang w:val="en-US"/>
        </w:rPr>
        <w:t>Source : 1871 census returns</w:t>
      </w:r>
    </w:p>
    <w:p w14:paraId="0090E34A" w14:textId="77777777" w:rsidR="0001168E" w:rsidRPr="00AF16A9" w:rsidRDefault="0001168E" w:rsidP="0001168E">
      <w:pPr>
        <w:spacing w:before="120" w:after="120"/>
        <w:ind w:firstLine="0"/>
        <w:jc w:val="both"/>
        <w:rPr>
          <w:lang w:val="en-US"/>
        </w:rPr>
      </w:pPr>
      <w:r w:rsidRPr="00AF16A9">
        <w:rPr>
          <w:lang w:val="en-US"/>
        </w:rPr>
        <w:br w:type="page"/>
      </w:r>
      <w:r>
        <w:rPr>
          <w:szCs w:val="22"/>
          <w:lang w:val="en-US"/>
        </w:rPr>
        <w:t>[381]</w:t>
      </w:r>
    </w:p>
    <w:p w14:paraId="516C4687" w14:textId="77777777" w:rsidR="0001168E" w:rsidRPr="00AF16A9" w:rsidRDefault="0001168E" w:rsidP="0001168E">
      <w:pPr>
        <w:spacing w:before="120" w:after="120"/>
        <w:ind w:firstLine="0"/>
        <w:jc w:val="both"/>
        <w:rPr>
          <w:lang w:val="en-US"/>
        </w:rPr>
      </w:pPr>
      <w:r w:rsidRPr="00AF16A9">
        <w:rPr>
          <w:szCs w:val="22"/>
          <w:lang w:val="en-US"/>
        </w:rPr>
        <w:t xml:space="preserve">were modest </w:t>
      </w:r>
      <w:r>
        <w:rPr>
          <w:szCs w:val="22"/>
          <w:lang w:val="en-US"/>
        </w:rPr>
        <w:t>“</w:t>
      </w:r>
      <w:r w:rsidRPr="00AF16A9">
        <w:rPr>
          <w:szCs w:val="22"/>
          <w:lang w:val="en-US"/>
        </w:rPr>
        <w:t>substantial</w:t>
      </w:r>
      <w:r>
        <w:rPr>
          <w:szCs w:val="22"/>
          <w:lang w:val="en-US"/>
        </w:rPr>
        <w:t>”</w:t>
      </w:r>
      <w:r w:rsidRPr="00AF16A9">
        <w:rPr>
          <w:szCs w:val="22"/>
          <w:lang w:val="en-US"/>
        </w:rPr>
        <w:t xml:space="preserve"> farmers who, instead of increasing their acreages in hay, pastures, or cereals, or the number of their milch cows or beef cattle to sell on the market, seem to have chosen to i</w:t>
      </w:r>
      <w:r w:rsidRPr="00AF16A9">
        <w:rPr>
          <w:szCs w:val="22"/>
          <w:lang w:val="en-US"/>
        </w:rPr>
        <w:t>n</w:t>
      </w:r>
      <w:r w:rsidRPr="00AF16A9">
        <w:rPr>
          <w:szCs w:val="22"/>
          <w:lang w:val="en-US"/>
        </w:rPr>
        <w:t>tensify their timber production to get their cash. They did not get ti</w:t>
      </w:r>
      <w:r w:rsidRPr="00AF16A9">
        <w:rPr>
          <w:szCs w:val="22"/>
          <w:lang w:val="en-US"/>
        </w:rPr>
        <w:t>m</w:t>
      </w:r>
      <w:r w:rsidRPr="00AF16A9">
        <w:rPr>
          <w:szCs w:val="22"/>
          <w:lang w:val="en-US"/>
        </w:rPr>
        <w:t>ber licences to exploit Crown lands but exploited private woodlots.</w:t>
      </w:r>
      <w:r>
        <w:rPr>
          <w:szCs w:val="22"/>
          <w:lang w:val="en-US"/>
        </w:rPr>
        <w:t> </w:t>
      </w:r>
      <w:r>
        <w:rPr>
          <w:rStyle w:val="Appelnotedebasdep"/>
          <w:szCs w:val="22"/>
          <w:lang w:val="en-US"/>
        </w:rPr>
        <w:footnoteReference w:id="45"/>
      </w:r>
      <w:r w:rsidRPr="00AF16A9">
        <w:rPr>
          <w:szCs w:val="22"/>
          <w:lang w:val="en-US"/>
        </w:rPr>
        <w:t xml:space="preserve"> Furthermore, there is no evidence whatsoever that timber companies had already emptied these lots of their best trees.</w:t>
      </w:r>
      <w:r>
        <w:rPr>
          <w:szCs w:val="22"/>
          <w:lang w:val="en-US"/>
        </w:rPr>
        <w:t> </w:t>
      </w:r>
      <w:r>
        <w:rPr>
          <w:rStyle w:val="Appelnotedebasdep"/>
          <w:szCs w:val="22"/>
          <w:lang w:val="en-US"/>
        </w:rPr>
        <w:footnoteReference w:id="46"/>
      </w:r>
      <w:r w:rsidRPr="00AF16A9">
        <w:rPr>
          <w:szCs w:val="22"/>
          <w:lang w:val="en-US"/>
        </w:rPr>
        <w:t xml:space="preserve"> We can safely co</w:t>
      </w:r>
      <w:r w:rsidRPr="00AF16A9">
        <w:rPr>
          <w:szCs w:val="22"/>
          <w:lang w:val="en-US"/>
        </w:rPr>
        <w:t>n</w:t>
      </w:r>
      <w:r w:rsidRPr="00AF16A9">
        <w:rPr>
          <w:szCs w:val="22"/>
          <w:lang w:val="en-US"/>
        </w:rPr>
        <w:t>clude that we are dealing with a virgin forest and, in such a forest, their production could have easily lasted at the same rate for eight to ten years.</w:t>
      </w:r>
      <w:r>
        <w:rPr>
          <w:szCs w:val="22"/>
          <w:lang w:val="en-US"/>
        </w:rPr>
        <w:t> </w:t>
      </w:r>
      <w:r>
        <w:rPr>
          <w:rStyle w:val="Appelnotedebasdep"/>
          <w:szCs w:val="22"/>
          <w:lang w:val="en-US"/>
        </w:rPr>
        <w:footnoteReference w:id="47"/>
      </w:r>
    </w:p>
    <w:p w14:paraId="41DA8F2C" w14:textId="77777777" w:rsidR="0001168E" w:rsidRPr="00AF16A9" w:rsidRDefault="0001168E" w:rsidP="0001168E">
      <w:pPr>
        <w:spacing w:before="120" w:after="120"/>
        <w:jc w:val="both"/>
        <w:rPr>
          <w:lang w:val="en-US"/>
        </w:rPr>
      </w:pPr>
      <w:r w:rsidRPr="00AF16A9">
        <w:rPr>
          <w:szCs w:val="22"/>
          <w:lang w:val="en-US"/>
        </w:rPr>
        <w:t>Furthermore, local histories mention that in Farnham (west of the township) the flow of timber products to the saw mills did not start relenting before the beginning of the 1890s.</w:t>
      </w:r>
      <w:r>
        <w:rPr>
          <w:szCs w:val="22"/>
          <w:lang w:val="en-US"/>
        </w:rPr>
        <w:t> </w:t>
      </w:r>
      <w:r>
        <w:rPr>
          <w:rStyle w:val="Appelnotedebasdep"/>
          <w:szCs w:val="22"/>
          <w:lang w:val="en-US"/>
        </w:rPr>
        <w:footnoteReference w:id="48"/>
      </w:r>
      <w:r w:rsidRPr="00AF16A9">
        <w:rPr>
          <w:szCs w:val="22"/>
          <w:lang w:val="en-US"/>
        </w:rPr>
        <w:t xml:space="preserve"> We know from the ce</w:t>
      </w:r>
      <w:r w:rsidRPr="00AF16A9">
        <w:rPr>
          <w:szCs w:val="22"/>
          <w:lang w:val="en-US"/>
        </w:rPr>
        <w:t>n</w:t>
      </w:r>
      <w:r w:rsidRPr="00AF16A9">
        <w:rPr>
          <w:szCs w:val="22"/>
          <w:lang w:val="en-US"/>
        </w:rPr>
        <w:t>sus figures that the number of small saw mills had increased by 1881 and then diminished by 1891. In 1871 we do not appear to be dealing with the Saguenay, New Brunswick, or northern Ontario lu</w:t>
      </w:r>
      <w:r w:rsidRPr="00AF16A9">
        <w:rPr>
          <w:szCs w:val="22"/>
          <w:lang w:val="en-US"/>
        </w:rPr>
        <w:t>m</w:t>
      </w:r>
      <w:r w:rsidRPr="00AF16A9">
        <w:rPr>
          <w:szCs w:val="22"/>
          <w:lang w:val="en-US"/>
        </w:rPr>
        <w:t>bermen who almost lived off the forest</w:t>
      </w:r>
      <w:r>
        <w:rPr>
          <w:szCs w:val="22"/>
          <w:lang w:val="en-US"/>
        </w:rPr>
        <w:t> </w:t>
      </w:r>
      <w:r>
        <w:rPr>
          <w:rStyle w:val="Appelnotedebasdep"/>
          <w:szCs w:val="22"/>
          <w:lang w:val="en-US"/>
        </w:rPr>
        <w:footnoteReference w:id="49"/>
      </w:r>
      <w:r w:rsidRPr="00AF16A9">
        <w:rPr>
          <w:szCs w:val="22"/>
          <w:lang w:val="en-US"/>
        </w:rPr>
        <w:t xml:space="preserve"> but with real farmers with a greater interest in forest products as a different way to monetize. After all, as Little stressed, timber is the </w:t>
      </w:r>
      <w:r>
        <w:rPr>
          <w:szCs w:val="22"/>
          <w:lang w:val="en-US"/>
        </w:rPr>
        <w:t>“</w:t>
      </w:r>
      <w:r w:rsidRPr="00AF16A9">
        <w:rPr>
          <w:szCs w:val="22"/>
          <w:lang w:val="en-US"/>
        </w:rPr>
        <w:t>cash crop</w:t>
      </w:r>
      <w:r>
        <w:rPr>
          <w:szCs w:val="22"/>
          <w:lang w:val="en-US"/>
        </w:rPr>
        <w:t>”</w:t>
      </w:r>
      <w:r w:rsidRPr="00AF16A9">
        <w:rPr>
          <w:szCs w:val="22"/>
          <w:lang w:val="en-US"/>
        </w:rPr>
        <w:t xml:space="preserve"> par excellence.</w:t>
      </w:r>
      <w:r>
        <w:rPr>
          <w:szCs w:val="22"/>
          <w:lang w:val="en-US"/>
        </w:rPr>
        <w:t> </w:t>
      </w:r>
      <w:r>
        <w:rPr>
          <w:rStyle w:val="Appelnotedebasdep"/>
          <w:szCs w:val="22"/>
          <w:lang w:val="en-US"/>
        </w:rPr>
        <w:footnoteReference w:id="50"/>
      </w:r>
    </w:p>
    <w:p w14:paraId="78B36006" w14:textId="77777777" w:rsidR="0001168E" w:rsidRDefault="0001168E" w:rsidP="0001168E">
      <w:pPr>
        <w:spacing w:before="120" w:after="120"/>
        <w:jc w:val="both"/>
        <w:rPr>
          <w:lang w:val="en-US"/>
        </w:rPr>
      </w:pPr>
      <w:r w:rsidRPr="00AF16A9">
        <w:rPr>
          <w:lang w:val="en-US"/>
        </w:rPr>
        <w:t>In his study of ethnic diversity in agricultural practices, Little co</w:t>
      </w:r>
      <w:r w:rsidRPr="00AF16A9">
        <w:rPr>
          <w:lang w:val="en-US"/>
        </w:rPr>
        <w:t>n</w:t>
      </w:r>
      <w:r w:rsidRPr="00AF16A9">
        <w:rPr>
          <w:lang w:val="en-US"/>
        </w:rPr>
        <w:t>cluded that settlers</w:t>
      </w:r>
      <w:r>
        <w:rPr>
          <w:lang w:val="en-US"/>
        </w:rPr>
        <w:t>”</w:t>
      </w:r>
      <w:r w:rsidRPr="00AF16A9">
        <w:rPr>
          <w:lang w:val="en-US"/>
        </w:rPr>
        <w:t xml:space="preserve"> farming practices have been much more infl</w:t>
      </w:r>
      <w:r w:rsidRPr="00AF16A9">
        <w:rPr>
          <w:lang w:val="en-US"/>
        </w:rPr>
        <w:t>u</w:t>
      </w:r>
      <w:r w:rsidRPr="00AF16A9">
        <w:rPr>
          <w:lang w:val="en-US"/>
        </w:rPr>
        <w:t>enced by cultural background than has been suggested by most hist</w:t>
      </w:r>
      <w:r w:rsidRPr="00AF16A9">
        <w:rPr>
          <w:lang w:val="en-US"/>
        </w:rPr>
        <w:t>o</w:t>
      </w:r>
      <w:r w:rsidRPr="00AF16A9">
        <w:rPr>
          <w:lang w:val="en-US"/>
        </w:rPr>
        <w:t>rians.</w:t>
      </w:r>
      <w:r>
        <w:rPr>
          <w:lang w:val="en-US"/>
        </w:rPr>
        <w:t> </w:t>
      </w:r>
      <w:r>
        <w:rPr>
          <w:rStyle w:val="Appelnotedebasdep"/>
          <w:szCs w:val="22"/>
          <w:lang w:val="en-US"/>
        </w:rPr>
        <w:footnoteReference w:id="51"/>
      </w:r>
      <w:r w:rsidRPr="00AF16A9">
        <w:rPr>
          <w:lang w:val="en-US"/>
        </w:rPr>
        <w:t xml:space="preserve"> Among anglophone farmers in East-Farnham in 1871 we also find</w:t>
      </w:r>
    </w:p>
    <w:p w14:paraId="1477CC9B" w14:textId="77777777" w:rsidR="0001168E" w:rsidRDefault="0001168E" w:rsidP="0001168E">
      <w:pPr>
        <w:spacing w:before="120" w:after="120"/>
        <w:jc w:val="both"/>
        <w:rPr>
          <w:lang w:val="en-US"/>
        </w:rPr>
      </w:pPr>
      <w:r>
        <w:rPr>
          <w:lang w:val="en-US"/>
        </w:rPr>
        <w:t>[382]</w:t>
      </w:r>
    </w:p>
    <w:p w14:paraId="52F104B0" w14:textId="77777777" w:rsidR="0001168E" w:rsidRPr="00AF16A9" w:rsidRDefault="0001168E" w:rsidP="0001168E">
      <w:pPr>
        <w:pStyle w:val="figtitre"/>
        <w:rPr>
          <w:lang w:val="en-US"/>
        </w:rPr>
      </w:pPr>
      <w:r w:rsidRPr="00AF16A9">
        <w:rPr>
          <w:lang w:val="en-US"/>
        </w:rPr>
        <w:t>TABLE 9</w:t>
      </w:r>
    </w:p>
    <w:p w14:paraId="034DBE7D" w14:textId="77777777" w:rsidR="0001168E" w:rsidRPr="00AF16A9" w:rsidRDefault="0001168E" w:rsidP="0001168E">
      <w:pPr>
        <w:pStyle w:val="figtitrest"/>
        <w:rPr>
          <w:lang w:val="en-US"/>
        </w:rPr>
      </w:pPr>
      <w:r w:rsidRPr="00AF16A9">
        <w:rPr>
          <w:lang w:val="en-US"/>
        </w:rPr>
        <w:t>Large Timbermen</w:t>
      </w:r>
      <w:r>
        <w:rPr>
          <w:lang w:val="en-US"/>
        </w:rPr>
        <w:t>”</w:t>
      </w:r>
      <w:r w:rsidRPr="00AF16A9">
        <w:rPr>
          <w:lang w:val="en-US"/>
        </w:rPr>
        <w:t>s Agricultural Profile</w:t>
      </w:r>
    </w:p>
    <w:tbl>
      <w:tblPr>
        <w:tblW w:w="9351" w:type="dxa"/>
        <w:tblInd w:w="-1310" w:type="dxa"/>
        <w:tblLayout w:type="fixed"/>
        <w:tblCellMar>
          <w:left w:w="40" w:type="dxa"/>
          <w:right w:w="40" w:type="dxa"/>
        </w:tblCellMar>
        <w:tblLook w:val="0000" w:firstRow="0" w:lastRow="0" w:firstColumn="0" w:lastColumn="0" w:noHBand="0" w:noVBand="0"/>
      </w:tblPr>
      <w:tblGrid>
        <w:gridCol w:w="2412"/>
        <w:gridCol w:w="771"/>
        <w:gridCol w:w="771"/>
        <w:gridCol w:w="771"/>
        <w:gridCol w:w="771"/>
        <w:gridCol w:w="771"/>
        <w:gridCol w:w="771"/>
        <w:gridCol w:w="771"/>
        <w:gridCol w:w="771"/>
        <w:gridCol w:w="771"/>
      </w:tblGrid>
      <w:tr w:rsidR="0001168E" w:rsidRPr="001428C2" w14:paraId="2FF9BFF1" w14:textId="77777777">
        <w:tblPrEx>
          <w:tblCellMar>
            <w:top w:w="0" w:type="dxa"/>
            <w:bottom w:w="0" w:type="dxa"/>
          </w:tblCellMar>
        </w:tblPrEx>
        <w:trPr>
          <w:cantSplit/>
          <w:trHeight w:val="1488"/>
        </w:trPr>
        <w:tc>
          <w:tcPr>
            <w:tcW w:w="2412" w:type="dxa"/>
            <w:vMerge w:val="restart"/>
            <w:tcBorders>
              <w:top w:val="single" w:sz="6" w:space="0" w:color="auto"/>
              <w:left w:val="nil"/>
              <w:right w:val="nil"/>
            </w:tcBorders>
            <w:shd w:val="clear" w:color="auto" w:fill="EEECE1"/>
          </w:tcPr>
          <w:p w14:paraId="58918020" w14:textId="77777777" w:rsidR="0001168E" w:rsidRPr="001428C2" w:rsidRDefault="0001168E" w:rsidP="0001168E">
            <w:pPr>
              <w:spacing w:before="60" w:after="60"/>
              <w:ind w:firstLine="0"/>
              <w:jc w:val="center"/>
              <w:rPr>
                <w:sz w:val="24"/>
                <w:lang w:val="en-US"/>
              </w:rPr>
            </w:pPr>
          </w:p>
        </w:tc>
        <w:tc>
          <w:tcPr>
            <w:tcW w:w="1542" w:type="dxa"/>
            <w:gridSpan w:val="2"/>
            <w:tcBorders>
              <w:top w:val="single" w:sz="6" w:space="0" w:color="auto"/>
              <w:left w:val="nil"/>
              <w:bottom w:val="nil"/>
              <w:right w:val="nil"/>
            </w:tcBorders>
            <w:shd w:val="clear" w:color="auto" w:fill="EEECE1"/>
            <w:vAlign w:val="center"/>
          </w:tcPr>
          <w:p w14:paraId="60ED26BD" w14:textId="77777777" w:rsidR="0001168E" w:rsidRPr="001428C2" w:rsidRDefault="0001168E" w:rsidP="0001168E">
            <w:pPr>
              <w:spacing w:before="60" w:after="60"/>
              <w:ind w:firstLine="0"/>
              <w:jc w:val="center"/>
              <w:rPr>
                <w:sz w:val="24"/>
                <w:lang w:val="en-US"/>
              </w:rPr>
            </w:pPr>
            <w:r w:rsidRPr="001428C2">
              <w:rPr>
                <w:sz w:val="24"/>
                <w:lang w:val="en-US"/>
              </w:rPr>
              <w:t>Farms</w:t>
            </w:r>
            <w:r>
              <w:rPr>
                <w:sz w:val="24"/>
                <w:lang w:val="en-US"/>
              </w:rPr>
              <w:br/>
            </w:r>
            <w:r w:rsidRPr="001428C2">
              <w:rPr>
                <w:sz w:val="24"/>
                <w:lang w:val="en-US"/>
              </w:rPr>
              <w:t>E</w:t>
            </w:r>
            <w:r w:rsidRPr="001428C2">
              <w:rPr>
                <w:sz w:val="24"/>
                <w:lang w:val="en-US"/>
              </w:rPr>
              <w:t>x</w:t>
            </w:r>
            <w:r w:rsidRPr="001428C2">
              <w:rPr>
                <w:sz w:val="24"/>
                <w:lang w:val="en-US"/>
              </w:rPr>
              <w:t>ploited</w:t>
            </w:r>
          </w:p>
        </w:tc>
        <w:tc>
          <w:tcPr>
            <w:tcW w:w="771" w:type="dxa"/>
            <w:tcBorders>
              <w:top w:val="single" w:sz="6" w:space="0" w:color="auto"/>
              <w:left w:val="nil"/>
              <w:bottom w:val="nil"/>
              <w:right w:val="nil"/>
            </w:tcBorders>
            <w:shd w:val="clear" w:color="auto" w:fill="EEECE1"/>
            <w:textDirection w:val="btLr"/>
            <w:vAlign w:val="center"/>
          </w:tcPr>
          <w:p w14:paraId="04F40CB6" w14:textId="77777777" w:rsidR="0001168E" w:rsidRPr="001428C2" w:rsidRDefault="0001168E" w:rsidP="0001168E">
            <w:pPr>
              <w:spacing w:before="60" w:after="60"/>
              <w:ind w:left="113" w:right="113" w:firstLine="0"/>
              <w:rPr>
                <w:sz w:val="24"/>
                <w:szCs w:val="16"/>
                <w:lang w:val="en-US"/>
              </w:rPr>
            </w:pPr>
            <w:r w:rsidRPr="001428C2">
              <w:rPr>
                <w:sz w:val="24"/>
                <w:lang w:val="en-US"/>
              </w:rPr>
              <w:t>Size of Hol</w:t>
            </w:r>
            <w:r w:rsidRPr="001428C2">
              <w:rPr>
                <w:sz w:val="24"/>
                <w:lang w:val="en-US"/>
              </w:rPr>
              <w:t>d</w:t>
            </w:r>
            <w:r w:rsidRPr="001428C2">
              <w:rPr>
                <w:sz w:val="24"/>
                <w:lang w:val="en-US"/>
              </w:rPr>
              <w:t>ings</w:t>
            </w:r>
          </w:p>
        </w:tc>
        <w:tc>
          <w:tcPr>
            <w:tcW w:w="1542" w:type="dxa"/>
            <w:gridSpan w:val="2"/>
            <w:tcBorders>
              <w:top w:val="single" w:sz="6" w:space="0" w:color="auto"/>
              <w:left w:val="nil"/>
              <w:bottom w:val="nil"/>
              <w:right w:val="nil"/>
            </w:tcBorders>
            <w:shd w:val="clear" w:color="auto" w:fill="EEECE1"/>
            <w:vAlign w:val="center"/>
          </w:tcPr>
          <w:p w14:paraId="219852BF" w14:textId="77777777" w:rsidR="0001168E" w:rsidRPr="001428C2" w:rsidRDefault="0001168E" w:rsidP="0001168E">
            <w:pPr>
              <w:spacing w:before="60" w:after="60"/>
              <w:ind w:firstLine="0"/>
              <w:jc w:val="center"/>
              <w:rPr>
                <w:sz w:val="24"/>
                <w:szCs w:val="16"/>
                <w:lang w:val="en-US"/>
              </w:rPr>
            </w:pPr>
            <w:r>
              <w:rPr>
                <w:sz w:val="24"/>
                <w:szCs w:val="16"/>
                <w:lang w:val="en-US"/>
              </w:rPr>
              <w:t>Lands</w:t>
            </w:r>
            <w:r>
              <w:rPr>
                <w:sz w:val="24"/>
                <w:szCs w:val="16"/>
                <w:lang w:val="en-US"/>
              </w:rPr>
              <w:br/>
            </w:r>
            <w:r w:rsidRPr="001428C2">
              <w:rPr>
                <w:sz w:val="24"/>
                <w:szCs w:val="16"/>
                <w:lang w:val="en-US"/>
              </w:rPr>
              <w:t>I</w:t>
            </w:r>
            <w:r w:rsidRPr="001428C2">
              <w:rPr>
                <w:sz w:val="24"/>
                <w:szCs w:val="16"/>
                <w:lang w:val="en-US"/>
              </w:rPr>
              <w:t>m</w:t>
            </w:r>
            <w:r w:rsidRPr="001428C2">
              <w:rPr>
                <w:sz w:val="24"/>
                <w:szCs w:val="16"/>
                <w:lang w:val="en-US"/>
              </w:rPr>
              <w:t>proved</w:t>
            </w:r>
          </w:p>
        </w:tc>
        <w:tc>
          <w:tcPr>
            <w:tcW w:w="1542" w:type="dxa"/>
            <w:gridSpan w:val="2"/>
            <w:tcBorders>
              <w:top w:val="single" w:sz="6" w:space="0" w:color="auto"/>
              <w:left w:val="nil"/>
              <w:bottom w:val="nil"/>
              <w:right w:val="nil"/>
            </w:tcBorders>
            <w:shd w:val="clear" w:color="auto" w:fill="EEECE1"/>
            <w:vAlign w:val="center"/>
          </w:tcPr>
          <w:p w14:paraId="6BAB3ECD" w14:textId="77777777" w:rsidR="0001168E" w:rsidRPr="001428C2" w:rsidRDefault="0001168E" w:rsidP="0001168E">
            <w:pPr>
              <w:spacing w:before="60" w:after="60"/>
              <w:ind w:firstLine="0"/>
              <w:jc w:val="center"/>
              <w:rPr>
                <w:sz w:val="24"/>
                <w:szCs w:val="16"/>
                <w:lang w:val="en-US"/>
              </w:rPr>
            </w:pPr>
            <w:r w:rsidRPr="001428C2">
              <w:rPr>
                <w:sz w:val="24"/>
                <w:szCs w:val="16"/>
                <w:lang w:val="en-US"/>
              </w:rPr>
              <w:t>Lands</w:t>
            </w:r>
            <w:r>
              <w:rPr>
                <w:sz w:val="24"/>
                <w:szCs w:val="16"/>
                <w:lang w:val="en-US"/>
              </w:rPr>
              <w:br/>
            </w:r>
            <w:r w:rsidRPr="001428C2">
              <w:rPr>
                <w:sz w:val="24"/>
                <w:szCs w:val="16"/>
                <w:lang w:val="en-US"/>
              </w:rPr>
              <w:t>in ti</w:t>
            </w:r>
            <w:r w:rsidRPr="001428C2">
              <w:rPr>
                <w:sz w:val="24"/>
                <w:szCs w:val="16"/>
                <w:lang w:val="en-US"/>
              </w:rPr>
              <w:t>m</w:t>
            </w:r>
            <w:r w:rsidRPr="001428C2">
              <w:rPr>
                <w:sz w:val="24"/>
                <w:szCs w:val="16"/>
                <w:lang w:val="en-US"/>
              </w:rPr>
              <w:t>ber</w:t>
            </w:r>
          </w:p>
        </w:tc>
        <w:tc>
          <w:tcPr>
            <w:tcW w:w="1542" w:type="dxa"/>
            <w:gridSpan w:val="2"/>
            <w:tcBorders>
              <w:top w:val="single" w:sz="6" w:space="0" w:color="auto"/>
              <w:left w:val="nil"/>
              <w:bottom w:val="nil"/>
              <w:right w:val="nil"/>
            </w:tcBorders>
            <w:shd w:val="clear" w:color="auto" w:fill="EEECE1"/>
            <w:vAlign w:val="center"/>
          </w:tcPr>
          <w:p w14:paraId="23954160" w14:textId="77777777" w:rsidR="0001168E" w:rsidRPr="001428C2" w:rsidRDefault="0001168E" w:rsidP="0001168E">
            <w:pPr>
              <w:spacing w:before="60" w:after="60"/>
              <w:ind w:firstLine="0"/>
              <w:jc w:val="center"/>
              <w:rPr>
                <w:sz w:val="24"/>
                <w:szCs w:val="16"/>
                <w:lang w:val="en-US"/>
              </w:rPr>
            </w:pPr>
            <w:r>
              <w:rPr>
                <w:sz w:val="24"/>
                <w:szCs w:val="16"/>
                <w:lang w:val="en-US"/>
              </w:rPr>
              <w:t>Lands</w:t>
            </w:r>
            <w:r>
              <w:rPr>
                <w:sz w:val="24"/>
                <w:szCs w:val="16"/>
                <w:lang w:val="en-US"/>
              </w:rPr>
              <w:br/>
            </w:r>
            <w:r w:rsidRPr="001428C2">
              <w:rPr>
                <w:sz w:val="24"/>
                <w:szCs w:val="16"/>
                <w:lang w:val="en-US"/>
              </w:rPr>
              <w:t>in Crops</w:t>
            </w:r>
          </w:p>
        </w:tc>
      </w:tr>
      <w:tr w:rsidR="0001168E" w:rsidRPr="001428C2" w14:paraId="64480207" w14:textId="77777777">
        <w:tblPrEx>
          <w:tblCellMar>
            <w:top w:w="0" w:type="dxa"/>
            <w:bottom w:w="0" w:type="dxa"/>
          </w:tblCellMar>
        </w:tblPrEx>
        <w:trPr>
          <w:cantSplit/>
          <w:trHeight w:val="1497"/>
        </w:trPr>
        <w:tc>
          <w:tcPr>
            <w:tcW w:w="2412" w:type="dxa"/>
            <w:vMerge/>
            <w:tcBorders>
              <w:left w:val="nil"/>
              <w:bottom w:val="nil"/>
              <w:right w:val="nil"/>
            </w:tcBorders>
            <w:shd w:val="clear" w:color="auto" w:fill="EEECE1"/>
          </w:tcPr>
          <w:p w14:paraId="1B453FA5" w14:textId="77777777" w:rsidR="0001168E" w:rsidRPr="001428C2" w:rsidRDefault="0001168E" w:rsidP="0001168E">
            <w:pPr>
              <w:spacing w:before="60" w:after="60"/>
              <w:ind w:firstLine="0"/>
              <w:jc w:val="both"/>
              <w:rPr>
                <w:sz w:val="24"/>
                <w:lang w:val="en-US"/>
              </w:rPr>
            </w:pPr>
          </w:p>
        </w:tc>
        <w:tc>
          <w:tcPr>
            <w:tcW w:w="771" w:type="dxa"/>
            <w:tcBorders>
              <w:top w:val="single" w:sz="6" w:space="0" w:color="auto"/>
              <w:left w:val="nil"/>
              <w:bottom w:val="nil"/>
              <w:right w:val="nil"/>
            </w:tcBorders>
            <w:shd w:val="clear" w:color="auto" w:fill="EEECE1"/>
            <w:textDirection w:val="btLr"/>
            <w:vAlign w:val="center"/>
          </w:tcPr>
          <w:p w14:paraId="4AA74E2B" w14:textId="77777777" w:rsidR="0001168E" w:rsidRPr="001428C2" w:rsidRDefault="0001168E" w:rsidP="0001168E">
            <w:pPr>
              <w:spacing w:before="60" w:after="60"/>
              <w:ind w:left="113" w:right="113" w:firstLine="0"/>
              <w:rPr>
                <w:sz w:val="24"/>
                <w:szCs w:val="16"/>
                <w:lang w:val="en-US"/>
              </w:rPr>
            </w:pPr>
            <w:r w:rsidRPr="001428C2">
              <w:rPr>
                <w:sz w:val="24"/>
                <w:lang w:val="en-US"/>
              </w:rPr>
              <w:t>Number</w:t>
            </w:r>
          </w:p>
        </w:tc>
        <w:tc>
          <w:tcPr>
            <w:tcW w:w="771" w:type="dxa"/>
            <w:tcBorders>
              <w:top w:val="single" w:sz="6" w:space="0" w:color="auto"/>
              <w:left w:val="nil"/>
              <w:bottom w:val="nil"/>
              <w:right w:val="nil"/>
            </w:tcBorders>
            <w:shd w:val="clear" w:color="auto" w:fill="EEECE1"/>
            <w:textDirection w:val="btLr"/>
            <w:vAlign w:val="center"/>
          </w:tcPr>
          <w:p w14:paraId="0F6EAE6D" w14:textId="77777777" w:rsidR="0001168E" w:rsidRPr="001428C2" w:rsidRDefault="0001168E" w:rsidP="0001168E">
            <w:pPr>
              <w:spacing w:before="60" w:after="60"/>
              <w:ind w:left="113" w:right="113" w:firstLine="0"/>
              <w:rPr>
                <w:sz w:val="24"/>
                <w:lang w:val="en-US"/>
              </w:rPr>
            </w:pPr>
            <w:r w:rsidRPr="001428C2">
              <w:rPr>
                <w:sz w:val="24"/>
                <w:lang w:val="en-US"/>
              </w:rPr>
              <w:t>% of Large Ti</w:t>
            </w:r>
            <w:r w:rsidRPr="001428C2">
              <w:rPr>
                <w:sz w:val="24"/>
                <w:lang w:val="en-US"/>
              </w:rPr>
              <w:t>m</w:t>
            </w:r>
            <w:r w:rsidRPr="001428C2">
              <w:rPr>
                <w:sz w:val="24"/>
                <w:lang w:val="en-US"/>
              </w:rPr>
              <w:t>be</w:t>
            </w:r>
            <w:r w:rsidRPr="001428C2">
              <w:rPr>
                <w:sz w:val="24"/>
                <w:lang w:val="en-US"/>
              </w:rPr>
              <w:t>r</w:t>
            </w:r>
            <w:r w:rsidRPr="001428C2">
              <w:rPr>
                <w:sz w:val="24"/>
                <w:lang w:val="en-US"/>
              </w:rPr>
              <w:t>men</w:t>
            </w:r>
          </w:p>
        </w:tc>
        <w:tc>
          <w:tcPr>
            <w:tcW w:w="771" w:type="dxa"/>
            <w:tcBorders>
              <w:top w:val="single" w:sz="6" w:space="0" w:color="auto"/>
              <w:left w:val="nil"/>
              <w:bottom w:val="nil"/>
              <w:right w:val="nil"/>
            </w:tcBorders>
            <w:shd w:val="clear" w:color="auto" w:fill="EEECE1"/>
            <w:textDirection w:val="btLr"/>
            <w:vAlign w:val="center"/>
          </w:tcPr>
          <w:p w14:paraId="2426472B" w14:textId="77777777" w:rsidR="0001168E" w:rsidRPr="001428C2" w:rsidRDefault="0001168E" w:rsidP="0001168E">
            <w:pPr>
              <w:spacing w:before="60" w:after="60"/>
              <w:ind w:left="113" w:right="113" w:firstLine="0"/>
              <w:rPr>
                <w:sz w:val="24"/>
                <w:szCs w:val="16"/>
                <w:lang w:val="en-US"/>
              </w:rPr>
            </w:pPr>
            <w:r w:rsidRPr="001428C2">
              <w:rPr>
                <w:sz w:val="24"/>
                <w:szCs w:val="16"/>
                <w:lang w:val="en-US"/>
              </w:rPr>
              <w:t xml:space="preserve">Acres </w:t>
            </w:r>
            <w:r w:rsidRPr="001428C2">
              <w:rPr>
                <w:sz w:val="24"/>
                <w:szCs w:val="16"/>
                <w:lang w:val="en-US"/>
              </w:rPr>
              <w:br/>
              <w:t>O</w:t>
            </w:r>
            <w:r w:rsidRPr="001428C2">
              <w:rPr>
                <w:sz w:val="24"/>
                <w:szCs w:val="16"/>
                <w:lang w:val="en-US"/>
              </w:rPr>
              <w:t>c</w:t>
            </w:r>
            <w:r w:rsidRPr="001428C2">
              <w:rPr>
                <w:sz w:val="24"/>
                <w:szCs w:val="16"/>
                <w:lang w:val="en-US"/>
              </w:rPr>
              <w:t>c</w:t>
            </w:r>
            <w:r w:rsidRPr="001428C2">
              <w:rPr>
                <w:sz w:val="24"/>
                <w:szCs w:val="16"/>
                <w:lang w:val="en-US"/>
              </w:rPr>
              <w:t>u</w:t>
            </w:r>
            <w:r w:rsidRPr="001428C2">
              <w:rPr>
                <w:sz w:val="24"/>
                <w:szCs w:val="16"/>
                <w:lang w:val="en-US"/>
              </w:rPr>
              <w:t>pied</w:t>
            </w:r>
          </w:p>
        </w:tc>
        <w:tc>
          <w:tcPr>
            <w:tcW w:w="771" w:type="dxa"/>
            <w:tcBorders>
              <w:top w:val="single" w:sz="6" w:space="0" w:color="auto"/>
              <w:left w:val="nil"/>
              <w:bottom w:val="nil"/>
              <w:right w:val="nil"/>
            </w:tcBorders>
            <w:shd w:val="clear" w:color="auto" w:fill="EEECE1"/>
            <w:textDirection w:val="btLr"/>
            <w:vAlign w:val="center"/>
          </w:tcPr>
          <w:p w14:paraId="6B84FF9B" w14:textId="77777777" w:rsidR="0001168E" w:rsidRPr="001428C2" w:rsidRDefault="0001168E" w:rsidP="0001168E">
            <w:pPr>
              <w:spacing w:before="60" w:after="60"/>
              <w:ind w:left="113" w:right="113" w:firstLine="0"/>
              <w:rPr>
                <w:sz w:val="24"/>
                <w:szCs w:val="16"/>
                <w:lang w:val="en-US"/>
              </w:rPr>
            </w:pPr>
            <w:r w:rsidRPr="001428C2">
              <w:rPr>
                <w:sz w:val="24"/>
                <w:szCs w:val="16"/>
                <w:lang w:val="en-US"/>
              </w:rPr>
              <w:t xml:space="preserve">Acres </w:t>
            </w:r>
            <w:r w:rsidRPr="001428C2">
              <w:rPr>
                <w:sz w:val="24"/>
                <w:szCs w:val="16"/>
                <w:lang w:val="en-US"/>
              </w:rPr>
              <w:br/>
              <w:t>I</w:t>
            </w:r>
            <w:r w:rsidRPr="001428C2">
              <w:rPr>
                <w:sz w:val="24"/>
                <w:szCs w:val="16"/>
                <w:lang w:val="en-US"/>
              </w:rPr>
              <w:t>m</w:t>
            </w:r>
            <w:r w:rsidRPr="001428C2">
              <w:rPr>
                <w:sz w:val="24"/>
                <w:szCs w:val="16"/>
                <w:lang w:val="en-US"/>
              </w:rPr>
              <w:t>proved</w:t>
            </w:r>
          </w:p>
        </w:tc>
        <w:tc>
          <w:tcPr>
            <w:tcW w:w="771" w:type="dxa"/>
            <w:tcBorders>
              <w:top w:val="single" w:sz="6" w:space="0" w:color="auto"/>
              <w:left w:val="nil"/>
              <w:bottom w:val="nil"/>
              <w:right w:val="nil"/>
            </w:tcBorders>
            <w:shd w:val="clear" w:color="auto" w:fill="EEECE1"/>
            <w:textDirection w:val="btLr"/>
            <w:vAlign w:val="center"/>
          </w:tcPr>
          <w:p w14:paraId="684EC5FB" w14:textId="77777777" w:rsidR="0001168E" w:rsidRPr="001428C2" w:rsidRDefault="0001168E" w:rsidP="0001168E">
            <w:pPr>
              <w:spacing w:before="60" w:after="60"/>
              <w:ind w:left="113" w:right="113" w:firstLine="0"/>
              <w:rPr>
                <w:sz w:val="24"/>
                <w:szCs w:val="16"/>
                <w:lang w:val="en-US"/>
              </w:rPr>
            </w:pPr>
            <w:r w:rsidRPr="001428C2">
              <w:rPr>
                <w:sz w:val="24"/>
                <w:szCs w:val="16"/>
                <w:lang w:val="en-US"/>
              </w:rPr>
              <w:t xml:space="preserve">Over </w:t>
            </w:r>
            <w:r w:rsidRPr="001428C2">
              <w:rPr>
                <w:sz w:val="24"/>
                <w:szCs w:val="16"/>
                <w:lang w:val="en-US"/>
              </w:rPr>
              <w:br/>
              <w:t>O</w:t>
            </w:r>
            <w:r w:rsidRPr="001428C2">
              <w:rPr>
                <w:sz w:val="24"/>
                <w:szCs w:val="16"/>
                <w:lang w:val="en-US"/>
              </w:rPr>
              <w:t>c</w:t>
            </w:r>
            <w:r w:rsidRPr="001428C2">
              <w:rPr>
                <w:sz w:val="24"/>
                <w:szCs w:val="16"/>
                <w:lang w:val="en-US"/>
              </w:rPr>
              <w:t>c</w:t>
            </w:r>
            <w:r w:rsidRPr="001428C2">
              <w:rPr>
                <w:sz w:val="24"/>
                <w:szCs w:val="16"/>
                <w:lang w:val="en-US"/>
              </w:rPr>
              <w:t>u</w:t>
            </w:r>
            <w:r w:rsidRPr="001428C2">
              <w:rPr>
                <w:sz w:val="24"/>
                <w:szCs w:val="16"/>
                <w:lang w:val="en-US"/>
              </w:rPr>
              <w:t>pied %</w:t>
            </w:r>
          </w:p>
        </w:tc>
        <w:tc>
          <w:tcPr>
            <w:tcW w:w="771" w:type="dxa"/>
            <w:tcBorders>
              <w:top w:val="single" w:sz="6" w:space="0" w:color="auto"/>
              <w:left w:val="nil"/>
              <w:bottom w:val="nil"/>
              <w:right w:val="nil"/>
            </w:tcBorders>
            <w:shd w:val="clear" w:color="auto" w:fill="EEECE1"/>
            <w:textDirection w:val="btLr"/>
            <w:vAlign w:val="center"/>
          </w:tcPr>
          <w:p w14:paraId="310E24F2" w14:textId="77777777" w:rsidR="0001168E" w:rsidRPr="001428C2" w:rsidRDefault="0001168E" w:rsidP="0001168E">
            <w:pPr>
              <w:spacing w:before="60" w:after="60"/>
              <w:ind w:left="113" w:right="113" w:firstLine="0"/>
              <w:rPr>
                <w:sz w:val="24"/>
                <w:szCs w:val="16"/>
                <w:lang w:val="en-US"/>
              </w:rPr>
            </w:pPr>
            <w:r w:rsidRPr="001428C2">
              <w:rPr>
                <w:sz w:val="24"/>
                <w:szCs w:val="16"/>
                <w:lang w:val="en-US"/>
              </w:rPr>
              <w:t>Acres in Ti</w:t>
            </w:r>
            <w:r w:rsidRPr="001428C2">
              <w:rPr>
                <w:sz w:val="24"/>
                <w:szCs w:val="16"/>
                <w:lang w:val="en-US"/>
              </w:rPr>
              <w:t>m</w:t>
            </w:r>
            <w:r w:rsidRPr="001428C2">
              <w:rPr>
                <w:sz w:val="24"/>
                <w:szCs w:val="16"/>
                <w:lang w:val="en-US"/>
              </w:rPr>
              <w:t>ber</w:t>
            </w:r>
          </w:p>
        </w:tc>
        <w:tc>
          <w:tcPr>
            <w:tcW w:w="771" w:type="dxa"/>
            <w:tcBorders>
              <w:top w:val="single" w:sz="6" w:space="0" w:color="auto"/>
              <w:left w:val="nil"/>
              <w:bottom w:val="nil"/>
              <w:right w:val="nil"/>
            </w:tcBorders>
            <w:shd w:val="clear" w:color="auto" w:fill="EEECE1"/>
            <w:textDirection w:val="btLr"/>
            <w:vAlign w:val="center"/>
          </w:tcPr>
          <w:p w14:paraId="06AC2DF0" w14:textId="77777777" w:rsidR="0001168E" w:rsidRPr="001428C2" w:rsidRDefault="0001168E" w:rsidP="0001168E">
            <w:pPr>
              <w:spacing w:before="60" w:after="60"/>
              <w:ind w:left="113" w:right="113" w:firstLine="0"/>
              <w:rPr>
                <w:sz w:val="24"/>
                <w:szCs w:val="16"/>
                <w:lang w:val="en-US"/>
              </w:rPr>
            </w:pPr>
            <w:r w:rsidRPr="001428C2">
              <w:rPr>
                <w:sz w:val="24"/>
                <w:szCs w:val="16"/>
                <w:lang w:val="en-US"/>
              </w:rPr>
              <w:t xml:space="preserve">Over </w:t>
            </w:r>
            <w:r w:rsidRPr="001428C2">
              <w:rPr>
                <w:sz w:val="24"/>
                <w:szCs w:val="16"/>
                <w:lang w:val="en-US"/>
              </w:rPr>
              <w:br/>
              <w:t>O</w:t>
            </w:r>
            <w:r w:rsidRPr="001428C2">
              <w:rPr>
                <w:sz w:val="24"/>
                <w:szCs w:val="16"/>
                <w:lang w:val="en-US"/>
              </w:rPr>
              <w:t>c</w:t>
            </w:r>
            <w:r w:rsidRPr="001428C2">
              <w:rPr>
                <w:sz w:val="24"/>
                <w:szCs w:val="16"/>
                <w:lang w:val="en-US"/>
              </w:rPr>
              <w:t>c</w:t>
            </w:r>
            <w:r w:rsidRPr="001428C2">
              <w:rPr>
                <w:sz w:val="24"/>
                <w:szCs w:val="16"/>
                <w:lang w:val="en-US"/>
              </w:rPr>
              <w:t>u</w:t>
            </w:r>
            <w:r w:rsidRPr="001428C2">
              <w:rPr>
                <w:sz w:val="24"/>
                <w:szCs w:val="16"/>
                <w:lang w:val="en-US"/>
              </w:rPr>
              <w:t>pied %</w:t>
            </w:r>
          </w:p>
        </w:tc>
        <w:tc>
          <w:tcPr>
            <w:tcW w:w="771" w:type="dxa"/>
            <w:tcBorders>
              <w:top w:val="single" w:sz="6" w:space="0" w:color="auto"/>
              <w:left w:val="nil"/>
              <w:bottom w:val="nil"/>
              <w:right w:val="nil"/>
            </w:tcBorders>
            <w:shd w:val="clear" w:color="auto" w:fill="EEECE1"/>
            <w:textDirection w:val="btLr"/>
            <w:vAlign w:val="center"/>
          </w:tcPr>
          <w:p w14:paraId="166AF162" w14:textId="77777777" w:rsidR="0001168E" w:rsidRPr="001428C2" w:rsidRDefault="0001168E" w:rsidP="0001168E">
            <w:pPr>
              <w:spacing w:before="60" w:after="60"/>
              <w:ind w:left="113" w:right="113" w:firstLine="0"/>
              <w:rPr>
                <w:sz w:val="24"/>
                <w:szCs w:val="16"/>
                <w:lang w:val="en-US"/>
              </w:rPr>
            </w:pPr>
            <w:r w:rsidRPr="001428C2">
              <w:rPr>
                <w:sz w:val="24"/>
                <w:szCs w:val="16"/>
                <w:lang w:val="en-US"/>
              </w:rPr>
              <w:t>Acres</w:t>
            </w:r>
            <w:r w:rsidRPr="001428C2">
              <w:rPr>
                <w:sz w:val="24"/>
                <w:szCs w:val="16"/>
                <w:lang w:val="en-US"/>
              </w:rPr>
              <w:br/>
              <w:t>in Crops</w:t>
            </w:r>
          </w:p>
        </w:tc>
        <w:tc>
          <w:tcPr>
            <w:tcW w:w="771" w:type="dxa"/>
            <w:tcBorders>
              <w:top w:val="single" w:sz="6" w:space="0" w:color="auto"/>
              <w:left w:val="nil"/>
              <w:bottom w:val="nil"/>
              <w:right w:val="nil"/>
            </w:tcBorders>
            <w:shd w:val="clear" w:color="auto" w:fill="EEECE1"/>
            <w:textDirection w:val="btLr"/>
            <w:vAlign w:val="center"/>
          </w:tcPr>
          <w:p w14:paraId="1FBB01FD" w14:textId="77777777" w:rsidR="0001168E" w:rsidRPr="001428C2" w:rsidRDefault="0001168E" w:rsidP="0001168E">
            <w:pPr>
              <w:spacing w:before="60" w:after="60"/>
              <w:ind w:left="113" w:right="113" w:firstLine="0"/>
              <w:rPr>
                <w:sz w:val="24"/>
                <w:szCs w:val="16"/>
                <w:lang w:val="en-US"/>
              </w:rPr>
            </w:pPr>
            <w:r w:rsidRPr="001428C2">
              <w:rPr>
                <w:sz w:val="24"/>
                <w:szCs w:val="16"/>
                <w:lang w:val="en-US"/>
              </w:rPr>
              <w:t xml:space="preserve">Over </w:t>
            </w:r>
            <w:r w:rsidRPr="001428C2">
              <w:rPr>
                <w:sz w:val="24"/>
                <w:szCs w:val="16"/>
                <w:lang w:val="en-US"/>
              </w:rPr>
              <w:br/>
              <w:t>I</w:t>
            </w:r>
            <w:r w:rsidRPr="001428C2">
              <w:rPr>
                <w:sz w:val="24"/>
                <w:szCs w:val="16"/>
                <w:lang w:val="en-US"/>
              </w:rPr>
              <w:t>m</w:t>
            </w:r>
            <w:r w:rsidRPr="001428C2">
              <w:rPr>
                <w:sz w:val="24"/>
                <w:szCs w:val="16"/>
                <w:lang w:val="en-US"/>
              </w:rPr>
              <w:t>proved %</w:t>
            </w:r>
          </w:p>
        </w:tc>
      </w:tr>
      <w:tr w:rsidR="0001168E" w:rsidRPr="001428C2" w14:paraId="678D732A" w14:textId="77777777">
        <w:tblPrEx>
          <w:tblCellMar>
            <w:top w:w="0" w:type="dxa"/>
            <w:bottom w:w="0" w:type="dxa"/>
          </w:tblCellMar>
        </w:tblPrEx>
        <w:tc>
          <w:tcPr>
            <w:tcW w:w="2412" w:type="dxa"/>
            <w:tcBorders>
              <w:top w:val="single" w:sz="6" w:space="0" w:color="auto"/>
              <w:left w:val="nil"/>
              <w:bottom w:val="nil"/>
              <w:right w:val="nil"/>
            </w:tcBorders>
            <w:shd w:val="clear" w:color="auto" w:fill="FFFFFF"/>
          </w:tcPr>
          <w:p w14:paraId="3982AC72" w14:textId="77777777" w:rsidR="0001168E" w:rsidRPr="001428C2" w:rsidRDefault="0001168E" w:rsidP="0001168E">
            <w:pPr>
              <w:spacing w:before="60" w:after="60"/>
              <w:ind w:firstLine="0"/>
              <w:jc w:val="both"/>
              <w:rPr>
                <w:sz w:val="24"/>
                <w:lang w:val="en-US"/>
              </w:rPr>
            </w:pPr>
            <w:r w:rsidRPr="001428C2">
              <w:rPr>
                <w:sz w:val="24"/>
                <w:lang w:val="en-US"/>
              </w:rPr>
              <w:t>East-Farnham</w:t>
            </w:r>
          </w:p>
        </w:tc>
        <w:tc>
          <w:tcPr>
            <w:tcW w:w="771" w:type="dxa"/>
            <w:tcBorders>
              <w:top w:val="single" w:sz="6" w:space="0" w:color="auto"/>
              <w:left w:val="nil"/>
              <w:bottom w:val="nil"/>
              <w:right w:val="nil"/>
            </w:tcBorders>
            <w:shd w:val="clear" w:color="auto" w:fill="FFFFFF"/>
          </w:tcPr>
          <w:p w14:paraId="651E6C73"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219</w:t>
            </w:r>
          </w:p>
        </w:tc>
        <w:tc>
          <w:tcPr>
            <w:tcW w:w="771" w:type="dxa"/>
            <w:tcBorders>
              <w:top w:val="single" w:sz="6" w:space="0" w:color="auto"/>
              <w:left w:val="nil"/>
              <w:bottom w:val="nil"/>
              <w:right w:val="nil"/>
            </w:tcBorders>
            <w:shd w:val="clear" w:color="auto" w:fill="FFFFFF"/>
          </w:tcPr>
          <w:p w14:paraId="5B336C37"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single" w:sz="6" w:space="0" w:color="auto"/>
              <w:left w:val="nil"/>
              <w:bottom w:val="nil"/>
              <w:right w:val="nil"/>
            </w:tcBorders>
            <w:shd w:val="clear" w:color="auto" w:fill="FFFFFF"/>
          </w:tcPr>
          <w:p w14:paraId="5ECB5E28"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124</w:t>
            </w:r>
          </w:p>
        </w:tc>
        <w:tc>
          <w:tcPr>
            <w:tcW w:w="771" w:type="dxa"/>
            <w:tcBorders>
              <w:top w:val="single" w:sz="6" w:space="0" w:color="auto"/>
              <w:left w:val="nil"/>
              <w:bottom w:val="nil"/>
              <w:right w:val="nil"/>
            </w:tcBorders>
            <w:shd w:val="clear" w:color="auto" w:fill="FFFFFF"/>
          </w:tcPr>
          <w:p w14:paraId="3AE81F1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68</w:t>
            </w:r>
          </w:p>
        </w:tc>
        <w:tc>
          <w:tcPr>
            <w:tcW w:w="771" w:type="dxa"/>
            <w:tcBorders>
              <w:top w:val="single" w:sz="6" w:space="0" w:color="auto"/>
              <w:left w:val="nil"/>
              <w:bottom w:val="nil"/>
              <w:right w:val="nil"/>
            </w:tcBorders>
            <w:shd w:val="clear" w:color="auto" w:fill="FFFFFF"/>
          </w:tcPr>
          <w:p w14:paraId="75FE7BAA"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54</w:t>
            </w:r>
          </w:p>
        </w:tc>
        <w:tc>
          <w:tcPr>
            <w:tcW w:w="771" w:type="dxa"/>
            <w:tcBorders>
              <w:top w:val="single" w:sz="6" w:space="0" w:color="auto"/>
              <w:left w:val="nil"/>
              <w:bottom w:val="nil"/>
              <w:right w:val="nil"/>
            </w:tcBorders>
            <w:shd w:val="clear" w:color="auto" w:fill="FFFFFF"/>
          </w:tcPr>
          <w:p w14:paraId="3EDB2AAF"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60</w:t>
            </w:r>
          </w:p>
        </w:tc>
        <w:tc>
          <w:tcPr>
            <w:tcW w:w="771" w:type="dxa"/>
            <w:tcBorders>
              <w:top w:val="single" w:sz="6" w:space="0" w:color="auto"/>
              <w:left w:val="nil"/>
              <w:bottom w:val="nil"/>
              <w:right w:val="nil"/>
            </w:tcBorders>
            <w:shd w:val="clear" w:color="auto" w:fill="FFFFFF"/>
          </w:tcPr>
          <w:p w14:paraId="7901543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45</w:t>
            </w:r>
          </w:p>
        </w:tc>
        <w:tc>
          <w:tcPr>
            <w:tcW w:w="771" w:type="dxa"/>
            <w:tcBorders>
              <w:top w:val="single" w:sz="6" w:space="0" w:color="auto"/>
              <w:left w:val="nil"/>
              <w:bottom w:val="nil"/>
              <w:right w:val="nil"/>
            </w:tcBorders>
            <w:shd w:val="clear" w:color="auto" w:fill="FFFFFF"/>
          </w:tcPr>
          <w:p w14:paraId="43089740"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34</w:t>
            </w:r>
          </w:p>
        </w:tc>
        <w:tc>
          <w:tcPr>
            <w:tcW w:w="771" w:type="dxa"/>
            <w:tcBorders>
              <w:top w:val="single" w:sz="6" w:space="0" w:color="auto"/>
              <w:left w:val="nil"/>
              <w:bottom w:val="nil"/>
              <w:right w:val="nil"/>
            </w:tcBorders>
            <w:shd w:val="clear" w:color="auto" w:fill="FFFFFF"/>
          </w:tcPr>
          <w:p w14:paraId="3B9F4100"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51</w:t>
            </w:r>
          </w:p>
        </w:tc>
      </w:tr>
      <w:tr w:rsidR="0001168E" w:rsidRPr="001428C2" w14:paraId="00F388D0" w14:textId="77777777">
        <w:tblPrEx>
          <w:tblCellMar>
            <w:top w:w="0" w:type="dxa"/>
            <w:bottom w:w="0" w:type="dxa"/>
          </w:tblCellMar>
        </w:tblPrEx>
        <w:tc>
          <w:tcPr>
            <w:tcW w:w="2412" w:type="dxa"/>
            <w:tcBorders>
              <w:top w:val="nil"/>
              <w:left w:val="nil"/>
              <w:bottom w:val="nil"/>
              <w:right w:val="nil"/>
            </w:tcBorders>
            <w:shd w:val="clear" w:color="auto" w:fill="FFFFFF"/>
          </w:tcPr>
          <w:p w14:paraId="38880E1D" w14:textId="77777777" w:rsidR="0001168E" w:rsidRPr="001428C2" w:rsidRDefault="0001168E" w:rsidP="0001168E">
            <w:pPr>
              <w:spacing w:before="60" w:after="60"/>
              <w:ind w:firstLine="0"/>
              <w:jc w:val="both"/>
              <w:rPr>
                <w:sz w:val="24"/>
                <w:lang w:val="en-US"/>
              </w:rPr>
            </w:pPr>
            <w:r w:rsidRPr="001428C2">
              <w:rPr>
                <w:sz w:val="24"/>
                <w:lang w:val="en-US"/>
              </w:rPr>
              <w:t>Large pr</w:t>
            </w:r>
            <w:r w:rsidRPr="001428C2">
              <w:rPr>
                <w:sz w:val="24"/>
                <w:lang w:val="en-US"/>
              </w:rPr>
              <w:t>o</w:t>
            </w:r>
            <w:r w:rsidRPr="001428C2">
              <w:rPr>
                <w:sz w:val="24"/>
                <w:lang w:val="en-US"/>
              </w:rPr>
              <w:t>ducers</w:t>
            </w:r>
          </w:p>
        </w:tc>
        <w:tc>
          <w:tcPr>
            <w:tcW w:w="771" w:type="dxa"/>
            <w:tcBorders>
              <w:top w:val="nil"/>
              <w:left w:val="nil"/>
              <w:bottom w:val="nil"/>
              <w:right w:val="nil"/>
            </w:tcBorders>
            <w:shd w:val="clear" w:color="auto" w:fill="FFFFFF"/>
          </w:tcPr>
          <w:p w14:paraId="5692520A"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30</w:t>
            </w:r>
          </w:p>
        </w:tc>
        <w:tc>
          <w:tcPr>
            <w:tcW w:w="771" w:type="dxa"/>
            <w:tcBorders>
              <w:top w:val="nil"/>
              <w:left w:val="nil"/>
              <w:bottom w:val="nil"/>
              <w:right w:val="nil"/>
            </w:tcBorders>
            <w:shd w:val="clear" w:color="auto" w:fill="FFFFFF"/>
          </w:tcPr>
          <w:p w14:paraId="46622BDD"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nil"/>
              <w:left w:val="nil"/>
              <w:bottom w:val="nil"/>
              <w:right w:val="nil"/>
            </w:tcBorders>
            <w:shd w:val="clear" w:color="auto" w:fill="FFFFFF"/>
          </w:tcPr>
          <w:p w14:paraId="3F399C25"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253</w:t>
            </w:r>
          </w:p>
        </w:tc>
        <w:tc>
          <w:tcPr>
            <w:tcW w:w="771" w:type="dxa"/>
            <w:tcBorders>
              <w:top w:val="nil"/>
              <w:left w:val="nil"/>
              <w:bottom w:val="nil"/>
              <w:right w:val="nil"/>
            </w:tcBorders>
            <w:shd w:val="clear" w:color="auto" w:fill="FFFFFF"/>
          </w:tcPr>
          <w:p w14:paraId="20280FA2"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152</w:t>
            </w:r>
          </w:p>
        </w:tc>
        <w:tc>
          <w:tcPr>
            <w:tcW w:w="771" w:type="dxa"/>
            <w:tcBorders>
              <w:top w:val="nil"/>
              <w:left w:val="nil"/>
              <w:bottom w:val="nil"/>
              <w:right w:val="nil"/>
            </w:tcBorders>
            <w:shd w:val="clear" w:color="auto" w:fill="FFFFFF"/>
          </w:tcPr>
          <w:p w14:paraId="3BEC8BA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60</w:t>
            </w:r>
          </w:p>
        </w:tc>
        <w:tc>
          <w:tcPr>
            <w:tcW w:w="771" w:type="dxa"/>
            <w:tcBorders>
              <w:top w:val="nil"/>
              <w:left w:val="nil"/>
              <w:bottom w:val="nil"/>
              <w:right w:val="nil"/>
            </w:tcBorders>
            <w:shd w:val="clear" w:color="auto" w:fill="FFFFFF"/>
          </w:tcPr>
          <w:p w14:paraId="7CB72CCF"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101</w:t>
            </w:r>
          </w:p>
        </w:tc>
        <w:tc>
          <w:tcPr>
            <w:tcW w:w="771" w:type="dxa"/>
            <w:tcBorders>
              <w:top w:val="nil"/>
              <w:left w:val="nil"/>
              <w:bottom w:val="nil"/>
              <w:right w:val="nil"/>
            </w:tcBorders>
            <w:shd w:val="clear" w:color="auto" w:fill="FFFFFF"/>
          </w:tcPr>
          <w:p w14:paraId="1A3EED8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4 0</w:t>
            </w:r>
          </w:p>
        </w:tc>
        <w:tc>
          <w:tcPr>
            <w:tcW w:w="771" w:type="dxa"/>
            <w:tcBorders>
              <w:top w:val="nil"/>
              <w:left w:val="nil"/>
              <w:bottom w:val="nil"/>
              <w:right w:val="nil"/>
            </w:tcBorders>
            <w:shd w:val="clear" w:color="auto" w:fill="FFFFFF"/>
          </w:tcPr>
          <w:p w14:paraId="7B2BE082"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75</w:t>
            </w:r>
          </w:p>
        </w:tc>
        <w:tc>
          <w:tcPr>
            <w:tcW w:w="771" w:type="dxa"/>
            <w:tcBorders>
              <w:top w:val="nil"/>
              <w:left w:val="nil"/>
              <w:bottom w:val="nil"/>
              <w:right w:val="nil"/>
            </w:tcBorders>
            <w:shd w:val="clear" w:color="auto" w:fill="FFFFFF"/>
          </w:tcPr>
          <w:p w14:paraId="5D50D47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49</w:t>
            </w:r>
          </w:p>
        </w:tc>
      </w:tr>
      <w:tr w:rsidR="0001168E" w:rsidRPr="001428C2" w14:paraId="1D052323" w14:textId="77777777">
        <w:tblPrEx>
          <w:tblCellMar>
            <w:top w:w="0" w:type="dxa"/>
            <w:bottom w:w="0" w:type="dxa"/>
          </w:tblCellMar>
        </w:tblPrEx>
        <w:tc>
          <w:tcPr>
            <w:tcW w:w="2412" w:type="dxa"/>
            <w:tcBorders>
              <w:top w:val="nil"/>
              <w:left w:val="nil"/>
              <w:bottom w:val="nil"/>
              <w:right w:val="nil"/>
            </w:tcBorders>
            <w:shd w:val="clear" w:color="auto" w:fill="FFFFFF"/>
          </w:tcPr>
          <w:p w14:paraId="19D45427" w14:textId="77777777" w:rsidR="0001168E" w:rsidRPr="001428C2" w:rsidRDefault="0001168E" w:rsidP="0001168E">
            <w:pPr>
              <w:spacing w:before="60" w:after="60"/>
              <w:ind w:firstLine="0"/>
              <w:jc w:val="both"/>
              <w:rPr>
                <w:sz w:val="24"/>
                <w:lang w:val="en-US"/>
              </w:rPr>
            </w:pPr>
            <w:r w:rsidRPr="001428C2">
              <w:rPr>
                <w:sz w:val="24"/>
                <w:lang w:val="en-US"/>
              </w:rPr>
              <w:t>All modest producers</w:t>
            </w:r>
          </w:p>
        </w:tc>
        <w:tc>
          <w:tcPr>
            <w:tcW w:w="771" w:type="dxa"/>
            <w:tcBorders>
              <w:top w:val="nil"/>
              <w:left w:val="nil"/>
              <w:bottom w:val="nil"/>
              <w:right w:val="nil"/>
            </w:tcBorders>
            <w:shd w:val="clear" w:color="auto" w:fill="FFFFFF"/>
          </w:tcPr>
          <w:p w14:paraId="01AD25A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189</w:t>
            </w:r>
          </w:p>
        </w:tc>
        <w:tc>
          <w:tcPr>
            <w:tcW w:w="771" w:type="dxa"/>
            <w:tcBorders>
              <w:top w:val="nil"/>
              <w:left w:val="nil"/>
              <w:bottom w:val="nil"/>
              <w:right w:val="nil"/>
            </w:tcBorders>
            <w:shd w:val="clear" w:color="auto" w:fill="FFFFFF"/>
          </w:tcPr>
          <w:p w14:paraId="6A8B2417"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nil"/>
              <w:left w:val="nil"/>
              <w:bottom w:val="nil"/>
              <w:right w:val="nil"/>
            </w:tcBorders>
            <w:shd w:val="clear" w:color="auto" w:fill="FFFFFF"/>
          </w:tcPr>
          <w:p w14:paraId="76F47E6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103</w:t>
            </w:r>
          </w:p>
        </w:tc>
        <w:tc>
          <w:tcPr>
            <w:tcW w:w="771" w:type="dxa"/>
            <w:tcBorders>
              <w:top w:val="nil"/>
              <w:left w:val="nil"/>
              <w:bottom w:val="nil"/>
              <w:right w:val="nil"/>
            </w:tcBorders>
            <w:shd w:val="clear" w:color="auto" w:fill="FFFFFF"/>
          </w:tcPr>
          <w:p w14:paraId="1CA3229F"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54</w:t>
            </w:r>
          </w:p>
        </w:tc>
        <w:tc>
          <w:tcPr>
            <w:tcW w:w="771" w:type="dxa"/>
            <w:tcBorders>
              <w:top w:val="nil"/>
              <w:left w:val="nil"/>
              <w:bottom w:val="nil"/>
              <w:right w:val="nil"/>
            </w:tcBorders>
            <w:shd w:val="clear" w:color="auto" w:fill="FFFFFF"/>
          </w:tcPr>
          <w:p w14:paraId="3973ED87"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52</w:t>
            </w:r>
          </w:p>
        </w:tc>
        <w:tc>
          <w:tcPr>
            <w:tcW w:w="771" w:type="dxa"/>
            <w:tcBorders>
              <w:top w:val="nil"/>
              <w:left w:val="nil"/>
              <w:bottom w:val="nil"/>
              <w:right w:val="nil"/>
            </w:tcBorders>
            <w:shd w:val="clear" w:color="auto" w:fill="FFFFFF"/>
          </w:tcPr>
          <w:p w14:paraId="2F6C1DA0"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53</w:t>
            </w:r>
          </w:p>
        </w:tc>
        <w:tc>
          <w:tcPr>
            <w:tcW w:w="771" w:type="dxa"/>
            <w:tcBorders>
              <w:top w:val="nil"/>
              <w:left w:val="nil"/>
              <w:bottom w:val="nil"/>
              <w:right w:val="nil"/>
            </w:tcBorders>
            <w:shd w:val="clear" w:color="auto" w:fill="FFFFFF"/>
          </w:tcPr>
          <w:p w14:paraId="61B944D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49</w:t>
            </w:r>
          </w:p>
        </w:tc>
        <w:tc>
          <w:tcPr>
            <w:tcW w:w="771" w:type="dxa"/>
            <w:tcBorders>
              <w:top w:val="nil"/>
              <w:left w:val="nil"/>
              <w:bottom w:val="nil"/>
              <w:right w:val="nil"/>
            </w:tcBorders>
            <w:shd w:val="clear" w:color="auto" w:fill="FFFFFF"/>
          </w:tcPr>
          <w:p w14:paraId="1B92AB0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28</w:t>
            </w:r>
          </w:p>
        </w:tc>
        <w:tc>
          <w:tcPr>
            <w:tcW w:w="771" w:type="dxa"/>
            <w:tcBorders>
              <w:top w:val="nil"/>
              <w:left w:val="nil"/>
              <w:bottom w:val="nil"/>
              <w:right w:val="nil"/>
            </w:tcBorders>
            <w:shd w:val="clear" w:color="auto" w:fill="FFFFFF"/>
          </w:tcPr>
          <w:p w14:paraId="64B8B503"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52</w:t>
            </w:r>
          </w:p>
        </w:tc>
      </w:tr>
      <w:tr w:rsidR="0001168E" w:rsidRPr="001428C2" w14:paraId="6CCB4589" w14:textId="77777777">
        <w:tblPrEx>
          <w:tblCellMar>
            <w:top w:w="0" w:type="dxa"/>
            <w:bottom w:w="0" w:type="dxa"/>
          </w:tblCellMar>
        </w:tblPrEx>
        <w:tc>
          <w:tcPr>
            <w:tcW w:w="2412" w:type="dxa"/>
            <w:tcBorders>
              <w:top w:val="nil"/>
              <w:left w:val="nil"/>
              <w:bottom w:val="nil"/>
              <w:right w:val="nil"/>
            </w:tcBorders>
            <w:shd w:val="clear" w:color="auto" w:fill="FFFFFF"/>
          </w:tcPr>
          <w:p w14:paraId="6921B088" w14:textId="77777777" w:rsidR="0001168E" w:rsidRPr="001428C2" w:rsidRDefault="0001168E" w:rsidP="0001168E">
            <w:pPr>
              <w:spacing w:before="60" w:after="60"/>
              <w:ind w:firstLine="0"/>
              <w:jc w:val="both"/>
              <w:rPr>
                <w:sz w:val="24"/>
                <w:lang w:val="en-US"/>
              </w:rPr>
            </w:pPr>
            <w:r w:rsidRPr="001428C2">
              <w:rPr>
                <w:sz w:val="24"/>
                <w:lang w:val="en-US"/>
              </w:rPr>
              <w:t>All large timbermen</w:t>
            </w:r>
          </w:p>
        </w:tc>
        <w:tc>
          <w:tcPr>
            <w:tcW w:w="771" w:type="dxa"/>
            <w:tcBorders>
              <w:top w:val="nil"/>
              <w:left w:val="nil"/>
              <w:bottom w:val="nil"/>
              <w:right w:val="nil"/>
            </w:tcBorders>
            <w:shd w:val="clear" w:color="auto" w:fill="FFFFFF"/>
          </w:tcPr>
          <w:p w14:paraId="4C7E41CC"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25</w:t>
            </w:r>
          </w:p>
        </w:tc>
        <w:tc>
          <w:tcPr>
            <w:tcW w:w="771" w:type="dxa"/>
            <w:tcBorders>
              <w:top w:val="nil"/>
              <w:left w:val="nil"/>
              <w:bottom w:val="nil"/>
              <w:right w:val="nil"/>
            </w:tcBorders>
            <w:shd w:val="clear" w:color="auto" w:fill="FFFFFF"/>
          </w:tcPr>
          <w:p w14:paraId="22AF1AA2"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100</w:t>
            </w:r>
          </w:p>
        </w:tc>
        <w:tc>
          <w:tcPr>
            <w:tcW w:w="771" w:type="dxa"/>
            <w:tcBorders>
              <w:top w:val="nil"/>
              <w:left w:val="nil"/>
              <w:bottom w:val="nil"/>
              <w:right w:val="nil"/>
            </w:tcBorders>
            <w:shd w:val="clear" w:color="auto" w:fill="FFFFFF"/>
          </w:tcPr>
          <w:p w14:paraId="329D856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180</w:t>
            </w:r>
          </w:p>
        </w:tc>
        <w:tc>
          <w:tcPr>
            <w:tcW w:w="771" w:type="dxa"/>
            <w:tcBorders>
              <w:top w:val="nil"/>
              <w:left w:val="nil"/>
              <w:bottom w:val="nil"/>
              <w:right w:val="nil"/>
            </w:tcBorders>
            <w:shd w:val="clear" w:color="auto" w:fill="FFFFFF"/>
          </w:tcPr>
          <w:p w14:paraId="601498D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84</w:t>
            </w:r>
          </w:p>
        </w:tc>
        <w:tc>
          <w:tcPr>
            <w:tcW w:w="771" w:type="dxa"/>
            <w:tcBorders>
              <w:top w:val="nil"/>
              <w:left w:val="nil"/>
              <w:bottom w:val="nil"/>
              <w:right w:val="nil"/>
            </w:tcBorders>
            <w:shd w:val="clear" w:color="auto" w:fill="FFFFFF"/>
          </w:tcPr>
          <w:p w14:paraId="11393034"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47</w:t>
            </w:r>
          </w:p>
        </w:tc>
        <w:tc>
          <w:tcPr>
            <w:tcW w:w="771" w:type="dxa"/>
            <w:tcBorders>
              <w:top w:val="nil"/>
              <w:left w:val="nil"/>
              <w:bottom w:val="nil"/>
              <w:right w:val="nil"/>
            </w:tcBorders>
            <w:shd w:val="clear" w:color="auto" w:fill="FFFFFF"/>
          </w:tcPr>
          <w:p w14:paraId="59FAED2B"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96</w:t>
            </w:r>
          </w:p>
        </w:tc>
        <w:tc>
          <w:tcPr>
            <w:tcW w:w="771" w:type="dxa"/>
            <w:tcBorders>
              <w:top w:val="nil"/>
              <w:left w:val="nil"/>
              <w:bottom w:val="nil"/>
              <w:right w:val="nil"/>
            </w:tcBorders>
            <w:shd w:val="clear" w:color="auto" w:fill="FFFFFF"/>
          </w:tcPr>
          <w:p w14:paraId="0A695FE5" w14:textId="77777777" w:rsidR="0001168E" w:rsidRPr="001428C2" w:rsidRDefault="0001168E" w:rsidP="0001168E">
            <w:pPr>
              <w:tabs>
                <w:tab w:val="decimal" w:pos="410"/>
              </w:tabs>
              <w:spacing w:before="60" w:after="60"/>
              <w:ind w:firstLine="0"/>
              <w:jc w:val="both"/>
              <w:rPr>
                <w:sz w:val="24"/>
                <w:lang w:val="en-US"/>
              </w:rPr>
            </w:pPr>
            <w:r w:rsidRPr="001428C2">
              <w:rPr>
                <w:sz w:val="24"/>
                <w:lang w:val="en-US"/>
              </w:rPr>
              <w:t>53</w:t>
            </w:r>
          </w:p>
        </w:tc>
        <w:tc>
          <w:tcPr>
            <w:tcW w:w="771" w:type="dxa"/>
            <w:tcBorders>
              <w:top w:val="nil"/>
              <w:left w:val="nil"/>
              <w:bottom w:val="nil"/>
              <w:right w:val="nil"/>
            </w:tcBorders>
            <w:shd w:val="clear" w:color="auto" w:fill="FFFFFF"/>
          </w:tcPr>
          <w:p w14:paraId="07907C6F"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43</w:t>
            </w:r>
          </w:p>
        </w:tc>
        <w:tc>
          <w:tcPr>
            <w:tcW w:w="771" w:type="dxa"/>
            <w:tcBorders>
              <w:top w:val="nil"/>
              <w:left w:val="nil"/>
              <w:bottom w:val="nil"/>
              <w:right w:val="nil"/>
            </w:tcBorders>
            <w:shd w:val="clear" w:color="auto" w:fill="FFFFFF"/>
          </w:tcPr>
          <w:p w14:paraId="4D025031"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51</w:t>
            </w:r>
          </w:p>
        </w:tc>
      </w:tr>
      <w:tr w:rsidR="0001168E" w:rsidRPr="001428C2" w14:paraId="3B615994" w14:textId="77777777">
        <w:tblPrEx>
          <w:tblCellMar>
            <w:top w:w="0" w:type="dxa"/>
            <w:bottom w:w="0" w:type="dxa"/>
          </w:tblCellMar>
        </w:tblPrEx>
        <w:tc>
          <w:tcPr>
            <w:tcW w:w="2412" w:type="dxa"/>
            <w:tcBorders>
              <w:top w:val="nil"/>
              <w:left w:val="nil"/>
              <w:bottom w:val="nil"/>
              <w:right w:val="nil"/>
            </w:tcBorders>
            <w:shd w:val="clear" w:color="auto" w:fill="FFFFFF"/>
          </w:tcPr>
          <w:p w14:paraId="4D377B86" w14:textId="77777777" w:rsidR="0001168E" w:rsidRPr="001428C2" w:rsidRDefault="0001168E" w:rsidP="0001168E">
            <w:pPr>
              <w:spacing w:before="60" w:after="60"/>
              <w:ind w:firstLine="0"/>
              <w:jc w:val="both"/>
              <w:rPr>
                <w:sz w:val="24"/>
                <w:lang w:val="en-US"/>
              </w:rPr>
            </w:pPr>
            <w:r w:rsidRPr="001428C2">
              <w:rPr>
                <w:sz w:val="24"/>
                <w:lang w:val="en-US"/>
              </w:rPr>
              <w:t>Large ti</w:t>
            </w:r>
            <w:r w:rsidRPr="001428C2">
              <w:rPr>
                <w:sz w:val="24"/>
                <w:lang w:val="en-US"/>
              </w:rPr>
              <w:t>m</w:t>
            </w:r>
            <w:r w:rsidRPr="001428C2">
              <w:rPr>
                <w:sz w:val="24"/>
                <w:lang w:val="en-US"/>
              </w:rPr>
              <w:t>bermen</w:t>
            </w:r>
          </w:p>
        </w:tc>
        <w:tc>
          <w:tcPr>
            <w:tcW w:w="771" w:type="dxa"/>
            <w:tcBorders>
              <w:top w:val="nil"/>
              <w:left w:val="nil"/>
              <w:bottom w:val="nil"/>
              <w:right w:val="nil"/>
            </w:tcBorders>
            <w:shd w:val="clear" w:color="auto" w:fill="FFFFFF"/>
          </w:tcPr>
          <w:p w14:paraId="648AAD1A"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nil"/>
              <w:left w:val="nil"/>
              <w:bottom w:val="nil"/>
              <w:right w:val="nil"/>
            </w:tcBorders>
            <w:shd w:val="clear" w:color="auto" w:fill="FFFFFF"/>
          </w:tcPr>
          <w:p w14:paraId="371FAE17"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nil"/>
              <w:left w:val="nil"/>
              <w:bottom w:val="nil"/>
              <w:right w:val="nil"/>
            </w:tcBorders>
            <w:shd w:val="clear" w:color="auto" w:fill="FFFFFF"/>
          </w:tcPr>
          <w:p w14:paraId="5566748E"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nil"/>
              <w:left w:val="nil"/>
              <w:bottom w:val="nil"/>
              <w:right w:val="nil"/>
            </w:tcBorders>
            <w:shd w:val="clear" w:color="auto" w:fill="FFFFFF"/>
          </w:tcPr>
          <w:p w14:paraId="5692615F"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nil"/>
              <w:left w:val="nil"/>
              <w:bottom w:val="nil"/>
              <w:right w:val="nil"/>
            </w:tcBorders>
            <w:shd w:val="clear" w:color="auto" w:fill="FFFFFF"/>
          </w:tcPr>
          <w:p w14:paraId="48AE6808"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nil"/>
              <w:left w:val="nil"/>
              <w:bottom w:val="nil"/>
              <w:right w:val="nil"/>
            </w:tcBorders>
            <w:shd w:val="clear" w:color="auto" w:fill="FFFFFF"/>
          </w:tcPr>
          <w:p w14:paraId="65D9D1AC"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nil"/>
              <w:left w:val="nil"/>
              <w:bottom w:val="nil"/>
              <w:right w:val="nil"/>
            </w:tcBorders>
            <w:shd w:val="clear" w:color="auto" w:fill="FFFFFF"/>
          </w:tcPr>
          <w:p w14:paraId="704D9A5C"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nil"/>
              <w:left w:val="nil"/>
              <w:bottom w:val="nil"/>
              <w:right w:val="nil"/>
            </w:tcBorders>
            <w:shd w:val="clear" w:color="auto" w:fill="FFFFFF"/>
          </w:tcPr>
          <w:p w14:paraId="6C27A452" w14:textId="77777777" w:rsidR="0001168E" w:rsidRPr="001428C2" w:rsidRDefault="0001168E" w:rsidP="0001168E">
            <w:pPr>
              <w:tabs>
                <w:tab w:val="decimal" w:pos="410"/>
              </w:tabs>
              <w:spacing w:before="60" w:after="60"/>
              <w:ind w:firstLine="0"/>
              <w:jc w:val="both"/>
              <w:rPr>
                <w:sz w:val="24"/>
                <w:lang w:val="en-US"/>
              </w:rPr>
            </w:pPr>
          </w:p>
        </w:tc>
        <w:tc>
          <w:tcPr>
            <w:tcW w:w="771" w:type="dxa"/>
            <w:tcBorders>
              <w:top w:val="nil"/>
              <w:left w:val="nil"/>
              <w:bottom w:val="nil"/>
              <w:right w:val="nil"/>
            </w:tcBorders>
            <w:shd w:val="clear" w:color="auto" w:fill="FFFFFF"/>
          </w:tcPr>
          <w:p w14:paraId="47D7C304" w14:textId="77777777" w:rsidR="0001168E" w:rsidRPr="001428C2" w:rsidRDefault="0001168E" w:rsidP="0001168E">
            <w:pPr>
              <w:tabs>
                <w:tab w:val="decimal" w:pos="410"/>
              </w:tabs>
              <w:spacing w:before="60" w:after="60"/>
              <w:ind w:firstLine="0"/>
              <w:jc w:val="both"/>
              <w:rPr>
                <w:sz w:val="24"/>
                <w:lang w:val="en-US"/>
              </w:rPr>
            </w:pPr>
          </w:p>
        </w:tc>
      </w:tr>
      <w:tr w:rsidR="0001168E" w:rsidRPr="001428C2" w14:paraId="5A846421" w14:textId="77777777">
        <w:tblPrEx>
          <w:tblCellMar>
            <w:top w:w="0" w:type="dxa"/>
            <w:bottom w:w="0" w:type="dxa"/>
          </w:tblCellMar>
        </w:tblPrEx>
        <w:tc>
          <w:tcPr>
            <w:tcW w:w="2412" w:type="dxa"/>
            <w:tcBorders>
              <w:top w:val="nil"/>
              <w:left w:val="nil"/>
              <w:bottom w:val="nil"/>
              <w:right w:val="nil"/>
            </w:tcBorders>
            <w:shd w:val="clear" w:color="auto" w:fill="FFFFFF"/>
          </w:tcPr>
          <w:p w14:paraId="20B6568A" w14:textId="77777777" w:rsidR="0001168E" w:rsidRPr="001428C2" w:rsidRDefault="0001168E" w:rsidP="0001168E">
            <w:pPr>
              <w:spacing w:before="60" w:after="60"/>
              <w:ind w:left="230" w:firstLine="0"/>
              <w:jc w:val="both"/>
              <w:rPr>
                <w:sz w:val="24"/>
                <w:lang w:val="en-US"/>
              </w:rPr>
            </w:pPr>
            <w:r w:rsidRPr="001428C2">
              <w:rPr>
                <w:sz w:val="24"/>
                <w:lang w:val="en-US"/>
              </w:rPr>
              <w:t>Americans</w:t>
            </w:r>
          </w:p>
        </w:tc>
        <w:tc>
          <w:tcPr>
            <w:tcW w:w="771" w:type="dxa"/>
            <w:tcBorders>
              <w:top w:val="nil"/>
              <w:left w:val="nil"/>
              <w:bottom w:val="nil"/>
              <w:right w:val="nil"/>
            </w:tcBorders>
            <w:shd w:val="clear" w:color="auto" w:fill="FFFFFF"/>
          </w:tcPr>
          <w:p w14:paraId="0E22A27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11</w:t>
            </w:r>
          </w:p>
        </w:tc>
        <w:tc>
          <w:tcPr>
            <w:tcW w:w="771" w:type="dxa"/>
            <w:tcBorders>
              <w:top w:val="nil"/>
              <w:left w:val="nil"/>
              <w:bottom w:val="nil"/>
              <w:right w:val="nil"/>
            </w:tcBorders>
            <w:shd w:val="clear" w:color="auto" w:fill="FFFFFF"/>
          </w:tcPr>
          <w:p w14:paraId="61BF306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44</w:t>
            </w:r>
          </w:p>
        </w:tc>
        <w:tc>
          <w:tcPr>
            <w:tcW w:w="771" w:type="dxa"/>
            <w:tcBorders>
              <w:top w:val="nil"/>
              <w:left w:val="nil"/>
              <w:bottom w:val="nil"/>
              <w:right w:val="nil"/>
            </w:tcBorders>
            <w:shd w:val="clear" w:color="auto" w:fill="FFFFFF"/>
          </w:tcPr>
          <w:p w14:paraId="7EB1C233"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193</w:t>
            </w:r>
          </w:p>
        </w:tc>
        <w:tc>
          <w:tcPr>
            <w:tcW w:w="771" w:type="dxa"/>
            <w:tcBorders>
              <w:top w:val="nil"/>
              <w:left w:val="nil"/>
              <w:bottom w:val="nil"/>
              <w:right w:val="nil"/>
            </w:tcBorders>
            <w:shd w:val="clear" w:color="auto" w:fill="FFFFFF"/>
          </w:tcPr>
          <w:p w14:paraId="0474215B"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109</w:t>
            </w:r>
          </w:p>
        </w:tc>
        <w:tc>
          <w:tcPr>
            <w:tcW w:w="771" w:type="dxa"/>
            <w:tcBorders>
              <w:top w:val="nil"/>
              <w:left w:val="nil"/>
              <w:bottom w:val="nil"/>
              <w:right w:val="nil"/>
            </w:tcBorders>
            <w:shd w:val="clear" w:color="auto" w:fill="FFFFFF"/>
          </w:tcPr>
          <w:p w14:paraId="7630593A"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57</w:t>
            </w:r>
          </w:p>
        </w:tc>
        <w:tc>
          <w:tcPr>
            <w:tcW w:w="771" w:type="dxa"/>
            <w:tcBorders>
              <w:top w:val="nil"/>
              <w:left w:val="nil"/>
              <w:bottom w:val="nil"/>
              <w:right w:val="nil"/>
            </w:tcBorders>
            <w:shd w:val="clear" w:color="auto" w:fill="FFFFFF"/>
          </w:tcPr>
          <w:p w14:paraId="37DBF69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84</w:t>
            </w:r>
          </w:p>
        </w:tc>
        <w:tc>
          <w:tcPr>
            <w:tcW w:w="771" w:type="dxa"/>
            <w:tcBorders>
              <w:top w:val="nil"/>
              <w:left w:val="nil"/>
              <w:bottom w:val="nil"/>
              <w:right w:val="nil"/>
            </w:tcBorders>
            <w:shd w:val="clear" w:color="auto" w:fill="FFFFFF"/>
          </w:tcPr>
          <w:p w14:paraId="0C90B849"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44</w:t>
            </w:r>
          </w:p>
        </w:tc>
        <w:tc>
          <w:tcPr>
            <w:tcW w:w="771" w:type="dxa"/>
            <w:tcBorders>
              <w:top w:val="nil"/>
              <w:left w:val="nil"/>
              <w:bottom w:val="nil"/>
              <w:right w:val="nil"/>
            </w:tcBorders>
            <w:shd w:val="clear" w:color="auto" w:fill="FFFFFF"/>
          </w:tcPr>
          <w:p w14:paraId="26FA746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53</w:t>
            </w:r>
          </w:p>
        </w:tc>
        <w:tc>
          <w:tcPr>
            <w:tcW w:w="771" w:type="dxa"/>
            <w:tcBorders>
              <w:top w:val="nil"/>
              <w:left w:val="nil"/>
              <w:bottom w:val="nil"/>
              <w:right w:val="nil"/>
            </w:tcBorders>
            <w:shd w:val="clear" w:color="auto" w:fill="FFFFFF"/>
          </w:tcPr>
          <w:p w14:paraId="7151645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49</w:t>
            </w:r>
          </w:p>
        </w:tc>
      </w:tr>
      <w:tr w:rsidR="0001168E" w:rsidRPr="001428C2" w14:paraId="549B2306" w14:textId="77777777">
        <w:tblPrEx>
          <w:tblCellMar>
            <w:top w:w="0" w:type="dxa"/>
            <w:bottom w:w="0" w:type="dxa"/>
          </w:tblCellMar>
        </w:tblPrEx>
        <w:tc>
          <w:tcPr>
            <w:tcW w:w="2412" w:type="dxa"/>
            <w:tcBorders>
              <w:top w:val="nil"/>
              <w:left w:val="nil"/>
              <w:bottom w:val="nil"/>
              <w:right w:val="nil"/>
            </w:tcBorders>
            <w:shd w:val="clear" w:color="auto" w:fill="FFFFFF"/>
          </w:tcPr>
          <w:p w14:paraId="24023B1A" w14:textId="77777777" w:rsidR="0001168E" w:rsidRPr="001428C2" w:rsidRDefault="0001168E" w:rsidP="0001168E">
            <w:pPr>
              <w:spacing w:before="60" w:after="60"/>
              <w:ind w:left="230" w:firstLine="0"/>
              <w:jc w:val="both"/>
              <w:rPr>
                <w:sz w:val="24"/>
                <w:lang w:val="en-US"/>
              </w:rPr>
            </w:pPr>
            <w:r w:rsidRPr="001428C2">
              <w:rPr>
                <w:sz w:val="24"/>
                <w:lang w:val="en-US"/>
              </w:rPr>
              <w:t>French C</w:t>
            </w:r>
            <w:r w:rsidRPr="001428C2">
              <w:rPr>
                <w:sz w:val="24"/>
                <w:lang w:val="en-US"/>
              </w:rPr>
              <w:t>a</w:t>
            </w:r>
            <w:r w:rsidRPr="001428C2">
              <w:rPr>
                <w:sz w:val="24"/>
                <w:lang w:val="en-US"/>
              </w:rPr>
              <w:t>nadians</w:t>
            </w:r>
          </w:p>
        </w:tc>
        <w:tc>
          <w:tcPr>
            <w:tcW w:w="771" w:type="dxa"/>
            <w:tcBorders>
              <w:top w:val="nil"/>
              <w:left w:val="nil"/>
              <w:bottom w:val="nil"/>
              <w:right w:val="nil"/>
            </w:tcBorders>
            <w:shd w:val="clear" w:color="auto" w:fill="FFFFFF"/>
          </w:tcPr>
          <w:p w14:paraId="04A22A9E"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13</w:t>
            </w:r>
          </w:p>
        </w:tc>
        <w:tc>
          <w:tcPr>
            <w:tcW w:w="771" w:type="dxa"/>
            <w:tcBorders>
              <w:top w:val="nil"/>
              <w:left w:val="nil"/>
              <w:bottom w:val="nil"/>
              <w:right w:val="nil"/>
            </w:tcBorders>
            <w:shd w:val="clear" w:color="auto" w:fill="FFFFFF"/>
          </w:tcPr>
          <w:p w14:paraId="5C499E87"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52</w:t>
            </w:r>
          </w:p>
        </w:tc>
        <w:tc>
          <w:tcPr>
            <w:tcW w:w="771" w:type="dxa"/>
            <w:tcBorders>
              <w:top w:val="nil"/>
              <w:left w:val="nil"/>
              <w:bottom w:val="nil"/>
              <w:right w:val="nil"/>
            </w:tcBorders>
            <w:shd w:val="clear" w:color="auto" w:fill="FFFFFF"/>
          </w:tcPr>
          <w:p w14:paraId="0F53848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169</w:t>
            </w:r>
          </w:p>
        </w:tc>
        <w:tc>
          <w:tcPr>
            <w:tcW w:w="771" w:type="dxa"/>
            <w:tcBorders>
              <w:top w:val="nil"/>
              <w:left w:val="nil"/>
              <w:bottom w:val="nil"/>
              <w:right w:val="nil"/>
            </w:tcBorders>
            <w:shd w:val="clear" w:color="auto" w:fill="FFFFFF"/>
          </w:tcPr>
          <w:p w14:paraId="1210D118"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67</w:t>
            </w:r>
          </w:p>
        </w:tc>
        <w:tc>
          <w:tcPr>
            <w:tcW w:w="771" w:type="dxa"/>
            <w:tcBorders>
              <w:top w:val="nil"/>
              <w:left w:val="nil"/>
              <w:bottom w:val="nil"/>
              <w:right w:val="nil"/>
            </w:tcBorders>
            <w:shd w:val="clear" w:color="auto" w:fill="FFFFFF"/>
          </w:tcPr>
          <w:p w14:paraId="2A323E37"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39</w:t>
            </w:r>
          </w:p>
        </w:tc>
        <w:tc>
          <w:tcPr>
            <w:tcW w:w="771" w:type="dxa"/>
            <w:tcBorders>
              <w:top w:val="nil"/>
              <w:left w:val="nil"/>
              <w:bottom w:val="nil"/>
              <w:right w:val="nil"/>
            </w:tcBorders>
            <w:shd w:val="clear" w:color="auto" w:fill="FFFFFF"/>
          </w:tcPr>
          <w:p w14:paraId="64899C2B"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102</w:t>
            </w:r>
          </w:p>
        </w:tc>
        <w:tc>
          <w:tcPr>
            <w:tcW w:w="771" w:type="dxa"/>
            <w:tcBorders>
              <w:top w:val="nil"/>
              <w:left w:val="nil"/>
              <w:bottom w:val="nil"/>
              <w:right w:val="nil"/>
            </w:tcBorders>
            <w:shd w:val="clear" w:color="auto" w:fill="FFFFFF"/>
          </w:tcPr>
          <w:p w14:paraId="0E3915CF"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60</w:t>
            </w:r>
          </w:p>
        </w:tc>
        <w:tc>
          <w:tcPr>
            <w:tcW w:w="771" w:type="dxa"/>
            <w:tcBorders>
              <w:top w:val="nil"/>
              <w:left w:val="nil"/>
              <w:bottom w:val="nil"/>
              <w:right w:val="nil"/>
            </w:tcBorders>
            <w:shd w:val="clear" w:color="auto" w:fill="FFFFFF"/>
          </w:tcPr>
          <w:p w14:paraId="3F06672A"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36</w:t>
            </w:r>
          </w:p>
        </w:tc>
        <w:tc>
          <w:tcPr>
            <w:tcW w:w="771" w:type="dxa"/>
            <w:tcBorders>
              <w:top w:val="nil"/>
              <w:left w:val="nil"/>
              <w:bottom w:val="nil"/>
              <w:right w:val="nil"/>
            </w:tcBorders>
            <w:shd w:val="clear" w:color="auto" w:fill="FFFFFF"/>
          </w:tcPr>
          <w:p w14:paraId="73B07C3D"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54</w:t>
            </w:r>
          </w:p>
        </w:tc>
      </w:tr>
      <w:tr w:rsidR="0001168E" w:rsidRPr="001428C2" w14:paraId="17B438FA" w14:textId="77777777">
        <w:tblPrEx>
          <w:tblCellMar>
            <w:top w:w="0" w:type="dxa"/>
            <w:bottom w:w="0" w:type="dxa"/>
          </w:tblCellMar>
        </w:tblPrEx>
        <w:tc>
          <w:tcPr>
            <w:tcW w:w="2412" w:type="dxa"/>
            <w:tcBorders>
              <w:top w:val="nil"/>
              <w:left w:val="nil"/>
              <w:bottom w:val="single" w:sz="6" w:space="0" w:color="auto"/>
              <w:right w:val="nil"/>
            </w:tcBorders>
            <w:shd w:val="clear" w:color="auto" w:fill="FFFFFF"/>
          </w:tcPr>
          <w:p w14:paraId="5E9B888D" w14:textId="77777777" w:rsidR="0001168E" w:rsidRPr="001428C2" w:rsidRDefault="0001168E" w:rsidP="0001168E">
            <w:pPr>
              <w:spacing w:before="60" w:after="60"/>
              <w:ind w:left="230" w:firstLine="0"/>
              <w:jc w:val="both"/>
              <w:rPr>
                <w:sz w:val="24"/>
                <w:lang w:val="en-US"/>
              </w:rPr>
            </w:pPr>
            <w:r w:rsidRPr="001428C2">
              <w:rPr>
                <w:sz w:val="24"/>
                <w:lang w:val="en-US"/>
              </w:rPr>
              <w:t>Catholic Irish</w:t>
            </w:r>
          </w:p>
        </w:tc>
        <w:tc>
          <w:tcPr>
            <w:tcW w:w="771" w:type="dxa"/>
            <w:tcBorders>
              <w:top w:val="nil"/>
              <w:left w:val="nil"/>
              <w:bottom w:val="single" w:sz="6" w:space="0" w:color="auto"/>
              <w:right w:val="nil"/>
            </w:tcBorders>
            <w:shd w:val="clear" w:color="auto" w:fill="FFFFFF"/>
          </w:tcPr>
          <w:p w14:paraId="0FD26E3B"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w:t>
            </w:r>
          </w:p>
        </w:tc>
        <w:tc>
          <w:tcPr>
            <w:tcW w:w="771" w:type="dxa"/>
            <w:tcBorders>
              <w:top w:val="nil"/>
              <w:left w:val="nil"/>
              <w:bottom w:val="single" w:sz="6" w:space="0" w:color="auto"/>
              <w:right w:val="nil"/>
            </w:tcBorders>
            <w:shd w:val="clear" w:color="auto" w:fill="FFFFFF"/>
          </w:tcPr>
          <w:p w14:paraId="16DB7B38"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w:t>
            </w:r>
          </w:p>
        </w:tc>
        <w:tc>
          <w:tcPr>
            <w:tcW w:w="771" w:type="dxa"/>
            <w:tcBorders>
              <w:top w:val="nil"/>
              <w:left w:val="nil"/>
              <w:bottom w:val="single" w:sz="6" w:space="0" w:color="auto"/>
              <w:right w:val="nil"/>
            </w:tcBorders>
            <w:shd w:val="clear" w:color="auto" w:fill="FFFFFF"/>
          </w:tcPr>
          <w:p w14:paraId="7D12C624"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172</w:t>
            </w:r>
          </w:p>
        </w:tc>
        <w:tc>
          <w:tcPr>
            <w:tcW w:w="771" w:type="dxa"/>
            <w:tcBorders>
              <w:top w:val="nil"/>
              <w:left w:val="nil"/>
              <w:bottom w:val="single" w:sz="6" w:space="0" w:color="auto"/>
              <w:right w:val="nil"/>
            </w:tcBorders>
            <w:shd w:val="clear" w:color="auto" w:fill="FFFFFF"/>
          </w:tcPr>
          <w:p w14:paraId="54485920"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40</w:t>
            </w:r>
          </w:p>
        </w:tc>
        <w:tc>
          <w:tcPr>
            <w:tcW w:w="771" w:type="dxa"/>
            <w:tcBorders>
              <w:top w:val="nil"/>
              <w:left w:val="nil"/>
              <w:bottom w:val="single" w:sz="6" w:space="0" w:color="auto"/>
              <w:right w:val="nil"/>
            </w:tcBorders>
            <w:shd w:val="clear" w:color="auto" w:fill="FFFFFF"/>
          </w:tcPr>
          <w:p w14:paraId="768FF8D0"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23</w:t>
            </w:r>
          </w:p>
        </w:tc>
        <w:tc>
          <w:tcPr>
            <w:tcW w:w="771" w:type="dxa"/>
            <w:tcBorders>
              <w:top w:val="nil"/>
              <w:left w:val="nil"/>
              <w:bottom w:val="single" w:sz="6" w:space="0" w:color="auto"/>
              <w:right w:val="nil"/>
            </w:tcBorders>
            <w:shd w:val="clear" w:color="auto" w:fill="FFFFFF"/>
          </w:tcPr>
          <w:p w14:paraId="0C493BC0"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132</w:t>
            </w:r>
          </w:p>
        </w:tc>
        <w:tc>
          <w:tcPr>
            <w:tcW w:w="771" w:type="dxa"/>
            <w:tcBorders>
              <w:top w:val="nil"/>
              <w:left w:val="nil"/>
              <w:bottom w:val="single" w:sz="6" w:space="0" w:color="auto"/>
              <w:right w:val="nil"/>
            </w:tcBorders>
            <w:shd w:val="clear" w:color="auto" w:fill="FFFFFF"/>
          </w:tcPr>
          <w:p w14:paraId="7085F5B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77</w:t>
            </w:r>
          </w:p>
        </w:tc>
        <w:tc>
          <w:tcPr>
            <w:tcW w:w="771" w:type="dxa"/>
            <w:tcBorders>
              <w:top w:val="nil"/>
              <w:left w:val="nil"/>
              <w:bottom w:val="single" w:sz="6" w:space="0" w:color="auto"/>
              <w:right w:val="nil"/>
            </w:tcBorders>
            <w:shd w:val="clear" w:color="auto" w:fill="FFFFFF"/>
          </w:tcPr>
          <w:p w14:paraId="5E303376"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12</w:t>
            </w:r>
          </w:p>
        </w:tc>
        <w:tc>
          <w:tcPr>
            <w:tcW w:w="771" w:type="dxa"/>
            <w:tcBorders>
              <w:top w:val="nil"/>
              <w:left w:val="nil"/>
              <w:bottom w:val="single" w:sz="6" w:space="0" w:color="auto"/>
              <w:right w:val="nil"/>
            </w:tcBorders>
            <w:shd w:val="clear" w:color="auto" w:fill="FFFFFF"/>
          </w:tcPr>
          <w:p w14:paraId="7A3328E1" w14:textId="77777777" w:rsidR="0001168E" w:rsidRPr="001428C2" w:rsidRDefault="0001168E" w:rsidP="0001168E">
            <w:pPr>
              <w:tabs>
                <w:tab w:val="decimal" w:pos="410"/>
              </w:tabs>
              <w:spacing w:before="60" w:after="60"/>
              <w:ind w:firstLine="0"/>
              <w:jc w:val="both"/>
              <w:rPr>
                <w:sz w:val="24"/>
                <w:lang w:val="en-US"/>
              </w:rPr>
            </w:pPr>
            <w:r w:rsidRPr="001428C2">
              <w:rPr>
                <w:sz w:val="24"/>
                <w:szCs w:val="16"/>
                <w:lang w:val="en-US"/>
              </w:rPr>
              <w:t>30</w:t>
            </w:r>
          </w:p>
        </w:tc>
      </w:tr>
    </w:tbl>
    <w:p w14:paraId="77FA7E66" w14:textId="77777777" w:rsidR="0001168E" w:rsidRPr="00070CF7" w:rsidRDefault="0001168E" w:rsidP="0001168E">
      <w:pPr>
        <w:spacing w:before="120" w:after="120"/>
        <w:jc w:val="both"/>
        <w:rPr>
          <w:sz w:val="20"/>
          <w:lang w:val="en-US"/>
        </w:rPr>
      </w:pPr>
      <w:r w:rsidRPr="00070CF7">
        <w:rPr>
          <w:sz w:val="20"/>
          <w:lang w:val="en-US"/>
        </w:rPr>
        <w:t>Source : 1871 census returns</w:t>
      </w:r>
    </w:p>
    <w:p w14:paraId="5FCFF601" w14:textId="77777777" w:rsidR="0001168E" w:rsidRDefault="0001168E" w:rsidP="0001168E">
      <w:pPr>
        <w:pStyle w:val="p"/>
        <w:rPr>
          <w:lang w:val="en-US"/>
        </w:rPr>
      </w:pPr>
      <w:r w:rsidRPr="00AF16A9">
        <w:rPr>
          <w:lang w:val="en-US"/>
        </w:rPr>
        <w:br w:type="page"/>
      </w:r>
      <w:r>
        <w:rPr>
          <w:lang w:val="en-US"/>
        </w:rPr>
        <w:t>[383]</w:t>
      </w:r>
    </w:p>
    <w:p w14:paraId="481D7462" w14:textId="77777777" w:rsidR="0001168E" w:rsidRDefault="0001168E" w:rsidP="0001168E">
      <w:pPr>
        <w:pStyle w:val="p"/>
        <w:rPr>
          <w:lang w:val="en-US"/>
        </w:rPr>
      </w:pPr>
    </w:p>
    <w:p w14:paraId="2D069C49" w14:textId="77777777" w:rsidR="0001168E" w:rsidRPr="00AF16A9" w:rsidRDefault="0001168E" w:rsidP="0001168E">
      <w:pPr>
        <w:pStyle w:val="figtitre"/>
        <w:rPr>
          <w:lang w:val="en-US"/>
        </w:rPr>
      </w:pPr>
      <w:r w:rsidRPr="00AF16A9">
        <w:rPr>
          <w:lang w:val="en-US"/>
        </w:rPr>
        <w:t>TABLE 9</w:t>
      </w:r>
    </w:p>
    <w:p w14:paraId="71A65756" w14:textId="77777777" w:rsidR="0001168E" w:rsidRPr="00AF16A9" w:rsidRDefault="0001168E" w:rsidP="0001168E">
      <w:pPr>
        <w:pStyle w:val="figtitrest"/>
        <w:rPr>
          <w:lang w:val="en-US"/>
        </w:rPr>
      </w:pPr>
      <w:r w:rsidRPr="00AF16A9">
        <w:rPr>
          <w:lang w:val="en-US"/>
        </w:rPr>
        <w:t>Large Timbermen</w:t>
      </w:r>
      <w:r>
        <w:rPr>
          <w:lang w:val="en-US"/>
        </w:rPr>
        <w:t>’</w:t>
      </w:r>
      <w:r w:rsidRPr="00AF16A9">
        <w:rPr>
          <w:lang w:val="en-US"/>
        </w:rPr>
        <w:t>s Agricultural Profile</w:t>
      </w:r>
    </w:p>
    <w:tbl>
      <w:tblPr>
        <w:tblW w:w="9360" w:type="dxa"/>
        <w:tblInd w:w="-1310" w:type="dxa"/>
        <w:tblLayout w:type="fixed"/>
        <w:tblCellMar>
          <w:left w:w="40" w:type="dxa"/>
          <w:right w:w="40" w:type="dxa"/>
        </w:tblCellMar>
        <w:tblLook w:val="0000" w:firstRow="0" w:lastRow="0" w:firstColumn="0" w:lastColumn="0" w:noHBand="0" w:noVBand="0"/>
      </w:tblPr>
      <w:tblGrid>
        <w:gridCol w:w="2430"/>
        <w:gridCol w:w="693"/>
        <w:gridCol w:w="693"/>
        <w:gridCol w:w="693"/>
        <w:gridCol w:w="693"/>
        <w:gridCol w:w="693"/>
        <w:gridCol w:w="693"/>
        <w:gridCol w:w="693"/>
        <w:gridCol w:w="693"/>
        <w:gridCol w:w="693"/>
        <w:gridCol w:w="693"/>
      </w:tblGrid>
      <w:tr w:rsidR="0001168E" w:rsidRPr="001428C2" w14:paraId="11C4A0CB" w14:textId="77777777">
        <w:tblPrEx>
          <w:tblCellMar>
            <w:top w:w="0" w:type="dxa"/>
            <w:bottom w:w="0" w:type="dxa"/>
          </w:tblCellMar>
        </w:tblPrEx>
        <w:tc>
          <w:tcPr>
            <w:tcW w:w="2430" w:type="dxa"/>
            <w:vMerge w:val="restart"/>
            <w:tcBorders>
              <w:top w:val="single" w:sz="4" w:space="0" w:color="auto"/>
              <w:left w:val="nil"/>
              <w:right w:val="nil"/>
            </w:tcBorders>
            <w:shd w:val="clear" w:color="auto" w:fill="EEECE1"/>
          </w:tcPr>
          <w:p w14:paraId="15716EA3" w14:textId="77777777" w:rsidR="0001168E" w:rsidRPr="001428C2" w:rsidRDefault="0001168E" w:rsidP="0001168E">
            <w:pPr>
              <w:spacing w:before="60" w:after="60"/>
              <w:ind w:firstLine="0"/>
              <w:jc w:val="both"/>
              <w:rPr>
                <w:sz w:val="24"/>
                <w:lang w:val="en-US"/>
              </w:rPr>
            </w:pPr>
          </w:p>
        </w:tc>
        <w:tc>
          <w:tcPr>
            <w:tcW w:w="1386" w:type="dxa"/>
            <w:gridSpan w:val="2"/>
            <w:tcBorders>
              <w:top w:val="single" w:sz="4" w:space="0" w:color="auto"/>
              <w:left w:val="nil"/>
              <w:bottom w:val="single" w:sz="6" w:space="0" w:color="auto"/>
              <w:right w:val="nil"/>
            </w:tcBorders>
            <w:shd w:val="clear" w:color="auto" w:fill="EEECE1"/>
          </w:tcPr>
          <w:p w14:paraId="3BAE2860" w14:textId="77777777" w:rsidR="0001168E" w:rsidRPr="001428C2" w:rsidRDefault="0001168E" w:rsidP="0001168E">
            <w:pPr>
              <w:spacing w:before="60" w:after="60"/>
              <w:ind w:firstLine="0"/>
              <w:jc w:val="center"/>
              <w:rPr>
                <w:sz w:val="24"/>
                <w:szCs w:val="18"/>
                <w:lang w:val="en-US"/>
              </w:rPr>
            </w:pPr>
            <w:r w:rsidRPr="001428C2">
              <w:rPr>
                <w:sz w:val="24"/>
                <w:szCs w:val="18"/>
                <w:lang w:val="en-US"/>
              </w:rPr>
              <w:t>Hqy</w:t>
            </w:r>
          </w:p>
        </w:tc>
        <w:tc>
          <w:tcPr>
            <w:tcW w:w="1386" w:type="dxa"/>
            <w:gridSpan w:val="2"/>
            <w:tcBorders>
              <w:top w:val="single" w:sz="4" w:space="0" w:color="auto"/>
              <w:left w:val="nil"/>
              <w:bottom w:val="single" w:sz="6" w:space="0" w:color="auto"/>
              <w:right w:val="nil"/>
            </w:tcBorders>
            <w:shd w:val="clear" w:color="auto" w:fill="EEECE1"/>
          </w:tcPr>
          <w:p w14:paraId="234FB774" w14:textId="77777777" w:rsidR="0001168E" w:rsidRPr="001428C2" w:rsidRDefault="0001168E" w:rsidP="0001168E">
            <w:pPr>
              <w:spacing w:before="60" w:after="60"/>
              <w:ind w:firstLine="0"/>
              <w:jc w:val="center"/>
              <w:rPr>
                <w:sz w:val="24"/>
                <w:szCs w:val="18"/>
                <w:lang w:val="en-US"/>
              </w:rPr>
            </w:pPr>
            <w:r w:rsidRPr="001428C2">
              <w:rPr>
                <w:sz w:val="24"/>
                <w:szCs w:val="18"/>
                <w:lang w:val="en-US"/>
              </w:rPr>
              <w:t>All Cereals</w:t>
            </w:r>
          </w:p>
        </w:tc>
        <w:tc>
          <w:tcPr>
            <w:tcW w:w="1386" w:type="dxa"/>
            <w:gridSpan w:val="2"/>
            <w:tcBorders>
              <w:top w:val="single" w:sz="4" w:space="0" w:color="auto"/>
              <w:left w:val="nil"/>
              <w:bottom w:val="single" w:sz="6" w:space="0" w:color="auto"/>
              <w:right w:val="nil"/>
            </w:tcBorders>
            <w:shd w:val="clear" w:color="auto" w:fill="EEECE1"/>
          </w:tcPr>
          <w:p w14:paraId="443DA90B" w14:textId="77777777" w:rsidR="0001168E" w:rsidRPr="001428C2" w:rsidRDefault="0001168E" w:rsidP="0001168E">
            <w:pPr>
              <w:spacing w:before="60" w:after="60"/>
              <w:ind w:firstLine="0"/>
              <w:jc w:val="center"/>
              <w:rPr>
                <w:sz w:val="24"/>
                <w:szCs w:val="18"/>
                <w:lang w:val="en-US"/>
              </w:rPr>
            </w:pPr>
            <w:r w:rsidRPr="001428C2">
              <w:rPr>
                <w:sz w:val="24"/>
                <w:szCs w:val="18"/>
                <w:lang w:val="en-US"/>
              </w:rPr>
              <w:t>All Far</w:t>
            </w:r>
            <w:r w:rsidRPr="001428C2">
              <w:rPr>
                <w:sz w:val="24"/>
                <w:szCs w:val="18"/>
                <w:lang w:val="en-US"/>
              </w:rPr>
              <w:t>m</w:t>
            </w:r>
            <w:r w:rsidRPr="001428C2">
              <w:rPr>
                <w:sz w:val="24"/>
                <w:szCs w:val="18"/>
                <w:lang w:val="en-US"/>
              </w:rPr>
              <w:t>stock</w:t>
            </w:r>
          </w:p>
        </w:tc>
        <w:tc>
          <w:tcPr>
            <w:tcW w:w="1386" w:type="dxa"/>
            <w:gridSpan w:val="2"/>
            <w:tcBorders>
              <w:top w:val="single" w:sz="4" w:space="0" w:color="auto"/>
              <w:left w:val="nil"/>
              <w:bottom w:val="single" w:sz="6" w:space="0" w:color="auto"/>
              <w:right w:val="nil"/>
            </w:tcBorders>
            <w:shd w:val="clear" w:color="auto" w:fill="EEECE1"/>
          </w:tcPr>
          <w:p w14:paraId="0C8AE4EA" w14:textId="77777777" w:rsidR="0001168E" w:rsidRPr="001428C2" w:rsidRDefault="0001168E" w:rsidP="0001168E">
            <w:pPr>
              <w:spacing w:before="60" w:after="60"/>
              <w:ind w:firstLine="0"/>
              <w:jc w:val="center"/>
              <w:rPr>
                <w:sz w:val="24"/>
                <w:szCs w:val="18"/>
                <w:lang w:val="en-US"/>
              </w:rPr>
            </w:pPr>
            <w:r w:rsidRPr="001428C2">
              <w:rPr>
                <w:sz w:val="24"/>
                <w:szCs w:val="18"/>
                <w:lang w:val="en-US"/>
              </w:rPr>
              <w:t>Milch Cows</w:t>
            </w:r>
          </w:p>
        </w:tc>
        <w:tc>
          <w:tcPr>
            <w:tcW w:w="1386" w:type="dxa"/>
            <w:gridSpan w:val="2"/>
            <w:tcBorders>
              <w:top w:val="single" w:sz="4" w:space="0" w:color="auto"/>
              <w:left w:val="nil"/>
              <w:bottom w:val="single" w:sz="6" w:space="0" w:color="auto"/>
              <w:right w:val="nil"/>
            </w:tcBorders>
            <w:shd w:val="clear" w:color="auto" w:fill="EEECE1"/>
          </w:tcPr>
          <w:p w14:paraId="477C9749" w14:textId="77777777" w:rsidR="0001168E" w:rsidRPr="001428C2" w:rsidRDefault="0001168E" w:rsidP="0001168E">
            <w:pPr>
              <w:spacing w:before="60" w:after="60"/>
              <w:ind w:firstLine="0"/>
              <w:jc w:val="center"/>
              <w:rPr>
                <w:sz w:val="24"/>
                <w:szCs w:val="18"/>
                <w:lang w:val="en-US"/>
              </w:rPr>
            </w:pPr>
            <w:r>
              <w:rPr>
                <w:sz w:val="24"/>
                <w:szCs w:val="18"/>
                <w:lang w:val="en-US"/>
              </w:rPr>
              <w:t>Domestic</w:t>
            </w:r>
            <w:r>
              <w:rPr>
                <w:sz w:val="24"/>
                <w:szCs w:val="18"/>
                <w:lang w:val="en-US"/>
              </w:rPr>
              <w:br/>
            </w:r>
            <w:r w:rsidRPr="001428C2">
              <w:rPr>
                <w:sz w:val="24"/>
                <w:szCs w:val="18"/>
                <w:lang w:val="en-US"/>
              </w:rPr>
              <w:t>Butter</w:t>
            </w:r>
          </w:p>
        </w:tc>
      </w:tr>
      <w:tr w:rsidR="0001168E" w:rsidRPr="001428C2" w14:paraId="74ED7BFF" w14:textId="77777777">
        <w:tblPrEx>
          <w:tblCellMar>
            <w:top w:w="0" w:type="dxa"/>
            <w:bottom w:w="0" w:type="dxa"/>
          </w:tblCellMar>
        </w:tblPrEx>
        <w:trPr>
          <w:cantSplit/>
          <w:trHeight w:val="2784"/>
        </w:trPr>
        <w:tc>
          <w:tcPr>
            <w:tcW w:w="2430" w:type="dxa"/>
            <w:vMerge/>
            <w:tcBorders>
              <w:left w:val="nil"/>
              <w:bottom w:val="single" w:sz="6" w:space="0" w:color="auto"/>
              <w:right w:val="nil"/>
            </w:tcBorders>
            <w:shd w:val="clear" w:color="auto" w:fill="EEECE1"/>
          </w:tcPr>
          <w:p w14:paraId="3F5933FC" w14:textId="77777777" w:rsidR="0001168E" w:rsidRPr="001428C2" w:rsidRDefault="0001168E" w:rsidP="0001168E">
            <w:pPr>
              <w:spacing w:before="60" w:after="60"/>
              <w:ind w:firstLine="0"/>
              <w:jc w:val="both"/>
              <w:rPr>
                <w:sz w:val="24"/>
                <w:lang w:val="en-US"/>
              </w:rPr>
            </w:pPr>
          </w:p>
        </w:tc>
        <w:tc>
          <w:tcPr>
            <w:tcW w:w="693" w:type="dxa"/>
            <w:tcBorders>
              <w:top w:val="nil"/>
              <w:left w:val="nil"/>
              <w:bottom w:val="single" w:sz="6" w:space="0" w:color="auto"/>
              <w:right w:val="nil"/>
            </w:tcBorders>
            <w:shd w:val="clear" w:color="auto" w:fill="EEECE1"/>
            <w:textDirection w:val="btLr"/>
            <w:vAlign w:val="center"/>
          </w:tcPr>
          <w:p w14:paraId="5C2C12C7" w14:textId="77777777" w:rsidR="0001168E" w:rsidRPr="001428C2" w:rsidRDefault="0001168E" w:rsidP="0001168E">
            <w:pPr>
              <w:spacing w:before="60" w:after="60"/>
              <w:ind w:left="113" w:right="113" w:firstLine="0"/>
              <w:rPr>
                <w:sz w:val="24"/>
                <w:lang w:val="en-US"/>
              </w:rPr>
            </w:pPr>
            <w:r w:rsidRPr="001428C2">
              <w:rPr>
                <w:sz w:val="24"/>
                <w:szCs w:val="18"/>
                <w:lang w:val="en-US"/>
              </w:rPr>
              <w:t>E</w:t>
            </w:r>
            <w:r w:rsidRPr="001428C2">
              <w:rPr>
                <w:sz w:val="24"/>
                <w:szCs w:val="18"/>
                <w:lang w:val="en-US"/>
              </w:rPr>
              <w:t>f</w:t>
            </w:r>
            <w:r w:rsidRPr="001428C2">
              <w:rPr>
                <w:sz w:val="24"/>
                <w:szCs w:val="18"/>
                <w:lang w:val="en-US"/>
              </w:rPr>
              <w:t>fe</w:t>
            </w:r>
            <w:r w:rsidRPr="001428C2">
              <w:rPr>
                <w:sz w:val="24"/>
                <w:szCs w:val="18"/>
                <w:lang w:val="en-US"/>
              </w:rPr>
              <w:t>c</w:t>
            </w:r>
            <w:r w:rsidRPr="001428C2">
              <w:rPr>
                <w:sz w:val="24"/>
                <w:szCs w:val="18"/>
                <w:lang w:val="en-US"/>
              </w:rPr>
              <w:t xml:space="preserve">tive </w:t>
            </w:r>
            <w:r>
              <w:rPr>
                <w:sz w:val="24"/>
                <w:szCs w:val="18"/>
                <w:lang w:val="en-US"/>
              </w:rPr>
              <w:t xml:space="preserve"> </w:t>
            </w:r>
            <w:r w:rsidRPr="001428C2">
              <w:rPr>
                <w:sz w:val="24"/>
                <w:szCs w:val="18"/>
                <w:lang w:val="en-US"/>
              </w:rPr>
              <w:t>Pr</w:t>
            </w:r>
            <w:r w:rsidRPr="001428C2">
              <w:rPr>
                <w:sz w:val="24"/>
                <w:szCs w:val="18"/>
                <w:lang w:val="en-US"/>
              </w:rPr>
              <w:t>o</w:t>
            </w:r>
            <w:r w:rsidRPr="001428C2">
              <w:rPr>
                <w:sz w:val="24"/>
                <w:szCs w:val="18"/>
                <w:lang w:val="en-US"/>
              </w:rPr>
              <w:t>du</w:t>
            </w:r>
            <w:r w:rsidRPr="001428C2">
              <w:rPr>
                <w:sz w:val="24"/>
                <w:szCs w:val="18"/>
                <w:lang w:val="en-US"/>
              </w:rPr>
              <w:t>c</w:t>
            </w:r>
            <w:r w:rsidRPr="001428C2">
              <w:rPr>
                <w:sz w:val="24"/>
                <w:szCs w:val="18"/>
                <w:lang w:val="en-US"/>
              </w:rPr>
              <w:t>ers %</w:t>
            </w:r>
          </w:p>
        </w:tc>
        <w:tc>
          <w:tcPr>
            <w:tcW w:w="693" w:type="dxa"/>
            <w:tcBorders>
              <w:top w:val="nil"/>
              <w:left w:val="nil"/>
              <w:bottom w:val="single" w:sz="6" w:space="0" w:color="auto"/>
              <w:right w:val="nil"/>
            </w:tcBorders>
            <w:shd w:val="clear" w:color="auto" w:fill="EEECE1"/>
            <w:textDirection w:val="btLr"/>
            <w:vAlign w:val="center"/>
          </w:tcPr>
          <w:p w14:paraId="21D93A08" w14:textId="77777777" w:rsidR="0001168E" w:rsidRPr="001428C2" w:rsidRDefault="0001168E" w:rsidP="0001168E">
            <w:pPr>
              <w:spacing w:before="60" w:after="60"/>
              <w:ind w:left="113" w:right="113" w:firstLine="0"/>
              <w:rPr>
                <w:sz w:val="24"/>
                <w:lang w:val="en-US"/>
              </w:rPr>
            </w:pPr>
            <w:r w:rsidRPr="001428C2">
              <w:rPr>
                <w:sz w:val="24"/>
                <w:szCs w:val="18"/>
                <w:lang w:val="en-US"/>
              </w:rPr>
              <w:t>Ou</w:t>
            </w:r>
            <w:r w:rsidRPr="001428C2">
              <w:rPr>
                <w:sz w:val="24"/>
                <w:szCs w:val="18"/>
                <w:lang w:val="en-US"/>
              </w:rPr>
              <w:t>t</w:t>
            </w:r>
            <w:r w:rsidRPr="001428C2">
              <w:rPr>
                <w:sz w:val="24"/>
                <w:szCs w:val="18"/>
                <w:lang w:val="en-US"/>
              </w:rPr>
              <w:t>put (tons)</w:t>
            </w:r>
          </w:p>
        </w:tc>
        <w:tc>
          <w:tcPr>
            <w:tcW w:w="693" w:type="dxa"/>
            <w:tcBorders>
              <w:top w:val="nil"/>
              <w:left w:val="nil"/>
              <w:bottom w:val="single" w:sz="6" w:space="0" w:color="auto"/>
              <w:right w:val="nil"/>
            </w:tcBorders>
            <w:shd w:val="clear" w:color="auto" w:fill="EEECE1"/>
            <w:textDirection w:val="btLr"/>
            <w:vAlign w:val="center"/>
          </w:tcPr>
          <w:p w14:paraId="2594014D" w14:textId="77777777" w:rsidR="0001168E" w:rsidRPr="001428C2" w:rsidRDefault="0001168E" w:rsidP="0001168E">
            <w:pPr>
              <w:spacing w:before="60" w:after="60"/>
              <w:ind w:left="113" w:right="113" w:firstLine="0"/>
              <w:rPr>
                <w:sz w:val="24"/>
                <w:lang w:val="en-US"/>
              </w:rPr>
            </w:pPr>
            <w:r w:rsidRPr="001428C2">
              <w:rPr>
                <w:sz w:val="24"/>
                <w:szCs w:val="18"/>
                <w:lang w:val="en-US"/>
              </w:rPr>
              <w:t>E</w:t>
            </w:r>
            <w:r w:rsidRPr="001428C2">
              <w:rPr>
                <w:sz w:val="24"/>
                <w:szCs w:val="18"/>
                <w:lang w:val="en-US"/>
              </w:rPr>
              <w:t>f</w:t>
            </w:r>
            <w:r w:rsidRPr="001428C2">
              <w:rPr>
                <w:sz w:val="24"/>
                <w:szCs w:val="18"/>
                <w:lang w:val="en-US"/>
              </w:rPr>
              <w:t>fe</w:t>
            </w:r>
            <w:r w:rsidRPr="001428C2">
              <w:rPr>
                <w:sz w:val="24"/>
                <w:szCs w:val="18"/>
                <w:lang w:val="en-US"/>
              </w:rPr>
              <w:t>c</w:t>
            </w:r>
            <w:r w:rsidRPr="001428C2">
              <w:rPr>
                <w:sz w:val="24"/>
                <w:szCs w:val="18"/>
                <w:lang w:val="en-US"/>
              </w:rPr>
              <w:t xml:space="preserve">tive </w:t>
            </w:r>
            <w:r>
              <w:rPr>
                <w:sz w:val="24"/>
                <w:szCs w:val="18"/>
                <w:lang w:val="en-US"/>
              </w:rPr>
              <w:t xml:space="preserve"> </w:t>
            </w:r>
            <w:r w:rsidRPr="001428C2">
              <w:rPr>
                <w:sz w:val="24"/>
                <w:szCs w:val="18"/>
                <w:lang w:val="en-US"/>
              </w:rPr>
              <w:t>Pr</w:t>
            </w:r>
            <w:r w:rsidRPr="001428C2">
              <w:rPr>
                <w:sz w:val="24"/>
                <w:szCs w:val="18"/>
                <w:lang w:val="en-US"/>
              </w:rPr>
              <w:t>o</w:t>
            </w:r>
            <w:r w:rsidRPr="001428C2">
              <w:rPr>
                <w:sz w:val="24"/>
                <w:szCs w:val="18"/>
                <w:lang w:val="en-US"/>
              </w:rPr>
              <w:t>du</w:t>
            </w:r>
            <w:r w:rsidRPr="001428C2">
              <w:rPr>
                <w:sz w:val="24"/>
                <w:szCs w:val="18"/>
                <w:lang w:val="en-US"/>
              </w:rPr>
              <w:t>c</w:t>
            </w:r>
            <w:r w:rsidRPr="001428C2">
              <w:rPr>
                <w:sz w:val="24"/>
                <w:szCs w:val="18"/>
                <w:lang w:val="en-US"/>
              </w:rPr>
              <w:t>ers %</w:t>
            </w:r>
          </w:p>
        </w:tc>
        <w:tc>
          <w:tcPr>
            <w:tcW w:w="693" w:type="dxa"/>
            <w:tcBorders>
              <w:top w:val="nil"/>
              <w:left w:val="nil"/>
              <w:bottom w:val="single" w:sz="6" w:space="0" w:color="auto"/>
              <w:right w:val="nil"/>
            </w:tcBorders>
            <w:shd w:val="clear" w:color="auto" w:fill="EEECE1"/>
            <w:textDirection w:val="btLr"/>
            <w:vAlign w:val="center"/>
          </w:tcPr>
          <w:p w14:paraId="3A02A9E2" w14:textId="77777777" w:rsidR="0001168E" w:rsidRPr="001428C2" w:rsidRDefault="0001168E" w:rsidP="0001168E">
            <w:pPr>
              <w:spacing w:before="60" w:after="60"/>
              <w:ind w:left="113" w:right="113" w:firstLine="0"/>
              <w:rPr>
                <w:sz w:val="24"/>
                <w:lang w:val="en-US"/>
              </w:rPr>
            </w:pPr>
            <w:r w:rsidRPr="001428C2">
              <w:rPr>
                <w:sz w:val="24"/>
                <w:szCs w:val="18"/>
                <w:lang w:val="en-US"/>
              </w:rPr>
              <w:t>Ou</w:t>
            </w:r>
            <w:r w:rsidRPr="001428C2">
              <w:rPr>
                <w:sz w:val="24"/>
                <w:szCs w:val="18"/>
                <w:lang w:val="en-US"/>
              </w:rPr>
              <w:t>t</w:t>
            </w:r>
            <w:r w:rsidRPr="001428C2">
              <w:rPr>
                <w:sz w:val="24"/>
                <w:szCs w:val="18"/>
                <w:lang w:val="en-US"/>
              </w:rPr>
              <w:t xml:space="preserve">put </w:t>
            </w:r>
            <w:r>
              <w:rPr>
                <w:sz w:val="24"/>
                <w:szCs w:val="18"/>
                <w:lang w:val="en-US"/>
              </w:rPr>
              <w:t xml:space="preserve"> </w:t>
            </w:r>
            <w:r w:rsidRPr="001428C2">
              <w:rPr>
                <w:sz w:val="24"/>
                <w:szCs w:val="18"/>
                <w:lang w:val="en-US"/>
              </w:rPr>
              <w:t>(bus</w:t>
            </w:r>
            <w:r w:rsidRPr="001428C2">
              <w:rPr>
                <w:sz w:val="24"/>
                <w:szCs w:val="18"/>
                <w:lang w:val="en-US"/>
              </w:rPr>
              <w:t>h</w:t>
            </w:r>
            <w:r w:rsidRPr="001428C2">
              <w:rPr>
                <w:sz w:val="24"/>
                <w:szCs w:val="18"/>
                <w:lang w:val="en-US"/>
              </w:rPr>
              <w:t>els)</w:t>
            </w:r>
          </w:p>
        </w:tc>
        <w:tc>
          <w:tcPr>
            <w:tcW w:w="693" w:type="dxa"/>
            <w:tcBorders>
              <w:top w:val="nil"/>
              <w:left w:val="nil"/>
              <w:bottom w:val="single" w:sz="6" w:space="0" w:color="auto"/>
              <w:right w:val="nil"/>
            </w:tcBorders>
            <w:shd w:val="clear" w:color="auto" w:fill="EEECE1"/>
            <w:textDirection w:val="btLr"/>
            <w:vAlign w:val="center"/>
          </w:tcPr>
          <w:p w14:paraId="133C24D0" w14:textId="77777777" w:rsidR="0001168E" w:rsidRPr="001428C2" w:rsidRDefault="0001168E" w:rsidP="0001168E">
            <w:pPr>
              <w:spacing w:before="60" w:after="60"/>
              <w:ind w:left="113" w:right="113" w:firstLine="0"/>
              <w:rPr>
                <w:sz w:val="24"/>
                <w:lang w:val="en-US"/>
              </w:rPr>
            </w:pPr>
            <w:r w:rsidRPr="001428C2">
              <w:rPr>
                <w:sz w:val="24"/>
                <w:szCs w:val="18"/>
                <w:lang w:val="en-US"/>
              </w:rPr>
              <w:t>E</w:t>
            </w:r>
            <w:r w:rsidRPr="001428C2">
              <w:rPr>
                <w:sz w:val="24"/>
                <w:szCs w:val="18"/>
                <w:lang w:val="en-US"/>
              </w:rPr>
              <w:t>f</w:t>
            </w:r>
            <w:r w:rsidRPr="001428C2">
              <w:rPr>
                <w:sz w:val="24"/>
                <w:szCs w:val="18"/>
                <w:lang w:val="en-US"/>
              </w:rPr>
              <w:t>fe</w:t>
            </w:r>
            <w:r w:rsidRPr="001428C2">
              <w:rPr>
                <w:sz w:val="24"/>
                <w:szCs w:val="18"/>
                <w:lang w:val="en-US"/>
              </w:rPr>
              <w:t>c</w:t>
            </w:r>
            <w:r w:rsidRPr="001428C2">
              <w:rPr>
                <w:sz w:val="24"/>
                <w:szCs w:val="18"/>
                <w:lang w:val="en-US"/>
              </w:rPr>
              <w:t xml:space="preserve">tive </w:t>
            </w:r>
            <w:r>
              <w:rPr>
                <w:sz w:val="24"/>
                <w:szCs w:val="18"/>
                <w:lang w:val="en-US"/>
              </w:rPr>
              <w:t xml:space="preserve"> </w:t>
            </w:r>
            <w:r w:rsidRPr="001428C2">
              <w:rPr>
                <w:sz w:val="24"/>
                <w:szCs w:val="18"/>
                <w:lang w:val="en-US"/>
              </w:rPr>
              <w:t>Ow</w:t>
            </w:r>
            <w:r w:rsidRPr="001428C2">
              <w:rPr>
                <w:sz w:val="24"/>
                <w:szCs w:val="18"/>
                <w:lang w:val="en-US"/>
              </w:rPr>
              <w:t>n</w:t>
            </w:r>
            <w:r w:rsidRPr="001428C2">
              <w:rPr>
                <w:sz w:val="24"/>
                <w:szCs w:val="18"/>
                <w:lang w:val="en-US"/>
              </w:rPr>
              <w:t>ers %</w:t>
            </w:r>
          </w:p>
        </w:tc>
        <w:tc>
          <w:tcPr>
            <w:tcW w:w="693" w:type="dxa"/>
            <w:tcBorders>
              <w:top w:val="nil"/>
              <w:left w:val="nil"/>
              <w:bottom w:val="single" w:sz="6" w:space="0" w:color="auto"/>
              <w:right w:val="nil"/>
            </w:tcBorders>
            <w:shd w:val="clear" w:color="auto" w:fill="EEECE1"/>
            <w:textDirection w:val="btLr"/>
            <w:vAlign w:val="center"/>
          </w:tcPr>
          <w:p w14:paraId="055CEDA6" w14:textId="77777777" w:rsidR="0001168E" w:rsidRPr="001428C2" w:rsidRDefault="0001168E" w:rsidP="0001168E">
            <w:pPr>
              <w:spacing w:before="60" w:after="60"/>
              <w:ind w:left="113" w:right="113" w:firstLine="0"/>
              <w:rPr>
                <w:sz w:val="24"/>
                <w:lang w:val="en-US"/>
              </w:rPr>
            </w:pPr>
            <w:r w:rsidRPr="001428C2">
              <w:rPr>
                <w:sz w:val="24"/>
                <w:szCs w:val="18"/>
                <w:lang w:val="en-US"/>
              </w:rPr>
              <w:t>Size of Herds</w:t>
            </w:r>
          </w:p>
        </w:tc>
        <w:tc>
          <w:tcPr>
            <w:tcW w:w="693" w:type="dxa"/>
            <w:tcBorders>
              <w:top w:val="nil"/>
              <w:left w:val="nil"/>
              <w:bottom w:val="single" w:sz="6" w:space="0" w:color="auto"/>
              <w:right w:val="nil"/>
            </w:tcBorders>
            <w:shd w:val="clear" w:color="auto" w:fill="EEECE1"/>
            <w:textDirection w:val="btLr"/>
            <w:vAlign w:val="center"/>
          </w:tcPr>
          <w:p w14:paraId="5915A19D" w14:textId="77777777" w:rsidR="0001168E" w:rsidRPr="001428C2" w:rsidRDefault="0001168E" w:rsidP="0001168E">
            <w:pPr>
              <w:spacing w:before="60" w:after="60"/>
              <w:ind w:left="113" w:right="113" w:firstLine="0"/>
              <w:rPr>
                <w:sz w:val="24"/>
                <w:lang w:val="en-US"/>
              </w:rPr>
            </w:pPr>
            <w:r w:rsidRPr="001428C2">
              <w:rPr>
                <w:sz w:val="24"/>
                <w:szCs w:val="18"/>
                <w:lang w:val="en-US"/>
              </w:rPr>
              <w:t>E</w:t>
            </w:r>
            <w:r w:rsidRPr="001428C2">
              <w:rPr>
                <w:sz w:val="24"/>
                <w:szCs w:val="18"/>
                <w:lang w:val="en-US"/>
              </w:rPr>
              <w:t>f</w:t>
            </w:r>
            <w:r w:rsidRPr="001428C2">
              <w:rPr>
                <w:sz w:val="24"/>
                <w:szCs w:val="18"/>
                <w:lang w:val="en-US"/>
              </w:rPr>
              <w:t>fe</w:t>
            </w:r>
            <w:r w:rsidRPr="001428C2">
              <w:rPr>
                <w:sz w:val="24"/>
                <w:szCs w:val="18"/>
                <w:lang w:val="en-US"/>
              </w:rPr>
              <w:t>c</w:t>
            </w:r>
            <w:r w:rsidRPr="001428C2">
              <w:rPr>
                <w:sz w:val="24"/>
                <w:szCs w:val="18"/>
                <w:lang w:val="en-US"/>
              </w:rPr>
              <w:t>tive</w:t>
            </w:r>
            <w:r>
              <w:rPr>
                <w:sz w:val="24"/>
                <w:szCs w:val="18"/>
                <w:lang w:val="en-US"/>
              </w:rPr>
              <w:t xml:space="preserve"> </w:t>
            </w:r>
            <w:r w:rsidRPr="001428C2">
              <w:rPr>
                <w:sz w:val="24"/>
                <w:szCs w:val="18"/>
                <w:lang w:val="en-US"/>
              </w:rPr>
              <w:t>Ow</w:t>
            </w:r>
            <w:r w:rsidRPr="001428C2">
              <w:rPr>
                <w:sz w:val="24"/>
                <w:szCs w:val="18"/>
                <w:lang w:val="en-US"/>
              </w:rPr>
              <w:t>n</w:t>
            </w:r>
            <w:r w:rsidRPr="001428C2">
              <w:rPr>
                <w:sz w:val="24"/>
                <w:szCs w:val="18"/>
                <w:lang w:val="en-US"/>
              </w:rPr>
              <w:t>ers %</w:t>
            </w:r>
          </w:p>
        </w:tc>
        <w:tc>
          <w:tcPr>
            <w:tcW w:w="693" w:type="dxa"/>
            <w:tcBorders>
              <w:top w:val="nil"/>
              <w:left w:val="nil"/>
              <w:bottom w:val="single" w:sz="6" w:space="0" w:color="auto"/>
              <w:right w:val="nil"/>
            </w:tcBorders>
            <w:shd w:val="clear" w:color="auto" w:fill="EEECE1"/>
            <w:textDirection w:val="btLr"/>
            <w:vAlign w:val="center"/>
          </w:tcPr>
          <w:p w14:paraId="2DE5F999" w14:textId="77777777" w:rsidR="0001168E" w:rsidRPr="001428C2" w:rsidRDefault="0001168E" w:rsidP="0001168E">
            <w:pPr>
              <w:spacing w:before="60" w:after="60"/>
              <w:ind w:left="113" w:right="113" w:firstLine="0"/>
              <w:rPr>
                <w:sz w:val="24"/>
                <w:lang w:val="en-US"/>
              </w:rPr>
            </w:pPr>
            <w:r w:rsidRPr="001428C2">
              <w:rPr>
                <w:sz w:val="24"/>
                <w:szCs w:val="18"/>
                <w:lang w:val="en-US"/>
              </w:rPr>
              <w:t>Size of Herds</w:t>
            </w:r>
          </w:p>
        </w:tc>
        <w:tc>
          <w:tcPr>
            <w:tcW w:w="693" w:type="dxa"/>
            <w:tcBorders>
              <w:top w:val="nil"/>
              <w:left w:val="nil"/>
              <w:bottom w:val="single" w:sz="6" w:space="0" w:color="auto"/>
              <w:right w:val="nil"/>
            </w:tcBorders>
            <w:shd w:val="clear" w:color="auto" w:fill="EEECE1"/>
            <w:textDirection w:val="btLr"/>
            <w:vAlign w:val="center"/>
          </w:tcPr>
          <w:p w14:paraId="6AA53C32" w14:textId="77777777" w:rsidR="0001168E" w:rsidRPr="001428C2" w:rsidRDefault="0001168E" w:rsidP="0001168E">
            <w:pPr>
              <w:spacing w:before="60" w:after="60"/>
              <w:ind w:left="113" w:right="113" w:firstLine="0"/>
              <w:rPr>
                <w:sz w:val="24"/>
                <w:lang w:val="en-US"/>
              </w:rPr>
            </w:pPr>
            <w:r w:rsidRPr="001428C2">
              <w:rPr>
                <w:sz w:val="24"/>
                <w:szCs w:val="18"/>
                <w:lang w:val="en-US"/>
              </w:rPr>
              <w:t>E</w:t>
            </w:r>
            <w:r w:rsidRPr="001428C2">
              <w:rPr>
                <w:sz w:val="24"/>
                <w:szCs w:val="18"/>
                <w:lang w:val="en-US"/>
              </w:rPr>
              <w:t>f</w:t>
            </w:r>
            <w:r w:rsidRPr="001428C2">
              <w:rPr>
                <w:sz w:val="24"/>
                <w:szCs w:val="18"/>
                <w:lang w:val="en-US"/>
              </w:rPr>
              <w:t>fe</w:t>
            </w:r>
            <w:r w:rsidRPr="001428C2">
              <w:rPr>
                <w:sz w:val="24"/>
                <w:szCs w:val="18"/>
                <w:lang w:val="en-US"/>
              </w:rPr>
              <w:t>c</w:t>
            </w:r>
            <w:r w:rsidRPr="001428C2">
              <w:rPr>
                <w:sz w:val="24"/>
                <w:szCs w:val="18"/>
                <w:lang w:val="en-US"/>
              </w:rPr>
              <w:t xml:space="preserve">tive </w:t>
            </w:r>
            <w:r>
              <w:rPr>
                <w:sz w:val="24"/>
                <w:szCs w:val="18"/>
                <w:lang w:val="en-US"/>
              </w:rPr>
              <w:t xml:space="preserve"> </w:t>
            </w:r>
            <w:r w:rsidRPr="001428C2">
              <w:rPr>
                <w:sz w:val="24"/>
                <w:szCs w:val="18"/>
                <w:lang w:val="en-US"/>
              </w:rPr>
              <w:t>Pr</w:t>
            </w:r>
            <w:r w:rsidRPr="001428C2">
              <w:rPr>
                <w:sz w:val="24"/>
                <w:szCs w:val="18"/>
                <w:lang w:val="en-US"/>
              </w:rPr>
              <w:t>o</w:t>
            </w:r>
            <w:r w:rsidRPr="001428C2">
              <w:rPr>
                <w:sz w:val="24"/>
                <w:szCs w:val="18"/>
                <w:lang w:val="en-US"/>
              </w:rPr>
              <w:t>du</w:t>
            </w:r>
            <w:r w:rsidRPr="001428C2">
              <w:rPr>
                <w:sz w:val="24"/>
                <w:szCs w:val="18"/>
                <w:lang w:val="en-US"/>
              </w:rPr>
              <w:t>c</w:t>
            </w:r>
            <w:r w:rsidRPr="001428C2">
              <w:rPr>
                <w:sz w:val="24"/>
                <w:szCs w:val="18"/>
                <w:lang w:val="en-US"/>
              </w:rPr>
              <w:t>ers %</w:t>
            </w:r>
          </w:p>
        </w:tc>
        <w:tc>
          <w:tcPr>
            <w:tcW w:w="693" w:type="dxa"/>
            <w:tcBorders>
              <w:top w:val="nil"/>
              <w:left w:val="nil"/>
              <w:bottom w:val="single" w:sz="6" w:space="0" w:color="auto"/>
              <w:right w:val="nil"/>
            </w:tcBorders>
            <w:shd w:val="clear" w:color="auto" w:fill="EEECE1"/>
            <w:textDirection w:val="btLr"/>
            <w:vAlign w:val="center"/>
          </w:tcPr>
          <w:p w14:paraId="60032D4B" w14:textId="77777777" w:rsidR="0001168E" w:rsidRPr="001428C2" w:rsidRDefault="0001168E" w:rsidP="0001168E">
            <w:pPr>
              <w:spacing w:before="60" w:after="60"/>
              <w:ind w:left="113" w:right="113" w:firstLine="0"/>
              <w:rPr>
                <w:sz w:val="24"/>
                <w:lang w:val="en-US"/>
              </w:rPr>
            </w:pPr>
            <w:r w:rsidRPr="001428C2">
              <w:rPr>
                <w:sz w:val="24"/>
                <w:szCs w:val="18"/>
                <w:lang w:val="en-US"/>
              </w:rPr>
              <w:t>Ou</w:t>
            </w:r>
            <w:r w:rsidRPr="001428C2">
              <w:rPr>
                <w:sz w:val="24"/>
                <w:szCs w:val="18"/>
                <w:lang w:val="en-US"/>
              </w:rPr>
              <w:t>t</w:t>
            </w:r>
            <w:r w:rsidRPr="001428C2">
              <w:rPr>
                <w:sz w:val="24"/>
                <w:szCs w:val="18"/>
                <w:lang w:val="en-US"/>
              </w:rPr>
              <w:t>put (pounds)</w:t>
            </w:r>
          </w:p>
        </w:tc>
      </w:tr>
      <w:tr w:rsidR="0001168E" w:rsidRPr="001428C2" w14:paraId="09BE6980" w14:textId="77777777">
        <w:tblPrEx>
          <w:tblCellMar>
            <w:top w:w="0" w:type="dxa"/>
            <w:bottom w:w="0" w:type="dxa"/>
          </w:tblCellMar>
        </w:tblPrEx>
        <w:tc>
          <w:tcPr>
            <w:tcW w:w="2430" w:type="dxa"/>
            <w:tcBorders>
              <w:top w:val="single" w:sz="6" w:space="0" w:color="auto"/>
              <w:left w:val="nil"/>
              <w:bottom w:val="nil"/>
              <w:right w:val="nil"/>
            </w:tcBorders>
            <w:shd w:val="clear" w:color="auto" w:fill="FFFFFF"/>
          </w:tcPr>
          <w:p w14:paraId="55BAD91A" w14:textId="77777777" w:rsidR="0001168E" w:rsidRPr="001428C2" w:rsidRDefault="0001168E" w:rsidP="0001168E">
            <w:pPr>
              <w:spacing w:before="60" w:after="60"/>
              <w:ind w:firstLine="0"/>
              <w:jc w:val="both"/>
              <w:rPr>
                <w:sz w:val="24"/>
                <w:lang w:val="en-US"/>
              </w:rPr>
            </w:pPr>
            <w:r w:rsidRPr="001428C2">
              <w:rPr>
                <w:sz w:val="24"/>
                <w:szCs w:val="18"/>
                <w:lang w:val="en-US"/>
              </w:rPr>
              <w:t>East-Farnham</w:t>
            </w:r>
          </w:p>
        </w:tc>
        <w:tc>
          <w:tcPr>
            <w:tcW w:w="693" w:type="dxa"/>
            <w:tcBorders>
              <w:top w:val="single" w:sz="6" w:space="0" w:color="auto"/>
              <w:left w:val="nil"/>
              <w:bottom w:val="nil"/>
              <w:right w:val="nil"/>
            </w:tcBorders>
            <w:shd w:val="clear" w:color="auto" w:fill="FFFFFF"/>
          </w:tcPr>
          <w:p w14:paraId="7C2790D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94</w:t>
            </w:r>
          </w:p>
        </w:tc>
        <w:tc>
          <w:tcPr>
            <w:tcW w:w="693" w:type="dxa"/>
            <w:tcBorders>
              <w:top w:val="single" w:sz="6" w:space="0" w:color="auto"/>
              <w:left w:val="nil"/>
              <w:bottom w:val="nil"/>
              <w:right w:val="nil"/>
            </w:tcBorders>
            <w:shd w:val="clear" w:color="auto" w:fill="FFFFFF"/>
          </w:tcPr>
          <w:p w14:paraId="14EC4C2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23</w:t>
            </w:r>
          </w:p>
        </w:tc>
        <w:tc>
          <w:tcPr>
            <w:tcW w:w="693" w:type="dxa"/>
            <w:tcBorders>
              <w:top w:val="single" w:sz="6" w:space="0" w:color="auto"/>
              <w:left w:val="nil"/>
              <w:bottom w:val="nil"/>
              <w:right w:val="nil"/>
            </w:tcBorders>
            <w:shd w:val="clear" w:color="auto" w:fill="FFFFFF"/>
          </w:tcPr>
          <w:p w14:paraId="4831D83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95</w:t>
            </w:r>
          </w:p>
        </w:tc>
        <w:tc>
          <w:tcPr>
            <w:tcW w:w="693" w:type="dxa"/>
            <w:tcBorders>
              <w:top w:val="single" w:sz="6" w:space="0" w:color="auto"/>
              <w:left w:val="nil"/>
              <w:bottom w:val="nil"/>
              <w:right w:val="nil"/>
            </w:tcBorders>
            <w:shd w:val="clear" w:color="auto" w:fill="FFFFFF"/>
          </w:tcPr>
          <w:p w14:paraId="3B40BFB3" w14:textId="77777777" w:rsidR="0001168E" w:rsidRPr="001428C2" w:rsidRDefault="0001168E" w:rsidP="0001168E">
            <w:pPr>
              <w:tabs>
                <w:tab w:val="decimal" w:pos="410"/>
              </w:tabs>
              <w:spacing w:before="60" w:after="60"/>
              <w:ind w:firstLine="0"/>
              <w:jc w:val="both"/>
              <w:rPr>
                <w:sz w:val="24"/>
                <w:lang w:val="en-US"/>
              </w:rPr>
            </w:pPr>
            <w:r w:rsidRPr="001428C2">
              <w:rPr>
                <w:bCs/>
                <w:sz w:val="24"/>
                <w:szCs w:val="18"/>
                <w:lang w:val="en-US"/>
              </w:rPr>
              <w:t>152</w:t>
            </w:r>
          </w:p>
        </w:tc>
        <w:tc>
          <w:tcPr>
            <w:tcW w:w="693" w:type="dxa"/>
            <w:tcBorders>
              <w:top w:val="single" w:sz="6" w:space="0" w:color="auto"/>
              <w:left w:val="nil"/>
              <w:bottom w:val="nil"/>
              <w:right w:val="nil"/>
            </w:tcBorders>
            <w:shd w:val="clear" w:color="auto" w:fill="FFFFFF"/>
          </w:tcPr>
          <w:p w14:paraId="3E070A5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98</w:t>
            </w:r>
          </w:p>
        </w:tc>
        <w:tc>
          <w:tcPr>
            <w:tcW w:w="693" w:type="dxa"/>
            <w:tcBorders>
              <w:top w:val="single" w:sz="6" w:space="0" w:color="auto"/>
              <w:left w:val="nil"/>
              <w:bottom w:val="nil"/>
              <w:right w:val="nil"/>
            </w:tcBorders>
            <w:shd w:val="clear" w:color="auto" w:fill="FFFFFF"/>
          </w:tcPr>
          <w:p w14:paraId="2F23D2E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19</w:t>
            </w:r>
          </w:p>
        </w:tc>
        <w:tc>
          <w:tcPr>
            <w:tcW w:w="693" w:type="dxa"/>
            <w:tcBorders>
              <w:top w:val="single" w:sz="6" w:space="0" w:color="auto"/>
              <w:left w:val="nil"/>
              <w:bottom w:val="nil"/>
              <w:right w:val="nil"/>
            </w:tcBorders>
            <w:shd w:val="clear" w:color="auto" w:fill="FFFFFF"/>
          </w:tcPr>
          <w:p w14:paraId="0C5E4C4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97</w:t>
            </w:r>
          </w:p>
        </w:tc>
        <w:tc>
          <w:tcPr>
            <w:tcW w:w="693" w:type="dxa"/>
            <w:tcBorders>
              <w:top w:val="single" w:sz="6" w:space="0" w:color="auto"/>
              <w:left w:val="nil"/>
              <w:bottom w:val="nil"/>
              <w:right w:val="nil"/>
            </w:tcBorders>
            <w:shd w:val="clear" w:color="auto" w:fill="FFFFFF"/>
          </w:tcPr>
          <w:p w14:paraId="18A0CBE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w:t>
            </w:r>
          </w:p>
        </w:tc>
        <w:tc>
          <w:tcPr>
            <w:tcW w:w="693" w:type="dxa"/>
            <w:tcBorders>
              <w:top w:val="single" w:sz="6" w:space="0" w:color="auto"/>
              <w:left w:val="nil"/>
              <w:bottom w:val="nil"/>
              <w:right w:val="nil"/>
            </w:tcBorders>
            <w:shd w:val="clear" w:color="auto" w:fill="FFFFFF"/>
          </w:tcPr>
          <w:p w14:paraId="6BBC53A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85</w:t>
            </w:r>
          </w:p>
        </w:tc>
        <w:tc>
          <w:tcPr>
            <w:tcW w:w="693" w:type="dxa"/>
            <w:tcBorders>
              <w:top w:val="single" w:sz="6" w:space="0" w:color="auto"/>
              <w:left w:val="nil"/>
              <w:bottom w:val="nil"/>
              <w:right w:val="nil"/>
            </w:tcBorders>
            <w:shd w:val="clear" w:color="auto" w:fill="FFFFFF"/>
          </w:tcPr>
          <w:p w14:paraId="32E1567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509</w:t>
            </w:r>
          </w:p>
        </w:tc>
      </w:tr>
      <w:tr w:rsidR="0001168E" w:rsidRPr="001428C2" w14:paraId="7443652D" w14:textId="77777777">
        <w:tblPrEx>
          <w:tblCellMar>
            <w:top w:w="0" w:type="dxa"/>
            <w:bottom w:w="0" w:type="dxa"/>
          </w:tblCellMar>
        </w:tblPrEx>
        <w:tc>
          <w:tcPr>
            <w:tcW w:w="2430" w:type="dxa"/>
            <w:tcBorders>
              <w:top w:val="nil"/>
              <w:left w:val="nil"/>
              <w:bottom w:val="nil"/>
              <w:right w:val="nil"/>
            </w:tcBorders>
            <w:shd w:val="clear" w:color="auto" w:fill="FFFFFF"/>
          </w:tcPr>
          <w:p w14:paraId="68E2004E" w14:textId="77777777" w:rsidR="0001168E" w:rsidRPr="001428C2" w:rsidRDefault="0001168E" w:rsidP="0001168E">
            <w:pPr>
              <w:spacing w:before="60" w:after="60"/>
              <w:ind w:firstLine="0"/>
              <w:jc w:val="both"/>
              <w:rPr>
                <w:sz w:val="24"/>
                <w:lang w:val="en-US"/>
              </w:rPr>
            </w:pPr>
            <w:r w:rsidRPr="001428C2">
              <w:rPr>
                <w:sz w:val="24"/>
                <w:szCs w:val="18"/>
                <w:lang w:val="en-US"/>
              </w:rPr>
              <w:t>Large pr</w:t>
            </w:r>
            <w:r w:rsidRPr="001428C2">
              <w:rPr>
                <w:sz w:val="24"/>
                <w:szCs w:val="18"/>
                <w:lang w:val="en-US"/>
              </w:rPr>
              <w:t>o</w:t>
            </w:r>
            <w:r w:rsidRPr="001428C2">
              <w:rPr>
                <w:sz w:val="24"/>
                <w:szCs w:val="18"/>
                <w:lang w:val="en-US"/>
              </w:rPr>
              <w:t>ducers</w:t>
            </w:r>
          </w:p>
        </w:tc>
        <w:tc>
          <w:tcPr>
            <w:tcW w:w="693" w:type="dxa"/>
            <w:tcBorders>
              <w:top w:val="nil"/>
              <w:left w:val="nil"/>
              <w:bottom w:val="nil"/>
              <w:right w:val="nil"/>
            </w:tcBorders>
            <w:shd w:val="clear" w:color="auto" w:fill="FFFFFF"/>
          </w:tcPr>
          <w:p w14:paraId="4132A201"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4E7DC8E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60</w:t>
            </w:r>
          </w:p>
        </w:tc>
        <w:tc>
          <w:tcPr>
            <w:tcW w:w="693" w:type="dxa"/>
            <w:tcBorders>
              <w:top w:val="nil"/>
              <w:left w:val="nil"/>
              <w:bottom w:val="nil"/>
              <w:right w:val="nil"/>
            </w:tcBorders>
            <w:shd w:val="clear" w:color="auto" w:fill="FFFFFF"/>
          </w:tcPr>
          <w:p w14:paraId="4A90CC70"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2FFFB6F6" w14:textId="77777777" w:rsidR="0001168E" w:rsidRPr="001428C2" w:rsidRDefault="0001168E" w:rsidP="0001168E">
            <w:pPr>
              <w:tabs>
                <w:tab w:val="decimal" w:pos="410"/>
              </w:tabs>
              <w:spacing w:before="60" w:after="60"/>
              <w:ind w:firstLine="0"/>
              <w:jc w:val="both"/>
              <w:rPr>
                <w:sz w:val="24"/>
                <w:lang w:val="en-US"/>
              </w:rPr>
            </w:pPr>
            <w:r w:rsidRPr="001428C2">
              <w:rPr>
                <w:bCs/>
                <w:sz w:val="24"/>
                <w:szCs w:val="18"/>
                <w:lang w:val="en-US"/>
              </w:rPr>
              <w:t>367</w:t>
            </w:r>
          </w:p>
        </w:tc>
        <w:tc>
          <w:tcPr>
            <w:tcW w:w="693" w:type="dxa"/>
            <w:tcBorders>
              <w:top w:val="nil"/>
              <w:left w:val="nil"/>
              <w:bottom w:val="nil"/>
              <w:right w:val="nil"/>
            </w:tcBorders>
            <w:shd w:val="clear" w:color="auto" w:fill="FFFFFF"/>
          </w:tcPr>
          <w:p w14:paraId="001ABFC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1D3C08EA"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44</w:t>
            </w:r>
          </w:p>
        </w:tc>
        <w:tc>
          <w:tcPr>
            <w:tcW w:w="693" w:type="dxa"/>
            <w:tcBorders>
              <w:top w:val="nil"/>
              <w:left w:val="nil"/>
              <w:bottom w:val="nil"/>
              <w:right w:val="nil"/>
            </w:tcBorders>
            <w:shd w:val="clear" w:color="auto" w:fill="FFFFFF"/>
          </w:tcPr>
          <w:p w14:paraId="232EC7C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54B2420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23</w:t>
            </w:r>
          </w:p>
        </w:tc>
        <w:tc>
          <w:tcPr>
            <w:tcW w:w="693" w:type="dxa"/>
            <w:tcBorders>
              <w:top w:val="nil"/>
              <w:left w:val="nil"/>
              <w:bottom w:val="nil"/>
              <w:right w:val="nil"/>
            </w:tcBorders>
            <w:shd w:val="clear" w:color="auto" w:fill="FFFFFF"/>
          </w:tcPr>
          <w:p w14:paraId="559BFD9A"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5C5CEED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973</w:t>
            </w:r>
          </w:p>
        </w:tc>
      </w:tr>
      <w:tr w:rsidR="0001168E" w:rsidRPr="001428C2" w14:paraId="3CFEFEC0" w14:textId="77777777">
        <w:tblPrEx>
          <w:tblCellMar>
            <w:top w:w="0" w:type="dxa"/>
            <w:bottom w:w="0" w:type="dxa"/>
          </w:tblCellMar>
        </w:tblPrEx>
        <w:tc>
          <w:tcPr>
            <w:tcW w:w="2430" w:type="dxa"/>
            <w:tcBorders>
              <w:top w:val="nil"/>
              <w:left w:val="nil"/>
              <w:bottom w:val="nil"/>
              <w:right w:val="nil"/>
            </w:tcBorders>
            <w:shd w:val="clear" w:color="auto" w:fill="FFFFFF"/>
          </w:tcPr>
          <w:p w14:paraId="588D5C98" w14:textId="77777777" w:rsidR="0001168E" w:rsidRPr="001428C2" w:rsidRDefault="0001168E" w:rsidP="0001168E">
            <w:pPr>
              <w:spacing w:before="60" w:after="60"/>
              <w:ind w:firstLine="0"/>
              <w:jc w:val="both"/>
              <w:rPr>
                <w:sz w:val="24"/>
                <w:lang w:val="en-US"/>
              </w:rPr>
            </w:pPr>
            <w:r w:rsidRPr="001428C2">
              <w:rPr>
                <w:sz w:val="24"/>
                <w:szCs w:val="18"/>
                <w:lang w:val="en-US"/>
              </w:rPr>
              <w:t>All modest pr</w:t>
            </w:r>
            <w:r w:rsidRPr="001428C2">
              <w:rPr>
                <w:sz w:val="24"/>
                <w:szCs w:val="18"/>
                <w:lang w:val="en-US"/>
              </w:rPr>
              <w:t>o</w:t>
            </w:r>
            <w:r w:rsidRPr="001428C2">
              <w:rPr>
                <w:sz w:val="24"/>
                <w:szCs w:val="18"/>
                <w:lang w:val="en-US"/>
              </w:rPr>
              <w:t>ducers</w:t>
            </w:r>
          </w:p>
        </w:tc>
        <w:tc>
          <w:tcPr>
            <w:tcW w:w="693" w:type="dxa"/>
            <w:tcBorders>
              <w:top w:val="nil"/>
              <w:left w:val="nil"/>
              <w:bottom w:val="nil"/>
              <w:right w:val="nil"/>
            </w:tcBorders>
            <w:shd w:val="clear" w:color="auto" w:fill="FFFFFF"/>
          </w:tcPr>
          <w:p w14:paraId="422606C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93</w:t>
            </w:r>
          </w:p>
        </w:tc>
        <w:tc>
          <w:tcPr>
            <w:tcW w:w="693" w:type="dxa"/>
            <w:tcBorders>
              <w:top w:val="nil"/>
              <w:left w:val="nil"/>
              <w:bottom w:val="nil"/>
              <w:right w:val="nil"/>
            </w:tcBorders>
            <w:shd w:val="clear" w:color="auto" w:fill="FFFFFF"/>
          </w:tcPr>
          <w:p w14:paraId="47DE54FC"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17</w:t>
            </w:r>
          </w:p>
        </w:tc>
        <w:tc>
          <w:tcPr>
            <w:tcW w:w="693" w:type="dxa"/>
            <w:tcBorders>
              <w:top w:val="nil"/>
              <w:left w:val="nil"/>
              <w:bottom w:val="nil"/>
              <w:right w:val="nil"/>
            </w:tcBorders>
            <w:shd w:val="clear" w:color="auto" w:fill="FFFFFF"/>
          </w:tcPr>
          <w:p w14:paraId="376F21D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94</w:t>
            </w:r>
          </w:p>
        </w:tc>
        <w:tc>
          <w:tcPr>
            <w:tcW w:w="693" w:type="dxa"/>
            <w:tcBorders>
              <w:top w:val="nil"/>
              <w:left w:val="nil"/>
              <w:bottom w:val="nil"/>
              <w:right w:val="nil"/>
            </w:tcBorders>
            <w:shd w:val="clear" w:color="auto" w:fill="FFFFFF"/>
          </w:tcPr>
          <w:p w14:paraId="3D71E3DC" w14:textId="77777777" w:rsidR="0001168E" w:rsidRPr="001428C2" w:rsidRDefault="0001168E" w:rsidP="0001168E">
            <w:pPr>
              <w:tabs>
                <w:tab w:val="decimal" w:pos="410"/>
              </w:tabs>
              <w:spacing w:before="60" w:after="60"/>
              <w:ind w:firstLine="0"/>
              <w:jc w:val="both"/>
              <w:rPr>
                <w:sz w:val="24"/>
                <w:lang w:val="en-US"/>
              </w:rPr>
            </w:pPr>
            <w:r w:rsidRPr="001428C2">
              <w:rPr>
                <w:bCs/>
                <w:sz w:val="24"/>
                <w:szCs w:val="18"/>
                <w:lang w:val="en-US"/>
              </w:rPr>
              <w:t>115</w:t>
            </w:r>
          </w:p>
        </w:tc>
        <w:tc>
          <w:tcPr>
            <w:tcW w:w="693" w:type="dxa"/>
            <w:tcBorders>
              <w:top w:val="nil"/>
              <w:left w:val="nil"/>
              <w:bottom w:val="nil"/>
              <w:right w:val="nil"/>
            </w:tcBorders>
            <w:shd w:val="clear" w:color="auto" w:fill="FFFFFF"/>
          </w:tcPr>
          <w:p w14:paraId="553F55F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97</w:t>
            </w:r>
          </w:p>
        </w:tc>
        <w:tc>
          <w:tcPr>
            <w:tcW w:w="693" w:type="dxa"/>
            <w:tcBorders>
              <w:top w:val="nil"/>
              <w:left w:val="nil"/>
              <w:bottom w:val="nil"/>
              <w:right w:val="nil"/>
            </w:tcBorders>
            <w:shd w:val="clear" w:color="auto" w:fill="FFFFFF"/>
          </w:tcPr>
          <w:p w14:paraId="79D11BB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15</w:t>
            </w:r>
          </w:p>
        </w:tc>
        <w:tc>
          <w:tcPr>
            <w:tcW w:w="693" w:type="dxa"/>
            <w:tcBorders>
              <w:top w:val="nil"/>
              <w:left w:val="nil"/>
              <w:bottom w:val="nil"/>
              <w:right w:val="nil"/>
            </w:tcBorders>
            <w:shd w:val="clear" w:color="auto" w:fill="FFFFFF"/>
          </w:tcPr>
          <w:p w14:paraId="662271BC"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97</w:t>
            </w:r>
          </w:p>
        </w:tc>
        <w:tc>
          <w:tcPr>
            <w:tcW w:w="693" w:type="dxa"/>
            <w:tcBorders>
              <w:top w:val="nil"/>
              <w:left w:val="nil"/>
              <w:bottom w:val="nil"/>
              <w:right w:val="nil"/>
            </w:tcBorders>
            <w:shd w:val="clear" w:color="auto" w:fill="FFFFFF"/>
          </w:tcPr>
          <w:p w14:paraId="5272232B"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6</w:t>
            </w:r>
          </w:p>
        </w:tc>
        <w:tc>
          <w:tcPr>
            <w:tcW w:w="693" w:type="dxa"/>
            <w:tcBorders>
              <w:top w:val="nil"/>
              <w:left w:val="nil"/>
              <w:bottom w:val="nil"/>
              <w:right w:val="nil"/>
            </w:tcBorders>
            <w:shd w:val="clear" w:color="auto" w:fill="FFFFFF"/>
          </w:tcPr>
          <w:p w14:paraId="7FBC1BB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83</w:t>
            </w:r>
          </w:p>
        </w:tc>
        <w:tc>
          <w:tcPr>
            <w:tcW w:w="693" w:type="dxa"/>
            <w:tcBorders>
              <w:top w:val="nil"/>
              <w:left w:val="nil"/>
              <w:bottom w:val="nil"/>
              <w:right w:val="nil"/>
            </w:tcBorders>
            <w:shd w:val="clear" w:color="auto" w:fill="FFFFFF"/>
          </w:tcPr>
          <w:p w14:paraId="6E7FEEF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420</w:t>
            </w:r>
          </w:p>
        </w:tc>
      </w:tr>
      <w:tr w:rsidR="0001168E" w:rsidRPr="001428C2" w14:paraId="7BCFBB17" w14:textId="77777777">
        <w:tblPrEx>
          <w:tblCellMar>
            <w:top w:w="0" w:type="dxa"/>
            <w:bottom w:w="0" w:type="dxa"/>
          </w:tblCellMar>
        </w:tblPrEx>
        <w:tc>
          <w:tcPr>
            <w:tcW w:w="2430" w:type="dxa"/>
            <w:tcBorders>
              <w:top w:val="nil"/>
              <w:left w:val="nil"/>
              <w:bottom w:val="nil"/>
              <w:right w:val="nil"/>
            </w:tcBorders>
            <w:shd w:val="clear" w:color="auto" w:fill="FFFFFF"/>
          </w:tcPr>
          <w:p w14:paraId="1D7FEC2F" w14:textId="77777777" w:rsidR="0001168E" w:rsidRPr="001428C2" w:rsidRDefault="0001168E" w:rsidP="0001168E">
            <w:pPr>
              <w:spacing w:before="60" w:after="60"/>
              <w:ind w:firstLine="0"/>
              <w:jc w:val="both"/>
              <w:rPr>
                <w:sz w:val="24"/>
                <w:lang w:val="en-US"/>
              </w:rPr>
            </w:pPr>
            <w:r w:rsidRPr="001428C2">
              <w:rPr>
                <w:sz w:val="24"/>
                <w:szCs w:val="18"/>
                <w:lang w:val="en-US"/>
              </w:rPr>
              <w:t>All large ti</w:t>
            </w:r>
            <w:r w:rsidRPr="001428C2">
              <w:rPr>
                <w:sz w:val="24"/>
                <w:szCs w:val="18"/>
                <w:lang w:val="en-US"/>
              </w:rPr>
              <w:t>m</w:t>
            </w:r>
            <w:r w:rsidRPr="001428C2">
              <w:rPr>
                <w:sz w:val="24"/>
                <w:szCs w:val="18"/>
                <w:lang w:val="en-US"/>
              </w:rPr>
              <w:t>bermen</w:t>
            </w:r>
          </w:p>
        </w:tc>
        <w:tc>
          <w:tcPr>
            <w:tcW w:w="693" w:type="dxa"/>
            <w:tcBorders>
              <w:top w:val="nil"/>
              <w:left w:val="nil"/>
              <w:bottom w:val="nil"/>
              <w:right w:val="nil"/>
            </w:tcBorders>
            <w:shd w:val="clear" w:color="auto" w:fill="FFFFFF"/>
          </w:tcPr>
          <w:p w14:paraId="4F94982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84</w:t>
            </w:r>
          </w:p>
        </w:tc>
        <w:tc>
          <w:tcPr>
            <w:tcW w:w="693" w:type="dxa"/>
            <w:tcBorders>
              <w:top w:val="nil"/>
              <w:left w:val="nil"/>
              <w:bottom w:val="nil"/>
              <w:right w:val="nil"/>
            </w:tcBorders>
            <w:shd w:val="clear" w:color="auto" w:fill="FFFFFF"/>
          </w:tcPr>
          <w:p w14:paraId="129DB1D0"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26</w:t>
            </w:r>
          </w:p>
        </w:tc>
        <w:tc>
          <w:tcPr>
            <w:tcW w:w="693" w:type="dxa"/>
            <w:tcBorders>
              <w:top w:val="nil"/>
              <w:left w:val="nil"/>
              <w:bottom w:val="nil"/>
              <w:right w:val="nil"/>
            </w:tcBorders>
            <w:shd w:val="clear" w:color="auto" w:fill="FFFFFF"/>
          </w:tcPr>
          <w:p w14:paraId="46BB416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92</w:t>
            </w:r>
          </w:p>
        </w:tc>
        <w:tc>
          <w:tcPr>
            <w:tcW w:w="693" w:type="dxa"/>
            <w:tcBorders>
              <w:top w:val="nil"/>
              <w:left w:val="nil"/>
              <w:bottom w:val="nil"/>
              <w:right w:val="nil"/>
            </w:tcBorders>
            <w:shd w:val="clear" w:color="auto" w:fill="FFFFFF"/>
          </w:tcPr>
          <w:p w14:paraId="18C8887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147</w:t>
            </w:r>
          </w:p>
        </w:tc>
        <w:tc>
          <w:tcPr>
            <w:tcW w:w="693" w:type="dxa"/>
            <w:tcBorders>
              <w:top w:val="nil"/>
              <w:left w:val="nil"/>
              <w:bottom w:val="nil"/>
              <w:right w:val="nil"/>
            </w:tcBorders>
            <w:shd w:val="clear" w:color="auto" w:fill="FFFFFF"/>
          </w:tcPr>
          <w:p w14:paraId="60276590"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62703195"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21</w:t>
            </w:r>
          </w:p>
        </w:tc>
        <w:tc>
          <w:tcPr>
            <w:tcW w:w="693" w:type="dxa"/>
            <w:tcBorders>
              <w:top w:val="nil"/>
              <w:left w:val="nil"/>
              <w:bottom w:val="nil"/>
              <w:right w:val="nil"/>
            </w:tcBorders>
            <w:shd w:val="clear" w:color="auto" w:fill="FFFFFF"/>
          </w:tcPr>
          <w:p w14:paraId="052B0D08"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5F9F8E99"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w:t>
            </w:r>
          </w:p>
        </w:tc>
        <w:tc>
          <w:tcPr>
            <w:tcW w:w="693" w:type="dxa"/>
            <w:tcBorders>
              <w:top w:val="nil"/>
              <w:left w:val="nil"/>
              <w:bottom w:val="nil"/>
              <w:right w:val="nil"/>
            </w:tcBorders>
            <w:shd w:val="clear" w:color="auto" w:fill="FFFFFF"/>
          </w:tcPr>
          <w:p w14:paraId="072E613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84</w:t>
            </w:r>
          </w:p>
        </w:tc>
        <w:tc>
          <w:tcPr>
            <w:tcW w:w="693" w:type="dxa"/>
            <w:tcBorders>
              <w:top w:val="nil"/>
              <w:left w:val="nil"/>
              <w:bottom w:val="nil"/>
              <w:right w:val="nil"/>
            </w:tcBorders>
            <w:shd w:val="clear" w:color="auto" w:fill="FFFFFF"/>
          </w:tcPr>
          <w:p w14:paraId="19556350"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770</w:t>
            </w:r>
          </w:p>
        </w:tc>
      </w:tr>
      <w:tr w:rsidR="0001168E" w:rsidRPr="001428C2" w14:paraId="56A16906" w14:textId="77777777">
        <w:tblPrEx>
          <w:tblCellMar>
            <w:top w:w="0" w:type="dxa"/>
            <w:bottom w:w="0" w:type="dxa"/>
          </w:tblCellMar>
        </w:tblPrEx>
        <w:tc>
          <w:tcPr>
            <w:tcW w:w="2430" w:type="dxa"/>
            <w:tcBorders>
              <w:top w:val="nil"/>
              <w:left w:val="nil"/>
              <w:bottom w:val="nil"/>
              <w:right w:val="nil"/>
            </w:tcBorders>
            <w:shd w:val="clear" w:color="auto" w:fill="FFFFFF"/>
          </w:tcPr>
          <w:p w14:paraId="6B49690C" w14:textId="77777777" w:rsidR="0001168E" w:rsidRPr="001428C2" w:rsidRDefault="0001168E" w:rsidP="0001168E">
            <w:pPr>
              <w:spacing w:before="60" w:after="60"/>
              <w:ind w:firstLine="0"/>
              <w:jc w:val="both"/>
              <w:rPr>
                <w:sz w:val="24"/>
                <w:lang w:val="en-US"/>
              </w:rPr>
            </w:pPr>
            <w:r w:rsidRPr="001428C2">
              <w:rPr>
                <w:sz w:val="24"/>
                <w:szCs w:val="18"/>
                <w:lang w:val="en-US"/>
              </w:rPr>
              <w:t>Large ti</w:t>
            </w:r>
            <w:r w:rsidRPr="001428C2">
              <w:rPr>
                <w:sz w:val="24"/>
                <w:szCs w:val="18"/>
                <w:lang w:val="en-US"/>
              </w:rPr>
              <w:t>m</w:t>
            </w:r>
            <w:r w:rsidRPr="001428C2">
              <w:rPr>
                <w:sz w:val="24"/>
                <w:szCs w:val="18"/>
                <w:lang w:val="en-US"/>
              </w:rPr>
              <w:t>bermen</w:t>
            </w:r>
          </w:p>
        </w:tc>
        <w:tc>
          <w:tcPr>
            <w:tcW w:w="693" w:type="dxa"/>
            <w:tcBorders>
              <w:top w:val="nil"/>
              <w:left w:val="nil"/>
              <w:bottom w:val="nil"/>
              <w:right w:val="nil"/>
            </w:tcBorders>
            <w:shd w:val="clear" w:color="auto" w:fill="FFFFFF"/>
          </w:tcPr>
          <w:p w14:paraId="7A4FEFC3" w14:textId="77777777" w:rsidR="0001168E" w:rsidRPr="001428C2" w:rsidRDefault="0001168E" w:rsidP="0001168E">
            <w:pPr>
              <w:tabs>
                <w:tab w:val="decimal" w:pos="410"/>
              </w:tabs>
              <w:spacing w:before="60" w:after="60"/>
              <w:ind w:firstLine="0"/>
              <w:jc w:val="both"/>
              <w:rPr>
                <w:sz w:val="24"/>
                <w:lang w:val="en-US"/>
              </w:rPr>
            </w:pPr>
          </w:p>
        </w:tc>
        <w:tc>
          <w:tcPr>
            <w:tcW w:w="693" w:type="dxa"/>
            <w:tcBorders>
              <w:top w:val="nil"/>
              <w:left w:val="nil"/>
              <w:bottom w:val="nil"/>
              <w:right w:val="nil"/>
            </w:tcBorders>
            <w:shd w:val="clear" w:color="auto" w:fill="FFFFFF"/>
          </w:tcPr>
          <w:p w14:paraId="67ADF629" w14:textId="77777777" w:rsidR="0001168E" w:rsidRPr="001428C2" w:rsidRDefault="0001168E" w:rsidP="0001168E">
            <w:pPr>
              <w:tabs>
                <w:tab w:val="decimal" w:pos="410"/>
              </w:tabs>
              <w:spacing w:before="60" w:after="60"/>
              <w:ind w:firstLine="0"/>
              <w:jc w:val="both"/>
              <w:rPr>
                <w:sz w:val="24"/>
                <w:lang w:val="en-US"/>
              </w:rPr>
            </w:pPr>
          </w:p>
        </w:tc>
        <w:tc>
          <w:tcPr>
            <w:tcW w:w="693" w:type="dxa"/>
            <w:tcBorders>
              <w:top w:val="nil"/>
              <w:left w:val="nil"/>
              <w:bottom w:val="nil"/>
              <w:right w:val="nil"/>
            </w:tcBorders>
            <w:shd w:val="clear" w:color="auto" w:fill="FFFFFF"/>
          </w:tcPr>
          <w:p w14:paraId="17C97982" w14:textId="77777777" w:rsidR="0001168E" w:rsidRPr="001428C2" w:rsidRDefault="0001168E" w:rsidP="0001168E">
            <w:pPr>
              <w:tabs>
                <w:tab w:val="decimal" w:pos="410"/>
              </w:tabs>
              <w:spacing w:before="60" w:after="60"/>
              <w:ind w:firstLine="0"/>
              <w:jc w:val="both"/>
              <w:rPr>
                <w:sz w:val="24"/>
                <w:lang w:val="en-US"/>
              </w:rPr>
            </w:pPr>
          </w:p>
        </w:tc>
        <w:tc>
          <w:tcPr>
            <w:tcW w:w="693" w:type="dxa"/>
            <w:tcBorders>
              <w:top w:val="nil"/>
              <w:left w:val="nil"/>
              <w:bottom w:val="nil"/>
              <w:right w:val="nil"/>
            </w:tcBorders>
            <w:shd w:val="clear" w:color="auto" w:fill="FFFFFF"/>
          </w:tcPr>
          <w:p w14:paraId="2747384F" w14:textId="77777777" w:rsidR="0001168E" w:rsidRPr="001428C2" w:rsidRDefault="0001168E" w:rsidP="0001168E">
            <w:pPr>
              <w:tabs>
                <w:tab w:val="decimal" w:pos="410"/>
              </w:tabs>
              <w:spacing w:before="60" w:after="60"/>
              <w:ind w:firstLine="0"/>
              <w:jc w:val="both"/>
              <w:rPr>
                <w:sz w:val="24"/>
                <w:lang w:val="en-US"/>
              </w:rPr>
            </w:pPr>
          </w:p>
        </w:tc>
        <w:tc>
          <w:tcPr>
            <w:tcW w:w="693" w:type="dxa"/>
            <w:tcBorders>
              <w:top w:val="nil"/>
              <w:left w:val="nil"/>
              <w:bottom w:val="nil"/>
              <w:right w:val="nil"/>
            </w:tcBorders>
            <w:shd w:val="clear" w:color="auto" w:fill="FFFFFF"/>
          </w:tcPr>
          <w:p w14:paraId="7247FE7F" w14:textId="77777777" w:rsidR="0001168E" w:rsidRPr="001428C2" w:rsidRDefault="0001168E" w:rsidP="0001168E">
            <w:pPr>
              <w:tabs>
                <w:tab w:val="decimal" w:pos="410"/>
              </w:tabs>
              <w:spacing w:before="60" w:after="60"/>
              <w:ind w:firstLine="0"/>
              <w:jc w:val="both"/>
              <w:rPr>
                <w:sz w:val="24"/>
                <w:lang w:val="en-US"/>
              </w:rPr>
            </w:pPr>
          </w:p>
        </w:tc>
        <w:tc>
          <w:tcPr>
            <w:tcW w:w="693" w:type="dxa"/>
            <w:tcBorders>
              <w:top w:val="nil"/>
              <w:left w:val="nil"/>
              <w:bottom w:val="nil"/>
              <w:right w:val="nil"/>
            </w:tcBorders>
            <w:shd w:val="clear" w:color="auto" w:fill="FFFFFF"/>
          </w:tcPr>
          <w:p w14:paraId="4EFB3922" w14:textId="77777777" w:rsidR="0001168E" w:rsidRPr="001428C2" w:rsidRDefault="0001168E" w:rsidP="0001168E">
            <w:pPr>
              <w:tabs>
                <w:tab w:val="decimal" w:pos="410"/>
              </w:tabs>
              <w:spacing w:before="60" w:after="60"/>
              <w:ind w:firstLine="0"/>
              <w:jc w:val="both"/>
              <w:rPr>
                <w:sz w:val="24"/>
                <w:lang w:val="en-US"/>
              </w:rPr>
            </w:pPr>
          </w:p>
        </w:tc>
        <w:tc>
          <w:tcPr>
            <w:tcW w:w="693" w:type="dxa"/>
            <w:tcBorders>
              <w:top w:val="nil"/>
              <w:left w:val="nil"/>
              <w:bottom w:val="nil"/>
              <w:right w:val="nil"/>
            </w:tcBorders>
            <w:shd w:val="clear" w:color="auto" w:fill="FFFFFF"/>
          </w:tcPr>
          <w:p w14:paraId="16CBB5E1" w14:textId="77777777" w:rsidR="0001168E" w:rsidRPr="001428C2" w:rsidRDefault="0001168E" w:rsidP="0001168E">
            <w:pPr>
              <w:tabs>
                <w:tab w:val="decimal" w:pos="410"/>
              </w:tabs>
              <w:spacing w:before="60" w:after="60"/>
              <w:ind w:firstLine="0"/>
              <w:jc w:val="both"/>
              <w:rPr>
                <w:sz w:val="24"/>
                <w:lang w:val="en-US"/>
              </w:rPr>
            </w:pPr>
          </w:p>
        </w:tc>
        <w:tc>
          <w:tcPr>
            <w:tcW w:w="693" w:type="dxa"/>
            <w:tcBorders>
              <w:top w:val="nil"/>
              <w:left w:val="nil"/>
              <w:bottom w:val="nil"/>
              <w:right w:val="nil"/>
            </w:tcBorders>
            <w:shd w:val="clear" w:color="auto" w:fill="FFFFFF"/>
          </w:tcPr>
          <w:p w14:paraId="200D3B21" w14:textId="77777777" w:rsidR="0001168E" w:rsidRPr="001428C2" w:rsidRDefault="0001168E" w:rsidP="0001168E">
            <w:pPr>
              <w:tabs>
                <w:tab w:val="decimal" w:pos="410"/>
              </w:tabs>
              <w:spacing w:before="60" w:after="60"/>
              <w:ind w:firstLine="0"/>
              <w:jc w:val="both"/>
              <w:rPr>
                <w:sz w:val="24"/>
                <w:lang w:val="en-US"/>
              </w:rPr>
            </w:pPr>
          </w:p>
        </w:tc>
        <w:tc>
          <w:tcPr>
            <w:tcW w:w="693" w:type="dxa"/>
            <w:tcBorders>
              <w:top w:val="nil"/>
              <w:left w:val="nil"/>
              <w:bottom w:val="nil"/>
              <w:right w:val="nil"/>
            </w:tcBorders>
            <w:shd w:val="clear" w:color="auto" w:fill="FFFFFF"/>
          </w:tcPr>
          <w:p w14:paraId="36A211EB" w14:textId="77777777" w:rsidR="0001168E" w:rsidRPr="001428C2" w:rsidRDefault="0001168E" w:rsidP="0001168E">
            <w:pPr>
              <w:tabs>
                <w:tab w:val="decimal" w:pos="410"/>
              </w:tabs>
              <w:spacing w:before="60" w:after="60"/>
              <w:ind w:firstLine="0"/>
              <w:jc w:val="both"/>
              <w:rPr>
                <w:sz w:val="24"/>
                <w:lang w:val="en-US"/>
              </w:rPr>
            </w:pPr>
          </w:p>
        </w:tc>
        <w:tc>
          <w:tcPr>
            <w:tcW w:w="693" w:type="dxa"/>
            <w:tcBorders>
              <w:top w:val="nil"/>
              <w:left w:val="nil"/>
              <w:bottom w:val="nil"/>
              <w:right w:val="nil"/>
            </w:tcBorders>
            <w:shd w:val="clear" w:color="auto" w:fill="FFFFFF"/>
          </w:tcPr>
          <w:p w14:paraId="02962F4E" w14:textId="77777777" w:rsidR="0001168E" w:rsidRPr="001428C2" w:rsidRDefault="0001168E" w:rsidP="0001168E">
            <w:pPr>
              <w:tabs>
                <w:tab w:val="decimal" w:pos="410"/>
              </w:tabs>
              <w:spacing w:before="60" w:after="60"/>
              <w:ind w:firstLine="0"/>
              <w:jc w:val="both"/>
              <w:rPr>
                <w:sz w:val="24"/>
                <w:lang w:val="en-US"/>
              </w:rPr>
            </w:pPr>
          </w:p>
        </w:tc>
      </w:tr>
      <w:tr w:rsidR="0001168E" w:rsidRPr="001428C2" w14:paraId="0E2BEB9B" w14:textId="77777777">
        <w:tblPrEx>
          <w:tblCellMar>
            <w:top w:w="0" w:type="dxa"/>
            <w:bottom w:w="0" w:type="dxa"/>
          </w:tblCellMar>
        </w:tblPrEx>
        <w:tc>
          <w:tcPr>
            <w:tcW w:w="2430" w:type="dxa"/>
            <w:tcBorders>
              <w:top w:val="nil"/>
              <w:left w:val="nil"/>
              <w:bottom w:val="nil"/>
              <w:right w:val="nil"/>
            </w:tcBorders>
            <w:shd w:val="clear" w:color="auto" w:fill="FFFFFF"/>
          </w:tcPr>
          <w:p w14:paraId="0946F309" w14:textId="77777777" w:rsidR="0001168E" w:rsidRPr="001428C2" w:rsidRDefault="0001168E" w:rsidP="0001168E">
            <w:pPr>
              <w:spacing w:before="60" w:after="60"/>
              <w:ind w:left="230" w:firstLine="0"/>
              <w:jc w:val="both"/>
              <w:rPr>
                <w:sz w:val="24"/>
                <w:lang w:val="en-US"/>
              </w:rPr>
            </w:pPr>
            <w:r w:rsidRPr="001428C2">
              <w:rPr>
                <w:sz w:val="24"/>
                <w:szCs w:val="18"/>
                <w:lang w:val="en-US"/>
              </w:rPr>
              <w:t>Americans</w:t>
            </w:r>
          </w:p>
        </w:tc>
        <w:tc>
          <w:tcPr>
            <w:tcW w:w="693" w:type="dxa"/>
            <w:tcBorders>
              <w:top w:val="nil"/>
              <w:left w:val="nil"/>
              <w:bottom w:val="nil"/>
              <w:right w:val="nil"/>
            </w:tcBorders>
            <w:shd w:val="clear" w:color="auto" w:fill="FFFFFF"/>
          </w:tcPr>
          <w:p w14:paraId="01E66150"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7E2FE0A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36</w:t>
            </w:r>
          </w:p>
        </w:tc>
        <w:tc>
          <w:tcPr>
            <w:tcW w:w="693" w:type="dxa"/>
            <w:tcBorders>
              <w:top w:val="nil"/>
              <w:left w:val="nil"/>
              <w:bottom w:val="nil"/>
              <w:right w:val="nil"/>
            </w:tcBorders>
            <w:shd w:val="clear" w:color="auto" w:fill="FFFFFF"/>
          </w:tcPr>
          <w:p w14:paraId="0DCA2F0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207BE21D" w14:textId="77777777" w:rsidR="0001168E" w:rsidRPr="001428C2" w:rsidRDefault="0001168E" w:rsidP="0001168E">
            <w:pPr>
              <w:tabs>
                <w:tab w:val="decimal" w:pos="410"/>
              </w:tabs>
              <w:spacing w:before="60" w:after="60"/>
              <w:ind w:firstLine="0"/>
              <w:jc w:val="both"/>
              <w:rPr>
                <w:sz w:val="24"/>
                <w:lang w:val="en-US"/>
              </w:rPr>
            </w:pPr>
            <w:r w:rsidRPr="001428C2">
              <w:rPr>
                <w:bCs/>
                <w:sz w:val="24"/>
                <w:szCs w:val="18"/>
                <w:lang w:val="en-US"/>
              </w:rPr>
              <w:t>153</w:t>
            </w:r>
          </w:p>
        </w:tc>
        <w:tc>
          <w:tcPr>
            <w:tcW w:w="693" w:type="dxa"/>
            <w:tcBorders>
              <w:top w:val="nil"/>
              <w:left w:val="nil"/>
              <w:bottom w:val="nil"/>
              <w:right w:val="nil"/>
            </w:tcBorders>
            <w:shd w:val="clear" w:color="auto" w:fill="FFFFFF"/>
          </w:tcPr>
          <w:p w14:paraId="4B9E249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0CEE7539"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25</w:t>
            </w:r>
          </w:p>
        </w:tc>
        <w:tc>
          <w:tcPr>
            <w:tcW w:w="693" w:type="dxa"/>
            <w:tcBorders>
              <w:top w:val="nil"/>
              <w:left w:val="nil"/>
              <w:bottom w:val="nil"/>
              <w:right w:val="nil"/>
            </w:tcBorders>
            <w:shd w:val="clear" w:color="auto" w:fill="FFFFFF"/>
          </w:tcPr>
          <w:p w14:paraId="3313C04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17C55DC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14</w:t>
            </w:r>
          </w:p>
        </w:tc>
        <w:tc>
          <w:tcPr>
            <w:tcW w:w="693" w:type="dxa"/>
            <w:tcBorders>
              <w:top w:val="nil"/>
              <w:left w:val="nil"/>
              <w:bottom w:val="nil"/>
              <w:right w:val="nil"/>
            </w:tcBorders>
            <w:shd w:val="clear" w:color="auto" w:fill="FFFFFF"/>
          </w:tcPr>
          <w:p w14:paraId="09AC902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3C22628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815</w:t>
            </w:r>
          </w:p>
        </w:tc>
      </w:tr>
      <w:tr w:rsidR="0001168E" w:rsidRPr="001428C2" w14:paraId="25DC4752" w14:textId="77777777">
        <w:tblPrEx>
          <w:tblCellMar>
            <w:top w:w="0" w:type="dxa"/>
            <w:bottom w:w="0" w:type="dxa"/>
          </w:tblCellMar>
        </w:tblPrEx>
        <w:tc>
          <w:tcPr>
            <w:tcW w:w="2430" w:type="dxa"/>
            <w:tcBorders>
              <w:top w:val="nil"/>
              <w:left w:val="nil"/>
              <w:bottom w:val="nil"/>
              <w:right w:val="nil"/>
            </w:tcBorders>
            <w:shd w:val="clear" w:color="auto" w:fill="FFFFFF"/>
          </w:tcPr>
          <w:p w14:paraId="45FA631D" w14:textId="77777777" w:rsidR="0001168E" w:rsidRPr="001428C2" w:rsidRDefault="0001168E" w:rsidP="0001168E">
            <w:pPr>
              <w:spacing w:before="60" w:after="60"/>
              <w:ind w:left="230" w:firstLine="0"/>
              <w:jc w:val="both"/>
              <w:rPr>
                <w:sz w:val="24"/>
                <w:lang w:val="en-US"/>
              </w:rPr>
            </w:pPr>
            <w:r w:rsidRPr="001428C2">
              <w:rPr>
                <w:sz w:val="24"/>
                <w:szCs w:val="18"/>
                <w:lang w:val="en-US"/>
              </w:rPr>
              <w:t>French Canad</w:t>
            </w:r>
            <w:r w:rsidRPr="001428C2">
              <w:rPr>
                <w:sz w:val="24"/>
                <w:szCs w:val="18"/>
                <w:lang w:val="en-US"/>
              </w:rPr>
              <w:t>i</w:t>
            </w:r>
            <w:r w:rsidRPr="001428C2">
              <w:rPr>
                <w:sz w:val="24"/>
                <w:szCs w:val="18"/>
                <w:lang w:val="en-US"/>
              </w:rPr>
              <w:t>ans</w:t>
            </w:r>
          </w:p>
        </w:tc>
        <w:tc>
          <w:tcPr>
            <w:tcW w:w="693" w:type="dxa"/>
            <w:tcBorders>
              <w:top w:val="nil"/>
              <w:left w:val="nil"/>
              <w:bottom w:val="nil"/>
              <w:right w:val="nil"/>
            </w:tcBorders>
            <w:shd w:val="clear" w:color="auto" w:fill="FFFFFF"/>
          </w:tcPr>
          <w:p w14:paraId="31B92627"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69</w:t>
            </w:r>
          </w:p>
        </w:tc>
        <w:tc>
          <w:tcPr>
            <w:tcW w:w="693" w:type="dxa"/>
            <w:tcBorders>
              <w:top w:val="nil"/>
              <w:left w:val="nil"/>
              <w:bottom w:val="nil"/>
              <w:right w:val="nil"/>
            </w:tcBorders>
            <w:shd w:val="clear" w:color="auto" w:fill="FFFFFF"/>
          </w:tcPr>
          <w:p w14:paraId="26F97F1C"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16</w:t>
            </w:r>
          </w:p>
        </w:tc>
        <w:tc>
          <w:tcPr>
            <w:tcW w:w="693" w:type="dxa"/>
            <w:tcBorders>
              <w:top w:val="nil"/>
              <w:left w:val="nil"/>
              <w:bottom w:val="nil"/>
              <w:right w:val="nil"/>
            </w:tcBorders>
            <w:shd w:val="clear" w:color="auto" w:fill="FFFFFF"/>
          </w:tcPr>
          <w:p w14:paraId="4C8E1FF3"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85</w:t>
            </w:r>
          </w:p>
        </w:tc>
        <w:tc>
          <w:tcPr>
            <w:tcW w:w="693" w:type="dxa"/>
            <w:tcBorders>
              <w:top w:val="nil"/>
              <w:left w:val="nil"/>
              <w:bottom w:val="nil"/>
              <w:right w:val="nil"/>
            </w:tcBorders>
            <w:shd w:val="clear" w:color="auto" w:fill="FFFFFF"/>
          </w:tcPr>
          <w:p w14:paraId="036C91C3" w14:textId="77777777" w:rsidR="0001168E" w:rsidRPr="001428C2" w:rsidRDefault="0001168E" w:rsidP="0001168E">
            <w:pPr>
              <w:tabs>
                <w:tab w:val="decimal" w:pos="410"/>
              </w:tabs>
              <w:spacing w:before="60" w:after="60"/>
              <w:ind w:firstLine="0"/>
              <w:jc w:val="both"/>
              <w:rPr>
                <w:sz w:val="24"/>
                <w:lang w:val="en-US"/>
              </w:rPr>
            </w:pPr>
            <w:r w:rsidRPr="001428C2">
              <w:rPr>
                <w:bCs/>
                <w:sz w:val="24"/>
                <w:szCs w:val="18"/>
                <w:lang w:val="en-US"/>
              </w:rPr>
              <w:t>129</w:t>
            </w:r>
          </w:p>
        </w:tc>
        <w:tc>
          <w:tcPr>
            <w:tcW w:w="693" w:type="dxa"/>
            <w:tcBorders>
              <w:top w:val="nil"/>
              <w:left w:val="nil"/>
              <w:bottom w:val="nil"/>
              <w:right w:val="nil"/>
            </w:tcBorders>
            <w:shd w:val="clear" w:color="auto" w:fill="FFFFFF"/>
          </w:tcPr>
          <w:p w14:paraId="7720893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363C85E7"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18</w:t>
            </w:r>
          </w:p>
        </w:tc>
        <w:tc>
          <w:tcPr>
            <w:tcW w:w="693" w:type="dxa"/>
            <w:tcBorders>
              <w:top w:val="nil"/>
              <w:left w:val="nil"/>
              <w:bottom w:val="nil"/>
              <w:right w:val="nil"/>
            </w:tcBorders>
            <w:shd w:val="clear" w:color="auto" w:fill="FFFFFF"/>
          </w:tcPr>
          <w:p w14:paraId="4AE9CC0E"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nil"/>
              <w:right w:val="nil"/>
            </w:tcBorders>
            <w:shd w:val="clear" w:color="auto" w:fill="FFFFFF"/>
          </w:tcPr>
          <w:p w14:paraId="0646067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7</w:t>
            </w:r>
          </w:p>
        </w:tc>
        <w:tc>
          <w:tcPr>
            <w:tcW w:w="693" w:type="dxa"/>
            <w:tcBorders>
              <w:top w:val="nil"/>
              <w:left w:val="nil"/>
              <w:bottom w:val="nil"/>
              <w:right w:val="nil"/>
            </w:tcBorders>
            <w:shd w:val="clear" w:color="auto" w:fill="FFFFFF"/>
          </w:tcPr>
          <w:p w14:paraId="47729A62"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69</w:t>
            </w:r>
          </w:p>
        </w:tc>
        <w:tc>
          <w:tcPr>
            <w:tcW w:w="693" w:type="dxa"/>
            <w:tcBorders>
              <w:top w:val="nil"/>
              <w:left w:val="nil"/>
              <w:bottom w:val="nil"/>
              <w:right w:val="nil"/>
            </w:tcBorders>
            <w:shd w:val="clear" w:color="auto" w:fill="FFFFFF"/>
          </w:tcPr>
          <w:p w14:paraId="12998050"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794</w:t>
            </w:r>
          </w:p>
        </w:tc>
      </w:tr>
      <w:tr w:rsidR="0001168E" w:rsidRPr="001428C2" w14:paraId="5128F20E" w14:textId="77777777">
        <w:tblPrEx>
          <w:tblCellMar>
            <w:top w:w="0" w:type="dxa"/>
            <w:bottom w:w="0" w:type="dxa"/>
          </w:tblCellMar>
        </w:tblPrEx>
        <w:tc>
          <w:tcPr>
            <w:tcW w:w="2430" w:type="dxa"/>
            <w:tcBorders>
              <w:top w:val="nil"/>
              <w:left w:val="nil"/>
              <w:bottom w:val="single" w:sz="6" w:space="0" w:color="auto"/>
              <w:right w:val="nil"/>
            </w:tcBorders>
            <w:shd w:val="clear" w:color="auto" w:fill="FFFFFF"/>
          </w:tcPr>
          <w:p w14:paraId="0EA8C87E" w14:textId="77777777" w:rsidR="0001168E" w:rsidRPr="001428C2" w:rsidRDefault="0001168E" w:rsidP="0001168E">
            <w:pPr>
              <w:spacing w:before="60" w:after="60"/>
              <w:ind w:left="230" w:firstLine="0"/>
              <w:jc w:val="both"/>
              <w:rPr>
                <w:sz w:val="24"/>
                <w:lang w:val="en-US"/>
              </w:rPr>
            </w:pPr>
            <w:r w:rsidRPr="001428C2">
              <w:rPr>
                <w:sz w:val="24"/>
                <w:szCs w:val="18"/>
                <w:lang w:val="en-US"/>
              </w:rPr>
              <w:t>Catholic Irish</w:t>
            </w:r>
          </w:p>
        </w:tc>
        <w:tc>
          <w:tcPr>
            <w:tcW w:w="693" w:type="dxa"/>
            <w:tcBorders>
              <w:top w:val="nil"/>
              <w:left w:val="nil"/>
              <w:bottom w:val="single" w:sz="6" w:space="0" w:color="auto"/>
              <w:right w:val="nil"/>
            </w:tcBorders>
            <w:shd w:val="clear" w:color="auto" w:fill="FFFFFF"/>
          </w:tcPr>
          <w:p w14:paraId="7C2049FC"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single" w:sz="6" w:space="0" w:color="auto"/>
              <w:right w:val="nil"/>
            </w:tcBorders>
            <w:shd w:val="clear" w:color="auto" w:fill="FFFFFF"/>
          </w:tcPr>
          <w:p w14:paraId="7DC33BEF"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w:t>
            </w:r>
          </w:p>
        </w:tc>
        <w:tc>
          <w:tcPr>
            <w:tcW w:w="693" w:type="dxa"/>
            <w:tcBorders>
              <w:top w:val="nil"/>
              <w:left w:val="nil"/>
              <w:bottom w:val="single" w:sz="6" w:space="0" w:color="auto"/>
              <w:right w:val="nil"/>
            </w:tcBorders>
            <w:shd w:val="clear" w:color="auto" w:fill="FFFFFF"/>
          </w:tcPr>
          <w:p w14:paraId="45DF3589"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single" w:sz="6" w:space="0" w:color="auto"/>
              <w:right w:val="nil"/>
            </w:tcBorders>
            <w:shd w:val="clear" w:color="auto" w:fill="FFFFFF"/>
          </w:tcPr>
          <w:p w14:paraId="1F15B06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216</w:t>
            </w:r>
          </w:p>
        </w:tc>
        <w:tc>
          <w:tcPr>
            <w:tcW w:w="693" w:type="dxa"/>
            <w:tcBorders>
              <w:top w:val="nil"/>
              <w:left w:val="nil"/>
              <w:bottom w:val="single" w:sz="6" w:space="0" w:color="auto"/>
              <w:right w:val="nil"/>
            </w:tcBorders>
            <w:shd w:val="clear" w:color="auto" w:fill="FFFFFF"/>
          </w:tcPr>
          <w:p w14:paraId="1E1CF48D"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single" w:sz="6" w:space="0" w:color="auto"/>
              <w:right w:val="nil"/>
            </w:tcBorders>
            <w:shd w:val="clear" w:color="auto" w:fill="FFFFFF"/>
          </w:tcPr>
          <w:p w14:paraId="57DE813D"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w:t>
            </w:r>
          </w:p>
        </w:tc>
        <w:tc>
          <w:tcPr>
            <w:tcW w:w="693" w:type="dxa"/>
            <w:tcBorders>
              <w:top w:val="nil"/>
              <w:left w:val="nil"/>
              <w:bottom w:val="single" w:sz="6" w:space="0" w:color="auto"/>
              <w:right w:val="nil"/>
            </w:tcBorders>
            <w:shd w:val="clear" w:color="auto" w:fill="FFFFFF"/>
          </w:tcPr>
          <w:p w14:paraId="0E10EDF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single" w:sz="6" w:space="0" w:color="auto"/>
              <w:right w:val="nil"/>
            </w:tcBorders>
            <w:shd w:val="clear" w:color="auto" w:fill="FFFFFF"/>
          </w:tcPr>
          <w:p w14:paraId="3A859FF4"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3</w:t>
            </w:r>
          </w:p>
        </w:tc>
        <w:tc>
          <w:tcPr>
            <w:tcW w:w="693" w:type="dxa"/>
            <w:tcBorders>
              <w:top w:val="nil"/>
              <w:left w:val="nil"/>
              <w:bottom w:val="single" w:sz="6" w:space="0" w:color="auto"/>
              <w:right w:val="nil"/>
            </w:tcBorders>
            <w:shd w:val="clear" w:color="auto" w:fill="FFFFFF"/>
          </w:tcPr>
          <w:p w14:paraId="33562636"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100</w:t>
            </w:r>
          </w:p>
        </w:tc>
        <w:tc>
          <w:tcPr>
            <w:tcW w:w="693" w:type="dxa"/>
            <w:tcBorders>
              <w:top w:val="nil"/>
              <w:left w:val="nil"/>
              <w:bottom w:val="single" w:sz="6" w:space="0" w:color="auto"/>
              <w:right w:val="nil"/>
            </w:tcBorders>
            <w:shd w:val="clear" w:color="auto" w:fill="FFFFFF"/>
          </w:tcPr>
          <w:p w14:paraId="0B04C5E7" w14:textId="77777777" w:rsidR="0001168E" w:rsidRPr="001428C2" w:rsidRDefault="0001168E" w:rsidP="0001168E">
            <w:pPr>
              <w:tabs>
                <w:tab w:val="decimal" w:pos="410"/>
              </w:tabs>
              <w:spacing w:before="60" w:after="60"/>
              <w:ind w:firstLine="0"/>
              <w:jc w:val="both"/>
              <w:rPr>
                <w:sz w:val="24"/>
                <w:lang w:val="en-US"/>
              </w:rPr>
            </w:pPr>
            <w:r w:rsidRPr="001428C2">
              <w:rPr>
                <w:sz w:val="24"/>
                <w:szCs w:val="18"/>
                <w:lang w:val="en-US"/>
              </w:rPr>
              <w:t>150</w:t>
            </w:r>
          </w:p>
        </w:tc>
      </w:tr>
    </w:tbl>
    <w:p w14:paraId="2ADAD356" w14:textId="77777777" w:rsidR="0001168E" w:rsidRPr="001428C2" w:rsidRDefault="0001168E" w:rsidP="0001168E">
      <w:pPr>
        <w:spacing w:before="120" w:after="120"/>
        <w:jc w:val="both"/>
        <w:rPr>
          <w:sz w:val="24"/>
          <w:lang w:val="en-US"/>
        </w:rPr>
      </w:pPr>
      <w:r w:rsidRPr="001428C2">
        <w:rPr>
          <w:sz w:val="24"/>
          <w:szCs w:val="18"/>
          <w:lang w:val="en-US"/>
        </w:rPr>
        <w:t>Source : 1871 census returns</w:t>
      </w:r>
    </w:p>
    <w:p w14:paraId="27EA5253" w14:textId="77777777" w:rsidR="0001168E" w:rsidRPr="00AF16A9" w:rsidRDefault="0001168E" w:rsidP="0001168E">
      <w:pPr>
        <w:spacing w:before="120" w:after="120"/>
        <w:ind w:firstLine="0"/>
        <w:jc w:val="both"/>
        <w:rPr>
          <w:lang w:val="en-US"/>
        </w:rPr>
      </w:pPr>
      <w:r w:rsidRPr="00AF16A9">
        <w:rPr>
          <w:lang w:val="en-US"/>
        </w:rPr>
        <w:br w:type="page"/>
      </w:r>
      <w:r>
        <w:rPr>
          <w:szCs w:val="22"/>
          <w:lang w:val="en-US"/>
        </w:rPr>
        <w:t>[384]</w:t>
      </w:r>
    </w:p>
    <w:p w14:paraId="636509F3" w14:textId="77777777" w:rsidR="0001168E" w:rsidRPr="00AF16A9" w:rsidRDefault="0001168E" w:rsidP="0001168E">
      <w:pPr>
        <w:spacing w:before="120" w:after="120"/>
        <w:ind w:firstLine="0"/>
        <w:jc w:val="both"/>
        <w:rPr>
          <w:lang w:val="en-US"/>
        </w:rPr>
      </w:pPr>
      <w:r w:rsidRPr="00AF16A9">
        <w:rPr>
          <w:szCs w:val="22"/>
          <w:lang w:val="en-US"/>
        </w:rPr>
        <w:t>choices that seem not to stem solely from circumstances or the ra</w:t>
      </w:r>
      <w:r w:rsidRPr="00AF16A9">
        <w:rPr>
          <w:szCs w:val="22"/>
          <w:lang w:val="en-US"/>
        </w:rPr>
        <w:t>n</w:t>
      </w:r>
      <w:r w:rsidRPr="00AF16A9">
        <w:rPr>
          <w:szCs w:val="22"/>
          <w:lang w:val="en-US"/>
        </w:rPr>
        <w:t>dom distribution of psychological preferences : the Scots clearly a</w:t>
      </w:r>
      <w:r w:rsidRPr="00AF16A9">
        <w:rPr>
          <w:szCs w:val="22"/>
          <w:lang w:val="en-US"/>
        </w:rPr>
        <w:t>p</w:t>
      </w:r>
      <w:r w:rsidRPr="00AF16A9">
        <w:rPr>
          <w:szCs w:val="22"/>
          <w:lang w:val="en-US"/>
        </w:rPr>
        <w:t>peared to prefer cereals to hay (and brought over their love of oats), and three-quarters of them bred sheep, a cultural proclivity according to Little, as seems to be the importance the Catholic Irish gave to bu</w:t>
      </w:r>
      <w:r w:rsidRPr="00AF16A9">
        <w:rPr>
          <w:szCs w:val="22"/>
          <w:lang w:val="en-US"/>
        </w:rPr>
        <w:t>t</w:t>
      </w:r>
      <w:r w:rsidRPr="00AF16A9">
        <w:rPr>
          <w:szCs w:val="22"/>
          <w:lang w:val="en-US"/>
        </w:rPr>
        <w:t>ter and potatoes, as well as to</w:t>
      </w:r>
      <w:r>
        <w:rPr>
          <w:szCs w:val="22"/>
          <w:lang w:val="en-US"/>
        </w:rPr>
        <w:t xml:space="preserve"> lamb and mutton in their diet. </w:t>
      </w:r>
      <w:r>
        <w:rPr>
          <w:rStyle w:val="Appelnotedebasdep"/>
          <w:szCs w:val="22"/>
          <w:lang w:val="en-US"/>
        </w:rPr>
        <w:footnoteReference w:id="52"/>
      </w:r>
      <w:r w:rsidRPr="00AF16A9">
        <w:rPr>
          <w:szCs w:val="22"/>
          <w:lang w:val="en-US"/>
        </w:rPr>
        <w:t xml:space="preserve"> The Americans were very partial to beef cattle, milch cows, and hay ; it is well known they had emigrated from the United States with their ca</w:t>
      </w:r>
      <w:r w:rsidRPr="00AF16A9">
        <w:rPr>
          <w:szCs w:val="22"/>
          <w:lang w:val="en-US"/>
        </w:rPr>
        <w:t>t</w:t>
      </w:r>
      <w:r w:rsidRPr="00AF16A9">
        <w:rPr>
          <w:szCs w:val="22"/>
          <w:lang w:val="en-US"/>
        </w:rPr>
        <w:t>tle. Also, settled in North America for much longer, they favoured types of production more exclusively linked to the New World, such as corn, the making of maple sugar, and even timber production.</w:t>
      </w:r>
    </w:p>
    <w:p w14:paraId="363B9A47" w14:textId="77777777" w:rsidR="0001168E" w:rsidRPr="00AF16A9" w:rsidRDefault="0001168E" w:rsidP="0001168E">
      <w:pPr>
        <w:spacing w:before="120" w:after="120"/>
        <w:jc w:val="both"/>
        <w:rPr>
          <w:lang w:val="en-US"/>
        </w:rPr>
      </w:pPr>
      <w:r w:rsidRPr="00AF16A9">
        <w:rPr>
          <w:szCs w:val="22"/>
          <w:lang w:val="en-US"/>
        </w:rPr>
        <w:t>We could deny that our figures speak of cultural divergences and leave these variations unexplained or evoke various circumstances, although we cannot think of any convincing one. If, on the contrary, we accept that they point to cultural preferences, why, then, should the habitants be without cultural predilections ? If culture works for some, it works for all, and we can presuppose the same cultural proclivity when dealing with the habitants</w:t>
      </w:r>
      <w:r>
        <w:rPr>
          <w:szCs w:val="22"/>
          <w:lang w:val="en-US"/>
        </w:rPr>
        <w:t>”</w:t>
      </w:r>
      <w:r w:rsidRPr="00AF16A9">
        <w:rPr>
          <w:szCs w:val="22"/>
          <w:lang w:val="en-US"/>
        </w:rPr>
        <w:t xml:space="preserve"> involvement in timber production. In this, we assume ethnicity (or, more specifically, </w:t>
      </w:r>
      <w:r>
        <w:rPr>
          <w:szCs w:val="22"/>
          <w:lang w:val="en-US"/>
        </w:rPr>
        <w:t>“</w:t>
      </w:r>
      <w:r w:rsidRPr="00AF16A9">
        <w:rPr>
          <w:szCs w:val="22"/>
          <w:lang w:val="en-US"/>
        </w:rPr>
        <w:t>cultural preferences in agricultural practices</w:t>
      </w:r>
      <w:r>
        <w:rPr>
          <w:szCs w:val="22"/>
          <w:lang w:val="en-US"/>
        </w:rPr>
        <w:t>”</w:t>
      </w:r>
      <w:r w:rsidRPr="00AF16A9">
        <w:rPr>
          <w:szCs w:val="22"/>
          <w:lang w:val="en-US"/>
        </w:rPr>
        <w:t>) to have only some limited explanatory value, as we utterly reject culturalism ; nor do we pretend or wish to explain these preferences. Beyond the trite observation that they have been acquired through transmission of knowledge and the special e</w:t>
      </w:r>
      <w:r w:rsidRPr="00AF16A9">
        <w:rPr>
          <w:szCs w:val="22"/>
          <w:lang w:val="en-US"/>
        </w:rPr>
        <w:t>x</w:t>
      </w:r>
      <w:r w:rsidRPr="00AF16A9">
        <w:rPr>
          <w:szCs w:val="22"/>
          <w:lang w:val="en-US"/>
        </w:rPr>
        <w:t>pertise that goes with it, we merely want to document them, to see if they throw some light on differences that otherwise might remain une</w:t>
      </w:r>
      <w:r w:rsidRPr="00AF16A9">
        <w:rPr>
          <w:szCs w:val="22"/>
          <w:lang w:val="en-US"/>
        </w:rPr>
        <w:t>x</w:t>
      </w:r>
      <w:r>
        <w:rPr>
          <w:szCs w:val="22"/>
          <w:lang w:val="en-US"/>
        </w:rPr>
        <w:t>plained. </w:t>
      </w:r>
      <w:r>
        <w:rPr>
          <w:rStyle w:val="Appelnotedebasdep"/>
          <w:szCs w:val="22"/>
          <w:lang w:val="en-US"/>
        </w:rPr>
        <w:footnoteReference w:id="53"/>
      </w:r>
    </w:p>
    <w:p w14:paraId="279A57F5" w14:textId="77777777" w:rsidR="0001168E" w:rsidRPr="00AF16A9" w:rsidRDefault="0001168E" w:rsidP="0001168E">
      <w:pPr>
        <w:spacing w:before="120" w:after="120"/>
        <w:jc w:val="both"/>
        <w:rPr>
          <w:lang w:val="en-US"/>
        </w:rPr>
      </w:pPr>
      <w:r w:rsidRPr="00AF16A9">
        <w:rPr>
          <w:szCs w:val="22"/>
          <w:lang w:val="en-US"/>
        </w:rPr>
        <w:t>Circumstances and cultural preferences, however, are mute about producers</w:t>
      </w:r>
      <w:r>
        <w:rPr>
          <w:szCs w:val="22"/>
          <w:lang w:val="en-US"/>
        </w:rPr>
        <w:t>”</w:t>
      </w:r>
      <w:r w:rsidRPr="00AF16A9">
        <w:rPr>
          <w:szCs w:val="22"/>
          <w:lang w:val="en-US"/>
        </w:rPr>
        <w:t xml:space="preserve"> underl</w:t>
      </w:r>
      <w:r>
        <w:rPr>
          <w:szCs w:val="22"/>
          <w:lang w:val="en-US"/>
        </w:rPr>
        <w:t>ying rationale. Among East-Farn</w:t>
      </w:r>
      <w:r w:rsidRPr="00AF16A9">
        <w:rPr>
          <w:szCs w:val="22"/>
          <w:lang w:val="en-US"/>
        </w:rPr>
        <w:t>ham</w:t>
      </w:r>
      <w:r>
        <w:rPr>
          <w:szCs w:val="22"/>
          <w:lang w:val="en-US"/>
        </w:rPr>
        <w:t>’</w:t>
      </w:r>
      <w:r w:rsidRPr="00AF16A9">
        <w:rPr>
          <w:szCs w:val="22"/>
          <w:lang w:val="en-US"/>
        </w:rPr>
        <w:t>s modest pr</w:t>
      </w:r>
      <w:r w:rsidRPr="00AF16A9">
        <w:rPr>
          <w:szCs w:val="22"/>
          <w:lang w:val="en-US"/>
        </w:rPr>
        <w:t>o</w:t>
      </w:r>
      <w:r w:rsidRPr="00AF16A9">
        <w:rPr>
          <w:szCs w:val="22"/>
          <w:lang w:val="en-US"/>
        </w:rPr>
        <w:t>ducers in 1871, what was it ? We can only conjecture, for our sources provide no hard data on most topics.</w:t>
      </w:r>
    </w:p>
    <w:p w14:paraId="672D1463" w14:textId="77777777" w:rsidR="0001168E" w:rsidRPr="00AF16A9" w:rsidRDefault="0001168E" w:rsidP="0001168E">
      <w:pPr>
        <w:spacing w:before="120" w:after="120"/>
        <w:jc w:val="both"/>
        <w:rPr>
          <w:lang w:val="en-US"/>
        </w:rPr>
      </w:pPr>
      <w:r w:rsidRPr="00AF16A9">
        <w:rPr>
          <w:szCs w:val="22"/>
          <w:lang w:val="en-US"/>
        </w:rPr>
        <w:t>Ethnographers, and nowadays many historians, assume that the h</w:t>
      </w:r>
      <w:r w:rsidRPr="00AF16A9">
        <w:rPr>
          <w:szCs w:val="22"/>
          <w:lang w:val="en-US"/>
        </w:rPr>
        <w:t>a</w:t>
      </w:r>
      <w:r w:rsidRPr="00AF16A9">
        <w:rPr>
          <w:szCs w:val="22"/>
          <w:lang w:val="en-US"/>
        </w:rPr>
        <w:t xml:space="preserve">bitants in 1871 were what we call </w:t>
      </w:r>
      <w:r>
        <w:rPr>
          <w:szCs w:val="22"/>
          <w:lang w:val="en-US"/>
        </w:rPr>
        <w:t>“</w:t>
      </w:r>
      <w:r w:rsidRPr="00AF16A9">
        <w:rPr>
          <w:szCs w:val="22"/>
          <w:lang w:val="en-US"/>
        </w:rPr>
        <w:t>residential producers.</w:t>
      </w:r>
      <w:r>
        <w:rPr>
          <w:szCs w:val="22"/>
          <w:lang w:val="en-US"/>
        </w:rPr>
        <w:t>”</w:t>
      </w:r>
      <w:r w:rsidRPr="00AF16A9">
        <w:rPr>
          <w:szCs w:val="22"/>
          <w:lang w:val="en-US"/>
        </w:rPr>
        <w:t xml:space="preserve"> They hired farm workers only when compelled to, tried not to borrow money, cultivated a wide array of products, used traditional techniques, and produced yields that told of extensive methods of cultivation. They did</w:t>
      </w:r>
      <w:r>
        <w:rPr>
          <w:lang w:val="en-US"/>
        </w:rPr>
        <w:t xml:space="preserve"> </w:t>
      </w:r>
      <w:r>
        <w:rPr>
          <w:szCs w:val="22"/>
          <w:lang w:val="en-US"/>
        </w:rPr>
        <w:t xml:space="preserve">[385] </w:t>
      </w:r>
      <w:r w:rsidRPr="00AF16A9">
        <w:rPr>
          <w:szCs w:val="22"/>
          <w:lang w:val="en-US"/>
        </w:rPr>
        <w:t>not do otherwise in East-Farnham. But what about their American and British neighbours ? Did they act in a qualitatively di</w:t>
      </w:r>
      <w:r w:rsidRPr="00AF16A9">
        <w:rPr>
          <w:szCs w:val="22"/>
          <w:lang w:val="en-US"/>
        </w:rPr>
        <w:t>f</w:t>
      </w:r>
      <w:r w:rsidRPr="00AF16A9">
        <w:rPr>
          <w:szCs w:val="22"/>
          <w:lang w:val="en-US"/>
        </w:rPr>
        <w:t>ferent way ?</w:t>
      </w:r>
    </w:p>
    <w:p w14:paraId="4774179F" w14:textId="77777777" w:rsidR="0001168E" w:rsidRPr="00AF16A9" w:rsidRDefault="0001168E" w:rsidP="0001168E">
      <w:pPr>
        <w:spacing w:before="120" w:after="120"/>
        <w:jc w:val="both"/>
        <w:rPr>
          <w:lang w:val="en-US"/>
        </w:rPr>
      </w:pPr>
      <w:r w:rsidRPr="00AF16A9">
        <w:rPr>
          <w:szCs w:val="22"/>
          <w:lang w:val="en-US"/>
        </w:rPr>
        <w:t>Although nothing in the 1871 census returns can prove that their manpower was exclusively residential, enough patronymic clues su</w:t>
      </w:r>
      <w:r w:rsidRPr="00AF16A9">
        <w:rPr>
          <w:szCs w:val="22"/>
          <w:lang w:val="en-US"/>
        </w:rPr>
        <w:t>g</w:t>
      </w:r>
      <w:r w:rsidRPr="00AF16A9">
        <w:rPr>
          <w:szCs w:val="22"/>
          <w:lang w:val="en-US"/>
        </w:rPr>
        <w:t>gest that anglophone farmers recruited their labour almost entirely from their own residential groups.</w:t>
      </w:r>
      <w:r>
        <w:rPr>
          <w:szCs w:val="22"/>
          <w:lang w:val="en-US"/>
        </w:rPr>
        <w:t> </w:t>
      </w:r>
      <w:r>
        <w:rPr>
          <w:rStyle w:val="Appelnotedebasdep"/>
          <w:szCs w:val="22"/>
          <w:lang w:val="en-US"/>
        </w:rPr>
        <w:footnoteReference w:id="54"/>
      </w:r>
      <w:r w:rsidRPr="00AF16A9">
        <w:rPr>
          <w:szCs w:val="22"/>
          <w:lang w:val="en-US"/>
        </w:rPr>
        <w:t xml:space="preserve"> Their land use shows an agricu</w:t>
      </w:r>
      <w:r w:rsidRPr="00AF16A9">
        <w:rPr>
          <w:szCs w:val="22"/>
          <w:lang w:val="en-US"/>
        </w:rPr>
        <w:t>l</w:t>
      </w:r>
      <w:r w:rsidRPr="00AF16A9">
        <w:rPr>
          <w:szCs w:val="22"/>
          <w:lang w:val="en-US"/>
        </w:rPr>
        <w:t>ture as extensive as that of the habitants, with outputs increasing a</w:t>
      </w:r>
      <w:r w:rsidRPr="00AF16A9">
        <w:rPr>
          <w:szCs w:val="22"/>
          <w:lang w:val="en-US"/>
        </w:rPr>
        <w:t>r</w:t>
      </w:r>
      <w:r w:rsidRPr="00AF16A9">
        <w:rPr>
          <w:szCs w:val="22"/>
          <w:lang w:val="en-US"/>
        </w:rPr>
        <w:t>ithmetically in proportion to areas of land improved. Indeed, if we ranked the various groups according to the number of acres improved and cultivated, as well as according to the cereal and hay output, we would find an almost perfect match : the more improved acres, the more cultivated acres, and the larger the outputs.</w:t>
      </w:r>
      <w:r>
        <w:rPr>
          <w:szCs w:val="22"/>
          <w:lang w:val="en-US"/>
        </w:rPr>
        <w:t> </w:t>
      </w:r>
      <w:r>
        <w:rPr>
          <w:rStyle w:val="Appelnotedebasdep"/>
          <w:szCs w:val="22"/>
          <w:lang w:val="en-US"/>
        </w:rPr>
        <w:footnoteReference w:id="55"/>
      </w:r>
      <w:r w:rsidRPr="00AF16A9">
        <w:rPr>
          <w:szCs w:val="22"/>
          <w:lang w:val="en-US"/>
        </w:rPr>
        <w:t xml:space="preserve"> Like the habitants, the spread of their activities also indicates a low degree of specializ</w:t>
      </w:r>
      <w:r w:rsidRPr="00AF16A9">
        <w:rPr>
          <w:szCs w:val="22"/>
          <w:lang w:val="en-US"/>
        </w:rPr>
        <w:t>a</w:t>
      </w:r>
      <w:r w:rsidRPr="00AF16A9">
        <w:rPr>
          <w:szCs w:val="22"/>
          <w:lang w:val="en-US"/>
        </w:rPr>
        <w:t>tion, despite a definite involvement in dairy production. The size of their lands rules out latifundia production, and their outputs for hay and wheat suggest that their production was still mainly geared to residential consumption.</w:t>
      </w:r>
      <w:r>
        <w:rPr>
          <w:szCs w:val="22"/>
          <w:lang w:val="en-US"/>
        </w:rPr>
        <w:t> </w:t>
      </w:r>
      <w:r>
        <w:rPr>
          <w:rStyle w:val="Appelnotedebasdep"/>
          <w:szCs w:val="22"/>
          <w:lang w:val="en-US"/>
        </w:rPr>
        <w:footnoteReference w:id="56"/>
      </w:r>
    </w:p>
    <w:p w14:paraId="4BBAF9B1" w14:textId="77777777" w:rsidR="0001168E" w:rsidRPr="00AF16A9" w:rsidRDefault="0001168E" w:rsidP="0001168E">
      <w:pPr>
        <w:spacing w:before="120" w:after="120"/>
        <w:jc w:val="both"/>
        <w:rPr>
          <w:lang w:val="en-US"/>
        </w:rPr>
      </w:pPr>
      <w:r>
        <w:rPr>
          <w:szCs w:val="22"/>
          <w:lang w:val="en-US"/>
        </w:rPr>
        <w:t>[386]</w:t>
      </w:r>
    </w:p>
    <w:p w14:paraId="5F09C75A" w14:textId="77777777" w:rsidR="0001168E" w:rsidRPr="00AF16A9" w:rsidRDefault="0001168E" w:rsidP="0001168E">
      <w:pPr>
        <w:spacing w:before="120" w:after="120"/>
        <w:jc w:val="both"/>
        <w:rPr>
          <w:lang w:val="en-US"/>
        </w:rPr>
      </w:pPr>
      <w:r w:rsidRPr="00AF16A9">
        <w:rPr>
          <w:szCs w:val="22"/>
          <w:lang w:val="en-US"/>
        </w:rPr>
        <w:t>What about their surpluses ? We did not measure them, but Leon Genn gives us a clue for a much later period (late 1890s).</w:t>
      </w:r>
      <w:r>
        <w:rPr>
          <w:szCs w:val="22"/>
          <w:lang w:val="en-US"/>
        </w:rPr>
        <w:t> </w:t>
      </w:r>
      <w:r>
        <w:rPr>
          <w:rStyle w:val="Appelnotedebasdep"/>
          <w:szCs w:val="22"/>
          <w:lang w:val="en-US"/>
        </w:rPr>
        <w:footnoteReference w:id="57"/>
      </w:r>
      <w:r w:rsidRPr="00AF16A9">
        <w:rPr>
          <w:szCs w:val="22"/>
          <w:lang w:val="en-US"/>
        </w:rPr>
        <w:t xml:space="preserve"> Farmers have always lived in conditions of perpetual risks, mostly related to climatic conditions, and wielded various strategies against such ha</w:t>
      </w:r>
      <w:r w:rsidRPr="00AF16A9">
        <w:rPr>
          <w:szCs w:val="22"/>
          <w:lang w:val="en-US"/>
        </w:rPr>
        <w:t>z</w:t>
      </w:r>
      <w:r w:rsidRPr="00AF16A9">
        <w:rPr>
          <w:szCs w:val="22"/>
          <w:lang w:val="en-US"/>
        </w:rPr>
        <w:t>ards. Above all, they had to sow as if the following year was to yield a bad harvest. If their harvests in bad years hardly satisfied their res</w:t>
      </w:r>
      <w:r w:rsidRPr="00AF16A9">
        <w:rPr>
          <w:szCs w:val="22"/>
          <w:lang w:val="en-US"/>
        </w:rPr>
        <w:t>i</w:t>
      </w:r>
      <w:r w:rsidRPr="00AF16A9">
        <w:rPr>
          <w:szCs w:val="22"/>
          <w:lang w:val="en-US"/>
        </w:rPr>
        <w:t xml:space="preserve">dential consumption, we could write of </w:t>
      </w:r>
      <w:r>
        <w:rPr>
          <w:szCs w:val="22"/>
          <w:lang w:val="en-US"/>
        </w:rPr>
        <w:t>“</w:t>
      </w:r>
      <w:r w:rsidRPr="00AF16A9">
        <w:rPr>
          <w:szCs w:val="22"/>
          <w:lang w:val="en-US"/>
        </w:rPr>
        <w:t>positive</w:t>
      </w:r>
      <w:r>
        <w:rPr>
          <w:szCs w:val="22"/>
          <w:lang w:val="en-US"/>
        </w:rPr>
        <w:t>”</w:t>
      </w:r>
      <w:r w:rsidRPr="00AF16A9">
        <w:rPr>
          <w:szCs w:val="22"/>
          <w:lang w:val="en-US"/>
        </w:rPr>
        <w:t xml:space="preserve"> surpluses for smaller farmers in relatively good years only. Otherwise they did not create surpluses by producing above their needs but through enforced savings, by reducing their residential consumption (</w:t>
      </w:r>
      <w:r>
        <w:rPr>
          <w:szCs w:val="22"/>
          <w:lang w:val="en-US"/>
        </w:rPr>
        <w:t>“</w:t>
      </w:r>
      <w:r w:rsidRPr="00AF16A9">
        <w:rPr>
          <w:szCs w:val="22"/>
          <w:lang w:val="en-US"/>
        </w:rPr>
        <w:t>negative su</w:t>
      </w:r>
      <w:r w:rsidRPr="00AF16A9">
        <w:rPr>
          <w:szCs w:val="22"/>
          <w:lang w:val="en-US"/>
        </w:rPr>
        <w:t>r</w:t>
      </w:r>
      <w:r w:rsidRPr="00AF16A9">
        <w:rPr>
          <w:szCs w:val="22"/>
          <w:lang w:val="en-US"/>
        </w:rPr>
        <w:t>pluses,</w:t>
      </w:r>
      <w:r>
        <w:rPr>
          <w:szCs w:val="22"/>
          <w:lang w:val="en-US"/>
        </w:rPr>
        <w:t>”</w:t>
      </w:r>
      <w:r w:rsidRPr="00AF16A9">
        <w:rPr>
          <w:szCs w:val="22"/>
          <w:lang w:val="en-US"/>
        </w:rPr>
        <w:t xml:space="preserve"> so to speak).</w:t>
      </w:r>
      <w:r>
        <w:rPr>
          <w:szCs w:val="22"/>
          <w:lang w:val="en-US"/>
        </w:rPr>
        <w:t> </w:t>
      </w:r>
      <w:r>
        <w:rPr>
          <w:rStyle w:val="Appelnotedebasdep"/>
          <w:szCs w:val="22"/>
          <w:lang w:val="en-US"/>
        </w:rPr>
        <w:footnoteReference w:id="58"/>
      </w:r>
      <w:r w:rsidRPr="00AF16A9">
        <w:rPr>
          <w:szCs w:val="22"/>
          <w:lang w:val="en-US"/>
        </w:rPr>
        <w:t xml:space="preserve"> We will call this type of surplus </w:t>
      </w:r>
      <w:r>
        <w:rPr>
          <w:szCs w:val="22"/>
          <w:lang w:val="en-US"/>
        </w:rPr>
        <w:t>“</w:t>
      </w:r>
      <w:r w:rsidRPr="00AF16A9">
        <w:rPr>
          <w:szCs w:val="22"/>
          <w:lang w:val="en-US"/>
        </w:rPr>
        <w:t>residential.</w:t>
      </w:r>
      <w:r>
        <w:rPr>
          <w:szCs w:val="22"/>
          <w:lang w:val="en-US"/>
        </w:rPr>
        <w:t>”</w:t>
      </w:r>
    </w:p>
    <w:p w14:paraId="1531AF8D" w14:textId="77777777" w:rsidR="0001168E" w:rsidRPr="00AF16A9" w:rsidRDefault="0001168E" w:rsidP="0001168E">
      <w:pPr>
        <w:spacing w:before="120" w:after="120"/>
        <w:jc w:val="both"/>
        <w:rPr>
          <w:lang w:val="en-US"/>
        </w:rPr>
      </w:pPr>
      <w:r w:rsidRPr="00AF16A9">
        <w:rPr>
          <w:szCs w:val="22"/>
          <w:lang w:val="en-US"/>
        </w:rPr>
        <w:t>In contrast, some farmers produced on such a scale as to be cus</w:t>
      </w:r>
      <w:r w:rsidRPr="00AF16A9">
        <w:rPr>
          <w:szCs w:val="22"/>
          <w:lang w:val="en-US"/>
        </w:rPr>
        <w:t>h</w:t>
      </w:r>
      <w:r w:rsidRPr="00AF16A9">
        <w:rPr>
          <w:szCs w:val="22"/>
          <w:lang w:val="en-US"/>
        </w:rPr>
        <w:t xml:space="preserve">ioned off from most threats of climatic hazards. Their surpluses, much larger, were mostly sold on the market to acquire cash, not simply goods they did not make ; we will call such surpluses </w:t>
      </w:r>
      <w:r>
        <w:rPr>
          <w:szCs w:val="22"/>
          <w:lang w:val="en-US"/>
        </w:rPr>
        <w:t>“</w:t>
      </w:r>
      <w:r w:rsidRPr="00AF16A9">
        <w:rPr>
          <w:szCs w:val="22"/>
          <w:lang w:val="en-US"/>
        </w:rPr>
        <w:t>extra-residential.</w:t>
      </w:r>
      <w:r>
        <w:rPr>
          <w:szCs w:val="22"/>
          <w:lang w:val="en-US"/>
        </w:rPr>
        <w:t>”</w:t>
      </w:r>
      <w:r w:rsidRPr="00AF16A9">
        <w:rPr>
          <w:szCs w:val="22"/>
          <w:lang w:val="en-US"/>
        </w:rPr>
        <w:t xml:space="preserve"> Is there any evidence that our modest anglophone pr</w:t>
      </w:r>
      <w:r w:rsidRPr="00AF16A9">
        <w:rPr>
          <w:szCs w:val="22"/>
          <w:lang w:val="en-US"/>
        </w:rPr>
        <w:t>o</w:t>
      </w:r>
      <w:r w:rsidRPr="00AF16A9">
        <w:rPr>
          <w:szCs w:val="22"/>
          <w:lang w:val="en-US"/>
        </w:rPr>
        <w:t>ducers regularly generated extra-residential surpluses ? They u</w:t>
      </w:r>
      <w:r w:rsidRPr="00AF16A9">
        <w:rPr>
          <w:szCs w:val="22"/>
          <w:lang w:val="en-US"/>
        </w:rPr>
        <w:t>n</w:t>
      </w:r>
      <w:r w:rsidRPr="00AF16A9">
        <w:rPr>
          <w:szCs w:val="22"/>
          <w:lang w:val="en-US"/>
        </w:rPr>
        <w:t>doubtedly exchanged part of their products, but all the evidence su</w:t>
      </w:r>
      <w:r w:rsidRPr="00AF16A9">
        <w:rPr>
          <w:szCs w:val="22"/>
          <w:lang w:val="en-US"/>
        </w:rPr>
        <w:t>g</w:t>
      </w:r>
      <w:r w:rsidRPr="00AF16A9">
        <w:rPr>
          <w:szCs w:val="22"/>
          <w:lang w:val="en-US"/>
        </w:rPr>
        <w:t>gests that their surpluses remained residential.</w:t>
      </w:r>
    </w:p>
    <w:p w14:paraId="2E285E42" w14:textId="77777777" w:rsidR="0001168E" w:rsidRPr="00AF16A9" w:rsidRDefault="0001168E" w:rsidP="0001168E">
      <w:pPr>
        <w:spacing w:before="120" w:after="120"/>
        <w:jc w:val="both"/>
        <w:rPr>
          <w:lang w:val="en-US"/>
        </w:rPr>
      </w:pPr>
      <w:r w:rsidRPr="00AF16A9">
        <w:rPr>
          <w:szCs w:val="22"/>
          <w:lang w:val="en-US"/>
        </w:rPr>
        <w:t>What about their level of monetization ? Very little can be said about it, but if they generated mostly residential surpluses, their level of monetization must have been relatively modest ; nothing in their agricultural profile evinces anything remotely resembling those pr</w:t>
      </w:r>
      <w:r w:rsidRPr="00AF16A9">
        <w:rPr>
          <w:szCs w:val="22"/>
          <w:lang w:val="en-US"/>
        </w:rPr>
        <w:t>e</w:t>
      </w:r>
      <w:r w:rsidRPr="00AF16A9">
        <w:rPr>
          <w:szCs w:val="22"/>
          <w:lang w:val="en-US"/>
        </w:rPr>
        <w:t xml:space="preserve">sumed </w:t>
      </w:r>
      <w:r>
        <w:rPr>
          <w:szCs w:val="22"/>
          <w:lang w:val="en-US"/>
        </w:rPr>
        <w:t>“</w:t>
      </w:r>
      <w:r w:rsidRPr="00AF16A9">
        <w:rPr>
          <w:szCs w:val="22"/>
          <w:lang w:val="en-US"/>
        </w:rPr>
        <w:t>capitalist</w:t>
      </w:r>
      <w:r>
        <w:rPr>
          <w:szCs w:val="22"/>
          <w:lang w:val="en-US"/>
        </w:rPr>
        <w:t>”</w:t>
      </w:r>
      <w:r w:rsidRPr="00AF16A9">
        <w:rPr>
          <w:szCs w:val="22"/>
          <w:lang w:val="en-US"/>
        </w:rPr>
        <w:t xml:space="preserve"> farmers described by Kesteman and colleagues.</w:t>
      </w:r>
      <w:r>
        <w:rPr>
          <w:szCs w:val="22"/>
          <w:lang w:val="en-US"/>
        </w:rPr>
        <w:t> </w:t>
      </w:r>
      <w:r>
        <w:rPr>
          <w:rStyle w:val="Appelnotedebasdep"/>
          <w:szCs w:val="22"/>
          <w:lang w:val="en-US"/>
        </w:rPr>
        <w:footnoteReference w:id="59"/>
      </w:r>
    </w:p>
    <w:p w14:paraId="5DB4DFFE" w14:textId="77777777" w:rsidR="0001168E" w:rsidRPr="00AF16A9" w:rsidRDefault="0001168E" w:rsidP="0001168E">
      <w:pPr>
        <w:spacing w:before="120" w:after="120"/>
        <w:jc w:val="both"/>
        <w:rPr>
          <w:lang w:val="en-US"/>
        </w:rPr>
      </w:pPr>
      <w:r w:rsidRPr="00AF16A9">
        <w:rPr>
          <w:szCs w:val="22"/>
          <w:lang w:val="en-US"/>
        </w:rPr>
        <w:t>Finally, what of mechanization ? In 1870 it had barely begun in earnest, and only large farmers had mechanized significantly more (table 10). Whether anglophone or francophone, all smaller producers were very poorly mechanized. Among these producers, be they hab</w:t>
      </w:r>
      <w:r w:rsidRPr="00AF16A9">
        <w:rPr>
          <w:szCs w:val="22"/>
          <w:lang w:val="en-US"/>
        </w:rPr>
        <w:t>i</w:t>
      </w:r>
      <w:r w:rsidRPr="00AF16A9">
        <w:rPr>
          <w:szCs w:val="22"/>
          <w:lang w:val="en-US"/>
        </w:rPr>
        <w:t>tants or English-speaking, the technology was still rudimentary and confined to a few.</w:t>
      </w:r>
    </w:p>
    <w:p w14:paraId="7F020131" w14:textId="77777777" w:rsidR="0001168E" w:rsidRPr="00AF16A9" w:rsidRDefault="0001168E" w:rsidP="0001168E">
      <w:pPr>
        <w:spacing w:before="120" w:after="120"/>
        <w:jc w:val="both"/>
        <w:rPr>
          <w:lang w:val="en-US"/>
        </w:rPr>
      </w:pPr>
      <w:r>
        <w:rPr>
          <w:szCs w:val="22"/>
          <w:lang w:val="en-US"/>
        </w:rPr>
        <w:t>Overall, East-Farn</w:t>
      </w:r>
      <w:r w:rsidRPr="00AF16A9">
        <w:rPr>
          <w:szCs w:val="22"/>
          <w:lang w:val="en-US"/>
        </w:rPr>
        <w:t>ham</w:t>
      </w:r>
      <w:r>
        <w:rPr>
          <w:szCs w:val="22"/>
          <w:lang w:val="en-US"/>
        </w:rPr>
        <w:t>’</w:t>
      </w:r>
      <w:r w:rsidRPr="00AF16A9">
        <w:rPr>
          <w:szCs w:val="22"/>
          <w:lang w:val="en-US"/>
        </w:rPr>
        <w:t>s modest anglophone farmers cannot be said to exhibit a residential entrepreneurial rationale. Furthermore, the four local cheese factories operated only four and a half months a year, a clear indication that they neither produced milk all year round nor heeded the advice of contemporary agronomist reformers. With a poorly mechanized technology and seemingly not yet engaged in modernization, nothing appears to demarcate them from their French-Canadian homologues,</w:t>
      </w:r>
    </w:p>
    <w:p w14:paraId="0AF4A08D" w14:textId="77777777" w:rsidR="0001168E" w:rsidRDefault="0001168E" w:rsidP="0001168E">
      <w:pPr>
        <w:pStyle w:val="p"/>
        <w:rPr>
          <w:lang w:val="en-US"/>
        </w:rPr>
      </w:pPr>
      <w:r w:rsidRPr="00AF16A9">
        <w:rPr>
          <w:lang w:val="en-US"/>
        </w:rPr>
        <w:br w:type="page"/>
      </w:r>
      <w:r>
        <w:rPr>
          <w:lang w:val="en-US"/>
        </w:rPr>
        <w:t>[387]</w:t>
      </w:r>
    </w:p>
    <w:p w14:paraId="65BFFC7D" w14:textId="77777777" w:rsidR="0001168E" w:rsidRDefault="0001168E" w:rsidP="0001168E">
      <w:pPr>
        <w:pStyle w:val="p"/>
        <w:rPr>
          <w:lang w:val="en-US"/>
        </w:rPr>
      </w:pPr>
    </w:p>
    <w:p w14:paraId="11463B41" w14:textId="77777777" w:rsidR="0001168E" w:rsidRDefault="0001168E" w:rsidP="0001168E">
      <w:pPr>
        <w:pStyle w:val="figtitre"/>
        <w:rPr>
          <w:lang w:val="en-US"/>
        </w:rPr>
      </w:pPr>
      <w:r>
        <w:rPr>
          <w:lang w:val="en-US"/>
        </w:rPr>
        <w:t>TABLE 10</w:t>
      </w:r>
    </w:p>
    <w:p w14:paraId="4E5BD90C" w14:textId="77777777" w:rsidR="0001168E" w:rsidRPr="00AF16A9" w:rsidRDefault="0001168E" w:rsidP="0001168E">
      <w:pPr>
        <w:pStyle w:val="figtitrest"/>
        <w:rPr>
          <w:lang w:val="en-US"/>
        </w:rPr>
      </w:pPr>
      <w:r w:rsidRPr="00AF16A9">
        <w:rPr>
          <w:lang w:val="en-US"/>
        </w:rPr>
        <w:t>Percentages of Effective Owners of Farm Implements and Number of Impl</w:t>
      </w:r>
      <w:r w:rsidRPr="00AF16A9">
        <w:rPr>
          <w:lang w:val="en-US"/>
        </w:rPr>
        <w:t>e</w:t>
      </w:r>
      <w:r w:rsidRPr="00AF16A9">
        <w:rPr>
          <w:lang w:val="en-US"/>
        </w:rPr>
        <w:t>ments Owned by Types of Producers and</w:t>
      </w:r>
      <w:r>
        <w:rPr>
          <w:lang w:val="en-US"/>
        </w:rPr>
        <w:t xml:space="preserve"> </w:t>
      </w:r>
      <w:r w:rsidRPr="00AF16A9">
        <w:rPr>
          <w:lang w:val="en-US"/>
        </w:rPr>
        <w:t>Ethnic Origins of Modest Producers</w:t>
      </w:r>
    </w:p>
    <w:tbl>
      <w:tblPr>
        <w:tblW w:w="8731" w:type="dxa"/>
        <w:tblInd w:w="-770" w:type="dxa"/>
        <w:tblLayout w:type="fixed"/>
        <w:tblCellMar>
          <w:left w:w="40" w:type="dxa"/>
          <w:right w:w="40" w:type="dxa"/>
        </w:tblCellMar>
        <w:tblLook w:val="0000" w:firstRow="0" w:lastRow="0" w:firstColumn="0" w:lastColumn="0" w:noHBand="0" w:noVBand="0"/>
      </w:tblPr>
      <w:tblGrid>
        <w:gridCol w:w="2610"/>
        <w:gridCol w:w="1020"/>
        <w:gridCol w:w="870"/>
        <w:gridCol w:w="1170"/>
        <w:gridCol w:w="1020"/>
        <w:gridCol w:w="1020"/>
        <w:gridCol w:w="1021"/>
      </w:tblGrid>
      <w:tr w:rsidR="0001168E" w:rsidRPr="00FD4783" w14:paraId="4C5F2998" w14:textId="77777777">
        <w:tblPrEx>
          <w:tblCellMar>
            <w:top w:w="0" w:type="dxa"/>
            <w:bottom w:w="0" w:type="dxa"/>
          </w:tblCellMar>
        </w:tblPrEx>
        <w:tc>
          <w:tcPr>
            <w:tcW w:w="2610" w:type="dxa"/>
            <w:vMerge w:val="restart"/>
            <w:tcBorders>
              <w:top w:val="single" w:sz="6" w:space="0" w:color="auto"/>
              <w:left w:val="nil"/>
              <w:right w:val="nil"/>
            </w:tcBorders>
            <w:shd w:val="clear" w:color="auto" w:fill="EEECE1"/>
          </w:tcPr>
          <w:p w14:paraId="34A2702F" w14:textId="77777777" w:rsidR="0001168E" w:rsidRPr="00FD4783" w:rsidRDefault="0001168E" w:rsidP="0001168E">
            <w:pPr>
              <w:spacing w:before="60" w:after="60"/>
              <w:ind w:firstLine="0"/>
              <w:jc w:val="both"/>
              <w:rPr>
                <w:sz w:val="20"/>
                <w:lang w:val="en-US"/>
              </w:rPr>
            </w:pPr>
          </w:p>
        </w:tc>
        <w:tc>
          <w:tcPr>
            <w:tcW w:w="1890" w:type="dxa"/>
            <w:gridSpan w:val="2"/>
            <w:tcBorders>
              <w:top w:val="single" w:sz="6" w:space="0" w:color="auto"/>
              <w:left w:val="nil"/>
              <w:bottom w:val="single" w:sz="6" w:space="0" w:color="auto"/>
              <w:right w:val="nil"/>
            </w:tcBorders>
            <w:shd w:val="clear" w:color="auto" w:fill="EEECE1"/>
          </w:tcPr>
          <w:p w14:paraId="56B69836" w14:textId="77777777" w:rsidR="0001168E" w:rsidRPr="00FD4783" w:rsidRDefault="0001168E" w:rsidP="0001168E">
            <w:pPr>
              <w:spacing w:before="60" w:after="60"/>
              <w:ind w:firstLine="0"/>
              <w:jc w:val="center"/>
              <w:rPr>
                <w:sz w:val="20"/>
                <w:lang w:val="en-US"/>
              </w:rPr>
            </w:pPr>
            <w:r>
              <w:rPr>
                <w:sz w:val="20"/>
                <w:lang w:val="en-US"/>
              </w:rPr>
              <w:t>Ploughs</w:t>
            </w:r>
            <w:r>
              <w:rPr>
                <w:sz w:val="20"/>
                <w:lang w:val="en-US"/>
              </w:rPr>
              <w:br/>
            </w:r>
            <w:r w:rsidRPr="00FD4783">
              <w:rPr>
                <w:sz w:val="20"/>
                <w:lang w:val="en-US"/>
              </w:rPr>
              <w:t>and Cultiv</w:t>
            </w:r>
            <w:r w:rsidRPr="00FD4783">
              <w:rPr>
                <w:sz w:val="20"/>
                <w:lang w:val="en-US"/>
              </w:rPr>
              <w:t>a</w:t>
            </w:r>
            <w:r w:rsidRPr="00FD4783">
              <w:rPr>
                <w:sz w:val="20"/>
                <w:lang w:val="en-US"/>
              </w:rPr>
              <w:t>tors</w:t>
            </w:r>
          </w:p>
        </w:tc>
        <w:tc>
          <w:tcPr>
            <w:tcW w:w="1170" w:type="dxa"/>
            <w:tcBorders>
              <w:top w:val="single" w:sz="6" w:space="0" w:color="auto"/>
              <w:left w:val="nil"/>
              <w:bottom w:val="single" w:sz="6" w:space="0" w:color="auto"/>
              <w:right w:val="nil"/>
            </w:tcBorders>
            <w:shd w:val="clear" w:color="auto" w:fill="EEECE1"/>
          </w:tcPr>
          <w:p w14:paraId="35FA20FE" w14:textId="77777777" w:rsidR="0001168E" w:rsidRPr="00FD4783" w:rsidRDefault="0001168E" w:rsidP="0001168E">
            <w:pPr>
              <w:spacing w:before="60" w:after="60"/>
              <w:ind w:firstLine="0"/>
              <w:jc w:val="center"/>
              <w:rPr>
                <w:sz w:val="20"/>
                <w:lang w:val="en-US"/>
              </w:rPr>
            </w:pPr>
            <w:r w:rsidRPr="00FD4783">
              <w:rPr>
                <w:sz w:val="20"/>
                <w:lang w:val="en-US"/>
              </w:rPr>
              <w:t>Reapers and</w:t>
            </w:r>
            <w:r>
              <w:rPr>
                <w:sz w:val="20"/>
                <w:lang w:val="en-US"/>
              </w:rPr>
              <w:br/>
            </w:r>
            <w:r w:rsidRPr="00FD4783">
              <w:rPr>
                <w:sz w:val="20"/>
                <w:lang w:val="en-US"/>
              </w:rPr>
              <w:t>Mo</w:t>
            </w:r>
            <w:r w:rsidRPr="00FD4783">
              <w:rPr>
                <w:sz w:val="20"/>
                <w:lang w:val="en-US"/>
              </w:rPr>
              <w:t>w</w:t>
            </w:r>
            <w:r w:rsidRPr="00FD4783">
              <w:rPr>
                <w:sz w:val="20"/>
                <w:lang w:val="en-US"/>
              </w:rPr>
              <w:t>ers</w:t>
            </w:r>
          </w:p>
        </w:tc>
        <w:tc>
          <w:tcPr>
            <w:tcW w:w="1020" w:type="dxa"/>
            <w:tcBorders>
              <w:top w:val="single" w:sz="6" w:space="0" w:color="auto"/>
              <w:left w:val="nil"/>
              <w:bottom w:val="single" w:sz="6" w:space="0" w:color="auto"/>
              <w:right w:val="nil"/>
            </w:tcBorders>
            <w:shd w:val="clear" w:color="auto" w:fill="EEECE1"/>
          </w:tcPr>
          <w:p w14:paraId="57D06DCA" w14:textId="77777777" w:rsidR="0001168E" w:rsidRPr="00FD4783" w:rsidRDefault="0001168E" w:rsidP="0001168E">
            <w:pPr>
              <w:spacing w:before="60" w:after="60"/>
              <w:ind w:firstLine="0"/>
              <w:jc w:val="center"/>
              <w:rPr>
                <w:sz w:val="20"/>
                <w:lang w:val="en-US"/>
              </w:rPr>
            </w:pPr>
            <w:r w:rsidRPr="00FD4783">
              <w:rPr>
                <w:sz w:val="20"/>
                <w:lang w:val="en-US"/>
              </w:rPr>
              <w:t>Horse Rakes</w:t>
            </w:r>
          </w:p>
        </w:tc>
        <w:tc>
          <w:tcPr>
            <w:tcW w:w="1020" w:type="dxa"/>
            <w:tcBorders>
              <w:top w:val="single" w:sz="6" w:space="0" w:color="auto"/>
              <w:left w:val="nil"/>
              <w:bottom w:val="single" w:sz="6" w:space="0" w:color="auto"/>
              <w:right w:val="nil"/>
            </w:tcBorders>
            <w:shd w:val="clear" w:color="auto" w:fill="EEECE1"/>
          </w:tcPr>
          <w:p w14:paraId="7210BD17" w14:textId="77777777" w:rsidR="0001168E" w:rsidRPr="00FD4783" w:rsidRDefault="0001168E" w:rsidP="0001168E">
            <w:pPr>
              <w:spacing w:before="60" w:after="60"/>
              <w:ind w:firstLine="0"/>
              <w:jc w:val="center"/>
              <w:rPr>
                <w:sz w:val="20"/>
                <w:lang w:val="en-US"/>
              </w:rPr>
            </w:pPr>
            <w:r w:rsidRPr="00FD4783">
              <w:rPr>
                <w:sz w:val="20"/>
                <w:lang w:val="en-US"/>
              </w:rPr>
              <w:t>Thres</w:t>
            </w:r>
            <w:r w:rsidRPr="00FD4783">
              <w:rPr>
                <w:sz w:val="20"/>
                <w:lang w:val="en-US"/>
              </w:rPr>
              <w:t>h</w:t>
            </w:r>
            <w:r w:rsidRPr="00FD4783">
              <w:rPr>
                <w:sz w:val="20"/>
                <w:lang w:val="en-US"/>
              </w:rPr>
              <w:t>ing M</w:t>
            </w:r>
            <w:r w:rsidRPr="00FD4783">
              <w:rPr>
                <w:sz w:val="20"/>
                <w:lang w:val="en-US"/>
              </w:rPr>
              <w:t>a</w:t>
            </w:r>
            <w:r w:rsidRPr="00FD4783">
              <w:rPr>
                <w:sz w:val="20"/>
                <w:lang w:val="en-US"/>
              </w:rPr>
              <w:t>chines</w:t>
            </w:r>
          </w:p>
        </w:tc>
        <w:tc>
          <w:tcPr>
            <w:tcW w:w="1021" w:type="dxa"/>
            <w:tcBorders>
              <w:top w:val="single" w:sz="6" w:space="0" w:color="auto"/>
              <w:left w:val="nil"/>
              <w:bottom w:val="single" w:sz="6" w:space="0" w:color="auto"/>
              <w:right w:val="nil"/>
            </w:tcBorders>
            <w:shd w:val="clear" w:color="auto" w:fill="EEECE1"/>
          </w:tcPr>
          <w:p w14:paraId="07330BFA" w14:textId="77777777" w:rsidR="0001168E" w:rsidRPr="00FD4783" w:rsidRDefault="0001168E" w:rsidP="0001168E">
            <w:pPr>
              <w:spacing w:before="60" w:after="60"/>
              <w:ind w:firstLine="0"/>
              <w:jc w:val="center"/>
              <w:rPr>
                <w:sz w:val="20"/>
                <w:lang w:val="en-US"/>
              </w:rPr>
            </w:pPr>
            <w:r w:rsidRPr="00FD4783">
              <w:rPr>
                <w:sz w:val="20"/>
                <w:lang w:val="en-US"/>
              </w:rPr>
              <w:t>Fa</w:t>
            </w:r>
            <w:r w:rsidRPr="00FD4783">
              <w:rPr>
                <w:sz w:val="20"/>
                <w:lang w:val="en-US"/>
              </w:rPr>
              <w:t>n</w:t>
            </w:r>
            <w:r w:rsidRPr="00FD4783">
              <w:rPr>
                <w:sz w:val="20"/>
                <w:lang w:val="en-US"/>
              </w:rPr>
              <w:t>ning Mills</w:t>
            </w:r>
          </w:p>
        </w:tc>
      </w:tr>
      <w:tr w:rsidR="0001168E" w:rsidRPr="00FD4783" w14:paraId="7A01B751" w14:textId="77777777">
        <w:tblPrEx>
          <w:tblCellMar>
            <w:top w:w="0" w:type="dxa"/>
            <w:bottom w:w="0" w:type="dxa"/>
          </w:tblCellMar>
        </w:tblPrEx>
        <w:trPr>
          <w:cantSplit/>
          <w:trHeight w:val="1335"/>
        </w:trPr>
        <w:tc>
          <w:tcPr>
            <w:tcW w:w="2610" w:type="dxa"/>
            <w:vMerge/>
            <w:tcBorders>
              <w:left w:val="nil"/>
              <w:bottom w:val="nil"/>
              <w:right w:val="nil"/>
            </w:tcBorders>
            <w:shd w:val="clear" w:color="auto" w:fill="EEECE1"/>
          </w:tcPr>
          <w:p w14:paraId="79CB99C3" w14:textId="77777777" w:rsidR="0001168E" w:rsidRPr="00FD4783" w:rsidRDefault="0001168E" w:rsidP="0001168E">
            <w:pPr>
              <w:spacing w:before="60" w:after="60"/>
              <w:ind w:firstLine="0"/>
              <w:jc w:val="both"/>
              <w:rPr>
                <w:sz w:val="20"/>
                <w:lang w:val="en-US"/>
              </w:rPr>
            </w:pPr>
          </w:p>
        </w:tc>
        <w:tc>
          <w:tcPr>
            <w:tcW w:w="1020" w:type="dxa"/>
            <w:tcBorders>
              <w:top w:val="single" w:sz="6" w:space="0" w:color="auto"/>
              <w:left w:val="nil"/>
              <w:bottom w:val="nil"/>
              <w:right w:val="nil"/>
            </w:tcBorders>
            <w:shd w:val="clear" w:color="auto" w:fill="EEECE1"/>
            <w:textDirection w:val="btLr"/>
          </w:tcPr>
          <w:p w14:paraId="12D6BD1D" w14:textId="77777777" w:rsidR="0001168E" w:rsidRPr="004F78FB" w:rsidRDefault="0001168E" w:rsidP="0001168E">
            <w:pPr>
              <w:spacing w:before="60" w:after="60"/>
              <w:ind w:left="113" w:right="113" w:firstLine="0"/>
              <w:jc w:val="both"/>
              <w:rPr>
                <w:sz w:val="24"/>
                <w:lang w:val="en-US"/>
              </w:rPr>
            </w:pPr>
            <w:r w:rsidRPr="004F78FB">
              <w:rPr>
                <w:sz w:val="24"/>
                <w:lang w:val="en-US"/>
              </w:rPr>
              <w:t>Effe</w:t>
            </w:r>
            <w:r w:rsidRPr="004F78FB">
              <w:rPr>
                <w:sz w:val="24"/>
                <w:lang w:val="en-US"/>
              </w:rPr>
              <w:t>c</w:t>
            </w:r>
            <w:r w:rsidRPr="004F78FB">
              <w:rPr>
                <w:sz w:val="24"/>
                <w:lang w:val="en-US"/>
              </w:rPr>
              <w:t>tive</w:t>
            </w:r>
            <w:r w:rsidRPr="004F78FB">
              <w:rPr>
                <w:sz w:val="24"/>
                <w:lang w:val="en-US"/>
              </w:rPr>
              <w:br/>
              <w:t>Ow</w:t>
            </w:r>
            <w:r w:rsidRPr="004F78FB">
              <w:rPr>
                <w:sz w:val="24"/>
                <w:lang w:val="en-US"/>
              </w:rPr>
              <w:t>n</w:t>
            </w:r>
            <w:r w:rsidRPr="004F78FB">
              <w:rPr>
                <w:sz w:val="24"/>
                <w:lang w:val="en-US"/>
              </w:rPr>
              <w:t>ers %</w:t>
            </w:r>
          </w:p>
        </w:tc>
        <w:tc>
          <w:tcPr>
            <w:tcW w:w="870" w:type="dxa"/>
            <w:tcBorders>
              <w:top w:val="single" w:sz="6" w:space="0" w:color="auto"/>
              <w:left w:val="nil"/>
              <w:bottom w:val="nil"/>
              <w:right w:val="nil"/>
            </w:tcBorders>
            <w:shd w:val="clear" w:color="auto" w:fill="EEECE1"/>
            <w:textDirection w:val="btLr"/>
          </w:tcPr>
          <w:p w14:paraId="5321AAF8" w14:textId="77777777" w:rsidR="0001168E" w:rsidRPr="004F78FB" w:rsidRDefault="0001168E" w:rsidP="0001168E">
            <w:pPr>
              <w:spacing w:before="60" w:after="60"/>
              <w:ind w:left="113" w:right="113" w:firstLine="0"/>
              <w:jc w:val="both"/>
              <w:rPr>
                <w:sz w:val="24"/>
                <w:lang w:val="en-US"/>
              </w:rPr>
            </w:pPr>
            <w:r w:rsidRPr="004F78FB">
              <w:rPr>
                <w:sz w:val="24"/>
                <w:lang w:val="en-US"/>
              </w:rPr>
              <w:t>Nu</w:t>
            </w:r>
            <w:r w:rsidRPr="004F78FB">
              <w:rPr>
                <w:sz w:val="24"/>
                <w:lang w:val="en-US"/>
              </w:rPr>
              <w:t>m</w:t>
            </w:r>
            <w:r w:rsidRPr="004F78FB">
              <w:rPr>
                <w:sz w:val="24"/>
                <w:lang w:val="en-US"/>
              </w:rPr>
              <w:t>bers Owned</w:t>
            </w:r>
          </w:p>
        </w:tc>
        <w:tc>
          <w:tcPr>
            <w:tcW w:w="1170" w:type="dxa"/>
            <w:tcBorders>
              <w:top w:val="single" w:sz="6" w:space="0" w:color="auto"/>
              <w:left w:val="nil"/>
              <w:bottom w:val="nil"/>
              <w:right w:val="nil"/>
            </w:tcBorders>
            <w:shd w:val="clear" w:color="auto" w:fill="EEECE1"/>
            <w:textDirection w:val="btLr"/>
          </w:tcPr>
          <w:p w14:paraId="4DA8D717" w14:textId="77777777" w:rsidR="0001168E" w:rsidRPr="004F78FB" w:rsidRDefault="0001168E" w:rsidP="0001168E">
            <w:pPr>
              <w:spacing w:before="60" w:after="60"/>
              <w:ind w:left="113" w:right="113" w:firstLine="0"/>
              <w:jc w:val="both"/>
              <w:rPr>
                <w:sz w:val="24"/>
                <w:lang w:val="en-US"/>
              </w:rPr>
            </w:pPr>
            <w:r w:rsidRPr="004F78FB">
              <w:rPr>
                <w:sz w:val="24"/>
                <w:lang w:val="en-US"/>
              </w:rPr>
              <w:t>Effe</w:t>
            </w:r>
            <w:r w:rsidRPr="004F78FB">
              <w:rPr>
                <w:sz w:val="24"/>
                <w:lang w:val="en-US"/>
              </w:rPr>
              <w:t>c</w:t>
            </w:r>
            <w:r w:rsidRPr="004F78FB">
              <w:rPr>
                <w:sz w:val="24"/>
                <w:lang w:val="en-US"/>
              </w:rPr>
              <w:t>tive Owners %</w:t>
            </w:r>
          </w:p>
        </w:tc>
        <w:tc>
          <w:tcPr>
            <w:tcW w:w="1020" w:type="dxa"/>
            <w:tcBorders>
              <w:top w:val="single" w:sz="6" w:space="0" w:color="auto"/>
              <w:left w:val="nil"/>
              <w:bottom w:val="nil"/>
              <w:right w:val="nil"/>
            </w:tcBorders>
            <w:shd w:val="clear" w:color="auto" w:fill="EEECE1"/>
            <w:textDirection w:val="btLr"/>
          </w:tcPr>
          <w:p w14:paraId="615075E1" w14:textId="77777777" w:rsidR="0001168E" w:rsidRPr="004F78FB" w:rsidRDefault="0001168E" w:rsidP="0001168E">
            <w:pPr>
              <w:spacing w:before="60" w:after="60"/>
              <w:ind w:left="113" w:right="113" w:firstLine="0"/>
              <w:jc w:val="both"/>
              <w:rPr>
                <w:sz w:val="24"/>
                <w:lang w:val="en-US"/>
              </w:rPr>
            </w:pPr>
            <w:r w:rsidRPr="004F78FB">
              <w:rPr>
                <w:sz w:val="24"/>
                <w:lang w:val="en-US"/>
              </w:rPr>
              <w:t>Effe</w:t>
            </w:r>
            <w:r w:rsidRPr="004F78FB">
              <w:rPr>
                <w:sz w:val="24"/>
                <w:lang w:val="en-US"/>
              </w:rPr>
              <w:t>c</w:t>
            </w:r>
            <w:r w:rsidRPr="004F78FB">
              <w:rPr>
                <w:sz w:val="24"/>
                <w:lang w:val="en-US"/>
              </w:rPr>
              <w:t xml:space="preserve">tive </w:t>
            </w:r>
            <w:r w:rsidRPr="004F78FB">
              <w:rPr>
                <w:sz w:val="24"/>
                <w:lang w:val="en-US"/>
              </w:rPr>
              <w:br/>
              <w:t>Ow</w:t>
            </w:r>
            <w:r w:rsidRPr="004F78FB">
              <w:rPr>
                <w:sz w:val="24"/>
                <w:lang w:val="en-US"/>
              </w:rPr>
              <w:t>n</w:t>
            </w:r>
            <w:r w:rsidRPr="004F78FB">
              <w:rPr>
                <w:sz w:val="24"/>
                <w:lang w:val="en-US"/>
              </w:rPr>
              <w:t>ers %</w:t>
            </w:r>
          </w:p>
        </w:tc>
        <w:tc>
          <w:tcPr>
            <w:tcW w:w="1020" w:type="dxa"/>
            <w:tcBorders>
              <w:top w:val="single" w:sz="6" w:space="0" w:color="auto"/>
              <w:left w:val="nil"/>
              <w:bottom w:val="nil"/>
              <w:right w:val="nil"/>
            </w:tcBorders>
            <w:shd w:val="clear" w:color="auto" w:fill="EEECE1"/>
            <w:textDirection w:val="btLr"/>
          </w:tcPr>
          <w:p w14:paraId="66C7217C" w14:textId="77777777" w:rsidR="0001168E" w:rsidRPr="004F78FB" w:rsidRDefault="0001168E" w:rsidP="0001168E">
            <w:pPr>
              <w:spacing w:before="60" w:after="60"/>
              <w:ind w:left="113" w:right="113" w:firstLine="0"/>
              <w:jc w:val="both"/>
              <w:rPr>
                <w:sz w:val="24"/>
                <w:lang w:val="en-US"/>
              </w:rPr>
            </w:pPr>
            <w:r w:rsidRPr="004F78FB">
              <w:rPr>
                <w:sz w:val="24"/>
                <w:lang w:val="en-US"/>
              </w:rPr>
              <w:t>Effe</w:t>
            </w:r>
            <w:r w:rsidRPr="004F78FB">
              <w:rPr>
                <w:sz w:val="24"/>
                <w:lang w:val="en-US"/>
              </w:rPr>
              <w:t>c</w:t>
            </w:r>
            <w:r w:rsidRPr="004F78FB">
              <w:rPr>
                <w:sz w:val="24"/>
                <w:lang w:val="en-US"/>
              </w:rPr>
              <w:t xml:space="preserve">tive </w:t>
            </w:r>
            <w:r w:rsidRPr="004F78FB">
              <w:rPr>
                <w:sz w:val="24"/>
                <w:lang w:val="en-US"/>
              </w:rPr>
              <w:br/>
              <w:t>Ow</w:t>
            </w:r>
            <w:r w:rsidRPr="004F78FB">
              <w:rPr>
                <w:sz w:val="24"/>
                <w:lang w:val="en-US"/>
              </w:rPr>
              <w:t>n</w:t>
            </w:r>
            <w:r w:rsidRPr="004F78FB">
              <w:rPr>
                <w:sz w:val="24"/>
                <w:lang w:val="en-US"/>
              </w:rPr>
              <w:t>ers %</w:t>
            </w:r>
          </w:p>
        </w:tc>
        <w:tc>
          <w:tcPr>
            <w:tcW w:w="1021" w:type="dxa"/>
            <w:tcBorders>
              <w:top w:val="single" w:sz="6" w:space="0" w:color="auto"/>
              <w:left w:val="nil"/>
              <w:bottom w:val="nil"/>
              <w:right w:val="nil"/>
            </w:tcBorders>
            <w:shd w:val="clear" w:color="auto" w:fill="EEECE1"/>
            <w:textDirection w:val="btLr"/>
          </w:tcPr>
          <w:p w14:paraId="005C8FB5" w14:textId="77777777" w:rsidR="0001168E" w:rsidRPr="004F78FB" w:rsidRDefault="0001168E" w:rsidP="0001168E">
            <w:pPr>
              <w:spacing w:before="60" w:after="60"/>
              <w:ind w:left="113" w:right="113" w:firstLine="0"/>
              <w:jc w:val="both"/>
              <w:rPr>
                <w:sz w:val="24"/>
                <w:lang w:val="en-US"/>
              </w:rPr>
            </w:pPr>
            <w:r w:rsidRPr="004F78FB">
              <w:rPr>
                <w:sz w:val="24"/>
                <w:lang w:val="en-US"/>
              </w:rPr>
              <w:t>Effe</w:t>
            </w:r>
            <w:r w:rsidRPr="004F78FB">
              <w:rPr>
                <w:sz w:val="24"/>
                <w:lang w:val="en-US"/>
              </w:rPr>
              <w:t>c</w:t>
            </w:r>
            <w:r w:rsidRPr="004F78FB">
              <w:rPr>
                <w:sz w:val="24"/>
                <w:lang w:val="en-US"/>
              </w:rPr>
              <w:t xml:space="preserve">tive </w:t>
            </w:r>
            <w:r w:rsidRPr="004F78FB">
              <w:rPr>
                <w:sz w:val="24"/>
                <w:lang w:val="en-US"/>
              </w:rPr>
              <w:br/>
              <w:t>Ow</w:t>
            </w:r>
            <w:r w:rsidRPr="004F78FB">
              <w:rPr>
                <w:sz w:val="24"/>
                <w:lang w:val="en-US"/>
              </w:rPr>
              <w:t>n</w:t>
            </w:r>
            <w:r w:rsidRPr="004F78FB">
              <w:rPr>
                <w:sz w:val="24"/>
                <w:lang w:val="en-US"/>
              </w:rPr>
              <w:t>ers %</w:t>
            </w:r>
          </w:p>
        </w:tc>
      </w:tr>
      <w:tr w:rsidR="0001168E" w:rsidRPr="00FD4783" w14:paraId="125B7393" w14:textId="77777777">
        <w:tblPrEx>
          <w:tblCellMar>
            <w:top w:w="0" w:type="dxa"/>
            <w:bottom w:w="0" w:type="dxa"/>
          </w:tblCellMar>
        </w:tblPrEx>
        <w:tc>
          <w:tcPr>
            <w:tcW w:w="2610" w:type="dxa"/>
            <w:tcBorders>
              <w:top w:val="single" w:sz="6" w:space="0" w:color="auto"/>
              <w:left w:val="nil"/>
              <w:bottom w:val="nil"/>
              <w:right w:val="nil"/>
            </w:tcBorders>
            <w:shd w:val="clear" w:color="auto" w:fill="FFFFFF"/>
          </w:tcPr>
          <w:p w14:paraId="2EE290D8" w14:textId="77777777" w:rsidR="0001168E" w:rsidRPr="004F78FB" w:rsidRDefault="0001168E" w:rsidP="0001168E">
            <w:pPr>
              <w:spacing w:before="60" w:after="60"/>
              <w:ind w:firstLine="0"/>
              <w:jc w:val="both"/>
              <w:rPr>
                <w:sz w:val="24"/>
                <w:lang w:val="en-US"/>
              </w:rPr>
            </w:pPr>
            <w:r w:rsidRPr="004F78FB">
              <w:rPr>
                <w:sz w:val="24"/>
                <w:lang w:val="en-US"/>
              </w:rPr>
              <w:t>East-Farnham</w:t>
            </w:r>
          </w:p>
        </w:tc>
        <w:tc>
          <w:tcPr>
            <w:tcW w:w="1020" w:type="dxa"/>
            <w:tcBorders>
              <w:top w:val="single" w:sz="6" w:space="0" w:color="auto"/>
              <w:left w:val="nil"/>
              <w:bottom w:val="nil"/>
              <w:right w:val="nil"/>
            </w:tcBorders>
            <w:shd w:val="clear" w:color="auto" w:fill="FFFFFF"/>
          </w:tcPr>
          <w:p w14:paraId="44DB7E6B" w14:textId="77777777" w:rsidR="0001168E" w:rsidRPr="004F78FB" w:rsidRDefault="0001168E" w:rsidP="0001168E">
            <w:pPr>
              <w:spacing w:before="60" w:after="60"/>
              <w:ind w:firstLine="0"/>
              <w:jc w:val="both"/>
              <w:rPr>
                <w:sz w:val="24"/>
                <w:lang w:val="en-US"/>
              </w:rPr>
            </w:pPr>
            <w:r w:rsidRPr="004F78FB">
              <w:rPr>
                <w:sz w:val="24"/>
                <w:szCs w:val="16"/>
                <w:lang w:val="en-US"/>
              </w:rPr>
              <w:t>87</w:t>
            </w:r>
          </w:p>
        </w:tc>
        <w:tc>
          <w:tcPr>
            <w:tcW w:w="870" w:type="dxa"/>
            <w:tcBorders>
              <w:top w:val="single" w:sz="6" w:space="0" w:color="auto"/>
              <w:left w:val="nil"/>
              <w:bottom w:val="nil"/>
              <w:right w:val="nil"/>
            </w:tcBorders>
            <w:shd w:val="clear" w:color="auto" w:fill="FFFFFF"/>
          </w:tcPr>
          <w:p w14:paraId="338DA171" w14:textId="77777777" w:rsidR="0001168E" w:rsidRPr="004F78FB" w:rsidRDefault="0001168E" w:rsidP="0001168E">
            <w:pPr>
              <w:spacing w:before="60" w:after="60"/>
              <w:ind w:firstLine="0"/>
              <w:jc w:val="both"/>
              <w:rPr>
                <w:sz w:val="24"/>
                <w:lang w:val="en-US"/>
              </w:rPr>
            </w:pPr>
            <w:r w:rsidRPr="004F78FB">
              <w:rPr>
                <w:sz w:val="24"/>
                <w:szCs w:val="16"/>
                <w:lang w:val="en-US"/>
              </w:rPr>
              <w:t>2.4</w:t>
            </w:r>
          </w:p>
        </w:tc>
        <w:tc>
          <w:tcPr>
            <w:tcW w:w="1170" w:type="dxa"/>
            <w:tcBorders>
              <w:top w:val="single" w:sz="6" w:space="0" w:color="auto"/>
              <w:left w:val="nil"/>
              <w:bottom w:val="nil"/>
              <w:right w:val="nil"/>
            </w:tcBorders>
            <w:shd w:val="clear" w:color="auto" w:fill="FFFFFF"/>
          </w:tcPr>
          <w:p w14:paraId="5B774C55" w14:textId="77777777" w:rsidR="0001168E" w:rsidRPr="004F78FB" w:rsidRDefault="0001168E" w:rsidP="0001168E">
            <w:pPr>
              <w:spacing w:before="60" w:after="60"/>
              <w:ind w:firstLine="0"/>
              <w:jc w:val="both"/>
              <w:rPr>
                <w:sz w:val="24"/>
                <w:lang w:val="en-US"/>
              </w:rPr>
            </w:pPr>
            <w:r w:rsidRPr="004F78FB">
              <w:rPr>
                <w:sz w:val="24"/>
                <w:szCs w:val="16"/>
                <w:lang w:val="en-US"/>
              </w:rPr>
              <w:t>18</w:t>
            </w:r>
          </w:p>
        </w:tc>
        <w:tc>
          <w:tcPr>
            <w:tcW w:w="1020" w:type="dxa"/>
            <w:tcBorders>
              <w:top w:val="single" w:sz="6" w:space="0" w:color="auto"/>
              <w:left w:val="nil"/>
              <w:bottom w:val="nil"/>
              <w:right w:val="nil"/>
            </w:tcBorders>
            <w:shd w:val="clear" w:color="auto" w:fill="FFFFFF"/>
          </w:tcPr>
          <w:p w14:paraId="0AB84262" w14:textId="77777777" w:rsidR="0001168E" w:rsidRPr="004F78FB" w:rsidRDefault="0001168E" w:rsidP="0001168E">
            <w:pPr>
              <w:spacing w:before="60" w:after="60"/>
              <w:ind w:firstLine="0"/>
              <w:jc w:val="both"/>
              <w:rPr>
                <w:sz w:val="24"/>
                <w:lang w:val="en-US"/>
              </w:rPr>
            </w:pPr>
            <w:r w:rsidRPr="004F78FB">
              <w:rPr>
                <w:sz w:val="24"/>
                <w:szCs w:val="16"/>
                <w:lang w:val="en-US"/>
              </w:rPr>
              <w:t>31</w:t>
            </w:r>
          </w:p>
        </w:tc>
        <w:tc>
          <w:tcPr>
            <w:tcW w:w="1020" w:type="dxa"/>
            <w:tcBorders>
              <w:top w:val="single" w:sz="6" w:space="0" w:color="auto"/>
              <w:left w:val="nil"/>
              <w:bottom w:val="nil"/>
              <w:right w:val="nil"/>
            </w:tcBorders>
            <w:shd w:val="clear" w:color="auto" w:fill="FFFFFF"/>
          </w:tcPr>
          <w:p w14:paraId="59D7537C" w14:textId="77777777" w:rsidR="0001168E" w:rsidRPr="004F78FB" w:rsidRDefault="0001168E" w:rsidP="0001168E">
            <w:pPr>
              <w:spacing w:before="60" w:after="60"/>
              <w:ind w:firstLine="0"/>
              <w:jc w:val="both"/>
              <w:rPr>
                <w:sz w:val="24"/>
                <w:lang w:val="en-US"/>
              </w:rPr>
            </w:pPr>
            <w:r w:rsidRPr="004F78FB">
              <w:rPr>
                <w:sz w:val="24"/>
                <w:szCs w:val="16"/>
                <w:lang w:val="en-US"/>
              </w:rPr>
              <w:t>2</w:t>
            </w:r>
          </w:p>
        </w:tc>
        <w:tc>
          <w:tcPr>
            <w:tcW w:w="1021" w:type="dxa"/>
            <w:tcBorders>
              <w:top w:val="single" w:sz="6" w:space="0" w:color="auto"/>
              <w:left w:val="nil"/>
              <w:bottom w:val="nil"/>
              <w:right w:val="nil"/>
            </w:tcBorders>
            <w:shd w:val="clear" w:color="auto" w:fill="FFFFFF"/>
          </w:tcPr>
          <w:p w14:paraId="34AAAA7E" w14:textId="77777777" w:rsidR="0001168E" w:rsidRPr="004F78FB" w:rsidRDefault="0001168E" w:rsidP="0001168E">
            <w:pPr>
              <w:spacing w:before="60" w:after="60"/>
              <w:ind w:firstLine="0"/>
              <w:jc w:val="both"/>
              <w:rPr>
                <w:sz w:val="24"/>
                <w:lang w:val="en-US"/>
              </w:rPr>
            </w:pPr>
            <w:r w:rsidRPr="004F78FB">
              <w:rPr>
                <w:sz w:val="24"/>
                <w:szCs w:val="16"/>
                <w:lang w:val="en-US"/>
              </w:rPr>
              <w:t>16</w:t>
            </w:r>
          </w:p>
        </w:tc>
      </w:tr>
      <w:tr w:rsidR="0001168E" w:rsidRPr="00FD4783" w14:paraId="1985F342" w14:textId="77777777">
        <w:tblPrEx>
          <w:tblCellMar>
            <w:top w:w="0" w:type="dxa"/>
            <w:bottom w:w="0" w:type="dxa"/>
          </w:tblCellMar>
        </w:tblPrEx>
        <w:tc>
          <w:tcPr>
            <w:tcW w:w="2610" w:type="dxa"/>
            <w:tcBorders>
              <w:top w:val="nil"/>
              <w:left w:val="nil"/>
              <w:bottom w:val="nil"/>
              <w:right w:val="nil"/>
            </w:tcBorders>
            <w:shd w:val="clear" w:color="auto" w:fill="FFFFFF"/>
          </w:tcPr>
          <w:p w14:paraId="596D9309" w14:textId="77777777" w:rsidR="0001168E" w:rsidRPr="004F78FB" w:rsidRDefault="0001168E" w:rsidP="0001168E">
            <w:pPr>
              <w:spacing w:before="60" w:after="60"/>
              <w:ind w:firstLine="0"/>
              <w:jc w:val="both"/>
              <w:rPr>
                <w:sz w:val="24"/>
                <w:lang w:val="en-US"/>
              </w:rPr>
            </w:pPr>
            <w:r w:rsidRPr="004F78FB">
              <w:rPr>
                <w:sz w:val="24"/>
                <w:lang w:val="en-US"/>
              </w:rPr>
              <w:t>Large produ</w:t>
            </w:r>
            <w:r w:rsidRPr="004F78FB">
              <w:rPr>
                <w:sz w:val="24"/>
                <w:lang w:val="en-US"/>
              </w:rPr>
              <w:t>c</w:t>
            </w:r>
            <w:r w:rsidRPr="004F78FB">
              <w:rPr>
                <w:sz w:val="24"/>
                <w:lang w:val="en-US"/>
              </w:rPr>
              <w:t>ers</w:t>
            </w:r>
          </w:p>
        </w:tc>
        <w:tc>
          <w:tcPr>
            <w:tcW w:w="1020" w:type="dxa"/>
            <w:tcBorders>
              <w:top w:val="nil"/>
              <w:left w:val="nil"/>
              <w:bottom w:val="nil"/>
              <w:right w:val="nil"/>
            </w:tcBorders>
            <w:shd w:val="clear" w:color="auto" w:fill="FFFFFF"/>
          </w:tcPr>
          <w:p w14:paraId="5BAEA8CB" w14:textId="77777777" w:rsidR="0001168E" w:rsidRPr="004F78FB" w:rsidRDefault="0001168E" w:rsidP="0001168E">
            <w:pPr>
              <w:spacing w:before="60" w:after="60"/>
              <w:ind w:firstLine="0"/>
              <w:jc w:val="both"/>
              <w:rPr>
                <w:sz w:val="24"/>
                <w:lang w:val="en-US"/>
              </w:rPr>
            </w:pPr>
            <w:r w:rsidRPr="004F78FB">
              <w:rPr>
                <w:sz w:val="24"/>
                <w:szCs w:val="16"/>
                <w:lang w:val="en-US"/>
              </w:rPr>
              <w:t>100</w:t>
            </w:r>
          </w:p>
        </w:tc>
        <w:tc>
          <w:tcPr>
            <w:tcW w:w="870" w:type="dxa"/>
            <w:tcBorders>
              <w:top w:val="nil"/>
              <w:left w:val="nil"/>
              <w:bottom w:val="nil"/>
              <w:right w:val="nil"/>
            </w:tcBorders>
            <w:shd w:val="clear" w:color="auto" w:fill="FFFFFF"/>
          </w:tcPr>
          <w:p w14:paraId="568E5C7F" w14:textId="77777777" w:rsidR="0001168E" w:rsidRPr="004F78FB" w:rsidRDefault="0001168E" w:rsidP="0001168E">
            <w:pPr>
              <w:spacing w:before="60" w:after="60"/>
              <w:ind w:firstLine="0"/>
              <w:jc w:val="both"/>
              <w:rPr>
                <w:sz w:val="24"/>
                <w:lang w:val="en-US"/>
              </w:rPr>
            </w:pPr>
            <w:r w:rsidRPr="004F78FB">
              <w:rPr>
                <w:sz w:val="24"/>
                <w:szCs w:val="16"/>
                <w:lang w:val="en-US"/>
              </w:rPr>
              <w:t>3.6</w:t>
            </w:r>
          </w:p>
        </w:tc>
        <w:tc>
          <w:tcPr>
            <w:tcW w:w="1170" w:type="dxa"/>
            <w:tcBorders>
              <w:top w:val="nil"/>
              <w:left w:val="nil"/>
              <w:bottom w:val="nil"/>
              <w:right w:val="nil"/>
            </w:tcBorders>
            <w:shd w:val="clear" w:color="auto" w:fill="FFFFFF"/>
          </w:tcPr>
          <w:p w14:paraId="2E7F4B6E" w14:textId="77777777" w:rsidR="0001168E" w:rsidRPr="004F78FB" w:rsidRDefault="0001168E" w:rsidP="0001168E">
            <w:pPr>
              <w:spacing w:before="60" w:after="60"/>
              <w:ind w:firstLine="0"/>
              <w:jc w:val="both"/>
              <w:rPr>
                <w:sz w:val="24"/>
                <w:lang w:val="en-US"/>
              </w:rPr>
            </w:pPr>
            <w:r w:rsidRPr="004F78FB">
              <w:rPr>
                <w:sz w:val="24"/>
                <w:szCs w:val="16"/>
                <w:lang w:val="en-US"/>
              </w:rPr>
              <w:t>73</w:t>
            </w:r>
          </w:p>
        </w:tc>
        <w:tc>
          <w:tcPr>
            <w:tcW w:w="1020" w:type="dxa"/>
            <w:tcBorders>
              <w:top w:val="nil"/>
              <w:left w:val="nil"/>
              <w:bottom w:val="nil"/>
              <w:right w:val="nil"/>
            </w:tcBorders>
            <w:shd w:val="clear" w:color="auto" w:fill="FFFFFF"/>
          </w:tcPr>
          <w:p w14:paraId="647D85E3" w14:textId="77777777" w:rsidR="0001168E" w:rsidRPr="004F78FB" w:rsidRDefault="0001168E" w:rsidP="0001168E">
            <w:pPr>
              <w:spacing w:before="60" w:after="60"/>
              <w:ind w:firstLine="0"/>
              <w:jc w:val="both"/>
              <w:rPr>
                <w:sz w:val="24"/>
                <w:lang w:val="en-US"/>
              </w:rPr>
            </w:pPr>
            <w:r>
              <w:rPr>
                <w:sz w:val="24"/>
                <w:szCs w:val="16"/>
                <w:lang w:val="en-US"/>
              </w:rPr>
              <w:t>80</w:t>
            </w:r>
          </w:p>
        </w:tc>
        <w:tc>
          <w:tcPr>
            <w:tcW w:w="1020" w:type="dxa"/>
            <w:tcBorders>
              <w:top w:val="nil"/>
              <w:left w:val="nil"/>
              <w:bottom w:val="nil"/>
              <w:right w:val="nil"/>
            </w:tcBorders>
            <w:shd w:val="clear" w:color="auto" w:fill="FFFFFF"/>
          </w:tcPr>
          <w:p w14:paraId="3E8647E1" w14:textId="77777777" w:rsidR="0001168E" w:rsidRPr="004F78FB" w:rsidRDefault="0001168E" w:rsidP="0001168E">
            <w:pPr>
              <w:spacing w:before="60" w:after="60"/>
              <w:ind w:firstLine="0"/>
              <w:jc w:val="both"/>
              <w:rPr>
                <w:sz w:val="24"/>
                <w:lang w:val="en-US"/>
              </w:rPr>
            </w:pPr>
            <w:r w:rsidRPr="004F78FB">
              <w:rPr>
                <w:sz w:val="24"/>
                <w:szCs w:val="16"/>
                <w:lang w:val="en-US"/>
              </w:rPr>
              <w:t>7</w:t>
            </w:r>
          </w:p>
        </w:tc>
        <w:tc>
          <w:tcPr>
            <w:tcW w:w="1021" w:type="dxa"/>
            <w:tcBorders>
              <w:top w:val="nil"/>
              <w:left w:val="nil"/>
              <w:bottom w:val="nil"/>
              <w:right w:val="nil"/>
            </w:tcBorders>
            <w:shd w:val="clear" w:color="auto" w:fill="FFFFFF"/>
          </w:tcPr>
          <w:p w14:paraId="40806A97" w14:textId="77777777" w:rsidR="0001168E" w:rsidRPr="004F78FB" w:rsidRDefault="0001168E" w:rsidP="0001168E">
            <w:pPr>
              <w:spacing w:before="60" w:after="60"/>
              <w:ind w:firstLine="0"/>
              <w:jc w:val="both"/>
              <w:rPr>
                <w:sz w:val="24"/>
                <w:lang w:val="en-US"/>
              </w:rPr>
            </w:pPr>
            <w:r w:rsidRPr="004F78FB">
              <w:rPr>
                <w:sz w:val="24"/>
                <w:szCs w:val="16"/>
                <w:lang w:val="en-US"/>
              </w:rPr>
              <w:t>53</w:t>
            </w:r>
          </w:p>
        </w:tc>
      </w:tr>
      <w:tr w:rsidR="0001168E" w:rsidRPr="00FD4783" w14:paraId="311EC247" w14:textId="77777777">
        <w:tblPrEx>
          <w:tblCellMar>
            <w:top w:w="0" w:type="dxa"/>
            <w:bottom w:w="0" w:type="dxa"/>
          </w:tblCellMar>
        </w:tblPrEx>
        <w:tc>
          <w:tcPr>
            <w:tcW w:w="2610" w:type="dxa"/>
            <w:tcBorders>
              <w:top w:val="nil"/>
              <w:left w:val="nil"/>
              <w:bottom w:val="nil"/>
              <w:right w:val="nil"/>
            </w:tcBorders>
            <w:shd w:val="clear" w:color="auto" w:fill="FFFFFF"/>
          </w:tcPr>
          <w:p w14:paraId="42D1DAA2" w14:textId="77777777" w:rsidR="0001168E" w:rsidRPr="004F78FB" w:rsidRDefault="0001168E" w:rsidP="0001168E">
            <w:pPr>
              <w:spacing w:before="60" w:after="60"/>
              <w:ind w:firstLine="0"/>
              <w:jc w:val="both"/>
              <w:rPr>
                <w:sz w:val="24"/>
                <w:lang w:val="en-US"/>
              </w:rPr>
            </w:pPr>
            <w:r w:rsidRPr="004F78FB">
              <w:rPr>
                <w:sz w:val="24"/>
                <w:lang w:val="en-US"/>
              </w:rPr>
              <w:t>All modest produ</w:t>
            </w:r>
            <w:r w:rsidRPr="004F78FB">
              <w:rPr>
                <w:sz w:val="24"/>
                <w:lang w:val="en-US"/>
              </w:rPr>
              <w:t>c</w:t>
            </w:r>
            <w:r w:rsidRPr="004F78FB">
              <w:rPr>
                <w:sz w:val="24"/>
                <w:lang w:val="en-US"/>
              </w:rPr>
              <w:t>ers</w:t>
            </w:r>
          </w:p>
        </w:tc>
        <w:tc>
          <w:tcPr>
            <w:tcW w:w="1020" w:type="dxa"/>
            <w:tcBorders>
              <w:top w:val="nil"/>
              <w:left w:val="nil"/>
              <w:bottom w:val="nil"/>
              <w:right w:val="nil"/>
            </w:tcBorders>
            <w:shd w:val="clear" w:color="auto" w:fill="FFFFFF"/>
          </w:tcPr>
          <w:p w14:paraId="07BD4069" w14:textId="77777777" w:rsidR="0001168E" w:rsidRPr="004F78FB" w:rsidRDefault="0001168E" w:rsidP="0001168E">
            <w:pPr>
              <w:spacing w:before="60" w:after="60"/>
              <w:ind w:firstLine="0"/>
              <w:jc w:val="both"/>
              <w:rPr>
                <w:sz w:val="24"/>
                <w:lang w:val="en-US"/>
              </w:rPr>
            </w:pPr>
            <w:r w:rsidRPr="004F78FB">
              <w:rPr>
                <w:sz w:val="24"/>
                <w:szCs w:val="16"/>
                <w:lang w:val="en-US"/>
              </w:rPr>
              <w:t>85</w:t>
            </w:r>
          </w:p>
        </w:tc>
        <w:tc>
          <w:tcPr>
            <w:tcW w:w="870" w:type="dxa"/>
            <w:tcBorders>
              <w:top w:val="nil"/>
              <w:left w:val="nil"/>
              <w:bottom w:val="nil"/>
              <w:right w:val="nil"/>
            </w:tcBorders>
            <w:shd w:val="clear" w:color="auto" w:fill="FFFFFF"/>
          </w:tcPr>
          <w:p w14:paraId="025CC188" w14:textId="77777777" w:rsidR="0001168E" w:rsidRPr="004F78FB" w:rsidRDefault="0001168E" w:rsidP="0001168E">
            <w:pPr>
              <w:spacing w:before="60" w:after="60"/>
              <w:ind w:firstLine="0"/>
              <w:jc w:val="both"/>
              <w:rPr>
                <w:sz w:val="24"/>
                <w:lang w:val="en-US"/>
              </w:rPr>
            </w:pPr>
            <w:r w:rsidRPr="004F78FB">
              <w:rPr>
                <w:sz w:val="24"/>
                <w:szCs w:val="16"/>
                <w:lang w:val="en-US"/>
              </w:rPr>
              <w:t>2.2</w:t>
            </w:r>
          </w:p>
        </w:tc>
        <w:tc>
          <w:tcPr>
            <w:tcW w:w="1170" w:type="dxa"/>
            <w:tcBorders>
              <w:top w:val="nil"/>
              <w:left w:val="nil"/>
              <w:bottom w:val="nil"/>
              <w:right w:val="nil"/>
            </w:tcBorders>
            <w:shd w:val="clear" w:color="auto" w:fill="FFFFFF"/>
          </w:tcPr>
          <w:p w14:paraId="3B793986" w14:textId="77777777" w:rsidR="0001168E" w:rsidRPr="004F78FB" w:rsidRDefault="0001168E" w:rsidP="0001168E">
            <w:pPr>
              <w:spacing w:before="60" w:after="60"/>
              <w:ind w:firstLine="0"/>
              <w:jc w:val="both"/>
              <w:rPr>
                <w:sz w:val="24"/>
                <w:lang w:val="en-US"/>
              </w:rPr>
            </w:pPr>
            <w:r w:rsidRPr="004F78FB">
              <w:rPr>
                <w:sz w:val="24"/>
                <w:szCs w:val="16"/>
                <w:lang w:val="en-US"/>
              </w:rPr>
              <w:t>9</w:t>
            </w:r>
          </w:p>
        </w:tc>
        <w:tc>
          <w:tcPr>
            <w:tcW w:w="1020" w:type="dxa"/>
            <w:tcBorders>
              <w:top w:val="nil"/>
              <w:left w:val="nil"/>
              <w:bottom w:val="nil"/>
              <w:right w:val="nil"/>
            </w:tcBorders>
            <w:shd w:val="clear" w:color="auto" w:fill="FFFFFF"/>
          </w:tcPr>
          <w:p w14:paraId="34A0AF96" w14:textId="77777777" w:rsidR="0001168E" w:rsidRPr="004F78FB" w:rsidRDefault="0001168E" w:rsidP="0001168E">
            <w:pPr>
              <w:spacing w:before="60" w:after="60"/>
              <w:ind w:firstLine="0"/>
              <w:jc w:val="both"/>
              <w:rPr>
                <w:sz w:val="24"/>
                <w:lang w:val="en-US"/>
              </w:rPr>
            </w:pPr>
            <w:r w:rsidRPr="004F78FB">
              <w:rPr>
                <w:sz w:val="24"/>
                <w:szCs w:val="16"/>
                <w:lang w:val="en-US"/>
              </w:rPr>
              <w:t>23</w:t>
            </w:r>
          </w:p>
        </w:tc>
        <w:tc>
          <w:tcPr>
            <w:tcW w:w="1020" w:type="dxa"/>
            <w:tcBorders>
              <w:top w:val="nil"/>
              <w:left w:val="nil"/>
              <w:bottom w:val="nil"/>
              <w:right w:val="nil"/>
            </w:tcBorders>
            <w:shd w:val="clear" w:color="auto" w:fill="FFFFFF"/>
          </w:tcPr>
          <w:p w14:paraId="137CD92C" w14:textId="77777777" w:rsidR="0001168E" w:rsidRPr="004F78FB" w:rsidRDefault="0001168E" w:rsidP="0001168E">
            <w:pPr>
              <w:spacing w:before="60" w:after="60"/>
              <w:ind w:firstLine="0"/>
              <w:jc w:val="both"/>
              <w:rPr>
                <w:sz w:val="24"/>
                <w:lang w:val="en-US"/>
              </w:rPr>
            </w:pPr>
            <w:r w:rsidRPr="004F78FB">
              <w:rPr>
                <w:sz w:val="24"/>
                <w:szCs w:val="18"/>
                <w:lang w:val="en-US"/>
              </w:rPr>
              <w:t>0.05</w:t>
            </w:r>
          </w:p>
        </w:tc>
        <w:tc>
          <w:tcPr>
            <w:tcW w:w="1021" w:type="dxa"/>
            <w:tcBorders>
              <w:top w:val="nil"/>
              <w:left w:val="nil"/>
              <w:bottom w:val="nil"/>
              <w:right w:val="nil"/>
            </w:tcBorders>
            <w:shd w:val="clear" w:color="auto" w:fill="FFFFFF"/>
          </w:tcPr>
          <w:p w14:paraId="37A431FF" w14:textId="77777777" w:rsidR="0001168E" w:rsidRPr="004F78FB" w:rsidRDefault="0001168E" w:rsidP="0001168E">
            <w:pPr>
              <w:spacing w:before="60" w:after="60"/>
              <w:ind w:firstLine="0"/>
              <w:jc w:val="both"/>
              <w:rPr>
                <w:sz w:val="24"/>
                <w:lang w:val="en-US"/>
              </w:rPr>
            </w:pPr>
            <w:r w:rsidRPr="004F78FB">
              <w:rPr>
                <w:sz w:val="24"/>
                <w:szCs w:val="16"/>
                <w:lang w:val="en-US"/>
              </w:rPr>
              <w:t>10</w:t>
            </w:r>
          </w:p>
        </w:tc>
      </w:tr>
      <w:tr w:rsidR="0001168E" w:rsidRPr="00FD4783" w14:paraId="20F04D1D" w14:textId="77777777">
        <w:tblPrEx>
          <w:tblCellMar>
            <w:top w:w="0" w:type="dxa"/>
            <w:bottom w:w="0" w:type="dxa"/>
          </w:tblCellMar>
        </w:tblPrEx>
        <w:tc>
          <w:tcPr>
            <w:tcW w:w="2610" w:type="dxa"/>
            <w:tcBorders>
              <w:top w:val="nil"/>
              <w:left w:val="nil"/>
              <w:bottom w:val="nil"/>
              <w:right w:val="nil"/>
            </w:tcBorders>
            <w:shd w:val="clear" w:color="auto" w:fill="FFFFFF"/>
          </w:tcPr>
          <w:p w14:paraId="040FF1F1" w14:textId="77777777" w:rsidR="0001168E" w:rsidRPr="004F78FB" w:rsidRDefault="0001168E" w:rsidP="0001168E">
            <w:pPr>
              <w:spacing w:before="60" w:after="60"/>
              <w:ind w:firstLine="0"/>
              <w:jc w:val="both"/>
              <w:rPr>
                <w:sz w:val="24"/>
                <w:lang w:val="en-US"/>
              </w:rPr>
            </w:pPr>
            <w:r w:rsidRPr="004F78FB">
              <w:rPr>
                <w:sz w:val="24"/>
                <w:lang w:val="en-US"/>
              </w:rPr>
              <w:t>Modest produ</w:t>
            </w:r>
            <w:r w:rsidRPr="004F78FB">
              <w:rPr>
                <w:sz w:val="24"/>
                <w:lang w:val="en-US"/>
              </w:rPr>
              <w:t>c</w:t>
            </w:r>
            <w:r w:rsidRPr="004F78FB">
              <w:rPr>
                <w:sz w:val="24"/>
                <w:lang w:val="en-US"/>
              </w:rPr>
              <w:t>ers</w:t>
            </w:r>
          </w:p>
        </w:tc>
        <w:tc>
          <w:tcPr>
            <w:tcW w:w="1020" w:type="dxa"/>
            <w:tcBorders>
              <w:top w:val="nil"/>
              <w:left w:val="nil"/>
              <w:bottom w:val="nil"/>
              <w:right w:val="nil"/>
            </w:tcBorders>
            <w:shd w:val="clear" w:color="auto" w:fill="FFFFFF"/>
          </w:tcPr>
          <w:p w14:paraId="72C15D59" w14:textId="77777777" w:rsidR="0001168E" w:rsidRPr="004F78FB" w:rsidRDefault="0001168E" w:rsidP="0001168E">
            <w:pPr>
              <w:spacing w:before="60" w:after="60"/>
              <w:ind w:firstLine="0"/>
              <w:jc w:val="both"/>
              <w:rPr>
                <w:sz w:val="24"/>
                <w:lang w:val="en-US"/>
              </w:rPr>
            </w:pPr>
          </w:p>
        </w:tc>
        <w:tc>
          <w:tcPr>
            <w:tcW w:w="870" w:type="dxa"/>
            <w:tcBorders>
              <w:top w:val="nil"/>
              <w:left w:val="nil"/>
              <w:bottom w:val="nil"/>
              <w:right w:val="nil"/>
            </w:tcBorders>
            <w:shd w:val="clear" w:color="auto" w:fill="FFFFFF"/>
          </w:tcPr>
          <w:p w14:paraId="7F272560" w14:textId="77777777" w:rsidR="0001168E" w:rsidRPr="004F78FB" w:rsidRDefault="0001168E" w:rsidP="0001168E">
            <w:pPr>
              <w:spacing w:before="60" w:after="60"/>
              <w:ind w:firstLine="0"/>
              <w:jc w:val="both"/>
              <w:rPr>
                <w:sz w:val="24"/>
                <w:lang w:val="en-US"/>
              </w:rPr>
            </w:pPr>
          </w:p>
        </w:tc>
        <w:tc>
          <w:tcPr>
            <w:tcW w:w="1170" w:type="dxa"/>
            <w:tcBorders>
              <w:top w:val="nil"/>
              <w:left w:val="nil"/>
              <w:bottom w:val="nil"/>
              <w:right w:val="nil"/>
            </w:tcBorders>
            <w:shd w:val="clear" w:color="auto" w:fill="FFFFFF"/>
          </w:tcPr>
          <w:p w14:paraId="1BD1D26E" w14:textId="77777777" w:rsidR="0001168E" w:rsidRPr="004F78FB" w:rsidRDefault="0001168E" w:rsidP="0001168E">
            <w:pPr>
              <w:spacing w:before="60" w:after="60"/>
              <w:ind w:firstLine="0"/>
              <w:jc w:val="both"/>
              <w:rPr>
                <w:sz w:val="24"/>
                <w:lang w:val="en-US"/>
              </w:rPr>
            </w:pPr>
          </w:p>
        </w:tc>
        <w:tc>
          <w:tcPr>
            <w:tcW w:w="1020" w:type="dxa"/>
            <w:tcBorders>
              <w:top w:val="nil"/>
              <w:left w:val="nil"/>
              <w:bottom w:val="nil"/>
              <w:right w:val="nil"/>
            </w:tcBorders>
            <w:shd w:val="clear" w:color="auto" w:fill="FFFFFF"/>
          </w:tcPr>
          <w:p w14:paraId="5B8297DB" w14:textId="77777777" w:rsidR="0001168E" w:rsidRPr="004F78FB" w:rsidRDefault="0001168E" w:rsidP="0001168E">
            <w:pPr>
              <w:spacing w:before="60" w:after="60"/>
              <w:ind w:firstLine="0"/>
              <w:jc w:val="both"/>
              <w:rPr>
                <w:sz w:val="24"/>
                <w:lang w:val="en-US"/>
              </w:rPr>
            </w:pPr>
          </w:p>
        </w:tc>
        <w:tc>
          <w:tcPr>
            <w:tcW w:w="1020" w:type="dxa"/>
            <w:tcBorders>
              <w:top w:val="nil"/>
              <w:left w:val="nil"/>
              <w:bottom w:val="nil"/>
              <w:right w:val="nil"/>
            </w:tcBorders>
            <w:shd w:val="clear" w:color="auto" w:fill="FFFFFF"/>
          </w:tcPr>
          <w:p w14:paraId="3C089ADB" w14:textId="77777777" w:rsidR="0001168E" w:rsidRPr="004F78FB" w:rsidRDefault="0001168E" w:rsidP="0001168E">
            <w:pPr>
              <w:spacing w:before="60" w:after="60"/>
              <w:ind w:firstLine="0"/>
              <w:jc w:val="both"/>
              <w:rPr>
                <w:sz w:val="24"/>
                <w:lang w:val="en-US"/>
              </w:rPr>
            </w:pPr>
          </w:p>
        </w:tc>
        <w:tc>
          <w:tcPr>
            <w:tcW w:w="1021" w:type="dxa"/>
            <w:tcBorders>
              <w:top w:val="nil"/>
              <w:left w:val="nil"/>
              <w:bottom w:val="nil"/>
              <w:right w:val="nil"/>
            </w:tcBorders>
            <w:shd w:val="clear" w:color="auto" w:fill="FFFFFF"/>
          </w:tcPr>
          <w:p w14:paraId="3129856C" w14:textId="77777777" w:rsidR="0001168E" w:rsidRPr="004F78FB" w:rsidRDefault="0001168E" w:rsidP="0001168E">
            <w:pPr>
              <w:spacing w:before="60" w:after="60"/>
              <w:ind w:firstLine="0"/>
              <w:jc w:val="both"/>
              <w:rPr>
                <w:sz w:val="24"/>
                <w:lang w:val="en-US"/>
              </w:rPr>
            </w:pPr>
          </w:p>
        </w:tc>
      </w:tr>
      <w:tr w:rsidR="0001168E" w:rsidRPr="00FD4783" w14:paraId="1807276D" w14:textId="77777777">
        <w:tblPrEx>
          <w:tblCellMar>
            <w:top w:w="0" w:type="dxa"/>
            <w:bottom w:w="0" w:type="dxa"/>
          </w:tblCellMar>
        </w:tblPrEx>
        <w:tc>
          <w:tcPr>
            <w:tcW w:w="2610" w:type="dxa"/>
            <w:tcBorders>
              <w:top w:val="nil"/>
              <w:left w:val="nil"/>
              <w:bottom w:val="nil"/>
              <w:right w:val="nil"/>
            </w:tcBorders>
            <w:shd w:val="clear" w:color="auto" w:fill="FFFFFF"/>
          </w:tcPr>
          <w:p w14:paraId="3DCB12F3" w14:textId="77777777" w:rsidR="0001168E" w:rsidRPr="004F78FB" w:rsidRDefault="0001168E" w:rsidP="0001168E">
            <w:pPr>
              <w:spacing w:before="60" w:after="60"/>
              <w:ind w:left="320" w:firstLine="0"/>
              <w:jc w:val="both"/>
              <w:rPr>
                <w:sz w:val="24"/>
                <w:lang w:val="en-US"/>
              </w:rPr>
            </w:pPr>
            <w:r w:rsidRPr="004F78FB">
              <w:rPr>
                <w:sz w:val="24"/>
                <w:lang w:val="en-US"/>
              </w:rPr>
              <w:t>Americans</w:t>
            </w:r>
          </w:p>
        </w:tc>
        <w:tc>
          <w:tcPr>
            <w:tcW w:w="1020" w:type="dxa"/>
            <w:tcBorders>
              <w:top w:val="nil"/>
              <w:left w:val="nil"/>
              <w:bottom w:val="nil"/>
              <w:right w:val="nil"/>
            </w:tcBorders>
            <w:shd w:val="clear" w:color="auto" w:fill="FFFFFF"/>
          </w:tcPr>
          <w:p w14:paraId="32A2BDB5" w14:textId="77777777" w:rsidR="0001168E" w:rsidRPr="004F78FB" w:rsidRDefault="0001168E" w:rsidP="0001168E">
            <w:pPr>
              <w:spacing w:before="60" w:after="60"/>
              <w:ind w:firstLine="0"/>
              <w:jc w:val="both"/>
              <w:rPr>
                <w:sz w:val="24"/>
                <w:lang w:val="en-US"/>
              </w:rPr>
            </w:pPr>
            <w:r>
              <w:rPr>
                <w:sz w:val="24"/>
                <w:szCs w:val="16"/>
                <w:lang w:val="en-US"/>
              </w:rPr>
              <w:t>88</w:t>
            </w:r>
          </w:p>
        </w:tc>
        <w:tc>
          <w:tcPr>
            <w:tcW w:w="870" w:type="dxa"/>
            <w:tcBorders>
              <w:top w:val="nil"/>
              <w:left w:val="nil"/>
              <w:bottom w:val="nil"/>
              <w:right w:val="nil"/>
            </w:tcBorders>
            <w:shd w:val="clear" w:color="auto" w:fill="FFFFFF"/>
          </w:tcPr>
          <w:p w14:paraId="2854A2E5" w14:textId="77777777" w:rsidR="0001168E" w:rsidRPr="004F78FB" w:rsidRDefault="0001168E" w:rsidP="0001168E">
            <w:pPr>
              <w:spacing w:before="60" w:after="60"/>
              <w:ind w:firstLine="0"/>
              <w:jc w:val="both"/>
              <w:rPr>
                <w:sz w:val="24"/>
                <w:lang w:val="en-US"/>
              </w:rPr>
            </w:pPr>
            <w:r w:rsidRPr="004F78FB">
              <w:rPr>
                <w:sz w:val="24"/>
                <w:szCs w:val="16"/>
                <w:lang w:val="en-US"/>
              </w:rPr>
              <w:t>2.4</w:t>
            </w:r>
          </w:p>
        </w:tc>
        <w:tc>
          <w:tcPr>
            <w:tcW w:w="1170" w:type="dxa"/>
            <w:tcBorders>
              <w:top w:val="nil"/>
              <w:left w:val="nil"/>
              <w:bottom w:val="nil"/>
              <w:right w:val="nil"/>
            </w:tcBorders>
            <w:shd w:val="clear" w:color="auto" w:fill="FFFFFF"/>
          </w:tcPr>
          <w:p w14:paraId="51F9F25F" w14:textId="77777777" w:rsidR="0001168E" w:rsidRPr="004F78FB" w:rsidRDefault="0001168E" w:rsidP="0001168E">
            <w:pPr>
              <w:spacing w:before="60" w:after="60"/>
              <w:ind w:firstLine="0"/>
              <w:jc w:val="both"/>
              <w:rPr>
                <w:sz w:val="24"/>
                <w:lang w:val="en-US"/>
              </w:rPr>
            </w:pPr>
            <w:r w:rsidRPr="004F78FB">
              <w:rPr>
                <w:sz w:val="24"/>
                <w:szCs w:val="16"/>
                <w:lang w:val="en-US"/>
              </w:rPr>
              <w:t>17</w:t>
            </w:r>
          </w:p>
        </w:tc>
        <w:tc>
          <w:tcPr>
            <w:tcW w:w="1020" w:type="dxa"/>
            <w:tcBorders>
              <w:top w:val="nil"/>
              <w:left w:val="nil"/>
              <w:bottom w:val="nil"/>
              <w:right w:val="nil"/>
            </w:tcBorders>
            <w:shd w:val="clear" w:color="auto" w:fill="FFFFFF"/>
          </w:tcPr>
          <w:p w14:paraId="7CD415C7" w14:textId="77777777" w:rsidR="0001168E" w:rsidRPr="004F78FB" w:rsidRDefault="0001168E" w:rsidP="0001168E">
            <w:pPr>
              <w:spacing w:before="60" w:after="60"/>
              <w:ind w:firstLine="0"/>
              <w:jc w:val="both"/>
              <w:rPr>
                <w:sz w:val="24"/>
                <w:lang w:val="en-US"/>
              </w:rPr>
            </w:pPr>
            <w:r>
              <w:rPr>
                <w:sz w:val="24"/>
                <w:szCs w:val="16"/>
                <w:lang w:val="en-US"/>
              </w:rPr>
              <w:t>3</w:t>
            </w:r>
            <w:r w:rsidRPr="004F78FB">
              <w:rPr>
                <w:sz w:val="24"/>
                <w:szCs w:val="16"/>
                <w:lang w:val="en-US"/>
              </w:rPr>
              <w:t>3</w:t>
            </w:r>
          </w:p>
        </w:tc>
        <w:tc>
          <w:tcPr>
            <w:tcW w:w="1020" w:type="dxa"/>
            <w:tcBorders>
              <w:top w:val="nil"/>
              <w:left w:val="nil"/>
              <w:bottom w:val="nil"/>
              <w:right w:val="nil"/>
            </w:tcBorders>
            <w:shd w:val="clear" w:color="auto" w:fill="FFFFFF"/>
          </w:tcPr>
          <w:p w14:paraId="6F546961" w14:textId="77777777" w:rsidR="0001168E" w:rsidRPr="004F78FB" w:rsidRDefault="0001168E" w:rsidP="0001168E">
            <w:pPr>
              <w:spacing w:before="60" w:after="60"/>
              <w:ind w:firstLine="0"/>
              <w:jc w:val="both"/>
              <w:rPr>
                <w:sz w:val="24"/>
                <w:lang w:val="en-US"/>
              </w:rPr>
            </w:pPr>
            <w:r w:rsidRPr="004F78FB">
              <w:rPr>
                <w:sz w:val="24"/>
                <w:szCs w:val="16"/>
                <w:lang w:val="en-US"/>
              </w:rPr>
              <w:t>0</w:t>
            </w:r>
          </w:p>
        </w:tc>
        <w:tc>
          <w:tcPr>
            <w:tcW w:w="1021" w:type="dxa"/>
            <w:tcBorders>
              <w:top w:val="nil"/>
              <w:left w:val="nil"/>
              <w:bottom w:val="nil"/>
              <w:right w:val="nil"/>
            </w:tcBorders>
            <w:shd w:val="clear" w:color="auto" w:fill="FFFFFF"/>
          </w:tcPr>
          <w:p w14:paraId="145B9245" w14:textId="77777777" w:rsidR="0001168E" w:rsidRPr="004F78FB" w:rsidRDefault="0001168E" w:rsidP="0001168E">
            <w:pPr>
              <w:spacing w:before="60" w:after="60"/>
              <w:ind w:firstLine="0"/>
              <w:jc w:val="both"/>
              <w:rPr>
                <w:sz w:val="24"/>
                <w:lang w:val="en-US"/>
              </w:rPr>
            </w:pPr>
            <w:r w:rsidRPr="004F78FB">
              <w:rPr>
                <w:sz w:val="24"/>
                <w:szCs w:val="16"/>
                <w:lang w:val="en-US"/>
              </w:rPr>
              <w:t>10</w:t>
            </w:r>
          </w:p>
        </w:tc>
      </w:tr>
      <w:tr w:rsidR="0001168E" w:rsidRPr="00FD4783" w14:paraId="552600AD" w14:textId="77777777">
        <w:tblPrEx>
          <w:tblCellMar>
            <w:top w:w="0" w:type="dxa"/>
            <w:bottom w:w="0" w:type="dxa"/>
          </w:tblCellMar>
        </w:tblPrEx>
        <w:tc>
          <w:tcPr>
            <w:tcW w:w="2610" w:type="dxa"/>
            <w:tcBorders>
              <w:top w:val="nil"/>
              <w:left w:val="nil"/>
              <w:bottom w:val="nil"/>
              <w:right w:val="nil"/>
            </w:tcBorders>
            <w:shd w:val="clear" w:color="auto" w:fill="FFFFFF"/>
          </w:tcPr>
          <w:p w14:paraId="65804993" w14:textId="77777777" w:rsidR="0001168E" w:rsidRPr="004F78FB" w:rsidRDefault="0001168E" w:rsidP="0001168E">
            <w:pPr>
              <w:spacing w:before="60" w:after="60"/>
              <w:ind w:left="320" w:firstLine="0"/>
              <w:jc w:val="both"/>
              <w:rPr>
                <w:sz w:val="24"/>
                <w:lang w:val="en-US"/>
              </w:rPr>
            </w:pPr>
            <w:r w:rsidRPr="004F78FB">
              <w:rPr>
                <w:sz w:val="24"/>
                <w:lang w:val="en-US"/>
              </w:rPr>
              <w:t>Scots</w:t>
            </w:r>
          </w:p>
        </w:tc>
        <w:tc>
          <w:tcPr>
            <w:tcW w:w="1020" w:type="dxa"/>
            <w:tcBorders>
              <w:top w:val="nil"/>
              <w:left w:val="nil"/>
              <w:bottom w:val="nil"/>
              <w:right w:val="nil"/>
            </w:tcBorders>
            <w:shd w:val="clear" w:color="auto" w:fill="FFFFFF"/>
          </w:tcPr>
          <w:p w14:paraId="05938976" w14:textId="77777777" w:rsidR="0001168E" w:rsidRPr="004F78FB" w:rsidRDefault="0001168E" w:rsidP="0001168E">
            <w:pPr>
              <w:spacing w:before="60" w:after="60"/>
              <w:ind w:firstLine="0"/>
              <w:jc w:val="both"/>
              <w:rPr>
                <w:sz w:val="24"/>
                <w:lang w:val="en-US"/>
              </w:rPr>
            </w:pPr>
            <w:r>
              <w:rPr>
                <w:sz w:val="24"/>
                <w:szCs w:val="16"/>
                <w:lang w:val="en-US"/>
              </w:rPr>
              <w:t>81</w:t>
            </w:r>
          </w:p>
        </w:tc>
        <w:tc>
          <w:tcPr>
            <w:tcW w:w="870" w:type="dxa"/>
            <w:tcBorders>
              <w:top w:val="nil"/>
              <w:left w:val="nil"/>
              <w:bottom w:val="nil"/>
              <w:right w:val="nil"/>
            </w:tcBorders>
            <w:shd w:val="clear" w:color="auto" w:fill="FFFFFF"/>
          </w:tcPr>
          <w:p w14:paraId="080D2D6A" w14:textId="77777777" w:rsidR="0001168E" w:rsidRPr="004F78FB" w:rsidRDefault="0001168E" w:rsidP="0001168E">
            <w:pPr>
              <w:spacing w:before="60" w:after="60"/>
              <w:ind w:firstLine="0"/>
              <w:jc w:val="both"/>
              <w:rPr>
                <w:sz w:val="24"/>
                <w:lang w:val="en-US"/>
              </w:rPr>
            </w:pPr>
            <w:r w:rsidRPr="004F78FB">
              <w:rPr>
                <w:sz w:val="24"/>
                <w:szCs w:val="16"/>
                <w:lang w:val="en-US"/>
              </w:rPr>
              <w:t>1.7</w:t>
            </w:r>
          </w:p>
        </w:tc>
        <w:tc>
          <w:tcPr>
            <w:tcW w:w="1170" w:type="dxa"/>
            <w:tcBorders>
              <w:top w:val="nil"/>
              <w:left w:val="nil"/>
              <w:bottom w:val="nil"/>
              <w:right w:val="nil"/>
            </w:tcBorders>
            <w:shd w:val="clear" w:color="auto" w:fill="FFFFFF"/>
          </w:tcPr>
          <w:p w14:paraId="7C940229" w14:textId="77777777" w:rsidR="0001168E" w:rsidRPr="004F78FB" w:rsidRDefault="0001168E" w:rsidP="0001168E">
            <w:pPr>
              <w:spacing w:before="60" w:after="60"/>
              <w:ind w:firstLine="0"/>
              <w:jc w:val="both"/>
              <w:rPr>
                <w:sz w:val="24"/>
                <w:lang w:val="en-US"/>
              </w:rPr>
            </w:pPr>
            <w:r w:rsidRPr="004F78FB">
              <w:rPr>
                <w:sz w:val="24"/>
                <w:szCs w:val="16"/>
                <w:lang w:val="en-US"/>
              </w:rPr>
              <w:t>0</w:t>
            </w:r>
          </w:p>
        </w:tc>
        <w:tc>
          <w:tcPr>
            <w:tcW w:w="1020" w:type="dxa"/>
            <w:tcBorders>
              <w:top w:val="nil"/>
              <w:left w:val="nil"/>
              <w:bottom w:val="nil"/>
              <w:right w:val="nil"/>
            </w:tcBorders>
            <w:shd w:val="clear" w:color="auto" w:fill="FFFFFF"/>
          </w:tcPr>
          <w:p w14:paraId="5523EA1C" w14:textId="77777777" w:rsidR="0001168E" w:rsidRPr="004F78FB" w:rsidRDefault="0001168E" w:rsidP="0001168E">
            <w:pPr>
              <w:spacing w:before="60" w:after="60"/>
              <w:ind w:firstLine="0"/>
              <w:jc w:val="both"/>
              <w:rPr>
                <w:sz w:val="24"/>
                <w:lang w:val="en-US"/>
              </w:rPr>
            </w:pPr>
            <w:r w:rsidRPr="004F78FB">
              <w:rPr>
                <w:sz w:val="24"/>
                <w:szCs w:val="16"/>
                <w:lang w:val="en-US"/>
              </w:rPr>
              <w:t>13</w:t>
            </w:r>
          </w:p>
        </w:tc>
        <w:tc>
          <w:tcPr>
            <w:tcW w:w="1020" w:type="dxa"/>
            <w:tcBorders>
              <w:top w:val="nil"/>
              <w:left w:val="nil"/>
              <w:bottom w:val="nil"/>
              <w:right w:val="nil"/>
            </w:tcBorders>
            <w:shd w:val="clear" w:color="auto" w:fill="FFFFFF"/>
          </w:tcPr>
          <w:p w14:paraId="5DD920E4" w14:textId="77777777" w:rsidR="0001168E" w:rsidRPr="004F78FB" w:rsidRDefault="0001168E" w:rsidP="0001168E">
            <w:pPr>
              <w:spacing w:before="60" w:after="60"/>
              <w:ind w:firstLine="0"/>
              <w:jc w:val="both"/>
              <w:rPr>
                <w:sz w:val="24"/>
                <w:lang w:val="en-US"/>
              </w:rPr>
            </w:pPr>
            <w:r w:rsidRPr="004F78FB">
              <w:rPr>
                <w:sz w:val="24"/>
                <w:szCs w:val="16"/>
                <w:lang w:val="en-US"/>
              </w:rPr>
              <w:t>0</w:t>
            </w:r>
          </w:p>
        </w:tc>
        <w:tc>
          <w:tcPr>
            <w:tcW w:w="1021" w:type="dxa"/>
            <w:tcBorders>
              <w:top w:val="nil"/>
              <w:left w:val="nil"/>
              <w:bottom w:val="nil"/>
              <w:right w:val="nil"/>
            </w:tcBorders>
            <w:shd w:val="clear" w:color="auto" w:fill="FFFFFF"/>
          </w:tcPr>
          <w:p w14:paraId="6DCFBA2B" w14:textId="77777777" w:rsidR="0001168E" w:rsidRPr="004F78FB" w:rsidRDefault="0001168E" w:rsidP="0001168E">
            <w:pPr>
              <w:spacing w:before="60" w:after="60"/>
              <w:ind w:firstLine="0"/>
              <w:jc w:val="both"/>
              <w:rPr>
                <w:sz w:val="24"/>
                <w:lang w:val="en-US"/>
              </w:rPr>
            </w:pPr>
            <w:r w:rsidRPr="004F78FB">
              <w:rPr>
                <w:sz w:val="24"/>
                <w:szCs w:val="16"/>
                <w:lang w:val="en-US"/>
              </w:rPr>
              <w:t>19</w:t>
            </w:r>
          </w:p>
        </w:tc>
      </w:tr>
      <w:tr w:rsidR="0001168E" w:rsidRPr="00FD4783" w14:paraId="3B5A2D8A" w14:textId="77777777">
        <w:tblPrEx>
          <w:tblCellMar>
            <w:top w:w="0" w:type="dxa"/>
            <w:bottom w:w="0" w:type="dxa"/>
          </w:tblCellMar>
        </w:tblPrEx>
        <w:tc>
          <w:tcPr>
            <w:tcW w:w="2610" w:type="dxa"/>
            <w:tcBorders>
              <w:top w:val="nil"/>
              <w:left w:val="nil"/>
              <w:bottom w:val="nil"/>
              <w:right w:val="nil"/>
            </w:tcBorders>
            <w:shd w:val="clear" w:color="auto" w:fill="FFFFFF"/>
          </w:tcPr>
          <w:p w14:paraId="2DF4CCD5" w14:textId="77777777" w:rsidR="0001168E" w:rsidRPr="004F78FB" w:rsidRDefault="0001168E" w:rsidP="0001168E">
            <w:pPr>
              <w:spacing w:before="60" w:after="60"/>
              <w:ind w:left="320" w:firstLine="0"/>
              <w:jc w:val="both"/>
              <w:rPr>
                <w:sz w:val="24"/>
                <w:lang w:val="en-US"/>
              </w:rPr>
            </w:pPr>
            <w:r w:rsidRPr="004F78FB">
              <w:rPr>
                <w:sz w:val="24"/>
                <w:lang w:val="en-US"/>
              </w:rPr>
              <w:t>Protestant Irish</w:t>
            </w:r>
          </w:p>
        </w:tc>
        <w:tc>
          <w:tcPr>
            <w:tcW w:w="1020" w:type="dxa"/>
            <w:tcBorders>
              <w:top w:val="nil"/>
              <w:left w:val="nil"/>
              <w:bottom w:val="nil"/>
              <w:right w:val="nil"/>
            </w:tcBorders>
            <w:shd w:val="clear" w:color="auto" w:fill="FFFFFF"/>
          </w:tcPr>
          <w:p w14:paraId="2362D502" w14:textId="77777777" w:rsidR="0001168E" w:rsidRPr="004F78FB" w:rsidRDefault="0001168E" w:rsidP="0001168E">
            <w:pPr>
              <w:spacing w:before="60" w:after="60"/>
              <w:ind w:firstLine="0"/>
              <w:jc w:val="both"/>
              <w:rPr>
                <w:sz w:val="24"/>
                <w:lang w:val="en-US"/>
              </w:rPr>
            </w:pPr>
            <w:r w:rsidRPr="004F78FB">
              <w:rPr>
                <w:sz w:val="24"/>
                <w:szCs w:val="16"/>
                <w:lang w:val="en-US"/>
              </w:rPr>
              <w:t>82</w:t>
            </w:r>
          </w:p>
        </w:tc>
        <w:tc>
          <w:tcPr>
            <w:tcW w:w="870" w:type="dxa"/>
            <w:tcBorders>
              <w:top w:val="nil"/>
              <w:left w:val="nil"/>
              <w:bottom w:val="nil"/>
              <w:right w:val="nil"/>
            </w:tcBorders>
            <w:shd w:val="clear" w:color="auto" w:fill="FFFFFF"/>
          </w:tcPr>
          <w:p w14:paraId="21926819" w14:textId="77777777" w:rsidR="0001168E" w:rsidRPr="004F78FB" w:rsidRDefault="0001168E" w:rsidP="0001168E">
            <w:pPr>
              <w:spacing w:before="60" w:after="60"/>
              <w:ind w:firstLine="0"/>
              <w:jc w:val="both"/>
              <w:rPr>
                <w:sz w:val="24"/>
                <w:lang w:val="en-US"/>
              </w:rPr>
            </w:pPr>
            <w:r w:rsidRPr="004F78FB">
              <w:rPr>
                <w:sz w:val="24"/>
                <w:szCs w:val="16"/>
                <w:lang w:val="en-US"/>
              </w:rPr>
              <w:t>2</w:t>
            </w:r>
          </w:p>
        </w:tc>
        <w:tc>
          <w:tcPr>
            <w:tcW w:w="1170" w:type="dxa"/>
            <w:tcBorders>
              <w:top w:val="nil"/>
              <w:left w:val="nil"/>
              <w:bottom w:val="nil"/>
              <w:right w:val="nil"/>
            </w:tcBorders>
            <w:shd w:val="clear" w:color="auto" w:fill="FFFFFF"/>
          </w:tcPr>
          <w:p w14:paraId="08B04DAB" w14:textId="77777777" w:rsidR="0001168E" w:rsidRPr="004F78FB" w:rsidRDefault="0001168E" w:rsidP="0001168E">
            <w:pPr>
              <w:spacing w:before="60" w:after="60"/>
              <w:ind w:firstLine="0"/>
              <w:jc w:val="both"/>
              <w:rPr>
                <w:sz w:val="24"/>
                <w:lang w:val="en-US"/>
              </w:rPr>
            </w:pPr>
            <w:r w:rsidRPr="004F78FB">
              <w:rPr>
                <w:sz w:val="24"/>
                <w:szCs w:val="16"/>
                <w:lang w:val="en-US"/>
              </w:rPr>
              <w:t>12</w:t>
            </w:r>
          </w:p>
        </w:tc>
        <w:tc>
          <w:tcPr>
            <w:tcW w:w="1020" w:type="dxa"/>
            <w:tcBorders>
              <w:top w:val="nil"/>
              <w:left w:val="nil"/>
              <w:bottom w:val="nil"/>
              <w:right w:val="nil"/>
            </w:tcBorders>
            <w:shd w:val="clear" w:color="auto" w:fill="FFFFFF"/>
          </w:tcPr>
          <w:p w14:paraId="6EA050A4" w14:textId="77777777" w:rsidR="0001168E" w:rsidRPr="004F78FB" w:rsidRDefault="0001168E" w:rsidP="0001168E">
            <w:pPr>
              <w:spacing w:before="60" w:after="60"/>
              <w:ind w:firstLine="0"/>
              <w:jc w:val="both"/>
              <w:rPr>
                <w:sz w:val="24"/>
                <w:lang w:val="en-US"/>
              </w:rPr>
            </w:pPr>
            <w:r w:rsidRPr="004F78FB">
              <w:rPr>
                <w:sz w:val="24"/>
                <w:szCs w:val="16"/>
                <w:lang w:val="en-US"/>
              </w:rPr>
              <w:t>29</w:t>
            </w:r>
          </w:p>
        </w:tc>
        <w:tc>
          <w:tcPr>
            <w:tcW w:w="1020" w:type="dxa"/>
            <w:tcBorders>
              <w:top w:val="nil"/>
              <w:left w:val="nil"/>
              <w:bottom w:val="nil"/>
              <w:right w:val="nil"/>
            </w:tcBorders>
            <w:shd w:val="clear" w:color="auto" w:fill="FFFFFF"/>
          </w:tcPr>
          <w:p w14:paraId="17429446" w14:textId="77777777" w:rsidR="0001168E" w:rsidRPr="004F78FB" w:rsidRDefault="0001168E" w:rsidP="0001168E">
            <w:pPr>
              <w:spacing w:before="60" w:after="60"/>
              <w:ind w:firstLine="0"/>
              <w:jc w:val="both"/>
              <w:rPr>
                <w:sz w:val="24"/>
                <w:lang w:val="en-US"/>
              </w:rPr>
            </w:pPr>
            <w:r>
              <w:rPr>
                <w:bCs/>
                <w:sz w:val="24"/>
                <w:szCs w:val="28"/>
                <w:lang w:val="en-US"/>
              </w:rPr>
              <w:t>0</w:t>
            </w:r>
          </w:p>
        </w:tc>
        <w:tc>
          <w:tcPr>
            <w:tcW w:w="1021" w:type="dxa"/>
            <w:tcBorders>
              <w:top w:val="nil"/>
              <w:left w:val="nil"/>
              <w:bottom w:val="nil"/>
              <w:right w:val="nil"/>
            </w:tcBorders>
            <w:shd w:val="clear" w:color="auto" w:fill="FFFFFF"/>
          </w:tcPr>
          <w:p w14:paraId="703EFC19" w14:textId="77777777" w:rsidR="0001168E" w:rsidRPr="004F78FB" w:rsidRDefault="0001168E" w:rsidP="0001168E">
            <w:pPr>
              <w:spacing w:before="60" w:after="60"/>
              <w:ind w:firstLine="0"/>
              <w:jc w:val="both"/>
              <w:rPr>
                <w:sz w:val="24"/>
                <w:lang w:val="en-US"/>
              </w:rPr>
            </w:pPr>
            <w:r w:rsidRPr="004F78FB">
              <w:rPr>
                <w:sz w:val="24"/>
                <w:szCs w:val="16"/>
                <w:lang w:val="en-US"/>
              </w:rPr>
              <w:t>12</w:t>
            </w:r>
          </w:p>
        </w:tc>
      </w:tr>
      <w:tr w:rsidR="0001168E" w:rsidRPr="00FD4783" w14:paraId="42C9B171" w14:textId="77777777">
        <w:tblPrEx>
          <w:tblCellMar>
            <w:top w:w="0" w:type="dxa"/>
            <w:bottom w:w="0" w:type="dxa"/>
          </w:tblCellMar>
        </w:tblPrEx>
        <w:tc>
          <w:tcPr>
            <w:tcW w:w="2610" w:type="dxa"/>
            <w:tcBorders>
              <w:top w:val="nil"/>
              <w:left w:val="nil"/>
              <w:bottom w:val="nil"/>
              <w:right w:val="nil"/>
            </w:tcBorders>
            <w:shd w:val="clear" w:color="auto" w:fill="FFFFFF"/>
          </w:tcPr>
          <w:p w14:paraId="0D91D4B0" w14:textId="77777777" w:rsidR="0001168E" w:rsidRPr="004F78FB" w:rsidRDefault="0001168E" w:rsidP="0001168E">
            <w:pPr>
              <w:spacing w:before="60" w:after="60"/>
              <w:ind w:left="320" w:firstLine="0"/>
              <w:jc w:val="both"/>
              <w:rPr>
                <w:sz w:val="24"/>
                <w:lang w:val="en-US"/>
              </w:rPr>
            </w:pPr>
            <w:r w:rsidRPr="004F78FB">
              <w:rPr>
                <w:sz w:val="24"/>
                <w:lang w:val="en-US"/>
              </w:rPr>
              <w:t>Catholic Irish</w:t>
            </w:r>
          </w:p>
        </w:tc>
        <w:tc>
          <w:tcPr>
            <w:tcW w:w="1020" w:type="dxa"/>
            <w:tcBorders>
              <w:top w:val="nil"/>
              <w:left w:val="nil"/>
              <w:bottom w:val="nil"/>
              <w:right w:val="nil"/>
            </w:tcBorders>
            <w:shd w:val="clear" w:color="auto" w:fill="FFFFFF"/>
          </w:tcPr>
          <w:p w14:paraId="2E991757" w14:textId="77777777" w:rsidR="0001168E" w:rsidRPr="004F78FB" w:rsidRDefault="0001168E" w:rsidP="0001168E">
            <w:pPr>
              <w:spacing w:before="60" w:after="60"/>
              <w:ind w:firstLine="0"/>
              <w:jc w:val="both"/>
              <w:rPr>
                <w:sz w:val="24"/>
                <w:lang w:val="en-US"/>
              </w:rPr>
            </w:pPr>
            <w:r w:rsidRPr="004F78FB">
              <w:rPr>
                <w:sz w:val="24"/>
                <w:szCs w:val="16"/>
                <w:lang w:val="en-US"/>
              </w:rPr>
              <w:t>100</w:t>
            </w:r>
          </w:p>
        </w:tc>
        <w:tc>
          <w:tcPr>
            <w:tcW w:w="870" w:type="dxa"/>
            <w:tcBorders>
              <w:top w:val="nil"/>
              <w:left w:val="nil"/>
              <w:bottom w:val="nil"/>
              <w:right w:val="nil"/>
            </w:tcBorders>
            <w:shd w:val="clear" w:color="auto" w:fill="FFFFFF"/>
          </w:tcPr>
          <w:p w14:paraId="42212F4F" w14:textId="77777777" w:rsidR="0001168E" w:rsidRPr="004F78FB" w:rsidRDefault="0001168E" w:rsidP="0001168E">
            <w:pPr>
              <w:spacing w:before="60" w:after="60"/>
              <w:ind w:firstLine="0"/>
              <w:jc w:val="both"/>
              <w:rPr>
                <w:sz w:val="24"/>
                <w:lang w:val="en-US"/>
              </w:rPr>
            </w:pPr>
            <w:r w:rsidRPr="004F78FB">
              <w:rPr>
                <w:sz w:val="24"/>
                <w:szCs w:val="16"/>
                <w:lang w:val="en-US"/>
              </w:rPr>
              <w:t>2.2</w:t>
            </w:r>
          </w:p>
        </w:tc>
        <w:tc>
          <w:tcPr>
            <w:tcW w:w="1170" w:type="dxa"/>
            <w:tcBorders>
              <w:top w:val="nil"/>
              <w:left w:val="nil"/>
              <w:bottom w:val="nil"/>
              <w:right w:val="nil"/>
            </w:tcBorders>
            <w:shd w:val="clear" w:color="auto" w:fill="FFFFFF"/>
          </w:tcPr>
          <w:p w14:paraId="0E20C737" w14:textId="77777777" w:rsidR="0001168E" w:rsidRPr="004F78FB" w:rsidRDefault="0001168E" w:rsidP="0001168E">
            <w:pPr>
              <w:spacing w:before="60" w:after="60"/>
              <w:ind w:firstLine="0"/>
              <w:jc w:val="both"/>
              <w:rPr>
                <w:sz w:val="24"/>
                <w:lang w:val="en-US"/>
              </w:rPr>
            </w:pPr>
            <w:r w:rsidRPr="004F78FB">
              <w:rPr>
                <w:sz w:val="24"/>
                <w:szCs w:val="16"/>
                <w:lang w:val="en-US"/>
              </w:rPr>
              <w:t>0</w:t>
            </w:r>
          </w:p>
        </w:tc>
        <w:tc>
          <w:tcPr>
            <w:tcW w:w="1020" w:type="dxa"/>
            <w:tcBorders>
              <w:top w:val="nil"/>
              <w:left w:val="nil"/>
              <w:bottom w:val="nil"/>
              <w:right w:val="nil"/>
            </w:tcBorders>
            <w:shd w:val="clear" w:color="auto" w:fill="FFFFFF"/>
          </w:tcPr>
          <w:p w14:paraId="1A873078" w14:textId="77777777" w:rsidR="0001168E" w:rsidRPr="004F78FB" w:rsidRDefault="0001168E" w:rsidP="0001168E">
            <w:pPr>
              <w:spacing w:before="60" w:after="60"/>
              <w:ind w:firstLine="0"/>
              <w:jc w:val="both"/>
              <w:rPr>
                <w:sz w:val="24"/>
                <w:lang w:val="en-US"/>
              </w:rPr>
            </w:pPr>
            <w:r w:rsidRPr="004F78FB">
              <w:rPr>
                <w:sz w:val="24"/>
                <w:szCs w:val="16"/>
                <w:lang w:val="en-US"/>
              </w:rPr>
              <w:t>21</w:t>
            </w:r>
          </w:p>
        </w:tc>
        <w:tc>
          <w:tcPr>
            <w:tcW w:w="1020" w:type="dxa"/>
            <w:tcBorders>
              <w:top w:val="nil"/>
              <w:left w:val="nil"/>
              <w:bottom w:val="nil"/>
              <w:right w:val="nil"/>
            </w:tcBorders>
            <w:shd w:val="clear" w:color="auto" w:fill="FFFFFF"/>
          </w:tcPr>
          <w:p w14:paraId="4F5B3ADE" w14:textId="77777777" w:rsidR="0001168E" w:rsidRPr="004F78FB" w:rsidRDefault="0001168E" w:rsidP="0001168E">
            <w:pPr>
              <w:spacing w:before="60" w:after="60"/>
              <w:ind w:firstLine="0"/>
              <w:jc w:val="both"/>
              <w:rPr>
                <w:sz w:val="24"/>
                <w:lang w:val="en-US"/>
              </w:rPr>
            </w:pPr>
            <w:r w:rsidRPr="004F78FB">
              <w:rPr>
                <w:sz w:val="24"/>
                <w:szCs w:val="16"/>
                <w:lang w:val="en-US"/>
              </w:rPr>
              <w:t>0</w:t>
            </w:r>
          </w:p>
        </w:tc>
        <w:tc>
          <w:tcPr>
            <w:tcW w:w="1021" w:type="dxa"/>
            <w:tcBorders>
              <w:top w:val="nil"/>
              <w:left w:val="nil"/>
              <w:bottom w:val="nil"/>
              <w:right w:val="nil"/>
            </w:tcBorders>
            <w:shd w:val="clear" w:color="auto" w:fill="FFFFFF"/>
          </w:tcPr>
          <w:p w14:paraId="79EE373A" w14:textId="77777777" w:rsidR="0001168E" w:rsidRPr="004F78FB" w:rsidRDefault="0001168E" w:rsidP="0001168E">
            <w:pPr>
              <w:spacing w:before="60" w:after="60"/>
              <w:ind w:firstLine="0"/>
              <w:jc w:val="both"/>
              <w:rPr>
                <w:sz w:val="24"/>
                <w:lang w:val="en-US"/>
              </w:rPr>
            </w:pPr>
            <w:r w:rsidRPr="004F78FB">
              <w:rPr>
                <w:sz w:val="24"/>
                <w:szCs w:val="16"/>
                <w:lang w:val="en-US"/>
              </w:rPr>
              <w:t>7</w:t>
            </w:r>
          </w:p>
        </w:tc>
      </w:tr>
      <w:tr w:rsidR="0001168E" w:rsidRPr="00FD4783" w14:paraId="079B1C81" w14:textId="77777777">
        <w:tblPrEx>
          <w:tblCellMar>
            <w:top w:w="0" w:type="dxa"/>
            <w:bottom w:w="0" w:type="dxa"/>
          </w:tblCellMar>
        </w:tblPrEx>
        <w:tc>
          <w:tcPr>
            <w:tcW w:w="2610" w:type="dxa"/>
            <w:tcBorders>
              <w:top w:val="nil"/>
              <w:left w:val="nil"/>
              <w:bottom w:val="single" w:sz="6" w:space="0" w:color="auto"/>
              <w:right w:val="nil"/>
            </w:tcBorders>
            <w:shd w:val="clear" w:color="auto" w:fill="FFFFFF"/>
          </w:tcPr>
          <w:p w14:paraId="4EA9222D" w14:textId="77777777" w:rsidR="0001168E" w:rsidRPr="004F78FB" w:rsidRDefault="0001168E" w:rsidP="0001168E">
            <w:pPr>
              <w:spacing w:before="60" w:after="60"/>
              <w:ind w:left="320" w:firstLine="0"/>
              <w:jc w:val="both"/>
              <w:rPr>
                <w:sz w:val="24"/>
                <w:lang w:val="en-US"/>
              </w:rPr>
            </w:pPr>
            <w:r w:rsidRPr="004F78FB">
              <w:rPr>
                <w:sz w:val="24"/>
                <w:lang w:val="en-US"/>
              </w:rPr>
              <w:t>French Canad</w:t>
            </w:r>
            <w:r w:rsidRPr="004F78FB">
              <w:rPr>
                <w:sz w:val="24"/>
                <w:lang w:val="en-US"/>
              </w:rPr>
              <w:t>i</w:t>
            </w:r>
            <w:r w:rsidRPr="004F78FB">
              <w:rPr>
                <w:sz w:val="24"/>
                <w:lang w:val="en-US"/>
              </w:rPr>
              <w:t>ans</w:t>
            </w:r>
          </w:p>
        </w:tc>
        <w:tc>
          <w:tcPr>
            <w:tcW w:w="1020" w:type="dxa"/>
            <w:tcBorders>
              <w:top w:val="nil"/>
              <w:left w:val="nil"/>
              <w:bottom w:val="single" w:sz="6" w:space="0" w:color="auto"/>
              <w:right w:val="nil"/>
            </w:tcBorders>
            <w:shd w:val="clear" w:color="auto" w:fill="FFFFFF"/>
          </w:tcPr>
          <w:p w14:paraId="4991084A" w14:textId="77777777" w:rsidR="0001168E" w:rsidRPr="004F78FB" w:rsidRDefault="0001168E" w:rsidP="0001168E">
            <w:pPr>
              <w:spacing w:before="60" w:after="60"/>
              <w:ind w:firstLine="0"/>
              <w:jc w:val="both"/>
              <w:rPr>
                <w:sz w:val="24"/>
                <w:lang w:val="en-US"/>
              </w:rPr>
            </w:pPr>
            <w:r w:rsidRPr="004F78FB">
              <w:rPr>
                <w:sz w:val="24"/>
                <w:szCs w:val="16"/>
                <w:lang w:val="en-US"/>
              </w:rPr>
              <w:t>79</w:t>
            </w:r>
          </w:p>
        </w:tc>
        <w:tc>
          <w:tcPr>
            <w:tcW w:w="870" w:type="dxa"/>
            <w:tcBorders>
              <w:top w:val="nil"/>
              <w:left w:val="nil"/>
              <w:bottom w:val="single" w:sz="6" w:space="0" w:color="auto"/>
              <w:right w:val="nil"/>
            </w:tcBorders>
            <w:shd w:val="clear" w:color="auto" w:fill="FFFFFF"/>
          </w:tcPr>
          <w:p w14:paraId="5BF7E6F5" w14:textId="77777777" w:rsidR="0001168E" w:rsidRPr="004F78FB" w:rsidRDefault="0001168E" w:rsidP="0001168E">
            <w:pPr>
              <w:spacing w:before="60" w:after="60"/>
              <w:ind w:firstLine="0"/>
              <w:jc w:val="both"/>
              <w:rPr>
                <w:sz w:val="24"/>
                <w:lang w:val="en-US"/>
              </w:rPr>
            </w:pPr>
            <w:r w:rsidRPr="004F78FB">
              <w:rPr>
                <w:sz w:val="24"/>
                <w:szCs w:val="16"/>
                <w:lang w:val="en-US"/>
              </w:rPr>
              <w:t>2.1</w:t>
            </w:r>
          </w:p>
        </w:tc>
        <w:tc>
          <w:tcPr>
            <w:tcW w:w="1170" w:type="dxa"/>
            <w:tcBorders>
              <w:top w:val="nil"/>
              <w:left w:val="nil"/>
              <w:bottom w:val="single" w:sz="6" w:space="0" w:color="auto"/>
              <w:right w:val="nil"/>
            </w:tcBorders>
            <w:shd w:val="clear" w:color="auto" w:fill="FFFFFF"/>
          </w:tcPr>
          <w:p w14:paraId="50642A4E" w14:textId="77777777" w:rsidR="0001168E" w:rsidRPr="004F78FB" w:rsidRDefault="0001168E" w:rsidP="0001168E">
            <w:pPr>
              <w:spacing w:before="60" w:after="60"/>
              <w:ind w:firstLine="0"/>
              <w:jc w:val="both"/>
              <w:rPr>
                <w:sz w:val="24"/>
                <w:lang w:val="en-US"/>
              </w:rPr>
            </w:pPr>
            <w:r w:rsidRPr="004F78FB">
              <w:rPr>
                <w:sz w:val="24"/>
                <w:szCs w:val="16"/>
                <w:lang w:val="en-US"/>
              </w:rPr>
              <w:t>0</w:t>
            </w:r>
          </w:p>
        </w:tc>
        <w:tc>
          <w:tcPr>
            <w:tcW w:w="1020" w:type="dxa"/>
            <w:tcBorders>
              <w:top w:val="nil"/>
              <w:left w:val="nil"/>
              <w:bottom w:val="single" w:sz="6" w:space="0" w:color="auto"/>
              <w:right w:val="nil"/>
            </w:tcBorders>
            <w:shd w:val="clear" w:color="auto" w:fill="FFFFFF"/>
          </w:tcPr>
          <w:p w14:paraId="2DB7E25B" w14:textId="77777777" w:rsidR="0001168E" w:rsidRPr="004F78FB" w:rsidRDefault="0001168E" w:rsidP="0001168E">
            <w:pPr>
              <w:spacing w:before="60" w:after="60"/>
              <w:ind w:firstLine="0"/>
              <w:jc w:val="both"/>
              <w:rPr>
                <w:sz w:val="24"/>
                <w:lang w:val="en-US"/>
              </w:rPr>
            </w:pPr>
            <w:r w:rsidRPr="004F78FB">
              <w:rPr>
                <w:sz w:val="24"/>
                <w:szCs w:val="16"/>
                <w:lang w:val="en-US"/>
              </w:rPr>
              <w:t>11</w:t>
            </w:r>
          </w:p>
        </w:tc>
        <w:tc>
          <w:tcPr>
            <w:tcW w:w="1020" w:type="dxa"/>
            <w:tcBorders>
              <w:top w:val="nil"/>
              <w:left w:val="nil"/>
              <w:bottom w:val="single" w:sz="6" w:space="0" w:color="auto"/>
              <w:right w:val="nil"/>
            </w:tcBorders>
            <w:shd w:val="clear" w:color="auto" w:fill="FFFFFF"/>
          </w:tcPr>
          <w:p w14:paraId="027385BE" w14:textId="77777777" w:rsidR="0001168E" w:rsidRPr="004F78FB" w:rsidRDefault="0001168E" w:rsidP="0001168E">
            <w:pPr>
              <w:spacing w:before="60" w:after="60"/>
              <w:ind w:firstLine="0"/>
              <w:jc w:val="both"/>
              <w:rPr>
                <w:sz w:val="24"/>
                <w:lang w:val="en-US"/>
              </w:rPr>
            </w:pPr>
            <w:r w:rsidRPr="004F78FB">
              <w:rPr>
                <w:sz w:val="24"/>
                <w:szCs w:val="16"/>
                <w:lang w:val="en-US"/>
              </w:rPr>
              <w:t>2</w:t>
            </w:r>
          </w:p>
        </w:tc>
        <w:tc>
          <w:tcPr>
            <w:tcW w:w="1021" w:type="dxa"/>
            <w:tcBorders>
              <w:top w:val="nil"/>
              <w:left w:val="nil"/>
              <w:bottom w:val="single" w:sz="6" w:space="0" w:color="auto"/>
              <w:right w:val="nil"/>
            </w:tcBorders>
            <w:shd w:val="clear" w:color="auto" w:fill="FFFFFF"/>
          </w:tcPr>
          <w:p w14:paraId="24DE84D8" w14:textId="77777777" w:rsidR="0001168E" w:rsidRPr="004F78FB" w:rsidRDefault="0001168E" w:rsidP="0001168E">
            <w:pPr>
              <w:spacing w:before="60" w:after="60"/>
              <w:ind w:firstLine="0"/>
              <w:jc w:val="both"/>
              <w:rPr>
                <w:sz w:val="24"/>
                <w:lang w:val="en-US"/>
              </w:rPr>
            </w:pPr>
            <w:r w:rsidRPr="004F78FB">
              <w:rPr>
                <w:sz w:val="24"/>
                <w:szCs w:val="16"/>
                <w:lang w:val="en-US"/>
              </w:rPr>
              <w:t>7</w:t>
            </w:r>
          </w:p>
        </w:tc>
      </w:tr>
    </w:tbl>
    <w:p w14:paraId="64A136A9" w14:textId="77777777" w:rsidR="0001168E" w:rsidRPr="004F78FB" w:rsidRDefault="0001168E" w:rsidP="0001168E">
      <w:pPr>
        <w:spacing w:before="60" w:after="60"/>
        <w:ind w:firstLine="0"/>
        <w:jc w:val="both"/>
        <w:rPr>
          <w:sz w:val="24"/>
          <w:lang w:val="en-US"/>
        </w:rPr>
      </w:pPr>
      <w:r w:rsidRPr="004F78FB">
        <w:rPr>
          <w:sz w:val="24"/>
          <w:lang w:val="en-US"/>
        </w:rPr>
        <w:t>Source : 1871 census returns</w:t>
      </w:r>
    </w:p>
    <w:p w14:paraId="17BADB45" w14:textId="77777777" w:rsidR="0001168E" w:rsidRDefault="0001168E" w:rsidP="0001168E">
      <w:pPr>
        <w:spacing w:before="120" w:after="120"/>
        <w:jc w:val="both"/>
        <w:rPr>
          <w:lang w:val="en-US"/>
        </w:rPr>
      </w:pPr>
    </w:p>
    <w:p w14:paraId="767AB2CA" w14:textId="77777777" w:rsidR="0001168E" w:rsidRDefault="0001168E" w:rsidP="0001168E">
      <w:pPr>
        <w:spacing w:before="120" w:after="120"/>
        <w:ind w:firstLine="0"/>
        <w:jc w:val="both"/>
        <w:rPr>
          <w:lang w:val="en-US"/>
        </w:rPr>
      </w:pPr>
    </w:p>
    <w:p w14:paraId="5C29EF95" w14:textId="77777777" w:rsidR="0001168E" w:rsidRPr="00AF16A9" w:rsidRDefault="0001168E" w:rsidP="0001168E">
      <w:pPr>
        <w:spacing w:before="120" w:after="120"/>
        <w:ind w:firstLine="0"/>
        <w:jc w:val="both"/>
        <w:rPr>
          <w:lang w:val="en-US"/>
        </w:rPr>
      </w:pPr>
      <w:r>
        <w:rPr>
          <w:lang w:val="en-US"/>
        </w:rPr>
        <w:t>[388]</w:t>
      </w:r>
    </w:p>
    <w:p w14:paraId="4FD91F3D" w14:textId="77777777" w:rsidR="0001168E" w:rsidRDefault="0001168E" w:rsidP="0001168E">
      <w:pPr>
        <w:spacing w:before="120" w:after="120"/>
        <w:ind w:firstLine="0"/>
        <w:jc w:val="both"/>
        <w:rPr>
          <w:lang w:val="en-US"/>
        </w:rPr>
      </w:pPr>
      <w:r w:rsidRPr="00AF16A9">
        <w:rPr>
          <w:lang w:val="en-US"/>
        </w:rPr>
        <w:t>except perhaps the size of their exploitations (they were plausibly the largest among that category of producers, and partly because of the length of settlement) : all appear to have been middling residential producers. Admittedly, this conclusion does not apply to large far</w:t>
      </w:r>
      <w:r w:rsidRPr="00AF16A9">
        <w:rPr>
          <w:lang w:val="en-US"/>
        </w:rPr>
        <w:t>m</w:t>
      </w:r>
      <w:r w:rsidRPr="00AF16A9">
        <w:rPr>
          <w:lang w:val="en-US"/>
        </w:rPr>
        <w:t>ers, our reference category, whose contribution to the local economy seemed outstanding. Who were they, and what was their economic rationale ?</w:t>
      </w:r>
    </w:p>
    <w:p w14:paraId="57904784" w14:textId="77777777" w:rsidR="0001168E" w:rsidRPr="00AF16A9" w:rsidRDefault="0001168E" w:rsidP="0001168E">
      <w:pPr>
        <w:spacing w:before="120" w:after="120"/>
        <w:jc w:val="both"/>
        <w:rPr>
          <w:lang w:val="en-US"/>
        </w:rPr>
      </w:pPr>
      <w:r>
        <w:rPr>
          <w:lang w:val="en-US"/>
        </w:rPr>
        <w:br w:type="page"/>
      </w:r>
    </w:p>
    <w:p w14:paraId="5514836B" w14:textId="77777777" w:rsidR="0001168E" w:rsidRPr="00AF16A9" w:rsidRDefault="0001168E" w:rsidP="0001168E">
      <w:pPr>
        <w:pStyle w:val="a"/>
        <w:rPr>
          <w:lang w:val="en-US"/>
        </w:rPr>
      </w:pPr>
      <w:bookmarkStart w:id="6" w:name="East_Farnham_5"/>
      <w:r w:rsidRPr="00AF16A9">
        <w:rPr>
          <w:lang w:val="en-US"/>
        </w:rPr>
        <w:t>T</w:t>
      </w:r>
      <w:r>
        <w:rPr>
          <w:lang w:val="en-US"/>
        </w:rPr>
        <w:t>OWARDS AN UNDERSTANDING</w:t>
      </w:r>
      <w:r>
        <w:rPr>
          <w:lang w:val="en-US"/>
        </w:rPr>
        <w:br/>
      </w:r>
      <w:r w:rsidRPr="00AF16A9">
        <w:rPr>
          <w:lang w:val="en-US"/>
        </w:rPr>
        <w:t>OF EAST-FARNHAM</w:t>
      </w:r>
      <w:r>
        <w:rPr>
          <w:lang w:val="en-US"/>
        </w:rPr>
        <w:t>’</w:t>
      </w:r>
      <w:r w:rsidRPr="00AF16A9">
        <w:rPr>
          <w:lang w:val="en-US"/>
        </w:rPr>
        <w:t>S LARGE PRODUCERS</w:t>
      </w:r>
    </w:p>
    <w:bookmarkEnd w:id="6"/>
    <w:p w14:paraId="0F02925D" w14:textId="77777777" w:rsidR="0001168E" w:rsidRDefault="0001168E" w:rsidP="0001168E">
      <w:pPr>
        <w:spacing w:before="120" w:after="120"/>
        <w:jc w:val="both"/>
        <w:rPr>
          <w:lang w:val="en-US"/>
        </w:rPr>
      </w:pPr>
    </w:p>
    <w:p w14:paraId="70B5C23D" w14:textId="77777777" w:rsidR="0001168E" w:rsidRPr="00384B20" w:rsidRDefault="0001168E" w:rsidP="0001168E">
      <w:pPr>
        <w:ind w:right="90" w:firstLine="0"/>
        <w:jc w:val="both"/>
        <w:rPr>
          <w:sz w:val="20"/>
        </w:rPr>
      </w:pPr>
      <w:hyperlink w:anchor="tdm" w:history="1">
        <w:r w:rsidRPr="00384B20">
          <w:rPr>
            <w:rStyle w:val="Hyperlien"/>
            <w:sz w:val="20"/>
          </w:rPr>
          <w:t>Retour à la table des matières</w:t>
        </w:r>
      </w:hyperlink>
    </w:p>
    <w:p w14:paraId="07E990CE" w14:textId="77777777" w:rsidR="0001168E" w:rsidRPr="00AF16A9" w:rsidRDefault="0001168E" w:rsidP="0001168E">
      <w:pPr>
        <w:spacing w:before="120" w:after="120"/>
        <w:jc w:val="both"/>
        <w:rPr>
          <w:lang w:val="en-US"/>
        </w:rPr>
      </w:pPr>
      <w:r w:rsidRPr="00AF16A9">
        <w:rPr>
          <w:lang w:val="en-US"/>
        </w:rPr>
        <w:t xml:space="preserve">Of the 219 farms surveyed, thirty (14%) belonged to our category of </w:t>
      </w:r>
      <w:r>
        <w:rPr>
          <w:lang w:val="en-US"/>
        </w:rPr>
        <w:t>“</w:t>
      </w:r>
      <w:r w:rsidRPr="00AF16A9">
        <w:rPr>
          <w:lang w:val="en-US"/>
        </w:rPr>
        <w:t>large farmers.</w:t>
      </w:r>
      <w:r>
        <w:rPr>
          <w:lang w:val="en-US"/>
        </w:rPr>
        <w:t>”</w:t>
      </w:r>
      <w:r w:rsidRPr="00AF16A9">
        <w:rPr>
          <w:lang w:val="en-US"/>
        </w:rPr>
        <w:t xml:space="preserve"> These large farmers owned generous tracts of land (253 acres on average) and had cleared nearly three times as many acres as smaller producers (table 7). They supplied over one-third of the county</w:t>
      </w:r>
      <w:r>
        <w:rPr>
          <w:lang w:val="en-US"/>
        </w:rPr>
        <w:t>’</w:t>
      </w:r>
      <w:r w:rsidRPr="00AF16A9">
        <w:rPr>
          <w:lang w:val="en-US"/>
        </w:rPr>
        <w:t>s output in every type of production (sheep raising and domestic butter excepted), owned nearly 40 per cent of milch cows, and produced the same percentage of hay ; furthermore, thirteen of them (43%) actually ranked as large effective producers in all three types of productive activities (cereals, hay, and animals). They were truly large and, in our opinion, corresponded to those celebrated a</w:t>
      </w:r>
      <w:r w:rsidRPr="00AF16A9">
        <w:rPr>
          <w:lang w:val="en-US"/>
        </w:rPr>
        <w:t>n</w:t>
      </w:r>
      <w:r w:rsidRPr="00AF16A9">
        <w:rPr>
          <w:lang w:val="en-US"/>
        </w:rPr>
        <w:t xml:space="preserve">glophone </w:t>
      </w:r>
      <w:r>
        <w:rPr>
          <w:lang w:val="en-US"/>
        </w:rPr>
        <w:t>“</w:t>
      </w:r>
      <w:r w:rsidRPr="00AF16A9">
        <w:rPr>
          <w:lang w:val="en-US"/>
        </w:rPr>
        <w:t>elite farmers</w:t>
      </w:r>
      <w:r>
        <w:rPr>
          <w:lang w:val="en-US"/>
        </w:rPr>
        <w:t>”</w:t>
      </w:r>
      <w:r w:rsidRPr="00AF16A9">
        <w:rPr>
          <w:lang w:val="en-US"/>
        </w:rPr>
        <w:t xml:space="preserve"> of Quebec</w:t>
      </w:r>
      <w:r>
        <w:rPr>
          <w:lang w:val="en-US"/>
        </w:rPr>
        <w:t>’</w:t>
      </w:r>
      <w:r w:rsidRPr="00AF16A9">
        <w:rPr>
          <w:lang w:val="en-US"/>
        </w:rPr>
        <w:t>s rural history, as, indeed, they were almost exclusively English speaking (twenty-one Americans, four Scots, three Protestant Irish, one Catholic Irish, and only one French Can</w:t>
      </w:r>
      <w:r w:rsidRPr="00AF16A9">
        <w:rPr>
          <w:lang w:val="en-US"/>
        </w:rPr>
        <w:t>a</w:t>
      </w:r>
      <w:r w:rsidRPr="00AF16A9">
        <w:rPr>
          <w:lang w:val="en-US"/>
        </w:rPr>
        <w:t>dian).</w:t>
      </w:r>
      <w:r>
        <w:rPr>
          <w:lang w:val="en-US"/>
        </w:rPr>
        <w:t> </w:t>
      </w:r>
      <w:r>
        <w:rPr>
          <w:rStyle w:val="Appelnotedebasdep"/>
          <w:lang w:val="en-US"/>
        </w:rPr>
        <w:footnoteReference w:id="60"/>
      </w:r>
    </w:p>
    <w:p w14:paraId="2664DF04" w14:textId="77777777" w:rsidR="0001168E" w:rsidRPr="00AF16A9" w:rsidRDefault="0001168E" w:rsidP="0001168E">
      <w:pPr>
        <w:spacing w:before="120" w:after="120"/>
        <w:jc w:val="both"/>
        <w:rPr>
          <w:lang w:val="en-US"/>
        </w:rPr>
      </w:pPr>
      <w:r w:rsidRPr="00AF16A9">
        <w:rPr>
          <w:lang w:val="en-US"/>
        </w:rPr>
        <w:t>A typical large farm would have boasted of 152 acres of improved land, 77 of which were in pastures, 52 in hay, and 23 in cereals and other crops (table 7). In contrast, our typical modest farmers would have improved 54 acres of their land : 29 for pastures, 17 for hay, and 8 for c</w:t>
      </w:r>
      <w:r>
        <w:rPr>
          <w:lang w:val="en-US"/>
        </w:rPr>
        <w:t>ereals and other crops. East-Farn</w:t>
      </w:r>
      <w:r w:rsidRPr="00AF16A9">
        <w:rPr>
          <w:lang w:val="en-US"/>
        </w:rPr>
        <w:t>ham</w:t>
      </w:r>
      <w:r>
        <w:rPr>
          <w:lang w:val="en-US"/>
        </w:rPr>
        <w:t>’</w:t>
      </w:r>
      <w:r w:rsidRPr="00AF16A9">
        <w:rPr>
          <w:lang w:val="en-US"/>
        </w:rPr>
        <w:t>s large farmers were also more diversified. They cultivated hay above all (productivity not out of the ordinary), probably because of the number of animals they reared. They herded three times as many animals as smaller produ</w:t>
      </w:r>
      <w:r w:rsidRPr="00AF16A9">
        <w:rPr>
          <w:lang w:val="en-US"/>
        </w:rPr>
        <w:t>c</w:t>
      </w:r>
      <w:r w:rsidRPr="00AF16A9">
        <w:rPr>
          <w:lang w:val="en-US"/>
        </w:rPr>
        <w:t>ers, but almost four times as many milch cows (with herds averaging twenty-three heads ; six among the smaller ones - table 3) ; they had obviously started specializing seriously in dairy production, with beef cattle playing a lesser role in their animal husbandry. They all made domestic butter, and markedly more than anyone else. When we ca</w:t>
      </w:r>
      <w:r w:rsidRPr="00AF16A9">
        <w:rPr>
          <w:lang w:val="en-US"/>
        </w:rPr>
        <w:t>l</w:t>
      </w:r>
      <w:r w:rsidRPr="00AF16A9">
        <w:rPr>
          <w:lang w:val="en-US"/>
        </w:rPr>
        <w:t>culate the pounds of domestic butter/cow ratio, however, they exhibit the lowest figures (42 lbs/cow, compared to 96 among modest Cath</w:t>
      </w:r>
      <w:r w:rsidRPr="00AF16A9">
        <w:rPr>
          <w:lang w:val="en-US"/>
        </w:rPr>
        <w:t>o</w:t>
      </w:r>
      <w:r w:rsidRPr="00AF16A9">
        <w:rPr>
          <w:lang w:val="en-US"/>
        </w:rPr>
        <w:t>lic Irish producers), an indication that great</w:t>
      </w:r>
      <w:r>
        <w:rPr>
          <w:lang w:val="en-US"/>
        </w:rPr>
        <w:t xml:space="preserve"> </w:t>
      </w:r>
      <w:r>
        <w:rPr>
          <w:szCs w:val="22"/>
          <w:lang w:val="en-US"/>
        </w:rPr>
        <w:t xml:space="preserve">[389] </w:t>
      </w:r>
      <w:r w:rsidRPr="00AF16A9">
        <w:rPr>
          <w:szCs w:val="22"/>
          <w:lang w:val="en-US"/>
        </w:rPr>
        <w:t>amounts of their milk saw its way to one of the four local cheese factories.</w:t>
      </w:r>
      <w:r>
        <w:rPr>
          <w:szCs w:val="22"/>
          <w:lang w:val="en-US"/>
        </w:rPr>
        <w:t> </w:t>
      </w:r>
      <w:r>
        <w:rPr>
          <w:rStyle w:val="Appelnotedebasdep"/>
          <w:szCs w:val="22"/>
          <w:lang w:val="en-US"/>
        </w:rPr>
        <w:footnoteReference w:id="61"/>
      </w:r>
      <w:r w:rsidRPr="00AF16A9">
        <w:rPr>
          <w:szCs w:val="22"/>
          <w:lang w:val="en-US"/>
        </w:rPr>
        <w:t xml:space="preserve"> These large farmers thus contributed disproportionately to the local eco</w:t>
      </w:r>
      <w:r w:rsidRPr="00AF16A9">
        <w:rPr>
          <w:szCs w:val="22"/>
          <w:lang w:val="en-US"/>
        </w:rPr>
        <w:t>n</w:t>
      </w:r>
      <w:r w:rsidRPr="00AF16A9">
        <w:rPr>
          <w:szCs w:val="22"/>
          <w:lang w:val="en-US"/>
        </w:rPr>
        <w:t>omy, and their presence completely skews the calcul</w:t>
      </w:r>
      <w:r w:rsidRPr="00AF16A9">
        <w:rPr>
          <w:szCs w:val="22"/>
          <w:lang w:val="en-US"/>
        </w:rPr>
        <w:t>a</w:t>
      </w:r>
      <w:r w:rsidRPr="00AF16A9">
        <w:rPr>
          <w:szCs w:val="22"/>
          <w:lang w:val="en-US"/>
        </w:rPr>
        <w:t>tion of averages, as Gendron and colleagues remark and as our own calculations e</w:t>
      </w:r>
      <w:r w:rsidRPr="00AF16A9">
        <w:rPr>
          <w:szCs w:val="22"/>
          <w:lang w:val="en-US"/>
        </w:rPr>
        <w:t>x</w:t>
      </w:r>
      <w:r w:rsidRPr="00AF16A9">
        <w:rPr>
          <w:szCs w:val="22"/>
          <w:lang w:val="en-US"/>
        </w:rPr>
        <w:t>pressively show.</w:t>
      </w:r>
      <w:r>
        <w:rPr>
          <w:szCs w:val="22"/>
          <w:lang w:val="en-US"/>
        </w:rPr>
        <w:t> </w:t>
      </w:r>
      <w:r>
        <w:rPr>
          <w:rStyle w:val="Appelnotedebasdep"/>
          <w:szCs w:val="22"/>
          <w:lang w:val="en-US"/>
        </w:rPr>
        <w:footnoteReference w:id="62"/>
      </w:r>
      <w:r w:rsidRPr="00AF16A9">
        <w:rPr>
          <w:szCs w:val="22"/>
          <w:lang w:val="en-US"/>
        </w:rPr>
        <w:t xml:space="preserve"> They thus deserve separate trea</w:t>
      </w:r>
      <w:r w:rsidRPr="00AF16A9">
        <w:rPr>
          <w:szCs w:val="22"/>
          <w:lang w:val="en-US"/>
        </w:rPr>
        <w:t>t</w:t>
      </w:r>
      <w:r w:rsidRPr="00AF16A9">
        <w:rPr>
          <w:szCs w:val="22"/>
          <w:lang w:val="en-US"/>
        </w:rPr>
        <w:t>ment.</w:t>
      </w:r>
    </w:p>
    <w:p w14:paraId="06CC6E6E" w14:textId="77777777" w:rsidR="0001168E" w:rsidRPr="00AF16A9" w:rsidRDefault="0001168E" w:rsidP="0001168E">
      <w:pPr>
        <w:spacing w:before="120" w:after="120"/>
        <w:jc w:val="both"/>
        <w:rPr>
          <w:lang w:val="en-US"/>
        </w:rPr>
      </w:pPr>
      <w:r w:rsidRPr="00AF16A9">
        <w:rPr>
          <w:szCs w:val="22"/>
          <w:lang w:val="en-US"/>
        </w:rPr>
        <w:t>These farmers were large indeed and, overall, much wealthier than most of their neighbours. Thirteen (43%) of them, for instance, owned more than one house (table 2). They were much more specialized (milch cows and dairy products),</w:t>
      </w:r>
      <w:r>
        <w:rPr>
          <w:szCs w:val="22"/>
          <w:lang w:val="en-US"/>
        </w:rPr>
        <w:t> </w:t>
      </w:r>
      <w:r>
        <w:rPr>
          <w:rStyle w:val="Appelnotedebasdep"/>
          <w:szCs w:val="22"/>
          <w:lang w:val="en-US"/>
        </w:rPr>
        <w:footnoteReference w:id="63"/>
      </w:r>
      <w:r w:rsidRPr="00AF16A9">
        <w:rPr>
          <w:szCs w:val="22"/>
          <w:lang w:val="en-US"/>
        </w:rPr>
        <w:t xml:space="preserve"> undoubtedly generated regular e</w:t>
      </w:r>
      <w:r w:rsidRPr="00AF16A9">
        <w:rPr>
          <w:szCs w:val="22"/>
          <w:lang w:val="en-US"/>
        </w:rPr>
        <w:t>x</w:t>
      </w:r>
      <w:r w:rsidRPr="00AF16A9">
        <w:rPr>
          <w:szCs w:val="22"/>
          <w:lang w:val="en-US"/>
        </w:rPr>
        <w:t>tra-residential surpluses, and were certainly highly monetized. They were also much more mechanized. Does this roster add up to a diffe</w:t>
      </w:r>
      <w:r w:rsidRPr="00AF16A9">
        <w:rPr>
          <w:szCs w:val="22"/>
          <w:lang w:val="en-US"/>
        </w:rPr>
        <w:t>r</w:t>
      </w:r>
      <w:r w:rsidRPr="00AF16A9">
        <w:rPr>
          <w:szCs w:val="22"/>
          <w:lang w:val="en-US"/>
        </w:rPr>
        <w:t>ent economic rationale ?</w:t>
      </w:r>
    </w:p>
    <w:p w14:paraId="6BB51A7F" w14:textId="77777777" w:rsidR="0001168E" w:rsidRPr="00AF16A9" w:rsidRDefault="0001168E" w:rsidP="0001168E">
      <w:pPr>
        <w:spacing w:before="120" w:after="120"/>
        <w:jc w:val="both"/>
        <w:rPr>
          <w:lang w:val="en-US"/>
        </w:rPr>
      </w:pPr>
      <w:r w:rsidRPr="00AF16A9">
        <w:rPr>
          <w:szCs w:val="22"/>
          <w:lang w:val="en-US"/>
        </w:rPr>
        <w:t>What quantitative indication could there be of modernization ? At this stage, there is little else than increases in productivity. Would the level of mechanization tell of such increases ? We doubt it, for a mechanization that does not require severe indebtedness is quite co</w:t>
      </w:r>
      <w:r w:rsidRPr="00AF16A9">
        <w:rPr>
          <w:szCs w:val="22"/>
          <w:lang w:val="en-US"/>
        </w:rPr>
        <w:t>m</w:t>
      </w:r>
      <w:r w:rsidRPr="00AF16A9">
        <w:rPr>
          <w:szCs w:val="22"/>
          <w:lang w:val="en-US"/>
        </w:rPr>
        <w:t>patible with residential production. Indeed, other sources indicate that, well into the twentieth century, new equipment was often purchased to shorten the time spent harvesting and threshing, mainly in order to use residential manpower more fully and to free the farmers from hi</w:t>
      </w:r>
      <w:r w:rsidRPr="00AF16A9">
        <w:rPr>
          <w:szCs w:val="22"/>
          <w:lang w:val="en-US"/>
        </w:rPr>
        <w:t>r</w:t>
      </w:r>
      <w:r w:rsidRPr="00AF16A9">
        <w:rPr>
          <w:szCs w:val="22"/>
          <w:lang w:val="en-US"/>
        </w:rPr>
        <w:t>ing seasonal agricultural workers. To our knowledge, equipment was rarely, if ever, acquired then to increase the productivity of the land.</w:t>
      </w:r>
    </w:p>
    <w:p w14:paraId="1DC65E3E" w14:textId="77777777" w:rsidR="0001168E" w:rsidRPr="00AF16A9" w:rsidRDefault="0001168E" w:rsidP="0001168E">
      <w:pPr>
        <w:spacing w:before="120" w:after="120"/>
        <w:jc w:val="both"/>
        <w:rPr>
          <w:lang w:val="en-US"/>
        </w:rPr>
      </w:pPr>
      <w:r w:rsidRPr="00AF16A9">
        <w:rPr>
          <w:szCs w:val="22"/>
          <w:lang w:val="en-US"/>
        </w:rPr>
        <w:t>Furthermore, where yields are available (in the cases of wheat and hay), the large farmers do not fare better. When compared to Amer</w:t>
      </w:r>
      <w:r w:rsidRPr="00AF16A9">
        <w:rPr>
          <w:szCs w:val="22"/>
          <w:lang w:val="en-US"/>
        </w:rPr>
        <w:t>i</w:t>
      </w:r>
      <w:r w:rsidRPr="00AF16A9">
        <w:rPr>
          <w:szCs w:val="22"/>
          <w:lang w:val="en-US"/>
        </w:rPr>
        <w:t>can smaller farmers (to contrast like groups, since most large produ</w:t>
      </w:r>
      <w:r w:rsidRPr="00AF16A9">
        <w:rPr>
          <w:szCs w:val="22"/>
          <w:lang w:val="en-US"/>
        </w:rPr>
        <w:t>c</w:t>
      </w:r>
      <w:r w:rsidRPr="00AF16A9">
        <w:rPr>
          <w:szCs w:val="22"/>
          <w:lang w:val="en-US"/>
        </w:rPr>
        <w:t>ers were Americans), large producers had improved 2.2 times more land, dedicated 2.2 times more land to crop cultivation, but produced 2.8 times as many bushels of cereals. Could this record be read as ev</w:t>
      </w:r>
      <w:r w:rsidRPr="00AF16A9">
        <w:rPr>
          <w:szCs w:val="22"/>
          <w:lang w:val="en-US"/>
        </w:rPr>
        <w:t>i</w:t>
      </w:r>
      <w:r w:rsidRPr="00AF16A9">
        <w:rPr>
          <w:szCs w:val="22"/>
          <w:lang w:val="en-US"/>
        </w:rPr>
        <w:t>dence of greater productivity ? Disputably so, since they also pr</w:t>
      </w:r>
      <w:r w:rsidRPr="00AF16A9">
        <w:rPr>
          <w:szCs w:val="22"/>
          <w:lang w:val="en-US"/>
        </w:rPr>
        <w:t>o</w:t>
      </w:r>
      <w:r w:rsidRPr="00AF16A9">
        <w:rPr>
          <w:szCs w:val="22"/>
          <w:lang w:val="en-US"/>
        </w:rPr>
        <w:t>duced 2.8 times as many bushels of oats as smaller American produ</w:t>
      </w:r>
      <w:r w:rsidRPr="00AF16A9">
        <w:rPr>
          <w:szCs w:val="22"/>
          <w:lang w:val="en-US"/>
        </w:rPr>
        <w:t>c</w:t>
      </w:r>
      <w:r>
        <w:rPr>
          <w:szCs w:val="22"/>
          <w:lang w:val="en-US"/>
        </w:rPr>
        <w:t>ers ; in the nineteenth cen</w:t>
      </w:r>
      <w:r w:rsidRPr="00AF16A9">
        <w:rPr>
          <w:szCs w:val="22"/>
          <w:lang w:val="en-US"/>
        </w:rPr>
        <w:t>tury,</w:t>
      </w:r>
      <w:r>
        <w:rPr>
          <w:szCs w:val="18"/>
          <w:lang w:val="en-US"/>
        </w:rPr>
        <w:t xml:space="preserve"> </w:t>
      </w:r>
      <w:r>
        <w:rPr>
          <w:szCs w:val="22"/>
          <w:lang w:val="en-US"/>
        </w:rPr>
        <w:t>[390]</w:t>
      </w:r>
      <w:r w:rsidRPr="00AF16A9">
        <w:rPr>
          <w:szCs w:val="22"/>
          <w:lang w:val="en-US"/>
        </w:rPr>
        <w:t xml:space="preserve"> one acre of land would yield twice as many bushels of oats as it would of wheat, buckwheat, or corn, for instance. Furthe</w:t>
      </w:r>
      <w:r w:rsidRPr="00AF16A9">
        <w:rPr>
          <w:szCs w:val="22"/>
          <w:lang w:val="en-US"/>
        </w:rPr>
        <w:t>r</w:t>
      </w:r>
      <w:r w:rsidRPr="00AF16A9">
        <w:rPr>
          <w:szCs w:val="22"/>
          <w:lang w:val="en-US"/>
        </w:rPr>
        <w:t>more, they also cultivated 2.6 times as much hay. Since most farmers (save the Scots) fed mostly oats and hay to their animals, and large producers owned three times as many an</w:t>
      </w:r>
      <w:r w:rsidRPr="00AF16A9">
        <w:rPr>
          <w:szCs w:val="22"/>
          <w:lang w:val="en-US"/>
        </w:rPr>
        <w:t>i</w:t>
      </w:r>
      <w:r w:rsidRPr="00AF16A9">
        <w:rPr>
          <w:szCs w:val="22"/>
          <w:lang w:val="en-US"/>
        </w:rPr>
        <w:t>mals, what could be inte</w:t>
      </w:r>
      <w:r w:rsidRPr="00AF16A9">
        <w:rPr>
          <w:szCs w:val="22"/>
          <w:lang w:val="en-US"/>
        </w:rPr>
        <w:t>r</w:t>
      </w:r>
      <w:r w:rsidRPr="00AF16A9">
        <w:rPr>
          <w:szCs w:val="22"/>
          <w:lang w:val="en-US"/>
        </w:rPr>
        <w:t>preted as an increase in productivity is again better understood as an increase in the production of hay and oats to feed herds three times larger. As with smaller producers, this output speaks of arithmetic increases, and therefore of an extensive agricu</w:t>
      </w:r>
      <w:r w:rsidRPr="00AF16A9">
        <w:rPr>
          <w:szCs w:val="22"/>
          <w:lang w:val="en-US"/>
        </w:rPr>
        <w:t>l</w:t>
      </w:r>
      <w:r w:rsidRPr="00AF16A9">
        <w:rPr>
          <w:szCs w:val="22"/>
          <w:lang w:val="en-US"/>
        </w:rPr>
        <w:t>ture. The discrepancies, if discrepa</w:t>
      </w:r>
      <w:r w:rsidRPr="00AF16A9">
        <w:rPr>
          <w:szCs w:val="22"/>
          <w:lang w:val="en-US"/>
        </w:rPr>
        <w:t>n</w:t>
      </w:r>
      <w:r w:rsidRPr="00AF16A9">
        <w:rPr>
          <w:szCs w:val="22"/>
          <w:lang w:val="en-US"/>
        </w:rPr>
        <w:t>cies there really were, point at best to the timid beginnings of mo</w:t>
      </w:r>
      <w:r w:rsidRPr="00AF16A9">
        <w:rPr>
          <w:szCs w:val="22"/>
          <w:lang w:val="en-US"/>
        </w:rPr>
        <w:t>d</w:t>
      </w:r>
      <w:r w:rsidRPr="00AF16A9">
        <w:rPr>
          <w:szCs w:val="22"/>
          <w:lang w:val="en-US"/>
        </w:rPr>
        <w:t>ernization, and little else.</w:t>
      </w:r>
    </w:p>
    <w:p w14:paraId="5E1A3DC6" w14:textId="77777777" w:rsidR="0001168E" w:rsidRPr="00AF16A9" w:rsidRDefault="0001168E" w:rsidP="0001168E">
      <w:pPr>
        <w:spacing w:before="120" w:after="120"/>
        <w:jc w:val="both"/>
        <w:rPr>
          <w:lang w:val="en-US"/>
        </w:rPr>
      </w:pPr>
      <w:r w:rsidRPr="00AF16A9">
        <w:rPr>
          <w:szCs w:val="22"/>
          <w:lang w:val="en-US"/>
        </w:rPr>
        <w:t>More acres of improved lands required larger labour inputs. Did they hire agricultural labourers in large numbers and on a permanent basis ? The question is difficult to answer because the census was taken in April and because census returns are notoriously hard to i</w:t>
      </w:r>
      <w:r w:rsidRPr="00AF16A9">
        <w:rPr>
          <w:szCs w:val="22"/>
          <w:lang w:val="en-US"/>
        </w:rPr>
        <w:t>n</w:t>
      </w:r>
      <w:r w:rsidRPr="00AF16A9">
        <w:rPr>
          <w:szCs w:val="22"/>
          <w:lang w:val="en-US"/>
        </w:rPr>
        <w:t xml:space="preserve">terpret on this matter. We can nonetheless identify two categories among our large producers. On the one hand, many of them lived in large households (table 11) : seventeen (57%) declared more than one </w:t>
      </w:r>
      <w:r>
        <w:rPr>
          <w:szCs w:val="22"/>
          <w:lang w:val="en-US"/>
        </w:rPr>
        <w:t>“</w:t>
      </w:r>
      <w:r w:rsidRPr="00AF16A9">
        <w:rPr>
          <w:szCs w:val="22"/>
          <w:lang w:val="en-US"/>
        </w:rPr>
        <w:t>farmer</w:t>
      </w:r>
      <w:r>
        <w:rPr>
          <w:szCs w:val="22"/>
          <w:lang w:val="en-US"/>
        </w:rPr>
        <w:t>”</w:t>
      </w:r>
      <w:r w:rsidRPr="00AF16A9">
        <w:rPr>
          <w:szCs w:val="22"/>
          <w:lang w:val="en-US"/>
        </w:rPr>
        <w:t xml:space="preserve"> in the household (and three or more in eight of these cases), and all but one of these co-residing farmers shared the same surname and were presumably related. In fact, five of these seventeen farms declared two families living together under one roof (the family of the father, and that of a married son). Also, smaller producers declared an average of 1.7 males aged twelve and above in the household (assu</w:t>
      </w:r>
      <w:r w:rsidRPr="00AF16A9">
        <w:rPr>
          <w:szCs w:val="22"/>
          <w:lang w:val="en-US"/>
        </w:rPr>
        <w:t>m</w:t>
      </w:r>
      <w:r w:rsidRPr="00AF16A9">
        <w:rPr>
          <w:szCs w:val="22"/>
          <w:lang w:val="en-US"/>
        </w:rPr>
        <w:t xml:space="preserve">ing that a twelve year old is almost an </w:t>
      </w:r>
      <w:r>
        <w:rPr>
          <w:szCs w:val="22"/>
          <w:lang w:val="en-US"/>
        </w:rPr>
        <w:t>“</w:t>
      </w:r>
      <w:r w:rsidRPr="00AF16A9">
        <w:rPr>
          <w:szCs w:val="22"/>
          <w:lang w:val="en-US"/>
        </w:rPr>
        <w:t>adult producer</w:t>
      </w:r>
      <w:r>
        <w:rPr>
          <w:szCs w:val="22"/>
          <w:lang w:val="en-US"/>
        </w:rPr>
        <w:t>”</w:t>
      </w:r>
      <w:r w:rsidRPr="00AF16A9">
        <w:rPr>
          <w:szCs w:val="22"/>
          <w:lang w:val="en-US"/>
        </w:rPr>
        <w:t>), and large farmers, an average of 2.5 (table 11). They were blessed with more male labour power, while being also more mechanized than smaller producers. Given economies of scale and the greater labour power, they could increase the size of their production.</w:t>
      </w:r>
    </w:p>
    <w:p w14:paraId="2FC0B92F" w14:textId="77777777" w:rsidR="0001168E" w:rsidRDefault="0001168E" w:rsidP="0001168E">
      <w:pPr>
        <w:spacing w:before="120" w:after="120"/>
        <w:jc w:val="both"/>
        <w:rPr>
          <w:lang w:val="en-US"/>
        </w:rPr>
      </w:pPr>
      <w:r w:rsidRPr="00AF16A9">
        <w:rPr>
          <w:szCs w:val="22"/>
          <w:lang w:val="en-US"/>
        </w:rPr>
        <w:t>On the other hand, eight large farmers (27%) also declared owning a commercial building, acting simultaneously as merchants (t</w:t>
      </w:r>
      <w:r w:rsidRPr="00AF16A9">
        <w:rPr>
          <w:szCs w:val="22"/>
          <w:lang w:val="en-US"/>
        </w:rPr>
        <w:t>a</w:t>
      </w:r>
      <w:r w:rsidRPr="00AF16A9">
        <w:rPr>
          <w:szCs w:val="22"/>
          <w:lang w:val="en-US"/>
        </w:rPr>
        <w:t>ble</w:t>
      </w:r>
      <w:r>
        <w:rPr>
          <w:szCs w:val="22"/>
          <w:lang w:val="en-US"/>
        </w:rPr>
        <w:t> 2) </w:t>
      </w:r>
      <w:r>
        <w:rPr>
          <w:rStyle w:val="Appelnotedebasdep"/>
          <w:szCs w:val="22"/>
          <w:lang w:val="en-US"/>
        </w:rPr>
        <w:footnoteReference w:id="64"/>
      </w:r>
      <w:r w:rsidRPr="00AF16A9">
        <w:rPr>
          <w:i/>
          <w:iCs/>
          <w:szCs w:val="22"/>
          <w:lang w:val="en-US"/>
        </w:rPr>
        <w:t xml:space="preserve"> </w:t>
      </w:r>
      <w:r w:rsidRPr="00AF16A9">
        <w:rPr>
          <w:szCs w:val="22"/>
          <w:lang w:val="en-US"/>
        </w:rPr>
        <w:t>Which way did things develop ? From agriculture to trade, or the other way around ? Our sources are mute on the topic, but if we take our clues from Little, it could have evolved both ways. In the tow</w:t>
      </w:r>
      <w:r w:rsidRPr="00AF16A9">
        <w:rPr>
          <w:szCs w:val="22"/>
          <w:lang w:val="en-US"/>
        </w:rPr>
        <w:t>n</w:t>
      </w:r>
      <w:r w:rsidRPr="00AF16A9">
        <w:rPr>
          <w:szCs w:val="22"/>
          <w:lang w:val="en-US"/>
        </w:rPr>
        <w:t>ships he studied, some farmers added a trade, bought a mill, and most tradesmen also</w:t>
      </w:r>
      <w:r>
        <w:rPr>
          <w:lang w:val="en-US"/>
        </w:rPr>
        <w:t xml:space="preserve"> </w:t>
      </w:r>
    </w:p>
    <w:p w14:paraId="0F8D1B44" w14:textId="77777777" w:rsidR="0001168E" w:rsidRDefault="0001168E" w:rsidP="0001168E">
      <w:pPr>
        <w:spacing w:before="120" w:after="120"/>
        <w:jc w:val="both"/>
        <w:rPr>
          <w:lang w:val="en-US"/>
        </w:rPr>
      </w:pPr>
      <w:r>
        <w:rPr>
          <w:lang w:val="en-US"/>
        </w:rPr>
        <w:br w:type="page"/>
        <w:t>[391]</w:t>
      </w:r>
    </w:p>
    <w:p w14:paraId="335BB55A" w14:textId="77777777" w:rsidR="0001168E" w:rsidRDefault="0001168E" w:rsidP="0001168E">
      <w:pPr>
        <w:pStyle w:val="p"/>
        <w:rPr>
          <w:lang w:val="en-US"/>
        </w:rPr>
      </w:pPr>
    </w:p>
    <w:p w14:paraId="604919A1" w14:textId="77777777" w:rsidR="0001168E" w:rsidRDefault="0001168E" w:rsidP="0001168E">
      <w:pPr>
        <w:pStyle w:val="figtitre"/>
        <w:rPr>
          <w:szCs w:val="16"/>
          <w:lang w:val="en-US"/>
        </w:rPr>
      </w:pPr>
      <w:r w:rsidRPr="00AF16A9">
        <w:rPr>
          <w:szCs w:val="16"/>
          <w:lang w:val="en-US"/>
        </w:rPr>
        <w:t>TABLE II</w:t>
      </w:r>
    </w:p>
    <w:p w14:paraId="6F6930D1" w14:textId="77777777" w:rsidR="0001168E" w:rsidRPr="00AF16A9" w:rsidRDefault="0001168E" w:rsidP="0001168E">
      <w:pPr>
        <w:pStyle w:val="figtitrest"/>
        <w:rPr>
          <w:lang w:val="en-US"/>
        </w:rPr>
      </w:pPr>
      <w:r w:rsidRPr="00AF16A9">
        <w:rPr>
          <w:lang w:val="en-US"/>
        </w:rPr>
        <w:t xml:space="preserve">Household Profiles </w:t>
      </w:r>
      <w:r>
        <w:rPr>
          <w:lang w:val="en-US"/>
        </w:rPr>
        <w:t>by Types of Producers</w:t>
      </w:r>
      <w:r>
        <w:rPr>
          <w:lang w:val="en-US"/>
        </w:rPr>
        <w:br/>
      </w:r>
      <w:r w:rsidRPr="00AF16A9">
        <w:rPr>
          <w:lang w:val="en-US"/>
        </w:rPr>
        <w:t>and Ethnic Origins of Modest Pr</w:t>
      </w:r>
      <w:r w:rsidRPr="00AF16A9">
        <w:rPr>
          <w:lang w:val="en-US"/>
        </w:rPr>
        <w:t>o</w:t>
      </w:r>
      <w:r w:rsidRPr="00AF16A9">
        <w:rPr>
          <w:lang w:val="en-US"/>
        </w:rPr>
        <w:t>ducers</w:t>
      </w:r>
    </w:p>
    <w:tbl>
      <w:tblPr>
        <w:tblW w:w="9450" w:type="dxa"/>
        <w:tblInd w:w="-1400" w:type="dxa"/>
        <w:tblLayout w:type="fixed"/>
        <w:tblCellMar>
          <w:left w:w="40" w:type="dxa"/>
          <w:right w:w="40" w:type="dxa"/>
        </w:tblCellMar>
        <w:tblLook w:val="0000" w:firstRow="0" w:lastRow="0" w:firstColumn="0" w:lastColumn="0" w:noHBand="0" w:noVBand="0"/>
      </w:tblPr>
      <w:tblGrid>
        <w:gridCol w:w="2430"/>
        <w:gridCol w:w="860"/>
        <w:gridCol w:w="770"/>
        <w:gridCol w:w="770"/>
        <w:gridCol w:w="770"/>
        <w:gridCol w:w="770"/>
        <w:gridCol w:w="770"/>
        <w:gridCol w:w="770"/>
        <w:gridCol w:w="770"/>
        <w:gridCol w:w="770"/>
      </w:tblGrid>
      <w:tr w:rsidR="0001168E" w:rsidRPr="00AF16A9" w14:paraId="2612BF2C" w14:textId="77777777">
        <w:tblPrEx>
          <w:tblCellMar>
            <w:top w:w="0" w:type="dxa"/>
            <w:bottom w:w="0" w:type="dxa"/>
          </w:tblCellMar>
        </w:tblPrEx>
        <w:tc>
          <w:tcPr>
            <w:tcW w:w="2430" w:type="dxa"/>
            <w:vMerge w:val="restart"/>
            <w:tcBorders>
              <w:top w:val="single" w:sz="6" w:space="0" w:color="auto"/>
              <w:left w:val="nil"/>
              <w:right w:val="nil"/>
            </w:tcBorders>
            <w:shd w:val="clear" w:color="auto" w:fill="EEECE1"/>
          </w:tcPr>
          <w:p w14:paraId="3182C161" w14:textId="77777777" w:rsidR="0001168E" w:rsidRPr="00FD4783" w:rsidRDefault="0001168E" w:rsidP="0001168E">
            <w:pPr>
              <w:spacing w:before="60" w:after="60"/>
              <w:ind w:firstLine="0"/>
              <w:jc w:val="both"/>
              <w:rPr>
                <w:sz w:val="20"/>
                <w:lang w:val="en-US"/>
              </w:rPr>
            </w:pPr>
          </w:p>
        </w:tc>
        <w:tc>
          <w:tcPr>
            <w:tcW w:w="860" w:type="dxa"/>
            <w:tcBorders>
              <w:top w:val="single" w:sz="6" w:space="0" w:color="auto"/>
              <w:left w:val="nil"/>
              <w:bottom w:val="nil"/>
              <w:right w:val="nil"/>
            </w:tcBorders>
            <w:shd w:val="clear" w:color="auto" w:fill="EEECE1"/>
          </w:tcPr>
          <w:p w14:paraId="00417F08" w14:textId="77777777" w:rsidR="0001168E" w:rsidRPr="00FD4783" w:rsidRDefault="0001168E" w:rsidP="0001168E">
            <w:pPr>
              <w:tabs>
                <w:tab w:val="decimal" w:pos="320"/>
              </w:tabs>
              <w:spacing w:before="60" w:after="60"/>
              <w:ind w:firstLine="0"/>
              <w:jc w:val="center"/>
              <w:rPr>
                <w:sz w:val="20"/>
                <w:szCs w:val="14"/>
                <w:lang w:val="en-US"/>
              </w:rPr>
            </w:pPr>
            <w:r w:rsidRPr="00FD4783">
              <w:rPr>
                <w:sz w:val="20"/>
                <w:lang w:val="en-US"/>
              </w:rPr>
              <w:t>Age of</w:t>
            </w:r>
            <w:r>
              <w:rPr>
                <w:sz w:val="20"/>
                <w:lang w:val="en-US"/>
              </w:rPr>
              <w:t xml:space="preserve"> </w:t>
            </w:r>
            <w:r w:rsidRPr="00FD4783">
              <w:rPr>
                <w:sz w:val="20"/>
                <w:lang w:val="en-US"/>
              </w:rPr>
              <w:t>Hous</w:t>
            </w:r>
            <w:r w:rsidRPr="00FD4783">
              <w:rPr>
                <w:sz w:val="20"/>
                <w:lang w:val="en-US"/>
              </w:rPr>
              <w:t>e</w:t>
            </w:r>
            <w:r w:rsidRPr="00FD4783">
              <w:rPr>
                <w:sz w:val="20"/>
                <w:lang w:val="en-US"/>
              </w:rPr>
              <w:t>hold</w:t>
            </w:r>
            <w:r>
              <w:rPr>
                <w:sz w:val="20"/>
                <w:lang w:val="en-US"/>
              </w:rPr>
              <w:t xml:space="preserve"> </w:t>
            </w:r>
            <w:r w:rsidRPr="00FD4783">
              <w:rPr>
                <w:sz w:val="20"/>
                <w:lang w:val="en-US"/>
              </w:rPr>
              <w:t>Heads</w:t>
            </w:r>
          </w:p>
        </w:tc>
        <w:tc>
          <w:tcPr>
            <w:tcW w:w="770" w:type="dxa"/>
            <w:tcBorders>
              <w:top w:val="single" w:sz="6" w:space="0" w:color="auto"/>
              <w:left w:val="nil"/>
              <w:bottom w:val="nil"/>
              <w:right w:val="nil"/>
            </w:tcBorders>
            <w:shd w:val="clear" w:color="auto" w:fill="EEECE1"/>
          </w:tcPr>
          <w:p w14:paraId="6BB312BF" w14:textId="77777777" w:rsidR="0001168E" w:rsidRPr="00FD4783" w:rsidRDefault="0001168E" w:rsidP="0001168E">
            <w:pPr>
              <w:tabs>
                <w:tab w:val="decimal" w:pos="320"/>
              </w:tabs>
              <w:spacing w:before="60" w:after="60"/>
              <w:ind w:firstLine="0"/>
              <w:jc w:val="center"/>
              <w:rPr>
                <w:sz w:val="20"/>
                <w:szCs w:val="14"/>
                <w:lang w:val="en-US"/>
              </w:rPr>
            </w:pPr>
            <w:r w:rsidRPr="00FD4783">
              <w:rPr>
                <w:sz w:val="20"/>
                <w:lang w:val="en-US"/>
              </w:rPr>
              <w:t>Size of Hous</w:t>
            </w:r>
            <w:r w:rsidRPr="00FD4783">
              <w:rPr>
                <w:sz w:val="20"/>
                <w:lang w:val="en-US"/>
              </w:rPr>
              <w:t>e</w:t>
            </w:r>
            <w:r w:rsidRPr="00FD4783">
              <w:rPr>
                <w:sz w:val="20"/>
                <w:lang w:val="en-US"/>
              </w:rPr>
              <w:t>hold</w:t>
            </w:r>
          </w:p>
        </w:tc>
        <w:tc>
          <w:tcPr>
            <w:tcW w:w="1540" w:type="dxa"/>
            <w:gridSpan w:val="2"/>
            <w:tcBorders>
              <w:top w:val="single" w:sz="6" w:space="0" w:color="auto"/>
              <w:left w:val="nil"/>
              <w:bottom w:val="nil"/>
              <w:right w:val="nil"/>
            </w:tcBorders>
            <w:shd w:val="clear" w:color="auto" w:fill="EEECE1"/>
          </w:tcPr>
          <w:p w14:paraId="4FE3161C" w14:textId="77777777" w:rsidR="0001168E" w:rsidRPr="00FD4783" w:rsidRDefault="0001168E" w:rsidP="0001168E">
            <w:pPr>
              <w:tabs>
                <w:tab w:val="decimal" w:pos="320"/>
              </w:tabs>
              <w:spacing w:before="60" w:after="60"/>
              <w:ind w:firstLine="0"/>
              <w:jc w:val="center"/>
              <w:rPr>
                <w:sz w:val="20"/>
                <w:szCs w:val="14"/>
                <w:lang w:val="en-US"/>
              </w:rPr>
            </w:pPr>
            <w:r w:rsidRPr="00FD4783">
              <w:rPr>
                <w:sz w:val="20"/>
                <w:lang w:val="en-US"/>
              </w:rPr>
              <w:t>Extended</w:t>
            </w:r>
            <w:r>
              <w:rPr>
                <w:sz w:val="20"/>
                <w:lang w:val="en-US"/>
              </w:rPr>
              <w:br/>
            </w:r>
            <w:r w:rsidRPr="00FD4783">
              <w:rPr>
                <w:sz w:val="20"/>
                <w:lang w:val="en-US"/>
              </w:rPr>
              <w:t>Hous</w:t>
            </w:r>
            <w:r w:rsidRPr="00FD4783">
              <w:rPr>
                <w:sz w:val="20"/>
                <w:lang w:val="en-US"/>
              </w:rPr>
              <w:t>e</w:t>
            </w:r>
            <w:r w:rsidRPr="00FD4783">
              <w:rPr>
                <w:sz w:val="20"/>
                <w:lang w:val="en-US"/>
              </w:rPr>
              <w:t>holds</w:t>
            </w:r>
          </w:p>
        </w:tc>
        <w:tc>
          <w:tcPr>
            <w:tcW w:w="770" w:type="dxa"/>
            <w:tcBorders>
              <w:top w:val="single" w:sz="6" w:space="0" w:color="auto"/>
              <w:left w:val="nil"/>
              <w:bottom w:val="nil"/>
              <w:right w:val="nil"/>
            </w:tcBorders>
            <w:shd w:val="clear" w:color="auto" w:fill="EEECE1"/>
          </w:tcPr>
          <w:p w14:paraId="55D4079D" w14:textId="77777777" w:rsidR="0001168E" w:rsidRPr="00FD4783" w:rsidRDefault="0001168E" w:rsidP="0001168E">
            <w:pPr>
              <w:tabs>
                <w:tab w:val="decimal" w:pos="320"/>
              </w:tabs>
              <w:spacing w:before="60" w:after="60"/>
              <w:ind w:firstLine="0"/>
              <w:jc w:val="center"/>
              <w:rPr>
                <w:sz w:val="20"/>
                <w:lang w:val="en-US"/>
              </w:rPr>
            </w:pPr>
            <w:r w:rsidRPr="00FD4783">
              <w:rPr>
                <w:sz w:val="20"/>
                <w:lang w:val="en-US"/>
              </w:rPr>
              <w:t>Males</w:t>
            </w:r>
            <w:r>
              <w:rPr>
                <w:sz w:val="20"/>
                <w:lang w:val="en-US"/>
              </w:rPr>
              <w:t xml:space="preserve"> </w:t>
            </w:r>
            <w:r w:rsidRPr="00FD4783">
              <w:rPr>
                <w:sz w:val="20"/>
                <w:lang w:val="en-US"/>
              </w:rPr>
              <w:t>Aged</w:t>
            </w:r>
            <w:r>
              <w:rPr>
                <w:sz w:val="20"/>
                <w:lang w:val="en-US"/>
              </w:rPr>
              <w:t xml:space="preserve"> </w:t>
            </w:r>
            <w:r w:rsidRPr="00FD4783">
              <w:rPr>
                <w:sz w:val="20"/>
                <w:lang w:val="en-US"/>
              </w:rPr>
              <w:t>12 Years +</w:t>
            </w:r>
          </w:p>
        </w:tc>
        <w:tc>
          <w:tcPr>
            <w:tcW w:w="1540" w:type="dxa"/>
            <w:gridSpan w:val="2"/>
            <w:tcBorders>
              <w:top w:val="single" w:sz="6" w:space="0" w:color="auto"/>
              <w:left w:val="nil"/>
              <w:bottom w:val="nil"/>
              <w:right w:val="nil"/>
            </w:tcBorders>
            <w:shd w:val="clear" w:color="auto" w:fill="EEECE1"/>
          </w:tcPr>
          <w:p w14:paraId="4234EAE6" w14:textId="77777777" w:rsidR="0001168E" w:rsidRPr="00FD4783" w:rsidRDefault="0001168E" w:rsidP="0001168E">
            <w:pPr>
              <w:tabs>
                <w:tab w:val="decimal" w:pos="320"/>
              </w:tabs>
              <w:spacing w:before="60" w:after="60"/>
              <w:ind w:firstLine="0"/>
              <w:jc w:val="center"/>
              <w:rPr>
                <w:sz w:val="20"/>
                <w:szCs w:val="14"/>
                <w:lang w:val="en-US"/>
              </w:rPr>
            </w:pPr>
            <w:r w:rsidRPr="00FD4783">
              <w:rPr>
                <w:sz w:val="20"/>
                <w:lang w:val="en-US"/>
              </w:rPr>
              <w:t>More than One Resident Family Farmer</w:t>
            </w:r>
          </w:p>
        </w:tc>
        <w:tc>
          <w:tcPr>
            <w:tcW w:w="1540" w:type="dxa"/>
            <w:gridSpan w:val="2"/>
            <w:tcBorders>
              <w:top w:val="single" w:sz="6" w:space="0" w:color="auto"/>
              <w:left w:val="nil"/>
              <w:bottom w:val="nil"/>
              <w:right w:val="nil"/>
            </w:tcBorders>
            <w:shd w:val="clear" w:color="auto" w:fill="EEECE1"/>
          </w:tcPr>
          <w:p w14:paraId="032463BB" w14:textId="77777777" w:rsidR="0001168E" w:rsidRPr="00FD4783" w:rsidRDefault="0001168E" w:rsidP="0001168E">
            <w:pPr>
              <w:tabs>
                <w:tab w:val="decimal" w:pos="320"/>
              </w:tabs>
              <w:spacing w:before="60" w:after="60"/>
              <w:ind w:firstLine="0"/>
              <w:jc w:val="center"/>
              <w:rPr>
                <w:sz w:val="20"/>
                <w:szCs w:val="14"/>
                <w:lang w:val="en-US"/>
              </w:rPr>
            </w:pPr>
            <w:r>
              <w:rPr>
                <w:sz w:val="20"/>
                <w:szCs w:val="14"/>
                <w:lang w:val="en-US"/>
              </w:rPr>
              <w:t>Farm Labourers</w:t>
            </w:r>
          </w:p>
        </w:tc>
      </w:tr>
      <w:tr w:rsidR="0001168E" w:rsidRPr="00AF16A9" w14:paraId="2E5896FB" w14:textId="77777777">
        <w:tblPrEx>
          <w:tblCellMar>
            <w:top w:w="0" w:type="dxa"/>
            <w:bottom w:w="0" w:type="dxa"/>
          </w:tblCellMar>
        </w:tblPrEx>
        <w:trPr>
          <w:cantSplit/>
          <w:trHeight w:val="1515"/>
        </w:trPr>
        <w:tc>
          <w:tcPr>
            <w:tcW w:w="2430" w:type="dxa"/>
            <w:vMerge/>
            <w:tcBorders>
              <w:left w:val="nil"/>
              <w:bottom w:val="nil"/>
              <w:right w:val="nil"/>
            </w:tcBorders>
            <w:shd w:val="clear" w:color="auto" w:fill="EEECE1"/>
          </w:tcPr>
          <w:p w14:paraId="383CC458" w14:textId="77777777" w:rsidR="0001168E" w:rsidRPr="00FD4783" w:rsidRDefault="0001168E" w:rsidP="0001168E">
            <w:pPr>
              <w:spacing w:before="60" w:after="60"/>
              <w:ind w:firstLine="0"/>
              <w:jc w:val="both"/>
              <w:rPr>
                <w:sz w:val="20"/>
                <w:lang w:val="en-US"/>
              </w:rPr>
            </w:pPr>
          </w:p>
        </w:tc>
        <w:tc>
          <w:tcPr>
            <w:tcW w:w="860" w:type="dxa"/>
            <w:tcBorders>
              <w:top w:val="single" w:sz="6" w:space="0" w:color="auto"/>
              <w:left w:val="nil"/>
              <w:bottom w:val="nil"/>
              <w:right w:val="nil"/>
            </w:tcBorders>
            <w:shd w:val="clear" w:color="auto" w:fill="EEECE1"/>
            <w:vAlign w:val="center"/>
          </w:tcPr>
          <w:p w14:paraId="0E4527C8" w14:textId="77777777" w:rsidR="0001168E" w:rsidRPr="004F78FB" w:rsidRDefault="0001168E" w:rsidP="0001168E">
            <w:pPr>
              <w:tabs>
                <w:tab w:val="decimal" w:pos="320"/>
              </w:tabs>
              <w:spacing w:before="60" w:after="60"/>
              <w:ind w:firstLine="0"/>
              <w:jc w:val="both"/>
              <w:rPr>
                <w:sz w:val="24"/>
                <w:szCs w:val="14"/>
                <w:lang w:val="en-US"/>
              </w:rPr>
            </w:pPr>
            <w:r w:rsidRPr="004F78FB">
              <w:rPr>
                <w:sz w:val="24"/>
                <w:szCs w:val="14"/>
                <w:lang w:val="en-US"/>
              </w:rPr>
              <w:t>Years</w:t>
            </w:r>
          </w:p>
        </w:tc>
        <w:tc>
          <w:tcPr>
            <w:tcW w:w="770" w:type="dxa"/>
            <w:tcBorders>
              <w:top w:val="single" w:sz="6" w:space="0" w:color="auto"/>
              <w:left w:val="nil"/>
              <w:bottom w:val="nil"/>
              <w:right w:val="nil"/>
            </w:tcBorders>
            <w:shd w:val="clear" w:color="auto" w:fill="EEECE1"/>
            <w:textDirection w:val="btLr"/>
            <w:vAlign w:val="center"/>
          </w:tcPr>
          <w:p w14:paraId="0E13E5E5" w14:textId="77777777" w:rsidR="0001168E" w:rsidRPr="004F78FB" w:rsidRDefault="0001168E" w:rsidP="0001168E">
            <w:pPr>
              <w:tabs>
                <w:tab w:val="decimal" w:pos="320"/>
              </w:tabs>
              <w:spacing w:before="60" w:after="60"/>
              <w:ind w:left="113" w:right="113" w:firstLine="0"/>
              <w:rPr>
                <w:sz w:val="24"/>
                <w:szCs w:val="14"/>
                <w:lang w:val="en-US"/>
              </w:rPr>
            </w:pPr>
            <w:r w:rsidRPr="004F78FB">
              <w:rPr>
                <w:sz w:val="24"/>
                <w:lang w:val="en-US"/>
              </w:rPr>
              <w:t>Nu</w:t>
            </w:r>
            <w:r w:rsidRPr="004F78FB">
              <w:rPr>
                <w:sz w:val="24"/>
                <w:lang w:val="en-US"/>
              </w:rPr>
              <w:t>m</w:t>
            </w:r>
            <w:r w:rsidRPr="004F78FB">
              <w:rPr>
                <w:sz w:val="24"/>
                <w:lang w:val="en-US"/>
              </w:rPr>
              <w:t>ber of Res</w:t>
            </w:r>
            <w:r w:rsidRPr="004F78FB">
              <w:rPr>
                <w:sz w:val="24"/>
                <w:lang w:val="en-US"/>
              </w:rPr>
              <w:t>i</w:t>
            </w:r>
            <w:r w:rsidRPr="004F78FB">
              <w:rPr>
                <w:sz w:val="24"/>
                <w:lang w:val="en-US"/>
              </w:rPr>
              <w:t>dents</w:t>
            </w:r>
          </w:p>
        </w:tc>
        <w:tc>
          <w:tcPr>
            <w:tcW w:w="770" w:type="dxa"/>
            <w:tcBorders>
              <w:top w:val="single" w:sz="6" w:space="0" w:color="auto"/>
              <w:left w:val="nil"/>
              <w:bottom w:val="nil"/>
              <w:right w:val="nil"/>
            </w:tcBorders>
            <w:shd w:val="clear" w:color="auto" w:fill="EEECE1"/>
            <w:textDirection w:val="btLr"/>
            <w:vAlign w:val="center"/>
          </w:tcPr>
          <w:p w14:paraId="2C674B8C" w14:textId="77777777" w:rsidR="0001168E" w:rsidRPr="004F78FB" w:rsidRDefault="0001168E" w:rsidP="0001168E">
            <w:pPr>
              <w:tabs>
                <w:tab w:val="decimal" w:pos="320"/>
              </w:tabs>
              <w:spacing w:before="60" w:after="60"/>
              <w:ind w:left="113" w:right="113" w:firstLine="0"/>
              <w:rPr>
                <w:sz w:val="24"/>
                <w:szCs w:val="14"/>
                <w:lang w:val="en-US"/>
              </w:rPr>
            </w:pPr>
            <w:r w:rsidRPr="004F78FB">
              <w:rPr>
                <w:sz w:val="24"/>
                <w:szCs w:val="14"/>
                <w:lang w:val="en-US"/>
              </w:rPr>
              <w:t>Number</w:t>
            </w:r>
          </w:p>
        </w:tc>
        <w:tc>
          <w:tcPr>
            <w:tcW w:w="770" w:type="dxa"/>
            <w:tcBorders>
              <w:top w:val="single" w:sz="6" w:space="0" w:color="auto"/>
              <w:left w:val="nil"/>
              <w:bottom w:val="nil"/>
              <w:right w:val="nil"/>
            </w:tcBorders>
            <w:shd w:val="clear" w:color="auto" w:fill="EEECE1"/>
            <w:textDirection w:val="btLr"/>
            <w:vAlign w:val="center"/>
          </w:tcPr>
          <w:p w14:paraId="11CA0D08" w14:textId="77777777" w:rsidR="0001168E" w:rsidRPr="004F78FB" w:rsidRDefault="0001168E" w:rsidP="0001168E">
            <w:pPr>
              <w:tabs>
                <w:tab w:val="decimal" w:pos="320"/>
              </w:tabs>
              <w:spacing w:before="60" w:after="60"/>
              <w:ind w:left="113" w:right="113" w:firstLine="0"/>
              <w:rPr>
                <w:sz w:val="24"/>
                <w:szCs w:val="14"/>
                <w:lang w:val="en-US"/>
              </w:rPr>
            </w:pPr>
            <w:r w:rsidRPr="004F78FB">
              <w:rPr>
                <w:sz w:val="24"/>
                <w:szCs w:val="14"/>
                <w:lang w:val="en-US"/>
              </w:rPr>
              <w:t>% by Type</w:t>
            </w:r>
          </w:p>
        </w:tc>
        <w:tc>
          <w:tcPr>
            <w:tcW w:w="770" w:type="dxa"/>
            <w:tcBorders>
              <w:top w:val="single" w:sz="6" w:space="0" w:color="auto"/>
              <w:left w:val="nil"/>
              <w:bottom w:val="nil"/>
              <w:right w:val="nil"/>
            </w:tcBorders>
            <w:shd w:val="clear" w:color="auto" w:fill="EEECE1"/>
            <w:textDirection w:val="btLr"/>
            <w:vAlign w:val="center"/>
          </w:tcPr>
          <w:p w14:paraId="0F62B736" w14:textId="77777777" w:rsidR="0001168E" w:rsidRPr="004F78FB" w:rsidRDefault="0001168E" w:rsidP="0001168E">
            <w:pPr>
              <w:tabs>
                <w:tab w:val="decimal" w:pos="320"/>
              </w:tabs>
              <w:spacing w:before="60" w:after="60"/>
              <w:ind w:left="113" w:right="113" w:firstLine="0"/>
              <w:rPr>
                <w:sz w:val="24"/>
                <w:lang w:val="en-US"/>
              </w:rPr>
            </w:pPr>
            <w:r w:rsidRPr="004F78FB">
              <w:rPr>
                <w:sz w:val="24"/>
                <w:lang w:val="en-US"/>
              </w:rPr>
              <w:t>Number by Farm</w:t>
            </w:r>
          </w:p>
        </w:tc>
        <w:tc>
          <w:tcPr>
            <w:tcW w:w="770" w:type="dxa"/>
            <w:tcBorders>
              <w:top w:val="single" w:sz="6" w:space="0" w:color="auto"/>
              <w:left w:val="nil"/>
              <w:bottom w:val="nil"/>
              <w:right w:val="nil"/>
            </w:tcBorders>
            <w:shd w:val="clear" w:color="auto" w:fill="EEECE1"/>
            <w:textDirection w:val="btLr"/>
            <w:vAlign w:val="center"/>
          </w:tcPr>
          <w:p w14:paraId="591B5B26" w14:textId="77777777" w:rsidR="0001168E" w:rsidRPr="004F78FB" w:rsidRDefault="0001168E" w:rsidP="0001168E">
            <w:pPr>
              <w:tabs>
                <w:tab w:val="decimal" w:pos="320"/>
              </w:tabs>
              <w:spacing w:before="60" w:after="60"/>
              <w:ind w:left="113" w:right="113" w:firstLine="0"/>
              <w:rPr>
                <w:sz w:val="24"/>
                <w:szCs w:val="14"/>
                <w:lang w:val="en-US"/>
              </w:rPr>
            </w:pPr>
            <w:r w:rsidRPr="004F78FB">
              <w:rPr>
                <w:sz w:val="24"/>
                <w:szCs w:val="14"/>
                <w:lang w:val="en-US"/>
              </w:rPr>
              <w:t>Number</w:t>
            </w:r>
          </w:p>
        </w:tc>
        <w:tc>
          <w:tcPr>
            <w:tcW w:w="770" w:type="dxa"/>
            <w:tcBorders>
              <w:top w:val="single" w:sz="6" w:space="0" w:color="auto"/>
              <w:left w:val="nil"/>
              <w:bottom w:val="nil"/>
              <w:right w:val="nil"/>
            </w:tcBorders>
            <w:shd w:val="clear" w:color="auto" w:fill="EEECE1"/>
            <w:textDirection w:val="btLr"/>
            <w:vAlign w:val="center"/>
          </w:tcPr>
          <w:p w14:paraId="0984940E" w14:textId="77777777" w:rsidR="0001168E" w:rsidRPr="004F78FB" w:rsidRDefault="0001168E" w:rsidP="0001168E">
            <w:pPr>
              <w:tabs>
                <w:tab w:val="decimal" w:pos="320"/>
              </w:tabs>
              <w:spacing w:before="60" w:after="60"/>
              <w:ind w:left="113" w:right="113" w:firstLine="0"/>
              <w:rPr>
                <w:sz w:val="24"/>
                <w:szCs w:val="14"/>
                <w:lang w:val="en-US"/>
              </w:rPr>
            </w:pPr>
            <w:r w:rsidRPr="004F78FB">
              <w:rPr>
                <w:sz w:val="24"/>
                <w:szCs w:val="14"/>
                <w:lang w:val="en-US"/>
              </w:rPr>
              <w:t>% by Type</w:t>
            </w:r>
          </w:p>
        </w:tc>
        <w:tc>
          <w:tcPr>
            <w:tcW w:w="770" w:type="dxa"/>
            <w:tcBorders>
              <w:top w:val="single" w:sz="6" w:space="0" w:color="auto"/>
              <w:left w:val="nil"/>
              <w:bottom w:val="nil"/>
              <w:right w:val="nil"/>
            </w:tcBorders>
            <w:shd w:val="clear" w:color="auto" w:fill="EEECE1"/>
            <w:textDirection w:val="btLr"/>
            <w:vAlign w:val="center"/>
          </w:tcPr>
          <w:p w14:paraId="3E3088FF" w14:textId="77777777" w:rsidR="0001168E" w:rsidRPr="004F78FB" w:rsidRDefault="0001168E" w:rsidP="0001168E">
            <w:pPr>
              <w:tabs>
                <w:tab w:val="decimal" w:pos="320"/>
              </w:tabs>
              <w:spacing w:before="60" w:after="60"/>
              <w:ind w:left="113" w:right="113" w:firstLine="0"/>
              <w:rPr>
                <w:sz w:val="24"/>
                <w:szCs w:val="14"/>
                <w:lang w:val="en-US"/>
              </w:rPr>
            </w:pPr>
            <w:r w:rsidRPr="004F78FB">
              <w:rPr>
                <w:sz w:val="24"/>
                <w:szCs w:val="14"/>
                <w:lang w:val="en-US"/>
              </w:rPr>
              <w:t>Number</w:t>
            </w:r>
          </w:p>
        </w:tc>
        <w:tc>
          <w:tcPr>
            <w:tcW w:w="770" w:type="dxa"/>
            <w:tcBorders>
              <w:top w:val="single" w:sz="6" w:space="0" w:color="auto"/>
              <w:left w:val="nil"/>
              <w:bottom w:val="nil"/>
              <w:right w:val="nil"/>
            </w:tcBorders>
            <w:shd w:val="clear" w:color="auto" w:fill="EEECE1"/>
            <w:textDirection w:val="btLr"/>
            <w:vAlign w:val="center"/>
          </w:tcPr>
          <w:p w14:paraId="6704630B" w14:textId="77777777" w:rsidR="0001168E" w:rsidRPr="004F78FB" w:rsidRDefault="0001168E" w:rsidP="0001168E">
            <w:pPr>
              <w:tabs>
                <w:tab w:val="decimal" w:pos="320"/>
              </w:tabs>
              <w:spacing w:before="60" w:after="60"/>
              <w:ind w:left="113" w:right="113" w:firstLine="0"/>
              <w:rPr>
                <w:sz w:val="24"/>
                <w:szCs w:val="14"/>
                <w:lang w:val="en-US"/>
              </w:rPr>
            </w:pPr>
            <w:r w:rsidRPr="004F78FB">
              <w:rPr>
                <w:sz w:val="24"/>
                <w:szCs w:val="14"/>
                <w:lang w:val="en-US"/>
              </w:rPr>
              <w:t>% by Type</w:t>
            </w:r>
          </w:p>
        </w:tc>
      </w:tr>
      <w:tr w:rsidR="0001168E" w:rsidRPr="004F78FB" w14:paraId="766DB42F" w14:textId="77777777">
        <w:tblPrEx>
          <w:tblCellMar>
            <w:top w:w="0" w:type="dxa"/>
            <w:bottom w:w="0" w:type="dxa"/>
          </w:tblCellMar>
        </w:tblPrEx>
        <w:tc>
          <w:tcPr>
            <w:tcW w:w="2430" w:type="dxa"/>
            <w:tcBorders>
              <w:top w:val="single" w:sz="6" w:space="0" w:color="auto"/>
              <w:left w:val="nil"/>
              <w:bottom w:val="nil"/>
              <w:right w:val="nil"/>
            </w:tcBorders>
            <w:shd w:val="clear" w:color="auto" w:fill="FFFFFF"/>
          </w:tcPr>
          <w:p w14:paraId="17A4E9F0" w14:textId="77777777" w:rsidR="0001168E" w:rsidRPr="004F78FB" w:rsidRDefault="0001168E" w:rsidP="0001168E">
            <w:pPr>
              <w:spacing w:before="60" w:after="60"/>
              <w:ind w:firstLine="0"/>
              <w:jc w:val="both"/>
              <w:rPr>
                <w:sz w:val="24"/>
                <w:lang w:val="en-US"/>
              </w:rPr>
            </w:pPr>
            <w:r w:rsidRPr="004F78FB">
              <w:rPr>
                <w:sz w:val="24"/>
                <w:lang w:val="en-US"/>
              </w:rPr>
              <w:t>East-Farnham</w:t>
            </w:r>
          </w:p>
        </w:tc>
        <w:tc>
          <w:tcPr>
            <w:tcW w:w="860" w:type="dxa"/>
            <w:tcBorders>
              <w:top w:val="single" w:sz="6" w:space="0" w:color="auto"/>
              <w:left w:val="nil"/>
              <w:bottom w:val="nil"/>
              <w:right w:val="nil"/>
            </w:tcBorders>
            <w:shd w:val="clear" w:color="auto" w:fill="FFFFFF"/>
          </w:tcPr>
          <w:p w14:paraId="2CAF4BFE"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44</w:t>
            </w:r>
          </w:p>
        </w:tc>
        <w:tc>
          <w:tcPr>
            <w:tcW w:w="770" w:type="dxa"/>
            <w:tcBorders>
              <w:top w:val="single" w:sz="6" w:space="0" w:color="auto"/>
              <w:left w:val="nil"/>
              <w:bottom w:val="nil"/>
              <w:right w:val="nil"/>
            </w:tcBorders>
            <w:shd w:val="clear" w:color="auto" w:fill="FFFFFF"/>
          </w:tcPr>
          <w:p w14:paraId="5C0324C4"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5.7</w:t>
            </w:r>
          </w:p>
        </w:tc>
        <w:tc>
          <w:tcPr>
            <w:tcW w:w="770" w:type="dxa"/>
            <w:tcBorders>
              <w:top w:val="single" w:sz="6" w:space="0" w:color="auto"/>
              <w:left w:val="nil"/>
              <w:bottom w:val="nil"/>
              <w:right w:val="nil"/>
            </w:tcBorders>
            <w:shd w:val="clear" w:color="auto" w:fill="FFFFFF"/>
          </w:tcPr>
          <w:p w14:paraId="7FA656B4"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32</w:t>
            </w:r>
          </w:p>
        </w:tc>
        <w:tc>
          <w:tcPr>
            <w:tcW w:w="770" w:type="dxa"/>
            <w:tcBorders>
              <w:top w:val="single" w:sz="6" w:space="0" w:color="auto"/>
              <w:left w:val="nil"/>
              <w:bottom w:val="nil"/>
              <w:right w:val="nil"/>
            </w:tcBorders>
            <w:shd w:val="clear" w:color="auto" w:fill="FFFFFF"/>
          </w:tcPr>
          <w:p w14:paraId="2B593FFD"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15</w:t>
            </w:r>
          </w:p>
        </w:tc>
        <w:tc>
          <w:tcPr>
            <w:tcW w:w="770" w:type="dxa"/>
            <w:tcBorders>
              <w:top w:val="single" w:sz="6" w:space="0" w:color="auto"/>
              <w:left w:val="nil"/>
              <w:bottom w:val="nil"/>
              <w:right w:val="nil"/>
            </w:tcBorders>
            <w:shd w:val="clear" w:color="auto" w:fill="FFFFFF"/>
          </w:tcPr>
          <w:p w14:paraId="19F8857C"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1.8</w:t>
            </w:r>
          </w:p>
        </w:tc>
        <w:tc>
          <w:tcPr>
            <w:tcW w:w="770" w:type="dxa"/>
            <w:tcBorders>
              <w:top w:val="single" w:sz="6" w:space="0" w:color="auto"/>
              <w:left w:val="nil"/>
              <w:bottom w:val="nil"/>
              <w:right w:val="nil"/>
            </w:tcBorders>
            <w:shd w:val="clear" w:color="auto" w:fill="FFFFFF"/>
          </w:tcPr>
          <w:p w14:paraId="6E259ED7"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66</w:t>
            </w:r>
          </w:p>
        </w:tc>
        <w:tc>
          <w:tcPr>
            <w:tcW w:w="770" w:type="dxa"/>
            <w:tcBorders>
              <w:top w:val="single" w:sz="6" w:space="0" w:color="auto"/>
              <w:left w:val="nil"/>
              <w:bottom w:val="nil"/>
              <w:right w:val="nil"/>
            </w:tcBorders>
            <w:shd w:val="clear" w:color="auto" w:fill="FFFFFF"/>
          </w:tcPr>
          <w:p w14:paraId="344B922C"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30</w:t>
            </w:r>
          </w:p>
        </w:tc>
        <w:tc>
          <w:tcPr>
            <w:tcW w:w="770" w:type="dxa"/>
            <w:tcBorders>
              <w:top w:val="single" w:sz="6" w:space="0" w:color="auto"/>
              <w:left w:val="nil"/>
              <w:bottom w:val="nil"/>
              <w:right w:val="nil"/>
            </w:tcBorders>
            <w:shd w:val="clear" w:color="auto" w:fill="FFFFFF"/>
          </w:tcPr>
          <w:p w14:paraId="52336365"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9</w:t>
            </w:r>
          </w:p>
        </w:tc>
        <w:tc>
          <w:tcPr>
            <w:tcW w:w="770" w:type="dxa"/>
            <w:tcBorders>
              <w:top w:val="single" w:sz="6" w:space="0" w:color="auto"/>
              <w:left w:val="nil"/>
              <w:bottom w:val="nil"/>
              <w:right w:val="nil"/>
            </w:tcBorders>
            <w:shd w:val="clear" w:color="auto" w:fill="FFFFFF"/>
          </w:tcPr>
          <w:p w14:paraId="1879097D"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4</w:t>
            </w:r>
          </w:p>
        </w:tc>
      </w:tr>
      <w:tr w:rsidR="0001168E" w:rsidRPr="004F78FB" w14:paraId="15BBC446" w14:textId="77777777">
        <w:tblPrEx>
          <w:tblCellMar>
            <w:top w:w="0" w:type="dxa"/>
            <w:bottom w:w="0" w:type="dxa"/>
          </w:tblCellMar>
        </w:tblPrEx>
        <w:tc>
          <w:tcPr>
            <w:tcW w:w="2430" w:type="dxa"/>
            <w:tcBorders>
              <w:top w:val="nil"/>
              <w:left w:val="nil"/>
              <w:bottom w:val="nil"/>
              <w:right w:val="nil"/>
            </w:tcBorders>
            <w:shd w:val="clear" w:color="auto" w:fill="FFFFFF"/>
          </w:tcPr>
          <w:p w14:paraId="69A65C9E" w14:textId="77777777" w:rsidR="0001168E" w:rsidRPr="004F78FB" w:rsidRDefault="0001168E" w:rsidP="0001168E">
            <w:pPr>
              <w:spacing w:before="60" w:after="60"/>
              <w:ind w:firstLine="0"/>
              <w:jc w:val="both"/>
              <w:rPr>
                <w:sz w:val="24"/>
                <w:lang w:val="en-US"/>
              </w:rPr>
            </w:pPr>
            <w:r w:rsidRPr="004F78FB">
              <w:rPr>
                <w:sz w:val="24"/>
                <w:lang w:val="en-US"/>
              </w:rPr>
              <w:t>Large pr</w:t>
            </w:r>
            <w:r w:rsidRPr="004F78FB">
              <w:rPr>
                <w:sz w:val="24"/>
                <w:lang w:val="en-US"/>
              </w:rPr>
              <w:t>o</w:t>
            </w:r>
            <w:r w:rsidRPr="004F78FB">
              <w:rPr>
                <w:sz w:val="24"/>
                <w:lang w:val="en-US"/>
              </w:rPr>
              <w:t>ducers</w:t>
            </w:r>
          </w:p>
        </w:tc>
        <w:tc>
          <w:tcPr>
            <w:tcW w:w="860" w:type="dxa"/>
            <w:tcBorders>
              <w:top w:val="nil"/>
              <w:left w:val="nil"/>
              <w:bottom w:val="nil"/>
              <w:right w:val="nil"/>
            </w:tcBorders>
            <w:shd w:val="clear" w:color="auto" w:fill="FFFFFF"/>
          </w:tcPr>
          <w:p w14:paraId="2E3C08D1"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49</w:t>
            </w:r>
          </w:p>
        </w:tc>
        <w:tc>
          <w:tcPr>
            <w:tcW w:w="770" w:type="dxa"/>
            <w:tcBorders>
              <w:top w:val="nil"/>
              <w:left w:val="nil"/>
              <w:bottom w:val="nil"/>
              <w:right w:val="nil"/>
            </w:tcBorders>
            <w:shd w:val="clear" w:color="auto" w:fill="FFFFFF"/>
          </w:tcPr>
          <w:p w14:paraId="502B1796"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6</w:t>
            </w:r>
          </w:p>
        </w:tc>
        <w:tc>
          <w:tcPr>
            <w:tcW w:w="770" w:type="dxa"/>
            <w:tcBorders>
              <w:top w:val="nil"/>
              <w:left w:val="nil"/>
              <w:bottom w:val="nil"/>
              <w:right w:val="nil"/>
            </w:tcBorders>
            <w:shd w:val="clear" w:color="auto" w:fill="FFFFFF"/>
          </w:tcPr>
          <w:p w14:paraId="2034B148"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5</w:t>
            </w:r>
          </w:p>
        </w:tc>
        <w:tc>
          <w:tcPr>
            <w:tcW w:w="770" w:type="dxa"/>
            <w:tcBorders>
              <w:top w:val="nil"/>
              <w:left w:val="nil"/>
              <w:bottom w:val="nil"/>
              <w:right w:val="nil"/>
            </w:tcBorders>
            <w:shd w:val="clear" w:color="auto" w:fill="FFFFFF"/>
          </w:tcPr>
          <w:p w14:paraId="2081DE31"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17</w:t>
            </w:r>
          </w:p>
        </w:tc>
        <w:tc>
          <w:tcPr>
            <w:tcW w:w="770" w:type="dxa"/>
            <w:tcBorders>
              <w:top w:val="nil"/>
              <w:left w:val="nil"/>
              <w:bottom w:val="nil"/>
              <w:right w:val="nil"/>
            </w:tcBorders>
            <w:shd w:val="clear" w:color="auto" w:fill="FFFFFF"/>
          </w:tcPr>
          <w:p w14:paraId="3135B8C5"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2.5</w:t>
            </w:r>
          </w:p>
        </w:tc>
        <w:tc>
          <w:tcPr>
            <w:tcW w:w="770" w:type="dxa"/>
            <w:tcBorders>
              <w:top w:val="nil"/>
              <w:left w:val="nil"/>
              <w:bottom w:val="nil"/>
              <w:right w:val="nil"/>
            </w:tcBorders>
            <w:shd w:val="clear" w:color="auto" w:fill="FFFFFF"/>
          </w:tcPr>
          <w:p w14:paraId="74FE3588"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17</w:t>
            </w:r>
          </w:p>
        </w:tc>
        <w:tc>
          <w:tcPr>
            <w:tcW w:w="770" w:type="dxa"/>
            <w:tcBorders>
              <w:top w:val="nil"/>
              <w:left w:val="nil"/>
              <w:bottom w:val="nil"/>
              <w:right w:val="nil"/>
            </w:tcBorders>
            <w:shd w:val="clear" w:color="auto" w:fill="FFFFFF"/>
          </w:tcPr>
          <w:p w14:paraId="575885AF"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57</w:t>
            </w:r>
          </w:p>
        </w:tc>
        <w:tc>
          <w:tcPr>
            <w:tcW w:w="770" w:type="dxa"/>
            <w:tcBorders>
              <w:top w:val="nil"/>
              <w:left w:val="nil"/>
              <w:bottom w:val="nil"/>
              <w:right w:val="nil"/>
            </w:tcBorders>
            <w:shd w:val="clear" w:color="auto" w:fill="FFFFFF"/>
          </w:tcPr>
          <w:p w14:paraId="7A0D7E56"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2</w:t>
            </w:r>
          </w:p>
        </w:tc>
        <w:tc>
          <w:tcPr>
            <w:tcW w:w="770" w:type="dxa"/>
            <w:tcBorders>
              <w:top w:val="nil"/>
              <w:left w:val="nil"/>
              <w:bottom w:val="nil"/>
              <w:right w:val="nil"/>
            </w:tcBorders>
            <w:shd w:val="clear" w:color="auto" w:fill="FFFFFF"/>
          </w:tcPr>
          <w:p w14:paraId="72B49B6E"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7</w:t>
            </w:r>
          </w:p>
        </w:tc>
      </w:tr>
      <w:tr w:rsidR="0001168E" w:rsidRPr="004F78FB" w14:paraId="6CC6B19F" w14:textId="77777777">
        <w:tblPrEx>
          <w:tblCellMar>
            <w:top w:w="0" w:type="dxa"/>
            <w:bottom w:w="0" w:type="dxa"/>
          </w:tblCellMar>
        </w:tblPrEx>
        <w:tc>
          <w:tcPr>
            <w:tcW w:w="2430" w:type="dxa"/>
            <w:tcBorders>
              <w:top w:val="nil"/>
              <w:left w:val="nil"/>
              <w:bottom w:val="nil"/>
              <w:right w:val="nil"/>
            </w:tcBorders>
            <w:shd w:val="clear" w:color="auto" w:fill="FFFFFF"/>
          </w:tcPr>
          <w:p w14:paraId="5F6567E7" w14:textId="77777777" w:rsidR="0001168E" w:rsidRPr="004F78FB" w:rsidRDefault="0001168E" w:rsidP="0001168E">
            <w:pPr>
              <w:spacing w:before="60" w:after="60"/>
              <w:ind w:firstLine="0"/>
              <w:jc w:val="both"/>
              <w:rPr>
                <w:sz w:val="24"/>
                <w:lang w:val="en-US"/>
              </w:rPr>
            </w:pPr>
            <w:r w:rsidRPr="004F78FB">
              <w:rPr>
                <w:sz w:val="24"/>
                <w:lang w:val="en-US"/>
              </w:rPr>
              <w:t>All modest pr</w:t>
            </w:r>
            <w:r w:rsidRPr="004F78FB">
              <w:rPr>
                <w:sz w:val="24"/>
                <w:lang w:val="en-US"/>
              </w:rPr>
              <w:t>o</w:t>
            </w:r>
            <w:r w:rsidRPr="004F78FB">
              <w:rPr>
                <w:sz w:val="24"/>
                <w:lang w:val="en-US"/>
              </w:rPr>
              <w:t>ducers</w:t>
            </w:r>
          </w:p>
        </w:tc>
        <w:tc>
          <w:tcPr>
            <w:tcW w:w="860" w:type="dxa"/>
            <w:tcBorders>
              <w:top w:val="nil"/>
              <w:left w:val="nil"/>
              <w:bottom w:val="nil"/>
              <w:right w:val="nil"/>
            </w:tcBorders>
            <w:shd w:val="clear" w:color="auto" w:fill="FFFFFF"/>
          </w:tcPr>
          <w:p w14:paraId="504FE4C8"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44</w:t>
            </w:r>
          </w:p>
        </w:tc>
        <w:tc>
          <w:tcPr>
            <w:tcW w:w="770" w:type="dxa"/>
            <w:tcBorders>
              <w:top w:val="nil"/>
              <w:left w:val="nil"/>
              <w:bottom w:val="nil"/>
              <w:right w:val="nil"/>
            </w:tcBorders>
            <w:shd w:val="clear" w:color="auto" w:fill="FFFFFF"/>
          </w:tcPr>
          <w:p w14:paraId="24089AA9"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5.7</w:t>
            </w:r>
          </w:p>
        </w:tc>
        <w:tc>
          <w:tcPr>
            <w:tcW w:w="770" w:type="dxa"/>
            <w:tcBorders>
              <w:top w:val="nil"/>
              <w:left w:val="nil"/>
              <w:bottom w:val="nil"/>
              <w:right w:val="nil"/>
            </w:tcBorders>
            <w:shd w:val="clear" w:color="auto" w:fill="FFFFFF"/>
          </w:tcPr>
          <w:p w14:paraId="7921FC3D"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27</w:t>
            </w:r>
          </w:p>
        </w:tc>
        <w:tc>
          <w:tcPr>
            <w:tcW w:w="770" w:type="dxa"/>
            <w:tcBorders>
              <w:top w:val="nil"/>
              <w:left w:val="nil"/>
              <w:bottom w:val="nil"/>
              <w:right w:val="nil"/>
            </w:tcBorders>
            <w:shd w:val="clear" w:color="auto" w:fill="FFFFFF"/>
          </w:tcPr>
          <w:p w14:paraId="27D6AEDE"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14</w:t>
            </w:r>
          </w:p>
        </w:tc>
        <w:tc>
          <w:tcPr>
            <w:tcW w:w="770" w:type="dxa"/>
            <w:tcBorders>
              <w:top w:val="nil"/>
              <w:left w:val="nil"/>
              <w:bottom w:val="nil"/>
              <w:right w:val="nil"/>
            </w:tcBorders>
            <w:shd w:val="clear" w:color="auto" w:fill="FFFFFF"/>
          </w:tcPr>
          <w:p w14:paraId="71FF341E"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1.7</w:t>
            </w:r>
          </w:p>
        </w:tc>
        <w:tc>
          <w:tcPr>
            <w:tcW w:w="770" w:type="dxa"/>
            <w:tcBorders>
              <w:top w:val="nil"/>
              <w:left w:val="nil"/>
              <w:bottom w:val="nil"/>
              <w:right w:val="nil"/>
            </w:tcBorders>
            <w:shd w:val="clear" w:color="auto" w:fill="FFFFFF"/>
          </w:tcPr>
          <w:p w14:paraId="667F48F3"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49</w:t>
            </w:r>
          </w:p>
        </w:tc>
        <w:tc>
          <w:tcPr>
            <w:tcW w:w="770" w:type="dxa"/>
            <w:tcBorders>
              <w:top w:val="nil"/>
              <w:left w:val="nil"/>
              <w:bottom w:val="nil"/>
              <w:right w:val="nil"/>
            </w:tcBorders>
            <w:shd w:val="clear" w:color="auto" w:fill="FFFFFF"/>
          </w:tcPr>
          <w:p w14:paraId="3C1E7B67"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25</w:t>
            </w:r>
          </w:p>
        </w:tc>
        <w:tc>
          <w:tcPr>
            <w:tcW w:w="770" w:type="dxa"/>
            <w:tcBorders>
              <w:top w:val="nil"/>
              <w:left w:val="nil"/>
              <w:bottom w:val="nil"/>
              <w:right w:val="nil"/>
            </w:tcBorders>
            <w:shd w:val="clear" w:color="auto" w:fill="FFFFFF"/>
          </w:tcPr>
          <w:p w14:paraId="7870F22F"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7</w:t>
            </w:r>
          </w:p>
        </w:tc>
        <w:tc>
          <w:tcPr>
            <w:tcW w:w="770" w:type="dxa"/>
            <w:tcBorders>
              <w:top w:val="nil"/>
              <w:left w:val="nil"/>
              <w:bottom w:val="nil"/>
              <w:right w:val="nil"/>
            </w:tcBorders>
            <w:shd w:val="clear" w:color="auto" w:fill="FFFFFF"/>
          </w:tcPr>
          <w:p w14:paraId="2007F820"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4</w:t>
            </w:r>
          </w:p>
        </w:tc>
      </w:tr>
      <w:tr w:rsidR="0001168E" w:rsidRPr="004F78FB" w14:paraId="3A0C7E82" w14:textId="77777777">
        <w:tblPrEx>
          <w:tblCellMar>
            <w:top w:w="0" w:type="dxa"/>
            <w:bottom w:w="0" w:type="dxa"/>
          </w:tblCellMar>
        </w:tblPrEx>
        <w:tc>
          <w:tcPr>
            <w:tcW w:w="2430" w:type="dxa"/>
            <w:tcBorders>
              <w:top w:val="nil"/>
              <w:left w:val="nil"/>
              <w:bottom w:val="nil"/>
              <w:right w:val="nil"/>
            </w:tcBorders>
            <w:shd w:val="clear" w:color="auto" w:fill="FFFFFF"/>
          </w:tcPr>
          <w:p w14:paraId="1D992457" w14:textId="77777777" w:rsidR="0001168E" w:rsidRPr="004F78FB" w:rsidRDefault="0001168E" w:rsidP="0001168E">
            <w:pPr>
              <w:spacing w:before="60" w:after="60"/>
              <w:ind w:firstLine="0"/>
              <w:jc w:val="both"/>
              <w:rPr>
                <w:sz w:val="24"/>
                <w:lang w:val="en-US"/>
              </w:rPr>
            </w:pPr>
            <w:r w:rsidRPr="004F78FB">
              <w:rPr>
                <w:sz w:val="24"/>
                <w:lang w:val="en-US"/>
              </w:rPr>
              <w:t>Large ti</w:t>
            </w:r>
            <w:r w:rsidRPr="004F78FB">
              <w:rPr>
                <w:sz w:val="24"/>
                <w:lang w:val="en-US"/>
              </w:rPr>
              <w:t>m</w:t>
            </w:r>
            <w:r w:rsidRPr="004F78FB">
              <w:rPr>
                <w:sz w:val="24"/>
                <w:lang w:val="en-US"/>
              </w:rPr>
              <w:t>bermen</w:t>
            </w:r>
          </w:p>
        </w:tc>
        <w:tc>
          <w:tcPr>
            <w:tcW w:w="860" w:type="dxa"/>
            <w:tcBorders>
              <w:top w:val="nil"/>
              <w:left w:val="nil"/>
              <w:bottom w:val="nil"/>
              <w:right w:val="nil"/>
            </w:tcBorders>
            <w:shd w:val="clear" w:color="auto" w:fill="FFFFFF"/>
          </w:tcPr>
          <w:p w14:paraId="1713CF96"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38</w:t>
            </w:r>
          </w:p>
        </w:tc>
        <w:tc>
          <w:tcPr>
            <w:tcW w:w="770" w:type="dxa"/>
            <w:tcBorders>
              <w:top w:val="nil"/>
              <w:left w:val="nil"/>
              <w:bottom w:val="nil"/>
              <w:right w:val="nil"/>
            </w:tcBorders>
            <w:shd w:val="clear" w:color="auto" w:fill="FFFFFF"/>
          </w:tcPr>
          <w:p w14:paraId="6E0F66E3"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5.8</w:t>
            </w:r>
          </w:p>
        </w:tc>
        <w:tc>
          <w:tcPr>
            <w:tcW w:w="770" w:type="dxa"/>
            <w:tcBorders>
              <w:top w:val="nil"/>
              <w:left w:val="nil"/>
              <w:bottom w:val="nil"/>
              <w:right w:val="nil"/>
            </w:tcBorders>
            <w:shd w:val="clear" w:color="auto" w:fill="FFFFFF"/>
          </w:tcPr>
          <w:p w14:paraId="5FEAF18C"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2</w:t>
            </w:r>
          </w:p>
        </w:tc>
        <w:tc>
          <w:tcPr>
            <w:tcW w:w="770" w:type="dxa"/>
            <w:tcBorders>
              <w:top w:val="nil"/>
              <w:left w:val="nil"/>
              <w:bottom w:val="nil"/>
              <w:right w:val="nil"/>
            </w:tcBorders>
            <w:shd w:val="clear" w:color="auto" w:fill="FFFFFF"/>
          </w:tcPr>
          <w:p w14:paraId="53417507"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8</w:t>
            </w:r>
          </w:p>
        </w:tc>
        <w:tc>
          <w:tcPr>
            <w:tcW w:w="770" w:type="dxa"/>
            <w:tcBorders>
              <w:top w:val="nil"/>
              <w:left w:val="nil"/>
              <w:bottom w:val="nil"/>
              <w:right w:val="nil"/>
            </w:tcBorders>
            <w:shd w:val="clear" w:color="auto" w:fill="FFFFFF"/>
          </w:tcPr>
          <w:p w14:paraId="11338056"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2.1</w:t>
            </w:r>
          </w:p>
        </w:tc>
        <w:tc>
          <w:tcPr>
            <w:tcW w:w="770" w:type="dxa"/>
            <w:tcBorders>
              <w:top w:val="nil"/>
              <w:left w:val="nil"/>
              <w:bottom w:val="nil"/>
              <w:right w:val="nil"/>
            </w:tcBorders>
            <w:shd w:val="clear" w:color="auto" w:fill="FFFFFF"/>
          </w:tcPr>
          <w:p w14:paraId="7FCF2134"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6</w:t>
            </w:r>
          </w:p>
        </w:tc>
        <w:tc>
          <w:tcPr>
            <w:tcW w:w="770" w:type="dxa"/>
            <w:tcBorders>
              <w:top w:val="nil"/>
              <w:left w:val="nil"/>
              <w:bottom w:val="nil"/>
              <w:right w:val="nil"/>
            </w:tcBorders>
            <w:shd w:val="clear" w:color="auto" w:fill="FFFFFF"/>
          </w:tcPr>
          <w:p w14:paraId="4839D069"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24</w:t>
            </w:r>
          </w:p>
        </w:tc>
        <w:tc>
          <w:tcPr>
            <w:tcW w:w="770" w:type="dxa"/>
            <w:tcBorders>
              <w:top w:val="nil"/>
              <w:left w:val="nil"/>
              <w:bottom w:val="nil"/>
              <w:right w:val="nil"/>
            </w:tcBorders>
            <w:shd w:val="clear" w:color="auto" w:fill="FFFFFF"/>
          </w:tcPr>
          <w:p w14:paraId="6CFD242F"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1</w:t>
            </w:r>
          </w:p>
        </w:tc>
        <w:tc>
          <w:tcPr>
            <w:tcW w:w="770" w:type="dxa"/>
            <w:tcBorders>
              <w:top w:val="nil"/>
              <w:left w:val="nil"/>
              <w:bottom w:val="nil"/>
              <w:right w:val="nil"/>
            </w:tcBorders>
            <w:shd w:val="clear" w:color="auto" w:fill="FFFFFF"/>
          </w:tcPr>
          <w:p w14:paraId="46620953"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4</w:t>
            </w:r>
          </w:p>
        </w:tc>
      </w:tr>
      <w:tr w:rsidR="0001168E" w:rsidRPr="004F78FB" w14:paraId="5B2B9643" w14:textId="77777777">
        <w:tblPrEx>
          <w:tblCellMar>
            <w:top w:w="0" w:type="dxa"/>
            <w:bottom w:w="0" w:type="dxa"/>
          </w:tblCellMar>
        </w:tblPrEx>
        <w:tc>
          <w:tcPr>
            <w:tcW w:w="2430" w:type="dxa"/>
            <w:tcBorders>
              <w:top w:val="nil"/>
              <w:left w:val="nil"/>
              <w:bottom w:val="nil"/>
              <w:right w:val="nil"/>
            </w:tcBorders>
            <w:shd w:val="clear" w:color="auto" w:fill="FFFFFF"/>
          </w:tcPr>
          <w:p w14:paraId="0C5E1467" w14:textId="77777777" w:rsidR="0001168E" w:rsidRPr="004F78FB" w:rsidRDefault="0001168E" w:rsidP="0001168E">
            <w:pPr>
              <w:spacing w:before="60" w:after="60"/>
              <w:ind w:firstLine="0"/>
              <w:jc w:val="both"/>
              <w:rPr>
                <w:sz w:val="24"/>
                <w:lang w:val="en-US"/>
              </w:rPr>
            </w:pPr>
            <w:r w:rsidRPr="004F78FB">
              <w:rPr>
                <w:sz w:val="24"/>
                <w:lang w:val="en-US"/>
              </w:rPr>
              <w:t>Modest pr</w:t>
            </w:r>
            <w:r w:rsidRPr="004F78FB">
              <w:rPr>
                <w:sz w:val="24"/>
                <w:lang w:val="en-US"/>
              </w:rPr>
              <w:t>o</w:t>
            </w:r>
            <w:r w:rsidRPr="004F78FB">
              <w:rPr>
                <w:sz w:val="24"/>
                <w:lang w:val="en-US"/>
              </w:rPr>
              <w:t>ducers</w:t>
            </w:r>
          </w:p>
        </w:tc>
        <w:tc>
          <w:tcPr>
            <w:tcW w:w="860" w:type="dxa"/>
            <w:tcBorders>
              <w:top w:val="nil"/>
              <w:left w:val="nil"/>
              <w:bottom w:val="nil"/>
              <w:right w:val="nil"/>
            </w:tcBorders>
            <w:shd w:val="clear" w:color="auto" w:fill="FFFFFF"/>
          </w:tcPr>
          <w:p w14:paraId="1041585C" w14:textId="77777777" w:rsidR="0001168E" w:rsidRPr="004F78FB" w:rsidRDefault="0001168E" w:rsidP="0001168E">
            <w:pPr>
              <w:tabs>
                <w:tab w:val="decimal" w:pos="320"/>
              </w:tabs>
              <w:spacing w:before="60" w:after="60"/>
              <w:ind w:firstLine="0"/>
              <w:jc w:val="both"/>
              <w:rPr>
                <w:sz w:val="24"/>
                <w:lang w:val="en-US"/>
              </w:rPr>
            </w:pPr>
          </w:p>
        </w:tc>
        <w:tc>
          <w:tcPr>
            <w:tcW w:w="770" w:type="dxa"/>
            <w:tcBorders>
              <w:top w:val="nil"/>
              <w:left w:val="nil"/>
              <w:bottom w:val="nil"/>
              <w:right w:val="nil"/>
            </w:tcBorders>
            <w:shd w:val="clear" w:color="auto" w:fill="FFFFFF"/>
          </w:tcPr>
          <w:p w14:paraId="35E789F4" w14:textId="77777777" w:rsidR="0001168E" w:rsidRPr="004F78FB" w:rsidRDefault="0001168E" w:rsidP="0001168E">
            <w:pPr>
              <w:tabs>
                <w:tab w:val="decimal" w:pos="320"/>
              </w:tabs>
              <w:spacing w:before="60" w:after="60"/>
              <w:ind w:firstLine="0"/>
              <w:jc w:val="both"/>
              <w:rPr>
                <w:sz w:val="24"/>
                <w:lang w:val="en-US"/>
              </w:rPr>
            </w:pPr>
          </w:p>
        </w:tc>
        <w:tc>
          <w:tcPr>
            <w:tcW w:w="770" w:type="dxa"/>
            <w:tcBorders>
              <w:top w:val="nil"/>
              <w:left w:val="nil"/>
              <w:bottom w:val="nil"/>
              <w:right w:val="nil"/>
            </w:tcBorders>
            <w:shd w:val="clear" w:color="auto" w:fill="FFFFFF"/>
          </w:tcPr>
          <w:p w14:paraId="0EA428E4" w14:textId="77777777" w:rsidR="0001168E" w:rsidRPr="004F78FB" w:rsidRDefault="0001168E" w:rsidP="0001168E">
            <w:pPr>
              <w:tabs>
                <w:tab w:val="decimal" w:pos="320"/>
              </w:tabs>
              <w:spacing w:before="60" w:after="60"/>
              <w:ind w:firstLine="0"/>
              <w:jc w:val="both"/>
              <w:rPr>
                <w:sz w:val="24"/>
                <w:lang w:val="en-US"/>
              </w:rPr>
            </w:pPr>
          </w:p>
        </w:tc>
        <w:tc>
          <w:tcPr>
            <w:tcW w:w="770" w:type="dxa"/>
            <w:tcBorders>
              <w:top w:val="nil"/>
              <w:left w:val="nil"/>
              <w:bottom w:val="nil"/>
              <w:right w:val="nil"/>
            </w:tcBorders>
            <w:shd w:val="clear" w:color="auto" w:fill="FFFFFF"/>
          </w:tcPr>
          <w:p w14:paraId="4AC15EBC" w14:textId="77777777" w:rsidR="0001168E" w:rsidRPr="004F78FB" w:rsidRDefault="0001168E" w:rsidP="0001168E">
            <w:pPr>
              <w:tabs>
                <w:tab w:val="decimal" w:pos="320"/>
              </w:tabs>
              <w:spacing w:before="60" w:after="60"/>
              <w:ind w:firstLine="0"/>
              <w:jc w:val="both"/>
              <w:rPr>
                <w:sz w:val="24"/>
                <w:lang w:val="en-US"/>
              </w:rPr>
            </w:pPr>
          </w:p>
        </w:tc>
        <w:tc>
          <w:tcPr>
            <w:tcW w:w="770" w:type="dxa"/>
            <w:tcBorders>
              <w:top w:val="nil"/>
              <w:left w:val="nil"/>
              <w:bottom w:val="nil"/>
              <w:right w:val="nil"/>
            </w:tcBorders>
            <w:shd w:val="clear" w:color="auto" w:fill="FFFFFF"/>
          </w:tcPr>
          <w:p w14:paraId="775C3D11" w14:textId="77777777" w:rsidR="0001168E" w:rsidRPr="004F78FB" w:rsidRDefault="0001168E" w:rsidP="0001168E">
            <w:pPr>
              <w:tabs>
                <w:tab w:val="decimal" w:pos="320"/>
              </w:tabs>
              <w:spacing w:before="60" w:after="60"/>
              <w:ind w:firstLine="0"/>
              <w:jc w:val="both"/>
              <w:rPr>
                <w:sz w:val="24"/>
                <w:lang w:val="en-US"/>
              </w:rPr>
            </w:pPr>
          </w:p>
        </w:tc>
        <w:tc>
          <w:tcPr>
            <w:tcW w:w="770" w:type="dxa"/>
            <w:tcBorders>
              <w:top w:val="nil"/>
              <w:left w:val="nil"/>
              <w:bottom w:val="nil"/>
              <w:right w:val="nil"/>
            </w:tcBorders>
            <w:shd w:val="clear" w:color="auto" w:fill="FFFFFF"/>
          </w:tcPr>
          <w:p w14:paraId="289FAF29" w14:textId="77777777" w:rsidR="0001168E" w:rsidRPr="004F78FB" w:rsidRDefault="0001168E" w:rsidP="0001168E">
            <w:pPr>
              <w:tabs>
                <w:tab w:val="decimal" w:pos="320"/>
              </w:tabs>
              <w:spacing w:before="60" w:after="60"/>
              <w:ind w:firstLine="0"/>
              <w:jc w:val="both"/>
              <w:rPr>
                <w:sz w:val="24"/>
                <w:lang w:val="en-US"/>
              </w:rPr>
            </w:pPr>
          </w:p>
        </w:tc>
        <w:tc>
          <w:tcPr>
            <w:tcW w:w="770" w:type="dxa"/>
            <w:tcBorders>
              <w:top w:val="nil"/>
              <w:left w:val="nil"/>
              <w:bottom w:val="nil"/>
              <w:right w:val="nil"/>
            </w:tcBorders>
            <w:shd w:val="clear" w:color="auto" w:fill="FFFFFF"/>
          </w:tcPr>
          <w:p w14:paraId="110F86A6" w14:textId="77777777" w:rsidR="0001168E" w:rsidRPr="004F78FB" w:rsidRDefault="0001168E" w:rsidP="0001168E">
            <w:pPr>
              <w:tabs>
                <w:tab w:val="decimal" w:pos="320"/>
              </w:tabs>
              <w:spacing w:before="60" w:after="60"/>
              <w:ind w:firstLine="0"/>
              <w:jc w:val="both"/>
              <w:rPr>
                <w:sz w:val="24"/>
                <w:lang w:val="en-US"/>
              </w:rPr>
            </w:pPr>
          </w:p>
        </w:tc>
        <w:tc>
          <w:tcPr>
            <w:tcW w:w="770" w:type="dxa"/>
            <w:tcBorders>
              <w:top w:val="nil"/>
              <w:left w:val="nil"/>
              <w:bottom w:val="nil"/>
              <w:right w:val="nil"/>
            </w:tcBorders>
            <w:shd w:val="clear" w:color="auto" w:fill="FFFFFF"/>
          </w:tcPr>
          <w:p w14:paraId="1BAD3E1D" w14:textId="77777777" w:rsidR="0001168E" w:rsidRPr="004F78FB" w:rsidRDefault="0001168E" w:rsidP="0001168E">
            <w:pPr>
              <w:tabs>
                <w:tab w:val="decimal" w:pos="320"/>
              </w:tabs>
              <w:spacing w:before="60" w:after="60"/>
              <w:ind w:firstLine="0"/>
              <w:jc w:val="both"/>
              <w:rPr>
                <w:sz w:val="24"/>
                <w:lang w:val="en-US"/>
              </w:rPr>
            </w:pPr>
          </w:p>
        </w:tc>
        <w:tc>
          <w:tcPr>
            <w:tcW w:w="770" w:type="dxa"/>
            <w:tcBorders>
              <w:top w:val="nil"/>
              <w:left w:val="nil"/>
              <w:bottom w:val="nil"/>
              <w:right w:val="nil"/>
            </w:tcBorders>
            <w:shd w:val="clear" w:color="auto" w:fill="FFFFFF"/>
          </w:tcPr>
          <w:p w14:paraId="60348DAA" w14:textId="77777777" w:rsidR="0001168E" w:rsidRPr="004F78FB" w:rsidRDefault="0001168E" w:rsidP="0001168E">
            <w:pPr>
              <w:tabs>
                <w:tab w:val="decimal" w:pos="320"/>
              </w:tabs>
              <w:spacing w:before="60" w:after="60"/>
              <w:ind w:firstLine="0"/>
              <w:jc w:val="both"/>
              <w:rPr>
                <w:sz w:val="24"/>
                <w:lang w:val="en-US"/>
              </w:rPr>
            </w:pPr>
          </w:p>
        </w:tc>
      </w:tr>
      <w:tr w:rsidR="0001168E" w:rsidRPr="004F78FB" w14:paraId="36C07A98" w14:textId="77777777">
        <w:tblPrEx>
          <w:tblCellMar>
            <w:top w:w="0" w:type="dxa"/>
            <w:bottom w:w="0" w:type="dxa"/>
          </w:tblCellMar>
        </w:tblPrEx>
        <w:tc>
          <w:tcPr>
            <w:tcW w:w="2430" w:type="dxa"/>
            <w:tcBorders>
              <w:top w:val="nil"/>
              <w:left w:val="nil"/>
              <w:bottom w:val="nil"/>
              <w:right w:val="nil"/>
            </w:tcBorders>
            <w:shd w:val="clear" w:color="auto" w:fill="FFFFFF"/>
          </w:tcPr>
          <w:p w14:paraId="32306A92" w14:textId="77777777" w:rsidR="0001168E" w:rsidRPr="004F78FB" w:rsidRDefault="0001168E" w:rsidP="0001168E">
            <w:pPr>
              <w:spacing w:before="60" w:after="60"/>
              <w:ind w:left="320" w:firstLine="0"/>
              <w:jc w:val="both"/>
              <w:rPr>
                <w:sz w:val="24"/>
                <w:lang w:val="en-US"/>
              </w:rPr>
            </w:pPr>
            <w:r w:rsidRPr="004F78FB">
              <w:rPr>
                <w:sz w:val="24"/>
                <w:lang w:val="en-US"/>
              </w:rPr>
              <w:t>Americans</w:t>
            </w:r>
          </w:p>
        </w:tc>
        <w:tc>
          <w:tcPr>
            <w:tcW w:w="860" w:type="dxa"/>
            <w:tcBorders>
              <w:top w:val="nil"/>
              <w:left w:val="nil"/>
              <w:bottom w:val="nil"/>
              <w:right w:val="nil"/>
            </w:tcBorders>
            <w:shd w:val="clear" w:color="auto" w:fill="FFFFFF"/>
          </w:tcPr>
          <w:p w14:paraId="067541E7"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43</w:t>
            </w:r>
          </w:p>
        </w:tc>
        <w:tc>
          <w:tcPr>
            <w:tcW w:w="770" w:type="dxa"/>
            <w:tcBorders>
              <w:top w:val="nil"/>
              <w:left w:val="nil"/>
              <w:bottom w:val="nil"/>
              <w:right w:val="nil"/>
            </w:tcBorders>
            <w:shd w:val="clear" w:color="auto" w:fill="FFFFFF"/>
          </w:tcPr>
          <w:p w14:paraId="5B6DECBE"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5.2</w:t>
            </w:r>
          </w:p>
        </w:tc>
        <w:tc>
          <w:tcPr>
            <w:tcW w:w="770" w:type="dxa"/>
            <w:tcBorders>
              <w:top w:val="nil"/>
              <w:left w:val="nil"/>
              <w:bottom w:val="nil"/>
              <w:right w:val="nil"/>
            </w:tcBorders>
            <w:shd w:val="clear" w:color="auto" w:fill="FFFFFF"/>
          </w:tcPr>
          <w:p w14:paraId="23202D36"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17</w:t>
            </w:r>
          </w:p>
        </w:tc>
        <w:tc>
          <w:tcPr>
            <w:tcW w:w="770" w:type="dxa"/>
            <w:tcBorders>
              <w:top w:val="nil"/>
              <w:left w:val="nil"/>
              <w:bottom w:val="nil"/>
              <w:right w:val="nil"/>
            </w:tcBorders>
            <w:shd w:val="clear" w:color="auto" w:fill="FFFFFF"/>
          </w:tcPr>
          <w:p w14:paraId="24733195"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20</w:t>
            </w:r>
          </w:p>
        </w:tc>
        <w:tc>
          <w:tcPr>
            <w:tcW w:w="770" w:type="dxa"/>
            <w:tcBorders>
              <w:top w:val="nil"/>
              <w:left w:val="nil"/>
              <w:bottom w:val="nil"/>
              <w:right w:val="nil"/>
            </w:tcBorders>
            <w:shd w:val="clear" w:color="auto" w:fill="FFFFFF"/>
          </w:tcPr>
          <w:p w14:paraId="7241E71C"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1.7</w:t>
            </w:r>
          </w:p>
        </w:tc>
        <w:tc>
          <w:tcPr>
            <w:tcW w:w="770" w:type="dxa"/>
            <w:tcBorders>
              <w:top w:val="nil"/>
              <w:left w:val="nil"/>
              <w:bottom w:val="nil"/>
              <w:right w:val="nil"/>
            </w:tcBorders>
            <w:shd w:val="clear" w:color="auto" w:fill="FFFFFF"/>
          </w:tcPr>
          <w:p w14:paraId="654C1009"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17</w:t>
            </w:r>
          </w:p>
        </w:tc>
        <w:tc>
          <w:tcPr>
            <w:tcW w:w="770" w:type="dxa"/>
            <w:tcBorders>
              <w:top w:val="nil"/>
              <w:left w:val="nil"/>
              <w:bottom w:val="nil"/>
              <w:right w:val="nil"/>
            </w:tcBorders>
            <w:shd w:val="clear" w:color="auto" w:fill="FFFFFF"/>
          </w:tcPr>
          <w:p w14:paraId="321014A5"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20</w:t>
            </w:r>
          </w:p>
        </w:tc>
        <w:tc>
          <w:tcPr>
            <w:tcW w:w="770" w:type="dxa"/>
            <w:tcBorders>
              <w:top w:val="nil"/>
              <w:left w:val="nil"/>
              <w:bottom w:val="nil"/>
              <w:right w:val="nil"/>
            </w:tcBorders>
            <w:shd w:val="clear" w:color="auto" w:fill="FFFFFF"/>
          </w:tcPr>
          <w:p w14:paraId="2DF4BC95"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4</w:t>
            </w:r>
          </w:p>
        </w:tc>
        <w:tc>
          <w:tcPr>
            <w:tcW w:w="770" w:type="dxa"/>
            <w:tcBorders>
              <w:top w:val="nil"/>
              <w:left w:val="nil"/>
              <w:bottom w:val="nil"/>
              <w:right w:val="nil"/>
            </w:tcBorders>
            <w:shd w:val="clear" w:color="auto" w:fill="FFFFFF"/>
          </w:tcPr>
          <w:p w14:paraId="20F37447"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5</w:t>
            </w:r>
          </w:p>
        </w:tc>
      </w:tr>
      <w:tr w:rsidR="0001168E" w:rsidRPr="004F78FB" w14:paraId="4D1C40A9" w14:textId="77777777">
        <w:tblPrEx>
          <w:tblCellMar>
            <w:top w:w="0" w:type="dxa"/>
            <w:bottom w:w="0" w:type="dxa"/>
          </w:tblCellMar>
        </w:tblPrEx>
        <w:tc>
          <w:tcPr>
            <w:tcW w:w="2430" w:type="dxa"/>
            <w:tcBorders>
              <w:top w:val="nil"/>
              <w:left w:val="nil"/>
              <w:bottom w:val="nil"/>
              <w:right w:val="nil"/>
            </w:tcBorders>
            <w:shd w:val="clear" w:color="auto" w:fill="FFFFFF"/>
          </w:tcPr>
          <w:p w14:paraId="112BF8E8" w14:textId="77777777" w:rsidR="0001168E" w:rsidRPr="004F78FB" w:rsidRDefault="0001168E" w:rsidP="0001168E">
            <w:pPr>
              <w:spacing w:before="60" w:after="60"/>
              <w:ind w:left="320" w:firstLine="0"/>
              <w:jc w:val="both"/>
              <w:rPr>
                <w:sz w:val="24"/>
                <w:lang w:val="en-US"/>
              </w:rPr>
            </w:pPr>
            <w:r w:rsidRPr="004F78FB">
              <w:rPr>
                <w:sz w:val="24"/>
                <w:lang w:val="en-US"/>
              </w:rPr>
              <w:t>Scots</w:t>
            </w:r>
          </w:p>
        </w:tc>
        <w:tc>
          <w:tcPr>
            <w:tcW w:w="860" w:type="dxa"/>
            <w:tcBorders>
              <w:top w:val="nil"/>
              <w:left w:val="nil"/>
              <w:bottom w:val="nil"/>
              <w:right w:val="nil"/>
            </w:tcBorders>
            <w:shd w:val="clear" w:color="auto" w:fill="FFFFFF"/>
          </w:tcPr>
          <w:p w14:paraId="5EF88E08"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50</w:t>
            </w:r>
          </w:p>
        </w:tc>
        <w:tc>
          <w:tcPr>
            <w:tcW w:w="770" w:type="dxa"/>
            <w:tcBorders>
              <w:top w:val="nil"/>
              <w:left w:val="nil"/>
              <w:bottom w:val="nil"/>
              <w:right w:val="nil"/>
            </w:tcBorders>
            <w:shd w:val="clear" w:color="auto" w:fill="FFFFFF"/>
          </w:tcPr>
          <w:p w14:paraId="006DBA21"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6.1</w:t>
            </w:r>
          </w:p>
        </w:tc>
        <w:tc>
          <w:tcPr>
            <w:tcW w:w="770" w:type="dxa"/>
            <w:tcBorders>
              <w:top w:val="nil"/>
              <w:left w:val="nil"/>
              <w:bottom w:val="nil"/>
              <w:right w:val="nil"/>
            </w:tcBorders>
            <w:shd w:val="clear" w:color="auto" w:fill="FFFFFF"/>
          </w:tcPr>
          <w:p w14:paraId="0C8A22B6"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w:t>
            </w:r>
          </w:p>
        </w:tc>
        <w:tc>
          <w:tcPr>
            <w:tcW w:w="770" w:type="dxa"/>
            <w:tcBorders>
              <w:top w:val="nil"/>
              <w:left w:val="nil"/>
              <w:bottom w:val="nil"/>
              <w:right w:val="nil"/>
            </w:tcBorders>
            <w:shd w:val="clear" w:color="auto" w:fill="FFFFFF"/>
          </w:tcPr>
          <w:p w14:paraId="2A6265BA"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6</w:t>
            </w:r>
          </w:p>
        </w:tc>
        <w:tc>
          <w:tcPr>
            <w:tcW w:w="770" w:type="dxa"/>
            <w:tcBorders>
              <w:top w:val="nil"/>
              <w:left w:val="nil"/>
              <w:bottom w:val="nil"/>
              <w:right w:val="nil"/>
            </w:tcBorders>
            <w:shd w:val="clear" w:color="auto" w:fill="FFFFFF"/>
          </w:tcPr>
          <w:p w14:paraId="1BE56C19"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2.3</w:t>
            </w:r>
          </w:p>
        </w:tc>
        <w:tc>
          <w:tcPr>
            <w:tcW w:w="770" w:type="dxa"/>
            <w:tcBorders>
              <w:top w:val="nil"/>
              <w:left w:val="nil"/>
              <w:bottom w:val="nil"/>
              <w:right w:val="nil"/>
            </w:tcBorders>
            <w:shd w:val="clear" w:color="auto" w:fill="FFFFFF"/>
          </w:tcPr>
          <w:p w14:paraId="4B70BCE8"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8</w:t>
            </w:r>
          </w:p>
        </w:tc>
        <w:tc>
          <w:tcPr>
            <w:tcW w:w="770" w:type="dxa"/>
            <w:tcBorders>
              <w:top w:val="nil"/>
              <w:left w:val="nil"/>
              <w:bottom w:val="nil"/>
              <w:right w:val="nil"/>
            </w:tcBorders>
            <w:shd w:val="clear" w:color="auto" w:fill="FFFFFF"/>
          </w:tcPr>
          <w:p w14:paraId="3F0BECDB"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50</w:t>
            </w:r>
          </w:p>
        </w:tc>
        <w:tc>
          <w:tcPr>
            <w:tcW w:w="770" w:type="dxa"/>
            <w:tcBorders>
              <w:top w:val="nil"/>
              <w:left w:val="nil"/>
              <w:bottom w:val="nil"/>
              <w:right w:val="nil"/>
            </w:tcBorders>
            <w:shd w:val="clear" w:color="auto" w:fill="FFFFFF"/>
          </w:tcPr>
          <w:p w14:paraId="478A642D"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2</w:t>
            </w:r>
          </w:p>
        </w:tc>
        <w:tc>
          <w:tcPr>
            <w:tcW w:w="770" w:type="dxa"/>
            <w:tcBorders>
              <w:top w:val="nil"/>
              <w:left w:val="nil"/>
              <w:bottom w:val="nil"/>
              <w:right w:val="nil"/>
            </w:tcBorders>
            <w:shd w:val="clear" w:color="auto" w:fill="FFFFFF"/>
          </w:tcPr>
          <w:p w14:paraId="2331EB4A"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13</w:t>
            </w:r>
          </w:p>
        </w:tc>
      </w:tr>
      <w:tr w:rsidR="0001168E" w:rsidRPr="004F78FB" w14:paraId="6AD9181D" w14:textId="77777777">
        <w:tblPrEx>
          <w:tblCellMar>
            <w:top w:w="0" w:type="dxa"/>
            <w:bottom w:w="0" w:type="dxa"/>
          </w:tblCellMar>
        </w:tblPrEx>
        <w:tc>
          <w:tcPr>
            <w:tcW w:w="2430" w:type="dxa"/>
            <w:tcBorders>
              <w:top w:val="nil"/>
              <w:left w:val="nil"/>
              <w:bottom w:val="nil"/>
              <w:right w:val="nil"/>
            </w:tcBorders>
            <w:shd w:val="clear" w:color="auto" w:fill="FFFFFF"/>
          </w:tcPr>
          <w:p w14:paraId="4FE977DF" w14:textId="77777777" w:rsidR="0001168E" w:rsidRPr="004F78FB" w:rsidRDefault="0001168E" w:rsidP="0001168E">
            <w:pPr>
              <w:spacing w:before="60" w:after="60"/>
              <w:ind w:left="320" w:firstLine="0"/>
              <w:jc w:val="both"/>
              <w:rPr>
                <w:sz w:val="24"/>
                <w:lang w:val="en-US"/>
              </w:rPr>
            </w:pPr>
            <w:r w:rsidRPr="004F78FB">
              <w:rPr>
                <w:sz w:val="24"/>
                <w:lang w:val="en-US"/>
              </w:rPr>
              <w:t>Protestant Irish</w:t>
            </w:r>
          </w:p>
        </w:tc>
        <w:tc>
          <w:tcPr>
            <w:tcW w:w="860" w:type="dxa"/>
            <w:tcBorders>
              <w:top w:val="nil"/>
              <w:left w:val="nil"/>
              <w:bottom w:val="nil"/>
              <w:right w:val="nil"/>
            </w:tcBorders>
            <w:shd w:val="clear" w:color="auto" w:fill="FFFFFF"/>
          </w:tcPr>
          <w:p w14:paraId="4AA8961B"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43</w:t>
            </w:r>
          </w:p>
        </w:tc>
        <w:tc>
          <w:tcPr>
            <w:tcW w:w="770" w:type="dxa"/>
            <w:tcBorders>
              <w:top w:val="nil"/>
              <w:left w:val="nil"/>
              <w:bottom w:val="nil"/>
              <w:right w:val="nil"/>
            </w:tcBorders>
            <w:shd w:val="clear" w:color="auto" w:fill="FFFFFF"/>
          </w:tcPr>
          <w:p w14:paraId="40935975"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5.5</w:t>
            </w:r>
          </w:p>
        </w:tc>
        <w:tc>
          <w:tcPr>
            <w:tcW w:w="770" w:type="dxa"/>
            <w:tcBorders>
              <w:top w:val="nil"/>
              <w:left w:val="nil"/>
              <w:bottom w:val="nil"/>
              <w:right w:val="nil"/>
            </w:tcBorders>
            <w:shd w:val="clear" w:color="auto" w:fill="FFFFFF"/>
          </w:tcPr>
          <w:p w14:paraId="6FDBBA90"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0</w:t>
            </w:r>
          </w:p>
        </w:tc>
        <w:tc>
          <w:tcPr>
            <w:tcW w:w="770" w:type="dxa"/>
            <w:tcBorders>
              <w:top w:val="nil"/>
              <w:left w:val="nil"/>
              <w:bottom w:val="nil"/>
              <w:right w:val="nil"/>
            </w:tcBorders>
            <w:shd w:val="clear" w:color="auto" w:fill="FFFFFF"/>
          </w:tcPr>
          <w:p w14:paraId="5B911714" w14:textId="77777777" w:rsidR="0001168E" w:rsidRPr="004F78FB" w:rsidRDefault="0001168E" w:rsidP="0001168E">
            <w:pPr>
              <w:tabs>
                <w:tab w:val="decimal" w:pos="320"/>
              </w:tabs>
              <w:spacing w:before="60" w:after="60"/>
              <w:ind w:firstLine="0"/>
              <w:jc w:val="both"/>
              <w:rPr>
                <w:sz w:val="24"/>
                <w:lang w:val="en-US"/>
              </w:rPr>
            </w:pPr>
            <w:r w:rsidRPr="004F78FB">
              <w:rPr>
                <w:sz w:val="24"/>
                <w:lang w:val="en-US"/>
              </w:rPr>
              <w:t>0</w:t>
            </w:r>
          </w:p>
        </w:tc>
        <w:tc>
          <w:tcPr>
            <w:tcW w:w="770" w:type="dxa"/>
            <w:tcBorders>
              <w:top w:val="nil"/>
              <w:left w:val="nil"/>
              <w:bottom w:val="nil"/>
              <w:right w:val="nil"/>
            </w:tcBorders>
            <w:shd w:val="clear" w:color="auto" w:fill="FFFFFF"/>
          </w:tcPr>
          <w:p w14:paraId="682F4257"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1.8</w:t>
            </w:r>
          </w:p>
        </w:tc>
        <w:tc>
          <w:tcPr>
            <w:tcW w:w="770" w:type="dxa"/>
            <w:tcBorders>
              <w:top w:val="nil"/>
              <w:left w:val="nil"/>
              <w:bottom w:val="nil"/>
              <w:right w:val="nil"/>
            </w:tcBorders>
            <w:shd w:val="clear" w:color="auto" w:fill="FFFFFF"/>
          </w:tcPr>
          <w:p w14:paraId="7810E8E8"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6</w:t>
            </w:r>
          </w:p>
        </w:tc>
        <w:tc>
          <w:tcPr>
            <w:tcW w:w="770" w:type="dxa"/>
            <w:tcBorders>
              <w:top w:val="nil"/>
              <w:left w:val="nil"/>
              <w:bottom w:val="nil"/>
              <w:right w:val="nil"/>
            </w:tcBorders>
            <w:shd w:val="clear" w:color="auto" w:fill="FFFFFF"/>
          </w:tcPr>
          <w:p w14:paraId="3BC3FC4D"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3 5</w:t>
            </w:r>
          </w:p>
        </w:tc>
        <w:tc>
          <w:tcPr>
            <w:tcW w:w="770" w:type="dxa"/>
            <w:tcBorders>
              <w:top w:val="nil"/>
              <w:left w:val="nil"/>
              <w:bottom w:val="nil"/>
              <w:right w:val="nil"/>
            </w:tcBorders>
            <w:shd w:val="clear" w:color="auto" w:fill="FFFFFF"/>
          </w:tcPr>
          <w:p w14:paraId="68B2DEBA"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w:t>
            </w:r>
          </w:p>
        </w:tc>
        <w:tc>
          <w:tcPr>
            <w:tcW w:w="770" w:type="dxa"/>
            <w:tcBorders>
              <w:top w:val="nil"/>
              <w:left w:val="nil"/>
              <w:bottom w:val="nil"/>
              <w:right w:val="nil"/>
            </w:tcBorders>
            <w:shd w:val="clear" w:color="auto" w:fill="FFFFFF"/>
          </w:tcPr>
          <w:p w14:paraId="31176DB9"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6</w:t>
            </w:r>
          </w:p>
        </w:tc>
      </w:tr>
      <w:tr w:rsidR="0001168E" w:rsidRPr="004F78FB" w14:paraId="76E8AD65" w14:textId="77777777">
        <w:tblPrEx>
          <w:tblCellMar>
            <w:top w:w="0" w:type="dxa"/>
            <w:bottom w:w="0" w:type="dxa"/>
          </w:tblCellMar>
        </w:tblPrEx>
        <w:tc>
          <w:tcPr>
            <w:tcW w:w="2430" w:type="dxa"/>
            <w:tcBorders>
              <w:top w:val="nil"/>
              <w:left w:val="nil"/>
              <w:bottom w:val="nil"/>
              <w:right w:val="nil"/>
            </w:tcBorders>
            <w:shd w:val="clear" w:color="auto" w:fill="FFFFFF"/>
          </w:tcPr>
          <w:p w14:paraId="257EFC6F" w14:textId="77777777" w:rsidR="0001168E" w:rsidRPr="004F78FB" w:rsidRDefault="0001168E" w:rsidP="0001168E">
            <w:pPr>
              <w:spacing w:before="60" w:after="60"/>
              <w:ind w:left="320" w:firstLine="0"/>
              <w:jc w:val="both"/>
              <w:rPr>
                <w:sz w:val="24"/>
                <w:lang w:val="en-US"/>
              </w:rPr>
            </w:pPr>
            <w:r w:rsidRPr="004F78FB">
              <w:rPr>
                <w:sz w:val="24"/>
                <w:lang w:val="en-US"/>
              </w:rPr>
              <w:t>Catholic Irish</w:t>
            </w:r>
          </w:p>
        </w:tc>
        <w:tc>
          <w:tcPr>
            <w:tcW w:w="860" w:type="dxa"/>
            <w:tcBorders>
              <w:top w:val="nil"/>
              <w:left w:val="nil"/>
              <w:bottom w:val="nil"/>
              <w:right w:val="nil"/>
            </w:tcBorders>
            <w:shd w:val="clear" w:color="auto" w:fill="FFFFFF"/>
          </w:tcPr>
          <w:p w14:paraId="13A6F762"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49</w:t>
            </w:r>
          </w:p>
        </w:tc>
        <w:tc>
          <w:tcPr>
            <w:tcW w:w="770" w:type="dxa"/>
            <w:tcBorders>
              <w:top w:val="nil"/>
              <w:left w:val="nil"/>
              <w:bottom w:val="nil"/>
              <w:right w:val="nil"/>
            </w:tcBorders>
            <w:shd w:val="clear" w:color="auto" w:fill="FFFFFF"/>
          </w:tcPr>
          <w:p w14:paraId="076D21E7"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5.9</w:t>
            </w:r>
          </w:p>
        </w:tc>
        <w:tc>
          <w:tcPr>
            <w:tcW w:w="770" w:type="dxa"/>
            <w:tcBorders>
              <w:top w:val="nil"/>
              <w:left w:val="nil"/>
              <w:bottom w:val="nil"/>
              <w:right w:val="nil"/>
            </w:tcBorders>
            <w:shd w:val="clear" w:color="auto" w:fill="FFFFFF"/>
          </w:tcPr>
          <w:p w14:paraId="00BA5059"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0</w:t>
            </w:r>
          </w:p>
        </w:tc>
        <w:tc>
          <w:tcPr>
            <w:tcW w:w="770" w:type="dxa"/>
            <w:tcBorders>
              <w:top w:val="nil"/>
              <w:left w:val="nil"/>
              <w:bottom w:val="nil"/>
              <w:right w:val="nil"/>
            </w:tcBorders>
            <w:shd w:val="clear" w:color="auto" w:fill="FFFFFF"/>
          </w:tcPr>
          <w:p w14:paraId="06A90701"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0</w:t>
            </w:r>
          </w:p>
        </w:tc>
        <w:tc>
          <w:tcPr>
            <w:tcW w:w="770" w:type="dxa"/>
            <w:tcBorders>
              <w:top w:val="nil"/>
              <w:left w:val="nil"/>
              <w:bottom w:val="nil"/>
              <w:right w:val="nil"/>
            </w:tcBorders>
            <w:shd w:val="clear" w:color="auto" w:fill="FFFFFF"/>
          </w:tcPr>
          <w:p w14:paraId="1D7E6C56"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1.7</w:t>
            </w:r>
          </w:p>
        </w:tc>
        <w:tc>
          <w:tcPr>
            <w:tcW w:w="770" w:type="dxa"/>
            <w:tcBorders>
              <w:top w:val="nil"/>
              <w:left w:val="nil"/>
              <w:bottom w:val="nil"/>
              <w:right w:val="nil"/>
            </w:tcBorders>
            <w:shd w:val="clear" w:color="auto" w:fill="FFFFFF"/>
          </w:tcPr>
          <w:p w14:paraId="160EDC58"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6</w:t>
            </w:r>
          </w:p>
        </w:tc>
        <w:tc>
          <w:tcPr>
            <w:tcW w:w="770" w:type="dxa"/>
            <w:tcBorders>
              <w:top w:val="nil"/>
              <w:left w:val="nil"/>
              <w:bottom w:val="nil"/>
              <w:right w:val="nil"/>
            </w:tcBorders>
            <w:shd w:val="clear" w:color="auto" w:fill="FFFFFF"/>
          </w:tcPr>
          <w:p w14:paraId="5327DFE4"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43</w:t>
            </w:r>
          </w:p>
        </w:tc>
        <w:tc>
          <w:tcPr>
            <w:tcW w:w="770" w:type="dxa"/>
            <w:tcBorders>
              <w:top w:val="nil"/>
              <w:left w:val="nil"/>
              <w:bottom w:val="nil"/>
              <w:right w:val="nil"/>
            </w:tcBorders>
            <w:shd w:val="clear" w:color="auto" w:fill="FFFFFF"/>
          </w:tcPr>
          <w:p w14:paraId="3BC50DB3"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0</w:t>
            </w:r>
          </w:p>
        </w:tc>
        <w:tc>
          <w:tcPr>
            <w:tcW w:w="770" w:type="dxa"/>
            <w:tcBorders>
              <w:top w:val="nil"/>
              <w:left w:val="nil"/>
              <w:bottom w:val="nil"/>
              <w:right w:val="nil"/>
            </w:tcBorders>
            <w:shd w:val="clear" w:color="auto" w:fill="FFFFFF"/>
          </w:tcPr>
          <w:p w14:paraId="11AB6259"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0</w:t>
            </w:r>
          </w:p>
        </w:tc>
      </w:tr>
      <w:tr w:rsidR="0001168E" w:rsidRPr="004F78FB" w14:paraId="060CCF3D" w14:textId="77777777">
        <w:tblPrEx>
          <w:tblCellMar>
            <w:top w:w="0" w:type="dxa"/>
            <w:bottom w:w="0" w:type="dxa"/>
          </w:tblCellMar>
        </w:tblPrEx>
        <w:tc>
          <w:tcPr>
            <w:tcW w:w="2430" w:type="dxa"/>
            <w:tcBorders>
              <w:top w:val="nil"/>
              <w:left w:val="nil"/>
              <w:bottom w:val="single" w:sz="6" w:space="0" w:color="auto"/>
              <w:right w:val="nil"/>
            </w:tcBorders>
            <w:shd w:val="clear" w:color="auto" w:fill="FFFFFF"/>
          </w:tcPr>
          <w:p w14:paraId="5750FD51" w14:textId="77777777" w:rsidR="0001168E" w:rsidRPr="004F78FB" w:rsidRDefault="0001168E" w:rsidP="0001168E">
            <w:pPr>
              <w:spacing w:before="60" w:after="60"/>
              <w:ind w:left="320" w:firstLine="0"/>
              <w:jc w:val="both"/>
              <w:rPr>
                <w:sz w:val="24"/>
                <w:lang w:val="en-US"/>
              </w:rPr>
            </w:pPr>
            <w:r w:rsidRPr="004F78FB">
              <w:rPr>
                <w:sz w:val="24"/>
                <w:lang w:val="en-US"/>
              </w:rPr>
              <w:t>French C</w:t>
            </w:r>
            <w:r w:rsidRPr="004F78FB">
              <w:rPr>
                <w:sz w:val="24"/>
                <w:lang w:val="en-US"/>
              </w:rPr>
              <w:t>a</w:t>
            </w:r>
            <w:r w:rsidRPr="004F78FB">
              <w:rPr>
                <w:sz w:val="24"/>
                <w:lang w:val="en-US"/>
              </w:rPr>
              <w:t>nadians</w:t>
            </w:r>
          </w:p>
        </w:tc>
        <w:tc>
          <w:tcPr>
            <w:tcW w:w="860" w:type="dxa"/>
            <w:tcBorders>
              <w:top w:val="nil"/>
              <w:left w:val="nil"/>
              <w:bottom w:val="single" w:sz="6" w:space="0" w:color="auto"/>
              <w:right w:val="nil"/>
            </w:tcBorders>
            <w:shd w:val="clear" w:color="auto" w:fill="FFFFFF"/>
          </w:tcPr>
          <w:p w14:paraId="5912EF8E"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42</w:t>
            </w:r>
          </w:p>
        </w:tc>
        <w:tc>
          <w:tcPr>
            <w:tcW w:w="770" w:type="dxa"/>
            <w:tcBorders>
              <w:top w:val="nil"/>
              <w:left w:val="nil"/>
              <w:bottom w:val="single" w:sz="6" w:space="0" w:color="auto"/>
              <w:right w:val="nil"/>
            </w:tcBorders>
            <w:shd w:val="clear" w:color="auto" w:fill="FFFFFF"/>
          </w:tcPr>
          <w:p w14:paraId="467D0057"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6.3</w:t>
            </w:r>
          </w:p>
        </w:tc>
        <w:tc>
          <w:tcPr>
            <w:tcW w:w="770" w:type="dxa"/>
            <w:tcBorders>
              <w:top w:val="nil"/>
              <w:left w:val="nil"/>
              <w:bottom w:val="single" w:sz="6" w:space="0" w:color="auto"/>
              <w:right w:val="nil"/>
            </w:tcBorders>
            <w:shd w:val="clear" w:color="auto" w:fill="FFFFFF"/>
          </w:tcPr>
          <w:p w14:paraId="4482D6B5"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9</w:t>
            </w:r>
          </w:p>
        </w:tc>
        <w:tc>
          <w:tcPr>
            <w:tcW w:w="770" w:type="dxa"/>
            <w:tcBorders>
              <w:top w:val="nil"/>
              <w:left w:val="nil"/>
              <w:bottom w:val="single" w:sz="6" w:space="0" w:color="auto"/>
              <w:right w:val="nil"/>
            </w:tcBorders>
            <w:shd w:val="clear" w:color="auto" w:fill="FFFFFF"/>
          </w:tcPr>
          <w:p w14:paraId="6A73B412"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16</w:t>
            </w:r>
          </w:p>
        </w:tc>
        <w:tc>
          <w:tcPr>
            <w:tcW w:w="770" w:type="dxa"/>
            <w:tcBorders>
              <w:top w:val="nil"/>
              <w:left w:val="nil"/>
              <w:bottom w:val="single" w:sz="6" w:space="0" w:color="auto"/>
              <w:right w:val="nil"/>
            </w:tcBorders>
            <w:shd w:val="clear" w:color="auto" w:fill="FFFFFF"/>
          </w:tcPr>
          <w:p w14:paraId="73CFF9F7"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1.5</w:t>
            </w:r>
          </w:p>
        </w:tc>
        <w:tc>
          <w:tcPr>
            <w:tcW w:w="770" w:type="dxa"/>
            <w:tcBorders>
              <w:top w:val="nil"/>
              <w:left w:val="nil"/>
              <w:bottom w:val="single" w:sz="6" w:space="0" w:color="auto"/>
              <w:right w:val="nil"/>
            </w:tcBorders>
            <w:shd w:val="clear" w:color="auto" w:fill="FFFFFF"/>
          </w:tcPr>
          <w:p w14:paraId="0CB57A5C"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12</w:t>
            </w:r>
          </w:p>
        </w:tc>
        <w:tc>
          <w:tcPr>
            <w:tcW w:w="770" w:type="dxa"/>
            <w:tcBorders>
              <w:top w:val="nil"/>
              <w:left w:val="nil"/>
              <w:bottom w:val="single" w:sz="6" w:space="0" w:color="auto"/>
              <w:right w:val="nil"/>
            </w:tcBorders>
            <w:shd w:val="clear" w:color="auto" w:fill="FFFFFF"/>
          </w:tcPr>
          <w:p w14:paraId="2923D831"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21</w:t>
            </w:r>
          </w:p>
        </w:tc>
        <w:tc>
          <w:tcPr>
            <w:tcW w:w="770" w:type="dxa"/>
            <w:tcBorders>
              <w:top w:val="nil"/>
              <w:left w:val="nil"/>
              <w:bottom w:val="single" w:sz="6" w:space="0" w:color="auto"/>
              <w:right w:val="nil"/>
            </w:tcBorders>
            <w:shd w:val="clear" w:color="auto" w:fill="FFFFFF"/>
          </w:tcPr>
          <w:p w14:paraId="5F298F30"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0</w:t>
            </w:r>
          </w:p>
        </w:tc>
        <w:tc>
          <w:tcPr>
            <w:tcW w:w="770" w:type="dxa"/>
            <w:tcBorders>
              <w:top w:val="nil"/>
              <w:left w:val="nil"/>
              <w:bottom w:val="single" w:sz="6" w:space="0" w:color="auto"/>
              <w:right w:val="nil"/>
            </w:tcBorders>
            <w:shd w:val="clear" w:color="auto" w:fill="FFFFFF"/>
          </w:tcPr>
          <w:p w14:paraId="586717E7" w14:textId="77777777" w:rsidR="0001168E" w:rsidRPr="004F78FB" w:rsidRDefault="0001168E" w:rsidP="0001168E">
            <w:pPr>
              <w:tabs>
                <w:tab w:val="decimal" w:pos="320"/>
              </w:tabs>
              <w:spacing w:before="60" w:after="60"/>
              <w:ind w:firstLine="0"/>
              <w:jc w:val="both"/>
              <w:rPr>
                <w:sz w:val="24"/>
                <w:lang w:val="en-US"/>
              </w:rPr>
            </w:pPr>
            <w:r w:rsidRPr="004F78FB">
              <w:rPr>
                <w:sz w:val="24"/>
                <w:szCs w:val="14"/>
                <w:lang w:val="en-US"/>
              </w:rPr>
              <w:t>0</w:t>
            </w:r>
          </w:p>
        </w:tc>
      </w:tr>
    </w:tbl>
    <w:p w14:paraId="3477143A" w14:textId="77777777" w:rsidR="0001168E" w:rsidRPr="004F78FB" w:rsidRDefault="0001168E" w:rsidP="0001168E">
      <w:pPr>
        <w:spacing w:before="120" w:after="120"/>
        <w:jc w:val="both"/>
        <w:rPr>
          <w:sz w:val="24"/>
          <w:lang w:val="en-US"/>
        </w:rPr>
      </w:pPr>
      <w:r w:rsidRPr="004F78FB">
        <w:rPr>
          <w:sz w:val="24"/>
          <w:lang w:val="en-US"/>
        </w:rPr>
        <w:t>Source : 1871 census returns</w:t>
      </w:r>
    </w:p>
    <w:p w14:paraId="574FD055" w14:textId="77777777" w:rsidR="0001168E" w:rsidRPr="00AF16A9" w:rsidRDefault="0001168E" w:rsidP="0001168E">
      <w:pPr>
        <w:spacing w:before="120" w:after="120"/>
        <w:ind w:firstLine="0"/>
        <w:jc w:val="both"/>
        <w:rPr>
          <w:lang w:val="en-US"/>
        </w:rPr>
      </w:pPr>
      <w:r w:rsidRPr="00AF16A9">
        <w:rPr>
          <w:lang w:val="en-US"/>
        </w:rPr>
        <w:br w:type="page"/>
      </w:r>
      <w:r>
        <w:rPr>
          <w:szCs w:val="22"/>
          <w:lang w:val="en-US"/>
        </w:rPr>
        <w:t>[392]</w:t>
      </w:r>
    </w:p>
    <w:p w14:paraId="2BF82FDC" w14:textId="77777777" w:rsidR="0001168E" w:rsidRPr="00AF16A9" w:rsidRDefault="0001168E" w:rsidP="0001168E">
      <w:pPr>
        <w:spacing w:before="120" w:after="120"/>
        <w:ind w:firstLine="0"/>
        <w:jc w:val="both"/>
        <w:rPr>
          <w:lang w:val="en-US"/>
        </w:rPr>
      </w:pPr>
      <w:r w:rsidRPr="00AF16A9">
        <w:rPr>
          <w:szCs w:val="22"/>
          <w:lang w:val="en-US"/>
        </w:rPr>
        <w:t>kept a farm, often a large one.</w:t>
      </w:r>
      <w:r>
        <w:rPr>
          <w:szCs w:val="22"/>
          <w:lang w:val="en-US"/>
        </w:rPr>
        <w:t> </w:t>
      </w:r>
      <w:r>
        <w:rPr>
          <w:rStyle w:val="Appelnotedebasdep"/>
          <w:szCs w:val="22"/>
          <w:lang w:val="en-US"/>
        </w:rPr>
        <w:footnoteReference w:id="65"/>
      </w:r>
      <w:r w:rsidRPr="00AF16A9">
        <w:rPr>
          <w:szCs w:val="22"/>
          <w:lang w:val="en-US"/>
        </w:rPr>
        <w:t xml:space="preserve"> Why ? Two reasons spring to mind. First, they might have done so to diversify. Second, unable to foresee establishing more than one or two sons in trade, they might have kept large farming operations to settle other sons.</w:t>
      </w:r>
      <w:r>
        <w:rPr>
          <w:szCs w:val="22"/>
          <w:lang w:val="en-US"/>
        </w:rPr>
        <w:t> </w:t>
      </w:r>
      <w:r>
        <w:rPr>
          <w:rStyle w:val="Appelnotedebasdep"/>
          <w:szCs w:val="22"/>
          <w:lang w:val="en-US"/>
        </w:rPr>
        <w:footnoteReference w:id="66"/>
      </w:r>
    </w:p>
    <w:p w14:paraId="6B50E2BC" w14:textId="77777777" w:rsidR="0001168E" w:rsidRPr="00AF16A9" w:rsidRDefault="0001168E" w:rsidP="0001168E">
      <w:pPr>
        <w:spacing w:before="120" w:after="120"/>
        <w:jc w:val="both"/>
        <w:rPr>
          <w:lang w:val="en-US"/>
        </w:rPr>
      </w:pPr>
      <w:r w:rsidRPr="00AF16A9">
        <w:rPr>
          <w:szCs w:val="22"/>
          <w:lang w:val="en-US"/>
        </w:rPr>
        <w:t>These traders with large farms had improved as many acres as our first category of large producers, were not more mechanized, but had declared an average manpower. Thus, they most likely relied on sal</w:t>
      </w:r>
      <w:r w:rsidRPr="00AF16A9">
        <w:rPr>
          <w:szCs w:val="22"/>
          <w:lang w:val="en-US"/>
        </w:rPr>
        <w:t>a</w:t>
      </w:r>
      <w:r w:rsidRPr="00AF16A9">
        <w:rPr>
          <w:szCs w:val="22"/>
          <w:lang w:val="en-US"/>
        </w:rPr>
        <w:t xml:space="preserve">ried seasonal agricultural workers more than other large producers. There is neither direct nor indirect evidence that they modernized more than others, be it in agriculture or animal production. They were arguably more </w:t>
      </w:r>
      <w:r>
        <w:rPr>
          <w:szCs w:val="22"/>
          <w:lang w:val="en-US"/>
        </w:rPr>
        <w:t>“</w:t>
      </w:r>
      <w:r w:rsidRPr="00AF16A9">
        <w:rPr>
          <w:szCs w:val="22"/>
          <w:lang w:val="en-US"/>
        </w:rPr>
        <w:t>business-minded,</w:t>
      </w:r>
      <w:r>
        <w:rPr>
          <w:szCs w:val="22"/>
          <w:lang w:val="en-US"/>
        </w:rPr>
        <w:t>”</w:t>
      </w:r>
      <w:r w:rsidRPr="00AF16A9">
        <w:rPr>
          <w:szCs w:val="22"/>
          <w:lang w:val="en-US"/>
        </w:rPr>
        <w:t xml:space="preserve"> diversifying out of agriculture into trade, or vice versa. For the last seven cases, information is too scant to draw reliable conclusions.</w:t>
      </w:r>
    </w:p>
    <w:p w14:paraId="19174202" w14:textId="77777777" w:rsidR="0001168E" w:rsidRPr="00AF16A9" w:rsidRDefault="0001168E" w:rsidP="0001168E">
      <w:pPr>
        <w:spacing w:before="120" w:after="120"/>
        <w:jc w:val="both"/>
        <w:rPr>
          <w:lang w:val="en-US"/>
        </w:rPr>
      </w:pPr>
      <w:r w:rsidRPr="00AF16A9">
        <w:rPr>
          <w:szCs w:val="22"/>
          <w:lang w:val="en-US"/>
        </w:rPr>
        <w:t>Admittedly, the very size of those large farmers</w:t>
      </w:r>
      <w:r>
        <w:rPr>
          <w:szCs w:val="22"/>
          <w:lang w:val="en-US"/>
        </w:rPr>
        <w:t>”</w:t>
      </w:r>
      <w:r w:rsidRPr="00AF16A9">
        <w:rPr>
          <w:szCs w:val="22"/>
          <w:lang w:val="en-US"/>
        </w:rPr>
        <w:t xml:space="preserve"> estates and ha</w:t>
      </w:r>
      <w:r w:rsidRPr="00AF16A9">
        <w:rPr>
          <w:szCs w:val="22"/>
          <w:lang w:val="en-US"/>
        </w:rPr>
        <w:t>r</w:t>
      </w:r>
      <w:r w:rsidRPr="00AF16A9">
        <w:rPr>
          <w:szCs w:val="22"/>
          <w:lang w:val="en-US"/>
        </w:rPr>
        <w:t>vests had important repercussions. Elsewhere in the Townships, for instance, there is evidence that very rich farmers possibly exper</w:t>
      </w:r>
      <w:r w:rsidRPr="00AF16A9">
        <w:rPr>
          <w:szCs w:val="22"/>
          <w:lang w:val="en-US"/>
        </w:rPr>
        <w:t>i</w:t>
      </w:r>
      <w:r w:rsidRPr="00AF16A9">
        <w:rPr>
          <w:szCs w:val="22"/>
          <w:lang w:val="en-US"/>
        </w:rPr>
        <w:t>mented but, in the latter case, the causal sequence goes against co</w:t>
      </w:r>
      <w:r w:rsidRPr="00AF16A9">
        <w:rPr>
          <w:szCs w:val="22"/>
          <w:lang w:val="en-US"/>
        </w:rPr>
        <w:t>m</w:t>
      </w:r>
      <w:r w:rsidRPr="00AF16A9">
        <w:rPr>
          <w:szCs w:val="22"/>
          <w:lang w:val="en-US"/>
        </w:rPr>
        <w:t xml:space="preserve">mon wisdom. The </w:t>
      </w:r>
      <w:r>
        <w:rPr>
          <w:szCs w:val="22"/>
          <w:lang w:val="en-US"/>
        </w:rPr>
        <w:t>“</w:t>
      </w:r>
      <w:r w:rsidRPr="00AF16A9">
        <w:rPr>
          <w:szCs w:val="22"/>
          <w:lang w:val="en-US"/>
        </w:rPr>
        <w:t>experimenters</w:t>
      </w:r>
      <w:r>
        <w:rPr>
          <w:szCs w:val="22"/>
          <w:lang w:val="en-US"/>
        </w:rPr>
        <w:t>”</w:t>
      </w:r>
      <w:r w:rsidRPr="00AF16A9">
        <w:rPr>
          <w:szCs w:val="22"/>
          <w:lang w:val="en-US"/>
        </w:rPr>
        <w:t xml:space="preserve"> did not enlarge their estates b</w:t>
      </w:r>
      <w:r w:rsidRPr="00AF16A9">
        <w:rPr>
          <w:szCs w:val="22"/>
          <w:lang w:val="en-US"/>
        </w:rPr>
        <w:t>e</w:t>
      </w:r>
      <w:r w:rsidRPr="00AF16A9">
        <w:rPr>
          <w:szCs w:val="22"/>
          <w:lang w:val="en-US"/>
        </w:rPr>
        <w:t>cause of their innovative ventures but tried out new ways because they were rich, cushioned from the worst hazards through their extra-residential surpluses. Ironically, these rare innovators were the ones who actually faced some financial difficulties because of their very audacity.</w:t>
      </w:r>
      <w:r>
        <w:rPr>
          <w:szCs w:val="22"/>
          <w:lang w:val="en-US"/>
        </w:rPr>
        <w:t> </w:t>
      </w:r>
      <w:r>
        <w:rPr>
          <w:rStyle w:val="Appelnotedebasdep"/>
          <w:szCs w:val="22"/>
          <w:lang w:val="en-US"/>
        </w:rPr>
        <w:footnoteReference w:id="67"/>
      </w:r>
    </w:p>
    <w:p w14:paraId="2C4BF602" w14:textId="77777777" w:rsidR="0001168E" w:rsidRPr="00AF16A9" w:rsidRDefault="0001168E" w:rsidP="0001168E">
      <w:pPr>
        <w:spacing w:before="120" w:after="120"/>
        <w:jc w:val="both"/>
        <w:rPr>
          <w:lang w:val="en-US"/>
        </w:rPr>
      </w:pPr>
      <w:r w:rsidRPr="00AF16A9">
        <w:rPr>
          <w:szCs w:val="22"/>
          <w:lang w:val="en-US"/>
        </w:rPr>
        <w:t>Also, the scale of their operations had some organizational impl</w:t>
      </w:r>
      <w:r w:rsidRPr="00AF16A9">
        <w:rPr>
          <w:szCs w:val="22"/>
          <w:lang w:val="en-US"/>
        </w:rPr>
        <w:t>i</w:t>
      </w:r>
      <w:r w:rsidRPr="00AF16A9">
        <w:rPr>
          <w:szCs w:val="22"/>
          <w:lang w:val="en-US"/>
        </w:rPr>
        <w:t>cations, such as the hiring of more salaried workers on a seasonal b</w:t>
      </w:r>
      <w:r w:rsidRPr="00AF16A9">
        <w:rPr>
          <w:szCs w:val="22"/>
          <w:lang w:val="en-US"/>
        </w:rPr>
        <w:t>a</w:t>
      </w:r>
      <w:r w:rsidRPr="00AF16A9">
        <w:rPr>
          <w:szCs w:val="22"/>
          <w:lang w:val="en-US"/>
        </w:rPr>
        <w:t>sis among some or diversification out of agriculture among others. Their greater mechanization increased the areas under cultivation, and their greater diversification actually made them more self-sufficient, enabling them to sell more of their products for cash. This additional wealth certainly led to a self-sustaining accumulation among some, since cash made it possible to make the most of sudden bargains, to buy without having to borrow, or to lend money and grab the land if the borrower defaulted. This accumulation, however, seems to have translated mostly into higher levels of immediate and deferred co</w:t>
      </w:r>
      <w:r w:rsidRPr="00AF16A9">
        <w:rPr>
          <w:szCs w:val="22"/>
          <w:lang w:val="en-US"/>
        </w:rPr>
        <w:t>n</w:t>
      </w:r>
      <w:r w:rsidRPr="00AF16A9">
        <w:rPr>
          <w:szCs w:val="22"/>
          <w:lang w:val="en-US"/>
        </w:rPr>
        <w:t xml:space="preserve">sumption, and into ostentatious consumption among the richest ; in other words, into an </w:t>
      </w:r>
      <w:r>
        <w:rPr>
          <w:szCs w:val="22"/>
          <w:lang w:val="en-US"/>
        </w:rPr>
        <w:t>“</w:t>
      </w:r>
      <w:r w:rsidRPr="00AF16A9">
        <w:rPr>
          <w:szCs w:val="22"/>
          <w:lang w:val="en-US"/>
        </w:rPr>
        <w:t>economics of consumption</w:t>
      </w:r>
      <w:r>
        <w:rPr>
          <w:szCs w:val="22"/>
          <w:lang w:val="en-US"/>
        </w:rPr>
        <w:t>”</w:t>
      </w:r>
      <w:r w:rsidRPr="00AF16A9">
        <w:rPr>
          <w:szCs w:val="22"/>
          <w:lang w:val="en-US"/>
        </w:rPr>
        <w:t xml:space="preserve"> to be expected from residential production.</w:t>
      </w:r>
    </w:p>
    <w:p w14:paraId="792975CD" w14:textId="77777777" w:rsidR="0001168E" w:rsidRPr="00AF16A9" w:rsidRDefault="0001168E" w:rsidP="0001168E">
      <w:pPr>
        <w:spacing w:before="120" w:after="120"/>
        <w:jc w:val="both"/>
        <w:rPr>
          <w:lang w:val="en-US"/>
        </w:rPr>
      </w:pPr>
      <w:r w:rsidRPr="00AF16A9">
        <w:rPr>
          <w:szCs w:val="22"/>
          <w:lang w:val="en-US"/>
        </w:rPr>
        <w:t>These large farmers were truly bigger but, even though specialized in dairy production, they could not keep the cheese factories going for five</w:t>
      </w:r>
      <w:r>
        <w:rPr>
          <w:lang w:val="en-US"/>
        </w:rPr>
        <w:t xml:space="preserve"> </w:t>
      </w:r>
      <w:r>
        <w:rPr>
          <w:szCs w:val="22"/>
          <w:lang w:val="en-US"/>
        </w:rPr>
        <w:t xml:space="preserve">[393] </w:t>
      </w:r>
      <w:r w:rsidRPr="00AF16A9">
        <w:rPr>
          <w:szCs w:val="22"/>
          <w:lang w:val="en-US"/>
        </w:rPr>
        <w:t>months a year. Their agriculture was clearly extensive, and there is no evidence that those who had begun modernizing had done so on a significant scale. They certainly were wealthy, with all the i</w:t>
      </w:r>
      <w:r w:rsidRPr="00AF16A9">
        <w:rPr>
          <w:szCs w:val="22"/>
          <w:lang w:val="en-US"/>
        </w:rPr>
        <w:t>m</w:t>
      </w:r>
      <w:r w:rsidRPr="00AF16A9">
        <w:rPr>
          <w:szCs w:val="22"/>
          <w:lang w:val="en-US"/>
        </w:rPr>
        <w:t>plic</w:t>
      </w:r>
      <w:r w:rsidRPr="00AF16A9">
        <w:rPr>
          <w:szCs w:val="22"/>
          <w:lang w:val="en-US"/>
        </w:rPr>
        <w:t>a</w:t>
      </w:r>
      <w:r w:rsidRPr="00AF16A9">
        <w:rPr>
          <w:szCs w:val="22"/>
          <w:lang w:val="en-US"/>
        </w:rPr>
        <w:t xml:space="preserve">tions that this wealth means, but, overall, the evidence in favour of those commonly described as </w:t>
      </w:r>
      <w:r>
        <w:rPr>
          <w:szCs w:val="22"/>
          <w:lang w:val="en-US"/>
        </w:rPr>
        <w:t>“</w:t>
      </w:r>
      <w:r w:rsidRPr="00AF16A9">
        <w:rPr>
          <w:szCs w:val="22"/>
          <w:lang w:val="en-US"/>
        </w:rPr>
        <w:t>commercial</w:t>
      </w:r>
      <w:r>
        <w:rPr>
          <w:szCs w:val="22"/>
          <w:lang w:val="en-US"/>
        </w:rPr>
        <w:t>”</w:t>
      </w:r>
      <w:r w:rsidRPr="00AF16A9">
        <w:rPr>
          <w:szCs w:val="22"/>
          <w:lang w:val="en-US"/>
        </w:rPr>
        <w:t xml:space="preserve"> or </w:t>
      </w:r>
      <w:r>
        <w:rPr>
          <w:szCs w:val="22"/>
          <w:lang w:val="en-US"/>
        </w:rPr>
        <w:t>“</w:t>
      </w:r>
      <w:r w:rsidRPr="00AF16A9">
        <w:rPr>
          <w:szCs w:val="22"/>
          <w:lang w:val="en-US"/>
        </w:rPr>
        <w:t>capitalist</w:t>
      </w:r>
      <w:r>
        <w:rPr>
          <w:szCs w:val="22"/>
          <w:lang w:val="en-US"/>
        </w:rPr>
        <w:t>”</w:t>
      </w:r>
      <w:r w:rsidRPr="00AF16A9">
        <w:rPr>
          <w:szCs w:val="22"/>
          <w:lang w:val="en-US"/>
        </w:rPr>
        <w:t xml:space="preserve"> produ</w:t>
      </w:r>
      <w:r w:rsidRPr="00AF16A9">
        <w:rPr>
          <w:szCs w:val="22"/>
          <w:lang w:val="en-US"/>
        </w:rPr>
        <w:t>c</w:t>
      </w:r>
      <w:r w:rsidRPr="00AF16A9">
        <w:rPr>
          <w:szCs w:val="22"/>
          <w:lang w:val="en-US"/>
        </w:rPr>
        <w:t>ers - of producers whose economic behaviour was qualitatively diffe</w:t>
      </w:r>
      <w:r w:rsidRPr="00AF16A9">
        <w:rPr>
          <w:szCs w:val="22"/>
          <w:lang w:val="en-US"/>
        </w:rPr>
        <w:t>r</w:t>
      </w:r>
      <w:r w:rsidRPr="00AF16A9">
        <w:rPr>
          <w:szCs w:val="22"/>
          <w:lang w:val="en-US"/>
        </w:rPr>
        <w:t>ent from those of modest residential producers - is so</w:t>
      </w:r>
      <w:r>
        <w:rPr>
          <w:szCs w:val="22"/>
          <w:lang w:val="en-US"/>
        </w:rPr>
        <w:t xml:space="preserve"> thin as to be non-existent. McI</w:t>
      </w:r>
      <w:r w:rsidRPr="00AF16A9">
        <w:rPr>
          <w:szCs w:val="22"/>
          <w:lang w:val="en-US"/>
        </w:rPr>
        <w:t>nnis did not conclude otherwise from his study of large farms in Canada West.</w:t>
      </w:r>
      <w:r>
        <w:rPr>
          <w:szCs w:val="22"/>
          <w:lang w:val="en-US"/>
        </w:rPr>
        <w:t> </w:t>
      </w:r>
      <w:r>
        <w:rPr>
          <w:rStyle w:val="Appelnotedebasdep"/>
          <w:szCs w:val="22"/>
          <w:lang w:val="en-US"/>
        </w:rPr>
        <w:footnoteReference w:id="68"/>
      </w:r>
    </w:p>
    <w:p w14:paraId="469939D3" w14:textId="77777777" w:rsidR="0001168E" w:rsidRPr="00AF16A9" w:rsidRDefault="0001168E" w:rsidP="0001168E">
      <w:pPr>
        <w:spacing w:before="120" w:after="120"/>
        <w:jc w:val="both"/>
        <w:rPr>
          <w:lang w:val="en-US"/>
        </w:rPr>
      </w:pPr>
      <w:r w:rsidRPr="00AF16A9">
        <w:rPr>
          <w:szCs w:val="22"/>
          <w:lang w:val="en-US"/>
        </w:rPr>
        <w:t>Why were they so large, then ? If not because of a different ec</w:t>
      </w:r>
      <w:r w:rsidRPr="00AF16A9">
        <w:rPr>
          <w:szCs w:val="22"/>
          <w:lang w:val="en-US"/>
        </w:rPr>
        <w:t>o</w:t>
      </w:r>
      <w:r w:rsidRPr="00AF16A9">
        <w:rPr>
          <w:szCs w:val="22"/>
          <w:lang w:val="en-US"/>
        </w:rPr>
        <w:t>nomic rationality, then because of circumstantial factors : having i</w:t>
      </w:r>
      <w:r w:rsidRPr="00AF16A9">
        <w:rPr>
          <w:szCs w:val="22"/>
          <w:lang w:val="en-US"/>
        </w:rPr>
        <w:t>n</w:t>
      </w:r>
      <w:r w:rsidRPr="00AF16A9">
        <w:rPr>
          <w:szCs w:val="22"/>
          <w:lang w:val="en-US"/>
        </w:rPr>
        <w:t>herited large estates because they were descended from the original rich Loyalists ; having enjoyed two or three generations of numerous, healthy sons ; or even having specialized in the right productions at the right place and the right time. The possible circumstances are quite numerous, but, in the end, they alone seem to account for those di</w:t>
      </w:r>
      <w:r w:rsidRPr="00AF16A9">
        <w:rPr>
          <w:szCs w:val="22"/>
          <w:lang w:val="en-US"/>
        </w:rPr>
        <w:t>s</w:t>
      </w:r>
      <w:r w:rsidRPr="00AF16A9">
        <w:rPr>
          <w:szCs w:val="22"/>
          <w:lang w:val="en-US"/>
        </w:rPr>
        <w:t>parities in size.</w:t>
      </w:r>
    </w:p>
    <w:p w14:paraId="7F4C3355" w14:textId="77777777" w:rsidR="0001168E" w:rsidRPr="00AF16A9" w:rsidRDefault="0001168E" w:rsidP="0001168E">
      <w:pPr>
        <w:pStyle w:val="a"/>
        <w:rPr>
          <w:lang w:val="en-US"/>
        </w:rPr>
      </w:pPr>
      <w:r>
        <w:rPr>
          <w:lang w:val="en-US"/>
        </w:rPr>
        <w:br w:type="page"/>
      </w:r>
      <w:bookmarkStart w:id="7" w:name="East_Farnham_conclusion"/>
      <w:r w:rsidRPr="00AF16A9">
        <w:rPr>
          <w:lang w:val="en-US"/>
        </w:rPr>
        <w:t>CONCLUSION</w:t>
      </w:r>
    </w:p>
    <w:bookmarkEnd w:id="7"/>
    <w:p w14:paraId="295A425C" w14:textId="77777777" w:rsidR="0001168E" w:rsidRDefault="0001168E" w:rsidP="0001168E">
      <w:pPr>
        <w:spacing w:before="120" w:after="120"/>
        <w:jc w:val="both"/>
        <w:rPr>
          <w:szCs w:val="22"/>
          <w:lang w:val="en-US"/>
        </w:rPr>
      </w:pPr>
    </w:p>
    <w:p w14:paraId="06B08E47" w14:textId="77777777" w:rsidR="0001168E" w:rsidRPr="00384B20" w:rsidRDefault="0001168E" w:rsidP="0001168E">
      <w:pPr>
        <w:ind w:right="90" w:firstLine="0"/>
        <w:jc w:val="both"/>
        <w:rPr>
          <w:sz w:val="20"/>
        </w:rPr>
      </w:pPr>
      <w:hyperlink w:anchor="tdm" w:history="1">
        <w:r w:rsidRPr="00384B20">
          <w:rPr>
            <w:rStyle w:val="Hyperlien"/>
            <w:sz w:val="20"/>
          </w:rPr>
          <w:t>Retour à la table des matières</w:t>
        </w:r>
      </w:hyperlink>
    </w:p>
    <w:p w14:paraId="3E4EFEE1" w14:textId="77777777" w:rsidR="0001168E" w:rsidRPr="00AF16A9" w:rsidRDefault="0001168E" w:rsidP="0001168E">
      <w:pPr>
        <w:spacing w:before="120" w:after="120"/>
        <w:jc w:val="both"/>
        <w:rPr>
          <w:lang w:val="en-US"/>
        </w:rPr>
      </w:pPr>
      <w:r w:rsidRPr="00AF16A9">
        <w:rPr>
          <w:szCs w:val="22"/>
          <w:lang w:val="en-US"/>
        </w:rPr>
        <w:t>In this study we distinguished decisions affecting the particular blend of productions observed from those stemming from a general economic rationale. When analyzing agricultural profiles, we strove to separate circumstances from the possible influence of cultural prefe</w:t>
      </w:r>
      <w:r w:rsidRPr="00AF16A9">
        <w:rPr>
          <w:szCs w:val="22"/>
          <w:lang w:val="en-US"/>
        </w:rPr>
        <w:t>r</w:t>
      </w:r>
      <w:r w:rsidRPr="00AF16A9">
        <w:rPr>
          <w:szCs w:val="22"/>
          <w:lang w:val="en-US"/>
        </w:rPr>
        <w:t xml:space="preserve">ences. Ironically, this distinction resurrected an old cliche of Quebec agricultural history - the image of the </w:t>
      </w:r>
      <w:r>
        <w:rPr>
          <w:szCs w:val="22"/>
          <w:lang w:val="en-US"/>
        </w:rPr>
        <w:t>“</w:t>
      </w:r>
      <w:r w:rsidRPr="00AF16A9">
        <w:rPr>
          <w:szCs w:val="22"/>
          <w:lang w:val="en-US"/>
        </w:rPr>
        <w:t>forest-eating</w:t>
      </w:r>
      <w:r>
        <w:rPr>
          <w:szCs w:val="22"/>
          <w:lang w:val="en-US"/>
        </w:rPr>
        <w:t>”</w:t>
      </w:r>
      <w:r w:rsidRPr="00AF16A9">
        <w:rPr>
          <w:szCs w:val="22"/>
          <w:lang w:val="en-US"/>
        </w:rPr>
        <w:t xml:space="preserve"> habitants who n</w:t>
      </w:r>
      <w:r w:rsidRPr="00AF16A9">
        <w:rPr>
          <w:szCs w:val="22"/>
          <w:lang w:val="en-US"/>
        </w:rPr>
        <w:t>e</w:t>
      </w:r>
      <w:r w:rsidRPr="00AF16A9">
        <w:rPr>
          <w:szCs w:val="22"/>
          <w:lang w:val="en-US"/>
        </w:rPr>
        <w:t>glected animal husbandry and agricultural production. The cliche soon vanished to reveal the greatest timber involvement among su</w:t>
      </w:r>
      <w:r w:rsidRPr="00AF16A9">
        <w:rPr>
          <w:szCs w:val="22"/>
          <w:lang w:val="en-US"/>
        </w:rPr>
        <w:t>b</w:t>
      </w:r>
      <w:r w:rsidRPr="00AF16A9">
        <w:rPr>
          <w:szCs w:val="22"/>
          <w:lang w:val="en-US"/>
        </w:rPr>
        <w:t>stantial farmers, who seem to have chosen to monetize this way. F</w:t>
      </w:r>
      <w:r w:rsidRPr="00AF16A9">
        <w:rPr>
          <w:szCs w:val="22"/>
          <w:lang w:val="en-US"/>
        </w:rPr>
        <w:t>i</w:t>
      </w:r>
      <w:r w:rsidRPr="00AF16A9">
        <w:rPr>
          <w:szCs w:val="22"/>
          <w:lang w:val="en-US"/>
        </w:rPr>
        <w:t>nally, under the ethnic diversity and disparities in the size of exploit</w:t>
      </w:r>
      <w:r w:rsidRPr="00AF16A9">
        <w:rPr>
          <w:szCs w:val="22"/>
          <w:lang w:val="en-US"/>
        </w:rPr>
        <w:t>a</w:t>
      </w:r>
      <w:r w:rsidRPr="00AF16A9">
        <w:rPr>
          <w:szCs w:val="22"/>
          <w:lang w:val="en-US"/>
        </w:rPr>
        <w:t>tions (smaller versus much larger producers), we discerned a single ec</w:t>
      </w:r>
      <w:r w:rsidRPr="00AF16A9">
        <w:rPr>
          <w:szCs w:val="22"/>
          <w:lang w:val="en-US"/>
        </w:rPr>
        <w:t>o</w:t>
      </w:r>
      <w:r w:rsidRPr="00AF16A9">
        <w:rPr>
          <w:szCs w:val="22"/>
          <w:lang w:val="en-US"/>
        </w:rPr>
        <w:t>nomic rationale. True, all large farmers but one were anglophones, and they must clearly have stood out from the masses. Their presence goes a long way to explain how and why they mesmerized both their contemporaries and historians ever since, appearing to chroniclers as some kind of economic locomotive. In the end, however, nothing proves that they did not operate within the framework of a residential rationale.</w:t>
      </w:r>
    </w:p>
    <w:p w14:paraId="7794C358" w14:textId="77777777" w:rsidR="0001168E" w:rsidRDefault="0001168E">
      <w:pPr>
        <w:jc w:val="both"/>
      </w:pPr>
    </w:p>
    <w:p w14:paraId="2116FD5C" w14:textId="77777777" w:rsidR="0001168E" w:rsidRDefault="0001168E" w:rsidP="0001168E">
      <w:pPr>
        <w:pStyle w:val="a"/>
      </w:pPr>
      <w:bookmarkStart w:id="8" w:name="East_Farnham_abstract"/>
      <w:r>
        <w:t>Abstract</w:t>
      </w:r>
    </w:p>
    <w:bookmarkEnd w:id="8"/>
    <w:p w14:paraId="0A02659A" w14:textId="77777777" w:rsidR="0001168E" w:rsidRDefault="0001168E">
      <w:pPr>
        <w:jc w:val="both"/>
      </w:pPr>
    </w:p>
    <w:p w14:paraId="19007ABF" w14:textId="77777777" w:rsidR="0001168E" w:rsidRPr="007E3D2E" w:rsidRDefault="0001168E" w:rsidP="0001168E">
      <w:pPr>
        <w:spacing w:before="120" w:after="120"/>
        <w:jc w:val="both"/>
        <w:rPr>
          <w:szCs w:val="22"/>
          <w:lang w:val="en-US"/>
        </w:rPr>
      </w:pPr>
      <w:r w:rsidRPr="007E3D2E">
        <w:rPr>
          <w:szCs w:val="22"/>
          <w:lang w:val="en-US"/>
        </w:rPr>
        <w:t>Attempts to re-examines the relationships between ethnicity and economic rationality in the township of East-Farnham and other agr</w:t>
      </w:r>
      <w:r w:rsidRPr="007E3D2E">
        <w:rPr>
          <w:szCs w:val="22"/>
          <w:lang w:val="en-US"/>
        </w:rPr>
        <w:t>i</w:t>
      </w:r>
      <w:r w:rsidRPr="007E3D2E">
        <w:rPr>
          <w:szCs w:val="22"/>
          <w:lang w:val="en-US"/>
        </w:rPr>
        <w:t>cultural eastern townships in Quebec in 1871 in the light of the new conceptual framework. Dissociation of agricultural choices from di</w:t>
      </w:r>
      <w:r w:rsidRPr="007E3D2E">
        <w:rPr>
          <w:szCs w:val="22"/>
          <w:lang w:val="en-US"/>
        </w:rPr>
        <w:t>s</w:t>
      </w:r>
      <w:r w:rsidRPr="007E3D2E">
        <w:rPr>
          <w:szCs w:val="22"/>
          <w:lang w:val="en-US"/>
        </w:rPr>
        <w:t>parities in size between producers; Circumstantial factors; Link b</w:t>
      </w:r>
      <w:r w:rsidRPr="007E3D2E">
        <w:rPr>
          <w:szCs w:val="22"/>
          <w:lang w:val="en-US"/>
        </w:rPr>
        <w:t>e</w:t>
      </w:r>
      <w:r w:rsidRPr="007E3D2E">
        <w:rPr>
          <w:szCs w:val="22"/>
          <w:lang w:val="en-US"/>
        </w:rPr>
        <w:t>tween ethnicity and choice; Influence of cultural preferences on choice; Finding that anglophone farmers greatly outproduced the hab</w:t>
      </w:r>
      <w:r w:rsidRPr="007E3D2E">
        <w:rPr>
          <w:szCs w:val="22"/>
          <w:lang w:val="en-US"/>
        </w:rPr>
        <w:t>i</w:t>
      </w:r>
      <w:r w:rsidRPr="007E3D2E">
        <w:rPr>
          <w:szCs w:val="22"/>
          <w:lang w:val="en-US"/>
        </w:rPr>
        <w:t>tants; Commercialization; Monetization; Mechanization; Specializ</w:t>
      </w:r>
      <w:r w:rsidRPr="007E3D2E">
        <w:rPr>
          <w:szCs w:val="22"/>
          <w:lang w:val="en-US"/>
        </w:rPr>
        <w:t>a</w:t>
      </w:r>
      <w:r w:rsidRPr="007E3D2E">
        <w:rPr>
          <w:szCs w:val="22"/>
          <w:lang w:val="en-US"/>
        </w:rPr>
        <w:t>tion.</w:t>
      </w:r>
    </w:p>
    <w:p w14:paraId="4271B4E6" w14:textId="77777777" w:rsidR="0001168E" w:rsidRPr="00E07116" w:rsidRDefault="0001168E">
      <w:pPr>
        <w:pStyle w:val="suite"/>
      </w:pPr>
      <w:r w:rsidRPr="00E07116">
        <w:t>Fin du texte</w:t>
      </w:r>
    </w:p>
    <w:sectPr w:rsidR="0001168E" w:rsidRPr="00E07116" w:rsidSect="0001168E">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2161F" w14:textId="77777777" w:rsidR="00015E74" w:rsidRDefault="00015E74">
      <w:r>
        <w:separator/>
      </w:r>
    </w:p>
  </w:endnote>
  <w:endnote w:type="continuationSeparator" w:id="0">
    <w:p w14:paraId="59B052D0" w14:textId="77777777" w:rsidR="00015E74" w:rsidRDefault="0001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8058" w14:textId="77777777" w:rsidR="00015E74" w:rsidRDefault="00015E74">
      <w:pPr>
        <w:ind w:firstLine="0"/>
      </w:pPr>
      <w:r>
        <w:separator/>
      </w:r>
    </w:p>
  </w:footnote>
  <w:footnote w:type="continuationSeparator" w:id="0">
    <w:p w14:paraId="5B37FC50" w14:textId="77777777" w:rsidR="00015E74" w:rsidRDefault="00015E74">
      <w:pPr>
        <w:ind w:firstLine="0"/>
      </w:pPr>
      <w:r>
        <w:separator/>
      </w:r>
    </w:p>
  </w:footnote>
  <w:footnote w:id="1">
    <w:p w14:paraId="69A447A0" w14:textId="77777777" w:rsidR="0001168E" w:rsidRDefault="0001168E">
      <w:pPr>
        <w:pStyle w:val="Notedebasdepage"/>
      </w:pPr>
      <w:r>
        <w:rPr>
          <w:rStyle w:val="Appelnotedebasdep"/>
        </w:rPr>
        <w:footnoteRef/>
      </w:r>
      <w:r>
        <w:t xml:space="preserve"> </w:t>
      </w:r>
      <w:r>
        <w:tab/>
      </w:r>
      <w:r>
        <w:rPr>
          <w:szCs w:val="18"/>
          <w:lang w:val="en-US"/>
        </w:rPr>
        <w:t>Marvin McI</w:t>
      </w:r>
      <w:r w:rsidRPr="00AF16A9">
        <w:rPr>
          <w:szCs w:val="18"/>
          <w:lang w:val="en-US"/>
        </w:rPr>
        <w:t xml:space="preserve">nnis, "Perspectives on </w:t>
      </w:r>
      <w:r>
        <w:rPr>
          <w:szCs w:val="18"/>
          <w:lang w:val="en-US"/>
        </w:rPr>
        <w:t>Ontario Agriculture, 1815-1930,</w:t>
      </w:r>
      <w:r w:rsidRPr="00AF16A9">
        <w:rPr>
          <w:szCs w:val="18"/>
          <w:lang w:val="en-US"/>
        </w:rPr>
        <w:t xml:space="preserve"> </w:t>
      </w:r>
      <w:r w:rsidRPr="00AF16A9">
        <w:rPr>
          <w:i/>
          <w:iCs/>
          <w:szCs w:val="18"/>
          <w:lang w:val="en-US"/>
        </w:rPr>
        <w:t xml:space="preserve">Canadian Papers in Rural History </w:t>
      </w:r>
      <w:r w:rsidRPr="00AF16A9">
        <w:rPr>
          <w:szCs w:val="18"/>
          <w:lang w:val="en-US"/>
        </w:rPr>
        <w:t>8 (1992) : 17-127 ;</w:t>
      </w:r>
      <w:r>
        <w:rPr>
          <w:szCs w:val="18"/>
          <w:lang w:val="en-US"/>
        </w:rPr>
        <w:t xml:space="preserve"> Ruth Wells Sandwell. </w:t>
      </w:r>
      <w:r w:rsidRPr="00AF16A9">
        <w:rPr>
          <w:szCs w:val="18"/>
          <w:lang w:val="en-US"/>
        </w:rPr>
        <w:t>"Rural R</w:t>
      </w:r>
      <w:r w:rsidRPr="00AF16A9">
        <w:rPr>
          <w:szCs w:val="18"/>
          <w:lang w:val="en-US"/>
        </w:rPr>
        <w:t>e</w:t>
      </w:r>
      <w:r w:rsidRPr="00AF16A9">
        <w:rPr>
          <w:szCs w:val="18"/>
          <w:lang w:val="en-US"/>
        </w:rPr>
        <w:t>construction : Towards a New</w:t>
      </w:r>
      <w:r>
        <w:rPr>
          <w:szCs w:val="18"/>
          <w:lang w:val="en-US"/>
        </w:rPr>
        <w:t xml:space="preserve"> Synthesis in Canadian History</w:t>
      </w:r>
      <w:r w:rsidRPr="00AF16A9">
        <w:rPr>
          <w:szCs w:val="18"/>
          <w:lang w:val="en-US"/>
        </w:rPr>
        <w:t>"</w:t>
      </w:r>
      <w:r>
        <w:rPr>
          <w:szCs w:val="18"/>
          <w:lang w:val="en-US"/>
        </w:rPr>
        <w:t>,</w:t>
      </w:r>
      <w:r w:rsidRPr="00AF16A9">
        <w:rPr>
          <w:szCs w:val="18"/>
          <w:lang w:val="en-US"/>
        </w:rPr>
        <w:t xml:space="preserve"> </w:t>
      </w:r>
      <w:r>
        <w:rPr>
          <w:i/>
          <w:iCs/>
          <w:szCs w:val="18"/>
          <w:lang w:val="en-US"/>
        </w:rPr>
        <w:t>Hist</w:t>
      </w:r>
      <w:r w:rsidRPr="00AF16A9">
        <w:rPr>
          <w:i/>
          <w:iCs/>
          <w:szCs w:val="18"/>
          <w:lang w:val="en-US"/>
        </w:rPr>
        <w:t>oire s</w:t>
      </w:r>
      <w:r w:rsidRPr="00AF16A9">
        <w:rPr>
          <w:i/>
          <w:iCs/>
          <w:szCs w:val="18"/>
          <w:lang w:val="en-US"/>
        </w:rPr>
        <w:t>o</w:t>
      </w:r>
      <w:r w:rsidRPr="00AF16A9">
        <w:rPr>
          <w:i/>
          <w:iCs/>
          <w:szCs w:val="18"/>
          <w:lang w:val="en-US"/>
        </w:rPr>
        <w:t>ciale/Social History</w:t>
      </w:r>
      <w:r>
        <w:rPr>
          <w:i/>
          <w:iCs/>
          <w:szCs w:val="18"/>
          <w:lang w:val="en-US"/>
        </w:rPr>
        <w:t>,</w:t>
      </w:r>
      <w:r w:rsidRPr="00AF16A9">
        <w:rPr>
          <w:i/>
          <w:iCs/>
          <w:szCs w:val="18"/>
          <w:lang w:val="en-US"/>
        </w:rPr>
        <w:t xml:space="preserve"> </w:t>
      </w:r>
      <w:r w:rsidRPr="00AF16A9">
        <w:rPr>
          <w:szCs w:val="18"/>
          <w:lang w:val="en-US"/>
        </w:rPr>
        <w:t>27 (May 1994) : 1-32</w:t>
      </w:r>
      <w:r>
        <w:rPr>
          <w:szCs w:val="18"/>
          <w:lang w:val="en-US"/>
        </w:rPr>
        <w:t>.</w:t>
      </w:r>
    </w:p>
  </w:footnote>
  <w:footnote w:id="2">
    <w:p w14:paraId="5E5CBE22" w14:textId="77777777" w:rsidR="0001168E" w:rsidRDefault="0001168E">
      <w:pPr>
        <w:pStyle w:val="Notedebasdepage"/>
      </w:pPr>
      <w:r>
        <w:rPr>
          <w:rStyle w:val="Appelnotedebasdep"/>
        </w:rPr>
        <w:footnoteRef/>
      </w:r>
      <w:r>
        <w:t xml:space="preserve"> </w:t>
      </w:r>
      <w:r>
        <w:tab/>
      </w:r>
      <w:r w:rsidRPr="00AF16A9">
        <w:rPr>
          <w:szCs w:val="18"/>
          <w:lang w:val="en-US"/>
        </w:rPr>
        <w:t xml:space="preserve">See, for instance, George V. Haythorn and Leonard C. Marsh, </w:t>
      </w:r>
      <w:r w:rsidRPr="00AF16A9">
        <w:rPr>
          <w:i/>
          <w:iCs/>
          <w:szCs w:val="18"/>
          <w:lang w:val="en-US"/>
        </w:rPr>
        <w:t>Land and L</w:t>
      </w:r>
      <w:r w:rsidRPr="00AF16A9">
        <w:rPr>
          <w:i/>
          <w:iCs/>
          <w:szCs w:val="18"/>
          <w:lang w:val="en-US"/>
        </w:rPr>
        <w:t>a</w:t>
      </w:r>
      <w:r w:rsidRPr="00AF16A9">
        <w:rPr>
          <w:i/>
          <w:iCs/>
          <w:szCs w:val="18"/>
          <w:lang w:val="en-US"/>
        </w:rPr>
        <w:t>bor : A Social Survey of Agriculture and the Farm Market in Ce</w:t>
      </w:r>
      <w:r w:rsidRPr="00AF16A9">
        <w:rPr>
          <w:i/>
          <w:iCs/>
          <w:szCs w:val="18"/>
          <w:lang w:val="en-US"/>
        </w:rPr>
        <w:t>n</w:t>
      </w:r>
      <w:r w:rsidRPr="00AF16A9">
        <w:rPr>
          <w:i/>
          <w:iCs/>
          <w:szCs w:val="18"/>
          <w:lang w:val="en-US"/>
        </w:rPr>
        <w:t xml:space="preserve">tral Canada </w:t>
      </w:r>
      <w:r w:rsidRPr="00AF16A9">
        <w:rPr>
          <w:szCs w:val="18"/>
          <w:lang w:val="en-US"/>
        </w:rPr>
        <w:t xml:space="preserve">(Toronto : Oxford University Press 1941) ; </w:t>
      </w:r>
      <w:r>
        <w:rPr>
          <w:szCs w:val="18"/>
          <w:lang w:val="en-US"/>
        </w:rPr>
        <w:t xml:space="preserve">Robert L Jones. </w:t>
      </w:r>
      <w:r w:rsidRPr="00AF16A9">
        <w:rPr>
          <w:szCs w:val="18"/>
          <w:lang w:val="en-US"/>
        </w:rPr>
        <w:t>"French-Canadian Agriculture : The St-Lawrence Va</w:t>
      </w:r>
      <w:r w:rsidRPr="00AF16A9">
        <w:rPr>
          <w:szCs w:val="18"/>
          <w:lang w:val="en-US"/>
        </w:rPr>
        <w:t>l</w:t>
      </w:r>
      <w:r w:rsidRPr="00AF16A9">
        <w:rPr>
          <w:szCs w:val="18"/>
          <w:lang w:val="en-US"/>
        </w:rPr>
        <w:t xml:space="preserve">ley, 1815-1850," </w:t>
      </w:r>
      <w:r w:rsidRPr="00AF16A9">
        <w:rPr>
          <w:i/>
          <w:iCs/>
          <w:szCs w:val="18"/>
          <w:lang w:val="en-US"/>
        </w:rPr>
        <w:t xml:space="preserve">Agricultural History </w:t>
      </w:r>
      <w:r w:rsidRPr="00AF16A9">
        <w:rPr>
          <w:szCs w:val="18"/>
          <w:lang w:val="en-US"/>
        </w:rPr>
        <w:t>16 (July 1942) : 137-48 ;</w:t>
      </w:r>
      <w:r>
        <w:rPr>
          <w:szCs w:val="18"/>
          <w:lang w:val="en-US"/>
        </w:rPr>
        <w:t xml:space="preserve"> Arthur R.M. Lower, </w:t>
      </w:r>
      <w:r w:rsidRPr="00AF16A9">
        <w:rPr>
          <w:szCs w:val="18"/>
          <w:lang w:val="en-US"/>
        </w:rPr>
        <w:t xml:space="preserve">"Two Ways of Life : The Primary Antithesis of Canadian History," Canadian Historical Association. </w:t>
      </w:r>
      <w:r w:rsidRPr="00AF16A9">
        <w:rPr>
          <w:i/>
          <w:iCs/>
          <w:szCs w:val="18"/>
          <w:lang w:val="en-US"/>
        </w:rPr>
        <w:t xml:space="preserve">Papers </w:t>
      </w:r>
      <w:r w:rsidRPr="00AF16A9">
        <w:rPr>
          <w:szCs w:val="18"/>
          <w:lang w:val="en-US"/>
        </w:rPr>
        <w:t xml:space="preserve">1 (1943) : 5-18 ; R.L. Jones, "Agricultural Development of Lower-Canada, 1850-1867", </w:t>
      </w:r>
      <w:r w:rsidRPr="00AF16A9">
        <w:rPr>
          <w:i/>
          <w:iCs/>
          <w:szCs w:val="18"/>
          <w:lang w:val="en-US"/>
        </w:rPr>
        <w:t>Agricultural History</w:t>
      </w:r>
      <w:r>
        <w:rPr>
          <w:i/>
          <w:iCs/>
          <w:szCs w:val="18"/>
          <w:lang w:val="en-US"/>
        </w:rPr>
        <w:t>,</w:t>
      </w:r>
      <w:r w:rsidRPr="00AF16A9">
        <w:rPr>
          <w:i/>
          <w:iCs/>
          <w:szCs w:val="18"/>
          <w:lang w:val="en-US"/>
        </w:rPr>
        <w:t xml:space="preserve"> </w:t>
      </w:r>
      <w:r w:rsidRPr="00AF16A9">
        <w:rPr>
          <w:szCs w:val="18"/>
          <w:lang w:val="en-US"/>
        </w:rPr>
        <w:t>29 (Oct. 1945) : 212-</w:t>
      </w:r>
      <w:r>
        <w:rPr>
          <w:szCs w:val="18"/>
          <w:lang w:val="en-US"/>
        </w:rPr>
        <w:t>2</w:t>
      </w:r>
      <w:r w:rsidRPr="00AF16A9">
        <w:rPr>
          <w:szCs w:val="18"/>
          <w:lang w:val="en-US"/>
        </w:rPr>
        <w:t xml:space="preserve">24 </w:t>
      </w:r>
      <w:r>
        <w:rPr>
          <w:szCs w:val="18"/>
          <w:lang w:val="en-US"/>
        </w:rPr>
        <w:t>and m</w:t>
      </w:r>
      <w:r w:rsidRPr="00AF16A9">
        <w:rPr>
          <w:szCs w:val="18"/>
          <w:lang w:val="en-US"/>
        </w:rPr>
        <w:t>ore r</w:t>
      </w:r>
      <w:r w:rsidRPr="00AF16A9">
        <w:rPr>
          <w:szCs w:val="18"/>
          <w:lang w:val="en-US"/>
        </w:rPr>
        <w:t>e</w:t>
      </w:r>
      <w:r w:rsidRPr="00AF16A9">
        <w:rPr>
          <w:szCs w:val="18"/>
          <w:lang w:val="en-US"/>
        </w:rPr>
        <w:t>cently, Fe</w:t>
      </w:r>
      <w:r w:rsidRPr="00AF16A9">
        <w:rPr>
          <w:szCs w:val="18"/>
          <w:lang w:val="en-US"/>
        </w:rPr>
        <w:t>r</w:t>
      </w:r>
      <w:r w:rsidRPr="00AF16A9">
        <w:rPr>
          <w:szCs w:val="18"/>
          <w:lang w:val="en-US"/>
        </w:rPr>
        <w:t xml:space="preserve">nand Ouellet, </w:t>
      </w:r>
      <w:r w:rsidRPr="00AF16A9">
        <w:rPr>
          <w:i/>
          <w:iCs/>
          <w:szCs w:val="18"/>
          <w:lang w:val="en-US"/>
        </w:rPr>
        <w:t xml:space="preserve">Histoire </w:t>
      </w:r>
      <w:r>
        <w:rPr>
          <w:i/>
          <w:iCs/>
          <w:szCs w:val="18"/>
          <w:lang w:val="en-US"/>
        </w:rPr>
        <w:t>é</w:t>
      </w:r>
      <w:r w:rsidRPr="00AF16A9">
        <w:rPr>
          <w:i/>
          <w:iCs/>
          <w:szCs w:val="18"/>
          <w:lang w:val="en-US"/>
        </w:rPr>
        <w:t>conomique et sociale du Qu</w:t>
      </w:r>
      <w:r>
        <w:rPr>
          <w:i/>
          <w:iCs/>
          <w:szCs w:val="18"/>
          <w:lang w:val="en-US"/>
        </w:rPr>
        <w:t>é</w:t>
      </w:r>
      <w:r w:rsidRPr="00AF16A9">
        <w:rPr>
          <w:i/>
          <w:iCs/>
          <w:szCs w:val="18"/>
          <w:lang w:val="en-US"/>
        </w:rPr>
        <w:t>bec, 1</w:t>
      </w:r>
      <w:r>
        <w:rPr>
          <w:i/>
          <w:iCs/>
          <w:szCs w:val="18"/>
          <w:lang w:val="en-US"/>
        </w:rPr>
        <w:t>70</w:t>
      </w:r>
      <w:r w:rsidRPr="00AF16A9">
        <w:rPr>
          <w:i/>
          <w:iCs/>
          <w:szCs w:val="18"/>
          <w:lang w:val="en-US"/>
        </w:rPr>
        <w:t>0-1</w:t>
      </w:r>
      <w:r>
        <w:rPr>
          <w:i/>
          <w:iCs/>
          <w:szCs w:val="18"/>
          <w:lang w:val="en-US"/>
        </w:rPr>
        <w:t>8</w:t>
      </w:r>
      <w:r w:rsidRPr="00AF16A9">
        <w:rPr>
          <w:i/>
          <w:iCs/>
          <w:szCs w:val="18"/>
          <w:lang w:val="en-US"/>
        </w:rPr>
        <w:t xml:space="preserve">50 </w:t>
      </w:r>
      <w:r w:rsidRPr="00AF16A9">
        <w:rPr>
          <w:szCs w:val="18"/>
          <w:lang w:val="en-US"/>
        </w:rPr>
        <w:t>(Montr</w:t>
      </w:r>
      <w:r>
        <w:rPr>
          <w:szCs w:val="18"/>
          <w:lang w:val="en-US"/>
        </w:rPr>
        <w:t>é</w:t>
      </w:r>
      <w:r w:rsidRPr="00AF16A9">
        <w:rPr>
          <w:szCs w:val="18"/>
          <w:lang w:val="en-US"/>
        </w:rPr>
        <w:t xml:space="preserve">al : Fides </w:t>
      </w:r>
      <w:r>
        <w:rPr>
          <w:szCs w:val="18"/>
          <w:lang w:val="en-US"/>
        </w:rPr>
        <w:t>1</w:t>
      </w:r>
      <w:r w:rsidRPr="00AF16A9">
        <w:rPr>
          <w:szCs w:val="18"/>
          <w:lang w:val="en-US"/>
        </w:rPr>
        <w:t>960) ; Jean Hamelin and Fe</w:t>
      </w:r>
      <w:r w:rsidRPr="00AF16A9">
        <w:rPr>
          <w:szCs w:val="18"/>
          <w:lang w:val="en-US"/>
        </w:rPr>
        <w:t>r</w:t>
      </w:r>
      <w:r w:rsidRPr="00AF16A9">
        <w:rPr>
          <w:szCs w:val="18"/>
          <w:lang w:val="en-US"/>
        </w:rPr>
        <w:t>nand Ouellet, "</w:t>
      </w:r>
      <w:r>
        <w:rPr>
          <w:szCs w:val="18"/>
          <w:lang w:val="en-US"/>
        </w:rPr>
        <w:t>Les rende</w:t>
      </w:r>
      <w:r w:rsidRPr="00AF16A9">
        <w:rPr>
          <w:szCs w:val="18"/>
          <w:lang w:val="en-US"/>
        </w:rPr>
        <w:t>ments agricoles dans les seigneuries et les cantons du Qu</w:t>
      </w:r>
      <w:r>
        <w:rPr>
          <w:szCs w:val="18"/>
          <w:lang w:val="en-US"/>
        </w:rPr>
        <w:t>é</w:t>
      </w:r>
      <w:r w:rsidRPr="00AF16A9">
        <w:rPr>
          <w:szCs w:val="18"/>
          <w:lang w:val="en-US"/>
        </w:rPr>
        <w:t>bec, 1700-1850," in Claude Galarneau and Elz</w:t>
      </w:r>
      <w:r>
        <w:rPr>
          <w:szCs w:val="18"/>
          <w:lang w:val="en-US"/>
        </w:rPr>
        <w:t>é</w:t>
      </w:r>
      <w:r w:rsidRPr="00AF16A9">
        <w:rPr>
          <w:szCs w:val="18"/>
          <w:lang w:val="en-US"/>
        </w:rPr>
        <w:t>ar L</w:t>
      </w:r>
      <w:r w:rsidRPr="00AF16A9">
        <w:rPr>
          <w:szCs w:val="18"/>
          <w:lang w:val="en-US"/>
        </w:rPr>
        <w:t>a</w:t>
      </w:r>
      <w:r w:rsidRPr="00AF16A9">
        <w:rPr>
          <w:szCs w:val="18"/>
          <w:lang w:val="en-US"/>
        </w:rPr>
        <w:t xml:space="preserve">voie, </w:t>
      </w:r>
      <w:r w:rsidRPr="00AF16A9">
        <w:rPr>
          <w:i/>
          <w:iCs/>
          <w:szCs w:val="18"/>
          <w:lang w:val="en-US"/>
        </w:rPr>
        <w:t>France et Can</w:t>
      </w:r>
      <w:r>
        <w:rPr>
          <w:i/>
          <w:iCs/>
          <w:szCs w:val="18"/>
          <w:lang w:val="en-US"/>
        </w:rPr>
        <w:t>ada français du l6</w:t>
      </w:r>
      <w:r w:rsidRPr="008A7BEB">
        <w:rPr>
          <w:i/>
          <w:iCs/>
          <w:szCs w:val="18"/>
          <w:vertAlign w:val="superscript"/>
          <w:lang w:val="en-US"/>
        </w:rPr>
        <w:t>e</w:t>
      </w:r>
      <w:r>
        <w:rPr>
          <w:i/>
          <w:iCs/>
          <w:szCs w:val="18"/>
          <w:lang w:val="en-US"/>
        </w:rPr>
        <w:t xml:space="preserve"> au 20</w:t>
      </w:r>
      <w:r w:rsidRPr="008A7BEB">
        <w:rPr>
          <w:i/>
          <w:iCs/>
          <w:szCs w:val="18"/>
          <w:vertAlign w:val="superscript"/>
          <w:lang w:val="en-US"/>
        </w:rPr>
        <w:t>e</w:t>
      </w:r>
      <w:r>
        <w:rPr>
          <w:i/>
          <w:iCs/>
          <w:szCs w:val="18"/>
          <w:lang w:val="en-US"/>
        </w:rPr>
        <w:t xml:space="preserve"> siè</w:t>
      </w:r>
      <w:r w:rsidRPr="00AF16A9">
        <w:rPr>
          <w:i/>
          <w:iCs/>
          <w:szCs w:val="18"/>
          <w:lang w:val="en-US"/>
        </w:rPr>
        <w:t xml:space="preserve">cle </w:t>
      </w:r>
      <w:r w:rsidRPr="00AF16A9">
        <w:rPr>
          <w:szCs w:val="18"/>
          <w:lang w:val="en-US"/>
        </w:rPr>
        <w:t>(Quebec : Les Presses de l</w:t>
      </w:r>
      <w:r>
        <w:rPr>
          <w:szCs w:val="18"/>
          <w:lang w:val="en-US"/>
        </w:rPr>
        <w:t>”</w:t>
      </w:r>
      <w:r w:rsidRPr="00AF16A9">
        <w:rPr>
          <w:szCs w:val="18"/>
          <w:lang w:val="en-US"/>
        </w:rPr>
        <w:t>Universite Laval 1966), 81-120 ; John Isbester, "Agriculture, Ba</w:t>
      </w:r>
      <w:r w:rsidRPr="00AF16A9">
        <w:rPr>
          <w:szCs w:val="18"/>
          <w:lang w:val="en-US"/>
        </w:rPr>
        <w:t>l</w:t>
      </w:r>
      <w:r w:rsidRPr="00AF16A9">
        <w:rPr>
          <w:szCs w:val="18"/>
          <w:lang w:val="en-US"/>
        </w:rPr>
        <w:t>anced Growth and Social Change in Central Canada since 1850 : An Inte</w:t>
      </w:r>
      <w:r w:rsidRPr="00AF16A9">
        <w:rPr>
          <w:szCs w:val="18"/>
          <w:lang w:val="en-US"/>
        </w:rPr>
        <w:t>r</w:t>
      </w:r>
      <w:r w:rsidRPr="00AF16A9">
        <w:rPr>
          <w:szCs w:val="18"/>
          <w:lang w:val="en-US"/>
        </w:rPr>
        <w:t xml:space="preserve">pretation," </w:t>
      </w:r>
      <w:r w:rsidRPr="00AF16A9">
        <w:rPr>
          <w:i/>
          <w:iCs/>
          <w:szCs w:val="18"/>
          <w:lang w:val="en-US"/>
        </w:rPr>
        <w:t xml:space="preserve">Economic Development and Cultural Change </w:t>
      </w:r>
      <w:r w:rsidRPr="00AF16A9">
        <w:rPr>
          <w:szCs w:val="18"/>
          <w:lang w:val="en-US"/>
        </w:rPr>
        <w:t>25 (July 1977) : 673-</w:t>
      </w:r>
      <w:r>
        <w:rPr>
          <w:szCs w:val="18"/>
          <w:lang w:val="en-US"/>
        </w:rPr>
        <w:t>6</w:t>
      </w:r>
      <w:r w:rsidRPr="00AF16A9">
        <w:rPr>
          <w:szCs w:val="18"/>
          <w:lang w:val="en-US"/>
        </w:rPr>
        <w:t>97.</w:t>
      </w:r>
    </w:p>
  </w:footnote>
  <w:footnote w:id="3">
    <w:p w14:paraId="26F7059B" w14:textId="77777777" w:rsidR="0001168E" w:rsidRDefault="0001168E">
      <w:pPr>
        <w:pStyle w:val="Notedebasdepage"/>
      </w:pPr>
      <w:r>
        <w:rPr>
          <w:rStyle w:val="Appelnotedebasdep"/>
        </w:rPr>
        <w:footnoteRef/>
      </w:r>
      <w:r>
        <w:t xml:space="preserve"> </w:t>
      </w:r>
      <w:r>
        <w:tab/>
      </w:r>
      <w:r w:rsidRPr="00AF16A9">
        <w:rPr>
          <w:szCs w:val="18"/>
          <w:lang w:val="en-US"/>
        </w:rPr>
        <w:t>Gilles Paquet and Jean-Pierre Wallot, "Crise agricole et tensions socio-ethniques dans le Bas-Canada, 1802-1812 :</w:t>
      </w:r>
      <w:r>
        <w:rPr>
          <w:szCs w:val="18"/>
          <w:lang w:val="en-US"/>
        </w:rPr>
        <w:t xml:space="preserve"> elements pour une ré</w:t>
      </w:r>
      <w:r w:rsidRPr="00AF16A9">
        <w:rPr>
          <w:szCs w:val="18"/>
          <w:lang w:val="en-US"/>
        </w:rPr>
        <w:t xml:space="preserve">-interpretation," </w:t>
      </w:r>
      <w:r w:rsidRPr="00AF16A9">
        <w:rPr>
          <w:i/>
          <w:iCs/>
          <w:szCs w:val="18"/>
          <w:lang w:val="en-US"/>
        </w:rPr>
        <w:t>Revue d</w:t>
      </w:r>
      <w:r>
        <w:rPr>
          <w:i/>
          <w:iCs/>
          <w:szCs w:val="18"/>
          <w:lang w:val="en-US"/>
        </w:rPr>
        <w:t>’histoire de l’</w:t>
      </w:r>
      <w:r w:rsidRPr="00AF16A9">
        <w:rPr>
          <w:i/>
          <w:iCs/>
          <w:szCs w:val="18"/>
          <w:lang w:val="en-US"/>
        </w:rPr>
        <w:t>Am</w:t>
      </w:r>
      <w:r>
        <w:rPr>
          <w:i/>
          <w:iCs/>
          <w:szCs w:val="18"/>
          <w:lang w:val="en-US"/>
        </w:rPr>
        <w:t>é</w:t>
      </w:r>
      <w:r w:rsidRPr="00AF16A9">
        <w:rPr>
          <w:i/>
          <w:iCs/>
          <w:szCs w:val="18"/>
          <w:lang w:val="en-US"/>
        </w:rPr>
        <w:t>rique</w:t>
      </w:r>
      <w:r>
        <w:rPr>
          <w:i/>
          <w:iCs/>
          <w:szCs w:val="18"/>
          <w:lang w:val="en-US"/>
        </w:rPr>
        <w:t xml:space="preserve"> </w:t>
      </w:r>
      <w:r w:rsidRPr="00AF16A9">
        <w:rPr>
          <w:i/>
          <w:iCs/>
          <w:szCs w:val="18"/>
          <w:lang w:val="en-US"/>
        </w:rPr>
        <w:t xml:space="preserve">francaise </w:t>
      </w:r>
      <w:r w:rsidRPr="00AF16A9">
        <w:rPr>
          <w:szCs w:val="18"/>
          <w:lang w:val="en-US"/>
        </w:rPr>
        <w:t>26, 2 (1972) : 185-237 ; "Strat</w:t>
      </w:r>
      <w:r>
        <w:rPr>
          <w:szCs w:val="18"/>
          <w:lang w:val="en-US"/>
        </w:rPr>
        <w:t>é</w:t>
      </w:r>
      <w:r w:rsidRPr="00AF16A9">
        <w:rPr>
          <w:szCs w:val="18"/>
          <w:lang w:val="en-US"/>
        </w:rPr>
        <w:t>gi</w:t>
      </w:r>
      <w:r>
        <w:rPr>
          <w:szCs w:val="18"/>
          <w:lang w:val="en-US"/>
        </w:rPr>
        <w:t>e</w:t>
      </w:r>
      <w:r w:rsidRPr="00AF16A9">
        <w:rPr>
          <w:szCs w:val="18"/>
          <w:lang w:val="en-US"/>
        </w:rPr>
        <w:t xml:space="preserve"> fonci</w:t>
      </w:r>
      <w:r>
        <w:rPr>
          <w:szCs w:val="18"/>
          <w:lang w:val="en-US"/>
        </w:rPr>
        <w:t>è</w:t>
      </w:r>
      <w:r w:rsidRPr="00AF16A9">
        <w:rPr>
          <w:szCs w:val="18"/>
          <w:lang w:val="en-US"/>
        </w:rPr>
        <w:t>re de l</w:t>
      </w:r>
      <w:r>
        <w:rPr>
          <w:szCs w:val="18"/>
          <w:lang w:val="en-US"/>
        </w:rPr>
        <w:t>’</w:t>
      </w:r>
      <w:r w:rsidRPr="00AF16A9">
        <w:rPr>
          <w:szCs w:val="18"/>
          <w:lang w:val="en-US"/>
        </w:rPr>
        <w:t>habitant : Qu</w:t>
      </w:r>
      <w:r>
        <w:rPr>
          <w:szCs w:val="18"/>
          <w:lang w:val="en-US"/>
        </w:rPr>
        <w:t>é</w:t>
      </w:r>
      <w:r w:rsidRPr="00AF16A9">
        <w:rPr>
          <w:szCs w:val="18"/>
          <w:lang w:val="en-US"/>
        </w:rPr>
        <w:t xml:space="preserve">bec (1790-1835)," </w:t>
      </w:r>
      <w:r>
        <w:rPr>
          <w:i/>
          <w:iCs/>
          <w:szCs w:val="18"/>
          <w:lang w:val="en-US"/>
        </w:rPr>
        <w:t>Revue d’histoire de l’</w:t>
      </w:r>
      <w:r w:rsidRPr="00AF16A9">
        <w:rPr>
          <w:i/>
          <w:iCs/>
          <w:szCs w:val="18"/>
          <w:lang w:val="en-US"/>
        </w:rPr>
        <w:t>Am</w:t>
      </w:r>
      <w:r>
        <w:rPr>
          <w:i/>
          <w:iCs/>
          <w:szCs w:val="18"/>
          <w:lang w:val="en-US"/>
        </w:rPr>
        <w:t>é</w:t>
      </w:r>
      <w:r w:rsidRPr="00AF16A9">
        <w:rPr>
          <w:i/>
          <w:iCs/>
          <w:szCs w:val="18"/>
          <w:lang w:val="en-US"/>
        </w:rPr>
        <w:t>riqu</w:t>
      </w:r>
      <w:r>
        <w:rPr>
          <w:i/>
          <w:iCs/>
          <w:szCs w:val="18"/>
          <w:lang w:val="en-US"/>
        </w:rPr>
        <w:t>e françai</w:t>
      </w:r>
      <w:r w:rsidRPr="00AF16A9">
        <w:rPr>
          <w:i/>
          <w:iCs/>
          <w:szCs w:val="18"/>
          <w:lang w:val="en-US"/>
        </w:rPr>
        <w:t xml:space="preserve">se </w:t>
      </w:r>
      <w:r w:rsidRPr="00AF16A9">
        <w:rPr>
          <w:szCs w:val="18"/>
          <w:lang w:val="en-US"/>
        </w:rPr>
        <w:t>39,4 (1986) : 551-</w:t>
      </w:r>
      <w:r>
        <w:rPr>
          <w:szCs w:val="18"/>
          <w:lang w:val="en-US"/>
        </w:rPr>
        <w:t>4</w:t>
      </w:r>
      <w:r w:rsidRPr="00AF16A9">
        <w:rPr>
          <w:szCs w:val="18"/>
          <w:lang w:val="en-US"/>
        </w:rPr>
        <w:t>81</w:t>
      </w:r>
      <w:r>
        <w:rPr>
          <w:szCs w:val="18"/>
          <w:lang w:val="en-US"/>
        </w:rPr>
        <w:t>.</w:t>
      </w:r>
    </w:p>
  </w:footnote>
  <w:footnote w:id="4">
    <w:p w14:paraId="6D9ECA52" w14:textId="77777777" w:rsidR="0001168E" w:rsidRDefault="0001168E">
      <w:pPr>
        <w:pStyle w:val="Notedebasdepage"/>
      </w:pPr>
      <w:r>
        <w:rPr>
          <w:rStyle w:val="Appelnotedebasdep"/>
        </w:rPr>
        <w:footnoteRef/>
      </w:r>
      <w:r>
        <w:t xml:space="preserve"> </w:t>
      </w:r>
      <w:r>
        <w:tab/>
      </w:r>
      <w:r w:rsidRPr="00AF16A9">
        <w:rPr>
          <w:szCs w:val="18"/>
          <w:lang w:val="en-US"/>
        </w:rPr>
        <w:t>See Serge Courville, "La Crise agricole du Bas-Canada. El</w:t>
      </w:r>
      <w:r w:rsidRPr="00AF16A9">
        <w:rPr>
          <w:szCs w:val="18"/>
          <w:lang w:val="en-US"/>
        </w:rPr>
        <w:t>e</w:t>
      </w:r>
      <w:r w:rsidRPr="00AF16A9">
        <w:rPr>
          <w:szCs w:val="18"/>
          <w:lang w:val="en-US"/>
        </w:rPr>
        <w:t>ments d</w:t>
      </w:r>
      <w:r>
        <w:rPr>
          <w:szCs w:val="18"/>
          <w:lang w:val="en-US"/>
        </w:rPr>
        <w:t>’</w:t>
      </w:r>
      <w:r w:rsidRPr="00AF16A9">
        <w:rPr>
          <w:szCs w:val="18"/>
          <w:lang w:val="en-US"/>
        </w:rPr>
        <w:t>une r</w:t>
      </w:r>
      <w:r>
        <w:rPr>
          <w:szCs w:val="18"/>
          <w:lang w:val="en-US"/>
        </w:rPr>
        <w:t>é</w:t>
      </w:r>
      <w:r w:rsidRPr="00AF16A9">
        <w:rPr>
          <w:szCs w:val="18"/>
          <w:lang w:val="en-US"/>
        </w:rPr>
        <w:t>flexion g</w:t>
      </w:r>
      <w:r>
        <w:rPr>
          <w:szCs w:val="18"/>
          <w:lang w:val="en-US"/>
        </w:rPr>
        <w:t>é</w:t>
      </w:r>
      <w:r w:rsidRPr="00AF16A9">
        <w:rPr>
          <w:szCs w:val="18"/>
          <w:lang w:val="en-US"/>
        </w:rPr>
        <w:t xml:space="preserve">ographique." </w:t>
      </w:r>
      <w:r w:rsidRPr="00AF16A9">
        <w:rPr>
          <w:i/>
          <w:iCs/>
          <w:szCs w:val="18"/>
          <w:lang w:val="en-US"/>
        </w:rPr>
        <w:t>Cahiers de geographic du Qu</w:t>
      </w:r>
      <w:r w:rsidRPr="00AF16A9">
        <w:rPr>
          <w:i/>
          <w:iCs/>
          <w:szCs w:val="18"/>
          <w:lang w:val="en-US"/>
        </w:rPr>
        <w:t>e</w:t>
      </w:r>
      <w:r w:rsidRPr="00AF16A9">
        <w:rPr>
          <w:i/>
          <w:iCs/>
          <w:szCs w:val="18"/>
          <w:lang w:val="en-US"/>
        </w:rPr>
        <w:t xml:space="preserve">bec </w:t>
      </w:r>
      <w:r w:rsidRPr="00AF16A9">
        <w:rPr>
          <w:szCs w:val="18"/>
          <w:lang w:val="en-US"/>
        </w:rPr>
        <w:t>24 (d</w:t>
      </w:r>
      <w:r>
        <w:rPr>
          <w:szCs w:val="18"/>
          <w:lang w:val="en-US"/>
        </w:rPr>
        <w:t>é</w:t>
      </w:r>
      <w:r w:rsidRPr="00AF16A9">
        <w:rPr>
          <w:szCs w:val="18"/>
          <w:lang w:val="en-US"/>
        </w:rPr>
        <w:t>cembre 1980) : 385-428 ; S. Courville, "</w:t>
      </w:r>
      <w:r>
        <w:rPr>
          <w:szCs w:val="18"/>
          <w:lang w:val="en-US"/>
        </w:rPr>
        <w:t>Le marché</w:t>
      </w:r>
      <w:r w:rsidRPr="00AF16A9">
        <w:rPr>
          <w:szCs w:val="18"/>
          <w:lang w:val="en-US"/>
        </w:rPr>
        <w:t xml:space="preserve"> des subsi</w:t>
      </w:r>
      <w:r w:rsidRPr="00AF16A9">
        <w:rPr>
          <w:szCs w:val="18"/>
          <w:lang w:val="en-US"/>
        </w:rPr>
        <w:t>s</w:t>
      </w:r>
      <w:r w:rsidRPr="00AF16A9">
        <w:rPr>
          <w:szCs w:val="18"/>
          <w:lang w:val="en-US"/>
        </w:rPr>
        <w:t>tences. L</w:t>
      </w:r>
      <w:r>
        <w:rPr>
          <w:szCs w:val="18"/>
          <w:lang w:val="en-US"/>
        </w:rPr>
        <w:t>’</w:t>
      </w:r>
      <w:r w:rsidRPr="00AF16A9">
        <w:rPr>
          <w:szCs w:val="18"/>
          <w:lang w:val="en-US"/>
        </w:rPr>
        <w:t>exemple de la plaine de Montr</w:t>
      </w:r>
      <w:r>
        <w:rPr>
          <w:szCs w:val="18"/>
          <w:lang w:val="en-US"/>
        </w:rPr>
        <w:t>é</w:t>
      </w:r>
      <w:r w:rsidRPr="00AF16A9">
        <w:rPr>
          <w:szCs w:val="18"/>
          <w:lang w:val="en-US"/>
        </w:rPr>
        <w:t>al au d</w:t>
      </w:r>
      <w:r>
        <w:rPr>
          <w:szCs w:val="18"/>
          <w:lang w:val="en-US"/>
        </w:rPr>
        <w:t>é</w:t>
      </w:r>
      <w:r w:rsidRPr="00AF16A9">
        <w:rPr>
          <w:szCs w:val="18"/>
          <w:lang w:val="en-US"/>
        </w:rPr>
        <w:t>but des ann</w:t>
      </w:r>
      <w:r>
        <w:rPr>
          <w:szCs w:val="18"/>
          <w:lang w:val="en-US"/>
        </w:rPr>
        <w:t>é</w:t>
      </w:r>
      <w:r w:rsidRPr="00AF16A9">
        <w:rPr>
          <w:szCs w:val="18"/>
          <w:lang w:val="en-US"/>
        </w:rPr>
        <w:t xml:space="preserve">es 1830," </w:t>
      </w:r>
      <w:r>
        <w:rPr>
          <w:i/>
          <w:iCs/>
          <w:szCs w:val="18"/>
          <w:lang w:val="en-US"/>
        </w:rPr>
        <w:t>Revue d’histo</w:t>
      </w:r>
      <w:r w:rsidRPr="00AF16A9">
        <w:rPr>
          <w:i/>
          <w:iCs/>
          <w:szCs w:val="18"/>
          <w:lang w:val="en-US"/>
        </w:rPr>
        <w:t>i</w:t>
      </w:r>
      <w:r>
        <w:rPr>
          <w:i/>
          <w:iCs/>
          <w:szCs w:val="18"/>
          <w:lang w:val="en-US"/>
        </w:rPr>
        <w:t>re de l’</w:t>
      </w:r>
      <w:r w:rsidRPr="00AF16A9">
        <w:rPr>
          <w:i/>
          <w:iCs/>
          <w:szCs w:val="18"/>
          <w:lang w:val="en-US"/>
        </w:rPr>
        <w:t>Am</w:t>
      </w:r>
      <w:r>
        <w:rPr>
          <w:i/>
          <w:iCs/>
          <w:szCs w:val="18"/>
          <w:lang w:val="en-US"/>
        </w:rPr>
        <w:t>é</w:t>
      </w:r>
      <w:r w:rsidRPr="00AF16A9">
        <w:rPr>
          <w:i/>
          <w:iCs/>
          <w:szCs w:val="18"/>
          <w:lang w:val="en-US"/>
        </w:rPr>
        <w:t>rique</w:t>
      </w:r>
      <w:r>
        <w:rPr>
          <w:i/>
          <w:iCs/>
          <w:szCs w:val="18"/>
          <w:lang w:val="en-US"/>
        </w:rPr>
        <w:t xml:space="preserve"> f</w:t>
      </w:r>
      <w:r w:rsidRPr="00AF16A9">
        <w:rPr>
          <w:i/>
          <w:iCs/>
          <w:szCs w:val="18"/>
          <w:lang w:val="en-US"/>
        </w:rPr>
        <w:t>ran</w:t>
      </w:r>
      <w:r>
        <w:rPr>
          <w:i/>
          <w:iCs/>
          <w:szCs w:val="18"/>
          <w:lang w:val="en-US"/>
        </w:rPr>
        <w:t>ç</w:t>
      </w:r>
      <w:r w:rsidRPr="00AF16A9">
        <w:rPr>
          <w:i/>
          <w:iCs/>
          <w:szCs w:val="18"/>
          <w:lang w:val="en-US"/>
        </w:rPr>
        <w:t xml:space="preserve">aise </w:t>
      </w:r>
      <w:r>
        <w:rPr>
          <w:szCs w:val="18"/>
          <w:lang w:val="en-US"/>
        </w:rPr>
        <w:t>42,</w:t>
      </w:r>
      <w:r w:rsidRPr="00AF16A9">
        <w:rPr>
          <w:szCs w:val="18"/>
          <w:lang w:val="en-US"/>
        </w:rPr>
        <w:t xml:space="preserve"> 2 (1988) : 193-239 ; Frank Lewis and Marvin Mc</w:t>
      </w:r>
      <w:r>
        <w:rPr>
          <w:szCs w:val="18"/>
          <w:lang w:val="en-US"/>
        </w:rPr>
        <w:t>I</w:t>
      </w:r>
      <w:r w:rsidRPr="00AF16A9">
        <w:rPr>
          <w:szCs w:val="18"/>
          <w:lang w:val="en-US"/>
        </w:rPr>
        <w:t>nnis, "The E</w:t>
      </w:r>
      <w:r w:rsidRPr="00AF16A9">
        <w:rPr>
          <w:szCs w:val="18"/>
          <w:lang w:val="en-US"/>
        </w:rPr>
        <w:t>f</w:t>
      </w:r>
      <w:r w:rsidRPr="00AF16A9">
        <w:rPr>
          <w:szCs w:val="18"/>
          <w:lang w:val="en-US"/>
        </w:rPr>
        <w:t>ficiency of the French-Canadian Farmer in the 19</w:t>
      </w:r>
      <w:r w:rsidRPr="008110DB">
        <w:rPr>
          <w:szCs w:val="18"/>
          <w:vertAlign w:val="superscript"/>
          <w:lang w:val="en-US"/>
        </w:rPr>
        <w:t>th</w:t>
      </w:r>
      <w:r w:rsidRPr="00AF16A9">
        <w:rPr>
          <w:szCs w:val="18"/>
          <w:lang w:val="en-US"/>
        </w:rPr>
        <w:t xml:space="preserve"> century," </w:t>
      </w:r>
      <w:r w:rsidRPr="00AF16A9">
        <w:rPr>
          <w:i/>
          <w:iCs/>
          <w:szCs w:val="18"/>
          <w:lang w:val="en-US"/>
        </w:rPr>
        <w:t>Journal of Ec</w:t>
      </w:r>
      <w:r w:rsidRPr="00AF16A9">
        <w:rPr>
          <w:i/>
          <w:iCs/>
          <w:szCs w:val="18"/>
          <w:lang w:val="en-US"/>
        </w:rPr>
        <w:t>o</w:t>
      </w:r>
      <w:r w:rsidRPr="00AF16A9">
        <w:rPr>
          <w:i/>
          <w:iCs/>
          <w:szCs w:val="18"/>
          <w:lang w:val="en-US"/>
        </w:rPr>
        <w:t xml:space="preserve">nomic History </w:t>
      </w:r>
      <w:r>
        <w:rPr>
          <w:szCs w:val="18"/>
          <w:lang w:val="en-US"/>
        </w:rPr>
        <w:t>40,</w:t>
      </w:r>
      <w:r w:rsidRPr="00AF16A9">
        <w:rPr>
          <w:szCs w:val="18"/>
          <w:lang w:val="en-US"/>
        </w:rPr>
        <w:t xml:space="preserve"> 3 (1980)</w:t>
      </w:r>
      <w:r>
        <w:rPr>
          <w:szCs w:val="18"/>
          <w:lang w:val="en-US"/>
        </w:rPr>
        <w:t> : 497-525 ; F. Lewis and M. McI</w:t>
      </w:r>
      <w:r w:rsidRPr="00AF16A9">
        <w:rPr>
          <w:szCs w:val="18"/>
          <w:lang w:val="en-US"/>
        </w:rPr>
        <w:t>nnis, "Agricu</w:t>
      </w:r>
      <w:r w:rsidRPr="00AF16A9">
        <w:rPr>
          <w:szCs w:val="18"/>
          <w:lang w:val="en-US"/>
        </w:rPr>
        <w:t>l</w:t>
      </w:r>
      <w:r w:rsidRPr="00AF16A9">
        <w:rPr>
          <w:szCs w:val="18"/>
          <w:lang w:val="en-US"/>
        </w:rPr>
        <w:t>tural Output and Efficiency in Lower Canada, 1851"</w:t>
      </w:r>
      <w:r>
        <w:rPr>
          <w:szCs w:val="18"/>
          <w:lang w:val="en-US"/>
        </w:rPr>
        <w:t>,</w:t>
      </w:r>
      <w:r w:rsidRPr="00AF16A9">
        <w:rPr>
          <w:szCs w:val="18"/>
          <w:lang w:val="en-US"/>
        </w:rPr>
        <w:t xml:space="preserve"> </w:t>
      </w:r>
      <w:r w:rsidRPr="00AF16A9">
        <w:rPr>
          <w:i/>
          <w:iCs/>
          <w:szCs w:val="18"/>
          <w:lang w:val="en-US"/>
        </w:rPr>
        <w:t xml:space="preserve">Research in Economic History </w:t>
      </w:r>
      <w:r w:rsidRPr="00AF16A9">
        <w:rPr>
          <w:szCs w:val="18"/>
          <w:lang w:val="en-US"/>
        </w:rPr>
        <w:t xml:space="preserve">9 (1984) : 45-87 ; John McCallum, </w:t>
      </w:r>
      <w:r w:rsidRPr="00AF16A9">
        <w:rPr>
          <w:i/>
          <w:iCs/>
          <w:szCs w:val="18"/>
          <w:lang w:val="en-US"/>
        </w:rPr>
        <w:t>Unequal Begi</w:t>
      </w:r>
      <w:r w:rsidRPr="00AF16A9">
        <w:rPr>
          <w:i/>
          <w:iCs/>
          <w:szCs w:val="18"/>
          <w:lang w:val="en-US"/>
        </w:rPr>
        <w:t>n</w:t>
      </w:r>
      <w:r w:rsidRPr="00AF16A9">
        <w:rPr>
          <w:i/>
          <w:iCs/>
          <w:szCs w:val="18"/>
          <w:lang w:val="en-US"/>
        </w:rPr>
        <w:t>nings : Agriculture and Economic Development in Quebec and O</w:t>
      </w:r>
      <w:r w:rsidRPr="00AF16A9">
        <w:rPr>
          <w:i/>
          <w:iCs/>
          <w:szCs w:val="18"/>
          <w:lang w:val="en-US"/>
        </w:rPr>
        <w:t>n</w:t>
      </w:r>
      <w:r w:rsidRPr="00AF16A9">
        <w:rPr>
          <w:i/>
          <w:iCs/>
          <w:szCs w:val="18"/>
          <w:lang w:val="en-US"/>
        </w:rPr>
        <w:t xml:space="preserve">tario before 1870 </w:t>
      </w:r>
      <w:r w:rsidRPr="00AF16A9">
        <w:rPr>
          <w:szCs w:val="18"/>
          <w:lang w:val="en-US"/>
        </w:rPr>
        <w:t>(Toronto : University of Toronto Press 1980).</w:t>
      </w:r>
    </w:p>
  </w:footnote>
  <w:footnote w:id="5">
    <w:p w14:paraId="7FC4A2C6" w14:textId="77777777" w:rsidR="0001168E" w:rsidRDefault="0001168E">
      <w:pPr>
        <w:pStyle w:val="Notedebasdepage"/>
      </w:pPr>
      <w:r>
        <w:rPr>
          <w:rStyle w:val="Appelnotedebasdep"/>
        </w:rPr>
        <w:footnoteRef/>
      </w:r>
      <w:r>
        <w:t xml:space="preserve"> </w:t>
      </w:r>
      <w:r>
        <w:tab/>
      </w:r>
      <w:r w:rsidRPr="00AF16A9">
        <w:rPr>
          <w:szCs w:val="18"/>
          <w:lang w:val="en-US"/>
        </w:rPr>
        <w:t>Lewis and Mclnnis, "Agricultural Output," 69. Also Chad Ga</w:t>
      </w:r>
      <w:r w:rsidRPr="00AF16A9">
        <w:rPr>
          <w:szCs w:val="18"/>
          <w:lang w:val="en-US"/>
        </w:rPr>
        <w:t>f</w:t>
      </w:r>
      <w:r w:rsidRPr="00AF16A9">
        <w:rPr>
          <w:szCs w:val="18"/>
          <w:lang w:val="en-US"/>
        </w:rPr>
        <w:t xml:space="preserve">field, </w:t>
      </w:r>
      <w:r w:rsidRPr="00AF16A9">
        <w:rPr>
          <w:i/>
          <w:iCs/>
          <w:szCs w:val="18"/>
          <w:lang w:val="en-US"/>
        </w:rPr>
        <w:t>Language, Schooling and Cultural Conflict : The Origins of the French-Language Co</w:t>
      </w:r>
      <w:r w:rsidRPr="00AF16A9">
        <w:rPr>
          <w:i/>
          <w:iCs/>
          <w:szCs w:val="18"/>
          <w:lang w:val="en-US"/>
        </w:rPr>
        <w:t>n</w:t>
      </w:r>
      <w:r w:rsidRPr="00AF16A9">
        <w:rPr>
          <w:i/>
          <w:iCs/>
          <w:szCs w:val="18"/>
          <w:lang w:val="en-US"/>
        </w:rPr>
        <w:t xml:space="preserve">troversy in Ontario </w:t>
      </w:r>
      <w:r w:rsidRPr="00AF16A9">
        <w:rPr>
          <w:szCs w:val="18"/>
          <w:lang w:val="en-US"/>
        </w:rPr>
        <w:t>(Kingston : McGill-Queen</w:t>
      </w:r>
      <w:r>
        <w:rPr>
          <w:szCs w:val="18"/>
          <w:lang w:val="en-US"/>
        </w:rPr>
        <w:t>”</w:t>
      </w:r>
      <w:r w:rsidRPr="00AF16A9">
        <w:rPr>
          <w:szCs w:val="18"/>
          <w:lang w:val="en-US"/>
        </w:rPr>
        <w:t xml:space="preserve">s University Press 1987), and Nicole Casteran, "Les strategies agricoles </w:t>
      </w:r>
      <w:r>
        <w:rPr>
          <w:szCs w:val="18"/>
          <w:lang w:val="en-US"/>
        </w:rPr>
        <w:t>du paysan canadien-francais de l’</w:t>
      </w:r>
      <w:r w:rsidRPr="00AF16A9">
        <w:rPr>
          <w:szCs w:val="18"/>
          <w:lang w:val="en-US"/>
        </w:rPr>
        <w:t xml:space="preserve">est ontarien (1870)." </w:t>
      </w:r>
      <w:r>
        <w:rPr>
          <w:i/>
          <w:iCs/>
          <w:szCs w:val="18"/>
          <w:lang w:val="en-US"/>
        </w:rPr>
        <w:t>Revue d”histoire de l”</w:t>
      </w:r>
      <w:r w:rsidRPr="00AF16A9">
        <w:rPr>
          <w:i/>
          <w:iCs/>
          <w:szCs w:val="18"/>
          <w:lang w:val="en-US"/>
        </w:rPr>
        <w:t>Am</w:t>
      </w:r>
      <w:r>
        <w:rPr>
          <w:i/>
          <w:iCs/>
          <w:szCs w:val="18"/>
          <w:lang w:val="en-US"/>
        </w:rPr>
        <w:t>é</w:t>
      </w:r>
      <w:r w:rsidRPr="00AF16A9">
        <w:rPr>
          <w:i/>
          <w:iCs/>
          <w:szCs w:val="18"/>
          <w:lang w:val="en-US"/>
        </w:rPr>
        <w:t>rique</w:t>
      </w:r>
      <w:r>
        <w:rPr>
          <w:i/>
          <w:iCs/>
          <w:szCs w:val="18"/>
          <w:lang w:val="en-US"/>
        </w:rPr>
        <w:t xml:space="preserve"> </w:t>
      </w:r>
      <w:r w:rsidRPr="00AF16A9">
        <w:rPr>
          <w:i/>
          <w:iCs/>
          <w:szCs w:val="18"/>
          <w:lang w:val="en-US"/>
        </w:rPr>
        <w:t>fran</w:t>
      </w:r>
      <w:r>
        <w:rPr>
          <w:i/>
          <w:iCs/>
          <w:szCs w:val="18"/>
          <w:lang w:val="en-US"/>
        </w:rPr>
        <w:t>ç</w:t>
      </w:r>
      <w:r w:rsidRPr="00AF16A9">
        <w:rPr>
          <w:i/>
          <w:iCs/>
          <w:szCs w:val="18"/>
          <w:lang w:val="en-US"/>
        </w:rPr>
        <w:t>aise</w:t>
      </w:r>
      <w:r>
        <w:rPr>
          <w:i/>
          <w:iCs/>
          <w:szCs w:val="18"/>
          <w:lang w:val="en-US"/>
        </w:rPr>
        <w:t>,</w:t>
      </w:r>
      <w:r w:rsidRPr="00AF16A9">
        <w:rPr>
          <w:i/>
          <w:iCs/>
          <w:szCs w:val="18"/>
          <w:lang w:val="en-US"/>
        </w:rPr>
        <w:t xml:space="preserve"> </w:t>
      </w:r>
      <w:r w:rsidRPr="008110DB">
        <w:rPr>
          <w:iCs/>
          <w:szCs w:val="18"/>
          <w:lang w:val="en-US"/>
        </w:rPr>
        <w:t>41</w:t>
      </w:r>
      <w:r w:rsidRPr="00AF16A9">
        <w:rPr>
          <w:i/>
          <w:iCs/>
          <w:szCs w:val="18"/>
          <w:lang w:val="en-US"/>
        </w:rPr>
        <w:t>,</w:t>
      </w:r>
      <w:r w:rsidRPr="00AF16A9">
        <w:rPr>
          <w:szCs w:val="18"/>
          <w:lang w:val="en-US"/>
        </w:rPr>
        <w:t>1 (1987) : 23-51</w:t>
      </w:r>
      <w:r>
        <w:rPr>
          <w:szCs w:val="18"/>
          <w:lang w:val="en-US"/>
        </w:rPr>
        <w:t>.</w:t>
      </w:r>
    </w:p>
  </w:footnote>
  <w:footnote w:id="6">
    <w:p w14:paraId="35A570DA" w14:textId="77777777" w:rsidR="0001168E" w:rsidRDefault="0001168E">
      <w:pPr>
        <w:pStyle w:val="Notedebasdepage"/>
      </w:pPr>
      <w:r>
        <w:rPr>
          <w:rStyle w:val="Appelnotedebasdep"/>
        </w:rPr>
        <w:footnoteRef/>
      </w:r>
      <w:r>
        <w:t xml:space="preserve"> </w:t>
      </w:r>
      <w:r>
        <w:tab/>
      </w:r>
      <w:r w:rsidRPr="00AF16A9">
        <w:rPr>
          <w:szCs w:val="18"/>
          <w:lang w:val="en-US"/>
        </w:rPr>
        <w:t>In their historical atlas, Courville et al. have recently jettisoned ethnic categ</w:t>
      </w:r>
      <w:r w:rsidRPr="00AF16A9">
        <w:rPr>
          <w:szCs w:val="18"/>
          <w:lang w:val="en-US"/>
        </w:rPr>
        <w:t>o</w:t>
      </w:r>
      <w:r w:rsidRPr="00AF16A9">
        <w:rPr>
          <w:szCs w:val="18"/>
          <w:lang w:val="en-US"/>
        </w:rPr>
        <w:t>ries altogether. S. Courville, Jean-Claude Robert, and No</w:t>
      </w:r>
      <w:r w:rsidRPr="00AF16A9">
        <w:rPr>
          <w:szCs w:val="18"/>
          <w:lang w:val="en-US"/>
        </w:rPr>
        <w:t>r</w:t>
      </w:r>
      <w:r w:rsidRPr="00AF16A9">
        <w:rPr>
          <w:szCs w:val="18"/>
          <w:lang w:val="en-US"/>
        </w:rPr>
        <w:t xml:space="preserve">mand Seguin, </w:t>
      </w:r>
      <w:r>
        <w:rPr>
          <w:i/>
          <w:iCs/>
          <w:szCs w:val="18"/>
          <w:lang w:val="en-US"/>
        </w:rPr>
        <w:t>Le pays laurentien au 19</w:t>
      </w:r>
      <w:r w:rsidRPr="008110DB">
        <w:rPr>
          <w:i/>
          <w:iCs/>
          <w:szCs w:val="18"/>
          <w:vertAlign w:val="superscript"/>
          <w:lang w:val="en-US"/>
        </w:rPr>
        <w:t>e</w:t>
      </w:r>
      <w:r w:rsidRPr="00AF16A9">
        <w:rPr>
          <w:i/>
          <w:iCs/>
          <w:szCs w:val="18"/>
          <w:lang w:val="en-US"/>
        </w:rPr>
        <w:t xml:space="preserve"> si</w:t>
      </w:r>
      <w:r>
        <w:rPr>
          <w:i/>
          <w:iCs/>
          <w:szCs w:val="18"/>
          <w:lang w:val="en-US"/>
        </w:rPr>
        <w:t>è</w:t>
      </w:r>
      <w:r w:rsidRPr="00AF16A9">
        <w:rPr>
          <w:i/>
          <w:iCs/>
          <w:szCs w:val="18"/>
          <w:lang w:val="en-US"/>
        </w:rPr>
        <w:t xml:space="preserve">cle </w:t>
      </w:r>
      <w:r w:rsidRPr="00AF16A9">
        <w:rPr>
          <w:szCs w:val="18"/>
          <w:lang w:val="en-US"/>
        </w:rPr>
        <w:t>(Ste-Foy : Les Presses de l</w:t>
      </w:r>
      <w:r>
        <w:rPr>
          <w:szCs w:val="18"/>
          <w:lang w:val="en-US"/>
        </w:rPr>
        <w:t>’</w:t>
      </w:r>
      <w:r w:rsidRPr="00AF16A9">
        <w:rPr>
          <w:szCs w:val="18"/>
          <w:lang w:val="en-US"/>
        </w:rPr>
        <w:t>Universit</w:t>
      </w:r>
      <w:r>
        <w:rPr>
          <w:szCs w:val="18"/>
          <w:lang w:val="en-US"/>
        </w:rPr>
        <w:t>é</w:t>
      </w:r>
      <w:r w:rsidRPr="00AF16A9">
        <w:rPr>
          <w:szCs w:val="18"/>
          <w:lang w:val="en-US"/>
        </w:rPr>
        <w:t xml:space="preserve"> Laval 1995)</w:t>
      </w:r>
    </w:p>
  </w:footnote>
  <w:footnote w:id="7">
    <w:p w14:paraId="26E73CD4" w14:textId="77777777" w:rsidR="0001168E" w:rsidRDefault="0001168E">
      <w:pPr>
        <w:pStyle w:val="Notedebasdepage"/>
      </w:pPr>
      <w:r>
        <w:rPr>
          <w:rStyle w:val="Appelnotedebasdep"/>
        </w:rPr>
        <w:footnoteRef/>
      </w:r>
      <w:r>
        <w:t xml:space="preserve"> </w:t>
      </w:r>
      <w:r>
        <w:tab/>
      </w:r>
      <w:r w:rsidRPr="00AF16A9">
        <w:rPr>
          <w:szCs w:val="18"/>
          <w:lang w:val="en-US"/>
        </w:rPr>
        <w:t xml:space="preserve">In English Canada and the United States, more precisely. See, for instance, John W. Bennett and Seena B. Kohl, </w:t>
      </w:r>
      <w:r w:rsidRPr="00AF16A9">
        <w:rPr>
          <w:i/>
          <w:iCs/>
          <w:szCs w:val="18"/>
          <w:lang w:val="en-US"/>
        </w:rPr>
        <w:t>Settling the Can</w:t>
      </w:r>
      <w:r w:rsidRPr="00AF16A9">
        <w:rPr>
          <w:i/>
          <w:iCs/>
          <w:szCs w:val="18"/>
          <w:lang w:val="en-US"/>
        </w:rPr>
        <w:t>a</w:t>
      </w:r>
      <w:r w:rsidRPr="00AF16A9">
        <w:rPr>
          <w:i/>
          <w:iCs/>
          <w:szCs w:val="18"/>
          <w:lang w:val="en-US"/>
        </w:rPr>
        <w:t>dian-American West, 1</w:t>
      </w:r>
      <w:r>
        <w:rPr>
          <w:i/>
          <w:iCs/>
          <w:szCs w:val="18"/>
          <w:lang w:val="en-US"/>
        </w:rPr>
        <w:t>8</w:t>
      </w:r>
      <w:r w:rsidRPr="00AF16A9">
        <w:rPr>
          <w:i/>
          <w:iCs/>
          <w:szCs w:val="18"/>
          <w:lang w:val="en-US"/>
        </w:rPr>
        <w:t>90-1915 : Pioneer Adaptation and Community Building</w:t>
      </w:r>
      <w:r>
        <w:rPr>
          <w:i/>
          <w:iCs/>
          <w:szCs w:val="18"/>
          <w:lang w:val="en-US"/>
        </w:rPr>
        <w:t xml:space="preserve"> </w:t>
      </w:r>
      <w:r w:rsidRPr="00AF16A9">
        <w:rPr>
          <w:i/>
          <w:iCs/>
          <w:szCs w:val="18"/>
          <w:lang w:val="en-US"/>
        </w:rPr>
        <w:t>-</w:t>
      </w:r>
      <w:r>
        <w:rPr>
          <w:i/>
          <w:iCs/>
          <w:szCs w:val="18"/>
          <w:lang w:val="en-US"/>
        </w:rPr>
        <w:t xml:space="preserve"> </w:t>
      </w:r>
      <w:r w:rsidRPr="00AF16A9">
        <w:rPr>
          <w:i/>
          <w:iCs/>
          <w:szCs w:val="18"/>
          <w:lang w:val="en-US"/>
        </w:rPr>
        <w:t>An Anthropolog</w:t>
      </w:r>
      <w:r w:rsidRPr="00AF16A9">
        <w:rPr>
          <w:i/>
          <w:iCs/>
          <w:szCs w:val="18"/>
          <w:lang w:val="en-US"/>
        </w:rPr>
        <w:t>i</w:t>
      </w:r>
      <w:r w:rsidRPr="00AF16A9">
        <w:rPr>
          <w:i/>
          <w:iCs/>
          <w:szCs w:val="18"/>
          <w:lang w:val="en-US"/>
        </w:rPr>
        <w:t xml:space="preserve">cal History </w:t>
      </w:r>
      <w:r w:rsidRPr="00AF16A9">
        <w:rPr>
          <w:szCs w:val="18"/>
          <w:lang w:val="en-US"/>
        </w:rPr>
        <w:t>(Lincoln : University of Nebraska Press 1995) ; Steven J. Keilor, "Agricultural Change and Cross-Cultural E</w:t>
      </w:r>
      <w:r w:rsidRPr="00AF16A9">
        <w:rPr>
          <w:szCs w:val="18"/>
          <w:lang w:val="en-US"/>
        </w:rPr>
        <w:t>x</w:t>
      </w:r>
      <w:r w:rsidRPr="00AF16A9">
        <w:rPr>
          <w:szCs w:val="18"/>
          <w:lang w:val="en-US"/>
        </w:rPr>
        <w:t xml:space="preserve">change : Danes, Americans, and Dairying, 1880-1930," </w:t>
      </w:r>
      <w:r w:rsidRPr="00AF16A9">
        <w:rPr>
          <w:i/>
          <w:iCs/>
          <w:szCs w:val="18"/>
          <w:lang w:val="en-US"/>
        </w:rPr>
        <w:t xml:space="preserve">Agricultural History </w:t>
      </w:r>
      <w:r w:rsidRPr="00AF16A9">
        <w:rPr>
          <w:szCs w:val="18"/>
          <w:lang w:val="en-US"/>
        </w:rPr>
        <w:t xml:space="preserve">67,4 (1993) : 58-79 ; John C. Lehr, "Peopling the Prairies with Ukrainians," in Gerald Tulchinsky, ed., </w:t>
      </w:r>
      <w:r w:rsidRPr="00AF16A9">
        <w:rPr>
          <w:i/>
          <w:iCs/>
          <w:szCs w:val="18"/>
          <w:lang w:val="en-US"/>
        </w:rPr>
        <w:t>I</w:t>
      </w:r>
      <w:r w:rsidRPr="00AF16A9">
        <w:rPr>
          <w:i/>
          <w:iCs/>
          <w:szCs w:val="18"/>
          <w:lang w:val="en-US"/>
        </w:rPr>
        <w:t>m</w:t>
      </w:r>
      <w:r w:rsidRPr="00AF16A9">
        <w:rPr>
          <w:i/>
          <w:iCs/>
          <w:szCs w:val="18"/>
          <w:lang w:val="en-US"/>
        </w:rPr>
        <w:t xml:space="preserve">migration in Canada </w:t>
      </w:r>
      <w:r w:rsidRPr="00AF16A9">
        <w:rPr>
          <w:szCs w:val="18"/>
          <w:lang w:val="en-US"/>
        </w:rPr>
        <w:t>(Toronto : Copp Clark Longman 1994), 177-202 ; Ro</w:t>
      </w:r>
      <w:r w:rsidRPr="00AF16A9">
        <w:rPr>
          <w:szCs w:val="18"/>
          <w:lang w:val="en-US"/>
        </w:rPr>
        <w:t>y</w:t>
      </w:r>
      <w:r w:rsidRPr="00AF16A9">
        <w:rPr>
          <w:szCs w:val="18"/>
          <w:lang w:val="en-US"/>
        </w:rPr>
        <w:t xml:space="preserve">den Loewen, "The Mennonites of Waterloo, Ontario, and Hanover, Manitoba, 1890s," </w:t>
      </w:r>
      <w:r w:rsidRPr="00AF16A9">
        <w:rPr>
          <w:i/>
          <w:iCs/>
          <w:szCs w:val="18"/>
          <w:lang w:val="en-US"/>
        </w:rPr>
        <w:t>C</w:t>
      </w:r>
      <w:r w:rsidRPr="00AF16A9">
        <w:rPr>
          <w:i/>
          <w:iCs/>
          <w:szCs w:val="18"/>
          <w:lang w:val="en-US"/>
        </w:rPr>
        <w:t>a</w:t>
      </w:r>
      <w:r w:rsidRPr="00AF16A9">
        <w:rPr>
          <w:i/>
          <w:iCs/>
          <w:szCs w:val="18"/>
          <w:lang w:val="en-US"/>
        </w:rPr>
        <w:t xml:space="preserve">nadian Papers in Rural History </w:t>
      </w:r>
      <w:r w:rsidRPr="00AF16A9">
        <w:rPr>
          <w:szCs w:val="18"/>
          <w:lang w:val="en-US"/>
        </w:rPr>
        <w:t xml:space="preserve">9 (1994) : 187-209 ; Sonya Salamon, "Ethnic Communities and the Structure of Agriculture," </w:t>
      </w:r>
      <w:r w:rsidRPr="00AF16A9">
        <w:rPr>
          <w:i/>
          <w:iCs/>
          <w:szCs w:val="18"/>
          <w:lang w:val="en-US"/>
        </w:rPr>
        <w:t>Rural Soc</w:t>
      </w:r>
      <w:r w:rsidRPr="00AF16A9">
        <w:rPr>
          <w:i/>
          <w:iCs/>
          <w:szCs w:val="18"/>
          <w:lang w:val="en-US"/>
        </w:rPr>
        <w:t>i</w:t>
      </w:r>
      <w:r w:rsidRPr="00AF16A9">
        <w:rPr>
          <w:i/>
          <w:iCs/>
          <w:szCs w:val="18"/>
          <w:lang w:val="en-US"/>
        </w:rPr>
        <w:t xml:space="preserve">ology </w:t>
      </w:r>
      <w:r w:rsidRPr="00AF16A9">
        <w:rPr>
          <w:szCs w:val="18"/>
          <w:lang w:val="en-US"/>
        </w:rPr>
        <w:t>50, 3 (1985) : 323-</w:t>
      </w:r>
      <w:r>
        <w:rPr>
          <w:szCs w:val="18"/>
          <w:lang w:val="en-US"/>
        </w:rPr>
        <w:t>3</w:t>
      </w:r>
      <w:r w:rsidRPr="00AF16A9">
        <w:rPr>
          <w:szCs w:val="18"/>
          <w:lang w:val="en-US"/>
        </w:rPr>
        <w:t>40 ; David G. Sommers and Ted L. Napier, "Co</w:t>
      </w:r>
      <w:r w:rsidRPr="00AF16A9">
        <w:rPr>
          <w:szCs w:val="18"/>
          <w:lang w:val="en-US"/>
        </w:rPr>
        <w:t>m</w:t>
      </w:r>
      <w:r w:rsidRPr="00AF16A9">
        <w:rPr>
          <w:szCs w:val="18"/>
          <w:lang w:val="en-US"/>
        </w:rPr>
        <w:t>parison of Amish and Non-Amish Farmers : A Diffusion/Farm-Structure Pe</w:t>
      </w:r>
      <w:r w:rsidRPr="00AF16A9">
        <w:rPr>
          <w:szCs w:val="18"/>
          <w:lang w:val="en-US"/>
        </w:rPr>
        <w:t>r</w:t>
      </w:r>
      <w:r w:rsidRPr="00AF16A9">
        <w:rPr>
          <w:szCs w:val="18"/>
          <w:lang w:val="en-US"/>
        </w:rPr>
        <w:t xml:space="preserve">spective," </w:t>
      </w:r>
      <w:r w:rsidRPr="00AF16A9">
        <w:rPr>
          <w:i/>
          <w:iCs/>
          <w:szCs w:val="18"/>
          <w:lang w:val="en-US"/>
        </w:rPr>
        <w:t>Rural Sociology</w:t>
      </w:r>
      <w:r>
        <w:rPr>
          <w:i/>
          <w:iCs/>
          <w:szCs w:val="18"/>
          <w:lang w:val="en-US"/>
        </w:rPr>
        <w:t>,</w:t>
      </w:r>
      <w:r w:rsidRPr="00AF16A9">
        <w:rPr>
          <w:i/>
          <w:iCs/>
          <w:szCs w:val="18"/>
          <w:lang w:val="en-US"/>
        </w:rPr>
        <w:t xml:space="preserve"> </w:t>
      </w:r>
      <w:r w:rsidRPr="00AF16A9">
        <w:rPr>
          <w:szCs w:val="18"/>
          <w:lang w:val="en-US"/>
        </w:rPr>
        <w:t>58,1 (1993) : 130-</w:t>
      </w:r>
      <w:r>
        <w:rPr>
          <w:szCs w:val="18"/>
          <w:lang w:val="en-US"/>
        </w:rPr>
        <w:t>1</w:t>
      </w:r>
      <w:r w:rsidRPr="00AF16A9">
        <w:rPr>
          <w:szCs w:val="18"/>
          <w:lang w:val="en-US"/>
        </w:rPr>
        <w:t>45.</w:t>
      </w:r>
    </w:p>
  </w:footnote>
  <w:footnote w:id="8">
    <w:p w14:paraId="10155E7F" w14:textId="77777777" w:rsidR="0001168E" w:rsidRDefault="0001168E">
      <w:pPr>
        <w:pStyle w:val="Notedebasdepage"/>
      </w:pPr>
      <w:r>
        <w:rPr>
          <w:rStyle w:val="Appelnotedebasdep"/>
        </w:rPr>
        <w:footnoteRef/>
      </w:r>
      <w:r>
        <w:t xml:space="preserve"> </w:t>
      </w:r>
      <w:r>
        <w:tab/>
      </w:r>
      <w:r w:rsidRPr="00AF16A9">
        <w:rPr>
          <w:szCs w:val="18"/>
          <w:lang w:val="en-US"/>
        </w:rPr>
        <w:t xml:space="preserve">John I. Little, </w:t>
      </w:r>
      <w:r w:rsidRPr="00AF16A9">
        <w:rPr>
          <w:i/>
          <w:iCs/>
          <w:szCs w:val="18"/>
          <w:lang w:val="en-US"/>
        </w:rPr>
        <w:t xml:space="preserve">Nationalism, Capitalism and Colonization in 19th Century Quebec : The Upper St. Francis District </w:t>
      </w:r>
      <w:r w:rsidRPr="00AF16A9">
        <w:rPr>
          <w:szCs w:val="18"/>
          <w:lang w:val="en-US"/>
        </w:rPr>
        <w:t>(Montreal and Kin</w:t>
      </w:r>
      <w:r w:rsidRPr="00AF16A9">
        <w:rPr>
          <w:szCs w:val="18"/>
          <w:lang w:val="en-US"/>
        </w:rPr>
        <w:t>g</w:t>
      </w:r>
      <w:r w:rsidRPr="00AF16A9">
        <w:rPr>
          <w:szCs w:val="18"/>
          <w:lang w:val="en-US"/>
        </w:rPr>
        <w:t>ston : McGill-Queen</w:t>
      </w:r>
      <w:r>
        <w:rPr>
          <w:szCs w:val="18"/>
          <w:lang w:val="en-US"/>
        </w:rPr>
        <w:t>’</w:t>
      </w:r>
      <w:r w:rsidRPr="00AF16A9">
        <w:rPr>
          <w:szCs w:val="18"/>
          <w:lang w:val="en-US"/>
        </w:rPr>
        <w:t xml:space="preserve">s University Press 1989) ; J.I. Little, </w:t>
      </w:r>
      <w:r w:rsidRPr="00AF16A9">
        <w:rPr>
          <w:i/>
          <w:iCs/>
          <w:szCs w:val="18"/>
          <w:lang w:val="en-US"/>
        </w:rPr>
        <w:t>Crofters and Hab</w:t>
      </w:r>
      <w:r w:rsidRPr="00AF16A9">
        <w:rPr>
          <w:i/>
          <w:iCs/>
          <w:szCs w:val="18"/>
          <w:lang w:val="en-US"/>
        </w:rPr>
        <w:t>i</w:t>
      </w:r>
      <w:r w:rsidRPr="00AF16A9">
        <w:rPr>
          <w:i/>
          <w:iCs/>
          <w:szCs w:val="18"/>
          <w:lang w:val="en-US"/>
        </w:rPr>
        <w:t xml:space="preserve">tants : Settlers Society and Culture in a Quebec Township, 1848-1881 </w:t>
      </w:r>
      <w:r w:rsidRPr="00AF16A9">
        <w:rPr>
          <w:szCs w:val="18"/>
          <w:lang w:val="en-US"/>
        </w:rPr>
        <w:t>(Montreal and Kin</w:t>
      </w:r>
      <w:r w:rsidRPr="00AF16A9">
        <w:rPr>
          <w:szCs w:val="18"/>
          <w:lang w:val="en-US"/>
        </w:rPr>
        <w:t>g</w:t>
      </w:r>
      <w:r w:rsidRPr="00AF16A9">
        <w:rPr>
          <w:szCs w:val="18"/>
          <w:lang w:val="en-US"/>
        </w:rPr>
        <w:t>ston : McGill-Queen</w:t>
      </w:r>
      <w:r>
        <w:rPr>
          <w:szCs w:val="18"/>
          <w:lang w:val="en-US"/>
        </w:rPr>
        <w:t>’</w:t>
      </w:r>
      <w:r w:rsidRPr="00AF16A9">
        <w:rPr>
          <w:szCs w:val="18"/>
          <w:lang w:val="en-US"/>
        </w:rPr>
        <w:t>s University Press 1991)</w:t>
      </w:r>
    </w:p>
  </w:footnote>
  <w:footnote w:id="9">
    <w:p w14:paraId="1ED6DA92" w14:textId="77777777" w:rsidR="0001168E" w:rsidRDefault="0001168E">
      <w:pPr>
        <w:pStyle w:val="Notedebasdepage"/>
      </w:pPr>
      <w:r>
        <w:rPr>
          <w:rStyle w:val="Appelnotedebasdep"/>
        </w:rPr>
        <w:footnoteRef/>
      </w:r>
      <w:r>
        <w:t xml:space="preserve"> </w:t>
      </w:r>
      <w:r>
        <w:tab/>
      </w:r>
      <w:r w:rsidRPr="00AF16A9">
        <w:rPr>
          <w:szCs w:val="18"/>
          <w:lang w:val="en-US"/>
        </w:rPr>
        <w:t xml:space="preserve">Mario Gendron et al., </w:t>
      </w:r>
      <w:r>
        <w:rPr>
          <w:i/>
          <w:iCs/>
          <w:szCs w:val="18"/>
          <w:lang w:val="en-US"/>
        </w:rPr>
        <w:t>Histoire du Pié</w:t>
      </w:r>
      <w:r w:rsidRPr="00AF16A9">
        <w:rPr>
          <w:i/>
          <w:iCs/>
          <w:szCs w:val="18"/>
          <w:lang w:val="en-US"/>
        </w:rPr>
        <w:t xml:space="preserve">mont des Appalaches </w:t>
      </w:r>
      <w:r w:rsidRPr="00AF16A9">
        <w:rPr>
          <w:szCs w:val="18"/>
          <w:lang w:val="en-US"/>
        </w:rPr>
        <w:t>(Quebec : Les Presses de l</w:t>
      </w:r>
      <w:r>
        <w:rPr>
          <w:szCs w:val="18"/>
          <w:lang w:val="en-US"/>
        </w:rPr>
        <w:t>’</w:t>
      </w:r>
      <w:r w:rsidRPr="00AF16A9">
        <w:rPr>
          <w:szCs w:val="18"/>
          <w:lang w:val="en-US"/>
        </w:rPr>
        <w:t>Universit</w:t>
      </w:r>
      <w:r>
        <w:rPr>
          <w:szCs w:val="18"/>
          <w:lang w:val="en-US"/>
        </w:rPr>
        <w:t>é</w:t>
      </w:r>
      <w:r w:rsidRPr="00AF16A9">
        <w:rPr>
          <w:szCs w:val="18"/>
          <w:lang w:val="en-US"/>
        </w:rPr>
        <w:t xml:space="preserve"> Laval</w:t>
      </w:r>
      <w:r>
        <w:rPr>
          <w:szCs w:val="18"/>
          <w:lang w:val="en-US"/>
        </w:rPr>
        <w:t>,</w:t>
      </w:r>
      <w:r w:rsidRPr="00AF16A9">
        <w:rPr>
          <w:szCs w:val="18"/>
          <w:lang w:val="en-US"/>
        </w:rPr>
        <w:t xml:space="preserve"> 1999) ; Jean-Pierre K</w:t>
      </w:r>
      <w:r w:rsidRPr="00AF16A9">
        <w:rPr>
          <w:szCs w:val="18"/>
          <w:lang w:val="en-US"/>
        </w:rPr>
        <w:t>e</w:t>
      </w:r>
      <w:r w:rsidRPr="00AF16A9">
        <w:rPr>
          <w:szCs w:val="18"/>
          <w:lang w:val="en-US"/>
        </w:rPr>
        <w:t xml:space="preserve">steman. Peter Southam, and Diane St-Pierre. </w:t>
      </w:r>
      <w:r w:rsidRPr="00AF16A9">
        <w:rPr>
          <w:i/>
          <w:iCs/>
          <w:szCs w:val="18"/>
          <w:lang w:val="en-US"/>
        </w:rPr>
        <w:t xml:space="preserve">Histoire des Cantons de </w:t>
      </w:r>
      <w:r>
        <w:rPr>
          <w:i/>
          <w:iCs/>
          <w:szCs w:val="18"/>
          <w:lang w:val="en-US"/>
        </w:rPr>
        <w:t>l’</w:t>
      </w:r>
      <w:r w:rsidRPr="00AF16A9">
        <w:rPr>
          <w:i/>
          <w:iCs/>
          <w:szCs w:val="18"/>
          <w:lang w:val="en-US"/>
        </w:rPr>
        <w:t xml:space="preserve">Est </w:t>
      </w:r>
      <w:r w:rsidRPr="00AF16A9">
        <w:rPr>
          <w:szCs w:val="18"/>
          <w:lang w:val="en-US"/>
        </w:rPr>
        <w:t>(Qu</w:t>
      </w:r>
      <w:r>
        <w:rPr>
          <w:szCs w:val="18"/>
          <w:lang w:val="en-US"/>
        </w:rPr>
        <w:t>é</w:t>
      </w:r>
      <w:r w:rsidRPr="00AF16A9">
        <w:rPr>
          <w:szCs w:val="18"/>
          <w:lang w:val="en-US"/>
        </w:rPr>
        <w:t>bec : Les Presses de l</w:t>
      </w:r>
      <w:r>
        <w:rPr>
          <w:szCs w:val="18"/>
          <w:lang w:val="en-US"/>
        </w:rPr>
        <w:t>’</w:t>
      </w:r>
      <w:r w:rsidRPr="00AF16A9">
        <w:rPr>
          <w:szCs w:val="18"/>
          <w:lang w:val="en-US"/>
        </w:rPr>
        <w:t>Universit</w:t>
      </w:r>
      <w:r>
        <w:rPr>
          <w:szCs w:val="18"/>
          <w:lang w:val="en-US"/>
        </w:rPr>
        <w:t>é</w:t>
      </w:r>
      <w:r w:rsidRPr="00AF16A9">
        <w:rPr>
          <w:szCs w:val="18"/>
          <w:lang w:val="en-US"/>
        </w:rPr>
        <w:t xml:space="preserve"> Laval 1998)</w:t>
      </w:r>
    </w:p>
  </w:footnote>
  <w:footnote w:id="10">
    <w:p w14:paraId="338BE1DD" w14:textId="77777777" w:rsidR="0001168E" w:rsidRDefault="0001168E">
      <w:pPr>
        <w:pStyle w:val="Notedebasdepage"/>
      </w:pPr>
      <w:r>
        <w:rPr>
          <w:rStyle w:val="Appelnotedebasdep"/>
        </w:rPr>
        <w:footnoteRef/>
      </w:r>
      <w:r>
        <w:t xml:space="preserve"> </w:t>
      </w:r>
      <w:r>
        <w:tab/>
      </w:r>
      <w:r w:rsidRPr="00AF16A9">
        <w:rPr>
          <w:szCs w:val="18"/>
          <w:lang w:val="en-US"/>
        </w:rPr>
        <w:t xml:space="preserve">Kesteman, Southam, and St-Pierre, </w:t>
      </w:r>
      <w:r w:rsidRPr="00AF16A9">
        <w:rPr>
          <w:i/>
          <w:iCs/>
          <w:szCs w:val="18"/>
          <w:lang w:val="en-US"/>
        </w:rPr>
        <w:t>Histoire des Cantons</w:t>
      </w:r>
      <w:r>
        <w:rPr>
          <w:i/>
          <w:iCs/>
          <w:szCs w:val="18"/>
          <w:lang w:val="en-US"/>
        </w:rPr>
        <w:t>.</w:t>
      </w:r>
    </w:p>
  </w:footnote>
  <w:footnote w:id="11">
    <w:p w14:paraId="1864B86C" w14:textId="77777777" w:rsidR="0001168E" w:rsidRDefault="0001168E">
      <w:pPr>
        <w:pStyle w:val="Notedebasdepage"/>
      </w:pPr>
      <w:r>
        <w:rPr>
          <w:rStyle w:val="Appelnotedebasdep"/>
        </w:rPr>
        <w:footnoteRef/>
      </w:r>
      <w:r>
        <w:t xml:space="preserve"> </w:t>
      </w:r>
      <w:r>
        <w:tab/>
      </w:r>
      <w:r w:rsidRPr="00AF16A9">
        <w:rPr>
          <w:szCs w:val="18"/>
          <w:lang w:val="en-US"/>
        </w:rPr>
        <w:t xml:space="preserve">Michael Merill, </w:t>
      </w:r>
      <w:r>
        <w:rPr>
          <w:szCs w:val="18"/>
          <w:lang w:val="en-US"/>
        </w:rPr>
        <w:t>“</w:t>
      </w:r>
      <w:r w:rsidRPr="00AF16A9">
        <w:rPr>
          <w:szCs w:val="18"/>
          <w:lang w:val="en-US"/>
        </w:rPr>
        <w:t>Cash is Good to Eat : Self-Sufficiency and Exchange in the Rural Economy of the United States,</w:t>
      </w:r>
      <w:r>
        <w:rPr>
          <w:szCs w:val="18"/>
          <w:lang w:val="en-US"/>
        </w:rPr>
        <w:t>”</w:t>
      </w:r>
      <w:r w:rsidRPr="00AF16A9">
        <w:rPr>
          <w:szCs w:val="18"/>
          <w:lang w:val="en-US"/>
        </w:rPr>
        <w:t xml:space="preserve"> </w:t>
      </w:r>
      <w:r w:rsidRPr="00AF16A9">
        <w:rPr>
          <w:i/>
          <w:iCs/>
          <w:szCs w:val="18"/>
          <w:lang w:val="en-US"/>
        </w:rPr>
        <w:t>Radical Hi</w:t>
      </w:r>
      <w:r w:rsidRPr="00AF16A9">
        <w:rPr>
          <w:i/>
          <w:iCs/>
          <w:szCs w:val="18"/>
          <w:lang w:val="en-US"/>
        </w:rPr>
        <w:t>s</w:t>
      </w:r>
      <w:r w:rsidRPr="00AF16A9">
        <w:rPr>
          <w:i/>
          <w:iCs/>
          <w:szCs w:val="18"/>
          <w:lang w:val="en-US"/>
        </w:rPr>
        <w:t>tory Review</w:t>
      </w:r>
      <w:r>
        <w:rPr>
          <w:i/>
          <w:iCs/>
          <w:szCs w:val="18"/>
          <w:lang w:val="en-US"/>
        </w:rPr>
        <w:t>,</w:t>
      </w:r>
      <w:r w:rsidRPr="00DD05A2">
        <w:rPr>
          <w:iCs/>
          <w:szCs w:val="18"/>
          <w:lang w:val="en-US"/>
        </w:rPr>
        <w:t xml:space="preserve"> 4</w:t>
      </w:r>
      <w:r w:rsidRPr="00AF16A9">
        <w:rPr>
          <w:i/>
          <w:iCs/>
          <w:szCs w:val="18"/>
          <w:lang w:val="en-US"/>
        </w:rPr>
        <w:t xml:space="preserve"> </w:t>
      </w:r>
      <w:r w:rsidRPr="00AF16A9">
        <w:rPr>
          <w:szCs w:val="18"/>
          <w:lang w:val="en-US"/>
        </w:rPr>
        <w:t xml:space="preserve">(winter 1977) : 42-71 ; Thomas Wermuth, </w:t>
      </w:r>
      <w:r>
        <w:rPr>
          <w:szCs w:val="18"/>
          <w:lang w:val="en-US"/>
        </w:rPr>
        <w:t>“</w:t>
      </w:r>
      <w:r w:rsidRPr="00AF16A9">
        <w:rPr>
          <w:szCs w:val="18"/>
          <w:lang w:val="en-US"/>
        </w:rPr>
        <w:t>Were Early Americans Capitalists ? An Overview of the Development of Capitalist Values and Beliefs in Early Ame</w:t>
      </w:r>
      <w:r w:rsidRPr="00AF16A9">
        <w:rPr>
          <w:szCs w:val="18"/>
          <w:lang w:val="en-US"/>
        </w:rPr>
        <w:t>r</w:t>
      </w:r>
      <w:r w:rsidRPr="00AF16A9">
        <w:rPr>
          <w:szCs w:val="18"/>
          <w:lang w:val="en-US"/>
        </w:rPr>
        <w:t xml:space="preserve">ica," </w:t>
      </w:r>
      <w:r w:rsidRPr="00AF16A9">
        <w:rPr>
          <w:i/>
          <w:iCs/>
          <w:szCs w:val="18"/>
          <w:lang w:val="en-US"/>
        </w:rPr>
        <w:t xml:space="preserve">Mid-America </w:t>
      </w:r>
      <w:r w:rsidRPr="00AF16A9">
        <w:rPr>
          <w:szCs w:val="18"/>
          <w:lang w:val="en-US"/>
        </w:rPr>
        <w:t xml:space="preserve">74,1 (1992) : 85-97 ; Allan Kulikoff, </w:t>
      </w:r>
      <w:r>
        <w:rPr>
          <w:szCs w:val="18"/>
          <w:lang w:val="en-US"/>
        </w:rPr>
        <w:t>“</w:t>
      </w:r>
      <w:r w:rsidRPr="00AF16A9">
        <w:rPr>
          <w:szCs w:val="18"/>
          <w:lang w:val="en-US"/>
        </w:rPr>
        <w:t>Households and Markets : Toward a New Synthesis of American Agrarian History,</w:t>
      </w:r>
      <w:r>
        <w:rPr>
          <w:szCs w:val="18"/>
          <w:lang w:val="en-US"/>
        </w:rPr>
        <w:t>”</w:t>
      </w:r>
      <w:r w:rsidRPr="00AF16A9">
        <w:rPr>
          <w:szCs w:val="18"/>
          <w:lang w:val="en-US"/>
        </w:rPr>
        <w:t xml:space="preserve"> </w:t>
      </w:r>
      <w:r w:rsidRPr="00AF16A9">
        <w:rPr>
          <w:i/>
          <w:iCs/>
          <w:szCs w:val="18"/>
          <w:lang w:val="en-US"/>
        </w:rPr>
        <w:t>William and Mary Quarterly</w:t>
      </w:r>
      <w:r>
        <w:rPr>
          <w:i/>
          <w:iCs/>
          <w:szCs w:val="18"/>
          <w:lang w:val="en-US"/>
        </w:rPr>
        <w:t>,</w:t>
      </w:r>
      <w:r w:rsidRPr="00AF16A9">
        <w:rPr>
          <w:i/>
          <w:iCs/>
          <w:szCs w:val="18"/>
          <w:lang w:val="en-US"/>
        </w:rPr>
        <w:t xml:space="preserve"> </w:t>
      </w:r>
      <w:r w:rsidRPr="00AF16A9">
        <w:rPr>
          <w:szCs w:val="18"/>
          <w:lang w:val="en-US"/>
        </w:rPr>
        <w:t>50, 2 (1993) : 342-</w:t>
      </w:r>
      <w:r>
        <w:rPr>
          <w:szCs w:val="18"/>
          <w:lang w:val="en-US"/>
        </w:rPr>
        <w:t>3</w:t>
      </w:r>
      <w:r w:rsidRPr="00AF16A9">
        <w:rPr>
          <w:szCs w:val="18"/>
          <w:lang w:val="en-US"/>
        </w:rPr>
        <w:t xml:space="preserve">55 ; Sand-well, </w:t>
      </w:r>
      <w:r>
        <w:rPr>
          <w:szCs w:val="18"/>
          <w:lang w:val="en-US"/>
        </w:rPr>
        <w:t>“</w:t>
      </w:r>
      <w:r w:rsidRPr="00AF16A9">
        <w:rPr>
          <w:szCs w:val="18"/>
          <w:lang w:val="en-US"/>
        </w:rPr>
        <w:t>Rural Reconstru</w:t>
      </w:r>
      <w:r w:rsidRPr="00AF16A9">
        <w:rPr>
          <w:szCs w:val="18"/>
          <w:lang w:val="en-US"/>
        </w:rPr>
        <w:t>c</w:t>
      </w:r>
      <w:r w:rsidRPr="00AF16A9">
        <w:rPr>
          <w:szCs w:val="18"/>
          <w:lang w:val="en-US"/>
        </w:rPr>
        <w:t>tion</w:t>
      </w:r>
      <w:r>
        <w:rPr>
          <w:szCs w:val="18"/>
          <w:lang w:val="en-US"/>
        </w:rPr>
        <w:t>”</w:t>
      </w:r>
      <w:r w:rsidRPr="00AF16A9">
        <w:rPr>
          <w:szCs w:val="18"/>
          <w:lang w:val="en-US"/>
        </w:rPr>
        <w:t xml:space="preserve"> : Gerard Bouchard, </w:t>
      </w:r>
      <w:r>
        <w:rPr>
          <w:szCs w:val="18"/>
          <w:lang w:val="en-US"/>
        </w:rPr>
        <w:t>“</w:t>
      </w:r>
      <w:r w:rsidRPr="00AF16A9">
        <w:rPr>
          <w:szCs w:val="18"/>
          <w:lang w:val="en-US"/>
        </w:rPr>
        <w:t>Co-int</w:t>
      </w:r>
      <w:r>
        <w:rPr>
          <w:szCs w:val="18"/>
          <w:lang w:val="en-US"/>
        </w:rPr>
        <w:t>é</w:t>
      </w:r>
      <w:r w:rsidRPr="00AF16A9">
        <w:rPr>
          <w:szCs w:val="18"/>
          <w:lang w:val="en-US"/>
        </w:rPr>
        <w:t>gration et reproduction de la societ</w:t>
      </w:r>
      <w:r>
        <w:rPr>
          <w:szCs w:val="18"/>
          <w:lang w:val="en-US"/>
        </w:rPr>
        <w:t>é</w:t>
      </w:r>
      <w:r w:rsidRPr="00AF16A9">
        <w:rPr>
          <w:szCs w:val="18"/>
          <w:lang w:val="en-US"/>
        </w:rPr>
        <w:t xml:space="preserve"> rurale. Pour un mod</w:t>
      </w:r>
      <w:r>
        <w:rPr>
          <w:szCs w:val="18"/>
          <w:lang w:val="en-US"/>
        </w:rPr>
        <w:t>è</w:t>
      </w:r>
      <w:r w:rsidRPr="00AF16A9">
        <w:rPr>
          <w:szCs w:val="18"/>
          <w:lang w:val="en-US"/>
        </w:rPr>
        <w:t>le sagu</w:t>
      </w:r>
      <w:r w:rsidRPr="00AF16A9">
        <w:rPr>
          <w:szCs w:val="18"/>
          <w:lang w:val="en-US"/>
        </w:rPr>
        <w:t>e</w:t>
      </w:r>
      <w:r w:rsidRPr="00AF16A9">
        <w:rPr>
          <w:szCs w:val="18"/>
          <w:lang w:val="en-US"/>
        </w:rPr>
        <w:t>nayen de la marginalit</w:t>
      </w:r>
      <w:r>
        <w:rPr>
          <w:szCs w:val="18"/>
          <w:lang w:val="en-US"/>
        </w:rPr>
        <w:t>é</w:t>
      </w:r>
      <w:r w:rsidRPr="00AF16A9">
        <w:rPr>
          <w:szCs w:val="18"/>
          <w:lang w:val="en-US"/>
        </w:rPr>
        <w:t>,</w:t>
      </w:r>
      <w:r>
        <w:rPr>
          <w:szCs w:val="18"/>
          <w:lang w:val="en-US"/>
        </w:rPr>
        <w:t>”</w:t>
      </w:r>
      <w:r w:rsidRPr="00AF16A9">
        <w:rPr>
          <w:szCs w:val="18"/>
          <w:lang w:val="en-US"/>
        </w:rPr>
        <w:t xml:space="preserve"> </w:t>
      </w:r>
      <w:r w:rsidRPr="00AF16A9">
        <w:rPr>
          <w:i/>
          <w:iCs/>
          <w:szCs w:val="18"/>
          <w:lang w:val="en-US"/>
        </w:rPr>
        <w:t xml:space="preserve">Recherches socio-graphiques </w:t>
      </w:r>
      <w:r w:rsidRPr="00AF16A9">
        <w:rPr>
          <w:szCs w:val="18"/>
          <w:lang w:val="en-US"/>
        </w:rPr>
        <w:t xml:space="preserve">29, 2-3 (1988) : 283-310 ; G. Bouchard, </w:t>
      </w:r>
      <w:r>
        <w:rPr>
          <w:szCs w:val="18"/>
          <w:lang w:val="en-US"/>
        </w:rPr>
        <w:t>“</w:t>
      </w:r>
      <w:r w:rsidRPr="00AF16A9">
        <w:rPr>
          <w:szCs w:val="18"/>
          <w:lang w:val="en-US"/>
        </w:rPr>
        <w:t>Sur un d</w:t>
      </w:r>
      <w:r>
        <w:rPr>
          <w:szCs w:val="18"/>
          <w:lang w:val="en-US"/>
        </w:rPr>
        <w:t>é</w:t>
      </w:r>
      <w:r w:rsidRPr="00AF16A9">
        <w:rPr>
          <w:szCs w:val="18"/>
          <w:lang w:val="en-US"/>
        </w:rPr>
        <w:t>ma</w:t>
      </w:r>
      <w:r w:rsidRPr="00AF16A9">
        <w:rPr>
          <w:szCs w:val="18"/>
          <w:lang w:val="en-US"/>
        </w:rPr>
        <w:t>r</w:t>
      </w:r>
      <w:r w:rsidRPr="00AF16A9">
        <w:rPr>
          <w:szCs w:val="18"/>
          <w:lang w:val="en-US"/>
        </w:rPr>
        <w:t>rage rat</w:t>
      </w:r>
      <w:r>
        <w:rPr>
          <w:szCs w:val="18"/>
          <w:lang w:val="en-US"/>
        </w:rPr>
        <w:t>é</w:t>
      </w:r>
      <w:r w:rsidRPr="00AF16A9">
        <w:rPr>
          <w:szCs w:val="18"/>
          <w:lang w:val="en-US"/>
        </w:rPr>
        <w:t>. Industrie laiti</w:t>
      </w:r>
      <w:r>
        <w:rPr>
          <w:szCs w:val="18"/>
          <w:lang w:val="en-US"/>
        </w:rPr>
        <w:t>è</w:t>
      </w:r>
      <w:r w:rsidRPr="00AF16A9">
        <w:rPr>
          <w:szCs w:val="18"/>
          <w:lang w:val="en-US"/>
        </w:rPr>
        <w:t>re et co-int</w:t>
      </w:r>
      <w:r>
        <w:rPr>
          <w:szCs w:val="18"/>
          <w:lang w:val="en-US"/>
        </w:rPr>
        <w:t>é</w:t>
      </w:r>
      <w:r w:rsidRPr="00AF16A9">
        <w:rPr>
          <w:szCs w:val="18"/>
          <w:lang w:val="en-US"/>
        </w:rPr>
        <w:t>gration au Saguenay (1990-1940),</w:t>
      </w:r>
      <w:r>
        <w:rPr>
          <w:szCs w:val="18"/>
          <w:lang w:val="en-US"/>
        </w:rPr>
        <w:t>”</w:t>
      </w:r>
      <w:r w:rsidRPr="00AF16A9">
        <w:rPr>
          <w:szCs w:val="18"/>
          <w:lang w:val="en-US"/>
        </w:rPr>
        <w:t xml:space="preserve"> </w:t>
      </w:r>
      <w:r w:rsidRPr="00AF16A9">
        <w:rPr>
          <w:i/>
          <w:iCs/>
          <w:szCs w:val="18"/>
          <w:lang w:val="en-US"/>
        </w:rPr>
        <w:t>Revue d</w:t>
      </w:r>
      <w:r>
        <w:rPr>
          <w:i/>
          <w:iCs/>
          <w:szCs w:val="18"/>
          <w:lang w:val="en-US"/>
        </w:rPr>
        <w:t>’histoire de l’</w:t>
      </w:r>
      <w:r w:rsidRPr="00AF16A9">
        <w:rPr>
          <w:i/>
          <w:iCs/>
          <w:szCs w:val="18"/>
          <w:lang w:val="en-US"/>
        </w:rPr>
        <w:t>Am</w:t>
      </w:r>
      <w:r>
        <w:rPr>
          <w:i/>
          <w:iCs/>
          <w:szCs w:val="18"/>
          <w:lang w:val="en-US"/>
        </w:rPr>
        <w:t>é</w:t>
      </w:r>
      <w:r w:rsidRPr="00AF16A9">
        <w:rPr>
          <w:i/>
          <w:iCs/>
          <w:szCs w:val="18"/>
          <w:lang w:val="en-US"/>
        </w:rPr>
        <w:t xml:space="preserve">rique </w:t>
      </w:r>
      <w:r>
        <w:rPr>
          <w:i/>
          <w:iCs/>
          <w:szCs w:val="18"/>
          <w:lang w:val="en-US"/>
        </w:rPr>
        <w:t>f</w:t>
      </w:r>
      <w:r w:rsidRPr="00AF16A9">
        <w:rPr>
          <w:i/>
          <w:iCs/>
          <w:szCs w:val="18"/>
          <w:lang w:val="en-US"/>
        </w:rPr>
        <w:t>ran</w:t>
      </w:r>
      <w:r>
        <w:rPr>
          <w:i/>
          <w:iCs/>
          <w:szCs w:val="18"/>
          <w:lang w:val="en-US"/>
        </w:rPr>
        <w:t>ç</w:t>
      </w:r>
      <w:r w:rsidRPr="00AF16A9">
        <w:rPr>
          <w:i/>
          <w:iCs/>
          <w:szCs w:val="18"/>
          <w:lang w:val="en-US"/>
        </w:rPr>
        <w:t xml:space="preserve">aise </w:t>
      </w:r>
      <w:r w:rsidRPr="00AF16A9">
        <w:rPr>
          <w:szCs w:val="18"/>
          <w:lang w:val="en-US"/>
        </w:rPr>
        <w:t xml:space="preserve">45,1 (1991) : 73-100 ; G. Bouchard, </w:t>
      </w:r>
      <w:r w:rsidRPr="00AF16A9">
        <w:rPr>
          <w:i/>
          <w:iCs/>
          <w:szCs w:val="18"/>
          <w:lang w:val="en-US"/>
        </w:rPr>
        <w:t>Quelques arp</w:t>
      </w:r>
      <w:r>
        <w:rPr>
          <w:i/>
          <w:iCs/>
          <w:szCs w:val="18"/>
          <w:lang w:val="en-US"/>
        </w:rPr>
        <w:t>e</w:t>
      </w:r>
      <w:r w:rsidRPr="00AF16A9">
        <w:rPr>
          <w:i/>
          <w:iCs/>
          <w:szCs w:val="18"/>
          <w:lang w:val="en-US"/>
        </w:rPr>
        <w:t>nts d</w:t>
      </w:r>
      <w:r>
        <w:rPr>
          <w:i/>
          <w:iCs/>
          <w:szCs w:val="18"/>
          <w:lang w:val="en-US"/>
        </w:rPr>
        <w:t>’</w:t>
      </w:r>
      <w:r w:rsidRPr="00AF16A9">
        <w:rPr>
          <w:i/>
          <w:iCs/>
          <w:szCs w:val="18"/>
          <w:lang w:val="en-US"/>
        </w:rPr>
        <w:t>Am</w:t>
      </w:r>
      <w:r>
        <w:rPr>
          <w:i/>
          <w:iCs/>
          <w:szCs w:val="18"/>
          <w:lang w:val="en-US"/>
        </w:rPr>
        <w:t>é</w:t>
      </w:r>
      <w:r w:rsidRPr="00AF16A9">
        <w:rPr>
          <w:i/>
          <w:iCs/>
          <w:szCs w:val="18"/>
          <w:lang w:val="en-US"/>
        </w:rPr>
        <w:t xml:space="preserve">rique. Population, </w:t>
      </w:r>
      <w:r>
        <w:rPr>
          <w:i/>
          <w:iCs/>
          <w:szCs w:val="18"/>
          <w:lang w:val="en-US"/>
        </w:rPr>
        <w:t>é</w:t>
      </w:r>
      <w:r w:rsidRPr="00AF16A9">
        <w:rPr>
          <w:i/>
          <w:iCs/>
          <w:szCs w:val="18"/>
          <w:lang w:val="en-US"/>
        </w:rPr>
        <w:t>conomi</w:t>
      </w:r>
      <w:r>
        <w:rPr>
          <w:i/>
          <w:iCs/>
          <w:szCs w:val="18"/>
          <w:lang w:val="en-US"/>
        </w:rPr>
        <w:t>e, famille au Saguenay, 1838-1871</w:t>
      </w:r>
      <w:r w:rsidRPr="00AF16A9">
        <w:rPr>
          <w:i/>
          <w:iCs/>
          <w:szCs w:val="18"/>
          <w:lang w:val="en-US"/>
        </w:rPr>
        <w:t xml:space="preserve"> </w:t>
      </w:r>
      <w:r w:rsidRPr="00AF16A9">
        <w:rPr>
          <w:szCs w:val="18"/>
          <w:lang w:val="en-US"/>
        </w:rPr>
        <w:t>(Mon</w:t>
      </w:r>
      <w:r w:rsidRPr="00AF16A9">
        <w:rPr>
          <w:szCs w:val="18"/>
          <w:lang w:val="en-US"/>
        </w:rPr>
        <w:t>t</w:t>
      </w:r>
      <w:r w:rsidRPr="00AF16A9">
        <w:rPr>
          <w:szCs w:val="18"/>
          <w:lang w:val="en-US"/>
        </w:rPr>
        <w:t>real : Bor</w:t>
      </w:r>
      <w:r>
        <w:rPr>
          <w:szCs w:val="18"/>
          <w:lang w:val="en-US"/>
        </w:rPr>
        <w:t>é</w:t>
      </w:r>
      <w:r w:rsidRPr="00AF16A9">
        <w:rPr>
          <w:szCs w:val="18"/>
          <w:lang w:val="en-US"/>
        </w:rPr>
        <w:t xml:space="preserve">al 1996) ; G. Bouchard and Regis Thibault, </w:t>
      </w:r>
      <w:r>
        <w:rPr>
          <w:szCs w:val="18"/>
          <w:lang w:val="en-US"/>
        </w:rPr>
        <w:t>“</w:t>
      </w:r>
      <w:r w:rsidRPr="00AF16A9">
        <w:rPr>
          <w:szCs w:val="18"/>
          <w:lang w:val="en-US"/>
        </w:rPr>
        <w:t>Change and Continuity in the Sagu</w:t>
      </w:r>
      <w:r w:rsidRPr="00AF16A9">
        <w:rPr>
          <w:szCs w:val="18"/>
          <w:lang w:val="en-US"/>
        </w:rPr>
        <w:t>e</w:t>
      </w:r>
      <w:r w:rsidRPr="00AF16A9">
        <w:rPr>
          <w:szCs w:val="18"/>
          <w:lang w:val="en-US"/>
        </w:rPr>
        <w:t>nay Agriculture : The Evolution of Production and Yields (1852-1971),</w:t>
      </w:r>
      <w:r>
        <w:rPr>
          <w:szCs w:val="18"/>
          <w:lang w:val="en-US"/>
        </w:rPr>
        <w:t>”</w:t>
      </w:r>
      <w:r w:rsidRPr="00AF16A9">
        <w:rPr>
          <w:szCs w:val="18"/>
          <w:lang w:val="en-US"/>
        </w:rPr>
        <w:t xml:space="preserve"> </w:t>
      </w:r>
      <w:r w:rsidRPr="00AF16A9">
        <w:rPr>
          <w:i/>
          <w:iCs/>
          <w:szCs w:val="18"/>
          <w:lang w:val="en-US"/>
        </w:rPr>
        <w:t xml:space="preserve">Canadian Papers in Rural History </w:t>
      </w:r>
      <w:r w:rsidRPr="00AF16A9">
        <w:rPr>
          <w:szCs w:val="18"/>
          <w:lang w:val="en-US"/>
        </w:rPr>
        <w:t>8 (1991) : 231-</w:t>
      </w:r>
      <w:r>
        <w:rPr>
          <w:szCs w:val="18"/>
          <w:lang w:val="en-US"/>
        </w:rPr>
        <w:t>2</w:t>
      </w:r>
      <w:r w:rsidRPr="00AF16A9">
        <w:rPr>
          <w:szCs w:val="18"/>
          <w:lang w:val="en-US"/>
        </w:rPr>
        <w:t xml:space="preserve">59 ; Alan Greer, </w:t>
      </w:r>
      <w:r w:rsidRPr="00AF16A9">
        <w:rPr>
          <w:i/>
          <w:iCs/>
          <w:szCs w:val="18"/>
          <w:lang w:val="en-US"/>
        </w:rPr>
        <w:t xml:space="preserve">Peasant, Lord, and Merchant : Rural Society in Three Quebec Parishes, </w:t>
      </w:r>
      <w:r w:rsidRPr="00AF16A9">
        <w:rPr>
          <w:szCs w:val="18"/>
          <w:lang w:val="en-US"/>
        </w:rPr>
        <w:t>1740-1850 (Toronto : University of Toronto Press 1985) ; Michel Ve</w:t>
      </w:r>
      <w:r>
        <w:rPr>
          <w:szCs w:val="18"/>
          <w:lang w:val="en-US"/>
        </w:rPr>
        <w:t>rdon, "La production paysanne. É</w:t>
      </w:r>
      <w:r w:rsidRPr="00AF16A9">
        <w:rPr>
          <w:szCs w:val="18"/>
          <w:lang w:val="en-US"/>
        </w:rPr>
        <w:t>l</w:t>
      </w:r>
      <w:r>
        <w:rPr>
          <w:szCs w:val="18"/>
          <w:lang w:val="en-US"/>
        </w:rPr>
        <w:t>é</w:t>
      </w:r>
      <w:r w:rsidRPr="00AF16A9">
        <w:rPr>
          <w:szCs w:val="18"/>
          <w:lang w:val="en-US"/>
        </w:rPr>
        <w:t>ments pour une no</w:t>
      </w:r>
      <w:r w:rsidRPr="00AF16A9">
        <w:rPr>
          <w:szCs w:val="18"/>
          <w:lang w:val="en-US"/>
        </w:rPr>
        <w:t>u</w:t>
      </w:r>
      <w:r w:rsidRPr="00AF16A9">
        <w:rPr>
          <w:szCs w:val="18"/>
          <w:lang w:val="en-US"/>
        </w:rPr>
        <w:t xml:space="preserve">velle </w:t>
      </w:r>
      <w:r>
        <w:rPr>
          <w:szCs w:val="18"/>
          <w:lang w:val="en-US"/>
        </w:rPr>
        <w:t>é</w:t>
      </w:r>
      <w:r w:rsidRPr="00AF16A9">
        <w:rPr>
          <w:szCs w:val="18"/>
          <w:lang w:val="en-US"/>
        </w:rPr>
        <w:t>conomique,</w:t>
      </w:r>
      <w:r>
        <w:rPr>
          <w:szCs w:val="18"/>
          <w:lang w:val="en-US"/>
        </w:rPr>
        <w:t>”</w:t>
      </w:r>
      <w:r w:rsidRPr="00AF16A9">
        <w:rPr>
          <w:szCs w:val="18"/>
          <w:lang w:val="en-US"/>
        </w:rPr>
        <w:t xml:space="preserve"> </w:t>
      </w:r>
      <w:r>
        <w:rPr>
          <w:i/>
          <w:iCs/>
          <w:szCs w:val="18"/>
          <w:lang w:val="en-US"/>
        </w:rPr>
        <w:t>É</w:t>
      </w:r>
      <w:r w:rsidRPr="00AF16A9">
        <w:rPr>
          <w:i/>
          <w:iCs/>
          <w:szCs w:val="18"/>
          <w:lang w:val="en-US"/>
        </w:rPr>
        <w:t>udes rurale</w:t>
      </w:r>
      <w:r>
        <w:rPr>
          <w:i/>
          <w:iCs/>
          <w:szCs w:val="18"/>
          <w:lang w:val="en-US"/>
        </w:rPr>
        <w:t>,</w:t>
      </w:r>
      <w:r w:rsidRPr="00AF16A9">
        <w:rPr>
          <w:i/>
          <w:iCs/>
          <w:szCs w:val="18"/>
          <w:lang w:val="en-US"/>
        </w:rPr>
        <w:t xml:space="preserve"> </w:t>
      </w:r>
      <w:r w:rsidRPr="00AF16A9">
        <w:rPr>
          <w:szCs w:val="18"/>
          <w:lang w:val="en-US"/>
        </w:rPr>
        <w:t>107-</w:t>
      </w:r>
      <w:r>
        <w:rPr>
          <w:szCs w:val="18"/>
          <w:lang w:val="en-US"/>
        </w:rPr>
        <w:t>10</w:t>
      </w:r>
      <w:r w:rsidRPr="00AF16A9">
        <w:rPr>
          <w:szCs w:val="18"/>
          <w:lang w:val="en-US"/>
        </w:rPr>
        <w:t>8 (1987) : 215-</w:t>
      </w:r>
      <w:r>
        <w:rPr>
          <w:szCs w:val="18"/>
          <w:lang w:val="en-US"/>
        </w:rPr>
        <w:t>2</w:t>
      </w:r>
      <w:r w:rsidRPr="00AF16A9">
        <w:rPr>
          <w:szCs w:val="18"/>
          <w:lang w:val="en-US"/>
        </w:rPr>
        <w:t>42 ; M. Ve</w:t>
      </w:r>
      <w:r w:rsidRPr="00AF16A9">
        <w:rPr>
          <w:szCs w:val="18"/>
          <w:lang w:val="en-US"/>
        </w:rPr>
        <w:t>r</w:t>
      </w:r>
      <w:r w:rsidRPr="00AF16A9">
        <w:rPr>
          <w:szCs w:val="18"/>
          <w:lang w:val="en-US"/>
        </w:rPr>
        <w:t xml:space="preserve">don and Louis Roy, </w:t>
      </w:r>
      <w:r>
        <w:rPr>
          <w:szCs w:val="18"/>
          <w:lang w:val="en-US"/>
        </w:rPr>
        <w:t>“</w:t>
      </w:r>
      <w:r w:rsidRPr="00AF16A9">
        <w:rPr>
          <w:szCs w:val="18"/>
          <w:lang w:val="en-US"/>
        </w:rPr>
        <w:t>Les grandes fresques dichotomiques de l</w:t>
      </w:r>
      <w:r>
        <w:rPr>
          <w:szCs w:val="18"/>
          <w:lang w:val="en-US"/>
        </w:rPr>
        <w:t>’</w:t>
      </w:r>
      <w:r w:rsidRPr="00AF16A9">
        <w:rPr>
          <w:szCs w:val="18"/>
          <w:lang w:val="en-US"/>
        </w:rPr>
        <w:t>histoire rurale qu</w:t>
      </w:r>
      <w:r>
        <w:rPr>
          <w:szCs w:val="18"/>
          <w:lang w:val="en-US"/>
        </w:rPr>
        <w:t>é</w:t>
      </w:r>
      <w:r w:rsidRPr="00AF16A9">
        <w:rPr>
          <w:szCs w:val="18"/>
          <w:lang w:val="en-US"/>
        </w:rPr>
        <w:t>b</w:t>
      </w:r>
      <w:r>
        <w:rPr>
          <w:szCs w:val="18"/>
          <w:lang w:val="en-US"/>
        </w:rPr>
        <w:t>é</w:t>
      </w:r>
      <w:r w:rsidRPr="00AF16A9">
        <w:rPr>
          <w:szCs w:val="18"/>
          <w:lang w:val="en-US"/>
        </w:rPr>
        <w:t>coise. Une r</w:t>
      </w:r>
      <w:r>
        <w:rPr>
          <w:szCs w:val="18"/>
          <w:lang w:val="en-US"/>
        </w:rPr>
        <w:t>é</w:t>
      </w:r>
      <w:r w:rsidRPr="00AF16A9">
        <w:rPr>
          <w:szCs w:val="18"/>
          <w:lang w:val="en-US"/>
        </w:rPr>
        <w:t>flexion anthr</w:t>
      </w:r>
      <w:r w:rsidRPr="00AF16A9">
        <w:rPr>
          <w:szCs w:val="18"/>
          <w:lang w:val="en-US"/>
        </w:rPr>
        <w:t>o</w:t>
      </w:r>
      <w:r w:rsidRPr="00AF16A9">
        <w:rPr>
          <w:szCs w:val="18"/>
          <w:lang w:val="en-US"/>
        </w:rPr>
        <w:t>pologique,</w:t>
      </w:r>
      <w:r>
        <w:rPr>
          <w:szCs w:val="18"/>
          <w:lang w:val="en-US"/>
        </w:rPr>
        <w:t>”</w:t>
      </w:r>
      <w:r w:rsidRPr="00AF16A9">
        <w:rPr>
          <w:szCs w:val="18"/>
          <w:lang w:val="en-US"/>
        </w:rPr>
        <w:t xml:space="preserve"> </w:t>
      </w:r>
      <w:r w:rsidRPr="00AF16A9">
        <w:rPr>
          <w:i/>
          <w:iCs/>
          <w:szCs w:val="18"/>
          <w:lang w:val="en-US"/>
        </w:rPr>
        <w:t>Anthropologi</w:t>
      </w:r>
      <w:r>
        <w:rPr>
          <w:i/>
          <w:iCs/>
          <w:szCs w:val="18"/>
          <w:lang w:val="en-US"/>
        </w:rPr>
        <w:t>e</w:t>
      </w:r>
      <w:r w:rsidRPr="00AF16A9">
        <w:rPr>
          <w:i/>
          <w:iCs/>
          <w:szCs w:val="18"/>
          <w:lang w:val="en-US"/>
        </w:rPr>
        <w:t xml:space="preserve"> et </w:t>
      </w:r>
      <w:r>
        <w:rPr>
          <w:i/>
          <w:iCs/>
          <w:szCs w:val="18"/>
          <w:lang w:val="en-US"/>
        </w:rPr>
        <w:t>sociétés</w:t>
      </w:r>
      <w:r w:rsidRPr="00AF16A9">
        <w:rPr>
          <w:i/>
          <w:iCs/>
          <w:szCs w:val="18"/>
          <w:lang w:val="en-US"/>
        </w:rPr>
        <w:t xml:space="preserve"> </w:t>
      </w:r>
      <w:r w:rsidRPr="00AF16A9">
        <w:rPr>
          <w:szCs w:val="18"/>
          <w:lang w:val="en-US"/>
        </w:rPr>
        <w:t>18, 2 (1994) : 145-</w:t>
      </w:r>
      <w:r>
        <w:rPr>
          <w:szCs w:val="18"/>
          <w:lang w:val="en-US"/>
        </w:rPr>
        <w:t>1</w:t>
      </w:r>
      <w:r w:rsidRPr="00AF16A9">
        <w:rPr>
          <w:szCs w:val="18"/>
          <w:lang w:val="en-US"/>
        </w:rPr>
        <w:t>72</w:t>
      </w:r>
      <w:r>
        <w:rPr>
          <w:szCs w:val="18"/>
          <w:lang w:val="en-US"/>
        </w:rPr>
        <w:t>.</w:t>
      </w:r>
    </w:p>
  </w:footnote>
  <w:footnote w:id="12">
    <w:p w14:paraId="6B03D89B" w14:textId="77777777" w:rsidR="0001168E" w:rsidRDefault="0001168E">
      <w:pPr>
        <w:pStyle w:val="Notedebasdepage"/>
      </w:pPr>
      <w:r>
        <w:rPr>
          <w:rStyle w:val="Appelnotedebasdep"/>
        </w:rPr>
        <w:footnoteRef/>
      </w:r>
      <w:r>
        <w:t xml:space="preserve"> </w:t>
      </w:r>
      <w:r>
        <w:tab/>
      </w:r>
      <w:r w:rsidRPr="00AF16A9">
        <w:rPr>
          <w:szCs w:val="18"/>
          <w:lang w:val="en-US"/>
        </w:rPr>
        <w:t xml:space="preserve">Verdon and Roy, </w:t>
      </w:r>
      <w:r>
        <w:rPr>
          <w:szCs w:val="18"/>
          <w:lang w:val="en-US"/>
        </w:rPr>
        <w:t>“</w:t>
      </w:r>
      <w:r w:rsidRPr="00AF16A9">
        <w:rPr>
          <w:szCs w:val="18"/>
          <w:lang w:val="en-US"/>
        </w:rPr>
        <w:t>Les grandes fresques dichotomiques</w:t>
      </w:r>
      <w:r>
        <w:rPr>
          <w:szCs w:val="18"/>
          <w:lang w:val="en-US"/>
        </w:rPr>
        <w:t>”.</w:t>
      </w:r>
    </w:p>
  </w:footnote>
  <w:footnote w:id="13">
    <w:p w14:paraId="0D999631" w14:textId="77777777" w:rsidR="0001168E" w:rsidRDefault="0001168E">
      <w:pPr>
        <w:pStyle w:val="Notedebasdepage"/>
      </w:pPr>
      <w:r>
        <w:rPr>
          <w:rStyle w:val="Appelnotedebasdep"/>
        </w:rPr>
        <w:footnoteRef/>
      </w:r>
      <w:r>
        <w:t xml:space="preserve"> </w:t>
      </w:r>
      <w:r>
        <w:tab/>
      </w:r>
      <w:r w:rsidRPr="00AF16A9">
        <w:rPr>
          <w:szCs w:val="18"/>
          <w:lang w:val="en-US"/>
        </w:rPr>
        <w:t>We originally wrote of</w:t>
      </w:r>
      <w:r>
        <w:rPr>
          <w:szCs w:val="18"/>
          <w:lang w:val="en-US"/>
        </w:rPr>
        <w:t xml:space="preserve"> </w:t>
      </w:r>
      <w:r w:rsidRPr="00AF16A9">
        <w:rPr>
          <w:szCs w:val="18"/>
          <w:lang w:val="en-US"/>
        </w:rPr>
        <w:t>"capitalist production" but, on further thinking, rea</w:t>
      </w:r>
      <w:r w:rsidRPr="00AF16A9">
        <w:rPr>
          <w:szCs w:val="18"/>
          <w:lang w:val="en-US"/>
        </w:rPr>
        <w:t>l</w:t>
      </w:r>
      <w:r w:rsidRPr="00AF16A9">
        <w:rPr>
          <w:szCs w:val="18"/>
          <w:lang w:val="en-US"/>
        </w:rPr>
        <w:t>ized we were repeating the mistakes we wished to avoid, as one of Michael Merrill</w:t>
      </w:r>
      <w:r>
        <w:rPr>
          <w:szCs w:val="18"/>
          <w:lang w:val="en-US"/>
        </w:rPr>
        <w:t>’</w:t>
      </w:r>
      <w:r w:rsidRPr="00AF16A9">
        <w:rPr>
          <w:szCs w:val="18"/>
          <w:lang w:val="en-US"/>
        </w:rPr>
        <w:t>s articles testifies. Indicting others for their failure to dissociate cap</w:t>
      </w:r>
      <w:r w:rsidRPr="00AF16A9">
        <w:rPr>
          <w:szCs w:val="18"/>
          <w:lang w:val="en-US"/>
        </w:rPr>
        <w:t>i</w:t>
      </w:r>
      <w:r w:rsidRPr="00AF16A9">
        <w:rPr>
          <w:szCs w:val="18"/>
          <w:lang w:val="en-US"/>
        </w:rPr>
        <w:t xml:space="preserve">talism from commercialization, he ends up stating that </w:t>
      </w:r>
      <w:r>
        <w:rPr>
          <w:szCs w:val="18"/>
          <w:lang w:val="en-US"/>
        </w:rPr>
        <w:t>“</w:t>
      </w:r>
      <w:r w:rsidRPr="00AF16A9">
        <w:rPr>
          <w:szCs w:val="18"/>
          <w:lang w:val="en-US"/>
        </w:rPr>
        <w:t>capitalism ... is a ma</w:t>
      </w:r>
      <w:r w:rsidRPr="00AF16A9">
        <w:rPr>
          <w:szCs w:val="18"/>
          <w:lang w:val="en-US"/>
        </w:rPr>
        <w:t>r</w:t>
      </w:r>
      <w:r w:rsidRPr="00AF16A9">
        <w:rPr>
          <w:szCs w:val="18"/>
          <w:lang w:val="en-US"/>
        </w:rPr>
        <w:t>ket economy ruled by, or in the i</w:t>
      </w:r>
      <w:r w:rsidRPr="00AF16A9">
        <w:rPr>
          <w:szCs w:val="18"/>
          <w:lang w:val="en-US"/>
        </w:rPr>
        <w:t>n</w:t>
      </w:r>
      <w:r w:rsidRPr="00AF16A9">
        <w:rPr>
          <w:szCs w:val="18"/>
          <w:lang w:val="en-US"/>
        </w:rPr>
        <w:t>terest of, capitalists.</w:t>
      </w:r>
      <w:r>
        <w:rPr>
          <w:szCs w:val="18"/>
          <w:lang w:val="en-US"/>
        </w:rPr>
        <w:t>”</w:t>
      </w:r>
      <w:r w:rsidRPr="00AF16A9">
        <w:rPr>
          <w:szCs w:val="18"/>
          <w:lang w:val="en-US"/>
        </w:rPr>
        <w:t xml:space="preserve"> M. Merrill, </w:t>
      </w:r>
      <w:r>
        <w:rPr>
          <w:szCs w:val="18"/>
          <w:lang w:val="en-US"/>
        </w:rPr>
        <w:t>“</w:t>
      </w:r>
      <w:r w:rsidRPr="00AF16A9">
        <w:rPr>
          <w:szCs w:val="18"/>
          <w:lang w:val="en-US"/>
        </w:rPr>
        <w:t>Putting Capitalism in Its Place :</w:t>
      </w:r>
      <w:r>
        <w:rPr>
          <w:szCs w:val="18"/>
          <w:lang w:val="en-US"/>
        </w:rPr>
        <w:t xml:space="preserve"> A Review of Recent Literat</w:t>
      </w:r>
      <w:r w:rsidRPr="00AF16A9">
        <w:rPr>
          <w:szCs w:val="18"/>
          <w:lang w:val="en-US"/>
        </w:rPr>
        <w:t>ure,</w:t>
      </w:r>
      <w:r>
        <w:rPr>
          <w:szCs w:val="18"/>
          <w:lang w:val="en-US"/>
        </w:rPr>
        <w:t>”</w:t>
      </w:r>
      <w:r w:rsidRPr="00AF16A9">
        <w:rPr>
          <w:szCs w:val="18"/>
          <w:lang w:val="en-US"/>
        </w:rPr>
        <w:t xml:space="preserve"> </w:t>
      </w:r>
      <w:r w:rsidRPr="00AF16A9">
        <w:rPr>
          <w:i/>
          <w:iCs/>
          <w:szCs w:val="18"/>
          <w:lang w:val="en-US"/>
        </w:rPr>
        <w:t xml:space="preserve">William and Mary Quarterly </w:t>
      </w:r>
      <w:r w:rsidRPr="00AF16A9">
        <w:rPr>
          <w:szCs w:val="18"/>
          <w:lang w:val="en-US"/>
        </w:rPr>
        <w:t>52, 2 (1995) : 315-26. But what are capitalists ? Are they simply people who have managed to accumulate vast amounts of productive pro</w:t>
      </w:r>
      <w:r w:rsidRPr="00AF16A9">
        <w:rPr>
          <w:szCs w:val="18"/>
          <w:lang w:val="en-US"/>
        </w:rPr>
        <w:t>p</w:t>
      </w:r>
      <w:r w:rsidRPr="00AF16A9">
        <w:rPr>
          <w:szCs w:val="18"/>
          <w:lang w:val="en-US"/>
        </w:rPr>
        <w:t>erty and rely on salaried workers to exploit it, or are they people e</w:t>
      </w:r>
      <w:r w:rsidRPr="00AF16A9">
        <w:rPr>
          <w:szCs w:val="18"/>
          <w:lang w:val="en-US"/>
        </w:rPr>
        <w:t>x</w:t>
      </w:r>
      <w:r w:rsidRPr="00AF16A9">
        <w:rPr>
          <w:szCs w:val="18"/>
          <w:lang w:val="en-US"/>
        </w:rPr>
        <w:t xml:space="preserve">hibiting a </w:t>
      </w:r>
      <w:r>
        <w:rPr>
          <w:szCs w:val="18"/>
          <w:lang w:val="en-US"/>
        </w:rPr>
        <w:t>“</w:t>
      </w:r>
      <w:r w:rsidRPr="00AF16A9">
        <w:rPr>
          <w:szCs w:val="18"/>
          <w:lang w:val="en-US"/>
        </w:rPr>
        <w:t>capitalist rationa</w:t>
      </w:r>
      <w:r w:rsidRPr="00AF16A9">
        <w:rPr>
          <w:szCs w:val="18"/>
          <w:lang w:val="en-US"/>
        </w:rPr>
        <w:t>l</w:t>
      </w:r>
      <w:r w:rsidRPr="00AF16A9">
        <w:rPr>
          <w:szCs w:val="18"/>
          <w:lang w:val="en-US"/>
        </w:rPr>
        <w:t>ity</w:t>
      </w:r>
      <w:r>
        <w:rPr>
          <w:szCs w:val="18"/>
          <w:lang w:val="en-US"/>
        </w:rPr>
        <w:t>”</w:t>
      </w:r>
      <w:r w:rsidRPr="00AF16A9">
        <w:rPr>
          <w:szCs w:val="18"/>
          <w:lang w:val="en-US"/>
        </w:rPr>
        <w:t xml:space="preserve"> ? He does not answer the question. Unable to define a </w:t>
      </w:r>
      <w:r>
        <w:rPr>
          <w:szCs w:val="18"/>
          <w:lang w:val="en-US"/>
        </w:rPr>
        <w:t>“</w:t>
      </w:r>
      <w:r w:rsidRPr="00AF16A9">
        <w:rPr>
          <w:szCs w:val="18"/>
          <w:lang w:val="en-US"/>
        </w:rPr>
        <w:t>capitalist rationality,</w:t>
      </w:r>
      <w:r>
        <w:rPr>
          <w:szCs w:val="18"/>
          <w:lang w:val="en-US"/>
        </w:rPr>
        <w:t>”</w:t>
      </w:r>
      <w:r w:rsidRPr="00AF16A9">
        <w:rPr>
          <w:szCs w:val="18"/>
          <w:lang w:val="en-US"/>
        </w:rPr>
        <w:t xml:space="preserve"> as we had specified a </w:t>
      </w:r>
      <w:r>
        <w:rPr>
          <w:szCs w:val="18"/>
          <w:lang w:val="en-US"/>
        </w:rPr>
        <w:t>“</w:t>
      </w:r>
      <w:r w:rsidRPr="00AF16A9">
        <w:rPr>
          <w:szCs w:val="18"/>
          <w:lang w:val="en-US"/>
        </w:rPr>
        <w:t>co</w:t>
      </w:r>
      <w:r w:rsidRPr="00AF16A9">
        <w:rPr>
          <w:szCs w:val="18"/>
          <w:lang w:val="en-US"/>
        </w:rPr>
        <w:t>m</w:t>
      </w:r>
      <w:r w:rsidRPr="00AF16A9">
        <w:rPr>
          <w:szCs w:val="18"/>
          <w:lang w:val="en-US"/>
        </w:rPr>
        <w:t>mercial</w:t>
      </w:r>
      <w:r>
        <w:rPr>
          <w:szCs w:val="18"/>
          <w:lang w:val="en-US"/>
        </w:rPr>
        <w:t>”</w:t>
      </w:r>
      <w:r w:rsidRPr="00AF16A9">
        <w:rPr>
          <w:szCs w:val="18"/>
          <w:lang w:val="en-US"/>
        </w:rPr>
        <w:t xml:space="preserve"> one, we prefer to speak of</w:t>
      </w:r>
      <w:r>
        <w:rPr>
          <w:szCs w:val="18"/>
          <w:lang w:val="en-US"/>
        </w:rPr>
        <w:t xml:space="preserve"> </w:t>
      </w:r>
      <w:r w:rsidRPr="00AF16A9">
        <w:rPr>
          <w:szCs w:val="18"/>
          <w:lang w:val="en-US"/>
        </w:rPr>
        <w:t xml:space="preserve">"latifundia production." By </w:t>
      </w:r>
      <w:r>
        <w:rPr>
          <w:szCs w:val="18"/>
          <w:lang w:val="en-US"/>
        </w:rPr>
        <w:t>“</w:t>
      </w:r>
      <w:r w:rsidRPr="00AF16A9">
        <w:rPr>
          <w:szCs w:val="18"/>
          <w:lang w:val="en-US"/>
        </w:rPr>
        <w:t>latifu</w:t>
      </w:r>
      <w:r w:rsidRPr="00AF16A9">
        <w:rPr>
          <w:szCs w:val="18"/>
          <w:lang w:val="en-US"/>
        </w:rPr>
        <w:t>n</w:t>
      </w:r>
      <w:r w:rsidRPr="00AF16A9">
        <w:rPr>
          <w:szCs w:val="18"/>
          <w:lang w:val="en-US"/>
        </w:rPr>
        <w:t>dia</w:t>
      </w:r>
      <w:r>
        <w:rPr>
          <w:szCs w:val="18"/>
          <w:lang w:val="en-US"/>
        </w:rPr>
        <w:t>”</w:t>
      </w:r>
      <w:r w:rsidRPr="00AF16A9">
        <w:rPr>
          <w:szCs w:val="18"/>
          <w:lang w:val="en-US"/>
        </w:rPr>
        <w:t xml:space="preserve"> we specifically refer to the fact that some individuals own immense tracts of land, which were not a</w:t>
      </w:r>
      <w:r w:rsidRPr="00AF16A9">
        <w:rPr>
          <w:szCs w:val="18"/>
          <w:lang w:val="en-US"/>
        </w:rPr>
        <w:t>c</w:t>
      </w:r>
      <w:r w:rsidRPr="00AF16A9">
        <w:rPr>
          <w:szCs w:val="18"/>
          <w:lang w:val="en-US"/>
        </w:rPr>
        <w:t>quired for deferred consumption and which required extra-residential ma</w:t>
      </w:r>
      <w:r w:rsidRPr="00AF16A9">
        <w:rPr>
          <w:szCs w:val="18"/>
          <w:lang w:val="en-US"/>
        </w:rPr>
        <w:t>n</w:t>
      </w:r>
      <w:r w:rsidRPr="00AF16A9">
        <w:rPr>
          <w:szCs w:val="18"/>
          <w:lang w:val="en-US"/>
        </w:rPr>
        <w:t>power for their exploit</w:t>
      </w:r>
      <w:r w:rsidRPr="00AF16A9">
        <w:rPr>
          <w:szCs w:val="18"/>
          <w:lang w:val="en-US"/>
        </w:rPr>
        <w:t>a</w:t>
      </w:r>
      <w:r w:rsidRPr="00AF16A9">
        <w:rPr>
          <w:szCs w:val="18"/>
          <w:lang w:val="en-US"/>
        </w:rPr>
        <w:t>tion</w:t>
      </w:r>
      <w:r>
        <w:rPr>
          <w:szCs w:val="18"/>
          <w:lang w:val="en-US"/>
        </w:rPr>
        <w:t xml:space="preserve"> </w:t>
      </w:r>
      <w:r w:rsidRPr="00AF16A9">
        <w:rPr>
          <w:szCs w:val="18"/>
          <w:lang w:val="en-US"/>
        </w:rPr>
        <w:t xml:space="preserve">(by farmers, sharecroppers, agricultural labourers, or slaves). This term has nothing to do with either </w:t>
      </w:r>
      <w:r>
        <w:rPr>
          <w:szCs w:val="18"/>
          <w:lang w:val="en-US"/>
        </w:rPr>
        <w:t>“</w:t>
      </w:r>
      <w:r w:rsidRPr="00AF16A9">
        <w:rPr>
          <w:szCs w:val="18"/>
          <w:lang w:val="en-US"/>
        </w:rPr>
        <w:t>entrepreneurial</w:t>
      </w:r>
      <w:r>
        <w:rPr>
          <w:szCs w:val="18"/>
          <w:lang w:val="en-US"/>
        </w:rPr>
        <w:t>”</w:t>
      </w:r>
      <w:r w:rsidRPr="00AF16A9">
        <w:rPr>
          <w:szCs w:val="18"/>
          <w:lang w:val="en-US"/>
        </w:rPr>
        <w:t xml:space="preserve"> or </w:t>
      </w:r>
      <w:r>
        <w:rPr>
          <w:szCs w:val="18"/>
          <w:lang w:val="en-US"/>
        </w:rPr>
        <w:t>“</w:t>
      </w:r>
      <w:r w:rsidRPr="00AF16A9">
        <w:rPr>
          <w:szCs w:val="18"/>
          <w:lang w:val="en-US"/>
        </w:rPr>
        <w:t>res</w:t>
      </w:r>
      <w:r w:rsidRPr="00AF16A9">
        <w:rPr>
          <w:szCs w:val="18"/>
          <w:lang w:val="en-US"/>
        </w:rPr>
        <w:t>i</w:t>
      </w:r>
      <w:r w:rsidRPr="00AF16A9">
        <w:rPr>
          <w:szCs w:val="18"/>
          <w:lang w:val="en-US"/>
        </w:rPr>
        <w:t>dential e</w:t>
      </w:r>
      <w:r w:rsidRPr="00AF16A9">
        <w:rPr>
          <w:szCs w:val="18"/>
          <w:lang w:val="en-US"/>
        </w:rPr>
        <w:t>n</w:t>
      </w:r>
      <w:r w:rsidRPr="00AF16A9">
        <w:rPr>
          <w:szCs w:val="18"/>
          <w:lang w:val="en-US"/>
        </w:rPr>
        <w:t>trepreneurial</w:t>
      </w:r>
      <w:r>
        <w:rPr>
          <w:szCs w:val="18"/>
          <w:lang w:val="en-US"/>
        </w:rPr>
        <w:t>”</w:t>
      </w:r>
      <w:r w:rsidRPr="00AF16A9">
        <w:rPr>
          <w:szCs w:val="18"/>
          <w:lang w:val="en-US"/>
        </w:rPr>
        <w:t xml:space="preserve"> production and, to our knowledge, such latifundia, if they ever existed in Canada, have vanished.</w:t>
      </w:r>
    </w:p>
  </w:footnote>
  <w:footnote w:id="14">
    <w:p w14:paraId="58238E38" w14:textId="77777777" w:rsidR="0001168E" w:rsidRDefault="0001168E">
      <w:pPr>
        <w:pStyle w:val="Notedebasdepage"/>
      </w:pPr>
      <w:r>
        <w:rPr>
          <w:rStyle w:val="Appelnotedebasdep"/>
        </w:rPr>
        <w:footnoteRef/>
      </w:r>
      <w:r>
        <w:t xml:space="preserve"> </w:t>
      </w:r>
      <w:r>
        <w:tab/>
      </w:r>
      <w:r w:rsidRPr="00AF16A9">
        <w:rPr>
          <w:szCs w:val="18"/>
          <w:lang w:val="en-US"/>
        </w:rPr>
        <w:t xml:space="preserve">We chose </w:t>
      </w:r>
      <w:r>
        <w:rPr>
          <w:szCs w:val="18"/>
          <w:lang w:val="en-US"/>
        </w:rPr>
        <w:t>“</w:t>
      </w:r>
      <w:r w:rsidRPr="00AF16A9">
        <w:rPr>
          <w:szCs w:val="18"/>
          <w:lang w:val="en-US"/>
        </w:rPr>
        <w:t>rationale</w:t>
      </w:r>
      <w:r>
        <w:rPr>
          <w:szCs w:val="18"/>
          <w:lang w:val="en-US"/>
        </w:rPr>
        <w:t>”</w:t>
      </w:r>
      <w:r w:rsidRPr="00AF16A9">
        <w:rPr>
          <w:szCs w:val="18"/>
          <w:lang w:val="en-US"/>
        </w:rPr>
        <w:t xml:space="preserve"> over </w:t>
      </w:r>
      <w:r>
        <w:rPr>
          <w:szCs w:val="18"/>
          <w:lang w:val="en-US"/>
        </w:rPr>
        <w:t>“</w:t>
      </w:r>
      <w:r w:rsidRPr="00AF16A9">
        <w:rPr>
          <w:szCs w:val="18"/>
          <w:lang w:val="en-US"/>
        </w:rPr>
        <w:t>rationality</w:t>
      </w:r>
      <w:r>
        <w:rPr>
          <w:szCs w:val="18"/>
          <w:lang w:val="en-US"/>
        </w:rPr>
        <w:t>”</w:t>
      </w:r>
      <w:r w:rsidRPr="00AF16A9">
        <w:rPr>
          <w:szCs w:val="18"/>
          <w:lang w:val="en-US"/>
        </w:rPr>
        <w:t xml:space="preserve"> because </w:t>
      </w:r>
      <w:r>
        <w:rPr>
          <w:szCs w:val="18"/>
          <w:lang w:val="en-US"/>
        </w:rPr>
        <w:t>“</w:t>
      </w:r>
      <w:r w:rsidRPr="00AF16A9">
        <w:rPr>
          <w:szCs w:val="18"/>
          <w:lang w:val="en-US"/>
        </w:rPr>
        <w:t>rationality</w:t>
      </w:r>
      <w:r>
        <w:rPr>
          <w:szCs w:val="18"/>
          <w:lang w:val="en-US"/>
        </w:rPr>
        <w:t>”</w:t>
      </w:r>
      <w:r w:rsidRPr="00AF16A9">
        <w:rPr>
          <w:szCs w:val="18"/>
          <w:lang w:val="en-US"/>
        </w:rPr>
        <w:t xml:space="preserve"> may be unde</w:t>
      </w:r>
      <w:r w:rsidRPr="00AF16A9">
        <w:rPr>
          <w:szCs w:val="18"/>
          <w:lang w:val="en-US"/>
        </w:rPr>
        <w:t>r</w:t>
      </w:r>
      <w:r w:rsidRPr="00AF16A9">
        <w:rPr>
          <w:szCs w:val="18"/>
          <w:lang w:val="en-US"/>
        </w:rPr>
        <w:t>stood quantitatively. One could argue that all economic actions vary along a continuum from nil (irrational) to completely r</w:t>
      </w:r>
      <w:r w:rsidRPr="00AF16A9">
        <w:rPr>
          <w:szCs w:val="18"/>
          <w:lang w:val="en-US"/>
        </w:rPr>
        <w:t>a</w:t>
      </w:r>
      <w:r w:rsidRPr="00AF16A9">
        <w:rPr>
          <w:szCs w:val="18"/>
          <w:lang w:val="en-US"/>
        </w:rPr>
        <w:t>tional.</w:t>
      </w:r>
    </w:p>
  </w:footnote>
  <w:footnote w:id="15">
    <w:p w14:paraId="6713F1ED" w14:textId="77777777" w:rsidR="0001168E" w:rsidRDefault="0001168E">
      <w:pPr>
        <w:pStyle w:val="Notedebasdepage"/>
      </w:pPr>
      <w:r>
        <w:rPr>
          <w:rStyle w:val="Appelnotedebasdep"/>
        </w:rPr>
        <w:footnoteRef/>
      </w:r>
      <w:r>
        <w:t xml:space="preserve"> </w:t>
      </w:r>
      <w:r>
        <w:tab/>
      </w:r>
      <w:r w:rsidRPr="00AF16A9">
        <w:rPr>
          <w:szCs w:val="18"/>
          <w:lang w:val="en-US"/>
        </w:rPr>
        <w:t>We assume that qualitative differences are more likely to stem from those organizations ; for instance, Verdon has derived an ec</w:t>
      </w:r>
      <w:r w:rsidRPr="00AF16A9">
        <w:rPr>
          <w:szCs w:val="18"/>
          <w:lang w:val="en-US"/>
        </w:rPr>
        <w:t>o</w:t>
      </w:r>
      <w:r w:rsidRPr="00AF16A9">
        <w:rPr>
          <w:szCs w:val="18"/>
          <w:lang w:val="en-US"/>
        </w:rPr>
        <w:t>nomics of</w:t>
      </w:r>
      <w:r>
        <w:rPr>
          <w:szCs w:val="18"/>
          <w:lang w:val="en-US"/>
        </w:rPr>
        <w:t xml:space="preserve"> ”</w:t>
      </w:r>
      <w:r w:rsidRPr="00AF16A9">
        <w:rPr>
          <w:szCs w:val="18"/>
          <w:lang w:val="en-US"/>
        </w:rPr>
        <w:t>residential production</w:t>
      </w:r>
      <w:r>
        <w:rPr>
          <w:szCs w:val="18"/>
          <w:lang w:val="en-US"/>
        </w:rPr>
        <w:t>”</w:t>
      </w:r>
      <w:r w:rsidRPr="00AF16A9">
        <w:rPr>
          <w:szCs w:val="18"/>
          <w:lang w:val="en-US"/>
        </w:rPr>
        <w:t xml:space="preserve"> from considerations about the s</w:t>
      </w:r>
      <w:r w:rsidRPr="00AF16A9">
        <w:rPr>
          <w:szCs w:val="18"/>
          <w:lang w:val="en-US"/>
        </w:rPr>
        <w:t>o</w:t>
      </w:r>
      <w:r w:rsidRPr="00AF16A9">
        <w:rPr>
          <w:szCs w:val="18"/>
          <w:lang w:val="en-US"/>
        </w:rPr>
        <w:t xml:space="preserve">cial organizational of the farm family exclusively. Verdon, </w:t>
      </w:r>
      <w:r>
        <w:rPr>
          <w:szCs w:val="18"/>
          <w:lang w:val="en-US"/>
        </w:rPr>
        <w:t>“</w:t>
      </w:r>
      <w:r w:rsidRPr="00AF16A9">
        <w:rPr>
          <w:szCs w:val="18"/>
          <w:lang w:val="en-US"/>
        </w:rPr>
        <w:t>La pr</w:t>
      </w:r>
      <w:r w:rsidRPr="00AF16A9">
        <w:rPr>
          <w:szCs w:val="18"/>
          <w:lang w:val="en-US"/>
        </w:rPr>
        <w:t>o</w:t>
      </w:r>
      <w:r w:rsidRPr="00AF16A9">
        <w:rPr>
          <w:szCs w:val="18"/>
          <w:lang w:val="en-US"/>
        </w:rPr>
        <w:t>duction paysanne.</w:t>
      </w:r>
      <w:r>
        <w:rPr>
          <w:szCs w:val="18"/>
          <w:lang w:val="en-US"/>
        </w:rPr>
        <w:t>”</w:t>
      </w:r>
    </w:p>
  </w:footnote>
  <w:footnote w:id="16">
    <w:p w14:paraId="03350D68" w14:textId="77777777" w:rsidR="0001168E" w:rsidRDefault="0001168E">
      <w:pPr>
        <w:pStyle w:val="Notedebasdepage"/>
      </w:pPr>
      <w:r>
        <w:rPr>
          <w:rStyle w:val="Appelnotedebasdep"/>
        </w:rPr>
        <w:footnoteRef/>
      </w:r>
      <w:r>
        <w:t xml:space="preserve"> </w:t>
      </w:r>
      <w:r>
        <w:tab/>
      </w:r>
      <w:r w:rsidRPr="00AF16A9">
        <w:rPr>
          <w:szCs w:val="18"/>
          <w:lang w:val="en-US"/>
        </w:rPr>
        <w:t xml:space="preserve">Maurice Aymard, </w:t>
      </w:r>
      <w:r>
        <w:rPr>
          <w:szCs w:val="18"/>
          <w:lang w:val="en-US"/>
        </w:rPr>
        <w:t>“</w:t>
      </w:r>
      <w:r w:rsidRPr="00AF16A9">
        <w:rPr>
          <w:szCs w:val="18"/>
          <w:lang w:val="en-US"/>
        </w:rPr>
        <w:t>Autoconsommation et march</w:t>
      </w:r>
      <w:r>
        <w:rPr>
          <w:szCs w:val="18"/>
          <w:lang w:val="en-US"/>
        </w:rPr>
        <w:t>é</w:t>
      </w:r>
      <w:r w:rsidRPr="00AF16A9">
        <w:rPr>
          <w:szCs w:val="18"/>
          <w:lang w:val="en-US"/>
        </w:rPr>
        <w:t>s : Chayanov, Labrousse ou Le Roy Ladurie ?</w:t>
      </w:r>
      <w:r>
        <w:rPr>
          <w:szCs w:val="18"/>
          <w:lang w:val="en-US"/>
        </w:rPr>
        <w:t>”</w:t>
      </w:r>
      <w:r w:rsidRPr="00AF16A9">
        <w:rPr>
          <w:szCs w:val="18"/>
          <w:lang w:val="en-US"/>
        </w:rPr>
        <w:t xml:space="preserve"> </w:t>
      </w:r>
      <w:r w:rsidRPr="00AF16A9">
        <w:rPr>
          <w:i/>
          <w:iCs/>
          <w:szCs w:val="18"/>
          <w:lang w:val="en-US"/>
        </w:rPr>
        <w:t>Annaks E.S.C.</w:t>
      </w:r>
      <w:r>
        <w:rPr>
          <w:i/>
          <w:iCs/>
          <w:szCs w:val="18"/>
          <w:lang w:val="en-US"/>
        </w:rPr>
        <w:t>,</w:t>
      </w:r>
      <w:r w:rsidRPr="00AF16A9">
        <w:rPr>
          <w:i/>
          <w:iCs/>
          <w:szCs w:val="18"/>
          <w:lang w:val="en-US"/>
        </w:rPr>
        <w:t xml:space="preserve"> </w:t>
      </w:r>
      <w:r w:rsidRPr="00AF16A9">
        <w:rPr>
          <w:szCs w:val="18"/>
          <w:lang w:val="en-US"/>
        </w:rPr>
        <w:t xml:space="preserve">38. 6 (1983) : 1392-1410, and Bettye Hobbs Pruitt, </w:t>
      </w:r>
      <w:r>
        <w:rPr>
          <w:szCs w:val="18"/>
          <w:lang w:val="en-US"/>
        </w:rPr>
        <w:t>“</w:t>
      </w:r>
      <w:r w:rsidRPr="00AF16A9">
        <w:rPr>
          <w:szCs w:val="18"/>
          <w:lang w:val="en-US"/>
        </w:rPr>
        <w:t>Self-sufficiency and the Agricultural Eco</w:t>
      </w:r>
      <w:r w:rsidRPr="00AF16A9">
        <w:rPr>
          <w:szCs w:val="18"/>
          <w:lang w:val="en-US"/>
        </w:rPr>
        <w:t>n</w:t>
      </w:r>
      <w:r w:rsidRPr="00AF16A9">
        <w:rPr>
          <w:szCs w:val="18"/>
          <w:lang w:val="en-US"/>
        </w:rPr>
        <w:t>omy of Eighteenth-Century Massachusetts,</w:t>
      </w:r>
      <w:r>
        <w:rPr>
          <w:szCs w:val="18"/>
          <w:lang w:val="en-US"/>
        </w:rPr>
        <w:t>”</w:t>
      </w:r>
      <w:r w:rsidRPr="00AF16A9">
        <w:rPr>
          <w:szCs w:val="18"/>
          <w:lang w:val="en-US"/>
        </w:rPr>
        <w:t xml:space="preserve"> </w:t>
      </w:r>
      <w:r w:rsidRPr="00AF16A9">
        <w:rPr>
          <w:i/>
          <w:iCs/>
          <w:szCs w:val="18"/>
          <w:lang w:val="en-US"/>
        </w:rPr>
        <w:t>William and Mary Qua</w:t>
      </w:r>
      <w:r w:rsidRPr="00AF16A9">
        <w:rPr>
          <w:i/>
          <w:iCs/>
          <w:szCs w:val="18"/>
          <w:lang w:val="en-US"/>
        </w:rPr>
        <w:t>r</w:t>
      </w:r>
      <w:r w:rsidRPr="00AF16A9">
        <w:rPr>
          <w:i/>
          <w:iCs/>
          <w:szCs w:val="18"/>
          <w:lang w:val="en-US"/>
        </w:rPr>
        <w:t>terly</w:t>
      </w:r>
      <w:r>
        <w:rPr>
          <w:i/>
          <w:iCs/>
          <w:szCs w:val="18"/>
          <w:lang w:val="en-US"/>
        </w:rPr>
        <w:t>,</w:t>
      </w:r>
      <w:r w:rsidRPr="00AF16A9">
        <w:rPr>
          <w:i/>
          <w:iCs/>
          <w:szCs w:val="18"/>
          <w:lang w:val="en-US"/>
        </w:rPr>
        <w:t xml:space="preserve"> </w:t>
      </w:r>
      <w:r w:rsidRPr="00AF16A9">
        <w:rPr>
          <w:szCs w:val="18"/>
          <w:lang w:val="en-US"/>
        </w:rPr>
        <w:t>41, 3 (1984) : 333-64. among others</w:t>
      </w:r>
      <w:r>
        <w:rPr>
          <w:szCs w:val="18"/>
          <w:lang w:val="en-US"/>
        </w:rPr>
        <w:t>.</w:t>
      </w:r>
    </w:p>
  </w:footnote>
  <w:footnote w:id="17">
    <w:p w14:paraId="25500F5F" w14:textId="77777777" w:rsidR="0001168E" w:rsidRDefault="0001168E">
      <w:pPr>
        <w:pStyle w:val="Notedebasdepage"/>
      </w:pPr>
      <w:r>
        <w:rPr>
          <w:rStyle w:val="Appelnotedebasdep"/>
        </w:rPr>
        <w:footnoteRef/>
      </w:r>
      <w:r>
        <w:t xml:space="preserve"> </w:t>
      </w:r>
      <w:r>
        <w:tab/>
      </w:r>
      <w:r w:rsidRPr="00AF16A9">
        <w:rPr>
          <w:szCs w:val="18"/>
          <w:lang w:val="en-US"/>
        </w:rPr>
        <w:t>On this matter, Bouchard</w:t>
      </w:r>
      <w:r>
        <w:rPr>
          <w:szCs w:val="18"/>
          <w:lang w:val="en-US"/>
        </w:rPr>
        <w:t>’</w:t>
      </w:r>
      <w:r w:rsidRPr="00AF16A9">
        <w:rPr>
          <w:szCs w:val="18"/>
          <w:lang w:val="en-US"/>
        </w:rPr>
        <w:t>s and Greer</w:t>
      </w:r>
      <w:r>
        <w:rPr>
          <w:szCs w:val="18"/>
          <w:lang w:val="en-US"/>
        </w:rPr>
        <w:t>’</w:t>
      </w:r>
      <w:r w:rsidRPr="00AF16A9">
        <w:rPr>
          <w:szCs w:val="18"/>
          <w:lang w:val="en-US"/>
        </w:rPr>
        <w:t>s works are unequiv</w:t>
      </w:r>
      <w:r w:rsidRPr="00AF16A9">
        <w:rPr>
          <w:szCs w:val="18"/>
          <w:lang w:val="en-US"/>
        </w:rPr>
        <w:t>o</w:t>
      </w:r>
      <w:r w:rsidRPr="00AF16A9">
        <w:rPr>
          <w:szCs w:val="18"/>
          <w:lang w:val="en-US"/>
        </w:rPr>
        <w:t>cal. It is possible to change without significantly modifying the social o</w:t>
      </w:r>
      <w:r w:rsidRPr="00AF16A9">
        <w:rPr>
          <w:szCs w:val="18"/>
          <w:lang w:val="en-US"/>
        </w:rPr>
        <w:t>r</w:t>
      </w:r>
      <w:r w:rsidRPr="00AF16A9">
        <w:rPr>
          <w:szCs w:val="18"/>
          <w:lang w:val="en-US"/>
        </w:rPr>
        <w:t xml:space="preserve">ganization of the farm. Bouchard. </w:t>
      </w:r>
      <w:r w:rsidRPr="00AF16A9">
        <w:rPr>
          <w:i/>
          <w:iCs/>
          <w:szCs w:val="18"/>
          <w:lang w:val="en-US"/>
        </w:rPr>
        <w:t>Quelqu</w:t>
      </w:r>
      <w:r>
        <w:rPr>
          <w:i/>
          <w:iCs/>
          <w:szCs w:val="18"/>
          <w:lang w:val="en-US"/>
        </w:rPr>
        <w:t>e</w:t>
      </w:r>
      <w:r w:rsidRPr="00AF16A9">
        <w:rPr>
          <w:i/>
          <w:iCs/>
          <w:szCs w:val="18"/>
          <w:lang w:val="en-US"/>
        </w:rPr>
        <w:t>s Arpents</w:t>
      </w:r>
      <w:r>
        <w:rPr>
          <w:i/>
          <w:iCs/>
          <w:szCs w:val="18"/>
          <w:lang w:val="en-US"/>
        </w:rPr>
        <w:t>,</w:t>
      </w:r>
      <w:r w:rsidRPr="00AF16A9">
        <w:rPr>
          <w:i/>
          <w:iCs/>
          <w:szCs w:val="18"/>
          <w:lang w:val="en-US"/>
        </w:rPr>
        <w:t xml:space="preserve"> </w:t>
      </w:r>
      <w:r w:rsidRPr="00AF16A9">
        <w:rPr>
          <w:szCs w:val="18"/>
          <w:lang w:val="en-US"/>
        </w:rPr>
        <w:t>and Greer</w:t>
      </w:r>
      <w:r>
        <w:rPr>
          <w:szCs w:val="18"/>
          <w:lang w:val="en-US"/>
        </w:rPr>
        <w:t>,</w:t>
      </w:r>
      <w:r w:rsidRPr="00AF16A9">
        <w:rPr>
          <w:szCs w:val="18"/>
          <w:lang w:val="en-US"/>
        </w:rPr>
        <w:t xml:space="preserve"> </w:t>
      </w:r>
      <w:r w:rsidRPr="00AF16A9">
        <w:rPr>
          <w:i/>
          <w:iCs/>
          <w:szCs w:val="18"/>
          <w:lang w:val="en-US"/>
        </w:rPr>
        <w:t>Pea</w:t>
      </w:r>
      <w:r w:rsidRPr="00AF16A9">
        <w:rPr>
          <w:i/>
          <w:iCs/>
          <w:szCs w:val="18"/>
          <w:lang w:val="en-US"/>
        </w:rPr>
        <w:t>s</w:t>
      </w:r>
      <w:r w:rsidRPr="00AF16A9">
        <w:rPr>
          <w:i/>
          <w:iCs/>
          <w:szCs w:val="18"/>
          <w:lang w:val="en-US"/>
        </w:rPr>
        <w:t>ant, Lord, and Merchant.</w:t>
      </w:r>
    </w:p>
  </w:footnote>
  <w:footnote w:id="18">
    <w:p w14:paraId="0B6A7906" w14:textId="77777777" w:rsidR="0001168E" w:rsidRDefault="0001168E">
      <w:pPr>
        <w:pStyle w:val="Notedebasdepage"/>
      </w:pPr>
      <w:r>
        <w:rPr>
          <w:rStyle w:val="Appelnotedebasdep"/>
        </w:rPr>
        <w:footnoteRef/>
      </w:r>
      <w:r>
        <w:t xml:space="preserve"> </w:t>
      </w:r>
      <w:r>
        <w:tab/>
      </w:r>
      <w:r w:rsidRPr="00AF16A9">
        <w:rPr>
          <w:szCs w:val="18"/>
          <w:lang w:val="en-US"/>
        </w:rPr>
        <w:t>They will resist the fact that, if some accumulate so much land that they need to hire labour, others, namely themselves, will be dispo</w:t>
      </w:r>
      <w:r w:rsidRPr="00AF16A9">
        <w:rPr>
          <w:szCs w:val="18"/>
          <w:lang w:val="en-US"/>
        </w:rPr>
        <w:t>s</w:t>
      </w:r>
      <w:r w:rsidRPr="00AF16A9">
        <w:rPr>
          <w:szCs w:val="18"/>
          <w:lang w:val="en-US"/>
        </w:rPr>
        <w:t>sessed and will have to sell their labour.</w:t>
      </w:r>
    </w:p>
  </w:footnote>
  <w:footnote w:id="19">
    <w:p w14:paraId="0EB18691" w14:textId="77777777" w:rsidR="0001168E" w:rsidRDefault="0001168E">
      <w:pPr>
        <w:pStyle w:val="Notedebasdepage"/>
      </w:pPr>
      <w:r>
        <w:rPr>
          <w:rStyle w:val="Appelnotedebasdep"/>
        </w:rPr>
        <w:footnoteRef/>
      </w:r>
      <w:r>
        <w:t xml:space="preserve"> </w:t>
      </w:r>
      <w:r>
        <w:tab/>
      </w:r>
      <w:r w:rsidRPr="00AF16A9">
        <w:rPr>
          <w:szCs w:val="18"/>
          <w:lang w:val="en-US"/>
        </w:rPr>
        <w:t xml:space="preserve">We chose to call </w:t>
      </w:r>
      <w:r>
        <w:rPr>
          <w:szCs w:val="18"/>
          <w:lang w:val="en-US"/>
        </w:rPr>
        <w:t>“</w:t>
      </w:r>
      <w:r w:rsidRPr="00AF16A9">
        <w:rPr>
          <w:szCs w:val="18"/>
          <w:lang w:val="en-US"/>
        </w:rPr>
        <w:t>residential</w:t>
      </w:r>
      <w:r>
        <w:rPr>
          <w:szCs w:val="18"/>
          <w:lang w:val="en-US"/>
        </w:rPr>
        <w:t>”</w:t>
      </w:r>
      <w:r w:rsidRPr="00AF16A9">
        <w:rPr>
          <w:szCs w:val="18"/>
          <w:lang w:val="en-US"/>
        </w:rPr>
        <w:t xml:space="preserve"> a type of rationale derived from the social org</w:t>
      </w:r>
      <w:r w:rsidRPr="00AF16A9">
        <w:rPr>
          <w:szCs w:val="18"/>
          <w:lang w:val="en-US"/>
        </w:rPr>
        <w:t>a</w:t>
      </w:r>
      <w:r w:rsidRPr="00AF16A9">
        <w:rPr>
          <w:szCs w:val="18"/>
          <w:lang w:val="en-US"/>
        </w:rPr>
        <w:t>nization of production and the relationship to the fa</w:t>
      </w:r>
      <w:r w:rsidRPr="00AF16A9">
        <w:rPr>
          <w:szCs w:val="18"/>
          <w:lang w:val="en-US"/>
        </w:rPr>
        <w:t>c</w:t>
      </w:r>
      <w:r w:rsidRPr="00AF16A9">
        <w:rPr>
          <w:szCs w:val="18"/>
          <w:lang w:val="en-US"/>
        </w:rPr>
        <w:t>tors of production of the farm family as known in Western Europe and the northern part of North America. Other economic rationales could be derived from different organiz</w:t>
      </w:r>
      <w:r w:rsidRPr="00AF16A9">
        <w:rPr>
          <w:szCs w:val="18"/>
          <w:lang w:val="en-US"/>
        </w:rPr>
        <w:t>a</w:t>
      </w:r>
      <w:r w:rsidRPr="00AF16A9">
        <w:rPr>
          <w:szCs w:val="18"/>
          <w:lang w:val="en-US"/>
        </w:rPr>
        <w:t>tional premises, as in the cases of latifundia or slave production, but none of these really emerged in nin</w:t>
      </w:r>
      <w:r w:rsidRPr="00AF16A9">
        <w:rPr>
          <w:szCs w:val="18"/>
          <w:lang w:val="en-US"/>
        </w:rPr>
        <w:t>e</w:t>
      </w:r>
      <w:r w:rsidRPr="00AF16A9">
        <w:rPr>
          <w:szCs w:val="18"/>
          <w:lang w:val="en-US"/>
        </w:rPr>
        <w:t xml:space="preserve">teenth-century Quebec. One might consider the </w:t>
      </w:r>
      <w:r>
        <w:rPr>
          <w:szCs w:val="18"/>
          <w:lang w:val="en-US"/>
        </w:rPr>
        <w:t>“</w:t>
      </w:r>
      <w:r w:rsidRPr="00AF16A9">
        <w:rPr>
          <w:szCs w:val="18"/>
          <w:lang w:val="en-US"/>
        </w:rPr>
        <w:t>seigneuries</w:t>
      </w:r>
      <w:r>
        <w:rPr>
          <w:szCs w:val="18"/>
          <w:lang w:val="en-US"/>
        </w:rPr>
        <w:t>”</w:t>
      </w:r>
      <w:r w:rsidRPr="00AF16A9">
        <w:rPr>
          <w:szCs w:val="18"/>
          <w:lang w:val="en-US"/>
        </w:rPr>
        <w:t xml:space="preserve"> as a sp</w:t>
      </w:r>
      <w:r w:rsidRPr="00AF16A9">
        <w:rPr>
          <w:szCs w:val="18"/>
          <w:lang w:val="en-US"/>
        </w:rPr>
        <w:t>e</w:t>
      </w:r>
      <w:r w:rsidRPr="00AF16A9">
        <w:rPr>
          <w:szCs w:val="18"/>
          <w:lang w:val="en-US"/>
        </w:rPr>
        <w:t xml:space="preserve">cial case of latifundia production, however. Again, for details, see Verdon, </w:t>
      </w:r>
      <w:r>
        <w:rPr>
          <w:szCs w:val="18"/>
          <w:lang w:val="en-US"/>
        </w:rPr>
        <w:t>“</w:t>
      </w:r>
      <w:r w:rsidRPr="00AF16A9">
        <w:rPr>
          <w:szCs w:val="18"/>
          <w:lang w:val="en-US"/>
        </w:rPr>
        <w:t>La production paysanne.</w:t>
      </w:r>
      <w:r>
        <w:rPr>
          <w:szCs w:val="18"/>
          <w:lang w:val="en-US"/>
        </w:rPr>
        <w:t>”</w:t>
      </w:r>
    </w:p>
  </w:footnote>
  <w:footnote w:id="20">
    <w:p w14:paraId="4B8422AB" w14:textId="77777777" w:rsidR="0001168E" w:rsidRDefault="0001168E">
      <w:pPr>
        <w:pStyle w:val="Notedebasdepage"/>
      </w:pPr>
      <w:r>
        <w:rPr>
          <w:rStyle w:val="Appelnotedebasdep"/>
        </w:rPr>
        <w:footnoteRef/>
      </w:r>
      <w:r>
        <w:t xml:space="preserve"> </w:t>
      </w:r>
      <w:r>
        <w:tab/>
      </w:r>
      <w:r w:rsidRPr="00AF16A9">
        <w:rPr>
          <w:szCs w:val="18"/>
          <w:lang w:val="en-US"/>
        </w:rPr>
        <w:t xml:space="preserve">Bruno Jean, </w:t>
      </w:r>
      <w:r w:rsidRPr="00AF16A9">
        <w:rPr>
          <w:i/>
          <w:iCs/>
          <w:szCs w:val="18"/>
          <w:lang w:val="en-US"/>
        </w:rPr>
        <w:t>Territoire d</w:t>
      </w:r>
      <w:r>
        <w:rPr>
          <w:i/>
          <w:iCs/>
          <w:szCs w:val="18"/>
          <w:lang w:val="en-US"/>
        </w:rPr>
        <w:t>’</w:t>
      </w:r>
      <w:r w:rsidRPr="00AF16A9">
        <w:rPr>
          <w:i/>
          <w:iCs/>
          <w:szCs w:val="18"/>
          <w:lang w:val="en-US"/>
        </w:rPr>
        <w:t>avenir. Pour une sociologie de la ruralit</w:t>
      </w:r>
      <w:r>
        <w:rPr>
          <w:i/>
          <w:iCs/>
          <w:szCs w:val="18"/>
          <w:lang w:val="en-US"/>
        </w:rPr>
        <w:t>é</w:t>
      </w:r>
      <w:r w:rsidRPr="00AF16A9">
        <w:rPr>
          <w:i/>
          <w:iCs/>
          <w:szCs w:val="18"/>
          <w:lang w:val="en-US"/>
        </w:rPr>
        <w:t xml:space="preserve"> </w:t>
      </w:r>
      <w:r w:rsidRPr="00AF16A9">
        <w:rPr>
          <w:szCs w:val="18"/>
          <w:lang w:val="en-US"/>
        </w:rPr>
        <w:t>(Ste-Foy : Les Presses de l</w:t>
      </w:r>
      <w:r>
        <w:rPr>
          <w:szCs w:val="18"/>
          <w:lang w:val="en-US"/>
        </w:rPr>
        <w:t>’</w:t>
      </w:r>
      <w:r w:rsidRPr="00AF16A9">
        <w:rPr>
          <w:szCs w:val="18"/>
          <w:lang w:val="en-US"/>
        </w:rPr>
        <w:t>Universit</w:t>
      </w:r>
      <w:r>
        <w:rPr>
          <w:szCs w:val="18"/>
          <w:lang w:val="en-US"/>
        </w:rPr>
        <w:t>é</w:t>
      </w:r>
      <w:r w:rsidRPr="00AF16A9">
        <w:rPr>
          <w:szCs w:val="18"/>
          <w:lang w:val="en-US"/>
        </w:rPr>
        <w:t xml:space="preserve"> du Qu</w:t>
      </w:r>
      <w:r>
        <w:rPr>
          <w:szCs w:val="18"/>
          <w:lang w:val="en-US"/>
        </w:rPr>
        <w:t>é</w:t>
      </w:r>
      <w:r w:rsidRPr="00AF16A9">
        <w:rPr>
          <w:szCs w:val="18"/>
          <w:lang w:val="en-US"/>
        </w:rPr>
        <w:t xml:space="preserve">bec 1997) ; Michel Morisset, </w:t>
      </w:r>
      <w:r w:rsidRPr="00AF16A9">
        <w:rPr>
          <w:i/>
          <w:iCs/>
          <w:szCs w:val="18"/>
          <w:lang w:val="en-US"/>
        </w:rPr>
        <w:t>L</w:t>
      </w:r>
      <w:r>
        <w:rPr>
          <w:i/>
          <w:iCs/>
          <w:szCs w:val="18"/>
          <w:lang w:val="en-US"/>
        </w:rPr>
        <w:t>’</w:t>
      </w:r>
      <w:r w:rsidRPr="00AF16A9">
        <w:rPr>
          <w:i/>
          <w:iCs/>
          <w:szCs w:val="18"/>
          <w:lang w:val="en-US"/>
        </w:rPr>
        <w:t>agriculture familiale au Qu</w:t>
      </w:r>
      <w:r>
        <w:rPr>
          <w:i/>
          <w:iCs/>
          <w:szCs w:val="18"/>
          <w:lang w:val="en-US"/>
        </w:rPr>
        <w:t>é</w:t>
      </w:r>
      <w:r w:rsidRPr="00AF16A9">
        <w:rPr>
          <w:i/>
          <w:iCs/>
          <w:szCs w:val="18"/>
          <w:lang w:val="en-US"/>
        </w:rPr>
        <w:t xml:space="preserve">bec </w:t>
      </w:r>
      <w:r w:rsidRPr="00AF16A9">
        <w:rPr>
          <w:szCs w:val="18"/>
          <w:lang w:val="en-US"/>
        </w:rPr>
        <w:t>(Paris : L</w:t>
      </w:r>
      <w:r>
        <w:rPr>
          <w:szCs w:val="18"/>
          <w:lang w:val="en-US"/>
        </w:rPr>
        <w:t>’</w:t>
      </w:r>
      <w:r w:rsidRPr="00AF16A9">
        <w:rPr>
          <w:szCs w:val="18"/>
          <w:lang w:val="en-US"/>
        </w:rPr>
        <w:t xml:space="preserve">Harmattan 1987) ; Bernard Vachon, </w:t>
      </w:r>
      <w:r>
        <w:rPr>
          <w:i/>
          <w:iCs/>
          <w:szCs w:val="18"/>
          <w:lang w:val="en-US"/>
        </w:rPr>
        <w:t>L</w:t>
      </w:r>
      <w:r w:rsidRPr="00AF16A9">
        <w:rPr>
          <w:i/>
          <w:iCs/>
          <w:szCs w:val="18"/>
          <w:lang w:val="en-US"/>
        </w:rPr>
        <w:t xml:space="preserve">e Quebec rural dans tous ses </w:t>
      </w:r>
      <w:r>
        <w:rPr>
          <w:i/>
          <w:iCs/>
          <w:szCs w:val="18"/>
          <w:lang w:val="en-US"/>
        </w:rPr>
        <w:t>é</w:t>
      </w:r>
      <w:r w:rsidRPr="00AF16A9">
        <w:rPr>
          <w:i/>
          <w:iCs/>
          <w:szCs w:val="18"/>
          <w:lang w:val="en-US"/>
        </w:rPr>
        <w:t xml:space="preserve">tats </w:t>
      </w:r>
      <w:r w:rsidRPr="00AF16A9">
        <w:rPr>
          <w:szCs w:val="18"/>
          <w:lang w:val="en-US"/>
        </w:rPr>
        <w:t>(Mon</w:t>
      </w:r>
      <w:r w:rsidRPr="00AF16A9">
        <w:rPr>
          <w:szCs w:val="18"/>
          <w:lang w:val="en-US"/>
        </w:rPr>
        <w:t>t</w:t>
      </w:r>
      <w:r w:rsidRPr="00AF16A9">
        <w:rPr>
          <w:szCs w:val="18"/>
          <w:lang w:val="en-US"/>
        </w:rPr>
        <w:t>real : Bor</w:t>
      </w:r>
      <w:r>
        <w:rPr>
          <w:szCs w:val="18"/>
          <w:lang w:val="en-US"/>
        </w:rPr>
        <w:t>é</w:t>
      </w:r>
      <w:r w:rsidRPr="00AF16A9">
        <w:rPr>
          <w:szCs w:val="18"/>
          <w:lang w:val="en-US"/>
        </w:rPr>
        <w:t>al 1991)</w:t>
      </w:r>
    </w:p>
  </w:footnote>
  <w:footnote w:id="21">
    <w:p w14:paraId="2732EA97" w14:textId="77777777" w:rsidR="0001168E" w:rsidRDefault="0001168E">
      <w:pPr>
        <w:pStyle w:val="Notedebasdepage"/>
      </w:pPr>
      <w:r>
        <w:rPr>
          <w:rStyle w:val="Appelnotedebasdep"/>
        </w:rPr>
        <w:footnoteRef/>
      </w:r>
      <w:r>
        <w:t xml:space="preserve"> </w:t>
      </w:r>
      <w:r>
        <w:tab/>
      </w:r>
      <w:r>
        <w:rPr>
          <w:szCs w:val="18"/>
          <w:lang w:val="en-US"/>
        </w:rPr>
        <w:t>Lewis and McI</w:t>
      </w:r>
      <w:r w:rsidRPr="00AF16A9">
        <w:rPr>
          <w:szCs w:val="18"/>
          <w:lang w:val="en-US"/>
        </w:rPr>
        <w:t xml:space="preserve">nnis, </w:t>
      </w:r>
      <w:r>
        <w:rPr>
          <w:szCs w:val="18"/>
          <w:lang w:val="en-US"/>
        </w:rPr>
        <w:t>“</w:t>
      </w:r>
      <w:r w:rsidRPr="00AF16A9">
        <w:rPr>
          <w:szCs w:val="18"/>
          <w:lang w:val="en-US"/>
        </w:rPr>
        <w:t>The Efficiency</w:t>
      </w:r>
      <w:r>
        <w:rPr>
          <w:szCs w:val="18"/>
          <w:lang w:val="en-US"/>
        </w:rPr>
        <w:t>”.</w:t>
      </w:r>
    </w:p>
  </w:footnote>
  <w:footnote w:id="22">
    <w:p w14:paraId="675E6EFB" w14:textId="77777777" w:rsidR="0001168E" w:rsidRDefault="0001168E">
      <w:pPr>
        <w:pStyle w:val="Notedebasdepage"/>
      </w:pPr>
      <w:r>
        <w:rPr>
          <w:rStyle w:val="Appelnotedebasdep"/>
        </w:rPr>
        <w:footnoteRef/>
      </w:r>
      <w:r>
        <w:t xml:space="preserve"> </w:t>
      </w:r>
      <w:r>
        <w:tab/>
      </w:r>
      <w:r w:rsidRPr="00AF16A9">
        <w:rPr>
          <w:szCs w:val="18"/>
          <w:lang w:val="en-US"/>
        </w:rPr>
        <w:t>In his stu</w:t>
      </w:r>
      <w:r>
        <w:rPr>
          <w:szCs w:val="18"/>
          <w:lang w:val="en-US"/>
        </w:rPr>
        <w:t>dies of Ontario agriculture. McI</w:t>
      </w:r>
      <w:r w:rsidRPr="00AF16A9">
        <w:rPr>
          <w:szCs w:val="18"/>
          <w:lang w:val="en-US"/>
        </w:rPr>
        <w:t>nnis stresses equally the importance of including the exploitation of woodlots for a proper assessm</w:t>
      </w:r>
      <w:r>
        <w:rPr>
          <w:szCs w:val="18"/>
          <w:lang w:val="en-US"/>
        </w:rPr>
        <w:t>ent of agricu</w:t>
      </w:r>
      <w:r>
        <w:rPr>
          <w:szCs w:val="18"/>
          <w:lang w:val="en-US"/>
        </w:rPr>
        <w:t>l</w:t>
      </w:r>
      <w:r>
        <w:rPr>
          <w:szCs w:val="18"/>
          <w:lang w:val="en-US"/>
        </w:rPr>
        <w:t>tural outputs. McI</w:t>
      </w:r>
      <w:r w:rsidRPr="00AF16A9">
        <w:rPr>
          <w:szCs w:val="18"/>
          <w:lang w:val="en-US"/>
        </w:rPr>
        <w:t xml:space="preserve">nnis, </w:t>
      </w:r>
      <w:r>
        <w:rPr>
          <w:szCs w:val="18"/>
          <w:lang w:val="en-US"/>
        </w:rPr>
        <w:t>“</w:t>
      </w:r>
      <w:r w:rsidRPr="00AF16A9">
        <w:rPr>
          <w:szCs w:val="18"/>
          <w:lang w:val="en-US"/>
        </w:rPr>
        <w:t>Perspectives on O</w:t>
      </w:r>
      <w:r w:rsidRPr="00AF16A9">
        <w:rPr>
          <w:szCs w:val="18"/>
          <w:lang w:val="en-US"/>
        </w:rPr>
        <w:t>n</w:t>
      </w:r>
      <w:r w:rsidRPr="00AF16A9">
        <w:rPr>
          <w:szCs w:val="18"/>
          <w:lang w:val="en-US"/>
        </w:rPr>
        <w:t>tario,</w:t>
      </w:r>
      <w:r>
        <w:rPr>
          <w:szCs w:val="18"/>
          <w:lang w:val="en-US"/>
        </w:rPr>
        <w:t>”</w:t>
      </w:r>
      <w:r w:rsidRPr="00AF16A9">
        <w:rPr>
          <w:szCs w:val="18"/>
          <w:lang w:val="en-US"/>
        </w:rPr>
        <w:t xml:space="preserve"> 52</w:t>
      </w:r>
      <w:r>
        <w:rPr>
          <w:szCs w:val="18"/>
          <w:lang w:val="en-US"/>
        </w:rPr>
        <w:t>.</w:t>
      </w:r>
    </w:p>
  </w:footnote>
  <w:footnote w:id="23">
    <w:p w14:paraId="2CD48201" w14:textId="77777777" w:rsidR="0001168E" w:rsidRDefault="0001168E">
      <w:pPr>
        <w:pStyle w:val="Notedebasdepage"/>
      </w:pPr>
      <w:r>
        <w:rPr>
          <w:rStyle w:val="Appelnotedebasdep"/>
        </w:rPr>
        <w:footnoteRef/>
      </w:r>
      <w:r>
        <w:t xml:space="preserve"> </w:t>
      </w:r>
      <w:r>
        <w:tab/>
      </w:r>
      <w:r w:rsidRPr="00AF16A9">
        <w:rPr>
          <w:szCs w:val="18"/>
          <w:lang w:val="en-US"/>
        </w:rPr>
        <w:t>Over a large and ethnically homogeneous area, farmers would sp</w:t>
      </w:r>
      <w:r w:rsidRPr="00AF16A9">
        <w:rPr>
          <w:szCs w:val="18"/>
          <w:lang w:val="en-US"/>
        </w:rPr>
        <w:t>e</w:t>
      </w:r>
      <w:r w:rsidRPr="00AF16A9">
        <w:rPr>
          <w:szCs w:val="18"/>
          <w:lang w:val="en-US"/>
        </w:rPr>
        <w:t>cialize for reasons having much more to do with circumstances ; when farmers from d</w:t>
      </w:r>
      <w:r w:rsidRPr="00AF16A9">
        <w:rPr>
          <w:szCs w:val="18"/>
          <w:lang w:val="en-US"/>
        </w:rPr>
        <w:t>i</w:t>
      </w:r>
      <w:r w:rsidRPr="00AF16A9">
        <w:rPr>
          <w:szCs w:val="18"/>
          <w:lang w:val="en-US"/>
        </w:rPr>
        <w:t>verse ethnic backgrounds settle near one another, they are more likely to sp</w:t>
      </w:r>
      <w:r w:rsidRPr="00AF16A9">
        <w:rPr>
          <w:szCs w:val="18"/>
          <w:lang w:val="en-US"/>
        </w:rPr>
        <w:t>e</w:t>
      </w:r>
      <w:r w:rsidRPr="00AF16A9">
        <w:rPr>
          <w:szCs w:val="18"/>
          <w:lang w:val="en-US"/>
        </w:rPr>
        <w:t>cialize according to circumstances and cultural preferences.</w:t>
      </w:r>
    </w:p>
  </w:footnote>
  <w:footnote w:id="24">
    <w:p w14:paraId="6F8C2CA3" w14:textId="77777777" w:rsidR="0001168E" w:rsidRDefault="0001168E">
      <w:pPr>
        <w:pStyle w:val="Notedebasdepage"/>
      </w:pPr>
      <w:r>
        <w:rPr>
          <w:rStyle w:val="Appelnotedebasdep"/>
        </w:rPr>
        <w:footnoteRef/>
      </w:r>
      <w:r>
        <w:t xml:space="preserve"> </w:t>
      </w:r>
      <w:r>
        <w:tab/>
      </w:r>
      <w:r w:rsidRPr="00AF16A9">
        <w:rPr>
          <w:szCs w:val="18"/>
          <w:lang w:val="en-US"/>
        </w:rPr>
        <w:t>Irish or Scottish immigrants differed in their agricultural pra</w:t>
      </w:r>
      <w:r w:rsidRPr="00AF16A9">
        <w:rPr>
          <w:szCs w:val="18"/>
          <w:lang w:val="en-US"/>
        </w:rPr>
        <w:t>c</w:t>
      </w:r>
      <w:r w:rsidRPr="00AF16A9">
        <w:rPr>
          <w:szCs w:val="18"/>
          <w:lang w:val="en-US"/>
        </w:rPr>
        <w:t>tices. In Quebec, as elsewhere in Canada, cultural preferences gave Canadian agriculture a pa</w:t>
      </w:r>
      <w:r w:rsidRPr="00AF16A9">
        <w:rPr>
          <w:szCs w:val="18"/>
          <w:lang w:val="en-US"/>
        </w:rPr>
        <w:t>r</w:t>
      </w:r>
      <w:r w:rsidRPr="00AF16A9">
        <w:rPr>
          <w:szCs w:val="18"/>
          <w:lang w:val="en-US"/>
        </w:rPr>
        <w:t xml:space="preserve">ticular flavour : Casteian, </w:t>
      </w:r>
      <w:r>
        <w:rPr>
          <w:szCs w:val="18"/>
          <w:lang w:val="en-US"/>
        </w:rPr>
        <w:t>“</w:t>
      </w:r>
      <w:r w:rsidRPr="00AF16A9">
        <w:rPr>
          <w:szCs w:val="18"/>
          <w:lang w:val="en-US"/>
        </w:rPr>
        <w:t>Les strategies agricoles</w:t>
      </w:r>
      <w:r>
        <w:rPr>
          <w:szCs w:val="18"/>
          <w:lang w:val="en-US"/>
        </w:rPr>
        <w:t>”</w:t>
      </w:r>
      <w:r w:rsidRPr="00AF16A9">
        <w:rPr>
          <w:szCs w:val="18"/>
          <w:lang w:val="en-US"/>
        </w:rPr>
        <w:t xml:space="preserve"> ; Stephen Hornsby, </w:t>
      </w:r>
      <w:r>
        <w:rPr>
          <w:szCs w:val="18"/>
          <w:lang w:val="en-US"/>
        </w:rPr>
        <w:t>“Sco</w:t>
      </w:r>
      <w:r>
        <w:rPr>
          <w:szCs w:val="18"/>
          <w:lang w:val="en-US"/>
        </w:rPr>
        <w:t>t</w:t>
      </w:r>
      <w:r>
        <w:rPr>
          <w:szCs w:val="18"/>
          <w:lang w:val="en-US"/>
        </w:rPr>
        <w:t>tish Emigration and Settl</w:t>
      </w:r>
      <w:r w:rsidRPr="00AF16A9">
        <w:rPr>
          <w:szCs w:val="18"/>
          <w:lang w:val="en-US"/>
        </w:rPr>
        <w:t>ement in Early 19</w:t>
      </w:r>
      <w:r w:rsidRPr="00064217">
        <w:rPr>
          <w:szCs w:val="18"/>
          <w:vertAlign w:val="superscript"/>
          <w:lang w:val="en-US"/>
        </w:rPr>
        <w:t>th</w:t>
      </w:r>
      <w:r w:rsidRPr="00AF16A9">
        <w:rPr>
          <w:szCs w:val="18"/>
          <w:lang w:val="en-US"/>
        </w:rPr>
        <w:t xml:space="preserve"> Century Cape Breton,</w:t>
      </w:r>
      <w:r>
        <w:rPr>
          <w:szCs w:val="18"/>
          <w:lang w:val="en-US"/>
        </w:rPr>
        <w:t>”</w:t>
      </w:r>
      <w:r w:rsidRPr="00AF16A9">
        <w:rPr>
          <w:szCs w:val="18"/>
          <w:lang w:val="en-US"/>
        </w:rPr>
        <w:t xml:space="preserve"> in Ke</w:t>
      </w:r>
      <w:r w:rsidRPr="00AF16A9">
        <w:rPr>
          <w:szCs w:val="18"/>
          <w:lang w:val="en-US"/>
        </w:rPr>
        <w:t>n</w:t>
      </w:r>
      <w:r w:rsidRPr="00AF16A9">
        <w:rPr>
          <w:szCs w:val="18"/>
          <w:lang w:val="en-US"/>
        </w:rPr>
        <w:t xml:space="preserve">neth J. Donavan, ed.. </w:t>
      </w:r>
      <w:r w:rsidRPr="00AF16A9">
        <w:rPr>
          <w:i/>
          <w:iCs/>
          <w:szCs w:val="18"/>
          <w:lang w:val="en-US"/>
        </w:rPr>
        <w:t>The I</w:t>
      </w:r>
      <w:r w:rsidRPr="00AF16A9">
        <w:rPr>
          <w:i/>
          <w:iCs/>
          <w:szCs w:val="18"/>
          <w:lang w:val="en-US"/>
        </w:rPr>
        <w:t>s</w:t>
      </w:r>
      <w:r w:rsidRPr="00AF16A9">
        <w:rPr>
          <w:i/>
          <w:iCs/>
          <w:szCs w:val="18"/>
          <w:lang w:val="en-US"/>
        </w:rPr>
        <w:t xml:space="preserve">land : New Perspectives on Cape Breton History, 1713-1975 </w:t>
      </w:r>
      <w:r w:rsidRPr="00AF16A9">
        <w:rPr>
          <w:szCs w:val="18"/>
          <w:lang w:val="en-US"/>
        </w:rPr>
        <w:t>(Sy</w:t>
      </w:r>
      <w:r w:rsidRPr="00AF16A9">
        <w:rPr>
          <w:szCs w:val="18"/>
          <w:lang w:val="en-US"/>
        </w:rPr>
        <w:t>d</w:t>
      </w:r>
      <w:r w:rsidRPr="00AF16A9">
        <w:rPr>
          <w:szCs w:val="18"/>
          <w:lang w:val="en-US"/>
        </w:rPr>
        <w:t xml:space="preserve">ney, NS : Acadiensis Press 1990), 49-69 ; Little, </w:t>
      </w:r>
      <w:r>
        <w:rPr>
          <w:szCs w:val="18"/>
          <w:lang w:val="en-US"/>
        </w:rPr>
        <w:t>“</w:t>
      </w:r>
      <w:r w:rsidRPr="00AF16A9">
        <w:rPr>
          <w:szCs w:val="18"/>
          <w:lang w:val="en-US"/>
        </w:rPr>
        <w:t>Crofters and Hab</w:t>
      </w:r>
      <w:r w:rsidRPr="00AF16A9">
        <w:rPr>
          <w:szCs w:val="18"/>
          <w:lang w:val="en-US"/>
        </w:rPr>
        <w:t>i</w:t>
      </w:r>
      <w:r w:rsidRPr="00AF16A9">
        <w:rPr>
          <w:szCs w:val="18"/>
          <w:lang w:val="en-US"/>
        </w:rPr>
        <w:t>tants</w:t>
      </w:r>
      <w:r>
        <w:rPr>
          <w:szCs w:val="18"/>
          <w:lang w:val="en-US"/>
        </w:rPr>
        <w:t>”</w:t>
      </w:r>
      <w:r w:rsidRPr="00AF16A9">
        <w:rPr>
          <w:szCs w:val="18"/>
          <w:lang w:val="en-US"/>
        </w:rPr>
        <w:t xml:space="preserve"> ; Alan MacNeil, </w:t>
      </w:r>
      <w:r>
        <w:rPr>
          <w:szCs w:val="18"/>
          <w:lang w:val="en-US"/>
        </w:rPr>
        <w:t>“</w:t>
      </w:r>
      <w:r w:rsidRPr="00AF16A9">
        <w:rPr>
          <w:szCs w:val="18"/>
          <w:lang w:val="en-US"/>
        </w:rPr>
        <w:t>Cultural Stereotypes and Highland Farming in Eas</w:t>
      </w:r>
      <w:r w:rsidRPr="00AF16A9">
        <w:rPr>
          <w:szCs w:val="18"/>
          <w:lang w:val="en-US"/>
        </w:rPr>
        <w:t>t</w:t>
      </w:r>
      <w:r w:rsidRPr="00AF16A9">
        <w:rPr>
          <w:szCs w:val="18"/>
          <w:lang w:val="en-US"/>
        </w:rPr>
        <w:t>ern Nova Scotia, 1827-1851.</w:t>
      </w:r>
      <w:r>
        <w:rPr>
          <w:szCs w:val="18"/>
          <w:lang w:val="en-US"/>
        </w:rPr>
        <w:t>”</w:t>
      </w:r>
      <w:r w:rsidRPr="00AF16A9">
        <w:rPr>
          <w:szCs w:val="18"/>
          <w:lang w:val="en-US"/>
        </w:rPr>
        <w:t xml:space="preserve"> </w:t>
      </w:r>
      <w:r w:rsidRPr="00AF16A9">
        <w:rPr>
          <w:i/>
          <w:iCs/>
          <w:szCs w:val="18"/>
          <w:lang w:val="en-US"/>
        </w:rPr>
        <w:t xml:space="preserve">Social History </w:t>
      </w:r>
      <w:r w:rsidRPr="00AF16A9">
        <w:rPr>
          <w:szCs w:val="18"/>
          <w:lang w:val="en-US"/>
        </w:rPr>
        <w:t xml:space="preserve">19 (May 1986) : 39-56 ; John J. Mannion, </w:t>
      </w:r>
      <w:r w:rsidRPr="00AF16A9">
        <w:rPr>
          <w:i/>
          <w:iCs/>
          <w:szCs w:val="18"/>
          <w:lang w:val="en-US"/>
        </w:rPr>
        <w:t xml:space="preserve">Irish Settlement in Eastern Canada </w:t>
      </w:r>
      <w:r w:rsidRPr="00AF16A9">
        <w:rPr>
          <w:szCs w:val="18"/>
          <w:lang w:val="en-US"/>
        </w:rPr>
        <w:t>(Toronto : Un</w:t>
      </w:r>
      <w:r w:rsidRPr="00AF16A9">
        <w:rPr>
          <w:szCs w:val="18"/>
          <w:lang w:val="en-US"/>
        </w:rPr>
        <w:t>i</w:t>
      </w:r>
      <w:r w:rsidRPr="00AF16A9">
        <w:rPr>
          <w:szCs w:val="18"/>
          <w:lang w:val="en-US"/>
        </w:rPr>
        <w:t xml:space="preserve">versity of Toronto Press 1974) ; J. J. Mannion, </w:t>
      </w:r>
      <w:r>
        <w:rPr>
          <w:szCs w:val="18"/>
          <w:lang w:val="en-US"/>
        </w:rPr>
        <w:t>“</w:t>
      </w:r>
      <w:r w:rsidRPr="00AF16A9">
        <w:rPr>
          <w:szCs w:val="18"/>
          <w:lang w:val="en-US"/>
        </w:rPr>
        <w:t>Point Lance in Tra</w:t>
      </w:r>
      <w:r w:rsidRPr="00AF16A9">
        <w:rPr>
          <w:szCs w:val="18"/>
          <w:lang w:val="en-US"/>
        </w:rPr>
        <w:t>n</w:t>
      </w:r>
      <w:r w:rsidRPr="00AF16A9">
        <w:rPr>
          <w:szCs w:val="18"/>
          <w:lang w:val="en-US"/>
        </w:rPr>
        <w:t>sition.</w:t>
      </w:r>
      <w:r>
        <w:rPr>
          <w:szCs w:val="18"/>
          <w:lang w:val="en-US"/>
        </w:rPr>
        <w:t>”</w:t>
      </w:r>
      <w:r w:rsidRPr="00AF16A9">
        <w:rPr>
          <w:szCs w:val="18"/>
          <w:lang w:val="en-US"/>
        </w:rPr>
        <w:t xml:space="preserve"> in Graeme Wynn, ed., </w:t>
      </w:r>
      <w:r w:rsidRPr="00AF16A9">
        <w:rPr>
          <w:i/>
          <w:iCs/>
          <w:szCs w:val="18"/>
          <w:lang w:val="en-US"/>
        </w:rPr>
        <w:t>People, Places, Patterns, Pro</w:t>
      </w:r>
      <w:r w:rsidRPr="00AF16A9">
        <w:rPr>
          <w:i/>
          <w:iCs/>
          <w:szCs w:val="18"/>
          <w:lang w:val="en-US"/>
        </w:rPr>
        <w:t>c</w:t>
      </w:r>
      <w:r w:rsidRPr="00AF16A9">
        <w:rPr>
          <w:i/>
          <w:iCs/>
          <w:szCs w:val="18"/>
          <w:lang w:val="en-US"/>
        </w:rPr>
        <w:t xml:space="preserve">esses </w:t>
      </w:r>
      <w:r w:rsidRPr="00AF16A9">
        <w:rPr>
          <w:szCs w:val="18"/>
          <w:lang w:val="en-US"/>
        </w:rPr>
        <w:t>(Toronto : Copp Clark Pitman 1990), 301-</w:t>
      </w:r>
      <w:r>
        <w:rPr>
          <w:szCs w:val="18"/>
          <w:lang w:val="en-US"/>
        </w:rPr>
        <w:t>3</w:t>
      </w:r>
      <w:r w:rsidRPr="00AF16A9">
        <w:rPr>
          <w:szCs w:val="18"/>
          <w:lang w:val="en-US"/>
        </w:rPr>
        <w:t>28.</w:t>
      </w:r>
    </w:p>
  </w:footnote>
  <w:footnote w:id="25">
    <w:p w14:paraId="6F9965F8" w14:textId="77777777" w:rsidR="0001168E" w:rsidRDefault="0001168E">
      <w:pPr>
        <w:pStyle w:val="Notedebasdepage"/>
      </w:pPr>
      <w:r>
        <w:rPr>
          <w:rStyle w:val="Appelnotedebasdep"/>
        </w:rPr>
        <w:footnoteRef/>
      </w:r>
      <w:r>
        <w:t xml:space="preserve"> </w:t>
      </w:r>
      <w:r>
        <w:tab/>
      </w:r>
      <w:r w:rsidRPr="00AF16A9">
        <w:rPr>
          <w:szCs w:val="18"/>
          <w:lang w:val="en-US"/>
        </w:rPr>
        <w:t xml:space="preserve">Most historians do not normally give the Americans a separate identity but treat them simply as </w:t>
      </w:r>
      <w:r>
        <w:rPr>
          <w:szCs w:val="18"/>
          <w:lang w:val="en-US"/>
        </w:rPr>
        <w:t>“</w:t>
      </w:r>
      <w:r w:rsidRPr="00AF16A9">
        <w:rPr>
          <w:szCs w:val="18"/>
          <w:lang w:val="en-US"/>
        </w:rPr>
        <w:t>English Canadians</w:t>
      </w:r>
      <w:r>
        <w:rPr>
          <w:szCs w:val="18"/>
          <w:lang w:val="en-US"/>
        </w:rPr>
        <w:t>”</w:t>
      </w:r>
      <w:r w:rsidRPr="00AF16A9">
        <w:rPr>
          <w:szCs w:val="18"/>
          <w:lang w:val="en-US"/>
        </w:rPr>
        <w:t> ; Little and K</w:t>
      </w:r>
      <w:r w:rsidRPr="00AF16A9">
        <w:rPr>
          <w:szCs w:val="18"/>
          <w:lang w:val="en-US"/>
        </w:rPr>
        <w:t>e</w:t>
      </w:r>
      <w:r w:rsidRPr="00AF16A9">
        <w:rPr>
          <w:szCs w:val="18"/>
          <w:lang w:val="en-US"/>
        </w:rPr>
        <w:t xml:space="preserve">steman nevertheless emphasize the American origins of many </w:t>
      </w:r>
      <w:r>
        <w:rPr>
          <w:szCs w:val="18"/>
          <w:lang w:val="en-US"/>
        </w:rPr>
        <w:t>“</w:t>
      </w:r>
      <w:r w:rsidRPr="00AF16A9">
        <w:rPr>
          <w:szCs w:val="18"/>
          <w:lang w:val="en-US"/>
        </w:rPr>
        <w:t>En</w:t>
      </w:r>
      <w:r w:rsidRPr="00AF16A9">
        <w:rPr>
          <w:szCs w:val="18"/>
          <w:lang w:val="en-US"/>
        </w:rPr>
        <w:t>g</w:t>
      </w:r>
      <w:r w:rsidRPr="00AF16A9">
        <w:rPr>
          <w:szCs w:val="18"/>
          <w:lang w:val="en-US"/>
        </w:rPr>
        <w:t xml:space="preserve">lish Canadian" practices and insist on calling these farmers </w:t>
      </w:r>
      <w:r>
        <w:rPr>
          <w:szCs w:val="18"/>
          <w:lang w:val="en-US"/>
        </w:rPr>
        <w:t>“</w:t>
      </w:r>
      <w:r w:rsidRPr="00AF16A9">
        <w:rPr>
          <w:szCs w:val="18"/>
          <w:lang w:val="en-US"/>
        </w:rPr>
        <w:t>Americans.</w:t>
      </w:r>
      <w:r>
        <w:rPr>
          <w:szCs w:val="18"/>
          <w:lang w:val="en-US"/>
        </w:rPr>
        <w:t>” J.I Little, É</w:t>
      </w:r>
      <w:r w:rsidRPr="00AF16A9">
        <w:rPr>
          <w:szCs w:val="18"/>
          <w:lang w:val="en-US"/>
        </w:rPr>
        <w:t xml:space="preserve">volution </w:t>
      </w:r>
      <w:r w:rsidRPr="00AF16A9">
        <w:rPr>
          <w:i/>
          <w:iCs/>
          <w:szCs w:val="18"/>
          <w:lang w:val="en-US"/>
        </w:rPr>
        <w:t>ethnocu</w:t>
      </w:r>
      <w:r w:rsidRPr="00AF16A9">
        <w:rPr>
          <w:i/>
          <w:iCs/>
          <w:szCs w:val="18"/>
          <w:lang w:val="en-US"/>
        </w:rPr>
        <w:t>l</w:t>
      </w:r>
      <w:r w:rsidRPr="00AF16A9">
        <w:rPr>
          <w:i/>
          <w:iCs/>
          <w:szCs w:val="18"/>
          <w:lang w:val="en-US"/>
        </w:rPr>
        <w:t>tur</w:t>
      </w:r>
      <w:r>
        <w:rPr>
          <w:i/>
          <w:iCs/>
          <w:szCs w:val="18"/>
          <w:lang w:val="en-US"/>
        </w:rPr>
        <w:t>e</w:t>
      </w:r>
      <w:r w:rsidRPr="00AF16A9">
        <w:rPr>
          <w:i/>
          <w:iCs/>
          <w:szCs w:val="18"/>
          <w:lang w:val="en-US"/>
        </w:rPr>
        <w:t>lle et identit</w:t>
      </w:r>
      <w:r>
        <w:rPr>
          <w:i/>
          <w:iCs/>
          <w:szCs w:val="18"/>
          <w:lang w:val="en-US"/>
        </w:rPr>
        <w:t>é</w:t>
      </w:r>
      <w:r w:rsidRPr="00AF16A9">
        <w:rPr>
          <w:i/>
          <w:iCs/>
          <w:szCs w:val="18"/>
          <w:lang w:val="en-US"/>
        </w:rPr>
        <w:t xml:space="preserve"> r</w:t>
      </w:r>
      <w:r>
        <w:rPr>
          <w:i/>
          <w:iCs/>
          <w:szCs w:val="18"/>
          <w:lang w:val="en-US"/>
        </w:rPr>
        <w:t>é</w:t>
      </w:r>
      <w:r w:rsidRPr="00AF16A9">
        <w:rPr>
          <w:i/>
          <w:iCs/>
          <w:szCs w:val="18"/>
          <w:lang w:val="en-US"/>
        </w:rPr>
        <w:t>giona</w:t>
      </w:r>
      <w:r>
        <w:rPr>
          <w:i/>
          <w:iCs/>
          <w:szCs w:val="18"/>
          <w:lang w:val="en-US"/>
        </w:rPr>
        <w:t>le des Cantons de l’E</w:t>
      </w:r>
      <w:r w:rsidRPr="00AF16A9">
        <w:rPr>
          <w:i/>
          <w:iCs/>
          <w:szCs w:val="18"/>
          <w:lang w:val="en-US"/>
        </w:rPr>
        <w:t xml:space="preserve">st </w:t>
      </w:r>
      <w:r w:rsidRPr="00AF16A9">
        <w:rPr>
          <w:szCs w:val="18"/>
          <w:lang w:val="en-US"/>
        </w:rPr>
        <w:t>(Ottawa : Soci</w:t>
      </w:r>
      <w:r>
        <w:rPr>
          <w:szCs w:val="18"/>
          <w:lang w:val="en-US"/>
        </w:rPr>
        <w:t>é</w:t>
      </w:r>
      <w:r w:rsidRPr="00AF16A9">
        <w:rPr>
          <w:szCs w:val="18"/>
          <w:lang w:val="en-US"/>
        </w:rPr>
        <w:t>t</w:t>
      </w:r>
      <w:r>
        <w:rPr>
          <w:szCs w:val="18"/>
          <w:lang w:val="en-US"/>
        </w:rPr>
        <w:t>é</w:t>
      </w:r>
      <w:r w:rsidRPr="00AF16A9">
        <w:rPr>
          <w:szCs w:val="18"/>
          <w:lang w:val="en-US"/>
        </w:rPr>
        <w:t xml:space="preserve"> historique du Canada 1989) ; K</w:t>
      </w:r>
      <w:r w:rsidRPr="00AF16A9">
        <w:rPr>
          <w:szCs w:val="18"/>
          <w:lang w:val="en-US"/>
        </w:rPr>
        <w:t>e</w:t>
      </w:r>
      <w:r w:rsidRPr="00AF16A9">
        <w:rPr>
          <w:szCs w:val="18"/>
          <w:lang w:val="en-US"/>
        </w:rPr>
        <w:t xml:space="preserve">steman et al., </w:t>
      </w:r>
      <w:r w:rsidRPr="00AF16A9">
        <w:rPr>
          <w:i/>
          <w:iCs/>
          <w:szCs w:val="18"/>
          <w:lang w:val="en-US"/>
        </w:rPr>
        <w:t xml:space="preserve">Histoire des Cantons. </w:t>
      </w:r>
      <w:r w:rsidRPr="00AF16A9">
        <w:rPr>
          <w:szCs w:val="18"/>
          <w:lang w:val="en-US"/>
        </w:rPr>
        <w:t>We have followed their lead in this matter.</w:t>
      </w:r>
    </w:p>
  </w:footnote>
  <w:footnote w:id="26">
    <w:p w14:paraId="6AE9C591" w14:textId="77777777" w:rsidR="0001168E" w:rsidRDefault="0001168E">
      <w:pPr>
        <w:pStyle w:val="Notedebasdepage"/>
      </w:pPr>
      <w:r>
        <w:rPr>
          <w:rStyle w:val="Appelnotedebasdep"/>
        </w:rPr>
        <w:footnoteRef/>
      </w:r>
      <w:r>
        <w:t xml:space="preserve"> </w:t>
      </w:r>
      <w:r>
        <w:tab/>
      </w:r>
      <w:r w:rsidRPr="00AF16A9">
        <w:rPr>
          <w:szCs w:val="18"/>
          <w:lang w:val="en-US"/>
        </w:rPr>
        <w:t>This distinction explains discrepancies when adding up nu</w:t>
      </w:r>
      <w:r w:rsidRPr="00AF16A9">
        <w:rPr>
          <w:szCs w:val="18"/>
          <w:lang w:val="en-US"/>
        </w:rPr>
        <w:t>m</w:t>
      </w:r>
      <w:r w:rsidRPr="00AF16A9">
        <w:rPr>
          <w:szCs w:val="18"/>
          <w:lang w:val="en-US"/>
        </w:rPr>
        <w:t xml:space="preserve">bers. In table 7. for instance, if we add up areas under pasture and crops (making up </w:t>
      </w:r>
      <w:r>
        <w:rPr>
          <w:szCs w:val="18"/>
          <w:lang w:val="en-US"/>
        </w:rPr>
        <w:t>“</w:t>
      </w:r>
      <w:r w:rsidRPr="00AF16A9">
        <w:rPr>
          <w:szCs w:val="18"/>
          <w:lang w:val="en-US"/>
        </w:rPr>
        <w:t>i</w:t>
      </w:r>
      <w:r w:rsidRPr="00AF16A9">
        <w:rPr>
          <w:szCs w:val="18"/>
          <w:lang w:val="en-US"/>
        </w:rPr>
        <w:t>m</w:t>
      </w:r>
      <w:r w:rsidRPr="00AF16A9">
        <w:rPr>
          <w:szCs w:val="18"/>
          <w:lang w:val="en-US"/>
        </w:rPr>
        <w:t>proved lands</w:t>
      </w:r>
      <w:r>
        <w:rPr>
          <w:szCs w:val="18"/>
          <w:lang w:val="en-US"/>
        </w:rPr>
        <w:t>”</w:t>
      </w:r>
      <w:r w:rsidRPr="00AF16A9">
        <w:rPr>
          <w:szCs w:val="18"/>
          <w:lang w:val="en-US"/>
        </w:rPr>
        <w:t>) among American farmers, we get the figure of 71 acres. If we look at the size of improved lands among American farmers, however, we find 69 acres only. The difference between the two figures stems from the fact that we have selected only effective producers to calculate areas or outputs. We believe that our aim fully justifies this methodological procedure but noneth</w:t>
      </w:r>
      <w:r w:rsidRPr="00AF16A9">
        <w:rPr>
          <w:szCs w:val="18"/>
          <w:lang w:val="en-US"/>
        </w:rPr>
        <w:t>e</w:t>
      </w:r>
      <w:r w:rsidRPr="00AF16A9">
        <w:rPr>
          <w:szCs w:val="18"/>
          <w:lang w:val="en-US"/>
        </w:rPr>
        <w:t>less recognize that this method makes it almost impossible to compare our figures with those obtained for the same</w:t>
      </w:r>
      <w:r>
        <w:rPr>
          <w:szCs w:val="18"/>
          <w:lang w:val="en-US"/>
        </w:rPr>
        <w:t xml:space="preserve"> </w:t>
      </w:r>
      <w:r w:rsidRPr="00AF16A9">
        <w:rPr>
          <w:szCs w:val="18"/>
          <w:lang w:val="en-US"/>
        </w:rPr>
        <w:t>period, except those of Cou</w:t>
      </w:r>
      <w:r w:rsidRPr="00AF16A9">
        <w:rPr>
          <w:szCs w:val="18"/>
          <w:lang w:val="en-US"/>
        </w:rPr>
        <w:t>r</w:t>
      </w:r>
      <w:r w:rsidRPr="00AF16A9">
        <w:rPr>
          <w:szCs w:val="18"/>
          <w:lang w:val="en-US"/>
        </w:rPr>
        <w:t>ville et a</w:t>
      </w:r>
      <w:r>
        <w:rPr>
          <w:szCs w:val="18"/>
          <w:lang w:val="en-US"/>
        </w:rPr>
        <w:t>l</w:t>
      </w:r>
      <w:r w:rsidRPr="00AF16A9">
        <w:rPr>
          <w:szCs w:val="18"/>
          <w:lang w:val="en-US"/>
        </w:rPr>
        <w:t xml:space="preserve">, who. like us, have based some of their calculations on what they call </w:t>
      </w:r>
      <w:r>
        <w:rPr>
          <w:szCs w:val="18"/>
          <w:lang w:val="en-US"/>
        </w:rPr>
        <w:t>“</w:t>
      </w:r>
      <w:r w:rsidRPr="00AF16A9">
        <w:rPr>
          <w:szCs w:val="18"/>
          <w:lang w:val="en-US"/>
        </w:rPr>
        <w:t>d</w:t>
      </w:r>
      <w:r w:rsidRPr="00AF16A9">
        <w:rPr>
          <w:szCs w:val="18"/>
          <w:lang w:val="en-US"/>
        </w:rPr>
        <w:t>e</w:t>
      </w:r>
      <w:r w:rsidRPr="00AF16A9">
        <w:rPr>
          <w:szCs w:val="18"/>
          <w:lang w:val="en-US"/>
        </w:rPr>
        <w:t>clarants</w:t>
      </w:r>
      <w:r>
        <w:rPr>
          <w:szCs w:val="18"/>
          <w:lang w:val="en-US"/>
        </w:rPr>
        <w:t>”</w:t>
      </w:r>
      <w:r w:rsidRPr="00AF16A9">
        <w:rPr>
          <w:szCs w:val="18"/>
          <w:lang w:val="en-US"/>
        </w:rPr>
        <w:t xml:space="preserve"> (our </w:t>
      </w:r>
      <w:r>
        <w:rPr>
          <w:szCs w:val="18"/>
          <w:lang w:val="en-US"/>
        </w:rPr>
        <w:t>“</w:t>
      </w:r>
      <w:r w:rsidRPr="00AF16A9">
        <w:rPr>
          <w:szCs w:val="18"/>
          <w:lang w:val="en-US"/>
        </w:rPr>
        <w:t>effe</w:t>
      </w:r>
      <w:r w:rsidRPr="00AF16A9">
        <w:rPr>
          <w:szCs w:val="18"/>
          <w:lang w:val="en-US"/>
        </w:rPr>
        <w:t>c</w:t>
      </w:r>
      <w:r w:rsidRPr="00AF16A9">
        <w:rPr>
          <w:szCs w:val="18"/>
          <w:lang w:val="en-US"/>
        </w:rPr>
        <w:t>tive producers</w:t>
      </w:r>
      <w:r>
        <w:rPr>
          <w:szCs w:val="18"/>
          <w:lang w:val="en-US"/>
        </w:rPr>
        <w:t>”</w:t>
      </w:r>
      <w:r w:rsidRPr="00AF16A9">
        <w:rPr>
          <w:szCs w:val="18"/>
          <w:lang w:val="en-US"/>
        </w:rPr>
        <w:t xml:space="preserve">). Courville, </w:t>
      </w:r>
      <w:r w:rsidRPr="00AF16A9">
        <w:rPr>
          <w:i/>
          <w:iCs/>
          <w:szCs w:val="18"/>
          <w:lang w:val="en-US"/>
        </w:rPr>
        <w:t>Le pays Laur</w:t>
      </w:r>
      <w:r>
        <w:rPr>
          <w:i/>
          <w:iCs/>
          <w:szCs w:val="18"/>
          <w:lang w:val="en-US"/>
        </w:rPr>
        <w:t>e</w:t>
      </w:r>
      <w:r w:rsidRPr="00AF16A9">
        <w:rPr>
          <w:i/>
          <w:iCs/>
          <w:szCs w:val="18"/>
          <w:lang w:val="en-US"/>
        </w:rPr>
        <w:t>ntien</w:t>
      </w:r>
      <w:r>
        <w:rPr>
          <w:i/>
          <w:iCs/>
          <w:szCs w:val="18"/>
          <w:lang w:val="en-US"/>
        </w:rPr>
        <w:t>.</w:t>
      </w:r>
    </w:p>
  </w:footnote>
  <w:footnote w:id="27">
    <w:p w14:paraId="254D29DD" w14:textId="77777777" w:rsidR="0001168E" w:rsidRDefault="0001168E">
      <w:pPr>
        <w:pStyle w:val="Notedebasdepage"/>
      </w:pPr>
      <w:r>
        <w:rPr>
          <w:rStyle w:val="Appelnotedebasdep"/>
        </w:rPr>
        <w:footnoteRef/>
      </w:r>
      <w:r>
        <w:t xml:space="preserve"> </w:t>
      </w:r>
      <w:r>
        <w:tab/>
      </w:r>
      <w:r w:rsidRPr="00AF16A9">
        <w:rPr>
          <w:szCs w:val="18"/>
          <w:lang w:val="en-US"/>
        </w:rPr>
        <w:t xml:space="preserve">We are aware of the arbitrariness of any set of definitions, but these examples closely parallel those of Beatrice Craig, </w:t>
      </w:r>
      <w:r>
        <w:rPr>
          <w:szCs w:val="18"/>
          <w:lang w:val="en-US"/>
        </w:rPr>
        <w:t>“</w:t>
      </w:r>
      <w:r w:rsidRPr="00AF16A9">
        <w:rPr>
          <w:szCs w:val="18"/>
          <w:lang w:val="en-US"/>
        </w:rPr>
        <w:t>Le d</w:t>
      </w:r>
      <w:r>
        <w:rPr>
          <w:szCs w:val="18"/>
          <w:lang w:val="en-US"/>
        </w:rPr>
        <w:t>é</w:t>
      </w:r>
      <w:r w:rsidRPr="00AF16A9">
        <w:rPr>
          <w:szCs w:val="18"/>
          <w:lang w:val="en-US"/>
        </w:rPr>
        <w:t>velo</w:t>
      </w:r>
      <w:r w:rsidRPr="00AF16A9">
        <w:rPr>
          <w:szCs w:val="18"/>
          <w:lang w:val="en-US"/>
        </w:rPr>
        <w:t>p</w:t>
      </w:r>
      <w:r w:rsidRPr="00AF16A9">
        <w:rPr>
          <w:szCs w:val="18"/>
          <w:lang w:val="en-US"/>
        </w:rPr>
        <w:t>pement agricole dans la haute vall</w:t>
      </w:r>
      <w:r>
        <w:rPr>
          <w:szCs w:val="18"/>
          <w:lang w:val="en-US"/>
        </w:rPr>
        <w:t>é</w:t>
      </w:r>
      <w:r w:rsidRPr="00AF16A9">
        <w:rPr>
          <w:szCs w:val="18"/>
          <w:lang w:val="en-US"/>
        </w:rPr>
        <w:t>e de la rivi</w:t>
      </w:r>
      <w:r>
        <w:rPr>
          <w:szCs w:val="18"/>
          <w:lang w:val="en-US"/>
        </w:rPr>
        <w:t>è</w:t>
      </w:r>
      <w:r w:rsidRPr="00AF16A9">
        <w:rPr>
          <w:szCs w:val="18"/>
          <w:lang w:val="en-US"/>
        </w:rPr>
        <w:t>re St-Jean,</w:t>
      </w:r>
      <w:r>
        <w:rPr>
          <w:szCs w:val="18"/>
          <w:lang w:val="en-US"/>
        </w:rPr>
        <w:t>”</w:t>
      </w:r>
      <w:r w:rsidRPr="00AF16A9">
        <w:rPr>
          <w:szCs w:val="18"/>
          <w:lang w:val="en-US"/>
        </w:rPr>
        <w:t xml:space="preserve"> </w:t>
      </w:r>
      <w:r w:rsidRPr="00AF16A9">
        <w:rPr>
          <w:i/>
          <w:iCs/>
          <w:szCs w:val="18"/>
          <w:lang w:val="en-US"/>
        </w:rPr>
        <w:t>Journal of the Canadian Historical Ass</w:t>
      </w:r>
      <w:r w:rsidRPr="00AF16A9">
        <w:rPr>
          <w:i/>
          <w:iCs/>
          <w:szCs w:val="18"/>
          <w:lang w:val="en-US"/>
        </w:rPr>
        <w:t>o</w:t>
      </w:r>
      <w:r w:rsidRPr="00AF16A9">
        <w:rPr>
          <w:i/>
          <w:iCs/>
          <w:szCs w:val="18"/>
          <w:lang w:val="en-US"/>
        </w:rPr>
        <w:t xml:space="preserve">ciaction </w:t>
      </w:r>
      <w:r w:rsidRPr="00AF16A9">
        <w:rPr>
          <w:szCs w:val="18"/>
          <w:lang w:val="en-US"/>
        </w:rPr>
        <w:t xml:space="preserve">(1992) : 13-26, and Thomas S. Acheson, </w:t>
      </w:r>
      <w:r>
        <w:rPr>
          <w:szCs w:val="18"/>
          <w:lang w:val="en-US"/>
        </w:rPr>
        <w:t>“</w:t>
      </w:r>
      <w:r w:rsidRPr="00AF16A9">
        <w:rPr>
          <w:szCs w:val="18"/>
          <w:lang w:val="en-US"/>
        </w:rPr>
        <w:t>New Brunswick Agricu</w:t>
      </w:r>
      <w:r w:rsidRPr="00AF16A9">
        <w:rPr>
          <w:szCs w:val="18"/>
          <w:lang w:val="en-US"/>
        </w:rPr>
        <w:t>l</w:t>
      </w:r>
      <w:r w:rsidRPr="00AF16A9">
        <w:rPr>
          <w:szCs w:val="18"/>
          <w:lang w:val="en-US"/>
        </w:rPr>
        <w:t>ture at the End of the Colonial Era : A Reassessment,</w:t>
      </w:r>
      <w:r>
        <w:rPr>
          <w:szCs w:val="18"/>
          <w:lang w:val="en-US"/>
        </w:rPr>
        <w:t>”</w:t>
      </w:r>
      <w:r w:rsidRPr="00AF16A9">
        <w:rPr>
          <w:szCs w:val="18"/>
          <w:lang w:val="en-US"/>
        </w:rPr>
        <w:t xml:space="preserve"> </w:t>
      </w:r>
      <w:r w:rsidRPr="00AF16A9">
        <w:rPr>
          <w:i/>
          <w:iCs/>
          <w:szCs w:val="18"/>
          <w:lang w:val="en-US"/>
        </w:rPr>
        <w:t>Acadiensis</w:t>
      </w:r>
      <w:r>
        <w:rPr>
          <w:i/>
          <w:iCs/>
          <w:szCs w:val="18"/>
          <w:lang w:val="en-US"/>
        </w:rPr>
        <w:t>,</w:t>
      </w:r>
      <w:r w:rsidRPr="00AF16A9">
        <w:rPr>
          <w:i/>
          <w:iCs/>
          <w:szCs w:val="18"/>
          <w:lang w:val="en-US"/>
        </w:rPr>
        <w:t xml:space="preserve"> </w:t>
      </w:r>
      <w:r w:rsidRPr="00AF16A9">
        <w:rPr>
          <w:szCs w:val="18"/>
          <w:lang w:val="en-US"/>
        </w:rPr>
        <w:t>32. 2 (1993) : 5-26. They are not unlike a combination of Courville</w:t>
      </w:r>
      <w:r>
        <w:rPr>
          <w:szCs w:val="18"/>
          <w:lang w:val="en-US"/>
        </w:rPr>
        <w:t>’</w:t>
      </w:r>
      <w:r w:rsidRPr="00AF16A9">
        <w:rPr>
          <w:szCs w:val="18"/>
          <w:lang w:val="en-US"/>
        </w:rPr>
        <w:t xml:space="preserve">s </w:t>
      </w:r>
      <w:r>
        <w:rPr>
          <w:szCs w:val="18"/>
          <w:lang w:val="en-US"/>
        </w:rPr>
        <w:t>“</w:t>
      </w:r>
      <w:r w:rsidRPr="00AF16A9">
        <w:rPr>
          <w:szCs w:val="18"/>
          <w:lang w:val="en-US"/>
        </w:rPr>
        <w:t>gros</w:t>
      </w:r>
      <w:r>
        <w:rPr>
          <w:szCs w:val="18"/>
          <w:lang w:val="en-US"/>
        </w:rPr>
        <w:t>”</w:t>
      </w:r>
      <w:r w:rsidRPr="00AF16A9">
        <w:rPr>
          <w:szCs w:val="18"/>
          <w:lang w:val="en-US"/>
        </w:rPr>
        <w:t xml:space="preserve"> and </w:t>
      </w:r>
      <w:r>
        <w:rPr>
          <w:szCs w:val="18"/>
          <w:lang w:val="en-US"/>
        </w:rPr>
        <w:t>“</w:t>
      </w:r>
      <w:r w:rsidRPr="00AF16A9">
        <w:rPr>
          <w:szCs w:val="18"/>
          <w:lang w:val="en-US"/>
        </w:rPr>
        <w:t>tr</w:t>
      </w:r>
      <w:r>
        <w:rPr>
          <w:szCs w:val="18"/>
          <w:lang w:val="en-US"/>
        </w:rPr>
        <w:t>è</w:t>
      </w:r>
      <w:r w:rsidRPr="00AF16A9">
        <w:rPr>
          <w:szCs w:val="18"/>
          <w:lang w:val="en-US"/>
        </w:rPr>
        <w:t>s gros explo</w:t>
      </w:r>
      <w:r w:rsidRPr="00AF16A9">
        <w:rPr>
          <w:szCs w:val="18"/>
          <w:lang w:val="en-US"/>
        </w:rPr>
        <w:t>i</w:t>
      </w:r>
      <w:r w:rsidRPr="00AF16A9">
        <w:rPr>
          <w:szCs w:val="18"/>
          <w:lang w:val="en-US"/>
        </w:rPr>
        <w:t>tants.</w:t>
      </w:r>
      <w:r>
        <w:rPr>
          <w:szCs w:val="18"/>
          <w:lang w:val="en-US"/>
        </w:rPr>
        <w:t>”</w:t>
      </w:r>
      <w:r w:rsidRPr="00AF16A9">
        <w:rPr>
          <w:szCs w:val="18"/>
          <w:lang w:val="en-US"/>
        </w:rPr>
        <w:t xml:space="preserve"> See Courville, </w:t>
      </w:r>
      <w:r w:rsidRPr="00AF16A9">
        <w:rPr>
          <w:i/>
          <w:iCs/>
          <w:szCs w:val="18"/>
          <w:lang w:val="en-US"/>
        </w:rPr>
        <w:t>Lepays Laur</w:t>
      </w:r>
      <w:r>
        <w:rPr>
          <w:i/>
          <w:iCs/>
          <w:szCs w:val="18"/>
          <w:lang w:val="en-US"/>
        </w:rPr>
        <w:t>e</w:t>
      </w:r>
      <w:r w:rsidRPr="00AF16A9">
        <w:rPr>
          <w:i/>
          <w:iCs/>
          <w:szCs w:val="18"/>
          <w:lang w:val="en-US"/>
        </w:rPr>
        <w:t>ntien.</w:t>
      </w:r>
    </w:p>
  </w:footnote>
  <w:footnote w:id="28">
    <w:p w14:paraId="1C4BC334" w14:textId="77777777" w:rsidR="0001168E" w:rsidRDefault="0001168E">
      <w:pPr>
        <w:pStyle w:val="Notedebasdepage"/>
      </w:pPr>
      <w:r>
        <w:rPr>
          <w:rStyle w:val="Appelnotedebasdep"/>
        </w:rPr>
        <w:footnoteRef/>
      </w:r>
      <w:r>
        <w:t xml:space="preserve"> </w:t>
      </w:r>
      <w:r>
        <w:tab/>
      </w:r>
      <w:r w:rsidRPr="00AF16A9">
        <w:rPr>
          <w:szCs w:val="18"/>
          <w:lang w:val="en-US"/>
        </w:rPr>
        <w:t>Sheila Andrew</w:t>
      </w:r>
      <w:r>
        <w:rPr>
          <w:szCs w:val="18"/>
          <w:lang w:val="en-US"/>
        </w:rPr>
        <w:t>’</w:t>
      </w:r>
      <w:r w:rsidRPr="00AF16A9">
        <w:rPr>
          <w:szCs w:val="18"/>
          <w:lang w:val="en-US"/>
        </w:rPr>
        <w:t xml:space="preserve">s study makes it clear that elite farmers were typically large producers in many productions. S.M. Andrew, </w:t>
      </w:r>
      <w:r w:rsidRPr="00AF16A9">
        <w:rPr>
          <w:i/>
          <w:iCs/>
          <w:szCs w:val="18"/>
          <w:lang w:val="en-US"/>
        </w:rPr>
        <w:t>The Deve</w:t>
      </w:r>
      <w:r w:rsidRPr="00AF16A9">
        <w:rPr>
          <w:i/>
          <w:iCs/>
          <w:szCs w:val="18"/>
          <w:lang w:val="en-US"/>
        </w:rPr>
        <w:t>l</w:t>
      </w:r>
      <w:r w:rsidRPr="00AF16A9">
        <w:rPr>
          <w:i/>
          <w:iCs/>
          <w:szCs w:val="18"/>
          <w:lang w:val="en-US"/>
        </w:rPr>
        <w:t xml:space="preserve">opment of Bites in Acadian New Brunswick, 1861-1881 </w:t>
      </w:r>
      <w:r w:rsidRPr="00AF16A9">
        <w:rPr>
          <w:szCs w:val="18"/>
          <w:lang w:val="en-US"/>
        </w:rPr>
        <w:t>(Montreal and Kingston : McGill-Queen</w:t>
      </w:r>
      <w:r>
        <w:rPr>
          <w:szCs w:val="18"/>
          <w:lang w:val="en-US"/>
        </w:rPr>
        <w:t>’</w:t>
      </w:r>
      <w:r w:rsidRPr="00AF16A9">
        <w:rPr>
          <w:szCs w:val="18"/>
          <w:lang w:val="en-US"/>
        </w:rPr>
        <w:t>s University Press 1998)</w:t>
      </w:r>
    </w:p>
  </w:footnote>
  <w:footnote w:id="29">
    <w:p w14:paraId="218C530C" w14:textId="77777777" w:rsidR="0001168E" w:rsidRDefault="0001168E">
      <w:pPr>
        <w:pStyle w:val="Notedebasdepage"/>
      </w:pPr>
      <w:r>
        <w:rPr>
          <w:rStyle w:val="Appelnotedebasdep"/>
        </w:rPr>
        <w:footnoteRef/>
      </w:r>
      <w:r>
        <w:t xml:space="preserve"> </w:t>
      </w:r>
      <w:r>
        <w:tab/>
      </w:r>
      <w:r w:rsidRPr="00AF16A9">
        <w:rPr>
          <w:szCs w:val="18"/>
          <w:lang w:val="en-US"/>
        </w:rPr>
        <w:t xml:space="preserve">To avoid repetition, we shall refer to these farmers as </w:t>
      </w:r>
      <w:r>
        <w:rPr>
          <w:szCs w:val="18"/>
          <w:lang w:val="en-US"/>
        </w:rPr>
        <w:t>“</w:t>
      </w:r>
      <w:r w:rsidRPr="00AF16A9">
        <w:rPr>
          <w:szCs w:val="18"/>
          <w:lang w:val="en-US"/>
        </w:rPr>
        <w:t>smaller</w:t>
      </w:r>
      <w:r>
        <w:rPr>
          <w:szCs w:val="18"/>
          <w:lang w:val="en-US"/>
        </w:rPr>
        <w:t>”</w:t>
      </w:r>
      <w:r w:rsidRPr="00AF16A9">
        <w:rPr>
          <w:szCs w:val="18"/>
          <w:lang w:val="en-US"/>
        </w:rPr>
        <w:t xml:space="preserve"> or </w:t>
      </w:r>
      <w:r>
        <w:rPr>
          <w:szCs w:val="18"/>
          <w:lang w:val="en-US"/>
        </w:rPr>
        <w:t>“</w:t>
      </w:r>
      <w:r w:rsidRPr="00AF16A9">
        <w:rPr>
          <w:szCs w:val="18"/>
          <w:lang w:val="en-US"/>
        </w:rPr>
        <w:t>modest</w:t>
      </w:r>
      <w:r>
        <w:rPr>
          <w:szCs w:val="18"/>
          <w:lang w:val="en-US"/>
        </w:rPr>
        <w:t>”</w:t>
      </w:r>
      <w:r w:rsidRPr="00AF16A9">
        <w:rPr>
          <w:szCs w:val="18"/>
          <w:lang w:val="en-US"/>
        </w:rPr>
        <w:t xml:space="preserve"> farmers in the rest of the text.</w:t>
      </w:r>
    </w:p>
  </w:footnote>
  <w:footnote w:id="30">
    <w:p w14:paraId="1F5AACD5" w14:textId="77777777" w:rsidR="0001168E" w:rsidRDefault="0001168E">
      <w:pPr>
        <w:pStyle w:val="Notedebasdepage"/>
      </w:pPr>
      <w:r>
        <w:rPr>
          <w:rStyle w:val="Appelnotedebasdep"/>
        </w:rPr>
        <w:footnoteRef/>
      </w:r>
      <w:r>
        <w:t xml:space="preserve"> </w:t>
      </w:r>
      <w:r>
        <w:tab/>
      </w:r>
      <w:r w:rsidRPr="00AF16A9">
        <w:rPr>
          <w:szCs w:val="18"/>
          <w:lang w:val="en-US"/>
        </w:rPr>
        <w:t>It might be argued that we could distort ethnic profiles by removing large pr</w:t>
      </w:r>
      <w:r w:rsidRPr="00AF16A9">
        <w:rPr>
          <w:szCs w:val="18"/>
          <w:lang w:val="en-US"/>
        </w:rPr>
        <w:t>o</w:t>
      </w:r>
      <w:r w:rsidRPr="00AF16A9">
        <w:rPr>
          <w:szCs w:val="18"/>
          <w:lang w:val="en-US"/>
        </w:rPr>
        <w:t>ducers from our calculations, but we have calculated the profiles for modest farmers alone and for all producers merged, and we observed the same pr</w:t>
      </w:r>
      <w:r w:rsidRPr="00AF16A9">
        <w:rPr>
          <w:szCs w:val="18"/>
          <w:lang w:val="en-US"/>
        </w:rPr>
        <w:t>o</w:t>
      </w:r>
      <w:r w:rsidRPr="00AF16A9">
        <w:rPr>
          <w:szCs w:val="18"/>
          <w:lang w:val="en-US"/>
        </w:rPr>
        <w:t>files.</w:t>
      </w:r>
    </w:p>
  </w:footnote>
  <w:footnote w:id="31">
    <w:p w14:paraId="74A52711" w14:textId="77777777" w:rsidR="0001168E" w:rsidRDefault="0001168E">
      <w:pPr>
        <w:pStyle w:val="Notedebasdepage"/>
      </w:pPr>
      <w:r>
        <w:rPr>
          <w:rStyle w:val="Appelnotedebasdep"/>
        </w:rPr>
        <w:footnoteRef/>
      </w:r>
      <w:r>
        <w:t xml:space="preserve"> </w:t>
      </w:r>
      <w:r>
        <w:tab/>
      </w:r>
      <w:r w:rsidRPr="00AF16A9">
        <w:rPr>
          <w:szCs w:val="18"/>
          <w:lang w:val="en-US"/>
        </w:rPr>
        <w:t>We do not measure surpluses for three major reasons. First, surpluses can be</w:t>
      </w:r>
      <w:r>
        <w:rPr>
          <w:szCs w:val="18"/>
          <w:lang w:val="en-US"/>
        </w:rPr>
        <w:t xml:space="preserve"> </w:t>
      </w:r>
      <w:r w:rsidRPr="00AF16A9">
        <w:rPr>
          <w:szCs w:val="18"/>
          <w:lang w:val="en-US"/>
        </w:rPr>
        <w:t>generated through controlling the level of co</w:t>
      </w:r>
      <w:r w:rsidRPr="00AF16A9">
        <w:rPr>
          <w:szCs w:val="18"/>
          <w:lang w:val="en-US"/>
        </w:rPr>
        <w:t>n</w:t>
      </w:r>
      <w:r w:rsidRPr="00AF16A9">
        <w:rPr>
          <w:szCs w:val="18"/>
          <w:lang w:val="en-US"/>
        </w:rPr>
        <w:t>sumption, and such surpluses are</w:t>
      </w:r>
      <w:r>
        <w:rPr>
          <w:szCs w:val="18"/>
          <w:lang w:val="en-US"/>
        </w:rPr>
        <w:t xml:space="preserve"> </w:t>
      </w:r>
      <w:r w:rsidRPr="00AF16A9">
        <w:rPr>
          <w:szCs w:val="18"/>
          <w:lang w:val="en-US"/>
        </w:rPr>
        <w:t>impossible to assess. Second, Thomas Wermuth showed how precar</w:t>
      </w:r>
      <w:r w:rsidRPr="00AF16A9">
        <w:rPr>
          <w:szCs w:val="18"/>
          <w:lang w:val="en-US"/>
        </w:rPr>
        <w:t>i</w:t>
      </w:r>
      <w:r w:rsidRPr="00AF16A9">
        <w:rPr>
          <w:szCs w:val="18"/>
          <w:lang w:val="en-US"/>
        </w:rPr>
        <w:t>ous it can be to</w:t>
      </w:r>
      <w:r>
        <w:rPr>
          <w:szCs w:val="18"/>
          <w:lang w:val="en-US"/>
        </w:rPr>
        <w:t xml:space="preserve"> </w:t>
      </w:r>
      <w:r w:rsidRPr="00AF16A9">
        <w:rPr>
          <w:szCs w:val="18"/>
          <w:lang w:val="en-US"/>
        </w:rPr>
        <w:t>evaluate the amount of products invested in social relationships, let alone evaluate</w:t>
      </w:r>
      <w:r>
        <w:rPr>
          <w:szCs w:val="18"/>
          <w:lang w:val="en-US"/>
        </w:rPr>
        <w:t xml:space="preserve"> </w:t>
      </w:r>
      <w:r w:rsidRPr="00AF16A9">
        <w:rPr>
          <w:szCs w:val="18"/>
          <w:lang w:val="en-US"/>
        </w:rPr>
        <w:t>the fraction of surpluses ba</w:t>
      </w:r>
      <w:r w:rsidRPr="00AF16A9">
        <w:rPr>
          <w:szCs w:val="18"/>
          <w:lang w:val="en-US"/>
        </w:rPr>
        <w:t>r</w:t>
      </w:r>
      <w:r w:rsidRPr="00AF16A9">
        <w:rPr>
          <w:szCs w:val="18"/>
          <w:lang w:val="en-US"/>
        </w:rPr>
        <w:t xml:space="preserve">tered. T.S. Wermuth, </w:t>
      </w:r>
      <w:r>
        <w:rPr>
          <w:szCs w:val="18"/>
          <w:lang w:val="en-US"/>
        </w:rPr>
        <w:t>“</w:t>
      </w:r>
      <w:r w:rsidRPr="00AF16A9">
        <w:rPr>
          <w:szCs w:val="18"/>
          <w:lang w:val="en-US"/>
        </w:rPr>
        <w:t>New York Farmers and the</w:t>
      </w:r>
      <w:r>
        <w:rPr>
          <w:szCs w:val="18"/>
          <w:lang w:val="en-US"/>
        </w:rPr>
        <w:t xml:space="preserve"> </w:t>
      </w:r>
      <w:r w:rsidRPr="00AF16A9">
        <w:rPr>
          <w:szCs w:val="18"/>
          <w:lang w:val="en-US"/>
        </w:rPr>
        <w:t>Market Revol</w:t>
      </w:r>
      <w:r w:rsidRPr="00AF16A9">
        <w:rPr>
          <w:szCs w:val="18"/>
          <w:lang w:val="en-US"/>
        </w:rPr>
        <w:t>u</w:t>
      </w:r>
      <w:r w:rsidRPr="00AF16A9">
        <w:rPr>
          <w:szCs w:val="18"/>
          <w:lang w:val="en-US"/>
        </w:rPr>
        <w:t>tion : Economic Behavior in the Mid-Hudson Valley, 1780-1830,</w:t>
      </w:r>
      <w:r>
        <w:rPr>
          <w:szCs w:val="18"/>
          <w:lang w:val="en-US"/>
        </w:rPr>
        <w:t xml:space="preserve">” </w:t>
      </w:r>
      <w:r w:rsidRPr="00AF16A9">
        <w:rPr>
          <w:i/>
          <w:iCs/>
          <w:szCs w:val="18"/>
          <w:lang w:val="en-US"/>
        </w:rPr>
        <w:t xml:space="preserve">Journal of Social History </w:t>
      </w:r>
      <w:r w:rsidRPr="00AF16A9">
        <w:rPr>
          <w:szCs w:val="18"/>
          <w:lang w:val="en-US"/>
        </w:rPr>
        <w:t>32 (fall 1998) : 179-96. F</w:t>
      </w:r>
      <w:r w:rsidRPr="00AF16A9">
        <w:rPr>
          <w:szCs w:val="18"/>
          <w:lang w:val="en-US"/>
        </w:rPr>
        <w:t>i</w:t>
      </w:r>
      <w:r>
        <w:rPr>
          <w:szCs w:val="18"/>
          <w:lang w:val="en-US"/>
        </w:rPr>
        <w:t>nally, as McI</w:t>
      </w:r>
      <w:r w:rsidRPr="00AF16A9">
        <w:rPr>
          <w:szCs w:val="18"/>
          <w:lang w:val="en-US"/>
        </w:rPr>
        <w:t>nnis has pointed out,</w:t>
      </w:r>
      <w:r>
        <w:rPr>
          <w:szCs w:val="18"/>
          <w:lang w:val="en-US"/>
        </w:rPr>
        <w:t xml:space="preserve"> </w:t>
      </w:r>
      <w:r w:rsidRPr="00AF16A9">
        <w:rPr>
          <w:szCs w:val="18"/>
          <w:lang w:val="en-US"/>
        </w:rPr>
        <w:t>the method commonly used to estimate these surpluses needs to be precise, and</w:t>
      </w:r>
      <w:r>
        <w:rPr>
          <w:szCs w:val="18"/>
          <w:lang w:val="en-US"/>
        </w:rPr>
        <w:t xml:space="preserve"> </w:t>
      </w:r>
      <w:r w:rsidRPr="00AF16A9">
        <w:rPr>
          <w:szCs w:val="18"/>
          <w:lang w:val="en-US"/>
        </w:rPr>
        <w:t>such precision ca</w:t>
      </w:r>
      <w:r w:rsidRPr="00AF16A9">
        <w:rPr>
          <w:szCs w:val="18"/>
          <w:lang w:val="en-US"/>
        </w:rPr>
        <w:t>n</w:t>
      </w:r>
      <w:r w:rsidRPr="00AF16A9">
        <w:rPr>
          <w:szCs w:val="18"/>
          <w:lang w:val="en-US"/>
        </w:rPr>
        <w:t>not be achieved in the context of nineteenth-century agriculture.</w:t>
      </w:r>
      <w:r>
        <w:rPr>
          <w:szCs w:val="18"/>
          <w:lang w:val="en-US"/>
        </w:rPr>
        <w:t xml:space="preserve"> McI</w:t>
      </w:r>
      <w:r w:rsidRPr="00AF16A9">
        <w:rPr>
          <w:szCs w:val="18"/>
          <w:lang w:val="en-US"/>
        </w:rPr>
        <w:t xml:space="preserve">nnis. </w:t>
      </w:r>
      <w:r>
        <w:rPr>
          <w:szCs w:val="18"/>
          <w:lang w:val="en-US"/>
        </w:rPr>
        <w:t>“</w:t>
      </w:r>
      <w:r w:rsidRPr="00AF16A9">
        <w:rPr>
          <w:szCs w:val="18"/>
          <w:lang w:val="en-US"/>
        </w:rPr>
        <w:t>Perspectives on O</w:t>
      </w:r>
      <w:r w:rsidRPr="00AF16A9">
        <w:rPr>
          <w:szCs w:val="18"/>
          <w:lang w:val="en-US"/>
        </w:rPr>
        <w:t>n</w:t>
      </w:r>
      <w:r w:rsidRPr="00AF16A9">
        <w:rPr>
          <w:szCs w:val="18"/>
          <w:lang w:val="en-US"/>
        </w:rPr>
        <w:t>tario</w:t>
      </w:r>
      <w:r>
        <w:rPr>
          <w:szCs w:val="18"/>
          <w:lang w:val="en-US"/>
        </w:rPr>
        <w:t>”.</w:t>
      </w:r>
    </w:p>
  </w:footnote>
  <w:footnote w:id="32">
    <w:p w14:paraId="7ED8A026" w14:textId="77777777" w:rsidR="0001168E" w:rsidRDefault="0001168E">
      <w:pPr>
        <w:pStyle w:val="Notedebasdepage"/>
      </w:pPr>
      <w:r>
        <w:rPr>
          <w:rStyle w:val="Appelnotedebasdep"/>
        </w:rPr>
        <w:footnoteRef/>
      </w:r>
      <w:r>
        <w:t xml:space="preserve"> </w:t>
      </w:r>
      <w:r>
        <w:tab/>
      </w:r>
      <w:r w:rsidRPr="00AF16A9">
        <w:rPr>
          <w:szCs w:val="18"/>
          <w:lang w:val="en-US"/>
        </w:rPr>
        <w:t xml:space="preserve">Acheson, </w:t>
      </w:r>
      <w:r>
        <w:rPr>
          <w:szCs w:val="18"/>
          <w:lang w:val="en-US"/>
        </w:rPr>
        <w:t>“</w:t>
      </w:r>
      <w:r w:rsidRPr="00AF16A9">
        <w:rPr>
          <w:szCs w:val="18"/>
          <w:lang w:val="en-US"/>
        </w:rPr>
        <w:t>New Brunswick Agriculture.</w:t>
      </w:r>
      <w:r>
        <w:rPr>
          <w:szCs w:val="18"/>
          <w:lang w:val="en-US"/>
        </w:rPr>
        <w:t>”</w:t>
      </w:r>
      <w:r w:rsidRPr="00AF16A9">
        <w:rPr>
          <w:szCs w:val="18"/>
          <w:lang w:val="en-US"/>
        </w:rPr>
        <w:t xml:space="preserve"> 18</w:t>
      </w:r>
      <w:r>
        <w:rPr>
          <w:szCs w:val="18"/>
          <w:lang w:val="en-US"/>
        </w:rPr>
        <w:t>.</w:t>
      </w:r>
    </w:p>
  </w:footnote>
  <w:footnote w:id="33">
    <w:p w14:paraId="5784BE13" w14:textId="77777777" w:rsidR="0001168E" w:rsidRDefault="0001168E">
      <w:pPr>
        <w:pStyle w:val="Notedebasdepage"/>
      </w:pPr>
      <w:r>
        <w:rPr>
          <w:rStyle w:val="Appelnotedebasdep"/>
        </w:rPr>
        <w:footnoteRef/>
      </w:r>
      <w:r>
        <w:t xml:space="preserve"> </w:t>
      </w:r>
      <w:r>
        <w:tab/>
      </w:r>
      <w:r w:rsidRPr="00AF16A9">
        <w:rPr>
          <w:szCs w:val="18"/>
          <w:lang w:val="en-US"/>
        </w:rPr>
        <w:t xml:space="preserve">Stanislaw A. Zielinski, </w:t>
      </w:r>
      <w:r w:rsidRPr="00AF16A9">
        <w:rPr>
          <w:i/>
          <w:iCs/>
          <w:szCs w:val="18"/>
          <w:lang w:val="en-US"/>
        </w:rPr>
        <w:t>The Story of the Farnham Meeting :</w:t>
      </w:r>
      <w:r>
        <w:rPr>
          <w:i/>
          <w:iCs/>
          <w:szCs w:val="18"/>
          <w:lang w:val="en-US"/>
        </w:rPr>
        <w:t xml:space="preserve"> A Quaker Meeting in Allen’</w:t>
      </w:r>
      <w:r w:rsidRPr="00AF16A9">
        <w:rPr>
          <w:i/>
          <w:iCs/>
          <w:szCs w:val="18"/>
          <w:lang w:val="en-US"/>
        </w:rPr>
        <w:t>s Corner, East-Farnham Township, Brome County, Province of Qu</w:t>
      </w:r>
      <w:r w:rsidRPr="00AF16A9">
        <w:rPr>
          <w:i/>
          <w:iCs/>
          <w:szCs w:val="18"/>
          <w:lang w:val="en-US"/>
        </w:rPr>
        <w:t>e</w:t>
      </w:r>
      <w:r w:rsidRPr="00AF16A9">
        <w:rPr>
          <w:i/>
          <w:iCs/>
          <w:szCs w:val="18"/>
          <w:lang w:val="en-US"/>
        </w:rPr>
        <w:t xml:space="preserve">bec (1820-1902) </w:t>
      </w:r>
      <w:r w:rsidRPr="00AF16A9">
        <w:rPr>
          <w:szCs w:val="18"/>
          <w:lang w:val="en-US"/>
        </w:rPr>
        <w:t>(Fulford 1961)</w:t>
      </w:r>
      <w:r>
        <w:rPr>
          <w:szCs w:val="18"/>
          <w:lang w:val="en-US"/>
        </w:rPr>
        <w:t>.</w:t>
      </w:r>
    </w:p>
  </w:footnote>
  <w:footnote w:id="34">
    <w:p w14:paraId="1A7CCAE0" w14:textId="77777777" w:rsidR="0001168E" w:rsidRDefault="0001168E">
      <w:pPr>
        <w:pStyle w:val="Notedebasdepage"/>
      </w:pPr>
      <w:r>
        <w:rPr>
          <w:rStyle w:val="Appelnotedebasdep"/>
        </w:rPr>
        <w:footnoteRef/>
      </w:r>
      <w:r>
        <w:t xml:space="preserve"> </w:t>
      </w:r>
      <w:r>
        <w:tab/>
      </w:r>
      <w:r w:rsidRPr="00AF16A9">
        <w:rPr>
          <w:szCs w:val="18"/>
          <w:lang w:val="en-US"/>
        </w:rPr>
        <w:t>In addition to six sawmills (total forty-three employees, opened seven months a yea</w:t>
      </w:r>
      <w:r>
        <w:rPr>
          <w:szCs w:val="18"/>
          <w:lang w:val="en-US"/>
        </w:rPr>
        <w:t>r</w:t>
      </w:r>
      <w:r w:rsidRPr="00AF16A9">
        <w:rPr>
          <w:szCs w:val="18"/>
          <w:lang w:val="en-US"/>
        </w:rPr>
        <w:t>), three carriage manufacturers (total of fourteen employees), two ta</w:t>
      </w:r>
      <w:r w:rsidRPr="00AF16A9">
        <w:rPr>
          <w:szCs w:val="18"/>
          <w:lang w:val="en-US"/>
        </w:rPr>
        <w:t>n</w:t>
      </w:r>
      <w:r w:rsidRPr="00AF16A9">
        <w:rPr>
          <w:szCs w:val="18"/>
          <w:lang w:val="en-US"/>
        </w:rPr>
        <w:t>ning factories (total twenty-five employees), two sash factories (total of three employees) and two blacksmiths</w:t>
      </w:r>
      <w:r>
        <w:rPr>
          <w:szCs w:val="18"/>
          <w:lang w:val="en-US"/>
        </w:rPr>
        <w:t>.</w:t>
      </w:r>
    </w:p>
  </w:footnote>
  <w:footnote w:id="35">
    <w:p w14:paraId="407FC366" w14:textId="77777777" w:rsidR="0001168E" w:rsidRDefault="0001168E">
      <w:pPr>
        <w:pStyle w:val="Notedebasdepage"/>
      </w:pPr>
      <w:r>
        <w:rPr>
          <w:rStyle w:val="Appelnotedebasdep"/>
        </w:rPr>
        <w:footnoteRef/>
      </w:r>
      <w:r>
        <w:t xml:space="preserve"> </w:t>
      </w:r>
      <w:r>
        <w:tab/>
      </w:r>
      <w:r w:rsidRPr="00AF16A9">
        <w:rPr>
          <w:szCs w:val="18"/>
          <w:lang w:val="en-US"/>
        </w:rPr>
        <w:t>When considered globally, most of the township</w:t>
      </w:r>
      <w:r>
        <w:rPr>
          <w:szCs w:val="18"/>
          <w:lang w:val="en-US"/>
        </w:rPr>
        <w:t>’</w:t>
      </w:r>
      <w:r w:rsidRPr="00AF16A9">
        <w:rPr>
          <w:szCs w:val="18"/>
          <w:lang w:val="en-US"/>
        </w:rPr>
        <w:t>s households in 1871, be they French- or English-speaking, belonged to the category of smaller produ</w:t>
      </w:r>
      <w:r w:rsidRPr="00AF16A9">
        <w:rPr>
          <w:szCs w:val="18"/>
          <w:lang w:val="en-US"/>
        </w:rPr>
        <w:t>c</w:t>
      </w:r>
      <w:r w:rsidRPr="00AF16A9">
        <w:rPr>
          <w:szCs w:val="18"/>
          <w:lang w:val="en-US"/>
        </w:rPr>
        <w:t>ers. Given the acreages cleared and the levels of output, these producers more or less correspond to Acheson</w:t>
      </w:r>
      <w:r>
        <w:rPr>
          <w:szCs w:val="18"/>
          <w:lang w:val="en-US"/>
        </w:rPr>
        <w:t>’</w:t>
      </w:r>
      <w:r w:rsidRPr="00AF16A9">
        <w:rPr>
          <w:szCs w:val="18"/>
          <w:lang w:val="en-US"/>
        </w:rPr>
        <w:t>s ave</w:t>
      </w:r>
      <w:r w:rsidRPr="00AF16A9">
        <w:rPr>
          <w:szCs w:val="18"/>
          <w:lang w:val="en-US"/>
        </w:rPr>
        <w:t>r</w:t>
      </w:r>
      <w:r w:rsidRPr="00AF16A9">
        <w:rPr>
          <w:szCs w:val="18"/>
          <w:lang w:val="en-US"/>
        </w:rPr>
        <w:t>age farmers. In terms of the average acreage of land they possessed, they also seem to correspond to Gordon Da</w:t>
      </w:r>
      <w:r w:rsidRPr="00AF16A9">
        <w:rPr>
          <w:szCs w:val="18"/>
          <w:lang w:val="en-US"/>
        </w:rPr>
        <w:t>r</w:t>
      </w:r>
      <w:r w:rsidRPr="00AF16A9">
        <w:rPr>
          <w:szCs w:val="18"/>
          <w:lang w:val="en-US"/>
        </w:rPr>
        <w:t>roch</w:t>
      </w:r>
      <w:r>
        <w:rPr>
          <w:szCs w:val="18"/>
          <w:lang w:val="en-US"/>
        </w:rPr>
        <w:t>’</w:t>
      </w:r>
      <w:r w:rsidRPr="00AF16A9">
        <w:rPr>
          <w:szCs w:val="18"/>
          <w:lang w:val="en-US"/>
        </w:rPr>
        <w:t xml:space="preserve">s </w:t>
      </w:r>
      <w:r>
        <w:rPr>
          <w:szCs w:val="18"/>
          <w:lang w:val="en-US"/>
        </w:rPr>
        <w:t>“</w:t>
      </w:r>
      <w:r w:rsidRPr="00AF16A9">
        <w:rPr>
          <w:szCs w:val="18"/>
          <w:lang w:val="en-US"/>
        </w:rPr>
        <w:t>independent produ</w:t>
      </w:r>
      <w:r w:rsidRPr="00AF16A9">
        <w:rPr>
          <w:szCs w:val="18"/>
          <w:lang w:val="en-US"/>
        </w:rPr>
        <w:t>c</w:t>
      </w:r>
      <w:r w:rsidRPr="00AF16A9">
        <w:rPr>
          <w:szCs w:val="18"/>
          <w:lang w:val="en-US"/>
        </w:rPr>
        <w:t>ers.</w:t>
      </w:r>
      <w:r>
        <w:rPr>
          <w:szCs w:val="18"/>
          <w:lang w:val="en-US"/>
        </w:rPr>
        <w:t>”</w:t>
      </w:r>
      <w:r w:rsidRPr="00AF16A9">
        <w:rPr>
          <w:szCs w:val="18"/>
          <w:lang w:val="en-US"/>
        </w:rPr>
        <w:t xml:space="preserve"> Acheson, </w:t>
      </w:r>
      <w:r>
        <w:rPr>
          <w:szCs w:val="18"/>
          <w:lang w:val="en-US"/>
        </w:rPr>
        <w:t>“</w:t>
      </w:r>
      <w:r w:rsidRPr="00AF16A9">
        <w:rPr>
          <w:szCs w:val="18"/>
          <w:lang w:val="en-US"/>
        </w:rPr>
        <w:t>New Brunswick Agriculture,</w:t>
      </w:r>
      <w:r>
        <w:rPr>
          <w:szCs w:val="18"/>
          <w:lang w:val="en-US"/>
        </w:rPr>
        <w:t>”</w:t>
      </w:r>
      <w:r w:rsidRPr="00AF16A9">
        <w:rPr>
          <w:szCs w:val="18"/>
          <w:lang w:val="en-US"/>
        </w:rPr>
        <w:t xml:space="preserve"> and G. Darroch, </w:t>
      </w:r>
      <w:r>
        <w:rPr>
          <w:szCs w:val="18"/>
          <w:lang w:val="en-US"/>
        </w:rPr>
        <w:t>“</w:t>
      </w:r>
      <w:r w:rsidRPr="00AF16A9">
        <w:rPr>
          <w:szCs w:val="18"/>
          <w:lang w:val="en-US"/>
        </w:rPr>
        <w:t>Scanty Fortunes and Rural Middle-Class Formation in Nin</w:t>
      </w:r>
      <w:r w:rsidRPr="00AF16A9">
        <w:rPr>
          <w:szCs w:val="18"/>
          <w:lang w:val="en-US"/>
        </w:rPr>
        <w:t>e</w:t>
      </w:r>
      <w:r w:rsidRPr="00AF16A9">
        <w:rPr>
          <w:szCs w:val="18"/>
          <w:lang w:val="en-US"/>
        </w:rPr>
        <w:t>teenth-Century Ce</w:t>
      </w:r>
      <w:r w:rsidRPr="00AF16A9">
        <w:rPr>
          <w:szCs w:val="18"/>
          <w:lang w:val="en-US"/>
        </w:rPr>
        <w:t>n</w:t>
      </w:r>
      <w:r w:rsidRPr="00AF16A9">
        <w:rPr>
          <w:szCs w:val="18"/>
          <w:lang w:val="en-US"/>
        </w:rPr>
        <w:t>tral Ontario,</w:t>
      </w:r>
      <w:r>
        <w:rPr>
          <w:szCs w:val="18"/>
          <w:lang w:val="en-US"/>
        </w:rPr>
        <w:t>”</w:t>
      </w:r>
      <w:r w:rsidRPr="00AF16A9">
        <w:rPr>
          <w:szCs w:val="18"/>
          <w:lang w:val="en-US"/>
        </w:rPr>
        <w:t xml:space="preserve"> </w:t>
      </w:r>
      <w:r w:rsidRPr="00AF16A9">
        <w:rPr>
          <w:i/>
          <w:iCs/>
          <w:szCs w:val="18"/>
          <w:lang w:val="en-US"/>
        </w:rPr>
        <w:t>Canadian Historical Review</w:t>
      </w:r>
      <w:r>
        <w:rPr>
          <w:i/>
          <w:iCs/>
          <w:szCs w:val="18"/>
          <w:lang w:val="en-US"/>
        </w:rPr>
        <w:t>,</w:t>
      </w:r>
      <w:r w:rsidRPr="00AF16A9">
        <w:rPr>
          <w:i/>
          <w:iCs/>
          <w:szCs w:val="18"/>
          <w:lang w:val="en-US"/>
        </w:rPr>
        <w:t xml:space="preserve"> </w:t>
      </w:r>
      <w:r w:rsidRPr="00AF16A9">
        <w:rPr>
          <w:szCs w:val="18"/>
          <w:lang w:val="en-US"/>
        </w:rPr>
        <w:t>79, 4 (1998) : 621-</w:t>
      </w:r>
      <w:r>
        <w:rPr>
          <w:szCs w:val="18"/>
          <w:lang w:val="en-US"/>
        </w:rPr>
        <w:t>6</w:t>
      </w:r>
      <w:r w:rsidRPr="00AF16A9">
        <w:rPr>
          <w:szCs w:val="18"/>
          <w:lang w:val="en-US"/>
        </w:rPr>
        <w:t>59</w:t>
      </w:r>
      <w:r>
        <w:rPr>
          <w:szCs w:val="18"/>
          <w:lang w:val="en-US"/>
        </w:rPr>
        <w:t>.</w:t>
      </w:r>
    </w:p>
  </w:footnote>
  <w:footnote w:id="36">
    <w:p w14:paraId="0077F999" w14:textId="77777777" w:rsidR="0001168E" w:rsidRDefault="0001168E">
      <w:pPr>
        <w:pStyle w:val="Notedebasdepage"/>
      </w:pPr>
      <w:r>
        <w:rPr>
          <w:rStyle w:val="Appelnotedebasdep"/>
        </w:rPr>
        <w:footnoteRef/>
      </w:r>
      <w:r>
        <w:t xml:space="preserve"> </w:t>
      </w:r>
      <w:r>
        <w:tab/>
      </w:r>
      <w:r w:rsidRPr="00AF16A9">
        <w:rPr>
          <w:szCs w:val="18"/>
          <w:lang w:val="en-US"/>
        </w:rPr>
        <w:t xml:space="preserve">Hal S. Barron, </w:t>
      </w:r>
      <w:r w:rsidRPr="00AF16A9">
        <w:rPr>
          <w:i/>
          <w:iCs/>
          <w:szCs w:val="18"/>
          <w:lang w:val="en-US"/>
        </w:rPr>
        <w:t>Those Who Stayed Behind :</w:t>
      </w:r>
      <w:r>
        <w:rPr>
          <w:i/>
          <w:iCs/>
          <w:szCs w:val="18"/>
          <w:lang w:val="en-US"/>
        </w:rPr>
        <w:t xml:space="preserve"> Rural Society in 19</w:t>
      </w:r>
      <w:r w:rsidRPr="00FD142B">
        <w:rPr>
          <w:i/>
          <w:iCs/>
          <w:szCs w:val="18"/>
          <w:vertAlign w:val="superscript"/>
          <w:lang w:val="en-US"/>
        </w:rPr>
        <w:t>th</w:t>
      </w:r>
      <w:r w:rsidRPr="00AF16A9">
        <w:rPr>
          <w:i/>
          <w:iCs/>
          <w:szCs w:val="18"/>
          <w:lang w:val="en-US"/>
        </w:rPr>
        <w:t xml:space="preserve"> Century New England </w:t>
      </w:r>
      <w:r w:rsidRPr="00AF16A9">
        <w:rPr>
          <w:szCs w:val="18"/>
          <w:lang w:val="en-US"/>
        </w:rPr>
        <w:t xml:space="preserve">(New York : Cambridge University Press 1984) ; Robert A. Gross, </w:t>
      </w:r>
      <w:r>
        <w:rPr>
          <w:szCs w:val="18"/>
          <w:lang w:val="en-US"/>
        </w:rPr>
        <w:t>“</w:t>
      </w:r>
      <w:r w:rsidRPr="00AF16A9">
        <w:rPr>
          <w:szCs w:val="18"/>
          <w:lang w:val="en-US"/>
        </w:rPr>
        <w:t>Culture and Cultivation : Agriculture and Society in Thoreau</w:t>
      </w:r>
      <w:r>
        <w:rPr>
          <w:szCs w:val="18"/>
          <w:lang w:val="en-US"/>
        </w:rPr>
        <w:t>’</w:t>
      </w:r>
      <w:r w:rsidRPr="00AF16A9">
        <w:rPr>
          <w:szCs w:val="18"/>
          <w:lang w:val="en-US"/>
        </w:rPr>
        <w:t>s Concord,</w:t>
      </w:r>
      <w:r>
        <w:rPr>
          <w:szCs w:val="18"/>
          <w:lang w:val="en-US"/>
        </w:rPr>
        <w:t>”</w:t>
      </w:r>
      <w:r w:rsidRPr="00AF16A9">
        <w:rPr>
          <w:szCs w:val="18"/>
          <w:lang w:val="en-US"/>
        </w:rPr>
        <w:t xml:space="preserve"> </w:t>
      </w:r>
      <w:r w:rsidRPr="00AF16A9">
        <w:rPr>
          <w:i/>
          <w:iCs/>
          <w:szCs w:val="18"/>
          <w:lang w:val="en-US"/>
        </w:rPr>
        <w:t xml:space="preserve">Journal of American History </w:t>
      </w:r>
      <w:r w:rsidRPr="00AF16A9">
        <w:rPr>
          <w:szCs w:val="18"/>
          <w:lang w:val="en-US"/>
        </w:rPr>
        <w:t>69 (June 1982) : 42-61</w:t>
      </w:r>
      <w:r>
        <w:rPr>
          <w:szCs w:val="18"/>
          <w:lang w:val="en-US"/>
        </w:rPr>
        <w:t>.</w:t>
      </w:r>
    </w:p>
  </w:footnote>
  <w:footnote w:id="37">
    <w:p w14:paraId="15AF1862" w14:textId="77777777" w:rsidR="0001168E" w:rsidRDefault="0001168E">
      <w:pPr>
        <w:pStyle w:val="Notedebasdepage"/>
      </w:pPr>
      <w:r>
        <w:rPr>
          <w:rStyle w:val="Appelnotedebasdep"/>
        </w:rPr>
        <w:footnoteRef/>
      </w:r>
      <w:r>
        <w:t xml:space="preserve"> </w:t>
      </w:r>
      <w:r>
        <w:tab/>
      </w:r>
      <w:r w:rsidRPr="00AF16A9">
        <w:rPr>
          <w:szCs w:val="18"/>
          <w:lang w:val="en-US"/>
        </w:rPr>
        <w:t>According to Lewis and McInnis, milch cows produced on a</w:t>
      </w:r>
      <w:r w:rsidRPr="00AF16A9">
        <w:rPr>
          <w:szCs w:val="18"/>
          <w:lang w:val="en-US"/>
        </w:rPr>
        <w:t>v</w:t>
      </w:r>
      <w:r w:rsidRPr="00AF16A9">
        <w:rPr>
          <w:szCs w:val="18"/>
          <w:lang w:val="en-US"/>
        </w:rPr>
        <w:t xml:space="preserve">erage 92 pounds of butter a year. </w:t>
      </w:r>
      <w:r>
        <w:rPr>
          <w:szCs w:val="18"/>
          <w:lang w:val="en-US"/>
        </w:rPr>
        <w:t>“</w:t>
      </w:r>
      <w:r w:rsidRPr="00AF16A9">
        <w:rPr>
          <w:szCs w:val="18"/>
          <w:lang w:val="en-US"/>
        </w:rPr>
        <w:t>Agricultural Output,</w:t>
      </w:r>
      <w:r>
        <w:rPr>
          <w:szCs w:val="18"/>
          <w:lang w:val="en-US"/>
        </w:rPr>
        <w:t>”</w:t>
      </w:r>
      <w:r w:rsidRPr="00AF16A9">
        <w:rPr>
          <w:szCs w:val="18"/>
          <w:lang w:val="en-US"/>
        </w:rPr>
        <w:t xml:space="preserve"> 73. On this basis, it stands to reason that East-Farnham</w:t>
      </w:r>
      <w:r>
        <w:rPr>
          <w:szCs w:val="18"/>
          <w:lang w:val="en-US"/>
        </w:rPr>
        <w:t>’</w:t>
      </w:r>
      <w:r w:rsidRPr="00AF16A9">
        <w:rPr>
          <w:szCs w:val="18"/>
          <w:lang w:val="en-US"/>
        </w:rPr>
        <w:t>s American farmers took a fraction of their butter to cheese factories. Indeed, large farmers e</w:t>
      </w:r>
      <w:r w:rsidRPr="00AF16A9">
        <w:rPr>
          <w:szCs w:val="18"/>
          <w:lang w:val="en-US"/>
        </w:rPr>
        <w:t>x</w:t>
      </w:r>
      <w:r w:rsidRPr="00AF16A9">
        <w:rPr>
          <w:szCs w:val="18"/>
          <w:lang w:val="en-US"/>
        </w:rPr>
        <w:t>cluded, our modest American farmers owned eight cows and should, therefore, have produced 736 pounds of dome</w:t>
      </w:r>
      <w:r w:rsidRPr="00AF16A9">
        <w:rPr>
          <w:szCs w:val="18"/>
          <w:lang w:val="en-US"/>
        </w:rPr>
        <w:t>s</w:t>
      </w:r>
      <w:r w:rsidRPr="00AF16A9">
        <w:rPr>
          <w:szCs w:val="18"/>
          <w:lang w:val="en-US"/>
        </w:rPr>
        <w:t>tic butter ; in fact, they made only 439 pounds. The difference was plausibly taken to cheese factories. When we consider the Catholic Irish, however, we reach the opposite conclusions. With an average of seven milch cows, they should have produced 644 pounds of domestic butter ; in the census, they are shown as having made 673 pounds (table 5).</w:t>
      </w:r>
    </w:p>
  </w:footnote>
  <w:footnote w:id="38">
    <w:p w14:paraId="79472B1C" w14:textId="77777777" w:rsidR="0001168E" w:rsidRDefault="0001168E">
      <w:pPr>
        <w:pStyle w:val="Notedebasdepage"/>
      </w:pPr>
      <w:r>
        <w:rPr>
          <w:rStyle w:val="Appelnotedebasdep"/>
        </w:rPr>
        <w:footnoteRef/>
      </w:r>
      <w:r>
        <w:t xml:space="preserve"> </w:t>
      </w:r>
      <w:r>
        <w:tab/>
      </w:r>
      <w:r w:rsidRPr="00AF16A9">
        <w:rPr>
          <w:szCs w:val="18"/>
          <w:lang w:val="en-US"/>
        </w:rPr>
        <w:t>There is only one Catholic Irish large timber man. and his ou</w:t>
      </w:r>
      <w:r w:rsidRPr="00AF16A9">
        <w:rPr>
          <w:szCs w:val="18"/>
          <w:lang w:val="en-US"/>
        </w:rPr>
        <w:t>t</w:t>
      </w:r>
      <w:r w:rsidRPr="00AF16A9">
        <w:rPr>
          <w:szCs w:val="18"/>
          <w:lang w:val="en-US"/>
        </w:rPr>
        <w:t>put was truly exceptional. If he were excluded from the calculations, the complete supre</w:t>
      </w:r>
      <w:r w:rsidRPr="00AF16A9">
        <w:rPr>
          <w:szCs w:val="18"/>
          <w:lang w:val="en-US"/>
        </w:rPr>
        <w:t>m</w:t>
      </w:r>
      <w:r w:rsidRPr="00AF16A9">
        <w:rPr>
          <w:szCs w:val="18"/>
          <w:lang w:val="en-US"/>
        </w:rPr>
        <w:t>acy of the habitants in this type of activity would be even more remarkable.</w:t>
      </w:r>
    </w:p>
  </w:footnote>
  <w:footnote w:id="39">
    <w:p w14:paraId="3A4DCFC4" w14:textId="77777777" w:rsidR="0001168E" w:rsidRDefault="0001168E">
      <w:pPr>
        <w:pStyle w:val="Notedebasdepage"/>
      </w:pPr>
      <w:r>
        <w:rPr>
          <w:rStyle w:val="Appelnotedebasdep"/>
        </w:rPr>
        <w:footnoteRef/>
      </w:r>
      <w:r>
        <w:t xml:space="preserve"> </w:t>
      </w:r>
      <w:r>
        <w:tab/>
      </w:r>
      <w:r w:rsidRPr="00AF16A9">
        <w:rPr>
          <w:szCs w:val="18"/>
          <w:lang w:val="en-US"/>
        </w:rPr>
        <w:t>At a first glance they had improved an average of 38 acres, and the British farmers, between 44 and 48 acres (between 6 to 10 acres di</w:t>
      </w:r>
      <w:r w:rsidRPr="00AF16A9">
        <w:rPr>
          <w:szCs w:val="18"/>
          <w:lang w:val="en-US"/>
        </w:rPr>
        <w:t>f</w:t>
      </w:r>
      <w:r w:rsidRPr="00AF16A9">
        <w:rPr>
          <w:szCs w:val="18"/>
          <w:lang w:val="en-US"/>
        </w:rPr>
        <w:t>ference). When we exclude pastures, however, the divergences get smaller ; the habitants had 22 acres in crops, and the British, between 23 and 28 (only 1 to 6 acres diffe</w:t>
      </w:r>
      <w:r w:rsidRPr="00AF16A9">
        <w:rPr>
          <w:szCs w:val="18"/>
          <w:lang w:val="en-US"/>
        </w:rPr>
        <w:t>r</w:t>
      </w:r>
      <w:r w:rsidRPr="00AF16A9">
        <w:rPr>
          <w:szCs w:val="18"/>
          <w:lang w:val="en-US"/>
        </w:rPr>
        <w:t>ence). And the results are more spectacular when we compare them with the American fanners.</w:t>
      </w:r>
    </w:p>
  </w:footnote>
  <w:footnote w:id="40">
    <w:p w14:paraId="5628545D" w14:textId="77777777" w:rsidR="0001168E" w:rsidRDefault="0001168E">
      <w:pPr>
        <w:pStyle w:val="Notedebasdepage"/>
      </w:pPr>
      <w:r>
        <w:rPr>
          <w:rStyle w:val="Appelnotedebasdep"/>
        </w:rPr>
        <w:footnoteRef/>
      </w:r>
      <w:r>
        <w:t xml:space="preserve"> </w:t>
      </w:r>
      <w:r>
        <w:tab/>
      </w:r>
      <w:r w:rsidRPr="00AF16A9">
        <w:rPr>
          <w:szCs w:val="18"/>
          <w:lang w:val="en-US"/>
        </w:rPr>
        <w:t xml:space="preserve">In fact, unlike the Americans, the French Canadians had little expertise in cattle raising, known not to be one of their </w:t>
      </w:r>
      <w:r>
        <w:rPr>
          <w:szCs w:val="18"/>
          <w:lang w:val="en-US"/>
        </w:rPr>
        <w:t>“</w:t>
      </w:r>
      <w:r w:rsidRPr="00AF16A9">
        <w:rPr>
          <w:szCs w:val="18"/>
          <w:lang w:val="en-US"/>
        </w:rPr>
        <w:t>traditions.</w:t>
      </w:r>
      <w:r>
        <w:rPr>
          <w:szCs w:val="18"/>
          <w:lang w:val="en-US"/>
        </w:rPr>
        <w:t>”</w:t>
      </w:r>
    </w:p>
  </w:footnote>
  <w:footnote w:id="41">
    <w:p w14:paraId="64395C88" w14:textId="77777777" w:rsidR="0001168E" w:rsidRDefault="0001168E">
      <w:pPr>
        <w:pStyle w:val="Notedebasdepage"/>
      </w:pPr>
      <w:r>
        <w:rPr>
          <w:rStyle w:val="Appelnotedebasdep"/>
        </w:rPr>
        <w:footnoteRef/>
      </w:r>
      <w:r>
        <w:t xml:space="preserve"> </w:t>
      </w:r>
      <w:r>
        <w:tab/>
      </w:r>
      <w:r w:rsidRPr="00AF16A9">
        <w:rPr>
          <w:szCs w:val="18"/>
          <w:lang w:val="en-US"/>
        </w:rPr>
        <w:t xml:space="preserve">Rusty Bitterman, Robet A. Madrinnon, and Graeme Wynn. </w:t>
      </w:r>
      <w:r>
        <w:rPr>
          <w:szCs w:val="18"/>
          <w:lang w:val="en-US"/>
        </w:rPr>
        <w:t>“</w:t>
      </w:r>
      <w:r w:rsidRPr="00AF16A9">
        <w:rPr>
          <w:szCs w:val="18"/>
          <w:lang w:val="en-US"/>
        </w:rPr>
        <w:t>Of Inequality and Interdependence in the Nova Scotian Countryside, 1850-1870,</w:t>
      </w:r>
      <w:r>
        <w:rPr>
          <w:szCs w:val="18"/>
          <w:lang w:val="en-US"/>
        </w:rPr>
        <w:t>”</w:t>
      </w:r>
      <w:r w:rsidRPr="00AF16A9">
        <w:rPr>
          <w:szCs w:val="18"/>
          <w:lang w:val="en-US"/>
        </w:rPr>
        <w:t xml:space="preserve"> </w:t>
      </w:r>
      <w:r w:rsidRPr="00AF16A9">
        <w:rPr>
          <w:i/>
          <w:iCs/>
          <w:szCs w:val="18"/>
          <w:lang w:val="en-US"/>
        </w:rPr>
        <w:t>Canadian Historical Review</w:t>
      </w:r>
      <w:r>
        <w:rPr>
          <w:i/>
          <w:iCs/>
          <w:szCs w:val="18"/>
          <w:lang w:val="en-US"/>
        </w:rPr>
        <w:t>,</w:t>
      </w:r>
      <w:r w:rsidRPr="00AF16A9">
        <w:rPr>
          <w:i/>
          <w:iCs/>
          <w:szCs w:val="18"/>
          <w:lang w:val="en-US"/>
        </w:rPr>
        <w:t xml:space="preserve"> </w:t>
      </w:r>
      <w:r w:rsidRPr="00AF16A9">
        <w:rPr>
          <w:szCs w:val="18"/>
          <w:lang w:val="en-US"/>
        </w:rPr>
        <w:t>74,1 (1993) : 1-43</w:t>
      </w:r>
      <w:r>
        <w:rPr>
          <w:szCs w:val="18"/>
          <w:lang w:val="en-US"/>
        </w:rPr>
        <w:t>.</w:t>
      </w:r>
    </w:p>
  </w:footnote>
  <w:footnote w:id="42">
    <w:p w14:paraId="079FCB11" w14:textId="77777777" w:rsidR="0001168E" w:rsidRDefault="0001168E">
      <w:pPr>
        <w:pStyle w:val="Notedebasdepage"/>
      </w:pPr>
      <w:r>
        <w:rPr>
          <w:rStyle w:val="Appelnotedebasdep"/>
        </w:rPr>
        <w:footnoteRef/>
      </w:r>
      <w:r>
        <w:t xml:space="preserve"> </w:t>
      </w:r>
      <w:r>
        <w:tab/>
      </w:r>
      <w:r w:rsidRPr="00AF16A9">
        <w:rPr>
          <w:szCs w:val="18"/>
          <w:lang w:val="en-US"/>
        </w:rPr>
        <w:t xml:space="preserve">Louis Roy, Sylvain Paquette, and Gerald Domon, </w:t>
      </w:r>
      <w:r>
        <w:rPr>
          <w:szCs w:val="18"/>
          <w:lang w:val="en-US"/>
        </w:rPr>
        <w:t>“Settl</w:t>
      </w:r>
      <w:r w:rsidRPr="00AF16A9">
        <w:rPr>
          <w:szCs w:val="18"/>
          <w:lang w:val="en-US"/>
        </w:rPr>
        <w:t>ement Patterns, Env</w:t>
      </w:r>
      <w:r w:rsidRPr="00AF16A9">
        <w:rPr>
          <w:szCs w:val="18"/>
          <w:lang w:val="en-US"/>
        </w:rPr>
        <w:t>i</w:t>
      </w:r>
      <w:r w:rsidRPr="00AF16A9">
        <w:rPr>
          <w:szCs w:val="18"/>
          <w:lang w:val="en-US"/>
        </w:rPr>
        <w:t>ronmental Factors, and Ethnic Background on a Southwestern Quebec Fro</w:t>
      </w:r>
      <w:r w:rsidRPr="00AF16A9">
        <w:rPr>
          <w:szCs w:val="18"/>
          <w:lang w:val="en-US"/>
        </w:rPr>
        <w:t>n</w:t>
      </w:r>
      <w:r w:rsidRPr="00AF16A9">
        <w:rPr>
          <w:szCs w:val="18"/>
          <w:lang w:val="en-US"/>
        </w:rPr>
        <w:t>tier (1795-1842),</w:t>
      </w:r>
      <w:r>
        <w:rPr>
          <w:szCs w:val="18"/>
          <w:lang w:val="en-US"/>
        </w:rPr>
        <w:t>”</w:t>
      </w:r>
      <w:r w:rsidRPr="00AF16A9">
        <w:rPr>
          <w:szCs w:val="18"/>
          <w:lang w:val="en-US"/>
        </w:rPr>
        <w:t xml:space="preserve"> </w:t>
      </w:r>
      <w:r w:rsidRPr="00AF16A9">
        <w:rPr>
          <w:i/>
          <w:iCs/>
          <w:szCs w:val="18"/>
          <w:lang w:val="en-US"/>
        </w:rPr>
        <w:t>Canadian Geographer</w:t>
      </w:r>
      <w:r>
        <w:rPr>
          <w:i/>
          <w:iCs/>
          <w:szCs w:val="18"/>
          <w:lang w:val="en-US"/>
        </w:rPr>
        <w:t>,</w:t>
      </w:r>
      <w:r w:rsidRPr="00AF16A9">
        <w:rPr>
          <w:i/>
          <w:iCs/>
          <w:szCs w:val="18"/>
          <w:lang w:val="en-US"/>
        </w:rPr>
        <w:t xml:space="preserve"> </w:t>
      </w:r>
      <w:r w:rsidRPr="00AF16A9">
        <w:rPr>
          <w:szCs w:val="18"/>
          <w:lang w:val="en-US"/>
        </w:rPr>
        <w:t>46, 2 (2002) : 144-</w:t>
      </w:r>
      <w:r>
        <w:rPr>
          <w:szCs w:val="18"/>
          <w:lang w:val="en-US"/>
        </w:rPr>
        <w:t>1</w:t>
      </w:r>
      <w:r w:rsidRPr="00AF16A9">
        <w:rPr>
          <w:szCs w:val="18"/>
          <w:lang w:val="en-US"/>
        </w:rPr>
        <w:t>59</w:t>
      </w:r>
      <w:r>
        <w:rPr>
          <w:szCs w:val="18"/>
          <w:lang w:val="en-US"/>
        </w:rPr>
        <w:t>.</w:t>
      </w:r>
    </w:p>
  </w:footnote>
  <w:footnote w:id="43">
    <w:p w14:paraId="183DEFBE" w14:textId="77777777" w:rsidR="0001168E" w:rsidRDefault="0001168E">
      <w:pPr>
        <w:pStyle w:val="Notedebasdepage"/>
      </w:pPr>
      <w:r>
        <w:rPr>
          <w:rStyle w:val="Appelnotedebasdep"/>
        </w:rPr>
        <w:footnoteRef/>
      </w:r>
      <w:r>
        <w:t xml:space="preserve"> </w:t>
      </w:r>
      <w:r>
        <w:tab/>
      </w:r>
      <w:r w:rsidRPr="00AF16A9">
        <w:rPr>
          <w:szCs w:val="18"/>
          <w:lang w:val="en-US"/>
        </w:rPr>
        <w:t xml:space="preserve">We included among </w:t>
      </w:r>
      <w:r>
        <w:rPr>
          <w:szCs w:val="18"/>
          <w:lang w:val="en-US"/>
        </w:rPr>
        <w:t>“</w:t>
      </w:r>
      <w:r w:rsidRPr="00AF16A9">
        <w:rPr>
          <w:szCs w:val="18"/>
          <w:lang w:val="en-US"/>
        </w:rPr>
        <w:t>large timbermen</w:t>
      </w:r>
      <w:r>
        <w:rPr>
          <w:szCs w:val="18"/>
          <w:lang w:val="en-US"/>
        </w:rPr>
        <w:t>”</w:t>
      </w:r>
      <w:r w:rsidRPr="00AF16A9">
        <w:rPr>
          <w:szCs w:val="18"/>
          <w:lang w:val="en-US"/>
        </w:rPr>
        <w:t xml:space="preserve"> modest and large farmers who pr</w:t>
      </w:r>
      <w:r w:rsidRPr="00AF16A9">
        <w:rPr>
          <w:szCs w:val="18"/>
          <w:lang w:val="en-US"/>
        </w:rPr>
        <w:t>o</w:t>
      </w:r>
      <w:r w:rsidRPr="00AF16A9">
        <w:rPr>
          <w:szCs w:val="18"/>
          <w:lang w:val="en-US"/>
        </w:rPr>
        <w:t>duced substantially more than the township</w:t>
      </w:r>
      <w:r>
        <w:rPr>
          <w:szCs w:val="18"/>
          <w:lang w:val="en-US"/>
        </w:rPr>
        <w:t>’</w:t>
      </w:r>
      <w:r w:rsidRPr="00AF16A9">
        <w:rPr>
          <w:szCs w:val="18"/>
          <w:lang w:val="en-US"/>
        </w:rPr>
        <w:t>s average in at least two types of forest productions. In fact, the majority of the large timbermen thus identified outperformed others in at least three of the four activities examined.</w:t>
      </w:r>
    </w:p>
  </w:footnote>
  <w:footnote w:id="44">
    <w:p w14:paraId="1B231814" w14:textId="77777777" w:rsidR="0001168E" w:rsidRDefault="0001168E">
      <w:pPr>
        <w:pStyle w:val="Notedebasdepage"/>
      </w:pPr>
      <w:r>
        <w:rPr>
          <w:rStyle w:val="Appelnotedebasdep"/>
        </w:rPr>
        <w:footnoteRef/>
      </w:r>
      <w:r>
        <w:t xml:space="preserve"> </w:t>
      </w:r>
      <w:r>
        <w:tab/>
      </w:r>
      <w:r w:rsidRPr="00AF16A9">
        <w:rPr>
          <w:szCs w:val="18"/>
          <w:lang w:val="en-US"/>
        </w:rPr>
        <w:t xml:space="preserve">All but one of the remaining large timber producers (eleven) were American. True, the latter stood towards the </w:t>
      </w:r>
      <w:r>
        <w:rPr>
          <w:szCs w:val="18"/>
          <w:lang w:val="en-US"/>
        </w:rPr>
        <w:t>“</w:t>
      </w:r>
      <w:r w:rsidRPr="00AF16A9">
        <w:rPr>
          <w:szCs w:val="18"/>
          <w:lang w:val="en-US"/>
        </w:rPr>
        <w:t>large</w:t>
      </w:r>
      <w:r>
        <w:rPr>
          <w:szCs w:val="18"/>
          <w:lang w:val="en-US"/>
        </w:rPr>
        <w:t>”</w:t>
      </w:r>
      <w:r w:rsidRPr="00AF16A9">
        <w:rPr>
          <w:szCs w:val="18"/>
          <w:lang w:val="en-US"/>
        </w:rPr>
        <w:t xml:space="preserve"> end of the smaller producers (109 acres of land improved. 36 tons of hay and 153 bus</w:t>
      </w:r>
      <w:r w:rsidRPr="00AF16A9">
        <w:rPr>
          <w:szCs w:val="18"/>
          <w:lang w:val="en-US"/>
        </w:rPr>
        <w:t>h</w:t>
      </w:r>
      <w:r w:rsidRPr="00AF16A9">
        <w:rPr>
          <w:szCs w:val="18"/>
          <w:lang w:val="en-US"/>
        </w:rPr>
        <w:t>els of grain produced, as well as twenty-five animals reared, of which fourteen were milch cows - table 9) because three of them were simu</w:t>
      </w:r>
      <w:r w:rsidRPr="00AF16A9">
        <w:rPr>
          <w:szCs w:val="18"/>
          <w:lang w:val="en-US"/>
        </w:rPr>
        <w:t>l</w:t>
      </w:r>
      <w:r w:rsidRPr="00AF16A9">
        <w:rPr>
          <w:szCs w:val="18"/>
          <w:lang w:val="en-US"/>
        </w:rPr>
        <w:t>taneously large producers. When this group is excluded from the ca</w:t>
      </w:r>
      <w:r w:rsidRPr="00AF16A9">
        <w:rPr>
          <w:szCs w:val="18"/>
          <w:lang w:val="en-US"/>
        </w:rPr>
        <w:t>l</w:t>
      </w:r>
      <w:r w:rsidRPr="00AF16A9">
        <w:rPr>
          <w:szCs w:val="18"/>
          <w:lang w:val="en-US"/>
        </w:rPr>
        <w:t>culations, the averages drop significantly : 84 acres of cleared lands, 26 tons of hay, 147 bushels of grain, and twenty-one animals owned. Once again, if the Americans were first on the scene, they should have cleared their woodlots of most of its marketable wood, according to the argument relating the extent of timber production to the time of arrival. Yet they were much more involved in timber production than the British, who immigrated much later.</w:t>
      </w:r>
    </w:p>
  </w:footnote>
  <w:footnote w:id="45">
    <w:p w14:paraId="2C5F78C1" w14:textId="77777777" w:rsidR="0001168E" w:rsidRDefault="0001168E">
      <w:pPr>
        <w:pStyle w:val="Notedebasdepage"/>
      </w:pPr>
      <w:r>
        <w:rPr>
          <w:rStyle w:val="Appelnotedebasdep"/>
        </w:rPr>
        <w:footnoteRef/>
      </w:r>
      <w:r>
        <w:t xml:space="preserve"> </w:t>
      </w:r>
      <w:r>
        <w:tab/>
      </w:r>
      <w:r w:rsidRPr="00AF16A9">
        <w:rPr>
          <w:szCs w:val="18"/>
          <w:lang w:val="en-US"/>
        </w:rPr>
        <w:t xml:space="preserve">Kesteman et al., </w:t>
      </w:r>
      <w:r w:rsidRPr="00AF16A9">
        <w:rPr>
          <w:i/>
          <w:iCs/>
          <w:szCs w:val="18"/>
          <w:lang w:val="en-US"/>
        </w:rPr>
        <w:t xml:space="preserve">Histoire des Cantons, </w:t>
      </w:r>
      <w:r w:rsidRPr="00AF16A9">
        <w:rPr>
          <w:szCs w:val="18"/>
          <w:lang w:val="en-US"/>
        </w:rPr>
        <w:t>307-</w:t>
      </w:r>
      <w:r>
        <w:rPr>
          <w:szCs w:val="18"/>
          <w:lang w:val="en-US"/>
        </w:rPr>
        <w:t>30</w:t>
      </w:r>
      <w:r w:rsidRPr="00AF16A9">
        <w:rPr>
          <w:szCs w:val="18"/>
          <w:lang w:val="en-US"/>
        </w:rPr>
        <w:t>8</w:t>
      </w:r>
      <w:r>
        <w:rPr>
          <w:szCs w:val="18"/>
          <w:lang w:val="en-US"/>
        </w:rPr>
        <w:t>.</w:t>
      </w:r>
    </w:p>
  </w:footnote>
  <w:footnote w:id="46">
    <w:p w14:paraId="65A85482" w14:textId="77777777" w:rsidR="0001168E" w:rsidRDefault="0001168E">
      <w:pPr>
        <w:pStyle w:val="Notedebasdepage"/>
      </w:pPr>
      <w:r>
        <w:rPr>
          <w:rStyle w:val="Appelnotedebasdep"/>
        </w:rPr>
        <w:footnoteRef/>
      </w:r>
      <w:r>
        <w:t xml:space="preserve"> </w:t>
      </w:r>
      <w:r>
        <w:tab/>
      </w:r>
      <w:r w:rsidRPr="00AF16A9">
        <w:rPr>
          <w:szCs w:val="18"/>
          <w:lang w:val="en-US"/>
        </w:rPr>
        <w:t xml:space="preserve">No map of the township, however old, shows any trace of those </w:t>
      </w:r>
      <w:r>
        <w:rPr>
          <w:szCs w:val="18"/>
          <w:lang w:val="en-US"/>
        </w:rPr>
        <w:t>“</w:t>
      </w:r>
      <w:r w:rsidRPr="00AF16A9">
        <w:rPr>
          <w:szCs w:val="18"/>
          <w:lang w:val="en-US"/>
        </w:rPr>
        <w:t>lumber roads</w:t>
      </w:r>
      <w:r>
        <w:rPr>
          <w:szCs w:val="18"/>
          <w:lang w:val="en-US"/>
        </w:rPr>
        <w:t>”</w:t>
      </w:r>
      <w:r w:rsidRPr="00AF16A9">
        <w:rPr>
          <w:szCs w:val="18"/>
          <w:lang w:val="en-US"/>
        </w:rPr>
        <w:t xml:space="preserve"> typical of industrial timber production, and neither r</w:t>
      </w:r>
      <w:r w:rsidRPr="00AF16A9">
        <w:rPr>
          <w:szCs w:val="18"/>
          <w:lang w:val="en-US"/>
        </w:rPr>
        <w:t>e</w:t>
      </w:r>
      <w:r>
        <w:rPr>
          <w:szCs w:val="18"/>
          <w:lang w:val="en-US"/>
        </w:rPr>
        <w:t>gional histories of the Pié</w:t>
      </w:r>
      <w:r w:rsidRPr="00AF16A9">
        <w:rPr>
          <w:szCs w:val="18"/>
          <w:lang w:val="en-US"/>
        </w:rPr>
        <w:t>mont, or of East-Farnham in particular, mention that lands were co</w:t>
      </w:r>
      <w:r w:rsidRPr="00AF16A9">
        <w:rPr>
          <w:szCs w:val="18"/>
          <w:lang w:val="en-US"/>
        </w:rPr>
        <w:t>n</w:t>
      </w:r>
      <w:r w:rsidRPr="00AF16A9">
        <w:rPr>
          <w:szCs w:val="18"/>
          <w:lang w:val="en-US"/>
        </w:rPr>
        <w:t>ceded to timber companies. Finally, the train had not reached East-Farnham in 1871, an indication that lumber companies would have operated with great difficulty, if at all.</w:t>
      </w:r>
    </w:p>
  </w:footnote>
  <w:footnote w:id="47">
    <w:p w14:paraId="05BEFB9D" w14:textId="77777777" w:rsidR="0001168E" w:rsidRDefault="0001168E">
      <w:pPr>
        <w:pStyle w:val="Notedebasdepage"/>
      </w:pPr>
      <w:r>
        <w:rPr>
          <w:rStyle w:val="Appelnotedebasdep"/>
        </w:rPr>
        <w:footnoteRef/>
      </w:r>
      <w:r>
        <w:t xml:space="preserve"> </w:t>
      </w:r>
      <w:r>
        <w:tab/>
      </w:r>
      <w:r w:rsidRPr="00AF16A9">
        <w:rPr>
          <w:szCs w:val="18"/>
          <w:lang w:val="en-US"/>
        </w:rPr>
        <w:t xml:space="preserve">In a forest already </w:t>
      </w:r>
      <w:r>
        <w:rPr>
          <w:szCs w:val="18"/>
          <w:lang w:val="en-US"/>
        </w:rPr>
        <w:t>“</w:t>
      </w:r>
      <w:r w:rsidRPr="00AF16A9">
        <w:rPr>
          <w:szCs w:val="18"/>
          <w:lang w:val="en-US"/>
        </w:rPr>
        <w:t>mined</w:t>
      </w:r>
      <w:r>
        <w:rPr>
          <w:szCs w:val="18"/>
          <w:lang w:val="en-US"/>
        </w:rPr>
        <w:t>”</w:t>
      </w:r>
      <w:r w:rsidRPr="00AF16A9">
        <w:rPr>
          <w:szCs w:val="18"/>
          <w:lang w:val="en-US"/>
        </w:rPr>
        <w:t xml:space="preserve"> by timber companies, the outputs of these large timber producers is not even considered exceptional. Guy Gaudreau, personal communication, April 2002</w:t>
      </w:r>
      <w:r>
        <w:rPr>
          <w:szCs w:val="18"/>
          <w:lang w:val="en-US"/>
        </w:rPr>
        <w:t>.</w:t>
      </w:r>
    </w:p>
  </w:footnote>
  <w:footnote w:id="48">
    <w:p w14:paraId="0AC7573B" w14:textId="77777777" w:rsidR="0001168E" w:rsidRDefault="0001168E">
      <w:pPr>
        <w:pStyle w:val="Notedebasdepage"/>
      </w:pPr>
      <w:r>
        <w:rPr>
          <w:rStyle w:val="Appelnotedebasdep"/>
        </w:rPr>
        <w:footnoteRef/>
      </w:r>
      <w:r>
        <w:t xml:space="preserve"> </w:t>
      </w:r>
      <w:r>
        <w:tab/>
      </w:r>
      <w:r w:rsidRPr="00AF16A9">
        <w:rPr>
          <w:szCs w:val="18"/>
          <w:lang w:val="en-US"/>
        </w:rPr>
        <w:t xml:space="preserve">Kesteman et al., </w:t>
      </w:r>
      <w:r w:rsidRPr="00AF16A9">
        <w:rPr>
          <w:i/>
          <w:iCs/>
          <w:szCs w:val="18"/>
          <w:lang w:val="en-US"/>
        </w:rPr>
        <w:t xml:space="preserve">Histoire des Cantons, </w:t>
      </w:r>
      <w:r w:rsidRPr="00AF16A9">
        <w:rPr>
          <w:szCs w:val="18"/>
          <w:lang w:val="en-US"/>
        </w:rPr>
        <w:t>311-</w:t>
      </w:r>
      <w:r>
        <w:rPr>
          <w:szCs w:val="18"/>
          <w:lang w:val="en-US"/>
        </w:rPr>
        <w:t>3</w:t>
      </w:r>
      <w:r w:rsidRPr="00AF16A9">
        <w:rPr>
          <w:szCs w:val="18"/>
          <w:lang w:val="en-US"/>
        </w:rPr>
        <w:t>12</w:t>
      </w:r>
      <w:r>
        <w:rPr>
          <w:szCs w:val="18"/>
          <w:lang w:val="en-US"/>
        </w:rPr>
        <w:t>.</w:t>
      </w:r>
    </w:p>
  </w:footnote>
  <w:footnote w:id="49">
    <w:p w14:paraId="1C6A37D2" w14:textId="77777777" w:rsidR="0001168E" w:rsidRDefault="0001168E">
      <w:pPr>
        <w:pStyle w:val="Notedebasdepage"/>
      </w:pPr>
      <w:r>
        <w:rPr>
          <w:rStyle w:val="Appelnotedebasdep"/>
        </w:rPr>
        <w:footnoteRef/>
      </w:r>
      <w:r>
        <w:t xml:space="preserve"> </w:t>
      </w:r>
      <w:r>
        <w:tab/>
      </w:r>
      <w:r w:rsidRPr="00AF16A9">
        <w:rPr>
          <w:szCs w:val="18"/>
          <w:lang w:val="en-US"/>
        </w:rPr>
        <w:t xml:space="preserve">Guy Gaudreau, </w:t>
      </w:r>
      <w:r>
        <w:rPr>
          <w:szCs w:val="18"/>
          <w:lang w:val="en-US"/>
        </w:rPr>
        <w:t>“</w:t>
      </w:r>
      <w:r w:rsidRPr="00AF16A9">
        <w:rPr>
          <w:szCs w:val="18"/>
          <w:lang w:val="en-US"/>
        </w:rPr>
        <w:t>Les activit</w:t>
      </w:r>
      <w:r>
        <w:rPr>
          <w:szCs w:val="18"/>
          <w:lang w:val="en-US"/>
        </w:rPr>
        <w:t>é</w:t>
      </w:r>
      <w:r w:rsidRPr="00AF16A9">
        <w:rPr>
          <w:szCs w:val="18"/>
          <w:lang w:val="en-US"/>
        </w:rPr>
        <w:t>s foresti</w:t>
      </w:r>
      <w:r>
        <w:rPr>
          <w:szCs w:val="18"/>
          <w:lang w:val="en-US"/>
        </w:rPr>
        <w:t>è</w:t>
      </w:r>
      <w:r w:rsidRPr="00AF16A9">
        <w:rPr>
          <w:szCs w:val="18"/>
          <w:lang w:val="en-US"/>
        </w:rPr>
        <w:t>res dans deux co</w:t>
      </w:r>
      <w:r w:rsidRPr="00AF16A9">
        <w:rPr>
          <w:szCs w:val="18"/>
          <w:lang w:val="en-US"/>
        </w:rPr>
        <w:t>m</w:t>
      </w:r>
      <w:r w:rsidRPr="00AF16A9">
        <w:rPr>
          <w:szCs w:val="18"/>
          <w:lang w:val="en-US"/>
        </w:rPr>
        <w:t>munaut</w:t>
      </w:r>
      <w:r>
        <w:rPr>
          <w:szCs w:val="18"/>
          <w:lang w:val="en-US"/>
        </w:rPr>
        <w:t>é</w:t>
      </w:r>
      <w:r w:rsidRPr="00AF16A9">
        <w:rPr>
          <w:szCs w:val="18"/>
          <w:lang w:val="en-US"/>
        </w:rPr>
        <w:t>s agricoles du Nouvel-Ontario, 1900-1920,</w:t>
      </w:r>
      <w:r>
        <w:rPr>
          <w:szCs w:val="18"/>
          <w:lang w:val="en-US"/>
        </w:rPr>
        <w:t>”</w:t>
      </w:r>
      <w:r w:rsidRPr="00AF16A9">
        <w:rPr>
          <w:szCs w:val="18"/>
          <w:lang w:val="en-US"/>
        </w:rPr>
        <w:t xml:space="preserve"> </w:t>
      </w:r>
      <w:r w:rsidRPr="00AF16A9">
        <w:rPr>
          <w:i/>
          <w:iCs/>
          <w:szCs w:val="18"/>
          <w:lang w:val="en-US"/>
        </w:rPr>
        <w:t>Revue d</w:t>
      </w:r>
      <w:r>
        <w:rPr>
          <w:i/>
          <w:iCs/>
          <w:szCs w:val="18"/>
          <w:lang w:val="en-US"/>
        </w:rPr>
        <w:t>’histoire de l’</w:t>
      </w:r>
      <w:r w:rsidRPr="00AF16A9">
        <w:rPr>
          <w:i/>
          <w:iCs/>
          <w:szCs w:val="18"/>
          <w:lang w:val="en-US"/>
        </w:rPr>
        <w:t>Am</w:t>
      </w:r>
      <w:r>
        <w:rPr>
          <w:i/>
          <w:iCs/>
          <w:szCs w:val="18"/>
          <w:lang w:val="en-US"/>
        </w:rPr>
        <w:t>é</w:t>
      </w:r>
      <w:r w:rsidRPr="00AF16A9">
        <w:rPr>
          <w:i/>
          <w:iCs/>
          <w:szCs w:val="18"/>
          <w:lang w:val="en-US"/>
        </w:rPr>
        <w:t>rique</w:t>
      </w:r>
      <w:r>
        <w:rPr>
          <w:i/>
          <w:iCs/>
          <w:szCs w:val="18"/>
          <w:lang w:val="en-US"/>
        </w:rPr>
        <w:t xml:space="preserve"> </w:t>
      </w:r>
      <w:r w:rsidRPr="00AF16A9">
        <w:rPr>
          <w:i/>
          <w:iCs/>
          <w:szCs w:val="18"/>
          <w:lang w:val="en-US"/>
        </w:rPr>
        <w:t>fran</w:t>
      </w:r>
      <w:r>
        <w:rPr>
          <w:i/>
          <w:iCs/>
          <w:szCs w:val="18"/>
          <w:lang w:val="en-US"/>
        </w:rPr>
        <w:t>ç</w:t>
      </w:r>
      <w:r w:rsidRPr="00AF16A9">
        <w:rPr>
          <w:i/>
          <w:iCs/>
          <w:szCs w:val="18"/>
          <w:lang w:val="en-US"/>
        </w:rPr>
        <w:t xml:space="preserve">aise </w:t>
      </w:r>
      <w:r w:rsidRPr="00AF16A9">
        <w:rPr>
          <w:szCs w:val="18"/>
          <w:lang w:val="en-US"/>
        </w:rPr>
        <w:t>69, 4 (2001) : 501-</w:t>
      </w:r>
      <w:r>
        <w:rPr>
          <w:szCs w:val="18"/>
          <w:lang w:val="en-US"/>
        </w:rPr>
        <w:t>5</w:t>
      </w:r>
      <w:r w:rsidRPr="00AF16A9">
        <w:rPr>
          <w:szCs w:val="18"/>
          <w:lang w:val="en-US"/>
        </w:rPr>
        <w:t xml:space="preserve">29 ; Jean Martin. </w:t>
      </w:r>
      <w:r>
        <w:rPr>
          <w:szCs w:val="18"/>
          <w:lang w:val="en-US"/>
        </w:rPr>
        <w:t>“</w:t>
      </w:r>
      <w:r w:rsidRPr="00AF16A9">
        <w:rPr>
          <w:szCs w:val="18"/>
          <w:lang w:val="en-US"/>
        </w:rPr>
        <w:t>Colonisation et commerce des produits fore</w:t>
      </w:r>
      <w:r w:rsidRPr="00AF16A9">
        <w:rPr>
          <w:szCs w:val="18"/>
          <w:lang w:val="en-US"/>
        </w:rPr>
        <w:t>s</w:t>
      </w:r>
      <w:r w:rsidRPr="00AF16A9">
        <w:rPr>
          <w:szCs w:val="18"/>
          <w:lang w:val="en-US"/>
        </w:rPr>
        <w:t>tiers : l</w:t>
      </w:r>
      <w:r>
        <w:rPr>
          <w:szCs w:val="18"/>
          <w:lang w:val="en-US"/>
        </w:rPr>
        <w:t>’</w:t>
      </w:r>
      <w:r w:rsidRPr="00AF16A9">
        <w:rPr>
          <w:szCs w:val="18"/>
          <w:lang w:val="en-US"/>
        </w:rPr>
        <w:t>exemple du canton de Bagot au Saguenay au milieu du XIX</w:t>
      </w:r>
      <w:r w:rsidRPr="00283900">
        <w:rPr>
          <w:szCs w:val="18"/>
          <w:vertAlign w:val="superscript"/>
          <w:lang w:val="en-US"/>
        </w:rPr>
        <w:t>e</w:t>
      </w:r>
      <w:r w:rsidRPr="00AF16A9">
        <w:rPr>
          <w:szCs w:val="18"/>
          <w:lang w:val="en-US"/>
        </w:rPr>
        <w:t xml:space="preserve"> siecle,</w:t>
      </w:r>
      <w:r>
        <w:rPr>
          <w:szCs w:val="18"/>
          <w:lang w:val="en-US"/>
        </w:rPr>
        <w:t>”</w:t>
      </w:r>
      <w:r w:rsidRPr="00AF16A9">
        <w:rPr>
          <w:szCs w:val="18"/>
          <w:lang w:val="en-US"/>
        </w:rPr>
        <w:t xml:space="preserve"> </w:t>
      </w:r>
      <w:r w:rsidRPr="00AF16A9">
        <w:rPr>
          <w:i/>
          <w:iCs/>
          <w:szCs w:val="18"/>
          <w:lang w:val="en-US"/>
        </w:rPr>
        <w:t>Histoire Sociale / S</w:t>
      </w:r>
      <w:r w:rsidRPr="00AF16A9">
        <w:rPr>
          <w:i/>
          <w:iCs/>
          <w:szCs w:val="18"/>
          <w:lang w:val="en-US"/>
        </w:rPr>
        <w:t>o</w:t>
      </w:r>
      <w:r w:rsidRPr="00AF16A9">
        <w:rPr>
          <w:i/>
          <w:iCs/>
          <w:szCs w:val="18"/>
          <w:lang w:val="en-US"/>
        </w:rPr>
        <w:t>cial History</w:t>
      </w:r>
      <w:r>
        <w:rPr>
          <w:i/>
          <w:iCs/>
          <w:szCs w:val="18"/>
          <w:lang w:val="en-US"/>
        </w:rPr>
        <w:t>,</w:t>
      </w:r>
      <w:r w:rsidRPr="00AF16A9">
        <w:rPr>
          <w:i/>
          <w:iCs/>
          <w:szCs w:val="18"/>
          <w:lang w:val="en-US"/>
        </w:rPr>
        <w:t xml:space="preserve"> </w:t>
      </w:r>
      <w:r w:rsidRPr="00AF16A9">
        <w:rPr>
          <w:szCs w:val="18"/>
          <w:lang w:val="en-US"/>
        </w:rPr>
        <w:t>50 (novembre 1992) : 359-</w:t>
      </w:r>
      <w:r>
        <w:rPr>
          <w:szCs w:val="18"/>
          <w:lang w:val="en-US"/>
        </w:rPr>
        <w:t>3</w:t>
      </w:r>
      <w:r w:rsidRPr="00AF16A9">
        <w:rPr>
          <w:szCs w:val="18"/>
          <w:lang w:val="en-US"/>
        </w:rPr>
        <w:t>77.</w:t>
      </w:r>
    </w:p>
  </w:footnote>
  <w:footnote w:id="50">
    <w:p w14:paraId="31EC2E69" w14:textId="77777777" w:rsidR="0001168E" w:rsidRDefault="0001168E">
      <w:pPr>
        <w:pStyle w:val="Notedebasdepage"/>
      </w:pPr>
      <w:r>
        <w:rPr>
          <w:rStyle w:val="Appelnotedebasdep"/>
        </w:rPr>
        <w:footnoteRef/>
      </w:r>
      <w:r>
        <w:t xml:space="preserve"> </w:t>
      </w:r>
      <w:r>
        <w:tab/>
      </w:r>
      <w:r w:rsidRPr="00AF16A9">
        <w:rPr>
          <w:szCs w:val="18"/>
          <w:lang w:val="en-US"/>
        </w:rPr>
        <w:t xml:space="preserve">Little, </w:t>
      </w:r>
      <w:r w:rsidRPr="00AF16A9">
        <w:rPr>
          <w:i/>
          <w:iCs/>
          <w:szCs w:val="18"/>
          <w:lang w:val="en-US"/>
        </w:rPr>
        <w:t xml:space="preserve">Crofters and Habitants, </w:t>
      </w:r>
      <w:r w:rsidRPr="00AF16A9">
        <w:rPr>
          <w:szCs w:val="18"/>
          <w:lang w:val="en-US"/>
        </w:rPr>
        <w:t xml:space="preserve">156. </w:t>
      </w:r>
      <w:r>
        <w:rPr>
          <w:szCs w:val="18"/>
          <w:lang w:val="en-US"/>
        </w:rPr>
        <w:t>“</w:t>
      </w:r>
      <w:r w:rsidRPr="00AF16A9">
        <w:rPr>
          <w:szCs w:val="18"/>
          <w:lang w:val="en-US"/>
        </w:rPr>
        <w:t>Quel qu</w:t>
      </w:r>
      <w:r>
        <w:rPr>
          <w:szCs w:val="18"/>
          <w:lang w:val="en-US"/>
        </w:rPr>
        <w:t>’</w:t>
      </w:r>
      <w:r w:rsidRPr="00AF16A9">
        <w:rPr>
          <w:szCs w:val="18"/>
          <w:lang w:val="en-US"/>
        </w:rPr>
        <w:t>en fut le d</w:t>
      </w:r>
      <w:r>
        <w:rPr>
          <w:szCs w:val="18"/>
          <w:lang w:val="en-US"/>
        </w:rPr>
        <w:t>é</w:t>
      </w:r>
      <w:r w:rsidRPr="00AF16A9">
        <w:rPr>
          <w:szCs w:val="18"/>
          <w:lang w:val="en-US"/>
        </w:rPr>
        <w:t>bo</w:t>
      </w:r>
      <w:r w:rsidRPr="00AF16A9">
        <w:rPr>
          <w:szCs w:val="18"/>
          <w:lang w:val="en-US"/>
        </w:rPr>
        <w:t>u</w:t>
      </w:r>
      <w:r w:rsidRPr="00AF16A9">
        <w:rPr>
          <w:szCs w:val="18"/>
          <w:lang w:val="en-US"/>
        </w:rPr>
        <w:t>ch</w:t>
      </w:r>
      <w:r>
        <w:rPr>
          <w:szCs w:val="18"/>
          <w:lang w:val="en-US"/>
        </w:rPr>
        <w:t>é, l’</w:t>
      </w:r>
      <w:r w:rsidRPr="00AF16A9">
        <w:rPr>
          <w:szCs w:val="18"/>
          <w:lang w:val="en-US"/>
        </w:rPr>
        <w:t>exploitation domestique des bois</w:t>
      </w:r>
      <w:r>
        <w:rPr>
          <w:szCs w:val="18"/>
          <w:lang w:val="en-US"/>
        </w:rPr>
        <w:t>é</w:t>
      </w:r>
      <w:r w:rsidRPr="00AF16A9">
        <w:rPr>
          <w:szCs w:val="18"/>
          <w:lang w:val="en-US"/>
        </w:rPr>
        <w:t xml:space="preserve">s des agriculteurs </w:t>
      </w:r>
      <w:r>
        <w:rPr>
          <w:szCs w:val="18"/>
          <w:lang w:val="en-US"/>
        </w:rPr>
        <w:t>à</w:t>
      </w:r>
      <w:r w:rsidRPr="00AF16A9">
        <w:rPr>
          <w:szCs w:val="18"/>
          <w:lang w:val="en-US"/>
        </w:rPr>
        <w:t xml:space="preserve"> des fins co</w:t>
      </w:r>
      <w:r w:rsidRPr="00AF16A9">
        <w:rPr>
          <w:szCs w:val="18"/>
          <w:lang w:val="en-US"/>
        </w:rPr>
        <w:t>m</w:t>
      </w:r>
      <w:r w:rsidRPr="00AF16A9">
        <w:rPr>
          <w:szCs w:val="18"/>
          <w:lang w:val="en-US"/>
        </w:rPr>
        <w:t>merciales demeura un compl</w:t>
      </w:r>
      <w:r>
        <w:rPr>
          <w:szCs w:val="18"/>
          <w:lang w:val="en-US"/>
        </w:rPr>
        <w:t>é</w:t>
      </w:r>
      <w:r w:rsidRPr="00AF16A9">
        <w:rPr>
          <w:szCs w:val="18"/>
          <w:lang w:val="en-US"/>
        </w:rPr>
        <w:t>ment d</w:t>
      </w:r>
      <w:r>
        <w:rPr>
          <w:szCs w:val="18"/>
          <w:lang w:val="en-US"/>
        </w:rPr>
        <w:t>’</w:t>
      </w:r>
      <w:r w:rsidRPr="00AF16A9">
        <w:rPr>
          <w:szCs w:val="18"/>
          <w:lang w:val="en-US"/>
        </w:rPr>
        <w:t>importance et souvent une activit</w:t>
      </w:r>
      <w:r>
        <w:rPr>
          <w:szCs w:val="18"/>
          <w:lang w:val="en-US"/>
        </w:rPr>
        <w:t>é</w:t>
      </w:r>
      <w:r w:rsidRPr="00AF16A9">
        <w:rPr>
          <w:szCs w:val="18"/>
          <w:lang w:val="en-US"/>
        </w:rPr>
        <w:t xml:space="preserve"> essentielle </w:t>
      </w:r>
      <w:r>
        <w:rPr>
          <w:szCs w:val="18"/>
          <w:lang w:val="en-US"/>
        </w:rPr>
        <w:t>à</w:t>
      </w:r>
      <w:r w:rsidRPr="00AF16A9">
        <w:rPr>
          <w:szCs w:val="18"/>
          <w:lang w:val="en-US"/>
        </w:rPr>
        <w:t xml:space="preserve"> l</w:t>
      </w:r>
      <w:r>
        <w:rPr>
          <w:szCs w:val="18"/>
          <w:lang w:val="en-US"/>
        </w:rPr>
        <w:t>’é</w:t>
      </w:r>
      <w:r w:rsidRPr="00AF16A9">
        <w:rPr>
          <w:szCs w:val="18"/>
          <w:lang w:val="en-US"/>
        </w:rPr>
        <w:t>conomie rurale.</w:t>
      </w:r>
      <w:r>
        <w:rPr>
          <w:szCs w:val="18"/>
          <w:lang w:val="en-US"/>
        </w:rPr>
        <w:t>”</w:t>
      </w:r>
      <w:r w:rsidRPr="00AF16A9">
        <w:rPr>
          <w:szCs w:val="18"/>
          <w:lang w:val="en-US"/>
        </w:rPr>
        <w:t xml:space="preserve"> Rene Hardy and Normand S</w:t>
      </w:r>
      <w:r w:rsidRPr="00AF16A9">
        <w:rPr>
          <w:szCs w:val="18"/>
          <w:lang w:val="en-US"/>
        </w:rPr>
        <w:t>e</w:t>
      </w:r>
      <w:r w:rsidRPr="00AF16A9">
        <w:rPr>
          <w:szCs w:val="18"/>
          <w:lang w:val="en-US"/>
        </w:rPr>
        <w:t xml:space="preserve">guin. </w:t>
      </w:r>
      <w:r>
        <w:rPr>
          <w:i/>
          <w:iCs/>
          <w:szCs w:val="18"/>
          <w:lang w:val="en-US"/>
        </w:rPr>
        <w:t xml:space="preserve">Forêt et société </w:t>
      </w:r>
      <w:r w:rsidRPr="00AF16A9">
        <w:rPr>
          <w:i/>
          <w:iCs/>
          <w:szCs w:val="18"/>
          <w:lang w:val="en-US"/>
        </w:rPr>
        <w:t xml:space="preserve">en Mauricie </w:t>
      </w:r>
      <w:r w:rsidRPr="00AF16A9">
        <w:rPr>
          <w:szCs w:val="18"/>
          <w:lang w:val="en-US"/>
        </w:rPr>
        <w:t>(Montr</w:t>
      </w:r>
      <w:r>
        <w:rPr>
          <w:szCs w:val="18"/>
          <w:lang w:val="en-US"/>
        </w:rPr>
        <w:t>é</w:t>
      </w:r>
      <w:r w:rsidRPr="00AF16A9">
        <w:rPr>
          <w:szCs w:val="18"/>
          <w:lang w:val="en-US"/>
        </w:rPr>
        <w:t>al : Boreal 1984). 170</w:t>
      </w:r>
      <w:r>
        <w:rPr>
          <w:szCs w:val="18"/>
          <w:lang w:val="en-US"/>
        </w:rPr>
        <w:t>.</w:t>
      </w:r>
    </w:p>
  </w:footnote>
  <w:footnote w:id="51">
    <w:p w14:paraId="4CBD31AF" w14:textId="77777777" w:rsidR="0001168E" w:rsidRDefault="0001168E">
      <w:pPr>
        <w:pStyle w:val="Notedebasdepage"/>
      </w:pPr>
      <w:r>
        <w:rPr>
          <w:rStyle w:val="Appelnotedebasdep"/>
        </w:rPr>
        <w:footnoteRef/>
      </w:r>
      <w:r>
        <w:t xml:space="preserve"> </w:t>
      </w:r>
      <w:r>
        <w:tab/>
      </w:r>
      <w:r w:rsidRPr="00AF16A9">
        <w:rPr>
          <w:szCs w:val="18"/>
          <w:lang w:val="en-US"/>
        </w:rPr>
        <w:t xml:space="preserve">Little, </w:t>
      </w:r>
      <w:r w:rsidRPr="00AF16A9">
        <w:rPr>
          <w:i/>
          <w:iCs/>
          <w:szCs w:val="18"/>
          <w:lang w:val="en-US"/>
        </w:rPr>
        <w:t xml:space="preserve">Crofters and Habitants, </w:t>
      </w:r>
      <w:r w:rsidRPr="00AF16A9">
        <w:rPr>
          <w:szCs w:val="18"/>
          <w:lang w:val="en-US"/>
        </w:rPr>
        <w:t xml:space="preserve">153 ; see also Brian Cannon, </w:t>
      </w:r>
      <w:r>
        <w:rPr>
          <w:szCs w:val="18"/>
          <w:lang w:val="en-US"/>
        </w:rPr>
        <w:t>“</w:t>
      </w:r>
      <w:r w:rsidRPr="00AF16A9">
        <w:rPr>
          <w:szCs w:val="18"/>
          <w:lang w:val="en-US"/>
        </w:rPr>
        <w:t>I</w:t>
      </w:r>
      <w:r w:rsidRPr="00AF16A9">
        <w:rPr>
          <w:szCs w:val="18"/>
          <w:lang w:val="en-US"/>
        </w:rPr>
        <w:t>m</w:t>
      </w:r>
      <w:r w:rsidRPr="00AF16A9">
        <w:rPr>
          <w:szCs w:val="18"/>
          <w:lang w:val="en-US"/>
        </w:rPr>
        <w:t>migrants in American Agriculture,</w:t>
      </w:r>
      <w:r>
        <w:rPr>
          <w:szCs w:val="18"/>
          <w:lang w:val="en-US"/>
        </w:rPr>
        <w:t>”</w:t>
      </w:r>
      <w:r w:rsidRPr="00AF16A9">
        <w:rPr>
          <w:szCs w:val="18"/>
          <w:lang w:val="en-US"/>
        </w:rPr>
        <w:t xml:space="preserve"> </w:t>
      </w:r>
      <w:r w:rsidRPr="00AF16A9">
        <w:rPr>
          <w:i/>
          <w:iCs/>
          <w:szCs w:val="18"/>
          <w:lang w:val="en-US"/>
        </w:rPr>
        <w:t xml:space="preserve">Agricultural History </w:t>
      </w:r>
      <w:r w:rsidRPr="00AF16A9">
        <w:rPr>
          <w:szCs w:val="18"/>
          <w:lang w:val="en-US"/>
        </w:rPr>
        <w:t>65,1 (1991) : 17-35</w:t>
      </w:r>
      <w:r>
        <w:rPr>
          <w:szCs w:val="18"/>
          <w:lang w:val="en-US"/>
        </w:rPr>
        <w:t>.</w:t>
      </w:r>
    </w:p>
  </w:footnote>
  <w:footnote w:id="52">
    <w:p w14:paraId="1127E19E" w14:textId="77777777" w:rsidR="0001168E" w:rsidRDefault="0001168E">
      <w:pPr>
        <w:pStyle w:val="Notedebasdepage"/>
      </w:pPr>
      <w:r>
        <w:rPr>
          <w:rStyle w:val="Appelnotedebasdep"/>
        </w:rPr>
        <w:footnoteRef/>
      </w:r>
      <w:r>
        <w:t xml:space="preserve"> </w:t>
      </w:r>
      <w:r>
        <w:tab/>
      </w:r>
      <w:r w:rsidRPr="00AF16A9">
        <w:rPr>
          <w:szCs w:val="18"/>
          <w:lang w:val="en-US"/>
        </w:rPr>
        <w:t xml:space="preserve">Little, </w:t>
      </w:r>
      <w:r w:rsidRPr="00AF16A9">
        <w:rPr>
          <w:i/>
          <w:iCs/>
          <w:szCs w:val="18"/>
          <w:lang w:val="en-US"/>
        </w:rPr>
        <w:t xml:space="preserve">Crofters and Habitants, </w:t>
      </w:r>
      <w:r w:rsidRPr="00AF16A9">
        <w:rPr>
          <w:szCs w:val="18"/>
          <w:lang w:val="en-US"/>
        </w:rPr>
        <w:t xml:space="preserve">141 ; Mannion, </w:t>
      </w:r>
      <w:r>
        <w:rPr>
          <w:szCs w:val="18"/>
          <w:lang w:val="en-US"/>
        </w:rPr>
        <w:t>“</w:t>
      </w:r>
      <w:r w:rsidRPr="00AF16A9">
        <w:rPr>
          <w:szCs w:val="18"/>
          <w:lang w:val="en-US"/>
        </w:rPr>
        <w:t>Point Lance,</w:t>
      </w:r>
      <w:r>
        <w:rPr>
          <w:szCs w:val="18"/>
          <w:lang w:val="en-US"/>
        </w:rPr>
        <w:t>”</w:t>
      </w:r>
      <w:r w:rsidRPr="00AF16A9">
        <w:rPr>
          <w:szCs w:val="18"/>
          <w:lang w:val="en-US"/>
        </w:rPr>
        <w:t xml:space="preserve"> 317</w:t>
      </w:r>
    </w:p>
  </w:footnote>
  <w:footnote w:id="53">
    <w:p w14:paraId="4207121C" w14:textId="77777777" w:rsidR="0001168E" w:rsidRDefault="0001168E">
      <w:pPr>
        <w:pStyle w:val="Notedebasdepage"/>
      </w:pPr>
      <w:r>
        <w:rPr>
          <w:rStyle w:val="Appelnotedebasdep"/>
        </w:rPr>
        <w:footnoteRef/>
      </w:r>
      <w:r>
        <w:t xml:space="preserve"> </w:t>
      </w:r>
      <w:r>
        <w:tab/>
      </w:r>
      <w:r w:rsidRPr="00AF16A9">
        <w:rPr>
          <w:szCs w:val="18"/>
          <w:lang w:val="en-US"/>
        </w:rPr>
        <w:t>Incidentally, to acknowledge the existence of cultural prefe</w:t>
      </w:r>
      <w:r w:rsidRPr="00AF16A9">
        <w:rPr>
          <w:szCs w:val="18"/>
          <w:lang w:val="en-US"/>
        </w:rPr>
        <w:t>r</w:t>
      </w:r>
      <w:r w:rsidRPr="00AF16A9">
        <w:rPr>
          <w:szCs w:val="18"/>
          <w:lang w:val="en-US"/>
        </w:rPr>
        <w:t>ences does not imply that new cultural preferences do not arise in new environments and that others do not disappear. Over three gener</w:t>
      </w:r>
      <w:r w:rsidRPr="00AF16A9">
        <w:rPr>
          <w:szCs w:val="18"/>
          <w:lang w:val="en-US"/>
        </w:rPr>
        <w:t>a</w:t>
      </w:r>
      <w:r w:rsidRPr="00AF16A9">
        <w:rPr>
          <w:szCs w:val="18"/>
          <w:lang w:val="en-US"/>
        </w:rPr>
        <w:t>tions, people can easily gain new expertise that they pass on to their desce</w:t>
      </w:r>
      <w:r w:rsidRPr="00AF16A9">
        <w:rPr>
          <w:szCs w:val="18"/>
          <w:lang w:val="en-US"/>
        </w:rPr>
        <w:t>n</w:t>
      </w:r>
      <w:r w:rsidRPr="00AF16A9">
        <w:rPr>
          <w:szCs w:val="18"/>
          <w:lang w:val="en-US"/>
        </w:rPr>
        <w:t>dants, as the Protestant Irish seemed to have already done with maple sugar.</w:t>
      </w:r>
    </w:p>
  </w:footnote>
  <w:footnote w:id="54">
    <w:p w14:paraId="244EA05A" w14:textId="77777777" w:rsidR="0001168E" w:rsidRDefault="0001168E">
      <w:pPr>
        <w:pStyle w:val="Notedebasdepage"/>
      </w:pPr>
      <w:r>
        <w:rPr>
          <w:rStyle w:val="Appelnotedebasdep"/>
        </w:rPr>
        <w:footnoteRef/>
      </w:r>
      <w:r>
        <w:t xml:space="preserve"> </w:t>
      </w:r>
      <w:r>
        <w:tab/>
      </w:r>
      <w:r w:rsidRPr="00AF16A9">
        <w:rPr>
          <w:szCs w:val="18"/>
          <w:lang w:val="en-US"/>
        </w:rPr>
        <w:t>In April 1871 only eight household heads declared a farm l</w:t>
      </w:r>
      <w:r w:rsidRPr="00AF16A9">
        <w:rPr>
          <w:szCs w:val="18"/>
          <w:lang w:val="en-US"/>
        </w:rPr>
        <w:t>a</w:t>
      </w:r>
      <w:r w:rsidRPr="00AF16A9">
        <w:rPr>
          <w:szCs w:val="18"/>
          <w:lang w:val="en-US"/>
        </w:rPr>
        <w:t>bourer as part of their household. Moreover, all over the township, very few household heads declared themselves farm labourers. Even according to the criteria used by Kesteman et al., these farms can be considered family farms. Since they had cleared only 54 acres on a</w:t>
      </w:r>
      <w:r w:rsidRPr="00AF16A9">
        <w:rPr>
          <w:szCs w:val="18"/>
          <w:lang w:val="en-US"/>
        </w:rPr>
        <w:t>v</w:t>
      </w:r>
      <w:r w:rsidRPr="00AF16A9">
        <w:rPr>
          <w:szCs w:val="18"/>
          <w:lang w:val="en-US"/>
        </w:rPr>
        <w:t>erage, we can safely assume that the majority of them did not have to resort to sal</w:t>
      </w:r>
      <w:r w:rsidRPr="00AF16A9">
        <w:rPr>
          <w:szCs w:val="18"/>
          <w:lang w:val="en-US"/>
        </w:rPr>
        <w:t>a</w:t>
      </w:r>
      <w:r w:rsidRPr="00AF16A9">
        <w:rPr>
          <w:szCs w:val="18"/>
          <w:lang w:val="en-US"/>
        </w:rPr>
        <w:t xml:space="preserve">ried labour. </w:t>
      </w:r>
      <w:r w:rsidRPr="00AF16A9">
        <w:rPr>
          <w:i/>
          <w:iCs/>
          <w:szCs w:val="18"/>
          <w:lang w:val="en-US"/>
        </w:rPr>
        <w:t>Histoir</w:t>
      </w:r>
      <w:r>
        <w:rPr>
          <w:i/>
          <w:iCs/>
          <w:szCs w:val="18"/>
          <w:lang w:val="en-US"/>
        </w:rPr>
        <w:t>e</w:t>
      </w:r>
      <w:r w:rsidRPr="00AF16A9">
        <w:rPr>
          <w:i/>
          <w:iCs/>
          <w:szCs w:val="18"/>
          <w:lang w:val="en-US"/>
        </w:rPr>
        <w:t xml:space="preserve"> des Cantons, </w:t>
      </w:r>
      <w:r w:rsidRPr="00AF16A9">
        <w:rPr>
          <w:szCs w:val="18"/>
          <w:lang w:val="en-US"/>
        </w:rPr>
        <w:t>287</w:t>
      </w:r>
      <w:r>
        <w:rPr>
          <w:szCs w:val="18"/>
          <w:lang w:val="en-US"/>
        </w:rPr>
        <w:t>.</w:t>
      </w:r>
    </w:p>
  </w:footnote>
  <w:footnote w:id="55">
    <w:p w14:paraId="776A70E9" w14:textId="77777777" w:rsidR="0001168E" w:rsidRDefault="0001168E">
      <w:pPr>
        <w:pStyle w:val="Notedebasdepage"/>
      </w:pPr>
      <w:r>
        <w:rPr>
          <w:rStyle w:val="Appelnotedebasdep"/>
        </w:rPr>
        <w:footnoteRef/>
      </w:r>
      <w:r>
        <w:t xml:space="preserve"> </w:t>
      </w:r>
      <w:r>
        <w:tab/>
      </w:r>
      <w:r w:rsidRPr="00AF16A9">
        <w:rPr>
          <w:szCs w:val="18"/>
          <w:lang w:val="en-US"/>
        </w:rPr>
        <w:t xml:space="preserve">This pattern calls for some caution. Let us examine </w:t>
      </w:r>
      <w:r>
        <w:rPr>
          <w:szCs w:val="18"/>
          <w:lang w:val="en-US"/>
        </w:rPr>
        <w:t>“</w:t>
      </w:r>
      <w:r w:rsidRPr="00AF16A9">
        <w:rPr>
          <w:szCs w:val="18"/>
          <w:lang w:val="en-US"/>
        </w:rPr>
        <w:t>lands in crops</w:t>
      </w:r>
      <w:r>
        <w:rPr>
          <w:szCs w:val="18"/>
          <w:lang w:val="en-US"/>
        </w:rPr>
        <w:t>”</w:t>
      </w:r>
      <w:r w:rsidRPr="00AF16A9">
        <w:rPr>
          <w:szCs w:val="18"/>
          <w:lang w:val="en-US"/>
        </w:rPr>
        <w:t> : the Scots would appear first (28 acres), the Catholic Irish se</w:t>
      </w:r>
      <w:r w:rsidRPr="00AF16A9">
        <w:rPr>
          <w:szCs w:val="18"/>
          <w:lang w:val="en-US"/>
        </w:rPr>
        <w:t>c</w:t>
      </w:r>
      <w:r w:rsidRPr="00AF16A9">
        <w:rPr>
          <w:szCs w:val="18"/>
          <w:lang w:val="en-US"/>
        </w:rPr>
        <w:t>ond (24 acres), and the Protestant Irish last (23 acres). If we matched with bushels produced, we would find similar ratings : Scots first (164 bushels), Catholic Irish second (112 bushels), and Protestant Irish last (107 bushels). The difference between the Irish, both Catholic and Protestant, could be reduced to differences in a</w:t>
      </w:r>
      <w:r w:rsidRPr="00AF16A9">
        <w:rPr>
          <w:szCs w:val="18"/>
          <w:lang w:val="en-US"/>
        </w:rPr>
        <w:t>r</w:t>
      </w:r>
      <w:r w:rsidRPr="00AF16A9">
        <w:rPr>
          <w:szCs w:val="18"/>
          <w:lang w:val="en-US"/>
        </w:rPr>
        <w:t>eas cultivated. But what of the Scots ? Merely 5 acres more in cultivation than the Prote</w:t>
      </w:r>
      <w:r w:rsidRPr="00AF16A9">
        <w:rPr>
          <w:szCs w:val="18"/>
          <w:lang w:val="en-US"/>
        </w:rPr>
        <w:t>s</w:t>
      </w:r>
      <w:r w:rsidRPr="00AF16A9">
        <w:rPr>
          <w:szCs w:val="18"/>
          <w:lang w:val="en-US"/>
        </w:rPr>
        <w:t>tant Irish (1.2 times more), but 57 bushels more (1.53 times more). When we look at the volume of oat production and ponder our ave</w:t>
      </w:r>
      <w:r w:rsidRPr="00AF16A9">
        <w:rPr>
          <w:szCs w:val="18"/>
          <w:lang w:val="en-US"/>
        </w:rPr>
        <w:t>r</w:t>
      </w:r>
      <w:r w:rsidRPr="00AF16A9">
        <w:rPr>
          <w:szCs w:val="18"/>
          <w:lang w:val="en-US"/>
        </w:rPr>
        <w:t>ages by the fact that oats yield twice as many bushels per acre as wheat or buckwheat, we find that itemized outputs suggest cultural preferences, despite the fact that overall figures tell of a type of agr</w:t>
      </w:r>
      <w:r w:rsidRPr="00AF16A9">
        <w:rPr>
          <w:szCs w:val="18"/>
          <w:lang w:val="en-US"/>
        </w:rPr>
        <w:t>i</w:t>
      </w:r>
      <w:r w:rsidRPr="00AF16A9">
        <w:rPr>
          <w:szCs w:val="18"/>
          <w:lang w:val="en-US"/>
        </w:rPr>
        <w:t>culture (extensive or not).</w:t>
      </w:r>
    </w:p>
  </w:footnote>
  <w:footnote w:id="56">
    <w:p w14:paraId="497AA124" w14:textId="77777777" w:rsidR="0001168E" w:rsidRDefault="0001168E">
      <w:pPr>
        <w:pStyle w:val="Notedebasdepage"/>
      </w:pPr>
      <w:r>
        <w:rPr>
          <w:rStyle w:val="Appelnotedebasdep"/>
        </w:rPr>
        <w:footnoteRef/>
      </w:r>
      <w:r>
        <w:t xml:space="preserve"> </w:t>
      </w:r>
      <w:r>
        <w:tab/>
      </w:r>
      <w:r w:rsidRPr="00AF16A9">
        <w:rPr>
          <w:szCs w:val="18"/>
          <w:lang w:val="en-US"/>
        </w:rPr>
        <w:t xml:space="preserve">Acheson estimates that horned cattle consumed annually 1.5 tons of hay, whereas pigs and sheep ate only 0.15 tons. </w:t>
      </w:r>
      <w:r>
        <w:rPr>
          <w:szCs w:val="18"/>
          <w:lang w:val="en-US"/>
        </w:rPr>
        <w:t>“</w:t>
      </w:r>
      <w:r w:rsidRPr="00AF16A9">
        <w:rPr>
          <w:szCs w:val="18"/>
          <w:lang w:val="en-US"/>
        </w:rPr>
        <w:t>New Brun</w:t>
      </w:r>
      <w:r w:rsidRPr="00AF16A9">
        <w:rPr>
          <w:szCs w:val="18"/>
          <w:lang w:val="en-US"/>
        </w:rPr>
        <w:t>s</w:t>
      </w:r>
      <w:r w:rsidRPr="00AF16A9">
        <w:rPr>
          <w:szCs w:val="18"/>
          <w:lang w:val="en-US"/>
        </w:rPr>
        <w:t>wick Agriculture,</w:t>
      </w:r>
      <w:r>
        <w:rPr>
          <w:szCs w:val="18"/>
          <w:lang w:val="en-US"/>
        </w:rPr>
        <w:t>”</w:t>
      </w:r>
      <w:r w:rsidRPr="00AF16A9">
        <w:rPr>
          <w:szCs w:val="18"/>
          <w:lang w:val="en-US"/>
        </w:rPr>
        <w:t xml:space="preserve"> 14. On that basis, it would seem that most of it was eaten by the animal popul</w:t>
      </w:r>
      <w:r w:rsidRPr="00AF16A9">
        <w:rPr>
          <w:szCs w:val="18"/>
          <w:lang w:val="en-US"/>
        </w:rPr>
        <w:t>a</w:t>
      </w:r>
      <w:r w:rsidRPr="00AF16A9">
        <w:rPr>
          <w:szCs w:val="18"/>
          <w:lang w:val="en-US"/>
        </w:rPr>
        <w:t>tion. Indeed, let us take American modest farmers ; their twelve horned cattle and eight sheep and pigs co</w:t>
      </w:r>
      <w:r w:rsidRPr="00AF16A9">
        <w:rPr>
          <w:szCs w:val="18"/>
          <w:lang w:val="en-US"/>
        </w:rPr>
        <w:t>m</w:t>
      </w:r>
      <w:r w:rsidRPr="00AF16A9">
        <w:rPr>
          <w:szCs w:val="18"/>
          <w:lang w:val="en-US"/>
        </w:rPr>
        <w:t>bined would have needed 19 tons of hay and their production was 23 tons. The discrepancy is smaller among the Scots (13 and 16, respe</w:t>
      </w:r>
      <w:r w:rsidRPr="00AF16A9">
        <w:rPr>
          <w:szCs w:val="18"/>
          <w:lang w:val="en-US"/>
        </w:rPr>
        <w:t>c</w:t>
      </w:r>
      <w:r w:rsidRPr="00AF16A9">
        <w:rPr>
          <w:szCs w:val="18"/>
          <w:lang w:val="en-US"/>
        </w:rPr>
        <w:t>tively) and almost nil among the Protestant Irish. Similarly, Mclnnis calc</w:t>
      </w:r>
      <w:r w:rsidRPr="00AF16A9">
        <w:rPr>
          <w:szCs w:val="18"/>
          <w:lang w:val="en-US"/>
        </w:rPr>
        <w:t>u</w:t>
      </w:r>
      <w:r w:rsidRPr="00AF16A9">
        <w:rPr>
          <w:szCs w:val="18"/>
          <w:lang w:val="en-US"/>
        </w:rPr>
        <w:t>lated an annual consumption of 7 bushels of wheat per male adult equivalent ; once more, given wheat outputs varying between 13 and 25 bushels and household sizes between 5.2 and 6.3 (table 11), we can conclude that all the wheat wa</w:t>
      </w:r>
      <w:r>
        <w:rPr>
          <w:szCs w:val="18"/>
          <w:lang w:val="en-US"/>
        </w:rPr>
        <w:t>s consumed residentially. M. McI</w:t>
      </w:r>
      <w:r w:rsidRPr="00AF16A9">
        <w:rPr>
          <w:szCs w:val="18"/>
          <w:lang w:val="en-US"/>
        </w:rPr>
        <w:t xml:space="preserve">nnis, </w:t>
      </w:r>
      <w:r>
        <w:rPr>
          <w:szCs w:val="18"/>
          <w:lang w:val="en-US"/>
        </w:rPr>
        <w:t>“</w:t>
      </w:r>
      <w:r w:rsidRPr="00AF16A9">
        <w:rPr>
          <w:szCs w:val="18"/>
          <w:lang w:val="en-US"/>
        </w:rPr>
        <w:t>Marketable</w:t>
      </w:r>
      <w:r>
        <w:rPr>
          <w:szCs w:val="18"/>
          <w:lang w:val="en-US"/>
        </w:rPr>
        <w:t xml:space="preserve"> Su</w:t>
      </w:r>
      <w:r>
        <w:rPr>
          <w:szCs w:val="18"/>
          <w:lang w:val="en-US"/>
        </w:rPr>
        <w:t>r</w:t>
      </w:r>
      <w:r>
        <w:rPr>
          <w:szCs w:val="18"/>
          <w:lang w:val="en-US"/>
        </w:rPr>
        <w:t>pluses in Ontario Farming, 1</w:t>
      </w:r>
      <w:r w:rsidRPr="00AF16A9">
        <w:rPr>
          <w:szCs w:val="18"/>
          <w:lang w:val="en-US"/>
        </w:rPr>
        <w:t>860,</w:t>
      </w:r>
      <w:r>
        <w:rPr>
          <w:szCs w:val="18"/>
          <w:lang w:val="en-US"/>
        </w:rPr>
        <w:t>”</w:t>
      </w:r>
      <w:r w:rsidRPr="00AF16A9">
        <w:rPr>
          <w:szCs w:val="18"/>
          <w:lang w:val="en-US"/>
        </w:rPr>
        <w:t xml:space="preserve"> </w:t>
      </w:r>
      <w:r w:rsidRPr="00AF16A9">
        <w:rPr>
          <w:i/>
          <w:iCs/>
          <w:szCs w:val="18"/>
          <w:lang w:val="en-US"/>
        </w:rPr>
        <w:t>Social Science Hi</w:t>
      </w:r>
      <w:r w:rsidRPr="00AF16A9">
        <w:rPr>
          <w:i/>
          <w:iCs/>
          <w:szCs w:val="18"/>
          <w:lang w:val="en-US"/>
        </w:rPr>
        <w:t>s</w:t>
      </w:r>
      <w:r w:rsidRPr="00AF16A9">
        <w:rPr>
          <w:i/>
          <w:iCs/>
          <w:szCs w:val="18"/>
          <w:lang w:val="en-US"/>
        </w:rPr>
        <w:t>tory</w:t>
      </w:r>
      <w:r>
        <w:rPr>
          <w:i/>
          <w:iCs/>
          <w:szCs w:val="18"/>
          <w:lang w:val="en-US"/>
        </w:rPr>
        <w:t>,</w:t>
      </w:r>
      <w:r w:rsidRPr="00AF16A9">
        <w:rPr>
          <w:i/>
          <w:iCs/>
          <w:szCs w:val="18"/>
          <w:lang w:val="en-US"/>
        </w:rPr>
        <w:t xml:space="preserve"> </w:t>
      </w:r>
      <w:r w:rsidRPr="00AF16A9">
        <w:rPr>
          <w:szCs w:val="18"/>
          <w:lang w:val="en-US"/>
        </w:rPr>
        <w:t>8. 4 (1984) : 396-424</w:t>
      </w:r>
      <w:r>
        <w:rPr>
          <w:szCs w:val="18"/>
          <w:lang w:val="en-US"/>
        </w:rPr>
        <w:t>.</w:t>
      </w:r>
    </w:p>
  </w:footnote>
  <w:footnote w:id="57">
    <w:p w14:paraId="0084BDB8" w14:textId="77777777" w:rsidR="0001168E" w:rsidRDefault="0001168E">
      <w:pPr>
        <w:pStyle w:val="Notedebasdepage"/>
      </w:pPr>
      <w:r>
        <w:rPr>
          <w:rStyle w:val="Appelnotedebasdep"/>
        </w:rPr>
        <w:footnoteRef/>
      </w:r>
      <w:r>
        <w:t xml:space="preserve"> </w:t>
      </w:r>
      <w:r>
        <w:tab/>
      </w:r>
      <w:r>
        <w:rPr>
          <w:szCs w:val="18"/>
          <w:lang w:val="en-US"/>
        </w:rPr>
        <w:t>Lé</w:t>
      </w:r>
      <w:r w:rsidRPr="00AF16A9">
        <w:rPr>
          <w:szCs w:val="18"/>
          <w:lang w:val="en-US"/>
        </w:rPr>
        <w:t>on G</w:t>
      </w:r>
      <w:r>
        <w:rPr>
          <w:szCs w:val="18"/>
          <w:lang w:val="en-US"/>
        </w:rPr>
        <w:t>é</w:t>
      </w:r>
      <w:r w:rsidRPr="00AF16A9">
        <w:rPr>
          <w:szCs w:val="18"/>
          <w:lang w:val="en-US"/>
        </w:rPr>
        <w:t xml:space="preserve">rin, </w:t>
      </w:r>
      <w:hyperlink r:id="rId1" w:history="1">
        <w:r w:rsidRPr="00663892">
          <w:rPr>
            <w:rStyle w:val="Hyperlien"/>
            <w:i/>
            <w:iCs/>
            <w:szCs w:val="18"/>
            <w:lang w:val="en-US"/>
          </w:rPr>
          <w:t>L’habitant de St-Justin. Mémoire de la Société royale du Canada</w:t>
        </w:r>
      </w:hyperlink>
      <w:r>
        <w:rPr>
          <w:i/>
          <w:iCs/>
          <w:szCs w:val="18"/>
          <w:lang w:val="en-US"/>
        </w:rPr>
        <w:t>,</w:t>
      </w:r>
      <w:r w:rsidRPr="00AF16A9">
        <w:rPr>
          <w:i/>
          <w:iCs/>
          <w:szCs w:val="18"/>
          <w:lang w:val="en-US"/>
        </w:rPr>
        <w:t xml:space="preserve"> </w:t>
      </w:r>
      <w:r w:rsidRPr="00AF16A9">
        <w:rPr>
          <w:szCs w:val="18"/>
          <w:lang w:val="en-US"/>
        </w:rPr>
        <w:t xml:space="preserve">4 (1898) : </w:t>
      </w:r>
      <w:r w:rsidRPr="00AF16A9">
        <w:rPr>
          <w:szCs w:val="16"/>
          <w:lang w:val="en-US"/>
        </w:rPr>
        <w:t>139-216</w:t>
      </w:r>
      <w:r>
        <w:rPr>
          <w:szCs w:val="16"/>
          <w:lang w:val="en-US"/>
        </w:rPr>
        <w:t>.</w:t>
      </w:r>
    </w:p>
  </w:footnote>
  <w:footnote w:id="58">
    <w:p w14:paraId="7F6EF4F0" w14:textId="77777777" w:rsidR="0001168E" w:rsidRDefault="0001168E">
      <w:pPr>
        <w:pStyle w:val="Notedebasdepage"/>
      </w:pPr>
      <w:r>
        <w:rPr>
          <w:rStyle w:val="Appelnotedebasdep"/>
        </w:rPr>
        <w:footnoteRef/>
      </w:r>
      <w:r>
        <w:t xml:space="preserve"> </w:t>
      </w:r>
      <w:r>
        <w:tab/>
      </w:r>
      <w:r w:rsidRPr="00AF16A9">
        <w:rPr>
          <w:szCs w:val="18"/>
          <w:lang w:val="en-US"/>
        </w:rPr>
        <w:t>This situation is admirably described through the values of fruga</w:t>
      </w:r>
      <w:r w:rsidRPr="00AF16A9">
        <w:rPr>
          <w:szCs w:val="18"/>
          <w:lang w:val="en-US"/>
        </w:rPr>
        <w:t>l</w:t>
      </w:r>
      <w:r w:rsidRPr="00AF16A9">
        <w:rPr>
          <w:szCs w:val="18"/>
          <w:lang w:val="en-US"/>
        </w:rPr>
        <w:t>ity brought out in such stark relief in Germ</w:t>
      </w:r>
      <w:r>
        <w:rPr>
          <w:szCs w:val="18"/>
          <w:lang w:val="en-US"/>
        </w:rPr>
        <w:t>’</w:t>
      </w:r>
      <w:r w:rsidRPr="00AF16A9">
        <w:rPr>
          <w:szCs w:val="18"/>
          <w:lang w:val="en-US"/>
        </w:rPr>
        <w:t>s masterly monograph : G</w:t>
      </w:r>
      <w:r>
        <w:rPr>
          <w:szCs w:val="18"/>
          <w:lang w:val="en-US"/>
        </w:rPr>
        <w:t>é</w:t>
      </w:r>
      <w:r w:rsidRPr="00AF16A9">
        <w:rPr>
          <w:szCs w:val="18"/>
          <w:lang w:val="en-US"/>
        </w:rPr>
        <w:t xml:space="preserve">rin, </w:t>
      </w:r>
      <w:hyperlink r:id="rId2" w:history="1">
        <w:r w:rsidRPr="00663892">
          <w:rPr>
            <w:rStyle w:val="Hyperlien"/>
            <w:i/>
            <w:iCs/>
            <w:szCs w:val="18"/>
            <w:lang w:val="en-US"/>
          </w:rPr>
          <w:t>L’habitant dc Saint-Justin</w:t>
        </w:r>
      </w:hyperlink>
      <w:r w:rsidRPr="00AF16A9">
        <w:rPr>
          <w:i/>
          <w:iCs/>
          <w:szCs w:val="18"/>
          <w:lang w:val="en-US"/>
        </w:rPr>
        <w:t>.</w:t>
      </w:r>
    </w:p>
  </w:footnote>
  <w:footnote w:id="59">
    <w:p w14:paraId="5EB784C3" w14:textId="77777777" w:rsidR="0001168E" w:rsidRDefault="0001168E">
      <w:pPr>
        <w:pStyle w:val="Notedebasdepage"/>
      </w:pPr>
      <w:r>
        <w:rPr>
          <w:rStyle w:val="Appelnotedebasdep"/>
        </w:rPr>
        <w:footnoteRef/>
      </w:r>
      <w:r>
        <w:t xml:space="preserve"> </w:t>
      </w:r>
      <w:r>
        <w:tab/>
      </w:r>
      <w:r w:rsidRPr="00AF16A9">
        <w:rPr>
          <w:szCs w:val="18"/>
          <w:lang w:val="en-US"/>
        </w:rPr>
        <w:t xml:space="preserve">Kesteman et al., </w:t>
      </w:r>
      <w:r w:rsidRPr="00AF16A9">
        <w:rPr>
          <w:i/>
          <w:iCs/>
          <w:szCs w:val="18"/>
          <w:lang w:val="en-US"/>
        </w:rPr>
        <w:t>Histoire des Cantons</w:t>
      </w:r>
      <w:r>
        <w:rPr>
          <w:i/>
          <w:iCs/>
          <w:szCs w:val="18"/>
          <w:lang w:val="en-US"/>
        </w:rPr>
        <w:t>.</w:t>
      </w:r>
    </w:p>
  </w:footnote>
  <w:footnote w:id="60">
    <w:p w14:paraId="416D0FAC" w14:textId="77777777" w:rsidR="0001168E" w:rsidRDefault="0001168E">
      <w:pPr>
        <w:pStyle w:val="Notedebasdepage"/>
      </w:pPr>
      <w:r>
        <w:rPr>
          <w:rStyle w:val="Appelnotedebasdep"/>
        </w:rPr>
        <w:footnoteRef/>
      </w:r>
      <w:r>
        <w:t xml:space="preserve"> </w:t>
      </w:r>
      <w:r>
        <w:tab/>
      </w:r>
      <w:r w:rsidRPr="00AF16A9">
        <w:rPr>
          <w:szCs w:val="18"/>
          <w:lang w:val="en-US"/>
        </w:rPr>
        <w:t>For clear evidence of their existence and their weight in the economy and the general orientation of Piemont towards dairy pr</w:t>
      </w:r>
      <w:r w:rsidRPr="00AF16A9">
        <w:rPr>
          <w:szCs w:val="18"/>
          <w:lang w:val="en-US"/>
        </w:rPr>
        <w:t>o</w:t>
      </w:r>
      <w:r w:rsidRPr="00AF16A9">
        <w:rPr>
          <w:szCs w:val="18"/>
          <w:lang w:val="en-US"/>
        </w:rPr>
        <w:t xml:space="preserve">duction, see in particular Gendron et al. </w:t>
      </w:r>
      <w:r w:rsidRPr="00AF16A9">
        <w:rPr>
          <w:i/>
          <w:iCs/>
          <w:szCs w:val="18"/>
          <w:lang w:val="en-US"/>
        </w:rPr>
        <w:t>Histoir</w:t>
      </w:r>
      <w:r>
        <w:rPr>
          <w:i/>
          <w:iCs/>
          <w:szCs w:val="18"/>
          <w:lang w:val="en-US"/>
        </w:rPr>
        <w:t>e</w:t>
      </w:r>
      <w:r w:rsidRPr="00AF16A9">
        <w:rPr>
          <w:i/>
          <w:iCs/>
          <w:szCs w:val="18"/>
          <w:lang w:val="en-US"/>
        </w:rPr>
        <w:t xml:space="preserve"> du Pi</w:t>
      </w:r>
      <w:r>
        <w:rPr>
          <w:i/>
          <w:iCs/>
          <w:szCs w:val="18"/>
          <w:lang w:val="en-US"/>
        </w:rPr>
        <w:t>é</w:t>
      </w:r>
      <w:r w:rsidRPr="00AF16A9">
        <w:rPr>
          <w:i/>
          <w:iCs/>
          <w:szCs w:val="18"/>
          <w:lang w:val="en-US"/>
        </w:rPr>
        <w:t xml:space="preserve">mont, </w:t>
      </w:r>
      <w:r w:rsidRPr="00AF16A9">
        <w:rPr>
          <w:szCs w:val="18"/>
          <w:lang w:val="en-US"/>
        </w:rPr>
        <w:t>155,</w:t>
      </w:r>
      <w:r>
        <w:rPr>
          <w:szCs w:val="18"/>
          <w:lang w:val="en-US"/>
        </w:rPr>
        <w:t xml:space="preserve"> </w:t>
      </w:r>
      <w:r w:rsidRPr="00AF16A9">
        <w:rPr>
          <w:szCs w:val="18"/>
          <w:lang w:val="en-US"/>
        </w:rPr>
        <w:t>158</w:t>
      </w:r>
      <w:r>
        <w:rPr>
          <w:szCs w:val="18"/>
          <w:lang w:val="en-US"/>
        </w:rPr>
        <w:t xml:space="preserve">, </w:t>
      </w:r>
      <w:r w:rsidRPr="00AF16A9">
        <w:rPr>
          <w:szCs w:val="18"/>
          <w:lang w:val="en-US"/>
        </w:rPr>
        <w:t>163,</w:t>
      </w:r>
      <w:r>
        <w:rPr>
          <w:szCs w:val="18"/>
          <w:lang w:val="en-US"/>
        </w:rPr>
        <w:t xml:space="preserve"> </w:t>
      </w:r>
      <w:r w:rsidRPr="00AF16A9">
        <w:rPr>
          <w:szCs w:val="18"/>
          <w:lang w:val="en-US"/>
        </w:rPr>
        <w:t xml:space="preserve">166 : Kesteman et al.. </w:t>
      </w:r>
      <w:r w:rsidRPr="00AF16A9">
        <w:rPr>
          <w:i/>
          <w:iCs/>
          <w:szCs w:val="18"/>
          <w:lang w:val="en-US"/>
        </w:rPr>
        <w:t>Hi</w:t>
      </w:r>
      <w:r w:rsidRPr="00AF16A9">
        <w:rPr>
          <w:i/>
          <w:iCs/>
          <w:szCs w:val="18"/>
          <w:lang w:val="en-US"/>
        </w:rPr>
        <w:t>s</w:t>
      </w:r>
      <w:r w:rsidRPr="00AF16A9">
        <w:rPr>
          <w:i/>
          <w:iCs/>
          <w:szCs w:val="18"/>
          <w:lang w:val="en-US"/>
        </w:rPr>
        <w:t xml:space="preserve">toire des Cantons, </w:t>
      </w:r>
      <w:r w:rsidRPr="00AF16A9">
        <w:rPr>
          <w:szCs w:val="18"/>
          <w:lang w:val="en-US"/>
        </w:rPr>
        <w:t>90</w:t>
      </w:r>
      <w:r>
        <w:rPr>
          <w:szCs w:val="18"/>
          <w:lang w:val="en-US"/>
        </w:rPr>
        <w:t>,</w:t>
      </w:r>
      <w:r w:rsidRPr="00AF16A9">
        <w:rPr>
          <w:szCs w:val="18"/>
          <w:lang w:val="en-US"/>
        </w:rPr>
        <w:t xml:space="preserve"> 92, 291-</w:t>
      </w:r>
      <w:r>
        <w:rPr>
          <w:szCs w:val="18"/>
          <w:lang w:val="en-US"/>
        </w:rPr>
        <w:t>29</w:t>
      </w:r>
      <w:r w:rsidRPr="00AF16A9">
        <w:rPr>
          <w:szCs w:val="18"/>
          <w:lang w:val="en-US"/>
        </w:rPr>
        <w:t>2, 307.</w:t>
      </w:r>
    </w:p>
  </w:footnote>
  <w:footnote w:id="61">
    <w:p w14:paraId="0FFF035E" w14:textId="77777777" w:rsidR="0001168E" w:rsidRDefault="0001168E">
      <w:pPr>
        <w:pStyle w:val="Notedebasdepage"/>
      </w:pPr>
      <w:r>
        <w:rPr>
          <w:rStyle w:val="Appelnotedebasdep"/>
        </w:rPr>
        <w:footnoteRef/>
      </w:r>
      <w:r>
        <w:t xml:space="preserve"> </w:t>
      </w:r>
      <w:r>
        <w:tab/>
      </w:r>
      <w:r>
        <w:rPr>
          <w:szCs w:val="18"/>
          <w:lang w:val="en-US"/>
        </w:rPr>
        <w:t>“</w:t>
      </w:r>
      <w:r w:rsidRPr="00AF16A9">
        <w:rPr>
          <w:szCs w:val="18"/>
          <w:lang w:val="en-US"/>
        </w:rPr>
        <w:t xml:space="preserve">Les plus gros </w:t>
      </w:r>
      <w:r>
        <w:rPr>
          <w:szCs w:val="18"/>
          <w:lang w:val="en-US"/>
        </w:rPr>
        <w:t>é</w:t>
      </w:r>
      <w:r w:rsidRPr="00AF16A9">
        <w:rPr>
          <w:szCs w:val="18"/>
          <w:lang w:val="en-US"/>
        </w:rPr>
        <w:t xml:space="preserve">leveurs du Piemont... dans 60% des </w:t>
      </w:r>
      <w:r>
        <w:rPr>
          <w:szCs w:val="18"/>
          <w:lang w:val="en-US"/>
        </w:rPr>
        <w:t>cas sont les principaux fournis</w:t>
      </w:r>
      <w:r w:rsidRPr="00AF16A9">
        <w:rPr>
          <w:szCs w:val="18"/>
          <w:lang w:val="en-US"/>
        </w:rPr>
        <w:t>seurs. Les 25 patrons de la fromagerie de Dunham poss</w:t>
      </w:r>
      <w:r>
        <w:rPr>
          <w:szCs w:val="18"/>
          <w:lang w:val="en-US"/>
        </w:rPr>
        <w:t>è</w:t>
      </w:r>
      <w:r w:rsidRPr="00AF16A9">
        <w:rPr>
          <w:szCs w:val="18"/>
          <w:lang w:val="en-US"/>
        </w:rPr>
        <w:t>dent une tre</w:t>
      </w:r>
      <w:r w:rsidRPr="00AF16A9">
        <w:rPr>
          <w:szCs w:val="18"/>
          <w:lang w:val="en-US"/>
        </w:rPr>
        <w:t>n</w:t>
      </w:r>
      <w:r w:rsidRPr="00AF16A9">
        <w:rPr>
          <w:szCs w:val="18"/>
          <w:lang w:val="en-US"/>
        </w:rPr>
        <w:t>taine de vaches en moyenne [twenty-three for our large producers], chiffres qui s</w:t>
      </w:r>
      <w:r>
        <w:rPr>
          <w:szCs w:val="18"/>
          <w:lang w:val="en-US"/>
        </w:rPr>
        <w:t>’é</w:t>
      </w:r>
      <w:r w:rsidRPr="00AF16A9">
        <w:rPr>
          <w:szCs w:val="18"/>
          <w:lang w:val="en-US"/>
        </w:rPr>
        <w:t>cartent largement des conditions r</w:t>
      </w:r>
      <w:r>
        <w:rPr>
          <w:szCs w:val="18"/>
          <w:lang w:val="en-US"/>
        </w:rPr>
        <w:t>é</w:t>
      </w:r>
      <w:r w:rsidRPr="00AF16A9">
        <w:rPr>
          <w:szCs w:val="18"/>
          <w:lang w:val="en-US"/>
        </w:rPr>
        <w:t>gionales ou provinciales.</w:t>
      </w:r>
      <w:r>
        <w:rPr>
          <w:szCs w:val="18"/>
          <w:lang w:val="en-US"/>
        </w:rPr>
        <w:t>”</w:t>
      </w:r>
      <w:r w:rsidRPr="00AF16A9">
        <w:rPr>
          <w:szCs w:val="18"/>
          <w:lang w:val="en-US"/>
        </w:rPr>
        <w:t xml:space="preserve"> Gendron et al., </w:t>
      </w:r>
      <w:r w:rsidRPr="00AF16A9">
        <w:rPr>
          <w:i/>
          <w:iCs/>
          <w:szCs w:val="18"/>
          <w:lang w:val="en-US"/>
        </w:rPr>
        <w:t xml:space="preserve">Histoire du Piemont, </w:t>
      </w:r>
      <w:r w:rsidRPr="00AF16A9">
        <w:rPr>
          <w:szCs w:val="18"/>
          <w:lang w:val="en-US"/>
        </w:rPr>
        <w:t>163</w:t>
      </w:r>
      <w:r>
        <w:rPr>
          <w:szCs w:val="18"/>
          <w:lang w:val="en-US"/>
        </w:rPr>
        <w:t>.</w:t>
      </w:r>
    </w:p>
  </w:footnote>
  <w:footnote w:id="62">
    <w:p w14:paraId="4530E45F" w14:textId="77777777" w:rsidR="0001168E" w:rsidRDefault="0001168E">
      <w:pPr>
        <w:pStyle w:val="Notedebasdepage"/>
      </w:pPr>
      <w:r>
        <w:rPr>
          <w:rStyle w:val="Appelnotedebasdep"/>
        </w:rPr>
        <w:footnoteRef/>
      </w:r>
      <w:r>
        <w:t xml:space="preserve"> </w:t>
      </w:r>
      <w:r>
        <w:tab/>
      </w:r>
      <w:r w:rsidRPr="00FD4783">
        <w:rPr>
          <w:i/>
          <w:szCs w:val="18"/>
          <w:lang w:val="en-US"/>
        </w:rPr>
        <w:t>Ibid</w:t>
      </w:r>
      <w:r w:rsidRPr="00AF16A9">
        <w:rPr>
          <w:szCs w:val="18"/>
          <w:lang w:val="en-US"/>
        </w:rPr>
        <w:t>., 92</w:t>
      </w:r>
      <w:r>
        <w:rPr>
          <w:szCs w:val="18"/>
          <w:lang w:val="en-US"/>
        </w:rPr>
        <w:t>.</w:t>
      </w:r>
    </w:p>
  </w:footnote>
  <w:footnote w:id="63">
    <w:p w14:paraId="7FB5E554" w14:textId="77777777" w:rsidR="0001168E" w:rsidRDefault="0001168E">
      <w:pPr>
        <w:pStyle w:val="Notedebasdepage"/>
      </w:pPr>
      <w:r>
        <w:rPr>
          <w:rStyle w:val="Appelnotedebasdep"/>
        </w:rPr>
        <w:footnoteRef/>
      </w:r>
      <w:r>
        <w:t xml:space="preserve"> </w:t>
      </w:r>
      <w:r>
        <w:tab/>
      </w:r>
      <w:r w:rsidRPr="00AF16A9">
        <w:rPr>
          <w:szCs w:val="18"/>
          <w:lang w:val="en-US"/>
        </w:rPr>
        <w:t>Our very definition of large producers means that they had to be large effe</w:t>
      </w:r>
      <w:r w:rsidRPr="00AF16A9">
        <w:rPr>
          <w:szCs w:val="18"/>
          <w:lang w:val="en-US"/>
        </w:rPr>
        <w:t>c</w:t>
      </w:r>
      <w:r w:rsidRPr="00AF16A9">
        <w:rPr>
          <w:szCs w:val="18"/>
          <w:lang w:val="en-US"/>
        </w:rPr>
        <w:t>tive producers in two of three productions (cereals, hay, or animals). It is hardly astonishing to find that twenty-nine of them (out of thirty) ranked as large animal breeders. When we itemize their e</w:t>
      </w:r>
      <w:r w:rsidRPr="00AF16A9">
        <w:rPr>
          <w:szCs w:val="18"/>
          <w:lang w:val="en-US"/>
        </w:rPr>
        <w:t>f</w:t>
      </w:r>
      <w:r w:rsidRPr="00AF16A9">
        <w:rPr>
          <w:szCs w:val="18"/>
          <w:lang w:val="en-US"/>
        </w:rPr>
        <w:t>fective size by type of animal, however, their specialization clearly stands out. Twenty-nine were large milk producers, but only nine rated as large sheep or beef cattle breeders.</w:t>
      </w:r>
    </w:p>
  </w:footnote>
  <w:footnote w:id="64">
    <w:p w14:paraId="002BB909" w14:textId="77777777" w:rsidR="0001168E" w:rsidRDefault="0001168E">
      <w:pPr>
        <w:pStyle w:val="Notedebasdepage"/>
      </w:pPr>
      <w:r>
        <w:rPr>
          <w:rStyle w:val="Appelnotedebasdep"/>
        </w:rPr>
        <w:footnoteRef/>
      </w:r>
      <w:r>
        <w:t xml:space="preserve"> </w:t>
      </w:r>
      <w:r>
        <w:tab/>
      </w:r>
      <w:r w:rsidRPr="00AF16A9">
        <w:rPr>
          <w:szCs w:val="18"/>
          <w:lang w:val="en-US"/>
        </w:rPr>
        <w:t>Three have already been included among operations declaring more than one</w:t>
      </w:r>
      <w:r>
        <w:rPr>
          <w:szCs w:val="18"/>
          <w:lang w:val="en-US"/>
        </w:rPr>
        <w:t xml:space="preserve"> </w:t>
      </w:r>
      <w:r w:rsidRPr="00AF16A9">
        <w:rPr>
          <w:szCs w:val="18"/>
          <w:lang w:val="en-US"/>
        </w:rPr>
        <w:t>farmer. It was impossible to trace the exact emplo</w:t>
      </w:r>
      <w:r w:rsidRPr="00AF16A9">
        <w:rPr>
          <w:szCs w:val="18"/>
          <w:lang w:val="en-US"/>
        </w:rPr>
        <w:t>y</w:t>
      </w:r>
      <w:r w:rsidRPr="00AF16A9">
        <w:rPr>
          <w:szCs w:val="18"/>
          <w:lang w:val="en-US"/>
        </w:rPr>
        <w:t>ment of these merchants, but two owned a cheese factory, one a store-cum-post office, one a furniture and chair factory, and another a ca</w:t>
      </w:r>
      <w:r w:rsidRPr="00AF16A9">
        <w:rPr>
          <w:szCs w:val="18"/>
          <w:lang w:val="en-US"/>
        </w:rPr>
        <w:t>r</w:t>
      </w:r>
      <w:r w:rsidRPr="00AF16A9">
        <w:rPr>
          <w:szCs w:val="18"/>
          <w:lang w:val="en-US"/>
        </w:rPr>
        <w:t xml:space="preserve">riage factory. As David Weiman suggests, </w:t>
      </w:r>
      <w:r>
        <w:rPr>
          <w:szCs w:val="18"/>
          <w:lang w:val="en-US"/>
        </w:rPr>
        <w:t>“</w:t>
      </w:r>
      <w:r w:rsidRPr="00AF16A9">
        <w:rPr>
          <w:szCs w:val="18"/>
          <w:lang w:val="en-US"/>
        </w:rPr>
        <w:t>households heads with dual occupations have ... larger wealth holdings. A second occupation may have e</w:t>
      </w:r>
      <w:r w:rsidRPr="00AF16A9">
        <w:rPr>
          <w:szCs w:val="18"/>
          <w:lang w:val="en-US"/>
        </w:rPr>
        <w:t>n</w:t>
      </w:r>
      <w:r w:rsidRPr="00AF16A9">
        <w:rPr>
          <w:szCs w:val="18"/>
          <w:lang w:val="en-US"/>
        </w:rPr>
        <w:t>abled these household heads to accumulate more wealth than other farmers.</w:t>
      </w:r>
      <w:r>
        <w:rPr>
          <w:szCs w:val="18"/>
          <w:lang w:val="en-US"/>
        </w:rPr>
        <w:t>”</w:t>
      </w:r>
      <w:r w:rsidRPr="00AF16A9">
        <w:rPr>
          <w:szCs w:val="18"/>
          <w:lang w:val="en-US"/>
        </w:rPr>
        <w:t xml:space="preserve"> D.F. Weiman, </w:t>
      </w:r>
      <w:r>
        <w:rPr>
          <w:szCs w:val="18"/>
          <w:lang w:val="en-US"/>
        </w:rPr>
        <w:t>“</w:t>
      </w:r>
      <w:r w:rsidRPr="00AF16A9">
        <w:rPr>
          <w:szCs w:val="18"/>
          <w:lang w:val="en-US"/>
        </w:rPr>
        <w:t>Families, Farms and Rural Society in Preindustrial America.</w:t>
      </w:r>
      <w:r>
        <w:rPr>
          <w:szCs w:val="18"/>
          <w:lang w:val="en-US"/>
        </w:rPr>
        <w:t>”</w:t>
      </w:r>
      <w:r w:rsidRPr="00AF16A9">
        <w:rPr>
          <w:szCs w:val="18"/>
          <w:lang w:val="en-US"/>
        </w:rPr>
        <w:t xml:space="preserve"> </w:t>
      </w:r>
      <w:r w:rsidRPr="00AF16A9">
        <w:rPr>
          <w:i/>
          <w:iCs/>
          <w:szCs w:val="18"/>
          <w:lang w:val="en-US"/>
        </w:rPr>
        <w:t xml:space="preserve">Research in Economic History, </w:t>
      </w:r>
      <w:r w:rsidRPr="00AF16A9">
        <w:rPr>
          <w:szCs w:val="18"/>
          <w:lang w:val="en-US"/>
        </w:rPr>
        <w:t>Suppl</w:t>
      </w:r>
      <w:r w:rsidRPr="00AF16A9">
        <w:rPr>
          <w:szCs w:val="18"/>
          <w:lang w:val="en-US"/>
        </w:rPr>
        <w:t>e</w:t>
      </w:r>
      <w:r w:rsidRPr="00AF16A9">
        <w:rPr>
          <w:szCs w:val="18"/>
          <w:lang w:val="en-US"/>
        </w:rPr>
        <w:t>ment</w:t>
      </w:r>
      <w:r>
        <w:rPr>
          <w:szCs w:val="18"/>
          <w:lang w:val="en-US"/>
        </w:rPr>
        <w:t>,</w:t>
      </w:r>
      <w:r w:rsidRPr="00AF16A9">
        <w:rPr>
          <w:szCs w:val="18"/>
          <w:lang w:val="en-US"/>
        </w:rPr>
        <w:t xml:space="preserve"> 5 (1989) : 255-</w:t>
      </w:r>
      <w:r>
        <w:rPr>
          <w:szCs w:val="18"/>
          <w:lang w:val="en-US"/>
        </w:rPr>
        <w:t>2</w:t>
      </w:r>
      <w:r w:rsidRPr="00AF16A9">
        <w:rPr>
          <w:szCs w:val="18"/>
          <w:lang w:val="en-US"/>
        </w:rPr>
        <w:t>77</w:t>
      </w:r>
      <w:r>
        <w:rPr>
          <w:szCs w:val="18"/>
          <w:lang w:val="en-US"/>
        </w:rPr>
        <w:t>.</w:t>
      </w:r>
    </w:p>
  </w:footnote>
  <w:footnote w:id="65">
    <w:p w14:paraId="286648F1" w14:textId="77777777" w:rsidR="0001168E" w:rsidRDefault="0001168E">
      <w:pPr>
        <w:pStyle w:val="Notedebasdepage"/>
      </w:pPr>
      <w:r>
        <w:rPr>
          <w:rStyle w:val="Appelnotedebasdep"/>
        </w:rPr>
        <w:footnoteRef/>
      </w:r>
      <w:r>
        <w:t xml:space="preserve"> </w:t>
      </w:r>
      <w:r>
        <w:tab/>
      </w:r>
      <w:r w:rsidRPr="00AF16A9">
        <w:rPr>
          <w:szCs w:val="18"/>
          <w:lang w:val="en-US"/>
        </w:rPr>
        <w:t xml:space="preserve">Little, </w:t>
      </w:r>
      <w:r w:rsidRPr="00AF16A9">
        <w:rPr>
          <w:i/>
          <w:iCs/>
          <w:szCs w:val="18"/>
          <w:lang w:val="en-US"/>
        </w:rPr>
        <w:t>Crofters and Habitants</w:t>
      </w:r>
      <w:r>
        <w:rPr>
          <w:i/>
          <w:iCs/>
          <w:szCs w:val="18"/>
          <w:lang w:val="en-US"/>
        </w:rPr>
        <w:t>.</w:t>
      </w:r>
    </w:p>
  </w:footnote>
  <w:footnote w:id="66">
    <w:p w14:paraId="770901A4" w14:textId="77777777" w:rsidR="0001168E" w:rsidRDefault="0001168E">
      <w:pPr>
        <w:pStyle w:val="Notedebasdepage"/>
      </w:pPr>
      <w:r>
        <w:rPr>
          <w:rStyle w:val="Appelnotedebasdep"/>
        </w:rPr>
        <w:footnoteRef/>
      </w:r>
      <w:r>
        <w:t xml:space="preserve"> </w:t>
      </w:r>
      <w:r>
        <w:tab/>
      </w:r>
      <w:r w:rsidRPr="00AF16A9">
        <w:rPr>
          <w:szCs w:val="18"/>
          <w:lang w:val="en-US"/>
        </w:rPr>
        <w:t xml:space="preserve">As Andrew suggests, they probably </w:t>
      </w:r>
      <w:r>
        <w:rPr>
          <w:szCs w:val="18"/>
          <w:lang w:val="en-US"/>
        </w:rPr>
        <w:t>“</w:t>
      </w:r>
      <w:r w:rsidRPr="00AF16A9">
        <w:rPr>
          <w:szCs w:val="18"/>
          <w:lang w:val="en-US"/>
        </w:rPr>
        <w:t>used their labour r</w:t>
      </w:r>
      <w:r w:rsidRPr="00AF16A9">
        <w:rPr>
          <w:szCs w:val="18"/>
          <w:lang w:val="en-US"/>
        </w:rPr>
        <w:t>e</w:t>
      </w:r>
      <w:r w:rsidRPr="00AF16A9">
        <w:rPr>
          <w:szCs w:val="18"/>
          <w:lang w:val="en-US"/>
        </w:rPr>
        <w:t>sources, land, and capital to take advantage of changes and to provide for all children.</w:t>
      </w:r>
      <w:r>
        <w:rPr>
          <w:szCs w:val="18"/>
          <w:lang w:val="en-US"/>
        </w:rPr>
        <w:t>”</w:t>
      </w:r>
      <w:r w:rsidRPr="00AF16A9">
        <w:rPr>
          <w:szCs w:val="18"/>
          <w:lang w:val="en-US"/>
        </w:rPr>
        <w:t xml:space="preserve"> </w:t>
      </w:r>
      <w:r w:rsidRPr="00AF16A9">
        <w:rPr>
          <w:i/>
          <w:iCs/>
          <w:szCs w:val="18"/>
          <w:lang w:val="en-US"/>
        </w:rPr>
        <w:t xml:space="preserve">Elites in Acadian New Brunswick, </w:t>
      </w:r>
      <w:r w:rsidRPr="00AF16A9">
        <w:rPr>
          <w:szCs w:val="18"/>
          <w:lang w:val="en-US"/>
        </w:rPr>
        <w:t>22</w:t>
      </w:r>
      <w:r>
        <w:rPr>
          <w:szCs w:val="18"/>
          <w:lang w:val="en-US"/>
        </w:rPr>
        <w:t>.</w:t>
      </w:r>
    </w:p>
  </w:footnote>
  <w:footnote w:id="67">
    <w:p w14:paraId="2F90F2BB" w14:textId="77777777" w:rsidR="0001168E" w:rsidRDefault="0001168E">
      <w:pPr>
        <w:pStyle w:val="Notedebasdepage"/>
      </w:pPr>
      <w:r>
        <w:rPr>
          <w:rStyle w:val="Appelnotedebasdep"/>
        </w:rPr>
        <w:footnoteRef/>
      </w:r>
      <w:r>
        <w:t xml:space="preserve"> </w:t>
      </w:r>
      <w:r>
        <w:tab/>
      </w:r>
      <w:r w:rsidRPr="00AF16A9">
        <w:rPr>
          <w:szCs w:val="18"/>
          <w:lang w:val="en-US"/>
        </w:rPr>
        <w:t xml:space="preserve">For more information, see Kesteman et al., </w:t>
      </w:r>
      <w:r w:rsidRPr="00AF16A9">
        <w:rPr>
          <w:i/>
          <w:iCs/>
          <w:szCs w:val="18"/>
          <w:lang w:val="en-US"/>
        </w:rPr>
        <w:t>Histoire des Ca</w:t>
      </w:r>
      <w:r w:rsidRPr="00AF16A9">
        <w:rPr>
          <w:i/>
          <w:iCs/>
          <w:szCs w:val="18"/>
          <w:lang w:val="en-US"/>
        </w:rPr>
        <w:t>n</w:t>
      </w:r>
      <w:r w:rsidRPr="00AF16A9">
        <w:rPr>
          <w:i/>
          <w:iCs/>
          <w:szCs w:val="18"/>
          <w:lang w:val="en-US"/>
        </w:rPr>
        <w:t>tons</w:t>
      </w:r>
      <w:r>
        <w:rPr>
          <w:i/>
          <w:iCs/>
          <w:szCs w:val="18"/>
          <w:lang w:val="en-US"/>
        </w:rPr>
        <w:t>.</w:t>
      </w:r>
    </w:p>
  </w:footnote>
  <w:footnote w:id="68">
    <w:p w14:paraId="66BCB70A" w14:textId="77777777" w:rsidR="0001168E" w:rsidRDefault="0001168E" w:rsidP="0001168E">
      <w:pPr>
        <w:pStyle w:val="Notedebasdepage"/>
      </w:pPr>
      <w:r>
        <w:rPr>
          <w:rStyle w:val="Appelnotedebasdep"/>
        </w:rPr>
        <w:footnoteRef/>
      </w:r>
      <w:r>
        <w:t xml:space="preserve"> </w:t>
      </w:r>
      <w:r>
        <w:tab/>
      </w:r>
      <w:r>
        <w:rPr>
          <w:szCs w:val="18"/>
          <w:lang w:val="en-US"/>
        </w:rPr>
        <w:t>“</w:t>
      </w:r>
      <w:r w:rsidRPr="00AF16A9">
        <w:rPr>
          <w:szCs w:val="18"/>
          <w:lang w:val="en-US"/>
        </w:rPr>
        <w:t>For the most part, large farms were not very different from standard farms. There are few characteristics that would mark them as structurally different</w:t>
      </w:r>
      <w:r w:rsidRPr="00AF16A9">
        <w:rPr>
          <w:szCs w:val="18"/>
          <w:lang w:val="en-US"/>
        </w:rPr>
        <w:t>i</w:t>
      </w:r>
      <w:r w:rsidRPr="00AF16A9">
        <w:rPr>
          <w:szCs w:val="18"/>
          <w:lang w:val="en-US"/>
        </w:rPr>
        <w:t>ated. Mainly, they were more diversified ; they tended to produce more things.</w:t>
      </w:r>
      <w:r>
        <w:rPr>
          <w:szCs w:val="18"/>
          <w:lang w:val="en-US"/>
        </w:rPr>
        <w:t>” Marvin McI</w:t>
      </w:r>
      <w:r w:rsidRPr="00AF16A9">
        <w:rPr>
          <w:szCs w:val="18"/>
          <w:lang w:val="en-US"/>
        </w:rPr>
        <w:t xml:space="preserve">nnis, </w:t>
      </w:r>
      <w:r>
        <w:rPr>
          <w:szCs w:val="18"/>
          <w:lang w:val="en-US"/>
        </w:rPr>
        <w:t>“</w:t>
      </w:r>
      <w:r w:rsidRPr="00AF16A9">
        <w:rPr>
          <w:szCs w:val="18"/>
          <w:lang w:val="en-US"/>
        </w:rPr>
        <w:t>The Size Structure of Farming, Canada West, 1861,</w:t>
      </w:r>
      <w:r>
        <w:rPr>
          <w:szCs w:val="18"/>
          <w:lang w:val="en-US"/>
        </w:rPr>
        <w:t>”</w:t>
      </w:r>
      <w:r w:rsidRPr="00AF16A9">
        <w:rPr>
          <w:szCs w:val="18"/>
          <w:lang w:val="en-US"/>
        </w:rPr>
        <w:t xml:space="preserve"> </w:t>
      </w:r>
      <w:r w:rsidRPr="00AF16A9">
        <w:rPr>
          <w:i/>
          <w:iCs/>
          <w:szCs w:val="18"/>
          <w:lang w:val="en-US"/>
        </w:rPr>
        <w:t xml:space="preserve">Research in Economic History, </w:t>
      </w:r>
      <w:r w:rsidRPr="00AF16A9">
        <w:rPr>
          <w:szCs w:val="18"/>
          <w:lang w:val="en-US"/>
        </w:rPr>
        <w:t>Su</w:t>
      </w:r>
      <w:r w:rsidRPr="00AF16A9">
        <w:rPr>
          <w:szCs w:val="18"/>
          <w:lang w:val="en-US"/>
        </w:rPr>
        <w:t>p</w:t>
      </w:r>
      <w:r w:rsidRPr="00AF16A9">
        <w:rPr>
          <w:szCs w:val="18"/>
          <w:lang w:val="en-US"/>
        </w:rPr>
        <w:t>plement 5 (1989) : 313-</w:t>
      </w:r>
      <w:r>
        <w:rPr>
          <w:szCs w:val="18"/>
          <w:lang w:val="en-US"/>
        </w:rPr>
        <w:t>3</w:t>
      </w:r>
      <w:r w:rsidRPr="00AF16A9">
        <w:rPr>
          <w:szCs w:val="18"/>
          <w:lang w:val="en-US"/>
        </w:rPr>
        <w:t>29</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03DA" w14:textId="77777777" w:rsidR="0001168E" w:rsidRDefault="0001168E" w:rsidP="0001168E">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 xml:space="preserve">Louis Roy and Michel Verdon, </w:t>
    </w:r>
    <w:r w:rsidRPr="00400914">
      <w:rPr>
        <w:rFonts w:ascii="Times New Roman" w:hAnsi="Times New Roman"/>
      </w:rPr>
      <w:t>“</w:t>
    </w:r>
    <w:r>
      <w:rPr>
        <w:rFonts w:ascii="Times New Roman" w:hAnsi="Times New Roman"/>
      </w:rPr>
      <w:t>East-Farnham’</w:t>
    </w:r>
    <w:r w:rsidRPr="001B5840">
      <w:rPr>
        <w:rFonts w:ascii="Times New Roman" w:hAnsi="Times New Roman"/>
      </w:rPr>
      <w:t>s Agriculture in 1871</w:t>
    </w:r>
    <w:r>
      <w:rPr>
        <w:rFonts w:ascii="Times New Roman" w:hAnsi="Times New Roman"/>
      </w:rPr>
      <w:t>..</w:t>
    </w:r>
    <w:r w:rsidRPr="00400914">
      <w:rPr>
        <w:rFonts w:ascii="Times New Roman" w:hAnsi="Times New Roman"/>
      </w:rPr>
      <w:t>.”</w:t>
    </w:r>
    <w:r w:rsidRPr="00C90835">
      <w:rPr>
        <w:rFonts w:ascii="Times New Roman" w:hAnsi="Times New Roman"/>
      </w:rPr>
      <w:t xml:space="preserve"> </w:t>
    </w:r>
    <w:r>
      <w:rPr>
        <w:rFonts w:ascii="Times New Roman" w:hAnsi="Times New Roman"/>
      </w:rPr>
      <w:t>(2003)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14:paraId="13088D34" w14:textId="77777777" w:rsidR="0001168E" w:rsidRDefault="0001168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6E97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4BA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C98A2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74098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BBA484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182E4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156030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5658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AF825E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9D4273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B4C5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47239"/>
    <w:multiLevelType w:val="singleLevel"/>
    <w:tmpl w:val="6E1CCA72"/>
    <w:lvl w:ilvl="0">
      <w:start w:val="27"/>
      <w:numFmt w:val="decimal"/>
      <w:lvlText w:val="%1"/>
      <w:legacy w:legacy="1" w:legacySpace="0" w:legacyIndent="281"/>
      <w:lvlJc w:val="left"/>
      <w:rPr>
        <w:rFonts w:ascii="Times New Roman" w:hAnsi="Times New Roman" w:hint="default"/>
      </w:rPr>
    </w:lvl>
  </w:abstractNum>
  <w:abstractNum w:abstractNumId="12" w15:restartNumberingAfterBreak="0">
    <w:nsid w:val="0BCF48E4"/>
    <w:multiLevelType w:val="singleLevel"/>
    <w:tmpl w:val="20B2AF06"/>
    <w:lvl w:ilvl="0">
      <w:start w:val="24"/>
      <w:numFmt w:val="decimal"/>
      <w:lvlText w:val="%1"/>
      <w:legacy w:legacy="1" w:legacySpace="0" w:legacyIndent="281"/>
      <w:lvlJc w:val="left"/>
      <w:rPr>
        <w:rFonts w:ascii="Times New Roman" w:hAnsi="Times New Roman" w:hint="default"/>
      </w:rPr>
    </w:lvl>
  </w:abstractNum>
  <w:abstractNum w:abstractNumId="13" w15:restartNumberingAfterBreak="0">
    <w:nsid w:val="16CA6A42"/>
    <w:multiLevelType w:val="singleLevel"/>
    <w:tmpl w:val="7F36A726"/>
    <w:lvl w:ilvl="0">
      <w:start w:val="61"/>
      <w:numFmt w:val="decimal"/>
      <w:lvlText w:val="%1"/>
      <w:legacy w:legacy="1" w:legacySpace="0" w:legacyIndent="281"/>
      <w:lvlJc w:val="left"/>
      <w:rPr>
        <w:rFonts w:ascii="Times New Roman" w:hAnsi="Times New Roman" w:hint="default"/>
      </w:rPr>
    </w:lvl>
  </w:abstractNum>
  <w:abstractNum w:abstractNumId="14" w15:restartNumberingAfterBreak="0">
    <w:nsid w:val="3019768A"/>
    <w:multiLevelType w:val="singleLevel"/>
    <w:tmpl w:val="A30A5D60"/>
    <w:lvl w:ilvl="0">
      <w:start w:val="1"/>
      <w:numFmt w:val="decimal"/>
      <w:lvlText w:val="%1"/>
      <w:legacy w:legacy="1" w:legacySpace="0" w:legacyIndent="180"/>
      <w:lvlJc w:val="left"/>
      <w:rPr>
        <w:rFonts w:ascii="Times New Roman" w:hAnsi="Times New Roman" w:hint="default"/>
      </w:rPr>
    </w:lvl>
  </w:abstractNum>
  <w:abstractNum w:abstractNumId="15" w15:restartNumberingAfterBreak="0">
    <w:nsid w:val="31664F6C"/>
    <w:multiLevelType w:val="singleLevel"/>
    <w:tmpl w:val="3BA20E72"/>
    <w:lvl w:ilvl="0">
      <w:start w:val="54"/>
      <w:numFmt w:val="decimal"/>
      <w:lvlText w:val="%1"/>
      <w:legacy w:legacy="1" w:legacySpace="0" w:legacyIndent="274"/>
      <w:lvlJc w:val="left"/>
      <w:rPr>
        <w:rFonts w:ascii="Times New Roman" w:hAnsi="Times New Roman" w:hint="default"/>
      </w:rPr>
    </w:lvl>
  </w:abstractNum>
  <w:abstractNum w:abstractNumId="16" w15:restartNumberingAfterBreak="0">
    <w:nsid w:val="31BD67B3"/>
    <w:multiLevelType w:val="singleLevel"/>
    <w:tmpl w:val="F2FE7C6A"/>
    <w:lvl w:ilvl="0">
      <w:start w:val="14"/>
      <w:numFmt w:val="decimal"/>
      <w:lvlText w:val="%1"/>
      <w:legacy w:legacy="1" w:legacySpace="0" w:legacyIndent="259"/>
      <w:lvlJc w:val="left"/>
      <w:rPr>
        <w:rFonts w:ascii="Times New Roman" w:hAnsi="Times New Roman" w:hint="default"/>
      </w:rPr>
    </w:lvl>
  </w:abstractNum>
  <w:abstractNum w:abstractNumId="17" w15:restartNumberingAfterBreak="0">
    <w:nsid w:val="34F971AE"/>
    <w:multiLevelType w:val="singleLevel"/>
    <w:tmpl w:val="041CE95E"/>
    <w:lvl w:ilvl="0">
      <w:start w:val="52"/>
      <w:numFmt w:val="decimal"/>
      <w:lvlText w:val="%1"/>
      <w:legacy w:legacy="1" w:legacySpace="0" w:legacyIndent="259"/>
      <w:lvlJc w:val="left"/>
      <w:rPr>
        <w:rFonts w:ascii="Times New Roman" w:hAnsi="Times New Roman" w:hint="default"/>
      </w:rPr>
    </w:lvl>
  </w:abstractNum>
  <w:abstractNum w:abstractNumId="18" w15:restartNumberingAfterBreak="0">
    <w:nsid w:val="3579163A"/>
    <w:multiLevelType w:val="singleLevel"/>
    <w:tmpl w:val="B0C4D5DE"/>
    <w:lvl w:ilvl="0">
      <w:start w:val="57"/>
      <w:numFmt w:val="decimal"/>
      <w:lvlText w:val="%1"/>
      <w:legacy w:legacy="1" w:legacySpace="0" w:legacyIndent="259"/>
      <w:lvlJc w:val="left"/>
      <w:rPr>
        <w:rFonts w:ascii="Times New Roman" w:hAnsi="Times New Roman" w:hint="default"/>
      </w:rPr>
    </w:lvl>
  </w:abstractNum>
  <w:abstractNum w:abstractNumId="19"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753BF"/>
    <w:multiLevelType w:val="singleLevel"/>
    <w:tmpl w:val="F66C1442"/>
    <w:lvl w:ilvl="0">
      <w:start w:val="19"/>
      <w:numFmt w:val="decimal"/>
      <w:lvlText w:val="%1"/>
      <w:legacy w:legacy="1" w:legacySpace="0" w:legacyIndent="274"/>
      <w:lvlJc w:val="left"/>
      <w:rPr>
        <w:rFonts w:ascii="Times New Roman" w:hAnsi="Times New Roman" w:hint="default"/>
      </w:rPr>
    </w:lvl>
  </w:abstractNum>
  <w:abstractNum w:abstractNumId="21" w15:restartNumberingAfterBreak="0">
    <w:nsid w:val="3F5A303B"/>
    <w:multiLevelType w:val="singleLevel"/>
    <w:tmpl w:val="0DDAD564"/>
    <w:lvl w:ilvl="0">
      <w:start w:val="22"/>
      <w:numFmt w:val="decimal"/>
      <w:lvlText w:val="%1"/>
      <w:legacy w:legacy="1" w:legacySpace="0" w:legacyIndent="266"/>
      <w:lvlJc w:val="left"/>
      <w:rPr>
        <w:rFonts w:ascii="Times New Roman" w:hAnsi="Times New Roman" w:hint="default"/>
      </w:rPr>
    </w:lvl>
  </w:abstractNum>
  <w:abstractNum w:abstractNumId="22" w15:restartNumberingAfterBreak="0">
    <w:nsid w:val="47F25184"/>
    <w:multiLevelType w:val="singleLevel"/>
    <w:tmpl w:val="F300F37C"/>
    <w:lvl w:ilvl="0">
      <w:start w:val="8"/>
      <w:numFmt w:val="decimal"/>
      <w:lvlText w:val="%1"/>
      <w:legacy w:legacy="1" w:legacySpace="0" w:legacyIndent="194"/>
      <w:lvlJc w:val="left"/>
      <w:rPr>
        <w:rFonts w:ascii="Times New Roman" w:hAnsi="Times New Roman" w:hint="default"/>
      </w:rPr>
    </w:lvl>
  </w:abstractNum>
  <w:abstractNum w:abstractNumId="23" w15:restartNumberingAfterBreak="0">
    <w:nsid w:val="4D726064"/>
    <w:multiLevelType w:val="singleLevel"/>
    <w:tmpl w:val="5972FFD8"/>
    <w:lvl w:ilvl="0">
      <w:start w:val="3"/>
      <w:numFmt w:val="decimal"/>
      <w:lvlText w:val="%1"/>
      <w:legacy w:legacy="1" w:legacySpace="0" w:legacyIndent="180"/>
      <w:lvlJc w:val="left"/>
      <w:rPr>
        <w:rFonts w:ascii="Times New Roman" w:hAnsi="Times New Roman" w:hint="default"/>
      </w:rPr>
    </w:lvl>
  </w:abstractNum>
  <w:abstractNum w:abstractNumId="24" w15:restartNumberingAfterBreak="0">
    <w:nsid w:val="4F220169"/>
    <w:multiLevelType w:val="singleLevel"/>
    <w:tmpl w:val="88C42B8E"/>
    <w:lvl w:ilvl="0">
      <w:start w:val="12"/>
      <w:numFmt w:val="decimal"/>
      <w:lvlText w:val="%1"/>
      <w:legacy w:legacy="1" w:legacySpace="0" w:legacyIndent="237"/>
      <w:lvlJc w:val="left"/>
      <w:rPr>
        <w:rFonts w:ascii="Times New Roman" w:hAnsi="Times New Roman" w:hint="default"/>
      </w:rPr>
    </w:lvl>
  </w:abstractNum>
  <w:abstractNum w:abstractNumId="25" w15:restartNumberingAfterBreak="0">
    <w:nsid w:val="56C4569A"/>
    <w:multiLevelType w:val="singleLevel"/>
    <w:tmpl w:val="078E3A16"/>
    <w:lvl w:ilvl="0">
      <w:start w:val="1"/>
      <w:numFmt w:val="decimal"/>
      <w:lvlText w:val="%1."/>
      <w:legacy w:legacy="1" w:legacySpace="0" w:legacyIndent="140"/>
      <w:lvlJc w:val="left"/>
      <w:rPr>
        <w:rFonts w:ascii="Times New Roman" w:hAnsi="Times New Roman" w:hint="default"/>
      </w:rPr>
    </w:lvl>
  </w:abstractNum>
  <w:abstractNum w:abstractNumId="26" w15:restartNumberingAfterBreak="0">
    <w:nsid w:val="57825502"/>
    <w:multiLevelType w:val="singleLevel"/>
    <w:tmpl w:val="10C01486"/>
    <w:lvl w:ilvl="0">
      <w:start w:val="45"/>
      <w:numFmt w:val="decimal"/>
      <w:lvlText w:val="%1"/>
      <w:legacy w:legacy="1" w:legacySpace="0" w:legacyIndent="302"/>
      <w:lvlJc w:val="left"/>
      <w:rPr>
        <w:rFonts w:ascii="Times New Roman" w:hAnsi="Times New Roman" w:hint="default"/>
      </w:rPr>
    </w:lvl>
  </w:abstractNum>
  <w:abstractNum w:abstractNumId="27" w15:restartNumberingAfterBreak="0">
    <w:nsid w:val="589A532D"/>
    <w:multiLevelType w:val="singleLevel"/>
    <w:tmpl w:val="3B6620FC"/>
    <w:lvl w:ilvl="0">
      <w:start w:val="43"/>
      <w:numFmt w:val="decimal"/>
      <w:lvlText w:val="%1"/>
      <w:legacy w:legacy="1" w:legacySpace="0" w:legacyIndent="288"/>
      <w:lvlJc w:val="left"/>
      <w:rPr>
        <w:rFonts w:ascii="Times New Roman" w:hAnsi="Times New Roman" w:hint="default"/>
      </w:rPr>
    </w:lvl>
  </w:abstractNum>
  <w:abstractNum w:abstractNumId="28" w15:restartNumberingAfterBreak="0">
    <w:nsid w:val="5B800112"/>
    <w:multiLevelType w:val="singleLevel"/>
    <w:tmpl w:val="5F885E0E"/>
    <w:lvl w:ilvl="0">
      <w:start w:val="34"/>
      <w:numFmt w:val="decimal"/>
      <w:lvlText w:val="%1"/>
      <w:legacy w:legacy="1" w:legacySpace="0" w:legacyIndent="259"/>
      <w:lvlJc w:val="left"/>
      <w:rPr>
        <w:rFonts w:ascii="Times New Roman" w:hAnsi="Times New Roman" w:hint="default"/>
      </w:rPr>
    </w:lvl>
  </w:abstractNum>
  <w:abstractNum w:abstractNumId="29" w15:restartNumberingAfterBreak="0">
    <w:nsid w:val="5E150CC5"/>
    <w:multiLevelType w:val="singleLevel"/>
    <w:tmpl w:val="2AA69760"/>
    <w:lvl w:ilvl="0">
      <w:start w:val="4"/>
      <w:numFmt w:val="decimal"/>
      <w:lvlText w:val="%1."/>
      <w:legacy w:legacy="1" w:legacySpace="0" w:legacyIndent="140"/>
      <w:lvlJc w:val="left"/>
      <w:rPr>
        <w:rFonts w:ascii="Times New Roman" w:hAnsi="Times New Roman" w:hint="default"/>
      </w:rPr>
    </w:lvl>
  </w:abstractNum>
  <w:abstractNum w:abstractNumId="30" w15:restartNumberingAfterBreak="0">
    <w:nsid w:val="61E426B7"/>
    <w:multiLevelType w:val="singleLevel"/>
    <w:tmpl w:val="CBAC27D2"/>
    <w:lvl w:ilvl="0">
      <w:start w:val="36"/>
      <w:numFmt w:val="decimal"/>
      <w:lvlText w:val="%1"/>
      <w:legacy w:legacy="1" w:legacySpace="0" w:legacyIndent="274"/>
      <w:lvlJc w:val="left"/>
      <w:rPr>
        <w:rFonts w:ascii="Times New Roman" w:hAnsi="Times New Roman" w:hint="default"/>
      </w:rPr>
    </w:lvl>
  </w:abstractNum>
  <w:abstractNum w:abstractNumId="31" w15:restartNumberingAfterBreak="0">
    <w:nsid w:val="6F990A72"/>
    <w:multiLevelType w:val="singleLevel"/>
    <w:tmpl w:val="D1F2E562"/>
    <w:lvl w:ilvl="0">
      <w:start w:val="50"/>
      <w:numFmt w:val="decimal"/>
      <w:lvlText w:val="%1"/>
      <w:legacy w:legacy="1" w:legacySpace="0" w:legacyIndent="266"/>
      <w:lvlJc w:val="left"/>
      <w:rPr>
        <w:rFonts w:ascii="Times New Roman" w:hAnsi="Times New Roman" w:hint="default"/>
      </w:rPr>
    </w:lvl>
  </w:abstractNum>
  <w:abstractNum w:abstractNumId="32" w15:restartNumberingAfterBreak="0">
    <w:nsid w:val="726F4E1A"/>
    <w:multiLevelType w:val="singleLevel"/>
    <w:tmpl w:val="12EA0EB2"/>
    <w:lvl w:ilvl="0">
      <w:start w:val="65"/>
      <w:numFmt w:val="decimal"/>
      <w:lvlText w:val="%1"/>
      <w:legacy w:legacy="1" w:legacySpace="0" w:legacyIndent="295"/>
      <w:lvlJc w:val="left"/>
      <w:rPr>
        <w:rFonts w:ascii="Times New Roman" w:hAnsi="Times New Roman" w:hint="default"/>
      </w:rPr>
    </w:lvl>
  </w:abstractNum>
  <w:abstractNum w:abstractNumId="33" w15:restartNumberingAfterBreak="0">
    <w:nsid w:val="79EC2D0F"/>
    <w:multiLevelType w:val="singleLevel"/>
    <w:tmpl w:val="9F18EC46"/>
    <w:lvl w:ilvl="0">
      <w:start w:val="32"/>
      <w:numFmt w:val="decimal"/>
      <w:lvlText w:val="%1"/>
      <w:legacy w:legacy="1" w:legacySpace="0" w:legacyIndent="267"/>
      <w:lvlJc w:val="left"/>
      <w:rPr>
        <w:rFonts w:ascii="Times New Roman" w:hAnsi="Times New Roman" w:hint="default"/>
      </w:rPr>
    </w:lvl>
  </w:abstractNum>
  <w:abstractNum w:abstractNumId="34" w15:restartNumberingAfterBreak="0">
    <w:nsid w:val="7FD14BF1"/>
    <w:multiLevelType w:val="singleLevel"/>
    <w:tmpl w:val="6590B0D6"/>
    <w:lvl w:ilvl="0">
      <w:start w:val="39"/>
      <w:numFmt w:val="decimal"/>
      <w:lvlText w:val="%1"/>
      <w:legacy w:legacy="1" w:legacySpace="0" w:legacyIndent="288"/>
      <w:lvlJc w:val="left"/>
      <w:rPr>
        <w:rFonts w:ascii="Times New Roman" w:hAnsi="Times New Roman" w:hint="default"/>
      </w:rPr>
    </w:lvl>
  </w:abstractNum>
  <w:num w:numId="1" w16cid:durableId="569387797">
    <w:abstractNumId w:val="19"/>
  </w:num>
  <w:num w:numId="2" w16cid:durableId="2004043643">
    <w:abstractNumId w:val="25"/>
  </w:num>
  <w:num w:numId="3" w16cid:durableId="1995908144">
    <w:abstractNumId w:val="29"/>
  </w:num>
  <w:num w:numId="4" w16cid:durableId="78141858">
    <w:abstractNumId w:val="14"/>
  </w:num>
  <w:num w:numId="5" w16cid:durableId="1431198465">
    <w:abstractNumId w:val="23"/>
  </w:num>
  <w:num w:numId="6" w16cid:durableId="66534186">
    <w:abstractNumId w:val="22"/>
  </w:num>
  <w:num w:numId="7" w16cid:durableId="191456474">
    <w:abstractNumId w:val="24"/>
  </w:num>
  <w:num w:numId="8" w16cid:durableId="1513912293">
    <w:abstractNumId w:val="24"/>
    <w:lvlOverride w:ilvl="0">
      <w:lvl w:ilvl="0">
        <w:start w:val="12"/>
        <w:numFmt w:val="decimal"/>
        <w:lvlText w:val="%1"/>
        <w:legacy w:legacy="1" w:legacySpace="0" w:legacyIndent="238"/>
        <w:lvlJc w:val="left"/>
        <w:rPr>
          <w:rFonts w:ascii="Times New Roman" w:hAnsi="Times New Roman" w:hint="default"/>
        </w:rPr>
      </w:lvl>
    </w:lvlOverride>
  </w:num>
  <w:num w:numId="9" w16cid:durableId="1660226956">
    <w:abstractNumId w:val="16"/>
  </w:num>
  <w:num w:numId="10" w16cid:durableId="2009752064">
    <w:abstractNumId w:val="20"/>
  </w:num>
  <w:num w:numId="11" w16cid:durableId="1708598100">
    <w:abstractNumId w:val="21"/>
  </w:num>
  <w:num w:numId="12" w16cid:durableId="2094625816">
    <w:abstractNumId w:val="12"/>
  </w:num>
  <w:num w:numId="13" w16cid:durableId="448856521">
    <w:abstractNumId w:val="11"/>
  </w:num>
  <w:num w:numId="14" w16cid:durableId="617179608">
    <w:abstractNumId w:val="33"/>
  </w:num>
  <w:num w:numId="15" w16cid:durableId="1167594640">
    <w:abstractNumId w:val="33"/>
    <w:lvlOverride w:ilvl="0">
      <w:lvl w:ilvl="0">
        <w:start w:val="32"/>
        <w:numFmt w:val="decimal"/>
        <w:lvlText w:val="%1"/>
        <w:legacy w:legacy="1" w:legacySpace="0" w:legacyIndent="266"/>
        <w:lvlJc w:val="left"/>
        <w:rPr>
          <w:rFonts w:ascii="Times New Roman" w:hAnsi="Times New Roman" w:hint="default"/>
        </w:rPr>
      </w:lvl>
    </w:lvlOverride>
  </w:num>
  <w:num w:numId="16" w16cid:durableId="421073143">
    <w:abstractNumId w:val="28"/>
  </w:num>
  <w:num w:numId="17" w16cid:durableId="178280780">
    <w:abstractNumId w:val="30"/>
  </w:num>
  <w:num w:numId="18" w16cid:durableId="339234183">
    <w:abstractNumId w:val="34"/>
  </w:num>
  <w:num w:numId="19" w16cid:durableId="1894735453">
    <w:abstractNumId w:val="27"/>
  </w:num>
  <w:num w:numId="20" w16cid:durableId="1671365635">
    <w:abstractNumId w:val="26"/>
  </w:num>
  <w:num w:numId="21" w16cid:durableId="93214390">
    <w:abstractNumId w:val="31"/>
  </w:num>
  <w:num w:numId="22" w16cid:durableId="1015116738">
    <w:abstractNumId w:val="17"/>
  </w:num>
  <w:num w:numId="23" w16cid:durableId="1014458686">
    <w:abstractNumId w:val="15"/>
  </w:num>
  <w:num w:numId="24" w16cid:durableId="1085109963">
    <w:abstractNumId w:val="18"/>
  </w:num>
  <w:num w:numId="25" w16cid:durableId="407772945">
    <w:abstractNumId w:val="13"/>
  </w:num>
  <w:num w:numId="26" w16cid:durableId="290331878">
    <w:abstractNumId w:val="32"/>
  </w:num>
  <w:num w:numId="27" w16cid:durableId="1203513436">
    <w:abstractNumId w:val="9"/>
  </w:num>
  <w:num w:numId="28" w16cid:durableId="217127696">
    <w:abstractNumId w:val="4"/>
  </w:num>
  <w:num w:numId="29" w16cid:durableId="1644895774">
    <w:abstractNumId w:val="3"/>
  </w:num>
  <w:num w:numId="30" w16cid:durableId="763723289">
    <w:abstractNumId w:val="2"/>
  </w:num>
  <w:num w:numId="31" w16cid:durableId="1201167638">
    <w:abstractNumId w:val="1"/>
  </w:num>
  <w:num w:numId="32" w16cid:durableId="1663046554">
    <w:abstractNumId w:val="10"/>
  </w:num>
  <w:num w:numId="33" w16cid:durableId="993802895">
    <w:abstractNumId w:val="8"/>
  </w:num>
  <w:num w:numId="34" w16cid:durableId="963269645">
    <w:abstractNumId w:val="7"/>
  </w:num>
  <w:num w:numId="35" w16cid:durableId="1348023728">
    <w:abstractNumId w:val="6"/>
  </w:num>
  <w:num w:numId="36" w16cid:durableId="1917394811">
    <w:abstractNumId w:val="5"/>
  </w:num>
  <w:num w:numId="37" w16cid:durableId="194202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1168E"/>
    <w:rsid w:val="00015E74"/>
    <w:rsid w:val="00A34F7D"/>
    <w:rsid w:val="00F87E8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32B89DA"/>
  <w15:chartTrackingRefBased/>
  <w15:docId w15:val="{2A6D1FFE-85DF-3C4C-BF8B-11C846ED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F78FB"/>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4F78FB"/>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FC0D2A"/>
    <w:pPr>
      <w:spacing w:before="120" w:after="120"/>
      <w:jc w:val="both"/>
    </w:pPr>
    <w:rPr>
      <w:b/>
      <w:i/>
      <w:color w:val="FF0000"/>
      <w:sz w:val="32"/>
      <w:lang w:bidi="fr-FR"/>
    </w:rPr>
  </w:style>
  <w:style w:type="paragraph" w:customStyle="1" w:styleId="b">
    <w:name w:val="b"/>
    <w:basedOn w:val="Normal"/>
    <w:autoRedefine/>
    <w:rsid w:val="00FC0D2A"/>
    <w:pPr>
      <w:spacing w:before="120" w:after="120"/>
      <w:ind w:left="720"/>
    </w:pPr>
    <w:rPr>
      <w:i/>
      <w:color w:val="0000FF"/>
      <w:lang w:bidi="fr-FR"/>
    </w:rPr>
  </w:style>
  <w:style w:type="paragraph" w:customStyle="1" w:styleId="bb">
    <w:name w:val="bb"/>
    <w:basedOn w:val="Normal"/>
    <w:rsid w:val="00FC0D2A"/>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FC0D2A"/>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FC0D2A"/>
    <w:rPr>
      <w:rFonts w:ascii="Times New Roman" w:eastAsia="Times New Roman" w:hAnsi="Times New Roman"/>
      <w:sz w:val="72"/>
      <w:lang w:val="fr-CA" w:eastAsia="en-US"/>
    </w:rPr>
  </w:style>
  <w:style w:type="paragraph" w:styleId="Corpsdetexte2">
    <w:name w:val="Body Text 2"/>
    <w:basedOn w:val="Normal"/>
    <w:link w:val="Corpsdetexte2Car"/>
    <w:rsid w:val="00FC0D2A"/>
    <w:pPr>
      <w:jc w:val="both"/>
    </w:pPr>
    <w:rPr>
      <w:rFonts w:ascii="Arial" w:hAnsi="Arial"/>
    </w:rPr>
  </w:style>
  <w:style w:type="character" w:customStyle="1" w:styleId="Corpsdetexte2Car">
    <w:name w:val="Corps de texte 2 Car"/>
    <w:basedOn w:val="Policepardfaut"/>
    <w:link w:val="Corpsdetexte2"/>
    <w:rsid w:val="00FC0D2A"/>
    <w:rPr>
      <w:rFonts w:ascii="Arial" w:eastAsia="Times New Roman" w:hAnsi="Arial"/>
      <w:sz w:val="28"/>
      <w:lang w:val="fr-CA" w:eastAsia="en-US"/>
    </w:rPr>
  </w:style>
  <w:style w:type="paragraph" w:styleId="Corpsdetexte3">
    <w:name w:val="Body Text 3"/>
    <w:basedOn w:val="Normal"/>
    <w:link w:val="Corpsdetexte3Car"/>
    <w:rsid w:val="00FC0D2A"/>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FC0D2A"/>
    <w:rPr>
      <w:rFonts w:ascii="Arial" w:eastAsia="Times New Roman" w:hAnsi="Arial"/>
      <w:sz w:val="28"/>
      <w:lang w:val="fr-CA" w:eastAsia="en-US"/>
    </w:rPr>
  </w:style>
  <w:style w:type="paragraph" w:customStyle="1" w:styleId="dd">
    <w:name w:val="dd"/>
    <w:basedOn w:val="Normal"/>
    <w:autoRedefine/>
    <w:rsid w:val="00FC0D2A"/>
    <w:pPr>
      <w:spacing w:before="120" w:after="120"/>
      <w:ind w:left="1080"/>
    </w:pPr>
    <w:rPr>
      <w:i/>
      <w:color w:val="008000"/>
      <w:lang w:bidi="fr-FR"/>
    </w:rPr>
  </w:style>
  <w:style w:type="character" w:customStyle="1" w:styleId="En-tteCar">
    <w:name w:val="En-tête Car"/>
    <w:basedOn w:val="Policepardfaut"/>
    <w:link w:val="En-tte"/>
    <w:uiPriority w:val="99"/>
    <w:rsid w:val="00FC0D2A"/>
    <w:rPr>
      <w:rFonts w:ascii="GillSans" w:eastAsia="Times New Roman" w:hAnsi="GillSans"/>
      <w:lang w:val="fr-CA" w:eastAsia="en-US"/>
    </w:rPr>
  </w:style>
  <w:style w:type="paragraph" w:customStyle="1" w:styleId="figlgende">
    <w:name w:val="fig légende"/>
    <w:basedOn w:val="Normal0"/>
    <w:rsid w:val="00FC0D2A"/>
    <w:rPr>
      <w:color w:val="000090"/>
      <w:sz w:val="24"/>
      <w:szCs w:val="16"/>
      <w:lang w:eastAsia="fr-FR"/>
    </w:rPr>
  </w:style>
  <w:style w:type="paragraph" w:customStyle="1" w:styleId="figst">
    <w:name w:val="fig st"/>
    <w:basedOn w:val="Normal"/>
    <w:autoRedefine/>
    <w:rsid w:val="00FC0D2A"/>
    <w:pPr>
      <w:spacing w:before="120" w:after="120"/>
      <w:jc w:val="center"/>
    </w:pPr>
    <w:rPr>
      <w:rFonts w:cs="Arial"/>
      <w:color w:val="000090"/>
      <w:szCs w:val="16"/>
    </w:rPr>
  </w:style>
  <w:style w:type="paragraph" w:customStyle="1" w:styleId="figtitre">
    <w:name w:val="fig titre"/>
    <w:basedOn w:val="Normal"/>
    <w:autoRedefine/>
    <w:rsid w:val="00FC0D2A"/>
    <w:pPr>
      <w:spacing w:before="120" w:after="120"/>
      <w:jc w:val="center"/>
    </w:pPr>
    <w:rPr>
      <w:rFonts w:cs="Arial"/>
      <w:b/>
      <w:bCs/>
      <w:color w:val="000000"/>
      <w:sz w:val="24"/>
      <w:szCs w:val="12"/>
    </w:rPr>
  </w:style>
  <w:style w:type="paragraph" w:customStyle="1" w:styleId="figtitrest">
    <w:name w:val="fig titre st"/>
    <w:basedOn w:val="figtitre"/>
    <w:autoRedefine/>
    <w:rsid w:val="00FC0D2A"/>
    <w:rPr>
      <w:b w:val="0"/>
      <w:color w:val="000090"/>
      <w:lang w:eastAsia="fr-FR" w:bidi="fr-FR"/>
    </w:rPr>
  </w:style>
  <w:style w:type="character" w:customStyle="1" w:styleId="NotedebasdepageCar">
    <w:name w:val="Note de bas de page Car"/>
    <w:basedOn w:val="Policepardfaut"/>
    <w:link w:val="Notedebasdepage"/>
    <w:rsid w:val="004F78FB"/>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FC0D2A"/>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FC0D2A"/>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FC0D2A"/>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C0D2A"/>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C0D2A"/>
    <w:rPr>
      <w:rFonts w:ascii="Arial" w:eastAsia="Times New Roman" w:hAnsi="Arial"/>
      <w:sz w:val="28"/>
      <w:lang w:val="fr-CA" w:eastAsia="en-US"/>
    </w:rPr>
  </w:style>
  <w:style w:type="character" w:customStyle="1" w:styleId="TitreCar">
    <w:name w:val="Titre Car"/>
    <w:basedOn w:val="Policepardfaut"/>
    <w:link w:val="Titre"/>
    <w:rsid w:val="00FC0D2A"/>
    <w:rPr>
      <w:rFonts w:ascii="Times New Roman" w:eastAsia="Times New Roman" w:hAnsi="Times New Roman"/>
      <w:b/>
      <w:sz w:val="48"/>
      <w:lang w:val="fr-CA" w:eastAsia="en-US"/>
    </w:rPr>
  </w:style>
  <w:style w:type="character" w:customStyle="1" w:styleId="Titre1Car">
    <w:name w:val="Titre 1 Car"/>
    <w:basedOn w:val="Policepardfaut"/>
    <w:link w:val="Titre1"/>
    <w:rsid w:val="00FC0D2A"/>
    <w:rPr>
      <w:rFonts w:eastAsia="Times New Roman"/>
      <w:noProof/>
      <w:lang w:val="fr-CA" w:eastAsia="en-US" w:bidi="ar-SA"/>
    </w:rPr>
  </w:style>
  <w:style w:type="character" w:customStyle="1" w:styleId="Titre2Car">
    <w:name w:val="Titre 2 Car"/>
    <w:basedOn w:val="Policepardfaut"/>
    <w:link w:val="Titre2"/>
    <w:rsid w:val="00FC0D2A"/>
    <w:rPr>
      <w:rFonts w:eastAsia="Times New Roman"/>
      <w:noProof/>
      <w:lang w:val="fr-CA" w:eastAsia="en-US" w:bidi="ar-SA"/>
    </w:rPr>
  </w:style>
  <w:style w:type="character" w:customStyle="1" w:styleId="Titre3Car">
    <w:name w:val="Titre 3 Car"/>
    <w:basedOn w:val="Policepardfaut"/>
    <w:link w:val="Titre3"/>
    <w:rsid w:val="00FC0D2A"/>
    <w:rPr>
      <w:rFonts w:eastAsia="Times New Roman"/>
      <w:noProof/>
      <w:lang w:val="fr-CA" w:eastAsia="en-US" w:bidi="ar-SA"/>
    </w:rPr>
  </w:style>
  <w:style w:type="character" w:customStyle="1" w:styleId="Titre4Car">
    <w:name w:val="Titre 4 Car"/>
    <w:basedOn w:val="Policepardfaut"/>
    <w:link w:val="Titre4"/>
    <w:rsid w:val="00FC0D2A"/>
    <w:rPr>
      <w:rFonts w:eastAsia="Times New Roman"/>
      <w:noProof/>
      <w:lang w:val="fr-CA" w:eastAsia="en-US" w:bidi="ar-SA"/>
    </w:rPr>
  </w:style>
  <w:style w:type="character" w:customStyle="1" w:styleId="Titre5Car">
    <w:name w:val="Titre 5 Car"/>
    <w:basedOn w:val="Policepardfaut"/>
    <w:link w:val="Titre5"/>
    <w:rsid w:val="00FC0D2A"/>
    <w:rPr>
      <w:rFonts w:eastAsia="Times New Roman"/>
      <w:noProof/>
      <w:lang w:val="fr-CA" w:eastAsia="en-US" w:bidi="ar-SA"/>
    </w:rPr>
  </w:style>
  <w:style w:type="character" w:customStyle="1" w:styleId="Titre6Car">
    <w:name w:val="Titre 6 Car"/>
    <w:basedOn w:val="Policepardfaut"/>
    <w:link w:val="Titre6"/>
    <w:rsid w:val="00FC0D2A"/>
    <w:rPr>
      <w:rFonts w:eastAsia="Times New Roman"/>
      <w:noProof/>
      <w:lang w:val="fr-CA" w:eastAsia="en-US" w:bidi="ar-SA"/>
    </w:rPr>
  </w:style>
  <w:style w:type="character" w:customStyle="1" w:styleId="Titre7Car">
    <w:name w:val="Titre 7 Car"/>
    <w:basedOn w:val="Policepardfaut"/>
    <w:link w:val="Titre7"/>
    <w:rsid w:val="00FC0D2A"/>
    <w:rPr>
      <w:rFonts w:eastAsia="Times New Roman"/>
      <w:noProof/>
      <w:lang w:val="fr-CA" w:eastAsia="en-US" w:bidi="ar-SA"/>
    </w:rPr>
  </w:style>
  <w:style w:type="character" w:customStyle="1" w:styleId="Titre8Car">
    <w:name w:val="Titre 8 Car"/>
    <w:basedOn w:val="Policepardfaut"/>
    <w:link w:val="Titre8"/>
    <w:rsid w:val="00FC0D2A"/>
    <w:rPr>
      <w:rFonts w:eastAsia="Times New Roman"/>
      <w:noProof/>
      <w:lang w:val="fr-CA" w:eastAsia="en-US" w:bidi="ar-SA"/>
    </w:rPr>
  </w:style>
  <w:style w:type="character" w:customStyle="1" w:styleId="Titre9Car">
    <w:name w:val="Titre 9 Car"/>
    <w:basedOn w:val="Policepardfaut"/>
    <w:link w:val="Titre9"/>
    <w:rsid w:val="00FC0D2A"/>
    <w:rPr>
      <w:rFonts w:eastAsia="Times New Roman"/>
      <w:noProof/>
      <w:lang w:val="fr-CA" w:eastAsia="en-US" w:bidi="ar-SA"/>
    </w:rPr>
  </w:style>
  <w:style w:type="paragraph" w:customStyle="1" w:styleId="figtitrest1">
    <w:name w:val="fig titre st 1"/>
    <w:basedOn w:val="figtitre"/>
    <w:autoRedefine/>
    <w:rsid w:val="005D384E"/>
    <w:pPr>
      <w:jc w:val="both"/>
    </w:pPr>
    <w:rPr>
      <w:b w:val="0"/>
      <w:color w:val="00009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michel.verdon@umontreal.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classiques.uqac.ca/classiques/Gerin_leon/habitant_de_Saint_justin/habitant_de_Saint_justin.html" TargetMode="External"/><Relationship Id="rId1" Type="http://schemas.openxmlformats.org/officeDocument/2006/relationships/hyperlink" Target="http://classiques.uqac.ca/classiques/Gerin_leon/habitant_de_Saint_justin/habitant_de_Saint_justin.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10020</Words>
  <Characters>55112</Characters>
  <Application>Microsoft Office Word</Application>
  <DocSecurity>0</DocSecurity>
  <Lines>459</Lines>
  <Paragraphs>130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“East-Farnham”s Agriculture in 1871 : Ethnicity, Circumstances, and Economic Rationale in Quebec”s Eastern Townships.”</vt:lpstr>
      <vt:lpstr>“East-Farnham”s Agriculture in 1871 : Ethnicity, Circumstances, and Economic Rationale in Quebec”s Eastern Townships.”</vt:lpstr>
    </vt:vector>
  </TitlesOfParts>
  <Manager>Jean marie Tremblay, sociologue, bénévole, 2022</Manager>
  <Company>Les Classiques des sciences sociales</Company>
  <LinksUpToDate>false</LinksUpToDate>
  <CharactersWithSpaces>65002</CharactersWithSpaces>
  <SharedDoc>false</SharedDoc>
  <HyperlinkBase/>
  <HLinks>
    <vt:vector size="138" baseType="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6553716</vt:i4>
      </vt:variant>
      <vt:variant>
        <vt:i4>42</vt:i4>
      </vt:variant>
      <vt:variant>
        <vt:i4>0</vt:i4>
      </vt:variant>
      <vt:variant>
        <vt:i4>5</vt:i4>
      </vt:variant>
      <vt:variant>
        <vt:lpwstr/>
      </vt:variant>
      <vt:variant>
        <vt:lpwstr>tdm</vt:lpwstr>
      </vt:variant>
      <vt:variant>
        <vt:i4>458767</vt:i4>
      </vt:variant>
      <vt:variant>
        <vt:i4>39</vt:i4>
      </vt:variant>
      <vt:variant>
        <vt:i4>0</vt:i4>
      </vt:variant>
      <vt:variant>
        <vt:i4>5</vt:i4>
      </vt:variant>
      <vt:variant>
        <vt:lpwstr/>
      </vt:variant>
      <vt:variant>
        <vt:lpwstr>East_Farnham_abstract</vt:lpwstr>
      </vt:variant>
      <vt:variant>
        <vt:i4>7929960</vt:i4>
      </vt:variant>
      <vt:variant>
        <vt:i4>36</vt:i4>
      </vt:variant>
      <vt:variant>
        <vt:i4>0</vt:i4>
      </vt:variant>
      <vt:variant>
        <vt:i4>5</vt:i4>
      </vt:variant>
      <vt:variant>
        <vt:lpwstr/>
      </vt:variant>
      <vt:variant>
        <vt:lpwstr>East_Farnham_conclusion</vt:lpwstr>
      </vt:variant>
      <vt:variant>
        <vt:i4>3211384</vt:i4>
      </vt:variant>
      <vt:variant>
        <vt:i4>33</vt:i4>
      </vt:variant>
      <vt:variant>
        <vt:i4>0</vt:i4>
      </vt:variant>
      <vt:variant>
        <vt:i4>5</vt:i4>
      </vt:variant>
      <vt:variant>
        <vt:lpwstr/>
      </vt:variant>
      <vt:variant>
        <vt:lpwstr>East_Farnham_5</vt:lpwstr>
      </vt:variant>
      <vt:variant>
        <vt:i4>3145848</vt:i4>
      </vt:variant>
      <vt:variant>
        <vt:i4>30</vt:i4>
      </vt:variant>
      <vt:variant>
        <vt:i4>0</vt:i4>
      </vt:variant>
      <vt:variant>
        <vt:i4>5</vt:i4>
      </vt:variant>
      <vt:variant>
        <vt:lpwstr/>
      </vt:variant>
      <vt:variant>
        <vt:lpwstr>East_Farnham_4</vt:lpwstr>
      </vt:variant>
      <vt:variant>
        <vt:i4>3604600</vt:i4>
      </vt:variant>
      <vt:variant>
        <vt:i4>27</vt:i4>
      </vt:variant>
      <vt:variant>
        <vt:i4>0</vt:i4>
      </vt:variant>
      <vt:variant>
        <vt:i4>5</vt:i4>
      </vt:variant>
      <vt:variant>
        <vt:lpwstr/>
      </vt:variant>
      <vt:variant>
        <vt:lpwstr>East_Farnham_3</vt:lpwstr>
      </vt:variant>
      <vt:variant>
        <vt:i4>3539064</vt:i4>
      </vt:variant>
      <vt:variant>
        <vt:i4>24</vt:i4>
      </vt:variant>
      <vt:variant>
        <vt:i4>0</vt:i4>
      </vt:variant>
      <vt:variant>
        <vt:i4>5</vt:i4>
      </vt:variant>
      <vt:variant>
        <vt:lpwstr/>
      </vt:variant>
      <vt:variant>
        <vt:lpwstr>East_Farnham_2</vt:lpwstr>
      </vt:variant>
      <vt:variant>
        <vt:i4>3473528</vt:i4>
      </vt:variant>
      <vt:variant>
        <vt:i4>21</vt:i4>
      </vt:variant>
      <vt:variant>
        <vt:i4>0</vt:i4>
      </vt:variant>
      <vt:variant>
        <vt:i4>5</vt:i4>
      </vt:variant>
      <vt:variant>
        <vt:lpwstr/>
      </vt:variant>
      <vt:variant>
        <vt:lpwstr>East_Farnham_1</vt:lpwstr>
      </vt:variant>
      <vt:variant>
        <vt:i4>7733348</vt:i4>
      </vt:variant>
      <vt:variant>
        <vt:i4>18</vt:i4>
      </vt:variant>
      <vt:variant>
        <vt:i4>0</vt:i4>
      </vt:variant>
      <vt:variant>
        <vt:i4>5</vt:i4>
      </vt:variant>
      <vt:variant>
        <vt:lpwstr/>
      </vt:variant>
      <vt:variant>
        <vt:lpwstr>East_Farnham_intro</vt:lpwstr>
      </vt:variant>
      <vt:variant>
        <vt:i4>4980786</vt:i4>
      </vt:variant>
      <vt:variant>
        <vt:i4>15</vt:i4>
      </vt:variant>
      <vt:variant>
        <vt:i4>0</vt:i4>
      </vt:variant>
      <vt:variant>
        <vt:i4>5</vt:i4>
      </vt:variant>
      <vt:variant>
        <vt:lpwstr>mailto:michel.verdon@umontreal.ca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131127</vt:i4>
      </vt:variant>
      <vt:variant>
        <vt:i4>3</vt:i4>
      </vt:variant>
      <vt:variant>
        <vt:i4>0</vt:i4>
      </vt:variant>
      <vt:variant>
        <vt:i4>5</vt:i4>
      </vt:variant>
      <vt:variant>
        <vt:lpwstr>http://classiques.uqac.ca/classiques/Gerin_leon/habitant_de_Saint_justin/habitant_de_Saint_justin.html</vt:lpwstr>
      </vt:variant>
      <vt:variant>
        <vt:lpwstr/>
      </vt:variant>
      <vt:variant>
        <vt:i4>131127</vt:i4>
      </vt:variant>
      <vt:variant>
        <vt:i4>0</vt:i4>
      </vt:variant>
      <vt:variant>
        <vt:i4>0</vt:i4>
      </vt:variant>
      <vt:variant>
        <vt:i4>5</vt:i4>
      </vt:variant>
      <vt:variant>
        <vt:lpwstr>http://classiques.uqac.ca/classiques/Gerin_leon/habitant_de_Saint_justin/habitant_de_Saint_justin.html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“East-Farnham”s Agriculture in 1871 : Ethnicity, Circumstances, and Economic Rationale in Quebec”s Eastern Townships.”</dc:title>
  <dc:subject/>
  <dc:creator>par Louis Roy et Michel Verdon, 2003.</dc:creator>
  <cp:keywords>classiques.sc.soc@gmail.com</cp:keywords>
  <dc:description>http://classiques.uqac.ca/</dc:description>
  <cp:lastModifiedBy>Jean-Marie Tremblay</cp:lastModifiedBy>
  <cp:revision>2</cp:revision>
  <cp:lastPrinted>2001-08-26T19:33:00Z</cp:lastPrinted>
  <dcterms:created xsi:type="dcterms:W3CDTF">2022-08-14T13:31:00Z</dcterms:created>
  <dcterms:modified xsi:type="dcterms:W3CDTF">2022-08-14T13:31:00Z</dcterms:modified>
  <cp:category>jean-marie tremblay, sociologue, fondateur, 1993.</cp:category>
</cp:coreProperties>
</file>